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967E2" w:rsidR="0024587A" w:rsidRDefault="00916B4A">
      <w:pPr>
        <w:rPr>
          <w:rFonts w:ascii="Calibri" w:hAnsi="Calibri" w:eastAsia="Calibri" w:cs="Calibri"/>
          <w:b/>
          <w:sz w:val="28"/>
          <w:szCs w:val="28"/>
        </w:rPr>
      </w:pPr>
      <w:bookmarkStart w:name="_gjdgxs" w:colFirst="0" w:colLast="0" w:id="0"/>
      <w:bookmarkEnd w:id="0"/>
      <w:r w:rsidRPr="003967E2">
        <w:rPr>
          <w:rFonts w:ascii="Calibri" w:hAnsi="Calibri" w:eastAsia="Calibri" w:cs="Calibri"/>
          <w:b/>
          <w:sz w:val="28"/>
          <w:szCs w:val="28"/>
        </w:rPr>
        <w:t xml:space="preserve">Doplnění informací k podání nabídek </w:t>
      </w:r>
    </w:p>
    <w:p w:rsidR="0024587A" w:rsidRDefault="00916B4A">
      <w:pPr>
        <w:rPr>
          <w:rFonts w:ascii="Calibri" w:hAnsi="Calibri" w:eastAsia="Calibri" w:cs="Calibri"/>
          <w:sz w:val="24"/>
          <w:szCs w:val="24"/>
        </w:rPr>
      </w:pPr>
      <w:bookmarkStart w:name="_6ku2rrsnlsx2" w:colFirst="0" w:colLast="0" w:id="1"/>
      <w:bookmarkEnd w:id="1"/>
      <w:r>
        <w:rPr>
          <w:rFonts w:ascii="Calibri" w:hAnsi="Calibri" w:eastAsia="Calibri" w:cs="Calibri"/>
          <w:sz w:val="24"/>
          <w:szCs w:val="24"/>
        </w:rPr>
        <w:t>Na základě žádosti o doplnění zadávacích podmínek, doplňujeme zadávací dokumentaci o odpově</w:t>
      </w:r>
      <w:bookmarkStart w:name="_GoBack" w:id="2"/>
      <w:bookmarkEnd w:id="2"/>
      <w:r>
        <w:rPr>
          <w:rFonts w:ascii="Calibri" w:hAnsi="Calibri" w:eastAsia="Calibri" w:cs="Calibri"/>
          <w:sz w:val="24"/>
          <w:szCs w:val="24"/>
        </w:rPr>
        <w:t xml:space="preserve">di na otázky </w:t>
      </w:r>
      <w:proofErr w:type="gramStart"/>
      <w:r>
        <w:rPr>
          <w:rFonts w:ascii="Calibri" w:hAnsi="Calibri" w:eastAsia="Calibri" w:cs="Calibri"/>
          <w:sz w:val="24"/>
          <w:szCs w:val="24"/>
        </w:rPr>
        <w:t>viz. níže</w:t>
      </w:r>
      <w:proofErr w:type="gramEnd"/>
      <w:r>
        <w:rPr>
          <w:rFonts w:ascii="Calibri" w:hAnsi="Calibri" w:eastAsia="Calibri" w:cs="Calibri"/>
          <w:sz w:val="24"/>
          <w:szCs w:val="24"/>
        </w:rPr>
        <w:t>.</w:t>
      </w:r>
    </w:p>
    <w:tbl>
      <w:tblPr>
        <w:tblStyle w:val="a"/>
        <w:tblW w:w="90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0" w:lastRow="0" w:firstColumn="0" w:lastColumn="0" w:noHBand="0" w:noVBand="0" w:val="0000"/>
      </w:tblPr>
      <w:tblGrid>
        <w:gridCol w:w="3284"/>
        <w:gridCol w:w="5788"/>
      </w:tblGrid>
      <w:tr w:rsidR="0024587A">
        <w:trPr>
          <w:trHeight w:val="2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Číslo zakázky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13145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AFORUM Profesní vzdělávání zaměstnanců členských subjektů II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Druh zakázky 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Služba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Datum vyhlášení 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proofErr w:type="gramStart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3.12.2019</w:t>
            </w:r>
            <w:proofErr w:type="gramEnd"/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24587A" w:rsidRDefault="00916B4A">
            <w:pPr>
              <w:shd w:val="clear" w:color="auto" w:fill="FFFFFF"/>
              <w:spacing w:after="0" w:line="409" w:lineRule="auto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CZ.03.1.52/0.0/0.0/19_110/0010837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AFORUM Profesní vzdělávání zaměstnanců členských subjektů II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Název / obchodní firma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objednatele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A - </w:t>
            </w:r>
            <w:proofErr w:type="gramStart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FORUM, </w:t>
            </w:r>
            <w:proofErr w:type="spellStart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z.s</w:t>
            </w:r>
            <w:proofErr w:type="spellEnd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.</w:t>
            </w:r>
            <w:proofErr w:type="gramEnd"/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Sídlo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objednatele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U Divadla 49, Zelené Předměstí (Pardubice I), 530 02 Pardubice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Osoba oprávněná jednat za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objednatele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, její telefon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Ing. 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František Janeba</w:t>
            </w:r>
          </w:p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776 211 677</w:t>
            </w:r>
          </w:p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janeba@podporovat.eu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IČ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objednatele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/ DIČ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objednatele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03740021 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Kontaktní osoba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 xml:space="preserve">objednatele </w:t>
            </w: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Pavlína Valentová</w:t>
            </w:r>
          </w:p>
          <w:p w:rsidR="0024587A" w:rsidRDefault="00916B4A">
            <w:pPr>
              <w:spacing w:after="0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775 500 622, valentova@podporovat.eu </w:t>
            </w:r>
          </w:p>
        </w:tc>
      </w:tr>
      <w:tr w:rsidR="0024587A">
        <w:trPr>
          <w:trHeight w:val="20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80808"/>
                <w:sz w:val="20"/>
                <w:szCs w:val="20"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587A" w:rsidRDefault="00916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jc w:val="left"/>
              <w:rPr>
                <w:rFonts w:ascii="Calibri" w:hAnsi="Calibri" w:eastAsia="Calibri" w:cs="Calibri"/>
                <w:color w:val="080808"/>
                <w:sz w:val="20"/>
                <w:szCs w:val="20"/>
              </w:rPr>
            </w:pPr>
            <w:proofErr w:type="gramStart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20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.1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.2019</w:t>
            </w:r>
            <w:proofErr w:type="gramEnd"/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,  0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>:00</w:t>
            </w:r>
            <w:r>
              <w:rPr>
                <w:rFonts w:ascii="Calibri" w:hAnsi="Calibri" w:eastAsia="Calibri" w:cs="Calibri"/>
                <w:color w:val="080808"/>
                <w:sz w:val="20"/>
                <w:szCs w:val="20"/>
              </w:rPr>
              <w:t xml:space="preserve"> - Rozhodné je datum doručení</w:t>
            </w:r>
          </w:p>
        </w:tc>
      </w:tr>
    </w:tbl>
    <w:p w:rsidR="0024587A" w:rsidRDefault="0024587A">
      <w:pPr>
        <w:rPr>
          <w:rFonts w:ascii="Calibri" w:hAnsi="Calibri" w:eastAsia="Calibri" w:cs="Calibri"/>
          <w:sz w:val="16"/>
          <w:szCs w:val="16"/>
        </w:rPr>
      </w:pPr>
    </w:p>
    <w:p w:rsidR="0024587A" w:rsidRDefault="00916B4A"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Otázky</w:t>
      </w:r>
      <w:r>
        <w:rPr>
          <w:rFonts w:ascii="Calibri" w:hAnsi="Calibri" w:eastAsia="Calibri" w:cs="Calibri"/>
          <w:sz w:val="24"/>
          <w:szCs w:val="24"/>
        </w:rPr>
        <w:t>:</w:t>
      </w:r>
    </w:p>
    <w:p w:rsidR="0024587A" w:rsidRDefault="00916B4A">
      <w:pPr>
        <w:spacing w:before="200" w:after="200"/>
        <w:ind w:left="360"/>
        <w:rPr>
          <w:sz w:val="20"/>
          <w:szCs w:val="20"/>
        </w:rPr>
      </w:pPr>
      <w:r>
        <w:rPr>
          <w:sz w:val="20"/>
          <w:szCs w:val="20"/>
        </w:rPr>
        <w:t>1) Místo dodání/převzetí plnění: učebny poptávaných kurzů jsou zajištěny dodavatelem či objednavatelem? V případě zajištění dodavatelem (tedy námi) je nutné pro stanovení nabídkové ceny znát přesnou polohu realizace kurzů v dané lokalitě (konkrétní místo/m</w:t>
      </w:r>
      <w:r>
        <w:rPr>
          <w:sz w:val="20"/>
          <w:szCs w:val="20"/>
        </w:rPr>
        <w:t xml:space="preserve">ěsto), aby bylo možné stanovit dopravu a nájemné. </w:t>
      </w:r>
    </w:p>
    <w:p w:rsidR="0024587A" w:rsidRDefault="00916B4A">
      <w:pPr>
        <w:spacing w:before="200" w:after="200"/>
        <w:rPr>
          <w:color w:val="4444FF"/>
          <w:sz w:val="20"/>
          <w:szCs w:val="20"/>
        </w:rPr>
      </w:pPr>
      <w:r>
        <w:rPr>
          <w:color w:val="4444FF"/>
          <w:sz w:val="20"/>
          <w:szCs w:val="20"/>
        </w:rPr>
        <w:t>Odpověď:  Nájem hradí dodavatel a je součástí ceny (</w:t>
      </w:r>
      <w:proofErr w:type="spellStart"/>
      <w:r>
        <w:rPr>
          <w:color w:val="4444FF"/>
          <w:sz w:val="20"/>
          <w:szCs w:val="20"/>
        </w:rPr>
        <w:t>osobohodiny</w:t>
      </w:r>
      <w:proofErr w:type="spellEnd"/>
      <w:r>
        <w:rPr>
          <w:color w:val="4444FF"/>
          <w:sz w:val="20"/>
          <w:szCs w:val="20"/>
        </w:rPr>
        <w:t xml:space="preserve">) Místo realizace kurzů bude záležet na firmách, </w:t>
      </w:r>
      <w:proofErr w:type="gramStart"/>
      <w:r>
        <w:rPr>
          <w:color w:val="4444FF"/>
          <w:sz w:val="20"/>
          <w:szCs w:val="20"/>
        </w:rPr>
        <w:t>které  se</w:t>
      </w:r>
      <w:proofErr w:type="gramEnd"/>
      <w:r>
        <w:rPr>
          <w:color w:val="4444FF"/>
          <w:sz w:val="20"/>
          <w:szCs w:val="20"/>
        </w:rPr>
        <w:t xml:space="preserve"> kurzů budou účastnit. Takže se nedá dopředu přesně určit. Předpokládáme většinou Pa</w:t>
      </w:r>
      <w:r>
        <w:rPr>
          <w:color w:val="4444FF"/>
          <w:sz w:val="20"/>
          <w:szCs w:val="20"/>
        </w:rPr>
        <w:t>rdubický kraj, ale nemusí být podmínkou. U větších firem předpokládáme místem konání přímo ve firmě, takže mohou náklady na pronájem odpadnout úplně.</w:t>
      </w:r>
    </w:p>
    <w:p w:rsidR="0024587A" w:rsidRDefault="00916B4A">
      <w:pPr>
        <w:spacing w:before="200" w:after="2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2)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 xml:space="preserve"> Dokumenty</w:t>
      </w:r>
      <w:proofErr w:type="gramEnd"/>
      <w:r>
        <w:rPr>
          <w:sz w:val="20"/>
          <w:szCs w:val="20"/>
        </w:rPr>
        <w:t xml:space="preserve"> prokazující způsobilost a kvalifikaci: pro splnění této podmínky se rozumí doložení kop</w:t>
      </w:r>
      <w:r>
        <w:rPr>
          <w:sz w:val="20"/>
          <w:szCs w:val="20"/>
        </w:rPr>
        <w:t xml:space="preserve">ii dokladů uvedených v části výzvy "Požadavky na prokázaní kvalifikace dodavatele" ?  </w:t>
      </w:r>
    </w:p>
    <w:p w:rsidR="0024587A" w:rsidRDefault="00916B4A">
      <w:pPr>
        <w:spacing w:before="200" w:after="200"/>
        <w:rPr>
          <w:rFonts w:ascii="Calibri" w:hAnsi="Calibri" w:eastAsia="Calibri" w:cs="Calibri"/>
          <w:color w:val="4444FF"/>
        </w:rPr>
      </w:pPr>
      <w:r>
        <w:rPr>
          <w:rFonts w:ascii="Calibri" w:hAnsi="Calibri" w:eastAsia="Calibri" w:cs="Calibri"/>
          <w:color w:val="4444FF"/>
        </w:rPr>
        <w:t xml:space="preserve">Odpověď: Ano, stačí kopie, není potřeba ověřený dokument. </w:t>
      </w:r>
    </w:p>
    <w:p w:rsidR="0024587A" w:rsidRDefault="00916B4A">
      <w:pPr>
        <w:spacing w:before="200" w:after="2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3)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</w:t>
      </w:r>
      <w:r>
        <w:rPr>
          <w:sz w:val="20"/>
          <w:szCs w:val="20"/>
        </w:rPr>
        <w:t xml:space="preserve"> Předpokládaná</w:t>
      </w:r>
      <w:proofErr w:type="gramEnd"/>
      <w:r>
        <w:rPr>
          <w:sz w:val="20"/>
          <w:szCs w:val="20"/>
        </w:rPr>
        <w:t xml:space="preserve"> hodnota dílčí části zakázky uvedená ve výzvě je stanovena jako nejvyšší možná částka ne</w:t>
      </w:r>
      <w:r>
        <w:rPr>
          <w:sz w:val="20"/>
          <w:szCs w:val="20"/>
        </w:rPr>
        <w:t xml:space="preserve">bo je možné cenu upravit dle skutečné kalkulace dodavatele?  </w:t>
      </w:r>
    </w:p>
    <w:p w:rsidR="0024587A" w:rsidP="003967E2" w:rsidRDefault="00916B4A">
      <w:pPr>
        <w:spacing w:before="200" w:after="200"/>
        <w:ind w:left="360"/>
        <w:rPr>
          <w:rFonts w:ascii="Calibri" w:hAnsi="Calibri" w:eastAsia="Calibri" w:cs="Calibri"/>
          <w:sz w:val="20"/>
          <w:szCs w:val="20"/>
          <w:highlight w:val="yellow"/>
        </w:rPr>
      </w:pPr>
      <w:r>
        <w:rPr>
          <w:rFonts w:ascii="Calibri" w:hAnsi="Calibri" w:eastAsia="Calibri" w:cs="Calibri"/>
          <w:color w:val="4444FF"/>
        </w:rPr>
        <w:t>Odpověď: Cena je stanovena jako předpokládaná a vychází z průzkumu trhu. Je možné upravit dle skutečné kalkulace dodavatele.</w:t>
      </w:r>
    </w:p>
    <w:sectPr w:rsidR="0024587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284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16B4A" w:rsidRDefault="00916B4A">
      <w:pPr>
        <w:spacing w:after="0"/>
      </w:pPr>
      <w:r>
        <w:separator/>
      </w:r>
    </w:p>
  </w:endnote>
  <w:endnote w:type="continuationSeparator" w:id="0">
    <w:p w:rsidR="00916B4A" w:rsidRDefault="00916B4A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587A" w:rsidRDefault="0024587A">
    <w:pPr>
      <w:widowControl w:val="false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18"/>
        <w:szCs w:val="18"/>
      </w:rPr>
    </w:pPr>
  </w:p>
  <w:tbl>
    <w:tblPr>
      <w:tblStyle w:val="a1"/>
      <w:tblW w:w="9070" w:type="dxa"/>
      <w:tblInd w:w="0" w:type="dxa"/>
      <w:tblLayout w:type="fixed"/>
      <w:tblLook w:firstRow="0" w:lastRow="0" w:firstColumn="0" w:lastColumn="0" w:noHBand="0" w:noVBand="1" w:val="0400"/>
    </w:tblPr>
    <w:tblGrid>
      <w:gridCol w:w="3024"/>
      <w:gridCol w:w="3024"/>
      <w:gridCol w:w="3022"/>
    </w:tblGrid>
    <w:tr w:rsidR="0024587A">
      <w:tc>
        <w:tcPr>
          <w:tcW w:w="9070" w:type="dxa"/>
          <w:gridSpan w:val="3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left"/>
            <w:rPr>
              <w:b/>
              <w:color w:val="080808"/>
              <w:sz w:val="20"/>
              <w:szCs w:val="20"/>
            </w:rPr>
          </w:pPr>
        </w:p>
      </w:tc>
    </w:tr>
    <w:tr w:rsidR="0024587A">
      <w:tc>
        <w:tcPr>
          <w:tcW w:w="3024" w:type="dxa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left"/>
            <w:rPr>
              <w:color w:val="080808"/>
              <w:sz w:val="20"/>
              <w:szCs w:val="20"/>
            </w:rPr>
          </w:pPr>
        </w:p>
      </w:tc>
      <w:tc>
        <w:tcPr>
          <w:tcW w:w="3024" w:type="dxa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2" w:type="dxa"/>
          <w:shd w:val="clear" w:color="auto" w:fill="auto"/>
          <w:vAlign w:val="center"/>
        </w:tcPr>
        <w:p w:rsidR="0024587A" w:rsidRDefault="00916B4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 w:rsidR="003967E2">
            <w:rPr>
              <w:color w:val="080808"/>
              <w:sz w:val="20"/>
              <w:szCs w:val="20"/>
            </w:rPr>
            <w:fldChar w:fldCharType="separate"/>
          </w:r>
          <w:r w:rsidR="003967E2">
            <w:rPr>
              <w:noProof/>
              <w:color w:val="080808"/>
              <w:sz w:val="20"/>
              <w:szCs w:val="20"/>
            </w:rPr>
            <w:t>1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</w:t>
          </w:r>
        </w:p>
      </w:tc>
    </w:tr>
  </w:tbl>
  <w:p w:rsidR="0024587A" w:rsidRDefault="002458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587A" w:rsidRDefault="0024587A">
    <w:pPr>
      <w:widowControl w:val="false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9070" w:type="dxa"/>
      <w:tblInd w:w="0" w:type="dxa"/>
      <w:tblLayout w:type="fixed"/>
      <w:tblLook w:firstRow="0" w:lastRow="0" w:firstColumn="0" w:lastColumn="0" w:noHBand="0" w:noVBand="1" w:val="0400"/>
    </w:tblPr>
    <w:tblGrid>
      <w:gridCol w:w="3024"/>
      <w:gridCol w:w="3024"/>
      <w:gridCol w:w="3022"/>
    </w:tblGrid>
    <w:tr w:rsidR="0024587A">
      <w:tc>
        <w:tcPr>
          <w:tcW w:w="0" w:type="auto"/>
          <w:gridSpan w:val="3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left"/>
            <w:rPr>
              <w:color w:val="080808"/>
              <w:sz w:val="20"/>
              <w:szCs w:val="20"/>
            </w:rPr>
          </w:pPr>
        </w:p>
      </w:tc>
    </w:tr>
    <w:tr w:rsidR="0024587A">
      <w:tc>
        <w:tcPr>
          <w:tcW w:w="0" w:type="auto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left"/>
            <w:rPr>
              <w:color w:val="080808"/>
              <w:sz w:val="20"/>
              <w:szCs w:val="2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24587A" w:rsidRDefault="0024587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24587A" w:rsidRDefault="00916B4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57" w:right="57" w:hanging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:rsidR="0024587A" w:rsidRDefault="002458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16B4A" w:rsidRDefault="00916B4A">
      <w:pPr>
        <w:spacing w:after="0"/>
      </w:pPr>
      <w:r>
        <w:separator/>
      </w:r>
    </w:p>
  </w:footnote>
  <w:footnote w:type="continuationSeparator" w:id="0">
    <w:p w:rsidR="00916B4A" w:rsidRDefault="00916B4A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587A" w:rsidRDefault="00916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2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587A" w:rsidRDefault="002458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587A" w:rsidRDefault="00916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1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587A" w:rsidRDefault="002458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7A"/>
    <w:rsid w:val="0024587A"/>
    <w:rsid w:val="003967E2"/>
    <w:rsid w:val="009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117E9F9-B815-4DD7-8659-2A78531817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Arial" w:hAnsi="Arial" w:eastAsia="Arial" w:cs="Arial"/>
        <w:sz w:val="22"/>
        <w:szCs w:val="22"/>
        <w:lang w:val="cs-CZ" w:eastAsia="cs-CZ" w:bidi="ar-SA"/>
      </w:rPr>
    </w:rPrDefault>
    <w:pPrDefault>
      <w:pPr>
        <w:spacing w:after="220"/>
        <w:jc w:val="both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after="360"/>
      <w:ind w:left="851" w:hanging="851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20" w:after="110"/>
      <w:ind w:left="851" w:hanging="851"/>
      <w:outlineLvl w:val="1"/>
    </w:pPr>
    <w:rPr>
      <w:b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280" w:after="110"/>
      <w:ind w:left="851" w:hanging="851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60" w:after="110"/>
      <w:ind w:left="1247" w:hanging="1247"/>
      <w:outlineLvl w:val="3"/>
    </w:pPr>
    <w:rPr>
      <w:b/>
      <w:sz w:val="26"/>
      <w:szCs w:val="26"/>
    </w:rPr>
  </w:style>
  <w:style w:type="paragraph" w:styleId="Nadpis5">
    <w:name w:val="heading 5"/>
    <w:basedOn w:val="Normln"/>
    <w:next w:val="Normln"/>
    <w:pPr>
      <w:keepNext/>
      <w:keepLines/>
      <w:spacing w:before="240" w:after="110"/>
      <w:ind w:left="1247" w:hanging="1247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pPr>
      <w:keepNext/>
      <w:keepLines/>
      <w:spacing w:before="220" w:after="110"/>
      <w:ind w:left="1247" w:hanging="1247"/>
      <w:outlineLvl w:val="5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312" w:lineRule="auto"/>
      <w:jc w:val="left"/>
    </w:pPr>
    <w:rPr>
      <w:b/>
      <w:smallCaps/>
      <w:sz w:val="64"/>
      <w:szCs w:val="64"/>
    </w:rPr>
  </w:style>
  <w:style w:type="paragraph" w:styleId="Podnadpis">
    <w:name w:val="Subtitle"/>
    <w:basedOn w:val="Normln"/>
    <w:next w:val="Normln"/>
    <w:pPr>
      <w:ind w:left="113"/>
      <w:jc w:val="left"/>
    </w:pPr>
    <w:rPr>
      <w:b/>
      <w:sz w:val="36"/>
      <w:szCs w:val="36"/>
    </w:rPr>
  </w:style>
  <w:style w:type="table" w:styleId="a" w:customStyle="tru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1" w:customStyle="tru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323</properties:Words>
  <properties:Characters>1908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2019-12-03T21:08:00Z</dcterms:created>
  <dc:creator/>
  <cp:lastModifiedBy/>
  <dcterms:modified xmlns:xsi="http://www.w3.org/2001/XMLSchema-instance" xsi:type="dcterms:W3CDTF">2019-12-03T21:08:00Z</dcterms:modified>
  <cp:revision>2</cp:revision>
</cp:coreProperties>
</file>