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E2021" w:rsidRDefault="001E2021" w14:paraId="33C3966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E2021" w:rsidRDefault="002945D5" w14:paraId="716D5A4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b/>
        </w:rPr>
        <w:t>Příloha</w:t>
      </w:r>
      <w:proofErr w:type="spellEnd"/>
      <w:r>
        <w:rPr>
          <w:b/>
        </w:rPr>
        <w:t xml:space="preserve"> č. 3 </w:t>
      </w:r>
    </w:p>
    <w:p w:rsidR="001E2021" w:rsidRDefault="002945D5" w14:paraId="0B2E7CB1" w14:textId="77777777">
      <w:pPr>
        <w:pStyle w:val="normal0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 w:line="240" w:lineRule="auto"/>
        <w:jc w:val="center"/>
      </w:pPr>
      <w:r>
        <w:rPr>
          <w:b/>
          <w:smallCaps/>
          <w:sz w:val="28"/>
          <w:szCs w:val="28"/>
        </w:rPr>
        <w:t>POVINNÁ DOKUMENTACE</w:t>
      </w:r>
    </w:p>
    <w:p w:rsidR="001E2021" w:rsidRDefault="002945D5" w14:paraId="11724CA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</w:pPr>
      <w:proofErr w:type="gramStart"/>
      <w:r>
        <w:t>v</w:t>
      </w:r>
      <w:proofErr w:type="gramEnd"/>
      <w:r>
        <w:t>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OPZ,</w:t>
      </w:r>
    </w:p>
    <w:p w:rsidR="001E2021" w:rsidRDefault="002945D5" w14:paraId="68F42911" w14:textId="77777777">
      <w:pPr>
        <w:pStyle w:val="normal0"/>
        <w:spacing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„</w:t>
      </w:r>
      <w:r w:rsidRPr="002945D5">
        <w:rPr>
          <w:b/>
          <w:sz w:val="24"/>
          <w:szCs w:val="24"/>
          <w:lang w:val="cs-CZ"/>
        </w:rPr>
        <w:t>50PLUS Profesní vzdělávání zaměstnanců členských subjektů</w:t>
      </w:r>
      <w:r>
        <w:rPr>
          <w:b/>
          <w:sz w:val="24"/>
          <w:szCs w:val="24"/>
        </w:rPr>
        <w:t>”</w:t>
      </w:r>
    </w:p>
    <w:p w:rsidR="001E2021" w:rsidRDefault="002945D5" w14:paraId="79D84F0F" w14:textId="77777777">
      <w:pPr>
        <w:pStyle w:val="normal0"/>
        <w:pBdr>
          <w:bottom w:val="single" w:color="000000" w:sz="12" w:space="0"/>
        </w:pBdr>
        <w:tabs>
          <w:tab w:val="center" w:pos="4703"/>
          <w:tab w:val="left" w:pos="7425"/>
        </w:tabs>
        <w:spacing w:after="120" w:line="240" w:lineRule="auto"/>
        <w:rPr>
          <w:b/>
        </w:rPr>
      </w:pPr>
      <w:r>
        <w:tab/>
      </w:r>
      <w:proofErr w:type="gramStart"/>
      <w:r>
        <w:t>reg</w:t>
      </w:r>
      <w:proofErr w:type="gramEnd"/>
      <w:r>
        <w:t xml:space="preserve">. č. : </w:t>
      </w:r>
      <w:r>
        <w:rPr>
          <w:rFonts w:ascii="Arial" w:hAnsi="Arial" w:eastAsia="Arial" w:cs="Arial"/>
          <w:highlight w:val="white"/>
        </w:rPr>
        <w:t>CZ.03.1.52/0.0/0.0/19_110/0010888</w:t>
      </w:r>
    </w:p>
    <w:p w:rsidR="001E2021" w:rsidRDefault="002945D5" w14:paraId="7A5DE32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>:</w:t>
      </w:r>
      <w:bookmarkStart w:name="_GoBack" w:id="0"/>
      <w:bookmarkEnd w:id="0"/>
    </w:p>
    <w:p w:rsidR="001E2021" w:rsidRDefault="002945D5" w14:paraId="7EDFBD1B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proofErr w:type="gramStart"/>
      <w:r>
        <w:t>dodavatel</w:t>
      </w:r>
      <w:proofErr w:type="spellEnd"/>
      <w:proofErr w:type="gram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rPr>
          <w:b/>
        </w:rPr>
        <w:t>dokumentaci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vzdělávacímu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t xml:space="preserve"> –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1E2021" w:rsidRDefault="002945D5" w14:paraId="6866BDB3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i/>
        </w:rPr>
        <w:t>forma</w:t>
      </w:r>
      <w:proofErr w:type="gramEnd"/>
      <w:r>
        <w:rPr>
          <w:i/>
        </w:rPr>
        <w:t xml:space="preserve">: v </w:t>
      </w:r>
      <w:proofErr w:type="spellStart"/>
      <w:r>
        <w:rPr>
          <w:i/>
        </w:rPr>
        <w:t>originále</w:t>
      </w:r>
      <w:proofErr w:type="spellEnd"/>
    </w:p>
    <w:p w:rsidR="001E2021" w:rsidRDefault="002945D5" w14:paraId="488876D6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proofErr w:type="gramStart"/>
      <w:r>
        <w:t>dodavatel</w:t>
      </w:r>
      <w:proofErr w:type="spellEnd"/>
      <w:proofErr w:type="gram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evidovat</w:t>
      </w:r>
      <w:proofErr w:type="spellEnd"/>
      <w:r>
        <w:t xml:space="preserve"> </w:t>
      </w:r>
      <w:proofErr w:type="spellStart"/>
      <w:r>
        <w:t>přítomné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v </w:t>
      </w:r>
      <w:proofErr w:type="spellStart"/>
      <w:r>
        <w:rPr>
          <w:b/>
        </w:rPr>
        <w:t>prezenční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listině</w:t>
      </w:r>
      <w:proofErr w:type="spellEnd"/>
      <w:r>
        <w:t xml:space="preserve"> 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1E2021" w:rsidRDefault="002945D5" w14:paraId="3643BE6B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i/>
        </w:rPr>
        <w:t>fo</w:t>
      </w:r>
      <w:r>
        <w:rPr>
          <w:i/>
        </w:rPr>
        <w:t>rma</w:t>
      </w:r>
      <w:proofErr w:type="gramEnd"/>
      <w:r>
        <w:rPr>
          <w:i/>
        </w:rPr>
        <w:t xml:space="preserve">: v </w:t>
      </w:r>
      <w:proofErr w:type="spellStart"/>
      <w:r>
        <w:rPr>
          <w:i/>
        </w:rPr>
        <w:t>originále</w:t>
      </w:r>
      <w:proofErr w:type="spellEnd"/>
    </w:p>
    <w:p w:rsidR="001E2021" w:rsidRDefault="002945D5" w14:paraId="5FECDE12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proofErr w:type="gramStart"/>
      <w:r>
        <w:t>dodavatel</w:t>
      </w:r>
      <w:proofErr w:type="spellEnd"/>
      <w:proofErr w:type="gram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úspěšnému</w:t>
      </w:r>
      <w:proofErr w:type="spellEnd"/>
      <w:r>
        <w:t xml:space="preserve"> </w:t>
      </w:r>
      <w:proofErr w:type="spellStart"/>
      <w:r>
        <w:t>absolventovi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absolvování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t xml:space="preserve"> s 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5.2.3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OPZ pro </w:t>
      </w:r>
      <w:proofErr w:type="spellStart"/>
      <w:r>
        <w:t>projekty</w:t>
      </w:r>
      <w:proofErr w:type="spellEnd"/>
      <w:r>
        <w:t xml:space="preserve"> s </w:t>
      </w:r>
      <w:proofErr w:type="spellStart"/>
      <w:r>
        <w:t>jednotkovými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</w:t>
      </w:r>
      <w:r>
        <w:t>ší</w:t>
      </w:r>
      <w:proofErr w:type="spellEnd"/>
      <w:r>
        <w:t xml:space="preserve"> </w:t>
      </w:r>
      <w:proofErr w:type="spellStart"/>
      <w:r>
        <w:t>profesní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(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hyperlink r:id="rId8">
        <w:r>
          <w:rPr>
            <w:color w:val="0B918E"/>
            <w:u w:val="single"/>
          </w:rPr>
          <w:t>www.esfcr.cz</w:t>
        </w:r>
      </w:hyperlink>
      <w:r>
        <w:t>)</w:t>
      </w:r>
    </w:p>
    <w:p w:rsidR="001E2021" w:rsidRDefault="002945D5" w14:paraId="1D103228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i/>
        </w:rPr>
        <w:t>forma</w:t>
      </w:r>
      <w:proofErr w:type="gramEnd"/>
      <w:r>
        <w:rPr>
          <w:i/>
        </w:rPr>
        <w:t xml:space="preserve">: v </w:t>
      </w:r>
      <w:proofErr w:type="spellStart"/>
      <w:r>
        <w:rPr>
          <w:i/>
        </w:rPr>
        <w:t>kopii</w:t>
      </w:r>
      <w:proofErr w:type="spellEnd"/>
    </w:p>
    <w:p w:rsidR="001E2021" w:rsidRDefault="002945D5" w14:paraId="1160E54D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t>v</w:t>
      </w:r>
      <w:proofErr w:type="gramEnd"/>
      <w:r>
        <w:t>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akreditovaných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úspěšnému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rPr>
          <w:b/>
        </w:rPr>
        <w:t>osvědčení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případně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</w:t>
      </w:r>
      <w:r>
        <w:rPr>
          <w:b/>
        </w:rPr>
        <w:t>iný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doklad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úspěšném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absolvování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aktivity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akreditace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, </w:t>
      </w:r>
      <w:proofErr w:type="spellStart"/>
      <w:r>
        <w:t>dokládající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 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určité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resp.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znalosti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t>.</w:t>
      </w:r>
    </w:p>
    <w:p w:rsidR="001E2021" w:rsidRDefault="002945D5" w14:paraId="4D497A5D" w14:textId="77777777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i/>
        </w:rPr>
        <w:t>forma</w:t>
      </w:r>
      <w:proofErr w:type="gramEnd"/>
      <w:r>
        <w:rPr>
          <w:i/>
        </w:rPr>
        <w:t xml:space="preserve">: v </w:t>
      </w:r>
      <w:proofErr w:type="spellStart"/>
      <w:r>
        <w:rPr>
          <w:i/>
        </w:rPr>
        <w:t>kopii</w:t>
      </w:r>
      <w:proofErr w:type="spellEnd"/>
      <w:r>
        <w:t xml:space="preserve"> </w:t>
      </w:r>
    </w:p>
    <w:sectPr w:rsidR="001E2021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2945D5" w14:paraId="14213799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2945D5" w14:paraId="1D4820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E2021" w:rsidRDefault="002945D5" w14:paraId="52F9445D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2945D5" w14:paraId="16E80EE4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2945D5" w14:paraId="30150C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E2021" w:rsidRDefault="002945D5" w14:paraId="7A428A6A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color w:val="2E74B5"/>
      </w:rPr>
      <w:drawing>
        <wp:inline distT="0" distB="0" distL="0" distR="0">
          <wp:extent cx="2628900" cy="542091"/>
          <wp:effectExtent l="0" t="0" r="0" b="0"/>
          <wp:docPr id="1" name="image1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1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6413A3"/>
    <w:multiLevelType w:val="multilevel"/>
    <w:tmpl w:val="1632F2CC"/>
    <w:lvl w:ilvl="0">
      <w:start w:val="1"/>
      <w:numFmt w:val="bullet"/>
      <w:lvlText w:val="•"/>
      <w:lvlJc w:val="left"/>
      <w:pPr>
        <w:ind w:left="360" w:hanging="360"/>
      </w:pPr>
      <w:rPr>
        <w:i/>
        <w:smallCaps w:val="false"/>
        <w:strike w:val="fals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792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900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</w:abstractNum>
  <w:abstractNum w:abstractNumId="1">
    <w:nsid w:val="1EE60240"/>
    <w:multiLevelType w:val="multilevel"/>
    <w:tmpl w:val="21308AB4"/>
    <w:lvl w:ilvl="0">
      <w:start w:val="1"/>
      <w:numFmt w:val="decimal"/>
      <w:lvlText w:val="%1."/>
      <w:lvlJc w:val="left"/>
      <w:pPr>
        <w:ind w:left="720" w:hanging="578"/>
      </w:pPr>
      <w:rPr>
        <w:smallCaps w:val="false"/>
        <w:strike w:val="fals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658" w:hanging="760"/>
      </w:pPr>
      <w:rPr>
        <w:smallCaps w:val="false"/>
        <w:strike w:val="fals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96" w:hanging="944"/>
      </w:pPr>
      <w:rPr>
        <w:smallCaps w:val="false"/>
        <w:strike w:val="fals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316" w:hanging="1014"/>
      </w:pPr>
      <w:rPr>
        <w:smallCaps w:val="false"/>
        <w:strike w:val="fals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036" w:hanging="1013"/>
      </w:pPr>
      <w:rPr>
        <w:smallCaps w:val="false"/>
        <w:strike w:val="fals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756" w:hanging="946"/>
      </w:pPr>
      <w:rPr>
        <w:smallCaps w:val="false"/>
        <w:strike w:val="fals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76" w:hanging="1014"/>
      </w:pPr>
      <w:rPr>
        <w:smallCaps w:val="false"/>
        <w:strike w:val="fals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96" w:hanging="1014"/>
      </w:pPr>
      <w:rPr>
        <w:smallCaps w:val="false"/>
        <w:strike w:val="fals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916" w:hanging="946"/>
      </w:pPr>
      <w:rPr>
        <w:smallCaps w:val="false"/>
        <w:strike w:val="fals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021"/>
    <w:rsid w:val="001E2021"/>
    <w:rsid w:val="002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2FB38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hAnsi="Times New Roman" w:eastAsia="Times New Roman" w:cs="Times New Roman"/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hAnsi="Times New Roman" w:eastAsia="Times New Roman" w:cs="Times New Roman"/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hAnsi="Times New Roman" w:eastAsia="Times New Roman" w:cs="Times New Roman"/>
      <w:b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hAnsi="Times New Roman" w:eastAsia="Times New Roman" w:cs="Times New Roman"/>
      <w:b/>
      <w:color w:val="000000"/>
      <w:sz w:val="20"/>
      <w:szCs w:val="20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0" w:customStyle="true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hAnsi="Times New Roman" w:eastAsia="Times New Roman" w:cs="Times New Roman"/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5D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2945D5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120" w:before="480" w:line="240" w:lineRule="auto"/>
      <w:outlineLvl w:val="0"/>
    </w:pPr>
    <w:rPr>
      <w:rFonts w:ascii="Times New Roman" w:cs="Times New Roman" w:eastAsia="Times New Roman" w:hAnsi="Times New Roman"/>
      <w:b/>
      <w:color w:val="000000"/>
      <w:sz w:val="48"/>
      <w:szCs w:val="48"/>
    </w:rPr>
  </w:style>
  <w:style w:styleId="Heading2" w:type="paragraph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80" w:before="360" w:line="240" w:lineRule="auto"/>
      <w:outlineLvl w:val="1"/>
    </w:pPr>
    <w:rPr>
      <w:rFonts w:ascii="Times New Roman" w:cs="Times New Roman" w:eastAsia="Times New Roman" w:hAnsi="Times New Roman"/>
      <w:b/>
      <w:color w:val="000000"/>
      <w:sz w:val="36"/>
      <w:szCs w:val="36"/>
    </w:rPr>
  </w:style>
  <w:style w:styleId="Heading3" w:type="paragraph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80" w:before="280" w:line="240" w:lineRule="auto"/>
      <w:outlineLvl w:val="2"/>
    </w:pPr>
    <w:rPr>
      <w:rFonts w:ascii="Times New Roman" w:cs="Times New Roman" w:eastAsia="Times New Roman" w:hAnsi="Times New Roman"/>
      <w:b/>
      <w:color w:val="000000"/>
      <w:sz w:val="28"/>
      <w:szCs w:val="28"/>
    </w:rPr>
  </w:style>
  <w:style w:styleId="Heading4" w:type="paragraph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40" w:before="240" w:line="240" w:lineRule="auto"/>
      <w:outlineLvl w:val="3"/>
    </w:pPr>
    <w:rPr>
      <w:rFonts w:ascii="Times New Roman" w:cs="Times New Roman" w:eastAsia="Times New Roman" w:hAnsi="Times New Roman"/>
      <w:b/>
      <w:color w:val="000000"/>
      <w:sz w:val="24"/>
      <w:szCs w:val="24"/>
    </w:rPr>
  </w:style>
  <w:style w:styleId="Heading5" w:type="paragraph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40" w:before="220" w:line="240" w:lineRule="auto"/>
      <w:outlineLvl w:val="4"/>
    </w:pPr>
    <w:rPr>
      <w:rFonts w:ascii="Times New Roman" w:cs="Times New Roman" w:eastAsia="Times New Roman" w:hAnsi="Times New Roman"/>
      <w:b/>
      <w:color w:val="000000"/>
    </w:rPr>
  </w:style>
  <w:style w:styleId="Heading6" w:type="paragraph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40" w:before="200" w:line="240" w:lineRule="auto"/>
      <w:outlineLvl w:val="5"/>
    </w:pPr>
    <w:rPr>
      <w:rFonts w:ascii="Times New Roman" w:cs="Times New Roman" w:eastAsia="Times New Roman" w:hAnsi="Times New Roman"/>
      <w:b/>
      <w:color w:val="000000"/>
      <w:sz w:val="20"/>
      <w:szCs w:val="20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normal0" w:type="paragraph">
    <w:name w:val="normal"/>
  </w:style>
  <w:style w:styleId="Title" w:type="paragraph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120" w:before="480" w:line="240" w:lineRule="auto"/>
    </w:pPr>
    <w:rPr>
      <w:rFonts w:ascii="Times New Roman" w:cs="Times New Roman" w:eastAsia="Times New Roman" w:hAnsi="Times New Roman"/>
      <w:b/>
      <w:color w:val="000000"/>
      <w:sz w:val="72"/>
      <w:szCs w:val="72"/>
    </w:rPr>
  </w:style>
  <w:style w:styleId="Subtitle" w:type="paragraph">
    <w:name w:val="Subtitle"/>
    <w:basedOn w:val="normal0"/>
    <w:next w:val="normal0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945D5"/>
    <w:pPr>
      <w:spacing w:after="0" w:line="240" w:lineRule="auto"/>
    </w:pPr>
    <w:rPr>
      <w:rFonts w:ascii="Lucida Grande CE" w:cs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945D5"/>
    <w:rPr>
      <w:rFonts w:ascii="Lucida Grande CE" w:cs="Lucida Grande CE" w:hAnsi="Lucida Grande CE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1"/>
    <Relationship Target="theme/theme1.xml" Type="http://schemas.openxmlformats.org/officeDocument/2006/relationships/theme" Id="rId12"/>
    <Relationship Target="numbering.xml" Type="http://schemas.openxmlformats.org/officeDocument/2006/relationships/numbering" Id="rId1"/>
    <Relationship Target="styles.xml" Type="http://schemas.openxmlformats.org/officeDocument/2006/relationships/styles" Id="rId2"/>
    <Relationship Target="stylesWithEffects.xml" Type="http://schemas.microsoft.com/office/2007/relationships/stylesWithEffect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otnotes.xml" Type="http://schemas.openxmlformats.org/officeDocument/2006/relationships/footnotes" Id="rId6"/>
    <Relationship Target="endnotes.xml" Type="http://schemas.openxmlformats.org/officeDocument/2006/relationships/endnotes" Id="rId7"/>
    <Relationship TargetMode="External" Target="http://www.esfcr.cz" Type="http://schemas.openxmlformats.org/officeDocument/2006/relationships/hyperlink" Id="rId8"/>
    <Relationship Target="header1.xml" Type="http://schemas.openxmlformats.org/officeDocument/2006/relationships/header" Id="rId9"/>
    <Relationship Target="footer1.xml" Type="http://schemas.openxmlformats.org/officeDocument/2006/relationships/footer" Id="rId10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182</properties:Words>
  <properties:Characters>1041</properties:Characters>
  <properties:Lines>8</properties:Lines>
  <properties:Paragraphs>2</properties:Paragraphs>
  <properties:TotalTime>5</properties:TotalTime>
  <properties:ScaleCrop>false</properties:ScaleCrop>
  <properties:LinksUpToDate>false</properties:LinksUpToDate>
  <properties:CharactersWithSpaces>1221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2019-11-29T12:45:00Z</dcterms:created>
  <cp:lastModifiedBy/>
  <dcterms:modified xmlns:xsi="http://www.w3.org/2001/XMLSchema-instance" xsi:type="dcterms:W3CDTF">2019-11-29T12:50:00Z</dcterms:modified>
  <cp:revision>2</cp:revision>
</cp:coreProperties>
</file>