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642F3" w:rsidR="004D061C" w:rsidRDefault="004D061C">
      <w:pPr>
        <w:rPr>
          <w:rFonts w:ascii="Arial Narrow" w:hAnsi="Arial Narrow"/>
        </w:rPr>
      </w:pPr>
    </w:p>
    <w:p w:rsidRPr="003642F3" w:rsidR="00607061" w:rsidP="004D061C" w:rsidRDefault="004D061C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Příloha č. </w:t>
      </w:r>
    </w:p>
    <w:p w:rsidRPr="003642F3" w:rsidR="00612D7C" w:rsidP="004D061C" w:rsidRDefault="00612D7C">
      <w:pPr>
        <w:spacing w:after="0"/>
        <w:jc w:val="center"/>
        <w:rPr>
          <w:rFonts w:ascii="Arial Narrow" w:hAnsi="Arial Narrow"/>
          <w:b/>
        </w:rPr>
      </w:pPr>
    </w:p>
    <w:p w:rsidRPr="003642F3" w:rsidR="003642F3" w:rsidP="003642F3" w:rsidRDefault="003642F3">
      <w:pPr>
        <w:spacing w:after="0"/>
        <w:rPr>
          <w:rFonts w:ascii="Arial Narrow" w:hAnsi="Arial Narrow"/>
          <w:b/>
        </w:rPr>
      </w:pPr>
      <w:r w:rsidRPr="003642F3">
        <w:rPr>
          <w:rFonts w:ascii="Arial Narrow" w:hAnsi="Arial Narrow"/>
          <w:b/>
        </w:rPr>
        <w:t xml:space="preserve">Společnost: </w:t>
      </w:r>
      <w:proofErr w:type="spellStart"/>
      <w:r w:rsidRPr="003642F3">
        <w:rPr>
          <w:rFonts w:ascii="Arial Narrow" w:hAnsi="Arial Narrow"/>
          <w:b/>
        </w:rPr>
        <w:t>Travel</w:t>
      </w:r>
      <w:proofErr w:type="spellEnd"/>
      <w:r w:rsidRPr="003642F3">
        <w:rPr>
          <w:rFonts w:ascii="Arial Narrow" w:hAnsi="Arial Narrow"/>
          <w:b/>
        </w:rPr>
        <w:t xml:space="preserve"> FREE a. s. </w:t>
      </w:r>
    </w:p>
    <w:p w:rsidRPr="003642F3" w:rsidR="003642F3" w:rsidP="003642F3" w:rsidRDefault="003642F3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 xml:space="preserve">Číslo projektu: </w:t>
      </w:r>
      <w:r w:rsidRPr="003642F3">
        <w:rPr>
          <w:rFonts w:ascii="Arial Narrow" w:hAnsi="Arial Narrow" w:cstheme="minorHAnsi"/>
        </w:rPr>
        <w:t>CZ.03.1.52/0.0/0.0/19_097/0012108</w:t>
      </w:r>
    </w:p>
    <w:p w:rsidRPr="003642F3" w:rsidR="003642F3" w:rsidP="004D061C" w:rsidRDefault="003642F3">
      <w:pPr>
        <w:spacing w:after="0"/>
        <w:jc w:val="center"/>
        <w:rPr>
          <w:rFonts w:ascii="Arial Narrow" w:hAnsi="Arial Narrow"/>
          <w:b/>
        </w:rPr>
      </w:pPr>
    </w:p>
    <w:p w:rsidRPr="003642F3" w:rsidR="004D061C" w:rsidP="004D061C" w:rsidRDefault="003642F3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3642F3">
        <w:rPr>
          <w:rFonts w:ascii="Arial Narrow" w:hAnsi="Arial Narrow"/>
          <w:b/>
          <w:sz w:val="28"/>
          <w:szCs w:val="28"/>
        </w:rPr>
        <w:t>P</w:t>
      </w:r>
      <w:r w:rsidRPr="003642F3" w:rsidR="004D061C">
        <w:rPr>
          <w:rFonts w:ascii="Arial Narrow" w:hAnsi="Arial Narrow"/>
          <w:b/>
          <w:sz w:val="28"/>
          <w:szCs w:val="28"/>
        </w:rPr>
        <w:t>ředmět</w:t>
      </w:r>
      <w:r w:rsidRPr="003642F3">
        <w:rPr>
          <w:rFonts w:ascii="Arial Narrow" w:hAnsi="Arial Narrow"/>
          <w:b/>
          <w:sz w:val="28"/>
          <w:szCs w:val="28"/>
        </w:rPr>
        <w:t xml:space="preserve"> výběrového řízení – veřejná zakázka </w:t>
      </w:r>
    </w:p>
    <w:p w:rsidRPr="003642F3" w:rsidR="004D061C" w:rsidP="004D061C" w:rsidRDefault="004D061C">
      <w:pPr>
        <w:spacing w:after="0"/>
        <w:rPr>
          <w:rFonts w:ascii="Arial Narrow" w:hAnsi="Arial Narrow"/>
        </w:rPr>
      </w:pPr>
    </w:p>
    <w:p w:rsidRPr="003642F3" w:rsidR="00612D7C" w:rsidP="002173EE" w:rsidRDefault="00612D7C">
      <w:pPr>
        <w:spacing w:after="0"/>
        <w:rPr>
          <w:rFonts w:ascii="Arial Narrow" w:hAnsi="Arial Narrow"/>
          <w:b/>
        </w:rPr>
      </w:pPr>
    </w:p>
    <w:p w:rsidRPr="003642F3" w:rsidR="003642F3" w:rsidP="003642F3" w:rsidRDefault="003642F3">
      <w:pPr>
        <w:spacing w:after="0"/>
        <w:rPr>
          <w:rFonts w:ascii="Arial Narrow" w:hAnsi="Arial Narrow" w:cstheme="minorHAnsi"/>
          <w:b/>
        </w:rPr>
      </w:pPr>
      <w:r w:rsidRPr="003642F3">
        <w:rPr>
          <w:rFonts w:ascii="Arial Narrow" w:hAnsi="Arial Narrow" w:cstheme="minorHAnsi"/>
          <w:b/>
        </w:rPr>
        <w:t>Předmět veřejné zakázky je rozdělen na 3 dílčí části:</w:t>
      </w:r>
    </w:p>
    <w:p w:rsidRPr="003642F3" w:rsidR="003642F3" w:rsidP="003642F3" w:rsidRDefault="003642F3">
      <w:pPr>
        <w:pStyle w:val="Odstavecseseznamem"/>
        <w:numPr>
          <w:ilvl w:val="0"/>
          <w:numId w:val="2"/>
        </w:numPr>
        <w:spacing w:after="0"/>
        <w:rPr>
          <w:rFonts w:ascii="Arial Narrow" w:hAnsi="Arial Narrow" w:cstheme="minorHAnsi"/>
          <w:caps/>
        </w:rPr>
      </w:pPr>
      <w:r w:rsidRPr="003642F3">
        <w:rPr>
          <w:rFonts w:ascii="Arial Narrow" w:hAnsi="Arial Narrow" w:cstheme="minorHAnsi"/>
          <w:caps/>
        </w:rPr>
        <w:t>Obecné IT kurzy</w:t>
      </w:r>
    </w:p>
    <w:p w:rsidRPr="003642F3" w:rsidR="003642F3" w:rsidP="003642F3" w:rsidRDefault="00A77F05">
      <w:pPr>
        <w:pStyle w:val="Odstavecseseznamem"/>
        <w:numPr>
          <w:ilvl w:val="0"/>
          <w:numId w:val="2"/>
        </w:numPr>
        <w:spacing w:after="0"/>
        <w:rPr>
          <w:rFonts w:ascii="Arial Narrow" w:hAnsi="Arial Narrow"/>
          <w:caps/>
        </w:rPr>
      </w:pPr>
      <w:r>
        <w:rPr>
          <w:rFonts w:ascii="Arial Narrow" w:hAnsi="Arial Narrow"/>
          <w:caps/>
        </w:rPr>
        <w:t>Měkké a manažerské dovednostI</w:t>
      </w:r>
    </w:p>
    <w:p w:rsidRPr="003642F3" w:rsidR="003642F3" w:rsidP="003642F3" w:rsidRDefault="003642F3">
      <w:pPr>
        <w:pStyle w:val="Odstavecseseznamem"/>
        <w:numPr>
          <w:ilvl w:val="0"/>
          <w:numId w:val="2"/>
        </w:numPr>
        <w:spacing w:after="0"/>
        <w:rPr>
          <w:rFonts w:ascii="Arial Narrow" w:hAnsi="Arial Narrow" w:cstheme="minorHAnsi"/>
          <w:caps/>
        </w:rPr>
      </w:pPr>
      <w:r w:rsidRPr="003642F3">
        <w:rPr>
          <w:rFonts w:ascii="Arial Narrow" w:hAnsi="Arial Narrow" w:cstheme="minorHAnsi"/>
          <w:caps/>
        </w:rPr>
        <w:t xml:space="preserve">Jazykové vzdělávání </w:t>
      </w:r>
    </w:p>
    <w:p w:rsidRPr="003642F3" w:rsidR="003642F3" w:rsidP="003642F3" w:rsidRDefault="003642F3">
      <w:pPr>
        <w:spacing w:after="0"/>
        <w:rPr>
          <w:rFonts w:ascii="Arial Narrow" w:hAnsi="Arial Narrow"/>
        </w:rPr>
      </w:pPr>
    </w:p>
    <w:p w:rsidRPr="003642F3" w:rsidR="003642F3" w:rsidP="003642F3" w:rsidRDefault="003642F3">
      <w:pPr>
        <w:spacing w:after="0"/>
        <w:rPr>
          <w:rFonts w:ascii="Arial Narrow" w:hAnsi="Arial Narrow" w:cstheme="minorHAnsi"/>
          <w:b/>
        </w:rPr>
      </w:pPr>
    </w:p>
    <w:p w:rsidRPr="003642F3" w:rsidR="003642F3" w:rsidP="003642F3" w:rsidRDefault="003642F3">
      <w:pPr>
        <w:spacing w:after="0"/>
        <w:rPr>
          <w:rFonts w:ascii="Arial Narrow" w:hAnsi="Arial Narrow" w:cstheme="minorHAnsi"/>
          <w:b/>
          <w:u w:val="single"/>
        </w:rPr>
      </w:pPr>
      <w:r w:rsidRPr="003642F3">
        <w:rPr>
          <w:rFonts w:ascii="Arial Narrow" w:hAnsi="Arial Narrow" w:cstheme="minorHAnsi"/>
          <w:b/>
          <w:u w:val="single"/>
        </w:rPr>
        <w:t>DÍLČÍ PLNĚNÍ Č.</w:t>
      </w:r>
      <w:r w:rsidR="008F478D">
        <w:rPr>
          <w:rFonts w:ascii="Arial Narrow" w:hAnsi="Arial Narrow" w:cstheme="minorHAnsi"/>
          <w:b/>
          <w:u w:val="single"/>
        </w:rPr>
        <w:t xml:space="preserve"> </w:t>
      </w:r>
      <w:r w:rsidRPr="003642F3">
        <w:rPr>
          <w:rFonts w:ascii="Arial Narrow" w:hAnsi="Arial Narrow" w:cstheme="minorHAnsi"/>
          <w:b/>
          <w:u w:val="single"/>
        </w:rPr>
        <w:t xml:space="preserve">1 </w:t>
      </w:r>
      <w:r w:rsidR="008F478D">
        <w:rPr>
          <w:rFonts w:ascii="Arial Narrow" w:hAnsi="Arial Narrow" w:cstheme="minorHAnsi"/>
          <w:b/>
          <w:u w:val="single"/>
        </w:rPr>
        <w:t xml:space="preserve">- </w:t>
      </w:r>
      <w:r w:rsidRPr="003642F3">
        <w:rPr>
          <w:rFonts w:ascii="Arial Narrow" w:hAnsi="Arial Narrow" w:cstheme="minorHAnsi"/>
          <w:b/>
          <w:u w:val="single"/>
        </w:rPr>
        <w:t xml:space="preserve">OBECNÉ IT KURZY </w:t>
      </w:r>
    </w:p>
    <w:p w:rsidRPr="003642F3" w:rsidR="00D0080C" w:rsidP="00D0080C" w:rsidRDefault="00D0080C">
      <w:pPr>
        <w:pStyle w:val="Odstavecseseznamem"/>
        <w:spacing w:after="0"/>
        <w:rPr>
          <w:rFonts w:ascii="Arial Narrow" w:hAnsi="Arial Narrow"/>
        </w:rPr>
      </w:pPr>
    </w:p>
    <w:p w:rsidR="00BC2DE8" w:rsidP="00AA6AAC" w:rsidRDefault="00AA6AAC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Cílová skupina:</w:t>
      </w:r>
      <w:r w:rsidRPr="003642F3">
        <w:rPr>
          <w:rFonts w:ascii="Arial Narrow" w:hAnsi="Arial Narrow"/>
        </w:rPr>
        <w:t xml:space="preserve"> </w:t>
      </w:r>
    </w:p>
    <w:p w:rsidR="00BC2DE8" w:rsidP="00BC2DE8" w:rsidRDefault="00833BE8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BC2DE8">
        <w:rPr>
          <w:rFonts w:ascii="Arial Narrow" w:hAnsi="Arial Narrow"/>
        </w:rPr>
        <w:t xml:space="preserve">pracovnici centrály </w:t>
      </w:r>
    </w:p>
    <w:p w:rsidRPr="00BC2DE8" w:rsidR="00AA6AAC" w:rsidP="00BC2DE8" w:rsidRDefault="00833BE8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BC2DE8">
        <w:rPr>
          <w:rFonts w:ascii="Arial Narrow" w:hAnsi="Arial Narrow"/>
        </w:rPr>
        <w:t>vedení maloobchodních prodejen</w:t>
      </w:r>
    </w:p>
    <w:p w:rsidR="00BC2DE8" w:rsidP="00944A0C" w:rsidRDefault="00BC2DE8">
      <w:pPr>
        <w:spacing w:after="0"/>
        <w:rPr>
          <w:rFonts w:ascii="Arial Narrow" w:hAnsi="Arial Narrow"/>
          <w:b/>
        </w:rPr>
      </w:pPr>
    </w:p>
    <w:p w:rsidRPr="003642F3" w:rsidR="00944A0C" w:rsidP="00944A0C" w:rsidRDefault="00944A0C">
      <w:pPr>
        <w:spacing w:after="0"/>
        <w:rPr>
          <w:rFonts w:ascii="Arial Narrow" w:hAnsi="Arial Narrow"/>
          <w:b/>
        </w:rPr>
      </w:pPr>
      <w:r w:rsidRPr="003642F3">
        <w:rPr>
          <w:rFonts w:ascii="Arial Narrow" w:hAnsi="Arial Narrow"/>
          <w:b/>
        </w:rPr>
        <w:t xml:space="preserve">Počet školících dní celkem: </w:t>
      </w:r>
      <w:r w:rsidRPr="003642F3" w:rsidR="00833BE8">
        <w:rPr>
          <w:rFonts w:ascii="Arial Narrow" w:hAnsi="Arial Narrow"/>
        </w:rPr>
        <w:t>11</w:t>
      </w:r>
      <w:r w:rsidRPr="003642F3">
        <w:rPr>
          <w:rFonts w:ascii="Arial Narrow" w:hAnsi="Arial Narrow"/>
        </w:rPr>
        <w:t xml:space="preserve"> </w:t>
      </w:r>
    </w:p>
    <w:p w:rsidR="00BC2DE8" w:rsidP="00BC2DE8" w:rsidRDefault="00BC2DE8">
      <w:pPr>
        <w:spacing w:after="0"/>
        <w:rPr>
          <w:rFonts w:ascii="Arial Narrow" w:hAnsi="Arial Narrow"/>
          <w:b/>
        </w:rPr>
      </w:pPr>
    </w:p>
    <w:p w:rsidRPr="003642F3" w:rsidR="00BC2DE8" w:rsidP="00BC2DE8" w:rsidRDefault="00BC2DE8">
      <w:pPr>
        <w:tabs>
          <w:tab w:val="left" w:pos="426"/>
        </w:tabs>
        <w:spacing w:after="0"/>
        <w:ind w:left="420" w:hanging="42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Cíl:</w:t>
      </w:r>
      <w:r w:rsidRPr="003642F3">
        <w:rPr>
          <w:rFonts w:ascii="Arial Narrow" w:hAnsi="Arial Narrow"/>
        </w:rPr>
        <w:t xml:space="preserve"> </w:t>
      </w:r>
      <w:r w:rsidRPr="003642F3">
        <w:rPr>
          <w:rFonts w:ascii="Arial Narrow" w:hAnsi="Arial Narrow"/>
        </w:rPr>
        <w:tab/>
        <w:t xml:space="preserve">Posílit a aktualizovat znalosti pracovníků centrály a vedení maloobchodních prodejen v oblasti obecného IT  </w:t>
      </w:r>
    </w:p>
    <w:p w:rsidR="00BC2DE8" w:rsidP="00BC2DE8" w:rsidRDefault="00BC2DE8">
      <w:pPr>
        <w:spacing w:after="0"/>
        <w:rPr>
          <w:rFonts w:ascii="Arial Narrow" w:hAnsi="Arial Narrow"/>
          <w:b/>
        </w:rPr>
      </w:pPr>
    </w:p>
    <w:p w:rsidRPr="003642F3" w:rsidR="00BC2DE8" w:rsidP="00BC2DE8" w:rsidRDefault="00BC2DE8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Zaměření:</w:t>
      </w:r>
      <w:r w:rsidRPr="003642F3">
        <w:rPr>
          <w:rFonts w:ascii="Arial Narrow" w:hAnsi="Arial Narrow"/>
        </w:rPr>
        <w:t xml:space="preserve"> </w:t>
      </w:r>
    </w:p>
    <w:p w:rsidR="00BC2DE8" w:rsidP="00BC2DE8" w:rsidRDefault="00BC2DE8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>a) pracovníci centrály: Excel</w:t>
      </w:r>
      <w:r>
        <w:rPr>
          <w:rFonts w:ascii="Arial Narrow" w:hAnsi="Arial Narrow"/>
        </w:rPr>
        <w:t xml:space="preserve"> (vzorce, kontingenční tabulky)</w:t>
      </w:r>
      <w:r w:rsidRPr="003642F3">
        <w:rPr>
          <w:rFonts w:ascii="Arial Narrow" w:hAnsi="Arial Narrow"/>
        </w:rPr>
        <w:t>, PowerPoint</w:t>
      </w:r>
      <w:r>
        <w:rPr>
          <w:rFonts w:ascii="Arial Narrow" w:hAnsi="Arial Narrow"/>
        </w:rPr>
        <w:t xml:space="preserve"> (příprava prezentací) </w:t>
      </w:r>
    </w:p>
    <w:p w:rsidRPr="003642F3" w:rsidR="00BC2DE8" w:rsidP="00BC2DE8" w:rsidRDefault="00BC2DE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b) </w:t>
      </w:r>
      <w:r w:rsidRPr="003642F3">
        <w:rPr>
          <w:rFonts w:ascii="Arial Narrow" w:hAnsi="Arial Narrow"/>
        </w:rPr>
        <w:t>vedení maloobchodních prodejen: Excel</w:t>
      </w:r>
      <w:r>
        <w:rPr>
          <w:rFonts w:ascii="Arial Narrow" w:hAnsi="Arial Narrow"/>
        </w:rPr>
        <w:t xml:space="preserve"> (práce s tabulkami, nastavení vzorců)</w:t>
      </w:r>
      <w:r w:rsidRPr="003642F3">
        <w:rPr>
          <w:rFonts w:ascii="Arial Narrow" w:hAnsi="Arial Narrow"/>
        </w:rPr>
        <w:t>, Word</w:t>
      </w:r>
      <w:r>
        <w:rPr>
          <w:rFonts w:ascii="Arial Narrow" w:hAnsi="Arial Narrow"/>
        </w:rPr>
        <w:t xml:space="preserve"> (úprava textu)</w:t>
      </w:r>
    </w:p>
    <w:p w:rsidR="00BC2DE8" w:rsidP="00BC2DE8" w:rsidRDefault="00BC2DE8">
      <w:pPr>
        <w:spacing w:after="0"/>
        <w:ind w:left="567" w:hanging="567"/>
        <w:rPr>
          <w:rFonts w:ascii="Arial Narrow" w:hAnsi="Arial Narrow"/>
          <w:b/>
        </w:rPr>
      </w:pPr>
    </w:p>
    <w:p w:rsidR="00BC2DE8" w:rsidP="00BC2DE8" w:rsidRDefault="00BC2DE8">
      <w:pPr>
        <w:spacing w:after="0"/>
        <w:ind w:left="567" w:hanging="567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Pozn.:</w:t>
      </w:r>
      <w:r w:rsidRPr="003642F3">
        <w:rPr>
          <w:rFonts w:ascii="Arial Narrow" w:hAnsi="Arial Narrow"/>
        </w:rPr>
        <w:t xml:space="preserve"> </w:t>
      </w:r>
    </w:p>
    <w:p w:rsidR="00BC2DE8" w:rsidP="00BC2DE8" w:rsidRDefault="00BC2DE8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BC2DE8">
        <w:rPr>
          <w:rFonts w:ascii="Arial Narrow" w:hAnsi="Arial Narrow"/>
        </w:rPr>
        <w:t>detailní obsah jednotlivých témat a úroveň každé skupiny bude zadavatelem upřesněna před každým kurzem</w:t>
      </w:r>
    </w:p>
    <w:p w:rsidRPr="00BC2DE8" w:rsidR="00BC2DE8" w:rsidP="00BC2DE8" w:rsidRDefault="00BC2DE8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zadavatel nepožaduje pro průběh kurzů zajištění IT techniky, každý účastník bude mít svůj PC </w:t>
      </w:r>
    </w:p>
    <w:p w:rsidRPr="003642F3" w:rsidR="00BC2DE8" w:rsidP="00BC2DE8" w:rsidRDefault="00BC2DE8">
      <w:pPr>
        <w:spacing w:after="0"/>
        <w:rPr>
          <w:rFonts w:ascii="Arial Narrow" w:hAnsi="Arial Narrow"/>
        </w:rPr>
      </w:pPr>
    </w:p>
    <w:p w:rsidRPr="003642F3" w:rsidR="00BC2DE8" w:rsidP="00BC2DE8" w:rsidRDefault="00BC2DE8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 xml:space="preserve">Úroveň: </w:t>
      </w:r>
      <w:r w:rsidRPr="003642F3">
        <w:rPr>
          <w:rFonts w:ascii="Arial Narrow" w:hAnsi="Arial Narrow"/>
        </w:rPr>
        <w:t>mírně pokročilí a pokročilí</w:t>
      </w:r>
    </w:p>
    <w:p w:rsidR="00BC2DE8" w:rsidP="00AA6AAC" w:rsidRDefault="00BC2DE8">
      <w:pPr>
        <w:spacing w:after="0"/>
        <w:rPr>
          <w:rFonts w:ascii="Arial Narrow" w:hAnsi="Arial Narrow"/>
          <w:b/>
        </w:rPr>
      </w:pPr>
    </w:p>
    <w:p w:rsidRPr="003642F3" w:rsidR="00FA4ED5" w:rsidP="00FA4ED5" w:rsidRDefault="00FA4ED5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Místo realizace:</w:t>
      </w:r>
      <w:r w:rsidRPr="003642F3">
        <w:rPr>
          <w:rFonts w:ascii="Arial Narrow" w:hAnsi="Arial Narrow"/>
        </w:rPr>
        <w:t xml:space="preserve"> </w:t>
      </w:r>
    </w:p>
    <w:p w:rsidRPr="003642F3" w:rsidR="00FA4ED5" w:rsidP="00FA4ED5" w:rsidRDefault="00FA4ED5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a) vedení maloobchodních prodejen: </w:t>
      </w:r>
      <w:r w:rsidR="00A23A0B">
        <w:rPr>
          <w:rFonts w:ascii="Arial Narrow" w:hAnsi="Arial Narrow"/>
        </w:rPr>
        <w:t>Středočeský kraj</w:t>
      </w:r>
      <w:r w:rsidRPr="003642F3">
        <w:rPr>
          <w:rFonts w:ascii="Arial Narrow" w:hAnsi="Arial Narrow"/>
        </w:rPr>
        <w:t xml:space="preserve"> </w:t>
      </w:r>
    </w:p>
    <w:p w:rsidRPr="003642F3" w:rsidR="00AA6AAC" w:rsidP="00FA4ED5" w:rsidRDefault="00FA4ED5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>b) pracovníci centrály: Středočeský kraj</w:t>
      </w:r>
    </w:p>
    <w:p w:rsidRPr="003642F3" w:rsidR="00D13950" w:rsidP="00E55C24" w:rsidRDefault="00D13950">
      <w:pPr>
        <w:spacing w:after="0"/>
        <w:rPr>
          <w:rFonts w:ascii="Arial Narrow" w:hAnsi="Arial Narrow"/>
          <w:b/>
        </w:rPr>
      </w:pPr>
    </w:p>
    <w:p w:rsidRPr="003642F3" w:rsidR="00E55C24" w:rsidP="00E55C24" w:rsidRDefault="00E55C24">
      <w:pPr>
        <w:spacing w:after="0"/>
        <w:rPr>
          <w:rFonts w:ascii="Arial Narrow" w:hAnsi="Arial Narrow"/>
          <w:b/>
        </w:rPr>
      </w:pPr>
      <w:r w:rsidRPr="003642F3">
        <w:rPr>
          <w:rFonts w:ascii="Arial Narrow" w:hAnsi="Arial Narrow"/>
          <w:b/>
        </w:rPr>
        <w:t xml:space="preserve">Délka </w:t>
      </w:r>
      <w:r w:rsidR="00BC2DE8">
        <w:rPr>
          <w:rFonts w:ascii="Arial Narrow" w:hAnsi="Arial Narrow"/>
          <w:b/>
        </w:rPr>
        <w:t>školícího dne</w:t>
      </w:r>
      <w:r w:rsidRPr="003642F3">
        <w:rPr>
          <w:rFonts w:ascii="Arial Narrow" w:hAnsi="Arial Narrow"/>
          <w:b/>
        </w:rPr>
        <w:t xml:space="preserve">: </w:t>
      </w:r>
      <w:r w:rsidRPr="003642F3" w:rsidR="00745279">
        <w:rPr>
          <w:rFonts w:ascii="Arial Narrow" w:hAnsi="Arial Narrow"/>
        </w:rPr>
        <w:t>8</w:t>
      </w:r>
      <w:r w:rsidRPr="003642F3">
        <w:rPr>
          <w:rFonts w:ascii="Arial Narrow" w:hAnsi="Arial Narrow"/>
        </w:rPr>
        <w:t xml:space="preserve"> </w:t>
      </w:r>
      <w:r w:rsidR="00BC2DE8">
        <w:rPr>
          <w:rFonts w:ascii="Arial Narrow" w:hAnsi="Arial Narrow"/>
        </w:rPr>
        <w:t xml:space="preserve">vyučovacích hodin po 60 minutách, s přestávkou na oběd v délce 30 minut. </w:t>
      </w:r>
    </w:p>
    <w:p w:rsidRPr="003642F3" w:rsidR="00E55C24" w:rsidP="00E55C24" w:rsidRDefault="00E55C24">
      <w:pPr>
        <w:spacing w:after="0"/>
        <w:rPr>
          <w:rFonts w:ascii="Arial Narrow" w:hAnsi="Arial Narrow"/>
          <w:b/>
          <w:u w:val="single"/>
        </w:rPr>
      </w:pPr>
    </w:p>
    <w:p w:rsidRPr="003642F3" w:rsidR="00BC2DE8" w:rsidP="00BC2DE8" w:rsidRDefault="00BC2DE8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Velikost skupin</w:t>
      </w:r>
      <w:r>
        <w:rPr>
          <w:rFonts w:ascii="Arial Narrow" w:hAnsi="Arial Narrow"/>
          <w:b/>
        </w:rPr>
        <w:t>y</w:t>
      </w:r>
      <w:r w:rsidRPr="003642F3">
        <w:rPr>
          <w:rFonts w:ascii="Arial Narrow" w:hAnsi="Arial Narrow"/>
        </w:rPr>
        <w:t>: maximálně 12 osob</w:t>
      </w:r>
    </w:p>
    <w:p w:rsidRPr="003642F3" w:rsidR="00516DAC" w:rsidP="00E55C24" w:rsidRDefault="00516DAC">
      <w:pPr>
        <w:spacing w:after="0"/>
        <w:rPr>
          <w:rFonts w:ascii="Arial Narrow" w:hAnsi="Arial Narrow"/>
          <w:b/>
          <w:u w:val="single"/>
        </w:rPr>
      </w:pPr>
    </w:p>
    <w:p w:rsidRPr="003642F3" w:rsidR="00612D7C" w:rsidP="004D061C" w:rsidRDefault="00612D7C">
      <w:pPr>
        <w:spacing w:after="0"/>
        <w:rPr>
          <w:rFonts w:ascii="Arial Narrow" w:hAnsi="Arial Narrow"/>
          <w:b/>
          <w:u w:val="single"/>
        </w:rPr>
      </w:pPr>
    </w:p>
    <w:p w:rsidRPr="003642F3" w:rsidR="00813AED" w:rsidP="004D061C" w:rsidRDefault="00813AED">
      <w:pPr>
        <w:spacing w:after="0"/>
        <w:rPr>
          <w:rFonts w:ascii="Arial Narrow" w:hAnsi="Arial Narrow"/>
          <w:b/>
          <w:u w:val="single"/>
        </w:rPr>
      </w:pPr>
    </w:p>
    <w:p w:rsidR="00B0293C" w:rsidRDefault="00B0293C">
      <w:pPr>
        <w:rPr>
          <w:rFonts w:ascii="Arial Narrow" w:hAnsi="Arial Narrow"/>
          <w:b/>
          <w:u w:val="single"/>
        </w:rPr>
      </w:pPr>
    </w:p>
    <w:p w:rsidR="00B0293C" w:rsidRDefault="00B0293C">
      <w:pPr>
        <w:rPr>
          <w:rFonts w:ascii="Arial Narrow" w:hAnsi="Arial Narrow"/>
          <w:b/>
          <w:u w:val="single"/>
        </w:rPr>
      </w:pPr>
    </w:p>
    <w:p w:rsidR="00B0293C" w:rsidRDefault="00B0293C">
      <w:pPr>
        <w:rPr>
          <w:rFonts w:ascii="Arial Narrow" w:hAnsi="Arial Narrow"/>
          <w:b/>
          <w:u w:val="single"/>
        </w:rPr>
      </w:pPr>
    </w:p>
    <w:p w:rsidR="00BC2DE8" w:rsidRDefault="00BC2DE8">
      <w:pPr>
        <w:rPr>
          <w:rFonts w:ascii="Arial Narrow" w:hAnsi="Arial Narrow"/>
          <w:b/>
          <w:u w:val="single"/>
        </w:rPr>
      </w:pPr>
    </w:p>
    <w:p w:rsidRPr="003642F3" w:rsidR="00612D7C" w:rsidP="004D061C" w:rsidRDefault="00612D7C">
      <w:pPr>
        <w:spacing w:after="0"/>
        <w:rPr>
          <w:rFonts w:ascii="Arial Narrow" w:hAnsi="Arial Narrow"/>
          <w:b/>
          <w:u w:val="single"/>
        </w:rPr>
      </w:pPr>
    </w:p>
    <w:p w:rsidRPr="003642F3" w:rsidR="00BC2DE8" w:rsidP="00BC2DE8" w:rsidRDefault="00BC2DE8">
      <w:pPr>
        <w:spacing w:after="0"/>
        <w:rPr>
          <w:rFonts w:ascii="Arial Narrow" w:hAnsi="Arial Narrow" w:cstheme="minorHAnsi"/>
          <w:b/>
          <w:u w:val="single"/>
        </w:rPr>
      </w:pPr>
      <w:r w:rsidRPr="003642F3">
        <w:rPr>
          <w:rFonts w:ascii="Arial Narrow" w:hAnsi="Arial Narrow" w:cstheme="minorHAnsi"/>
          <w:b/>
          <w:u w:val="single"/>
        </w:rPr>
        <w:t>DÍLČÍ PLNĚNÍ Č.</w:t>
      </w:r>
      <w:r w:rsidR="008F478D">
        <w:rPr>
          <w:rFonts w:ascii="Arial Narrow" w:hAnsi="Arial Narrow" w:cstheme="minorHAnsi"/>
          <w:b/>
          <w:u w:val="single"/>
        </w:rPr>
        <w:t xml:space="preserve"> </w:t>
      </w:r>
      <w:r>
        <w:rPr>
          <w:rFonts w:ascii="Arial Narrow" w:hAnsi="Arial Narrow" w:cstheme="minorHAnsi"/>
          <w:b/>
          <w:u w:val="single"/>
        </w:rPr>
        <w:t xml:space="preserve">2 – MĚKKÉ A MANAŽERSKÉ DOVEDNOSTI </w:t>
      </w:r>
      <w:r w:rsidRPr="003642F3">
        <w:rPr>
          <w:rFonts w:ascii="Arial Narrow" w:hAnsi="Arial Narrow" w:cstheme="minorHAnsi"/>
          <w:b/>
          <w:u w:val="single"/>
        </w:rPr>
        <w:t xml:space="preserve"> </w:t>
      </w:r>
    </w:p>
    <w:p w:rsidR="00BC2DE8" w:rsidP="004D061C" w:rsidRDefault="00BC2DE8">
      <w:pPr>
        <w:spacing w:after="0"/>
        <w:rPr>
          <w:rFonts w:ascii="Arial Narrow" w:hAnsi="Arial Narrow"/>
          <w:b/>
        </w:rPr>
      </w:pPr>
    </w:p>
    <w:p w:rsidR="00BC2DE8" w:rsidP="004D061C" w:rsidRDefault="004D061C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Cílová skupina:</w:t>
      </w:r>
      <w:r w:rsidRPr="003642F3">
        <w:rPr>
          <w:rFonts w:ascii="Arial Narrow" w:hAnsi="Arial Narrow"/>
        </w:rPr>
        <w:t xml:space="preserve"> </w:t>
      </w:r>
    </w:p>
    <w:p w:rsidR="00BC2DE8" w:rsidP="008F478D" w:rsidRDefault="00813AE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prodejní personál </w:t>
      </w:r>
    </w:p>
    <w:p w:rsidR="00BC2DE8" w:rsidP="008F478D" w:rsidRDefault="00813AE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vedení maloobchodních prodejen, </w:t>
      </w:r>
    </w:p>
    <w:p w:rsidRPr="003642F3" w:rsidR="004D061C" w:rsidP="008F478D" w:rsidRDefault="00813AE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>pracovníci centrály</w:t>
      </w:r>
    </w:p>
    <w:p w:rsidR="008F478D" w:rsidP="004D061C" w:rsidRDefault="008F478D">
      <w:pPr>
        <w:spacing w:after="0"/>
        <w:rPr>
          <w:rFonts w:ascii="Arial Narrow" w:hAnsi="Arial Narrow"/>
          <w:b/>
        </w:rPr>
      </w:pPr>
    </w:p>
    <w:p w:rsidRPr="003642F3" w:rsidR="00745279" w:rsidP="00745279" w:rsidRDefault="00944A0C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 xml:space="preserve">Počet školících dní celkem: </w:t>
      </w:r>
      <w:r w:rsidRPr="003642F3" w:rsidR="00561EB4">
        <w:rPr>
          <w:rFonts w:ascii="Arial Narrow" w:hAnsi="Arial Narrow"/>
        </w:rPr>
        <w:t>57</w:t>
      </w:r>
      <w:r w:rsidRPr="003642F3" w:rsidR="00745279">
        <w:rPr>
          <w:rFonts w:ascii="Arial Narrow" w:hAnsi="Arial Narrow"/>
        </w:rPr>
        <w:t xml:space="preserve"> </w:t>
      </w:r>
    </w:p>
    <w:p w:rsidRPr="003642F3" w:rsidR="00BD6638" w:rsidP="00BD6638" w:rsidRDefault="00BD6638">
      <w:pPr>
        <w:spacing w:after="0"/>
        <w:rPr>
          <w:rFonts w:ascii="Arial Narrow" w:hAnsi="Arial Narrow"/>
          <w:b/>
        </w:rPr>
      </w:pPr>
    </w:p>
    <w:p w:rsidRPr="003642F3" w:rsidR="00BD6638" w:rsidP="00BD6638" w:rsidRDefault="00BD6638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Zaměření:</w:t>
      </w:r>
      <w:r w:rsidRPr="003642F3">
        <w:rPr>
          <w:rFonts w:ascii="Arial Narrow" w:hAnsi="Arial Narrow"/>
        </w:rPr>
        <w:t xml:space="preserve"> </w:t>
      </w:r>
    </w:p>
    <w:p w:rsidR="008F478D" w:rsidP="00BD6638" w:rsidRDefault="00BD6638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a) vedení maloobchodních prodejen: </w:t>
      </w:r>
    </w:p>
    <w:p w:rsidR="008F478D" w:rsidP="008F478D" w:rsidRDefault="00BD6638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>Manažersk</w:t>
      </w:r>
      <w:r w:rsidR="008F478D">
        <w:rPr>
          <w:rFonts w:ascii="Arial Narrow" w:hAnsi="Arial Narrow"/>
        </w:rPr>
        <w:t xml:space="preserve">á komunikace a manažerské </w:t>
      </w:r>
      <w:r w:rsidRPr="003642F3">
        <w:rPr>
          <w:rFonts w:ascii="Arial Narrow" w:hAnsi="Arial Narrow"/>
        </w:rPr>
        <w:t xml:space="preserve">dovednosti, </w:t>
      </w:r>
    </w:p>
    <w:p w:rsidRPr="003642F3" w:rsidR="00BD6638" w:rsidP="008F478D" w:rsidRDefault="00BD6638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Řízení a motivace </w:t>
      </w:r>
      <w:r w:rsidR="008F478D">
        <w:rPr>
          <w:rFonts w:ascii="Arial Narrow" w:hAnsi="Arial Narrow"/>
        </w:rPr>
        <w:t xml:space="preserve">prodejních </w:t>
      </w:r>
      <w:r w:rsidRPr="003642F3">
        <w:rPr>
          <w:rFonts w:ascii="Arial Narrow" w:hAnsi="Arial Narrow"/>
        </w:rPr>
        <w:t xml:space="preserve">týmu </w:t>
      </w:r>
    </w:p>
    <w:p w:rsidR="008F478D" w:rsidP="00BD6638" w:rsidRDefault="00BD6638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b) prodejní personál: </w:t>
      </w:r>
    </w:p>
    <w:p w:rsidR="008F478D" w:rsidP="008F478D" w:rsidRDefault="00BD6638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>Prodejní dovednosti</w:t>
      </w:r>
      <w:r w:rsidR="008F478D">
        <w:rPr>
          <w:rFonts w:ascii="Arial Narrow" w:hAnsi="Arial Narrow"/>
        </w:rPr>
        <w:t>,</w:t>
      </w:r>
    </w:p>
    <w:p w:rsidR="008F478D" w:rsidP="008F478D" w:rsidRDefault="008F478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Jednání se zákazníky, </w:t>
      </w:r>
    </w:p>
    <w:p w:rsidR="008F478D" w:rsidP="00BD6638" w:rsidRDefault="008F478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Doplňková nabídka, </w:t>
      </w:r>
    </w:p>
    <w:p w:rsidRPr="008F478D" w:rsidR="00BD6638" w:rsidP="00BD6638" w:rsidRDefault="008F478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8F478D">
        <w:rPr>
          <w:rFonts w:ascii="Arial Narrow" w:hAnsi="Arial Narrow"/>
        </w:rPr>
        <w:t>Řešení problémových situací při obsluze zákazníků</w:t>
      </w:r>
    </w:p>
    <w:p w:rsidR="008F478D" w:rsidP="00BD6638" w:rsidRDefault="00BD6638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c) pracovníci centrály: </w:t>
      </w:r>
    </w:p>
    <w:p w:rsidR="008F478D" w:rsidP="008F478D" w:rsidRDefault="00BD6638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Prezentační dovednosti, </w:t>
      </w:r>
    </w:p>
    <w:p w:rsidR="008F478D" w:rsidP="008F478D" w:rsidRDefault="00BD6638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>Zadávání úkolů, kontrola, motivace</w:t>
      </w:r>
      <w:r w:rsidR="008F478D">
        <w:rPr>
          <w:rFonts w:ascii="Arial Narrow" w:hAnsi="Arial Narrow"/>
        </w:rPr>
        <w:t xml:space="preserve">, </w:t>
      </w:r>
    </w:p>
    <w:p w:rsidRPr="003642F3" w:rsidR="00BD6638" w:rsidP="008F478D" w:rsidRDefault="008F478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Interní komunikace </w:t>
      </w:r>
      <w:r w:rsidRPr="003642F3" w:rsidR="00BD6638">
        <w:rPr>
          <w:rFonts w:ascii="Arial Narrow" w:hAnsi="Arial Narrow"/>
        </w:rPr>
        <w:t xml:space="preserve">  </w:t>
      </w:r>
    </w:p>
    <w:p w:rsidR="008F478D" w:rsidP="006A6F64" w:rsidRDefault="008F478D">
      <w:pPr>
        <w:spacing w:after="0"/>
        <w:rPr>
          <w:rFonts w:ascii="Arial Narrow" w:hAnsi="Arial Narrow"/>
          <w:b/>
        </w:rPr>
      </w:pPr>
    </w:p>
    <w:p w:rsidR="008F478D" w:rsidP="008F478D" w:rsidRDefault="008F478D">
      <w:pPr>
        <w:spacing w:after="0"/>
        <w:ind w:left="567" w:hanging="567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Pozn.:</w:t>
      </w:r>
      <w:r w:rsidRPr="003642F3">
        <w:rPr>
          <w:rFonts w:ascii="Arial Narrow" w:hAnsi="Arial Narrow"/>
        </w:rPr>
        <w:t xml:space="preserve"> </w:t>
      </w:r>
    </w:p>
    <w:p w:rsidR="008F478D" w:rsidP="008F478D" w:rsidRDefault="008F478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BC2DE8">
        <w:rPr>
          <w:rFonts w:ascii="Arial Narrow" w:hAnsi="Arial Narrow"/>
        </w:rPr>
        <w:t>detailní obsah jednotlivých témat bude zadavatelem upřesněna před každým kurzem</w:t>
      </w:r>
    </w:p>
    <w:p w:rsidR="008F478D" w:rsidP="008F478D" w:rsidRDefault="008F478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zadavatel požaduje vedení školení formou tréninku  </w:t>
      </w:r>
    </w:p>
    <w:p w:rsidRPr="003642F3" w:rsidR="008F478D" w:rsidP="008F478D" w:rsidRDefault="008F478D">
      <w:pPr>
        <w:spacing w:after="0"/>
        <w:rPr>
          <w:rFonts w:ascii="Arial Narrow" w:hAnsi="Arial Narrow"/>
        </w:rPr>
      </w:pPr>
    </w:p>
    <w:p w:rsidRPr="003642F3" w:rsidR="00BD6638" w:rsidP="00BD6638" w:rsidRDefault="00BD6638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Místo realizace:</w:t>
      </w:r>
      <w:r w:rsidRPr="003642F3">
        <w:rPr>
          <w:rFonts w:ascii="Arial Narrow" w:hAnsi="Arial Narrow"/>
        </w:rPr>
        <w:t xml:space="preserve"> </w:t>
      </w:r>
    </w:p>
    <w:p w:rsidRPr="003642F3" w:rsidR="00BD6638" w:rsidP="00BD6638" w:rsidRDefault="00BD6638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a) vedení maloobchodních prodejen: </w:t>
      </w:r>
      <w:r w:rsidR="00A23A0B">
        <w:rPr>
          <w:rFonts w:ascii="Arial Narrow" w:hAnsi="Arial Narrow"/>
        </w:rPr>
        <w:t>Středočeský kraj</w:t>
      </w:r>
      <w:r w:rsidRPr="003642F3">
        <w:rPr>
          <w:rFonts w:ascii="Arial Narrow" w:hAnsi="Arial Narrow"/>
        </w:rPr>
        <w:t xml:space="preserve"> </w:t>
      </w:r>
    </w:p>
    <w:p w:rsidRPr="003642F3" w:rsidR="00BD6638" w:rsidP="00BD6638" w:rsidRDefault="00BD6638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b) prodejní personál: v prostorách </w:t>
      </w:r>
      <w:r w:rsidR="008F478D">
        <w:rPr>
          <w:rFonts w:ascii="Arial Narrow" w:hAnsi="Arial Narrow"/>
        </w:rPr>
        <w:t xml:space="preserve">firemních </w:t>
      </w:r>
      <w:r w:rsidRPr="003642F3">
        <w:rPr>
          <w:rFonts w:ascii="Arial Narrow" w:hAnsi="Arial Narrow"/>
        </w:rPr>
        <w:t xml:space="preserve">prodejen, případně v blízkém okolí </w:t>
      </w:r>
      <w:r w:rsidR="008F478D">
        <w:rPr>
          <w:rFonts w:ascii="Arial Narrow" w:hAnsi="Arial Narrow"/>
        </w:rPr>
        <w:t xml:space="preserve">– do 20 km </w:t>
      </w:r>
    </w:p>
    <w:p w:rsidRPr="003642F3" w:rsidR="00BD6638" w:rsidP="00BD6638" w:rsidRDefault="00E85FA5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>c</w:t>
      </w:r>
      <w:r w:rsidRPr="003642F3" w:rsidR="00BD6638">
        <w:rPr>
          <w:rFonts w:ascii="Arial Narrow" w:hAnsi="Arial Narrow"/>
        </w:rPr>
        <w:t xml:space="preserve">) pracovníci centrály: Středočeský kraj </w:t>
      </w:r>
    </w:p>
    <w:p w:rsidRPr="003642F3" w:rsidR="00745279" w:rsidP="005B67F1" w:rsidRDefault="00745279">
      <w:pPr>
        <w:spacing w:after="0"/>
        <w:rPr>
          <w:rFonts w:ascii="Arial Narrow" w:hAnsi="Arial Narrow"/>
        </w:rPr>
      </w:pPr>
    </w:p>
    <w:p w:rsidRPr="003642F3" w:rsidR="008F478D" w:rsidP="008F478D" w:rsidRDefault="008F478D">
      <w:pPr>
        <w:spacing w:after="0"/>
        <w:rPr>
          <w:rFonts w:ascii="Arial Narrow" w:hAnsi="Arial Narrow"/>
          <w:b/>
        </w:rPr>
      </w:pPr>
      <w:r w:rsidRPr="003642F3">
        <w:rPr>
          <w:rFonts w:ascii="Arial Narrow" w:hAnsi="Arial Narrow"/>
          <w:b/>
        </w:rPr>
        <w:t xml:space="preserve">Délka </w:t>
      </w:r>
      <w:r>
        <w:rPr>
          <w:rFonts w:ascii="Arial Narrow" w:hAnsi="Arial Narrow"/>
          <w:b/>
        </w:rPr>
        <w:t>školícího dne</w:t>
      </w:r>
      <w:r w:rsidRPr="003642F3">
        <w:rPr>
          <w:rFonts w:ascii="Arial Narrow" w:hAnsi="Arial Narrow"/>
          <w:b/>
        </w:rPr>
        <w:t xml:space="preserve">: </w:t>
      </w:r>
      <w:r w:rsidRPr="003642F3">
        <w:rPr>
          <w:rFonts w:ascii="Arial Narrow" w:hAnsi="Arial Narrow"/>
        </w:rPr>
        <w:t xml:space="preserve">8 </w:t>
      </w:r>
      <w:r>
        <w:rPr>
          <w:rFonts w:ascii="Arial Narrow" w:hAnsi="Arial Narrow"/>
        </w:rPr>
        <w:t xml:space="preserve">vyučovacích hodin po 60 minutách, s přestávkou na oběd v délce 30 minut. </w:t>
      </w:r>
    </w:p>
    <w:p w:rsidRPr="003642F3" w:rsidR="008F478D" w:rsidP="008F478D" w:rsidRDefault="008F478D">
      <w:pPr>
        <w:spacing w:after="0"/>
        <w:rPr>
          <w:rFonts w:ascii="Arial Narrow" w:hAnsi="Arial Narrow"/>
          <w:b/>
          <w:u w:val="single"/>
        </w:rPr>
      </w:pPr>
    </w:p>
    <w:p w:rsidRPr="003642F3" w:rsidR="008F478D" w:rsidP="008F478D" w:rsidRDefault="008F478D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Velikost skupin</w:t>
      </w:r>
      <w:r>
        <w:rPr>
          <w:rFonts w:ascii="Arial Narrow" w:hAnsi="Arial Narrow"/>
          <w:b/>
        </w:rPr>
        <w:t>y</w:t>
      </w:r>
      <w:r w:rsidRPr="003642F3">
        <w:rPr>
          <w:rFonts w:ascii="Arial Narrow" w:hAnsi="Arial Narrow"/>
        </w:rPr>
        <w:t>: maximálně 12 osob</w:t>
      </w:r>
    </w:p>
    <w:p w:rsidRPr="003642F3" w:rsidR="008F478D" w:rsidP="008F478D" w:rsidRDefault="008F478D">
      <w:pPr>
        <w:spacing w:after="0"/>
        <w:rPr>
          <w:rFonts w:ascii="Arial Narrow" w:hAnsi="Arial Narrow"/>
          <w:b/>
          <w:u w:val="single"/>
        </w:rPr>
      </w:pPr>
    </w:p>
    <w:p w:rsidR="008F478D" w:rsidRDefault="008F478D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Pr="003642F3" w:rsidR="003D133E" w:rsidP="004D061C" w:rsidRDefault="003D133E">
      <w:pPr>
        <w:spacing w:after="0"/>
        <w:rPr>
          <w:rFonts w:ascii="Arial Narrow" w:hAnsi="Arial Narrow"/>
        </w:rPr>
      </w:pPr>
    </w:p>
    <w:p w:rsidR="008F478D" w:rsidP="006560FD" w:rsidRDefault="008F478D">
      <w:pPr>
        <w:spacing w:after="0"/>
        <w:rPr>
          <w:rFonts w:ascii="Arial Narrow" w:hAnsi="Arial Narrow"/>
          <w:b/>
          <w:u w:val="single"/>
        </w:rPr>
      </w:pPr>
    </w:p>
    <w:p w:rsidRPr="003642F3" w:rsidR="008F478D" w:rsidP="008F478D" w:rsidRDefault="008F478D">
      <w:pPr>
        <w:spacing w:after="0"/>
        <w:rPr>
          <w:rFonts w:ascii="Arial Narrow" w:hAnsi="Arial Narrow" w:cstheme="minorHAnsi"/>
          <w:b/>
          <w:u w:val="single"/>
        </w:rPr>
      </w:pPr>
      <w:r w:rsidRPr="003642F3">
        <w:rPr>
          <w:rFonts w:ascii="Arial Narrow" w:hAnsi="Arial Narrow" w:cstheme="minorHAnsi"/>
          <w:b/>
          <w:u w:val="single"/>
        </w:rPr>
        <w:t>DÍLČÍ PLNĚNÍ Č.</w:t>
      </w:r>
      <w:r>
        <w:rPr>
          <w:rFonts w:ascii="Arial Narrow" w:hAnsi="Arial Narrow" w:cstheme="minorHAnsi"/>
          <w:b/>
          <w:u w:val="single"/>
        </w:rPr>
        <w:t xml:space="preserve"> 3 – JAZYKOVÉ VZDĚLÁVÁNÍ  </w:t>
      </w:r>
      <w:r w:rsidRPr="003642F3">
        <w:rPr>
          <w:rFonts w:ascii="Arial Narrow" w:hAnsi="Arial Narrow" w:cstheme="minorHAnsi"/>
          <w:b/>
          <w:u w:val="single"/>
        </w:rPr>
        <w:t xml:space="preserve"> </w:t>
      </w:r>
    </w:p>
    <w:p w:rsidR="008F478D" w:rsidP="006560FD" w:rsidRDefault="008F478D">
      <w:pPr>
        <w:spacing w:after="0"/>
        <w:rPr>
          <w:rFonts w:ascii="Arial Narrow" w:hAnsi="Arial Narrow"/>
          <w:b/>
          <w:u w:val="single"/>
        </w:rPr>
      </w:pPr>
    </w:p>
    <w:p w:rsidR="008F478D" w:rsidP="006560FD" w:rsidRDefault="006560FD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Cílová skupina:</w:t>
      </w:r>
      <w:r w:rsidRPr="003642F3">
        <w:rPr>
          <w:rFonts w:ascii="Arial Narrow" w:hAnsi="Arial Narrow"/>
        </w:rPr>
        <w:t xml:space="preserve"> </w:t>
      </w:r>
    </w:p>
    <w:p w:rsidR="008F478D" w:rsidP="008F478D" w:rsidRDefault="006560F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8F478D">
        <w:rPr>
          <w:rFonts w:ascii="Arial Narrow" w:hAnsi="Arial Narrow"/>
        </w:rPr>
        <w:t xml:space="preserve">prodejní personál </w:t>
      </w:r>
    </w:p>
    <w:p w:rsidRPr="008F478D" w:rsidR="006560FD" w:rsidP="008F478D" w:rsidRDefault="006560F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</w:rPr>
      </w:pPr>
      <w:r w:rsidRPr="008F478D">
        <w:rPr>
          <w:rFonts w:ascii="Arial Narrow" w:hAnsi="Arial Narrow"/>
        </w:rPr>
        <w:t>vedení maloobchodních prodejen</w:t>
      </w:r>
    </w:p>
    <w:p w:rsidR="008F478D" w:rsidP="006560FD" w:rsidRDefault="008F478D">
      <w:pPr>
        <w:spacing w:after="0"/>
        <w:rPr>
          <w:rFonts w:ascii="Arial Narrow" w:hAnsi="Arial Narrow"/>
          <w:b/>
        </w:rPr>
      </w:pPr>
    </w:p>
    <w:p w:rsidRPr="003642F3" w:rsidR="006560FD" w:rsidP="006560FD" w:rsidRDefault="006560FD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Velikost skupin</w:t>
      </w:r>
      <w:r w:rsidRPr="003642F3" w:rsidR="00AB0C24">
        <w:rPr>
          <w:rFonts w:ascii="Arial Narrow" w:hAnsi="Arial Narrow"/>
          <w:b/>
        </w:rPr>
        <w:t>y</w:t>
      </w:r>
      <w:r w:rsidRPr="003642F3">
        <w:rPr>
          <w:rFonts w:ascii="Arial Narrow" w:hAnsi="Arial Narrow"/>
        </w:rPr>
        <w:t xml:space="preserve">: maximálně </w:t>
      </w:r>
      <w:r w:rsidRPr="003642F3" w:rsidR="00AB0C24">
        <w:rPr>
          <w:rFonts w:ascii="Arial Narrow" w:hAnsi="Arial Narrow"/>
        </w:rPr>
        <w:t>5</w:t>
      </w:r>
      <w:r w:rsidRPr="003642F3">
        <w:rPr>
          <w:rFonts w:ascii="Arial Narrow" w:hAnsi="Arial Narrow"/>
        </w:rPr>
        <w:t xml:space="preserve"> osob</w:t>
      </w:r>
    </w:p>
    <w:p w:rsidR="008F478D" w:rsidP="006560FD" w:rsidRDefault="008F478D">
      <w:pPr>
        <w:spacing w:after="0"/>
        <w:rPr>
          <w:rFonts w:ascii="Arial Narrow" w:hAnsi="Arial Narrow"/>
          <w:b/>
        </w:rPr>
      </w:pPr>
    </w:p>
    <w:p w:rsidRPr="003642F3" w:rsidR="006560FD" w:rsidP="006560FD" w:rsidRDefault="006560FD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Počet skupin:</w:t>
      </w:r>
      <w:r w:rsidRPr="003642F3">
        <w:rPr>
          <w:rFonts w:ascii="Arial Narrow" w:hAnsi="Arial Narrow"/>
        </w:rPr>
        <w:t xml:space="preserve"> 5</w:t>
      </w:r>
      <w:r w:rsidRPr="003642F3" w:rsidR="003517F5">
        <w:rPr>
          <w:rFonts w:ascii="Arial Narrow" w:hAnsi="Arial Narrow"/>
        </w:rPr>
        <w:t>2</w:t>
      </w:r>
      <w:r w:rsidRPr="003642F3">
        <w:rPr>
          <w:rFonts w:ascii="Arial Narrow" w:hAnsi="Arial Narrow"/>
        </w:rPr>
        <w:t xml:space="preserve"> - rozdělených dle místa výkonu práce</w:t>
      </w:r>
    </w:p>
    <w:p w:rsidRPr="003642F3" w:rsidR="00AB0C24" w:rsidP="00E03C99" w:rsidRDefault="00AB0C24">
      <w:pPr>
        <w:spacing w:after="0"/>
        <w:rPr>
          <w:rFonts w:ascii="Arial Narrow" w:hAnsi="Arial Narrow"/>
          <w:b/>
        </w:rPr>
      </w:pPr>
    </w:p>
    <w:p w:rsidRPr="003642F3" w:rsidR="00E03C99" w:rsidP="00E03C99" w:rsidRDefault="00E03C99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Zaměření:</w:t>
      </w:r>
      <w:r w:rsidRPr="003642F3">
        <w:rPr>
          <w:rFonts w:ascii="Arial Narrow" w:hAnsi="Arial Narrow"/>
        </w:rPr>
        <w:t xml:space="preserve"> výuka německého jazyka se zaměřením na maloobchodní prodej </w:t>
      </w:r>
    </w:p>
    <w:p w:rsidR="008F478D" w:rsidP="00E03C99" w:rsidRDefault="008F478D">
      <w:pPr>
        <w:spacing w:after="0"/>
        <w:rPr>
          <w:rFonts w:ascii="Arial Narrow" w:hAnsi="Arial Narrow"/>
          <w:b/>
        </w:rPr>
      </w:pPr>
    </w:p>
    <w:p w:rsidRPr="003642F3" w:rsidR="00E03C99" w:rsidP="00E03C99" w:rsidRDefault="00E03C99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Místo realizace:</w:t>
      </w:r>
      <w:r w:rsidRPr="003642F3">
        <w:rPr>
          <w:rFonts w:ascii="Arial Narrow" w:hAnsi="Arial Narrow"/>
        </w:rPr>
        <w:t xml:space="preserve"> v prostorách firemních prodejen (hranice s Rakouskem a Německem) </w:t>
      </w:r>
    </w:p>
    <w:p w:rsidR="008F478D" w:rsidP="00E03C99" w:rsidRDefault="008F478D">
      <w:pPr>
        <w:spacing w:after="0"/>
        <w:rPr>
          <w:rFonts w:ascii="Arial Narrow" w:hAnsi="Arial Narrow"/>
          <w:b/>
          <w:bCs/>
        </w:rPr>
      </w:pPr>
      <w:bookmarkStart w:name="_GoBack" w:id="0"/>
      <w:bookmarkEnd w:id="0"/>
    </w:p>
    <w:p w:rsidRPr="003642F3" w:rsidR="00E03C99" w:rsidP="00E03C99" w:rsidRDefault="00E03C99">
      <w:pPr>
        <w:spacing w:after="0"/>
        <w:rPr>
          <w:rFonts w:ascii="Arial Narrow" w:hAnsi="Arial Narrow"/>
          <w:b/>
          <w:bCs/>
        </w:rPr>
      </w:pPr>
      <w:r w:rsidRPr="003642F3">
        <w:rPr>
          <w:rFonts w:ascii="Arial Narrow" w:hAnsi="Arial Narrow"/>
          <w:b/>
          <w:bCs/>
        </w:rPr>
        <w:t xml:space="preserve">Detailnější upřesnění: </w:t>
      </w:r>
    </w:p>
    <w:p w:rsidRPr="008F478D" w:rsidR="00E03C99" w:rsidP="008F478D" w:rsidRDefault="00E03C99">
      <w:pPr>
        <w:pStyle w:val="Odstavecseseznamem"/>
        <w:numPr>
          <w:ilvl w:val="0"/>
          <w:numId w:val="8"/>
        </w:numPr>
        <w:spacing w:after="0"/>
        <w:rPr>
          <w:rFonts w:ascii="Arial Narrow" w:hAnsi="Arial Narrow"/>
        </w:rPr>
      </w:pPr>
      <w:r w:rsidRPr="008F478D">
        <w:rPr>
          <w:rFonts w:ascii="Arial Narrow" w:hAnsi="Arial Narrow"/>
        </w:rPr>
        <w:t>jedná se o skupinovou jazykovou výuku (němčina) v prost</w:t>
      </w:r>
      <w:r w:rsidRPr="008F478D" w:rsidR="00AB0C24">
        <w:rPr>
          <w:rFonts w:ascii="Arial Narrow" w:hAnsi="Arial Narrow"/>
        </w:rPr>
        <w:t>orách 15 příhraničních prodejen</w:t>
      </w:r>
      <w:r w:rsidR="008F478D">
        <w:rPr>
          <w:rFonts w:ascii="Arial Narrow" w:hAnsi="Arial Narrow"/>
        </w:rPr>
        <w:t xml:space="preserve"> společnosti </w:t>
      </w:r>
      <w:proofErr w:type="spellStart"/>
      <w:r w:rsidR="008F478D">
        <w:rPr>
          <w:rFonts w:ascii="Arial Narrow" w:hAnsi="Arial Narrow"/>
        </w:rPr>
        <w:t>Travel</w:t>
      </w:r>
      <w:proofErr w:type="spellEnd"/>
      <w:r w:rsidR="008F478D">
        <w:rPr>
          <w:rFonts w:ascii="Arial Narrow" w:hAnsi="Arial Narrow"/>
        </w:rPr>
        <w:t xml:space="preserve"> FREE</w:t>
      </w:r>
    </w:p>
    <w:p w:rsidRPr="008F478D" w:rsidR="00E03C99" w:rsidP="008F478D" w:rsidRDefault="00E03C99">
      <w:pPr>
        <w:pStyle w:val="Odstavecseseznamem"/>
        <w:numPr>
          <w:ilvl w:val="0"/>
          <w:numId w:val="8"/>
        </w:numPr>
        <w:spacing w:after="0"/>
        <w:rPr>
          <w:rFonts w:ascii="Arial Narrow" w:hAnsi="Arial Narrow"/>
        </w:rPr>
      </w:pPr>
      <w:r w:rsidRPr="008F478D">
        <w:rPr>
          <w:rFonts w:ascii="Arial Narrow" w:hAnsi="Arial Narrow"/>
        </w:rPr>
        <w:t xml:space="preserve">každá skupina bude </w:t>
      </w:r>
      <w:r w:rsidR="008F478D">
        <w:rPr>
          <w:rFonts w:ascii="Arial Narrow" w:hAnsi="Arial Narrow"/>
        </w:rPr>
        <w:t xml:space="preserve">absolvovat </w:t>
      </w:r>
      <w:r w:rsidRPr="008F478D">
        <w:rPr>
          <w:rFonts w:ascii="Arial Narrow" w:hAnsi="Arial Narrow"/>
        </w:rPr>
        <w:t>16 jednohodinových bloků (60 min) s četností 1-2 měsíčně</w:t>
      </w:r>
    </w:p>
    <w:p w:rsidRPr="008F478D" w:rsidR="00E03C99" w:rsidP="008F478D" w:rsidRDefault="00E03C99">
      <w:pPr>
        <w:pStyle w:val="Odstavecseseznamem"/>
        <w:numPr>
          <w:ilvl w:val="0"/>
          <w:numId w:val="8"/>
        </w:numPr>
        <w:spacing w:after="0"/>
        <w:rPr>
          <w:rFonts w:ascii="Arial Narrow" w:hAnsi="Arial Narrow"/>
        </w:rPr>
      </w:pPr>
      <w:r w:rsidRPr="008F478D">
        <w:rPr>
          <w:rFonts w:ascii="Arial Narrow" w:hAnsi="Arial Narrow"/>
        </w:rPr>
        <w:t xml:space="preserve">na jednotlivých prodejnách budou podle velikosti prodejen 2-4 skupiny, výuka </w:t>
      </w:r>
      <w:r w:rsidRPr="008F478D" w:rsidR="00AB0C24">
        <w:rPr>
          <w:rFonts w:ascii="Arial Narrow" w:hAnsi="Arial Narrow"/>
        </w:rPr>
        <w:t>bude vždy probíhat v jednom dni</w:t>
      </w:r>
      <w:r w:rsidRPr="008F478D">
        <w:rPr>
          <w:rFonts w:ascii="Arial Narrow" w:hAnsi="Arial Narrow"/>
        </w:rPr>
        <w:t xml:space="preserve"> </w:t>
      </w:r>
    </w:p>
    <w:p w:rsidR="00E03C99" w:rsidP="008F478D" w:rsidRDefault="00E03C99">
      <w:pPr>
        <w:pStyle w:val="Odstavecseseznamem"/>
        <w:numPr>
          <w:ilvl w:val="0"/>
          <w:numId w:val="8"/>
        </w:numPr>
        <w:spacing w:after="0"/>
        <w:rPr>
          <w:rFonts w:ascii="Arial Narrow" w:hAnsi="Arial Narrow"/>
        </w:rPr>
      </w:pPr>
      <w:r w:rsidRPr="008F478D">
        <w:rPr>
          <w:rFonts w:ascii="Arial Narrow" w:hAnsi="Arial Narrow"/>
        </w:rPr>
        <w:t>velikost skupiny: 3-5 osob</w:t>
      </w:r>
    </w:p>
    <w:p w:rsidR="00695367" w:rsidP="008F478D" w:rsidRDefault="00695367">
      <w:pPr>
        <w:pStyle w:val="Odstavecseseznamem"/>
        <w:numPr>
          <w:ilvl w:val="0"/>
          <w:numId w:val="8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jazyková výuka bude probíhat se zaměřením na problematiku zadavatele, tedy maloobchod. </w:t>
      </w:r>
    </w:p>
    <w:p w:rsidRPr="003642F3" w:rsidR="00FA00D4" w:rsidP="00E03C99" w:rsidRDefault="00FA00D4">
      <w:pPr>
        <w:spacing w:after="0"/>
        <w:rPr>
          <w:rFonts w:ascii="Arial Narrow" w:hAnsi="Arial Narrow"/>
          <w:b/>
          <w:bCs/>
        </w:rPr>
      </w:pPr>
    </w:p>
    <w:p w:rsidRPr="003642F3" w:rsidR="00E03C99" w:rsidP="00E03C99" w:rsidRDefault="00E03C99">
      <w:pPr>
        <w:spacing w:after="0"/>
        <w:rPr>
          <w:rFonts w:ascii="Arial Narrow" w:hAnsi="Arial Narrow"/>
          <w:b/>
          <w:bCs/>
        </w:rPr>
      </w:pPr>
      <w:r w:rsidRPr="003642F3">
        <w:rPr>
          <w:rFonts w:ascii="Arial Narrow" w:hAnsi="Arial Narrow"/>
          <w:b/>
          <w:bCs/>
        </w:rPr>
        <w:t>Celkový počet hodin: 52 skupin x 16 = 832 vyučovacích hodin po 60 minutách</w:t>
      </w:r>
    </w:p>
    <w:p w:rsidR="008F478D" w:rsidP="00E03C99" w:rsidRDefault="008F478D">
      <w:pPr>
        <w:spacing w:after="0"/>
        <w:rPr>
          <w:rFonts w:ascii="Arial Narrow" w:hAnsi="Arial Narrow"/>
          <w:b/>
        </w:rPr>
      </w:pPr>
    </w:p>
    <w:p w:rsidRPr="003642F3" w:rsidR="006560FD" w:rsidP="00E03C99" w:rsidRDefault="006560FD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  <w:b/>
        </w:rPr>
        <w:t>Pozn.:</w:t>
      </w:r>
      <w:r w:rsidRPr="003642F3">
        <w:rPr>
          <w:rFonts w:ascii="Arial Narrow" w:hAnsi="Arial Narrow"/>
        </w:rPr>
        <w:t xml:space="preserve"> rozřazení účastníků do skupin podle poptávaného jazyka a podle úrovně znalosti jazyka bude </w:t>
      </w:r>
    </w:p>
    <w:p w:rsidRPr="003642F3" w:rsidR="006560FD" w:rsidP="006560FD" w:rsidRDefault="006560FD">
      <w:p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          </w:t>
      </w:r>
      <w:r w:rsidRPr="003642F3" w:rsidR="001E66EB">
        <w:rPr>
          <w:rFonts w:ascii="Arial Narrow" w:hAnsi="Arial Narrow"/>
        </w:rPr>
        <w:t xml:space="preserve">  provedeno před </w:t>
      </w:r>
      <w:r w:rsidR="008F478D">
        <w:rPr>
          <w:rFonts w:ascii="Arial Narrow" w:hAnsi="Arial Narrow"/>
        </w:rPr>
        <w:t xml:space="preserve">zahájením </w:t>
      </w:r>
      <w:r w:rsidRPr="003642F3" w:rsidR="001E66EB">
        <w:rPr>
          <w:rFonts w:ascii="Arial Narrow" w:hAnsi="Arial Narrow"/>
        </w:rPr>
        <w:t>výuky</w:t>
      </w:r>
      <w:r w:rsidRPr="003642F3">
        <w:rPr>
          <w:rFonts w:ascii="Arial Narrow" w:hAnsi="Arial Narrow"/>
        </w:rPr>
        <w:t xml:space="preserve"> </w:t>
      </w:r>
    </w:p>
    <w:p w:rsidR="003642F3" w:rsidP="003642F3" w:rsidRDefault="003642F3">
      <w:pPr>
        <w:spacing w:after="0"/>
        <w:rPr>
          <w:rFonts w:ascii="Arial Narrow" w:hAnsi="Arial Narrow"/>
          <w:b/>
        </w:rPr>
      </w:pPr>
    </w:p>
    <w:p w:rsidR="008F478D" w:rsidRDefault="008F478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3642F3" w:rsidP="003642F3" w:rsidRDefault="003642F3">
      <w:pPr>
        <w:spacing w:after="0"/>
        <w:rPr>
          <w:rFonts w:ascii="Arial Narrow" w:hAnsi="Arial Narrow"/>
          <w:b/>
        </w:rPr>
      </w:pPr>
    </w:p>
    <w:p w:rsidR="003642F3" w:rsidP="003642F3" w:rsidRDefault="003642F3">
      <w:pPr>
        <w:spacing w:after="0"/>
        <w:rPr>
          <w:rFonts w:ascii="Arial Narrow" w:hAnsi="Arial Narrow"/>
          <w:b/>
        </w:rPr>
      </w:pPr>
    </w:p>
    <w:p w:rsidRPr="003642F3" w:rsidR="003642F3" w:rsidP="003642F3" w:rsidRDefault="003642F3">
      <w:pPr>
        <w:spacing w:after="0"/>
        <w:rPr>
          <w:rFonts w:ascii="Arial Narrow" w:hAnsi="Arial Narrow"/>
          <w:b/>
        </w:rPr>
      </w:pPr>
      <w:r w:rsidRPr="003642F3">
        <w:rPr>
          <w:rFonts w:ascii="Arial Narrow" w:hAnsi="Arial Narrow"/>
          <w:b/>
        </w:rPr>
        <w:t xml:space="preserve">Obecné požadavky na dodavatele: </w:t>
      </w:r>
    </w:p>
    <w:p w:rsidR="00695367" w:rsidP="003642F3" w:rsidRDefault="00695367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Uchazeč poskytne účastníkům školení výukové a podpůrné materiály v potřebném počtu a kvalitě</w:t>
      </w:r>
    </w:p>
    <w:p w:rsidR="00695367" w:rsidP="003642F3" w:rsidRDefault="00695367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Zadavatel v rámci jazykového vzdělávání nepožaduje učebnice němčiny, upřednostňuje práci s pracovními listy a následný trénink </w:t>
      </w:r>
    </w:p>
    <w:p w:rsidRPr="003642F3" w:rsidR="003642F3" w:rsidP="003642F3" w:rsidRDefault="003642F3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Každé téma bude s vybraným dodavatelem detailně rozpracováno </w:t>
      </w:r>
    </w:p>
    <w:p w:rsidRPr="003642F3" w:rsidR="00695367" w:rsidP="00695367" w:rsidRDefault="00695367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>Vždy se bude jednat o uzavřené (firemní) kurzy</w:t>
      </w:r>
    </w:p>
    <w:p w:rsidRPr="003642F3" w:rsidR="003642F3" w:rsidP="003642F3" w:rsidRDefault="003642F3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V některých případech může probíhat v jednom termínu více vzdělávacích aktivit </w:t>
      </w:r>
    </w:p>
    <w:p w:rsidRPr="003642F3" w:rsidR="003642F3" w:rsidP="003642F3" w:rsidRDefault="003642F3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Prostory pro školení zajišťuje na své náklady zadavatel, část aktivit může probíhat přímo v prostorách firmy (vždy však mimo území hlavního města Prahy) </w:t>
      </w:r>
    </w:p>
    <w:p w:rsidRPr="003642F3" w:rsidR="003642F3" w:rsidP="003642F3" w:rsidRDefault="003642F3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Součástí ceny proto není pronájem za školící prostory a ani občerstvení účastníků, v případě kurzů Obecné IT zadavatel nepožaduje zajištění počítačů </w:t>
      </w:r>
    </w:p>
    <w:p w:rsidR="00695367" w:rsidP="003642F3" w:rsidRDefault="00695367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Součástí ceny je zajištění a řádné vedení veškeré potřebné dokumentace dle Specifické části pravidel pro žadatele a příjemce, především: prezenční listiny, osvědčení o absolvování a dokumentace ke kurzu. </w:t>
      </w:r>
    </w:p>
    <w:p w:rsidRPr="003642F3" w:rsidR="003642F3" w:rsidP="003642F3" w:rsidRDefault="003642F3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>Jedna skupina může mít maximálně 12 účastníků</w:t>
      </w:r>
    </w:p>
    <w:p w:rsidRPr="003642F3" w:rsidR="003642F3" w:rsidP="003642F3" w:rsidRDefault="003642F3">
      <w:pPr>
        <w:pStyle w:val="Odstavecseseznamem"/>
        <w:numPr>
          <w:ilvl w:val="0"/>
          <w:numId w:val="3"/>
        </w:numPr>
        <w:spacing w:after="0"/>
        <w:rPr>
          <w:rFonts w:ascii="Arial Narrow" w:hAnsi="Arial Narrow"/>
        </w:rPr>
      </w:pPr>
      <w:r w:rsidRPr="003642F3">
        <w:rPr>
          <w:rFonts w:ascii="Arial Narrow" w:hAnsi="Arial Narrow"/>
        </w:rPr>
        <w:t xml:space="preserve">Školícím dnem se rozumí 8 vyučovacích hodin po 60 minutách </w:t>
      </w:r>
      <w:r w:rsidR="00BC2DE8">
        <w:rPr>
          <w:rFonts w:ascii="Arial Narrow" w:hAnsi="Arial Narrow"/>
        </w:rPr>
        <w:t>+ 30minutová přestávka na oběd</w:t>
      </w:r>
    </w:p>
    <w:p w:rsidRPr="003642F3" w:rsidR="003642F3" w:rsidP="003642F3" w:rsidRDefault="003642F3">
      <w:pPr>
        <w:pStyle w:val="Odstavecseseznamem"/>
        <w:spacing w:after="0"/>
        <w:rPr>
          <w:rFonts w:ascii="Arial Narrow" w:hAnsi="Arial Narrow"/>
        </w:rPr>
      </w:pPr>
    </w:p>
    <w:p w:rsidRPr="003642F3" w:rsidR="003D133E" w:rsidP="004D061C" w:rsidRDefault="003D133E">
      <w:pPr>
        <w:spacing w:after="0"/>
        <w:rPr>
          <w:rFonts w:ascii="Arial Narrow" w:hAnsi="Arial Narrow"/>
        </w:rPr>
      </w:pPr>
    </w:p>
    <w:sectPr w:rsidRPr="003642F3" w:rsidR="003D133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543E1" w:rsidP="004D061C" w:rsidRDefault="006543E1">
      <w:pPr>
        <w:spacing w:after="0" w:line="240" w:lineRule="auto"/>
      </w:pPr>
      <w:r>
        <w:separator/>
      </w:r>
    </w:p>
  </w:endnote>
  <w:endnote w:type="continuationSeparator" w:id="0">
    <w:p w:rsidR="006543E1" w:rsidP="004D061C" w:rsidRDefault="0065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543E1" w:rsidP="004D061C" w:rsidRDefault="006543E1">
      <w:pPr>
        <w:spacing w:after="0" w:line="240" w:lineRule="auto"/>
      </w:pPr>
      <w:r>
        <w:separator/>
      </w:r>
    </w:p>
  </w:footnote>
  <w:footnote w:type="continuationSeparator" w:id="0">
    <w:p w:rsidR="006543E1" w:rsidP="004D061C" w:rsidRDefault="0065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D061C" w:rsidRDefault="004D061C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4F9ABFA8" wp14:editId="7EB773AF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2865120" cy="594360"/>
          <wp:effectExtent l="0" t="0" r="0" b="0"/>
          <wp:wrapSquare wrapText="bothSides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3C1929"/>
    <w:multiLevelType w:val="hybridMultilevel"/>
    <w:tmpl w:val="36B0846A"/>
    <w:lvl w:ilvl="0" w:tplc="50DEC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2551"/>
    <w:multiLevelType w:val="hybridMultilevel"/>
    <w:tmpl w:val="7FDEF8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8F75511"/>
    <w:multiLevelType w:val="hybridMultilevel"/>
    <w:tmpl w:val="6D140B7E"/>
    <w:lvl w:ilvl="0" w:tplc="C63EF4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79D5905"/>
    <w:multiLevelType w:val="multilevel"/>
    <w:tmpl w:val="C7F0DC1A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4">
    <w:nsid w:val="597E05AD"/>
    <w:multiLevelType w:val="hybridMultilevel"/>
    <w:tmpl w:val="B69049C0"/>
    <w:lvl w:ilvl="0" w:tplc="61A2FD2E"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BD701EA"/>
    <w:multiLevelType w:val="hybridMultilevel"/>
    <w:tmpl w:val="702CE674"/>
    <w:lvl w:ilvl="0" w:tplc="61A2FD2E"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0960207"/>
    <w:multiLevelType w:val="hybridMultilevel"/>
    <w:tmpl w:val="7FA41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37571"/>
    <w:multiLevelType w:val="hybridMultilevel"/>
    <w:tmpl w:val="8C5889C8"/>
    <w:lvl w:ilvl="0" w:tplc="7FB0DF92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1C"/>
    <w:rsid w:val="0001336F"/>
    <w:rsid w:val="00015B2F"/>
    <w:rsid w:val="0005051B"/>
    <w:rsid w:val="000A36D1"/>
    <w:rsid w:val="000C067E"/>
    <w:rsid w:val="000E1099"/>
    <w:rsid w:val="000E6BFB"/>
    <w:rsid w:val="000E7DDA"/>
    <w:rsid w:val="000F7943"/>
    <w:rsid w:val="001051F6"/>
    <w:rsid w:val="00134E37"/>
    <w:rsid w:val="00145C63"/>
    <w:rsid w:val="00147FC0"/>
    <w:rsid w:val="00191446"/>
    <w:rsid w:val="001D49A0"/>
    <w:rsid w:val="001D7DC1"/>
    <w:rsid w:val="001E66EB"/>
    <w:rsid w:val="001F123F"/>
    <w:rsid w:val="001F18FC"/>
    <w:rsid w:val="001F72B5"/>
    <w:rsid w:val="002173EE"/>
    <w:rsid w:val="00236E95"/>
    <w:rsid w:val="0024214A"/>
    <w:rsid w:val="00252A1E"/>
    <w:rsid w:val="00260313"/>
    <w:rsid w:val="002714ED"/>
    <w:rsid w:val="002A22EA"/>
    <w:rsid w:val="002C5E01"/>
    <w:rsid w:val="002F1DFF"/>
    <w:rsid w:val="003517F5"/>
    <w:rsid w:val="00352C03"/>
    <w:rsid w:val="00360224"/>
    <w:rsid w:val="003642F3"/>
    <w:rsid w:val="00373074"/>
    <w:rsid w:val="00395081"/>
    <w:rsid w:val="003C2EC6"/>
    <w:rsid w:val="003D133E"/>
    <w:rsid w:val="003D317B"/>
    <w:rsid w:val="003F1978"/>
    <w:rsid w:val="00450F4F"/>
    <w:rsid w:val="00457812"/>
    <w:rsid w:val="004A2ACD"/>
    <w:rsid w:val="004D061C"/>
    <w:rsid w:val="004D5757"/>
    <w:rsid w:val="004E16BA"/>
    <w:rsid w:val="005129E8"/>
    <w:rsid w:val="00516DAC"/>
    <w:rsid w:val="00533899"/>
    <w:rsid w:val="00561EB4"/>
    <w:rsid w:val="005671D7"/>
    <w:rsid w:val="00592BAC"/>
    <w:rsid w:val="005A23EF"/>
    <w:rsid w:val="005B67F1"/>
    <w:rsid w:val="005C3B02"/>
    <w:rsid w:val="005C5275"/>
    <w:rsid w:val="00603698"/>
    <w:rsid w:val="0060509A"/>
    <w:rsid w:val="00605C11"/>
    <w:rsid w:val="00607061"/>
    <w:rsid w:val="00612D7C"/>
    <w:rsid w:val="0062513C"/>
    <w:rsid w:val="00631D9E"/>
    <w:rsid w:val="00632604"/>
    <w:rsid w:val="006543E1"/>
    <w:rsid w:val="006560FD"/>
    <w:rsid w:val="0066108E"/>
    <w:rsid w:val="006709EF"/>
    <w:rsid w:val="0067775F"/>
    <w:rsid w:val="00695367"/>
    <w:rsid w:val="006A6645"/>
    <w:rsid w:val="006A6F64"/>
    <w:rsid w:val="006B35B9"/>
    <w:rsid w:val="006E7E8F"/>
    <w:rsid w:val="006F35EB"/>
    <w:rsid w:val="007371B2"/>
    <w:rsid w:val="00745279"/>
    <w:rsid w:val="00775E5F"/>
    <w:rsid w:val="007C1E77"/>
    <w:rsid w:val="00813AED"/>
    <w:rsid w:val="00817AC2"/>
    <w:rsid w:val="00817EBE"/>
    <w:rsid w:val="00823502"/>
    <w:rsid w:val="008329EC"/>
    <w:rsid w:val="00833BE8"/>
    <w:rsid w:val="00874627"/>
    <w:rsid w:val="008A146B"/>
    <w:rsid w:val="008B464A"/>
    <w:rsid w:val="008D2B83"/>
    <w:rsid w:val="008E1DE2"/>
    <w:rsid w:val="008F478D"/>
    <w:rsid w:val="00901CB5"/>
    <w:rsid w:val="009120E7"/>
    <w:rsid w:val="00922400"/>
    <w:rsid w:val="009235D5"/>
    <w:rsid w:val="00932CB3"/>
    <w:rsid w:val="00944A0C"/>
    <w:rsid w:val="009525B7"/>
    <w:rsid w:val="00965E89"/>
    <w:rsid w:val="00993C69"/>
    <w:rsid w:val="009F2EFA"/>
    <w:rsid w:val="00A01BC0"/>
    <w:rsid w:val="00A23A0B"/>
    <w:rsid w:val="00A40C3A"/>
    <w:rsid w:val="00A43C7A"/>
    <w:rsid w:val="00A57788"/>
    <w:rsid w:val="00A671CD"/>
    <w:rsid w:val="00A77F05"/>
    <w:rsid w:val="00A83A87"/>
    <w:rsid w:val="00A85635"/>
    <w:rsid w:val="00AA6AAC"/>
    <w:rsid w:val="00AB0C24"/>
    <w:rsid w:val="00AB3175"/>
    <w:rsid w:val="00B0293C"/>
    <w:rsid w:val="00B11824"/>
    <w:rsid w:val="00B22916"/>
    <w:rsid w:val="00B72F96"/>
    <w:rsid w:val="00B76155"/>
    <w:rsid w:val="00B77C65"/>
    <w:rsid w:val="00BC2DE8"/>
    <w:rsid w:val="00BD08D9"/>
    <w:rsid w:val="00BD55E5"/>
    <w:rsid w:val="00BD6638"/>
    <w:rsid w:val="00BE4C51"/>
    <w:rsid w:val="00BE64DE"/>
    <w:rsid w:val="00C05423"/>
    <w:rsid w:val="00C34C13"/>
    <w:rsid w:val="00C4094B"/>
    <w:rsid w:val="00C605E8"/>
    <w:rsid w:val="00C67962"/>
    <w:rsid w:val="00C95491"/>
    <w:rsid w:val="00CA4747"/>
    <w:rsid w:val="00CB13A4"/>
    <w:rsid w:val="00CB29B8"/>
    <w:rsid w:val="00CB5AC2"/>
    <w:rsid w:val="00CC04EB"/>
    <w:rsid w:val="00CC5EDA"/>
    <w:rsid w:val="00CC6D73"/>
    <w:rsid w:val="00CF41DA"/>
    <w:rsid w:val="00D0080C"/>
    <w:rsid w:val="00D13950"/>
    <w:rsid w:val="00D334DB"/>
    <w:rsid w:val="00D37AFD"/>
    <w:rsid w:val="00D77C1D"/>
    <w:rsid w:val="00DA0EE9"/>
    <w:rsid w:val="00DC2355"/>
    <w:rsid w:val="00DC3F58"/>
    <w:rsid w:val="00DC72B0"/>
    <w:rsid w:val="00DD4F6E"/>
    <w:rsid w:val="00DE1F29"/>
    <w:rsid w:val="00DF5098"/>
    <w:rsid w:val="00E03C99"/>
    <w:rsid w:val="00E07B36"/>
    <w:rsid w:val="00E457F4"/>
    <w:rsid w:val="00E55C24"/>
    <w:rsid w:val="00E85FA5"/>
    <w:rsid w:val="00EC7F50"/>
    <w:rsid w:val="00EE455B"/>
    <w:rsid w:val="00F31810"/>
    <w:rsid w:val="00F32B87"/>
    <w:rsid w:val="00F52A5E"/>
    <w:rsid w:val="00FA00D4"/>
    <w:rsid w:val="00FA4057"/>
    <w:rsid w:val="00FA4ED5"/>
    <w:rsid w:val="00FF65A9"/>
    <w:rsid w:val="00FF6B9A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227BF76A-E2E1-40CF-8A92-895F2677A9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D061C"/>
  </w:style>
  <w:style w:type="paragraph" w:styleId="Zpat">
    <w:name w:val="footer"/>
    <w:basedOn w:val="Normln"/>
    <w:link w:val="Zpat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061C"/>
  </w:style>
  <w:style w:type="paragraph" w:styleId="Odstavecseseznamem">
    <w:name w:val="List Paragraph"/>
    <w:basedOn w:val="Normln"/>
    <w:uiPriority w:val="34"/>
    <w:qFormat/>
    <w:rsid w:val="004D061C"/>
    <w:pPr>
      <w:ind w:left="720"/>
      <w:contextualSpacing/>
    </w:pPr>
  </w:style>
  <w:style w:type="table" w:styleId="Mkatabulky">
    <w:name w:val="Table Grid"/>
    <w:basedOn w:val="Normlntabulka"/>
    <w:uiPriority w:val="39"/>
    <w:rsid w:val="004D06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0825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3838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95E2915-E572-4C4A-97EE-F3C66B3C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5AC94-2565-4CA2-85BE-D6BF4894A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7BE3E-55AD-42C9-AC3F-BCF1FA5F45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4</properties:Pages>
  <properties:Words>635</properties:Words>
  <properties:Characters>3753</properties:Characters>
  <properties:Lines>31</properties:Lines>
  <properties:Paragraphs>8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4380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2019-11-28T21:42:00Z</dcterms:created>
  <dc:creator/>
  <cp:lastModifiedBy/>
  <dcterms:modified xmlns:xsi="http://www.w3.org/2001/XMLSchema-instance" xsi:type="dcterms:W3CDTF">2019-12-16T15:56:00Z</dcterms:modified>
  <cp:revision>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