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B21F4A" w:rsidP="00AB0F5C" w:rsidRDefault="00B21F4A" w14:paraId="7848B849" w14:textId="77777777">
      <w:pPr>
        <w:snapToGrid w:val="false"/>
        <w:spacing w:before="120" w:after="120" w:line="240" w:lineRule="auto"/>
        <w:jc w:val="center"/>
        <w:rPr>
          <w:rFonts w:ascii="Arial Black" w:hAnsi="Arial Black" w:cstheme="minorHAnsi"/>
          <w:b/>
          <w:sz w:val="20"/>
          <w:szCs w:val="20"/>
        </w:rPr>
      </w:pPr>
    </w:p>
    <w:p w:rsidRPr="008D5255" w:rsidR="00AB0F5C" w:rsidP="00AB0F5C" w:rsidRDefault="00AB0F5C" w14:paraId="18D2CA00" w14:textId="77777777">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 ZAJIŠTĚNÍ VZDĚLÁVÁNÍ</w:t>
      </w:r>
    </w:p>
    <w:p w:rsidRPr="00B21F4A" w:rsidR="00AB0F5C" w:rsidP="00AB0F5C" w:rsidRDefault="00AB0F5C" w14:paraId="699C10AE" w14:textId="77777777">
      <w:pPr>
        <w:snapToGrid w:val="false"/>
        <w:spacing w:before="120" w:after="120" w:line="240" w:lineRule="auto"/>
        <w:jc w:val="center"/>
      </w:pPr>
      <w:r w:rsidRPr="008D5255">
        <w:rPr>
          <w:rFonts w:cstheme="minorHAnsi"/>
          <w:sz w:val="20"/>
          <w:szCs w:val="20"/>
        </w:rPr>
        <w:t xml:space="preserve">uzavřená </w:t>
      </w:r>
      <w:r w:rsidR="00B21F4A">
        <w:rPr>
          <w:rFonts w:cstheme="minorHAnsi"/>
          <w:sz w:val="20"/>
          <w:szCs w:val="20"/>
        </w:rPr>
        <w:t xml:space="preserve">níže uvedeného dne, měsíce a roku </w:t>
      </w:r>
      <w:r w:rsidRPr="008D5255">
        <w:rPr>
          <w:rFonts w:cstheme="minorHAnsi"/>
          <w:sz w:val="20"/>
          <w:szCs w:val="20"/>
        </w:rPr>
        <w:t>dle ustanovení § 1746 odst. 2 zákona č. 89/2012 Sb., občanský zákoník</w:t>
      </w:r>
      <w:r w:rsidR="006F6A8C">
        <w:rPr>
          <w:rFonts w:cstheme="minorHAnsi"/>
          <w:sz w:val="20"/>
          <w:szCs w:val="20"/>
        </w:rPr>
        <w:t>, ve znění pozdějších předpisů</w:t>
      </w:r>
      <w:r w:rsidRPr="008D5255">
        <w:rPr>
          <w:rFonts w:cstheme="minorHAnsi"/>
          <w:sz w:val="20"/>
          <w:szCs w:val="20"/>
        </w:rPr>
        <w:t xml:space="preserve"> </w:t>
      </w:r>
      <w:r w:rsidRPr="00DE27F9">
        <w:rPr>
          <w:rFonts w:cstheme="minorHAnsi"/>
          <w:sz w:val="20"/>
          <w:szCs w:val="20"/>
        </w:rPr>
        <w:t>(dále jen „</w:t>
      </w:r>
      <w:r w:rsidRPr="00DE27F9" w:rsidR="00B21F4A">
        <w:rPr>
          <w:rFonts w:cstheme="minorHAnsi"/>
          <w:b/>
          <w:sz w:val="20"/>
          <w:szCs w:val="20"/>
        </w:rPr>
        <w:t>Smlouv</w:t>
      </w:r>
      <w:r w:rsidRPr="00DE27F9" w:rsidR="00B21F4A">
        <w:rPr>
          <w:rFonts w:cstheme="minorHAnsi"/>
          <w:sz w:val="20"/>
          <w:szCs w:val="20"/>
        </w:rPr>
        <w:t>a</w:t>
      </w:r>
      <w:r w:rsidRPr="00DE27F9">
        <w:rPr>
          <w:rFonts w:cstheme="minorHAnsi"/>
          <w:sz w:val="20"/>
          <w:szCs w:val="20"/>
        </w:rPr>
        <w:t xml:space="preserve">“) </w:t>
      </w:r>
      <w:r w:rsidRPr="00DE7AAD">
        <w:rPr>
          <w:rFonts w:cstheme="minorHAnsi"/>
          <w:sz w:val="20"/>
          <w:szCs w:val="20"/>
        </w:rPr>
        <w:t>mezi smluvními stranami:</w:t>
      </w:r>
    </w:p>
    <w:p w:rsidRPr="00B21F4A" w:rsidR="006F6A8C" w:rsidP="00AB0F5C" w:rsidRDefault="006F6A8C" w14:paraId="2338C345" w14:textId="77777777">
      <w:pPr>
        <w:spacing w:before="120" w:after="120" w:line="240" w:lineRule="auto"/>
        <w:contextualSpacing/>
      </w:pPr>
    </w:p>
    <w:p w:rsidRPr="00EF1612" w:rsidR="00AB0F5C" w:rsidP="00AB0F5C" w:rsidRDefault="00EF1612" w14:paraId="53A802A9" w14:textId="77777777">
      <w:pPr>
        <w:spacing w:before="120" w:after="120" w:line="240" w:lineRule="auto"/>
        <w:contextualSpacing/>
        <w:rPr>
          <w:sz w:val="20"/>
          <w:szCs w:val="20"/>
        </w:rPr>
      </w:pPr>
      <w:r w:rsidRPr="00EF1612">
        <w:rPr>
          <w:sz w:val="20"/>
          <w:szCs w:val="20"/>
        </w:rPr>
        <w:t>N</w:t>
      </w:r>
      <w:r w:rsidRPr="00EF1612" w:rsidR="00AB0F5C">
        <w:rPr>
          <w:sz w:val="20"/>
          <w:szCs w:val="20"/>
        </w:rPr>
        <w:t>ázev:</w:t>
      </w:r>
      <w:r w:rsidRPr="00EF1612" w:rsidR="00AB0F5C">
        <w:rPr>
          <w:sz w:val="20"/>
          <w:szCs w:val="20"/>
        </w:rPr>
        <w:tab/>
      </w:r>
      <w:r w:rsidRPr="00EF1612" w:rsidR="00AB0F5C">
        <w:rPr>
          <w:sz w:val="20"/>
          <w:szCs w:val="20"/>
        </w:rPr>
        <w:tab/>
      </w:r>
      <w:r w:rsidRPr="00EF1612">
        <w:rPr>
          <w:sz w:val="20"/>
          <w:szCs w:val="20"/>
        </w:rPr>
        <w:tab/>
      </w:r>
      <w:proofErr w:type="spellStart"/>
      <w:r w:rsidRPr="006B2385">
        <w:rPr>
          <w:rStyle w:val="preformatted"/>
          <w:b/>
          <w:sz w:val="20"/>
          <w:szCs w:val="20"/>
        </w:rPr>
        <w:t>Connectronics</w:t>
      </w:r>
      <w:proofErr w:type="spellEnd"/>
      <w:r w:rsidRPr="006B2385">
        <w:rPr>
          <w:rStyle w:val="preformatted"/>
          <w:b/>
          <w:sz w:val="20"/>
          <w:szCs w:val="20"/>
        </w:rPr>
        <w:t xml:space="preserve"> s.r.o.</w:t>
      </w:r>
    </w:p>
    <w:p w:rsidRPr="00EF1612" w:rsidR="00AB0F5C" w:rsidP="00AB0F5C" w:rsidRDefault="00AB0F5C" w14:paraId="6F7AEA01" w14:textId="77777777">
      <w:pPr>
        <w:spacing w:before="120" w:after="120" w:line="240" w:lineRule="auto"/>
        <w:contextualSpacing/>
        <w:rPr>
          <w:sz w:val="20"/>
          <w:szCs w:val="20"/>
        </w:rPr>
      </w:pPr>
      <w:r w:rsidRPr="00EF1612">
        <w:rPr>
          <w:sz w:val="20"/>
          <w:szCs w:val="20"/>
        </w:rPr>
        <w:t>se sídlem:</w:t>
      </w:r>
      <w:r w:rsidRPr="00EF1612">
        <w:rPr>
          <w:sz w:val="20"/>
          <w:szCs w:val="20"/>
        </w:rPr>
        <w:tab/>
      </w:r>
      <w:r w:rsidRPr="00EF1612" w:rsidR="00EF1612">
        <w:rPr>
          <w:sz w:val="20"/>
          <w:szCs w:val="20"/>
        </w:rPr>
        <w:tab/>
      </w:r>
      <w:proofErr w:type="spellStart"/>
      <w:r w:rsidRPr="00EF1612" w:rsidR="00EF1612">
        <w:rPr>
          <w:sz w:val="20"/>
          <w:szCs w:val="20"/>
        </w:rPr>
        <w:t>Billundská</w:t>
      </w:r>
      <w:proofErr w:type="spellEnd"/>
      <w:r w:rsidRPr="00EF1612" w:rsidR="00EF1612">
        <w:rPr>
          <w:sz w:val="20"/>
          <w:szCs w:val="20"/>
        </w:rPr>
        <w:t xml:space="preserve"> 2756, 272 01 Kladno - </w:t>
      </w:r>
      <w:proofErr w:type="spellStart"/>
      <w:r w:rsidRPr="00EF1612" w:rsidR="00EF1612">
        <w:rPr>
          <w:sz w:val="20"/>
          <w:szCs w:val="20"/>
        </w:rPr>
        <w:t>Kročehlavy</w:t>
      </w:r>
      <w:proofErr w:type="spellEnd"/>
      <w:r w:rsidRPr="00EF1612">
        <w:rPr>
          <w:sz w:val="20"/>
          <w:szCs w:val="20"/>
        </w:rPr>
        <w:tab/>
      </w:r>
    </w:p>
    <w:p w:rsidRPr="00EF1612" w:rsidR="00AB0F5C" w:rsidP="00AB0F5C" w:rsidRDefault="00AB0F5C" w14:paraId="597015AF" w14:textId="77777777">
      <w:pPr>
        <w:spacing w:before="120" w:after="120" w:line="240" w:lineRule="auto"/>
        <w:contextualSpacing/>
        <w:rPr>
          <w:sz w:val="20"/>
          <w:szCs w:val="20"/>
        </w:rPr>
      </w:pPr>
      <w:r w:rsidRPr="00EF1612">
        <w:rPr>
          <w:sz w:val="20"/>
          <w:szCs w:val="20"/>
        </w:rPr>
        <w:t>IČ</w:t>
      </w:r>
      <w:r w:rsidRPr="00EF1612" w:rsidR="00EF1612">
        <w:rPr>
          <w:sz w:val="20"/>
          <w:szCs w:val="20"/>
        </w:rPr>
        <w:t>O</w:t>
      </w:r>
      <w:r w:rsidRPr="00EF1612">
        <w:rPr>
          <w:sz w:val="20"/>
          <w:szCs w:val="20"/>
        </w:rPr>
        <w:t xml:space="preserve">: </w:t>
      </w:r>
      <w:r w:rsidRPr="00EF1612">
        <w:rPr>
          <w:sz w:val="20"/>
          <w:szCs w:val="20"/>
        </w:rPr>
        <w:tab/>
      </w:r>
      <w:r w:rsidRPr="00EF1612">
        <w:rPr>
          <w:sz w:val="20"/>
          <w:szCs w:val="20"/>
        </w:rPr>
        <w:tab/>
      </w:r>
      <w:r w:rsidRPr="00EF1612" w:rsidR="00EF1612">
        <w:rPr>
          <w:sz w:val="20"/>
          <w:szCs w:val="20"/>
        </w:rPr>
        <w:tab/>
      </w:r>
      <w:r w:rsidRPr="00EF1612" w:rsidR="00EF1612">
        <w:rPr>
          <w:rStyle w:val="nowrap"/>
          <w:sz w:val="20"/>
          <w:szCs w:val="20"/>
        </w:rPr>
        <w:t>27617866</w:t>
      </w:r>
      <w:r w:rsidRPr="00EF1612">
        <w:rPr>
          <w:sz w:val="20"/>
          <w:szCs w:val="20"/>
        </w:rPr>
        <w:tab/>
      </w:r>
    </w:p>
    <w:p w:rsidRPr="00EF1612" w:rsidR="00AB0F5C" w:rsidP="00AB0F5C" w:rsidRDefault="00AB0F5C" w14:paraId="3BFCB503" w14:textId="77777777">
      <w:pPr>
        <w:spacing w:before="120" w:after="120" w:line="240" w:lineRule="auto"/>
        <w:contextualSpacing/>
        <w:rPr>
          <w:sz w:val="20"/>
          <w:szCs w:val="20"/>
        </w:rPr>
      </w:pPr>
      <w:r w:rsidRPr="00EF1612">
        <w:rPr>
          <w:sz w:val="20"/>
          <w:szCs w:val="20"/>
        </w:rPr>
        <w:t xml:space="preserve">DIČ: </w:t>
      </w:r>
      <w:r w:rsidRPr="00EF1612">
        <w:rPr>
          <w:sz w:val="20"/>
          <w:szCs w:val="20"/>
        </w:rPr>
        <w:tab/>
      </w:r>
      <w:r w:rsidRPr="00EF1612">
        <w:rPr>
          <w:sz w:val="20"/>
          <w:szCs w:val="20"/>
        </w:rPr>
        <w:tab/>
      </w:r>
      <w:r w:rsidRPr="00EF1612" w:rsidR="00EF1612">
        <w:rPr>
          <w:sz w:val="20"/>
          <w:szCs w:val="20"/>
        </w:rPr>
        <w:tab/>
        <w:t>CZ</w:t>
      </w:r>
      <w:r w:rsidRPr="00EF1612" w:rsidR="00EF1612">
        <w:rPr>
          <w:rStyle w:val="nowrap"/>
          <w:sz w:val="20"/>
          <w:szCs w:val="20"/>
        </w:rPr>
        <w:t>27617866</w:t>
      </w:r>
      <w:r w:rsidRPr="00EF1612">
        <w:rPr>
          <w:sz w:val="20"/>
          <w:szCs w:val="20"/>
        </w:rPr>
        <w:tab/>
      </w:r>
    </w:p>
    <w:p w:rsidRPr="00EF1612" w:rsidR="00AB0F5C" w:rsidP="00AB0F5C" w:rsidRDefault="003A68D9" w14:paraId="34D0134B" w14:textId="0719A6FC">
      <w:pPr>
        <w:spacing w:before="120" w:after="120" w:line="240" w:lineRule="auto"/>
        <w:ind w:left="2124" w:hanging="2124"/>
        <w:contextualSpacing/>
        <w:rPr>
          <w:sz w:val="20"/>
          <w:szCs w:val="20"/>
        </w:rPr>
      </w:pPr>
      <w:r>
        <w:rPr>
          <w:sz w:val="20"/>
          <w:szCs w:val="20"/>
        </w:rPr>
        <w:t>zastoupená</w:t>
      </w:r>
      <w:r w:rsidRPr="00EF1612" w:rsidR="00AB0F5C">
        <w:rPr>
          <w:sz w:val="20"/>
          <w:szCs w:val="20"/>
        </w:rPr>
        <w:t xml:space="preserve">: </w:t>
      </w:r>
      <w:r w:rsidRPr="00EF1612" w:rsidR="00AB0F5C">
        <w:rPr>
          <w:sz w:val="20"/>
          <w:szCs w:val="20"/>
        </w:rPr>
        <w:tab/>
      </w:r>
      <w:proofErr w:type="spellStart"/>
      <w:r w:rsidRPr="00EF1612" w:rsidR="00EF1612">
        <w:rPr>
          <w:sz w:val="20"/>
          <w:szCs w:val="20"/>
        </w:rPr>
        <w:t>Jeroen</w:t>
      </w:r>
      <w:proofErr w:type="spellEnd"/>
      <w:r w:rsidRPr="00EF1612" w:rsidR="00EF1612">
        <w:rPr>
          <w:sz w:val="20"/>
          <w:szCs w:val="20"/>
        </w:rPr>
        <w:t xml:space="preserve"> </w:t>
      </w:r>
      <w:proofErr w:type="spellStart"/>
      <w:r w:rsidRPr="00EF1612" w:rsidR="00EF1612">
        <w:rPr>
          <w:sz w:val="20"/>
          <w:szCs w:val="20"/>
        </w:rPr>
        <w:t>Bertil</w:t>
      </w:r>
      <w:proofErr w:type="spellEnd"/>
      <w:r w:rsidRPr="00EF1612" w:rsidR="00EF1612">
        <w:rPr>
          <w:sz w:val="20"/>
          <w:szCs w:val="20"/>
        </w:rPr>
        <w:t xml:space="preserve"> </w:t>
      </w:r>
      <w:proofErr w:type="spellStart"/>
      <w:r w:rsidRPr="00EF1612" w:rsidR="00EF1612">
        <w:rPr>
          <w:sz w:val="20"/>
          <w:szCs w:val="20"/>
        </w:rPr>
        <w:t>Tuik</w:t>
      </w:r>
      <w:proofErr w:type="spellEnd"/>
      <w:r w:rsidRPr="00EF1612" w:rsidR="00EF1612">
        <w:rPr>
          <w:sz w:val="20"/>
          <w:szCs w:val="20"/>
        </w:rPr>
        <w:t>, jednatel</w:t>
      </w:r>
    </w:p>
    <w:p w:rsidRPr="00EF1612" w:rsidR="00AB0F5C" w:rsidP="00AB0F5C" w:rsidRDefault="00AB0F5C" w14:paraId="2D80FA31" w14:textId="77777777">
      <w:pPr>
        <w:spacing w:before="120" w:after="120" w:line="240" w:lineRule="auto"/>
        <w:contextualSpacing/>
        <w:rPr>
          <w:sz w:val="20"/>
          <w:szCs w:val="20"/>
        </w:rPr>
      </w:pPr>
      <w:r w:rsidRPr="00EF1612">
        <w:rPr>
          <w:sz w:val="20"/>
          <w:szCs w:val="20"/>
        </w:rPr>
        <w:t xml:space="preserve">zápis v OR: </w:t>
      </w:r>
      <w:r w:rsidRPr="00EF1612">
        <w:rPr>
          <w:sz w:val="20"/>
          <w:szCs w:val="20"/>
        </w:rPr>
        <w:tab/>
      </w:r>
      <w:r w:rsidRPr="00EF1612">
        <w:rPr>
          <w:sz w:val="20"/>
          <w:szCs w:val="20"/>
        </w:rPr>
        <w:tab/>
      </w:r>
      <w:r w:rsidRPr="00EF1612" w:rsidR="00EF1612">
        <w:rPr>
          <w:sz w:val="20"/>
          <w:szCs w:val="20"/>
        </w:rPr>
        <w:t>vložka</w:t>
      </w:r>
      <w:r w:rsidRPr="00EF1612">
        <w:rPr>
          <w:sz w:val="20"/>
          <w:szCs w:val="20"/>
        </w:rPr>
        <w:t xml:space="preserve"> </w:t>
      </w:r>
      <w:r w:rsidRPr="00EF1612" w:rsidR="00EF1612">
        <w:rPr>
          <w:sz w:val="20"/>
          <w:szCs w:val="20"/>
        </w:rPr>
        <w:t>C 119259 vedená u Městského soudu v Praze</w:t>
      </w:r>
    </w:p>
    <w:p w:rsidRPr="00EF1612" w:rsidR="00B21F4A" w:rsidP="00B21F4A" w:rsidRDefault="00B21F4A" w14:paraId="480AEA64" w14:textId="77777777">
      <w:pPr>
        <w:autoSpaceDE w:val="false"/>
        <w:spacing w:line="264" w:lineRule="auto"/>
        <w:jc w:val="both"/>
        <w:rPr>
          <w:sz w:val="20"/>
          <w:szCs w:val="20"/>
        </w:rPr>
      </w:pPr>
      <w:r w:rsidRPr="00EF1612">
        <w:rPr>
          <w:sz w:val="20"/>
          <w:szCs w:val="20"/>
        </w:rPr>
        <w:t>(dále jen jako „</w:t>
      </w:r>
      <w:r w:rsidRPr="00EF1612">
        <w:rPr>
          <w:b/>
          <w:sz w:val="20"/>
          <w:szCs w:val="20"/>
        </w:rPr>
        <w:t>Objednatel</w:t>
      </w:r>
      <w:r w:rsidRPr="00EF1612">
        <w:rPr>
          <w:sz w:val="20"/>
          <w:szCs w:val="20"/>
        </w:rPr>
        <w:t>“)</w:t>
      </w:r>
    </w:p>
    <w:p w:rsidRPr="00EF1612" w:rsidR="00AB0F5C" w:rsidP="00AB0F5C" w:rsidRDefault="00AB0F5C" w14:paraId="65CEC7D5" w14:textId="77777777">
      <w:pPr>
        <w:spacing w:before="120" w:after="120" w:line="240" w:lineRule="auto"/>
        <w:contextualSpacing/>
        <w:jc w:val="both"/>
        <w:rPr>
          <w:sz w:val="20"/>
          <w:szCs w:val="20"/>
        </w:rPr>
      </w:pPr>
    </w:p>
    <w:p w:rsidRPr="00EF1612" w:rsidR="00AB0F5C" w:rsidP="00AB0F5C" w:rsidRDefault="00B21F4A" w14:paraId="48D5177C" w14:textId="77777777">
      <w:pPr>
        <w:spacing w:before="120" w:after="120" w:line="240" w:lineRule="auto"/>
        <w:contextualSpacing/>
        <w:jc w:val="both"/>
        <w:rPr>
          <w:sz w:val="20"/>
          <w:szCs w:val="20"/>
        </w:rPr>
      </w:pPr>
      <w:r w:rsidRPr="00EF1612">
        <w:rPr>
          <w:sz w:val="20"/>
          <w:szCs w:val="20"/>
        </w:rPr>
        <w:t>a</w:t>
      </w:r>
      <w:bookmarkStart w:name="_GoBack" w:id="0"/>
      <w:bookmarkEnd w:id="0"/>
    </w:p>
    <w:p w:rsidRPr="00EF1612" w:rsidR="00B21F4A" w:rsidP="00AB0F5C" w:rsidRDefault="00B21F4A" w14:paraId="31F2D979" w14:textId="77777777">
      <w:pPr>
        <w:spacing w:before="120" w:after="120" w:line="240" w:lineRule="auto"/>
        <w:contextualSpacing/>
        <w:jc w:val="both"/>
        <w:rPr>
          <w:sz w:val="20"/>
          <w:szCs w:val="20"/>
        </w:rPr>
      </w:pPr>
    </w:p>
    <w:p w:rsidRPr="006B2385" w:rsidR="00B21F4A" w:rsidP="00B21F4A" w:rsidRDefault="00B21F4A" w14:paraId="4C8DC03D" w14:textId="77777777">
      <w:pPr>
        <w:spacing w:before="120" w:after="120" w:line="240" w:lineRule="auto"/>
        <w:contextualSpacing/>
        <w:rPr>
          <w:sz w:val="20"/>
          <w:szCs w:val="20"/>
          <w:highlight w:val="yellow"/>
        </w:rPr>
      </w:pPr>
      <w:r w:rsidRPr="006B2385">
        <w:rPr>
          <w:sz w:val="20"/>
          <w:szCs w:val="20"/>
          <w:highlight w:val="yellow"/>
        </w:rPr>
        <w:t>Jméno/název:</w:t>
      </w:r>
      <w:r w:rsidRPr="006B2385">
        <w:rPr>
          <w:sz w:val="20"/>
          <w:szCs w:val="20"/>
          <w:highlight w:val="yellow"/>
        </w:rPr>
        <w:tab/>
      </w:r>
      <w:r w:rsidRPr="006B2385">
        <w:rPr>
          <w:sz w:val="20"/>
          <w:szCs w:val="20"/>
          <w:highlight w:val="yellow"/>
        </w:rPr>
        <w:tab/>
      </w:r>
    </w:p>
    <w:p w:rsidRPr="006B2385" w:rsidR="00B21F4A" w:rsidP="00B21F4A" w:rsidRDefault="00B21F4A" w14:paraId="7514B05C" w14:textId="77777777">
      <w:pPr>
        <w:spacing w:before="120" w:after="120" w:line="240" w:lineRule="auto"/>
        <w:contextualSpacing/>
        <w:rPr>
          <w:sz w:val="20"/>
          <w:szCs w:val="20"/>
          <w:highlight w:val="yellow"/>
        </w:rPr>
      </w:pPr>
      <w:r w:rsidRPr="006B2385">
        <w:rPr>
          <w:sz w:val="20"/>
          <w:szCs w:val="20"/>
          <w:highlight w:val="yellow"/>
        </w:rPr>
        <w:t>se sídlem:</w:t>
      </w:r>
      <w:r w:rsidRPr="006B2385">
        <w:rPr>
          <w:sz w:val="20"/>
          <w:szCs w:val="20"/>
          <w:highlight w:val="yellow"/>
        </w:rPr>
        <w:tab/>
      </w:r>
      <w:r w:rsidRPr="006B2385">
        <w:rPr>
          <w:sz w:val="20"/>
          <w:szCs w:val="20"/>
          <w:highlight w:val="yellow"/>
        </w:rPr>
        <w:tab/>
      </w:r>
    </w:p>
    <w:p w:rsidRPr="006B2385" w:rsidR="00B21F4A" w:rsidP="00B21F4A" w:rsidRDefault="00B21F4A" w14:paraId="35BEAF36" w14:textId="77777777">
      <w:pPr>
        <w:spacing w:before="120" w:after="120" w:line="240" w:lineRule="auto"/>
        <w:contextualSpacing/>
        <w:rPr>
          <w:sz w:val="20"/>
          <w:szCs w:val="20"/>
          <w:highlight w:val="yellow"/>
        </w:rPr>
      </w:pPr>
      <w:r w:rsidRPr="006B2385">
        <w:rPr>
          <w:sz w:val="20"/>
          <w:szCs w:val="20"/>
          <w:highlight w:val="yellow"/>
        </w:rPr>
        <w:t>IČ</w:t>
      </w:r>
      <w:r w:rsidRPr="006B2385" w:rsidR="00EF1612">
        <w:rPr>
          <w:sz w:val="20"/>
          <w:szCs w:val="20"/>
          <w:highlight w:val="yellow"/>
        </w:rPr>
        <w:t>O</w:t>
      </w:r>
      <w:r w:rsidRPr="006B2385">
        <w:rPr>
          <w:sz w:val="20"/>
          <w:szCs w:val="20"/>
          <w:highlight w:val="yellow"/>
        </w:rPr>
        <w:t xml:space="preserve">: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B21F4A" w14:paraId="6F5472C5" w14:textId="77777777">
      <w:pPr>
        <w:spacing w:before="120" w:after="120" w:line="240" w:lineRule="auto"/>
        <w:contextualSpacing/>
        <w:rPr>
          <w:sz w:val="20"/>
          <w:szCs w:val="20"/>
          <w:highlight w:val="yellow"/>
        </w:rPr>
      </w:pPr>
      <w:r w:rsidRPr="006B2385">
        <w:rPr>
          <w:sz w:val="20"/>
          <w:szCs w:val="20"/>
          <w:highlight w:val="yellow"/>
        </w:rPr>
        <w:t xml:space="preserve">DIČ: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A97A69" w14:paraId="15C3ECB3" w14:textId="77777777">
      <w:pPr>
        <w:spacing w:before="120" w:after="120" w:line="240" w:lineRule="auto"/>
        <w:contextualSpacing/>
        <w:rPr>
          <w:sz w:val="20"/>
          <w:szCs w:val="20"/>
          <w:highlight w:val="yellow"/>
        </w:rPr>
      </w:pPr>
      <w:r w:rsidRPr="006B2385">
        <w:rPr>
          <w:sz w:val="20"/>
          <w:szCs w:val="20"/>
          <w:highlight w:val="yellow"/>
        </w:rPr>
        <w:t>b</w:t>
      </w:r>
      <w:r w:rsidRPr="006B2385" w:rsidR="00B21F4A">
        <w:rPr>
          <w:sz w:val="20"/>
          <w:szCs w:val="20"/>
          <w:highlight w:val="yellow"/>
        </w:rPr>
        <w:t xml:space="preserve">ankovní spojení: </w:t>
      </w:r>
      <w:r w:rsidRPr="006B2385" w:rsidR="00B21F4A">
        <w:rPr>
          <w:sz w:val="20"/>
          <w:szCs w:val="20"/>
          <w:highlight w:val="yellow"/>
        </w:rPr>
        <w:tab/>
      </w:r>
    </w:p>
    <w:p w:rsidRPr="006B2385" w:rsidR="00282586" w:rsidP="00B21F4A" w:rsidRDefault="00A97A69" w14:paraId="185C4FB1" w14:textId="77777777">
      <w:pPr>
        <w:spacing w:before="120" w:after="120" w:line="240" w:lineRule="auto"/>
        <w:contextualSpacing/>
        <w:rPr>
          <w:sz w:val="20"/>
          <w:szCs w:val="20"/>
          <w:highlight w:val="yellow"/>
        </w:rPr>
      </w:pPr>
      <w:r w:rsidRPr="006B2385">
        <w:rPr>
          <w:sz w:val="20"/>
          <w:szCs w:val="20"/>
          <w:highlight w:val="yellow"/>
        </w:rPr>
        <w:t>č</w:t>
      </w:r>
      <w:r w:rsidRPr="006B2385" w:rsidR="00282586">
        <w:rPr>
          <w:sz w:val="20"/>
          <w:szCs w:val="20"/>
          <w:highlight w:val="yellow"/>
        </w:rPr>
        <w:t>íslo účtu:</w:t>
      </w:r>
    </w:p>
    <w:p w:rsidRPr="006B2385" w:rsidR="00B21F4A" w:rsidP="00B21F4A" w:rsidRDefault="00B21F4A" w14:paraId="286A09C7" w14:textId="77777777">
      <w:pPr>
        <w:spacing w:before="120" w:after="120" w:line="240" w:lineRule="auto"/>
        <w:contextualSpacing/>
        <w:rPr>
          <w:sz w:val="20"/>
          <w:szCs w:val="20"/>
          <w:highlight w:val="yellow"/>
        </w:rPr>
      </w:pPr>
      <w:r w:rsidRPr="006B2385">
        <w:rPr>
          <w:sz w:val="20"/>
          <w:szCs w:val="20"/>
          <w:highlight w:val="yellow"/>
        </w:rPr>
        <w:t xml:space="preserve">zastoupena: </w:t>
      </w:r>
      <w:r w:rsidRPr="006B2385">
        <w:rPr>
          <w:sz w:val="20"/>
          <w:szCs w:val="20"/>
          <w:highlight w:val="yellow"/>
        </w:rPr>
        <w:tab/>
      </w:r>
    </w:p>
    <w:p w:rsidRPr="00EF1612" w:rsidR="00B21F4A" w:rsidP="00B21F4A" w:rsidRDefault="00B21F4A" w14:paraId="0705CDEB" w14:textId="77777777">
      <w:pPr>
        <w:spacing w:before="120" w:after="120" w:line="240" w:lineRule="auto"/>
        <w:contextualSpacing/>
        <w:rPr>
          <w:sz w:val="20"/>
          <w:szCs w:val="20"/>
        </w:rPr>
      </w:pPr>
      <w:r w:rsidRPr="006B2385">
        <w:rPr>
          <w:sz w:val="20"/>
          <w:szCs w:val="20"/>
          <w:highlight w:val="yellow"/>
        </w:rPr>
        <w:t>zápis v OR:</w:t>
      </w:r>
      <w:r w:rsidRPr="00EF1612">
        <w:rPr>
          <w:sz w:val="20"/>
          <w:szCs w:val="20"/>
        </w:rPr>
        <w:t xml:space="preserve"> </w:t>
      </w:r>
    </w:p>
    <w:p w:rsidRPr="00EF1612" w:rsidR="00AB0F5C" w:rsidP="00B21F4A" w:rsidRDefault="00B21F4A" w14:paraId="04B973CF" w14:textId="77777777">
      <w:pPr>
        <w:autoSpaceDE w:val="false"/>
        <w:spacing w:line="264" w:lineRule="auto"/>
        <w:jc w:val="both"/>
        <w:rPr>
          <w:sz w:val="20"/>
          <w:szCs w:val="20"/>
        </w:rPr>
      </w:pPr>
      <w:r w:rsidRPr="00EF1612">
        <w:rPr>
          <w:sz w:val="20"/>
          <w:szCs w:val="20"/>
        </w:rPr>
        <w:t xml:space="preserve">(dále jen jako </w:t>
      </w:r>
      <w:r w:rsidRPr="00EF1612" w:rsidR="00AB0F5C">
        <w:rPr>
          <w:sz w:val="20"/>
          <w:szCs w:val="20"/>
        </w:rPr>
        <w:t>„</w:t>
      </w:r>
      <w:r w:rsidRPr="00EF1612" w:rsidR="00AB0F5C">
        <w:rPr>
          <w:b/>
          <w:sz w:val="20"/>
          <w:szCs w:val="20"/>
        </w:rPr>
        <w:t>Poskytovatel</w:t>
      </w:r>
      <w:r w:rsidRPr="00EF1612" w:rsidR="00AB0F5C">
        <w:rPr>
          <w:sz w:val="20"/>
          <w:szCs w:val="20"/>
        </w:rPr>
        <w:t>“</w:t>
      </w:r>
      <w:r w:rsidRPr="00EF1612">
        <w:rPr>
          <w:sz w:val="20"/>
          <w:szCs w:val="20"/>
        </w:rPr>
        <w:t>)</w:t>
      </w:r>
    </w:p>
    <w:p w:rsidRPr="00EF1612" w:rsidR="00AB0F5C" w:rsidP="00AB0F5C" w:rsidRDefault="00AB0F5C" w14:paraId="599C91F5" w14:textId="77777777">
      <w:pPr>
        <w:spacing w:before="120" w:after="120" w:line="240" w:lineRule="auto"/>
        <w:contextualSpacing/>
        <w:rPr>
          <w:sz w:val="20"/>
          <w:szCs w:val="20"/>
        </w:rPr>
      </w:pPr>
    </w:p>
    <w:p w:rsidRPr="00EF1612" w:rsidR="00B21F4A" w:rsidP="00B21F4A" w:rsidRDefault="00B21F4A" w14:paraId="669841F6" w14:textId="77777777">
      <w:pPr>
        <w:jc w:val="both"/>
        <w:rPr>
          <w:sz w:val="20"/>
          <w:szCs w:val="20"/>
        </w:rPr>
      </w:pPr>
      <w:r w:rsidRPr="00EF1612">
        <w:rPr>
          <w:sz w:val="20"/>
          <w:szCs w:val="20"/>
        </w:rPr>
        <w:t>(společně též jako „</w:t>
      </w:r>
      <w:r w:rsidRPr="00EF1612">
        <w:rPr>
          <w:b/>
          <w:sz w:val="20"/>
          <w:szCs w:val="20"/>
        </w:rPr>
        <w:t>smluvní strany</w:t>
      </w:r>
      <w:r w:rsidRPr="00EF1612">
        <w:rPr>
          <w:sz w:val="20"/>
          <w:szCs w:val="20"/>
        </w:rPr>
        <w:t>“ nebo „</w:t>
      </w:r>
      <w:r w:rsidRPr="00EF1612">
        <w:rPr>
          <w:b/>
          <w:sz w:val="20"/>
          <w:szCs w:val="20"/>
        </w:rPr>
        <w:t>účastníci</w:t>
      </w:r>
      <w:r w:rsidRPr="00EF1612">
        <w:rPr>
          <w:sz w:val="20"/>
          <w:szCs w:val="20"/>
        </w:rPr>
        <w:t>“).</w:t>
      </w:r>
    </w:p>
    <w:p w:rsidRPr="00723782" w:rsidR="00A97A69" w:rsidP="00B21F4A" w:rsidRDefault="00A97A69" w14:paraId="7A277206" w14:textId="77777777">
      <w:pPr>
        <w:jc w:val="both"/>
      </w:pPr>
    </w:p>
    <w:p w:rsidRPr="008D5255" w:rsidR="00AB0F5C" w:rsidP="00AB0F5C" w:rsidRDefault="00AB0F5C" w14:paraId="564E537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304935" w:rsidR="00AB0F5C" w:rsidP="00304935" w:rsidRDefault="00AB0F5C" w14:paraId="15E46BF9" w14:textId="77777777">
      <w:pPr>
        <w:pStyle w:val="KKKnormalni"/>
        <w:numPr>
          <w:ilvl w:val="1"/>
          <w:numId w:val="3"/>
        </w:numPr>
        <w:rPr>
          <w:rFonts w:asciiTheme="minorHAnsi" w:hAnsiTheme="minorHAnsi" w:cstheme="minorHAnsi"/>
          <w:sz w:val="20"/>
          <w:szCs w:val="20"/>
        </w:rPr>
      </w:pPr>
      <w:r w:rsidRPr="008D5255">
        <w:rPr>
          <w:rFonts w:asciiTheme="minorHAnsi" w:hAnsiTheme="minorHAnsi" w:cstheme="minorHAnsi"/>
          <w:sz w:val="20"/>
          <w:szCs w:val="20"/>
        </w:rPr>
        <w:t>Objednatel je zadavatelem</w:t>
      </w:r>
      <w:r w:rsidR="00304935">
        <w:rPr>
          <w:rFonts w:asciiTheme="minorHAnsi" w:hAnsiTheme="minorHAnsi" w:cstheme="minorHAnsi"/>
          <w:sz w:val="20"/>
          <w:szCs w:val="20"/>
        </w:rPr>
        <w:t xml:space="preserve"> veřejné zakázky </w:t>
      </w:r>
      <w:r w:rsidRPr="00304935" w:rsidR="00304935">
        <w:rPr>
          <w:rFonts w:asciiTheme="minorHAnsi" w:hAnsiTheme="minorHAnsi" w:cstheme="minorHAnsi"/>
          <w:sz w:val="20"/>
          <w:szCs w:val="20"/>
        </w:rPr>
        <w:t xml:space="preserve">zadávané jako veřejná zakázka malého rozsahu dle § </w:t>
      </w:r>
      <w:r w:rsidR="00304935">
        <w:rPr>
          <w:rFonts w:asciiTheme="minorHAnsi" w:hAnsiTheme="minorHAnsi" w:cstheme="minorHAnsi"/>
          <w:sz w:val="20"/>
          <w:szCs w:val="20"/>
        </w:rPr>
        <w:t xml:space="preserve">27 a § </w:t>
      </w:r>
      <w:r w:rsidRPr="00304935" w:rsidR="00304935">
        <w:rPr>
          <w:rFonts w:asciiTheme="minorHAnsi" w:hAnsiTheme="minorHAnsi" w:cstheme="minorHAnsi"/>
          <w:sz w:val="20"/>
          <w:szCs w:val="20"/>
        </w:rPr>
        <w:t>31 zákona č. 134/2016 Sb., o zadávání veřejných zakázek, ve znění pozdějších předpisů, (dále jen „</w:t>
      </w:r>
      <w:r w:rsidRPr="00304935" w:rsidR="00304935">
        <w:rPr>
          <w:rFonts w:asciiTheme="minorHAnsi" w:hAnsiTheme="minorHAnsi" w:cstheme="minorHAnsi"/>
          <w:b/>
          <w:sz w:val="20"/>
          <w:szCs w:val="20"/>
        </w:rPr>
        <w:t>ZZVZ</w:t>
      </w:r>
      <w:r w:rsidRPr="00304935" w:rsidR="00304935">
        <w:rPr>
          <w:rFonts w:asciiTheme="minorHAnsi" w:hAnsiTheme="minorHAnsi" w:cstheme="minorHAnsi"/>
          <w:sz w:val="20"/>
          <w:szCs w:val="20"/>
        </w:rPr>
        <w:t xml:space="preserve">“) a dle Obecné částí pravidel pro žadatele a příjemce v rámci Operačního programu Zaměstnanost (vydání č. </w:t>
      </w:r>
      <w:r w:rsidRPr="00EF1612" w:rsidR="00EF1612">
        <w:rPr>
          <w:rFonts w:asciiTheme="minorHAnsi" w:hAnsiTheme="minorHAnsi" w:cstheme="minorHAnsi"/>
          <w:sz w:val="20"/>
          <w:szCs w:val="20"/>
        </w:rPr>
        <w:t>11</w:t>
      </w:r>
      <w:r w:rsidRPr="00304935" w:rsidR="00304935">
        <w:rPr>
          <w:rFonts w:asciiTheme="minorHAnsi" w:hAnsiTheme="minorHAnsi" w:cstheme="minorHAnsi"/>
          <w:sz w:val="20"/>
          <w:szCs w:val="20"/>
        </w:rPr>
        <w:t>)</w:t>
      </w:r>
      <w:r w:rsidR="00304935">
        <w:rPr>
          <w:rFonts w:asciiTheme="minorHAnsi" w:hAnsiTheme="minorHAnsi" w:cstheme="minorHAnsi"/>
          <w:sz w:val="20"/>
          <w:szCs w:val="20"/>
        </w:rPr>
        <w:t xml:space="preserve"> </w:t>
      </w:r>
      <w:r w:rsidRPr="00304935">
        <w:rPr>
          <w:rFonts w:asciiTheme="minorHAnsi" w:hAnsiTheme="minorHAnsi" w:cstheme="minorHAnsi"/>
          <w:sz w:val="20"/>
          <w:szCs w:val="20"/>
        </w:rPr>
        <w:t xml:space="preserve">na dodávku vzdělávacích služeb v rámci projektu </w:t>
      </w:r>
      <w:r w:rsidRPr="00304935" w:rsidR="006F6A8C">
        <w:rPr>
          <w:rFonts w:asciiTheme="minorHAnsi" w:hAnsiTheme="minorHAnsi" w:cstheme="minorHAnsi"/>
          <w:sz w:val="20"/>
          <w:szCs w:val="20"/>
        </w:rPr>
        <w:t xml:space="preserve">pod názvem: </w:t>
      </w:r>
      <w:r w:rsidRPr="00304935">
        <w:rPr>
          <w:rFonts w:asciiTheme="minorHAnsi" w:hAnsiTheme="minorHAnsi" w:cstheme="minorHAnsi"/>
          <w:sz w:val="20"/>
          <w:szCs w:val="20"/>
        </w:rPr>
        <w:t>„</w:t>
      </w:r>
      <w:r w:rsidRPr="00EF1612" w:rsidR="00EF1612">
        <w:rPr>
          <w:rFonts w:asciiTheme="minorHAnsi" w:hAnsiTheme="minorHAnsi" w:cstheme="minorHAnsi"/>
          <w:sz w:val="20"/>
          <w:szCs w:val="20"/>
        </w:rPr>
        <w:t xml:space="preserve">Vzděláváme se - </w:t>
      </w:r>
      <w:proofErr w:type="spellStart"/>
      <w:r w:rsidRPr="00EF1612" w:rsidR="00EF1612">
        <w:rPr>
          <w:rFonts w:asciiTheme="minorHAnsi" w:hAnsiTheme="minorHAnsi" w:cstheme="minorHAnsi"/>
          <w:sz w:val="20"/>
          <w:szCs w:val="20"/>
        </w:rPr>
        <w:t>Connectronics</w:t>
      </w:r>
      <w:proofErr w:type="spellEnd"/>
      <w:r w:rsidRPr="00EF1612" w:rsidR="00EF1612">
        <w:rPr>
          <w:rFonts w:asciiTheme="minorHAnsi" w:hAnsiTheme="minorHAnsi" w:cstheme="minorHAnsi"/>
          <w:sz w:val="20"/>
          <w:szCs w:val="20"/>
        </w:rPr>
        <w:t xml:space="preserve"> s.r.o.</w:t>
      </w:r>
      <w:r w:rsidRPr="00304935">
        <w:rPr>
          <w:rFonts w:asciiTheme="minorHAnsi" w:hAnsiTheme="minorHAnsi" w:cstheme="minorHAnsi"/>
          <w:sz w:val="20"/>
          <w:szCs w:val="20"/>
        </w:rPr>
        <w:t xml:space="preserve">“, </w:t>
      </w:r>
      <w:proofErr w:type="spellStart"/>
      <w:proofErr w:type="gramStart"/>
      <w:r w:rsidRPr="00304935">
        <w:rPr>
          <w:rFonts w:asciiTheme="minorHAnsi" w:hAnsiTheme="minorHAnsi" w:cstheme="minorHAnsi"/>
          <w:sz w:val="20"/>
          <w:szCs w:val="20"/>
        </w:rPr>
        <w:t>reg</w:t>
      </w:r>
      <w:proofErr w:type="spellEnd"/>
      <w:r w:rsidRPr="00304935">
        <w:rPr>
          <w:rFonts w:asciiTheme="minorHAnsi" w:hAnsiTheme="minorHAnsi" w:cstheme="minorHAnsi"/>
          <w:sz w:val="20"/>
          <w:szCs w:val="20"/>
        </w:rPr>
        <w:t xml:space="preserve">. č </w:t>
      </w:r>
      <w:r w:rsidRPr="00EF1612" w:rsidR="00EF1612">
        <w:rPr>
          <w:rFonts w:asciiTheme="minorHAnsi" w:hAnsiTheme="minorHAnsi" w:cstheme="minorHAnsi"/>
          <w:sz w:val="20"/>
          <w:szCs w:val="20"/>
        </w:rPr>
        <w:t>CZ</w:t>
      </w:r>
      <w:proofErr w:type="gramEnd"/>
      <w:r w:rsidRPr="00EF1612" w:rsidR="00EF1612">
        <w:rPr>
          <w:rFonts w:asciiTheme="minorHAnsi" w:hAnsiTheme="minorHAnsi" w:cstheme="minorHAnsi"/>
          <w:sz w:val="20"/>
          <w:szCs w:val="20"/>
        </w:rPr>
        <w:t>.03.1.52/0.0/0.0/19_097/0013295</w:t>
      </w:r>
      <w:r w:rsidRPr="00304935">
        <w:rPr>
          <w:rFonts w:asciiTheme="minorHAnsi" w:hAnsiTheme="minorHAnsi" w:cstheme="minorHAnsi"/>
          <w:sz w:val="20"/>
          <w:szCs w:val="20"/>
        </w:rPr>
        <w:t>“, realizovaného v souladu s Operačním programem Zaměstnanost.</w:t>
      </w:r>
    </w:p>
    <w:p w:rsidRPr="008D5255" w:rsidR="00AB0F5C" w:rsidP="00AB0F5C" w:rsidRDefault="00AB0F5C" w14:paraId="770EF955" w14:textId="77777777">
      <w:pPr>
        <w:pStyle w:val="KKKnormalni"/>
        <w:numPr>
          <w:ilvl w:val="1"/>
          <w:numId w:val="3"/>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EF1612">
        <w:rPr>
          <w:rFonts w:asciiTheme="minorHAnsi" w:hAnsiTheme="minorHAnsi" w:cstheme="minorHAnsi"/>
          <w:color w:val="000000"/>
          <w:spacing w:val="3"/>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Pr>
          <w:rFonts w:asciiTheme="minorHAnsi" w:hAnsiTheme="minorHAnsi" w:cstheme="minorHAnsi"/>
          <w:color w:val="000000"/>
          <w:spacing w:val="3"/>
          <w:sz w:val="20"/>
          <w:szCs w:val="20"/>
        </w:rPr>
        <w:t>veřejnou zakázku</w:t>
      </w:r>
      <w:r w:rsidR="00304935">
        <w:rPr>
          <w:rFonts w:asciiTheme="minorHAnsi" w:hAnsiTheme="minorHAnsi" w:cstheme="minorHAnsi"/>
          <w:color w:val="000000"/>
          <w:spacing w:val="3"/>
          <w:sz w:val="20"/>
          <w:szCs w:val="20"/>
        </w:rPr>
        <w:t xml:space="preserve"> pod názvem</w:t>
      </w:r>
      <w:r w:rsidRPr="008D5255">
        <w:rPr>
          <w:rFonts w:asciiTheme="minorHAnsi" w:hAnsiTheme="minorHAnsi" w:cstheme="minorHAnsi"/>
          <w:color w:val="000000"/>
          <w:spacing w:val="3"/>
          <w:sz w:val="20"/>
          <w:szCs w:val="20"/>
        </w:rPr>
        <w:t xml:space="preserve">: </w:t>
      </w:r>
    </w:p>
    <w:p w:rsidRPr="00EF1612" w:rsidR="00AB0F5C" w:rsidP="006F6A8C" w:rsidRDefault="00AB0F5C" w14:paraId="148035D5" w14:textId="77777777">
      <w:pPr>
        <w:pStyle w:val="KKKnormalni"/>
        <w:ind w:left="360"/>
        <w:jc w:val="center"/>
        <w:rPr>
          <w:rFonts w:asciiTheme="minorHAnsi" w:hAnsiTheme="minorHAnsi" w:cstheme="minorHAnsi"/>
          <w:b/>
          <w:color w:val="000000"/>
          <w:spacing w:val="3"/>
          <w:sz w:val="20"/>
          <w:szCs w:val="20"/>
        </w:rPr>
      </w:pPr>
      <w:r w:rsidRPr="00EF1612">
        <w:rPr>
          <w:rFonts w:asciiTheme="minorHAnsi" w:hAnsiTheme="minorHAnsi" w:cstheme="minorHAnsi"/>
          <w:b/>
          <w:color w:val="000000"/>
          <w:spacing w:val="3"/>
          <w:sz w:val="20"/>
          <w:szCs w:val="20"/>
        </w:rPr>
        <w:t>„</w:t>
      </w:r>
      <w:r w:rsidRPr="00EF1612" w:rsidR="00EF1612">
        <w:rPr>
          <w:rFonts w:asciiTheme="minorHAnsi" w:hAnsiTheme="minorHAnsi" w:cstheme="minorHAnsi"/>
          <w:b/>
          <w:color w:val="000000"/>
          <w:spacing w:val="3"/>
          <w:sz w:val="20"/>
          <w:szCs w:val="20"/>
        </w:rPr>
        <w:t>Školení v oblasti měkkých a manažerských dovedností</w:t>
      </w:r>
      <w:r w:rsidRPr="00EF1612" w:rsidR="006F6A8C">
        <w:rPr>
          <w:rFonts w:asciiTheme="minorHAnsi" w:hAnsiTheme="minorHAnsi" w:cstheme="minorHAnsi"/>
          <w:b/>
          <w:color w:val="000000"/>
          <w:spacing w:val="3"/>
          <w:sz w:val="20"/>
          <w:szCs w:val="20"/>
        </w:rPr>
        <w:t>“</w:t>
      </w:r>
    </w:p>
    <w:p w:rsidR="00304935" w:rsidP="00304935" w:rsidRDefault="00304935" w14:paraId="159DDAE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Smluvní strany prohlašují, že osoby podepisující tuto smlouvu jsou k tomuto jednání oprávněny.</w:t>
      </w:r>
    </w:p>
    <w:p w:rsidR="00304935" w:rsidP="00304935" w:rsidRDefault="00304935" w14:paraId="63E3EEC4"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Poskytovatel prohlašuje, že je odborně způsobilý k zajištění předmětu plnění podle této Smlouvy.</w:t>
      </w:r>
    </w:p>
    <w:p w:rsidRPr="00A97A69" w:rsidR="00AB0F5C" w:rsidP="00304935" w:rsidRDefault="00AB0F5C" w14:paraId="3A4BB20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cstheme="minorHAnsi"/>
          <w:sz w:val="20"/>
        </w:rPr>
        <w:t>Při výkladu obsahu této Smlouvy budou smluvní strany přihlížet k zadávacím podmínkám vztahujícím se k výše uvedené veřejné zakázce, k účelu této veřejné zakázky a dalším úkonům smluvních stran učiněným v </w:t>
      </w:r>
      <w:r w:rsidRPr="00304935">
        <w:rPr>
          <w:rFonts w:asciiTheme="minorHAnsi" w:hAnsiTheme="minorHAnsi"/>
          <w:color w:val="000000"/>
          <w:spacing w:val="3"/>
          <w:sz w:val="20"/>
        </w:rPr>
        <w:t>průběhu</w:t>
      </w:r>
      <w:r w:rsidRPr="00304935">
        <w:rPr>
          <w:rFonts w:asciiTheme="minorHAnsi" w:hAnsiTheme="minorHAnsi" w:cstheme="minorHAnsi"/>
          <w:sz w:val="20"/>
        </w:rPr>
        <w:t xml:space="preserve"> výběrového řízení, jako k relevantnímu jednání smluvních stran o obsahu této Smlouvy před jejím uzavřením. Ustanovení platných a účinných právních předpisů o výkladu právních úkonů tím nejsou nijak dotčena. </w:t>
      </w:r>
    </w:p>
    <w:p w:rsidRPr="00304935" w:rsidR="00A97A69" w:rsidP="00A97A69" w:rsidRDefault="00A97A69" w14:paraId="04FA0580" w14:textId="77777777">
      <w:pPr>
        <w:pStyle w:val="OdstavecSmlouvy"/>
        <w:spacing w:before="120"/>
        <w:ind w:left="426"/>
        <w:rPr>
          <w:rFonts w:asciiTheme="minorHAnsi" w:hAnsiTheme="minorHAnsi" w:eastAsiaTheme="minorEastAsia" w:cstheme="minorHAnsi"/>
          <w:sz w:val="20"/>
          <w:lang w:eastAsia="ja-JP"/>
        </w:rPr>
      </w:pPr>
    </w:p>
    <w:p w:rsidRPr="008D5255" w:rsidR="00AB0F5C" w:rsidP="00AB0F5C" w:rsidRDefault="00AB0F5C" w14:paraId="06B1A72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lastRenderedPageBreak/>
        <w:t>PŘEDMĚT A ÚČEL SMLOUVY</w:t>
      </w:r>
    </w:p>
    <w:p w:rsidR="00304935" w:rsidP="00304935" w:rsidRDefault="00AB0F5C" w14:paraId="6865C6EC"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Poskytovatele poskytnout pro vybrané zaměstnance Objednatele aktivity (dále jen „kurzy“) zaměřené na problematiku a koncept </w:t>
      </w:r>
      <w:r w:rsidRPr="00EF1612" w:rsidR="00EF1612">
        <w:rPr>
          <w:rFonts w:asciiTheme="minorHAnsi" w:hAnsiTheme="minorHAnsi" w:cstheme="minorHAnsi"/>
          <w:sz w:val="20"/>
          <w:szCs w:val="20"/>
        </w:rPr>
        <w:t>školení v oblasti měkkých a manažerských dovedností</w:t>
      </w:r>
      <w:r w:rsidRPr="008D5255">
        <w:rPr>
          <w:rFonts w:asciiTheme="minorHAnsi" w:hAnsiTheme="minorHAnsi" w:cstheme="minorHAnsi"/>
          <w:sz w:val="20"/>
          <w:szCs w:val="20"/>
        </w:rPr>
        <w:t xml:space="preserve">, a to v rozsahu dle této Smlouvy a souvisejících příloh, a závazek Objednatele za řádné plnění zaplatit Poskytovateli cenu ve výši a za podmínek stanovených touto Smlouvou. </w:t>
      </w:r>
    </w:p>
    <w:p w:rsidRPr="00304935" w:rsidR="00304935" w:rsidP="00304935" w:rsidRDefault="00304935" w14:paraId="238D4A71" w14:textId="77777777">
      <w:pPr>
        <w:pStyle w:val="KKKnormalni"/>
        <w:numPr>
          <w:ilvl w:val="1"/>
          <w:numId w:val="2"/>
        </w:numPr>
        <w:rPr>
          <w:rFonts w:asciiTheme="minorHAnsi" w:hAnsiTheme="minorHAnsi" w:cstheme="minorHAnsi"/>
          <w:sz w:val="20"/>
          <w:szCs w:val="20"/>
        </w:rPr>
      </w:pPr>
      <w:r w:rsidRPr="00304935">
        <w:rPr>
          <w:rFonts w:asciiTheme="minorHAnsi" w:hAnsiTheme="minorHAnsi" w:cstheme="minorHAnsi"/>
          <w:sz w:val="20"/>
          <w:szCs w:val="20"/>
        </w:rPr>
        <w:t xml:space="preserve">Metodika vzdělávacích </w:t>
      </w:r>
      <w:r>
        <w:rPr>
          <w:rFonts w:asciiTheme="minorHAnsi" w:hAnsiTheme="minorHAnsi" w:cstheme="minorHAnsi"/>
          <w:sz w:val="20"/>
          <w:szCs w:val="20"/>
        </w:rPr>
        <w:t>kurzů</w:t>
      </w:r>
      <w:r w:rsidRPr="00304935">
        <w:rPr>
          <w:rFonts w:asciiTheme="minorHAnsi" w:hAnsiTheme="minorHAnsi" w:cstheme="minorHAnsi"/>
          <w:sz w:val="20"/>
          <w:szCs w:val="20"/>
        </w:rPr>
        <w:t>: </w:t>
      </w:r>
    </w:p>
    <w:p w:rsidR="00304935" w:rsidP="00304935" w:rsidRDefault="00304935" w14:paraId="7E6D8A71"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při výuce bude použit výklad s kombinací s praktickými cvičeními,</w:t>
      </w:r>
    </w:p>
    <w:p w:rsidR="00304935" w:rsidP="00304935" w:rsidRDefault="00304935" w14:paraId="4B65167F"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Poskytovatel bude reagovat na aktuální potřeby cílových skupin v jednotlivých vzdělávacích aktivitách</w:t>
      </w:r>
      <w:r>
        <w:rPr>
          <w:rFonts w:eastAsia="Times New Roman" w:cstheme="minorHAnsi"/>
          <w:sz w:val="20"/>
          <w:szCs w:val="20"/>
        </w:rPr>
        <w:t>,</w:t>
      </w:r>
    </w:p>
    <w:p w:rsidR="00304935" w:rsidP="00304935" w:rsidRDefault="00304935" w14:paraId="001CF35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vzdělávací kurzy budou maximálně zaměřeny na praktické využití znalostí,</w:t>
      </w:r>
    </w:p>
    <w:p w:rsidR="00304935" w:rsidP="00304935" w:rsidRDefault="00304935" w14:paraId="71AEEA2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bude poskytnuto dostatečné množství studijních materiálů (vzhledem k počtu účastníků), které budou zpracovány na míru potřebám účastníků kurzu,</w:t>
      </w:r>
    </w:p>
    <w:p w:rsidR="00304935" w:rsidP="00304935" w:rsidRDefault="00304935" w14:paraId="5E58B1F4"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 xml:space="preserve">bude provedeno průběžné hodnocení kvality kurzů a to ze strany účastníků </w:t>
      </w:r>
      <w:r w:rsidR="00DD67E4">
        <w:rPr>
          <w:rFonts w:eastAsia="Times New Roman" w:cstheme="minorHAnsi"/>
          <w:sz w:val="20"/>
          <w:szCs w:val="20"/>
        </w:rPr>
        <w:t>školení</w:t>
      </w:r>
      <w:r w:rsidRPr="00304935">
        <w:rPr>
          <w:rFonts w:eastAsia="Times New Roman" w:cstheme="minorHAnsi"/>
          <w:sz w:val="20"/>
          <w:szCs w:val="20"/>
        </w:rPr>
        <w:t xml:space="preserve"> i lektora,</w:t>
      </w:r>
    </w:p>
    <w:p w:rsidR="00304935" w:rsidP="00304935" w:rsidRDefault="00304935" w14:paraId="0BAFCE43"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lektoři budou v průběhu vzdělávacího kurzu poskytovat účastn</w:t>
      </w:r>
      <w:r w:rsidR="00DD67E4">
        <w:rPr>
          <w:rFonts w:eastAsia="Times New Roman" w:cstheme="minorHAnsi"/>
          <w:sz w:val="20"/>
          <w:szCs w:val="20"/>
        </w:rPr>
        <w:t>íkům školení i Objednateli zpětnou vazbu.</w:t>
      </w:r>
    </w:p>
    <w:p w:rsidRPr="008D5255" w:rsidR="00AB0F5C" w:rsidP="00AB0F5C" w:rsidRDefault="00AB0F5C" w14:paraId="7288940A"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 smlouvy, resp. podrobná obsahová náplň a rozsah vzdělávacích kurzů, jsou detailně specifikovány </w:t>
      </w:r>
      <w:r w:rsidRPr="00315891">
        <w:rPr>
          <w:rFonts w:asciiTheme="minorHAnsi" w:hAnsiTheme="minorHAnsi" w:cstheme="minorHAnsi"/>
          <w:sz w:val="20"/>
          <w:szCs w:val="20"/>
        </w:rPr>
        <w:t>v příloze č.</w:t>
      </w:r>
      <w:r w:rsidRPr="008C7E42">
        <w:rPr>
          <w:rFonts w:asciiTheme="minorHAnsi" w:hAnsiTheme="minorHAnsi" w:cstheme="minorHAnsi"/>
          <w:sz w:val="20"/>
          <w:szCs w:val="20"/>
        </w:rPr>
        <w:t xml:space="preserve"> </w:t>
      </w:r>
      <w:r w:rsidRPr="00315891">
        <w:rPr>
          <w:rFonts w:asciiTheme="minorHAnsi" w:hAnsiTheme="minorHAnsi" w:cstheme="minorHAnsi"/>
          <w:sz w:val="20"/>
          <w:szCs w:val="20"/>
        </w:rPr>
        <w:t>1 této Smlouvy</w:t>
      </w:r>
      <w:r>
        <w:rPr>
          <w:rFonts w:asciiTheme="minorHAnsi" w:hAnsiTheme="minorHAnsi" w:cstheme="minorHAnsi"/>
          <w:sz w:val="20"/>
          <w:szCs w:val="20"/>
        </w:rPr>
        <w:t xml:space="preserve"> </w:t>
      </w:r>
      <w:r w:rsidRPr="00315891">
        <w:rPr>
          <w:rFonts w:asciiTheme="minorHAnsi" w:hAnsiTheme="minorHAnsi" w:cstheme="minorHAnsi"/>
          <w:sz w:val="20"/>
          <w:szCs w:val="20"/>
        </w:rPr>
        <w:t xml:space="preserve">(specifikace plnění), která </w:t>
      </w:r>
      <w:r w:rsidRPr="008D5255">
        <w:rPr>
          <w:rFonts w:asciiTheme="minorHAnsi" w:hAnsiTheme="minorHAnsi" w:cstheme="minorHAnsi"/>
          <w:sz w:val="20"/>
          <w:szCs w:val="20"/>
        </w:rPr>
        <w:t xml:space="preserve">tvoří její nedílnou součást. </w:t>
      </w:r>
    </w:p>
    <w:p w:rsidR="00AB0F5C" w:rsidP="00AB0F5C" w:rsidRDefault="00AB0F5C" w14:paraId="7CA42A35"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A97A69" w:rsidP="00A97A69" w:rsidRDefault="00A97A69" w14:paraId="40F426B8" w14:textId="77777777">
      <w:pPr>
        <w:pStyle w:val="KKKnormalni"/>
        <w:ind w:left="360"/>
        <w:rPr>
          <w:rFonts w:asciiTheme="minorHAnsi" w:hAnsiTheme="minorHAnsi" w:cstheme="minorHAnsi"/>
          <w:sz w:val="20"/>
          <w:szCs w:val="20"/>
        </w:rPr>
      </w:pPr>
    </w:p>
    <w:p w:rsidRPr="008D5255" w:rsidR="00AB0F5C" w:rsidP="00AB0F5C" w:rsidRDefault="00AB0F5C" w14:paraId="717E373C"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AB0F5C" w:rsidP="00AB0F5C" w:rsidRDefault="00AB0F5C" w14:paraId="1219E333" w14:textId="77777777">
      <w:pPr>
        <w:pStyle w:val="KKKodstavcesmlouvyslovan"/>
        <w:numPr>
          <w:ilvl w:val="1"/>
          <w:numId w:val="4"/>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Pr>
          <w:rStyle w:val="KKKodstavcesmlouvyslovanChar"/>
          <w:rFonts w:asciiTheme="minorHAnsi" w:hAnsiTheme="minorHAnsi" w:cstheme="minorHAnsi"/>
          <w:sz w:val="20"/>
          <w:szCs w:val="20"/>
        </w:rPr>
        <w:t>jsou prost</w:t>
      </w:r>
      <w:r w:rsidR="00EF1612">
        <w:rPr>
          <w:rStyle w:val="KKKodstavcesmlouvyslovanChar"/>
          <w:rFonts w:asciiTheme="minorHAnsi" w:hAnsiTheme="minorHAnsi" w:cstheme="minorHAnsi"/>
          <w:sz w:val="20"/>
          <w:szCs w:val="20"/>
        </w:rPr>
        <w:t>ory na adrese sídla Objednatele</w:t>
      </w:r>
      <w:r w:rsidRPr="009B7B46">
        <w:rPr>
          <w:rStyle w:val="KKKodstavcesmlouvyslovanChar"/>
          <w:rFonts w:asciiTheme="minorHAnsi" w:hAnsiTheme="minorHAnsi" w:cstheme="minorHAnsi"/>
          <w:sz w:val="20"/>
          <w:szCs w:val="20"/>
        </w:rPr>
        <w:t>, případně jiné vhodné vzdělávací prostory zajištěné Objednatelem na vlastní náklady</w:t>
      </w:r>
      <w:r w:rsidRPr="007B2796">
        <w:rPr>
          <w:rStyle w:val="KKKodstavcesmlouvyslovanChar"/>
          <w:rFonts w:asciiTheme="minorHAnsi" w:hAnsiTheme="minorHAnsi" w:cstheme="minorHAnsi"/>
          <w:sz w:val="20"/>
          <w:szCs w:val="20"/>
        </w:rPr>
        <w:t>.</w:t>
      </w:r>
    </w:p>
    <w:p w:rsidR="00CA7C30" w:rsidP="00AB0F5C" w:rsidRDefault="00AB0F5C" w14:paraId="062DCC4F" w14:textId="77777777">
      <w:pPr>
        <w:pStyle w:val="KKKodstavcesmlouvyslovan"/>
        <w:numPr>
          <w:ilvl w:val="1"/>
          <w:numId w:val="4"/>
        </w:numPr>
        <w:rPr>
          <w:rStyle w:val="KKKodstavcesmlouvyslovanCha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w:t>
      </w:r>
      <w:r w:rsidR="00CA7C30">
        <w:rPr>
          <w:rStyle w:val="KKKodstavcesmlouvyslovanChar"/>
          <w:rFonts w:asciiTheme="minorHAnsi" w:hAnsiTheme="minorHAnsi" w:cstheme="minorHAnsi"/>
          <w:sz w:val="20"/>
          <w:szCs w:val="20"/>
        </w:rPr>
        <w:t xml:space="preserve">zahájeny </w:t>
      </w:r>
      <w:r w:rsidR="00A97A69">
        <w:rPr>
          <w:rStyle w:val="KKKodstavcesmlouvyslovanChar"/>
          <w:rFonts w:asciiTheme="minorHAnsi" w:hAnsiTheme="minorHAnsi" w:cstheme="minorHAnsi"/>
          <w:sz w:val="20"/>
          <w:szCs w:val="20"/>
        </w:rPr>
        <w:t>na základě</w:t>
      </w:r>
      <w:r w:rsidR="00CA7C30">
        <w:rPr>
          <w:rStyle w:val="KKKodstavcesmlouvyslovanChar"/>
          <w:rFonts w:asciiTheme="minorHAnsi" w:hAnsiTheme="minorHAnsi" w:cstheme="minorHAnsi"/>
          <w:sz w:val="20"/>
          <w:szCs w:val="20"/>
        </w:rPr>
        <w:t xml:space="preserve"> výzvy Objednatele</w:t>
      </w:r>
      <w:r w:rsidRPr="009B7B46" w:rsidR="00CA7C30">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před</w:t>
      </w:r>
      <w:r w:rsidRPr="009B7B46">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 xml:space="preserve">samotnou </w:t>
      </w:r>
      <w:r w:rsidRPr="009B7B46">
        <w:rPr>
          <w:rStyle w:val="KKKodstavcesmlouvyslovanChar"/>
          <w:rFonts w:asciiTheme="minorHAnsi" w:hAnsiTheme="minorHAnsi" w:cstheme="minorHAnsi"/>
          <w:sz w:val="20"/>
          <w:szCs w:val="20"/>
        </w:rPr>
        <w:t xml:space="preserve">realizací, nedohodnou-li se v konkrétních případech jinak. </w:t>
      </w:r>
    </w:p>
    <w:p w:rsidRPr="009B7B46" w:rsidR="00AB0F5C" w:rsidP="00AB0F5C" w:rsidRDefault="00AB0F5C" w14:paraId="2603AFB1" w14:textId="3293D82A">
      <w:pPr>
        <w:pStyle w:val="KKKodstavcesmlouvyslovan"/>
        <w:numPr>
          <w:ilvl w:val="1"/>
          <w:numId w:val="4"/>
        </w:numPr>
        <w:rPr>
          <w:rFonts w:asciiTheme="minorHAnsi" w:hAnsiTheme="minorHAnsi" w:cstheme="minorHAnsi"/>
          <w:sz w:val="20"/>
          <w:szCs w:val="20"/>
        </w:rPr>
      </w:pPr>
      <w:r w:rsidRPr="009B7B46">
        <w:rPr>
          <w:rFonts w:asciiTheme="minorHAnsi" w:hAnsiTheme="minorHAnsi"/>
          <w:sz w:val="20"/>
        </w:rPr>
        <w:t xml:space="preserve">Kurzy budou </w:t>
      </w:r>
      <w:r w:rsidR="006C4DCC">
        <w:rPr>
          <w:rFonts w:asciiTheme="minorHAnsi" w:hAnsiTheme="minorHAnsi"/>
          <w:sz w:val="20"/>
        </w:rPr>
        <w:t>realizovány</w:t>
      </w:r>
      <w:r w:rsidRPr="009B7B46" w:rsidR="006C4DCC">
        <w:rPr>
          <w:rFonts w:asciiTheme="minorHAnsi" w:hAnsiTheme="minorHAnsi"/>
          <w:sz w:val="20"/>
        </w:rPr>
        <w:t xml:space="preserve"> </w:t>
      </w:r>
      <w:r w:rsidRPr="00DD67E4">
        <w:rPr>
          <w:rFonts w:asciiTheme="minorHAnsi" w:hAnsiTheme="minorHAnsi" w:cstheme="minorHAnsi"/>
          <w:b/>
          <w:sz w:val="20"/>
          <w:szCs w:val="20"/>
        </w:rPr>
        <w:t xml:space="preserve">od </w:t>
      </w:r>
      <w:r w:rsidRPr="00DD67E4" w:rsidR="00EF1612">
        <w:rPr>
          <w:rFonts w:asciiTheme="minorHAnsi" w:hAnsiTheme="minorHAnsi" w:cstheme="minorHAnsi"/>
          <w:b/>
          <w:sz w:val="20"/>
          <w:szCs w:val="20"/>
        </w:rPr>
        <w:t xml:space="preserve">1. </w:t>
      </w:r>
      <w:r w:rsidR="006C4DCC">
        <w:rPr>
          <w:rFonts w:asciiTheme="minorHAnsi" w:hAnsiTheme="minorHAnsi" w:cstheme="minorHAnsi"/>
          <w:b/>
          <w:sz w:val="20"/>
          <w:szCs w:val="20"/>
        </w:rPr>
        <w:t>2</w:t>
      </w:r>
      <w:r w:rsidRPr="00DD67E4" w:rsidR="00EF1612">
        <w:rPr>
          <w:rFonts w:asciiTheme="minorHAnsi" w:hAnsiTheme="minorHAnsi" w:cstheme="minorHAnsi"/>
          <w:b/>
          <w:sz w:val="20"/>
          <w:szCs w:val="20"/>
        </w:rPr>
        <w:t>. 2020</w:t>
      </w:r>
      <w:r w:rsidRPr="00DD67E4">
        <w:rPr>
          <w:rFonts w:asciiTheme="minorHAnsi" w:hAnsiTheme="minorHAnsi" w:cstheme="minorHAnsi"/>
          <w:b/>
          <w:sz w:val="20"/>
          <w:szCs w:val="20"/>
        </w:rPr>
        <w:t xml:space="preserve"> do </w:t>
      </w:r>
      <w:r w:rsidR="006C4DCC">
        <w:rPr>
          <w:rFonts w:asciiTheme="minorHAnsi" w:hAnsiTheme="minorHAnsi" w:cstheme="minorHAnsi"/>
          <w:b/>
          <w:sz w:val="20"/>
          <w:szCs w:val="20"/>
        </w:rPr>
        <w:t>31.</w:t>
      </w:r>
      <w:r w:rsidR="00564F69">
        <w:rPr>
          <w:rFonts w:asciiTheme="minorHAnsi" w:hAnsiTheme="minorHAnsi" w:cstheme="minorHAnsi"/>
          <w:b/>
          <w:sz w:val="20"/>
          <w:szCs w:val="20"/>
        </w:rPr>
        <w:t xml:space="preserve"> </w:t>
      </w:r>
      <w:r w:rsidR="006C4DCC">
        <w:rPr>
          <w:rFonts w:asciiTheme="minorHAnsi" w:hAnsiTheme="minorHAnsi" w:cstheme="minorHAnsi"/>
          <w:b/>
          <w:sz w:val="20"/>
          <w:szCs w:val="20"/>
        </w:rPr>
        <w:t>12.</w:t>
      </w:r>
      <w:r w:rsidRPr="00DD67E4" w:rsidR="00EF1612">
        <w:rPr>
          <w:rFonts w:asciiTheme="minorHAnsi" w:hAnsiTheme="minorHAnsi" w:cstheme="minorHAnsi"/>
          <w:b/>
          <w:sz w:val="20"/>
          <w:szCs w:val="20"/>
        </w:rPr>
        <w:t xml:space="preserve"> 202</w:t>
      </w:r>
      <w:r w:rsidR="006C4DCC">
        <w:rPr>
          <w:rFonts w:asciiTheme="minorHAnsi" w:hAnsiTheme="minorHAnsi" w:cstheme="minorHAnsi"/>
          <w:b/>
          <w:sz w:val="20"/>
          <w:szCs w:val="20"/>
        </w:rPr>
        <w:t>1</w:t>
      </w:r>
      <w:r w:rsidRPr="009B7B46">
        <w:rPr>
          <w:rFonts w:asciiTheme="minorHAnsi" w:hAnsiTheme="minorHAnsi" w:cstheme="minorHAnsi"/>
          <w:sz w:val="20"/>
          <w:szCs w:val="20"/>
        </w:rPr>
        <w:t>,</w:t>
      </w:r>
      <w:r w:rsidRPr="009B7B46">
        <w:rPr>
          <w:rFonts w:asciiTheme="minorHAnsi" w:hAnsiTheme="minorHAnsi"/>
          <w:sz w:val="20"/>
        </w:rPr>
        <w:t xml:space="preserve"> </w:t>
      </w:r>
      <w:r w:rsidRPr="009B7B46">
        <w:rPr>
          <w:rFonts w:asciiTheme="minorHAnsi" w:hAnsiTheme="minorHAnsi" w:cstheme="minorHAnsi"/>
          <w:sz w:val="20"/>
          <w:szCs w:val="20"/>
        </w:rPr>
        <w:t xml:space="preserve">a </w:t>
      </w:r>
      <w:r w:rsidR="00A97A69">
        <w:rPr>
          <w:rFonts w:asciiTheme="minorHAnsi" w:hAnsiTheme="minorHAnsi" w:cstheme="minorHAnsi"/>
          <w:sz w:val="20"/>
          <w:szCs w:val="20"/>
        </w:rPr>
        <w:t>to dle požadavků a potřeb O</w:t>
      </w:r>
      <w:r w:rsidRPr="009B7B46">
        <w:rPr>
          <w:rFonts w:asciiTheme="minorHAnsi" w:hAnsiTheme="minorHAnsi" w:cstheme="minorHAnsi"/>
          <w:sz w:val="20"/>
          <w:szCs w:val="20"/>
        </w:rPr>
        <w:t>bjednatele.</w:t>
      </w:r>
    </w:p>
    <w:p w:rsidR="00AB0F5C" w:rsidP="00AB0F5C" w:rsidRDefault="00AB0F5C" w14:paraId="7677ED98" w14:textId="77777777">
      <w:pPr>
        <w:pStyle w:val="KKKodstavcesmlouvyslovan"/>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je povinen navrhnout do 1 týdne</w:t>
      </w:r>
      <w:r w:rsidRPr="009B7B46">
        <w:rPr>
          <w:rFonts w:asciiTheme="minorHAnsi" w:hAnsiTheme="minorHAnsi"/>
          <w:sz w:val="20"/>
        </w:rPr>
        <w:t xml:space="preserve"> objednateli </w:t>
      </w:r>
      <w:r w:rsidRPr="009B7B46">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termíny</w:t>
      </w:r>
      <w:r w:rsidRPr="009B7B46">
        <w:rPr>
          <w:rFonts w:asciiTheme="minorHAnsi" w:hAnsiTheme="minorHAnsi"/>
          <w:sz w:val="20"/>
        </w:rPr>
        <w:t xml:space="preserve"> školení</w:t>
      </w:r>
      <w:r w:rsidRPr="009B7B46">
        <w:rPr>
          <w:rFonts w:asciiTheme="minorHAnsi" w:hAnsiTheme="minorHAnsi" w:cstheme="minorHAnsi"/>
          <w:sz w:val="20"/>
          <w:szCs w:val="20"/>
        </w:rPr>
        <w:t>, které by mohly proběhnout během následujících 30 dnů, nedohodnou</w:t>
      </w:r>
      <w:r w:rsidRPr="008D5255">
        <w:rPr>
          <w:rFonts w:asciiTheme="minorHAnsi" w:hAnsiTheme="minorHAnsi" w:cstheme="minorHAnsi"/>
          <w:sz w:val="20"/>
          <w:szCs w:val="20"/>
        </w:rPr>
        <w:t xml:space="preserve">-li se strany jinak. </w:t>
      </w:r>
    </w:p>
    <w:p w:rsidRPr="008D5255" w:rsidR="00A97A69" w:rsidP="00A97A69" w:rsidRDefault="00A97A69" w14:paraId="71E2C751" w14:textId="77777777">
      <w:pPr>
        <w:pStyle w:val="KKKodstavcesmlouvyslovan"/>
        <w:numPr>
          <w:ilvl w:val="0"/>
          <w:numId w:val="0"/>
        </w:numPr>
        <w:ind w:left="360"/>
        <w:rPr>
          <w:rFonts w:asciiTheme="minorHAnsi" w:hAnsiTheme="minorHAnsi" w:cstheme="minorHAnsi"/>
          <w:sz w:val="20"/>
          <w:szCs w:val="20"/>
        </w:rPr>
      </w:pPr>
    </w:p>
    <w:p w:rsidRPr="008D5255" w:rsidR="00AB0F5C" w:rsidP="00AB0F5C" w:rsidRDefault="00AB0F5C" w14:paraId="24056C3B"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00282586" w:rsidP="00282586" w:rsidRDefault="00AB0F5C" w14:paraId="7F15EC5F"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00282586" w:rsidP="00282586" w:rsidRDefault="00AB0F5C" w14:paraId="0719E9A8"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 a poskytovat si navzájem za tímto účelem nezbytnou součinnost. </w:t>
      </w:r>
    </w:p>
    <w:p w:rsidR="00282586" w:rsidP="00282586" w:rsidRDefault="00AB0F5C" w14:paraId="0825904D" w14:textId="77777777">
      <w:pPr>
        <w:pStyle w:val="KKKodstavcesmlouvyslovan"/>
        <w:numPr>
          <w:ilvl w:val="1"/>
          <w:numId w:val="1"/>
        </w:numPr>
        <w:ind w:left="426" w:hanging="426"/>
        <w:rP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282586" w:rsidR="00282586">
        <w:rPr>
          <w:rStyle w:val="KKKodstavcesmlouvyslovanChar"/>
          <w:rFonts w:asciiTheme="minorHAnsi" w:hAnsiTheme="minorHAnsi" w:cstheme="minorHAnsi"/>
          <w:sz w:val="20"/>
          <w:szCs w:val="20"/>
        </w:rPr>
        <w:t>Poskytovatel</w:t>
      </w:r>
      <w:r w:rsidRPr="00282586">
        <w:rPr>
          <w:rFonts w:asciiTheme="minorHAnsi" w:hAnsiTheme="minorHAnsi" w:cstheme="minorHAnsi"/>
          <w:sz w:val="20"/>
          <w:szCs w:val="20"/>
        </w:rPr>
        <w:t xml:space="preserve">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w:t>
      </w:r>
      <w:r w:rsidRPr="00282586">
        <w:rPr>
          <w:rFonts w:asciiTheme="minorHAnsi" w:hAnsiTheme="minorHAnsi" w:cstheme="minorHAnsi"/>
          <w:sz w:val="20"/>
          <w:szCs w:val="20"/>
        </w:rPr>
        <w:lastRenderedPageBreak/>
        <w:t xml:space="preserve">správy vstup do objektů a na pozemky dotčené projektem a jeho realizací a kontrolu dokladů souvisejících s projektem, a to po dobu 10 let od ukončení všech závazků z této smlouvy, min. do konce roku 2031. </w:t>
      </w:r>
    </w:p>
    <w:p w:rsidR="00282586" w:rsidP="00282586" w:rsidRDefault="00AB0F5C" w14:paraId="241D8B47" w14:textId="6F7BA67D">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w:t>
      </w:r>
      <w:r w:rsidR="007613CB">
        <w:rPr>
          <w:rStyle w:val="KKKodstavcesmlouvyslovanChar"/>
          <w:rFonts w:asciiTheme="minorHAnsi" w:hAnsiTheme="minorHAnsi" w:cstheme="minorHAnsi"/>
          <w:sz w:val="20"/>
          <w:szCs w:val="20"/>
        </w:rPr>
        <w:t>inimálně však do konce roku 203</w:t>
      </w:r>
      <w:r w:rsidR="00DE27F9">
        <w:rPr>
          <w:rStyle w:val="KKKodstavcesmlouvyslovanChar"/>
          <w:rFonts w:asciiTheme="minorHAnsi" w:hAnsiTheme="minorHAnsi" w:cstheme="minorHAnsi"/>
          <w:sz w:val="20"/>
          <w:szCs w:val="20"/>
        </w:rPr>
        <w:t>1</w:t>
      </w:r>
      <w:r w:rsidRPr="00282586">
        <w:rPr>
          <w:rStyle w:val="KKKodstavcesmlouvyslovanChar"/>
          <w:rFonts w:asciiTheme="minorHAnsi" w:hAnsiTheme="minorHAnsi" w:cstheme="minorHAnsi"/>
          <w:sz w:val="20"/>
          <w:szCs w:val="20"/>
        </w:rPr>
        <w:t>, nestanoví-li platný právní předpis lhůtu delší.</w:t>
      </w:r>
    </w:p>
    <w:p w:rsidR="00282586" w:rsidP="00282586" w:rsidRDefault="00AB0F5C" w14:paraId="1C74EA34"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se zavazuje poskytnout Objednateli součinnost nezbytnou ke splnění povinností Objednatele vyplývajících z pravidel a podmínek poskytovatele dotace, prostřednictvím které je tato zakázka spolufinancována, případně vyplývajících z ustanovení </w:t>
      </w:r>
      <w:r w:rsidR="00304935">
        <w:rPr>
          <w:rStyle w:val="KKKodstavcesmlouvyslovanChar"/>
          <w:rFonts w:asciiTheme="minorHAnsi" w:hAnsiTheme="minorHAnsi" w:cstheme="minorHAnsi"/>
          <w:sz w:val="20"/>
          <w:szCs w:val="20"/>
        </w:rPr>
        <w:t>ZZVZ</w:t>
      </w:r>
      <w:r w:rsidRPr="00282586">
        <w:rPr>
          <w:rStyle w:val="KKKodstavcesmlouvyslovanChar"/>
          <w:rFonts w:asciiTheme="minorHAnsi" w:hAnsiTheme="minorHAnsi" w:cstheme="minorHAnsi"/>
          <w:sz w:val="20"/>
          <w:szCs w:val="20"/>
        </w:rPr>
        <w:t>, jsou-li relevantní.</w:t>
      </w:r>
    </w:p>
    <w:p w:rsidR="00304935" w:rsidP="00304935" w:rsidRDefault="00AB0F5C" w14:paraId="4C498456"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jako osoby, které jsou nah</w:t>
      </w:r>
      <w:r w:rsidR="007613CB">
        <w:rPr>
          <w:rStyle w:val="KKKodstavcesmlouvyslovanChar"/>
          <w:rFonts w:asciiTheme="minorHAnsi" w:hAnsiTheme="minorHAnsi" w:cstheme="minorHAnsi"/>
          <w:sz w:val="20"/>
          <w:szCs w:val="20"/>
        </w:rPr>
        <w:t xml:space="preserve">razovány, </w:t>
      </w:r>
      <w:r w:rsidRPr="007613CB" w:rsidR="007613CB">
        <w:rPr>
          <w:rStyle w:val="KKKodstavcesmlouvyslovanChar"/>
          <w:rFonts w:asciiTheme="minorHAnsi" w:hAnsiTheme="minorHAnsi" w:cstheme="minorHAnsi"/>
          <w:sz w:val="20"/>
          <w:szCs w:val="20"/>
        </w:rPr>
        <w:t>přičemž splnění těchto kritérií je Poskytovatel povinen Objednateli doložit předem</w:t>
      </w:r>
      <w:r w:rsidR="007613CB">
        <w:rPr>
          <w:rStyle w:val="KKKodstavcesmlouvyslovanChar"/>
          <w:rFonts w:asciiTheme="minorHAnsi" w:hAnsiTheme="minorHAnsi" w:cstheme="minorHAnsi"/>
          <w:sz w:val="20"/>
          <w:szCs w:val="20"/>
        </w:rPr>
        <w:t xml:space="preserve"> V opačném případě je O</w:t>
      </w:r>
      <w:r w:rsidRPr="00282586">
        <w:rPr>
          <w:rStyle w:val="KKKodstavcesmlouvyslovanChar"/>
          <w:rFonts w:asciiTheme="minorHAnsi" w:hAnsiTheme="minorHAnsi" w:cstheme="minorHAnsi"/>
          <w:sz w:val="20"/>
          <w:szCs w:val="20"/>
        </w:rPr>
        <w:t>bjednatel oprávněn od této smlouvy odstoupit.</w:t>
      </w:r>
    </w:p>
    <w:p w:rsidRPr="00304935" w:rsidR="00304935" w:rsidP="00304935" w:rsidRDefault="00304935" w14:paraId="3B66C0F7" w14:textId="77777777">
      <w:pPr>
        <w:pStyle w:val="KKKodstavcesmlouvyslovan"/>
        <w:numPr>
          <w:ilvl w:val="1"/>
          <w:numId w:val="1"/>
        </w:numPr>
        <w:ind w:left="426" w:hanging="426"/>
        <w:rPr>
          <w:rStyle w:val="KKKodstavcesmlouvyslovanChar"/>
          <w:rFonts w:asciiTheme="minorHAnsi" w:hAnsiTheme="minorHAnsi"/>
        </w:rPr>
      </w:pPr>
      <w:r w:rsidRPr="00304935">
        <w:rPr>
          <w:rStyle w:val="KKKodstavcesmlouvyslovanChar"/>
          <w:rFonts w:asciiTheme="minorHAnsi" w:hAnsiTheme="minorHAnsi" w:cstheme="minorHAnsi"/>
          <w:sz w:val="20"/>
          <w:szCs w:val="20"/>
        </w:rPr>
        <w:t>Poskytovatel je povinen zajistit na kurzech konaných v sídle objednatele školící pomůcky (</w:t>
      </w:r>
      <w:proofErr w:type="spellStart"/>
      <w:r w:rsidRPr="00304935">
        <w:rPr>
          <w:rStyle w:val="KKKodstavcesmlouvyslovanChar"/>
          <w:rFonts w:asciiTheme="minorHAnsi" w:hAnsiTheme="minorHAnsi" w:cstheme="minorHAnsi"/>
          <w:sz w:val="20"/>
          <w:szCs w:val="20"/>
        </w:rPr>
        <w:t>fllipchart</w:t>
      </w:r>
      <w:proofErr w:type="spellEnd"/>
      <w:r w:rsidRPr="00304935">
        <w:rPr>
          <w:rStyle w:val="KKKodstavcesmlouvyslovanChar"/>
          <w:rFonts w:asciiTheme="minorHAnsi" w:hAnsiTheme="minorHAnsi" w:cstheme="minorHAnsi"/>
          <w:sz w:val="20"/>
          <w:szCs w:val="20"/>
        </w:rPr>
        <w:t xml:space="preserve">, dataprojektor, notebook. </w:t>
      </w:r>
      <w:proofErr w:type="gramStart"/>
      <w:r w:rsidRPr="00304935">
        <w:rPr>
          <w:rStyle w:val="KKKodstavcesmlouvyslovanChar"/>
          <w:rFonts w:asciiTheme="minorHAnsi" w:hAnsiTheme="minorHAnsi" w:cstheme="minorHAnsi"/>
          <w:sz w:val="20"/>
          <w:szCs w:val="20"/>
        </w:rPr>
        <w:t>aj.</w:t>
      </w:r>
      <w:proofErr w:type="gramEnd"/>
      <w:r w:rsidRPr="00304935">
        <w:rPr>
          <w:rStyle w:val="KKKodstavcesmlouvyslovanChar"/>
          <w:rFonts w:asciiTheme="minorHAnsi" w:hAnsiTheme="minorHAnsi" w:cstheme="minorHAnsi"/>
          <w:sz w:val="20"/>
          <w:szCs w:val="20"/>
        </w:rPr>
        <w:t>) nutné pro realizaci kurzů.</w:t>
      </w:r>
    </w:p>
    <w:p w:rsidRPr="00282586" w:rsidR="00AB0F5C" w:rsidP="00282586" w:rsidRDefault="00AB0F5C" w14:paraId="7005A8E2"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v průběhu kurzů vést denní evidenci</w:t>
      </w:r>
    </w:p>
    <w:p w:rsidRPr="008D5255" w:rsidR="00AB0F5C" w:rsidP="00AB0F5C" w:rsidRDefault="00AB0F5C" w14:paraId="242CC82F"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AB0F5C" w:rsidP="00AB0F5C" w:rsidRDefault="00AB0F5C" w14:paraId="65088412"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apod.</w:t>
      </w:r>
    </w:p>
    <w:p w:rsidRPr="008D5255" w:rsidR="00AB0F5C" w:rsidP="00282586" w:rsidRDefault="00AB0F5C" w14:paraId="12BF8DF1" w14:textId="68BC5967">
      <w:pPr>
        <w:pStyle w:val="KKKodstavcesmlouvyslovan"/>
        <w:numPr>
          <w:ilvl w:val="1"/>
          <w:numId w:val="1"/>
        </w:numPr>
        <w:ind w:left="426" w:hanging="426"/>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a předat </w:t>
      </w:r>
      <w:r w:rsidR="00DE7AAD">
        <w:rPr>
          <w:rFonts w:asciiTheme="minorHAnsi" w:hAnsiTheme="minorHAnsi" w:cstheme="minorHAnsi"/>
          <w:sz w:val="20"/>
          <w:szCs w:val="20"/>
        </w:rPr>
        <w:t>neprodleně</w:t>
      </w:r>
      <w:r w:rsidR="006C4DCC">
        <w:rPr>
          <w:rFonts w:asciiTheme="minorHAnsi" w:hAnsiTheme="minorHAnsi" w:cstheme="minorHAnsi"/>
          <w:sz w:val="20"/>
          <w:szCs w:val="20"/>
        </w:rPr>
        <w:t xml:space="preserve"> po skončení kurzu </w:t>
      </w:r>
      <w:r w:rsidRPr="008D5255">
        <w:rPr>
          <w:rFonts w:asciiTheme="minorHAnsi" w:hAnsiTheme="minorHAnsi" w:cstheme="minorHAnsi"/>
          <w:sz w:val="20"/>
          <w:szCs w:val="20"/>
        </w:rPr>
        <w:t>úspěšným absolventům kurzu potvrzení o absolvování kurzu, které bude obsahovat minimálně následující údaje:</w:t>
      </w:r>
    </w:p>
    <w:p w:rsidRPr="008D5255" w:rsidR="00AB0F5C" w:rsidP="00AB0F5C" w:rsidRDefault="00AB0F5C" w14:paraId="59B52380" w14:textId="77777777">
      <w:pPr>
        <w:numPr>
          <w:ilvl w:val="0"/>
          <w:numId w:val="6"/>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w:t>
      </w:r>
      <w:r w:rsidR="007613CB">
        <w:rPr>
          <w:rFonts w:eastAsia="Times New Roman" w:cstheme="minorHAnsi"/>
          <w:sz w:val="20"/>
          <w:szCs w:val="20"/>
        </w:rPr>
        <w:t>P</w:t>
      </w:r>
      <w:r>
        <w:rPr>
          <w:rFonts w:eastAsia="Times New Roman" w:cstheme="minorHAnsi"/>
          <w:sz w:val="20"/>
          <w:szCs w:val="20"/>
        </w:rPr>
        <w:t>oskytovatele</w:t>
      </w:r>
      <w:r w:rsidRPr="008D5255">
        <w:rPr>
          <w:rFonts w:eastAsia="Times New Roman" w:cstheme="minorHAnsi"/>
          <w:sz w:val="20"/>
          <w:szCs w:val="20"/>
        </w:rPr>
        <w:t xml:space="preserve"> - právnické osoby</w:t>
      </w:r>
    </w:p>
    <w:p w:rsidRPr="008D5255" w:rsidR="00AB0F5C" w:rsidP="00AB0F5C" w:rsidRDefault="00AB0F5C" w14:paraId="151FD43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AB0F5C" w:rsidP="00AB0F5C" w:rsidRDefault="00AB0F5C" w14:paraId="011E3A3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AB0F5C" w:rsidP="00AB0F5C" w:rsidRDefault="00AB0F5C" w14:paraId="7FAB6AAD"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AB0F5C" w:rsidP="00AB0F5C" w:rsidRDefault="00AB0F5C" w14:paraId="6E2858D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AB0F5C" w:rsidP="00AB0F5C" w:rsidRDefault="00AB0F5C" w14:paraId="1CE6494B"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8D5255" w:rsidR="00AB0F5C" w:rsidP="00AB0F5C" w:rsidRDefault="00AB0F5C" w14:paraId="49967379" w14:textId="5F13FE83">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00DE7AAD">
        <w:rPr>
          <w:rFonts w:eastAsia="Times New Roman" w:cstheme="minorHAnsi"/>
          <w:sz w:val="20"/>
          <w:szCs w:val="20"/>
        </w:rPr>
        <w:t>Školení</w:t>
      </w:r>
      <w:r w:rsidRPr="008D5255">
        <w:rPr>
          <w:rFonts w:eastAsia="Times New Roman" w:cstheme="minorHAnsi"/>
          <w:sz w:val="20"/>
          <w:szCs w:val="20"/>
        </w:rPr>
        <w:t xml:space="preserve"> je </w:t>
      </w:r>
      <w:r w:rsidRPr="008D5255">
        <w:rPr>
          <w:rFonts w:cstheme="minorHAnsi"/>
          <w:sz w:val="20"/>
          <w:szCs w:val="20"/>
          <w:shd w:val="clear" w:color="auto" w:fill="FFFFFF"/>
        </w:rPr>
        <w:t>spolufinancován</w:t>
      </w:r>
      <w:r w:rsidR="00DE27F9">
        <w:rPr>
          <w:rFonts w:cstheme="minorHAnsi"/>
          <w:sz w:val="20"/>
          <w:szCs w:val="20"/>
          <w:shd w:val="clear" w:color="auto" w:fill="FFFFFF"/>
        </w:rPr>
        <w:t>o</w:t>
      </w:r>
      <w:r w:rsidRPr="008D5255">
        <w:rPr>
          <w:rFonts w:cstheme="minorHAnsi"/>
          <w:sz w:val="20"/>
          <w:szCs w:val="20"/>
          <w:shd w:val="clear" w:color="auto" w:fill="FFFFFF"/>
        </w:rPr>
        <w:t xml:space="preserve"> Evropskou unií</w:t>
      </w:r>
      <w:r w:rsidRPr="008D5255">
        <w:rPr>
          <w:rFonts w:eastAsia="Times New Roman" w:cstheme="minorHAnsi"/>
          <w:sz w:val="20"/>
          <w:szCs w:val="20"/>
        </w:rPr>
        <w:t xml:space="preserve"> v rámci projektu </w:t>
      </w:r>
      <w:r w:rsidRPr="008D5255">
        <w:rPr>
          <w:rFonts w:cstheme="minorHAnsi"/>
          <w:sz w:val="20"/>
          <w:szCs w:val="20"/>
        </w:rPr>
        <w:t>„</w:t>
      </w:r>
      <w:r w:rsidRPr="00EF1612" w:rsidR="00EF1612">
        <w:rPr>
          <w:rFonts w:cstheme="minorHAnsi"/>
          <w:sz w:val="20"/>
          <w:szCs w:val="20"/>
        </w:rPr>
        <w:t xml:space="preserve">Vzděláváme se - </w:t>
      </w:r>
      <w:proofErr w:type="spellStart"/>
      <w:r w:rsidRPr="00EF1612" w:rsidR="00EF1612">
        <w:rPr>
          <w:rFonts w:cstheme="minorHAnsi"/>
          <w:sz w:val="20"/>
          <w:szCs w:val="20"/>
        </w:rPr>
        <w:t>Connectronics</w:t>
      </w:r>
      <w:proofErr w:type="spellEnd"/>
      <w:r w:rsidRPr="00EF1612" w:rsidR="00EF1612">
        <w:rPr>
          <w:rFonts w:cstheme="minorHAnsi"/>
          <w:sz w:val="20"/>
          <w:szCs w:val="20"/>
        </w:rPr>
        <w:t xml:space="preserve"> s.r.o.</w:t>
      </w:r>
      <w:r w:rsidRPr="008C7E42">
        <w:rPr>
          <w:rFonts w:cstheme="minorHAnsi"/>
          <w:sz w:val="20"/>
          <w:szCs w:val="20"/>
        </w:rPr>
        <w:t>“,</w:t>
      </w:r>
      <w:r w:rsidRPr="00920180">
        <w:rPr>
          <w:rFonts w:cstheme="minorHAnsi"/>
          <w:sz w:val="20"/>
          <w:szCs w:val="20"/>
        </w:rPr>
        <w:t xml:space="preserve"> </w:t>
      </w:r>
      <w:proofErr w:type="spellStart"/>
      <w:r w:rsidRPr="00920180">
        <w:rPr>
          <w:rFonts w:cstheme="minorHAnsi"/>
          <w:sz w:val="20"/>
          <w:szCs w:val="20"/>
        </w:rPr>
        <w:t>reg</w:t>
      </w:r>
      <w:proofErr w:type="spellEnd"/>
      <w:r w:rsidRPr="00920180">
        <w:rPr>
          <w:rFonts w:cstheme="minorHAnsi"/>
          <w:sz w:val="20"/>
          <w:szCs w:val="20"/>
        </w:rPr>
        <w:t xml:space="preserve">. </w:t>
      </w:r>
      <w:proofErr w:type="gramStart"/>
      <w:r w:rsidRPr="00920180">
        <w:rPr>
          <w:rFonts w:cstheme="minorHAnsi"/>
          <w:sz w:val="20"/>
          <w:szCs w:val="20"/>
        </w:rPr>
        <w:t>č</w:t>
      </w:r>
      <w:r w:rsidR="00EF1612">
        <w:rPr>
          <w:rFonts w:cstheme="minorHAnsi"/>
          <w:sz w:val="20"/>
          <w:szCs w:val="20"/>
        </w:rPr>
        <w:t>.</w:t>
      </w:r>
      <w:proofErr w:type="gramEnd"/>
      <w:r w:rsidRPr="00920180">
        <w:rPr>
          <w:rFonts w:cstheme="minorHAnsi"/>
          <w:sz w:val="20"/>
          <w:szCs w:val="20"/>
        </w:rPr>
        <w:t xml:space="preserve"> </w:t>
      </w:r>
      <w:r w:rsidRPr="00EF1612" w:rsidR="00EF1612">
        <w:rPr>
          <w:rFonts w:cstheme="minorHAnsi"/>
          <w:sz w:val="20"/>
          <w:szCs w:val="20"/>
        </w:rPr>
        <w:t>CZ.03.1.52/0.0/0.0/19_097/0013295</w:t>
      </w:r>
      <w:r w:rsidRPr="008D5255">
        <w:rPr>
          <w:rFonts w:cstheme="minorHAnsi"/>
          <w:sz w:val="20"/>
          <w:szCs w:val="20"/>
          <w:lang w:eastAsia="cs-CZ"/>
        </w:rPr>
        <w:t>“</w:t>
      </w:r>
    </w:p>
    <w:p w:rsidRPr="008D5255" w:rsidR="00AB0F5C" w:rsidP="00AB0F5C" w:rsidRDefault="00AB0F5C" w14:paraId="2BD8CFC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37A72769"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AB0F5C" w:rsidP="00AB0F5C" w:rsidRDefault="00AB0F5C" w14:paraId="229FAA22"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vzdělávac</w:t>
      </w:r>
      <w:r>
        <w:rPr>
          <w:rFonts w:eastAsia="Times New Roman" w:cstheme="minorHAnsi"/>
          <w:sz w:val="20"/>
          <w:szCs w:val="20"/>
        </w:rPr>
        <w:t>ího zařízení - právnické osoby</w:t>
      </w:r>
    </w:p>
    <w:p w:rsidRPr="008D5255" w:rsidR="00AB0F5C" w:rsidP="00AB0F5C" w:rsidRDefault="00AB0F5C" w14:paraId="624E9CA9"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AB0F5C" w:rsidP="00AB0F5C" w:rsidRDefault="00AB0F5C" w14:paraId="7CDCF614"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proofErr w:type="spellStart"/>
      <w:r w:rsidRPr="00EF1612" w:rsidR="00A7655B">
        <w:rPr>
          <w:rStyle w:val="preformatted"/>
          <w:sz w:val="20"/>
          <w:szCs w:val="20"/>
        </w:rPr>
        <w:t>Connectronics</w:t>
      </w:r>
      <w:proofErr w:type="spellEnd"/>
      <w:r w:rsidRPr="00EF1612" w:rsidR="00A7655B">
        <w:rPr>
          <w:rStyle w:val="preformatted"/>
          <w:sz w:val="20"/>
          <w:szCs w:val="20"/>
        </w:rPr>
        <w:t xml:space="preserve"> s.r.o.</w:t>
      </w:r>
    </w:p>
    <w:p w:rsidRPr="008D5255" w:rsidR="00AB0F5C" w:rsidP="00AB0F5C" w:rsidRDefault="00AB0F5C" w14:paraId="43D952AE"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AB0F5C" w:rsidP="00AB0F5C" w:rsidRDefault="00AB0F5C" w14:paraId="0345A8F8"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 příp. jméno lektora (lektorů) a způsob zakončení akce</w:t>
      </w:r>
    </w:p>
    <w:p w:rsidRPr="008D5255" w:rsidR="00AB0F5C" w:rsidP="00AB0F5C" w:rsidRDefault="00AB0F5C" w14:paraId="226FD7B6"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AB0F5C" w:rsidP="00AB0F5C" w:rsidRDefault="00AB0F5C" w14:paraId="37B31BA4"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8D5255" w:rsidR="00DE27F9" w:rsidP="00DE27F9" w:rsidRDefault="00DE27F9" w14:paraId="4D26C287" w14:textId="4D68EA8F">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Pr>
          <w:rFonts w:eastAsia="Times New Roman" w:cstheme="minorHAnsi"/>
          <w:sz w:val="20"/>
          <w:szCs w:val="20"/>
        </w:rPr>
        <w:t>Školení</w:t>
      </w:r>
      <w:r w:rsidRPr="008D5255">
        <w:rPr>
          <w:rFonts w:eastAsia="Times New Roman" w:cstheme="minorHAnsi"/>
          <w:sz w:val="20"/>
          <w:szCs w:val="20"/>
        </w:rPr>
        <w:t xml:space="preserve"> je </w:t>
      </w:r>
      <w:r w:rsidRPr="008D5255">
        <w:rPr>
          <w:rFonts w:cstheme="minorHAnsi"/>
          <w:sz w:val="20"/>
          <w:szCs w:val="20"/>
          <w:shd w:val="clear" w:color="auto" w:fill="FFFFFF"/>
        </w:rPr>
        <w:t>spolufinancován</w:t>
      </w:r>
      <w:r>
        <w:rPr>
          <w:rFonts w:cstheme="minorHAnsi"/>
          <w:sz w:val="20"/>
          <w:szCs w:val="20"/>
          <w:shd w:val="clear" w:color="auto" w:fill="FFFFFF"/>
        </w:rPr>
        <w:t>o</w:t>
      </w:r>
      <w:r w:rsidRPr="008D5255">
        <w:rPr>
          <w:rFonts w:cstheme="minorHAnsi"/>
          <w:sz w:val="20"/>
          <w:szCs w:val="20"/>
          <w:shd w:val="clear" w:color="auto" w:fill="FFFFFF"/>
        </w:rPr>
        <w:t xml:space="preserve"> Evropskou unií</w:t>
      </w:r>
      <w:r w:rsidRPr="008D5255">
        <w:rPr>
          <w:rFonts w:eastAsia="Times New Roman" w:cstheme="minorHAnsi"/>
          <w:sz w:val="20"/>
          <w:szCs w:val="20"/>
        </w:rPr>
        <w:t xml:space="preserve"> v rámci projektu </w:t>
      </w:r>
      <w:r w:rsidRPr="008D5255">
        <w:rPr>
          <w:rFonts w:cstheme="minorHAnsi"/>
          <w:sz w:val="20"/>
          <w:szCs w:val="20"/>
        </w:rPr>
        <w:t>„</w:t>
      </w:r>
      <w:r w:rsidRPr="00EF1612">
        <w:rPr>
          <w:rFonts w:cstheme="minorHAnsi"/>
          <w:sz w:val="20"/>
          <w:szCs w:val="20"/>
        </w:rPr>
        <w:t xml:space="preserve">Vzděláváme se - </w:t>
      </w:r>
      <w:proofErr w:type="spellStart"/>
      <w:r w:rsidRPr="00EF1612">
        <w:rPr>
          <w:rFonts w:cstheme="minorHAnsi"/>
          <w:sz w:val="20"/>
          <w:szCs w:val="20"/>
        </w:rPr>
        <w:t>Connectronics</w:t>
      </w:r>
      <w:proofErr w:type="spellEnd"/>
      <w:r w:rsidRPr="00EF1612">
        <w:rPr>
          <w:rFonts w:cstheme="minorHAnsi"/>
          <w:sz w:val="20"/>
          <w:szCs w:val="20"/>
        </w:rPr>
        <w:t xml:space="preserve"> s.r.o.</w:t>
      </w:r>
      <w:r w:rsidRPr="008C7E42">
        <w:rPr>
          <w:rFonts w:cstheme="minorHAnsi"/>
          <w:sz w:val="20"/>
          <w:szCs w:val="20"/>
        </w:rPr>
        <w:t>“,</w:t>
      </w:r>
      <w:r w:rsidRPr="00920180">
        <w:rPr>
          <w:rFonts w:cstheme="minorHAnsi"/>
          <w:sz w:val="20"/>
          <w:szCs w:val="20"/>
        </w:rPr>
        <w:t xml:space="preserve"> </w:t>
      </w:r>
      <w:proofErr w:type="spellStart"/>
      <w:r w:rsidRPr="00920180">
        <w:rPr>
          <w:rFonts w:cstheme="minorHAnsi"/>
          <w:sz w:val="20"/>
          <w:szCs w:val="20"/>
        </w:rPr>
        <w:t>reg</w:t>
      </w:r>
      <w:proofErr w:type="spellEnd"/>
      <w:r w:rsidRPr="00920180">
        <w:rPr>
          <w:rFonts w:cstheme="minorHAnsi"/>
          <w:sz w:val="20"/>
          <w:szCs w:val="20"/>
        </w:rPr>
        <w:t xml:space="preserve">. </w:t>
      </w:r>
      <w:proofErr w:type="gramStart"/>
      <w:r w:rsidRPr="00920180">
        <w:rPr>
          <w:rFonts w:cstheme="minorHAnsi"/>
          <w:sz w:val="20"/>
          <w:szCs w:val="20"/>
        </w:rPr>
        <w:t>č</w:t>
      </w:r>
      <w:r>
        <w:rPr>
          <w:rFonts w:cstheme="minorHAnsi"/>
          <w:sz w:val="20"/>
          <w:szCs w:val="20"/>
        </w:rPr>
        <w:t>.</w:t>
      </w:r>
      <w:proofErr w:type="gramEnd"/>
      <w:r w:rsidRPr="00920180">
        <w:rPr>
          <w:rFonts w:cstheme="minorHAnsi"/>
          <w:sz w:val="20"/>
          <w:szCs w:val="20"/>
        </w:rPr>
        <w:t xml:space="preserve"> </w:t>
      </w:r>
      <w:r w:rsidRPr="00EF1612">
        <w:rPr>
          <w:rFonts w:cstheme="minorHAnsi"/>
          <w:sz w:val="20"/>
          <w:szCs w:val="20"/>
        </w:rPr>
        <w:t>CZ.03.1.52/0.0/0.0/19_097/0013295</w:t>
      </w:r>
      <w:r w:rsidRPr="008D5255">
        <w:rPr>
          <w:rFonts w:cstheme="minorHAnsi"/>
          <w:sz w:val="20"/>
          <w:szCs w:val="20"/>
          <w:lang w:eastAsia="cs-CZ"/>
        </w:rPr>
        <w:t>“</w:t>
      </w:r>
    </w:p>
    <w:p w:rsidRPr="008D5255" w:rsidR="00AB0F5C" w:rsidP="00AB0F5C" w:rsidRDefault="00AB0F5C" w14:paraId="1E594A3D" w14:textId="77777777">
      <w:pPr>
        <w:numPr>
          <w:ilvl w:val="0"/>
          <w:numId w:val="7"/>
        </w:numPr>
        <w:spacing w:after="0" w:line="240" w:lineRule="auto"/>
        <w:ind w:left="993"/>
        <w:jc w:val="both"/>
        <w:rPr>
          <w:rFonts w:eastAsia="Times New Roman" w:cstheme="minorHAnsi"/>
          <w:sz w:val="20"/>
          <w:szCs w:val="20"/>
        </w:rPr>
      </w:pPr>
      <w:r w:rsidRPr="008D5255">
        <w:rPr>
          <w:rFonts w:cstheme="minorHAnsi"/>
          <w:sz w:val="20"/>
          <w:szCs w:val="20"/>
        </w:rPr>
        <w:lastRenderedPageBreak/>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6281D236"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8D5255" w:rsidR="00AB0F5C" w:rsidP="00AB0F5C" w:rsidRDefault="00AB0F5C" w14:paraId="296A4978"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B10F42" w:rsidR="00AB0F5C" w:rsidP="00AB0F5C" w:rsidRDefault="00AB0F5C" w14:paraId="6D9150FD" w14:textId="77777777">
      <w:pPr>
        <w:pStyle w:val="KKKodstavcesmlouvyslovan"/>
        <w:numPr>
          <w:ilvl w:val="1"/>
          <w:numId w:val="1"/>
        </w:numPr>
        <w:ind w:left="567" w:hanging="567"/>
        <w:rPr>
          <w:rFonts w:cstheme="minorHAnsi"/>
          <w:sz w:val="20"/>
          <w:szCs w:val="20"/>
        </w:rPr>
      </w:pPr>
      <w:r w:rsidRPr="008D5255">
        <w:rPr>
          <w:rFonts w:asciiTheme="minorHAnsi" w:hAnsiTheme="minorHAnsi" w:cstheme="minorHAnsi"/>
          <w:sz w:val="20"/>
          <w:szCs w:val="20"/>
        </w:rPr>
        <w:t>Objednatel se zavazuje s přihlédnutím k aktuálním možnostem zabezpečit maximální účast zaměstnanců v jednotlivých termínech kurzů.</w:t>
      </w:r>
    </w:p>
    <w:p w:rsidR="00CA7C30" w:rsidP="00CA7C30" w:rsidRDefault="00AB0F5C" w14:paraId="7ADCF64A" w14:textId="77777777">
      <w:pPr>
        <w:pStyle w:val="KKKodstavcesmlouvyslovan"/>
        <w:numPr>
          <w:ilvl w:val="1"/>
          <w:numId w:val="1"/>
        </w:numPr>
        <w:ind w:left="567" w:hanging="567"/>
        <w:rPr>
          <w:rFonts w:asciiTheme="minorHAnsi" w:hAnsiTheme="minorHAnsi" w:cstheme="minorHAnsi"/>
          <w:sz w:val="20"/>
          <w:szCs w:val="20"/>
        </w:rPr>
      </w:pPr>
      <w:r w:rsidRPr="00B10F42">
        <w:rPr>
          <w:rFonts w:asciiTheme="minorHAnsi" w:hAnsiTheme="minorHAnsi" w:cstheme="minorHAnsi"/>
          <w:sz w:val="20"/>
          <w:szCs w:val="20"/>
        </w:rPr>
        <w:t xml:space="preserve">Objednatel se zavazuje zabezpečit vhodné vzdělávací </w:t>
      </w:r>
      <w:r w:rsidR="00304935">
        <w:rPr>
          <w:rFonts w:asciiTheme="minorHAnsi" w:hAnsiTheme="minorHAnsi" w:cstheme="minorHAnsi"/>
          <w:sz w:val="20"/>
          <w:szCs w:val="20"/>
        </w:rPr>
        <w:t>prostory</w:t>
      </w:r>
      <w:r w:rsidRPr="00B10F42">
        <w:rPr>
          <w:rFonts w:asciiTheme="minorHAnsi" w:hAnsiTheme="minorHAnsi" w:cstheme="minorHAnsi"/>
          <w:sz w:val="20"/>
          <w:szCs w:val="20"/>
        </w:rPr>
        <w:t xml:space="preserve">. </w:t>
      </w:r>
    </w:p>
    <w:p w:rsidR="00CA7C30" w:rsidP="00CA7C30" w:rsidRDefault="00CA7C30" w14:paraId="09E162CE"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CA7C30">
        <w:rPr>
          <w:rStyle w:val="KKKodstavcesmlouvyslovanChar"/>
          <w:rFonts w:asciiTheme="minorHAnsi" w:hAnsiTheme="minorHAnsi" w:cstheme="minorHAnsi"/>
          <w:sz w:val="20"/>
          <w:szCs w:val="20"/>
        </w:rPr>
        <w:t>Poskytovatel prohlašuje, že je pojištěn proti všem škodám a rizikům souvisejícím s realizací aktivit s min. pojistným krytím 1.000.000 Kč. Toto pojištění je Poskytovatel povinen dodržovat po celou dobu realizace této Smlouvy a kdykoli na výzvu Objednatele prokáže existenci tohoto pojištění doložením pojistné smlouvy.</w:t>
      </w:r>
    </w:p>
    <w:p w:rsidRPr="00CA7C30" w:rsidR="00A97A69" w:rsidP="00A97A69" w:rsidRDefault="00A97A69" w14:paraId="26983E4C" w14:textId="77777777">
      <w:pPr>
        <w:pStyle w:val="KKKodstavcesmlouvyslovan"/>
        <w:numPr>
          <w:ilvl w:val="0"/>
          <w:numId w:val="0"/>
        </w:numPr>
        <w:ind w:left="567"/>
        <w:rPr>
          <w:rStyle w:val="KKKodstavcesmlouvyslovanChar"/>
          <w:rFonts w:asciiTheme="minorHAnsi" w:hAnsiTheme="minorHAnsi" w:cstheme="minorHAnsi"/>
          <w:sz w:val="20"/>
          <w:szCs w:val="20"/>
        </w:rPr>
      </w:pPr>
    </w:p>
    <w:p w:rsidRPr="008D5255" w:rsidR="00AB0F5C" w:rsidP="00AB0F5C" w:rsidRDefault="00AB0F5C" w14:paraId="399AABB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3A68D9" w:rsidR="00AB0F5C" w:rsidP="00AB0F5C" w:rsidRDefault="00AB0F5C" w14:paraId="7DB9AD71" w14:textId="1F566DB7">
      <w:pPr>
        <w:pStyle w:val="KKKodstavcesmlouvyslovan"/>
        <w:numPr>
          <w:ilvl w:val="1"/>
          <w:numId w:val="1"/>
        </w:numPr>
        <w:ind w:left="567" w:hanging="567"/>
        <w:rPr>
          <w:rStyle w:val="KKKodstavcesmlouvyslovanChar"/>
          <w:rFonts w:asciiTheme="minorHAnsi" w:hAnsiTheme="minorHAnsi" w:cstheme="minorHAnsi"/>
          <w:sz w:val="20"/>
          <w:szCs w:val="20"/>
        </w:rPr>
      </w:pPr>
      <w:r w:rsidRPr="003A68D9">
        <w:rPr>
          <w:rStyle w:val="KKKodstavcesmlouvyslovanChar"/>
          <w:rFonts w:asciiTheme="minorHAnsi" w:hAnsiTheme="minorHAnsi"/>
          <w:iCs/>
        </w:rPr>
        <w:t xml:space="preserve">Oprávněnou osobou Objednatele ve věcech týkajících se této Smlouvy, vyjma jednání o změnách obsahu této Smlouvy, je </w:t>
      </w:r>
      <w:r w:rsidRPr="003A68D9" w:rsidR="003A68D9">
        <w:rPr>
          <w:rStyle w:val="KKKodstavcesmlouvyslovanChar"/>
          <w:rFonts w:asciiTheme="minorHAnsi" w:hAnsiTheme="minorHAnsi"/>
          <w:iCs/>
        </w:rPr>
        <w:t xml:space="preserve">pan </w:t>
      </w:r>
      <w:r w:rsidRPr="003A68D9" w:rsidR="003A68D9">
        <w:rPr>
          <w:rStyle w:val="KKKodstavcesmlouvyslovanChar"/>
          <w:rFonts w:asciiTheme="minorHAnsi" w:hAnsiTheme="minorHAnsi" w:cstheme="minorHAnsi"/>
          <w:sz w:val="20"/>
          <w:szCs w:val="20"/>
        </w:rPr>
        <w:t xml:space="preserve">Vladimír König, </w:t>
      </w:r>
      <w:hyperlink w:history="true" r:id="rId7">
        <w:r w:rsidRPr="003A68D9" w:rsidR="003A68D9">
          <w:rPr>
            <w:rStyle w:val="KKKodstavcesmlouvyslovanChar"/>
            <w:rFonts w:asciiTheme="minorHAnsi" w:hAnsiTheme="minorHAnsi" w:cstheme="minorHAnsi"/>
            <w:sz w:val="20"/>
            <w:szCs w:val="20"/>
          </w:rPr>
          <w:t>v.konig@connectgroup.com</w:t>
        </w:r>
      </w:hyperlink>
      <w:r w:rsidRPr="003A68D9" w:rsidR="003A68D9">
        <w:rPr>
          <w:rStyle w:val="KKKodstavcesmlouvyslovanChar"/>
          <w:rFonts w:asciiTheme="minorHAnsi" w:hAnsiTheme="minorHAnsi" w:cstheme="minorHAnsi"/>
          <w:sz w:val="20"/>
          <w:szCs w:val="20"/>
        </w:rPr>
        <w:t>, tel</w:t>
      </w:r>
      <w:r w:rsidRPr="003A68D9">
        <w:rPr>
          <w:rStyle w:val="KKKodstavcesmlouvyslovanChar"/>
          <w:rFonts w:asciiTheme="minorHAnsi" w:hAnsiTheme="minorHAnsi" w:cstheme="minorHAnsi"/>
          <w:sz w:val="20"/>
          <w:szCs w:val="20"/>
        </w:rPr>
        <w:t xml:space="preserve"> </w:t>
      </w:r>
      <w:r w:rsidRPr="003A68D9" w:rsidR="003A68D9">
        <w:rPr>
          <w:rStyle w:val="KKKodstavcesmlouvyslovanChar"/>
          <w:rFonts w:asciiTheme="minorHAnsi" w:hAnsiTheme="minorHAnsi" w:cstheme="minorHAnsi"/>
          <w:sz w:val="20"/>
          <w:szCs w:val="20"/>
        </w:rPr>
        <w:t>+420 606 069 569</w:t>
      </w:r>
      <w:r w:rsidRPr="003A68D9">
        <w:rPr>
          <w:rStyle w:val="KKKodstavcesmlouvyslovanChar"/>
          <w:rFonts w:asciiTheme="minorHAnsi" w:hAnsiTheme="minorHAnsi" w:cstheme="minorHAnsi"/>
          <w:sz w:val="20"/>
          <w:szCs w:val="20"/>
        </w:rPr>
        <w:t>.</w:t>
      </w:r>
    </w:p>
    <w:p w:rsidR="00AB0F5C" w:rsidP="00AB0F5C" w:rsidRDefault="00AB0F5C" w14:paraId="573FC9D3" w14:textId="77777777">
      <w:pPr>
        <w:pStyle w:val="KKKodstavcesmlouvyslovan"/>
        <w:numPr>
          <w:ilvl w:val="1"/>
          <w:numId w:val="1"/>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t xml:space="preserve">Oprávněnou osobou Poskytovatele ve věcech této Smlouvy, vyjma jednání o změnách obsahu této Smlouvy, </w:t>
      </w:r>
      <w:r w:rsidRPr="00EF1612">
        <w:rPr>
          <w:rStyle w:val="KKKodstavcesmlouvyslovanChar"/>
          <w:rFonts w:asciiTheme="minorHAnsi" w:hAnsiTheme="minorHAnsi" w:cstheme="minorHAnsi"/>
          <w:sz w:val="20"/>
          <w:szCs w:val="20"/>
          <w:highlight w:val="yellow"/>
        </w:rPr>
        <w:t xml:space="preserve">je </w:t>
      </w:r>
      <w:r w:rsidRPr="00EF1612">
        <w:rPr>
          <w:rStyle w:val="KKKodstavcesmlouvyslovanChar"/>
          <w:rFonts w:asciiTheme="minorHAnsi" w:hAnsiTheme="minorHAnsi"/>
          <w:sz w:val="20"/>
          <w:highlight w:val="yellow"/>
        </w:rPr>
        <w:t>……………………………………….……</w:t>
      </w:r>
      <w:proofErr w:type="gramStart"/>
      <w:r w:rsidRPr="00EF1612">
        <w:rPr>
          <w:rStyle w:val="KKKodstavcesmlouvyslovanChar"/>
          <w:rFonts w:asciiTheme="minorHAnsi" w:hAnsiTheme="minorHAnsi"/>
          <w:sz w:val="20"/>
          <w:highlight w:val="yellow"/>
        </w:rPr>
        <w:t>…..</w:t>
      </w:r>
      <w:r w:rsidRPr="00EF1612">
        <w:rPr>
          <w:rStyle w:val="KKKodstavcesmlouvyslovanChar"/>
          <w:rFonts w:asciiTheme="minorHAnsi" w:hAnsiTheme="minorHAnsi" w:cstheme="minorHAnsi"/>
          <w:sz w:val="20"/>
          <w:szCs w:val="20"/>
          <w:highlight w:val="yellow"/>
        </w:rPr>
        <w:t>, e-mail</w:t>
      </w:r>
      <w:proofErr w:type="gramEnd"/>
      <w:r w:rsidRPr="00EF1612">
        <w:rPr>
          <w:rStyle w:val="KKKodstavcesmlouvyslovanChar"/>
          <w:rFonts w:asciiTheme="minorHAnsi" w:hAnsiTheme="minorHAnsi" w:cstheme="minorHAnsi"/>
          <w:sz w:val="20"/>
          <w:szCs w:val="20"/>
          <w:highlight w:val="yellow"/>
        </w:rPr>
        <w:t xml:space="preserve"> </w:t>
      </w:r>
      <w:r w:rsidRPr="00EF1612">
        <w:rPr>
          <w:rStyle w:val="KKKodstavcesmlouvyslovanChar"/>
          <w:rFonts w:asciiTheme="minorHAnsi" w:hAnsiTheme="minorHAnsi"/>
          <w:sz w:val="20"/>
          <w:highlight w:val="yellow"/>
        </w:rPr>
        <w:t>………………………………………………</w:t>
      </w:r>
    </w:p>
    <w:p w:rsidRPr="007B2796" w:rsidR="00A97A69" w:rsidP="00A97A69" w:rsidRDefault="00A97A69" w14:paraId="452E9492" w14:textId="77777777">
      <w:pPr>
        <w:pStyle w:val="KKKodstavcesmlouvyslovan"/>
        <w:numPr>
          <w:ilvl w:val="0"/>
          <w:numId w:val="0"/>
        </w:numPr>
        <w:ind w:left="567"/>
        <w:rPr>
          <w:rStyle w:val="KKKodstavcesmlouvyslovanChar"/>
          <w:rFonts w:asciiTheme="minorHAnsi" w:hAnsiTheme="minorHAnsi"/>
          <w:sz w:val="20"/>
        </w:rPr>
      </w:pPr>
    </w:p>
    <w:p w:rsidRPr="008D5255" w:rsidR="00AB0F5C" w:rsidP="00AB0F5C" w:rsidRDefault="00AB0F5C" w14:paraId="2706749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AB0F5C" w:rsidP="00AB0F5C" w:rsidRDefault="00AB0F5C" w14:paraId="3DB48121"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 čin</w:t>
      </w:r>
      <w:r w:rsidRPr="00EF1612">
        <w:rPr>
          <w:rStyle w:val="KKKodstavcesmlouvyslovanChar"/>
          <w:rFonts w:asciiTheme="minorHAnsi" w:hAnsiTheme="minorHAnsi" w:cstheme="minorHAnsi"/>
          <w:sz w:val="20"/>
          <w:szCs w:val="20"/>
          <w:highlight w:val="yellow"/>
        </w:rPr>
        <w:t xml:space="preserve">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bez DPH (slovy </w:t>
      </w:r>
      <w:r w:rsidRPr="00EF1612">
        <w:rPr>
          <w:rStyle w:val="KKKodstavcesmlouvyslovanChar"/>
          <w:rFonts w:asciiTheme="minorHAnsi" w:hAnsiTheme="minorHAnsi"/>
          <w:sz w:val="20"/>
          <w:highlight w:val="yellow"/>
        </w:rPr>
        <w:t>……………………………………….………………………….</w:t>
      </w:r>
      <w:r w:rsidRPr="00EF1612">
        <w:rPr>
          <w:rStyle w:val="KKKodstavcesmlouvyslovanChar"/>
          <w:rFonts w:asciiTheme="minorHAnsi" w:hAnsiTheme="minorHAnsi" w:cstheme="minorHAnsi"/>
          <w:sz w:val="20"/>
          <w:szCs w:val="20"/>
          <w:highlight w:val="yellow"/>
        </w:rPr>
        <w:t xml:space="preserve">), výše DPH činí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cena včetně DPH činí </w:t>
      </w:r>
      <w:r w:rsidRPr="00EF1612">
        <w:rPr>
          <w:rStyle w:val="KKKodstavcesmlouvyslovanChar"/>
          <w:rFonts w:asciiTheme="minorHAnsi" w:hAnsiTheme="minorHAnsi"/>
          <w:sz w:val="20"/>
          <w:highlight w:val="yellow"/>
        </w:rPr>
        <w:t>………………………………</w:t>
      </w:r>
      <w:r w:rsidRPr="007B2796">
        <w:rPr>
          <w:rStyle w:val="KKKodstavcesmlouvyslovanChar"/>
          <w:rFonts w:asciiTheme="minorHAnsi" w:hAnsiTheme="minorHAnsi"/>
          <w:sz w:val="20"/>
        </w:rPr>
        <w:t xml:space="preserve"> Kč</w:t>
      </w:r>
      <w:r w:rsidRPr="008D5255">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8D5255">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8D5255">
        <w:rPr>
          <w:rStyle w:val="KKKodstavcesmlouvyslovanChar"/>
          <w:rFonts w:asciiTheme="minorHAnsi" w:hAnsiTheme="minorHAnsi" w:cstheme="minorHAnsi"/>
          <w:sz w:val="20"/>
          <w:szCs w:val="20"/>
        </w:rPr>
        <w:t xml:space="preserve"> Cena neobsahuje náklady na </w:t>
      </w:r>
      <w:r w:rsidR="00304935">
        <w:rPr>
          <w:rStyle w:val="KKKodstavcesmlouvyslovanChar"/>
          <w:rFonts w:asciiTheme="minorHAnsi" w:hAnsiTheme="minorHAnsi" w:cstheme="minorHAnsi"/>
          <w:sz w:val="20"/>
          <w:szCs w:val="20"/>
        </w:rPr>
        <w:t xml:space="preserve">zajištění vzdělávacích prostor </w:t>
      </w:r>
      <w:r w:rsidRPr="008D5255">
        <w:rPr>
          <w:rStyle w:val="KKKodstavcesmlouvyslovanChar"/>
          <w:rFonts w:asciiTheme="minorHAnsi" w:hAnsiTheme="minorHAnsi" w:cstheme="minorHAnsi"/>
          <w:sz w:val="20"/>
          <w:szCs w:val="20"/>
        </w:rPr>
        <w:t xml:space="preserve">a občerstvení pro účastníky vzdělávání. </w:t>
      </w:r>
    </w:p>
    <w:p w:rsidRPr="009B7B46" w:rsidR="00AB0F5C" w:rsidP="00AB0F5C" w:rsidRDefault="00AB0F5C" w14:paraId="50CA9D83" w14:textId="77777777">
      <w:pPr>
        <w:pStyle w:val="KKKodstavcesmlouvyslovan"/>
        <w:numPr>
          <w:ilvl w:val="1"/>
          <w:numId w:val="1"/>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školení.</w:t>
      </w:r>
    </w:p>
    <w:p w:rsidRPr="008D5255" w:rsidR="00AB0F5C" w:rsidP="00AB0F5C" w:rsidRDefault="00AB0F5C" w14:paraId="08099238"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8D5255" w:rsidR="00AB0F5C" w:rsidP="00AB0F5C" w:rsidRDefault="00AB0F5C" w14:paraId="723B29D6"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neposkytuje zálohy.</w:t>
      </w:r>
    </w:p>
    <w:p w:rsidRPr="008D5255" w:rsidR="00AB0F5C" w:rsidP="00AB0F5C" w:rsidRDefault="00AB0F5C" w14:paraId="62C0D91F"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AB0F5C" w:rsidP="00AB0F5C" w:rsidRDefault="00AB0F5C" w14:paraId="1B566723"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AB0F5C" w:rsidP="00AB0F5C" w:rsidRDefault="00AB0F5C" w14:paraId="5CBF5A44"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92030" w:rsidR="00AB0F5C" w:rsidP="00AB0F5C" w:rsidRDefault="00AB0F5C" w14:paraId="33F6D784" w14:textId="77777777">
      <w:pPr>
        <w:pStyle w:val="KKKodstavcesmlouvyslovan"/>
        <w:numPr>
          <w:ilvl w:val="0"/>
          <w:numId w:val="9"/>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lastRenderedPageBreak/>
        <w:t xml:space="preserve">text „Tento daňový doklad je </w:t>
      </w:r>
      <w:r w:rsidRPr="00792030">
        <w:rPr>
          <w:rStyle w:val="KKKodstavcesmlouvyslovanChar"/>
          <w:rFonts w:asciiTheme="minorHAnsi" w:hAnsiTheme="minorHAnsi" w:cstheme="minorHAnsi"/>
          <w:sz w:val="20"/>
          <w:szCs w:val="20"/>
        </w:rPr>
        <w:t>hrazen z Operačního programu Zaměstnanost v rámci projektu „</w:t>
      </w:r>
      <w:r w:rsidRPr="00EF1612" w:rsidR="00EF1612">
        <w:rPr>
          <w:rFonts w:asciiTheme="minorHAnsi" w:hAnsiTheme="minorHAnsi" w:cstheme="minorHAnsi"/>
          <w:sz w:val="20"/>
          <w:szCs w:val="20"/>
        </w:rPr>
        <w:t xml:space="preserve">Vzděláváme se - </w:t>
      </w:r>
      <w:proofErr w:type="spellStart"/>
      <w:r w:rsidRPr="00EF1612" w:rsidR="00EF1612">
        <w:rPr>
          <w:rFonts w:asciiTheme="minorHAnsi" w:hAnsiTheme="minorHAnsi" w:cstheme="minorHAnsi"/>
          <w:sz w:val="20"/>
          <w:szCs w:val="20"/>
        </w:rPr>
        <w:t>Connectronics</w:t>
      </w:r>
      <w:proofErr w:type="spellEnd"/>
      <w:r w:rsidRPr="00EF1612" w:rsidR="00EF1612">
        <w:rPr>
          <w:rFonts w:asciiTheme="minorHAnsi" w:hAnsiTheme="minorHAnsi" w:cstheme="minorHAnsi"/>
          <w:sz w:val="20"/>
          <w:szCs w:val="20"/>
        </w:rPr>
        <w:t xml:space="preserve"> s.r.o.</w:t>
      </w:r>
      <w:r w:rsidRPr="00792030">
        <w:rPr>
          <w:rStyle w:val="KKKodstavcesmlouvyslovanChar"/>
          <w:rFonts w:asciiTheme="minorHAnsi" w:hAnsiTheme="minorHAnsi" w:cstheme="minorHAnsi"/>
          <w:sz w:val="20"/>
          <w:szCs w:val="20"/>
        </w:rPr>
        <w:t xml:space="preserve">“, </w:t>
      </w:r>
      <w:proofErr w:type="spellStart"/>
      <w:proofErr w:type="gramStart"/>
      <w:r w:rsidRPr="00792030">
        <w:rPr>
          <w:rStyle w:val="KKKodstavcesmlouvyslovanChar"/>
          <w:rFonts w:asciiTheme="minorHAnsi" w:hAnsiTheme="minorHAnsi" w:cstheme="minorHAnsi"/>
          <w:sz w:val="20"/>
          <w:szCs w:val="20"/>
        </w:rPr>
        <w:t>reg</w:t>
      </w:r>
      <w:proofErr w:type="spellEnd"/>
      <w:r w:rsidRPr="00792030">
        <w:rPr>
          <w:rStyle w:val="KKKodstavcesmlouvyslovanChar"/>
          <w:rFonts w:asciiTheme="minorHAnsi" w:hAnsiTheme="minorHAnsi" w:cstheme="minorHAnsi"/>
          <w:sz w:val="20"/>
          <w:szCs w:val="20"/>
        </w:rPr>
        <w:t xml:space="preserve">. č </w:t>
      </w:r>
      <w:r w:rsidRPr="00EF1612" w:rsidR="00EF1612">
        <w:rPr>
          <w:rFonts w:asciiTheme="minorHAnsi" w:hAnsiTheme="minorHAnsi" w:cstheme="minorHAnsi"/>
          <w:sz w:val="20"/>
          <w:szCs w:val="20"/>
        </w:rPr>
        <w:t>CZ</w:t>
      </w:r>
      <w:proofErr w:type="gramEnd"/>
      <w:r w:rsidRPr="00EF1612" w:rsidR="00EF1612">
        <w:rPr>
          <w:rFonts w:asciiTheme="minorHAnsi" w:hAnsiTheme="minorHAnsi" w:cstheme="minorHAnsi"/>
          <w:sz w:val="20"/>
          <w:szCs w:val="20"/>
        </w:rPr>
        <w:t>.03.1.52/0.0/0.0/19_097/0013295</w:t>
      </w:r>
      <w:r w:rsidRPr="00792030">
        <w:rPr>
          <w:rStyle w:val="KKKodstavcesmlouvyslovanChar"/>
          <w:rFonts w:asciiTheme="minorHAnsi" w:hAnsiTheme="minorHAnsi" w:cstheme="minorHAnsi"/>
          <w:sz w:val="20"/>
          <w:szCs w:val="20"/>
        </w:rPr>
        <w:t>“</w:t>
      </w:r>
    </w:p>
    <w:p w:rsidR="00AB0F5C" w:rsidP="00AB0F5C" w:rsidRDefault="00AB0F5C" w14:paraId="1FB6C39D"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920180" w:rsidR="00A97A69" w:rsidP="00A97A69" w:rsidRDefault="00A97A69" w14:paraId="417B1DA6"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2B2D4B50"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AB0F5C" w:rsidP="00AB0F5C" w:rsidRDefault="00AB0F5C" w14:paraId="03AF060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že zachová jako citlivé veškeré informace, o kterých se dozví v souvislosti s plněním předmětu této Smlouvy. </w:t>
      </w:r>
    </w:p>
    <w:p w:rsidRPr="008D5255" w:rsidR="00AB0F5C" w:rsidP="00AB0F5C" w:rsidRDefault="00AB0F5C" w14:paraId="6C86AC0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00AB0F5C" w:rsidP="00AB0F5C" w:rsidRDefault="00AB0F5C" w14:paraId="0581996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p>
    <w:p w:rsidRPr="008D5255" w:rsidR="00A97A69" w:rsidP="00A97A69" w:rsidRDefault="00A97A69" w14:paraId="57E7B633"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6F45A6E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AB0F5C" w:rsidP="00AB0F5C" w:rsidRDefault="00AB0F5C" w14:paraId="5E21E19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nedodržení sjednaného termínu </w:t>
      </w:r>
      <w:r>
        <w:rPr>
          <w:rStyle w:val="KKKodstavcesmlouvyslovanChar"/>
          <w:rFonts w:asciiTheme="minorHAnsi" w:hAnsiTheme="minorHAnsi" w:cstheme="minorHAnsi"/>
          <w:sz w:val="20"/>
          <w:szCs w:val="20"/>
        </w:rPr>
        <w:t xml:space="preserve">školení </w:t>
      </w:r>
      <w:r w:rsidRPr="008D5255">
        <w:rPr>
          <w:rStyle w:val="KKKodstavcesmlouvyslovanChar"/>
          <w:rFonts w:asciiTheme="minorHAnsi" w:hAnsiTheme="minorHAnsi" w:cstheme="minorHAnsi"/>
          <w:sz w:val="20"/>
          <w:szCs w:val="20"/>
        </w:rPr>
        <w:t xml:space="preserve">Poskytovatelem se Poskytovatel zavazuje zaplatit Objednateli smluvní pokutu ve výši </w:t>
      </w:r>
      <w:r w:rsidR="006F6A8C">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případ, resp. </w:t>
      </w:r>
      <w:r w:rsidRPr="008D5255">
        <w:rPr>
          <w:rFonts w:asciiTheme="minorHAnsi" w:hAnsiTheme="minorHAnsi" w:cstheme="minorHAnsi"/>
          <w:sz w:val="20"/>
          <w:szCs w:val="20"/>
        </w:rPr>
        <w:t>zmeškaný</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termín.</w:t>
      </w:r>
    </w:p>
    <w:p w:rsidRPr="008D5255" w:rsidR="00AB0F5C" w:rsidP="00AB0F5C" w:rsidRDefault="00AB0F5C" w14:paraId="54D80B5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7F37C5E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4.7 této Smlouvy, zavazuje se Objednateli zaplatit smluvní pokutu ve výši 5.000 Kč, a to za každý jednotlivý případ porušení dané povinnosti.</w:t>
      </w:r>
    </w:p>
    <w:p w:rsidR="00AB0F5C" w:rsidP="00AB0F5C" w:rsidRDefault="00AB0F5C" w14:paraId="19AFD25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8D5255" w:rsidR="00CA7C30" w:rsidP="00CA7C30" w:rsidRDefault="00CA7C30" w14:paraId="0925EA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w:t>
      </w:r>
      <w:r>
        <w:rPr>
          <w:rStyle w:val="KKKodstavcesmlouvyslovanChar"/>
          <w:rFonts w:asciiTheme="minorHAnsi" w:hAnsiTheme="minorHAnsi" w:cstheme="minorHAnsi"/>
          <w:sz w:val="20"/>
          <w:szCs w:val="20"/>
        </w:rPr>
        <w:t>15</w:t>
      </w:r>
      <w:r w:rsidRPr="008D5255">
        <w:rPr>
          <w:rStyle w:val="KKKodstavcesmlouvyslovanChar"/>
          <w:rFonts w:asciiTheme="minorHAnsi" w:hAnsiTheme="minorHAnsi" w:cstheme="minorHAnsi"/>
          <w:sz w:val="20"/>
          <w:szCs w:val="20"/>
        </w:rPr>
        <w:t xml:space="preserve">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0E933A7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poruší povinnost mlčenlivosti či povinnost zajistit ochranu citlivých údajů dle článku 7 této Smlouvy, zavazuje se Objednateli zaplatit smluvní pokutu ve výši 5.000 Kč, a to za každý jednotlivý případ porušení dané povinnosti.</w:t>
      </w:r>
    </w:p>
    <w:p w:rsidRPr="008D5255" w:rsidR="00AB0F5C" w:rsidP="00AB0F5C" w:rsidRDefault="00AB0F5C" w14:paraId="4135EE1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8D5255" w:rsidR="00AB0F5C" w:rsidP="00AB0F5C" w:rsidRDefault="00AB0F5C" w14:paraId="4CFB0D64"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00AB0F5C" w:rsidP="00AB0F5C" w:rsidRDefault="00AB0F5C" w14:paraId="563DA1E6" w14:textId="77777777">
      <w:pPr>
        <w:pStyle w:val="KKKodstavcesmlouvyslovan"/>
        <w:numPr>
          <w:ilvl w:val="1"/>
          <w:numId w:val="1"/>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A97A69" w:rsidP="00A97A69" w:rsidRDefault="00A97A69" w14:paraId="1578D5F7" w14:textId="77777777">
      <w:pPr>
        <w:pStyle w:val="KKKodstavcesmlouvyslovan"/>
        <w:numPr>
          <w:ilvl w:val="0"/>
          <w:numId w:val="0"/>
        </w:numPr>
        <w:ind w:left="426"/>
        <w:rPr>
          <w:rFonts w:asciiTheme="minorHAnsi" w:hAnsiTheme="minorHAnsi" w:cstheme="minorHAnsi"/>
          <w:sz w:val="20"/>
          <w:szCs w:val="20"/>
        </w:rPr>
      </w:pPr>
    </w:p>
    <w:p w:rsidRPr="008D5255" w:rsidR="00AB0F5C" w:rsidP="00AB0F5C" w:rsidRDefault="00AB0F5C" w14:paraId="57B51D4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AB0F5C" w:rsidP="00AB0F5C" w:rsidRDefault="00AB0F5C" w14:paraId="5A31F22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jejího podpisu oběma smluvními stranami. V případě, že nedojde k podpisu Smlouvy smluvními stranami v jednom dni, nabývá tato Smlouva platnosti dnem podpisu poslední smluvní stranou.</w:t>
      </w:r>
    </w:p>
    <w:p w:rsidRPr="008D5255" w:rsidR="00AB0F5C" w:rsidP="00AB0F5C" w:rsidRDefault="00AB0F5C" w14:paraId="4922D00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8D5255" w:rsidR="00AB0F5C" w:rsidP="00AB0F5C" w:rsidRDefault="00AB0F5C" w14:paraId="57946A6C"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Poskytovatel nezahájí řádné poskytování plnění ani do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Poskytovateli. Objednatel je oprávněn odstoupit i jen od samostatné části plnění.</w:t>
      </w:r>
    </w:p>
    <w:p w:rsidRPr="008D5255" w:rsidR="00AB0F5C" w:rsidP="00AB0F5C" w:rsidRDefault="00AB0F5C" w14:paraId="73C39A0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AB0F5C" w:rsidP="00AB0F5C" w:rsidRDefault="00AB0F5C" w14:paraId="31FA0FB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Kterákoliv ze smluvních stran je dále oprávněna odstoupit od této Smlouvy za podmínek stanovených </w:t>
      </w:r>
      <w:r w:rsidRPr="00EF1612" w:rsidR="00CA7C30">
        <w:rPr>
          <w:rStyle w:val="KKKodstavcesmlouvyslovanChar"/>
          <w:rFonts w:asciiTheme="minorHAnsi" w:hAnsiTheme="minorHAnsi" w:cstheme="minorHAnsi"/>
          <w:sz w:val="20"/>
          <w:szCs w:val="20"/>
        </w:rPr>
        <w:t xml:space="preserve">zákonem č. 89/2012 Sb., občanský zákoník, ve znění pozdějších předpisů </w:t>
      </w:r>
      <w:r w:rsidRPr="00CA7C30" w:rsidR="00CA7C30">
        <w:rPr>
          <w:rStyle w:val="KKKodstavcesmlouvyslovanChar"/>
          <w:rFonts w:asciiTheme="minorHAnsi" w:hAnsiTheme="minorHAnsi" w:cstheme="minorHAnsi"/>
          <w:sz w:val="20"/>
          <w:szCs w:val="20"/>
        </w:rPr>
        <w:t>(dále jen „</w:t>
      </w:r>
      <w:r w:rsidRPr="00CA7C30" w:rsidR="00CA7C30">
        <w:rPr>
          <w:rStyle w:val="KKKodstavcesmlouvyslovanChar"/>
          <w:rFonts w:asciiTheme="minorHAnsi" w:hAnsiTheme="minorHAnsi" w:cstheme="minorHAnsi"/>
          <w:b/>
          <w:sz w:val="20"/>
          <w:szCs w:val="20"/>
        </w:rPr>
        <w:t>občanský zákoník</w:t>
      </w:r>
      <w:r w:rsidRPr="00CA7C30" w:rsidR="00CA7C30">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w:t>
      </w:r>
    </w:p>
    <w:p w:rsidRPr="008D5255" w:rsidR="00AB0F5C" w:rsidP="00AB0F5C" w:rsidRDefault="00AB0F5C" w14:paraId="6139801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00AB0F5C" w:rsidP="00AB0F5C" w:rsidRDefault="00AB0F5C" w14:paraId="75F3334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Pr="008D5255" w:rsidR="00A97A69" w:rsidP="00A97A69" w:rsidRDefault="00A97A69" w14:paraId="0E0293CB"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13EC8F5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A97A69" w:rsidR="00CA7C30" w:rsidP="00A97A69" w:rsidRDefault="00AB0F5C" w14:paraId="7544BA9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A97A69">
        <w:rPr>
          <w:rStyle w:val="KKKodstavcesmlouvyslovanChar"/>
          <w:rFonts w:asciiTheme="minorHAnsi" w:hAnsiTheme="minorHAnsi" w:cstheme="minorHAnsi"/>
          <w:sz w:val="20"/>
          <w:szCs w:val="20"/>
        </w:rPr>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CA7C30" w:rsidR="00CA7C30" w:rsidP="00CA7C30" w:rsidRDefault="00CA7C30" w14:paraId="68B77B4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CA7C30">
        <w:rPr>
          <w:rStyle w:val="KKKodstavcesmlouvyslovanChar"/>
          <w:rFonts w:asciiTheme="minorHAnsi" w:hAnsiTheme="minorHAnsi" w:cstheme="minorHAnsi"/>
          <w:sz w:val="20"/>
          <w:szCs w:val="20"/>
        </w:rPr>
        <w:t>Neupravené smluvní vztahy se řídí občanským zákoníkem.</w:t>
      </w:r>
    </w:p>
    <w:p w:rsidRPr="008D5255" w:rsidR="00AB0F5C" w:rsidP="00AB0F5C" w:rsidRDefault="00AB0F5C" w14:paraId="62019B8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Poskytovatel.</w:t>
      </w:r>
    </w:p>
    <w:p w:rsidRPr="008D5255" w:rsidR="00AB0F5C" w:rsidP="00AB0F5C" w:rsidRDefault="00AB0F5C" w14:paraId="72B855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podpisem této Smlouvy souhlasí s uveřejněním Smlouvy nebo identifikačních údajů Poskytovatele na webových stránkách či jiných portálech dle požadavků poskytovatele dotace, z níž je tato zakázka spolufinancována.</w:t>
      </w:r>
    </w:p>
    <w:p w:rsidRPr="008D5255" w:rsidR="00AB0F5C" w:rsidP="00AB0F5C" w:rsidRDefault="00AB0F5C" w14:paraId="24A6604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AB0F5C" w:rsidP="00AB0F5C" w:rsidRDefault="00AB0F5C" w14:paraId="1DC756F0"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Smluvní strany prohlašují, že tato Smlouva je projevem jejich pravé a svobodné vůle a na důkaz dohody o všech částech této Smlouvy připojují své podpisy.</w:t>
      </w:r>
    </w:p>
    <w:p w:rsidR="00AB0F5C" w:rsidP="00A97A69" w:rsidRDefault="00AB0F5C" w14:paraId="035EE6F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Nedílnou součást Smlouvy tvoří přílohy </w:t>
      </w:r>
      <w:r w:rsidRPr="00A97A69">
        <w:rPr>
          <w:rStyle w:val="KKKodstavcesmlouvyslovanChar"/>
          <w:rFonts w:asciiTheme="minorHAnsi" w:hAnsiTheme="minorHAnsi" w:cstheme="minorHAnsi"/>
          <w:sz w:val="20"/>
          <w:szCs w:val="20"/>
        </w:rPr>
        <w:t xml:space="preserve">č. 1 - </w:t>
      </w:r>
      <w:r w:rsidRPr="008D5255">
        <w:rPr>
          <w:rStyle w:val="KKKodstavcesmlouvyslovanChar"/>
          <w:rFonts w:asciiTheme="minorHAnsi" w:hAnsiTheme="minorHAnsi" w:cstheme="minorHAnsi"/>
          <w:sz w:val="20"/>
          <w:szCs w:val="20"/>
        </w:rPr>
        <w:t>Specifikace předmětu plnění.</w:t>
      </w:r>
    </w:p>
    <w:p w:rsidR="00AB0F5C" w:rsidP="00AB0F5C" w:rsidRDefault="00AB0F5C" w14:paraId="6ACE7667"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AB0F5C" w:rsidP="00384853" w:rsidRDefault="00384853" w14:paraId="0DA138DE" w14:textId="18E587AC">
      <w:pPr>
        <w:pStyle w:val="KKKodstavcesmlouvyslovan"/>
        <w:numPr>
          <w:ilvl w:val="0"/>
          <w:numId w:val="0"/>
        </w:numPr>
        <w:ind w:left="360" w:hanging="360"/>
        <w:rPr>
          <w:rStyle w:val="KKKodstavcesmlouvyslovanChar"/>
          <w:rFonts w:asciiTheme="minorHAnsi" w:hAnsiTheme="minorHAnsi" w:cstheme="minorHAnsi"/>
          <w:sz w:val="20"/>
          <w:szCs w:val="20"/>
        </w:rPr>
      </w:pPr>
      <w:r w:rsidRPr="008C7E42">
        <w:rPr>
          <w:rStyle w:val="KKKodstavcesmlouvyslovanChar"/>
          <w:rFonts w:asciiTheme="minorHAnsi" w:hAnsiTheme="minorHAnsi" w:cstheme="minorHAnsi"/>
          <w:sz w:val="20"/>
          <w:szCs w:val="20"/>
        </w:rPr>
        <w:t>V </w:t>
      </w:r>
      <w:r>
        <w:rPr>
          <w:rStyle w:val="KKKodstavcesmlouvyslovanChar"/>
          <w:rFonts w:asciiTheme="minorHAnsi" w:hAnsiTheme="minorHAnsi" w:cstheme="minorHAnsi"/>
          <w:sz w:val="20"/>
          <w:szCs w:val="20"/>
        </w:rPr>
        <w:t>Kladně</w:t>
      </w:r>
      <w:r w:rsidRPr="00B52C29">
        <w:rPr>
          <w:rStyle w:val="KKKodstavcesmlouvyslovanChar"/>
          <w:rFonts w:asciiTheme="minorHAnsi" w:hAnsiTheme="minorHAnsi" w:cstheme="minorHAnsi"/>
          <w:sz w:val="20"/>
          <w:szCs w:val="20"/>
        </w:rPr>
        <w:t xml:space="preserve"> dne …………</w:t>
      </w:r>
      <w:proofErr w:type="gramStart"/>
      <w:r w:rsidRPr="00B52C29">
        <w:rPr>
          <w:rStyle w:val="KKKodstavcesmlouvyslovanChar"/>
          <w:rFonts w:asciiTheme="minorHAnsi" w:hAnsiTheme="minorHAnsi" w:cstheme="minorHAnsi"/>
          <w:sz w:val="20"/>
          <w:szCs w:val="20"/>
        </w:rPr>
        <w:t>…..…</w:t>
      </w:r>
      <w:proofErr w:type="gramEnd"/>
      <w:r w:rsidRPr="00B52C29">
        <w:rPr>
          <w:rStyle w:val="KKKodstavcesmlouvyslovanChar"/>
          <w:rFonts w:asciiTheme="minorHAnsi" w:hAnsiTheme="minorHAnsi" w:cstheme="minorHAnsi"/>
          <w:sz w:val="20"/>
          <w:szCs w:val="20"/>
        </w:rPr>
        <w:t>.</w:t>
      </w:r>
      <w:r w:rsidRPr="00B52C29">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V ……………….….. dne ……………….</w:t>
      </w:r>
      <w:r w:rsidRPr="00B52C29">
        <w:rPr>
          <w:rStyle w:val="KKKodstavcesmlouvyslovanChar"/>
          <w:rFonts w:asciiTheme="minorHAnsi" w:hAnsiTheme="minorHAnsi" w:cstheme="minorHAnsi"/>
          <w:sz w:val="20"/>
          <w:szCs w:val="20"/>
        </w:rPr>
        <w:tab/>
      </w:r>
    </w:p>
    <w:p w:rsidR="00384853" w:rsidP="00AB0F5C" w:rsidRDefault="00384853" w14:paraId="69C40EDD"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384853" w14:paraId="7D0F6267" w14:textId="57608C70">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Za Objednatele:</w:t>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Za Poskytovatele:</w:t>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p>
    <w:p w:rsidRPr="00B52C29" w:rsidR="00AB0F5C" w:rsidP="00AB0F5C" w:rsidRDefault="00EF1612" w14:paraId="57FF0378" w14:textId="389290A6">
      <w:pPr>
        <w:pStyle w:val="KKKodstavcesmlouvyslovan"/>
        <w:numPr>
          <w:ilvl w:val="0"/>
          <w:numId w:val="0"/>
        </w:numPr>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ab/>
      </w:r>
    </w:p>
    <w:p w:rsidRPr="00B52C29" w:rsidR="00A7655B" w:rsidP="00AB0F5C" w:rsidRDefault="00A7655B" w14:paraId="01310849"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AB0F5C" w14:paraId="51178FAB"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Pr>
          <w:rFonts w:asciiTheme="minorHAnsi" w:hAnsiTheme="minorHAnsi" w:cstheme="minorHAnsi"/>
          <w:sz w:val="20"/>
          <w:szCs w:val="20"/>
        </w:rPr>
        <w:tab/>
      </w:r>
      <w:r w:rsidRPr="00B52C29">
        <w:rPr>
          <w:rFonts w:asciiTheme="minorHAnsi" w:hAnsiTheme="minorHAnsi" w:cstheme="minorHAnsi"/>
          <w:sz w:val="20"/>
          <w:szCs w:val="20"/>
        </w:rPr>
        <w:tab/>
      </w:r>
      <w:r w:rsidR="00EF1612">
        <w:rPr>
          <w:rFonts w:asciiTheme="minorHAnsi" w:hAnsiTheme="minorHAnsi" w:cstheme="minorHAnsi"/>
          <w:sz w:val="20"/>
          <w:szCs w:val="20"/>
        </w:rPr>
        <w:tab/>
      </w:r>
      <w:r w:rsidRPr="00B52C29">
        <w:rPr>
          <w:rFonts w:asciiTheme="minorHAnsi" w:hAnsiTheme="minorHAnsi" w:cstheme="minorHAnsi"/>
          <w:sz w:val="20"/>
          <w:szCs w:val="20"/>
        </w:rPr>
        <w:t>…………………………………………</w:t>
      </w:r>
    </w:p>
    <w:p w:rsidRPr="003A68D9" w:rsidR="003A68D9" w:rsidP="003A68D9" w:rsidRDefault="003A68D9" w14:paraId="50109DE7" w14:textId="77777777">
      <w:pPr>
        <w:spacing w:before="120" w:after="120" w:line="240" w:lineRule="auto"/>
        <w:contextualSpacing/>
        <w:rPr>
          <w:rStyle w:val="KKKodstavcesmlouvyslovanChar"/>
          <w:rFonts w:asciiTheme="minorHAnsi" w:hAnsiTheme="minorHAnsi" w:cstheme="minorHAnsi"/>
        </w:rPr>
      </w:pPr>
      <w:proofErr w:type="spellStart"/>
      <w:r w:rsidRPr="003A68D9">
        <w:rPr>
          <w:rStyle w:val="KKKodstavcesmlouvyslovanChar"/>
          <w:rFonts w:asciiTheme="minorHAnsi" w:hAnsiTheme="minorHAnsi" w:cstheme="minorHAnsi"/>
        </w:rPr>
        <w:t>Connectronics</w:t>
      </w:r>
      <w:proofErr w:type="spellEnd"/>
      <w:r w:rsidRPr="003A68D9">
        <w:rPr>
          <w:rStyle w:val="KKKodstavcesmlouvyslovanChar"/>
          <w:rFonts w:asciiTheme="minorHAnsi" w:hAnsiTheme="minorHAnsi" w:cstheme="minorHAnsi"/>
        </w:rPr>
        <w:t xml:space="preserve"> s.r.o.</w:t>
      </w:r>
    </w:p>
    <w:p w:rsidR="00EF63DC" w:rsidRDefault="00EF63DC" w14:paraId="6D680B31" w14:textId="77777777"/>
    <w:p w:rsidR="003A68D9" w:rsidRDefault="003A68D9" w14:paraId="6E8BBF34" w14:textId="77777777"/>
    <w:p w:rsidR="003A68D9" w:rsidRDefault="003A68D9" w14:paraId="023319DE" w14:textId="77777777"/>
    <w:p w:rsidR="003A68D9" w:rsidRDefault="003A68D9" w14:paraId="7D740361" w14:textId="77777777"/>
    <w:p w:rsidR="003A68D9" w:rsidRDefault="003A68D9" w14:paraId="66B2A71C" w14:textId="77777777"/>
    <w:p w:rsidR="003A68D9" w:rsidRDefault="003A68D9" w14:paraId="6EC1CC4A" w14:textId="77777777"/>
    <w:p w:rsidR="003A68D9" w:rsidRDefault="003A68D9" w14:paraId="1BC71B09" w14:textId="77777777"/>
    <w:p w:rsidR="003A68D9" w:rsidRDefault="003A68D9" w14:paraId="4064EE54" w14:textId="77777777"/>
    <w:p w:rsidR="003A68D9" w:rsidRDefault="003A68D9" w14:paraId="7B17DFFC" w14:textId="77777777"/>
    <w:p w:rsidR="003A68D9" w:rsidRDefault="003A68D9" w14:paraId="5DF8ADB9" w14:textId="77777777"/>
    <w:p w:rsidR="003A68D9" w:rsidRDefault="003A68D9" w14:paraId="282D70B2" w14:textId="77777777"/>
    <w:p w:rsidR="003A68D9" w:rsidRDefault="003A68D9" w14:paraId="72491203" w14:textId="77777777"/>
    <w:p w:rsidR="003A68D9" w:rsidRDefault="003A68D9" w14:paraId="7844E384" w14:textId="77777777"/>
    <w:p w:rsidR="003A68D9" w:rsidRDefault="003A68D9" w14:paraId="05D9247C" w14:textId="77777777"/>
    <w:p w:rsidR="003A68D9" w:rsidRDefault="003A68D9" w14:paraId="76596151" w14:textId="77777777"/>
    <w:p w:rsidR="003A68D9" w:rsidRDefault="003A68D9" w14:paraId="5DF74A13" w14:textId="77777777"/>
    <w:p w:rsidR="003A68D9" w:rsidRDefault="003A68D9" w14:paraId="72E1993C" w14:textId="77777777"/>
    <w:p w:rsidR="003A68D9" w:rsidRDefault="003A68D9" w14:paraId="53C086EF" w14:textId="77777777"/>
    <w:p w:rsidR="003A68D9" w:rsidRDefault="003A68D9" w14:paraId="1C056DA5" w14:textId="77777777"/>
    <w:p w:rsidR="003A68D9" w:rsidRDefault="003A68D9" w14:paraId="174C1F39" w14:textId="77777777"/>
    <w:p w:rsidR="003A68D9" w:rsidRDefault="003A68D9" w14:paraId="5E567DBC" w14:textId="77777777"/>
    <w:p w:rsidR="003A68D9" w:rsidRDefault="003A68D9" w14:paraId="37227FB2" w14:textId="77777777"/>
    <w:p w:rsidR="003A68D9" w:rsidP="003A68D9" w:rsidRDefault="003A68D9" w14:paraId="35226120" w14:textId="77777777">
      <w:pPr>
        <w:jc w:val="center"/>
        <w:rPr>
          <w:rStyle w:val="KKKodstavcesmlouvyslovanChar"/>
          <w:rFonts w:asciiTheme="minorHAnsi" w:hAnsiTheme="minorHAnsi" w:cstheme="minorHAnsi"/>
          <w:b/>
          <w:sz w:val="20"/>
          <w:szCs w:val="20"/>
        </w:rPr>
      </w:pPr>
    </w:p>
    <w:p w:rsidRPr="003A68D9" w:rsidR="003A68D9" w:rsidP="003A68D9" w:rsidRDefault="003A68D9" w14:paraId="4189A6CE" w14:textId="1EEC4EBC">
      <w:pPr>
        <w:jc w:val="center"/>
        <w:rPr>
          <w:rStyle w:val="KKKodstavcesmlouvyslovanChar"/>
          <w:rFonts w:asciiTheme="minorHAnsi" w:hAnsiTheme="minorHAnsi" w:cstheme="minorHAnsi"/>
          <w:b/>
          <w:sz w:val="20"/>
          <w:szCs w:val="20"/>
        </w:rPr>
      </w:pPr>
      <w:r w:rsidRPr="003A68D9">
        <w:rPr>
          <w:rStyle w:val="KKKodstavcesmlouvyslovanChar"/>
          <w:rFonts w:asciiTheme="minorHAnsi" w:hAnsiTheme="minorHAnsi" w:cstheme="minorHAnsi"/>
          <w:b/>
          <w:sz w:val="20"/>
          <w:szCs w:val="20"/>
        </w:rPr>
        <w:t>Specifikace předmětu plnění</w:t>
      </w:r>
    </w:p>
    <w:p w:rsidR="003A68D9" w:rsidRDefault="003A68D9" w14:paraId="6A9534DF" w14:textId="77777777">
      <w:pPr>
        <w:rPr>
          <w:rStyle w:val="KKKodstavcesmlouvyslovanChar"/>
          <w:rFonts w:asciiTheme="minorHAnsi" w:hAnsiTheme="minorHAnsi" w:cstheme="minorHAnsi"/>
          <w:sz w:val="20"/>
          <w:szCs w:val="20"/>
        </w:rPr>
      </w:pPr>
    </w:p>
    <w:p w:rsidRPr="007F77FE" w:rsidR="003A68D9" w:rsidP="003A68D9" w:rsidRDefault="003A68D9" w14:paraId="78C42BCA" w14:textId="77777777">
      <w:pPr>
        <w:pStyle w:val="Tabulkatext"/>
        <w:jc w:val="both"/>
      </w:pPr>
      <w:r w:rsidRPr="007F77FE">
        <w:t xml:space="preserve">Předmětem zakázky je proškolení 5.336 osobo hodin školení měkkých a manažerských dovedností rozdělených následovně: </w:t>
      </w:r>
    </w:p>
    <w:p w:rsidRPr="007F77FE" w:rsidR="003A68D9" w:rsidP="003A68D9" w:rsidRDefault="003A68D9" w14:paraId="18D0D228" w14:textId="77777777">
      <w:pPr>
        <w:pStyle w:val="Tabulkatext"/>
        <w:numPr>
          <w:ilvl w:val="0"/>
          <w:numId w:val="22"/>
        </w:numPr>
        <w:jc w:val="both"/>
      </w:pPr>
      <w:r w:rsidRPr="007F77FE">
        <w:t>1440 osobo hodin tématu Týmová spolupráce a motivace týmu (2denní školení)</w:t>
      </w:r>
    </w:p>
    <w:p w:rsidRPr="007F77FE" w:rsidR="003A68D9" w:rsidP="003A68D9" w:rsidRDefault="003A68D9" w14:paraId="1E1B000E" w14:textId="77777777">
      <w:pPr>
        <w:pStyle w:val="Tabulkatext"/>
        <w:ind w:left="417"/>
        <w:jc w:val="both"/>
      </w:pPr>
      <w:r w:rsidRPr="007F77FE">
        <w:t>Počet lidí ke školení: 90, ve skupinách po 6</w:t>
      </w:r>
    </w:p>
    <w:p w:rsidR="003A68D9" w:rsidP="003A68D9" w:rsidRDefault="003A68D9" w14:paraId="0CDDE36B" w14:textId="77777777">
      <w:pPr>
        <w:pStyle w:val="Tabulkatext"/>
        <w:ind w:left="417"/>
        <w:jc w:val="both"/>
      </w:pPr>
      <w:r w:rsidRPr="007F77FE">
        <w:t>Počet školících dní: 30 dní po 8 hodinách, nebo 60 dní po 4 hodinách, případně kombinace 4 hodinových a 8 hodinových školení dle zadání zadavatele</w:t>
      </w:r>
    </w:p>
    <w:p w:rsidRPr="007F77FE" w:rsidR="003A68D9" w:rsidP="003A68D9" w:rsidRDefault="003A68D9" w14:paraId="376A3A8A" w14:textId="77777777">
      <w:pPr>
        <w:pStyle w:val="Tabulkatext"/>
        <w:ind w:left="417"/>
        <w:jc w:val="both"/>
      </w:pPr>
    </w:p>
    <w:p w:rsidRPr="007F77FE" w:rsidR="003A68D9" w:rsidP="003A68D9" w:rsidRDefault="003A68D9" w14:paraId="0154A298" w14:textId="77777777">
      <w:pPr>
        <w:pStyle w:val="Tabulkatext"/>
        <w:numPr>
          <w:ilvl w:val="0"/>
          <w:numId w:val="22"/>
        </w:numPr>
        <w:jc w:val="both"/>
      </w:pPr>
      <w:r w:rsidRPr="007F77FE">
        <w:t xml:space="preserve">2096 osobo hodin tématu </w:t>
      </w:r>
      <w:proofErr w:type="spellStart"/>
      <w:r w:rsidRPr="007F77FE">
        <w:t>Teambuilding</w:t>
      </w:r>
      <w:proofErr w:type="spellEnd"/>
      <w:r w:rsidRPr="007F77FE">
        <w:t xml:space="preserve"> (2denní školení)</w:t>
      </w:r>
    </w:p>
    <w:p w:rsidRPr="007F77FE" w:rsidR="003A68D9" w:rsidP="003A68D9" w:rsidRDefault="003A68D9" w14:paraId="26EE4842" w14:textId="77777777">
      <w:pPr>
        <w:pStyle w:val="Tabulkatext"/>
        <w:ind w:left="417"/>
        <w:jc w:val="both"/>
      </w:pPr>
      <w:r w:rsidRPr="007F77FE">
        <w:t>Počet lidí ke školení: 131, ve skupinách po 6</w:t>
      </w:r>
    </w:p>
    <w:p w:rsidR="003A68D9" w:rsidP="003A68D9" w:rsidRDefault="003A68D9" w14:paraId="1E56D7CF" w14:textId="77777777">
      <w:pPr>
        <w:pStyle w:val="Tabulkatext"/>
        <w:ind w:left="417"/>
        <w:jc w:val="both"/>
      </w:pPr>
      <w:r w:rsidRPr="007F77FE">
        <w:t>Počet dní školení: 44 dní po 8 hodinách, nebo 88 dní po 4 hodinách, případně kombinace 4 hodinových a 8 hodinových školení dle zadání zadavatele</w:t>
      </w:r>
    </w:p>
    <w:p w:rsidRPr="007F77FE" w:rsidR="003A68D9" w:rsidP="003A68D9" w:rsidRDefault="003A68D9" w14:paraId="04A1D849" w14:textId="77777777">
      <w:pPr>
        <w:pStyle w:val="Tabulkatext"/>
        <w:ind w:left="417"/>
        <w:jc w:val="both"/>
      </w:pPr>
    </w:p>
    <w:p w:rsidRPr="007F77FE" w:rsidR="003A68D9" w:rsidP="003A68D9" w:rsidRDefault="003A68D9" w14:paraId="4FF32D91" w14:textId="77777777">
      <w:pPr>
        <w:pStyle w:val="Tabulkatext"/>
        <w:numPr>
          <w:ilvl w:val="0"/>
          <w:numId w:val="22"/>
        </w:numPr>
        <w:jc w:val="both"/>
      </w:pPr>
      <w:r w:rsidRPr="007F77FE">
        <w:t>336 osobo hodin tématu Manažerské vedení týmu a psychologie vedení týmu (1denní školení)</w:t>
      </w:r>
    </w:p>
    <w:p w:rsidRPr="007F77FE" w:rsidR="003A68D9" w:rsidP="003A68D9" w:rsidRDefault="003A68D9" w14:paraId="3F27E8FB" w14:textId="77777777">
      <w:pPr>
        <w:pStyle w:val="Tabulkatext"/>
        <w:ind w:left="417"/>
        <w:jc w:val="both"/>
      </w:pPr>
      <w:r w:rsidRPr="007F77FE">
        <w:t>Počet lidí ke školení: 42, ve skupinách po 6</w:t>
      </w:r>
    </w:p>
    <w:p w:rsidR="003A68D9" w:rsidP="003A68D9" w:rsidRDefault="003A68D9" w14:paraId="7921CA7C" w14:textId="77777777">
      <w:pPr>
        <w:pStyle w:val="Tabulkatext"/>
        <w:ind w:left="417"/>
        <w:jc w:val="both"/>
      </w:pPr>
      <w:r w:rsidRPr="007F77FE">
        <w:t xml:space="preserve">Počet dní školení: 7 dní po 8 hodinách, nebo 14 dní po 4 hodinách, případně kombinace 4 hodinových a 8 hodinových školení dle zadání zadavatele </w:t>
      </w:r>
    </w:p>
    <w:p w:rsidRPr="007F77FE" w:rsidR="003A68D9" w:rsidP="003A68D9" w:rsidRDefault="003A68D9" w14:paraId="2061E711" w14:textId="77777777">
      <w:pPr>
        <w:pStyle w:val="Tabulkatext"/>
        <w:ind w:left="417"/>
        <w:jc w:val="both"/>
      </w:pPr>
    </w:p>
    <w:p w:rsidRPr="007F77FE" w:rsidR="003A68D9" w:rsidP="003A68D9" w:rsidRDefault="003A68D9" w14:paraId="66EA3FEE" w14:textId="77777777">
      <w:pPr>
        <w:pStyle w:val="Tabulkatext"/>
        <w:numPr>
          <w:ilvl w:val="0"/>
          <w:numId w:val="22"/>
        </w:numPr>
        <w:jc w:val="both"/>
      </w:pPr>
      <w:r w:rsidRPr="007F77FE">
        <w:t xml:space="preserve">328 osobo hodin tématu </w:t>
      </w:r>
      <w:bookmarkStart w:name="_Hlk27563384" w:id="1"/>
      <w:r w:rsidRPr="007F77FE">
        <w:t xml:space="preserve">Firemní kultura, vnitrofiremní komunikace </w:t>
      </w:r>
      <w:bookmarkEnd w:id="1"/>
      <w:r w:rsidRPr="007F77FE">
        <w:t>(1denní školení)</w:t>
      </w:r>
    </w:p>
    <w:p w:rsidRPr="007F77FE" w:rsidR="003A68D9" w:rsidP="003A68D9" w:rsidRDefault="003A68D9" w14:paraId="43A3759D" w14:textId="77777777">
      <w:pPr>
        <w:pStyle w:val="Tabulkatext"/>
        <w:ind w:left="417"/>
        <w:jc w:val="both"/>
      </w:pPr>
      <w:r w:rsidRPr="007F77FE">
        <w:t>Počet lidí ke školení: 41, ve skupinách po 5-6</w:t>
      </w:r>
    </w:p>
    <w:p w:rsidR="003A68D9" w:rsidP="003A68D9" w:rsidRDefault="003A68D9" w14:paraId="70E3CDF1" w14:textId="77777777">
      <w:pPr>
        <w:pStyle w:val="Tabulkatext"/>
        <w:ind w:left="417"/>
        <w:jc w:val="both"/>
      </w:pPr>
      <w:r w:rsidRPr="007F77FE">
        <w:t xml:space="preserve">Počet dní školení: 7 dní po 8 hodinách, nebo 14 dní po 4 hodinách, případně kombinace 4 hodinových a 8 hodinových školení dle zadání zadavatele </w:t>
      </w:r>
    </w:p>
    <w:p w:rsidRPr="007F77FE" w:rsidR="003A68D9" w:rsidP="003A68D9" w:rsidRDefault="003A68D9" w14:paraId="6E608272" w14:textId="77777777">
      <w:pPr>
        <w:pStyle w:val="Tabulkatext"/>
        <w:ind w:left="417"/>
        <w:jc w:val="both"/>
      </w:pPr>
    </w:p>
    <w:p w:rsidRPr="007F77FE" w:rsidR="003A68D9" w:rsidP="003A68D9" w:rsidRDefault="003A68D9" w14:paraId="07793ED6" w14:textId="77777777">
      <w:pPr>
        <w:pStyle w:val="Tabulkatext"/>
        <w:numPr>
          <w:ilvl w:val="0"/>
          <w:numId w:val="22"/>
        </w:numPr>
        <w:jc w:val="both"/>
      </w:pPr>
      <w:r w:rsidRPr="007F77FE">
        <w:t xml:space="preserve">832 osobo hodin tématu </w:t>
      </w:r>
      <w:bookmarkStart w:name="_Hlk27563401" w:id="2"/>
      <w:r w:rsidRPr="007F77FE">
        <w:t xml:space="preserve">Vyjednávání, naslouchání a argumentace </w:t>
      </w:r>
      <w:bookmarkEnd w:id="2"/>
      <w:r w:rsidRPr="007F77FE">
        <w:t>(2denní školení)</w:t>
      </w:r>
    </w:p>
    <w:p w:rsidRPr="007F77FE" w:rsidR="003A68D9" w:rsidP="003A68D9" w:rsidRDefault="003A68D9" w14:paraId="516C4F1D" w14:textId="77777777">
      <w:pPr>
        <w:pStyle w:val="Tabulkatext"/>
        <w:ind w:left="417"/>
        <w:jc w:val="both"/>
      </w:pPr>
      <w:r w:rsidRPr="007F77FE">
        <w:t>Počet lidí ke školení: 52, ve skupinách po 6-7</w:t>
      </w:r>
    </w:p>
    <w:p w:rsidR="003A68D9" w:rsidP="003A68D9" w:rsidRDefault="003A68D9" w14:paraId="4323EE4A" w14:textId="77777777">
      <w:pPr>
        <w:pStyle w:val="Tabulkatext"/>
        <w:ind w:left="417"/>
        <w:jc w:val="both"/>
      </w:pPr>
      <w:r w:rsidRPr="007F77FE">
        <w:t xml:space="preserve">Počet dní školení: 16 dní po 8 hodinách, nebo 32 dní po 4 hodinách, případně kombinace 4 hodinových a 8 hodinových školení dle zadání zadavatele </w:t>
      </w:r>
    </w:p>
    <w:p w:rsidRPr="007F77FE" w:rsidR="003A68D9" w:rsidP="003A68D9" w:rsidRDefault="003A68D9" w14:paraId="54797628" w14:textId="77777777">
      <w:pPr>
        <w:pStyle w:val="Tabulkatext"/>
        <w:ind w:left="417"/>
        <w:jc w:val="both"/>
      </w:pPr>
    </w:p>
    <w:p w:rsidRPr="007F77FE" w:rsidR="003A68D9" w:rsidP="003A68D9" w:rsidRDefault="003A68D9" w14:paraId="52B6BE3D" w14:textId="77777777">
      <w:pPr>
        <w:pStyle w:val="Tabulkatext"/>
        <w:numPr>
          <w:ilvl w:val="0"/>
          <w:numId w:val="22"/>
        </w:numPr>
        <w:jc w:val="both"/>
      </w:pPr>
      <w:r w:rsidRPr="007F77FE">
        <w:t>304 osobo hodin tématu Vyjednávání, naslouchání a argumentace II (1denní školení)</w:t>
      </w:r>
    </w:p>
    <w:p w:rsidRPr="007F77FE" w:rsidR="003A68D9" w:rsidP="003A68D9" w:rsidRDefault="003A68D9" w14:paraId="47ACFE9B" w14:textId="77777777">
      <w:pPr>
        <w:pStyle w:val="Tabulkatext"/>
        <w:ind w:left="417"/>
        <w:jc w:val="both"/>
      </w:pPr>
      <w:r w:rsidRPr="007F77FE">
        <w:t>Počet lidí ke školení: 38 ve skupinách po 5-6</w:t>
      </w:r>
    </w:p>
    <w:p w:rsidRPr="00337DF2" w:rsidR="003A68D9" w:rsidP="003A68D9" w:rsidRDefault="003A68D9" w14:paraId="52B04EFC" w14:textId="77777777">
      <w:pPr>
        <w:pStyle w:val="Tabulkatext"/>
        <w:ind w:left="417"/>
        <w:jc w:val="both"/>
      </w:pPr>
      <w:r w:rsidRPr="007F77FE">
        <w:t>Počet dní školení: 7 dní po 8 hodinách, nebo 14 dní po 4 hodinách, případně kombinace 4 hodinových a 8 hodinových školení dle zadání zadavatele</w:t>
      </w:r>
      <w:r w:rsidRPr="00337DF2">
        <w:t xml:space="preserve"> </w:t>
      </w:r>
    </w:p>
    <w:p w:rsidR="003A68D9" w:rsidP="003A68D9" w:rsidRDefault="003A68D9" w14:paraId="50D2E8BF" w14:textId="77777777">
      <w:pPr>
        <w:pStyle w:val="Tabulkatext"/>
        <w:ind w:left="0"/>
        <w:jc w:val="both"/>
      </w:pPr>
    </w:p>
    <w:p w:rsidRPr="00337DF2" w:rsidR="003A68D9" w:rsidP="003A68D9" w:rsidRDefault="003A68D9" w14:paraId="4637C100" w14:textId="77777777">
      <w:pPr>
        <w:pStyle w:val="Tabulkatext"/>
        <w:ind w:left="0"/>
        <w:jc w:val="both"/>
      </w:pPr>
      <w:r w:rsidRPr="007F77FE">
        <w:t>Celkem se tedy jedná o 111 8hodinových školení, nebo jejich ekvivalentu v podobě 222 4hodinových školení, případně jejich kombinaci. Každý jednotlivý den školení bude proškolen 1 stanovený tým složený ze zaměstnanců zadavatele. Počet lidí v jednotlivých týmech je stanoven maximálně na 7 lidí.</w:t>
      </w:r>
    </w:p>
    <w:p w:rsidRPr="007F77FE" w:rsidR="003A68D9" w:rsidP="003A68D9" w:rsidRDefault="003A68D9" w14:paraId="63F40021" w14:textId="77777777">
      <w:pPr>
        <w:pStyle w:val="Default"/>
        <w:jc w:val="both"/>
        <w:rPr>
          <w:rFonts w:asciiTheme="minorHAnsi" w:hAnsiTheme="minorHAnsi" w:cstheme="minorBidi"/>
          <w:color w:val="080808"/>
          <w:sz w:val="20"/>
          <w:szCs w:val="22"/>
        </w:rPr>
      </w:pPr>
      <w:r w:rsidRPr="004E7C83">
        <w:rPr>
          <w:rFonts w:asciiTheme="minorHAnsi" w:hAnsiTheme="minorHAnsi" w:cstheme="minorBidi"/>
          <w:color w:val="080808"/>
          <w:sz w:val="20"/>
          <w:szCs w:val="22"/>
        </w:rPr>
        <w:t xml:space="preserve"> </w:t>
      </w:r>
    </w:p>
    <w:p w:rsidR="003A68D9" w:rsidP="003A68D9" w:rsidRDefault="003A68D9" w14:paraId="22B5D7BE" w14:textId="77777777">
      <w:pPr>
        <w:autoSpaceDE w:val="false"/>
        <w:autoSpaceDN w:val="false"/>
        <w:adjustRightInd w:val="false"/>
        <w:spacing w:after="0"/>
        <w:jc w:val="both"/>
        <w:rPr>
          <w:color w:val="080808"/>
          <w:sz w:val="20"/>
        </w:rPr>
      </w:pPr>
      <w:r w:rsidRPr="007F77FE">
        <w:rPr>
          <w:color w:val="080808"/>
          <w:sz w:val="20"/>
        </w:rPr>
        <w:t>Výukové hodiny jsou stanoveny v délce 60 minut. Školicí den je stanoven v délce 4 nebo 8 hodin školení, bez přestávek. Nad rámec 8 hodin bude během školení 30 minutová pauza na oběd a 2 x 10-15 minutová pauza na občerstvení</w:t>
      </w:r>
      <w:r>
        <w:rPr>
          <w:color w:val="080808"/>
          <w:sz w:val="20"/>
        </w:rPr>
        <w:t>.</w:t>
      </w:r>
    </w:p>
    <w:p w:rsidR="003A68D9" w:rsidRDefault="003A68D9" w14:paraId="791A4026" w14:textId="77777777"/>
    <w:sectPr w:rsidR="003A68D9" w:rsidSect="00A97A69">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8" w:left="1276"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A34E45" w16cid:paraId="621FB56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E53F2" w:rsidP="00B21F4A" w:rsidRDefault="000E53F2" w14:paraId="256F5C36" w14:textId="77777777">
      <w:pPr>
        <w:spacing w:after="0" w:line="240" w:lineRule="auto"/>
      </w:pPr>
      <w:r>
        <w:separator/>
      </w:r>
    </w:p>
  </w:endnote>
  <w:endnote w:type="continuationSeparator" w:id="0">
    <w:p w:rsidR="000E53F2" w:rsidP="00B21F4A" w:rsidRDefault="000E53F2" w14:paraId="4962EB2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82890" w:rsidRDefault="00F82890" w14:paraId="6C23B20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82890" w:rsidRDefault="00F82890" w14:paraId="7CEB2A18"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82890" w:rsidRDefault="00F82890" w14:paraId="06D23BD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E53F2" w:rsidP="00B21F4A" w:rsidRDefault="000E53F2" w14:paraId="28D01A87" w14:textId="77777777">
      <w:pPr>
        <w:spacing w:after="0" w:line="240" w:lineRule="auto"/>
      </w:pPr>
      <w:r>
        <w:separator/>
      </w:r>
    </w:p>
  </w:footnote>
  <w:footnote w:type="continuationSeparator" w:id="0">
    <w:p w:rsidR="000E53F2" w:rsidP="00B21F4A" w:rsidRDefault="000E53F2" w14:paraId="70FE3D9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82890" w:rsidRDefault="00F82890" w14:paraId="320E8BEE"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B21F4A" w:rsidP="00B21F4A" w:rsidRDefault="00B21F4A" w14:paraId="6B6C3465" w14:textId="7777777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9264" behindDoc="false" locked="false" layoutInCell="true" allowOverlap="true" wp14:anchorId="299FA00A" wp14:editId="6BCB6C95">
          <wp:simplePos x="0" y="0"/>
          <wp:positionH relativeFrom="column">
            <wp:posOffset>0</wp:posOffset>
          </wp:positionH>
          <wp:positionV relativeFrom="paragraph">
            <wp:posOffset>-635</wp:posOffset>
          </wp:positionV>
          <wp:extent cx="2574951" cy="530966"/>
          <wp:effectExtent l="0" t="0" r="0" b="2540"/>
          <wp:wrapNone/>
          <wp:docPr id="11" name="Obrázek 1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F82890">
      <w:rPr>
        <w:rFonts w:asciiTheme="majorHAnsi" w:hAnsiTheme="majorHAnsi"/>
        <w:color w:val="7F7F7F" w:themeColor="text1" w:themeTint="80"/>
        <w:sz w:val="21"/>
      </w:rPr>
      <w:t>Příloha č. 2</w:t>
    </w:r>
    <w:r>
      <w:rPr>
        <w:rFonts w:asciiTheme="majorHAnsi" w:hAnsiTheme="majorHAnsi"/>
        <w:color w:val="7F7F7F" w:themeColor="text1" w:themeTint="80"/>
        <w:sz w:val="21"/>
      </w:rPr>
      <w:t xml:space="preserve"> </w:t>
    </w:r>
    <w:r w:rsidRPr="005439CF">
      <w:rPr>
        <w:rFonts w:asciiTheme="majorHAnsi" w:hAnsiTheme="majorHAnsi"/>
        <w:color w:val="7F7F7F" w:themeColor="text1" w:themeTint="80"/>
        <w:sz w:val="21"/>
      </w:rPr>
      <w:t>Výzvy k podání nabídek</w:t>
    </w:r>
  </w:p>
  <w:p w:rsidR="00B21F4A" w:rsidP="00B21F4A" w:rsidRDefault="00B21F4A" w14:paraId="312307F2" w14:textId="77777777">
    <w:pPr>
      <w:pStyle w:val="Zhlav"/>
      <w:tabs>
        <w:tab w:val="clear" w:pos="4536"/>
        <w:tab w:val="clear" w:pos="9072"/>
        <w:tab w:val="left" w:pos="7632"/>
      </w:tabs>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82890" w:rsidRDefault="00F82890" w14:paraId="70A0F3B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2887F1D"/>
    <w:multiLevelType w:val="hybridMultilevel"/>
    <w:tmpl w:val="8FBEDDAA"/>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7">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0">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3">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7">
    <w:nsid w:val="77990C36"/>
    <w:multiLevelType w:val="hybridMultilevel"/>
    <w:tmpl w:val="A748212A"/>
    <w:lvl w:ilvl="0" w:tplc="26C6E73C">
      <w:start w:val="1"/>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7"/>
  </w:num>
  <w:num w:numId="4">
    <w:abstractNumId w:val="11"/>
  </w:num>
  <w:num w:numId="5">
    <w:abstractNumId w:val="12"/>
  </w:num>
  <w:num w:numId="6">
    <w:abstractNumId w:val="9"/>
  </w:num>
  <w:num w:numId="7">
    <w:abstractNumId w:val="6"/>
  </w:num>
  <w:num w:numId="8">
    <w:abstractNumId w:val="16"/>
  </w:num>
  <w:num w:numId="9">
    <w:abstractNumId w:val="2"/>
  </w:num>
  <w:num w:numId="10">
    <w:abstractNumId w:val="13"/>
  </w:num>
  <w:num w:numId="11">
    <w:abstractNumId w:val="14"/>
  </w:num>
  <w:num w:numId="12">
    <w:abstractNumId w:val="8"/>
  </w:num>
  <w:num w:numId="13">
    <w:abstractNumId w:val="3"/>
    <w:lvlOverride w:ilvl="0">
      <w:startOverride w:val="1"/>
    </w:lvlOverride>
    <w:lvlOverride w:ilvl="1">
      <w:startOverride w:val="3"/>
    </w:lvlOverride>
  </w:num>
  <w:num w:numId="14">
    <w:abstractNumId w:val="4"/>
  </w:num>
  <w:num w:numId="15">
    <w:abstractNumId w:val="1"/>
  </w:num>
  <w:num w:numId="16">
    <w:abstractNumId w:val="17"/>
  </w:num>
  <w:num w:numId="17">
    <w:abstractNumId w:val="15"/>
  </w:num>
  <w:num w:numId="18">
    <w:abstractNumId w:val="3"/>
    <w:lvlOverride w:ilvl="0">
      <w:startOverride w:val="10"/>
    </w:lvlOverride>
    <w:lvlOverride w:ilvl="1">
      <w:startOverride w:val="1"/>
    </w:lvlOverride>
  </w:num>
  <w:num w:numId="19">
    <w:abstractNumId w:val="12"/>
  </w:num>
  <w:num w:numId="20">
    <w:abstractNumId w:val="12"/>
  </w:num>
  <w:num w:numId="21">
    <w:abstractNumId w:val="0"/>
  </w:num>
  <w:num w:numId="22">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5C"/>
    <w:rsid w:val="00052587"/>
    <w:rsid w:val="000E53F2"/>
    <w:rsid w:val="000F304E"/>
    <w:rsid w:val="00212CED"/>
    <w:rsid w:val="00272CAB"/>
    <w:rsid w:val="00282586"/>
    <w:rsid w:val="00304935"/>
    <w:rsid w:val="00307103"/>
    <w:rsid w:val="00384853"/>
    <w:rsid w:val="003A68D9"/>
    <w:rsid w:val="00564F69"/>
    <w:rsid w:val="00590EAF"/>
    <w:rsid w:val="006B2385"/>
    <w:rsid w:val="006C4DCC"/>
    <w:rsid w:val="006F6A8C"/>
    <w:rsid w:val="00754B0D"/>
    <w:rsid w:val="007613CB"/>
    <w:rsid w:val="00A7655B"/>
    <w:rsid w:val="00A96781"/>
    <w:rsid w:val="00A97A69"/>
    <w:rsid w:val="00AB0F5C"/>
    <w:rsid w:val="00B21F4A"/>
    <w:rsid w:val="00CA7C30"/>
    <w:rsid w:val="00DD67E4"/>
    <w:rsid w:val="00DE27F9"/>
    <w:rsid w:val="00DE7AAD"/>
    <w:rsid w:val="00EF1612"/>
    <w:rsid w:val="00EF63DC"/>
    <w:rsid w:val="00F8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183D1CD6"/>
  <w15:docId w15:val="{DEDE17F7-8532-4E60-AAA0-1A32C2969B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AB0F5C"/>
    <w:rPr>
      <w:rFonts w:eastAsiaTheme="minorEastAsia"/>
      <w:lang w:eastAsia="ja-JP"/>
    </w:rPr>
  </w:style>
  <w:style w:type="paragraph" w:styleId="Nadpis1">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unhideWhenUsed/>
    <w:qFormat/>
    <w:rsid w:val="003A68D9"/>
    <w:pPr>
      <w:keepNext/>
      <w:keepLines/>
      <w:numPr>
        <w:ilvl w:val="1"/>
        <w:numId w:val="21"/>
      </w:numPr>
      <w:spacing w:before="320" w:after="110" w:line="240" w:lineRule="auto"/>
      <w:jc w:val="both"/>
      <w:outlineLvl w:val="1"/>
    </w:pPr>
    <w:rPr>
      <w:rFonts w:asciiTheme="majorHAnsi" w:hAnsiTheme="majorHAnsi" w:eastAsiaTheme="majorEastAsia" w:cstheme="majorBidi"/>
      <w:b/>
      <w:bCs/>
      <w:color w:val="000000"/>
      <w:sz w:val="32"/>
      <w:szCs w:val="26"/>
      <w:lang w:eastAsia="en-US"/>
    </w:rPr>
  </w:style>
  <w:style w:type="paragraph" w:styleId="Nadpis3">
    <w:name w:val="heading 3"/>
    <w:basedOn w:val="Normln"/>
    <w:next w:val="Normln"/>
    <w:link w:val="Nadpis3Char"/>
    <w:uiPriority w:val="2"/>
    <w:unhideWhenUsed/>
    <w:qFormat/>
    <w:rsid w:val="003A68D9"/>
    <w:pPr>
      <w:keepNext/>
      <w:keepLines/>
      <w:numPr>
        <w:ilvl w:val="2"/>
        <w:numId w:val="21"/>
      </w:numPr>
      <w:spacing w:before="280" w:after="110" w:line="240" w:lineRule="auto"/>
      <w:jc w:val="both"/>
      <w:outlineLvl w:val="2"/>
    </w:pPr>
    <w:rPr>
      <w:rFonts w:asciiTheme="majorHAnsi" w:hAnsiTheme="majorHAnsi" w:eastAsiaTheme="majorEastAsia" w:cstheme="majorBidi"/>
      <w:b/>
      <w:bCs/>
      <w:color w:val="000000"/>
      <w:sz w:val="28"/>
      <w:lang w:eastAsia="en-US"/>
    </w:rPr>
  </w:style>
  <w:style w:type="paragraph" w:styleId="Nadpis4">
    <w:name w:val="heading 4"/>
    <w:basedOn w:val="Normln"/>
    <w:next w:val="Normln"/>
    <w:link w:val="Nadpis4Char"/>
    <w:uiPriority w:val="2"/>
    <w:qFormat/>
    <w:rsid w:val="003A68D9"/>
    <w:pPr>
      <w:keepNext/>
      <w:keepLines/>
      <w:numPr>
        <w:ilvl w:val="3"/>
        <w:numId w:val="21"/>
      </w:numPr>
      <w:spacing w:before="260" w:after="110" w:line="240" w:lineRule="auto"/>
      <w:jc w:val="both"/>
      <w:outlineLvl w:val="3"/>
    </w:pPr>
    <w:rPr>
      <w:rFonts w:asciiTheme="majorHAnsi" w:hAnsiTheme="majorHAnsi" w:eastAsiaTheme="majorEastAsia" w:cstheme="majorBidi"/>
      <w:b/>
      <w:bCs/>
      <w:iCs/>
      <w:color w:val="000000"/>
      <w:sz w:val="26"/>
      <w:lang w:eastAsia="en-US"/>
    </w:rPr>
  </w:style>
  <w:style w:type="paragraph" w:styleId="Nadpis5">
    <w:name w:val="heading 5"/>
    <w:basedOn w:val="Normln"/>
    <w:next w:val="Normln"/>
    <w:link w:val="Nadpis5Char"/>
    <w:uiPriority w:val="2"/>
    <w:qFormat/>
    <w:rsid w:val="003A68D9"/>
    <w:pPr>
      <w:keepNext/>
      <w:keepLines/>
      <w:numPr>
        <w:ilvl w:val="4"/>
        <w:numId w:val="21"/>
      </w:numPr>
      <w:spacing w:before="240" w:after="110" w:line="240" w:lineRule="auto"/>
      <w:jc w:val="both"/>
      <w:outlineLvl w:val="4"/>
    </w:pPr>
    <w:rPr>
      <w:rFonts w:asciiTheme="majorHAnsi" w:hAnsiTheme="majorHAnsi" w:eastAsiaTheme="majorEastAsia" w:cstheme="majorBidi"/>
      <w:b/>
      <w:color w:val="000000"/>
      <w:sz w:val="24"/>
      <w:lang w:eastAsia="en-US"/>
    </w:rPr>
  </w:style>
  <w:style w:type="paragraph" w:styleId="Nadpis6">
    <w:name w:val="heading 6"/>
    <w:basedOn w:val="Normln"/>
    <w:next w:val="Normln"/>
    <w:link w:val="Nadpis6Char"/>
    <w:uiPriority w:val="2"/>
    <w:qFormat/>
    <w:rsid w:val="003A68D9"/>
    <w:pPr>
      <w:keepNext/>
      <w:keepLines/>
      <w:numPr>
        <w:ilvl w:val="5"/>
        <w:numId w:val="21"/>
      </w:numPr>
      <w:spacing w:before="220" w:after="110" w:line="240" w:lineRule="auto"/>
      <w:jc w:val="both"/>
      <w:outlineLvl w:val="5"/>
    </w:pPr>
    <w:rPr>
      <w:rFonts w:asciiTheme="majorHAnsi" w:hAnsiTheme="majorHAnsi" w:eastAsiaTheme="majorEastAsia" w:cstheme="majorBidi"/>
      <w:b/>
      <w:iCs/>
      <w:color w:val="000000"/>
      <w:lang w:eastAsia="en-US"/>
    </w:rPr>
  </w:style>
  <w:style w:type="paragraph" w:styleId="Nadpis7">
    <w:name w:val="heading 7"/>
    <w:basedOn w:val="Normln"/>
    <w:next w:val="Normln"/>
    <w:link w:val="Nadpis7Char"/>
    <w:uiPriority w:val="9"/>
    <w:semiHidden/>
    <w:unhideWhenUsed/>
    <w:rsid w:val="003A68D9"/>
    <w:pPr>
      <w:keepNext/>
      <w:keepLines/>
      <w:numPr>
        <w:ilvl w:val="6"/>
        <w:numId w:val="21"/>
      </w:numPr>
      <w:spacing w:before="200" w:after="0" w:line="240" w:lineRule="auto"/>
      <w:jc w:val="both"/>
      <w:outlineLvl w:val="6"/>
    </w:pPr>
    <w:rPr>
      <w:rFonts w:asciiTheme="majorHAnsi" w:hAnsiTheme="majorHAnsi" w:eastAsiaTheme="majorEastAsia"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3A68D9"/>
    <w:pPr>
      <w:keepNext/>
      <w:keepLines/>
      <w:numPr>
        <w:ilvl w:val="7"/>
        <w:numId w:val="21"/>
      </w:numPr>
      <w:spacing w:before="200" w:after="0" w:line="240" w:lineRule="auto"/>
      <w:jc w:val="both"/>
      <w:outlineLvl w:val="7"/>
    </w:pPr>
    <w:rPr>
      <w:rFonts w:asciiTheme="majorHAnsi" w:hAnsiTheme="majorHAnsi" w:eastAsiaTheme="majorEastAsia"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3A68D9"/>
    <w:pPr>
      <w:keepNext/>
      <w:keepLines/>
      <w:numPr>
        <w:ilvl w:val="8"/>
        <w:numId w:val="21"/>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KKKnormalni" w:customStyle="true">
    <w:name w:val="KKK normalni"/>
    <w:basedOn w:val="Normln"/>
    <w:link w:val="KKKnormalniChar"/>
    <w:qFormat/>
    <w:rsid w:val="00AB0F5C"/>
    <w:p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AB0F5C"/>
    <w:rPr>
      <w:rFonts w:asciiTheme="majorHAnsi" w:hAnsiTheme="majorHAnsi" w:eastAsiaTheme="minorEastAsia"/>
      <w:lang w:eastAsia="ja-JP"/>
    </w:rPr>
  </w:style>
  <w:style w:type="paragraph" w:styleId="KKKNadpis1" w:customStyle="true">
    <w:name w:val="KKK Nadpis 1"/>
    <w:basedOn w:val="Odstavecseseznamem"/>
    <w:link w:val="KKKNadpis1Char"/>
    <w:qFormat/>
    <w:rsid w:val="00AB0F5C"/>
    <w:pPr>
      <w:numPr>
        <w:numId w:val="1"/>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KKKNadpis1Char" w:customStyle="true">
    <w:name w:val="KKK Nadpis 1 Char"/>
    <w:basedOn w:val="Standardnpsmoodstavce"/>
    <w:link w:val="KKKNadpis1"/>
    <w:rsid w:val="00AB0F5C"/>
    <w:rPr>
      <w:rFonts w:cs="Times New Roman" w:asciiTheme="majorHAnsi" w:hAnsiTheme="majorHAnsi" w:eastAsiaTheme="minorEastAsia"/>
      <w:bCs/>
      <w:sz w:val="24"/>
      <w:shd w:val="clear" w:color="auto" w:fill="E7E6E6" w:themeFill="background2"/>
      <w:lang w:eastAsia="ja-JP"/>
    </w:rPr>
  </w:style>
  <w:style w:type="paragraph" w:styleId="KKKodstavcesmlouvyslovan" w:customStyle="true">
    <w:name w:val="KKK odstavce smlouvy číslované"/>
    <w:basedOn w:val="KKKnormalni"/>
    <w:link w:val="KKKodstavcesmlouvyslovanChar"/>
    <w:qFormat/>
    <w:rsid w:val="00AB0F5C"/>
    <w:pPr>
      <w:numPr>
        <w:ilvl w:val="1"/>
        <w:numId w:val="5"/>
      </w:numPr>
    </w:pPr>
  </w:style>
  <w:style w:type="paragraph" w:styleId="Tabulkatext" w:customStyle="true">
    <w:name w:val="Tabulka text"/>
    <w:link w:val="TabulkatextChar"/>
    <w:uiPriority w:val="6"/>
    <w:qFormat/>
    <w:rsid w:val="00AB0F5C"/>
    <w:pPr>
      <w:spacing w:before="60" w:after="60" w:line="240" w:lineRule="auto"/>
      <w:ind w:left="57" w:right="57"/>
    </w:pPr>
    <w:rPr>
      <w:color w:val="080808"/>
      <w:sz w:val="20"/>
    </w:rPr>
  </w:style>
  <w:style w:type="character" w:styleId="KKKodstavcesmlouvyslovanChar" w:customStyle="true">
    <w:name w:val="KKK odstavce smlouvy číslované Char"/>
    <w:basedOn w:val="KKKnormalniChar"/>
    <w:link w:val="KKKodstavcesmlouvyslovan"/>
    <w:rsid w:val="00AB0F5C"/>
    <w:rPr>
      <w:rFonts w:asciiTheme="majorHAnsi" w:hAnsiTheme="majorHAnsi" w:eastAsiaTheme="minorEastAsia"/>
      <w:lang w:eastAsia="ja-JP"/>
    </w:rPr>
  </w:style>
  <w:style w:type="character" w:styleId="TabulkatextChar" w:customStyle="true">
    <w:name w:val="Tabulka text Char"/>
    <w:basedOn w:val="Standardnpsmoodstavce"/>
    <w:link w:val="Tabulkatext"/>
    <w:uiPriority w:val="6"/>
    <w:rsid w:val="00AB0F5C"/>
    <w:rPr>
      <w:color w:val="080808"/>
      <w:sz w:val="20"/>
    </w:rPr>
  </w:style>
  <w:style w:type="paragraph" w:styleId="Odstavecseseznamem">
    <w:name w:val="List Paragraph"/>
    <w:basedOn w:val="Normln"/>
    <w:uiPriority w:val="34"/>
    <w:qFormat/>
    <w:rsid w:val="00AB0F5C"/>
    <w:pPr>
      <w:ind w:left="720"/>
      <w:contextualSpacing/>
    </w:pPr>
  </w:style>
  <w:style w:type="paragraph" w:styleId="Zhlav">
    <w:name w:val="header"/>
    <w:basedOn w:val="Normln"/>
    <w:link w:val="ZhlavChar"/>
    <w:uiPriority w:val="99"/>
    <w:unhideWhenUsed/>
    <w:rsid w:val="00B21F4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21F4A"/>
    <w:rPr>
      <w:rFonts w:eastAsiaTheme="minorEastAsia"/>
      <w:lang w:eastAsia="ja-JP"/>
    </w:rPr>
  </w:style>
  <w:style w:type="paragraph" w:styleId="Zpat">
    <w:name w:val="footer"/>
    <w:basedOn w:val="Normln"/>
    <w:link w:val="ZpatChar"/>
    <w:uiPriority w:val="99"/>
    <w:unhideWhenUsed/>
    <w:rsid w:val="00B21F4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21F4A"/>
    <w:rPr>
      <w:rFonts w:eastAsiaTheme="minorEastAsia"/>
      <w:lang w:eastAsia="ja-JP"/>
    </w:rPr>
  </w:style>
  <w:style w:type="paragraph" w:styleId="Textbubliny">
    <w:name w:val="Balloon Text"/>
    <w:basedOn w:val="Normln"/>
    <w:link w:val="TextbublinyChar"/>
    <w:uiPriority w:val="99"/>
    <w:semiHidden/>
    <w:unhideWhenUsed/>
    <w:rsid w:val="0028258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282586"/>
    <w:rPr>
      <w:rFonts w:ascii="Segoe UI" w:hAnsi="Segoe UI" w:cs="Segoe UI" w:eastAsiaTheme="minorEastAsia"/>
      <w:sz w:val="18"/>
      <w:szCs w:val="18"/>
      <w:lang w:eastAsia="ja-JP"/>
    </w:rPr>
  </w:style>
  <w:style w:type="paragraph" w:styleId="Normlnweb">
    <w:name w:val="Normal (Web)"/>
    <w:basedOn w:val="Normln"/>
    <w:uiPriority w:val="99"/>
    <w:semiHidden/>
    <w:unhideWhenUsed/>
    <w:rsid w:val="00304935"/>
    <w:pPr>
      <w:spacing w:before="100" w:beforeAutospacing="true" w:after="100" w:afterAutospacing="true" w:line="240" w:lineRule="auto"/>
    </w:pPr>
    <w:rPr>
      <w:rFonts w:ascii="Times New Roman" w:hAnsi="Times New Roman" w:eastAsia="Times New Roman" w:cs="Times New Roman"/>
      <w:sz w:val="24"/>
      <w:szCs w:val="24"/>
      <w:lang w:eastAsia="cs-CZ"/>
    </w:rPr>
  </w:style>
  <w:style w:type="paragraph" w:styleId="Zkladntextodsazen">
    <w:name w:val="Body Text Indent"/>
    <w:basedOn w:val="Normln"/>
    <w:link w:val="ZkladntextodsazenChar"/>
    <w:uiPriority w:val="99"/>
    <w:unhideWhenUsed/>
    <w:rsid w:val="00304935"/>
    <w:pPr>
      <w:spacing w:after="120" w:line="276" w:lineRule="auto"/>
      <w:ind w:left="283"/>
    </w:pPr>
    <w:rPr>
      <w:lang w:eastAsia="cs-CZ"/>
    </w:rPr>
  </w:style>
  <w:style w:type="character" w:styleId="ZkladntextodsazenChar" w:customStyle="true">
    <w:name w:val="Základní text odsazený Char"/>
    <w:basedOn w:val="Standardnpsmoodstavce"/>
    <w:link w:val="Zkladntextodsazen"/>
    <w:uiPriority w:val="99"/>
    <w:rsid w:val="00304935"/>
    <w:rPr>
      <w:rFonts w:eastAsiaTheme="minorEastAsia"/>
      <w:lang w:eastAsia="cs-CZ"/>
    </w:rPr>
  </w:style>
  <w:style w:type="paragraph" w:styleId="OdstavecSmlouvy" w:customStyle="true">
    <w:name w:val="OdstavecSmlouvy"/>
    <w:basedOn w:val="Normln"/>
    <w:rsid w:val="00304935"/>
    <w:pPr>
      <w:keepLines/>
      <w:tabs>
        <w:tab w:val="left" w:pos="426"/>
        <w:tab w:val="left" w:pos="1701"/>
      </w:tabs>
      <w:spacing w:after="120" w:line="240" w:lineRule="auto"/>
      <w:jc w:val="both"/>
    </w:pPr>
    <w:rPr>
      <w:rFonts w:ascii="Times New Roman" w:hAnsi="Times New Roman" w:eastAsia="Times New Roman" w:cs="Times New Roman"/>
      <w:sz w:val="24"/>
      <w:szCs w:val="20"/>
      <w:lang w:eastAsia="cs-CZ"/>
    </w:rPr>
  </w:style>
  <w:style w:type="character" w:styleId="preformatted" w:customStyle="true">
    <w:name w:val="preformatted"/>
    <w:basedOn w:val="Standardnpsmoodstavce"/>
    <w:rsid w:val="00EF1612"/>
  </w:style>
  <w:style w:type="character" w:styleId="nowrap" w:customStyle="true">
    <w:name w:val="nowrap"/>
    <w:basedOn w:val="Standardnpsmoodstavce"/>
    <w:rsid w:val="00EF1612"/>
  </w:style>
  <w:style w:type="character" w:styleId="Odkaznakoment">
    <w:name w:val="annotation reference"/>
    <w:basedOn w:val="Standardnpsmoodstavce"/>
    <w:uiPriority w:val="99"/>
    <w:semiHidden/>
    <w:unhideWhenUsed/>
    <w:rsid w:val="006C4DCC"/>
    <w:rPr>
      <w:sz w:val="16"/>
      <w:szCs w:val="16"/>
    </w:rPr>
  </w:style>
  <w:style w:type="paragraph" w:styleId="Textkomente">
    <w:name w:val="annotation text"/>
    <w:basedOn w:val="Normln"/>
    <w:link w:val="TextkomenteChar"/>
    <w:uiPriority w:val="99"/>
    <w:semiHidden/>
    <w:unhideWhenUsed/>
    <w:rsid w:val="006C4DC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4DCC"/>
    <w:rPr>
      <w:rFonts w:eastAsiaTheme="minorEastAsia"/>
      <w:sz w:val="20"/>
      <w:szCs w:val="20"/>
      <w:lang w:eastAsia="ja-JP"/>
    </w:rPr>
  </w:style>
  <w:style w:type="paragraph" w:styleId="Pedmtkomente">
    <w:name w:val="annotation subject"/>
    <w:basedOn w:val="Textkomente"/>
    <w:next w:val="Textkomente"/>
    <w:link w:val="PedmtkomenteChar"/>
    <w:uiPriority w:val="99"/>
    <w:semiHidden/>
    <w:unhideWhenUsed/>
    <w:rsid w:val="006C4DCC"/>
    <w:rPr>
      <w:b/>
      <w:bCs/>
    </w:rPr>
  </w:style>
  <w:style w:type="character" w:styleId="PedmtkomenteChar" w:customStyle="true">
    <w:name w:val="Předmět komentáře Char"/>
    <w:basedOn w:val="TextkomenteChar"/>
    <w:link w:val="Pedmtkomente"/>
    <w:uiPriority w:val="99"/>
    <w:semiHidden/>
    <w:rsid w:val="006C4DCC"/>
    <w:rPr>
      <w:rFonts w:eastAsiaTheme="minorEastAsia"/>
      <w:b/>
      <w:bCs/>
      <w:sz w:val="20"/>
      <w:szCs w:val="20"/>
      <w:lang w:eastAsia="ja-JP"/>
    </w:rPr>
  </w:style>
  <w:style w:type="character" w:styleId="Nadpis1Char" w:customStyle="true">
    <w:name w:val="Nadpis 1 Char"/>
    <w:basedOn w:val="Standardnpsmoodstavce"/>
    <w:link w:val="Nadpis1"/>
    <w:uiPriority w:val="2"/>
    <w:rsid w:val="003A68D9"/>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3A68D9"/>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3A68D9"/>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3A68D9"/>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3A68D9"/>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3A68D9"/>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3A68D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3A68D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3A68D9"/>
    <w:rPr>
      <w:rFonts w:asciiTheme="majorHAnsi" w:hAnsiTheme="majorHAnsi" w:eastAsiaTheme="majorEastAsia" w:cstheme="majorBidi"/>
      <w:i/>
      <w:iCs/>
      <w:color w:val="404040" w:themeColor="text1" w:themeTint="BF"/>
      <w:sz w:val="20"/>
      <w:szCs w:val="20"/>
    </w:rPr>
  </w:style>
  <w:style w:type="character" w:styleId="Hypertextovodkaz">
    <w:name w:val="Hyperlink"/>
    <w:basedOn w:val="Standardnpsmoodstavce"/>
    <w:uiPriority w:val="99"/>
    <w:unhideWhenUsed/>
    <w:rsid w:val="003A68D9"/>
    <w:rPr>
      <w:color w:val="0563C1" w:themeColor="hyperlink"/>
      <w:u w:val="single"/>
    </w:rPr>
  </w:style>
  <w:style w:type="paragraph" w:styleId="Default" w:customStyle="true">
    <w:name w:val="Default"/>
    <w:rsid w:val="003A68D9"/>
    <w:pPr>
      <w:autoSpaceDE w:val="false"/>
      <w:autoSpaceDN w:val="false"/>
      <w:adjustRightInd w:val="false"/>
      <w:spacing w:after="0" w:line="240" w:lineRule="auto"/>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40551996">
      <w:bodyDiv w:val="true"/>
      <w:marLeft w:val="0"/>
      <w:marRight w:val="0"/>
      <w:marTop w:val="0"/>
      <w:marBottom w:val="0"/>
      <w:divBdr>
        <w:top w:val="none" w:color="auto" w:sz="0" w:space="0"/>
        <w:left w:val="none" w:color="auto" w:sz="0" w:space="0"/>
        <w:bottom w:val="none" w:color="auto" w:sz="0" w:space="0"/>
        <w:right w:val="none" w:color="auto" w:sz="0" w:space="0"/>
      </w:divBdr>
    </w:div>
    <w:div w:id="962886283">
      <w:bodyDiv w:val="true"/>
      <w:marLeft w:val="0"/>
      <w:marRight w:val="0"/>
      <w:marTop w:val="0"/>
      <w:marBottom w:val="0"/>
      <w:divBdr>
        <w:top w:val="none" w:color="auto" w:sz="0" w:space="0"/>
        <w:left w:val="none" w:color="auto" w:sz="0" w:space="0"/>
        <w:bottom w:val="none" w:color="auto" w:sz="0" w:space="0"/>
        <w:right w:val="none" w:color="auto" w:sz="0" w:space="0"/>
      </w:divBdr>
    </w:div>
    <w:div w:id="13113234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ettings.xml" Type="http://schemas.openxmlformats.org/officeDocument/2006/relationships/settings" Id="rId3"/>
    <Relationship TargetMode="External" Target="mailto:v.konig@connectgroup.com" Type="http://schemas.openxmlformats.org/officeDocument/2006/relationships/hyperlink" Id="rId7"/>
    <Relationship Target="header3.xml" Type="http://schemas.openxmlformats.org/officeDocument/2006/relationships/header" Id="rId12"/>
    <Relationship Target="styles.xml" Type="http://schemas.openxmlformats.org/officeDocument/2006/relationships/styles" Id="rId2"/>
    <Relationship Target="commentsIds.xml" Type="http://schemas.microsoft.com/office/2016/09/relationships/commentsIds" Id="rId16"/>
    <Relationship Target="numbering.xml" Type="http://schemas.openxmlformats.org/officeDocument/2006/relationships/numbering" Id="rId1"/>
    <Relationship Target="endnotes.xml" Type="http://schemas.openxmlformats.org/officeDocument/2006/relationships/endnotes" Id="rId6"/>
    <Relationship Target="footer2.xml" Type="http://schemas.openxmlformats.org/officeDocument/2006/relationships/footer" Id="rId11"/>
    <Relationship Target="footnotes.xml" Type="http://schemas.openxmlformats.org/officeDocument/2006/relationships/footnotes" Id="rId5"/>
    <Relationship Target="theme/theme1.xml" Type="http://schemas.openxmlformats.org/officeDocument/2006/relationships/theme" Id="rId15"/>
    <Relationship Target="footer1.xml" Type="http://schemas.openxmlformats.org/officeDocument/2006/relationships/footer" Id="rId10"/>
    <Relationship Target="webSettings.xml" Type="http://schemas.openxmlformats.org/officeDocument/2006/relationships/webSettings" Id="rId4"/>
    <Relationship Target="header2.xml" Type="http://schemas.openxmlformats.org/officeDocument/2006/relationships/header" Id="rId9"/>
    <Relationship Target="fontTable.xml" Type="http://schemas.openxmlformats.org/officeDocument/2006/relationships/fontTabl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3194</properties:Words>
  <properties:Characters>18845</properties:Characters>
  <properties:Lines>157</properties:Lines>
  <properties:Paragraphs>43</properties:Paragraphs>
  <properties:TotalTime>140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21996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2019-10-30T08:14:00Z</dcterms:created>
  <dc:creator/>
  <dc:description/>
  <cp:keywords/>
  <cp:lastModifiedBy/>
  <cp:lastPrinted>2019-10-30T08:33:00Z</cp:lastPrinted>
  <dcterms:modified xmlns:xsi="http://www.w3.org/2001/XMLSchema-instance" xsi:type="dcterms:W3CDTF">2019-12-18T12:14:00Z</dcterms:modified>
  <cp:revision>18</cp:revision>
  <dc:subject/>
  <dc:title/>
</cp:coreProperties>
</file>