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="00152578">
        <w:rPr>
          <w:rFonts w:ascii="Arial" w:hAnsi="Arial" w:cs="Arial"/>
          <w:b/>
          <w:sz w:val="24"/>
        </w:rPr>
        <w:t xml:space="preserve">analogicky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</w:t>
      </w:r>
      <w:r w:rsidR="00FB1E10">
        <w:rPr>
          <w:rFonts w:ascii="Arial" w:hAnsi="Arial" w:cs="Arial"/>
          <w:b/>
          <w:sz w:val="24"/>
        </w:rPr>
        <w:t>4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  <w:r w:rsidR="00FB1E10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4"/>
        <w:gridCol w:w="6318"/>
      </w:tblGrid>
      <w:tr w:rsidRPr="00E677C3" w:rsidR="00F06F2E" w:rsidTr="00F06F2E" w14:paraId="41B10CD1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12699" w14:paraId="4AABF3B4" w14:textId="5636FB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699">
              <w:rPr>
                <w:rFonts w:ascii="Arial" w:hAnsi="Arial" w:cs="Arial"/>
                <w:sz w:val="20"/>
                <w:szCs w:val="20"/>
              </w:rPr>
              <w:t>Vzdělávací kurzy – Jiří Novotný</w:t>
            </w:r>
          </w:p>
        </w:tc>
      </w:tr>
      <w:tr w:rsidRPr="00E677C3" w:rsidR="00F06F2E" w:rsidTr="00F06F2E" w14:paraId="0F65C276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12699" w14:paraId="4808A9C5" w14:textId="0EDC12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699">
              <w:t>Jiří Novotný</w:t>
            </w:r>
          </w:p>
        </w:tc>
      </w:tr>
      <w:tr w:rsidRPr="00E677C3" w:rsidR="00F06F2E" w:rsidTr="00F06F2E" w14:paraId="10932C5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12699" w14:paraId="6D2DC95F" w14:textId="6659B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699">
              <w:rPr>
                <w:rFonts w:ascii="Arial" w:hAnsi="Arial" w:cs="Arial"/>
                <w:sz w:val="20"/>
                <w:szCs w:val="20"/>
              </w:rPr>
              <w:t>Štefánikova 223, 468 22 Železný Brod</w:t>
            </w:r>
          </w:p>
        </w:tc>
      </w:tr>
      <w:tr w:rsidRPr="00E677C3" w:rsidR="00F06F2E" w:rsidTr="00F06F2E" w14:paraId="46443263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12699" w14:paraId="671C5DB7" w14:textId="1C7DA8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699">
              <w:rPr>
                <w:rFonts w:ascii="Arial" w:hAnsi="Arial" w:cs="Arial"/>
                <w:sz w:val="20"/>
                <w:szCs w:val="20"/>
              </w:rPr>
              <w:t>10421874</w:t>
            </w:r>
          </w:p>
        </w:tc>
      </w:tr>
      <w:tr w:rsidRPr="00E677C3" w:rsidR="00F06F2E" w:rsidTr="00F06F2E" w14:paraId="6192371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12699" w14:paraId="617BB316" w14:textId="6CE5E5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Jiřím Novotným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03CB00C6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="00D12699">
        <w:rPr>
          <w:rFonts w:ascii="Arial" w:hAnsi="Arial" w:cs="Arial"/>
          <w:sz w:val="20"/>
          <w:szCs w:val="20"/>
        </w:rPr>
        <w:t>Vzdělávací kurzy – Jiří Novotný</w:t>
      </w:r>
      <w:bookmarkStart w:name="_GoBack" w:id="0"/>
      <w:bookmarkEnd w:id="0"/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  <w:r w:rsidR="00FB1E10">
        <w:rPr>
          <w:rFonts w:ascii="Arial" w:hAnsi="Arial" w:cs="Arial"/>
          <w:sz w:val="20"/>
          <w:szCs w:val="20"/>
        </w:rPr>
        <w:t>.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proofErr w:type="gramStart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  <w:proofErr w:type="gramEnd"/>
      <w:r w:rsidRPr="00ED3277" w:rsidR="00BE035D">
        <w:rPr>
          <w:highlight w:val="yellow"/>
        </w:rPr>
        <w:t xml:space="preserve">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6479D" w:rsidP="006D1E3B" w:rsidRDefault="00E6479D" w14:paraId="37CEFBDB" w14:textId="77777777">
      <w:pPr>
        <w:spacing w:after="0" w:line="240" w:lineRule="auto"/>
      </w:pPr>
      <w:r>
        <w:separator/>
      </w:r>
    </w:p>
  </w:endnote>
  <w:endnote w:type="continuationSeparator" w:id="0">
    <w:p w:rsidR="00E6479D" w:rsidP="006D1E3B" w:rsidRDefault="00E6479D" w14:paraId="25CDC4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6479D" w:rsidP="006D1E3B" w:rsidRDefault="00E6479D" w14:paraId="25BBC957" w14:textId="77777777">
      <w:pPr>
        <w:spacing w:after="0" w:line="240" w:lineRule="auto"/>
      </w:pPr>
      <w:r>
        <w:separator/>
      </w:r>
    </w:p>
  </w:footnote>
  <w:footnote w:type="continuationSeparator" w:id="0">
    <w:p w:rsidR="00E6479D" w:rsidP="006D1E3B" w:rsidRDefault="00E6479D" w14:paraId="03BA29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2699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479D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A6BA8-81A7-4BF1-9905-5598AAF462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340</properties:Words>
  <properties:Characters>2012</properties:Characters>
  <properties:Lines>16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2020-01-10T07:13:00Z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