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87A39" w:rsidP="00887A39" w:rsidRDefault="00887A39" w14:paraId="146B8947" w14:textId="77777777">
      <w:pPr>
        <w:spacing w:line="259" w:lineRule="auto"/>
        <w:ind w:left="720" w:hanging="360"/>
      </w:pPr>
    </w:p>
    <w:p w:rsidRPr="007106F6" w:rsidR="009348B5" w:rsidP="009348B5" w:rsidRDefault="009348B5" w14:paraId="40A5EB39" w14:textId="640BE4BC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u w:val="single"/>
        </w:rPr>
      </w:pPr>
      <w:r w:rsidRPr="007106F6">
        <w:rPr>
          <w:rFonts w:eastAsia="Times New Roman" w:asciiTheme="minorHAnsi" w:hAnsiTheme="minorHAnsi"/>
          <w:b/>
          <w:u w:val="single"/>
          <w:lang w:eastAsia="zh-CN"/>
        </w:rPr>
        <w:t xml:space="preserve">Kurzy </w:t>
      </w:r>
      <w:r w:rsidRPr="007106F6" w:rsidR="00B74F1B">
        <w:rPr>
          <w:rFonts w:eastAsia="Times New Roman" w:asciiTheme="minorHAnsi" w:hAnsiTheme="minorHAnsi"/>
          <w:b/>
          <w:u w:val="single"/>
          <w:lang w:eastAsia="zh-CN"/>
        </w:rPr>
        <w:t xml:space="preserve">pro manažery </w:t>
      </w:r>
      <w:r w:rsidRPr="007106F6" w:rsidR="00E057E2">
        <w:rPr>
          <w:rFonts w:eastAsia="Times New Roman" w:asciiTheme="minorHAnsi" w:hAnsiTheme="minorHAnsi"/>
          <w:b/>
          <w:u w:val="single"/>
          <w:lang w:eastAsia="zh-CN"/>
        </w:rPr>
        <w:t>v</w:t>
      </w:r>
      <w:r w:rsidRPr="007106F6" w:rsidR="00B74F1B">
        <w:rPr>
          <w:rFonts w:eastAsia="Times New Roman" w:asciiTheme="minorHAnsi" w:hAnsiTheme="minorHAnsi"/>
          <w:b/>
          <w:u w:val="single"/>
          <w:lang w:eastAsia="zh-CN"/>
        </w:rPr>
        <w:t xml:space="preserve"> první linii řízení, THP</w:t>
      </w: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34"/>
        <w:gridCol w:w="742"/>
        <w:gridCol w:w="1019"/>
        <w:gridCol w:w="1319"/>
        <w:gridCol w:w="1092"/>
        <w:gridCol w:w="3660"/>
      </w:tblGrid>
      <w:tr w:rsidRPr="007106F6" w:rsidR="007B1BE1" w:rsidTr="00E057E2" w14:paraId="6A653014" w14:textId="77777777">
        <w:trPr>
          <w:trHeight w:val="870"/>
        </w:trPr>
        <w:tc>
          <w:tcPr>
            <w:tcW w:w="112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106F6" w:rsidR="007B1BE1" w:rsidP="006D38BE" w:rsidRDefault="007B1BE1" w14:paraId="40C2D2C9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7B1BE1" w:rsidP="006D38BE" w:rsidRDefault="007B1BE1" w14:paraId="0D1D4E8D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7B1BE1" w:rsidP="006D38BE" w:rsidRDefault="007B1BE1" w14:paraId="385B2F6B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67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7B1BE1" w:rsidP="006D38BE" w:rsidRDefault="007B1BE1" w14:paraId="1D36FE8E" w14:textId="14E5620F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Počet </w:t>
            </w:r>
            <w:r w:rsidR="006D38BE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školících </w:t>
            </w: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dnů</w:t>
            </w:r>
          </w:p>
        </w:tc>
        <w:tc>
          <w:tcPr>
            <w:tcW w:w="49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7B1BE1" w:rsidP="006D38BE" w:rsidRDefault="007B1BE1" w14:paraId="61D04987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83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106F6" w:rsidR="007B1BE1" w:rsidP="004056E6" w:rsidRDefault="007B1BE1" w14:paraId="0EA1A5E0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106F6" w:rsidR="00312059" w:rsidTr="00E057E2" w14:paraId="1324DB36" w14:textId="77777777">
        <w:trPr>
          <w:trHeight w:val="600"/>
        </w:trPr>
        <w:tc>
          <w:tcPr>
            <w:tcW w:w="11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E057E2" w14:paraId="46F267D3" w14:textId="5EA4907D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Stal jsem se šéfem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E057E2" w14:paraId="5C85ED75" w14:textId="1CA74AA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312059" w14:paraId="18F3793F" w14:textId="226EAED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E057E2" w14:paraId="4F7F3443" w14:textId="702F1F4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E057E2" w14:paraId="5E04C807" w14:textId="6901FB25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16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7106F6" w:rsidR="00E057E2" w:rsidP="00E057E2" w:rsidRDefault="00E057E2" w14:paraId="7AA79DD3" w14:textId="7207D52B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se vyvarovat chyb z nezkušenosti</w:t>
            </w:r>
          </w:p>
          <w:p w:rsidRPr="007106F6" w:rsidR="00E057E2" w:rsidP="00E057E2" w:rsidRDefault="00E057E2" w14:paraId="0B5EAC5B" w14:textId="4969C8D4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Respekt, autorita, důvěra</w:t>
            </w:r>
          </w:p>
          <w:p w:rsidRPr="007106F6" w:rsidR="00E057E2" w:rsidP="00E057E2" w:rsidRDefault="00E057E2" w14:paraId="4A06C68C" w14:textId="2ED6041E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Jaké jsou mé nové úkoly,</w:t>
            </w:r>
          </w:p>
          <w:p w:rsidRPr="007106F6" w:rsidR="00E057E2" w:rsidP="00E057E2" w:rsidRDefault="00E057E2" w14:paraId="00FBB823" w14:textId="5F8184D1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řídit své bývalé kolegy, </w:t>
            </w:r>
          </w:p>
          <w:p w:rsidRPr="007106F6" w:rsidR="00E057E2" w:rsidP="00E057E2" w:rsidRDefault="00E057E2" w14:paraId="53D3D0EF" w14:textId="78D43F29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zadávat úkoly, zpětná vazba</w:t>
            </w:r>
          </w:p>
          <w:p w:rsidRPr="007106F6" w:rsidR="00E057E2" w:rsidP="00E057E2" w:rsidRDefault="00E057E2" w14:paraId="00033FD7" w14:textId="3189C078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zvládnout první konflikt a využít ho ke stabilizaci týmu</w:t>
            </w:r>
          </w:p>
          <w:p w:rsidRPr="007106F6" w:rsidR="00E057E2" w:rsidP="00E057E2" w:rsidRDefault="00E057E2" w14:paraId="17B4BFF9" w14:textId="2F97EA64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dobře ovlivňovat atmosféru</w:t>
            </w:r>
          </w:p>
          <w:p w:rsidRPr="007106F6" w:rsidR="00E057E2" w:rsidP="00E057E2" w:rsidRDefault="00E057E2" w14:paraId="0C357506" w14:textId="5FCB6536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Time management</w:t>
            </w:r>
          </w:p>
          <w:p w:rsidRPr="007106F6" w:rsidR="00A83353" w:rsidP="00E057E2" w:rsidRDefault="00E057E2" w14:paraId="388EF33F" w14:textId="3052F64C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Praktický trénink případových situací </w:t>
            </w:r>
          </w:p>
          <w:p w:rsidRPr="007106F6" w:rsidR="00312059" w:rsidP="00312059" w:rsidRDefault="00312059" w14:paraId="787A9EA3" w14:textId="20E6E6E5">
            <w:pPr>
              <w:rPr>
                <w:rFonts w:cs="Calibri" w:asciiTheme="minorHAnsi" w:hAnsiTheme="minorHAnsi"/>
                <w:color w:val="000000"/>
                <w:lang w:eastAsia="cs-CZ"/>
              </w:rPr>
            </w:pPr>
          </w:p>
        </w:tc>
      </w:tr>
      <w:tr w:rsidRPr="007106F6" w:rsidR="00312059" w:rsidTr="00E057E2" w14:paraId="651E17A2" w14:textId="77777777">
        <w:trPr>
          <w:trHeight w:val="600"/>
        </w:trPr>
        <w:tc>
          <w:tcPr>
            <w:tcW w:w="11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E057E2" w14:paraId="70093817" w14:textId="4B8F2BB9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Emoční inteligence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D181E" w14:paraId="2CB9B1D5" w14:textId="21D8002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312059" w14:paraId="6AE80C5F" w14:textId="6142D8F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312059" w14:paraId="632F8A1A" w14:textId="12B3D4A4">
            <w:pPr>
              <w:pStyle w:val="Odstavecseseznamem"/>
              <w:numPr>
                <w:ilvl w:val="0"/>
                <w:numId w:val="18"/>
              </w:num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303C2" w14:paraId="31D1EF5F" w14:textId="6D3EBC7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E057E2" w:rsidP="00E057E2" w:rsidRDefault="00E057E2" w14:paraId="23297706" w14:textId="6F0B2098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Význam emoce v životě osobním a jak ovlivňuje ten pracovní</w:t>
            </w:r>
          </w:p>
          <w:p w:rsidRPr="007106F6" w:rsidR="00E057E2" w:rsidP="00E057E2" w:rsidRDefault="00E057E2" w14:paraId="08C7D5EF" w14:textId="1616A97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Porovnání s IQ – co je vrozené a co lze měnit</w:t>
            </w:r>
          </w:p>
          <w:p w:rsidRPr="007106F6" w:rsidR="00E057E2" w:rsidP="00E057E2" w:rsidRDefault="00E057E2" w14:paraId="7566E080" w14:textId="125A2AC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poznat a ovládnout své emoce</w:t>
            </w:r>
          </w:p>
          <w:p w:rsidRPr="007106F6" w:rsidR="00E057E2" w:rsidP="00E057E2" w:rsidRDefault="00E057E2" w14:paraId="06BF94ED" w14:textId="739B805A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rozpoznat a zvládnout emoce druhých</w:t>
            </w:r>
          </w:p>
          <w:p w:rsidRPr="007106F6" w:rsidR="00312059" w:rsidP="00E057E2" w:rsidRDefault="00E057E2" w14:paraId="5DD8E6E0" w14:textId="4287EBBE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Praktický trénink zvládání emočně vypjatých situací</w:t>
            </w:r>
          </w:p>
        </w:tc>
      </w:tr>
      <w:tr w:rsidRPr="007106F6" w:rsidR="00312059" w:rsidTr="00E057E2" w14:paraId="3579C19F" w14:textId="77777777">
        <w:trPr>
          <w:trHeight w:val="600"/>
        </w:trPr>
        <w:tc>
          <w:tcPr>
            <w:tcW w:w="11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312059" w14:paraId="48F04097" w14:textId="1549472C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 xml:space="preserve">Stres a jeho </w:t>
            </w:r>
            <w:r w:rsidRPr="007106F6" w:rsidR="00E057E2">
              <w:rPr>
                <w:rFonts w:cs="Calibri" w:asciiTheme="minorHAnsi" w:hAnsiTheme="minorHAnsi"/>
                <w:color w:val="000000"/>
                <w:lang w:eastAsia="cs-CZ"/>
              </w:rPr>
              <w:t>uvolňování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D181E" w14:paraId="43EAAA23" w14:textId="7689F004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312059" w14:paraId="1C8DCCEB" w14:textId="2ED3F09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303C2" w14:paraId="06FB22CD" w14:textId="5AD013F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303C2" w14:paraId="6B72B443" w14:textId="7D55CB4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E057E2" w:rsidP="00E057E2" w:rsidRDefault="00E057E2" w14:paraId="0E368161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Stres a jeho příčiny</w:t>
            </w:r>
          </w:p>
          <w:p w:rsidRPr="007106F6" w:rsidR="00E057E2" w:rsidP="00E057E2" w:rsidRDefault="00E057E2" w14:paraId="5C0E0E7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Identifikace stresorů</w:t>
            </w:r>
          </w:p>
          <w:p w:rsidRPr="007106F6" w:rsidR="00E057E2" w:rsidP="00E057E2" w:rsidRDefault="00E057E2" w14:paraId="224DCA94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Dopady stresu na naše emoce</w:t>
            </w:r>
          </w:p>
          <w:p w:rsidRPr="007106F6" w:rsidR="00E057E2" w:rsidP="00E057E2" w:rsidRDefault="00E057E2" w14:paraId="3B0968E8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Prevence stresu a budování odolnosti</w:t>
            </w:r>
          </w:p>
          <w:p w:rsidRPr="007106F6" w:rsidR="00E057E2" w:rsidP="00E057E2" w:rsidRDefault="00E057E2" w14:paraId="730A60C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projít stresovou situací s elegancí </w:t>
            </w:r>
          </w:p>
          <w:p w:rsidRPr="007106F6" w:rsidR="00312059" w:rsidP="00E057E2" w:rsidRDefault="00CD181E" w14:paraId="2A7A6B79" w14:textId="53A5ED85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Techniky</w:t>
            </w:r>
            <w:r w:rsidRPr="007106F6" w:rsidR="00E057E2">
              <w:rPr>
                <w:rFonts w:asciiTheme="minorHAnsi" w:hAnsiTheme="minorHAnsi" w:cstheme="minorHAnsi"/>
                <w:color w:val="333333"/>
              </w:rPr>
              <w:t xml:space="preserve"> zvládání stresových situací</w:t>
            </w:r>
          </w:p>
        </w:tc>
      </w:tr>
      <w:tr w:rsidRPr="007106F6" w:rsidR="00312059" w:rsidTr="00E057E2" w14:paraId="1B296A4A" w14:textId="77777777">
        <w:trPr>
          <w:trHeight w:val="1111"/>
        </w:trPr>
        <w:tc>
          <w:tcPr>
            <w:tcW w:w="11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E057E2" w14:paraId="07FA742C" w14:textId="0A29F1B9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Asertivita na pracovišti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CD181E" w14:paraId="2E476F63" w14:textId="24C9B73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312059" w14:paraId="0588F3AC" w14:textId="3943FBB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12059" w:rsidP="006D38BE" w:rsidRDefault="00C303C2" w14:paraId="71F8C4A1" w14:textId="7B9A48C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12059" w:rsidP="006D38BE" w:rsidRDefault="00C303C2" w14:paraId="6F9C48B3" w14:textId="5E6ED16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E057E2" w:rsidP="00E057E2" w:rsidRDefault="00E057E2" w14:paraId="72FD827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Asertivní filozofie, asertivní práva, dovednosti a techniky</w:t>
            </w:r>
          </w:p>
          <w:p w:rsidRPr="007106F6" w:rsidR="00E057E2" w:rsidP="00E057E2" w:rsidRDefault="00E057E2" w14:paraId="0283D2A0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Asertivní práva v roli zaměstnance a manažera, co je oprávněný nárok a co laskavost</w:t>
            </w:r>
          </w:p>
          <w:p w:rsidRPr="007106F6" w:rsidR="00E057E2" w:rsidP="00E057E2" w:rsidRDefault="00E057E2" w14:paraId="1633F61B" w14:textId="0CA97A2A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Rizika neasertivního, pasivního, agresivního a manipulativního chování pro praxi </w:t>
            </w:r>
          </w:p>
          <w:p w:rsidRPr="007106F6" w:rsidR="00E057E2" w:rsidP="00E057E2" w:rsidRDefault="00E057E2" w14:paraId="3A7F595B" w14:textId="0CEC94B5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Transakční analýza jako efektivní způsob komunikace z role dospělého k dospělém</w:t>
            </w:r>
            <w:r w:rsidRPr="007106F6" w:rsidR="007D78A1">
              <w:rPr>
                <w:rFonts w:asciiTheme="minorHAnsi" w:hAnsiTheme="minorHAnsi" w:cstheme="minorHAnsi"/>
                <w:color w:val="333333"/>
              </w:rPr>
              <w:t>u</w:t>
            </w:r>
          </w:p>
          <w:p w:rsidRPr="007106F6" w:rsidR="00312059" w:rsidP="00B17DF2" w:rsidRDefault="00E057E2" w14:paraId="599DF0BD" w14:textId="5CC04412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Korektně sebe prosazující chování vůči kolegům na různých stupních</w:t>
            </w:r>
            <w:r w:rsidRPr="007106F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řízení</w:t>
            </w:r>
          </w:p>
        </w:tc>
      </w:tr>
    </w:tbl>
    <w:p w:rsidRPr="007106F6" w:rsidR="007B1BE1" w:rsidP="007B1BE1" w:rsidRDefault="007B1BE1" w14:paraId="1FB776A7" w14:textId="6E8F01F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8251C3" w:rsidP="007B1BE1" w:rsidRDefault="008251C3" w14:paraId="7F4AB50B" w14:textId="5FFEFB8C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9C622E" w:rsidP="009865B4" w:rsidRDefault="009C622E" w14:paraId="50EA2640" w14:textId="1F95F264">
      <w:pPr>
        <w:rPr>
          <w:rFonts w:asciiTheme="minorHAnsi" w:hAnsiTheme="minorHAnsi"/>
          <w:b/>
        </w:rPr>
      </w:pPr>
    </w:p>
    <w:p w:rsidRPr="007106F6" w:rsidR="00A7215A" w:rsidP="009865B4" w:rsidRDefault="00A7215A" w14:paraId="5680AF75" w14:textId="77777777">
      <w:pPr>
        <w:rPr>
          <w:rFonts w:asciiTheme="minorHAnsi" w:hAnsiTheme="minorHAnsi"/>
          <w:b/>
        </w:rPr>
      </w:pPr>
    </w:p>
    <w:p w:rsidRPr="007106F6" w:rsidR="00BE36B6" w:rsidP="009865B4" w:rsidRDefault="009865B4" w14:paraId="0EB45A47" w14:textId="6CC15BC3">
      <w:pPr>
        <w:rPr>
          <w:rFonts w:asciiTheme="minorHAnsi" w:hAnsiTheme="minorHAnsi"/>
          <w:b/>
        </w:rPr>
      </w:pPr>
      <w:r w:rsidRPr="007106F6">
        <w:rPr>
          <w:rFonts w:asciiTheme="minorHAnsi" w:hAnsiTheme="minorHAnsi"/>
          <w:b/>
        </w:rPr>
        <w:t xml:space="preserve">B. </w:t>
      </w:r>
      <w:r w:rsidRPr="007106F6">
        <w:rPr>
          <w:rFonts w:asciiTheme="minorHAnsi" w:hAnsiTheme="minorHAnsi"/>
          <w:b/>
          <w:u w:val="single"/>
        </w:rPr>
        <w:t xml:space="preserve">Kurzy </w:t>
      </w:r>
      <w:r w:rsidRPr="007106F6" w:rsidR="00B17DF2">
        <w:rPr>
          <w:rFonts w:asciiTheme="minorHAnsi" w:hAnsiTheme="minorHAnsi"/>
          <w:b/>
          <w:u w:val="single"/>
        </w:rPr>
        <w:t>pro střední management</w:t>
      </w: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106F6" w:rsidR="0015692F" w:rsidTr="006C2E9E" w14:paraId="7797D8A0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106F6" w:rsidR="0015692F" w:rsidP="006D38BE" w:rsidRDefault="0015692F" w14:paraId="66848C90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15692F" w:rsidP="006D38BE" w:rsidRDefault="0015692F" w14:paraId="06115CF6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15692F" w:rsidP="006D38BE" w:rsidRDefault="0015692F" w14:paraId="63280B61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15692F" w:rsidP="006D38BE" w:rsidRDefault="0015692F" w14:paraId="1249630E" w14:textId="72237264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Počet </w:t>
            </w:r>
            <w:r w:rsidR="006D38BE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školících </w:t>
            </w: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15692F" w:rsidP="006D38BE" w:rsidRDefault="0015692F" w14:paraId="2469C942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106F6" w:rsidR="0015692F" w:rsidP="006C2E9E" w:rsidRDefault="0015692F" w14:paraId="095AB329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106F6" w:rsidR="0015692F" w:rsidTr="00C303C2" w14:paraId="557D4B4E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15692F" w:rsidP="006D38BE" w:rsidRDefault="00B17DF2" w14:paraId="175E5CD3" w14:textId="570043D3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Emočn</w:t>
            </w:r>
            <w:r w:rsidRPr="007106F6" w:rsidR="00CD181E">
              <w:rPr>
                <w:rFonts w:cs="Calibri" w:asciiTheme="minorHAnsi" w:hAnsiTheme="minorHAnsi"/>
                <w:color w:val="000000"/>
                <w:lang w:eastAsia="cs-CZ"/>
              </w:rPr>
              <w:t>í inteligence,</w:t>
            </w:r>
            <w:r w:rsidR="006D38BE">
              <w:rPr>
                <w:rFonts w:cs="Calibri" w:asciiTheme="minorHAnsi" w:hAnsiTheme="minorHAnsi"/>
                <w:color w:val="000000"/>
                <w:lang w:eastAsia="cs-CZ"/>
              </w:rPr>
              <w:t xml:space="preserve"> </w:t>
            </w: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komunikace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15692F" w:rsidP="006D38BE" w:rsidRDefault="009C622E" w14:paraId="1A1BD74E" w14:textId="52002F2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15692F" w:rsidP="006D38BE" w:rsidRDefault="0015692F" w14:paraId="391F9E35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D181E" w14:paraId="0D052D0D" w14:textId="68E73C5B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D181E" w14:paraId="1A9DFE60" w14:textId="10B8FE8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9C622E" w:rsidP="009C622E" w:rsidRDefault="009C622E" w14:paraId="1E207C68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Porovnání </w:t>
            </w:r>
            <w:proofErr w:type="gramStart"/>
            <w:r w:rsidRPr="007106F6">
              <w:rPr>
                <w:rFonts w:asciiTheme="minorHAnsi" w:hAnsiTheme="minorHAnsi" w:cstheme="minorHAnsi"/>
                <w:color w:val="333333"/>
              </w:rPr>
              <w:t>EQ ,</w:t>
            </w:r>
            <w:proofErr w:type="gramEnd"/>
            <w:r w:rsidRPr="007106F6">
              <w:rPr>
                <w:rFonts w:asciiTheme="minorHAnsi" w:hAnsiTheme="minorHAnsi" w:cstheme="minorHAnsi"/>
                <w:color w:val="333333"/>
              </w:rPr>
              <w:t xml:space="preserve"> IQ </w:t>
            </w:r>
          </w:p>
          <w:p w:rsidRPr="007106F6" w:rsidR="009C622E" w:rsidP="009C622E" w:rsidRDefault="009C622E" w14:paraId="5F516E0F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Zralá osobnost, emoční kompetenční model manažera</w:t>
            </w:r>
          </w:p>
          <w:p w:rsidRPr="007106F6" w:rsidR="009C622E" w:rsidP="009C622E" w:rsidRDefault="009C622E" w14:paraId="51F80BD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Metody zvládání konfliktních situací </w:t>
            </w:r>
          </w:p>
          <w:p w:rsidRPr="007106F6" w:rsidR="009C622E" w:rsidP="009C622E" w:rsidRDefault="009C622E" w14:paraId="33EB2181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Vůle k osobnímu rozvoji, poznání vlastních mentálních vzorců  </w:t>
            </w:r>
          </w:p>
          <w:p w:rsidRPr="007106F6" w:rsidR="0015692F" w:rsidP="009C622E" w:rsidRDefault="009C622E" w14:paraId="1435229B" w14:textId="28FC35A2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Trénink emočních dovedností</w:t>
            </w:r>
            <w:r w:rsidRPr="007106F6" w:rsidR="001609CF">
              <w:rPr>
                <w:rFonts w:asciiTheme="minorHAnsi" w:hAnsiTheme="minorHAnsi" w:cstheme="minorHAnsi"/>
                <w:color w:val="333333"/>
              </w:rPr>
              <w:t xml:space="preserve"> pro manažery</w:t>
            </w:r>
          </w:p>
        </w:tc>
      </w:tr>
      <w:tr w:rsidRPr="007106F6" w:rsidR="0015692F" w:rsidTr="006C2E9E" w14:paraId="5EDD3C50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B17DF2" w14:paraId="42BED59D" w14:textId="315459CB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Stres a jeh</w:t>
            </w:r>
            <w:r w:rsidRPr="007106F6" w:rsidR="0018356B">
              <w:rPr>
                <w:rFonts w:cs="Calibri" w:asciiTheme="minorHAnsi" w:hAnsiTheme="minorHAnsi"/>
                <w:color w:val="000000"/>
                <w:lang w:eastAsia="cs-CZ"/>
              </w:rPr>
              <w:t>o</w:t>
            </w: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 xml:space="preserve"> uvolňování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9C622E" w14:paraId="2E15BF8E" w14:textId="6BBD4E9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15692F" w14:paraId="1362640F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303C2" w14:paraId="40A55323" w14:textId="0A035A4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303C2" w14:paraId="21734EB1" w14:textId="5FFAA9F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9C622E" w:rsidP="009C622E" w:rsidRDefault="009C622E" w14:paraId="399DA22B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Stres a jeho příčiny</w:t>
            </w:r>
          </w:p>
          <w:p w:rsidRPr="007106F6" w:rsidR="009C622E" w:rsidP="009C622E" w:rsidRDefault="009C622E" w14:paraId="6F63100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Dopady stresu na naše emoce, chování a kognitivní funkce</w:t>
            </w:r>
          </w:p>
          <w:p w:rsidRPr="007106F6" w:rsidR="009C622E" w:rsidP="009C622E" w:rsidRDefault="009C622E" w14:paraId="466AD68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podporovat sebe a svůj tým ve zvládání stresu </w:t>
            </w:r>
          </w:p>
          <w:p w:rsidRPr="007106F6" w:rsidR="009C622E" w:rsidP="009C622E" w:rsidRDefault="009C622E" w14:paraId="0BB4C7C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Nestresující styl vedení</w:t>
            </w:r>
            <w:r w:rsidRPr="007106F6">
              <w:rPr>
                <w:rFonts w:asciiTheme="minorHAnsi" w:hAnsiTheme="minorHAnsi" w:cstheme="minorHAnsi"/>
                <w:color w:val="333333"/>
              </w:rPr>
              <w:tab/>
            </w:r>
          </w:p>
          <w:p w:rsidRPr="007106F6" w:rsidR="009C622E" w:rsidP="009C622E" w:rsidRDefault="009C622E" w14:paraId="31618CEA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Vztahy s nadřízenými bez stresu</w:t>
            </w:r>
          </w:p>
          <w:p w:rsidRPr="007106F6" w:rsidR="0015692F" w:rsidP="009C622E" w:rsidRDefault="009C622E" w14:paraId="58EEDE91" w14:textId="5AC93F53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Praktický trénink zvládání stresového napětí</w:t>
            </w:r>
          </w:p>
        </w:tc>
      </w:tr>
      <w:tr w:rsidRPr="007106F6" w:rsidR="00CD181E" w:rsidTr="006C2E9E" w14:paraId="6DD72B7D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CD181E" w:rsidP="006D38BE" w:rsidRDefault="00CD181E" w14:paraId="17EE5C6B" w14:textId="4036D4F6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 xml:space="preserve">Vedení </w:t>
            </w:r>
            <w:proofErr w:type="gramStart"/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lidí -</w:t>
            </w:r>
            <w:r w:rsidR="006D38BE">
              <w:rPr>
                <w:rFonts w:cs="Calibri" w:asciiTheme="minorHAnsi" w:hAnsiTheme="minorHAnsi"/>
                <w:color w:val="000000"/>
                <w:lang w:eastAsia="cs-CZ"/>
              </w:rPr>
              <w:t xml:space="preserve"> </w:t>
            </w: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leadership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CD181E" w:rsidP="006D38BE" w:rsidRDefault="00CD181E" w14:paraId="2E5C243A" w14:textId="16B987A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CD181E" w:rsidP="006D38BE" w:rsidRDefault="00CD181E" w14:paraId="1FE6971E" w14:textId="49F3252C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CD181E" w:rsidP="006D38BE" w:rsidRDefault="00CD181E" w14:paraId="6C402FC4" w14:textId="3DAB533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CD181E" w:rsidP="006D38BE" w:rsidRDefault="00CD181E" w14:paraId="7575522F" w14:textId="5A892250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CD181E" w:rsidP="009C622E" w:rsidRDefault="00CD181E" w14:paraId="758DE8F4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Rozdíl mezi řízením a vedením </w:t>
            </w:r>
          </w:p>
          <w:p w:rsidRPr="007106F6" w:rsidR="00A75D73" w:rsidP="00A75D73" w:rsidRDefault="00A75D73" w14:paraId="7965D541" w14:textId="2C71D9B5">
            <w:pPr>
              <w:spacing w:after="0"/>
              <w:ind w:right="-63"/>
              <w:jc w:val="left"/>
              <w:rPr>
                <w:rFonts w:cs="Calibri" w:asciiTheme="minorHAnsi" w:hAnsiTheme="minorHAnsi"/>
              </w:rPr>
            </w:pPr>
            <w:r w:rsidRPr="007106F6">
              <w:rPr>
                <w:rFonts w:cs="Calibri" w:asciiTheme="minorHAnsi" w:hAnsiTheme="minorHAnsi"/>
              </w:rPr>
              <w:t>Styly vedení lidí a jejich využití</w:t>
            </w:r>
          </w:p>
          <w:p w:rsidRPr="007106F6" w:rsidR="001609CF" w:rsidP="00A75D73" w:rsidRDefault="001609CF" w14:paraId="26B9BAE3" w14:textId="5B285A39">
            <w:pPr>
              <w:spacing w:after="0"/>
              <w:ind w:right="-63"/>
              <w:jc w:val="left"/>
              <w:rPr>
                <w:rFonts w:cs="Calibri" w:asciiTheme="minorHAnsi" w:hAnsiTheme="minorHAnsi"/>
              </w:rPr>
            </w:pPr>
            <w:r w:rsidRPr="007106F6">
              <w:rPr>
                <w:rFonts w:cs="Calibri" w:asciiTheme="minorHAnsi" w:hAnsiTheme="minorHAnsi"/>
              </w:rPr>
              <w:t>odpovědnost manažera – zadávání úkolů, delegování, kontrola</w:t>
            </w:r>
          </w:p>
          <w:p w:rsidRPr="007106F6" w:rsidR="00CD181E" w:rsidP="00A7215A" w:rsidRDefault="001609CF" w14:paraId="30DEC924" w14:textId="3E8888CE">
            <w:pPr>
              <w:spacing w:after="0"/>
              <w:ind w:right="-63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cs="Calibri" w:asciiTheme="minorHAnsi" w:hAnsiTheme="minorHAnsi"/>
              </w:rPr>
              <w:t>Budování důvěry a zpětná vazba</w:t>
            </w:r>
          </w:p>
        </w:tc>
      </w:tr>
      <w:tr w:rsidRPr="007106F6" w:rsidR="0015692F" w:rsidTr="006C2E9E" w14:paraId="3A75C288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B17DF2" w14:paraId="6DEB99F5" w14:textId="757D7388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Jak vybrat a udržet pracovníky (napříč generacemi)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9C622E" w14:paraId="027E3BBA" w14:textId="318CD2E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303C2" w14:paraId="3FC5FB74" w14:textId="0CEF63D9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303C2" w14:paraId="294C636A" w14:textId="70A48E1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15692F" w:rsidP="006D38BE" w:rsidRDefault="00C303C2" w14:paraId="728EB4EB" w14:textId="2E566FD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9C622E" w:rsidP="009C622E" w:rsidRDefault="009C622E" w14:paraId="09F759FD" w14:textId="1CBF055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Mezigenerační střety a rozdíly</w:t>
            </w:r>
          </w:p>
          <w:p w:rsidRPr="007106F6" w:rsidR="009C622E" w:rsidP="009C622E" w:rsidRDefault="009C622E" w14:paraId="7143FAC6" w14:textId="1294BD02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Psychologie motivace mladé generace</w:t>
            </w:r>
          </w:p>
          <w:p w:rsidRPr="007106F6" w:rsidR="009C622E" w:rsidP="009C622E" w:rsidRDefault="009C622E" w14:paraId="57F88327" w14:textId="3E5D357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Sociální média v náborových procesech</w:t>
            </w:r>
          </w:p>
          <w:p w:rsidRPr="007106F6" w:rsidR="0015692F" w:rsidP="009C622E" w:rsidRDefault="009C622E" w14:paraId="67BF8C49" w14:textId="29C28BF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Příprava projektu generačních propojení</w:t>
            </w:r>
          </w:p>
        </w:tc>
      </w:tr>
      <w:tr w:rsidRPr="007106F6" w:rsidR="00A85419" w:rsidTr="006C2E9E" w14:paraId="762E8676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3122A25A" w14:textId="5BFCDB85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Jak vytvořit atmosféru spolupráce mezi týmy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18BB199C" w14:textId="3C8E71A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5CD23103" w14:textId="3FAB6A0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06AF3AE7" w14:textId="73EC072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0B73583C" w14:textId="2F83783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A85419" w:rsidP="00A85419" w:rsidRDefault="00A85419" w14:paraId="44B38065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Od soupeření ke spolupráci, jak pěstovat týmovou kulturu</w:t>
            </w:r>
          </w:p>
          <w:p w:rsidRPr="007106F6" w:rsidR="00A85419" w:rsidP="00A85419" w:rsidRDefault="00A85419" w14:paraId="35516D65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Charakteristiky nefunkční skupiny</w:t>
            </w:r>
          </w:p>
          <w:p w:rsidRPr="007106F6" w:rsidR="00A85419" w:rsidP="00A85419" w:rsidRDefault="00A85419" w14:paraId="0FDE9935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Metody týmové spolupráce v období změn</w:t>
            </w:r>
          </w:p>
          <w:p w:rsidRPr="007106F6" w:rsidR="00A85419" w:rsidP="00A85419" w:rsidRDefault="00A85419" w14:paraId="630C9EA2" w14:textId="16E67E49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Principy agilního samořízení týmů</w:t>
            </w:r>
          </w:p>
        </w:tc>
      </w:tr>
      <w:tr w:rsidRPr="007106F6" w:rsidR="00A85419" w:rsidTr="006C2E9E" w14:paraId="67E9E821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341DC505" w14:textId="3126A02E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Asertivita v manažerské praxi – manažerské rozhovory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751C1346" w14:textId="35056D45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511C690D" w14:textId="2C3DB72D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49F7050B" w14:textId="40DA8A14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2489515D" w14:textId="2BBCF35E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A85419" w:rsidP="00A85419" w:rsidRDefault="00A85419" w14:paraId="7A76E91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Podstata a přínos asertivity, základní asertivní povinnosti</w:t>
            </w:r>
          </w:p>
          <w:p w:rsidRPr="007106F6" w:rsidR="00A85419" w:rsidP="00A85419" w:rsidRDefault="00A85419" w14:paraId="3ED9C10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Asertivní „lidská práva“</w:t>
            </w:r>
          </w:p>
          <w:p w:rsidRPr="007106F6" w:rsidR="00A85419" w:rsidP="00A85419" w:rsidRDefault="00A85419" w14:paraId="42CFB629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Analýza silového pole</w:t>
            </w:r>
          </w:p>
          <w:p w:rsidRPr="007106F6" w:rsidR="00A85419" w:rsidP="00A85419" w:rsidRDefault="00A85419" w14:paraId="358C23B4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Asertivní pochvala, kritika</w:t>
            </w:r>
          </w:p>
          <w:p w:rsidRPr="007106F6" w:rsidR="00A85419" w:rsidP="00A85419" w:rsidRDefault="00A85419" w14:paraId="5C427DF1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Pasivita, agresivita, manipulace (transakční analýza v kostce)</w:t>
            </w:r>
          </w:p>
          <w:p w:rsidRPr="007106F6" w:rsidR="00A85419" w:rsidP="00A85419" w:rsidRDefault="00A85419" w14:paraId="43031282" w14:textId="142F118F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Zvládání různých typů problémových situací s použitím asertivních technik dle požadavků a pracovních situací manažerů na různých stupních řízení</w:t>
            </w:r>
          </w:p>
        </w:tc>
      </w:tr>
    </w:tbl>
    <w:p w:rsidRPr="007106F6" w:rsidR="008251C3" w:rsidP="007B1BE1" w:rsidRDefault="008251C3" w14:paraId="40EF1A4A" w14:textId="34FA434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C303C2" w:rsidP="007B1BE1" w:rsidRDefault="00C303C2" w14:paraId="4451CB95" w14:textId="10FBDF69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A85419" w:rsidP="00A85419" w:rsidRDefault="00A85419" w14:paraId="2C1BCA6D" w14:textId="0DCC8485">
      <w:pPr>
        <w:rPr>
          <w:rFonts w:asciiTheme="minorHAnsi" w:hAnsiTheme="minorHAnsi"/>
          <w:b/>
        </w:rPr>
      </w:pPr>
      <w:r w:rsidRPr="007106F6">
        <w:rPr>
          <w:rFonts w:asciiTheme="minorHAnsi" w:hAnsiTheme="minorHAnsi"/>
          <w:b/>
        </w:rPr>
        <w:t xml:space="preserve">C. </w:t>
      </w:r>
      <w:r w:rsidRPr="007106F6">
        <w:rPr>
          <w:rFonts w:asciiTheme="minorHAnsi" w:hAnsiTheme="minorHAnsi"/>
          <w:b/>
          <w:u w:val="single"/>
        </w:rPr>
        <w:t>Kurzy pro TOP management</w:t>
      </w: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106F6" w:rsidR="00A85419" w:rsidTr="008431A4" w14:paraId="68B83597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106F6" w:rsidR="00A85419" w:rsidP="006D38BE" w:rsidRDefault="00A85419" w14:paraId="41318E5D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A85419" w:rsidP="006D38BE" w:rsidRDefault="00A85419" w14:paraId="252F6CAA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A85419" w:rsidP="006D38BE" w:rsidRDefault="00A85419" w14:paraId="2768784C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A85419" w:rsidP="006D38BE" w:rsidRDefault="00A85419" w14:paraId="6DDBBA79" w14:textId="3B4DE615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Počet </w:t>
            </w:r>
            <w:r w:rsidR="006D38BE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školících </w:t>
            </w: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A85419" w:rsidP="006D38BE" w:rsidRDefault="00A85419" w14:paraId="218D9D02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106F6" w:rsidR="00A85419" w:rsidP="008431A4" w:rsidRDefault="00A85419" w14:paraId="50CD22AD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106F6" w:rsidR="00A85419" w:rsidTr="008431A4" w14:paraId="2632DCEA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A85419" w:rsidP="006D38BE" w:rsidRDefault="00A85419" w14:paraId="7DECCD86" w14:textId="11FFD204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 xml:space="preserve">Neurověda v manažerské praxi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A85419" w:rsidP="006D38BE" w:rsidRDefault="00A85419" w14:paraId="00958E8F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A85419" w:rsidP="006D38BE" w:rsidRDefault="00A85419" w14:paraId="048AC79D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E620D9" w14:paraId="5B188656" w14:textId="1AEFFC4E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E620D9" w14:paraId="56E66E56" w14:textId="31672F53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A85419" w:rsidP="00A85419" w:rsidRDefault="00A85419" w14:paraId="1F315662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mozek pracuje</w:t>
            </w:r>
          </w:p>
          <w:p w:rsidRPr="007106F6" w:rsidR="00A85419" w:rsidP="00A85419" w:rsidRDefault="00A85419" w14:paraId="42CBB562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efektivněji využít svých mentálních zdrojů při vedení lidí</w:t>
            </w:r>
          </w:p>
          <w:p w:rsidRPr="007106F6" w:rsidR="00A85419" w:rsidP="00A85419" w:rsidRDefault="00A85419" w14:paraId="1BFA4AE5" w14:textId="608D84DB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se lépe soustředit a spolupracovat s osta</w:t>
            </w:r>
            <w:r w:rsidRPr="007106F6" w:rsidR="0018356B">
              <w:rPr>
                <w:rFonts w:asciiTheme="minorHAnsi" w:hAnsiTheme="minorHAnsi" w:cstheme="minorHAnsi"/>
                <w:color w:val="333333"/>
              </w:rPr>
              <w:t>t</w:t>
            </w:r>
            <w:r w:rsidRPr="007106F6">
              <w:rPr>
                <w:rFonts w:asciiTheme="minorHAnsi" w:hAnsiTheme="minorHAnsi" w:cstheme="minorHAnsi"/>
                <w:color w:val="333333"/>
              </w:rPr>
              <w:t>ními</w:t>
            </w:r>
          </w:p>
          <w:p w:rsidRPr="007106F6" w:rsidR="00A85419" w:rsidP="00A85419" w:rsidRDefault="00A85419" w14:paraId="6C17E1F2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účinně měnit chování ostatních lidí </w:t>
            </w:r>
          </w:p>
          <w:p w:rsidRPr="007106F6" w:rsidR="00A85419" w:rsidP="00A85419" w:rsidRDefault="00A85419" w14:paraId="0F82C100" w14:textId="50533DEA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neustále zlepšovat své schopnosti, tvořivost a výkonnost</w:t>
            </w:r>
          </w:p>
        </w:tc>
      </w:tr>
      <w:tr w:rsidRPr="007106F6" w:rsidR="00A85419" w:rsidTr="008431A4" w14:paraId="0DF07FE1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8961C3" w14:paraId="0851D487" w14:textId="38BB7B84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Práce s emocemi v manažerské praxi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4652F883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78149FA4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4A3D3F8D" w14:textId="03AF0A6A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2ABBF07F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8961C3" w:rsidP="008961C3" w:rsidRDefault="008961C3" w14:paraId="7D81BF46" w14:textId="6F23AED2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Porovnání </w:t>
            </w:r>
            <w:bookmarkStart w:name="_GoBack" w:id="0"/>
            <w:bookmarkEnd w:id="0"/>
            <w:r w:rsidRPr="007106F6">
              <w:rPr>
                <w:rFonts w:asciiTheme="minorHAnsi" w:hAnsiTheme="minorHAnsi" w:cstheme="minorHAnsi"/>
                <w:color w:val="333333"/>
              </w:rPr>
              <w:t>EQ od IQ a typu osobnosti člověka</w:t>
            </w:r>
          </w:p>
          <w:p w:rsidRPr="007106F6" w:rsidR="008961C3" w:rsidP="008961C3" w:rsidRDefault="008961C3" w14:paraId="7593D431" w14:textId="6B400EF6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Uvědomění si svých silných stránek a rezerv v oblasti emoční inteligence</w:t>
            </w:r>
          </w:p>
          <w:p w:rsidRPr="007106F6" w:rsidR="008961C3" w:rsidP="008961C3" w:rsidRDefault="008961C3" w14:paraId="43404E11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Robinsonova metoda změny myšlení</w:t>
            </w:r>
          </w:p>
          <w:p w:rsidRPr="007106F6" w:rsidR="008961C3" w:rsidP="008961C3" w:rsidRDefault="008961C3" w14:paraId="14FFBC2B" w14:textId="518FDDBD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lépe působit na druhé lidi</w:t>
            </w:r>
          </w:p>
          <w:p w:rsidRPr="007106F6" w:rsidR="008961C3" w:rsidP="008961C3" w:rsidRDefault="008961C3" w14:paraId="31E276DE" w14:textId="080BAC8C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Využití emočního potenciálu pro Dosahování cílů a úspěšné jednání s lidmi</w:t>
            </w:r>
          </w:p>
          <w:p w:rsidRPr="007106F6" w:rsidR="00A85419" w:rsidP="008961C3" w:rsidRDefault="008961C3" w14:paraId="60D95DCE" w14:textId="3B19025A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Tipy pro cílený rozvoj emoční inteligence</w:t>
            </w:r>
          </w:p>
        </w:tc>
      </w:tr>
      <w:tr w:rsidRPr="007106F6" w:rsidR="00A85419" w:rsidTr="008431A4" w14:paraId="69890862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8961C3" w14:paraId="5E669E9F" w14:textId="676D9168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Stres a jeho odstraňování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21E02955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2F9E671D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6AE69714" w14:textId="6D2F425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A85419" w14:paraId="2B3EC869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8961C3" w:rsidP="008961C3" w:rsidRDefault="008961C3" w14:paraId="7B5F242D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Stres a jeho příčiny</w:t>
            </w:r>
          </w:p>
          <w:p w:rsidRPr="007106F6" w:rsidR="008961C3" w:rsidP="008961C3" w:rsidRDefault="008961C3" w14:paraId="0BFBD10E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Dopady stresu na naše emoce, chování a kognitivní funkce</w:t>
            </w:r>
          </w:p>
          <w:p w:rsidRPr="007106F6" w:rsidR="008961C3" w:rsidP="008961C3" w:rsidRDefault="008961C3" w14:paraId="568FBF8E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podporovat sebe a svůj tým ve zvládání stresu </w:t>
            </w:r>
          </w:p>
          <w:p w:rsidRPr="007106F6" w:rsidR="008961C3" w:rsidP="008961C3" w:rsidRDefault="008961C3" w14:paraId="63B490A3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Nestresující styl vedení</w:t>
            </w:r>
            <w:r w:rsidRPr="007106F6">
              <w:rPr>
                <w:rFonts w:asciiTheme="minorHAnsi" w:hAnsiTheme="minorHAnsi" w:cstheme="minorHAnsi"/>
                <w:color w:val="333333"/>
              </w:rPr>
              <w:tab/>
            </w:r>
          </w:p>
          <w:p w:rsidRPr="007106F6" w:rsidR="008961C3" w:rsidP="008961C3" w:rsidRDefault="008961C3" w14:paraId="211DA631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Vztahy s nadřízenými bez stresu</w:t>
            </w:r>
          </w:p>
          <w:p w:rsidRPr="007106F6" w:rsidR="00A85419" w:rsidP="008961C3" w:rsidRDefault="008961C3" w14:paraId="4CB8D325" w14:textId="3317C7D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Praktický trénink zvládání stresového napětí</w:t>
            </w:r>
          </w:p>
        </w:tc>
      </w:tr>
      <w:tr w:rsidRPr="007106F6" w:rsidR="00A85419" w:rsidTr="008431A4" w14:paraId="43171F1C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8961C3" w14:paraId="49137E8E" w14:textId="297BF0F0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 xml:space="preserve">Firemní kultura a její význam pro výkonnost firmy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BF4D82" w14:paraId="0BEAD718" w14:textId="34BF635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BF4D82" w14:paraId="4B4A6E76" w14:textId="087D9651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BF4D82" w14:paraId="017C8E4C" w14:textId="49103E5F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A85419" w:rsidP="006D38BE" w:rsidRDefault="00BF4D82" w14:paraId="226B9C87" w14:textId="7FC9590B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8961C3" w:rsidP="008961C3" w:rsidRDefault="008961C3" w14:paraId="7AA0C853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Proč je klíčové stavět firmu a její kulturu na silném poslání, hodnotách a vizi, a jak dosáhnout toho, aby jimi firma opravdu žila</w:t>
            </w:r>
          </w:p>
          <w:p w:rsidRPr="007106F6" w:rsidR="008961C3" w:rsidP="008961C3" w:rsidRDefault="008961C3" w14:paraId="05321789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Na co se zaměřit v oblasti vedení lidí a jejich rozvoje</w:t>
            </w:r>
          </w:p>
          <w:p w:rsidRPr="007106F6" w:rsidR="008961C3" w:rsidP="008961C3" w:rsidRDefault="008961C3" w14:paraId="6DBD8E2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Jak zlepšovat komunikaci a spolupráci</w:t>
            </w:r>
          </w:p>
          <w:p w:rsidRPr="007106F6" w:rsidR="008961C3" w:rsidP="008961C3" w:rsidRDefault="008961C3" w14:paraId="1C034E87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zorganizovat </w:t>
            </w:r>
            <w:proofErr w:type="gramStart"/>
            <w:r w:rsidRPr="007106F6">
              <w:rPr>
                <w:rFonts w:asciiTheme="minorHAnsi" w:hAnsiTheme="minorHAnsi" w:cstheme="minorHAnsi"/>
                <w:color w:val="333333"/>
              </w:rPr>
              <w:t>práci</w:t>
            </w:r>
            <w:proofErr w:type="gramEnd"/>
            <w:r w:rsidRPr="007106F6">
              <w:rPr>
                <w:rFonts w:asciiTheme="minorHAnsi" w:hAnsiTheme="minorHAnsi" w:cstheme="minorHAnsi"/>
                <w:color w:val="333333"/>
              </w:rPr>
              <w:t xml:space="preserve"> tak, aby pomáhala a šetřila zdroje</w:t>
            </w:r>
          </w:p>
          <w:p w:rsidRPr="007106F6" w:rsidR="00A85419" w:rsidP="008961C3" w:rsidRDefault="008961C3" w14:paraId="30FF095E" w14:textId="7BE1074E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eastAsia="Times New Roman" w:asciiTheme="minorHAnsi" w:hAnsiTheme="minorHAnsi" w:cstheme="minorHAnsi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Jak postupovat při změně firemní kultury </w:t>
            </w:r>
          </w:p>
        </w:tc>
      </w:tr>
    </w:tbl>
    <w:p w:rsidRPr="007106F6" w:rsidR="00B17DF2" w:rsidP="007B1BE1" w:rsidRDefault="00B17DF2" w14:paraId="54D3074A" w14:textId="41F1911C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6B58ACCC" w14:textId="43E9EED8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007C9B21" w14:textId="4757FF7A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15F0D7E5" w14:textId="539732B3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6A80D3F1" w14:textId="6B4FB95D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6C870571" w14:textId="12E8A62E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023BFC5F" w14:textId="524D6AD4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7F082832" w14:textId="76FB0D8E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1844097C" w14:textId="052C8822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7B1BE1" w:rsidRDefault="003C4660" w14:paraId="186F28AA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7106F6" w:rsidR="003C4660" w:rsidTr="008431A4" w14:paraId="672B7748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7106F6" w:rsidR="003C4660" w:rsidP="006D38BE" w:rsidRDefault="003C4660" w14:paraId="493EE28F" w14:textId="77777777">
            <w:pPr>
              <w:jc w:val="left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3C4660" w:rsidP="006D38BE" w:rsidRDefault="003C4660" w14:paraId="0C86725A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3C4660" w:rsidP="006D38BE" w:rsidRDefault="003C4660" w14:paraId="1CDD977A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3C4660" w:rsidP="006D38BE" w:rsidRDefault="003C4660" w14:paraId="7C08E04F" w14:textId="4DED20E3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Počet </w:t>
            </w:r>
            <w:r w:rsidR="006D38BE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 xml:space="preserve">školících </w:t>
            </w: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dnů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7106F6" w:rsidR="003C4660" w:rsidP="006D38BE" w:rsidRDefault="003C4660" w14:paraId="7B92315B" w14:textId="77777777">
            <w:pPr>
              <w:jc w:val="center"/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7106F6" w:rsidR="003C4660" w:rsidP="008431A4" w:rsidRDefault="003C4660" w14:paraId="327C573C" w14:textId="77777777">
            <w:pPr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b/>
                <w:bCs/>
                <w:color w:val="000000"/>
                <w:lang w:eastAsia="cs-CZ"/>
              </w:rPr>
              <w:t>Specifikace kurzu</w:t>
            </w:r>
          </w:p>
        </w:tc>
      </w:tr>
      <w:tr w:rsidRPr="007106F6" w:rsidR="003C4660" w:rsidTr="008431A4" w14:paraId="10197F95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C4660" w:rsidP="006D38BE" w:rsidRDefault="003C4660" w14:paraId="098BE0DF" w14:textId="093FC4F8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Moderní etiketa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C4660" w:rsidP="006D38BE" w:rsidRDefault="003C4660" w14:paraId="563E8B13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7106F6" w:rsidR="003C4660" w:rsidP="006D38BE" w:rsidRDefault="003C4660" w14:paraId="386A3D5B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E620D9" w14:paraId="5EC0A3A6" w14:textId="17AD6F82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  <w:r w:rsidRPr="007106F6" w:rsidR="003C4660">
              <w:rPr>
                <w:rFonts w:cs="Calibri" w:asciiTheme="minorHAnsi" w:hAnsi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E620D9" w14:paraId="1F52FE1C" w14:textId="55F06B48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3C4660" w:rsidP="003C4660" w:rsidRDefault="003C4660" w14:paraId="08C69D49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Historie a vývoj moderní etikety</w:t>
            </w:r>
          </w:p>
          <w:p w:rsidRPr="007106F6" w:rsidR="003C4660" w:rsidP="003C4660" w:rsidRDefault="003C4660" w14:paraId="2095C4A0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Způsoby chování, dobré mravy, jemnocit, takt a šarm</w:t>
            </w:r>
          </w:p>
          <w:p w:rsidRPr="007106F6" w:rsidR="003C4660" w:rsidP="003C4660" w:rsidRDefault="003C4660" w14:paraId="2CA4FB4D" w14:textId="62F2EC80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Nástrahy společenského chování při osobní</w:t>
            </w:r>
            <w:r w:rsidR="00681A1E">
              <w:rPr>
                <w:rFonts w:asciiTheme="minorHAnsi" w:hAnsiTheme="minorHAnsi" w:cstheme="minorHAnsi"/>
                <w:color w:val="333333"/>
              </w:rPr>
              <w:t>/pracovní</w:t>
            </w:r>
            <w:r w:rsidRPr="007106F6">
              <w:rPr>
                <w:rFonts w:asciiTheme="minorHAnsi" w:hAnsiTheme="minorHAnsi" w:cstheme="minorHAnsi"/>
                <w:color w:val="333333"/>
              </w:rPr>
              <w:t xml:space="preserve"> schůzce</w:t>
            </w:r>
          </w:p>
          <w:p w:rsidRPr="007106F6" w:rsidR="003C4660" w:rsidP="003C4660" w:rsidRDefault="003C4660" w14:paraId="50499642" w14:textId="23B295E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Představení se ve společnosti, </w:t>
            </w:r>
            <w:r w:rsidR="00681A1E">
              <w:rPr>
                <w:rFonts w:asciiTheme="minorHAnsi" w:hAnsiTheme="minorHAnsi" w:cstheme="minorHAnsi"/>
                <w:color w:val="333333"/>
              </w:rPr>
              <w:t>vykání, tykání</w:t>
            </w:r>
            <w:r w:rsidRPr="007106F6">
              <w:rPr>
                <w:rFonts w:asciiTheme="minorHAnsi" w:hAnsiTheme="minorHAnsi" w:cstheme="minorHAnsi"/>
                <w:color w:val="333333"/>
              </w:rPr>
              <w:t>.</w:t>
            </w:r>
          </w:p>
          <w:p w:rsidRPr="007106F6" w:rsidR="003C4660" w:rsidP="003C4660" w:rsidRDefault="003C4660" w14:paraId="32164149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 xml:space="preserve">Společenská i pracovní setkání v divadle, kavárně, cestování </w:t>
            </w:r>
          </w:p>
          <w:p w:rsidRPr="007106F6" w:rsidR="003C4660" w:rsidP="003C4660" w:rsidRDefault="003C4660" w14:paraId="1AD36929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Vizitky, oslovování, podání ruky, zasedací pořádek a spol.</w:t>
            </w:r>
          </w:p>
          <w:p w:rsidRPr="007106F6" w:rsidR="003C4660" w:rsidP="003C4660" w:rsidRDefault="003C4660" w14:paraId="7F7D9712" w14:textId="3DAB01D9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Moderní etiketa a korektní vztahy s cizinci a minoritami</w:t>
            </w:r>
          </w:p>
        </w:tc>
      </w:tr>
      <w:tr w:rsidRPr="007106F6" w:rsidR="003C4660" w:rsidTr="008431A4" w14:paraId="1A70AACD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3C4660" w14:paraId="3D403C4A" w14:textId="7F31520C">
            <w:pPr>
              <w:jc w:val="left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Principy agilního řízení firem a projektů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3C4660" w14:paraId="6455AF75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3C4660" w14:paraId="46390DC5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3C4660" w14:paraId="15D2187C" w14:textId="0F35A2A6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106F6" w:rsidR="003C4660" w:rsidP="006D38BE" w:rsidRDefault="003C4660" w14:paraId="3801FF53" w14:textId="77777777">
            <w:pPr>
              <w:jc w:val="center"/>
              <w:rPr>
                <w:rFonts w:cs="Calibri" w:asciiTheme="minorHAnsi" w:hAnsiTheme="minorHAnsi"/>
                <w:color w:val="000000"/>
                <w:lang w:eastAsia="cs-CZ"/>
              </w:rPr>
            </w:pPr>
            <w:r w:rsidRPr="007106F6">
              <w:rPr>
                <w:rFonts w:cs="Calibri" w:asciiTheme="minorHAnsi" w:hAnsiTheme="minorHAnsi"/>
                <w:color w:val="000000"/>
                <w:lang w:eastAsia="cs-CZ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Pr="007106F6" w:rsidR="003C4660" w:rsidP="003C4660" w:rsidRDefault="003C4660" w14:paraId="7A04367A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Co je to agilní myšlení a jak jej využít v manažerské oblasti</w:t>
            </w:r>
          </w:p>
          <w:p w:rsidRPr="007106F6" w:rsidR="003C4660" w:rsidP="003C4660" w:rsidRDefault="003C4660" w14:paraId="20C40140" w14:textId="4870AA2A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asciiTheme="minorHAnsi" w:hAnsiTheme="minorHAnsi" w:cstheme="minorHAnsi"/>
                <w:color w:val="333333"/>
              </w:rPr>
            </w:pPr>
            <w:r w:rsidRPr="007106F6">
              <w:rPr>
                <w:rFonts w:asciiTheme="minorHAnsi" w:hAnsiTheme="minorHAnsi" w:cstheme="minorHAnsi"/>
                <w:color w:val="333333"/>
              </w:rPr>
              <w:t>Nástroje a procesy agility</w:t>
            </w:r>
            <w:r w:rsidRPr="007106F6" w:rsidR="0018356B">
              <w:rPr>
                <w:rFonts w:asciiTheme="minorHAnsi" w:hAnsiTheme="minorHAnsi" w:cstheme="minorHAnsi"/>
                <w:color w:val="333333"/>
              </w:rPr>
              <w:t xml:space="preserve"> </w:t>
            </w:r>
          </w:p>
        </w:tc>
      </w:tr>
    </w:tbl>
    <w:p w:rsidRPr="007106F6" w:rsidR="003C4660" w:rsidP="003C4660" w:rsidRDefault="003C4660" w14:paraId="7A55296F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3C4660" w:rsidP="003C4660" w:rsidRDefault="003C4660" w14:paraId="30238521" w14:textId="77777777">
      <w:pPr>
        <w:pStyle w:val="Odstavecseseznamem"/>
        <w:ind w:left="0"/>
        <w:rPr>
          <w:rFonts w:eastAsia="Times New Roman" w:asciiTheme="minorHAnsi" w:hAnsiTheme="minorHAnsi"/>
          <w:lang w:eastAsia="zh-CN"/>
        </w:rPr>
      </w:pPr>
    </w:p>
    <w:p w:rsidRPr="007106F6" w:rsidR="0052252F" w:rsidP="0052252F" w:rsidRDefault="0052252F" w14:paraId="6F5DBF6D" w14:textId="77777777">
      <w:pPr>
        <w:spacing w:before="100" w:beforeAutospacing="true" w:after="100" w:afterAutospacing="true"/>
        <w:rPr>
          <w:rFonts w:cs="Calibri" w:asciiTheme="minorHAnsi" w:hAnsiTheme="minorHAnsi"/>
        </w:rPr>
      </w:pPr>
      <w:r w:rsidRPr="007106F6">
        <w:rPr>
          <w:rFonts w:cs="Calibri" w:asciiTheme="minorHAnsi" w:hAnsiTheme="minorHAnsi"/>
          <w:b/>
          <w:bCs/>
        </w:rPr>
        <w:t>Součástí realizace každého kurzu bude:</w:t>
      </w:r>
    </w:p>
    <w:p w:rsidRPr="007106F6" w:rsidR="0052252F" w:rsidP="0052252F" w:rsidRDefault="0052252F" w14:paraId="7A859E0C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106F6">
        <w:rPr>
          <w:rFonts w:eastAsia="Times New Roman" w:cs="Calibri" w:asciiTheme="minorHAnsi" w:hAnsiTheme="minorHAnsi"/>
          <w:lang w:eastAsia="cs-CZ"/>
        </w:rPr>
        <w:t>kompletní příprava kurzu, včetně konzultací se zadavatelem k zabezpečení kvalitní přípravy a průběhu školení,</w:t>
      </w:r>
    </w:p>
    <w:p w:rsidRPr="007106F6" w:rsidR="0052252F" w:rsidP="0052252F" w:rsidRDefault="0052252F" w14:paraId="730D3076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106F6">
        <w:rPr>
          <w:rFonts w:eastAsia="Times New Roman" w:cs="Calibri" w:asciiTheme="minorHAnsi" w:hAnsiTheme="minorHAnsi"/>
          <w:lang w:eastAsia="cs-CZ"/>
        </w:rPr>
        <w:t>zajištění školicích materiálů individuálně připravované pro každý vzdělávací kurz, materiály musí být zpracovány v souladu s pravidly publicity OPZ,</w:t>
      </w:r>
    </w:p>
    <w:p w:rsidRPr="007106F6" w:rsidR="0052252F" w:rsidP="0052252F" w:rsidRDefault="0052252F" w14:paraId="5C0913AE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106F6">
        <w:rPr>
          <w:rFonts w:eastAsia="Times New Roman" w:cs="Calibri" w:asciiTheme="minorHAnsi" w:hAnsiTheme="minorHAnsi"/>
          <w:lang w:eastAsia="cs-CZ"/>
        </w:rPr>
        <w:t>zajištění odpovídající didaktické techniky a didaktických pomůcek,</w:t>
      </w:r>
    </w:p>
    <w:p w:rsidRPr="007106F6" w:rsidR="0052252F" w:rsidP="0052252F" w:rsidRDefault="0052252F" w14:paraId="6344DAF1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eastAsia="Times New Roman" w:cs="Calibri" w:asciiTheme="minorHAnsi" w:hAnsiTheme="minorHAnsi"/>
          <w:lang w:eastAsia="cs-CZ"/>
        </w:rPr>
      </w:pPr>
      <w:r w:rsidRPr="007106F6">
        <w:rPr>
          <w:rFonts w:eastAsia="Times New Roman" w:cs="Calibri" w:asciiTheme="minorHAnsi" w:hAnsiTheme="minorHAnsi"/>
          <w:lang w:eastAsia="cs-CZ"/>
        </w:rPr>
        <w:t>realizace výuky daného kurzu,</w:t>
      </w:r>
    </w:p>
    <w:p w:rsidRPr="007106F6" w:rsidR="0052252F" w:rsidP="0052252F" w:rsidRDefault="0052252F" w14:paraId="63903C7F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cs="Calibri" w:asciiTheme="minorHAnsi" w:hAnsiTheme="minorHAnsi"/>
        </w:rPr>
      </w:pPr>
      <w:r w:rsidRPr="007106F6">
        <w:rPr>
          <w:rFonts w:eastAsia="Times New Roman" w:cs="Calibri" w:asciiTheme="minorHAnsi" w:hAnsiTheme="minorHAnsi"/>
          <w:lang w:eastAsia="cs-CZ"/>
        </w:rPr>
        <w:t>zajištění evidence realizace kurzu na základě prezenčních listin a Potvrzení o absolvování v souladu s Obecnou částí pravidel pro žadatele a příjemce a Specifickou částí pravidel pro žadatele a příjemce v rámci OPZ pro projekty s jednotkovými náklady zaměřené na další vzdělávání.</w:t>
      </w:r>
    </w:p>
    <w:p w:rsidRPr="007106F6" w:rsidR="0052252F" w:rsidP="0052252F" w:rsidRDefault="0052252F" w14:paraId="2F6DB206" w14:textId="77777777">
      <w:pPr>
        <w:pStyle w:val="Odstavecseseznamem"/>
        <w:numPr>
          <w:ilvl w:val="0"/>
          <w:numId w:val="13"/>
        </w:numPr>
        <w:spacing w:before="100" w:beforeAutospacing="true" w:after="100" w:afterAutospacing="true"/>
        <w:rPr>
          <w:rFonts w:asciiTheme="minorHAnsi" w:hAnsiTheme="minorHAnsi"/>
        </w:rPr>
      </w:pPr>
      <w:r w:rsidRPr="007106F6">
        <w:rPr>
          <w:rFonts w:cs="Calibri" w:asciiTheme="minorHAnsi" w:hAnsiTheme="minorHAnsi"/>
        </w:rPr>
        <w:t xml:space="preserve">U všech kurzů zadavatel požaduje přípravu ve smyslu přizpůsobení kurzů na míru zadavatele za účelem návrhu konkrétního obsahu kurzu. Tato příprava není započtena v rozsahu hodin ani dní na jednotlivé kurzy. </w:t>
      </w:r>
    </w:p>
    <w:p w:rsidRPr="007106F6" w:rsidR="007B1BE1" w:rsidP="00024D51" w:rsidRDefault="007B1BE1" w14:paraId="195ABB49" w14:textId="77777777">
      <w:pPr>
        <w:rPr>
          <w:rFonts w:asciiTheme="minorHAnsi" w:hAnsiTheme="minorHAnsi"/>
        </w:rPr>
      </w:pPr>
    </w:p>
    <w:sectPr w:rsidRPr="007106F6" w:rsidR="007B1B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A6D81" w:rsidP="00CA15A1" w:rsidRDefault="003A6D81" w14:paraId="318B4323" w14:textId="77777777">
      <w:pPr>
        <w:spacing w:after="0"/>
      </w:pPr>
      <w:r>
        <w:separator/>
      </w:r>
    </w:p>
  </w:endnote>
  <w:endnote w:type="continuationSeparator" w:id="0">
    <w:p w:rsidR="003A6D81" w:rsidP="00CA15A1" w:rsidRDefault="003A6D81" w14:paraId="5441813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A6D81" w:rsidP="00CA15A1" w:rsidRDefault="003A6D81" w14:paraId="2D1206D0" w14:textId="77777777">
      <w:pPr>
        <w:spacing w:after="0"/>
      </w:pPr>
      <w:r>
        <w:separator/>
      </w:r>
    </w:p>
  </w:footnote>
  <w:footnote w:type="continuationSeparator" w:id="0">
    <w:p w:rsidR="003A6D81" w:rsidP="00CA15A1" w:rsidRDefault="003A6D81" w14:paraId="2BAF67A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7106F6">
      <w:rPr>
        <w:rFonts w:asciiTheme="minorHAnsi" w:hAnsiTheme="minorHAnsi" w:cstheme="minorHAnsi"/>
        <w:bCs/>
        <w:kern w:val="1"/>
      </w:rPr>
      <w:t xml:space="preserve">Příloha č. </w:t>
    </w:r>
    <w:proofErr w:type="gramStart"/>
    <w:r w:rsidRPr="007106F6">
      <w:rPr>
        <w:rFonts w:asciiTheme="minorHAnsi" w:hAnsiTheme="minorHAnsi" w:cstheme="minorHAnsi"/>
        <w:bCs/>
        <w:kern w:val="1"/>
      </w:rPr>
      <w:t xml:space="preserve">4 </w:t>
    </w:r>
    <w:r w:rsidRPr="007106F6">
      <w:rPr>
        <w:rFonts w:asciiTheme="minorHAnsi" w:hAnsiTheme="minorHAnsi" w:cstheme="minorHAnsi"/>
      </w:rPr>
      <w:t xml:space="preserve"> –</w:t>
    </w:r>
    <w:proofErr w:type="gramEnd"/>
    <w:r w:rsidRPr="007106F6">
      <w:rPr>
        <w:rFonts w:asciiTheme="minorHAnsi" w:hAnsiTheme="minorHAnsi" w:cstheme="minorHAnsi"/>
      </w:rPr>
      <w:t xml:space="preserve">  </w:t>
    </w:r>
    <w:bookmarkStart w:name="_Hlk15219858" w:id="1"/>
    <w:r w:rsidRPr="007106F6">
      <w:rPr>
        <w:rFonts w:asciiTheme="minorHAnsi" w:hAnsiTheme="minorHAnsi" w:cstheme="minorHAnsi"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924CA"/>
    <w:multiLevelType w:val="hybridMultilevel"/>
    <w:tmpl w:val="0CFC75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5C1697"/>
    <w:multiLevelType w:val="hybridMultilevel"/>
    <w:tmpl w:val="5532E90C"/>
    <w:lvl w:ilvl="0" w:tplc="F15E4512">
      <w:numFmt w:val="bullet"/>
      <w:lvlText w:val="-"/>
      <w:lvlJc w:val="left"/>
      <w:pPr>
        <w:ind w:left="720" w:hanging="360"/>
      </w:pPr>
      <w:rPr>
        <w:rFonts w:hint="default" w:ascii="DejaVuSans" w:hAnsi="DejaVuSans" w:cs="DejaVuSans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277DBD"/>
    <w:multiLevelType w:val="hybridMultilevel"/>
    <w:tmpl w:val="B6266D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315B1"/>
    <w:multiLevelType w:val="hybridMultilevel"/>
    <w:tmpl w:val="D6CE1674"/>
    <w:lvl w:ilvl="0" w:tplc="80884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ABD173C"/>
    <w:multiLevelType w:val="hybridMultilevel"/>
    <w:tmpl w:val="3E0CAD04"/>
    <w:lvl w:ilvl="0" w:tplc="04050001">
      <w:start w:val="1"/>
      <w:numFmt w:val="bullet"/>
      <w:lvlText w:val=""/>
      <w:lvlJc w:val="left"/>
      <w:pPr>
        <w:ind w:left="1071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w:abstractNumId="8">
    <w:nsid w:val="4384678D"/>
    <w:multiLevelType w:val="hybridMultilevel"/>
    <w:tmpl w:val="A9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4268F"/>
    <w:multiLevelType w:val="hybridMultilevel"/>
    <w:tmpl w:val="FCEA2D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C112C"/>
    <w:multiLevelType w:val="hybridMultilevel"/>
    <w:tmpl w:val="CC1020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69D0F7E"/>
    <w:multiLevelType w:val="hybridMultilevel"/>
    <w:tmpl w:val="F058F0D2"/>
    <w:lvl w:ilvl="0" w:tplc="6DCC8F42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ECD2397"/>
    <w:multiLevelType w:val="hybridMultilevel"/>
    <w:tmpl w:val="A37415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60885"/>
    <w:multiLevelType w:val="hybridMultilevel"/>
    <w:tmpl w:val="6E8E9BEC"/>
    <w:lvl w:ilvl="0" w:tplc="A66CFB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FD91B82"/>
    <w:multiLevelType w:val="hybridMultilevel"/>
    <w:tmpl w:val="A00A4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16"/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05095"/>
    <w:rsid w:val="00024D51"/>
    <w:rsid w:val="0006300B"/>
    <w:rsid w:val="000945BB"/>
    <w:rsid w:val="000B5C97"/>
    <w:rsid w:val="000B79EC"/>
    <w:rsid w:val="000E034C"/>
    <w:rsid w:val="000E2E52"/>
    <w:rsid w:val="0012636A"/>
    <w:rsid w:val="001267DA"/>
    <w:rsid w:val="0015677B"/>
    <w:rsid w:val="0015692F"/>
    <w:rsid w:val="001609CF"/>
    <w:rsid w:val="0018356B"/>
    <w:rsid w:val="001C34BA"/>
    <w:rsid w:val="002003C0"/>
    <w:rsid w:val="002608CF"/>
    <w:rsid w:val="002713F4"/>
    <w:rsid w:val="00294A74"/>
    <w:rsid w:val="002D66A2"/>
    <w:rsid w:val="00312059"/>
    <w:rsid w:val="003222F8"/>
    <w:rsid w:val="00395B31"/>
    <w:rsid w:val="003A6D81"/>
    <w:rsid w:val="003C4660"/>
    <w:rsid w:val="00452141"/>
    <w:rsid w:val="00452340"/>
    <w:rsid w:val="00457E1E"/>
    <w:rsid w:val="00491448"/>
    <w:rsid w:val="00491FC9"/>
    <w:rsid w:val="0052252F"/>
    <w:rsid w:val="005660EF"/>
    <w:rsid w:val="005A57C3"/>
    <w:rsid w:val="005E56D0"/>
    <w:rsid w:val="005F6C36"/>
    <w:rsid w:val="0061722A"/>
    <w:rsid w:val="00681A1E"/>
    <w:rsid w:val="006825D3"/>
    <w:rsid w:val="006C15C2"/>
    <w:rsid w:val="006D38BE"/>
    <w:rsid w:val="006E3D20"/>
    <w:rsid w:val="0070200E"/>
    <w:rsid w:val="007106F6"/>
    <w:rsid w:val="0076427F"/>
    <w:rsid w:val="00780BD1"/>
    <w:rsid w:val="00781AD9"/>
    <w:rsid w:val="007B1BE1"/>
    <w:rsid w:val="007D78A1"/>
    <w:rsid w:val="007D7CDB"/>
    <w:rsid w:val="008251C3"/>
    <w:rsid w:val="0085113F"/>
    <w:rsid w:val="008744C1"/>
    <w:rsid w:val="00887A39"/>
    <w:rsid w:val="008961C3"/>
    <w:rsid w:val="008E0910"/>
    <w:rsid w:val="00916249"/>
    <w:rsid w:val="009348B5"/>
    <w:rsid w:val="009351EA"/>
    <w:rsid w:val="00973DAA"/>
    <w:rsid w:val="00982DBC"/>
    <w:rsid w:val="009865B4"/>
    <w:rsid w:val="00990C5A"/>
    <w:rsid w:val="00997282"/>
    <w:rsid w:val="009C622E"/>
    <w:rsid w:val="00A30D93"/>
    <w:rsid w:val="00A37432"/>
    <w:rsid w:val="00A510D6"/>
    <w:rsid w:val="00A7215A"/>
    <w:rsid w:val="00A75D73"/>
    <w:rsid w:val="00A83353"/>
    <w:rsid w:val="00A85419"/>
    <w:rsid w:val="00A86D7C"/>
    <w:rsid w:val="00AA137C"/>
    <w:rsid w:val="00AD1388"/>
    <w:rsid w:val="00B021B6"/>
    <w:rsid w:val="00B17DF2"/>
    <w:rsid w:val="00B35203"/>
    <w:rsid w:val="00B74F1B"/>
    <w:rsid w:val="00B841BF"/>
    <w:rsid w:val="00BB324E"/>
    <w:rsid w:val="00BE3684"/>
    <w:rsid w:val="00BE36B6"/>
    <w:rsid w:val="00BF4D82"/>
    <w:rsid w:val="00C303C2"/>
    <w:rsid w:val="00C60F2E"/>
    <w:rsid w:val="00C72A9F"/>
    <w:rsid w:val="00CA027E"/>
    <w:rsid w:val="00CA15A1"/>
    <w:rsid w:val="00CD181E"/>
    <w:rsid w:val="00D26284"/>
    <w:rsid w:val="00D26A0C"/>
    <w:rsid w:val="00D3585F"/>
    <w:rsid w:val="00D425BC"/>
    <w:rsid w:val="00D7319F"/>
    <w:rsid w:val="00E057E2"/>
    <w:rsid w:val="00E44A2F"/>
    <w:rsid w:val="00E620D9"/>
    <w:rsid w:val="00EB232E"/>
    <w:rsid w:val="00F2126A"/>
    <w:rsid w:val="00F375D8"/>
    <w:rsid w:val="00F57924"/>
    <w:rsid w:val="00F609BD"/>
    <w:rsid w:val="00F6414D"/>
    <w:rsid w:val="00F64225"/>
    <w:rsid w:val="00FA3D10"/>
    <w:rsid w:val="00FE1FA5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3556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3457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7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55241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7760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2621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055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141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5931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2629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6149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202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607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B59A31-66DC-4F9D-B412-DE731EBDEFB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878</properties:Words>
  <properties:Characters>5185</properties:Characters>
  <properties:Lines>43</properties:Lines>
  <properties:Paragraphs>12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2020-01-24T14:27:00Z</dcterms:created>
  <dc:creator/>
  <dc:description/>
  <cp:keywords/>
  <cp:lastModifiedBy/>
  <cp:lastPrinted>2020-01-20T13:37:00Z</cp:lastPrinted>
  <dcterms:modified xmlns:xsi="http://www.w3.org/2001/XMLSchema-instance" xsi:type="dcterms:W3CDTF">2020-01-31T09:33:00Z</dcterms:modified>
  <cp:revision>5</cp:revision>
  <dc:subject/>
  <dc:title/>
</cp:coreProperties>
</file>