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21F4A" w:rsidP="00AB0F5C" w:rsidRDefault="00B21F4A" w14:paraId="7848B849" w14:textId="77777777">
      <w:pPr>
        <w:snapToGrid w:val="false"/>
        <w:spacing w:before="120" w:after="120" w:line="240" w:lineRule="auto"/>
        <w:jc w:val="center"/>
        <w:rPr>
          <w:rFonts w:ascii="Arial Black" w:hAnsi="Arial Black" w:cstheme="minorHAnsi"/>
          <w:b/>
          <w:sz w:val="20"/>
          <w:szCs w:val="20"/>
        </w:rPr>
      </w:pPr>
    </w:p>
    <w:p w:rsidRPr="008D5255" w:rsidR="00AB0F5C" w:rsidP="00AB0F5C" w:rsidRDefault="00AB0F5C" w14:paraId="18D2CA00" w14:textId="77777777">
      <w:pPr>
        <w:snapToGrid w:val="false"/>
        <w:spacing w:before="120" w:after="120" w:line="240" w:lineRule="auto"/>
        <w:jc w:val="center"/>
        <w:rPr>
          <w:rFonts w:ascii="Arial Black" w:hAnsi="Arial Black" w:cstheme="minorHAnsi"/>
          <w:b/>
          <w:sz w:val="20"/>
          <w:szCs w:val="20"/>
        </w:rPr>
      </w:pPr>
      <w:r w:rsidRPr="008D5255">
        <w:rPr>
          <w:rFonts w:ascii="Arial Black" w:hAnsi="Arial Black" w:cstheme="minorHAnsi"/>
          <w:b/>
          <w:sz w:val="20"/>
          <w:szCs w:val="20"/>
        </w:rPr>
        <w:t>SMLOUVA O ZAJIŠTĚNÍ VZDĚLÁVÁNÍ</w:t>
      </w:r>
    </w:p>
    <w:p w:rsidRPr="00B21F4A" w:rsidR="00AB0F5C" w:rsidP="00AB0F5C" w:rsidRDefault="00AB0F5C" w14:paraId="699C10AE" w14:textId="77777777">
      <w:pPr>
        <w:snapToGrid w:val="false"/>
        <w:spacing w:before="120" w:after="120" w:line="240" w:lineRule="auto"/>
        <w:jc w:val="center"/>
      </w:pPr>
      <w:r w:rsidRPr="008D5255">
        <w:rPr>
          <w:rFonts w:cstheme="minorHAnsi"/>
          <w:sz w:val="20"/>
          <w:szCs w:val="20"/>
        </w:rPr>
        <w:t xml:space="preserve">uzavřená </w:t>
      </w:r>
      <w:r w:rsidR="00B21F4A">
        <w:rPr>
          <w:rFonts w:cstheme="minorHAnsi"/>
          <w:sz w:val="20"/>
          <w:szCs w:val="20"/>
        </w:rPr>
        <w:t xml:space="preserve">níže uvedeného dne, měsíce a roku </w:t>
      </w:r>
      <w:r w:rsidRPr="008D5255">
        <w:rPr>
          <w:rFonts w:cstheme="minorHAnsi"/>
          <w:sz w:val="20"/>
          <w:szCs w:val="20"/>
        </w:rPr>
        <w:t>dle ustanovení § 1746 odst. 2 zákona č. 89/2012 Sb., občanský zákoník</w:t>
      </w:r>
      <w:r w:rsidR="006F6A8C">
        <w:rPr>
          <w:rFonts w:cstheme="minorHAnsi"/>
          <w:sz w:val="20"/>
          <w:szCs w:val="20"/>
        </w:rPr>
        <w:t>, ve znění pozdějších předpisů</w:t>
      </w:r>
      <w:r w:rsidRPr="008D5255">
        <w:rPr>
          <w:rFonts w:cstheme="minorHAnsi"/>
          <w:sz w:val="20"/>
          <w:szCs w:val="20"/>
        </w:rPr>
        <w:t xml:space="preserve"> </w:t>
      </w:r>
      <w:r w:rsidRPr="00DE27F9">
        <w:rPr>
          <w:rFonts w:cstheme="minorHAnsi"/>
          <w:sz w:val="20"/>
          <w:szCs w:val="20"/>
        </w:rPr>
        <w:t>(dále jen „</w:t>
      </w:r>
      <w:r w:rsidRPr="00DE27F9" w:rsidR="00B21F4A">
        <w:rPr>
          <w:rFonts w:cstheme="minorHAnsi"/>
          <w:b/>
          <w:sz w:val="20"/>
          <w:szCs w:val="20"/>
        </w:rPr>
        <w:t>Smlou</w:t>
      </w:r>
      <w:r w:rsidRPr="00057F6F" w:rsidR="00B21F4A">
        <w:rPr>
          <w:rFonts w:cstheme="minorHAnsi"/>
          <w:b/>
          <w:sz w:val="20"/>
          <w:szCs w:val="20"/>
        </w:rPr>
        <w:t>va</w:t>
      </w:r>
      <w:r w:rsidRPr="00DE27F9">
        <w:rPr>
          <w:rFonts w:cstheme="minorHAnsi"/>
          <w:sz w:val="20"/>
          <w:szCs w:val="20"/>
        </w:rPr>
        <w:t xml:space="preserve">“) </w:t>
      </w:r>
      <w:r w:rsidRPr="00DE7AAD">
        <w:rPr>
          <w:rFonts w:cstheme="minorHAnsi"/>
          <w:sz w:val="20"/>
          <w:szCs w:val="20"/>
        </w:rPr>
        <w:t>mezi smluvními stranami:</w:t>
      </w:r>
    </w:p>
    <w:p w:rsidRPr="00B21F4A" w:rsidR="006F6A8C" w:rsidP="00AB0F5C" w:rsidRDefault="006F6A8C" w14:paraId="2338C345" w14:textId="77777777">
      <w:pPr>
        <w:spacing w:before="120" w:after="120" w:line="240" w:lineRule="auto"/>
        <w:contextualSpacing/>
      </w:pPr>
    </w:p>
    <w:p w:rsidRPr="00EF1612" w:rsidR="00AB0F5C" w:rsidP="00AB0F5C" w:rsidRDefault="00EF1612" w14:paraId="53A802A9" w14:textId="7C3450DC">
      <w:pPr>
        <w:spacing w:before="120" w:after="120" w:line="240" w:lineRule="auto"/>
        <w:contextualSpacing/>
        <w:rPr>
          <w:sz w:val="20"/>
          <w:szCs w:val="20"/>
        </w:rPr>
      </w:pPr>
      <w:r w:rsidRPr="00EF1612">
        <w:rPr>
          <w:sz w:val="20"/>
          <w:szCs w:val="20"/>
        </w:rPr>
        <w:t>N</w:t>
      </w:r>
      <w:r w:rsidRPr="00EF1612" w:rsidR="00AB0F5C">
        <w:rPr>
          <w:sz w:val="20"/>
          <w:szCs w:val="20"/>
        </w:rPr>
        <w:t>ázev:</w:t>
      </w:r>
      <w:r w:rsidRPr="00EF1612" w:rsidR="00AB0F5C">
        <w:rPr>
          <w:sz w:val="20"/>
          <w:szCs w:val="20"/>
        </w:rPr>
        <w:tab/>
      </w:r>
      <w:r w:rsidRPr="00EF1612" w:rsidR="00AB0F5C">
        <w:rPr>
          <w:sz w:val="20"/>
          <w:szCs w:val="20"/>
        </w:rPr>
        <w:tab/>
      </w:r>
      <w:r w:rsidRPr="00EF1612">
        <w:rPr>
          <w:sz w:val="20"/>
          <w:szCs w:val="20"/>
        </w:rPr>
        <w:tab/>
      </w:r>
      <w:r w:rsidRPr="001833C2" w:rsidR="001833C2">
        <w:rPr>
          <w:b/>
        </w:rPr>
        <w:t>CHARVÁT CTS a.s.</w:t>
      </w:r>
    </w:p>
    <w:p w:rsidRPr="00EF1612" w:rsidR="00AB0F5C" w:rsidP="00AB0F5C" w:rsidRDefault="00AB0F5C" w14:paraId="6F7AEA01" w14:textId="1E1C8934">
      <w:pPr>
        <w:spacing w:before="120" w:after="120" w:line="240" w:lineRule="auto"/>
        <w:contextualSpacing/>
        <w:rPr>
          <w:sz w:val="20"/>
          <w:szCs w:val="20"/>
        </w:rPr>
      </w:pPr>
      <w:r w:rsidRPr="00EF1612">
        <w:rPr>
          <w:sz w:val="20"/>
          <w:szCs w:val="20"/>
        </w:rPr>
        <w:t>se sídlem:</w:t>
      </w:r>
      <w:r w:rsidRPr="00EF1612">
        <w:rPr>
          <w:sz w:val="20"/>
          <w:szCs w:val="20"/>
        </w:rPr>
        <w:tab/>
      </w:r>
      <w:r w:rsidRPr="00EF1612" w:rsidR="00EF1612">
        <w:rPr>
          <w:sz w:val="20"/>
          <w:szCs w:val="20"/>
        </w:rPr>
        <w:tab/>
      </w:r>
      <w:r w:rsidRPr="00C90784" w:rsidR="001833C2">
        <w:rPr>
          <w:rFonts w:eastAsiaTheme="minorHAnsi"/>
          <w:color w:val="080808"/>
          <w:sz w:val="20"/>
          <w:lang w:eastAsia="en-US"/>
        </w:rPr>
        <w:t>Poděbrady - Okřínek 53, PSČ 29001</w:t>
      </w:r>
      <w:r w:rsidRPr="00EF1612">
        <w:rPr>
          <w:sz w:val="20"/>
          <w:szCs w:val="20"/>
        </w:rPr>
        <w:tab/>
      </w:r>
    </w:p>
    <w:p w:rsidRPr="00186D5F" w:rsidR="00AB0F5C" w:rsidP="00AB0F5C" w:rsidRDefault="00AB0F5C" w14:paraId="597015AF" w14:textId="1A2548B2">
      <w:pPr>
        <w:spacing w:before="120" w:after="120" w:line="240" w:lineRule="auto"/>
        <w:contextualSpacing/>
        <w:rPr>
          <w:rFonts w:eastAsiaTheme="minorHAnsi"/>
          <w:color w:val="080808"/>
          <w:sz w:val="20"/>
          <w:lang w:eastAsia="en-US"/>
        </w:rPr>
      </w:pPr>
      <w:r w:rsidRPr="00186D5F">
        <w:rPr>
          <w:rFonts w:eastAsiaTheme="minorHAnsi"/>
          <w:color w:val="080808"/>
          <w:sz w:val="20"/>
          <w:lang w:eastAsia="en-US"/>
        </w:rPr>
        <w:t>IČ</w:t>
      </w:r>
      <w:r w:rsidRPr="00186D5F" w:rsidR="00EF1612">
        <w:rPr>
          <w:rFonts w:eastAsiaTheme="minorHAnsi"/>
          <w:color w:val="080808"/>
          <w:sz w:val="20"/>
          <w:lang w:eastAsia="en-US"/>
        </w:rPr>
        <w:t>O</w:t>
      </w:r>
      <w:r w:rsidRPr="00186D5F">
        <w:rPr>
          <w:rFonts w:eastAsiaTheme="minorHAnsi"/>
          <w:color w:val="080808"/>
          <w:sz w:val="20"/>
          <w:lang w:eastAsia="en-US"/>
        </w:rPr>
        <w:t xml:space="preserve">: </w:t>
      </w:r>
      <w:r w:rsidRPr="00186D5F">
        <w:rPr>
          <w:rFonts w:eastAsiaTheme="minorHAnsi"/>
          <w:color w:val="080808"/>
          <w:sz w:val="20"/>
          <w:lang w:eastAsia="en-US"/>
        </w:rPr>
        <w:tab/>
      </w:r>
      <w:r w:rsidRPr="00186D5F">
        <w:rPr>
          <w:rFonts w:eastAsiaTheme="minorHAnsi"/>
          <w:color w:val="080808"/>
          <w:sz w:val="20"/>
          <w:lang w:eastAsia="en-US"/>
        </w:rPr>
        <w:tab/>
      </w:r>
      <w:r w:rsidRPr="00186D5F" w:rsidR="00EF1612">
        <w:rPr>
          <w:rFonts w:eastAsiaTheme="minorHAnsi"/>
          <w:color w:val="080808"/>
          <w:sz w:val="20"/>
          <w:lang w:eastAsia="en-US"/>
        </w:rPr>
        <w:tab/>
      </w:r>
      <w:r w:rsidRPr="00C90784" w:rsidR="001833C2">
        <w:rPr>
          <w:rFonts w:eastAsiaTheme="minorHAnsi"/>
          <w:color w:val="080808"/>
          <w:sz w:val="20"/>
          <w:lang w:eastAsia="en-US"/>
        </w:rPr>
        <w:t>28207505</w:t>
      </w:r>
      <w:r w:rsidRPr="00186D5F">
        <w:rPr>
          <w:rFonts w:eastAsiaTheme="minorHAnsi"/>
          <w:color w:val="080808"/>
          <w:sz w:val="20"/>
          <w:lang w:eastAsia="en-US"/>
        </w:rPr>
        <w:tab/>
      </w:r>
    </w:p>
    <w:p w:rsidRPr="00186D5F" w:rsidR="00AB0F5C" w:rsidP="00AB0F5C" w:rsidRDefault="00AB0F5C" w14:paraId="3BFCB503" w14:textId="3EE05E6C">
      <w:pPr>
        <w:spacing w:before="120" w:after="120" w:line="240" w:lineRule="auto"/>
        <w:contextualSpacing/>
        <w:rPr>
          <w:rFonts w:eastAsiaTheme="minorHAnsi"/>
          <w:color w:val="080808"/>
          <w:sz w:val="20"/>
          <w:lang w:eastAsia="en-US"/>
        </w:rPr>
      </w:pPr>
      <w:r w:rsidRPr="00186D5F">
        <w:rPr>
          <w:rFonts w:eastAsiaTheme="minorHAnsi"/>
          <w:color w:val="080808"/>
          <w:sz w:val="20"/>
          <w:lang w:eastAsia="en-US"/>
        </w:rPr>
        <w:t xml:space="preserve">DIČ: </w:t>
      </w:r>
      <w:r w:rsidRPr="00186D5F">
        <w:rPr>
          <w:rFonts w:eastAsiaTheme="minorHAnsi"/>
          <w:color w:val="080808"/>
          <w:sz w:val="20"/>
          <w:lang w:eastAsia="en-US"/>
        </w:rPr>
        <w:tab/>
      </w:r>
      <w:r w:rsidRPr="00186D5F">
        <w:rPr>
          <w:rFonts w:eastAsiaTheme="minorHAnsi"/>
          <w:color w:val="080808"/>
          <w:sz w:val="20"/>
          <w:lang w:eastAsia="en-US"/>
        </w:rPr>
        <w:tab/>
      </w:r>
      <w:r w:rsidRPr="00186D5F" w:rsidR="00EF1612">
        <w:rPr>
          <w:rFonts w:eastAsiaTheme="minorHAnsi"/>
          <w:color w:val="080808"/>
          <w:sz w:val="20"/>
          <w:lang w:eastAsia="en-US"/>
        </w:rPr>
        <w:tab/>
        <w:t>CZ</w:t>
      </w:r>
      <w:r w:rsidRPr="00C90784" w:rsidR="001833C2">
        <w:rPr>
          <w:rFonts w:eastAsiaTheme="minorHAnsi"/>
          <w:color w:val="080808"/>
          <w:sz w:val="20"/>
          <w:lang w:eastAsia="en-US"/>
        </w:rPr>
        <w:t>28207505</w:t>
      </w:r>
      <w:r w:rsidRPr="00186D5F">
        <w:rPr>
          <w:rFonts w:eastAsiaTheme="minorHAnsi"/>
          <w:color w:val="080808"/>
          <w:sz w:val="20"/>
          <w:lang w:eastAsia="en-US"/>
        </w:rPr>
        <w:tab/>
      </w:r>
    </w:p>
    <w:p w:rsidRPr="00186D5F" w:rsidR="00AB0F5C" w:rsidP="00AB0F5C" w:rsidRDefault="003A68D9" w14:paraId="34D0134B" w14:textId="75DE710E">
      <w:pPr>
        <w:spacing w:before="120" w:after="120" w:line="240" w:lineRule="auto"/>
        <w:ind w:left="2124" w:hanging="2124"/>
        <w:contextualSpacing/>
        <w:rPr>
          <w:rFonts w:eastAsiaTheme="minorHAnsi"/>
          <w:color w:val="080808"/>
          <w:sz w:val="20"/>
          <w:lang w:eastAsia="en-US"/>
        </w:rPr>
      </w:pPr>
      <w:r w:rsidRPr="00186D5F">
        <w:rPr>
          <w:rFonts w:eastAsiaTheme="minorHAnsi"/>
          <w:color w:val="080808"/>
          <w:sz w:val="20"/>
          <w:lang w:eastAsia="en-US"/>
        </w:rPr>
        <w:t>zastoupená</w:t>
      </w:r>
      <w:r w:rsidRPr="00186D5F" w:rsidR="00AB0F5C">
        <w:rPr>
          <w:rFonts w:eastAsiaTheme="minorHAnsi"/>
          <w:color w:val="080808"/>
          <w:sz w:val="20"/>
          <w:lang w:eastAsia="en-US"/>
        </w:rPr>
        <w:t xml:space="preserve">: </w:t>
      </w:r>
      <w:r w:rsidRPr="00186D5F" w:rsidR="00AB0F5C">
        <w:rPr>
          <w:rFonts w:eastAsiaTheme="minorHAnsi"/>
          <w:color w:val="080808"/>
          <w:sz w:val="20"/>
          <w:lang w:eastAsia="en-US"/>
        </w:rPr>
        <w:tab/>
      </w:r>
      <w:r w:rsidRPr="00186D5F" w:rsidR="00186D5F">
        <w:rPr>
          <w:rFonts w:eastAsiaTheme="minorHAnsi"/>
          <w:color w:val="080808"/>
          <w:sz w:val="20"/>
          <w:lang w:eastAsia="en-US"/>
        </w:rPr>
        <w:t>Ing. Andreou Jirákovou, členkou představenstva</w:t>
      </w:r>
    </w:p>
    <w:p w:rsidRPr="00186D5F" w:rsidR="00AB0F5C" w:rsidP="00AB0F5C" w:rsidRDefault="00AB0F5C" w14:paraId="2D80FA31" w14:textId="653F2D51">
      <w:pPr>
        <w:spacing w:before="120" w:after="120" w:line="240" w:lineRule="auto"/>
        <w:contextualSpacing/>
        <w:rPr>
          <w:rFonts w:eastAsiaTheme="minorHAnsi"/>
          <w:color w:val="080808"/>
          <w:sz w:val="20"/>
          <w:lang w:eastAsia="en-US"/>
        </w:rPr>
      </w:pPr>
      <w:r w:rsidRPr="00186D5F">
        <w:rPr>
          <w:rFonts w:eastAsiaTheme="minorHAnsi"/>
          <w:color w:val="080808"/>
          <w:sz w:val="20"/>
          <w:lang w:eastAsia="en-US"/>
        </w:rPr>
        <w:t xml:space="preserve">zápis v OR: </w:t>
      </w:r>
      <w:r w:rsidRPr="00186D5F">
        <w:rPr>
          <w:rFonts w:eastAsiaTheme="minorHAnsi"/>
          <w:color w:val="080808"/>
          <w:sz w:val="20"/>
          <w:lang w:eastAsia="en-US"/>
        </w:rPr>
        <w:tab/>
      </w:r>
      <w:r w:rsidRPr="00186D5F">
        <w:rPr>
          <w:rFonts w:eastAsiaTheme="minorHAnsi"/>
          <w:color w:val="080808"/>
          <w:sz w:val="20"/>
          <w:lang w:eastAsia="en-US"/>
        </w:rPr>
        <w:tab/>
      </w:r>
      <w:r w:rsidRPr="00186D5F" w:rsidR="00EF1612">
        <w:rPr>
          <w:rFonts w:eastAsiaTheme="minorHAnsi"/>
          <w:color w:val="080808"/>
          <w:sz w:val="20"/>
          <w:lang w:eastAsia="en-US"/>
        </w:rPr>
        <w:t>vložka</w:t>
      </w:r>
      <w:r w:rsidRPr="00186D5F">
        <w:rPr>
          <w:rFonts w:eastAsiaTheme="minorHAnsi"/>
          <w:color w:val="080808"/>
          <w:sz w:val="20"/>
          <w:lang w:eastAsia="en-US"/>
        </w:rPr>
        <w:t xml:space="preserve"> </w:t>
      </w:r>
      <w:r w:rsidRPr="00186D5F" w:rsidR="001833C2">
        <w:rPr>
          <w:rFonts w:eastAsiaTheme="minorHAnsi"/>
          <w:color w:val="080808"/>
          <w:sz w:val="20"/>
          <w:lang w:eastAsia="en-US"/>
        </w:rPr>
        <w:t xml:space="preserve">B 13147 </w:t>
      </w:r>
      <w:r w:rsidRPr="00186D5F" w:rsidR="00EF1612">
        <w:rPr>
          <w:rFonts w:eastAsiaTheme="minorHAnsi"/>
          <w:color w:val="080808"/>
          <w:sz w:val="20"/>
          <w:lang w:eastAsia="en-US"/>
        </w:rPr>
        <w:t>vedená u Městského soudu v Praze</w:t>
      </w:r>
    </w:p>
    <w:p w:rsidRPr="00EF1612" w:rsidR="00B21F4A" w:rsidP="00B21F4A" w:rsidRDefault="00B21F4A" w14:paraId="480AEA64" w14:textId="77777777">
      <w:pPr>
        <w:autoSpaceDE w:val="false"/>
        <w:spacing w:line="264" w:lineRule="auto"/>
        <w:jc w:val="both"/>
        <w:rPr>
          <w:sz w:val="20"/>
          <w:szCs w:val="20"/>
        </w:rPr>
      </w:pPr>
      <w:r w:rsidRPr="00EF1612">
        <w:rPr>
          <w:sz w:val="20"/>
          <w:szCs w:val="20"/>
        </w:rPr>
        <w:t>(dále jen jako „</w:t>
      </w:r>
      <w:r w:rsidRPr="00EF1612">
        <w:rPr>
          <w:b/>
          <w:sz w:val="20"/>
          <w:szCs w:val="20"/>
        </w:rPr>
        <w:t>Objednatel</w:t>
      </w:r>
      <w:r w:rsidRPr="00EF1612">
        <w:rPr>
          <w:sz w:val="20"/>
          <w:szCs w:val="20"/>
        </w:rPr>
        <w:t>“)</w:t>
      </w:r>
    </w:p>
    <w:p w:rsidRPr="00EF1612" w:rsidR="00AB0F5C" w:rsidP="00AB0F5C" w:rsidRDefault="00AB0F5C" w14:paraId="65CEC7D5" w14:textId="77777777">
      <w:pPr>
        <w:spacing w:before="120" w:after="120" w:line="240" w:lineRule="auto"/>
        <w:contextualSpacing/>
        <w:jc w:val="both"/>
        <w:rPr>
          <w:sz w:val="20"/>
          <w:szCs w:val="20"/>
        </w:rPr>
      </w:pPr>
    </w:p>
    <w:p w:rsidRPr="00EF1612" w:rsidR="00AB0F5C" w:rsidP="00AB0F5C" w:rsidRDefault="00B21F4A" w14:paraId="48D5177C" w14:textId="77777777">
      <w:pPr>
        <w:spacing w:before="120" w:after="120" w:line="240" w:lineRule="auto"/>
        <w:contextualSpacing/>
        <w:jc w:val="both"/>
        <w:rPr>
          <w:sz w:val="20"/>
          <w:szCs w:val="20"/>
        </w:rPr>
      </w:pPr>
      <w:r w:rsidRPr="00EF1612">
        <w:rPr>
          <w:sz w:val="20"/>
          <w:szCs w:val="20"/>
        </w:rPr>
        <w:t>a</w:t>
      </w:r>
    </w:p>
    <w:p w:rsidRPr="00EF1612" w:rsidR="00B21F4A" w:rsidP="00AB0F5C" w:rsidRDefault="00B21F4A" w14:paraId="31F2D979" w14:textId="77777777">
      <w:pPr>
        <w:spacing w:before="120" w:after="120" w:line="240" w:lineRule="auto"/>
        <w:contextualSpacing/>
        <w:jc w:val="both"/>
        <w:rPr>
          <w:sz w:val="20"/>
          <w:szCs w:val="20"/>
        </w:rPr>
      </w:pPr>
    </w:p>
    <w:p w:rsidRPr="006B2385" w:rsidR="00B21F4A" w:rsidP="00B21F4A" w:rsidRDefault="00B21F4A" w14:paraId="4C8DC03D" w14:textId="77777777">
      <w:pPr>
        <w:spacing w:before="120" w:after="120" w:line="240" w:lineRule="auto"/>
        <w:contextualSpacing/>
        <w:rPr>
          <w:sz w:val="20"/>
          <w:szCs w:val="20"/>
          <w:highlight w:val="yellow"/>
        </w:rPr>
      </w:pPr>
      <w:r w:rsidRPr="006B2385">
        <w:rPr>
          <w:sz w:val="20"/>
          <w:szCs w:val="20"/>
          <w:highlight w:val="yellow"/>
        </w:rPr>
        <w:t>Jméno/název:</w:t>
      </w:r>
      <w:r w:rsidRPr="006B2385">
        <w:rPr>
          <w:sz w:val="20"/>
          <w:szCs w:val="20"/>
          <w:highlight w:val="yellow"/>
        </w:rPr>
        <w:tab/>
      </w:r>
      <w:r w:rsidRPr="006B2385">
        <w:rPr>
          <w:sz w:val="20"/>
          <w:szCs w:val="20"/>
          <w:highlight w:val="yellow"/>
        </w:rPr>
        <w:tab/>
      </w:r>
    </w:p>
    <w:p w:rsidRPr="006B2385" w:rsidR="00B21F4A" w:rsidP="00B21F4A" w:rsidRDefault="00B21F4A" w14:paraId="7514B05C" w14:textId="77777777">
      <w:pPr>
        <w:spacing w:before="120" w:after="120" w:line="240" w:lineRule="auto"/>
        <w:contextualSpacing/>
        <w:rPr>
          <w:sz w:val="20"/>
          <w:szCs w:val="20"/>
          <w:highlight w:val="yellow"/>
        </w:rPr>
      </w:pPr>
      <w:r w:rsidRPr="006B2385">
        <w:rPr>
          <w:sz w:val="20"/>
          <w:szCs w:val="20"/>
          <w:highlight w:val="yellow"/>
        </w:rPr>
        <w:t>se sídlem:</w:t>
      </w:r>
      <w:r w:rsidRPr="006B2385">
        <w:rPr>
          <w:sz w:val="20"/>
          <w:szCs w:val="20"/>
          <w:highlight w:val="yellow"/>
        </w:rPr>
        <w:tab/>
      </w:r>
      <w:r w:rsidRPr="006B2385">
        <w:rPr>
          <w:sz w:val="20"/>
          <w:szCs w:val="20"/>
          <w:highlight w:val="yellow"/>
        </w:rPr>
        <w:tab/>
      </w:r>
    </w:p>
    <w:p w:rsidRPr="006B2385" w:rsidR="00B21F4A" w:rsidP="00B21F4A" w:rsidRDefault="00B21F4A" w14:paraId="35BEAF36" w14:textId="77777777">
      <w:pPr>
        <w:spacing w:before="120" w:after="120" w:line="240" w:lineRule="auto"/>
        <w:contextualSpacing/>
        <w:rPr>
          <w:sz w:val="20"/>
          <w:szCs w:val="20"/>
          <w:highlight w:val="yellow"/>
        </w:rPr>
      </w:pPr>
      <w:r w:rsidRPr="006B2385">
        <w:rPr>
          <w:sz w:val="20"/>
          <w:szCs w:val="20"/>
          <w:highlight w:val="yellow"/>
        </w:rPr>
        <w:t>IČ</w:t>
      </w:r>
      <w:r w:rsidRPr="006B2385" w:rsidR="00EF1612">
        <w:rPr>
          <w:sz w:val="20"/>
          <w:szCs w:val="20"/>
          <w:highlight w:val="yellow"/>
        </w:rPr>
        <w:t>O</w:t>
      </w:r>
      <w:r w:rsidRPr="006B2385">
        <w:rPr>
          <w:sz w:val="20"/>
          <w:szCs w:val="20"/>
          <w:highlight w:val="yellow"/>
        </w:rPr>
        <w:t xml:space="preserve">: </w:t>
      </w:r>
      <w:r w:rsidRPr="006B2385">
        <w:rPr>
          <w:sz w:val="20"/>
          <w:szCs w:val="20"/>
          <w:highlight w:val="yellow"/>
        </w:rPr>
        <w:tab/>
      </w:r>
      <w:r w:rsidRPr="006B2385">
        <w:rPr>
          <w:sz w:val="20"/>
          <w:szCs w:val="20"/>
          <w:highlight w:val="yellow"/>
        </w:rPr>
        <w:tab/>
      </w:r>
      <w:r w:rsidRPr="006B2385">
        <w:rPr>
          <w:sz w:val="20"/>
          <w:szCs w:val="20"/>
          <w:highlight w:val="yellow"/>
        </w:rPr>
        <w:tab/>
      </w:r>
    </w:p>
    <w:p w:rsidRPr="006B2385" w:rsidR="00B21F4A" w:rsidP="00B21F4A" w:rsidRDefault="00B21F4A" w14:paraId="6F5472C5" w14:textId="77777777">
      <w:pPr>
        <w:spacing w:before="120" w:after="120" w:line="240" w:lineRule="auto"/>
        <w:contextualSpacing/>
        <w:rPr>
          <w:sz w:val="20"/>
          <w:szCs w:val="20"/>
          <w:highlight w:val="yellow"/>
        </w:rPr>
      </w:pPr>
      <w:r w:rsidRPr="006B2385">
        <w:rPr>
          <w:sz w:val="20"/>
          <w:szCs w:val="20"/>
          <w:highlight w:val="yellow"/>
        </w:rPr>
        <w:t xml:space="preserve">DIČ: </w:t>
      </w:r>
      <w:r w:rsidRPr="006B2385">
        <w:rPr>
          <w:sz w:val="20"/>
          <w:szCs w:val="20"/>
          <w:highlight w:val="yellow"/>
        </w:rPr>
        <w:tab/>
      </w:r>
      <w:r w:rsidRPr="006B2385">
        <w:rPr>
          <w:sz w:val="20"/>
          <w:szCs w:val="20"/>
          <w:highlight w:val="yellow"/>
        </w:rPr>
        <w:tab/>
      </w:r>
      <w:r w:rsidRPr="006B2385">
        <w:rPr>
          <w:sz w:val="20"/>
          <w:szCs w:val="20"/>
          <w:highlight w:val="yellow"/>
        </w:rPr>
        <w:tab/>
      </w:r>
    </w:p>
    <w:p w:rsidRPr="006B2385" w:rsidR="00B21F4A" w:rsidP="00B21F4A" w:rsidRDefault="00A97A69" w14:paraId="15C3ECB3" w14:textId="77777777">
      <w:pPr>
        <w:spacing w:before="120" w:after="120" w:line="240" w:lineRule="auto"/>
        <w:contextualSpacing/>
        <w:rPr>
          <w:sz w:val="20"/>
          <w:szCs w:val="20"/>
          <w:highlight w:val="yellow"/>
        </w:rPr>
      </w:pPr>
      <w:r w:rsidRPr="006B2385">
        <w:rPr>
          <w:sz w:val="20"/>
          <w:szCs w:val="20"/>
          <w:highlight w:val="yellow"/>
        </w:rPr>
        <w:t>b</w:t>
      </w:r>
      <w:r w:rsidRPr="006B2385" w:rsidR="00B21F4A">
        <w:rPr>
          <w:sz w:val="20"/>
          <w:szCs w:val="20"/>
          <w:highlight w:val="yellow"/>
        </w:rPr>
        <w:t xml:space="preserve">ankovní spojení: </w:t>
      </w:r>
      <w:r w:rsidRPr="006B2385" w:rsidR="00B21F4A">
        <w:rPr>
          <w:sz w:val="20"/>
          <w:szCs w:val="20"/>
          <w:highlight w:val="yellow"/>
        </w:rPr>
        <w:tab/>
      </w:r>
    </w:p>
    <w:p w:rsidRPr="006B2385" w:rsidR="00282586" w:rsidP="00B21F4A" w:rsidRDefault="00A97A69" w14:paraId="185C4FB1" w14:textId="77777777">
      <w:pPr>
        <w:spacing w:before="120" w:after="120" w:line="240" w:lineRule="auto"/>
        <w:contextualSpacing/>
        <w:rPr>
          <w:sz w:val="20"/>
          <w:szCs w:val="20"/>
          <w:highlight w:val="yellow"/>
        </w:rPr>
      </w:pPr>
      <w:r w:rsidRPr="006B2385">
        <w:rPr>
          <w:sz w:val="20"/>
          <w:szCs w:val="20"/>
          <w:highlight w:val="yellow"/>
        </w:rPr>
        <w:t>č</w:t>
      </w:r>
      <w:r w:rsidRPr="006B2385" w:rsidR="00282586">
        <w:rPr>
          <w:sz w:val="20"/>
          <w:szCs w:val="20"/>
          <w:highlight w:val="yellow"/>
        </w:rPr>
        <w:t>íslo účtu:</w:t>
      </w:r>
    </w:p>
    <w:p w:rsidRPr="006B2385" w:rsidR="00B21F4A" w:rsidP="00B21F4A" w:rsidRDefault="00B21F4A" w14:paraId="286A09C7" w14:textId="77777777">
      <w:pPr>
        <w:spacing w:before="120" w:after="120" w:line="240" w:lineRule="auto"/>
        <w:contextualSpacing/>
        <w:rPr>
          <w:sz w:val="20"/>
          <w:szCs w:val="20"/>
          <w:highlight w:val="yellow"/>
        </w:rPr>
      </w:pPr>
      <w:r w:rsidRPr="006B2385">
        <w:rPr>
          <w:sz w:val="20"/>
          <w:szCs w:val="20"/>
          <w:highlight w:val="yellow"/>
        </w:rPr>
        <w:t xml:space="preserve">zastoupena: </w:t>
      </w:r>
      <w:r w:rsidRPr="006B2385">
        <w:rPr>
          <w:sz w:val="20"/>
          <w:szCs w:val="20"/>
          <w:highlight w:val="yellow"/>
        </w:rPr>
        <w:tab/>
      </w:r>
    </w:p>
    <w:p w:rsidRPr="00EF1612" w:rsidR="00B21F4A" w:rsidP="00B21F4A" w:rsidRDefault="00B21F4A" w14:paraId="0705CDEB" w14:textId="77777777">
      <w:pPr>
        <w:spacing w:before="120" w:after="120" w:line="240" w:lineRule="auto"/>
        <w:contextualSpacing/>
        <w:rPr>
          <w:sz w:val="20"/>
          <w:szCs w:val="20"/>
        </w:rPr>
      </w:pPr>
      <w:r w:rsidRPr="006B2385">
        <w:rPr>
          <w:sz w:val="20"/>
          <w:szCs w:val="20"/>
          <w:highlight w:val="yellow"/>
        </w:rPr>
        <w:t>zápis v OR:</w:t>
      </w:r>
      <w:r w:rsidRPr="00EF1612">
        <w:rPr>
          <w:sz w:val="20"/>
          <w:szCs w:val="20"/>
        </w:rPr>
        <w:t xml:space="preserve"> </w:t>
      </w:r>
    </w:p>
    <w:p w:rsidRPr="00EF1612" w:rsidR="00AB0F5C" w:rsidP="00B21F4A" w:rsidRDefault="00B21F4A" w14:paraId="04B973CF" w14:textId="77777777">
      <w:pPr>
        <w:autoSpaceDE w:val="false"/>
        <w:spacing w:line="264" w:lineRule="auto"/>
        <w:jc w:val="both"/>
        <w:rPr>
          <w:sz w:val="20"/>
          <w:szCs w:val="20"/>
        </w:rPr>
      </w:pPr>
      <w:r w:rsidRPr="00EF1612">
        <w:rPr>
          <w:sz w:val="20"/>
          <w:szCs w:val="20"/>
        </w:rPr>
        <w:t xml:space="preserve">(dále jen jako </w:t>
      </w:r>
      <w:r w:rsidRPr="00EF1612" w:rsidR="00AB0F5C">
        <w:rPr>
          <w:sz w:val="20"/>
          <w:szCs w:val="20"/>
        </w:rPr>
        <w:t>„</w:t>
      </w:r>
      <w:r w:rsidRPr="00EF1612" w:rsidR="00AB0F5C">
        <w:rPr>
          <w:b/>
          <w:sz w:val="20"/>
          <w:szCs w:val="20"/>
        </w:rPr>
        <w:t>Poskytovatel</w:t>
      </w:r>
      <w:r w:rsidRPr="00EF1612" w:rsidR="00AB0F5C">
        <w:rPr>
          <w:sz w:val="20"/>
          <w:szCs w:val="20"/>
        </w:rPr>
        <w:t>“</w:t>
      </w:r>
      <w:r w:rsidRPr="00EF1612">
        <w:rPr>
          <w:sz w:val="20"/>
          <w:szCs w:val="20"/>
        </w:rPr>
        <w:t>)</w:t>
      </w:r>
    </w:p>
    <w:p w:rsidRPr="00EF1612" w:rsidR="00AB0F5C" w:rsidP="00AB0F5C" w:rsidRDefault="00AB0F5C" w14:paraId="599C91F5" w14:textId="77777777">
      <w:pPr>
        <w:spacing w:before="120" w:after="120" w:line="240" w:lineRule="auto"/>
        <w:contextualSpacing/>
        <w:rPr>
          <w:sz w:val="20"/>
          <w:szCs w:val="20"/>
        </w:rPr>
      </w:pPr>
    </w:p>
    <w:p w:rsidRPr="00EF1612" w:rsidR="00B21F4A" w:rsidP="00B21F4A" w:rsidRDefault="00B21F4A" w14:paraId="669841F6" w14:textId="77777777">
      <w:pPr>
        <w:jc w:val="both"/>
        <w:rPr>
          <w:sz w:val="20"/>
          <w:szCs w:val="20"/>
        </w:rPr>
      </w:pPr>
      <w:r w:rsidRPr="00EF1612">
        <w:rPr>
          <w:sz w:val="20"/>
          <w:szCs w:val="20"/>
        </w:rPr>
        <w:t>(společně též jako „</w:t>
      </w:r>
      <w:r w:rsidRPr="00EF1612">
        <w:rPr>
          <w:b/>
          <w:sz w:val="20"/>
          <w:szCs w:val="20"/>
        </w:rPr>
        <w:t>smluvní strany</w:t>
      </w:r>
      <w:r w:rsidRPr="00EF1612">
        <w:rPr>
          <w:sz w:val="20"/>
          <w:szCs w:val="20"/>
        </w:rPr>
        <w:t>“ nebo „</w:t>
      </w:r>
      <w:r w:rsidRPr="00EF1612">
        <w:rPr>
          <w:b/>
          <w:sz w:val="20"/>
          <w:szCs w:val="20"/>
        </w:rPr>
        <w:t>účastníci</w:t>
      </w:r>
      <w:r w:rsidRPr="00EF1612">
        <w:rPr>
          <w:sz w:val="20"/>
          <w:szCs w:val="20"/>
        </w:rPr>
        <w:t>“).</w:t>
      </w:r>
    </w:p>
    <w:p w:rsidRPr="00723782" w:rsidR="00A97A69" w:rsidP="00B21F4A" w:rsidRDefault="00A97A69" w14:paraId="7A277206" w14:textId="77777777">
      <w:pPr>
        <w:jc w:val="both"/>
      </w:pPr>
    </w:p>
    <w:p w:rsidRPr="008D5255" w:rsidR="00AB0F5C" w:rsidP="00AB0F5C" w:rsidRDefault="00AB0F5C" w14:paraId="564E537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ÚVODNÍ USTANOVENÍ</w:t>
      </w:r>
    </w:p>
    <w:p w:rsidRPr="00304935" w:rsidR="00AB0F5C" w:rsidP="00304935" w:rsidRDefault="00AB0F5C" w14:paraId="15E46BF9" w14:textId="53E9344C">
      <w:pPr>
        <w:pStyle w:val="KKKnormalni"/>
        <w:numPr>
          <w:ilvl w:val="1"/>
          <w:numId w:val="3"/>
        </w:numPr>
        <w:rPr>
          <w:rFonts w:asciiTheme="minorHAnsi" w:hAnsiTheme="minorHAnsi" w:cstheme="minorHAnsi"/>
          <w:sz w:val="20"/>
          <w:szCs w:val="20"/>
        </w:rPr>
      </w:pPr>
      <w:r w:rsidRPr="008D5255">
        <w:rPr>
          <w:rFonts w:asciiTheme="minorHAnsi" w:hAnsiTheme="minorHAnsi" w:cstheme="minorHAnsi"/>
          <w:sz w:val="20"/>
          <w:szCs w:val="20"/>
        </w:rPr>
        <w:t>Objednatel je zadavatelem</w:t>
      </w:r>
      <w:r w:rsidR="00304935">
        <w:rPr>
          <w:rFonts w:asciiTheme="minorHAnsi" w:hAnsiTheme="minorHAnsi" w:cstheme="minorHAnsi"/>
          <w:sz w:val="20"/>
          <w:szCs w:val="20"/>
        </w:rPr>
        <w:t xml:space="preserve"> veřejné zakázky </w:t>
      </w:r>
      <w:r w:rsidRPr="00304935" w:rsidR="00304935">
        <w:rPr>
          <w:rFonts w:asciiTheme="minorHAnsi" w:hAnsiTheme="minorHAnsi" w:cstheme="minorHAnsi"/>
          <w:sz w:val="20"/>
          <w:szCs w:val="20"/>
        </w:rPr>
        <w:t xml:space="preserve">zadávané jako veřejná zakázka malého rozsahu dle § </w:t>
      </w:r>
      <w:r w:rsidR="00304935">
        <w:rPr>
          <w:rFonts w:asciiTheme="minorHAnsi" w:hAnsiTheme="minorHAnsi" w:cstheme="minorHAnsi"/>
          <w:sz w:val="20"/>
          <w:szCs w:val="20"/>
        </w:rPr>
        <w:t xml:space="preserve">27 a § </w:t>
      </w:r>
      <w:r w:rsidRPr="00304935" w:rsidR="00304935">
        <w:rPr>
          <w:rFonts w:asciiTheme="minorHAnsi" w:hAnsiTheme="minorHAnsi" w:cstheme="minorHAnsi"/>
          <w:sz w:val="20"/>
          <w:szCs w:val="20"/>
        </w:rPr>
        <w:t>31 zákona č. 134/2016 Sb., o zadávání veřejných zakázek, ve znění pozdějších předpisů, (dále jen „</w:t>
      </w:r>
      <w:r w:rsidRPr="00304935" w:rsidR="00304935">
        <w:rPr>
          <w:rFonts w:asciiTheme="minorHAnsi" w:hAnsiTheme="minorHAnsi" w:cstheme="minorHAnsi"/>
          <w:b/>
          <w:sz w:val="20"/>
          <w:szCs w:val="20"/>
        </w:rPr>
        <w:t>ZZVZ</w:t>
      </w:r>
      <w:r w:rsidRPr="00304935" w:rsidR="00304935">
        <w:rPr>
          <w:rFonts w:asciiTheme="minorHAnsi" w:hAnsiTheme="minorHAnsi" w:cstheme="minorHAnsi"/>
          <w:sz w:val="20"/>
          <w:szCs w:val="20"/>
        </w:rPr>
        <w:t xml:space="preserve">“) a dle Obecné částí pravidel pro žadatele a příjemce v rámci Operačního programu Zaměstnanost (vydání č. </w:t>
      </w:r>
      <w:r w:rsidRPr="00EF1612" w:rsidR="00EF1612">
        <w:rPr>
          <w:rFonts w:asciiTheme="minorHAnsi" w:hAnsiTheme="minorHAnsi" w:cstheme="minorHAnsi"/>
          <w:sz w:val="20"/>
          <w:szCs w:val="20"/>
        </w:rPr>
        <w:t>11</w:t>
      </w:r>
      <w:r w:rsidRPr="00304935" w:rsidR="00304935">
        <w:rPr>
          <w:rFonts w:asciiTheme="minorHAnsi" w:hAnsiTheme="minorHAnsi" w:cstheme="minorHAnsi"/>
          <w:sz w:val="20"/>
          <w:szCs w:val="20"/>
        </w:rPr>
        <w:t>)</w:t>
      </w:r>
      <w:r w:rsidR="00304935">
        <w:rPr>
          <w:rFonts w:asciiTheme="minorHAnsi" w:hAnsiTheme="minorHAnsi" w:cstheme="minorHAnsi"/>
          <w:sz w:val="20"/>
          <w:szCs w:val="20"/>
        </w:rPr>
        <w:t xml:space="preserve"> </w:t>
      </w:r>
      <w:r w:rsidRPr="00304935">
        <w:rPr>
          <w:rFonts w:asciiTheme="minorHAnsi" w:hAnsiTheme="minorHAnsi" w:cstheme="minorHAnsi"/>
          <w:sz w:val="20"/>
          <w:szCs w:val="20"/>
        </w:rPr>
        <w:t xml:space="preserve">na dodávku vzdělávacích služeb v rámci projektu </w:t>
      </w:r>
      <w:r w:rsidRPr="00304935" w:rsidR="006F6A8C">
        <w:rPr>
          <w:rFonts w:asciiTheme="minorHAnsi" w:hAnsiTheme="minorHAnsi" w:cstheme="minorHAnsi"/>
          <w:sz w:val="20"/>
          <w:szCs w:val="20"/>
        </w:rPr>
        <w:t xml:space="preserve">pod názvem: </w:t>
      </w:r>
      <w:r w:rsidRPr="00304935">
        <w:rPr>
          <w:rFonts w:asciiTheme="minorHAnsi" w:hAnsiTheme="minorHAnsi" w:cstheme="minorHAnsi"/>
          <w:sz w:val="20"/>
          <w:szCs w:val="20"/>
        </w:rPr>
        <w:t>„</w:t>
      </w:r>
      <w:r w:rsidRPr="00C90784" w:rsidR="001833C2">
        <w:rPr>
          <w:rFonts w:asciiTheme="minorHAnsi" w:hAnsiTheme="minorHAnsi"/>
          <w:color w:val="080808"/>
        </w:rPr>
        <w:t>Vzdělávání zaměstnanců společnosti CHARVÁT CTS a.s.</w:t>
      </w:r>
      <w:r w:rsidRPr="00304935">
        <w:rPr>
          <w:rFonts w:asciiTheme="minorHAnsi" w:hAnsiTheme="minorHAnsi" w:cstheme="minorHAnsi"/>
          <w:sz w:val="20"/>
          <w:szCs w:val="20"/>
        </w:rPr>
        <w:t xml:space="preserve">“, </w:t>
      </w:r>
      <w:proofErr w:type="spellStart"/>
      <w:r w:rsidRPr="00304935">
        <w:rPr>
          <w:rFonts w:asciiTheme="minorHAnsi" w:hAnsiTheme="minorHAnsi" w:cstheme="minorHAnsi"/>
          <w:sz w:val="20"/>
          <w:szCs w:val="20"/>
        </w:rPr>
        <w:t>reg</w:t>
      </w:r>
      <w:proofErr w:type="spellEnd"/>
      <w:r w:rsidRPr="00304935">
        <w:rPr>
          <w:rFonts w:asciiTheme="minorHAnsi" w:hAnsiTheme="minorHAnsi" w:cstheme="minorHAnsi"/>
          <w:sz w:val="20"/>
          <w:szCs w:val="20"/>
        </w:rPr>
        <w:t xml:space="preserve">. </w:t>
      </w:r>
      <w:proofErr w:type="gramStart"/>
      <w:r w:rsidRPr="00304935">
        <w:rPr>
          <w:rFonts w:asciiTheme="minorHAnsi" w:hAnsiTheme="minorHAnsi" w:cstheme="minorHAnsi"/>
          <w:sz w:val="20"/>
          <w:szCs w:val="20"/>
        </w:rPr>
        <w:t>č</w:t>
      </w:r>
      <w:r w:rsidR="001833C2">
        <w:rPr>
          <w:rFonts w:asciiTheme="minorHAnsi" w:hAnsiTheme="minorHAnsi" w:cstheme="minorHAnsi"/>
          <w:sz w:val="20"/>
          <w:szCs w:val="20"/>
        </w:rPr>
        <w:t>.</w:t>
      </w:r>
      <w:proofErr w:type="gramEnd"/>
      <w:r w:rsidRPr="00304935">
        <w:rPr>
          <w:rFonts w:asciiTheme="minorHAnsi" w:hAnsiTheme="minorHAnsi" w:cstheme="minorHAnsi"/>
          <w:sz w:val="20"/>
          <w:szCs w:val="20"/>
        </w:rPr>
        <w:t xml:space="preserve"> </w:t>
      </w:r>
      <w:r w:rsidRPr="00EF1612" w:rsidR="00EF1612">
        <w:rPr>
          <w:rFonts w:asciiTheme="minorHAnsi" w:hAnsiTheme="minorHAnsi" w:cstheme="minorHAnsi"/>
          <w:sz w:val="20"/>
          <w:szCs w:val="20"/>
        </w:rPr>
        <w:t>CZ.03.1.52/0.0/0.0/19_097/00</w:t>
      </w:r>
      <w:r w:rsidRPr="00C90784" w:rsidR="001833C2">
        <w:rPr>
          <w:rFonts w:asciiTheme="minorHAnsi" w:hAnsiTheme="minorHAnsi"/>
          <w:color w:val="080808"/>
        </w:rPr>
        <w:t>12578</w:t>
      </w:r>
      <w:r w:rsidRPr="00304935">
        <w:rPr>
          <w:rFonts w:asciiTheme="minorHAnsi" w:hAnsiTheme="minorHAnsi" w:cstheme="minorHAnsi"/>
          <w:sz w:val="20"/>
          <w:szCs w:val="20"/>
        </w:rPr>
        <w:t>“, realizovaného v souladu s Operačním programem Zaměstnanost.</w:t>
      </w:r>
    </w:p>
    <w:p w:rsidRPr="008D5255" w:rsidR="00AB0F5C" w:rsidP="00AB0F5C" w:rsidRDefault="00AB0F5C" w14:paraId="770EF955" w14:textId="77777777">
      <w:pPr>
        <w:pStyle w:val="KKKnormalni"/>
        <w:numPr>
          <w:ilvl w:val="1"/>
          <w:numId w:val="3"/>
        </w:numPr>
        <w:rPr>
          <w:rFonts w:asciiTheme="minorHAnsi" w:hAnsiTheme="minorHAnsi" w:cstheme="minorHAnsi"/>
          <w:color w:val="000000"/>
          <w:spacing w:val="3"/>
          <w:sz w:val="20"/>
          <w:szCs w:val="20"/>
        </w:rPr>
      </w:pPr>
      <w:r w:rsidRPr="008D5255">
        <w:rPr>
          <w:rFonts w:asciiTheme="minorHAnsi" w:hAnsiTheme="minorHAnsi" w:cstheme="minorHAnsi"/>
          <w:color w:val="000000"/>
          <w:spacing w:val="3"/>
          <w:sz w:val="20"/>
          <w:szCs w:val="20"/>
        </w:rPr>
        <w:t xml:space="preserve">Poskytovatel je </w:t>
      </w:r>
      <w:r w:rsidRPr="00EF1612">
        <w:rPr>
          <w:rFonts w:asciiTheme="minorHAnsi" w:hAnsiTheme="minorHAnsi" w:cstheme="minorHAnsi"/>
          <w:color w:val="000000"/>
          <w:spacing w:val="3"/>
          <w:sz w:val="20"/>
          <w:szCs w:val="20"/>
        </w:rPr>
        <w:t>podnikatelem</w:t>
      </w:r>
      <w:r w:rsidRPr="008D5255">
        <w:rPr>
          <w:rFonts w:asciiTheme="minorHAnsi" w:hAnsiTheme="minorHAnsi" w:cstheme="minorHAnsi"/>
          <w:color w:val="000000"/>
          <w:spacing w:val="3"/>
          <w:sz w:val="20"/>
          <w:szCs w:val="20"/>
        </w:rPr>
        <w:t xml:space="preserve"> v relevantní oblasti a má zájem realizovat </w:t>
      </w:r>
      <w:r w:rsidRPr="008C7E42">
        <w:rPr>
          <w:rFonts w:asciiTheme="minorHAnsi" w:hAnsiTheme="minorHAnsi" w:cstheme="minorHAnsi"/>
          <w:color w:val="000000"/>
          <w:spacing w:val="3"/>
          <w:sz w:val="20"/>
          <w:szCs w:val="20"/>
        </w:rPr>
        <w:t>veřejnou zakázku</w:t>
      </w:r>
      <w:r w:rsidR="00304935">
        <w:rPr>
          <w:rFonts w:asciiTheme="minorHAnsi" w:hAnsiTheme="minorHAnsi" w:cstheme="minorHAnsi"/>
          <w:color w:val="000000"/>
          <w:spacing w:val="3"/>
          <w:sz w:val="20"/>
          <w:szCs w:val="20"/>
        </w:rPr>
        <w:t xml:space="preserve"> pod názvem</w:t>
      </w:r>
      <w:r w:rsidRPr="008D5255">
        <w:rPr>
          <w:rFonts w:asciiTheme="minorHAnsi" w:hAnsiTheme="minorHAnsi" w:cstheme="minorHAnsi"/>
          <w:color w:val="000000"/>
          <w:spacing w:val="3"/>
          <w:sz w:val="20"/>
          <w:szCs w:val="20"/>
        </w:rPr>
        <w:t xml:space="preserve">: </w:t>
      </w:r>
    </w:p>
    <w:p w:rsidRPr="00EF1612" w:rsidR="00AB0F5C" w:rsidP="006F6A8C" w:rsidRDefault="00AB0F5C" w14:paraId="148035D5" w14:textId="77777777">
      <w:pPr>
        <w:pStyle w:val="KKKnormalni"/>
        <w:ind w:left="360"/>
        <w:jc w:val="center"/>
        <w:rPr>
          <w:rFonts w:asciiTheme="minorHAnsi" w:hAnsiTheme="minorHAnsi" w:cstheme="minorHAnsi"/>
          <w:b/>
          <w:color w:val="000000"/>
          <w:spacing w:val="3"/>
          <w:sz w:val="20"/>
          <w:szCs w:val="20"/>
        </w:rPr>
      </w:pPr>
      <w:r w:rsidRPr="00EF1612">
        <w:rPr>
          <w:rFonts w:asciiTheme="minorHAnsi" w:hAnsiTheme="minorHAnsi" w:cstheme="minorHAnsi"/>
          <w:b/>
          <w:color w:val="000000"/>
          <w:spacing w:val="3"/>
          <w:sz w:val="20"/>
          <w:szCs w:val="20"/>
        </w:rPr>
        <w:t>„</w:t>
      </w:r>
      <w:r w:rsidRPr="00EF1612" w:rsidR="00EF1612">
        <w:rPr>
          <w:rFonts w:asciiTheme="minorHAnsi" w:hAnsiTheme="minorHAnsi" w:cstheme="minorHAnsi"/>
          <w:b/>
          <w:color w:val="000000"/>
          <w:spacing w:val="3"/>
          <w:sz w:val="20"/>
          <w:szCs w:val="20"/>
        </w:rPr>
        <w:t>Školení v oblasti měkkých a manažerských dovedností</w:t>
      </w:r>
      <w:r w:rsidRPr="00EF1612" w:rsidR="006F6A8C">
        <w:rPr>
          <w:rFonts w:asciiTheme="minorHAnsi" w:hAnsiTheme="minorHAnsi" w:cstheme="minorHAnsi"/>
          <w:b/>
          <w:color w:val="000000"/>
          <w:spacing w:val="3"/>
          <w:sz w:val="20"/>
          <w:szCs w:val="20"/>
        </w:rPr>
        <w:t>“</w:t>
      </w:r>
    </w:p>
    <w:p w:rsidR="00304935" w:rsidP="00304935" w:rsidRDefault="00304935" w14:paraId="159DDAEA" w14:textId="77777777">
      <w:pPr>
        <w:pStyle w:val="OdstavecSmlouvy"/>
        <w:numPr>
          <w:ilvl w:val="1"/>
          <w:numId w:val="13"/>
        </w:numPr>
        <w:spacing w:before="120"/>
        <w:ind w:left="426"/>
        <w:rPr>
          <w:rFonts w:asciiTheme="minorHAnsi" w:hAnsiTheme="minorHAnsi" w:eastAsiaTheme="minorEastAsia" w:cstheme="minorHAnsi"/>
          <w:sz w:val="20"/>
          <w:lang w:eastAsia="ja-JP"/>
        </w:rPr>
      </w:pPr>
      <w:r w:rsidRPr="00304935">
        <w:rPr>
          <w:rFonts w:asciiTheme="minorHAnsi" w:hAnsiTheme="minorHAnsi" w:eastAsiaTheme="minorEastAsia" w:cstheme="minorHAnsi"/>
          <w:sz w:val="20"/>
          <w:lang w:eastAsia="ja-JP"/>
        </w:rPr>
        <w:t>Smluvní strany prohlašují, že osoby podepisující tuto smlouvu jsou k tomuto jednání oprávněny.</w:t>
      </w:r>
    </w:p>
    <w:p w:rsidR="00304935" w:rsidP="00304935" w:rsidRDefault="00304935" w14:paraId="63E3EEC4" w14:textId="77777777">
      <w:pPr>
        <w:pStyle w:val="OdstavecSmlouvy"/>
        <w:numPr>
          <w:ilvl w:val="1"/>
          <w:numId w:val="13"/>
        </w:numPr>
        <w:spacing w:before="120"/>
        <w:ind w:left="426"/>
        <w:rPr>
          <w:rFonts w:asciiTheme="minorHAnsi" w:hAnsiTheme="minorHAnsi" w:eastAsiaTheme="minorEastAsia" w:cstheme="minorHAnsi"/>
          <w:sz w:val="20"/>
          <w:lang w:eastAsia="ja-JP"/>
        </w:rPr>
      </w:pPr>
      <w:r w:rsidRPr="00304935">
        <w:rPr>
          <w:rFonts w:asciiTheme="minorHAnsi" w:hAnsiTheme="minorHAnsi" w:eastAsiaTheme="minorEastAsia" w:cstheme="minorHAnsi"/>
          <w:sz w:val="20"/>
          <w:lang w:eastAsia="ja-JP"/>
        </w:rPr>
        <w:t>Poskytovatel prohlašuje, že je odborně způsobilý k zajištění předmětu plnění podle této Smlouvy.</w:t>
      </w:r>
    </w:p>
    <w:p w:rsidRPr="00A97A69" w:rsidR="00AB0F5C" w:rsidP="00304935" w:rsidRDefault="00AB0F5C" w14:paraId="3A4BB20A" w14:textId="77777777">
      <w:pPr>
        <w:pStyle w:val="OdstavecSmlouvy"/>
        <w:numPr>
          <w:ilvl w:val="1"/>
          <w:numId w:val="13"/>
        </w:numPr>
        <w:spacing w:before="120"/>
        <w:ind w:left="426"/>
        <w:rPr>
          <w:rFonts w:asciiTheme="minorHAnsi" w:hAnsiTheme="minorHAnsi" w:eastAsiaTheme="minorEastAsia" w:cstheme="minorHAnsi"/>
          <w:sz w:val="20"/>
          <w:lang w:eastAsia="ja-JP"/>
        </w:rPr>
      </w:pPr>
      <w:r w:rsidRPr="00304935">
        <w:rPr>
          <w:rFonts w:asciiTheme="minorHAnsi" w:hAnsiTheme="minorHAnsi" w:cstheme="minorHAnsi"/>
          <w:sz w:val="20"/>
        </w:rPr>
        <w:t>Při výkladu obsahu této Smlouvy budou smluvní strany přihlížet k zadávacím podmínkám vztahujícím se k výše uvedené veřejné zakázce, k účelu této veřejné zakázky a dalším úkonům smluvních stran učiněným v </w:t>
      </w:r>
      <w:r w:rsidRPr="00304935">
        <w:rPr>
          <w:rFonts w:asciiTheme="minorHAnsi" w:hAnsiTheme="minorHAnsi"/>
          <w:color w:val="000000"/>
          <w:spacing w:val="3"/>
          <w:sz w:val="20"/>
        </w:rPr>
        <w:t>průběhu</w:t>
      </w:r>
      <w:r w:rsidRPr="00304935">
        <w:rPr>
          <w:rFonts w:asciiTheme="minorHAnsi" w:hAnsiTheme="minorHAnsi" w:cstheme="minorHAnsi"/>
          <w:sz w:val="20"/>
        </w:rPr>
        <w:t xml:space="preserve"> výběrového řízení, jako k relevantnímu jednání smluvních stran o obsahu této Smlouvy před jejím uzavřením. Ustanovení platných a účinných právních předpisů o výkladu právních úkonů tím nejsou nijak dotčena. </w:t>
      </w:r>
    </w:p>
    <w:p w:rsidRPr="00304935" w:rsidR="00A97A69" w:rsidP="00A97A69" w:rsidRDefault="00A97A69" w14:paraId="04FA0580" w14:textId="77777777">
      <w:pPr>
        <w:pStyle w:val="OdstavecSmlouvy"/>
        <w:spacing w:before="120"/>
        <w:ind w:left="426"/>
        <w:rPr>
          <w:rFonts w:asciiTheme="minorHAnsi" w:hAnsiTheme="minorHAnsi" w:eastAsiaTheme="minorEastAsia" w:cstheme="minorHAnsi"/>
          <w:sz w:val="20"/>
          <w:lang w:eastAsia="ja-JP"/>
        </w:rPr>
      </w:pPr>
    </w:p>
    <w:p w:rsidRPr="008D5255" w:rsidR="00AB0F5C" w:rsidP="00AB0F5C" w:rsidRDefault="00AB0F5C" w14:paraId="06B1A724"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lastRenderedPageBreak/>
        <w:t>PŘEDMĚT A ÚČEL SMLOUVY</w:t>
      </w:r>
    </w:p>
    <w:p w:rsidR="00304935" w:rsidP="00304935" w:rsidRDefault="00AB0F5C" w14:paraId="6865C6EC" w14:textId="77777777">
      <w:pPr>
        <w:pStyle w:val="KKKnormalni"/>
        <w:numPr>
          <w:ilvl w:val="1"/>
          <w:numId w:val="2"/>
        </w:numPr>
        <w:rPr>
          <w:rFonts w:asciiTheme="minorHAnsi" w:hAnsiTheme="minorHAnsi" w:cstheme="minorHAnsi"/>
          <w:sz w:val="20"/>
          <w:szCs w:val="20"/>
        </w:rPr>
      </w:pPr>
      <w:r w:rsidRPr="008D5255">
        <w:rPr>
          <w:rFonts w:asciiTheme="minorHAnsi" w:hAnsiTheme="minorHAnsi" w:cstheme="minorHAnsi"/>
          <w:sz w:val="20"/>
          <w:szCs w:val="20"/>
        </w:rPr>
        <w:t xml:space="preserve">Předmětem této Smlouvy je závazek Poskytovatele poskytnout pro vybrané zaměstnance Objednatele aktivity (dále jen „kurzy“) zaměřené na problematiku a koncept </w:t>
      </w:r>
      <w:r w:rsidRPr="00EF1612" w:rsidR="00EF1612">
        <w:rPr>
          <w:rFonts w:asciiTheme="minorHAnsi" w:hAnsiTheme="minorHAnsi" w:cstheme="minorHAnsi"/>
          <w:sz w:val="20"/>
          <w:szCs w:val="20"/>
        </w:rPr>
        <w:t>školení v oblasti měkkých a manažerských dovedností</w:t>
      </w:r>
      <w:r w:rsidRPr="008D5255">
        <w:rPr>
          <w:rFonts w:asciiTheme="minorHAnsi" w:hAnsiTheme="minorHAnsi" w:cstheme="minorHAnsi"/>
          <w:sz w:val="20"/>
          <w:szCs w:val="20"/>
        </w:rPr>
        <w:t xml:space="preserve">, a to v rozsahu dle této Smlouvy a souvisejících příloh, a závazek Objednatele za řádné plnění zaplatit Poskytovateli cenu ve výši a za podmínek stanovených touto Smlouvou. </w:t>
      </w:r>
    </w:p>
    <w:p w:rsidRPr="00304935" w:rsidR="00304935" w:rsidP="00304935" w:rsidRDefault="00304935" w14:paraId="238D4A71" w14:textId="77777777">
      <w:pPr>
        <w:pStyle w:val="KKKnormalni"/>
        <w:numPr>
          <w:ilvl w:val="1"/>
          <w:numId w:val="2"/>
        </w:numPr>
        <w:rPr>
          <w:rFonts w:asciiTheme="minorHAnsi" w:hAnsiTheme="minorHAnsi" w:cstheme="minorHAnsi"/>
          <w:sz w:val="20"/>
          <w:szCs w:val="20"/>
        </w:rPr>
      </w:pPr>
      <w:r w:rsidRPr="00304935">
        <w:rPr>
          <w:rFonts w:asciiTheme="minorHAnsi" w:hAnsiTheme="minorHAnsi" w:cstheme="minorHAnsi"/>
          <w:sz w:val="20"/>
          <w:szCs w:val="20"/>
        </w:rPr>
        <w:t xml:space="preserve">Metodika vzdělávacích </w:t>
      </w:r>
      <w:r>
        <w:rPr>
          <w:rFonts w:asciiTheme="minorHAnsi" w:hAnsiTheme="minorHAnsi" w:cstheme="minorHAnsi"/>
          <w:sz w:val="20"/>
          <w:szCs w:val="20"/>
        </w:rPr>
        <w:t>kurzů</w:t>
      </w:r>
      <w:r w:rsidRPr="00304935">
        <w:rPr>
          <w:rFonts w:asciiTheme="minorHAnsi" w:hAnsiTheme="minorHAnsi" w:cstheme="minorHAnsi"/>
          <w:sz w:val="20"/>
          <w:szCs w:val="20"/>
        </w:rPr>
        <w:t>: </w:t>
      </w:r>
    </w:p>
    <w:p w:rsidR="00304935" w:rsidP="00304935" w:rsidRDefault="00304935" w14:paraId="7E6D8A71" w14:textId="77777777">
      <w:pPr>
        <w:numPr>
          <w:ilvl w:val="0"/>
          <w:numId w:val="6"/>
        </w:numPr>
        <w:spacing w:before="100" w:beforeAutospacing="true" w:after="100" w:afterAutospacing="true" w:line="240" w:lineRule="auto"/>
        <w:ind w:left="851"/>
        <w:jc w:val="both"/>
        <w:rPr>
          <w:rFonts w:eastAsia="Times New Roman" w:cstheme="minorHAnsi"/>
          <w:sz w:val="20"/>
          <w:szCs w:val="20"/>
        </w:rPr>
      </w:pPr>
      <w:r w:rsidRPr="00304935">
        <w:rPr>
          <w:rFonts w:eastAsia="Times New Roman" w:cstheme="minorHAnsi"/>
          <w:sz w:val="20"/>
          <w:szCs w:val="20"/>
        </w:rPr>
        <w:t>při výuce bude použit výklad s kombinací s praktickými cvičeními,</w:t>
      </w:r>
    </w:p>
    <w:p w:rsidR="00304935" w:rsidP="00304935" w:rsidRDefault="00304935" w14:paraId="4B65167F" w14:textId="77777777">
      <w:pPr>
        <w:numPr>
          <w:ilvl w:val="0"/>
          <w:numId w:val="6"/>
        </w:numPr>
        <w:spacing w:before="100" w:beforeAutospacing="true" w:after="100" w:afterAutospacing="true" w:line="240" w:lineRule="auto"/>
        <w:ind w:left="851"/>
        <w:jc w:val="both"/>
        <w:rPr>
          <w:rFonts w:eastAsia="Times New Roman" w:cstheme="minorHAnsi"/>
          <w:sz w:val="20"/>
          <w:szCs w:val="20"/>
        </w:rPr>
      </w:pPr>
      <w:r w:rsidRPr="00304935">
        <w:rPr>
          <w:rFonts w:eastAsia="Times New Roman" w:cstheme="minorHAnsi"/>
          <w:sz w:val="20"/>
          <w:szCs w:val="20"/>
        </w:rPr>
        <w:t>Poskytovatel bude reagovat na aktuální potřeby cílových skupin v jednotlivých vzdělávacích aktivitách</w:t>
      </w:r>
      <w:r>
        <w:rPr>
          <w:rFonts w:eastAsia="Times New Roman" w:cstheme="minorHAnsi"/>
          <w:sz w:val="20"/>
          <w:szCs w:val="20"/>
        </w:rPr>
        <w:t>,</w:t>
      </w:r>
    </w:p>
    <w:p w:rsidR="00304935" w:rsidP="00304935" w:rsidRDefault="00304935" w14:paraId="001CF350" w14:textId="77777777">
      <w:pPr>
        <w:numPr>
          <w:ilvl w:val="0"/>
          <w:numId w:val="6"/>
        </w:numPr>
        <w:spacing w:before="100" w:beforeAutospacing="true" w:after="100" w:afterAutospacing="true" w:line="240" w:lineRule="auto"/>
        <w:ind w:left="851"/>
        <w:jc w:val="both"/>
        <w:rPr>
          <w:rFonts w:eastAsia="Times New Roman" w:cstheme="minorHAnsi"/>
          <w:sz w:val="20"/>
          <w:szCs w:val="20"/>
        </w:rPr>
      </w:pPr>
      <w:r w:rsidRPr="00304935">
        <w:rPr>
          <w:rFonts w:eastAsia="Times New Roman" w:cstheme="minorHAnsi"/>
          <w:sz w:val="20"/>
          <w:szCs w:val="20"/>
        </w:rPr>
        <w:t>vzdělávací kurzy budou maximálně zaměřeny na praktické využití znalostí,</w:t>
      </w:r>
    </w:p>
    <w:p w:rsidR="00304935" w:rsidP="00304935" w:rsidRDefault="00304935" w14:paraId="71AEEA20" w14:textId="77777777">
      <w:pPr>
        <w:numPr>
          <w:ilvl w:val="0"/>
          <w:numId w:val="6"/>
        </w:numPr>
        <w:spacing w:before="100" w:beforeAutospacing="true" w:after="100" w:afterAutospacing="true" w:line="240" w:lineRule="auto"/>
        <w:ind w:left="851"/>
        <w:jc w:val="both"/>
        <w:rPr>
          <w:rFonts w:eastAsia="Times New Roman" w:cstheme="minorHAnsi"/>
          <w:sz w:val="20"/>
          <w:szCs w:val="20"/>
        </w:rPr>
      </w:pPr>
      <w:r w:rsidRPr="00304935">
        <w:rPr>
          <w:rFonts w:eastAsia="Times New Roman" w:cstheme="minorHAnsi"/>
          <w:sz w:val="20"/>
          <w:szCs w:val="20"/>
        </w:rPr>
        <w:t>bude poskytnuto dostatečné množství studijních materiálů (vzhledem k počtu účastníků), které budou zpracovány na míru potřebám účastníků kurzu,</w:t>
      </w:r>
    </w:p>
    <w:p w:rsidR="00304935" w:rsidP="00304935" w:rsidRDefault="00304935" w14:paraId="5E58B1F4" w14:textId="77777777">
      <w:pPr>
        <w:numPr>
          <w:ilvl w:val="0"/>
          <w:numId w:val="6"/>
        </w:numPr>
        <w:spacing w:before="100" w:beforeAutospacing="true" w:after="100" w:afterAutospacing="true" w:line="240" w:lineRule="auto"/>
        <w:ind w:left="851"/>
        <w:jc w:val="both"/>
        <w:rPr>
          <w:rFonts w:eastAsia="Times New Roman" w:cstheme="minorHAnsi"/>
          <w:sz w:val="20"/>
          <w:szCs w:val="20"/>
        </w:rPr>
      </w:pPr>
      <w:r w:rsidRPr="00304935">
        <w:rPr>
          <w:rFonts w:eastAsia="Times New Roman" w:cstheme="minorHAnsi"/>
          <w:sz w:val="20"/>
          <w:szCs w:val="20"/>
        </w:rPr>
        <w:t xml:space="preserve">bude provedeno průběžné hodnocení kvality kurzů a to ze strany účastníků </w:t>
      </w:r>
      <w:r w:rsidR="00DD67E4">
        <w:rPr>
          <w:rFonts w:eastAsia="Times New Roman" w:cstheme="minorHAnsi"/>
          <w:sz w:val="20"/>
          <w:szCs w:val="20"/>
        </w:rPr>
        <w:t>školení</w:t>
      </w:r>
      <w:r w:rsidRPr="00304935">
        <w:rPr>
          <w:rFonts w:eastAsia="Times New Roman" w:cstheme="minorHAnsi"/>
          <w:sz w:val="20"/>
          <w:szCs w:val="20"/>
        </w:rPr>
        <w:t xml:space="preserve"> i lektora,</w:t>
      </w:r>
    </w:p>
    <w:p w:rsidR="00304935" w:rsidP="00304935" w:rsidRDefault="00304935" w14:paraId="0BAFCE43" w14:textId="77777777">
      <w:pPr>
        <w:numPr>
          <w:ilvl w:val="0"/>
          <w:numId w:val="6"/>
        </w:numPr>
        <w:spacing w:before="100" w:beforeAutospacing="true" w:after="100" w:afterAutospacing="true" w:line="240" w:lineRule="auto"/>
        <w:ind w:left="851"/>
        <w:jc w:val="both"/>
        <w:rPr>
          <w:rFonts w:eastAsia="Times New Roman" w:cstheme="minorHAnsi"/>
          <w:sz w:val="20"/>
          <w:szCs w:val="20"/>
        </w:rPr>
      </w:pPr>
      <w:r w:rsidRPr="00304935">
        <w:rPr>
          <w:rFonts w:eastAsia="Times New Roman" w:cstheme="minorHAnsi"/>
          <w:sz w:val="20"/>
          <w:szCs w:val="20"/>
        </w:rPr>
        <w:t>lektoři budou v průběhu vzdělávacího kurzu poskytovat účastn</w:t>
      </w:r>
      <w:r w:rsidR="00DD67E4">
        <w:rPr>
          <w:rFonts w:eastAsia="Times New Roman" w:cstheme="minorHAnsi"/>
          <w:sz w:val="20"/>
          <w:szCs w:val="20"/>
        </w:rPr>
        <w:t>íkům školení i Objednateli zpětnou vazbu.</w:t>
      </w:r>
    </w:p>
    <w:p w:rsidRPr="008D5255" w:rsidR="00AB0F5C" w:rsidP="00AB0F5C" w:rsidRDefault="00AB0F5C" w14:paraId="7288940A" w14:textId="77777777">
      <w:pPr>
        <w:pStyle w:val="KKKnormalni"/>
        <w:numPr>
          <w:ilvl w:val="1"/>
          <w:numId w:val="2"/>
        </w:numPr>
        <w:rPr>
          <w:rFonts w:asciiTheme="minorHAnsi" w:hAnsiTheme="minorHAnsi" w:cstheme="minorHAnsi"/>
          <w:sz w:val="20"/>
          <w:szCs w:val="20"/>
        </w:rPr>
      </w:pPr>
      <w:r w:rsidRPr="008D5255">
        <w:rPr>
          <w:rFonts w:asciiTheme="minorHAnsi" w:hAnsiTheme="minorHAnsi" w:cstheme="minorHAnsi"/>
          <w:sz w:val="20"/>
          <w:szCs w:val="20"/>
        </w:rPr>
        <w:t xml:space="preserve">Předmět smlouvy, resp. podrobná obsahová náplň a rozsah vzdělávacích kurzů, jsou detailně specifikovány </w:t>
      </w:r>
      <w:r w:rsidRPr="00315891">
        <w:rPr>
          <w:rFonts w:asciiTheme="minorHAnsi" w:hAnsiTheme="minorHAnsi" w:cstheme="minorHAnsi"/>
          <w:sz w:val="20"/>
          <w:szCs w:val="20"/>
        </w:rPr>
        <w:t>v příloze č.</w:t>
      </w:r>
      <w:r w:rsidRPr="008C7E42">
        <w:rPr>
          <w:rFonts w:asciiTheme="minorHAnsi" w:hAnsiTheme="minorHAnsi" w:cstheme="minorHAnsi"/>
          <w:sz w:val="20"/>
          <w:szCs w:val="20"/>
        </w:rPr>
        <w:t xml:space="preserve"> </w:t>
      </w:r>
      <w:r w:rsidRPr="00315891">
        <w:rPr>
          <w:rFonts w:asciiTheme="minorHAnsi" w:hAnsiTheme="minorHAnsi" w:cstheme="minorHAnsi"/>
          <w:sz w:val="20"/>
          <w:szCs w:val="20"/>
        </w:rPr>
        <w:t>1 této Smlouvy</w:t>
      </w:r>
      <w:r>
        <w:rPr>
          <w:rFonts w:asciiTheme="minorHAnsi" w:hAnsiTheme="minorHAnsi" w:cstheme="minorHAnsi"/>
          <w:sz w:val="20"/>
          <w:szCs w:val="20"/>
        </w:rPr>
        <w:t xml:space="preserve"> </w:t>
      </w:r>
      <w:r w:rsidRPr="00315891">
        <w:rPr>
          <w:rFonts w:asciiTheme="minorHAnsi" w:hAnsiTheme="minorHAnsi" w:cstheme="minorHAnsi"/>
          <w:sz w:val="20"/>
          <w:szCs w:val="20"/>
        </w:rPr>
        <w:t xml:space="preserve">(specifikace plnění), která </w:t>
      </w:r>
      <w:r w:rsidRPr="008D5255">
        <w:rPr>
          <w:rFonts w:asciiTheme="minorHAnsi" w:hAnsiTheme="minorHAnsi" w:cstheme="minorHAnsi"/>
          <w:sz w:val="20"/>
          <w:szCs w:val="20"/>
        </w:rPr>
        <w:t xml:space="preserve">tvoří její nedílnou součást. </w:t>
      </w:r>
    </w:p>
    <w:p w:rsidR="00AB0F5C" w:rsidP="00AB0F5C" w:rsidRDefault="00AB0F5C" w14:paraId="7CA42A35" w14:textId="77777777">
      <w:pPr>
        <w:pStyle w:val="KKKnormalni"/>
        <w:numPr>
          <w:ilvl w:val="1"/>
          <w:numId w:val="2"/>
        </w:numPr>
        <w:rPr>
          <w:rFonts w:asciiTheme="minorHAnsi" w:hAnsiTheme="minorHAnsi" w:cstheme="minorHAnsi"/>
          <w:sz w:val="20"/>
          <w:szCs w:val="20"/>
        </w:rPr>
      </w:pPr>
      <w:r w:rsidRPr="008D5255">
        <w:rPr>
          <w:rFonts w:asciiTheme="minorHAnsi" w:hAnsiTheme="minorHAnsi" w:cstheme="minorHAnsi"/>
          <w:sz w:val="20"/>
          <w:szCs w:val="20"/>
        </w:rPr>
        <w:t>Účelem Smlouvy je prohloubení odborných znalostí zaměstnanců Objednatele.</w:t>
      </w:r>
    </w:p>
    <w:p w:rsidRPr="008D5255" w:rsidR="00A97A69" w:rsidP="00A97A69" w:rsidRDefault="00A97A69" w14:paraId="40F426B8" w14:textId="77777777">
      <w:pPr>
        <w:pStyle w:val="KKKnormalni"/>
        <w:ind w:left="360"/>
        <w:rPr>
          <w:rFonts w:asciiTheme="minorHAnsi" w:hAnsiTheme="minorHAnsi" w:cstheme="minorHAnsi"/>
          <w:sz w:val="20"/>
          <w:szCs w:val="20"/>
        </w:rPr>
      </w:pPr>
    </w:p>
    <w:p w:rsidRPr="008D5255" w:rsidR="00AB0F5C" w:rsidP="00AB0F5C" w:rsidRDefault="00AB0F5C" w14:paraId="717E373C"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MÍSTO A TERMÍNY PLNĚNÍ</w:t>
      </w:r>
    </w:p>
    <w:p w:rsidRPr="007B2796" w:rsidR="00AB0F5C" w:rsidP="00AB0F5C" w:rsidRDefault="00AB0F5C" w14:paraId="1219E333" w14:textId="77777777">
      <w:pPr>
        <w:pStyle w:val="KKKodstavcesmlouvyslovan"/>
        <w:numPr>
          <w:ilvl w:val="1"/>
          <w:numId w:val="4"/>
        </w:numPr>
        <w:rPr>
          <w:rFonts w:asciiTheme="minorHAnsi" w:hAnsiTheme="minorHAnsi"/>
          <w:sz w:val="20"/>
        </w:rPr>
      </w:pPr>
      <w:r w:rsidRPr="008D5255">
        <w:rPr>
          <w:rStyle w:val="KKKodstavcesmlouvyslovanChar"/>
          <w:rFonts w:asciiTheme="minorHAnsi" w:hAnsiTheme="minorHAnsi" w:cstheme="minorHAnsi"/>
          <w:sz w:val="20"/>
          <w:szCs w:val="20"/>
        </w:rPr>
        <w:t xml:space="preserve">Místem plnění </w:t>
      </w:r>
      <w:r w:rsidRPr="009B7B46">
        <w:rPr>
          <w:rStyle w:val="KKKodstavcesmlouvyslovanChar"/>
          <w:rFonts w:asciiTheme="minorHAnsi" w:hAnsiTheme="minorHAnsi" w:cstheme="minorHAnsi"/>
          <w:sz w:val="20"/>
          <w:szCs w:val="20"/>
        </w:rPr>
        <w:t>jsou prost</w:t>
      </w:r>
      <w:r w:rsidR="00EF1612">
        <w:rPr>
          <w:rStyle w:val="KKKodstavcesmlouvyslovanChar"/>
          <w:rFonts w:asciiTheme="minorHAnsi" w:hAnsiTheme="minorHAnsi" w:cstheme="minorHAnsi"/>
          <w:sz w:val="20"/>
          <w:szCs w:val="20"/>
        </w:rPr>
        <w:t>ory na adrese sídla Objednatele</w:t>
      </w:r>
      <w:r w:rsidRPr="009B7B46">
        <w:rPr>
          <w:rStyle w:val="KKKodstavcesmlouvyslovanChar"/>
          <w:rFonts w:asciiTheme="minorHAnsi" w:hAnsiTheme="minorHAnsi" w:cstheme="minorHAnsi"/>
          <w:sz w:val="20"/>
          <w:szCs w:val="20"/>
        </w:rPr>
        <w:t>, případně jiné vhodné vzdělávací prostory zajištěné Objednatelem na vlastní náklady</w:t>
      </w:r>
      <w:r w:rsidRPr="007B2796">
        <w:rPr>
          <w:rStyle w:val="KKKodstavcesmlouvyslovanChar"/>
          <w:rFonts w:asciiTheme="minorHAnsi" w:hAnsiTheme="minorHAnsi" w:cstheme="minorHAnsi"/>
          <w:sz w:val="20"/>
          <w:szCs w:val="20"/>
        </w:rPr>
        <w:t>.</w:t>
      </w:r>
    </w:p>
    <w:p w:rsidR="00CA7C30" w:rsidP="00AB0F5C" w:rsidRDefault="00AB0F5C" w14:paraId="062DCC4F" w14:textId="77777777">
      <w:pPr>
        <w:pStyle w:val="KKKodstavcesmlouvyslovan"/>
        <w:numPr>
          <w:ilvl w:val="1"/>
          <w:numId w:val="4"/>
        </w:numPr>
        <w:rPr>
          <w:rStyle w:val="KKKodstavcesmlouvyslovanChar"/>
          <w:rFonts w:asciiTheme="minorHAnsi" w:hAnsiTheme="minorHAnsi" w:cstheme="minorHAnsi"/>
          <w:sz w:val="20"/>
          <w:szCs w:val="20"/>
        </w:rPr>
      </w:pPr>
      <w:r w:rsidRPr="009B7B46">
        <w:rPr>
          <w:rStyle w:val="KKKodstavcesmlouvyslovanChar"/>
          <w:rFonts w:asciiTheme="minorHAnsi" w:hAnsiTheme="minorHAnsi" w:cstheme="minorHAnsi"/>
          <w:sz w:val="20"/>
          <w:szCs w:val="20"/>
        </w:rPr>
        <w:t xml:space="preserve">Smluvní strany se dohodly, že přesné termíny konání jednotlivých vzdělávacích služeb budou </w:t>
      </w:r>
      <w:r w:rsidR="00CA7C30">
        <w:rPr>
          <w:rStyle w:val="KKKodstavcesmlouvyslovanChar"/>
          <w:rFonts w:asciiTheme="minorHAnsi" w:hAnsiTheme="minorHAnsi" w:cstheme="minorHAnsi"/>
          <w:sz w:val="20"/>
          <w:szCs w:val="20"/>
        </w:rPr>
        <w:t xml:space="preserve">zahájeny </w:t>
      </w:r>
      <w:r w:rsidR="00A97A69">
        <w:rPr>
          <w:rStyle w:val="KKKodstavcesmlouvyslovanChar"/>
          <w:rFonts w:asciiTheme="minorHAnsi" w:hAnsiTheme="minorHAnsi" w:cstheme="minorHAnsi"/>
          <w:sz w:val="20"/>
          <w:szCs w:val="20"/>
        </w:rPr>
        <w:t>na základě</w:t>
      </w:r>
      <w:r w:rsidR="00CA7C30">
        <w:rPr>
          <w:rStyle w:val="KKKodstavcesmlouvyslovanChar"/>
          <w:rFonts w:asciiTheme="minorHAnsi" w:hAnsiTheme="minorHAnsi" w:cstheme="minorHAnsi"/>
          <w:sz w:val="20"/>
          <w:szCs w:val="20"/>
        </w:rPr>
        <w:t xml:space="preserve"> výzvy Objednatele</w:t>
      </w:r>
      <w:r w:rsidRPr="009B7B46" w:rsidR="00CA7C30">
        <w:rPr>
          <w:rStyle w:val="KKKodstavcesmlouvyslovanChar"/>
          <w:rFonts w:asciiTheme="minorHAnsi" w:hAnsiTheme="minorHAnsi" w:cstheme="minorHAnsi"/>
          <w:sz w:val="20"/>
          <w:szCs w:val="20"/>
        </w:rPr>
        <w:t xml:space="preserve"> </w:t>
      </w:r>
      <w:r w:rsidR="00CA7C30">
        <w:rPr>
          <w:rStyle w:val="KKKodstavcesmlouvyslovanChar"/>
          <w:rFonts w:asciiTheme="minorHAnsi" w:hAnsiTheme="minorHAnsi" w:cstheme="minorHAnsi"/>
          <w:sz w:val="20"/>
          <w:szCs w:val="20"/>
        </w:rPr>
        <w:t>před</w:t>
      </w:r>
      <w:r w:rsidRPr="009B7B46">
        <w:rPr>
          <w:rStyle w:val="KKKodstavcesmlouvyslovanChar"/>
          <w:rFonts w:asciiTheme="minorHAnsi" w:hAnsiTheme="minorHAnsi" w:cstheme="minorHAnsi"/>
          <w:sz w:val="20"/>
          <w:szCs w:val="20"/>
        </w:rPr>
        <w:t xml:space="preserve"> </w:t>
      </w:r>
      <w:r w:rsidR="00CA7C30">
        <w:rPr>
          <w:rStyle w:val="KKKodstavcesmlouvyslovanChar"/>
          <w:rFonts w:asciiTheme="minorHAnsi" w:hAnsiTheme="minorHAnsi" w:cstheme="minorHAnsi"/>
          <w:sz w:val="20"/>
          <w:szCs w:val="20"/>
        </w:rPr>
        <w:t xml:space="preserve">samotnou </w:t>
      </w:r>
      <w:r w:rsidRPr="009B7B46">
        <w:rPr>
          <w:rStyle w:val="KKKodstavcesmlouvyslovanChar"/>
          <w:rFonts w:asciiTheme="minorHAnsi" w:hAnsiTheme="minorHAnsi" w:cstheme="minorHAnsi"/>
          <w:sz w:val="20"/>
          <w:szCs w:val="20"/>
        </w:rPr>
        <w:t xml:space="preserve">realizací, nedohodnou-li se v konkrétních případech jinak. </w:t>
      </w:r>
    </w:p>
    <w:p w:rsidRPr="009B7B46" w:rsidR="00AB0F5C" w:rsidP="00AB0F5C" w:rsidRDefault="00AB0F5C" w14:paraId="2603AFB1" w14:textId="61917D96">
      <w:pPr>
        <w:pStyle w:val="KKKodstavcesmlouvyslovan"/>
        <w:numPr>
          <w:ilvl w:val="1"/>
          <w:numId w:val="4"/>
        </w:numPr>
        <w:rPr>
          <w:rFonts w:asciiTheme="minorHAnsi" w:hAnsiTheme="minorHAnsi" w:cstheme="minorHAnsi"/>
          <w:sz w:val="20"/>
          <w:szCs w:val="20"/>
        </w:rPr>
      </w:pPr>
      <w:r w:rsidRPr="009B7B46">
        <w:rPr>
          <w:rFonts w:asciiTheme="minorHAnsi" w:hAnsiTheme="minorHAnsi"/>
          <w:sz w:val="20"/>
        </w:rPr>
        <w:t xml:space="preserve">Kurzy budou </w:t>
      </w:r>
      <w:r w:rsidR="006C4DCC">
        <w:rPr>
          <w:rFonts w:asciiTheme="minorHAnsi" w:hAnsiTheme="minorHAnsi"/>
          <w:sz w:val="20"/>
        </w:rPr>
        <w:t>realizovány</w:t>
      </w:r>
      <w:r w:rsidRPr="009B7B46" w:rsidR="006C4DCC">
        <w:rPr>
          <w:rFonts w:asciiTheme="minorHAnsi" w:hAnsiTheme="minorHAnsi"/>
          <w:sz w:val="20"/>
        </w:rPr>
        <w:t xml:space="preserve"> </w:t>
      </w:r>
      <w:r w:rsidRPr="00DD67E4">
        <w:rPr>
          <w:rFonts w:asciiTheme="minorHAnsi" w:hAnsiTheme="minorHAnsi" w:cstheme="minorHAnsi"/>
          <w:b/>
          <w:sz w:val="20"/>
          <w:szCs w:val="20"/>
        </w:rPr>
        <w:t xml:space="preserve">od </w:t>
      </w:r>
      <w:r w:rsidRPr="00DD67E4" w:rsidR="00EF1612">
        <w:rPr>
          <w:rFonts w:asciiTheme="minorHAnsi" w:hAnsiTheme="minorHAnsi" w:cstheme="minorHAnsi"/>
          <w:b/>
          <w:sz w:val="20"/>
          <w:szCs w:val="20"/>
        </w:rPr>
        <w:t xml:space="preserve">1. </w:t>
      </w:r>
      <w:r w:rsidR="001833C2">
        <w:rPr>
          <w:rFonts w:asciiTheme="minorHAnsi" w:hAnsiTheme="minorHAnsi" w:cstheme="minorHAnsi"/>
          <w:b/>
          <w:sz w:val="20"/>
          <w:szCs w:val="20"/>
        </w:rPr>
        <w:t>4</w:t>
      </w:r>
      <w:r w:rsidRPr="00DD67E4" w:rsidR="00EF1612">
        <w:rPr>
          <w:rFonts w:asciiTheme="minorHAnsi" w:hAnsiTheme="minorHAnsi" w:cstheme="minorHAnsi"/>
          <w:b/>
          <w:sz w:val="20"/>
          <w:szCs w:val="20"/>
        </w:rPr>
        <w:t>. 2020</w:t>
      </w:r>
      <w:r w:rsidRPr="00DD67E4">
        <w:rPr>
          <w:rFonts w:asciiTheme="minorHAnsi" w:hAnsiTheme="minorHAnsi" w:cstheme="minorHAnsi"/>
          <w:b/>
          <w:sz w:val="20"/>
          <w:szCs w:val="20"/>
        </w:rPr>
        <w:t xml:space="preserve"> do </w:t>
      </w:r>
      <w:r w:rsidRPr="00186D5F" w:rsidR="006C4DCC">
        <w:rPr>
          <w:rFonts w:asciiTheme="minorHAnsi" w:hAnsiTheme="minorHAnsi" w:cstheme="minorHAnsi"/>
          <w:b/>
          <w:sz w:val="20"/>
          <w:szCs w:val="20"/>
        </w:rPr>
        <w:t>31.</w:t>
      </w:r>
      <w:r w:rsidRPr="00186D5F" w:rsidR="00564F69">
        <w:rPr>
          <w:rFonts w:asciiTheme="minorHAnsi" w:hAnsiTheme="minorHAnsi" w:cstheme="minorHAnsi"/>
          <w:b/>
          <w:sz w:val="20"/>
          <w:szCs w:val="20"/>
        </w:rPr>
        <w:t xml:space="preserve"> </w:t>
      </w:r>
      <w:r w:rsidRPr="00186D5F" w:rsidR="006C4DCC">
        <w:rPr>
          <w:rFonts w:asciiTheme="minorHAnsi" w:hAnsiTheme="minorHAnsi" w:cstheme="minorHAnsi"/>
          <w:b/>
          <w:sz w:val="20"/>
          <w:szCs w:val="20"/>
        </w:rPr>
        <w:t>12.</w:t>
      </w:r>
      <w:r w:rsidRPr="00186D5F" w:rsidR="00EF1612">
        <w:rPr>
          <w:rFonts w:asciiTheme="minorHAnsi" w:hAnsiTheme="minorHAnsi" w:cstheme="minorHAnsi"/>
          <w:b/>
          <w:sz w:val="20"/>
          <w:szCs w:val="20"/>
        </w:rPr>
        <w:t xml:space="preserve"> 202</w:t>
      </w:r>
      <w:r w:rsidRPr="00186D5F" w:rsidR="006C4DCC">
        <w:rPr>
          <w:rFonts w:asciiTheme="minorHAnsi" w:hAnsiTheme="minorHAnsi" w:cstheme="minorHAnsi"/>
          <w:b/>
          <w:sz w:val="20"/>
          <w:szCs w:val="20"/>
        </w:rPr>
        <w:t>1</w:t>
      </w:r>
      <w:r w:rsidRPr="009B7B46">
        <w:rPr>
          <w:rFonts w:asciiTheme="minorHAnsi" w:hAnsiTheme="minorHAnsi" w:cstheme="minorHAnsi"/>
          <w:sz w:val="20"/>
          <w:szCs w:val="20"/>
        </w:rPr>
        <w:t>,</w:t>
      </w:r>
      <w:r w:rsidRPr="009B7B46">
        <w:rPr>
          <w:rFonts w:asciiTheme="minorHAnsi" w:hAnsiTheme="minorHAnsi"/>
          <w:sz w:val="20"/>
        </w:rPr>
        <w:t xml:space="preserve"> </w:t>
      </w:r>
      <w:r w:rsidRPr="009B7B46">
        <w:rPr>
          <w:rFonts w:asciiTheme="minorHAnsi" w:hAnsiTheme="minorHAnsi" w:cstheme="minorHAnsi"/>
          <w:sz w:val="20"/>
          <w:szCs w:val="20"/>
        </w:rPr>
        <w:t xml:space="preserve">a </w:t>
      </w:r>
      <w:r w:rsidR="00A97A69">
        <w:rPr>
          <w:rFonts w:asciiTheme="minorHAnsi" w:hAnsiTheme="minorHAnsi" w:cstheme="minorHAnsi"/>
          <w:sz w:val="20"/>
          <w:szCs w:val="20"/>
        </w:rPr>
        <w:t>to dle požadavků a potřeb O</w:t>
      </w:r>
      <w:r w:rsidRPr="009B7B46">
        <w:rPr>
          <w:rFonts w:asciiTheme="minorHAnsi" w:hAnsiTheme="minorHAnsi" w:cstheme="minorHAnsi"/>
          <w:sz w:val="20"/>
          <w:szCs w:val="20"/>
        </w:rPr>
        <w:t>bjednatele.</w:t>
      </w:r>
    </w:p>
    <w:p w:rsidR="00AB0F5C" w:rsidP="00AB0F5C" w:rsidRDefault="00AB0F5C" w14:paraId="7677ED98" w14:textId="77777777">
      <w:pPr>
        <w:pStyle w:val="KKKodstavcesmlouvyslovan"/>
        <w:numPr>
          <w:ilvl w:val="1"/>
          <w:numId w:val="4"/>
        </w:numPr>
        <w:rPr>
          <w:rFonts w:asciiTheme="minorHAnsi" w:hAnsiTheme="minorHAnsi" w:cstheme="minorHAnsi"/>
          <w:sz w:val="20"/>
          <w:szCs w:val="20"/>
        </w:rPr>
      </w:pPr>
      <w:r w:rsidRPr="008D5255">
        <w:rPr>
          <w:rFonts w:asciiTheme="minorHAnsi" w:hAnsiTheme="minorHAnsi" w:cstheme="minorHAnsi"/>
          <w:sz w:val="20"/>
          <w:szCs w:val="20"/>
        </w:rPr>
        <w:t xml:space="preserve">Objednatel může z organizačních důvodů zrušit termín školení maximálně jeden pracovní den předem. Poskytovatel </w:t>
      </w:r>
      <w:r w:rsidRPr="009B7B46">
        <w:rPr>
          <w:rFonts w:asciiTheme="minorHAnsi" w:hAnsiTheme="minorHAnsi" w:cstheme="minorHAnsi"/>
          <w:sz w:val="20"/>
          <w:szCs w:val="20"/>
        </w:rPr>
        <w:t>je povinen navrhnout do 1 týdne</w:t>
      </w:r>
      <w:r w:rsidRPr="009B7B46">
        <w:rPr>
          <w:rFonts w:asciiTheme="minorHAnsi" w:hAnsiTheme="minorHAnsi"/>
          <w:sz w:val="20"/>
        </w:rPr>
        <w:t xml:space="preserve"> objednateli </w:t>
      </w:r>
      <w:r w:rsidRPr="009B7B46">
        <w:rPr>
          <w:rFonts w:asciiTheme="minorHAnsi" w:hAnsiTheme="minorHAnsi" w:cstheme="minorHAnsi"/>
          <w:sz w:val="20"/>
          <w:szCs w:val="20"/>
        </w:rPr>
        <w:t xml:space="preserve">alespoň 3 </w:t>
      </w:r>
      <w:r w:rsidRPr="009B7B46">
        <w:rPr>
          <w:rFonts w:asciiTheme="minorHAnsi" w:hAnsiTheme="minorHAnsi"/>
          <w:sz w:val="20"/>
        </w:rPr>
        <w:t xml:space="preserve">náhradní </w:t>
      </w:r>
      <w:r w:rsidRPr="009B7B46">
        <w:rPr>
          <w:rFonts w:asciiTheme="minorHAnsi" w:hAnsiTheme="minorHAnsi" w:cstheme="minorHAnsi"/>
          <w:sz w:val="20"/>
          <w:szCs w:val="20"/>
        </w:rPr>
        <w:t>termíny</w:t>
      </w:r>
      <w:r w:rsidRPr="009B7B46">
        <w:rPr>
          <w:rFonts w:asciiTheme="minorHAnsi" w:hAnsiTheme="minorHAnsi"/>
          <w:sz w:val="20"/>
        </w:rPr>
        <w:t xml:space="preserve"> školení</w:t>
      </w:r>
      <w:r w:rsidRPr="009B7B46">
        <w:rPr>
          <w:rFonts w:asciiTheme="minorHAnsi" w:hAnsiTheme="minorHAnsi" w:cstheme="minorHAnsi"/>
          <w:sz w:val="20"/>
          <w:szCs w:val="20"/>
        </w:rPr>
        <w:t>, které by mohly proběhnout během následujících 30 dnů, nedohodnou</w:t>
      </w:r>
      <w:r w:rsidRPr="008D5255">
        <w:rPr>
          <w:rFonts w:asciiTheme="minorHAnsi" w:hAnsiTheme="minorHAnsi" w:cstheme="minorHAnsi"/>
          <w:sz w:val="20"/>
          <w:szCs w:val="20"/>
        </w:rPr>
        <w:t xml:space="preserve">-li se strany jinak. </w:t>
      </w:r>
    </w:p>
    <w:p w:rsidRPr="008D5255" w:rsidR="00A97A69" w:rsidP="00A97A69" w:rsidRDefault="00A97A69" w14:paraId="71E2C751" w14:textId="77777777">
      <w:pPr>
        <w:pStyle w:val="KKKodstavcesmlouvyslovan"/>
        <w:numPr>
          <w:ilvl w:val="0"/>
          <w:numId w:val="0"/>
        </w:numPr>
        <w:ind w:left="360"/>
        <w:rPr>
          <w:rFonts w:asciiTheme="minorHAnsi" w:hAnsiTheme="minorHAnsi" w:cstheme="minorHAnsi"/>
          <w:sz w:val="20"/>
          <w:szCs w:val="20"/>
        </w:rPr>
      </w:pPr>
    </w:p>
    <w:p w:rsidRPr="008D5255" w:rsidR="00AB0F5C" w:rsidP="00AB0F5C" w:rsidRDefault="00AB0F5C" w14:paraId="24056C3B" w14:textId="77777777">
      <w:pPr>
        <w:pStyle w:val="KKKNadpis1"/>
        <w:shd w:val="clear" w:color="auto" w:fill="FFFFFF" w:themeFill="background1"/>
        <w:jc w:val="center"/>
        <w:rPr>
          <w:rFonts w:asciiTheme="minorHAnsi" w:hAnsiTheme="minorHAnsi" w:cstheme="minorHAnsi"/>
          <w:b/>
          <w:sz w:val="20"/>
          <w:szCs w:val="20"/>
        </w:rPr>
      </w:pPr>
      <w:r w:rsidRPr="008D5255">
        <w:rPr>
          <w:rFonts w:asciiTheme="minorHAnsi" w:hAnsiTheme="minorHAnsi" w:cstheme="minorHAnsi"/>
          <w:b/>
          <w:sz w:val="20"/>
          <w:szCs w:val="20"/>
        </w:rPr>
        <w:t>POVINNOSTI SMLUVNÍCH STRAN</w:t>
      </w:r>
    </w:p>
    <w:p w:rsidR="00282586" w:rsidP="00282586" w:rsidRDefault="00AB0F5C" w14:paraId="7F15EC5F"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poskytovat plnění dle této Smlouvy svědomitě, s řádnou a odbornou péčí, potřebnými odbornými znalostmi a schopnostmi a dle požadavků Objednatele uvedených v této Smlouvě a přílohách, včetně ostatních požadavků vyplývajících z dokumentů dle článku 1 této Smlouvy. </w:t>
      </w:r>
    </w:p>
    <w:p w:rsidR="00282586" w:rsidP="00282586" w:rsidRDefault="00AB0F5C" w14:paraId="0719E9A8"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282586">
        <w:rPr>
          <w:rStyle w:val="KKKodstavcesmlouvyslovanChar"/>
          <w:rFonts w:asciiTheme="minorHAnsi" w:hAnsiTheme="minorHAnsi" w:cstheme="minorHAnsi"/>
          <w:sz w:val="20"/>
          <w:szCs w:val="20"/>
        </w:rPr>
        <w:t xml:space="preserve">Smluvní strany se zavazují vzájemně se informovat o všech okolnostech důležitých pro řádné a včasné splnění předmětu této Smlouvy (zejména se vzájemně bez zbytečného odkladu informovat o případných překážkách znemožňujících realizaci vzdělávání v daném termínu) a poskytovat si navzájem za tímto účelem nezbytnou součinnost. </w:t>
      </w:r>
    </w:p>
    <w:p w:rsidR="00282586" w:rsidP="00282586" w:rsidRDefault="00AB0F5C" w14:paraId="0825904D" w14:textId="2DC534C8">
      <w:pPr>
        <w:pStyle w:val="KKKodstavcesmlouvyslovan"/>
        <w:numPr>
          <w:ilvl w:val="1"/>
          <w:numId w:val="1"/>
        </w:numPr>
        <w:ind w:left="426" w:hanging="426"/>
        <w:rPr>
          <w:rFonts w:asciiTheme="minorHAnsi" w:hAnsiTheme="minorHAnsi" w:cstheme="minorHAnsi"/>
          <w:sz w:val="20"/>
          <w:szCs w:val="20"/>
        </w:rPr>
      </w:pPr>
      <w:r w:rsidRPr="00282586">
        <w:rPr>
          <w:rStyle w:val="KKKodstavcesmlouvyslovanChar"/>
          <w:rFonts w:asciiTheme="minorHAnsi" w:hAnsiTheme="minorHAnsi" w:cstheme="minorHAnsi"/>
          <w:sz w:val="20"/>
          <w:szCs w:val="20"/>
        </w:rPr>
        <w:t xml:space="preserve">Poskytovatel je 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prostředků.  </w:t>
      </w:r>
      <w:r w:rsidRPr="00282586" w:rsidR="00282586">
        <w:rPr>
          <w:rStyle w:val="KKKodstavcesmlouvyslovanChar"/>
          <w:rFonts w:asciiTheme="minorHAnsi" w:hAnsiTheme="minorHAnsi" w:cstheme="minorHAnsi"/>
          <w:sz w:val="20"/>
          <w:szCs w:val="20"/>
        </w:rPr>
        <w:t>Poskytovatel</w:t>
      </w:r>
      <w:r w:rsidRPr="00282586">
        <w:rPr>
          <w:rFonts w:asciiTheme="minorHAnsi" w:hAnsiTheme="minorHAnsi" w:cstheme="minorHAnsi"/>
          <w:sz w:val="20"/>
          <w:szCs w:val="20"/>
        </w:rPr>
        <w:t xml:space="preserve"> je povinen umožnit Objednateli, zaměstnancům nebo zmocněncům poskytovatele dotace, Ministerstvu práce a sociálních věcí ČR, Ministerstvu pro místní rozvoj ČR, Ministerstvu financí ČR, auditnímu orgánu, Evropské komisi, Evropskému účetnímu dvoru, Nejvyššímu kontrolnímu úřadu a dalším oprávněným orgánům státní </w:t>
      </w:r>
      <w:r w:rsidRPr="00282586">
        <w:rPr>
          <w:rFonts w:asciiTheme="minorHAnsi" w:hAnsiTheme="minorHAnsi" w:cstheme="minorHAnsi"/>
          <w:sz w:val="20"/>
          <w:szCs w:val="20"/>
        </w:rPr>
        <w:lastRenderedPageBreak/>
        <w:t xml:space="preserve">správy vstup do objektů a na pozemky dotčené projektem a jeho realizací a kontrolu dokladů souvisejících s projektem, a to po dobu 10 let od ukončení všech závazků z této </w:t>
      </w:r>
      <w:r w:rsidR="001833C2">
        <w:rPr>
          <w:rFonts w:asciiTheme="minorHAnsi" w:hAnsiTheme="minorHAnsi" w:cstheme="minorHAnsi"/>
          <w:sz w:val="20"/>
          <w:szCs w:val="20"/>
        </w:rPr>
        <w:t>smlouvy, min. do konce roku 2032</w:t>
      </w:r>
      <w:r w:rsidRPr="00282586">
        <w:rPr>
          <w:rFonts w:asciiTheme="minorHAnsi" w:hAnsiTheme="minorHAnsi" w:cstheme="minorHAnsi"/>
          <w:sz w:val="20"/>
          <w:szCs w:val="20"/>
        </w:rPr>
        <w:t xml:space="preserve">. </w:t>
      </w:r>
    </w:p>
    <w:p w:rsidR="00282586" w:rsidP="00282586" w:rsidRDefault="00AB0F5C" w14:paraId="241D8B47" w14:textId="25175A36">
      <w:pPr>
        <w:pStyle w:val="KKKodstavcesmlouvyslovan"/>
        <w:numPr>
          <w:ilvl w:val="1"/>
          <w:numId w:val="1"/>
        </w:numPr>
        <w:ind w:left="426" w:hanging="426"/>
        <w:rPr>
          <w:rStyle w:val="KKKodstavcesmlouvyslovanChar"/>
          <w:rFonts w:asciiTheme="minorHAnsi" w:hAnsiTheme="minorHAnsi" w:cstheme="minorHAnsi"/>
          <w:sz w:val="20"/>
          <w:szCs w:val="20"/>
        </w:rPr>
      </w:pPr>
      <w:r w:rsidRPr="00282586">
        <w:rPr>
          <w:rStyle w:val="KKKodstavcesmlouvyslovanChar"/>
          <w:rFonts w:asciiTheme="minorHAnsi" w:hAnsiTheme="minorHAnsi" w:cstheme="minorHAnsi"/>
          <w:sz w:val="20"/>
          <w:szCs w:val="20"/>
        </w:rPr>
        <w:t>Poskytovatel se zavazuje archivovat originální vyhotovení této Smlouvy, dodatky k této Smlouvě, originály účetních či daňových dokladů a dalších dokladů vztahujících se k realizaci předmětu plnění dle této Smlouvy po dobu 10 let od zániku závazku vyplývajícího z této Smlouvy, m</w:t>
      </w:r>
      <w:r w:rsidR="007613CB">
        <w:rPr>
          <w:rStyle w:val="KKKodstavcesmlouvyslovanChar"/>
          <w:rFonts w:asciiTheme="minorHAnsi" w:hAnsiTheme="minorHAnsi" w:cstheme="minorHAnsi"/>
          <w:sz w:val="20"/>
          <w:szCs w:val="20"/>
        </w:rPr>
        <w:t>inimálně však do konce roku 203</w:t>
      </w:r>
      <w:r w:rsidR="001833C2">
        <w:rPr>
          <w:rStyle w:val="KKKodstavcesmlouvyslovanChar"/>
          <w:rFonts w:asciiTheme="minorHAnsi" w:hAnsiTheme="minorHAnsi" w:cstheme="minorHAnsi"/>
          <w:sz w:val="20"/>
          <w:szCs w:val="20"/>
        </w:rPr>
        <w:t>2</w:t>
      </w:r>
      <w:r w:rsidRPr="00282586">
        <w:rPr>
          <w:rStyle w:val="KKKodstavcesmlouvyslovanChar"/>
          <w:rFonts w:asciiTheme="minorHAnsi" w:hAnsiTheme="minorHAnsi" w:cstheme="minorHAnsi"/>
          <w:sz w:val="20"/>
          <w:szCs w:val="20"/>
        </w:rPr>
        <w:t>, nestanoví-li platný právní předpis lhůtu delší.</w:t>
      </w:r>
    </w:p>
    <w:p w:rsidR="00282586" w:rsidP="00282586" w:rsidRDefault="00AB0F5C" w14:paraId="1C74EA34"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282586">
        <w:rPr>
          <w:rStyle w:val="KKKodstavcesmlouvyslovanChar"/>
          <w:rFonts w:asciiTheme="minorHAnsi" w:hAnsiTheme="minorHAnsi" w:cstheme="minorHAnsi"/>
          <w:sz w:val="20"/>
          <w:szCs w:val="20"/>
        </w:rPr>
        <w:t xml:space="preserve">Poskytovatel se zavazuje poskytnout Objednateli součinnost nezbytnou ke splnění povinností Objednatele vyplývajících z pravidel a podmínek poskytovatele dotace, prostřednictvím které je tato zakázka spolufinancována, případně vyplývajících z ustanovení </w:t>
      </w:r>
      <w:r w:rsidR="00304935">
        <w:rPr>
          <w:rStyle w:val="KKKodstavcesmlouvyslovanChar"/>
          <w:rFonts w:asciiTheme="minorHAnsi" w:hAnsiTheme="minorHAnsi" w:cstheme="minorHAnsi"/>
          <w:sz w:val="20"/>
          <w:szCs w:val="20"/>
        </w:rPr>
        <w:t>ZZVZ</w:t>
      </w:r>
      <w:r w:rsidRPr="00282586">
        <w:rPr>
          <w:rStyle w:val="KKKodstavcesmlouvyslovanChar"/>
          <w:rFonts w:asciiTheme="minorHAnsi" w:hAnsiTheme="minorHAnsi" w:cstheme="minorHAnsi"/>
          <w:sz w:val="20"/>
          <w:szCs w:val="20"/>
        </w:rPr>
        <w:t>, jsou-li relevantní.</w:t>
      </w:r>
    </w:p>
    <w:p w:rsidR="00304935" w:rsidP="00304935" w:rsidRDefault="00AB0F5C" w14:paraId="4C498456"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282586">
        <w:rPr>
          <w:rStyle w:val="KKKodstavcesmlouvyslovanChar"/>
          <w:rFonts w:asciiTheme="minorHAnsi" w:hAnsiTheme="minorHAnsi" w:cstheme="minorHAnsi"/>
          <w:sz w:val="20"/>
          <w:szCs w:val="20"/>
        </w:rPr>
        <w:t>Poskytovatel se zavazuje zajistit provádění plnění dle této Smlouvy prostřednictvím osob, jejichž seznam byl předložen v zadávacím řízení. V případě, že dojde ke změně osob uvedených poskytovatelem v seznamu, který byl předložen v zadávacím řízení, musí takové osoby splňovat stejná nebo vyšší kvalifikační kritéria a rozsah a délku praxe jako osoby, které jsou nah</w:t>
      </w:r>
      <w:r w:rsidR="007613CB">
        <w:rPr>
          <w:rStyle w:val="KKKodstavcesmlouvyslovanChar"/>
          <w:rFonts w:asciiTheme="minorHAnsi" w:hAnsiTheme="minorHAnsi" w:cstheme="minorHAnsi"/>
          <w:sz w:val="20"/>
          <w:szCs w:val="20"/>
        </w:rPr>
        <w:t xml:space="preserve">razovány, </w:t>
      </w:r>
      <w:r w:rsidRPr="007613CB" w:rsidR="007613CB">
        <w:rPr>
          <w:rStyle w:val="KKKodstavcesmlouvyslovanChar"/>
          <w:rFonts w:asciiTheme="minorHAnsi" w:hAnsiTheme="minorHAnsi" w:cstheme="minorHAnsi"/>
          <w:sz w:val="20"/>
          <w:szCs w:val="20"/>
        </w:rPr>
        <w:t>přičemž splnění těchto kritérií je Poskytovatel povinen Objednateli doložit předem</w:t>
      </w:r>
      <w:r w:rsidR="007613CB">
        <w:rPr>
          <w:rStyle w:val="KKKodstavcesmlouvyslovanChar"/>
          <w:rFonts w:asciiTheme="minorHAnsi" w:hAnsiTheme="minorHAnsi" w:cstheme="minorHAnsi"/>
          <w:sz w:val="20"/>
          <w:szCs w:val="20"/>
        </w:rPr>
        <w:t xml:space="preserve"> V opačném případě je O</w:t>
      </w:r>
      <w:r w:rsidRPr="00282586">
        <w:rPr>
          <w:rStyle w:val="KKKodstavcesmlouvyslovanChar"/>
          <w:rFonts w:asciiTheme="minorHAnsi" w:hAnsiTheme="minorHAnsi" w:cstheme="minorHAnsi"/>
          <w:sz w:val="20"/>
          <w:szCs w:val="20"/>
        </w:rPr>
        <w:t>bjednatel oprávněn od této smlouvy odstoupit.</w:t>
      </w:r>
    </w:p>
    <w:p w:rsidRPr="00304935" w:rsidR="00304935" w:rsidP="00304935" w:rsidRDefault="00304935" w14:paraId="3B66C0F7" w14:textId="77777777">
      <w:pPr>
        <w:pStyle w:val="KKKodstavcesmlouvyslovan"/>
        <w:numPr>
          <w:ilvl w:val="1"/>
          <w:numId w:val="1"/>
        </w:numPr>
        <w:ind w:left="426" w:hanging="426"/>
        <w:rPr>
          <w:rStyle w:val="KKKodstavcesmlouvyslovanChar"/>
          <w:rFonts w:asciiTheme="minorHAnsi" w:hAnsiTheme="minorHAnsi"/>
        </w:rPr>
      </w:pPr>
      <w:r w:rsidRPr="00304935">
        <w:rPr>
          <w:rStyle w:val="KKKodstavcesmlouvyslovanChar"/>
          <w:rFonts w:asciiTheme="minorHAnsi" w:hAnsiTheme="minorHAnsi" w:cstheme="minorHAnsi"/>
          <w:sz w:val="20"/>
          <w:szCs w:val="20"/>
        </w:rPr>
        <w:t>Poskytovatel je povinen zajistit na kurzech konaných v sídle objednatele školící pomůcky (</w:t>
      </w:r>
      <w:proofErr w:type="spellStart"/>
      <w:r w:rsidRPr="00304935">
        <w:rPr>
          <w:rStyle w:val="KKKodstavcesmlouvyslovanChar"/>
          <w:rFonts w:asciiTheme="minorHAnsi" w:hAnsiTheme="minorHAnsi" w:cstheme="minorHAnsi"/>
          <w:sz w:val="20"/>
          <w:szCs w:val="20"/>
        </w:rPr>
        <w:t>fllipchart</w:t>
      </w:r>
      <w:proofErr w:type="spellEnd"/>
      <w:r w:rsidRPr="00304935">
        <w:rPr>
          <w:rStyle w:val="KKKodstavcesmlouvyslovanChar"/>
          <w:rFonts w:asciiTheme="minorHAnsi" w:hAnsiTheme="minorHAnsi" w:cstheme="minorHAnsi"/>
          <w:sz w:val="20"/>
          <w:szCs w:val="20"/>
        </w:rPr>
        <w:t xml:space="preserve">, dataprojektor, notebook. </w:t>
      </w:r>
      <w:proofErr w:type="gramStart"/>
      <w:r w:rsidRPr="00304935">
        <w:rPr>
          <w:rStyle w:val="KKKodstavcesmlouvyslovanChar"/>
          <w:rFonts w:asciiTheme="minorHAnsi" w:hAnsiTheme="minorHAnsi" w:cstheme="minorHAnsi"/>
          <w:sz w:val="20"/>
          <w:szCs w:val="20"/>
        </w:rPr>
        <w:t>aj.</w:t>
      </w:r>
      <w:proofErr w:type="gramEnd"/>
      <w:r w:rsidRPr="00304935">
        <w:rPr>
          <w:rStyle w:val="KKKodstavcesmlouvyslovanChar"/>
          <w:rFonts w:asciiTheme="minorHAnsi" w:hAnsiTheme="minorHAnsi" w:cstheme="minorHAnsi"/>
          <w:sz w:val="20"/>
          <w:szCs w:val="20"/>
        </w:rPr>
        <w:t>) nutné pro realizaci kurzů.</w:t>
      </w:r>
    </w:p>
    <w:p w:rsidRPr="00282586" w:rsidR="00AB0F5C" w:rsidP="00282586" w:rsidRDefault="00AB0F5C" w14:paraId="7005A8E2"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282586">
        <w:rPr>
          <w:rStyle w:val="KKKodstavcesmlouvyslovanChar"/>
          <w:rFonts w:asciiTheme="minorHAnsi" w:hAnsiTheme="minorHAnsi" w:cstheme="minorHAnsi"/>
          <w:sz w:val="20"/>
          <w:szCs w:val="20"/>
        </w:rPr>
        <w:t>Poskytovatel se zavazuje v průběhu kurzů vést denní evidenci</w:t>
      </w:r>
    </w:p>
    <w:p w:rsidRPr="008D5255" w:rsidR="00AB0F5C" w:rsidP="00AB0F5C" w:rsidRDefault="00AB0F5C" w14:paraId="242CC82F" w14:textId="77777777">
      <w:pPr>
        <w:pStyle w:val="KKKodstavcesmlouvyslovan"/>
        <w:numPr>
          <w:ilvl w:val="2"/>
          <w:numId w:val="8"/>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docházky (prezence) účastníků, kteří se účastní vzdělávání,</w:t>
      </w:r>
    </w:p>
    <w:p w:rsidRPr="008D5255" w:rsidR="00AB0F5C" w:rsidP="00AB0F5C" w:rsidRDefault="00AB0F5C" w14:paraId="65088412" w14:textId="77777777">
      <w:pPr>
        <w:pStyle w:val="KKKodstavcesmlouvyslovan"/>
        <w:numPr>
          <w:ilvl w:val="2"/>
          <w:numId w:val="8"/>
        </w:numPr>
        <w:spacing w:before="0" w:after="0"/>
        <w:ind w:hanging="15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výuky, a to minimálně v rozsahu: datum, hodina začátku a konce výuky, témata vzdělávání, počet hodin vzdělávání, jméno osoby provádějící výuku</w:t>
      </w:r>
      <w:r>
        <w:rPr>
          <w:rStyle w:val="KKKodstavcesmlouvyslovanChar"/>
          <w:rFonts w:asciiTheme="minorHAnsi" w:hAnsiTheme="minorHAnsi" w:cstheme="minorHAnsi"/>
          <w:sz w:val="20"/>
          <w:szCs w:val="20"/>
        </w:rPr>
        <w:t>, kopie předložených tištěných materiálů</w:t>
      </w:r>
      <w:r w:rsidRPr="008D5255">
        <w:rPr>
          <w:rStyle w:val="KKKodstavcesmlouvyslovanChar"/>
          <w:rFonts w:asciiTheme="minorHAnsi" w:hAnsiTheme="minorHAnsi" w:cstheme="minorHAnsi"/>
          <w:sz w:val="20"/>
          <w:szCs w:val="20"/>
        </w:rPr>
        <w:t xml:space="preserve"> </w:t>
      </w:r>
      <w:r>
        <w:rPr>
          <w:rStyle w:val="KKKodstavcesmlouvyslovanChar"/>
          <w:rFonts w:asciiTheme="minorHAnsi" w:hAnsiTheme="minorHAnsi" w:cstheme="minorHAnsi"/>
          <w:sz w:val="20"/>
          <w:szCs w:val="20"/>
        </w:rPr>
        <w:t>apod.</w:t>
      </w:r>
    </w:p>
    <w:p w:rsidRPr="008D5255" w:rsidR="00AB0F5C" w:rsidP="00282586" w:rsidRDefault="00AB0F5C" w14:paraId="12BF8DF1" w14:textId="68BC5967">
      <w:pPr>
        <w:pStyle w:val="KKKodstavcesmlouvyslovan"/>
        <w:numPr>
          <w:ilvl w:val="1"/>
          <w:numId w:val="1"/>
        </w:numPr>
        <w:ind w:left="426" w:hanging="426"/>
        <w:rPr>
          <w:rFonts w:asciiTheme="minorHAnsi" w:hAnsiTheme="minorHAnsi" w:cstheme="minorHAnsi"/>
          <w:sz w:val="20"/>
          <w:szCs w:val="20"/>
        </w:rPr>
      </w:pPr>
      <w:r w:rsidRPr="008D5255">
        <w:rPr>
          <w:rFonts w:asciiTheme="minorHAnsi" w:hAnsiTheme="minorHAnsi" w:cstheme="minorHAnsi"/>
          <w:sz w:val="20"/>
          <w:szCs w:val="20"/>
        </w:rPr>
        <w:t xml:space="preserve">Poskytovatel se zavazuje vystavit a předat </w:t>
      </w:r>
      <w:r w:rsidR="00DE7AAD">
        <w:rPr>
          <w:rFonts w:asciiTheme="minorHAnsi" w:hAnsiTheme="minorHAnsi" w:cstheme="minorHAnsi"/>
          <w:sz w:val="20"/>
          <w:szCs w:val="20"/>
        </w:rPr>
        <w:t>neprodleně</w:t>
      </w:r>
      <w:r w:rsidR="006C4DCC">
        <w:rPr>
          <w:rFonts w:asciiTheme="minorHAnsi" w:hAnsiTheme="minorHAnsi" w:cstheme="minorHAnsi"/>
          <w:sz w:val="20"/>
          <w:szCs w:val="20"/>
        </w:rPr>
        <w:t xml:space="preserve"> po skončení kurzu </w:t>
      </w:r>
      <w:r w:rsidRPr="008D5255">
        <w:rPr>
          <w:rFonts w:asciiTheme="minorHAnsi" w:hAnsiTheme="minorHAnsi" w:cstheme="minorHAnsi"/>
          <w:sz w:val="20"/>
          <w:szCs w:val="20"/>
        </w:rPr>
        <w:t>úspěšným absolventům kurzu potvrzení o absolvování kurzu, které bude obsahovat minimálně následující údaje:</w:t>
      </w:r>
    </w:p>
    <w:p w:rsidRPr="008D5255" w:rsidR="00AB0F5C" w:rsidP="00AB0F5C" w:rsidRDefault="00AB0F5C" w14:paraId="59B52380" w14:textId="77777777">
      <w:pPr>
        <w:numPr>
          <w:ilvl w:val="0"/>
          <w:numId w:val="6"/>
        </w:numPr>
        <w:spacing w:before="120"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název, sídlo a IČ</w:t>
      </w:r>
      <w:r w:rsidR="006B2385">
        <w:rPr>
          <w:rFonts w:eastAsia="Times New Roman" w:cstheme="minorHAnsi"/>
          <w:sz w:val="20"/>
          <w:szCs w:val="20"/>
        </w:rPr>
        <w:t>O</w:t>
      </w:r>
      <w:r w:rsidRPr="008D5255">
        <w:rPr>
          <w:rFonts w:eastAsia="Times New Roman" w:cstheme="minorHAnsi"/>
          <w:sz w:val="20"/>
          <w:szCs w:val="20"/>
        </w:rPr>
        <w:t xml:space="preserve"> </w:t>
      </w:r>
      <w:r w:rsidR="007613CB">
        <w:rPr>
          <w:rFonts w:eastAsia="Times New Roman" w:cstheme="minorHAnsi"/>
          <w:sz w:val="20"/>
          <w:szCs w:val="20"/>
        </w:rPr>
        <w:t>P</w:t>
      </w:r>
      <w:r>
        <w:rPr>
          <w:rFonts w:eastAsia="Times New Roman" w:cstheme="minorHAnsi"/>
          <w:sz w:val="20"/>
          <w:szCs w:val="20"/>
        </w:rPr>
        <w:t>oskytovatele</w:t>
      </w:r>
      <w:r w:rsidRPr="008D5255">
        <w:rPr>
          <w:rFonts w:eastAsia="Times New Roman" w:cstheme="minorHAnsi"/>
          <w:sz w:val="20"/>
          <w:szCs w:val="20"/>
        </w:rPr>
        <w:t xml:space="preserve"> - právnické osoby</w:t>
      </w:r>
    </w:p>
    <w:p w:rsidRPr="008D5255" w:rsidR="00AB0F5C" w:rsidP="00AB0F5C" w:rsidRDefault="00AB0F5C" w14:paraId="151FD43F" w14:textId="7777777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jméno, příjmení, titul a datum narození účastníka </w:t>
      </w:r>
    </w:p>
    <w:p w:rsidRPr="008D5255" w:rsidR="00AB0F5C" w:rsidP="00AB0F5C" w:rsidRDefault="00AB0F5C" w14:paraId="011E3A33" w14:textId="7777777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 xml:space="preserve">název a stručný popis obsahové náplně vzdělávacího programu </w:t>
      </w:r>
    </w:p>
    <w:p w:rsidRPr="008D5255" w:rsidR="00AB0F5C" w:rsidP="00AB0F5C" w:rsidRDefault="00AB0F5C" w14:paraId="7FAB6AAD" w14:textId="7777777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datum zahájení a datum ukončení akce, počet hodin, jméno lektora (lektorů) a způsob zakončení akce</w:t>
      </w:r>
    </w:p>
    <w:p w:rsidRPr="008D5255" w:rsidR="00AB0F5C" w:rsidP="00AB0F5C" w:rsidRDefault="00AB0F5C" w14:paraId="6E2858DF" w14:textId="7777777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datum vydání osvědčení/potvrzení</w:t>
      </w:r>
    </w:p>
    <w:p w:rsidRPr="008D5255" w:rsidR="00AB0F5C" w:rsidP="00AB0F5C" w:rsidRDefault="00AB0F5C" w14:paraId="1CE6494B" w14:textId="7777777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 xml:space="preserve">razítko vzdělávací instituce a podpis oprávněného </w:t>
      </w:r>
      <w:r w:rsidR="006F6A8C">
        <w:rPr>
          <w:rFonts w:eastAsia="Times New Roman" w:cstheme="minorHAnsi"/>
          <w:sz w:val="20"/>
          <w:szCs w:val="20"/>
        </w:rPr>
        <w:t>zaměstnance</w:t>
      </w:r>
    </w:p>
    <w:p w:rsidRPr="008D5255" w:rsidR="00AB0F5C" w:rsidP="00AB0F5C" w:rsidRDefault="00AB0F5C" w14:paraId="49967379" w14:textId="3DEEE664">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sidR="00DE7AAD">
        <w:rPr>
          <w:rFonts w:eastAsia="Times New Roman" w:cstheme="minorHAnsi"/>
          <w:sz w:val="20"/>
          <w:szCs w:val="20"/>
        </w:rPr>
        <w:t>Školení</w:t>
      </w:r>
      <w:r w:rsidRPr="008D5255">
        <w:rPr>
          <w:rFonts w:eastAsia="Times New Roman" w:cstheme="minorHAnsi"/>
          <w:sz w:val="20"/>
          <w:szCs w:val="20"/>
        </w:rPr>
        <w:t xml:space="preserve"> je </w:t>
      </w:r>
      <w:r w:rsidRPr="008D5255">
        <w:rPr>
          <w:rFonts w:cstheme="minorHAnsi"/>
          <w:sz w:val="20"/>
          <w:szCs w:val="20"/>
          <w:shd w:val="clear" w:color="auto" w:fill="FFFFFF"/>
        </w:rPr>
        <w:t>spolufinancován</w:t>
      </w:r>
      <w:r w:rsidR="00DE27F9">
        <w:rPr>
          <w:rFonts w:cstheme="minorHAnsi"/>
          <w:sz w:val="20"/>
          <w:szCs w:val="20"/>
          <w:shd w:val="clear" w:color="auto" w:fill="FFFFFF"/>
        </w:rPr>
        <w:t>o</w:t>
      </w:r>
      <w:r w:rsidRPr="008D5255">
        <w:rPr>
          <w:rFonts w:cstheme="minorHAnsi"/>
          <w:sz w:val="20"/>
          <w:szCs w:val="20"/>
          <w:shd w:val="clear" w:color="auto" w:fill="FFFFFF"/>
        </w:rPr>
        <w:t xml:space="preserve"> Evropskou unií</w:t>
      </w:r>
      <w:r w:rsidRPr="008D5255">
        <w:rPr>
          <w:rFonts w:eastAsia="Times New Roman" w:cstheme="minorHAnsi"/>
          <w:sz w:val="20"/>
          <w:szCs w:val="20"/>
        </w:rPr>
        <w:t xml:space="preserve"> v rámci projektu </w:t>
      </w:r>
      <w:r w:rsidRPr="008D5255">
        <w:rPr>
          <w:rFonts w:cstheme="minorHAnsi"/>
          <w:sz w:val="20"/>
          <w:szCs w:val="20"/>
        </w:rPr>
        <w:t>„</w:t>
      </w:r>
      <w:r w:rsidRPr="00C90784" w:rsidR="001833C2">
        <w:rPr>
          <w:color w:val="080808"/>
        </w:rPr>
        <w:t>Vzdělávání zaměstnanců společnosti CHARVÁT CTS a.s.</w:t>
      </w:r>
      <w:r w:rsidRPr="008C7E42">
        <w:rPr>
          <w:rFonts w:cstheme="minorHAnsi"/>
          <w:sz w:val="20"/>
          <w:szCs w:val="20"/>
        </w:rPr>
        <w:t>“,</w:t>
      </w:r>
      <w:r w:rsidRPr="00920180">
        <w:rPr>
          <w:rFonts w:cstheme="minorHAnsi"/>
          <w:sz w:val="20"/>
          <w:szCs w:val="20"/>
        </w:rPr>
        <w:t xml:space="preserve"> </w:t>
      </w:r>
      <w:proofErr w:type="spellStart"/>
      <w:r w:rsidRPr="00920180">
        <w:rPr>
          <w:rFonts w:cstheme="minorHAnsi"/>
          <w:sz w:val="20"/>
          <w:szCs w:val="20"/>
        </w:rPr>
        <w:t>reg</w:t>
      </w:r>
      <w:proofErr w:type="spellEnd"/>
      <w:r w:rsidRPr="00920180">
        <w:rPr>
          <w:rFonts w:cstheme="minorHAnsi"/>
          <w:sz w:val="20"/>
          <w:szCs w:val="20"/>
        </w:rPr>
        <w:t xml:space="preserve">. </w:t>
      </w:r>
      <w:proofErr w:type="gramStart"/>
      <w:r w:rsidRPr="00920180">
        <w:rPr>
          <w:rFonts w:cstheme="minorHAnsi"/>
          <w:sz w:val="20"/>
          <w:szCs w:val="20"/>
        </w:rPr>
        <w:t>č</w:t>
      </w:r>
      <w:r w:rsidR="00EF1612">
        <w:rPr>
          <w:rFonts w:cstheme="minorHAnsi"/>
          <w:sz w:val="20"/>
          <w:szCs w:val="20"/>
        </w:rPr>
        <w:t>.</w:t>
      </w:r>
      <w:proofErr w:type="gramEnd"/>
      <w:r w:rsidRPr="00920180">
        <w:rPr>
          <w:rFonts w:cstheme="minorHAnsi"/>
          <w:sz w:val="20"/>
          <w:szCs w:val="20"/>
        </w:rPr>
        <w:t xml:space="preserve"> </w:t>
      </w:r>
      <w:r w:rsidRPr="00EF1612" w:rsidR="00EF1612">
        <w:rPr>
          <w:rFonts w:cstheme="minorHAnsi"/>
          <w:sz w:val="20"/>
          <w:szCs w:val="20"/>
        </w:rPr>
        <w:t>CZ.03.1.52/0.0/0.0/19_097/00</w:t>
      </w:r>
      <w:r w:rsidRPr="00C90784" w:rsidR="001833C2">
        <w:rPr>
          <w:color w:val="080808"/>
        </w:rPr>
        <w:t>12578</w:t>
      </w:r>
      <w:r w:rsidRPr="008D5255">
        <w:rPr>
          <w:rFonts w:cstheme="minorHAnsi"/>
          <w:sz w:val="20"/>
          <w:szCs w:val="20"/>
          <w:lang w:eastAsia="cs-CZ"/>
        </w:rPr>
        <w:t>“</w:t>
      </w:r>
    </w:p>
    <w:p w:rsidRPr="008D5255" w:rsidR="00AB0F5C" w:rsidP="00AB0F5C" w:rsidRDefault="00AB0F5C" w14:paraId="2BD8CFC3" w14:textId="7777777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cstheme="minorHAnsi"/>
          <w:sz w:val="20"/>
          <w:szCs w:val="20"/>
        </w:rPr>
        <w:t>Smluvní strany se dohodly, že Poskytovatel grafický náhled osvědčení/potvrzení předem odešle ke schválení/připomínkování oprávněné osobě Objednatele, a to s termínem pro schválení/připomínkování alespoň 5 pracovních dnů před datem jeho vydání. Kontaktní údaje jsou uvedeny v článku 5 této Smlouvy.</w:t>
      </w:r>
    </w:p>
    <w:p w:rsidRPr="008D5255" w:rsidR="00AB0F5C" w:rsidP="00282586" w:rsidRDefault="00AB0F5C" w14:paraId="37A72769"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vystavit pro Objednatele jedno souhrnné potvrzení o konání vzdělávacího programu, které bude obsahovat minimálně následující údaje:</w:t>
      </w:r>
    </w:p>
    <w:p w:rsidRPr="008D5255" w:rsidR="00AB0F5C" w:rsidP="00AB0F5C" w:rsidRDefault="00AB0F5C" w14:paraId="229FAA22" w14:textId="77777777">
      <w:pPr>
        <w:numPr>
          <w:ilvl w:val="0"/>
          <w:numId w:val="6"/>
        </w:numPr>
        <w:spacing w:after="0" w:line="240" w:lineRule="auto"/>
        <w:ind w:left="993"/>
        <w:jc w:val="both"/>
        <w:rPr>
          <w:rFonts w:eastAsia="Times New Roman" w:cstheme="minorHAnsi"/>
          <w:sz w:val="20"/>
          <w:szCs w:val="20"/>
        </w:rPr>
      </w:pPr>
      <w:r w:rsidRPr="008D5255">
        <w:rPr>
          <w:rFonts w:eastAsia="Times New Roman" w:cstheme="minorHAnsi"/>
          <w:sz w:val="20"/>
          <w:szCs w:val="20"/>
        </w:rPr>
        <w:t>název, sídlo a IČ</w:t>
      </w:r>
      <w:r w:rsidR="006B2385">
        <w:rPr>
          <w:rFonts w:eastAsia="Times New Roman" w:cstheme="minorHAnsi"/>
          <w:sz w:val="20"/>
          <w:szCs w:val="20"/>
        </w:rPr>
        <w:t>O</w:t>
      </w:r>
      <w:r w:rsidRPr="008D5255">
        <w:rPr>
          <w:rFonts w:eastAsia="Times New Roman" w:cstheme="minorHAnsi"/>
          <w:sz w:val="20"/>
          <w:szCs w:val="20"/>
        </w:rPr>
        <w:t xml:space="preserve"> vzdělávac</w:t>
      </w:r>
      <w:r>
        <w:rPr>
          <w:rFonts w:eastAsia="Times New Roman" w:cstheme="minorHAnsi"/>
          <w:sz w:val="20"/>
          <w:szCs w:val="20"/>
        </w:rPr>
        <w:t>ího zařízení - právnické osoby</w:t>
      </w:r>
    </w:p>
    <w:p w:rsidR="001833C2" w:rsidP="001833C2" w:rsidRDefault="00AB0F5C" w14:paraId="2158C377" w14:textId="77777777">
      <w:pPr>
        <w:numPr>
          <w:ilvl w:val="0"/>
          <w:numId w:val="6"/>
        </w:numPr>
        <w:spacing w:after="0" w:line="240" w:lineRule="auto"/>
        <w:ind w:left="993"/>
        <w:jc w:val="both"/>
        <w:rPr>
          <w:rFonts w:eastAsia="Times New Roman" w:cstheme="minorHAnsi"/>
          <w:sz w:val="20"/>
          <w:szCs w:val="20"/>
        </w:rPr>
      </w:pPr>
      <w:r w:rsidRPr="008D5255">
        <w:rPr>
          <w:rFonts w:eastAsia="Times New Roman" w:cstheme="minorHAnsi"/>
          <w:sz w:val="20"/>
          <w:szCs w:val="20"/>
        </w:rPr>
        <w:t>název a stručný popis obsahové náplně vzdělávacího programu</w:t>
      </w:r>
    </w:p>
    <w:p w:rsidRPr="001833C2" w:rsidR="001833C2" w:rsidP="001833C2" w:rsidRDefault="00AB0F5C" w14:paraId="05FED72C" w14:textId="654F640D">
      <w:pPr>
        <w:numPr>
          <w:ilvl w:val="0"/>
          <w:numId w:val="6"/>
        </w:numPr>
        <w:spacing w:after="0" w:line="240" w:lineRule="auto"/>
        <w:ind w:left="993"/>
        <w:jc w:val="both"/>
        <w:rPr>
          <w:rFonts w:eastAsia="Times New Roman" w:cstheme="minorHAnsi"/>
          <w:sz w:val="20"/>
          <w:szCs w:val="20"/>
        </w:rPr>
      </w:pPr>
      <w:r w:rsidRPr="001833C2">
        <w:rPr>
          <w:rFonts w:eastAsia="Times New Roman" w:cstheme="minorHAnsi"/>
          <w:sz w:val="20"/>
          <w:szCs w:val="20"/>
        </w:rPr>
        <w:t xml:space="preserve">cílová skupina – zaměstnanci společnosti </w:t>
      </w:r>
      <w:r w:rsidRPr="001833C2" w:rsidR="001833C2">
        <w:rPr>
          <w:rFonts w:eastAsia="Times New Roman" w:cstheme="minorHAnsi"/>
          <w:sz w:val="20"/>
          <w:szCs w:val="20"/>
        </w:rPr>
        <w:t>CHARVÁT CTS a.s.</w:t>
      </w:r>
    </w:p>
    <w:p w:rsidRPr="008D5255" w:rsidR="00AB0F5C" w:rsidP="00AB0F5C" w:rsidRDefault="00AB0F5C" w14:paraId="43D952AE" w14:textId="77777777">
      <w:pPr>
        <w:numPr>
          <w:ilvl w:val="0"/>
          <w:numId w:val="6"/>
        </w:numPr>
        <w:spacing w:after="0" w:line="240" w:lineRule="auto"/>
        <w:ind w:left="993"/>
        <w:jc w:val="both"/>
        <w:rPr>
          <w:rFonts w:eastAsia="Times New Roman" w:cstheme="minorHAnsi"/>
          <w:sz w:val="20"/>
          <w:szCs w:val="20"/>
        </w:rPr>
      </w:pPr>
      <w:r w:rsidRPr="008D5255">
        <w:rPr>
          <w:rFonts w:eastAsia="Times New Roman" w:cstheme="minorHAnsi"/>
          <w:sz w:val="20"/>
          <w:szCs w:val="20"/>
        </w:rPr>
        <w:t>počet účastníků </w:t>
      </w:r>
    </w:p>
    <w:p w:rsidRPr="008D5255" w:rsidR="00AB0F5C" w:rsidP="00AB0F5C" w:rsidRDefault="00AB0F5C" w14:paraId="0345A8F8" w14:textId="77777777">
      <w:pPr>
        <w:numPr>
          <w:ilvl w:val="0"/>
          <w:numId w:val="6"/>
        </w:numPr>
        <w:spacing w:after="0" w:line="240" w:lineRule="auto"/>
        <w:ind w:left="993"/>
        <w:jc w:val="both"/>
        <w:rPr>
          <w:rFonts w:eastAsia="Times New Roman" w:cstheme="minorHAnsi"/>
          <w:sz w:val="20"/>
          <w:szCs w:val="20"/>
        </w:rPr>
      </w:pPr>
      <w:r w:rsidRPr="008D5255">
        <w:rPr>
          <w:rFonts w:eastAsia="Times New Roman" w:cstheme="minorHAnsi"/>
          <w:sz w:val="20"/>
          <w:szCs w:val="20"/>
        </w:rPr>
        <w:t>časový rozsah kurzu, příp. jméno lektora (lektorů) a způsob zakončení akce</w:t>
      </w:r>
    </w:p>
    <w:p w:rsidRPr="008D5255" w:rsidR="00AB0F5C" w:rsidP="00AB0F5C" w:rsidRDefault="00AB0F5C" w14:paraId="226FD7B6" w14:textId="77777777">
      <w:pPr>
        <w:numPr>
          <w:ilvl w:val="0"/>
          <w:numId w:val="6"/>
        </w:numPr>
        <w:spacing w:after="0" w:line="240" w:lineRule="auto"/>
        <w:ind w:left="993"/>
        <w:jc w:val="both"/>
        <w:rPr>
          <w:rFonts w:eastAsia="Times New Roman" w:cstheme="minorHAnsi"/>
          <w:sz w:val="20"/>
          <w:szCs w:val="20"/>
        </w:rPr>
      </w:pPr>
      <w:r w:rsidRPr="008D5255">
        <w:rPr>
          <w:rFonts w:eastAsia="Times New Roman" w:cstheme="minorHAnsi"/>
          <w:sz w:val="20"/>
          <w:szCs w:val="20"/>
        </w:rPr>
        <w:t>datum vydání potvrzení</w:t>
      </w:r>
    </w:p>
    <w:p w:rsidRPr="008D5255" w:rsidR="00AB0F5C" w:rsidP="00AB0F5C" w:rsidRDefault="00AB0F5C" w14:paraId="37B31BA4" w14:textId="77777777">
      <w:pPr>
        <w:numPr>
          <w:ilvl w:val="0"/>
          <w:numId w:val="6"/>
        </w:numPr>
        <w:spacing w:after="0" w:line="240" w:lineRule="auto"/>
        <w:ind w:left="993"/>
        <w:jc w:val="both"/>
        <w:rPr>
          <w:rFonts w:eastAsia="Times New Roman" w:cstheme="minorHAnsi"/>
          <w:sz w:val="20"/>
          <w:szCs w:val="20"/>
        </w:rPr>
      </w:pPr>
      <w:r w:rsidRPr="008D5255">
        <w:rPr>
          <w:rFonts w:eastAsia="Times New Roman" w:cstheme="minorHAnsi"/>
          <w:sz w:val="20"/>
          <w:szCs w:val="20"/>
        </w:rPr>
        <w:t xml:space="preserve">razítko vzdělávací instituce a podpis oprávněného </w:t>
      </w:r>
      <w:r w:rsidR="006F6A8C">
        <w:rPr>
          <w:rFonts w:eastAsia="Times New Roman" w:cstheme="minorHAnsi"/>
          <w:sz w:val="20"/>
          <w:szCs w:val="20"/>
        </w:rPr>
        <w:t>zaměstnance</w:t>
      </w:r>
    </w:p>
    <w:p w:rsidRPr="008D5255" w:rsidR="00DE27F9" w:rsidP="00DE27F9" w:rsidRDefault="00DE27F9" w14:paraId="4D26C287" w14:textId="1710D2F7">
      <w:pPr>
        <w:numPr>
          <w:ilvl w:val="0"/>
          <w:numId w:val="6"/>
        </w:numPr>
        <w:spacing w:before="100" w:beforeAutospacing="true" w:after="100" w:afterAutospacing="true" w:line="240" w:lineRule="auto"/>
        <w:ind w:left="993"/>
        <w:jc w:val="both"/>
        <w:rPr>
          <w:rFonts w:eastAsia="Times New Roman" w:cstheme="minorHAnsi"/>
          <w:sz w:val="20"/>
          <w:szCs w:val="20"/>
        </w:rPr>
      </w:pPr>
      <w:r w:rsidRPr="008D5255">
        <w:rPr>
          <w:rFonts w:eastAsia="Times New Roman" w:cstheme="minorHAnsi"/>
          <w:sz w:val="20"/>
          <w:szCs w:val="20"/>
        </w:rPr>
        <w:t>logo Operačního programu Zaměstnanost dle manuálu publicity OPZ a citaci „</w:t>
      </w:r>
      <w:r>
        <w:rPr>
          <w:rFonts w:eastAsia="Times New Roman" w:cstheme="minorHAnsi"/>
          <w:sz w:val="20"/>
          <w:szCs w:val="20"/>
        </w:rPr>
        <w:t>Školení</w:t>
      </w:r>
      <w:r w:rsidRPr="008D5255">
        <w:rPr>
          <w:rFonts w:eastAsia="Times New Roman" w:cstheme="minorHAnsi"/>
          <w:sz w:val="20"/>
          <w:szCs w:val="20"/>
        </w:rPr>
        <w:t xml:space="preserve"> je </w:t>
      </w:r>
      <w:r w:rsidRPr="008D5255">
        <w:rPr>
          <w:rFonts w:cstheme="minorHAnsi"/>
          <w:sz w:val="20"/>
          <w:szCs w:val="20"/>
          <w:shd w:val="clear" w:color="auto" w:fill="FFFFFF"/>
        </w:rPr>
        <w:t>spolufinancován</w:t>
      </w:r>
      <w:r>
        <w:rPr>
          <w:rFonts w:cstheme="minorHAnsi"/>
          <w:sz w:val="20"/>
          <w:szCs w:val="20"/>
          <w:shd w:val="clear" w:color="auto" w:fill="FFFFFF"/>
        </w:rPr>
        <w:t>o</w:t>
      </w:r>
      <w:r w:rsidRPr="008D5255">
        <w:rPr>
          <w:rFonts w:cstheme="minorHAnsi"/>
          <w:sz w:val="20"/>
          <w:szCs w:val="20"/>
          <w:shd w:val="clear" w:color="auto" w:fill="FFFFFF"/>
        </w:rPr>
        <w:t xml:space="preserve"> Evropskou unií</w:t>
      </w:r>
      <w:r w:rsidRPr="008D5255">
        <w:rPr>
          <w:rFonts w:eastAsia="Times New Roman" w:cstheme="minorHAnsi"/>
          <w:sz w:val="20"/>
          <w:szCs w:val="20"/>
        </w:rPr>
        <w:t xml:space="preserve"> v rámci projektu </w:t>
      </w:r>
      <w:r w:rsidRPr="008D5255">
        <w:rPr>
          <w:rFonts w:cstheme="minorHAnsi"/>
          <w:sz w:val="20"/>
          <w:szCs w:val="20"/>
        </w:rPr>
        <w:t>„</w:t>
      </w:r>
      <w:r w:rsidRPr="00C90784" w:rsidR="001833C2">
        <w:rPr>
          <w:color w:val="080808"/>
        </w:rPr>
        <w:t>Vzdělávání zaměstnanců společnosti CHARVÁT CTS a.s.</w:t>
      </w:r>
      <w:r w:rsidRPr="008C7E42">
        <w:rPr>
          <w:rFonts w:cstheme="minorHAnsi"/>
          <w:sz w:val="20"/>
          <w:szCs w:val="20"/>
        </w:rPr>
        <w:t>“,</w:t>
      </w:r>
      <w:r w:rsidRPr="00920180">
        <w:rPr>
          <w:rFonts w:cstheme="minorHAnsi"/>
          <w:sz w:val="20"/>
          <w:szCs w:val="20"/>
        </w:rPr>
        <w:t xml:space="preserve"> </w:t>
      </w:r>
      <w:proofErr w:type="spellStart"/>
      <w:r w:rsidRPr="00920180">
        <w:rPr>
          <w:rFonts w:cstheme="minorHAnsi"/>
          <w:sz w:val="20"/>
          <w:szCs w:val="20"/>
        </w:rPr>
        <w:t>reg</w:t>
      </w:r>
      <w:proofErr w:type="spellEnd"/>
      <w:r w:rsidRPr="00920180">
        <w:rPr>
          <w:rFonts w:cstheme="minorHAnsi"/>
          <w:sz w:val="20"/>
          <w:szCs w:val="20"/>
        </w:rPr>
        <w:t xml:space="preserve">. </w:t>
      </w:r>
      <w:proofErr w:type="gramStart"/>
      <w:r w:rsidRPr="00920180">
        <w:rPr>
          <w:rFonts w:cstheme="minorHAnsi"/>
          <w:sz w:val="20"/>
          <w:szCs w:val="20"/>
        </w:rPr>
        <w:t>č</w:t>
      </w:r>
      <w:r>
        <w:rPr>
          <w:rFonts w:cstheme="minorHAnsi"/>
          <w:sz w:val="20"/>
          <w:szCs w:val="20"/>
        </w:rPr>
        <w:t>.</w:t>
      </w:r>
      <w:proofErr w:type="gramEnd"/>
      <w:r w:rsidRPr="00920180">
        <w:rPr>
          <w:rFonts w:cstheme="minorHAnsi"/>
          <w:sz w:val="20"/>
          <w:szCs w:val="20"/>
        </w:rPr>
        <w:t xml:space="preserve"> </w:t>
      </w:r>
      <w:r w:rsidRPr="00EF1612">
        <w:rPr>
          <w:rFonts w:cstheme="minorHAnsi"/>
          <w:sz w:val="20"/>
          <w:szCs w:val="20"/>
        </w:rPr>
        <w:t>CZ.03.1.52/0.0/0.0/19_097/00</w:t>
      </w:r>
      <w:r w:rsidRPr="00C90784" w:rsidR="001833C2">
        <w:rPr>
          <w:color w:val="080808"/>
        </w:rPr>
        <w:t>12578</w:t>
      </w:r>
      <w:r w:rsidRPr="008D5255">
        <w:rPr>
          <w:rFonts w:cstheme="minorHAnsi"/>
          <w:sz w:val="20"/>
          <w:szCs w:val="20"/>
          <w:lang w:eastAsia="cs-CZ"/>
        </w:rPr>
        <w:t>“</w:t>
      </w:r>
    </w:p>
    <w:p w:rsidRPr="008D5255" w:rsidR="00AB0F5C" w:rsidP="00AB0F5C" w:rsidRDefault="00AB0F5C" w14:paraId="1E594A3D" w14:textId="77777777">
      <w:pPr>
        <w:numPr>
          <w:ilvl w:val="0"/>
          <w:numId w:val="7"/>
        </w:numPr>
        <w:spacing w:after="0" w:line="240" w:lineRule="auto"/>
        <w:ind w:left="993"/>
        <w:jc w:val="both"/>
        <w:rPr>
          <w:rFonts w:eastAsia="Times New Roman" w:cstheme="minorHAnsi"/>
          <w:sz w:val="20"/>
          <w:szCs w:val="20"/>
        </w:rPr>
      </w:pPr>
      <w:r w:rsidRPr="008D5255">
        <w:rPr>
          <w:rFonts w:cstheme="minorHAnsi"/>
          <w:sz w:val="20"/>
          <w:szCs w:val="20"/>
        </w:rPr>
        <w:lastRenderedPageBreak/>
        <w:t>Smluvní strany se dohodly, že Poskytovatel grafický náhled potvrzení předem odešle ke schválení/připomínkování oprávněné osobě Objednatele, a to s termínem pro schválení/připomínkování alespoň 5 pracovních dnů před datem jeho vydání. Kontaktní údaje jsou uvedeny v článku 5 této Smlouvy.</w:t>
      </w:r>
    </w:p>
    <w:p w:rsidRPr="008D5255" w:rsidR="00AB0F5C" w:rsidP="00282586" w:rsidRDefault="00AB0F5C" w14:paraId="6281D236" w14:textId="77777777">
      <w:pPr>
        <w:pStyle w:val="KKKodstavcesmlouvyslovan"/>
        <w:numPr>
          <w:ilvl w:val="1"/>
          <w:numId w:val="1"/>
        </w:numPr>
        <w:ind w:left="567" w:hanging="567"/>
        <w:rPr>
          <w:rFonts w:asciiTheme="minorHAnsi" w:hAnsiTheme="minorHAnsi" w:cstheme="minorHAnsi"/>
          <w:sz w:val="20"/>
          <w:szCs w:val="20"/>
        </w:rPr>
      </w:pPr>
      <w:r w:rsidRPr="008D5255">
        <w:rPr>
          <w:rFonts w:asciiTheme="minorHAnsi" w:hAnsiTheme="minorHAnsi" w:cstheme="minorHAnsi"/>
          <w:sz w:val="20"/>
          <w:szCs w:val="20"/>
        </w:rPr>
        <w:t xml:space="preserve">Osvědčení/potvrzení dle odst. 4.9 se Poskytovatel zavazuje účastníkům předat v termínu jejich posledního školicího dne v místě plnění, případně doručit nejpozději do 7 kalendářních dnů od jejich posledního školicího dne na adresu sídla Objednatele. </w:t>
      </w:r>
    </w:p>
    <w:p w:rsidRPr="008D5255" w:rsidR="00AB0F5C" w:rsidP="00AB0F5C" w:rsidRDefault="00AB0F5C" w14:paraId="296A4978" w14:textId="77777777">
      <w:pPr>
        <w:pStyle w:val="KKKodstavcesmlouvyslovan"/>
        <w:numPr>
          <w:ilvl w:val="1"/>
          <w:numId w:val="1"/>
        </w:numPr>
        <w:ind w:left="567" w:hanging="567"/>
        <w:rPr>
          <w:rFonts w:asciiTheme="minorHAnsi" w:hAnsiTheme="minorHAnsi" w:cstheme="minorHAnsi"/>
          <w:sz w:val="20"/>
          <w:szCs w:val="20"/>
        </w:rPr>
      </w:pPr>
      <w:r w:rsidRPr="008D5255">
        <w:rPr>
          <w:rFonts w:asciiTheme="minorHAnsi" w:hAnsiTheme="minorHAnsi" w:cstheme="minorHAnsi"/>
          <w:sz w:val="20"/>
          <w:szCs w:val="20"/>
        </w:rPr>
        <w:t>Potvrzení dle odst. 4.10 se Poskytovatel zavazuje zástupci Objednatele předat v termínu posledního školicího dne poslední skupiny účastníků, případně doručit nejpozději do 7 kalendářních dnů od tohoto dne na adresu sídla Objednatele.</w:t>
      </w:r>
    </w:p>
    <w:p w:rsidRPr="00B10F42" w:rsidR="00AB0F5C" w:rsidP="00AB0F5C" w:rsidRDefault="00AB0F5C" w14:paraId="6D9150FD" w14:textId="77777777">
      <w:pPr>
        <w:pStyle w:val="KKKodstavcesmlouvyslovan"/>
        <w:numPr>
          <w:ilvl w:val="1"/>
          <w:numId w:val="1"/>
        </w:numPr>
        <w:ind w:left="567" w:hanging="567"/>
        <w:rPr>
          <w:rFonts w:cstheme="minorHAnsi"/>
          <w:sz w:val="20"/>
          <w:szCs w:val="20"/>
        </w:rPr>
      </w:pPr>
      <w:r w:rsidRPr="008D5255">
        <w:rPr>
          <w:rFonts w:asciiTheme="minorHAnsi" w:hAnsiTheme="minorHAnsi" w:cstheme="minorHAnsi"/>
          <w:sz w:val="20"/>
          <w:szCs w:val="20"/>
        </w:rPr>
        <w:t>Objednatel se zavazuje s přihlédnutím k aktuálním možnostem zabezpečit maximální účast zaměstnanců v jednotlivých termínech kurzů.</w:t>
      </w:r>
    </w:p>
    <w:p w:rsidR="00CA7C30" w:rsidP="00CA7C30" w:rsidRDefault="00AB0F5C" w14:paraId="7ADCF64A" w14:textId="77777777">
      <w:pPr>
        <w:pStyle w:val="KKKodstavcesmlouvyslovan"/>
        <w:numPr>
          <w:ilvl w:val="1"/>
          <w:numId w:val="1"/>
        </w:numPr>
        <w:ind w:left="567" w:hanging="567"/>
        <w:rPr>
          <w:rFonts w:asciiTheme="minorHAnsi" w:hAnsiTheme="minorHAnsi" w:cstheme="minorHAnsi"/>
          <w:sz w:val="20"/>
          <w:szCs w:val="20"/>
        </w:rPr>
      </w:pPr>
      <w:r w:rsidRPr="00B10F42">
        <w:rPr>
          <w:rFonts w:asciiTheme="minorHAnsi" w:hAnsiTheme="minorHAnsi" w:cstheme="minorHAnsi"/>
          <w:sz w:val="20"/>
          <w:szCs w:val="20"/>
        </w:rPr>
        <w:t xml:space="preserve">Objednatel se zavazuje zabezpečit vhodné vzdělávací </w:t>
      </w:r>
      <w:r w:rsidR="00304935">
        <w:rPr>
          <w:rFonts w:asciiTheme="minorHAnsi" w:hAnsiTheme="minorHAnsi" w:cstheme="minorHAnsi"/>
          <w:sz w:val="20"/>
          <w:szCs w:val="20"/>
        </w:rPr>
        <w:t>prostory</w:t>
      </w:r>
      <w:r w:rsidRPr="00B10F42">
        <w:rPr>
          <w:rFonts w:asciiTheme="minorHAnsi" w:hAnsiTheme="minorHAnsi" w:cstheme="minorHAnsi"/>
          <w:sz w:val="20"/>
          <w:szCs w:val="20"/>
        </w:rPr>
        <w:t xml:space="preserve">. </w:t>
      </w:r>
    </w:p>
    <w:p w:rsidR="00CA7C30" w:rsidP="00CA7C30" w:rsidRDefault="00CA7C30" w14:paraId="09E162CE" w14:textId="77777777">
      <w:pPr>
        <w:pStyle w:val="KKKodstavcesmlouvyslovan"/>
        <w:numPr>
          <w:ilvl w:val="1"/>
          <w:numId w:val="1"/>
        </w:numPr>
        <w:ind w:left="567" w:hanging="567"/>
        <w:rPr>
          <w:rStyle w:val="KKKodstavcesmlouvyslovanChar"/>
          <w:rFonts w:asciiTheme="minorHAnsi" w:hAnsiTheme="minorHAnsi" w:cstheme="minorHAnsi"/>
          <w:sz w:val="20"/>
          <w:szCs w:val="20"/>
        </w:rPr>
      </w:pPr>
      <w:r w:rsidRPr="00CA7C30">
        <w:rPr>
          <w:rStyle w:val="KKKodstavcesmlouvyslovanChar"/>
          <w:rFonts w:asciiTheme="minorHAnsi" w:hAnsiTheme="minorHAnsi" w:cstheme="minorHAnsi"/>
          <w:sz w:val="20"/>
          <w:szCs w:val="20"/>
        </w:rPr>
        <w:t>Poskytovatel prohlašuje, že je pojištěn proti všem škodám a rizikům souvisejícím s realizací aktivit s min. pojistným krytím 1.000.000 Kč. Toto pojištění je Poskytovatel povinen dodržovat po celou dobu realizace této Smlouvy a kdykoli na výzvu Objednatele prokáže existenci tohoto pojištění doložením pojistné smlouvy.</w:t>
      </w:r>
    </w:p>
    <w:p w:rsidRPr="00CA7C30" w:rsidR="00A97A69" w:rsidP="00A97A69" w:rsidRDefault="00A97A69" w14:paraId="26983E4C" w14:textId="77777777">
      <w:pPr>
        <w:pStyle w:val="KKKodstavcesmlouvyslovan"/>
        <w:numPr>
          <w:ilvl w:val="0"/>
          <w:numId w:val="0"/>
        </w:numPr>
        <w:ind w:left="567"/>
        <w:rPr>
          <w:rStyle w:val="KKKodstavcesmlouvyslovanChar"/>
          <w:rFonts w:asciiTheme="minorHAnsi" w:hAnsiTheme="minorHAnsi" w:cstheme="minorHAnsi"/>
          <w:sz w:val="20"/>
          <w:szCs w:val="20"/>
        </w:rPr>
      </w:pPr>
    </w:p>
    <w:p w:rsidRPr="008D5255" w:rsidR="00AB0F5C" w:rsidP="00AB0F5C" w:rsidRDefault="00AB0F5C" w14:paraId="399AABB2"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OPRÁVNĚNÉ OSOBY SMLUVNÍCH STRAN</w:t>
      </w:r>
    </w:p>
    <w:p w:rsidRPr="00186D5F" w:rsidR="00186D5F" w:rsidP="00186D5F" w:rsidRDefault="00AB0F5C" w14:paraId="0B5A9F83" w14:textId="05435807">
      <w:pPr>
        <w:pStyle w:val="KKKodstavcesmlouvyslovan"/>
        <w:numPr>
          <w:ilvl w:val="1"/>
          <w:numId w:val="1"/>
        </w:numPr>
        <w:ind w:left="567" w:hanging="567"/>
        <w:rPr>
          <w:rStyle w:val="KKKodstavcesmlouvyslovanChar"/>
          <w:rFonts w:asciiTheme="minorHAnsi" w:hAnsiTheme="minorHAnsi" w:cstheme="minorHAnsi"/>
          <w:sz w:val="20"/>
          <w:szCs w:val="20"/>
        </w:rPr>
      </w:pPr>
      <w:r w:rsidRPr="00186D5F">
        <w:rPr>
          <w:rStyle w:val="KKKodstavcesmlouvyslovanChar"/>
          <w:rFonts w:asciiTheme="minorHAnsi" w:hAnsiTheme="minorHAnsi" w:cstheme="minorHAnsi"/>
          <w:sz w:val="20"/>
          <w:szCs w:val="20"/>
        </w:rPr>
        <w:t xml:space="preserve">Oprávněnou osobou Objednatele ve věcech týkajících se této Smlouvy, vyjma jednání o změnách obsahu této Smlouvy, je </w:t>
      </w:r>
      <w:r w:rsidRPr="00186D5F" w:rsidR="00186D5F">
        <w:rPr>
          <w:rStyle w:val="KKKodstavcesmlouvyslovanChar"/>
          <w:rFonts w:asciiTheme="minorHAnsi" w:hAnsiTheme="minorHAnsi" w:cstheme="minorHAnsi"/>
          <w:sz w:val="20"/>
          <w:szCs w:val="20"/>
        </w:rPr>
        <w:t>Ing. Andr</w:t>
      </w:r>
      <w:r w:rsidR="00AF0504">
        <w:rPr>
          <w:rStyle w:val="KKKodstavcesmlouvyslovanChar"/>
          <w:rFonts w:asciiTheme="minorHAnsi" w:hAnsiTheme="minorHAnsi" w:cstheme="minorHAnsi"/>
          <w:sz w:val="20"/>
          <w:szCs w:val="20"/>
        </w:rPr>
        <w:t>ea Jiráková, +420 605 296 170, jirakova.a</w:t>
      </w:r>
      <w:bookmarkStart w:name="_GoBack" w:id="0"/>
      <w:bookmarkEnd w:id="0"/>
      <w:r w:rsidRPr="00186D5F" w:rsidR="00186D5F">
        <w:rPr>
          <w:rStyle w:val="KKKodstavcesmlouvyslovanChar"/>
          <w:rFonts w:asciiTheme="minorHAnsi" w:hAnsiTheme="minorHAnsi" w:cstheme="minorHAnsi"/>
          <w:sz w:val="20"/>
          <w:szCs w:val="20"/>
        </w:rPr>
        <w:t>ndrea@charvat-cts.cz.</w:t>
      </w:r>
    </w:p>
    <w:p w:rsidR="00AB0F5C" w:rsidP="00AB0F5C" w:rsidRDefault="00AB0F5C" w14:paraId="573FC9D3" w14:textId="77777777">
      <w:pPr>
        <w:pStyle w:val="KKKodstavcesmlouvyslovan"/>
        <w:numPr>
          <w:ilvl w:val="1"/>
          <w:numId w:val="1"/>
        </w:numPr>
        <w:ind w:left="567" w:hanging="567"/>
        <w:rPr>
          <w:rStyle w:val="KKKodstavcesmlouvyslovanChar"/>
          <w:rFonts w:asciiTheme="minorHAnsi" w:hAnsiTheme="minorHAnsi"/>
          <w:sz w:val="20"/>
        </w:rPr>
      </w:pPr>
      <w:r w:rsidRPr="008D5255">
        <w:rPr>
          <w:rStyle w:val="KKKodstavcesmlouvyslovanChar"/>
          <w:rFonts w:asciiTheme="minorHAnsi" w:hAnsiTheme="minorHAnsi" w:cstheme="minorHAnsi"/>
          <w:sz w:val="20"/>
          <w:szCs w:val="20"/>
        </w:rPr>
        <w:t xml:space="preserve">Oprávněnou osobou Poskytovatele ve věcech této Smlouvy, vyjma jednání o změnách obsahu této Smlouvy, </w:t>
      </w:r>
      <w:r w:rsidRPr="00EF1612">
        <w:rPr>
          <w:rStyle w:val="KKKodstavcesmlouvyslovanChar"/>
          <w:rFonts w:asciiTheme="minorHAnsi" w:hAnsiTheme="minorHAnsi" w:cstheme="minorHAnsi"/>
          <w:sz w:val="20"/>
          <w:szCs w:val="20"/>
          <w:highlight w:val="yellow"/>
        </w:rPr>
        <w:t xml:space="preserve">je </w:t>
      </w:r>
      <w:r w:rsidRPr="00EF1612">
        <w:rPr>
          <w:rStyle w:val="KKKodstavcesmlouvyslovanChar"/>
          <w:rFonts w:asciiTheme="minorHAnsi" w:hAnsiTheme="minorHAnsi"/>
          <w:sz w:val="20"/>
          <w:highlight w:val="yellow"/>
        </w:rPr>
        <w:t>……………………………………….……</w:t>
      </w:r>
      <w:proofErr w:type="gramStart"/>
      <w:r w:rsidRPr="00EF1612">
        <w:rPr>
          <w:rStyle w:val="KKKodstavcesmlouvyslovanChar"/>
          <w:rFonts w:asciiTheme="minorHAnsi" w:hAnsiTheme="minorHAnsi"/>
          <w:sz w:val="20"/>
          <w:highlight w:val="yellow"/>
        </w:rPr>
        <w:t>…..</w:t>
      </w:r>
      <w:r w:rsidRPr="00EF1612">
        <w:rPr>
          <w:rStyle w:val="KKKodstavcesmlouvyslovanChar"/>
          <w:rFonts w:asciiTheme="minorHAnsi" w:hAnsiTheme="minorHAnsi" w:cstheme="minorHAnsi"/>
          <w:sz w:val="20"/>
          <w:szCs w:val="20"/>
          <w:highlight w:val="yellow"/>
        </w:rPr>
        <w:t>, e-mail</w:t>
      </w:r>
      <w:proofErr w:type="gramEnd"/>
      <w:r w:rsidRPr="00EF1612">
        <w:rPr>
          <w:rStyle w:val="KKKodstavcesmlouvyslovanChar"/>
          <w:rFonts w:asciiTheme="minorHAnsi" w:hAnsiTheme="minorHAnsi" w:cstheme="minorHAnsi"/>
          <w:sz w:val="20"/>
          <w:szCs w:val="20"/>
          <w:highlight w:val="yellow"/>
        </w:rPr>
        <w:t xml:space="preserve"> </w:t>
      </w:r>
      <w:r w:rsidRPr="00EF1612">
        <w:rPr>
          <w:rStyle w:val="KKKodstavcesmlouvyslovanChar"/>
          <w:rFonts w:asciiTheme="minorHAnsi" w:hAnsiTheme="minorHAnsi"/>
          <w:sz w:val="20"/>
          <w:highlight w:val="yellow"/>
        </w:rPr>
        <w:t>………………………………………………</w:t>
      </w:r>
    </w:p>
    <w:p w:rsidRPr="007B2796" w:rsidR="00A97A69" w:rsidP="00A97A69" w:rsidRDefault="00A97A69" w14:paraId="452E9492" w14:textId="77777777">
      <w:pPr>
        <w:pStyle w:val="KKKodstavcesmlouvyslovan"/>
        <w:numPr>
          <w:ilvl w:val="0"/>
          <w:numId w:val="0"/>
        </w:numPr>
        <w:ind w:left="567"/>
        <w:rPr>
          <w:rStyle w:val="KKKodstavcesmlouvyslovanChar"/>
          <w:rFonts w:asciiTheme="minorHAnsi" w:hAnsiTheme="minorHAnsi"/>
          <w:sz w:val="20"/>
        </w:rPr>
      </w:pPr>
    </w:p>
    <w:p w:rsidRPr="008D5255" w:rsidR="00AB0F5C" w:rsidP="00AB0F5C" w:rsidRDefault="00AB0F5C" w14:paraId="2706749D"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CENA A PLATEBNÍ PODMÍNKY</w:t>
      </w:r>
    </w:p>
    <w:p w:rsidRPr="008D5255" w:rsidR="00AB0F5C" w:rsidP="00AB0F5C" w:rsidRDefault="00AB0F5C" w14:paraId="3DB48121" w14:textId="77777777">
      <w:pPr>
        <w:pStyle w:val="KKKodstavcesmlouvyslovan"/>
        <w:numPr>
          <w:ilvl w:val="1"/>
          <w:numId w:val="1"/>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Cena za veškeré Objednatelem požadované plnění dle této Smlouvy čin</w:t>
      </w:r>
      <w:r w:rsidRPr="00EF1612">
        <w:rPr>
          <w:rStyle w:val="KKKodstavcesmlouvyslovanChar"/>
          <w:rFonts w:asciiTheme="minorHAnsi" w:hAnsiTheme="minorHAnsi" w:cstheme="minorHAnsi"/>
          <w:sz w:val="20"/>
          <w:szCs w:val="20"/>
          <w:highlight w:val="yellow"/>
        </w:rPr>
        <w:t xml:space="preserve">í </w:t>
      </w:r>
      <w:r w:rsidRPr="00EF1612">
        <w:rPr>
          <w:rStyle w:val="KKKodstavcesmlouvyslovanChar"/>
          <w:rFonts w:asciiTheme="minorHAnsi" w:hAnsiTheme="minorHAnsi"/>
          <w:sz w:val="20"/>
          <w:highlight w:val="yellow"/>
        </w:rPr>
        <w:t>………….………. Kč</w:t>
      </w:r>
      <w:r w:rsidRPr="00EF1612">
        <w:rPr>
          <w:rStyle w:val="KKKodstavcesmlouvyslovanChar"/>
          <w:rFonts w:asciiTheme="minorHAnsi" w:hAnsiTheme="minorHAnsi" w:cstheme="minorHAnsi"/>
          <w:sz w:val="20"/>
          <w:szCs w:val="20"/>
          <w:highlight w:val="yellow"/>
        </w:rPr>
        <w:t xml:space="preserve"> bez DPH (slovy </w:t>
      </w:r>
      <w:r w:rsidRPr="00EF1612">
        <w:rPr>
          <w:rStyle w:val="KKKodstavcesmlouvyslovanChar"/>
          <w:rFonts w:asciiTheme="minorHAnsi" w:hAnsiTheme="minorHAnsi"/>
          <w:sz w:val="20"/>
          <w:highlight w:val="yellow"/>
        </w:rPr>
        <w:t>……………………………………….………………………….</w:t>
      </w:r>
      <w:r w:rsidRPr="00EF1612">
        <w:rPr>
          <w:rStyle w:val="KKKodstavcesmlouvyslovanChar"/>
          <w:rFonts w:asciiTheme="minorHAnsi" w:hAnsiTheme="minorHAnsi" w:cstheme="minorHAnsi"/>
          <w:sz w:val="20"/>
          <w:szCs w:val="20"/>
          <w:highlight w:val="yellow"/>
        </w:rPr>
        <w:t xml:space="preserve">), výše DPH činí </w:t>
      </w:r>
      <w:r w:rsidRPr="00EF1612">
        <w:rPr>
          <w:rStyle w:val="KKKodstavcesmlouvyslovanChar"/>
          <w:rFonts w:asciiTheme="minorHAnsi" w:hAnsiTheme="minorHAnsi"/>
          <w:sz w:val="20"/>
          <w:highlight w:val="yellow"/>
        </w:rPr>
        <w:t>……………….……. Kč</w:t>
      </w:r>
      <w:r w:rsidRPr="00EF1612">
        <w:rPr>
          <w:rStyle w:val="KKKodstavcesmlouvyslovanChar"/>
          <w:rFonts w:asciiTheme="minorHAnsi" w:hAnsiTheme="minorHAnsi" w:cstheme="minorHAnsi"/>
          <w:sz w:val="20"/>
          <w:szCs w:val="20"/>
          <w:highlight w:val="yellow"/>
        </w:rPr>
        <w:t xml:space="preserve">, cena včetně DPH činí </w:t>
      </w:r>
      <w:r w:rsidRPr="00EF1612">
        <w:rPr>
          <w:rStyle w:val="KKKodstavcesmlouvyslovanChar"/>
          <w:rFonts w:asciiTheme="minorHAnsi" w:hAnsiTheme="minorHAnsi"/>
          <w:sz w:val="20"/>
          <w:highlight w:val="yellow"/>
        </w:rPr>
        <w:t>………………………………</w:t>
      </w:r>
      <w:r w:rsidRPr="007B2796">
        <w:rPr>
          <w:rStyle w:val="KKKodstavcesmlouvyslovanChar"/>
          <w:rFonts w:asciiTheme="minorHAnsi" w:hAnsiTheme="minorHAnsi"/>
          <w:sz w:val="20"/>
        </w:rPr>
        <w:t xml:space="preserve"> Kč</w:t>
      </w:r>
      <w:r w:rsidRPr="008D5255">
        <w:rPr>
          <w:rStyle w:val="KKKodstavcesmlouvyslovanChar"/>
          <w:rFonts w:asciiTheme="minorHAnsi" w:hAnsiTheme="minorHAnsi" w:cstheme="minorHAnsi"/>
          <w:sz w:val="20"/>
          <w:szCs w:val="20"/>
        </w:rPr>
        <w:t xml:space="preserve">. Uvedená cena v Kč bez DPH je cenou nejvýše přípustnou a nepřekročitelnou za plnění v rozsahu dle této Smlouvy. Výše uvedená cena zahrnuje služby, dodávky či jiné činnosti, které v této Smlouvě nejsou výslovně uvedeny a které jsou však nezbytné pro řádné plnění dle požadavků Objednatele, </w:t>
      </w:r>
      <w:r w:rsidRPr="008D5255">
        <w:rPr>
          <w:rFonts w:asciiTheme="minorHAnsi" w:hAnsiTheme="minorHAnsi" w:cstheme="minorHAnsi"/>
          <w:sz w:val="20"/>
          <w:szCs w:val="20"/>
        </w:rPr>
        <w:t>včetně všech rizik a vlivů souvisejících s plněním předmětu zakázky a všech vedlejších nákladů jako jsou např. poplatky, inflační vlivy, náklady na dopravu a cestovné lektora/ů, tisk a jakékoliv další výdaje, jsou-li nutné pro řádné, úplné a kvalitní plnění zakázky.</w:t>
      </w:r>
      <w:r w:rsidRPr="008D5255">
        <w:rPr>
          <w:rStyle w:val="KKKodstavcesmlouvyslovanChar"/>
          <w:rFonts w:asciiTheme="minorHAnsi" w:hAnsiTheme="minorHAnsi" w:cstheme="minorHAnsi"/>
          <w:sz w:val="20"/>
          <w:szCs w:val="20"/>
        </w:rPr>
        <w:t xml:space="preserve"> Cena neobsahuje náklady na </w:t>
      </w:r>
      <w:r w:rsidR="00304935">
        <w:rPr>
          <w:rStyle w:val="KKKodstavcesmlouvyslovanChar"/>
          <w:rFonts w:asciiTheme="minorHAnsi" w:hAnsiTheme="minorHAnsi" w:cstheme="minorHAnsi"/>
          <w:sz w:val="20"/>
          <w:szCs w:val="20"/>
        </w:rPr>
        <w:t xml:space="preserve">zajištění vzdělávacích prostor </w:t>
      </w:r>
      <w:r w:rsidRPr="008D5255">
        <w:rPr>
          <w:rStyle w:val="KKKodstavcesmlouvyslovanChar"/>
          <w:rFonts w:asciiTheme="minorHAnsi" w:hAnsiTheme="minorHAnsi" w:cstheme="minorHAnsi"/>
          <w:sz w:val="20"/>
          <w:szCs w:val="20"/>
        </w:rPr>
        <w:t xml:space="preserve">a občerstvení pro účastníky vzdělávání. </w:t>
      </w:r>
    </w:p>
    <w:p w:rsidRPr="009B7B46" w:rsidR="00AB0F5C" w:rsidP="00AB0F5C" w:rsidRDefault="00AB0F5C" w14:paraId="50CA9D83" w14:textId="77777777">
      <w:pPr>
        <w:pStyle w:val="KKKodstavcesmlouvyslovan"/>
        <w:numPr>
          <w:ilvl w:val="1"/>
          <w:numId w:val="1"/>
        </w:numPr>
        <w:ind w:left="567" w:hanging="567"/>
        <w:rPr>
          <w:rStyle w:val="KKKodstavcesmlouvyslovanChar"/>
          <w:rFonts w:asciiTheme="minorHAnsi" w:hAnsiTheme="minorHAnsi"/>
          <w:sz w:val="20"/>
        </w:rPr>
      </w:pPr>
      <w:r w:rsidRPr="009B7B46">
        <w:rPr>
          <w:rStyle w:val="KKKodstavcesmlouvyslovanChar"/>
          <w:rFonts w:asciiTheme="minorHAnsi" w:hAnsiTheme="minorHAnsi"/>
          <w:sz w:val="20"/>
        </w:rPr>
        <w:t>Poskytovatel je oprávněn vystavit fakturu vždy za dokončení každého školení.</w:t>
      </w:r>
    </w:p>
    <w:p w:rsidRPr="008D5255" w:rsidR="00AB0F5C" w:rsidP="00AB0F5C" w:rsidRDefault="00AB0F5C" w14:paraId="08099238" w14:textId="77777777">
      <w:pPr>
        <w:pStyle w:val="KKKodstavcesmlouvyslovan"/>
        <w:numPr>
          <w:ilvl w:val="1"/>
          <w:numId w:val="1"/>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Splatnost faktur je sjednána na 30 kalendářních dnů a počíná běžet od data doručení faktury Objednateli (poštou, osobně nebo elektronicky k rukám oprávněné osoby Objednatele uvedené v čl. 5 této Smlouvy).</w:t>
      </w:r>
    </w:p>
    <w:p w:rsidRPr="008D5255" w:rsidR="00AB0F5C" w:rsidP="00AB0F5C" w:rsidRDefault="00AB0F5C" w14:paraId="723B29D6" w14:textId="77777777">
      <w:pPr>
        <w:pStyle w:val="KKKodstavcesmlouvyslovan"/>
        <w:numPr>
          <w:ilvl w:val="1"/>
          <w:numId w:val="1"/>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 neposkytuje zálohy.</w:t>
      </w:r>
    </w:p>
    <w:p w:rsidRPr="008D5255" w:rsidR="00AB0F5C" w:rsidP="00AB0F5C" w:rsidRDefault="00AB0F5C" w14:paraId="62C0D91F" w14:textId="77777777">
      <w:pPr>
        <w:pStyle w:val="KKKodstavcesmlouvyslovan"/>
        <w:numPr>
          <w:ilvl w:val="1"/>
          <w:numId w:val="1"/>
        </w:numPr>
        <w:ind w:left="567"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Výše ceny uvedená na faktuře musí být členěna na výši ceny v Kč bez DPH, výše DPH v Kč a výši ceny v Kč včetně DPH. Faktura musí obsahovat veškeré náležitosti daňového dokladu dle zákona o dani z přidané hodnoty v platném znění a dále také:</w:t>
      </w:r>
    </w:p>
    <w:p w:rsidRPr="008D5255" w:rsidR="00AB0F5C" w:rsidP="00AB0F5C" w:rsidRDefault="00AB0F5C" w14:paraId="1B566723" w14:textId="77777777">
      <w:pPr>
        <w:pStyle w:val="KKKodstavcesmlouvyslovan"/>
        <w:numPr>
          <w:ilvl w:val="0"/>
          <w:numId w:val="9"/>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identifikaci této Smlouvy,</w:t>
      </w:r>
    </w:p>
    <w:p w:rsidRPr="008D5255" w:rsidR="00AB0F5C" w:rsidP="00AB0F5C" w:rsidRDefault="00AB0F5C" w14:paraId="5CBF5A44" w14:textId="77777777">
      <w:pPr>
        <w:pStyle w:val="KKKodstavcesmlouvyslovan"/>
        <w:numPr>
          <w:ilvl w:val="0"/>
          <w:numId w:val="9"/>
        </w:numPr>
        <w:ind w:left="993"/>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rozsah a předmět plnění,</w:t>
      </w:r>
    </w:p>
    <w:p w:rsidRPr="00792030" w:rsidR="00AB0F5C" w:rsidP="00AB0F5C" w:rsidRDefault="00AB0F5C" w14:paraId="33F6D784" w14:textId="3C3F87AD">
      <w:pPr>
        <w:pStyle w:val="KKKodstavcesmlouvyslovan"/>
        <w:numPr>
          <w:ilvl w:val="0"/>
          <w:numId w:val="9"/>
        </w:numPr>
        <w:ind w:left="993"/>
        <w:rPr>
          <w:rStyle w:val="KKKodstavcesmlouvyslovanChar"/>
          <w:rFonts w:asciiTheme="minorHAnsi" w:hAnsiTheme="minorHAnsi" w:cstheme="minorHAnsi"/>
          <w:sz w:val="20"/>
          <w:szCs w:val="20"/>
        </w:rPr>
      </w:pPr>
      <w:r w:rsidRPr="00920180">
        <w:rPr>
          <w:rStyle w:val="KKKodstavcesmlouvyslovanChar"/>
          <w:rFonts w:asciiTheme="minorHAnsi" w:hAnsiTheme="minorHAnsi" w:cstheme="minorHAnsi"/>
          <w:sz w:val="20"/>
          <w:szCs w:val="20"/>
        </w:rPr>
        <w:lastRenderedPageBreak/>
        <w:t xml:space="preserve">text „Tento daňový doklad je </w:t>
      </w:r>
      <w:r w:rsidRPr="00792030">
        <w:rPr>
          <w:rStyle w:val="KKKodstavcesmlouvyslovanChar"/>
          <w:rFonts w:asciiTheme="minorHAnsi" w:hAnsiTheme="minorHAnsi" w:cstheme="minorHAnsi"/>
          <w:sz w:val="20"/>
          <w:szCs w:val="20"/>
        </w:rPr>
        <w:t>hrazen z Operačního programu Zaměstnanost v rámci projektu „</w:t>
      </w:r>
      <w:r w:rsidRPr="00C90784" w:rsidR="002D4DAC">
        <w:rPr>
          <w:rFonts w:asciiTheme="minorHAnsi" w:hAnsiTheme="minorHAnsi"/>
          <w:color w:val="080808"/>
        </w:rPr>
        <w:t>Vzdělávání zaměstnanců společnosti CHARVÁT CTS a.s.</w:t>
      </w:r>
      <w:r w:rsidR="002D4DAC">
        <w:rPr>
          <w:rStyle w:val="KKKodstavcesmlouvyslovanChar"/>
          <w:rFonts w:asciiTheme="minorHAnsi" w:hAnsiTheme="minorHAnsi" w:cstheme="minorHAnsi"/>
          <w:sz w:val="20"/>
          <w:szCs w:val="20"/>
        </w:rPr>
        <w:t xml:space="preserve">“, </w:t>
      </w:r>
      <w:proofErr w:type="spellStart"/>
      <w:proofErr w:type="gramStart"/>
      <w:r w:rsidR="002D4DAC">
        <w:rPr>
          <w:rStyle w:val="KKKodstavcesmlouvyslovanChar"/>
          <w:rFonts w:asciiTheme="minorHAnsi" w:hAnsiTheme="minorHAnsi" w:cstheme="minorHAnsi"/>
          <w:sz w:val="20"/>
          <w:szCs w:val="20"/>
        </w:rPr>
        <w:t>reg</w:t>
      </w:r>
      <w:proofErr w:type="spellEnd"/>
      <w:r w:rsidR="002D4DAC">
        <w:rPr>
          <w:rStyle w:val="KKKodstavcesmlouvyslovanChar"/>
          <w:rFonts w:asciiTheme="minorHAnsi" w:hAnsiTheme="minorHAnsi" w:cstheme="minorHAnsi"/>
          <w:sz w:val="20"/>
          <w:szCs w:val="20"/>
        </w:rPr>
        <w:t xml:space="preserve">. č </w:t>
      </w:r>
      <w:r w:rsidRPr="00EF1612" w:rsidR="00EF1612">
        <w:rPr>
          <w:rFonts w:asciiTheme="minorHAnsi" w:hAnsiTheme="minorHAnsi" w:cstheme="minorHAnsi"/>
          <w:sz w:val="20"/>
          <w:szCs w:val="20"/>
        </w:rPr>
        <w:t>CZ</w:t>
      </w:r>
      <w:proofErr w:type="gramEnd"/>
      <w:r w:rsidRPr="00EF1612" w:rsidR="00EF1612">
        <w:rPr>
          <w:rFonts w:asciiTheme="minorHAnsi" w:hAnsiTheme="minorHAnsi" w:cstheme="minorHAnsi"/>
          <w:sz w:val="20"/>
          <w:szCs w:val="20"/>
        </w:rPr>
        <w:t>.03.1.52/0.0/0.0/19_097/001</w:t>
      </w:r>
      <w:r w:rsidR="002D4DAC">
        <w:rPr>
          <w:rFonts w:asciiTheme="minorHAnsi" w:hAnsiTheme="minorHAnsi" w:cstheme="minorHAnsi"/>
          <w:sz w:val="20"/>
          <w:szCs w:val="20"/>
        </w:rPr>
        <w:t>2578</w:t>
      </w:r>
      <w:r w:rsidRPr="00792030">
        <w:rPr>
          <w:rStyle w:val="KKKodstavcesmlouvyslovanChar"/>
          <w:rFonts w:asciiTheme="minorHAnsi" w:hAnsiTheme="minorHAnsi" w:cstheme="minorHAnsi"/>
          <w:sz w:val="20"/>
          <w:szCs w:val="20"/>
        </w:rPr>
        <w:t>“</w:t>
      </w:r>
    </w:p>
    <w:p w:rsidR="00AB0F5C" w:rsidP="00AB0F5C" w:rsidRDefault="00AB0F5C" w14:paraId="1FB6C39D" w14:textId="77777777">
      <w:pPr>
        <w:pStyle w:val="KKKodstavcesmlouvyslovan"/>
        <w:numPr>
          <w:ilvl w:val="1"/>
          <w:numId w:val="1"/>
        </w:numPr>
        <w:ind w:left="426" w:hanging="426"/>
        <w:rPr>
          <w:rStyle w:val="KKKodstavcesmlouvyslovanChar"/>
          <w:rFonts w:asciiTheme="minorHAnsi" w:hAnsiTheme="minorHAnsi" w:cstheme="minorHAnsi"/>
          <w:sz w:val="20"/>
          <w:szCs w:val="20"/>
        </w:rPr>
      </w:pPr>
      <w:r w:rsidRPr="00920180">
        <w:rPr>
          <w:rStyle w:val="KKKodstavcesmlouvyslovanChar"/>
          <w:rFonts w:asciiTheme="minorHAnsi" w:hAnsiTheme="minorHAnsi" w:cstheme="minorHAnsi"/>
          <w:sz w:val="20"/>
          <w:szCs w:val="20"/>
        </w:rPr>
        <w:t>Objednatel si vyhrazuje právo před uplynutím lhůty splatnosti vrátit fakturu Poskytovateli, pokud neobsahuje požadované náležitosti nebo obsahuje nesprávné cenové údaje. Oprávněným vrácením faktury přestává běžet původní lhůta splatnosti. Opravená nebo přepracovaná faktura musí být následně opatřena novou lhůtou splatnosti, jež musí činit 30 kalendářních dnů.</w:t>
      </w:r>
    </w:p>
    <w:p w:rsidRPr="00920180" w:rsidR="00A97A69" w:rsidP="00A97A69" w:rsidRDefault="00A97A69" w14:paraId="417B1DA6" w14:textId="77777777">
      <w:pPr>
        <w:pStyle w:val="KKKodstavcesmlouvyslovan"/>
        <w:numPr>
          <w:ilvl w:val="0"/>
          <w:numId w:val="0"/>
        </w:numPr>
        <w:ind w:left="426"/>
        <w:rPr>
          <w:rStyle w:val="KKKodstavcesmlouvyslovanChar"/>
          <w:rFonts w:asciiTheme="minorHAnsi" w:hAnsiTheme="minorHAnsi" w:cstheme="minorHAnsi"/>
          <w:sz w:val="20"/>
          <w:szCs w:val="20"/>
        </w:rPr>
      </w:pPr>
    </w:p>
    <w:p w:rsidRPr="008D5255" w:rsidR="00AB0F5C" w:rsidP="00AB0F5C" w:rsidRDefault="00AB0F5C" w14:paraId="2B2D4B50"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OCHRANA INFORMACÍ</w:t>
      </w:r>
    </w:p>
    <w:p w:rsidRPr="008D5255" w:rsidR="00AB0F5C" w:rsidP="00AB0F5C" w:rsidRDefault="00AB0F5C" w14:paraId="03AF0605"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že zachová jako citlivé veškeré informace, o kterých se dozví v souvislosti s plněním předmětu této Smlouvy. </w:t>
      </w:r>
    </w:p>
    <w:p w:rsidRPr="008D5255" w:rsidR="00AB0F5C" w:rsidP="00AB0F5C" w:rsidRDefault="00AB0F5C" w14:paraId="6C86AC01"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se zavazuje svého případného poddodavatele zavázat povinností mlčenlivosti a respektováním práv Objednatele nejméně ve stejném rozsahu, v jakém je v závazkovém vztahu zavázán sám. Za porušení závazku mlčenlivosti a ochrany citlivých informací poddodavatelem odpovídá Objednateli přímo Poskytovatel.</w:t>
      </w:r>
    </w:p>
    <w:p w:rsidR="00AB0F5C" w:rsidP="00AB0F5C" w:rsidRDefault="00AB0F5C" w14:paraId="0581996E"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Poskytovatel se zavazuje nakládat s osobními údaji zaměstnanců v souladu s </w:t>
      </w:r>
      <w:r w:rsidRPr="008D5255">
        <w:rPr>
          <w:rFonts w:asciiTheme="minorHAnsi" w:hAnsiTheme="minorHAnsi" w:cstheme="minorHAnsi"/>
          <w:sz w:val="20"/>
          <w:szCs w:val="20"/>
        </w:rPr>
        <w:t>Nařízením Evropského parlamentu a Rady (EU) 2016/679 ze dne 27. dubna 2016 o ochraně fyzických osob v souvislosti se zpracováním osobních údajů a volném pohybu těchto údajů a o zrušení směrnice 95/46/ES - obecné nařízení o ochraně osobních údajů, (dále jen „GDPR“)</w:t>
      </w:r>
      <w:r w:rsidRPr="008D5255">
        <w:rPr>
          <w:rStyle w:val="KKKodstavcesmlouvyslovanChar"/>
          <w:rFonts w:asciiTheme="minorHAnsi" w:hAnsiTheme="minorHAnsi" w:cstheme="minorHAnsi"/>
          <w:sz w:val="20"/>
          <w:szCs w:val="20"/>
        </w:rPr>
        <w:t xml:space="preserve">. Poskytovatel je oprávněn zpracovávat osobní údaje účastníků kurzů pouze za účelem řádného plnění této Smlouvy a pouze po dobu nezbytně nutnou. </w:t>
      </w:r>
    </w:p>
    <w:p w:rsidRPr="008D5255" w:rsidR="00A97A69" w:rsidP="00A97A69" w:rsidRDefault="00A97A69" w14:paraId="57E7B633" w14:textId="77777777">
      <w:pPr>
        <w:pStyle w:val="KKKodstavcesmlouvyslovan"/>
        <w:numPr>
          <w:ilvl w:val="0"/>
          <w:numId w:val="0"/>
        </w:numPr>
        <w:ind w:left="426"/>
        <w:rPr>
          <w:rStyle w:val="KKKodstavcesmlouvyslovanChar"/>
          <w:rFonts w:asciiTheme="minorHAnsi" w:hAnsiTheme="minorHAnsi" w:cstheme="minorHAnsi"/>
          <w:sz w:val="20"/>
          <w:szCs w:val="20"/>
        </w:rPr>
      </w:pPr>
    </w:p>
    <w:p w:rsidRPr="008D5255" w:rsidR="00AB0F5C" w:rsidP="00AB0F5C" w:rsidRDefault="00AB0F5C" w14:paraId="6F45A6EE"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SANKČNÍ UJEDNÁNÍ</w:t>
      </w:r>
    </w:p>
    <w:p w:rsidRPr="008D5255" w:rsidR="00AB0F5C" w:rsidP="00AB0F5C" w:rsidRDefault="00AB0F5C" w14:paraId="5E21E195"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nedodržení sjednaného termínu </w:t>
      </w:r>
      <w:r>
        <w:rPr>
          <w:rStyle w:val="KKKodstavcesmlouvyslovanChar"/>
          <w:rFonts w:asciiTheme="minorHAnsi" w:hAnsiTheme="minorHAnsi" w:cstheme="minorHAnsi"/>
          <w:sz w:val="20"/>
          <w:szCs w:val="20"/>
        </w:rPr>
        <w:t xml:space="preserve">školení </w:t>
      </w:r>
      <w:r w:rsidRPr="008D5255">
        <w:rPr>
          <w:rStyle w:val="KKKodstavcesmlouvyslovanChar"/>
          <w:rFonts w:asciiTheme="minorHAnsi" w:hAnsiTheme="minorHAnsi" w:cstheme="minorHAnsi"/>
          <w:sz w:val="20"/>
          <w:szCs w:val="20"/>
        </w:rPr>
        <w:t xml:space="preserve">Poskytovatelem se Poskytovatel zavazuje zaplatit Objednateli smluvní pokutu ve výši </w:t>
      </w:r>
      <w:r w:rsidR="006F6A8C">
        <w:rPr>
          <w:rStyle w:val="KKKodstavcesmlouvyslovanChar"/>
          <w:rFonts w:asciiTheme="minorHAnsi" w:hAnsiTheme="minorHAnsi" w:cstheme="minorHAnsi"/>
          <w:sz w:val="20"/>
          <w:szCs w:val="20"/>
        </w:rPr>
        <w:t>10</w:t>
      </w:r>
      <w:r w:rsidRPr="008D5255">
        <w:rPr>
          <w:rStyle w:val="KKKodstavcesmlouvyslovanChar"/>
          <w:rFonts w:asciiTheme="minorHAnsi" w:hAnsiTheme="minorHAnsi" w:cstheme="minorHAnsi"/>
          <w:sz w:val="20"/>
          <w:szCs w:val="20"/>
        </w:rPr>
        <w:t xml:space="preserve">.000 Kč, a to za každý jednotlivý případ, resp. </w:t>
      </w:r>
      <w:r w:rsidRPr="008D5255">
        <w:rPr>
          <w:rFonts w:asciiTheme="minorHAnsi" w:hAnsiTheme="minorHAnsi" w:cstheme="minorHAnsi"/>
          <w:sz w:val="20"/>
          <w:szCs w:val="20"/>
        </w:rPr>
        <w:t>zmeškaný</w:t>
      </w:r>
      <w:r w:rsidRPr="008D5255">
        <w:rPr>
          <w:rStyle w:val="KKKodstavcesmlouvyslovanChar"/>
          <w:rFonts w:asciiTheme="minorHAnsi" w:hAnsiTheme="minorHAnsi" w:cstheme="minorHAnsi"/>
          <w:sz w:val="20"/>
          <w:szCs w:val="20"/>
        </w:rPr>
        <w:t xml:space="preserve"> </w:t>
      </w:r>
      <w:r>
        <w:rPr>
          <w:rStyle w:val="KKKodstavcesmlouvyslovanChar"/>
          <w:rFonts w:asciiTheme="minorHAnsi" w:hAnsiTheme="minorHAnsi" w:cstheme="minorHAnsi"/>
          <w:sz w:val="20"/>
          <w:szCs w:val="20"/>
        </w:rPr>
        <w:t>termín.</w:t>
      </w:r>
    </w:p>
    <w:p w:rsidRPr="008D5255" w:rsidR="00AB0F5C" w:rsidP="00AB0F5C" w:rsidRDefault="00AB0F5C" w14:paraId="54D80B56"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že Poskytovatel nesplní povinnost dle odst. 4.6 této Smlouvy, zavazuje se Objednateli zaplatit smluvní pokutu ve výši </w:t>
      </w:r>
      <w:r>
        <w:rPr>
          <w:rStyle w:val="KKKodstavcesmlouvyslovanChar"/>
          <w:rFonts w:asciiTheme="minorHAnsi" w:hAnsiTheme="minorHAnsi" w:cstheme="minorHAnsi"/>
          <w:sz w:val="20"/>
          <w:szCs w:val="20"/>
        </w:rPr>
        <w:t>10</w:t>
      </w:r>
      <w:r w:rsidRPr="008D5255">
        <w:rPr>
          <w:rStyle w:val="KKKodstavcesmlouvyslovanChar"/>
          <w:rFonts w:asciiTheme="minorHAnsi" w:hAnsiTheme="minorHAnsi" w:cstheme="minorHAnsi"/>
          <w:sz w:val="20"/>
          <w:szCs w:val="20"/>
        </w:rPr>
        <w:t>.000 Kč, a to za každý jednotlivý případ porušení dané povinnosti.</w:t>
      </w:r>
    </w:p>
    <w:p w:rsidRPr="008D5255" w:rsidR="00AB0F5C" w:rsidP="00AB0F5C" w:rsidRDefault="00AB0F5C" w14:paraId="7F37C5E5"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 případě, že Poskytovatel nesplní povinnost dle odst. 4.7 této Smlouvy, zavazuje se Objednateli zaplatit smluvní pokutu ve výši 5.000 Kč, a to za každý jednotlivý případ porušení dané povinnosti.</w:t>
      </w:r>
    </w:p>
    <w:p w:rsidR="00AB0F5C" w:rsidP="00AB0F5C" w:rsidRDefault="00AB0F5C" w14:paraId="19AFD25D"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 případě, že Poskytovatel nesplní povinnost dle odst. 4.10 nebo 4.11 této Smlouvy, zavazuje se Objednateli zaplatit smluvní pokutu ve výši 500 Kč za každý, i započatý, den prodlení.</w:t>
      </w:r>
    </w:p>
    <w:p w:rsidRPr="008D5255" w:rsidR="00CA7C30" w:rsidP="00CA7C30" w:rsidRDefault="00CA7C30" w14:paraId="0925EA1E"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 případě, že Poskytovatel nesplní povinnost dle odst. 4.</w:t>
      </w:r>
      <w:r>
        <w:rPr>
          <w:rStyle w:val="KKKodstavcesmlouvyslovanChar"/>
          <w:rFonts w:asciiTheme="minorHAnsi" w:hAnsiTheme="minorHAnsi" w:cstheme="minorHAnsi"/>
          <w:sz w:val="20"/>
          <w:szCs w:val="20"/>
        </w:rPr>
        <w:t>15</w:t>
      </w:r>
      <w:r w:rsidRPr="008D5255">
        <w:rPr>
          <w:rStyle w:val="KKKodstavcesmlouvyslovanChar"/>
          <w:rFonts w:asciiTheme="minorHAnsi" w:hAnsiTheme="minorHAnsi" w:cstheme="minorHAnsi"/>
          <w:sz w:val="20"/>
          <w:szCs w:val="20"/>
        </w:rPr>
        <w:t xml:space="preserve"> této Smlouvy, zavazuje se Objednateli zaplatit smluvní pokutu ve výši </w:t>
      </w:r>
      <w:r>
        <w:rPr>
          <w:rStyle w:val="KKKodstavcesmlouvyslovanChar"/>
          <w:rFonts w:asciiTheme="minorHAnsi" w:hAnsiTheme="minorHAnsi" w:cstheme="minorHAnsi"/>
          <w:sz w:val="20"/>
          <w:szCs w:val="20"/>
        </w:rPr>
        <w:t>10</w:t>
      </w:r>
      <w:r w:rsidRPr="008D5255">
        <w:rPr>
          <w:rStyle w:val="KKKodstavcesmlouvyslovanChar"/>
          <w:rFonts w:asciiTheme="minorHAnsi" w:hAnsiTheme="minorHAnsi" w:cstheme="minorHAnsi"/>
          <w:sz w:val="20"/>
          <w:szCs w:val="20"/>
        </w:rPr>
        <w:t>.000 Kč, a to za každý jednotlivý případ porušení dané povinnosti.</w:t>
      </w:r>
    </w:p>
    <w:p w:rsidRPr="008D5255" w:rsidR="00AB0F5C" w:rsidP="00AB0F5C" w:rsidRDefault="00AB0F5C" w14:paraId="0E933A72"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 případě, že Poskytovatel poruší povinnost mlčenlivosti či povinnost zajistit ochranu citlivých údajů dle článku 7 této Smlouvy, zavazuje se Objednateli zaplatit smluvní pokutu ve výši 5.000 Kč, a to za každý jednotlivý případ porušení dané povinnosti.</w:t>
      </w:r>
    </w:p>
    <w:p w:rsidRPr="008D5255" w:rsidR="00AB0F5C" w:rsidP="00AB0F5C" w:rsidRDefault="00AB0F5C" w14:paraId="4135EE12"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pokutu stejně jako případnou škodu či jinou újmu vzniklou Objednateli vlivem činnosti Poskytovatele se Poskytovatel zavazuje zaplatit Objednateli nejpozději do 30 kalendářních dnů ode dne, kdy bude Objednatelem o nároku na úhradu smluvní pokuty a její výši, resp. vzniklé škody či jiné újmy a její výši, prokazatelně informován.</w:t>
      </w:r>
    </w:p>
    <w:p w:rsidRPr="008D5255" w:rsidR="00AB0F5C" w:rsidP="00AB0F5C" w:rsidRDefault="00AB0F5C" w14:paraId="4CFB0D64"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Při nedodržení termínu splatnosti faktury Objednatelem je Poskytovatel oprávněn požadovat úhradu úroku z prodlení ve výši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aktuálním znění.</w:t>
      </w:r>
    </w:p>
    <w:p w:rsidR="00AB0F5C" w:rsidP="00AB0F5C" w:rsidRDefault="00AB0F5C" w14:paraId="563DA1E6" w14:textId="77777777">
      <w:pPr>
        <w:pStyle w:val="KKKodstavcesmlouvyslovan"/>
        <w:numPr>
          <w:ilvl w:val="1"/>
          <w:numId w:val="1"/>
        </w:numPr>
        <w:ind w:left="426" w:hanging="567"/>
        <w:rPr>
          <w:rFonts w:asciiTheme="minorHAnsi" w:hAnsiTheme="minorHAnsi" w:cstheme="minorHAnsi"/>
          <w:sz w:val="20"/>
          <w:szCs w:val="20"/>
        </w:rPr>
      </w:pPr>
      <w:r w:rsidRPr="008D5255">
        <w:rPr>
          <w:rFonts w:asciiTheme="minorHAnsi" w:hAnsiTheme="minorHAnsi" w:cstheme="minorHAnsi"/>
          <w:sz w:val="20"/>
          <w:szCs w:val="20"/>
        </w:rPr>
        <w:lastRenderedPageBreak/>
        <w:t>Ujednáním o smluvní pokutě není dotčeno právo stran na náhradu škody či jiné újmy v plné výši.</w:t>
      </w:r>
    </w:p>
    <w:p w:rsidRPr="008D5255" w:rsidR="00A97A69" w:rsidP="00A97A69" w:rsidRDefault="00A97A69" w14:paraId="1578D5F7" w14:textId="77777777">
      <w:pPr>
        <w:pStyle w:val="KKKodstavcesmlouvyslovan"/>
        <w:numPr>
          <w:ilvl w:val="0"/>
          <w:numId w:val="0"/>
        </w:numPr>
        <w:ind w:left="426"/>
        <w:rPr>
          <w:rFonts w:asciiTheme="minorHAnsi" w:hAnsiTheme="minorHAnsi" w:cstheme="minorHAnsi"/>
          <w:sz w:val="20"/>
          <w:szCs w:val="20"/>
        </w:rPr>
      </w:pPr>
    </w:p>
    <w:p w:rsidRPr="008D5255" w:rsidR="00AB0F5C" w:rsidP="00AB0F5C" w:rsidRDefault="00AB0F5C" w14:paraId="57B51D4D"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PLATNOST A DOBA TRVÁNÍ SMLOUVY</w:t>
      </w:r>
    </w:p>
    <w:p w:rsidRPr="008D5255" w:rsidR="00AB0F5C" w:rsidP="00AB0F5C" w:rsidRDefault="00AB0F5C" w14:paraId="5A31F221"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w:t>
      </w:r>
      <w:r w:rsidRPr="0084152C">
        <w:rPr>
          <w:rStyle w:val="KKKodstavcesmlouvyslovanChar"/>
          <w:rFonts w:asciiTheme="minorHAnsi" w:hAnsiTheme="minorHAnsi" w:cstheme="minorHAnsi"/>
          <w:sz w:val="20"/>
          <w:szCs w:val="20"/>
        </w:rPr>
        <w:t xml:space="preserve">Smlouva </w:t>
      </w:r>
      <w:r w:rsidRPr="00B52C29">
        <w:rPr>
          <w:rStyle w:val="KKKodstavcesmlouvyslovanChar"/>
          <w:rFonts w:asciiTheme="minorHAnsi" w:hAnsiTheme="minorHAnsi" w:cstheme="minorHAnsi"/>
          <w:sz w:val="20"/>
          <w:szCs w:val="20"/>
        </w:rPr>
        <w:t>nabývá</w:t>
      </w:r>
      <w:r w:rsidRPr="0084152C">
        <w:rPr>
          <w:rStyle w:val="KKKodstavcesmlouvyslovanChar"/>
          <w:rFonts w:asciiTheme="minorHAnsi" w:hAnsiTheme="minorHAnsi" w:cstheme="minorHAnsi"/>
          <w:sz w:val="20"/>
          <w:szCs w:val="20"/>
        </w:rPr>
        <w:t xml:space="preserve"> platnosti</w:t>
      </w:r>
      <w:r w:rsidRPr="008D5255">
        <w:rPr>
          <w:rStyle w:val="KKKodstavcesmlouvyslovanChar"/>
          <w:rFonts w:asciiTheme="minorHAnsi" w:hAnsiTheme="minorHAnsi" w:cstheme="minorHAnsi"/>
          <w:sz w:val="20"/>
          <w:szCs w:val="20"/>
        </w:rPr>
        <w:t xml:space="preserve"> </w:t>
      </w:r>
      <w:r w:rsidRPr="00745B52">
        <w:rPr>
          <w:rStyle w:val="KKKodstavcesmlouvyslovanChar"/>
          <w:rFonts w:asciiTheme="minorHAnsi" w:hAnsiTheme="minorHAnsi" w:cstheme="minorHAnsi"/>
          <w:sz w:val="20"/>
          <w:szCs w:val="20"/>
        </w:rPr>
        <w:t xml:space="preserve">a účinnosti dnem </w:t>
      </w:r>
      <w:r w:rsidRPr="008D5255">
        <w:rPr>
          <w:rStyle w:val="KKKodstavcesmlouvyslovanChar"/>
          <w:rFonts w:asciiTheme="minorHAnsi" w:hAnsiTheme="minorHAnsi" w:cstheme="minorHAnsi"/>
          <w:sz w:val="20"/>
          <w:szCs w:val="20"/>
        </w:rPr>
        <w:t>jejího podpisu oběma smluvními stranami. V případě, že nedojde k podpisu Smlouvy smluvními stranami v jednom dni, nabývá tato Smlouva platnosti dnem podpisu poslední smluvní stranou.</w:t>
      </w:r>
    </w:p>
    <w:p w:rsidRPr="008D5255" w:rsidR="00AB0F5C" w:rsidP="00AB0F5C" w:rsidRDefault="00AB0F5C" w14:paraId="4922D00D"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Tato Smlouva se uzavírá na dobu určitou, tj. do naplnění účelu Smlouvy, nejpozději však do konečného termínu sjednaného plnění.</w:t>
      </w:r>
    </w:p>
    <w:p w:rsidRPr="008D5255" w:rsidR="00AB0F5C" w:rsidP="00AB0F5C" w:rsidRDefault="00AB0F5C" w14:paraId="57946A6C"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Objednatel je oprávněn odstoupit od této Smlouvy v případě, že Poskytovatel nezahájí řádné poskytování plnění ani do </w:t>
      </w:r>
      <w:r>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 písemného vyzvání Objednatelem nebo je opakovaně v prodlení s plněním jakékoliv povinnosti dle této Smlouvy v průběhu </w:t>
      </w:r>
      <w:r>
        <w:rPr>
          <w:rStyle w:val="KKKodstavcesmlouvyslovanChar"/>
          <w:rFonts w:asciiTheme="minorHAnsi" w:hAnsiTheme="minorHAnsi" w:cstheme="minorHAnsi"/>
          <w:sz w:val="20"/>
          <w:szCs w:val="20"/>
        </w:rPr>
        <w:t>7</w:t>
      </w:r>
      <w:r w:rsidRPr="008D5255">
        <w:rPr>
          <w:rStyle w:val="KKKodstavcesmlouvyslovanChar"/>
          <w:rFonts w:asciiTheme="minorHAnsi" w:hAnsiTheme="minorHAnsi" w:cstheme="minorHAnsi"/>
          <w:sz w:val="20"/>
          <w:szCs w:val="20"/>
        </w:rPr>
        <w:t xml:space="preserve"> kalendářních dnů. Odstoupení od této Smlouvy nabývá účinnosti dnem následujícím po dni prokazatelného doručení jeho písemného vyhotovení Poskytovateli. Objednatel je oprávněn odstoupit i jen od samostatné části plnění.</w:t>
      </w:r>
    </w:p>
    <w:p w:rsidRPr="008D5255" w:rsidR="00AB0F5C" w:rsidP="00AB0F5C" w:rsidRDefault="00AB0F5C" w14:paraId="73C39A0E"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V případě odstoupení Objednatele od této Smlouvy z výše uvedených důvodů má Objednatel nárok na náhradu prokázaných nákladů, které mu vzniknou v souvislosti s přijetím náhradního řešení. Odstoupením od této Smlouvy není dotčen nárok na smluvní pokutu platně vzniklý v době před odstoupením od této Smlouvy. </w:t>
      </w:r>
    </w:p>
    <w:p w:rsidRPr="008D5255" w:rsidR="00AB0F5C" w:rsidP="00AB0F5C" w:rsidRDefault="00AB0F5C" w14:paraId="31FA0FB6"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Kterákoliv ze smluvních stran je dále oprávněna odstoupit od této Smlouvy za podmínek stanovených </w:t>
      </w:r>
      <w:r w:rsidRPr="00EF1612" w:rsidR="00CA7C30">
        <w:rPr>
          <w:rStyle w:val="KKKodstavcesmlouvyslovanChar"/>
          <w:rFonts w:asciiTheme="minorHAnsi" w:hAnsiTheme="minorHAnsi" w:cstheme="minorHAnsi"/>
          <w:sz w:val="20"/>
          <w:szCs w:val="20"/>
        </w:rPr>
        <w:t xml:space="preserve">zákonem č. 89/2012 Sb., občanský zákoník, ve znění pozdějších předpisů </w:t>
      </w:r>
      <w:r w:rsidRPr="00CA7C30" w:rsidR="00CA7C30">
        <w:rPr>
          <w:rStyle w:val="KKKodstavcesmlouvyslovanChar"/>
          <w:rFonts w:asciiTheme="minorHAnsi" w:hAnsiTheme="minorHAnsi" w:cstheme="minorHAnsi"/>
          <w:sz w:val="20"/>
          <w:szCs w:val="20"/>
        </w:rPr>
        <w:t>(dále jen „</w:t>
      </w:r>
      <w:r w:rsidRPr="00CA7C30" w:rsidR="00CA7C30">
        <w:rPr>
          <w:rStyle w:val="KKKodstavcesmlouvyslovanChar"/>
          <w:rFonts w:asciiTheme="minorHAnsi" w:hAnsiTheme="minorHAnsi" w:cstheme="minorHAnsi"/>
          <w:b/>
          <w:sz w:val="20"/>
          <w:szCs w:val="20"/>
        </w:rPr>
        <w:t>občanský zákoník</w:t>
      </w:r>
      <w:r w:rsidRPr="00CA7C30" w:rsidR="00CA7C30">
        <w:rPr>
          <w:rStyle w:val="KKKodstavcesmlouvyslovanChar"/>
          <w:rFonts w:asciiTheme="minorHAnsi" w:hAnsiTheme="minorHAnsi" w:cstheme="minorHAnsi"/>
          <w:sz w:val="20"/>
          <w:szCs w:val="20"/>
        </w:rPr>
        <w:t>“)</w:t>
      </w:r>
      <w:r w:rsidRPr="008D5255">
        <w:rPr>
          <w:rStyle w:val="KKKodstavcesmlouvyslovanChar"/>
          <w:rFonts w:asciiTheme="minorHAnsi" w:hAnsiTheme="minorHAnsi" w:cstheme="minorHAnsi"/>
          <w:sz w:val="20"/>
          <w:szCs w:val="20"/>
        </w:rPr>
        <w:t>.</w:t>
      </w:r>
    </w:p>
    <w:p w:rsidRPr="008D5255" w:rsidR="00AB0F5C" w:rsidP="00AB0F5C" w:rsidRDefault="00AB0F5C" w14:paraId="61398013"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Objednatel je oprávněn tuto Smlouvu vypovědět i bez uvedení důvodu. Výpovědní lhůta činí 30 kalendářních dnů a počíná běžet dnem následujícím po dni prokazatelného doručení písemné výpovědi Poskytovateli. Po dobu výpovědní lhůty trvají všechna práva a povinnosti smluvních stran touto Smlouvou založené. Poskytovatel se zavazuje poskytovat plnění, na nichž se s Objednatelem dohodl do doby obdržení písemné výpovědi, není-li ve výpovědi stanoveno jinak. Objednatel se zavazuje odměnu za takovéto plnění poskytnuté v souladu s touto Smlouvou Poskytovateli uhradit.</w:t>
      </w:r>
    </w:p>
    <w:p w:rsidR="00AB0F5C" w:rsidP="00AB0F5C" w:rsidRDefault="00AB0F5C" w14:paraId="75F33343"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V případě ukončení platnosti této Smlouvy před uplynutím doby, na níž byla sjednána, může Objednatel požadovat, že určité dílčí plnění nebude dokončeno nebo že se s jeho plněním nezapočne. Objednatel v takovém případě uhradí Poskytovateli náklady vzniklé v souvislosti se započatým plněním a jeho předčasným ukončením za předpokladu, že takové náklady byly Poskytovatelem vynaloženy v souladu s touto Smlouvou a že budou Poskytovatelem Objednateli řádně doloženy. Nárok na úhradu nákladů dle předchozí věty však Poskytovateli nevzniká v případě, že k ukončení platnosti této Smlouvy, byť ze strany Objednatele, došlo z důvodů stojících na straně Poskytovatele.</w:t>
      </w:r>
    </w:p>
    <w:p w:rsidRPr="008D5255" w:rsidR="00A97A69" w:rsidP="00A97A69" w:rsidRDefault="00A97A69" w14:paraId="0E0293CB" w14:textId="77777777">
      <w:pPr>
        <w:pStyle w:val="KKKodstavcesmlouvyslovan"/>
        <w:numPr>
          <w:ilvl w:val="0"/>
          <w:numId w:val="0"/>
        </w:numPr>
        <w:ind w:left="426"/>
        <w:rPr>
          <w:rStyle w:val="KKKodstavcesmlouvyslovanChar"/>
          <w:rFonts w:asciiTheme="minorHAnsi" w:hAnsiTheme="minorHAnsi" w:cstheme="minorHAnsi"/>
          <w:sz w:val="20"/>
          <w:szCs w:val="20"/>
        </w:rPr>
      </w:pPr>
    </w:p>
    <w:p w:rsidRPr="008D5255" w:rsidR="00AB0F5C" w:rsidP="00AB0F5C" w:rsidRDefault="00AB0F5C" w14:paraId="13EC8F5E" w14:textId="77777777">
      <w:pPr>
        <w:pStyle w:val="KKKNadpis1"/>
        <w:shd w:val="clear" w:color="auto" w:fill="FFFFFF" w:themeFill="background1"/>
        <w:jc w:val="center"/>
        <w:rPr>
          <w:rStyle w:val="KKKodstavcesmlouvyslovanChar"/>
          <w:rFonts w:asciiTheme="minorHAnsi" w:hAnsiTheme="minorHAnsi" w:cstheme="minorHAnsi"/>
          <w:b/>
          <w:sz w:val="20"/>
          <w:szCs w:val="20"/>
        </w:rPr>
      </w:pPr>
      <w:r w:rsidRPr="008D5255">
        <w:rPr>
          <w:rStyle w:val="KKKodstavcesmlouvyslovanChar"/>
          <w:rFonts w:asciiTheme="minorHAnsi" w:hAnsiTheme="minorHAnsi" w:cstheme="minorHAnsi"/>
          <w:b/>
          <w:sz w:val="20"/>
          <w:szCs w:val="20"/>
        </w:rPr>
        <w:t>ZÁVĚREČNÁ USTANOVENÍ</w:t>
      </w:r>
    </w:p>
    <w:p w:rsidRPr="00A97A69" w:rsidR="00CA7C30" w:rsidP="00A97A69" w:rsidRDefault="00AB0F5C" w14:paraId="7544BA99"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A97A69">
        <w:rPr>
          <w:rStyle w:val="KKKodstavcesmlouvyslovanChar"/>
          <w:rFonts w:asciiTheme="minorHAnsi" w:hAnsiTheme="minorHAnsi" w:cstheme="minorHAnsi"/>
          <w:sz w:val="20"/>
          <w:szCs w:val="20"/>
        </w:rPr>
        <w:t>Tuto Smlouvu lze měnit nebo doplňovat pouze po dohodě obou smluvních stran písemnými dodatky označenými a číslovanými vzestupnou řadou a podepsanými oprávněnými zástupci smluvních stran uvedenými v záhlaví této Smlouvy. Jiná ujednání jsou neplatná.</w:t>
      </w:r>
    </w:p>
    <w:p w:rsidRPr="00CA7C30" w:rsidR="00CA7C30" w:rsidP="00CA7C30" w:rsidRDefault="00CA7C30" w14:paraId="68B77B49"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CA7C30">
        <w:rPr>
          <w:rStyle w:val="KKKodstavcesmlouvyslovanChar"/>
          <w:rFonts w:asciiTheme="minorHAnsi" w:hAnsiTheme="minorHAnsi" w:cstheme="minorHAnsi"/>
          <w:sz w:val="20"/>
          <w:szCs w:val="20"/>
        </w:rPr>
        <w:t>Neupravené smluvní vztahy se řídí občanským zákoníkem.</w:t>
      </w:r>
    </w:p>
    <w:p w:rsidRPr="008D5255" w:rsidR="00AB0F5C" w:rsidP="00AB0F5C" w:rsidRDefault="00AB0F5C" w14:paraId="62019B86"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Tato Smlouva je sepsána ve </w:t>
      </w:r>
      <w:r>
        <w:rPr>
          <w:rStyle w:val="KKKodstavcesmlouvyslovanChar"/>
          <w:rFonts w:asciiTheme="minorHAnsi" w:hAnsiTheme="minorHAnsi" w:cstheme="minorHAnsi"/>
          <w:sz w:val="20"/>
          <w:szCs w:val="20"/>
        </w:rPr>
        <w:t>3</w:t>
      </w:r>
      <w:r w:rsidRPr="008D5255">
        <w:rPr>
          <w:rStyle w:val="KKKodstavcesmlouvyslovanChar"/>
          <w:rFonts w:asciiTheme="minorHAnsi" w:hAnsiTheme="minorHAnsi" w:cstheme="minorHAnsi"/>
          <w:sz w:val="20"/>
          <w:szCs w:val="20"/>
        </w:rPr>
        <w:t xml:space="preserve"> vyhotoveních s platností originálu, z nichž </w:t>
      </w:r>
      <w:r>
        <w:rPr>
          <w:rStyle w:val="KKKodstavcesmlouvyslovanChar"/>
          <w:rFonts w:asciiTheme="minorHAnsi" w:hAnsiTheme="minorHAnsi" w:cstheme="minorHAnsi"/>
          <w:sz w:val="20"/>
          <w:szCs w:val="20"/>
        </w:rPr>
        <w:t>2</w:t>
      </w:r>
      <w:r w:rsidRPr="008D5255">
        <w:rPr>
          <w:rStyle w:val="KKKodstavcesmlouvyslovanChar"/>
          <w:rFonts w:asciiTheme="minorHAnsi" w:hAnsiTheme="minorHAnsi" w:cstheme="minorHAnsi"/>
          <w:sz w:val="20"/>
          <w:szCs w:val="20"/>
        </w:rPr>
        <w:t xml:space="preserve"> vyhotovení obdrží Objednatel a 1 vyhotovení obdrží Poskytovatel.</w:t>
      </w:r>
    </w:p>
    <w:p w:rsidRPr="008D5255" w:rsidR="00AB0F5C" w:rsidP="00AB0F5C" w:rsidRDefault="00AB0F5C" w14:paraId="72B8551E"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Poskytovatel podpisem této Smlouvy souhlasí s uveřejněním Smlouvy nebo identifikačních údajů Poskytovatele na webových stránkách či jiných portálech dle požadavků poskytovatele dotace, z níž je tato zakázka spolufinancována.</w:t>
      </w:r>
    </w:p>
    <w:p w:rsidRPr="008D5255" w:rsidR="00AB0F5C" w:rsidP="00AB0F5C" w:rsidRDefault="00AB0F5C" w14:paraId="24A66041"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 xml:space="preserve">Je-li nebo stane-li se některé ustanovení této Smlouvy neplatným či neúčinným, zůstávají ostatní ustanovení této Smlouvy platná a účinná. Smluvní strany se v tomto případě zavazují jednat v dobré víře s cílem nahradit </w:t>
      </w:r>
      <w:r w:rsidRPr="008D5255">
        <w:rPr>
          <w:rStyle w:val="KKKodstavcesmlouvyslovanChar"/>
          <w:rFonts w:asciiTheme="minorHAnsi" w:hAnsiTheme="minorHAnsi" w:cstheme="minorHAnsi"/>
          <w:sz w:val="20"/>
          <w:szCs w:val="20"/>
        </w:rPr>
        <w:lastRenderedPageBreak/>
        <w:t>neplatné/neúčinné ustanovení ustanovením platným/účinným, které nejlépe odpovídá původně zamýšlenému účelu ustanovení neplatného/neúčinného.</w:t>
      </w:r>
    </w:p>
    <w:p w:rsidRPr="008D5255" w:rsidR="00AB0F5C" w:rsidP="00AB0F5C" w:rsidRDefault="00AB0F5C" w14:paraId="1DC756F0" w14:textId="77777777">
      <w:pPr>
        <w:pStyle w:val="KKKodstavcesmlouvyslovan"/>
        <w:numPr>
          <w:ilvl w:val="1"/>
          <w:numId w:val="1"/>
        </w:numPr>
        <w:ind w:left="426" w:hanging="567"/>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Smluvní strany prohlašují, že tato Smlouva je projevem jejich pravé a svobodné vůle a na důkaz dohody o všech částech této Smlouvy připojují své podpisy.</w:t>
      </w:r>
    </w:p>
    <w:p w:rsidR="00AB0F5C" w:rsidP="00A97A69" w:rsidRDefault="00AB0F5C" w14:paraId="035EE6F2" w14:textId="3C676002">
      <w:pPr>
        <w:pStyle w:val="KKKodstavcesmlouvyslovan"/>
        <w:numPr>
          <w:ilvl w:val="1"/>
          <w:numId w:val="1"/>
        </w:numPr>
        <w:ind w:left="426" w:hanging="567"/>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 xml:space="preserve"> </w:t>
      </w:r>
      <w:r w:rsidRPr="008D5255">
        <w:rPr>
          <w:rStyle w:val="KKKodstavcesmlouvyslovanChar"/>
          <w:rFonts w:asciiTheme="minorHAnsi" w:hAnsiTheme="minorHAnsi" w:cstheme="minorHAnsi"/>
          <w:sz w:val="20"/>
          <w:szCs w:val="20"/>
        </w:rPr>
        <w:t>Nedílnou součást Smlouvy tvoří příloh</w:t>
      </w:r>
      <w:r w:rsidR="001833C2">
        <w:rPr>
          <w:rStyle w:val="KKKodstavcesmlouvyslovanChar"/>
          <w:rFonts w:asciiTheme="minorHAnsi" w:hAnsiTheme="minorHAnsi" w:cstheme="minorHAnsi"/>
          <w:sz w:val="20"/>
          <w:szCs w:val="20"/>
        </w:rPr>
        <w:t>a</w:t>
      </w:r>
      <w:r w:rsidRPr="008D5255">
        <w:rPr>
          <w:rStyle w:val="KKKodstavcesmlouvyslovanChar"/>
          <w:rFonts w:asciiTheme="minorHAnsi" w:hAnsiTheme="minorHAnsi" w:cstheme="minorHAnsi"/>
          <w:sz w:val="20"/>
          <w:szCs w:val="20"/>
        </w:rPr>
        <w:t xml:space="preserve"> </w:t>
      </w:r>
      <w:r w:rsidRPr="00A97A69">
        <w:rPr>
          <w:rStyle w:val="KKKodstavcesmlouvyslovanChar"/>
          <w:rFonts w:asciiTheme="minorHAnsi" w:hAnsiTheme="minorHAnsi" w:cstheme="minorHAnsi"/>
          <w:sz w:val="20"/>
          <w:szCs w:val="20"/>
        </w:rPr>
        <w:t xml:space="preserve">č. 1 - </w:t>
      </w:r>
      <w:r w:rsidRPr="008D5255">
        <w:rPr>
          <w:rStyle w:val="KKKodstavcesmlouvyslovanChar"/>
          <w:rFonts w:asciiTheme="minorHAnsi" w:hAnsiTheme="minorHAnsi" w:cstheme="minorHAnsi"/>
          <w:sz w:val="20"/>
          <w:szCs w:val="20"/>
        </w:rPr>
        <w:t>Specifikace předmětu plnění.</w:t>
      </w:r>
    </w:p>
    <w:p w:rsidR="00AB0F5C" w:rsidP="00AB0F5C" w:rsidRDefault="00AB0F5C" w14:paraId="6ACE7667" w14:textId="77777777">
      <w:pPr>
        <w:pStyle w:val="KKKodstavcesmlouvyslovan"/>
        <w:numPr>
          <w:ilvl w:val="0"/>
          <w:numId w:val="0"/>
        </w:numPr>
        <w:ind w:left="360"/>
        <w:rPr>
          <w:rStyle w:val="KKKodstavcesmlouvyslovanChar"/>
          <w:rFonts w:asciiTheme="minorHAnsi" w:hAnsiTheme="minorHAnsi" w:cstheme="minorHAnsi"/>
          <w:sz w:val="20"/>
          <w:szCs w:val="20"/>
        </w:rPr>
      </w:pPr>
    </w:p>
    <w:p w:rsidRPr="008D5255" w:rsidR="00AB0F5C" w:rsidP="00384853" w:rsidRDefault="00384853" w14:paraId="0DA138DE" w14:textId="146688FA">
      <w:pPr>
        <w:pStyle w:val="KKKodstavcesmlouvyslovan"/>
        <w:numPr>
          <w:ilvl w:val="0"/>
          <w:numId w:val="0"/>
        </w:numPr>
        <w:ind w:left="360" w:hanging="360"/>
        <w:rPr>
          <w:rStyle w:val="KKKodstavcesmlouvyslovanChar"/>
          <w:rFonts w:asciiTheme="minorHAnsi" w:hAnsiTheme="minorHAnsi" w:cstheme="minorHAnsi"/>
          <w:sz w:val="20"/>
          <w:szCs w:val="20"/>
        </w:rPr>
      </w:pPr>
      <w:r w:rsidRPr="008C7E42">
        <w:rPr>
          <w:rStyle w:val="KKKodstavcesmlouvyslovanChar"/>
          <w:rFonts w:asciiTheme="minorHAnsi" w:hAnsiTheme="minorHAnsi" w:cstheme="minorHAnsi"/>
          <w:sz w:val="20"/>
          <w:szCs w:val="20"/>
        </w:rPr>
        <w:t>V </w:t>
      </w:r>
      <w:r w:rsidR="00186D5F">
        <w:rPr>
          <w:rStyle w:val="KKKodstavcesmlouvyslovanChar"/>
          <w:rFonts w:asciiTheme="minorHAnsi" w:hAnsiTheme="minorHAnsi" w:cstheme="minorHAnsi"/>
          <w:sz w:val="20"/>
          <w:szCs w:val="20"/>
        </w:rPr>
        <w:t>Okřínku</w:t>
      </w:r>
      <w:r w:rsidRPr="00B52C29">
        <w:rPr>
          <w:rStyle w:val="KKKodstavcesmlouvyslovanChar"/>
          <w:rFonts w:asciiTheme="minorHAnsi" w:hAnsiTheme="minorHAnsi" w:cstheme="minorHAnsi"/>
          <w:sz w:val="20"/>
          <w:szCs w:val="20"/>
        </w:rPr>
        <w:t xml:space="preserve"> dne …………</w:t>
      </w:r>
      <w:proofErr w:type="gramStart"/>
      <w:r w:rsidRPr="00B52C29">
        <w:rPr>
          <w:rStyle w:val="KKKodstavcesmlouvyslovanChar"/>
          <w:rFonts w:asciiTheme="minorHAnsi" w:hAnsiTheme="minorHAnsi" w:cstheme="minorHAnsi"/>
          <w:sz w:val="20"/>
          <w:szCs w:val="20"/>
        </w:rPr>
        <w:t>…..…</w:t>
      </w:r>
      <w:proofErr w:type="gramEnd"/>
      <w:r w:rsidRPr="00B52C29">
        <w:rPr>
          <w:rStyle w:val="KKKodstavcesmlouvyslovanChar"/>
          <w:rFonts w:asciiTheme="minorHAnsi" w:hAnsiTheme="minorHAnsi" w:cstheme="minorHAnsi"/>
          <w:sz w:val="20"/>
          <w:szCs w:val="20"/>
        </w:rPr>
        <w:t>.</w:t>
      </w:r>
      <w:r w:rsidRPr="00B52C29">
        <w:rPr>
          <w:rStyle w:val="KKKodstavcesmlouvyslovanChar"/>
          <w:rFonts w:asciiTheme="minorHAnsi" w:hAnsiTheme="minorHAnsi" w:cstheme="minorHAnsi"/>
          <w:sz w:val="20"/>
          <w:szCs w:val="20"/>
        </w:rPr>
        <w:tab/>
      </w:r>
      <w:r w:rsidR="002D4DAC">
        <w:rPr>
          <w:rStyle w:val="KKKodstavcesmlouvyslovanChar"/>
          <w:rFonts w:asciiTheme="minorHAnsi" w:hAnsiTheme="minorHAnsi" w:cstheme="minorHAnsi"/>
          <w:sz w:val="20"/>
          <w:szCs w:val="20"/>
        </w:rPr>
        <w:tab/>
      </w:r>
      <w:r w:rsidR="002D4DAC">
        <w:rPr>
          <w:rStyle w:val="KKKodstavcesmlouvyslovanChar"/>
          <w:rFonts w:asciiTheme="minorHAnsi" w:hAnsiTheme="minorHAnsi" w:cstheme="minorHAnsi"/>
          <w:sz w:val="20"/>
          <w:szCs w:val="20"/>
        </w:rPr>
        <w:tab/>
      </w:r>
      <w:r w:rsidRPr="00B52C29">
        <w:rPr>
          <w:rStyle w:val="KKKodstavcesmlouvyslovanChar"/>
          <w:rFonts w:asciiTheme="minorHAnsi" w:hAnsiTheme="minorHAnsi" w:cstheme="minorHAnsi"/>
          <w:sz w:val="20"/>
          <w:szCs w:val="20"/>
        </w:rPr>
        <w:t>V ……………….….. dne ……………….</w:t>
      </w:r>
      <w:r w:rsidRPr="00B52C29">
        <w:rPr>
          <w:rStyle w:val="KKKodstavcesmlouvyslovanChar"/>
          <w:rFonts w:asciiTheme="minorHAnsi" w:hAnsiTheme="minorHAnsi" w:cstheme="minorHAnsi"/>
          <w:sz w:val="20"/>
          <w:szCs w:val="20"/>
        </w:rPr>
        <w:tab/>
      </w:r>
    </w:p>
    <w:p w:rsidR="00384853" w:rsidP="00AB0F5C" w:rsidRDefault="00384853" w14:paraId="69C40EDD"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AB0F5C" w:rsidP="00AB0F5C" w:rsidRDefault="00384853" w14:paraId="7D0F6267" w14:textId="57608C70">
      <w:pPr>
        <w:pStyle w:val="KKKodstavcesmlouvyslovan"/>
        <w:numPr>
          <w:ilvl w:val="0"/>
          <w:numId w:val="0"/>
        </w:numPr>
        <w:rPr>
          <w:rStyle w:val="KKKodstavcesmlouvyslovanChar"/>
          <w:rFonts w:asciiTheme="minorHAnsi" w:hAnsiTheme="minorHAnsi" w:cstheme="minorHAnsi"/>
          <w:sz w:val="20"/>
          <w:szCs w:val="20"/>
        </w:rPr>
      </w:pPr>
      <w:r w:rsidRPr="008D5255">
        <w:rPr>
          <w:rStyle w:val="KKKodstavcesmlouvyslovanChar"/>
          <w:rFonts w:asciiTheme="minorHAnsi" w:hAnsiTheme="minorHAnsi" w:cstheme="minorHAnsi"/>
          <w:sz w:val="20"/>
          <w:szCs w:val="20"/>
        </w:rPr>
        <w:t>Za Objednatele:</w:t>
      </w:r>
      <w:r>
        <w:rPr>
          <w:rStyle w:val="KKKodstavcesmlouvyslovanChar"/>
          <w:rFonts w:asciiTheme="minorHAnsi" w:hAnsiTheme="minorHAnsi" w:cstheme="minorHAnsi"/>
          <w:sz w:val="20"/>
          <w:szCs w:val="20"/>
        </w:rPr>
        <w:tab/>
      </w:r>
      <w:r>
        <w:rPr>
          <w:rStyle w:val="KKKodstavcesmlouvyslovanChar"/>
          <w:rFonts w:asciiTheme="minorHAnsi" w:hAnsiTheme="minorHAnsi" w:cstheme="minorHAnsi"/>
          <w:sz w:val="20"/>
          <w:szCs w:val="20"/>
        </w:rPr>
        <w:tab/>
      </w:r>
      <w:r>
        <w:rPr>
          <w:rStyle w:val="KKKodstavcesmlouvyslovanChar"/>
          <w:rFonts w:asciiTheme="minorHAnsi" w:hAnsiTheme="minorHAnsi" w:cstheme="minorHAnsi"/>
          <w:sz w:val="20"/>
          <w:szCs w:val="20"/>
        </w:rPr>
        <w:tab/>
      </w:r>
      <w:r>
        <w:rPr>
          <w:rStyle w:val="KKKodstavcesmlouvyslovanChar"/>
          <w:rFonts w:asciiTheme="minorHAnsi" w:hAnsiTheme="minorHAnsi" w:cstheme="minorHAnsi"/>
          <w:sz w:val="20"/>
          <w:szCs w:val="20"/>
        </w:rPr>
        <w:tab/>
      </w:r>
      <w:r>
        <w:rPr>
          <w:rStyle w:val="KKKodstavcesmlouvyslovanChar"/>
          <w:rFonts w:asciiTheme="minorHAnsi" w:hAnsiTheme="minorHAnsi" w:cstheme="minorHAnsi"/>
          <w:sz w:val="20"/>
          <w:szCs w:val="20"/>
        </w:rPr>
        <w:tab/>
      </w:r>
      <w:r w:rsidRPr="008D5255" w:rsidR="00AB0F5C">
        <w:rPr>
          <w:rStyle w:val="KKKodstavcesmlouvyslovanChar"/>
          <w:rFonts w:asciiTheme="minorHAnsi" w:hAnsiTheme="minorHAnsi" w:cstheme="minorHAnsi"/>
          <w:sz w:val="20"/>
          <w:szCs w:val="20"/>
        </w:rPr>
        <w:t>Za Poskytovatele:</w:t>
      </w:r>
      <w:r w:rsidRPr="008D5255" w:rsidR="00AB0F5C">
        <w:rPr>
          <w:rStyle w:val="KKKodstavcesmlouvyslovanChar"/>
          <w:rFonts w:asciiTheme="minorHAnsi" w:hAnsiTheme="minorHAnsi" w:cstheme="minorHAnsi"/>
          <w:sz w:val="20"/>
          <w:szCs w:val="20"/>
        </w:rPr>
        <w:tab/>
      </w:r>
      <w:r w:rsidRPr="008D5255" w:rsidR="00AB0F5C">
        <w:rPr>
          <w:rStyle w:val="KKKodstavcesmlouvyslovanChar"/>
          <w:rFonts w:asciiTheme="minorHAnsi" w:hAnsiTheme="minorHAnsi" w:cstheme="minorHAnsi"/>
          <w:sz w:val="20"/>
          <w:szCs w:val="20"/>
        </w:rPr>
        <w:tab/>
      </w:r>
      <w:r w:rsidRPr="008D5255" w:rsidR="00AB0F5C">
        <w:rPr>
          <w:rStyle w:val="KKKodstavcesmlouvyslovanChar"/>
          <w:rFonts w:asciiTheme="minorHAnsi" w:hAnsiTheme="minorHAnsi" w:cstheme="minorHAnsi"/>
          <w:sz w:val="20"/>
          <w:szCs w:val="20"/>
        </w:rPr>
        <w:tab/>
      </w:r>
    </w:p>
    <w:p w:rsidRPr="00B52C29" w:rsidR="00AB0F5C" w:rsidP="00AB0F5C" w:rsidRDefault="00EF1612" w14:paraId="57FF0378" w14:textId="389290A6">
      <w:pPr>
        <w:pStyle w:val="KKKodstavcesmlouvyslovan"/>
        <w:numPr>
          <w:ilvl w:val="0"/>
          <w:numId w:val="0"/>
        </w:numPr>
        <w:rPr>
          <w:rStyle w:val="KKKodstavcesmlouvyslovanChar"/>
          <w:rFonts w:asciiTheme="minorHAnsi" w:hAnsiTheme="minorHAnsi" w:cstheme="minorHAnsi"/>
          <w:sz w:val="20"/>
          <w:szCs w:val="20"/>
        </w:rPr>
      </w:pPr>
      <w:r>
        <w:rPr>
          <w:rStyle w:val="KKKodstavcesmlouvyslovanChar"/>
          <w:rFonts w:asciiTheme="minorHAnsi" w:hAnsiTheme="minorHAnsi" w:cstheme="minorHAnsi"/>
          <w:sz w:val="20"/>
          <w:szCs w:val="20"/>
        </w:rPr>
        <w:tab/>
      </w:r>
    </w:p>
    <w:p w:rsidRPr="00B52C29" w:rsidR="00A7655B" w:rsidP="00AB0F5C" w:rsidRDefault="00A7655B" w14:paraId="01310849" w14:textId="77777777">
      <w:pPr>
        <w:pStyle w:val="KKKodstavcesmlouvyslovan"/>
        <w:numPr>
          <w:ilvl w:val="0"/>
          <w:numId w:val="0"/>
        </w:numPr>
        <w:rPr>
          <w:rStyle w:val="KKKodstavcesmlouvyslovanChar"/>
          <w:rFonts w:asciiTheme="minorHAnsi" w:hAnsiTheme="minorHAnsi" w:cstheme="minorHAnsi"/>
          <w:sz w:val="20"/>
          <w:szCs w:val="20"/>
        </w:rPr>
      </w:pPr>
    </w:p>
    <w:p w:rsidRPr="008D5255" w:rsidR="00AB0F5C" w:rsidP="00AB0F5C" w:rsidRDefault="00AB0F5C" w14:paraId="51178FAB" w14:textId="77777777">
      <w:pPr>
        <w:pStyle w:val="KKKodstavcesmlouvyslovan"/>
        <w:numPr>
          <w:ilvl w:val="0"/>
          <w:numId w:val="0"/>
        </w:numPr>
        <w:spacing w:before="0" w:after="0"/>
        <w:rPr>
          <w:rFonts w:asciiTheme="minorHAnsi" w:hAnsiTheme="minorHAnsi" w:cstheme="minorHAnsi"/>
          <w:sz w:val="20"/>
          <w:szCs w:val="20"/>
        </w:rPr>
      </w:pPr>
      <w:r w:rsidRPr="00B52C29">
        <w:rPr>
          <w:rFonts w:asciiTheme="minorHAnsi" w:hAnsiTheme="minorHAnsi" w:cstheme="minorHAnsi"/>
          <w:sz w:val="20"/>
          <w:szCs w:val="20"/>
        </w:rPr>
        <w:t>…………………………………………</w:t>
      </w:r>
      <w:r w:rsidRPr="00B52C29">
        <w:rPr>
          <w:rFonts w:asciiTheme="minorHAnsi" w:hAnsiTheme="minorHAnsi" w:cstheme="minorHAnsi"/>
          <w:sz w:val="20"/>
          <w:szCs w:val="20"/>
        </w:rPr>
        <w:tab/>
      </w:r>
      <w:r w:rsidRPr="00B52C29">
        <w:rPr>
          <w:rFonts w:asciiTheme="minorHAnsi" w:hAnsiTheme="minorHAnsi" w:cstheme="minorHAnsi"/>
          <w:sz w:val="20"/>
          <w:szCs w:val="20"/>
        </w:rPr>
        <w:tab/>
      </w:r>
      <w:r w:rsidR="00EF1612">
        <w:rPr>
          <w:rFonts w:asciiTheme="minorHAnsi" w:hAnsiTheme="minorHAnsi" w:cstheme="minorHAnsi"/>
          <w:sz w:val="20"/>
          <w:szCs w:val="20"/>
        </w:rPr>
        <w:tab/>
      </w:r>
      <w:r w:rsidRPr="00B52C29">
        <w:rPr>
          <w:rFonts w:asciiTheme="minorHAnsi" w:hAnsiTheme="minorHAnsi" w:cstheme="minorHAnsi"/>
          <w:sz w:val="20"/>
          <w:szCs w:val="20"/>
        </w:rPr>
        <w:t>…………………………………………</w:t>
      </w:r>
    </w:p>
    <w:p w:rsidRPr="001833C2" w:rsidR="00EF63DC" w:rsidRDefault="001833C2" w14:paraId="6D680B31" w14:textId="08739E28">
      <w:pPr>
        <w:rPr>
          <w:rStyle w:val="KKKodstavcesmlouvyslovanChar"/>
          <w:rFonts w:asciiTheme="minorHAnsi" w:hAnsiTheme="minorHAnsi" w:cstheme="minorHAnsi"/>
          <w:sz w:val="20"/>
          <w:szCs w:val="20"/>
        </w:rPr>
      </w:pPr>
      <w:r w:rsidRPr="001833C2">
        <w:rPr>
          <w:rStyle w:val="KKKodstavcesmlouvyslovanChar"/>
          <w:rFonts w:asciiTheme="minorHAnsi" w:hAnsiTheme="minorHAnsi" w:cstheme="minorHAnsi"/>
          <w:sz w:val="20"/>
          <w:szCs w:val="20"/>
        </w:rPr>
        <w:t>CHARVÁT CTS a.s.</w:t>
      </w:r>
    </w:p>
    <w:p w:rsidR="003A68D9" w:rsidRDefault="003A68D9" w14:paraId="6E8BBF34" w14:textId="77777777"/>
    <w:p w:rsidR="003A68D9" w:rsidRDefault="003A68D9" w14:paraId="023319DE" w14:textId="77777777"/>
    <w:p w:rsidR="003A68D9" w:rsidRDefault="003A68D9" w14:paraId="7D740361" w14:textId="77777777"/>
    <w:p w:rsidR="003A68D9" w:rsidRDefault="003A68D9" w14:paraId="66B2A71C" w14:textId="77777777"/>
    <w:p w:rsidR="003A68D9" w:rsidRDefault="003A68D9" w14:paraId="6EC1CC4A" w14:textId="77777777"/>
    <w:p w:rsidR="003A68D9" w:rsidRDefault="003A68D9" w14:paraId="1BC71B09" w14:textId="77777777"/>
    <w:p w:rsidR="003A68D9" w:rsidRDefault="003A68D9" w14:paraId="4064EE54" w14:textId="77777777"/>
    <w:p w:rsidR="003A68D9" w:rsidRDefault="003A68D9" w14:paraId="7B17DFFC" w14:textId="77777777"/>
    <w:p w:rsidR="003A68D9" w:rsidRDefault="003A68D9" w14:paraId="5DF8ADB9" w14:textId="77777777"/>
    <w:p w:rsidR="003A68D9" w:rsidRDefault="003A68D9" w14:paraId="282D70B2" w14:textId="77777777"/>
    <w:p w:rsidR="003A68D9" w:rsidRDefault="003A68D9" w14:paraId="72491203" w14:textId="77777777"/>
    <w:p w:rsidR="003A68D9" w:rsidRDefault="003A68D9" w14:paraId="7844E384" w14:textId="77777777"/>
    <w:p w:rsidR="003A68D9" w:rsidRDefault="003A68D9" w14:paraId="05D9247C" w14:textId="77777777"/>
    <w:p w:rsidR="003A68D9" w:rsidRDefault="003A68D9" w14:paraId="76596151" w14:textId="77777777"/>
    <w:p w:rsidR="003A68D9" w:rsidRDefault="003A68D9" w14:paraId="5DF74A13" w14:textId="77777777"/>
    <w:p w:rsidR="003A68D9" w:rsidRDefault="003A68D9" w14:paraId="72E1993C" w14:textId="77777777"/>
    <w:p w:rsidR="003A68D9" w:rsidRDefault="003A68D9" w14:paraId="53C086EF" w14:textId="77777777"/>
    <w:p w:rsidR="003A68D9" w:rsidRDefault="003A68D9" w14:paraId="1C056DA5" w14:textId="77777777"/>
    <w:p w:rsidR="003A68D9" w:rsidRDefault="003A68D9" w14:paraId="174C1F39" w14:textId="77777777"/>
    <w:p w:rsidR="003A68D9" w:rsidRDefault="003A68D9" w14:paraId="791A4026" w14:textId="77777777"/>
    <w:sectPr w:rsidR="003A68D9" w:rsidSect="00A97A69">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8" w:left="1276" w:header="708" w:footer="708" w:gutter="0"/>
      <w:cols w:space="708"/>
      <w:docGrid w:linePitch="360"/>
    </w:sectPr>
  </w:body>
</w:document>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21A34E45" w16cid:paraId="621FB562"/>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0B40ED" w:rsidP="00B21F4A" w:rsidRDefault="000B40ED" w14:paraId="06995888" w14:textId="77777777">
      <w:pPr>
        <w:spacing w:after="0" w:line="240" w:lineRule="auto"/>
      </w:pPr>
      <w:r>
        <w:separator/>
      </w:r>
    </w:p>
  </w:endnote>
  <w:endnote w:type="continuationSeparator" w:id="0">
    <w:p w:rsidR="000B40ED" w:rsidP="00B21F4A" w:rsidRDefault="000B40ED" w14:paraId="6C74C12B"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82890" w:rsidRDefault="00F82890" w14:paraId="6C23B20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82890" w:rsidRDefault="00F82890" w14:paraId="7CEB2A18"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82890" w:rsidRDefault="00F82890" w14:paraId="06D23BD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0B40ED" w:rsidP="00B21F4A" w:rsidRDefault="000B40ED" w14:paraId="06D6306C" w14:textId="77777777">
      <w:pPr>
        <w:spacing w:after="0" w:line="240" w:lineRule="auto"/>
      </w:pPr>
      <w:r>
        <w:separator/>
      </w:r>
    </w:p>
  </w:footnote>
  <w:footnote w:type="continuationSeparator" w:id="0">
    <w:p w:rsidR="000B40ED" w:rsidP="00B21F4A" w:rsidRDefault="000B40ED" w14:paraId="0CE22C66"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82890" w:rsidRDefault="00F82890" w14:paraId="320E8BEE"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5439CF" w:rsidR="00B21F4A" w:rsidP="00B21F4A" w:rsidRDefault="00B21F4A" w14:paraId="6B6C3465" w14:textId="77777777">
    <w:pPr>
      <w:pStyle w:val="Zhlav"/>
      <w:tabs>
        <w:tab w:val="clear" w:pos="4536"/>
        <w:tab w:val="clear" w:pos="9072"/>
        <w:tab w:val="left" w:pos="1560"/>
      </w:tabs>
      <w:jc w:val="right"/>
      <w:rPr>
        <w:rFonts w:asciiTheme="majorHAnsi" w:hAnsiTheme="majorHAnsi"/>
        <w:color w:val="7F7F7F" w:themeColor="text1" w:themeTint="80"/>
        <w:sz w:val="21"/>
      </w:rPr>
    </w:pPr>
    <w:r w:rsidRPr="005439CF">
      <w:rPr>
        <w:rFonts w:asciiTheme="majorHAnsi" w:hAnsiTheme="majorHAnsi"/>
        <w:noProof/>
        <w:color w:val="7F7F7F" w:themeColor="text1" w:themeTint="80"/>
        <w:sz w:val="21"/>
        <w:lang w:eastAsia="cs-CZ"/>
      </w:rPr>
      <w:drawing>
        <wp:anchor distT="0" distB="0" distL="114300" distR="114300" simplePos="false" relativeHeight="251659264" behindDoc="false" locked="false" layoutInCell="true" allowOverlap="true" wp14:anchorId="299FA00A" wp14:editId="6BCB6C95">
          <wp:simplePos x="0" y="0"/>
          <wp:positionH relativeFrom="column">
            <wp:posOffset>0</wp:posOffset>
          </wp:positionH>
          <wp:positionV relativeFrom="paragraph">
            <wp:posOffset>-635</wp:posOffset>
          </wp:positionV>
          <wp:extent cx="2574951" cy="530966"/>
          <wp:effectExtent l="0" t="0" r="0" b="2540"/>
          <wp:wrapNone/>
          <wp:docPr id="11" name="Obrázek 1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cstate="print"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19823" cy="540219"/>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F82890">
      <w:rPr>
        <w:rFonts w:asciiTheme="majorHAnsi" w:hAnsiTheme="majorHAnsi"/>
        <w:color w:val="7F7F7F" w:themeColor="text1" w:themeTint="80"/>
        <w:sz w:val="21"/>
      </w:rPr>
      <w:t>Příloha č. 2</w:t>
    </w:r>
    <w:r>
      <w:rPr>
        <w:rFonts w:asciiTheme="majorHAnsi" w:hAnsiTheme="majorHAnsi"/>
        <w:color w:val="7F7F7F" w:themeColor="text1" w:themeTint="80"/>
        <w:sz w:val="21"/>
      </w:rPr>
      <w:t xml:space="preserve"> </w:t>
    </w:r>
    <w:r w:rsidRPr="005439CF">
      <w:rPr>
        <w:rFonts w:asciiTheme="majorHAnsi" w:hAnsiTheme="majorHAnsi"/>
        <w:color w:val="7F7F7F" w:themeColor="text1" w:themeTint="80"/>
        <w:sz w:val="21"/>
      </w:rPr>
      <w:t>Výzvy k podání nabídek</w:t>
    </w:r>
  </w:p>
  <w:p w:rsidR="00B21F4A" w:rsidP="00B21F4A" w:rsidRDefault="00B21F4A" w14:paraId="312307F2" w14:textId="77777777">
    <w:pPr>
      <w:pStyle w:val="Zhlav"/>
      <w:tabs>
        <w:tab w:val="clear" w:pos="4536"/>
        <w:tab w:val="clear" w:pos="9072"/>
        <w:tab w:val="left" w:pos="7632"/>
      </w:tabs>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F82890" w:rsidRDefault="00F82890" w14:paraId="70A0F3B7"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46D57"/>
    <w:multiLevelType w:val="multilevel"/>
    <w:tmpl w:val="4DEA86A6"/>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nsid w:val="112F5C1B"/>
    <w:multiLevelType w:val="multilevel"/>
    <w:tmpl w:val="5FFE2E42"/>
    <w:lvl w:ilvl="0">
      <w:start w:val="2"/>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BFC5749"/>
    <w:multiLevelType w:val="multilevel"/>
    <w:tmpl w:val="9FC4C62A"/>
    <w:lvl w:ilvl="0">
      <w:numFmt w:val="bullet"/>
      <w:lvlText w:val="-"/>
      <w:lvlJc w:val="left"/>
      <w:pPr>
        <w:ind w:left="360" w:hanging="360"/>
      </w:pPr>
      <w:rPr>
        <w:rFonts w:hint="default" w:ascii="Calibri Light" w:hAnsi="Calibri Light" w:eastAsia="Times New Roman" w:cs="Times New Roman"/>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3">
    <w:nsid w:val="1E3516B2"/>
    <w:multiLevelType w:val="multilevel"/>
    <w:tmpl w:val="AE404330"/>
    <w:lvl w:ilvl="0">
      <w:start w:val="1"/>
      <w:numFmt w:val="decimal"/>
      <w:pStyle w:val="KKKNadpis1"/>
      <w:lvlText w:val="%1."/>
      <w:lvlJc w:val="left"/>
      <w:pPr>
        <w:ind w:left="360" w:hanging="360"/>
      </w:p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AB1003"/>
    <w:multiLevelType w:val="multilevel"/>
    <w:tmpl w:val="565EC502"/>
    <w:lvl w:ilvl="0">
      <w:start w:val="1"/>
      <w:numFmt w:val="decimal"/>
      <w:lvlText w:val="%1."/>
      <w:lvlJc w:val="left"/>
      <w:pPr>
        <w:tabs>
          <w:tab w:val="num" w:pos="360"/>
        </w:tabs>
        <w:ind w:left="360" w:hanging="360"/>
      </w:pPr>
      <w:rPr>
        <w:rFonts w:hint="default" w:asciiTheme="minorHAnsi" w:hAnsiTheme="minorHAnsi" w:cstheme="minorHAnsi"/>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2887F1D"/>
    <w:multiLevelType w:val="hybridMultilevel"/>
    <w:tmpl w:val="8FBEDDAA"/>
    <w:lvl w:ilvl="0" w:tplc="D3804B1A">
      <w:start w:val="1"/>
      <w:numFmt w:val="decimal"/>
      <w:lvlText w:val="%1)"/>
      <w:lvlJc w:val="left"/>
      <w:pPr>
        <w:ind w:left="417" w:hanging="360"/>
      </w:pPr>
      <w:rPr>
        <w:rFonts w:hint="default"/>
      </w:rPr>
    </w:lvl>
    <w:lvl w:ilvl="1" w:tplc="04050019" w:tentative="true">
      <w:start w:val="1"/>
      <w:numFmt w:val="lowerLetter"/>
      <w:lvlText w:val="%2."/>
      <w:lvlJc w:val="left"/>
      <w:pPr>
        <w:ind w:left="1137" w:hanging="360"/>
      </w:pPr>
    </w:lvl>
    <w:lvl w:ilvl="2" w:tplc="0405001B" w:tentative="true">
      <w:start w:val="1"/>
      <w:numFmt w:val="lowerRoman"/>
      <w:lvlText w:val="%3."/>
      <w:lvlJc w:val="right"/>
      <w:pPr>
        <w:ind w:left="1857" w:hanging="180"/>
      </w:pPr>
    </w:lvl>
    <w:lvl w:ilvl="3" w:tplc="0405000F" w:tentative="true">
      <w:start w:val="1"/>
      <w:numFmt w:val="decimal"/>
      <w:lvlText w:val="%4."/>
      <w:lvlJc w:val="left"/>
      <w:pPr>
        <w:ind w:left="2577" w:hanging="360"/>
      </w:pPr>
    </w:lvl>
    <w:lvl w:ilvl="4" w:tplc="04050019" w:tentative="true">
      <w:start w:val="1"/>
      <w:numFmt w:val="lowerLetter"/>
      <w:lvlText w:val="%5."/>
      <w:lvlJc w:val="left"/>
      <w:pPr>
        <w:ind w:left="3297" w:hanging="360"/>
      </w:pPr>
    </w:lvl>
    <w:lvl w:ilvl="5" w:tplc="0405001B" w:tentative="true">
      <w:start w:val="1"/>
      <w:numFmt w:val="lowerRoman"/>
      <w:lvlText w:val="%6."/>
      <w:lvlJc w:val="right"/>
      <w:pPr>
        <w:ind w:left="4017" w:hanging="180"/>
      </w:pPr>
    </w:lvl>
    <w:lvl w:ilvl="6" w:tplc="0405000F" w:tentative="true">
      <w:start w:val="1"/>
      <w:numFmt w:val="decimal"/>
      <w:lvlText w:val="%7."/>
      <w:lvlJc w:val="left"/>
      <w:pPr>
        <w:ind w:left="4737" w:hanging="360"/>
      </w:pPr>
    </w:lvl>
    <w:lvl w:ilvl="7" w:tplc="04050019" w:tentative="true">
      <w:start w:val="1"/>
      <w:numFmt w:val="lowerLetter"/>
      <w:lvlText w:val="%8."/>
      <w:lvlJc w:val="left"/>
      <w:pPr>
        <w:ind w:left="5457" w:hanging="360"/>
      </w:pPr>
    </w:lvl>
    <w:lvl w:ilvl="8" w:tplc="0405001B" w:tentative="true">
      <w:start w:val="1"/>
      <w:numFmt w:val="lowerRoman"/>
      <w:lvlText w:val="%9."/>
      <w:lvlJc w:val="right"/>
      <w:pPr>
        <w:ind w:left="6177" w:hanging="180"/>
      </w:pPr>
    </w:lvl>
  </w:abstractNum>
  <w:abstractNum w:abstractNumId="6">
    <w:nsid w:val="24877927"/>
    <w:multiLevelType w:val="multilevel"/>
    <w:tmpl w:val="4C0AA7AE"/>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7">
    <w:nsid w:val="25ED369B"/>
    <w:multiLevelType w:val="multilevel"/>
    <w:tmpl w:val="A8ECE6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1E47A6"/>
    <w:multiLevelType w:val="multilevel"/>
    <w:tmpl w:val="6E42602E"/>
    <w:lvl w:ilvl="0">
      <w:start w:val="1"/>
      <w:numFmt w:val="decimal"/>
      <w:lvlText w:val="%1."/>
      <w:lvlJc w:val="left"/>
      <w:pPr>
        <w:tabs>
          <w:tab w:val="num" w:pos="360"/>
        </w:tabs>
        <w:ind w:left="360" w:hanging="360"/>
      </w:pPr>
      <w:rPr>
        <w:rFonts w:hint="default"/>
        <w:b w:val="false"/>
        <w:i w:val="false"/>
        <w:color w:val="auto"/>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AF04569"/>
    <w:multiLevelType w:val="multilevel"/>
    <w:tmpl w:val="46520F16"/>
    <w:lvl w:ilvl="0">
      <w:start w:val="1"/>
      <w:numFmt w:val="bullet"/>
      <w:lvlText w:val=""/>
      <w:lvlJc w:val="left"/>
      <w:pPr>
        <w:ind w:left="360" w:hanging="360"/>
      </w:pPr>
      <w:rPr>
        <w:rFonts w:hint="default" w:ascii="Symbol" w:hAnsi="Symbol"/>
      </w:rPr>
    </w:lvl>
    <w:lvl w:ilvl="1">
      <w:start w:val="1"/>
      <w:numFmt w:val="decimal"/>
      <w:lvlText w:val="%1.%2"/>
      <w:lvlJc w:val="left"/>
      <w:pPr>
        <w:ind w:left="360" w:hanging="360"/>
      </w:pPr>
      <w:rPr>
        <w:rFonts w:hint="default" w:cstheme="minorBidi"/>
      </w:rPr>
    </w:lvl>
    <w:lvl w:ilvl="2">
      <w:start w:val="1"/>
      <w:numFmt w:val="bullet"/>
      <w:lvlText w:val=""/>
      <w:lvlJc w:val="left"/>
      <w:pPr>
        <w:ind w:left="720" w:hanging="720"/>
      </w:pPr>
      <w:rPr>
        <w:rFonts w:hint="default" w:ascii="Symbol" w:hAnsi="Symbol"/>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0">
    <w:nsid w:val="3D2F6C51"/>
    <w:multiLevelType w:val="multilevel"/>
    <w:tmpl w:val="51521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7AD737B"/>
    <w:multiLevelType w:val="multilevel"/>
    <w:tmpl w:val="E86283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F0E21C5"/>
    <w:multiLevelType w:val="multilevel"/>
    <w:tmpl w:val="B63CA812"/>
    <w:lvl w:ilvl="0">
      <w:start w:val="3"/>
      <w:numFmt w:val="decimal"/>
      <w:lvlText w:val="%1"/>
      <w:lvlJc w:val="left"/>
      <w:pPr>
        <w:ind w:left="360" w:hanging="360"/>
      </w:pPr>
      <w:rPr>
        <w:rFonts w:hint="default" w:cstheme="minorBidi"/>
      </w:rPr>
    </w:lvl>
    <w:lvl w:ilvl="1">
      <w:start w:val="1"/>
      <w:numFmt w:val="decimal"/>
      <w:pStyle w:val="KKKodstavcesmlouvyslovan"/>
      <w:lvlText w:val="%1.%2"/>
      <w:lvlJc w:val="left"/>
      <w:pPr>
        <w:ind w:left="360" w:hanging="360"/>
      </w:pPr>
      <w:rPr>
        <w:rFonts w:hint="default" w:cstheme="minorBidi"/>
      </w:rPr>
    </w:lvl>
    <w:lvl w:ilvl="2">
      <w:start w:val="1"/>
      <w:numFmt w:val="decimal"/>
      <w:lvlText w:val="%1.%2.%3"/>
      <w:lvlJc w:val="left"/>
      <w:pPr>
        <w:ind w:left="720" w:hanging="720"/>
      </w:pPr>
      <w:rPr>
        <w:rFonts w:hint="default" w:cstheme="minorBidi"/>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3">
    <w:nsid w:val="5A6650FA"/>
    <w:multiLevelType w:val="hybridMultilevel"/>
    <w:tmpl w:val="83560F62"/>
    <w:lvl w:ilvl="0" w:tplc="1D80FC10">
      <w:start w:val="5"/>
      <w:numFmt w:val="bullet"/>
      <w:lvlText w:val="-"/>
      <w:lvlJc w:val="left"/>
      <w:pPr>
        <w:ind w:left="720" w:hanging="360"/>
      </w:pPr>
      <w:rPr>
        <w:rFonts w:hint="default" w:ascii="Calibri Light" w:hAnsi="Calibri Light" w:eastAsiaTheme="minorEastAsia" w:cstheme="minorBidi"/>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AD851BD"/>
    <w:multiLevelType w:val="hybridMultilevel"/>
    <w:tmpl w:val="1478C33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6">
    <w:nsid w:val="6C512FFB"/>
    <w:multiLevelType w:val="multilevel"/>
    <w:tmpl w:val="E5C455DE"/>
    <w:lvl w:ilvl="0">
      <w:start w:val="3"/>
      <w:numFmt w:val="decimal"/>
      <w:lvlText w:val="%1"/>
      <w:lvlJc w:val="left"/>
      <w:pPr>
        <w:ind w:left="360" w:hanging="360"/>
      </w:pPr>
      <w:rPr>
        <w:rFonts w:hint="default" w:cstheme="minorBidi"/>
      </w:rPr>
    </w:lvl>
    <w:lvl w:ilvl="1">
      <w:start w:val="1"/>
      <w:numFmt w:val="decimal"/>
      <w:lvlText w:val="%1.%2"/>
      <w:lvlJc w:val="left"/>
      <w:pPr>
        <w:ind w:left="360" w:hanging="360"/>
      </w:pPr>
      <w:rPr>
        <w:rFonts w:hint="default" w:cstheme="minorBidi"/>
      </w:rPr>
    </w:lvl>
    <w:lvl w:ilvl="2">
      <w:numFmt w:val="bullet"/>
      <w:lvlText w:val="-"/>
      <w:lvlJc w:val="left"/>
      <w:pPr>
        <w:ind w:left="720" w:hanging="720"/>
      </w:pPr>
      <w:rPr>
        <w:rFonts w:hint="default" w:ascii="Calibri Light" w:hAnsi="Calibri Light" w:eastAsia="Times New Roman" w:cs="Times New Roman"/>
      </w:rPr>
    </w:lvl>
    <w:lvl w:ilvl="3">
      <w:start w:val="1"/>
      <w:numFmt w:val="decimal"/>
      <w:lvlText w:val="%1.%2.%3.%4"/>
      <w:lvlJc w:val="left"/>
      <w:pPr>
        <w:ind w:left="720" w:hanging="720"/>
      </w:pPr>
      <w:rPr>
        <w:rFonts w:hint="default" w:cstheme="minorBidi"/>
      </w:rPr>
    </w:lvl>
    <w:lvl w:ilvl="4">
      <w:start w:val="1"/>
      <w:numFmt w:val="decimal"/>
      <w:lvlText w:val="%1.%2.%3.%4.%5"/>
      <w:lvlJc w:val="left"/>
      <w:pPr>
        <w:ind w:left="1080" w:hanging="1080"/>
      </w:pPr>
      <w:rPr>
        <w:rFonts w:hint="default" w:cstheme="minorBidi"/>
      </w:rPr>
    </w:lvl>
    <w:lvl w:ilvl="5">
      <w:start w:val="1"/>
      <w:numFmt w:val="decimal"/>
      <w:lvlText w:val="%1.%2.%3.%4.%5.%6"/>
      <w:lvlJc w:val="left"/>
      <w:pPr>
        <w:ind w:left="1080" w:hanging="1080"/>
      </w:pPr>
      <w:rPr>
        <w:rFonts w:hint="default" w:cstheme="minorBidi"/>
      </w:rPr>
    </w:lvl>
    <w:lvl w:ilvl="6">
      <w:start w:val="1"/>
      <w:numFmt w:val="decimal"/>
      <w:lvlText w:val="%1.%2.%3.%4.%5.%6.%7"/>
      <w:lvlJc w:val="left"/>
      <w:pPr>
        <w:ind w:left="1440" w:hanging="1440"/>
      </w:pPr>
      <w:rPr>
        <w:rFonts w:hint="default" w:cstheme="minorBidi"/>
      </w:rPr>
    </w:lvl>
    <w:lvl w:ilvl="7">
      <w:start w:val="1"/>
      <w:numFmt w:val="decimal"/>
      <w:lvlText w:val="%1.%2.%3.%4.%5.%6.%7.%8"/>
      <w:lvlJc w:val="left"/>
      <w:pPr>
        <w:ind w:left="1440" w:hanging="1440"/>
      </w:pPr>
      <w:rPr>
        <w:rFonts w:hint="default" w:cstheme="minorBidi"/>
      </w:rPr>
    </w:lvl>
    <w:lvl w:ilvl="8">
      <w:start w:val="1"/>
      <w:numFmt w:val="decimal"/>
      <w:lvlText w:val="%1.%2.%3.%4.%5.%6.%7.%8.%9"/>
      <w:lvlJc w:val="left"/>
      <w:pPr>
        <w:ind w:left="1440" w:hanging="1440"/>
      </w:pPr>
      <w:rPr>
        <w:rFonts w:hint="default" w:cstheme="minorBidi"/>
      </w:rPr>
    </w:lvl>
  </w:abstractNum>
  <w:abstractNum w:abstractNumId="17">
    <w:nsid w:val="77990C36"/>
    <w:multiLevelType w:val="hybridMultilevel"/>
    <w:tmpl w:val="A748212A"/>
    <w:lvl w:ilvl="0" w:tplc="26C6E73C">
      <w:start w:val="1"/>
      <w:numFmt w:val="bullet"/>
      <w:lvlText w:val="-"/>
      <w:lvlJc w:val="left"/>
      <w:pPr>
        <w:ind w:left="720" w:hanging="360"/>
      </w:pPr>
      <w:rPr>
        <w:rFonts w:hint="default" w:ascii="Calibri" w:hAnsi="Calibri" w:cs="Calibri" w:eastAsiaTheme="minorEastAsia"/>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10"/>
  </w:num>
  <w:num w:numId="3">
    <w:abstractNumId w:val="7"/>
  </w:num>
  <w:num w:numId="4">
    <w:abstractNumId w:val="11"/>
  </w:num>
  <w:num w:numId="5">
    <w:abstractNumId w:val="12"/>
  </w:num>
  <w:num w:numId="6">
    <w:abstractNumId w:val="9"/>
  </w:num>
  <w:num w:numId="7">
    <w:abstractNumId w:val="6"/>
  </w:num>
  <w:num w:numId="8">
    <w:abstractNumId w:val="16"/>
  </w:num>
  <w:num w:numId="9">
    <w:abstractNumId w:val="2"/>
  </w:num>
  <w:num w:numId="10">
    <w:abstractNumId w:val="13"/>
  </w:num>
  <w:num w:numId="11">
    <w:abstractNumId w:val="14"/>
  </w:num>
  <w:num w:numId="12">
    <w:abstractNumId w:val="8"/>
  </w:num>
  <w:num w:numId="13">
    <w:abstractNumId w:val="3"/>
    <w:lvlOverride w:ilvl="0">
      <w:startOverride w:val="1"/>
    </w:lvlOverride>
    <w:lvlOverride w:ilvl="1">
      <w:startOverride w:val="3"/>
    </w:lvlOverride>
  </w:num>
  <w:num w:numId="14">
    <w:abstractNumId w:val="4"/>
  </w:num>
  <w:num w:numId="15">
    <w:abstractNumId w:val="1"/>
  </w:num>
  <w:num w:numId="16">
    <w:abstractNumId w:val="17"/>
  </w:num>
  <w:num w:numId="17">
    <w:abstractNumId w:val="15"/>
  </w:num>
  <w:num w:numId="18">
    <w:abstractNumId w:val="3"/>
    <w:lvlOverride w:ilvl="0">
      <w:startOverride w:val="10"/>
    </w:lvlOverride>
    <w:lvlOverride w:ilvl="1">
      <w:startOverride w:val="1"/>
    </w:lvlOverride>
  </w:num>
  <w:num w:numId="19">
    <w:abstractNumId w:val="12"/>
  </w:num>
  <w:num w:numId="20">
    <w:abstractNumId w:val="12"/>
  </w:num>
  <w:num w:numId="21">
    <w:abstractNumId w:val="0"/>
  </w:num>
  <w:num w:numId="22">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5C"/>
    <w:rsid w:val="000053AA"/>
    <w:rsid w:val="00052587"/>
    <w:rsid w:val="00057F6F"/>
    <w:rsid w:val="000B40ED"/>
    <w:rsid w:val="000E53F2"/>
    <w:rsid w:val="000F304E"/>
    <w:rsid w:val="001833C2"/>
    <w:rsid w:val="00186D5F"/>
    <w:rsid w:val="00212CED"/>
    <w:rsid w:val="00272CAB"/>
    <w:rsid w:val="00282586"/>
    <w:rsid w:val="002D4DAC"/>
    <w:rsid w:val="00304935"/>
    <w:rsid w:val="00307103"/>
    <w:rsid w:val="00384853"/>
    <w:rsid w:val="003A68D9"/>
    <w:rsid w:val="003B3948"/>
    <w:rsid w:val="00501255"/>
    <w:rsid w:val="00564F69"/>
    <w:rsid w:val="00590EAF"/>
    <w:rsid w:val="006B2385"/>
    <w:rsid w:val="006C4DCC"/>
    <w:rsid w:val="006F6A8C"/>
    <w:rsid w:val="00754B0D"/>
    <w:rsid w:val="007613CB"/>
    <w:rsid w:val="00A7655B"/>
    <w:rsid w:val="00A96781"/>
    <w:rsid w:val="00A97A69"/>
    <w:rsid w:val="00AB0F5C"/>
    <w:rsid w:val="00AF0504"/>
    <w:rsid w:val="00B21F4A"/>
    <w:rsid w:val="00CA7C30"/>
    <w:rsid w:val="00DD67E4"/>
    <w:rsid w:val="00DE27F9"/>
    <w:rsid w:val="00DE7AAD"/>
    <w:rsid w:val="00EF1612"/>
    <w:rsid w:val="00EF63DC"/>
    <w:rsid w:val="00F82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183D1CD6"/>
  <w15:docId w15:val="{DEDE17F7-8532-4E60-AAA0-1A32C2969B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2"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AB0F5C"/>
    <w:rPr>
      <w:rFonts w:eastAsiaTheme="minorEastAsia"/>
      <w:lang w:eastAsia="ja-JP"/>
    </w:rPr>
  </w:style>
  <w:style w:type="paragraph" w:styleId="Nadpis1">
    <w:name w:val="heading 1"/>
    <w:basedOn w:val="Normln"/>
    <w:next w:val="Normln"/>
    <w:link w:val="Nadpis1Char"/>
    <w:uiPriority w:val="2"/>
    <w:qFormat/>
    <w:rsid w:val="003A68D9"/>
    <w:pPr>
      <w:keepNext/>
      <w:keepLines/>
      <w:pageBreakBefore/>
      <w:numPr>
        <w:numId w:val="21"/>
      </w:numPr>
      <w:spacing w:after="360" w:line="240" w:lineRule="auto"/>
      <w:jc w:val="both"/>
      <w:outlineLvl w:val="0"/>
    </w:pPr>
    <w:rPr>
      <w:rFonts w:asciiTheme="majorHAnsi" w:hAnsiTheme="majorHAnsi" w:eastAsiaTheme="majorEastAsia" w:cstheme="majorBidi"/>
      <w:b/>
      <w:bCs/>
      <w:color w:val="000000"/>
      <w:sz w:val="36"/>
      <w:szCs w:val="28"/>
      <w:lang w:eastAsia="en-US"/>
    </w:rPr>
  </w:style>
  <w:style w:type="paragraph" w:styleId="Nadpis2">
    <w:name w:val="heading 2"/>
    <w:basedOn w:val="Normln"/>
    <w:next w:val="Normln"/>
    <w:link w:val="Nadpis2Char"/>
    <w:unhideWhenUsed/>
    <w:qFormat/>
    <w:rsid w:val="003A68D9"/>
    <w:pPr>
      <w:keepNext/>
      <w:keepLines/>
      <w:numPr>
        <w:ilvl w:val="1"/>
        <w:numId w:val="21"/>
      </w:numPr>
      <w:spacing w:before="320" w:after="110" w:line="240" w:lineRule="auto"/>
      <w:jc w:val="both"/>
      <w:outlineLvl w:val="1"/>
    </w:pPr>
    <w:rPr>
      <w:rFonts w:asciiTheme="majorHAnsi" w:hAnsiTheme="majorHAnsi" w:eastAsiaTheme="majorEastAsia" w:cstheme="majorBidi"/>
      <w:b/>
      <w:bCs/>
      <w:color w:val="000000"/>
      <w:sz w:val="32"/>
      <w:szCs w:val="26"/>
      <w:lang w:eastAsia="en-US"/>
    </w:rPr>
  </w:style>
  <w:style w:type="paragraph" w:styleId="Nadpis3">
    <w:name w:val="heading 3"/>
    <w:basedOn w:val="Normln"/>
    <w:next w:val="Normln"/>
    <w:link w:val="Nadpis3Char"/>
    <w:uiPriority w:val="2"/>
    <w:unhideWhenUsed/>
    <w:qFormat/>
    <w:rsid w:val="003A68D9"/>
    <w:pPr>
      <w:keepNext/>
      <w:keepLines/>
      <w:numPr>
        <w:ilvl w:val="2"/>
        <w:numId w:val="21"/>
      </w:numPr>
      <w:spacing w:before="280" w:after="110" w:line="240" w:lineRule="auto"/>
      <w:jc w:val="both"/>
      <w:outlineLvl w:val="2"/>
    </w:pPr>
    <w:rPr>
      <w:rFonts w:asciiTheme="majorHAnsi" w:hAnsiTheme="majorHAnsi" w:eastAsiaTheme="majorEastAsia" w:cstheme="majorBidi"/>
      <w:b/>
      <w:bCs/>
      <w:color w:val="000000"/>
      <w:sz w:val="28"/>
      <w:lang w:eastAsia="en-US"/>
    </w:rPr>
  </w:style>
  <w:style w:type="paragraph" w:styleId="Nadpis4">
    <w:name w:val="heading 4"/>
    <w:basedOn w:val="Normln"/>
    <w:next w:val="Normln"/>
    <w:link w:val="Nadpis4Char"/>
    <w:uiPriority w:val="2"/>
    <w:qFormat/>
    <w:rsid w:val="003A68D9"/>
    <w:pPr>
      <w:keepNext/>
      <w:keepLines/>
      <w:numPr>
        <w:ilvl w:val="3"/>
        <w:numId w:val="21"/>
      </w:numPr>
      <w:spacing w:before="260" w:after="110" w:line="240" w:lineRule="auto"/>
      <w:jc w:val="both"/>
      <w:outlineLvl w:val="3"/>
    </w:pPr>
    <w:rPr>
      <w:rFonts w:asciiTheme="majorHAnsi" w:hAnsiTheme="majorHAnsi" w:eastAsiaTheme="majorEastAsia" w:cstheme="majorBidi"/>
      <w:b/>
      <w:bCs/>
      <w:iCs/>
      <w:color w:val="000000"/>
      <w:sz w:val="26"/>
      <w:lang w:eastAsia="en-US"/>
    </w:rPr>
  </w:style>
  <w:style w:type="paragraph" w:styleId="Nadpis5">
    <w:name w:val="heading 5"/>
    <w:basedOn w:val="Normln"/>
    <w:next w:val="Normln"/>
    <w:link w:val="Nadpis5Char"/>
    <w:uiPriority w:val="2"/>
    <w:qFormat/>
    <w:rsid w:val="003A68D9"/>
    <w:pPr>
      <w:keepNext/>
      <w:keepLines/>
      <w:numPr>
        <w:ilvl w:val="4"/>
        <w:numId w:val="21"/>
      </w:numPr>
      <w:spacing w:before="240" w:after="110" w:line="240" w:lineRule="auto"/>
      <w:jc w:val="both"/>
      <w:outlineLvl w:val="4"/>
    </w:pPr>
    <w:rPr>
      <w:rFonts w:asciiTheme="majorHAnsi" w:hAnsiTheme="majorHAnsi" w:eastAsiaTheme="majorEastAsia" w:cstheme="majorBidi"/>
      <w:b/>
      <w:color w:val="000000"/>
      <w:sz w:val="24"/>
      <w:lang w:eastAsia="en-US"/>
    </w:rPr>
  </w:style>
  <w:style w:type="paragraph" w:styleId="Nadpis6">
    <w:name w:val="heading 6"/>
    <w:basedOn w:val="Normln"/>
    <w:next w:val="Normln"/>
    <w:link w:val="Nadpis6Char"/>
    <w:uiPriority w:val="2"/>
    <w:qFormat/>
    <w:rsid w:val="003A68D9"/>
    <w:pPr>
      <w:keepNext/>
      <w:keepLines/>
      <w:numPr>
        <w:ilvl w:val="5"/>
        <w:numId w:val="21"/>
      </w:numPr>
      <w:spacing w:before="220" w:after="110" w:line="240" w:lineRule="auto"/>
      <w:jc w:val="both"/>
      <w:outlineLvl w:val="5"/>
    </w:pPr>
    <w:rPr>
      <w:rFonts w:asciiTheme="majorHAnsi" w:hAnsiTheme="majorHAnsi" w:eastAsiaTheme="majorEastAsia" w:cstheme="majorBidi"/>
      <w:b/>
      <w:iCs/>
      <w:color w:val="000000"/>
      <w:lang w:eastAsia="en-US"/>
    </w:rPr>
  </w:style>
  <w:style w:type="paragraph" w:styleId="Nadpis7">
    <w:name w:val="heading 7"/>
    <w:basedOn w:val="Normln"/>
    <w:next w:val="Normln"/>
    <w:link w:val="Nadpis7Char"/>
    <w:uiPriority w:val="9"/>
    <w:semiHidden/>
    <w:unhideWhenUsed/>
    <w:rsid w:val="003A68D9"/>
    <w:pPr>
      <w:keepNext/>
      <w:keepLines/>
      <w:numPr>
        <w:ilvl w:val="6"/>
        <w:numId w:val="21"/>
      </w:numPr>
      <w:spacing w:before="200" w:after="0" w:line="240" w:lineRule="auto"/>
      <w:jc w:val="both"/>
      <w:outlineLvl w:val="6"/>
    </w:pPr>
    <w:rPr>
      <w:rFonts w:asciiTheme="majorHAnsi" w:hAnsiTheme="majorHAnsi" w:eastAsiaTheme="majorEastAsia" w:cstheme="majorBidi"/>
      <w:i/>
      <w:iCs/>
      <w:color w:val="404040" w:themeColor="text1" w:themeTint="BF"/>
      <w:lang w:eastAsia="en-US"/>
    </w:rPr>
  </w:style>
  <w:style w:type="paragraph" w:styleId="Nadpis8">
    <w:name w:val="heading 8"/>
    <w:basedOn w:val="Normln"/>
    <w:next w:val="Normln"/>
    <w:link w:val="Nadpis8Char"/>
    <w:uiPriority w:val="9"/>
    <w:semiHidden/>
    <w:unhideWhenUsed/>
    <w:qFormat/>
    <w:rsid w:val="003A68D9"/>
    <w:pPr>
      <w:keepNext/>
      <w:keepLines/>
      <w:numPr>
        <w:ilvl w:val="7"/>
        <w:numId w:val="21"/>
      </w:numPr>
      <w:spacing w:before="200" w:after="0" w:line="240" w:lineRule="auto"/>
      <w:jc w:val="both"/>
      <w:outlineLvl w:val="7"/>
    </w:pPr>
    <w:rPr>
      <w:rFonts w:asciiTheme="majorHAnsi" w:hAnsiTheme="majorHAnsi" w:eastAsiaTheme="majorEastAsia"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3A68D9"/>
    <w:pPr>
      <w:keepNext/>
      <w:keepLines/>
      <w:numPr>
        <w:ilvl w:val="8"/>
        <w:numId w:val="21"/>
      </w:numPr>
      <w:spacing w:before="200" w:after="0" w:line="240" w:lineRule="auto"/>
      <w:jc w:val="both"/>
      <w:outlineLvl w:val="8"/>
    </w:pPr>
    <w:rPr>
      <w:rFonts w:asciiTheme="majorHAnsi" w:hAnsiTheme="majorHAnsi" w:eastAsiaTheme="majorEastAsia" w:cstheme="majorBidi"/>
      <w:i/>
      <w:iCs/>
      <w:color w:val="404040" w:themeColor="text1" w:themeTint="BF"/>
      <w:sz w:val="20"/>
      <w:szCs w:val="20"/>
      <w:lang w:eastAsia="en-US"/>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KKKnormalni" w:customStyle="true">
    <w:name w:val="KKK normalni"/>
    <w:basedOn w:val="Normln"/>
    <w:link w:val="KKKnormalniChar"/>
    <w:qFormat/>
    <w:rsid w:val="00AB0F5C"/>
    <w:pPr>
      <w:snapToGrid w:val="false"/>
      <w:spacing w:before="120" w:after="120" w:line="240" w:lineRule="auto"/>
      <w:jc w:val="both"/>
    </w:pPr>
    <w:rPr>
      <w:rFonts w:asciiTheme="majorHAnsi" w:hAnsiTheme="majorHAnsi"/>
    </w:rPr>
  </w:style>
  <w:style w:type="character" w:styleId="KKKnormalniChar" w:customStyle="true">
    <w:name w:val="KKK normalni Char"/>
    <w:basedOn w:val="Standardnpsmoodstavce"/>
    <w:link w:val="KKKnormalni"/>
    <w:rsid w:val="00AB0F5C"/>
    <w:rPr>
      <w:rFonts w:asciiTheme="majorHAnsi" w:hAnsiTheme="majorHAnsi" w:eastAsiaTheme="minorEastAsia"/>
      <w:lang w:eastAsia="ja-JP"/>
    </w:rPr>
  </w:style>
  <w:style w:type="paragraph" w:styleId="KKKNadpis1" w:customStyle="true">
    <w:name w:val="KKK Nadpis 1"/>
    <w:basedOn w:val="Odstavecseseznamem"/>
    <w:link w:val="KKKNadpis1Char"/>
    <w:qFormat/>
    <w:rsid w:val="00AB0F5C"/>
    <w:pPr>
      <w:numPr>
        <w:numId w:val="1"/>
      </w:numPr>
      <w:shd w:val="clear" w:color="auto" w:fill="E7E6E6" w:themeFill="background2"/>
      <w:snapToGrid w:val="false"/>
      <w:spacing w:before="360" w:after="240" w:line="240" w:lineRule="auto"/>
      <w:contextualSpacing w:val="false"/>
      <w:jc w:val="both"/>
    </w:pPr>
    <w:rPr>
      <w:rFonts w:cs="Times New Roman" w:asciiTheme="majorHAnsi" w:hAnsiTheme="majorHAnsi"/>
      <w:bCs/>
      <w:sz w:val="24"/>
    </w:rPr>
  </w:style>
  <w:style w:type="character" w:styleId="KKKNadpis1Char" w:customStyle="true">
    <w:name w:val="KKK Nadpis 1 Char"/>
    <w:basedOn w:val="Standardnpsmoodstavce"/>
    <w:link w:val="KKKNadpis1"/>
    <w:rsid w:val="00AB0F5C"/>
    <w:rPr>
      <w:rFonts w:cs="Times New Roman" w:asciiTheme="majorHAnsi" w:hAnsiTheme="majorHAnsi" w:eastAsiaTheme="minorEastAsia"/>
      <w:bCs/>
      <w:sz w:val="24"/>
      <w:shd w:val="clear" w:color="auto" w:fill="E7E6E6" w:themeFill="background2"/>
      <w:lang w:eastAsia="ja-JP"/>
    </w:rPr>
  </w:style>
  <w:style w:type="paragraph" w:styleId="KKKodstavcesmlouvyslovan" w:customStyle="true">
    <w:name w:val="KKK odstavce smlouvy číslované"/>
    <w:basedOn w:val="KKKnormalni"/>
    <w:link w:val="KKKodstavcesmlouvyslovanChar"/>
    <w:qFormat/>
    <w:rsid w:val="00AB0F5C"/>
    <w:pPr>
      <w:numPr>
        <w:ilvl w:val="1"/>
        <w:numId w:val="5"/>
      </w:numPr>
    </w:pPr>
  </w:style>
  <w:style w:type="paragraph" w:styleId="Tabulkatext" w:customStyle="true">
    <w:name w:val="Tabulka text"/>
    <w:link w:val="TabulkatextChar"/>
    <w:uiPriority w:val="6"/>
    <w:qFormat/>
    <w:rsid w:val="00AB0F5C"/>
    <w:pPr>
      <w:spacing w:before="60" w:after="60" w:line="240" w:lineRule="auto"/>
      <w:ind w:left="57" w:right="57"/>
    </w:pPr>
    <w:rPr>
      <w:color w:val="080808"/>
      <w:sz w:val="20"/>
    </w:rPr>
  </w:style>
  <w:style w:type="character" w:styleId="KKKodstavcesmlouvyslovanChar" w:customStyle="true">
    <w:name w:val="KKK odstavce smlouvy číslované Char"/>
    <w:basedOn w:val="KKKnormalniChar"/>
    <w:link w:val="KKKodstavcesmlouvyslovan"/>
    <w:rsid w:val="00AB0F5C"/>
    <w:rPr>
      <w:rFonts w:asciiTheme="majorHAnsi" w:hAnsiTheme="majorHAnsi" w:eastAsiaTheme="minorEastAsia"/>
      <w:lang w:eastAsia="ja-JP"/>
    </w:rPr>
  </w:style>
  <w:style w:type="character" w:styleId="TabulkatextChar" w:customStyle="true">
    <w:name w:val="Tabulka text Char"/>
    <w:basedOn w:val="Standardnpsmoodstavce"/>
    <w:link w:val="Tabulkatext"/>
    <w:uiPriority w:val="6"/>
    <w:rsid w:val="00AB0F5C"/>
    <w:rPr>
      <w:color w:val="080808"/>
      <w:sz w:val="20"/>
    </w:rPr>
  </w:style>
  <w:style w:type="paragraph" w:styleId="Odstavecseseznamem">
    <w:name w:val="List Paragraph"/>
    <w:basedOn w:val="Normln"/>
    <w:uiPriority w:val="34"/>
    <w:qFormat/>
    <w:rsid w:val="00AB0F5C"/>
    <w:pPr>
      <w:ind w:left="720"/>
      <w:contextualSpacing/>
    </w:pPr>
  </w:style>
  <w:style w:type="paragraph" w:styleId="Zhlav">
    <w:name w:val="header"/>
    <w:basedOn w:val="Normln"/>
    <w:link w:val="ZhlavChar"/>
    <w:uiPriority w:val="99"/>
    <w:unhideWhenUsed/>
    <w:rsid w:val="00B21F4A"/>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B21F4A"/>
    <w:rPr>
      <w:rFonts w:eastAsiaTheme="minorEastAsia"/>
      <w:lang w:eastAsia="ja-JP"/>
    </w:rPr>
  </w:style>
  <w:style w:type="paragraph" w:styleId="Zpat">
    <w:name w:val="footer"/>
    <w:basedOn w:val="Normln"/>
    <w:link w:val="ZpatChar"/>
    <w:uiPriority w:val="99"/>
    <w:unhideWhenUsed/>
    <w:rsid w:val="00B21F4A"/>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B21F4A"/>
    <w:rPr>
      <w:rFonts w:eastAsiaTheme="minorEastAsia"/>
      <w:lang w:eastAsia="ja-JP"/>
    </w:rPr>
  </w:style>
  <w:style w:type="paragraph" w:styleId="Textbubliny">
    <w:name w:val="Balloon Text"/>
    <w:basedOn w:val="Normln"/>
    <w:link w:val="TextbublinyChar"/>
    <w:uiPriority w:val="99"/>
    <w:semiHidden/>
    <w:unhideWhenUsed/>
    <w:rsid w:val="00282586"/>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282586"/>
    <w:rPr>
      <w:rFonts w:ascii="Segoe UI" w:hAnsi="Segoe UI" w:cs="Segoe UI" w:eastAsiaTheme="minorEastAsia"/>
      <w:sz w:val="18"/>
      <w:szCs w:val="18"/>
      <w:lang w:eastAsia="ja-JP"/>
    </w:rPr>
  </w:style>
  <w:style w:type="paragraph" w:styleId="Normlnweb">
    <w:name w:val="Normal (Web)"/>
    <w:basedOn w:val="Normln"/>
    <w:uiPriority w:val="99"/>
    <w:semiHidden/>
    <w:unhideWhenUsed/>
    <w:rsid w:val="00304935"/>
    <w:pPr>
      <w:spacing w:before="100" w:beforeAutospacing="true" w:after="100" w:afterAutospacing="true" w:line="240" w:lineRule="auto"/>
    </w:pPr>
    <w:rPr>
      <w:rFonts w:ascii="Times New Roman" w:hAnsi="Times New Roman" w:eastAsia="Times New Roman" w:cs="Times New Roman"/>
      <w:sz w:val="24"/>
      <w:szCs w:val="24"/>
      <w:lang w:eastAsia="cs-CZ"/>
    </w:rPr>
  </w:style>
  <w:style w:type="paragraph" w:styleId="Zkladntextodsazen">
    <w:name w:val="Body Text Indent"/>
    <w:basedOn w:val="Normln"/>
    <w:link w:val="ZkladntextodsazenChar"/>
    <w:uiPriority w:val="99"/>
    <w:unhideWhenUsed/>
    <w:rsid w:val="00304935"/>
    <w:pPr>
      <w:spacing w:after="120" w:line="276" w:lineRule="auto"/>
      <w:ind w:left="283"/>
    </w:pPr>
    <w:rPr>
      <w:lang w:eastAsia="cs-CZ"/>
    </w:rPr>
  </w:style>
  <w:style w:type="character" w:styleId="ZkladntextodsazenChar" w:customStyle="true">
    <w:name w:val="Základní text odsazený Char"/>
    <w:basedOn w:val="Standardnpsmoodstavce"/>
    <w:link w:val="Zkladntextodsazen"/>
    <w:uiPriority w:val="99"/>
    <w:rsid w:val="00304935"/>
    <w:rPr>
      <w:rFonts w:eastAsiaTheme="minorEastAsia"/>
      <w:lang w:eastAsia="cs-CZ"/>
    </w:rPr>
  </w:style>
  <w:style w:type="paragraph" w:styleId="OdstavecSmlouvy" w:customStyle="true">
    <w:name w:val="OdstavecSmlouvy"/>
    <w:basedOn w:val="Normln"/>
    <w:rsid w:val="00304935"/>
    <w:pPr>
      <w:keepLines/>
      <w:tabs>
        <w:tab w:val="left" w:pos="426"/>
        <w:tab w:val="left" w:pos="1701"/>
      </w:tabs>
      <w:spacing w:after="120" w:line="240" w:lineRule="auto"/>
      <w:jc w:val="both"/>
    </w:pPr>
    <w:rPr>
      <w:rFonts w:ascii="Times New Roman" w:hAnsi="Times New Roman" w:eastAsia="Times New Roman" w:cs="Times New Roman"/>
      <w:sz w:val="24"/>
      <w:szCs w:val="20"/>
      <w:lang w:eastAsia="cs-CZ"/>
    </w:rPr>
  </w:style>
  <w:style w:type="character" w:styleId="preformatted" w:customStyle="true">
    <w:name w:val="preformatted"/>
    <w:basedOn w:val="Standardnpsmoodstavce"/>
    <w:rsid w:val="00EF1612"/>
  </w:style>
  <w:style w:type="character" w:styleId="nowrap" w:customStyle="true">
    <w:name w:val="nowrap"/>
    <w:basedOn w:val="Standardnpsmoodstavce"/>
    <w:rsid w:val="00EF1612"/>
  </w:style>
  <w:style w:type="character" w:styleId="Odkaznakoment">
    <w:name w:val="annotation reference"/>
    <w:basedOn w:val="Standardnpsmoodstavce"/>
    <w:uiPriority w:val="99"/>
    <w:semiHidden/>
    <w:unhideWhenUsed/>
    <w:rsid w:val="006C4DCC"/>
    <w:rPr>
      <w:sz w:val="16"/>
      <w:szCs w:val="16"/>
    </w:rPr>
  </w:style>
  <w:style w:type="paragraph" w:styleId="Textkomente">
    <w:name w:val="annotation text"/>
    <w:basedOn w:val="Normln"/>
    <w:link w:val="TextkomenteChar"/>
    <w:uiPriority w:val="99"/>
    <w:semiHidden/>
    <w:unhideWhenUsed/>
    <w:rsid w:val="006C4DCC"/>
    <w:pPr>
      <w:spacing w:line="240" w:lineRule="auto"/>
    </w:pPr>
    <w:rPr>
      <w:sz w:val="20"/>
      <w:szCs w:val="20"/>
    </w:rPr>
  </w:style>
  <w:style w:type="character" w:styleId="TextkomenteChar" w:customStyle="true">
    <w:name w:val="Text komentáře Char"/>
    <w:basedOn w:val="Standardnpsmoodstavce"/>
    <w:link w:val="Textkomente"/>
    <w:uiPriority w:val="99"/>
    <w:semiHidden/>
    <w:rsid w:val="006C4DCC"/>
    <w:rPr>
      <w:rFonts w:eastAsiaTheme="minorEastAsia"/>
      <w:sz w:val="20"/>
      <w:szCs w:val="20"/>
      <w:lang w:eastAsia="ja-JP"/>
    </w:rPr>
  </w:style>
  <w:style w:type="paragraph" w:styleId="Pedmtkomente">
    <w:name w:val="annotation subject"/>
    <w:basedOn w:val="Textkomente"/>
    <w:next w:val="Textkomente"/>
    <w:link w:val="PedmtkomenteChar"/>
    <w:uiPriority w:val="99"/>
    <w:semiHidden/>
    <w:unhideWhenUsed/>
    <w:rsid w:val="006C4DCC"/>
    <w:rPr>
      <w:b/>
      <w:bCs/>
    </w:rPr>
  </w:style>
  <w:style w:type="character" w:styleId="PedmtkomenteChar" w:customStyle="true">
    <w:name w:val="Předmět komentáře Char"/>
    <w:basedOn w:val="TextkomenteChar"/>
    <w:link w:val="Pedmtkomente"/>
    <w:uiPriority w:val="99"/>
    <w:semiHidden/>
    <w:rsid w:val="006C4DCC"/>
    <w:rPr>
      <w:rFonts w:eastAsiaTheme="minorEastAsia"/>
      <w:b/>
      <w:bCs/>
      <w:sz w:val="20"/>
      <w:szCs w:val="20"/>
      <w:lang w:eastAsia="ja-JP"/>
    </w:rPr>
  </w:style>
  <w:style w:type="character" w:styleId="Nadpis1Char" w:customStyle="true">
    <w:name w:val="Nadpis 1 Char"/>
    <w:basedOn w:val="Standardnpsmoodstavce"/>
    <w:link w:val="Nadpis1"/>
    <w:uiPriority w:val="2"/>
    <w:rsid w:val="003A68D9"/>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3A68D9"/>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3A68D9"/>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3A68D9"/>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3A68D9"/>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3A68D9"/>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3A68D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3A68D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3A68D9"/>
    <w:rPr>
      <w:rFonts w:asciiTheme="majorHAnsi" w:hAnsiTheme="majorHAnsi" w:eastAsiaTheme="majorEastAsia" w:cstheme="majorBidi"/>
      <w:i/>
      <w:iCs/>
      <w:color w:val="404040" w:themeColor="text1" w:themeTint="BF"/>
      <w:sz w:val="20"/>
      <w:szCs w:val="20"/>
    </w:rPr>
  </w:style>
  <w:style w:type="character" w:styleId="Hypertextovodkaz">
    <w:name w:val="Hyperlink"/>
    <w:basedOn w:val="Standardnpsmoodstavce"/>
    <w:uiPriority w:val="99"/>
    <w:unhideWhenUsed/>
    <w:rsid w:val="003A68D9"/>
    <w:rPr>
      <w:color w:val="0563C1" w:themeColor="hyperlink"/>
      <w:u w:val="single"/>
    </w:rPr>
  </w:style>
  <w:style w:type="paragraph" w:styleId="Default" w:customStyle="true">
    <w:name w:val="Default"/>
    <w:rsid w:val="003A68D9"/>
    <w:pPr>
      <w:autoSpaceDE w:val="false"/>
      <w:autoSpaceDN w:val="false"/>
      <w:adjustRightInd w:val="false"/>
      <w:spacing w:after="0" w:line="240" w:lineRule="auto"/>
    </w:pPr>
    <w:rPr>
      <w:rFonts w:ascii="Arial" w:hAnsi="Arial" w:cs="Arial"/>
      <w:color w:val="000000"/>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40551996">
      <w:bodyDiv w:val="true"/>
      <w:marLeft w:val="0"/>
      <w:marRight w:val="0"/>
      <w:marTop w:val="0"/>
      <w:marBottom w:val="0"/>
      <w:divBdr>
        <w:top w:val="none" w:color="auto" w:sz="0" w:space="0"/>
        <w:left w:val="none" w:color="auto" w:sz="0" w:space="0"/>
        <w:bottom w:val="none" w:color="auto" w:sz="0" w:space="0"/>
        <w:right w:val="none" w:color="auto" w:sz="0" w:space="0"/>
      </w:divBdr>
    </w:div>
    <w:div w:id="962886283">
      <w:bodyDiv w:val="true"/>
      <w:marLeft w:val="0"/>
      <w:marRight w:val="0"/>
      <w:marTop w:val="0"/>
      <w:marBottom w:val="0"/>
      <w:divBdr>
        <w:top w:val="none" w:color="auto" w:sz="0" w:space="0"/>
        <w:left w:val="none" w:color="auto" w:sz="0" w:space="0"/>
        <w:bottom w:val="none" w:color="auto" w:sz="0" w:space="0"/>
        <w:right w:val="none" w:color="auto" w:sz="0" w:space="0"/>
      </w:divBdr>
    </w:div>
    <w:div w:id="131132343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2.xml" Type="http://schemas.openxmlformats.org/officeDocument/2006/relationships/header" Id="rId8"/>
    <Relationship Target="fontTable.xml" Type="http://schemas.openxmlformats.org/officeDocument/2006/relationships/fontTable" Id="rId13"/>
    <Relationship Target="settings.xml" Type="http://schemas.openxmlformats.org/officeDocument/2006/relationships/settings" Id="rId3"/>
    <Relationship Target="header1.xml" Type="http://schemas.openxmlformats.org/officeDocument/2006/relationships/header" Id="rId7"/>
    <Relationship Target="footer3.xml" Type="http://schemas.openxmlformats.org/officeDocument/2006/relationships/footer" Id="rId12"/>
    <Relationship Target="styles.xml" Type="http://schemas.openxmlformats.org/officeDocument/2006/relationships/styles" Id="rId2"/>
    <Relationship Target="commentsIds.xml" Type="http://schemas.microsoft.com/office/2016/09/relationships/commentsIds" Id="rId16"/>
    <Relationship Target="numbering.xml" Type="http://schemas.openxmlformats.org/officeDocument/2006/relationships/numbering" Id="rId1"/>
    <Relationship Target="endnotes.xml" Type="http://schemas.openxmlformats.org/officeDocument/2006/relationships/endnotes" Id="rId6"/>
    <Relationship Target="header3.xml" Type="http://schemas.openxmlformats.org/officeDocument/2006/relationships/header" Id="rId11"/>
    <Relationship Target="footnotes.xml" Type="http://schemas.openxmlformats.org/officeDocument/2006/relationships/footnotes" Id="rId5"/>
    <Relationship Target="footer2.xml" Type="http://schemas.openxmlformats.org/officeDocument/2006/relationships/footer" Id="rId10"/>
    <Relationship Target="webSettings.xml" Type="http://schemas.openxmlformats.org/officeDocument/2006/relationships/webSettings" Id="rId4"/>
    <Relationship Target="footer1.xml" Type="http://schemas.openxmlformats.org/officeDocument/2006/relationships/foot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2864</properties:Words>
  <properties:Characters>16900</properties:Characters>
  <properties:Lines>140</properties:Lines>
  <properties:Paragraphs>39</properties:Paragraphs>
  <properties:TotalTime>149</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19725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2019-10-30T08:14:00Z</dcterms:created>
  <dc:creator/>
  <dc:description/>
  <cp:keywords/>
  <cp:lastModifiedBy/>
  <cp:lastPrinted>2019-10-30T08:33:00Z</cp:lastPrinted>
  <dcterms:modified xmlns:xsi="http://www.w3.org/2001/XMLSchema-instance" xsi:type="dcterms:W3CDTF">2020-02-20T08:43:00Z</dcterms:modified>
  <cp:revision>25</cp:revision>
  <dc:subject/>
  <dc:title/>
</cp:coreProperties>
</file>