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W w:w="9351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300"/>
        <w:gridCol w:w="4649"/>
        <w:gridCol w:w="1180"/>
        <w:gridCol w:w="1042"/>
        <w:gridCol w:w="1180"/>
      </w:tblGrid>
      <w:tr w:rsidRPr="004D34B6" w:rsidR="002638D2" w:rsidTr="001E356B">
        <w:trPr>
          <w:trHeight w:val="320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2638D2" w:rsidP="002638D2" w:rsidRDefault="002638D2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4D34B6" w:rsidR="001E356B" w:rsidP="002638D2" w:rsidRDefault="001E356B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 1)</w:t>
            </w:r>
          </w:p>
        </w:tc>
      </w:tr>
      <w:tr w:rsidRPr="004D34B6" w:rsidR="00C932B4" w:rsidTr="001E356B">
        <w:trPr>
          <w:trHeight w:val="320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137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KURZ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255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Přibližný očekávaný obsah kurzu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142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Oblast školení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96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počet dn</w:t>
            </w:r>
            <w:r w:rsidR="001D0EE5">
              <w:rPr>
                <w:b/>
                <w:bCs/>
                <w:sz w:val="20"/>
                <w:szCs w:val="20"/>
              </w:rPr>
              <w:t xml:space="preserve">í </w:t>
            </w:r>
            <w:r w:rsidRPr="004D34B6">
              <w:rPr>
                <w:b/>
                <w:bCs/>
                <w:sz w:val="20"/>
                <w:szCs w:val="20"/>
              </w:rPr>
              <w:t>na kurz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celkem dní poptávaných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</w:p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Prodejní dovednosti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Základní pojmy obchodu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Rozbor fází obchodního 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Chyby v 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Principy obchodování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Zpětná vazba z 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Práce se zákazníkem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Trénink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Emoční inteligence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C57D8">
              <w:rPr>
                <w:sz w:val="20"/>
                <w:szCs w:val="20"/>
              </w:rPr>
              <w:t xml:space="preserve">ovednosti emoční inteligence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Jak poznat a pochopit, co prožíváme v rovině emocí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Účinné a praktické sebeovládání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Možnosti uvolnění vlastních emocí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Návyky v oblasti emocí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0C57D8">
              <w:rPr>
                <w:sz w:val="20"/>
                <w:szCs w:val="20"/>
              </w:rPr>
              <w:t xml:space="preserve">vládání spouštěčů negativních emocí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C57D8">
              <w:rPr>
                <w:sz w:val="20"/>
                <w:szCs w:val="20"/>
              </w:rPr>
              <w:t xml:space="preserve">revence nedorozumění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Typologie osobnosti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Charakterové vlastnosti lidí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Vývoj charakteru jedince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Charakterové typy osobnosti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Definice určitého charakteru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Rozlišení a rozpoznání daného typu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Základní rysy jednotlivých typů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4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Řešení konfliktů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Základní druhy konfliktů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Příčiny vzniku konfliktů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Konflikty při 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Postupy pro zvládání konfliktních situací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Dohody a motivace protistrany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Kritické myšlení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Pozitivní přístup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Destrukce a negace v praxi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Principy kritického myšlení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Vliv na zdraví jedince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Vyznačování se kritického myšlení v kolektivu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Následky kritického myšlení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Firemní kultura (FK)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Definice FK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Tvorba FK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Význam budování značky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Budování image firmy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Typy FK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Zaměstnanec &amp; kultura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Psychologie v obchodě</w:t>
            </w:r>
          </w:p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Efektivita prodeje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Jak se chovat na schůzkách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Psychologické taktiky při 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Plánování </w:t>
            </w:r>
            <w:proofErr w:type="spellStart"/>
            <w:r w:rsidRPr="000C57D8">
              <w:rPr>
                <w:sz w:val="20"/>
                <w:szCs w:val="20"/>
              </w:rPr>
              <w:t>protikroků</w:t>
            </w:r>
            <w:proofErr w:type="spellEnd"/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Natlačení zákazníka do </w:t>
            </w:r>
            <w:r>
              <w:rPr>
                <w:sz w:val="20"/>
                <w:szCs w:val="20"/>
              </w:rPr>
              <w:t>„</w:t>
            </w:r>
            <w:r w:rsidRPr="000C57D8">
              <w:rPr>
                <w:sz w:val="20"/>
                <w:szCs w:val="20"/>
              </w:rPr>
              <w:t>mých</w:t>
            </w:r>
            <w:r>
              <w:rPr>
                <w:sz w:val="20"/>
                <w:szCs w:val="20"/>
              </w:rPr>
              <w:t>“</w:t>
            </w:r>
            <w:r w:rsidRPr="000C57D8">
              <w:rPr>
                <w:sz w:val="20"/>
                <w:szCs w:val="20"/>
              </w:rPr>
              <w:t xml:space="preserve"> šablon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Jak prodávat, když nikdo nekupuje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Síla osobnosti při 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Pokročilé vyjednávací techniky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C57D8">
              <w:rPr>
                <w:sz w:val="20"/>
                <w:szCs w:val="20"/>
              </w:rPr>
              <w:t>aktik</w:t>
            </w:r>
            <w:r>
              <w:rPr>
                <w:sz w:val="20"/>
                <w:szCs w:val="20"/>
              </w:rPr>
              <w:t>y</w:t>
            </w:r>
            <w:r w:rsidRPr="000C57D8">
              <w:rPr>
                <w:sz w:val="20"/>
                <w:szCs w:val="20"/>
              </w:rPr>
              <w:t xml:space="preserve"> prodeje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Nátlakové metody v obchodě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Strategick</w:t>
            </w:r>
            <w:r w:rsidR="001D0EE5">
              <w:rPr>
                <w:sz w:val="20"/>
                <w:szCs w:val="20"/>
              </w:rPr>
              <w:t>é korekc</w:t>
            </w:r>
            <w:r w:rsidRPr="000C57D8">
              <w:rPr>
                <w:sz w:val="20"/>
                <w:szCs w:val="20"/>
              </w:rPr>
              <w:t>e 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Volba strategie během 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Nouzové strategie – vrácení do hry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Feedback z jednání a jeho analýza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Stres a jeho odstraňování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Příčiny vzniku</w:t>
            </w:r>
            <w:r>
              <w:rPr>
                <w:sz w:val="20"/>
                <w:szCs w:val="20"/>
              </w:rPr>
              <w:t xml:space="preserve"> stresu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Negativní dopady na zdraví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Škálování stresorů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Sebemotivace a odbourávání stresu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Dopady stresu na jednání s lidmi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Metody na pozitivní zpracování stresových situací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Řešení nepohodlných situací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8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Vedení obchodního jednání se zákazníkem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Druhy obchodních 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Příprava na jednání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Domluvení si schůzky se zákazníkem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První dojem a jeho vytvoření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Informace o firmě – způsoby využití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Prezentace a reprezentace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Vyjednávání o ceně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Uzavření obchodu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Práce se zákazníkem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6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Komunikace v obtížných situacích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Vznik obtížných situací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Druhy situací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Postupy pro zdárné jednání v obtížích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Vyrovnání psychiky před jednáním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Prezentace a chování v obtížné situaci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Odvrácení nepříjemných otázek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6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Sebeřízení, vystupování a obhajoba návrhů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Sám sobě vedoucím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Osobní management – definice bodů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Vystupování a jednání v praxi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Image a jeho vytváření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Obhajoba myšlenek, návrhů a názorů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Zvládání kritiky a předsudků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6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Obchodní komunikace po telefonu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Nevýhody telefonických rozhovorů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Na co si dát pozor při telefonování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Příprava telefonátu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Vedení rozhovoru po telefonu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Odrazení odmítnutí, nepříjemností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Agenda a zápisy z telefonátu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Trénink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6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Zdolávání námitek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Příčiny vzniku námitek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Rozbor námitek, otázek a předsudků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Techniky pro efektivní zdolávání námitek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Postupy pro zdolávání námitek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Vytvoření vlastní databanky námitek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Tvorba vlastních zdrojů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6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Prezentační dovednosti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Příprava vlastní prezentace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Vystupování a jednání během prezentace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Verbální a neverbální komunikace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Zapojení publika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Zapojení didaktických pomůcek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6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Organizace </w:t>
            </w:r>
            <w:proofErr w:type="gramStart"/>
            <w:r w:rsidRPr="000C57D8">
              <w:rPr>
                <w:sz w:val="20"/>
                <w:szCs w:val="20"/>
              </w:rPr>
              <w:t>pracoviště - zvýšení</w:t>
            </w:r>
            <w:proofErr w:type="gramEnd"/>
            <w:r w:rsidRPr="000C57D8">
              <w:rPr>
                <w:sz w:val="20"/>
                <w:szCs w:val="20"/>
              </w:rPr>
              <w:t xml:space="preserve"> produktivity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Základní pojmy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proofErr w:type="gramStart"/>
            <w:r w:rsidRPr="000C57D8">
              <w:rPr>
                <w:sz w:val="20"/>
                <w:szCs w:val="20"/>
              </w:rPr>
              <w:t>5S</w:t>
            </w:r>
            <w:proofErr w:type="gramEnd"/>
            <w:r w:rsidRPr="000C57D8">
              <w:rPr>
                <w:sz w:val="20"/>
                <w:szCs w:val="20"/>
              </w:rPr>
              <w:t xml:space="preserve"> v praxi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Zdvojení činností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Uspořádání pracoviště – modely z praxe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Pracovní doba a odstranění zlodějů času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Motivace pracovníků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Cílový management v procesu zvýšení efektivity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Práce se zaměstnanci – hodnotící pohovory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Moderní způsoby při reorganizaci pracoviště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Moderní způsoby řízení zaměstnanců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4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Projektové řízení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Vznik projektu, analýza projektu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Struktura a logika projektu,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Výběr lidí do projektu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Management projektu,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Realizace a kontrol</w:t>
            </w:r>
            <w:r>
              <w:rPr>
                <w:sz w:val="20"/>
                <w:szCs w:val="20"/>
              </w:rPr>
              <w:t>a</w:t>
            </w:r>
            <w:r w:rsidRPr="000C57D8">
              <w:rPr>
                <w:sz w:val="20"/>
                <w:szCs w:val="20"/>
              </w:rPr>
              <w:t xml:space="preserve"> během realizace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Tok informací v týmu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Nejčastější chyby během trvání projektu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Ukončení projektu, kontrola a konečné vyhodnocení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Cvičná certifikace, trénink na certifikaci dle IPMA® či NSK.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Měkké a manažerské dovednosti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C932B4" w:rsidP="00306B38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Pr="001E356B" w:rsidR="001E356B" w:rsidTr="001E356B">
        <w:trPr>
          <w:trHeight w:val="320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1E356B" w:rsidP="001E356B" w:rsidRDefault="001E356B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1E356B" w:rsidR="001E356B" w:rsidP="001E356B" w:rsidRDefault="001E356B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 2)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MS Word pro mírně pokročilé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Práce s programem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Formátování dokumentů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Evidence souborů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Tvorba souborů v programu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Práce s grafy, obrázky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Vytváření tabulek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Formátování souborů pomocí stylů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Obecné IT kurzy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MS Outlook pro začátečníky</w:t>
            </w:r>
          </w:p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Elektronická pošta (princip, popis programu).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Posílání a přijímání elektronické pošty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Další možnosti odesílání elektronické pošty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Posílání a přijímání souborů-příloh pomocí elektronické pošty.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Třídění pošty, mazání, úprava složek s došlou nebo odeslanou poštou.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Společné operace v programu MS Outlook (archivace, filtrování, třídění, tisk).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Komunikace dat z programu MS Outlook s ostatními programy MS Office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Obecné IT kurzy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1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MS Excel pro pokročilé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Práce s programem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Soubory, grafy a jejich organizace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Kontingenční tabulky a jejich ovládání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Tachometrové grafy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Formátování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Přehledy a analýzy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Trénink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Obecné IT kurzy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  <w:tr w:rsidRPr="000C57D8" w:rsidR="00C932B4" w:rsidTr="00C932B4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Excel pro mírně pokročilé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Tvorba tabulek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Ovládání časových funkcí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Ovládání početních funkcí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Práce s daty 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Tisk dokumentů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Práce s programem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 xml:space="preserve">Trénink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Obecné IT kurzy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</w:tr>
    </w:tbl>
    <w:p w:rsidRPr="000C57D8" w:rsidR="00BE2AC2" w:rsidP="000C57D8" w:rsidRDefault="00BE2AC2">
      <w:pPr>
        <w:spacing w:line="240" w:lineRule="auto"/>
        <w:rPr>
          <w:sz w:val="20"/>
          <w:szCs w:val="20"/>
        </w:rPr>
      </w:pPr>
    </w:p>
    <w:sectPr w:rsidRPr="000C57D8" w:rsidR="00BE2AC2" w:rsidSect="00244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30FB4"/>
    <w:multiLevelType w:val="hybridMultilevel"/>
    <w:tmpl w:val="20ACEE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01265EA"/>
    <w:multiLevelType w:val="hybridMultilevel"/>
    <w:tmpl w:val="0A26C1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030518EB"/>
    <w:multiLevelType w:val="hybridMultilevel"/>
    <w:tmpl w:val="37BCA4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nsid w:val="0BE33B5F"/>
    <w:multiLevelType w:val="hybridMultilevel"/>
    <w:tmpl w:val="D812E6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0C4F587C"/>
    <w:multiLevelType w:val="hybridMultilevel"/>
    <w:tmpl w:val="86F012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nsid w:val="126A201A"/>
    <w:multiLevelType w:val="hybridMultilevel"/>
    <w:tmpl w:val="98D486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210A3B13"/>
    <w:multiLevelType w:val="hybridMultilevel"/>
    <w:tmpl w:val="194CD2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>
    <w:nsid w:val="313044C7"/>
    <w:multiLevelType w:val="multilevel"/>
    <w:tmpl w:val="B322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64A7686"/>
    <w:multiLevelType w:val="hybridMultilevel"/>
    <w:tmpl w:val="69C2B0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9">
    <w:nsid w:val="36AB0FC3"/>
    <w:multiLevelType w:val="hybridMultilevel"/>
    <w:tmpl w:val="A8FC68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0">
    <w:nsid w:val="3D121D9A"/>
    <w:multiLevelType w:val="hybridMultilevel"/>
    <w:tmpl w:val="93941B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>
    <w:nsid w:val="500C151C"/>
    <w:multiLevelType w:val="hybridMultilevel"/>
    <w:tmpl w:val="18B8BB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nsid w:val="516B39D9"/>
    <w:multiLevelType w:val="hybridMultilevel"/>
    <w:tmpl w:val="01D6B8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3">
    <w:nsid w:val="534C64EA"/>
    <w:multiLevelType w:val="hybridMultilevel"/>
    <w:tmpl w:val="76D2EE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>
    <w:nsid w:val="57AE7F8F"/>
    <w:multiLevelType w:val="multilevel"/>
    <w:tmpl w:val="E02A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9FF51B8"/>
    <w:multiLevelType w:val="hybridMultilevel"/>
    <w:tmpl w:val="A0BA83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>
    <w:nsid w:val="73AB3FFE"/>
    <w:multiLevelType w:val="hybridMultilevel"/>
    <w:tmpl w:val="8DC43E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7">
    <w:nsid w:val="75A10546"/>
    <w:multiLevelType w:val="hybridMultilevel"/>
    <w:tmpl w:val="D80E1A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8">
    <w:nsid w:val="7A154BEE"/>
    <w:multiLevelType w:val="hybridMultilevel"/>
    <w:tmpl w:val="81D65B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>
    <w:nsid w:val="7ADE6E48"/>
    <w:multiLevelType w:val="hybridMultilevel"/>
    <w:tmpl w:val="F9F492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13"/>
  </w:num>
  <w:num w:numId="9">
    <w:abstractNumId w:val="5"/>
  </w:num>
  <w:num w:numId="10">
    <w:abstractNumId w:val="18"/>
  </w:num>
  <w:num w:numId="11">
    <w:abstractNumId w:val="19"/>
  </w:num>
  <w:num w:numId="12">
    <w:abstractNumId w:val="16"/>
  </w:num>
  <w:num w:numId="13">
    <w:abstractNumId w:val="2"/>
  </w:num>
  <w:num w:numId="14">
    <w:abstractNumId w:val="15"/>
  </w:num>
  <w:num w:numId="15">
    <w:abstractNumId w:val="4"/>
  </w:num>
  <w:num w:numId="16">
    <w:abstractNumId w:val="12"/>
  </w:num>
  <w:num w:numId="17">
    <w:abstractNumId w:val="1"/>
  </w:num>
  <w:num w:numId="18">
    <w:abstractNumId w:val="6"/>
  </w:num>
  <w:num w:numId="19">
    <w:abstractNumId w:val="11"/>
  </w:num>
  <w:num w:numId="20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85"/>
    <w:rsid w:val="000C57D8"/>
    <w:rsid w:val="001D0EE5"/>
    <w:rsid w:val="001E356B"/>
    <w:rsid w:val="00244485"/>
    <w:rsid w:val="002638D2"/>
    <w:rsid w:val="00296DCC"/>
    <w:rsid w:val="00340CB0"/>
    <w:rsid w:val="004D34B6"/>
    <w:rsid w:val="00620CD8"/>
    <w:rsid w:val="00710FFB"/>
    <w:rsid w:val="008C37E5"/>
    <w:rsid w:val="00BE2AC2"/>
    <w:rsid w:val="00C932B4"/>
    <w:rsid w:val="00CC23D4"/>
    <w:rsid w:val="00E27ED4"/>
    <w:rsid w:val="00E53648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D0326FB"/>
  <w15:docId w15:val="{8537CF97-9283-45A9-B0A2-C08000EF9A0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4485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2638D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638D2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2701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6460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27576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77960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.xml" Type="http://schemas.openxmlformats.org/officeDocument/2006/relationships/styles" Id="rId5"/>
    <Relationship Target="numbering.xml" Type="http://schemas.openxmlformats.org/officeDocument/2006/relationships/numbering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F888A-C6AE-4DC2-BEBB-ABFBE6622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51476-B2E5-4F0B-AA17-708FDF47D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91586-06B4-4B2F-B94E-3EB1E1B9C1B9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814</properties:Words>
  <properties:Characters>4805</properties:Characters>
  <properties:Lines>40</properties:Lines>
  <properties:Paragraphs>11</properties:Paragraphs>
  <properties:TotalTime>116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5608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2020-04-27T06:06:00Z</dcterms:created>
  <dc:creator/>
  <dc:description/>
  <cp:keywords/>
  <cp:lastModifiedBy/>
  <dcterms:modified xmlns:xsi="http://www.w3.org/2001/XMLSchema-instance" xsi:type="dcterms:W3CDTF">2020-05-17T14:35:00Z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