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    <Relationship Target="docProps/custom.xml" Type="http://schemas.openxmlformats.org/officeDocument/2006/relationships/custom-properties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body>
    <!-- Modified by docx4j 6.1.2 (Apache licensed) using ORACLE_JRE JAXB in Oracle Java 1.7.0_79 on Linux -->
    <w:tbl>
      <w:tblPr>
        <w:tblW w:w="13603" w:type="dxa"/>
        <w:jc w:val="center"/>
        <w:shd w:val="clear" w:color="auto" w:fill="FFFFFF"/>
        <w:tblLayout w:type="fixed"/>
        <w:tblCellMar>
          <w:left w:w="0" w:type="dxa"/>
          <w:right w:w="0" w:type="dxa"/>
        </w:tblCellMar>
        <w:tblLook w:firstRow="1" w:lastRow="0" w:firstColumn="1" w:lastColumn="0" w:noHBand="0" w:noVBand="1" w:val="04A0"/>
      </w:tblPr>
      <w:tblGrid>
        <w:gridCol w:w="3823"/>
        <w:gridCol w:w="4961"/>
        <w:gridCol w:w="1843"/>
        <w:gridCol w:w="1134"/>
        <w:gridCol w:w="1842"/>
      </w:tblGrid>
      <w:tr w:rsidRPr="004D34B6" w:rsidR="002638D2" w:rsidTr="00440219">
        <w:trPr>
          <w:trHeight w:val="320"/>
          <w:jc w:val="center"/>
        </w:trPr>
        <w:tc>
          <w:tcPr>
            <w:tcW w:w="1360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6A6A6" w:themeFill="background1" w:themeFillShade="A6"/>
            <w:noWrap/>
            <w:vAlign w:val="center"/>
          </w:tcPr>
          <w:p w:rsidR="002638D2" w:rsidP="002638D2" w:rsidRDefault="002638D2">
            <w:pPr>
              <w:spacing w:line="240" w:lineRule="auto"/>
              <w:ind w:left="5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Specifikace předmětu zakázky</w:t>
            </w:r>
          </w:p>
          <w:p w:rsidRPr="004D34B6" w:rsidR="001E356B" w:rsidP="002638D2" w:rsidRDefault="001E356B">
            <w:pPr>
              <w:spacing w:line="240" w:lineRule="auto"/>
              <w:ind w:left="5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Část 1)</w:t>
            </w:r>
          </w:p>
        </w:tc>
      </w:tr>
      <w:tr w:rsidRPr="004D34B6" w:rsidR="00C932B4" w:rsidTr="00440219">
        <w:trPr>
          <w:trHeight w:val="320"/>
          <w:jc w:val="center"/>
        </w:trPr>
        <w:tc>
          <w:tcPr>
            <w:tcW w:w="3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6A6A6" w:themeFill="background1" w:themeFillShade="A6"/>
            <w:noWrap/>
            <w:vAlign w:val="center"/>
            <w:hideMark/>
          </w:tcPr>
          <w:p w:rsidRPr="004D34B6" w:rsidR="00C932B4" w:rsidP="004D34B6" w:rsidRDefault="00C932B4">
            <w:pPr>
              <w:spacing w:line="240" w:lineRule="auto"/>
              <w:ind w:left="137"/>
              <w:rPr>
                <w:b/>
                <w:bCs/>
                <w:sz w:val="20"/>
                <w:szCs w:val="20"/>
              </w:rPr>
            </w:pPr>
            <w:r w:rsidRPr="004D34B6">
              <w:rPr>
                <w:b/>
                <w:bCs/>
                <w:sz w:val="20"/>
                <w:szCs w:val="20"/>
              </w:rPr>
              <w:t>KURZ</w:t>
            </w:r>
          </w:p>
        </w:tc>
        <w:tc>
          <w:tcPr>
            <w:tcW w:w="4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6A6A6" w:themeFill="background1" w:themeFillShade="A6"/>
            <w:noWrap/>
            <w:vAlign w:val="center"/>
            <w:hideMark/>
          </w:tcPr>
          <w:p w:rsidRPr="004D34B6" w:rsidR="00C932B4" w:rsidP="004D34B6" w:rsidRDefault="00C932B4">
            <w:pPr>
              <w:spacing w:line="240" w:lineRule="auto"/>
              <w:ind w:left="255"/>
              <w:rPr>
                <w:b/>
                <w:bCs/>
                <w:sz w:val="20"/>
                <w:szCs w:val="20"/>
              </w:rPr>
            </w:pPr>
            <w:r w:rsidRPr="004D34B6">
              <w:rPr>
                <w:b/>
                <w:bCs/>
                <w:sz w:val="20"/>
                <w:szCs w:val="20"/>
              </w:rPr>
              <w:t>Přibližný očekávaný obsah kurzu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6A6A6" w:themeFill="background1" w:themeFillShade="A6"/>
            <w:noWrap/>
            <w:vAlign w:val="center"/>
            <w:hideMark/>
          </w:tcPr>
          <w:p w:rsidRPr="004D34B6" w:rsidR="00C932B4" w:rsidP="004D34B6" w:rsidRDefault="00C932B4">
            <w:pPr>
              <w:spacing w:line="240" w:lineRule="auto"/>
              <w:ind w:left="142"/>
              <w:rPr>
                <w:b/>
                <w:bCs/>
                <w:sz w:val="20"/>
                <w:szCs w:val="20"/>
              </w:rPr>
            </w:pPr>
            <w:r w:rsidRPr="004D34B6">
              <w:rPr>
                <w:b/>
                <w:bCs/>
                <w:sz w:val="20"/>
                <w:szCs w:val="20"/>
              </w:rPr>
              <w:t>Oblast školení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6A6A6" w:themeFill="background1" w:themeFillShade="A6"/>
            <w:noWrap/>
            <w:vAlign w:val="center"/>
            <w:hideMark/>
          </w:tcPr>
          <w:p w:rsidRPr="004D34B6" w:rsidR="00C932B4" w:rsidP="004D34B6" w:rsidRDefault="00C932B4">
            <w:pPr>
              <w:spacing w:line="240" w:lineRule="auto"/>
              <w:ind w:left="96"/>
              <w:rPr>
                <w:b/>
                <w:bCs/>
                <w:sz w:val="20"/>
                <w:szCs w:val="20"/>
              </w:rPr>
            </w:pPr>
            <w:r w:rsidRPr="004D34B6">
              <w:rPr>
                <w:b/>
                <w:bCs/>
                <w:sz w:val="20"/>
                <w:szCs w:val="20"/>
              </w:rPr>
              <w:t>počet dn</w:t>
            </w:r>
            <w:r w:rsidR="001D0EE5">
              <w:rPr>
                <w:b/>
                <w:bCs/>
                <w:sz w:val="20"/>
                <w:szCs w:val="20"/>
              </w:rPr>
              <w:t xml:space="preserve">í </w:t>
            </w:r>
            <w:r w:rsidRPr="004D34B6">
              <w:rPr>
                <w:b/>
                <w:bCs/>
                <w:sz w:val="20"/>
                <w:szCs w:val="20"/>
              </w:rPr>
              <w:t>na kurz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6A6A6" w:themeFill="background1" w:themeFillShade="A6"/>
            <w:noWrap/>
            <w:vAlign w:val="center"/>
            <w:hideMark/>
          </w:tcPr>
          <w:p w:rsidRPr="004D34B6" w:rsidR="00C932B4" w:rsidP="004D34B6" w:rsidRDefault="00C932B4">
            <w:pPr>
              <w:spacing w:line="240" w:lineRule="auto"/>
              <w:ind w:left="50"/>
              <w:rPr>
                <w:b/>
                <w:bCs/>
                <w:sz w:val="20"/>
                <w:szCs w:val="20"/>
              </w:rPr>
            </w:pPr>
            <w:r w:rsidRPr="004D34B6">
              <w:rPr>
                <w:b/>
                <w:bCs/>
                <w:sz w:val="20"/>
                <w:szCs w:val="20"/>
              </w:rPr>
              <w:t>celkem dní poptávaných</w:t>
            </w:r>
          </w:p>
        </w:tc>
      </w:tr>
      <w:tr w:rsidRPr="000C57D8" w:rsidR="00C932B4" w:rsidTr="00440219">
        <w:trPr>
          <w:trHeight w:val="320"/>
          <w:jc w:val="center"/>
        </w:trPr>
        <w:tc>
          <w:tcPr>
            <w:tcW w:w="38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  <w:hideMark/>
          </w:tcPr>
          <w:p w:rsidRPr="000C57D8" w:rsidR="00C932B4" w:rsidP="004D34B6" w:rsidRDefault="00C932B4">
            <w:pPr>
              <w:spacing w:line="240" w:lineRule="auto"/>
              <w:ind w:left="137"/>
              <w:rPr>
                <w:sz w:val="20"/>
                <w:szCs w:val="20"/>
              </w:rPr>
            </w:pPr>
          </w:p>
          <w:p w:rsidRPr="000C57D8" w:rsidR="00C932B4" w:rsidP="004D34B6" w:rsidRDefault="00762720">
            <w:pPr>
              <w:spacing w:line="240" w:lineRule="auto"/>
              <w:ind w:left="137"/>
              <w:rPr>
                <w:sz w:val="20"/>
                <w:szCs w:val="20"/>
              </w:rPr>
            </w:pPr>
            <w:r>
              <w:rPr>
                <w:b/>
                <w:szCs w:val="24"/>
              </w:rPr>
              <w:t>Pokročilá komunikace se zákazníkem na prodejně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  <w:hideMark/>
          </w:tcPr>
          <w:p w:rsidRPr="00762720" w:rsidR="00762720" w:rsidP="00762720" w:rsidRDefault="00762720">
            <w:pPr>
              <w:pStyle w:val="Zkladntext"/>
              <w:ind w:left="360"/>
              <w:rPr>
                <w:rFonts w:ascii="Calibri" w:hAnsi="Calibri" w:cs="Calibri"/>
                <w:sz w:val="22"/>
                <w:szCs w:val="22"/>
              </w:rPr>
            </w:pPr>
            <w:r w:rsidRPr="00762720">
              <w:rPr>
                <w:rFonts w:ascii="Calibri" w:hAnsi="Calibri" w:cs="Calibri"/>
                <w:sz w:val="22"/>
                <w:szCs w:val="22"/>
              </w:rPr>
              <w:t>Efektivní zásady pro vedení obchodního jednání</w:t>
            </w:r>
          </w:p>
          <w:p w:rsidRPr="00762720" w:rsidR="00762720" w:rsidP="00762720" w:rsidRDefault="00762720">
            <w:pPr>
              <w:pStyle w:val="Zkladntext"/>
              <w:ind w:left="360"/>
              <w:rPr>
                <w:rFonts w:ascii="Calibri" w:hAnsi="Calibri" w:cs="Calibri"/>
                <w:sz w:val="22"/>
                <w:szCs w:val="22"/>
              </w:rPr>
            </w:pPr>
            <w:r w:rsidRPr="00762720">
              <w:rPr>
                <w:rFonts w:ascii="Calibri" w:hAnsi="Calibri" w:cs="Calibri"/>
                <w:sz w:val="22"/>
                <w:szCs w:val="22"/>
              </w:rPr>
              <w:t>Příprava na jednání a obchodní schůzku</w:t>
            </w:r>
          </w:p>
          <w:p w:rsidRPr="00762720" w:rsidR="00762720" w:rsidP="00762720" w:rsidRDefault="00762720">
            <w:pPr>
              <w:pStyle w:val="Zkladntext"/>
              <w:ind w:left="360"/>
              <w:rPr>
                <w:rFonts w:ascii="Calibri" w:hAnsi="Calibri" w:cs="Calibri"/>
                <w:sz w:val="22"/>
                <w:szCs w:val="22"/>
              </w:rPr>
            </w:pPr>
            <w:r w:rsidRPr="00762720">
              <w:rPr>
                <w:rFonts w:ascii="Calibri" w:hAnsi="Calibri" w:cs="Calibri"/>
                <w:sz w:val="22"/>
                <w:szCs w:val="22"/>
              </w:rPr>
              <w:t>Rozbor fází obchodního jednání</w:t>
            </w:r>
          </w:p>
          <w:p w:rsidRPr="00762720" w:rsidR="00762720" w:rsidP="00762720" w:rsidRDefault="00762720">
            <w:pPr>
              <w:pStyle w:val="Zkladntext"/>
              <w:ind w:left="360"/>
              <w:rPr>
                <w:rFonts w:ascii="Calibri" w:hAnsi="Calibri" w:cs="Calibri"/>
                <w:sz w:val="22"/>
                <w:szCs w:val="22"/>
              </w:rPr>
            </w:pPr>
            <w:r w:rsidRPr="00762720">
              <w:rPr>
                <w:rFonts w:ascii="Calibri" w:hAnsi="Calibri" w:cs="Calibri"/>
                <w:sz w:val="22"/>
                <w:szCs w:val="22"/>
              </w:rPr>
              <w:t>Trénink</w:t>
            </w:r>
          </w:p>
          <w:p w:rsidRPr="000C57D8" w:rsidR="00C932B4" w:rsidP="00762720" w:rsidRDefault="00C932B4">
            <w:pPr>
              <w:spacing w:line="240" w:lineRule="auto"/>
              <w:ind w:left="255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  <w:hideMark/>
          </w:tcPr>
          <w:p w:rsidRPr="000C57D8" w:rsidR="00C932B4" w:rsidP="004D34B6" w:rsidRDefault="00C932B4">
            <w:pPr>
              <w:spacing w:line="240" w:lineRule="auto"/>
              <w:ind w:left="142"/>
              <w:rPr>
                <w:sz w:val="20"/>
                <w:szCs w:val="20"/>
              </w:rPr>
            </w:pPr>
            <w:r w:rsidRPr="000C57D8">
              <w:rPr>
                <w:sz w:val="20"/>
                <w:szCs w:val="20"/>
              </w:rPr>
              <w:t>Měkké a manažerské dovednosti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  <w:hideMark/>
          </w:tcPr>
          <w:p w:rsidRPr="000C57D8" w:rsidR="00C932B4" w:rsidP="004D34B6" w:rsidRDefault="00C932B4">
            <w:pPr>
              <w:spacing w:line="240" w:lineRule="auto"/>
              <w:ind w:left="96"/>
              <w:jc w:val="center"/>
              <w:rPr>
                <w:sz w:val="20"/>
                <w:szCs w:val="20"/>
              </w:rPr>
            </w:pPr>
            <w:r w:rsidRPr="000C57D8">
              <w:rPr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  <w:hideMark/>
          </w:tcPr>
          <w:p w:rsidRPr="000C57D8" w:rsidR="00C932B4" w:rsidP="004D34B6" w:rsidRDefault="00762720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Pr="000C57D8" w:rsidR="00C932B4" w:rsidTr="00440219">
        <w:trPr>
          <w:trHeight w:val="320"/>
          <w:jc w:val="center"/>
        </w:trPr>
        <w:tc>
          <w:tcPr>
            <w:tcW w:w="38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  <w:hideMark/>
          </w:tcPr>
          <w:p w:rsidRPr="000C57D8" w:rsidR="00C932B4" w:rsidP="004D34B6" w:rsidRDefault="00762720">
            <w:pPr>
              <w:spacing w:line="240" w:lineRule="auto"/>
              <w:ind w:left="137"/>
              <w:rPr>
                <w:sz w:val="20"/>
                <w:szCs w:val="20"/>
              </w:rPr>
            </w:pPr>
            <w:r>
              <w:rPr>
                <w:b/>
                <w:bCs/>
                <w:szCs w:val="24"/>
              </w:rPr>
              <w:t>Odstraňování třecích ploch – pokročilí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  <w:hideMark/>
          </w:tcPr>
          <w:p w:rsidRPr="00762720" w:rsidR="00762720" w:rsidP="00762720" w:rsidRDefault="00762720">
            <w:pPr>
              <w:pStyle w:val="Zkladntext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762720">
              <w:rPr>
                <w:rFonts w:asciiTheme="minorHAnsi" w:hAnsiTheme="minorHAnsi" w:cstheme="minorHAnsi"/>
                <w:sz w:val="22"/>
                <w:szCs w:val="22"/>
              </w:rPr>
              <w:t>Kamarádské vztahy – rizika vztahů</w:t>
            </w:r>
          </w:p>
          <w:p w:rsidRPr="00762720" w:rsidR="00762720" w:rsidP="00762720" w:rsidRDefault="00762720">
            <w:pPr>
              <w:overflowPunct w:val="false"/>
              <w:autoSpaceDE w:val="false"/>
              <w:autoSpaceDN w:val="false"/>
              <w:adjustRightInd w:val="false"/>
              <w:spacing w:after="0" w:line="240" w:lineRule="auto"/>
              <w:ind w:left="360"/>
              <w:jc w:val="both"/>
              <w:textAlignment w:val="baseline"/>
              <w:rPr>
                <w:rFonts w:cstheme="minorHAnsi"/>
              </w:rPr>
            </w:pPr>
            <w:r w:rsidRPr="00762720">
              <w:rPr>
                <w:rFonts w:cstheme="minorHAnsi"/>
              </w:rPr>
              <w:t>Nedůslednost při krizové situaci</w:t>
            </w:r>
          </w:p>
          <w:p w:rsidRPr="00762720" w:rsidR="00762720" w:rsidP="00762720" w:rsidRDefault="00762720">
            <w:pPr>
              <w:overflowPunct w:val="false"/>
              <w:autoSpaceDE w:val="false"/>
              <w:autoSpaceDN w:val="false"/>
              <w:adjustRightInd w:val="false"/>
              <w:spacing w:after="0" w:line="240" w:lineRule="auto"/>
              <w:ind w:left="360"/>
              <w:jc w:val="both"/>
              <w:textAlignment w:val="baseline"/>
              <w:rPr>
                <w:rFonts w:cstheme="minorHAnsi"/>
              </w:rPr>
            </w:pPr>
            <w:r w:rsidRPr="00762720">
              <w:rPr>
                <w:rFonts w:cstheme="minorHAnsi"/>
              </w:rPr>
              <w:t>Metodika pro zdolávání námitek</w:t>
            </w:r>
          </w:p>
          <w:p w:rsidRPr="00762720" w:rsidR="00762720" w:rsidP="00762720" w:rsidRDefault="00762720">
            <w:pPr>
              <w:overflowPunct w:val="false"/>
              <w:autoSpaceDE w:val="false"/>
              <w:autoSpaceDN w:val="false"/>
              <w:adjustRightInd w:val="false"/>
              <w:spacing w:after="0" w:line="240" w:lineRule="auto"/>
              <w:ind w:left="360"/>
              <w:jc w:val="both"/>
              <w:textAlignment w:val="baseline"/>
              <w:rPr>
                <w:rFonts w:cstheme="minorHAnsi"/>
              </w:rPr>
            </w:pPr>
            <w:r w:rsidRPr="00762720">
              <w:rPr>
                <w:rFonts w:cstheme="minorHAnsi"/>
              </w:rPr>
              <w:t xml:space="preserve">Tvorba </w:t>
            </w:r>
            <w:proofErr w:type="spellStart"/>
            <w:r w:rsidRPr="00762720">
              <w:rPr>
                <w:rFonts w:cstheme="minorHAnsi"/>
              </w:rPr>
              <w:t>námitníku</w:t>
            </w:r>
            <w:proofErr w:type="spellEnd"/>
            <w:r w:rsidRPr="00762720">
              <w:rPr>
                <w:rFonts w:cstheme="minorHAnsi"/>
              </w:rPr>
              <w:t xml:space="preserve"> pro praktická jednání</w:t>
            </w:r>
          </w:p>
          <w:p w:rsidRPr="00762720" w:rsidR="00762720" w:rsidP="00762720" w:rsidRDefault="00762720">
            <w:pPr>
              <w:tabs>
                <w:tab w:val="left" w:pos="720"/>
              </w:tabs>
              <w:overflowPunct w:val="false"/>
              <w:autoSpaceDE w:val="false"/>
              <w:autoSpaceDN w:val="false"/>
              <w:adjustRightInd w:val="false"/>
              <w:spacing w:after="0" w:line="240" w:lineRule="auto"/>
              <w:ind w:left="360"/>
              <w:jc w:val="both"/>
              <w:textAlignment w:val="baseline"/>
              <w:rPr>
                <w:rFonts w:cstheme="minorHAnsi"/>
              </w:rPr>
            </w:pPr>
            <w:r w:rsidRPr="00762720">
              <w:rPr>
                <w:rFonts w:cstheme="minorHAnsi"/>
              </w:rPr>
              <w:t>Krizové situace v jednání</w:t>
            </w:r>
          </w:p>
          <w:p w:rsidRPr="00762720" w:rsidR="00762720" w:rsidP="00762720" w:rsidRDefault="00762720">
            <w:pPr>
              <w:tabs>
                <w:tab w:val="left" w:pos="720"/>
              </w:tabs>
              <w:overflowPunct w:val="false"/>
              <w:autoSpaceDE w:val="false"/>
              <w:autoSpaceDN w:val="false"/>
              <w:adjustRightInd w:val="false"/>
              <w:spacing w:after="0" w:line="240" w:lineRule="auto"/>
              <w:ind w:left="360"/>
              <w:jc w:val="both"/>
              <w:textAlignment w:val="baseline"/>
              <w:rPr>
                <w:rFonts w:cstheme="minorHAnsi"/>
              </w:rPr>
            </w:pPr>
            <w:r w:rsidRPr="00762720">
              <w:rPr>
                <w:rFonts w:cstheme="minorHAnsi"/>
              </w:rPr>
              <w:t>Trénink</w:t>
            </w:r>
          </w:p>
          <w:p w:rsidRPr="000C57D8" w:rsidR="00C932B4" w:rsidP="00762720" w:rsidRDefault="00C932B4">
            <w:pPr>
              <w:spacing w:line="240" w:lineRule="auto"/>
              <w:ind w:left="255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  <w:hideMark/>
          </w:tcPr>
          <w:p w:rsidRPr="000C57D8" w:rsidR="00C932B4" w:rsidP="004D34B6" w:rsidRDefault="00C932B4">
            <w:pPr>
              <w:spacing w:line="240" w:lineRule="auto"/>
              <w:ind w:left="142"/>
              <w:rPr>
                <w:sz w:val="20"/>
                <w:szCs w:val="20"/>
              </w:rPr>
            </w:pPr>
            <w:r w:rsidRPr="000C57D8">
              <w:rPr>
                <w:sz w:val="20"/>
                <w:szCs w:val="20"/>
              </w:rPr>
              <w:t>Měkké a manažerské dovednosti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  <w:hideMark/>
          </w:tcPr>
          <w:p w:rsidRPr="000C57D8" w:rsidR="00C932B4" w:rsidP="004D34B6" w:rsidRDefault="00C932B4">
            <w:pPr>
              <w:spacing w:line="240" w:lineRule="auto"/>
              <w:ind w:left="96"/>
              <w:jc w:val="center"/>
              <w:rPr>
                <w:sz w:val="20"/>
                <w:szCs w:val="20"/>
              </w:rPr>
            </w:pPr>
            <w:r w:rsidRPr="000C57D8">
              <w:rPr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  <w:hideMark/>
          </w:tcPr>
          <w:p w:rsidRPr="000C57D8" w:rsidR="00C932B4" w:rsidP="004D34B6" w:rsidRDefault="00762720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Pr="000C57D8" w:rsidR="00C932B4" w:rsidTr="00440219">
        <w:trPr>
          <w:trHeight w:val="320"/>
          <w:jc w:val="center"/>
        </w:trPr>
        <w:tc>
          <w:tcPr>
            <w:tcW w:w="38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  <w:hideMark/>
          </w:tcPr>
          <w:p w:rsidRPr="000C57D8" w:rsidR="00C932B4" w:rsidP="004D34B6" w:rsidRDefault="00762720">
            <w:pPr>
              <w:spacing w:line="240" w:lineRule="auto"/>
              <w:ind w:left="137"/>
              <w:rPr>
                <w:sz w:val="20"/>
                <w:szCs w:val="20"/>
              </w:rPr>
            </w:pPr>
            <w:r>
              <w:rPr>
                <w:b/>
                <w:color w:val="000000"/>
                <w:szCs w:val="24"/>
              </w:rPr>
              <w:t>Zvyšování pracovního výkonu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  <w:hideMark/>
          </w:tcPr>
          <w:p w:rsidRPr="00762720" w:rsidR="00762720" w:rsidP="00762720" w:rsidRDefault="00762720">
            <w:pPr>
              <w:spacing w:after="0" w:line="240" w:lineRule="auto"/>
              <w:ind w:left="360"/>
              <w:jc w:val="both"/>
              <w:rPr>
                <w:rFonts w:cstheme="minorHAnsi"/>
                <w:bCs/>
              </w:rPr>
            </w:pPr>
            <w:r w:rsidRPr="00762720">
              <w:rPr>
                <w:rFonts w:cstheme="minorHAnsi"/>
                <w:bCs/>
              </w:rPr>
              <w:t>Individuální výkon</w:t>
            </w:r>
          </w:p>
          <w:p w:rsidRPr="00762720" w:rsidR="00762720" w:rsidP="00762720" w:rsidRDefault="00762720">
            <w:pPr>
              <w:spacing w:after="0" w:line="240" w:lineRule="auto"/>
              <w:ind w:left="360"/>
              <w:jc w:val="both"/>
              <w:rPr>
                <w:rFonts w:cstheme="minorHAnsi"/>
                <w:bCs/>
              </w:rPr>
            </w:pPr>
            <w:r w:rsidRPr="00762720">
              <w:rPr>
                <w:rFonts w:cstheme="minorHAnsi"/>
                <w:bCs/>
              </w:rPr>
              <w:t>Týmový výkon</w:t>
            </w:r>
          </w:p>
          <w:p w:rsidRPr="00762720" w:rsidR="00762720" w:rsidP="00762720" w:rsidRDefault="00762720">
            <w:pPr>
              <w:spacing w:after="0" w:line="240" w:lineRule="auto"/>
              <w:ind w:left="360"/>
              <w:jc w:val="both"/>
              <w:rPr>
                <w:rFonts w:cstheme="minorHAnsi"/>
                <w:bCs/>
              </w:rPr>
            </w:pPr>
            <w:r w:rsidRPr="00762720">
              <w:rPr>
                <w:rFonts w:cstheme="minorHAnsi"/>
                <w:bCs/>
              </w:rPr>
              <w:t>Efektivita práce</w:t>
            </w:r>
          </w:p>
          <w:p w:rsidRPr="00762720" w:rsidR="00762720" w:rsidP="00762720" w:rsidRDefault="00762720">
            <w:pPr>
              <w:spacing w:after="0" w:line="240" w:lineRule="auto"/>
              <w:ind w:left="360"/>
              <w:jc w:val="both"/>
              <w:rPr>
                <w:rFonts w:cstheme="minorHAnsi"/>
              </w:rPr>
            </w:pPr>
            <w:r w:rsidRPr="00762720">
              <w:rPr>
                <w:rFonts w:cstheme="minorHAnsi"/>
                <w:bCs/>
              </w:rPr>
              <w:t>Sledování a měření výkonu a efektivity</w:t>
            </w:r>
          </w:p>
          <w:p w:rsidR="00762720" w:rsidP="00762720" w:rsidRDefault="00762720">
            <w:pPr>
              <w:spacing w:after="0" w:line="240" w:lineRule="auto"/>
              <w:ind w:left="11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Pr="000C57D8" w:rsidR="00C932B4" w:rsidP="00762720" w:rsidRDefault="00C932B4">
            <w:pPr>
              <w:spacing w:line="240" w:lineRule="auto"/>
              <w:ind w:left="255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  <w:hideMark/>
          </w:tcPr>
          <w:p w:rsidRPr="000C57D8" w:rsidR="00C932B4" w:rsidP="004D34B6" w:rsidRDefault="00C932B4">
            <w:pPr>
              <w:spacing w:line="240" w:lineRule="auto"/>
              <w:ind w:left="142"/>
              <w:rPr>
                <w:sz w:val="20"/>
                <w:szCs w:val="20"/>
              </w:rPr>
            </w:pPr>
            <w:r w:rsidRPr="000C57D8">
              <w:rPr>
                <w:sz w:val="20"/>
                <w:szCs w:val="20"/>
              </w:rPr>
              <w:t>Měkké a manažerské dovednosti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  <w:hideMark/>
          </w:tcPr>
          <w:p w:rsidRPr="000C57D8" w:rsidR="00C932B4" w:rsidP="004D34B6" w:rsidRDefault="00C932B4">
            <w:pPr>
              <w:spacing w:line="240" w:lineRule="auto"/>
              <w:ind w:left="96"/>
              <w:jc w:val="center"/>
              <w:rPr>
                <w:sz w:val="20"/>
                <w:szCs w:val="20"/>
              </w:rPr>
            </w:pPr>
            <w:r w:rsidRPr="000C57D8">
              <w:rPr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  <w:hideMark/>
          </w:tcPr>
          <w:p w:rsidRPr="000C57D8" w:rsidR="00C932B4" w:rsidP="004D34B6" w:rsidRDefault="00C932B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C57D8">
              <w:rPr>
                <w:sz w:val="20"/>
                <w:szCs w:val="20"/>
              </w:rPr>
              <w:t>4</w:t>
            </w:r>
          </w:p>
        </w:tc>
      </w:tr>
      <w:tr w:rsidRPr="000C57D8" w:rsidR="00C932B4" w:rsidTr="00440219">
        <w:trPr>
          <w:trHeight w:val="320"/>
          <w:jc w:val="center"/>
        </w:trPr>
        <w:tc>
          <w:tcPr>
            <w:tcW w:w="38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  <w:hideMark/>
          </w:tcPr>
          <w:p w:rsidRPr="000C57D8" w:rsidR="00C932B4" w:rsidP="004D34B6" w:rsidRDefault="00762720">
            <w:pPr>
              <w:spacing w:line="240" w:lineRule="auto"/>
              <w:ind w:left="137"/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 w:themeColor="text1"/>
              </w:rPr>
              <w:t>Kaizen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, </w:t>
            </w:r>
            <w:proofErr w:type="gramStart"/>
            <w:r>
              <w:rPr>
                <w:b/>
                <w:bCs/>
                <w:color w:val="000000" w:themeColor="text1"/>
              </w:rPr>
              <w:t>5S</w:t>
            </w:r>
            <w:proofErr w:type="gramEnd"/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  <w:hideMark/>
          </w:tcPr>
          <w:p w:rsidRPr="00762720" w:rsidR="00762720" w:rsidP="00762720" w:rsidRDefault="00762720">
            <w:pPr>
              <w:tabs>
                <w:tab w:val="left" w:pos="1440"/>
              </w:tabs>
              <w:overflowPunct w:val="false"/>
              <w:autoSpaceDE w:val="false"/>
              <w:autoSpaceDN w:val="false"/>
              <w:adjustRightInd w:val="false"/>
              <w:spacing w:after="0" w:line="240" w:lineRule="auto"/>
              <w:ind w:left="252"/>
              <w:textAlignment w:val="baseline"/>
              <w:rPr>
                <w:rFonts w:cstheme="minorHAnsi"/>
              </w:rPr>
            </w:pPr>
            <w:r w:rsidRPr="00762720">
              <w:rPr>
                <w:rFonts w:cstheme="minorHAnsi"/>
              </w:rPr>
              <w:t xml:space="preserve">Definice </w:t>
            </w:r>
            <w:proofErr w:type="gramStart"/>
            <w:r w:rsidRPr="00762720">
              <w:rPr>
                <w:rFonts w:cstheme="minorHAnsi"/>
              </w:rPr>
              <w:t>5S</w:t>
            </w:r>
            <w:proofErr w:type="gramEnd"/>
          </w:p>
          <w:p w:rsidRPr="00762720" w:rsidR="00762720" w:rsidP="00762720" w:rsidRDefault="00762720">
            <w:pPr>
              <w:tabs>
                <w:tab w:val="left" w:pos="1440"/>
              </w:tabs>
              <w:overflowPunct w:val="false"/>
              <w:autoSpaceDE w:val="false"/>
              <w:autoSpaceDN w:val="false"/>
              <w:adjustRightInd w:val="false"/>
              <w:spacing w:after="0" w:line="240" w:lineRule="auto"/>
              <w:ind w:left="252"/>
              <w:textAlignment w:val="baseline"/>
              <w:rPr>
                <w:rFonts w:cstheme="minorHAnsi"/>
              </w:rPr>
            </w:pPr>
            <w:r w:rsidRPr="00762720">
              <w:rPr>
                <w:rFonts w:cstheme="minorHAnsi"/>
              </w:rPr>
              <w:t xml:space="preserve">Příklady plýtvání na </w:t>
            </w:r>
            <w:proofErr w:type="gramStart"/>
            <w:r w:rsidRPr="00762720">
              <w:rPr>
                <w:rFonts w:cstheme="minorHAnsi"/>
              </w:rPr>
              <w:t>pracovišti - sebeanalýza</w:t>
            </w:r>
            <w:proofErr w:type="gramEnd"/>
          </w:p>
          <w:p w:rsidRPr="00762720" w:rsidR="00762720" w:rsidP="00762720" w:rsidRDefault="00762720">
            <w:pPr>
              <w:tabs>
                <w:tab w:val="left" w:pos="993"/>
                <w:tab w:val="left" w:pos="1440"/>
              </w:tabs>
              <w:overflowPunct w:val="false"/>
              <w:autoSpaceDE w:val="false"/>
              <w:autoSpaceDN w:val="false"/>
              <w:adjustRightInd w:val="false"/>
              <w:spacing w:after="0" w:line="240" w:lineRule="auto"/>
              <w:ind w:left="252"/>
              <w:textAlignment w:val="baseline"/>
              <w:rPr>
                <w:rFonts w:cstheme="minorHAnsi"/>
              </w:rPr>
            </w:pPr>
            <w:r w:rsidRPr="00762720">
              <w:rPr>
                <w:rFonts w:cstheme="minorHAnsi"/>
              </w:rPr>
              <w:t>Organizace pracoviště, pořádek a údržba</w:t>
            </w:r>
          </w:p>
          <w:p w:rsidRPr="00762720" w:rsidR="00762720" w:rsidP="00762720" w:rsidRDefault="00762720">
            <w:pPr>
              <w:tabs>
                <w:tab w:val="left" w:pos="1440"/>
              </w:tabs>
              <w:overflowPunct w:val="false"/>
              <w:autoSpaceDE w:val="false"/>
              <w:autoSpaceDN w:val="false"/>
              <w:adjustRightInd w:val="false"/>
              <w:spacing w:after="0" w:line="240" w:lineRule="auto"/>
              <w:ind w:left="252"/>
              <w:textAlignment w:val="baseline"/>
              <w:rPr>
                <w:rFonts w:cstheme="minorHAnsi"/>
              </w:rPr>
            </w:pPr>
            <w:r w:rsidRPr="00762720">
              <w:rPr>
                <w:rFonts w:cstheme="minorHAnsi"/>
              </w:rPr>
              <w:t>Zavádění změn na pracovišti – práce s postupy a týmem</w:t>
            </w:r>
          </w:p>
          <w:p w:rsidRPr="00762720" w:rsidR="00762720" w:rsidP="00762720" w:rsidRDefault="00762720">
            <w:pPr>
              <w:tabs>
                <w:tab w:val="left" w:pos="1440"/>
              </w:tabs>
              <w:overflowPunct w:val="false"/>
              <w:autoSpaceDE w:val="false"/>
              <w:autoSpaceDN w:val="false"/>
              <w:adjustRightInd w:val="false"/>
              <w:spacing w:after="0" w:line="240" w:lineRule="auto"/>
              <w:ind w:left="252"/>
              <w:textAlignment w:val="baseline"/>
              <w:rPr>
                <w:rFonts w:cstheme="minorHAnsi"/>
              </w:rPr>
            </w:pPr>
            <w:r w:rsidRPr="00762720">
              <w:rPr>
                <w:rFonts w:cstheme="minorHAnsi"/>
              </w:rPr>
              <w:t>Nápravná opatření a jejich implementace</w:t>
            </w:r>
          </w:p>
          <w:p w:rsidRPr="00762720" w:rsidR="00762720" w:rsidP="00762720" w:rsidRDefault="00762720">
            <w:pPr>
              <w:tabs>
                <w:tab w:val="left" w:pos="1440"/>
              </w:tabs>
              <w:overflowPunct w:val="false"/>
              <w:autoSpaceDE w:val="false"/>
              <w:autoSpaceDN w:val="false"/>
              <w:adjustRightInd w:val="false"/>
              <w:spacing w:after="0" w:line="240" w:lineRule="auto"/>
              <w:ind w:left="252"/>
              <w:textAlignment w:val="baseline"/>
              <w:rPr>
                <w:rFonts w:cstheme="minorHAnsi"/>
              </w:rPr>
            </w:pPr>
            <w:r w:rsidRPr="00762720">
              <w:rPr>
                <w:rFonts w:cstheme="minorHAnsi"/>
              </w:rPr>
              <w:t>Role a odpovědnost pracovníků</w:t>
            </w:r>
          </w:p>
          <w:p w:rsidRPr="00762720" w:rsidR="00762720" w:rsidP="00762720" w:rsidRDefault="00762720">
            <w:pPr>
              <w:tabs>
                <w:tab w:val="left" w:pos="1440"/>
              </w:tabs>
              <w:overflowPunct w:val="false"/>
              <w:autoSpaceDE w:val="false"/>
              <w:autoSpaceDN w:val="false"/>
              <w:adjustRightInd w:val="false"/>
              <w:spacing w:after="0" w:line="240" w:lineRule="auto"/>
              <w:ind w:left="252"/>
              <w:textAlignment w:val="baseline"/>
              <w:rPr>
                <w:rFonts w:cstheme="minorHAnsi"/>
              </w:rPr>
            </w:pPr>
            <w:r w:rsidRPr="00762720">
              <w:rPr>
                <w:rFonts w:cstheme="minorHAnsi"/>
              </w:rPr>
              <w:t>Trénink</w:t>
            </w:r>
          </w:p>
          <w:p w:rsidRPr="000C57D8" w:rsidR="00C932B4" w:rsidP="004D34B6" w:rsidRDefault="00C932B4">
            <w:pPr>
              <w:spacing w:line="240" w:lineRule="auto"/>
              <w:ind w:left="255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  <w:hideMark/>
          </w:tcPr>
          <w:p w:rsidRPr="000C57D8" w:rsidR="00C932B4" w:rsidP="004D34B6" w:rsidRDefault="00C932B4">
            <w:pPr>
              <w:spacing w:line="240" w:lineRule="auto"/>
              <w:ind w:left="142"/>
              <w:rPr>
                <w:sz w:val="20"/>
                <w:szCs w:val="20"/>
              </w:rPr>
            </w:pPr>
            <w:r w:rsidRPr="000C57D8">
              <w:rPr>
                <w:sz w:val="20"/>
                <w:szCs w:val="20"/>
              </w:rPr>
              <w:t>Měkké a manažerské dovednosti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  <w:hideMark/>
          </w:tcPr>
          <w:p w:rsidRPr="000C57D8" w:rsidR="00C932B4" w:rsidP="004D34B6" w:rsidRDefault="00C932B4">
            <w:pPr>
              <w:spacing w:line="240" w:lineRule="auto"/>
              <w:ind w:left="96"/>
              <w:jc w:val="center"/>
              <w:rPr>
                <w:sz w:val="20"/>
                <w:szCs w:val="20"/>
              </w:rPr>
            </w:pPr>
            <w:r w:rsidRPr="000C57D8">
              <w:rPr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  <w:hideMark/>
          </w:tcPr>
          <w:p w:rsidRPr="000C57D8" w:rsidR="00C932B4" w:rsidP="004D34B6" w:rsidRDefault="00762720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Pr="001E356B" w:rsidR="001E356B" w:rsidTr="00440219">
        <w:trPr>
          <w:trHeight w:val="320"/>
          <w:jc w:val="center"/>
        </w:trPr>
        <w:tc>
          <w:tcPr>
            <w:tcW w:w="1360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6A6A6" w:themeFill="background1" w:themeFillShade="A6"/>
            <w:noWrap/>
            <w:vAlign w:val="center"/>
          </w:tcPr>
          <w:p w:rsidR="001E356B" w:rsidP="001E356B" w:rsidRDefault="001E356B">
            <w:pPr>
              <w:spacing w:line="240" w:lineRule="auto"/>
              <w:ind w:left="5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Specifikace předmětu zakázky</w:t>
            </w:r>
          </w:p>
          <w:p w:rsidRPr="001E356B" w:rsidR="001E356B" w:rsidP="001E356B" w:rsidRDefault="001E356B">
            <w:pPr>
              <w:spacing w:line="240" w:lineRule="auto"/>
              <w:ind w:left="5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Část 2)</w:t>
            </w:r>
          </w:p>
        </w:tc>
      </w:tr>
      <w:tr w:rsidRPr="000C57D8" w:rsidR="00C932B4" w:rsidTr="00440219">
        <w:trPr>
          <w:trHeight w:val="320"/>
          <w:jc w:val="center"/>
        </w:trPr>
        <w:tc>
          <w:tcPr>
            <w:tcW w:w="38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  <w:hideMark/>
          </w:tcPr>
          <w:p w:rsidRPr="000C57D8" w:rsidR="00C932B4" w:rsidP="004D34B6" w:rsidRDefault="00762720">
            <w:pPr>
              <w:spacing w:line="240" w:lineRule="auto"/>
              <w:ind w:left="137"/>
              <w:rPr>
                <w:sz w:val="20"/>
                <w:szCs w:val="20"/>
              </w:rPr>
            </w:pPr>
            <w:proofErr w:type="spellStart"/>
            <w:r>
              <w:rPr>
                <w:b/>
                <w:szCs w:val="24"/>
              </w:rPr>
              <w:t>CyberSoft</w:t>
            </w:r>
            <w:proofErr w:type="spellEnd"/>
            <w:r>
              <w:rPr>
                <w:b/>
                <w:szCs w:val="24"/>
              </w:rPr>
              <w:t xml:space="preserve"> ERP I6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  <w:hideMark/>
          </w:tcPr>
          <w:p w:rsidRPr="00762720" w:rsidR="00762720" w:rsidP="00762720" w:rsidRDefault="00762720">
            <w:pPr>
              <w:pStyle w:val="Zkladntext"/>
              <w:ind w:left="25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62720">
              <w:rPr>
                <w:rFonts w:asciiTheme="minorHAnsi" w:hAnsiTheme="minorHAnsi" w:cstheme="minorHAnsi"/>
                <w:bCs/>
                <w:sz w:val="22"/>
                <w:szCs w:val="22"/>
              </w:rPr>
              <w:t>Objednávkový systém</w:t>
            </w:r>
          </w:p>
          <w:p w:rsidRPr="00762720" w:rsidR="00762720" w:rsidP="00762720" w:rsidRDefault="00762720">
            <w:pPr>
              <w:pStyle w:val="Zkladntext"/>
              <w:ind w:left="25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62720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Nabídky a objednávky</w:t>
            </w:r>
          </w:p>
          <w:p w:rsidRPr="00762720" w:rsidR="00762720" w:rsidP="00762720" w:rsidRDefault="00762720">
            <w:pPr>
              <w:pStyle w:val="Zkladntext"/>
              <w:ind w:left="25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62720">
              <w:rPr>
                <w:rFonts w:asciiTheme="minorHAnsi" w:hAnsiTheme="minorHAnsi" w:cstheme="minorHAnsi"/>
                <w:bCs/>
                <w:sz w:val="22"/>
                <w:szCs w:val="22"/>
              </w:rPr>
              <w:t>Správa produktových karet a jejich zobrazování na webu</w:t>
            </w:r>
          </w:p>
          <w:p w:rsidRPr="00762720" w:rsidR="00762720" w:rsidP="00762720" w:rsidRDefault="00762720">
            <w:pPr>
              <w:pStyle w:val="Zkladntext"/>
              <w:ind w:left="25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62720">
              <w:rPr>
                <w:rFonts w:asciiTheme="minorHAnsi" w:hAnsiTheme="minorHAnsi" w:cstheme="minorHAnsi"/>
                <w:bCs/>
                <w:sz w:val="22"/>
                <w:szCs w:val="22"/>
              </w:rPr>
              <w:t>Nastavení systému a práce s ním</w:t>
            </w:r>
          </w:p>
          <w:p w:rsidRPr="00762720" w:rsidR="00762720" w:rsidP="00762720" w:rsidRDefault="00762720">
            <w:pPr>
              <w:pStyle w:val="Zkladntext"/>
              <w:ind w:left="1506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Pr="000C57D8" w:rsidR="00C932B4" w:rsidP="004D34B6" w:rsidRDefault="00C932B4">
            <w:pPr>
              <w:spacing w:line="240" w:lineRule="auto"/>
              <w:ind w:left="255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  <w:hideMark/>
          </w:tcPr>
          <w:p w:rsidRPr="000C57D8" w:rsidR="00C932B4" w:rsidP="004D34B6" w:rsidRDefault="00C932B4">
            <w:pPr>
              <w:spacing w:line="240" w:lineRule="auto"/>
              <w:ind w:left="142"/>
              <w:rPr>
                <w:sz w:val="20"/>
                <w:szCs w:val="20"/>
              </w:rPr>
            </w:pPr>
            <w:r w:rsidRPr="000C57D8">
              <w:rPr>
                <w:sz w:val="20"/>
                <w:szCs w:val="20"/>
              </w:rPr>
              <w:lastRenderedPageBreak/>
              <w:t>Obecné IT kurzy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  <w:hideMark/>
          </w:tcPr>
          <w:p w:rsidRPr="000C57D8" w:rsidR="00C932B4" w:rsidP="004D34B6" w:rsidRDefault="00C932B4">
            <w:pPr>
              <w:spacing w:line="240" w:lineRule="auto"/>
              <w:ind w:left="96"/>
              <w:jc w:val="center"/>
              <w:rPr>
                <w:sz w:val="20"/>
                <w:szCs w:val="20"/>
              </w:rPr>
            </w:pPr>
            <w:r w:rsidRPr="000C57D8">
              <w:rPr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  <w:hideMark/>
          </w:tcPr>
          <w:p w:rsidRPr="000C57D8" w:rsidR="00C932B4" w:rsidP="004D34B6" w:rsidRDefault="00762720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</w:tbl>
    <w:p w:rsidRPr="000C57D8" w:rsidR="00BE2AC2" w:rsidP="000C57D8" w:rsidRDefault="00BE2AC2">
      <w:pPr>
        <w:spacing w:line="240" w:lineRule="auto"/>
        <w:rPr>
          <w:sz w:val="20"/>
          <w:szCs w:val="20"/>
        </w:rPr>
      </w:pPr>
    </w:p>
    <w:sectPr w:rsidRPr="000C57D8" w:rsidR="00BE2AC2" w:rsidSect="0024448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abstractNum w:abstractNumId="0">
    <w:nsid w:val="00030FB4"/>
    <w:multiLevelType w:val="hybridMultilevel"/>
    <w:tmpl w:val="20ACEE3E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1">
    <w:nsid w:val="001265EA"/>
    <w:multiLevelType w:val="hybridMultilevel"/>
    <w:tmpl w:val="0A26C196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">
    <w:nsid w:val="030518EB"/>
    <w:multiLevelType w:val="hybridMultilevel"/>
    <w:tmpl w:val="37BCA492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3">
    <w:nsid w:val="0BE33B5F"/>
    <w:multiLevelType w:val="hybridMultilevel"/>
    <w:tmpl w:val="D812E6D8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4">
    <w:nsid w:val="0C4F587C"/>
    <w:multiLevelType w:val="hybridMultilevel"/>
    <w:tmpl w:val="86F0129E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5">
    <w:nsid w:val="126A201A"/>
    <w:multiLevelType w:val="hybridMultilevel"/>
    <w:tmpl w:val="98D48638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6">
    <w:nsid w:val="128E7CFA"/>
    <w:multiLevelType w:val="hybridMultilevel"/>
    <w:tmpl w:val="ADB6B216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>
    <w:nsid w:val="20B915F1"/>
    <w:multiLevelType w:val="singleLevel"/>
    <w:tmpl w:val="0F4AC5B6"/>
    <w:lvl w:ilvl="0">
      <w:start w:val="1"/>
      <w:numFmt w:val="none"/>
      <w:lvlText w:val=""/>
      <w:legacy w:legacy="true" w:legacySpace="120" w:legacyIndent="360"/>
      <w:lvlJc w:val="left"/>
      <w:pPr>
        <w:ind w:left="1068" w:hanging="360"/>
      </w:pPr>
      <w:rPr>
        <w:rFonts w:hint="default" w:ascii="Symbol" w:hAnsi="Symbol"/>
      </w:rPr>
    </w:lvl>
  </w:abstractNum>
  <w:abstractNum w:abstractNumId="8">
    <w:nsid w:val="210A3B13"/>
    <w:multiLevelType w:val="hybridMultilevel"/>
    <w:tmpl w:val="194CD2B6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9">
    <w:nsid w:val="2C4D31E5"/>
    <w:multiLevelType w:val="singleLevel"/>
    <w:tmpl w:val="0F4AC5B6"/>
    <w:lvl w:ilvl="0">
      <w:start w:val="1"/>
      <w:numFmt w:val="none"/>
      <w:lvlText w:val=""/>
      <w:legacy w:legacy="true" w:legacySpace="120" w:legacyIndent="360"/>
      <w:lvlJc w:val="left"/>
      <w:pPr>
        <w:ind w:left="1068" w:hanging="360"/>
      </w:pPr>
      <w:rPr>
        <w:rFonts w:hint="default" w:ascii="Symbol" w:hAnsi="Symbol"/>
      </w:rPr>
    </w:lvl>
  </w:abstractNum>
  <w:abstractNum w:abstractNumId="10">
    <w:nsid w:val="30E333C3"/>
    <w:multiLevelType w:val="hybridMultilevel"/>
    <w:tmpl w:val="F7088E36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hint="default" w:ascii="Wingdings" w:hAnsi="Wingdings"/>
      </w:rPr>
    </w:lvl>
  </w:abstractNum>
  <w:abstractNum w:abstractNumId="11">
    <w:nsid w:val="313044C7"/>
    <w:multiLevelType w:val="multilevel"/>
    <w:tmpl w:val="B322B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2">
    <w:nsid w:val="32965748"/>
    <w:multiLevelType w:val="hybridMultilevel"/>
    <w:tmpl w:val="54186E32"/>
    <w:lvl w:ilvl="0" w:tplc="04050001">
      <w:start w:val="1"/>
      <w:numFmt w:val="bullet"/>
      <w:lvlText w:val=""/>
      <w:lvlJc w:val="left"/>
      <w:pPr>
        <w:ind w:left="1068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abstractNum w:abstractNumId="13">
    <w:nsid w:val="364A7686"/>
    <w:multiLevelType w:val="hybridMultilevel"/>
    <w:tmpl w:val="69C2B038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14">
    <w:nsid w:val="36AB0FC3"/>
    <w:multiLevelType w:val="hybridMultilevel"/>
    <w:tmpl w:val="A8FC688C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15">
    <w:nsid w:val="3D121D9A"/>
    <w:multiLevelType w:val="hybridMultilevel"/>
    <w:tmpl w:val="93941B32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16">
    <w:nsid w:val="3DF779E4"/>
    <w:multiLevelType w:val="multilevel"/>
    <w:tmpl w:val="44BEC3B0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720"/>
      </w:pPr>
      <w:rPr>
        <w:rFonts w:hint="default" w:ascii="Symbol" w:hAnsi="Symbol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7">
    <w:nsid w:val="500C151C"/>
    <w:multiLevelType w:val="hybridMultilevel"/>
    <w:tmpl w:val="18B8BB98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18">
    <w:nsid w:val="50615B2D"/>
    <w:multiLevelType w:val="hybridMultilevel"/>
    <w:tmpl w:val="18C6B3C0"/>
    <w:lvl w:ilvl="0" w:tplc="245E95BE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050001">
      <w:start w:val="1"/>
      <w:numFmt w:val="bullet"/>
      <w:lvlText w:val=""/>
      <w:lvlJc w:val="left"/>
      <w:pPr>
        <w:ind w:left="1506" w:hanging="360"/>
      </w:pPr>
      <w:rPr>
        <w:rFonts w:hint="default" w:ascii="Symbol" w:hAnsi="Symbol"/>
      </w:rPr>
    </w:lvl>
    <w:lvl w:ilvl="2" w:tplc="0405001B">
      <w:start w:val="1"/>
      <w:numFmt w:val="lowerRoman"/>
      <w:lvlText w:val="%3."/>
      <w:lvlJc w:val="right"/>
      <w:pPr>
        <w:ind w:left="2226" w:hanging="180"/>
      </w:pPr>
    </w:lvl>
    <w:lvl w:ilvl="3" w:tplc="0405000F">
      <w:start w:val="1"/>
      <w:numFmt w:val="decimal"/>
      <w:lvlText w:val="%4."/>
      <w:lvlJc w:val="left"/>
      <w:pPr>
        <w:ind w:left="2946" w:hanging="360"/>
      </w:pPr>
    </w:lvl>
    <w:lvl w:ilvl="4" w:tplc="04050019">
      <w:start w:val="1"/>
      <w:numFmt w:val="lowerLetter"/>
      <w:lvlText w:val="%5."/>
      <w:lvlJc w:val="left"/>
      <w:pPr>
        <w:ind w:left="3666" w:hanging="360"/>
      </w:pPr>
    </w:lvl>
    <w:lvl w:ilvl="5" w:tplc="0405001B">
      <w:start w:val="1"/>
      <w:numFmt w:val="lowerRoman"/>
      <w:lvlText w:val="%6."/>
      <w:lvlJc w:val="right"/>
      <w:pPr>
        <w:ind w:left="4386" w:hanging="180"/>
      </w:pPr>
    </w:lvl>
    <w:lvl w:ilvl="6" w:tplc="0405000F">
      <w:start w:val="1"/>
      <w:numFmt w:val="decimal"/>
      <w:lvlText w:val="%7."/>
      <w:lvlJc w:val="left"/>
      <w:pPr>
        <w:ind w:left="5106" w:hanging="360"/>
      </w:pPr>
    </w:lvl>
    <w:lvl w:ilvl="7" w:tplc="04050019">
      <w:start w:val="1"/>
      <w:numFmt w:val="lowerLetter"/>
      <w:lvlText w:val="%8."/>
      <w:lvlJc w:val="left"/>
      <w:pPr>
        <w:ind w:left="5826" w:hanging="360"/>
      </w:pPr>
    </w:lvl>
    <w:lvl w:ilvl="8" w:tplc="0405001B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516B39D9"/>
    <w:multiLevelType w:val="hybridMultilevel"/>
    <w:tmpl w:val="01D6B84E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0">
    <w:nsid w:val="534C64EA"/>
    <w:multiLevelType w:val="hybridMultilevel"/>
    <w:tmpl w:val="76D2EE3A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1">
    <w:nsid w:val="57AE7F8F"/>
    <w:multiLevelType w:val="multilevel"/>
    <w:tmpl w:val="E02A5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2">
    <w:nsid w:val="59FF51B8"/>
    <w:multiLevelType w:val="hybridMultilevel"/>
    <w:tmpl w:val="A0BA83C0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3">
    <w:nsid w:val="636C029B"/>
    <w:multiLevelType w:val="singleLevel"/>
    <w:tmpl w:val="0F4AC5B6"/>
    <w:lvl w:ilvl="0">
      <w:start w:val="1"/>
      <w:numFmt w:val="none"/>
      <w:lvlText w:val=""/>
      <w:legacy w:legacy="true" w:legacySpace="120" w:legacyIndent="360"/>
      <w:lvlJc w:val="left"/>
      <w:pPr>
        <w:ind w:left="1068" w:hanging="360"/>
      </w:pPr>
      <w:rPr>
        <w:rFonts w:hint="default" w:ascii="Symbol" w:hAnsi="Symbol"/>
      </w:rPr>
    </w:lvl>
  </w:abstractNum>
  <w:abstractNum w:abstractNumId="24">
    <w:nsid w:val="73AB3FFE"/>
    <w:multiLevelType w:val="hybridMultilevel"/>
    <w:tmpl w:val="8DC43ED0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5">
    <w:nsid w:val="75A10546"/>
    <w:multiLevelType w:val="hybridMultilevel"/>
    <w:tmpl w:val="D80E1AE2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6">
    <w:nsid w:val="7A154BEE"/>
    <w:multiLevelType w:val="hybridMultilevel"/>
    <w:tmpl w:val="81D65B28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7">
    <w:nsid w:val="7ADE6E48"/>
    <w:multiLevelType w:val="hybridMultilevel"/>
    <w:tmpl w:val="F9F4929C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num w:numId="1">
    <w:abstractNumId w:val="25"/>
  </w:num>
  <w:num w:numId="2">
    <w:abstractNumId w:val="11"/>
  </w:num>
  <w:num w:numId="3">
    <w:abstractNumId w:val="3"/>
  </w:num>
  <w:num w:numId="4">
    <w:abstractNumId w:val="14"/>
  </w:num>
  <w:num w:numId="5">
    <w:abstractNumId w:val="0"/>
  </w:num>
  <w:num w:numId="6">
    <w:abstractNumId w:val="13"/>
  </w:num>
  <w:num w:numId="7">
    <w:abstractNumId w:val="15"/>
  </w:num>
  <w:num w:numId="8">
    <w:abstractNumId w:val="20"/>
  </w:num>
  <w:num w:numId="9">
    <w:abstractNumId w:val="5"/>
  </w:num>
  <w:num w:numId="10">
    <w:abstractNumId w:val="26"/>
  </w:num>
  <w:num w:numId="11">
    <w:abstractNumId w:val="27"/>
  </w:num>
  <w:num w:numId="12">
    <w:abstractNumId w:val="24"/>
  </w:num>
  <w:num w:numId="13">
    <w:abstractNumId w:val="2"/>
  </w:num>
  <w:num w:numId="14">
    <w:abstractNumId w:val="22"/>
  </w:num>
  <w:num w:numId="15">
    <w:abstractNumId w:val="4"/>
  </w:num>
  <w:num w:numId="16">
    <w:abstractNumId w:val="19"/>
  </w:num>
  <w:num w:numId="17">
    <w:abstractNumId w:val="1"/>
  </w:num>
  <w:num w:numId="18">
    <w:abstractNumId w:val="8"/>
  </w:num>
  <w:num w:numId="19">
    <w:abstractNumId w:val="17"/>
  </w:num>
  <w:num w:numId="20">
    <w:abstractNumId w:val="21"/>
  </w:num>
  <w:num w:numId="21">
    <w:abstractNumId w:val="7"/>
    <w:lvlOverride w:ilvl="0">
      <w:startOverride w:val="1"/>
    </w:lvlOverride>
  </w:num>
  <w:num w:numId="22">
    <w:abstractNumId w:val="23"/>
    <w:lvlOverride w:ilvl="0">
      <w:startOverride w:val="1"/>
    </w:lvlOverride>
  </w:num>
  <w:num w:numId="23">
    <w:abstractNumId w:val="9"/>
    <w:lvlOverride w:ilvl="0">
      <w:startOverride w:val="1"/>
    </w:lvlOverride>
  </w:num>
  <w:num w:numId="24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16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</w:num>
  <w:num w:numId="29">
    <w:abstractNumId w:val="6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485"/>
    <w:rsid w:val="000C57D8"/>
    <w:rsid w:val="001D0EE5"/>
    <w:rsid w:val="001E356B"/>
    <w:rsid w:val="00244485"/>
    <w:rsid w:val="002638D2"/>
    <w:rsid w:val="00296DCC"/>
    <w:rsid w:val="00340CB0"/>
    <w:rsid w:val="00440219"/>
    <w:rsid w:val="004D34B6"/>
    <w:rsid w:val="00620CD8"/>
    <w:rsid w:val="00710FFB"/>
    <w:rsid w:val="00762720"/>
    <w:rsid w:val="008C37E5"/>
    <w:rsid w:val="00BE2AC2"/>
    <w:rsid w:val="00C932B4"/>
    <w:rsid w:val="00CC23D4"/>
    <w:rsid w:val="00E27ED4"/>
    <w:rsid w:val="00E53648"/>
    <w:rsid w:val="00FE5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5:chartTrackingRefBased/>
  <w14:docId w14:val="47313F9A"/>
  <w15:docId w15:val="{8537CF97-9283-45A9-B0A2-C08000EF9A08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6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uiPriority="0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</w:latentStyles>
  <w:style w:type="paragraph" w:styleId="Normln" w:default="true">
    <w:name w:val="Normal"/>
    <w:qFormat/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44485"/>
    <w:pPr>
      <w:ind w:left="720"/>
      <w:contextualSpacing/>
    </w:pPr>
  </w:style>
  <w:style w:type="paragraph" w:styleId="Tabulkatext" w:customStyle="true">
    <w:name w:val="Tabulka text"/>
    <w:link w:val="TabulkatextChar"/>
    <w:uiPriority w:val="6"/>
    <w:qFormat/>
    <w:rsid w:val="002638D2"/>
    <w:pPr>
      <w:spacing w:before="60" w:after="60" w:line="240" w:lineRule="auto"/>
      <w:ind w:left="57" w:right="57"/>
    </w:pPr>
    <w:rPr>
      <w:color w:val="080808"/>
      <w:sz w:val="20"/>
    </w:rPr>
  </w:style>
  <w:style w:type="character" w:styleId="TabulkatextChar" w:customStyle="true">
    <w:name w:val="Tabulka text Char"/>
    <w:basedOn w:val="Standardnpsmoodstavce"/>
    <w:link w:val="Tabulkatext"/>
    <w:uiPriority w:val="6"/>
    <w:rsid w:val="002638D2"/>
    <w:rPr>
      <w:color w:val="080808"/>
      <w:sz w:val="20"/>
    </w:rPr>
  </w:style>
  <w:style w:type="paragraph" w:styleId="Zkladntext">
    <w:name w:val="Body Text"/>
    <w:basedOn w:val="Normln"/>
    <w:link w:val="ZkladntextChar"/>
    <w:semiHidden/>
    <w:unhideWhenUsed/>
    <w:rsid w:val="00762720"/>
    <w:pPr>
      <w:overflowPunct w:val="false"/>
      <w:autoSpaceDE w:val="false"/>
      <w:autoSpaceDN w:val="false"/>
      <w:adjustRightInd w:val="false"/>
      <w:spacing w:after="0" w:line="240" w:lineRule="auto"/>
      <w:jc w:val="both"/>
    </w:pPr>
    <w:rPr>
      <w:rFonts w:ascii="Times New Roman" w:hAnsi="Times New Roman" w:eastAsia="Times New Roman" w:cs="Times New Roman"/>
      <w:sz w:val="24"/>
      <w:szCs w:val="20"/>
      <w:lang w:eastAsia="cs-CZ"/>
    </w:rPr>
  </w:style>
  <w:style w:type="character" w:styleId="ZkladntextChar" w:customStyle="true">
    <w:name w:val="Základní text Char"/>
    <w:basedOn w:val="Standardnpsmoodstavce"/>
    <w:link w:val="Zkladntext"/>
    <w:semiHidden/>
    <w:rsid w:val="00762720"/>
    <w:rPr>
      <w:rFonts w:ascii="Times New Roman" w:hAnsi="Times New Roman" w:eastAsia="Times New Roman" w:cs="Times New Roman"/>
      <w:sz w:val="24"/>
      <w:szCs w:val="20"/>
      <w:lang w:eastAsia="cs-CZ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39127012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50759606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62508456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25766479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42646017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87199549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89014070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91904767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01275765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11779602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
    <Relationship Target="fontTable.xml" Type="http://schemas.openxmlformats.org/officeDocument/2006/relationships/fontTable" Id="rId8"/>
    <Relationship Target="../customXml/item3.xml" Type="http://schemas.openxmlformats.org/officeDocument/2006/relationships/customXml" Id="rId3"/>
    <Relationship Target="webSettings.xml" Type="http://schemas.openxmlformats.org/officeDocument/2006/relationships/webSettings" Id="rId7"/>
    <Relationship Target="../customXml/item2.xml" Type="http://schemas.openxmlformats.org/officeDocument/2006/relationships/customXml" Id="rId2"/>
    <Relationship Target="../customXml/item1.xml" Type="http://schemas.openxmlformats.org/officeDocument/2006/relationships/customXml" Id="rId1"/>
    <Relationship Target="settings.xml" Type="http://schemas.openxmlformats.org/officeDocument/2006/relationships/settings" Id="rId6"/>
    <Relationship Target="styles.xml" Type="http://schemas.openxmlformats.org/officeDocument/2006/relationships/styles" Id="rId5"/>
    <Relationship Target="numbering.xml" Type="http://schemas.openxmlformats.org/officeDocument/2006/relationships/numbering" Id="rId4"/>
    <Relationship Target="theme/theme1.xml" Type="http://schemas.openxmlformats.org/officeDocument/2006/relationships/theme" Id="rId9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_rels/item2.xml.rels><?xml version="1.0" encoding="UTF-8" standalone="yes"?>
<Relationships xmlns="http://schemas.openxmlformats.org/package/2006/relationships">
    <Relationship Target="itemProps2.xml" Type="http://schemas.openxmlformats.org/officeDocument/2006/relationships/customXmlProps" Id="rId1"/>
</Relationships>

</file>

<file path=customXml/_rels/item3.xml.rels><?xml version="1.0" encoding="UTF-8" standalone="yes"?>
<Relationships xmlns="http://schemas.openxmlformats.org/package/2006/relationships">
    <Relationship Target="itemProps3.xml" Type="http://schemas.openxmlformats.org/officeDocument/2006/relationships/customXmlProps" Id="rId1"/>
</Relationships>
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Description="Create a new document." ma:contentTypeID="0x0101008000C2D7C961094795680C925159213A" ma:contentTypeName="Document" ma:contentTypeScope="" ma:contentTypeVersion="10" ma:versionID="97581bfd41110687f0891d28e76f7df5">
  <xsd:schema xmlns:xsd="http://www.w3.org/2001/XMLSchema" xmlns:ns2="4939b986-bb6a-4896-959b-b1cd1ef7f73c" xmlns:ns3="ef9ccfe6-e65a-4a68-b5f9-ca8ca79633b6" xmlns:p="http://schemas.microsoft.com/office/2006/metadata/properties" xmlns:xs="http://www.w3.org/2001/XMLSchema" ma:fieldsID="59dc0e45b6af793b7f56303533114059" ma:root="true" ns2:_="" ns3:_="" targetNamespace="http://schemas.microsoft.com/office/2006/metadata/properties">
    <xsd:import namespace="4939b986-bb6a-4896-959b-b1cd1ef7f73c"/>
    <xsd:import namespace="ef9ccfe6-e65a-4a68-b5f9-ca8ca79633b6"/>
    <xsd:element name="properties">
      <xsd:complexType>
        <xsd:sequence>
          <xsd:element name="documentManagement">
            <xsd:complexType>
              <xsd:all>
                <xsd:element minOccurs="0" ref="ns2:SharedWithUsers"/>
                <xsd:element minOccurs="0" ref="ns2:SharedWithDetails"/>
                <xsd:element minOccurs="0" ref="ns3:MediaServiceMetadata"/>
                <xsd:element minOccurs="0" ref="ns3:MediaServiceFastMetadata"/>
                <xsd:element minOccurs="0" ref="ns3:MediaServiceAutoTags"/>
                <xsd:element minOccurs="0" ref="ns3:MediaServiceGenerationTime"/>
                <xsd:element minOccurs="0" ref="ns3:MediaServiceEventHashCode"/>
                <xsd:element minOccurs="0" ref="ns3:MediaServiceOCR"/>
                <xsd:element minOccurs="0" ref="ns3:MediaServiceDateTaken"/>
                <xsd:element minOccurs="0" ref="ns3:MediaServiceLocation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4939b986-bb6a-4896-959b-b1cd1ef7f73c">
    <xsd:import namespace="http://schemas.microsoft.com/office/2006/documentManagement/types"/>
    <xsd:import namespace="http://schemas.microsoft.com/office/infopath/2007/PartnerControls"/>
    <xsd:element ma:displayName="Shared With" ma:index="8" ma:internalName="SharedWithUsers" ma:readOnly="true" name="SharedWithUsers" nillable="true">
      <xsd:complexType>
        <xsd:complexContent>
          <xsd:extension base="dms:UserMulti">
            <xsd:sequence>
              <xsd:element maxOccurs="unbounded" minOccurs="0" name="UserInfo">
                <xsd:complexType>
                  <xsd:sequence>
                    <xsd:element minOccurs="0" name="DisplayName" type="xsd:string"/>
                    <xsd:element minOccurs="0" name="AccountId" nillable="true" type="dms:UserId"/>
                    <xsd:element minOccurs="0" name="AccountType" type="xsd:string"/>
                  </xsd:sequence>
                </xsd:complexType>
              </xsd:element>
            </xsd:sequence>
          </xsd:extension>
        </xsd:complexContent>
      </xsd:complexType>
    </xsd:element>
    <xsd:element ma:displayName="Shared With Details" ma:index="9" ma:internalName="SharedWithDetails" ma:readOnly="true" name="SharedWithDetails" nillable="true">
      <xsd:simpleType>
        <xsd:restriction base="dms:Note">
          <xsd:maxLength value="255"/>
        </xsd:restriction>
      </xsd:simple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ef9ccfe6-e65a-4a68-b5f9-ca8ca79633b6">
    <xsd:import namespace="http://schemas.microsoft.com/office/2006/documentManagement/types"/>
    <xsd:import namespace="http://schemas.microsoft.com/office/infopath/2007/PartnerControls"/>
    <xsd:element ma:displayName="MediaServiceMetadata" ma:hidden="true" ma:index="10" ma:internalName="MediaServiceMetadata" ma:readOnly="true" name="MediaServiceMetadata" nillable="true">
      <xsd:simpleType>
        <xsd:restriction base="dms:Note"/>
      </xsd:simpleType>
    </xsd:element>
    <xsd:element ma:displayName="MediaServiceFastMetadata" ma:hidden="true" ma:index="11" ma:internalName="MediaServiceFastMetadata" ma:readOnly="true" name="MediaServiceFastMetadata" nillable="true">
      <xsd:simpleType>
        <xsd:restriction base="dms:Note"/>
      </xsd:simpleType>
    </xsd:element>
    <xsd:element ma:displayName="Tags" ma:index="12" ma:internalName="MediaServiceAutoTags" ma:readOnly="true" name="MediaServiceAutoTags" nillable="true">
      <xsd:simpleType>
        <xsd:restriction base="dms:Text"/>
      </xsd:simpleType>
    </xsd:element>
    <xsd:element ma:displayName="MediaServiceGenerationTime" ma:hidden="true" ma:index="13" ma:internalName="MediaServiceGenerationTime" ma:readOnly="true" name="MediaServiceGenerationTime" nillable="true">
      <xsd:simpleType>
        <xsd:restriction base="dms:Text"/>
      </xsd:simpleType>
    </xsd:element>
    <xsd:element ma:displayName="MediaServiceEventHashCode" ma:hidden="true" ma:index="14" ma:internalName="MediaServiceEventHashCode" ma:readOnly="true" name="MediaServiceEventHashCode" nillable="true">
      <xsd:simpleType>
        <xsd:restriction base="dms:Text"/>
      </xsd:simpleType>
    </xsd:element>
    <xsd:element ma:displayName="Extracted Text" ma:index="15" ma:internalName="MediaServiceOCR" ma:readOnly="true" name="MediaServiceOCR" nillable="true">
      <xsd:simpleType>
        <xsd:restriction base="dms:Note">
          <xsd:maxLength value="255"/>
        </xsd:restriction>
      </xsd:simpleType>
    </xsd:element>
    <xsd:element ma:displayName="MediaServiceDateTaken" ma:hidden="true" ma:index="16" ma:internalName="MediaServiceDateTaken" ma:readOnly="true" name="MediaServiceDateTaken" nillable="true">
      <xsd:simpleType>
        <xsd:restriction base="dms:Text"/>
      </xsd:simpleType>
    </xsd:element>
    <xsd:element ma:displayName="Location" ma:index="17" ma:internalName="MediaServiceLocation" ma:readOnly="true" name="MediaServiceLocation" nillable="true">
      <xsd:simpleType>
        <xsd:restriction base="dms:Text"/>
      </xsd:simpleType>
    </xsd:element>
  </xsd:schema>
  <xsd:schema xmlns:xsd="http://www.w3.org/2001/XMLSchema" xmlns="http://schemas.openxmlformats.org/package/2006/metadata/core-properties" xmlns:dc="http://purl.org/dc/elements/1.1/" xmlns:dcterms="http://purl.org/dc/terms/" xmlns:odoc="http://schemas.microsoft.com/internal/obd" xmlns:xsi="http://www.w3.org/2001/XMLSchema-instance" attributeFormDefault="unqualified" blockDefault="#all" elementFormDefault="qualified" targetNamespace="http://schemas.openxmlformats.org/package/2006/metadata/core-properties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maxOccurs="1" minOccurs="0" ref="dc:creator"/>
        <xsd:element maxOccurs="1" minOccurs="0" ref="dcterms:created"/>
        <xsd:element maxOccurs="1" minOccurs="0" ref="dc:identifier"/>
        <xsd:element ma:displayName="Content Type" ma:index="0" maxOccurs="1" minOccurs="0" name="contentType" type="xsd:string"/>
        <xsd:element ma:displayName="Title" ma:index="4" maxOccurs="1" minOccurs="0" ref="dc:title"/>
        <xsd:element maxOccurs="1" minOccurs="0" ref="dc:subject"/>
        <xsd:element maxOccurs="1" minOccurs="0" ref="dc:description"/>
        <xsd:element maxOccurs="1" minOccurs="0" name="keywords" type="xsd:string"/>
        <xsd:element maxOccurs="1" minOccurs="0" ref="dc:language"/>
        <xsd:element maxOccurs="1" minOccurs="0" name="category" type="xsd:string"/>
        <xsd:element maxOccurs="1" minOccurs="0" name="version" type="xsd:string"/>
        <xsd:element maxOccurs="1" minOccurs="0" name="revision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maxOccurs="1" minOccurs="0" name="lastModifiedBy" type="xsd:string"/>
        <xsd:element maxOccurs="1" minOccurs="0" ref="dcterms:modified"/>
        <xsd:element maxOccurs="1" minOccurs="0" name="contentStatus" type="xsd:string"/>
      </xsd:all>
    </xsd:complexType>
  </xsd:schema>
  <xs:schema xmlns:xs="http://www.w3.org/2001/XMLSchema" xmlns:pc="http://schemas.microsoft.com/office/infopath/2007/PartnerControls" attributeFormDefault="unqualified" elementFormDefault="qualified" targetNamespace="http://schemas.microsoft.com/office/infopath/2007/PartnerControls">
    <xs:element name="Person">
      <xs:complexType>
        <xs:sequence>
          <xs:element minOccurs="0" ref="pc:DisplayName"/>
          <xs:element minOccurs="0" ref="pc:AccountId"/>
          <xs:element minOccurs="0" ref="pc:AccountType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maxOccurs="unbounded" minOccurs="0" ref="pc:BDCEntity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minOccurs="0" ref="pc:EntityDisplayName"/>
          <xs:element minOccurs="0" ref="pc:EntityInstanceReference"/>
          <xs:element minOccurs="0" ref="pc:EntityId1"/>
          <xs:element minOccurs="0" ref="pc:EntityId2"/>
          <xs:element minOccurs="0" ref="pc:EntityId3"/>
          <xs:element minOccurs="0" ref="pc:EntityId4"/>
          <xs:element minOccurs="0" ref="pc:EntityId5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maxOccurs="unbounded" minOccurs="0" ref="pc:TermInfo"/>
        </xs:sequence>
      </xs:complexType>
    </xs:element>
    <xs:element name="TermInfo">
      <xs:complexType>
        <xs:sequence>
          <xs:element minOccurs="0" ref="pc:TermName"/>
          <xs:element minOccurs="0" ref="pc:TermId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7D91586-06B4-4B2F-B94E-3EB1E1B9C1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551476-B2E5-4F0B-AA17-708FDF47D1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CAF888A-C6AE-4DC2-BEBB-ABFBE66223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39b986-bb6a-4896-959b-b1cd1ef7f73c"/>
    <ds:schemaRef ds:uri="ef9ccfe6-e65a-4a68-b5f9-ca8ca79633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2</properties:Pages>
  <properties:Words>177</properties:Words>
  <properties:Characters>1047</properties:Characters>
  <properties:Lines>8</properties:Lines>
  <properties:Paragraphs>2</properties:Paragraphs>
  <properties:TotalTime>124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1222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2020-04-27T06:06:00Z</dcterms:created>
  <dc:creator/>
  <dc:description/>
  <cp:keywords/>
  <cp:lastModifiedBy/>
  <dcterms:modified xmlns:xsi="http://www.w3.org/2001/XMLSchema-instance" xsi:type="dcterms:W3CDTF">2020-06-22T15:47:00Z</dcterms:modified>
  <cp:revision>8</cp:revision>
  <dc:subject/>
  <dc:title/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ContentTypeId">
    <vt:lpwstr>0x0101008000C2D7C961094795680C925159213A</vt:lpwstr>
  </prop:property>
</prop:Properties>
</file>