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A1904" w14:textId="1B1B7D61" w:rsidR="008A777E" w:rsidRPr="00F605B3" w:rsidRDefault="008A777E" w:rsidP="007258B5">
      <w:pPr>
        <w:autoSpaceDE w:val="0"/>
        <w:autoSpaceDN w:val="0"/>
        <w:adjustRightInd w:val="0"/>
        <w:spacing w:before="240" w:after="0" w:line="240" w:lineRule="auto"/>
        <w:jc w:val="center"/>
        <w:rPr>
          <w:rFonts w:ascii="Times New Roman" w:hAnsi="Times New Roman" w:cs="Times New Roman"/>
          <w:b/>
          <w:bCs/>
          <w:color w:val="000000"/>
          <w:sz w:val="32"/>
          <w:szCs w:val="32"/>
        </w:rPr>
      </w:pPr>
      <w:r w:rsidRPr="00F605B3">
        <w:rPr>
          <w:rFonts w:ascii="Times New Roman" w:hAnsi="Times New Roman" w:cs="Times New Roman"/>
          <w:b/>
          <w:bCs/>
          <w:color w:val="000000"/>
          <w:sz w:val="32"/>
          <w:szCs w:val="32"/>
        </w:rPr>
        <w:t>K</w:t>
      </w:r>
      <w:r w:rsidR="00F605B3">
        <w:rPr>
          <w:rFonts w:ascii="Times New Roman" w:hAnsi="Times New Roman" w:cs="Times New Roman"/>
          <w:b/>
          <w:bCs/>
          <w:color w:val="000000"/>
          <w:sz w:val="32"/>
          <w:szCs w:val="32"/>
        </w:rPr>
        <w:t>UPNÍ SMLOUVA</w:t>
      </w:r>
    </w:p>
    <w:p w14:paraId="50EAA588" w14:textId="54CC3F76" w:rsidR="008A777E" w:rsidRPr="000C5882" w:rsidRDefault="00912F7A" w:rsidP="003F3F8C">
      <w:pPr>
        <w:tabs>
          <w:tab w:val="center" w:pos="4536"/>
          <w:tab w:val="left" w:pos="7170"/>
        </w:tabs>
        <w:autoSpaceDE w:val="0"/>
        <w:autoSpaceDN w:val="0"/>
        <w:adjustRightInd w:val="0"/>
        <w:spacing w:before="120" w:after="0" w:line="240" w:lineRule="auto"/>
        <w:rPr>
          <w:rFonts w:ascii="Times New Roman" w:hAnsi="Times New Roman" w:cs="Times New Roman"/>
          <w:b/>
          <w:bCs/>
          <w:i/>
          <w:color w:val="000000"/>
        </w:rPr>
      </w:pPr>
      <w:r w:rsidRPr="00F605B3">
        <w:rPr>
          <w:rFonts w:ascii="Times New Roman" w:hAnsi="Times New Roman" w:cs="Times New Roman"/>
          <w:b/>
          <w:color w:val="000000"/>
          <w:sz w:val="24"/>
          <w:szCs w:val="24"/>
        </w:rPr>
        <w:tab/>
      </w:r>
      <w:r w:rsidR="008A777E" w:rsidRPr="000C5882">
        <w:rPr>
          <w:rFonts w:ascii="Times New Roman" w:hAnsi="Times New Roman" w:cs="Times New Roman"/>
          <w:b/>
        </w:rPr>
        <w:t>č.</w:t>
      </w:r>
      <w:r w:rsidR="000C5882" w:rsidRPr="000C5882">
        <w:rPr>
          <w:rFonts w:ascii="Times New Roman" w:hAnsi="Times New Roman" w:cs="Times New Roman"/>
          <w:b/>
        </w:rPr>
        <w:t xml:space="preserve"> </w:t>
      </w:r>
      <w:proofErr w:type="spellStart"/>
      <w:r w:rsidR="000C5882" w:rsidRPr="007E4673">
        <w:rPr>
          <w:rFonts w:ascii="Times New Roman" w:hAnsi="Times New Roman" w:cs="Times New Roman"/>
          <w:b/>
        </w:rPr>
        <w:t>DS</w:t>
      </w:r>
      <w:r w:rsidR="007E4673" w:rsidRPr="007E4673">
        <w:rPr>
          <w:rFonts w:ascii="Times New Roman" w:hAnsi="Times New Roman" w:cs="Times New Roman"/>
          <w:b/>
        </w:rPr>
        <w:t>xxxxxxx</w:t>
      </w:r>
      <w:proofErr w:type="spellEnd"/>
      <w:r w:rsidRPr="000C5882">
        <w:rPr>
          <w:rFonts w:ascii="Times New Roman" w:hAnsi="Times New Roman" w:cs="Times New Roman"/>
          <w:b/>
          <w:color w:val="000000"/>
        </w:rPr>
        <w:tab/>
      </w:r>
    </w:p>
    <w:p w14:paraId="44B21627" w14:textId="1E4B0739" w:rsidR="008A777E" w:rsidRPr="00514DA2" w:rsidRDefault="008A777E" w:rsidP="003F3F8C">
      <w:pPr>
        <w:autoSpaceDE w:val="0"/>
        <w:autoSpaceDN w:val="0"/>
        <w:adjustRightInd w:val="0"/>
        <w:spacing w:before="120" w:after="0" w:line="240" w:lineRule="auto"/>
        <w:ind w:hanging="284"/>
        <w:jc w:val="center"/>
        <w:rPr>
          <w:rFonts w:ascii="Times New Roman" w:hAnsi="Times New Roman" w:cs="Times New Roman"/>
          <w:color w:val="000000"/>
        </w:rPr>
      </w:pPr>
      <w:r w:rsidRPr="00514DA2">
        <w:rPr>
          <w:rFonts w:ascii="Times New Roman" w:hAnsi="Times New Roman" w:cs="Times New Roman"/>
          <w:color w:val="000000"/>
        </w:rPr>
        <w:t>uzavřená podle § 2079 a násl. zákona č</w:t>
      </w:r>
      <w:r w:rsidR="00D2627B">
        <w:rPr>
          <w:rFonts w:ascii="Times New Roman" w:hAnsi="Times New Roman" w:cs="Times New Roman"/>
          <w:color w:val="000000"/>
        </w:rPr>
        <w:t>. 89/2012 Sb., občanský zákoník</w:t>
      </w:r>
      <w:r w:rsidR="009F145B">
        <w:rPr>
          <w:rFonts w:ascii="Times New Roman" w:hAnsi="Times New Roman" w:cs="Times New Roman"/>
          <w:color w:val="000000"/>
        </w:rPr>
        <w:t>, ve znění pozdějších předpisů</w:t>
      </w:r>
    </w:p>
    <w:p w14:paraId="7256A7A1" w14:textId="18A4CCE0" w:rsidR="00514DA2" w:rsidRPr="003F3F8C" w:rsidRDefault="006D7CB4"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 SMLUVNÍ STRANY</w:t>
      </w:r>
    </w:p>
    <w:p w14:paraId="23E97631" w14:textId="3FF3AC0B" w:rsidR="008A777E" w:rsidRPr="00514DA2" w:rsidRDefault="008A777E" w:rsidP="007258B5">
      <w:pPr>
        <w:autoSpaceDE w:val="0"/>
        <w:autoSpaceDN w:val="0"/>
        <w:adjustRightInd w:val="0"/>
        <w:spacing w:before="240" w:after="0" w:line="240" w:lineRule="auto"/>
        <w:rPr>
          <w:rFonts w:ascii="Times New Roman" w:hAnsi="Times New Roman" w:cs="Times New Roman"/>
          <w:color w:val="000000"/>
        </w:rPr>
      </w:pPr>
      <w:r w:rsidRPr="00514DA2">
        <w:rPr>
          <w:rFonts w:ascii="Times New Roman" w:hAnsi="Times New Roman" w:cs="Times New Roman"/>
          <w:color w:val="000000"/>
        </w:rPr>
        <w:t>Kupující:</w:t>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1F3287" w:rsidRPr="00514DA2">
        <w:rPr>
          <w:rFonts w:ascii="Times New Roman" w:hAnsi="Times New Roman" w:cs="Times New Roman"/>
          <w:b/>
        </w:rPr>
        <w:t>S</w:t>
      </w:r>
      <w:r w:rsidR="00E70014" w:rsidRPr="00514DA2">
        <w:rPr>
          <w:rFonts w:ascii="Times New Roman" w:hAnsi="Times New Roman" w:cs="Times New Roman"/>
          <w:b/>
        </w:rPr>
        <w:t>TATUTÁRNÍ MĚSTO LIBEREC</w:t>
      </w:r>
    </w:p>
    <w:p w14:paraId="4E680C1E" w14:textId="26C01A8E" w:rsidR="008A777E" w:rsidRPr="00514DA2" w:rsidRDefault="00030160" w:rsidP="00030160">
      <w:pPr>
        <w:autoSpaceDE w:val="0"/>
        <w:autoSpaceDN w:val="0"/>
        <w:adjustRightInd w:val="0"/>
        <w:spacing w:before="60" w:after="0" w:line="240" w:lineRule="auto"/>
        <w:rPr>
          <w:rFonts w:ascii="Times New Roman" w:hAnsi="Times New Roman" w:cs="Times New Roman"/>
          <w:color w:val="000000"/>
        </w:rPr>
      </w:pPr>
      <w:r>
        <w:rPr>
          <w:rFonts w:ascii="Times New Roman" w:hAnsi="Times New Roman" w:cs="Times New Roman"/>
          <w:color w:val="000000"/>
        </w:rPr>
        <w:t xml:space="preserve">Sídlo: </w:t>
      </w:r>
      <w:r w:rsidR="006D7CB4">
        <w:rPr>
          <w:rFonts w:ascii="Times New Roman" w:hAnsi="Times New Roman" w:cs="Times New Roman"/>
          <w:color w:val="000000"/>
        </w:rPr>
        <w:tab/>
      </w:r>
      <w:r w:rsidR="006D7CB4">
        <w:rPr>
          <w:rFonts w:ascii="Times New Roman" w:hAnsi="Times New Roman" w:cs="Times New Roman"/>
          <w:color w:val="000000"/>
        </w:rPr>
        <w:tab/>
      </w:r>
      <w:r w:rsidR="008A777E" w:rsidRPr="00514DA2">
        <w:rPr>
          <w:rFonts w:ascii="Times New Roman" w:hAnsi="Times New Roman" w:cs="Times New Roman"/>
          <w:color w:val="000000"/>
        </w:rPr>
        <w:tab/>
      </w:r>
      <w:r w:rsidR="008A777E" w:rsidRPr="00514DA2">
        <w:rPr>
          <w:rFonts w:ascii="Times New Roman" w:hAnsi="Times New Roman" w:cs="Times New Roman"/>
          <w:color w:val="000000"/>
        </w:rPr>
        <w:tab/>
      </w:r>
      <w:r w:rsidR="001F3287" w:rsidRPr="00514DA2">
        <w:rPr>
          <w:rFonts w:ascii="Times New Roman" w:hAnsi="Times New Roman" w:cs="Times New Roman"/>
        </w:rPr>
        <w:t>nám. Dr. E. Beneše 1/1, 460 59 Liberec I – Staré Město</w:t>
      </w:r>
    </w:p>
    <w:p w14:paraId="08A5BE55" w14:textId="3D234E41" w:rsidR="008A777E" w:rsidRPr="00514DA2" w:rsidRDefault="008A777E" w:rsidP="00030160">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color w:val="000000"/>
        </w:rPr>
        <w:t>IČ:</w:t>
      </w:r>
      <w:r w:rsidRPr="00514DA2">
        <w:rPr>
          <w:rFonts w:ascii="Times New Roman" w:hAnsi="Times New Roman" w:cs="Times New Roman"/>
          <w:color w:val="000000"/>
        </w:rPr>
        <w:tab/>
      </w:r>
      <w:r w:rsidR="009F145B">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1F3287" w:rsidRPr="00514DA2">
        <w:rPr>
          <w:rFonts w:ascii="Times New Roman" w:hAnsi="Times New Roman" w:cs="Times New Roman"/>
          <w:color w:val="000000"/>
        </w:rPr>
        <w:t>00262978</w:t>
      </w:r>
    </w:p>
    <w:p w14:paraId="598377C7" w14:textId="0E7DEC42" w:rsidR="000B0AC2" w:rsidRPr="00514DA2" w:rsidRDefault="008A777E" w:rsidP="00030160">
      <w:pPr>
        <w:autoSpaceDE w:val="0"/>
        <w:autoSpaceDN w:val="0"/>
        <w:adjustRightInd w:val="0"/>
        <w:spacing w:before="20" w:after="0" w:line="240" w:lineRule="auto"/>
        <w:rPr>
          <w:rFonts w:ascii="Times New Roman" w:hAnsi="Times New Roman" w:cs="Times New Roman"/>
        </w:rPr>
      </w:pPr>
      <w:r w:rsidRPr="00514DA2">
        <w:rPr>
          <w:rFonts w:ascii="Times New Roman" w:hAnsi="Times New Roman" w:cs="Times New Roman"/>
          <w:color w:val="000000"/>
        </w:rPr>
        <w:t>DIČ:</w:t>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rPr>
        <w:tab/>
      </w:r>
      <w:r w:rsidRPr="00514DA2">
        <w:rPr>
          <w:rFonts w:ascii="Times New Roman" w:hAnsi="Times New Roman" w:cs="Times New Roman"/>
        </w:rPr>
        <w:tab/>
      </w:r>
      <w:r w:rsidR="000B0AC2" w:rsidRPr="00514DA2">
        <w:rPr>
          <w:rFonts w:ascii="Times New Roman" w:hAnsi="Times New Roman" w:cs="Times New Roman"/>
        </w:rPr>
        <w:t>CZ</w:t>
      </w:r>
      <w:r w:rsidR="001F3287" w:rsidRPr="00514DA2">
        <w:rPr>
          <w:rFonts w:ascii="Times New Roman" w:hAnsi="Times New Roman" w:cs="Times New Roman"/>
        </w:rPr>
        <w:t>00262978</w:t>
      </w:r>
    </w:p>
    <w:p w14:paraId="708C853E" w14:textId="3E85C8BD" w:rsidR="008A777E" w:rsidRPr="002D67DB" w:rsidRDefault="00030160" w:rsidP="00030160">
      <w:pPr>
        <w:autoSpaceDE w:val="0"/>
        <w:autoSpaceDN w:val="0"/>
        <w:adjustRightInd w:val="0"/>
        <w:spacing w:before="20" w:after="0" w:line="240" w:lineRule="auto"/>
        <w:rPr>
          <w:rFonts w:ascii="Times New Roman" w:hAnsi="Times New Roman" w:cs="Times New Roman"/>
        </w:rPr>
      </w:pPr>
      <w:r>
        <w:rPr>
          <w:rFonts w:ascii="Times New Roman" w:hAnsi="Times New Roman" w:cs="Times New Roman"/>
        </w:rPr>
        <w:t>Zastoupená</w:t>
      </w:r>
      <w:r w:rsidRPr="00514DA2">
        <w:rPr>
          <w:rFonts w:ascii="Times New Roman" w:hAnsi="Times New Roman" w:cs="Times New Roman"/>
        </w:rPr>
        <w:t>:</w:t>
      </w:r>
      <w:r w:rsidRPr="00514DA2">
        <w:rPr>
          <w:rFonts w:ascii="Times New Roman" w:hAnsi="Times New Roman" w:cs="Times New Roman"/>
        </w:rPr>
        <w:tab/>
      </w:r>
      <w:r w:rsidRPr="00514DA2">
        <w:rPr>
          <w:rFonts w:ascii="Times New Roman" w:hAnsi="Times New Roman" w:cs="Times New Roman"/>
        </w:rPr>
        <w:tab/>
      </w:r>
      <w:r>
        <w:rPr>
          <w:rFonts w:ascii="Times New Roman" w:hAnsi="Times New Roman" w:cs="Times New Roman"/>
        </w:rPr>
        <w:tab/>
      </w:r>
      <w:r w:rsidR="003F3F8C">
        <w:rPr>
          <w:rFonts w:ascii="Times New Roman" w:hAnsi="Times New Roman" w:cs="Times New Roman"/>
        </w:rPr>
        <w:t xml:space="preserve">Ing. </w:t>
      </w:r>
      <w:r w:rsidR="003F3F8C" w:rsidRPr="002D67DB">
        <w:rPr>
          <w:rFonts w:ascii="Times New Roman" w:hAnsi="Times New Roman" w:cs="Times New Roman"/>
        </w:rPr>
        <w:t>Jaroslave</w:t>
      </w:r>
      <w:r w:rsidR="00D2627B" w:rsidRPr="002D67DB">
        <w:rPr>
          <w:rFonts w:ascii="Times New Roman" w:hAnsi="Times New Roman" w:cs="Times New Roman"/>
        </w:rPr>
        <w:t>m</w:t>
      </w:r>
      <w:r w:rsidR="003F3F8C" w:rsidRPr="002D67DB">
        <w:rPr>
          <w:rFonts w:ascii="Times New Roman" w:hAnsi="Times New Roman" w:cs="Times New Roman"/>
        </w:rPr>
        <w:t xml:space="preserve"> Zámečníkem, CSc., </w:t>
      </w:r>
      <w:r w:rsidR="00E70014" w:rsidRPr="002D67DB">
        <w:rPr>
          <w:rFonts w:ascii="Times New Roman" w:hAnsi="Times New Roman" w:cs="Times New Roman"/>
        </w:rPr>
        <w:t>primátorem</w:t>
      </w:r>
      <w:r w:rsidR="003F3F8C" w:rsidRPr="002D67DB">
        <w:rPr>
          <w:rFonts w:ascii="Times New Roman" w:hAnsi="Times New Roman" w:cs="Times New Roman"/>
        </w:rPr>
        <w:t xml:space="preserve"> města</w:t>
      </w:r>
    </w:p>
    <w:p w14:paraId="45F156FF" w14:textId="3553956C" w:rsidR="00030160" w:rsidRPr="002D67DB" w:rsidRDefault="00030160" w:rsidP="00030160">
      <w:pPr>
        <w:autoSpaceDE w:val="0"/>
        <w:autoSpaceDN w:val="0"/>
        <w:adjustRightInd w:val="0"/>
        <w:spacing w:before="20" w:after="0" w:line="240" w:lineRule="auto"/>
        <w:rPr>
          <w:rFonts w:ascii="Times New Roman" w:hAnsi="Times New Roman" w:cs="Times New Roman"/>
        </w:rPr>
      </w:pPr>
      <w:r w:rsidRPr="002D67DB">
        <w:rPr>
          <w:rFonts w:ascii="Times New Roman" w:hAnsi="Times New Roman" w:cs="Times New Roman"/>
        </w:rPr>
        <w:t>ve věcech smluvních:</w:t>
      </w:r>
      <w:r w:rsidRPr="002D67DB">
        <w:rPr>
          <w:rFonts w:ascii="Times New Roman" w:hAnsi="Times New Roman" w:cs="Times New Roman"/>
        </w:rPr>
        <w:tab/>
      </w:r>
      <w:r w:rsidRPr="002D67DB">
        <w:rPr>
          <w:rFonts w:ascii="Times New Roman" w:hAnsi="Times New Roman" w:cs="Times New Roman"/>
        </w:rPr>
        <w:tab/>
        <w:t>Ing. Radkou Loučkovou Kotasovou, náměstkyní primátora</w:t>
      </w:r>
    </w:p>
    <w:p w14:paraId="5FE43F37" w14:textId="197BB23D" w:rsidR="009F145B" w:rsidRPr="002D67DB" w:rsidRDefault="00030160" w:rsidP="00030160">
      <w:pPr>
        <w:autoSpaceDE w:val="0"/>
        <w:autoSpaceDN w:val="0"/>
        <w:adjustRightInd w:val="0"/>
        <w:spacing w:before="20" w:after="0" w:line="240" w:lineRule="auto"/>
        <w:rPr>
          <w:rFonts w:ascii="Times New Roman" w:hAnsi="Times New Roman" w:cs="Times New Roman"/>
        </w:rPr>
      </w:pPr>
      <w:r w:rsidRPr="002D67DB">
        <w:rPr>
          <w:rFonts w:ascii="Times New Roman" w:hAnsi="Times New Roman" w:cs="Times New Roman"/>
        </w:rPr>
        <w:t xml:space="preserve">ve věcech </w:t>
      </w:r>
      <w:r w:rsidR="007B5667">
        <w:rPr>
          <w:rFonts w:ascii="Times New Roman" w:hAnsi="Times New Roman" w:cs="Times New Roman"/>
        </w:rPr>
        <w:t>dodávky zboží</w:t>
      </w:r>
      <w:r w:rsidRPr="002D67DB">
        <w:rPr>
          <w:rFonts w:ascii="Times New Roman" w:hAnsi="Times New Roman" w:cs="Times New Roman"/>
        </w:rPr>
        <w:t>:</w:t>
      </w:r>
      <w:r w:rsidRPr="002D67DB">
        <w:rPr>
          <w:rFonts w:ascii="Times New Roman" w:hAnsi="Times New Roman" w:cs="Times New Roman"/>
        </w:rPr>
        <w:tab/>
      </w:r>
      <w:r w:rsidR="000F79CB" w:rsidRPr="002D67DB">
        <w:rPr>
          <w:rFonts w:ascii="Times New Roman" w:hAnsi="Times New Roman" w:cs="Times New Roman"/>
        </w:rPr>
        <w:t>Ing. Michael</w:t>
      </w:r>
      <w:r w:rsidR="009F145B" w:rsidRPr="002D67DB">
        <w:rPr>
          <w:rFonts w:ascii="Times New Roman" w:hAnsi="Times New Roman" w:cs="Times New Roman"/>
        </w:rPr>
        <w:t>ou</w:t>
      </w:r>
      <w:r w:rsidR="000F79CB" w:rsidRPr="002D67DB">
        <w:rPr>
          <w:rFonts w:ascii="Times New Roman" w:hAnsi="Times New Roman" w:cs="Times New Roman"/>
        </w:rPr>
        <w:t xml:space="preserve"> </w:t>
      </w:r>
      <w:r w:rsidR="009F145B" w:rsidRPr="002D67DB">
        <w:rPr>
          <w:rFonts w:ascii="Times New Roman" w:hAnsi="Times New Roman" w:cs="Times New Roman"/>
        </w:rPr>
        <w:t>Maturovou</w:t>
      </w:r>
      <w:r w:rsidR="000F79CB" w:rsidRPr="002D67DB">
        <w:rPr>
          <w:rFonts w:ascii="Times New Roman" w:hAnsi="Times New Roman" w:cs="Times New Roman"/>
        </w:rPr>
        <w:t xml:space="preserve">, vedoucí odboru strategického </w:t>
      </w:r>
      <w:r w:rsidRPr="002D67DB">
        <w:rPr>
          <w:rFonts w:ascii="Times New Roman" w:hAnsi="Times New Roman" w:cs="Times New Roman"/>
        </w:rPr>
        <w:t>rozvoje a dotací</w:t>
      </w:r>
    </w:p>
    <w:p w14:paraId="3AEC92F7" w14:textId="1ACC6552" w:rsidR="00030160" w:rsidRPr="002D67DB" w:rsidRDefault="00030160" w:rsidP="00030160">
      <w:pPr>
        <w:autoSpaceDE w:val="0"/>
        <w:autoSpaceDN w:val="0"/>
        <w:adjustRightInd w:val="0"/>
        <w:spacing w:after="0" w:line="240" w:lineRule="auto"/>
        <w:ind w:left="2126" w:firstLine="709"/>
        <w:rPr>
          <w:rFonts w:ascii="Times New Roman" w:hAnsi="Times New Roman" w:cs="Times New Roman"/>
        </w:rPr>
      </w:pPr>
      <w:r w:rsidRPr="002D67DB">
        <w:rPr>
          <w:rFonts w:ascii="Times New Roman" w:hAnsi="Times New Roman" w:cs="Times New Roman"/>
        </w:rPr>
        <w:t xml:space="preserve">telefon: 485 243 577, e-mail: </w:t>
      </w:r>
      <w:hyperlink r:id="rId8" w:history="1">
        <w:r w:rsidR="002D67DB" w:rsidRPr="00CB5E5F">
          <w:rPr>
            <w:rStyle w:val="Hypertextovodkaz"/>
            <w:rFonts w:ascii="Times New Roman" w:hAnsi="Times New Roman" w:cs="Times New Roman"/>
          </w:rPr>
          <w:t>maturova.michaela@magistrat.liberec.cz</w:t>
        </w:r>
      </w:hyperlink>
      <w:r w:rsidR="002D67DB">
        <w:rPr>
          <w:rFonts w:ascii="Times New Roman" w:hAnsi="Times New Roman" w:cs="Times New Roman"/>
        </w:rPr>
        <w:t xml:space="preserve"> </w:t>
      </w:r>
      <w:r w:rsidRPr="002D67DB">
        <w:rPr>
          <w:rFonts w:ascii="Times New Roman" w:hAnsi="Times New Roman" w:cs="Times New Roman"/>
        </w:rPr>
        <w:t xml:space="preserve"> </w:t>
      </w:r>
      <w:r w:rsidR="002D67DB">
        <w:rPr>
          <w:rFonts w:ascii="Times New Roman" w:hAnsi="Times New Roman" w:cs="Times New Roman"/>
        </w:rPr>
        <w:t xml:space="preserve"> </w:t>
      </w:r>
    </w:p>
    <w:p w14:paraId="3599027A" w14:textId="1BB133BF" w:rsidR="00030160" w:rsidRDefault="007B5667" w:rsidP="002A28A3">
      <w:pPr>
        <w:autoSpaceDE w:val="0"/>
        <w:autoSpaceDN w:val="0"/>
        <w:adjustRightInd w:val="0"/>
        <w:spacing w:before="20" w:after="0" w:line="240" w:lineRule="auto"/>
        <w:rPr>
          <w:rFonts w:ascii="Times New Roman" w:hAnsi="Times New Roman" w:cs="Times New Roman"/>
          <w:color w:val="000000"/>
        </w:rPr>
      </w:pPr>
      <w:r>
        <w:rPr>
          <w:rFonts w:ascii="Times New Roman" w:hAnsi="Times New Roman" w:cs="Times New Roman"/>
        </w:rPr>
        <w:t>ve věcech technické podpory</w:t>
      </w:r>
      <w:r w:rsidR="00030160" w:rsidRPr="00514DA2">
        <w:rPr>
          <w:rFonts w:ascii="Times New Roman" w:hAnsi="Times New Roman" w:cs="Times New Roman"/>
        </w:rPr>
        <w:t>:</w:t>
      </w:r>
      <w:r w:rsidR="00030160" w:rsidRPr="00514DA2">
        <w:rPr>
          <w:rFonts w:ascii="Times New Roman" w:hAnsi="Times New Roman" w:cs="Times New Roman"/>
        </w:rPr>
        <w:tab/>
        <w:t>Ing</w:t>
      </w:r>
      <w:r w:rsidR="00030160">
        <w:rPr>
          <w:rFonts w:ascii="Times New Roman" w:hAnsi="Times New Roman" w:cs="Times New Roman"/>
          <w:color w:val="000000"/>
        </w:rPr>
        <w:t>. Zbyňkem Vavřinou, vedoucím odboru vnitřních věcí</w:t>
      </w:r>
    </w:p>
    <w:p w14:paraId="336F3258" w14:textId="126B3025" w:rsidR="008A777E" w:rsidRDefault="00030160" w:rsidP="00030160">
      <w:pPr>
        <w:autoSpaceDE w:val="0"/>
        <w:autoSpaceDN w:val="0"/>
        <w:adjustRightInd w:val="0"/>
        <w:spacing w:after="0" w:line="240" w:lineRule="auto"/>
        <w:ind w:left="2126" w:firstLine="709"/>
        <w:rPr>
          <w:rFonts w:ascii="Times New Roman" w:hAnsi="Times New Roman" w:cs="Times New Roman"/>
          <w:color w:val="000000"/>
        </w:rPr>
      </w:pPr>
      <w:r>
        <w:rPr>
          <w:rFonts w:ascii="Times New Roman" w:hAnsi="Times New Roman" w:cs="Times New Roman"/>
          <w:color w:val="000000"/>
        </w:rPr>
        <w:t>t</w:t>
      </w:r>
      <w:r w:rsidR="00E70014" w:rsidRPr="00514DA2">
        <w:rPr>
          <w:rFonts w:ascii="Times New Roman" w:hAnsi="Times New Roman" w:cs="Times New Roman"/>
          <w:color w:val="000000"/>
        </w:rPr>
        <w:t>elefon:</w:t>
      </w:r>
      <w:r>
        <w:rPr>
          <w:rFonts w:ascii="Times New Roman" w:hAnsi="Times New Roman" w:cs="Times New Roman"/>
          <w:color w:val="000000"/>
        </w:rPr>
        <w:t xml:space="preserve"> 4</w:t>
      </w:r>
      <w:r w:rsidR="000F79CB">
        <w:rPr>
          <w:rFonts w:ascii="Times New Roman" w:hAnsi="Times New Roman" w:cs="Times New Roman"/>
        </w:rPr>
        <w:t>85 243</w:t>
      </w:r>
      <w:r>
        <w:rPr>
          <w:rFonts w:ascii="Times New Roman" w:hAnsi="Times New Roman" w:cs="Times New Roman"/>
        </w:rPr>
        <w:t> 118, e-</w:t>
      </w:r>
      <w:r w:rsidR="008A777E" w:rsidRPr="00514DA2">
        <w:rPr>
          <w:rFonts w:ascii="Times New Roman" w:hAnsi="Times New Roman" w:cs="Times New Roman"/>
          <w:color w:val="000000"/>
        </w:rPr>
        <w:t>mail:</w:t>
      </w:r>
      <w:r>
        <w:rPr>
          <w:rFonts w:ascii="Times New Roman" w:hAnsi="Times New Roman" w:cs="Times New Roman"/>
          <w:color w:val="000000"/>
        </w:rPr>
        <w:t xml:space="preserve"> </w:t>
      </w:r>
      <w:hyperlink r:id="rId9" w:history="1">
        <w:r w:rsidRPr="00710F60">
          <w:rPr>
            <w:rStyle w:val="Hypertextovodkaz"/>
            <w:rFonts w:ascii="Times New Roman" w:hAnsi="Times New Roman" w:cs="Times New Roman"/>
          </w:rPr>
          <w:t>vavrina.zbynek@magistrat.liberec.cz</w:t>
        </w:r>
      </w:hyperlink>
      <w:r w:rsidR="00E70014" w:rsidRPr="00514DA2">
        <w:rPr>
          <w:rFonts w:ascii="Times New Roman" w:hAnsi="Times New Roman" w:cs="Times New Roman"/>
          <w:color w:val="000000"/>
        </w:rPr>
        <w:t xml:space="preserve"> </w:t>
      </w:r>
    </w:p>
    <w:p w14:paraId="778FC7DC" w14:textId="77777777" w:rsidR="00030160" w:rsidRDefault="00030160" w:rsidP="00030160">
      <w:pPr>
        <w:autoSpaceDE w:val="0"/>
        <w:autoSpaceDN w:val="0"/>
        <w:adjustRightInd w:val="0"/>
        <w:spacing w:before="20" w:after="0" w:line="240" w:lineRule="auto"/>
        <w:rPr>
          <w:rFonts w:ascii="Times New Roman" w:hAnsi="Times New Roman" w:cs="Times New Roman"/>
        </w:rPr>
      </w:pPr>
      <w:r w:rsidRPr="00514DA2">
        <w:rPr>
          <w:rFonts w:ascii="Times New Roman" w:hAnsi="Times New Roman" w:cs="Times New Roman"/>
        </w:rPr>
        <w:t>Bankovní spojení:</w:t>
      </w:r>
      <w:r w:rsidRPr="00514DA2">
        <w:rPr>
          <w:rFonts w:ascii="Times New Roman" w:hAnsi="Times New Roman" w:cs="Times New Roman"/>
        </w:rPr>
        <w:tab/>
      </w:r>
      <w:r w:rsidRPr="00514DA2">
        <w:rPr>
          <w:rFonts w:ascii="Times New Roman" w:hAnsi="Times New Roman" w:cs="Times New Roman"/>
        </w:rPr>
        <w:tab/>
        <w:t xml:space="preserve">Česká spořitelna, a.s., č. </w:t>
      </w:r>
      <w:proofErr w:type="spellStart"/>
      <w:r w:rsidRPr="00514DA2">
        <w:rPr>
          <w:rFonts w:ascii="Times New Roman" w:hAnsi="Times New Roman" w:cs="Times New Roman"/>
        </w:rPr>
        <w:t>ú.</w:t>
      </w:r>
      <w:proofErr w:type="spellEnd"/>
      <w:r w:rsidRPr="00514DA2">
        <w:rPr>
          <w:rFonts w:ascii="Times New Roman" w:hAnsi="Times New Roman" w:cs="Times New Roman"/>
        </w:rPr>
        <w:t xml:space="preserve"> 4096142/0800</w:t>
      </w:r>
    </w:p>
    <w:p w14:paraId="19351D9D" w14:textId="77777777" w:rsidR="008A777E" w:rsidRPr="00514DA2" w:rsidRDefault="008A777E" w:rsidP="007258B5">
      <w:pPr>
        <w:autoSpaceDE w:val="0"/>
        <w:autoSpaceDN w:val="0"/>
        <w:adjustRightInd w:val="0"/>
        <w:spacing w:before="120" w:after="0" w:line="240" w:lineRule="auto"/>
        <w:rPr>
          <w:rFonts w:ascii="Times New Roman" w:hAnsi="Times New Roman" w:cs="Times New Roman"/>
          <w:b/>
          <w:bCs/>
          <w:color w:val="000000"/>
        </w:rPr>
      </w:pPr>
      <w:r w:rsidRPr="00514DA2">
        <w:rPr>
          <w:rFonts w:ascii="Times New Roman" w:hAnsi="Times New Roman" w:cs="Times New Roman"/>
          <w:color w:val="000000"/>
        </w:rPr>
        <w:t xml:space="preserve">(dále jen </w:t>
      </w:r>
      <w:r w:rsidR="009141F7" w:rsidRPr="00514DA2">
        <w:rPr>
          <w:rFonts w:ascii="Times New Roman" w:hAnsi="Times New Roman" w:cs="Times New Roman"/>
          <w:color w:val="000000"/>
        </w:rPr>
        <w:t>„</w:t>
      </w:r>
      <w:r w:rsidRPr="00514DA2">
        <w:rPr>
          <w:rFonts w:ascii="Times New Roman" w:hAnsi="Times New Roman" w:cs="Times New Roman"/>
          <w:b/>
          <w:bCs/>
          <w:color w:val="000000"/>
        </w:rPr>
        <w:t>kupující</w:t>
      </w:r>
      <w:r w:rsidR="009141F7" w:rsidRPr="00514DA2">
        <w:rPr>
          <w:rFonts w:ascii="Times New Roman" w:hAnsi="Times New Roman" w:cs="Times New Roman"/>
          <w:bCs/>
          <w:color w:val="000000"/>
        </w:rPr>
        <w:t>“</w:t>
      </w:r>
      <w:r w:rsidRPr="00514DA2">
        <w:rPr>
          <w:rFonts w:ascii="Times New Roman" w:hAnsi="Times New Roman" w:cs="Times New Roman"/>
          <w:b/>
          <w:bCs/>
          <w:color w:val="000000"/>
        </w:rPr>
        <w:t>)</w:t>
      </w:r>
    </w:p>
    <w:p w14:paraId="45F79FC1" w14:textId="79587FF5" w:rsidR="003739E8" w:rsidRPr="00514DA2" w:rsidRDefault="008A777E" w:rsidP="007258B5">
      <w:pPr>
        <w:autoSpaceDE w:val="0"/>
        <w:autoSpaceDN w:val="0"/>
        <w:adjustRightInd w:val="0"/>
        <w:spacing w:before="240" w:after="0" w:line="240" w:lineRule="auto"/>
        <w:rPr>
          <w:rFonts w:ascii="Times New Roman" w:hAnsi="Times New Roman" w:cs="Times New Roman"/>
          <w:b/>
          <w:color w:val="000000"/>
        </w:rPr>
      </w:pPr>
      <w:r w:rsidRPr="00514DA2">
        <w:rPr>
          <w:rFonts w:ascii="Times New Roman" w:hAnsi="Times New Roman" w:cs="Times New Roman"/>
          <w:color w:val="000000"/>
        </w:rPr>
        <w:t>Prodávající:</w:t>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9F145B" w:rsidRPr="00030160">
        <w:rPr>
          <w:rFonts w:ascii="Times New Roman" w:hAnsi="Times New Roman" w:cs="Times New Roman"/>
          <w:b/>
          <w:color w:val="000000"/>
          <w:highlight w:val="yellow"/>
        </w:rPr>
        <w:t>……………………………</w:t>
      </w:r>
      <w:proofErr w:type="gramStart"/>
      <w:r w:rsidR="009F145B" w:rsidRPr="00030160">
        <w:rPr>
          <w:rFonts w:ascii="Times New Roman" w:hAnsi="Times New Roman" w:cs="Times New Roman"/>
          <w:b/>
          <w:color w:val="000000"/>
          <w:highlight w:val="yellow"/>
        </w:rPr>
        <w:t>…..</w:t>
      </w:r>
      <w:proofErr w:type="gramEnd"/>
      <w:r w:rsidR="003739E8">
        <w:rPr>
          <w:rFonts w:ascii="Times New Roman" w:hAnsi="Times New Roman" w:cs="Times New Roman"/>
          <w:b/>
          <w:color w:val="000000"/>
        </w:rPr>
        <w:tab/>
      </w:r>
      <w:r w:rsidR="003739E8">
        <w:rPr>
          <w:rFonts w:ascii="Times New Roman" w:hAnsi="Times New Roman" w:cs="Times New Roman"/>
          <w:b/>
          <w:color w:val="000000"/>
        </w:rPr>
        <w:tab/>
      </w:r>
    </w:p>
    <w:p w14:paraId="47B877DE" w14:textId="3C13E36A" w:rsidR="003739E8" w:rsidRPr="00514DA2" w:rsidRDefault="003739E8" w:rsidP="00A6167F">
      <w:pPr>
        <w:autoSpaceDE w:val="0"/>
        <w:autoSpaceDN w:val="0"/>
        <w:adjustRightInd w:val="0"/>
        <w:spacing w:before="60" w:after="0" w:line="240" w:lineRule="auto"/>
        <w:rPr>
          <w:rFonts w:ascii="Times New Roman" w:hAnsi="Times New Roman" w:cs="Times New Roman"/>
        </w:rPr>
      </w:pPr>
      <w:r w:rsidRPr="00514DA2">
        <w:rPr>
          <w:rFonts w:ascii="Times New Roman" w:hAnsi="Times New Roman" w:cs="Times New Roman"/>
        </w:rPr>
        <w:t>Sídlo/místo podnikání:</w:t>
      </w:r>
      <w:r w:rsidR="00030160">
        <w:rPr>
          <w:rFonts w:ascii="Times New Roman" w:hAnsi="Times New Roman" w:cs="Times New Roman"/>
        </w:rPr>
        <w:tab/>
      </w:r>
      <w:r w:rsidR="00030160">
        <w:rPr>
          <w:rFonts w:ascii="Times New Roman" w:hAnsi="Times New Roman" w:cs="Times New Roman"/>
        </w:rPr>
        <w:tab/>
      </w:r>
      <w:r w:rsidR="00030160" w:rsidRPr="00030160">
        <w:rPr>
          <w:rFonts w:ascii="Times New Roman" w:hAnsi="Times New Roman" w:cs="Times New Roman"/>
          <w:highlight w:val="yellow"/>
        </w:rPr>
        <w:t>……………………………</w:t>
      </w:r>
      <w:proofErr w:type="gramStart"/>
      <w:r w:rsidR="00030160" w:rsidRPr="00030160">
        <w:rPr>
          <w:rFonts w:ascii="Times New Roman" w:hAnsi="Times New Roman" w:cs="Times New Roman"/>
          <w:highlight w:val="yellow"/>
        </w:rPr>
        <w:t>…..</w:t>
      </w:r>
      <w:proofErr w:type="gramEnd"/>
    </w:p>
    <w:p w14:paraId="0ADB67CD" w14:textId="6208227C" w:rsidR="003739E8" w:rsidRPr="00514DA2" w:rsidRDefault="003739E8" w:rsidP="003739E8">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rPr>
        <w:t>IČ:</w:t>
      </w:r>
      <w:r w:rsidRPr="00514DA2">
        <w:rPr>
          <w:rFonts w:ascii="Times New Roman" w:hAnsi="Times New Roman" w:cs="Times New Roman"/>
        </w:rPr>
        <w:tab/>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proofErr w:type="gramEnd"/>
    </w:p>
    <w:p w14:paraId="5E082611" w14:textId="6D1FEC1A" w:rsidR="00030160" w:rsidRPr="00514DA2" w:rsidRDefault="003739E8" w:rsidP="00030160">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color w:val="000000"/>
        </w:rPr>
        <w:t>DIČ:</w:t>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Pr="00514DA2">
        <w:rPr>
          <w:rFonts w:ascii="Times New Roman" w:hAnsi="Times New Roman" w:cs="Times New Roman"/>
          <w:color w:val="000000"/>
        </w:rPr>
        <w:tab/>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proofErr w:type="gramEnd"/>
    </w:p>
    <w:p w14:paraId="63E6AE18" w14:textId="7CB1815A" w:rsidR="00030160" w:rsidRPr="00514DA2" w:rsidRDefault="003739E8" w:rsidP="00030160">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rPr>
        <w:t>Zastoupen</w:t>
      </w:r>
      <w:r w:rsidR="00030160">
        <w:rPr>
          <w:rFonts w:ascii="Times New Roman" w:hAnsi="Times New Roman" w:cs="Times New Roman"/>
        </w:rPr>
        <w:t>á</w:t>
      </w:r>
      <w:r w:rsidRPr="00514DA2">
        <w:rPr>
          <w:rFonts w:ascii="Times New Roman" w:hAnsi="Times New Roman" w:cs="Times New Roman"/>
        </w:rPr>
        <w:t>:</w:t>
      </w:r>
      <w:r w:rsidRPr="00514DA2">
        <w:rPr>
          <w:rFonts w:ascii="Times New Roman" w:hAnsi="Times New Roman" w:cs="Times New Roman"/>
        </w:rPr>
        <w:tab/>
      </w:r>
      <w:r w:rsidRPr="00514DA2">
        <w:rPr>
          <w:rFonts w:ascii="Times New Roman" w:hAnsi="Times New Roman" w:cs="Times New Roman"/>
        </w:rPr>
        <w:tab/>
      </w:r>
      <w:r w:rsidRPr="00514DA2">
        <w:rPr>
          <w:rFonts w:ascii="Times New Roman" w:hAnsi="Times New Roman" w:cs="Times New Roman"/>
        </w:rPr>
        <w:tab/>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proofErr w:type="gramEnd"/>
    </w:p>
    <w:p w14:paraId="718DE844" w14:textId="7BDD7182" w:rsidR="00030160" w:rsidRDefault="00030160" w:rsidP="00030160">
      <w:pPr>
        <w:autoSpaceDE w:val="0"/>
        <w:autoSpaceDN w:val="0"/>
        <w:adjustRightInd w:val="0"/>
        <w:spacing w:before="20" w:after="0" w:line="240" w:lineRule="auto"/>
        <w:ind w:right="-284"/>
        <w:rPr>
          <w:rFonts w:ascii="Times New Roman" w:hAnsi="Times New Roman" w:cs="Times New Roman"/>
          <w:color w:val="000000"/>
        </w:rPr>
      </w:pPr>
      <w:r>
        <w:rPr>
          <w:rFonts w:ascii="Times New Roman" w:hAnsi="Times New Roman" w:cs="Times New Roman"/>
        </w:rPr>
        <w:t>ve věcech smluvních</w:t>
      </w:r>
      <w:r w:rsidR="003739E8" w:rsidRPr="00514DA2">
        <w:rPr>
          <w:rFonts w:ascii="Times New Roman" w:hAnsi="Times New Roman" w:cs="Times New Roman"/>
        </w:rPr>
        <w:t>:</w:t>
      </w:r>
      <w:r w:rsidR="003739E8" w:rsidRPr="00514DA2">
        <w:rPr>
          <w:rFonts w:ascii="Times New Roman" w:hAnsi="Times New Roman" w:cs="Times New Roman"/>
          <w:color w:val="000000"/>
        </w:rPr>
        <w:tab/>
      </w:r>
      <w:r>
        <w:rPr>
          <w:rFonts w:ascii="Times New Roman" w:hAnsi="Times New Roman" w:cs="Times New Roman"/>
          <w:color w:val="000000"/>
        </w:rPr>
        <w:tab/>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1F4C6917" w14:textId="58B82FC1" w:rsidR="00030160" w:rsidRDefault="00030160" w:rsidP="00A6167F">
      <w:pPr>
        <w:autoSpaceDE w:val="0"/>
        <w:autoSpaceDN w:val="0"/>
        <w:adjustRightInd w:val="0"/>
        <w:spacing w:after="0" w:line="240" w:lineRule="auto"/>
        <w:ind w:right="-284"/>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telefon: </w:t>
      </w:r>
      <w:r w:rsidRPr="00030160">
        <w:rPr>
          <w:rFonts w:ascii="Times New Roman" w:hAnsi="Times New Roman" w:cs="Times New Roman"/>
          <w:color w:val="000000"/>
          <w:highlight w:val="yellow"/>
        </w:rPr>
        <w:t>………………,</w:t>
      </w:r>
      <w:r>
        <w:rPr>
          <w:rFonts w:ascii="Times New Roman" w:hAnsi="Times New Roman" w:cs="Times New Roman"/>
          <w:color w:val="000000"/>
        </w:rPr>
        <w:t xml:space="preserve"> e-mail: </w:t>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0248EC53" w14:textId="2D6F3B8D" w:rsidR="00030160" w:rsidRPr="00030160" w:rsidRDefault="00030160" w:rsidP="00030160">
      <w:pPr>
        <w:autoSpaceDE w:val="0"/>
        <w:autoSpaceDN w:val="0"/>
        <w:adjustRightInd w:val="0"/>
        <w:spacing w:before="20" w:after="0" w:line="240" w:lineRule="auto"/>
        <w:ind w:right="-284"/>
        <w:rPr>
          <w:rFonts w:ascii="Times New Roman" w:hAnsi="Times New Roman" w:cs="Times New Roman"/>
        </w:rPr>
      </w:pPr>
      <w:r>
        <w:rPr>
          <w:rFonts w:ascii="Times New Roman" w:hAnsi="Times New Roman" w:cs="Times New Roman"/>
        </w:rPr>
        <w:t>ve věcech technických</w:t>
      </w:r>
      <w:r w:rsidRPr="00514DA2">
        <w:rPr>
          <w:rFonts w:ascii="Times New Roman" w:hAnsi="Times New Roman" w:cs="Times New Roman"/>
        </w:rPr>
        <w:t>:</w:t>
      </w:r>
      <w:r w:rsidRPr="00514DA2">
        <w:rPr>
          <w:rFonts w:ascii="Times New Roman" w:hAnsi="Times New Roman" w:cs="Times New Roman"/>
          <w:color w:val="000000"/>
        </w:rPr>
        <w:tab/>
      </w:r>
      <w:r>
        <w:rPr>
          <w:rFonts w:ascii="Times New Roman" w:hAnsi="Times New Roman" w:cs="Times New Roman"/>
          <w:color w:val="000000"/>
        </w:rPr>
        <w:tab/>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62B7C59E" w14:textId="77777777" w:rsidR="00030160" w:rsidRDefault="00030160" w:rsidP="00A6167F">
      <w:pPr>
        <w:autoSpaceDE w:val="0"/>
        <w:autoSpaceDN w:val="0"/>
        <w:adjustRightInd w:val="0"/>
        <w:spacing w:after="0" w:line="240" w:lineRule="auto"/>
        <w:ind w:left="2126" w:right="-284" w:firstLine="709"/>
        <w:rPr>
          <w:rFonts w:ascii="Times New Roman" w:hAnsi="Times New Roman" w:cs="Times New Roman"/>
          <w:color w:val="000000"/>
        </w:rPr>
      </w:pPr>
      <w:r>
        <w:rPr>
          <w:rFonts w:ascii="Times New Roman" w:hAnsi="Times New Roman" w:cs="Times New Roman"/>
          <w:color w:val="000000"/>
        </w:rPr>
        <w:t xml:space="preserve">telefon: </w:t>
      </w:r>
      <w:r w:rsidRPr="00030160">
        <w:rPr>
          <w:rFonts w:ascii="Times New Roman" w:hAnsi="Times New Roman" w:cs="Times New Roman"/>
          <w:color w:val="000000"/>
          <w:highlight w:val="yellow"/>
        </w:rPr>
        <w:t>………………,</w:t>
      </w:r>
      <w:r>
        <w:rPr>
          <w:rFonts w:ascii="Times New Roman" w:hAnsi="Times New Roman" w:cs="Times New Roman"/>
          <w:color w:val="000000"/>
        </w:rPr>
        <w:t xml:space="preserve"> e-mail: </w:t>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14678503" w14:textId="138451D3" w:rsidR="003739E8" w:rsidRPr="00514DA2" w:rsidRDefault="002A28A3" w:rsidP="003739E8">
      <w:pPr>
        <w:autoSpaceDE w:val="0"/>
        <w:autoSpaceDN w:val="0"/>
        <w:adjustRightInd w:val="0"/>
        <w:spacing w:before="20" w:after="0" w:line="240" w:lineRule="auto"/>
        <w:rPr>
          <w:rFonts w:ascii="Times New Roman" w:hAnsi="Times New Roman" w:cs="Times New Roman"/>
          <w:color w:val="000000"/>
        </w:rPr>
      </w:pPr>
      <w:r>
        <w:rPr>
          <w:rFonts w:ascii="Times New Roman" w:hAnsi="Times New Roman" w:cs="Times New Roman"/>
          <w:color w:val="000000"/>
        </w:rPr>
        <w:t>Zapsaná</w:t>
      </w:r>
      <w:r w:rsidR="003739E8" w:rsidRPr="00514DA2">
        <w:rPr>
          <w:rFonts w:ascii="Times New Roman" w:hAnsi="Times New Roman" w:cs="Times New Roman"/>
          <w:color w:val="000000"/>
        </w:rPr>
        <w:t xml:space="preserve"> v</w:t>
      </w:r>
      <w:r w:rsidR="00030160">
        <w:rPr>
          <w:rFonts w:ascii="Times New Roman" w:hAnsi="Times New Roman" w:cs="Times New Roman"/>
          <w:color w:val="000000"/>
        </w:rPr>
        <w:t> </w:t>
      </w:r>
      <w:r w:rsidR="003739E8" w:rsidRPr="00514DA2">
        <w:rPr>
          <w:rFonts w:ascii="Times New Roman" w:hAnsi="Times New Roman" w:cs="Times New Roman"/>
          <w:color w:val="000000"/>
        </w:rPr>
        <w:t>O</w:t>
      </w:r>
      <w:r w:rsidR="00030160">
        <w:rPr>
          <w:rFonts w:ascii="Times New Roman" w:hAnsi="Times New Roman" w:cs="Times New Roman"/>
          <w:color w:val="000000"/>
        </w:rPr>
        <w:t xml:space="preserve">bchodním rejstříku vedeném u </w:t>
      </w:r>
      <w:r w:rsidR="00261E9C" w:rsidRPr="00261E9C">
        <w:rPr>
          <w:rFonts w:ascii="Times New Roman" w:hAnsi="Times New Roman" w:cs="Times New Roman"/>
          <w:color w:val="000000"/>
          <w:highlight w:val="yellow"/>
        </w:rPr>
        <w:t>……………</w:t>
      </w:r>
      <w:r w:rsidR="00030160">
        <w:rPr>
          <w:rFonts w:ascii="Times New Roman" w:hAnsi="Times New Roman" w:cs="Times New Roman"/>
          <w:color w:val="000000"/>
        </w:rPr>
        <w:t xml:space="preserve"> soudu </w:t>
      </w:r>
      <w:r w:rsidR="00030160" w:rsidRPr="00030160">
        <w:rPr>
          <w:rFonts w:ascii="Times New Roman" w:hAnsi="Times New Roman" w:cs="Times New Roman"/>
          <w:color w:val="000000"/>
          <w:highlight w:val="yellow"/>
        </w:rPr>
        <w:t>………………</w:t>
      </w:r>
      <w:proofErr w:type="gramStart"/>
      <w:r w:rsidR="00030160" w:rsidRPr="00030160">
        <w:rPr>
          <w:rFonts w:ascii="Times New Roman" w:hAnsi="Times New Roman" w:cs="Times New Roman"/>
          <w:color w:val="000000"/>
          <w:highlight w:val="yellow"/>
        </w:rPr>
        <w:t>…..,</w:t>
      </w:r>
      <w:r w:rsidR="00030160">
        <w:rPr>
          <w:rFonts w:ascii="Times New Roman" w:hAnsi="Times New Roman" w:cs="Times New Roman"/>
          <w:color w:val="000000"/>
        </w:rPr>
        <w:t xml:space="preserve"> </w:t>
      </w:r>
      <w:r w:rsidR="003739E8">
        <w:rPr>
          <w:rFonts w:ascii="Times New Roman" w:hAnsi="Times New Roman" w:cs="Times New Roman"/>
          <w:color w:val="000000"/>
        </w:rPr>
        <w:t>oddíl</w:t>
      </w:r>
      <w:proofErr w:type="gramEnd"/>
      <w:r w:rsidR="003739E8">
        <w:rPr>
          <w:rFonts w:ascii="Times New Roman" w:hAnsi="Times New Roman" w:cs="Times New Roman"/>
          <w:color w:val="000000"/>
        </w:rPr>
        <w:t xml:space="preserve"> </w:t>
      </w:r>
      <w:r w:rsidR="00030160" w:rsidRPr="00030160">
        <w:rPr>
          <w:rFonts w:ascii="Times New Roman" w:hAnsi="Times New Roman" w:cs="Times New Roman"/>
          <w:color w:val="000000"/>
          <w:highlight w:val="yellow"/>
        </w:rPr>
        <w:t>……,</w:t>
      </w:r>
      <w:r w:rsidR="003739E8">
        <w:rPr>
          <w:rFonts w:ascii="Times New Roman" w:hAnsi="Times New Roman" w:cs="Times New Roman"/>
          <w:color w:val="000000"/>
        </w:rPr>
        <w:t xml:space="preserve"> vložka </w:t>
      </w:r>
      <w:r w:rsidR="00030160" w:rsidRPr="00030160">
        <w:rPr>
          <w:rFonts w:ascii="Times New Roman" w:hAnsi="Times New Roman" w:cs="Times New Roman"/>
          <w:color w:val="000000"/>
          <w:highlight w:val="yellow"/>
        </w:rPr>
        <w:t>……..</w:t>
      </w:r>
    </w:p>
    <w:p w14:paraId="5F6C3FAC" w14:textId="3F2536F5" w:rsidR="00030160" w:rsidRPr="00514DA2" w:rsidRDefault="00030160" w:rsidP="00030160">
      <w:pPr>
        <w:autoSpaceDE w:val="0"/>
        <w:autoSpaceDN w:val="0"/>
        <w:adjustRightInd w:val="0"/>
        <w:spacing w:before="20" w:after="0" w:line="240" w:lineRule="auto"/>
        <w:rPr>
          <w:rFonts w:ascii="Times New Roman" w:hAnsi="Times New Roman" w:cs="Times New Roman"/>
          <w:color w:val="000000"/>
        </w:rPr>
      </w:pPr>
      <w:r w:rsidRPr="00514DA2">
        <w:rPr>
          <w:rFonts w:ascii="Times New Roman" w:hAnsi="Times New Roman" w:cs="Times New Roman"/>
        </w:rPr>
        <w:t>Bankovní spojení:</w:t>
      </w:r>
      <w:r w:rsidRPr="00514DA2">
        <w:rPr>
          <w:rFonts w:ascii="Times New Roman" w:hAnsi="Times New Roman" w:cs="Times New Roman"/>
        </w:rPr>
        <w:tab/>
      </w:r>
      <w:r w:rsidRPr="00514DA2">
        <w:rPr>
          <w:rFonts w:ascii="Times New Roman" w:hAnsi="Times New Roman" w:cs="Times New Roman"/>
        </w:rPr>
        <w:tab/>
      </w:r>
      <w:r w:rsidRPr="00030160">
        <w:rPr>
          <w:rFonts w:ascii="Times New Roman" w:hAnsi="Times New Roman" w:cs="Times New Roman"/>
          <w:color w:val="000000"/>
          <w:highlight w:val="yellow"/>
        </w:rPr>
        <w:t>……………………………</w:t>
      </w:r>
      <w:proofErr w:type="gramStart"/>
      <w:r w:rsidRPr="00030160">
        <w:rPr>
          <w:rFonts w:ascii="Times New Roman" w:hAnsi="Times New Roman" w:cs="Times New Roman"/>
          <w:color w:val="000000"/>
          <w:highlight w:val="yellow"/>
        </w:rPr>
        <w:t>…..</w:t>
      </w:r>
      <w:proofErr w:type="gramEnd"/>
    </w:p>
    <w:p w14:paraId="3A9035A5" w14:textId="4E319CFB" w:rsidR="00ED395D" w:rsidRPr="00514DA2" w:rsidRDefault="008A777E" w:rsidP="007258B5">
      <w:pPr>
        <w:autoSpaceDE w:val="0"/>
        <w:autoSpaceDN w:val="0"/>
        <w:adjustRightInd w:val="0"/>
        <w:spacing w:before="120" w:after="0" w:line="240" w:lineRule="auto"/>
        <w:rPr>
          <w:rFonts w:ascii="Times New Roman" w:hAnsi="Times New Roman" w:cs="Times New Roman"/>
          <w:b/>
          <w:bCs/>
          <w:color w:val="000000"/>
        </w:rPr>
      </w:pPr>
      <w:r w:rsidRPr="00514DA2">
        <w:rPr>
          <w:rFonts w:ascii="Times New Roman" w:hAnsi="Times New Roman" w:cs="Times New Roman"/>
          <w:color w:val="000000"/>
        </w:rPr>
        <w:t xml:space="preserve">(dále jen </w:t>
      </w:r>
      <w:r w:rsidR="009141F7" w:rsidRPr="00514DA2">
        <w:rPr>
          <w:rFonts w:ascii="Times New Roman" w:hAnsi="Times New Roman" w:cs="Times New Roman"/>
          <w:color w:val="000000"/>
        </w:rPr>
        <w:t>„</w:t>
      </w:r>
      <w:r w:rsidRPr="00514DA2">
        <w:rPr>
          <w:rFonts w:ascii="Times New Roman" w:hAnsi="Times New Roman" w:cs="Times New Roman"/>
          <w:b/>
          <w:bCs/>
          <w:color w:val="000000"/>
        </w:rPr>
        <w:t>prodávající</w:t>
      </w:r>
      <w:r w:rsidR="009141F7" w:rsidRPr="00514DA2">
        <w:rPr>
          <w:rFonts w:ascii="Times New Roman" w:hAnsi="Times New Roman" w:cs="Times New Roman"/>
          <w:bCs/>
          <w:color w:val="000000"/>
        </w:rPr>
        <w:t>“</w:t>
      </w:r>
      <w:r w:rsidRPr="00514DA2">
        <w:rPr>
          <w:rFonts w:ascii="Times New Roman" w:hAnsi="Times New Roman" w:cs="Times New Roman"/>
          <w:b/>
          <w:bCs/>
          <w:color w:val="000000"/>
        </w:rPr>
        <w:t>)</w:t>
      </w:r>
    </w:p>
    <w:p w14:paraId="06828AEA" w14:textId="77777777" w:rsidR="00ED395D" w:rsidRPr="00514DA2" w:rsidRDefault="00ED395D" w:rsidP="007258B5">
      <w:pPr>
        <w:autoSpaceDE w:val="0"/>
        <w:autoSpaceDN w:val="0"/>
        <w:adjustRightInd w:val="0"/>
        <w:spacing w:before="240" w:after="0" w:line="240" w:lineRule="auto"/>
        <w:rPr>
          <w:rFonts w:ascii="Times New Roman" w:hAnsi="Times New Roman" w:cs="Times New Roman"/>
          <w:bCs/>
          <w:color w:val="000000"/>
        </w:rPr>
      </w:pPr>
      <w:r w:rsidRPr="00514DA2">
        <w:rPr>
          <w:rFonts w:ascii="Times New Roman" w:hAnsi="Times New Roman" w:cs="Times New Roman"/>
          <w:bCs/>
          <w:color w:val="000000"/>
        </w:rPr>
        <w:t>Kupující a prodávající jsou dále uváděni jako „</w:t>
      </w:r>
      <w:r w:rsidRPr="00514DA2">
        <w:rPr>
          <w:rFonts w:ascii="Times New Roman" w:hAnsi="Times New Roman" w:cs="Times New Roman"/>
          <w:b/>
          <w:bCs/>
          <w:color w:val="000000"/>
        </w:rPr>
        <w:t>smluvní strany</w:t>
      </w:r>
      <w:r w:rsidRPr="00514DA2">
        <w:rPr>
          <w:rFonts w:ascii="Times New Roman" w:hAnsi="Times New Roman" w:cs="Times New Roman"/>
          <w:bCs/>
          <w:color w:val="000000"/>
        </w:rPr>
        <w:t>“.</w:t>
      </w:r>
    </w:p>
    <w:p w14:paraId="42FFD43D" w14:textId="79FB90DF" w:rsidR="00A6167F" w:rsidRPr="003F3F8C" w:rsidRDefault="00A6167F"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II. ÚVODNÍ USTANOVENÍ</w:t>
      </w:r>
    </w:p>
    <w:p w14:paraId="3B4ECDF5" w14:textId="75C83DF7" w:rsidR="00A6167F" w:rsidRPr="00141A15" w:rsidRDefault="00A6167F" w:rsidP="00CA5F2D">
      <w:pPr>
        <w:pStyle w:val="Odstavecseseznamem"/>
        <w:numPr>
          <w:ilvl w:val="1"/>
          <w:numId w:val="2"/>
        </w:numPr>
        <w:spacing w:before="120" w:after="0" w:line="240" w:lineRule="auto"/>
        <w:ind w:left="641" w:hanging="357"/>
        <w:contextualSpacing w:val="0"/>
        <w:jc w:val="both"/>
        <w:rPr>
          <w:rFonts w:ascii="Times New Roman" w:hAnsi="Times New Roman"/>
        </w:rPr>
      </w:pPr>
      <w:r w:rsidRPr="00141A15">
        <w:rPr>
          <w:rFonts w:ascii="Times New Roman" w:hAnsi="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593FFB75" w14:textId="77777777" w:rsidR="00A6167F" w:rsidRPr="00414C0F" w:rsidRDefault="00A6167F" w:rsidP="00CA5F2D">
      <w:pPr>
        <w:pStyle w:val="Odstavecseseznamem"/>
        <w:numPr>
          <w:ilvl w:val="1"/>
          <w:numId w:val="2"/>
        </w:numPr>
        <w:spacing w:before="120" w:after="0" w:line="240" w:lineRule="auto"/>
        <w:ind w:left="567" w:hanging="567"/>
        <w:contextualSpacing w:val="0"/>
        <w:jc w:val="both"/>
        <w:rPr>
          <w:rFonts w:ascii="Times New Roman" w:hAnsi="Times New Roman"/>
        </w:rPr>
      </w:pPr>
      <w:r w:rsidRPr="00EA5FFA">
        <w:rPr>
          <w:rFonts w:ascii="Times New Roman" w:hAnsi="Times New Roman"/>
        </w:rPr>
        <w:t>Tato smlouva je uzavřena na základě výsledku</w:t>
      </w:r>
      <w:r>
        <w:rPr>
          <w:rFonts w:ascii="Times New Roman" w:hAnsi="Times New Roman"/>
        </w:rPr>
        <w:t xml:space="preserve"> výběrového </w:t>
      </w:r>
      <w:r w:rsidRPr="00EA5FFA">
        <w:rPr>
          <w:rFonts w:ascii="Times New Roman" w:hAnsi="Times New Roman"/>
        </w:rPr>
        <w:t xml:space="preserve">řízení k veřejné zakázce s názvem </w:t>
      </w:r>
      <w:r w:rsidRPr="00EA5FFA">
        <w:rPr>
          <w:rFonts w:ascii="Times New Roman" w:eastAsia="Times New Roman" w:hAnsi="Times New Roman"/>
          <w:b/>
        </w:rPr>
        <w:t>„Liberec plánuje chytře a zodpovědně – elektronické úřední desky“</w:t>
      </w:r>
      <w:r w:rsidRPr="00EA5FFA">
        <w:rPr>
          <w:rFonts w:ascii="Times New Roman" w:hAnsi="Times New Roman"/>
        </w:rPr>
        <w:t xml:space="preserve"> (dále jen „veřejná zakázka“), ve které byla nabídka prodávajícího vybrána jako ekonomicky nejvýhodnější.</w:t>
      </w:r>
      <w:r w:rsidRPr="005E4B30">
        <w:rPr>
          <w:noProof/>
        </w:rPr>
        <w:t> </w:t>
      </w:r>
    </w:p>
    <w:p w14:paraId="069E8DFA" w14:textId="77777777" w:rsidR="00A6167F" w:rsidRPr="00414C0F" w:rsidRDefault="00A6167F" w:rsidP="00CA5F2D">
      <w:pPr>
        <w:pStyle w:val="Odstavecseseznamem"/>
        <w:numPr>
          <w:ilvl w:val="1"/>
          <w:numId w:val="2"/>
        </w:numPr>
        <w:spacing w:before="120" w:after="0" w:line="240" w:lineRule="auto"/>
        <w:ind w:left="567" w:hanging="567"/>
        <w:contextualSpacing w:val="0"/>
        <w:jc w:val="both"/>
        <w:rPr>
          <w:rFonts w:ascii="Times New Roman" w:hAnsi="Times New Roman"/>
        </w:rPr>
      </w:pPr>
      <w:r w:rsidRPr="00414C0F">
        <w:rPr>
          <w:rFonts w:ascii="Times New Roman" w:hAnsi="Times New Roman"/>
          <w:noProof/>
        </w:rPr>
        <w:t xml:space="preserve">Prodávající prohlašuje: </w:t>
      </w:r>
    </w:p>
    <w:p w14:paraId="0EE06259" w14:textId="77777777" w:rsidR="00141A15" w:rsidRDefault="00A6167F" w:rsidP="00CA5F2D">
      <w:pPr>
        <w:pStyle w:val="Odstavecseseznamem"/>
        <w:numPr>
          <w:ilvl w:val="1"/>
          <w:numId w:val="10"/>
        </w:numPr>
        <w:spacing w:before="60" w:after="0" w:line="240" w:lineRule="auto"/>
        <w:ind w:left="1287" w:hanging="720"/>
        <w:contextualSpacing w:val="0"/>
        <w:jc w:val="both"/>
        <w:rPr>
          <w:rFonts w:ascii="Times New Roman" w:hAnsi="Times New Roman"/>
        </w:rPr>
      </w:pPr>
      <w:r w:rsidRPr="00141A15">
        <w:rPr>
          <w:rFonts w:ascii="Times New Roman" w:hAnsi="Times New Roman"/>
          <w:noProof/>
        </w:rPr>
        <w:t>že se seznámil se všemi podklady k veřejné zakázce, s rozsahem a povahou předmětu plnění této smlouvy;</w:t>
      </w:r>
    </w:p>
    <w:p w14:paraId="5DD0ECB3" w14:textId="77777777" w:rsidR="00141A15" w:rsidRDefault="00A6167F" w:rsidP="00CA5F2D">
      <w:pPr>
        <w:pStyle w:val="Odstavecseseznamem"/>
        <w:numPr>
          <w:ilvl w:val="1"/>
          <w:numId w:val="10"/>
        </w:numPr>
        <w:spacing w:before="60" w:after="0" w:line="240" w:lineRule="auto"/>
        <w:ind w:left="1287" w:hanging="720"/>
        <w:contextualSpacing w:val="0"/>
        <w:jc w:val="both"/>
        <w:rPr>
          <w:rFonts w:ascii="Times New Roman" w:hAnsi="Times New Roman"/>
        </w:rPr>
      </w:pPr>
      <w:r w:rsidRPr="00141A15">
        <w:rPr>
          <w:rFonts w:ascii="Times New Roman" w:hAnsi="Times New Roman"/>
          <w:noProof/>
        </w:rPr>
        <w:lastRenderedPageBreak/>
        <w:t>že mu jsou známy veškeré technické a jiné podmínky nezbytné pro realizaci předmětu plnění této smlouvy;</w:t>
      </w:r>
    </w:p>
    <w:p w14:paraId="2FF0B932" w14:textId="3315644C" w:rsidR="00A6167F" w:rsidRPr="00141A15" w:rsidRDefault="00A6167F" w:rsidP="00CA5F2D">
      <w:pPr>
        <w:pStyle w:val="Odstavecseseznamem"/>
        <w:numPr>
          <w:ilvl w:val="1"/>
          <w:numId w:val="10"/>
        </w:numPr>
        <w:spacing w:before="60" w:after="0" w:line="240" w:lineRule="auto"/>
        <w:ind w:left="1287" w:hanging="720"/>
        <w:contextualSpacing w:val="0"/>
        <w:jc w:val="both"/>
        <w:rPr>
          <w:rFonts w:ascii="Times New Roman" w:hAnsi="Times New Roman"/>
        </w:rPr>
      </w:pPr>
      <w:r w:rsidRPr="00141A15">
        <w:rPr>
          <w:rFonts w:ascii="Times New Roman" w:hAnsi="Times New Roman"/>
          <w:noProof/>
        </w:rPr>
        <w:t>že disponuje takovými kapacitami a odbornými znalostmi, aby předmět plnění této smlouvy provedl za dohodnutou cenu a v dohodnutém termínu.</w:t>
      </w:r>
    </w:p>
    <w:p w14:paraId="72DB5EC6" w14:textId="4D57ADEF" w:rsidR="008A777E" w:rsidRPr="003F3F8C" w:rsidRDefault="00A6167F"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r w:rsidR="00514DA2" w:rsidRPr="003F3F8C">
        <w:rPr>
          <w:rFonts w:ascii="Times New Roman" w:hAnsi="Times New Roman" w:cs="Times New Roman"/>
          <w:b/>
          <w:bCs/>
          <w:color w:val="000000"/>
          <w:sz w:val="24"/>
          <w:szCs w:val="24"/>
        </w:rPr>
        <w:t xml:space="preserve"> PŘEDMĚT SMLOUVY</w:t>
      </w:r>
    </w:p>
    <w:p w14:paraId="55E8A23E" w14:textId="30D3EC8F" w:rsidR="00BE1FFB" w:rsidRPr="00141A15" w:rsidRDefault="008A777E" w:rsidP="00CA5F2D">
      <w:pPr>
        <w:pStyle w:val="Odstavecseseznamem"/>
        <w:numPr>
          <w:ilvl w:val="1"/>
          <w:numId w:val="3"/>
        </w:numPr>
        <w:spacing w:before="120" w:after="0" w:line="240" w:lineRule="auto"/>
        <w:ind w:left="357" w:hanging="357"/>
        <w:contextualSpacing w:val="0"/>
        <w:jc w:val="both"/>
        <w:rPr>
          <w:rFonts w:ascii="Times New Roman" w:hAnsi="Times New Roman"/>
        </w:rPr>
      </w:pPr>
      <w:r w:rsidRPr="00141A15">
        <w:rPr>
          <w:rFonts w:ascii="Times New Roman" w:hAnsi="Times New Roman" w:cs="Times New Roman"/>
        </w:rPr>
        <w:t xml:space="preserve">Prodávající se zavazuje </w:t>
      </w:r>
      <w:r w:rsidRPr="00141A15">
        <w:rPr>
          <w:rFonts w:ascii="Times New Roman" w:hAnsi="Times New Roman" w:cs="Times New Roman"/>
          <w:b/>
        </w:rPr>
        <w:t>dodat kupujícímu</w:t>
      </w:r>
      <w:r w:rsidRPr="00141A15">
        <w:rPr>
          <w:rFonts w:ascii="Times New Roman" w:hAnsi="Times New Roman" w:cs="Times New Roman"/>
        </w:rPr>
        <w:t xml:space="preserve">, za podmínek stanovených touto kupní smlouvou, </w:t>
      </w:r>
      <w:r w:rsidR="000724AB" w:rsidRPr="00141A15">
        <w:rPr>
          <w:rFonts w:ascii="Times New Roman" w:hAnsi="Times New Roman" w:cs="Times New Roman"/>
          <w:b/>
        </w:rPr>
        <w:t xml:space="preserve">dva (2) kusy elektronických úředních desek </w:t>
      </w:r>
      <w:r w:rsidR="000724AB" w:rsidRPr="00141A15">
        <w:rPr>
          <w:rFonts w:ascii="Times New Roman" w:hAnsi="Times New Roman" w:cs="Times New Roman"/>
        </w:rPr>
        <w:t>(dále jen „</w:t>
      </w:r>
      <w:r w:rsidR="00C44006" w:rsidRPr="00141A15">
        <w:rPr>
          <w:rFonts w:ascii="Times New Roman" w:hAnsi="Times New Roman" w:cs="Times New Roman"/>
        </w:rPr>
        <w:t>zboží</w:t>
      </w:r>
      <w:r w:rsidR="000724AB" w:rsidRPr="00141A15">
        <w:rPr>
          <w:rFonts w:ascii="Times New Roman" w:hAnsi="Times New Roman" w:cs="Times New Roman"/>
        </w:rPr>
        <w:t xml:space="preserve">“) </w:t>
      </w:r>
      <w:r w:rsidRPr="00141A15">
        <w:rPr>
          <w:rFonts w:ascii="Times New Roman" w:hAnsi="Times New Roman" w:cs="Times New Roman"/>
          <w:b/>
        </w:rPr>
        <w:t xml:space="preserve">dle </w:t>
      </w:r>
      <w:r w:rsidR="0051106E">
        <w:rPr>
          <w:rFonts w:ascii="Times New Roman" w:hAnsi="Times New Roman" w:cs="Times New Roman"/>
          <w:b/>
        </w:rPr>
        <w:t xml:space="preserve">požadované </w:t>
      </w:r>
      <w:r w:rsidR="000724AB" w:rsidRPr="00141A15">
        <w:rPr>
          <w:rFonts w:ascii="Times New Roman" w:hAnsi="Times New Roman" w:cs="Times New Roman"/>
          <w:b/>
        </w:rPr>
        <w:t xml:space="preserve">technické </w:t>
      </w:r>
      <w:r w:rsidR="007055C9" w:rsidRPr="00141A15">
        <w:rPr>
          <w:rFonts w:ascii="Times New Roman" w:hAnsi="Times New Roman" w:cs="Times New Roman"/>
          <w:b/>
        </w:rPr>
        <w:t xml:space="preserve">specifikace </w:t>
      </w:r>
      <w:r w:rsidR="00BE1FFB" w:rsidRPr="00141A15">
        <w:rPr>
          <w:rFonts w:ascii="Times New Roman" w:hAnsi="Times New Roman" w:cs="Times New Roman"/>
        </w:rPr>
        <w:t xml:space="preserve">(včetně instalace, aplikačního vybavení, napojení na datový informační zdroj a oživení) </w:t>
      </w:r>
      <w:r w:rsidR="00C44006" w:rsidRPr="00141A15">
        <w:rPr>
          <w:rFonts w:ascii="Times New Roman" w:hAnsi="Times New Roman" w:cs="Times New Roman"/>
        </w:rPr>
        <w:t>a převést na kupujícího vlastnické právo k těmto deskám.</w:t>
      </w:r>
    </w:p>
    <w:p w14:paraId="7D4E7A33" w14:textId="77777777" w:rsidR="00141A15" w:rsidRDefault="00E34F14" w:rsidP="00CA5F2D">
      <w:pPr>
        <w:pStyle w:val="Odstavecseseznamem"/>
        <w:numPr>
          <w:ilvl w:val="1"/>
          <w:numId w:val="1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141A15">
        <w:rPr>
          <w:rFonts w:ascii="Times New Roman" w:hAnsi="Times New Roman" w:cs="Times New Roman"/>
        </w:rPr>
        <w:t>P</w:t>
      </w:r>
      <w:r w:rsidR="00C44006" w:rsidRPr="00141A15">
        <w:rPr>
          <w:rFonts w:ascii="Times New Roman" w:hAnsi="Times New Roman" w:cs="Times New Roman"/>
        </w:rPr>
        <w:t xml:space="preserve">rodávající </w:t>
      </w:r>
      <w:r w:rsidRPr="00141A15">
        <w:rPr>
          <w:rFonts w:ascii="Times New Roman" w:hAnsi="Times New Roman" w:cs="Times New Roman"/>
        </w:rPr>
        <w:t xml:space="preserve">se </w:t>
      </w:r>
      <w:r w:rsidR="00C44006" w:rsidRPr="00141A15">
        <w:rPr>
          <w:rFonts w:ascii="Times New Roman" w:hAnsi="Times New Roman" w:cs="Times New Roman"/>
        </w:rPr>
        <w:t xml:space="preserve">zavazuje </w:t>
      </w:r>
      <w:r w:rsidR="008A777E" w:rsidRPr="00141A15">
        <w:rPr>
          <w:rFonts w:ascii="Times New Roman" w:hAnsi="Times New Roman" w:cs="Times New Roman"/>
        </w:rPr>
        <w:t>k řádnému dodání</w:t>
      </w:r>
      <w:r w:rsidR="00C44006" w:rsidRPr="00141A15">
        <w:rPr>
          <w:rFonts w:ascii="Times New Roman" w:hAnsi="Times New Roman" w:cs="Times New Roman"/>
        </w:rPr>
        <w:t xml:space="preserve"> výše uvedeného zboží včetně </w:t>
      </w:r>
      <w:r w:rsidR="008A777E" w:rsidRPr="00141A15">
        <w:rPr>
          <w:rFonts w:ascii="Times New Roman" w:hAnsi="Times New Roman" w:cs="Times New Roman"/>
        </w:rPr>
        <w:t xml:space="preserve">dopravy do místa plnění, </w:t>
      </w:r>
      <w:r w:rsidR="00C44006" w:rsidRPr="00141A15">
        <w:rPr>
          <w:rFonts w:ascii="Times New Roman" w:hAnsi="Times New Roman" w:cs="Times New Roman"/>
        </w:rPr>
        <w:t>osazení desek na cílové místo, napojení na elektrické a datové rozvody, oživení a</w:t>
      </w:r>
      <w:r w:rsidRPr="00141A15">
        <w:rPr>
          <w:rFonts w:ascii="Times New Roman" w:hAnsi="Times New Roman" w:cs="Times New Roman"/>
        </w:rPr>
        <w:t> </w:t>
      </w:r>
      <w:r w:rsidR="00C44006" w:rsidRPr="00141A15">
        <w:rPr>
          <w:rFonts w:ascii="Times New Roman" w:hAnsi="Times New Roman" w:cs="Times New Roman"/>
        </w:rPr>
        <w:t xml:space="preserve">odzkoušení správného fungování.   </w:t>
      </w:r>
    </w:p>
    <w:p w14:paraId="47D32E29" w14:textId="77777777" w:rsidR="00141A15" w:rsidRPr="0051106E" w:rsidRDefault="007C57CA" w:rsidP="00CA5F2D">
      <w:pPr>
        <w:pStyle w:val="Odstavecseseznamem"/>
        <w:numPr>
          <w:ilvl w:val="1"/>
          <w:numId w:val="1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141A15">
        <w:rPr>
          <w:rFonts w:ascii="Times New Roman" w:hAnsi="Times New Roman" w:cs="Times New Roman"/>
        </w:rPr>
        <w:t>P</w:t>
      </w:r>
      <w:r w:rsidR="00AC166F" w:rsidRPr="00141A15">
        <w:rPr>
          <w:rFonts w:ascii="Times New Roman" w:hAnsi="Times New Roman" w:cs="Times New Roman"/>
        </w:rPr>
        <w:t xml:space="preserve">rodávající se zavazuje dodat </w:t>
      </w:r>
      <w:r w:rsidR="00C44006" w:rsidRPr="00141A15">
        <w:rPr>
          <w:rFonts w:ascii="Times New Roman" w:hAnsi="Times New Roman" w:cs="Times New Roman"/>
        </w:rPr>
        <w:t>z</w:t>
      </w:r>
      <w:r w:rsidR="00AC166F" w:rsidRPr="00141A15">
        <w:rPr>
          <w:rFonts w:ascii="Times New Roman" w:hAnsi="Times New Roman" w:cs="Times New Roman"/>
        </w:rPr>
        <w:t xml:space="preserve">boží </w:t>
      </w:r>
      <w:r w:rsidRPr="00141A15">
        <w:rPr>
          <w:rFonts w:ascii="Times New Roman" w:hAnsi="Times New Roman" w:cs="Times New Roman"/>
        </w:rPr>
        <w:t>nové</w:t>
      </w:r>
      <w:r w:rsidR="00AC166F" w:rsidRPr="00141A15">
        <w:rPr>
          <w:rFonts w:ascii="Times New Roman" w:hAnsi="Times New Roman" w:cs="Times New Roman"/>
        </w:rPr>
        <w:t xml:space="preserve"> </w:t>
      </w:r>
      <w:r w:rsidRPr="00141A15">
        <w:rPr>
          <w:rFonts w:ascii="Times New Roman" w:hAnsi="Times New Roman" w:cs="Times New Roman"/>
        </w:rPr>
        <w:t>a nepoužívané</w:t>
      </w:r>
      <w:r w:rsidR="00C44006" w:rsidRPr="00141A15">
        <w:rPr>
          <w:rFonts w:ascii="Times New Roman" w:hAnsi="Times New Roman" w:cs="Times New Roman"/>
        </w:rPr>
        <w:t xml:space="preserve">. Zboží včetně souvisejících komponentů </w:t>
      </w:r>
      <w:r w:rsidR="00AC166F" w:rsidRPr="00141A15">
        <w:rPr>
          <w:rFonts w:ascii="Times New Roman" w:hAnsi="Times New Roman" w:cs="Times New Roman"/>
        </w:rPr>
        <w:t xml:space="preserve">musí </w:t>
      </w:r>
      <w:r w:rsidRPr="00141A15">
        <w:rPr>
          <w:rFonts w:ascii="Times New Roman" w:hAnsi="Times New Roman" w:cs="Times New Roman"/>
        </w:rPr>
        <w:t>být v souladu se všemi platnými právními předpisy a technickými norm</w:t>
      </w:r>
      <w:r w:rsidR="00C44006" w:rsidRPr="00141A15">
        <w:rPr>
          <w:rFonts w:ascii="Times New Roman" w:hAnsi="Times New Roman" w:cs="Times New Roman"/>
        </w:rPr>
        <w:t xml:space="preserve">ami. </w:t>
      </w:r>
      <w:r w:rsidR="00C60F02" w:rsidRPr="00141A15">
        <w:rPr>
          <w:rFonts w:ascii="Times New Roman" w:hAnsi="Times New Roman" w:cs="Times New Roman"/>
        </w:rPr>
        <w:t xml:space="preserve">Současně s dodávkou </w:t>
      </w:r>
      <w:r w:rsidR="006D7CB4" w:rsidRPr="00141A15">
        <w:rPr>
          <w:rFonts w:ascii="Times New Roman" w:hAnsi="Times New Roman" w:cs="Times New Roman"/>
        </w:rPr>
        <w:t xml:space="preserve">zboží </w:t>
      </w:r>
      <w:r w:rsidR="008A777E" w:rsidRPr="00141A15">
        <w:rPr>
          <w:rFonts w:ascii="Times New Roman" w:hAnsi="Times New Roman" w:cs="Times New Roman"/>
        </w:rPr>
        <w:t>předá prodávající kupujícímu záruční listy, návody</w:t>
      </w:r>
      <w:r w:rsidRPr="00141A15">
        <w:rPr>
          <w:rFonts w:ascii="Times New Roman" w:hAnsi="Times New Roman" w:cs="Times New Roman"/>
        </w:rPr>
        <w:t xml:space="preserve"> (v českém jazyce)</w:t>
      </w:r>
      <w:r w:rsidR="008A777E" w:rsidRPr="00141A15">
        <w:rPr>
          <w:rFonts w:ascii="Times New Roman" w:hAnsi="Times New Roman" w:cs="Times New Roman"/>
        </w:rPr>
        <w:t>,</w:t>
      </w:r>
      <w:r w:rsidRPr="00141A15">
        <w:rPr>
          <w:rFonts w:ascii="Times New Roman" w:hAnsi="Times New Roman" w:cs="Times New Roman"/>
        </w:rPr>
        <w:t xml:space="preserve"> prohlášení o shodě</w:t>
      </w:r>
      <w:r w:rsidR="00C44006" w:rsidRPr="00141A15">
        <w:rPr>
          <w:rFonts w:ascii="Times New Roman" w:hAnsi="Times New Roman" w:cs="Times New Roman"/>
        </w:rPr>
        <w:t xml:space="preserve">, </w:t>
      </w:r>
      <w:r w:rsidR="00C44006" w:rsidRPr="0051106E">
        <w:rPr>
          <w:rFonts w:ascii="Times New Roman" w:hAnsi="Times New Roman" w:cs="Times New Roman"/>
        </w:rPr>
        <w:t xml:space="preserve">případné atesty či jiné </w:t>
      </w:r>
      <w:r w:rsidR="008A777E" w:rsidRPr="0051106E">
        <w:rPr>
          <w:rFonts w:ascii="Times New Roman" w:hAnsi="Times New Roman" w:cs="Times New Roman"/>
        </w:rPr>
        <w:t xml:space="preserve">dokumenty </w:t>
      </w:r>
      <w:r w:rsidR="00C44006" w:rsidRPr="0051106E">
        <w:rPr>
          <w:rFonts w:ascii="Times New Roman" w:hAnsi="Times New Roman" w:cs="Times New Roman"/>
        </w:rPr>
        <w:t xml:space="preserve">prokazující splnění zákonných požadavků předmětu smlouvy. </w:t>
      </w:r>
    </w:p>
    <w:p w14:paraId="6D1328A8" w14:textId="6F7BB006" w:rsidR="00E34F14" w:rsidRPr="0051106E" w:rsidRDefault="00C44006" w:rsidP="00CA5F2D">
      <w:pPr>
        <w:pStyle w:val="Odstavecseseznamem"/>
        <w:numPr>
          <w:ilvl w:val="1"/>
          <w:numId w:val="1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51106E">
        <w:rPr>
          <w:rFonts w:ascii="Times New Roman" w:hAnsi="Times New Roman" w:cs="Times New Roman"/>
        </w:rPr>
        <w:t>Prodávající zaj</w:t>
      </w:r>
      <w:r w:rsidR="006D7CB4" w:rsidRPr="0051106E">
        <w:rPr>
          <w:rFonts w:ascii="Times New Roman" w:hAnsi="Times New Roman" w:cs="Times New Roman"/>
        </w:rPr>
        <w:t xml:space="preserve">istí </w:t>
      </w:r>
      <w:r w:rsidR="007C57CA" w:rsidRPr="0051106E">
        <w:rPr>
          <w:rFonts w:ascii="Times New Roman" w:hAnsi="Times New Roman" w:cs="Times New Roman"/>
        </w:rPr>
        <w:t xml:space="preserve">zaškolení </w:t>
      </w:r>
      <w:r w:rsidR="00E34F14" w:rsidRPr="0051106E">
        <w:rPr>
          <w:rFonts w:ascii="Times New Roman" w:hAnsi="Times New Roman" w:cs="Times New Roman"/>
        </w:rPr>
        <w:t xml:space="preserve">k užívání zboží. </w:t>
      </w:r>
      <w:r w:rsidR="007B0C64" w:rsidRPr="0051106E">
        <w:rPr>
          <w:rFonts w:ascii="Times New Roman" w:hAnsi="Times New Roman" w:cs="Times New Roman"/>
        </w:rPr>
        <w:t>Součástí předmětu plnění je odvoz a</w:t>
      </w:r>
      <w:r w:rsidR="00E34F14" w:rsidRPr="0051106E">
        <w:rPr>
          <w:rFonts w:ascii="Times New Roman" w:hAnsi="Times New Roman" w:cs="Times New Roman"/>
        </w:rPr>
        <w:t> </w:t>
      </w:r>
      <w:r w:rsidR="007B0C64" w:rsidRPr="0051106E">
        <w:rPr>
          <w:rFonts w:ascii="Times New Roman" w:hAnsi="Times New Roman" w:cs="Times New Roman"/>
        </w:rPr>
        <w:t>likvidace všech obalů a dalších materiá</w:t>
      </w:r>
      <w:r w:rsidR="006B77F1" w:rsidRPr="0051106E">
        <w:rPr>
          <w:rFonts w:ascii="Times New Roman" w:hAnsi="Times New Roman" w:cs="Times New Roman"/>
        </w:rPr>
        <w:t xml:space="preserve">lů použitých při plnění </w:t>
      </w:r>
      <w:r w:rsidR="00E34F14" w:rsidRPr="0051106E">
        <w:rPr>
          <w:rFonts w:ascii="Times New Roman" w:hAnsi="Times New Roman" w:cs="Times New Roman"/>
        </w:rPr>
        <w:t>předmětu smlouvy.</w:t>
      </w:r>
      <w:r w:rsidR="006B77F1" w:rsidRPr="0051106E">
        <w:rPr>
          <w:rFonts w:ascii="Times New Roman" w:hAnsi="Times New Roman" w:cs="Times New Roman"/>
        </w:rPr>
        <w:t xml:space="preserve"> </w:t>
      </w:r>
    </w:p>
    <w:p w14:paraId="632B4E9B" w14:textId="193A1CAF" w:rsidR="0051106E" w:rsidRPr="0051106E" w:rsidRDefault="00E34F14" w:rsidP="0051106E">
      <w:pPr>
        <w:pStyle w:val="Odstavecseseznamem"/>
        <w:numPr>
          <w:ilvl w:val="1"/>
          <w:numId w:val="3"/>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51106E">
        <w:rPr>
          <w:rFonts w:ascii="Times New Roman" w:hAnsi="Times New Roman" w:cs="Times New Roman"/>
        </w:rPr>
        <w:t xml:space="preserve">Prodávající se dále zavazuje </w:t>
      </w:r>
      <w:r w:rsidRPr="0051106E">
        <w:rPr>
          <w:rFonts w:ascii="Times New Roman" w:hAnsi="Times New Roman" w:cs="Times New Roman"/>
          <w:b/>
        </w:rPr>
        <w:t xml:space="preserve">poskytnout kupujícímu </w:t>
      </w:r>
      <w:r w:rsidR="007B5667" w:rsidRPr="0051106E">
        <w:rPr>
          <w:rFonts w:ascii="Times New Roman" w:hAnsi="Times New Roman" w:cs="Times New Roman"/>
          <w:b/>
        </w:rPr>
        <w:t>technickou podporu „</w:t>
      </w:r>
      <w:proofErr w:type="spellStart"/>
      <w:r w:rsidR="007B5667" w:rsidRPr="0051106E">
        <w:rPr>
          <w:rFonts w:ascii="Times New Roman" w:hAnsi="Times New Roman" w:cs="Times New Roman"/>
          <w:b/>
        </w:rPr>
        <w:t>mainte</w:t>
      </w:r>
      <w:r w:rsidR="003A5EB0">
        <w:rPr>
          <w:rFonts w:ascii="Times New Roman" w:hAnsi="Times New Roman" w:cs="Times New Roman"/>
          <w:b/>
        </w:rPr>
        <w:t>n</w:t>
      </w:r>
      <w:r w:rsidR="007B5667" w:rsidRPr="0051106E">
        <w:rPr>
          <w:rFonts w:ascii="Times New Roman" w:hAnsi="Times New Roman" w:cs="Times New Roman"/>
          <w:b/>
        </w:rPr>
        <w:t>ance</w:t>
      </w:r>
      <w:proofErr w:type="spellEnd"/>
      <w:r w:rsidR="007B5667" w:rsidRPr="0051106E">
        <w:rPr>
          <w:rFonts w:ascii="Times New Roman" w:hAnsi="Times New Roman" w:cs="Times New Roman"/>
          <w:b/>
        </w:rPr>
        <w:t xml:space="preserve">“ </w:t>
      </w:r>
      <w:r w:rsidR="00803743">
        <w:rPr>
          <w:rFonts w:ascii="Times New Roman" w:hAnsi="Times New Roman" w:cs="Times New Roman"/>
          <w:b/>
        </w:rPr>
        <w:t xml:space="preserve">dle požadované technické specifikace </w:t>
      </w:r>
      <w:bookmarkStart w:id="0" w:name="_GoBack"/>
      <w:bookmarkEnd w:id="0"/>
      <w:r w:rsidRPr="0051106E">
        <w:rPr>
          <w:rFonts w:ascii="Times New Roman" w:hAnsi="Times New Roman" w:cs="Times New Roman"/>
        </w:rPr>
        <w:t>na dobu neurčitou.</w:t>
      </w:r>
    </w:p>
    <w:p w14:paraId="48BE77DA" w14:textId="20845007" w:rsidR="00BE1FFB" w:rsidRPr="0099225F" w:rsidRDefault="00E34F14" w:rsidP="00CA5F2D">
      <w:pPr>
        <w:pStyle w:val="Odstavecseseznamem"/>
        <w:numPr>
          <w:ilvl w:val="1"/>
          <w:numId w:val="3"/>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51106E">
        <w:rPr>
          <w:rFonts w:ascii="Times New Roman" w:hAnsi="Times New Roman" w:cs="Times New Roman"/>
        </w:rPr>
        <w:t xml:space="preserve">Kupující se zavazuje za podmínek stanovených touto kupní smlouvou řádně splněný předmět smlouvy, včetně průvodních dokladů, převzít a zaplatit za něj prodávajícímu kupní cenu </w:t>
      </w:r>
      <w:r w:rsidRPr="0099225F">
        <w:rPr>
          <w:rFonts w:ascii="Times New Roman" w:hAnsi="Times New Roman" w:cs="Times New Roman"/>
        </w:rPr>
        <w:t xml:space="preserve">dle článku V. této kupní smlouvy a způsobem podle článku V. této kupní smlouvy. </w:t>
      </w:r>
    </w:p>
    <w:p w14:paraId="729DD946" w14:textId="197E3392" w:rsidR="008A777E" w:rsidRPr="00BA7E5F"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BA7E5F">
        <w:rPr>
          <w:rFonts w:ascii="Times New Roman" w:hAnsi="Times New Roman" w:cs="Times New Roman"/>
          <w:b/>
          <w:bCs/>
          <w:sz w:val="24"/>
          <w:szCs w:val="24"/>
        </w:rPr>
        <w:t>I</w:t>
      </w:r>
      <w:r w:rsidR="00BC127D">
        <w:rPr>
          <w:rFonts w:ascii="Times New Roman" w:hAnsi="Times New Roman" w:cs="Times New Roman"/>
          <w:b/>
          <w:bCs/>
          <w:sz w:val="24"/>
          <w:szCs w:val="24"/>
        </w:rPr>
        <w:t xml:space="preserve">V. </w:t>
      </w:r>
      <w:r w:rsidRPr="00BA7E5F">
        <w:rPr>
          <w:rFonts w:ascii="Times New Roman" w:hAnsi="Times New Roman" w:cs="Times New Roman"/>
          <w:b/>
          <w:bCs/>
          <w:sz w:val="24"/>
          <w:szCs w:val="24"/>
        </w:rPr>
        <w:t>D</w:t>
      </w:r>
      <w:r w:rsidR="006B77F1" w:rsidRPr="00BA7E5F">
        <w:rPr>
          <w:rFonts w:ascii="Times New Roman" w:hAnsi="Times New Roman" w:cs="Times New Roman"/>
          <w:b/>
          <w:bCs/>
          <w:sz w:val="24"/>
          <w:szCs w:val="24"/>
        </w:rPr>
        <w:t>OBA A MÍSTO PLNĚNÍ</w:t>
      </w:r>
    </w:p>
    <w:p w14:paraId="28ECC896" w14:textId="733F6FEC" w:rsidR="0099225F" w:rsidRPr="0051106E" w:rsidRDefault="008A777E" w:rsidP="00CA5F2D">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51106E">
        <w:rPr>
          <w:rFonts w:ascii="Times New Roman" w:hAnsi="Times New Roman" w:cs="Times New Roman"/>
        </w:rPr>
        <w:t xml:space="preserve">Prodávající se zavazuje řádně </w:t>
      </w:r>
      <w:r w:rsidRPr="0051106E">
        <w:rPr>
          <w:rFonts w:ascii="Times New Roman" w:hAnsi="Times New Roman" w:cs="Times New Roman"/>
          <w:b/>
        </w:rPr>
        <w:t>dodat</w:t>
      </w:r>
      <w:r w:rsidR="00C213C6" w:rsidRPr="0051106E">
        <w:rPr>
          <w:rFonts w:ascii="Times New Roman" w:hAnsi="Times New Roman" w:cs="Times New Roman"/>
          <w:b/>
        </w:rPr>
        <w:t xml:space="preserve"> </w:t>
      </w:r>
      <w:r w:rsidR="006D7CB4" w:rsidRPr="0051106E">
        <w:rPr>
          <w:rFonts w:ascii="Times New Roman" w:hAnsi="Times New Roman" w:cs="Times New Roman"/>
          <w:b/>
        </w:rPr>
        <w:t>zboží</w:t>
      </w:r>
      <w:r w:rsidR="004F0578" w:rsidRPr="0051106E">
        <w:rPr>
          <w:rFonts w:ascii="Times New Roman" w:hAnsi="Times New Roman" w:cs="Times New Roman"/>
        </w:rPr>
        <w:t xml:space="preserve"> (elektronické </w:t>
      </w:r>
      <w:r w:rsidR="002D67DB" w:rsidRPr="0051106E">
        <w:rPr>
          <w:rFonts w:ascii="Times New Roman" w:hAnsi="Times New Roman" w:cs="Times New Roman"/>
        </w:rPr>
        <w:t>úřední desky</w:t>
      </w:r>
      <w:r w:rsidR="004F0578" w:rsidRPr="0051106E">
        <w:rPr>
          <w:rFonts w:ascii="Times New Roman" w:hAnsi="Times New Roman" w:cs="Times New Roman"/>
        </w:rPr>
        <w:t>)</w:t>
      </w:r>
      <w:r w:rsidR="002D67DB" w:rsidRPr="0051106E">
        <w:rPr>
          <w:rFonts w:ascii="Times New Roman" w:hAnsi="Times New Roman" w:cs="Times New Roman"/>
        </w:rPr>
        <w:t xml:space="preserve"> </w:t>
      </w:r>
      <w:r w:rsidR="000F3B0E" w:rsidRPr="0051106E">
        <w:rPr>
          <w:rFonts w:ascii="Times New Roman" w:hAnsi="Times New Roman" w:cs="Times New Roman"/>
        </w:rPr>
        <w:t xml:space="preserve">dle </w:t>
      </w:r>
      <w:r w:rsidR="00E34F14" w:rsidRPr="0051106E">
        <w:rPr>
          <w:rFonts w:ascii="Times New Roman" w:hAnsi="Times New Roman" w:cs="Times New Roman"/>
        </w:rPr>
        <w:t>technické specifikace, která je</w:t>
      </w:r>
      <w:r w:rsidR="009A188C" w:rsidRPr="0051106E">
        <w:rPr>
          <w:rFonts w:ascii="Times New Roman" w:hAnsi="Times New Roman" w:cs="Times New Roman"/>
        </w:rPr>
        <w:t> </w:t>
      </w:r>
      <w:r w:rsidR="00E34F14" w:rsidRPr="0051106E">
        <w:rPr>
          <w:rFonts w:ascii="Times New Roman" w:hAnsi="Times New Roman" w:cs="Times New Roman"/>
        </w:rPr>
        <w:t xml:space="preserve">přílohou č. 1 této </w:t>
      </w:r>
      <w:r w:rsidR="00F35759" w:rsidRPr="0051106E">
        <w:rPr>
          <w:rFonts w:ascii="Times New Roman" w:hAnsi="Times New Roman" w:cs="Times New Roman"/>
        </w:rPr>
        <w:t>smlouvy</w:t>
      </w:r>
      <w:r w:rsidR="002D67DB" w:rsidRPr="0051106E">
        <w:rPr>
          <w:rFonts w:ascii="Times New Roman" w:hAnsi="Times New Roman" w:cs="Times New Roman"/>
        </w:rPr>
        <w:t xml:space="preserve">, </w:t>
      </w:r>
      <w:r w:rsidR="000F3B0E" w:rsidRPr="0051106E">
        <w:rPr>
          <w:rFonts w:ascii="Times New Roman" w:hAnsi="Times New Roman" w:cs="Times New Roman"/>
        </w:rPr>
        <w:t xml:space="preserve">včetně </w:t>
      </w:r>
      <w:r w:rsidR="00F35759" w:rsidRPr="0051106E">
        <w:rPr>
          <w:rFonts w:ascii="Times New Roman" w:hAnsi="Times New Roman" w:cs="Times New Roman"/>
        </w:rPr>
        <w:t xml:space="preserve">dopravy, </w:t>
      </w:r>
      <w:r w:rsidR="00E34F14" w:rsidRPr="0051106E">
        <w:rPr>
          <w:rFonts w:ascii="Times New Roman" w:hAnsi="Times New Roman" w:cs="Times New Roman"/>
        </w:rPr>
        <w:t xml:space="preserve">instalace, aplikačního vybavení, napojení na datový informační zdroj, oživení a dalších souvisejících činností </w:t>
      </w:r>
      <w:r w:rsidR="002D67DB" w:rsidRPr="0051106E">
        <w:rPr>
          <w:rFonts w:ascii="Times New Roman" w:hAnsi="Times New Roman" w:cs="Times New Roman"/>
        </w:rPr>
        <w:t>specifikovaných v článku III. odst. 1.</w:t>
      </w:r>
      <w:r w:rsidR="0099225F" w:rsidRPr="0051106E">
        <w:rPr>
          <w:rFonts w:ascii="Times New Roman" w:hAnsi="Times New Roman" w:cs="Times New Roman"/>
        </w:rPr>
        <w:t xml:space="preserve"> </w:t>
      </w:r>
      <w:r w:rsidR="002D67DB" w:rsidRPr="0051106E">
        <w:rPr>
          <w:rFonts w:ascii="Times New Roman" w:hAnsi="Times New Roman" w:cs="Times New Roman"/>
        </w:rPr>
        <w:t xml:space="preserve">této smlouvy, </w:t>
      </w:r>
      <w:r w:rsidR="007B0C64" w:rsidRPr="0051106E">
        <w:rPr>
          <w:rFonts w:ascii="Times New Roman" w:hAnsi="Times New Roman" w:cs="Times New Roman"/>
        </w:rPr>
        <w:t xml:space="preserve">nejpozději </w:t>
      </w:r>
      <w:r w:rsidR="007B0C64" w:rsidRPr="0051106E">
        <w:rPr>
          <w:rFonts w:ascii="Times New Roman" w:hAnsi="Times New Roman" w:cs="Times New Roman"/>
          <w:b/>
        </w:rPr>
        <w:t xml:space="preserve">do </w:t>
      </w:r>
      <w:r w:rsidR="00E34F14" w:rsidRPr="0051106E">
        <w:rPr>
          <w:rFonts w:ascii="Times New Roman" w:hAnsi="Times New Roman" w:cs="Times New Roman"/>
          <w:b/>
        </w:rPr>
        <w:t>deseti (10) týdnů ode dne nabytí účinnosti smlouvy</w:t>
      </w:r>
      <w:r w:rsidR="00E34F14" w:rsidRPr="0051106E">
        <w:rPr>
          <w:rFonts w:ascii="Times New Roman" w:hAnsi="Times New Roman" w:cs="Times New Roman"/>
        </w:rPr>
        <w:t>.</w:t>
      </w:r>
      <w:r w:rsidR="00973950" w:rsidRPr="0051106E">
        <w:rPr>
          <w:rFonts w:ascii="Times New Roman" w:hAnsi="Times New Roman" w:cs="Times New Roman"/>
          <w:b/>
        </w:rPr>
        <w:t xml:space="preserve"> </w:t>
      </w:r>
      <w:r w:rsidR="007B0C64" w:rsidRPr="0051106E">
        <w:rPr>
          <w:rFonts w:ascii="Times New Roman" w:hAnsi="Times New Roman" w:cs="Times New Roman"/>
          <w:spacing w:val="-6"/>
        </w:rPr>
        <w:t xml:space="preserve">   </w:t>
      </w:r>
    </w:p>
    <w:p w14:paraId="105526AB" w14:textId="5D08BAC8" w:rsidR="0051106E" w:rsidRPr="0051106E" w:rsidRDefault="002D67DB" w:rsidP="0072197E">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51106E">
        <w:rPr>
          <w:rFonts w:ascii="Times New Roman" w:hAnsi="Times New Roman" w:cs="Times New Roman"/>
          <w:spacing w:val="-6"/>
        </w:rPr>
        <w:t xml:space="preserve">Prodávající se zavazuje poskytnout kupujícímu </w:t>
      </w:r>
      <w:r w:rsidR="0051106E" w:rsidRPr="0051106E">
        <w:rPr>
          <w:rFonts w:ascii="Times New Roman" w:hAnsi="Times New Roman" w:cs="Times New Roman"/>
          <w:b/>
          <w:spacing w:val="-6"/>
        </w:rPr>
        <w:t>technickou podporu „</w:t>
      </w:r>
      <w:proofErr w:type="spellStart"/>
      <w:r w:rsidR="0051106E" w:rsidRPr="0051106E">
        <w:rPr>
          <w:rFonts w:ascii="Times New Roman" w:hAnsi="Times New Roman" w:cs="Times New Roman"/>
          <w:b/>
          <w:spacing w:val="-6"/>
        </w:rPr>
        <w:t>maintenance</w:t>
      </w:r>
      <w:proofErr w:type="spellEnd"/>
      <w:r w:rsidR="0051106E" w:rsidRPr="0051106E">
        <w:rPr>
          <w:rFonts w:ascii="Times New Roman" w:hAnsi="Times New Roman" w:cs="Times New Roman"/>
          <w:b/>
          <w:spacing w:val="-6"/>
        </w:rPr>
        <w:t xml:space="preserve">“ </w:t>
      </w:r>
      <w:r w:rsidRPr="0051106E">
        <w:rPr>
          <w:rFonts w:ascii="Times New Roman" w:hAnsi="Times New Roman" w:cs="Times New Roman"/>
          <w:spacing w:val="-6"/>
        </w:rPr>
        <w:t>k</w:t>
      </w:r>
      <w:r w:rsidR="0099225F" w:rsidRPr="0051106E">
        <w:rPr>
          <w:rFonts w:ascii="Times New Roman" w:hAnsi="Times New Roman" w:cs="Times New Roman"/>
          <w:spacing w:val="-6"/>
        </w:rPr>
        <w:t xml:space="preserve"> dodanému zboží (elektronickým </w:t>
      </w:r>
      <w:r w:rsidRPr="0051106E">
        <w:rPr>
          <w:rFonts w:ascii="Times New Roman" w:hAnsi="Times New Roman" w:cs="Times New Roman"/>
          <w:spacing w:val="-6"/>
        </w:rPr>
        <w:t>úředním deskám</w:t>
      </w:r>
      <w:r w:rsidR="0099225F" w:rsidRPr="0051106E">
        <w:rPr>
          <w:rFonts w:ascii="Times New Roman" w:hAnsi="Times New Roman" w:cs="Times New Roman"/>
          <w:spacing w:val="-6"/>
        </w:rPr>
        <w:t>)</w:t>
      </w:r>
      <w:r w:rsidR="0051106E" w:rsidRPr="0051106E">
        <w:rPr>
          <w:rFonts w:ascii="Times New Roman" w:hAnsi="Times New Roman" w:cs="Times New Roman"/>
          <w:spacing w:val="-6"/>
        </w:rPr>
        <w:t xml:space="preserve">, </w:t>
      </w:r>
      <w:r w:rsidR="0051106E" w:rsidRPr="0051106E">
        <w:rPr>
          <w:rFonts w:ascii="Times New Roman" w:hAnsi="Times New Roman" w:cs="Times New Roman"/>
          <w:b/>
        </w:rPr>
        <w:t>na dobu neurčitou</w:t>
      </w:r>
      <w:r w:rsidR="0051106E" w:rsidRPr="0051106E">
        <w:rPr>
          <w:rFonts w:ascii="Times New Roman" w:hAnsi="Times New Roman" w:cs="Times New Roman"/>
        </w:rPr>
        <w:t xml:space="preserve">. </w:t>
      </w:r>
      <w:r w:rsidR="0051106E" w:rsidRPr="0051106E">
        <w:rPr>
          <w:rFonts w:ascii="Times New Roman" w:hAnsi="Times New Roman" w:cs="Times New Roman"/>
          <w:b/>
        </w:rPr>
        <w:t>Plnění</w:t>
      </w:r>
      <w:r w:rsidR="0051106E" w:rsidRPr="0051106E">
        <w:rPr>
          <w:rFonts w:ascii="Times New Roman" w:hAnsi="Times New Roman" w:cs="Times New Roman"/>
        </w:rPr>
        <w:t xml:space="preserve"> bude realizováno průběžně na základě výzvy kupujícího, </w:t>
      </w:r>
      <w:r w:rsidR="0051106E" w:rsidRPr="0051106E">
        <w:rPr>
          <w:rFonts w:ascii="Times New Roman" w:hAnsi="Times New Roman" w:cs="Times New Roman"/>
          <w:b/>
        </w:rPr>
        <w:t>v pracovní dny od 7:00 do 17:00 hod.</w:t>
      </w:r>
      <w:r w:rsidR="0051106E" w:rsidRPr="0051106E">
        <w:rPr>
          <w:rFonts w:ascii="Times New Roman" w:eastAsia="Times New Roman" w:hAnsi="Times New Roman" w:cs="Times New Roman"/>
          <w:b/>
          <w:szCs w:val="24"/>
        </w:rPr>
        <w:t xml:space="preserve">, </w:t>
      </w:r>
      <w:r w:rsidR="0051106E" w:rsidRPr="0051106E">
        <w:rPr>
          <w:rFonts w:ascii="Times New Roman" w:hAnsi="Times New Roman" w:cs="Times New Roman"/>
          <w:b/>
        </w:rPr>
        <w:t>s garantovanou odezvou</w:t>
      </w:r>
      <w:r w:rsidR="0051106E" w:rsidRPr="0051106E">
        <w:rPr>
          <w:rFonts w:ascii="Times New Roman" w:hAnsi="Times New Roman" w:cs="Times New Roman"/>
        </w:rPr>
        <w:t xml:space="preserve"> (technickou podporou) </w:t>
      </w:r>
      <w:r w:rsidR="0051106E" w:rsidRPr="0051106E">
        <w:rPr>
          <w:rFonts w:ascii="Times New Roman" w:hAnsi="Times New Roman" w:cs="Times New Roman"/>
          <w:b/>
        </w:rPr>
        <w:t xml:space="preserve">do 24 hodin od písemné výzvy </w:t>
      </w:r>
      <w:r w:rsidR="0051106E" w:rsidRPr="0051106E">
        <w:rPr>
          <w:rFonts w:ascii="Times New Roman" w:hAnsi="Times New Roman" w:cs="Times New Roman"/>
        </w:rPr>
        <w:t xml:space="preserve">kupujícího. Plnění bude zahájeno </w:t>
      </w:r>
      <w:r w:rsidR="0051106E" w:rsidRPr="0051106E">
        <w:rPr>
          <w:rFonts w:ascii="Times New Roman" w:eastAsia="Times New Roman" w:hAnsi="Times New Roman" w:cs="Times New Roman"/>
          <w:b/>
          <w:szCs w:val="24"/>
        </w:rPr>
        <w:t xml:space="preserve">neprodleně po předání a převzetí zboží </w:t>
      </w:r>
      <w:r w:rsidR="0051106E" w:rsidRPr="0051106E">
        <w:rPr>
          <w:rFonts w:ascii="Times New Roman" w:eastAsia="Times New Roman" w:hAnsi="Times New Roman" w:cs="Times New Roman"/>
          <w:szCs w:val="24"/>
        </w:rPr>
        <w:t>kupujícím.</w:t>
      </w:r>
    </w:p>
    <w:p w14:paraId="54043A49" w14:textId="2296F1BA" w:rsidR="00BA7E5F" w:rsidRPr="0051106E" w:rsidRDefault="009141F7" w:rsidP="00CA5F2D">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color w:val="FF0000"/>
        </w:rPr>
      </w:pPr>
      <w:r w:rsidRPr="0099225F">
        <w:rPr>
          <w:rFonts w:ascii="Times New Roman" w:hAnsi="Times New Roman" w:cs="Times New Roman"/>
        </w:rPr>
        <w:t xml:space="preserve">Místo plnění: </w:t>
      </w:r>
      <w:r w:rsidR="00BA7E5F" w:rsidRPr="0099225F">
        <w:rPr>
          <w:rFonts w:ascii="Times New Roman" w:hAnsi="Times New Roman" w:cs="Times New Roman"/>
          <w:b/>
        </w:rPr>
        <w:t xml:space="preserve">Liberec, nám. Dr. E. Beneše 183/22, 460 01 </w:t>
      </w:r>
      <w:r w:rsidR="00BA7E5F" w:rsidRPr="0099225F">
        <w:rPr>
          <w:rFonts w:ascii="Times New Roman" w:hAnsi="Times New Roman" w:cs="Times New Roman"/>
        </w:rPr>
        <w:t>(budova Magistrátu města Liberec).</w:t>
      </w:r>
    </w:p>
    <w:p w14:paraId="598016CB" w14:textId="70A5593E" w:rsidR="00BE7345" w:rsidRPr="00BE7345" w:rsidRDefault="00BE7345" w:rsidP="00BE7345">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color w:val="FF0000"/>
        </w:rPr>
      </w:pPr>
      <w:r w:rsidRPr="00BE7345">
        <w:rPr>
          <w:rFonts w:ascii="Times New Roman" w:hAnsi="Times New Roman" w:cs="Times New Roman"/>
          <w:color w:val="000000" w:themeColor="text1"/>
        </w:rPr>
        <w:t>Smluvní strany se, za účelem plnění předmětu smlouvy, dohodly na těchto svých zástupcích:</w:t>
      </w:r>
    </w:p>
    <w:p w14:paraId="21F742D7" w14:textId="112FCD3B" w:rsidR="00BE7345" w:rsidRPr="00BE7345" w:rsidRDefault="00BE7345" w:rsidP="00BE7345">
      <w:pPr>
        <w:pStyle w:val="Odstavecseseznamem"/>
        <w:tabs>
          <w:tab w:val="left" w:pos="567"/>
          <w:tab w:val="left" w:pos="3544"/>
        </w:tabs>
        <w:spacing w:before="60" w:after="0" w:line="240" w:lineRule="auto"/>
        <w:ind w:left="360"/>
        <w:contextualSpacing w:val="0"/>
        <w:jc w:val="both"/>
        <w:rPr>
          <w:rFonts w:ascii="Times New Roman" w:hAnsi="Times New Roman" w:cs="Times New Roman"/>
          <w:b/>
          <w:color w:val="000000" w:themeColor="text1"/>
        </w:rPr>
      </w:pPr>
      <w:r w:rsidRPr="00BE7345">
        <w:rPr>
          <w:rFonts w:ascii="Times New Roman" w:hAnsi="Times New Roman" w:cs="Times New Roman"/>
          <w:color w:val="000000" w:themeColor="text1"/>
        </w:rPr>
        <w:tab/>
        <w:t>Zástupce prodávajícího ve věcech dodání zboží</w:t>
      </w:r>
      <w:r>
        <w:rPr>
          <w:rFonts w:ascii="Times New Roman" w:hAnsi="Times New Roman" w:cs="Times New Roman"/>
          <w:color w:val="000000" w:themeColor="text1"/>
        </w:rPr>
        <w:t xml:space="preserve">: </w:t>
      </w:r>
      <w:proofErr w:type="spellStart"/>
      <w:r w:rsidRPr="00BE7345">
        <w:rPr>
          <w:rFonts w:ascii="Times New Roman" w:hAnsi="Times New Roman" w:cs="Times New Roman"/>
          <w:b/>
          <w:color w:val="000000" w:themeColor="text1"/>
          <w:highlight w:val="yellow"/>
        </w:rPr>
        <w:t>xxxxxxxxxxxxxxx</w:t>
      </w:r>
      <w:proofErr w:type="spellEnd"/>
      <w:r>
        <w:rPr>
          <w:rFonts w:ascii="Times New Roman" w:hAnsi="Times New Roman" w:cs="Times New Roman"/>
          <w:b/>
          <w:color w:val="000000" w:themeColor="text1"/>
        </w:rPr>
        <w:t xml:space="preserve"> </w:t>
      </w:r>
    </w:p>
    <w:p w14:paraId="1E006A43" w14:textId="5CFF018C" w:rsidR="00BE7345" w:rsidRDefault="00BE7345" w:rsidP="00BE7345">
      <w:pPr>
        <w:pStyle w:val="Odstavecseseznamem"/>
        <w:tabs>
          <w:tab w:val="left" w:pos="567"/>
        </w:tabs>
        <w:spacing w:after="0" w:line="240" w:lineRule="auto"/>
        <w:ind w:left="357"/>
        <w:contextualSpacing w:val="0"/>
        <w:jc w:val="both"/>
        <w:rPr>
          <w:rFonts w:ascii="Times New Roman" w:hAnsi="Times New Roman" w:cs="Times New Roman"/>
          <w:color w:val="000000" w:themeColor="text1"/>
        </w:rPr>
      </w:pP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t xml:space="preserve">e-mail: </w:t>
      </w:r>
      <w:proofErr w:type="spellStart"/>
      <w:r w:rsidRPr="00BE7345">
        <w:rPr>
          <w:rFonts w:ascii="Times New Roman" w:hAnsi="Times New Roman" w:cs="Times New Roman"/>
          <w:color w:val="000000" w:themeColor="text1"/>
          <w:highlight w:val="yellow"/>
        </w:rPr>
        <w:t>xxxxxxxxxxxxxxxxxxxxxx</w:t>
      </w:r>
      <w:proofErr w:type="spellEnd"/>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7345">
        <w:rPr>
          <w:rFonts w:ascii="Times New Roman" w:hAnsi="Times New Roman" w:cs="Times New Roman"/>
          <w:color w:val="000000" w:themeColor="text1"/>
        </w:rPr>
        <w:t xml:space="preserve">telefon: </w:t>
      </w:r>
      <w:proofErr w:type="spellStart"/>
      <w:r w:rsidRPr="00BE7345">
        <w:rPr>
          <w:rFonts w:ascii="Times New Roman" w:hAnsi="Times New Roman" w:cs="Times New Roman"/>
          <w:color w:val="000000" w:themeColor="text1"/>
          <w:highlight w:val="yellow"/>
        </w:rPr>
        <w:t>xxx</w:t>
      </w:r>
      <w:proofErr w:type="spellEnd"/>
      <w:r w:rsidRPr="00BE7345">
        <w:rPr>
          <w:rFonts w:ascii="Times New Roman" w:hAnsi="Times New Roman" w:cs="Times New Roman"/>
          <w:color w:val="000000" w:themeColor="text1"/>
          <w:highlight w:val="yellow"/>
        </w:rPr>
        <w:t xml:space="preserve"> </w:t>
      </w:r>
      <w:proofErr w:type="spellStart"/>
      <w:r w:rsidRPr="00BE7345">
        <w:rPr>
          <w:rFonts w:ascii="Times New Roman" w:hAnsi="Times New Roman" w:cs="Times New Roman"/>
          <w:color w:val="000000" w:themeColor="text1"/>
          <w:highlight w:val="yellow"/>
        </w:rPr>
        <w:t>xxx</w:t>
      </w:r>
      <w:proofErr w:type="spellEnd"/>
      <w:r w:rsidRPr="00BE7345">
        <w:rPr>
          <w:rFonts w:ascii="Times New Roman" w:hAnsi="Times New Roman" w:cs="Times New Roman"/>
          <w:color w:val="000000" w:themeColor="text1"/>
          <w:highlight w:val="yellow"/>
        </w:rPr>
        <w:t xml:space="preserve"> </w:t>
      </w:r>
      <w:proofErr w:type="spellStart"/>
      <w:r w:rsidRPr="00BE7345">
        <w:rPr>
          <w:rFonts w:ascii="Times New Roman" w:hAnsi="Times New Roman" w:cs="Times New Roman"/>
          <w:color w:val="000000" w:themeColor="text1"/>
          <w:highlight w:val="yellow"/>
        </w:rPr>
        <w:t>xxx</w:t>
      </w:r>
      <w:proofErr w:type="spellEnd"/>
    </w:p>
    <w:p w14:paraId="691F44D0" w14:textId="77777777" w:rsidR="00BE7345" w:rsidRPr="00BE7345" w:rsidRDefault="00BE7345" w:rsidP="00BE7345">
      <w:pPr>
        <w:tabs>
          <w:tab w:val="left" w:pos="567"/>
        </w:tabs>
        <w:spacing w:before="60" w:after="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ab/>
        <w:t xml:space="preserve">Zástupce kupujícího </w:t>
      </w:r>
      <w:r w:rsidRPr="00BE7345">
        <w:rPr>
          <w:rFonts w:ascii="Times New Roman" w:hAnsi="Times New Roman" w:cs="Times New Roman"/>
          <w:color w:val="000000" w:themeColor="text1"/>
        </w:rPr>
        <w:t>ve věcech dodání zboží</w:t>
      </w:r>
      <w:r>
        <w:rPr>
          <w:rFonts w:ascii="Times New Roman" w:hAnsi="Times New Roman" w:cs="Times New Roman"/>
          <w:color w:val="000000" w:themeColor="text1"/>
        </w:rPr>
        <w:t xml:space="preserve">: </w:t>
      </w:r>
      <w:r w:rsidRPr="00BE7345">
        <w:rPr>
          <w:rFonts w:ascii="Times New Roman" w:hAnsi="Times New Roman" w:cs="Times New Roman"/>
          <w:b/>
          <w:color w:val="000000" w:themeColor="text1"/>
        </w:rPr>
        <w:t>Ing. Zbyněk Vavřina</w:t>
      </w:r>
    </w:p>
    <w:p w14:paraId="6F9FBCB2" w14:textId="468E18A5" w:rsidR="00BE7345" w:rsidRPr="00BE7345" w:rsidRDefault="00BE7345" w:rsidP="00BE7345">
      <w:pPr>
        <w:pStyle w:val="Odstavecseseznamem"/>
        <w:tabs>
          <w:tab w:val="left" w:pos="567"/>
        </w:tabs>
        <w:spacing w:after="0" w:line="240" w:lineRule="auto"/>
        <w:ind w:left="357"/>
        <w:contextualSpacing w:val="0"/>
        <w:jc w:val="both"/>
        <w:rPr>
          <w:rFonts w:ascii="Times New Roman" w:hAnsi="Times New Roman" w:cs="Times New Roman"/>
        </w:rPr>
      </w:pP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t xml:space="preserve">e-mail: </w:t>
      </w:r>
      <w:hyperlink r:id="rId10" w:history="1">
        <w:r w:rsidR="002C0846" w:rsidRPr="004F2E26">
          <w:rPr>
            <w:rStyle w:val="Hypertextovodkaz"/>
            <w:rFonts w:ascii="Times New Roman" w:hAnsi="Times New Roman" w:cs="Times New Roman"/>
          </w:rPr>
          <w:t>vavrina.zbynek@magistrat.liberec.cz</w:t>
        </w:r>
      </w:hyperlink>
      <w:r w:rsidRPr="00BE7345">
        <w:rPr>
          <w:rFonts w:ascii="Times New Roman" w:hAnsi="Times New Roman" w:cs="Times New Roman"/>
        </w:rPr>
        <w:t xml:space="preserve"> </w:t>
      </w:r>
    </w:p>
    <w:p w14:paraId="5E16F066" w14:textId="01E54C4E" w:rsidR="00BE7345" w:rsidRDefault="00BE7345" w:rsidP="00BE7345">
      <w:pPr>
        <w:pStyle w:val="Odstavecseseznamem"/>
        <w:tabs>
          <w:tab w:val="left" w:pos="567"/>
        </w:tabs>
        <w:spacing w:after="0" w:line="240" w:lineRule="auto"/>
        <w:ind w:left="357"/>
        <w:contextualSpacing w:val="0"/>
        <w:jc w:val="both"/>
        <w:rPr>
          <w:rFonts w:ascii="Times New Roman" w:hAnsi="Times New Roman" w:cs="Times New Roman"/>
          <w:color w:val="000000" w:themeColor="text1"/>
        </w:rPr>
      </w:pP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color w:val="000000" w:themeColor="text1"/>
        </w:rPr>
        <w:t>telefon: 60</w:t>
      </w:r>
      <w:r w:rsidR="002C0846">
        <w:rPr>
          <w:rFonts w:ascii="Times New Roman" w:hAnsi="Times New Roman" w:cs="Times New Roman"/>
          <w:color w:val="000000" w:themeColor="text1"/>
        </w:rPr>
        <w:t>2 423 675</w:t>
      </w:r>
    </w:p>
    <w:p w14:paraId="2D4B90EE" w14:textId="77777777" w:rsidR="00BE7345" w:rsidRPr="00BE7345" w:rsidRDefault="00BE7345" w:rsidP="00BE7345">
      <w:pPr>
        <w:pStyle w:val="Odstavecseseznamem"/>
        <w:tabs>
          <w:tab w:val="left" w:pos="567"/>
          <w:tab w:val="left" w:pos="3544"/>
        </w:tabs>
        <w:spacing w:before="60" w:after="0" w:line="240" w:lineRule="auto"/>
        <w:ind w:left="360"/>
        <w:contextualSpacing w:val="0"/>
        <w:jc w:val="both"/>
        <w:rPr>
          <w:rFonts w:ascii="Times New Roman" w:hAnsi="Times New Roman" w:cs="Times New Roman"/>
          <w:b/>
          <w:color w:val="000000" w:themeColor="text1"/>
        </w:rPr>
      </w:pPr>
      <w:r>
        <w:rPr>
          <w:rFonts w:ascii="Times New Roman" w:hAnsi="Times New Roman" w:cs="Times New Roman"/>
          <w:color w:val="000000" w:themeColor="text1"/>
        </w:rPr>
        <w:tab/>
      </w:r>
      <w:r w:rsidRPr="00BE7345">
        <w:rPr>
          <w:rFonts w:ascii="Times New Roman" w:hAnsi="Times New Roman" w:cs="Times New Roman"/>
          <w:color w:val="000000" w:themeColor="text1"/>
        </w:rPr>
        <w:t xml:space="preserve">Zástupce </w:t>
      </w:r>
      <w:r>
        <w:rPr>
          <w:rFonts w:ascii="Times New Roman" w:hAnsi="Times New Roman" w:cs="Times New Roman"/>
          <w:color w:val="000000" w:themeColor="text1"/>
        </w:rPr>
        <w:t xml:space="preserve">prodávajícího </w:t>
      </w:r>
      <w:r w:rsidRPr="00BE7345">
        <w:rPr>
          <w:rFonts w:ascii="Times New Roman" w:hAnsi="Times New Roman" w:cs="Times New Roman"/>
          <w:color w:val="000000" w:themeColor="text1"/>
        </w:rPr>
        <w:t xml:space="preserve">ve věcech </w:t>
      </w:r>
      <w:r>
        <w:rPr>
          <w:rFonts w:ascii="Times New Roman" w:hAnsi="Times New Roman" w:cs="Times New Roman"/>
          <w:color w:val="000000" w:themeColor="text1"/>
        </w:rPr>
        <w:t>technické podpory</w:t>
      </w:r>
      <w:r w:rsidRPr="00BE7345">
        <w:rPr>
          <w:rFonts w:ascii="Times New Roman" w:hAnsi="Times New Roman" w:cs="Times New Roman"/>
          <w:color w:val="000000" w:themeColor="text1"/>
        </w:rPr>
        <w:t xml:space="preserve">: </w:t>
      </w:r>
      <w:proofErr w:type="spellStart"/>
      <w:r w:rsidRPr="00BE7345">
        <w:rPr>
          <w:rFonts w:ascii="Times New Roman" w:hAnsi="Times New Roman" w:cs="Times New Roman"/>
          <w:b/>
          <w:color w:val="000000" w:themeColor="text1"/>
          <w:highlight w:val="yellow"/>
        </w:rPr>
        <w:t>xxxxxxxxxxxxxxx</w:t>
      </w:r>
      <w:proofErr w:type="spellEnd"/>
      <w:r>
        <w:rPr>
          <w:rFonts w:ascii="Times New Roman" w:hAnsi="Times New Roman" w:cs="Times New Roman"/>
          <w:b/>
          <w:color w:val="000000" w:themeColor="text1"/>
        </w:rPr>
        <w:t xml:space="preserve"> </w:t>
      </w:r>
    </w:p>
    <w:p w14:paraId="4703C2FE" w14:textId="77777777" w:rsidR="00BE7345" w:rsidRDefault="00BE7345" w:rsidP="00BE7345">
      <w:pPr>
        <w:pStyle w:val="Odstavecseseznamem"/>
        <w:tabs>
          <w:tab w:val="left" w:pos="567"/>
        </w:tabs>
        <w:spacing w:after="0" w:line="240" w:lineRule="auto"/>
        <w:ind w:left="357"/>
        <w:contextualSpacing w:val="0"/>
        <w:jc w:val="both"/>
        <w:rPr>
          <w:rFonts w:ascii="Times New Roman" w:hAnsi="Times New Roman" w:cs="Times New Roman"/>
          <w:color w:val="000000" w:themeColor="text1"/>
        </w:rPr>
      </w:pP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t xml:space="preserve">e-mail: </w:t>
      </w:r>
      <w:proofErr w:type="spellStart"/>
      <w:r w:rsidRPr="00BE7345">
        <w:rPr>
          <w:rFonts w:ascii="Times New Roman" w:hAnsi="Times New Roman" w:cs="Times New Roman"/>
          <w:color w:val="000000" w:themeColor="text1"/>
          <w:highlight w:val="yellow"/>
        </w:rPr>
        <w:t>xxxxxxxxxxxxxxxxxxxxxx</w:t>
      </w:r>
      <w:proofErr w:type="spellEnd"/>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BE7345">
        <w:rPr>
          <w:rFonts w:ascii="Times New Roman" w:hAnsi="Times New Roman" w:cs="Times New Roman"/>
          <w:color w:val="000000" w:themeColor="text1"/>
        </w:rPr>
        <w:t xml:space="preserve">telefon: </w:t>
      </w:r>
      <w:proofErr w:type="spellStart"/>
      <w:r w:rsidRPr="00BE7345">
        <w:rPr>
          <w:rFonts w:ascii="Times New Roman" w:hAnsi="Times New Roman" w:cs="Times New Roman"/>
          <w:color w:val="000000" w:themeColor="text1"/>
          <w:highlight w:val="yellow"/>
        </w:rPr>
        <w:t>xxx</w:t>
      </w:r>
      <w:proofErr w:type="spellEnd"/>
      <w:r w:rsidRPr="00BE7345">
        <w:rPr>
          <w:rFonts w:ascii="Times New Roman" w:hAnsi="Times New Roman" w:cs="Times New Roman"/>
          <w:color w:val="000000" w:themeColor="text1"/>
          <w:highlight w:val="yellow"/>
        </w:rPr>
        <w:t xml:space="preserve"> </w:t>
      </w:r>
      <w:proofErr w:type="spellStart"/>
      <w:r w:rsidRPr="00BE7345">
        <w:rPr>
          <w:rFonts w:ascii="Times New Roman" w:hAnsi="Times New Roman" w:cs="Times New Roman"/>
          <w:color w:val="000000" w:themeColor="text1"/>
          <w:highlight w:val="yellow"/>
        </w:rPr>
        <w:t>xxx</w:t>
      </w:r>
      <w:proofErr w:type="spellEnd"/>
      <w:r w:rsidRPr="00BE7345">
        <w:rPr>
          <w:rFonts w:ascii="Times New Roman" w:hAnsi="Times New Roman" w:cs="Times New Roman"/>
          <w:color w:val="000000" w:themeColor="text1"/>
          <w:highlight w:val="yellow"/>
        </w:rPr>
        <w:t xml:space="preserve"> </w:t>
      </w:r>
      <w:proofErr w:type="spellStart"/>
      <w:r w:rsidRPr="00BE7345">
        <w:rPr>
          <w:rFonts w:ascii="Times New Roman" w:hAnsi="Times New Roman" w:cs="Times New Roman"/>
          <w:color w:val="000000" w:themeColor="text1"/>
          <w:highlight w:val="yellow"/>
        </w:rPr>
        <w:t>xxx</w:t>
      </w:r>
      <w:proofErr w:type="spellEnd"/>
    </w:p>
    <w:p w14:paraId="5098F459" w14:textId="77777777" w:rsidR="002C0846" w:rsidRPr="00BE7345" w:rsidRDefault="00BE7345" w:rsidP="002C0846">
      <w:pPr>
        <w:tabs>
          <w:tab w:val="left" w:pos="567"/>
        </w:tabs>
        <w:spacing w:before="60" w:after="0" w:line="240" w:lineRule="auto"/>
        <w:jc w:val="both"/>
        <w:rPr>
          <w:rFonts w:ascii="Times New Roman" w:hAnsi="Times New Roman" w:cs="Times New Roman"/>
          <w:b/>
          <w:color w:val="000000" w:themeColor="text1"/>
        </w:rPr>
      </w:pPr>
      <w:r>
        <w:rPr>
          <w:rFonts w:ascii="Times New Roman" w:hAnsi="Times New Roman" w:cs="Times New Roman"/>
          <w:color w:val="000000" w:themeColor="text1"/>
        </w:rPr>
        <w:tab/>
      </w:r>
      <w:r w:rsidRPr="00BE7345">
        <w:rPr>
          <w:rFonts w:ascii="Times New Roman" w:hAnsi="Times New Roman" w:cs="Times New Roman"/>
          <w:color w:val="000000" w:themeColor="text1"/>
        </w:rPr>
        <w:t xml:space="preserve">Zástupce </w:t>
      </w:r>
      <w:r>
        <w:rPr>
          <w:rFonts w:ascii="Times New Roman" w:hAnsi="Times New Roman" w:cs="Times New Roman"/>
          <w:color w:val="000000" w:themeColor="text1"/>
        </w:rPr>
        <w:t xml:space="preserve">kupujícího </w:t>
      </w:r>
      <w:r w:rsidRPr="00BE7345">
        <w:rPr>
          <w:rFonts w:ascii="Times New Roman" w:hAnsi="Times New Roman" w:cs="Times New Roman"/>
          <w:color w:val="000000" w:themeColor="text1"/>
        </w:rPr>
        <w:t xml:space="preserve">ve věcech </w:t>
      </w:r>
      <w:r>
        <w:rPr>
          <w:rFonts w:ascii="Times New Roman" w:hAnsi="Times New Roman" w:cs="Times New Roman"/>
          <w:color w:val="000000" w:themeColor="text1"/>
        </w:rPr>
        <w:t>technické podpory</w:t>
      </w:r>
      <w:r w:rsidRPr="00BE7345">
        <w:rPr>
          <w:rFonts w:ascii="Times New Roman" w:hAnsi="Times New Roman" w:cs="Times New Roman"/>
          <w:color w:val="000000" w:themeColor="text1"/>
        </w:rPr>
        <w:t xml:space="preserve">: </w:t>
      </w:r>
      <w:r w:rsidR="002C0846" w:rsidRPr="00BE7345">
        <w:rPr>
          <w:rFonts w:ascii="Times New Roman" w:hAnsi="Times New Roman" w:cs="Times New Roman"/>
          <w:b/>
          <w:color w:val="000000" w:themeColor="text1"/>
        </w:rPr>
        <w:t>Ing. Zbyněk Vavřina</w:t>
      </w:r>
    </w:p>
    <w:p w14:paraId="16E2EB40" w14:textId="77777777" w:rsidR="002C0846" w:rsidRPr="00BE7345" w:rsidRDefault="002C0846" w:rsidP="002C0846">
      <w:pPr>
        <w:pStyle w:val="Odstavecseseznamem"/>
        <w:tabs>
          <w:tab w:val="left" w:pos="567"/>
        </w:tabs>
        <w:spacing w:after="0" w:line="240" w:lineRule="auto"/>
        <w:ind w:left="357"/>
        <w:contextualSpacing w:val="0"/>
        <w:jc w:val="both"/>
        <w:rPr>
          <w:rFonts w:ascii="Times New Roman" w:hAnsi="Times New Roman" w:cs="Times New Roman"/>
        </w:rPr>
      </w:pP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r>
      <w:r w:rsidRPr="00BE7345">
        <w:rPr>
          <w:rFonts w:ascii="Times New Roman" w:hAnsi="Times New Roman" w:cs="Times New Roman"/>
          <w:color w:val="000000" w:themeColor="text1"/>
        </w:rPr>
        <w:tab/>
        <w:t xml:space="preserve">e-mail: </w:t>
      </w:r>
      <w:hyperlink r:id="rId11" w:history="1">
        <w:r w:rsidRPr="004F2E26">
          <w:rPr>
            <w:rStyle w:val="Hypertextovodkaz"/>
            <w:rFonts w:ascii="Times New Roman" w:hAnsi="Times New Roman" w:cs="Times New Roman"/>
          </w:rPr>
          <w:t>vavrina.zbynek@magistrat.liberec.cz</w:t>
        </w:r>
      </w:hyperlink>
      <w:r w:rsidRPr="00BE7345">
        <w:rPr>
          <w:rFonts w:ascii="Times New Roman" w:hAnsi="Times New Roman" w:cs="Times New Roman"/>
        </w:rPr>
        <w:t xml:space="preserve"> </w:t>
      </w:r>
    </w:p>
    <w:p w14:paraId="1A67C5D4" w14:textId="1E1B30ED" w:rsidR="002C0846" w:rsidRDefault="002C0846" w:rsidP="002C0846">
      <w:pPr>
        <w:pStyle w:val="Odstavecseseznamem"/>
        <w:tabs>
          <w:tab w:val="left" w:pos="567"/>
        </w:tabs>
        <w:spacing w:after="0" w:line="240" w:lineRule="auto"/>
        <w:ind w:left="357"/>
        <w:contextualSpacing w:val="0"/>
        <w:jc w:val="both"/>
        <w:rPr>
          <w:rFonts w:ascii="Times New Roman" w:hAnsi="Times New Roman" w:cs="Times New Roman"/>
          <w:color w:val="000000" w:themeColor="text1"/>
        </w:rPr>
      </w:pP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rPr>
        <w:tab/>
      </w:r>
      <w:r w:rsidRPr="00BE7345">
        <w:rPr>
          <w:rFonts w:ascii="Times New Roman" w:hAnsi="Times New Roman" w:cs="Times New Roman"/>
          <w:color w:val="000000" w:themeColor="text1"/>
        </w:rPr>
        <w:t>telefon: 60</w:t>
      </w:r>
      <w:r>
        <w:rPr>
          <w:rFonts w:ascii="Times New Roman" w:hAnsi="Times New Roman" w:cs="Times New Roman"/>
          <w:color w:val="000000" w:themeColor="text1"/>
        </w:rPr>
        <w:t>2 423 675</w:t>
      </w:r>
    </w:p>
    <w:p w14:paraId="0D639E46" w14:textId="33E20D7E" w:rsidR="008A777E" w:rsidRPr="00BA7E5F" w:rsidRDefault="00BC127D"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V. </w:t>
      </w:r>
      <w:r w:rsidR="008A777E" w:rsidRPr="00BA7E5F">
        <w:rPr>
          <w:rFonts w:ascii="Times New Roman" w:hAnsi="Times New Roman" w:cs="Times New Roman"/>
          <w:b/>
          <w:bCs/>
          <w:sz w:val="24"/>
          <w:szCs w:val="24"/>
        </w:rPr>
        <w:t>C</w:t>
      </w:r>
      <w:r w:rsidR="00F35759" w:rsidRPr="00BA7E5F">
        <w:rPr>
          <w:rFonts w:ascii="Times New Roman" w:hAnsi="Times New Roman" w:cs="Times New Roman"/>
          <w:b/>
          <w:bCs/>
          <w:sz w:val="24"/>
          <w:szCs w:val="24"/>
        </w:rPr>
        <w:t>ENA A PLATEBNÍ PODMÍNKY</w:t>
      </w:r>
    </w:p>
    <w:p w14:paraId="56B57BA4" w14:textId="38EDB535" w:rsidR="008A777E" w:rsidRDefault="008A777E" w:rsidP="00CA5F2D">
      <w:pPr>
        <w:pStyle w:val="Odstavecseseznamem"/>
        <w:numPr>
          <w:ilvl w:val="0"/>
          <w:numId w:val="12"/>
        </w:numPr>
        <w:autoSpaceDE w:val="0"/>
        <w:autoSpaceDN w:val="0"/>
        <w:adjustRightInd w:val="0"/>
        <w:spacing w:before="120" w:after="120" w:line="240" w:lineRule="auto"/>
        <w:ind w:left="357" w:hanging="357"/>
        <w:contextualSpacing w:val="0"/>
        <w:jc w:val="both"/>
        <w:rPr>
          <w:rFonts w:ascii="Times New Roman" w:hAnsi="Times New Roman" w:cs="Times New Roman"/>
          <w:color w:val="000000"/>
        </w:rPr>
      </w:pPr>
      <w:r w:rsidRPr="0099225F">
        <w:rPr>
          <w:rFonts w:ascii="Times New Roman" w:hAnsi="Times New Roman" w:cs="Times New Roman"/>
          <w:color w:val="000000"/>
        </w:rPr>
        <w:t>Kupující se zavazuje zaplatit prodávajícímu vzájemně dohodnutou kupní cenu:</w:t>
      </w:r>
    </w:p>
    <w:tbl>
      <w:tblPr>
        <w:tblW w:w="9213" w:type="dxa"/>
        <w:tblInd w:w="411" w:type="dxa"/>
        <w:tblCellMar>
          <w:left w:w="70" w:type="dxa"/>
          <w:right w:w="70" w:type="dxa"/>
        </w:tblCellMar>
        <w:tblLook w:val="04A0" w:firstRow="1" w:lastRow="0" w:firstColumn="1" w:lastColumn="0" w:noHBand="0" w:noVBand="1"/>
      </w:tblPr>
      <w:tblGrid>
        <w:gridCol w:w="3685"/>
        <w:gridCol w:w="1843"/>
        <w:gridCol w:w="1843"/>
        <w:gridCol w:w="1842"/>
      </w:tblGrid>
      <w:tr w:rsidR="00A73B2A" w:rsidRPr="007D21B3" w14:paraId="771BB6CE" w14:textId="77777777" w:rsidTr="0085766E">
        <w:trPr>
          <w:trHeight w:val="792"/>
        </w:trPr>
        <w:tc>
          <w:tcPr>
            <w:tcW w:w="3685" w:type="dxa"/>
            <w:tcBorders>
              <w:top w:val="single" w:sz="12" w:space="0" w:color="auto"/>
              <w:left w:val="single" w:sz="12" w:space="0" w:color="auto"/>
              <w:bottom w:val="single" w:sz="4" w:space="0" w:color="auto"/>
              <w:right w:val="single" w:sz="4" w:space="0" w:color="auto"/>
            </w:tcBorders>
            <w:shd w:val="clear" w:color="000000" w:fill="E7E6E6"/>
            <w:vAlign w:val="center"/>
            <w:hideMark/>
          </w:tcPr>
          <w:p w14:paraId="1FBAB251" w14:textId="77777777" w:rsidR="00A73B2A" w:rsidRPr="0085766E" w:rsidRDefault="00A73B2A" w:rsidP="0085766E">
            <w:pPr>
              <w:spacing w:after="0" w:line="240" w:lineRule="auto"/>
              <w:jc w:val="center"/>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snapToGrid w:val="0"/>
                <w:color w:val="080808"/>
                <w:lang w:eastAsia="cs-CZ"/>
              </w:rPr>
              <w:t>Předmět plnění</w:t>
            </w:r>
          </w:p>
        </w:tc>
        <w:tc>
          <w:tcPr>
            <w:tcW w:w="1843" w:type="dxa"/>
            <w:tcBorders>
              <w:top w:val="single" w:sz="12" w:space="0" w:color="auto"/>
              <w:left w:val="nil"/>
              <w:bottom w:val="single" w:sz="4" w:space="0" w:color="auto"/>
              <w:right w:val="single" w:sz="4" w:space="0" w:color="auto"/>
            </w:tcBorders>
            <w:shd w:val="clear" w:color="000000" w:fill="E7E6E6"/>
            <w:vAlign w:val="center"/>
            <w:hideMark/>
          </w:tcPr>
          <w:p w14:paraId="5857944F"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Cena bez DPH</w:t>
            </w:r>
          </w:p>
          <w:p w14:paraId="32E16E18" w14:textId="77777777" w:rsidR="00A73B2A" w:rsidRPr="0085766E" w:rsidRDefault="00A73B2A" w:rsidP="00094A59">
            <w:pPr>
              <w:spacing w:after="0" w:line="240" w:lineRule="auto"/>
              <w:jc w:val="center"/>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snapToGrid w:val="0"/>
                <w:color w:val="080808"/>
                <w:lang w:eastAsia="cs-CZ"/>
              </w:rPr>
              <w:t>(v Kč)</w:t>
            </w:r>
          </w:p>
        </w:tc>
        <w:tc>
          <w:tcPr>
            <w:tcW w:w="1843" w:type="dxa"/>
            <w:tcBorders>
              <w:top w:val="single" w:sz="12" w:space="0" w:color="auto"/>
              <w:left w:val="nil"/>
              <w:bottom w:val="single" w:sz="4" w:space="0" w:color="auto"/>
              <w:right w:val="single" w:sz="4" w:space="0" w:color="auto"/>
            </w:tcBorders>
            <w:shd w:val="clear" w:color="000000" w:fill="E7E6E6"/>
            <w:vAlign w:val="center"/>
          </w:tcPr>
          <w:p w14:paraId="0D496EEE"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DPH</w:t>
            </w:r>
          </w:p>
          <w:p w14:paraId="55315CA1"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(v Kč)</w:t>
            </w:r>
          </w:p>
        </w:tc>
        <w:tc>
          <w:tcPr>
            <w:tcW w:w="1842" w:type="dxa"/>
            <w:tcBorders>
              <w:top w:val="single" w:sz="12" w:space="0" w:color="auto"/>
              <w:left w:val="single" w:sz="4" w:space="0" w:color="auto"/>
              <w:bottom w:val="single" w:sz="4" w:space="0" w:color="auto"/>
              <w:right w:val="single" w:sz="12" w:space="0" w:color="auto"/>
            </w:tcBorders>
            <w:shd w:val="clear" w:color="000000" w:fill="E7E6E6"/>
            <w:vAlign w:val="center"/>
            <w:hideMark/>
          </w:tcPr>
          <w:p w14:paraId="61BB60DB" w14:textId="77777777" w:rsidR="00A73B2A" w:rsidRPr="0085766E" w:rsidRDefault="00A73B2A" w:rsidP="00094A59">
            <w:pPr>
              <w:spacing w:after="0" w:line="240" w:lineRule="auto"/>
              <w:jc w:val="center"/>
              <w:rPr>
                <w:rFonts w:ascii="Times New Roman" w:eastAsia="Times New Roman" w:hAnsi="Times New Roman" w:cs="Times New Roman"/>
                <w:b/>
                <w:bCs/>
                <w:snapToGrid w:val="0"/>
                <w:color w:val="080808"/>
                <w:lang w:eastAsia="cs-CZ"/>
              </w:rPr>
            </w:pPr>
            <w:r w:rsidRPr="0085766E">
              <w:rPr>
                <w:rFonts w:ascii="Times New Roman" w:eastAsia="Times New Roman" w:hAnsi="Times New Roman" w:cs="Times New Roman"/>
                <w:b/>
                <w:bCs/>
                <w:snapToGrid w:val="0"/>
                <w:color w:val="080808"/>
                <w:lang w:eastAsia="cs-CZ"/>
              </w:rPr>
              <w:t>Cena včetně DPH</w:t>
            </w:r>
          </w:p>
          <w:p w14:paraId="6C7F9FA0" w14:textId="77777777" w:rsidR="00A73B2A" w:rsidRPr="0085766E" w:rsidRDefault="00A73B2A" w:rsidP="00094A59">
            <w:pPr>
              <w:spacing w:after="0" w:line="240" w:lineRule="auto"/>
              <w:jc w:val="center"/>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snapToGrid w:val="0"/>
                <w:color w:val="080808"/>
                <w:lang w:eastAsia="cs-CZ"/>
              </w:rPr>
              <w:t>(v Kč)</w:t>
            </w:r>
          </w:p>
        </w:tc>
      </w:tr>
      <w:tr w:rsidR="00A73B2A" w:rsidRPr="007D21B3" w14:paraId="5AFDE901" w14:textId="77777777" w:rsidTr="002C0846">
        <w:trPr>
          <w:trHeight w:val="288"/>
        </w:trPr>
        <w:tc>
          <w:tcPr>
            <w:tcW w:w="3685" w:type="dxa"/>
            <w:tcBorders>
              <w:top w:val="nil"/>
              <w:left w:val="single" w:sz="12" w:space="0" w:color="auto"/>
              <w:bottom w:val="single" w:sz="4" w:space="0" w:color="auto"/>
              <w:right w:val="single" w:sz="4" w:space="0" w:color="auto"/>
            </w:tcBorders>
            <w:shd w:val="clear" w:color="auto" w:fill="auto"/>
            <w:vAlign w:val="center"/>
            <w:hideMark/>
          </w:tcPr>
          <w:p w14:paraId="004DB683" w14:textId="77777777" w:rsidR="00A73B2A" w:rsidRPr="0085766E" w:rsidRDefault="00A73B2A" w:rsidP="00A73B2A">
            <w:pPr>
              <w:spacing w:after="0" w:line="240" w:lineRule="auto"/>
              <w:rPr>
                <w:rFonts w:ascii="Times New Roman" w:eastAsia="Times New Roman" w:hAnsi="Times New Roman" w:cs="Times New Roman"/>
                <w:snapToGrid w:val="0"/>
                <w:color w:val="080808"/>
                <w:lang w:eastAsia="cs-CZ"/>
              </w:rPr>
            </w:pPr>
            <w:r w:rsidRPr="0085766E">
              <w:rPr>
                <w:rFonts w:ascii="Times New Roman" w:eastAsia="Times New Roman" w:hAnsi="Times New Roman" w:cs="Times New Roman"/>
                <w:snapToGrid w:val="0"/>
                <w:color w:val="080808"/>
                <w:lang w:eastAsia="cs-CZ"/>
              </w:rPr>
              <w:t xml:space="preserve">Zboží </w:t>
            </w:r>
          </w:p>
          <w:p w14:paraId="7D40FC6F" w14:textId="405F613C" w:rsidR="00A73B2A" w:rsidRPr="0085766E" w:rsidRDefault="00A73B2A" w:rsidP="00A73B2A">
            <w:pPr>
              <w:spacing w:after="0" w:line="240" w:lineRule="auto"/>
              <w:rPr>
                <w:rFonts w:ascii="Times New Roman" w:eastAsia="Times New Roman" w:hAnsi="Times New Roman" w:cs="Times New Roman"/>
                <w:color w:val="080808"/>
                <w:lang w:eastAsia="cs-CZ"/>
              </w:rPr>
            </w:pPr>
            <w:r w:rsidRPr="0085766E">
              <w:rPr>
                <w:rFonts w:ascii="Times New Roman" w:eastAsia="Times New Roman" w:hAnsi="Times New Roman" w:cs="Times New Roman"/>
                <w:snapToGrid w:val="0"/>
                <w:color w:val="080808"/>
                <w:lang w:eastAsia="cs-CZ"/>
              </w:rPr>
              <w:t>(2 ks elektronických úředních desek)</w:t>
            </w:r>
          </w:p>
        </w:tc>
        <w:tc>
          <w:tcPr>
            <w:tcW w:w="1843" w:type="dxa"/>
            <w:tcBorders>
              <w:top w:val="nil"/>
              <w:left w:val="nil"/>
              <w:bottom w:val="single" w:sz="4" w:space="0" w:color="auto"/>
              <w:right w:val="single" w:sz="4" w:space="0" w:color="auto"/>
            </w:tcBorders>
            <w:shd w:val="clear" w:color="auto" w:fill="auto"/>
            <w:vAlign w:val="center"/>
          </w:tcPr>
          <w:p w14:paraId="41213B6A" w14:textId="7E8C7C6C" w:rsidR="00A73B2A" w:rsidRPr="0085766E" w:rsidRDefault="00A73B2A" w:rsidP="002C0846">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3" w:type="dxa"/>
            <w:tcBorders>
              <w:top w:val="nil"/>
              <w:left w:val="nil"/>
              <w:bottom w:val="single" w:sz="4" w:space="0" w:color="auto"/>
              <w:right w:val="single" w:sz="4" w:space="0" w:color="auto"/>
            </w:tcBorders>
            <w:vAlign w:val="center"/>
          </w:tcPr>
          <w:p w14:paraId="32F12C8C" w14:textId="5B2D11FA" w:rsidR="00A73B2A" w:rsidRPr="0085766E" w:rsidRDefault="00A73B2A" w:rsidP="002C0846">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2" w:type="dxa"/>
            <w:tcBorders>
              <w:top w:val="nil"/>
              <w:left w:val="single" w:sz="4" w:space="0" w:color="auto"/>
              <w:bottom w:val="single" w:sz="4" w:space="0" w:color="auto"/>
              <w:right w:val="single" w:sz="12" w:space="0" w:color="auto"/>
            </w:tcBorders>
            <w:shd w:val="clear" w:color="auto" w:fill="auto"/>
            <w:vAlign w:val="center"/>
          </w:tcPr>
          <w:p w14:paraId="6946C4EF" w14:textId="6B179689" w:rsidR="00A73B2A" w:rsidRPr="0085766E" w:rsidRDefault="00A73B2A" w:rsidP="002C0846">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r>
      <w:tr w:rsidR="00A73B2A" w:rsidRPr="007D21B3" w14:paraId="1294017B" w14:textId="77777777" w:rsidTr="002C0846">
        <w:trPr>
          <w:trHeight w:val="288"/>
        </w:trPr>
        <w:tc>
          <w:tcPr>
            <w:tcW w:w="3685" w:type="dxa"/>
            <w:tcBorders>
              <w:top w:val="nil"/>
              <w:left w:val="single" w:sz="12" w:space="0" w:color="auto"/>
              <w:bottom w:val="single" w:sz="12" w:space="0" w:color="auto"/>
              <w:right w:val="single" w:sz="4" w:space="0" w:color="auto"/>
            </w:tcBorders>
            <w:shd w:val="clear" w:color="auto" w:fill="auto"/>
            <w:vAlign w:val="center"/>
            <w:hideMark/>
          </w:tcPr>
          <w:p w14:paraId="1A574393" w14:textId="77777777" w:rsidR="00A73B2A" w:rsidRPr="0085766E" w:rsidRDefault="00A73B2A" w:rsidP="00094A59">
            <w:pPr>
              <w:spacing w:after="0" w:line="240" w:lineRule="auto"/>
              <w:rPr>
                <w:rFonts w:ascii="Times New Roman" w:eastAsia="Times New Roman" w:hAnsi="Times New Roman" w:cs="Times New Roman"/>
                <w:snapToGrid w:val="0"/>
                <w:color w:val="080808"/>
                <w:lang w:eastAsia="cs-CZ"/>
              </w:rPr>
            </w:pPr>
            <w:r w:rsidRPr="0085766E">
              <w:rPr>
                <w:rFonts w:ascii="Times New Roman" w:eastAsia="Times New Roman" w:hAnsi="Times New Roman" w:cs="Times New Roman"/>
                <w:snapToGrid w:val="0"/>
                <w:color w:val="080808"/>
                <w:lang w:eastAsia="cs-CZ"/>
              </w:rPr>
              <w:t>Technická podpora „</w:t>
            </w:r>
            <w:proofErr w:type="spellStart"/>
            <w:r w:rsidRPr="0085766E">
              <w:rPr>
                <w:rFonts w:ascii="Times New Roman" w:eastAsia="Times New Roman" w:hAnsi="Times New Roman" w:cs="Times New Roman"/>
                <w:snapToGrid w:val="0"/>
                <w:color w:val="080808"/>
                <w:lang w:eastAsia="cs-CZ"/>
              </w:rPr>
              <w:t>maintenance</w:t>
            </w:r>
            <w:proofErr w:type="spellEnd"/>
            <w:r w:rsidRPr="0085766E">
              <w:rPr>
                <w:rFonts w:ascii="Times New Roman" w:eastAsia="Times New Roman" w:hAnsi="Times New Roman" w:cs="Times New Roman"/>
                <w:snapToGrid w:val="0"/>
                <w:color w:val="080808"/>
                <w:lang w:eastAsia="cs-CZ"/>
              </w:rPr>
              <w:t>“</w:t>
            </w:r>
          </w:p>
          <w:p w14:paraId="59E09F95" w14:textId="7DAC75CE" w:rsidR="00A73B2A" w:rsidRPr="0085766E" w:rsidRDefault="00A73B2A" w:rsidP="00094A59">
            <w:pPr>
              <w:spacing w:after="0" w:line="240" w:lineRule="auto"/>
              <w:rPr>
                <w:rFonts w:ascii="Times New Roman" w:eastAsia="Times New Roman" w:hAnsi="Times New Roman" w:cs="Times New Roman"/>
                <w:color w:val="080808"/>
                <w:lang w:eastAsia="cs-CZ"/>
              </w:rPr>
            </w:pPr>
            <w:r w:rsidRPr="0085766E">
              <w:rPr>
                <w:rFonts w:ascii="Times New Roman" w:eastAsia="Times New Roman" w:hAnsi="Times New Roman" w:cs="Times New Roman"/>
                <w:snapToGrid w:val="0"/>
                <w:color w:val="080808"/>
                <w:lang w:eastAsia="cs-CZ"/>
              </w:rPr>
              <w:t>(za 4 roky plnění)</w:t>
            </w:r>
          </w:p>
        </w:tc>
        <w:tc>
          <w:tcPr>
            <w:tcW w:w="1843" w:type="dxa"/>
            <w:tcBorders>
              <w:top w:val="nil"/>
              <w:left w:val="nil"/>
              <w:bottom w:val="single" w:sz="12" w:space="0" w:color="auto"/>
              <w:right w:val="single" w:sz="4" w:space="0" w:color="auto"/>
            </w:tcBorders>
            <w:shd w:val="clear" w:color="auto" w:fill="auto"/>
            <w:vAlign w:val="center"/>
          </w:tcPr>
          <w:p w14:paraId="1956F744" w14:textId="02F6E322" w:rsidR="00A73B2A" w:rsidRPr="0085766E" w:rsidRDefault="00A73B2A" w:rsidP="002C0846">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3" w:type="dxa"/>
            <w:tcBorders>
              <w:top w:val="nil"/>
              <w:left w:val="nil"/>
              <w:bottom w:val="single" w:sz="12" w:space="0" w:color="auto"/>
              <w:right w:val="single" w:sz="4" w:space="0" w:color="auto"/>
            </w:tcBorders>
            <w:vAlign w:val="center"/>
          </w:tcPr>
          <w:p w14:paraId="3858A0E7" w14:textId="54744F6A" w:rsidR="00A73B2A" w:rsidRPr="0085766E" w:rsidRDefault="00A73B2A" w:rsidP="002C0846">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2" w:type="dxa"/>
            <w:tcBorders>
              <w:top w:val="nil"/>
              <w:left w:val="single" w:sz="4" w:space="0" w:color="auto"/>
              <w:bottom w:val="single" w:sz="12" w:space="0" w:color="auto"/>
              <w:right w:val="single" w:sz="12" w:space="0" w:color="auto"/>
            </w:tcBorders>
            <w:shd w:val="clear" w:color="auto" w:fill="auto"/>
            <w:vAlign w:val="center"/>
          </w:tcPr>
          <w:p w14:paraId="3B219669" w14:textId="0D177AF7" w:rsidR="00A73B2A" w:rsidRPr="0085766E" w:rsidRDefault="00A73B2A" w:rsidP="002C0846">
            <w:pPr>
              <w:spacing w:after="0" w:line="240" w:lineRule="auto"/>
              <w:jc w:val="right"/>
              <w:rPr>
                <w:rFonts w:ascii="Times New Roman" w:eastAsia="Times New Roman" w:hAnsi="Times New Roman" w:cs="Times New Roman"/>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r>
      <w:tr w:rsidR="00A73B2A" w:rsidRPr="007D21B3" w14:paraId="05BCF76A" w14:textId="77777777" w:rsidTr="002C0846">
        <w:trPr>
          <w:trHeight w:val="300"/>
        </w:trPr>
        <w:tc>
          <w:tcPr>
            <w:tcW w:w="368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3097C29" w14:textId="77777777" w:rsidR="00A73B2A" w:rsidRPr="0085766E" w:rsidRDefault="00A73B2A" w:rsidP="00094A59">
            <w:pPr>
              <w:spacing w:after="0" w:line="240" w:lineRule="auto"/>
              <w:rPr>
                <w:rFonts w:ascii="Times New Roman" w:eastAsia="Times New Roman" w:hAnsi="Times New Roman" w:cs="Times New Roman"/>
                <w:b/>
                <w:bCs/>
                <w:color w:val="080808"/>
                <w:lang w:eastAsia="cs-CZ"/>
              </w:rPr>
            </w:pPr>
            <w:r w:rsidRPr="0085766E">
              <w:rPr>
                <w:rFonts w:ascii="Times New Roman" w:eastAsia="Times New Roman" w:hAnsi="Times New Roman" w:cs="Times New Roman"/>
                <w:b/>
                <w:bCs/>
                <w:color w:val="080808"/>
                <w:lang w:eastAsia="cs-CZ"/>
              </w:rPr>
              <w:t xml:space="preserve">Celkové náklady </w:t>
            </w:r>
          </w:p>
        </w:tc>
        <w:tc>
          <w:tcPr>
            <w:tcW w:w="1843" w:type="dxa"/>
            <w:tcBorders>
              <w:top w:val="single" w:sz="12" w:space="0" w:color="auto"/>
              <w:left w:val="nil"/>
              <w:bottom w:val="single" w:sz="12" w:space="0" w:color="auto"/>
              <w:right w:val="single" w:sz="4" w:space="0" w:color="auto"/>
            </w:tcBorders>
            <w:shd w:val="clear" w:color="auto" w:fill="auto"/>
            <w:vAlign w:val="center"/>
          </w:tcPr>
          <w:p w14:paraId="2DED1EBE" w14:textId="58D51DF6" w:rsidR="00A73B2A" w:rsidRPr="0085766E" w:rsidRDefault="00A73B2A" w:rsidP="002C0846">
            <w:pPr>
              <w:spacing w:after="0" w:line="240" w:lineRule="auto"/>
              <w:jc w:val="right"/>
              <w:rPr>
                <w:rFonts w:ascii="Times New Roman" w:eastAsia="Times New Roman" w:hAnsi="Times New Roman" w:cs="Times New Roman"/>
                <w:b/>
                <w:bCs/>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3" w:type="dxa"/>
            <w:tcBorders>
              <w:top w:val="single" w:sz="12" w:space="0" w:color="auto"/>
              <w:left w:val="nil"/>
              <w:bottom w:val="single" w:sz="12" w:space="0" w:color="auto"/>
              <w:right w:val="single" w:sz="4" w:space="0" w:color="auto"/>
            </w:tcBorders>
            <w:vAlign w:val="center"/>
          </w:tcPr>
          <w:p w14:paraId="7CC11D6F" w14:textId="02EB441B" w:rsidR="00A73B2A" w:rsidRPr="0085766E" w:rsidRDefault="00A73B2A" w:rsidP="002C0846">
            <w:pPr>
              <w:spacing w:after="0" w:line="240" w:lineRule="auto"/>
              <w:jc w:val="right"/>
              <w:rPr>
                <w:rFonts w:ascii="Times New Roman" w:eastAsia="Times New Roman" w:hAnsi="Times New Roman" w:cs="Times New Roman"/>
                <w:b/>
                <w:bCs/>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c>
          <w:tcPr>
            <w:tcW w:w="1842" w:type="dxa"/>
            <w:tcBorders>
              <w:top w:val="single" w:sz="12" w:space="0" w:color="auto"/>
              <w:left w:val="single" w:sz="4" w:space="0" w:color="auto"/>
              <w:bottom w:val="single" w:sz="12" w:space="0" w:color="auto"/>
              <w:right w:val="single" w:sz="12" w:space="0" w:color="auto"/>
            </w:tcBorders>
            <w:shd w:val="clear" w:color="auto" w:fill="auto"/>
            <w:vAlign w:val="center"/>
          </w:tcPr>
          <w:p w14:paraId="1793374B" w14:textId="16A07C34" w:rsidR="00A73B2A" w:rsidRPr="0085766E" w:rsidRDefault="00A73B2A" w:rsidP="002C0846">
            <w:pPr>
              <w:spacing w:after="0" w:line="240" w:lineRule="auto"/>
              <w:jc w:val="right"/>
              <w:rPr>
                <w:rFonts w:ascii="Times New Roman" w:eastAsia="Times New Roman" w:hAnsi="Times New Roman" w:cs="Times New Roman"/>
                <w:b/>
                <w:bCs/>
                <w:color w:val="080808"/>
                <w:lang w:eastAsia="cs-CZ"/>
              </w:rPr>
            </w:pP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r w:rsidRPr="0085766E">
              <w:rPr>
                <w:rFonts w:ascii="Times New Roman" w:eastAsia="Times New Roman" w:hAnsi="Times New Roman" w:cs="Times New Roman"/>
                <w:highlight w:val="yellow"/>
                <w:lang w:eastAsia="cs-CZ"/>
              </w:rPr>
              <w:t>xxx</w:t>
            </w:r>
            <w:proofErr w:type="spellEnd"/>
            <w:r w:rsidRPr="0085766E">
              <w:rPr>
                <w:rFonts w:ascii="Times New Roman" w:eastAsia="Times New Roman" w:hAnsi="Times New Roman" w:cs="Times New Roman"/>
                <w:highlight w:val="yellow"/>
                <w:lang w:eastAsia="cs-CZ"/>
              </w:rPr>
              <w:t xml:space="preserve"> </w:t>
            </w:r>
            <w:proofErr w:type="spellStart"/>
            <w:proofErr w:type="gramStart"/>
            <w:r w:rsidRPr="0085766E">
              <w:rPr>
                <w:rFonts w:ascii="Times New Roman" w:eastAsia="Times New Roman" w:hAnsi="Times New Roman" w:cs="Times New Roman"/>
                <w:highlight w:val="yellow"/>
                <w:lang w:eastAsia="cs-CZ"/>
              </w:rPr>
              <w:t>xxx,xx</w:t>
            </w:r>
            <w:proofErr w:type="spellEnd"/>
            <w:proofErr w:type="gramEnd"/>
          </w:p>
        </w:tc>
      </w:tr>
    </w:tbl>
    <w:p w14:paraId="2D997601" w14:textId="2E95407C" w:rsidR="002A28A3" w:rsidRDefault="008A777E" w:rsidP="002A28A3">
      <w:pPr>
        <w:pStyle w:val="Odstavecseseznamem"/>
        <w:autoSpaceDE w:val="0"/>
        <w:autoSpaceDN w:val="0"/>
        <w:adjustRightInd w:val="0"/>
        <w:spacing w:before="120" w:after="0" w:line="240" w:lineRule="auto"/>
        <w:ind w:left="567"/>
        <w:contextualSpacing w:val="0"/>
        <w:jc w:val="both"/>
        <w:rPr>
          <w:rFonts w:ascii="Times New Roman" w:hAnsi="Times New Roman" w:cs="Times New Roman"/>
        </w:rPr>
      </w:pPr>
      <w:r w:rsidRPr="00514DA2">
        <w:rPr>
          <w:rFonts w:ascii="Times New Roman" w:hAnsi="Times New Roman" w:cs="Times New Roman"/>
          <w:color w:val="000000"/>
        </w:rPr>
        <w:t xml:space="preserve">DPH bude účtována ve výši určené podle právních předpisů platných ke dni uskutečnění zdanitelného plnění. </w:t>
      </w:r>
      <w:r w:rsidR="00ED3AB1" w:rsidRPr="002C0846">
        <w:rPr>
          <w:rFonts w:ascii="Times New Roman" w:hAnsi="Times New Roman" w:cs="Times New Roman"/>
        </w:rPr>
        <w:t>Uvedená kupní c</w:t>
      </w:r>
      <w:r w:rsidRPr="002C0846">
        <w:rPr>
          <w:rFonts w:ascii="Times New Roman" w:hAnsi="Times New Roman" w:cs="Times New Roman"/>
        </w:rPr>
        <w:t xml:space="preserve">ena je </w:t>
      </w:r>
      <w:r w:rsidR="00ED3AB1" w:rsidRPr="002C0846">
        <w:rPr>
          <w:rFonts w:ascii="Times New Roman" w:hAnsi="Times New Roman" w:cs="Times New Roman"/>
        </w:rPr>
        <w:t xml:space="preserve">maximální a </w:t>
      </w:r>
      <w:r w:rsidRPr="002C0846">
        <w:rPr>
          <w:rFonts w:ascii="Times New Roman" w:hAnsi="Times New Roman" w:cs="Times New Roman"/>
        </w:rPr>
        <w:t>nejvýše přípustná a není možné ji překročit za žádných podmínek s výjimkou změny sazeb DPH. Cena zahrnuje všechny nutné náklady prodávajícího</w:t>
      </w:r>
      <w:r w:rsidR="003A5EB0">
        <w:rPr>
          <w:rFonts w:ascii="Times New Roman" w:hAnsi="Times New Roman" w:cs="Times New Roman"/>
        </w:rPr>
        <w:t xml:space="preserve"> k řádnému, úplnému a kvalitnímu splnění předmětu smlouvy.</w:t>
      </w:r>
    </w:p>
    <w:p w14:paraId="2F334B59" w14:textId="308E2948" w:rsidR="002A28A3" w:rsidRPr="002A28A3" w:rsidRDefault="002A28A3" w:rsidP="002A28A3">
      <w:pPr>
        <w:pStyle w:val="Odstavecseseznamem"/>
        <w:autoSpaceDE w:val="0"/>
        <w:autoSpaceDN w:val="0"/>
        <w:adjustRightInd w:val="0"/>
        <w:spacing w:before="120" w:after="0" w:line="240" w:lineRule="auto"/>
        <w:ind w:left="567"/>
        <w:contextualSpacing w:val="0"/>
        <w:jc w:val="both"/>
        <w:rPr>
          <w:rFonts w:ascii="Times New Roman" w:hAnsi="Times New Roman" w:cs="Times New Roman"/>
          <w:color w:val="000000"/>
        </w:rPr>
      </w:pPr>
      <w:r w:rsidRPr="002A28A3">
        <w:rPr>
          <w:rFonts w:ascii="Times New Roman" w:hAnsi="Times New Roman" w:cs="Times New Roman"/>
          <w:color w:val="000000"/>
        </w:rPr>
        <w:t xml:space="preserve">Dohodnutá </w:t>
      </w:r>
      <w:r>
        <w:rPr>
          <w:rFonts w:ascii="Times New Roman" w:hAnsi="Times New Roman" w:cs="Times New Roman"/>
          <w:color w:val="000000"/>
        </w:rPr>
        <w:t xml:space="preserve">dílčí </w:t>
      </w:r>
      <w:r w:rsidRPr="002A28A3">
        <w:rPr>
          <w:rFonts w:ascii="Times New Roman" w:hAnsi="Times New Roman" w:cs="Times New Roman"/>
          <w:color w:val="000000"/>
        </w:rPr>
        <w:t>cena</w:t>
      </w:r>
      <w:r>
        <w:rPr>
          <w:rFonts w:ascii="Times New Roman" w:hAnsi="Times New Roman" w:cs="Times New Roman"/>
          <w:color w:val="000000"/>
        </w:rPr>
        <w:t xml:space="preserve"> technické podpory „</w:t>
      </w:r>
      <w:proofErr w:type="spellStart"/>
      <w:r>
        <w:rPr>
          <w:rFonts w:ascii="Times New Roman" w:hAnsi="Times New Roman" w:cs="Times New Roman"/>
          <w:color w:val="000000"/>
        </w:rPr>
        <w:t>maintenance</w:t>
      </w:r>
      <w:proofErr w:type="spellEnd"/>
      <w:r>
        <w:rPr>
          <w:rFonts w:ascii="Times New Roman" w:hAnsi="Times New Roman" w:cs="Times New Roman"/>
          <w:color w:val="000000"/>
        </w:rPr>
        <w:t xml:space="preserve">“ za 1 rok plnění </w:t>
      </w:r>
      <w:r w:rsidRPr="002A28A3">
        <w:rPr>
          <w:rFonts w:ascii="Times New Roman" w:hAnsi="Times New Roman" w:cs="Times New Roman"/>
          <w:color w:val="000000"/>
          <w:highlight w:val="yellow"/>
        </w:rPr>
        <w:t xml:space="preserve">činí </w:t>
      </w:r>
      <w:proofErr w:type="spellStart"/>
      <w:r w:rsidRPr="002A28A3">
        <w:rPr>
          <w:rFonts w:ascii="Times New Roman" w:hAnsi="Times New Roman" w:cs="Times New Roman"/>
          <w:color w:val="000000"/>
          <w:highlight w:val="yellow"/>
        </w:rPr>
        <w:t>xx</w:t>
      </w:r>
      <w:proofErr w:type="spellEnd"/>
      <w:r w:rsidRPr="002A28A3">
        <w:rPr>
          <w:rFonts w:ascii="Times New Roman" w:hAnsi="Times New Roman" w:cs="Times New Roman"/>
          <w:color w:val="000000"/>
          <w:highlight w:val="yellow"/>
        </w:rPr>
        <w:t xml:space="preserve"> </w:t>
      </w:r>
      <w:proofErr w:type="spellStart"/>
      <w:proofErr w:type="gramStart"/>
      <w:r w:rsidRPr="002A28A3">
        <w:rPr>
          <w:rFonts w:ascii="Times New Roman" w:hAnsi="Times New Roman" w:cs="Times New Roman"/>
          <w:color w:val="000000"/>
          <w:highlight w:val="yellow"/>
        </w:rPr>
        <w:t>xxx,</w:t>
      </w:r>
      <w:r>
        <w:rPr>
          <w:rFonts w:ascii="Times New Roman" w:hAnsi="Times New Roman" w:cs="Times New Roman"/>
          <w:color w:val="000000"/>
          <w:highlight w:val="yellow"/>
        </w:rPr>
        <w:t>xx</w:t>
      </w:r>
      <w:proofErr w:type="spellEnd"/>
      <w:proofErr w:type="gramEnd"/>
      <w:r>
        <w:rPr>
          <w:rFonts w:ascii="Times New Roman" w:hAnsi="Times New Roman" w:cs="Times New Roman"/>
          <w:color w:val="000000"/>
        </w:rPr>
        <w:t xml:space="preserve"> Kč. </w:t>
      </w:r>
      <w:r w:rsidRPr="002A28A3">
        <w:rPr>
          <w:rFonts w:ascii="Times New Roman" w:hAnsi="Times New Roman" w:cs="Times New Roman"/>
          <w:color w:val="000000"/>
        </w:rPr>
        <w:t xml:space="preserve"> </w:t>
      </w:r>
    </w:p>
    <w:p w14:paraId="08B7FCD3" w14:textId="77777777" w:rsidR="0020637B" w:rsidRDefault="00CD0451" w:rsidP="00CA5F2D">
      <w:pPr>
        <w:pStyle w:val="Odstavecseseznamem"/>
        <w:numPr>
          <w:ilvl w:val="0"/>
          <w:numId w:val="1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Pr>
          <w:rFonts w:ascii="Times New Roman" w:hAnsi="Times New Roman" w:cs="Times New Roman"/>
          <w:color w:val="000000"/>
        </w:rPr>
        <w:t xml:space="preserve">Faktury </w:t>
      </w:r>
      <w:r w:rsidR="008A777E" w:rsidRPr="0099225F">
        <w:rPr>
          <w:rFonts w:ascii="Times New Roman" w:hAnsi="Times New Roman" w:cs="Times New Roman"/>
          <w:color w:val="000000"/>
        </w:rPr>
        <w:t>bud</w:t>
      </w:r>
      <w:r>
        <w:rPr>
          <w:rFonts w:ascii="Times New Roman" w:hAnsi="Times New Roman" w:cs="Times New Roman"/>
          <w:color w:val="000000"/>
        </w:rPr>
        <w:t>ou</w:t>
      </w:r>
      <w:r w:rsidR="008A777E" w:rsidRPr="0099225F">
        <w:rPr>
          <w:rFonts w:ascii="Times New Roman" w:hAnsi="Times New Roman" w:cs="Times New Roman"/>
          <w:color w:val="000000"/>
        </w:rPr>
        <w:t xml:space="preserve"> splňovat náležitosti daňového dokladu dle platných obecně závazných právních předpisů, tj. dle zákona č. 235/200</w:t>
      </w:r>
      <w:r w:rsidR="0099225F">
        <w:rPr>
          <w:rFonts w:ascii="Times New Roman" w:hAnsi="Times New Roman" w:cs="Times New Roman"/>
          <w:color w:val="000000"/>
        </w:rPr>
        <w:t>4 Sb., o dani z přidané hodnoty</w:t>
      </w:r>
      <w:r>
        <w:rPr>
          <w:rFonts w:ascii="Times New Roman" w:hAnsi="Times New Roman" w:cs="Times New Roman"/>
          <w:color w:val="000000"/>
        </w:rPr>
        <w:t>.</w:t>
      </w:r>
    </w:p>
    <w:p w14:paraId="385FB865" w14:textId="6E4135D8" w:rsidR="0099225F" w:rsidRPr="0020637B" w:rsidRDefault="00CD0451" w:rsidP="0020637B">
      <w:pPr>
        <w:pStyle w:val="Odstavecseseznamem"/>
        <w:numPr>
          <w:ilvl w:val="1"/>
          <w:numId w:val="15"/>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CD0451">
        <w:rPr>
          <w:rFonts w:ascii="Times New Roman" w:hAnsi="Times New Roman" w:cs="Times New Roman"/>
          <w:b/>
          <w:color w:val="000000"/>
        </w:rPr>
        <w:t>Ve faktuře za dodávku zboží</w:t>
      </w:r>
      <w:r>
        <w:rPr>
          <w:rFonts w:ascii="Times New Roman" w:hAnsi="Times New Roman" w:cs="Times New Roman"/>
          <w:color w:val="000000"/>
        </w:rPr>
        <w:t xml:space="preserve"> </w:t>
      </w:r>
      <w:r w:rsidR="008A777E" w:rsidRPr="0099225F">
        <w:rPr>
          <w:rFonts w:ascii="Times New Roman" w:hAnsi="Times New Roman" w:cs="Times New Roman"/>
          <w:color w:val="000000"/>
        </w:rPr>
        <w:t xml:space="preserve">bude uvedeno </w:t>
      </w:r>
      <w:r w:rsidR="008A777E" w:rsidRPr="0099225F">
        <w:rPr>
          <w:rFonts w:ascii="Times New Roman" w:hAnsi="Times New Roman" w:cs="Times New Roman"/>
          <w:color w:val="000000"/>
          <w:u w:val="single"/>
        </w:rPr>
        <w:t xml:space="preserve">číslo </w:t>
      </w:r>
      <w:r w:rsidR="00452E2F" w:rsidRPr="0099225F">
        <w:rPr>
          <w:rFonts w:ascii="Times New Roman" w:hAnsi="Times New Roman" w:cs="Times New Roman"/>
          <w:color w:val="000000"/>
          <w:u w:val="single"/>
        </w:rPr>
        <w:t xml:space="preserve">kupní </w:t>
      </w:r>
      <w:r w:rsidR="008A777E" w:rsidRPr="0099225F">
        <w:rPr>
          <w:rFonts w:ascii="Times New Roman" w:hAnsi="Times New Roman" w:cs="Times New Roman"/>
          <w:color w:val="000000"/>
          <w:u w:val="single"/>
        </w:rPr>
        <w:t>smlouvy</w:t>
      </w:r>
      <w:r w:rsidR="00F35759" w:rsidRPr="0099225F">
        <w:rPr>
          <w:rFonts w:ascii="Times New Roman" w:hAnsi="Times New Roman" w:cs="Times New Roman"/>
          <w:color w:val="000000"/>
        </w:rPr>
        <w:t xml:space="preserve">, </w:t>
      </w:r>
      <w:r w:rsidR="00452E2F" w:rsidRPr="0099225F">
        <w:rPr>
          <w:rFonts w:ascii="Times New Roman" w:hAnsi="Times New Roman" w:cs="Times New Roman"/>
          <w:color w:val="000000"/>
          <w:u w:val="single"/>
        </w:rPr>
        <w:t>název projektu</w:t>
      </w:r>
      <w:r w:rsidR="00452E2F" w:rsidRPr="0099225F">
        <w:rPr>
          <w:rFonts w:ascii="Times New Roman" w:hAnsi="Times New Roman" w:cs="Times New Roman"/>
          <w:color w:val="000000"/>
        </w:rPr>
        <w:t xml:space="preserve"> „</w:t>
      </w:r>
      <w:r w:rsidR="00B9506D" w:rsidRPr="0099225F">
        <w:rPr>
          <w:rFonts w:ascii="Times New Roman" w:hAnsi="Times New Roman" w:cs="Times New Roman"/>
          <w:b/>
        </w:rPr>
        <w:t xml:space="preserve">Liberec plánuje chytře </w:t>
      </w:r>
      <w:r w:rsidR="00B9506D" w:rsidRPr="0020637B">
        <w:rPr>
          <w:rFonts w:ascii="Times New Roman" w:hAnsi="Times New Roman" w:cs="Times New Roman"/>
          <w:b/>
        </w:rPr>
        <w:t xml:space="preserve">a zodpovědně“ </w:t>
      </w:r>
      <w:r w:rsidR="00F35759" w:rsidRPr="0020637B">
        <w:rPr>
          <w:rFonts w:ascii="Times New Roman" w:hAnsi="Times New Roman" w:cs="Times New Roman"/>
        </w:rPr>
        <w:t>a </w:t>
      </w:r>
      <w:r w:rsidR="00F35759" w:rsidRPr="0020637B">
        <w:rPr>
          <w:rFonts w:ascii="Times New Roman" w:hAnsi="Times New Roman" w:cs="Times New Roman"/>
          <w:u w:val="single"/>
        </w:rPr>
        <w:t>registrační číslo projektu</w:t>
      </w:r>
      <w:r w:rsidR="00F35759" w:rsidRPr="0020637B">
        <w:rPr>
          <w:rFonts w:ascii="Times New Roman" w:hAnsi="Times New Roman" w:cs="Times New Roman"/>
        </w:rPr>
        <w:t xml:space="preserve"> </w:t>
      </w:r>
      <w:r w:rsidR="00F35759" w:rsidRPr="0020637B">
        <w:rPr>
          <w:rFonts w:ascii="Times New Roman" w:hAnsi="Times New Roman" w:cs="Times New Roman"/>
          <w:b/>
        </w:rPr>
        <w:t>CZ.0</w:t>
      </w:r>
      <w:r w:rsidR="00B9506D" w:rsidRPr="0020637B">
        <w:rPr>
          <w:rFonts w:ascii="Times New Roman" w:hAnsi="Times New Roman" w:cs="Times New Roman"/>
          <w:b/>
        </w:rPr>
        <w:t>3.4.74/</w:t>
      </w:r>
      <w:r w:rsidR="00F35759" w:rsidRPr="0020637B">
        <w:rPr>
          <w:rFonts w:ascii="Times New Roman" w:hAnsi="Times New Roman" w:cs="Times New Roman"/>
          <w:b/>
        </w:rPr>
        <w:t>0.0/0.0./1</w:t>
      </w:r>
      <w:r w:rsidR="00B9506D" w:rsidRPr="0020637B">
        <w:rPr>
          <w:rFonts w:ascii="Times New Roman" w:hAnsi="Times New Roman" w:cs="Times New Roman"/>
          <w:b/>
        </w:rPr>
        <w:t>8</w:t>
      </w:r>
      <w:r w:rsidR="00F35759" w:rsidRPr="0020637B">
        <w:rPr>
          <w:rFonts w:ascii="Times New Roman" w:hAnsi="Times New Roman" w:cs="Times New Roman"/>
          <w:b/>
        </w:rPr>
        <w:t>_</w:t>
      </w:r>
      <w:r w:rsidR="007B7AF0" w:rsidRPr="0020637B">
        <w:rPr>
          <w:rFonts w:ascii="Times New Roman" w:hAnsi="Times New Roman" w:cs="Times New Roman"/>
          <w:b/>
        </w:rPr>
        <w:t>092</w:t>
      </w:r>
      <w:r w:rsidR="00F35759" w:rsidRPr="0020637B">
        <w:rPr>
          <w:rFonts w:ascii="Times New Roman" w:hAnsi="Times New Roman" w:cs="Times New Roman"/>
          <w:b/>
        </w:rPr>
        <w:t>/001</w:t>
      </w:r>
      <w:r w:rsidR="007B7AF0" w:rsidRPr="0020637B">
        <w:rPr>
          <w:rFonts w:ascii="Times New Roman" w:hAnsi="Times New Roman" w:cs="Times New Roman"/>
          <w:b/>
        </w:rPr>
        <w:t>4676</w:t>
      </w:r>
      <w:r w:rsidR="00F35759" w:rsidRPr="0020637B">
        <w:rPr>
          <w:rFonts w:ascii="Times New Roman" w:hAnsi="Times New Roman" w:cs="Times New Roman"/>
        </w:rPr>
        <w:t>.</w:t>
      </w:r>
    </w:p>
    <w:p w14:paraId="6DACC6F7" w14:textId="1016AB83" w:rsidR="0020637B" w:rsidRPr="0020637B" w:rsidRDefault="0020637B" w:rsidP="0020637B">
      <w:pPr>
        <w:pStyle w:val="Odstavecseseznamem"/>
        <w:numPr>
          <w:ilvl w:val="1"/>
          <w:numId w:val="15"/>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20637B">
        <w:rPr>
          <w:rFonts w:ascii="Times New Roman" w:hAnsi="Times New Roman" w:cs="Times New Roman"/>
        </w:rPr>
        <w:t>Ve fakturách za technickou podporu „</w:t>
      </w:r>
      <w:proofErr w:type="spellStart"/>
      <w:r w:rsidRPr="0020637B">
        <w:rPr>
          <w:rFonts w:ascii="Times New Roman" w:hAnsi="Times New Roman" w:cs="Times New Roman"/>
        </w:rPr>
        <w:t>maintenance</w:t>
      </w:r>
      <w:proofErr w:type="spellEnd"/>
      <w:r w:rsidRPr="0020637B">
        <w:rPr>
          <w:rFonts w:ascii="Times New Roman" w:hAnsi="Times New Roman" w:cs="Times New Roman"/>
        </w:rPr>
        <w:t>“</w:t>
      </w:r>
      <w:r w:rsidRPr="0020637B">
        <w:rPr>
          <w:rFonts w:ascii="Times New Roman" w:hAnsi="Times New Roman" w:cs="Times New Roman"/>
          <w:b/>
        </w:rPr>
        <w:t xml:space="preserve"> </w:t>
      </w:r>
      <w:r w:rsidRPr="0020637B">
        <w:rPr>
          <w:rFonts w:ascii="Times New Roman" w:hAnsi="Times New Roman" w:cs="Times New Roman"/>
        </w:rPr>
        <w:t xml:space="preserve">bude uvedeno </w:t>
      </w:r>
      <w:r w:rsidRPr="0020637B">
        <w:rPr>
          <w:rFonts w:ascii="Times New Roman" w:hAnsi="Times New Roman" w:cs="Times New Roman"/>
          <w:u w:val="single"/>
        </w:rPr>
        <w:t>číslo kupní smlouvy</w:t>
      </w:r>
      <w:r w:rsidRPr="0020637B">
        <w:rPr>
          <w:rFonts w:ascii="Times New Roman" w:hAnsi="Times New Roman" w:cs="Times New Roman"/>
        </w:rPr>
        <w:t>.</w:t>
      </w:r>
    </w:p>
    <w:p w14:paraId="1E3B7BE9" w14:textId="4B31BDAD" w:rsidR="007B7AF0" w:rsidRPr="0020637B" w:rsidRDefault="008A777E" w:rsidP="00CA5F2D">
      <w:pPr>
        <w:pStyle w:val="Odstavecseseznamem"/>
        <w:numPr>
          <w:ilvl w:val="0"/>
          <w:numId w:val="12"/>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20637B">
        <w:rPr>
          <w:rFonts w:ascii="Times New Roman" w:hAnsi="Times New Roman" w:cs="Times New Roman"/>
        </w:rPr>
        <w:t>Fakturace bude uskutečněna na základě faktur vystaven</w:t>
      </w:r>
      <w:r w:rsidR="007B7AF0" w:rsidRPr="0020637B">
        <w:rPr>
          <w:rFonts w:ascii="Times New Roman" w:hAnsi="Times New Roman" w:cs="Times New Roman"/>
        </w:rPr>
        <w:t>ých</w:t>
      </w:r>
      <w:r w:rsidRPr="0020637B">
        <w:rPr>
          <w:rFonts w:ascii="Times New Roman" w:hAnsi="Times New Roman" w:cs="Times New Roman"/>
        </w:rPr>
        <w:t xml:space="preserve"> prodávajícím </w:t>
      </w:r>
      <w:r w:rsidR="007B7AF0" w:rsidRPr="0020637B">
        <w:rPr>
          <w:rFonts w:ascii="Times New Roman" w:hAnsi="Times New Roman" w:cs="Times New Roman"/>
        </w:rPr>
        <w:t>následovně:</w:t>
      </w:r>
    </w:p>
    <w:p w14:paraId="56CCB584" w14:textId="2496FA4A" w:rsidR="0099225F" w:rsidRPr="0020637B" w:rsidRDefault="008A777E" w:rsidP="0020637B">
      <w:pPr>
        <w:pStyle w:val="Odstavecseseznamem"/>
        <w:numPr>
          <w:ilvl w:val="1"/>
          <w:numId w:val="13"/>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20637B">
        <w:rPr>
          <w:rFonts w:ascii="Times New Roman" w:hAnsi="Times New Roman" w:cs="Times New Roman"/>
          <w:b/>
        </w:rPr>
        <w:t xml:space="preserve">po dodání </w:t>
      </w:r>
      <w:r w:rsidR="008F338B" w:rsidRPr="0020637B">
        <w:rPr>
          <w:rFonts w:ascii="Times New Roman" w:hAnsi="Times New Roman" w:cs="Times New Roman"/>
        </w:rPr>
        <w:t>cel</w:t>
      </w:r>
      <w:r w:rsidR="00DB4F15" w:rsidRPr="0020637B">
        <w:rPr>
          <w:rFonts w:ascii="Times New Roman" w:hAnsi="Times New Roman" w:cs="Times New Roman"/>
        </w:rPr>
        <w:t xml:space="preserve">ého předmětu </w:t>
      </w:r>
      <w:r w:rsidR="007B7AF0" w:rsidRPr="0020637B">
        <w:rPr>
          <w:rFonts w:ascii="Times New Roman" w:hAnsi="Times New Roman" w:cs="Times New Roman"/>
        </w:rPr>
        <w:t xml:space="preserve">smlouvy dle článku </w:t>
      </w:r>
      <w:r w:rsidR="007C07CC" w:rsidRPr="0020637B">
        <w:rPr>
          <w:rFonts w:ascii="Times New Roman" w:hAnsi="Times New Roman" w:cs="Times New Roman"/>
        </w:rPr>
        <w:t xml:space="preserve">III. odst. </w:t>
      </w:r>
      <w:r w:rsidR="007B7AF0" w:rsidRPr="0020637B">
        <w:rPr>
          <w:rFonts w:ascii="Times New Roman" w:hAnsi="Times New Roman" w:cs="Times New Roman"/>
        </w:rPr>
        <w:t>1.</w:t>
      </w:r>
      <w:r w:rsidR="007C07CC" w:rsidRPr="0020637B">
        <w:rPr>
          <w:rFonts w:ascii="Times New Roman" w:hAnsi="Times New Roman" w:cs="Times New Roman"/>
        </w:rPr>
        <w:t xml:space="preserve"> smlouvy (</w:t>
      </w:r>
      <w:r w:rsidR="007C07CC" w:rsidRPr="0020637B">
        <w:rPr>
          <w:rFonts w:ascii="Times New Roman" w:hAnsi="Times New Roman" w:cs="Times New Roman"/>
          <w:b/>
        </w:rPr>
        <w:t>zboží</w:t>
      </w:r>
      <w:r w:rsidR="007C07CC" w:rsidRPr="0020637B">
        <w:rPr>
          <w:rFonts w:ascii="Times New Roman" w:hAnsi="Times New Roman" w:cs="Times New Roman"/>
        </w:rPr>
        <w:t xml:space="preserve"> – elektronických úředních desek</w:t>
      </w:r>
      <w:r w:rsidR="007B7AF0" w:rsidRPr="0020637B">
        <w:rPr>
          <w:rFonts w:ascii="Times New Roman" w:hAnsi="Times New Roman" w:cs="Times New Roman"/>
        </w:rPr>
        <w:t xml:space="preserve">), </w:t>
      </w:r>
      <w:r w:rsidR="00F35759" w:rsidRPr="0020637B">
        <w:rPr>
          <w:rFonts w:ascii="Times New Roman" w:hAnsi="Times New Roman" w:cs="Times New Roman"/>
        </w:rPr>
        <w:t>k ně</w:t>
      </w:r>
      <w:r w:rsidR="00690BBB" w:rsidRPr="0020637B">
        <w:rPr>
          <w:rFonts w:ascii="Times New Roman" w:hAnsi="Times New Roman" w:cs="Times New Roman"/>
        </w:rPr>
        <w:t>m</w:t>
      </w:r>
      <w:r w:rsidR="00F35759" w:rsidRPr="0020637B">
        <w:rPr>
          <w:rFonts w:ascii="Times New Roman" w:hAnsi="Times New Roman" w:cs="Times New Roman"/>
        </w:rPr>
        <w:t>u</w:t>
      </w:r>
      <w:r w:rsidR="00690BBB" w:rsidRPr="0020637B">
        <w:rPr>
          <w:rFonts w:ascii="Times New Roman" w:hAnsi="Times New Roman" w:cs="Times New Roman"/>
        </w:rPr>
        <w:t>ž je</w:t>
      </w:r>
      <w:r w:rsidR="000B0AC2" w:rsidRPr="0020637B">
        <w:rPr>
          <w:rFonts w:ascii="Times New Roman" w:hAnsi="Times New Roman" w:cs="Times New Roman"/>
        </w:rPr>
        <w:t xml:space="preserve"> </w:t>
      </w:r>
      <w:r w:rsidR="00ED3AB1" w:rsidRPr="0020637B">
        <w:rPr>
          <w:rFonts w:ascii="Times New Roman" w:hAnsi="Times New Roman" w:cs="Times New Roman"/>
        </w:rPr>
        <w:t xml:space="preserve">prodávající </w:t>
      </w:r>
      <w:r w:rsidR="000B0AC2" w:rsidRPr="0020637B">
        <w:rPr>
          <w:rFonts w:ascii="Times New Roman" w:hAnsi="Times New Roman" w:cs="Times New Roman"/>
        </w:rPr>
        <w:t>dle smlouvy povinen</w:t>
      </w:r>
      <w:r w:rsidR="007B7AF0" w:rsidRPr="0020637B">
        <w:rPr>
          <w:rFonts w:ascii="Times New Roman" w:hAnsi="Times New Roman" w:cs="Times New Roman"/>
        </w:rPr>
        <w:t>;</w:t>
      </w:r>
    </w:p>
    <w:p w14:paraId="193C6032" w14:textId="210F6B0A" w:rsidR="008C40FD" w:rsidRPr="0020637B" w:rsidRDefault="0020637B" w:rsidP="00CA5F2D">
      <w:pPr>
        <w:pStyle w:val="Odstavecseseznamem"/>
        <w:numPr>
          <w:ilvl w:val="1"/>
          <w:numId w:val="13"/>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20637B">
        <w:rPr>
          <w:rFonts w:ascii="Times New Roman" w:hAnsi="Times New Roman" w:cs="Times New Roman"/>
          <w:b/>
        </w:rPr>
        <w:t>ročně za každý rok</w:t>
      </w:r>
      <w:r w:rsidRPr="0020637B">
        <w:rPr>
          <w:rFonts w:ascii="Times New Roman" w:hAnsi="Times New Roman" w:cs="Times New Roman"/>
        </w:rPr>
        <w:t xml:space="preserve"> uskutečněného </w:t>
      </w:r>
      <w:r w:rsidR="008C40FD" w:rsidRPr="0020637B">
        <w:rPr>
          <w:rFonts w:ascii="Times New Roman" w:hAnsi="Times New Roman" w:cs="Times New Roman"/>
        </w:rPr>
        <w:t>plnění</w:t>
      </w:r>
      <w:r w:rsidR="007C07CC" w:rsidRPr="0020637B">
        <w:rPr>
          <w:rFonts w:ascii="Times New Roman" w:hAnsi="Times New Roman" w:cs="Times New Roman"/>
        </w:rPr>
        <w:t xml:space="preserve"> </w:t>
      </w:r>
      <w:r w:rsidR="008C40FD" w:rsidRPr="0020637B">
        <w:rPr>
          <w:rFonts w:ascii="Times New Roman" w:hAnsi="Times New Roman" w:cs="Times New Roman"/>
        </w:rPr>
        <w:t xml:space="preserve">předmětu smlouvy </w:t>
      </w:r>
      <w:r w:rsidR="007C07CC" w:rsidRPr="0020637B">
        <w:rPr>
          <w:rFonts w:ascii="Times New Roman" w:hAnsi="Times New Roman" w:cs="Times New Roman"/>
        </w:rPr>
        <w:t>dle článku III. odst. 2. smlouvy (</w:t>
      </w:r>
      <w:r w:rsidRPr="0020637B">
        <w:rPr>
          <w:rFonts w:ascii="Times New Roman" w:hAnsi="Times New Roman" w:cs="Times New Roman"/>
          <w:b/>
        </w:rPr>
        <w:t>technické podpory</w:t>
      </w:r>
      <w:r w:rsidRPr="0020637B">
        <w:rPr>
          <w:rFonts w:ascii="Times New Roman" w:hAnsi="Times New Roman" w:cs="Times New Roman"/>
        </w:rPr>
        <w:t xml:space="preserve"> „</w:t>
      </w:r>
      <w:proofErr w:type="spellStart"/>
      <w:r w:rsidRPr="0020637B">
        <w:rPr>
          <w:rFonts w:ascii="Times New Roman" w:hAnsi="Times New Roman" w:cs="Times New Roman"/>
        </w:rPr>
        <w:t>maintenance</w:t>
      </w:r>
      <w:proofErr w:type="spellEnd"/>
      <w:r w:rsidRPr="0020637B">
        <w:rPr>
          <w:rFonts w:ascii="Times New Roman" w:hAnsi="Times New Roman" w:cs="Times New Roman"/>
        </w:rPr>
        <w:t>“)</w:t>
      </w:r>
      <w:r w:rsidR="007C07CC" w:rsidRPr="0020637B">
        <w:rPr>
          <w:rFonts w:ascii="Times New Roman" w:hAnsi="Times New Roman" w:cs="Times New Roman"/>
        </w:rPr>
        <w:t xml:space="preserve">, k </w:t>
      </w:r>
      <w:r w:rsidR="008C40FD" w:rsidRPr="0020637B">
        <w:rPr>
          <w:rFonts w:ascii="Times New Roman" w:hAnsi="Times New Roman" w:cs="Times New Roman"/>
        </w:rPr>
        <w:t>němuž je prodávající dle smlouvy povinen</w:t>
      </w:r>
      <w:r w:rsidR="007C07CC" w:rsidRPr="0020637B">
        <w:rPr>
          <w:rFonts w:ascii="Times New Roman" w:hAnsi="Times New Roman" w:cs="Times New Roman"/>
        </w:rPr>
        <w:t>.</w:t>
      </w:r>
    </w:p>
    <w:p w14:paraId="00AEA2F4" w14:textId="1A23F00B" w:rsidR="0099225F" w:rsidRDefault="00AF13F3" w:rsidP="00CA5F2D">
      <w:pPr>
        <w:pStyle w:val="Odstavecseseznamem"/>
        <w:numPr>
          <w:ilvl w:val="0"/>
          <w:numId w:val="1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sidRPr="0020637B">
        <w:rPr>
          <w:rFonts w:ascii="Times New Roman" w:hAnsi="Times New Roman" w:cs="Times New Roman"/>
        </w:rPr>
        <w:t>Faktura je splatná ve lhůtě 30</w:t>
      </w:r>
      <w:r w:rsidR="007B7AF0" w:rsidRPr="0020637B">
        <w:rPr>
          <w:rFonts w:ascii="Times New Roman" w:hAnsi="Times New Roman" w:cs="Times New Roman"/>
        </w:rPr>
        <w:t xml:space="preserve"> kalendářních dnů ode dne </w:t>
      </w:r>
      <w:r w:rsidR="008A777E" w:rsidRPr="0020637B">
        <w:rPr>
          <w:rFonts w:ascii="Times New Roman" w:hAnsi="Times New Roman" w:cs="Times New Roman"/>
        </w:rPr>
        <w:t xml:space="preserve">jejího </w:t>
      </w:r>
      <w:r w:rsidR="00BB1F3B" w:rsidRPr="0020637B">
        <w:rPr>
          <w:rFonts w:ascii="Times New Roman" w:hAnsi="Times New Roman" w:cs="Times New Roman"/>
        </w:rPr>
        <w:t>d</w:t>
      </w:r>
      <w:r w:rsidR="008A777E" w:rsidRPr="0020637B">
        <w:rPr>
          <w:rFonts w:ascii="Times New Roman" w:hAnsi="Times New Roman" w:cs="Times New Roman"/>
        </w:rPr>
        <w:t>oručení kupujícímu za předpokladu, že</w:t>
      </w:r>
      <w:r w:rsidR="009A188C" w:rsidRPr="0020637B">
        <w:rPr>
          <w:rFonts w:ascii="Times New Roman" w:hAnsi="Times New Roman" w:cs="Times New Roman"/>
        </w:rPr>
        <w:t> </w:t>
      </w:r>
      <w:r w:rsidR="008A777E" w:rsidRPr="0020637B">
        <w:rPr>
          <w:rFonts w:ascii="Times New Roman" w:hAnsi="Times New Roman" w:cs="Times New Roman"/>
        </w:rPr>
        <w:t xml:space="preserve">bude vystavena v souladu s platebními podmínkami a bude splňovat všechny </w:t>
      </w:r>
      <w:r w:rsidR="008A777E" w:rsidRPr="0099225F">
        <w:rPr>
          <w:rFonts w:ascii="Times New Roman" w:hAnsi="Times New Roman" w:cs="Times New Roman"/>
          <w:color w:val="000000"/>
        </w:rPr>
        <w:t>uvedené náležitosti, týkající se vystavené faktury. Pokud faktura nebude vystavena v souladu s</w:t>
      </w:r>
      <w:r w:rsidR="00E92B1E" w:rsidRPr="0099225F">
        <w:rPr>
          <w:rFonts w:ascii="Times New Roman" w:hAnsi="Times New Roman" w:cs="Times New Roman"/>
          <w:color w:val="000000"/>
        </w:rPr>
        <w:t> </w:t>
      </w:r>
      <w:r w:rsidR="008A777E" w:rsidRPr="0099225F">
        <w:rPr>
          <w:rFonts w:ascii="Times New Roman" w:hAnsi="Times New Roman" w:cs="Times New Roman"/>
          <w:color w:val="000000"/>
        </w:rPr>
        <w:t xml:space="preserve">platebními podmínkami nebo nebude splňovat požadované náležitosti, je kupující oprávněn fakturu </w:t>
      </w:r>
      <w:r w:rsidR="00ED3AB1" w:rsidRPr="0099225F">
        <w:rPr>
          <w:rFonts w:ascii="Times New Roman" w:hAnsi="Times New Roman" w:cs="Times New Roman"/>
          <w:color w:val="000000"/>
        </w:rPr>
        <w:t xml:space="preserve">prodávajícímu </w:t>
      </w:r>
      <w:r w:rsidR="008A777E" w:rsidRPr="0099225F">
        <w:rPr>
          <w:rFonts w:ascii="Times New Roman" w:hAnsi="Times New Roman" w:cs="Times New Roman"/>
          <w:color w:val="000000"/>
        </w:rPr>
        <w:t>vrátit; vrácením pozbývá faktura splatnosti.</w:t>
      </w:r>
      <w:r w:rsidR="00E953B0" w:rsidRPr="0099225F">
        <w:rPr>
          <w:rFonts w:ascii="Times New Roman" w:hAnsi="Times New Roman" w:cs="Times New Roman"/>
          <w:color w:val="000000"/>
        </w:rPr>
        <w:t xml:space="preserve"> </w:t>
      </w:r>
    </w:p>
    <w:p w14:paraId="79D36533" w14:textId="20D6EC7D" w:rsidR="0099225F" w:rsidRDefault="008A777E" w:rsidP="00CA5F2D">
      <w:pPr>
        <w:pStyle w:val="Odstavecseseznamem"/>
        <w:numPr>
          <w:ilvl w:val="0"/>
          <w:numId w:val="1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sidRPr="0099225F">
        <w:rPr>
          <w:rFonts w:ascii="Times New Roman" w:hAnsi="Times New Roman" w:cs="Times New Roman"/>
          <w:color w:val="000000"/>
        </w:rPr>
        <w:t xml:space="preserve">Pro účel dodržení termínu splatnosti faktury je platba považována za uhrazenou v den, kdy byla </w:t>
      </w:r>
      <w:r w:rsidR="006A2E34">
        <w:rPr>
          <w:rFonts w:ascii="Times New Roman" w:hAnsi="Times New Roman" w:cs="Times New Roman"/>
          <w:color w:val="000000"/>
        </w:rPr>
        <w:t xml:space="preserve">připsána na </w:t>
      </w:r>
      <w:r w:rsidRPr="0099225F">
        <w:rPr>
          <w:rFonts w:ascii="Times New Roman" w:hAnsi="Times New Roman" w:cs="Times New Roman"/>
          <w:color w:val="000000"/>
        </w:rPr>
        <w:t>úč</w:t>
      </w:r>
      <w:r w:rsidR="006A2E34">
        <w:rPr>
          <w:rFonts w:ascii="Times New Roman" w:hAnsi="Times New Roman" w:cs="Times New Roman"/>
          <w:color w:val="000000"/>
        </w:rPr>
        <w:t>e</w:t>
      </w:r>
      <w:r w:rsidRPr="0099225F">
        <w:rPr>
          <w:rFonts w:ascii="Times New Roman" w:hAnsi="Times New Roman" w:cs="Times New Roman"/>
          <w:color w:val="000000"/>
        </w:rPr>
        <w:t>t prodávajícího.</w:t>
      </w:r>
    </w:p>
    <w:p w14:paraId="31C8E554" w14:textId="77777777" w:rsidR="0099225F" w:rsidRPr="0020637B" w:rsidRDefault="008A777E" w:rsidP="00CA5F2D">
      <w:pPr>
        <w:pStyle w:val="Odstavecseseznamem"/>
        <w:numPr>
          <w:ilvl w:val="0"/>
          <w:numId w:val="12"/>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20637B">
        <w:rPr>
          <w:rFonts w:ascii="Times New Roman" w:hAnsi="Times New Roman" w:cs="Times New Roman"/>
        </w:rPr>
        <w:t>K</w:t>
      </w:r>
      <w:r w:rsidR="00ED3AB1" w:rsidRPr="0020637B">
        <w:rPr>
          <w:rFonts w:ascii="Times New Roman" w:hAnsi="Times New Roman" w:cs="Times New Roman"/>
        </w:rPr>
        <w:t xml:space="preserve">upující nepřipouští překročení kupní </w:t>
      </w:r>
      <w:r w:rsidRPr="0020637B">
        <w:rPr>
          <w:rFonts w:ascii="Times New Roman" w:hAnsi="Times New Roman" w:cs="Times New Roman"/>
        </w:rPr>
        <w:t>ceny vyjma změny sazby DPH.</w:t>
      </w:r>
    </w:p>
    <w:p w14:paraId="14E44499" w14:textId="483E6CDA" w:rsidR="003F25C1" w:rsidRPr="0020637B" w:rsidRDefault="003F25C1" w:rsidP="00CA5F2D">
      <w:pPr>
        <w:pStyle w:val="Odstavecseseznamem"/>
        <w:numPr>
          <w:ilvl w:val="0"/>
          <w:numId w:val="12"/>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20637B">
        <w:rPr>
          <w:rFonts w:ascii="Times New Roman" w:hAnsi="Times New Roman" w:cs="Times New Roman"/>
        </w:rPr>
        <w:t xml:space="preserve">Kupní cena zahrnuje </w:t>
      </w:r>
      <w:r w:rsidR="007B7AF0" w:rsidRPr="0020637B">
        <w:rPr>
          <w:rFonts w:ascii="Times New Roman" w:hAnsi="Times New Roman" w:cs="Times New Roman"/>
        </w:rPr>
        <w:t>veškeré nutné náklady spojené s</w:t>
      </w:r>
      <w:r w:rsidR="007C07CC" w:rsidRPr="0020637B">
        <w:rPr>
          <w:rFonts w:ascii="Times New Roman" w:hAnsi="Times New Roman" w:cs="Times New Roman"/>
        </w:rPr>
        <w:t> </w:t>
      </w:r>
      <w:r w:rsidR="007B7AF0" w:rsidRPr="0020637B">
        <w:rPr>
          <w:rFonts w:ascii="Times New Roman" w:hAnsi="Times New Roman" w:cs="Times New Roman"/>
        </w:rPr>
        <w:t>dodáním</w:t>
      </w:r>
      <w:r w:rsidR="007C07CC" w:rsidRPr="0020637B">
        <w:rPr>
          <w:rFonts w:ascii="Times New Roman" w:hAnsi="Times New Roman" w:cs="Times New Roman"/>
        </w:rPr>
        <w:t xml:space="preserve"> </w:t>
      </w:r>
      <w:r w:rsidR="007B7AF0" w:rsidRPr="0020637B">
        <w:rPr>
          <w:rFonts w:ascii="Times New Roman" w:hAnsi="Times New Roman" w:cs="Times New Roman"/>
        </w:rPr>
        <w:t xml:space="preserve">zboží </w:t>
      </w:r>
      <w:r w:rsidR="007C07CC" w:rsidRPr="0020637B">
        <w:rPr>
          <w:rFonts w:ascii="Times New Roman" w:hAnsi="Times New Roman" w:cs="Times New Roman"/>
        </w:rPr>
        <w:t>(včetně dopravy, instalace a</w:t>
      </w:r>
      <w:r w:rsidR="009A188C" w:rsidRPr="0020637B">
        <w:rPr>
          <w:rFonts w:ascii="Times New Roman" w:hAnsi="Times New Roman" w:cs="Times New Roman"/>
        </w:rPr>
        <w:t> </w:t>
      </w:r>
      <w:r w:rsidR="007C07CC" w:rsidRPr="0020637B">
        <w:rPr>
          <w:rFonts w:ascii="Times New Roman" w:hAnsi="Times New Roman" w:cs="Times New Roman"/>
        </w:rPr>
        <w:t>souvisejících činností)</w:t>
      </w:r>
      <w:r w:rsidR="007B7AF0" w:rsidRPr="0020637B">
        <w:rPr>
          <w:rFonts w:ascii="Times New Roman" w:hAnsi="Times New Roman" w:cs="Times New Roman"/>
        </w:rPr>
        <w:t xml:space="preserve">, a dále </w:t>
      </w:r>
      <w:r w:rsidR="007C07CC" w:rsidRPr="0020637B">
        <w:rPr>
          <w:rFonts w:ascii="Times New Roman" w:hAnsi="Times New Roman" w:cs="Times New Roman"/>
        </w:rPr>
        <w:t xml:space="preserve">veškeré nutné náklady spojené </w:t>
      </w:r>
      <w:r w:rsidR="007B7AF0" w:rsidRPr="0020637B">
        <w:rPr>
          <w:rFonts w:ascii="Times New Roman" w:hAnsi="Times New Roman" w:cs="Times New Roman"/>
        </w:rPr>
        <w:t xml:space="preserve">se zajištěním </w:t>
      </w:r>
      <w:r w:rsidR="0020637B" w:rsidRPr="0020637B">
        <w:rPr>
          <w:rFonts w:ascii="Times New Roman" w:hAnsi="Times New Roman" w:cs="Times New Roman"/>
        </w:rPr>
        <w:t>technické podpory „</w:t>
      </w:r>
      <w:proofErr w:type="spellStart"/>
      <w:r w:rsidR="0020637B" w:rsidRPr="0020637B">
        <w:rPr>
          <w:rFonts w:ascii="Times New Roman" w:hAnsi="Times New Roman" w:cs="Times New Roman"/>
        </w:rPr>
        <w:t>maintenance</w:t>
      </w:r>
      <w:proofErr w:type="spellEnd"/>
      <w:r w:rsidR="0020637B" w:rsidRPr="0020637B">
        <w:rPr>
          <w:rFonts w:ascii="Times New Roman" w:hAnsi="Times New Roman" w:cs="Times New Roman"/>
        </w:rPr>
        <w:t>“</w:t>
      </w:r>
      <w:r w:rsidR="007B7AF0" w:rsidRPr="0020637B">
        <w:rPr>
          <w:rFonts w:ascii="Times New Roman" w:hAnsi="Times New Roman" w:cs="Times New Roman"/>
        </w:rPr>
        <w:t xml:space="preserve">. </w:t>
      </w:r>
    </w:p>
    <w:p w14:paraId="545FD81E" w14:textId="024724CD" w:rsidR="008A777E"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sidRPr="00FB3479">
        <w:rPr>
          <w:rFonts w:ascii="Times New Roman" w:hAnsi="Times New Roman" w:cs="Times New Roman"/>
          <w:b/>
          <w:bCs/>
          <w:color w:val="000000"/>
          <w:sz w:val="24"/>
          <w:szCs w:val="24"/>
        </w:rPr>
        <w:t>V</w:t>
      </w:r>
      <w:r w:rsidR="00D46249">
        <w:rPr>
          <w:rFonts w:ascii="Times New Roman" w:hAnsi="Times New Roman" w:cs="Times New Roman"/>
          <w:b/>
          <w:bCs/>
          <w:color w:val="000000"/>
          <w:sz w:val="24"/>
          <w:szCs w:val="24"/>
        </w:rPr>
        <w:t xml:space="preserve">I. </w:t>
      </w:r>
      <w:r w:rsidRPr="00FB3479">
        <w:rPr>
          <w:rFonts w:ascii="Times New Roman" w:hAnsi="Times New Roman" w:cs="Times New Roman"/>
          <w:b/>
          <w:bCs/>
          <w:color w:val="000000"/>
          <w:sz w:val="24"/>
          <w:szCs w:val="24"/>
        </w:rPr>
        <w:t>S</w:t>
      </w:r>
      <w:r w:rsidR="00FB3479">
        <w:rPr>
          <w:rFonts w:ascii="Times New Roman" w:hAnsi="Times New Roman" w:cs="Times New Roman"/>
          <w:b/>
          <w:bCs/>
          <w:color w:val="000000"/>
          <w:sz w:val="24"/>
          <w:szCs w:val="24"/>
        </w:rPr>
        <w:t>MLUVNÍ POKUTY</w:t>
      </w:r>
      <w:r w:rsidR="009231DA">
        <w:rPr>
          <w:rFonts w:ascii="Times New Roman" w:hAnsi="Times New Roman" w:cs="Times New Roman"/>
          <w:b/>
          <w:bCs/>
          <w:color w:val="000000"/>
          <w:sz w:val="24"/>
          <w:szCs w:val="24"/>
        </w:rPr>
        <w:t xml:space="preserve"> A NÁHRADA ŠKODY</w:t>
      </w:r>
    </w:p>
    <w:p w14:paraId="5F922202" w14:textId="312A306F" w:rsidR="007C07CC" w:rsidRPr="0020637B" w:rsidRDefault="00FB3479" w:rsidP="00CA5F2D">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20637B">
        <w:rPr>
          <w:rFonts w:ascii="Times New Roman" w:hAnsi="Times New Roman" w:cs="Times New Roman"/>
        </w:rPr>
        <w:t xml:space="preserve">V </w:t>
      </w:r>
      <w:r w:rsidR="008A777E" w:rsidRPr="0020637B">
        <w:rPr>
          <w:rFonts w:ascii="Times New Roman" w:hAnsi="Times New Roman" w:cs="Times New Roman"/>
        </w:rPr>
        <w:t>případě, že prodávající nedodrží dobu plnění, sjednanou v</w:t>
      </w:r>
      <w:r w:rsidR="00BC127D" w:rsidRPr="0020637B">
        <w:rPr>
          <w:rFonts w:ascii="Times New Roman" w:hAnsi="Times New Roman" w:cs="Times New Roman"/>
        </w:rPr>
        <w:t xml:space="preserve"> článku </w:t>
      </w:r>
      <w:r w:rsidR="00D46249" w:rsidRPr="0020637B">
        <w:rPr>
          <w:rFonts w:ascii="Times New Roman" w:hAnsi="Times New Roman" w:cs="Times New Roman"/>
        </w:rPr>
        <w:t>IV</w:t>
      </w:r>
      <w:r w:rsidR="00BC127D" w:rsidRPr="0020637B">
        <w:rPr>
          <w:rFonts w:ascii="Times New Roman" w:hAnsi="Times New Roman" w:cs="Times New Roman"/>
        </w:rPr>
        <w:t>. odst.</w:t>
      </w:r>
      <w:r w:rsidR="007C07CC" w:rsidRPr="0020637B">
        <w:rPr>
          <w:rFonts w:ascii="Times New Roman" w:hAnsi="Times New Roman" w:cs="Times New Roman"/>
        </w:rPr>
        <w:t xml:space="preserve"> </w:t>
      </w:r>
      <w:r w:rsidR="00BC127D" w:rsidRPr="0020637B">
        <w:rPr>
          <w:rFonts w:ascii="Times New Roman" w:hAnsi="Times New Roman" w:cs="Times New Roman"/>
        </w:rPr>
        <w:t>1. této smlouvy</w:t>
      </w:r>
      <w:r w:rsidR="008A777E" w:rsidRPr="0020637B">
        <w:rPr>
          <w:rFonts w:ascii="Times New Roman" w:hAnsi="Times New Roman" w:cs="Times New Roman"/>
        </w:rPr>
        <w:t>, uhradí kupuj</w:t>
      </w:r>
      <w:r w:rsidR="00C67154" w:rsidRPr="0020637B">
        <w:rPr>
          <w:rFonts w:ascii="Times New Roman" w:hAnsi="Times New Roman" w:cs="Times New Roman"/>
        </w:rPr>
        <w:t>ícímu smluvní pokutu ve výši 0,1</w:t>
      </w:r>
      <w:r w:rsidR="00BC127D" w:rsidRPr="0020637B">
        <w:rPr>
          <w:rFonts w:ascii="Times New Roman" w:hAnsi="Times New Roman" w:cs="Times New Roman"/>
        </w:rPr>
        <w:t xml:space="preserve"> </w:t>
      </w:r>
      <w:r w:rsidR="008A777E" w:rsidRPr="0020637B">
        <w:rPr>
          <w:rFonts w:ascii="Times New Roman" w:hAnsi="Times New Roman" w:cs="Times New Roman"/>
        </w:rPr>
        <w:t xml:space="preserve">% </w:t>
      </w:r>
      <w:r w:rsidR="007C07CC" w:rsidRPr="0020637B">
        <w:rPr>
          <w:rFonts w:ascii="Times New Roman" w:hAnsi="Times New Roman" w:cs="Times New Roman"/>
        </w:rPr>
        <w:t xml:space="preserve">z </w:t>
      </w:r>
      <w:r w:rsidR="008A777E" w:rsidRPr="0020637B">
        <w:rPr>
          <w:rFonts w:ascii="Times New Roman" w:hAnsi="Times New Roman" w:cs="Times New Roman"/>
        </w:rPr>
        <w:t xml:space="preserve">kupní ceny </w:t>
      </w:r>
      <w:r w:rsidR="007C07CC" w:rsidRPr="0020637B">
        <w:rPr>
          <w:rFonts w:ascii="Times New Roman" w:hAnsi="Times New Roman" w:cs="Times New Roman"/>
        </w:rPr>
        <w:t>zboží</w:t>
      </w:r>
      <w:r w:rsidR="003A5EB0">
        <w:rPr>
          <w:rFonts w:ascii="Times New Roman" w:hAnsi="Times New Roman" w:cs="Times New Roman"/>
        </w:rPr>
        <w:t xml:space="preserve"> včetně DPH (</w:t>
      </w:r>
      <w:r w:rsidR="007C07CC" w:rsidRPr="0020637B">
        <w:rPr>
          <w:rFonts w:ascii="Times New Roman" w:hAnsi="Times New Roman" w:cs="Times New Roman"/>
        </w:rPr>
        <w:t xml:space="preserve">elektronických </w:t>
      </w:r>
      <w:r w:rsidR="00D46249" w:rsidRPr="0020637B">
        <w:rPr>
          <w:rFonts w:ascii="Times New Roman" w:hAnsi="Times New Roman" w:cs="Times New Roman"/>
        </w:rPr>
        <w:t>úředních desek</w:t>
      </w:r>
      <w:r w:rsidR="003A5EB0">
        <w:rPr>
          <w:rFonts w:ascii="Times New Roman" w:hAnsi="Times New Roman" w:cs="Times New Roman"/>
        </w:rPr>
        <w:t xml:space="preserve">, </w:t>
      </w:r>
      <w:r w:rsidR="00BC127D" w:rsidRPr="0020637B">
        <w:rPr>
          <w:rFonts w:ascii="Times New Roman" w:hAnsi="Times New Roman" w:cs="Times New Roman"/>
        </w:rPr>
        <w:t xml:space="preserve">dle </w:t>
      </w:r>
      <w:r w:rsidR="00D46249" w:rsidRPr="0020637B">
        <w:rPr>
          <w:rFonts w:ascii="Times New Roman" w:hAnsi="Times New Roman" w:cs="Times New Roman"/>
        </w:rPr>
        <w:t>článku V</w:t>
      </w:r>
      <w:r w:rsidR="00BC127D" w:rsidRPr="0020637B">
        <w:rPr>
          <w:rFonts w:ascii="Times New Roman" w:hAnsi="Times New Roman" w:cs="Times New Roman"/>
        </w:rPr>
        <w:t>. odst.</w:t>
      </w:r>
      <w:r w:rsidR="00D46249" w:rsidRPr="0020637B">
        <w:rPr>
          <w:rFonts w:ascii="Times New Roman" w:hAnsi="Times New Roman" w:cs="Times New Roman"/>
        </w:rPr>
        <w:t xml:space="preserve"> 1. smlouvy) </w:t>
      </w:r>
      <w:r w:rsidR="008A777E" w:rsidRPr="0020637B">
        <w:rPr>
          <w:rFonts w:ascii="Times New Roman" w:hAnsi="Times New Roman" w:cs="Times New Roman"/>
        </w:rPr>
        <w:t>za každý den prodlení</w:t>
      </w:r>
      <w:r w:rsidR="006604CE" w:rsidRPr="0020637B">
        <w:rPr>
          <w:rFonts w:ascii="Times New Roman" w:hAnsi="Times New Roman" w:cs="Times New Roman"/>
        </w:rPr>
        <w:t xml:space="preserve"> (vztahuje se </w:t>
      </w:r>
      <w:r w:rsidR="003A5EB0">
        <w:rPr>
          <w:rFonts w:ascii="Times New Roman" w:hAnsi="Times New Roman" w:cs="Times New Roman"/>
        </w:rPr>
        <w:t xml:space="preserve">termín </w:t>
      </w:r>
      <w:r w:rsidR="006604CE" w:rsidRPr="0020637B">
        <w:rPr>
          <w:rFonts w:ascii="Times New Roman" w:hAnsi="Times New Roman" w:cs="Times New Roman"/>
        </w:rPr>
        <w:t>dokončení plnění)</w:t>
      </w:r>
      <w:r w:rsidR="008A777E" w:rsidRPr="0020637B">
        <w:rPr>
          <w:rFonts w:ascii="Times New Roman" w:hAnsi="Times New Roman" w:cs="Times New Roman"/>
        </w:rPr>
        <w:t>.</w:t>
      </w:r>
      <w:r w:rsidR="00BC127D" w:rsidRPr="0020637B">
        <w:rPr>
          <w:rFonts w:ascii="Times New Roman" w:hAnsi="Times New Roman" w:cs="Times New Roman"/>
        </w:rPr>
        <w:t xml:space="preserve"> Objednatel si</w:t>
      </w:r>
      <w:r w:rsidR="009A188C" w:rsidRPr="0020637B">
        <w:rPr>
          <w:rFonts w:ascii="Times New Roman" w:hAnsi="Times New Roman" w:cs="Times New Roman"/>
        </w:rPr>
        <w:t> </w:t>
      </w:r>
      <w:r w:rsidR="00BC127D" w:rsidRPr="0020637B">
        <w:rPr>
          <w:rFonts w:ascii="Times New Roman" w:hAnsi="Times New Roman" w:cs="Times New Roman"/>
        </w:rPr>
        <w:t xml:space="preserve">vyhrazuje právo na úhradu smluvní pokuty z kupní ceny daného předmětu smlouvy formou zápočtu ke kterékoliv splatné či nesplatné pohledávce prodávajícího vůči kupujícímu. </w:t>
      </w:r>
    </w:p>
    <w:p w14:paraId="341DFADD" w14:textId="69F20343" w:rsidR="007C07CC" w:rsidRPr="0020637B" w:rsidRDefault="00ED395D" w:rsidP="00CA5F2D">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20637B">
        <w:rPr>
          <w:rFonts w:ascii="Times New Roman" w:hAnsi="Times New Roman" w:cs="Times New Roman"/>
        </w:rPr>
        <w:t xml:space="preserve">Smluvní strany se dohodly, že v případě prodlení s odstraněním reklamačních vad </w:t>
      </w:r>
      <w:r w:rsidR="0020637B" w:rsidRPr="0020637B">
        <w:rPr>
          <w:rFonts w:ascii="Times New Roman" w:hAnsi="Times New Roman" w:cs="Times New Roman"/>
        </w:rPr>
        <w:t xml:space="preserve">zboží (elektronických úředních desek) </w:t>
      </w:r>
      <w:r w:rsidRPr="0020637B">
        <w:rPr>
          <w:rFonts w:ascii="Times New Roman" w:hAnsi="Times New Roman" w:cs="Times New Roman"/>
        </w:rPr>
        <w:t xml:space="preserve">v průběhu záruční doby je prodávající povinen zaplatit kupujícímu smluvní pokutu ve výši </w:t>
      </w:r>
      <w:r w:rsidR="00913C47" w:rsidRPr="0020637B">
        <w:rPr>
          <w:rFonts w:ascii="Times New Roman" w:hAnsi="Times New Roman" w:cs="Times New Roman"/>
        </w:rPr>
        <w:t>1</w:t>
      </w:r>
      <w:r w:rsidR="007C07CC" w:rsidRPr="0020637B">
        <w:rPr>
          <w:rFonts w:ascii="Times New Roman" w:hAnsi="Times New Roman" w:cs="Times New Roman"/>
        </w:rPr>
        <w:t xml:space="preserve"> </w:t>
      </w:r>
      <w:r w:rsidR="00913C47" w:rsidRPr="0020637B">
        <w:rPr>
          <w:rFonts w:ascii="Times New Roman" w:hAnsi="Times New Roman" w:cs="Times New Roman"/>
        </w:rPr>
        <w:t>% z kupní ceny reklamovaného zboží</w:t>
      </w:r>
      <w:r w:rsidRPr="0020637B">
        <w:rPr>
          <w:rFonts w:ascii="Times New Roman" w:hAnsi="Times New Roman" w:cs="Times New Roman"/>
        </w:rPr>
        <w:t xml:space="preserve"> </w:t>
      </w:r>
      <w:r w:rsidR="003A5EB0">
        <w:rPr>
          <w:rFonts w:ascii="Times New Roman" w:hAnsi="Times New Roman" w:cs="Times New Roman"/>
        </w:rPr>
        <w:t xml:space="preserve">včetně DPH </w:t>
      </w:r>
      <w:r w:rsidRPr="0020637B">
        <w:rPr>
          <w:rFonts w:ascii="Times New Roman" w:hAnsi="Times New Roman" w:cs="Times New Roman"/>
        </w:rPr>
        <w:t>za každý započatý den prodlení.</w:t>
      </w:r>
      <w:r w:rsidR="004F0578" w:rsidRPr="0020637B">
        <w:rPr>
          <w:rFonts w:ascii="Times New Roman" w:hAnsi="Times New Roman" w:cs="Times New Roman"/>
        </w:rPr>
        <w:t xml:space="preserve"> </w:t>
      </w:r>
      <w:r w:rsidR="008A777E" w:rsidRPr="0020637B">
        <w:rPr>
          <w:rFonts w:ascii="Times New Roman" w:hAnsi="Times New Roman" w:cs="Times New Roman"/>
        </w:rPr>
        <w:t xml:space="preserve">Smluvní pokuta je splatná do </w:t>
      </w:r>
      <w:r w:rsidR="003A5EB0">
        <w:rPr>
          <w:rFonts w:ascii="Times New Roman" w:hAnsi="Times New Roman" w:cs="Times New Roman"/>
        </w:rPr>
        <w:t xml:space="preserve">patnácti (15) </w:t>
      </w:r>
      <w:r w:rsidR="008A777E" w:rsidRPr="0020637B">
        <w:rPr>
          <w:rFonts w:ascii="Times New Roman" w:hAnsi="Times New Roman" w:cs="Times New Roman"/>
        </w:rPr>
        <w:t>dnů od doručení jejího vyúčtování povinné smluvní straně z</w:t>
      </w:r>
      <w:r w:rsidR="00452E2F" w:rsidRPr="0020637B">
        <w:rPr>
          <w:rFonts w:ascii="Times New Roman" w:hAnsi="Times New Roman" w:cs="Times New Roman"/>
        </w:rPr>
        <w:t> </w:t>
      </w:r>
      <w:r w:rsidR="008A777E" w:rsidRPr="0020637B">
        <w:rPr>
          <w:rFonts w:ascii="Times New Roman" w:hAnsi="Times New Roman" w:cs="Times New Roman"/>
        </w:rPr>
        <w:t>této smluvní pokuty.</w:t>
      </w:r>
    </w:p>
    <w:p w14:paraId="26788B64" w14:textId="77777777" w:rsidR="009231DA" w:rsidRPr="009231DA" w:rsidRDefault="00BC127D" w:rsidP="009231DA">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color w:val="FF0000"/>
        </w:rPr>
      </w:pPr>
      <w:r w:rsidRPr="0020637B">
        <w:rPr>
          <w:rFonts w:ascii="Times New Roman" w:hAnsi="Times New Roman" w:cs="Times New Roman"/>
        </w:rPr>
        <w:lastRenderedPageBreak/>
        <w:t xml:space="preserve">V případě, že </w:t>
      </w:r>
      <w:r w:rsidR="004F0578" w:rsidRPr="0020637B">
        <w:rPr>
          <w:rFonts w:ascii="Times New Roman" w:hAnsi="Times New Roman" w:cs="Times New Roman"/>
        </w:rPr>
        <w:t>prodávající po</w:t>
      </w:r>
      <w:r w:rsidRPr="0020637B">
        <w:rPr>
          <w:rFonts w:ascii="Times New Roman" w:hAnsi="Times New Roman" w:cs="Times New Roman"/>
        </w:rPr>
        <w:t>ruší svoji povinnost dle této smlouvy a v důsledku takového porušení dojde ke krácení dotace či k</w:t>
      </w:r>
      <w:r w:rsidR="004F0578" w:rsidRPr="0020637B">
        <w:rPr>
          <w:rFonts w:ascii="Times New Roman" w:hAnsi="Times New Roman" w:cs="Times New Roman"/>
        </w:rPr>
        <w:t> </w:t>
      </w:r>
      <w:r w:rsidRPr="0020637B">
        <w:rPr>
          <w:rFonts w:ascii="Times New Roman" w:hAnsi="Times New Roman" w:cs="Times New Roman"/>
        </w:rPr>
        <w:t>nezpůsobilosti</w:t>
      </w:r>
      <w:r w:rsidR="004F0578" w:rsidRPr="0020637B">
        <w:rPr>
          <w:rFonts w:ascii="Times New Roman" w:hAnsi="Times New Roman" w:cs="Times New Roman"/>
        </w:rPr>
        <w:t xml:space="preserve"> </w:t>
      </w:r>
      <w:r w:rsidRPr="0020637B">
        <w:rPr>
          <w:rFonts w:ascii="Times New Roman" w:hAnsi="Times New Roman" w:cs="Times New Roman"/>
        </w:rPr>
        <w:t xml:space="preserve">výdajů </w:t>
      </w:r>
      <w:r w:rsidR="004F0578" w:rsidRPr="0020637B">
        <w:rPr>
          <w:rFonts w:ascii="Times New Roman" w:hAnsi="Times New Roman" w:cs="Times New Roman"/>
        </w:rPr>
        <w:t>kupujícího, v</w:t>
      </w:r>
      <w:r w:rsidRPr="0020637B">
        <w:rPr>
          <w:rFonts w:ascii="Times New Roman" w:hAnsi="Times New Roman" w:cs="Times New Roman"/>
        </w:rPr>
        <w:t xml:space="preserve">zniká </w:t>
      </w:r>
      <w:r w:rsidR="004F0578" w:rsidRPr="0020637B">
        <w:rPr>
          <w:rFonts w:ascii="Times New Roman" w:hAnsi="Times New Roman" w:cs="Times New Roman"/>
        </w:rPr>
        <w:t xml:space="preserve">kupujícímu </w:t>
      </w:r>
      <w:r w:rsidRPr="0020637B">
        <w:rPr>
          <w:rFonts w:ascii="Times New Roman" w:hAnsi="Times New Roman" w:cs="Times New Roman"/>
        </w:rPr>
        <w:t>nárok na smluvní pokutu ve</w:t>
      </w:r>
      <w:r w:rsidR="009A188C" w:rsidRPr="0020637B">
        <w:rPr>
          <w:rFonts w:ascii="Times New Roman" w:hAnsi="Times New Roman" w:cs="Times New Roman"/>
        </w:rPr>
        <w:t> </w:t>
      </w:r>
      <w:r w:rsidRPr="0020637B">
        <w:rPr>
          <w:rFonts w:ascii="Times New Roman" w:hAnsi="Times New Roman" w:cs="Times New Roman"/>
        </w:rPr>
        <w:t xml:space="preserve">výši rovnající se kráceným či neuznatelným výdajům, ať už </w:t>
      </w:r>
      <w:r w:rsidR="004F0578" w:rsidRPr="0020637B">
        <w:rPr>
          <w:rFonts w:ascii="Times New Roman" w:hAnsi="Times New Roman" w:cs="Times New Roman"/>
        </w:rPr>
        <w:t xml:space="preserve">prodávající </w:t>
      </w:r>
      <w:r w:rsidRPr="007C07CC">
        <w:rPr>
          <w:rFonts w:ascii="Times New Roman" w:hAnsi="Times New Roman" w:cs="Times New Roman"/>
        </w:rPr>
        <w:t>v důsledku tohoto porušení odstoupil od smlouvy, či nikoliv.</w:t>
      </w:r>
    </w:p>
    <w:p w14:paraId="2A273B1A" w14:textId="79884774" w:rsidR="009231DA" w:rsidRPr="009231DA" w:rsidRDefault="009231DA" w:rsidP="009231DA">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color w:val="FF0000"/>
        </w:rPr>
      </w:pPr>
      <w:r w:rsidRPr="009231DA">
        <w:rPr>
          <w:rFonts w:ascii="Times New Roman" w:hAnsi="Times New Roman"/>
        </w:rPr>
        <w:t>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w:t>
      </w:r>
    </w:p>
    <w:p w14:paraId="296AD9EE" w14:textId="0F22BC22" w:rsidR="008A777E" w:rsidRPr="00FB3479"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000000"/>
          <w:sz w:val="24"/>
          <w:szCs w:val="24"/>
        </w:rPr>
      </w:pPr>
      <w:r w:rsidRPr="00FB3479">
        <w:rPr>
          <w:rFonts w:ascii="Times New Roman" w:hAnsi="Times New Roman" w:cs="Times New Roman"/>
          <w:b/>
          <w:bCs/>
          <w:color w:val="000000"/>
          <w:sz w:val="24"/>
          <w:szCs w:val="24"/>
        </w:rPr>
        <w:t>VI</w:t>
      </w:r>
      <w:r w:rsidR="004F0578">
        <w:rPr>
          <w:rFonts w:ascii="Times New Roman" w:hAnsi="Times New Roman" w:cs="Times New Roman"/>
          <w:b/>
          <w:bCs/>
          <w:color w:val="000000"/>
          <w:sz w:val="24"/>
          <w:szCs w:val="24"/>
        </w:rPr>
        <w:t>I</w:t>
      </w:r>
      <w:r w:rsidRPr="00FB3479">
        <w:rPr>
          <w:rFonts w:ascii="Times New Roman" w:hAnsi="Times New Roman" w:cs="Times New Roman"/>
          <w:b/>
          <w:bCs/>
          <w:color w:val="000000"/>
          <w:sz w:val="24"/>
          <w:szCs w:val="24"/>
        </w:rPr>
        <w:t>. O</w:t>
      </w:r>
      <w:r w:rsidR="00FB3479" w:rsidRPr="00FB3479">
        <w:rPr>
          <w:rFonts w:ascii="Times New Roman" w:hAnsi="Times New Roman" w:cs="Times New Roman"/>
          <w:b/>
          <w:bCs/>
          <w:color w:val="000000"/>
          <w:sz w:val="24"/>
          <w:szCs w:val="24"/>
        </w:rPr>
        <w:t>DPOVĚDNOST ZA VADY</w:t>
      </w:r>
    </w:p>
    <w:p w14:paraId="57361738" w14:textId="77777777" w:rsidR="007C07CC" w:rsidRDefault="008A777E" w:rsidP="00CA5F2D">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 xml:space="preserve">Prodávající se zavazuje, že zboží, dodané a předané podle této smlouvy, je ke dni dodání zboží plně funkční, bezvadné, splňuje technické </w:t>
      </w:r>
      <w:r w:rsidR="008A585F" w:rsidRPr="007C07CC">
        <w:rPr>
          <w:rFonts w:ascii="Times New Roman" w:hAnsi="Times New Roman" w:cs="Times New Roman"/>
        </w:rPr>
        <w:t xml:space="preserve">parametry uvedené v příloze </w:t>
      </w:r>
      <w:r w:rsidR="000D5538" w:rsidRPr="007C07CC">
        <w:rPr>
          <w:rFonts w:ascii="Times New Roman" w:hAnsi="Times New Roman" w:cs="Times New Roman"/>
        </w:rPr>
        <w:t xml:space="preserve">pro smluvenou část plnění dle </w:t>
      </w:r>
      <w:r w:rsidRPr="007C07CC">
        <w:rPr>
          <w:rFonts w:ascii="Times New Roman" w:hAnsi="Times New Roman" w:cs="Times New Roman"/>
        </w:rPr>
        <w:t>této smlouvy a má odpovídající jakost a provedení. Za tento závazek nese prodávající plnou odpovědnost.</w:t>
      </w:r>
    </w:p>
    <w:p w14:paraId="28B2363D" w14:textId="77777777" w:rsidR="007C07CC" w:rsidRDefault="00ED3AB1" w:rsidP="00CA5F2D">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Kupující má nárok na bezplatné odstranění jakékoli vady, kterou mělo zboží při předání a převzetí, nebo kterou kupující zjistil kdykoli během záruční doby.</w:t>
      </w:r>
    </w:p>
    <w:p w14:paraId="3F72503E" w14:textId="79C6DFED" w:rsidR="007C07CC" w:rsidRPr="007C07CC" w:rsidRDefault="008A777E" w:rsidP="00CA5F2D">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Prodávaj</w:t>
      </w:r>
      <w:r w:rsidR="00E94FE7" w:rsidRPr="007C07CC">
        <w:rPr>
          <w:rFonts w:ascii="Times New Roman" w:hAnsi="Times New Roman" w:cs="Times New Roman"/>
        </w:rPr>
        <w:t xml:space="preserve">ící se zavazuje nejpozději do </w:t>
      </w:r>
      <w:r w:rsidR="00913C47" w:rsidRPr="007C07CC">
        <w:rPr>
          <w:rFonts w:ascii="Times New Roman" w:hAnsi="Times New Roman" w:cs="Times New Roman"/>
        </w:rPr>
        <w:t>2 pracovních dnů</w:t>
      </w:r>
      <w:r w:rsidR="004F0578" w:rsidRPr="007C07CC">
        <w:rPr>
          <w:rFonts w:ascii="Times New Roman" w:hAnsi="Times New Roman" w:cs="Times New Roman"/>
        </w:rPr>
        <w:t>,</w:t>
      </w:r>
      <w:r w:rsidRPr="007C07CC">
        <w:rPr>
          <w:rFonts w:ascii="Times New Roman" w:hAnsi="Times New Roman" w:cs="Times New Roman"/>
        </w:rPr>
        <w:t xml:space="preserve"> od uplatnění reklamace kupujícím</w:t>
      </w:r>
      <w:r w:rsidR="004F0578" w:rsidRPr="007C07CC">
        <w:rPr>
          <w:rFonts w:ascii="Times New Roman" w:hAnsi="Times New Roman" w:cs="Times New Roman"/>
        </w:rPr>
        <w:t>,</w:t>
      </w:r>
      <w:r w:rsidRPr="007C07CC">
        <w:rPr>
          <w:rFonts w:ascii="Times New Roman" w:hAnsi="Times New Roman" w:cs="Times New Roman"/>
        </w:rPr>
        <w:t xml:space="preserve"> reklamované vady prověřit a zahájit práce </w:t>
      </w:r>
      <w:r w:rsidR="004F0578" w:rsidRPr="007C07CC">
        <w:rPr>
          <w:rFonts w:ascii="Times New Roman" w:hAnsi="Times New Roman" w:cs="Times New Roman"/>
        </w:rPr>
        <w:t xml:space="preserve">a činnosti </w:t>
      </w:r>
      <w:r w:rsidR="004F0578" w:rsidRPr="0020637B">
        <w:rPr>
          <w:rFonts w:ascii="Times New Roman" w:hAnsi="Times New Roman" w:cs="Times New Roman"/>
        </w:rPr>
        <w:t xml:space="preserve">související </w:t>
      </w:r>
      <w:r w:rsidRPr="0020637B">
        <w:rPr>
          <w:rFonts w:ascii="Times New Roman" w:hAnsi="Times New Roman" w:cs="Times New Roman"/>
        </w:rPr>
        <w:t xml:space="preserve">s odstraněním reklamovaných vad. Jestliže nebude prodávající schopen vzniklé závady odstranit do </w:t>
      </w:r>
      <w:r w:rsidR="0020637B" w:rsidRPr="0020637B">
        <w:rPr>
          <w:rFonts w:ascii="Times New Roman" w:hAnsi="Times New Roman" w:cs="Times New Roman"/>
        </w:rPr>
        <w:t>5</w:t>
      </w:r>
      <w:r w:rsidR="00913C47" w:rsidRPr="0020637B">
        <w:rPr>
          <w:rFonts w:ascii="Times New Roman" w:hAnsi="Times New Roman" w:cs="Times New Roman"/>
        </w:rPr>
        <w:t xml:space="preserve"> </w:t>
      </w:r>
      <w:r w:rsidRPr="0020637B">
        <w:rPr>
          <w:rFonts w:ascii="Times New Roman" w:hAnsi="Times New Roman" w:cs="Times New Roman"/>
        </w:rPr>
        <w:t>pracovních dnů od zjištění rozsahu rek</w:t>
      </w:r>
      <w:r w:rsidR="00ED3AB1" w:rsidRPr="0020637B">
        <w:rPr>
          <w:rFonts w:ascii="Times New Roman" w:hAnsi="Times New Roman" w:cs="Times New Roman"/>
        </w:rPr>
        <w:t xml:space="preserve">lamovaných závad, dodá kupujícímu </w:t>
      </w:r>
      <w:r w:rsidRPr="0020637B">
        <w:rPr>
          <w:rFonts w:ascii="Times New Roman" w:hAnsi="Times New Roman" w:cs="Times New Roman"/>
        </w:rPr>
        <w:t xml:space="preserve">náhradní adekvátní </w:t>
      </w:r>
      <w:r w:rsidR="00ED3AB1" w:rsidRPr="0020637B">
        <w:rPr>
          <w:rFonts w:ascii="Times New Roman" w:hAnsi="Times New Roman" w:cs="Times New Roman"/>
        </w:rPr>
        <w:t>zboží</w:t>
      </w:r>
      <w:r w:rsidRPr="0020637B">
        <w:rPr>
          <w:rFonts w:ascii="Times New Roman" w:hAnsi="Times New Roman" w:cs="Times New Roman"/>
        </w:rPr>
        <w:t>, které funkčně nahradí vadnou část</w:t>
      </w:r>
      <w:r w:rsidR="00ED3AB1" w:rsidRPr="0020637B">
        <w:rPr>
          <w:rFonts w:ascii="Times New Roman" w:hAnsi="Times New Roman" w:cs="Times New Roman"/>
        </w:rPr>
        <w:t>,</w:t>
      </w:r>
      <w:r w:rsidRPr="0020637B">
        <w:rPr>
          <w:rFonts w:ascii="Times New Roman" w:hAnsi="Times New Roman" w:cs="Times New Roman"/>
        </w:rPr>
        <w:t xml:space="preserve"> a to do doby zprovoznění vadné části zboží, případně celého zboží.</w:t>
      </w:r>
    </w:p>
    <w:p w14:paraId="3ED5EE6B" w14:textId="1F7D333E" w:rsidR="008A777E" w:rsidRPr="007C07CC" w:rsidRDefault="008A777E" w:rsidP="00CA5F2D">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Záruční doba neběží po dobu, po</w:t>
      </w:r>
      <w:r w:rsidR="00ED3AB1" w:rsidRPr="007C07CC">
        <w:rPr>
          <w:rFonts w:ascii="Times New Roman" w:hAnsi="Times New Roman" w:cs="Times New Roman"/>
        </w:rPr>
        <w:t xml:space="preserve"> kterou kupující nemůže užívat zboží </w:t>
      </w:r>
      <w:r w:rsidRPr="007C07CC">
        <w:rPr>
          <w:rFonts w:ascii="Times New Roman" w:hAnsi="Times New Roman" w:cs="Times New Roman"/>
        </w:rPr>
        <w:t>pro jeho vady, za které odpovídá prodávající.</w:t>
      </w:r>
    </w:p>
    <w:p w14:paraId="24B82047" w14:textId="268E9CAF" w:rsidR="000443D1" w:rsidRPr="008A585F"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Pr>
          <w:rFonts w:ascii="Times New Roman" w:hAnsi="Times New Roman" w:cs="Times New Roman"/>
          <w:b/>
          <w:bCs/>
          <w:sz w:val="24"/>
          <w:szCs w:val="24"/>
        </w:rPr>
        <w:t>VI</w:t>
      </w:r>
      <w:r w:rsidR="00141A15">
        <w:rPr>
          <w:rFonts w:ascii="Times New Roman" w:hAnsi="Times New Roman" w:cs="Times New Roman"/>
          <w:b/>
          <w:bCs/>
          <w:sz w:val="24"/>
          <w:szCs w:val="24"/>
        </w:rPr>
        <w:t>I</w:t>
      </w:r>
      <w:r>
        <w:rPr>
          <w:rFonts w:ascii="Times New Roman" w:hAnsi="Times New Roman" w:cs="Times New Roman"/>
          <w:b/>
          <w:bCs/>
          <w:sz w:val="24"/>
          <w:szCs w:val="24"/>
        </w:rPr>
        <w:t>I. ODSTOUPENÍ OD SMLOUVY</w:t>
      </w:r>
    </w:p>
    <w:p w14:paraId="0EACB83B" w14:textId="77777777" w:rsidR="000443D1" w:rsidRPr="008A585F" w:rsidRDefault="000443D1" w:rsidP="007C07CC">
      <w:pPr>
        <w:pStyle w:val="Odstavecseseznamem"/>
        <w:autoSpaceDE w:val="0"/>
        <w:autoSpaceDN w:val="0"/>
        <w:adjustRightInd w:val="0"/>
        <w:spacing w:before="120" w:after="0" w:line="240" w:lineRule="auto"/>
        <w:ind w:left="0"/>
        <w:contextualSpacing w:val="0"/>
        <w:jc w:val="both"/>
        <w:rPr>
          <w:rFonts w:ascii="Times New Roman" w:hAnsi="Times New Roman" w:cs="Times New Roman"/>
        </w:rPr>
      </w:pPr>
      <w:r w:rsidRPr="008A585F">
        <w:rPr>
          <w:rFonts w:ascii="Times New Roman" w:hAnsi="Times New Roman" w:cs="Times New Roman"/>
        </w:rPr>
        <w:t>Tato smlouva může být ukončena jedním z následujících způsobů:</w:t>
      </w:r>
    </w:p>
    <w:p w14:paraId="718FB192" w14:textId="10795FEC" w:rsidR="007C07CC" w:rsidRDefault="000443D1" w:rsidP="00CA5F2D">
      <w:pPr>
        <w:pStyle w:val="Odstavecseseznamem"/>
        <w:numPr>
          <w:ilvl w:val="1"/>
          <w:numId w:val="7"/>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písemnou dohodou smluvních stran, jejíž součástí je i vypořádání vzájemných závazků a</w:t>
      </w:r>
      <w:r w:rsidR="008A585F" w:rsidRPr="007C07CC">
        <w:rPr>
          <w:rFonts w:ascii="Times New Roman" w:hAnsi="Times New Roman" w:cs="Times New Roman"/>
        </w:rPr>
        <w:t> </w:t>
      </w:r>
      <w:r w:rsidRPr="007C07CC">
        <w:rPr>
          <w:rFonts w:ascii="Times New Roman" w:hAnsi="Times New Roman" w:cs="Times New Roman"/>
        </w:rPr>
        <w:t>pohledávek, ke</w:t>
      </w:r>
      <w:r w:rsidR="009A188C">
        <w:rPr>
          <w:rFonts w:ascii="Times New Roman" w:hAnsi="Times New Roman" w:cs="Times New Roman"/>
        </w:rPr>
        <w:t> </w:t>
      </w:r>
      <w:r w:rsidRPr="007C07CC">
        <w:rPr>
          <w:rFonts w:ascii="Times New Roman" w:hAnsi="Times New Roman" w:cs="Times New Roman"/>
        </w:rPr>
        <w:t>dni stanovenému v takové dohodě;</w:t>
      </w:r>
    </w:p>
    <w:p w14:paraId="2187DF39" w14:textId="07E77FA8" w:rsidR="002B4C3C" w:rsidRPr="007C07CC" w:rsidRDefault="000443D1" w:rsidP="00CA5F2D">
      <w:pPr>
        <w:pStyle w:val="Odstavecseseznamem"/>
        <w:numPr>
          <w:ilvl w:val="1"/>
          <w:numId w:val="7"/>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písemným odstoupením některé ze smluvních stran zejména kdy druhá smluvní strana neplní řádně povinnosti dle této smlouvy, byla na tuto skutečnost písemně upozorněna a nezjednala nápravu ani v</w:t>
      </w:r>
      <w:r w:rsidR="009A188C">
        <w:rPr>
          <w:rFonts w:ascii="Times New Roman" w:hAnsi="Times New Roman" w:cs="Times New Roman"/>
        </w:rPr>
        <w:t> </w:t>
      </w:r>
      <w:r w:rsidRPr="007C07CC">
        <w:rPr>
          <w:rFonts w:ascii="Times New Roman" w:hAnsi="Times New Roman" w:cs="Times New Roman"/>
        </w:rPr>
        <w:t>dodatečně poskytnuté přiměřené lhůtě, která nesmí být</w:t>
      </w:r>
      <w:r w:rsidR="008A585F" w:rsidRPr="007C07CC">
        <w:rPr>
          <w:rFonts w:ascii="Times New Roman" w:hAnsi="Times New Roman" w:cs="Times New Roman"/>
        </w:rPr>
        <w:t xml:space="preserve"> kratší než 10 kalendářních dnů.</w:t>
      </w:r>
    </w:p>
    <w:p w14:paraId="225B1FAE" w14:textId="216E74F0" w:rsidR="008A777E"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proofErr w:type="spellStart"/>
      <w:r w:rsidRPr="008A585F">
        <w:rPr>
          <w:rFonts w:ascii="Times New Roman" w:hAnsi="Times New Roman" w:cs="Times New Roman"/>
          <w:b/>
          <w:bCs/>
          <w:sz w:val="24"/>
          <w:szCs w:val="24"/>
        </w:rPr>
        <w:t>l</w:t>
      </w:r>
      <w:r w:rsidR="00141A15">
        <w:rPr>
          <w:rFonts w:ascii="Times New Roman" w:hAnsi="Times New Roman" w:cs="Times New Roman"/>
          <w:b/>
          <w:bCs/>
          <w:sz w:val="24"/>
          <w:szCs w:val="24"/>
        </w:rPr>
        <w:t>X</w:t>
      </w:r>
      <w:proofErr w:type="spellEnd"/>
      <w:r w:rsidRPr="008A585F">
        <w:rPr>
          <w:rFonts w:ascii="Times New Roman" w:hAnsi="Times New Roman" w:cs="Times New Roman"/>
          <w:b/>
          <w:bCs/>
          <w:sz w:val="24"/>
          <w:szCs w:val="24"/>
        </w:rPr>
        <w:t>. P</w:t>
      </w:r>
      <w:r w:rsidR="008A585F" w:rsidRPr="008A585F">
        <w:rPr>
          <w:rFonts w:ascii="Times New Roman" w:hAnsi="Times New Roman" w:cs="Times New Roman"/>
          <w:b/>
          <w:bCs/>
          <w:sz w:val="24"/>
          <w:szCs w:val="24"/>
        </w:rPr>
        <w:t xml:space="preserve">ODMÍNKY DODÁNÍ </w:t>
      </w:r>
      <w:r w:rsidR="00ED3AB1">
        <w:rPr>
          <w:rFonts w:ascii="Times New Roman" w:hAnsi="Times New Roman" w:cs="Times New Roman"/>
          <w:b/>
          <w:bCs/>
          <w:sz w:val="24"/>
          <w:szCs w:val="24"/>
        </w:rPr>
        <w:t xml:space="preserve">A PŘEVZETÍ ZBOŽÍ </w:t>
      </w:r>
    </w:p>
    <w:p w14:paraId="265B7D2C" w14:textId="77777777" w:rsidR="007C07CC" w:rsidRDefault="00694BC0"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Prodávající se zavazuje zboží dodat v dohodnutém času, na dohodnutém místě a v dohodnutém množství, jakosti a provedení.</w:t>
      </w:r>
    </w:p>
    <w:p w14:paraId="18CD360D" w14:textId="77777777" w:rsidR="007C07CC" w:rsidRDefault="00694BC0"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Kupující je oprávněn odmítnout zboží pouze za předpokladu, že prodávající neoznámí včas dodání zboží dle článku III</w:t>
      </w:r>
      <w:r w:rsidR="007C07CC">
        <w:rPr>
          <w:rFonts w:ascii="Times New Roman" w:hAnsi="Times New Roman" w:cs="Times New Roman"/>
        </w:rPr>
        <w:t>.</w:t>
      </w:r>
      <w:r w:rsidRPr="007C07CC">
        <w:rPr>
          <w:rFonts w:ascii="Times New Roman" w:hAnsi="Times New Roman" w:cs="Times New Roman"/>
        </w:rPr>
        <w:t xml:space="preserve"> odst. 1</w:t>
      </w:r>
      <w:r w:rsidR="007C07CC">
        <w:rPr>
          <w:rFonts w:ascii="Times New Roman" w:hAnsi="Times New Roman" w:cs="Times New Roman"/>
        </w:rPr>
        <w:t>.</w:t>
      </w:r>
      <w:r w:rsidRPr="007C07CC">
        <w:rPr>
          <w:rFonts w:ascii="Times New Roman" w:hAnsi="Times New Roman" w:cs="Times New Roman"/>
        </w:rPr>
        <w:t xml:space="preserve"> této smlouvy anebo zboží trpí takovými vadami, pro které ho nelze užívat k účelu vyplývajícímu z této smlouvy, popř. k účelu, který je pro užívání zboží obvyklý, nebo vykazuje známky poškození. </w:t>
      </w:r>
    </w:p>
    <w:p w14:paraId="6846555A" w14:textId="770CD3DC" w:rsidR="007C07CC" w:rsidRDefault="00694BC0"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 xml:space="preserve">Prodávající se zavazuje umožnit kupujícímu prohlídku dodaného zboží za účelem ověření, </w:t>
      </w:r>
      <w:r w:rsidR="002A00AB" w:rsidRPr="007C07CC">
        <w:rPr>
          <w:rFonts w:ascii="Times New Roman" w:hAnsi="Times New Roman" w:cs="Times New Roman"/>
        </w:rPr>
        <w:t>zda bylo dodáno zboží dle příslušných ustanovení této smlouvy, a to porovnáním skutečných vlastností zboží se</w:t>
      </w:r>
      <w:r w:rsidR="009A188C">
        <w:rPr>
          <w:rFonts w:ascii="Times New Roman" w:hAnsi="Times New Roman" w:cs="Times New Roman"/>
        </w:rPr>
        <w:t> </w:t>
      </w:r>
      <w:r w:rsidR="002A00AB" w:rsidRPr="007C07CC">
        <w:rPr>
          <w:rFonts w:ascii="Times New Roman" w:hAnsi="Times New Roman" w:cs="Times New Roman"/>
        </w:rPr>
        <w:t>specifikací požadavků na zboží uvedenou v této smlouvě.</w:t>
      </w:r>
    </w:p>
    <w:p w14:paraId="17B855F6" w14:textId="42427EA5" w:rsidR="009A188C" w:rsidRDefault="002A00AB"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7C07CC">
        <w:rPr>
          <w:rFonts w:ascii="Times New Roman" w:hAnsi="Times New Roman" w:cs="Times New Roman"/>
        </w:rPr>
        <w:t>Kupující se zavazuje provést prohlídku zboží nejpozději do 3 pracovních dnů ode dne jejího převzetí a</w:t>
      </w:r>
      <w:r w:rsidR="009A188C">
        <w:rPr>
          <w:rFonts w:ascii="Times New Roman" w:hAnsi="Times New Roman" w:cs="Times New Roman"/>
        </w:rPr>
        <w:t> </w:t>
      </w:r>
      <w:r w:rsidRPr="007C07CC">
        <w:rPr>
          <w:rFonts w:ascii="Times New Roman" w:hAnsi="Times New Roman" w:cs="Times New Roman"/>
        </w:rPr>
        <w:t>v této lhůtě oznámit prodávajícímu výhrady k předanému zboží. Pokud kupující oznámí prodávajícímu, že nemá výhrady, nebo žádné výhrady neoznámí, má se za to, že</w:t>
      </w:r>
      <w:r w:rsidR="00822344" w:rsidRPr="007C07CC">
        <w:rPr>
          <w:rFonts w:ascii="Times New Roman" w:hAnsi="Times New Roman" w:cs="Times New Roman"/>
        </w:rPr>
        <w:t> </w:t>
      </w:r>
      <w:r w:rsidRPr="007C07CC">
        <w:rPr>
          <w:rFonts w:ascii="Times New Roman" w:hAnsi="Times New Roman" w:cs="Times New Roman"/>
        </w:rPr>
        <w:t xml:space="preserve">kupující akceptuje zboží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w:t>
      </w:r>
      <w:r w:rsidR="00822344" w:rsidRPr="007C07CC">
        <w:rPr>
          <w:rFonts w:ascii="Times New Roman" w:hAnsi="Times New Roman" w:cs="Times New Roman"/>
        </w:rPr>
        <w:t xml:space="preserve">z této smlouvy, popř. k účelu, který je pro užívání zboží obvyklý, oznámí prodávajícímu, že zboží odmítá. V takovém případě s má za to, </w:t>
      </w:r>
      <w:r w:rsidR="00822344" w:rsidRPr="007C07CC">
        <w:rPr>
          <w:rFonts w:ascii="Times New Roman" w:hAnsi="Times New Roman" w:cs="Times New Roman"/>
        </w:rPr>
        <w:lastRenderedPageBreak/>
        <w:t>že</w:t>
      </w:r>
      <w:r w:rsidR="009A188C">
        <w:rPr>
          <w:rFonts w:ascii="Times New Roman" w:hAnsi="Times New Roman" w:cs="Times New Roman"/>
        </w:rPr>
        <w:t> </w:t>
      </w:r>
      <w:r w:rsidR="00822344" w:rsidRPr="007C07CC">
        <w:rPr>
          <w:rFonts w:ascii="Times New Roman" w:hAnsi="Times New Roman" w:cs="Times New Roman"/>
        </w:rPr>
        <w:t>kupující zboží nepřevzal. Nepřevzaté zboží vrátí kupující zpět prodávajícímu, umožňuje-li to povaha věci a nedohodnou-li se smluvní strany jinak.</w:t>
      </w:r>
    </w:p>
    <w:p w14:paraId="0D6B83E6" w14:textId="77777777" w:rsidR="009A188C" w:rsidRDefault="00822344"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 xml:space="preserve">Oznámení o výhradách a oznámení o odmítnutí zboží musí obsahovat popis vad zboží a právo, které kupující v důsledku vady zboží uplatňuje.   </w:t>
      </w:r>
    </w:p>
    <w:p w14:paraId="485C9EC6" w14:textId="77777777" w:rsidR="009A188C" w:rsidRDefault="00822344"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Nebezpečí vzniku škody na zboží přechází na kupujícího okamžikem převzetí zboží.</w:t>
      </w:r>
    </w:p>
    <w:p w14:paraId="0EB107D3" w14:textId="2C4B2EE8" w:rsidR="00694BC0" w:rsidRPr="009A188C" w:rsidRDefault="00822344" w:rsidP="00CA5F2D">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 xml:space="preserve">Vlastnické právo ke zboží </w:t>
      </w:r>
      <w:r w:rsidR="00694BC0" w:rsidRPr="009A188C">
        <w:rPr>
          <w:rFonts w:ascii="Times New Roman" w:hAnsi="Times New Roman" w:cs="Times New Roman"/>
        </w:rPr>
        <w:t>přechází na kupujícího v okamžiku jeho řádného dodání, tj. předáním a</w:t>
      </w:r>
      <w:r w:rsidR="009A188C">
        <w:rPr>
          <w:rFonts w:ascii="Times New Roman" w:hAnsi="Times New Roman" w:cs="Times New Roman"/>
        </w:rPr>
        <w:t> </w:t>
      </w:r>
      <w:r w:rsidR="00694BC0" w:rsidRPr="009A188C">
        <w:rPr>
          <w:rFonts w:ascii="Times New Roman" w:hAnsi="Times New Roman" w:cs="Times New Roman"/>
        </w:rPr>
        <w:t>převzetím potvrzeném podpisem obou smluvních stran v zápise o předání a převzetí.</w:t>
      </w:r>
    </w:p>
    <w:p w14:paraId="69D3728E" w14:textId="44CF7CBB" w:rsidR="008A777E"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8A585F">
        <w:rPr>
          <w:rFonts w:ascii="Times New Roman" w:hAnsi="Times New Roman" w:cs="Times New Roman"/>
          <w:b/>
          <w:bCs/>
          <w:sz w:val="24"/>
          <w:szCs w:val="24"/>
        </w:rPr>
        <w:t>X. ZÁRUKA</w:t>
      </w:r>
    </w:p>
    <w:p w14:paraId="4AB10293" w14:textId="3609A7AA" w:rsidR="000443D1" w:rsidRPr="008A585F" w:rsidRDefault="000443D1" w:rsidP="008A585F">
      <w:pPr>
        <w:autoSpaceDE w:val="0"/>
        <w:autoSpaceDN w:val="0"/>
        <w:adjustRightInd w:val="0"/>
        <w:spacing w:before="240" w:after="0" w:line="240" w:lineRule="auto"/>
        <w:jc w:val="both"/>
        <w:rPr>
          <w:rFonts w:ascii="Times New Roman" w:hAnsi="Times New Roman" w:cs="Times New Roman"/>
        </w:rPr>
      </w:pPr>
      <w:r w:rsidRPr="008A585F">
        <w:rPr>
          <w:rFonts w:ascii="Times New Roman" w:hAnsi="Times New Roman" w:cs="Times New Roman"/>
        </w:rPr>
        <w:t xml:space="preserve">Na </w:t>
      </w:r>
      <w:r w:rsidR="00141A15">
        <w:rPr>
          <w:rFonts w:ascii="Times New Roman" w:hAnsi="Times New Roman" w:cs="Times New Roman"/>
        </w:rPr>
        <w:t xml:space="preserve">zboží </w:t>
      </w:r>
      <w:r w:rsidRPr="008A585F">
        <w:rPr>
          <w:rFonts w:ascii="Times New Roman" w:hAnsi="Times New Roman" w:cs="Times New Roman"/>
        </w:rPr>
        <w:t xml:space="preserve">dle této smlouvy poskytuje Prodávající </w:t>
      </w:r>
      <w:r w:rsidR="00694BC0">
        <w:rPr>
          <w:rFonts w:ascii="Times New Roman" w:hAnsi="Times New Roman" w:cs="Times New Roman"/>
        </w:rPr>
        <w:t xml:space="preserve">smluvní </w:t>
      </w:r>
      <w:r w:rsidRPr="008A585F">
        <w:rPr>
          <w:rFonts w:ascii="Times New Roman" w:hAnsi="Times New Roman" w:cs="Times New Roman"/>
        </w:rPr>
        <w:t xml:space="preserve">záruku </w:t>
      </w:r>
      <w:r w:rsidR="00694BC0">
        <w:rPr>
          <w:rFonts w:ascii="Times New Roman" w:hAnsi="Times New Roman" w:cs="Times New Roman"/>
        </w:rPr>
        <w:t xml:space="preserve">na jakost </w:t>
      </w:r>
      <w:r w:rsidRPr="008A585F">
        <w:rPr>
          <w:rFonts w:ascii="Times New Roman" w:hAnsi="Times New Roman" w:cs="Times New Roman"/>
        </w:rPr>
        <w:t>po dobu</w:t>
      </w:r>
      <w:r w:rsidR="00B37BFC" w:rsidRPr="008A585F">
        <w:rPr>
          <w:rFonts w:ascii="Times New Roman" w:hAnsi="Times New Roman" w:cs="Times New Roman"/>
        </w:rPr>
        <w:t xml:space="preserve"> </w:t>
      </w:r>
      <w:r w:rsidR="00C67154" w:rsidRPr="008A585F">
        <w:rPr>
          <w:rFonts w:ascii="Times New Roman" w:hAnsi="Times New Roman" w:cs="Times New Roman"/>
        </w:rPr>
        <w:t>24</w:t>
      </w:r>
      <w:r w:rsidR="00B37BFC" w:rsidRPr="008A585F">
        <w:rPr>
          <w:rFonts w:ascii="Times New Roman" w:hAnsi="Times New Roman" w:cs="Times New Roman"/>
        </w:rPr>
        <w:t xml:space="preserve"> měsíců</w:t>
      </w:r>
      <w:r w:rsidR="00452E2F" w:rsidRPr="008A585F">
        <w:rPr>
          <w:rFonts w:ascii="Times New Roman" w:hAnsi="Times New Roman" w:cs="Times New Roman"/>
        </w:rPr>
        <w:t>, neposkytuje-li sám výrobce záruku delší</w:t>
      </w:r>
      <w:r w:rsidR="003F25C1" w:rsidRPr="008A585F">
        <w:rPr>
          <w:rFonts w:ascii="Times New Roman" w:hAnsi="Times New Roman" w:cs="Times New Roman"/>
        </w:rPr>
        <w:t>.</w:t>
      </w:r>
      <w:r w:rsidRPr="008A585F">
        <w:rPr>
          <w:rFonts w:ascii="Times New Roman" w:hAnsi="Times New Roman" w:cs="Times New Roman"/>
        </w:rPr>
        <w:t xml:space="preserve"> Záruka začne běžet od okamžiku podpisu předávacího protokolu</w:t>
      </w:r>
      <w:r w:rsidR="00452E2F" w:rsidRPr="008A585F">
        <w:rPr>
          <w:rFonts w:ascii="Times New Roman" w:hAnsi="Times New Roman" w:cs="Times New Roman"/>
        </w:rPr>
        <w:t xml:space="preserve"> </w:t>
      </w:r>
      <w:r w:rsidRPr="008A585F">
        <w:rPr>
          <w:rFonts w:ascii="Times New Roman" w:hAnsi="Times New Roman" w:cs="Times New Roman"/>
        </w:rPr>
        <w:t>oprávněnými zástupci obou smluvních stran při kompletním předání zboží.</w:t>
      </w:r>
    </w:p>
    <w:p w14:paraId="5D32034F" w14:textId="66F0D943" w:rsidR="005F1959" w:rsidRDefault="005F1959"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8A585F">
        <w:rPr>
          <w:rFonts w:ascii="Times New Roman" w:hAnsi="Times New Roman" w:cs="Times New Roman"/>
          <w:b/>
          <w:bCs/>
          <w:sz w:val="24"/>
          <w:szCs w:val="24"/>
        </w:rPr>
        <w:t>X</w:t>
      </w:r>
      <w:r w:rsidR="00141A15">
        <w:rPr>
          <w:rFonts w:ascii="Times New Roman" w:hAnsi="Times New Roman" w:cs="Times New Roman"/>
          <w:b/>
          <w:bCs/>
          <w:sz w:val="24"/>
          <w:szCs w:val="24"/>
        </w:rPr>
        <w:t>I</w:t>
      </w:r>
      <w:r w:rsidRPr="008A585F">
        <w:rPr>
          <w:rFonts w:ascii="Times New Roman" w:hAnsi="Times New Roman" w:cs="Times New Roman"/>
          <w:b/>
          <w:bCs/>
          <w:sz w:val="24"/>
          <w:szCs w:val="24"/>
        </w:rPr>
        <w:t>. V</w:t>
      </w:r>
      <w:r w:rsidR="008A585F" w:rsidRPr="008A585F">
        <w:rPr>
          <w:rFonts w:ascii="Times New Roman" w:hAnsi="Times New Roman" w:cs="Times New Roman"/>
          <w:b/>
          <w:bCs/>
          <w:sz w:val="24"/>
          <w:szCs w:val="24"/>
        </w:rPr>
        <w:t>YŠŠÍ MOC</w:t>
      </w:r>
    </w:p>
    <w:p w14:paraId="52F0EEB0" w14:textId="230C0643" w:rsidR="009A188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Za okolnosti vylučující odpovědnost se považují případy vyšší moci, kdy za vyšší moc se</w:t>
      </w:r>
      <w:r w:rsidR="00D2627B" w:rsidRPr="009A188C">
        <w:rPr>
          <w:rFonts w:ascii="Times New Roman" w:hAnsi="Times New Roman" w:cs="Times New Roman"/>
        </w:rPr>
        <w:t> </w:t>
      </w:r>
      <w:r w:rsidRPr="009A188C">
        <w:rPr>
          <w:rFonts w:ascii="Times New Roman" w:hAnsi="Times New Roman" w:cs="Times New Roman"/>
        </w:rPr>
        <w:t>považuje překážka, jež nastala nezávisle na vůli povinné strany a brání ji ve splnění její povinnosti, jestliže nelze rozumně předpokládat, že by povinná strana tuto překážku nebo její následky odvrátila nebo překonala, a</w:t>
      </w:r>
      <w:r w:rsidR="009A188C">
        <w:rPr>
          <w:rFonts w:ascii="Times New Roman" w:hAnsi="Times New Roman" w:cs="Times New Roman"/>
        </w:rPr>
        <w:t> </w:t>
      </w:r>
      <w:r w:rsidRPr="009A188C">
        <w:rPr>
          <w:rFonts w:ascii="Times New Roman" w:hAnsi="Times New Roman" w:cs="Times New Roman"/>
        </w:rPr>
        <w:t>dále, že by v době uzavření této smlouvy tuto překážku předvídala.</w:t>
      </w:r>
    </w:p>
    <w:p w14:paraId="70C21A26" w14:textId="77777777" w:rsidR="009A188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této smlouvy.</w:t>
      </w:r>
    </w:p>
    <w:p w14:paraId="289DFBED" w14:textId="69880C0B" w:rsidR="009A188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Smluvní strana dovolávající se postižení vyšší mocí je povinna tuto skutečnost neprodleně písemně oznámit druhé smluvní straně (nejpozději do 5 kalendářních dnů od jejich vzniku) s určením povahy překážky, která jí brání nebo bude bránit v plnění povinnosti, předpokládanou délku trvání překážky a</w:t>
      </w:r>
      <w:r w:rsidR="009A188C">
        <w:rPr>
          <w:rFonts w:ascii="Times New Roman" w:hAnsi="Times New Roman" w:cs="Times New Roman"/>
        </w:rPr>
        <w:t> </w:t>
      </w:r>
      <w:r w:rsidRPr="009A188C">
        <w:rPr>
          <w:rFonts w:ascii="Times New Roman" w:hAnsi="Times New Roman" w:cs="Times New Roman"/>
        </w:rPr>
        <w:t>o</w:t>
      </w:r>
      <w:r w:rsidR="009A188C">
        <w:rPr>
          <w:rFonts w:ascii="Times New Roman" w:hAnsi="Times New Roman" w:cs="Times New Roman"/>
        </w:rPr>
        <w:t> </w:t>
      </w:r>
      <w:r w:rsidRPr="009A188C">
        <w:rPr>
          <w:rFonts w:ascii="Times New Roman" w:hAnsi="Times New Roman" w:cs="Times New Roman"/>
        </w:rPr>
        <w:t>jejich důsledcích a učinit veškerá dostupná opatření ke zmírnění následků neplnění smluvních povinností.</w:t>
      </w:r>
    </w:p>
    <w:p w14:paraId="0CB55A6D" w14:textId="4FD67E2D" w:rsidR="005F1959" w:rsidRPr="009A188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9A188C">
        <w:rPr>
          <w:rFonts w:ascii="Times New Roman" w:hAnsi="Times New Roman" w:cs="Times New Roman"/>
        </w:rPr>
        <w:t>Vyšší moc vylučuje nárok na uplatnění smluvních pokut proti straně postižené vyšší mocí.</w:t>
      </w:r>
    </w:p>
    <w:p w14:paraId="161BD21D" w14:textId="5EBB85C6" w:rsidR="008A777E"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D2627B">
        <w:rPr>
          <w:rFonts w:ascii="Times New Roman" w:hAnsi="Times New Roman" w:cs="Times New Roman"/>
          <w:b/>
          <w:bCs/>
          <w:sz w:val="24"/>
          <w:szCs w:val="24"/>
        </w:rPr>
        <w:t>X</w:t>
      </w:r>
      <w:r w:rsidR="00141A15">
        <w:rPr>
          <w:rFonts w:ascii="Times New Roman" w:hAnsi="Times New Roman" w:cs="Times New Roman"/>
          <w:b/>
          <w:bCs/>
          <w:sz w:val="24"/>
          <w:szCs w:val="24"/>
        </w:rPr>
        <w:t>I</w:t>
      </w:r>
      <w:r w:rsidR="005F1959" w:rsidRPr="00D2627B">
        <w:rPr>
          <w:rFonts w:ascii="Times New Roman" w:hAnsi="Times New Roman" w:cs="Times New Roman"/>
          <w:b/>
          <w:bCs/>
          <w:sz w:val="24"/>
          <w:szCs w:val="24"/>
        </w:rPr>
        <w:t>I</w:t>
      </w:r>
      <w:r w:rsidR="00D2627B" w:rsidRPr="00D2627B">
        <w:rPr>
          <w:rFonts w:ascii="Times New Roman" w:hAnsi="Times New Roman" w:cs="Times New Roman"/>
          <w:b/>
          <w:bCs/>
          <w:sz w:val="24"/>
          <w:szCs w:val="24"/>
        </w:rPr>
        <w:t>. ZÁVĚREČNÁ USTANOVENÍ</w:t>
      </w:r>
    </w:p>
    <w:p w14:paraId="47C09A1C" w14:textId="5BE35A55" w:rsidR="00243545" w:rsidRPr="005B15DD" w:rsidRDefault="00141A15"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Pr>
          <w:rFonts w:ascii="Times New Roman" w:hAnsi="Times New Roman" w:cs="Times New Roman"/>
        </w:rPr>
        <w:t>Zboží (dle článku III. odst. 1.), k</w:t>
      </w:r>
      <w:r w:rsidR="008D345E" w:rsidRPr="005B15DD">
        <w:rPr>
          <w:rFonts w:ascii="Times New Roman" w:hAnsi="Times New Roman" w:cs="Times New Roman"/>
        </w:rPr>
        <w:t>teré j</w:t>
      </w:r>
      <w:r>
        <w:rPr>
          <w:rFonts w:ascii="Times New Roman" w:hAnsi="Times New Roman" w:cs="Times New Roman"/>
        </w:rPr>
        <w:t>e p</w:t>
      </w:r>
      <w:r w:rsidR="008D345E" w:rsidRPr="005B15DD">
        <w:rPr>
          <w:rFonts w:ascii="Times New Roman" w:hAnsi="Times New Roman" w:cs="Times New Roman"/>
        </w:rPr>
        <w:t>ředmětem plnění této smlouvy</w:t>
      </w:r>
      <w:r w:rsidR="005D13E4" w:rsidRPr="005B15DD">
        <w:rPr>
          <w:rFonts w:ascii="Times New Roman" w:hAnsi="Times New Roman" w:cs="Times New Roman"/>
        </w:rPr>
        <w:t xml:space="preserve">, </w:t>
      </w:r>
      <w:r>
        <w:rPr>
          <w:rFonts w:ascii="Times New Roman" w:hAnsi="Times New Roman" w:cs="Times New Roman"/>
        </w:rPr>
        <w:t>je</w:t>
      </w:r>
      <w:r w:rsidR="008D345E" w:rsidRPr="005B15DD">
        <w:rPr>
          <w:rFonts w:ascii="Times New Roman" w:hAnsi="Times New Roman" w:cs="Times New Roman"/>
        </w:rPr>
        <w:t xml:space="preserve"> spolufinancován</w:t>
      </w:r>
      <w:r>
        <w:rPr>
          <w:rFonts w:ascii="Times New Roman" w:hAnsi="Times New Roman" w:cs="Times New Roman"/>
        </w:rPr>
        <w:t xml:space="preserve">o </w:t>
      </w:r>
      <w:r w:rsidR="008D345E" w:rsidRPr="005B15DD">
        <w:rPr>
          <w:rFonts w:ascii="Times New Roman" w:hAnsi="Times New Roman" w:cs="Times New Roman"/>
        </w:rPr>
        <w:t>z</w:t>
      </w:r>
      <w:r w:rsidR="00452E2F" w:rsidRPr="005B15DD">
        <w:rPr>
          <w:rFonts w:ascii="Times New Roman" w:hAnsi="Times New Roman" w:cs="Times New Roman"/>
        </w:rPr>
        <w:t xml:space="preserve"> prostředků </w:t>
      </w:r>
      <w:r w:rsidR="008D345E" w:rsidRPr="005B15DD">
        <w:rPr>
          <w:rFonts w:ascii="Times New Roman" w:hAnsi="Times New Roman" w:cs="Times New Roman"/>
        </w:rPr>
        <w:t>Evropské unie</w:t>
      </w:r>
      <w:r w:rsidR="005D13E4" w:rsidRPr="005B15DD">
        <w:rPr>
          <w:rFonts w:ascii="Times New Roman" w:hAnsi="Times New Roman" w:cs="Times New Roman"/>
        </w:rPr>
        <w:t xml:space="preserve"> – </w:t>
      </w:r>
      <w:r w:rsidR="008D345E" w:rsidRPr="005B15DD">
        <w:rPr>
          <w:rFonts w:ascii="Times New Roman" w:hAnsi="Times New Roman" w:cs="Times New Roman"/>
        </w:rPr>
        <w:t xml:space="preserve">Evropského </w:t>
      </w:r>
      <w:r w:rsidR="005B15DD" w:rsidRPr="005B15DD">
        <w:rPr>
          <w:rFonts w:ascii="Times New Roman" w:hAnsi="Times New Roman" w:cs="Times New Roman"/>
        </w:rPr>
        <w:t xml:space="preserve">sociálního </w:t>
      </w:r>
      <w:r w:rsidR="008D345E" w:rsidRPr="005B15DD">
        <w:rPr>
          <w:rFonts w:ascii="Times New Roman" w:hAnsi="Times New Roman" w:cs="Times New Roman"/>
        </w:rPr>
        <w:t xml:space="preserve">fondu </w:t>
      </w:r>
      <w:r w:rsidR="00E977FA" w:rsidRPr="005B15DD">
        <w:rPr>
          <w:rFonts w:ascii="Times New Roman" w:hAnsi="Times New Roman" w:cs="Times New Roman"/>
        </w:rPr>
        <w:t xml:space="preserve">– </w:t>
      </w:r>
      <w:r w:rsidR="005B15DD" w:rsidRPr="005B15DD">
        <w:rPr>
          <w:rFonts w:ascii="Times New Roman" w:hAnsi="Times New Roman" w:cs="Times New Roman"/>
        </w:rPr>
        <w:t>92</w:t>
      </w:r>
      <w:r w:rsidR="00243545" w:rsidRPr="005B15DD">
        <w:rPr>
          <w:rFonts w:ascii="Times New Roman" w:hAnsi="Times New Roman" w:cs="Times New Roman"/>
        </w:rPr>
        <w:t xml:space="preserve">. výzva </w:t>
      </w:r>
      <w:r w:rsidR="005B15DD" w:rsidRPr="005B15DD">
        <w:rPr>
          <w:rFonts w:ascii="Times New Roman" w:hAnsi="Times New Roman" w:cs="Times New Roman"/>
        </w:rPr>
        <w:t>Operačního programu zaměstnanost – Efektivní veřejná správa.</w:t>
      </w:r>
    </w:p>
    <w:p w14:paraId="731763C0" w14:textId="77777777" w:rsidR="00D2627B" w:rsidRPr="00D2627B" w:rsidRDefault="008A777E"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Prodávající se zavazuje během plnění smlouvy i po jejím ukončení zachovávat mlčenlivost o</w:t>
      </w:r>
      <w:r w:rsidR="003200BF" w:rsidRPr="00D2627B">
        <w:rPr>
          <w:rFonts w:ascii="Times New Roman" w:hAnsi="Times New Roman" w:cs="Times New Roman"/>
        </w:rPr>
        <w:t> </w:t>
      </w:r>
      <w:r w:rsidRPr="00D2627B">
        <w:rPr>
          <w:rFonts w:ascii="Times New Roman" w:hAnsi="Times New Roman" w:cs="Times New Roman"/>
        </w:rPr>
        <w:t>všech skutečnostech, o kterých se dozví od kupujícího v souvislosti s plněním smlouvy.</w:t>
      </w:r>
    </w:p>
    <w:p w14:paraId="1CDF4ACD" w14:textId="77777777" w:rsidR="00D2627B" w:rsidRDefault="008A777E"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Otázky touto smlouvou neřešené se řídí ustanoveními zák. č. 89/2012 Sb., občanského zákoníku.</w:t>
      </w:r>
    </w:p>
    <w:p w14:paraId="1F52CB0B" w14:textId="77777777" w:rsidR="00D2627B" w:rsidRDefault="000443D1"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Smlouva je sepsána</w:t>
      </w:r>
      <w:r w:rsidR="003200BF" w:rsidRPr="00D2627B">
        <w:rPr>
          <w:rFonts w:ascii="Times New Roman" w:hAnsi="Times New Roman" w:cs="Times New Roman"/>
        </w:rPr>
        <w:t xml:space="preserve"> v 5 </w:t>
      </w:r>
      <w:r w:rsidR="008A777E" w:rsidRPr="00D2627B">
        <w:rPr>
          <w:rFonts w:ascii="Times New Roman" w:hAnsi="Times New Roman" w:cs="Times New Roman"/>
        </w:rPr>
        <w:t xml:space="preserve">vyhotoveních, </w:t>
      </w:r>
      <w:r w:rsidR="003200BF" w:rsidRPr="00D2627B">
        <w:rPr>
          <w:rFonts w:ascii="Times New Roman" w:hAnsi="Times New Roman" w:cs="Times New Roman"/>
        </w:rPr>
        <w:t xml:space="preserve">kdy </w:t>
      </w:r>
      <w:r w:rsidRPr="00D2627B">
        <w:rPr>
          <w:rFonts w:ascii="Times New Roman" w:hAnsi="Times New Roman" w:cs="Times New Roman"/>
        </w:rPr>
        <w:t xml:space="preserve">strana </w:t>
      </w:r>
      <w:r w:rsidR="003200BF" w:rsidRPr="00D2627B">
        <w:rPr>
          <w:rFonts w:ascii="Times New Roman" w:hAnsi="Times New Roman" w:cs="Times New Roman"/>
        </w:rPr>
        <w:t>kupující obdrží tři v</w:t>
      </w:r>
      <w:r w:rsidR="008A777E" w:rsidRPr="00D2627B">
        <w:rPr>
          <w:rFonts w:ascii="Times New Roman" w:hAnsi="Times New Roman" w:cs="Times New Roman"/>
        </w:rPr>
        <w:t>yhotovení</w:t>
      </w:r>
      <w:r w:rsidR="003200BF" w:rsidRPr="00D2627B">
        <w:rPr>
          <w:rFonts w:ascii="Times New Roman" w:hAnsi="Times New Roman" w:cs="Times New Roman"/>
        </w:rPr>
        <w:t xml:space="preserve"> a strana prodávající dvě vyhotovení</w:t>
      </w:r>
      <w:r w:rsidR="008A777E" w:rsidRPr="00D2627B">
        <w:rPr>
          <w:rFonts w:ascii="Times New Roman" w:hAnsi="Times New Roman" w:cs="Times New Roman"/>
        </w:rPr>
        <w:t>.</w:t>
      </w:r>
    </w:p>
    <w:p w14:paraId="246A15B9" w14:textId="2595A46D" w:rsidR="00D2627B" w:rsidRDefault="008A777E"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Smluvní strany se zavazují řešit případné spory prvotně dohodou. Pro případné soudní spory se</w:t>
      </w:r>
      <w:r w:rsidR="00D2627B">
        <w:rPr>
          <w:rFonts w:ascii="Times New Roman" w:hAnsi="Times New Roman" w:cs="Times New Roman"/>
        </w:rPr>
        <w:t> </w:t>
      </w:r>
      <w:r w:rsidRPr="00D2627B">
        <w:rPr>
          <w:rFonts w:ascii="Times New Roman" w:hAnsi="Times New Roman" w:cs="Times New Roman"/>
        </w:rPr>
        <w:t>zakládá příslušnost soudů ČR, rozhodným právem je právo ČR.</w:t>
      </w:r>
    </w:p>
    <w:p w14:paraId="093B6D5C" w14:textId="77777777" w:rsidR="00D2627B" w:rsidRDefault="008A777E"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Smluvní strany prohlašují, že tato smlouva vyjadřuje jejich svobodnou, vážnou, určitou a</w:t>
      </w:r>
      <w:r w:rsidR="003200BF" w:rsidRPr="00D2627B">
        <w:rPr>
          <w:rFonts w:ascii="Times New Roman" w:hAnsi="Times New Roman" w:cs="Times New Roman"/>
        </w:rPr>
        <w:t> </w:t>
      </w:r>
      <w:r w:rsidRPr="00D2627B">
        <w:rPr>
          <w:rFonts w:ascii="Times New Roman" w:hAnsi="Times New Roman" w:cs="Times New Roman"/>
        </w:rPr>
        <w:t>srozumitelnou vůli prostou omylu. Smluvní strany smlouvu přečetly, s jejím obsahem souhlasí, což stvrzují vlastnoručními podpisy.</w:t>
      </w:r>
    </w:p>
    <w:p w14:paraId="6B0456F7" w14:textId="5BB85BB5" w:rsidR="00D2627B" w:rsidRDefault="008A777E"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Tato smlouva nabývá platnosti dnem podpisu oprávněnýc</w:t>
      </w:r>
      <w:r w:rsidR="008F4D3D" w:rsidRPr="00D2627B">
        <w:rPr>
          <w:rFonts w:ascii="Times New Roman" w:hAnsi="Times New Roman" w:cs="Times New Roman"/>
        </w:rPr>
        <w:t>h zástupců obou smluvních stran. Tato smlouva nabývá účinnosti nejdříve dnem uveřejnění v registru smluv podle § 6 odst. 1 zákona č. 340/2015 Sb., o</w:t>
      </w:r>
      <w:r w:rsidR="009A188C">
        <w:rPr>
          <w:rFonts w:ascii="Times New Roman" w:hAnsi="Times New Roman" w:cs="Times New Roman"/>
        </w:rPr>
        <w:t> </w:t>
      </w:r>
      <w:r w:rsidR="008F4D3D" w:rsidRPr="00D2627B">
        <w:rPr>
          <w:rFonts w:ascii="Times New Roman" w:hAnsi="Times New Roman" w:cs="Times New Roman"/>
        </w:rPr>
        <w:t>zvláštních podmínkách účinnosti některých smluv, uveřejňování těchto smluv a o registru smluv (dále jen „zákon o registru smluv“).</w:t>
      </w:r>
    </w:p>
    <w:p w14:paraId="2D591A04" w14:textId="77777777" w:rsidR="00D2627B" w:rsidRDefault="008A777E"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lastRenderedPageBreak/>
        <w:t>Tuto smlouvu lze měnit nebo rušit jen vzájemnou dohodou smluvních stran</w:t>
      </w:r>
      <w:r w:rsidR="00F23505" w:rsidRPr="00D2627B">
        <w:rPr>
          <w:rFonts w:ascii="Times New Roman" w:hAnsi="Times New Roman" w:cs="Times New Roman"/>
        </w:rPr>
        <w:t>,</w:t>
      </w:r>
      <w:r w:rsidRPr="00D2627B">
        <w:rPr>
          <w:rFonts w:ascii="Times New Roman" w:hAnsi="Times New Roman" w:cs="Times New Roman"/>
        </w:rPr>
        <w:t xml:space="preserve"> a to pouze formou písemných vzestupně očíslovaných dodatků podepsaných zplnomocněnými představiteli prodávajícího a kupujícího. Smluvní strany svými podpisy stvrzují, že jsou seznámeny s</w:t>
      </w:r>
      <w:r w:rsidR="003200BF" w:rsidRPr="00D2627B">
        <w:rPr>
          <w:rFonts w:ascii="Times New Roman" w:hAnsi="Times New Roman" w:cs="Times New Roman"/>
        </w:rPr>
        <w:t> </w:t>
      </w:r>
      <w:r w:rsidRPr="00D2627B">
        <w:rPr>
          <w:rFonts w:ascii="Times New Roman" w:hAnsi="Times New Roman" w:cs="Times New Roman"/>
        </w:rPr>
        <w:t>obsahem smlouvy a že smlouvu uzavírají na základě své svobodné a vážné vůle, nikoli v tísni a za nápadně nevýhodných podmínek a na důkaz toho připojují podpisy svých oprávněných zástupců.</w:t>
      </w:r>
    </w:p>
    <w:p w14:paraId="5C953D3F" w14:textId="77777777" w:rsidR="00D2627B" w:rsidRDefault="00D2627B"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Uk</w:t>
      </w:r>
      <w:r w:rsidR="008A777E" w:rsidRPr="00D2627B">
        <w:rPr>
          <w:rFonts w:ascii="Times New Roman" w:hAnsi="Times New Roman" w:cs="Times New Roman"/>
        </w:rPr>
        <w:t xml:space="preserve">ončit </w:t>
      </w:r>
      <w:r w:rsidR="008A199D" w:rsidRPr="00D2627B">
        <w:rPr>
          <w:rFonts w:ascii="Times New Roman" w:hAnsi="Times New Roman" w:cs="Times New Roman"/>
        </w:rPr>
        <w:t>s</w:t>
      </w:r>
      <w:r w:rsidR="008A777E" w:rsidRPr="00D2627B">
        <w:rPr>
          <w:rFonts w:ascii="Times New Roman" w:hAnsi="Times New Roman" w:cs="Times New Roman"/>
        </w:rPr>
        <w:t>mlouvu lze dohodou smluvních stran při vzájemném vyrovnání prokazatelných nákladů ke dni zániku smluvního vztahu.</w:t>
      </w:r>
    </w:p>
    <w:p w14:paraId="509CF799" w14:textId="33A18A54" w:rsidR="00D2627B" w:rsidRDefault="000443D1"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Pokud by se z jakéhokoli důvodu jakékoli ujednání této smlouvy stalo neplatným nebo nevymahatelným, neplatnost nebo nevymahatelnost takového ujednání nebude mít vliv na</w:t>
      </w:r>
      <w:r w:rsidR="00822344">
        <w:rPr>
          <w:rFonts w:ascii="Times New Roman" w:hAnsi="Times New Roman" w:cs="Times New Roman"/>
        </w:rPr>
        <w:t> </w:t>
      </w:r>
      <w:r w:rsidRPr="00D2627B">
        <w:rPr>
          <w:rFonts w:ascii="Times New Roman" w:hAnsi="Times New Roman" w:cs="Times New Roman"/>
        </w:rPr>
        <w:t>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w:t>
      </w:r>
      <w:r w:rsidR="00D2627B">
        <w:rPr>
          <w:rFonts w:ascii="Times New Roman" w:hAnsi="Times New Roman" w:cs="Times New Roman"/>
        </w:rPr>
        <w:t xml:space="preserve"> původní záměr smlouvy.</w:t>
      </w:r>
    </w:p>
    <w:p w14:paraId="7CB6F51E" w14:textId="74B6CE5D" w:rsidR="00D2627B" w:rsidRPr="005B15DD" w:rsidRDefault="008F4D3D"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 xml:space="preserve">Smluvní strany </w:t>
      </w:r>
      <w:r w:rsidR="003200BF" w:rsidRPr="00D2627B">
        <w:rPr>
          <w:rFonts w:ascii="Times New Roman" w:hAnsi="Times New Roman" w:cs="Times New Roman"/>
        </w:rPr>
        <w:t xml:space="preserve">berou na vědomí, </w:t>
      </w:r>
      <w:r w:rsidR="003200BF" w:rsidRPr="00D2627B">
        <w:rPr>
          <w:rFonts w:ascii="Times New Roman" w:hAnsi="Times New Roman" w:cs="Times New Roman"/>
          <w:iCs/>
        </w:rPr>
        <w:t>že tato smlouva bude uveřejněna v registru smluv podle zákona č.</w:t>
      </w:r>
      <w:r w:rsidR="009A188C">
        <w:rPr>
          <w:rFonts w:ascii="Times New Roman" w:hAnsi="Times New Roman" w:cs="Times New Roman"/>
          <w:iCs/>
        </w:rPr>
        <w:t> </w:t>
      </w:r>
      <w:r w:rsidR="003200BF" w:rsidRPr="00D2627B">
        <w:rPr>
          <w:rFonts w:ascii="Times New Roman" w:hAnsi="Times New Roman" w:cs="Times New Roman"/>
          <w:iCs/>
        </w:rPr>
        <w:t>340/2015 Sb., o zvláštních podmínkách účinnosti některých smluv, uveřejňování těchto smluv a</w:t>
      </w:r>
      <w:r w:rsidR="009A188C">
        <w:rPr>
          <w:rFonts w:ascii="Times New Roman" w:hAnsi="Times New Roman" w:cs="Times New Roman"/>
          <w:iCs/>
        </w:rPr>
        <w:t> </w:t>
      </w:r>
      <w:r w:rsidR="003200BF" w:rsidRPr="00D2627B">
        <w:rPr>
          <w:rFonts w:ascii="Times New Roman" w:hAnsi="Times New Roman" w:cs="Times New Roman"/>
          <w:iCs/>
        </w:rPr>
        <w:t>o</w:t>
      </w:r>
      <w:r w:rsidR="009A188C">
        <w:rPr>
          <w:rFonts w:ascii="Times New Roman" w:hAnsi="Times New Roman" w:cs="Times New Roman"/>
          <w:iCs/>
        </w:rPr>
        <w:t> </w:t>
      </w:r>
      <w:r w:rsidR="003200BF" w:rsidRPr="00D2627B">
        <w:rPr>
          <w:rFonts w:ascii="Times New Roman" w:hAnsi="Times New Roman" w:cs="Times New Roman"/>
          <w:iCs/>
        </w:rPr>
        <w:t>registru smluv (zákon o registru smluv).</w:t>
      </w:r>
    </w:p>
    <w:p w14:paraId="6246984F" w14:textId="5C324DC7" w:rsidR="005B15DD" w:rsidRPr="00141A15" w:rsidRDefault="005B15DD"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141A15">
        <w:rPr>
          <w:rFonts w:ascii="Times New Roman" w:hAnsi="Times New Roman" w:cs="Times New Roman"/>
          <w:iCs/>
        </w:rPr>
        <w:t xml:space="preserve">Smluvní strany berou na vědomí, že tato smlouva bude dále uveřejněna </w:t>
      </w:r>
      <w:r w:rsidRPr="00141A15">
        <w:rPr>
          <w:rFonts w:ascii="Times New Roman" w:eastAsia="Times New Roman" w:hAnsi="Times New Roman" w:cs="Times New Roman"/>
          <w:szCs w:val="24"/>
        </w:rPr>
        <w:t xml:space="preserve">na portálu Evropského sociální fondu </w:t>
      </w:r>
      <w:hyperlink r:id="rId12" w:history="1">
        <w:r w:rsidRPr="00141A15">
          <w:rPr>
            <w:rStyle w:val="Hypertextovodkaz"/>
            <w:rFonts w:ascii="Times New Roman" w:eastAsia="Times New Roman" w:hAnsi="Times New Roman" w:cs="Times New Roman"/>
            <w:szCs w:val="24"/>
          </w:rPr>
          <w:t>www.esfcr.cz</w:t>
        </w:r>
      </w:hyperlink>
      <w:r w:rsidRPr="00141A15">
        <w:rPr>
          <w:rStyle w:val="Hypertextovodkaz"/>
          <w:rFonts w:ascii="Times New Roman" w:eastAsia="Times New Roman" w:hAnsi="Times New Roman" w:cs="Times New Roman"/>
          <w:color w:val="auto"/>
          <w:szCs w:val="24"/>
          <w:u w:val="none"/>
        </w:rPr>
        <w:t>.</w:t>
      </w:r>
    </w:p>
    <w:p w14:paraId="198E2913" w14:textId="77777777" w:rsidR="005B15DD" w:rsidRDefault="008F4D3D"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141A15">
        <w:rPr>
          <w:rFonts w:ascii="Times New Roman" w:hAnsi="Times New Roman" w:cs="Times New Roman"/>
        </w:rPr>
        <w:t>Smluvní strany berou na vědomí</w:t>
      </w:r>
      <w:r w:rsidRPr="005B15DD">
        <w:rPr>
          <w:rFonts w:ascii="Times New Roman" w:hAnsi="Times New Roman" w:cs="Times New Roman"/>
        </w:rPr>
        <w:t>, že jsou povinny označit údaje ve smlouvě, které jsou chráněny zvláštními zákony (bankovní tajemství, osobní údaje apod.) a</w:t>
      </w:r>
      <w:r w:rsidR="003200BF" w:rsidRPr="005B15DD">
        <w:rPr>
          <w:rFonts w:ascii="Times New Roman" w:hAnsi="Times New Roman" w:cs="Times New Roman"/>
        </w:rPr>
        <w:t> </w:t>
      </w:r>
      <w:r w:rsidRPr="005B15DD">
        <w:rPr>
          <w:rFonts w:ascii="Times New Roman" w:hAnsi="Times New Roman" w:cs="Times New Roman"/>
        </w:rPr>
        <w:t>nemohou být poskytnuty, a to šedou barvou zvýraznění textu. Neoznačení údajů je</w:t>
      </w:r>
      <w:r w:rsidR="003200BF" w:rsidRPr="005B15DD">
        <w:rPr>
          <w:rFonts w:ascii="Times New Roman" w:hAnsi="Times New Roman" w:cs="Times New Roman"/>
        </w:rPr>
        <w:t> </w:t>
      </w:r>
      <w:r w:rsidRPr="005B15DD">
        <w:rPr>
          <w:rFonts w:ascii="Times New Roman" w:hAnsi="Times New Roman" w:cs="Times New Roman"/>
        </w:rPr>
        <w:t>považováno za souhlas s jejich uveřejněním a za souhlas subjektů údajů.</w:t>
      </w:r>
      <w:r w:rsidR="00946FC6" w:rsidRPr="005B15DD">
        <w:rPr>
          <w:rFonts w:ascii="Times New Roman" w:hAnsi="Times New Roman" w:cs="Times New Roman"/>
        </w:rPr>
        <w:t xml:space="preserve"> Žádná ze součásti smlouvy se nepovažuje za obchodní tajemství.</w:t>
      </w:r>
    </w:p>
    <w:p w14:paraId="5C2DB15B" w14:textId="7DCA9005" w:rsidR="00D2627B" w:rsidRPr="005B15DD" w:rsidRDefault="008F4D3D"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5B15DD">
        <w:rPr>
          <w:rFonts w:ascii="Times New Roman" w:hAnsi="Times New Roman" w:cs="Times New Roman"/>
        </w:rPr>
        <w:t>Smluvní strany berou na vědomí, že plnění podle této smlouvy poskytnutá před její účinností jsou plnění bez právního důvodu, a to i v případě, že druhá strana takové plnění přijme a</w:t>
      </w:r>
      <w:r w:rsidR="003200BF" w:rsidRPr="005B15DD">
        <w:rPr>
          <w:rFonts w:ascii="Times New Roman" w:hAnsi="Times New Roman" w:cs="Times New Roman"/>
        </w:rPr>
        <w:t> </w:t>
      </w:r>
      <w:r w:rsidRPr="005B15DD">
        <w:rPr>
          <w:rFonts w:ascii="Times New Roman" w:hAnsi="Times New Roman" w:cs="Times New Roman"/>
        </w:rPr>
        <w:t>potvrdí jeho přijetí.</w:t>
      </w:r>
    </w:p>
    <w:p w14:paraId="3D12DF68" w14:textId="279B3770" w:rsidR="00D2627B" w:rsidRDefault="00A644F0"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 xml:space="preserve">Prodávající je povinen </w:t>
      </w:r>
      <w:r w:rsidR="008D2A3C">
        <w:rPr>
          <w:rFonts w:ascii="Times New Roman" w:hAnsi="Times New Roman" w:cs="Times New Roman"/>
        </w:rPr>
        <w:t xml:space="preserve">uchovávat </w:t>
      </w:r>
      <w:r w:rsidRPr="00D2627B">
        <w:rPr>
          <w:rFonts w:ascii="Times New Roman" w:hAnsi="Times New Roman" w:cs="Times New Roman"/>
        </w:rPr>
        <w:t>originální vyhotovení této smlouvy</w:t>
      </w:r>
      <w:r w:rsidR="00956C56" w:rsidRPr="00D2627B">
        <w:rPr>
          <w:rFonts w:ascii="Times New Roman" w:hAnsi="Times New Roman" w:cs="Times New Roman"/>
        </w:rPr>
        <w:t xml:space="preserve"> včetně jejích dodatků, originály účetních dokladů a dalších dokladů vztahujících se k realizaci předmětu této smlouvy do </w:t>
      </w:r>
      <w:r w:rsidR="005B15DD">
        <w:rPr>
          <w:rFonts w:ascii="Times New Roman" w:hAnsi="Times New Roman" w:cs="Times New Roman"/>
        </w:rPr>
        <w:t xml:space="preserve">31. 12. </w:t>
      </w:r>
      <w:r w:rsidR="00956C56" w:rsidRPr="00D2627B">
        <w:rPr>
          <w:rFonts w:ascii="Times New Roman" w:hAnsi="Times New Roman" w:cs="Times New Roman"/>
        </w:rPr>
        <w:t>203</w:t>
      </w:r>
      <w:r w:rsidR="005B15DD">
        <w:rPr>
          <w:rFonts w:ascii="Times New Roman" w:hAnsi="Times New Roman" w:cs="Times New Roman"/>
        </w:rPr>
        <w:t>2</w:t>
      </w:r>
      <w:r w:rsidR="00956C56" w:rsidRPr="00D2627B">
        <w:rPr>
          <w:rFonts w:ascii="Times New Roman" w:hAnsi="Times New Roman" w:cs="Times New Roman"/>
        </w:rPr>
        <w:t>.</w:t>
      </w:r>
    </w:p>
    <w:p w14:paraId="72A86B86" w14:textId="3B206DB2" w:rsidR="00D2627B" w:rsidRPr="00D2627B" w:rsidRDefault="00956C56"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Prodávající je dle ustanovení § 2 písm. e) zákona č. 320/2001 Sb., o finanční kontrole ve znění pozdějších předpisů, povi</w:t>
      </w:r>
      <w:r w:rsidR="008D345E" w:rsidRPr="00D2627B">
        <w:rPr>
          <w:rFonts w:ascii="Times New Roman" w:hAnsi="Times New Roman" w:cs="Times New Roman"/>
        </w:rPr>
        <w:t>nen spolupůsobit při</w:t>
      </w:r>
      <w:r w:rsidRPr="00D2627B">
        <w:rPr>
          <w:rFonts w:ascii="Times New Roman" w:hAnsi="Times New Roman" w:cs="Times New Roman"/>
        </w:rPr>
        <w:t xml:space="preserve"> výkonu finanční kontroly</w:t>
      </w:r>
      <w:r w:rsidR="008D345E" w:rsidRPr="00D2627B">
        <w:rPr>
          <w:rFonts w:ascii="Times New Roman" w:hAnsi="Times New Roman" w:cs="Times New Roman"/>
        </w:rPr>
        <w:t xml:space="preserve"> prováděné v souvislosti s úhradou </w:t>
      </w:r>
      <w:r w:rsidR="005B15DD">
        <w:rPr>
          <w:rFonts w:ascii="Times New Roman" w:hAnsi="Times New Roman" w:cs="Times New Roman"/>
        </w:rPr>
        <w:t xml:space="preserve">dodávek </w:t>
      </w:r>
      <w:r w:rsidR="008D345E" w:rsidRPr="00D2627B">
        <w:rPr>
          <w:rFonts w:ascii="Times New Roman" w:hAnsi="Times New Roman" w:cs="Times New Roman"/>
        </w:rPr>
        <w:t>nebo služeb hrazených z veřejných výdajů nebo veřejné finanční podpory, tj.</w:t>
      </w:r>
      <w:r w:rsidR="00D2627B">
        <w:rPr>
          <w:rFonts w:ascii="Times New Roman" w:hAnsi="Times New Roman" w:cs="Times New Roman"/>
        </w:rPr>
        <w:t> </w:t>
      </w:r>
      <w:r w:rsidR="008D345E" w:rsidRPr="00D2627B">
        <w:rPr>
          <w:rFonts w:ascii="Times New Roman" w:hAnsi="Times New Roman" w:cs="Times New Roman"/>
        </w:rPr>
        <w:t>prodávající je povinen poskytnout požadované informace a dokumentaci zaměstnancům nebo zmocněncům pověřených orgánů (</w:t>
      </w:r>
      <w:r w:rsidR="005B15DD">
        <w:rPr>
          <w:rFonts w:ascii="Times New Roman" w:hAnsi="Times New Roman" w:cs="Times New Roman"/>
        </w:rPr>
        <w:t xml:space="preserve">Ministerstvo práce a sociálních věcí, </w:t>
      </w:r>
      <w:r w:rsidR="008D345E" w:rsidRPr="00D2627B">
        <w:rPr>
          <w:rFonts w:ascii="Times New Roman" w:hAnsi="Times New Roman" w:cs="Times New Roman"/>
        </w:rPr>
        <w:t>Ministerstvo financí, Evropská komise, Evropský účetní dvůr, Nejvyšší kontrolní úřad, Finanční úřad a další oprávněné orgány veřejné správy) a vytvořit výše uvedeným orgánům podmínky k provedení kontroly vztahující se k předmětu této smlouvy a</w:t>
      </w:r>
      <w:r w:rsidR="00243545" w:rsidRPr="00D2627B">
        <w:rPr>
          <w:rFonts w:ascii="Times New Roman" w:hAnsi="Times New Roman" w:cs="Times New Roman"/>
        </w:rPr>
        <w:t> </w:t>
      </w:r>
      <w:r w:rsidR="008D345E" w:rsidRPr="00D2627B">
        <w:rPr>
          <w:rFonts w:ascii="Times New Roman" w:hAnsi="Times New Roman" w:cs="Times New Roman"/>
        </w:rPr>
        <w:t>posk</w:t>
      </w:r>
      <w:r w:rsidR="00D2627B" w:rsidRPr="00D2627B">
        <w:rPr>
          <w:rFonts w:ascii="Times New Roman" w:hAnsi="Times New Roman" w:cs="Times New Roman"/>
        </w:rPr>
        <w:t>ytnout jim nezbytnou součinnost.</w:t>
      </w:r>
    </w:p>
    <w:p w14:paraId="300FDEA7" w14:textId="77789502" w:rsidR="00D2627B" w:rsidRPr="00621831" w:rsidRDefault="00D2627B" w:rsidP="00CA5F2D">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D2627B">
        <w:rPr>
          <w:rFonts w:ascii="Times New Roman" w:hAnsi="Times New Roman" w:cs="Times New Roman"/>
        </w:rPr>
        <w:t xml:space="preserve">Tato smlouva je </w:t>
      </w:r>
      <w:r w:rsidRPr="00621831">
        <w:rPr>
          <w:rFonts w:ascii="Times New Roman" w:hAnsi="Times New Roman" w:cs="Times New Roman"/>
        </w:rPr>
        <w:t>uzavřena v souladu se směrnicí rady města č. 3RM Zadávání veřejných zakázek sta</w:t>
      </w:r>
      <w:r w:rsidR="00621831" w:rsidRPr="00621831">
        <w:rPr>
          <w:rFonts w:ascii="Times New Roman" w:hAnsi="Times New Roman" w:cs="Times New Roman"/>
        </w:rPr>
        <w:t>tutárním městem Liberec, verze 8</w:t>
      </w:r>
      <w:r w:rsidRPr="00621831">
        <w:rPr>
          <w:rFonts w:ascii="Times New Roman" w:hAnsi="Times New Roman" w:cs="Times New Roman"/>
        </w:rPr>
        <w:t>, schválenou usnesením rady města č. 1</w:t>
      </w:r>
      <w:r w:rsidR="00621831" w:rsidRPr="00621831">
        <w:rPr>
          <w:rFonts w:ascii="Times New Roman" w:hAnsi="Times New Roman" w:cs="Times New Roman"/>
        </w:rPr>
        <w:t>208/2019</w:t>
      </w:r>
      <w:r w:rsidRPr="00621831">
        <w:rPr>
          <w:rFonts w:ascii="Times New Roman" w:hAnsi="Times New Roman" w:cs="Times New Roman"/>
        </w:rPr>
        <w:t xml:space="preserve">, ze dne </w:t>
      </w:r>
      <w:r w:rsidR="00621831" w:rsidRPr="00621831">
        <w:rPr>
          <w:rFonts w:ascii="Times New Roman" w:hAnsi="Times New Roman" w:cs="Times New Roman"/>
        </w:rPr>
        <w:t>3</w:t>
      </w:r>
      <w:r w:rsidRPr="00621831">
        <w:rPr>
          <w:rFonts w:ascii="Times New Roman" w:hAnsi="Times New Roman" w:cs="Times New Roman"/>
        </w:rPr>
        <w:t>. 1</w:t>
      </w:r>
      <w:r w:rsidR="00621831" w:rsidRPr="00621831">
        <w:rPr>
          <w:rFonts w:ascii="Times New Roman" w:hAnsi="Times New Roman" w:cs="Times New Roman"/>
        </w:rPr>
        <w:t>2</w:t>
      </w:r>
      <w:r w:rsidRPr="00621831">
        <w:rPr>
          <w:rFonts w:ascii="Times New Roman" w:hAnsi="Times New Roman" w:cs="Times New Roman"/>
        </w:rPr>
        <w:t>. 201</w:t>
      </w:r>
      <w:r w:rsidR="00621831" w:rsidRPr="00621831">
        <w:rPr>
          <w:rFonts w:ascii="Times New Roman" w:hAnsi="Times New Roman" w:cs="Times New Roman"/>
        </w:rPr>
        <w:t>9</w:t>
      </w:r>
      <w:r w:rsidRPr="00621831">
        <w:rPr>
          <w:rFonts w:ascii="Times New Roman" w:hAnsi="Times New Roman" w:cs="Times New Roman"/>
        </w:rPr>
        <w:t xml:space="preserve">, </w:t>
      </w:r>
      <w:r w:rsidR="00621831" w:rsidRPr="00621831">
        <w:rPr>
          <w:rFonts w:ascii="Times New Roman" w:hAnsi="Times New Roman" w:cs="Times New Roman"/>
        </w:rPr>
        <w:t xml:space="preserve">a dále v souladu s Pravidly pro zadávání zakázek </w:t>
      </w:r>
      <w:r w:rsidR="00621831" w:rsidRPr="00621831">
        <w:rPr>
          <w:rFonts w:ascii="Times New Roman" w:eastAsia="Times New Roman" w:hAnsi="Times New Roman" w:cs="Times New Roman"/>
          <w:szCs w:val="24"/>
        </w:rPr>
        <w:t>v rámci operačního programu Zaměstnanost (2014–2020)</w:t>
      </w:r>
      <w:r w:rsidR="00621831">
        <w:rPr>
          <w:rFonts w:ascii="Times New Roman" w:eastAsia="Times New Roman" w:hAnsi="Times New Roman" w:cs="Times New Roman"/>
          <w:szCs w:val="24"/>
        </w:rPr>
        <w:t xml:space="preserve">, </w:t>
      </w:r>
      <w:r w:rsidRPr="00621831">
        <w:rPr>
          <w:rFonts w:ascii="Times New Roman" w:hAnsi="Times New Roman" w:cs="Times New Roman"/>
        </w:rPr>
        <w:t xml:space="preserve">na základě výsledku </w:t>
      </w:r>
      <w:r w:rsidR="000724AB" w:rsidRPr="00621831">
        <w:rPr>
          <w:rFonts w:ascii="Times New Roman" w:hAnsi="Times New Roman" w:cs="Times New Roman"/>
        </w:rPr>
        <w:t>výběrového řízení</w:t>
      </w:r>
      <w:r w:rsidRPr="00621831">
        <w:rPr>
          <w:rFonts w:ascii="Times New Roman" w:hAnsi="Times New Roman" w:cs="Times New Roman"/>
        </w:rPr>
        <w:t>.</w:t>
      </w:r>
    </w:p>
    <w:p w14:paraId="0C5DC5DD" w14:textId="77777777" w:rsidR="006E5054" w:rsidRPr="00514DA2" w:rsidRDefault="006E5054" w:rsidP="009231DA">
      <w:pPr>
        <w:numPr>
          <w:ilvl w:val="1"/>
          <w:numId w:val="0"/>
        </w:numPr>
        <w:tabs>
          <w:tab w:val="num" w:pos="0"/>
        </w:tabs>
        <w:spacing w:before="240" w:after="0" w:line="240" w:lineRule="auto"/>
        <w:jc w:val="both"/>
        <w:outlineLvl w:val="1"/>
        <w:rPr>
          <w:rFonts w:ascii="Times New Roman" w:hAnsi="Times New Roman" w:cs="Times New Roman"/>
          <w:u w:val="single"/>
        </w:rPr>
      </w:pPr>
      <w:r w:rsidRPr="00514DA2">
        <w:rPr>
          <w:rFonts w:ascii="Times New Roman" w:hAnsi="Times New Roman" w:cs="Times New Roman"/>
          <w:u w:val="single"/>
        </w:rPr>
        <w:t>Přílohy</w:t>
      </w:r>
    </w:p>
    <w:p w14:paraId="5FFE7E2B" w14:textId="432B4E95" w:rsidR="006E5054" w:rsidRPr="0020637B" w:rsidRDefault="000724AB" w:rsidP="009231DA">
      <w:pPr>
        <w:numPr>
          <w:ilvl w:val="1"/>
          <w:numId w:val="0"/>
        </w:numPr>
        <w:tabs>
          <w:tab w:val="num" w:pos="0"/>
        </w:tabs>
        <w:spacing w:before="60" w:after="0" w:line="240" w:lineRule="auto"/>
        <w:jc w:val="both"/>
        <w:outlineLvl w:val="1"/>
        <w:rPr>
          <w:rFonts w:ascii="Times New Roman" w:hAnsi="Times New Roman" w:cs="Times New Roman"/>
        </w:rPr>
      </w:pPr>
      <w:r>
        <w:rPr>
          <w:rFonts w:ascii="Times New Roman" w:hAnsi="Times New Roman" w:cs="Times New Roman"/>
        </w:rPr>
        <w:t xml:space="preserve">č. 1 – </w:t>
      </w:r>
      <w:r w:rsidRPr="0020637B">
        <w:rPr>
          <w:rFonts w:ascii="Times New Roman" w:hAnsi="Times New Roman" w:cs="Times New Roman"/>
        </w:rPr>
        <w:t>Technická specifikace</w:t>
      </w:r>
      <w:r w:rsidR="002A28A3">
        <w:rPr>
          <w:rFonts w:ascii="Times New Roman" w:hAnsi="Times New Roman" w:cs="Times New Roman"/>
        </w:rPr>
        <w:t xml:space="preserve"> </w:t>
      </w:r>
      <w:r w:rsidR="000F79CB" w:rsidRPr="0020637B">
        <w:rPr>
          <w:rFonts w:ascii="Times New Roman" w:hAnsi="Times New Roman" w:cs="Times New Roman"/>
        </w:rPr>
        <w:t xml:space="preserve"> </w:t>
      </w:r>
    </w:p>
    <w:p w14:paraId="0316B506" w14:textId="77777777" w:rsidR="00884580" w:rsidRDefault="00884580" w:rsidP="000724AB">
      <w:pPr>
        <w:autoSpaceDE w:val="0"/>
        <w:autoSpaceDN w:val="0"/>
        <w:adjustRightInd w:val="0"/>
        <w:spacing w:after="0" w:line="240" w:lineRule="auto"/>
        <w:rPr>
          <w:rFonts w:ascii="Times New Roman" w:hAnsi="Times New Roman" w:cs="Times New Roman"/>
          <w:color w:val="000000"/>
        </w:rPr>
      </w:pPr>
    </w:p>
    <w:p w14:paraId="7EFFF00B" w14:textId="66FEE87D" w:rsidR="00DD162E" w:rsidRPr="00514DA2" w:rsidRDefault="00DD162E" w:rsidP="000724AB">
      <w:pPr>
        <w:autoSpaceDE w:val="0"/>
        <w:autoSpaceDN w:val="0"/>
        <w:adjustRightInd w:val="0"/>
        <w:spacing w:after="0" w:line="240" w:lineRule="auto"/>
        <w:rPr>
          <w:rFonts w:ascii="Times New Roman" w:hAnsi="Times New Roman" w:cs="Times New Roman"/>
          <w:color w:val="000000"/>
        </w:rPr>
      </w:pPr>
      <w:r w:rsidRPr="003739E8">
        <w:rPr>
          <w:rFonts w:ascii="Times New Roman" w:hAnsi="Times New Roman" w:cs="Times New Roman"/>
          <w:color w:val="000000"/>
        </w:rPr>
        <w:t>V</w:t>
      </w:r>
      <w:r w:rsidR="003739E8">
        <w:rPr>
          <w:rFonts w:ascii="Times New Roman" w:hAnsi="Times New Roman" w:cs="Times New Roman"/>
          <w:color w:val="000000"/>
        </w:rPr>
        <w:t> </w:t>
      </w:r>
      <w:r w:rsidR="000724AB" w:rsidRPr="002A28A3">
        <w:rPr>
          <w:rFonts w:ascii="Times New Roman" w:hAnsi="Times New Roman" w:cs="Times New Roman"/>
          <w:color w:val="000000"/>
          <w:highlight w:val="yellow"/>
        </w:rPr>
        <w:t xml:space="preserve">…………………. </w:t>
      </w:r>
      <w:proofErr w:type="gramStart"/>
      <w:r w:rsidR="000724AB" w:rsidRPr="002A28A3">
        <w:rPr>
          <w:rFonts w:ascii="Times New Roman" w:hAnsi="Times New Roman" w:cs="Times New Roman"/>
          <w:color w:val="000000"/>
          <w:highlight w:val="yellow"/>
        </w:rPr>
        <w:t>dne</w:t>
      </w:r>
      <w:proofErr w:type="gramEnd"/>
      <w:r w:rsidR="000724AB" w:rsidRPr="002A28A3">
        <w:rPr>
          <w:rFonts w:ascii="Times New Roman" w:hAnsi="Times New Roman" w:cs="Times New Roman"/>
          <w:color w:val="000000"/>
          <w:highlight w:val="yellow"/>
        </w:rPr>
        <w:t xml:space="preserve"> ……………</w:t>
      </w:r>
      <w:r w:rsidR="000724AB">
        <w:rPr>
          <w:rFonts w:ascii="Times New Roman" w:hAnsi="Times New Roman" w:cs="Times New Roman"/>
          <w:color w:val="000000"/>
        </w:rPr>
        <w:tab/>
      </w:r>
      <w:r w:rsidR="000724AB">
        <w:rPr>
          <w:rFonts w:ascii="Times New Roman" w:hAnsi="Times New Roman" w:cs="Times New Roman"/>
          <w:color w:val="000000"/>
        </w:rPr>
        <w:tab/>
      </w:r>
      <w:r w:rsidRPr="003739E8">
        <w:rPr>
          <w:rFonts w:ascii="Times New Roman" w:hAnsi="Times New Roman" w:cs="Times New Roman"/>
          <w:color w:val="000000"/>
        </w:rPr>
        <w:t>V</w:t>
      </w:r>
      <w:r w:rsidR="003739E8">
        <w:rPr>
          <w:rFonts w:ascii="Times New Roman" w:hAnsi="Times New Roman" w:cs="Times New Roman"/>
          <w:color w:val="000000"/>
        </w:rPr>
        <w:t xml:space="preserve"> Liberci </w:t>
      </w:r>
      <w:r w:rsidRPr="003739E8">
        <w:rPr>
          <w:rFonts w:ascii="Times New Roman" w:hAnsi="Times New Roman" w:cs="Times New Roman"/>
          <w:color w:val="000000"/>
        </w:rPr>
        <w:t>dne ………………..</w:t>
      </w:r>
    </w:p>
    <w:p w14:paraId="56E44434" w14:textId="195F7B0A" w:rsidR="00DD162E" w:rsidRPr="00514DA2" w:rsidRDefault="00DD162E" w:rsidP="00D64BA8">
      <w:pPr>
        <w:autoSpaceDE w:val="0"/>
        <w:autoSpaceDN w:val="0"/>
        <w:adjustRightInd w:val="0"/>
        <w:spacing w:after="0" w:line="240" w:lineRule="auto"/>
        <w:ind w:hanging="284"/>
        <w:rPr>
          <w:rFonts w:ascii="Times New Roman" w:hAnsi="Times New Roman" w:cs="Times New Roman"/>
          <w:color w:val="0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64BA8" w:rsidRPr="00514DA2" w14:paraId="693D0C82" w14:textId="77777777" w:rsidTr="00D64BA8">
        <w:tc>
          <w:tcPr>
            <w:tcW w:w="4531" w:type="dxa"/>
          </w:tcPr>
          <w:p w14:paraId="26E3F08F" w14:textId="02BFA746" w:rsidR="00D64BA8" w:rsidRPr="00514DA2" w:rsidRDefault="00D64BA8" w:rsidP="00D64BA8">
            <w:pPr>
              <w:autoSpaceDE w:val="0"/>
              <w:autoSpaceDN w:val="0"/>
              <w:adjustRightInd w:val="0"/>
              <w:rPr>
                <w:rFonts w:ascii="Times New Roman" w:hAnsi="Times New Roman" w:cs="Times New Roman"/>
              </w:rPr>
            </w:pPr>
            <w:r w:rsidRPr="00514DA2">
              <w:rPr>
                <w:rFonts w:ascii="Times New Roman" w:hAnsi="Times New Roman" w:cs="Times New Roman"/>
              </w:rPr>
              <w:t>Za prodávajícího:</w:t>
            </w:r>
          </w:p>
        </w:tc>
        <w:tc>
          <w:tcPr>
            <w:tcW w:w="4531" w:type="dxa"/>
          </w:tcPr>
          <w:p w14:paraId="119055EC" w14:textId="70AC0E14" w:rsidR="00D64BA8" w:rsidRPr="00514DA2" w:rsidRDefault="00D64BA8" w:rsidP="00D64BA8">
            <w:pPr>
              <w:autoSpaceDE w:val="0"/>
              <w:autoSpaceDN w:val="0"/>
              <w:adjustRightInd w:val="0"/>
              <w:rPr>
                <w:rFonts w:ascii="Times New Roman" w:hAnsi="Times New Roman" w:cs="Times New Roman"/>
              </w:rPr>
            </w:pPr>
            <w:r w:rsidRPr="00514DA2">
              <w:rPr>
                <w:rFonts w:ascii="Times New Roman" w:hAnsi="Times New Roman" w:cs="Times New Roman"/>
              </w:rPr>
              <w:t>Za kupujícího:</w:t>
            </w:r>
          </w:p>
        </w:tc>
      </w:tr>
      <w:tr w:rsidR="00F346EB" w:rsidRPr="00514DA2" w14:paraId="31BC1DD4" w14:textId="77777777" w:rsidTr="00D64BA8">
        <w:tc>
          <w:tcPr>
            <w:tcW w:w="4531" w:type="dxa"/>
          </w:tcPr>
          <w:p w14:paraId="3F944A00" w14:textId="77777777" w:rsidR="00D64BA8" w:rsidRPr="00514DA2" w:rsidRDefault="00D64BA8" w:rsidP="00D64BA8">
            <w:pPr>
              <w:autoSpaceDE w:val="0"/>
              <w:autoSpaceDN w:val="0"/>
              <w:adjustRightInd w:val="0"/>
              <w:rPr>
                <w:rFonts w:ascii="Times New Roman" w:hAnsi="Times New Roman" w:cs="Times New Roman"/>
              </w:rPr>
            </w:pPr>
          </w:p>
          <w:p w14:paraId="2DB39503" w14:textId="77777777" w:rsidR="00D64BA8" w:rsidRDefault="00D64BA8" w:rsidP="00D64BA8">
            <w:pPr>
              <w:autoSpaceDE w:val="0"/>
              <w:autoSpaceDN w:val="0"/>
              <w:adjustRightInd w:val="0"/>
              <w:rPr>
                <w:rFonts w:ascii="Times New Roman" w:hAnsi="Times New Roman" w:cs="Times New Roman"/>
              </w:rPr>
            </w:pPr>
          </w:p>
          <w:p w14:paraId="7F0FC0D2" w14:textId="77777777" w:rsidR="009231DA" w:rsidRDefault="009231DA" w:rsidP="00D64BA8">
            <w:pPr>
              <w:autoSpaceDE w:val="0"/>
              <w:autoSpaceDN w:val="0"/>
              <w:adjustRightInd w:val="0"/>
              <w:rPr>
                <w:rFonts w:ascii="Times New Roman" w:hAnsi="Times New Roman" w:cs="Times New Roman"/>
              </w:rPr>
            </w:pPr>
          </w:p>
          <w:p w14:paraId="1A652E4E" w14:textId="77777777" w:rsidR="009231DA" w:rsidRPr="00514DA2" w:rsidRDefault="009231DA" w:rsidP="00D64BA8">
            <w:pPr>
              <w:autoSpaceDE w:val="0"/>
              <w:autoSpaceDN w:val="0"/>
              <w:adjustRightInd w:val="0"/>
              <w:rPr>
                <w:rFonts w:ascii="Times New Roman" w:hAnsi="Times New Roman" w:cs="Times New Roman"/>
              </w:rPr>
            </w:pPr>
          </w:p>
          <w:p w14:paraId="0E25F1B9" w14:textId="77777777" w:rsidR="00D64BA8" w:rsidRPr="00514DA2" w:rsidRDefault="00D64BA8" w:rsidP="00D64BA8">
            <w:pPr>
              <w:autoSpaceDE w:val="0"/>
              <w:autoSpaceDN w:val="0"/>
              <w:adjustRightInd w:val="0"/>
              <w:jc w:val="center"/>
              <w:rPr>
                <w:rFonts w:ascii="Times New Roman" w:hAnsi="Times New Roman" w:cs="Times New Roman"/>
              </w:rPr>
            </w:pPr>
            <w:r w:rsidRPr="00514DA2">
              <w:rPr>
                <w:rFonts w:ascii="Times New Roman" w:hAnsi="Times New Roman" w:cs="Times New Roman"/>
              </w:rPr>
              <w:t>…………………………………..</w:t>
            </w:r>
          </w:p>
          <w:p w14:paraId="28B7C499" w14:textId="1AF4B1E6" w:rsidR="000724AB" w:rsidRPr="000724AB" w:rsidRDefault="000724AB" w:rsidP="000724AB">
            <w:pPr>
              <w:autoSpaceDE w:val="0"/>
              <w:autoSpaceDN w:val="0"/>
              <w:adjustRightInd w:val="0"/>
              <w:jc w:val="center"/>
              <w:rPr>
                <w:rFonts w:ascii="Times New Roman" w:hAnsi="Times New Roman" w:cs="Times New Roman"/>
                <w:highlight w:val="yellow"/>
              </w:rPr>
            </w:pPr>
            <w:proofErr w:type="spellStart"/>
            <w:r w:rsidRPr="000724AB">
              <w:rPr>
                <w:rFonts w:ascii="Times New Roman" w:hAnsi="Times New Roman" w:cs="Times New Roman"/>
                <w:highlight w:val="yellow"/>
              </w:rPr>
              <w:t>Xxxxxxxxxxxxxxxxxxxx</w:t>
            </w:r>
            <w:proofErr w:type="spellEnd"/>
          </w:p>
          <w:p w14:paraId="6615C5E5" w14:textId="5C44E9E4" w:rsidR="00D64BA8" w:rsidRPr="00514DA2" w:rsidRDefault="000724AB" w:rsidP="000724AB">
            <w:pPr>
              <w:autoSpaceDE w:val="0"/>
              <w:autoSpaceDN w:val="0"/>
              <w:adjustRightInd w:val="0"/>
              <w:jc w:val="center"/>
              <w:rPr>
                <w:rFonts w:ascii="Times New Roman" w:hAnsi="Times New Roman" w:cs="Times New Roman"/>
              </w:rPr>
            </w:pPr>
            <w:proofErr w:type="spellStart"/>
            <w:r w:rsidRPr="000724AB">
              <w:rPr>
                <w:rFonts w:ascii="Times New Roman" w:hAnsi="Times New Roman" w:cs="Times New Roman"/>
                <w:highlight w:val="yellow"/>
              </w:rPr>
              <w:t>xxxxxxxxxxx</w:t>
            </w:r>
            <w:proofErr w:type="spellEnd"/>
          </w:p>
        </w:tc>
        <w:tc>
          <w:tcPr>
            <w:tcW w:w="4531" w:type="dxa"/>
          </w:tcPr>
          <w:p w14:paraId="0959BB7D" w14:textId="77777777" w:rsidR="00D64BA8" w:rsidRPr="00514DA2" w:rsidRDefault="00D64BA8" w:rsidP="00D64BA8">
            <w:pPr>
              <w:autoSpaceDE w:val="0"/>
              <w:autoSpaceDN w:val="0"/>
              <w:adjustRightInd w:val="0"/>
              <w:rPr>
                <w:rFonts w:ascii="Times New Roman" w:hAnsi="Times New Roman" w:cs="Times New Roman"/>
              </w:rPr>
            </w:pPr>
          </w:p>
          <w:p w14:paraId="4C6BA6F3" w14:textId="77777777" w:rsidR="00E977FA" w:rsidRPr="00514DA2" w:rsidRDefault="00E977FA" w:rsidP="00D64BA8">
            <w:pPr>
              <w:autoSpaceDE w:val="0"/>
              <w:autoSpaceDN w:val="0"/>
              <w:adjustRightInd w:val="0"/>
              <w:rPr>
                <w:rFonts w:ascii="Times New Roman" w:hAnsi="Times New Roman" w:cs="Times New Roman"/>
              </w:rPr>
            </w:pPr>
          </w:p>
          <w:p w14:paraId="36EB132C" w14:textId="77777777" w:rsidR="00D64BA8" w:rsidRDefault="00D64BA8" w:rsidP="00D64BA8">
            <w:pPr>
              <w:autoSpaceDE w:val="0"/>
              <w:autoSpaceDN w:val="0"/>
              <w:adjustRightInd w:val="0"/>
              <w:rPr>
                <w:rFonts w:ascii="Times New Roman" w:hAnsi="Times New Roman" w:cs="Times New Roman"/>
              </w:rPr>
            </w:pPr>
          </w:p>
          <w:p w14:paraId="36AE1D1C" w14:textId="77777777" w:rsidR="009231DA" w:rsidRPr="00514DA2" w:rsidRDefault="009231DA" w:rsidP="00D64BA8">
            <w:pPr>
              <w:autoSpaceDE w:val="0"/>
              <w:autoSpaceDN w:val="0"/>
              <w:adjustRightInd w:val="0"/>
              <w:rPr>
                <w:rFonts w:ascii="Times New Roman" w:hAnsi="Times New Roman" w:cs="Times New Roman"/>
              </w:rPr>
            </w:pPr>
          </w:p>
          <w:p w14:paraId="734B5A9E" w14:textId="77777777" w:rsidR="00D64BA8" w:rsidRPr="00514DA2" w:rsidRDefault="00D64BA8" w:rsidP="00D64BA8">
            <w:pPr>
              <w:autoSpaceDE w:val="0"/>
              <w:autoSpaceDN w:val="0"/>
              <w:adjustRightInd w:val="0"/>
              <w:jc w:val="center"/>
              <w:rPr>
                <w:rFonts w:ascii="Times New Roman" w:hAnsi="Times New Roman" w:cs="Times New Roman"/>
              </w:rPr>
            </w:pPr>
            <w:r w:rsidRPr="00514DA2">
              <w:rPr>
                <w:rFonts w:ascii="Times New Roman" w:hAnsi="Times New Roman" w:cs="Times New Roman"/>
              </w:rPr>
              <w:t>…………………………………..</w:t>
            </w:r>
          </w:p>
          <w:p w14:paraId="427A386B" w14:textId="3AE8ECE0" w:rsidR="00E70014" w:rsidRPr="00514DA2" w:rsidRDefault="000F79CB" w:rsidP="00D64BA8">
            <w:pPr>
              <w:autoSpaceDE w:val="0"/>
              <w:autoSpaceDN w:val="0"/>
              <w:adjustRightInd w:val="0"/>
              <w:jc w:val="center"/>
              <w:rPr>
                <w:rFonts w:ascii="Times New Roman" w:hAnsi="Times New Roman" w:cs="Times New Roman"/>
              </w:rPr>
            </w:pPr>
            <w:r>
              <w:rPr>
                <w:rFonts w:ascii="Times New Roman" w:hAnsi="Times New Roman" w:cs="Times New Roman"/>
              </w:rPr>
              <w:t xml:space="preserve">Ing. </w:t>
            </w:r>
            <w:r w:rsidR="000724AB">
              <w:rPr>
                <w:rFonts w:ascii="Times New Roman" w:hAnsi="Times New Roman" w:cs="Times New Roman"/>
              </w:rPr>
              <w:t>Radka Loučková Kotasová</w:t>
            </w:r>
          </w:p>
          <w:p w14:paraId="6C55C6E5" w14:textId="16C08315" w:rsidR="00D64BA8" w:rsidRPr="00514DA2" w:rsidRDefault="000724AB" w:rsidP="000724AB">
            <w:pPr>
              <w:autoSpaceDE w:val="0"/>
              <w:autoSpaceDN w:val="0"/>
              <w:adjustRightInd w:val="0"/>
              <w:jc w:val="center"/>
              <w:rPr>
                <w:rFonts w:ascii="Times New Roman" w:hAnsi="Times New Roman" w:cs="Times New Roman"/>
              </w:rPr>
            </w:pPr>
            <w:r>
              <w:rPr>
                <w:rFonts w:ascii="Times New Roman" w:hAnsi="Times New Roman" w:cs="Times New Roman"/>
              </w:rPr>
              <w:t xml:space="preserve"> náměstkyně primátora</w:t>
            </w:r>
          </w:p>
        </w:tc>
      </w:tr>
    </w:tbl>
    <w:p w14:paraId="4AB4E8C8" w14:textId="65D32DE5" w:rsidR="00D64BA8" w:rsidRPr="00514DA2" w:rsidRDefault="00D64BA8" w:rsidP="00D64BA8">
      <w:pPr>
        <w:autoSpaceDE w:val="0"/>
        <w:autoSpaceDN w:val="0"/>
        <w:adjustRightInd w:val="0"/>
        <w:spacing w:after="0" w:line="240" w:lineRule="auto"/>
        <w:ind w:hanging="284"/>
        <w:rPr>
          <w:rFonts w:ascii="Times New Roman" w:hAnsi="Times New Roman" w:cs="Times New Roman"/>
          <w:color w:val="000000"/>
        </w:rPr>
      </w:pPr>
    </w:p>
    <w:sectPr w:rsidR="00D64BA8" w:rsidRPr="00514DA2" w:rsidSect="009231DA">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C0919" w14:textId="77777777" w:rsidR="00E71B54" w:rsidRDefault="00E71B54" w:rsidP="008A777E">
      <w:pPr>
        <w:spacing w:after="0" w:line="240" w:lineRule="auto"/>
      </w:pPr>
      <w:r>
        <w:separator/>
      </w:r>
    </w:p>
  </w:endnote>
  <w:endnote w:type="continuationSeparator" w:id="0">
    <w:p w14:paraId="7A31B063" w14:textId="77777777" w:rsidR="00E71B54" w:rsidRDefault="00E71B54" w:rsidP="008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557811"/>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2073775005"/>
          <w:docPartObj>
            <w:docPartGallery w:val="Page Numbers (Top of Page)"/>
            <w:docPartUnique/>
          </w:docPartObj>
        </w:sdtPr>
        <w:sdtEndPr/>
        <w:sdtContent>
          <w:p w14:paraId="1072BAC1" w14:textId="5A5A1DA8" w:rsidR="00E977FA" w:rsidRPr="00514DA2" w:rsidRDefault="00E977FA">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803743">
              <w:rPr>
                <w:rFonts w:ascii="Times New Roman" w:hAnsi="Times New Roman" w:cs="Times New Roman"/>
                <w:b/>
                <w:bCs/>
                <w:noProof/>
              </w:rPr>
              <w:t>2</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803743">
              <w:rPr>
                <w:rFonts w:ascii="Times New Roman" w:hAnsi="Times New Roman" w:cs="Times New Roman"/>
                <w:b/>
                <w:bCs/>
                <w:noProof/>
              </w:rPr>
              <w:t>6</w:t>
            </w:r>
            <w:r w:rsidRPr="00514DA2">
              <w:rPr>
                <w:rFonts w:ascii="Times New Roman" w:hAnsi="Times New Roman" w:cs="Times New Roman"/>
                <w:b/>
                <w:bCs/>
              </w:rPr>
              <w:fldChar w:fldCharType="end"/>
            </w:r>
          </w:p>
        </w:sdtContent>
      </w:sdt>
    </w:sdtContent>
  </w:sdt>
  <w:p w14:paraId="69C9E296" w14:textId="77777777" w:rsidR="00E977FA" w:rsidRDefault="00E977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7439073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4839CF" w14:textId="2D20DD3E" w:rsidR="003F3F8C" w:rsidRDefault="003F3F8C">
            <w:pPr>
              <w:pStyle w:val="Zpat"/>
              <w:jc w:val="center"/>
              <w:rPr>
                <w:rFonts w:ascii="Times New Roman" w:hAnsi="Times New Roman" w:cs="Times New Roman"/>
              </w:rPr>
            </w:pPr>
          </w:p>
          <w:p w14:paraId="3284B3CF" w14:textId="0EC72E4F" w:rsidR="00355A1D" w:rsidRPr="00514DA2" w:rsidRDefault="00355A1D">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803743">
              <w:rPr>
                <w:rFonts w:ascii="Times New Roman" w:hAnsi="Times New Roman" w:cs="Times New Roman"/>
                <w:b/>
                <w:bCs/>
                <w:noProof/>
              </w:rPr>
              <w:t>1</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803743">
              <w:rPr>
                <w:rFonts w:ascii="Times New Roman" w:hAnsi="Times New Roman" w:cs="Times New Roman"/>
                <w:b/>
                <w:bCs/>
                <w:noProof/>
              </w:rPr>
              <w:t>6</w:t>
            </w:r>
            <w:r w:rsidRPr="00514DA2">
              <w:rPr>
                <w:rFonts w:ascii="Times New Roman" w:hAnsi="Times New Roman" w:cs="Times New Roman"/>
                <w:b/>
                <w:bCs/>
              </w:rPr>
              <w:fldChar w:fldCharType="end"/>
            </w:r>
          </w:p>
        </w:sdtContent>
      </w:sdt>
    </w:sdtContent>
  </w:sdt>
  <w:p w14:paraId="39F50514" w14:textId="77777777" w:rsidR="00355A1D" w:rsidRDefault="00355A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40D32" w14:textId="77777777" w:rsidR="00E71B54" w:rsidRDefault="00E71B54" w:rsidP="008A777E">
      <w:pPr>
        <w:spacing w:after="0" w:line="240" w:lineRule="auto"/>
      </w:pPr>
      <w:r>
        <w:separator/>
      </w:r>
    </w:p>
  </w:footnote>
  <w:footnote w:type="continuationSeparator" w:id="0">
    <w:p w14:paraId="318B2C2A" w14:textId="77777777" w:rsidR="00E71B54" w:rsidRDefault="00E71B54" w:rsidP="008A7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A1D91" w14:textId="005D81D9" w:rsidR="009F145B" w:rsidRDefault="009F145B" w:rsidP="007258B5">
    <w:pPr>
      <w:pStyle w:val="Zhlav"/>
      <w:jc w:val="center"/>
    </w:pPr>
    <w:r w:rsidRPr="00BC0CE0">
      <w:rPr>
        <w:noProof/>
        <w:lang w:eastAsia="cs-CZ"/>
      </w:rPr>
      <w:drawing>
        <wp:inline distT="0" distB="0" distL="0" distR="0" wp14:anchorId="1E93633A" wp14:editId="28E6A6B9">
          <wp:extent cx="3384000" cy="701648"/>
          <wp:effectExtent l="0" t="0" r="0" b="3810"/>
          <wp:docPr id="5" name="Obrázek 5" descr="Y:\PROJEKTY 2014 - 2020\05_OPZ_IP\Liberec plánuje chytře a zodpovědně\07_Publicita-LOGO\Logo%20OPZ%20barev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PROJEKTY 2014 - 2020\05_OPZ_IP\Liberec plánuje chytře a zodpovědně\07_Publicita-LOGO\Logo%20OPZ%20barevn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000" cy="7016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47A1"/>
    <w:multiLevelType w:val="multilevel"/>
    <w:tmpl w:val="409E543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C1F3103"/>
    <w:multiLevelType w:val="multilevel"/>
    <w:tmpl w:val="A406EC1E"/>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260111"/>
    <w:multiLevelType w:val="hybridMultilevel"/>
    <w:tmpl w:val="0DB8CA28"/>
    <w:lvl w:ilvl="0" w:tplc="E884A7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4D453F"/>
    <w:multiLevelType w:val="hybridMultilevel"/>
    <w:tmpl w:val="B70250FC"/>
    <w:lvl w:ilvl="0" w:tplc="528AEAF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7A453F"/>
    <w:multiLevelType w:val="multilevel"/>
    <w:tmpl w:val="3BFA725C"/>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heme="minorHAnsi" w:hAnsi="Times New Roman" w:cstheme="minorBidi"/>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3E602C8E"/>
    <w:multiLevelType w:val="multilevel"/>
    <w:tmpl w:val="34B21CEE"/>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1266E4"/>
    <w:multiLevelType w:val="multilevel"/>
    <w:tmpl w:val="8312BEBA"/>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C232082"/>
    <w:multiLevelType w:val="multilevel"/>
    <w:tmpl w:val="3E4AFD5E"/>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3C7C01"/>
    <w:multiLevelType w:val="multilevel"/>
    <w:tmpl w:val="18CA80A0"/>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heme="minorHAnsi" w:hAnsi="Times New Roman" w:cs="Times New Roman"/>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56BA7730"/>
    <w:multiLevelType w:val="multilevel"/>
    <w:tmpl w:val="FF66A3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5EB16EA7"/>
    <w:multiLevelType w:val="multilevel"/>
    <w:tmpl w:val="AD681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8557E6"/>
    <w:multiLevelType w:val="multilevel"/>
    <w:tmpl w:val="7916D092"/>
    <w:lvl w:ilvl="0">
      <w:start w:val="1"/>
      <w:numFmt w:val="upperLetter"/>
      <w:lvlText w:val="%1."/>
      <w:lvlJc w:val="left"/>
      <w:pPr>
        <w:tabs>
          <w:tab w:val="num" w:pos="720"/>
        </w:tabs>
        <w:ind w:left="720" w:hanging="360"/>
      </w:pPr>
      <w:rPr>
        <w:rFonts w:cs="Times New Roman" w:hint="default"/>
        <w:b/>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160"/>
        </w:tabs>
        <w:ind w:left="2160" w:hanging="180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12">
    <w:nsid w:val="62B170B0"/>
    <w:multiLevelType w:val="multilevel"/>
    <w:tmpl w:val="D6421E10"/>
    <w:lvl w:ilvl="0">
      <w:start w:val="11"/>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613073"/>
    <w:multiLevelType w:val="multilevel"/>
    <w:tmpl w:val="C9F41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EE75409"/>
    <w:multiLevelType w:val="multilevel"/>
    <w:tmpl w:val="153AC33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6"/>
  </w:num>
  <w:num w:numId="4">
    <w:abstractNumId w:val="14"/>
  </w:num>
  <w:num w:numId="5">
    <w:abstractNumId w:val="8"/>
  </w:num>
  <w:num w:numId="6">
    <w:abstractNumId w:val="1"/>
  </w:num>
  <w:num w:numId="7">
    <w:abstractNumId w:val="7"/>
  </w:num>
  <w:num w:numId="8">
    <w:abstractNumId w:val="5"/>
  </w:num>
  <w:num w:numId="9">
    <w:abstractNumId w:val="12"/>
  </w:num>
  <w:num w:numId="10">
    <w:abstractNumId w:val="10"/>
  </w:num>
  <w:num w:numId="11">
    <w:abstractNumId w:val="13"/>
  </w:num>
  <w:num w:numId="12">
    <w:abstractNumId w:val="3"/>
  </w:num>
  <w:num w:numId="13">
    <w:abstractNumId w:val="0"/>
  </w:num>
  <w:num w:numId="14">
    <w:abstractNumId w:val="11"/>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7E"/>
    <w:rsid w:val="0000595A"/>
    <w:rsid w:val="0001217D"/>
    <w:rsid w:val="00012DA0"/>
    <w:rsid w:val="00030160"/>
    <w:rsid w:val="00041EBB"/>
    <w:rsid w:val="000443D1"/>
    <w:rsid w:val="000724AB"/>
    <w:rsid w:val="0007473A"/>
    <w:rsid w:val="000747F4"/>
    <w:rsid w:val="00075539"/>
    <w:rsid w:val="000900AE"/>
    <w:rsid w:val="000B0AC2"/>
    <w:rsid w:val="000C0EEA"/>
    <w:rsid w:val="000C5882"/>
    <w:rsid w:val="000D5538"/>
    <w:rsid w:val="000F0F58"/>
    <w:rsid w:val="000F3B0E"/>
    <w:rsid w:val="000F79CB"/>
    <w:rsid w:val="00107EDA"/>
    <w:rsid w:val="00113014"/>
    <w:rsid w:val="00141A15"/>
    <w:rsid w:val="00157C1C"/>
    <w:rsid w:val="001C287F"/>
    <w:rsid w:val="001E3E4D"/>
    <w:rsid w:val="001E50FC"/>
    <w:rsid w:val="001F3287"/>
    <w:rsid w:val="00201157"/>
    <w:rsid w:val="0020637B"/>
    <w:rsid w:val="00216DCC"/>
    <w:rsid w:val="00225D2A"/>
    <w:rsid w:val="002328C2"/>
    <w:rsid w:val="00243545"/>
    <w:rsid w:val="00250704"/>
    <w:rsid w:val="00261E9C"/>
    <w:rsid w:val="002645AC"/>
    <w:rsid w:val="002A00AB"/>
    <w:rsid w:val="002A28A3"/>
    <w:rsid w:val="002B4C3C"/>
    <w:rsid w:val="002C0846"/>
    <w:rsid w:val="002D67DB"/>
    <w:rsid w:val="00307828"/>
    <w:rsid w:val="003200BF"/>
    <w:rsid w:val="0032416F"/>
    <w:rsid w:val="003413C9"/>
    <w:rsid w:val="00355A1D"/>
    <w:rsid w:val="00362AC5"/>
    <w:rsid w:val="003739E8"/>
    <w:rsid w:val="003A5EB0"/>
    <w:rsid w:val="003B4ED0"/>
    <w:rsid w:val="003E75F9"/>
    <w:rsid w:val="003F25C1"/>
    <w:rsid w:val="003F3F8C"/>
    <w:rsid w:val="00430956"/>
    <w:rsid w:val="00446886"/>
    <w:rsid w:val="00452E2F"/>
    <w:rsid w:val="00462DED"/>
    <w:rsid w:val="004904BF"/>
    <w:rsid w:val="004962E4"/>
    <w:rsid w:val="0049781B"/>
    <w:rsid w:val="004A1C43"/>
    <w:rsid w:val="004D7BC5"/>
    <w:rsid w:val="004F0578"/>
    <w:rsid w:val="0051106E"/>
    <w:rsid w:val="00514DA2"/>
    <w:rsid w:val="005348B3"/>
    <w:rsid w:val="0055372E"/>
    <w:rsid w:val="005575E5"/>
    <w:rsid w:val="00573ECA"/>
    <w:rsid w:val="005B15DD"/>
    <w:rsid w:val="005B2276"/>
    <w:rsid w:val="005C6BB3"/>
    <w:rsid w:val="005D13E4"/>
    <w:rsid w:val="005D37B5"/>
    <w:rsid w:val="005D4642"/>
    <w:rsid w:val="005E1F48"/>
    <w:rsid w:val="005F1959"/>
    <w:rsid w:val="00615E4D"/>
    <w:rsid w:val="00621831"/>
    <w:rsid w:val="00653996"/>
    <w:rsid w:val="006604CE"/>
    <w:rsid w:val="0067766B"/>
    <w:rsid w:val="006829AB"/>
    <w:rsid w:val="00690BBB"/>
    <w:rsid w:val="00694BC0"/>
    <w:rsid w:val="006A2E34"/>
    <w:rsid w:val="006B77F1"/>
    <w:rsid w:val="006D298E"/>
    <w:rsid w:val="006D7CB4"/>
    <w:rsid w:val="006E5054"/>
    <w:rsid w:val="006F7E88"/>
    <w:rsid w:val="007055C9"/>
    <w:rsid w:val="00705AA2"/>
    <w:rsid w:val="00714D16"/>
    <w:rsid w:val="0071550E"/>
    <w:rsid w:val="007258B5"/>
    <w:rsid w:val="00750177"/>
    <w:rsid w:val="00764B1B"/>
    <w:rsid w:val="007B0C64"/>
    <w:rsid w:val="007B10E1"/>
    <w:rsid w:val="007B5667"/>
    <w:rsid w:val="007B7AF0"/>
    <w:rsid w:val="007C07CC"/>
    <w:rsid w:val="007C57CA"/>
    <w:rsid w:val="007C7353"/>
    <w:rsid w:val="007E4673"/>
    <w:rsid w:val="00803743"/>
    <w:rsid w:val="00813C36"/>
    <w:rsid w:val="008219F5"/>
    <w:rsid w:val="00822344"/>
    <w:rsid w:val="0083089A"/>
    <w:rsid w:val="0085766E"/>
    <w:rsid w:val="00884580"/>
    <w:rsid w:val="008922D3"/>
    <w:rsid w:val="008A199D"/>
    <w:rsid w:val="008A585F"/>
    <w:rsid w:val="008A777E"/>
    <w:rsid w:val="008B51A1"/>
    <w:rsid w:val="008B5B2B"/>
    <w:rsid w:val="008C35C7"/>
    <w:rsid w:val="008C40FD"/>
    <w:rsid w:val="008D2A3C"/>
    <w:rsid w:val="008D345E"/>
    <w:rsid w:val="008E17D6"/>
    <w:rsid w:val="008F338B"/>
    <w:rsid w:val="008F4D3D"/>
    <w:rsid w:val="008F5671"/>
    <w:rsid w:val="00906632"/>
    <w:rsid w:val="0091298A"/>
    <w:rsid w:val="00912F7A"/>
    <w:rsid w:val="00913C47"/>
    <w:rsid w:val="009141F7"/>
    <w:rsid w:val="009231DA"/>
    <w:rsid w:val="00925BC6"/>
    <w:rsid w:val="00931EE2"/>
    <w:rsid w:val="00946FC6"/>
    <w:rsid w:val="00956C56"/>
    <w:rsid w:val="00957AB8"/>
    <w:rsid w:val="00964FC6"/>
    <w:rsid w:val="00970BF3"/>
    <w:rsid w:val="0097277F"/>
    <w:rsid w:val="00973950"/>
    <w:rsid w:val="009742AE"/>
    <w:rsid w:val="00986F90"/>
    <w:rsid w:val="00990EC3"/>
    <w:rsid w:val="0099225F"/>
    <w:rsid w:val="009A188C"/>
    <w:rsid w:val="009A7C30"/>
    <w:rsid w:val="009B7198"/>
    <w:rsid w:val="009C6017"/>
    <w:rsid w:val="009D13A2"/>
    <w:rsid w:val="009E1AD7"/>
    <w:rsid w:val="009F07C8"/>
    <w:rsid w:val="009F145B"/>
    <w:rsid w:val="00A10FD0"/>
    <w:rsid w:val="00A175AA"/>
    <w:rsid w:val="00A34A78"/>
    <w:rsid w:val="00A43E62"/>
    <w:rsid w:val="00A6167F"/>
    <w:rsid w:val="00A644F0"/>
    <w:rsid w:val="00A73B2A"/>
    <w:rsid w:val="00A83A0C"/>
    <w:rsid w:val="00AC166F"/>
    <w:rsid w:val="00AD513F"/>
    <w:rsid w:val="00AE2334"/>
    <w:rsid w:val="00AF13F3"/>
    <w:rsid w:val="00AF1BFC"/>
    <w:rsid w:val="00B1105D"/>
    <w:rsid w:val="00B11599"/>
    <w:rsid w:val="00B17DE7"/>
    <w:rsid w:val="00B23176"/>
    <w:rsid w:val="00B37BFC"/>
    <w:rsid w:val="00B61393"/>
    <w:rsid w:val="00B9506D"/>
    <w:rsid w:val="00BA245B"/>
    <w:rsid w:val="00BA7E5F"/>
    <w:rsid w:val="00BB1F3B"/>
    <w:rsid w:val="00BC127D"/>
    <w:rsid w:val="00BD296A"/>
    <w:rsid w:val="00BD3BBA"/>
    <w:rsid w:val="00BE1FFB"/>
    <w:rsid w:val="00BE7345"/>
    <w:rsid w:val="00C213C6"/>
    <w:rsid w:val="00C44006"/>
    <w:rsid w:val="00C56323"/>
    <w:rsid w:val="00C57B8B"/>
    <w:rsid w:val="00C57CE0"/>
    <w:rsid w:val="00C60F02"/>
    <w:rsid w:val="00C67154"/>
    <w:rsid w:val="00C9378B"/>
    <w:rsid w:val="00CA3159"/>
    <w:rsid w:val="00CA5F2D"/>
    <w:rsid w:val="00CB09E5"/>
    <w:rsid w:val="00CB2773"/>
    <w:rsid w:val="00CB5C12"/>
    <w:rsid w:val="00CB776E"/>
    <w:rsid w:val="00CC6620"/>
    <w:rsid w:val="00CD0451"/>
    <w:rsid w:val="00CD5742"/>
    <w:rsid w:val="00CE1559"/>
    <w:rsid w:val="00CF2D1E"/>
    <w:rsid w:val="00CF3668"/>
    <w:rsid w:val="00D009A9"/>
    <w:rsid w:val="00D121C1"/>
    <w:rsid w:val="00D2627B"/>
    <w:rsid w:val="00D46249"/>
    <w:rsid w:val="00D6232D"/>
    <w:rsid w:val="00D64BA8"/>
    <w:rsid w:val="00D81219"/>
    <w:rsid w:val="00D97B35"/>
    <w:rsid w:val="00DB4F15"/>
    <w:rsid w:val="00DB6097"/>
    <w:rsid w:val="00DD162E"/>
    <w:rsid w:val="00E01678"/>
    <w:rsid w:val="00E1263A"/>
    <w:rsid w:val="00E25694"/>
    <w:rsid w:val="00E34F14"/>
    <w:rsid w:val="00E40741"/>
    <w:rsid w:val="00E70014"/>
    <w:rsid w:val="00E71B54"/>
    <w:rsid w:val="00E74C9C"/>
    <w:rsid w:val="00E875AC"/>
    <w:rsid w:val="00E92B1E"/>
    <w:rsid w:val="00E94FE7"/>
    <w:rsid w:val="00E953B0"/>
    <w:rsid w:val="00E977FA"/>
    <w:rsid w:val="00ED0948"/>
    <w:rsid w:val="00ED1549"/>
    <w:rsid w:val="00ED395D"/>
    <w:rsid w:val="00ED3AB1"/>
    <w:rsid w:val="00EE575A"/>
    <w:rsid w:val="00EF0F2A"/>
    <w:rsid w:val="00EF5235"/>
    <w:rsid w:val="00F23505"/>
    <w:rsid w:val="00F24886"/>
    <w:rsid w:val="00F319D6"/>
    <w:rsid w:val="00F329BD"/>
    <w:rsid w:val="00F346EB"/>
    <w:rsid w:val="00F35759"/>
    <w:rsid w:val="00F605B3"/>
    <w:rsid w:val="00F75738"/>
    <w:rsid w:val="00F922DA"/>
    <w:rsid w:val="00FB2F83"/>
    <w:rsid w:val="00FB3479"/>
    <w:rsid w:val="00FB4A19"/>
    <w:rsid w:val="00FB6C12"/>
    <w:rsid w:val="00FD3F54"/>
    <w:rsid w:val="00FF42EF"/>
    <w:rsid w:val="00FF7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777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77E"/>
    <w:pPr>
      <w:ind w:left="720"/>
      <w:contextualSpacing/>
    </w:pPr>
  </w:style>
  <w:style w:type="paragraph" w:styleId="Zhlav">
    <w:name w:val="header"/>
    <w:aliases w:val="ho,header odd,first,heading one,Odd Header,h"/>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Obsah1">
    <w:name w:val="toc 1"/>
    <w:basedOn w:val="Normln"/>
    <w:next w:val="Normln"/>
    <w:autoRedefine/>
    <w:uiPriority w:val="39"/>
    <w:rsid w:val="006B77F1"/>
    <w:pPr>
      <w:tabs>
        <w:tab w:val="left" w:pos="851"/>
        <w:tab w:val="right" w:leader="dot" w:pos="9062"/>
      </w:tabs>
      <w:spacing w:before="120" w:after="120" w:line="240" w:lineRule="auto"/>
      <w:ind w:left="714" w:hanging="714"/>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BE7345"/>
    <w:pPr>
      <w:overflowPunct w:val="0"/>
      <w:autoSpaceDE w:val="0"/>
      <w:autoSpaceDN w:val="0"/>
      <w:adjustRightInd w:val="0"/>
      <w:spacing w:before="120"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BE734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03841">
      <w:bodyDiv w:val="1"/>
      <w:marLeft w:val="0"/>
      <w:marRight w:val="0"/>
      <w:marTop w:val="0"/>
      <w:marBottom w:val="0"/>
      <w:divBdr>
        <w:top w:val="none" w:sz="0" w:space="0" w:color="auto"/>
        <w:left w:val="none" w:sz="0" w:space="0" w:color="auto"/>
        <w:bottom w:val="none" w:sz="0" w:space="0" w:color="auto"/>
        <w:right w:val="none" w:sz="0" w:space="0" w:color="auto"/>
      </w:divBdr>
    </w:div>
    <w:div w:id="1491170608">
      <w:bodyDiv w:val="1"/>
      <w:marLeft w:val="0"/>
      <w:marRight w:val="0"/>
      <w:marTop w:val="0"/>
      <w:marBottom w:val="0"/>
      <w:divBdr>
        <w:top w:val="none" w:sz="0" w:space="0" w:color="auto"/>
        <w:left w:val="none" w:sz="0" w:space="0" w:color="auto"/>
        <w:bottom w:val="none" w:sz="0" w:space="0" w:color="auto"/>
        <w:right w:val="none" w:sz="0" w:space="0" w:color="auto"/>
      </w:divBdr>
    </w:div>
    <w:div w:id="1505245949">
      <w:bodyDiv w:val="1"/>
      <w:marLeft w:val="0"/>
      <w:marRight w:val="0"/>
      <w:marTop w:val="0"/>
      <w:marBottom w:val="0"/>
      <w:divBdr>
        <w:top w:val="none" w:sz="0" w:space="0" w:color="auto"/>
        <w:left w:val="none" w:sz="0" w:space="0" w:color="auto"/>
        <w:bottom w:val="none" w:sz="0" w:space="0" w:color="auto"/>
        <w:right w:val="none" w:sz="0" w:space="0" w:color="auto"/>
      </w:divBdr>
    </w:div>
    <w:div w:id="2002810672">
      <w:bodyDiv w:val="1"/>
      <w:marLeft w:val="0"/>
      <w:marRight w:val="0"/>
      <w:marTop w:val="0"/>
      <w:marBottom w:val="0"/>
      <w:divBdr>
        <w:top w:val="none" w:sz="0" w:space="0" w:color="auto"/>
        <w:left w:val="none" w:sz="0" w:space="0" w:color="auto"/>
        <w:bottom w:val="none" w:sz="0" w:space="0" w:color="auto"/>
        <w:right w:val="none" w:sz="0" w:space="0" w:color="auto"/>
      </w:divBdr>
    </w:div>
    <w:div w:id="20578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rova.michael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vrina.zbynek@magistrat.liber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avrina.zbynek@magistrat.liberec.cz" TargetMode="External"/><Relationship Id="rId4" Type="http://schemas.openxmlformats.org/officeDocument/2006/relationships/settings" Target="settings.xml"/><Relationship Id="rId9" Type="http://schemas.openxmlformats.org/officeDocument/2006/relationships/hyperlink" Target="mailto:vavrina.zbynek@magistrat.liberec.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D51F-7B17-459E-94E0-FE2E80E1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2867</Words>
  <Characters>16920</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2020-05-29T11:20:00Z</dcterms:created>
  <dcterms:modified xsi:type="dcterms:W3CDTF">2020-06-24T09:07:00Z</dcterms:modified>
</cp:coreProperties>
</file>