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22DBE" w:rsidR="00835020" w:rsidP="00AE4F48" w:rsidRDefault="00576508" w14:paraId="0042631E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2DBE">
        <w:rPr>
          <w:rFonts w:ascii="Arial" w:hAnsi="Arial" w:cs="Arial"/>
          <w:b/>
          <w:sz w:val="24"/>
          <w:szCs w:val="24"/>
        </w:rPr>
        <w:t xml:space="preserve">Technické podmínky </w:t>
      </w:r>
      <w:r w:rsidRPr="00022DBE" w:rsidR="00DC476D">
        <w:rPr>
          <w:rFonts w:ascii="Arial" w:hAnsi="Arial" w:cs="Arial"/>
          <w:b/>
          <w:sz w:val="24"/>
          <w:szCs w:val="24"/>
        </w:rPr>
        <w:t>–</w:t>
      </w:r>
      <w:r w:rsidRPr="00022DBE">
        <w:rPr>
          <w:rFonts w:ascii="Arial" w:hAnsi="Arial" w:cs="Arial"/>
          <w:b/>
          <w:sz w:val="24"/>
          <w:szCs w:val="24"/>
        </w:rPr>
        <w:t xml:space="preserve"> p</w:t>
      </w:r>
      <w:r w:rsidRPr="00022DBE" w:rsidR="00835020">
        <w:rPr>
          <w:rFonts w:ascii="Arial" w:hAnsi="Arial" w:cs="Arial"/>
          <w:b/>
          <w:sz w:val="24"/>
          <w:szCs w:val="24"/>
        </w:rPr>
        <w:t>ožadavky zadavatele na předmět plnění veřejné zakázky</w:t>
      </w:r>
    </w:p>
    <w:p w:rsidR="00835020" w:rsidP="001746E6" w:rsidRDefault="001746E6" w14:paraId="0F0BFB6F" w14:textId="3775A4A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746E6">
        <w:rPr>
          <w:rFonts w:ascii="Arial" w:hAnsi="Arial" w:cs="Arial"/>
          <w:b/>
          <w:sz w:val="24"/>
          <w:szCs w:val="24"/>
        </w:rPr>
        <w:t>Audit ústavních prvků v sociálních službách v Kraji Vysočina</w:t>
      </w:r>
    </w:p>
    <w:p w:rsidR="00EC1BB8" w:rsidP="001746E6" w:rsidRDefault="00EC1BB8" w14:paraId="373B027F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Pr="00022DBE" w:rsidR="00EC1BB8" w:rsidP="00EC1BB8" w:rsidRDefault="00EC1BB8" w14:paraId="0EDD0CCC" w14:textId="77777777">
      <w:pPr>
        <w:pStyle w:val="Nadpis1"/>
      </w:pPr>
      <w:bookmarkStart w:name="_Toc479597210" w:id="0"/>
      <w:bookmarkStart w:name="_Toc10963111" w:id="1"/>
      <w:r w:rsidRPr="00022DBE">
        <w:t>Preambule</w:t>
      </w:r>
      <w:bookmarkEnd w:id="0"/>
    </w:p>
    <w:bookmarkEnd w:id="1"/>
    <w:p w:rsidRPr="00022DBE" w:rsidR="00EE0F04" w:rsidP="00AE4F48" w:rsidRDefault="00EE0F04" w14:paraId="59B99843" w14:textId="7EE25DDE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</w:rPr>
        <w:t>Pro účely této zadávací dokument</w:t>
      </w:r>
      <w:r w:rsidR="00156344">
        <w:rPr>
          <w:rFonts w:ascii="Arial" w:hAnsi="Arial" w:cs="Arial"/>
        </w:rPr>
        <w:t>ace</w:t>
      </w:r>
      <w:r w:rsidRPr="00022DBE">
        <w:rPr>
          <w:rFonts w:ascii="Arial" w:hAnsi="Arial" w:cs="Arial"/>
        </w:rPr>
        <w:t xml:space="preserve"> se míní:</w:t>
      </w:r>
    </w:p>
    <w:p w:rsidRPr="00022DBE" w:rsidR="00EE0F04" w:rsidP="00AE4F48" w:rsidRDefault="00EE0F04" w14:paraId="4013248D" w14:textId="770A9EFE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  <w:i/>
        </w:rPr>
        <w:t>Zadavatel</w:t>
      </w:r>
      <w:r w:rsidRPr="00022DBE">
        <w:rPr>
          <w:rFonts w:ascii="Arial" w:hAnsi="Arial" w:cs="Arial"/>
          <w:b/>
        </w:rPr>
        <w:t xml:space="preserve"> </w:t>
      </w:r>
      <w:r w:rsidRPr="00022DBE">
        <w:rPr>
          <w:rFonts w:ascii="Arial" w:hAnsi="Arial" w:cs="Arial"/>
        </w:rPr>
        <w:t>– Kraj Vysočina</w:t>
      </w:r>
      <w:r w:rsidR="00722B73">
        <w:rPr>
          <w:rFonts w:ascii="Arial" w:hAnsi="Arial" w:cs="Arial"/>
        </w:rPr>
        <w:t>.</w:t>
      </w:r>
    </w:p>
    <w:p w:rsidRPr="00022DBE" w:rsidR="00EE0F04" w:rsidP="00AE4F48" w:rsidRDefault="00EE0F04" w14:paraId="396E1BF3" w14:textId="00A62DAF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  <w:i/>
        </w:rPr>
        <w:t>Dodavatel</w:t>
      </w:r>
      <w:r w:rsidRPr="00022DBE">
        <w:rPr>
          <w:rFonts w:ascii="Arial" w:hAnsi="Arial" w:cs="Arial"/>
          <w:b/>
        </w:rPr>
        <w:t xml:space="preserve"> </w:t>
      </w:r>
      <w:r w:rsidRPr="00022DBE" w:rsidR="00482C6B">
        <w:rPr>
          <w:rFonts w:ascii="Arial" w:hAnsi="Arial" w:cs="Arial"/>
        </w:rPr>
        <w:t>– vybraný dodavatel</w:t>
      </w:r>
      <w:r w:rsidRPr="00022DBE" w:rsidR="00B87395">
        <w:rPr>
          <w:rFonts w:ascii="Arial" w:hAnsi="Arial" w:cs="Arial"/>
        </w:rPr>
        <w:t>,</w:t>
      </w:r>
      <w:r w:rsidRPr="00022DBE" w:rsidR="00482C6B">
        <w:rPr>
          <w:rFonts w:ascii="Arial" w:hAnsi="Arial" w:cs="Arial"/>
        </w:rPr>
        <w:t xml:space="preserve"> s nímž bude uzavřena smlouva na plnění veřejné zakázky</w:t>
      </w:r>
      <w:r w:rsidR="00722B73">
        <w:rPr>
          <w:rFonts w:ascii="Arial" w:hAnsi="Arial" w:cs="Arial"/>
        </w:rPr>
        <w:t>.</w:t>
      </w:r>
    </w:p>
    <w:p w:rsidRPr="00022DBE" w:rsidR="00651061" w:rsidP="00AE4F48" w:rsidRDefault="00651061" w14:paraId="5033143D" w14:textId="1B964271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</w:rPr>
        <w:t>Zákon o sociálních službách – zákon č. 108/2006 Sb., o sociálních službách, ve znění pozdějších předpisů</w:t>
      </w:r>
      <w:r w:rsidR="00722B73">
        <w:rPr>
          <w:rFonts w:ascii="Arial" w:hAnsi="Arial" w:cs="Arial"/>
        </w:rPr>
        <w:t>.</w:t>
      </w:r>
    </w:p>
    <w:p w:rsidRPr="00022DBE" w:rsidR="00C0042B" w:rsidP="00AE4F48" w:rsidRDefault="004D0525" w14:paraId="294EBE3B" w14:textId="6B542908">
      <w:pPr>
        <w:spacing w:before="24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</w:rPr>
        <w:t>Zapojené</w:t>
      </w:r>
      <w:r w:rsidRPr="00022DBE" w:rsidR="00C0042B">
        <w:rPr>
          <w:rFonts w:ascii="Arial" w:hAnsi="Arial" w:cs="Arial"/>
          <w:i/>
        </w:rPr>
        <w:t xml:space="preserve"> organizace</w:t>
      </w:r>
      <w:r w:rsidRPr="00022DBE" w:rsidR="00C0042B">
        <w:rPr>
          <w:rFonts w:ascii="Arial" w:hAnsi="Arial" w:cs="Arial"/>
        </w:rPr>
        <w:t xml:space="preserve"> – </w:t>
      </w:r>
      <w:r w:rsidR="003C3C3A">
        <w:rPr>
          <w:rFonts w:ascii="Arial" w:hAnsi="Arial" w:cs="Arial"/>
        </w:rPr>
        <w:t xml:space="preserve">6 </w:t>
      </w:r>
      <w:r w:rsidRPr="00022DBE" w:rsidR="00F33D78">
        <w:rPr>
          <w:rFonts w:ascii="Arial" w:hAnsi="Arial" w:cs="Arial"/>
        </w:rPr>
        <w:t>příspěvkov</w:t>
      </w:r>
      <w:r w:rsidR="005A417A">
        <w:rPr>
          <w:rFonts w:ascii="Arial" w:hAnsi="Arial" w:cs="Arial"/>
        </w:rPr>
        <w:t>ých</w:t>
      </w:r>
      <w:r w:rsidRPr="00022DBE" w:rsidR="00F33D78">
        <w:rPr>
          <w:rFonts w:ascii="Arial" w:hAnsi="Arial" w:cs="Arial"/>
        </w:rPr>
        <w:t xml:space="preserve"> organizac</w:t>
      </w:r>
      <w:r w:rsidR="005A417A">
        <w:rPr>
          <w:rFonts w:ascii="Arial" w:hAnsi="Arial" w:cs="Arial"/>
        </w:rPr>
        <w:t>í</w:t>
      </w:r>
      <w:r w:rsidRPr="00022DBE" w:rsidR="00F33D78">
        <w:rPr>
          <w:rFonts w:ascii="Arial" w:hAnsi="Arial" w:cs="Arial"/>
        </w:rPr>
        <w:t xml:space="preserve"> provozující</w:t>
      </w:r>
      <w:r w:rsidR="005A417A">
        <w:rPr>
          <w:rFonts w:ascii="Arial" w:hAnsi="Arial" w:cs="Arial"/>
        </w:rPr>
        <w:t>ch</w:t>
      </w:r>
      <w:r w:rsidRPr="00022DBE" w:rsidR="00F33D78">
        <w:rPr>
          <w:rFonts w:ascii="Arial" w:hAnsi="Arial" w:cs="Arial"/>
        </w:rPr>
        <w:t xml:space="preserve"> </w:t>
      </w:r>
      <w:r w:rsidRPr="00022DBE" w:rsidR="00C0042B">
        <w:rPr>
          <w:rFonts w:ascii="Arial" w:hAnsi="Arial" w:cs="Arial"/>
        </w:rPr>
        <w:t>zařízení sociálních služeb</w:t>
      </w:r>
      <w:r w:rsidRPr="00022DBE" w:rsidR="00B40308">
        <w:rPr>
          <w:rFonts w:ascii="Arial" w:hAnsi="Arial" w:cs="Arial"/>
        </w:rPr>
        <w:t xml:space="preserve">, jejichž zřizovatelem je </w:t>
      </w:r>
      <w:r w:rsidRPr="00022DBE" w:rsidR="00C0042B">
        <w:rPr>
          <w:rFonts w:ascii="Arial" w:hAnsi="Arial" w:cs="Arial"/>
        </w:rPr>
        <w:t xml:space="preserve">Kraj Vysočina, </w:t>
      </w:r>
      <w:r w:rsidRPr="00022DBE" w:rsidR="00B40308">
        <w:rPr>
          <w:rFonts w:ascii="Arial" w:hAnsi="Arial" w:cs="Arial"/>
        </w:rPr>
        <w:t xml:space="preserve">a jsou </w:t>
      </w:r>
      <w:r w:rsidRPr="00022DBE" w:rsidR="00C0042B">
        <w:rPr>
          <w:rFonts w:ascii="Arial" w:hAnsi="Arial" w:cs="Arial"/>
        </w:rPr>
        <w:t>zařazen</w:t>
      </w:r>
      <w:r w:rsidRPr="00022DBE" w:rsidR="00F33D78">
        <w:rPr>
          <w:rFonts w:ascii="Arial" w:hAnsi="Arial" w:cs="Arial"/>
        </w:rPr>
        <w:t>é</w:t>
      </w:r>
      <w:r w:rsidRPr="00022DBE" w:rsidR="00C0042B">
        <w:rPr>
          <w:rFonts w:ascii="Arial" w:hAnsi="Arial" w:cs="Arial"/>
        </w:rPr>
        <w:t xml:space="preserve"> do sítě sociálních služeb Kraje Vysočina</w:t>
      </w:r>
      <w:r w:rsidRPr="00022DBE" w:rsidR="00B40308">
        <w:rPr>
          <w:rFonts w:ascii="Arial" w:hAnsi="Arial" w:cs="Arial"/>
        </w:rPr>
        <w:t xml:space="preserve">. </w:t>
      </w:r>
      <w:r w:rsidRPr="00BF31A8" w:rsidR="006B7598">
        <w:rPr>
          <w:rFonts w:ascii="Arial" w:hAnsi="Arial" w:cs="Arial"/>
        </w:rPr>
        <w:t>Seznam těchto organizací s jejich stručným popisem</w:t>
      </w:r>
      <w:r w:rsidRPr="00BF31A8" w:rsidR="00C0042B">
        <w:rPr>
          <w:rFonts w:ascii="Arial" w:hAnsi="Arial" w:cs="Arial"/>
        </w:rPr>
        <w:t xml:space="preserve"> </w:t>
      </w:r>
      <w:r w:rsidR="003C3C3A">
        <w:rPr>
          <w:rFonts w:ascii="Arial" w:hAnsi="Arial" w:cs="Arial"/>
        </w:rPr>
        <w:t>jsou uvedeny níže v tomto</w:t>
      </w:r>
      <w:r w:rsidRPr="00BF31A8" w:rsidR="00FB3294">
        <w:rPr>
          <w:rFonts w:ascii="Arial" w:hAnsi="Arial" w:cs="Arial"/>
        </w:rPr>
        <w:t xml:space="preserve"> dokumentu</w:t>
      </w:r>
      <w:r w:rsidRPr="00BF31A8" w:rsidR="00A5199A">
        <w:rPr>
          <w:rFonts w:ascii="Arial" w:hAnsi="Arial" w:cs="Arial"/>
        </w:rPr>
        <w:t>.</w:t>
      </w:r>
      <w:r w:rsidRPr="00BF31A8" w:rsidR="00F73C67">
        <w:rPr>
          <w:rFonts w:ascii="Arial" w:hAnsi="Arial" w:cs="Arial"/>
        </w:rPr>
        <w:t xml:space="preserve"> </w:t>
      </w:r>
      <w:r w:rsidRPr="00BF31A8" w:rsidR="00573E32">
        <w:rPr>
          <w:rFonts w:ascii="Arial" w:hAnsi="Arial" w:cs="Arial"/>
          <w:color w:val="000000" w:themeColor="text1"/>
        </w:rPr>
        <w:t>Jejich s</w:t>
      </w:r>
      <w:r w:rsidRPr="00BF31A8" w:rsidR="00F73C67">
        <w:rPr>
          <w:rFonts w:ascii="Arial" w:hAnsi="Arial" w:cs="Arial"/>
          <w:color w:val="000000" w:themeColor="text1"/>
        </w:rPr>
        <w:t xml:space="preserve">polupráci při zajištění vstupních </w:t>
      </w:r>
      <w:r w:rsidRPr="00BF31A8" w:rsidR="008E2FA9">
        <w:rPr>
          <w:rFonts w:ascii="Arial" w:hAnsi="Arial" w:cs="Arial"/>
          <w:color w:val="000000" w:themeColor="text1"/>
        </w:rPr>
        <w:t>údajů</w:t>
      </w:r>
      <w:r w:rsidRPr="00BF31A8" w:rsidR="00D254FE">
        <w:rPr>
          <w:rFonts w:ascii="Arial" w:hAnsi="Arial" w:cs="Arial"/>
          <w:color w:val="000000" w:themeColor="text1"/>
        </w:rPr>
        <w:t xml:space="preserve"> a </w:t>
      </w:r>
      <w:r w:rsidRPr="00BF31A8" w:rsidR="00D07285">
        <w:rPr>
          <w:rFonts w:ascii="Arial" w:hAnsi="Arial" w:cs="Arial"/>
          <w:color w:val="000000" w:themeColor="text1"/>
        </w:rPr>
        <w:t>podkladů</w:t>
      </w:r>
      <w:r w:rsidRPr="00BF31A8" w:rsidR="008E2FA9">
        <w:rPr>
          <w:rFonts w:ascii="Arial" w:hAnsi="Arial" w:cs="Arial"/>
          <w:color w:val="000000" w:themeColor="text1"/>
        </w:rPr>
        <w:t xml:space="preserve"> </w:t>
      </w:r>
      <w:r w:rsidRPr="00BF31A8" w:rsidR="00F73C67">
        <w:rPr>
          <w:rFonts w:ascii="Arial" w:hAnsi="Arial" w:cs="Arial"/>
          <w:color w:val="000000" w:themeColor="text1"/>
        </w:rPr>
        <w:t>zajistí zadavatel</w:t>
      </w:r>
      <w:r w:rsidRPr="00BF31A8" w:rsidR="00573E32">
        <w:rPr>
          <w:rFonts w:ascii="Arial" w:hAnsi="Arial" w:cs="Arial"/>
          <w:color w:val="000000" w:themeColor="text1"/>
        </w:rPr>
        <w:t>.</w:t>
      </w:r>
    </w:p>
    <w:p w:rsidRPr="00022DBE" w:rsidR="00835020" w:rsidP="00AE4F48" w:rsidRDefault="00EB4E7C" w14:paraId="3A31B6E2" w14:textId="7F7625E8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</w:rPr>
        <w:t>Podmínky stanovené zadavatelem v této části zadávací dokumentace (příloze č. 1</w:t>
      </w:r>
      <w:r w:rsidR="002C07AB">
        <w:rPr>
          <w:rFonts w:ascii="Arial" w:hAnsi="Arial" w:cs="Arial"/>
        </w:rPr>
        <w:t xml:space="preserve"> výzvy</w:t>
      </w:r>
      <w:r w:rsidRPr="00022DBE">
        <w:rPr>
          <w:rFonts w:ascii="Arial" w:hAnsi="Arial" w:cs="Arial"/>
        </w:rPr>
        <w:t xml:space="preserve">) předmětné veřejné zakázky </w:t>
      </w:r>
      <w:r w:rsidRPr="00022DBE" w:rsidR="00B309D2">
        <w:rPr>
          <w:rFonts w:ascii="Arial" w:hAnsi="Arial" w:cs="Arial"/>
        </w:rPr>
        <w:t>vymezují předmět veřejné zakázky</w:t>
      </w:r>
      <w:r w:rsidRPr="00022DBE" w:rsidR="00BE7E3E">
        <w:rPr>
          <w:rFonts w:ascii="Arial" w:hAnsi="Arial" w:cs="Arial"/>
        </w:rPr>
        <w:t>,</w:t>
      </w:r>
      <w:r w:rsidRPr="00022DBE" w:rsidR="00B309D2">
        <w:rPr>
          <w:rFonts w:ascii="Arial" w:hAnsi="Arial" w:cs="Arial"/>
        </w:rPr>
        <w:t xml:space="preserve"> </w:t>
      </w:r>
      <w:r w:rsidRPr="00022DBE" w:rsidR="00991FB3">
        <w:rPr>
          <w:rFonts w:ascii="Arial" w:hAnsi="Arial" w:cs="Arial"/>
        </w:rPr>
        <w:t>resp.</w:t>
      </w:r>
      <w:r w:rsidRPr="00022DBE" w:rsidR="00B309D2">
        <w:rPr>
          <w:rFonts w:ascii="Arial" w:hAnsi="Arial" w:cs="Arial"/>
        </w:rPr>
        <w:t xml:space="preserve"> </w:t>
      </w:r>
      <w:r w:rsidRPr="00022DBE">
        <w:rPr>
          <w:rFonts w:ascii="Arial" w:hAnsi="Arial" w:cs="Arial"/>
        </w:rPr>
        <w:t>tvoří požadavky zadavatele na vlastnosti předmětu veřejné zakázky</w:t>
      </w:r>
      <w:r w:rsidRPr="00022DBE" w:rsidR="00B309D2">
        <w:rPr>
          <w:rFonts w:ascii="Arial" w:hAnsi="Arial" w:cs="Arial"/>
        </w:rPr>
        <w:t xml:space="preserve">, resp. jsou </w:t>
      </w:r>
      <w:r w:rsidRPr="00022DBE">
        <w:rPr>
          <w:rFonts w:ascii="Arial" w:hAnsi="Arial" w:cs="Arial"/>
        </w:rPr>
        <w:t>tec</w:t>
      </w:r>
      <w:r w:rsidRPr="00022DBE" w:rsidR="00B309D2">
        <w:rPr>
          <w:rFonts w:ascii="Arial" w:hAnsi="Arial" w:cs="Arial"/>
        </w:rPr>
        <w:t>hnickými podmínkami</w:t>
      </w:r>
      <w:r w:rsidRPr="00022DBE">
        <w:rPr>
          <w:rFonts w:ascii="Arial" w:hAnsi="Arial" w:cs="Arial"/>
        </w:rPr>
        <w:t xml:space="preserve">. </w:t>
      </w:r>
      <w:r w:rsidRPr="00022DBE" w:rsidR="005742C8">
        <w:rPr>
          <w:rFonts w:ascii="Arial" w:hAnsi="Arial" w:cs="Arial"/>
        </w:rPr>
        <w:t>Z</w:t>
      </w:r>
      <w:r w:rsidRPr="00022DBE">
        <w:rPr>
          <w:rFonts w:ascii="Arial" w:hAnsi="Arial" w:cs="Arial"/>
        </w:rPr>
        <w:t>adavatel</w:t>
      </w:r>
      <w:r w:rsidRPr="00022DBE" w:rsidR="005742C8">
        <w:rPr>
          <w:rFonts w:ascii="Arial" w:hAnsi="Arial" w:cs="Arial"/>
        </w:rPr>
        <w:t>,</w:t>
      </w:r>
      <w:r w:rsidRPr="00022DBE">
        <w:rPr>
          <w:rFonts w:ascii="Arial" w:hAnsi="Arial" w:cs="Arial"/>
        </w:rPr>
        <w:t xml:space="preserve"> s ohledem na charakter předmětu plnění veřejné zakázky</w:t>
      </w:r>
      <w:r w:rsidRPr="00022DBE" w:rsidR="005742C8">
        <w:rPr>
          <w:rFonts w:ascii="Arial" w:hAnsi="Arial" w:cs="Arial"/>
        </w:rPr>
        <w:t>,</w:t>
      </w:r>
      <w:r w:rsidRPr="00022DBE">
        <w:rPr>
          <w:rFonts w:ascii="Arial" w:hAnsi="Arial" w:cs="Arial"/>
        </w:rPr>
        <w:t xml:space="preserve"> </w:t>
      </w:r>
      <w:r w:rsidRPr="00022DBE" w:rsidR="005742C8">
        <w:rPr>
          <w:rFonts w:ascii="Arial" w:hAnsi="Arial" w:cs="Arial"/>
        </w:rPr>
        <w:t>stanovuje technické podmínky</w:t>
      </w:r>
      <w:r w:rsidRPr="00022DBE">
        <w:rPr>
          <w:rFonts w:ascii="Arial" w:hAnsi="Arial" w:cs="Arial"/>
        </w:rPr>
        <w:t xml:space="preserve"> v tomto dokumentu zejména </w:t>
      </w:r>
      <w:r w:rsidRPr="00022DBE" w:rsidR="001D7FBB">
        <w:rPr>
          <w:rFonts w:ascii="Arial" w:hAnsi="Arial" w:cs="Arial"/>
        </w:rPr>
        <w:t xml:space="preserve">pomocí požadavků </w:t>
      </w:r>
      <w:r w:rsidRPr="00022DBE" w:rsidR="00B309D2">
        <w:rPr>
          <w:rFonts w:ascii="Arial" w:hAnsi="Arial" w:cs="Arial"/>
        </w:rPr>
        <w:t xml:space="preserve">na parametry výstupu </w:t>
      </w:r>
      <w:r w:rsidRPr="00022DBE" w:rsidR="005742C8">
        <w:rPr>
          <w:rFonts w:ascii="Arial" w:hAnsi="Arial" w:cs="Arial"/>
        </w:rPr>
        <w:t xml:space="preserve">služby, pomocí popisu účelu a potřeb, které zadavatel sleduje </w:t>
      </w:r>
      <w:r w:rsidRPr="00022DBE" w:rsidR="00763E06">
        <w:rPr>
          <w:rFonts w:ascii="Arial" w:hAnsi="Arial" w:cs="Arial"/>
        </w:rPr>
        <w:t>splněním</w:t>
      </w:r>
      <w:r w:rsidRPr="00022DBE" w:rsidR="003A05A5">
        <w:rPr>
          <w:rFonts w:ascii="Arial" w:hAnsi="Arial" w:cs="Arial"/>
        </w:rPr>
        <w:t xml:space="preserve"> předmětu </w:t>
      </w:r>
      <w:r w:rsidRPr="00022DBE" w:rsidR="00A639B3">
        <w:rPr>
          <w:rFonts w:ascii="Arial" w:hAnsi="Arial" w:cs="Arial"/>
        </w:rPr>
        <w:t>veřejné zakázky</w:t>
      </w:r>
      <w:r w:rsidRPr="00022DBE" w:rsidR="003A05A5">
        <w:rPr>
          <w:rFonts w:ascii="Arial" w:hAnsi="Arial" w:cs="Arial"/>
        </w:rPr>
        <w:t>.</w:t>
      </w:r>
    </w:p>
    <w:p w:rsidR="00CD42A8" w:rsidP="00AE4F48" w:rsidRDefault="001746E6" w14:paraId="617F36B4" w14:textId="3F35FCF0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účelem zadavatel</w:t>
      </w:r>
      <w:r w:rsidRPr="00022DBE" w:rsidR="00B51E98">
        <w:rPr>
          <w:rFonts w:ascii="Arial" w:hAnsi="Arial" w:cs="Arial"/>
        </w:rPr>
        <w:t xml:space="preserve"> realizuje projekt podpořený Operačním programem Zaměstnanost (OPZ)</w:t>
      </w:r>
      <w:r w:rsidRPr="00022DBE" w:rsidR="00B753B4">
        <w:rPr>
          <w:rFonts w:ascii="Arial" w:hAnsi="Arial" w:cs="Arial"/>
        </w:rPr>
        <w:t xml:space="preserve"> https://www.esfcr.cz/,</w:t>
      </w:r>
      <w:r w:rsidRPr="00022DBE" w:rsidR="00B51E98">
        <w:rPr>
          <w:rFonts w:ascii="Arial" w:hAnsi="Arial" w:cs="Arial"/>
        </w:rPr>
        <w:t xml:space="preserve"> reg. č. </w:t>
      </w:r>
      <w:r w:rsidRPr="001746E6">
        <w:rPr>
          <w:rFonts w:ascii="Arial" w:hAnsi="Arial" w:cs="Arial"/>
        </w:rPr>
        <w:t xml:space="preserve">CZ.03.2.63/0.0/0.0/15_007/0016008 </w:t>
      </w:r>
      <w:r w:rsidRPr="00022DBE" w:rsidR="00E26F1A">
        <w:rPr>
          <w:rFonts w:ascii="Arial" w:hAnsi="Arial" w:cs="Arial"/>
        </w:rPr>
        <w:t xml:space="preserve">(dále </w:t>
      </w:r>
      <w:r w:rsidRPr="00022DBE" w:rsidR="00075A88">
        <w:rPr>
          <w:rFonts w:ascii="Arial" w:hAnsi="Arial" w:cs="Arial"/>
        </w:rPr>
        <w:t>jen</w:t>
      </w:r>
      <w:r w:rsidRPr="00022DBE" w:rsidR="00E26F1A">
        <w:rPr>
          <w:rFonts w:ascii="Arial" w:hAnsi="Arial" w:cs="Arial"/>
        </w:rPr>
        <w:t xml:space="preserve"> „projekt“)</w:t>
      </w:r>
      <w:r w:rsidRPr="00022DBE" w:rsidR="00B753B4">
        <w:rPr>
          <w:rFonts w:ascii="Arial" w:hAnsi="Arial" w:cs="Arial"/>
        </w:rPr>
        <w:t>.</w:t>
      </w:r>
      <w:r w:rsidR="002C07AB">
        <w:rPr>
          <w:rFonts w:ascii="Arial" w:hAnsi="Arial" w:cs="Arial"/>
        </w:rPr>
        <w:t xml:space="preserve"> Tuto </w:t>
      </w:r>
      <w:r w:rsidRPr="00022DBE" w:rsidR="008F0E86">
        <w:rPr>
          <w:rFonts w:ascii="Arial" w:hAnsi="Arial" w:cs="Arial"/>
        </w:rPr>
        <w:t xml:space="preserve">veřejnou zakázku </w:t>
      </w:r>
      <w:r w:rsidR="002C07AB">
        <w:rPr>
          <w:rFonts w:ascii="Arial" w:hAnsi="Arial" w:cs="Arial"/>
        </w:rPr>
        <w:t xml:space="preserve">zadavatel zadává </w:t>
      </w:r>
      <w:r w:rsidRPr="00022DBE" w:rsidR="008F0E86">
        <w:rPr>
          <w:rFonts w:ascii="Arial" w:hAnsi="Arial" w:cs="Arial"/>
        </w:rPr>
        <w:t xml:space="preserve">za účelem získat </w:t>
      </w:r>
      <w:r w:rsidR="002C07AB">
        <w:rPr>
          <w:rFonts w:ascii="Arial" w:hAnsi="Arial" w:cs="Arial"/>
        </w:rPr>
        <w:t xml:space="preserve">v rámci projektu </w:t>
      </w:r>
      <w:r w:rsidRPr="00022DBE" w:rsidR="008F0E86">
        <w:rPr>
          <w:rFonts w:ascii="Arial" w:hAnsi="Arial" w:cs="Arial"/>
        </w:rPr>
        <w:t>odborně vysoce specializované a konkrétně zaměřené analytické služby dodavatele</w:t>
      </w:r>
      <w:r>
        <w:rPr>
          <w:rFonts w:ascii="Arial" w:hAnsi="Arial" w:cs="Arial"/>
        </w:rPr>
        <w:t xml:space="preserve"> v oblasti poskytování</w:t>
      </w:r>
      <w:r w:rsidR="002C07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sociálních</w:t>
      </w:r>
      <w:r w:rsidR="00016F2F">
        <w:rPr>
          <w:rFonts w:ascii="Arial" w:hAnsi="Arial" w:cs="Arial"/>
        </w:rPr>
        <w:t xml:space="preserve"> služeb ve zřizovaných organizacích</w:t>
      </w:r>
      <w:r w:rsidRPr="00022DBE" w:rsidR="008F0E86">
        <w:rPr>
          <w:rFonts w:ascii="Arial" w:hAnsi="Arial" w:cs="Arial"/>
        </w:rPr>
        <w:t xml:space="preserve">, </w:t>
      </w:r>
      <w:r w:rsidR="002C07AB">
        <w:rPr>
          <w:rFonts w:ascii="Arial" w:hAnsi="Arial" w:cs="Arial"/>
        </w:rPr>
        <w:t xml:space="preserve">které přispějí k </w:t>
      </w:r>
      <w:r w:rsidRPr="00022DBE" w:rsidR="00E26F1A">
        <w:rPr>
          <w:rFonts w:ascii="Arial" w:hAnsi="Arial" w:cs="Arial"/>
        </w:rPr>
        <w:t xml:space="preserve">naplnění cílů </w:t>
      </w:r>
      <w:r w:rsidRPr="00022DBE" w:rsidR="00AA4EEE">
        <w:rPr>
          <w:rFonts w:ascii="Arial" w:hAnsi="Arial" w:cs="Arial"/>
        </w:rPr>
        <w:t>projektu</w:t>
      </w:r>
      <w:r>
        <w:rPr>
          <w:rFonts w:ascii="Arial" w:hAnsi="Arial" w:cs="Arial"/>
        </w:rPr>
        <w:t>.</w:t>
      </w:r>
    </w:p>
    <w:p w:rsidRPr="00022DBE" w:rsidR="00D1700C" w:rsidP="00D1700C" w:rsidRDefault="00D1700C" w14:paraId="5B3E5398" w14:textId="7643BC82">
      <w:pPr>
        <w:pStyle w:val="Nadpis1"/>
      </w:pPr>
      <w:r>
        <w:t>Vymezení zapojených organizací</w:t>
      </w:r>
      <w:r w:rsidR="00CF6EB2">
        <w:t xml:space="preserve"> a sociálních služeb</w:t>
      </w:r>
      <w:r>
        <w:t xml:space="preserve"> do realizace veřejné zakázky</w:t>
      </w:r>
    </w:p>
    <w:p w:rsidRPr="004858C4" w:rsidR="00D1700C" w:rsidP="00D1700C" w:rsidRDefault="00D1700C" w14:paraId="7A2AB788" w14:textId="0F3C7DC3">
      <w:pPr>
        <w:spacing w:before="120" w:after="0" w:line="276" w:lineRule="auto"/>
        <w:rPr>
          <w:rFonts w:ascii="Arial" w:hAnsi="Arial" w:eastAsia="Times New Roman" w:cs="Arial"/>
          <w:b/>
          <w:i/>
          <w:lang w:eastAsia="cs-CZ"/>
        </w:rPr>
      </w:pPr>
      <w:r w:rsidRPr="004858C4">
        <w:rPr>
          <w:rFonts w:ascii="Arial" w:hAnsi="Arial" w:eastAsia="Times New Roman" w:cs="Arial"/>
          <w:b/>
          <w:i/>
          <w:lang w:eastAsia="cs-CZ"/>
        </w:rPr>
        <w:t>Seznam zapojených organizací/poskytovatelů sociálních služeb</w:t>
      </w:r>
      <w:r w:rsidR="00437EF6">
        <w:rPr>
          <w:rFonts w:ascii="Arial" w:hAnsi="Arial" w:eastAsia="Times New Roman" w:cs="Arial"/>
          <w:b/>
          <w:i/>
          <w:lang w:eastAsia="cs-CZ"/>
        </w:rPr>
        <w:t>, stav transformace, služby do auditu</w:t>
      </w:r>
    </w:p>
    <w:p w:rsidRPr="00397FF2" w:rsidR="00D1700C" w:rsidP="006C745F" w:rsidRDefault="00D1700C" w14:paraId="160E6D16" w14:textId="3A4CB734">
      <w:pPr>
        <w:pStyle w:val="Odstavecseseznamem"/>
        <w:numPr>
          <w:ilvl w:val="0"/>
          <w:numId w:val="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397FF2">
        <w:rPr>
          <w:rFonts w:ascii="Arial" w:hAnsi="Arial" w:eastAsia="Times New Roman" w:cs="Arial"/>
          <w:lang w:eastAsia="cs-CZ"/>
        </w:rPr>
        <w:t>Domov Jeřabina Pelhřimov, U Elektrárny 1965</w:t>
      </w:r>
      <w:r>
        <w:rPr>
          <w:rFonts w:ascii="Arial" w:hAnsi="Arial" w:eastAsia="Times New Roman" w:cs="Arial"/>
          <w:lang w:eastAsia="cs-CZ"/>
        </w:rPr>
        <w:t>,</w:t>
      </w:r>
      <w:r w:rsidRPr="00397FF2">
        <w:rPr>
          <w:rFonts w:ascii="Arial" w:hAnsi="Arial" w:eastAsia="Times New Roman" w:cs="Arial"/>
          <w:lang w:eastAsia="cs-CZ"/>
        </w:rPr>
        <w:t xml:space="preserve"> 393 01 Pelhřimov</w:t>
      </w:r>
      <w:r w:rsidR="002C079A">
        <w:rPr>
          <w:rFonts w:ascii="Arial" w:hAnsi="Arial" w:eastAsia="Times New Roman" w:cs="Arial"/>
          <w:lang w:eastAsia="cs-CZ"/>
        </w:rPr>
        <w:t xml:space="preserve"> – transformované zařízení</w:t>
      </w:r>
    </w:p>
    <w:p w:rsidR="00D1700C" w:rsidP="006C745F" w:rsidRDefault="00D1700C" w14:paraId="1903C3DC" w14:textId="36039BE2">
      <w:pPr>
        <w:pStyle w:val="Odstavecseseznamem"/>
        <w:numPr>
          <w:ilvl w:val="0"/>
          <w:numId w:val="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0526C7">
        <w:rPr>
          <w:rFonts w:ascii="Arial" w:hAnsi="Arial" w:eastAsia="Times New Roman" w:cs="Arial"/>
          <w:lang w:eastAsia="cs-CZ"/>
        </w:rPr>
        <w:t>Dom</w:t>
      </w:r>
      <w:r>
        <w:rPr>
          <w:rFonts w:ascii="Arial" w:hAnsi="Arial" w:eastAsia="Times New Roman" w:cs="Arial"/>
          <w:lang w:eastAsia="cs-CZ"/>
        </w:rPr>
        <w:t xml:space="preserve">ov bez zámku Náměšť nad Oslavou, </w:t>
      </w:r>
      <w:r w:rsidRPr="00397FF2">
        <w:rPr>
          <w:rFonts w:ascii="Arial" w:hAnsi="Arial" w:eastAsia="Times New Roman" w:cs="Arial"/>
          <w:lang w:eastAsia="cs-CZ"/>
        </w:rPr>
        <w:t>V. Nezvala 115, 675 71 Náměšť nad Oslavou</w:t>
      </w:r>
      <w:r w:rsidR="002C079A">
        <w:rPr>
          <w:rFonts w:ascii="Arial" w:hAnsi="Arial" w:eastAsia="Times New Roman" w:cs="Arial"/>
          <w:lang w:eastAsia="cs-CZ"/>
        </w:rPr>
        <w:t xml:space="preserve"> – transformované zařízení</w:t>
      </w:r>
    </w:p>
    <w:p w:rsidR="00D1700C" w:rsidP="006C745F" w:rsidRDefault="00D1700C" w14:paraId="427B98EB" w14:textId="1633A78A">
      <w:pPr>
        <w:pStyle w:val="Odstavecseseznamem"/>
        <w:numPr>
          <w:ilvl w:val="0"/>
          <w:numId w:val="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0526C7">
        <w:rPr>
          <w:rFonts w:ascii="Arial" w:hAnsi="Arial" w:eastAsia="Times New Roman" w:cs="Arial"/>
          <w:lang w:eastAsia="cs-CZ"/>
        </w:rPr>
        <w:lastRenderedPageBreak/>
        <w:t xml:space="preserve">Domov Kamélie Křižanov, </w:t>
      </w:r>
      <w:r w:rsidRPr="00397FF2">
        <w:rPr>
          <w:rFonts w:ascii="Arial" w:hAnsi="Arial" w:eastAsia="Times New Roman" w:cs="Arial"/>
          <w:lang w:eastAsia="cs-CZ"/>
        </w:rPr>
        <w:t>Zámek 1, 594 51 Křižanov</w:t>
      </w:r>
      <w:r w:rsidR="002C079A">
        <w:rPr>
          <w:rFonts w:ascii="Arial" w:hAnsi="Arial" w:eastAsia="Times New Roman" w:cs="Arial"/>
          <w:lang w:eastAsia="cs-CZ"/>
        </w:rPr>
        <w:t xml:space="preserve"> – částečně transformované zařízení</w:t>
      </w:r>
    </w:p>
    <w:p w:rsidR="00D1700C" w:rsidP="006C745F" w:rsidRDefault="00D1700C" w14:paraId="719AF856" w14:textId="1EB0E31B">
      <w:pPr>
        <w:pStyle w:val="Odstavecseseznamem"/>
        <w:numPr>
          <w:ilvl w:val="0"/>
          <w:numId w:val="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Domov ve Zboží, </w:t>
      </w:r>
      <w:r w:rsidRPr="00D1700C">
        <w:rPr>
          <w:rFonts w:ascii="Arial" w:hAnsi="Arial" w:eastAsia="Times New Roman" w:cs="Arial"/>
          <w:lang w:eastAsia="cs-CZ"/>
        </w:rPr>
        <w:t>Zboží 1</w:t>
      </w:r>
      <w:r>
        <w:rPr>
          <w:rFonts w:ascii="Arial" w:hAnsi="Arial" w:eastAsia="Times New Roman" w:cs="Arial"/>
          <w:lang w:eastAsia="cs-CZ"/>
        </w:rPr>
        <w:t xml:space="preserve">, </w:t>
      </w:r>
      <w:r w:rsidRPr="00D1700C">
        <w:rPr>
          <w:rFonts w:ascii="Arial" w:hAnsi="Arial" w:eastAsia="Times New Roman" w:cs="Arial"/>
          <w:lang w:eastAsia="cs-CZ"/>
        </w:rPr>
        <w:t>582 91 Světlá nad Sázavou</w:t>
      </w:r>
      <w:r w:rsidR="002C079A">
        <w:rPr>
          <w:rFonts w:ascii="Arial" w:hAnsi="Arial" w:eastAsia="Times New Roman" w:cs="Arial"/>
          <w:lang w:eastAsia="cs-CZ"/>
        </w:rPr>
        <w:t xml:space="preserve"> – netransformované zařízení</w:t>
      </w:r>
    </w:p>
    <w:p w:rsidR="00D1700C" w:rsidP="006C745F" w:rsidRDefault="00D1700C" w14:paraId="34748BB7" w14:textId="1C268A72">
      <w:pPr>
        <w:pStyle w:val="Odstavecseseznamem"/>
        <w:numPr>
          <w:ilvl w:val="0"/>
          <w:numId w:val="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Domov Lidmaň, </w:t>
      </w:r>
      <w:r w:rsidRPr="00D1700C">
        <w:rPr>
          <w:rFonts w:ascii="Arial" w:hAnsi="Arial" w:eastAsia="Times New Roman" w:cs="Arial"/>
          <w:lang w:eastAsia="cs-CZ"/>
        </w:rPr>
        <w:t>Lidmaň 91</w:t>
      </w:r>
      <w:r>
        <w:rPr>
          <w:rFonts w:ascii="Arial" w:hAnsi="Arial" w:eastAsia="Times New Roman" w:cs="Arial"/>
          <w:lang w:eastAsia="cs-CZ"/>
        </w:rPr>
        <w:t xml:space="preserve">, </w:t>
      </w:r>
      <w:r w:rsidRPr="00D1700C">
        <w:rPr>
          <w:rFonts w:ascii="Arial" w:hAnsi="Arial" w:eastAsia="Times New Roman" w:cs="Arial"/>
          <w:lang w:eastAsia="cs-CZ"/>
        </w:rPr>
        <w:t>395 01 Pacov</w:t>
      </w:r>
      <w:r w:rsidR="002C079A">
        <w:rPr>
          <w:rFonts w:ascii="Arial" w:hAnsi="Arial" w:eastAsia="Times New Roman" w:cs="Arial"/>
          <w:lang w:eastAsia="cs-CZ"/>
        </w:rPr>
        <w:t xml:space="preserve"> – netransformované zařízení</w:t>
      </w:r>
    </w:p>
    <w:p w:rsidR="00D1700C" w:rsidP="006C745F" w:rsidRDefault="00D1700C" w14:paraId="1AA6447E" w14:textId="65525A09">
      <w:pPr>
        <w:pStyle w:val="Odstavecseseznamem"/>
        <w:numPr>
          <w:ilvl w:val="0"/>
          <w:numId w:val="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397FF2">
        <w:rPr>
          <w:rFonts w:ascii="Arial" w:hAnsi="Arial" w:eastAsia="Times New Roman" w:cs="Arial"/>
          <w:lang w:eastAsia="cs-CZ"/>
        </w:rPr>
        <w:t xml:space="preserve">Domov Černovice Kopretina, </w:t>
      </w:r>
      <w:r>
        <w:rPr>
          <w:rFonts w:ascii="Arial" w:hAnsi="Arial" w:eastAsia="Times New Roman" w:cs="Arial"/>
          <w:lang w:eastAsia="cs-CZ"/>
        </w:rPr>
        <w:t>Dobešovská</w:t>
      </w:r>
      <w:r w:rsidRPr="00397FF2">
        <w:rPr>
          <w:rFonts w:ascii="Arial" w:hAnsi="Arial" w:eastAsia="Times New Roman" w:cs="Arial"/>
          <w:lang w:eastAsia="cs-CZ"/>
        </w:rPr>
        <w:t>1</w:t>
      </w:r>
      <w:r>
        <w:rPr>
          <w:rFonts w:ascii="Arial" w:hAnsi="Arial" w:eastAsia="Times New Roman" w:cs="Arial"/>
          <w:lang w:eastAsia="cs-CZ"/>
        </w:rPr>
        <w:t>,</w:t>
      </w:r>
      <w:r w:rsidRPr="00397FF2">
        <w:rPr>
          <w:rFonts w:ascii="Arial" w:hAnsi="Arial" w:eastAsia="Times New Roman" w:cs="Arial"/>
          <w:lang w:eastAsia="cs-CZ"/>
        </w:rPr>
        <w:t xml:space="preserve"> 394 94 Černovice</w:t>
      </w:r>
      <w:r w:rsidR="002C079A">
        <w:rPr>
          <w:rFonts w:ascii="Arial" w:hAnsi="Arial" w:eastAsia="Times New Roman" w:cs="Arial"/>
          <w:lang w:eastAsia="cs-CZ"/>
        </w:rPr>
        <w:t xml:space="preserve"> – netransformované zařízení</w:t>
      </w:r>
    </w:p>
    <w:p w:rsidRPr="005C2E1D" w:rsidR="005C2E1D" w:rsidP="005C2E1D" w:rsidRDefault="005C2E1D" w14:paraId="23550ABA" w14:textId="18DDECF7">
      <w:p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Ve všech výše uvedených zařízeních budou auditu podléhat sociální služby Domov pro osoby se zdravotním postižením a Chráněné bydlení, pokud se dodavatel se zadavatelem nedomluví jinak.</w:t>
      </w:r>
      <w:r w:rsidR="00124C9E">
        <w:rPr>
          <w:rFonts w:ascii="Arial" w:hAnsi="Arial" w:eastAsia="Times New Roman" w:cs="Arial"/>
          <w:lang w:eastAsia="cs-CZ"/>
        </w:rPr>
        <w:t xml:space="preserve"> Vždy však budou v každém zařízení podléhat auditu dvě služby.</w:t>
      </w:r>
    </w:p>
    <w:p w:rsidRPr="00022DBE" w:rsidR="00835020" w:rsidP="00AE4F48" w:rsidRDefault="00B05CE7" w14:paraId="20F009E5" w14:textId="69DC4ADC">
      <w:pPr>
        <w:pStyle w:val="Nadpis1"/>
      </w:pPr>
      <w:r w:rsidRPr="00022DBE">
        <w:t>Obecné s</w:t>
      </w:r>
      <w:r w:rsidRPr="00022DBE" w:rsidR="000541AF">
        <w:t>polečné p</w:t>
      </w:r>
      <w:r w:rsidR="00D1700C">
        <w:t xml:space="preserve">ožadavky </w:t>
      </w:r>
      <w:r w:rsidRPr="00022DBE" w:rsidR="00EB4E7C">
        <w:t xml:space="preserve">zadavatele </w:t>
      </w:r>
      <w:r w:rsidRPr="00022DBE" w:rsidR="00E3785D">
        <w:t>na</w:t>
      </w:r>
      <w:r w:rsidRPr="00022DBE" w:rsidR="00272AC2">
        <w:t xml:space="preserve"> realizaci </w:t>
      </w:r>
      <w:r w:rsidR="002372B2">
        <w:t>předmětu veřejné zakázky</w:t>
      </w:r>
    </w:p>
    <w:p w:rsidR="001746E6" w:rsidP="00AE4F48" w:rsidRDefault="00744730" w14:paraId="30CF1FA5" w14:textId="77777777">
      <w:pPr>
        <w:pStyle w:val="Default"/>
        <w:spacing w:line="276" w:lineRule="auto"/>
        <w:jc w:val="both"/>
        <w:rPr>
          <w:sz w:val="22"/>
          <w:szCs w:val="22"/>
        </w:rPr>
      </w:pPr>
      <w:r w:rsidRPr="00055902">
        <w:rPr>
          <w:sz w:val="22"/>
          <w:szCs w:val="22"/>
        </w:rPr>
        <w:t>Účelem realizace veřejné zakázky je</w:t>
      </w:r>
      <w:r w:rsidR="001746E6">
        <w:rPr>
          <w:sz w:val="22"/>
          <w:szCs w:val="22"/>
        </w:rPr>
        <w:t xml:space="preserve"> realizace procesních auditů, které v reálném provozu zmapují</w:t>
      </w:r>
      <w:r w:rsidRPr="00055902">
        <w:rPr>
          <w:sz w:val="22"/>
          <w:szCs w:val="22"/>
        </w:rPr>
        <w:t xml:space="preserve"> </w:t>
      </w:r>
      <w:r w:rsidR="001746E6">
        <w:rPr>
          <w:sz w:val="22"/>
          <w:szCs w:val="22"/>
        </w:rPr>
        <w:t xml:space="preserve">způsob poskytování sociálních služeb a zejména naplňování důležitého cíle, kterým je sociální začleňování uživatelů do běžného prostředí a normalizace života. </w:t>
      </w:r>
    </w:p>
    <w:p w:rsidR="001746E6" w:rsidP="00AE4F48" w:rsidRDefault="001746E6" w14:paraId="179FFDDA" w14:textId="77777777">
      <w:pPr>
        <w:pStyle w:val="Default"/>
        <w:spacing w:line="276" w:lineRule="auto"/>
        <w:jc w:val="both"/>
        <w:rPr>
          <w:sz w:val="22"/>
          <w:szCs w:val="22"/>
        </w:rPr>
      </w:pPr>
    </w:p>
    <w:p w:rsidRPr="00055902" w:rsidR="00744730" w:rsidP="00AE4F48" w:rsidRDefault="00770D0F" w14:paraId="56AECC04" w14:textId="1FD0A81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realizovaných </w:t>
      </w:r>
      <w:r w:rsidR="00A05AF6">
        <w:rPr>
          <w:sz w:val="22"/>
          <w:szCs w:val="22"/>
        </w:rPr>
        <w:t>auditů</w:t>
      </w:r>
      <w:r w:rsidRPr="00055902" w:rsidR="00733763">
        <w:rPr>
          <w:sz w:val="22"/>
          <w:szCs w:val="22"/>
        </w:rPr>
        <w:t xml:space="preserve"> </w:t>
      </w:r>
      <w:r>
        <w:rPr>
          <w:sz w:val="22"/>
          <w:szCs w:val="22"/>
        </w:rPr>
        <w:t>a auditních setkání očekáváme zodpovězení následujících otázek</w:t>
      </w:r>
      <w:r w:rsidRPr="00055902" w:rsidR="00744730">
        <w:rPr>
          <w:sz w:val="22"/>
          <w:szCs w:val="22"/>
        </w:rPr>
        <w:t xml:space="preserve">: </w:t>
      </w:r>
    </w:p>
    <w:p w:rsidR="00744730" w:rsidP="006C745F" w:rsidRDefault="00770D0F" w14:paraId="6A785054" w14:textId="5840A5C8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Vede poskytovaná sociální služba k normalizaci života jejich klientů?</w:t>
      </w:r>
    </w:p>
    <w:p w:rsidR="00770D0F" w:rsidP="006C745F" w:rsidRDefault="00770D0F" w14:paraId="4324DBFF" w14:textId="664BBF7E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Které procesy (podprocesy, činnosti) podporují klienta v tom, aby mohl žít běžným způsobem života, obvyklým ve společnosti (v normalizaci života, v přiblížení života životu svých vrstevníků)?</w:t>
      </w:r>
    </w:p>
    <w:p w:rsidR="00770D0F" w:rsidP="006C745F" w:rsidRDefault="00770D0F" w14:paraId="02FE3ED6" w14:textId="6AFCC16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Jsou zjištěné potřeby klienta službou podporovány a jak?</w:t>
      </w:r>
    </w:p>
    <w:p w:rsidR="00770D0F" w:rsidP="006C745F" w:rsidRDefault="00770D0F" w14:paraId="7D93D019" w14:textId="73D1625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Které z procesů (podprocesů, činností) nesouvisí s podporou klientů, jsou překážkou poskytnutí individuální potřebné podpory klientům?</w:t>
      </w:r>
    </w:p>
    <w:p w:rsidR="00770D0F" w:rsidP="006C745F" w:rsidRDefault="00770D0F" w14:paraId="42B5FA65" w14:textId="31999E74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Kolik času z fondu pracovní doby pracovníků je věnováno přímé individuální podpoře a kolik podpoře skupinové?</w:t>
      </w:r>
    </w:p>
    <w:p w:rsidR="00770D0F" w:rsidP="006C745F" w:rsidRDefault="00770D0F" w14:paraId="6D60892D" w14:textId="2F323F05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Jaké důvody brání poskytování potřebné individuální podpoře (zpětná vazba pracovníků zařízení a zjištění auditorů)?</w:t>
      </w:r>
    </w:p>
    <w:p w:rsidR="00770D0F" w:rsidP="006C745F" w:rsidRDefault="00437EF6" w14:paraId="35A85C5D" w14:textId="41FC3319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Zpracované 3 případové studie klientů.</w:t>
      </w:r>
    </w:p>
    <w:p w:rsidR="00E66968" w:rsidP="00E66968" w:rsidRDefault="00E66968" w14:paraId="13E20BDD" w14:textId="0F4B8366">
      <w:pPr>
        <w:pStyle w:val="Default"/>
        <w:spacing w:line="276" w:lineRule="auto"/>
        <w:jc w:val="both"/>
        <w:rPr>
          <w:sz w:val="22"/>
          <w:szCs w:val="22"/>
        </w:rPr>
      </w:pPr>
    </w:p>
    <w:p w:rsidRPr="00E66968" w:rsidR="00E66968" w:rsidP="00AF343D" w:rsidRDefault="00E66968" w14:paraId="3AA6BD7D" w14:textId="03BB743C">
      <w:pPr>
        <w:spacing w:before="120" w:line="276" w:lineRule="auto"/>
        <w:rPr>
          <w:rFonts w:ascii="Arial" w:hAnsi="Arial" w:eastAsia="Times New Roman" w:cs="Arial"/>
          <w:b/>
          <w:i/>
          <w:lang w:eastAsia="cs-CZ"/>
        </w:rPr>
      </w:pPr>
      <w:r w:rsidRPr="00E66968">
        <w:rPr>
          <w:rFonts w:ascii="Arial" w:hAnsi="Arial" w:eastAsia="Times New Roman" w:cs="Arial"/>
          <w:b/>
          <w:i/>
          <w:lang w:eastAsia="cs-CZ"/>
        </w:rPr>
        <w:t xml:space="preserve">Dokumenty závazné pro </w:t>
      </w:r>
      <w:r>
        <w:rPr>
          <w:rFonts w:ascii="Arial" w:hAnsi="Arial" w:eastAsia="Times New Roman" w:cs="Arial"/>
          <w:b/>
          <w:i/>
          <w:lang w:eastAsia="cs-CZ"/>
        </w:rPr>
        <w:t>dodavatele</w:t>
      </w:r>
      <w:r w:rsidRPr="00E66968">
        <w:rPr>
          <w:rFonts w:ascii="Arial" w:hAnsi="Arial" w:eastAsia="Times New Roman" w:cs="Arial"/>
          <w:b/>
          <w:i/>
          <w:lang w:eastAsia="cs-CZ"/>
        </w:rPr>
        <w:t xml:space="preserve"> zakázky</w:t>
      </w:r>
    </w:p>
    <w:p w:rsidRPr="00E66968" w:rsidR="00E66968" w:rsidP="006C745F" w:rsidRDefault="00E66968" w14:paraId="0D039CF9" w14:textId="3CB13295">
      <w:pPr>
        <w:pStyle w:val="Default"/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E66968">
        <w:rPr>
          <w:sz w:val="22"/>
          <w:szCs w:val="22"/>
        </w:rPr>
        <w:t>Zákon č. 108/2006 Sb., o sociálních službách, v platném znění</w:t>
      </w:r>
    </w:p>
    <w:p w:rsidR="00E66968" w:rsidP="006C745F" w:rsidRDefault="00E66968" w14:paraId="5EFCA836" w14:textId="66AA564E">
      <w:pPr>
        <w:pStyle w:val="Default"/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E66968">
        <w:rPr>
          <w:sz w:val="22"/>
          <w:szCs w:val="22"/>
        </w:rPr>
        <w:t>Vyhláška č. 505/2006 Sb., kterou se provádějí některá ustanovení zákona o sociálních službách, v platném znění</w:t>
      </w:r>
    </w:p>
    <w:p w:rsidR="00AF343D" w:rsidP="006C745F" w:rsidRDefault="00AF343D" w14:paraId="0D648FD4" w14:textId="38D70CBF">
      <w:pPr>
        <w:pStyle w:val="Default"/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Aktuálně platné doporučené postupy a stanoviska MPSV</w:t>
      </w:r>
      <w:r w:rsidR="00C54DBB">
        <w:rPr>
          <w:sz w:val="22"/>
          <w:szCs w:val="22"/>
        </w:rPr>
        <w:t xml:space="preserve"> </w:t>
      </w:r>
      <w:r w:rsidRPr="004E6304" w:rsidR="00C54DBB">
        <w:rPr>
          <w:sz w:val="22"/>
          <w:szCs w:val="22"/>
        </w:rPr>
        <w:t>(</w:t>
      </w:r>
      <w:hyperlink w:history="true" w:anchor="zkss" r:id="rId11">
        <w:r w:rsidRPr="004E6304" w:rsidR="00C54DBB">
          <w:rPr>
            <w:sz w:val="22"/>
            <w:szCs w:val="22"/>
          </w:rPr>
          <w:t>https://www.mpsv.cz/web/cz/socialni-sluzby-1#zkss</w:t>
        </w:r>
      </w:hyperlink>
      <w:r w:rsidRPr="004E6304" w:rsidR="00C54DBB">
        <w:rPr>
          <w:sz w:val="22"/>
          <w:szCs w:val="22"/>
        </w:rPr>
        <w:t>)</w:t>
      </w:r>
    </w:p>
    <w:p w:rsidR="00AF343D" w:rsidP="006C745F" w:rsidRDefault="00AF343D" w14:paraId="70A7B1B0" w14:textId="77777777">
      <w:pPr>
        <w:pStyle w:val="Default"/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Výstupy projektu MPSV Podpora transformace sociálních služeb</w:t>
      </w:r>
    </w:p>
    <w:p w:rsidR="00AF343D" w:rsidP="006C745F" w:rsidRDefault="00AF343D" w14:paraId="361EDD01" w14:textId="240111E4">
      <w:pPr>
        <w:pStyle w:val="Default"/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AF343D">
        <w:rPr>
          <w:sz w:val="22"/>
          <w:szCs w:val="22"/>
        </w:rPr>
        <w:t>Střednědobý plán rozvoje sociálních</w:t>
      </w:r>
      <w:r>
        <w:rPr>
          <w:sz w:val="22"/>
          <w:szCs w:val="22"/>
        </w:rPr>
        <w:t xml:space="preserve"> </w:t>
      </w:r>
      <w:r w:rsidRPr="00AF343D">
        <w:rPr>
          <w:sz w:val="22"/>
          <w:szCs w:val="22"/>
        </w:rPr>
        <w:t>služeb Kraje Vysočina</w:t>
      </w:r>
      <w:r>
        <w:rPr>
          <w:sz w:val="22"/>
          <w:szCs w:val="22"/>
        </w:rPr>
        <w:t xml:space="preserve"> </w:t>
      </w:r>
      <w:r w:rsidRPr="00AF343D">
        <w:rPr>
          <w:sz w:val="22"/>
          <w:szCs w:val="22"/>
        </w:rPr>
        <w:t xml:space="preserve">na roky 2016 </w:t>
      </w:r>
      <w:r>
        <w:rPr>
          <w:sz w:val="22"/>
          <w:szCs w:val="22"/>
        </w:rPr>
        <w:t>–</w:t>
      </w:r>
      <w:r w:rsidRPr="00AF343D">
        <w:rPr>
          <w:sz w:val="22"/>
          <w:szCs w:val="22"/>
        </w:rPr>
        <w:t xml:space="preserve"> 2020</w:t>
      </w:r>
    </w:p>
    <w:p w:rsidR="00AF343D" w:rsidP="006C745F" w:rsidRDefault="00AF343D" w14:paraId="279DF01A" w14:textId="560A9D9E">
      <w:pPr>
        <w:pStyle w:val="Default"/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Transformační plány jednotlivých organizací</w:t>
      </w:r>
    </w:p>
    <w:p w:rsidRPr="005C2E1D" w:rsidR="00770D0F" w:rsidP="006C745F" w:rsidRDefault="00437EF6" w14:paraId="704DA67D" w14:textId="3F852C62">
      <w:pPr>
        <w:pStyle w:val="Default"/>
        <w:numPr>
          <w:ilvl w:val="0"/>
          <w:numId w:val="7"/>
        </w:numPr>
        <w:spacing w:line="276" w:lineRule="auto"/>
        <w:ind w:left="360"/>
        <w:jc w:val="both"/>
        <w:rPr>
          <w:sz w:val="22"/>
        </w:rPr>
      </w:pPr>
      <w:r w:rsidRPr="00437EF6">
        <w:rPr>
          <w:sz w:val="22"/>
          <w:szCs w:val="22"/>
        </w:rPr>
        <w:t xml:space="preserve">Registr </w:t>
      </w:r>
      <w:r w:rsidR="005C2E1D">
        <w:rPr>
          <w:sz w:val="22"/>
          <w:szCs w:val="22"/>
        </w:rPr>
        <w:t xml:space="preserve">poskytovatelů </w:t>
      </w:r>
      <w:r w:rsidRPr="00437EF6">
        <w:rPr>
          <w:sz w:val="22"/>
          <w:szCs w:val="22"/>
        </w:rPr>
        <w:t>sociálních služeb</w:t>
      </w:r>
    </w:p>
    <w:p w:rsidRPr="00055902" w:rsidR="00472977" w:rsidP="00AE4F48" w:rsidRDefault="00472977" w14:paraId="657E0E84" w14:textId="7A86D537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770D0F">
        <w:rPr>
          <w:color w:val="auto"/>
          <w:sz w:val="22"/>
          <w:szCs w:val="22"/>
        </w:rPr>
        <w:t xml:space="preserve">Zadavatel v rámci plnění dodavateli poskytne sám nebo prostřednictvím zřizovaných organizací podklady, se kterými se bude v organizacích pracovat a je třeba zajistit jejich dostupnost </w:t>
      </w:r>
      <w:r w:rsidR="00B543CA">
        <w:rPr>
          <w:color w:val="auto"/>
          <w:sz w:val="22"/>
          <w:szCs w:val="22"/>
        </w:rPr>
        <w:t xml:space="preserve">ještě před zahájením auditu. Seznam požadované dokumentace předloží </w:t>
      </w:r>
      <w:r w:rsidR="00B543CA">
        <w:rPr>
          <w:color w:val="auto"/>
          <w:sz w:val="22"/>
          <w:szCs w:val="22"/>
        </w:rPr>
        <w:lastRenderedPageBreak/>
        <w:t xml:space="preserve">dodavatel vybranému poskytovateli sociální služby nejpozději měsíc před sjednaným termínem realizace procesního auditu. </w:t>
      </w:r>
    </w:p>
    <w:p w:rsidR="00870ED4" w:rsidP="00AE4F48" w:rsidRDefault="00126C37" w14:paraId="6F9AD643" w14:textId="4793A094">
      <w:p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Zadavatel dále stanoví následující </w:t>
      </w:r>
      <w:r w:rsidRPr="003F5E5D">
        <w:rPr>
          <w:rFonts w:ascii="Arial" w:hAnsi="Arial" w:eastAsia="Times New Roman" w:cs="Arial"/>
          <w:b/>
          <w:lang w:eastAsia="cs-CZ"/>
        </w:rPr>
        <w:t>obecné požadavky</w:t>
      </w:r>
      <w:r>
        <w:rPr>
          <w:rFonts w:ascii="Arial" w:hAnsi="Arial" w:eastAsia="Times New Roman" w:cs="Arial"/>
          <w:lang w:eastAsia="cs-CZ"/>
        </w:rPr>
        <w:t>, kterými se bude řídit plnění veřejné zakázky:</w:t>
      </w:r>
    </w:p>
    <w:p w:rsidRPr="006C745F" w:rsidR="006C745F" w:rsidP="006C745F" w:rsidRDefault="006C745F" w14:paraId="5AF3B455" w14:textId="3F81A61C">
      <w:pPr>
        <w:numPr>
          <w:ilvl w:val="0"/>
          <w:numId w:val="1"/>
        </w:numPr>
        <w:spacing w:line="276" w:lineRule="auto"/>
        <w:jc w:val="both"/>
        <w:textAlignment w:val="center"/>
        <w:rPr>
          <w:rFonts w:ascii="Arial" w:hAnsi="Arial" w:eastAsia="Times New Roman" w:cs="Arial"/>
          <w:i/>
          <w:lang w:eastAsia="cs-CZ"/>
        </w:rPr>
      </w:pPr>
      <w:r w:rsidRPr="006C745F">
        <w:rPr>
          <w:rFonts w:ascii="Arial" w:hAnsi="Arial" w:eastAsia="Times New Roman" w:cs="Arial"/>
          <w:i/>
          <w:lang w:eastAsia="cs-CZ"/>
        </w:rPr>
        <w:t xml:space="preserve">Harmonogram plnění - </w:t>
      </w:r>
      <w:r w:rsidRPr="006C745F">
        <w:rPr>
          <w:rFonts w:ascii="Arial" w:hAnsi="Arial" w:eastAsia="Times New Roman" w:cs="Arial"/>
          <w:b/>
          <w:lang w:eastAsia="cs-CZ"/>
        </w:rPr>
        <w:t>Harmonogram auditů v jednotlivých zařízeních bude stanoven po dohodě se zadavatelem do 14 dnů od podpisu smlouvy</w:t>
      </w:r>
      <w:r w:rsidRPr="006C745F">
        <w:rPr>
          <w:rFonts w:ascii="Arial" w:hAnsi="Arial" w:eastAsia="Times New Roman" w:cs="Arial"/>
          <w:lang w:eastAsia="cs-CZ"/>
        </w:rPr>
        <w:t xml:space="preserve">. </w:t>
      </w:r>
      <w:r w:rsidRPr="00EC4F21">
        <w:rPr>
          <w:rFonts w:ascii="Arial" w:hAnsi="Arial"/>
        </w:rPr>
        <w:t>Pokud budou požadována data před samotným fyzickým auditem zařízení, budou zaslána 14 dní předem.</w:t>
      </w:r>
      <w:r w:rsidRPr="006C745F">
        <w:rPr>
          <w:rFonts w:ascii="Arial" w:hAnsi="Arial" w:eastAsia="Times New Roman" w:cs="Arial"/>
          <w:lang w:eastAsia="cs-CZ"/>
        </w:rPr>
        <w:t xml:space="preserve"> Poslední auditní zpráva musí být předána zadavateli nejpozději v 5/2022.</w:t>
      </w:r>
    </w:p>
    <w:p w:rsidRPr="004C6E89" w:rsidR="004C6E89" w:rsidP="006A60EF" w:rsidRDefault="004C6E89" w14:paraId="6238328A" w14:textId="2CFF52DF">
      <w:pPr>
        <w:numPr>
          <w:ilvl w:val="0"/>
          <w:numId w:val="1"/>
        </w:numPr>
        <w:tabs>
          <w:tab w:val="clear" w:pos="360"/>
        </w:tabs>
        <w:spacing w:before="240" w:line="276" w:lineRule="auto"/>
        <w:ind w:left="426" w:hanging="426"/>
        <w:jc w:val="both"/>
        <w:textAlignment w:val="center"/>
        <w:rPr>
          <w:rFonts w:ascii="Arial" w:hAnsi="Arial" w:eastAsia="Times New Roman" w:cs="Arial"/>
          <w:i/>
          <w:lang w:eastAsia="cs-CZ"/>
        </w:rPr>
      </w:pPr>
      <w:r w:rsidRPr="004C6E89">
        <w:rPr>
          <w:rFonts w:ascii="Arial" w:hAnsi="Arial" w:eastAsia="Times New Roman" w:cs="Arial"/>
          <w:i/>
          <w:lang w:eastAsia="cs-CZ"/>
        </w:rPr>
        <w:t>Pracovní setkání</w:t>
      </w:r>
      <w:r>
        <w:rPr>
          <w:rFonts w:ascii="Arial" w:hAnsi="Arial" w:eastAsia="Times New Roman" w:cs="Arial"/>
          <w:lang w:eastAsia="cs-CZ"/>
        </w:rPr>
        <w:t xml:space="preserve"> – po dobu realizace projektu je dodavatel povinen průběžně komunikovat se zadavatelem (telefonicky, elektronickou poštou</w:t>
      </w:r>
      <w:r w:rsidR="005E2510">
        <w:rPr>
          <w:rFonts w:ascii="Arial" w:hAnsi="Arial" w:eastAsia="Times New Roman" w:cs="Arial"/>
          <w:lang w:eastAsia="cs-CZ"/>
        </w:rPr>
        <w:t>, či jiná forma on-line komunikace</w:t>
      </w:r>
      <w:r>
        <w:rPr>
          <w:rFonts w:ascii="Arial" w:hAnsi="Arial" w:eastAsia="Times New Roman" w:cs="Arial"/>
          <w:lang w:eastAsia="cs-CZ"/>
        </w:rPr>
        <w:t>). Pokud zadavatel navrhne</w:t>
      </w:r>
      <w:r w:rsidR="005E2510">
        <w:rPr>
          <w:rFonts w:ascii="Arial" w:hAnsi="Arial" w:eastAsia="Times New Roman" w:cs="Arial"/>
          <w:lang w:eastAsia="cs-CZ"/>
        </w:rPr>
        <w:t xml:space="preserve"> schůzku resp. pracovní setkání, je dodavatel povinen se tohoto setkání zúčastnit a zpracovat výstupy z těchto setkání do další fáze projektu.</w:t>
      </w:r>
    </w:p>
    <w:p w:rsidRPr="00770D0F" w:rsidR="00770D0F" w:rsidP="00557490" w:rsidRDefault="0015458E" w14:paraId="48DB508E" w14:textId="77777777">
      <w:pPr>
        <w:numPr>
          <w:ilvl w:val="0"/>
          <w:numId w:val="3"/>
        </w:numPr>
        <w:spacing w:after="0" w:line="276" w:lineRule="auto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4E7BCC">
        <w:rPr>
          <w:rFonts w:ascii="Arial" w:hAnsi="Arial" w:eastAsia="Times New Roman" w:cs="Arial"/>
          <w:i/>
          <w:lang w:eastAsia="cs-CZ"/>
        </w:rPr>
        <w:t xml:space="preserve">Sběr dat </w:t>
      </w:r>
      <w:r w:rsidRPr="004E7BCC" w:rsidR="00272AC2">
        <w:rPr>
          <w:rFonts w:ascii="Arial" w:hAnsi="Arial" w:eastAsia="Times New Roman" w:cs="Arial"/>
          <w:i/>
          <w:lang w:eastAsia="cs-CZ"/>
        </w:rPr>
        <w:t>a informaci</w:t>
      </w:r>
      <w:r w:rsidRPr="004E7BCC" w:rsidR="00C07D1A">
        <w:rPr>
          <w:rFonts w:ascii="Arial" w:hAnsi="Arial" w:eastAsia="Times New Roman" w:cs="Arial"/>
          <w:i/>
          <w:lang w:eastAsia="cs-CZ"/>
        </w:rPr>
        <w:t xml:space="preserve"> - </w:t>
      </w:r>
      <w:r w:rsidRPr="004E7BCC" w:rsidR="00C07D1A">
        <w:rPr>
          <w:rFonts w:ascii="Arial" w:hAnsi="Arial" w:eastAsia="Times New Roman" w:cs="Arial"/>
          <w:lang w:eastAsia="cs-CZ"/>
        </w:rPr>
        <w:t>d</w:t>
      </w:r>
      <w:r w:rsidRPr="004E7BCC" w:rsidR="005968C9">
        <w:rPr>
          <w:rFonts w:ascii="Arial" w:hAnsi="Arial" w:eastAsia="Times New Roman" w:cs="Arial"/>
          <w:lang w:eastAsia="cs-CZ"/>
        </w:rPr>
        <w:t>odavatel</w:t>
      </w:r>
      <w:r w:rsidRPr="004E7BCC">
        <w:rPr>
          <w:rFonts w:ascii="Arial" w:hAnsi="Arial" w:eastAsia="Times New Roman" w:cs="Arial"/>
          <w:lang w:eastAsia="cs-CZ"/>
        </w:rPr>
        <w:t xml:space="preserve"> provede</w:t>
      </w:r>
      <w:r w:rsidRPr="004E7BCC" w:rsidR="005968C9">
        <w:rPr>
          <w:rFonts w:ascii="Arial" w:hAnsi="Arial" w:eastAsia="Times New Roman" w:cs="Arial"/>
          <w:lang w:eastAsia="cs-CZ"/>
        </w:rPr>
        <w:t xml:space="preserve"> sběr dat</w:t>
      </w:r>
      <w:r w:rsidRPr="004E7BCC">
        <w:rPr>
          <w:rFonts w:ascii="Arial" w:hAnsi="Arial" w:eastAsia="Times New Roman" w:cs="Arial"/>
          <w:lang w:eastAsia="cs-CZ"/>
        </w:rPr>
        <w:t xml:space="preserve"> </w:t>
      </w:r>
      <w:r w:rsidRPr="004E7BCC" w:rsidR="005968C9">
        <w:rPr>
          <w:rFonts w:ascii="Arial" w:hAnsi="Arial" w:eastAsia="Times New Roman" w:cs="Arial"/>
          <w:lang w:eastAsia="cs-CZ"/>
        </w:rPr>
        <w:t xml:space="preserve">potřebných pro realizaci </w:t>
      </w:r>
      <w:r w:rsidR="00F41CE9">
        <w:rPr>
          <w:rFonts w:ascii="Arial" w:hAnsi="Arial" w:eastAsia="Times New Roman" w:cs="Arial"/>
          <w:lang w:eastAsia="cs-CZ"/>
        </w:rPr>
        <w:t>předmětu plnění</w:t>
      </w:r>
      <w:r w:rsidRPr="004E7BCC" w:rsidR="005968C9">
        <w:rPr>
          <w:rFonts w:ascii="Arial" w:hAnsi="Arial" w:eastAsia="Times New Roman" w:cs="Arial"/>
          <w:lang w:eastAsia="cs-CZ"/>
        </w:rPr>
        <w:t xml:space="preserve"> </w:t>
      </w:r>
      <w:r w:rsidRPr="004E7BCC">
        <w:rPr>
          <w:rFonts w:ascii="Arial" w:hAnsi="Arial" w:eastAsia="Times New Roman" w:cs="Arial"/>
          <w:lang w:eastAsia="cs-CZ"/>
        </w:rPr>
        <w:t>z</w:t>
      </w:r>
      <w:r w:rsidRPr="004E7BCC" w:rsidR="00E5687F">
        <w:rPr>
          <w:rFonts w:ascii="Arial" w:hAnsi="Arial" w:eastAsia="Times New Roman" w:cs="Arial"/>
          <w:lang w:eastAsia="cs-CZ"/>
        </w:rPr>
        <w:t> </w:t>
      </w:r>
      <w:r w:rsidRPr="004E7BCC" w:rsidR="002B6CB3">
        <w:rPr>
          <w:rFonts w:ascii="Arial" w:hAnsi="Arial" w:eastAsia="Times New Roman" w:cs="Arial"/>
          <w:lang w:eastAsia="cs-CZ"/>
        </w:rPr>
        <w:t>relevantních</w:t>
      </w:r>
      <w:r w:rsidRPr="004E7BCC" w:rsidR="00E5687F">
        <w:rPr>
          <w:rFonts w:ascii="Arial" w:hAnsi="Arial" w:eastAsia="Times New Roman" w:cs="Arial"/>
          <w:lang w:eastAsia="cs-CZ"/>
        </w:rPr>
        <w:t xml:space="preserve"> </w:t>
      </w:r>
      <w:r w:rsidRPr="004E7BCC">
        <w:rPr>
          <w:rFonts w:ascii="Arial" w:hAnsi="Arial" w:eastAsia="Times New Roman" w:cs="Arial"/>
          <w:lang w:eastAsia="cs-CZ"/>
        </w:rPr>
        <w:t>dostupných zdrojů a databází</w:t>
      </w:r>
      <w:r w:rsidRPr="004E7BCC" w:rsidR="00445983">
        <w:rPr>
          <w:rFonts w:ascii="Arial" w:hAnsi="Arial" w:eastAsia="Times New Roman" w:cs="Arial"/>
          <w:lang w:eastAsia="cs-CZ"/>
        </w:rPr>
        <w:t xml:space="preserve"> interních a </w:t>
      </w:r>
      <w:r w:rsidRPr="004E7BCC" w:rsidR="009A53A7">
        <w:rPr>
          <w:rFonts w:ascii="Arial" w:hAnsi="Arial" w:eastAsia="Times New Roman" w:cs="Arial"/>
          <w:lang w:eastAsia="cs-CZ"/>
        </w:rPr>
        <w:t>externích</w:t>
      </w:r>
      <w:r w:rsidRPr="004E7BCC">
        <w:rPr>
          <w:rFonts w:ascii="Arial" w:hAnsi="Arial" w:eastAsia="Times New Roman" w:cs="Arial"/>
          <w:lang w:eastAsia="cs-CZ"/>
        </w:rPr>
        <w:t>, včetně sběru dat v</w:t>
      </w:r>
      <w:r w:rsidRPr="004E7BCC" w:rsidR="005968C9">
        <w:rPr>
          <w:rFonts w:ascii="Arial" w:hAnsi="Arial" w:eastAsia="Times New Roman" w:cs="Arial"/>
          <w:lang w:eastAsia="cs-CZ"/>
        </w:rPr>
        <w:t> </w:t>
      </w:r>
      <w:r w:rsidRPr="004E7BCC">
        <w:rPr>
          <w:rFonts w:ascii="Arial" w:hAnsi="Arial" w:eastAsia="Times New Roman" w:cs="Arial"/>
          <w:lang w:eastAsia="cs-CZ"/>
        </w:rPr>
        <w:t>terénu</w:t>
      </w:r>
      <w:r w:rsidRPr="004E7BCC" w:rsidR="00630898">
        <w:rPr>
          <w:rFonts w:ascii="Arial" w:hAnsi="Arial" w:eastAsia="Times New Roman" w:cs="Arial"/>
          <w:lang w:eastAsia="cs-CZ"/>
        </w:rPr>
        <w:t xml:space="preserve">. </w:t>
      </w:r>
      <w:r w:rsidRPr="004E7BCC" w:rsidR="00137A33">
        <w:rPr>
          <w:rFonts w:ascii="Arial" w:hAnsi="Arial" w:eastAsia="Times New Roman" w:cs="Arial"/>
          <w:lang w:eastAsia="cs-CZ"/>
        </w:rPr>
        <w:t xml:space="preserve">Zdroje dat je povinen komunikovat se </w:t>
      </w:r>
      <w:r w:rsidRPr="004E7BCC" w:rsidR="00E31F71">
        <w:rPr>
          <w:rFonts w:ascii="Arial" w:hAnsi="Arial" w:eastAsia="Times New Roman" w:cs="Arial"/>
          <w:lang w:eastAsia="cs-CZ"/>
        </w:rPr>
        <w:t>z</w:t>
      </w:r>
      <w:r w:rsidRPr="004E7BCC" w:rsidR="00137A33">
        <w:rPr>
          <w:rFonts w:ascii="Arial" w:hAnsi="Arial" w:eastAsia="Times New Roman" w:cs="Arial"/>
          <w:lang w:eastAsia="cs-CZ"/>
        </w:rPr>
        <w:t xml:space="preserve">adavatelem. </w:t>
      </w:r>
      <w:r w:rsidRPr="004E7BCC" w:rsidR="00721F98">
        <w:rPr>
          <w:rFonts w:ascii="Arial" w:hAnsi="Arial" w:eastAsia="Times New Roman" w:cs="Arial"/>
          <w:lang w:eastAsia="cs-CZ"/>
        </w:rPr>
        <w:t xml:space="preserve">Předpokládá se i aktivní spolupráce </w:t>
      </w:r>
      <w:r w:rsidR="00770D0F">
        <w:rPr>
          <w:rFonts w:ascii="Arial" w:hAnsi="Arial" w:eastAsia="Times New Roman" w:cs="Arial"/>
          <w:lang w:eastAsia="cs-CZ"/>
        </w:rPr>
        <w:t>jednotlivých</w:t>
      </w:r>
      <w:r w:rsidR="00F41CE9">
        <w:rPr>
          <w:rFonts w:ascii="Arial" w:hAnsi="Arial" w:eastAsia="Times New Roman" w:cs="Arial"/>
          <w:lang w:eastAsia="cs-CZ"/>
        </w:rPr>
        <w:t xml:space="preserve"> zařízení. </w:t>
      </w:r>
      <w:r w:rsidRPr="004E7BCC" w:rsidR="00C07D1A">
        <w:rPr>
          <w:rFonts w:ascii="Arial" w:hAnsi="Arial" w:eastAsia="Times New Roman" w:cs="Arial"/>
          <w:lang w:eastAsia="cs-CZ"/>
        </w:rPr>
        <w:t xml:space="preserve">Dodavatel je povinen v rámci plnění postupovat v souladu </w:t>
      </w:r>
      <w:r w:rsidRPr="00557490" w:rsidR="00C07D1A">
        <w:rPr>
          <w:rFonts w:ascii="Arial" w:hAnsi="Arial" w:eastAsia="Times New Roman" w:cs="Arial"/>
          <w:color w:val="000000" w:themeColor="text1"/>
          <w:lang w:eastAsia="cs-CZ"/>
        </w:rPr>
        <w:t xml:space="preserve">s dokumenty zadavatele a jednotlivých </w:t>
      </w:r>
      <w:r w:rsidRPr="00557490" w:rsidR="00DE1736">
        <w:rPr>
          <w:rFonts w:ascii="Arial" w:hAnsi="Arial" w:eastAsia="Times New Roman" w:cs="Arial"/>
          <w:color w:val="000000" w:themeColor="text1"/>
          <w:lang w:eastAsia="cs-CZ"/>
        </w:rPr>
        <w:t>zřizovaných</w:t>
      </w:r>
      <w:r w:rsidRPr="00557490" w:rsidR="00C07D1A">
        <w:rPr>
          <w:rFonts w:ascii="Arial" w:hAnsi="Arial" w:eastAsia="Times New Roman" w:cs="Arial"/>
          <w:color w:val="000000" w:themeColor="text1"/>
          <w:lang w:eastAsia="cs-CZ"/>
        </w:rPr>
        <w:t xml:space="preserve"> organi</w:t>
      </w:r>
      <w:r w:rsidRPr="00557490" w:rsidR="00770D0F">
        <w:rPr>
          <w:rFonts w:ascii="Arial" w:hAnsi="Arial" w:eastAsia="Times New Roman" w:cs="Arial"/>
          <w:color w:val="000000" w:themeColor="text1"/>
          <w:lang w:eastAsia="cs-CZ"/>
        </w:rPr>
        <w:t xml:space="preserve">zací, které mu budou poskytnuty a ostatními relevantními dokumenty uvedenými výše. </w:t>
      </w:r>
      <w:r w:rsidRPr="00557490" w:rsidR="00C07D1A">
        <w:rPr>
          <w:rFonts w:ascii="Arial" w:hAnsi="Arial" w:eastAsia="Times New Roman" w:cs="Arial"/>
          <w:color w:val="000000" w:themeColor="text1"/>
          <w:lang w:eastAsia="cs-CZ"/>
        </w:rPr>
        <w:t xml:space="preserve"> </w:t>
      </w:r>
    </w:p>
    <w:p w:rsidR="00557490" w:rsidP="00557490" w:rsidRDefault="0078434E" w14:paraId="750BA6AB" w14:textId="77777777">
      <w:pPr>
        <w:spacing w:before="240" w:after="120" w:line="276" w:lineRule="auto"/>
        <w:ind w:left="360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4E7BCC">
        <w:rPr>
          <w:rFonts w:ascii="Arial" w:hAnsi="Arial" w:eastAsia="Times New Roman" w:cs="Arial"/>
          <w:color w:val="000000" w:themeColor="text1"/>
          <w:lang w:eastAsia="cs-CZ"/>
        </w:rPr>
        <w:t xml:space="preserve">Dodavatel </w:t>
      </w:r>
      <w:r w:rsidR="00557490">
        <w:rPr>
          <w:rFonts w:ascii="Arial" w:hAnsi="Arial" w:eastAsia="Times New Roman" w:cs="Arial"/>
          <w:color w:val="000000" w:themeColor="text1"/>
          <w:lang w:eastAsia="cs-CZ"/>
        </w:rPr>
        <w:t xml:space="preserve">při realizaci plnění veřejné zakázky využije těchto metod: </w:t>
      </w:r>
    </w:p>
    <w:p w:rsidRPr="00557490" w:rsidR="00557490" w:rsidP="006C745F" w:rsidRDefault="00557490" w14:paraId="10DF29DC" w14:textId="395E8DA9">
      <w:pPr>
        <w:pStyle w:val="Odstavecseseznamem"/>
        <w:numPr>
          <w:ilvl w:val="0"/>
          <w:numId w:val="8"/>
        </w:numPr>
        <w:spacing w:after="120" w:line="276" w:lineRule="auto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557490">
        <w:rPr>
          <w:rFonts w:ascii="Arial" w:hAnsi="Arial" w:eastAsia="Times New Roman" w:cs="Arial"/>
          <w:color w:val="000000" w:themeColor="text1"/>
          <w:lang w:eastAsia="cs-CZ"/>
        </w:rPr>
        <w:t>řízené rozhovory - zpětná vazba od pracovníků zařízení (i managementu)</w:t>
      </w:r>
    </w:p>
    <w:p w:rsidRPr="00557490" w:rsidR="00557490" w:rsidP="006C745F" w:rsidRDefault="00557490" w14:paraId="5B4FD5B6" w14:textId="773E256F">
      <w:pPr>
        <w:pStyle w:val="Odstavecseseznamem"/>
        <w:numPr>
          <w:ilvl w:val="0"/>
          <w:numId w:val="8"/>
        </w:numPr>
        <w:spacing w:after="120" w:line="276" w:lineRule="auto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557490">
        <w:rPr>
          <w:rFonts w:ascii="Arial" w:hAnsi="Arial" w:eastAsia="Times New Roman" w:cs="Arial"/>
          <w:color w:val="000000" w:themeColor="text1"/>
          <w:lang w:eastAsia="cs-CZ"/>
        </w:rPr>
        <w:t>rozhovory s klienty</w:t>
      </w:r>
    </w:p>
    <w:p w:rsidRPr="00557490" w:rsidR="00557490" w:rsidP="006C745F" w:rsidRDefault="00557490" w14:paraId="0212C695" w14:textId="23239413">
      <w:pPr>
        <w:pStyle w:val="Odstavecseseznamem"/>
        <w:numPr>
          <w:ilvl w:val="0"/>
          <w:numId w:val="8"/>
        </w:numPr>
        <w:spacing w:after="120" w:line="276" w:lineRule="auto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>
        <w:rPr>
          <w:rFonts w:ascii="Arial" w:hAnsi="Arial" w:eastAsia="Times New Roman" w:cs="Arial"/>
          <w:color w:val="000000" w:themeColor="text1"/>
          <w:lang w:eastAsia="cs-CZ"/>
        </w:rPr>
        <w:t>a</w:t>
      </w:r>
      <w:r w:rsidRPr="00557490">
        <w:rPr>
          <w:rFonts w:ascii="Arial" w:hAnsi="Arial" w:eastAsia="Times New Roman" w:cs="Arial"/>
          <w:color w:val="000000" w:themeColor="text1"/>
          <w:lang w:eastAsia="cs-CZ"/>
        </w:rPr>
        <w:t>nalýza případového procesu</w:t>
      </w:r>
    </w:p>
    <w:p w:rsidRPr="00557490" w:rsidR="00557490" w:rsidP="006C745F" w:rsidRDefault="00557490" w14:paraId="3A085405" w14:textId="4C7CA482">
      <w:pPr>
        <w:pStyle w:val="Odstavecseseznamem"/>
        <w:numPr>
          <w:ilvl w:val="0"/>
          <w:numId w:val="8"/>
        </w:numPr>
        <w:spacing w:after="120" w:line="276" w:lineRule="auto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>
        <w:rPr>
          <w:rFonts w:ascii="Arial" w:hAnsi="Arial" w:eastAsia="Times New Roman" w:cs="Arial"/>
          <w:color w:val="000000" w:themeColor="text1"/>
          <w:lang w:eastAsia="cs-CZ"/>
        </w:rPr>
        <w:t>s</w:t>
      </w:r>
      <w:r w:rsidRPr="00557490">
        <w:rPr>
          <w:rFonts w:ascii="Arial" w:hAnsi="Arial" w:eastAsia="Times New Roman" w:cs="Arial"/>
          <w:color w:val="000000" w:themeColor="text1"/>
          <w:lang w:eastAsia="cs-CZ"/>
        </w:rPr>
        <w:t>ledování oblastí poskytované sociální služby (podpory)</w:t>
      </w:r>
    </w:p>
    <w:p w:rsidRPr="004C6E89" w:rsidR="00557490" w:rsidP="006C745F" w:rsidRDefault="003149D5" w14:paraId="48EB0FCA" w14:textId="702451FE">
      <w:pPr>
        <w:pStyle w:val="Odstavecseseznamem"/>
        <w:numPr>
          <w:ilvl w:val="0"/>
          <w:numId w:val="8"/>
        </w:numPr>
        <w:spacing w:after="120" w:line="276" w:lineRule="auto"/>
        <w:jc w:val="both"/>
        <w:textAlignment w:val="center"/>
        <w:rPr>
          <w:rFonts w:ascii="Arial" w:hAnsi="Arial"/>
          <w:color w:val="000000" w:themeColor="text1"/>
        </w:rPr>
      </w:pPr>
      <w:r w:rsidRPr="004C6E89">
        <w:rPr>
          <w:rFonts w:ascii="Arial" w:hAnsi="Arial" w:eastAsia="Times New Roman" w:cs="Arial"/>
          <w:color w:val="000000" w:themeColor="text1"/>
          <w:lang w:eastAsia="cs-CZ"/>
        </w:rPr>
        <w:t>vyhodnocování předem vyplněných formulářů (</w:t>
      </w:r>
      <w:r w:rsidRPr="004C6E89" w:rsidR="00557490">
        <w:rPr>
          <w:rFonts w:ascii="Arial" w:hAnsi="Arial"/>
          <w:color w:val="000000" w:themeColor="text1"/>
        </w:rPr>
        <w:t>časový snímek dne</w:t>
      </w:r>
      <w:r w:rsidRPr="004C6E89">
        <w:rPr>
          <w:rFonts w:ascii="Arial" w:hAnsi="Arial" w:eastAsia="Times New Roman" w:cs="Arial"/>
          <w:color w:val="000000" w:themeColor="text1"/>
          <w:lang w:eastAsia="cs-CZ"/>
        </w:rPr>
        <w:t xml:space="preserve"> klienta, snímky pracovních činností PSS)</w:t>
      </w:r>
    </w:p>
    <w:p w:rsidR="003149D5" w:rsidP="00557490" w:rsidRDefault="00557490" w14:paraId="358E5B9A" w14:textId="77777777">
      <w:pPr>
        <w:pStyle w:val="Odstavecseseznamem"/>
        <w:numPr>
          <w:ilvl w:val="0"/>
          <w:numId w:val="8"/>
        </w:numPr>
        <w:spacing w:after="0" w:line="276" w:lineRule="auto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>
        <w:rPr>
          <w:rFonts w:ascii="Arial" w:hAnsi="Arial" w:eastAsia="Times New Roman" w:cs="Arial"/>
          <w:color w:val="000000" w:themeColor="text1"/>
          <w:lang w:eastAsia="cs-CZ"/>
        </w:rPr>
        <w:t>p</w:t>
      </w:r>
      <w:r w:rsidRPr="00557490">
        <w:rPr>
          <w:rFonts w:ascii="Arial" w:hAnsi="Arial" w:eastAsia="Times New Roman" w:cs="Arial"/>
          <w:color w:val="000000" w:themeColor="text1"/>
          <w:lang w:eastAsia="cs-CZ"/>
        </w:rPr>
        <w:t>ozorování auditorů</w:t>
      </w:r>
    </w:p>
    <w:p w:rsidR="00557490" w:rsidP="006C745F" w:rsidRDefault="003149D5" w14:paraId="49557D11" w14:textId="23CE394D">
      <w:pPr>
        <w:pStyle w:val="Odstavecseseznamem"/>
        <w:numPr>
          <w:ilvl w:val="0"/>
          <w:numId w:val="8"/>
        </w:numPr>
        <w:spacing w:after="0" w:line="276" w:lineRule="auto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>
        <w:rPr>
          <w:rFonts w:ascii="Arial" w:hAnsi="Arial" w:eastAsia="Times New Roman" w:cs="Arial"/>
          <w:color w:val="000000" w:themeColor="text1"/>
          <w:lang w:eastAsia="cs-CZ"/>
        </w:rPr>
        <w:t>nahlížení do osobní dokumentace</w:t>
      </w:r>
      <w:r w:rsidR="00557490">
        <w:rPr>
          <w:rFonts w:ascii="Arial" w:hAnsi="Arial" w:eastAsia="Times New Roman" w:cs="Arial"/>
          <w:color w:val="000000" w:themeColor="text1"/>
          <w:lang w:eastAsia="cs-CZ"/>
        </w:rPr>
        <w:t>,</w:t>
      </w:r>
    </w:p>
    <w:p w:rsidRPr="00557490" w:rsidR="00557490" w:rsidP="00557490" w:rsidRDefault="00557490" w14:paraId="3978F872" w14:textId="0D5AF238">
      <w:pPr>
        <w:spacing w:after="120" w:line="276" w:lineRule="auto"/>
        <w:ind w:left="360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557490">
        <w:rPr>
          <w:rFonts w:ascii="Arial" w:hAnsi="Arial" w:eastAsia="Times New Roman" w:cs="Arial"/>
          <w:color w:val="000000" w:themeColor="text1"/>
          <w:lang w:eastAsia="cs-CZ"/>
        </w:rPr>
        <w:t>případně může dodavatel využít další vhodné metody.</w:t>
      </w:r>
    </w:p>
    <w:p w:rsidRPr="009F065D" w:rsidR="009F065D" w:rsidP="006C745F" w:rsidRDefault="009F065D" w14:paraId="5511B1E3" w14:textId="43D8C3F4">
      <w:pPr>
        <w:pStyle w:val="Odstavecseseznamem"/>
        <w:numPr>
          <w:ilvl w:val="0"/>
          <w:numId w:val="18"/>
        </w:numPr>
        <w:tabs>
          <w:tab w:val="left" w:pos="426"/>
        </w:tabs>
        <w:spacing w:after="60"/>
        <w:jc w:val="both"/>
        <w:rPr>
          <w:rFonts w:ascii="Arial" w:hAnsi="Arial" w:eastAsia="Times New Roman" w:cs="Arial"/>
          <w:i/>
          <w:lang w:eastAsia="cs-CZ"/>
        </w:rPr>
      </w:pPr>
      <w:r w:rsidRPr="009F065D">
        <w:rPr>
          <w:rFonts w:ascii="Arial" w:hAnsi="Arial" w:eastAsia="Times New Roman" w:cs="Arial"/>
          <w:i/>
          <w:lang w:eastAsia="cs-CZ"/>
        </w:rPr>
        <w:t>Dokumentační zajištění auditu</w:t>
      </w:r>
    </w:p>
    <w:p w:rsidR="009F065D" w:rsidP="009F065D" w:rsidRDefault="009F065D" w14:paraId="22E24455" w14:textId="77777777">
      <w:pPr>
        <w:tabs>
          <w:tab w:val="left" w:pos="426"/>
        </w:tabs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připraví a zajistí dostupnost veškeré dokumentace související s důkazy k hodnoceným cílovým stavům a ke všem kritériím konkrétního auditu.</w:t>
      </w:r>
    </w:p>
    <w:p w:rsidR="009F065D" w:rsidP="009F065D" w:rsidRDefault="009F065D" w14:paraId="5D6435D0" w14:textId="77777777">
      <w:pPr>
        <w:tabs>
          <w:tab w:val="left" w:pos="426"/>
        </w:tabs>
        <w:spacing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Formuláře auditu</w:t>
      </w:r>
    </w:p>
    <w:p w:rsidR="009F065D" w:rsidP="009F065D" w:rsidRDefault="009F065D" w14:paraId="68714A98" w14:textId="77777777">
      <w:pPr>
        <w:tabs>
          <w:tab w:val="left" w:pos="426"/>
        </w:tabs>
        <w:spacing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připraví formuláře, do kterých budou zaznamenány členy auditorských týmů veškeré výstupy z auditu.</w:t>
      </w:r>
    </w:p>
    <w:p w:rsidR="009F065D" w:rsidP="006C745F" w:rsidRDefault="009F065D" w14:paraId="5D47A7D9" w14:textId="77777777">
      <w:pPr>
        <w:numPr>
          <w:ilvl w:val="0"/>
          <w:numId w:val="16"/>
        </w:numPr>
        <w:tabs>
          <w:tab w:val="left" w:pos="426"/>
        </w:tabs>
        <w:spacing w:after="60" w:line="240" w:lineRule="auto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Prezenční listina </w:t>
      </w:r>
      <w:bookmarkStart w:name="_GoBack" w:id="2"/>
      <w:bookmarkEnd w:id="2"/>
    </w:p>
    <w:p w:rsidR="009F065D" w:rsidP="006C745F" w:rsidRDefault="009F065D" w14:paraId="20FF08A0" w14:textId="77777777">
      <w:pPr>
        <w:numPr>
          <w:ilvl w:val="0"/>
          <w:numId w:val="16"/>
        </w:numPr>
        <w:tabs>
          <w:tab w:val="left" w:pos="426"/>
        </w:tabs>
        <w:spacing w:after="60" w:line="240" w:lineRule="auto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výsledku auditu kvality poskytování sociální služby:</w:t>
      </w:r>
    </w:p>
    <w:p w:rsidR="009F065D" w:rsidP="006C745F" w:rsidRDefault="009F065D" w14:paraId="72FA9EF7" w14:textId="77777777">
      <w:pPr>
        <w:numPr>
          <w:ilvl w:val="0"/>
          <w:numId w:val="17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Časový harmonogram auditu kvality poskytování sociální služby</w:t>
      </w:r>
    </w:p>
    <w:p w:rsidR="009F065D" w:rsidP="006C745F" w:rsidRDefault="009F065D" w14:paraId="13B15674" w14:textId="77777777">
      <w:pPr>
        <w:numPr>
          <w:ilvl w:val="0"/>
          <w:numId w:val="17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dokumentů vztahujících se k povinnostem poskytovatele podle § 88 a 89 zákona č. 108/2006 Sb., o sociálních službách, ve znění pozdějších předpisů</w:t>
      </w:r>
    </w:p>
    <w:p w:rsidR="009F065D" w:rsidP="006C745F" w:rsidRDefault="009F065D" w14:paraId="154E6933" w14:textId="77777777">
      <w:pPr>
        <w:numPr>
          <w:ilvl w:val="0"/>
          <w:numId w:val="17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dokumentů vztahujících se ke standardům kvality sociálních služeb</w:t>
      </w:r>
    </w:p>
    <w:p w:rsidR="009F065D" w:rsidP="006C745F" w:rsidRDefault="009F065D" w14:paraId="7C2680D2" w14:textId="77777777">
      <w:pPr>
        <w:numPr>
          <w:ilvl w:val="0"/>
          <w:numId w:val="17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Protokol o výběru respondentů</w:t>
      </w:r>
    </w:p>
    <w:p w:rsidR="009F065D" w:rsidP="006C745F" w:rsidRDefault="009F065D" w14:paraId="6C28FA70" w14:textId="77777777">
      <w:pPr>
        <w:numPr>
          <w:ilvl w:val="0"/>
          <w:numId w:val="17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Jmenný seznam referujících zaměstnanců, dalších zaměstnanců, pracovníků a dalších osob, které poskytly informace důležité pro zjištění obsažená ve zprávě z auditu</w:t>
      </w:r>
    </w:p>
    <w:p w:rsidR="009F065D" w:rsidP="006C745F" w:rsidRDefault="009F065D" w14:paraId="7B1C8828" w14:textId="77777777">
      <w:pPr>
        <w:numPr>
          <w:ilvl w:val="0"/>
          <w:numId w:val="17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Souhlasy se zpracováním osobních údajů respondentů – klientů a zaměstnanců služby</w:t>
      </w:r>
    </w:p>
    <w:p w:rsidR="009F065D" w:rsidP="006C745F" w:rsidRDefault="009F065D" w14:paraId="10A04EE9" w14:textId="77777777">
      <w:pPr>
        <w:numPr>
          <w:ilvl w:val="0"/>
          <w:numId w:val="17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Záznam z rozhovoru s respondentem – klientem</w:t>
      </w:r>
    </w:p>
    <w:p w:rsidR="009F065D" w:rsidP="006C745F" w:rsidRDefault="009F065D" w14:paraId="70FFF52B" w14:textId="77777777">
      <w:pPr>
        <w:numPr>
          <w:ilvl w:val="0"/>
          <w:numId w:val="17"/>
        </w:numPr>
        <w:tabs>
          <w:tab w:val="left" w:pos="426"/>
        </w:tabs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Záznam z rozhovoru s pracovníkem</w:t>
      </w:r>
    </w:p>
    <w:p w:rsidR="002360EF" w:rsidP="00AE4F48" w:rsidRDefault="00462EE2" w14:paraId="510693B7" w14:textId="35C2E055">
      <w:pPr>
        <w:numPr>
          <w:ilvl w:val="0"/>
          <w:numId w:val="1"/>
        </w:numPr>
        <w:spacing w:after="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i/>
          <w:lang w:eastAsia="cs-CZ"/>
        </w:rPr>
        <w:t xml:space="preserve">Závěrečná </w:t>
      </w:r>
      <w:r w:rsidR="00A35768">
        <w:rPr>
          <w:rFonts w:ascii="Arial" w:hAnsi="Arial" w:eastAsia="Times New Roman" w:cs="Arial"/>
          <w:i/>
          <w:lang w:eastAsia="cs-CZ"/>
        </w:rPr>
        <w:t>zpráva</w:t>
      </w:r>
      <w:r>
        <w:rPr>
          <w:rFonts w:ascii="Arial" w:hAnsi="Arial" w:eastAsia="Times New Roman" w:cs="Arial"/>
          <w:i/>
          <w:lang w:eastAsia="cs-CZ"/>
        </w:rPr>
        <w:t xml:space="preserve"> z auditu</w:t>
      </w:r>
      <w:r w:rsidRPr="00022DBE" w:rsidR="00500F82">
        <w:rPr>
          <w:rFonts w:ascii="Arial" w:hAnsi="Arial" w:eastAsia="Times New Roman" w:cs="Arial"/>
          <w:lang w:eastAsia="cs-CZ"/>
        </w:rPr>
        <w:t xml:space="preserve"> – dodavatel jako součást výstupu z realizace </w:t>
      </w:r>
      <w:r w:rsidR="00A35768">
        <w:rPr>
          <w:rFonts w:ascii="Arial" w:hAnsi="Arial" w:eastAsia="Times New Roman" w:cs="Arial"/>
          <w:lang w:eastAsia="cs-CZ"/>
        </w:rPr>
        <w:t>předmětu veřejné zakázky</w:t>
      </w:r>
      <w:r w:rsidRPr="00022DBE" w:rsidR="00500F82">
        <w:rPr>
          <w:rFonts w:ascii="Arial" w:hAnsi="Arial" w:eastAsia="Times New Roman" w:cs="Arial"/>
          <w:lang w:eastAsia="cs-CZ"/>
        </w:rPr>
        <w:t xml:space="preserve"> vytvoří </w:t>
      </w:r>
      <w:r>
        <w:rPr>
          <w:rFonts w:ascii="Arial" w:hAnsi="Arial" w:eastAsia="Times New Roman" w:cs="Arial"/>
          <w:lang w:eastAsia="cs-CZ"/>
        </w:rPr>
        <w:t xml:space="preserve">závěrečné </w:t>
      </w:r>
      <w:r w:rsidR="00C115B6">
        <w:rPr>
          <w:rFonts w:ascii="Arial" w:hAnsi="Arial" w:eastAsia="Times New Roman" w:cs="Arial"/>
          <w:lang w:eastAsia="cs-CZ"/>
        </w:rPr>
        <w:t>zprávy</w:t>
      </w:r>
      <w:r w:rsidRPr="00022DBE" w:rsidR="009A53A7">
        <w:rPr>
          <w:rFonts w:ascii="Arial" w:hAnsi="Arial" w:eastAsia="Times New Roman" w:cs="Arial"/>
          <w:lang w:eastAsia="cs-CZ"/>
        </w:rPr>
        <w:t xml:space="preserve">, </w:t>
      </w:r>
      <w:r w:rsidR="00A35768">
        <w:rPr>
          <w:rFonts w:ascii="Arial" w:hAnsi="Arial" w:eastAsia="Times New Roman" w:cs="Arial"/>
          <w:lang w:eastAsia="cs-CZ"/>
        </w:rPr>
        <w:t>jejíž</w:t>
      </w:r>
      <w:r w:rsidRPr="00022DBE" w:rsidR="00B05CE7">
        <w:rPr>
          <w:rFonts w:ascii="Arial" w:hAnsi="Arial" w:eastAsia="Times New Roman" w:cs="Arial"/>
          <w:lang w:eastAsia="cs-CZ"/>
        </w:rPr>
        <w:t xml:space="preserve"> </w:t>
      </w:r>
      <w:r w:rsidRPr="00022DBE" w:rsidR="002B6CB3">
        <w:rPr>
          <w:rFonts w:ascii="Arial" w:hAnsi="Arial" w:eastAsia="Times New Roman" w:cs="Arial"/>
          <w:lang w:eastAsia="cs-CZ"/>
        </w:rPr>
        <w:t>součás</w:t>
      </w:r>
      <w:r w:rsidR="002360EF">
        <w:rPr>
          <w:rFonts w:ascii="Arial" w:hAnsi="Arial" w:eastAsia="Times New Roman" w:cs="Arial"/>
          <w:lang w:eastAsia="cs-CZ"/>
        </w:rPr>
        <w:t xml:space="preserve">tí </w:t>
      </w:r>
      <w:r w:rsidR="005931F8">
        <w:rPr>
          <w:rFonts w:ascii="Arial" w:hAnsi="Arial" w:eastAsia="Times New Roman" w:cs="Arial"/>
          <w:lang w:eastAsia="cs-CZ"/>
        </w:rPr>
        <w:t xml:space="preserve">dle dále specifikovaných požadavků zadavatele </w:t>
      </w:r>
      <w:r w:rsidR="00A73C26">
        <w:rPr>
          <w:rFonts w:ascii="Arial" w:hAnsi="Arial" w:eastAsia="Times New Roman" w:cs="Arial"/>
          <w:lang w:eastAsia="cs-CZ"/>
        </w:rPr>
        <w:t>bude</w:t>
      </w:r>
      <w:r w:rsidR="005931F8">
        <w:rPr>
          <w:rFonts w:ascii="Arial" w:hAnsi="Arial" w:eastAsia="Times New Roman" w:cs="Arial"/>
          <w:lang w:eastAsia="cs-CZ"/>
        </w:rPr>
        <w:t>:</w:t>
      </w:r>
    </w:p>
    <w:p w:rsidRPr="00EC4F21" w:rsidR="005968C9" w:rsidP="00AE4F48" w:rsidRDefault="000607AA" w14:paraId="754ED9E7" w14:textId="51768672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EC4F21">
        <w:rPr>
          <w:rFonts w:ascii="Arial" w:hAnsi="Arial" w:eastAsia="Times New Roman" w:cs="Arial"/>
          <w:lang w:eastAsia="cs-CZ"/>
        </w:rPr>
        <w:t xml:space="preserve">popis výsledků auditu </w:t>
      </w:r>
      <w:r w:rsidRPr="00EC4F21" w:rsidR="007405E2">
        <w:rPr>
          <w:rFonts w:ascii="Arial" w:hAnsi="Arial" w:eastAsia="Times New Roman" w:cs="Arial"/>
          <w:lang w:eastAsia="cs-CZ"/>
        </w:rPr>
        <w:t xml:space="preserve">(tj. </w:t>
      </w:r>
      <w:r w:rsidRPr="00EC4F21">
        <w:rPr>
          <w:rFonts w:ascii="Arial" w:hAnsi="Arial" w:eastAsia="Times New Roman" w:cs="Arial"/>
          <w:lang w:eastAsia="cs-CZ"/>
        </w:rPr>
        <w:t>odpovědi na otázky uvedené výše v bodu 3)</w:t>
      </w:r>
    </w:p>
    <w:p w:rsidRPr="00EC4F21" w:rsidR="005931F8" w:rsidP="00AE4F48" w:rsidRDefault="0060066F" w14:paraId="518A7A5D" w14:textId="24AC7834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EC4F21">
        <w:rPr>
          <w:rFonts w:ascii="Arial" w:hAnsi="Arial" w:eastAsia="Times New Roman" w:cs="Arial"/>
          <w:lang w:eastAsia="cs-CZ"/>
        </w:rPr>
        <w:t>identifikace institucionálních prvků</w:t>
      </w:r>
    </w:p>
    <w:p w:rsidRPr="00EC4F21" w:rsidR="00C115B6" w:rsidP="00AE4F48" w:rsidRDefault="0060066F" w14:paraId="7B509B30" w14:textId="0F49E8A6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EC4F21">
        <w:rPr>
          <w:rFonts w:ascii="Arial" w:hAnsi="Arial" w:eastAsia="Times New Roman" w:cs="Arial"/>
          <w:lang w:eastAsia="cs-CZ"/>
        </w:rPr>
        <w:t>příklady dobré praxe</w:t>
      </w:r>
    </w:p>
    <w:p w:rsidRPr="00EC4F21" w:rsidR="004E6304" w:rsidP="00AE4F48" w:rsidRDefault="004C6E89" w14:paraId="561D3867" w14:textId="1749CAB0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c</w:t>
      </w:r>
      <w:r w:rsidRPr="00EC4F21" w:rsidR="005A358E">
        <w:rPr>
          <w:rFonts w:ascii="Arial" w:hAnsi="Arial" w:eastAsia="Times New Roman" w:cs="Arial"/>
          <w:lang w:eastAsia="cs-CZ"/>
        </w:rPr>
        <w:t>elkové shrnutí potřebné míry podpory</w:t>
      </w:r>
    </w:p>
    <w:p w:rsidRPr="00EC4F21" w:rsidR="005A358E" w:rsidP="00AE4F48" w:rsidRDefault="004C6E89" w14:paraId="546C3D76" w14:textId="3C5FC008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n</w:t>
      </w:r>
      <w:r w:rsidRPr="00EC4F21" w:rsidR="005A358E">
        <w:rPr>
          <w:rFonts w:ascii="Arial" w:hAnsi="Arial" w:eastAsia="Times New Roman" w:cs="Arial"/>
          <w:lang w:eastAsia="cs-CZ"/>
        </w:rPr>
        <w:t>ávrhy auditorů projednané s vedením a pracovníky zařízení</w:t>
      </w:r>
      <w:r>
        <w:rPr>
          <w:rFonts w:ascii="Arial" w:hAnsi="Arial" w:eastAsia="Times New Roman" w:cs="Arial"/>
          <w:lang w:eastAsia="cs-CZ"/>
        </w:rPr>
        <w:t>.</w:t>
      </w:r>
    </w:p>
    <w:p w:rsidRPr="00223DD6" w:rsidR="00557490" w:rsidP="00557490" w:rsidRDefault="00557490" w14:paraId="79189F70" w14:textId="77777777">
      <w:pPr>
        <w:pStyle w:val="Odstavecseseznamem"/>
        <w:spacing w:after="0" w:line="276" w:lineRule="auto"/>
        <w:ind w:left="851"/>
        <w:jc w:val="both"/>
        <w:textAlignment w:val="center"/>
        <w:rPr>
          <w:rFonts w:ascii="Arial" w:hAnsi="Arial" w:eastAsia="Times New Roman" w:cs="Arial"/>
          <w:lang w:eastAsia="cs-CZ"/>
        </w:rPr>
      </w:pPr>
    </w:p>
    <w:p w:rsidRPr="0002484A" w:rsidR="000B4F0B" w:rsidP="00076E4B" w:rsidRDefault="00557490" w14:paraId="42C2B42C" w14:textId="4C11E4AB">
      <w:pPr>
        <w:pStyle w:val="Odstavecseseznamem"/>
        <w:numPr>
          <w:ilvl w:val="0"/>
          <w:numId w:val="3"/>
        </w:numPr>
        <w:spacing w:before="240" w:after="0" w:line="276" w:lineRule="auto"/>
        <w:ind w:left="357" w:hanging="357"/>
        <w:rPr>
          <w:rFonts w:ascii="Arial" w:hAnsi="Arial" w:eastAsia="Times New Roman" w:cs="Arial"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  <w:t>Auditní setkání</w:t>
      </w:r>
    </w:p>
    <w:p w:rsidR="00357577" w:rsidP="00AE4F48" w:rsidRDefault="000B4F0B" w14:paraId="43C42781" w14:textId="4ED47B79">
      <w:pPr>
        <w:spacing w:after="0" w:line="276" w:lineRule="auto"/>
        <w:ind w:left="360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357577">
        <w:rPr>
          <w:rFonts w:ascii="Arial" w:hAnsi="Arial" w:eastAsia="Times New Roman" w:cs="Arial"/>
          <w:lang w:eastAsia="cs-CZ"/>
        </w:rPr>
        <w:t xml:space="preserve">Dodavatel </w:t>
      </w:r>
      <w:r w:rsidR="00C115B6">
        <w:rPr>
          <w:rFonts w:ascii="Arial" w:hAnsi="Arial" w:eastAsia="Times New Roman" w:cs="Arial"/>
          <w:lang w:eastAsia="cs-CZ"/>
        </w:rPr>
        <w:t>se zavazuje účastnit se</w:t>
      </w:r>
      <w:r w:rsidR="00486EC9">
        <w:rPr>
          <w:rFonts w:ascii="Arial" w:hAnsi="Arial" w:eastAsia="Times New Roman" w:cs="Arial"/>
          <w:lang w:eastAsia="cs-CZ"/>
        </w:rPr>
        <w:t xml:space="preserve"> auditního</w:t>
      </w:r>
      <w:r w:rsidR="00C115B6">
        <w:rPr>
          <w:rFonts w:ascii="Arial" w:hAnsi="Arial" w:eastAsia="Times New Roman" w:cs="Arial"/>
          <w:lang w:eastAsia="cs-CZ"/>
        </w:rPr>
        <w:t xml:space="preserve"> setkání, které bude realizovat zadavatel.</w:t>
      </w:r>
      <w:r w:rsidR="00357577">
        <w:rPr>
          <w:rFonts w:ascii="Arial" w:hAnsi="Arial" w:eastAsia="Times New Roman" w:cs="Arial"/>
          <w:lang w:eastAsia="cs-CZ"/>
        </w:rPr>
        <w:t xml:space="preserve"> </w:t>
      </w:r>
    </w:p>
    <w:p w:rsidR="00357577" w:rsidP="00AE4F48" w:rsidRDefault="004D0525" w14:paraId="237A607A" w14:textId="680EE6FC">
      <w:pPr>
        <w:spacing w:after="0" w:line="276" w:lineRule="auto"/>
        <w:ind w:left="360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První</w:t>
      </w:r>
      <w:r w:rsidR="00486EC9">
        <w:rPr>
          <w:rFonts w:ascii="Arial" w:hAnsi="Arial" w:eastAsia="Times New Roman" w:cs="Arial"/>
          <w:lang w:eastAsia="cs-CZ"/>
        </w:rPr>
        <w:t xml:space="preserve"> setkání</w:t>
      </w:r>
      <w:r w:rsidR="00357577">
        <w:rPr>
          <w:rFonts w:ascii="Arial" w:hAnsi="Arial" w:eastAsia="Times New Roman" w:cs="Arial"/>
          <w:lang w:eastAsia="cs-CZ"/>
        </w:rPr>
        <w:t xml:space="preserve"> proběhne po výběru dodavatele této zakázky</w:t>
      </w:r>
      <w:r w:rsidR="004C6E89">
        <w:rPr>
          <w:rFonts w:ascii="Arial" w:hAnsi="Arial" w:eastAsia="Times New Roman" w:cs="Arial"/>
          <w:lang w:eastAsia="cs-CZ"/>
        </w:rPr>
        <w:t>, nejpozději do 3 týdnů od nabytí účinnosti smlouvy</w:t>
      </w:r>
      <w:r w:rsidR="00357577">
        <w:rPr>
          <w:rFonts w:ascii="Arial" w:hAnsi="Arial" w:eastAsia="Times New Roman" w:cs="Arial"/>
          <w:lang w:eastAsia="cs-CZ"/>
        </w:rPr>
        <w:t>. Toto setkání je určeno pro ředitele a vedoucí pracovníky přímé péče zapojených organizací za účasti zástupce vybraného dodavatele a zadavatele této zakázky. Tématem bude realizace projektu (zadavatel), ale zejména popsání průběhu následných auditů</w:t>
      </w:r>
      <w:r>
        <w:rPr>
          <w:rFonts w:ascii="Arial" w:hAnsi="Arial" w:eastAsia="Times New Roman" w:cs="Arial"/>
          <w:lang w:eastAsia="cs-CZ"/>
        </w:rPr>
        <w:t xml:space="preserve"> (dodavatel)</w:t>
      </w:r>
      <w:r w:rsidR="00357577">
        <w:rPr>
          <w:rFonts w:ascii="Arial" w:hAnsi="Arial" w:eastAsia="Times New Roman" w:cs="Arial"/>
          <w:lang w:eastAsia="cs-CZ"/>
        </w:rPr>
        <w:t>.</w:t>
      </w:r>
    </w:p>
    <w:p w:rsidRPr="004D0525" w:rsidR="00486EC9" w:rsidP="00AE4F48" w:rsidRDefault="00486EC9" w14:paraId="5442C158" w14:textId="71B2E102">
      <w:pPr>
        <w:spacing w:after="0" w:line="276" w:lineRule="auto"/>
        <w:ind w:left="360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4D0525">
        <w:rPr>
          <w:rFonts w:ascii="Arial" w:hAnsi="Arial" w:eastAsia="Times New Roman" w:cs="Arial"/>
          <w:lang w:eastAsia="cs-CZ"/>
        </w:rPr>
        <w:t xml:space="preserve">Druhé setkání </w:t>
      </w:r>
      <w:r w:rsidRPr="004D0525" w:rsidR="004D0525">
        <w:rPr>
          <w:rFonts w:ascii="Arial" w:hAnsi="Arial" w:eastAsia="Times New Roman" w:cs="Arial"/>
          <w:lang w:eastAsia="cs-CZ"/>
        </w:rPr>
        <w:t xml:space="preserve">zrealizuje zadavatel </w:t>
      </w:r>
      <w:r w:rsidRPr="004D0525">
        <w:rPr>
          <w:rFonts w:ascii="Arial" w:hAnsi="Arial" w:eastAsia="Times New Roman" w:cs="Arial"/>
          <w:lang w:eastAsia="cs-CZ"/>
        </w:rPr>
        <w:t>v poslední fázi projektu</w:t>
      </w:r>
      <w:r w:rsidRPr="004D0525" w:rsidR="004D0525">
        <w:rPr>
          <w:rFonts w:ascii="Arial" w:hAnsi="Arial" w:eastAsia="Times New Roman" w:cs="Arial"/>
          <w:lang w:eastAsia="cs-CZ"/>
        </w:rPr>
        <w:t>, obsahem bude zhodnocení realizovaných aud</w:t>
      </w:r>
      <w:r w:rsidR="004C6E89">
        <w:rPr>
          <w:rFonts w:ascii="Arial" w:hAnsi="Arial" w:eastAsia="Times New Roman" w:cs="Arial"/>
          <w:lang w:eastAsia="cs-CZ"/>
        </w:rPr>
        <w:t>itů v jednotlivých organizacích a dodavatel je povinen na tomto setkání vystoupit se shrnutím za dodavatele.</w:t>
      </w:r>
    </w:p>
    <w:p w:rsidR="00357577" w:rsidP="00AE4F48" w:rsidRDefault="00357577" w14:paraId="3B9D3DDF" w14:textId="77777777">
      <w:pPr>
        <w:spacing w:after="0" w:line="276" w:lineRule="auto"/>
        <w:ind w:left="360"/>
        <w:jc w:val="both"/>
        <w:textAlignment w:val="center"/>
        <w:rPr>
          <w:rFonts w:ascii="Arial" w:hAnsi="Arial" w:eastAsia="Times New Roman" w:cs="Arial"/>
          <w:lang w:eastAsia="cs-CZ"/>
        </w:rPr>
      </w:pPr>
    </w:p>
    <w:p w:rsidRPr="00357577" w:rsidR="000B4F0B" w:rsidP="00AE4F48" w:rsidRDefault="003664F0" w14:paraId="4286CE1B" w14:textId="54A9AA7A">
      <w:pPr>
        <w:spacing w:after="0" w:line="276" w:lineRule="auto"/>
        <w:ind w:left="360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Další </w:t>
      </w:r>
      <w:r w:rsidR="006873AD">
        <w:rPr>
          <w:rFonts w:ascii="Arial" w:hAnsi="Arial" w:eastAsia="Times New Roman" w:cs="Arial"/>
          <w:lang w:eastAsia="cs-CZ"/>
        </w:rPr>
        <w:t>podmínky realizace auditních setkání:</w:t>
      </w:r>
    </w:p>
    <w:p w:rsidRPr="0002484A" w:rsidR="000817E6" w:rsidP="006C745F" w:rsidRDefault="00A11F9D" w14:paraId="587AA6A1" w14:textId="2CC28705">
      <w:pPr>
        <w:pStyle w:val="Odstavecseseznamem"/>
        <w:numPr>
          <w:ilvl w:val="0"/>
          <w:numId w:val="12"/>
        </w:numPr>
        <w:spacing w:after="120" w:line="276" w:lineRule="auto"/>
        <w:jc w:val="both"/>
        <w:textAlignment w:val="center"/>
        <w:rPr>
          <w:lang w:eastAsia="cs-CZ"/>
        </w:rPr>
      </w:pPr>
      <w:r w:rsidRPr="0036138C">
        <w:rPr>
          <w:rFonts w:ascii="Arial" w:hAnsi="Arial" w:eastAsia="Times New Roman" w:cs="Arial"/>
          <w:lang w:eastAsia="cs-CZ"/>
        </w:rPr>
        <w:t xml:space="preserve">Místem konání </w:t>
      </w:r>
      <w:r w:rsidR="00486EC9">
        <w:rPr>
          <w:rFonts w:ascii="Arial" w:hAnsi="Arial" w:eastAsia="Times New Roman" w:cs="Arial"/>
          <w:lang w:eastAsia="cs-CZ"/>
        </w:rPr>
        <w:t>auditního</w:t>
      </w:r>
      <w:r w:rsidR="00357577">
        <w:rPr>
          <w:rFonts w:ascii="Arial" w:hAnsi="Arial" w:eastAsia="Times New Roman" w:cs="Arial"/>
          <w:lang w:eastAsia="cs-CZ"/>
        </w:rPr>
        <w:t xml:space="preserve"> setkání</w:t>
      </w:r>
      <w:r w:rsidRPr="0036138C">
        <w:rPr>
          <w:rFonts w:ascii="Arial" w:hAnsi="Arial" w:eastAsia="Times New Roman" w:cs="Arial"/>
          <w:lang w:eastAsia="cs-CZ"/>
        </w:rPr>
        <w:t xml:space="preserve"> </w:t>
      </w:r>
      <w:r w:rsidR="004D5D96">
        <w:rPr>
          <w:rFonts w:ascii="Arial" w:hAnsi="Arial" w:eastAsia="Times New Roman" w:cs="Arial"/>
          <w:lang w:eastAsia="cs-CZ"/>
        </w:rPr>
        <w:t>bud</w:t>
      </w:r>
      <w:r w:rsidR="006873AD">
        <w:rPr>
          <w:rFonts w:ascii="Arial" w:hAnsi="Arial" w:eastAsia="Times New Roman" w:cs="Arial"/>
          <w:lang w:eastAsia="cs-CZ"/>
        </w:rPr>
        <w:t xml:space="preserve">ou prostory Krajského úřadu Kraje Vysočina </w:t>
      </w:r>
      <w:r w:rsidR="004D5D96">
        <w:rPr>
          <w:rFonts w:ascii="Arial" w:hAnsi="Arial" w:eastAsia="Times New Roman" w:cs="Arial"/>
          <w:lang w:eastAsia="cs-CZ"/>
        </w:rPr>
        <w:t>(místo konání zajistí zadavatel)</w:t>
      </w:r>
      <w:r w:rsidR="00CC2C06">
        <w:rPr>
          <w:rFonts w:ascii="Arial" w:hAnsi="Arial" w:eastAsia="Times New Roman" w:cs="Arial"/>
          <w:lang w:eastAsia="cs-CZ"/>
        </w:rPr>
        <w:t>.</w:t>
      </w:r>
    </w:p>
    <w:p w:rsidRPr="003664F0" w:rsidR="00F4498B" w:rsidP="006C745F" w:rsidRDefault="000B4F0B" w14:paraId="7BE1760A" w14:textId="164F3AB9">
      <w:pPr>
        <w:pStyle w:val="Odstavecseseznamem"/>
        <w:numPr>
          <w:ilvl w:val="0"/>
          <w:numId w:val="12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color w:val="000000"/>
          <w:lang w:eastAsia="cs-CZ"/>
        </w:rPr>
      </w:pPr>
      <w:r w:rsidRPr="003A6D13">
        <w:rPr>
          <w:rFonts w:ascii="Arial" w:hAnsi="Arial" w:eastAsia="Times New Roman" w:cs="Arial"/>
          <w:lang w:eastAsia="cs-CZ"/>
        </w:rPr>
        <w:t xml:space="preserve">Dodavatel je povinen </w:t>
      </w:r>
      <w:r>
        <w:rPr>
          <w:rFonts w:ascii="Arial" w:hAnsi="Arial" w:eastAsia="Times New Roman" w:cs="Arial"/>
          <w:lang w:eastAsia="cs-CZ"/>
        </w:rPr>
        <w:t xml:space="preserve">zajistit prezentaci </w:t>
      </w:r>
      <w:r w:rsidR="00486EC9">
        <w:rPr>
          <w:rFonts w:ascii="Arial" w:hAnsi="Arial" w:eastAsia="Times New Roman" w:cs="Arial"/>
          <w:lang w:eastAsia="cs-CZ"/>
        </w:rPr>
        <w:t>vstupních informací o plánovaných auditech v jednotlivých zapojených organizacích</w:t>
      </w:r>
      <w:r w:rsidR="00853E0D">
        <w:rPr>
          <w:rFonts w:ascii="Arial" w:hAnsi="Arial" w:eastAsia="Times New Roman" w:cs="Arial"/>
          <w:lang w:eastAsia="cs-CZ"/>
        </w:rPr>
        <w:t xml:space="preserve"> </w:t>
      </w:r>
      <w:r w:rsidR="004E6304">
        <w:rPr>
          <w:rFonts w:ascii="Arial" w:hAnsi="Arial" w:eastAsia="Times New Roman" w:cs="Arial"/>
          <w:lang w:eastAsia="cs-CZ"/>
        </w:rPr>
        <w:t xml:space="preserve">na prvním setkání </w:t>
      </w:r>
      <w:r w:rsidR="00853E0D">
        <w:rPr>
          <w:rFonts w:ascii="Arial" w:hAnsi="Arial" w:eastAsia="Times New Roman" w:cs="Arial"/>
          <w:lang w:eastAsia="cs-CZ"/>
        </w:rPr>
        <w:t>a shrnutí poznatků na druhém setkání</w:t>
      </w:r>
      <w:r w:rsidR="00486EC9">
        <w:rPr>
          <w:rFonts w:ascii="Arial" w:hAnsi="Arial" w:eastAsia="Times New Roman" w:cs="Arial"/>
          <w:lang w:eastAsia="cs-CZ"/>
        </w:rPr>
        <w:t>.</w:t>
      </w:r>
      <w:r>
        <w:rPr>
          <w:rFonts w:ascii="Arial" w:hAnsi="Arial" w:eastAsia="Times New Roman" w:cs="Arial"/>
          <w:lang w:eastAsia="cs-CZ"/>
        </w:rPr>
        <w:t xml:space="preserve"> </w:t>
      </w:r>
    </w:p>
    <w:p w:rsidRPr="003664F0" w:rsidR="003664F0" w:rsidP="003664F0" w:rsidRDefault="003664F0" w14:paraId="2B6C836F" w14:textId="77777777">
      <w:pPr>
        <w:pStyle w:val="Odstavecseseznamem"/>
        <w:spacing w:before="240" w:after="120" w:line="276" w:lineRule="auto"/>
        <w:ind w:left="851"/>
        <w:jc w:val="both"/>
        <w:textAlignment w:val="center"/>
        <w:rPr>
          <w:rFonts w:ascii="Arial" w:hAnsi="Arial" w:eastAsia="Times New Roman" w:cs="Arial"/>
          <w:color w:val="000000"/>
          <w:lang w:eastAsia="cs-CZ"/>
        </w:rPr>
      </w:pPr>
    </w:p>
    <w:p w:rsidR="003664F0" w:rsidP="003664F0" w:rsidRDefault="003664F0" w14:paraId="78C7EF76" w14:textId="2A966A06">
      <w:pPr>
        <w:pStyle w:val="Odstavecseseznamem"/>
        <w:numPr>
          <w:ilvl w:val="0"/>
          <w:numId w:val="3"/>
        </w:numPr>
        <w:spacing w:before="240" w:after="0" w:line="276" w:lineRule="auto"/>
        <w:ind w:left="357" w:hanging="357"/>
        <w:rPr>
          <w:rFonts w:ascii="Arial" w:hAnsi="Arial" w:eastAsia="Times New Roman" w:cs="Arial"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  <w:t>Ostatní požadavky</w:t>
      </w:r>
    </w:p>
    <w:p w:rsidR="003664F0" w:rsidP="006C745F" w:rsidRDefault="003664F0" w14:paraId="490C8405" w14:textId="32998D35">
      <w:pPr>
        <w:pStyle w:val="Odstavecseseznamem"/>
        <w:numPr>
          <w:ilvl w:val="0"/>
          <w:numId w:val="12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3664F0">
        <w:rPr>
          <w:rFonts w:ascii="Arial" w:hAnsi="Arial" w:eastAsia="Times New Roman" w:cs="Arial"/>
          <w:lang w:eastAsia="cs-CZ"/>
        </w:rPr>
        <w:t xml:space="preserve">Odborná podpora realizovaná v rámci zakázky bude zajištěna kvalifikovanými odborníky </w:t>
      </w:r>
      <w:r w:rsidR="00EB1E9A">
        <w:rPr>
          <w:rFonts w:ascii="Arial" w:hAnsi="Arial" w:eastAsia="Times New Roman" w:cs="Arial"/>
          <w:lang w:eastAsia="cs-CZ"/>
        </w:rPr>
        <w:t xml:space="preserve">dodavatele </w:t>
      </w:r>
      <w:r w:rsidRPr="003664F0">
        <w:rPr>
          <w:rFonts w:ascii="Arial" w:hAnsi="Arial" w:eastAsia="Times New Roman" w:cs="Arial"/>
          <w:lang w:eastAsia="cs-CZ"/>
        </w:rPr>
        <w:t>v oblasti zavádění standardů kvality poskytování sociálních služeb s praxí v poskytování sociálních služeb. Není přípustné zajištění aktivit např. prostřednictvím studentů a stážistů.</w:t>
      </w:r>
    </w:p>
    <w:p w:rsidRPr="003664F0" w:rsidR="003664F0" w:rsidP="006C745F" w:rsidRDefault="003664F0" w14:paraId="712C19FC" w14:textId="7209B062">
      <w:pPr>
        <w:pStyle w:val="Odstavecseseznamem"/>
        <w:numPr>
          <w:ilvl w:val="0"/>
          <w:numId w:val="12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3664F0">
        <w:rPr>
          <w:rFonts w:ascii="Arial" w:hAnsi="Arial" w:eastAsia="Times New Roman" w:cs="Arial"/>
          <w:lang w:eastAsia="cs-CZ"/>
        </w:rPr>
        <w:t>V zařízeních zapojených do projektu bude vybrán vždy jeden zástupce zodpovědný za kvalitu poskytované sociální služby, který je v pracovně právním vztahu s poskytovatelem sociální služby</w:t>
      </w:r>
      <w:r w:rsidR="003D4E52">
        <w:rPr>
          <w:rFonts w:ascii="Arial" w:hAnsi="Arial" w:eastAsia="Times New Roman" w:cs="Arial"/>
          <w:lang w:eastAsia="cs-CZ"/>
        </w:rPr>
        <w:t>, tzv. kontaktní osoba, která bude v kontaktu s dodavatelem před zahájením auditu, v případě potřeby i v jeho průběhu</w:t>
      </w:r>
      <w:r w:rsidRPr="003664F0">
        <w:rPr>
          <w:rFonts w:ascii="Arial" w:hAnsi="Arial" w:eastAsia="Times New Roman" w:cs="Arial"/>
          <w:lang w:eastAsia="cs-CZ"/>
        </w:rPr>
        <w:t xml:space="preserve">. </w:t>
      </w:r>
    </w:p>
    <w:p w:rsidRPr="00F313B8" w:rsidR="00F313B8" w:rsidP="006C745F" w:rsidRDefault="00F313B8" w14:paraId="7A332F87" w14:textId="72263F7E">
      <w:pPr>
        <w:pStyle w:val="Odstavecseseznamem"/>
        <w:numPr>
          <w:ilvl w:val="0"/>
          <w:numId w:val="12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F313B8">
        <w:rPr>
          <w:rFonts w:ascii="Arial" w:hAnsi="Arial" w:eastAsia="Times New Roman" w:cs="Arial"/>
          <w:lang w:eastAsia="cs-CZ"/>
        </w:rPr>
        <w:t>Aktivity zakázky budou u zařízení zapojených do projektu probíhat přímo v</w:t>
      </w:r>
      <w:r w:rsidR="002C079A">
        <w:rPr>
          <w:rFonts w:ascii="Arial" w:hAnsi="Arial" w:eastAsia="Times New Roman" w:cs="Arial"/>
          <w:lang w:eastAsia="cs-CZ"/>
        </w:rPr>
        <w:t> </w:t>
      </w:r>
      <w:r w:rsidRPr="00F313B8">
        <w:rPr>
          <w:rFonts w:ascii="Arial" w:hAnsi="Arial" w:eastAsia="Times New Roman" w:cs="Arial"/>
          <w:lang w:eastAsia="cs-CZ"/>
        </w:rPr>
        <w:t>zařízeních</w:t>
      </w:r>
      <w:r w:rsidR="002C079A">
        <w:rPr>
          <w:rFonts w:ascii="Arial" w:hAnsi="Arial" w:eastAsia="Times New Roman" w:cs="Arial"/>
          <w:lang w:eastAsia="cs-CZ"/>
        </w:rPr>
        <w:t xml:space="preserve"> – místem plnění je tedy kraj Vysočina</w:t>
      </w:r>
      <w:r w:rsidRPr="00F313B8">
        <w:rPr>
          <w:rFonts w:ascii="Arial" w:hAnsi="Arial" w:eastAsia="Times New Roman" w:cs="Arial"/>
          <w:lang w:eastAsia="cs-CZ"/>
        </w:rPr>
        <w:t>.</w:t>
      </w:r>
      <w:r w:rsidR="002C079A">
        <w:rPr>
          <w:rFonts w:ascii="Arial" w:hAnsi="Arial" w:eastAsia="Times New Roman" w:cs="Arial"/>
          <w:lang w:eastAsia="cs-CZ"/>
        </w:rPr>
        <w:t xml:space="preserve"> </w:t>
      </w:r>
      <w:r w:rsidRPr="00F313B8">
        <w:rPr>
          <w:rFonts w:ascii="Arial" w:hAnsi="Arial" w:eastAsia="Times New Roman" w:cs="Arial"/>
          <w:lang w:eastAsia="cs-CZ"/>
        </w:rPr>
        <w:t xml:space="preserve">Výjimka je přípustná pouze se souhlasem </w:t>
      </w:r>
      <w:r>
        <w:rPr>
          <w:rFonts w:ascii="Arial" w:hAnsi="Arial" w:eastAsia="Times New Roman" w:cs="Arial"/>
          <w:lang w:eastAsia="cs-CZ"/>
        </w:rPr>
        <w:t>zadavatele</w:t>
      </w:r>
      <w:r w:rsidRPr="00F313B8">
        <w:rPr>
          <w:rFonts w:ascii="Arial" w:hAnsi="Arial" w:eastAsia="Times New Roman" w:cs="Arial"/>
          <w:lang w:eastAsia="cs-CZ"/>
        </w:rPr>
        <w:t xml:space="preserve"> a zástupce dotčeného zařízení. </w:t>
      </w:r>
    </w:p>
    <w:p w:rsidRPr="00F313B8" w:rsidR="00F313B8" w:rsidP="006C745F" w:rsidRDefault="00F313B8" w14:paraId="0FEEACF8" w14:textId="77777777">
      <w:pPr>
        <w:pStyle w:val="Odstavecseseznamem"/>
        <w:numPr>
          <w:ilvl w:val="0"/>
          <w:numId w:val="12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F313B8">
        <w:rPr>
          <w:rFonts w:ascii="Arial" w:hAnsi="Arial" w:eastAsia="Times New Roman" w:cs="Arial"/>
          <w:lang w:eastAsia="cs-CZ"/>
        </w:rPr>
        <w:lastRenderedPageBreak/>
        <w:t>Dodavatel bude zakázku realizovat sám nebo ve spolupráci se subdodavateli. Pro subdodavatele platí tytéž podmínky jako pro dodavatele. Za rozsah a kvalitu činnosti přitom plně odpovídá dodavatel.</w:t>
      </w:r>
    </w:p>
    <w:p w:rsidRPr="00F313B8" w:rsidR="00F313B8" w:rsidP="006C745F" w:rsidRDefault="00F313B8" w14:paraId="526E4FFA" w14:textId="77777777">
      <w:pPr>
        <w:pStyle w:val="Odstavecseseznamem"/>
        <w:numPr>
          <w:ilvl w:val="0"/>
          <w:numId w:val="12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F313B8">
        <w:rPr>
          <w:rFonts w:ascii="Arial" w:hAnsi="Arial" w:eastAsia="Times New Roman" w:cs="Arial"/>
          <w:lang w:eastAsia="cs-CZ"/>
        </w:rPr>
        <w:t xml:space="preserve">Klíčové osoby uvedené v nabídce se budou přímo podílet na realizaci zakázky po celou dobu jejího plnění. </w:t>
      </w:r>
    </w:p>
    <w:p w:rsidR="003664F0" w:rsidP="006C745F" w:rsidRDefault="00E43CB7" w14:paraId="72F2CA6E" w14:textId="0213CC85">
      <w:pPr>
        <w:pStyle w:val="Odstavecseseznamem"/>
        <w:numPr>
          <w:ilvl w:val="0"/>
          <w:numId w:val="12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E43CB7">
        <w:rPr>
          <w:rFonts w:ascii="Arial" w:hAnsi="Arial" w:eastAsia="Times New Roman" w:cs="Arial"/>
          <w:lang w:eastAsia="cs-CZ"/>
        </w:rPr>
        <w:t>Audity budou probíhat s ohledem na individuální situaci každého poskytovatele a úroveň rozvinutosti procesu transformace služby.</w:t>
      </w:r>
    </w:p>
    <w:p w:rsidRPr="00C373C1" w:rsidR="00C373C1" w:rsidP="006C745F" w:rsidRDefault="00C373C1" w14:paraId="1B6325B1" w14:textId="5284C137">
      <w:pPr>
        <w:pStyle w:val="Odstavecseseznamem"/>
        <w:numPr>
          <w:ilvl w:val="0"/>
          <w:numId w:val="12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  <w:sectPr w:rsidRPr="00C373C1" w:rsidR="00C373C1" w:rsidSect="007D5D22"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fmt="numberInDash"/>
          <w:cols w:space="708"/>
          <w:titlePg/>
          <w:docGrid w:linePitch="360"/>
        </w:sectPr>
      </w:pPr>
      <w:r w:rsidRPr="00C373C1">
        <w:rPr>
          <w:rFonts w:ascii="Arial" w:hAnsi="Arial" w:eastAsia="Times New Roman" w:cs="Arial"/>
          <w:lang w:eastAsia="cs-CZ"/>
        </w:rPr>
        <w:t>Dodavatel je povinen veškeré listinné či elektronicky zpracované a používané dokumenty opatřit prvky vizuální identity Operačního programu Zaměstnanost dle podmínek uvedených v kap. 19 Obecné části pravidel pro žadatele a příjemce, které jsou dostupné na https://www.esfcr.cz/pravidla-pro-zadatele-a-prijemce-opz.</w:t>
      </w:r>
    </w:p>
    <w:p w:rsidRPr="007D5D22" w:rsidR="00F32308" w:rsidP="00AE4F48" w:rsidRDefault="00F32308" w14:paraId="5559A076" w14:textId="5A89181D">
      <w:pPr>
        <w:pStyle w:val="Nadpis1"/>
      </w:pPr>
      <w:r w:rsidRPr="007D5D22">
        <w:lastRenderedPageBreak/>
        <w:t>Předmět plnění veřejné zakázk</w:t>
      </w:r>
      <w:r w:rsidRPr="007D5D22" w:rsidR="00FC7277">
        <w:t xml:space="preserve">y </w:t>
      </w:r>
      <w:r w:rsidR="004B7F5B">
        <w:t>– detailní podmínky</w:t>
      </w:r>
    </w:p>
    <w:p w:rsidRPr="002939AB" w:rsidR="00784B87" w:rsidP="00C115B6" w:rsidRDefault="00527252" w14:paraId="115DAF35" w14:textId="382D42EE">
      <w:pPr>
        <w:spacing w:line="276" w:lineRule="auto"/>
        <w:jc w:val="both"/>
        <w:rPr>
          <w:rFonts w:ascii="Arial" w:hAnsi="Arial" w:cs="Arial"/>
          <w:lang w:eastAsia="cs-CZ"/>
        </w:rPr>
      </w:pPr>
      <w:r w:rsidRPr="00022DBE">
        <w:rPr>
          <w:rFonts w:ascii="Arial" w:hAnsi="Arial" w:cs="Arial"/>
          <w:lang w:eastAsia="cs-CZ"/>
        </w:rPr>
        <w:t>Dodavatel</w:t>
      </w:r>
      <w:r w:rsidR="00223DD6">
        <w:rPr>
          <w:rFonts w:ascii="Arial" w:hAnsi="Arial" w:cs="Arial"/>
          <w:lang w:eastAsia="cs-CZ"/>
        </w:rPr>
        <w:t>,</w:t>
      </w:r>
      <w:r w:rsidRPr="00022DBE">
        <w:rPr>
          <w:rFonts w:ascii="Arial" w:hAnsi="Arial" w:cs="Arial"/>
          <w:lang w:eastAsia="cs-CZ"/>
        </w:rPr>
        <w:t xml:space="preserve"> </w:t>
      </w:r>
      <w:r w:rsidR="00223DD6">
        <w:rPr>
          <w:rFonts w:ascii="Arial" w:hAnsi="Arial" w:cs="Arial"/>
          <w:lang w:eastAsia="cs-CZ"/>
        </w:rPr>
        <w:t>na základě všech dále uvedených požadavků zadavatele, jakož i obecných požadavků zadavatele uvedených v předchozí kapitole tohoto dokumentu,</w:t>
      </w:r>
      <w:r w:rsidRPr="00022DBE">
        <w:rPr>
          <w:rFonts w:ascii="Arial" w:hAnsi="Arial" w:cs="Arial"/>
          <w:lang w:eastAsia="cs-CZ"/>
        </w:rPr>
        <w:t xml:space="preserve"> </w:t>
      </w:r>
      <w:r w:rsidR="00223DD6">
        <w:rPr>
          <w:rFonts w:ascii="Arial" w:hAnsi="Arial" w:cs="Arial"/>
          <w:lang w:eastAsia="cs-CZ"/>
        </w:rPr>
        <w:t xml:space="preserve">v rámci plnění veřejné zakázky </w:t>
      </w:r>
      <w:r w:rsidRPr="00022DBE">
        <w:rPr>
          <w:rFonts w:ascii="Arial" w:hAnsi="Arial" w:cs="Arial"/>
          <w:lang w:eastAsia="cs-CZ"/>
        </w:rPr>
        <w:t>provede/dodá</w:t>
      </w:r>
      <w:r w:rsidR="00223DD6">
        <w:rPr>
          <w:rFonts w:ascii="Arial" w:hAnsi="Arial" w:cs="Arial"/>
          <w:lang w:eastAsia="cs-CZ"/>
        </w:rPr>
        <w:t xml:space="preserve"> audit</w:t>
      </w:r>
      <w:r w:rsidR="00C115B6">
        <w:rPr>
          <w:rFonts w:ascii="Arial" w:hAnsi="Arial" w:cs="Arial"/>
          <w:lang w:eastAsia="cs-CZ"/>
        </w:rPr>
        <w:t>y</w:t>
      </w:r>
      <w:r w:rsidR="00223DD6">
        <w:rPr>
          <w:rFonts w:ascii="Arial" w:hAnsi="Arial" w:cs="Arial"/>
          <w:lang w:eastAsia="cs-CZ"/>
        </w:rPr>
        <w:t xml:space="preserve"> současného stavu poskytování </w:t>
      </w:r>
      <w:r w:rsidR="00C115B6">
        <w:rPr>
          <w:rFonts w:ascii="Arial" w:hAnsi="Arial" w:cs="Arial"/>
          <w:lang w:eastAsia="cs-CZ"/>
        </w:rPr>
        <w:t>sociálních</w:t>
      </w:r>
      <w:r w:rsidR="00223DD6">
        <w:rPr>
          <w:rFonts w:ascii="Arial" w:hAnsi="Arial" w:cs="Arial"/>
          <w:lang w:eastAsia="cs-CZ"/>
        </w:rPr>
        <w:t xml:space="preserve"> služeb v </w:t>
      </w:r>
      <w:r w:rsidR="00C115B6">
        <w:rPr>
          <w:rFonts w:ascii="Arial" w:hAnsi="Arial" w:cs="Arial"/>
          <w:lang w:eastAsia="cs-CZ"/>
        </w:rPr>
        <w:t>zapojených</w:t>
      </w:r>
      <w:r w:rsidR="00223DD6">
        <w:rPr>
          <w:rFonts w:ascii="Arial" w:hAnsi="Arial" w:cs="Arial"/>
          <w:lang w:eastAsia="cs-CZ"/>
        </w:rPr>
        <w:t xml:space="preserve"> organizacích. </w:t>
      </w:r>
    </w:p>
    <w:tbl>
      <w:tblPr>
        <w:tblStyle w:val="Mkatabulky"/>
        <w:tblW w:w="1431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484"/>
        <w:gridCol w:w="4588"/>
        <w:gridCol w:w="1477"/>
        <w:gridCol w:w="1319"/>
        <w:gridCol w:w="2449"/>
      </w:tblGrid>
      <w:tr w:rsidRPr="00C74A15" w:rsidR="00853E0D" w:rsidTr="00C0716C" w14:paraId="54629DE7" w14:textId="77777777">
        <w:trPr>
          <w:trHeight w:val="514"/>
        </w:trPr>
        <w:tc>
          <w:tcPr>
            <w:tcW w:w="4484" w:type="dxa"/>
            <w:shd w:val="clear" w:color="auto" w:fill="D0CECE" w:themeFill="background2" w:themeFillShade="E6"/>
            <w:vAlign w:val="center"/>
          </w:tcPr>
          <w:p w:rsidRPr="00C74A15" w:rsidR="00853E0D" w:rsidP="00C479CB" w:rsidRDefault="00853E0D" w14:paraId="1A3E8A37" w14:textId="77777777">
            <w:pPr>
              <w:jc w:val="center"/>
              <w:rPr>
                <w:b/>
                <w:bCs/>
              </w:rPr>
            </w:pPr>
            <w:r w:rsidRPr="00C74A15">
              <w:rPr>
                <w:b/>
                <w:bCs/>
              </w:rPr>
              <w:t>Aktivity</w:t>
            </w:r>
          </w:p>
        </w:tc>
        <w:tc>
          <w:tcPr>
            <w:tcW w:w="4588" w:type="dxa"/>
            <w:shd w:val="clear" w:color="auto" w:fill="D0CECE" w:themeFill="background2" w:themeFillShade="E6"/>
            <w:vAlign w:val="center"/>
          </w:tcPr>
          <w:p w:rsidRPr="00C74A15" w:rsidR="00853E0D" w:rsidP="00C479CB" w:rsidRDefault="00853E0D" w14:paraId="6C49146E" w14:textId="77777777">
            <w:pPr>
              <w:jc w:val="center"/>
              <w:rPr>
                <w:b/>
              </w:rPr>
            </w:pPr>
            <w:r w:rsidRPr="00C74A15">
              <w:rPr>
                <w:b/>
              </w:rPr>
              <w:t>Časová dotace</w:t>
            </w:r>
            <w:r>
              <w:rPr>
                <w:b/>
              </w:rPr>
              <w:t xml:space="preserve"> a popis jednotlivých činností</w:t>
            </w:r>
          </w:p>
        </w:tc>
        <w:tc>
          <w:tcPr>
            <w:tcW w:w="1477" w:type="dxa"/>
            <w:shd w:val="clear" w:color="auto" w:fill="D0CECE" w:themeFill="background2" w:themeFillShade="E6"/>
            <w:vAlign w:val="center"/>
          </w:tcPr>
          <w:p w:rsidRPr="00C74A15" w:rsidR="00853E0D" w:rsidP="00E05709" w:rsidRDefault="00853E0D" w14:paraId="4AA19F7F" w14:textId="701FDF46">
            <w:pPr>
              <w:jc w:val="center"/>
              <w:rPr>
                <w:b/>
              </w:rPr>
            </w:pPr>
            <w:r w:rsidRPr="00C74A15">
              <w:rPr>
                <w:b/>
              </w:rPr>
              <w:t xml:space="preserve">Počet </w:t>
            </w:r>
            <w:r w:rsidR="002A10F1">
              <w:rPr>
                <w:b/>
              </w:rPr>
              <w:t xml:space="preserve">organizací </w:t>
            </w:r>
            <w:r w:rsidR="005E2510">
              <w:rPr>
                <w:b/>
              </w:rPr>
              <w:t>/ počet auditů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:rsidRPr="00C74A15" w:rsidR="00853E0D" w:rsidP="00C479CB" w:rsidRDefault="00853E0D" w14:paraId="35709564" w14:textId="77777777">
            <w:pPr>
              <w:jc w:val="center"/>
              <w:rPr>
                <w:b/>
              </w:rPr>
            </w:pPr>
            <w:r w:rsidRPr="00C74A15">
              <w:rPr>
                <w:b/>
              </w:rPr>
              <w:t>Čas plnění</w:t>
            </w:r>
          </w:p>
        </w:tc>
        <w:tc>
          <w:tcPr>
            <w:tcW w:w="2449" w:type="dxa"/>
            <w:shd w:val="clear" w:color="auto" w:fill="DEEAF6" w:themeFill="accent1" w:themeFillTint="33"/>
            <w:vAlign w:val="center"/>
          </w:tcPr>
          <w:p w:rsidRPr="00C74A15" w:rsidR="00853E0D" w:rsidP="00C479CB" w:rsidRDefault="00853E0D" w14:paraId="3B1FF764" w14:textId="77777777">
            <w:pPr>
              <w:jc w:val="center"/>
              <w:rPr>
                <w:b/>
              </w:rPr>
            </w:pPr>
            <w:r>
              <w:rPr>
                <w:b/>
              </w:rPr>
              <w:t>Výstupy</w:t>
            </w:r>
          </w:p>
        </w:tc>
      </w:tr>
      <w:tr w:rsidRPr="00154534" w:rsidR="00853E0D" w:rsidTr="00C0716C" w14:paraId="58A1EBE9" w14:textId="77777777">
        <w:trPr>
          <w:trHeight w:val="1319"/>
        </w:trPr>
        <w:tc>
          <w:tcPr>
            <w:tcW w:w="14317" w:type="dxa"/>
            <w:gridSpan w:val="5"/>
            <w:shd w:val="clear" w:color="auto" w:fill="F2F2F2" w:themeFill="background1" w:themeFillShade="F2"/>
          </w:tcPr>
          <w:p w:rsidR="00853E0D" w:rsidP="00C479CB" w:rsidRDefault="00853E0D" w14:paraId="66509A4E" w14:textId="049CDCA1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</w:rPr>
              <w:t xml:space="preserve">Klíčová aktivita </w:t>
            </w:r>
            <w:r w:rsidR="002A10F1">
              <w:rPr>
                <w:rFonts w:eastAsia="Times New Roman" w:cstheme="minorHAnsi"/>
                <w:b/>
                <w:sz w:val="28"/>
                <w:szCs w:val="28"/>
              </w:rPr>
              <w:t>KA 4</w:t>
            </w:r>
            <w:r w:rsidRPr="00EC4101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8"/>
              </w:rPr>
              <w:t xml:space="preserve">– </w:t>
            </w:r>
            <w:r w:rsidRPr="00EC4101">
              <w:rPr>
                <w:rFonts w:eastAsia="Times New Roman" w:cstheme="minorHAnsi"/>
                <w:b/>
                <w:sz w:val="28"/>
                <w:szCs w:val="28"/>
              </w:rPr>
              <w:t xml:space="preserve">Podpora </w:t>
            </w:r>
            <w:r w:rsidR="002A10F1">
              <w:rPr>
                <w:rFonts w:eastAsia="Times New Roman" w:cstheme="minorHAnsi"/>
                <w:b/>
                <w:sz w:val="28"/>
                <w:szCs w:val="28"/>
              </w:rPr>
              <w:t>procesů vedoucích k sociálnímu začleňování</w:t>
            </w:r>
          </w:p>
          <w:p w:rsidRPr="002A10F1" w:rsidR="002A10F1" w:rsidP="00C479CB" w:rsidRDefault="002A10F1" w14:paraId="10C8D0C0" w14:textId="5AF510DF">
            <w:pPr>
              <w:rPr>
                <w:rFonts w:eastAsia="Times New Roman" w:cstheme="minorHAnsi"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sz w:val="16"/>
                <w:szCs w:val="16"/>
              </w:rPr>
              <w:t>(pro snadnou orientaci zadavatel ponechal číslování ve shodě s projektovou žádostí)</w:t>
            </w:r>
          </w:p>
          <w:p w:rsidRPr="00EC7E6B" w:rsidR="00853E0D" w:rsidP="00C479CB" w:rsidRDefault="005E23CE" w14:paraId="3D3C980C" w14:textId="7BD90D71">
            <w:pPr>
              <w:jc w:val="both"/>
              <w:rPr>
                <w:b/>
              </w:rPr>
            </w:pPr>
            <w:r>
              <w:t>Tato aktivita je zaměřena na průběžné ověřování kvality poskytované sociální služby a na to, jak služba směřuje k sociálnímu začleňování lidí, které podporuje.</w:t>
            </w:r>
          </w:p>
        </w:tc>
      </w:tr>
      <w:tr w:rsidRPr="00154534" w:rsidR="005E23CE" w:rsidTr="00C0716C" w14:paraId="33D9249C" w14:textId="77777777">
        <w:trPr>
          <w:trHeight w:val="482"/>
        </w:trPr>
        <w:tc>
          <w:tcPr>
            <w:tcW w:w="4484" w:type="dxa"/>
            <w:vMerge w:val="restart"/>
            <w:hideMark/>
          </w:tcPr>
          <w:p w:rsidR="005E23CE" w:rsidP="00C479CB" w:rsidRDefault="005E23CE" w14:paraId="56E42488" w14:textId="77777777">
            <w:pPr>
              <w:spacing w:after="160"/>
              <w:jc w:val="both"/>
              <w:rPr>
                <w:bCs/>
              </w:rPr>
            </w:pPr>
          </w:p>
          <w:p w:rsidR="005E23CE" w:rsidP="005E23CE" w:rsidRDefault="005E23CE" w14:paraId="0FBB800F" w14:textId="77777777">
            <w:pPr>
              <w:spacing w:after="160"/>
              <w:jc w:val="both"/>
            </w:pPr>
            <w:r>
              <w:rPr>
                <w:bCs/>
              </w:rPr>
              <w:t>Cíle aktivity:</w:t>
            </w:r>
          </w:p>
          <w:p w:rsidR="005E23CE" w:rsidP="005E23CE" w:rsidRDefault="005E23CE" w14:paraId="39BAA98F" w14:textId="77777777">
            <w:pPr>
              <w:spacing w:after="160"/>
              <w:jc w:val="both"/>
            </w:pPr>
            <w:r>
              <w:t>Cílem této aktivity je zmapování v reálném provozu způsob poskytování sociálních služeb a zejména naplňování důležitého cíle, kterým je sociální začleňování uživatelů služeb do běžného prostředí a normalizaci života. Audit má za cíl zmonitorovat výskyt ústavních prvků v transformovaných, částečně transformovaných i netransformovaných organizacích. Nebude se soustředit na dokumentaci a psané dokumenty organizace, ale bude vycházet z reálně poskytované sociální podpory.</w:t>
            </w:r>
          </w:p>
          <w:p w:rsidRPr="005E23CE" w:rsidR="005E23CE" w:rsidP="005E23CE" w:rsidRDefault="005E23CE" w14:paraId="095A5BE9" w14:textId="616E5FA1">
            <w:pPr>
              <w:spacing w:after="160"/>
              <w:jc w:val="both"/>
              <w:rPr>
                <w:bCs/>
              </w:rPr>
            </w:pPr>
            <w:r>
              <w:lastRenderedPageBreak/>
              <w:t>Nedílnou součástí této aktivity jsou dvě auditní setkání. Ty bude zajišťovat zadavatel a dodavatel je povinen se jich účastnit.</w:t>
            </w:r>
          </w:p>
        </w:tc>
        <w:tc>
          <w:tcPr>
            <w:tcW w:w="4588" w:type="dxa"/>
            <w:noWrap/>
          </w:tcPr>
          <w:p w:rsidR="005E23CE" w:rsidP="00C479CB" w:rsidRDefault="005E23CE" w14:paraId="6A84BFB3" w14:textId="77777777">
            <w:pPr>
              <w:jc w:val="both"/>
              <w:rPr>
                <w:u w:val="single"/>
              </w:rPr>
            </w:pPr>
          </w:p>
          <w:p w:rsidRPr="00F70FD3" w:rsidR="005E23CE" w:rsidP="00C479CB" w:rsidRDefault="005E23CE" w14:paraId="01BB2FDD" w14:textId="7A96CFC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KA 4.1 Audit ústavních prvků</w:t>
            </w:r>
          </w:p>
          <w:p w:rsidRPr="002A10F1" w:rsidR="005E23CE" w:rsidP="00C479CB" w:rsidRDefault="005E23CE" w14:paraId="5D82EA77" w14:textId="34E91202">
            <w:pPr>
              <w:jc w:val="both"/>
            </w:pPr>
            <w:r>
              <w:t>5</w:t>
            </w:r>
            <w:r w:rsidRPr="002A10F1">
              <w:t xml:space="preserve"> dn</w:t>
            </w:r>
            <w:r>
              <w:t>ů</w:t>
            </w:r>
            <w:r w:rsidRPr="002A10F1">
              <w:t xml:space="preserve"> po sobě jdoucí</w:t>
            </w:r>
            <w:r>
              <w:t>ch</w:t>
            </w:r>
            <w:r w:rsidRPr="002A10F1">
              <w:t xml:space="preserve"> </w:t>
            </w:r>
          </w:p>
          <w:p w:rsidRPr="002A10F1" w:rsidR="005E23CE" w:rsidP="00C479CB" w:rsidRDefault="005E23CE" w14:paraId="26F82F48" w14:textId="3B894082">
            <w:pPr>
              <w:jc w:val="both"/>
            </w:pPr>
          </w:p>
          <w:p w:rsidRPr="002A10F1" w:rsidR="005E23CE" w:rsidP="00C479CB" w:rsidRDefault="005E23CE" w14:paraId="1B7C7D64" w14:textId="6AB286B6">
            <w:pPr>
              <w:jc w:val="both"/>
            </w:pPr>
            <w:r w:rsidRPr="002A10F1">
              <w:t>Audit ústavních prvků bude realizován vždy pro dvě sociální služby v každé ze 6ti zapojených organizací.</w:t>
            </w:r>
          </w:p>
          <w:p w:rsidRPr="00464165" w:rsidR="005E23CE" w:rsidP="00C479CB" w:rsidRDefault="005E23CE" w14:paraId="408348E7" w14:textId="618DE80E">
            <w:pPr>
              <w:spacing w:after="160"/>
              <w:jc w:val="both"/>
              <w:rPr>
                <w:highlight w:val="yellow"/>
              </w:rPr>
            </w:pPr>
          </w:p>
        </w:tc>
        <w:tc>
          <w:tcPr>
            <w:tcW w:w="1477" w:type="dxa"/>
          </w:tcPr>
          <w:p w:rsidR="005E23CE" w:rsidP="00C479CB" w:rsidRDefault="005E23CE" w14:paraId="0790A0F6" w14:textId="77777777"/>
          <w:p w:rsidRPr="00154534" w:rsidR="005E23CE" w:rsidP="00C479CB" w:rsidRDefault="005E23CE" w14:paraId="527BA514" w14:textId="56B31520">
            <w:r>
              <w:t>6/12</w:t>
            </w:r>
          </w:p>
        </w:tc>
        <w:tc>
          <w:tcPr>
            <w:tcW w:w="1319" w:type="dxa"/>
          </w:tcPr>
          <w:p w:rsidR="005E2510" w:rsidP="00C479CB" w:rsidRDefault="005E2510" w14:paraId="00F05B94" w14:textId="77777777"/>
          <w:p w:rsidR="005E23CE" w:rsidP="005E2510" w:rsidRDefault="005E2510" w14:paraId="44135B51" w14:textId="77777777">
            <w:pPr>
              <w:jc w:val="center"/>
            </w:pPr>
            <w:r>
              <w:t>10/2020</w:t>
            </w:r>
          </w:p>
          <w:p w:rsidR="005E2510" w:rsidP="005E2510" w:rsidRDefault="005E2510" w14:paraId="2834B3D9" w14:textId="77777777">
            <w:pPr>
              <w:jc w:val="center"/>
            </w:pPr>
            <w:r>
              <w:t>-</w:t>
            </w:r>
          </w:p>
          <w:p w:rsidR="005E2510" w:rsidP="005E2510" w:rsidRDefault="005E2510" w14:paraId="6C78D471" w14:textId="4B5681C2">
            <w:pPr>
              <w:jc w:val="center"/>
            </w:pPr>
            <w:r>
              <w:t>4/2022</w:t>
            </w:r>
          </w:p>
        </w:tc>
        <w:tc>
          <w:tcPr>
            <w:tcW w:w="2449" w:type="dxa"/>
            <w:shd w:val="clear" w:color="auto" w:fill="DEEAF6" w:themeFill="accent1" w:themeFillTint="33"/>
          </w:tcPr>
          <w:p w:rsidR="005E23CE" w:rsidP="00C479CB" w:rsidRDefault="005E23CE" w14:paraId="727AEDA1" w14:textId="77777777"/>
          <w:p w:rsidR="005E23CE" w:rsidP="006C745F" w:rsidRDefault="005E23CE" w14:paraId="70FB3FFB" w14:textId="09A28D4E">
            <w:pPr>
              <w:pStyle w:val="Odstavecseseznamem"/>
              <w:numPr>
                <w:ilvl w:val="0"/>
                <w:numId w:val="15"/>
              </w:numPr>
            </w:pPr>
            <w:r>
              <w:t>12x auditní zpráva</w:t>
            </w:r>
          </w:p>
          <w:p w:rsidR="005E23CE" w:rsidP="002A10F1" w:rsidRDefault="005E23CE" w14:paraId="71D2822E" w14:textId="5A230166">
            <w:pPr>
              <w:pStyle w:val="Odstavecseseznamem"/>
              <w:ind w:left="360"/>
            </w:pPr>
          </w:p>
        </w:tc>
      </w:tr>
      <w:tr w:rsidRPr="00154534" w:rsidR="005E23CE" w:rsidTr="00C0716C" w14:paraId="4F826EBA" w14:textId="77777777">
        <w:trPr>
          <w:trHeight w:val="482"/>
        </w:trPr>
        <w:tc>
          <w:tcPr>
            <w:tcW w:w="4484" w:type="dxa"/>
            <w:vMerge/>
          </w:tcPr>
          <w:p w:rsidR="005E23CE" w:rsidP="00C479CB" w:rsidRDefault="005E23CE" w14:paraId="3ED1D476" w14:textId="77777777">
            <w:pPr>
              <w:jc w:val="both"/>
              <w:rPr>
                <w:bCs/>
              </w:rPr>
            </w:pPr>
          </w:p>
        </w:tc>
        <w:tc>
          <w:tcPr>
            <w:tcW w:w="4588" w:type="dxa"/>
            <w:noWrap/>
          </w:tcPr>
          <w:p w:rsidRPr="00F70FD3" w:rsidR="005E23CE" w:rsidP="002A10F1" w:rsidRDefault="005E23CE" w14:paraId="055EDBA9" w14:textId="5D9BC34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KA 4.2 Auditní setkání</w:t>
            </w:r>
          </w:p>
          <w:p w:rsidRPr="002A10F1" w:rsidR="005E23CE" w:rsidP="005E23CE" w:rsidRDefault="00E05709" w14:paraId="12D08298" w14:textId="02774806">
            <w:pPr>
              <w:jc w:val="both"/>
            </w:pPr>
            <w:r>
              <w:t>V</w:t>
            </w:r>
            <w:r w:rsidR="005E23CE">
              <w:t xml:space="preserve"> rámci této podaktivity proběhnou dvě auditní setkání, kterých se dodavatel musí účastnit a vystoupit. První setkání na začátku projektu (po ukončení této zakázky), kde dodavatel představí průběh realizace auditů v jednotlivých organizacích. Druhé setkání bude realizováno v poslední fázi projektu a dodavatel se bude </w:t>
            </w:r>
            <w:r w:rsidR="005E23CE">
              <w:lastRenderedPageBreak/>
              <w:t>účastnit se shrnutými poznatky z realizovaných auditů.</w:t>
            </w:r>
          </w:p>
        </w:tc>
        <w:tc>
          <w:tcPr>
            <w:tcW w:w="1477" w:type="dxa"/>
          </w:tcPr>
          <w:p w:rsidR="005E2510" w:rsidP="00C479CB" w:rsidRDefault="005E2510" w14:paraId="0B81906E" w14:textId="77777777"/>
          <w:p w:rsidR="005E23CE" w:rsidP="00C479CB" w:rsidRDefault="005E2510" w14:paraId="642EBEE2" w14:textId="585D39DC">
            <w:r>
              <w:t>---</w:t>
            </w:r>
          </w:p>
        </w:tc>
        <w:tc>
          <w:tcPr>
            <w:tcW w:w="1319" w:type="dxa"/>
          </w:tcPr>
          <w:p w:rsidR="005E2510" w:rsidP="00C479CB" w:rsidRDefault="005E2510" w14:paraId="775D06AF" w14:textId="77777777"/>
          <w:p w:rsidR="005E23CE" w:rsidP="00C479CB" w:rsidRDefault="005E2510" w14:paraId="705DD0BF" w14:textId="60A6BAE6">
            <w:r>
              <w:t>---</w:t>
            </w:r>
          </w:p>
        </w:tc>
        <w:tc>
          <w:tcPr>
            <w:tcW w:w="2449" w:type="dxa"/>
            <w:shd w:val="clear" w:color="auto" w:fill="DEEAF6" w:themeFill="accent1" w:themeFillTint="33"/>
          </w:tcPr>
          <w:p w:rsidR="005E2510" w:rsidP="005E2510" w:rsidRDefault="005E2510" w14:paraId="263562B8" w14:textId="77777777">
            <w:pPr>
              <w:pStyle w:val="Odstavecseseznamem"/>
              <w:ind w:left="360"/>
            </w:pPr>
          </w:p>
          <w:p w:rsidR="005E23CE" w:rsidP="006C745F" w:rsidRDefault="005E23CE" w14:paraId="786C9F04" w14:textId="25075ADC">
            <w:pPr>
              <w:pStyle w:val="Odstavecseseznamem"/>
              <w:numPr>
                <w:ilvl w:val="0"/>
                <w:numId w:val="15"/>
              </w:numPr>
            </w:pPr>
            <w:r>
              <w:t xml:space="preserve">2x </w:t>
            </w:r>
            <w:r w:rsidR="005E2510">
              <w:t xml:space="preserve">účast na </w:t>
            </w:r>
            <w:r>
              <w:t>auditní</w:t>
            </w:r>
            <w:r w:rsidR="005E2510">
              <w:t>m</w:t>
            </w:r>
            <w:r>
              <w:t xml:space="preserve"> setkání</w:t>
            </w:r>
          </w:p>
          <w:p w:rsidR="005E23CE" w:rsidP="00C479CB" w:rsidRDefault="005E23CE" w14:paraId="5A1E17C3" w14:textId="77777777"/>
        </w:tc>
      </w:tr>
    </w:tbl>
    <w:p w:rsidR="00853E0D" w:rsidP="004740AE" w:rsidRDefault="00853E0D" w14:paraId="68A7FE6B" w14:textId="77777777">
      <w:pPr>
        <w:spacing w:before="120" w:line="276" w:lineRule="auto"/>
        <w:rPr>
          <w:rFonts w:ascii="Arial" w:hAnsi="Arial" w:eastAsia="Times New Roman" w:cs="Arial"/>
          <w:b/>
          <w:i/>
          <w:lang w:eastAsia="cs-CZ"/>
        </w:rPr>
      </w:pPr>
    </w:p>
    <w:p w:rsidR="00853E0D" w:rsidP="004740AE" w:rsidRDefault="00853E0D" w14:paraId="0DEF0CCC" w14:textId="77777777">
      <w:pPr>
        <w:spacing w:before="120" w:line="276" w:lineRule="auto"/>
        <w:rPr>
          <w:rFonts w:ascii="Arial" w:hAnsi="Arial" w:eastAsia="Times New Roman" w:cs="Arial"/>
          <w:b/>
          <w:i/>
          <w:lang w:eastAsia="cs-CZ"/>
        </w:rPr>
        <w:sectPr w:rsidR="00853E0D" w:rsidSect="00853E0D">
          <w:pgSz w:w="16838" w:h="11906" w:orient="landscape"/>
          <w:pgMar w:top="1418" w:right="1418" w:bottom="1418" w:left="1418" w:header="709" w:footer="709" w:gutter="0"/>
          <w:pgNumType w:fmt="numberInDash"/>
          <w:cols w:space="708"/>
          <w:titlePg/>
          <w:docGrid w:linePitch="360"/>
        </w:sectPr>
      </w:pPr>
    </w:p>
    <w:p w:rsidR="004740AE" w:rsidP="004740AE" w:rsidRDefault="004740AE" w14:paraId="2617F3DD" w14:textId="65AF3772">
      <w:pPr>
        <w:spacing w:before="120" w:line="276" w:lineRule="auto"/>
        <w:rPr>
          <w:rFonts w:ascii="Arial" w:hAnsi="Arial" w:eastAsia="Times New Roman" w:cs="Arial"/>
          <w:b/>
          <w:i/>
          <w:lang w:eastAsia="cs-CZ"/>
        </w:rPr>
      </w:pPr>
      <w:r w:rsidRPr="004740AE">
        <w:rPr>
          <w:rFonts w:ascii="Arial" w:hAnsi="Arial" w:eastAsia="Times New Roman" w:cs="Arial"/>
          <w:b/>
          <w:i/>
          <w:lang w:eastAsia="cs-CZ"/>
        </w:rPr>
        <w:lastRenderedPageBreak/>
        <w:t>Materiální a technické zajištění auditu</w:t>
      </w:r>
    </w:p>
    <w:p w:rsidRPr="004740AE" w:rsidR="004740AE" w:rsidP="004740AE" w:rsidRDefault="004740AE" w14:paraId="4BFC19FF" w14:textId="72208FC9">
      <w:p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Zapojená organizace</w:t>
      </w:r>
      <w:r w:rsidRPr="004740AE">
        <w:rPr>
          <w:rFonts w:ascii="Arial" w:hAnsi="Arial" w:cs="Arial"/>
          <w:lang w:eastAsia="cs-CZ"/>
        </w:rPr>
        <w:t xml:space="preserve"> zajistí vhodné prostory pro zázemí členů auditorského týmu, kde bude klid, </w:t>
      </w:r>
      <w:r>
        <w:rPr>
          <w:rFonts w:ascii="Arial" w:hAnsi="Arial" w:cs="Arial"/>
          <w:lang w:eastAsia="cs-CZ"/>
        </w:rPr>
        <w:t>místo</w:t>
      </w:r>
      <w:r w:rsidRPr="004740AE">
        <w:rPr>
          <w:rFonts w:ascii="Arial" w:hAnsi="Arial" w:cs="Arial"/>
          <w:lang w:eastAsia="cs-CZ"/>
        </w:rPr>
        <w:t xml:space="preserve"> pro rozložení dokumentace, vhodné osvětlení, dostatek míst k sezení a možnost větrat. Dále je třeba zajistit tisk dokumentů auditu a místa, kde lze vést nerušeně rozhovory s pracovníky.</w:t>
      </w:r>
    </w:p>
    <w:p w:rsidRPr="00C115B6" w:rsidR="00C115B6" w:rsidP="00C115B6" w:rsidRDefault="00C115B6" w14:paraId="250AF38C" w14:textId="3553BE73">
      <w:pPr>
        <w:spacing w:before="120" w:line="276" w:lineRule="auto"/>
        <w:rPr>
          <w:rFonts w:ascii="Arial" w:hAnsi="Arial" w:eastAsia="Times New Roman" w:cs="Arial"/>
          <w:b/>
          <w:i/>
          <w:lang w:eastAsia="cs-CZ"/>
        </w:rPr>
      </w:pPr>
      <w:r>
        <w:rPr>
          <w:rFonts w:ascii="Arial" w:hAnsi="Arial" w:eastAsia="Times New Roman" w:cs="Arial"/>
          <w:b/>
          <w:i/>
          <w:lang w:eastAsia="cs-CZ"/>
        </w:rPr>
        <w:t>Časová dotace</w:t>
      </w:r>
    </w:p>
    <w:p w:rsidR="00C115B6" w:rsidP="00C115B6" w:rsidRDefault="002A10F1" w14:paraId="058B8496" w14:textId="5C9A28AE">
      <w:pPr>
        <w:spacing w:line="276" w:lineRule="auto"/>
        <w:jc w:val="both"/>
        <w:rPr>
          <w:rFonts w:ascii="Arial" w:hAnsi="Arial" w:cs="Arial"/>
          <w:lang w:eastAsia="cs-CZ"/>
        </w:rPr>
      </w:pPr>
      <w:r w:rsidRPr="00C0716C">
        <w:rPr>
          <w:rFonts w:ascii="Arial" w:hAnsi="Arial"/>
        </w:rPr>
        <w:t>5</w:t>
      </w:r>
      <w:r w:rsidRPr="00C0716C" w:rsidR="00C115B6">
        <w:rPr>
          <w:rFonts w:ascii="Arial" w:hAnsi="Arial"/>
        </w:rPr>
        <w:t xml:space="preserve"> </w:t>
      </w:r>
      <w:r w:rsidRPr="00C0716C">
        <w:rPr>
          <w:rFonts w:ascii="Arial" w:hAnsi="Arial"/>
        </w:rPr>
        <w:t>dnů</w:t>
      </w:r>
      <w:r w:rsidRPr="00C0716C" w:rsidR="00E43CB7">
        <w:rPr>
          <w:rFonts w:ascii="Arial" w:hAnsi="Arial"/>
        </w:rPr>
        <w:t xml:space="preserve"> po sobě jdoucí</w:t>
      </w:r>
      <w:r w:rsidRPr="00C0716C">
        <w:rPr>
          <w:rFonts w:ascii="Arial" w:hAnsi="Arial"/>
        </w:rPr>
        <w:t>ch</w:t>
      </w:r>
      <w:r w:rsidR="00C0716C">
        <w:rPr>
          <w:rFonts w:ascii="Arial" w:hAnsi="Arial"/>
        </w:rPr>
        <w:t xml:space="preserve"> s min. souhrnem 30 hodin aktivit </w:t>
      </w:r>
      <w:r w:rsidRPr="00E05709" w:rsidR="00C115B6">
        <w:rPr>
          <w:rFonts w:ascii="Arial" w:hAnsi="Arial" w:cs="Arial"/>
          <w:lang w:eastAsia="cs-CZ"/>
        </w:rPr>
        <w:t>-</w:t>
      </w:r>
      <w:r w:rsidRPr="00C115B6" w:rsidR="00C115B6">
        <w:rPr>
          <w:rFonts w:ascii="Arial" w:hAnsi="Arial" w:cs="Arial"/>
          <w:lang w:eastAsia="cs-CZ"/>
        </w:rPr>
        <w:t xml:space="preserve"> na audity v místě poskytování sociální služby + příprava a zpracování </w:t>
      </w:r>
      <w:r w:rsidR="00C115B6">
        <w:rPr>
          <w:rFonts w:ascii="Arial" w:hAnsi="Arial" w:cs="Arial"/>
          <w:lang w:eastAsia="cs-CZ"/>
        </w:rPr>
        <w:t xml:space="preserve">auditní </w:t>
      </w:r>
      <w:r w:rsidRPr="00C115B6" w:rsidR="00C115B6">
        <w:rPr>
          <w:rFonts w:ascii="Arial" w:hAnsi="Arial" w:cs="Arial"/>
          <w:lang w:eastAsia="cs-CZ"/>
        </w:rPr>
        <w:t>zprávy.</w:t>
      </w:r>
    </w:p>
    <w:p w:rsidRPr="00EB1E9A" w:rsidR="00EB1E9A" w:rsidP="00EB1E9A" w:rsidRDefault="00EB1E9A" w14:paraId="6483AE38" w14:textId="77777777">
      <w:pPr>
        <w:spacing w:before="120" w:line="276" w:lineRule="auto"/>
        <w:rPr>
          <w:rFonts w:ascii="Arial" w:hAnsi="Arial" w:eastAsia="Times New Roman" w:cs="Arial"/>
          <w:b/>
          <w:i/>
          <w:lang w:eastAsia="cs-CZ"/>
        </w:rPr>
      </w:pPr>
      <w:r w:rsidRPr="00EB1E9A">
        <w:rPr>
          <w:rFonts w:ascii="Arial" w:hAnsi="Arial" w:eastAsia="Times New Roman" w:cs="Arial"/>
          <w:b/>
          <w:i/>
          <w:lang w:eastAsia="cs-CZ"/>
        </w:rPr>
        <w:t xml:space="preserve">Příprava a plánování auditu </w:t>
      </w:r>
    </w:p>
    <w:p w:rsidRPr="00EB1E9A" w:rsidR="00EB1E9A" w:rsidP="006C745F" w:rsidRDefault="00270134" w14:paraId="2ABF7A54" w14:textId="7C0D4323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Dodavatel</w:t>
      </w:r>
      <w:r w:rsidRPr="00EB1E9A">
        <w:rPr>
          <w:rFonts w:ascii="Arial" w:hAnsi="Arial" w:cs="Arial"/>
          <w:lang w:eastAsia="cs-CZ"/>
        </w:rPr>
        <w:t xml:space="preserve"> </w:t>
      </w:r>
      <w:r w:rsidRPr="00EB1E9A" w:rsidR="00EB1E9A">
        <w:rPr>
          <w:rFonts w:ascii="Arial" w:hAnsi="Arial" w:cs="Arial"/>
          <w:lang w:eastAsia="cs-CZ"/>
        </w:rPr>
        <w:t>připraví potřebné formuláře auditu (zachování jednotnosti).</w:t>
      </w:r>
    </w:p>
    <w:p w:rsidRPr="00EB1E9A" w:rsidR="00EB1E9A" w:rsidP="006C745F" w:rsidRDefault="00EB1E9A" w14:paraId="2B8C63D0" w14:textId="2D48C4C3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eastAsia="cs-CZ"/>
        </w:rPr>
      </w:pPr>
      <w:r w:rsidRPr="00EB1E9A">
        <w:rPr>
          <w:rFonts w:ascii="Arial" w:hAnsi="Arial" w:cs="Arial"/>
          <w:lang w:eastAsia="cs-CZ"/>
        </w:rPr>
        <w:t>Dodavatel stanoví termíny k provedení auditů ve spolupráci s poskytovateli sociálních služeb v rámci lokality (zvoleným zástupcem poskytovatele) a oznámí termíny zadavateli.</w:t>
      </w:r>
    </w:p>
    <w:p w:rsidR="00EB1E9A" w:rsidP="006C745F" w:rsidRDefault="00EB1E9A" w14:paraId="4665AA5D" w14:textId="18CF4EAA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eastAsia="cs-CZ"/>
        </w:rPr>
      </w:pPr>
      <w:r w:rsidRPr="00EB1E9A">
        <w:rPr>
          <w:rFonts w:ascii="Arial" w:hAnsi="Arial" w:cs="Arial"/>
          <w:lang w:eastAsia="cs-CZ"/>
        </w:rPr>
        <w:t xml:space="preserve">Dodavatel sestaví přehled </w:t>
      </w:r>
      <w:r w:rsidRPr="00C0716C">
        <w:rPr>
          <w:rFonts w:ascii="Arial" w:hAnsi="Arial" w:cs="Arial"/>
          <w:lang w:eastAsia="cs-CZ"/>
        </w:rPr>
        <w:t xml:space="preserve">instrukcí pro poskytovatele (v souladu s metodikou </w:t>
      </w:r>
      <w:r w:rsidRPr="00C0716C" w:rsidR="00270134">
        <w:rPr>
          <w:rFonts w:ascii="Arial" w:hAnsi="Arial" w:cs="Arial"/>
          <w:lang w:eastAsia="cs-CZ"/>
        </w:rPr>
        <w:t>procesních auditů</w:t>
      </w:r>
      <w:r w:rsidRPr="00C0716C">
        <w:rPr>
          <w:rFonts w:ascii="Arial" w:hAnsi="Arial" w:cs="Arial"/>
          <w:lang w:eastAsia="cs-CZ"/>
        </w:rPr>
        <w:t>) a časový harmonogram</w:t>
      </w:r>
      <w:r w:rsidRPr="00EB1E9A">
        <w:rPr>
          <w:rFonts w:ascii="Arial" w:hAnsi="Arial" w:cs="Arial"/>
          <w:lang w:eastAsia="cs-CZ"/>
        </w:rPr>
        <w:t xml:space="preserve"> průběhu auditu v místě poskytování sociální služby a předloží je zadavateli ke schválení.</w:t>
      </w:r>
    </w:p>
    <w:p w:rsidRPr="00EB1E9A" w:rsidR="00EB1E9A" w:rsidP="00EB1E9A" w:rsidRDefault="00EB1E9A" w14:paraId="78A4028D" w14:textId="67A491F6">
      <w:p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Zástupce p</w:t>
      </w:r>
      <w:r w:rsidRPr="00EB1E9A">
        <w:rPr>
          <w:rFonts w:ascii="Arial" w:hAnsi="Arial" w:cs="Arial"/>
          <w:lang w:eastAsia="cs-CZ"/>
        </w:rPr>
        <w:t>oskytovatel</w:t>
      </w:r>
      <w:r>
        <w:rPr>
          <w:rFonts w:ascii="Arial" w:hAnsi="Arial" w:cs="Arial"/>
          <w:lang w:eastAsia="cs-CZ"/>
        </w:rPr>
        <w:t>e</w:t>
      </w:r>
      <w:r w:rsidRPr="00EB1E9A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sociálních služeb </w:t>
      </w:r>
      <w:r w:rsidRPr="00EB1E9A">
        <w:rPr>
          <w:rFonts w:ascii="Arial" w:hAnsi="Arial" w:cs="Arial"/>
          <w:lang w:eastAsia="cs-CZ"/>
        </w:rPr>
        <w:t xml:space="preserve">musí být předem a včas členy auditorského týmu seznámen s potřebnými instrukcemi a časovým harmonogramem průběhu auditu v místě poskytování sociální služby. </w:t>
      </w:r>
    </w:p>
    <w:p w:rsidRPr="00EB1E9A" w:rsidR="00EB1E9A" w:rsidP="00EB1E9A" w:rsidRDefault="00EB1E9A" w14:paraId="2785BBFF" w14:textId="6D3BF50C">
      <w:p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Zástupce p</w:t>
      </w:r>
      <w:r w:rsidRPr="00EB1E9A">
        <w:rPr>
          <w:rFonts w:ascii="Arial" w:hAnsi="Arial" w:cs="Arial"/>
          <w:lang w:eastAsia="cs-CZ"/>
        </w:rPr>
        <w:t>oskytovatel</w:t>
      </w:r>
      <w:r>
        <w:rPr>
          <w:rFonts w:ascii="Arial" w:hAnsi="Arial" w:cs="Arial"/>
          <w:lang w:eastAsia="cs-CZ"/>
        </w:rPr>
        <w:t>e</w:t>
      </w:r>
      <w:r w:rsidRPr="00EB1E9A">
        <w:rPr>
          <w:rFonts w:ascii="Arial" w:hAnsi="Arial" w:cs="Arial"/>
          <w:lang w:eastAsia="cs-CZ"/>
        </w:rPr>
        <w:t xml:space="preserve"> předloží členům auditorského týmu předem a v jimi stanoveném termínu (před konáním auditu v místě poskytování sociální služby) veškeré vyžádané podklady a materiály, se kterými se potřebují předem seznámit.</w:t>
      </w:r>
    </w:p>
    <w:p w:rsidR="005E18CB" w:rsidP="00EB1E9A" w:rsidRDefault="00C115B6" w14:paraId="330C680E" w14:textId="02DBD421">
      <w:pPr>
        <w:spacing w:before="120" w:line="276" w:lineRule="auto"/>
        <w:rPr>
          <w:rFonts w:ascii="Arial" w:hAnsi="Arial" w:eastAsia="Times New Roman" w:cs="Arial"/>
          <w:b/>
          <w:i/>
          <w:lang w:eastAsia="cs-CZ"/>
        </w:rPr>
      </w:pPr>
      <w:r w:rsidRPr="00C115B6">
        <w:rPr>
          <w:rFonts w:ascii="Arial" w:hAnsi="Arial" w:eastAsia="Times New Roman" w:cs="Arial"/>
          <w:b/>
          <w:i/>
          <w:lang w:eastAsia="cs-CZ"/>
        </w:rPr>
        <w:t>Průběh auditu v místě poskytování sociální služby</w:t>
      </w:r>
    </w:p>
    <w:p w:rsidRPr="00291DD9" w:rsidR="00291DD9" w:rsidP="00291DD9" w:rsidRDefault="00291DD9" w14:paraId="287F76C4" w14:textId="0D37F7E6">
      <w:p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První den konání auditu proběhne úvodní setkání s vedením poskytované sociální služby</w:t>
      </w:r>
      <w:r>
        <w:rPr>
          <w:rFonts w:ascii="Arial" w:hAnsi="Arial" w:eastAsia="Times New Roman" w:cs="Arial"/>
          <w:lang w:eastAsia="cs-CZ"/>
        </w:rPr>
        <w:t xml:space="preserve"> zapojené organizace</w:t>
      </w:r>
      <w:r w:rsidRPr="00291DD9">
        <w:rPr>
          <w:rFonts w:ascii="Arial" w:hAnsi="Arial" w:eastAsia="Times New Roman" w:cs="Arial"/>
          <w:lang w:eastAsia="cs-CZ"/>
        </w:rPr>
        <w:t xml:space="preserve">, kde si budou všechny zúčastněné osoby vzájemně představeny, bude upřesněna role externí podpory (zástupci dodavatele) a její průběh. </w:t>
      </w:r>
    </w:p>
    <w:p w:rsidRPr="00291DD9" w:rsidR="00291DD9" w:rsidP="00291DD9" w:rsidRDefault="00291DD9" w14:paraId="3CFC06B5" w14:textId="77777777">
      <w:pPr>
        <w:spacing w:before="120" w:after="0" w:line="276" w:lineRule="auto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Kroky k otevření auditu</w:t>
      </w:r>
    </w:p>
    <w:p w:rsidRPr="00291DD9" w:rsidR="00291DD9" w:rsidP="006C745F" w:rsidRDefault="00291DD9" w14:paraId="2B9A2EDD" w14:textId="1098FC1A">
      <w:pPr>
        <w:pStyle w:val="Odstavecseseznamem"/>
        <w:numPr>
          <w:ilvl w:val="0"/>
          <w:numId w:val="9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Představení účastníků auditu</w:t>
      </w:r>
    </w:p>
    <w:p w:rsidRPr="00291DD9" w:rsidR="00291DD9" w:rsidP="006C745F" w:rsidRDefault="00291DD9" w14:paraId="55049758" w14:textId="61A7E763">
      <w:pPr>
        <w:pStyle w:val="Odstavecseseznamem"/>
        <w:numPr>
          <w:ilvl w:val="0"/>
          <w:numId w:val="9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Rekapitulace cílů, kritérií a rozsahu auditu</w:t>
      </w:r>
    </w:p>
    <w:p w:rsidRPr="00291DD9" w:rsidR="00291DD9" w:rsidP="006C745F" w:rsidRDefault="00291DD9" w14:paraId="2C2EFA9D" w14:textId="550D5535">
      <w:pPr>
        <w:pStyle w:val="Odstavecseseznamem"/>
        <w:numPr>
          <w:ilvl w:val="0"/>
          <w:numId w:val="9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Odsouhlasení časového harmonogramu auditu</w:t>
      </w:r>
    </w:p>
    <w:p w:rsidRPr="00291DD9" w:rsidR="00291DD9" w:rsidP="006C745F" w:rsidRDefault="00291DD9" w14:paraId="2151253D" w14:textId="4144B444">
      <w:pPr>
        <w:pStyle w:val="Odstavecseseznamem"/>
        <w:numPr>
          <w:ilvl w:val="0"/>
          <w:numId w:val="9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 xml:space="preserve">Přezkoumání </w:t>
      </w:r>
      <w:r>
        <w:rPr>
          <w:rFonts w:ascii="Arial" w:hAnsi="Arial" w:eastAsia="Times New Roman" w:cs="Arial"/>
          <w:lang w:eastAsia="cs-CZ"/>
        </w:rPr>
        <w:t>situací</w:t>
      </w:r>
      <w:r w:rsidRPr="00291DD9">
        <w:rPr>
          <w:rFonts w:ascii="Arial" w:hAnsi="Arial" w:eastAsia="Times New Roman" w:cs="Arial"/>
          <w:lang w:eastAsia="cs-CZ"/>
        </w:rPr>
        <w:t>, které by mohly vést ke komplikacím, a zajištění opatření k jejich zamezení</w:t>
      </w:r>
    </w:p>
    <w:p w:rsidRPr="00291DD9" w:rsidR="00291DD9" w:rsidP="006C745F" w:rsidRDefault="00291DD9" w14:paraId="410E6496" w14:textId="284710B6">
      <w:pPr>
        <w:pStyle w:val="Odstavecseseznamem"/>
        <w:numPr>
          <w:ilvl w:val="0"/>
          <w:numId w:val="9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Kontrola plnění požadavků potřebných pro průběh auditu (podklady, místnost k jednání, technické zázemí, připravenost uživatelů a pracovníků k rozhovorům, apod.)</w:t>
      </w:r>
    </w:p>
    <w:p w:rsidRPr="00291DD9" w:rsidR="00291DD9" w:rsidP="006C745F" w:rsidRDefault="00291DD9" w14:paraId="603596A6" w14:textId="370F2216">
      <w:pPr>
        <w:pStyle w:val="Odstavecseseznamem"/>
        <w:numPr>
          <w:ilvl w:val="0"/>
          <w:numId w:val="9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Podání informací / zodpovězení dotazů o způsobu vedení a dokumentace auditu</w:t>
      </w:r>
    </w:p>
    <w:p w:rsidRPr="00291DD9" w:rsidR="00291DD9" w:rsidP="006C745F" w:rsidRDefault="00291DD9" w14:paraId="02E13513" w14:textId="3C823600">
      <w:pPr>
        <w:pStyle w:val="Odstavecseseznamem"/>
        <w:numPr>
          <w:ilvl w:val="0"/>
          <w:numId w:val="9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Kontrola dostupnosti osob pro rozhovory</w:t>
      </w:r>
    </w:p>
    <w:p w:rsidRPr="00291DD9" w:rsidR="00291DD9" w:rsidP="006C745F" w:rsidRDefault="00291DD9" w14:paraId="14BDDA6B" w14:textId="1EE95EEC">
      <w:pPr>
        <w:pStyle w:val="Odstavecseseznamem"/>
        <w:numPr>
          <w:ilvl w:val="0"/>
          <w:numId w:val="9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 xml:space="preserve">Přezkoumání komunikačních kanálů (kdo, s kým, kde a o čem bude mluvit, na koho se mají členové auditorského týmu obracet, pokud budou potřebovat operativně řešit </w:t>
      </w:r>
      <w:r w:rsidRPr="00291DD9">
        <w:rPr>
          <w:rFonts w:ascii="Arial" w:hAnsi="Arial" w:eastAsia="Times New Roman" w:cs="Arial"/>
          <w:lang w:eastAsia="cs-CZ"/>
        </w:rPr>
        <w:lastRenderedPageBreak/>
        <w:t xml:space="preserve">nějaký problém – touto osobou bude již výše zmíněný zástupce </w:t>
      </w:r>
      <w:r>
        <w:rPr>
          <w:rFonts w:ascii="Arial" w:hAnsi="Arial" w:eastAsia="Times New Roman" w:cs="Arial"/>
          <w:lang w:eastAsia="cs-CZ"/>
        </w:rPr>
        <w:t>zapojené organizace</w:t>
      </w:r>
      <w:r w:rsidRPr="00291DD9">
        <w:rPr>
          <w:rFonts w:ascii="Arial" w:hAnsi="Arial" w:eastAsia="Times New Roman" w:cs="Arial"/>
          <w:lang w:eastAsia="cs-CZ"/>
        </w:rPr>
        <w:t xml:space="preserve"> – osoba zodpovědná za kvalitu služby, která se bude účastnit všech aktivit).</w:t>
      </w:r>
    </w:p>
    <w:p w:rsidRPr="00291DD9" w:rsidR="00291DD9" w:rsidP="00291DD9" w:rsidRDefault="00C947A3" w14:paraId="5270FD69" w14:textId="19DC2B8F">
      <w:p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Procesní a</w:t>
      </w:r>
      <w:r w:rsidRPr="00291DD9" w:rsidR="00291DD9">
        <w:rPr>
          <w:rFonts w:ascii="Arial" w:hAnsi="Arial" w:eastAsia="Times New Roman" w:cs="Arial"/>
          <w:lang w:eastAsia="cs-CZ"/>
        </w:rPr>
        <w:t xml:space="preserve">udity v místě </w:t>
      </w:r>
      <w:r w:rsidRPr="00C0716C" w:rsidR="00291DD9">
        <w:rPr>
          <w:rFonts w:ascii="Arial" w:hAnsi="Arial" w:eastAsia="Times New Roman" w:cs="Arial"/>
          <w:lang w:eastAsia="cs-CZ"/>
        </w:rPr>
        <w:t xml:space="preserve">poskytování sociální služby budou probíhat tak, aby byl zachován plynulý chod poskytování sociální služby a v souladu s metodikou </w:t>
      </w:r>
      <w:r w:rsidRPr="00C0716C">
        <w:rPr>
          <w:rFonts w:ascii="Arial" w:hAnsi="Arial" w:eastAsia="Times New Roman" w:cs="Arial"/>
          <w:lang w:eastAsia="cs-CZ"/>
        </w:rPr>
        <w:t>procesních</w:t>
      </w:r>
      <w:r>
        <w:rPr>
          <w:rFonts w:ascii="Arial" w:hAnsi="Arial" w:eastAsia="Times New Roman" w:cs="Arial"/>
          <w:lang w:eastAsia="cs-CZ"/>
        </w:rPr>
        <w:t xml:space="preserve"> auditů</w:t>
      </w:r>
      <w:r w:rsidRPr="00291DD9" w:rsidR="00291DD9">
        <w:rPr>
          <w:rFonts w:ascii="Arial" w:hAnsi="Arial" w:eastAsia="Times New Roman" w:cs="Arial"/>
          <w:lang w:eastAsia="cs-CZ"/>
        </w:rPr>
        <w:t xml:space="preserve">. Časový harmonogram, který </w:t>
      </w:r>
      <w:r w:rsidR="00616209">
        <w:rPr>
          <w:rFonts w:ascii="Arial" w:hAnsi="Arial" w:eastAsia="Times New Roman" w:cs="Arial"/>
          <w:lang w:eastAsia="cs-CZ"/>
        </w:rPr>
        <w:t>zapojená organizace</w:t>
      </w:r>
      <w:r w:rsidRPr="00291DD9" w:rsidR="00291DD9">
        <w:rPr>
          <w:rFonts w:ascii="Arial" w:hAnsi="Arial" w:eastAsia="Times New Roman" w:cs="Arial"/>
          <w:lang w:eastAsia="cs-CZ"/>
        </w:rPr>
        <w:t xml:space="preserve"> obdrží předem, bude pouze orientačním.</w:t>
      </w:r>
    </w:p>
    <w:p w:rsidRPr="00291DD9" w:rsidR="00291DD9" w:rsidP="00291DD9" w:rsidRDefault="00291DD9" w14:paraId="53B67B03" w14:textId="77777777">
      <w:p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>Zástupci dodavatele:</w:t>
      </w:r>
    </w:p>
    <w:p w:rsidRPr="00616209" w:rsidR="00291DD9" w:rsidP="006C745F" w:rsidRDefault="00291DD9" w14:paraId="1A9A0213" w14:textId="2838E5C5">
      <w:pPr>
        <w:pStyle w:val="Odstavecseseznamem"/>
        <w:numPr>
          <w:ilvl w:val="0"/>
          <w:numId w:val="10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616209">
        <w:rPr>
          <w:rFonts w:ascii="Arial" w:hAnsi="Arial" w:eastAsia="Times New Roman" w:cs="Arial"/>
          <w:lang w:eastAsia="cs-CZ"/>
        </w:rPr>
        <w:t xml:space="preserve">přezkoumají předložené a další </w:t>
      </w:r>
      <w:r w:rsidRPr="00616209">
        <w:rPr>
          <w:rFonts w:ascii="Arial" w:hAnsi="Arial" w:eastAsia="Times New Roman" w:cs="Arial"/>
          <w:u w:val="single"/>
          <w:lang w:eastAsia="cs-CZ"/>
        </w:rPr>
        <w:t>relevantní dokumentace</w:t>
      </w:r>
      <w:r w:rsidRPr="00616209">
        <w:rPr>
          <w:rFonts w:ascii="Arial" w:hAnsi="Arial" w:eastAsia="Times New Roman" w:cs="Arial"/>
          <w:lang w:eastAsia="cs-CZ"/>
        </w:rPr>
        <w:t xml:space="preserve"> související s </w:t>
      </w:r>
      <w:r w:rsidR="006418C0">
        <w:rPr>
          <w:rFonts w:ascii="Arial" w:hAnsi="Arial" w:eastAsia="Times New Roman" w:cs="Arial"/>
          <w:lang w:eastAsia="cs-CZ"/>
        </w:rPr>
        <w:t>auditem</w:t>
      </w:r>
      <w:r w:rsidRPr="00616209">
        <w:rPr>
          <w:rFonts w:ascii="Arial" w:hAnsi="Arial" w:eastAsia="Times New Roman" w:cs="Arial"/>
          <w:lang w:eastAsia="cs-CZ"/>
        </w:rPr>
        <w:t>. Výstupy budou zazna</w:t>
      </w:r>
      <w:r w:rsidR="00C0716C">
        <w:rPr>
          <w:rFonts w:ascii="Arial" w:hAnsi="Arial" w:eastAsia="Times New Roman" w:cs="Arial"/>
          <w:lang w:eastAsia="cs-CZ"/>
        </w:rPr>
        <w:t>menány do příslušných formulářů</w:t>
      </w:r>
      <w:r w:rsidRPr="00616209">
        <w:rPr>
          <w:rFonts w:ascii="Arial" w:hAnsi="Arial" w:eastAsia="Times New Roman" w:cs="Arial"/>
          <w:lang w:eastAsia="cs-CZ"/>
        </w:rPr>
        <w:t>,</w:t>
      </w:r>
    </w:p>
    <w:p w:rsidRPr="00616209" w:rsidR="00291DD9" w:rsidP="006C745F" w:rsidRDefault="00291DD9" w14:paraId="214E6088" w14:textId="7BE7EBF2">
      <w:pPr>
        <w:pStyle w:val="Odstavecseseznamem"/>
        <w:numPr>
          <w:ilvl w:val="0"/>
          <w:numId w:val="10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616209">
        <w:rPr>
          <w:rFonts w:ascii="Arial" w:hAnsi="Arial" w:eastAsia="Times New Roman" w:cs="Arial"/>
          <w:lang w:eastAsia="cs-CZ"/>
        </w:rPr>
        <w:t xml:space="preserve">provedou </w:t>
      </w:r>
      <w:r w:rsidRPr="00616209">
        <w:rPr>
          <w:rFonts w:ascii="Arial" w:hAnsi="Arial" w:eastAsia="Times New Roman" w:cs="Arial"/>
          <w:u w:val="single"/>
          <w:lang w:eastAsia="cs-CZ"/>
        </w:rPr>
        <w:t>rozhovory s pracovníky</w:t>
      </w:r>
      <w:r w:rsidRPr="00616209">
        <w:rPr>
          <w:rFonts w:ascii="Arial" w:hAnsi="Arial" w:eastAsia="Times New Roman" w:cs="Arial"/>
          <w:lang w:eastAsia="cs-CZ"/>
        </w:rPr>
        <w:t xml:space="preserve">, počty pracovníků vybraných auditory k rozhovorům se budou řídit specifiky jednotlivých cílových stavů a v nich hodnocených kritérií, dále se bude vycházet z personálních a provozních podmínek každého auditovaného zařízení. Výstupy z rozhovorů budou zaneseny do příslušných formulářů (záznam z rozhovoru s pracovníkem, </w:t>
      </w:r>
      <w:r w:rsidR="006418C0">
        <w:rPr>
          <w:rFonts w:ascii="Arial" w:hAnsi="Arial" w:eastAsia="Times New Roman" w:cs="Arial"/>
          <w:lang w:eastAsia="cs-CZ"/>
        </w:rPr>
        <w:t>vedením, případně zdravotníkem</w:t>
      </w:r>
      <w:r w:rsidRPr="00616209">
        <w:rPr>
          <w:rFonts w:ascii="Arial" w:hAnsi="Arial" w:eastAsia="Times New Roman" w:cs="Arial"/>
          <w:lang w:eastAsia="cs-CZ"/>
        </w:rPr>
        <w:t>),</w:t>
      </w:r>
    </w:p>
    <w:p w:rsidRPr="00616209" w:rsidR="00291DD9" w:rsidP="006C745F" w:rsidRDefault="00291DD9" w14:paraId="56D9FBC6" w14:textId="6B8506C3">
      <w:pPr>
        <w:pStyle w:val="Odstavecseseznamem"/>
        <w:numPr>
          <w:ilvl w:val="0"/>
          <w:numId w:val="10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616209">
        <w:rPr>
          <w:rFonts w:ascii="Arial" w:hAnsi="Arial" w:eastAsia="Times New Roman" w:cs="Arial"/>
          <w:lang w:eastAsia="cs-CZ"/>
        </w:rPr>
        <w:t xml:space="preserve">provedou </w:t>
      </w:r>
      <w:r w:rsidRPr="00616209">
        <w:rPr>
          <w:rFonts w:ascii="Arial" w:hAnsi="Arial" w:eastAsia="Times New Roman" w:cs="Arial"/>
          <w:u w:val="single"/>
          <w:lang w:eastAsia="cs-CZ"/>
        </w:rPr>
        <w:t>rozhovory s klienty</w:t>
      </w:r>
      <w:r w:rsidRPr="00616209">
        <w:rPr>
          <w:rFonts w:ascii="Arial" w:hAnsi="Arial" w:eastAsia="Times New Roman" w:cs="Arial"/>
          <w:lang w:eastAsia="cs-CZ"/>
        </w:rPr>
        <w:t xml:space="preserve">, počty a struktura klientů služby se bude řídit specifiky jednotlivých cílových stavů a v nich hodnocených kritérií, bude se vycházet z aktuálního dění v zařízení, provozních podmínek zařízení. Obecně platí, že s klienty služby lze vést rozhovor pouze, pokud k tomu dají souhlas, a zároveň jsou zachovány všechny zásady a zákonné požadavky z oblasti ochrany osobních údajů, včetně režimu práce se související dokumentací (osobní složka klienta, </w:t>
      </w:r>
      <w:r w:rsidRPr="00C0716C">
        <w:rPr>
          <w:rFonts w:ascii="Arial" w:hAnsi="Arial" w:eastAsia="Times New Roman" w:cs="Arial"/>
          <w:lang w:eastAsia="cs-CZ"/>
        </w:rPr>
        <w:t xml:space="preserve">apod.). Způsob výběru respondentů proběhne v souladu s Metodikou </w:t>
      </w:r>
      <w:r w:rsidRPr="00C0716C" w:rsidR="006418C0">
        <w:rPr>
          <w:rFonts w:ascii="Arial" w:hAnsi="Arial" w:eastAsia="Times New Roman" w:cs="Arial"/>
          <w:lang w:eastAsia="cs-CZ"/>
        </w:rPr>
        <w:t>procesních auditů</w:t>
      </w:r>
      <w:r w:rsidRPr="00C0716C">
        <w:rPr>
          <w:rFonts w:ascii="Arial" w:hAnsi="Arial" w:eastAsia="Times New Roman" w:cs="Arial"/>
          <w:lang w:eastAsia="cs-CZ"/>
        </w:rPr>
        <w:t>. Výstupy</w:t>
      </w:r>
      <w:r w:rsidRPr="00616209">
        <w:rPr>
          <w:rFonts w:ascii="Arial" w:hAnsi="Arial" w:eastAsia="Times New Roman" w:cs="Arial"/>
          <w:lang w:eastAsia="cs-CZ"/>
        </w:rPr>
        <w:t xml:space="preserve"> z rozhovorů budou zaneseny do příslušných formulářů (záznam z rozhovoru s respondentem – klientem, </w:t>
      </w:r>
      <w:r w:rsidR="006418C0">
        <w:rPr>
          <w:rFonts w:ascii="Arial" w:hAnsi="Arial" w:eastAsia="Times New Roman" w:cs="Arial"/>
          <w:lang w:eastAsia="cs-CZ"/>
        </w:rPr>
        <w:t>analýza případového procesu</w:t>
      </w:r>
      <w:r w:rsidRPr="00616209">
        <w:rPr>
          <w:rFonts w:ascii="Arial" w:hAnsi="Arial" w:eastAsia="Times New Roman" w:cs="Arial"/>
          <w:lang w:eastAsia="cs-CZ"/>
        </w:rPr>
        <w:t>),</w:t>
      </w:r>
    </w:p>
    <w:p w:rsidRPr="00616209" w:rsidR="00291DD9" w:rsidP="006C745F" w:rsidRDefault="00291DD9" w14:paraId="039CC7E1" w14:textId="0E21D66A">
      <w:pPr>
        <w:pStyle w:val="Odstavecseseznamem"/>
        <w:numPr>
          <w:ilvl w:val="0"/>
          <w:numId w:val="11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616209">
        <w:rPr>
          <w:rFonts w:ascii="Arial" w:hAnsi="Arial" w:eastAsia="Times New Roman" w:cs="Arial"/>
          <w:lang w:eastAsia="cs-CZ"/>
        </w:rPr>
        <w:t xml:space="preserve">formou </w:t>
      </w:r>
      <w:r w:rsidRPr="00616209">
        <w:rPr>
          <w:rFonts w:ascii="Arial" w:hAnsi="Arial" w:eastAsia="Times New Roman" w:cs="Arial"/>
          <w:u w:val="single"/>
          <w:lang w:eastAsia="cs-CZ"/>
        </w:rPr>
        <w:t>pozorování</w:t>
      </w:r>
      <w:r w:rsidRPr="00616209">
        <w:rPr>
          <w:rFonts w:ascii="Arial" w:hAnsi="Arial" w:eastAsia="Times New Roman" w:cs="Arial"/>
          <w:lang w:eastAsia="cs-CZ"/>
        </w:rPr>
        <w:t xml:space="preserve">, jako </w:t>
      </w:r>
      <w:r w:rsidR="006418C0">
        <w:rPr>
          <w:rFonts w:ascii="Arial" w:hAnsi="Arial" w:eastAsia="Times New Roman" w:cs="Arial"/>
          <w:lang w:eastAsia="cs-CZ"/>
        </w:rPr>
        <w:t>důležitou</w:t>
      </w:r>
      <w:r w:rsidRPr="00616209" w:rsidR="006418C0">
        <w:rPr>
          <w:rFonts w:ascii="Arial" w:hAnsi="Arial" w:eastAsia="Times New Roman" w:cs="Arial"/>
          <w:lang w:eastAsia="cs-CZ"/>
        </w:rPr>
        <w:t xml:space="preserve"> </w:t>
      </w:r>
      <w:r w:rsidRPr="00616209">
        <w:rPr>
          <w:rFonts w:ascii="Arial" w:hAnsi="Arial" w:eastAsia="Times New Roman" w:cs="Arial"/>
          <w:lang w:eastAsia="cs-CZ"/>
        </w:rPr>
        <w:t xml:space="preserve">metodou, </w:t>
      </w:r>
      <w:r w:rsidR="006418C0">
        <w:rPr>
          <w:rFonts w:ascii="Arial" w:hAnsi="Arial" w:eastAsia="Times New Roman" w:cs="Arial"/>
          <w:lang w:eastAsia="cs-CZ"/>
        </w:rPr>
        <w:t>budou</w:t>
      </w:r>
      <w:r w:rsidRPr="00616209" w:rsidR="006418C0">
        <w:rPr>
          <w:rFonts w:ascii="Arial" w:hAnsi="Arial" w:eastAsia="Times New Roman" w:cs="Arial"/>
          <w:lang w:eastAsia="cs-CZ"/>
        </w:rPr>
        <w:t xml:space="preserve"> </w:t>
      </w:r>
      <w:r w:rsidRPr="00616209">
        <w:rPr>
          <w:rFonts w:ascii="Arial" w:hAnsi="Arial" w:eastAsia="Times New Roman" w:cs="Arial"/>
          <w:lang w:eastAsia="cs-CZ"/>
        </w:rPr>
        <w:t>získávat další informace (např. informace při plánované prohlídce zařízení, v rámci pohybu po zařízení).</w:t>
      </w:r>
    </w:p>
    <w:p w:rsidRPr="00291DD9" w:rsidR="00291DD9" w:rsidP="00616209" w:rsidRDefault="00291DD9" w14:paraId="30ACBA43" w14:textId="4B5C150F">
      <w:p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 xml:space="preserve">Zástupci dodavatele zpracují a zkompletují </w:t>
      </w:r>
      <w:r w:rsidR="00616209">
        <w:rPr>
          <w:rFonts w:ascii="Arial" w:hAnsi="Arial" w:eastAsia="Times New Roman" w:cs="Arial"/>
          <w:lang w:eastAsia="cs-CZ"/>
        </w:rPr>
        <w:t>závěrečnou Auditní</w:t>
      </w:r>
      <w:r w:rsidRPr="00291DD9">
        <w:rPr>
          <w:rFonts w:ascii="Arial" w:hAnsi="Arial" w:eastAsia="Times New Roman" w:cs="Arial"/>
          <w:lang w:eastAsia="cs-CZ"/>
        </w:rPr>
        <w:t xml:space="preserve"> zprávu a </w:t>
      </w:r>
      <w:r w:rsidR="00C305DD">
        <w:rPr>
          <w:rFonts w:ascii="Arial" w:hAnsi="Arial" w:eastAsia="Times New Roman" w:cs="Arial"/>
          <w:lang w:eastAsia="cs-CZ"/>
        </w:rPr>
        <w:t>v poslední den auditu ji</w:t>
      </w:r>
      <w:r w:rsidR="00616209">
        <w:rPr>
          <w:rFonts w:ascii="Arial" w:hAnsi="Arial" w:eastAsia="Times New Roman" w:cs="Arial"/>
          <w:lang w:eastAsia="cs-CZ"/>
        </w:rPr>
        <w:t xml:space="preserve"> </w:t>
      </w:r>
      <w:r w:rsidR="00C305DD">
        <w:rPr>
          <w:rFonts w:ascii="Arial" w:hAnsi="Arial" w:eastAsia="Times New Roman" w:cs="Arial"/>
          <w:lang w:eastAsia="cs-CZ"/>
        </w:rPr>
        <w:t>po projednání s vedením a pracovníky auditovaného zařízení</w:t>
      </w:r>
      <w:r w:rsidR="00616209">
        <w:rPr>
          <w:rFonts w:ascii="Arial" w:hAnsi="Arial" w:eastAsia="Times New Roman" w:cs="Arial"/>
          <w:lang w:eastAsia="cs-CZ"/>
        </w:rPr>
        <w:t xml:space="preserve"> předají </w:t>
      </w:r>
      <w:r w:rsidR="00C305DD">
        <w:rPr>
          <w:rFonts w:ascii="Arial" w:hAnsi="Arial" w:eastAsia="Times New Roman" w:cs="Arial"/>
          <w:lang w:eastAsia="cs-CZ"/>
        </w:rPr>
        <w:t>k podpisu vedoucí zařízení</w:t>
      </w:r>
      <w:r w:rsidR="00616209">
        <w:rPr>
          <w:rFonts w:ascii="Arial" w:hAnsi="Arial" w:eastAsia="Times New Roman" w:cs="Arial"/>
          <w:lang w:eastAsia="cs-CZ"/>
        </w:rPr>
        <w:t xml:space="preserve">. </w:t>
      </w:r>
    </w:p>
    <w:p w:rsidR="00291DD9" w:rsidP="00616209" w:rsidRDefault="00291DD9" w14:paraId="1887EFB5" w14:textId="7426A23E">
      <w:p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291DD9">
        <w:rPr>
          <w:rFonts w:ascii="Arial" w:hAnsi="Arial" w:eastAsia="Times New Roman" w:cs="Arial"/>
          <w:lang w:eastAsia="cs-CZ"/>
        </w:rPr>
        <w:t xml:space="preserve">Zpráva z auditu bude převzata zástupcem </w:t>
      </w:r>
      <w:r w:rsidR="00C0716C">
        <w:rPr>
          <w:rFonts w:ascii="Arial" w:hAnsi="Arial" w:eastAsia="Times New Roman" w:cs="Arial"/>
          <w:lang w:eastAsia="cs-CZ"/>
        </w:rPr>
        <w:t xml:space="preserve">zapojené </w:t>
      </w:r>
      <w:r w:rsidRPr="003F0B9A" w:rsidR="00C0716C">
        <w:rPr>
          <w:rFonts w:ascii="Arial" w:hAnsi="Arial" w:eastAsia="Times New Roman" w:cs="Arial"/>
          <w:lang w:eastAsia="cs-CZ"/>
        </w:rPr>
        <w:t>organizace</w:t>
      </w:r>
      <w:r w:rsidRPr="003F0B9A">
        <w:rPr>
          <w:rFonts w:ascii="Arial" w:hAnsi="Arial" w:eastAsia="Times New Roman" w:cs="Arial"/>
          <w:lang w:eastAsia="cs-CZ"/>
        </w:rPr>
        <w:t xml:space="preserve"> a </w:t>
      </w:r>
      <w:r w:rsidRPr="003F0B9A" w:rsidR="00616209">
        <w:rPr>
          <w:rFonts w:ascii="Arial" w:hAnsi="Arial"/>
        </w:rPr>
        <w:t>zadavatele</w:t>
      </w:r>
      <w:r w:rsidRPr="003F0B9A">
        <w:rPr>
          <w:rFonts w:ascii="Arial" w:hAnsi="Arial" w:eastAsia="Times New Roman" w:cs="Arial"/>
          <w:lang w:eastAsia="cs-CZ"/>
        </w:rPr>
        <w:t xml:space="preserve"> proti</w:t>
      </w:r>
      <w:r w:rsidRPr="00291DD9">
        <w:rPr>
          <w:rFonts w:ascii="Arial" w:hAnsi="Arial" w:eastAsia="Times New Roman" w:cs="Arial"/>
          <w:lang w:eastAsia="cs-CZ"/>
        </w:rPr>
        <w:t xml:space="preserve"> podpisu na základě předávacího protokolu.</w:t>
      </w:r>
      <w:r w:rsidR="00C0716C">
        <w:rPr>
          <w:rFonts w:ascii="Arial" w:hAnsi="Arial" w:eastAsia="Times New Roman" w:cs="Arial"/>
          <w:lang w:eastAsia="cs-CZ"/>
        </w:rPr>
        <w:t xml:space="preserve"> Následně kopii zprávy předá osobně či zašle </w:t>
      </w:r>
      <w:r w:rsidR="003F0B9A">
        <w:rPr>
          <w:rFonts w:ascii="Arial" w:hAnsi="Arial" w:eastAsia="Times New Roman" w:cs="Arial"/>
          <w:lang w:eastAsia="cs-CZ"/>
        </w:rPr>
        <w:t>v elektronické</w:t>
      </w:r>
      <w:r w:rsidR="00C0716C">
        <w:rPr>
          <w:rFonts w:ascii="Arial" w:hAnsi="Arial" w:eastAsia="Times New Roman" w:cs="Arial"/>
          <w:lang w:eastAsia="cs-CZ"/>
        </w:rPr>
        <w:t xml:space="preserve"> </w:t>
      </w:r>
      <w:r w:rsidR="003F0B9A">
        <w:rPr>
          <w:rFonts w:ascii="Arial" w:hAnsi="Arial" w:eastAsia="Times New Roman" w:cs="Arial"/>
          <w:lang w:eastAsia="cs-CZ"/>
        </w:rPr>
        <w:t>podobě</w:t>
      </w:r>
      <w:r w:rsidR="00C0716C">
        <w:rPr>
          <w:rFonts w:ascii="Arial" w:hAnsi="Arial" w:eastAsia="Times New Roman" w:cs="Arial"/>
          <w:lang w:eastAsia="cs-CZ"/>
        </w:rPr>
        <w:t xml:space="preserve"> zadavateli. Na základě tohoto kroku pak může dodavatel fakturovat realizovanou službu.</w:t>
      </w:r>
    </w:p>
    <w:p w:rsidR="00E43CB7" w:rsidP="00E43CB7" w:rsidRDefault="00E43CB7" w14:paraId="3520CA37" w14:textId="043C5A3F">
      <w:pPr>
        <w:spacing w:before="120" w:line="276" w:lineRule="auto"/>
        <w:rPr>
          <w:rFonts w:ascii="Arial" w:hAnsi="Arial" w:eastAsia="Times New Roman" w:cs="Arial"/>
          <w:b/>
          <w:i/>
          <w:lang w:eastAsia="cs-CZ"/>
        </w:rPr>
      </w:pPr>
      <w:r>
        <w:rPr>
          <w:rFonts w:ascii="Arial" w:hAnsi="Arial" w:eastAsia="Times New Roman" w:cs="Arial"/>
          <w:b/>
          <w:i/>
          <w:lang w:eastAsia="cs-CZ"/>
        </w:rPr>
        <w:t>Personální</w:t>
      </w:r>
      <w:r w:rsidRPr="004740AE">
        <w:rPr>
          <w:rFonts w:ascii="Arial" w:hAnsi="Arial" w:eastAsia="Times New Roman" w:cs="Arial"/>
          <w:b/>
          <w:i/>
          <w:lang w:eastAsia="cs-CZ"/>
        </w:rPr>
        <w:t xml:space="preserve"> zajištění auditu</w:t>
      </w:r>
    </w:p>
    <w:p w:rsidR="00E43CB7" w:rsidP="00E43CB7" w:rsidRDefault="00E43CB7" w14:paraId="1A5EE2E1" w14:textId="436384EE">
      <w:pPr>
        <w:spacing w:before="120" w:line="276" w:lineRule="auto"/>
        <w:rPr>
          <w:rFonts w:ascii="Arial" w:hAnsi="Arial" w:eastAsia="Times New Roman" w:cs="Arial"/>
          <w:lang w:eastAsia="cs-CZ"/>
        </w:rPr>
      </w:pPr>
      <w:r w:rsidRPr="00E43CB7">
        <w:rPr>
          <w:rFonts w:ascii="Arial" w:hAnsi="Arial" w:eastAsia="Times New Roman" w:cs="Arial"/>
          <w:lang w:eastAsia="cs-CZ"/>
        </w:rPr>
        <w:t>Pro zajištění vyšší objektivnosti budou audity v je</w:t>
      </w:r>
      <w:r w:rsidRPr="002C079A">
        <w:rPr>
          <w:rFonts w:ascii="Arial" w:hAnsi="Arial" w:eastAsia="Times New Roman" w:cs="Arial"/>
          <w:lang w:eastAsia="cs-CZ"/>
        </w:rPr>
        <w:t xml:space="preserve">dnotlivých službách provedeny </w:t>
      </w:r>
      <w:r w:rsidRPr="00C0716C">
        <w:rPr>
          <w:rFonts w:ascii="Arial" w:hAnsi="Arial"/>
        </w:rPr>
        <w:t>3 odborníky</w:t>
      </w:r>
      <w:r w:rsidRPr="002C079A">
        <w:rPr>
          <w:rFonts w:ascii="Arial" w:hAnsi="Arial" w:eastAsia="Times New Roman" w:cs="Arial"/>
          <w:lang w:eastAsia="cs-CZ"/>
        </w:rPr>
        <w:t>, členy realizačního týmu, kteří musí splňovat</w:t>
      </w:r>
      <w:r w:rsidRPr="00E43CB7">
        <w:rPr>
          <w:rFonts w:ascii="Arial" w:hAnsi="Arial" w:eastAsia="Times New Roman" w:cs="Arial"/>
          <w:lang w:eastAsia="cs-CZ"/>
        </w:rPr>
        <w:t xml:space="preserve"> kvalifikační požadavky dle bodu </w:t>
      </w:r>
      <w:r w:rsidR="002C079A">
        <w:rPr>
          <w:rFonts w:ascii="Arial" w:hAnsi="Arial" w:eastAsia="Times New Roman" w:cs="Arial"/>
          <w:lang w:eastAsia="cs-CZ"/>
        </w:rPr>
        <w:t>3.2 c)</w:t>
      </w:r>
      <w:r w:rsidRPr="00E43CB7">
        <w:rPr>
          <w:rFonts w:ascii="Arial" w:hAnsi="Arial" w:eastAsia="Times New Roman" w:cs="Arial"/>
          <w:lang w:eastAsia="cs-CZ"/>
        </w:rPr>
        <w:t xml:space="preserve"> výzvy k podání nabídek na</w:t>
      </w:r>
      <w:r w:rsidR="000541C5">
        <w:rPr>
          <w:rFonts w:ascii="Arial" w:hAnsi="Arial" w:eastAsia="Times New Roman" w:cs="Arial"/>
          <w:lang w:eastAsia="cs-CZ"/>
        </w:rPr>
        <w:t xml:space="preserve"> tuto veřejnou zakázku.</w:t>
      </w:r>
    </w:p>
    <w:p w:rsidRPr="000541C5" w:rsidR="000541C5" w:rsidP="000541C5" w:rsidRDefault="000541C5" w14:paraId="61574293" w14:textId="3279F8D0">
      <w:pPr>
        <w:spacing w:before="120" w:after="0" w:line="276" w:lineRule="auto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t>Auditor – garant (</w:t>
      </w:r>
      <w:r>
        <w:rPr>
          <w:rFonts w:ascii="Arial" w:hAnsi="Arial" w:eastAsia="Times New Roman" w:cs="Arial"/>
          <w:lang w:eastAsia="cs-CZ"/>
        </w:rPr>
        <w:t>zadavatel</w:t>
      </w:r>
      <w:r w:rsidRPr="000541C5">
        <w:rPr>
          <w:rFonts w:ascii="Arial" w:hAnsi="Arial" w:eastAsia="Times New Roman" w:cs="Arial"/>
          <w:lang w:eastAsia="cs-CZ"/>
        </w:rPr>
        <w:t xml:space="preserve"> požaduje 1 garanta)</w:t>
      </w:r>
    </w:p>
    <w:p w:rsidRPr="000541C5" w:rsidR="000541C5" w:rsidP="006C745F" w:rsidRDefault="000541C5" w14:paraId="6BA1E282" w14:textId="1A5AA025">
      <w:pPr>
        <w:pStyle w:val="Odstavecseseznamem"/>
        <w:numPr>
          <w:ilvl w:val="0"/>
          <w:numId w:val="11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t>Zodpovídá za realizaci předmětu plnění po organizační a odborné stránce,</w:t>
      </w:r>
    </w:p>
    <w:p w:rsidRPr="000541C5" w:rsidR="000541C5" w:rsidP="006C745F" w:rsidRDefault="000541C5" w14:paraId="3C7B7EA7" w14:textId="54A69BBF">
      <w:pPr>
        <w:pStyle w:val="Odstavecseseznamem"/>
        <w:numPr>
          <w:ilvl w:val="0"/>
          <w:numId w:val="11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t>koordinuje činnost auditorů,</w:t>
      </w:r>
    </w:p>
    <w:p w:rsidRPr="000541C5" w:rsidR="000541C5" w:rsidP="006C745F" w:rsidRDefault="000541C5" w14:paraId="68B69605" w14:textId="37D9C270">
      <w:pPr>
        <w:pStyle w:val="Odstavecseseznamem"/>
        <w:numPr>
          <w:ilvl w:val="0"/>
          <w:numId w:val="11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t>zodpovídá za jednotné postupy provádění auditů v jednotlivých službách / domácnostech,</w:t>
      </w:r>
    </w:p>
    <w:p w:rsidRPr="000541C5" w:rsidR="000541C5" w:rsidP="006C745F" w:rsidRDefault="000541C5" w14:paraId="3FA6375A" w14:textId="469811AC">
      <w:pPr>
        <w:pStyle w:val="Odstavecseseznamem"/>
        <w:numPr>
          <w:ilvl w:val="0"/>
          <w:numId w:val="11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t>zodpovídá za kvalitu výstupů plnění (auditních zpráv),</w:t>
      </w:r>
    </w:p>
    <w:p w:rsidRPr="000541C5" w:rsidR="000541C5" w:rsidP="006C745F" w:rsidRDefault="000541C5" w14:paraId="13651F89" w14:textId="4E16D17A">
      <w:pPr>
        <w:pStyle w:val="Odstavecseseznamem"/>
        <w:numPr>
          <w:ilvl w:val="0"/>
          <w:numId w:val="11"/>
        </w:numPr>
        <w:spacing w:before="120" w:after="0" w:line="276" w:lineRule="auto"/>
        <w:jc w:val="both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t>osobně se účastní minimálně 4 z 12 auditů.</w:t>
      </w:r>
    </w:p>
    <w:p w:rsidRPr="000541C5" w:rsidR="000541C5" w:rsidP="000541C5" w:rsidRDefault="000541C5" w14:paraId="297777A7" w14:textId="02B10264">
      <w:pPr>
        <w:spacing w:before="120" w:after="0" w:line="276" w:lineRule="auto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t>Auditor (zadavatel požaduje minimálně 2 auditory)</w:t>
      </w:r>
    </w:p>
    <w:p w:rsidRPr="000541C5" w:rsidR="000541C5" w:rsidP="006C745F" w:rsidRDefault="000541C5" w14:paraId="673613F0" w14:textId="71107064">
      <w:pPr>
        <w:pStyle w:val="Odstavecseseznamem"/>
        <w:numPr>
          <w:ilvl w:val="0"/>
          <w:numId w:val="14"/>
        </w:numPr>
        <w:spacing w:before="120" w:line="276" w:lineRule="auto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lastRenderedPageBreak/>
        <w:t>Provádí audity v jednotlivých službách / domácnostech v souladu s jednotným postupem stanoveným garantem,</w:t>
      </w:r>
    </w:p>
    <w:p w:rsidRPr="000541C5" w:rsidR="000541C5" w:rsidP="006C745F" w:rsidRDefault="000541C5" w14:paraId="37BEBDF9" w14:textId="4AC3AD41">
      <w:pPr>
        <w:pStyle w:val="Odstavecseseznamem"/>
        <w:numPr>
          <w:ilvl w:val="0"/>
          <w:numId w:val="14"/>
        </w:numPr>
        <w:spacing w:before="120" w:line="276" w:lineRule="auto"/>
        <w:rPr>
          <w:rFonts w:ascii="Arial" w:hAnsi="Arial" w:eastAsia="Times New Roman" w:cs="Arial"/>
          <w:lang w:eastAsia="cs-CZ"/>
        </w:rPr>
      </w:pPr>
      <w:r w:rsidRPr="000541C5">
        <w:rPr>
          <w:rFonts w:ascii="Arial" w:hAnsi="Arial" w:eastAsia="Times New Roman" w:cs="Arial"/>
          <w:lang w:eastAsia="cs-CZ"/>
        </w:rPr>
        <w:t xml:space="preserve">spolupracuje s garantem na vyhotovení </w:t>
      </w:r>
      <w:r>
        <w:rPr>
          <w:rFonts w:ascii="Arial" w:hAnsi="Arial" w:eastAsia="Times New Roman" w:cs="Arial"/>
          <w:lang w:eastAsia="cs-CZ"/>
        </w:rPr>
        <w:t>auditních</w:t>
      </w:r>
      <w:r w:rsidRPr="000541C5">
        <w:rPr>
          <w:rFonts w:ascii="Arial" w:hAnsi="Arial" w:eastAsia="Times New Roman" w:cs="Arial"/>
          <w:lang w:eastAsia="cs-CZ"/>
        </w:rPr>
        <w:t xml:space="preserve"> zpráv</w:t>
      </w:r>
      <w:r>
        <w:rPr>
          <w:rFonts w:ascii="Arial" w:hAnsi="Arial" w:eastAsia="Times New Roman" w:cs="Arial"/>
          <w:lang w:eastAsia="cs-CZ"/>
        </w:rPr>
        <w:t>.</w:t>
      </w:r>
    </w:p>
    <w:sectPr w:rsidRPr="000541C5" w:rsidR="000541C5" w:rsidSect="00853E0D">
      <w:pgSz w:w="11906" w:h="16838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B6686A" w:rsidP="00835020" w:rsidRDefault="00B6686A" w14:paraId="19C88AFC" w14:textId="77777777">
      <w:pPr>
        <w:spacing w:after="0" w:line="240" w:lineRule="auto"/>
      </w:pPr>
      <w:r>
        <w:separator/>
      </w:r>
    </w:p>
  </w:endnote>
  <w:endnote w:type="continuationSeparator" w:id="0">
    <w:p w:rsidR="00B6686A" w:rsidP="00835020" w:rsidRDefault="00B6686A" w14:paraId="3EB65215" w14:textId="77777777">
      <w:pPr>
        <w:spacing w:after="0" w:line="240" w:lineRule="auto"/>
      </w:pPr>
      <w:r>
        <w:continuationSeparator/>
      </w:r>
    </w:p>
  </w:endnote>
  <w:endnote w:type="continuationNotice" w:id="1">
    <w:p w:rsidR="00B6686A" w:rsidRDefault="00B6686A" w14:paraId="540BC2B0" w14:textId="77777777">
      <w:pPr>
        <w:spacing w:after="0" w:line="240" w:lineRule="auto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2143461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BA3C20" w:rsidR="00466F62" w:rsidRDefault="00466F62" w14:paraId="7523384F" w14:textId="1758DFA4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A3C20">
          <w:rPr>
            <w:rFonts w:ascii="Arial" w:hAnsi="Arial" w:cs="Arial"/>
            <w:sz w:val="20"/>
            <w:szCs w:val="20"/>
          </w:rPr>
          <w:fldChar w:fldCharType="begin"/>
        </w:r>
        <w:r w:rsidRPr="00BA3C20">
          <w:rPr>
            <w:rFonts w:ascii="Arial" w:hAnsi="Arial" w:cs="Arial"/>
            <w:sz w:val="20"/>
            <w:szCs w:val="20"/>
          </w:rPr>
          <w:instrText>PAGE   \* MERGEFORMAT</w:instrText>
        </w:r>
        <w:r w:rsidRPr="00BA3C20">
          <w:rPr>
            <w:rFonts w:ascii="Arial" w:hAnsi="Arial" w:cs="Arial"/>
            <w:sz w:val="20"/>
            <w:szCs w:val="20"/>
          </w:rPr>
          <w:fldChar w:fldCharType="separate"/>
        </w:r>
        <w:r w:rsidR="00B07086">
          <w:rPr>
            <w:rFonts w:ascii="Arial" w:hAnsi="Arial" w:cs="Arial"/>
            <w:noProof/>
            <w:sz w:val="20"/>
            <w:szCs w:val="20"/>
          </w:rPr>
          <w:t>- 4 -</w:t>
        </w:r>
        <w:r w:rsidRPr="00BA3C2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7931856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BA3C20" w:rsidR="007D5D22" w:rsidP="007D5D22" w:rsidRDefault="007D5D22" w14:paraId="395A53DE" w14:textId="354336A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A3C20">
          <w:rPr>
            <w:rFonts w:ascii="Arial" w:hAnsi="Arial" w:cs="Arial"/>
            <w:sz w:val="20"/>
            <w:szCs w:val="20"/>
          </w:rPr>
          <w:fldChar w:fldCharType="begin"/>
        </w:r>
        <w:r w:rsidRPr="00BA3C20">
          <w:rPr>
            <w:rFonts w:ascii="Arial" w:hAnsi="Arial" w:cs="Arial"/>
            <w:sz w:val="20"/>
            <w:szCs w:val="20"/>
          </w:rPr>
          <w:instrText>PAGE   \* MERGEFORMAT</w:instrText>
        </w:r>
        <w:r w:rsidRPr="00BA3C20">
          <w:rPr>
            <w:rFonts w:ascii="Arial" w:hAnsi="Arial" w:cs="Arial"/>
            <w:sz w:val="20"/>
            <w:szCs w:val="20"/>
          </w:rPr>
          <w:fldChar w:fldCharType="separate"/>
        </w:r>
        <w:r w:rsidR="00B07086">
          <w:rPr>
            <w:rFonts w:ascii="Arial" w:hAnsi="Arial" w:cs="Arial"/>
            <w:noProof/>
            <w:sz w:val="20"/>
            <w:szCs w:val="20"/>
          </w:rPr>
          <w:t>- 8 -</w:t>
        </w:r>
        <w:r w:rsidRPr="00BA3C2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B6686A" w:rsidP="00835020" w:rsidRDefault="00B6686A" w14:paraId="026F7170" w14:textId="77777777">
      <w:pPr>
        <w:spacing w:after="0" w:line="240" w:lineRule="auto"/>
      </w:pPr>
      <w:r>
        <w:separator/>
      </w:r>
    </w:p>
  </w:footnote>
  <w:footnote w:type="continuationSeparator" w:id="0">
    <w:p w:rsidR="00B6686A" w:rsidP="00835020" w:rsidRDefault="00B6686A" w14:paraId="5520964B" w14:textId="77777777">
      <w:pPr>
        <w:spacing w:after="0" w:line="240" w:lineRule="auto"/>
      </w:pPr>
      <w:r>
        <w:continuationSeparator/>
      </w:r>
    </w:p>
  </w:footnote>
  <w:footnote w:type="continuationNotice" w:id="1">
    <w:p w:rsidR="00B6686A" w:rsidRDefault="00B6686A" w14:paraId="551807F4" w14:textId="77777777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835020" w:rsidR="007D5D22" w:rsidP="007D5D22" w:rsidRDefault="007D5D22" w14:paraId="49AF5BE9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7D5D22" w:rsidP="007D5D22" w:rsidRDefault="007D5D22" w14:paraId="6765CDDD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7D5D22" w:rsidP="007D5D22" w:rsidRDefault="007D5D22" w14:paraId="4797776B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7D5D22" w:rsidP="007D5D22" w:rsidRDefault="007D5D22" w14:paraId="18CD1F70" w14:textId="77777777">
    <w:pPr>
      <w:pStyle w:val="Zhlav"/>
      <w:tabs>
        <w:tab w:val="clear" w:pos="4536"/>
        <w:tab w:val="left" w:pos="9072"/>
      </w:tabs>
      <w:ind w:left="1418"/>
      <w:jc w:val="right"/>
      <w:rPr>
        <w:rFonts w:ascii="Arial" w:hAnsi="Arial" w:cs="Arial"/>
        <w:sz w:val="20"/>
        <w:szCs w:val="20"/>
      </w:rPr>
    </w:pPr>
  </w:p>
  <w:p w:rsidR="007D5D22" w:rsidP="007D5D22" w:rsidRDefault="007D5D22" w14:paraId="103BBDD1" w14:textId="77777777">
    <w:pPr>
      <w:pStyle w:val="Zhlav"/>
      <w:tabs>
        <w:tab w:val="clear" w:pos="4536"/>
        <w:tab w:val="clear" w:pos="9072"/>
      </w:tabs>
      <w:ind w:left="1418"/>
      <w:jc w:val="right"/>
      <w:rPr>
        <w:rFonts w:ascii="Arial" w:hAnsi="Arial" w:cs="Arial"/>
        <w:sz w:val="20"/>
        <w:szCs w:val="20"/>
      </w:rPr>
    </w:pPr>
  </w:p>
  <w:p w:rsidR="007D5D22" w:rsidP="007D5D22" w:rsidRDefault="007D5D22" w14:paraId="5EEDC242" w14:textId="77777777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</w:p>
  <w:p w:rsidRPr="00835020" w:rsidR="007D5D22" w:rsidP="00B17896" w:rsidRDefault="007D5D22" w14:paraId="20F123C6" w14:textId="077082BF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 w:rsidRPr="0083502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false" relativeHeight="251659264" behindDoc="true" locked="true" layoutInCell="true" allowOverlap="true" wp14:anchorId="5DF62158" wp14:editId="466A1292">
          <wp:simplePos x="0" y="0"/>
          <wp:positionH relativeFrom="page">
            <wp:posOffset>2709545</wp:posOffset>
          </wp:positionH>
          <wp:positionV relativeFrom="page">
            <wp:posOffset>150495</wp:posOffset>
          </wp:positionV>
          <wp:extent cx="2109470" cy="788670"/>
          <wp:effectExtent l="0" t="0" r="0" b="0"/>
          <wp:wrapTight wrapText="bothSides">
            <wp:wrapPolygon edited="false">
              <wp:start x="13654" y="1565"/>
              <wp:lineTo x="11509" y="3130"/>
              <wp:lineTo x="11509" y="5217"/>
              <wp:lineTo x="14240" y="10957"/>
              <wp:lineTo x="0" y="12000"/>
              <wp:lineTo x="0" y="18783"/>
              <wp:lineTo x="4291" y="20870"/>
              <wp:lineTo x="9558" y="20870"/>
              <wp:lineTo x="20872" y="18783"/>
              <wp:lineTo x="21262" y="13043"/>
              <wp:lineTo x="15995" y="10957"/>
              <wp:lineTo x="21457" y="5739"/>
              <wp:lineTo x="21457" y="4174"/>
              <wp:lineTo x="15020" y="1565"/>
              <wp:lineTo x="13654" y="1565"/>
            </wp:wrapPolygon>
          </wp:wrapTight>
          <wp:docPr id="3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D80853"/>
    <w:multiLevelType w:val="hybridMultilevel"/>
    <w:tmpl w:val="051A3A6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F596F"/>
    <w:multiLevelType w:val="multilevel"/>
    <w:tmpl w:val="5F8C1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0CBE0C9D"/>
    <w:multiLevelType w:val="hybridMultilevel"/>
    <w:tmpl w:val="2C7613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E6D151D"/>
    <w:multiLevelType w:val="hybridMultilevel"/>
    <w:tmpl w:val="D87A57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EFC13D5"/>
    <w:multiLevelType w:val="hybridMultilevel"/>
    <w:tmpl w:val="1244FED4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11006541"/>
    <w:multiLevelType w:val="hybridMultilevel"/>
    <w:tmpl w:val="8D2C6DAA"/>
    <w:lvl w:ilvl="0" w:tplc="7C0EB2D8">
      <w:start w:val="1"/>
      <w:numFmt w:val="bullet"/>
      <w:lvlText w:val="-"/>
      <w:lvlJc w:val="left"/>
      <w:pPr>
        <w:ind w:left="1260" w:hanging="360"/>
      </w:pPr>
      <w:rPr>
        <w:rFonts w:hint="default" w:ascii="Courier New" w:hAnsi="Courier New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nsid w:val="13A72241"/>
    <w:multiLevelType w:val="multilevel"/>
    <w:tmpl w:val="1174E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3">
      <w:start w:val="1"/>
      <w:numFmt w:val="lowerLetter"/>
      <w:lvlText w:val="%4)"/>
      <w:lvlJc w:val="left"/>
      <w:pPr>
        <w:ind w:left="2565" w:hanging="405"/>
      </w:pPr>
      <w:rPr>
        <w:rFonts w:hint="default"/>
      </w:rPr>
    </w:lvl>
    <w:lvl w:ilvl="4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7">
    <w:nsid w:val="15C447AE"/>
    <w:multiLevelType w:val="hybridMultilevel"/>
    <w:tmpl w:val="3E524A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9731196"/>
    <w:multiLevelType w:val="hybridMultilevel"/>
    <w:tmpl w:val="EF3EB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095105"/>
    <w:multiLevelType w:val="hybridMultilevel"/>
    <w:tmpl w:val="F4DAFA18"/>
    <w:lvl w:ilvl="0" w:tplc="0405000F">
      <w:start w:val="1"/>
      <w:numFmt w:val="decimal"/>
      <w:lvlText w:val="%1."/>
      <w:lvlJc w:val="left"/>
      <w:pPr>
        <w:ind w:left="3186" w:hanging="360"/>
      </w:pPr>
    </w:lvl>
    <w:lvl w:ilvl="1" w:tplc="04050019" w:tentative="true">
      <w:start w:val="1"/>
      <w:numFmt w:val="lowerLetter"/>
      <w:lvlText w:val="%2."/>
      <w:lvlJc w:val="left"/>
      <w:pPr>
        <w:ind w:left="3906" w:hanging="360"/>
      </w:pPr>
    </w:lvl>
    <w:lvl w:ilvl="2" w:tplc="0405001B" w:tentative="true">
      <w:start w:val="1"/>
      <w:numFmt w:val="lowerRoman"/>
      <w:lvlText w:val="%3."/>
      <w:lvlJc w:val="right"/>
      <w:pPr>
        <w:ind w:left="4626" w:hanging="180"/>
      </w:pPr>
    </w:lvl>
    <w:lvl w:ilvl="3" w:tplc="0405000F" w:tentative="true">
      <w:start w:val="1"/>
      <w:numFmt w:val="decimal"/>
      <w:lvlText w:val="%4."/>
      <w:lvlJc w:val="left"/>
      <w:pPr>
        <w:ind w:left="5346" w:hanging="360"/>
      </w:pPr>
    </w:lvl>
    <w:lvl w:ilvl="4" w:tplc="04050019" w:tentative="true">
      <w:start w:val="1"/>
      <w:numFmt w:val="lowerLetter"/>
      <w:lvlText w:val="%5."/>
      <w:lvlJc w:val="left"/>
      <w:pPr>
        <w:ind w:left="6066" w:hanging="360"/>
      </w:pPr>
    </w:lvl>
    <w:lvl w:ilvl="5" w:tplc="0405001B" w:tentative="true">
      <w:start w:val="1"/>
      <w:numFmt w:val="lowerRoman"/>
      <w:lvlText w:val="%6."/>
      <w:lvlJc w:val="right"/>
      <w:pPr>
        <w:ind w:left="6786" w:hanging="180"/>
      </w:pPr>
    </w:lvl>
    <w:lvl w:ilvl="6" w:tplc="0405000F" w:tentative="true">
      <w:start w:val="1"/>
      <w:numFmt w:val="decimal"/>
      <w:lvlText w:val="%7."/>
      <w:lvlJc w:val="left"/>
      <w:pPr>
        <w:ind w:left="7506" w:hanging="360"/>
      </w:pPr>
    </w:lvl>
    <w:lvl w:ilvl="7" w:tplc="04050019" w:tentative="true">
      <w:start w:val="1"/>
      <w:numFmt w:val="lowerLetter"/>
      <w:lvlText w:val="%8."/>
      <w:lvlJc w:val="left"/>
      <w:pPr>
        <w:ind w:left="8226" w:hanging="360"/>
      </w:pPr>
    </w:lvl>
    <w:lvl w:ilvl="8" w:tplc="0405001B" w:tentative="true">
      <w:start w:val="1"/>
      <w:numFmt w:val="lowerRoman"/>
      <w:lvlText w:val="%9."/>
      <w:lvlJc w:val="right"/>
      <w:pPr>
        <w:ind w:left="8946" w:hanging="180"/>
      </w:pPr>
    </w:lvl>
  </w:abstractNum>
  <w:abstractNum w:abstractNumId="10">
    <w:nsid w:val="1D504620"/>
    <w:multiLevelType w:val="hybridMultilevel"/>
    <w:tmpl w:val="1954F7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EB412DE"/>
    <w:multiLevelType w:val="hybridMultilevel"/>
    <w:tmpl w:val="D9761CE2"/>
    <w:lvl w:ilvl="0" w:tplc="5CE8B60E">
      <w:numFmt w:val="bullet"/>
      <w:lvlText w:val="−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F9A0062"/>
    <w:multiLevelType w:val="hybridMultilevel"/>
    <w:tmpl w:val="B258791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23940F13"/>
    <w:multiLevelType w:val="hybridMultilevel"/>
    <w:tmpl w:val="F2A680C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E36595"/>
    <w:multiLevelType w:val="hybridMultilevel"/>
    <w:tmpl w:val="996A261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26D73CFD"/>
    <w:multiLevelType w:val="hybridMultilevel"/>
    <w:tmpl w:val="D5C09E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6DE59A4"/>
    <w:multiLevelType w:val="hybridMultilevel"/>
    <w:tmpl w:val="7CE49C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7AB04AB"/>
    <w:multiLevelType w:val="hybridMultilevel"/>
    <w:tmpl w:val="E2740DA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A50A41"/>
    <w:multiLevelType w:val="hybridMultilevel"/>
    <w:tmpl w:val="30824B6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28EA5CBA"/>
    <w:multiLevelType w:val="hybridMultilevel"/>
    <w:tmpl w:val="8334FBA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6E2C734">
      <w:numFmt w:val="bullet"/>
      <w:lvlText w:val="–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2B004A75"/>
    <w:multiLevelType w:val="multilevel"/>
    <w:tmpl w:val="53FA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lowerLetter"/>
      <w:lvlText w:val="%4)"/>
      <w:lvlJc w:val="left"/>
      <w:pPr>
        <w:ind w:left="2925" w:hanging="405"/>
      </w:pPr>
      <w:rPr>
        <w:rFonts w:hint="default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>
    <w:nsid w:val="302E101D"/>
    <w:multiLevelType w:val="hybridMultilevel"/>
    <w:tmpl w:val="74F0A78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31E6141E"/>
    <w:multiLevelType w:val="hybridMultilevel"/>
    <w:tmpl w:val="FD46F2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3A7F660F"/>
    <w:multiLevelType w:val="hybridMultilevel"/>
    <w:tmpl w:val="3BF454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3374533"/>
    <w:multiLevelType w:val="hybridMultilevel"/>
    <w:tmpl w:val="EC5C41F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7D0799"/>
    <w:multiLevelType w:val="hybridMultilevel"/>
    <w:tmpl w:val="6D7E12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90577FE"/>
    <w:multiLevelType w:val="hybridMultilevel"/>
    <w:tmpl w:val="C6648A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9BB6203"/>
    <w:multiLevelType w:val="multilevel"/>
    <w:tmpl w:val="CA42B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4A475443"/>
    <w:multiLevelType w:val="hybridMultilevel"/>
    <w:tmpl w:val="56904F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4D805AE5"/>
    <w:multiLevelType w:val="hybridMultilevel"/>
    <w:tmpl w:val="6578123A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nsid w:val="511A0DC9"/>
    <w:multiLevelType w:val="hybridMultilevel"/>
    <w:tmpl w:val="1458CF06"/>
    <w:lvl w:ilvl="0" w:tplc="0405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1">
    <w:nsid w:val="54201C81"/>
    <w:multiLevelType w:val="multilevel"/>
    <w:tmpl w:val="5FB2B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2">
    <w:nsid w:val="55C95744"/>
    <w:multiLevelType w:val="hybridMultilevel"/>
    <w:tmpl w:val="170810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5B785292"/>
    <w:multiLevelType w:val="hybridMultilevel"/>
    <w:tmpl w:val="C478DC8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5B7B551C"/>
    <w:multiLevelType w:val="multilevel"/>
    <w:tmpl w:val="ECBC7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45" w:hanging="705"/>
      </w:pPr>
      <w:rPr>
        <w:rFonts w:hint="default"/>
      </w:rPr>
    </w:lvl>
    <w:lvl w:ilvl="3">
      <w:start w:val="2"/>
      <w:numFmt w:val="bullet"/>
      <w:lvlText w:val="•"/>
      <w:lvlJc w:val="left"/>
      <w:pPr>
        <w:ind w:left="2865" w:hanging="705"/>
      </w:pPr>
      <w:rPr>
        <w:rFonts w:hint="default" w:ascii="Calibri" w:hAnsi="Calibri" w:cs="Calibri" w:eastAsiaTheme="minorHAnsi"/>
      </w:rPr>
    </w:lvl>
    <w:lvl w:ilvl="4">
      <w:start w:val="1"/>
      <w:numFmt w:val="lowerLetter"/>
      <w:lvlText w:val="%5."/>
      <w:lvlJc w:val="left"/>
      <w:pPr>
        <w:ind w:left="3585" w:hanging="705"/>
      </w:pPr>
      <w:rPr>
        <w:rFonts w:hint="default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5">
    <w:nsid w:val="6204724F"/>
    <w:multiLevelType w:val="hybridMultilevel"/>
    <w:tmpl w:val="3B00D962"/>
    <w:lvl w:ilvl="0" w:tplc="2E06FD64">
      <w:start w:val="1"/>
      <w:numFmt w:val="bullet"/>
      <w:lvlText w:val="-"/>
      <w:lvlJc w:val="left"/>
      <w:pPr>
        <w:ind w:left="1287" w:hanging="360"/>
      </w:pPr>
      <w:rPr>
        <w:rFonts w:hint="default" w:ascii="Courier New" w:hAnsi="Courier New" w:cs="Times New Roman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6">
    <w:nsid w:val="63795458"/>
    <w:multiLevelType w:val="hybridMultilevel"/>
    <w:tmpl w:val="13C610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53B58B4"/>
    <w:multiLevelType w:val="hybridMultilevel"/>
    <w:tmpl w:val="93802CFA"/>
    <w:lvl w:ilvl="0" w:tplc="0405000F">
      <w:start w:val="1"/>
      <w:numFmt w:val="decimal"/>
      <w:lvlText w:val="%1."/>
      <w:lvlJc w:val="left"/>
      <w:pPr>
        <w:ind w:left="1026" w:hanging="360"/>
      </w:pPr>
    </w:lvl>
    <w:lvl w:ilvl="1" w:tplc="04050019" w:tentative="true">
      <w:start w:val="1"/>
      <w:numFmt w:val="lowerLetter"/>
      <w:lvlText w:val="%2."/>
      <w:lvlJc w:val="left"/>
      <w:pPr>
        <w:ind w:left="1746" w:hanging="360"/>
      </w:pPr>
    </w:lvl>
    <w:lvl w:ilvl="2" w:tplc="0405001B" w:tentative="true">
      <w:start w:val="1"/>
      <w:numFmt w:val="lowerRoman"/>
      <w:lvlText w:val="%3."/>
      <w:lvlJc w:val="right"/>
      <w:pPr>
        <w:ind w:left="2466" w:hanging="180"/>
      </w:pPr>
    </w:lvl>
    <w:lvl w:ilvl="3" w:tplc="0405000F">
      <w:start w:val="1"/>
      <w:numFmt w:val="decimal"/>
      <w:lvlText w:val="%4."/>
      <w:lvlJc w:val="left"/>
      <w:pPr>
        <w:ind w:left="3186" w:hanging="360"/>
      </w:pPr>
    </w:lvl>
    <w:lvl w:ilvl="4" w:tplc="04050019" w:tentative="true">
      <w:start w:val="1"/>
      <w:numFmt w:val="lowerLetter"/>
      <w:lvlText w:val="%5."/>
      <w:lvlJc w:val="left"/>
      <w:pPr>
        <w:ind w:left="3906" w:hanging="360"/>
      </w:pPr>
    </w:lvl>
    <w:lvl w:ilvl="5" w:tplc="0405001B" w:tentative="true">
      <w:start w:val="1"/>
      <w:numFmt w:val="lowerRoman"/>
      <w:lvlText w:val="%6."/>
      <w:lvlJc w:val="right"/>
      <w:pPr>
        <w:ind w:left="4626" w:hanging="180"/>
      </w:pPr>
    </w:lvl>
    <w:lvl w:ilvl="6" w:tplc="0405000F" w:tentative="true">
      <w:start w:val="1"/>
      <w:numFmt w:val="decimal"/>
      <w:lvlText w:val="%7."/>
      <w:lvlJc w:val="left"/>
      <w:pPr>
        <w:ind w:left="5346" w:hanging="360"/>
      </w:pPr>
    </w:lvl>
    <w:lvl w:ilvl="7" w:tplc="04050019" w:tentative="true">
      <w:start w:val="1"/>
      <w:numFmt w:val="lowerLetter"/>
      <w:lvlText w:val="%8."/>
      <w:lvlJc w:val="left"/>
      <w:pPr>
        <w:ind w:left="6066" w:hanging="360"/>
      </w:pPr>
    </w:lvl>
    <w:lvl w:ilvl="8" w:tplc="0405001B" w:tentative="true">
      <w:start w:val="1"/>
      <w:numFmt w:val="lowerRoman"/>
      <w:lvlText w:val="%9."/>
      <w:lvlJc w:val="right"/>
      <w:pPr>
        <w:ind w:left="6786" w:hanging="180"/>
      </w:pPr>
    </w:lvl>
  </w:abstractNum>
  <w:abstractNum w:abstractNumId="38">
    <w:nsid w:val="65BD56DF"/>
    <w:multiLevelType w:val="hybridMultilevel"/>
    <w:tmpl w:val="D7323E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671A0C93"/>
    <w:multiLevelType w:val="hybridMultilevel"/>
    <w:tmpl w:val="0A663A8C"/>
    <w:lvl w:ilvl="0" w:tplc="7130CB36">
      <w:numFmt w:val="bullet"/>
      <w:lvlText w:val="-"/>
      <w:lvlJc w:val="left"/>
      <w:pPr>
        <w:ind w:left="1425" w:hanging="705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>
    <w:nsid w:val="690C3DE5"/>
    <w:multiLevelType w:val="hybridMultilevel"/>
    <w:tmpl w:val="99D4E28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>
    <w:nsid w:val="6A201B84"/>
    <w:multiLevelType w:val="hybridMultilevel"/>
    <w:tmpl w:val="9CE6B04A"/>
    <w:lvl w:ilvl="0" w:tplc="0CD0E682">
      <w:numFmt w:val="bullet"/>
      <w:lvlText w:val="-"/>
      <w:lvlJc w:val="left"/>
      <w:pPr>
        <w:ind w:left="720" w:hanging="360"/>
      </w:pPr>
      <w:rPr>
        <w:rFonts w:hint="default" w:ascii="Trebuchet MS" w:hAnsi="Trebuchet MS" w:cs="Trebuchet MS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6A9E05D2"/>
    <w:multiLevelType w:val="hybridMultilevel"/>
    <w:tmpl w:val="16F0575E"/>
    <w:lvl w:ilvl="0" w:tplc="0405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3">
    <w:nsid w:val="6B66071B"/>
    <w:multiLevelType w:val="hybridMultilevel"/>
    <w:tmpl w:val="B2888B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6C4907AA"/>
    <w:multiLevelType w:val="hybridMultilevel"/>
    <w:tmpl w:val="7EF4EC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70FD6C8D"/>
    <w:multiLevelType w:val="hybridMultilevel"/>
    <w:tmpl w:val="E2740DA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4ED756B"/>
    <w:multiLevelType w:val="hybridMultilevel"/>
    <w:tmpl w:val="905CC3CA"/>
    <w:lvl w:ilvl="0" w:tplc="7130CB36">
      <w:numFmt w:val="bullet"/>
      <w:lvlText w:val="-"/>
      <w:lvlJc w:val="left"/>
      <w:pPr>
        <w:ind w:left="1065" w:hanging="705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nsid w:val="7CB04F1E"/>
    <w:multiLevelType w:val="multilevel"/>
    <w:tmpl w:val="E348F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8">
    <w:nsid w:val="7F110C12"/>
    <w:multiLevelType w:val="hybridMultilevel"/>
    <w:tmpl w:val="716EE9AE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27"/>
  </w:num>
  <w:num w:numId="3">
    <w:abstractNumId w:val="6"/>
  </w:num>
  <w:num w:numId="4">
    <w:abstractNumId w:val="12"/>
  </w:num>
  <w:num w:numId="5">
    <w:abstractNumId w:val="33"/>
  </w:num>
  <w:num w:numId="6">
    <w:abstractNumId w:val="1"/>
  </w:num>
  <w:num w:numId="7">
    <w:abstractNumId w:val="38"/>
  </w:num>
  <w:num w:numId="8">
    <w:abstractNumId w:val="2"/>
  </w:num>
  <w:num w:numId="9">
    <w:abstractNumId w:val="32"/>
  </w:num>
  <w:num w:numId="10">
    <w:abstractNumId w:val="23"/>
  </w:num>
  <w:num w:numId="11">
    <w:abstractNumId w:val="25"/>
  </w:num>
  <w:num w:numId="12">
    <w:abstractNumId w:val="20"/>
  </w:num>
  <w:num w:numId="13">
    <w:abstractNumId w:val="43"/>
  </w:num>
  <w:num w:numId="14">
    <w:abstractNumId w:val="16"/>
  </w:num>
  <w:num w:numId="15">
    <w:abstractNumId w:val="29"/>
  </w:num>
  <w:num w:numId="16">
    <w:abstractNumId w:val="5"/>
  </w:num>
  <w:num w:numId="17">
    <w:abstractNumId w:val="42"/>
  </w:num>
  <w:num w:numId="18">
    <w:abstractNumId w:val="14"/>
  </w:num>
  <w:num w:numId="19">
    <w:abstractNumId w:val="34"/>
  </w:num>
  <w:num w:numId="20">
    <w:abstractNumId w:val="26"/>
  </w:num>
  <w:num w:numId="21">
    <w:abstractNumId w:val="3"/>
  </w:num>
  <w:num w:numId="22">
    <w:abstractNumId w:val="28"/>
  </w:num>
  <w:num w:numId="23">
    <w:abstractNumId w:val="7"/>
  </w:num>
  <w:num w:numId="24">
    <w:abstractNumId w:val="37"/>
  </w:num>
  <w:num w:numId="25">
    <w:abstractNumId w:val="9"/>
  </w:num>
  <w:num w:numId="26">
    <w:abstractNumId w:val="8"/>
  </w:num>
  <w:num w:numId="27">
    <w:abstractNumId w:val="17"/>
  </w:num>
  <w:num w:numId="28">
    <w:abstractNumId w:val="22"/>
  </w:num>
  <w:num w:numId="29">
    <w:abstractNumId w:val="41"/>
  </w:num>
  <w:num w:numId="30">
    <w:abstractNumId w:val="45"/>
  </w:num>
  <w:num w:numId="31">
    <w:abstractNumId w:val="24"/>
  </w:num>
  <w:num w:numId="32">
    <w:abstractNumId w:val="13"/>
  </w:num>
  <w:num w:numId="33">
    <w:abstractNumId w:val="0"/>
  </w:num>
  <w:num w:numId="34">
    <w:abstractNumId w:val="18"/>
  </w:num>
  <w:num w:numId="35">
    <w:abstractNumId w:val="19"/>
  </w:num>
  <w:num w:numId="36">
    <w:abstractNumId w:val="30"/>
  </w:num>
  <w:num w:numId="37">
    <w:abstractNumId w:val="4"/>
  </w:num>
  <w:num w:numId="38">
    <w:abstractNumId w:val="44"/>
  </w:num>
  <w:num w:numId="39">
    <w:abstractNumId w:val="21"/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39"/>
  </w:num>
  <w:num w:numId="43">
    <w:abstractNumId w:val="15"/>
  </w:num>
  <w:num w:numId="44">
    <w:abstractNumId w:val="10"/>
  </w:num>
  <w:num w:numId="45">
    <w:abstractNumId w:val="36"/>
  </w:num>
  <w:num w:numId="46">
    <w:abstractNumId w:val="35"/>
  </w:num>
  <w:num w:numId="47">
    <w:abstractNumId w:val="11"/>
  </w:num>
  <w:num w:numId="48">
    <w:abstractNumId w:val="48"/>
  </w:num>
  <w:num w:numId="49">
    <w:abstractNumId w:val="40"/>
  </w:num>
  <w:numIdMacAtCleanup w:val="1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9"/>
  <w:hyphenationZone w:val="425"/>
  <w:characterSpacingControl w:val="doNotCompress"/>
  <w:hdrShapeDefaults>
    <o:shapedefaults spidmax="3481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1"/>
    <w:rsid w:val="00000A2E"/>
    <w:rsid w:val="00001460"/>
    <w:rsid w:val="00001C71"/>
    <w:rsid w:val="00002CF0"/>
    <w:rsid w:val="00002FE9"/>
    <w:rsid w:val="00006978"/>
    <w:rsid w:val="00006B15"/>
    <w:rsid w:val="0000772E"/>
    <w:rsid w:val="00007FEA"/>
    <w:rsid w:val="00010B29"/>
    <w:rsid w:val="00012950"/>
    <w:rsid w:val="000159A1"/>
    <w:rsid w:val="00016F2F"/>
    <w:rsid w:val="00017403"/>
    <w:rsid w:val="00020BE5"/>
    <w:rsid w:val="00022DBE"/>
    <w:rsid w:val="00023313"/>
    <w:rsid w:val="0002391A"/>
    <w:rsid w:val="0002484A"/>
    <w:rsid w:val="0002648B"/>
    <w:rsid w:val="00026504"/>
    <w:rsid w:val="00026802"/>
    <w:rsid w:val="00027B7A"/>
    <w:rsid w:val="000344DD"/>
    <w:rsid w:val="00035062"/>
    <w:rsid w:val="00035789"/>
    <w:rsid w:val="0003732D"/>
    <w:rsid w:val="00037347"/>
    <w:rsid w:val="00037EBD"/>
    <w:rsid w:val="000402F7"/>
    <w:rsid w:val="00040A18"/>
    <w:rsid w:val="00041846"/>
    <w:rsid w:val="00041FD3"/>
    <w:rsid w:val="000451EC"/>
    <w:rsid w:val="000458BD"/>
    <w:rsid w:val="00047EBF"/>
    <w:rsid w:val="000503AD"/>
    <w:rsid w:val="00052A66"/>
    <w:rsid w:val="00053252"/>
    <w:rsid w:val="00053F4F"/>
    <w:rsid w:val="000541AF"/>
    <w:rsid w:val="000541C5"/>
    <w:rsid w:val="00055902"/>
    <w:rsid w:val="00056950"/>
    <w:rsid w:val="00056E33"/>
    <w:rsid w:val="000607AA"/>
    <w:rsid w:val="00064916"/>
    <w:rsid w:val="000708E3"/>
    <w:rsid w:val="00070BF1"/>
    <w:rsid w:val="00071677"/>
    <w:rsid w:val="00071E58"/>
    <w:rsid w:val="00073152"/>
    <w:rsid w:val="000732FA"/>
    <w:rsid w:val="00075020"/>
    <w:rsid w:val="0007506D"/>
    <w:rsid w:val="00075A88"/>
    <w:rsid w:val="00076E4B"/>
    <w:rsid w:val="00080779"/>
    <w:rsid w:val="000817E6"/>
    <w:rsid w:val="00085A97"/>
    <w:rsid w:val="000878A0"/>
    <w:rsid w:val="00087D9B"/>
    <w:rsid w:val="000915B5"/>
    <w:rsid w:val="00091996"/>
    <w:rsid w:val="00092486"/>
    <w:rsid w:val="00092B92"/>
    <w:rsid w:val="0009362D"/>
    <w:rsid w:val="00095253"/>
    <w:rsid w:val="000953FA"/>
    <w:rsid w:val="00096986"/>
    <w:rsid w:val="00097066"/>
    <w:rsid w:val="00097A32"/>
    <w:rsid w:val="000A038F"/>
    <w:rsid w:val="000A067D"/>
    <w:rsid w:val="000A0D39"/>
    <w:rsid w:val="000A17BA"/>
    <w:rsid w:val="000A4258"/>
    <w:rsid w:val="000A4C42"/>
    <w:rsid w:val="000A628B"/>
    <w:rsid w:val="000A6610"/>
    <w:rsid w:val="000A77DB"/>
    <w:rsid w:val="000A7C0E"/>
    <w:rsid w:val="000B0F29"/>
    <w:rsid w:val="000B2C7B"/>
    <w:rsid w:val="000B4F0B"/>
    <w:rsid w:val="000B52FD"/>
    <w:rsid w:val="000B769C"/>
    <w:rsid w:val="000C04BD"/>
    <w:rsid w:val="000C054F"/>
    <w:rsid w:val="000C0E29"/>
    <w:rsid w:val="000C1426"/>
    <w:rsid w:val="000C1BF7"/>
    <w:rsid w:val="000C2096"/>
    <w:rsid w:val="000C237C"/>
    <w:rsid w:val="000C3859"/>
    <w:rsid w:val="000C4148"/>
    <w:rsid w:val="000C5C04"/>
    <w:rsid w:val="000D0562"/>
    <w:rsid w:val="000D1B6D"/>
    <w:rsid w:val="000D297D"/>
    <w:rsid w:val="000D2D68"/>
    <w:rsid w:val="000D43F2"/>
    <w:rsid w:val="000E1D7E"/>
    <w:rsid w:val="000E1E7C"/>
    <w:rsid w:val="000E2C50"/>
    <w:rsid w:val="000E43E7"/>
    <w:rsid w:val="000E5117"/>
    <w:rsid w:val="000E59A2"/>
    <w:rsid w:val="000E7194"/>
    <w:rsid w:val="000F4500"/>
    <w:rsid w:val="000F4781"/>
    <w:rsid w:val="000F7AD8"/>
    <w:rsid w:val="00100D77"/>
    <w:rsid w:val="00102699"/>
    <w:rsid w:val="001026FC"/>
    <w:rsid w:val="00103502"/>
    <w:rsid w:val="00103936"/>
    <w:rsid w:val="001045CA"/>
    <w:rsid w:val="00106263"/>
    <w:rsid w:val="0010649A"/>
    <w:rsid w:val="0010690D"/>
    <w:rsid w:val="00106F55"/>
    <w:rsid w:val="00107FC9"/>
    <w:rsid w:val="0011120A"/>
    <w:rsid w:val="00111666"/>
    <w:rsid w:val="00111DE4"/>
    <w:rsid w:val="00112E60"/>
    <w:rsid w:val="0011472C"/>
    <w:rsid w:val="001165BF"/>
    <w:rsid w:val="001167AA"/>
    <w:rsid w:val="00120049"/>
    <w:rsid w:val="00122F00"/>
    <w:rsid w:val="00123A94"/>
    <w:rsid w:val="00123C35"/>
    <w:rsid w:val="00124B73"/>
    <w:rsid w:val="00124C9E"/>
    <w:rsid w:val="00124E80"/>
    <w:rsid w:val="00125106"/>
    <w:rsid w:val="00126532"/>
    <w:rsid w:val="00126C37"/>
    <w:rsid w:val="00127304"/>
    <w:rsid w:val="001322A3"/>
    <w:rsid w:val="00132567"/>
    <w:rsid w:val="00133247"/>
    <w:rsid w:val="0013393B"/>
    <w:rsid w:val="00136A52"/>
    <w:rsid w:val="0013797E"/>
    <w:rsid w:val="00137A33"/>
    <w:rsid w:val="00137D7B"/>
    <w:rsid w:val="001403DE"/>
    <w:rsid w:val="00140993"/>
    <w:rsid w:val="0014121C"/>
    <w:rsid w:val="00142770"/>
    <w:rsid w:val="00142791"/>
    <w:rsid w:val="00144DF5"/>
    <w:rsid w:val="00145101"/>
    <w:rsid w:val="001466C3"/>
    <w:rsid w:val="00147F51"/>
    <w:rsid w:val="0015017B"/>
    <w:rsid w:val="0015249F"/>
    <w:rsid w:val="001538D7"/>
    <w:rsid w:val="00153C57"/>
    <w:rsid w:val="0015458E"/>
    <w:rsid w:val="00156344"/>
    <w:rsid w:val="00156E21"/>
    <w:rsid w:val="00160055"/>
    <w:rsid w:val="00162083"/>
    <w:rsid w:val="0016461D"/>
    <w:rsid w:val="0016620C"/>
    <w:rsid w:val="0016651B"/>
    <w:rsid w:val="00166E79"/>
    <w:rsid w:val="00170C14"/>
    <w:rsid w:val="0017373B"/>
    <w:rsid w:val="001746E6"/>
    <w:rsid w:val="00175111"/>
    <w:rsid w:val="00175541"/>
    <w:rsid w:val="00177A48"/>
    <w:rsid w:val="00180096"/>
    <w:rsid w:val="001828E3"/>
    <w:rsid w:val="00182B21"/>
    <w:rsid w:val="001834A7"/>
    <w:rsid w:val="0018709E"/>
    <w:rsid w:val="0018729E"/>
    <w:rsid w:val="0019005D"/>
    <w:rsid w:val="0019059D"/>
    <w:rsid w:val="00192A4C"/>
    <w:rsid w:val="00194469"/>
    <w:rsid w:val="001946C1"/>
    <w:rsid w:val="001961DF"/>
    <w:rsid w:val="00196651"/>
    <w:rsid w:val="00197126"/>
    <w:rsid w:val="00197771"/>
    <w:rsid w:val="001A1C3E"/>
    <w:rsid w:val="001A28AE"/>
    <w:rsid w:val="001A592E"/>
    <w:rsid w:val="001A615D"/>
    <w:rsid w:val="001B1817"/>
    <w:rsid w:val="001B2AF5"/>
    <w:rsid w:val="001B2B7D"/>
    <w:rsid w:val="001B40B9"/>
    <w:rsid w:val="001B462F"/>
    <w:rsid w:val="001B47A6"/>
    <w:rsid w:val="001B4D41"/>
    <w:rsid w:val="001B5B5D"/>
    <w:rsid w:val="001C0E07"/>
    <w:rsid w:val="001C31CE"/>
    <w:rsid w:val="001C54E0"/>
    <w:rsid w:val="001C6A6F"/>
    <w:rsid w:val="001C6C13"/>
    <w:rsid w:val="001C75F8"/>
    <w:rsid w:val="001D2487"/>
    <w:rsid w:val="001D27B5"/>
    <w:rsid w:val="001D29DD"/>
    <w:rsid w:val="001D3313"/>
    <w:rsid w:val="001D4375"/>
    <w:rsid w:val="001D7FBB"/>
    <w:rsid w:val="001E24E8"/>
    <w:rsid w:val="001E39EA"/>
    <w:rsid w:val="001E554F"/>
    <w:rsid w:val="001E5934"/>
    <w:rsid w:val="001E6602"/>
    <w:rsid w:val="001F2492"/>
    <w:rsid w:val="001F41F7"/>
    <w:rsid w:val="001F483F"/>
    <w:rsid w:val="001F4F88"/>
    <w:rsid w:val="001F6C40"/>
    <w:rsid w:val="0020026F"/>
    <w:rsid w:val="00200AFB"/>
    <w:rsid w:val="00201BA2"/>
    <w:rsid w:val="00201D3E"/>
    <w:rsid w:val="00202091"/>
    <w:rsid w:val="00203A42"/>
    <w:rsid w:val="00206057"/>
    <w:rsid w:val="0021033F"/>
    <w:rsid w:val="0021081F"/>
    <w:rsid w:val="00213D6F"/>
    <w:rsid w:val="00216698"/>
    <w:rsid w:val="00223DD6"/>
    <w:rsid w:val="00226A42"/>
    <w:rsid w:val="00227EE1"/>
    <w:rsid w:val="00230C55"/>
    <w:rsid w:val="002312F9"/>
    <w:rsid w:val="00232226"/>
    <w:rsid w:val="002345ED"/>
    <w:rsid w:val="00235EAC"/>
    <w:rsid w:val="002360EF"/>
    <w:rsid w:val="002372B2"/>
    <w:rsid w:val="00240373"/>
    <w:rsid w:val="0024058E"/>
    <w:rsid w:val="00240925"/>
    <w:rsid w:val="002472FC"/>
    <w:rsid w:val="002538F0"/>
    <w:rsid w:val="00254291"/>
    <w:rsid w:val="00256F42"/>
    <w:rsid w:val="00257631"/>
    <w:rsid w:val="0026252C"/>
    <w:rsid w:val="00262A30"/>
    <w:rsid w:val="0026642C"/>
    <w:rsid w:val="00266BAD"/>
    <w:rsid w:val="002677F9"/>
    <w:rsid w:val="00270134"/>
    <w:rsid w:val="00270A2C"/>
    <w:rsid w:val="00270E69"/>
    <w:rsid w:val="00271B81"/>
    <w:rsid w:val="00271B97"/>
    <w:rsid w:val="00272234"/>
    <w:rsid w:val="00272AC2"/>
    <w:rsid w:val="002734B4"/>
    <w:rsid w:val="00277996"/>
    <w:rsid w:val="00280D0A"/>
    <w:rsid w:val="00281EA3"/>
    <w:rsid w:val="00281EF4"/>
    <w:rsid w:val="00282930"/>
    <w:rsid w:val="00282C6C"/>
    <w:rsid w:val="002830AD"/>
    <w:rsid w:val="0028325A"/>
    <w:rsid w:val="002833A0"/>
    <w:rsid w:val="00286AF6"/>
    <w:rsid w:val="002916F6"/>
    <w:rsid w:val="00291DD9"/>
    <w:rsid w:val="002939AB"/>
    <w:rsid w:val="00294FFB"/>
    <w:rsid w:val="00296576"/>
    <w:rsid w:val="002A10F1"/>
    <w:rsid w:val="002A4BF1"/>
    <w:rsid w:val="002A4DBB"/>
    <w:rsid w:val="002A5D6C"/>
    <w:rsid w:val="002A7B68"/>
    <w:rsid w:val="002B0526"/>
    <w:rsid w:val="002B07DE"/>
    <w:rsid w:val="002B2C92"/>
    <w:rsid w:val="002B5874"/>
    <w:rsid w:val="002B6CB3"/>
    <w:rsid w:val="002B7A04"/>
    <w:rsid w:val="002B7B23"/>
    <w:rsid w:val="002B7C10"/>
    <w:rsid w:val="002C079A"/>
    <w:rsid w:val="002C07AB"/>
    <w:rsid w:val="002C0BD9"/>
    <w:rsid w:val="002C110B"/>
    <w:rsid w:val="002C32D6"/>
    <w:rsid w:val="002C3C97"/>
    <w:rsid w:val="002C6F93"/>
    <w:rsid w:val="002D07AA"/>
    <w:rsid w:val="002D16FE"/>
    <w:rsid w:val="002D3471"/>
    <w:rsid w:val="002D4E8E"/>
    <w:rsid w:val="002D51E0"/>
    <w:rsid w:val="002D7120"/>
    <w:rsid w:val="002E02AF"/>
    <w:rsid w:val="002E03FC"/>
    <w:rsid w:val="002E3F0B"/>
    <w:rsid w:val="002E467D"/>
    <w:rsid w:val="002E6B96"/>
    <w:rsid w:val="002E7D50"/>
    <w:rsid w:val="002F06B0"/>
    <w:rsid w:val="002F1B16"/>
    <w:rsid w:val="002F4007"/>
    <w:rsid w:val="002F48BD"/>
    <w:rsid w:val="003017AE"/>
    <w:rsid w:val="00302F3C"/>
    <w:rsid w:val="00303DCC"/>
    <w:rsid w:val="0030473E"/>
    <w:rsid w:val="00310C17"/>
    <w:rsid w:val="00310E0B"/>
    <w:rsid w:val="0031219D"/>
    <w:rsid w:val="003133DA"/>
    <w:rsid w:val="003149D5"/>
    <w:rsid w:val="00314CA4"/>
    <w:rsid w:val="00314F11"/>
    <w:rsid w:val="003161AF"/>
    <w:rsid w:val="00316316"/>
    <w:rsid w:val="003232EE"/>
    <w:rsid w:val="00326274"/>
    <w:rsid w:val="003304DF"/>
    <w:rsid w:val="00332F15"/>
    <w:rsid w:val="003331E9"/>
    <w:rsid w:val="00334AAA"/>
    <w:rsid w:val="00336109"/>
    <w:rsid w:val="003366C6"/>
    <w:rsid w:val="003423E6"/>
    <w:rsid w:val="00344FB5"/>
    <w:rsid w:val="00345CB7"/>
    <w:rsid w:val="00346066"/>
    <w:rsid w:val="003464E8"/>
    <w:rsid w:val="0034685C"/>
    <w:rsid w:val="00346982"/>
    <w:rsid w:val="003469AF"/>
    <w:rsid w:val="00347515"/>
    <w:rsid w:val="00352187"/>
    <w:rsid w:val="00353177"/>
    <w:rsid w:val="00354A31"/>
    <w:rsid w:val="00355833"/>
    <w:rsid w:val="00356BDE"/>
    <w:rsid w:val="00357577"/>
    <w:rsid w:val="00357A7B"/>
    <w:rsid w:val="0036138C"/>
    <w:rsid w:val="003618E5"/>
    <w:rsid w:val="003622F4"/>
    <w:rsid w:val="0036262C"/>
    <w:rsid w:val="003645D2"/>
    <w:rsid w:val="003664F0"/>
    <w:rsid w:val="0036684D"/>
    <w:rsid w:val="0036771B"/>
    <w:rsid w:val="00367E78"/>
    <w:rsid w:val="00372477"/>
    <w:rsid w:val="00372CD9"/>
    <w:rsid w:val="003732F8"/>
    <w:rsid w:val="0037378A"/>
    <w:rsid w:val="00373ACC"/>
    <w:rsid w:val="00374013"/>
    <w:rsid w:val="003758EF"/>
    <w:rsid w:val="00375C78"/>
    <w:rsid w:val="003765D2"/>
    <w:rsid w:val="00381AA5"/>
    <w:rsid w:val="003830B7"/>
    <w:rsid w:val="0038378B"/>
    <w:rsid w:val="00383FD6"/>
    <w:rsid w:val="003852E3"/>
    <w:rsid w:val="003919FC"/>
    <w:rsid w:val="00394273"/>
    <w:rsid w:val="0039504E"/>
    <w:rsid w:val="003950A5"/>
    <w:rsid w:val="00395296"/>
    <w:rsid w:val="0039600D"/>
    <w:rsid w:val="003A05A5"/>
    <w:rsid w:val="003A0A4D"/>
    <w:rsid w:val="003A2A2B"/>
    <w:rsid w:val="003A56DB"/>
    <w:rsid w:val="003A6D13"/>
    <w:rsid w:val="003A7F3E"/>
    <w:rsid w:val="003B2752"/>
    <w:rsid w:val="003B332D"/>
    <w:rsid w:val="003B398B"/>
    <w:rsid w:val="003B3C9C"/>
    <w:rsid w:val="003B461F"/>
    <w:rsid w:val="003B5319"/>
    <w:rsid w:val="003B54F0"/>
    <w:rsid w:val="003B59E2"/>
    <w:rsid w:val="003B68F4"/>
    <w:rsid w:val="003C10D4"/>
    <w:rsid w:val="003C1205"/>
    <w:rsid w:val="003C18C0"/>
    <w:rsid w:val="003C3579"/>
    <w:rsid w:val="003C3C3A"/>
    <w:rsid w:val="003C6933"/>
    <w:rsid w:val="003C6BE9"/>
    <w:rsid w:val="003C73B8"/>
    <w:rsid w:val="003D04BA"/>
    <w:rsid w:val="003D093F"/>
    <w:rsid w:val="003D4C79"/>
    <w:rsid w:val="003D4E52"/>
    <w:rsid w:val="003D7958"/>
    <w:rsid w:val="003E11DF"/>
    <w:rsid w:val="003E1523"/>
    <w:rsid w:val="003E283B"/>
    <w:rsid w:val="003E2E9B"/>
    <w:rsid w:val="003E3BB3"/>
    <w:rsid w:val="003E4AF9"/>
    <w:rsid w:val="003E55DB"/>
    <w:rsid w:val="003F0B9A"/>
    <w:rsid w:val="003F1195"/>
    <w:rsid w:val="003F258C"/>
    <w:rsid w:val="003F5182"/>
    <w:rsid w:val="003F51EE"/>
    <w:rsid w:val="003F5E5D"/>
    <w:rsid w:val="003F65F8"/>
    <w:rsid w:val="003F709C"/>
    <w:rsid w:val="003F76A5"/>
    <w:rsid w:val="00401F33"/>
    <w:rsid w:val="00403470"/>
    <w:rsid w:val="0040348F"/>
    <w:rsid w:val="0040518C"/>
    <w:rsid w:val="00406A57"/>
    <w:rsid w:val="00406BA8"/>
    <w:rsid w:val="00410318"/>
    <w:rsid w:val="004117F1"/>
    <w:rsid w:val="00411967"/>
    <w:rsid w:val="00414DDA"/>
    <w:rsid w:val="004156A3"/>
    <w:rsid w:val="00415B76"/>
    <w:rsid w:val="0041651F"/>
    <w:rsid w:val="00420181"/>
    <w:rsid w:val="00422027"/>
    <w:rsid w:val="00422FCB"/>
    <w:rsid w:val="004260CA"/>
    <w:rsid w:val="00427234"/>
    <w:rsid w:val="004319AF"/>
    <w:rsid w:val="00431DA4"/>
    <w:rsid w:val="00437EF6"/>
    <w:rsid w:val="00441AEF"/>
    <w:rsid w:val="0044387A"/>
    <w:rsid w:val="00445983"/>
    <w:rsid w:val="0044634E"/>
    <w:rsid w:val="00446B8A"/>
    <w:rsid w:val="004473E4"/>
    <w:rsid w:val="00451EDE"/>
    <w:rsid w:val="004520B2"/>
    <w:rsid w:val="00452538"/>
    <w:rsid w:val="004546A9"/>
    <w:rsid w:val="004546D5"/>
    <w:rsid w:val="00454975"/>
    <w:rsid w:val="0046207A"/>
    <w:rsid w:val="0046276E"/>
    <w:rsid w:val="00462EE2"/>
    <w:rsid w:val="004647EA"/>
    <w:rsid w:val="00466F62"/>
    <w:rsid w:val="00467F91"/>
    <w:rsid w:val="0047220A"/>
    <w:rsid w:val="004723B4"/>
    <w:rsid w:val="00472977"/>
    <w:rsid w:val="004740AE"/>
    <w:rsid w:val="004740FB"/>
    <w:rsid w:val="00476484"/>
    <w:rsid w:val="00477527"/>
    <w:rsid w:val="00480005"/>
    <w:rsid w:val="00481010"/>
    <w:rsid w:val="0048230F"/>
    <w:rsid w:val="00482C6B"/>
    <w:rsid w:val="0048358C"/>
    <w:rsid w:val="00483E50"/>
    <w:rsid w:val="00484343"/>
    <w:rsid w:val="00485DD2"/>
    <w:rsid w:val="00486EC9"/>
    <w:rsid w:val="00487E5C"/>
    <w:rsid w:val="00490E37"/>
    <w:rsid w:val="00493111"/>
    <w:rsid w:val="00494DCC"/>
    <w:rsid w:val="00495EF5"/>
    <w:rsid w:val="00496486"/>
    <w:rsid w:val="00496A87"/>
    <w:rsid w:val="00496DC9"/>
    <w:rsid w:val="004A14A0"/>
    <w:rsid w:val="004A1B61"/>
    <w:rsid w:val="004A3459"/>
    <w:rsid w:val="004A61AF"/>
    <w:rsid w:val="004B0B4A"/>
    <w:rsid w:val="004B0F35"/>
    <w:rsid w:val="004B3E9F"/>
    <w:rsid w:val="004B3F47"/>
    <w:rsid w:val="004B598C"/>
    <w:rsid w:val="004B6AB1"/>
    <w:rsid w:val="004B6AF5"/>
    <w:rsid w:val="004B7399"/>
    <w:rsid w:val="004B7F5B"/>
    <w:rsid w:val="004C07EE"/>
    <w:rsid w:val="004C22A4"/>
    <w:rsid w:val="004C491D"/>
    <w:rsid w:val="004C6E89"/>
    <w:rsid w:val="004C6FEB"/>
    <w:rsid w:val="004D0525"/>
    <w:rsid w:val="004D41A7"/>
    <w:rsid w:val="004D5160"/>
    <w:rsid w:val="004D5D96"/>
    <w:rsid w:val="004D69A8"/>
    <w:rsid w:val="004D72F5"/>
    <w:rsid w:val="004D784F"/>
    <w:rsid w:val="004E16FB"/>
    <w:rsid w:val="004E2DA0"/>
    <w:rsid w:val="004E2FF4"/>
    <w:rsid w:val="004E529D"/>
    <w:rsid w:val="004E5320"/>
    <w:rsid w:val="004E6304"/>
    <w:rsid w:val="004E6AED"/>
    <w:rsid w:val="004E7038"/>
    <w:rsid w:val="004E7BCC"/>
    <w:rsid w:val="004F1D5C"/>
    <w:rsid w:val="004F1F50"/>
    <w:rsid w:val="004F3B13"/>
    <w:rsid w:val="004F3BD4"/>
    <w:rsid w:val="004F499F"/>
    <w:rsid w:val="004F57E0"/>
    <w:rsid w:val="004F595C"/>
    <w:rsid w:val="004F5E95"/>
    <w:rsid w:val="00500F82"/>
    <w:rsid w:val="00501631"/>
    <w:rsid w:val="00502331"/>
    <w:rsid w:val="00502A6A"/>
    <w:rsid w:val="00504A54"/>
    <w:rsid w:val="00505457"/>
    <w:rsid w:val="005104A5"/>
    <w:rsid w:val="00511585"/>
    <w:rsid w:val="0051316A"/>
    <w:rsid w:val="00513CCA"/>
    <w:rsid w:val="00515AB3"/>
    <w:rsid w:val="00516891"/>
    <w:rsid w:val="00520B18"/>
    <w:rsid w:val="00521964"/>
    <w:rsid w:val="0052552C"/>
    <w:rsid w:val="005258A8"/>
    <w:rsid w:val="00527252"/>
    <w:rsid w:val="00532D89"/>
    <w:rsid w:val="0053340F"/>
    <w:rsid w:val="005335D2"/>
    <w:rsid w:val="00533A5B"/>
    <w:rsid w:val="0053614B"/>
    <w:rsid w:val="00536936"/>
    <w:rsid w:val="00536FE9"/>
    <w:rsid w:val="00537650"/>
    <w:rsid w:val="00540CEC"/>
    <w:rsid w:val="005442C9"/>
    <w:rsid w:val="005518E9"/>
    <w:rsid w:val="00552C28"/>
    <w:rsid w:val="00554027"/>
    <w:rsid w:val="00555897"/>
    <w:rsid w:val="00557440"/>
    <w:rsid w:val="00557490"/>
    <w:rsid w:val="005606B4"/>
    <w:rsid w:val="005607F1"/>
    <w:rsid w:val="00564041"/>
    <w:rsid w:val="00564D1B"/>
    <w:rsid w:val="00566C4B"/>
    <w:rsid w:val="005678AB"/>
    <w:rsid w:val="005700D6"/>
    <w:rsid w:val="00570407"/>
    <w:rsid w:val="00570AB6"/>
    <w:rsid w:val="00570D5B"/>
    <w:rsid w:val="00571267"/>
    <w:rsid w:val="00571CA7"/>
    <w:rsid w:val="00573E32"/>
    <w:rsid w:val="005742C8"/>
    <w:rsid w:val="00576508"/>
    <w:rsid w:val="00580184"/>
    <w:rsid w:val="00581FB4"/>
    <w:rsid w:val="00582CAC"/>
    <w:rsid w:val="005830A8"/>
    <w:rsid w:val="00584329"/>
    <w:rsid w:val="005846B3"/>
    <w:rsid w:val="005877C5"/>
    <w:rsid w:val="00590336"/>
    <w:rsid w:val="00591231"/>
    <w:rsid w:val="00591356"/>
    <w:rsid w:val="005916F2"/>
    <w:rsid w:val="00592810"/>
    <w:rsid w:val="00592B94"/>
    <w:rsid w:val="00592D0A"/>
    <w:rsid w:val="005931F8"/>
    <w:rsid w:val="005933D5"/>
    <w:rsid w:val="00594B47"/>
    <w:rsid w:val="00595AEB"/>
    <w:rsid w:val="00595D90"/>
    <w:rsid w:val="005968C9"/>
    <w:rsid w:val="005970AC"/>
    <w:rsid w:val="00597CB5"/>
    <w:rsid w:val="005A0387"/>
    <w:rsid w:val="005A1177"/>
    <w:rsid w:val="005A2AA4"/>
    <w:rsid w:val="005A358E"/>
    <w:rsid w:val="005A3F72"/>
    <w:rsid w:val="005A417A"/>
    <w:rsid w:val="005A429A"/>
    <w:rsid w:val="005A48C9"/>
    <w:rsid w:val="005B083D"/>
    <w:rsid w:val="005B0F9A"/>
    <w:rsid w:val="005B2E02"/>
    <w:rsid w:val="005B4EAC"/>
    <w:rsid w:val="005B552A"/>
    <w:rsid w:val="005B62F9"/>
    <w:rsid w:val="005B64A8"/>
    <w:rsid w:val="005C05F8"/>
    <w:rsid w:val="005C24D0"/>
    <w:rsid w:val="005C2BB7"/>
    <w:rsid w:val="005C2E1D"/>
    <w:rsid w:val="005C3F3C"/>
    <w:rsid w:val="005C548A"/>
    <w:rsid w:val="005C6D0D"/>
    <w:rsid w:val="005C777C"/>
    <w:rsid w:val="005D1144"/>
    <w:rsid w:val="005D1256"/>
    <w:rsid w:val="005D229F"/>
    <w:rsid w:val="005D32D0"/>
    <w:rsid w:val="005D5486"/>
    <w:rsid w:val="005D581B"/>
    <w:rsid w:val="005D6395"/>
    <w:rsid w:val="005D6D7F"/>
    <w:rsid w:val="005E149D"/>
    <w:rsid w:val="005E18CB"/>
    <w:rsid w:val="005E23CE"/>
    <w:rsid w:val="005E2510"/>
    <w:rsid w:val="005E3355"/>
    <w:rsid w:val="005E3877"/>
    <w:rsid w:val="005E5A41"/>
    <w:rsid w:val="005E6776"/>
    <w:rsid w:val="005E6C70"/>
    <w:rsid w:val="005F260D"/>
    <w:rsid w:val="005F5DE1"/>
    <w:rsid w:val="005F70A3"/>
    <w:rsid w:val="005F732D"/>
    <w:rsid w:val="0060066F"/>
    <w:rsid w:val="006012F4"/>
    <w:rsid w:val="006023AE"/>
    <w:rsid w:val="006031C1"/>
    <w:rsid w:val="0060408D"/>
    <w:rsid w:val="006044C6"/>
    <w:rsid w:val="006052BB"/>
    <w:rsid w:val="00605B08"/>
    <w:rsid w:val="00606666"/>
    <w:rsid w:val="00611179"/>
    <w:rsid w:val="00612121"/>
    <w:rsid w:val="00612769"/>
    <w:rsid w:val="006151F0"/>
    <w:rsid w:val="00615327"/>
    <w:rsid w:val="00616209"/>
    <w:rsid w:val="00617EE5"/>
    <w:rsid w:val="00620118"/>
    <w:rsid w:val="0062026F"/>
    <w:rsid w:val="006213E0"/>
    <w:rsid w:val="00622086"/>
    <w:rsid w:val="00622C15"/>
    <w:rsid w:val="0062763E"/>
    <w:rsid w:val="00627CC3"/>
    <w:rsid w:val="00630898"/>
    <w:rsid w:val="006326F8"/>
    <w:rsid w:val="0063793F"/>
    <w:rsid w:val="00637EFA"/>
    <w:rsid w:val="00640835"/>
    <w:rsid w:val="006417DD"/>
    <w:rsid w:val="006418C0"/>
    <w:rsid w:val="00644D5E"/>
    <w:rsid w:val="0064544C"/>
    <w:rsid w:val="0064566B"/>
    <w:rsid w:val="00645893"/>
    <w:rsid w:val="00651061"/>
    <w:rsid w:val="00651F15"/>
    <w:rsid w:val="00653E03"/>
    <w:rsid w:val="006541F2"/>
    <w:rsid w:val="00654D11"/>
    <w:rsid w:val="0065734B"/>
    <w:rsid w:val="00661984"/>
    <w:rsid w:val="00661BC7"/>
    <w:rsid w:val="00662278"/>
    <w:rsid w:val="00662E5C"/>
    <w:rsid w:val="006631F0"/>
    <w:rsid w:val="00664B88"/>
    <w:rsid w:val="00664DE0"/>
    <w:rsid w:val="00664F77"/>
    <w:rsid w:val="006652FC"/>
    <w:rsid w:val="006661D7"/>
    <w:rsid w:val="00671FAD"/>
    <w:rsid w:val="00672846"/>
    <w:rsid w:val="006728A5"/>
    <w:rsid w:val="00672E02"/>
    <w:rsid w:val="00674AF6"/>
    <w:rsid w:val="006750EA"/>
    <w:rsid w:val="00675D48"/>
    <w:rsid w:val="00676718"/>
    <w:rsid w:val="0067785C"/>
    <w:rsid w:val="0068179F"/>
    <w:rsid w:val="00681CE7"/>
    <w:rsid w:val="006832C0"/>
    <w:rsid w:val="00683499"/>
    <w:rsid w:val="00684780"/>
    <w:rsid w:val="0068487F"/>
    <w:rsid w:val="00686BFA"/>
    <w:rsid w:val="006873AD"/>
    <w:rsid w:val="0069095D"/>
    <w:rsid w:val="00692638"/>
    <w:rsid w:val="00695A48"/>
    <w:rsid w:val="00696675"/>
    <w:rsid w:val="006A1EF1"/>
    <w:rsid w:val="006A2B16"/>
    <w:rsid w:val="006A3C37"/>
    <w:rsid w:val="006A5A73"/>
    <w:rsid w:val="006A60EF"/>
    <w:rsid w:val="006B1AB1"/>
    <w:rsid w:val="006B74F1"/>
    <w:rsid w:val="006B7598"/>
    <w:rsid w:val="006C0AC1"/>
    <w:rsid w:val="006C2719"/>
    <w:rsid w:val="006C2B4A"/>
    <w:rsid w:val="006C2F17"/>
    <w:rsid w:val="006C3620"/>
    <w:rsid w:val="006C4A56"/>
    <w:rsid w:val="006C4CEA"/>
    <w:rsid w:val="006C523F"/>
    <w:rsid w:val="006C5A87"/>
    <w:rsid w:val="006C7299"/>
    <w:rsid w:val="006C745F"/>
    <w:rsid w:val="006C7C33"/>
    <w:rsid w:val="006D05A3"/>
    <w:rsid w:val="006D07AD"/>
    <w:rsid w:val="006D4677"/>
    <w:rsid w:val="006D4A45"/>
    <w:rsid w:val="006D60FC"/>
    <w:rsid w:val="006D6A9E"/>
    <w:rsid w:val="006D77AF"/>
    <w:rsid w:val="006E0599"/>
    <w:rsid w:val="006E0883"/>
    <w:rsid w:val="006E0C01"/>
    <w:rsid w:val="006E5A86"/>
    <w:rsid w:val="006E6ABA"/>
    <w:rsid w:val="006F16E5"/>
    <w:rsid w:val="006F2ADD"/>
    <w:rsid w:val="006F2D15"/>
    <w:rsid w:val="006F5E45"/>
    <w:rsid w:val="00702B17"/>
    <w:rsid w:val="00703053"/>
    <w:rsid w:val="00703166"/>
    <w:rsid w:val="00704E14"/>
    <w:rsid w:val="00705167"/>
    <w:rsid w:val="00705168"/>
    <w:rsid w:val="00710407"/>
    <w:rsid w:val="007124C3"/>
    <w:rsid w:val="00713629"/>
    <w:rsid w:val="007171E0"/>
    <w:rsid w:val="00720254"/>
    <w:rsid w:val="00721F98"/>
    <w:rsid w:val="00722B73"/>
    <w:rsid w:val="00722F80"/>
    <w:rsid w:val="00723CCD"/>
    <w:rsid w:val="00725A84"/>
    <w:rsid w:val="00727B5F"/>
    <w:rsid w:val="00732F4E"/>
    <w:rsid w:val="00733763"/>
    <w:rsid w:val="0073450A"/>
    <w:rsid w:val="007353E1"/>
    <w:rsid w:val="00735F69"/>
    <w:rsid w:val="0073676D"/>
    <w:rsid w:val="00736DB6"/>
    <w:rsid w:val="007405E2"/>
    <w:rsid w:val="007440C5"/>
    <w:rsid w:val="00744730"/>
    <w:rsid w:val="007459E9"/>
    <w:rsid w:val="00745EA6"/>
    <w:rsid w:val="00746D1F"/>
    <w:rsid w:val="00747C0A"/>
    <w:rsid w:val="00751163"/>
    <w:rsid w:val="007513DC"/>
    <w:rsid w:val="00751D38"/>
    <w:rsid w:val="007525EB"/>
    <w:rsid w:val="0075290E"/>
    <w:rsid w:val="00757852"/>
    <w:rsid w:val="00760285"/>
    <w:rsid w:val="007617AC"/>
    <w:rsid w:val="00762B82"/>
    <w:rsid w:val="0076312A"/>
    <w:rsid w:val="00763E06"/>
    <w:rsid w:val="00770D0F"/>
    <w:rsid w:val="007720D9"/>
    <w:rsid w:val="00773C2F"/>
    <w:rsid w:val="00776C59"/>
    <w:rsid w:val="007802CC"/>
    <w:rsid w:val="00781641"/>
    <w:rsid w:val="007820FA"/>
    <w:rsid w:val="007827DD"/>
    <w:rsid w:val="0078434E"/>
    <w:rsid w:val="00784B87"/>
    <w:rsid w:val="007853E0"/>
    <w:rsid w:val="00786E4B"/>
    <w:rsid w:val="00787098"/>
    <w:rsid w:val="00792E06"/>
    <w:rsid w:val="007935F9"/>
    <w:rsid w:val="00794128"/>
    <w:rsid w:val="007A157D"/>
    <w:rsid w:val="007A4F26"/>
    <w:rsid w:val="007A5C4D"/>
    <w:rsid w:val="007A6573"/>
    <w:rsid w:val="007A6D91"/>
    <w:rsid w:val="007A7357"/>
    <w:rsid w:val="007A7886"/>
    <w:rsid w:val="007B21A3"/>
    <w:rsid w:val="007B4361"/>
    <w:rsid w:val="007B61C5"/>
    <w:rsid w:val="007B647B"/>
    <w:rsid w:val="007C4A36"/>
    <w:rsid w:val="007C6116"/>
    <w:rsid w:val="007C6133"/>
    <w:rsid w:val="007C671D"/>
    <w:rsid w:val="007D31F5"/>
    <w:rsid w:val="007D3E7A"/>
    <w:rsid w:val="007D5467"/>
    <w:rsid w:val="007D5D22"/>
    <w:rsid w:val="007D64C6"/>
    <w:rsid w:val="007D7EFF"/>
    <w:rsid w:val="007E14B4"/>
    <w:rsid w:val="007E1605"/>
    <w:rsid w:val="007E3C5B"/>
    <w:rsid w:val="007E3E9B"/>
    <w:rsid w:val="007E6B9B"/>
    <w:rsid w:val="007E7C0C"/>
    <w:rsid w:val="007F2771"/>
    <w:rsid w:val="007F2B59"/>
    <w:rsid w:val="007F4046"/>
    <w:rsid w:val="007F6A10"/>
    <w:rsid w:val="007F6BC1"/>
    <w:rsid w:val="00801CF8"/>
    <w:rsid w:val="0080273C"/>
    <w:rsid w:val="00802C65"/>
    <w:rsid w:val="0080450E"/>
    <w:rsid w:val="00806B11"/>
    <w:rsid w:val="00811ABC"/>
    <w:rsid w:val="00811BC9"/>
    <w:rsid w:val="0081272D"/>
    <w:rsid w:val="0081387D"/>
    <w:rsid w:val="00813EA3"/>
    <w:rsid w:val="0081555D"/>
    <w:rsid w:val="008162FA"/>
    <w:rsid w:val="0082257E"/>
    <w:rsid w:val="00822D56"/>
    <w:rsid w:val="008240FA"/>
    <w:rsid w:val="00825419"/>
    <w:rsid w:val="00826761"/>
    <w:rsid w:val="00826F50"/>
    <w:rsid w:val="00827455"/>
    <w:rsid w:val="00827957"/>
    <w:rsid w:val="00831F00"/>
    <w:rsid w:val="008343E4"/>
    <w:rsid w:val="00834AE3"/>
    <w:rsid w:val="00835020"/>
    <w:rsid w:val="00835593"/>
    <w:rsid w:val="008368D7"/>
    <w:rsid w:val="00841409"/>
    <w:rsid w:val="008415B6"/>
    <w:rsid w:val="008433DF"/>
    <w:rsid w:val="008452A4"/>
    <w:rsid w:val="00845446"/>
    <w:rsid w:val="0084752D"/>
    <w:rsid w:val="0085012E"/>
    <w:rsid w:val="00850EA9"/>
    <w:rsid w:val="008511D0"/>
    <w:rsid w:val="0085223D"/>
    <w:rsid w:val="00852C50"/>
    <w:rsid w:val="00853E0D"/>
    <w:rsid w:val="008542FE"/>
    <w:rsid w:val="00854E35"/>
    <w:rsid w:val="008550C3"/>
    <w:rsid w:val="0085537E"/>
    <w:rsid w:val="00855384"/>
    <w:rsid w:val="008566CE"/>
    <w:rsid w:val="0085747C"/>
    <w:rsid w:val="008579E7"/>
    <w:rsid w:val="00861876"/>
    <w:rsid w:val="00861DF6"/>
    <w:rsid w:val="00862D18"/>
    <w:rsid w:val="008630EF"/>
    <w:rsid w:val="008633DD"/>
    <w:rsid w:val="00863E1B"/>
    <w:rsid w:val="00865ACC"/>
    <w:rsid w:val="00870AEE"/>
    <w:rsid w:val="00870ED4"/>
    <w:rsid w:val="008767E8"/>
    <w:rsid w:val="00881E1A"/>
    <w:rsid w:val="00882383"/>
    <w:rsid w:val="00883154"/>
    <w:rsid w:val="008831BF"/>
    <w:rsid w:val="00884B06"/>
    <w:rsid w:val="008853D2"/>
    <w:rsid w:val="008855DC"/>
    <w:rsid w:val="00886541"/>
    <w:rsid w:val="00886B43"/>
    <w:rsid w:val="0089272C"/>
    <w:rsid w:val="00892BE8"/>
    <w:rsid w:val="00894A79"/>
    <w:rsid w:val="00896EF5"/>
    <w:rsid w:val="0089712F"/>
    <w:rsid w:val="0089750D"/>
    <w:rsid w:val="00897A3C"/>
    <w:rsid w:val="008A0D77"/>
    <w:rsid w:val="008A2119"/>
    <w:rsid w:val="008B074E"/>
    <w:rsid w:val="008B1404"/>
    <w:rsid w:val="008B19D8"/>
    <w:rsid w:val="008B5C46"/>
    <w:rsid w:val="008B667B"/>
    <w:rsid w:val="008B72CC"/>
    <w:rsid w:val="008C0285"/>
    <w:rsid w:val="008C1914"/>
    <w:rsid w:val="008C3DA6"/>
    <w:rsid w:val="008C4235"/>
    <w:rsid w:val="008C5089"/>
    <w:rsid w:val="008C5512"/>
    <w:rsid w:val="008C6698"/>
    <w:rsid w:val="008C6A57"/>
    <w:rsid w:val="008C7AC2"/>
    <w:rsid w:val="008D1D89"/>
    <w:rsid w:val="008D395C"/>
    <w:rsid w:val="008D736A"/>
    <w:rsid w:val="008E0913"/>
    <w:rsid w:val="008E1B9E"/>
    <w:rsid w:val="008E2FA9"/>
    <w:rsid w:val="008E6A40"/>
    <w:rsid w:val="008F0E86"/>
    <w:rsid w:val="008F2375"/>
    <w:rsid w:val="008F388A"/>
    <w:rsid w:val="008F408A"/>
    <w:rsid w:val="008F6EB5"/>
    <w:rsid w:val="008F758F"/>
    <w:rsid w:val="008F7A1B"/>
    <w:rsid w:val="00900C76"/>
    <w:rsid w:val="009040E7"/>
    <w:rsid w:val="00912103"/>
    <w:rsid w:val="009128A4"/>
    <w:rsid w:val="00914E3E"/>
    <w:rsid w:val="00915BBC"/>
    <w:rsid w:val="00915C07"/>
    <w:rsid w:val="00917F2D"/>
    <w:rsid w:val="00921CE9"/>
    <w:rsid w:val="00922ED4"/>
    <w:rsid w:val="00923B74"/>
    <w:rsid w:val="00925500"/>
    <w:rsid w:val="009274A4"/>
    <w:rsid w:val="0092762A"/>
    <w:rsid w:val="0092784C"/>
    <w:rsid w:val="00927E20"/>
    <w:rsid w:val="009320B1"/>
    <w:rsid w:val="009331A9"/>
    <w:rsid w:val="009360DF"/>
    <w:rsid w:val="0093708C"/>
    <w:rsid w:val="00942053"/>
    <w:rsid w:val="00942A55"/>
    <w:rsid w:val="00942E95"/>
    <w:rsid w:val="009438A9"/>
    <w:rsid w:val="009440B8"/>
    <w:rsid w:val="009451BE"/>
    <w:rsid w:val="009508D2"/>
    <w:rsid w:val="00950F71"/>
    <w:rsid w:val="00951D92"/>
    <w:rsid w:val="009526A3"/>
    <w:rsid w:val="00954CED"/>
    <w:rsid w:val="009552D6"/>
    <w:rsid w:val="00956031"/>
    <w:rsid w:val="0095673B"/>
    <w:rsid w:val="0096250E"/>
    <w:rsid w:val="00965765"/>
    <w:rsid w:val="009700C8"/>
    <w:rsid w:val="009704DB"/>
    <w:rsid w:val="00974465"/>
    <w:rsid w:val="00977DD5"/>
    <w:rsid w:val="0098161D"/>
    <w:rsid w:val="00981BC9"/>
    <w:rsid w:val="0098478C"/>
    <w:rsid w:val="00986AD3"/>
    <w:rsid w:val="00987B7C"/>
    <w:rsid w:val="00991FB3"/>
    <w:rsid w:val="009926E2"/>
    <w:rsid w:val="0099291F"/>
    <w:rsid w:val="00995C44"/>
    <w:rsid w:val="009A029D"/>
    <w:rsid w:val="009A3CCD"/>
    <w:rsid w:val="009A499B"/>
    <w:rsid w:val="009A4AC8"/>
    <w:rsid w:val="009A5008"/>
    <w:rsid w:val="009A53A7"/>
    <w:rsid w:val="009A5B6A"/>
    <w:rsid w:val="009A5D66"/>
    <w:rsid w:val="009A7F82"/>
    <w:rsid w:val="009B146F"/>
    <w:rsid w:val="009B1DA4"/>
    <w:rsid w:val="009B214F"/>
    <w:rsid w:val="009B2A91"/>
    <w:rsid w:val="009B2BD0"/>
    <w:rsid w:val="009B4C21"/>
    <w:rsid w:val="009B5BCC"/>
    <w:rsid w:val="009B5D3C"/>
    <w:rsid w:val="009B7015"/>
    <w:rsid w:val="009B7DB2"/>
    <w:rsid w:val="009C18C5"/>
    <w:rsid w:val="009C6313"/>
    <w:rsid w:val="009C7970"/>
    <w:rsid w:val="009C7E42"/>
    <w:rsid w:val="009D226E"/>
    <w:rsid w:val="009D23D5"/>
    <w:rsid w:val="009D4C62"/>
    <w:rsid w:val="009D5B97"/>
    <w:rsid w:val="009E0BA6"/>
    <w:rsid w:val="009E13C3"/>
    <w:rsid w:val="009E3E6A"/>
    <w:rsid w:val="009E437B"/>
    <w:rsid w:val="009E49C2"/>
    <w:rsid w:val="009E4F9A"/>
    <w:rsid w:val="009E67E3"/>
    <w:rsid w:val="009F0043"/>
    <w:rsid w:val="009F065D"/>
    <w:rsid w:val="009F1097"/>
    <w:rsid w:val="009F1342"/>
    <w:rsid w:val="009F1B65"/>
    <w:rsid w:val="009F2A6D"/>
    <w:rsid w:val="009F2CFE"/>
    <w:rsid w:val="009F3791"/>
    <w:rsid w:val="009F3B96"/>
    <w:rsid w:val="009F40AD"/>
    <w:rsid w:val="009F4321"/>
    <w:rsid w:val="009F6260"/>
    <w:rsid w:val="00A021D4"/>
    <w:rsid w:val="00A02917"/>
    <w:rsid w:val="00A02A01"/>
    <w:rsid w:val="00A03357"/>
    <w:rsid w:val="00A05AF6"/>
    <w:rsid w:val="00A05E01"/>
    <w:rsid w:val="00A06FB1"/>
    <w:rsid w:val="00A102B8"/>
    <w:rsid w:val="00A10D02"/>
    <w:rsid w:val="00A11F9D"/>
    <w:rsid w:val="00A13985"/>
    <w:rsid w:val="00A154D1"/>
    <w:rsid w:val="00A1584A"/>
    <w:rsid w:val="00A17292"/>
    <w:rsid w:val="00A226F2"/>
    <w:rsid w:val="00A24E4D"/>
    <w:rsid w:val="00A262A4"/>
    <w:rsid w:val="00A27816"/>
    <w:rsid w:val="00A27A2A"/>
    <w:rsid w:val="00A315AF"/>
    <w:rsid w:val="00A32667"/>
    <w:rsid w:val="00A349F3"/>
    <w:rsid w:val="00A35768"/>
    <w:rsid w:val="00A44F10"/>
    <w:rsid w:val="00A45863"/>
    <w:rsid w:val="00A45F48"/>
    <w:rsid w:val="00A460E6"/>
    <w:rsid w:val="00A47BB9"/>
    <w:rsid w:val="00A5161D"/>
    <w:rsid w:val="00A5199A"/>
    <w:rsid w:val="00A52553"/>
    <w:rsid w:val="00A53063"/>
    <w:rsid w:val="00A531C4"/>
    <w:rsid w:val="00A54D67"/>
    <w:rsid w:val="00A55230"/>
    <w:rsid w:val="00A55B64"/>
    <w:rsid w:val="00A56A51"/>
    <w:rsid w:val="00A57071"/>
    <w:rsid w:val="00A57A27"/>
    <w:rsid w:val="00A57B56"/>
    <w:rsid w:val="00A627FC"/>
    <w:rsid w:val="00A63336"/>
    <w:rsid w:val="00A63771"/>
    <w:rsid w:val="00A639B3"/>
    <w:rsid w:val="00A643F3"/>
    <w:rsid w:val="00A64E84"/>
    <w:rsid w:val="00A650C1"/>
    <w:rsid w:val="00A655D8"/>
    <w:rsid w:val="00A67155"/>
    <w:rsid w:val="00A676C8"/>
    <w:rsid w:val="00A71247"/>
    <w:rsid w:val="00A71E5A"/>
    <w:rsid w:val="00A72BE4"/>
    <w:rsid w:val="00A72E5F"/>
    <w:rsid w:val="00A72FDC"/>
    <w:rsid w:val="00A73C26"/>
    <w:rsid w:val="00A73F87"/>
    <w:rsid w:val="00A749FF"/>
    <w:rsid w:val="00A74C9C"/>
    <w:rsid w:val="00A75586"/>
    <w:rsid w:val="00A75BCD"/>
    <w:rsid w:val="00A76A68"/>
    <w:rsid w:val="00A80F98"/>
    <w:rsid w:val="00A8259C"/>
    <w:rsid w:val="00A82B3C"/>
    <w:rsid w:val="00A82FC3"/>
    <w:rsid w:val="00A83540"/>
    <w:rsid w:val="00A839E6"/>
    <w:rsid w:val="00A843E2"/>
    <w:rsid w:val="00A85E16"/>
    <w:rsid w:val="00A85EA0"/>
    <w:rsid w:val="00A86BAE"/>
    <w:rsid w:val="00A87420"/>
    <w:rsid w:val="00A902AD"/>
    <w:rsid w:val="00A90B75"/>
    <w:rsid w:val="00A94684"/>
    <w:rsid w:val="00A94CDC"/>
    <w:rsid w:val="00A957E4"/>
    <w:rsid w:val="00A9705E"/>
    <w:rsid w:val="00A97830"/>
    <w:rsid w:val="00AA1353"/>
    <w:rsid w:val="00AA22A9"/>
    <w:rsid w:val="00AA2723"/>
    <w:rsid w:val="00AA3E8E"/>
    <w:rsid w:val="00AA4D9D"/>
    <w:rsid w:val="00AA4EEE"/>
    <w:rsid w:val="00AA5B50"/>
    <w:rsid w:val="00AA705D"/>
    <w:rsid w:val="00AA7C14"/>
    <w:rsid w:val="00AB0CD0"/>
    <w:rsid w:val="00AB0DD6"/>
    <w:rsid w:val="00AB277A"/>
    <w:rsid w:val="00AB29A1"/>
    <w:rsid w:val="00AB4013"/>
    <w:rsid w:val="00AB758D"/>
    <w:rsid w:val="00AC032C"/>
    <w:rsid w:val="00AC04FC"/>
    <w:rsid w:val="00AC28EA"/>
    <w:rsid w:val="00AD010C"/>
    <w:rsid w:val="00AD01F5"/>
    <w:rsid w:val="00AD0906"/>
    <w:rsid w:val="00AD251D"/>
    <w:rsid w:val="00AD28C0"/>
    <w:rsid w:val="00AD53C4"/>
    <w:rsid w:val="00AE18E7"/>
    <w:rsid w:val="00AE1F59"/>
    <w:rsid w:val="00AE35A0"/>
    <w:rsid w:val="00AE4F48"/>
    <w:rsid w:val="00AE5B26"/>
    <w:rsid w:val="00AE76B6"/>
    <w:rsid w:val="00AF1257"/>
    <w:rsid w:val="00AF1E6A"/>
    <w:rsid w:val="00AF1FC6"/>
    <w:rsid w:val="00AF343D"/>
    <w:rsid w:val="00AF4F7B"/>
    <w:rsid w:val="00AF5965"/>
    <w:rsid w:val="00AF7FF1"/>
    <w:rsid w:val="00B007E7"/>
    <w:rsid w:val="00B03513"/>
    <w:rsid w:val="00B0448C"/>
    <w:rsid w:val="00B05CE7"/>
    <w:rsid w:val="00B07086"/>
    <w:rsid w:val="00B1011E"/>
    <w:rsid w:val="00B14265"/>
    <w:rsid w:val="00B151A2"/>
    <w:rsid w:val="00B15B79"/>
    <w:rsid w:val="00B160DC"/>
    <w:rsid w:val="00B17896"/>
    <w:rsid w:val="00B205EB"/>
    <w:rsid w:val="00B21AB7"/>
    <w:rsid w:val="00B22FE8"/>
    <w:rsid w:val="00B240F1"/>
    <w:rsid w:val="00B26DA5"/>
    <w:rsid w:val="00B270C3"/>
    <w:rsid w:val="00B309D2"/>
    <w:rsid w:val="00B30CA4"/>
    <w:rsid w:val="00B31ABD"/>
    <w:rsid w:val="00B36DC5"/>
    <w:rsid w:val="00B37CE1"/>
    <w:rsid w:val="00B40308"/>
    <w:rsid w:val="00B4055A"/>
    <w:rsid w:val="00B44DBB"/>
    <w:rsid w:val="00B45DF9"/>
    <w:rsid w:val="00B46BC0"/>
    <w:rsid w:val="00B51E98"/>
    <w:rsid w:val="00B53499"/>
    <w:rsid w:val="00B543CA"/>
    <w:rsid w:val="00B544E9"/>
    <w:rsid w:val="00B54D29"/>
    <w:rsid w:val="00B5511D"/>
    <w:rsid w:val="00B56475"/>
    <w:rsid w:val="00B56ECD"/>
    <w:rsid w:val="00B62043"/>
    <w:rsid w:val="00B64715"/>
    <w:rsid w:val="00B6686A"/>
    <w:rsid w:val="00B7074E"/>
    <w:rsid w:val="00B71299"/>
    <w:rsid w:val="00B721AE"/>
    <w:rsid w:val="00B734B7"/>
    <w:rsid w:val="00B753B4"/>
    <w:rsid w:val="00B759B7"/>
    <w:rsid w:val="00B76BA0"/>
    <w:rsid w:val="00B774F9"/>
    <w:rsid w:val="00B7755E"/>
    <w:rsid w:val="00B800FE"/>
    <w:rsid w:val="00B81BC2"/>
    <w:rsid w:val="00B82616"/>
    <w:rsid w:val="00B831AC"/>
    <w:rsid w:val="00B83B7F"/>
    <w:rsid w:val="00B840D4"/>
    <w:rsid w:val="00B845A0"/>
    <w:rsid w:val="00B87395"/>
    <w:rsid w:val="00B9167C"/>
    <w:rsid w:val="00B918B5"/>
    <w:rsid w:val="00B93C76"/>
    <w:rsid w:val="00B945B8"/>
    <w:rsid w:val="00B94D5D"/>
    <w:rsid w:val="00B9625E"/>
    <w:rsid w:val="00B96C4C"/>
    <w:rsid w:val="00B9765A"/>
    <w:rsid w:val="00BA0FA6"/>
    <w:rsid w:val="00BA19C5"/>
    <w:rsid w:val="00BA29AF"/>
    <w:rsid w:val="00BA3C20"/>
    <w:rsid w:val="00BA56F4"/>
    <w:rsid w:val="00BB1CBD"/>
    <w:rsid w:val="00BB2C9F"/>
    <w:rsid w:val="00BB2F7F"/>
    <w:rsid w:val="00BB4BBC"/>
    <w:rsid w:val="00BB6974"/>
    <w:rsid w:val="00BB79C0"/>
    <w:rsid w:val="00BB7DBE"/>
    <w:rsid w:val="00BC3958"/>
    <w:rsid w:val="00BC475C"/>
    <w:rsid w:val="00BC6318"/>
    <w:rsid w:val="00BD0F23"/>
    <w:rsid w:val="00BD1B7D"/>
    <w:rsid w:val="00BD23B2"/>
    <w:rsid w:val="00BD27AC"/>
    <w:rsid w:val="00BD388E"/>
    <w:rsid w:val="00BD4465"/>
    <w:rsid w:val="00BD536B"/>
    <w:rsid w:val="00BD547C"/>
    <w:rsid w:val="00BD5EFD"/>
    <w:rsid w:val="00BD6408"/>
    <w:rsid w:val="00BD7CCC"/>
    <w:rsid w:val="00BE07D9"/>
    <w:rsid w:val="00BE25A5"/>
    <w:rsid w:val="00BE3BEC"/>
    <w:rsid w:val="00BE5029"/>
    <w:rsid w:val="00BE56F5"/>
    <w:rsid w:val="00BE5D58"/>
    <w:rsid w:val="00BE7E3E"/>
    <w:rsid w:val="00BE7FAD"/>
    <w:rsid w:val="00BF0C79"/>
    <w:rsid w:val="00BF116F"/>
    <w:rsid w:val="00BF31A8"/>
    <w:rsid w:val="00BF71B0"/>
    <w:rsid w:val="00C0042B"/>
    <w:rsid w:val="00C035FD"/>
    <w:rsid w:val="00C049F4"/>
    <w:rsid w:val="00C0716C"/>
    <w:rsid w:val="00C07D1A"/>
    <w:rsid w:val="00C07E22"/>
    <w:rsid w:val="00C11046"/>
    <w:rsid w:val="00C1126D"/>
    <w:rsid w:val="00C115B6"/>
    <w:rsid w:val="00C1167F"/>
    <w:rsid w:val="00C11A32"/>
    <w:rsid w:val="00C11D94"/>
    <w:rsid w:val="00C1244C"/>
    <w:rsid w:val="00C124DE"/>
    <w:rsid w:val="00C13D29"/>
    <w:rsid w:val="00C1452C"/>
    <w:rsid w:val="00C1545F"/>
    <w:rsid w:val="00C17142"/>
    <w:rsid w:val="00C2036C"/>
    <w:rsid w:val="00C211C5"/>
    <w:rsid w:val="00C22C66"/>
    <w:rsid w:val="00C233C3"/>
    <w:rsid w:val="00C235E7"/>
    <w:rsid w:val="00C25AFC"/>
    <w:rsid w:val="00C30507"/>
    <w:rsid w:val="00C305DD"/>
    <w:rsid w:val="00C317D0"/>
    <w:rsid w:val="00C32BFC"/>
    <w:rsid w:val="00C33CE2"/>
    <w:rsid w:val="00C33EFD"/>
    <w:rsid w:val="00C36839"/>
    <w:rsid w:val="00C373C1"/>
    <w:rsid w:val="00C423FC"/>
    <w:rsid w:val="00C45630"/>
    <w:rsid w:val="00C478B9"/>
    <w:rsid w:val="00C50217"/>
    <w:rsid w:val="00C50C2B"/>
    <w:rsid w:val="00C546CE"/>
    <w:rsid w:val="00C54828"/>
    <w:rsid w:val="00C54DBB"/>
    <w:rsid w:val="00C55FC6"/>
    <w:rsid w:val="00C60D06"/>
    <w:rsid w:val="00C62B53"/>
    <w:rsid w:val="00C65B60"/>
    <w:rsid w:val="00C66AF0"/>
    <w:rsid w:val="00C66F2E"/>
    <w:rsid w:val="00C67689"/>
    <w:rsid w:val="00C67B1E"/>
    <w:rsid w:val="00C71275"/>
    <w:rsid w:val="00C718BE"/>
    <w:rsid w:val="00C71DBA"/>
    <w:rsid w:val="00C75400"/>
    <w:rsid w:val="00C75BBA"/>
    <w:rsid w:val="00C775F7"/>
    <w:rsid w:val="00C77719"/>
    <w:rsid w:val="00C81E28"/>
    <w:rsid w:val="00C83620"/>
    <w:rsid w:val="00C84CD0"/>
    <w:rsid w:val="00C84EFE"/>
    <w:rsid w:val="00C854CA"/>
    <w:rsid w:val="00C85C87"/>
    <w:rsid w:val="00C86CF1"/>
    <w:rsid w:val="00C9225D"/>
    <w:rsid w:val="00C93162"/>
    <w:rsid w:val="00C934A2"/>
    <w:rsid w:val="00C93960"/>
    <w:rsid w:val="00C947A3"/>
    <w:rsid w:val="00C965F0"/>
    <w:rsid w:val="00C9664E"/>
    <w:rsid w:val="00C972ED"/>
    <w:rsid w:val="00CA111C"/>
    <w:rsid w:val="00CA4B33"/>
    <w:rsid w:val="00CA5759"/>
    <w:rsid w:val="00CA5E0D"/>
    <w:rsid w:val="00CA7D52"/>
    <w:rsid w:val="00CB07D7"/>
    <w:rsid w:val="00CB0CC5"/>
    <w:rsid w:val="00CB10E6"/>
    <w:rsid w:val="00CB2657"/>
    <w:rsid w:val="00CB2F4C"/>
    <w:rsid w:val="00CB3AEC"/>
    <w:rsid w:val="00CB5420"/>
    <w:rsid w:val="00CB593B"/>
    <w:rsid w:val="00CB6635"/>
    <w:rsid w:val="00CB66D2"/>
    <w:rsid w:val="00CC037A"/>
    <w:rsid w:val="00CC05EB"/>
    <w:rsid w:val="00CC2C06"/>
    <w:rsid w:val="00CC2FD0"/>
    <w:rsid w:val="00CC3693"/>
    <w:rsid w:val="00CC3C32"/>
    <w:rsid w:val="00CC3E7F"/>
    <w:rsid w:val="00CC5968"/>
    <w:rsid w:val="00CC6C9B"/>
    <w:rsid w:val="00CD01DE"/>
    <w:rsid w:val="00CD1BE9"/>
    <w:rsid w:val="00CD2C7C"/>
    <w:rsid w:val="00CD2E5F"/>
    <w:rsid w:val="00CD3CEE"/>
    <w:rsid w:val="00CD42A8"/>
    <w:rsid w:val="00CD4463"/>
    <w:rsid w:val="00CD4A10"/>
    <w:rsid w:val="00CD55A8"/>
    <w:rsid w:val="00CD7057"/>
    <w:rsid w:val="00CD7D1C"/>
    <w:rsid w:val="00CE5CDC"/>
    <w:rsid w:val="00CE60EE"/>
    <w:rsid w:val="00CF420F"/>
    <w:rsid w:val="00CF6C08"/>
    <w:rsid w:val="00CF6EB2"/>
    <w:rsid w:val="00D0014D"/>
    <w:rsid w:val="00D02E1B"/>
    <w:rsid w:val="00D052E3"/>
    <w:rsid w:val="00D05BBF"/>
    <w:rsid w:val="00D05E85"/>
    <w:rsid w:val="00D067E9"/>
    <w:rsid w:val="00D07285"/>
    <w:rsid w:val="00D111ED"/>
    <w:rsid w:val="00D113CC"/>
    <w:rsid w:val="00D12191"/>
    <w:rsid w:val="00D13EE5"/>
    <w:rsid w:val="00D140DE"/>
    <w:rsid w:val="00D1481C"/>
    <w:rsid w:val="00D16D76"/>
    <w:rsid w:val="00D1700C"/>
    <w:rsid w:val="00D17030"/>
    <w:rsid w:val="00D2117B"/>
    <w:rsid w:val="00D21EB4"/>
    <w:rsid w:val="00D237D6"/>
    <w:rsid w:val="00D24930"/>
    <w:rsid w:val="00D251DA"/>
    <w:rsid w:val="00D254FE"/>
    <w:rsid w:val="00D26797"/>
    <w:rsid w:val="00D26D85"/>
    <w:rsid w:val="00D2714E"/>
    <w:rsid w:val="00D27CA2"/>
    <w:rsid w:val="00D30162"/>
    <w:rsid w:val="00D315B0"/>
    <w:rsid w:val="00D36281"/>
    <w:rsid w:val="00D37946"/>
    <w:rsid w:val="00D40027"/>
    <w:rsid w:val="00D405E7"/>
    <w:rsid w:val="00D40A40"/>
    <w:rsid w:val="00D40C71"/>
    <w:rsid w:val="00D421A7"/>
    <w:rsid w:val="00D42A5B"/>
    <w:rsid w:val="00D436F2"/>
    <w:rsid w:val="00D438FC"/>
    <w:rsid w:val="00D444B8"/>
    <w:rsid w:val="00D510B3"/>
    <w:rsid w:val="00D53B47"/>
    <w:rsid w:val="00D53E42"/>
    <w:rsid w:val="00D5617D"/>
    <w:rsid w:val="00D56A0B"/>
    <w:rsid w:val="00D603A4"/>
    <w:rsid w:val="00D60EBB"/>
    <w:rsid w:val="00D6127B"/>
    <w:rsid w:val="00D61ABC"/>
    <w:rsid w:val="00D61C76"/>
    <w:rsid w:val="00D63420"/>
    <w:rsid w:val="00D64F67"/>
    <w:rsid w:val="00D65005"/>
    <w:rsid w:val="00D6574E"/>
    <w:rsid w:val="00D672FF"/>
    <w:rsid w:val="00D6730B"/>
    <w:rsid w:val="00D700F9"/>
    <w:rsid w:val="00D70638"/>
    <w:rsid w:val="00D70C9B"/>
    <w:rsid w:val="00D716ED"/>
    <w:rsid w:val="00D738D0"/>
    <w:rsid w:val="00D74F07"/>
    <w:rsid w:val="00D75A7B"/>
    <w:rsid w:val="00D75D79"/>
    <w:rsid w:val="00D80068"/>
    <w:rsid w:val="00D813E3"/>
    <w:rsid w:val="00D83BCB"/>
    <w:rsid w:val="00D855D8"/>
    <w:rsid w:val="00D8676E"/>
    <w:rsid w:val="00D87D0F"/>
    <w:rsid w:val="00D920BF"/>
    <w:rsid w:val="00DA0378"/>
    <w:rsid w:val="00DA0DEC"/>
    <w:rsid w:val="00DA33C7"/>
    <w:rsid w:val="00DA5D13"/>
    <w:rsid w:val="00DA6D85"/>
    <w:rsid w:val="00DA6EF3"/>
    <w:rsid w:val="00DA7892"/>
    <w:rsid w:val="00DA7B2C"/>
    <w:rsid w:val="00DA7F1A"/>
    <w:rsid w:val="00DB38FE"/>
    <w:rsid w:val="00DB3D5E"/>
    <w:rsid w:val="00DB6969"/>
    <w:rsid w:val="00DB7CD2"/>
    <w:rsid w:val="00DC0249"/>
    <w:rsid w:val="00DC1397"/>
    <w:rsid w:val="00DC3CD7"/>
    <w:rsid w:val="00DC476D"/>
    <w:rsid w:val="00DC5063"/>
    <w:rsid w:val="00DC6CE6"/>
    <w:rsid w:val="00DD0E0C"/>
    <w:rsid w:val="00DD1568"/>
    <w:rsid w:val="00DD1AEE"/>
    <w:rsid w:val="00DD2861"/>
    <w:rsid w:val="00DD4BD6"/>
    <w:rsid w:val="00DD603E"/>
    <w:rsid w:val="00DD7DB0"/>
    <w:rsid w:val="00DE0044"/>
    <w:rsid w:val="00DE1736"/>
    <w:rsid w:val="00DE20CB"/>
    <w:rsid w:val="00DE46C5"/>
    <w:rsid w:val="00DE4842"/>
    <w:rsid w:val="00DE6B03"/>
    <w:rsid w:val="00DF103C"/>
    <w:rsid w:val="00DF1723"/>
    <w:rsid w:val="00DF32C1"/>
    <w:rsid w:val="00DF378B"/>
    <w:rsid w:val="00DF57E2"/>
    <w:rsid w:val="00DF6762"/>
    <w:rsid w:val="00E011E9"/>
    <w:rsid w:val="00E01B2C"/>
    <w:rsid w:val="00E02901"/>
    <w:rsid w:val="00E035E1"/>
    <w:rsid w:val="00E051B2"/>
    <w:rsid w:val="00E05709"/>
    <w:rsid w:val="00E05DEC"/>
    <w:rsid w:val="00E06435"/>
    <w:rsid w:val="00E06AC7"/>
    <w:rsid w:val="00E07084"/>
    <w:rsid w:val="00E11BA7"/>
    <w:rsid w:val="00E14D87"/>
    <w:rsid w:val="00E16A74"/>
    <w:rsid w:val="00E2323F"/>
    <w:rsid w:val="00E239E2"/>
    <w:rsid w:val="00E24AF7"/>
    <w:rsid w:val="00E25D86"/>
    <w:rsid w:val="00E26F1A"/>
    <w:rsid w:val="00E271D0"/>
    <w:rsid w:val="00E27559"/>
    <w:rsid w:val="00E31F71"/>
    <w:rsid w:val="00E32310"/>
    <w:rsid w:val="00E377AA"/>
    <w:rsid w:val="00E3785D"/>
    <w:rsid w:val="00E400BA"/>
    <w:rsid w:val="00E43958"/>
    <w:rsid w:val="00E43ACB"/>
    <w:rsid w:val="00E43CB7"/>
    <w:rsid w:val="00E441AA"/>
    <w:rsid w:val="00E441CD"/>
    <w:rsid w:val="00E4687F"/>
    <w:rsid w:val="00E46E3E"/>
    <w:rsid w:val="00E4719B"/>
    <w:rsid w:val="00E47AFB"/>
    <w:rsid w:val="00E47BB3"/>
    <w:rsid w:val="00E5246F"/>
    <w:rsid w:val="00E52FED"/>
    <w:rsid w:val="00E562F7"/>
    <w:rsid w:val="00E5687F"/>
    <w:rsid w:val="00E575B6"/>
    <w:rsid w:val="00E57855"/>
    <w:rsid w:val="00E61253"/>
    <w:rsid w:val="00E61F93"/>
    <w:rsid w:val="00E623DE"/>
    <w:rsid w:val="00E63569"/>
    <w:rsid w:val="00E63E26"/>
    <w:rsid w:val="00E6403A"/>
    <w:rsid w:val="00E64207"/>
    <w:rsid w:val="00E66968"/>
    <w:rsid w:val="00E67304"/>
    <w:rsid w:val="00E67EEC"/>
    <w:rsid w:val="00E7177F"/>
    <w:rsid w:val="00E7184E"/>
    <w:rsid w:val="00E72779"/>
    <w:rsid w:val="00E739F9"/>
    <w:rsid w:val="00E7445B"/>
    <w:rsid w:val="00E75137"/>
    <w:rsid w:val="00E75234"/>
    <w:rsid w:val="00E76AF4"/>
    <w:rsid w:val="00E81CE5"/>
    <w:rsid w:val="00E824F5"/>
    <w:rsid w:val="00E82DF3"/>
    <w:rsid w:val="00E847F1"/>
    <w:rsid w:val="00E86B41"/>
    <w:rsid w:val="00E8788D"/>
    <w:rsid w:val="00E9080B"/>
    <w:rsid w:val="00E96F31"/>
    <w:rsid w:val="00EA0857"/>
    <w:rsid w:val="00EA0CEE"/>
    <w:rsid w:val="00EA0DAD"/>
    <w:rsid w:val="00EA1D3F"/>
    <w:rsid w:val="00EA2737"/>
    <w:rsid w:val="00EA2FE1"/>
    <w:rsid w:val="00EA3E79"/>
    <w:rsid w:val="00EA6D70"/>
    <w:rsid w:val="00EA7631"/>
    <w:rsid w:val="00EA7DA3"/>
    <w:rsid w:val="00EB1E9A"/>
    <w:rsid w:val="00EB2834"/>
    <w:rsid w:val="00EB4862"/>
    <w:rsid w:val="00EB4E7C"/>
    <w:rsid w:val="00EB544B"/>
    <w:rsid w:val="00EB5D7B"/>
    <w:rsid w:val="00EB6B6F"/>
    <w:rsid w:val="00EB6FA2"/>
    <w:rsid w:val="00EB7E10"/>
    <w:rsid w:val="00EC0289"/>
    <w:rsid w:val="00EC1BB8"/>
    <w:rsid w:val="00EC3975"/>
    <w:rsid w:val="00EC3B3B"/>
    <w:rsid w:val="00EC3DCA"/>
    <w:rsid w:val="00EC442D"/>
    <w:rsid w:val="00EC4F21"/>
    <w:rsid w:val="00EC5032"/>
    <w:rsid w:val="00EC6A9D"/>
    <w:rsid w:val="00EC6DD3"/>
    <w:rsid w:val="00ED1C59"/>
    <w:rsid w:val="00ED229A"/>
    <w:rsid w:val="00ED32B7"/>
    <w:rsid w:val="00ED47EC"/>
    <w:rsid w:val="00ED5846"/>
    <w:rsid w:val="00ED5B6B"/>
    <w:rsid w:val="00ED5FBD"/>
    <w:rsid w:val="00EE0F04"/>
    <w:rsid w:val="00EE30AC"/>
    <w:rsid w:val="00EE4619"/>
    <w:rsid w:val="00EE540E"/>
    <w:rsid w:val="00EE6C9B"/>
    <w:rsid w:val="00EF01A7"/>
    <w:rsid w:val="00EF1F9E"/>
    <w:rsid w:val="00EF3EE1"/>
    <w:rsid w:val="00EF4476"/>
    <w:rsid w:val="00EF63C2"/>
    <w:rsid w:val="00F00DD8"/>
    <w:rsid w:val="00F04F05"/>
    <w:rsid w:val="00F075C1"/>
    <w:rsid w:val="00F1094B"/>
    <w:rsid w:val="00F10BBA"/>
    <w:rsid w:val="00F11AD7"/>
    <w:rsid w:val="00F13E18"/>
    <w:rsid w:val="00F141E5"/>
    <w:rsid w:val="00F159DD"/>
    <w:rsid w:val="00F16B25"/>
    <w:rsid w:val="00F213E1"/>
    <w:rsid w:val="00F215AF"/>
    <w:rsid w:val="00F232C2"/>
    <w:rsid w:val="00F27E04"/>
    <w:rsid w:val="00F313B8"/>
    <w:rsid w:val="00F3152B"/>
    <w:rsid w:val="00F32308"/>
    <w:rsid w:val="00F33D78"/>
    <w:rsid w:val="00F36CAF"/>
    <w:rsid w:val="00F41551"/>
    <w:rsid w:val="00F41CE9"/>
    <w:rsid w:val="00F42C9B"/>
    <w:rsid w:val="00F43E1E"/>
    <w:rsid w:val="00F4498B"/>
    <w:rsid w:val="00F462BB"/>
    <w:rsid w:val="00F468A1"/>
    <w:rsid w:val="00F47136"/>
    <w:rsid w:val="00F51AE6"/>
    <w:rsid w:val="00F51F01"/>
    <w:rsid w:val="00F53A24"/>
    <w:rsid w:val="00F5428E"/>
    <w:rsid w:val="00F5638A"/>
    <w:rsid w:val="00F56761"/>
    <w:rsid w:val="00F601D7"/>
    <w:rsid w:val="00F628DD"/>
    <w:rsid w:val="00F64E3E"/>
    <w:rsid w:val="00F6739F"/>
    <w:rsid w:val="00F70E91"/>
    <w:rsid w:val="00F7178C"/>
    <w:rsid w:val="00F72169"/>
    <w:rsid w:val="00F7259E"/>
    <w:rsid w:val="00F72762"/>
    <w:rsid w:val="00F733BF"/>
    <w:rsid w:val="00F73C67"/>
    <w:rsid w:val="00F7416A"/>
    <w:rsid w:val="00F74B34"/>
    <w:rsid w:val="00F76436"/>
    <w:rsid w:val="00F82F84"/>
    <w:rsid w:val="00F8369E"/>
    <w:rsid w:val="00F840EA"/>
    <w:rsid w:val="00F84352"/>
    <w:rsid w:val="00F857F8"/>
    <w:rsid w:val="00F8626D"/>
    <w:rsid w:val="00F87D0B"/>
    <w:rsid w:val="00F90107"/>
    <w:rsid w:val="00F91486"/>
    <w:rsid w:val="00F92EBF"/>
    <w:rsid w:val="00F939D7"/>
    <w:rsid w:val="00F9460B"/>
    <w:rsid w:val="00F956CC"/>
    <w:rsid w:val="00F96B2F"/>
    <w:rsid w:val="00F97755"/>
    <w:rsid w:val="00FA0FD5"/>
    <w:rsid w:val="00FA15CD"/>
    <w:rsid w:val="00FA3C94"/>
    <w:rsid w:val="00FA4369"/>
    <w:rsid w:val="00FA5BAE"/>
    <w:rsid w:val="00FA6AC1"/>
    <w:rsid w:val="00FB0DD6"/>
    <w:rsid w:val="00FB20F2"/>
    <w:rsid w:val="00FB3294"/>
    <w:rsid w:val="00FB3C6B"/>
    <w:rsid w:val="00FB718D"/>
    <w:rsid w:val="00FB7521"/>
    <w:rsid w:val="00FB7C93"/>
    <w:rsid w:val="00FC0836"/>
    <w:rsid w:val="00FC1822"/>
    <w:rsid w:val="00FC2593"/>
    <w:rsid w:val="00FC331E"/>
    <w:rsid w:val="00FC4426"/>
    <w:rsid w:val="00FC5464"/>
    <w:rsid w:val="00FC55DE"/>
    <w:rsid w:val="00FC58F0"/>
    <w:rsid w:val="00FC7277"/>
    <w:rsid w:val="00FD19F2"/>
    <w:rsid w:val="00FD2358"/>
    <w:rsid w:val="00FD35E9"/>
    <w:rsid w:val="00FD3BC3"/>
    <w:rsid w:val="00FD4A97"/>
    <w:rsid w:val="00FD6F4C"/>
    <w:rsid w:val="00FE535A"/>
    <w:rsid w:val="00FF0A74"/>
    <w:rsid w:val="00FF0C47"/>
    <w:rsid w:val="00FF2DD5"/>
    <w:rsid w:val="00FF61D2"/>
    <w:rsid w:val="00FF63D9"/>
    <w:rsid w:val="00FF68A5"/>
    <w:rsid w:val="00FF766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4817" v:ext="edit"/>
    <o:shapelayout v:ext="edit">
      <o:idmap data="1" v:ext="edit"/>
    </o:shapelayout>
  </w:shapeDefaults>
  <w:decimalSymbol w:val=","/>
  <w:listSeparator w:val=";"/>
  <w14:docId w14:val="01B707F1"/>
  <w15:docId w15:val="{80FD043E-C748-4D91-87DE-1BB986D82E6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A1353"/>
  </w:style>
  <w:style w:type="paragraph" w:styleId="Nadpis1">
    <w:name w:val="heading 1"/>
    <w:basedOn w:val="Normln"/>
    <w:next w:val="Normln"/>
    <w:link w:val="Nadpis1Char"/>
    <w:qFormat/>
    <w:rsid w:val="007820FA"/>
    <w:pPr>
      <w:keepNext/>
      <w:numPr>
        <w:numId w:val="2"/>
      </w:numPr>
      <w:spacing w:before="240" w:after="60" w:line="276" w:lineRule="auto"/>
      <w:jc w:val="both"/>
      <w:outlineLvl w:val="0"/>
    </w:pPr>
    <w:rPr>
      <w:rFonts w:ascii="Arial" w:hAnsi="Arial" w:eastAsia="MS Mincho" w:cs="Arial"/>
      <w:b/>
      <w:bCs/>
      <w:kern w:val="3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35020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hAnsi="Arial" w:eastAsia="MS Mincho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3502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hAnsi="Arial" w:eastAsia="MS Mincho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3502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hAnsi="Times New Roman" w:eastAsia="MS Mincho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3502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hAnsi="Times New Roman" w:eastAsia="MS Mincho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3502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hAnsi="Times New Roman" w:eastAsia="MS Mincho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3502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hAnsi="Times New Roman" w:eastAsia="MS Mincho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3502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hAnsi="Times New Roman" w:eastAsia="MS Mincho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3502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hAnsi="Arial" w:eastAsia="MS Mincho" w:cs="Arial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7F9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502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020"/>
  </w:style>
  <w:style w:type="paragraph" w:styleId="Zpat">
    <w:name w:val="footer"/>
    <w:basedOn w:val="Normln"/>
    <w:link w:val="ZpatChar"/>
    <w:uiPriority w:val="99"/>
    <w:unhideWhenUsed/>
    <w:rsid w:val="0083502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020"/>
  </w:style>
  <w:style w:type="character" w:styleId="Nadpis1Char" w:customStyle="true">
    <w:name w:val="Nadpis 1 Char"/>
    <w:basedOn w:val="Standardnpsmoodstavce"/>
    <w:link w:val="Nadpis1"/>
    <w:rsid w:val="007820FA"/>
    <w:rPr>
      <w:rFonts w:ascii="Arial" w:hAnsi="Arial" w:eastAsia="MS Mincho" w:cs="Arial"/>
      <w:b/>
      <w:bCs/>
      <w:kern w:val="32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835020"/>
    <w:rPr>
      <w:rFonts w:ascii="Arial" w:hAnsi="Arial" w:eastAsia="MS Mincho" w:cs="Arial"/>
      <w:b/>
      <w:bCs/>
      <w:i/>
      <w:iCs/>
      <w:sz w:val="28"/>
      <w:szCs w:val="28"/>
      <w:lang w:eastAsia="cs-CZ"/>
    </w:rPr>
  </w:style>
  <w:style w:type="character" w:styleId="Nadpis3Char" w:customStyle="true">
    <w:name w:val="Nadpis 3 Char"/>
    <w:basedOn w:val="Standardnpsmoodstavce"/>
    <w:link w:val="Nadpis3"/>
    <w:rsid w:val="00835020"/>
    <w:rPr>
      <w:rFonts w:ascii="Arial" w:hAnsi="Arial" w:eastAsia="MS Mincho" w:cs="Arial"/>
      <w:b/>
      <w:bCs/>
      <w:sz w:val="26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rsid w:val="00835020"/>
    <w:rPr>
      <w:rFonts w:ascii="Times New Roman" w:hAnsi="Times New Roman" w:eastAsia="MS Mincho" w:cs="Times New Roman"/>
      <w:b/>
      <w:bCs/>
      <w:sz w:val="28"/>
      <w:szCs w:val="28"/>
      <w:lang w:eastAsia="cs-CZ"/>
    </w:rPr>
  </w:style>
  <w:style w:type="character" w:styleId="Nadpis5Char" w:customStyle="true">
    <w:name w:val="Nadpis 5 Char"/>
    <w:basedOn w:val="Standardnpsmoodstavce"/>
    <w:link w:val="Nadpis5"/>
    <w:rsid w:val="00835020"/>
    <w:rPr>
      <w:rFonts w:ascii="Times New Roman" w:hAnsi="Times New Roman" w:eastAsia="MS Mincho" w:cs="Times New Roman"/>
      <w:b/>
      <w:bCs/>
      <w:i/>
      <w:iCs/>
      <w:sz w:val="26"/>
      <w:szCs w:val="26"/>
      <w:lang w:eastAsia="cs-CZ"/>
    </w:rPr>
  </w:style>
  <w:style w:type="character" w:styleId="Nadpis6Char" w:customStyle="true">
    <w:name w:val="Nadpis 6 Char"/>
    <w:basedOn w:val="Standardnpsmoodstavce"/>
    <w:link w:val="Nadpis6"/>
    <w:rsid w:val="00835020"/>
    <w:rPr>
      <w:rFonts w:ascii="Times New Roman" w:hAnsi="Times New Roman" w:eastAsia="MS Mincho" w:cs="Times New Roman"/>
      <w:b/>
      <w:bCs/>
      <w:lang w:eastAsia="cs-CZ"/>
    </w:rPr>
  </w:style>
  <w:style w:type="character" w:styleId="Nadpis7Char" w:customStyle="true">
    <w:name w:val="Nadpis 7 Char"/>
    <w:basedOn w:val="Standardnpsmoodstavce"/>
    <w:link w:val="Nadpis7"/>
    <w:rsid w:val="00835020"/>
    <w:rPr>
      <w:rFonts w:ascii="Times New Roman" w:hAnsi="Times New Roman" w:eastAsia="MS Mincho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835020"/>
    <w:rPr>
      <w:rFonts w:ascii="Times New Roman" w:hAnsi="Times New Roman" w:eastAsia="MS Mincho" w:cs="Times New Roman"/>
      <w:i/>
      <w:iCs/>
      <w:sz w:val="24"/>
      <w:szCs w:val="24"/>
      <w:lang w:eastAsia="cs-CZ"/>
    </w:rPr>
  </w:style>
  <w:style w:type="character" w:styleId="Nadpis9Char" w:customStyle="true">
    <w:name w:val="Nadpis 9 Char"/>
    <w:basedOn w:val="Standardnpsmoodstavce"/>
    <w:link w:val="Nadpis9"/>
    <w:rsid w:val="00835020"/>
    <w:rPr>
      <w:rFonts w:ascii="Arial" w:hAnsi="Arial" w:eastAsia="MS Mincho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53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031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7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47E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D47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7E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D47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D47E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562F7"/>
    <w:pPr>
      <w:spacing w:after="0" w:line="240" w:lineRule="auto"/>
    </w:pPr>
  </w:style>
  <w:style w:type="character" w:styleId="BodytextArial" w:customStyle="true">
    <w:name w:val="Body text + Arial"/>
    <w:basedOn w:val="Standardnpsmoodstavce"/>
    <w:rsid w:val="0002648B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styleId="apple-converted-space" w:customStyle="true">
    <w:name w:val="apple-converted-space"/>
    <w:basedOn w:val="Standardnpsmoodstavce"/>
    <w:rsid w:val="003758EF"/>
  </w:style>
  <w:style w:type="character" w:styleId="Zdraznn">
    <w:name w:val="Emphasis"/>
    <w:basedOn w:val="Standardnpsmoodstavce"/>
    <w:uiPriority w:val="20"/>
    <w:qFormat/>
    <w:rsid w:val="003758EF"/>
    <w:rPr>
      <w:i/>
      <w:iCs/>
    </w:rPr>
  </w:style>
  <w:style w:type="paragraph" w:styleId="Default" w:customStyle="true">
    <w:name w:val="Default"/>
    <w:rsid w:val="001322A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52C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EF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37E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7EF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707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146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9312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9899101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77228195">
                  <w:marLeft w:val="0"/>
                  <w:marRight w:val="0"/>
                  <w:marTop w:val="219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9818115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02407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0711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643278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69783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3299657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560480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601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8512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077129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99072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181913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713430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20470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4148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8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717166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5960488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8637908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29023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87523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858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51267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900518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2851111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453985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21587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7410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4242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78505435">
          <w:marLeft w:val="547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s://www.mpsv.cz/web/cz/socialni-sluzby-1" Type="http://schemas.openxmlformats.org/officeDocument/2006/relationships/hyperlink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69B4182-5EE6-4335-A96E-C4F3F31B9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4AF7C-153E-467C-B4CB-28D86D7B3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B9A08-D9FB-434A-9676-5EB6724A791C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77248573-ECD2-4E56-8394-AE9444E203F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2600</properties:Words>
  <properties:Characters>15340</properties:Characters>
  <properties:Lines>127</properties:Lines>
  <properties:Paragraphs>35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17905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2020-06-11T08:40:00Z</dcterms:created>
  <dc:creator/>
  <cp:lastModifiedBy/>
  <cp:lastPrinted>2019-11-19T07:37:00Z</cp:lastPrinted>
  <dcterms:modified xmlns:xsi="http://www.w3.org/2001/XMLSchema-instance" xsi:type="dcterms:W3CDTF">2020-06-11T08:40:00Z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