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F12BB3" w:rsidR="00F12BB3" w:rsidP="00F12BB3" w:rsidRDefault="00F12BB3">
      <w:pPr>
        <w:pStyle w:val="Zhlav"/>
        <w:tabs>
          <w:tab w:val="left" w:pos="708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sz w:val="16"/>
          <w:szCs w:val="16"/>
        </w:rPr>
      </w:pPr>
    </w:p>
    <w:p w:rsidR="00F12BB3" w:rsidP="00F12BB3" w:rsidRDefault="00F12BB3">
      <w:pPr>
        <w:pStyle w:val="Zhlav"/>
        <w:tabs>
          <w:tab w:val="left" w:pos="708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Čestné prohlášení - prokazující</w:t>
      </w:r>
      <w:r>
        <w:rPr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základní způsobilost podle § 74 odst. zákona č. 134/2016 Sb., o zadávání veřejných zakázek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42"/>
        <w:gridCol w:w="6320"/>
      </w:tblGrid>
      <w:tr w:rsidR="00F12BB3" w:rsidTr="006721A1">
        <w:trPr>
          <w:trHeight w:val="261"/>
        </w:trPr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2BB3" w:rsidRDefault="00F12BB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zakázky:</w:t>
            </w:r>
          </w:p>
        </w:tc>
        <w:tc>
          <w:tcPr>
            <w:tcW w:w="6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Pr="000139A3" w:rsidR="00F12BB3" w:rsidRDefault="00F12BB3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139A3">
              <w:rPr>
                <w:rFonts w:asciiTheme="minorHAnsi" w:hAnsiTheme="minorHAnsi" w:cstheme="minorHAnsi"/>
                <w:b/>
                <w:bCs/>
                <w:i/>
                <w:iCs/>
              </w:rPr>
              <w:t>„</w:t>
            </w:r>
            <w:r w:rsidRPr="006721A1" w:rsidR="006721A1">
              <w:rPr>
                <w:rFonts w:asciiTheme="minorHAnsi" w:hAnsiTheme="minorHAnsi" w:cstheme="minorHAnsi"/>
              </w:rPr>
              <w:t>Další vzdělávání zaměstnanců společnosti LENIA spol. s r. o.</w:t>
            </w:r>
            <w:r w:rsidRPr="000139A3">
              <w:rPr>
                <w:rFonts w:asciiTheme="minorHAnsi" w:hAnsiTheme="minorHAnsi" w:cstheme="minorHAnsi"/>
                <w:b/>
                <w:bCs/>
                <w:i/>
                <w:iCs/>
              </w:rPr>
              <w:t>“</w:t>
            </w:r>
          </w:p>
        </w:tc>
      </w:tr>
      <w:tr w:rsidR="00F12BB3" w:rsidTr="006721A1">
        <w:trPr>
          <w:trHeight w:val="272"/>
        </w:trPr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2BB3" w:rsidRDefault="00F12BB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zadavatele:</w:t>
            </w:r>
          </w:p>
        </w:tc>
        <w:tc>
          <w:tcPr>
            <w:tcW w:w="6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Pr="000139A3" w:rsidR="00F12BB3" w:rsidRDefault="006721A1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LENIA spol. s r. o.</w:t>
            </w:r>
          </w:p>
        </w:tc>
      </w:tr>
      <w:tr w:rsidR="006721A1" w:rsidTr="006721A1">
        <w:trPr>
          <w:trHeight w:val="261"/>
        </w:trPr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6721A1" w:rsidP="006721A1" w:rsidRDefault="006721A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 zadavatele:</w:t>
            </w:r>
          </w:p>
        </w:tc>
        <w:tc>
          <w:tcPr>
            <w:tcW w:w="6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Pr="006D395D" w:rsidR="006721A1" w:rsidP="006721A1" w:rsidRDefault="006721A1">
            <w:pPr>
              <w:pStyle w:val="Tabulkatext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0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5F5F5"/>
              </w:rPr>
              <w:t>Záhořanského 2008/5, Nové Město, 120 00 Praha 2</w:t>
            </w:r>
          </w:p>
        </w:tc>
      </w:tr>
      <w:tr w:rsidR="006721A1" w:rsidTr="006721A1">
        <w:trPr>
          <w:trHeight w:val="261"/>
        </w:trPr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6721A1" w:rsidP="006721A1" w:rsidRDefault="006721A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 zadavatele:</w:t>
            </w:r>
          </w:p>
        </w:tc>
        <w:tc>
          <w:tcPr>
            <w:tcW w:w="6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Pr="006D395D" w:rsidR="006721A1" w:rsidP="006721A1" w:rsidRDefault="006721A1">
            <w:pPr>
              <w:pStyle w:val="Tabulkatext"/>
              <w:jc w:val="both"/>
              <w:rPr>
                <w:rFonts w:asciiTheme="majorHAnsi" w:hAnsiTheme="majorHAnsi" w:cstheme="majorHAnsi"/>
                <w:bCs/>
                <w:color w:val="auto"/>
                <w:szCs w:val="20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41186176</w:t>
            </w:r>
          </w:p>
        </w:tc>
      </w:tr>
      <w:tr w:rsidR="00F12BB3" w:rsidTr="006721A1">
        <w:trPr>
          <w:trHeight w:val="261"/>
        </w:trPr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2BB3" w:rsidRDefault="00F12BB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Zastoupený:</w:t>
            </w:r>
          </w:p>
        </w:tc>
        <w:tc>
          <w:tcPr>
            <w:tcW w:w="6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Pr="000139A3" w:rsidR="00F12BB3" w:rsidRDefault="006721A1">
            <w:pPr>
              <w:pStyle w:val="Tabulkatext"/>
              <w:ind w:left="0"/>
              <w:rPr>
                <w:rFonts w:eastAsia="Times New Roman" w:asciiTheme="minorHAnsi" w:hAnsiTheme="minorHAnsi" w:cstheme="minorHAnsi"/>
                <w:color w:val="auto"/>
                <w:lang w:eastAsia="cs-CZ"/>
              </w:rPr>
            </w:pPr>
            <w:r>
              <w:rPr>
                <w:rFonts w:eastAsia="Times New Roman" w:asciiTheme="minorHAnsi" w:hAnsiTheme="minorHAnsi" w:cstheme="minorHAnsi"/>
                <w:color w:val="auto"/>
                <w:lang w:eastAsia="cs-CZ"/>
              </w:rPr>
              <w:t>Ing. Ivanem Marťákem</w:t>
            </w:r>
          </w:p>
        </w:tc>
      </w:tr>
    </w:tbl>
    <w:p w:rsidR="00F12BB3" w:rsidP="00F12BB3" w:rsidRDefault="00F12BB3">
      <w:pPr>
        <w:pStyle w:val="Zhlav"/>
        <w:tabs>
          <w:tab w:val="left" w:pos="708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50"/>
        <w:gridCol w:w="6312"/>
      </w:tblGrid>
      <w:tr w:rsidR="00F12BB3" w:rsidTr="00F12BB3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2BB3" w:rsidRDefault="00F12BB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uchazeče: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12BB3" w:rsidRDefault="00F12BB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BB3" w:rsidTr="00F12BB3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2BB3" w:rsidRDefault="00F12BB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12BB3" w:rsidRDefault="00F12BB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12BB3" w:rsidTr="00F12BB3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2BB3" w:rsidRDefault="00F12BB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 uchazeče: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12BB3" w:rsidRDefault="00F12BB3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12BB3" w:rsidTr="00F12BB3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2BB3" w:rsidRDefault="00F12BB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Zastoupený: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12BB3" w:rsidRDefault="00F12BB3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F12BB3" w:rsidP="00F12BB3" w:rsidRDefault="00F12BB3">
      <w:pPr>
        <w:pStyle w:val="Zhlav"/>
        <w:tabs>
          <w:tab w:val="left" w:pos="708"/>
        </w:tabs>
        <w:overflowPunct w:val="false"/>
        <w:autoSpaceDE w:val="false"/>
        <w:autoSpaceDN w:val="false"/>
        <w:adjustRightInd w:val="false"/>
        <w:spacing w:after="120"/>
        <w:textAlignment w:val="baseline"/>
      </w:pPr>
    </w:p>
    <w:p w:rsidR="00F12BB3" w:rsidP="00F12BB3" w:rsidRDefault="00F12BB3">
      <w:pPr>
        <w:pStyle w:val="Zhlav"/>
        <w:tabs>
          <w:tab w:val="left" w:pos="708"/>
        </w:tabs>
        <w:overflowPunct w:val="false"/>
        <w:autoSpaceDE w:val="false"/>
        <w:autoSpaceDN w:val="false"/>
        <w:adjustRightInd w:val="false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osoba oprávněná jednat jménem či za uchazeče čestně prohlašuji, že uchazeč splňuje základní způsobilost dle ustanovení výzvy k podání nabídek v níže uvedeném rozsahu. Jedná se tedy o uchazeče:</w:t>
      </w:r>
    </w:p>
    <w:p w:rsidR="00F12BB3" w:rsidP="00F12BB3" w:rsidRDefault="00F12BB3">
      <w:pPr>
        <w:tabs>
          <w:tab w:val="left" w:pos="5812"/>
        </w:tabs>
        <w:spacing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ab/>
        <w:t xml:space="preserve"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nepřihlíží, </w:t>
      </w:r>
    </w:p>
    <w:p w:rsidR="00F12BB3" w:rsidP="00F12BB3" w:rsidRDefault="00F12BB3">
      <w:pPr>
        <w:tabs>
          <w:tab w:val="left" w:pos="5812"/>
        </w:tabs>
        <w:spacing w:line="240" w:lineRule="auto"/>
        <w:ind w:left="567" w:hanging="567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  <w:t xml:space="preserve">Je-li dodavatelem právnická osoba, musí podmínku podle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 statutárním orgánu dodavatele. </w:t>
      </w:r>
    </w:p>
    <w:p w:rsidR="00F12BB3" w:rsidP="00F12BB3" w:rsidRDefault="00F12BB3">
      <w:pPr>
        <w:tabs>
          <w:tab w:val="left" w:pos="5812"/>
        </w:tabs>
        <w:spacing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ab/>
        <w:t xml:space="preserve">nemá v České republice nebo v zemi svého sídla v evidenci daní zachycen splatný daňový nedoplatek, </w:t>
      </w:r>
    </w:p>
    <w:p w:rsidR="00F12BB3" w:rsidP="00F12BB3" w:rsidRDefault="00F12BB3">
      <w:pPr>
        <w:tabs>
          <w:tab w:val="left" w:pos="5812"/>
        </w:tabs>
        <w:spacing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ab/>
        <w:t>nemá v České republice nebo v zemi svého sídla splatný nedoplatek na pojistném nebo na penále na veřejné zdravotní pojištění,</w:t>
      </w:r>
    </w:p>
    <w:p w:rsidR="00F12BB3" w:rsidP="00F12BB3" w:rsidRDefault="00F12BB3">
      <w:pPr>
        <w:tabs>
          <w:tab w:val="left" w:pos="5812"/>
        </w:tabs>
        <w:spacing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ab/>
        <w:t xml:space="preserve">nemá v České republice nebo v zemi svého sídla splatný nedoplatek na pojistném nebo na penále na sociální zabezpečení a příspěvku na státní politiku zaměstnanosti, </w:t>
      </w:r>
    </w:p>
    <w:p w:rsidR="00F12BB3" w:rsidP="00F12BB3" w:rsidRDefault="00F12BB3">
      <w:pPr>
        <w:tabs>
          <w:tab w:val="left" w:pos="5812"/>
        </w:tabs>
        <w:spacing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>
        <w:rPr>
          <w:rFonts w:ascii="Arial" w:hAnsi="Arial" w:cs="Arial"/>
          <w:sz w:val="20"/>
          <w:szCs w:val="20"/>
        </w:rPr>
        <w:tab/>
        <w:t xml:space="preserve">není v likvidaci, proti němuž nebylo vydáno rozhodnutí o úpadku, vůči němuž nebyla nařízena nucená správa podle jiného právního předpisu nebo v obdobné situaci podle právního řádu země sídla dodavatele. </w:t>
      </w:r>
    </w:p>
    <w:p w:rsidR="00F12BB3" w:rsidP="00F12BB3" w:rsidRDefault="00F12BB3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p w:rsidR="00F12BB3" w:rsidP="00F12BB3" w:rsidRDefault="00F12BB3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firstRow="1" w:lastRow="0" w:firstColumn="1" w:lastColumn="0" w:noHBand="0" w:noVBand="1" w:val="04A0"/>
      </w:tblPr>
      <w:tblGrid>
        <w:gridCol w:w="4514"/>
        <w:gridCol w:w="4558"/>
      </w:tblGrid>
      <w:tr w:rsidR="00F12BB3" w:rsidTr="00F12BB3">
        <w:tc>
          <w:tcPr>
            <w:tcW w:w="4606" w:type="dxa"/>
            <w:hideMark/>
          </w:tcPr>
          <w:p w:rsidR="00F12BB3" w:rsidRDefault="00F12BB3">
            <w:pPr>
              <w:tabs>
                <w:tab w:val="left" w:pos="58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………………. dne……………………….</w:t>
            </w:r>
          </w:p>
        </w:tc>
        <w:tc>
          <w:tcPr>
            <w:tcW w:w="4606" w:type="dxa"/>
          </w:tcPr>
          <w:p w:rsidR="00F12BB3" w:rsidRDefault="00F12BB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  <w:p w:rsidR="00F12BB3" w:rsidRDefault="00F12BB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 a jméno</w:t>
            </w:r>
          </w:p>
          <w:p w:rsidR="00F12BB3" w:rsidRDefault="00F12BB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funkce</w:t>
            </w:r>
          </w:p>
          <w:p w:rsidR="00F12BB3" w:rsidRDefault="00F12BB3">
            <w:pPr>
              <w:tabs>
                <w:tab w:val="left" w:pos="581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41A32" w:rsidP="00F12BB3" w:rsidRDefault="00E67FCA"/>
    <w:sectPr w:rsidR="00A41A3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E67FCA" w:rsidP="00F12BB3" w:rsidRDefault="00E67FCA">
      <w:pPr>
        <w:spacing w:after="0" w:line="240" w:lineRule="auto"/>
      </w:pPr>
      <w:r>
        <w:separator/>
      </w:r>
    </w:p>
  </w:endnote>
  <w:endnote w:type="continuationSeparator" w:id="0">
    <w:p w:rsidR="00E67FCA" w:rsidP="00F12BB3" w:rsidRDefault="00E6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E67FCA" w:rsidP="00F12BB3" w:rsidRDefault="00E67FCA">
      <w:pPr>
        <w:spacing w:after="0" w:line="240" w:lineRule="auto"/>
      </w:pPr>
      <w:r>
        <w:separator/>
      </w:r>
    </w:p>
  </w:footnote>
  <w:footnote w:type="continuationSeparator" w:id="0">
    <w:p w:rsidR="00E67FCA" w:rsidP="00F12BB3" w:rsidRDefault="00E6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F12BB3" w:rsidRDefault="00F12BB3">
    <w:pPr>
      <w:pStyle w:val="Zhlav"/>
    </w:pPr>
    <w:r>
      <w:rPr>
        <w:noProof/>
      </w:rPr>
      <w:drawing>
        <wp:inline distT="0" distB="0" distL="0" distR="0">
          <wp:extent cx="2867025" cy="590550"/>
          <wp:effectExtent l="0" t="0" r="9525" b="0"/>
          <wp:docPr id="1" name="Obrázek 1" descr="OPZ_CB_cerne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OPZ_CB_cerne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BB3"/>
    <w:rsid w:val="000139A3"/>
    <w:rsid w:val="00015D05"/>
    <w:rsid w:val="000A1365"/>
    <w:rsid w:val="00271315"/>
    <w:rsid w:val="002D306B"/>
    <w:rsid w:val="003018C6"/>
    <w:rsid w:val="0051594A"/>
    <w:rsid w:val="0055255B"/>
    <w:rsid w:val="006721A1"/>
    <w:rsid w:val="00BE3496"/>
    <w:rsid w:val="00D63ECD"/>
    <w:rsid w:val="00E67FCA"/>
    <w:rsid w:val="00F1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7BE56881"/>
  <w15:docId w15:val="{BAF5F3B1-D7DC-4BDC-92F3-B3601E1C1C0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F12BB3"/>
    <w:pPr>
      <w:spacing w:after="200" w:line="276" w:lineRule="auto"/>
    </w:pPr>
    <w:rPr>
      <w:rFonts w:ascii="Calibri" w:hAnsi="Calibri" w:eastAsia="Times New Roman" w:cs="Times New Roman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12BB3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F12BB3"/>
    <w:rPr>
      <w:rFonts w:ascii="Calibri" w:hAnsi="Calibri" w:eastAsia="Times New Roman" w:cs="Times New Roman"/>
      <w:lang w:eastAsia="cs-CZ"/>
    </w:rPr>
  </w:style>
  <w:style w:type="character" w:styleId="TabulkatextChar" w:customStyle="true">
    <w:name w:val="Tabulka text Char"/>
    <w:link w:val="Tabulkatext"/>
    <w:uiPriority w:val="6"/>
    <w:locked/>
    <w:rsid w:val="00F12BB3"/>
    <w:rPr>
      <w:rFonts w:ascii="Calibri" w:hAnsi="Calibri" w:eastAsia="Calibri" w:cs="Calibri"/>
      <w:color w:val="080808"/>
    </w:rPr>
  </w:style>
  <w:style w:type="paragraph" w:styleId="Tabulkatext" w:customStyle="true">
    <w:name w:val="Tabulka text"/>
    <w:link w:val="TabulkatextChar"/>
    <w:uiPriority w:val="6"/>
    <w:qFormat/>
    <w:rsid w:val="00F12BB3"/>
    <w:pPr>
      <w:spacing w:before="60" w:after="60" w:line="240" w:lineRule="auto"/>
      <w:ind w:left="57" w:right="57"/>
    </w:pPr>
    <w:rPr>
      <w:rFonts w:ascii="Calibri" w:hAnsi="Calibri" w:eastAsia="Calibri" w:cs="Calibri"/>
      <w:color w:val="080808"/>
    </w:rPr>
  </w:style>
  <w:style w:type="paragraph" w:styleId="Zpat">
    <w:name w:val="footer"/>
    <w:basedOn w:val="Normln"/>
    <w:link w:val="ZpatChar"/>
    <w:uiPriority w:val="99"/>
    <w:unhideWhenUsed/>
    <w:rsid w:val="00F12BB3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F12BB3"/>
    <w:rPr>
      <w:rFonts w:ascii="Calibri" w:hAnsi="Calibri" w:eastAsia="Times New Roman" w:cs="Times New Roman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8323278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../customXml/item3.xml" Type="http://schemas.openxmlformats.org/officeDocument/2006/relationships/customXml" Id="rId3"/>
    <Relationship Target="footnotes.xml" Type="http://schemas.openxmlformats.org/officeDocument/2006/relationships/footnotes" Id="rId7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.xml" Type="http://schemas.openxmlformats.org/officeDocument/2006/relationships/style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8000C2D7C961094795680C925159213A" ma:contentTypeName="Document" ma:contentTypeScope="" ma:contentTypeVersion="10" ma:versionID="97581bfd41110687f0891d28e76f7df5">
  <xsd:schema xmlns:xsd="http://www.w3.org/2001/XMLSchema" xmlns:ns2="4939b986-bb6a-4896-959b-b1cd1ef7f73c" xmlns:ns3="ef9ccfe6-e65a-4a68-b5f9-ca8ca79633b6" xmlns:p="http://schemas.microsoft.com/office/2006/metadata/properties" xmlns:xs="http://www.w3.org/2001/XMLSchema" ma:fieldsID="59dc0e45b6af793b7f56303533114059" ma:root="true" ns2:_="" ns3:_="" targetNamespace="http://schemas.microsoft.com/office/2006/metadata/properties">
    <xsd:import namespace="4939b986-bb6a-4896-959b-b1cd1ef7f73c"/>
    <xsd:import namespace="ef9ccfe6-e65a-4a68-b5f9-ca8ca79633b6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  <xsd:element minOccurs="0" ref="ns3:MediaServiceAutoTags"/>
                <xsd:element minOccurs="0" ref="ns3:MediaServiceGenerationTime"/>
                <xsd:element minOccurs="0" ref="ns3:MediaServiceEventHashCode"/>
                <xsd:element minOccurs="0" ref="ns3:MediaServiceOCR"/>
                <xsd:element minOccurs="0" ref="ns3:MediaServiceDateTaken"/>
                <xsd:element minOccurs="0" ref="ns3:MediaServiceLoca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39b986-bb6a-4896-959b-b1cd1ef7f73c">
    <xsd:import namespace="http://schemas.microsoft.com/office/2006/documentManagement/types"/>
    <xsd:import namespace="http://schemas.microsoft.com/office/infopath/2007/PartnerControls"/>
    <xsd:element ma:displayName="Shared With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f9ccfe6-e65a-4a68-b5f9-ca8ca79633b6">
    <xsd:import namespace="http://schemas.microsoft.com/office/2006/documentManagement/types"/>
    <xsd:import namespace="http://schemas.microsoft.com/office/infopath/2007/PartnerControls"/>
    <xsd:element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  <xsd:element ma:displayName="Tags" ma:index="12" ma:internalName="MediaServiceAutoTags" ma:readOnly="true" name="MediaServiceAutoTags" nillable="true">
      <xsd:simpleType>
        <xsd:restriction base="dms:Text"/>
      </xsd:simpleType>
    </xsd:element>
    <xsd:element ma:displayName="MediaServiceGenerationTime" ma:hidden="true" ma:index="13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4" ma:internalName="MediaServiceEventHashCode" ma:readOnly="true" name="MediaServiceEventHashCode" nillable="true">
      <xsd:simpleType>
        <xsd:restriction base="dms:Text"/>
      </xsd:simpleType>
    </xsd:element>
    <xsd:element ma:displayName="Extracted Text" ma:index="15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DateTaken" ma:hidden="true" ma:index="16" ma:internalName="MediaServiceDateTaken" ma:readOnly="true" name="MediaServiceDateTaken" nillable="true">
      <xsd:simpleType>
        <xsd:restriction base="dms:Text"/>
      </xsd:simpleType>
    </xsd:element>
    <xsd:element ma:displayName="Location" ma:index="17" ma:internalName="MediaServiceLocation" ma:readOnly="true" name="MediaServiceLocation" nillable="true">
      <xsd:simpleType>
        <xsd:restriction base="dms:Text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B01E515-7801-488E-9AB3-F7975BEF8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9b986-bb6a-4896-959b-b1cd1ef7f73c"/>
    <ds:schemaRef ds:uri="ef9ccfe6-e65a-4a68-b5f9-ca8ca7963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297F1-DEDB-4DF6-B9F3-5BC3A2829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9DB38-6FC1-456F-AD27-278F4B3F4F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286</properties:Words>
  <properties:Characters>1690</properties:Characters>
  <properties:Lines>14</properties:Lines>
  <properties:Paragraphs>3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1973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2017-05-15T11:14:00Z</dcterms:created>
  <dc:creator/>
  <dc:description/>
  <cp:keywords/>
  <cp:lastModifiedBy/>
  <dcterms:modified xmlns:xsi="http://www.w3.org/2001/XMLSchema-instance" xsi:type="dcterms:W3CDTF">2020-08-05T10:16:00Z</dcterms:modified>
  <cp:revision>7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0x0101008000C2D7C961094795680C925159213A</vt:lpwstr>
  </prop:property>
</prop:Properties>
</file>