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1E0389" w:rsidR="00F83CC7" w:rsidP="0037675A" w:rsidRDefault="00F83CC7" w14:paraId="08C97454" w14:textId="2402FA05">
      <w:pPr>
        <w:spacing w:line="276" w:lineRule="auto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Smlouva o dílo</w:t>
      </w:r>
      <w:r w:rsidRPr="001E0389" w:rsidR="0048050B">
        <w:rPr>
          <w:b/>
          <w:sz w:val="22"/>
          <w:szCs w:val="22"/>
        </w:rPr>
        <w:t xml:space="preserve"> č. 2</w:t>
      </w:r>
    </w:p>
    <w:p w:rsidRPr="001E0389" w:rsidR="0037675A" w:rsidP="0037675A" w:rsidRDefault="00F83CC7" w14:paraId="3128C036" w14:textId="77777777">
      <w:pPr>
        <w:spacing w:line="276" w:lineRule="auto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 xml:space="preserve">uzavřená dle ustanovení § 2586 a násl. zákona č. 89/2012 Sb., ve znění pozdějších změn </w:t>
      </w:r>
    </w:p>
    <w:p w:rsidRPr="001E0389" w:rsidR="00F83CC7" w:rsidP="0037675A" w:rsidRDefault="00F83CC7" w14:paraId="3380690C" w14:textId="338930FA">
      <w:pPr>
        <w:spacing w:line="276" w:lineRule="auto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a doplňků</w:t>
      </w:r>
      <w:r w:rsidRPr="001E0389" w:rsidR="00482A02">
        <w:rPr>
          <w:b/>
          <w:sz w:val="22"/>
          <w:szCs w:val="22"/>
        </w:rPr>
        <w:t xml:space="preserve"> (občanský zákoník)</w:t>
      </w:r>
    </w:p>
    <w:p w:rsidRPr="001E0389" w:rsidR="00F83CC7" w:rsidP="0037675A" w:rsidRDefault="00F83CC7" w14:paraId="604AC37B" w14:textId="77777777">
      <w:pPr>
        <w:spacing w:line="276" w:lineRule="auto"/>
        <w:rPr>
          <w:b/>
          <w:sz w:val="22"/>
          <w:szCs w:val="22"/>
        </w:rPr>
      </w:pPr>
    </w:p>
    <w:p w:rsidRPr="001E0389" w:rsidR="00482A02" w:rsidP="0037675A" w:rsidRDefault="00482A02" w14:paraId="2F3A2285" w14:textId="77777777">
      <w:pPr>
        <w:spacing w:line="276" w:lineRule="auto"/>
        <w:rPr>
          <w:b/>
          <w:sz w:val="22"/>
          <w:szCs w:val="22"/>
        </w:rPr>
      </w:pPr>
    </w:p>
    <w:p w:rsidRPr="001E0389" w:rsidR="00482A02" w:rsidP="0037675A" w:rsidRDefault="00482A02" w14:paraId="644B242D" w14:textId="77777777">
      <w:pPr>
        <w:spacing w:line="276" w:lineRule="auto"/>
        <w:rPr>
          <w:b/>
          <w:sz w:val="22"/>
          <w:szCs w:val="22"/>
        </w:rPr>
      </w:pPr>
    </w:p>
    <w:p w:rsidRPr="001E0389" w:rsidR="00F83CC7" w:rsidP="0037675A" w:rsidRDefault="00F83CC7" w14:paraId="31B7C6B6" w14:textId="77777777">
      <w:pPr>
        <w:spacing w:line="276" w:lineRule="auto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Objednatel:</w:t>
      </w:r>
    </w:p>
    <w:p w:rsidRPr="001E0389" w:rsidR="00F83CC7" w:rsidP="0037675A" w:rsidRDefault="00F83CC7" w14:paraId="724F1153" w14:textId="0362A5D9">
      <w:pPr>
        <w:spacing w:line="276" w:lineRule="auto"/>
        <w:rPr>
          <w:sz w:val="22"/>
          <w:szCs w:val="22"/>
        </w:rPr>
      </w:pPr>
      <w:r w:rsidRPr="001E0389">
        <w:rPr>
          <w:sz w:val="22"/>
          <w:szCs w:val="22"/>
        </w:rPr>
        <w:t>Městská část Praha 3</w:t>
      </w:r>
    </w:p>
    <w:p w:rsidRPr="001E0389" w:rsidR="00F83CC7" w:rsidP="0037675A" w:rsidRDefault="00F83CC7" w14:paraId="5E589BDB" w14:textId="1FDCCE05">
      <w:pPr>
        <w:spacing w:line="276" w:lineRule="auto"/>
        <w:rPr>
          <w:sz w:val="22"/>
          <w:szCs w:val="22"/>
        </w:rPr>
      </w:pPr>
      <w:r w:rsidRPr="001E0389">
        <w:rPr>
          <w:sz w:val="22"/>
          <w:szCs w:val="22"/>
        </w:rPr>
        <w:t>Se sídlem</w:t>
      </w:r>
      <w:r w:rsidRPr="001E0389" w:rsidR="0037675A">
        <w:rPr>
          <w:sz w:val="22"/>
          <w:szCs w:val="22"/>
        </w:rPr>
        <w:t xml:space="preserve"> Havlíčkovo náměstí 9/700, Praha 3 </w:t>
      </w:r>
    </w:p>
    <w:p w:rsidRPr="001E0389" w:rsidR="00F83CC7" w:rsidP="0037675A" w:rsidRDefault="00F83CC7" w14:paraId="08600065" w14:textId="699E5BF9">
      <w:pPr>
        <w:spacing w:line="276" w:lineRule="auto"/>
        <w:rPr>
          <w:sz w:val="22"/>
          <w:szCs w:val="22"/>
        </w:rPr>
      </w:pPr>
      <w:r w:rsidRPr="001E0389">
        <w:rPr>
          <w:sz w:val="22"/>
          <w:szCs w:val="22"/>
        </w:rPr>
        <w:t>IČ</w:t>
      </w:r>
      <w:r w:rsidRPr="001E0389" w:rsidR="0037675A">
        <w:rPr>
          <w:sz w:val="22"/>
          <w:szCs w:val="22"/>
        </w:rPr>
        <w:t xml:space="preserve"> </w:t>
      </w:r>
      <w:r w:rsidRPr="001E0389" w:rsidR="0037675A">
        <w:rPr>
          <w:rFonts w:cs="Arial"/>
          <w:bCs/>
          <w:snapToGrid w:val="false"/>
        </w:rPr>
        <w:t>00063517</w:t>
      </w:r>
    </w:p>
    <w:p w:rsidRPr="001E0389" w:rsidR="003E60D3" w:rsidP="0037675A" w:rsidRDefault="00F83CC7" w14:paraId="65FBE261" w14:textId="77777777">
      <w:pPr>
        <w:spacing w:line="276" w:lineRule="auto"/>
        <w:rPr>
          <w:sz w:val="22"/>
          <w:szCs w:val="22"/>
        </w:rPr>
      </w:pPr>
      <w:r w:rsidRPr="001E0389">
        <w:rPr>
          <w:sz w:val="22"/>
          <w:szCs w:val="22"/>
        </w:rPr>
        <w:t xml:space="preserve">Zastoupená </w:t>
      </w:r>
    </w:p>
    <w:p w:rsidRPr="001E0389" w:rsidR="00F83CC7" w:rsidP="0037675A" w:rsidRDefault="003E60D3" w14:paraId="0B288C37" w14:textId="6297207F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ve věcech smluvních </w:t>
      </w:r>
      <w:r w:rsidRPr="001E0389" w:rsidR="0037675A">
        <w:rPr>
          <w:rFonts w:ascii="Times New Roman" w:hAnsi="Times New Roman"/>
          <w:sz w:val="22"/>
          <w:szCs w:val="22"/>
        </w:rPr>
        <w:t>p. Jiřím Ptáčkem,  starostou MČ Praha 3</w:t>
      </w:r>
    </w:p>
    <w:p w:rsidR="00732C5A" w:rsidP="00732C5A" w:rsidRDefault="00732C5A" w14:paraId="1375DFD6" w14:textId="77777777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 věcech technických p. Jonášem Mertou, vedoucím organizačního odboru</w:t>
      </w:r>
    </w:p>
    <w:p w:rsidRPr="001E0389" w:rsidR="003E60D3" w:rsidP="0037675A" w:rsidRDefault="008025CE" w14:paraId="3672137E" w14:textId="77777777">
      <w:pPr>
        <w:spacing w:line="276" w:lineRule="auto"/>
        <w:rPr>
          <w:sz w:val="22"/>
          <w:szCs w:val="22"/>
        </w:rPr>
      </w:pPr>
      <w:r w:rsidRPr="001E0389">
        <w:rPr>
          <w:sz w:val="22"/>
          <w:szCs w:val="22"/>
        </w:rPr>
        <w:t xml:space="preserve">/dále také </w:t>
      </w:r>
      <w:r w:rsidRPr="001E0389">
        <w:rPr>
          <w:b/>
          <w:sz w:val="22"/>
          <w:szCs w:val="22"/>
        </w:rPr>
        <w:t>objednatel</w:t>
      </w:r>
      <w:r w:rsidRPr="001E0389">
        <w:rPr>
          <w:sz w:val="22"/>
          <w:szCs w:val="22"/>
        </w:rPr>
        <w:t>/</w:t>
      </w:r>
    </w:p>
    <w:p w:rsidRPr="001E0389" w:rsidR="00F83CC7" w:rsidP="0037675A" w:rsidRDefault="00F83CC7" w14:paraId="516295F3" w14:textId="77777777">
      <w:pPr>
        <w:spacing w:line="276" w:lineRule="auto"/>
        <w:rPr>
          <w:b/>
          <w:sz w:val="22"/>
          <w:szCs w:val="22"/>
        </w:rPr>
      </w:pPr>
    </w:p>
    <w:p w:rsidRPr="00AE608E" w:rsidR="001E0389" w:rsidP="001E0389" w:rsidRDefault="001E0389" w14:paraId="291C4105" w14:textId="7777777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Dodavatel</w:t>
      </w:r>
      <w:r w:rsidRPr="00AE608E">
        <w:rPr>
          <w:b/>
          <w:sz w:val="22"/>
          <w:szCs w:val="22"/>
        </w:rPr>
        <w:t>:</w:t>
      </w:r>
    </w:p>
    <w:p w:rsidRPr="00AE608E" w:rsidR="001E0389" w:rsidP="001E0389" w:rsidRDefault="001E0389" w14:paraId="3BF717C9" w14:textId="77777777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  <w:highlight w:val="yellow"/>
        </w:rPr>
        <w:t>………………………….…..</w:t>
      </w:r>
    </w:p>
    <w:p w:rsidRPr="00AE608E" w:rsidR="001E0389" w:rsidP="001E0389" w:rsidRDefault="001E0389" w14:paraId="115851FD" w14:textId="77777777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>Se sídlem</w:t>
      </w:r>
      <w:r>
        <w:rPr>
          <w:sz w:val="22"/>
          <w:szCs w:val="22"/>
        </w:rPr>
        <w:t xml:space="preserve"> </w:t>
      </w:r>
      <w:r w:rsidRPr="00AE608E">
        <w:rPr>
          <w:sz w:val="22"/>
          <w:szCs w:val="22"/>
          <w:highlight w:val="yellow"/>
        </w:rPr>
        <w:t>…………..</w:t>
      </w:r>
    </w:p>
    <w:p w:rsidRPr="00AE608E" w:rsidR="001E0389" w:rsidP="001E0389" w:rsidRDefault="001E0389" w14:paraId="044E13D5" w14:textId="77777777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 xml:space="preserve">Zapsaný v OR vedeným </w:t>
      </w:r>
      <w:r w:rsidRPr="00AE608E">
        <w:rPr>
          <w:sz w:val="22"/>
          <w:szCs w:val="22"/>
          <w:highlight w:val="yellow"/>
        </w:rPr>
        <w:t>………</w:t>
      </w:r>
      <w:r>
        <w:rPr>
          <w:sz w:val="22"/>
          <w:szCs w:val="22"/>
        </w:rPr>
        <w:t xml:space="preserve"> </w:t>
      </w:r>
      <w:r w:rsidRPr="00AE608E">
        <w:rPr>
          <w:sz w:val="22"/>
          <w:szCs w:val="22"/>
        </w:rPr>
        <w:t xml:space="preserve">pod </w:t>
      </w:r>
      <w:proofErr w:type="spellStart"/>
      <w:r w:rsidRPr="00AE608E">
        <w:rPr>
          <w:sz w:val="22"/>
          <w:szCs w:val="22"/>
        </w:rPr>
        <w:t>sp</w:t>
      </w:r>
      <w:proofErr w:type="spellEnd"/>
      <w:r w:rsidRPr="00AE608E">
        <w:rPr>
          <w:sz w:val="22"/>
          <w:szCs w:val="22"/>
        </w:rPr>
        <w:t xml:space="preserve">. zn. </w:t>
      </w:r>
      <w:r w:rsidRPr="00AE608E">
        <w:rPr>
          <w:sz w:val="22"/>
          <w:szCs w:val="22"/>
          <w:highlight w:val="yellow"/>
        </w:rPr>
        <w:t>………</w:t>
      </w:r>
    </w:p>
    <w:p w:rsidRPr="00AE608E" w:rsidR="001E0389" w:rsidP="001E0389" w:rsidRDefault="001E0389" w14:paraId="425B7958" w14:textId="77777777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>IČ</w:t>
      </w:r>
      <w:r>
        <w:rPr>
          <w:sz w:val="22"/>
          <w:szCs w:val="22"/>
        </w:rPr>
        <w:t xml:space="preserve"> </w:t>
      </w:r>
      <w:r w:rsidRPr="00AE608E">
        <w:rPr>
          <w:sz w:val="22"/>
          <w:szCs w:val="22"/>
          <w:highlight w:val="yellow"/>
        </w:rPr>
        <w:t>……………..</w:t>
      </w:r>
      <w:r>
        <w:rPr>
          <w:sz w:val="22"/>
          <w:szCs w:val="22"/>
        </w:rPr>
        <w:t xml:space="preserve"> </w:t>
      </w:r>
      <w:r w:rsidRPr="00AE608E">
        <w:rPr>
          <w:sz w:val="22"/>
          <w:szCs w:val="22"/>
        </w:rPr>
        <w:t>DIČ</w:t>
      </w:r>
      <w:r>
        <w:rPr>
          <w:sz w:val="22"/>
          <w:szCs w:val="22"/>
        </w:rPr>
        <w:t xml:space="preserve"> </w:t>
      </w:r>
      <w:r w:rsidRPr="00AE608E">
        <w:rPr>
          <w:sz w:val="22"/>
          <w:szCs w:val="22"/>
          <w:highlight w:val="yellow"/>
        </w:rPr>
        <w:t>………………</w:t>
      </w:r>
    </w:p>
    <w:p w:rsidRPr="00AE608E" w:rsidR="001E0389" w:rsidP="001E0389" w:rsidRDefault="001E0389" w14:paraId="4A4AE9D4" w14:textId="77777777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 xml:space="preserve">Zastoupený </w:t>
      </w:r>
      <w:r w:rsidRPr="00AE608E">
        <w:rPr>
          <w:sz w:val="22"/>
          <w:szCs w:val="22"/>
          <w:highlight w:val="yellow"/>
        </w:rPr>
        <w:t>………………</w:t>
      </w:r>
    </w:p>
    <w:p w:rsidRPr="00AE608E" w:rsidR="001E0389" w:rsidP="001E0389" w:rsidRDefault="001E0389" w14:paraId="36F94115" w14:textId="77777777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 xml:space="preserve">/dále také </w:t>
      </w:r>
      <w:r w:rsidRPr="00AE608E">
        <w:rPr>
          <w:b/>
          <w:sz w:val="22"/>
          <w:szCs w:val="22"/>
        </w:rPr>
        <w:t>zhotovitel</w:t>
      </w:r>
      <w:r w:rsidRPr="00AE608E">
        <w:rPr>
          <w:sz w:val="22"/>
          <w:szCs w:val="22"/>
        </w:rPr>
        <w:t>/</w:t>
      </w:r>
    </w:p>
    <w:p w:rsidRPr="001E0389" w:rsidR="008025CE" w:rsidP="0037675A" w:rsidRDefault="008025CE" w14:paraId="4C88CD54" w14:textId="77777777">
      <w:pPr>
        <w:spacing w:line="276" w:lineRule="auto"/>
        <w:rPr>
          <w:sz w:val="22"/>
          <w:szCs w:val="22"/>
        </w:rPr>
      </w:pPr>
    </w:p>
    <w:p w:rsidRPr="001E0389" w:rsidR="008025CE" w:rsidP="0037675A" w:rsidRDefault="0037675A" w14:paraId="3739F6FE" w14:textId="7159CB03">
      <w:pPr>
        <w:spacing w:line="276" w:lineRule="auto"/>
        <w:rPr>
          <w:b/>
          <w:sz w:val="22"/>
          <w:szCs w:val="22"/>
        </w:rPr>
      </w:pPr>
      <w:r w:rsidRPr="001E0389">
        <w:rPr>
          <w:sz w:val="22"/>
          <w:szCs w:val="22"/>
        </w:rPr>
        <w:t>/o</w:t>
      </w:r>
      <w:r w:rsidRPr="001E0389" w:rsidR="008025CE">
        <w:rPr>
          <w:sz w:val="22"/>
          <w:szCs w:val="22"/>
        </w:rPr>
        <w:t xml:space="preserve">bjednatel a zhotovitel dále také jako </w:t>
      </w:r>
      <w:r w:rsidRPr="001E0389" w:rsidR="008025CE">
        <w:rPr>
          <w:b/>
          <w:sz w:val="22"/>
          <w:szCs w:val="22"/>
        </w:rPr>
        <w:t>Účastníci</w:t>
      </w:r>
      <w:r w:rsidRPr="001E0389">
        <w:rPr>
          <w:b/>
          <w:sz w:val="22"/>
          <w:szCs w:val="22"/>
        </w:rPr>
        <w:t>/</w:t>
      </w:r>
    </w:p>
    <w:p w:rsidRPr="001E0389" w:rsidR="00F83CC7" w:rsidP="0037675A" w:rsidRDefault="00F83CC7" w14:paraId="45C54231" w14:textId="77777777">
      <w:pPr>
        <w:spacing w:line="276" w:lineRule="auto"/>
        <w:rPr>
          <w:sz w:val="22"/>
          <w:szCs w:val="22"/>
        </w:rPr>
      </w:pPr>
    </w:p>
    <w:p w:rsidRPr="001E0389" w:rsidR="008025CE" w:rsidP="0037675A" w:rsidRDefault="008025CE" w14:paraId="3B893C6D" w14:textId="77777777">
      <w:pPr>
        <w:spacing w:line="276" w:lineRule="auto"/>
        <w:jc w:val="center"/>
        <w:rPr>
          <w:b/>
          <w:sz w:val="22"/>
          <w:szCs w:val="22"/>
        </w:rPr>
      </w:pPr>
    </w:p>
    <w:p w:rsidRPr="001E0389" w:rsidR="008025CE" w:rsidP="00621054" w:rsidRDefault="008025CE" w14:paraId="1ADFE749" w14:textId="714AC9E9">
      <w:pPr>
        <w:spacing w:line="276" w:lineRule="auto"/>
        <w:jc w:val="both"/>
        <w:rPr>
          <w:sz w:val="22"/>
          <w:szCs w:val="22"/>
        </w:rPr>
      </w:pPr>
      <w:r w:rsidRPr="001E0389">
        <w:rPr>
          <w:sz w:val="22"/>
          <w:szCs w:val="22"/>
        </w:rPr>
        <w:t xml:space="preserve">Na základě </w:t>
      </w:r>
      <w:r w:rsidRPr="001E0389" w:rsidR="002B7E72">
        <w:rPr>
          <w:sz w:val="22"/>
          <w:szCs w:val="22"/>
        </w:rPr>
        <w:t xml:space="preserve">provedeného </w:t>
      </w:r>
      <w:r w:rsidRPr="001E0389">
        <w:rPr>
          <w:sz w:val="22"/>
          <w:szCs w:val="22"/>
        </w:rPr>
        <w:t>výběrového řízení</w:t>
      </w:r>
      <w:r w:rsidRPr="001E0389" w:rsidR="002B7E72">
        <w:rPr>
          <w:sz w:val="22"/>
          <w:szCs w:val="22"/>
        </w:rPr>
        <w:t xml:space="preserve"> na dodavatele </w:t>
      </w:r>
      <w:r w:rsidRPr="001E0389" w:rsidR="00DC1B62">
        <w:rPr>
          <w:sz w:val="22"/>
          <w:szCs w:val="22"/>
        </w:rPr>
        <w:t xml:space="preserve">díla </w:t>
      </w:r>
      <w:r w:rsidRPr="001E0389" w:rsidR="002B7E72">
        <w:rPr>
          <w:sz w:val="22"/>
          <w:szCs w:val="22"/>
        </w:rPr>
        <w:t xml:space="preserve">uzavřeli </w:t>
      </w:r>
      <w:r w:rsidRPr="001E0389">
        <w:rPr>
          <w:sz w:val="22"/>
          <w:szCs w:val="22"/>
        </w:rPr>
        <w:t xml:space="preserve">dnešního dne, měsíce a roku </w:t>
      </w:r>
      <w:r w:rsidRPr="001E0389" w:rsidR="002B7E72">
        <w:rPr>
          <w:sz w:val="22"/>
          <w:szCs w:val="22"/>
        </w:rPr>
        <w:t>Účastníci smlouvu o dílo s dále uvedenými</w:t>
      </w:r>
      <w:r w:rsidRPr="001E0389">
        <w:rPr>
          <w:sz w:val="22"/>
          <w:szCs w:val="22"/>
        </w:rPr>
        <w:t xml:space="preserve"> ustanoveními</w:t>
      </w:r>
      <w:r w:rsidRPr="001E0389" w:rsidR="002B7E72">
        <w:rPr>
          <w:sz w:val="22"/>
          <w:szCs w:val="22"/>
        </w:rPr>
        <w:t xml:space="preserve">. </w:t>
      </w:r>
    </w:p>
    <w:p w:rsidRPr="001E0389" w:rsidR="00DC1B62" w:rsidP="0037675A" w:rsidRDefault="00DC1B62" w14:paraId="22AED905" w14:textId="77777777">
      <w:pPr>
        <w:spacing w:line="276" w:lineRule="auto"/>
        <w:jc w:val="center"/>
        <w:rPr>
          <w:b/>
          <w:sz w:val="22"/>
          <w:szCs w:val="22"/>
        </w:rPr>
      </w:pPr>
    </w:p>
    <w:p w:rsidRPr="001E0389" w:rsidR="00DC1B62" w:rsidP="0037675A" w:rsidRDefault="00DC1B62" w14:paraId="1B38D614" w14:textId="28C84AC4">
      <w:pPr>
        <w:spacing w:line="276" w:lineRule="auto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I.</w:t>
      </w:r>
    </w:p>
    <w:p w:rsidRPr="001E0389" w:rsidR="00DC1B62" w:rsidP="0037675A" w:rsidRDefault="00DC1B62" w14:paraId="6E798412" w14:textId="7DD8A2A6">
      <w:pPr>
        <w:spacing w:line="276" w:lineRule="auto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Předmět plnění:</w:t>
      </w:r>
    </w:p>
    <w:p w:rsidRPr="001E0389" w:rsidR="00DC1B62" w:rsidP="0037675A" w:rsidRDefault="00DC1B62" w14:paraId="7AE4B795" w14:textId="77777777">
      <w:pPr>
        <w:spacing w:line="276" w:lineRule="auto"/>
        <w:jc w:val="center"/>
        <w:rPr>
          <w:b/>
          <w:sz w:val="22"/>
          <w:szCs w:val="22"/>
        </w:rPr>
      </w:pPr>
    </w:p>
    <w:p w:rsidRPr="001E0389" w:rsidR="00DE0AB0" w:rsidP="00DE0AB0" w:rsidRDefault="00DC1B62" w14:paraId="31F37472" w14:textId="5DBC0AB1">
      <w:pPr>
        <w:rPr>
          <w:b/>
          <w:bCs/>
          <w:sz w:val="22"/>
          <w:szCs w:val="22"/>
        </w:rPr>
      </w:pPr>
      <w:r w:rsidRPr="001E0389">
        <w:rPr>
          <w:sz w:val="22"/>
          <w:szCs w:val="22"/>
        </w:rPr>
        <w:t>Předmětem plnění dle této smlouvy je příprava, sběr, analýza a zpracování podkladů pro zpracování nového strategického plánu městské části Praha 3 (dále také MČ)</w:t>
      </w:r>
      <w:r w:rsidRPr="001E0389" w:rsidR="00DE0AB0">
        <w:rPr>
          <w:bCs/>
          <w:sz w:val="22"/>
          <w:szCs w:val="22"/>
        </w:rPr>
        <w:t>.</w:t>
      </w:r>
      <w:r w:rsidRPr="001E0389" w:rsidR="00DE0AB0">
        <w:rPr>
          <w:b/>
          <w:bCs/>
          <w:sz w:val="22"/>
          <w:szCs w:val="22"/>
        </w:rPr>
        <w:t xml:space="preserve"> </w:t>
      </w:r>
    </w:p>
    <w:p w:rsidRPr="001E0389" w:rsidR="00DE0AB0" w:rsidP="00DE0AB0" w:rsidRDefault="00DE0AB0" w14:paraId="6329E519" w14:textId="77777777">
      <w:pPr>
        <w:rPr>
          <w:b/>
          <w:bCs/>
          <w:sz w:val="22"/>
          <w:szCs w:val="22"/>
        </w:rPr>
      </w:pPr>
    </w:p>
    <w:p w:rsidRPr="001E0389" w:rsidR="00DE0AB0" w:rsidP="00DE0AB0" w:rsidRDefault="00DE0AB0" w14:paraId="526AA967" w14:textId="10C4FA79">
      <w:pPr>
        <w:rPr>
          <w:sz w:val="22"/>
          <w:szCs w:val="22"/>
        </w:rPr>
      </w:pPr>
      <w:r w:rsidRPr="001E0389">
        <w:rPr>
          <w:bCs/>
          <w:sz w:val="22"/>
          <w:szCs w:val="22"/>
        </w:rPr>
        <w:t>Činnost představuje n</w:t>
      </w:r>
      <w:r w:rsidRPr="001E0389">
        <w:rPr>
          <w:sz w:val="22"/>
          <w:szCs w:val="22"/>
        </w:rPr>
        <w:t xml:space="preserve">avržení a zajištění participativních setkání a workshopů s veřejností na území městské části Praha 3 k aktuálním tématům. Cílem je získat kvalitativní data, která budou dále využita pro tvorbu nového strategického plánu městské části. </w:t>
      </w:r>
    </w:p>
    <w:p w:rsidRPr="001E0389" w:rsidR="0048050B" w:rsidP="0048050B" w:rsidRDefault="0048050B" w14:paraId="11CB16A6" w14:textId="5308CF52">
      <w:pPr>
        <w:rPr>
          <w:sz w:val="22"/>
          <w:szCs w:val="22"/>
        </w:rPr>
      </w:pPr>
      <w:r w:rsidRPr="001E0389">
        <w:rPr>
          <w:bCs/>
          <w:sz w:val="22"/>
          <w:szCs w:val="22"/>
          <w:shd w:val="clear" w:color="auto" w:fill="FFFFFF"/>
        </w:rPr>
        <w:t xml:space="preserve">Dílo bude provedeno </w:t>
      </w:r>
      <w:r w:rsidRPr="001E0389">
        <w:rPr>
          <w:sz w:val="22"/>
          <w:szCs w:val="22"/>
        </w:rPr>
        <w:t xml:space="preserve">za podmínek stanovených v této smlouvě, dále pak za podmínek stanovených ve výzvě a zadávací dokumentaci k zakázce malého rozsahu </w:t>
      </w:r>
      <w:r w:rsidRPr="001E0389">
        <w:rPr>
          <w:i/>
          <w:sz w:val="22"/>
          <w:szCs w:val="22"/>
        </w:rPr>
        <w:t>„Strategie rozvoje městské části – sběr a analýza dat, participace a tvorba dokumentu“</w:t>
      </w:r>
      <w:r w:rsidRPr="001E0389">
        <w:rPr>
          <w:sz w:val="22"/>
          <w:szCs w:val="22"/>
        </w:rPr>
        <w:t xml:space="preserve"> </w:t>
      </w:r>
      <w:r w:rsidR="0063587F">
        <w:rPr>
          <w:sz w:val="22"/>
          <w:szCs w:val="22"/>
        </w:rPr>
        <w:t>konkrétně na II. dílčí část zakázky participační proces,</w:t>
      </w:r>
      <w:r w:rsidRPr="00AE608E" w:rsidR="0063587F">
        <w:rPr>
          <w:sz w:val="22"/>
          <w:szCs w:val="22"/>
        </w:rPr>
        <w:t xml:space="preserve"> </w:t>
      </w:r>
      <w:r w:rsidRPr="001E0389">
        <w:rPr>
          <w:sz w:val="22"/>
          <w:szCs w:val="22"/>
        </w:rPr>
        <w:t xml:space="preserve">číslo jednací </w:t>
      </w:r>
      <w:r w:rsidR="00F84D14">
        <w:rPr>
          <w:sz w:val="22"/>
          <w:szCs w:val="22"/>
        </w:rPr>
        <w:t>UMCP3 376650/2020</w:t>
      </w:r>
      <w:r w:rsidR="000E169E">
        <w:rPr>
          <w:sz w:val="22"/>
          <w:szCs w:val="22"/>
        </w:rPr>
        <w:t>, ze dne 19</w:t>
      </w:r>
      <w:bookmarkStart w:name="_GoBack" w:id="0"/>
      <w:bookmarkEnd w:id="0"/>
      <w:r w:rsidR="00F84D14">
        <w:rPr>
          <w:sz w:val="22"/>
          <w:szCs w:val="22"/>
        </w:rPr>
        <w:t>. 8. 2020</w:t>
      </w:r>
      <w:r w:rsidRPr="001E0389">
        <w:rPr>
          <w:sz w:val="22"/>
          <w:szCs w:val="22"/>
        </w:rPr>
        <w:t xml:space="preserve">, zveřejněné na profilu zadavatele (včetně případných jejích příloh), a v nabídce zhotovitele. </w:t>
      </w:r>
    </w:p>
    <w:p w:rsidRPr="001E0389" w:rsidR="008B52E9" w:rsidP="008B52E9" w:rsidRDefault="008B52E9" w14:paraId="1091488B" w14:textId="355B7CAF">
      <w:pPr>
        <w:spacing w:line="276" w:lineRule="auto"/>
        <w:jc w:val="both"/>
        <w:rPr>
          <w:sz w:val="22"/>
          <w:szCs w:val="22"/>
        </w:rPr>
      </w:pPr>
    </w:p>
    <w:p w:rsidRPr="001E0389" w:rsidR="00DC1B62" w:rsidP="0037675A" w:rsidRDefault="00DC1B62" w14:paraId="46CC9954" w14:textId="50C2930D">
      <w:pPr>
        <w:spacing w:line="276" w:lineRule="auto"/>
        <w:ind w:firstLine="708"/>
        <w:jc w:val="both"/>
        <w:rPr>
          <w:sz w:val="22"/>
          <w:szCs w:val="22"/>
        </w:rPr>
      </w:pPr>
    </w:p>
    <w:p w:rsidRPr="001E0389" w:rsidR="002B7E72" w:rsidP="0037675A" w:rsidRDefault="00DC1B62" w14:paraId="34E56339" w14:textId="26E912A7">
      <w:pPr>
        <w:spacing w:line="276" w:lineRule="auto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I</w:t>
      </w:r>
      <w:r w:rsidRPr="001E0389" w:rsidR="002B7E72">
        <w:rPr>
          <w:b/>
          <w:sz w:val="22"/>
          <w:szCs w:val="22"/>
        </w:rPr>
        <w:t>I.</w:t>
      </w:r>
    </w:p>
    <w:p w:rsidRPr="001E0389" w:rsidR="002B7E72" w:rsidP="0037675A" w:rsidRDefault="002B7E72" w14:paraId="5F1C5E3E" w14:textId="77777777">
      <w:pPr>
        <w:spacing w:line="276" w:lineRule="auto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Úvodní prohlášení</w:t>
      </w:r>
    </w:p>
    <w:p w:rsidRPr="001E0389" w:rsidR="002B7E72" w:rsidP="0037675A" w:rsidRDefault="002B7E72" w14:paraId="5E5856E0" w14:textId="77777777">
      <w:pPr>
        <w:spacing w:line="276" w:lineRule="auto"/>
        <w:rPr>
          <w:sz w:val="22"/>
          <w:szCs w:val="22"/>
        </w:rPr>
      </w:pPr>
    </w:p>
    <w:p w:rsidRPr="001E0389" w:rsidR="008025CE" w:rsidP="0037675A" w:rsidRDefault="002B7E72" w14:paraId="7E09ADDB" w14:textId="77777777">
      <w:pPr>
        <w:spacing w:line="276" w:lineRule="auto"/>
        <w:rPr>
          <w:sz w:val="22"/>
          <w:szCs w:val="22"/>
        </w:rPr>
      </w:pPr>
      <w:r w:rsidRPr="001E0389">
        <w:rPr>
          <w:sz w:val="22"/>
          <w:szCs w:val="22"/>
        </w:rPr>
        <w:t xml:space="preserve">Zhotovitel prohlašuje, že </w:t>
      </w:r>
    </w:p>
    <w:p w:rsidRPr="00621054" w:rsidR="002B7E72" w:rsidP="0037675A" w:rsidRDefault="002B7E72" w14:paraId="545FACA2" w14:textId="17168F05">
      <w:pPr>
        <w:pStyle w:val="Odstavecseseznamem"/>
        <w:numPr>
          <w:ilvl w:val="0"/>
          <w:numId w:val="16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621054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 xml:space="preserve">činnost dle této smlouvy budou provádět pouze fyzické osoby s prokazatelnou zkušeností </w:t>
      </w:r>
      <w:r w:rsidRPr="00621054" w:rsidR="00DE0AB0">
        <w:rPr>
          <w:rFonts w:ascii="Times New Roman" w:hAnsi="Times New Roman"/>
          <w:sz w:val="22"/>
          <w:szCs w:val="22"/>
          <w:shd w:val="clear" w:color="auto" w:fill="FFFFFF"/>
        </w:rPr>
        <w:t>takové činnosti</w:t>
      </w:r>
      <w:r w:rsidRPr="00621054">
        <w:rPr>
          <w:rFonts w:ascii="Times New Roman" w:hAnsi="Times New Roman"/>
          <w:sz w:val="22"/>
          <w:szCs w:val="22"/>
          <w:shd w:val="clear" w:color="auto" w:fill="FFFFFF"/>
        </w:rPr>
        <w:t xml:space="preserve">;  </w:t>
      </w:r>
    </w:p>
    <w:p w:rsidRPr="001E0389" w:rsidR="002B7E72" w:rsidP="0037675A" w:rsidRDefault="002B7E72" w14:paraId="3160EE3F" w14:textId="77777777">
      <w:pPr>
        <w:pStyle w:val="Odstavecseseznamem"/>
        <w:spacing w:line="276" w:lineRule="auto"/>
        <w:ind w:left="1065"/>
        <w:rPr>
          <w:rFonts w:ascii="Times New Roman" w:hAnsi="Times New Roman"/>
          <w:sz w:val="22"/>
          <w:szCs w:val="22"/>
        </w:rPr>
      </w:pPr>
    </w:p>
    <w:p w:rsidRPr="001E0389" w:rsidR="001919C0" w:rsidP="0037675A" w:rsidRDefault="001919C0" w14:paraId="05BBA4D4" w14:textId="77777777">
      <w:pPr>
        <w:spacing w:line="276" w:lineRule="auto"/>
        <w:rPr>
          <w:sz w:val="22"/>
          <w:szCs w:val="22"/>
        </w:rPr>
      </w:pPr>
    </w:p>
    <w:p w:rsidRPr="001E0389" w:rsidR="008025CE" w:rsidP="0037675A" w:rsidRDefault="008025CE" w14:paraId="0AAEFEA2" w14:textId="77777777">
      <w:pPr>
        <w:spacing w:line="276" w:lineRule="auto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I</w:t>
      </w:r>
      <w:r w:rsidRPr="001E0389" w:rsidR="000453AF">
        <w:rPr>
          <w:b/>
          <w:sz w:val="22"/>
          <w:szCs w:val="22"/>
        </w:rPr>
        <w:t>I</w:t>
      </w:r>
      <w:r w:rsidRPr="001E0389">
        <w:rPr>
          <w:b/>
          <w:sz w:val="22"/>
          <w:szCs w:val="22"/>
        </w:rPr>
        <w:t>I.</w:t>
      </w:r>
    </w:p>
    <w:p w:rsidRPr="001E0389" w:rsidR="008025CE" w:rsidP="00894A69" w:rsidRDefault="008025CE" w14:paraId="766B475E" w14:textId="3363C3F1">
      <w:pPr>
        <w:spacing w:line="276" w:lineRule="auto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Rozsah plnění</w:t>
      </w:r>
    </w:p>
    <w:p w:rsidRPr="001E0389" w:rsidR="00DC1B62" w:rsidP="00894A69" w:rsidRDefault="00DC1B62" w14:paraId="1560D549" w14:textId="77777777">
      <w:pPr>
        <w:spacing w:line="276" w:lineRule="auto"/>
        <w:jc w:val="both"/>
        <w:rPr>
          <w:b/>
          <w:sz w:val="22"/>
          <w:szCs w:val="22"/>
        </w:rPr>
      </w:pPr>
    </w:p>
    <w:p w:rsidRPr="001E0389" w:rsidR="001919C0" w:rsidP="00894A69" w:rsidRDefault="000E6AE1" w14:paraId="0C9DDC09" w14:textId="4D3B65A2">
      <w:pPr>
        <w:spacing w:line="276" w:lineRule="auto"/>
        <w:jc w:val="both"/>
        <w:rPr>
          <w:sz w:val="22"/>
          <w:szCs w:val="22"/>
        </w:rPr>
      </w:pPr>
      <w:r w:rsidRPr="001E0389">
        <w:rPr>
          <w:sz w:val="22"/>
          <w:szCs w:val="22"/>
        </w:rPr>
        <w:t>Předmět plnění</w:t>
      </w:r>
      <w:r w:rsidRPr="001E0389" w:rsidR="00894A69">
        <w:rPr>
          <w:sz w:val="22"/>
          <w:szCs w:val="22"/>
        </w:rPr>
        <w:t xml:space="preserve"> </w:t>
      </w:r>
      <w:r w:rsidRPr="001E0389" w:rsidR="001919C0">
        <w:rPr>
          <w:sz w:val="22"/>
          <w:szCs w:val="22"/>
        </w:rPr>
        <w:t>zahrnuje zejména, nikoliv však výhradně</w:t>
      </w:r>
      <w:r w:rsidRPr="001E0389" w:rsidR="003A54C2">
        <w:rPr>
          <w:sz w:val="22"/>
          <w:szCs w:val="22"/>
        </w:rPr>
        <w:t>,</w:t>
      </w:r>
      <w:r w:rsidRPr="001E0389" w:rsidR="001919C0">
        <w:rPr>
          <w:sz w:val="22"/>
          <w:szCs w:val="22"/>
        </w:rPr>
        <w:t xml:space="preserve"> tyto činnosti: </w:t>
      </w:r>
    </w:p>
    <w:p w:rsidRPr="001E0389" w:rsidR="00894A69" w:rsidP="00894A69" w:rsidRDefault="00894A69" w14:paraId="055A0F33" w14:textId="77777777">
      <w:pPr>
        <w:jc w:val="both"/>
        <w:rPr>
          <w:sz w:val="18"/>
        </w:rPr>
      </w:pPr>
      <w:r w:rsidRPr="001E0389">
        <w:rPr>
          <w:sz w:val="22"/>
          <w:szCs w:val="24"/>
          <w:shd w:val="clear" w:color="auto" w:fill="FFFFFF"/>
        </w:rPr>
        <w:t> </w:t>
      </w:r>
    </w:p>
    <w:p w:rsidRPr="001E0389" w:rsidR="00894A69" w:rsidP="00894A69" w:rsidRDefault="00894A69" w14:paraId="6B05BFE9" w14:textId="36C46DAD">
      <w:pPr>
        <w:pStyle w:val="Odstavecseseznamem"/>
        <w:numPr>
          <w:ilvl w:val="0"/>
          <w:numId w:val="1"/>
        </w:numPr>
        <w:suppressAutoHyphens w:val="false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  <w:shd w:val="clear" w:color="auto" w:fill="FFFFFF"/>
        </w:rPr>
        <w:t>Zajištění setkání s veřejností, bude se jednat o 20 veřejných setkání, jejichž předmětem bude získání podkladů pro vytvoření strategického plánu městské části</w:t>
      </w:r>
      <w:r w:rsidRPr="001E0389" w:rsidR="000E6AE1">
        <w:rPr>
          <w:rFonts w:ascii="Times New Roman" w:hAnsi="Times New Roman"/>
          <w:sz w:val="22"/>
          <w:szCs w:val="22"/>
          <w:shd w:val="clear" w:color="auto" w:fill="FFFFFF"/>
        </w:rPr>
        <w:t xml:space="preserve"> a dále jejich validace</w:t>
      </w:r>
      <w:r w:rsidRPr="001E0389">
        <w:rPr>
          <w:rFonts w:ascii="Times New Roman" w:hAnsi="Times New Roman"/>
          <w:sz w:val="22"/>
          <w:szCs w:val="22"/>
          <w:shd w:val="clear" w:color="auto" w:fill="FFFFFF"/>
        </w:rPr>
        <w:t xml:space="preserve">; </w:t>
      </w:r>
    </w:p>
    <w:p w:rsidRPr="001E0389" w:rsidR="00894A69" w:rsidP="00894A69" w:rsidRDefault="00894A69" w14:paraId="56A04A2D" w14:textId="77777777">
      <w:pPr>
        <w:pStyle w:val="Odstavecseseznamem"/>
        <w:numPr>
          <w:ilvl w:val="0"/>
          <w:numId w:val="1"/>
        </w:numPr>
        <w:suppressAutoHyphens w:val="false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  <w:shd w:val="clear" w:color="auto" w:fill="FFFFFF"/>
        </w:rPr>
        <w:t xml:space="preserve">Zajištění </w:t>
      </w:r>
      <w:proofErr w:type="spellStart"/>
      <w:r w:rsidRPr="001E0389">
        <w:rPr>
          <w:rFonts w:ascii="Times New Roman" w:hAnsi="Times New Roman"/>
          <w:sz w:val="22"/>
          <w:szCs w:val="22"/>
          <w:shd w:val="clear" w:color="auto" w:fill="FFFFFF"/>
        </w:rPr>
        <w:t>facilitátorů</w:t>
      </w:r>
      <w:proofErr w:type="spellEnd"/>
      <w:r w:rsidRPr="001E0389">
        <w:rPr>
          <w:rFonts w:ascii="Times New Roman" w:hAnsi="Times New Roman"/>
          <w:sz w:val="22"/>
          <w:szCs w:val="22"/>
          <w:shd w:val="clear" w:color="auto" w:fill="FFFFFF"/>
        </w:rPr>
        <w:t xml:space="preserve"> na setkáních s veřejností; </w:t>
      </w:r>
    </w:p>
    <w:p w:rsidRPr="001E0389" w:rsidR="00894A69" w:rsidP="00894A69" w:rsidRDefault="00894A69" w14:paraId="5E4A75FD" w14:textId="1010C4F8">
      <w:pPr>
        <w:pStyle w:val="Odstavecseseznamem"/>
        <w:numPr>
          <w:ilvl w:val="0"/>
          <w:numId w:val="1"/>
        </w:numPr>
        <w:suppressAutoHyphens w:val="false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  <w:shd w:val="clear" w:color="auto" w:fill="FFFFFF"/>
        </w:rPr>
        <w:t xml:space="preserve">Zpracování výstupů/reportů ze setkání z veřejností jako podklad pro tvorbu strategického plánu; </w:t>
      </w:r>
    </w:p>
    <w:p w:rsidRPr="00BB7F6F" w:rsidR="00894A69" w:rsidP="00894A69" w:rsidRDefault="00894A69" w14:paraId="54ECC2AF" w14:textId="5931E5A0">
      <w:pPr>
        <w:pStyle w:val="Odstavecseseznamem"/>
        <w:numPr>
          <w:ilvl w:val="0"/>
          <w:numId w:val="1"/>
        </w:numPr>
        <w:suppressAutoHyphens w:val="false"/>
        <w:rPr>
          <w:rFonts w:ascii="Times New Roman" w:hAnsi="Times New Roman"/>
          <w:sz w:val="22"/>
          <w:szCs w:val="22"/>
        </w:rPr>
      </w:pPr>
      <w:r w:rsidRPr="00BB7F6F">
        <w:rPr>
          <w:rFonts w:ascii="Times New Roman" w:hAnsi="Times New Roman"/>
          <w:sz w:val="22"/>
          <w:szCs w:val="22"/>
          <w:shd w:val="clear" w:color="auto" w:fill="FFFFFF"/>
        </w:rPr>
        <w:t>Zajištění školení pro zaměstnance (cca 8 zaměstnanců) úřadu pro oblast participace</w:t>
      </w:r>
      <w:r w:rsidRPr="00BB7F6F" w:rsidR="00BB7F6F">
        <w:rPr>
          <w:rFonts w:ascii="Times New Roman" w:hAnsi="Times New Roman"/>
          <w:sz w:val="22"/>
          <w:szCs w:val="22"/>
          <w:shd w:val="clear" w:color="auto" w:fill="FFFFFF"/>
        </w:rPr>
        <w:t xml:space="preserve"> (jednodenní praktické školení na téma metody facilitace, vedení veřejných setkání; cílem je vyškolit zaměstnance úřadu tak, aby mohli úspěšně vykonávat roli </w:t>
      </w:r>
      <w:proofErr w:type="spellStart"/>
      <w:r w:rsidRPr="00BB7F6F" w:rsidR="00BB7F6F">
        <w:rPr>
          <w:rFonts w:ascii="Times New Roman" w:hAnsi="Times New Roman"/>
          <w:sz w:val="22"/>
          <w:szCs w:val="22"/>
          <w:shd w:val="clear" w:color="auto" w:fill="FFFFFF"/>
        </w:rPr>
        <w:t>facilitátorů</w:t>
      </w:r>
      <w:proofErr w:type="spellEnd"/>
      <w:r w:rsidRPr="00BB7F6F" w:rsidR="00BB7F6F">
        <w:rPr>
          <w:rFonts w:ascii="Times New Roman" w:hAnsi="Times New Roman"/>
          <w:sz w:val="22"/>
          <w:szCs w:val="22"/>
          <w:shd w:val="clear" w:color="auto" w:fill="FFFFFF"/>
        </w:rPr>
        <w:t xml:space="preserve"> na veřejných setkáních)</w:t>
      </w:r>
      <w:r w:rsidRPr="00BB7F6F">
        <w:rPr>
          <w:rFonts w:ascii="Times New Roman" w:hAnsi="Times New Roman"/>
          <w:sz w:val="22"/>
          <w:szCs w:val="22"/>
          <w:shd w:val="clear" w:color="auto" w:fill="FFFFFF"/>
        </w:rPr>
        <w:t xml:space="preserve">; </w:t>
      </w:r>
    </w:p>
    <w:p w:rsidRPr="001E0389" w:rsidR="001919C0" w:rsidP="00894A69" w:rsidRDefault="001919C0" w14:paraId="10057220" w14:textId="0692E885">
      <w:pPr>
        <w:pStyle w:val="Odstavecseseznamem"/>
        <w:suppressAutoHyphens w:val="false"/>
        <w:spacing w:line="276" w:lineRule="auto"/>
        <w:rPr>
          <w:rFonts w:ascii="Times New Roman" w:hAnsi="Times New Roman"/>
          <w:sz w:val="22"/>
          <w:szCs w:val="22"/>
        </w:rPr>
      </w:pPr>
    </w:p>
    <w:p w:rsidRPr="001E0389" w:rsidR="00894A69" w:rsidP="00894A69" w:rsidRDefault="00894A69" w14:paraId="5B8E5FAA" w14:textId="77777777">
      <w:pPr>
        <w:jc w:val="both"/>
        <w:rPr>
          <w:sz w:val="18"/>
        </w:rPr>
      </w:pPr>
      <w:r w:rsidRPr="001E0389">
        <w:rPr>
          <w:sz w:val="22"/>
          <w:szCs w:val="24"/>
          <w:shd w:val="clear" w:color="auto" w:fill="FFFFFF"/>
        </w:rPr>
        <w:t xml:space="preserve">Výstupem z veřejných setkání budou podklady pro: </w:t>
      </w:r>
    </w:p>
    <w:p w:rsidRPr="001E0389" w:rsidR="00894A69" w:rsidP="00894A69" w:rsidRDefault="00894A69" w14:paraId="7FF8D445" w14:textId="77777777">
      <w:pPr>
        <w:jc w:val="both"/>
        <w:rPr>
          <w:sz w:val="18"/>
        </w:rPr>
      </w:pPr>
      <w:r w:rsidRPr="001E0389">
        <w:rPr>
          <w:sz w:val="22"/>
          <w:szCs w:val="24"/>
          <w:shd w:val="clear" w:color="auto" w:fill="FFFFFF"/>
        </w:rPr>
        <w:t> </w:t>
      </w:r>
    </w:p>
    <w:p w:rsidRPr="00621054" w:rsidR="00894A69" w:rsidP="00621054" w:rsidRDefault="00894A69" w14:paraId="0BFAAD1C" w14:textId="1ED38A35">
      <w:pPr>
        <w:pStyle w:val="Odstavecseseznamem"/>
        <w:numPr>
          <w:ilvl w:val="0"/>
          <w:numId w:val="27"/>
        </w:numPr>
        <w:suppressAutoHyphens w:val="false"/>
        <w:rPr>
          <w:rFonts w:ascii="Times New Roman" w:hAnsi="Times New Roman"/>
          <w:sz w:val="22"/>
          <w:szCs w:val="22"/>
          <w:shd w:val="clear" w:color="auto" w:fill="FFFFFF"/>
        </w:rPr>
      </w:pPr>
      <w:r w:rsidRPr="00621054">
        <w:rPr>
          <w:rFonts w:ascii="Times New Roman" w:hAnsi="Times New Roman"/>
          <w:sz w:val="22"/>
          <w:szCs w:val="22"/>
          <w:shd w:val="clear" w:color="auto" w:fill="FFFFFF"/>
        </w:rPr>
        <w:t>Analýzu stávající situace (analýza prostředí, sociodemografická analýza, analýza jednotlivých odvětví, analýza veřejných služeb)</w:t>
      </w:r>
      <w:r w:rsidR="00621054">
        <w:rPr>
          <w:rFonts w:ascii="Times New Roman" w:hAnsi="Times New Roman"/>
          <w:sz w:val="22"/>
          <w:szCs w:val="22"/>
          <w:shd w:val="clear" w:color="auto" w:fill="FFFFFF"/>
        </w:rPr>
        <w:t>;</w:t>
      </w:r>
      <w:r w:rsidRPr="0062105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Pr="00621054" w:rsidR="00894A69" w:rsidP="00621054" w:rsidRDefault="00894A69" w14:paraId="067B44DB" w14:textId="3469DBB6">
      <w:pPr>
        <w:pStyle w:val="Odstavecseseznamem"/>
        <w:numPr>
          <w:ilvl w:val="0"/>
          <w:numId w:val="27"/>
        </w:numPr>
        <w:suppressAutoHyphens w:val="false"/>
        <w:rPr>
          <w:rFonts w:ascii="Times New Roman" w:hAnsi="Times New Roman"/>
          <w:sz w:val="22"/>
          <w:szCs w:val="22"/>
          <w:shd w:val="clear" w:color="auto" w:fill="FFFFFF"/>
        </w:rPr>
      </w:pPr>
      <w:r w:rsidRPr="00621054">
        <w:rPr>
          <w:rFonts w:ascii="Times New Roman" w:hAnsi="Times New Roman"/>
          <w:sz w:val="22"/>
          <w:szCs w:val="22"/>
          <w:shd w:val="clear" w:color="auto" w:fill="FFFFFF"/>
        </w:rPr>
        <w:t>SWOT analýzu</w:t>
      </w:r>
      <w:r w:rsidR="00621054">
        <w:rPr>
          <w:rFonts w:ascii="Times New Roman" w:hAnsi="Times New Roman"/>
          <w:sz w:val="22"/>
          <w:szCs w:val="22"/>
          <w:shd w:val="clear" w:color="auto" w:fill="FFFFFF"/>
        </w:rPr>
        <w:t>;</w:t>
      </w:r>
    </w:p>
    <w:p w:rsidRPr="00621054" w:rsidR="00894A69" w:rsidP="00621054" w:rsidRDefault="00621054" w14:paraId="39ADFAF6" w14:textId="4F2D71EE">
      <w:pPr>
        <w:pStyle w:val="Odstavecseseznamem"/>
        <w:numPr>
          <w:ilvl w:val="0"/>
          <w:numId w:val="27"/>
        </w:numPr>
        <w:suppressAutoHyphens w:val="false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A</w:t>
      </w:r>
      <w:r w:rsidRPr="00621054" w:rsidR="00894A69">
        <w:rPr>
          <w:rFonts w:ascii="Times New Roman" w:hAnsi="Times New Roman"/>
          <w:sz w:val="22"/>
          <w:szCs w:val="22"/>
          <w:shd w:val="clear" w:color="auto" w:fill="FFFFFF"/>
        </w:rPr>
        <w:t>nalýzu zainteresovaných stran</w:t>
      </w:r>
      <w:r>
        <w:rPr>
          <w:rFonts w:ascii="Times New Roman" w:hAnsi="Times New Roman"/>
          <w:sz w:val="22"/>
          <w:szCs w:val="22"/>
          <w:shd w:val="clear" w:color="auto" w:fill="FFFFFF"/>
        </w:rPr>
        <w:t>;</w:t>
      </w:r>
      <w:r w:rsidRPr="00621054" w:rsidR="00894A69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Pr="00621054" w:rsidR="00894A69" w:rsidP="00621054" w:rsidRDefault="00621054" w14:paraId="513F660F" w14:textId="0C0CAB82">
      <w:pPr>
        <w:pStyle w:val="Odstavecseseznamem"/>
        <w:numPr>
          <w:ilvl w:val="0"/>
          <w:numId w:val="27"/>
        </w:numPr>
        <w:suppressAutoHyphens w:val="false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A</w:t>
      </w:r>
      <w:r w:rsidRPr="00621054" w:rsidR="00894A69">
        <w:rPr>
          <w:rFonts w:ascii="Times New Roman" w:hAnsi="Times New Roman"/>
          <w:sz w:val="22"/>
          <w:szCs w:val="22"/>
          <w:shd w:val="clear" w:color="auto" w:fill="FFFFFF"/>
        </w:rPr>
        <w:t>nalýzu vnějšího prostředí - PESTLE analýza</w:t>
      </w:r>
      <w:r>
        <w:rPr>
          <w:rFonts w:ascii="Times New Roman" w:hAnsi="Times New Roman"/>
          <w:sz w:val="22"/>
          <w:szCs w:val="22"/>
          <w:shd w:val="clear" w:color="auto" w:fill="FFFFFF"/>
        </w:rPr>
        <w:t>.</w:t>
      </w:r>
      <w:r w:rsidRPr="00621054" w:rsidR="00894A69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Pr="001E0389" w:rsidR="00894A69" w:rsidP="00894A69" w:rsidRDefault="00894A69" w14:paraId="083B32C2" w14:textId="22935140">
      <w:pPr>
        <w:jc w:val="both"/>
        <w:rPr>
          <w:sz w:val="18"/>
        </w:rPr>
      </w:pPr>
      <w:r w:rsidRPr="001E0389">
        <w:rPr>
          <w:rFonts w:ascii="Arial" w:hAnsi="Arial" w:cs="Arial"/>
          <w:sz w:val="22"/>
          <w:szCs w:val="24"/>
          <w:shd w:val="clear" w:color="auto" w:fill="FFFFFF"/>
        </w:rPr>
        <w:tab/>
        <w:t> </w:t>
      </w:r>
    </w:p>
    <w:p w:rsidRPr="001E0389" w:rsidR="00894A69" w:rsidP="00894A69" w:rsidRDefault="00894A69" w14:paraId="6216DFC4" w14:textId="77777777">
      <w:pPr>
        <w:jc w:val="both"/>
        <w:rPr>
          <w:sz w:val="18"/>
        </w:rPr>
      </w:pPr>
      <w:r w:rsidRPr="001E0389">
        <w:rPr>
          <w:sz w:val="22"/>
          <w:szCs w:val="24"/>
          <w:shd w:val="clear" w:color="auto" w:fill="FFFFFF"/>
        </w:rPr>
        <w:t xml:space="preserve">Výstupy budou členěny dle tematických oblastí stanovených objednatelem (doprava, sociální oblast, životní prostředí apod.) </w:t>
      </w:r>
    </w:p>
    <w:p w:rsidRPr="001E0389" w:rsidR="00894A69" w:rsidP="00894A69" w:rsidRDefault="00894A69" w14:paraId="1F6AB42A" w14:textId="77777777">
      <w:pPr>
        <w:pStyle w:val="Odstavecseseznamem"/>
        <w:suppressAutoHyphens w:val="false"/>
        <w:spacing w:line="276" w:lineRule="auto"/>
        <w:rPr>
          <w:rFonts w:ascii="Times New Roman" w:hAnsi="Times New Roman"/>
          <w:sz w:val="22"/>
          <w:szCs w:val="22"/>
        </w:rPr>
      </w:pPr>
    </w:p>
    <w:p w:rsidRPr="001E0389" w:rsidR="008025CE" w:rsidP="0037675A" w:rsidRDefault="008025CE" w14:paraId="311817B9" w14:textId="77777777">
      <w:pPr>
        <w:pStyle w:val="Odstavecseseznamem"/>
        <w:suppressAutoHyphens w:val="false"/>
        <w:spacing w:line="276" w:lineRule="auto"/>
        <w:ind w:left="0"/>
        <w:jc w:val="center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</w:p>
    <w:p w:rsidRPr="001E0389" w:rsidR="008025CE" w:rsidP="0037675A" w:rsidRDefault="008025CE" w14:paraId="0452D493" w14:textId="77777777">
      <w:pPr>
        <w:pStyle w:val="Odstavecseseznamem"/>
        <w:suppressAutoHyphens w:val="false"/>
        <w:spacing w:line="276" w:lineRule="auto"/>
        <w:ind w:left="0"/>
        <w:jc w:val="center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  <w:r w:rsidRPr="001E0389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I</w:t>
      </w:r>
      <w:r w:rsidRPr="001E0389" w:rsidR="000453AF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V</w:t>
      </w:r>
      <w:r w:rsidRPr="001E0389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.</w:t>
      </w:r>
    </w:p>
    <w:p w:rsidRPr="001E0389" w:rsidR="00617E2F" w:rsidP="0037675A" w:rsidRDefault="00B06D20" w14:paraId="78B1C000" w14:textId="1C25041E">
      <w:pPr>
        <w:pStyle w:val="Odstavecseseznamem"/>
        <w:suppressAutoHyphens w:val="false"/>
        <w:spacing w:line="276" w:lineRule="auto"/>
        <w:ind w:left="0"/>
        <w:jc w:val="center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Předpokládaný č</w:t>
      </w:r>
      <w:r w:rsidRPr="001E0389" w:rsidR="001919C0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asový harmonogram plnění</w:t>
      </w:r>
    </w:p>
    <w:p w:rsidRPr="001E0389" w:rsidR="00DC1B62" w:rsidP="0037675A" w:rsidRDefault="00DC1B62" w14:paraId="29207B55" w14:textId="77777777">
      <w:pPr>
        <w:pStyle w:val="Odstavecseseznamem"/>
        <w:suppressAutoHyphens w:val="false"/>
        <w:spacing w:line="276" w:lineRule="auto"/>
        <w:ind w:left="0"/>
        <w:jc w:val="center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</w:p>
    <w:p w:rsidRPr="001E0389" w:rsidR="00617E2F" w:rsidP="0037675A" w:rsidRDefault="00617E2F" w14:paraId="561FAD78" w14:textId="77777777">
      <w:pPr>
        <w:pStyle w:val="Odstavecseseznamem"/>
        <w:numPr>
          <w:ilvl w:val="0"/>
          <w:numId w:val="13"/>
        </w:numPr>
        <w:suppressAutoHyphens w:val="false"/>
        <w:spacing w:line="276" w:lineRule="auto"/>
        <w:rPr>
          <w:rFonts w:ascii="Times New Roman" w:hAnsi="Times New Roman"/>
          <w:bCs/>
          <w:sz w:val="22"/>
          <w:szCs w:val="22"/>
          <w:shd w:val="clear" w:color="auto" w:fill="FFFFFF"/>
        </w:rPr>
      </w:pPr>
      <w:r w:rsidRPr="001E0389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Stanoví se harmonogram plnění dle této smlouvy takto: </w:t>
      </w:r>
    </w:p>
    <w:p w:rsidRPr="001E0389" w:rsidR="00894A69" w:rsidP="00894A69" w:rsidRDefault="00894A69" w14:paraId="154956F8" w14:textId="531BAB9E">
      <w:pPr>
        <w:pStyle w:val="Odstavecseseznamem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Příprava plánu, do </w:t>
      </w:r>
      <w:r w:rsidR="0063587F">
        <w:rPr>
          <w:rFonts w:ascii="Times New Roman" w:hAnsi="Times New Roman"/>
          <w:sz w:val="22"/>
          <w:szCs w:val="22"/>
        </w:rPr>
        <w:t>20</w:t>
      </w:r>
      <w:r w:rsidRPr="001E0389" w:rsidR="0063587F">
        <w:rPr>
          <w:rFonts w:ascii="Times New Roman" w:hAnsi="Times New Roman"/>
          <w:sz w:val="22"/>
          <w:szCs w:val="22"/>
        </w:rPr>
        <w:t xml:space="preserve"> </w:t>
      </w:r>
      <w:r w:rsidRPr="001E0389">
        <w:rPr>
          <w:rFonts w:ascii="Times New Roman" w:hAnsi="Times New Roman"/>
          <w:sz w:val="22"/>
          <w:szCs w:val="22"/>
        </w:rPr>
        <w:t>dnů od podpisu smlouvy</w:t>
      </w:r>
    </w:p>
    <w:p w:rsidRPr="001E0389" w:rsidR="00894A69" w:rsidP="00894A69" w:rsidRDefault="00894A69" w14:paraId="399A1D5E" w14:textId="1155FC08">
      <w:pPr>
        <w:pStyle w:val="Odstavecseseznamem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Realizace veřejných setkání – dle dohody se zadavatelem, předpoklad </w:t>
      </w:r>
      <w:r w:rsidR="00A55877">
        <w:rPr>
          <w:rFonts w:ascii="Times New Roman" w:hAnsi="Times New Roman"/>
          <w:sz w:val="22"/>
          <w:szCs w:val="22"/>
        </w:rPr>
        <w:t>2</w:t>
      </w:r>
      <w:r w:rsidR="0063587F">
        <w:rPr>
          <w:rFonts w:ascii="Times New Roman" w:hAnsi="Times New Roman"/>
          <w:sz w:val="22"/>
          <w:szCs w:val="22"/>
        </w:rPr>
        <w:t xml:space="preserve">0 setkání </w:t>
      </w:r>
      <w:r w:rsidRPr="001E0389">
        <w:rPr>
          <w:rFonts w:ascii="Times New Roman" w:hAnsi="Times New Roman"/>
          <w:sz w:val="22"/>
          <w:szCs w:val="22"/>
        </w:rPr>
        <w:t>v průběhu říjn</w:t>
      </w:r>
      <w:r w:rsidR="00A55877">
        <w:rPr>
          <w:rFonts w:ascii="Times New Roman" w:hAnsi="Times New Roman"/>
          <w:sz w:val="22"/>
          <w:szCs w:val="22"/>
        </w:rPr>
        <w:t>a</w:t>
      </w:r>
      <w:r w:rsidRPr="001E0389">
        <w:rPr>
          <w:rFonts w:ascii="Times New Roman" w:hAnsi="Times New Roman"/>
          <w:sz w:val="22"/>
          <w:szCs w:val="22"/>
        </w:rPr>
        <w:t xml:space="preserve"> </w:t>
      </w:r>
      <w:r w:rsidR="000B288D">
        <w:rPr>
          <w:rFonts w:ascii="Times New Roman" w:hAnsi="Times New Roman"/>
          <w:sz w:val="22"/>
          <w:szCs w:val="22"/>
        </w:rPr>
        <w:t xml:space="preserve">a listopadu </w:t>
      </w:r>
      <w:r w:rsidRPr="001E0389">
        <w:rPr>
          <w:rFonts w:ascii="Times New Roman" w:hAnsi="Times New Roman"/>
          <w:sz w:val="22"/>
          <w:szCs w:val="22"/>
        </w:rPr>
        <w:t xml:space="preserve">2020. </w:t>
      </w:r>
    </w:p>
    <w:p w:rsidRPr="001E0389" w:rsidR="00894A69" w:rsidP="00894A69" w:rsidRDefault="00894A69" w14:paraId="68657E9B" w14:textId="29400299">
      <w:pPr>
        <w:pStyle w:val="Odstavecseseznamem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Zpracování dat a předání výstupů do </w:t>
      </w:r>
      <w:r w:rsidR="0063587F">
        <w:rPr>
          <w:rFonts w:ascii="Times New Roman" w:hAnsi="Times New Roman"/>
          <w:sz w:val="22"/>
          <w:szCs w:val="22"/>
        </w:rPr>
        <w:t>10</w:t>
      </w:r>
      <w:r w:rsidRPr="001E0389">
        <w:rPr>
          <w:rFonts w:ascii="Times New Roman" w:hAnsi="Times New Roman"/>
          <w:sz w:val="22"/>
          <w:szCs w:val="22"/>
        </w:rPr>
        <w:t xml:space="preserve"> dnů od ukončení každého veřejného setkání</w:t>
      </w:r>
    </w:p>
    <w:p w:rsidRPr="001E0389" w:rsidR="00894A69" w:rsidP="00894A69" w:rsidRDefault="00894A69" w14:paraId="18B6E9E3" w14:textId="17B069AC">
      <w:pPr>
        <w:pStyle w:val="Odstavecseseznamem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Zpracování souhrnných dat do </w:t>
      </w:r>
      <w:r w:rsidR="0063587F">
        <w:rPr>
          <w:rFonts w:ascii="Times New Roman" w:hAnsi="Times New Roman"/>
          <w:sz w:val="22"/>
          <w:szCs w:val="22"/>
        </w:rPr>
        <w:t>10</w:t>
      </w:r>
      <w:r w:rsidRPr="001E0389">
        <w:rPr>
          <w:rFonts w:ascii="Times New Roman" w:hAnsi="Times New Roman"/>
          <w:sz w:val="22"/>
          <w:szCs w:val="22"/>
        </w:rPr>
        <w:t xml:space="preserve"> dnů od ukončení posledního veřejného setkání</w:t>
      </w:r>
    </w:p>
    <w:p w:rsidRPr="001E0389" w:rsidR="00894A69" w:rsidP="00894A69" w:rsidRDefault="00894A69" w14:paraId="3C375A52" w14:textId="296220DD">
      <w:pPr>
        <w:pStyle w:val="Odstavecseseznamem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Vypořádání připomínek zadavatele</w:t>
      </w:r>
      <w:r w:rsidR="009A38E7">
        <w:rPr>
          <w:rFonts w:ascii="Times New Roman" w:hAnsi="Times New Roman"/>
          <w:sz w:val="22"/>
          <w:szCs w:val="22"/>
        </w:rPr>
        <w:t xml:space="preserve"> do 10 dnů</w:t>
      </w:r>
    </w:p>
    <w:p w:rsidRPr="001E0389" w:rsidR="00894A69" w:rsidP="00894A69" w:rsidRDefault="00894A69" w14:paraId="49A64300" w14:textId="206CAD30">
      <w:pPr>
        <w:pStyle w:val="Odstavecseseznamem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Finální předání díla objednateli </w:t>
      </w:r>
      <w:r w:rsidR="009A38E7">
        <w:rPr>
          <w:rFonts w:ascii="Times New Roman" w:hAnsi="Times New Roman"/>
          <w:sz w:val="22"/>
          <w:szCs w:val="22"/>
        </w:rPr>
        <w:t xml:space="preserve">se předpokládá </w:t>
      </w:r>
      <w:r w:rsidRPr="001E0389">
        <w:rPr>
          <w:rFonts w:ascii="Times New Roman" w:hAnsi="Times New Roman"/>
          <w:sz w:val="22"/>
          <w:szCs w:val="22"/>
        </w:rPr>
        <w:t xml:space="preserve">do </w:t>
      </w:r>
      <w:r w:rsidR="0063587F">
        <w:rPr>
          <w:rFonts w:ascii="Times New Roman" w:hAnsi="Times New Roman"/>
          <w:sz w:val="22"/>
          <w:szCs w:val="22"/>
        </w:rPr>
        <w:t xml:space="preserve">31. </w:t>
      </w:r>
      <w:r w:rsidR="00A55877">
        <w:rPr>
          <w:rFonts w:ascii="Times New Roman" w:hAnsi="Times New Roman"/>
          <w:sz w:val="22"/>
          <w:szCs w:val="22"/>
        </w:rPr>
        <w:t>1</w:t>
      </w:r>
      <w:r w:rsidR="0063587F">
        <w:rPr>
          <w:rFonts w:ascii="Times New Roman" w:hAnsi="Times New Roman"/>
          <w:sz w:val="22"/>
          <w:szCs w:val="22"/>
        </w:rPr>
        <w:t>. 2021</w:t>
      </w:r>
    </w:p>
    <w:p w:rsidRPr="001E0389" w:rsidR="005079BE" w:rsidP="005079BE" w:rsidRDefault="005079BE" w14:paraId="42BEBA54" w14:textId="77777777">
      <w:pPr>
        <w:pStyle w:val="Odstavecseseznamem"/>
        <w:ind w:left="1080"/>
        <w:rPr>
          <w:rFonts w:ascii="Times New Roman" w:hAnsi="Times New Roman"/>
          <w:sz w:val="22"/>
          <w:szCs w:val="22"/>
        </w:rPr>
      </w:pPr>
    </w:p>
    <w:p w:rsidRPr="001E0389" w:rsidR="00DC4332" w:rsidP="00DC4332" w:rsidRDefault="00DC4332" w14:paraId="32DB7124" w14:textId="77777777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V případě nedodržení termínů dle této smlouvy ze strany zhotovitele je zhotovitel povinen zaplatit objednateli smluvní pokutu ve výši 0,2 % z ceny díla bez DPH dle čl. VI této smlouvy za každý započatý den prodlení.</w:t>
      </w:r>
    </w:p>
    <w:p w:rsidRPr="001E0389" w:rsidR="00DC1B62" w:rsidP="0037675A" w:rsidRDefault="00DC1B62" w14:paraId="699BE95F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="001919C0" w:rsidP="00894A69" w:rsidRDefault="00DC1B62" w14:paraId="423DA99E" w14:textId="467B7AED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Smluvní pokuta</w:t>
      </w:r>
      <w:r w:rsidRPr="001E0389" w:rsidR="00617E2F">
        <w:rPr>
          <w:rFonts w:ascii="Times New Roman" w:hAnsi="Times New Roman"/>
          <w:sz w:val="22"/>
          <w:szCs w:val="22"/>
        </w:rPr>
        <w:t xml:space="preserve"> se neuplatní, bude-li dodržen konečný termín předání díla, stanovený v </w:t>
      </w:r>
      <w:proofErr w:type="spellStart"/>
      <w:r w:rsidRPr="001E0389" w:rsidR="00617E2F">
        <w:rPr>
          <w:rFonts w:ascii="Times New Roman" w:hAnsi="Times New Roman"/>
          <w:sz w:val="22"/>
          <w:szCs w:val="22"/>
        </w:rPr>
        <w:t>ust</w:t>
      </w:r>
      <w:proofErr w:type="spellEnd"/>
      <w:r w:rsidRPr="001E0389" w:rsidR="00617E2F">
        <w:rPr>
          <w:rFonts w:ascii="Times New Roman" w:hAnsi="Times New Roman"/>
          <w:sz w:val="22"/>
          <w:szCs w:val="22"/>
        </w:rPr>
        <w:t>. čl. I</w:t>
      </w:r>
      <w:r w:rsidRPr="001E0389" w:rsidR="00894A69">
        <w:rPr>
          <w:rFonts w:ascii="Times New Roman" w:hAnsi="Times New Roman"/>
          <w:sz w:val="22"/>
          <w:szCs w:val="22"/>
        </w:rPr>
        <w:t>V</w:t>
      </w:r>
      <w:r w:rsidRPr="001E0389" w:rsidR="00617E2F">
        <w:rPr>
          <w:rFonts w:ascii="Times New Roman" w:hAnsi="Times New Roman"/>
          <w:sz w:val="22"/>
          <w:szCs w:val="22"/>
        </w:rPr>
        <w:t xml:space="preserve">, odst. 1 písm. </w:t>
      </w:r>
      <w:r w:rsidRPr="001E0389" w:rsidR="00894A69">
        <w:rPr>
          <w:rFonts w:ascii="Times New Roman" w:hAnsi="Times New Roman"/>
          <w:sz w:val="22"/>
          <w:szCs w:val="22"/>
        </w:rPr>
        <w:t>f</w:t>
      </w:r>
      <w:r w:rsidRPr="001E0389" w:rsidR="00617E2F">
        <w:rPr>
          <w:rFonts w:ascii="Times New Roman" w:hAnsi="Times New Roman"/>
          <w:sz w:val="22"/>
          <w:szCs w:val="22"/>
        </w:rPr>
        <w:t>)</w:t>
      </w:r>
      <w:r w:rsidRPr="001E0389" w:rsidR="00230890">
        <w:rPr>
          <w:rFonts w:ascii="Times New Roman" w:hAnsi="Times New Roman"/>
          <w:sz w:val="22"/>
          <w:szCs w:val="22"/>
        </w:rPr>
        <w:t xml:space="preserve">. </w:t>
      </w:r>
    </w:p>
    <w:p w:rsidRPr="00A55877" w:rsidR="009A38E7" w:rsidP="009A38E7" w:rsidRDefault="009A38E7" w14:paraId="0A27A3A7" w14:textId="3F2B5F2A">
      <w:pPr>
        <w:spacing w:line="276" w:lineRule="auto"/>
        <w:rPr>
          <w:sz w:val="22"/>
          <w:szCs w:val="22"/>
        </w:rPr>
      </w:pPr>
    </w:p>
    <w:p w:rsidRPr="00AE608E" w:rsidR="009A38E7" w:rsidP="009A38E7" w:rsidRDefault="009A38E7" w14:paraId="73EF82D7" w14:textId="77777777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Uvedené termíny lze měnit pouze po písemném souhlasu obou smluvních stran. </w:t>
      </w:r>
    </w:p>
    <w:p w:rsidRPr="001E0389" w:rsidR="00482A02" w:rsidP="0037675A" w:rsidRDefault="00482A02" w14:paraId="0099C899" w14:textId="77777777">
      <w:pPr>
        <w:spacing w:line="276" w:lineRule="auto"/>
        <w:rPr>
          <w:sz w:val="22"/>
          <w:szCs w:val="22"/>
        </w:rPr>
      </w:pPr>
    </w:p>
    <w:p w:rsidRPr="001E0389" w:rsidR="008025CE" w:rsidP="0037675A" w:rsidRDefault="000453AF" w14:paraId="26B14503" w14:textId="77777777">
      <w:pPr>
        <w:spacing w:line="276" w:lineRule="auto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V</w:t>
      </w:r>
      <w:r w:rsidRPr="001E0389" w:rsidR="008025CE">
        <w:rPr>
          <w:b/>
          <w:sz w:val="22"/>
          <w:szCs w:val="22"/>
        </w:rPr>
        <w:t>.</w:t>
      </w:r>
    </w:p>
    <w:p w:rsidRPr="001E0389" w:rsidR="00CF1C2B" w:rsidP="0037675A" w:rsidRDefault="00617E2F" w14:paraId="79B15D1A" w14:textId="77777777">
      <w:pPr>
        <w:spacing w:line="276" w:lineRule="auto"/>
        <w:jc w:val="center"/>
        <w:rPr>
          <w:sz w:val="22"/>
          <w:szCs w:val="22"/>
        </w:rPr>
      </w:pPr>
      <w:r w:rsidRPr="001E0389">
        <w:rPr>
          <w:b/>
          <w:sz w:val="22"/>
          <w:szCs w:val="22"/>
        </w:rPr>
        <w:lastRenderedPageBreak/>
        <w:t>Splnění díla</w:t>
      </w:r>
    </w:p>
    <w:p w:rsidRPr="001E0389" w:rsidR="00CF1C2B" w:rsidP="0037675A" w:rsidRDefault="00CF1C2B" w14:paraId="244DB20F" w14:textId="7777777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Pr="001E0389" w:rsidR="008B52E9" w:rsidP="008B52E9" w:rsidRDefault="008B52E9" w14:paraId="6DCBC7CE" w14:textId="77777777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Dílo je splněno konečným předáním díla po zapracování případných připomínek objednatele v elektronické podobě. </w:t>
      </w:r>
    </w:p>
    <w:p w:rsidRPr="001E0389" w:rsidR="00DC1B62" w:rsidP="0037675A" w:rsidRDefault="00DC1B62" w14:paraId="3F2E25C5" w14:textId="77777777">
      <w:pPr>
        <w:pStyle w:val="Odstavecseseznamem"/>
        <w:spacing w:line="276" w:lineRule="auto"/>
        <w:ind w:left="1440"/>
        <w:rPr>
          <w:rFonts w:ascii="Times New Roman" w:hAnsi="Times New Roman"/>
          <w:sz w:val="22"/>
          <w:szCs w:val="22"/>
        </w:rPr>
      </w:pPr>
    </w:p>
    <w:p w:rsidRPr="001E0389" w:rsidR="008B52E9" w:rsidP="008B52E9" w:rsidRDefault="008025CE" w14:paraId="1C92785A" w14:textId="23423407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Místem plnění/předání je Úřad městsk</w:t>
      </w:r>
      <w:r w:rsidR="00621054">
        <w:rPr>
          <w:rFonts w:ascii="Times New Roman" w:hAnsi="Times New Roman"/>
          <w:sz w:val="22"/>
          <w:szCs w:val="22"/>
        </w:rPr>
        <w:t>é</w:t>
      </w:r>
      <w:r w:rsidRPr="001E0389">
        <w:rPr>
          <w:rFonts w:ascii="Times New Roman" w:hAnsi="Times New Roman"/>
          <w:sz w:val="22"/>
          <w:szCs w:val="22"/>
        </w:rPr>
        <w:t xml:space="preserve"> části Praha 3, </w:t>
      </w:r>
      <w:r w:rsidRPr="001E0389" w:rsidR="00DC1B62">
        <w:rPr>
          <w:rFonts w:ascii="Times New Roman" w:hAnsi="Times New Roman"/>
          <w:sz w:val="22"/>
          <w:szCs w:val="22"/>
        </w:rPr>
        <w:t xml:space="preserve">dílo převezme osoba </w:t>
      </w:r>
      <w:r w:rsidRPr="001E0389" w:rsidR="00230890">
        <w:rPr>
          <w:rFonts w:ascii="Times New Roman" w:hAnsi="Times New Roman"/>
          <w:sz w:val="22"/>
          <w:szCs w:val="22"/>
        </w:rPr>
        <w:t>Odběratele</w:t>
      </w:r>
      <w:r w:rsidRPr="001E0389" w:rsidR="00DC1B62">
        <w:rPr>
          <w:rFonts w:ascii="Times New Roman" w:hAnsi="Times New Roman"/>
          <w:sz w:val="22"/>
          <w:szCs w:val="22"/>
        </w:rPr>
        <w:t xml:space="preserve">, pověřená zastupováním ve věcech technických.  </w:t>
      </w:r>
      <w:r w:rsidRPr="001E0389" w:rsidR="00405E3B">
        <w:rPr>
          <w:rFonts w:ascii="Times New Roman" w:hAnsi="Times New Roman"/>
          <w:sz w:val="22"/>
          <w:szCs w:val="22"/>
        </w:rPr>
        <w:t xml:space="preserve">Při předání a převzetí převede zhotovitel funkčnost díla.  </w:t>
      </w:r>
      <w:r w:rsidRPr="001E0389" w:rsidR="008B52E9">
        <w:rPr>
          <w:rFonts w:ascii="Times New Roman" w:hAnsi="Times New Roman"/>
          <w:sz w:val="22"/>
          <w:szCs w:val="22"/>
        </w:rPr>
        <w:t xml:space="preserve">O předání a převzetí bude sepsán písemný protokol. Oboustranným podpisem předávacího protokolu dojde k převodu vlastnických práv k dílu zhotovitele na objednatele. </w:t>
      </w:r>
    </w:p>
    <w:p w:rsidRPr="001E0389" w:rsidR="001919C0" w:rsidP="008B52E9" w:rsidRDefault="001919C0" w14:paraId="487AB3FB" w14:textId="4B69E2F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1E0389" w:rsidR="00DC1B62" w:rsidP="0037675A" w:rsidRDefault="00DC1B62" w14:paraId="47B47049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1E0389" w:rsidR="008025CE" w:rsidP="0037675A" w:rsidRDefault="000453AF" w14:paraId="265781D9" w14:textId="77777777">
      <w:pPr>
        <w:pStyle w:val="Odstavecseseznamem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1E0389">
        <w:rPr>
          <w:rFonts w:ascii="Times New Roman" w:hAnsi="Times New Roman"/>
          <w:b/>
          <w:sz w:val="22"/>
          <w:szCs w:val="22"/>
        </w:rPr>
        <w:t>VI</w:t>
      </w:r>
      <w:r w:rsidRPr="001E0389" w:rsidR="008025CE">
        <w:rPr>
          <w:rFonts w:ascii="Times New Roman" w:hAnsi="Times New Roman"/>
          <w:b/>
          <w:sz w:val="22"/>
          <w:szCs w:val="22"/>
        </w:rPr>
        <w:t>.</w:t>
      </w:r>
    </w:p>
    <w:p w:rsidRPr="001E0389" w:rsidR="008025CE" w:rsidP="0037675A" w:rsidRDefault="008025CE" w14:paraId="061D1743" w14:textId="77777777">
      <w:pPr>
        <w:pStyle w:val="Odstavecseseznamem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1E0389">
        <w:rPr>
          <w:rFonts w:ascii="Times New Roman" w:hAnsi="Times New Roman"/>
          <w:b/>
          <w:sz w:val="22"/>
          <w:szCs w:val="22"/>
        </w:rPr>
        <w:t>Cena a platební podmínky</w:t>
      </w:r>
    </w:p>
    <w:p w:rsidRPr="001E0389" w:rsidR="008025CE" w:rsidP="0037675A" w:rsidRDefault="008025CE" w14:paraId="25120603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1E0389" w:rsidR="001919C0" w:rsidP="0037675A" w:rsidRDefault="001919C0" w14:paraId="3F7D5C0F" w14:textId="77777777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Cena za dílo je stanovena dohodou a činí: </w:t>
      </w:r>
    </w:p>
    <w:p w:rsidRPr="001E0389" w:rsidR="001919C0" w:rsidP="0037675A" w:rsidRDefault="0040159A" w14:paraId="4741836A" w14:textId="5A94DE51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Pr="001E0389" w:rsidR="00DC1B62">
        <w:rPr>
          <w:rFonts w:ascii="Times New Roman" w:hAnsi="Times New Roman"/>
          <w:sz w:val="22"/>
          <w:szCs w:val="22"/>
        </w:rPr>
        <w:t>ena</w:t>
      </w:r>
      <w:r w:rsidRPr="001E0389" w:rsidR="008B6C0C">
        <w:rPr>
          <w:rFonts w:ascii="Times New Roman" w:hAnsi="Times New Roman"/>
          <w:sz w:val="22"/>
          <w:szCs w:val="22"/>
        </w:rPr>
        <w:t xml:space="preserve">  </w:t>
      </w:r>
      <w:r w:rsidRPr="001E0389" w:rsidR="00CF1C2B">
        <w:rPr>
          <w:rFonts w:ascii="Times New Roman" w:hAnsi="Times New Roman"/>
          <w:sz w:val="22"/>
          <w:szCs w:val="22"/>
        </w:rPr>
        <w:t xml:space="preserve"> </w:t>
      </w:r>
      <w:r w:rsidRPr="001E0389" w:rsidR="001919C0">
        <w:rPr>
          <w:rFonts w:ascii="Times New Roman" w:hAnsi="Times New Roman"/>
          <w:sz w:val="22"/>
          <w:szCs w:val="22"/>
        </w:rPr>
        <w:t xml:space="preserve">bez DPH ve výši </w:t>
      </w:r>
      <w:r w:rsidRPr="001E0389" w:rsidR="001919C0">
        <w:rPr>
          <w:rFonts w:ascii="Times New Roman" w:hAnsi="Times New Roman"/>
          <w:sz w:val="22"/>
          <w:szCs w:val="22"/>
        </w:rPr>
        <w:tab/>
      </w:r>
      <w:r w:rsidRPr="001E0389" w:rsidR="001919C0">
        <w:rPr>
          <w:rFonts w:ascii="Times New Roman" w:hAnsi="Times New Roman"/>
          <w:sz w:val="22"/>
          <w:szCs w:val="22"/>
          <w:highlight w:val="yellow"/>
        </w:rPr>
        <w:t>………….</w:t>
      </w:r>
      <w:r w:rsidRPr="001E0389" w:rsidR="000E6AE1">
        <w:rPr>
          <w:rFonts w:ascii="Times New Roman" w:hAnsi="Times New Roman"/>
          <w:sz w:val="22"/>
          <w:szCs w:val="22"/>
        </w:rPr>
        <w:t xml:space="preserve"> </w:t>
      </w:r>
      <w:r w:rsidRPr="001E0389" w:rsidR="001919C0">
        <w:rPr>
          <w:rFonts w:ascii="Times New Roman" w:hAnsi="Times New Roman"/>
          <w:sz w:val="22"/>
          <w:szCs w:val="22"/>
        </w:rPr>
        <w:t xml:space="preserve">Kč </w:t>
      </w:r>
    </w:p>
    <w:p w:rsidRPr="001E0389" w:rsidR="001919C0" w:rsidP="0037675A" w:rsidRDefault="001919C0" w14:paraId="375B5CCA" w14:textId="17134D9B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samostatné DPH ve výši </w:t>
      </w:r>
      <w:r w:rsidRPr="001E0389">
        <w:rPr>
          <w:rFonts w:ascii="Times New Roman" w:hAnsi="Times New Roman"/>
          <w:sz w:val="22"/>
          <w:szCs w:val="22"/>
        </w:rPr>
        <w:tab/>
      </w:r>
      <w:r w:rsidRPr="001E0389">
        <w:rPr>
          <w:rFonts w:ascii="Times New Roman" w:hAnsi="Times New Roman"/>
          <w:sz w:val="22"/>
          <w:szCs w:val="22"/>
          <w:highlight w:val="yellow"/>
        </w:rPr>
        <w:t>………….</w:t>
      </w:r>
      <w:r w:rsidRPr="001E0389" w:rsidR="000E6AE1">
        <w:rPr>
          <w:rFonts w:ascii="Times New Roman" w:hAnsi="Times New Roman"/>
          <w:sz w:val="22"/>
          <w:szCs w:val="22"/>
        </w:rPr>
        <w:t xml:space="preserve"> </w:t>
      </w:r>
      <w:r w:rsidRPr="001E0389">
        <w:rPr>
          <w:rFonts w:ascii="Times New Roman" w:hAnsi="Times New Roman"/>
          <w:sz w:val="22"/>
          <w:szCs w:val="22"/>
        </w:rPr>
        <w:t>Kč</w:t>
      </w:r>
      <w:r w:rsidR="0040159A">
        <w:rPr>
          <w:rFonts w:ascii="Times New Roman" w:hAnsi="Times New Roman"/>
          <w:sz w:val="22"/>
          <w:szCs w:val="22"/>
        </w:rPr>
        <w:t xml:space="preserve"> </w:t>
      </w:r>
    </w:p>
    <w:p w:rsidRPr="001E0389" w:rsidR="001919C0" w:rsidP="0037675A" w:rsidRDefault="001919C0" w14:paraId="47037EB5" w14:textId="2ED75CE3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cena včetně DPH činí </w:t>
      </w:r>
      <w:r w:rsidRPr="001E0389">
        <w:rPr>
          <w:rFonts w:ascii="Times New Roman" w:hAnsi="Times New Roman"/>
          <w:sz w:val="22"/>
          <w:szCs w:val="22"/>
        </w:rPr>
        <w:tab/>
      </w:r>
      <w:r w:rsidRPr="001E0389" w:rsidR="000E6AE1">
        <w:rPr>
          <w:rFonts w:ascii="Times New Roman" w:hAnsi="Times New Roman"/>
          <w:sz w:val="22"/>
          <w:szCs w:val="22"/>
          <w:highlight w:val="yellow"/>
        </w:rPr>
        <w:t>………….</w:t>
      </w:r>
      <w:r w:rsidRPr="001E0389" w:rsidR="000E6AE1">
        <w:rPr>
          <w:rFonts w:ascii="Times New Roman" w:hAnsi="Times New Roman"/>
          <w:sz w:val="22"/>
          <w:szCs w:val="22"/>
        </w:rPr>
        <w:t xml:space="preserve"> </w:t>
      </w:r>
      <w:r w:rsidRPr="001E0389">
        <w:rPr>
          <w:rFonts w:ascii="Times New Roman" w:hAnsi="Times New Roman"/>
          <w:sz w:val="22"/>
          <w:szCs w:val="22"/>
        </w:rPr>
        <w:t>Kč</w:t>
      </w:r>
      <w:r w:rsidR="0040159A">
        <w:rPr>
          <w:rFonts w:ascii="Times New Roman" w:hAnsi="Times New Roman"/>
          <w:sz w:val="22"/>
          <w:szCs w:val="22"/>
        </w:rPr>
        <w:t xml:space="preserve"> </w:t>
      </w:r>
    </w:p>
    <w:p w:rsidRPr="001E0389" w:rsidR="00230890" w:rsidP="00DC4332" w:rsidRDefault="00230890" w14:paraId="0608FC9C" w14:textId="77777777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Pr="001E0389" w:rsidR="00230890" w:rsidP="0037675A" w:rsidRDefault="00230890" w14:paraId="2AFE24E9" w14:textId="15D0DE50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Cena za dílo v rozsahu u</w:t>
      </w:r>
      <w:r w:rsidRPr="001E0389" w:rsidR="005079BE">
        <w:rPr>
          <w:rFonts w:ascii="Times New Roman" w:hAnsi="Times New Roman"/>
          <w:sz w:val="22"/>
          <w:szCs w:val="22"/>
        </w:rPr>
        <w:t xml:space="preserve">vedeném v ustanovení čl. III </w:t>
      </w:r>
      <w:r w:rsidRPr="001E0389">
        <w:rPr>
          <w:rFonts w:ascii="Times New Roman" w:hAnsi="Times New Roman"/>
          <w:sz w:val="22"/>
          <w:szCs w:val="22"/>
        </w:rPr>
        <w:t xml:space="preserve">je stanovena jako maximální a nepřekročitelná. Bude-li Zadavatel požadovat v etapě Fáze I rozšíření předmětu díla, bude cena po dohodě mezi Účastníky upravena. </w:t>
      </w:r>
    </w:p>
    <w:p w:rsidRPr="001E0389" w:rsidR="001919C0" w:rsidP="0037675A" w:rsidRDefault="001919C0" w14:paraId="6C20D0F9" w14:textId="77777777">
      <w:pPr>
        <w:spacing w:line="276" w:lineRule="auto"/>
        <w:rPr>
          <w:sz w:val="22"/>
          <w:szCs w:val="22"/>
        </w:rPr>
      </w:pPr>
    </w:p>
    <w:p w:rsidRPr="001E0389" w:rsidR="003E60D3" w:rsidP="0037675A" w:rsidRDefault="003E60D3" w14:paraId="41FDDDE3" w14:textId="77777777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Platební podmínky:</w:t>
      </w:r>
    </w:p>
    <w:p w:rsidRPr="001E0389" w:rsidR="003E60D3" w:rsidP="0037675A" w:rsidRDefault="003E60D3" w14:paraId="43362A00" w14:textId="4EB992D5">
      <w:pPr>
        <w:pStyle w:val="Odstavecseseznamem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Dílo bude uhrazeno na základě vystaveného daňového dokladu s termínem splatnosti </w:t>
      </w:r>
      <w:r w:rsidRPr="001E0389" w:rsidR="000E6AE1">
        <w:rPr>
          <w:rFonts w:ascii="Times New Roman" w:hAnsi="Times New Roman"/>
          <w:sz w:val="22"/>
          <w:szCs w:val="22"/>
        </w:rPr>
        <w:t xml:space="preserve">30 </w:t>
      </w:r>
      <w:r w:rsidRPr="001E0389">
        <w:rPr>
          <w:rFonts w:ascii="Times New Roman" w:hAnsi="Times New Roman"/>
          <w:sz w:val="22"/>
          <w:szCs w:val="22"/>
        </w:rPr>
        <w:t xml:space="preserve">dnů ode </w:t>
      </w:r>
      <w:r w:rsidRPr="001E0389" w:rsidR="000453AF">
        <w:rPr>
          <w:rFonts w:ascii="Times New Roman" w:hAnsi="Times New Roman"/>
          <w:sz w:val="22"/>
          <w:szCs w:val="22"/>
        </w:rPr>
        <w:t xml:space="preserve">dne </w:t>
      </w:r>
      <w:r w:rsidRPr="001E0389">
        <w:rPr>
          <w:rFonts w:ascii="Times New Roman" w:hAnsi="Times New Roman"/>
          <w:sz w:val="22"/>
          <w:szCs w:val="22"/>
        </w:rPr>
        <w:t xml:space="preserve">přijetí daňového dokladu. Daňový doklad vystaví zhotovitel ve lhůtě </w:t>
      </w:r>
      <w:r w:rsidRPr="001E0389" w:rsidR="000E6AE1">
        <w:rPr>
          <w:rFonts w:ascii="Times New Roman" w:hAnsi="Times New Roman"/>
          <w:sz w:val="22"/>
          <w:szCs w:val="22"/>
        </w:rPr>
        <w:t xml:space="preserve">15 </w:t>
      </w:r>
      <w:r w:rsidRPr="001E0389">
        <w:rPr>
          <w:rFonts w:ascii="Times New Roman" w:hAnsi="Times New Roman"/>
          <w:sz w:val="22"/>
          <w:szCs w:val="22"/>
        </w:rPr>
        <w:t>dnů o</w:t>
      </w:r>
      <w:r w:rsidRPr="001E0389" w:rsidR="00230890">
        <w:rPr>
          <w:rFonts w:ascii="Times New Roman" w:hAnsi="Times New Roman"/>
          <w:sz w:val="22"/>
          <w:szCs w:val="22"/>
        </w:rPr>
        <w:t xml:space="preserve">de dne předání a převzetí díla. Daňový doklad bude obsahovat, kromě údajů dle ustanovení § 29 zákona č. 235/2004 Sb., ve znění pozdějších </w:t>
      </w:r>
      <w:r w:rsidRPr="001E0389" w:rsidR="00405E3B">
        <w:rPr>
          <w:rFonts w:ascii="Times New Roman" w:hAnsi="Times New Roman"/>
          <w:sz w:val="22"/>
          <w:szCs w:val="22"/>
        </w:rPr>
        <w:t xml:space="preserve">změn a doplňků, </w:t>
      </w:r>
      <w:r w:rsidRPr="001E0389" w:rsidR="00230890">
        <w:rPr>
          <w:rFonts w:ascii="Times New Roman" w:hAnsi="Times New Roman"/>
          <w:sz w:val="22"/>
          <w:szCs w:val="22"/>
        </w:rPr>
        <w:t xml:space="preserve"> též název a číslo projektu. </w:t>
      </w:r>
    </w:p>
    <w:p w:rsidR="0040159A" w:rsidP="008B52E9" w:rsidRDefault="0040159A" w14:paraId="5302680B" w14:textId="77777777">
      <w:pPr>
        <w:pStyle w:val="Bezmezer"/>
        <w:jc w:val="center"/>
        <w:rPr>
          <w:b/>
          <w:sz w:val="22"/>
          <w:szCs w:val="22"/>
        </w:rPr>
      </w:pPr>
    </w:p>
    <w:p w:rsidRPr="001E0389" w:rsidR="008B52E9" w:rsidP="008B52E9" w:rsidRDefault="008B52E9" w14:paraId="5EE76B3A" w14:textId="1C21AD4F">
      <w:pPr>
        <w:pStyle w:val="Bezmezer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VII.</w:t>
      </w:r>
    </w:p>
    <w:p w:rsidRPr="001E0389" w:rsidR="008B52E9" w:rsidP="008B52E9" w:rsidRDefault="008B52E9" w14:paraId="6F096E67" w14:textId="77777777">
      <w:pPr>
        <w:pStyle w:val="Bezmezer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Kvalita předmětu smlouvy</w:t>
      </w:r>
    </w:p>
    <w:p w:rsidRPr="001E0389" w:rsidR="008B52E9" w:rsidP="008B52E9" w:rsidRDefault="008B52E9" w14:paraId="57DD598E" w14:textId="77777777">
      <w:pPr>
        <w:pStyle w:val="Bezmezer"/>
        <w:jc w:val="center"/>
        <w:rPr>
          <w:b/>
          <w:sz w:val="22"/>
          <w:szCs w:val="22"/>
        </w:rPr>
      </w:pPr>
    </w:p>
    <w:p w:rsidRPr="001E0389" w:rsidR="008B52E9" w:rsidP="008B52E9" w:rsidRDefault="008B52E9" w14:paraId="61C18B67" w14:textId="77777777">
      <w:pPr>
        <w:pStyle w:val="Odstavecseseznamem"/>
        <w:numPr>
          <w:ilvl w:val="0"/>
          <w:numId w:val="2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Předmět díla bude zhotovitelem proveden řádně, v termínu dle ustanovení čl. IV odst. 1 této smlouvy a s odbornou péčí.</w:t>
      </w:r>
    </w:p>
    <w:p w:rsidRPr="001E0389" w:rsidR="008B52E9" w:rsidP="008B52E9" w:rsidRDefault="008B52E9" w14:paraId="590DE10F" w14:textId="77777777">
      <w:pPr>
        <w:pStyle w:val="Odstavecseseznamem"/>
        <w:spacing w:after="120" w:line="276" w:lineRule="auto"/>
        <w:ind w:left="927"/>
        <w:rPr>
          <w:rFonts w:ascii="Times New Roman" w:hAnsi="Times New Roman"/>
          <w:sz w:val="22"/>
          <w:szCs w:val="22"/>
        </w:rPr>
      </w:pPr>
    </w:p>
    <w:p w:rsidRPr="001E0389" w:rsidR="008B52E9" w:rsidP="008B52E9" w:rsidRDefault="008B52E9" w14:paraId="047FD2D8" w14:textId="3CECBE2D">
      <w:pPr>
        <w:pStyle w:val="Odstavecseseznamem"/>
        <w:numPr>
          <w:ilvl w:val="0"/>
          <w:numId w:val="2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Řádně a ve stanoveném termínu se rozumí provedení předmětu smlouvy v souladu </w:t>
      </w:r>
      <w:r w:rsidRPr="001E0389">
        <w:rPr>
          <w:rFonts w:ascii="Times New Roman" w:hAnsi="Times New Roman"/>
          <w:sz w:val="22"/>
          <w:szCs w:val="22"/>
        </w:rPr>
        <w:br/>
        <w:t xml:space="preserve">s čl. III této smlouvy, ve stavu, jež odpovídá požadavkům na kvalitu předmětu smlouvy, </w:t>
      </w:r>
      <w:r w:rsidRPr="001E0389">
        <w:rPr>
          <w:rFonts w:ascii="Times New Roman" w:hAnsi="Times New Roman"/>
          <w:sz w:val="22"/>
          <w:szCs w:val="22"/>
        </w:rPr>
        <w:br/>
        <w:t xml:space="preserve">resp. podmínkám stanoveným v právních předpisech, požadavkům na kvalitu předmětu smlouvy a podmínkám </w:t>
      </w:r>
      <w:r w:rsidRPr="001E0389" w:rsidR="0048050B">
        <w:rPr>
          <w:rFonts w:ascii="Times New Roman" w:hAnsi="Times New Roman"/>
          <w:sz w:val="22"/>
          <w:szCs w:val="22"/>
        </w:rPr>
        <w:t xml:space="preserve">stanovených ve výzvě a zadávací dokumentaci k zakázce malého rozsahu </w:t>
      </w:r>
      <w:r w:rsidRPr="001E0389" w:rsidR="0048050B">
        <w:rPr>
          <w:rFonts w:ascii="Times New Roman" w:hAnsi="Times New Roman"/>
          <w:i/>
          <w:sz w:val="22"/>
          <w:szCs w:val="22"/>
        </w:rPr>
        <w:t>„Strategie rozvoje městské části – sběr a analýza dat, participace a tvorba dokumentu“</w:t>
      </w:r>
      <w:r w:rsidRPr="001E0389" w:rsidR="0048050B">
        <w:rPr>
          <w:rFonts w:ascii="Times New Roman" w:hAnsi="Times New Roman"/>
          <w:sz w:val="22"/>
          <w:szCs w:val="22"/>
        </w:rPr>
        <w:t xml:space="preserve"> číslo jednací </w:t>
      </w:r>
      <w:r w:rsidRPr="00F84D14" w:rsidR="00F84D14">
        <w:rPr>
          <w:rFonts w:ascii="Times New Roman" w:hAnsi="Times New Roman"/>
          <w:sz w:val="22"/>
          <w:szCs w:val="22"/>
        </w:rPr>
        <w:t>UMCP3 376650/2020, ze dne 18. 8. 2020</w:t>
      </w:r>
      <w:r w:rsidRPr="001E0389" w:rsidR="0048050B">
        <w:rPr>
          <w:rFonts w:ascii="Times New Roman" w:hAnsi="Times New Roman"/>
          <w:sz w:val="22"/>
          <w:szCs w:val="22"/>
        </w:rPr>
        <w:t>, zveřejněné na profilu zadavatele (včetně případných jejích příloh), a v nabídce zhotovitele.</w:t>
      </w:r>
    </w:p>
    <w:p w:rsidRPr="001E0389" w:rsidR="008B52E9" w:rsidP="008B52E9" w:rsidRDefault="008B52E9" w14:paraId="36C86C81" w14:textId="77777777">
      <w:pPr>
        <w:pStyle w:val="Bezmezer"/>
        <w:jc w:val="center"/>
        <w:rPr>
          <w:b/>
          <w:sz w:val="22"/>
          <w:szCs w:val="22"/>
        </w:rPr>
      </w:pPr>
    </w:p>
    <w:p w:rsidRPr="001E0389" w:rsidR="008B52E9" w:rsidP="008B52E9" w:rsidRDefault="008B52E9" w14:paraId="41F76801" w14:textId="77777777">
      <w:pPr>
        <w:pStyle w:val="Bezmezer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 xml:space="preserve">VIII. </w:t>
      </w:r>
    </w:p>
    <w:p w:rsidRPr="001E0389" w:rsidR="008B52E9" w:rsidP="008B52E9" w:rsidRDefault="008B52E9" w14:paraId="4B5DD1B8" w14:textId="77777777">
      <w:pPr>
        <w:pStyle w:val="Bezmezer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Odpovědnost za vady předmětu díla</w:t>
      </w:r>
    </w:p>
    <w:p w:rsidRPr="001E0389" w:rsidR="008B52E9" w:rsidP="008B52E9" w:rsidRDefault="008B52E9" w14:paraId="69435423" w14:textId="77777777">
      <w:pPr>
        <w:pStyle w:val="Bezmezer"/>
        <w:jc w:val="center"/>
        <w:rPr>
          <w:sz w:val="22"/>
          <w:szCs w:val="22"/>
        </w:rPr>
      </w:pPr>
    </w:p>
    <w:p w:rsidRPr="001E0389" w:rsidR="008B52E9" w:rsidP="008B52E9" w:rsidRDefault="008B52E9" w14:paraId="56FFA9D1" w14:textId="77777777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lastRenderedPageBreak/>
        <w:t>Zhotovitel odpovídá za to, že předmět této smlouvy je provedený podle podmínek smlouvy a podle zadání dle výzvy a že má vlastnosti dohodnuté v této smlouvě a vlastnosti stanovené právními předpisy, technickými normami, případně vlastnosti obvyklé.</w:t>
      </w:r>
    </w:p>
    <w:p w:rsidRPr="001E0389" w:rsidR="008B52E9" w:rsidP="008B52E9" w:rsidRDefault="008B52E9" w14:paraId="29228E5E" w14:textId="77777777">
      <w:pPr>
        <w:pStyle w:val="Odstavecseseznamem"/>
        <w:spacing w:after="120" w:line="276" w:lineRule="auto"/>
        <w:ind w:left="984"/>
        <w:rPr>
          <w:rFonts w:ascii="Times New Roman" w:hAnsi="Times New Roman"/>
          <w:sz w:val="22"/>
          <w:szCs w:val="22"/>
        </w:rPr>
      </w:pPr>
    </w:p>
    <w:p w:rsidRPr="001E0389" w:rsidR="008B52E9" w:rsidP="008B52E9" w:rsidRDefault="008B52E9" w14:paraId="2DBC8504" w14:textId="77777777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Vady předávacím protokolu nebránící předání a převzetí, se zhotovitel zavazuje odstranit bez zbytečného odkladu. </w:t>
      </w:r>
    </w:p>
    <w:p w:rsidRPr="001E0389" w:rsidR="008B52E9" w:rsidP="008B52E9" w:rsidRDefault="008B52E9" w14:paraId="3447AE44" w14:textId="77777777">
      <w:pPr>
        <w:spacing w:line="276" w:lineRule="auto"/>
        <w:rPr>
          <w:sz w:val="22"/>
          <w:szCs w:val="22"/>
        </w:rPr>
      </w:pPr>
    </w:p>
    <w:p w:rsidR="008B52E9" w:rsidP="008B52E9" w:rsidRDefault="008B52E9" w14:paraId="3CF528F1" w14:textId="1E5E5E9E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Zhotovitel je povinen na vlastní náklady učinit všechna opatření nezbytná </w:t>
      </w:r>
      <w:r w:rsidRPr="001E0389">
        <w:rPr>
          <w:rFonts w:ascii="Times New Roman" w:hAnsi="Times New Roman"/>
          <w:sz w:val="22"/>
          <w:szCs w:val="22"/>
        </w:rPr>
        <w:br/>
        <w:t>k odstranění právní vady předmětu díla.  Zhotovitel nese veškeré náklady a hradí veškeré oprávněné nároky třetích osob.</w:t>
      </w:r>
    </w:p>
    <w:p w:rsidRPr="0040159A" w:rsidR="0040159A" w:rsidP="0040159A" w:rsidRDefault="0040159A" w14:paraId="2560871A" w14:textId="50DB8A94">
      <w:pPr>
        <w:spacing w:line="276" w:lineRule="auto"/>
        <w:rPr>
          <w:sz w:val="22"/>
          <w:szCs w:val="22"/>
        </w:rPr>
      </w:pPr>
    </w:p>
    <w:p w:rsidRPr="001E0389" w:rsidR="008B52E9" w:rsidP="008B52E9" w:rsidRDefault="008B52E9" w14:paraId="24306EE8" w14:textId="77777777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:rsidRPr="001E0389" w:rsidR="003E60D3" w:rsidP="008B52E9" w:rsidRDefault="003E60D3" w14:paraId="0FF6285B" w14:textId="3762A883">
      <w:pPr>
        <w:tabs>
          <w:tab w:val="left" w:pos="3990"/>
        </w:tabs>
        <w:spacing w:line="276" w:lineRule="auto"/>
        <w:rPr>
          <w:sz w:val="22"/>
          <w:szCs w:val="22"/>
        </w:rPr>
      </w:pPr>
    </w:p>
    <w:p w:rsidRPr="001E0389" w:rsidR="001919C0" w:rsidP="008B52E9" w:rsidRDefault="008B52E9" w14:paraId="7176E32D" w14:textId="387BE74F">
      <w:pPr>
        <w:pStyle w:val="Bezmezer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IX</w:t>
      </w:r>
      <w:r w:rsidRPr="001E0389" w:rsidR="00AC6559">
        <w:rPr>
          <w:b/>
          <w:sz w:val="22"/>
          <w:szCs w:val="22"/>
        </w:rPr>
        <w:t>.</w:t>
      </w:r>
    </w:p>
    <w:p w:rsidRPr="001E0389" w:rsidR="00AC6559" w:rsidP="008B52E9" w:rsidRDefault="00AC6559" w14:paraId="4EA9C94D" w14:textId="363F3D9B">
      <w:pPr>
        <w:pStyle w:val="Bezmezer"/>
        <w:jc w:val="center"/>
        <w:rPr>
          <w:b/>
          <w:sz w:val="22"/>
          <w:szCs w:val="22"/>
        </w:rPr>
      </w:pPr>
      <w:r w:rsidRPr="001E0389">
        <w:rPr>
          <w:b/>
          <w:sz w:val="22"/>
          <w:szCs w:val="22"/>
        </w:rPr>
        <w:t>Obecná ustanovení</w:t>
      </w:r>
    </w:p>
    <w:p w:rsidRPr="001E0389" w:rsidR="008B52E9" w:rsidP="008B52E9" w:rsidRDefault="008B52E9" w14:paraId="332B3428" w14:textId="77777777">
      <w:pPr>
        <w:pStyle w:val="Bezmezer"/>
        <w:jc w:val="center"/>
        <w:rPr>
          <w:b/>
          <w:sz w:val="22"/>
          <w:szCs w:val="22"/>
        </w:rPr>
      </w:pPr>
    </w:p>
    <w:p w:rsidR="0063587F" w:rsidP="0063587F" w:rsidRDefault="0063587F" w14:paraId="6AD2F4A7" w14:textId="32D9B765">
      <w:pPr>
        <w:pStyle w:val="Odstavecseseznamem"/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Realizační tým zhotovitele uvedený v nabídce zhotovitele (dva </w:t>
      </w:r>
      <w:proofErr w:type="spellStart"/>
      <w:r>
        <w:rPr>
          <w:rFonts w:ascii="Times New Roman" w:hAnsi="Times New Roman"/>
          <w:sz w:val="22"/>
          <w:szCs w:val="22"/>
        </w:rPr>
        <w:t>facilitátoři</w:t>
      </w:r>
      <w:proofErr w:type="spellEnd"/>
      <w:r>
        <w:rPr>
          <w:rFonts w:ascii="Times New Roman" w:hAnsi="Times New Roman"/>
          <w:sz w:val="22"/>
          <w:szCs w:val="22"/>
        </w:rPr>
        <w:t xml:space="preserve">) je možné změnit pouze se souhlasem objednatele a to za podmínky, že člen realizačního týmu může být nahrazen pouze osobou s minimálně shodnou kvalifikací.  </w:t>
      </w:r>
    </w:p>
    <w:p w:rsidR="0063587F" w:rsidP="0063587F" w:rsidRDefault="0063587F" w14:paraId="4557ADF7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1E0389" w:rsidR="008B52E9" w:rsidP="008B52E9" w:rsidRDefault="008B52E9" w14:paraId="48A27397" w14:textId="3A00A21B">
      <w:pPr>
        <w:pStyle w:val="Odstavecseseznamem"/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Na základě dohody účastníků smlouvy se vylučuje použití </w:t>
      </w:r>
      <w:proofErr w:type="spellStart"/>
      <w:r w:rsidRPr="001E0389">
        <w:rPr>
          <w:rFonts w:ascii="Times New Roman" w:hAnsi="Times New Roman"/>
          <w:sz w:val="22"/>
          <w:szCs w:val="22"/>
        </w:rPr>
        <w:t>ust</w:t>
      </w:r>
      <w:proofErr w:type="spellEnd"/>
      <w:r w:rsidRPr="001E0389">
        <w:rPr>
          <w:rFonts w:ascii="Times New Roman" w:hAnsi="Times New Roman"/>
          <w:sz w:val="22"/>
          <w:szCs w:val="22"/>
        </w:rPr>
        <w:t>.</w:t>
      </w:r>
      <w:r w:rsidRPr="001E0389" w:rsidR="00B535D3">
        <w:rPr>
          <w:rFonts w:ascii="Times New Roman" w:hAnsi="Times New Roman"/>
          <w:sz w:val="22"/>
          <w:szCs w:val="22"/>
        </w:rPr>
        <w:t xml:space="preserve"> </w:t>
      </w:r>
      <w:r w:rsidRPr="001E0389">
        <w:rPr>
          <w:rFonts w:ascii="Times New Roman" w:hAnsi="Times New Roman"/>
          <w:sz w:val="22"/>
          <w:szCs w:val="22"/>
        </w:rPr>
        <w:t>§ 1765, §1978 odst. 2 a § 2591 zákona č. 89/2012 Sb., ve znění pozdějších změn a doplňků (občanský zákoník).</w:t>
      </w:r>
    </w:p>
    <w:p w:rsidRPr="001E0389" w:rsidR="00AC6559" w:rsidP="0037675A" w:rsidRDefault="00AC6559" w14:paraId="124B1821" w14:textId="65E96A0D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Pr="001E0389" w:rsidR="00AC6559" w:rsidP="008B52E9" w:rsidRDefault="00AC6559" w14:paraId="46965A2D" w14:textId="38350030">
      <w:pPr>
        <w:pStyle w:val="Odstavecseseznamem"/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Zhotovitel se zavazuje, že pohledávky a závazky z této smlouvy nepřevede, a to ani částečně, na žádnou jinou fyzickou či právnickou osobu.</w:t>
      </w:r>
    </w:p>
    <w:p w:rsidRPr="001E0389" w:rsidR="008B52E9" w:rsidP="008B52E9" w:rsidRDefault="008B52E9" w14:paraId="17005836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1E0389" w:rsidR="008B52E9" w:rsidP="008B52E9" w:rsidRDefault="008B52E9" w14:paraId="58AAA05F" w14:textId="3753701A">
      <w:pPr>
        <w:pStyle w:val="Odstavecseseznamem"/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Bude-li dílo pod ochrannou zákona č. 121/2000 Sb., ve znění pozdějších změn a doplňků (autorský zákon), převede zhotovitel současně s dílem i licenci pro užívání díla k účelu, který vyplývá z této smlouvy.</w:t>
      </w:r>
    </w:p>
    <w:p w:rsidRPr="001E0389" w:rsidR="008B52E9" w:rsidP="008B52E9" w:rsidRDefault="008B52E9" w14:paraId="24D752C0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1E0389" w:rsidR="008B52E9" w:rsidP="008B52E9" w:rsidRDefault="008B52E9" w14:paraId="738E5B5A" w14:textId="77777777">
      <w:pPr>
        <w:pStyle w:val="Odstavecseseznamem"/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</w:t>
      </w:r>
    </w:p>
    <w:p w:rsidRPr="001E0389" w:rsidR="008B52E9" w:rsidP="008B52E9" w:rsidRDefault="008B52E9" w14:paraId="532FA31F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1E0389" w:rsidR="008B52E9" w:rsidP="008B52E9" w:rsidRDefault="008B52E9" w14:paraId="620C15F8" w14:textId="60CA7D23">
      <w:pPr>
        <w:pStyle w:val="Odstavecseseznamem"/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Smlouva  nabývá platnosti  podpisem posledního účastníka smlouvy, smlouva nabývá účinnosti  dnem zveřejnění dle ustanovení předchozího písmene.</w:t>
      </w:r>
    </w:p>
    <w:p w:rsidRPr="001E0389" w:rsidR="008B52E9" w:rsidP="008B52E9" w:rsidRDefault="008B52E9" w14:paraId="04B3C78E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1E0389" w:rsidR="008B52E9" w:rsidP="008B52E9" w:rsidRDefault="008B52E9" w14:paraId="7FFB3ABE" w14:textId="77777777">
      <w:pPr>
        <w:pStyle w:val="Odstavecseseznamem"/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Smlouva bude ukončena:</w:t>
      </w:r>
    </w:p>
    <w:p w:rsidRPr="001E0389" w:rsidR="008B52E9" w:rsidP="008B52E9" w:rsidRDefault="008B52E9" w14:paraId="64099903" w14:textId="77777777">
      <w:pPr>
        <w:pStyle w:val="Odstavecseseznamem"/>
        <w:rPr>
          <w:rFonts w:ascii="Times New Roman" w:hAnsi="Times New Roman"/>
          <w:sz w:val="22"/>
          <w:szCs w:val="22"/>
        </w:rPr>
      </w:pPr>
    </w:p>
    <w:p w:rsidRPr="001E0389" w:rsidR="008B52E9" w:rsidP="008B52E9" w:rsidRDefault="008B52E9" w14:paraId="5F3FEA05" w14:textId="77777777">
      <w:pPr>
        <w:pStyle w:val="Odstavecseseznamem"/>
        <w:numPr>
          <w:ilvl w:val="0"/>
          <w:numId w:val="2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Splněním díla dle ustanovení čl. V odst. 1 této smlouvy;</w:t>
      </w:r>
    </w:p>
    <w:p w:rsidRPr="001E0389" w:rsidR="008B52E9" w:rsidP="008B52E9" w:rsidRDefault="008B52E9" w14:paraId="3201AB2B" w14:textId="5F244EF8">
      <w:pPr>
        <w:pStyle w:val="Odstavecseseznamem"/>
        <w:numPr>
          <w:ilvl w:val="0"/>
          <w:numId w:val="2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lastRenderedPageBreak/>
        <w:t xml:space="preserve">Odstoupením od smlouvy ze strany objednatele, pokud se zhotovitel dostane do prodlení s termíny plnění dle ustanovení čl. IV, odst. 1 této smlouvy větším než 10 dnů a strany se nedohodnou jinak. V takovém případě bude zhotoviteli vyplacena pouze část odměny ve výši prokazatelně vynaložených nákladů do doby odstoupení od smlouvy. </w:t>
      </w:r>
    </w:p>
    <w:p w:rsidRPr="001E0389" w:rsidR="0048050B" w:rsidP="0048050B" w:rsidRDefault="0048050B" w14:paraId="0EF659A3" w14:textId="0D83CC42">
      <w:pPr>
        <w:spacing w:line="276" w:lineRule="auto"/>
        <w:rPr>
          <w:sz w:val="22"/>
          <w:szCs w:val="22"/>
        </w:rPr>
      </w:pPr>
    </w:p>
    <w:p w:rsidRPr="001E0389" w:rsidR="0048050B" w:rsidP="0048050B" w:rsidRDefault="0048050B" w14:paraId="44E57AE5" w14:textId="77777777">
      <w:pPr>
        <w:pStyle w:val="Odstavecseseznamem"/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Zhotovitel se zavazuje poskytnout nezbytnou součinnost při případné kontrole realizace projektu ze strany poskytovatele dotace, Ministerstva financí, orgánů finanční správy nebo jiných oprávněných organizací. </w:t>
      </w:r>
    </w:p>
    <w:p w:rsidRPr="001E0389" w:rsidR="0048050B" w:rsidP="0048050B" w:rsidRDefault="0048050B" w14:paraId="3350FC22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1E0389" w:rsidR="008B52E9" w:rsidP="008B52E9" w:rsidRDefault="008B52E9" w14:paraId="67FD5FDA" w14:textId="7CAF389E">
      <w:pPr>
        <w:pStyle w:val="Odstavecseseznamem"/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</w:t>
      </w:r>
      <w:r w:rsidRPr="00F84D14">
        <w:rPr>
          <w:rFonts w:ascii="Times New Roman" w:hAnsi="Times New Roman"/>
          <w:sz w:val="22"/>
          <w:szCs w:val="22"/>
        </w:rPr>
        <w:t>RMČ</w:t>
      </w:r>
      <w:r w:rsidRPr="001E0389">
        <w:rPr>
          <w:rFonts w:ascii="Times New Roman" w:hAnsi="Times New Roman"/>
          <w:sz w:val="22"/>
          <w:szCs w:val="22"/>
        </w:rPr>
        <w:t xml:space="preserve"> Praha 3, a to usnesením ze dne </w:t>
      </w:r>
      <w:proofErr w:type="spellStart"/>
      <w:r w:rsidRPr="00F84D14">
        <w:rPr>
          <w:rFonts w:ascii="Times New Roman" w:hAnsi="Times New Roman"/>
          <w:sz w:val="22"/>
          <w:szCs w:val="22"/>
          <w:highlight w:val="lightGray"/>
        </w:rPr>
        <w:t>xx.xx.xxxx</w:t>
      </w:r>
      <w:proofErr w:type="spellEnd"/>
      <w:r w:rsidRPr="001E0389">
        <w:rPr>
          <w:rFonts w:ascii="Times New Roman" w:hAnsi="Times New Roman"/>
          <w:sz w:val="22"/>
          <w:szCs w:val="22"/>
        </w:rPr>
        <w:t xml:space="preserve"> č. </w:t>
      </w:r>
      <w:proofErr w:type="spellStart"/>
      <w:r w:rsidRPr="00F84D14">
        <w:rPr>
          <w:rFonts w:ascii="Times New Roman" w:hAnsi="Times New Roman"/>
          <w:sz w:val="22"/>
          <w:szCs w:val="22"/>
          <w:highlight w:val="lightGray"/>
        </w:rPr>
        <w:t>xxx</w:t>
      </w:r>
      <w:proofErr w:type="spellEnd"/>
      <w:r w:rsidRPr="001E0389">
        <w:rPr>
          <w:rFonts w:ascii="Times New Roman" w:hAnsi="Times New Roman"/>
          <w:sz w:val="22"/>
          <w:szCs w:val="22"/>
        </w:rPr>
        <w:t>.</w:t>
      </w:r>
    </w:p>
    <w:p w:rsidRPr="001E0389" w:rsidR="008B52E9" w:rsidP="008B52E9" w:rsidRDefault="008B52E9" w14:paraId="7E53203C" w14:textId="77777777">
      <w:pPr>
        <w:spacing w:line="276" w:lineRule="auto"/>
        <w:rPr>
          <w:sz w:val="22"/>
          <w:szCs w:val="22"/>
        </w:rPr>
      </w:pPr>
    </w:p>
    <w:p w:rsidRPr="001E0389" w:rsidR="008B52E9" w:rsidP="008B52E9" w:rsidRDefault="008B52E9" w14:paraId="5608892B" w14:textId="77777777">
      <w:pPr>
        <w:pStyle w:val="Odstavecseseznamem"/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>Jakákoli platba uskutečněná na základě této smlouvy, včetně popisu stran transakce, částky, data uskutečnění apod. může proběhnout z transparentního účtu objednatele, tedy může být zveřejněna prostřednictvím internetu.</w:t>
      </w:r>
    </w:p>
    <w:p w:rsidRPr="001E0389" w:rsidR="008B52E9" w:rsidP="008B52E9" w:rsidRDefault="008B52E9" w14:paraId="22F26A63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1E0389" w:rsidR="008B52E9" w:rsidP="008B52E9" w:rsidRDefault="008B52E9" w14:paraId="20831BB4" w14:textId="6591BC51">
      <w:pPr>
        <w:pStyle w:val="Odstavecseseznamem"/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1E0389">
        <w:rPr>
          <w:rFonts w:ascii="Times New Roman" w:hAnsi="Times New Roman"/>
          <w:sz w:val="22"/>
          <w:szCs w:val="22"/>
        </w:rPr>
        <w:t xml:space="preserve">Smlouva je vyhotovena celkem ve 4 exemplářích, každý s platností originálu. Pro každého účastníka jsou určeny dva exempláře. </w:t>
      </w:r>
    </w:p>
    <w:p w:rsidRPr="001E0389" w:rsidR="008025CE" w:rsidP="0037675A" w:rsidRDefault="008025CE" w14:paraId="78F6376C" w14:textId="77777777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Pr="001E0389" w:rsidR="008025CE" w:rsidP="0037675A" w:rsidRDefault="008025CE" w14:paraId="18B910AA" w14:textId="77777777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Pr="001E0389" w:rsidR="008025CE" w:rsidP="0037675A" w:rsidRDefault="008025CE" w14:paraId="0EC108ED" w14:textId="77777777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Pr="001E0389" w:rsidR="008025CE" w:rsidP="0037675A" w:rsidRDefault="008025CE" w14:paraId="34FD33ED" w14:textId="77777777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Pr="001E0389" w:rsidR="008025CE" w:rsidP="00405E3B" w:rsidRDefault="00405E3B" w14:paraId="70BDED67" w14:textId="2C3EF3E2">
      <w:pPr>
        <w:spacing w:line="276" w:lineRule="auto"/>
        <w:rPr>
          <w:sz w:val="22"/>
          <w:szCs w:val="22"/>
        </w:rPr>
      </w:pPr>
      <w:r w:rsidRPr="001E0389">
        <w:rPr>
          <w:sz w:val="22"/>
          <w:szCs w:val="22"/>
        </w:rPr>
        <w:t xml:space="preserve">V Praze dne </w:t>
      </w:r>
    </w:p>
    <w:p w:rsidRPr="001E0389" w:rsidR="00405E3B" w:rsidP="00405E3B" w:rsidRDefault="00405E3B" w14:paraId="061EEFE2" w14:textId="6BE56F37">
      <w:pPr>
        <w:spacing w:line="276" w:lineRule="auto"/>
        <w:rPr>
          <w:sz w:val="22"/>
          <w:szCs w:val="22"/>
        </w:rPr>
      </w:pPr>
    </w:p>
    <w:p w:rsidRPr="001E0389" w:rsidR="00405E3B" w:rsidP="00405E3B" w:rsidRDefault="00405E3B" w14:paraId="5BE88112" w14:textId="01AC858E">
      <w:pPr>
        <w:spacing w:line="276" w:lineRule="auto"/>
        <w:rPr>
          <w:sz w:val="22"/>
          <w:szCs w:val="22"/>
        </w:rPr>
      </w:pPr>
    </w:p>
    <w:p w:rsidRPr="00617E2F" w:rsidR="00CF1C2B" w:rsidP="00894A69" w:rsidRDefault="00405E3B" w14:paraId="3F5D30C4" w14:textId="6919B481">
      <w:pPr>
        <w:spacing w:line="276" w:lineRule="auto"/>
        <w:jc w:val="center"/>
        <w:rPr>
          <w:sz w:val="22"/>
          <w:szCs w:val="22"/>
        </w:rPr>
      </w:pPr>
      <w:r w:rsidRPr="001E0389">
        <w:rPr>
          <w:sz w:val="22"/>
          <w:szCs w:val="22"/>
        </w:rPr>
        <w:t>za dodavatele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</w:t>
      </w:r>
    </w:p>
    <w:sectPr w:rsidRPr="00617E2F" w:rsidR="00CF1C2B" w:rsidSect="0037675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ex:commentExtensible w16cex:dateUtc="2020-07-13T15:24:00Z" w16cex:durableId="22B71731"/>
  <w16cex:commentExtensible w16cex:dateUtc="2020-07-13T15:29:00Z" w16cex:durableId="22B7188F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id:commentId w16cid:durableId="22B71731" w16cid:paraId="1C413D8B"/>
  <w16cid:commentId w16cid:durableId="22B7188F" w16cid:paraId="28F20E64"/>
</w16cid:commentsId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37D021B"/>
    <w:multiLevelType w:val="hybridMultilevel"/>
    <w:tmpl w:val="151C4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00991"/>
    <w:multiLevelType w:val="hybridMultilevel"/>
    <w:tmpl w:val="FFEEE4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47154"/>
    <w:multiLevelType w:val="hybridMultilevel"/>
    <w:tmpl w:val="AC8CEB78"/>
    <w:lvl w:ilvl="0" w:tplc="CAB2870E">
      <w:numFmt w:val="bullet"/>
      <w:lvlText w:val="-"/>
      <w:lvlJc w:val="left"/>
      <w:pPr>
        <w:ind w:left="1776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">
    <w:nsid w:val="189014A4"/>
    <w:multiLevelType w:val="hybridMultilevel"/>
    <w:tmpl w:val="AA4EF0BC"/>
    <w:lvl w:ilvl="0" w:tplc="0D56FDAE"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>
    <w:nsid w:val="19E05313"/>
    <w:multiLevelType w:val="hybridMultilevel"/>
    <w:tmpl w:val="3F38B68C"/>
    <w:lvl w:ilvl="0" w:tplc="D7C8A9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C88298E8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CE231A6"/>
    <w:multiLevelType w:val="hybridMultilevel"/>
    <w:tmpl w:val="21EA8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914D2"/>
    <w:multiLevelType w:val="hybridMultilevel"/>
    <w:tmpl w:val="A7142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D213A"/>
    <w:multiLevelType w:val="hybridMultilevel"/>
    <w:tmpl w:val="A7142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956E2"/>
    <w:multiLevelType w:val="hybridMultilevel"/>
    <w:tmpl w:val="BA2C98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9BF4005"/>
    <w:multiLevelType w:val="hybridMultilevel"/>
    <w:tmpl w:val="6F20A366"/>
    <w:lvl w:ilvl="0" w:tplc="F06C1D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BA67A2"/>
    <w:multiLevelType w:val="hybridMultilevel"/>
    <w:tmpl w:val="1CB82F5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3BB37863"/>
    <w:multiLevelType w:val="hybridMultilevel"/>
    <w:tmpl w:val="3D02D380"/>
    <w:lvl w:ilvl="0" w:tplc="639E1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6931FC"/>
    <w:multiLevelType w:val="hybridMultilevel"/>
    <w:tmpl w:val="DFB240BE"/>
    <w:lvl w:ilvl="0" w:tplc="F6E658C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432C272D"/>
    <w:multiLevelType w:val="hybridMultilevel"/>
    <w:tmpl w:val="6F20A366"/>
    <w:lvl w:ilvl="0" w:tplc="F06C1D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CA649BA"/>
    <w:multiLevelType w:val="hybridMultilevel"/>
    <w:tmpl w:val="2C7E449C"/>
    <w:lvl w:ilvl="0" w:tplc="C952049C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23AB6"/>
    <w:multiLevelType w:val="hybridMultilevel"/>
    <w:tmpl w:val="E4B0DC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32C04"/>
    <w:multiLevelType w:val="hybridMultilevel"/>
    <w:tmpl w:val="3F38B68C"/>
    <w:lvl w:ilvl="0" w:tplc="D7C8A9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C88298E8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40134FC"/>
    <w:multiLevelType w:val="hybridMultilevel"/>
    <w:tmpl w:val="F6EA1A5E"/>
    <w:lvl w:ilvl="0" w:tplc="7DA4930E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664777C7"/>
    <w:multiLevelType w:val="hybridMultilevel"/>
    <w:tmpl w:val="9A2E3CE2"/>
    <w:lvl w:ilvl="0" w:tplc="921840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EE7B8E"/>
    <w:multiLevelType w:val="hybridMultilevel"/>
    <w:tmpl w:val="A7142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846B8"/>
    <w:multiLevelType w:val="hybridMultilevel"/>
    <w:tmpl w:val="A24CBCD8"/>
    <w:lvl w:ilvl="0" w:tplc="D8DE7F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5" w:hanging="360"/>
      </w:pPr>
    </w:lvl>
    <w:lvl w:ilvl="2" w:tplc="0405001B" w:tentative="true">
      <w:start w:val="1"/>
      <w:numFmt w:val="lowerRoman"/>
      <w:lvlText w:val="%3."/>
      <w:lvlJc w:val="right"/>
      <w:pPr>
        <w:ind w:left="2505" w:hanging="180"/>
      </w:pPr>
    </w:lvl>
    <w:lvl w:ilvl="3" w:tplc="0405000F" w:tentative="true">
      <w:start w:val="1"/>
      <w:numFmt w:val="decimal"/>
      <w:lvlText w:val="%4."/>
      <w:lvlJc w:val="left"/>
      <w:pPr>
        <w:ind w:left="3225" w:hanging="360"/>
      </w:pPr>
    </w:lvl>
    <w:lvl w:ilvl="4" w:tplc="04050019" w:tentative="true">
      <w:start w:val="1"/>
      <w:numFmt w:val="lowerLetter"/>
      <w:lvlText w:val="%5."/>
      <w:lvlJc w:val="left"/>
      <w:pPr>
        <w:ind w:left="3945" w:hanging="360"/>
      </w:pPr>
    </w:lvl>
    <w:lvl w:ilvl="5" w:tplc="0405001B" w:tentative="true">
      <w:start w:val="1"/>
      <w:numFmt w:val="lowerRoman"/>
      <w:lvlText w:val="%6."/>
      <w:lvlJc w:val="right"/>
      <w:pPr>
        <w:ind w:left="4665" w:hanging="180"/>
      </w:pPr>
    </w:lvl>
    <w:lvl w:ilvl="6" w:tplc="0405000F" w:tentative="true">
      <w:start w:val="1"/>
      <w:numFmt w:val="decimal"/>
      <w:lvlText w:val="%7."/>
      <w:lvlJc w:val="left"/>
      <w:pPr>
        <w:ind w:left="5385" w:hanging="360"/>
      </w:pPr>
    </w:lvl>
    <w:lvl w:ilvl="7" w:tplc="04050019" w:tentative="true">
      <w:start w:val="1"/>
      <w:numFmt w:val="lowerLetter"/>
      <w:lvlText w:val="%8."/>
      <w:lvlJc w:val="left"/>
      <w:pPr>
        <w:ind w:left="6105" w:hanging="360"/>
      </w:pPr>
    </w:lvl>
    <w:lvl w:ilvl="8" w:tplc="0405001B" w:tentative="true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6185995"/>
    <w:multiLevelType w:val="hybridMultilevel"/>
    <w:tmpl w:val="876CB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16C0E"/>
    <w:multiLevelType w:val="hybridMultilevel"/>
    <w:tmpl w:val="2750826E"/>
    <w:lvl w:ilvl="0" w:tplc="40624BB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7584942"/>
    <w:multiLevelType w:val="hybridMultilevel"/>
    <w:tmpl w:val="2FCAA578"/>
    <w:lvl w:ilvl="0" w:tplc="617C6D9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4">
    <w:nsid w:val="7A9A4B59"/>
    <w:multiLevelType w:val="hybridMultilevel"/>
    <w:tmpl w:val="289E7E5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71046F"/>
    <w:multiLevelType w:val="hybridMultilevel"/>
    <w:tmpl w:val="6F20A366"/>
    <w:lvl w:ilvl="0" w:tplc="F06C1D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0"/>
  </w:num>
  <w:num w:numId="3">
    <w:abstractNumId w:val="8"/>
  </w:num>
  <w:num w:numId="4">
    <w:abstractNumId w:val="8"/>
  </w:num>
  <w:num w:numId="5">
    <w:abstractNumId w:val="4"/>
  </w:num>
  <w:num w:numId="6">
    <w:abstractNumId w:val="23"/>
  </w:num>
  <w:num w:numId="7">
    <w:abstractNumId w:val="2"/>
  </w:num>
  <w:num w:numId="8">
    <w:abstractNumId w:val="3"/>
  </w:num>
  <w:num w:numId="9">
    <w:abstractNumId w:val="7"/>
  </w:num>
  <w:num w:numId="10">
    <w:abstractNumId w:val="15"/>
  </w:num>
  <w:num w:numId="11">
    <w:abstractNumId w:val="18"/>
  </w:num>
  <w:num w:numId="12">
    <w:abstractNumId w:val="0"/>
  </w:num>
  <w:num w:numId="13">
    <w:abstractNumId w:val="21"/>
  </w:num>
  <w:num w:numId="14">
    <w:abstractNumId w:val="1"/>
  </w:num>
  <w:num w:numId="15">
    <w:abstractNumId w:val="12"/>
  </w:num>
  <w:num w:numId="16">
    <w:abstractNumId w:val="20"/>
  </w:num>
  <w:num w:numId="17">
    <w:abstractNumId w:val="24"/>
  </w:num>
  <w:num w:numId="18">
    <w:abstractNumId w:val="1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11"/>
  </w:num>
  <w:num w:numId="23">
    <w:abstractNumId w:val="6"/>
  </w:num>
  <w:num w:numId="24">
    <w:abstractNumId w:val="19"/>
  </w:num>
  <w:num w:numId="25">
    <w:abstractNumId w:val="16"/>
  </w:num>
  <w:num w:numId="26">
    <w:abstractNumId w:val="22"/>
  </w:num>
  <w:num w:numId="27">
    <w:abstractNumId w:val="9"/>
  </w:num>
  <w:num w:numId="2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2B"/>
    <w:rsid w:val="000453AF"/>
    <w:rsid w:val="00084710"/>
    <w:rsid w:val="000B288D"/>
    <w:rsid w:val="000E169E"/>
    <w:rsid w:val="000E6AE1"/>
    <w:rsid w:val="001919C0"/>
    <w:rsid w:val="001E0389"/>
    <w:rsid w:val="001F4EC9"/>
    <w:rsid w:val="00230890"/>
    <w:rsid w:val="002B7E72"/>
    <w:rsid w:val="00363420"/>
    <w:rsid w:val="0037675A"/>
    <w:rsid w:val="003A54C2"/>
    <w:rsid w:val="003E60D3"/>
    <w:rsid w:val="0040159A"/>
    <w:rsid w:val="00405E3B"/>
    <w:rsid w:val="00467F42"/>
    <w:rsid w:val="0048050B"/>
    <w:rsid w:val="00482A02"/>
    <w:rsid w:val="005079BE"/>
    <w:rsid w:val="005B48B3"/>
    <w:rsid w:val="00617E2F"/>
    <w:rsid w:val="00621054"/>
    <w:rsid w:val="0063587F"/>
    <w:rsid w:val="007000E7"/>
    <w:rsid w:val="00732C5A"/>
    <w:rsid w:val="007942B2"/>
    <w:rsid w:val="008025CE"/>
    <w:rsid w:val="008115E0"/>
    <w:rsid w:val="00894A69"/>
    <w:rsid w:val="008B52E9"/>
    <w:rsid w:val="008B6C0C"/>
    <w:rsid w:val="009977EF"/>
    <w:rsid w:val="009A38E7"/>
    <w:rsid w:val="00A55877"/>
    <w:rsid w:val="00AC6559"/>
    <w:rsid w:val="00B06D20"/>
    <w:rsid w:val="00B535D3"/>
    <w:rsid w:val="00BB7F6F"/>
    <w:rsid w:val="00CF1C2B"/>
    <w:rsid w:val="00DC1B62"/>
    <w:rsid w:val="00DC4332"/>
    <w:rsid w:val="00DE0AB0"/>
    <w:rsid w:val="00F83CC7"/>
    <w:rsid w:val="00F84D14"/>
    <w:rsid w:val="00FB3C69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141807C"/>
  <w15:docId w15:val="{3169B0E9-412A-45AA-86F2-138490271C8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CF1C2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List Paragraph (Czech Radio)"/>
    <w:basedOn w:val="Normln"/>
    <w:link w:val="OdstavecseseznamemChar"/>
    <w:uiPriority w:val="34"/>
    <w:qFormat/>
    <w:rsid w:val="00CF1C2B"/>
    <w:pPr>
      <w:suppressAutoHyphens/>
      <w:ind w:left="720"/>
      <w:contextualSpacing/>
      <w:jc w:val="both"/>
    </w:pPr>
    <w:rPr>
      <w:rFonts w:ascii="Arial" w:hAnsi="Arial"/>
      <w:lang w:eastAsia="ar-SA"/>
    </w:rPr>
  </w:style>
  <w:style w:type="character" w:styleId="OdstavecseseznamemChar" w:customStyle="true">
    <w:name w:val="Odstavec se seznamem Char"/>
    <w:aliases w:val="List Paragraph (Czech Radio) Char"/>
    <w:link w:val="Odstavecseseznamem"/>
    <w:uiPriority w:val="34"/>
    <w:locked/>
    <w:rsid w:val="00CF1C2B"/>
    <w:rPr>
      <w:rFonts w:ascii="Arial" w:hAnsi="Arial" w:eastAsia="Times New Roman" w:cs="Times New Roman"/>
      <w:sz w:val="20"/>
      <w:szCs w:val="20"/>
      <w:lang w:eastAsia="ar-SA"/>
    </w:rPr>
  </w:style>
  <w:style w:type="paragraph" w:styleId="Default" w:customStyle="true">
    <w:name w:val="Default"/>
    <w:rsid w:val="00CF1C2B"/>
    <w:pPr>
      <w:autoSpaceDE w:val="false"/>
      <w:autoSpaceDN w:val="false"/>
      <w:adjustRightInd w:val="false"/>
      <w:spacing w:after="0" w:line="240" w:lineRule="auto"/>
    </w:pPr>
    <w:rPr>
      <w:rFonts w:ascii="Wingdings 2" w:hAnsi="Wingdings 2" w:cs="Wingdings 2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7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7E72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B7E7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E7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B7E72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E72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B7E72"/>
    <w:rPr>
      <w:rFonts w:ascii="Segoe UI" w:hAnsi="Segoe UI" w:eastAsia="Times New Roman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8B52E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92756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04519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9727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commentsExtensible.xml" Type="http://schemas.microsoft.com/office/2018/08/relationships/commentsExtensible" Id="rId8"/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    <Relationship Target="commentsIds.xml" Type="http://schemas.microsoft.com/office/2016/09/relationships/commentsIds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Mestska cast Praha 3</properties:Company>
  <properties:Pages>5</properties:Pages>
  <properties:Words>1387</properties:Words>
  <properties:Characters>8188</properties:Characters>
  <properties:Lines>68</properties:Lines>
  <properties:Paragraphs>19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9556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2020-08-05T12:41:00Z</dcterms:created>
  <dc:creator/>
  <dc:description/>
  <cp:keywords/>
  <cp:lastModifiedBy/>
  <dcterms:modified xmlns:xsi="http://www.w3.org/2001/XMLSchema-instance" xsi:type="dcterms:W3CDTF">2020-08-17T13:03:00Z</dcterms:modified>
  <cp:revision>7</cp:revision>
  <dc:subject/>
  <dc:title/>
</cp:coreProperties>
</file>