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937E6" w14:textId="678E240F" w:rsidR="00CF2154" w:rsidRDefault="00D045FF" w:rsidP="000270FF">
      <w:pPr>
        <w:contextualSpacing/>
        <w:jc w:val="center"/>
        <w:rPr>
          <w:b/>
          <w:sz w:val="28"/>
          <w:szCs w:val="28"/>
        </w:rPr>
      </w:pPr>
      <w:r>
        <w:rPr>
          <w:b/>
          <w:sz w:val="28"/>
          <w:szCs w:val="28"/>
        </w:rPr>
        <w:t>Rámcová dohoda</w:t>
      </w:r>
    </w:p>
    <w:p w14:paraId="530A506E" w14:textId="617FCCC4" w:rsidR="00D045FF" w:rsidRPr="0047364A" w:rsidRDefault="00D045FF" w:rsidP="000270FF">
      <w:pPr>
        <w:contextualSpacing/>
        <w:jc w:val="center"/>
        <w:rPr>
          <w:b/>
          <w:sz w:val="28"/>
          <w:szCs w:val="28"/>
        </w:rPr>
      </w:pPr>
      <w:r>
        <w:rPr>
          <w:b/>
          <w:sz w:val="28"/>
          <w:szCs w:val="28"/>
        </w:rPr>
        <w:t>Poskytování simulátoru nárazu</w:t>
      </w:r>
    </w:p>
    <w:p w14:paraId="0FB614E0" w14:textId="4CAE64DD" w:rsidR="00445714" w:rsidRPr="002345EC" w:rsidRDefault="00BD7101" w:rsidP="000270FF">
      <w:pPr>
        <w:autoSpaceDE w:val="0"/>
        <w:autoSpaceDN w:val="0"/>
        <w:adjustRightInd w:val="0"/>
        <w:contextualSpacing/>
        <w:jc w:val="center"/>
      </w:pPr>
      <w:r w:rsidRPr="002345EC">
        <w:t>uzavřená níže uvedeného dne, měsíce a roku (dále též „</w:t>
      </w:r>
      <w:r w:rsidR="00533C91">
        <w:t>dohoda</w:t>
      </w:r>
      <w:r w:rsidRPr="002345EC">
        <w:t>“) mezi:</w:t>
      </w:r>
    </w:p>
    <w:p w14:paraId="2480F3F7" w14:textId="77777777" w:rsidR="002345EC" w:rsidRPr="002345EC" w:rsidRDefault="002345EC" w:rsidP="000270FF">
      <w:pPr>
        <w:autoSpaceDE w:val="0"/>
        <w:autoSpaceDN w:val="0"/>
        <w:adjustRightInd w:val="0"/>
        <w:contextualSpacing/>
        <w:jc w:val="center"/>
      </w:pPr>
    </w:p>
    <w:p w14:paraId="574B9D61" w14:textId="169D1909" w:rsidR="008D0F5C" w:rsidRPr="0047364A" w:rsidRDefault="00CF2154" w:rsidP="000270FF">
      <w:pPr>
        <w:contextualSpacing/>
        <w:rPr>
          <w:b/>
        </w:rPr>
      </w:pPr>
      <w:r w:rsidRPr="0047364A">
        <w:rPr>
          <w:b/>
        </w:rPr>
        <w:t>Státní zdravotní ústav</w:t>
      </w:r>
    </w:p>
    <w:p w14:paraId="0AE1816F" w14:textId="280DAF8C" w:rsidR="008D0F5C" w:rsidRPr="002345EC" w:rsidRDefault="007E41A2" w:rsidP="000270FF">
      <w:pPr>
        <w:pStyle w:val="Odstavec"/>
        <w:tabs>
          <w:tab w:val="clear" w:pos="-284"/>
          <w:tab w:val="clear" w:pos="284"/>
          <w:tab w:val="left" w:pos="3600"/>
        </w:tabs>
        <w:spacing w:after="0"/>
        <w:contextualSpacing/>
      </w:pPr>
      <w:r w:rsidRPr="002345EC">
        <w:t xml:space="preserve">se sídlem </w:t>
      </w:r>
      <w:r w:rsidR="00CF2154" w:rsidRPr="002345EC">
        <w:t xml:space="preserve">Šrobárova 49/48, 100 </w:t>
      </w:r>
      <w:r w:rsidR="006E4C26">
        <w:t>00</w:t>
      </w:r>
      <w:r w:rsidR="006E4C26" w:rsidRPr="002345EC">
        <w:t xml:space="preserve"> </w:t>
      </w:r>
      <w:r w:rsidR="00CF2154" w:rsidRPr="002345EC">
        <w:t>Praha 10</w:t>
      </w:r>
    </w:p>
    <w:p w14:paraId="082F4815" w14:textId="77777777" w:rsidR="00902D4E" w:rsidRPr="002345EC" w:rsidRDefault="007E41A2" w:rsidP="000270FF">
      <w:pPr>
        <w:pStyle w:val="Zkladntext21"/>
        <w:tabs>
          <w:tab w:val="left" w:pos="3600"/>
        </w:tabs>
        <w:overflowPunct/>
        <w:autoSpaceDE/>
        <w:adjustRightInd/>
        <w:contextualSpacing/>
        <w:rPr>
          <w:szCs w:val="24"/>
        </w:rPr>
      </w:pPr>
      <w:r w:rsidRPr="002345EC">
        <w:rPr>
          <w:szCs w:val="24"/>
        </w:rPr>
        <w:t xml:space="preserve">IČO: </w:t>
      </w:r>
      <w:r w:rsidR="00902D4E" w:rsidRPr="002345EC">
        <w:rPr>
          <w:szCs w:val="24"/>
        </w:rPr>
        <w:t>75010330</w:t>
      </w:r>
      <w:r w:rsidRPr="002345EC">
        <w:rPr>
          <w:szCs w:val="24"/>
        </w:rPr>
        <w:tab/>
        <w:t xml:space="preserve">DIČ: </w:t>
      </w:r>
      <w:r w:rsidR="00902D4E" w:rsidRPr="002345EC">
        <w:rPr>
          <w:szCs w:val="24"/>
        </w:rPr>
        <w:t>CZ75010330</w:t>
      </w:r>
    </w:p>
    <w:p w14:paraId="18ED0F6B" w14:textId="14154EBE" w:rsidR="001E74FB" w:rsidRPr="002345EC" w:rsidRDefault="002345EC" w:rsidP="000270FF">
      <w:pPr>
        <w:pStyle w:val="Zkladntext21"/>
        <w:tabs>
          <w:tab w:val="left" w:pos="3600"/>
        </w:tabs>
        <w:contextualSpacing/>
        <w:rPr>
          <w:szCs w:val="24"/>
        </w:rPr>
      </w:pPr>
      <w:r w:rsidRPr="002345EC">
        <w:rPr>
          <w:szCs w:val="24"/>
        </w:rPr>
        <w:t xml:space="preserve">zastoupený </w:t>
      </w:r>
      <w:r w:rsidR="003A145C" w:rsidRPr="002345EC">
        <w:rPr>
          <w:szCs w:val="24"/>
        </w:rPr>
        <w:t xml:space="preserve">MUDr. </w:t>
      </w:r>
      <w:r w:rsidR="006E4C26">
        <w:rPr>
          <w:szCs w:val="24"/>
        </w:rPr>
        <w:t>Pavlem Březovským, MBA</w:t>
      </w:r>
      <w:r w:rsidRPr="002345EC">
        <w:rPr>
          <w:szCs w:val="24"/>
        </w:rPr>
        <w:t xml:space="preserve">, </w:t>
      </w:r>
      <w:r w:rsidR="006E4C26" w:rsidRPr="002345EC">
        <w:rPr>
          <w:szCs w:val="24"/>
        </w:rPr>
        <w:t>ředitel</w:t>
      </w:r>
      <w:r w:rsidR="006E4C26">
        <w:rPr>
          <w:szCs w:val="24"/>
        </w:rPr>
        <w:t>em</w:t>
      </w:r>
    </w:p>
    <w:p w14:paraId="597541C7" w14:textId="77777777" w:rsidR="005A09E7" w:rsidRPr="002345EC" w:rsidRDefault="008D0F5C" w:rsidP="000270FF">
      <w:pPr>
        <w:pStyle w:val="Zkladntext21"/>
        <w:tabs>
          <w:tab w:val="left" w:pos="3600"/>
        </w:tabs>
        <w:contextualSpacing/>
        <w:rPr>
          <w:szCs w:val="24"/>
        </w:rPr>
      </w:pPr>
      <w:r w:rsidRPr="002345EC">
        <w:rPr>
          <w:szCs w:val="24"/>
        </w:rPr>
        <w:t>bankovní</w:t>
      </w:r>
      <w:r w:rsidR="007E41A2" w:rsidRPr="002345EC">
        <w:rPr>
          <w:szCs w:val="24"/>
        </w:rPr>
        <w:t xml:space="preserve"> spojení </w:t>
      </w:r>
      <w:r w:rsidR="0084737F" w:rsidRPr="002345EC">
        <w:rPr>
          <w:szCs w:val="24"/>
        </w:rPr>
        <w:t>Česká národní banka</w:t>
      </w:r>
      <w:r w:rsidR="007E41A2" w:rsidRPr="002345EC">
        <w:rPr>
          <w:szCs w:val="24"/>
        </w:rPr>
        <w:t>, č.</w:t>
      </w:r>
      <w:r w:rsidR="008164CC" w:rsidRPr="002345EC">
        <w:rPr>
          <w:szCs w:val="24"/>
        </w:rPr>
        <w:t xml:space="preserve"> </w:t>
      </w:r>
      <w:proofErr w:type="spellStart"/>
      <w:r w:rsidR="007E41A2" w:rsidRPr="002345EC">
        <w:rPr>
          <w:szCs w:val="24"/>
        </w:rPr>
        <w:t>ú.</w:t>
      </w:r>
      <w:proofErr w:type="spellEnd"/>
      <w:r w:rsidR="007E41A2" w:rsidRPr="002345EC">
        <w:rPr>
          <w:szCs w:val="24"/>
        </w:rPr>
        <w:t xml:space="preserve"> </w:t>
      </w:r>
      <w:r w:rsidR="0084737F" w:rsidRPr="002345EC">
        <w:rPr>
          <w:szCs w:val="24"/>
        </w:rPr>
        <w:t>1730101/0710</w:t>
      </w:r>
    </w:p>
    <w:p w14:paraId="02695B32" w14:textId="59BE2808" w:rsidR="0084737F" w:rsidRPr="0047364A" w:rsidRDefault="00F40CA5" w:rsidP="000270FF">
      <w:pPr>
        <w:tabs>
          <w:tab w:val="left" w:pos="5400"/>
        </w:tabs>
        <w:contextualSpacing/>
        <w:jc w:val="both"/>
        <w:rPr>
          <w:rFonts w:eastAsia="Arial Unicode MS"/>
        </w:rPr>
      </w:pPr>
      <w:r w:rsidRPr="0047364A">
        <w:rPr>
          <w:rFonts w:eastAsia="Arial Unicode MS"/>
        </w:rPr>
        <w:t>(</w:t>
      </w:r>
      <w:r w:rsidR="002D2FC0" w:rsidRPr="0047364A">
        <w:rPr>
          <w:rFonts w:eastAsia="Arial Unicode MS"/>
        </w:rPr>
        <w:t xml:space="preserve">dále </w:t>
      </w:r>
      <w:r w:rsidR="0084737F" w:rsidRPr="0047364A">
        <w:rPr>
          <w:rFonts w:eastAsia="Arial Unicode MS"/>
        </w:rPr>
        <w:t xml:space="preserve">též </w:t>
      </w:r>
      <w:r w:rsidR="002D2FC0" w:rsidRPr="0047364A">
        <w:rPr>
          <w:rFonts w:eastAsia="Arial Unicode MS"/>
        </w:rPr>
        <w:t>„</w:t>
      </w:r>
      <w:r w:rsidR="00D045FF">
        <w:rPr>
          <w:rFonts w:eastAsia="Arial Unicode MS"/>
        </w:rPr>
        <w:t>objednatel</w:t>
      </w:r>
      <w:r w:rsidR="002D2FC0" w:rsidRPr="0047364A">
        <w:rPr>
          <w:rFonts w:eastAsia="Arial Unicode MS"/>
        </w:rPr>
        <w:t>“</w:t>
      </w:r>
      <w:r w:rsidRPr="0047364A">
        <w:rPr>
          <w:rFonts w:eastAsia="Arial Unicode MS"/>
        </w:rPr>
        <w:t>)</w:t>
      </w:r>
      <w:r w:rsidR="002D2FC0" w:rsidRPr="0047364A">
        <w:rPr>
          <w:rFonts w:eastAsia="Arial Unicode MS"/>
        </w:rPr>
        <w:t xml:space="preserve"> </w:t>
      </w:r>
      <w:r w:rsidR="0002471B" w:rsidRPr="0047364A">
        <w:rPr>
          <w:rFonts w:eastAsia="Arial Unicode MS"/>
        </w:rPr>
        <w:tab/>
      </w:r>
    </w:p>
    <w:p w14:paraId="1EDC2FDC" w14:textId="77777777" w:rsidR="002D2FC0" w:rsidRPr="002345EC" w:rsidRDefault="002D2FC0" w:rsidP="000270FF">
      <w:pPr>
        <w:contextualSpacing/>
        <w:jc w:val="both"/>
      </w:pPr>
      <w:r w:rsidRPr="0047364A">
        <w:rPr>
          <w:rFonts w:eastAsia="Arial Unicode MS"/>
        </w:rPr>
        <w:t>na straně jedné</w:t>
      </w:r>
      <w:r w:rsidRPr="002345EC">
        <w:t xml:space="preserve"> </w:t>
      </w:r>
    </w:p>
    <w:p w14:paraId="0F12BA31" w14:textId="77777777" w:rsidR="002345EC" w:rsidRPr="002345EC" w:rsidRDefault="002345EC" w:rsidP="000270FF">
      <w:pPr>
        <w:contextualSpacing/>
        <w:jc w:val="both"/>
      </w:pPr>
    </w:p>
    <w:p w14:paraId="0024C23A" w14:textId="77777777" w:rsidR="002D2FC0" w:rsidRPr="0047364A" w:rsidRDefault="002D2FC0" w:rsidP="000270FF">
      <w:pPr>
        <w:tabs>
          <w:tab w:val="left" w:pos="-720"/>
          <w:tab w:val="left" w:pos="-360"/>
          <w:tab w:val="left" w:pos="-180"/>
          <w:tab w:val="left" w:pos="360"/>
        </w:tabs>
        <w:contextualSpacing/>
        <w:rPr>
          <w:b/>
        </w:rPr>
      </w:pPr>
      <w:r w:rsidRPr="0047364A">
        <w:rPr>
          <w:b/>
        </w:rPr>
        <w:t>a</w:t>
      </w:r>
    </w:p>
    <w:p w14:paraId="5C7DB627" w14:textId="77777777" w:rsidR="002345EC" w:rsidRPr="002345EC" w:rsidRDefault="002345EC" w:rsidP="000270FF">
      <w:pPr>
        <w:tabs>
          <w:tab w:val="left" w:pos="-720"/>
          <w:tab w:val="left" w:pos="-360"/>
          <w:tab w:val="left" w:pos="-180"/>
          <w:tab w:val="left" w:pos="360"/>
        </w:tabs>
        <w:contextualSpacing/>
        <w:rPr>
          <w:b/>
        </w:rPr>
      </w:pPr>
    </w:p>
    <w:p w14:paraId="68999B58" w14:textId="77777777" w:rsidR="00FE5A8E" w:rsidRPr="00700DA3" w:rsidRDefault="00FE5A8E" w:rsidP="00FE5A8E">
      <w:pPr>
        <w:tabs>
          <w:tab w:val="left" w:pos="9900"/>
        </w:tabs>
        <w:rPr>
          <w:b/>
        </w:rPr>
      </w:pPr>
      <w:r>
        <w:rPr>
          <w:b/>
          <w:highlight w:val="yellow"/>
        </w:rPr>
        <w:t xml:space="preserve">Obchodní firma / název: </w:t>
      </w:r>
      <w:r w:rsidRPr="00700DA3">
        <w:rPr>
          <w:b/>
          <w:highlight w:val="yellow"/>
        </w:rPr>
        <w:t>XXX</w:t>
      </w:r>
    </w:p>
    <w:p w14:paraId="67E97AAC" w14:textId="77777777" w:rsidR="00FE5A8E" w:rsidRPr="00700DA3" w:rsidRDefault="00FE5A8E" w:rsidP="00FE5A8E">
      <w:pPr>
        <w:tabs>
          <w:tab w:val="left" w:pos="3600"/>
        </w:tabs>
      </w:pPr>
      <w:r w:rsidRPr="00700DA3">
        <w:rPr>
          <w:color w:val="000000"/>
        </w:rPr>
        <w:t>se sídlem</w:t>
      </w:r>
      <w:r w:rsidRPr="00700DA3">
        <w:t xml:space="preserve"> </w:t>
      </w:r>
      <w:r w:rsidRPr="00700DA3">
        <w:rPr>
          <w:highlight w:val="yellow"/>
        </w:rPr>
        <w:t>XXX</w:t>
      </w:r>
    </w:p>
    <w:p w14:paraId="0314146B" w14:textId="77777777" w:rsidR="00FE5A8E" w:rsidRPr="00700DA3" w:rsidRDefault="00FE5A8E" w:rsidP="00FE5A8E">
      <w:pPr>
        <w:tabs>
          <w:tab w:val="left" w:pos="3600"/>
        </w:tabs>
        <w:jc w:val="both"/>
        <w:rPr>
          <w:color w:val="000000"/>
        </w:rPr>
      </w:pPr>
      <w:r w:rsidRPr="00700DA3">
        <w:rPr>
          <w:color w:val="000000"/>
        </w:rPr>
        <w:t xml:space="preserve">IČO: </w:t>
      </w:r>
      <w:r w:rsidRPr="00700DA3">
        <w:rPr>
          <w:color w:val="000000"/>
          <w:highlight w:val="yellow"/>
        </w:rPr>
        <w:t>XXXXXXXX</w:t>
      </w:r>
      <w:r w:rsidRPr="00700DA3">
        <w:rPr>
          <w:color w:val="000000"/>
        </w:rPr>
        <w:t xml:space="preserve">     DIČ: CZ</w:t>
      </w:r>
      <w:r w:rsidRPr="00700DA3">
        <w:rPr>
          <w:color w:val="000000"/>
          <w:highlight w:val="yellow"/>
        </w:rPr>
        <w:t>XXXXXXXX</w:t>
      </w:r>
    </w:p>
    <w:p w14:paraId="346010FB" w14:textId="77777777" w:rsidR="00FE5A8E" w:rsidRPr="00700DA3" w:rsidRDefault="00FE5A8E" w:rsidP="00FE5A8E">
      <w:pPr>
        <w:tabs>
          <w:tab w:val="left" w:pos="3600"/>
        </w:tabs>
        <w:jc w:val="both"/>
        <w:rPr>
          <w:b/>
          <w:color w:val="000000"/>
        </w:rPr>
      </w:pPr>
      <w:r w:rsidRPr="00FE5A8E">
        <w:t>zastoupená</w:t>
      </w:r>
      <w:r w:rsidRPr="00700DA3">
        <w:rPr>
          <w:b/>
        </w:rPr>
        <w:t xml:space="preserve"> </w:t>
      </w:r>
      <w:r w:rsidRPr="00700DA3">
        <w:rPr>
          <w:b/>
          <w:highlight w:val="yellow"/>
        </w:rPr>
        <w:t>XXX</w:t>
      </w:r>
    </w:p>
    <w:p w14:paraId="64784B4B" w14:textId="77777777" w:rsidR="00FE5A8E" w:rsidRPr="00700DA3" w:rsidRDefault="00FE5A8E" w:rsidP="00FE5A8E">
      <w:pPr>
        <w:tabs>
          <w:tab w:val="left" w:pos="9900"/>
        </w:tabs>
      </w:pPr>
      <w:r w:rsidRPr="00700DA3">
        <w:t>zapsaná v</w:t>
      </w:r>
      <w:r w:rsidRPr="00700DA3">
        <w:rPr>
          <w:highlight w:val="yellow"/>
        </w:rPr>
        <w:t xml:space="preserve"> obchodním rejstříku, vedeném XXX soudem v </w:t>
      </w:r>
      <w:proofErr w:type="spellStart"/>
      <w:r w:rsidRPr="00700DA3">
        <w:rPr>
          <w:highlight w:val="yellow"/>
        </w:rPr>
        <w:t>xxx</w:t>
      </w:r>
      <w:proofErr w:type="spellEnd"/>
      <w:r w:rsidRPr="00700DA3">
        <w:rPr>
          <w:highlight w:val="yellow"/>
        </w:rPr>
        <w:t xml:space="preserve">, oddíl x, vložka </w:t>
      </w:r>
      <w:proofErr w:type="spellStart"/>
      <w:r w:rsidRPr="00700DA3">
        <w:rPr>
          <w:highlight w:val="yellow"/>
        </w:rPr>
        <w:t>xxx</w:t>
      </w:r>
      <w:proofErr w:type="spellEnd"/>
      <w:r w:rsidRPr="00700DA3">
        <w:t xml:space="preserve"> </w:t>
      </w:r>
    </w:p>
    <w:p w14:paraId="75ED727B" w14:textId="77777777" w:rsidR="00FE5A8E" w:rsidRPr="00700DA3" w:rsidRDefault="00FE5A8E" w:rsidP="00FE5A8E">
      <w:pPr>
        <w:tabs>
          <w:tab w:val="left" w:pos="3600"/>
        </w:tabs>
        <w:jc w:val="both"/>
        <w:rPr>
          <w:iCs/>
          <w:color w:val="000000"/>
        </w:rPr>
      </w:pPr>
      <w:r w:rsidRPr="00700DA3">
        <w:rPr>
          <w:color w:val="000000"/>
        </w:rPr>
        <w:t>bankovní spojení</w:t>
      </w:r>
      <w:r w:rsidRPr="00700DA3">
        <w:rPr>
          <w:bCs/>
          <w:iCs/>
          <w:color w:val="000000"/>
        </w:rPr>
        <w:t xml:space="preserve"> </w:t>
      </w:r>
      <w:proofErr w:type="gramStart"/>
      <w:r w:rsidRPr="00700DA3">
        <w:rPr>
          <w:bCs/>
          <w:iCs/>
          <w:color w:val="000000"/>
          <w:highlight w:val="yellow"/>
        </w:rPr>
        <w:t>XXX</w:t>
      </w:r>
      <w:r w:rsidRPr="00700DA3">
        <w:rPr>
          <w:bCs/>
          <w:iCs/>
          <w:color w:val="000000"/>
        </w:rPr>
        <w:t xml:space="preserve">,  </w:t>
      </w:r>
      <w:r w:rsidRPr="00700DA3">
        <w:rPr>
          <w:iCs/>
          <w:color w:val="000000"/>
        </w:rPr>
        <w:t>č.</w:t>
      </w:r>
      <w:proofErr w:type="gramEnd"/>
      <w:r w:rsidRPr="00700DA3">
        <w:rPr>
          <w:iCs/>
          <w:color w:val="000000"/>
        </w:rPr>
        <w:t xml:space="preserve"> </w:t>
      </w:r>
      <w:proofErr w:type="spellStart"/>
      <w:r w:rsidRPr="00700DA3">
        <w:rPr>
          <w:iCs/>
          <w:color w:val="000000"/>
        </w:rPr>
        <w:t>ú.:</w:t>
      </w:r>
      <w:r w:rsidRPr="00700DA3">
        <w:rPr>
          <w:iCs/>
          <w:color w:val="000000"/>
          <w:highlight w:val="yellow"/>
        </w:rPr>
        <w:t>XXX</w:t>
      </w:r>
      <w:proofErr w:type="spellEnd"/>
    </w:p>
    <w:p w14:paraId="314DCAA7" w14:textId="172F4825" w:rsidR="00FE5A8E" w:rsidRPr="00700DA3" w:rsidRDefault="00FE5A8E" w:rsidP="00FE5A8E">
      <w:r w:rsidRPr="00700DA3">
        <w:t xml:space="preserve">(dále též </w:t>
      </w:r>
      <w:r w:rsidRPr="00700DA3">
        <w:rPr>
          <w:bCs/>
        </w:rPr>
        <w:t>„</w:t>
      </w:r>
      <w:r w:rsidR="00D045FF">
        <w:rPr>
          <w:bCs/>
        </w:rPr>
        <w:t>poskytovatel</w:t>
      </w:r>
      <w:r w:rsidRPr="00700DA3">
        <w:rPr>
          <w:bCs/>
        </w:rPr>
        <w:t>“)</w:t>
      </w:r>
      <w:r w:rsidRPr="00700DA3">
        <w:t xml:space="preserve"> </w:t>
      </w:r>
    </w:p>
    <w:p w14:paraId="106426C9" w14:textId="77777777" w:rsidR="00FE5A8E" w:rsidRPr="00700DA3" w:rsidRDefault="00FE5A8E" w:rsidP="00FE5A8E">
      <w:r w:rsidRPr="00700DA3">
        <w:t>(společně dále též "smluvní strany" a/nebo jednotlivě jako "smluvní strana")</w:t>
      </w:r>
    </w:p>
    <w:p w14:paraId="3C31AC11" w14:textId="38347331" w:rsidR="00FE5A8E" w:rsidRDefault="00FE5A8E" w:rsidP="00015BE8">
      <w:pPr>
        <w:pStyle w:val="Zkladntext"/>
        <w:tabs>
          <w:tab w:val="left" w:pos="360"/>
        </w:tabs>
        <w:spacing w:before="0"/>
        <w:ind w:left="426"/>
        <w:contextualSpacing/>
        <w:rPr>
          <w:szCs w:val="24"/>
        </w:rPr>
      </w:pPr>
    </w:p>
    <w:p w14:paraId="41F60D0E" w14:textId="77777777" w:rsidR="00FE5A8E" w:rsidRPr="003F3482" w:rsidRDefault="00FE5A8E" w:rsidP="00FE5A8E">
      <w:pPr>
        <w:pStyle w:val="Zkladntext"/>
        <w:tabs>
          <w:tab w:val="left" w:pos="360"/>
        </w:tabs>
        <w:spacing w:before="0"/>
        <w:ind w:left="360"/>
        <w:rPr>
          <w:szCs w:val="24"/>
        </w:rPr>
      </w:pPr>
    </w:p>
    <w:p w14:paraId="359C7D7C" w14:textId="6351EBB9" w:rsidR="00BB06ED" w:rsidRDefault="00C618EC" w:rsidP="00226F8F">
      <w:pPr>
        <w:pStyle w:val="Nadpis2"/>
        <w:ind w:left="360"/>
        <w:contextualSpacing/>
        <w:rPr>
          <w:rFonts w:ascii="Times New Roman" w:hAnsi="Times New Roman"/>
        </w:rPr>
      </w:pPr>
      <w:r w:rsidRPr="002345EC">
        <w:rPr>
          <w:rFonts w:ascii="Times New Roman" w:hAnsi="Times New Roman"/>
        </w:rPr>
        <w:t xml:space="preserve">Článek </w:t>
      </w:r>
      <w:r w:rsidR="006E4C26">
        <w:rPr>
          <w:rFonts w:ascii="Times New Roman" w:hAnsi="Times New Roman"/>
        </w:rPr>
        <w:t>1</w:t>
      </w:r>
      <w:r w:rsidR="00226F8F">
        <w:rPr>
          <w:rFonts w:ascii="Times New Roman" w:hAnsi="Times New Roman"/>
        </w:rPr>
        <w:br/>
        <w:t>Úvodní ustanovení</w:t>
      </w:r>
    </w:p>
    <w:p w14:paraId="682C48BF" w14:textId="0C927F2D" w:rsidR="0018145D" w:rsidRPr="0018145D" w:rsidRDefault="00D045FF" w:rsidP="0018145D">
      <w:pPr>
        <w:numPr>
          <w:ilvl w:val="0"/>
          <w:numId w:val="12"/>
        </w:numPr>
        <w:jc w:val="both"/>
        <w:rPr>
          <w:color w:val="000000"/>
        </w:rPr>
      </w:pPr>
      <w:r w:rsidRPr="004C1F85">
        <w:t xml:space="preserve">Tato </w:t>
      </w:r>
      <w:r w:rsidR="00533C91" w:rsidRPr="004C1F85">
        <w:t>dohoda</w:t>
      </w:r>
      <w:r w:rsidRPr="004C1F85">
        <w:t xml:space="preserve"> vychází z právních jednání a je plně v souladu s podmínkami uvedenými </w:t>
      </w:r>
      <w:proofErr w:type="gramStart"/>
      <w:r w:rsidRPr="004C1F85">
        <w:t>ve  výzvě</w:t>
      </w:r>
      <w:proofErr w:type="gramEnd"/>
      <w:r w:rsidRPr="004C1F85">
        <w:t xml:space="preserve"> k podání nabídek s názvem „Poskytování posuvného simulátoru nárazu“ v rámci projektu „Efektivní podpora zdraví osob ohrožených chudobou a sociálním vyloučením, </w:t>
      </w:r>
      <w:proofErr w:type="spellStart"/>
      <w:r w:rsidRPr="004C1F85">
        <w:t>reg</w:t>
      </w:r>
      <w:proofErr w:type="spellEnd"/>
      <w:r w:rsidRPr="004C1F85">
        <w:t xml:space="preserve">. č. CZ.03.2.63/0.0/0.0/15_039/0009439, ze dne XX.XX.XXXX a s nabídkou, kterou podal poskytovatel jako účastník v rámci tohoto výběrového řízení dne XX. XX XXXX. </w:t>
      </w:r>
    </w:p>
    <w:p w14:paraId="5650AE91" w14:textId="77777777" w:rsidR="0018145D" w:rsidRPr="00F377FB" w:rsidRDefault="0018145D" w:rsidP="0018145D">
      <w:pPr>
        <w:pStyle w:val="Zkladntext"/>
        <w:numPr>
          <w:ilvl w:val="0"/>
          <w:numId w:val="12"/>
        </w:numPr>
        <w:tabs>
          <w:tab w:val="left" w:pos="360"/>
        </w:tabs>
        <w:spacing w:before="0"/>
        <w:rPr>
          <w:rFonts w:eastAsia="Calibri"/>
          <w:szCs w:val="24"/>
          <w:lang w:eastAsia="en-US"/>
        </w:rPr>
      </w:pPr>
      <w:r w:rsidRPr="00F377FB">
        <w:rPr>
          <w:szCs w:val="24"/>
        </w:rPr>
        <w:t xml:space="preserve">Předmět </w:t>
      </w:r>
      <w:r>
        <w:rPr>
          <w:szCs w:val="24"/>
        </w:rPr>
        <w:t>dohod</w:t>
      </w:r>
      <w:r w:rsidRPr="00F377FB">
        <w:rPr>
          <w:szCs w:val="24"/>
        </w:rPr>
        <w:t>y je realizován v rámci projektu „</w:t>
      </w:r>
      <w:r>
        <w:t>Efektivní podpora zdraví osob ohrožených chudobou a sociálním vyloučením“. Projekt je spolufinancován z prostředků Evropského sociálního fondu v rámci Operačního programu zaměstnanost, prioritní osa 2</w:t>
      </w:r>
      <w:r w:rsidRPr="00F377FB">
        <w:rPr>
          <w:bCs/>
          <w:sz w:val="28"/>
          <w:szCs w:val="28"/>
        </w:rPr>
        <w:t xml:space="preserve"> </w:t>
      </w:r>
      <w:r w:rsidRPr="00F377FB">
        <w:t>Sociální začleňování a boj s</w:t>
      </w:r>
      <w:r>
        <w:t> </w:t>
      </w:r>
      <w:r w:rsidRPr="00F377FB">
        <w:t>chudobou</w:t>
      </w:r>
      <w:r>
        <w:t xml:space="preserve">, </w:t>
      </w:r>
      <w:proofErr w:type="spellStart"/>
      <w:r>
        <w:t>reg</w:t>
      </w:r>
      <w:proofErr w:type="spellEnd"/>
      <w:r>
        <w:t>. č. CZ.03.2.63/0.0/0.0/15_039/0009439</w:t>
      </w:r>
      <w:r w:rsidRPr="00F377FB">
        <w:rPr>
          <w:szCs w:val="24"/>
        </w:rPr>
        <w:t xml:space="preserve">“ (dále jen </w:t>
      </w:r>
      <w:r w:rsidRPr="00F377FB">
        <w:rPr>
          <w:i/>
          <w:szCs w:val="24"/>
        </w:rPr>
        <w:t>„projekt“</w:t>
      </w:r>
      <w:r w:rsidRPr="00F377FB">
        <w:rPr>
          <w:szCs w:val="24"/>
        </w:rPr>
        <w:t>).</w:t>
      </w:r>
    </w:p>
    <w:p w14:paraId="55BF21F2" w14:textId="51D4B4E3" w:rsidR="00226F8F" w:rsidRPr="00226F8F" w:rsidRDefault="00533C91" w:rsidP="00EE57BB">
      <w:pPr>
        <w:numPr>
          <w:ilvl w:val="0"/>
          <w:numId w:val="12"/>
        </w:numPr>
        <w:ind w:left="426"/>
        <w:contextualSpacing/>
        <w:jc w:val="both"/>
      </w:pPr>
      <w:r>
        <w:t>Objednatel</w:t>
      </w:r>
      <w:r w:rsidR="00DB4124" w:rsidRPr="00226F8F">
        <w:t xml:space="preserve"> podpisem této </w:t>
      </w:r>
      <w:r w:rsidR="004C1F85">
        <w:t>dohod</w:t>
      </w:r>
      <w:r w:rsidR="00DB4124" w:rsidRPr="00226F8F">
        <w:t xml:space="preserve">y stanovuje jako svého zástupce pro záležitosti spojené </w:t>
      </w:r>
      <w:r>
        <w:t>s realizací předmětu dohody</w:t>
      </w:r>
      <w:r w:rsidR="00DB4124">
        <w:t xml:space="preserve"> </w:t>
      </w:r>
      <w:r w:rsidR="00444BB2" w:rsidRPr="00444BB2">
        <w:rPr>
          <w:highlight w:val="green"/>
        </w:rPr>
        <w:t xml:space="preserve">BUDE DOPLNĚNO ZADAVATELEM PŘED UZAVŘENÍM </w:t>
      </w:r>
      <w:r w:rsidR="004C1F85">
        <w:rPr>
          <w:highlight w:val="green"/>
        </w:rPr>
        <w:t>DOHOD</w:t>
      </w:r>
      <w:r w:rsidR="00444BB2" w:rsidRPr="00444BB2">
        <w:rPr>
          <w:highlight w:val="green"/>
        </w:rPr>
        <w:t>Y</w:t>
      </w:r>
      <w:r w:rsidR="00DB4124">
        <w:t xml:space="preserve">, </w:t>
      </w:r>
      <w:r w:rsidR="00DB4124" w:rsidRPr="002345EC">
        <w:t xml:space="preserve">a stanovuje jako doručovací adresu pro účely této </w:t>
      </w:r>
      <w:r w:rsidR="004C1F85">
        <w:t>dohod</w:t>
      </w:r>
      <w:r w:rsidR="00DB4124" w:rsidRPr="002345EC">
        <w:t xml:space="preserve">y adresu svého sídla uvedenou v záhlaví </w:t>
      </w:r>
      <w:r w:rsidR="004C1F85">
        <w:t>dohod</w:t>
      </w:r>
      <w:r w:rsidR="00DB4124" w:rsidRPr="002345EC">
        <w:t>y</w:t>
      </w:r>
      <w:r w:rsidR="00DB4124">
        <w:t>.</w:t>
      </w:r>
    </w:p>
    <w:p w14:paraId="20863056" w14:textId="7459E865" w:rsidR="00226F8F" w:rsidRPr="00226F8F" w:rsidRDefault="009C44B7" w:rsidP="00226F8F">
      <w:pPr>
        <w:numPr>
          <w:ilvl w:val="0"/>
          <w:numId w:val="12"/>
        </w:numPr>
        <w:ind w:left="426"/>
        <w:contextualSpacing/>
        <w:jc w:val="both"/>
      </w:pPr>
      <w:r>
        <w:t>Poskytovatel</w:t>
      </w:r>
      <w:r w:rsidR="00226F8F" w:rsidRPr="00226F8F">
        <w:t xml:space="preserve"> podpisem této </w:t>
      </w:r>
      <w:r w:rsidR="004C1F85">
        <w:t>dohod</w:t>
      </w:r>
      <w:r w:rsidR="00226F8F" w:rsidRPr="00226F8F">
        <w:t xml:space="preserve">y stanovuje jako svého zástupce pro technické věci, spojené </w:t>
      </w:r>
      <w:r w:rsidR="00226F8F" w:rsidRPr="00AB2743">
        <w:t>s </w:t>
      </w:r>
      <w:r w:rsidR="00BF0153" w:rsidRPr="00AB2743">
        <w:t>prodejem</w:t>
      </w:r>
      <w:r w:rsidR="00226F8F" w:rsidRPr="00226F8F">
        <w:t xml:space="preserve"> zboží, </w:t>
      </w:r>
      <w:r w:rsidR="00226F8F" w:rsidRPr="00226F8F">
        <w:rPr>
          <w:highlight w:val="yellow"/>
        </w:rPr>
        <w:t>XXX</w:t>
      </w:r>
      <w:r w:rsidR="00226F8F" w:rsidRPr="00226F8F">
        <w:t xml:space="preserve">, tel. </w:t>
      </w:r>
      <w:r w:rsidR="00226F8F" w:rsidRPr="00226F8F">
        <w:rPr>
          <w:highlight w:val="yellow"/>
        </w:rPr>
        <w:t>XXX</w:t>
      </w:r>
      <w:r w:rsidR="00226F8F" w:rsidRPr="00226F8F">
        <w:t xml:space="preserve">, mob. </w:t>
      </w:r>
      <w:r w:rsidR="00226F8F" w:rsidRPr="00226F8F">
        <w:rPr>
          <w:highlight w:val="yellow"/>
        </w:rPr>
        <w:t>XXX</w:t>
      </w:r>
      <w:r w:rsidR="00226F8F" w:rsidRPr="00226F8F">
        <w:t xml:space="preserve">, e-mail: </w:t>
      </w:r>
      <w:hyperlink r:id="rId8" w:history="1">
        <w:r w:rsidR="00226F8F" w:rsidRPr="00226F8F">
          <w:rPr>
            <w:highlight w:val="yellow"/>
          </w:rPr>
          <w:t>XXX</w:t>
        </w:r>
      </w:hyperlink>
      <w:r w:rsidR="00226F8F" w:rsidRPr="006E4C26">
        <w:t xml:space="preserve"> </w:t>
      </w:r>
      <w:r w:rsidR="00226F8F" w:rsidRPr="002345EC">
        <w:t xml:space="preserve">stanovuje jako doručovací adresu pro účely této </w:t>
      </w:r>
      <w:r w:rsidR="004C1F85">
        <w:t>dohod</w:t>
      </w:r>
      <w:r w:rsidR="00226F8F" w:rsidRPr="002345EC">
        <w:t>y adresu</w:t>
      </w:r>
      <w:r w:rsidR="00226F8F">
        <w:t xml:space="preserve"> </w:t>
      </w:r>
      <w:r w:rsidR="00226F8F" w:rsidRPr="00226F8F">
        <w:rPr>
          <w:highlight w:val="yellow"/>
        </w:rPr>
        <w:t>XXX</w:t>
      </w:r>
      <w:r w:rsidR="00226F8F">
        <w:t>.</w:t>
      </w:r>
    </w:p>
    <w:p w14:paraId="42328CBF" w14:textId="3EBE17FE" w:rsidR="00226F8F" w:rsidRPr="002345EC" w:rsidRDefault="00226F8F" w:rsidP="00226F8F">
      <w:pPr>
        <w:numPr>
          <w:ilvl w:val="0"/>
          <w:numId w:val="12"/>
        </w:numPr>
        <w:ind w:left="426"/>
        <w:contextualSpacing/>
        <w:jc w:val="both"/>
      </w:pPr>
      <w:r w:rsidRPr="002345EC">
        <w:t xml:space="preserve">Smluvní </w:t>
      </w:r>
      <w:r>
        <w:t>s</w:t>
      </w:r>
      <w:r w:rsidRPr="003F3482">
        <w:t xml:space="preserve">trany </w:t>
      </w:r>
      <w:r>
        <w:t>jsou oprávněny změnit</w:t>
      </w:r>
      <w:r w:rsidRPr="003F3482">
        <w:t xml:space="preserve"> </w:t>
      </w:r>
      <w:r>
        <w:t>shora uvedené kontaktní údaje a osoby, přičemž</w:t>
      </w:r>
      <w:r w:rsidRPr="003F3482">
        <w:t xml:space="preserve"> o této skutečnosti nejsou povinny uzavírat písemný dodatek</w:t>
      </w:r>
      <w:r>
        <w:t xml:space="preserve"> </w:t>
      </w:r>
      <w:r w:rsidR="004C1F85">
        <w:t>dohod</w:t>
      </w:r>
      <w:r>
        <w:t>y, postačí jen písemně (e-mailem) upozornit předem druhou smluvní stranu</w:t>
      </w:r>
    </w:p>
    <w:p w14:paraId="4D48D148" w14:textId="7D91A586" w:rsidR="00226F8F" w:rsidRDefault="00226F8F" w:rsidP="003E3197"/>
    <w:p w14:paraId="01272025" w14:textId="4B34617D" w:rsidR="00226F8F" w:rsidRDefault="00226F8F" w:rsidP="00226F8F">
      <w:pPr>
        <w:pStyle w:val="Nadpis2"/>
        <w:ind w:left="360"/>
        <w:contextualSpacing/>
        <w:rPr>
          <w:rFonts w:ascii="Times New Roman" w:hAnsi="Times New Roman"/>
        </w:rPr>
      </w:pPr>
      <w:r w:rsidRPr="002345EC">
        <w:rPr>
          <w:rFonts w:ascii="Times New Roman" w:hAnsi="Times New Roman"/>
        </w:rPr>
        <w:t xml:space="preserve">Článek </w:t>
      </w:r>
      <w:r>
        <w:rPr>
          <w:rFonts w:ascii="Times New Roman" w:hAnsi="Times New Roman"/>
        </w:rPr>
        <w:t>2</w:t>
      </w:r>
      <w:r>
        <w:rPr>
          <w:rFonts w:ascii="Times New Roman" w:hAnsi="Times New Roman"/>
        </w:rPr>
        <w:br/>
      </w:r>
      <w:r w:rsidRPr="002345EC">
        <w:rPr>
          <w:rFonts w:ascii="Times New Roman" w:hAnsi="Times New Roman"/>
        </w:rPr>
        <w:t xml:space="preserve">Předmět </w:t>
      </w:r>
      <w:r w:rsidR="004C1F85">
        <w:rPr>
          <w:rFonts w:ascii="Times New Roman" w:hAnsi="Times New Roman"/>
        </w:rPr>
        <w:t>dohod</w:t>
      </w:r>
      <w:r w:rsidRPr="002345EC">
        <w:rPr>
          <w:rFonts w:ascii="Times New Roman" w:hAnsi="Times New Roman"/>
        </w:rPr>
        <w:t>y</w:t>
      </w:r>
    </w:p>
    <w:p w14:paraId="23BAD0F0" w14:textId="63C5A0D3" w:rsidR="006543EB" w:rsidRPr="002345EC" w:rsidRDefault="00A82C22" w:rsidP="009C44B7">
      <w:pPr>
        <w:numPr>
          <w:ilvl w:val="0"/>
          <w:numId w:val="27"/>
        </w:numPr>
        <w:ind w:left="426"/>
        <w:contextualSpacing/>
        <w:jc w:val="both"/>
      </w:pPr>
      <w:r w:rsidRPr="002345EC">
        <w:t xml:space="preserve">Předmětem </w:t>
      </w:r>
      <w:r w:rsidR="00226F8F">
        <w:t xml:space="preserve">plnění </w:t>
      </w:r>
      <w:r w:rsidRPr="002345EC">
        <w:t xml:space="preserve">této </w:t>
      </w:r>
      <w:r w:rsidR="004C1F85">
        <w:t>dohod</w:t>
      </w:r>
      <w:r w:rsidRPr="002345EC">
        <w:t xml:space="preserve">y je závazek </w:t>
      </w:r>
      <w:r w:rsidR="009C44B7">
        <w:t>poskytovatele</w:t>
      </w:r>
      <w:r w:rsidRPr="002345EC">
        <w:t xml:space="preserve"> </w:t>
      </w:r>
      <w:r w:rsidR="009C44B7">
        <w:rPr>
          <w:color w:val="000000"/>
        </w:rPr>
        <w:t>poskytovat</w:t>
      </w:r>
      <w:r w:rsidR="009C44B7" w:rsidRPr="00960869">
        <w:rPr>
          <w:color w:val="000000"/>
        </w:rPr>
        <w:t xml:space="preserve"> </w:t>
      </w:r>
      <w:r w:rsidR="009C44B7">
        <w:rPr>
          <w:color w:val="000000"/>
        </w:rPr>
        <w:t xml:space="preserve">objednateli po dobu účinnosti této dohody služby spočívající v zajištění přistavení a provozování posuvných simulátorů nárazu (dále jen „simulátor nárazu“) pro </w:t>
      </w:r>
      <w:r w:rsidR="009C44B7" w:rsidRPr="00382F11">
        <w:rPr>
          <w:color w:val="000000"/>
        </w:rPr>
        <w:t>zdravotně – osvětové akce D</w:t>
      </w:r>
      <w:r w:rsidR="00EE57BB" w:rsidRPr="00382F11">
        <w:rPr>
          <w:color w:val="000000"/>
        </w:rPr>
        <w:t>ny zdraví</w:t>
      </w:r>
      <w:r w:rsidR="00EE57BB">
        <w:rPr>
          <w:color w:val="000000"/>
        </w:rPr>
        <w:t xml:space="preserve"> </w:t>
      </w:r>
      <w:r w:rsidR="009C44B7">
        <w:rPr>
          <w:color w:val="000000"/>
        </w:rPr>
        <w:t>v lokalitách po celé ČR (dále jen „akce“), a to na základě dílčích objednávek objednatele.</w:t>
      </w:r>
    </w:p>
    <w:p w14:paraId="27C3975E" w14:textId="2F6612EB" w:rsidR="00D3180C" w:rsidRDefault="00D3180C" w:rsidP="00D3180C">
      <w:pPr>
        <w:numPr>
          <w:ilvl w:val="0"/>
          <w:numId w:val="27"/>
        </w:numPr>
        <w:ind w:left="426"/>
        <w:jc w:val="both"/>
        <w:rPr>
          <w:color w:val="000000"/>
        </w:rPr>
      </w:pPr>
      <w:r>
        <w:rPr>
          <w:color w:val="000000"/>
        </w:rPr>
        <w:lastRenderedPageBreak/>
        <w:t xml:space="preserve">Simulátor nárazu se musí mít minimálně dvě sedadla opatřená bezpečnostními pásy. Simulátor nárazu není možné spustit bez zapnutých bezpečnostních pásů.  Simulátor nárazu slouží k simulaci nárazu v osobním automobilu v rychlosti cca 30 km/hod. </w:t>
      </w:r>
    </w:p>
    <w:p w14:paraId="79F08D92" w14:textId="08A6B9E7" w:rsidR="00EE57BB" w:rsidRPr="00EE57BB" w:rsidRDefault="00EE57BB" w:rsidP="0018145D">
      <w:pPr>
        <w:numPr>
          <w:ilvl w:val="0"/>
          <w:numId w:val="27"/>
        </w:numPr>
        <w:ind w:left="426"/>
        <w:jc w:val="both"/>
        <w:rPr>
          <w:color w:val="000000"/>
        </w:rPr>
      </w:pPr>
      <w:r>
        <w:rPr>
          <w:color w:val="000000"/>
        </w:rPr>
        <w:t>Poskytovatel prohlašuje, že simulátor nárazu je schválen k provozu v České republice ve smyslu zákona č. 22/1997</w:t>
      </w:r>
      <w:r w:rsidR="00D218A0">
        <w:rPr>
          <w:color w:val="000000"/>
        </w:rPr>
        <w:t xml:space="preserve"> Sb., </w:t>
      </w:r>
      <w:r w:rsidR="00D218A0" w:rsidRPr="00D218A0">
        <w:rPr>
          <w:color w:val="000000"/>
        </w:rPr>
        <w:t>o technických požadavcích na výrobky a o změně a doplnění některých zákonů</w:t>
      </w:r>
      <w:r w:rsidR="00D218A0">
        <w:rPr>
          <w:color w:val="000000"/>
        </w:rPr>
        <w:t>, ve znění pozdějších předpisů,</w:t>
      </w:r>
      <w:r>
        <w:t xml:space="preserve"> a dle nařízení Vlády ČR č</w:t>
      </w:r>
      <w:r w:rsidR="0018145D">
        <w:t>.</w:t>
      </w:r>
      <w:r>
        <w:t xml:space="preserve"> 173/1997 Sb</w:t>
      </w:r>
      <w:r w:rsidR="00D218A0">
        <w:t>.</w:t>
      </w:r>
      <w:r w:rsidR="0018145D">
        <w:t>,</w:t>
      </w:r>
      <w:r w:rsidR="00D218A0" w:rsidRPr="00D218A0">
        <w:t xml:space="preserve"> kterým se stanoví vybrané výrobky k posuzování shody</w:t>
      </w:r>
      <w:r w:rsidR="00D218A0">
        <w:t>, ve znění pozdějších předpisů</w:t>
      </w:r>
    </w:p>
    <w:p w14:paraId="2C3FB1E5" w14:textId="015EE23F" w:rsidR="00EE57BB" w:rsidRDefault="00EE57BB" w:rsidP="00D3180C">
      <w:pPr>
        <w:numPr>
          <w:ilvl w:val="0"/>
          <w:numId w:val="27"/>
        </w:numPr>
        <w:ind w:left="426"/>
        <w:jc w:val="both"/>
        <w:rPr>
          <w:color w:val="000000"/>
        </w:rPr>
      </w:pPr>
      <w:r>
        <w:t>Dodavatel se zavazuje zajistit pro bezpečné provozování simulátoru nárazu proškolenou odbornou obsluhu po celou dobu trvání akce.</w:t>
      </w:r>
    </w:p>
    <w:p w14:paraId="411D34F1" w14:textId="4177F4E9" w:rsidR="00D3180C" w:rsidRDefault="00D3180C" w:rsidP="00226F8F">
      <w:pPr>
        <w:pStyle w:val="Zkladntext"/>
        <w:numPr>
          <w:ilvl w:val="0"/>
          <w:numId w:val="27"/>
        </w:numPr>
        <w:spacing w:before="0"/>
        <w:ind w:left="426"/>
        <w:contextualSpacing/>
        <w:rPr>
          <w:szCs w:val="24"/>
        </w:rPr>
      </w:pPr>
      <w:r>
        <w:rPr>
          <w:color w:val="000000"/>
          <w:szCs w:val="24"/>
        </w:rPr>
        <w:t>Objednatel</w:t>
      </w:r>
      <w:r w:rsidRPr="00960869">
        <w:rPr>
          <w:color w:val="000000"/>
          <w:szCs w:val="24"/>
        </w:rPr>
        <w:t xml:space="preserve"> pře</w:t>
      </w:r>
      <w:r>
        <w:rPr>
          <w:color w:val="000000"/>
          <w:szCs w:val="24"/>
        </w:rPr>
        <w:t>d</w:t>
      </w:r>
      <w:r w:rsidRPr="00960869">
        <w:rPr>
          <w:color w:val="000000"/>
          <w:szCs w:val="24"/>
        </w:rPr>
        <w:t xml:space="preserve">pokládá </w:t>
      </w:r>
      <w:r>
        <w:rPr>
          <w:color w:val="000000"/>
          <w:szCs w:val="24"/>
        </w:rPr>
        <w:t>poskytnutí simulátoru nárazu</w:t>
      </w:r>
      <w:r w:rsidRPr="00960869">
        <w:rPr>
          <w:color w:val="000000"/>
          <w:szCs w:val="24"/>
        </w:rPr>
        <w:t xml:space="preserve"> na 4</w:t>
      </w:r>
      <w:r>
        <w:rPr>
          <w:color w:val="000000"/>
          <w:szCs w:val="24"/>
        </w:rPr>
        <w:t>2</w:t>
      </w:r>
      <w:r w:rsidRPr="00960869">
        <w:rPr>
          <w:color w:val="000000"/>
          <w:szCs w:val="24"/>
        </w:rPr>
        <w:t xml:space="preserve"> akcí </w:t>
      </w:r>
      <w:r>
        <w:rPr>
          <w:color w:val="000000"/>
          <w:szCs w:val="24"/>
        </w:rPr>
        <w:t xml:space="preserve">v časovém období </w:t>
      </w:r>
      <w:proofErr w:type="gramStart"/>
      <w:r>
        <w:rPr>
          <w:color w:val="000000"/>
          <w:szCs w:val="24"/>
        </w:rPr>
        <w:t>2020 – 2022</w:t>
      </w:r>
      <w:proofErr w:type="gramEnd"/>
      <w:r>
        <w:rPr>
          <w:color w:val="000000"/>
          <w:szCs w:val="24"/>
        </w:rPr>
        <w:t>, tzn. v každém kraji ČR jedna akce za kalendářní rok v měsících duben – září. J</w:t>
      </w:r>
      <w:r w:rsidRPr="00960869">
        <w:rPr>
          <w:color w:val="000000"/>
          <w:szCs w:val="24"/>
        </w:rPr>
        <w:t xml:space="preserve">edna akce bude trvat </w:t>
      </w:r>
      <w:r>
        <w:rPr>
          <w:color w:val="000000"/>
          <w:szCs w:val="24"/>
        </w:rPr>
        <w:t>8</w:t>
      </w:r>
      <w:r w:rsidRPr="00960869">
        <w:rPr>
          <w:color w:val="000000"/>
          <w:szCs w:val="24"/>
        </w:rPr>
        <w:t xml:space="preserve"> </w:t>
      </w:r>
      <w:r>
        <w:rPr>
          <w:color w:val="000000"/>
          <w:szCs w:val="24"/>
        </w:rPr>
        <w:t>hodin</w:t>
      </w:r>
      <w:r w:rsidRPr="00960869">
        <w:rPr>
          <w:color w:val="000000"/>
          <w:szCs w:val="24"/>
        </w:rPr>
        <w:t>,</w:t>
      </w:r>
      <w:r>
        <w:rPr>
          <w:color w:val="000000"/>
          <w:szCs w:val="24"/>
        </w:rPr>
        <w:t xml:space="preserve"> nejčastěji </w:t>
      </w:r>
      <w:r w:rsidRPr="00960869">
        <w:rPr>
          <w:color w:val="000000"/>
          <w:szCs w:val="24"/>
        </w:rPr>
        <w:t xml:space="preserve">v době od </w:t>
      </w:r>
      <w:r>
        <w:rPr>
          <w:color w:val="000000"/>
          <w:szCs w:val="24"/>
        </w:rPr>
        <w:t>10</w:t>
      </w:r>
      <w:r w:rsidRPr="00960869">
        <w:rPr>
          <w:color w:val="000000"/>
          <w:szCs w:val="24"/>
        </w:rPr>
        <w:t>.00 do 1</w:t>
      </w:r>
      <w:r>
        <w:rPr>
          <w:color w:val="000000"/>
          <w:szCs w:val="24"/>
        </w:rPr>
        <w:t>8</w:t>
      </w:r>
      <w:r w:rsidRPr="00960869">
        <w:rPr>
          <w:color w:val="000000"/>
          <w:szCs w:val="24"/>
        </w:rPr>
        <w:t>.00 hod</w:t>
      </w:r>
      <w:r>
        <w:rPr>
          <w:color w:val="000000"/>
          <w:szCs w:val="24"/>
        </w:rPr>
        <w:t>. převážně v pracovní dny.</w:t>
      </w:r>
    </w:p>
    <w:p w14:paraId="62BFAA37" w14:textId="1A593E93" w:rsidR="00DC717C" w:rsidRDefault="009C44B7" w:rsidP="00226F8F">
      <w:pPr>
        <w:pStyle w:val="Zkladntext"/>
        <w:numPr>
          <w:ilvl w:val="0"/>
          <w:numId w:val="27"/>
        </w:numPr>
        <w:spacing w:before="0"/>
        <w:ind w:left="426"/>
        <w:contextualSpacing/>
        <w:rPr>
          <w:szCs w:val="24"/>
        </w:rPr>
      </w:pPr>
      <w:r>
        <w:rPr>
          <w:szCs w:val="24"/>
        </w:rPr>
        <w:t>Objednatel</w:t>
      </w:r>
      <w:r w:rsidR="00DC717C" w:rsidRPr="002345EC">
        <w:rPr>
          <w:szCs w:val="24"/>
        </w:rPr>
        <w:t xml:space="preserve"> se touto </w:t>
      </w:r>
      <w:r w:rsidR="004C1F85">
        <w:rPr>
          <w:szCs w:val="24"/>
        </w:rPr>
        <w:t>dohod</w:t>
      </w:r>
      <w:r w:rsidR="00DC717C" w:rsidRPr="002345EC">
        <w:rPr>
          <w:szCs w:val="24"/>
        </w:rPr>
        <w:t xml:space="preserve">ou zavazuje </w:t>
      </w:r>
      <w:r>
        <w:rPr>
          <w:szCs w:val="24"/>
        </w:rPr>
        <w:t>za</w:t>
      </w:r>
      <w:r w:rsidR="00DC717C" w:rsidRPr="002345EC">
        <w:rPr>
          <w:szCs w:val="24"/>
        </w:rPr>
        <w:t xml:space="preserve"> řádně </w:t>
      </w:r>
      <w:r w:rsidR="00FE5A8E">
        <w:rPr>
          <w:szCs w:val="24"/>
        </w:rPr>
        <w:t xml:space="preserve">a včas </w:t>
      </w:r>
      <w:r>
        <w:rPr>
          <w:szCs w:val="24"/>
        </w:rPr>
        <w:t>poskytnuté služby</w:t>
      </w:r>
      <w:r w:rsidR="00DC717C" w:rsidRPr="002345EC">
        <w:rPr>
          <w:szCs w:val="24"/>
        </w:rPr>
        <w:t xml:space="preserve"> zaplatit </w:t>
      </w:r>
      <w:r w:rsidR="00D3180C">
        <w:rPr>
          <w:szCs w:val="24"/>
        </w:rPr>
        <w:t xml:space="preserve">dohodnutou </w:t>
      </w:r>
      <w:r w:rsidR="00D3180C" w:rsidRPr="002345EC">
        <w:rPr>
          <w:szCs w:val="24"/>
        </w:rPr>
        <w:t>cenu</w:t>
      </w:r>
      <w:r w:rsidR="00296110">
        <w:rPr>
          <w:szCs w:val="24"/>
        </w:rPr>
        <w:t>.</w:t>
      </w:r>
    </w:p>
    <w:p w14:paraId="6CC24898" w14:textId="48CB3EEE" w:rsidR="009A0CD4" w:rsidRDefault="009A0CD4" w:rsidP="00226F8F">
      <w:pPr>
        <w:pStyle w:val="Zkladntext"/>
        <w:numPr>
          <w:ilvl w:val="0"/>
          <w:numId w:val="27"/>
        </w:numPr>
        <w:spacing w:before="0"/>
        <w:ind w:left="426"/>
        <w:contextualSpacing/>
        <w:rPr>
          <w:szCs w:val="24"/>
        </w:rPr>
      </w:pPr>
      <w:r>
        <w:rPr>
          <w:szCs w:val="24"/>
        </w:rPr>
        <w:t>Tato dohoda nezavazuje objednatele zadávat plnění poskytovateli v jakémkoliv rozsahu.</w:t>
      </w:r>
    </w:p>
    <w:p w14:paraId="1285529F" w14:textId="5905A657" w:rsidR="00015BE8" w:rsidRPr="00015BE8" w:rsidRDefault="009A0CD4" w:rsidP="009A0CD4">
      <w:pPr>
        <w:pStyle w:val="Zkladntext"/>
        <w:spacing w:before="0"/>
        <w:ind w:left="426"/>
        <w:contextualSpacing/>
      </w:pPr>
      <w:r w:rsidRPr="009A0CD4">
        <w:rPr>
          <w:sz w:val="22"/>
          <w:szCs w:val="22"/>
        </w:rPr>
        <w:t xml:space="preserve"> </w:t>
      </w:r>
    </w:p>
    <w:p w14:paraId="02B7ED31" w14:textId="1E060108" w:rsidR="000414FA" w:rsidRPr="00226F8F" w:rsidRDefault="00C618EC" w:rsidP="00015BE8">
      <w:pPr>
        <w:pStyle w:val="Nadpis2"/>
        <w:spacing w:before="200"/>
        <w:contextualSpacing/>
        <w:rPr>
          <w:rFonts w:ascii="Times New Roman" w:hAnsi="Times New Roman"/>
          <w:b w:val="0"/>
        </w:rPr>
      </w:pPr>
      <w:r w:rsidRPr="002345EC">
        <w:rPr>
          <w:rFonts w:ascii="Times New Roman" w:hAnsi="Times New Roman"/>
        </w:rPr>
        <w:t xml:space="preserve">Článek </w:t>
      </w:r>
      <w:r w:rsidR="00226F8F">
        <w:rPr>
          <w:rFonts w:ascii="Times New Roman" w:hAnsi="Times New Roman"/>
        </w:rPr>
        <w:t>3</w:t>
      </w:r>
      <w:r w:rsidR="00226F8F">
        <w:rPr>
          <w:rFonts w:ascii="Times New Roman" w:hAnsi="Times New Roman"/>
        </w:rPr>
        <w:br/>
      </w:r>
      <w:r w:rsidRPr="00226F8F">
        <w:rPr>
          <w:rFonts w:ascii="Times New Roman" w:hAnsi="Times New Roman"/>
        </w:rPr>
        <w:t>Doba a místo plnění</w:t>
      </w:r>
    </w:p>
    <w:p w14:paraId="2A8F9245" w14:textId="472C157E" w:rsidR="00C47E8C" w:rsidRPr="00E8480B" w:rsidRDefault="0018145D" w:rsidP="00015BE8">
      <w:pPr>
        <w:numPr>
          <w:ilvl w:val="0"/>
          <w:numId w:val="14"/>
        </w:numPr>
        <w:spacing w:before="120"/>
        <w:ind w:left="425" w:hanging="357"/>
        <w:contextualSpacing/>
        <w:jc w:val="both"/>
      </w:pPr>
      <w:r>
        <w:t xml:space="preserve">Dohoda se uzavírá na dobu určitou, a to do </w:t>
      </w:r>
      <w:r w:rsidR="00DB4124" w:rsidRPr="0018145D">
        <w:t>31. 1</w:t>
      </w:r>
      <w:r w:rsidR="00D3180C" w:rsidRPr="0018145D">
        <w:t>2</w:t>
      </w:r>
      <w:r w:rsidR="00DB4124" w:rsidRPr="0018145D">
        <w:t>. 202</w:t>
      </w:r>
      <w:r w:rsidR="00D3180C" w:rsidRPr="0018145D">
        <w:t>2</w:t>
      </w:r>
      <w:r w:rsidR="00DB4124" w:rsidRPr="00E8480B">
        <w:t xml:space="preserve">, nebo do vyčerpání celkové částky </w:t>
      </w:r>
      <w:r w:rsidR="00C47E8C" w:rsidRPr="00E8480B">
        <w:t>ve výši</w:t>
      </w:r>
      <w:r w:rsidR="00382F11">
        <w:t xml:space="preserve"> 1 050 000 Kč </w:t>
      </w:r>
      <w:r w:rsidR="00C47E8C" w:rsidRPr="00E8480B">
        <w:t xml:space="preserve">bez DPH (tj. slovy </w:t>
      </w:r>
      <w:r w:rsidR="00382F11">
        <w:t>jeden milion padesát tisíc k</w:t>
      </w:r>
      <w:r w:rsidR="00C47E8C" w:rsidRPr="00E8480B">
        <w:t>orun českých), podle toho, která skutečnost nastane dříve.</w:t>
      </w:r>
    </w:p>
    <w:p w14:paraId="6A9D7491" w14:textId="654400CD" w:rsidR="00B778A5" w:rsidRDefault="00B778A5" w:rsidP="00FC399B">
      <w:pPr>
        <w:numPr>
          <w:ilvl w:val="0"/>
          <w:numId w:val="14"/>
        </w:numPr>
        <w:ind w:left="426"/>
        <w:contextualSpacing/>
        <w:jc w:val="both"/>
      </w:pPr>
      <w:r w:rsidRPr="002345EC">
        <w:t xml:space="preserve">Místem plnění je </w:t>
      </w:r>
      <w:r w:rsidR="00D3180C">
        <w:t>Česká republika</w:t>
      </w:r>
      <w:r w:rsidR="00920D45">
        <w:t>.</w:t>
      </w:r>
    </w:p>
    <w:p w14:paraId="21FDE3D2" w14:textId="759E2919" w:rsidR="00D46646" w:rsidRDefault="00D46646" w:rsidP="00015BE8">
      <w:pPr>
        <w:spacing w:after="200"/>
        <w:contextualSpacing/>
      </w:pPr>
    </w:p>
    <w:p w14:paraId="0496FFF2" w14:textId="6FC5B709" w:rsidR="00985EA3" w:rsidRPr="0018145D" w:rsidRDefault="00C618EC" w:rsidP="00226F8F">
      <w:pPr>
        <w:pStyle w:val="Nadpis2"/>
        <w:contextualSpacing/>
        <w:rPr>
          <w:rFonts w:ascii="Times New Roman" w:hAnsi="Times New Roman"/>
          <w:b w:val="0"/>
        </w:rPr>
      </w:pPr>
      <w:r w:rsidRPr="0018145D">
        <w:rPr>
          <w:rFonts w:ascii="Times New Roman" w:hAnsi="Times New Roman"/>
        </w:rPr>
        <w:t xml:space="preserve">Článek </w:t>
      </w:r>
      <w:r w:rsidR="00226F8F" w:rsidRPr="0018145D">
        <w:rPr>
          <w:rFonts w:ascii="Times New Roman" w:hAnsi="Times New Roman"/>
        </w:rPr>
        <w:t>4</w:t>
      </w:r>
      <w:r w:rsidR="00226F8F" w:rsidRPr="0018145D">
        <w:rPr>
          <w:rFonts w:ascii="Times New Roman" w:hAnsi="Times New Roman"/>
        </w:rPr>
        <w:br/>
      </w:r>
      <w:r w:rsidR="00D3180C" w:rsidRPr="0018145D">
        <w:rPr>
          <w:rFonts w:ascii="Times New Roman" w:hAnsi="Times New Roman"/>
        </w:rPr>
        <w:t>C</w:t>
      </w:r>
      <w:r w:rsidR="00985EA3" w:rsidRPr="0018145D">
        <w:rPr>
          <w:rFonts w:ascii="Times New Roman" w:hAnsi="Times New Roman"/>
        </w:rPr>
        <w:t>ena a platební podmínky</w:t>
      </w:r>
    </w:p>
    <w:p w14:paraId="54A5C517" w14:textId="66DA3599" w:rsidR="008E6543" w:rsidRPr="0018145D" w:rsidRDefault="0018145D" w:rsidP="00FC399B">
      <w:pPr>
        <w:numPr>
          <w:ilvl w:val="0"/>
          <w:numId w:val="15"/>
        </w:numPr>
        <w:ind w:left="426"/>
        <w:contextualSpacing/>
        <w:jc w:val="both"/>
      </w:pPr>
      <w:r w:rsidRPr="0018145D">
        <w:t xml:space="preserve">Za řádně poskytnuté plnění byla dohodou smluvních stran stanovena cena takto:  </w:t>
      </w:r>
    </w:p>
    <w:p w14:paraId="7686DE8A" w14:textId="7F84D982" w:rsidR="008E6543" w:rsidRPr="0018145D" w:rsidRDefault="0018145D" w:rsidP="000270FF">
      <w:pPr>
        <w:pStyle w:val="Odstavecseseznamem"/>
        <w:tabs>
          <w:tab w:val="right" w:pos="4536"/>
        </w:tabs>
        <w:ind w:left="426"/>
        <w:jc w:val="both"/>
      </w:pPr>
      <w:r w:rsidRPr="0018145D">
        <w:t>Cena provozování simulátoru nárazu na 1 akci (tj. 8 hodin)</w:t>
      </w:r>
      <w:r w:rsidR="008E6543" w:rsidRPr="0018145D">
        <w:t xml:space="preserve"> bez DPH </w:t>
      </w:r>
      <w:r w:rsidR="008E6543" w:rsidRPr="0018145D">
        <w:tab/>
      </w:r>
      <w:r w:rsidR="008E6543" w:rsidRPr="0018145D">
        <w:tab/>
      </w:r>
      <w:proofErr w:type="spellStart"/>
      <w:r w:rsidRPr="0018145D">
        <w:t>XXXK</w:t>
      </w:r>
      <w:r w:rsidR="008E6543" w:rsidRPr="0018145D">
        <w:t>č</w:t>
      </w:r>
      <w:proofErr w:type="spellEnd"/>
      <w:r w:rsidR="008E6543" w:rsidRPr="0018145D">
        <w:t xml:space="preserve"> </w:t>
      </w:r>
    </w:p>
    <w:p w14:paraId="2F145682" w14:textId="4588419A" w:rsidR="008E6543" w:rsidRPr="0018145D" w:rsidRDefault="008E6543" w:rsidP="000270FF">
      <w:pPr>
        <w:pStyle w:val="Odstavecseseznamem"/>
        <w:tabs>
          <w:tab w:val="right" w:pos="4536"/>
        </w:tabs>
        <w:ind w:left="426"/>
        <w:jc w:val="both"/>
        <w:rPr>
          <w:b/>
        </w:rPr>
      </w:pPr>
      <w:r w:rsidRPr="0018145D">
        <w:rPr>
          <w:b/>
        </w:rPr>
        <w:t>(slovy: korun českých)</w:t>
      </w:r>
    </w:p>
    <w:p w14:paraId="3A47952A" w14:textId="77777777" w:rsidR="008E6543" w:rsidRPr="0018145D" w:rsidRDefault="008E6543" w:rsidP="000270FF">
      <w:pPr>
        <w:pStyle w:val="Odstavecseseznamem"/>
        <w:tabs>
          <w:tab w:val="right" w:pos="4536"/>
        </w:tabs>
        <w:ind w:left="426"/>
        <w:jc w:val="both"/>
      </w:pPr>
      <w:r w:rsidRPr="0018145D">
        <w:t xml:space="preserve">DPH XX% </w:t>
      </w:r>
      <w:r w:rsidRPr="0018145D">
        <w:tab/>
      </w:r>
      <w:r w:rsidRPr="0018145D">
        <w:tab/>
        <w:t xml:space="preserve">XXXXXXXXXXXX Kč </w:t>
      </w:r>
    </w:p>
    <w:p w14:paraId="67324139" w14:textId="087A268E" w:rsidR="008E6543" w:rsidRPr="0018145D" w:rsidRDefault="008E6543" w:rsidP="000270FF">
      <w:pPr>
        <w:pStyle w:val="Odstavecseseznamem"/>
        <w:tabs>
          <w:tab w:val="right" w:pos="4536"/>
        </w:tabs>
        <w:ind w:left="426"/>
        <w:jc w:val="both"/>
      </w:pPr>
      <w:r w:rsidRPr="0018145D">
        <w:t xml:space="preserve">(slovy: </w:t>
      </w:r>
      <w:proofErr w:type="spellStart"/>
      <w:r w:rsidRPr="0018145D">
        <w:t>xxxxxxxxxxxxxxxxxxxxxxxxxxxxxxx</w:t>
      </w:r>
      <w:proofErr w:type="spellEnd"/>
      <w:r w:rsidRPr="0018145D">
        <w:t xml:space="preserve"> korun česk</w:t>
      </w:r>
      <w:r w:rsidR="00543D64" w:rsidRPr="0018145D">
        <w:t>ých</w:t>
      </w:r>
      <w:r w:rsidRPr="0018145D">
        <w:t>)</w:t>
      </w:r>
    </w:p>
    <w:p w14:paraId="0DFD272A" w14:textId="78048BB8" w:rsidR="008E6543" w:rsidRPr="0018145D" w:rsidRDefault="008E6543" w:rsidP="000270FF">
      <w:pPr>
        <w:pStyle w:val="Odstavecseseznamem"/>
        <w:tabs>
          <w:tab w:val="right" w:pos="4536"/>
        </w:tabs>
        <w:ind w:left="426"/>
        <w:jc w:val="both"/>
      </w:pPr>
      <w:r w:rsidRPr="0018145D">
        <w:t xml:space="preserve">cena vč. DPH                                           XXXXXXXXXXXX Kč </w:t>
      </w:r>
    </w:p>
    <w:p w14:paraId="43D4289C" w14:textId="28F316A7" w:rsidR="008E6543" w:rsidRPr="0018145D" w:rsidRDefault="008E6543" w:rsidP="000270FF">
      <w:pPr>
        <w:pStyle w:val="Odstavecseseznamem"/>
        <w:tabs>
          <w:tab w:val="right" w:pos="4536"/>
        </w:tabs>
        <w:ind w:left="426"/>
        <w:jc w:val="both"/>
      </w:pPr>
      <w:r w:rsidRPr="0018145D">
        <w:t xml:space="preserve">(slovy: </w:t>
      </w:r>
      <w:proofErr w:type="spellStart"/>
      <w:r w:rsidRPr="0018145D">
        <w:t>xxxxxxxxxxxxxxxxxxxxxxxxxxxxxxx</w:t>
      </w:r>
      <w:proofErr w:type="spellEnd"/>
      <w:r w:rsidRPr="0018145D">
        <w:t xml:space="preserve"> korun česk</w:t>
      </w:r>
      <w:r w:rsidR="00543D64" w:rsidRPr="0018145D">
        <w:t>ých</w:t>
      </w:r>
      <w:r w:rsidRPr="0018145D">
        <w:t>)</w:t>
      </w:r>
    </w:p>
    <w:p w14:paraId="10B8D405" w14:textId="3C1E6E40" w:rsidR="0018145D" w:rsidRPr="0018145D" w:rsidRDefault="0018145D" w:rsidP="000270FF">
      <w:pPr>
        <w:pStyle w:val="Odstavecseseznamem"/>
        <w:tabs>
          <w:tab w:val="right" w:pos="4536"/>
        </w:tabs>
        <w:ind w:left="426"/>
        <w:jc w:val="both"/>
      </w:pPr>
    </w:p>
    <w:p w14:paraId="72E11FB2" w14:textId="0CCEF982" w:rsidR="0018145D" w:rsidRPr="0018145D" w:rsidRDefault="0018145D" w:rsidP="0018145D">
      <w:pPr>
        <w:pStyle w:val="Odstavecseseznamem"/>
        <w:tabs>
          <w:tab w:val="right" w:pos="4536"/>
        </w:tabs>
        <w:ind w:left="426"/>
        <w:jc w:val="both"/>
      </w:pPr>
      <w:r w:rsidRPr="0018145D">
        <w:t xml:space="preserve">Cena za 1 km dopravy simulátoru nárazu bez DPH </w:t>
      </w:r>
      <w:r w:rsidRPr="0018145D">
        <w:tab/>
      </w:r>
      <w:r w:rsidRPr="0018145D">
        <w:tab/>
      </w:r>
      <w:proofErr w:type="spellStart"/>
      <w:r w:rsidRPr="0018145D">
        <w:t>XXXKč</w:t>
      </w:r>
      <w:proofErr w:type="spellEnd"/>
      <w:r w:rsidRPr="0018145D">
        <w:t xml:space="preserve"> </w:t>
      </w:r>
    </w:p>
    <w:p w14:paraId="4189F470" w14:textId="77777777" w:rsidR="0018145D" w:rsidRPr="0018145D" w:rsidRDefault="0018145D" w:rsidP="0018145D">
      <w:pPr>
        <w:pStyle w:val="Odstavecseseznamem"/>
        <w:tabs>
          <w:tab w:val="right" w:pos="4536"/>
        </w:tabs>
        <w:ind w:left="426"/>
        <w:jc w:val="both"/>
        <w:rPr>
          <w:b/>
        </w:rPr>
      </w:pPr>
      <w:r w:rsidRPr="0018145D">
        <w:rPr>
          <w:b/>
        </w:rPr>
        <w:t>(slovy: korun českých)</w:t>
      </w:r>
    </w:p>
    <w:p w14:paraId="6473416E" w14:textId="77777777" w:rsidR="0018145D" w:rsidRPr="0018145D" w:rsidRDefault="0018145D" w:rsidP="0018145D">
      <w:pPr>
        <w:pStyle w:val="Odstavecseseznamem"/>
        <w:tabs>
          <w:tab w:val="right" w:pos="4536"/>
        </w:tabs>
        <w:ind w:left="426"/>
        <w:jc w:val="both"/>
      </w:pPr>
      <w:r w:rsidRPr="0018145D">
        <w:t xml:space="preserve">DPH XX% </w:t>
      </w:r>
      <w:r w:rsidRPr="0018145D">
        <w:tab/>
      </w:r>
      <w:r w:rsidRPr="0018145D">
        <w:tab/>
        <w:t xml:space="preserve">XXXXXXXXXXXX Kč </w:t>
      </w:r>
    </w:p>
    <w:p w14:paraId="34A20383" w14:textId="77777777" w:rsidR="0018145D" w:rsidRPr="0018145D" w:rsidRDefault="0018145D" w:rsidP="0018145D">
      <w:pPr>
        <w:pStyle w:val="Odstavecseseznamem"/>
        <w:tabs>
          <w:tab w:val="right" w:pos="4536"/>
        </w:tabs>
        <w:ind w:left="426"/>
        <w:jc w:val="both"/>
      </w:pPr>
      <w:r w:rsidRPr="0018145D">
        <w:t xml:space="preserve">(slovy: </w:t>
      </w:r>
      <w:proofErr w:type="spellStart"/>
      <w:r w:rsidRPr="0018145D">
        <w:t>xxxxxxxxxxxxxxxxxxxxxxxxxxxxxxx</w:t>
      </w:r>
      <w:proofErr w:type="spellEnd"/>
      <w:r w:rsidRPr="0018145D">
        <w:t xml:space="preserve"> korun českých)</w:t>
      </w:r>
    </w:p>
    <w:p w14:paraId="466D774E" w14:textId="77777777" w:rsidR="0018145D" w:rsidRPr="0018145D" w:rsidRDefault="0018145D" w:rsidP="0018145D">
      <w:pPr>
        <w:pStyle w:val="Odstavecseseznamem"/>
        <w:tabs>
          <w:tab w:val="right" w:pos="4536"/>
        </w:tabs>
        <w:ind w:left="426"/>
        <w:jc w:val="both"/>
      </w:pPr>
      <w:r w:rsidRPr="0018145D">
        <w:t xml:space="preserve">cena vč. DPH                                           XXXXXXXXXXXX Kč </w:t>
      </w:r>
    </w:p>
    <w:p w14:paraId="76785A0C" w14:textId="7086C672" w:rsidR="0018145D" w:rsidRPr="0018145D" w:rsidRDefault="0018145D" w:rsidP="0018145D">
      <w:pPr>
        <w:pStyle w:val="Odstavecseseznamem"/>
        <w:tabs>
          <w:tab w:val="right" w:pos="4536"/>
        </w:tabs>
        <w:ind w:left="426"/>
        <w:jc w:val="both"/>
      </w:pPr>
      <w:r w:rsidRPr="0018145D">
        <w:t xml:space="preserve">(slovy: </w:t>
      </w:r>
      <w:proofErr w:type="spellStart"/>
      <w:r w:rsidRPr="0018145D">
        <w:t>xxxxxxxxxxxxxxxxxxxxxxxxxxxxxxx</w:t>
      </w:r>
      <w:proofErr w:type="spellEnd"/>
      <w:r w:rsidRPr="0018145D">
        <w:t xml:space="preserve"> korun českých</w:t>
      </w:r>
    </w:p>
    <w:p w14:paraId="36D7B3F1" w14:textId="422BC042" w:rsidR="0018145D" w:rsidRPr="0018145D" w:rsidRDefault="0018145D" w:rsidP="000270FF">
      <w:pPr>
        <w:pStyle w:val="Odstavecseseznamem"/>
        <w:tabs>
          <w:tab w:val="right" w:pos="4536"/>
        </w:tabs>
        <w:ind w:left="426"/>
        <w:jc w:val="both"/>
      </w:pPr>
    </w:p>
    <w:p w14:paraId="3D26C4E9" w14:textId="530F38CC" w:rsidR="008E6543" w:rsidRDefault="009C44B7" w:rsidP="000270FF">
      <w:pPr>
        <w:pStyle w:val="Odstavecseseznamem"/>
        <w:tabs>
          <w:tab w:val="right" w:pos="4536"/>
        </w:tabs>
        <w:ind w:left="426"/>
        <w:jc w:val="both"/>
      </w:pPr>
      <w:r w:rsidRPr="0018145D">
        <w:t xml:space="preserve">(dále </w:t>
      </w:r>
      <w:proofErr w:type="gramStart"/>
      <w:r w:rsidRPr="0018145D">
        <w:t xml:space="preserve">též </w:t>
      </w:r>
      <w:r w:rsidR="008E6543" w:rsidRPr="0018145D">
        <w:t xml:space="preserve"> </w:t>
      </w:r>
      <w:r w:rsidRPr="0018145D">
        <w:t>„</w:t>
      </w:r>
      <w:proofErr w:type="gramEnd"/>
      <w:r w:rsidR="008E6543" w:rsidRPr="0018145D">
        <w:t>cena").</w:t>
      </w:r>
    </w:p>
    <w:p w14:paraId="0A02CF0B" w14:textId="77777777" w:rsidR="003436B4" w:rsidRPr="00543D64" w:rsidRDefault="003436B4" w:rsidP="000270FF">
      <w:pPr>
        <w:pStyle w:val="Odstavecseseznamem"/>
        <w:tabs>
          <w:tab w:val="right" w:pos="4536"/>
        </w:tabs>
        <w:ind w:left="426"/>
        <w:jc w:val="both"/>
      </w:pPr>
    </w:p>
    <w:p w14:paraId="4A748FC2" w14:textId="6DC8A7CD" w:rsidR="00DB4124" w:rsidRPr="00543D64" w:rsidRDefault="00DB4124" w:rsidP="00DB4124">
      <w:pPr>
        <w:numPr>
          <w:ilvl w:val="0"/>
          <w:numId w:val="15"/>
        </w:numPr>
        <w:ind w:left="426"/>
        <w:contextualSpacing/>
        <w:jc w:val="both"/>
        <w:rPr>
          <w:rFonts w:eastAsia="Calibri"/>
          <w:lang w:eastAsia="en-US"/>
        </w:rPr>
      </w:pPr>
      <w:r w:rsidRPr="00543D64">
        <w:rPr>
          <w:rFonts w:eastAsia="Calibri"/>
          <w:lang w:eastAsia="en-US"/>
        </w:rPr>
        <w:t xml:space="preserve">Smluvní strany se dohodly, že cena </w:t>
      </w:r>
      <w:r>
        <w:rPr>
          <w:rFonts w:eastAsia="Calibri"/>
          <w:lang w:eastAsia="en-US"/>
        </w:rPr>
        <w:t xml:space="preserve">jednotlivých položek </w:t>
      </w:r>
      <w:r w:rsidRPr="00543D64">
        <w:rPr>
          <w:rFonts w:eastAsia="Calibri"/>
          <w:lang w:eastAsia="en-US"/>
        </w:rPr>
        <w:t>je cenou nejvýše přípustnou a zahrnuje veškeré náklady vztahující se k</w:t>
      </w:r>
      <w:r w:rsidR="00D3180C">
        <w:rPr>
          <w:rFonts w:eastAsia="Calibri"/>
          <w:lang w:eastAsia="en-US"/>
        </w:rPr>
        <w:t> řádnému poskytnutí služby</w:t>
      </w:r>
      <w:r w:rsidRPr="00543D64">
        <w:rPr>
          <w:rFonts w:eastAsia="Calibri"/>
          <w:lang w:eastAsia="en-US"/>
        </w:rPr>
        <w:t xml:space="preserve">. Ke změně ceny může dojít pouze na základě změny sazby </w:t>
      </w:r>
      <w:r>
        <w:rPr>
          <w:rFonts w:eastAsia="Calibri"/>
          <w:lang w:eastAsia="en-US"/>
        </w:rPr>
        <w:t>DPH stanovené právními předpisy, a to pouze v této výši.</w:t>
      </w:r>
      <w:r w:rsidRPr="00543D64">
        <w:rPr>
          <w:rFonts w:eastAsia="Calibri"/>
          <w:lang w:eastAsia="en-US"/>
        </w:rPr>
        <w:t xml:space="preserve"> </w:t>
      </w:r>
    </w:p>
    <w:p w14:paraId="1A8F56B1" w14:textId="6C26301A" w:rsidR="00296110" w:rsidRPr="00296110" w:rsidRDefault="00296110" w:rsidP="00FC399B">
      <w:pPr>
        <w:numPr>
          <w:ilvl w:val="0"/>
          <w:numId w:val="15"/>
        </w:numPr>
        <w:ind w:left="426"/>
        <w:contextualSpacing/>
        <w:jc w:val="both"/>
        <w:rPr>
          <w:rFonts w:eastAsia="Calibri"/>
          <w:lang w:eastAsia="en-US"/>
        </w:rPr>
      </w:pPr>
      <w:r w:rsidRPr="00296110">
        <w:rPr>
          <w:rFonts w:eastAsia="Calibri"/>
          <w:lang w:eastAsia="en-US"/>
        </w:rPr>
        <w:t xml:space="preserve">Smluvní strany se dohodly, že cena </w:t>
      </w:r>
      <w:r w:rsidR="00DB4124">
        <w:rPr>
          <w:rFonts w:eastAsia="Calibri"/>
          <w:lang w:eastAsia="en-US"/>
        </w:rPr>
        <w:t>plnění</w:t>
      </w:r>
      <w:r w:rsidR="0018145D">
        <w:rPr>
          <w:rFonts w:eastAsia="Calibri"/>
          <w:lang w:eastAsia="en-US"/>
        </w:rPr>
        <w:t xml:space="preserve"> poskytnutého na základě dílčí objednávky</w:t>
      </w:r>
      <w:r w:rsidR="00DB4124">
        <w:rPr>
          <w:rFonts w:eastAsia="Calibri"/>
          <w:lang w:eastAsia="en-US"/>
        </w:rPr>
        <w:t xml:space="preserve"> </w:t>
      </w:r>
      <w:r w:rsidRPr="00296110">
        <w:rPr>
          <w:rFonts w:eastAsia="Calibri"/>
          <w:lang w:eastAsia="en-US"/>
        </w:rPr>
        <w:t xml:space="preserve">bude </w:t>
      </w:r>
      <w:r w:rsidR="009C44B7">
        <w:rPr>
          <w:rFonts w:eastAsia="Calibri"/>
          <w:lang w:eastAsia="en-US"/>
        </w:rPr>
        <w:t>objednatel</w:t>
      </w:r>
      <w:r w:rsidR="00D3180C">
        <w:rPr>
          <w:rFonts w:eastAsia="Calibri"/>
          <w:lang w:eastAsia="en-US"/>
        </w:rPr>
        <w:t>e</w:t>
      </w:r>
      <w:r w:rsidRPr="00296110">
        <w:rPr>
          <w:rFonts w:eastAsia="Calibri"/>
          <w:lang w:eastAsia="en-US"/>
        </w:rPr>
        <w:t xml:space="preserve">m </w:t>
      </w:r>
      <w:r w:rsidR="009C44B7">
        <w:rPr>
          <w:rFonts w:eastAsia="Calibri"/>
          <w:lang w:eastAsia="en-US"/>
        </w:rPr>
        <w:t>poskytovatel</w:t>
      </w:r>
      <w:r w:rsidR="00D3180C">
        <w:rPr>
          <w:rFonts w:eastAsia="Calibri"/>
          <w:lang w:eastAsia="en-US"/>
        </w:rPr>
        <w:t>i</w:t>
      </w:r>
      <w:r w:rsidRPr="00296110">
        <w:rPr>
          <w:rFonts w:eastAsia="Calibri"/>
          <w:lang w:eastAsia="en-US"/>
        </w:rPr>
        <w:t xml:space="preserve"> zaplacena takto:</w:t>
      </w:r>
    </w:p>
    <w:p w14:paraId="07FD7CE0" w14:textId="7A04F6F0" w:rsidR="00296110" w:rsidRPr="00CB3F75" w:rsidRDefault="00296110" w:rsidP="0024798B">
      <w:pPr>
        <w:pStyle w:val="Odstavecseseznamem"/>
        <w:numPr>
          <w:ilvl w:val="0"/>
          <w:numId w:val="16"/>
        </w:numPr>
        <w:ind w:left="426" w:firstLine="0"/>
        <w:jc w:val="both"/>
        <w:rPr>
          <w:rFonts w:eastAsia="Calibri"/>
          <w:lang w:eastAsia="en-US"/>
        </w:rPr>
      </w:pPr>
      <w:r w:rsidRPr="00CB3F75">
        <w:rPr>
          <w:rFonts w:eastAsia="Calibri"/>
          <w:lang w:eastAsia="en-US"/>
        </w:rPr>
        <w:t xml:space="preserve">na základě </w:t>
      </w:r>
      <w:r w:rsidR="0024798B">
        <w:rPr>
          <w:rFonts w:eastAsia="Calibri"/>
          <w:lang w:eastAsia="en-US"/>
        </w:rPr>
        <w:t xml:space="preserve">řádně a včas </w:t>
      </w:r>
      <w:r w:rsidRPr="00CB3F75">
        <w:rPr>
          <w:rFonts w:eastAsia="Calibri"/>
          <w:lang w:eastAsia="en-US"/>
        </w:rPr>
        <w:t>vystaveného daňového dokladu,</w:t>
      </w:r>
    </w:p>
    <w:p w14:paraId="22AC562C" w14:textId="5516B6E2" w:rsidR="00296110" w:rsidRPr="00CB3F75" w:rsidRDefault="00296110" w:rsidP="0024798B">
      <w:pPr>
        <w:pStyle w:val="Odstavecseseznamem"/>
        <w:numPr>
          <w:ilvl w:val="0"/>
          <w:numId w:val="16"/>
        </w:numPr>
        <w:ind w:left="426" w:firstLine="0"/>
        <w:jc w:val="both"/>
        <w:rPr>
          <w:rFonts w:eastAsia="Calibri"/>
          <w:lang w:eastAsia="en-US"/>
        </w:rPr>
      </w:pPr>
      <w:r w:rsidRPr="00CB3F75">
        <w:rPr>
          <w:rFonts w:eastAsia="Calibri"/>
          <w:lang w:eastAsia="en-US"/>
        </w:rPr>
        <w:t xml:space="preserve">splatnost daňového dokladu je 30 dnů od jeho doručení </w:t>
      </w:r>
      <w:r w:rsidR="009C44B7">
        <w:rPr>
          <w:rFonts w:eastAsia="Calibri"/>
          <w:lang w:eastAsia="en-US"/>
        </w:rPr>
        <w:t>objednatel</w:t>
      </w:r>
      <w:r w:rsidR="00D3180C">
        <w:rPr>
          <w:rFonts w:eastAsia="Calibri"/>
          <w:lang w:eastAsia="en-US"/>
        </w:rPr>
        <w:t>i</w:t>
      </w:r>
      <w:r w:rsidRPr="00CB3F75">
        <w:rPr>
          <w:rFonts w:eastAsia="Calibri"/>
          <w:lang w:eastAsia="en-US"/>
        </w:rPr>
        <w:t>,</w:t>
      </w:r>
    </w:p>
    <w:p w14:paraId="4872A3AF" w14:textId="779C180B" w:rsidR="00296110" w:rsidRPr="00332108" w:rsidRDefault="00296110" w:rsidP="0024798B">
      <w:pPr>
        <w:pStyle w:val="Odstavecseseznamem"/>
        <w:numPr>
          <w:ilvl w:val="0"/>
          <w:numId w:val="16"/>
        </w:numPr>
        <w:ind w:left="426" w:firstLine="0"/>
        <w:jc w:val="both"/>
        <w:rPr>
          <w:rFonts w:eastAsia="Calibri"/>
          <w:lang w:eastAsia="en-US"/>
        </w:rPr>
      </w:pPr>
      <w:r w:rsidRPr="00CB3F75">
        <w:rPr>
          <w:rFonts w:eastAsia="Calibri"/>
          <w:lang w:eastAsia="en-US"/>
        </w:rPr>
        <w:t xml:space="preserve">daňový doklad bude vystaven </w:t>
      </w:r>
      <w:r w:rsidR="009C44B7">
        <w:rPr>
          <w:rFonts w:eastAsia="Calibri"/>
          <w:lang w:eastAsia="en-US"/>
        </w:rPr>
        <w:t>poskytovatel</w:t>
      </w:r>
      <w:r w:rsidR="00D3180C">
        <w:rPr>
          <w:rFonts w:eastAsia="Calibri"/>
          <w:lang w:eastAsia="en-US"/>
        </w:rPr>
        <w:t>e</w:t>
      </w:r>
      <w:r w:rsidRPr="00CB3F75">
        <w:rPr>
          <w:rFonts w:eastAsia="Calibri"/>
          <w:lang w:eastAsia="en-US"/>
        </w:rPr>
        <w:t>m po řádném</w:t>
      </w:r>
      <w:r w:rsidR="00D3180C">
        <w:rPr>
          <w:rFonts w:eastAsia="Calibri"/>
          <w:lang w:eastAsia="en-US"/>
        </w:rPr>
        <w:t xml:space="preserve"> poskytnutí dílčího plnění</w:t>
      </w:r>
      <w:r w:rsidR="00332108">
        <w:t>,</w:t>
      </w:r>
    </w:p>
    <w:p w14:paraId="76EB3F30" w14:textId="64BF8BAE" w:rsidR="009F0141" w:rsidRDefault="009F0141" w:rsidP="009F0141">
      <w:pPr>
        <w:pStyle w:val="Odstavecseseznamem"/>
        <w:numPr>
          <w:ilvl w:val="0"/>
          <w:numId w:val="16"/>
        </w:numPr>
        <w:ind w:left="426" w:firstLine="0"/>
        <w:jc w:val="both"/>
        <w:rPr>
          <w:rFonts w:eastAsia="Calibri"/>
          <w:lang w:eastAsia="en-US"/>
        </w:rPr>
      </w:pPr>
      <w:r w:rsidRPr="00CB3F75">
        <w:rPr>
          <w:rFonts w:eastAsia="Calibri"/>
          <w:lang w:eastAsia="en-US"/>
        </w:rPr>
        <w:lastRenderedPageBreak/>
        <w:t xml:space="preserve">daňový doklad je považován za uhrazený dnem </w:t>
      </w:r>
      <w:r>
        <w:rPr>
          <w:rFonts w:eastAsia="Calibri"/>
          <w:lang w:eastAsia="en-US"/>
        </w:rPr>
        <w:t>ode</w:t>
      </w:r>
      <w:r w:rsidRPr="00CB3F75">
        <w:rPr>
          <w:rFonts w:eastAsia="Calibri"/>
          <w:lang w:eastAsia="en-US"/>
        </w:rPr>
        <w:t xml:space="preserve">psání fakturované částky </w:t>
      </w:r>
      <w:r>
        <w:rPr>
          <w:rFonts w:eastAsia="Calibri"/>
          <w:lang w:eastAsia="en-US"/>
        </w:rPr>
        <w:t xml:space="preserve">z účtu </w:t>
      </w:r>
      <w:r w:rsidR="009C44B7">
        <w:rPr>
          <w:rFonts w:eastAsia="Calibri"/>
          <w:lang w:eastAsia="en-US"/>
        </w:rPr>
        <w:t>objednatel</w:t>
      </w:r>
      <w:r w:rsidR="00D3180C">
        <w:rPr>
          <w:rFonts w:eastAsia="Calibri"/>
          <w:lang w:eastAsia="en-US"/>
        </w:rPr>
        <w:t>e</w:t>
      </w:r>
      <w:r>
        <w:rPr>
          <w:rFonts w:eastAsia="Calibri"/>
          <w:lang w:eastAsia="en-US"/>
        </w:rPr>
        <w:t xml:space="preserve">, uvedeného </w:t>
      </w:r>
      <w:r w:rsidRPr="00063A31">
        <w:rPr>
          <w:rFonts w:eastAsia="Calibri"/>
          <w:i/>
          <w:lang w:eastAsia="en-US"/>
        </w:rPr>
        <w:t>shora</w:t>
      </w:r>
      <w:r>
        <w:rPr>
          <w:rFonts w:eastAsia="Calibri"/>
          <w:i/>
          <w:lang w:eastAsia="en-US"/>
        </w:rPr>
        <w:t>.</w:t>
      </w:r>
    </w:p>
    <w:p w14:paraId="70FE5846" w14:textId="49DC3214" w:rsidR="00296110" w:rsidRPr="00CB3F75" w:rsidRDefault="00296110" w:rsidP="0024798B">
      <w:pPr>
        <w:pStyle w:val="Odstavecseseznamem"/>
        <w:numPr>
          <w:ilvl w:val="0"/>
          <w:numId w:val="16"/>
        </w:numPr>
        <w:ind w:left="426" w:firstLine="0"/>
        <w:jc w:val="both"/>
        <w:rPr>
          <w:rFonts w:eastAsia="Calibri"/>
          <w:lang w:eastAsia="en-US"/>
        </w:rPr>
      </w:pPr>
      <w:r w:rsidRPr="00CB3F75">
        <w:rPr>
          <w:rFonts w:eastAsia="Calibri"/>
          <w:lang w:eastAsia="en-US"/>
        </w:rPr>
        <w:t xml:space="preserve">zálohy </w:t>
      </w:r>
      <w:r w:rsidR="009C44B7">
        <w:rPr>
          <w:rFonts w:eastAsia="Calibri"/>
          <w:lang w:eastAsia="en-US"/>
        </w:rPr>
        <w:t>objednatel</w:t>
      </w:r>
      <w:r w:rsidRPr="00CB3F75">
        <w:rPr>
          <w:rFonts w:eastAsia="Calibri"/>
          <w:lang w:eastAsia="en-US"/>
        </w:rPr>
        <w:t xml:space="preserve"> neposkytuje,</w:t>
      </w:r>
    </w:p>
    <w:p w14:paraId="1265C1F3" w14:textId="5CF2F339" w:rsidR="00296110" w:rsidRPr="00296110" w:rsidRDefault="00296110" w:rsidP="00FC399B">
      <w:pPr>
        <w:numPr>
          <w:ilvl w:val="0"/>
          <w:numId w:val="15"/>
        </w:numPr>
        <w:ind w:left="426"/>
        <w:contextualSpacing/>
        <w:jc w:val="both"/>
      </w:pPr>
      <w:r w:rsidRPr="00296110">
        <w:t xml:space="preserve">Datem uskutečnění zdanitelného plnění je datum </w:t>
      </w:r>
      <w:r>
        <w:t xml:space="preserve">řádného </w:t>
      </w:r>
      <w:r w:rsidR="00D3180C">
        <w:t>poskytnutí</w:t>
      </w:r>
      <w:r w:rsidRPr="00296110">
        <w:t xml:space="preserve"> </w:t>
      </w:r>
      <w:r w:rsidR="00DB4124">
        <w:t>dílčího plnění</w:t>
      </w:r>
      <w:r w:rsidRPr="00296110">
        <w:t xml:space="preserve"> </w:t>
      </w:r>
      <w:r w:rsidR="009C44B7">
        <w:t>objednatel</w:t>
      </w:r>
      <w:r w:rsidR="00D3180C">
        <w:t>i</w:t>
      </w:r>
      <w:r w:rsidRPr="00296110">
        <w:t xml:space="preserve">. </w:t>
      </w:r>
    </w:p>
    <w:p w14:paraId="64CE550D" w14:textId="327CD067" w:rsidR="00296110" w:rsidRPr="00296110" w:rsidRDefault="00296110" w:rsidP="00EE57BB">
      <w:pPr>
        <w:numPr>
          <w:ilvl w:val="0"/>
          <w:numId w:val="15"/>
        </w:numPr>
        <w:ind w:left="426"/>
        <w:contextualSpacing/>
        <w:jc w:val="both"/>
      </w:pPr>
      <w:r w:rsidRPr="00296110">
        <w:t xml:space="preserve">Daňový doklad musí obsahovat náležitosti podle ustanovení § 435 OZ a náležitosti podle ustanovení § 29 zákona č. 235/2004 Sb., o dani z přidané hodnoty, ve znění pozdějších předpisů (dále </w:t>
      </w:r>
      <w:r w:rsidR="00063A31">
        <w:t>též</w:t>
      </w:r>
      <w:r w:rsidRPr="00296110">
        <w:t xml:space="preserve"> „zákon o DPH“). </w:t>
      </w:r>
      <w:r w:rsidR="00BF0153">
        <w:t xml:space="preserve">Daňový doklad musí dále obsahovat </w:t>
      </w:r>
      <w:r w:rsidR="00BF0153">
        <w:rPr>
          <w:rFonts w:eastAsia="Calibri"/>
          <w:lang w:eastAsia="en-US"/>
        </w:rPr>
        <w:t xml:space="preserve">uvedení názvu a registračního čísla projektu dle čl. 1 odst. 2 </w:t>
      </w:r>
      <w:r w:rsidR="004C1F85">
        <w:rPr>
          <w:rFonts w:eastAsia="Calibri"/>
          <w:lang w:eastAsia="en-US"/>
        </w:rPr>
        <w:t>dohod</w:t>
      </w:r>
      <w:r w:rsidR="00BF0153">
        <w:rPr>
          <w:rFonts w:eastAsia="Calibri"/>
          <w:lang w:eastAsia="en-US"/>
        </w:rPr>
        <w:t>y</w:t>
      </w:r>
      <w:r w:rsidR="008F1F33">
        <w:t xml:space="preserve">. </w:t>
      </w:r>
      <w:r w:rsidR="009C44B7">
        <w:t>Objednatel</w:t>
      </w:r>
      <w:r w:rsidRPr="00296110">
        <w:t xml:space="preserve"> není v prodlení s placením fakturované částky, jestliže vrátí daňový doklad </w:t>
      </w:r>
      <w:r w:rsidR="009C44B7">
        <w:t>poskytovatel</w:t>
      </w:r>
      <w:r w:rsidR="00D3180C">
        <w:t>i</w:t>
      </w:r>
      <w:r w:rsidRPr="00296110">
        <w:t xml:space="preserve"> ve lhůtě jeho splatnosti proto, že daňový doklad obsahuje nesprávné údaje nebo je vystaven v rozporu s touto </w:t>
      </w:r>
      <w:r w:rsidR="004C1F85">
        <w:t>dohod</w:t>
      </w:r>
      <w:r w:rsidRPr="00296110">
        <w:t xml:space="preserve">ou. Konkrétní důvody je </w:t>
      </w:r>
      <w:r w:rsidR="009C44B7">
        <w:t>objednatel</w:t>
      </w:r>
      <w:r w:rsidRPr="00296110">
        <w:t xml:space="preserve"> povinen uvést zároveň s vrácením daňového dokladu. Běh lhůty splatnosti u nového daňového dokladu počíná dnem následujícím po jeho doručení.</w:t>
      </w:r>
    </w:p>
    <w:p w14:paraId="5AA1C264" w14:textId="1FF8AF00" w:rsidR="00296110" w:rsidRPr="00296110" w:rsidRDefault="00296110" w:rsidP="00FC399B">
      <w:pPr>
        <w:numPr>
          <w:ilvl w:val="0"/>
          <w:numId w:val="15"/>
        </w:numPr>
        <w:ind w:left="426"/>
        <w:contextualSpacing/>
        <w:jc w:val="both"/>
      </w:pPr>
      <w:r w:rsidRPr="00296110">
        <w:rPr>
          <w:rFonts w:eastAsia="Calibri"/>
          <w:lang w:eastAsia="en-US"/>
        </w:rPr>
        <w:t xml:space="preserve">V případě, že bude </w:t>
      </w:r>
      <w:r w:rsidR="009C44B7">
        <w:rPr>
          <w:rFonts w:eastAsia="Calibri"/>
          <w:lang w:eastAsia="en-US"/>
        </w:rPr>
        <w:t>poskytovatel</w:t>
      </w:r>
      <w:r w:rsidRPr="00296110">
        <w:rPr>
          <w:rFonts w:eastAsia="Calibri"/>
          <w:lang w:eastAsia="en-US"/>
        </w:rPr>
        <w:t xml:space="preserve"> ke dni zdanitelného plnění zveřejněn podle ustanovení § 106a zákona o DPH, jako nespolehlivý plátce, nebo uvede jiný účet, než je uveden v „Registru plátců DPH“ podle ustanovení § 109a zákona o DPH, </w:t>
      </w:r>
      <w:r w:rsidR="009C44B7">
        <w:rPr>
          <w:rFonts w:eastAsia="Calibri"/>
          <w:lang w:eastAsia="en-US"/>
        </w:rPr>
        <w:t>objednatel</w:t>
      </w:r>
      <w:r w:rsidRPr="00296110">
        <w:rPr>
          <w:rFonts w:eastAsia="Calibri"/>
          <w:lang w:eastAsia="en-US"/>
        </w:rPr>
        <w:t xml:space="preserve"> uhradí </w:t>
      </w:r>
      <w:r w:rsidR="009C44B7">
        <w:rPr>
          <w:rFonts w:eastAsia="Calibri"/>
          <w:lang w:eastAsia="en-US"/>
        </w:rPr>
        <w:t>poskytovatel</w:t>
      </w:r>
      <w:r w:rsidR="00D3180C">
        <w:rPr>
          <w:rFonts w:eastAsia="Calibri"/>
          <w:lang w:eastAsia="en-US"/>
        </w:rPr>
        <w:t>i</w:t>
      </w:r>
      <w:r w:rsidRPr="00296110">
        <w:rPr>
          <w:rFonts w:eastAsia="Calibri"/>
          <w:lang w:eastAsia="en-US"/>
        </w:rPr>
        <w:t>, který je plátcem DPH, pouze základ daně a úhradu daně provede dle ustanovení § 109a zákona o DPH.</w:t>
      </w:r>
    </w:p>
    <w:p w14:paraId="7D356174" w14:textId="77777777" w:rsidR="005419D5" w:rsidRDefault="005419D5" w:rsidP="00015BE8">
      <w:pPr>
        <w:spacing w:after="200"/>
        <w:contextualSpacing/>
        <w:jc w:val="both"/>
      </w:pPr>
    </w:p>
    <w:p w14:paraId="7571C2C7" w14:textId="77777777" w:rsidR="001143EA" w:rsidRDefault="001143EA" w:rsidP="001143EA">
      <w:pPr>
        <w:spacing w:after="200"/>
        <w:contextualSpacing/>
        <w:jc w:val="both"/>
      </w:pPr>
    </w:p>
    <w:p w14:paraId="284A4EC8" w14:textId="77777777" w:rsidR="001143EA" w:rsidRDefault="001143EA" w:rsidP="001143EA">
      <w:pPr>
        <w:pStyle w:val="Nadpis2"/>
        <w:rPr>
          <w:rFonts w:ascii="Times New Roman" w:hAnsi="Times New Roman"/>
        </w:rPr>
      </w:pPr>
      <w:r>
        <w:rPr>
          <w:rFonts w:ascii="Times New Roman" w:hAnsi="Times New Roman"/>
        </w:rPr>
        <w:t>Článek 5</w:t>
      </w:r>
      <w:r>
        <w:rPr>
          <w:rFonts w:ascii="Times New Roman" w:hAnsi="Times New Roman"/>
        </w:rPr>
        <w:br/>
      </w:r>
      <w:r>
        <w:rPr>
          <w:rFonts w:ascii="Times New Roman" w:hAnsi="Times New Roman"/>
          <w:bCs/>
        </w:rPr>
        <w:t>Dílčí objednávky</w:t>
      </w:r>
    </w:p>
    <w:p w14:paraId="03CA6D31" w14:textId="77D3649A" w:rsidR="001143EA" w:rsidRDefault="001143EA" w:rsidP="001143EA">
      <w:pPr>
        <w:pStyle w:val="Odstavecseseznamem"/>
        <w:numPr>
          <w:ilvl w:val="0"/>
          <w:numId w:val="43"/>
        </w:numPr>
        <w:spacing w:before="120"/>
        <w:jc w:val="both"/>
      </w:pPr>
      <w:r>
        <w:t>Poskytnutí dílčího plnění bude realizováno na základě dílčích objednávek objednatele.</w:t>
      </w:r>
      <w:r w:rsidR="00CC7F8D">
        <w:t xml:space="preserve"> Dílčí objednávka bude poskytovateli zpravidla zaslána 1 měsíc před konáním akce.</w:t>
      </w:r>
    </w:p>
    <w:p w14:paraId="07CBB537" w14:textId="77777777" w:rsidR="001143EA" w:rsidRDefault="001143EA" w:rsidP="001143EA">
      <w:pPr>
        <w:pStyle w:val="Odstavecseseznamem"/>
        <w:numPr>
          <w:ilvl w:val="0"/>
          <w:numId w:val="43"/>
        </w:numPr>
        <w:spacing w:before="120"/>
        <w:jc w:val="both"/>
      </w:pPr>
      <w:r>
        <w:t>Dílčí objednávky bude obsahovat zejména:</w:t>
      </w:r>
    </w:p>
    <w:p w14:paraId="2CF3AC3D" w14:textId="77777777" w:rsidR="001143EA" w:rsidRDefault="001143EA" w:rsidP="001143EA">
      <w:pPr>
        <w:pStyle w:val="Odstavecseseznamem"/>
        <w:numPr>
          <w:ilvl w:val="0"/>
          <w:numId w:val="44"/>
        </w:numPr>
        <w:spacing w:before="120"/>
        <w:ind w:left="1134"/>
        <w:jc w:val="both"/>
      </w:pPr>
      <w:r>
        <w:t>Identifikační údaje objednatele, označení projektu, odkaz na tuto dohodu</w:t>
      </w:r>
    </w:p>
    <w:p w14:paraId="1B236EEA" w14:textId="77777777" w:rsidR="001143EA" w:rsidRDefault="001143EA" w:rsidP="001143EA">
      <w:pPr>
        <w:pStyle w:val="Odstavecseseznamem"/>
        <w:numPr>
          <w:ilvl w:val="0"/>
          <w:numId w:val="44"/>
        </w:numPr>
        <w:spacing w:before="120"/>
        <w:ind w:left="1134"/>
        <w:jc w:val="both"/>
      </w:pPr>
      <w:r>
        <w:t>Specifikaci požadovaných služeb včetně přesného termínu konání akce</w:t>
      </w:r>
    </w:p>
    <w:p w14:paraId="3962B6D0" w14:textId="77777777" w:rsidR="001143EA" w:rsidRDefault="001143EA" w:rsidP="001143EA">
      <w:pPr>
        <w:pStyle w:val="Odstavecseseznamem"/>
        <w:numPr>
          <w:ilvl w:val="0"/>
          <w:numId w:val="44"/>
        </w:numPr>
        <w:spacing w:before="120"/>
        <w:ind w:left="1134"/>
        <w:jc w:val="both"/>
      </w:pPr>
      <w:r>
        <w:t>Určení místa plnění</w:t>
      </w:r>
    </w:p>
    <w:p w14:paraId="1B0C1F0F" w14:textId="77777777" w:rsidR="001143EA" w:rsidRDefault="001143EA" w:rsidP="001143EA">
      <w:pPr>
        <w:pStyle w:val="Odstavecseseznamem"/>
        <w:numPr>
          <w:ilvl w:val="0"/>
          <w:numId w:val="43"/>
        </w:numPr>
        <w:jc w:val="both"/>
      </w:pPr>
      <w:r>
        <w:t xml:space="preserve">Objednávky budou předávány poskytovateli písemnou formou prostřednictvím elektronické pošty, faxu nebo elektronického objednávkového systému. </w:t>
      </w:r>
    </w:p>
    <w:p w14:paraId="3B103F97" w14:textId="77777777" w:rsidR="001143EA" w:rsidRDefault="001143EA" w:rsidP="001143EA">
      <w:pPr>
        <w:pStyle w:val="Odstavecseseznamem"/>
        <w:numPr>
          <w:ilvl w:val="0"/>
          <w:numId w:val="43"/>
        </w:numPr>
        <w:jc w:val="both"/>
      </w:pPr>
      <w:r>
        <w:t>K uzavření dílčí objednávky dojde písemným potvrzením objednávky bez výhrad.</w:t>
      </w:r>
    </w:p>
    <w:p w14:paraId="79646615" w14:textId="77777777" w:rsidR="001143EA" w:rsidRDefault="001143EA" w:rsidP="001143EA">
      <w:pPr>
        <w:pStyle w:val="Odstavecseseznamem"/>
        <w:numPr>
          <w:ilvl w:val="0"/>
          <w:numId w:val="43"/>
        </w:numPr>
        <w:jc w:val="both"/>
      </w:pPr>
      <w:r>
        <w:t>Potvrzení je poskytovatel povinen odeslat objednateli nejpozději do tří pracovních dnů od doručení objednávky.</w:t>
      </w:r>
    </w:p>
    <w:p w14:paraId="5F6ADB89" w14:textId="77777777" w:rsidR="001143EA" w:rsidRDefault="001143EA" w:rsidP="001143EA">
      <w:pPr>
        <w:pStyle w:val="Odstavecseseznamem"/>
        <w:numPr>
          <w:ilvl w:val="0"/>
          <w:numId w:val="43"/>
        </w:numPr>
        <w:jc w:val="both"/>
      </w:pPr>
      <w:r>
        <w:t>Objednatel může odstoupit od dílčí objednávky kdykoliv a z jakéhokoliv důvodu před splněním objednané služby. Poskytovatel je povinen k datu uvedenému v oznámení o odstoupení od dílčí objednávky ukončit veškerou činnost směřující ke splnění služby. Objednatel uhradí poskytovateli prokazatelné nutné náklady vzniklé k datu odstoupení od dílčí objednávky nebo dohodne s poskytovatelem jiný způsob vypořádání odpovídající stavu rozpracování předmětu plnění.</w:t>
      </w:r>
    </w:p>
    <w:p w14:paraId="6EAD057B" w14:textId="77777777" w:rsidR="003436B4" w:rsidRPr="00543D64" w:rsidRDefault="003436B4" w:rsidP="003436B4">
      <w:pPr>
        <w:pStyle w:val="Odstavecseseznamem"/>
        <w:jc w:val="both"/>
      </w:pPr>
    </w:p>
    <w:p w14:paraId="46A93412" w14:textId="77777777" w:rsidR="00015BE8" w:rsidRPr="003436B4" w:rsidRDefault="00015BE8" w:rsidP="003436B4">
      <w:pPr>
        <w:pStyle w:val="Nadpis2"/>
        <w:contextualSpacing/>
        <w:rPr>
          <w:rFonts w:ascii="Times New Roman" w:hAnsi="Times New Roman"/>
        </w:rPr>
      </w:pPr>
    </w:p>
    <w:p w14:paraId="506C3CA9" w14:textId="2C49292C" w:rsidR="00DD686F" w:rsidRDefault="00C874FF" w:rsidP="003436B4">
      <w:pPr>
        <w:pStyle w:val="Nadpis2"/>
        <w:contextualSpacing/>
        <w:rPr>
          <w:rFonts w:ascii="Times New Roman" w:hAnsi="Times New Roman"/>
        </w:rPr>
      </w:pPr>
      <w:r w:rsidRPr="002345EC">
        <w:rPr>
          <w:rFonts w:ascii="Times New Roman" w:hAnsi="Times New Roman"/>
        </w:rPr>
        <w:t xml:space="preserve">Článek </w:t>
      </w:r>
      <w:r w:rsidR="00226F8F">
        <w:rPr>
          <w:rFonts w:ascii="Times New Roman" w:hAnsi="Times New Roman"/>
        </w:rPr>
        <w:t>6</w:t>
      </w:r>
      <w:r w:rsidR="00226F8F">
        <w:rPr>
          <w:rFonts w:ascii="Times New Roman" w:hAnsi="Times New Roman"/>
        </w:rPr>
        <w:br/>
      </w:r>
      <w:r w:rsidR="003436B4" w:rsidRPr="003436B4">
        <w:rPr>
          <w:rFonts w:ascii="Times New Roman" w:hAnsi="Times New Roman"/>
        </w:rPr>
        <w:t>Odpovědnost poskytovatele za vady v</w:t>
      </w:r>
      <w:r w:rsidR="003436B4">
        <w:rPr>
          <w:rFonts w:ascii="Times New Roman" w:hAnsi="Times New Roman"/>
        </w:rPr>
        <w:t> </w:t>
      </w:r>
      <w:r w:rsidR="003436B4" w:rsidRPr="003436B4">
        <w:rPr>
          <w:rFonts w:ascii="Times New Roman" w:hAnsi="Times New Roman"/>
        </w:rPr>
        <w:t>plnění</w:t>
      </w:r>
    </w:p>
    <w:p w14:paraId="1FCF9F9A" w14:textId="77777777" w:rsidR="003436B4" w:rsidRPr="003436B4" w:rsidRDefault="003436B4" w:rsidP="003436B4">
      <w:pPr>
        <w:rPr>
          <w:sz w:val="12"/>
          <w:szCs w:val="12"/>
        </w:rPr>
      </w:pPr>
    </w:p>
    <w:p w14:paraId="460F0A34" w14:textId="77777777" w:rsidR="003436B4" w:rsidRPr="003436B4" w:rsidRDefault="003436B4" w:rsidP="003436B4">
      <w:pPr>
        <w:pStyle w:val="Odstavecseseznamem"/>
        <w:numPr>
          <w:ilvl w:val="0"/>
          <w:numId w:val="38"/>
        </w:numPr>
        <w:jc w:val="both"/>
      </w:pPr>
      <w:r w:rsidRPr="003436B4">
        <w:t xml:space="preserve">Poskytovatel odpovídá za vady svého plnění. Poskytovatel nese zejména odpovědnost za pozdní zahájení plnění služeb, nedostatečné nebo nekvalitní dokončení služeb nebo za předčasné ukončení plnění služeb. </w:t>
      </w:r>
    </w:p>
    <w:p w14:paraId="7C299337" w14:textId="30EA4EB2" w:rsidR="003436B4" w:rsidRPr="003436B4" w:rsidRDefault="003436B4" w:rsidP="003436B4">
      <w:pPr>
        <w:pStyle w:val="Odstavecseseznamem"/>
        <w:numPr>
          <w:ilvl w:val="0"/>
          <w:numId w:val="38"/>
        </w:numPr>
        <w:jc w:val="both"/>
      </w:pPr>
      <w:r w:rsidRPr="003436B4">
        <w:t xml:space="preserve">Nesplní-li poskytovatel povinnosti týkající se kvality, způsobu provedení, a rozsahu objednaných služeb požadovaných právními předpisy a objednaných objednatelem, má plnění vady. Vadou je i poskytnutí jiných služeb, než je dohodnuto, a též vady v dokladech nutných k prokázání řádného poskytnutí služeb. Poskytovatel odpovídá za vady, které budou zjištěny při přejímce provedených služeb. Při zjištění, že poskytnuté služby vykazují vady, má objednatel povinnost tuto skutečnost sdělit poskytovateli bez zbytečného odkladu po jejich zjištění, nejpozději však do </w:t>
      </w:r>
      <w:proofErr w:type="gramStart"/>
      <w:r w:rsidRPr="003436B4">
        <w:t>5-ti</w:t>
      </w:r>
      <w:proofErr w:type="gramEnd"/>
      <w:r w:rsidRPr="003436B4">
        <w:t xml:space="preserve"> pracovních dnů ode dne zjištění vad. V oznámení vad musí být vada popsána a musí v něm být uvedena volba mezi následujícími nároky. </w:t>
      </w:r>
    </w:p>
    <w:p w14:paraId="62019A8B" w14:textId="77777777" w:rsidR="003436B4" w:rsidRPr="003436B4" w:rsidRDefault="003436B4" w:rsidP="003436B4">
      <w:pPr>
        <w:pStyle w:val="Odstavecseseznamem"/>
        <w:numPr>
          <w:ilvl w:val="0"/>
          <w:numId w:val="38"/>
        </w:numPr>
        <w:jc w:val="both"/>
      </w:pPr>
      <w:r w:rsidRPr="003436B4">
        <w:lastRenderedPageBreak/>
        <w:t>Při zjištění, že poskytnuté služby nebo jejich část vykazuje vady, má objednatel na základě své volby zároveň právo buď:</w:t>
      </w:r>
    </w:p>
    <w:p w14:paraId="7292A02F" w14:textId="77777777" w:rsidR="003436B4" w:rsidRPr="003436B4" w:rsidRDefault="003436B4" w:rsidP="003436B4">
      <w:pPr>
        <w:pStyle w:val="Odstavecseseznamem"/>
        <w:numPr>
          <w:ilvl w:val="0"/>
          <w:numId w:val="42"/>
        </w:numPr>
        <w:ind w:left="1134"/>
        <w:jc w:val="both"/>
      </w:pPr>
      <w:r w:rsidRPr="003436B4">
        <w:t xml:space="preserve">požadovat úhradu smluvní pokuty </w:t>
      </w:r>
    </w:p>
    <w:p w14:paraId="7E18152B" w14:textId="77777777" w:rsidR="003436B4" w:rsidRPr="003436B4" w:rsidRDefault="003436B4" w:rsidP="003436B4">
      <w:pPr>
        <w:pStyle w:val="Odstavecseseznamem"/>
        <w:numPr>
          <w:ilvl w:val="0"/>
          <w:numId w:val="42"/>
        </w:numPr>
        <w:ind w:left="1134"/>
        <w:jc w:val="both"/>
      </w:pPr>
      <w:r w:rsidRPr="003436B4">
        <w:t>požadovat přiměřenou slevu ceny; tato sleva však činí vždy minimálně l0 % z celkové ceny, nebo</w:t>
      </w:r>
    </w:p>
    <w:p w14:paraId="7CF11A9D" w14:textId="22200CCE" w:rsidR="003436B4" w:rsidRPr="003436B4" w:rsidRDefault="003436B4" w:rsidP="003436B4">
      <w:pPr>
        <w:pStyle w:val="Odstavecseseznamem"/>
        <w:numPr>
          <w:ilvl w:val="0"/>
          <w:numId w:val="42"/>
        </w:numPr>
        <w:ind w:left="1134"/>
        <w:jc w:val="both"/>
      </w:pPr>
      <w:r w:rsidRPr="003436B4">
        <w:t xml:space="preserve">odstoupit od </w:t>
      </w:r>
      <w:r w:rsidR="006716DE">
        <w:t>dohody</w:t>
      </w:r>
      <w:r w:rsidRPr="003436B4">
        <w:t>.</w:t>
      </w:r>
    </w:p>
    <w:p w14:paraId="4ACA5092" w14:textId="4F5A0E09" w:rsidR="003436B4" w:rsidRPr="003436B4" w:rsidRDefault="003436B4" w:rsidP="003436B4">
      <w:pPr>
        <w:pStyle w:val="Odstavecseseznamem"/>
        <w:numPr>
          <w:ilvl w:val="0"/>
          <w:numId w:val="38"/>
        </w:numPr>
        <w:jc w:val="both"/>
      </w:pPr>
      <w:r w:rsidRPr="003436B4">
        <w:t xml:space="preserve">Smluvní strany sjednávají smluvní pokutu pro případ neposkytnutí služeb v dohodnutém termínu, prodlení poskytovatel s poskytnutím služeb, pro případ vad plnění a pro případ porušení jiného závazku poskytovatele vyplývajícího z této </w:t>
      </w:r>
      <w:r>
        <w:t>dohody</w:t>
      </w:r>
      <w:r w:rsidRPr="003436B4">
        <w:t xml:space="preserve">. Smluvní pokuta za vady plnění se vztahuje na vady zjištěné v době, po kterou poskytovatel za vady odpovídá, s výjimkou vad, na které poskytovatel upozornil objednatele a na něž poskytl slevu </w:t>
      </w:r>
      <w:proofErr w:type="gramStart"/>
      <w:r w:rsidRPr="003436B4">
        <w:t>z  ceny</w:t>
      </w:r>
      <w:proofErr w:type="gramEnd"/>
      <w:r w:rsidRPr="003436B4">
        <w:t>.</w:t>
      </w:r>
    </w:p>
    <w:p w14:paraId="4E81CA6E" w14:textId="77777777" w:rsidR="003436B4" w:rsidRPr="003436B4" w:rsidRDefault="003436B4" w:rsidP="003436B4">
      <w:pPr>
        <w:pStyle w:val="Odstavecseseznamem"/>
        <w:numPr>
          <w:ilvl w:val="0"/>
          <w:numId w:val="38"/>
        </w:numPr>
        <w:jc w:val="both"/>
      </w:pPr>
      <w:r w:rsidRPr="003436B4">
        <w:t>Smluvní pokuta pro případ porušení povinností poskytovatele s poskytnutím služeb činí:</w:t>
      </w:r>
    </w:p>
    <w:p w14:paraId="643FAC2F" w14:textId="77777777" w:rsidR="003436B4" w:rsidRPr="003436B4" w:rsidRDefault="003436B4" w:rsidP="003436B4">
      <w:pPr>
        <w:pStyle w:val="Odstavecseseznamem"/>
        <w:numPr>
          <w:ilvl w:val="0"/>
          <w:numId w:val="38"/>
        </w:numPr>
        <w:jc w:val="both"/>
      </w:pPr>
      <w:proofErr w:type="gramStart"/>
      <w:r w:rsidRPr="003436B4">
        <w:t>1.000,-</w:t>
      </w:r>
      <w:proofErr w:type="gramEnd"/>
      <w:r w:rsidRPr="003436B4">
        <w:t xml:space="preserve"> Kč za každou započatou půlhodinu zpoždění se zahájením plnění služby v rámci akce</w:t>
      </w:r>
    </w:p>
    <w:p w14:paraId="79BD7930" w14:textId="77777777" w:rsidR="003436B4" w:rsidRPr="003436B4" w:rsidRDefault="003436B4" w:rsidP="003436B4">
      <w:pPr>
        <w:pStyle w:val="Odstavecseseznamem"/>
        <w:numPr>
          <w:ilvl w:val="0"/>
          <w:numId w:val="38"/>
        </w:numPr>
        <w:jc w:val="both"/>
      </w:pPr>
      <w:proofErr w:type="gramStart"/>
      <w:r w:rsidRPr="003436B4">
        <w:t>1.000,-</w:t>
      </w:r>
      <w:proofErr w:type="gramEnd"/>
      <w:r w:rsidRPr="003436B4">
        <w:t xml:space="preserve"> Kč za každou započatou půlhodinu předčasného ukončení plnění služby v rámci akce, k němuž nedal objednatel pokyn</w:t>
      </w:r>
    </w:p>
    <w:p w14:paraId="74DF18C6" w14:textId="77777777" w:rsidR="003436B4" w:rsidRPr="003436B4" w:rsidRDefault="003436B4" w:rsidP="003436B4">
      <w:pPr>
        <w:pStyle w:val="Odstavecseseznamem"/>
        <w:numPr>
          <w:ilvl w:val="0"/>
          <w:numId w:val="38"/>
        </w:numPr>
        <w:jc w:val="both"/>
      </w:pPr>
      <w:proofErr w:type="gramStart"/>
      <w:r w:rsidRPr="003436B4">
        <w:t>1.000,-</w:t>
      </w:r>
      <w:proofErr w:type="gramEnd"/>
      <w:r w:rsidRPr="003436B4">
        <w:t xml:space="preserve"> Kč za každou započatou půlhodinu přerušení poskytování plnění služby v rámci akce, k němuž nedal objednatel pokyn</w:t>
      </w:r>
    </w:p>
    <w:p w14:paraId="301031AF" w14:textId="6C0A3929" w:rsidR="003436B4" w:rsidRPr="003436B4" w:rsidRDefault="003436B4" w:rsidP="003436B4">
      <w:pPr>
        <w:pStyle w:val="Odstavecseseznamem"/>
        <w:numPr>
          <w:ilvl w:val="0"/>
          <w:numId w:val="38"/>
        </w:numPr>
        <w:jc w:val="both"/>
      </w:pPr>
      <w:r w:rsidRPr="003436B4">
        <w:t>dvojnásobek ceny plnění odpovídající odměně poskytovatele za plnění služeb b</w:t>
      </w:r>
      <w:r w:rsidR="006716DE">
        <w:t>ěhem dílčí akce sjednané dílčí objednávko</w:t>
      </w:r>
      <w:r w:rsidRPr="003436B4">
        <w:t>u za nedostavení se na místo plnění</w:t>
      </w:r>
    </w:p>
    <w:p w14:paraId="04323DA0" w14:textId="579B892E" w:rsidR="003436B4" w:rsidRPr="003436B4" w:rsidRDefault="003436B4" w:rsidP="003436B4">
      <w:pPr>
        <w:pStyle w:val="Odstavecseseznamem"/>
        <w:numPr>
          <w:ilvl w:val="0"/>
          <w:numId w:val="38"/>
        </w:numPr>
        <w:jc w:val="both"/>
      </w:pPr>
      <w:r w:rsidRPr="003436B4">
        <w:t>Zaplacením smluvní pokuty není dotčeno právo oprávněné smluvní strany i na náhradu škody.</w:t>
      </w:r>
    </w:p>
    <w:p w14:paraId="1672D029" w14:textId="53942034" w:rsidR="003436B4" w:rsidRPr="003436B4" w:rsidRDefault="003436B4" w:rsidP="003436B4">
      <w:pPr>
        <w:pStyle w:val="Odstavecseseznamem"/>
        <w:numPr>
          <w:ilvl w:val="0"/>
          <w:numId w:val="38"/>
        </w:numPr>
        <w:jc w:val="both"/>
      </w:pPr>
      <w:r w:rsidRPr="003436B4">
        <w:t xml:space="preserve">Objednatel má vůči poskytovateli též nárok na náhradu škody vzniklé dodáním vadného plnění. Poskytovatel je povinen uhradit všechny škody vzniklé v důsledku vadného plnění. Škodou jsou myšleny jakékoliv nároky vzniklé v důsledku poškození majetku objednatele a 3. osob provozováním simulátoru nárazu a dále nároky vzniklé v důsledku poranění nebo úmrtí osob při vadném provozování simulátoru nárazu. Poskytovatel prohlašuje, že má uzavřeno pojištění s pojistným krytím shora uvedených škod v souvislosti s provozováním jeho výdělečné činnosti ve výši nejméně </w:t>
      </w:r>
      <w:r w:rsidR="00CC7F8D" w:rsidRPr="00CC7F8D">
        <w:t>1</w:t>
      </w:r>
      <w:r w:rsidRPr="00CC7F8D">
        <w:t xml:space="preserve"> mil.</w:t>
      </w:r>
      <w:r w:rsidRPr="003436B4">
        <w:t xml:space="preserve"> Kč a zavazuje se jej udržovat po celou dobu trvání této </w:t>
      </w:r>
      <w:r w:rsidR="006716DE">
        <w:t>dohod</w:t>
      </w:r>
      <w:r w:rsidRPr="003436B4">
        <w:t xml:space="preserve">y. Objednatel je oprávněn kdykoliv žádat o předložení dokladu o pojištění a poskytovatel je povinen takový doklad do 3 dnů objednateli předložit. </w:t>
      </w:r>
    </w:p>
    <w:p w14:paraId="6E9775E2" w14:textId="77777777" w:rsidR="003436B4" w:rsidRPr="003436B4" w:rsidRDefault="003436B4" w:rsidP="003436B4"/>
    <w:p w14:paraId="11317FC3" w14:textId="3B49816A" w:rsidR="0064024E" w:rsidRPr="00226F8F" w:rsidRDefault="00C618EC" w:rsidP="00226F8F">
      <w:pPr>
        <w:pStyle w:val="Nadpis2"/>
        <w:contextualSpacing/>
        <w:rPr>
          <w:rFonts w:ascii="Times New Roman" w:hAnsi="Times New Roman"/>
          <w:b w:val="0"/>
        </w:rPr>
      </w:pPr>
      <w:r w:rsidRPr="002345EC">
        <w:rPr>
          <w:rFonts w:ascii="Times New Roman" w:hAnsi="Times New Roman"/>
        </w:rPr>
        <w:t xml:space="preserve">Článek </w:t>
      </w:r>
      <w:r w:rsidR="009A0CD4">
        <w:rPr>
          <w:rFonts w:ascii="Times New Roman" w:hAnsi="Times New Roman"/>
        </w:rPr>
        <w:t>7</w:t>
      </w:r>
      <w:r w:rsidR="00226F8F">
        <w:rPr>
          <w:rFonts w:ascii="Times New Roman" w:hAnsi="Times New Roman"/>
        </w:rPr>
        <w:br/>
      </w:r>
      <w:r w:rsidRPr="00226F8F">
        <w:rPr>
          <w:rFonts w:ascii="Times New Roman" w:hAnsi="Times New Roman"/>
        </w:rPr>
        <w:t>Zánik sml</w:t>
      </w:r>
      <w:r w:rsidR="00FD4787" w:rsidRPr="00226F8F">
        <w:rPr>
          <w:rFonts w:ascii="Times New Roman" w:hAnsi="Times New Roman"/>
        </w:rPr>
        <w:t>uvního vztahu</w:t>
      </w:r>
    </w:p>
    <w:p w14:paraId="29FBD68C" w14:textId="77777777" w:rsidR="00A34DF2" w:rsidRPr="003F3482" w:rsidRDefault="00A34DF2" w:rsidP="00A34DF2">
      <w:pPr>
        <w:pStyle w:val="Odstavecseseznamem"/>
        <w:numPr>
          <w:ilvl w:val="0"/>
          <w:numId w:val="25"/>
        </w:numPr>
        <w:jc w:val="both"/>
        <w:rPr>
          <w:b/>
        </w:rPr>
      </w:pPr>
      <w:r w:rsidRPr="003F3482">
        <w:t>Smluvní vztah zaniká:</w:t>
      </w:r>
    </w:p>
    <w:p w14:paraId="3D628DE7" w14:textId="77777777" w:rsidR="00A34DF2" w:rsidRDefault="00A34DF2" w:rsidP="00A34DF2">
      <w:pPr>
        <w:pStyle w:val="Zkladntext"/>
        <w:numPr>
          <w:ilvl w:val="0"/>
          <w:numId w:val="26"/>
        </w:numPr>
        <w:spacing w:before="0"/>
        <w:rPr>
          <w:szCs w:val="24"/>
        </w:rPr>
      </w:pPr>
      <w:r w:rsidRPr="003F3482">
        <w:rPr>
          <w:szCs w:val="24"/>
        </w:rPr>
        <w:t>písemnou dohodou smluvních stran spojenou se vzájemným vypořádáním účelně a prokazatelně vynaložených nákladů,</w:t>
      </w:r>
    </w:p>
    <w:p w14:paraId="449A6540" w14:textId="63DD40B6" w:rsidR="008C3E4A" w:rsidRPr="003F3482" w:rsidRDefault="008C3E4A" w:rsidP="00A34DF2">
      <w:pPr>
        <w:pStyle w:val="Zkladntext"/>
        <w:numPr>
          <w:ilvl w:val="0"/>
          <w:numId w:val="26"/>
        </w:numPr>
        <w:spacing w:before="0"/>
        <w:rPr>
          <w:szCs w:val="24"/>
        </w:rPr>
      </w:pPr>
      <w:r w:rsidRPr="008C3E4A">
        <w:rPr>
          <w:szCs w:val="24"/>
        </w:rPr>
        <w:t xml:space="preserve">výpovědí jedné ze smluvních stran i bez uvedení důvodu, výpovědní doba je sjednána v délce </w:t>
      </w:r>
      <w:r>
        <w:rPr>
          <w:szCs w:val="24"/>
        </w:rPr>
        <w:t>1</w:t>
      </w:r>
      <w:r w:rsidRPr="008C3E4A">
        <w:rPr>
          <w:szCs w:val="24"/>
        </w:rPr>
        <w:t xml:space="preserve"> měsíc</w:t>
      </w:r>
      <w:r>
        <w:rPr>
          <w:szCs w:val="24"/>
        </w:rPr>
        <w:t>e</w:t>
      </w:r>
      <w:r w:rsidRPr="008C3E4A">
        <w:rPr>
          <w:szCs w:val="24"/>
        </w:rPr>
        <w:t xml:space="preserve"> a začíná běžet od prvního dne měsíce následujícího po doručení výpovědi</w:t>
      </w:r>
      <w:r>
        <w:rPr>
          <w:szCs w:val="24"/>
        </w:rPr>
        <w:t>,</w:t>
      </w:r>
    </w:p>
    <w:p w14:paraId="24727EB6" w14:textId="53CD7891" w:rsidR="00A34DF2" w:rsidRPr="003F3482" w:rsidRDefault="00A34DF2" w:rsidP="00A34DF2">
      <w:pPr>
        <w:pStyle w:val="Zkladntext"/>
        <w:numPr>
          <w:ilvl w:val="0"/>
          <w:numId w:val="26"/>
        </w:numPr>
        <w:spacing w:before="0"/>
        <w:rPr>
          <w:szCs w:val="24"/>
        </w:rPr>
      </w:pPr>
      <w:r w:rsidRPr="003F3482">
        <w:rPr>
          <w:szCs w:val="24"/>
        </w:rPr>
        <w:t xml:space="preserve">jednostranným odstoupením od </w:t>
      </w:r>
      <w:r w:rsidR="004C1F85">
        <w:rPr>
          <w:szCs w:val="24"/>
        </w:rPr>
        <w:t>dohod</w:t>
      </w:r>
      <w:r w:rsidRPr="003F3482">
        <w:rPr>
          <w:szCs w:val="24"/>
        </w:rPr>
        <w:t xml:space="preserve">y v případě vyhlášení insolvenčního řízení vůči majetku druhé smluvní strany, v němž bylo vydáno rozhodnutí o úpadku, nebo byl-li vůči </w:t>
      </w:r>
      <w:r w:rsidR="009C44B7">
        <w:rPr>
          <w:szCs w:val="24"/>
        </w:rPr>
        <w:t>poskytovatel</w:t>
      </w:r>
      <w:r w:rsidR="009A0CD4">
        <w:rPr>
          <w:szCs w:val="24"/>
        </w:rPr>
        <w:t>i</w:t>
      </w:r>
      <w:r w:rsidRPr="003F3482">
        <w:rPr>
          <w:szCs w:val="24"/>
        </w:rPr>
        <w:t xml:space="preserve"> insolvenční návrh zamítnut pro nedostatek majetku k úhradě insolvenčního řízení.</w:t>
      </w:r>
    </w:p>
    <w:p w14:paraId="5773C1D7" w14:textId="7023E09C" w:rsidR="00A34DF2" w:rsidRDefault="00A34DF2" w:rsidP="00A34DF2">
      <w:pPr>
        <w:numPr>
          <w:ilvl w:val="0"/>
          <w:numId w:val="25"/>
        </w:numPr>
        <w:jc w:val="both"/>
      </w:pPr>
      <w:r w:rsidRPr="003F3482">
        <w:t xml:space="preserve">Účinky odstoupení od </w:t>
      </w:r>
      <w:r w:rsidR="004C1F85">
        <w:t>dohod</w:t>
      </w:r>
      <w:r w:rsidRPr="003F3482">
        <w:t xml:space="preserve">y nastávají dnem následujícím po prokazatelném doručení písemného oznámení o odstoupení od </w:t>
      </w:r>
      <w:r w:rsidR="004C1F85">
        <w:t>dohod</w:t>
      </w:r>
      <w:r w:rsidRPr="003F3482">
        <w:t xml:space="preserve">y na adresu druhé smluvní strany uvedenou v záhlaví </w:t>
      </w:r>
      <w:r w:rsidR="004C1F85">
        <w:t>dohod</w:t>
      </w:r>
      <w:r w:rsidRPr="003F3482">
        <w:t>y.</w:t>
      </w:r>
    </w:p>
    <w:p w14:paraId="091AC4D2" w14:textId="77777777" w:rsidR="00015BE8" w:rsidRDefault="00015BE8" w:rsidP="00015BE8">
      <w:pPr>
        <w:spacing w:after="200"/>
        <w:ind w:left="357"/>
        <w:jc w:val="both"/>
      </w:pPr>
    </w:p>
    <w:p w14:paraId="048ED019" w14:textId="44EAFED9" w:rsidR="00685E9F" w:rsidRPr="003F3482" w:rsidRDefault="00685E9F" w:rsidP="000270FF">
      <w:pPr>
        <w:pStyle w:val="Nadpis2"/>
        <w:contextualSpacing/>
        <w:rPr>
          <w:rFonts w:ascii="Times New Roman" w:hAnsi="Times New Roman"/>
        </w:rPr>
      </w:pPr>
      <w:r w:rsidRPr="003F3482">
        <w:rPr>
          <w:rFonts w:ascii="Times New Roman" w:hAnsi="Times New Roman"/>
        </w:rPr>
        <w:t xml:space="preserve">Článek </w:t>
      </w:r>
      <w:r w:rsidR="009A0CD4">
        <w:rPr>
          <w:rFonts w:ascii="Times New Roman" w:hAnsi="Times New Roman"/>
        </w:rPr>
        <w:t>8</w:t>
      </w:r>
      <w:r w:rsidR="00226F8F">
        <w:rPr>
          <w:rFonts w:ascii="Times New Roman" w:hAnsi="Times New Roman"/>
        </w:rPr>
        <w:br/>
      </w:r>
      <w:r w:rsidRPr="003F3482">
        <w:rPr>
          <w:rFonts w:ascii="Times New Roman" w:hAnsi="Times New Roman"/>
        </w:rPr>
        <w:t>Závěrečná ustanovení</w:t>
      </w:r>
    </w:p>
    <w:p w14:paraId="49AA767B" w14:textId="539249E7" w:rsidR="00CB3F75" w:rsidRDefault="00685E9F" w:rsidP="00015BE8">
      <w:pPr>
        <w:pStyle w:val="Odstavecseseznamem"/>
        <w:numPr>
          <w:ilvl w:val="0"/>
          <w:numId w:val="21"/>
        </w:numPr>
        <w:spacing w:before="120"/>
        <w:ind w:left="425" w:hanging="357"/>
        <w:jc w:val="both"/>
      </w:pPr>
      <w:r w:rsidRPr="003F3482">
        <w:t xml:space="preserve">Tato </w:t>
      </w:r>
      <w:r w:rsidR="00533C91">
        <w:t>dohoda</w:t>
      </w:r>
      <w:r w:rsidRPr="003F3482">
        <w:t xml:space="preserve"> se řídí právní úpravou ČR zejména OZ s tím, že smluvní strany berou na vědomí povinnosti </w:t>
      </w:r>
      <w:r w:rsidR="009C44B7">
        <w:t>objednatel</w:t>
      </w:r>
      <w:r w:rsidR="009A0CD4">
        <w:t>e</w:t>
      </w:r>
      <w:r w:rsidRPr="003F3482">
        <w:t xml:space="preserve"> dle právních předpisů o Registru smluv, popř. svobodném přístupu k informacím.</w:t>
      </w:r>
    </w:p>
    <w:p w14:paraId="67B1ED55" w14:textId="6E9CC46C" w:rsidR="00A61D8B" w:rsidRDefault="009C44B7" w:rsidP="00FC399B">
      <w:pPr>
        <w:pStyle w:val="Odstavecseseznamem"/>
        <w:numPr>
          <w:ilvl w:val="0"/>
          <w:numId w:val="21"/>
        </w:numPr>
        <w:ind w:left="426"/>
        <w:jc w:val="both"/>
      </w:pPr>
      <w:r>
        <w:t>Poskytovatel</w:t>
      </w:r>
      <w:r w:rsidR="00A61D8B" w:rsidRPr="003F3482">
        <w:t xml:space="preserve"> souhlasí se zveřejněním této </w:t>
      </w:r>
      <w:r w:rsidR="004C1F85">
        <w:t>dohod</w:t>
      </w:r>
      <w:r w:rsidR="00A61D8B" w:rsidRPr="003F3482">
        <w:t xml:space="preserve">y na profilu </w:t>
      </w:r>
      <w:r>
        <w:t>objednatel</w:t>
      </w:r>
      <w:r w:rsidR="009A0CD4">
        <w:t>e</w:t>
      </w:r>
      <w:r w:rsidR="00A61D8B" w:rsidRPr="003F3482">
        <w:t xml:space="preserve"> na dobu neurčitou.</w:t>
      </w:r>
    </w:p>
    <w:p w14:paraId="7EBC5864" w14:textId="661E8C77" w:rsidR="00685E9F" w:rsidRPr="003F3482" w:rsidRDefault="00685E9F" w:rsidP="00A61D8B">
      <w:pPr>
        <w:pStyle w:val="Odstavecseseznamem"/>
        <w:numPr>
          <w:ilvl w:val="0"/>
          <w:numId w:val="21"/>
        </w:numPr>
        <w:ind w:left="426"/>
        <w:jc w:val="both"/>
      </w:pPr>
      <w:r w:rsidRPr="003F3482">
        <w:t xml:space="preserve">Smluvní strany se zavazují při zpracování osobních údajů nezbytných pro realizaci této </w:t>
      </w:r>
      <w:r w:rsidR="004C1F85">
        <w:t>dohod</w:t>
      </w:r>
      <w:r w:rsidRPr="003F3482">
        <w:t xml:space="preserve">y zachovávat zejména povinnost mlčenlivosti a povinnost chránit osobní údaje vyplývající z příslušných právních předpisů České republiky, jakožto i právních předpisů Evropské unie. Smluvní strany se v této souvislosti zavazují poučit veškeré osoby, které se na jejich straně budou podílet na plnění této </w:t>
      </w:r>
      <w:r w:rsidR="004C1F85">
        <w:t>dohod</w:t>
      </w:r>
      <w:r w:rsidRPr="003F3482">
        <w:t xml:space="preserve">y, </w:t>
      </w:r>
      <w:r w:rsidRPr="003F3482">
        <w:lastRenderedPageBreak/>
        <w:t xml:space="preserve">o výše uvedených povinnostech. Ukončení účinnosti této </w:t>
      </w:r>
      <w:r w:rsidR="004C1F85">
        <w:t>dohod</w:t>
      </w:r>
      <w:r w:rsidRPr="003F3482">
        <w:t xml:space="preserve">y z jakéhokoliv důvodu se nedotkne povinností týkajících se ochrany osobních údajů a tyto přetrvávají i po ukončení účinnosti této </w:t>
      </w:r>
      <w:r w:rsidR="004C1F85">
        <w:t>dohod</w:t>
      </w:r>
      <w:r w:rsidRPr="003F3482">
        <w:t>y.</w:t>
      </w:r>
    </w:p>
    <w:p w14:paraId="1A97DDE8" w14:textId="35A8FF21" w:rsidR="00685E9F" w:rsidRPr="003F3482" w:rsidRDefault="00685E9F" w:rsidP="00A61D8B">
      <w:pPr>
        <w:pStyle w:val="Odstavecseseznamem"/>
        <w:numPr>
          <w:ilvl w:val="0"/>
          <w:numId w:val="21"/>
        </w:numPr>
        <w:ind w:left="426"/>
        <w:jc w:val="both"/>
      </w:pPr>
      <w:r w:rsidRPr="003F3482">
        <w:t xml:space="preserve">Případné změny a doplňky </w:t>
      </w:r>
      <w:r w:rsidR="004C1F85">
        <w:t>dohod</w:t>
      </w:r>
      <w:r w:rsidRPr="003F3482">
        <w:t>y je možné činit pouze písemnými dodatky podepsanými oběma smluvními stranami.</w:t>
      </w:r>
    </w:p>
    <w:p w14:paraId="4F28BE35" w14:textId="76044F8A" w:rsidR="00685E9F" w:rsidRPr="003F3482" w:rsidRDefault="00533C91" w:rsidP="00A61D8B">
      <w:pPr>
        <w:pStyle w:val="Odstavecseseznamem"/>
        <w:numPr>
          <w:ilvl w:val="0"/>
          <w:numId w:val="21"/>
        </w:numPr>
        <w:ind w:left="426"/>
        <w:jc w:val="both"/>
      </w:pPr>
      <w:r>
        <w:t>Dohoda</w:t>
      </w:r>
      <w:r w:rsidR="00685E9F" w:rsidRPr="003F3482">
        <w:t xml:space="preserve"> je uzavřena dnem podpisu poslední ze smluvních stran a účinná dnem uveřejnění v</w:t>
      </w:r>
      <w:r w:rsidR="006736CA">
        <w:t> </w:t>
      </w:r>
      <w:r w:rsidR="00685E9F" w:rsidRPr="003F3482">
        <w:t>Registru smluv.</w:t>
      </w:r>
    </w:p>
    <w:p w14:paraId="0B8A9FC7" w14:textId="43DB06A1" w:rsidR="00533C91" w:rsidRPr="003436B4" w:rsidRDefault="00533C91" w:rsidP="00533C91">
      <w:pPr>
        <w:pStyle w:val="Odstavecseseznamem"/>
        <w:numPr>
          <w:ilvl w:val="0"/>
          <w:numId w:val="21"/>
        </w:numPr>
        <w:ind w:left="426"/>
        <w:jc w:val="both"/>
      </w:pPr>
      <w:r w:rsidRPr="003436B4">
        <w:t>Dohoda</w:t>
      </w:r>
      <w:r w:rsidR="00685E9F" w:rsidRPr="003436B4">
        <w:t xml:space="preserve"> je </w:t>
      </w:r>
      <w:r w:rsidR="00BC4F45" w:rsidRPr="003436B4">
        <w:t xml:space="preserve">vyhotovena ve třech </w:t>
      </w:r>
      <w:r w:rsidR="003436B4" w:rsidRPr="003436B4">
        <w:t>stejnopisech</w:t>
      </w:r>
      <w:r w:rsidR="00BC4F45" w:rsidRPr="003436B4">
        <w:t xml:space="preserve">, které mají povahu </w:t>
      </w:r>
      <w:r w:rsidR="003436B4" w:rsidRPr="003436B4">
        <w:t>originálu</w:t>
      </w:r>
      <w:r w:rsidR="00BC4F45" w:rsidRPr="003436B4">
        <w:t>. Jeden stejnopis obdrží poskytovatel a dva stejnopisy obdrží objednatel.</w:t>
      </w:r>
    </w:p>
    <w:p w14:paraId="08870EEA" w14:textId="3BD26B86" w:rsidR="00685E9F" w:rsidRPr="003F3482" w:rsidRDefault="00685E9F" w:rsidP="00A61D8B">
      <w:pPr>
        <w:pStyle w:val="Odstavecseseznamem"/>
        <w:numPr>
          <w:ilvl w:val="0"/>
          <w:numId w:val="21"/>
        </w:numPr>
        <w:ind w:left="426"/>
        <w:jc w:val="both"/>
      </w:pPr>
      <w:r w:rsidRPr="003F3482">
        <w:t xml:space="preserve">Smluvní strany si </w:t>
      </w:r>
      <w:r w:rsidR="004C1F85">
        <w:t>dohod</w:t>
      </w:r>
      <w:r w:rsidRPr="003F3482">
        <w:t xml:space="preserve">u přečetly, ujišťují, že </w:t>
      </w:r>
      <w:r w:rsidR="00533C91">
        <w:t>dohoda</w:t>
      </w:r>
      <w:r w:rsidRPr="003F3482">
        <w:t xml:space="preserve"> je uzavírána v souladu s jejich pravou a svobodnou </w:t>
      </w:r>
      <w:proofErr w:type="gramStart"/>
      <w:r w:rsidRPr="003F3482">
        <w:t>vůlí</w:t>
      </w:r>
      <w:proofErr w:type="gramEnd"/>
      <w:r w:rsidRPr="003F3482">
        <w:t xml:space="preserve"> a nikoliv za nápadně nevýhodných podmínek pro kteroukoliv ze smluvních stran, že je jim srozumitelná a na důkaz toho připojují své podpisy.</w:t>
      </w:r>
    </w:p>
    <w:p w14:paraId="25ED3E45" w14:textId="77777777" w:rsidR="00972354" w:rsidRDefault="00972354" w:rsidP="000270FF">
      <w:pPr>
        <w:contextualSpacing/>
      </w:pPr>
    </w:p>
    <w:p w14:paraId="5032CAE4" w14:textId="77777777" w:rsidR="006736CA" w:rsidRPr="002345EC" w:rsidRDefault="006736CA" w:rsidP="000270FF">
      <w:pPr>
        <w:contextualSpacing/>
      </w:pPr>
    </w:p>
    <w:p w14:paraId="7D5C47CE" w14:textId="197AAAFF" w:rsidR="000D7A13" w:rsidRDefault="000D7A13" w:rsidP="000270FF">
      <w:pPr>
        <w:contextualSpacing/>
        <w:rPr>
          <w:bCs/>
        </w:rPr>
      </w:pPr>
      <w:r w:rsidRPr="00CB3F75">
        <w:rPr>
          <w:bCs/>
        </w:rPr>
        <w:t>V </w:t>
      </w:r>
      <w:proofErr w:type="spellStart"/>
      <w:r w:rsidR="005D2EEB" w:rsidRPr="00CB3F75">
        <w:rPr>
          <w:bCs/>
          <w:highlight w:val="yellow"/>
        </w:rPr>
        <w:t>Xxxxxxxxxx</w:t>
      </w:r>
      <w:proofErr w:type="spellEnd"/>
      <w:r w:rsidRPr="00CB3F75">
        <w:rPr>
          <w:bCs/>
        </w:rPr>
        <w:t xml:space="preserve"> dne </w:t>
      </w:r>
      <w:r w:rsidR="005D2EEB" w:rsidRPr="00CB3F75">
        <w:rPr>
          <w:bCs/>
          <w:highlight w:val="yellow"/>
        </w:rPr>
        <w:t>XX. XX. XXXX</w:t>
      </w:r>
      <w:r w:rsidRPr="00CB3F75">
        <w:rPr>
          <w:bCs/>
        </w:rPr>
        <w:tab/>
      </w:r>
      <w:r w:rsidRPr="00CB3F75">
        <w:rPr>
          <w:bCs/>
        </w:rPr>
        <w:tab/>
        <w:t>V Praze dne</w:t>
      </w:r>
      <w:r w:rsidR="005D2EEB" w:rsidRPr="00CB3F75">
        <w:rPr>
          <w:bCs/>
        </w:rPr>
        <w:t xml:space="preserve"> </w:t>
      </w:r>
    </w:p>
    <w:p w14:paraId="11FEA885" w14:textId="1221A9D9" w:rsidR="00972354" w:rsidRDefault="00972354" w:rsidP="000270FF">
      <w:pPr>
        <w:contextualSpacing/>
        <w:rPr>
          <w:bCs/>
        </w:rPr>
      </w:pPr>
    </w:p>
    <w:p w14:paraId="307DA746" w14:textId="77777777" w:rsidR="00972354" w:rsidRDefault="00972354" w:rsidP="000270FF">
      <w:pPr>
        <w:contextualSpacing/>
        <w:rPr>
          <w:bCs/>
        </w:rPr>
      </w:pPr>
    </w:p>
    <w:p w14:paraId="494A3DE4" w14:textId="77777777" w:rsidR="00972354" w:rsidRPr="00CB3F75" w:rsidRDefault="00972354" w:rsidP="000270FF">
      <w:pPr>
        <w:contextualSpacing/>
        <w:rPr>
          <w:bCs/>
        </w:rPr>
      </w:pPr>
    </w:p>
    <w:tbl>
      <w:tblPr>
        <w:tblW w:w="0" w:type="auto"/>
        <w:jc w:val="center"/>
        <w:tblLayout w:type="fixed"/>
        <w:tblCellMar>
          <w:left w:w="70" w:type="dxa"/>
          <w:right w:w="70" w:type="dxa"/>
        </w:tblCellMar>
        <w:tblLook w:val="01E0" w:firstRow="1" w:lastRow="1" w:firstColumn="1" w:lastColumn="1" w:noHBand="0" w:noVBand="0"/>
      </w:tblPr>
      <w:tblGrid>
        <w:gridCol w:w="4606"/>
        <w:gridCol w:w="4606"/>
      </w:tblGrid>
      <w:tr w:rsidR="000D7A13" w:rsidRPr="002345EC" w14:paraId="6369F278" w14:textId="77777777" w:rsidTr="00B60BAA">
        <w:trPr>
          <w:jc w:val="center"/>
        </w:trPr>
        <w:tc>
          <w:tcPr>
            <w:tcW w:w="4606" w:type="dxa"/>
            <w:vAlign w:val="center"/>
          </w:tcPr>
          <w:p w14:paraId="2897479D" w14:textId="77777777" w:rsidR="000D7A13" w:rsidRPr="00CB3F75" w:rsidRDefault="000D7A13" w:rsidP="000270FF">
            <w:pPr>
              <w:contextualSpacing/>
              <w:rPr>
                <w:rFonts w:eastAsia="Calibri"/>
                <w:b/>
                <w:lang w:eastAsia="en-US"/>
              </w:rPr>
            </w:pPr>
            <w:r w:rsidRPr="00CB3F75">
              <w:rPr>
                <w:rFonts w:eastAsia="Calibri"/>
                <w:b/>
                <w:lang w:eastAsia="en-US"/>
              </w:rPr>
              <w:t>...............................………………………..</w:t>
            </w:r>
          </w:p>
        </w:tc>
        <w:tc>
          <w:tcPr>
            <w:tcW w:w="4606" w:type="dxa"/>
            <w:vAlign w:val="center"/>
          </w:tcPr>
          <w:p w14:paraId="4EA3225C" w14:textId="77777777" w:rsidR="000D7A13" w:rsidRPr="00CB3F75" w:rsidRDefault="000D7A13" w:rsidP="000270FF">
            <w:pPr>
              <w:contextualSpacing/>
              <w:rPr>
                <w:rFonts w:eastAsia="Calibri"/>
                <w:b/>
                <w:lang w:eastAsia="en-US"/>
              </w:rPr>
            </w:pPr>
            <w:r w:rsidRPr="00CB3F75">
              <w:rPr>
                <w:rFonts w:eastAsia="Calibri"/>
                <w:b/>
                <w:lang w:eastAsia="en-US"/>
              </w:rPr>
              <w:t>............................…………………………..</w:t>
            </w:r>
          </w:p>
        </w:tc>
      </w:tr>
      <w:tr w:rsidR="000D7A13" w:rsidRPr="002345EC" w14:paraId="4178605B" w14:textId="77777777" w:rsidTr="00B60BAA">
        <w:trPr>
          <w:trHeight w:val="518"/>
          <w:jc w:val="center"/>
        </w:trPr>
        <w:tc>
          <w:tcPr>
            <w:tcW w:w="4606" w:type="dxa"/>
          </w:tcPr>
          <w:p w14:paraId="7287D7A2" w14:textId="77777777" w:rsidR="000D7A13" w:rsidRPr="00CB3F75" w:rsidRDefault="00630EBB" w:rsidP="000270FF">
            <w:pPr>
              <w:contextualSpacing/>
              <w:jc w:val="center"/>
              <w:rPr>
                <w:bCs/>
                <w:highlight w:val="yellow"/>
              </w:rPr>
            </w:pPr>
            <w:proofErr w:type="spellStart"/>
            <w:r w:rsidRPr="00CB3F75">
              <w:rPr>
                <w:bCs/>
                <w:highlight w:val="yellow"/>
              </w:rPr>
              <w:t>Xxxxxxxxxxxxxxxxxx</w:t>
            </w:r>
            <w:proofErr w:type="spellEnd"/>
          </w:p>
          <w:p w14:paraId="60684D39" w14:textId="77777777" w:rsidR="000D7A13" w:rsidRPr="00CB3F75" w:rsidRDefault="00630EBB" w:rsidP="000270FF">
            <w:pPr>
              <w:contextualSpacing/>
              <w:jc w:val="center"/>
              <w:rPr>
                <w:bCs/>
                <w:highlight w:val="yellow"/>
              </w:rPr>
            </w:pPr>
            <w:proofErr w:type="spellStart"/>
            <w:r w:rsidRPr="00CB3F75">
              <w:rPr>
                <w:bCs/>
                <w:highlight w:val="yellow"/>
              </w:rPr>
              <w:t>xxxxxxxxxxxx</w:t>
            </w:r>
            <w:proofErr w:type="spellEnd"/>
          </w:p>
          <w:p w14:paraId="1C6768CA" w14:textId="77777777" w:rsidR="00F16797" w:rsidRPr="00CB3F75" w:rsidRDefault="00630EBB" w:rsidP="000270FF">
            <w:pPr>
              <w:contextualSpacing/>
              <w:jc w:val="center"/>
              <w:rPr>
                <w:bCs/>
              </w:rPr>
            </w:pPr>
            <w:proofErr w:type="spellStart"/>
            <w:r w:rsidRPr="00CB3F75">
              <w:rPr>
                <w:bCs/>
                <w:highlight w:val="yellow"/>
              </w:rPr>
              <w:t>Xxxxxxxxxxxxxxxxxxx</w:t>
            </w:r>
            <w:proofErr w:type="spellEnd"/>
          </w:p>
          <w:p w14:paraId="462BC222" w14:textId="77777777" w:rsidR="000D7A13" w:rsidRPr="002345EC" w:rsidRDefault="000D7A13" w:rsidP="000270FF">
            <w:pPr>
              <w:contextualSpacing/>
              <w:jc w:val="center"/>
              <w:rPr>
                <w:bCs/>
              </w:rPr>
            </w:pPr>
          </w:p>
          <w:p w14:paraId="17C36766" w14:textId="77777777" w:rsidR="000D7A13" w:rsidRPr="002345EC" w:rsidRDefault="000D7A13" w:rsidP="000270FF">
            <w:pPr>
              <w:contextualSpacing/>
              <w:jc w:val="center"/>
              <w:rPr>
                <w:rFonts w:eastAsia="Calibri"/>
                <w:lang w:eastAsia="en-US"/>
              </w:rPr>
            </w:pPr>
          </w:p>
        </w:tc>
        <w:tc>
          <w:tcPr>
            <w:tcW w:w="4606" w:type="dxa"/>
          </w:tcPr>
          <w:p w14:paraId="3E626DC0" w14:textId="2261DD10" w:rsidR="000D7A13" w:rsidRPr="00CB3F75" w:rsidRDefault="00EF119D" w:rsidP="000270FF">
            <w:pPr>
              <w:contextualSpacing/>
              <w:jc w:val="center"/>
              <w:rPr>
                <w:rFonts w:eastAsia="Calibri"/>
                <w:lang w:eastAsia="en-US"/>
              </w:rPr>
            </w:pPr>
            <w:r w:rsidRPr="00CB3F75">
              <w:rPr>
                <w:rFonts w:eastAsia="Calibri"/>
                <w:lang w:eastAsia="en-US"/>
              </w:rPr>
              <w:t xml:space="preserve">MUDr. </w:t>
            </w:r>
            <w:r w:rsidR="006E4C26">
              <w:rPr>
                <w:rFonts w:eastAsia="Calibri"/>
                <w:lang w:eastAsia="en-US"/>
              </w:rPr>
              <w:t>Pavel Březovský, MBA</w:t>
            </w:r>
          </w:p>
          <w:p w14:paraId="61193358" w14:textId="1F6A7253" w:rsidR="000D7A13" w:rsidRPr="00CB3F75" w:rsidRDefault="000D7A13" w:rsidP="000270FF">
            <w:pPr>
              <w:contextualSpacing/>
              <w:jc w:val="center"/>
              <w:rPr>
                <w:rFonts w:eastAsia="Calibri"/>
                <w:lang w:eastAsia="en-US"/>
              </w:rPr>
            </w:pPr>
            <w:r w:rsidRPr="00CB3F75">
              <w:rPr>
                <w:rFonts w:eastAsia="Calibri"/>
                <w:lang w:eastAsia="en-US"/>
              </w:rPr>
              <w:t>ředitel</w:t>
            </w:r>
          </w:p>
          <w:p w14:paraId="35D18216" w14:textId="7EB74F3D" w:rsidR="000D7A13" w:rsidRPr="00CB3F75" w:rsidRDefault="000D7A13" w:rsidP="000270FF">
            <w:pPr>
              <w:contextualSpacing/>
              <w:jc w:val="center"/>
              <w:rPr>
                <w:rFonts w:eastAsia="Calibri"/>
                <w:lang w:eastAsia="en-US"/>
              </w:rPr>
            </w:pPr>
            <w:r w:rsidRPr="00CB3F75">
              <w:rPr>
                <w:rFonts w:eastAsia="Calibri"/>
                <w:lang w:eastAsia="en-US"/>
              </w:rPr>
              <w:t>Státní zdravotní ústav</w:t>
            </w:r>
          </w:p>
        </w:tc>
      </w:tr>
    </w:tbl>
    <w:p w14:paraId="79A98F04" w14:textId="1070EFE8" w:rsidR="00BF1F25" w:rsidRDefault="00BF1F25" w:rsidP="000270FF">
      <w:pPr>
        <w:contextualSpacing/>
        <w:jc w:val="both"/>
        <w:rPr>
          <w:rFonts w:eastAsia="Calibri"/>
          <w:lang w:eastAsia="en-US"/>
        </w:rPr>
      </w:pPr>
    </w:p>
    <w:p w14:paraId="69C1F3A8" w14:textId="77777777" w:rsidR="00BF1F25" w:rsidRPr="00BF1F25" w:rsidRDefault="00BF1F25" w:rsidP="00BF1F25">
      <w:pPr>
        <w:rPr>
          <w:rFonts w:eastAsia="Calibri"/>
          <w:lang w:eastAsia="en-US"/>
        </w:rPr>
      </w:pPr>
    </w:p>
    <w:p w14:paraId="27F24340" w14:textId="77777777" w:rsidR="00BF1F25" w:rsidRPr="00BF1F25" w:rsidRDefault="00BF1F25" w:rsidP="00BF1F25">
      <w:pPr>
        <w:rPr>
          <w:rFonts w:eastAsia="Calibri"/>
          <w:lang w:eastAsia="en-US"/>
        </w:rPr>
      </w:pPr>
    </w:p>
    <w:p w14:paraId="57B05193" w14:textId="067F6F23" w:rsidR="00BF1F25" w:rsidRDefault="00BF1F25" w:rsidP="00BF1F25">
      <w:pPr>
        <w:rPr>
          <w:rFonts w:eastAsia="Calibri"/>
          <w:lang w:eastAsia="en-US"/>
        </w:rPr>
      </w:pPr>
    </w:p>
    <w:p w14:paraId="23E36EF1" w14:textId="7F99F34A" w:rsidR="006A5E85" w:rsidRPr="002345EC" w:rsidRDefault="00BF1F25" w:rsidP="003436B4">
      <w:pPr>
        <w:tabs>
          <w:tab w:val="left" w:pos="720"/>
        </w:tabs>
        <w:rPr>
          <w:rFonts w:eastAsia="Calibri"/>
          <w:lang w:eastAsia="en-US"/>
        </w:rPr>
      </w:pPr>
      <w:r>
        <w:rPr>
          <w:rFonts w:eastAsia="Calibri"/>
          <w:lang w:eastAsia="en-US"/>
        </w:rPr>
        <w:tab/>
      </w:r>
    </w:p>
    <w:sectPr w:rsidR="006A5E85" w:rsidRPr="002345EC" w:rsidSect="006A5E85">
      <w:headerReference w:type="default" r:id="rId9"/>
      <w:pgSz w:w="11906" w:h="16838" w:code="9"/>
      <w:pgMar w:top="720" w:right="720" w:bottom="720" w:left="72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D895D" w14:textId="77777777" w:rsidR="004F20AD" w:rsidRDefault="004F20AD">
      <w:r>
        <w:separator/>
      </w:r>
    </w:p>
  </w:endnote>
  <w:endnote w:type="continuationSeparator" w:id="0">
    <w:p w14:paraId="14FFC136" w14:textId="77777777" w:rsidR="004F20AD" w:rsidRDefault="004F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BCBE0" w14:textId="77777777" w:rsidR="004F20AD" w:rsidRDefault="004F20AD">
      <w:r>
        <w:separator/>
      </w:r>
    </w:p>
  </w:footnote>
  <w:footnote w:type="continuationSeparator" w:id="0">
    <w:p w14:paraId="095A7A10" w14:textId="77777777" w:rsidR="004F20AD" w:rsidRDefault="004F2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A39F2" w14:textId="6E3EB6DF" w:rsidR="00EE57BB" w:rsidRDefault="00EE57BB" w:rsidP="009F0141">
    <w:pPr>
      <w:pStyle w:val="Zhlav"/>
      <w:rPr>
        <w:noProof/>
      </w:rPr>
    </w:pPr>
  </w:p>
  <w:p w14:paraId="64868EF3" w14:textId="6DE54141" w:rsidR="003436B4" w:rsidRDefault="003436B4" w:rsidP="009F0141">
    <w:pPr>
      <w:pStyle w:val="Zhlav"/>
      <w:rPr>
        <w:noProof/>
      </w:rPr>
    </w:pPr>
    <w:r w:rsidRPr="00871F90">
      <w:rPr>
        <w:noProof/>
      </w:rPr>
      <w:drawing>
        <wp:anchor distT="0" distB="0" distL="114300" distR="114300" simplePos="0" relativeHeight="251659264" behindDoc="1" locked="0" layoutInCell="1" allowOverlap="1" wp14:anchorId="0F05417E" wp14:editId="57AE4162">
          <wp:simplePos x="0" y="0"/>
          <wp:positionH relativeFrom="column">
            <wp:posOffset>0</wp:posOffset>
          </wp:positionH>
          <wp:positionV relativeFrom="paragraph">
            <wp:posOffset>-635</wp:posOffset>
          </wp:positionV>
          <wp:extent cx="3312690" cy="676275"/>
          <wp:effectExtent l="0" t="0" r="254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690" cy="676275"/>
                  </a:xfrm>
                  <a:prstGeom prst="rect">
                    <a:avLst/>
                  </a:prstGeom>
                  <a:noFill/>
                  <a:ln>
                    <a:noFill/>
                  </a:ln>
                </pic:spPr>
              </pic:pic>
            </a:graphicData>
          </a:graphic>
        </wp:anchor>
      </w:drawing>
    </w:r>
  </w:p>
  <w:p w14:paraId="03BE14BD" w14:textId="2E2E36BB" w:rsidR="003436B4" w:rsidRDefault="003436B4" w:rsidP="009F0141">
    <w:pPr>
      <w:pStyle w:val="Zhlav"/>
      <w:rPr>
        <w:noProof/>
      </w:rPr>
    </w:pPr>
  </w:p>
  <w:p w14:paraId="3DF673E2" w14:textId="32C877AC" w:rsidR="003436B4" w:rsidRDefault="003436B4" w:rsidP="009F0141">
    <w:pPr>
      <w:pStyle w:val="Zhlav"/>
      <w:rPr>
        <w:noProof/>
      </w:rPr>
    </w:pPr>
  </w:p>
  <w:p w14:paraId="4FA3E1C4" w14:textId="5D1905B3" w:rsidR="003436B4" w:rsidRDefault="003436B4" w:rsidP="009F0141">
    <w:pPr>
      <w:pStyle w:val="Zhlav"/>
      <w:rPr>
        <w:noProof/>
      </w:rPr>
    </w:pPr>
  </w:p>
  <w:p w14:paraId="23FC9AA4" w14:textId="77777777" w:rsidR="003436B4" w:rsidRPr="009F0141" w:rsidRDefault="003436B4" w:rsidP="009F01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8BB"/>
    <w:multiLevelType w:val="hybridMultilevel"/>
    <w:tmpl w:val="3850B28C"/>
    <w:lvl w:ilvl="0" w:tplc="1C4A9F44">
      <w:start w:val="1"/>
      <w:numFmt w:val="decimal"/>
      <w:lvlText w:val="%1."/>
      <w:lvlJc w:val="left"/>
      <w:pPr>
        <w:tabs>
          <w:tab w:val="num" w:pos="1080"/>
        </w:tabs>
        <w:ind w:left="108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4306539"/>
    <w:multiLevelType w:val="hybridMultilevel"/>
    <w:tmpl w:val="D65C2A78"/>
    <w:lvl w:ilvl="0" w:tplc="0B40DAD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B62D3"/>
    <w:multiLevelType w:val="hybridMultilevel"/>
    <w:tmpl w:val="16121D5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9577040"/>
    <w:multiLevelType w:val="hybridMultilevel"/>
    <w:tmpl w:val="7870F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55C84"/>
    <w:multiLevelType w:val="hybridMultilevel"/>
    <w:tmpl w:val="813AF4C4"/>
    <w:lvl w:ilvl="0" w:tplc="0405000F">
      <w:start w:val="1"/>
      <w:numFmt w:val="decimal"/>
      <w:lvlText w:val="%1."/>
      <w:lvlJc w:val="left"/>
      <w:pPr>
        <w:tabs>
          <w:tab w:val="num" w:pos="360"/>
        </w:tabs>
        <w:ind w:left="360" w:hanging="360"/>
      </w:pPr>
    </w:lvl>
    <w:lvl w:ilvl="1" w:tplc="A9D4D82A">
      <w:start w:val="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E8823B7"/>
    <w:multiLevelType w:val="hybridMultilevel"/>
    <w:tmpl w:val="B7A025D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A140F1"/>
    <w:multiLevelType w:val="hybridMultilevel"/>
    <w:tmpl w:val="430A6C14"/>
    <w:lvl w:ilvl="0" w:tplc="D78A4D4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00716C1"/>
    <w:multiLevelType w:val="hybridMultilevel"/>
    <w:tmpl w:val="7C12370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11312D79"/>
    <w:multiLevelType w:val="hybridMultilevel"/>
    <w:tmpl w:val="56DCA524"/>
    <w:lvl w:ilvl="0" w:tplc="A26228F0">
      <w:start w:val="1"/>
      <w:numFmt w:val="bullet"/>
      <w:lvlText w:val="-"/>
      <w:lvlJc w:val="left"/>
      <w:pPr>
        <w:tabs>
          <w:tab w:val="num" w:pos="1086"/>
        </w:tabs>
        <w:ind w:left="1086" w:hanging="360"/>
      </w:pPr>
      <w:rPr>
        <w:rFonts w:hint="default"/>
      </w:rPr>
    </w:lvl>
    <w:lvl w:ilvl="1" w:tplc="331887B2">
      <w:start w:val="3"/>
      <w:numFmt w:val="lowerLetter"/>
      <w:lvlText w:val="%2)"/>
      <w:lvlJc w:val="left"/>
      <w:pPr>
        <w:tabs>
          <w:tab w:val="num" w:pos="2166"/>
        </w:tabs>
        <w:ind w:left="2166" w:hanging="360"/>
      </w:pPr>
      <w:rPr>
        <w:rFonts w:hint="default"/>
      </w:rPr>
    </w:lvl>
    <w:lvl w:ilvl="2" w:tplc="04050005" w:tentative="1">
      <w:start w:val="1"/>
      <w:numFmt w:val="bullet"/>
      <w:lvlText w:val=""/>
      <w:lvlJc w:val="left"/>
      <w:pPr>
        <w:tabs>
          <w:tab w:val="num" w:pos="2886"/>
        </w:tabs>
        <w:ind w:left="2886" w:hanging="360"/>
      </w:pPr>
      <w:rPr>
        <w:rFonts w:ascii="Wingdings" w:hAnsi="Wingdings" w:hint="default"/>
      </w:rPr>
    </w:lvl>
    <w:lvl w:ilvl="3" w:tplc="04050001" w:tentative="1">
      <w:start w:val="1"/>
      <w:numFmt w:val="bullet"/>
      <w:lvlText w:val=""/>
      <w:lvlJc w:val="left"/>
      <w:pPr>
        <w:tabs>
          <w:tab w:val="num" w:pos="3606"/>
        </w:tabs>
        <w:ind w:left="3606" w:hanging="360"/>
      </w:pPr>
      <w:rPr>
        <w:rFonts w:ascii="Symbol" w:hAnsi="Symbol" w:hint="default"/>
      </w:rPr>
    </w:lvl>
    <w:lvl w:ilvl="4" w:tplc="04050003" w:tentative="1">
      <w:start w:val="1"/>
      <w:numFmt w:val="bullet"/>
      <w:lvlText w:val="o"/>
      <w:lvlJc w:val="left"/>
      <w:pPr>
        <w:tabs>
          <w:tab w:val="num" w:pos="4326"/>
        </w:tabs>
        <w:ind w:left="4326" w:hanging="360"/>
      </w:pPr>
      <w:rPr>
        <w:rFonts w:ascii="Courier New" w:hAnsi="Courier New" w:hint="default"/>
      </w:rPr>
    </w:lvl>
    <w:lvl w:ilvl="5" w:tplc="04050005" w:tentative="1">
      <w:start w:val="1"/>
      <w:numFmt w:val="bullet"/>
      <w:lvlText w:val=""/>
      <w:lvlJc w:val="left"/>
      <w:pPr>
        <w:tabs>
          <w:tab w:val="num" w:pos="5046"/>
        </w:tabs>
        <w:ind w:left="5046" w:hanging="360"/>
      </w:pPr>
      <w:rPr>
        <w:rFonts w:ascii="Wingdings" w:hAnsi="Wingdings" w:hint="default"/>
      </w:rPr>
    </w:lvl>
    <w:lvl w:ilvl="6" w:tplc="04050001" w:tentative="1">
      <w:start w:val="1"/>
      <w:numFmt w:val="bullet"/>
      <w:lvlText w:val=""/>
      <w:lvlJc w:val="left"/>
      <w:pPr>
        <w:tabs>
          <w:tab w:val="num" w:pos="5766"/>
        </w:tabs>
        <w:ind w:left="5766" w:hanging="360"/>
      </w:pPr>
      <w:rPr>
        <w:rFonts w:ascii="Symbol" w:hAnsi="Symbol" w:hint="default"/>
      </w:rPr>
    </w:lvl>
    <w:lvl w:ilvl="7" w:tplc="04050003" w:tentative="1">
      <w:start w:val="1"/>
      <w:numFmt w:val="bullet"/>
      <w:lvlText w:val="o"/>
      <w:lvlJc w:val="left"/>
      <w:pPr>
        <w:tabs>
          <w:tab w:val="num" w:pos="6486"/>
        </w:tabs>
        <w:ind w:left="6486" w:hanging="360"/>
      </w:pPr>
      <w:rPr>
        <w:rFonts w:ascii="Courier New" w:hAnsi="Courier New" w:hint="default"/>
      </w:rPr>
    </w:lvl>
    <w:lvl w:ilvl="8" w:tplc="04050005" w:tentative="1">
      <w:start w:val="1"/>
      <w:numFmt w:val="bullet"/>
      <w:lvlText w:val=""/>
      <w:lvlJc w:val="left"/>
      <w:pPr>
        <w:tabs>
          <w:tab w:val="num" w:pos="7206"/>
        </w:tabs>
        <w:ind w:left="7206" w:hanging="360"/>
      </w:pPr>
      <w:rPr>
        <w:rFonts w:ascii="Wingdings" w:hAnsi="Wingdings" w:hint="default"/>
      </w:rPr>
    </w:lvl>
  </w:abstractNum>
  <w:abstractNum w:abstractNumId="9" w15:restartNumberingAfterBreak="0">
    <w:nsid w:val="14FE7788"/>
    <w:multiLevelType w:val="hybridMultilevel"/>
    <w:tmpl w:val="E41215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E52DB7"/>
    <w:multiLevelType w:val="hybridMultilevel"/>
    <w:tmpl w:val="F572A1B2"/>
    <w:lvl w:ilvl="0" w:tplc="35C425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360" w:hanging="360"/>
      </w:pPr>
    </w:lvl>
    <w:lvl w:ilvl="2" w:tplc="0405001B">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11" w15:restartNumberingAfterBreak="0">
    <w:nsid w:val="1B677A30"/>
    <w:multiLevelType w:val="multilevel"/>
    <w:tmpl w:val="0A245BE4"/>
    <w:lvl w:ilvl="0">
      <w:start w:val="2"/>
      <w:numFmt w:val="upperLetter"/>
      <w:lvlText w:val="%1."/>
      <w:lvlJc w:val="left"/>
      <w:pPr>
        <w:tabs>
          <w:tab w:val="num" w:pos="360"/>
        </w:tabs>
        <w:ind w:left="360" w:hanging="360"/>
      </w:pPr>
      <w:rPr>
        <w:rFonts w:hint="default"/>
      </w:rPr>
    </w:lvl>
    <w:lvl w:ilvl="1">
      <w:start w:val="1"/>
      <w:numFmt w:val="decimal"/>
      <w:pStyle w:val="Pouitliteratura"/>
      <w:lvlText w:val="%2."/>
      <w:lvlJc w:val="left"/>
      <w:pPr>
        <w:tabs>
          <w:tab w:val="num" w:pos="567"/>
        </w:tabs>
        <w:ind w:left="567" w:hanging="567"/>
      </w:pPr>
      <w:rPr>
        <w:rFonts w:ascii="Arial" w:hAnsi="Arial" w:hint="default"/>
        <w:b w:val="0"/>
        <w:i w:val="0"/>
        <w:sz w:val="22"/>
      </w:rPr>
    </w:lvl>
    <w:lvl w:ilvl="2">
      <w:start w:val="1"/>
      <w:numFmt w:val="lowerLetter"/>
      <w:lvlText w:val="%3)"/>
      <w:lvlJc w:val="left"/>
      <w:pPr>
        <w:tabs>
          <w:tab w:val="num" w:pos="2685"/>
        </w:tabs>
        <w:ind w:left="2685" w:hanging="70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0437158"/>
    <w:multiLevelType w:val="hybridMultilevel"/>
    <w:tmpl w:val="3DF6893C"/>
    <w:lvl w:ilvl="0" w:tplc="7DE2CA4C">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3E837E4"/>
    <w:multiLevelType w:val="hybridMultilevel"/>
    <w:tmpl w:val="DE0C12C8"/>
    <w:styleLink w:val="Importovanstyl2"/>
    <w:lvl w:ilvl="0" w:tplc="086C6A3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187E9A">
      <w:start w:val="1"/>
      <w:numFmt w:val="bullet"/>
      <w:lvlText w:val="o"/>
      <w:lvlJc w:val="left"/>
      <w:pPr>
        <w:ind w:left="1416" w:hanging="3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D6DFCE">
      <w:start w:val="1"/>
      <w:numFmt w:val="bullet"/>
      <w:lvlText w:val="▪"/>
      <w:lvlJc w:val="left"/>
      <w:pPr>
        <w:ind w:left="2124"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828774">
      <w:start w:val="1"/>
      <w:numFmt w:val="bullet"/>
      <w:lvlText w:val="·"/>
      <w:lvlJc w:val="left"/>
      <w:pPr>
        <w:ind w:left="2832" w:hanging="31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7C78EA">
      <w:start w:val="1"/>
      <w:numFmt w:val="bullet"/>
      <w:lvlText w:val="o"/>
      <w:lvlJc w:val="left"/>
      <w:pPr>
        <w:ind w:left="3540" w:hanging="30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1AEE54">
      <w:start w:val="1"/>
      <w:numFmt w:val="bullet"/>
      <w:lvlText w:val="▪"/>
      <w:lvlJc w:val="left"/>
      <w:pPr>
        <w:ind w:left="4248" w:hanging="29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A77A8">
      <w:start w:val="1"/>
      <w:numFmt w:val="bullet"/>
      <w:lvlText w:val="·"/>
      <w:lvlJc w:val="left"/>
      <w:pPr>
        <w:ind w:left="4956" w:hanging="27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8E98A">
      <w:start w:val="1"/>
      <w:numFmt w:val="bullet"/>
      <w:lvlText w:val="o"/>
      <w:lvlJc w:val="left"/>
      <w:pPr>
        <w:ind w:left="5664" w:hanging="2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029D86">
      <w:start w:val="1"/>
      <w:numFmt w:val="bullet"/>
      <w:lvlText w:val="▪"/>
      <w:lvlJc w:val="left"/>
      <w:pPr>
        <w:ind w:left="6372" w:hanging="25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46A28D0"/>
    <w:multiLevelType w:val="hybridMultilevel"/>
    <w:tmpl w:val="7C1237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A5924"/>
    <w:multiLevelType w:val="multilevel"/>
    <w:tmpl w:val="07AA879A"/>
    <w:lvl w:ilvl="0">
      <w:start w:val="1"/>
      <w:numFmt w:val="decimal"/>
      <w:pStyle w:val="slovanseznam"/>
      <w:isLgl/>
      <w:suff w:val="nothing"/>
      <w:lvlText w:val="%1."/>
      <w:lvlJc w:val="left"/>
      <w:pPr>
        <w:ind w:left="260" w:hanging="244"/>
      </w:pPr>
      <w:rPr>
        <w:rFonts w:ascii="Times New Roman" w:hAnsi="Times New Roman" w:hint="default"/>
        <w:b w:val="0"/>
        <w:i w:val="0"/>
        <w:caps/>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504" w:hanging="244"/>
      </w:pPr>
      <w:rPr>
        <w:rFonts w:ascii="Times New Roman" w:hAnsi="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416" w:firstLine="709"/>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Restart w:val="2"/>
      <w:pStyle w:val="Bod"/>
      <w:lvlText w:val="(%4)"/>
      <w:lvlJc w:val="right"/>
      <w:pPr>
        <w:tabs>
          <w:tab w:val="num" w:pos="869"/>
        </w:tabs>
        <w:ind w:left="869" w:hanging="144"/>
      </w:pPr>
      <w:rPr>
        <w:rFonts w:hint="default"/>
      </w:rPr>
    </w:lvl>
    <w:lvl w:ilvl="4">
      <w:start w:val="1"/>
      <w:numFmt w:val="decimal"/>
      <w:lvlText w:val="%5)"/>
      <w:lvlJc w:val="left"/>
      <w:pPr>
        <w:tabs>
          <w:tab w:val="num" w:pos="1013"/>
        </w:tabs>
        <w:ind w:left="1013" w:hanging="432"/>
      </w:pPr>
      <w:rPr>
        <w:rFonts w:hint="default"/>
      </w:rPr>
    </w:lvl>
    <w:lvl w:ilvl="5">
      <w:start w:val="1"/>
      <w:numFmt w:val="lowerLetter"/>
      <w:lvlText w:val="%6)"/>
      <w:lvlJc w:val="left"/>
      <w:pPr>
        <w:tabs>
          <w:tab w:val="num" w:pos="1157"/>
        </w:tabs>
        <w:ind w:left="1157" w:hanging="432"/>
      </w:pPr>
      <w:rPr>
        <w:rFonts w:hint="default"/>
      </w:rPr>
    </w:lvl>
    <w:lvl w:ilvl="6">
      <w:start w:val="1"/>
      <w:numFmt w:val="lowerRoman"/>
      <w:lvlText w:val="%7)"/>
      <w:lvlJc w:val="right"/>
      <w:pPr>
        <w:tabs>
          <w:tab w:val="num" w:pos="1301"/>
        </w:tabs>
        <w:ind w:left="1301" w:hanging="288"/>
      </w:pPr>
      <w:rPr>
        <w:rFonts w:hint="default"/>
      </w:rPr>
    </w:lvl>
    <w:lvl w:ilvl="7">
      <w:start w:val="1"/>
      <w:numFmt w:val="lowerLetter"/>
      <w:lvlText w:val="%8."/>
      <w:lvlJc w:val="left"/>
      <w:pPr>
        <w:tabs>
          <w:tab w:val="num" w:pos="1445"/>
        </w:tabs>
        <w:ind w:left="1445" w:hanging="432"/>
      </w:pPr>
      <w:rPr>
        <w:rFonts w:hint="default"/>
      </w:rPr>
    </w:lvl>
    <w:lvl w:ilvl="8">
      <w:start w:val="1"/>
      <w:numFmt w:val="lowerRoman"/>
      <w:lvlText w:val="%9."/>
      <w:lvlJc w:val="right"/>
      <w:pPr>
        <w:tabs>
          <w:tab w:val="num" w:pos="1589"/>
        </w:tabs>
        <w:ind w:left="1589" w:hanging="144"/>
      </w:pPr>
      <w:rPr>
        <w:rFonts w:hint="default"/>
      </w:rPr>
    </w:lvl>
  </w:abstractNum>
  <w:abstractNum w:abstractNumId="16" w15:restartNumberingAfterBreak="0">
    <w:nsid w:val="258475F5"/>
    <w:multiLevelType w:val="hybridMultilevel"/>
    <w:tmpl w:val="3BBAAF5E"/>
    <w:lvl w:ilvl="0" w:tplc="AD3EC84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3276ED"/>
    <w:multiLevelType w:val="hybridMultilevel"/>
    <w:tmpl w:val="AA109A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5934D8"/>
    <w:multiLevelType w:val="hybridMultilevel"/>
    <w:tmpl w:val="7C1237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8D737B"/>
    <w:multiLevelType w:val="hybridMultilevel"/>
    <w:tmpl w:val="57C0BCF8"/>
    <w:lvl w:ilvl="0" w:tplc="46E4F1BC">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9346D3A"/>
    <w:multiLevelType w:val="hybridMultilevel"/>
    <w:tmpl w:val="11F41566"/>
    <w:styleLink w:val="Importovanstyl1"/>
    <w:lvl w:ilvl="0" w:tplc="7242DE7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7A3D4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0E2AD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E0472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2E2F8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FA2A7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1A29D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6093B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16D48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E860992"/>
    <w:multiLevelType w:val="hybridMultilevel"/>
    <w:tmpl w:val="7C1237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EE37334"/>
    <w:multiLevelType w:val="hybridMultilevel"/>
    <w:tmpl w:val="DFBCE2C0"/>
    <w:lvl w:ilvl="0" w:tplc="C22C97F2">
      <w:start w:val="1"/>
      <w:numFmt w:val="lowerLetter"/>
      <w:lvlText w:val="%1)"/>
      <w:lvlJc w:val="left"/>
      <w:pPr>
        <w:ind w:left="360"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322F6C09"/>
    <w:multiLevelType w:val="hybridMultilevel"/>
    <w:tmpl w:val="4AFAB0DA"/>
    <w:lvl w:ilvl="0" w:tplc="386CF0C0">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0F5D71"/>
    <w:multiLevelType w:val="hybridMultilevel"/>
    <w:tmpl w:val="F744AC4C"/>
    <w:lvl w:ilvl="0" w:tplc="0405001B">
      <w:start w:val="1"/>
      <w:numFmt w:val="lowerRoman"/>
      <w:lvlText w:val="%1."/>
      <w:lvlJc w:val="righ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15:restartNumberingAfterBreak="0">
    <w:nsid w:val="363C66E3"/>
    <w:multiLevelType w:val="hybridMultilevel"/>
    <w:tmpl w:val="7C1237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BE7E60"/>
    <w:multiLevelType w:val="hybridMultilevel"/>
    <w:tmpl w:val="423C7E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41932E5"/>
    <w:multiLevelType w:val="singleLevel"/>
    <w:tmpl w:val="5F4A0444"/>
    <w:lvl w:ilvl="0">
      <w:start w:val="1"/>
      <w:numFmt w:val="lowerLetter"/>
      <w:lvlText w:val="%1) "/>
      <w:legacy w:legacy="1" w:legacySpace="0" w:legacyIndent="283"/>
      <w:lvlJc w:val="left"/>
      <w:pPr>
        <w:ind w:left="283" w:hanging="283"/>
      </w:pPr>
      <w:rPr>
        <w:b w:val="0"/>
        <w:i w:val="0"/>
        <w:sz w:val="24"/>
        <w:szCs w:val="24"/>
      </w:rPr>
    </w:lvl>
  </w:abstractNum>
  <w:abstractNum w:abstractNumId="28" w15:restartNumberingAfterBreak="0">
    <w:nsid w:val="56F82B15"/>
    <w:multiLevelType w:val="hybridMultilevel"/>
    <w:tmpl w:val="7C1237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A92E08"/>
    <w:multiLevelType w:val="hybridMultilevel"/>
    <w:tmpl w:val="EAE050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lnek"/>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4277F15"/>
    <w:multiLevelType w:val="hybridMultilevel"/>
    <w:tmpl w:val="C8B673D2"/>
    <w:lvl w:ilvl="0" w:tplc="FFFFFFFF">
      <w:numFmt w:val="bullet"/>
      <w:pStyle w:val="Odrka2"/>
      <w:lvlText w:val="-"/>
      <w:lvlJc w:val="left"/>
      <w:pPr>
        <w:tabs>
          <w:tab w:val="num" w:pos="320"/>
        </w:tabs>
        <w:ind w:left="3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2F2DD1"/>
    <w:multiLevelType w:val="singleLevel"/>
    <w:tmpl w:val="99085A1A"/>
    <w:lvl w:ilvl="0">
      <w:start w:val="1"/>
      <w:numFmt w:val="bullet"/>
      <w:pStyle w:val="Znaka2"/>
      <w:lvlText w:val=""/>
      <w:lvlJc w:val="left"/>
      <w:pPr>
        <w:tabs>
          <w:tab w:val="num" w:pos="786"/>
        </w:tabs>
        <w:ind w:left="786" w:hanging="360"/>
      </w:pPr>
      <w:rPr>
        <w:rFonts w:ascii="Symbol" w:hAnsi="Symbol" w:hint="default"/>
      </w:rPr>
    </w:lvl>
  </w:abstractNum>
  <w:abstractNum w:abstractNumId="33" w15:restartNumberingAfterBreak="0">
    <w:nsid w:val="68D62864"/>
    <w:multiLevelType w:val="hybridMultilevel"/>
    <w:tmpl w:val="9A9828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01294F"/>
    <w:multiLevelType w:val="hybridMultilevel"/>
    <w:tmpl w:val="F774DBB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6" w15:restartNumberingAfterBreak="0">
    <w:nsid w:val="6F8C0DDA"/>
    <w:multiLevelType w:val="hybridMultilevel"/>
    <w:tmpl w:val="4AFAB0DA"/>
    <w:lvl w:ilvl="0" w:tplc="386CF0C0">
      <w:start w:val="1"/>
      <w:numFmt w:val="decimal"/>
      <w:lvlText w:val="%1."/>
      <w:lvlJc w:val="left"/>
      <w:pPr>
        <w:ind w:left="644"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892BE4"/>
    <w:multiLevelType w:val="hybridMultilevel"/>
    <w:tmpl w:val="EE224F4E"/>
    <w:styleLink w:val="Importovanstyl3"/>
    <w:lvl w:ilvl="0" w:tplc="F9B6876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DC3B9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6A612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E418F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36565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7434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E8B07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60AD7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22F86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88548B5"/>
    <w:multiLevelType w:val="hybridMultilevel"/>
    <w:tmpl w:val="FC62E5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D951DB"/>
    <w:multiLevelType w:val="hybridMultilevel"/>
    <w:tmpl w:val="423C7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0E311C"/>
    <w:multiLevelType w:val="hybridMultilevel"/>
    <w:tmpl w:val="77124E5E"/>
    <w:styleLink w:val="Importovanstyl4"/>
    <w:lvl w:ilvl="0" w:tplc="E47E745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F47B4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BE9D6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AED66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286B6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227C2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B631A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8EF7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BEFFD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1"/>
  </w:num>
  <w:num w:numId="2">
    <w:abstractNumId w:val="32"/>
  </w:num>
  <w:num w:numId="3">
    <w:abstractNumId w:val="30"/>
  </w:num>
  <w:num w:numId="4">
    <w:abstractNumId w:val="31"/>
  </w:num>
  <w:num w:numId="5">
    <w:abstractNumId w:val="15"/>
  </w:num>
  <w:num w:numId="6">
    <w:abstractNumId w:val="20"/>
  </w:num>
  <w:num w:numId="7">
    <w:abstractNumId w:val="13"/>
  </w:num>
  <w:num w:numId="8">
    <w:abstractNumId w:val="37"/>
  </w:num>
  <w:num w:numId="9">
    <w:abstractNumId w:val="40"/>
  </w:num>
  <w:num w:numId="10">
    <w:abstractNumId w:val="35"/>
  </w:num>
  <w:num w:numId="11">
    <w:abstractNumId w:val="17"/>
  </w:num>
  <w:num w:numId="12">
    <w:abstractNumId w:val="7"/>
  </w:num>
  <w:num w:numId="13">
    <w:abstractNumId w:val="2"/>
  </w:num>
  <w:num w:numId="14">
    <w:abstractNumId w:val="18"/>
  </w:num>
  <w:num w:numId="15">
    <w:abstractNumId w:val="25"/>
  </w:num>
  <w:num w:numId="16">
    <w:abstractNumId w:val="12"/>
  </w:num>
  <w:num w:numId="17">
    <w:abstractNumId w:val="16"/>
  </w:num>
  <w:num w:numId="18">
    <w:abstractNumId w:val="21"/>
  </w:num>
  <w:num w:numId="19">
    <w:abstractNumId w:val="14"/>
  </w:num>
  <w:num w:numId="20">
    <w:abstractNumId w:val="36"/>
  </w:num>
  <w:num w:numId="21">
    <w:abstractNumId w:val="23"/>
  </w:num>
  <w:num w:numId="22">
    <w:abstractNumId w:val="19"/>
  </w:num>
  <w:num w:numId="23">
    <w:abstractNumId w:val="4"/>
  </w:num>
  <w:num w:numId="24">
    <w:abstractNumId w:val="8"/>
  </w:num>
  <w:num w:numId="25">
    <w:abstractNumId w:val="6"/>
  </w:num>
  <w:num w:numId="26">
    <w:abstractNumId w:val="9"/>
  </w:num>
  <w:num w:numId="27">
    <w:abstractNumId w:val="28"/>
  </w:num>
  <w:num w:numId="28">
    <w:abstractNumId w:val="10"/>
  </w:num>
  <w:num w:numId="29">
    <w:abstractNumId w:val="38"/>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2"/>
  </w:num>
  <w:num w:numId="34">
    <w:abstractNumId w:val="0"/>
  </w:num>
  <w:num w:numId="35">
    <w:abstractNumId w:val="34"/>
  </w:num>
  <w:num w:numId="36">
    <w:abstractNumId w:val="33"/>
  </w:num>
  <w:num w:numId="37">
    <w:abstractNumId w:val="39"/>
  </w:num>
  <w:num w:numId="38">
    <w:abstractNumId w:val="3"/>
  </w:num>
  <w:num w:numId="39">
    <w:abstractNumId w:val="29"/>
  </w:num>
  <w:num w:numId="40">
    <w:abstractNumId w:val="27"/>
  </w:num>
  <w:num w:numId="41">
    <w:abstractNumId w:val="24"/>
  </w:num>
  <w:num w:numId="42">
    <w:abstractNumId w:val="5"/>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B64"/>
    <w:rsid w:val="000044CB"/>
    <w:rsid w:val="000113BB"/>
    <w:rsid w:val="000145CA"/>
    <w:rsid w:val="0001527A"/>
    <w:rsid w:val="00015BE8"/>
    <w:rsid w:val="00016887"/>
    <w:rsid w:val="000203A3"/>
    <w:rsid w:val="0002359E"/>
    <w:rsid w:val="0002471B"/>
    <w:rsid w:val="00024C45"/>
    <w:rsid w:val="000270FF"/>
    <w:rsid w:val="00030BC4"/>
    <w:rsid w:val="000323AD"/>
    <w:rsid w:val="00036718"/>
    <w:rsid w:val="000401B3"/>
    <w:rsid w:val="00041086"/>
    <w:rsid w:val="000414FA"/>
    <w:rsid w:val="00041CDF"/>
    <w:rsid w:val="00043239"/>
    <w:rsid w:val="00045131"/>
    <w:rsid w:val="0004769F"/>
    <w:rsid w:val="00050114"/>
    <w:rsid w:val="00052257"/>
    <w:rsid w:val="00052960"/>
    <w:rsid w:val="00053984"/>
    <w:rsid w:val="000550E9"/>
    <w:rsid w:val="00063A31"/>
    <w:rsid w:val="00071946"/>
    <w:rsid w:val="00072E56"/>
    <w:rsid w:val="000770E9"/>
    <w:rsid w:val="000821C1"/>
    <w:rsid w:val="000828BD"/>
    <w:rsid w:val="00085A41"/>
    <w:rsid w:val="00085FB2"/>
    <w:rsid w:val="00086759"/>
    <w:rsid w:val="000868DE"/>
    <w:rsid w:val="0008749B"/>
    <w:rsid w:val="000918BE"/>
    <w:rsid w:val="00092295"/>
    <w:rsid w:val="000941A3"/>
    <w:rsid w:val="000946B9"/>
    <w:rsid w:val="00095F9F"/>
    <w:rsid w:val="000960FD"/>
    <w:rsid w:val="00096184"/>
    <w:rsid w:val="000A06A1"/>
    <w:rsid w:val="000B1DF2"/>
    <w:rsid w:val="000B4EB5"/>
    <w:rsid w:val="000B53AC"/>
    <w:rsid w:val="000C49A3"/>
    <w:rsid w:val="000C681A"/>
    <w:rsid w:val="000C758F"/>
    <w:rsid w:val="000C7E8B"/>
    <w:rsid w:val="000D1795"/>
    <w:rsid w:val="000D1A5E"/>
    <w:rsid w:val="000D4A45"/>
    <w:rsid w:val="000D59DB"/>
    <w:rsid w:val="000D7A13"/>
    <w:rsid w:val="000E416E"/>
    <w:rsid w:val="000E4D12"/>
    <w:rsid w:val="000E762D"/>
    <w:rsid w:val="000F5321"/>
    <w:rsid w:val="00101864"/>
    <w:rsid w:val="00102CAD"/>
    <w:rsid w:val="001042B3"/>
    <w:rsid w:val="0011039B"/>
    <w:rsid w:val="0011384E"/>
    <w:rsid w:val="001143EA"/>
    <w:rsid w:val="00114999"/>
    <w:rsid w:val="00114BFB"/>
    <w:rsid w:val="00121DEC"/>
    <w:rsid w:val="00123980"/>
    <w:rsid w:val="00126773"/>
    <w:rsid w:val="00133218"/>
    <w:rsid w:val="00135A43"/>
    <w:rsid w:val="00141949"/>
    <w:rsid w:val="00144F03"/>
    <w:rsid w:val="001458BC"/>
    <w:rsid w:val="0014753B"/>
    <w:rsid w:val="001512CC"/>
    <w:rsid w:val="001575C2"/>
    <w:rsid w:val="001600A2"/>
    <w:rsid w:val="001605FD"/>
    <w:rsid w:val="00162DAA"/>
    <w:rsid w:val="0016562E"/>
    <w:rsid w:val="00167B0C"/>
    <w:rsid w:val="001739ED"/>
    <w:rsid w:val="0018029D"/>
    <w:rsid w:val="0018145D"/>
    <w:rsid w:val="001828FB"/>
    <w:rsid w:val="001847E6"/>
    <w:rsid w:val="00184EF2"/>
    <w:rsid w:val="001853AA"/>
    <w:rsid w:val="00186D0F"/>
    <w:rsid w:val="00192A5B"/>
    <w:rsid w:val="00193F42"/>
    <w:rsid w:val="00194E32"/>
    <w:rsid w:val="00195298"/>
    <w:rsid w:val="001A142C"/>
    <w:rsid w:val="001A1C47"/>
    <w:rsid w:val="001A1F7B"/>
    <w:rsid w:val="001A2E75"/>
    <w:rsid w:val="001A4988"/>
    <w:rsid w:val="001A5820"/>
    <w:rsid w:val="001A5BEC"/>
    <w:rsid w:val="001A7159"/>
    <w:rsid w:val="001A768E"/>
    <w:rsid w:val="001B18E8"/>
    <w:rsid w:val="001B43BF"/>
    <w:rsid w:val="001B4F5C"/>
    <w:rsid w:val="001B6E8F"/>
    <w:rsid w:val="001C0378"/>
    <w:rsid w:val="001C06D5"/>
    <w:rsid w:val="001C3AF4"/>
    <w:rsid w:val="001C6677"/>
    <w:rsid w:val="001D0AF9"/>
    <w:rsid w:val="001D0CB2"/>
    <w:rsid w:val="001D11E2"/>
    <w:rsid w:val="001D1563"/>
    <w:rsid w:val="001D15C4"/>
    <w:rsid w:val="001D550A"/>
    <w:rsid w:val="001D572D"/>
    <w:rsid w:val="001D5768"/>
    <w:rsid w:val="001D6E6C"/>
    <w:rsid w:val="001E00C2"/>
    <w:rsid w:val="001E1713"/>
    <w:rsid w:val="001E32E9"/>
    <w:rsid w:val="001E659D"/>
    <w:rsid w:val="001E74FB"/>
    <w:rsid w:val="001F1A0E"/>
    <w:rsid w:val="001F4B7A"/>
    <w:rsid w:val="001F4CF8"/>
    <w:rsid w:val="001F7199"/>
    <w:rsid w:val="00200919"/>
    <w:rsid w:val="00202B36"/>
    <w:rsid w:val="00202C50"/>
    <w:rsid w:val="00206CA6"/>
    <w:rsid w:val="002071E7"/>
    <w:rsid w:val="0021122B"/>
    <w:rsid w:val="00214C0E"/>
    <w:rsid w:val="002152F1"/>
    <w:rsid w:val="00215715"/>
    <w:rsid w:val="0021649E"/>
    <w:rsid w:val="002167B5"/>
    <w:rsid w:val="002205F9"/>
    <w:rsid w:val="00220A3E"/>
    <w:rsid w:val="00223AA6"/>
    <w:rsid w:val="002243B8"/>
    <w:rsid w:val="00226F8F"/>
    <w:rsid w:val="002272C9"/>
    <w:rsid w:val="00232823"/>
    <w:rsid w:val="002345EC"/>
    <w:rsid w:val="00234739"/>
    <w:rsid w:val="00236578"/>
    <w:rsid w:val="00236A6B"/>
    <w:rsid w:val="002430C4"/>
    <w:rsid w:val="00243455"/>
    <w:rsid w:val="002447C7"/>
    <w:rsid w:val="00244986"/>
    <w:rsid w:val="0024798B"/>
    <w:rsid w:val="00250090"/>
    <w:rsid w:val="002501C4"/>
    <w:rsid w:val="00252175"/>
    <w:rsid w:val="00252BDB"/>
    <w:rsid w:val="0025443F"/>
    <w:rsid w:val="0025463E"/>
    <w:rsid w:val="002548A9"/>
    <w:rsid w:val="002550C0"/>
    <w:rsid w:val="002562C2"/>
    <w:rsid w:val="00256E57"/>
    <w:rsid w:val="002670D2"/>
    <w:rsid w:val="0026781A"/>
    <w:rsid w:val="0027113B"/>
    <w:rsid w:val="00273E33"/>
    <w:rsid w:val="00274775"/>
    <w:rsid w:val="00275061"/>
    <w:rsid w:val="00275B11"/>
    <w:rsid w:val="00275D55"/>
    <w:rsid w:val="00277174"/>
    <w:rsid w:val="00281399"/>
    <w:rsid w:val="00283E22"/>
    <w:rsid w:val="0028636A"/>
    <w:rsid w:val="002879A8"/>
    <w:rsid w:val="00290523"/>
    <w:rsid w:val="00295211"/>
    <w:rsid w:val="00296110"/>
    <w:rsid w:val="002973B2"/>
    <w:rsid w:val="002A230B"/>
    <w:rsid w:val="002A289E"/>
    <w:rsid w:val="002A56D6"/>
    <w:rsid w:val="002A62D5"/>
    <w:rsid w:val="002B25D2"/>
    <w:rsid w:val="002B6097"/>
    <w:rsid w:val="002B6C00"/>
    <w:rsid w:val="002C0B50"/>
    <w:rsid w:val="002C15C3"/>
    <w:rsid w:val="002C42C5"/>
    <w:rsid w:val="002C67B9"/>
    <w:rsid w:val="002C7941"/>
    <w:rsid w:val="002C7AF8"/>
    <w:rsid w:val="002C7DDC"/>
    <w:rsid w:val="002D0B42"/>
    <w:rsid w:val="002D0B6D"/>
    <w:rsid w:val="002D24F5"/>
    <w:rsid w:val="002D2FC0"/>
    <w:rsid w:val="002D4953"/>
    <w:rsid w:val="002D539C"/>
    <w:rsid w:val="002E18B8"/>
    <w:rsid w:val="002E2E6E"/>
    <w:rsid w:val="002E6DC8"/>
    <w:rsid w:val="002E721C"/>
    <w:rsid w:val="002F1A77"/>
    <w:rsid w:val="002F2573"/>
    <w:rsid w:val="002F4CE7"/>
    <w:rsid w:val="00305ED7"/>
    <w:rsid w:val="003062A2"/>
    <w:rsid w:val="00306F19"/>
    <w:rsid w:val="00310F3F"/>
    <w:rsid w:val="00313C49"/>
    <w:rsid w:val="00315B9A"/>
    <w:rsid w:val="00315EA7"/>
    <w:rsid w:val="00317659"/>
    <w:rsid w:val="00326106"/>
    <w:rsid w:val="003274C9"/>
    <w:rsid w:val="00331F0F"/>
    <w:rsid w:val="00332108"/>
    <w:rsid w:val="00332356"/>
    <w:rsid w:val="00335399"/>
    <w:rsid w:val="00336572"/>
    <w:rsid w:val="00336BBC"/>
    <w:rsid w:val="00340511"/>
    <w:rsid w:val="0034094E"/>
    <w:rsid w:val="00342BBB"/>
    <w:rsid w:val="003431DB"/>
    <w:rsid w:val="003436B4"/>
    <w:rsid w:val="003438EA"/>
    <w:rsid w:val="00343A1B"/>
    <w:rsid w:val="0034402E"/>
    <w:rsid w:val="00344A37"/>
    <w:rsid w:val="00345186"/>
    <w:rsid w:val="00352F29"/>
    <w:rsid w:val="00352F56"/>
    <w:rsid w:val="003538CE"/>
    <w:rsid w:val="003542D3"/>
    <w:rsid w:val="00356320"/>
    <w:rsid w:val="00363F2F"/>
    <w:rsid w:val="00366511"/>
    <w:rsid w:val="003666DF"/>
    <w:rsid w:val="00371552"/>
    <w:rsid w:val="00372F8F"/>
    <w:rsid w:val="0037342C"/>
    <w:rsid w:val="0037371A"/>
    <w:rsid w:val="00375BD8"/>
    <w:rsid w:val="00382F11"/>
    <w:rsid w:val="00384F35"/>
    <w:rsid w:val="00385431"/>
    <w:rsid w:val="003910CD"/>
    <w:rsid w:val="00391461"/>
    <w:rsid w:val="00392EA1"/>
    <w:rsid w:val="003931C5"/>
    <w:rsid w:val="00394731"/>
    <w:rsid w:val="003969D1"/>
    <w:rsid w:val="003A0017"/>
    <w:rsid w:val="003A145C"/>
    <w:rsid w:val="003A74E0"/>
    <w:rsid w:val="003A7D70"/>
    <w:rsid w:val="003B5E51"/>
    <w:rsid w:val="003C47EB"/>
    <w:rsid w:val="003C4DAA"/>
    <w:rsid w:val="003C6D7E"/>
    <w:rsid w:val="003D2FED"/>
    <w:rsid w:val="003D40D7"/>
    <w:rsid w:val="003D48DB"/>
    <w:rsid w:val="003D6668"/>
    <w:rsid w:val="003D786F"/>
    <w:rsid w:val="003E1512"/>
    <w:rsid w:val="003E3197"/>
    <w:rsid w:val="003E4A2A"/>
    <w:rsid w:val="003E57DE"/>
    <w:rsid w:val="003E7CD0"/>
    <w:rsid w:val="003F25B2"/>
    <w:rsid w:val="003F37F8"/>
    <w:rsid w:val="003F6509"/>
    <w:rsid w:val="003F6E4C"/>
    <w:rsid w:val="0040452F"/>
    <w:rsid w:val="004112AC"/>
    <w:rsid w:val="0041139C"/>
    <w:rsid w:val="00411A2D"/>
    <w:rsid w:val="004131A1"/>
    <w:rsid w:val="0041428F"/>
    <w:rsid w:val="004153FD"/>
    <w:rsid w:val="00417AA7"/>
    <w:rsid w:val="00422475"/>
    <w:rsid w:val="00422CB7"/>
    <w:rsid w:val="00422EC1"/>
    <w:rsid w:val="00422F59"/>
    <w:rsid w:val="00425952"/>
    <w:rsid w:val="00425AC8"/>
    <w:rsid w:val="00430C62"/>
    <w:rsid w:val="004322AF"/>
    <w:rsid w:val="00432FCB"/>
    <w:rsid w:val="00434837"/>
    <w:rsid w:val="004356E5"/>
    <w:rsid w:val="004363CE"/>
    <w:rsid w:val="00436EFE"/>
    <w:rsid w:val="00441075"/>
    <w:rsid w:val="00442A97"/>
    <w:rsid w:val="00444BAB"/>
    <w:rsid w:val="00444BB2"/>
    <w:rsid w:val="00445714"/>
    <w:rsid w:val="00445DA1"/>
    <w:rsid w:val="00452272"/>
    <w:rsid w:val="00455425"/>
    <w:rsid w:val="00461142"/>
    <w:rsid w:val="004630F3"/>
    <w:rsid w:val="0046369A"/>
    <w:rsid w:val="00465EA5"/>
    <w:rsid w:val="00466051"/>
    <w:rsid w:val="00472ECE"/>
    <w:rsid w:val="004735D3"/>
    <w:rsid w:val="0047364A"/>
    <w:rsid w:val="00473A34"/>
    <w:rsid w:val="00481D34"/>
    <w:rsid w:val="00482886"/>
    <w:rsid w:val="00483103"/>
    <w:rsid w:val="00484686"/>
    <w:rsid w:val="0048482D"/>
    <w:rsid w:val="00487289"/>
    <w:rsid w:val="00491AE4"/>
    <w:rsid w:val="0049643B"/>
    <w:rsid w:val="004A0F50"/>
    <w:rsid w:val="004A108C"/>
    <w:rsid w:val="004A3AEE"/>
    <w:rsid w:val="004A455F"/>
    <w:rsid w:val="004A6AD5"/>
    <w:rsid w:val="004B00FD"/>
    <w:rsid w:val="004B0172"/>
    <w:rsid w:val="004B1E58"/>
    <w:rsid w:val="004B698C"/>
    <w:rsid w:val="004C0053"/>
    <w:rsid w:val="004C1F85"/>
    <w:rsid w:val="004C251F"/>
    <w:rsid w:val="004C7758"/>
    <w:rsid w:val="004D1738"/>
    <w:rsid w:val="004D1EDB"/>
    <w:rsid w:val="004D20ED"/>
    <w:rsid w:val="004D7544"/>
    <w:rsid w:val="004D7DCC"/>
    <w:rsid w:val="004E1368"/>
    <w:rsid w:val="004E3CA7"/>
    <w:rsid w:val="004E4080"/>
    <w:rsid w:val="004E5CC8"/>
    <w:rsid w:val="004E6438"/>
    <w:rsid w:val="004E65ED"/>
    <w:rsid w:val="004E6DC3"/>
    <w:rsid w:val="004E70B0"/>
    <w:rsid w:val="004F20AD"/>
    <w:rsid w:val="004F2DA8"/>
    <w:rsid w:val="004F3DCB"/>
    <w:rsid w:val="004F45C2"/>
    <w:rsid w:val="004F6675"/>
    <w:rsid w:val="00500F80"/>
    <w:rsid w:val="005019F2"/>
    <w:rsid w:val="00502FC0"/>
    <w:rsid w:val="00502FF7"/>
    <w:rsid w:val="005048A3"/>
    <w:rsid w:val="00504913"/>
    <w:rsid w:val="00505E0A"/>
    <w:rsid w:val="005149DC"/>
    <w:rsid w:val="00517270"/>
    <w:rsid w:val="005307DB"/>
    <w:rsid w:val="00533C91"/>
    <w:rsid w:val="005346C3"/>
    <w:rsid w:val="00537F1F"/>
    <w:rsid w:val="0054098F"/>
    <w:rsid w:val="0054174E"/>
    <w:rsid w:val="005419D5"/>
    <w:rsid w:val="00542123"/>
    <w:rsid w:val="0054229E"/>
    <w:rsid w:val="005422F3"/>
    <w:rsid w:val="0054240B"/>
    <w:rsid w:val="00542DE2"/>
    <w:rsid w:val="00543CEE"/>
    <w:rsid w:val="00543D64"/>
    <w:rsid w:val="00544195"/>
    <w:rsid w:val="005447D9"/>
    <w:rsid w:val="00545189"/>
    <w:rsid w:val="0055110F"/>
    <w:rsid w:val="005530A1"/>
    <w:rsid w:val="00554F27"/>
    <w:rsid w:val="00555CB0"/>
    <w:rsid w:val="00556121"/>
    <w:rsid w:val="00557190"/>
    <w:rsid w:val="005601AD"/>
    <w:rsid w:val="00560435"/>
    <w:rsid w:val="005609E6"/>
    <w:rsid w:val="00564829"/>
    <w:rsid w:val="00565FB9"/>
    <w:rsid w:val="0056723C"/>
    <w:rsid w:val="005726AA"/>
    <w:rsid w:val="00573C8A"/>
    <w:rsid w:val="00574497"/>
    <w:rsid w:val="005745ED"/>
    <w:rsid w:val="00576F5B"/>
    <w:rsid w:val="00576FDF"/>
    <w:rsid w:val="005771D6"/>
    <w:rsid w:val="00584377"/>
    <w:rsid w:val="005924CA"/>
    <w:rsid w:val="0059278B"/>
    <w:rsid w:val="00595807"/>
    <w:rsid w:val="005A09E7"/>
    <w:rsid w:val="005A1C37"/>
    <w:rsid w:val="005A7482"/>
    <w:rsid w:val="005B293E"/>
    <w:rsid w:val="005B3155"/>
    <w:rsid w:val="005B3281"/>
    <w:rsid w:val="005B54A8"/>
    <w:rsid w:val="005B582E"/>
    <w:rsid w:val="005B610D"/>
    <w:rsid w:val="005B6C19"/>
    <w:rsid w:val="005C0ED0"/>
    <w:rsid w:val="005C15CF"/>
    <w:rsid w:val="005C2493"/>
    <w:rsid w:val="005C3CC8"/>
    <w:rsid w:val="005C6AB8"/>
    <w:rsid w:val="005C7E12"/>
    <w:rsid w:val="005C7E84"/>
    <w:rsid w:val="005D1310"/>
    <w:rsid w:val="005D22CC"/>
    <w:rsid w:val="005D2EEB"/>
    <w:rsid w:val="005D4643"/>
    <w:rsid w:val="005D521B"/>
    <w:rsid w:val="005E1C2F"/>
    <w:rsid w:val="005E7227"/>
    <w:rsid w:val="005F04B3"/>
    <w:rsid w:val="005F0836"/>
    <w:rsid w:val="005F2CB5"/>
    <w:rsid w:val="005F708C"/>
    <w:rsid w:val="005F7CF2"/>
    <w:rsid w:val="00602437"/>
    <w:rsid w:val="006107CE"/>
    <w:rsid w:val="006209FA"/>
    <w:rsid w:val="00620EC6"/>
    <w:rsid w:val="00621B5B"/>
    <w:rsid w:val="006246DA"/>
    <w:rsid w:val="00630EBB"/>
    <w:rsid w:val="00633F0E"/>
    <w:rsid w:val="00636F5B"/>
    <w:rsid w:val="006372BB"/>
    <w:rsid w:val="0064024E"/>
    <w:rsid w:val="006433AA"/>
    <w:rsid w:val="00643C8B"/>
    <w:rsid w:val="006465CB"/>
    <w:rsid w:val="006466E0"/>
    <w:rsid w:val="00652332"/>
    <w:rsid w:val="006543EB"/>
    <w:rsid w:val="00656552"/>
    <w:rsid w:val="00661868"/>
    <w:rsid w:val="00667DB8"/>
    <w:rsid w:val="006716DE"/>
    <w:rsid w:val="00672F26"/>
    <w:rsid w:val="0067312A"/>
    <w:rsid w:val="006736CA"/>
    <w:rsid w:val="0067795E"/>
    <w:rsid w:val="00680DA4"/>
    <w:rsid w:val="00682517"/>
    <w:rsid w:val="00682880"/>
    <w:rsid w:val="0068443B"/>
    <w:rsid w:val="00684A3A"/>
    <w:rsid w:val="00685E9F"/>
    <w:rsid w:val="00687C3F"/>
    <w:rsid w:val="00691415"/>
    <w:rsid w:val="0069244F"/>
    <w:rsid w:val="00693FA3"/>
    <w:rsid w:val="00694DD2"/>
    <w:rsid w:val="006A0586"/>
    <w:rsid w:val="006A2059"/>
    <w:rsid w:val="006A236A"/>
    <w:rsid w:val="006A40B7"/>
    <w:rsid w:val="006A5E85"/>
    <w:rsid w:val="006A5EFC"/>
    <w:rsid w:val="006A6C1E"/>
    <w:rsid w:val="006C37B7"/>
    <w:rsid w:val="006C5A6A"/>
    <w:rsid w:val="006C7B8B"/>
    <w:rsid w:val="006D42BA"/>
    <w:rsid w:val="006D5419"/>
    <w:rsid w:val="006D5A18"/>
    <w:rsid w:val="006D7B2F"/>
    <w:rsid w:val="006E0946"/>
    <w:rsid w:val="006E0CDE"/>
    <w:rsid w:val="006E2B4A"/>
    <w:rsid w:val="006E3B7C"/>
    <w:rsid w:val="006E428D"/>
    <w:rsid w:val="006E4C26"/>
    <w:rsid w:val="006F08AB"/>
    <w:rsid w:val="006F0D34"/>
    <w:rsid w:val="00701667"/>
    <w:rsid w:val="00704ADB"/>
    <w:rsid w:val="00710F75"/>
    <w:rsid w:val="00712244"/>
    <w:rsid w:val="0071252B"/>
    <w:rsid w:val="007125FB"/>
    <w:rsid w:val="007130AB"/>
    <w:rsid w:val="007134C8"/>
    <w:rsid w:val="00714518"/>
    <w:rsid w:val="00714912"/>
    <w:rsid w:val="00715341"/>
    <w:rsid w:val="00716873"/>
    <w:rsid w:val="0072398B"/>
    <w:rsid w:val="00723F13"/>
    <w:rsid w:val="00724D64"/>
    <w:rsid w:val="007345E7"/>
    <w:rsid w:val="00737166"/>
    <w:rsid w:val="007401B4"/>
    <w:rsid w:val="00740672"/>
    <w:rsid w:val="00745A4C"/>
    <w:rsid w:val="007465CC"/>
    <w:rsid w:val="00746842"/>
    <w:rsid w:val="0074783B"/>
    <w:rsid w:val="00747B1C"/>
    <w:rsid w:val="00752F01"/>
    <w:rsid w:val="00754009"/>
    <w:rsid w:val="007548C5"/>
    <w:rsid w:val="007572BE"/>
    <w:rsid w:val="007622C9"/>
    <w:rsid w:val="00762FA8"/>
    <w:rsid w:val="00766859"/>
    <w:rsid w:val="00766BC9"/>
    <w:rsid w:val="00771057"/>
    <w:rsid w:val="00771781"/>
    <w:rsid w:val="00780CB3"/>
    <w:rsid w:val="00781C75"/>
    <w:rsid w:val="00782763"/>
    <w:rsid w:val="0078280F"/>
    <w:rsid w:val="0078436A"/>
    <w:rsid w:val="00784D5B"/>
    <w:rsid w:val="00792CD1"/>
    <w:rsid w:val="00795D9A"/>
    <w:rsid w:val="00797843"/>
    <w:rsid w:val="007A0C5A"/>
    <w:rsid w:val="007A2EBE"/>
    <w:rsid w:val="007A3618"/>
    <w:rsid w:val="007A491B"/>
    <w:rsid w:val="007A4F66"/>
    <w:rsid w:val="007A6E7C"/>
    <w:rsid w:val="007A7400"/>
    <w:rsid w:val="007A74C6"/>
    <w:rsid w:val="007A7ABF"/>
    <w:rsid w:val="007B29BA"/>
    <w:rsid w:val="007B30F5"/>
    <w:rsid w:val="007B444E"/>
    <w:rsid w:val="007B5909"/>
    <w:rsid w:val="007B6918"/>
    <w:rsid w:val="007C1E74"/>
    <w:rsid w:val="007C36CC"/>
    <w:rsid w:val="007C38CF"/>
    <w:rsid w:val="007C6DB3"/>
    <w:rsid w:val="007C7779"/>
    <w:rsid w:val="007D1410"/>
    <w:rsid w:val="007D2422"/>
    <w:rsid w:val="007D383B"/>
    <w:rsid w:val="007D4081"/>
    <w:rsid w:val="007D60B9"/>
    <w:rsid w:val="007E1266"/>
    <w:rsid w:val="007E28E2"/>
    <w:rsid w:val="007E3AB8"/>
    <w:rsid w:val="007E4178"/>
    <w:rsid w:val="007E41A2"/>
    <w:rsid w:val="007E4B3C"/>
    <w:rsid w:val="007E6DD3"/>
    <w:rsid w:val="007F00DF"/>
    <w:rsid w:val="007F0699"/>
    <w:rsid w:val="007F32C4"/>
    <w:rsid w:val="0080149C"/>
    <w:rsid w:val="0080366E"/>
    <w:rsid w:val="0080756E"/>
    <w:rsid w:val="0081047E"/>
    <w:rsid w:val="00810675"/>
    <w:rsid w:val="00812A7E"/>
    <w:rsid w:val="00813436"/>
    <w:rsid w:val="008164CC"/>
    <w:rsid w:val="00820DEB"/>
    <w:rsid w:val="00821588"/>
    <w:rsid w:val="0082353B"/>
    <w:rsid w:val="00823A56"/>
    <w:rsid w:val="00824704"/>
    <w:rsid w:val="0082785C"/>
    <w:rsid w:val="00831160"/>
    <w:rsid w:val="008345B7"/>
    <w:rsid w:val="00840672"/>
    <w:rsid w:val="00840BDE"/>
    <w:rsid w:val="00846F49"/>
    <w:rsid w:val="0084737F"/>
    <w:rsid w:val="00856302"/>
    <w:rsid w:val="00856E0F"/>
    <w:rsid w:val="0086208D"/>
    <w:rsid w:val="0086449A"/>
    <w:rsid w:val="00865088"/>
    <w:rsid w:val="00867F21"/>
    <w:rsid w:val="00870DD6"/>
    <w:rsid w:val="0087351B"/>
    <w:rsid w:val="00874328"/>
    <w:rsid w:val="00876696"/>
    <w:rsid w:val="008804D6"/>
    <w:rsid w:val="00880C04"/>
    <w:rsid w:val="0088199E"/>
    <w:rsid w:val="00881CB1"/>
    <w:rsid w:val="00882E67"/>
    <w:rsid w:val="008836B9"/>
    <w:rsid w:val="00883B1C"/>
    <w:rsid w:val="00883BE2"/>
    <w:rsid w:val="00884191"/>
    <w:rsid w:val="0088499D"/>
    <w:rsid w:val="00884D2F"/>
    <w:rsid w:val="0089053D"/>
    <w:rsid w:val="008930F5"/>
    <w:rsid w:val="00893414"/>
    <w:rsid w:val="00894859"/>
    <w:rsid w:val="00894EF3"/>
    <w:rsid w:val="00895348"/>
    <w:rsid w:val="008B7017"/>
    <w:rsid w:val="008C1CED"/>
    <w:rsid w:val="008C3E4A"/>
    <w:rsid w:val="008C5968"/>
    <w:rsid w:val="008D0F5C"/>
    <w:rsid w:val="008D3CE3"/>
    <w:rsid w:val="008D4666"/>
    <w:rsid w:val="008D648B"/>
    <w:rsid w:val="008D6AC2"/>
    <w:rsid w:val="008D6E4D"/>
    <w:rsid w:val="008D73F9"/>
    <w:rsid w:val="008D7669"/>
    <w:rsid w:val="008E3055"/>
    <w:rsid w:val="008E4B3B"/>
    <w:rsid w:val="008E4BF9"/>
    <w:rsid w:val="008E6123"/>
    <w:rsid w:val="008E6543"/>
    <w:rsid w:val="008F07D8"/>
    <w:rsid w:val="008F1531"/>
    <w:rsid w:val="008F1F33"/>
    <w:rsid w:val="008F412C"/>
    <w:rsid w:val="008F6F2B"/>
    <w:rsid w:val="009006D2"/>
    <w:rsid w:val="00900B1E"/>
    <w:rsid w:val="00902D4E"/>
    <w:rsid w:val="00906253"/>
    <w:rsid w:val="00907DB5"/>
    <w:rsid w:val="00910AC9"/>
    <w:rsid w:val="00920D45"/>
    <w:rsid w:val="00922664"/>
    <w:rsid w:val="00926488"/>
    <w:rsid w:val="00926EF8"/>
    <w:rsid w:val="00927795"/>
    <w:rsid w:val="0093566A"/>
    <w:rsid w:val="009376AE"/>
    <w:rsid w:val="009401F4"/>
    <w:rsid w:val="00945589"/>
    <w:rsid w:val="00946000"/>
    <w:rsid w:val="009537B6"/>
    <w:rsid w:val="009565C5"/>
    <w:rsid w:val="009618D9"/>
    <w:rsid w:val="00963B95"/>
    <w:rsid w:val="00966E27"/>
    <w:rsid w:val="00967C5B"/>
    <w:rsid w:val="00972354"/>
    <w:rsid w:val="009723F7"/>
    <w:rsid w:val="00972D01"/>
    <w:rsid w:val="00973D63"/>
    <w:rsid w:val="00981FF7"/>
    <w:rsid w:val="00985EA3"/>
    <w:rsid w:val="00986789"/>
    <w:rsid w:val="00986937"/>
    <w:rsid w:val="00986A53"/>
    <w:rsid w:val="009873C3"/>
    <w:rsid w:val="00987656"/>
    <w:rsid w:val="00991F20"/>
    <w:rsid w:val="009924C0"/>
    <w:rsid w:val="00992779"/>
    <w:rsid w:val="00992D45"/>
    <w:rsid w:val="009968B8"/>
    <w:rsid w:val="00996A31"/>
    <w:rsid w:val="009A031A"/>
    <w:rsid w:val="009A0843"/>
    <w:rsid w:val="009A0BB6"/>
    <w:rsid w:val="009A0C06"/>
    <w:rsid w:val="009A0CD4"/>
    <w:rsid w:val="009A2BEB"/>
    <w:rsid w:val="009A4846"/>
    <w:rsid w:val="009B1617"/>
    <w:rsid w:val="009B1AA6"/>
    <w:rsid w:val="009B26B4"/>
    <w:rsid w:val="009B426C"/>
    <w:rsid w:val="009B46A2"/>
    <w:rsid w:val="009C1B64"/>
    <w:rsid w:val="009C304C"/>
    <w:rsid w:val="009C3B79"/>
    <w:rsid w:val="009C44B7"/>
    <w:rsid w:val="009C5C92"/>
    <w:rsid w:val="009C7936"/>
    <w:rsid w:val="009D04EC"/>
    <w:rsid w:val="009D0B7A"/>
    <w:rsid w:val="009D1557"/>
    <w:rsid w:val="009D4F82"/>
    <w:rsid w:val="009D650E"/>
    <w:rsid w:val="009E05CE"/>
    <w:rsid w:val="009E18E6"/>
    <w:rsid w:val="009E3881"/>
    <w:rsid w:val="009E4CD0"/>
    <w:rsid w:val="009E4D55"/>
    <w:rsid w:val="009E6EEE"/>
    <w:rsid w:val="009F0141"/>
    <w:rsid w:val="009F2405"/>
    <w:rsid w:val="009F248C"/>
    <w:rsid w:val="009F3E77"/>
    <w:rsid w:val="009F49E8"/>
    <w:rsid w:val="009F4C15"/>
    <w:rsid w:val="009F506C"/>
    <w:rsid w:val="009F76E5"/>
    <w:rsid w:val="009F76E9"/>
    <w:rsid w:val="00A072D7"/>
    <w:rsid w:val="00A14684"/>
    <w:rsid w:val="00A16516"/>
    <w:rsid w:val="00A16617"/>
    <w:rsid w:val="00A16EA0"/>
    <w:rsid w:val="00A25204"/>
    <w:rsid w:val="00A25E91"/>
    <w:rsid w:val="00A27C44"/>
    <w:rsid w:val="00A3252B"/>
    <w:rsid w:val="00A34CAD"/>
    <w:rsid w:val="00A34DF2"/>
    <w:rsid w:val="00A408FB"/>
    <w:rsid w:val="00A44679"/>
    <w:rsid w:val="00A4540C"/>
    <w:rsid w:val="00A45FE5"/>
    <w:rsid w:val="00A4694B"/>
    <w:rsid w:val="00A47596"/>
    <w:rsid w:val="00A506FA"/>
    <w:rsid w:val="00A5446A"/>
    <w:rsid w:val="00A551F2"/>
    <w:rsid w:val="00A56393"/>
    <w:rsid w:val="00A56E44"/>
    <w:rsid w:val="00A61410"/>
    <w:rsid w:val="00A61D8B"/>
    <w:rsid w:val="00A715A4"/>
    <w:rsid w:val="00A71970"/>
    <w:rsid w:val="00A737BE"/>
    <w:rsid w:val="00A7635E"/>
    <w:rsid w:val="00A763AF"/>
    <w:rsid w:val="00A8014B"/>
    <w:rsid w:val="00A82C22"/>
    <w:rsid w:val="00A838FD"/>
    <w:rsid w:val="00A87612"/>
    <w:rsid w:val="00A95F03"/>
    <w:rsid w:val="00AA1074"/>
    <w:rsid w:val="00AA5937"/>
    <w:rsid w:val="00AA622A"/>
    <w:rsid w:val="00AA70D2"/>
    <w:rsid w:val="00AA7258"/>
    <w:rsid w:val="00AA7B9D"/>
    <w:rsid w:val="00AB2743"/>
    <w:rsid w:val="00AB2B74"/>
    <w:rsid w:val="00AB4DBE"/>
    <w:rsid w:val="00AC023C"/>
    <w:rsid w:val="00AC474B"/>
    <w:rsid w:val="00AC6B09"/>
    <w:rsid w:val="00AD248B"/>
    <w:rsid w:val="00AD61B2"/>
    <w:rsid w:val="00AD7B33"/>
    <w:rsid w:val="00AE01A8"/>
    <w:rsid w:val="00AE09B4"/>
    <w:rsid w:val="00AE2984"/>
    <w:rsid w:val="00AE4078"/>
    <w:rsid w:val="00AE4364"/>
    <w:rsid w:val="00AE4611"/>
    <w:rsid w:val="00AE4EE6"/>
    <w:rsid w:val="00AF2571"/>
    <w:rsid w:val="00AF5723"/>
    <w:rsid w:val="00B00ECE"/>
    <w:rsid w:val="00B0521F"/>
    <w:rsid w:val="00B06ADE"/>
    <w:rsid w:val="00B06F58"/>
    <w:rsid w:val="00B14E4B"/>
    <w:rsid w:val="00B166AD"/>
    <w:rsid w:val="00B16BB3"/>
    <w:rsid w:val="00B17E94"/>
    <w:rsid w:val="00B21AB2"/>
    <w:rsid w:val="00B264FE"/>
    <w:rsid w:val="00B30F70"/>
    <w:rsid w:val="00B32BAB"/>
    <w:rsid w:val="00B34C9C"/>
    <w:rsid w:val="00B35D02"/>
    <w:rsid w:val="00B40A1C"/>
    <w:rsid w:val="00B41658"/>
    <w:rsid w:val="00B41782"/>
    <w:rsid w:val="00B43B4C"/>
    <w:rsid w:val="00B441EB"/>
    <w:rsid w:val="00B5200D"/>
    <w:rsid w:val="00B60525"/>
    <w:rsid w:val="00B60BAA"/>
    <w:rsid w:val="00B65F99"/>
    <w:rsid w:val="00B66240"/>
    <w:rsid w:val="00B67282"/>
    <w:rsid w:val="00B70A2D"/>
    <w:rsid w:val="00B73021"/>
    <w:rsid w:val="00B778A5"/>
    <w:rsid w:val="00B80BE0"/>
    <w:rsid w:val="00B82AD6"/>
    <w:rsid w:val="00B82D94"/>
    <w:rsid w:val="00B859F2"/>
    <w:rsid w:val="00B862CB"/>
    <w:rsid w:val="00B86B53"/>
    <w:rsid w:val="00B92BC2"/>
    <w:rsid w:val="00B948E2"/>
    <w:rsid w:val="00BA253E"/>
    <w:rsid w:val="00BA271B"/>
    <w:rsid w:val="00BA4676"/>
    <w:rsid w:val="00BA4722"/>
    <w:rsid w:val="00BB04E7"/>
    <w:rsid w:val="00BB06ED"/>
    <w:rsid w:val="00BB1ECF"/>
    <w:rsid w:val="00BB3062"/>
    <w:rsid w:val="00BB511B"/>
    <w:rsid w:val="00BB62D3"/>
    <w:rsid w:val="00BC0772"/>
    <w:rsid w:val="00BC3F25"/>
    <w:rsid w:val="00BC4F45"/>
    <w:rsid w:val="00BC558F"/>
    <w:rsid w:val="00BC59D3"/>
    <w:rsid w:val="00BC5B36"/>
    <w:rsid w:val="00BD2941"/>
    <w:rsid w:val="00BD7101"/>
    <w:rsid w:val="00BE4689"/>
    <w:rsid w:val="00BE7201"/>
    <w:rsid w:val="00BF0153"/>
    <w:rsid w:val="00BF1A5E"/>
    <w:rsid w:val="00BF1F25"/>
    <w:rsid w:val="00BF5DE2"/>
    <w:rsid w:val="00C00D9D"/>
    <w:rsid w:val="00C05163"/>
    <w:rsid w:val="00C055F0"/>
    <w:rsid w:val="00C058AC"/>
    <w:rsid w:val="00C060CD"/>
    <w:rsid w:val="00C06E2E"/>
    <w:rsid w:val="00C1041A"/>
    <w:rsid w:val="00C14416"/>
    <w:rsid w:val="00C1483E"/>
    <w:rsid w:val="00C156D3"/>
    <w:rsid w:val="00C20080"/>
    <w:rsid w:val="00C2197A"/>
    <w:rsid w:val="00C23F84"/>
    <w:rsid w:val="00C30CD3"/>
    <w:rsid w:val="00C32255"/>
    <w:rsid w:val="00C32B32"/>
    <w:rsid w:val="00C336DC"/>
    <w:rsid w:val="00C37820"/>
    <w:rsid w:val="00C37F28"/>
    <w:rsid w:val="00C47E8C"/>
    <w:rsid w:val="00C50EA2"/>
    <w:rsid w:val="00C547D6"/>
    <w:rsid w:val="00C54AC8"/>
    <w:rsid w:val="00C555FE"/>
    <w:rsid w:val="00C570A3"/>
    <w:rsid w:val="00C61057"/>
    <w:rsid w:val="00C618EC"/>
    <w:rsid w:val="00C619BF"/>
    <w:rsid w:val="00C6266B"/>
    <w:rsid w:val="00C632D4"/>
    <w:rsid w:val="00C64EE0"/>
    <w:rsid w:val="00C67567"/>
    <w:rsid w:val="00C703F7"/>
    <w:rsid w:val="00C75392"/>
    <w:rsid w:val="00C77CA7"/>
    <w:rsid w:val="00C83615"/>
    <w:rsid w:val="00C84A36"/>
    <w:rsid w:val="00C858C1"/>
    <w:rsid w:val="00C86525"/>
    <w:rsid w:val="00C87125"/>
    <w:rsid w:val="00C874FF"/>
    <w:rsid w:val="00C96682"/>
    <w:rsid w:val="00CA0722"/>
    <w:rsid w:val="00CA080C"/>
    <w:rsid w:val="00CA1E7E"/>
    <w:rsid w:val="00CA307C"/>
    <w:rsid w:val="00CA3282"/>
    <w:rsid w:val="00CA36B2"/>
    <w:rsid w:val="00CA5DD1"/>
    <w:rsid w:val="00CA63C6"/>
    <w:rsid w:val="00CB0D93"/>
    <w:rsid w:val="00CB3F75"/>
    <w:rsid w:val="00CB56F0"/>
    <w:rsid w:val="00CB6479"/>
    <w:rsid w:val="00CC1660"/>
    <w:rsid w:val="00CC2622"/>
    <w:rsid w:val="00CC2963"/>
    <w:rsid w:val="00CC34FB"/>
    <w:rsid w:val="00CC49D8"/>
    <w:rsid w:val="00CC68F6"/>
    <w:rsid w:val="00CC7F8D"/>
    <w:rsid w:val="00CD1922"/>
    <w:rsid w:val="00CD2BF1"/>
    <w:rsid w:val="00CD43B2"/>
    <w:rsid w:val="00CF05A5"/>
    <w:rsid w:val="00CF169D"/>
    <w:rsid w:val="00CF18B9"/>
    <w:rsid w:val="00CF2154"/>
    <w:rsid w:val="00CF35B5"/>
    <w:rsid w:val="00CF5203"/>
    <w:rsid w:val="00D02773"/>
    <w:rsid w:val="00D0389B"/>
    <w:rsid w:val="00D045FF"/>
    <w:rsid w:val="00D05484"/>
    <w:rsid w:val="00D06589"/>
    <w:rsid w:val="00D07244"/>
    <w:rsid w:val="00D110AD"/>
    <w:rsid w:val="00D162C7"/>
    <w:rsid w:val="00D218A0"/>
    <w:rsid w:val="00D24525"/>
    <w:rsid w:val="00D27452"/>
    <w:rsid w:val="00D300E0"/>
    <w:rsid w:val="00D3180C"/>
    <w:rsid w:val="00D35DB7"/>
    <w:rsid w:val="00D3676C"/>
    <w:rsid w:val="00D37536"/>
    <w:rsid w:val="00D41E35"/>
    <w:rsid w:val="00D4553D"/>
    <w:rsid w:val="00D46646"/>
    <w:rsid w:val="00D468A0"/>
    <w:rsid w:val="00D53650"/>
    <w:rsid w:val="00D603FC"/>
    <w:rsid w:val="00D61A0B"/>
    <w:rsid w:val="00D6365F"/>
    <w:rsid w:val="00D65277"/>
    <w:rsid w:val="00D666E6"/>
    <w:rsid w:val="00D67FB9"/>
    <w:rsid w:val="00D700D4"/>
    <w:rsid w:val="00D7075E"/>
    <w:rsid w:val="00D70F8C"/>
    <w:rsid w:val="00D73962"/>
    <w:rsid w:val="00D769EF"/>
    <w:rsid w:val="00D770B0"/>
    <w:rsid w:val="00D84645"/>
    <w:rsid w:val="00D85D65"/>
    <w:rsid w:val="00D8633B"/>
    <w:rsid w:val="00D86975"/>
    <w:rsid w:val="00D8735C"/>
    <w:rsid w:val="00D90404"/>
    <w:rsid w:val="00D90667"/>
    <w:rsid w:val="00D9082E"/>
    <w:rsid w:val="00D92279"/>
    <w:rsid w:val="00D9506C"/>
    <w:rsid w:val="00D95E96"/>
    <w:rsid w:val="00D967F3"/>
    <w:rsid w:val="00DA045A"/>
    <w:rsid w:val="00DB2030"/>
    <w:rsid w:val="00DB2A4C"/>
    <w:rsid w:val="00DB3916"/>
    <w:rsid w:val="00DB4124"/>
    <w:rsid w:val="00DB4E6B"/>
    <w:rsid w:val="00DB608A"/>
    <w:rsid w:val="00DB6938"/>
    <w:rsid w:val="00DB6BCD"/>
    <w:rsid w:val="00DB6D91"/>
    <w:rsid w:val="00DB73D4"/>
    <w:rsid w:val="00DC4256"/>
    <w:rsid w:val="00DC5E89"/>
    <w:rsid w:val="00DC717C"/>
    <w:rsid w:val="00DD1D75"/>
    <w:rsid w:val="00DD27DD"/>
    <w:rsid w:val="00DD479D"/>
    <w:rsid w:val="00DD65AA"/>
    <w:rsid w:val="00DD686F"/>
    <w:rsid w:val="00DE134D"/>
    <w:rsid w:val="00DE1F60"/>
    <w:rsid w:val="00DE298C"/>
    <w:rsid w:val="00DE3B82"/>
    <w:rsid w:val="00DE7289"/>
    <w:rsid w:val="00DF56E5"/>
    <w:rsid w:val="00DF6F72"/>
    <w:rsid w:val="00DF7C4B"/>
    <w:rsid w:val="00E01321"/>
    <w:rsid w:val="00E01E93"/>
    <w:rsid w:val="00E02BC4"/>
    <w:rsid w:val="00E04C95"/>
    <w:rsid w:val="00E061DA"/>
    <w:rsid w:val="00E0796A"/>
    <w:rsid w:val="00E11E8D"/>
    <w:rsid w:val="00E13B3C"/>
    <w:rsid w:val="00E14335"/>
    <w:rsid w:val="00E15036"/>
    <w:rsid w:val="00E1667C"/>
    <w:rsid w:val="00E20CD0"/>
    <w:rsid w:val="00E21773"/>
    <w:rsid w:val="00E3220C"/>
    <w:rsid w:val="00E34082"/>
    <w:rsid w:val="00E34F39"/>
    <w:rsid w:val="00E35C58"/>
    <w:rsid w:val="00E40A04"/>
    <w:rsid w:val="00E42B42"/>
    <w:rsid w:val="00E431DA"/>
    <w:rsid w:val="00E45704"/>
    <w:rsid w:val="00E46677"/>
    <w:rsid w:val="00E466C5"/>
    <w:rsid w:val="00E52C11"/>
    <w:rsid w:val="00E67C5C"/>
    <w:rsid w:val="00E72E03"/>
    <w:rsid w:val="00E738C6"/>
    <w:rsid w:val="00E73CFF"/>
    <w:rsid w:val="00E74035"/>
    <w:rsid w:val="00E761C7"/>
    <w:rsid w:val="00E763B8"/>
    <w:rsid w:val="00E766E9"/>
    <w:rsid w:val="00E842D6"/>
    <w:rsid w:val="00E8480B"/>
    <w:rsid w:val="00E85C02"/>
    <w:rsid w:val="00E90FBA"/>
    <w:rsid w:val="00E9354C"/>
    <w:rsid w:val="00E93FEE"/>
    <w:rsid w:val="00E948E2"/>
    <w:rsid w:val="00E95B5D"/>
    <w:rsid w:val="00E97AA4"/>
    <w:rsid w:val="00EA0795"/>
    <w:rsid w:val="00EA4F69"/>
    <w:rsid w:val="00EB05FC"/>
    <w:rsid w:val="00EB10BF"/>
    <w:rsid w:val="00EB195A"/>
    <w:rsid w:val="00EB614F"/>
    <w:rsid w:val="00EC0C80"/>
    <w:rsid w:val="00EC0F34"/>
    <w:rsid w:val="00EC4E8A"/>
    <w:rsid w:val="00EC5B98"/>
    <w:rsid w:val="00ED08D5"/>
    <w:rsid w:val="00ED2165"/>
    <w:rsid w:val="00ED25D3"/>
    <w:rsid w:val="00ED2CE6"/>
    <w:rsid w:val="00ED2FCD"/>
    <w:rsid w:val="00ED62BB"/>
    <w:rsid w:val="00EE57BB"/>
    <w:rsid w:val="00EF119D"/>
    <w:rsid w:val="00EF45B9"/>
    <w:rsid w:val="00F07223"/>
    <w:rsid w:val="00F11855"/>
    <w:rsid w:val="00F1354E"/>
    <w:rsid w:val="00F13BC4"/>
    <w:rsid w:val="00F16797"/>
    <w:rsid w:val="00F23B94"/>
    <w:rsid w:val="00F25FB5"/>
    <w:rsid w:val="00F26BA1"/>
    <w:rsid w:val="00F31CFF"/>
    <w:rsid w:val="00F33FF3"/>
    <w:rsid w:val="00F35720"/>
    <w:rsid w:val="00F40142"/>
    <w:rsid w:val="00F40CA5"/>
    <w:rsid w:val="00F44796"/>
    <w:rsid w:val="00F50FAD"/>
    <w:rsid w:val="00F516D4"/>
    <w:rsid w:val="00F5251F"/>
    <w:rsid w:val="00F54E94"/>
    <w:rsid w:val="00F550B7"/>
    <w:rsid w:val="00F557C9"/>
    <w:rsid w:val="00F563F6"/>
    <w:rsid w:val="00F608A8"/>
    <w:rsid w:val="00F60C06"/>
    <w:rsid w:val="00F62EFD"/>
    <w:rsid w:val="00F65B9F"/>
    <w:rsid w:val="00F664ED"/>
    <w:rsid w:val="00F66F58"/>
    <w:rsid w:val="00F729BF"/>
    <w:rsid w:val="00F74D5C"/>
    <w:rsid w:val="00F80061"/>
    <w:rsid w:val="00F800E0"/>
    <w:rsid w:val="00F81094"/>
    <w:rsid w:val="00F85489"/>
    <w:rsid w:val="00F871D6"/>
    <w:rsid w:val="00F907A9"/>
    <w:rsid w:val="00F92DFB"/>
    <w:rsid w:val="00F96635"/>
    <w:rsid w:val="00F97044"/>
    <w:rsid w:val="00FA1595"/>
    <w:rsid w:val="00FA1F88"/>
    <w:rsid w:val="00FA4733"/>
    <w:rsid w:val="00FA64D7"/>
    <w:rsid w:val="00FA6BCE"/>
    <w:rsid w:val="00FB3150"/>
    <w:rsid w:val="00FB4CB3"/>
    <w:rsid w:val="00FB4F6B"/>
    <w:rsid w:val="00FC01F3"/>
    <w:rsid w:val="00FC07D8"/>
    <w:rsid w:val="00FC399B"/>
    <w:rsid w:val="00FC44A3"/>
    <w:rsid w:val="00FC5089"/>
    <w:rsid w:val="00FC536D"/>
    <w:rsid w:val="00FD087C"/>
    <w:rsid w:val="00FD2371"/>
    <w:rsid w:val="00FD23FB"/>
    <w:rsid w:val="00FD4787"/>
    <w:rsid w:val="00FD69A0"/>
    <w:rsid w:val="00FE0433"/>
    <w:rsid w:val="00FE5A8E"/>
    <w:rsid w:val="00FE65FE"/>
    <w:rsid w:val="00FF0456"/>
    <w:rsid w:val="00FF129A"/>
    <w:rsid w:val="00FF1700"/>
    <w:rsid w:val="00FF1905"/>
    <w:rsid w:val="00FF1FA5"/>
    <w:rsid w:val="00FF21E9"/>
    <w:rsid w:val="00FF23CB"/>
    <w:rsid w:val="00FF4E66"/>
    <w:rsid w:val="00FF5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BB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A0CD4"/>
    <w:rPr>
      <w:sz w:val="24"/>
      <w:szCs w:val="24"/>
    </w:rPr>
  </w:style>
  <w:style w:type="paragraph" w:styleId="Nadpis1">
    <w:name w:val="heading 1"/>
    <w:basedOn w:val="Normln"/>
    <w:next w:val="Normln"/>
    <w:qFormat/>
    <w:rsid w:val="009C1B64"/>
    <w:pPr>
      <w:keepNext/>
      <w:jc w:val="center"/>
      <w:outlineLvl w:val="0"/>
    </w:pPr>
    <w:rPr>
      <w:b/>
      <w:bCs/>
      <w:sz w:val="32"/>
    </w:rPr>
  </w:style>
  <w:style w:type="paragraph" w:styleId="Nadpis2">
    <w:name w:val="heading 2"/>
    <w:aliases w:val="Nadpis 2 Char"/>
    <w:basedOn w:val="Normln"/>
    <w:next w:val="Normln"/>
    <w:uiPriority w:val="99"/>
    <w:qFormat/>
    <w:rsid w:val="009C1B64"/>
    <w:pPr>
      <w:keepNext/>
      <w:tabs>
        <w:tab w:val="left" w:pos="-284"/>
        <w:tab w:val="left" w:pos="426"/>
      </w:tabs>
      <w:jc w:val="center"/>
      <w:outlineLvl w:val="1"/>
    </w:pPr>
    <w:rPr>
      <w:rFonts w:ascii="Arial" w:hAnsi="Arial"/>
      <w:b/>
    </w:rPr>
  </w:style>
  <w:style w:type="paragraph" w:styleId="Nadpis3">
    <w:name w:val="heading 3"/>
    <w:basedOn w:val="Normln"/>
    <w:next w:val="Normln"/>
    <w:qFormat/>
    <w:rsid w:val="009C1B64"/>
    <w:pPr>
      <w:keepNext/>
      <w:spacing w:before="40"/>
      <w:ind w:left="2835" w:firstLine="227"/>
      <w:outlineLvl w:val="2"/>
    </w:pPr>
    <w:rPr>
      <w:b/>
      <w:bCs/>
    </w:rPr>
  </w:style>
  <w:style w:type="paragraph" w:styleId="Nadpis4">
    <w:name w:val="heading 4"/>
    <w:basedOn w:val="Normln"/>
    <w:next w:val="Normln"/>
    <w:qFormat/>
    <w:rsid w:val="009C1B64"/>
    <w:pPr>
      <w:keepNext/>
      <w:ind w:left="708"/>
      <w:outlineLvl w:val="3"/>
    </w:pPr>
    <w:rPr>
      <w:sz w:val="28"/>
    </w:rPr>
  </w:style>
  <w:style w:type="paragraph" w:styleId="Nadpis5">
    <w:name w:val="heading 5"/>
    <w:basedOn w:val="Normln"/>
    <w:next w:val="Normln"/>
    <w:qFormat/>
    <w:rsid w:val="009C1B64"/>
    <w:pPr>
      <w:keepNext/>
      <w:spacing w:before="120"/>
      <w:jc w:val="center"/>
      <w:outlineLvl w:val="4"/>
    </w:pPr>
    <w:rPr>
      <w:b/>
      <w:bCs/>
      <w:sz w:val="32"/>
      <w:u w:val="single"/>
    </w:rPr>
  </w:style>
  <w:style w:type="paragraph" w:styleId="Nadpis6">
    <w:name w:val="heading 6"/>
    <w:basedOn w:val="Normln"/>
    <w:next w:val="Normln"/>
    <w:qFormat/>
    <w:rsid w:val="009C1B64"/>
    <w:pPr>
      <w:keepNext/>
      <w:tabs>
        <w:tab w:val="left" w:pos="3888"/>
      </w:tabs>
      <w:ind w:left="-9972" w:firstLine="9972"/>
      <w:jc w:val="center"/>
      <w:outlineLvl w:val="5"/>
    </w:pPr>
    <w:rPr>
      <w:b/>
      <w:bCs/>
    </w:rPr>
  </w:style>
  <w:style w:type="paragraph" w:styleId="Nadpis7">
    <w:name w:val="heading 7"/>
    <w:basedOn w:val="Normln"/>
    <w:next w:val="Normln"/>
    <w:qFormat/>
    <w:rsid w:val="009C1B64"/>
    <w:pPr>
      <w:keepNext/>
      <w:tabs>
        <w:tab w:val="left" w:pos="-284"/>
        <w:tab w:val="left" w:pos="284"/>
        <w:tab w:val="num" w:pos="540"/>
      </w:tabs>
      <w:spacing w:after="120"/>
      <w:ind w:left="539"/>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uitliteratura">
    <w:name w:val="Použitá literatura"/>
    <w:basedOn w:val="Normln"/>
    <w:rsid w:val="009C1B64"/>
    <w:pPr>
      <w:numPr>
        <w:ilvl w:val="1"/>
        <w:numId w:val="1"/>
      </w:numPr>
    </w:pPr>
  </w:style>
  <w:style w:type="paragraph" w:customStyle="1" w:styleId="lnek">
    <w:name w:val="článek"/>
    <w:basedOn w:val="Normln"/>
    <w:rsid w:val="009C1B64"/>
    <w:pPr>
      <w:numPr>
        <w:ilvl w:val="1"/>
        <w:numId w:val="3"/>
      </w:numPr>
      <w:spacing w:before="240" w:line="360" w:lineRule="auto"/>
      <w:jc w:val="both"/>
    </w:pPr>
    <w:rPr>
      <w:sz w:val="22"/>
      <w:szCs w:val="20"/>
    </w:rPr>
  </w:style>
  <w:style w:type="paragraph" w:customStyle="1" w:styleId="Znaka2">
    <w:name w:val="Značka 2"/>
    <w:basedOn w:val="Normln"/>
    <w:rsid w:val="009C1B64"/>
    <w:pPr>
      <w:numPr>
        <w:numId w:val="2"/>
      </w:numPr>
      <w:spacing w:after="120"/>
      <w:ind w:left="754" w:hanging="357"/>
    </w:pPr>
    <w:rPr>
      <w:kern w:val="24"/>
      <w:szCs w:val="20"/>
    </w:rPr>
  </w:style>
  <w:style w:type="paragraph" w:customStyle="1" w:styleId="Odstavec">
    <w:name w:val="Odstavec"/>
    <w:basedOn w:val="Normln"/>
    <w:rsid w:val="009C1B64"/>
    <w:pPr>
      <w:tabs>
        <w:tab w:val="left" w:pos="-284"/>
        <w:tab w:val="left" w:pos="284"/>
      </w:tabs>
      <w:spacing w:after="120"/>
      <w:jc w:val="both"/>
    </w:pPr>
  </w:style>
  <w:style w:type="paragraph" w:customStyle="1" w:styleId="Zkladntext21">
    <w:name w:val="Základní text 21"/>
    <w:basedOn w:val="Normln"/>
    <w:rsid w:val="009C1B64"/>
    <w:pPr>
      <w:overflowPunct w:val="0"/>
      <w:autoSpaceDE w:val="0"/>
      <w:autoSpaceDN w:val="0"/>
      <w:adjustRightInd w:val="0"/>
      <w:textAlignment w:val="baseline"/>
    </w:pPr>
    <w:rPr>
      <w:szCs w:val="20"/>
    </w:rPr>
  </w:style>
  <w:style w:type="paragraph" w:styleId="Zhlav">
    <w:name w:val="header"/>
    <w:basedOn w:val="Normln"/>
    <w:link w:val="ZhlavChar"/>
    <w:rsid w:val="009C1B64"/>
    <w:pPr>
      <w:tabs>
        <w:tab w:val="center" w:pos="4536"/>
        <w:tab w:val="right" w:pos="9072"/>
      </w:tabs>
    </w:pPr>
  </w:style>
  <w:style w:type="paragraph" w:styleId="Zkladntext">
    <w:name w:val="Body Text"/>
    <w:aliases w:val="Nornální,Základní text Char Char Char Char,Základní text Char Char Char Char Ch Char Char Char Char Char Char Char Cha Char,Základní text Char Char Char Char Char Char Char Char Char Char Char Char Char Char Char Char Char"/>
    <w:basedOn w:val="Normln"/>
    <w:link w:val="ZkladntextChar"/>
    <w:rsid w:val="009C1B64"/>
    <w:pPr>
      <w:widowControl w:val="0"/>
      <w:overflowPunct w:val="0"/>
      <w:autoSpaceDE w:val="0"/>
      <w:autoSpaceDN w:val="0"/>
      <w:adjustRightInd w:val="0"/>
      <w:spacing w:before="240"/>
      <w:jc w:val="both"/>
      <w:textAlignment w:val="baseline"/>
    </w:pPr>
    <w:rPr>
      <w:szCs w:val="20"/>
    </w:rPr>
  </w:style>
  <w:style w:type="paragraph" w:styleId="Zkladntext3">
    <w:name w:val="Body Text 3"/>
    <w:basedOn w:val="Normln"/>
    <w:link w:val="Zkladntext3Char"/>
    <w:rsid w:val="009C1B64"/>
    <w:rPr>
      <w:rFonts w:ascii="Arial" w:hAnsi="Arial"/>
      <w:sz w:val="22"/>
      <w:lang w:val="x-none" w:eastAsia="x-none"/>
    </w:rPr>
  </w:style>
  <w:style w:type="paragraph" w:customStyle="1" w:styleId="normlnodsazen">
    <w:name w:val="normální odsazený"/>
    <w:basedOn w:val="Normln"/>
    <w:rsid w:val="009C1B64"/>
    <w:pPr>
      <w:widowControl w:val="0"/>
      <w:spacing w:before="120"/>
      <w:ind w:firstLine="709"/>
      <w:jc w:val="both"/>
    </w:pPr>
    <w:rPr>
      <w:kern w:val="28"/>
      <w:szCs w:val="20"/>
    </w:rPr>
  </w:style>
  <w:style w:type="paragraph" w:customStyle="1" w:styleId="KAI7">
    <w:name w:val="KAI7"/>
    <w:basedOn w:val="Normln"/>
    <w:rsid w:val="009C1B64"/>
    <w:pPr>
      <w:overflowPunct w:val="0"/>
      <w:autoSpaceDE w:val="0"/>
      <w:autoSpaceDN w:val="0"/>
      <w:adjustRightInd w:val="0"/>
      <w:spacing w:before="120"/>
      <w:ind w:left="425" w:hanging="425"/>
      <w:jc w:val="both"/>
      <w:textAlignment w:val="baseline"/>
    </w:pPr>
    <w:rPr>
      <w:szCs w:val="20"/>
    </w:rPr>
  </w:style>
  <w:style w:type="paragraph" w:styleId="Zkladntextodsazen">
    <w:name w:val="Body Text Indent"/>
    <w:basedOn w:val="Normln"/>
    <w:link w:val="ZkladntextodsazenChar"/>
    <w:rsid w:val="009C1B64"/>
    <w:pPr>
      <w:ind w:left="454" w:hanging="454"/>
    </w:pPr>
  </w:style>
  <w:style w:type="paragraph" w:styleId="Zpat">
    <w:name w:val="footer"/>
    <w:basedOn w:val="Normln"/>
    <w:link w:val="ZpatChar"/>
    <w:uiPriority w:val="99"/>
    <w:rsid w:val="009C1B64"/>
    <w:pPr>
      <w:tabs>
        <w:tab w:val="center" w:pos="4536"/>
        <w:tab w:val="right" w:pos="9072"/>
      </w:tabs>
    </w:pPr>
  </w:style>
  <w:style w:type="character" w:styleId="slostrnky">
    <w:name w:val="page number"/>
    <w:basedOn w:val="Standardnpsmoodstavce"/>
    <w:rsid w:val="009C1B64"/>
  </w:style>
  <w:style w:type="character" w:styleId="Znakapoznpodarou">
    <w:name w:val="footnote reference"/>
    <w:semiHidden/>
    <w:rsid w:val="009C1B64"/>
    <w:rPr>
      <w:vertAlign w:val="superscript"/>
    </w:rPr>
  </w:style>
  <w:style w:type="paragraph" w:styleId="Textbubliny">
    <w:name w:val="Balloon Text"/>
    <w:basedOn w:val="Normln"/>
    <w:link w:val="TextbublinyChar"/>
    <w:uiPriority w:val="99"/>
    <w:semiHidden/>
    <w:rsid w:val="009C1B64"/>
    <w:rPr>
      <w:rFonts w:ascii="Tahoma" w:hAnsi="Tahoma" w:cs="Tahoma"/>
      <w:sz w:val="16"/>
      <w:szCs w:val="16"/>
    </w:rPr>
  </w:style>
  <w:style w:type="character" w:customStyle="1" w:styleId="TextbublinyChar">
    <w:name w:val="Text bubliny Char"/>
    <w:link w:val="Textbubliny"/>
    <w:uiPriority w:val="99"/>
    <w:semiHidden/>
    <w:locked/>
    <w:rsid w:val="009C1B64"/>
    <w:rPr>
      <w:rFonts w:ascii="Tahoma" w:hAnsi="Tahoma" w:cs="Tahoma"/>
      <w:sz w:val="16"/>
      <w:szCs w:val="16"/>
      <w:lang w:val="cs-CZ" w:eastAsia="cs-CZ" w:bidi="ar-SA"/>
    </w:rPr>
  </w:style>
  <w:style w:type="character" w:styleId="Hypertextovodkaz">
    <w:name w:val="Hyperlink"/>
    <w:rsid w:val="009C1B64"/>
    <w:rPr>
      <w:color w:val="0000FF"/>
      <w:u w:val="single"/>
    </w:rPr>
  </w:style>
  <w:style w:type="paragraph" w:customStyle="1" w:styleId="rozkazy">
    <w:name w:val="_rozkazy"/>
    <w:basedOn w:val="Normln"/>
    <w:rsid w:val="009C1B64"/>
    <w:pPr>
      <w:spacing w:after="120"/>
      <w:ind w:firstLine="567"/>
      <w:jc w:val="both"/>
    </w:pPr>
    <w:rPr>
      <w:snapToGrid w:val="0"/>
    </w:rPr>
  </w:style>
  <w:style w:type="paragraph" w:styleId="Textpoznpodarou">
    <w:name w:val="footnote text"/>
    <w:basedOn w:val="Normln"/>
    <w:link w:val="TextpoznpodarouChar"/>
    <w:semiHidden/>
    <w:rsid w:val="009C1B64"/>
    <w:pPr>
      <w:tabs>
        <w:tab w:val="left" w:pos="851"/>
      </w:tabs>
      <w:spacing w:after="120"/>
      <w:ind w:left="425" w:hanging="425"/>
      <w:jc w:val="both"/>
    </w:pPr>
    <w:rPr>
      <w:sz w:val="20"/>
      <w:szCs w:val="20"/>
    </w:rPr>
  </w:style>
  <w:style w:type="character" w:customStyle="1" w:styleId="TextpoznpodarouChar">
    <w:name w:val="Text pozn. pod čarou Char"/>
    <w:link w:val="Textpoznpodarou"/>
    <w:semiHidden/>
    <w:rsid w:val="009C1B64"/>
    <w:rPr>
      <w:lang w:val="cs-CZ" w:eastAsia="cs-CZ" w:bidi="ar-SA"/>
    </w:rPr>
  </w:style>
  <w:style w:type="paragraph" w:styleId="Zkladntextodsazen2">
    <w:name w:val="Body Text Indent 2"/>
    <w:basedOn w:val="Normln"/>
    <w:link w:val="Zkladntextodsazen2Char"/>
    <w:rsid w:val="009C1B64"/>
    <w:pPr>
      <w:ind w:left="3600"/>
    </w:pPr>
  </w:style>
  <w:style w:type="paragraph" w:styleId="Zkladntextodsazen3">
    <w:name w:val="Body Text Indent 3"/>
    <w:basedOn w:val="Normln"/>
    <w:rsid w:val="009C1B64"/>
    <w:pPr>
      <w:tabs>
        <w:tab w:val="left" w:pos="2880"/>
      </w:tabs>
      <w:ind w:left="2832" w:hanging="2820"/>
    </w:pPr>
    <w:rPr>
      <w:color w:val="000000"/>
    </w:rPr>
  </w:style>
  <w:style w:type="paragraph" w:customStyle="1" w:styleId="xl36">
    <w:name w:val="xl36"/>
    <w:basedOn w:val="Normln"/>
    <w:rsid w:val="009C1B64"/>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85">
    <w:name w:val="xl85"/>
    <w:basedOn w:val="Normln"/>
    <w:rsid w:val="009C1B64"/>
    <w:pPr>
      <w:spacing w:before="100" w:beforeAutospacing="1" w:after="100" w:afterAutospacing="1"/>
    </w:pPr>
    <w:rPr>
      <w:rFonts w:eastAsia="Arial Unicode MS"/>
      <w:b/>
      <w:bCs/>
    </w:rPr>
  </w:style>
  <w:style w:type="paragraph" w:styleId="Nzev">
    <w:name w:val="Title"/>
    <w:basedOn w:val="Normln"/>
    <w:link w:val="NzevChar"/>
    <w:qFormat/>
    <w:rsid w:val="009C1B64"/>
    <w:pPr>
      <w:overflowPunct w:val="0"/>
      <w:autoSpaceDE w:val="0"/>
      <w:autoSpaceDN w:val="0"/>
      <w:adjustRightInd w:val="0"/>
      <w:spacing w:before="120" w:line="240" w:lineRule="atLeast"/>
      <w:jc w:val="center"/>
      <w:textAlignment w:val="baseline"/>
    </w:pPr>
    <w:rPr>
      <w:b/>
      <w:sz w:val="32"/>
      <w:szCs w:val="20"/>
    </w:rPr>
  </w:style>
  <w:style w:type="paragraph" w:styleId="Zkladntext2">
    <w:name w:val="Body Text 2"/>
    <w:basedOn w:val="Normln"/>
    <w:rsid w:val="009C1B64"/>
    <w:pPr>
      <w:spacing w:after="120" w:line="480" w:lineRule="auto"/>
    </w:pPr>
  </w:style>
  <w:style w:type="paragraph" w:customStyle="1" w:styleId="Bn1">
    <w:name w:val="Běžný 1."/>
    <w:basedOn w:val="Normln"/>
    <w:rsid w:val="009C1B64"/>
    <w:pPr>
      <w:widowControl w:val="0"/>
      <w:spacing w:before="60" w:after="60"/>
      <w:jc w:val="both"/>
    </w:pPr>
    <w:rPr>
      <w:spacing w:val="4"/>
      <w:szCs w:val="20"/>
    </w:rPr>
  </w:style>
  <w:style w:type="paragraph" w:customStyle="1" w:styleId="Bn2">
    <w:name w:val="Běžný 2."/>
    <w:basedOn w:val="Normln"/>
    <w:rsid w:val="009C1B64"/>
    <w:pPr>
      <w:widowControl w:val="0"/>
      <w:tabs>
        <w:tab w:val="left" w:pos="5670"/>
      </w:tabs>
      <w:jc w:val="both"/>
    </w:pPr>
    <w:rPr>
      <w:spacing w:val="4"/>
      <w:szCs w:val="20"/>
    </w:rPr>
  </w:style>
  <w:style w:type="paragraph" w:customStyle="1" w:styleId="Bn4">
    <w:name w:val="Běžný 4."/>
    <w:basedOn w:val="Bn2"/>
    <w:rsid w:val="009C1B64"/>
    <w:pPr>
      <w:jc w:val="left"/>
    </w:pPr>
  </w:style>
  <w:style w:type="paragraph" w:customStyle="1" w:styleId="Odrka2">
    <w:name w:val="Odrážka 2"/>
    <w:basedOn w:val="Normln"/>
    <w:rsid w:val="009C1B64"/>
    <w:pPr>
      <w:numPr>
        <w:numId w:val="4"/>
      </w:numPr>
      <w:tabs>
        <w:tab w:val="left" w:pos="454"/>
        <w:tab w:val="left" w:pos="5670"/>
      </w:tabs>
    </w:pPr>
    <w:rPr>
      <w:spacing w:val="4"/>
      <w:kern w:val="28"/>
      <w:szCs w:val="20"/>
    </w:rPr>
  </w:style>
  <w:style w:type="paragraph" w:styleId="Prosttext">
    <w:name w:val="Plain Text"/>
    <w:basedOn w:val="Normln"/>
    <w:rsid w:val="009C1B64"/>
    <w:rPr>
      <w:rFonts w:ascii="Courier New" w:hAnsi="Courier New" w:cs="Courier New"/>
      <w:sz w:val="20"/>
      <w:szCs w:val="20"/>
    </w:rPr>
  </w:style>
  <w:style w:type="paragraph" w:customStyle="1" w:styleId="Default">
    <w:name w:val="Default"/>
    <w:rsid w:val="009C1B64"/>
    <w:pPr>
      <w:autoSpaceDE w:val="0"/>
      <w:autoSpaceDN w:val="0"/>
      <w:adjustRightInd w:val="0"/>
    </w:pPr>
    <w:rPr>
      <w:color w:val="000000"/>
      <w:sz w:val="24"/>
      <w:szCs w:val="24"/>
    </w:rPr>
  </w:style>
  <w:style w:type="paragraph" w:customStyle="1" w:styleId="Sta">
    <w:name w:val="Stať"/>
    <w:basedOn w:val="Normln"/>
    <w:next w:val="Normln"/>
    <w:rsid w:val="009C1B64"/>
    <w:pPr>
      <w:keepNext/>
      <w:keepLines/>
      <w:spacing w:before="240"/>
      <w:jc w:val="center"/>
      <w:outlineLvl w:val="1"/>
    </w:pPr>
    <w:rPr>
      <w:b/>
    </w:rPr>
  </w:style>
  <w:style w:type="paragraph" w:customStyle="1" w:styleId="lnekvodu">
    <w:name w:val="Článek úvodu"/>
    <w:basedOn w:val="Normln"/>
    <w:rsid w:val="009C1B64"/>
    <w:pPr>
      <w:keepNext/>
      <w:spacing w:before="120" w:line="288" w:lineRule="auto"/>
      <w:ind w:firstLine="709"/>
      <w:jc w:val="both"/>
    </w:pPr>
  </w:style>
  <w:style w:type="character" w:styleId="Odkaznakoment">
    <w:name w:val="annotation reference"/>
    <w:uiPriority w:val="99"/>
    <w:semiHidden/>
    <w:rsid w:val="009C1B64"/>
    <w:rPr>
      <w:sz w:val="16"/>
      <w:szCs w:val="16"/>
    </w:rPr>
  </w:style>
  <w:style w:type="paragraph" w:styleId="Textkomente">
    <w:name w:val="annotation text"/>
    <w:basedOn w:val="Normln"/>
    <w:link w:val="TextkomenteChar"/>
    <w:uiPriority w:val="99"/>
    <w:rsid w:val="009C1B64"/>
    <w:rPr>
      <w:sz w:val="20"/>
      <w:szCs w:val="20"/>
    </w:rPr>
  </w:style>
  <w:style w:type="paragraph" w:styleId="Rozloendokumentu">
    <w:name w:val="Document Map"/>
    <w:basedOn w:val="Normln"/>
    <w:semiHidden/>
    <w:rsid w:val="004C0053"/>
    <w:pPr>
      <w:shd w:val="clear" w:color="auto" w:fill="000080"/>
    </w:pPr>
    <w:rPr>
      <w:rFonts w:ascii="Tahoma" w:hAnsi="Tahoma" w:cs="Tahoma"/>
      <w:sz w:val="20"/>
      <w:szCs w:val="20"/>
    </w:rPr>
  </w:style>
  <w:style w:type="paragraph" w:styleId="Pedmtkomente">
    <w:name w:val="annotation subject"/>
    <w:basedOn w:val="Textkomente"/>
    <w:next w:val="Textkomente"/>
    <w:semiHidden/>
    <w:rsid w:val="00C14416"/>
    <w:rPr>
      <w:b/>
      <w:bCs/>
    </w:rPr>
  </w:style>
  <w:style w:type="character" w:customStyle="1" w:styleId="Zkladntext3Char">
    <w:name w:val="Základní text 3 Char"/>
    <w:link w:val="Zkladntext3"/>
    <w:rsid w:val="00290523"/>
    <w:rPr>
      <w:rFonts w:ascii="Arial" w:hAnsi="Arial" w:cs="Arial"/>
      <w:sz w:val="22"/>
      <w:szCs w:val="24"/>
    </w:rPr>
  </w:style>
  <w:style w:type="character" w:customStyle="1" w:styleId="CharChar5">
    <w:name w:val="Char Char5"/>
    <w:semiHidden/>
    <w:locked/>
    <w:rsid w:val="00ED2CE6"/>
    <w:rPr>
      <w:rFonts w:cs="Times New Roman"/>
      <w:sz w:val="2"/>
    </w:rPr>
  </w:style>
  <w:style w:type="table" w:styleId="Mkatabulky">
    <w:name w:val="Table Grid"/>
    <w:basedOn w:val="Normlntabulka"/>
    <w:rsid w:val="002D0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zevA">
    <w:name w:val="nazev A"/>
    <w:basedOn w:val="Normln"/>
    <w:autoRedefine/>
    <w:rsid w:val="00AE2984"/>
    <w:rPr>
      <w:b/>
    </w:rPr>
  </w:style>
  <w:style w:type="paragraph" w:styleId="slovanseznam">
    <w:name w:val="List Number"/>
    <w:basedOn w:val="Normln"/>
    <w:rsid w:val="007F32C4"/>
    <w:pPr>
      <w:numPr>
        <w:numId w:val="5"/>
      </w:numPr>
      <w:tabs>
        <w:tab w:val="left" w:pos="244"/>
      </w:tabs>
      <w:spacing w:before="60"/>
      <w:jc w:val="both"/>
    </w:pPr>
    <w:rPr>
      <w:sz w:val="20"/>
      <w:szCs w:val="20"/>
    </w:rPr>
  </w:style>
  <w:style w:type="paragraph" w:customStyle="1" w:styleId="KDlnek">
    <w:name w:val="KD článek"/>
    <w:basedOn w:val="Normln"/>
    <w:qFormat/>
    <w:rsid w:val="007F32C4"/>
    <w:pPr>
      <w:spacing w:before="120"/>
      <w:jc w:val="both"/>
    </w:pPr>
    <w:rPr>
      <w:sz w:val="20"/>
      <w:szCs w:val="20"/>
    </w:rPr>
  </w:style>
  <w:style w:type="paragraph" w:customStyle="1" w:styleId="KDlnekTunPodtrenPed10b">
    <w:name w:val="KD článek + Tučné Podtržení Před:  10 b."/>
    <w:basedOn w:val="KDlnek"/>
    <w:rsid w:val="007F32C4"/>
    <w:pPr>
      <w:spacing w:before="200"/>
    </w:pPr>
    <w:rPr>
      <w:b/>
      <w:bCs/>
      <w:u w:val="single"/>
    </w:rPr>
  </w:style>
  <w:style w:type="paragraph" w:customStyle="1" w:styleId="Bod">
    <w:name w:val="Bod"/>
    <w:basedOn w:val="Normln"/>
    <w:rsid w:val="007F32C4"/>
    <w:pPr>
      <w:numPr>
        <w:ilvl w:val="3"/>
        <w:numId w:val="5"/>
      </w:numPr>
    </w:pPr>
    <w:rPr>
      <w:szCs w:val="20"/>
    </w:rPr>
  </w:style>
  <w:style w:type="paragraph" w:customStyle="1" w:styleId="KDlnekPed10b">
    <w:name w:val="KD článek + Před:  10 b."/>
    <w:basedOn w:val="KDlnek"/>
    <w:rsid w:val="007F32C4"/>
    <w:pPr>
      <w:spacing w:before="200"/>
    </w:pPr>
  </w:style>
  <w:style w:type="paragraph" w:customStyle="1" w:styleId="KDlnekPed4b">
    <w:name w:val="KD článek + Před:  4 b."/>
    <w:basedOn w:val="KDlnek"/>
    <w:rsid w:val="007F32C4"/>
    <w:pPr>
      <w:spacing w:before="80"/>
    </w:pPr>
  </w:style>
  <w:style w:type="character" w:styleId="Siln">
    <w:name w:val="Strong"/>
    <w:qFormat/>
    <w:rsid w:val="005609E6"/>
    <w:rPr>
      <w:b/>
      <w:bCs/>
    </w:rPr>
  </w:style>
  <w:style w:type="character" w:styleId="Sledovanodkaz">
    <w:name w:val="FollowedHyperlink"/>
    <w:rsid w:val="00244986"/>
    <w:rPr>
      <w:color w:val="800080"/>
      <w:u w:val="single"/>
    </w:rPr>
  </w:style>
  <w:style w:type="character" w:customStyle="1" w:styleId="FootnoteTextChar">
    <w:name w:val="Footnote Text Char"/>
    <w:semiHidden/>
    <w:locked/>
    <w:rsid w:val="00F85489"/>
    <w:rPr>
      <w:lang w:val="cs-CZ" w:eastAsia="cs-CZ" w:bidi="ar-SA"/>
    </w:rPr>
  </w:style>
  <w:style w:type="character" w:customStyle="1" w:styleId="ZkladntextChar">
    <w:name w:val="Základní text Char"/>
    <w:aliases w:val="Nornální Char,Základní text Char Char Char Char Char,Základní text Char Char Char Char Ch Char Char Char Char Char Char Char Cha Char Char"/>
    <w:link w:val="Zkladntext"/>
    <w:rsid w:val="008E4B3B"/>
    <w:rPr>
      <w:sz w:val="24"/>
      <w:lang w:val="cs-CZ" w:eastAsia="cs-CZ" w:bidi="ar-SA"/>
    </w:rPr>
  </w:style>
  <w:style w:type="character" w:customStyle="1" w:styleId="ZhlavChar">
    <w:name w:val="Záhlaví Char"/>
    <w:link w:val="Zhlav"/>
    <w:locked/>
    <w:rsid w:val="002D2FC0"/>
    <w:rPr>
      <w:sz w:val="24"/>
      <w:szCs w:val="24"/>
      <w:lang w:val="cs-CZ" w:eastAsia="cs-CZ" w:bidi="ar-SA"/>
    </w:rPr>
  </w:style>
  <w:style w:type="paragraph" w:customStyle="1" w:styleId="Adresa">
    <w:name w:val="Adresa"/>
    <w:basedOn w:val="Normln"/>
    <w:rsid w:val="002D2FC0"/>
    <w:pPr>
      <w:widowControl w:val="0"/>
      <w:tabs>
        <w:tab w:val="left" w:pos="576"/>
      </w:tabs>
      <w:spacing w:after="28"/>
      <w:jc w:val="both"/>
    </w:pPr>
    <w:rPr>
      <w:szCs w:val="20"/>
    </w:rPr>
  </w:style>
  <w:style w:type="paragraph" w:customStyle="1" w:styleId="KAI8">
    <w:name w:val="KAI8"/>
    <w:basedOn w:val="KAI7"/>
    <w:rsid w:val="00C618EC"/>
    <w:pPr>
      <w:ind w:left="567" w:hanging="567"/>
    </w:pPr>
  </w:style>
  <w:style w:type="paragraph" w:styleId="Podnadpis">
    <w:name w:val="Subtitle"/>
    <w:basedOn w:val="Normln"/>
    <w:qFormat/>
    <w:rsid w:val="00BF1A5E"/>
    <w:pPr>
      <w:jc w:val="center"/>
    </w:pPr>
    <w:rPr>
      <w:b/>
      <w:sz w:val="32"/>
      <w:szCs w:val="20"/>
    </w:rPr>
  </w:style>
  <w:style w:type="paragraph" w:customStyle="1" w:styleId="Zkladntext31">
    <w:name w:val="Základní text 31"/>
    <w:basedOn w:val="Normln"/>
    <w:rsid w:val="00BF1A5E"/>
    <w:pPr>
      <w:jc w:val="both"/>
    </w:pPr>
    <w:rPr>
      <w:szCs w:val="20"/>
    </w:rPr>
  </w:style>
  <w:style w:type="paragraph" w:styleId="Odstavecseseznamem">
    <w:name w:val="List Paragraph"/>
    <w:basedOn w:val="Normln"/>
    <w:uiPriority w:val="34"/>
    <w:qFormat/>
    <w:rsid w:val="00D700D4"/>
    <w:pPr>
      <w:ind w:left="720"/>
      <w:contextualSpacing/>
    </w:pPr>
  </w:style>
  <w:style w:type="character" w:customStyle="1" w:styleId="ZpatChar">
    <w:name w:val="Zápatí Char"/>
    <w:basedOn w:val="Standardnpsmoodstavce"/>
    <w:link w:val="Zpat"/>
    <w:uiPriority w:val="99"/>
    <w:rsid w:val="002C7AF8"/>
    <w:rPr>
      <w:sz w:val="24"/>
      <w:szCs w:val="24"/>
    </w:rPr>
  </w:style>
  <w:style w:type="character" w:customStyle="1" w:styleId="jmeno">
    <w:name w:val="jmeno"/>
    <w:basedOn w:val="Standardnpsmoodstavce"/>
    <w:uiPriority w:val="99"/>
    <w:rsid w:val="00422EC1"/>
    <w:rPr>
      <w:rFonts w:cs="Times New Roman"/>
    </w:rPr>
  </w:style>
  <w:style w:type="paragraph" w:styleId="Revize">
    <w:name w:val="Revision"/>
    <w:hidden/>
    <w:uiPriority w:val="99"/>
    <w:semiHidden/>
    <w:rsid w:val="00A61410"/>
    <w:rPr>
      <w:sz w:val="24"/>
      <w:szCs w:val="24"/>
    </w:rPr>
  </w:style>
  <w:style w:type="character" w:customStyle="1" w:styleId="NzevChar">
    <w:name w:val="Název Char"/>
    <w:basedOn w:val="Standardnpsmoodstavce"/>
    <w:link w:val="Nzev"/>
    <w:rsid w:val="00595807"/>
    <w:rPr>
      <w:b/>
      <w:sz w:val="32"/>
    </w:rPr>
  </w:style>
  <w:style w:type="table" w:customStyle="1" w:styleId="TableNormal">
    <w:name w:val="Table Normal"/>
    <w:rsid w:val="00B60B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Importovanstyl1">
    <w:name w:val="Importovaný styl 1"/>
    <w:rsid w:val="00B60BAA"/>
    <w:pPr>
      <w:numPr>
        <w:numId w:val="6"/>
      </w:numPr>
    </w:pPr>
  </w:style>
  <w:style w:type="numbering" w:customStyle="1" w:styleId="Importovanstyl2">
    <w:name w:val="Importovaný styl 2"/>
    <w:rsid w:val="00B60BAA"/>
    <w:pPr>
      <w:numPr>
        <w:numId w:val="7"/>
      </w:numPr>
    </w:pPr>
  </w:style>
  <w:style w:type="numbering" w:customStyle="1" w:styleId="Importovanstyl3">
    <w:name w:val="Importovaný styl 3"/>
    <w:rsid w:val="00B60BAA"/>
    <w:pPr>
      <w:numPr>
        <w:numId w:val="8"/>
      </w:numPr>
    </w:pPr>
  </w:style>
  <w:style w:type="numbering" w:customStyle="1" w:styleId="Importovanstyl4">
    <w:name w:val="Importovaný styl 4"/>
    <w:rsid w:val="00B60BAA"/>
    <w:pPr>
      <w:numPr>
        <w:numId w:val="9"/>
      </w:numPr>
    </w:pPr>
  </w:style>
  <w:style w:type="character" w:customStyle="1" w:styleId="trzistetableoutputtext">
    <w:name w:val="trzistetableoutputtext"/>
    <w:basedOn w:val="Standardnpsmoodstavce"/>
    <w:rsid w:val="00B60BAA"/>
  </w:style>
  <w:style w:type="paragraph" w:styleId="Bezmezer">
    <w:name w:val="No Spacing"/>
    <w:uiPriority w:val="1"/>
    <w:qFormat/>
    <w:rsid w:val="00B60BAA"/>
    <w:rPr>
      <w:rFonts w:asciiTheme="minorHAnsi" w:eastAsiaTheme="minorHAnsi" w:hAnsiTheme="minorHAnsi" w:cstheme="minorBidi"/>
      <w:sz w:val="22"/>
      <w:szCs w:val="22"/>
      <w:lang w:eastAsia="en-US"/>
    </w:rPr>
  </w:style>
  <w:style w:type="character" w:customStyle="1" w:styleId="value">
    <w:name w:val="value"/>
    <w:basedOn w:val="Standardnpsmoodstavce"/>
    <w:rsid w:val="00C64EE0"/>
  </w:style>
  <w:style w:type="paragraph" w:styleId="Textvbloku">
    <w:name w:val="Block Text"/>
    <w:basedOn w:val="Normln"/>
    <w:uiPriority w:val="99"/>
    <w:semiHidden/>
    <w:unhideWhenUsed/>
    <w:rsid w:val="00C64EE0"/>
    <w:pPr>
      <w:spacing w:line="240" w:lineRule="atLeast"/>
      <w:ind w:left="851" w:right="1133" w:hanging="142"/>
      <w:jc w:val="both"/>
    </w:pPr>
    <w:rPr>
      <w:rFonts w:ascii="Arial" w:hAnsi="Arial" w:cs="Arial"/>
      <w:color w:val="000000"/>
      <w:sz w:val="20"/>
      <w:szCs w:val="20"/>
      <w:u w:color="000000"/>
    </w:rPr>
  </w:style>
  <w:style w:type="paragraph" w:styleId="FormtovanvHTML">
    <w:name w:val="HTML Preformatted"/>
    <w:basedOn w:val="Normln"/>
    <w:link w:val="FormtovanvHTMLChar"/>
    <w:rsid w:val="00184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u w:color="000000"/>
      <w:lang w:val="x-none" w:eastAsia="x-none"/>
    </w:rPr>
  </w:style>
  <w:style w:type="character" w:customStyle="1" w:styleId="FormtovanvHTMLChar">
    <w:name w:val="Formátovaný v HTML Char"/>
    <w:basedOn w:val="Standardnpsmoodstavce"/>
    <w:link w:val="FormtovanvHTML"/>
    <w:rsid w:val="001847E6"/>
    <w:rPr>
      <w:rFonts w:ascii="Courier New" w:hAnsi="Courier New"/>
      <w:u w:color="000000"/>
      <w:lang w:val="x-none" w:eastAsia="x-none"/>
    </w:rPr>
  </w:style>
  <w:style w:type="paragraph" w:customStyle="1" w:styleId="Textpsmene">
    <w:name w:val="Text písmene"/>
    <w:basedOn w:val="Normln"/>
    <w:rsid w:val="001847E6"/>
    <w:pPr>
      <w:numPr>
        <w:ilvl w:val="1"/>
        <w:numId w:val="10"/>
      </w:numPr>
      <w:jc w:val="both"/>
      <w:outlineLvl w:val="7"/>
    </w:pPr>
    <w:rPr>
      <w:rFonts w:ascii="Courier New" w:hAnsi="Courier New" w:cs="Courier New"/>
      <w:u w:color="000000"/>
    </w:rPr>
  </w:style>
  <w:style w:type="paragraph" w:customStyle="1" w:styleId="Textodstavce">
    <w:name w:val="Text odstavce"/>
    <w:basedOn w:val="Normln"/>
    <w:rsid w:val="001847E6"/>
    <w:pPr>
      <w:numPr>
        <w:numId w:val="10"/>
      </w:numPr>
      <w:tabs>
        <w:tab w:val="left" w:pos="851"/>
      </w:tabs>
      <w:spacing w:before="120" w:after="120"/>
      <w:jc w:val="both"/>
      <w:outlineLvl w:val="6"/>
    </w:pPr>
    <w:rPr>
      <w:rFonts w:ascii="Courier New" w:hAnsi="Courier New" w:cs="Courier New"/>
      <w:u w:color="000000"/>
    </w:rPr>
  </w:style>
  <w:style w:type="paragraph" w:customStyle="1" w:styleId="Style19">
    <w:name w:val="Style19"/>
    <w:basedOn w:val="Normln"/>
    <w:rsid w:val="001847E6"/>
    <w:pPr>
      <w:widowControl w:val="0"/>
      <w:autoSpaceDE w:val="0"/>
      <w:autoSpaceDN w:val="0"/>
      <w:adjustRightInd w:val="0"/>
      <w:spacing w:line="211" w:lineRule="exact"/>
    </w:pPr>
    <w:rPr>
      <w:rFonts w:ascii="Courier New" w:hAnsi="Courier New" w:cs="Courier New"/>
      <w:u w:color="000000"/>
    </w:rPr>
  </w:style>
  <w:style w:type="character" w:customStyle="1" w:styleId="Zkladntextodsazen2Char">
    <w:name w:val="Základní text odsazený 2 Char"/>
    <w:basedOn w:val="Standardnpsmoodstavce"/>
    <w:link w:val="Zkladntextodsazen2"/>
    <w:rsid w:val="001D572D"/>
    <w:rPr>
      <w:sz w:val="24"/>
      <w:szCs w:val="24"/>
    </w:rPr>
  </w:style>
  <w:style w:type="paragraph" w:customStyle="1" w:styleId="Odstavecseseznamem1">
    <w:name w:val="Odstavec se seznamem1"/>
    <w:basedOn w:val="Normln"/>
    <w:rsid w:val="000C49A3"/>
    <w:pPr>
      <w:ind w:left="708"/>
    </w:pPr>
    <w:rPr>
      <w:rFonts w:eastAsia="Calibri"/>
    </w:rPr>
  </w:style>
  <w:style w:type="character" w:customStyle="1" w:styleId="TextkomenteChar">
    <w:name w:val="Text komentáře Char"/>
    <w:basedOn w:val="Standardnpsmoodstavce"/>
    <w:link w:val="Textkomente"/>
    <w:uiPriority w:val="99"/>
    <w:qFormat/>
    <w:rsid w:val="00F25FB5"/>
  </w:style>
  <w:style w:type="paragraph" w:styleId="Normlnweb">
    <w:name w:val="Normal (Web)"/>
    <w:basedOn w:val="Normln"/>
    <w:uiPriority w:val="99"/>
    <w:semiHidden/>
    <w:unhideWhenUsed/>
    <w:rsid w:val="003B5E51"/>
    <w:pPr>
      <w:spacing w:before="100" w:beforeAutospacing="1" w:after="100" w:afterAutospacing="1"/>
    </w:pPr>
    <w:rPr>
      <w:rFonts w:eastAsiaTheme="minorEastAsia"/>
    </w:rPr>
  </w:style>
  <w:style w:type="character" w:customStyle="1" w:styleId="ZkladntextodsazenChar">
    <w:name w:val="Základní text odsazený Char"/>
    <w:basedOn w:val="Standardnpsmoodstavce"/>
    <w:link w:val="Zkladntextodsazen"/>
    <w:rsid w:val="008F1F33"/>
    <w:rPr>
      <w:sz w:val="24"/>
      <w:szCs w:val="24"/>
    </w:rPr>
  </w:style>
  <w:style w:type="character" w:customStyle="1" w:styleId="datalabel">
    <w:name w:val="datalabel"/>
    <w:rsid w:val="00D04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63772">
      <w:bodyDiv w:val="1"/>
      <w:marLeft w:val="0"/>
      <w:marRight w:val="0"/>
      <w:marTop w:val="0"/>
      <w:marBottom w:val="0"/>
      <w:divBdr>
        <w:top w:val="none" w:sz="0" w:space="0" w:color="auto"/>
        <w:left w:val="none" w:sz="0" w:space="0" w:color="auto"/>
        <w:bottom w:val="none" w:sz="0" w:space="0" w:color="auto"/>
        <w:right w:val="none" w:sz="0" w:space="0" w:color="auto"/>
      </w:divBdr>
    </w:div>
    <w:div w:id="153491284">
      <w:bodyDiv w:val="1"/>
      <w:marLeft w:val="0"/>
      <w:marRight w:val="0"/>
      <w:marTop w:val="0"/>
      <w:marBottom w:val="0"/>
      <w:divBdr>
        <w:top w:val="none" w:sz="0" w:space="0" w:color="auto"/>
        <w:left w:val="none" w:sz="0" w:space="0" w:color="auto"/>
        <w:bottom w:val="none" w:sz="0" w:space="0" w:color="auto"/>
        <w:right w:val="none" w:sz="0" w:space="0" w:color="auto"/>
      </w:divBdr>
    </w:div>
    <w:div w:id="233203817">
      <w:bodyDiv w:val="1"/>
      <w:marLeft w:val="0"/>
      <w:marRight w:val="0"/>
      <w:marTop w:val="0"/>
      <w:marBottom w:val="0"/>
      <w:divBdr>
        <w:top w:val="none" w:sz="0" w:space="0" w:color="auto"/>
        <w:left w:val="none" w:sz="0" w:space="0" w:color="auto"/>
        <w:bottom w:val="none" w:sz="0" w:space="0" w:color="auto"/>
        <w:right w:val="none" w:sz="0" w:space="0" w:color="auto"/>
      </w:divBdr>
    </w:div>
    <w:div w:id="237518766">
      <w:bodyDiv w:val="1"/>
      <w:marLeft w:val="0"/>
      <w:marRight w:val="0"/>
      <w:marTop w:val="0"/>
      <w:marBottom w:val="0"/>
      <w:divBdr>
        <w:top w:val="none" w:sz="0" w:space="0" w:color="auto"/>
        <w:left w:val="none" w:sz="0" w:space="0" w:color="auto"/>
        <w:bottom w:val="none" w:sz="0" w:space="0" w:color="auto"/>
        <w:right w:val="none" w:sz="0" w:space="0" w:color="auto"/>
      </w:divBdr>
    </w:div>
    <w:div w:id="741560901">
      <w:bodyDiv w:val="1"/>
      <w:marLeft w:val="0"/>
      <w:marRight w:val="0"/>
      <w:marTop w:val="0"/>
      <w:marBottom w:val="0"/>
      <w:divBdr>
        <w:top w:val="none" w:sz="0" w:space="0" w:color="auto"/>
        <w:left w:val="none" w:sz="0" w:space="0" w:color="auto"/>
        <w:bottom w:val="none" w:sz="0" w:space="0" w:color="auto"/>
        <w:right w:val="none" w:sz="0" w:space="0" w:color="auto"/>
      </w:divBdr>
    </w:div>
    <w:div w:id="745761706">
      <w:bodyDiv w:val="1"/>
      <w:marLeft w:val="0"/>
      <w:marRight w:val="0"/>
      <w:marTop w:val="0"/>
      <w:marBottom w:val="0"/>
      <w:divBdr>
        <w:top w:val="none" w:sz="0" w:space="0" w:color="auto"/>
        <w:left w:val="none" w:sz="0" w:space="0" w:color="auto"/>
        <w:bottom w:val="none" w:sz="0" w:space="0" w:color="auto"/>
        <w:right w:val="none" w:sz="0" w:space="0" w:color="auto"/>
      </w:divBdr>
    </w:div>
    <w:div w:id="754205770">
      <w:bodyDiv w:val="1"/>
      <w:marLeft w:val="0"/>
      <w:marRight w:val="0"/>
      <w:marTop w:val="0"/>
      <w:marBottom w:val="0"/>
      <w:divBdr>
        <w:top w:val="none" w:sz="0" w:space="0" w:color="auto"/>
        <w:left w:val="none" w:sz="0" w:space="0" w:color="auto"/>
        <w:bottom w:val="none" w:sz="0" w:space="0" w:color="auto"/>
        <w:right w:val="none" w:sz="0" w:space="0" w:color="auto"/>
      </w:divBdr>
    </w:div>
    <w:div w:id="1391152104">
      <w:bodyDiv w:val="1"/>
      <w:marLeft w:val="0"/>
      <w:marRight w:val="0"/>
      <w:marTop w:val="0"/>
      <w:marBottom w:val="0"/>
      <w:divBdr>
        <w:top w:val="none" w:sz="0" w:space="0" w:color="auto"/>
        <w:left w:val="none" w:sz="0" w:space="0" w:color="auto"/>
        <w:bottom w:val="none" w:sz="0" w:space="0" w:color="auto"/>
        <w:right w:val="none" w:sz="0" w:space="0" w:color="auto"/>
      </w:divBdr>
    </w:div>
    <w:div w:id="1729837941">
      <w:bodyDiv w:val="1"/>
      <w:marLeft w:val="0"/>
      <w:marRight w:val="0"/>
      <w:marTop w:val="0"/>
      <w:marBottom w:val="0"/>
      <w:divBdr>
        <w:top w:val="none" w:sz="0" w:space="0" w:color="auto"/>
        <w:left w:val="none" w:sz="0" w:space="0" w:color="auto"/>
        <w:bottom w:val="none" w:sz="0" w:space="0" w:color="auto"/>
        <w:right w:val="none" w:sz="0" w:space="0" w:color="auto"/>
      </w:divBdr>
    </w:div>
    <w:div w:id="180724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xxx.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038FC-6C25-49AD-ACC5-58FB3BE7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1953</Words>
  <Characters>11586</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2020-08-24T13:22:00Z</dcterms:created>
  <dcterms:modified xsi:type="dcterms:W3CDTF">2020-08-24T13:22:00Z</dcterms:modified>
</cp:coreProperties>
</file>