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627DA6" w:rsidP="00627DA6" w:rsidRDefault="00627DA6">
      <w:pPr>
        <w:adjustRightInd w:val="false"/>
        <w:spacing w:after="60" w:line="30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Pr="00352419" w:rsidR="00627DA6" w:rsidP="00627DA6" w:rsidRDefault="00627DA6">
      <w:pPr>
        <w:adjustRightInd w:val="false"/>
        <w:spacing w:after="60" w:line="30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bookmarkStart w:name="_GoBack" w:id="0"/>
      <w:bookmarkEnd w:id="0"/>
      <w:r w:rsidRPr="00352419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Příloha č. 4- Vzorová cenová nabídka pro účely hodnocení</w:t>
      </w:r>
    </w:p>
    <w:p w:rsidR="00627DA6" w:rsidP="00627DA6" w:rsidRDefault="00627DA6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Pr="00893092" w:rsidR="00627DA6" w:rsidP="00627DA6" w:rsidRDefault="00627DA6">
      <w:pPr>
        <w:adjustRightInd w:val="false"/>
        <w:spacing w:after="60" w:line="300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93092">
        <w:rPr>
          <w:rFonts w:asciiTheme="minorHAnsi" w:hAnsiTheme="minorHAnsi" w:cstheme="minorHAnsi"/>
          <w:i/>
          <w:iCs/>
          <w:color w:val="000000"/>
          <w:sz w:val="22"/>
          <w:szCs w:val="22"/>
        </w:rPr>
        <w:t>Zadavatel uvádí, že tato vzorová cenová nabídka slouží pouze k účelům hodnocení. Níže uvedený rozsah je pouze ilustrativní a nikterak nesouvisí s předpokládaným rozsahem služeb, jelikož výsledkem výběrového řízení bude uzavření rámcové dohody s jedním účastníkem.</w:t>
      </w:r>
    </w:p>
    <w:p w:rsidR="00627DA6" w:rsidP="00627DA6" w:rsidRDefault="00627DA6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Pr="00352419" w:rsidR="00627DA6" w:rsidP="00627DA6" w:rsidRDefault="00627DA6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79"/>
        <w:gridCol w:w="2279"/>
        <w:gridCol w:w="2279"/>
        <w:gridCol w:w="2280"/>
      </w:tblGrid>
      <w:tr w:rsidRPr="00352419" w:rsidR="00627DA6" w:rsidTr="000A0AED">
        <w:tc>
          <w:tcPr>
            <w:tcW w:w="2279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52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2279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52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sazby DPH</w:t>
            </w:r>
          </w:p>
        </w:tc>
        <w:tc>
          <w:tcPr>
            <w:tcW w:w="2280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52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v Kč s DPH</w:t>
            </w:r>
          </w:p>
        </w:tc>
      </w:tr>
      <w:tr w:rsidRPr="00352419" w:rsidR="00627DA6" w:rsidTr="000A0AED">
        <w:tc>
          <w:tcPr>
            <w:tcW w:w="2279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52419">
              <w:rPr>
                <w:rFonts w:asciiTheme="minorHAnsi" w:hAnsiTheme="minorHAnsi" w:cstheme="minorHAnsi"/>
              </w:rPr>
              <w:t>Cena provozování simulátoru nárazu na 1 akci (tj. 8 hodin)</w:t>
            </w:r>
          </w:p>
        </w:tc>
        <w:tc>
          <w:tcPr>
            <w:tcW w:w="2279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352419" w:rsidR="00627DA6" w:rsidTr="000A0AED">
        <w:tc>
          <w:tcPr>
            <w:tcW w:w="2279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52419">
              <w:rPr>
                <w:rFonts w:asciiTheme="minorHAnsi" w:hAnsiTheme="minorHAnsi" w:cstheme="minorHAnsi"/>
              </w:rPr>
              <w:t xml:space="preserve">Cena provozování simulátoru nárazu na </w:t>
            </w:r>
            <w:r>
              <w:rPr>
                <w:rFonts w:asciiTheme="minorHAnsi" w:hAnsiTheme="minorHAnsi" w:cstheme="minorHAnsi"/>
              </w:rPr>
              <w:t>3</w:t>
            </w:r>
            <w:r w:rsidRPr="00352419">
              <w:rPr>
                <w:rFonts w:asciiTheme="minorHAnsi" w:hAnsiTheme="minorHAnsi" w:cstheme="minorHAnsi"/>
              </w:rPr>
              <w:t xml:space="preserve"> akc</w:t>
            </w:r>
            <w:r>
              <w:rPr>
                <w:rFonts w:asciiTheme="minorHAnsi" w:hAnsiTheme="minorHAnsi" w:cstheme="minorHAnsi"/>
              </w:rPr>
              <w:t>e</w:t>
            </w:r>
            <w:r w:rsidRPr="0035241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79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352419" w:rsidR="00627DA6" w:rsidTr="000A0AED">
        <w:tc>
          <w:tcPr>
            <w:tcW w:w="2279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52419">
              <w:rPr>
                <w:rFonts w:asciiTheme="minorHAnsi" w:hAnsiTheme="minorHAnsi" w:cstheme="minorHAnsi"/>
              </w:rPr>
              <w:t>Cena za 1 km dopravy simulátoru nárazu</w:t>
            </w:r>
          </w:p>
        </w:tc>
        <w:tc>
          <w:tcPr>
            <w:tcW w:w="2279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352419" w:rsidR="00627DA6" w:rsidTr="000A0AED">
        <w:tc>
          <w:tcPr>
            <w:tcW w:w="2279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52419">
              <w:rPr>
                <w:rFonts w:asciiTheme="minorHAnsi" w:hAnsiTheme="minorHAnsi" w:cstheme="minorHAnsi"/>
              </w:rPr>
              <w:t xml:space="preserve">Cena za </w:t>
            </w:r>
            <w:r>
              <w:rPr>
                <w:rFonts w:asciiTheme="minorHAnsi" w:hAnsiTheme="minorHAnsi" w:cstheme="minorHAnsi"/>
              </w:rPr>
              <w:t xml:space="preserve">100 </w:t>
            </w:r>
            <w:r w:rsidRPr="00352419">
              <w:rPr>
                <w:rFonts w:asciiTheme="minorHAnsi" w:hAnsiTheme="minorHAnsi" w:cstheme="minorHAnsi"/>
              </w:rPr>
              <w:t>km dopravy simulátoru nárazu</w:t>
            </w:r>
          </w:p>
        </w:tc>
        <w:tc>
          <w:tcPr>
            <w:tcW w:w="2279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Pr="00352419" w:rsidR="00627DA6" w:rsidTr="000A0AED">
        <w:tc>
          <w:tcPr>
            <w:tcW w:w="2279" w:type="dxa"/>
          </w:tcPr>
          <w:p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524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Cenová nabídka celkem</w:t>
            </w:r>
          </w:p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C4BC96" w:themeFill="background2" w:themeFillShade="BF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C4BC96" w:themeFill="background2" w:themeFillShade="BF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C4BC96" w:themeFill="background2" w:themeFillShade="BF"/>
          </w:tcPr>
          <w:p w:rsidRPr="00352419" w:rsidR="00627DA6" w:rsidP="000A0AED" w:rsidRDefault="00627DA6">
            <w:pPr>
              <w:adjustRightInd w:val="false"/>
              <w:spacing w:after="60"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Pr="00352419" w:rsidR="00627DA6" w:rsidP="00627DA6" w:rsidRDefault="00627DA6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A05A8D" w:rsidRDefault="00627DA6"/>
    <w:sectPr w:rsidR="00A05A8D" w:rsidSect="00CE5E97">
      <w:headerReference w:type="default" r:id="rId5"/>
      <w:pgSz w:w="11906" w:h="16838" w:code="9"/>
      <w:pgMar w:top="1276" w:right="1361" w:bottom="851" w:left="1418" w:header="284" w:footer="0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8131F" w:rsidRDefault="00627DA6">
    <w:pPr>
      <w:pStyle w:val="Zhlav"/>
    </w:pPr>
    <w:r>
      <w:rPr>
        <w:noProof/>
        <w:lang w:val="en-GB" w:eastAsia="en-GB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A6"/>
    <w:rsid w:val="003C0265"/>
    <w:rsid w:val="00627DA6"/>
    <w:rsid w:val="00A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27D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27DA6"/>
    <w:pPr>
      <w:tabs>
        <w:tab w:val="center" w:pos="4536"/>
        <w:tab w:val="right" w:pos="9072"/>
      </w:tabs>
    </w:pPr>
    <w:rPr>
      <w:rFonts w:ascii="Calibri" w:hAnsi="Calibri" w:eastAsia="Calibri" w:cs="Calibri"/>
    </w:rPr>
  </w:style>
  <w:style w:type="character" w:styleId="ZhlavChar" w:customStyle="true">
    <w:name w:val="Záhlaví Char"/>
    <w:basedOn w:val="Standardnpsmoodstavce"/>
    <w:link w:val="Zhlav"/>
    <w:uiPriority w:val="99"/>
    <w:rsid w:val="00627DA6"/>
    <w:rPr>
      <w:rFonts w:ascii="Calibri" w:hAnsi="Calibri" w:eastAsia="Calibri" w:cs="Calibri"/>
      <w:sz w:val="24"/>
      <w:szCs w:val="24"/>
      <w:lang w:val="cs-CZ" w:eastAsia="cs-CZ"/>
    </w:rPr>
  </w:style>
  <w:style w:type="table" w:styleId="Mkatabulky">
    <w:name w:val="Table Grid"/>
    <w:basedOn w:val="Normlntabulka"/>
    <w:uiPriority w:val="59"/>
    <w:rsid w:val="00627DA6"/>
    <w:pPr>
      <w:spacing w:after="0" w:line="240" w:lineRule="auto"/>
    </w:pPr>
    <w:rPr>
      <w:lang w:val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7DA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27DA6"/>
    <w:rPr>
      <w:rFonts w:ascii="Tahoma" w:hAnsi="Tahoma" w:eastAsia="Times New Roman" w:cs="Tahoma"/>
      <w:sz w:val="16"/>
      <w:szCs w:val="16"/>
      <w:lang w:val="cs-CZ"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GB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27DA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 w:val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rsid w:val="00627DA6"/>
    <w:pPr>
      <w:tabs>
        <w:tab w:pos="4536" w:val="center"/>
        <w:tab w:pos="9072" w:val="right"/>
      </w:tabs>
    </w:pPr>
    <w:rPr>
      <w:rFonts w:ascii="Calibri" w:cs="Calibri" w:eastAsia="Calibri" w:hAnsi="Calibri"/>
    </w:rPr>
  </w:style>
  <w:style w:customStyle="1" w:styleId="ZhlavChar" w:type="character">
    <w:name w:val="Záhlaví Char"/>
    <w:basedOn w:val="Standardnpsmoodstavce"/>
    <w:link w:val="Zhlav"/>
    <w:uiPriority w:val="99"/>
    <w:rsid w:val="00627DA6"/>
    <w:rPr>
      <w:rFonts w:ascii="Calibri" w:cs="Calibri" w:eastAsia="Calibri" w:hAnsi="Calibri"/>
      <w:sz w:val="24"/>
      <w:szCs w:val="24"/>
      <w:lang w:eastAsia="cs-CZ" w:val="cs-CZ"/>
    </w:rPr>
  </w:style>
  <w:style w:styleId="Mkatabulky" w:type="table">
    <w:name w:val="Table Grid"/>
    <w:basedOn w:val="Normlntabulka"/>
    <w:uiPriority w:val="59"/>
    <w:rsid w:val="00627DA6"/>
    <w:pPr>
      <w:spacing w:after="0" w:line="240" w:lineRule="auto"/>
    </w:pPr>
    <w:rPr>
      <w:lang w:val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27DA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27DA6"/>
    <w:rPr>
      <w:rFonts w:ascii="Tahoma" w:cs="Tahoma" w:eastAsia="Times New Roman" w:hAnsi="Tahoma"/>
      <w:sz w:val="16"/>
      <w:szCs w:val="16"/>
      <w:lang w:eastAsia="cs-CZ"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header1.xml" Type="http://schemas.openxmlformats.org/officeDocument/2006/relationships/header" Id="rId5"/>
    <Relationship Target="webSettings.xml" Type="http://schemas.openxmlformats.org/officeDocument/2006/relationships/webSetting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90</properties:Words>
  <properties:Characters>516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605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2020-08-31T08:31:00Z</dcterms:created>
  <dc:creator/>
  <cp:lastModifiedBy/>
  <dcterms:modified xmlns:xsi="http://www.w3.org/2001/XMLSchema-instance" xsi:type="dcterms:W3CDTF">2020-08-31T08:32:00Z</dcterms:modified>
  <cp:revision>1</cp:revision>
</cp:coreProperties>
</file>