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27DA6" w:rsidP="00627DA6" w:rsidRDefault="00627DA6">
      <w:pPr>
        <w:adjustRightInd w:val="false"/>
        <w:spacing w:after="60" w:line="30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352419" w:rsidR="00627DA6" w:rsidP="00627DA6" w:rsidRDefault="00627DA6">
      <w:pPr>
        <w:adjustRightInd w:val="false"/>
        <w:spacing w:after="60" w:line="30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name="_GoBack" w:id="0"/>
      <w:bookmarkEnd w:id="0"/>
      <w:r w:rsidRPr="003524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Příloha č. 4- Vzorová cenová nabídka pro účely hodnocení</w:t>
      </w:r>
    </w:p>
    <w:p w:rsidR="00627DA6" w:rsidP="00627DA6" w:rsidRDefault="00627DA6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Pr="00893092" w:rsidR="00627DA6" w:rsidP="00627DA6" w:rsidRDefault="00627DA6">
      <w:pPr>
        <w:adjustRightInd w:val="false"/>
        <w:spacing w:after="60" w:line="300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930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Zadavatel uvádí, že tato vzorová cenová nabídka slouží pouze k účelům hodnocení. Níže uvedený rozsah je pouze ilustrativní a nikterak nesouvisí s předpokládaným rozsahem služeb, jelikož výsledkem výběrového řízení bude uzavření rámcové dohody s jedním účastníkem.</w:t>
      </w:r>
    </w:p>
    <w:p w:rsidR="00627DA6" w:rsidP="00627DA6" w:rsidRDefault="00627DA6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Pr="00352419" w:rsidR="00627DA6" w:rsidP="00627DA6" w:rsidRDefault="00627DA6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279"/>
        <w:gridCol w:w="2279"/>
        <w:gridCol w:w="2279"/>
        <w:gridCol w:w="2280"/>
      </w:tblGrid>
      <w:tr w:rsidRPr="00352419" w:rsidR="00627DA6" w:rsidTr="000A0AED"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bez DPH</w:t>
            </w: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sazby DPH</w:t>
            </w:r>
          </w:p>
        </w:tc>
        <w:tc>
          <w:tcPr>
            <w:tcW w:w="2280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v Kč s DPH</w:t>
            </w:r>
          </w:p>
        </w:tc>
      </w:tr>
      <w:tr w:rsidRPr="00352419" w:rsidR="00627DA6" w:rsidTr="000A0AED"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</w:rPr>
              <w:t>Cena provozování simulátoru nárazu na 1 akci (tj. 8 hodin)</w:t>
            </w: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352419" w:rsidR="00627DA6" w:rsidTr="000A0AED"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</w:rPr>
              <w:t xml:space="preserve">Cena provozování simulátoru nárazu na </w:t>
            </w:r>
            <w:r>
              <w:rPr>
                <w:rFonts w:asciiTheme="minorHAnsi" w:hAnsiTheme="minorHAnsi" w:cstheme="minorHAnsi"/>
              </w:rPr>
              <w:t>3</w:t>
            </w:r>
            <w:r w:rsidRPr="00352419">
              <w:rPr>
                <w:rFonts w:asciiTheme="minorHAnsi" w:hAnsiTheme="minorHAnsi" w:cstheme="minorHAnsi"/>
              </w:rPr>
              <w:t xml:space="preserve"> akc</w:t>
            </w:r>
            <w:r>
              <w:rPr>
                <w:rFonts w:asciiTheme="minorHAnsi" w:hAnsiTheme="minorHAnsi" w:cstheme="minorHAnsi"/>
              </w:rPr>
              <w:t>e</w:t>
            </w:r>
            <w:r w:rsidRPr="003524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352419" w:rsidR="00627DA6" w:rsidTr="000A0AED"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</w:rPr>
              <w:t>Cena za 1 km dopravy simulátoru nárazu</w:t>
            </w: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352419" w:rsidR="00627DA6" w:rsidTr="000A0AED"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</w:rPr>
              <w:t xml:space="preserve">Cena za </w:t>
            </w:r>
            <w:r>
              <w:rPr>
                <w:rFonts w:asciiTheme="minorHAnsi" w:hAnsiTheme="minorHAnsi" w:cstheme="minorHAnsi"/>
              </w:rPr>
              <w:t xml:space="preserve">100 </w:t>
            </w:r>
            <w:r w:rsidRPr="00352419">
              <w:rPr>
                <w:rFonts w:asciiTheme="minorHAnsi" w:hAnsiTheme="minorHAnsi" w:cstheme="minorHAnsi"/>
              </w:rPr>
              <w:t>km dopravy simulátoru nárazu</w:t>
            </w: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352419" w:rsidR="00627DA6" w:rsidTr="000A0AED">
        <w:tc>
          <w:tcPr>
            <w:tcW w:w="2279" w:type="dxa"/>
          </w:tcPr>
          <w:p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24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Cenová nabídka celkem</w:t>
            </w:r>
          </w:p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C4BC96" w:themeFill="background2" w:themeFillShade="BF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C4BC96" w:themeFill="background2" w:themeFillShade="BF"/>
          </w:tcPr>
          <w:p w:rsidRPr="00352419" w:rsidR="00627DA6" w:rsidP="000A0AED" w:rsidRDefault="00627DA6">
            <w:pPr>
              <w:adjustRightInd w:val="false"/>
              <w:spacing w:after="60"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Pr="00352419" w:rsidR="00627DA6" w:rsidP="00627DA6" w:rsidRDefault="00627DA6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05A8D" w:rsidRDefault="00627DA6"/>
    <w:sectPr w:rsidR="00A05A8D" w:rsidSect="00CE5E97">
      <w:headerReference w:type="default" r:id="rId5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8131F" w:rsidRDefault="00627DA6">
    <w:pPr>
      <w:pStyle w:val="Zhlav"/>
    </w:pPr>
    <w:r>
      <w:rPr>
        <w:noProof/>
        <w:lang w:val="en-GB" w:eastAsia="en-GB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6"/>
    <w:rsid w:val="003C0265"/>
    <w:rsid w:val="00627DA6"/>
    <w:rsid w:val="00A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7D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7DA6"/>
    <w:pPr>
      <w:tabs>
        <w:tab w:val="center" w:pos="4536"/>
        <w:tab w:val="right" w:pos="9072"/>
      </w:tabs>
    </w:pPr>
    <w:rPr>
      <w:rFonts w:ascii="Calibri" w:hAnsi="Calibri" w:eastAsia="Calibri" w:cs="Calibri"/>
    </w:rPr>
  </w:style>
  <w:style w:type="character" w:styleId="ZhlavChar" w:customStyle="true">
    <w:name w:val="Záhlaví Char"/>
    <w:basedOn w:val="Standardnpsmoodstavce"/>
    <w:link w:val="Zhlav"/>
    <w:uiPriority w:val="99"/>
    <w:rsid w:val="00627DA6"/>
    <w:rPr>
      <w:rFonts w:ascii="Calibri" w:hAnsi="Calibri" w:eastAsia="Calibri" w:cs="Calibri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27DA6"/>
    <w:pPr>
      <w:spacing w:after="0" w:line="240" w:lineRule="auto"/>
    </w:pPr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DA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27DA6"/>
    <w:rPr>
      <w:rFonts w:ascii="Tahoma" w:hAnsi="Tahoma" w:eastAsia="Times New Roman" w:cs="Tahoma"/>
      <w:sz w:val="16"/>
      <w:szCs w:val="16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GB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7DA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627DA6"/>
    <w:pPr>
      <w:tabs>
        <w:tab w:pos="4536" w:val="center"/>
        <w:tab w:pos="9072" w:val="right"/>
      </w:tabs>
    </w:pPr>
    <w:rPr>
      <w:rFonts w:ascii="Calibri" w:cs="Calibri" w:eastAsia="Calibri" w:hAnsi="Calibri"/>
    </w:rPr>
  </w:style>
  <w:style w:customStyle="1" w:styleId="ZhlavChar" w:type="character">
    <w:name w:val="Záhlaví Char"/>
    <w:basedOn w:val="Standardnpsmoodstavce"/>
    <w:link w:val="Zhlav"/>
    <w:uiPriority w:val="99"/>
    <w:rsid w:val="00627DA6"/>
    <w:rPr>
      <w:rFonts w:ascii="Calibri" w:cs="Calibri" w:eastAsia="Calibri" w:hAnsi="Calibri"/>
      <w:sz w:val="24"/>
      <w:szCs w:val="24"/>
      <w:lang w:eastAsia="cs-CZ" w:val="cs-CZ"/>
    </w:rPr>
  </w:style>
  <w:style w:styleId="Mkatabulky" w:type="table">
    <w:name w:val="Table Grid"/>
    <w:basedOn w:val="Normlntabulka"/>
    <w:uiPriority w:val="59"/>
    <w:rsid w:val="00627DA6"/>
    <w:pPr>
      <w:spacing w:after="0" w:line="240" w:lineRule="auto"/>
    </w:pPr>
    <w:rPr>
      <w:lang w:val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27DA6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27DA6"/>
    <w:rPr>
      <w:rFonts w:ascii="Tahoma" w:cs="Tahoma" w:eastAsia="Times New Roman" w:hAnsi="Tahoma"/>
      <w:sz w:val="16"/>
      <w:szCs w:val="16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header1.xml" Type="http://schemas.openxmlformats.org/officeDocument/2006/relationships/header" Id="rId5"/>
    <Relationship Target="webSettings.xml" Type="http://schemas.openxmlformats.org/officeDocument/2006/relationships/webSetting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90</properties:Words>
  <properties:Characters>516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2020-08-31T08:31:00Z</dcterms:created>
  <dc:creator/>
  <cp:lastModifiedBy/>
  <dcterms:modified xmlns:xsi="http://www.w3.org/2001/XMLSchema-instance" xsi:type="dcterms:W3CDTF">2020-08-31T08:32:00Z</dcterms:modified>
  <cp:revision>1</cp:revision>
</cp:coreProperties>
</file>