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body>
    <!-- Modified by docx4j 6.1.2 (Apache licensed) using ORACLE_JRE JAXB in Oracle Java 1.7.0_79 on Linux -->
    <w:p w:rsidRPr="00CD5457" w:rsidR="00CD5457" w:rsidP="00CD5457" w:rsidRDefault="00F06988" w14:paraId="50A57728" w14:textId="77777777">
      <w:pPr>
        <w:pStyle w:val="BodyText31"/>
        <w:keepNext/>
        <w:spacing w:before="0" w:after="0"/>
        <w:rPr>
          <w:rFonts w:cs="Arial"/>
          <w:b w:val="false"/>
          <w:sz w:val="20"/>
        </w:rPr>
      </w:pPr>
      <w:r w:rsidRPr="00CD5457">
        <w:rPr>
          <w:rFonts w:cs="Arial"/>
          <w:b w:val="false"/>
          <w:sz w:val="20"/>
        </w:rPr>
        <w:t xml:space="preserve">Č.j.: </w:t>
      </w:r>
      <w:r w:rsidRPr="00CD5457" w:rsidR="00675108">
        <w:rPr>
          <w:rFonts w:cs="Arial"/>
          <w:sz w:val="20"/>
          <w:lang w:eastAsia="x-none"/>
        </w:rPr>
        <w:t>[</w:t>
      </w:r>
      <w:r w:rsidRPr="00CD5457" w:rsidR="00675108">
        <w:rPr>
          <w:rFonts w:cs="Arial"/>
          <w:sz w:val="20"/>
          <w:highlight w:val="yellow"/>
          <w:lang w:eastAsia="x-none"/>
        </w:rPr>
        <w:t>DOPLNÍ POSKYTOVATEL</w:t>
      </w:r>
      <w:r w:rsidRPr="00CD5457">
        <w:rPr>
          <w:rFonts w:cs="Arial"/>
          <w:sz w:val="20"/>
          <w:highlight w:val="yellow"/>
        </w:rPr>
        <w:t>]</w:t>
      </w:r>
      <w:r w:rsidRPr="00CD5457" w:rsidR="005368ED">
        <w:rPr>
          <w:rFonts w:cs="Arial"/>
          <w:i/>
          <w:sz w:val="20"/>
        </w:rPr>
        <w:tab/>
      </w:r>
      <w:r w:rsidR="00CD5457">
        <w:rPr>
          <w:rFonts w:cs="Arial"/>
          <w:i/>
          <w:sz w:val="20"/>
        </w:rPr>
        <w:tab/>
      </w:r>
      <w:r w:rsidR="00CD5457">
        <w:rPr>
          <w:rFonts w:cs="Arial"/>
          <w:i/>
          <w:sz w:val="20"/>
        </w:rPr>
        <w:tab/>
      </w:r>
      <w:r w:rsidRPr="00CD5457">
        <w:rPr>
          <w:rFonts w:cs="Arial"/>
          <w:b w:val="false"/>
          <w:sz w:val="20"/>
        </w:rPr>
        <w:t>Č.j.:</w:t>
      </w:r>
      <w:r w:rsidR="00CD5457">
        <w:rPr>
          <w:rFonts w:cs="Arial"/>
          <w:b w:val="false"/>
          <w:sz w:val="20"/>
        </w:rPr>
        <w:t xml:space="preserve"> </w:t>
      </w:r>
      <w:r w:rsidR="00CD5457">
        <w:rPr>
          <w:rFonts w:cs="Arial"/>
          <w:sz w:val="20"/>
        </w:rPr>
        <w:t>3165/2020-56</w:t>
      </w:r>
    </w:p>
    <w:p w:rsidRPr="00CD5457" w:rsidR="00F06988" w:rsidP="00CD5457" w:rsidRDefault="00F06988" w14:paraId="76D92054" w14:textId="77777777">
      <w:pPr>
        <w:pStyle w:val="BodyText31"/>
        <w:keepNext/>
        <w:tabs>
          <w:tab w:val="left" w:pos="3969"/>
        </w:tabs>
        <w:spacing w:before="0" w:after="0"/>
        <w:rPr>
          <w:rFonts w:cs="Arial"/>
          <w:b w:val="false"/>
          <w:sz w:val="20"/>
        </w:rPr>
      </w:pPr>
      <w:r w:rsidRPr="00CD5457">
        <w:rPr>
          <w:rFonts w:cs="Arial"/>
          <w:b w:val="false"/>
          <w:sz w:val="20"/>
        </w:rPr>
        <w:t xml:space="preserve"> </w:t>
      </w:r>
    </w:p>
    <w:p w:rsidRPr="00CD5457" w:rsidR="00CD5457" w:rsidP="00CD5457" w:rsidRDefault="00CD5457" w14:paraId="02BA3ED0" w14:textId="77777777">
      <w:pPr>
        <w:pStyle w:val="BodyText31"/>
        <w:keepNext/>
        <w:tabs>
          <w:tab w:val="left" w:pos="3969"/>
        </w:tabs>
        <w:spacing w:before="0" w:after="0"/>
        <w:rPr>
          <w:rFonts w:cs="Arial"/>
          <w:b w:val="false"/>
          <w:sz w:val="20"/>
        </w:rPr>
      </w:pPr>
      <w:r>
        <w:rPr>
          <w:rFonts w:cs="Arial"/>
          <w:b w:val="false"/>
          <w:sz w:val="20"/>
        </w:rPr>
        <w:tab/>
      </w:r>
      <w:r>
        <w:rPr>
          <w:rFonts w:cs="Arial"/>
          <w:b w:val="false"/>
          <w:sz w:val="20"/>
        </w:rPr>
        <w:tab/>
      </w:r>
      <w:r>
        <w:rPr>
          <w:rFonts w:cs="Arial"/>
          <w:b w:val="false"/>
          <w:sz w:val="20"/>
        </w:rPr>
        <w:tab/>
      </w:r>
      <w:r w:rsidRPr="00CD5457" w:rsidR="00F06988">
        <w:rPr>
          <w:rFonts w:cs="Arial"/>
          <w:b w:val="false"/>
          <w:sz w:val="20"/>
        </w:rPr>
        <w:t>Číslo v CES:</w:t>
      </w:r>
      <w:r w:rsidRPr="00CD5457" w:rsidR="00F06988">
        <w:rPr>
          <w:rFonts w:cs="Arial"/>
          <w:i/>
          <w:sz w:val="20"/>
        </w:rPr>
        <w:t xml:space="preserve"> </w:t>
      </w:r>
      <w:r w:rsidRPr="00CD5457">
        <w:rPr>
          <w:rFonts w:cs="Arial"/>
          <w:i/>
          <w:sz w:val="20"/>
          <w:highlight w:val="yellow"/>
        </w:rPr>
        <w:t>bude doplněno před podpisem</w:t>
      </w:r>
    </w:p>
    <w:p w:rsidRPr="00CD5457" w:rsidR="00F06988" w:rsidP="00CD5457" w:rsidRDefault="00F06988" w14:paraId="3E0874A0" w14:textId="77777777">
      <w:pPr>
        <w:pStyle w:val="BodyText31"/>
        <w:keepNext/>
        <w:spacing w:before="0" w:after="0"/>
        <w:ind w:left="4677" w:firstLine="279"/>
        <w:rPr>
          <w:rFonts w:cs="Arial"/>
          <w:sz w:val="20"/>
        </w:rPr>
      </w:pPr>
      <w:r w:rsidRPr="00CD5457">
        <w:rPr>
          <w:rFonts w:cs="Arial"/>
          <w:b w:val="false"/>
          <w:sz w:val="20"/>
        </w:rPr>
        <w:t xml:space="preserve">Číslo úkolu: </w:t>
      </w:r>
      <w:r w:rsidRPr="00CD5457">
        <w:rPr>
          <w:rFonts w:cs="Arial"/>
          <w:sz w:val="20"/>
        </w:rPr>
        <w:t>xxxxx</w:t>
      </w:r>
    </w:p>
    <w:p w:rsidRPr="00CD5457" w:rsidR="00F06988" w:rsidP="00A63114" w:rsidRDefault="00F06988" w14:paraId="656EE768" w14:textId="77777777">
      <w:pPr>
        <w:pStyle w:val="BodyText31"/>
        <w:keepNext/>
        <w:spacing w:before="0" w:after="0"/>
        <w:rPr>
          <w:rFonts w:cs="Arial"/>
          <w:i/>
          <w:sz w:val="20"/>
        </w:rPr>
      </w:pPr>
    </w:p>
    <w:p w:rsidRPr="00CD5457" w:rsidR="004A147C" w:rsidP="00A63114" w:rsidRDefault="004A147C" w14:paraId="6AB063FC" w14:textId="77777777">
      <w:pPr>
        <w:pStyle w:val="BodyText31"/>
        <w:keepNext/>
        <w:spacing w:before="0" w:after="0"/>
        <w:jc w:val="left"/>
        <w:rPr>
          <w:rFonts w:cs="Arial"/>
          <w:sz w:val="20"/>
        </w:rPr>
      </w:pPr>
    </w:p>
    <w:p w:rsidR="00977D6F" w:rsidP="00A63114" w:rsidRDefault="00E404DC" w14:paraId="0BF8A745" w14:textId="77777777">
      <w:pPr>
        <w:pStyle w:val="BodyText31"/>
        <w:keepNext/>
        <w:spacing w:before="0" w:after="0" w:line="240" w:lineRule="auto"/>
        <w:jc w:val="center"/>
        <w:rPr>
          <w:rFonts w:cs="Arial"/>
          <w:sz w:val="20"/>
        </w:rPr>
      </w:pPr>
      <w:r w:rsidRPr="00CD5457">
        <w:rPr>
          <w:rFonts w:cs="Arial"/>
          <w:sz w:val="20"/>
        </w:rPr>
        <w:t xml:space="preserve">Smlouva o </w:t>
      </w:r>
      <w:r w:rsidR="00977D6F">
        <w:rPr>
          <w:rFonts w:cs="Arial"/>
          <w:sz w:val="20"/>
        </w:rPr>
        <w:t>dodávce SW</w:t>
      </w:r>
      <w:r w:rsidRPr="00CD5457" w:rsidR="003A1345">
        <w:rPr>
          <w:rFonts w:cs="Arial"/>
          <w:sz w:val="20"/>
        </w:rPr>
        <w:t xml:space="preserve">, implementaci a </w:t>
      </w:r>
      <w:r w:rsidR="00977D6F">
        <w:rPr>
          <w:rFonts w:cs="Arial"/>
          <w:sz w:val="20"/>
        </w:rPr>
        <w:t xml:space="preserve">servisní </w:t>
      </w:r>
      <w:r w:rsidRPr="00CD5457" w:rsidR="003A1345">
        <w:rPr>
          <w:rFonts w:cs="Arial"/>
          <w:sz w:val="20"/>
        </w:rPr>
        <w:t xml:space="preserve">podpoře </w:t>
      </w:r>
    </w:p>
    <w:p w:rsidRPr="00CD5457" w:rsidR="00E404DC" w:rsidP="00A63114" w:rsidRDefault="0077657E" w14:paraId="5D35CB0C" w14:textId="77777777">
      <w:pPr>
        <w:pStyle w:val="BodyText31"/>
        <w:keepNext/>
        <w:spacing w:before="0" w:after="0" w:line="240" w:lineRule="auto"/>
        <w:jc w:val="center"/>
        <w:rPr>
          <w:rFonts w:cs="Arial"/>
          <w:sz w:val="20"/>
        </w:rPr>
      </w:pPr>
      <w:r w:rsidRPr="00CD5457">
        <w:rPr>
          <w:rFonts w:cs="Arial"/>
          <w:sz w:val="20"/>
        </w:rPr>
        <w:t>s</w:t>
      </w:r>
      <w:r w:rsidRPr="00CD5457" w:rsidR="003A1345">
        <w:rPr>
          <w:rFonts w:cs="Arial"/>
          <w:sz w:val="20"/>
        </w:rPr>
        <w:t>ystému řízení kvality</w:t>
      </w:r>
    </w:p>
    <w:p w:rsidRPr="00CD5457" w:rsidR="00E404DC" w:rsidP="00A63114" w:rsidRDefault="00E404DC" w14:paraId="73BB620C" w14:textId="77777777">
      <w:pPr>
        <w:pStyle w:val="BodyText31"/>
        <w:keepNext/>
        <w:spacing w:before="0" w:after="0" w:line="240" w:lineRule="auto"/>
        <w:jc w:val="center"/>
        <w:rPr>
          <w:rFonts w:cs="Arial"/>
          <w:sz w:val="20"/>
        </w:rPr>
      </w:pPr>
    </w:p>
    <w:p w:rsidRPr="00CD5457" w:rsidR="003A1345" w:rsidP="001A766B" w:rsidRDefault="003A1345" w14:paraId="76AD6CA1" w14:textId="77777777">
      <w:pPr>
        <w:pStyle w:val="BodyText31"/>
        <w:keepNext/>
        <w:spacing w:before="0" w:after="0" w:line="240" w:lineRule="auto"/>
        <w:jc w:val="right"/>
        <w:rPr>
          <w:rFonts w:cs="Arial"/>
          <w:sz w:val="20"/>
        </w:rPr>
      </w:pPr>
    </w:p>
    <w:p w:rsidRPr="00CD5457" w:rsidR="00F06988" w:rsidP="00F06988" w:rsidRDefault="00F06988" w14:paraId="762D4982" w14:textId="77777777">
      <w:pPr>
        <w:tabs>
          <w:tab w:val="left" w:pos="720"/>
        </w:tabs>
        <w:spacing w:line="276" w:lineRule="auto"/>
        <w:ind w:left="153" w:right="-45" w:hanging="11"/>
        <w:rPr>
          <w:rFonts w:ascii="Arial" w:hAnsi="Arial" w:cs="Arial"/>
          <w:sz w:val="20"/>
          <w:szCs w:val="20"/>
        </w:rPr>
      </w:pPr>
      <w:r w:rsidRPr="00CD5457">
        <w:rPr>
          <w:rFonts w:ascii="Arial" w:hAnsi="Arial" w:cs="Arial"/>
          <w:sz w:val="20"/>
          <w:szCs w:val="20"/>
        </w:rPr>
        <w:t>Operační program Zaměstnanost</w:t>
      </w:r>
    </w:p>
    <w:p w:rsidRPr="00CD5457" w:rsidR="00F06988" w:rsidP="00F06988" w:rsidRDefault="00F06988" w14:paraId="4269E528" w14:textId="77777777">
      <w:pPr>
        <w:spacing w:line="276" w:lineRule="auto"/>
        <w:ind w:left="153" w:hanging="11"/>
        <w:rPr>
          <w:rFonts w:ascii="Arial" w:hAnsi="Arial" w:cs="Arial"/>
          <w:sz w:val="20"/>
          <w:szCs w:val="20"/>
        </w:rPr>
      </w:pPr>
      <w:r w:rsidRPr="00CD5457">
        <w:rPr>
          <w:rFonts w:ascii="Arial" w:hAnsi="Arial" w:cs="Arial"/>
          <w:sz w:val="20"/>
          <w:szCs w:val="20"/>
        </w:rPr>
        <w:t>Název projektu: SMART MMR</w:t>
      </w:r>
    </w:p>
    <w:p w:rsidRPr="00CD5457" w:rsidR="00404BB8" w:rsidP="00141CEE" w:rsidRDefault="00F06988" w14:paraId="7388FCC8" w14:textId="77777777">
      <w:pPr>
        <w:spacing w:line="276" w:lineRule="auto"/>
        <w:ind w:left="153" w:hanging="11"/>
        <w:rPr>
          <w:rFonts w:ascii="Arial" w:hAnsi="Arial" w:cs="Arial"/>
          <w:sz w:val="20"/>
          <w:szCs w:val="20"/>
        </w:rPr>
      </w:pPr>
      <w:r w:rsidRPr="00CD5457">
        <w:rPr>
          <w:rFonts w:ascii="Arial" w:hAnsi="Arial" w:cs="Arial"/>
          <w:sz w:val="20"/>
          <w:szCs w:val="20"/>
        </w:rPr>
        <w:t xml:space="preserve">reg. </w:t>
      </w:r>
      <w:r w:rsidRPr="00CD5457" w:rsidR="00404BB8">
        <w:rPr>
          <w:rFonts w:ascii="Arial" w:hAnsi="Arial" w:cs="Arial"/>
          <w:sz w:val="20"/>
          <w:szCs w:val="20"/>
        </w:rPr>
        <w:t>č. CZ.03.4.74/0.0/0.0/15_025/0016260</w:t>
      </w:r>
    </w:p>
    <w:p w:rsidRPr="00CD5457" w:rsidR="00F06988" w:rsidP="00404BB8" w:rsidRDefault="00F06988" w14:paraId="695668E8" w14:textId="77777777">
      <w:pPr>
        <w:spacing w:line="276" w:lineRule="auto"/>
        <w:ind w:left="153" w:hanging="11"/>
        <w:rPr>
          <w:rFonts w:ascii="Arial" w:hAnsi="Arial" w:cs="Arial"/>
          <w:sz w:val="20"/>
          <w:szCs w:val="20"/>
        </w:rPr>
      </w:pPr>
    </w:p>
    <w:p w:rsidRPr="00CD5457" w:rsidR="00E404DC" w:rsidP="00A63114" w:rsidRDefault="00E404DC" w14:paraId="33038DFC" w14:textId="77777777">
      <w:pPr>
        <w:pStyle w:val="BodyText23"/>
        <w:keepNext/>
        <w:spacing w:before="0" w:after="120" w:line="240" w:lineRule="auto"/>
        <w:rPr>
          <w:rFonts w:cs="Arial"/>
        </w:rPr>
      </w:pPr>
      <w:r w:rsidRPr="00CD5457">
        <w:rPr>
          <w:rFonts w:cs="Arial"/>
        </w:rPr>
        <w:t xml:space="preserve">Smluvní strany: </w:t>
      </w:r>
    </w:p>
    <w:p w:rsidRPr="00CD5457" w:rsidR="004C31A0" w:rsidP="00B92417" w:rsidRDefault="004C31A0" w14:paraId="2A6AC022" w14:textId="77777777">
      <w:pPr>
        <w:keepNext/>
        <w:rPr>
          <w:rFonts w:ascii="Arial" w:hAnsi="Arial" w:cs="Arial"/>
          <w:b/>
          <w:sz w:val="20"/>
          <w:szCs w:val="20"/>
          <w:lang w:val="x-none" w:eastAsia="x-none"/>
        </w:rPr>
      </w:pPr>
      <w:r w:rsidRPr="00CD5457">
        <w:rPr>
          <w:rFonts w:ascii="Arial" w:hAnsi="Arial" w:cs="Arial"/>
          <w:b/>
          <w:sz w:val="20"/>
          <w:szCs w:val="20"/>
          <w:lang w:eastAsia="x-none"/>
        </w:rPr>
        <w:t>[</w:t>
      </w:r>
      <w:r w:rsidRPr="00CD5457">
        <w:rPr>
          <w:rFonts w:ascii="Arial" w:hAnsi="Arial" w:cs="Arial"/>
          <w:b/>
          <w:sz w:val="20"/>
          <w:szCs w:val="20"/>
          <w:highlight w:val="yellow"/>
          <w:lang w:eastAsia="x-none"/>
        </w:rPr>
        <w:t xml:space="preserve">DOPLNÍ </w:t>
      </w:r>
      <w:r w:rsidRPr="00CD5457" w:rsidR="005D7F84">
        <w:rPr>
          <w:rFonts w:ascii="Arial" w:hAnsi="Arial" w:cs="Arial"/>
          <w:b/>
          <w:sz w:val="20"/>
          <w:szCs w:val="20"/>
          <w:highlight w:val="yellow"/>
          <w:lang w:eastAsia="x-none"/>
        </w:rPr>
        <w:t>POSKYTOVATEL</w:t>
      </w:r>
      <w:r w:rsidRPr="00CD5457">
        <w:rPr>
          <w:rFonts w:ascii="Arial" w:hAnsi="Arial" w:cs="Arial"/>
          <w:b/>
          <w:sz w:val="20"/>
          <w:szCs w:val="20"/>
          <w:lang w:eastAsia="x-none"/>
        </w:rPr>
        <w:t>]</w:t>
      </w:r>
      <w:r w:rsidRPr="00CD5457">
        <w:rPr>
          <w:rFonts w:ascii="Arial" w:hAnsi="Arial" w:cs="Arial"/>
          <w:b/>
          <w:sz w:val="20"/>
          <w:szCs w:val="20"/>
          <w:lang w:val="x-none" w:eastAsia="x-none"/>
        </w:rPr>
        <w:t xml:space="preserve"> </w:t>
      </w:r>
    </w:p>
    <w:p w:rsidRPr="00CD5457" w:rsidR="004C31A0" w:rsidP="00B92417" w:rsidRDefault="004C31A0" w14:paraId="5C59AC0C" w14:textId="77777777">
      <w:pPr>
        <w:keepNext/>
        <w:rPr>
          <w:rFonts w:ascii="Arial" w:hAnsi="Arial" w:cs="Arial"/>
          <w:b/>
          <w:sz w:val="20"/>
          <w:szCs w:val="20"/>
          <w:lang w:val="x-none" w:eastAsia="x-none"/>
        </w:rPr>
      </w:pPr>
      <w:r w:rsidRPr="00CD5457">
        <w:rPr>
          <w:rFonts w:ascii="Arial" w:hAnsi="Arial" w:cs="Arial"/>
          <w:sz w:val="20"/>
          <w:szCs w:val="20"/>
          <w:lang w:val="x-none" w:eastAsia="x-none"/>
        </w:rPr>
        <w:t xml:space="preserve">se sídlem </w:t>
      </w:r>
      <w:r w:rsidRPr="00CD5457">
        <w:rPr>
          <w:rFonts w:ascii="Arial" w:hAnsi="Arial" w:cs="Arial"/>
          <w:sz w:val="20"/>
          <w:szCs w:val="20"/>
          <w:lang w:eastAsia="x-none"/>
        </w:rPr>
        <w:t>[</w:t>
      </w:r>
      <w:r w:rsidRPr="00CD5457">
        <w:rPr>
          <w:rFonts w:ascii="Arial" w:hAnsi="Arial" w:cs="Arial"/>
          <w:sz w:val="20"/>
          <w:szCs w:val="20"/>
          <w:highlight w:val="yellow"/>
          <w:lang w:eastAsia="x-none"/>
        </w:rPr>
        <w:t xml:space="preserve">DOPLNÍ </w:t>
      </w:r>
      <w:r w:rsidRPr="00CD5457" w:rsidR="005D7F84">
        <w:rPr>
          <w:rFonts w:ascii="Arial" w:hAnsi="Arial" w:cs="Arial"/>
          <w:sz w:val="20"/>
          <w:szCs w:val="20"/>
          <w:highlight w:val="yellow"/>
          <w:lang w:eastAsia="x-none"/>
        </w:rPr>
        <w:t>POSKYTOVATEL</w:t>
      </w:r>
      <w:r w:rsidRPr="00CD5457">
        <w:rPr>
          <w:rFonts w:ascii="Arial" w:hAnsi="Arial" w:cs="Arial"/>
          <w:sz w:val="20"/>
          <w:szCs w:val="20"/>
          <w:lang w:eastAsia="x-none"/>
        </w:rPr>
        <w:t>]</w:t>
      </w:r>
      <w:r w:rsidRPr="00CD5457">
        <w:rPr>
          <w:rFonts w:ascii="Arial" w:hAnsi="Arial" w:cs="Arial"/>
          <w:sz w:val="20"/>
          <w:szCs w:val="20"/>
          <w:lang w:val="x-none" w:eastAsia="x-none"/>
        </w:rPr>
        <w:t xml:space="preserve">, zapsaná v obchodním rejstříku </w:t>
      </w:r>
      <w:r w:rsidRPr="00CD5457">
        <w:rPr>
          <w:rFonts w:ascii="Arial" w:hAnsi="Arial" w:cs="Arial"/>
          <w:sz w:val="20"/>
          <w:szCs w:val="20"/>
          <w:highlight w:val="yellow"/>
          <w:lang w:val="x-none" w:eastAsia="x-none"/>
        </w:rPr>
        <w:t>Městského</w:t>
      </w:r>
      <w:r w:rsidRPr="00CD5457">
        <w:rPr>
          <w:rFonts w:ascii="Arial" w:hAnsi="Arial" w:cs="Arial"/>
          <w:sz w:val="20"/>
          <w:szCs w:val="20"/>
          <w:highlight w:val="yellow"/>
          <w:lang w:eastAsia="x-none"/>
        </w:rPr>
        <w:t>/Krajského</w:t>
      </w:r>
      <w:r w:rsidRPr="00CD5457">
        <w:rPr>
          <w:rFonts w:ascii="Arial" w:hAnsi="Arial" w:cs="Arial"/>
          <w:sz w:val="20"/>
          <w:szCs w:val="20"/>
          <w:lang w:val="x-none" w:eastAsia="x-none"/>
        </w:rPr>
        <w:t xml:space="preserve"> soudu v </w:t>
      </w:r>
      <w:r w:rsidRPr="00CD5457">
        <w:rPr>
          <w:rFonts w:ascii="Arial" w:hAnsi="Arial" w:cs="Arial"/>
          <w:sz w:val="20"/>
          <w:szCs w:val="20"/>
          <w:lang w:eastAsia="x-none"/>
        </w:rPr>
        <w:t>[</w:t>
      </w:r>
      <w:r w:rsidRPr="00CD5457" w:rsidR="005D7F84">
        <w:rPr>
          <w:rFonts w:ascii="Arial" w:hAnsi="Arial" w:cs="Arial"/>
          <w:sz w:val="20"/>
          <w:szCs w:val="20"/>
          <w:highlight w:val="yellow"/>
          <w:lang w:eastAsia="x-none"/>
        </w:rPr>
        <w:t>DOPLNÍ POSKYTOVATEL</w:t>
      </w:r>
      <w:r w:rsidRPr="00CD5457">
        <w:rPr>
          <w:rFonts w:ascii="Arial" w:hAnsi="Arial" w:cs="Arial"/>
          <w:sz w:val="20"/>
          <w:szCs w:val="20"/>
          <w:lang w:eastAsia="x-none"/>
        </w:rPr>
        <w:t>]</w:t>
      </w:r>
      <w:r w:rsidRPr="00CD5457">
        <w:rPr>
          <w:rFonts w:ascii="Arial" w:hAnsi="Arial" w:cs="Arial"/>
          <w:sz w:val="20"/>
          <w:szCs w:val="20"/>
          <w:lang w:val="x-none" w:eastAsia="x-none"/>
        </w:rPr>
        <w:t xml:space="preserve">, oddíl </w:t>
      </w:r>
      <w:r w:rsidRPr="00CD5457">
        <w:rPr>
          <w:rFonts w:ascii="Arial" w:hAnsi="Arial" w:cs="Arial"/>
          <w:sz w:val="20"/>
          <w:szCs w:val="20"/>
          <w:lang w:eastAsia="x-none"/>
        </w:rPr>
        <w:t>[</w:t>
      </w:r>
      <w:r w:rsidRPr="00CD5457" w:rsidR="005D7F84">
        <w:rPr>
          <w:rFonts w:ascii="Arial" w:hAnsi="Arial" w:cs="Arial"/>
          <w:sz w:val="20"/>
          <w:szCs w:val="20"/>
          <w:highlight w:val="yellow"/>
          <w:lang w:eastAsia="x-none"/>
        </w:rPr>
        <w:t>DOPLNÍ POSKYTOVATEL</w:t>
      </w:r>
      <w:r w:rsidRPr="00CD5457">
        <w:rPr>
          <w:rFonts w:ascii="Arial" w:hAnsi="Arial" w:cs="Arial"/>
          <w:sz w:val="20"/>
          <w:szCs w:val="20"/>
          <w:lang w:eastAsia="x-none"/>
        </w:rPr>
        <w:t>]</w:t>
      </w:r>
      <w:r w:rsidRPr="00CD5457">
        <w:rPr>
          <w:rFonts w:ascii="Arial" w:hAnsi="Arial" w:cs="Arial"/>
          <w:sz w:val="20"/>
          <w:szCs w:val="20"/>
          <w:lang w:val="x-none" w:eastAsia="x-none"/>
        </w:rPr>
        <w:t xml:space="preserve">, číslo vložky </w:t>
      </w:r>
      <w:r w:rsidRPr="00CD5457">
        <w:rPr>
          <w:rFonts w:ascii="Arial" w:hAnsi="Arial" w:cs="Arial"/>
          <w:sz w:val="20"/>
          <w:szCs w:val="20"/>
          <w:lang w:eastAsia="x-none"/>
        </w:rPr>
        <w:t>[</w:t>
      </w:r>
      <w:r w:rsidRPr="00CD5457" w:rsidR="005D7F84">
        <w:rPr>
          <w:rFonts w:ascii="Arial" w:hAnsi="Arial" w:cs="Arial"/>
          <w:sz w:val="20"/>
          <w:szCs w:val="20"/>
          <w:highlight w:val="yellow"/>
          <w:lang w:eastAsia="x-none"/>
        </w:rPr>
        <w:t>DOPLNÍ POSKYTOVATEL</w:t>
      </w:r>
      <w:r w:rsidRPr="00CD5457">
        <w:rPr>
          <w:rFonts w:ascii="Arial" w:hAnsi="Arial" w:cs="Arial"/>
          <w:sz w:val="20"/>
          <w:szCs w:val="20"/>
          <w:lang w:eastAsia="x-none"/>
        </w:rPr>
        <w:t>]</w:t>
      </w:r>
      <w:r w:rsidRPr="00CD5457">
        <w:rPr>
          <w:rFonts w:ascii="Arial" w:hAnsi="Arial" w:cs="Arial"/>
          <w:sz w:val="20"/>
          <w:szCs w:val="20"/>
          <w:lang w:val="x-none" w:eastAsia="x-none"/>
        </w:rPr>
        <w:t xml:space="preserve"> </w:t>
      </w:r>
    </w:p>
    <w:p w:rsidRPr="00CD5457" w:rsidR="004C31A0" w:rsidP="00B92417" w:rsidRDefault="004C31A0" w14:paraId="772A1E13" w14:textId="77777777">
      <w:pPr>
        <w:keepNext/>
        <w:rPr>
          <w:rFonts w:ascii="Arial" w:hAnsi="Arial" w:cs="Arial"/>
          <w:sz w:val="20"/>
          <w:szCs w:val="20"/>
          <w:lang w:val="x-none" w:eastAsia="x-none"/>
        </w:rPr>
      </w:pPr>
      <w:r w:rsidRPr="00CD5457">
        <w:rPr>
          <w:rFonts w:ascii="Arial" w:hAnsi="Arial" w:cs="Arial"/>
          <w:sz w:val="20"/>
          <w:szCs w:val="20"/>
          <w:lang w:val="x-none" w:eastAsia="x-none"/>
        </w:rPr>
        <w:t xml:space="preserve">zastoupena </w:t>
      </w:r>
      <w:r w:rsidRPr="00CD5457">
        <w:rPr>
          <w:rFonts w:ascii="Arial" w:hAnsi="Arial" w:cs="Arial"/>
          <w:sz w:val="20"/>
          <w:szCs w:val="20"/>
          <w:lang w:eastAsia="x-none"/>
        </w:rPr>
        <w:t>[</w:t>
      </w:r>
      <w:r w:rsidRPr="00CD5457" w:rsidR="005D7F84">
        <w:rPr>
          <w:rFonts w:ascii="Arial" w:hAnsi="Arial" w:cs="Arial"/>
          <w:sz w:val="20"/>
          <w:szCs w:val="20"/>
          <w:highlight w:val="yellow"/>
          <w:lang w:eastAsia="x-none"/>
        </w:rPr>
        <w:t>DOPLNÍ POSKYTOVATEL</w:t>
      </w:r>
      <w:r w:rsidRPr="00CD5457">
        <w:rPr>
          <w:rFonts w:ascii="Arial" w:hAnsi="Arial" w:cs="Arial"/>
          <w:sz w:val="20"/>
          <w:szCs w:val="20"/>
          <w:lang w:eastAsia="x-none"/>
        </w:rPr>
        <w:t>]</w:t>
      </w:r>
      <w:r w:rsidRPr="00CD5457">
        <w:rPr>
          <w:rFonts w:ascii="Arial" w:hAnsi="Arial" w:cs="Arial"/>
          <w:sz w:val="20"/>
          <w:szCs w:val="20"/>
          <w:lang w:val="x-none" w:eastAsia="x-none"/>
        </w:rPr>
        <w:t xml:space="preserve">, </w:t>
      </w:r>
      <w:r w:rsidRPr="00CD5457">
        <w:rPr>
          <w:rFonts w:ascii="Arial" w:hAnsi="Arial" w:cs="Arial"/>
          <w:sz w:val="20"/>
          <w:szCs w:val="20"/>
          <w:lang w:eastAsia="x-none"/>
        </w:rPr>
        <w:t>[</w:t>
      </w:r>
      <w:r w:rsidRPr="00CD5457" w:rsidR="005D7F84">
        <w:rPr>
          <w:rFonts w:ascii="Arial" w:hAnsi="Arial" w:cs="Arial"/>
          <w:sz w:val="20"/>
          <w:szCs w:val="20"/>
          <w:highlight w:val="yellow"/>
          <w:lang w:eastAsia="x-none"/>
        </w:rPr>
        <w:t>DOPLNÍ POSKYTOVATEL</w:t>
      </w:r>
      <w:r w:rsidRPr="00CD5457">
        <w:rPr>
          <w:rFonts w:ascii="Arial" w:hAnsi="Arial" w:cs="Arial"/>
          <w:sz w:val="20"/>
          <w:szCs w:val="20"/>
          <w:lang w:eastAsia="x-none"/>
        </w:rPr>
        <w:t>]</w:t>
      </w:r>
      <w:r w:rsidRPr="00CD5457">
        <w:rPr>
          <w:rFonts w:ascii="Arial" w:hAnsi="Arial" w:cs="Arial"/>
          <w:sz w:val="20"/>
          <w:szCs w:val="20"/>
          <w:lang w:val="x-none" w:eastAsia="x-none"/>
        </w:rPr>
        <w:t xml:space="preserve"> společnosti </w:t>
      </w:r>
    </w:p>
    <w:p w:rsidRPr="00CD5457" w:rsidR="004C31A0" w:rsidP="007428C2" w:rsidRDefault="004C31A0" w14:paraId="25D0B750" w14:textId="77777777">
      <w:pPr>
        <w:keepNext/>
        <w:tabs>
          <w:tab w:val="left" w:pos="2410"/>
        </w:tabs>
        <w:ind w:left="2410" w:hanging="2410"/>
        <w:rPr>
          <w:rFonts w:ascii="Arial" w:hAnsi="Arial" w:cs="Arial"/>
          <w:sz w:val="20"/>
          <w:szCs w:val="20"/>
          <w:lang w:val="x-none" w:eastAsia="x-none"/>
        </w:rPr>
      </w:pPr>
      <w:r w:rsidRPr="00CD5457">
        <w:rPr>
          <w:rFonts w:ascii="Arial" w:hAnsi="Arial" w:cs="Arial"/>
          <w:sz w:val="20"/>
          <w:szCs w:val="20"/>
          <w:lang w:val="x-none" w:eastAsia="x-none"/>
        </w:rPr>
        <w:t>IČ</w:t>
      </w:r>
      <w:r w:rsidRPr="00CD5457">
        <w:rPr>
          <w:rFonts w:ascii="Arial" w:hAnsi="Arial" w:cs="Arial"/>
          <w:sz w:val="20"/>
          <w:szCs w:val="20"/>
          <w:lang w:eastAsia="x-none"/>
        </w:rPr>
        <w:t>O</w:t>
      </w:r>
      <w:r w:rsidRPr="00CD5457">
        <w:rPr>
          <w:rFonts w:ascii="Arial" w:hAnsi="Arial" w:cs="Arial"/>
          <w:sz w:val="20"/>
          <w:szCs w:val="20"/>
          <w:lang w:val="x-none" w:eastAsia="x-none"/>
        </w:rPr>
        <w:t xml:space="preserve">: </w:t>
      </w:r>
      <w:r w:rsidRPr="00CD5457" w:rsidR="007428C2">
        <w:rPr>
          <w:rFonts w:ascii="Arial" w:hAnsi="Arial" w:cs="Arial"/>
          <w:sz w:val="20"/>
          <w:szCs w:val="20"/>
          <w:lang w:eastAsia="x-none"/>
        </w:rPr>
        <w:tab/>
      </w:r>
      <w:r w:rsidRPr="00CD5457">
        <w:rPr>
          <w:rFonts w:ascii="Arial" w:hAnsi="Arial" w:cs="Arial"/>
          <w:sz w:val="20"/>
          <w:szCs w:val="20"/>
          <w:lang w:eastAsia="x-none"/>
        </w:rPr>
        <w:t>[</w:t>
      </w:r>
      <w:r w:rsidRPr="00CD5457" w:rsidR="005D7F84">
        <w:rPr>
          <w:rFonts w:ascii="Arial" w:hAnsi="Arial" w:cs="Arial"/>
          <w:sz w:val="20"/>
          <w:szCs w:val="20"/>
          <w:highlight w:val="yellow"/>
          <w:lang w:eastAsia="x-none"/>
        </w:rPr>
        <w:t>DOPLNÍ POSKYTOVATEL</w:t>
      </w:r>
      <w:r w:rsidRPr="00CD5457">
        <w:rPr>
          <w:rFonts w:ascii="Arial" w:hAnsi="Arial" w:cs="Arial"/>
          <w:sz w:val="20"/>
          <w:szCs w:val="20"/>
          <w:lang w:eastAsia="x-none"/>
        </w:rPr>
        <w:t>]</w:t>
      </w:r>
    </w:p>
    <w:p w:rsidRPr="00CD5457" w:rsidR="004C31A0" w:rsidP="007428C2" w:rsidRDefault="004C31A0" w14:paraId="53154E01" w14:textId="77777777">
      <w:pPr>
        <w:keepNext/>
        <w:tabs>
          <w:tab w:val="left" w:pos="2410"/>
        </w:tabs>
        <w:ind w:left="2410" w:hanging="2410"/>
        <w:rPr>
          <w:rFonts w:ascii="Arial" w:hAnsi="Arial" w:cs="Arial"/>
          <w:sz w:val="20"/>
          <w:szCs w:val="20"/>
          <w:lang w:val="x-none" w:eastAsia="x-none"/>
        </w:rPr>
      </w:pPr>
      <w:r w:rsidRPr="00CD5457">
        <w:rPr>
          <w:rFonts w:ascii="Arial" w:hAnsi="Arial" w:cs="Arial"/>
          <w:sz w:val="20"/>
          <w:szCs w:val="20"/>
          <w:lang w:val="x-none" w:eastAsia="x-none"/>
        </w:rPr>
        <w:t xml:space="preserve">DIČ: </w:t>
      </w:r>
      <w:r w:rsidRPr="00CD5457" w:rsidR="007428C2">
        <w:rPr>
          <w:rFonts w:ascii="Arial" w:hAnsi="Arial" w:cs="Arial"/>
          <w:sz w:val="20"/>
          <w:szCs w:val="20"/>
          <w:lang w:eastAsia="x-none"/>
        </w:rPr>
        <w:tab/>
      </w:r>
      <w:r w:rsidRPr="00CD5457">
        <w:rPr>
          <w:rFonts w:ascii="Arial" w:hAnsi="Arial" w:cs="Arial"/>
          <w:sz w:val="20"/>
          <w:szCs w:val="20"/>
          <w:lang w:val="x-none" w:eastAsia="x-none"/>
        </w:rPr>
        <w:t>CZ</w:t>
      </w:r>
      <w:r w:rsidRPr="00CD5457">
        <w:rPr>
          <w:rFonts w:ascii="Arial" w:hAnsi="Arial" w:cs="Arial"/>
          <w:sz w:val="20"/>
          <w:szCs w:val="20"/>
          <w:lang w:eastAsia="x-none"/>
        </w:rPr>
        <w:t>[</w:t>
      </w:r>
      <w:r w:rsidRPr="00CD5457" w:rsidR="005D7F84">
        <w:rPr>
          <w:rFonts w:ascii="Arial" w:hAnsi="Arial" w:cs="Arial"/>
          <w:sz w:val="20"/>
          <w:szCs w:val="20"/>
          <w:highlight w:val="yellow"/>
          <w:lang w:eastAsia="x-none"/>
        </w:rPr>
        <w:t>DOPLNÍ POSKYTOVATEL</w:t>
      </w:r>
      <w:r w:rsidRPr="00CD5457">
        <w:rPr>
          <w:rFonts w:ascii="Arial" w:hAnsi="Arial" w:cs="Arial"/>
          <w:sz w:val="20"/>
          <w:szCs w:val="20"/>
          <w:lang w:eastAsia="x-none"/>
        </w:rPr>
        <w:t>]</w:t>
      </w:r>
      <w:r w:rsidRPr="00CD5457">
        <w:rPr>
          <w:rFonts w:ascii="Arial" w:hAnsi="Arial" w:cs="Arial"/>
          <w:sz w:val="20"/>
          <w:szCs w:val="20"/>
          <w:lang w:val="x-none" w:eastAsia="x-none"/>
        </w:rPr>
        <w:t xml:space="preserve"> </w:t>
      </w:r>
    </w:p>
    <w:p w:rsidRPr="00CD5457" w:rsidR="004C31A0" w:rsidP="007428C2" w:rsidRDefault="004C31A0" w14:paraId="735E6350" w14:textId="77777777">
      <w:pPr>
        <w:keepNext/>
        <w:tabs>
          <w:tab w:val="left" w:pos="2410"/>
        </w:tabs>
        <w:ind w:left="2410" w:hanging="2410"/>
        <w:rPr>
          <w:rFonts w:ascii="Arial" w:hAnsi="Arial" w:cs="Arial"/>
          <w:sz w:val="20"/>
          <w:szCs w:val="20"/>
          <w:lang w:eastAsia="x-none"/>
        </w:rPr>
      </w:pPr>
      <w:r w:rsidRPr="00CD5457">
        <w:rPr>
          <w:rFonts w:ascii="Arial" w:hAnsi="Arial" w:cs="Arial"/>
          <w:sz w:val="20"/>
          <w:szCs w:val="20"/>
          <w:lang w:val="x-none" w:eastAsia="x-none"/>
        </w:rPr>
        <w:t xml:space="preserve">Bank. spojení: </w:t>
      </w:r>
      <w:r w:rsidRPr="00CD5457" w:rsidR="007428C2">
        <w:rPr>
          <w:rFonts w:ascii="Arial" w:hAnsi="Arial" w:cs="Arial"/>
          <w:sz w:val="20"/>
          <w:szCs w:val="20"/>
          <w:lang w:eastAsia="x-none"/>
        </w:rPr>
        <w:tab/>
      </w:r>
      <w:r w:rsidRPr="00CD5457">
        <w:rPr>
          <w:rFonts w:ascii="Arial" w:hAnsi="Arial" w:cs="Arial"/>
          <w:sz w:val="20"/>
          <w:szCs w:val="20"/>
          <w:lang w:eastAsia="x-none"/>
        </w:rPr>
        <w:t>[</w:t>
      </w:r>
      <w:r w:rsidRPr="00CD5457" w:rsidR="005D7F84">
        <w:rPr>
          <w:rFonts w:ascii="Arial" w:hAnsi="Arial" w:cs="Arial"/>
          <w:sz w:val="20"/>
          <w:szCs w:val="20"/>
          <w:highlight w:val="yellow"/>
          <w:lang w:eastAsia="x-none"/>
        </w:rPr>
        <w:t>DOPLNÍ POSKYTOVATEL</w:t>
      </w:r>
      <w:r w:rsidRPr="00CD5457">
        <w:rPr>
          <w:rFonts w:ascii="Arial" w:hAnsi="Arial" w:cs="Arial"/>
          <w:sz w:val="20"/>
          <w:szCs w:val="20"/>
          <w:lang w:eastAsia="x-none"/>
        </w:rPr>
        <w:t>]</w:t>
      </w:r>
      <w:r w:rsidRPr="00CD5457">
        <w:rPr>
          <w:rFonts w:ascii="Arial" w:hAnsi="Arial" w:cs="Arial"/>
          <w:sz w:val="20"/>
          <w:szCs w:val="20"/>
          <w:lang w:val="x-none" w:eastAsia="x-none"/>
        </w:rPr>
        <w:t xml:space="preserve"> banka, č. účtu </w:t>
      </w:r>
      <w:r w:rsidRPr="00CD5457">
        <w:rPr>
          <w:rFonts w:ascii="Arial" w:hAnsi="Arial" w:cs="Arial"/>
          <w:sz w:val="20"/>
          <w:szCs w:val="20"/>
          <w:lang w:eastAsia="x-none"/>
        </w:rPr>
        <w:t>[</w:t>
      </w:r>
      <w:r w:rsidRPr="00CD5457" w:rsidR="005D7F84">
        <w:rPr>
          <w:rFonts w:ascii="Arial" w:hAnsi="Arial" w:cs="Arial"/>
          <w:sz w:val="20"/>
          <w:szCs w:val="20"/>
          <w:highlight w:val="yellow"/>
          <w:lang w:eastAsia="x-none"/>
        </w:rPr>
        <w:t>DOPLNÍ POSKYTOVATEL</w:t>
      </w:r>
      <w:r w:rsidRPr="00CD5457">
        <w:rPr>
          <w:rFonts w:ascii="Arial" w:hAnsi="Arial" w:cs="Arial"/>
          <w:sz w:val="20"/>
          <w:szCs w:val="20"/>
          <w:lang w:eastAsia="x-none"/>
        </w:rPr>
        <w:t>]</w:t>
      </w:r>
      <w:r w:rsidRPr="00CD5457">
        <w:rPr>
          <w:rFonts w:ascii="Arial" w:hAnsi="Arial" w:cs="Arial"/>
          <w:sz w:val="20"/>
          <w:szCs w:val="20"/>
          <w:lang w:val="x-none" w:eastAsia="x-none"/>
        </w:rPr>
        <w:t xml:space="preserve"> </w:t>
      </w:r>
    </w:p>
    <w:p w:rsidRPr="00CD5457" w:rsidR="00F06988" w:rsidP="007428C2" w:rsidRDefault="00F06988" w14:paraId="0714E3EF" w14:textId="77777777">
      <w:pPr>
        <w:tabs>
          <w:tab w:val="left" w:pos="2410"/>
        </w:tabs>
        <w:ind w:left="2410" w:hanging="2410"/>
        <w:rPr>
          <w:rFonts w:ascii="Arial" w:hAnsi="Arial" w:cs="Arial"/>
          <w:sz w:val="20"/>
          <w:szCs w:val="20"/>
        </w:rPr>
      </w:pPr>
      <w:r w:rsidRPr="00CD5457">
        <w:rPr>
          <w:rFonts w:ascii="Arial" w:hAnsi="Arial" w:cs="Arial"/>
          <w:sz w:val="20"/>
          <w:szCs w:val="20"/>
        </w:rPr>
        <w:t xml:space="preserve">ID datové schránky: </w:t>
      </w:r>
      <w:r w:rsidRPr="00CD5457">
        <w:rPr>
          <w:rFonts w:ascii="Arial" w:hAnsi="Arial" w:cs="Arial"/>
          <w:sz w:val="20"/>
          <w:szCs w:val="20"/>
        </w:rPr>
        <w:tab/>
      </w:r>
      <w:r w:rsidRPr="00CD5457">
        <w:rPr>
          <w:rFonts w:ascii="Arial" w:hAnsi="Arial" w:cs="Arial"/>
          <w:sz w:val="20"/>
          <w:szCs w:val="20"/>
          <w:highlight w:val="yellow"/>
        </w:rPr>
        <w:t>[</w:t>
      </w:r>
      <w:r w:rsidRPr="00CD5457" w:rsidR="005D7F84">
        <w:rPr>
          <w:rFonts w:ascii="Arial" w:hAnsi="Arial" w:cs="Arial"/>
          <w:sz w:val="20"/>
          <w:szCs w:val="20"/>
          <w:highlight w:val="yellow"/>
          <w:lang w:eastAsia="x-none"/>
        </w:rPr>
        <w:t>DOPLNÍ POSKYTOVATEL</w:t>
      </w:r>
      <w:r w:rsidRPr="00CD5457">
        <w:rPr>
          <w:rFonts w:ascii="Arial" w:hAnsi="Arial" w:cs="Arial"/>
          <w:sz w:val="20"/>
          <w:szCs w:val="20"/>
          <w:highlight w:val="yellow"/>
        </w:rPr>
        <w:t>]</w:t>
      </w:r>
    </w:p>
    <w:p w:rsidRPr="00CD5457" w:rsidR="00F06988" w:rsidP="007428C2" w:rsidRDefault="00F06988" w14:paraId="477902A5" w14:textId="77777777">
      <w:pPr>
        <w:tabs>
          <w:tab w:val="left" w:pos="2410"/>
        </w:tabs>
        <w:ind w:left="2410" w:hanging="2410"/>
        <w:rPr>
          <w:rFonts w:ascii="Arial" w:hAnsi="Arial" w:cs="Arial"/>
          <w:sz w:val="20"/>
          <w:szCs w:val="20"/>
        </w:rPr>
      </w:pPr>
      <w:r w:rsidRPr="00CD5457">
        <w:rPr>
          <w:rFonts w:ascii="Arial" w:hAnsi="Arial" w:cs="Arial"/>
          <w:sz w:val="20"/>
          <w:szCs w:val="20"/>
        </w:rPr>
        <w:t xml:space="preserve">kontaktní osoba: </w:t>
      </w:r>
      <w:r w:rsidRPr="00CD5457">
        <w:rPr>
          <w:rFonts w:ascii="Arial" w:hAnsi="Arial" w:cs="Arial"/>
          <w:sz w:val="20"/>
          <w:szCs w:val="20"/>
        </w:rPr>
        <w:tab/>
      </w:r>
      <w:r w:rsidRPr="00CD5457">
        <w:rPr>
          <w:rFonts w:ascii="Arial" w:hAnsi="Arial" w:cs="Arial"/>
          <w:sz w:val="20"/>
          <w:szCs w:val="20"/>
          <w:highlight w:val="yellow"/>
        </w:rPr>
        <w:t>[</w:t>
      </w:r>
      <w:r w:rsidRPr="00CD5457" w:rsidR="005D7F84">
        <w:rPr>
          <w:rFonts w:ascii="Arial" w:hAnsi="Arial" w:cs="Arial"/>
          <w:sz w:val="20"/>
          <w:szCs w:val="20"/>
          <w:highlight w:val="yellow"/>
          <w:lang w:eastAsia="x-none"/>
        </w:rPr>
        <w:t>DOPLNÍ POSKYTOVATEL</w:t>
      </w:r>
      <w:r w:rsidRPr="00CD5457">
        <w:rPr>
          <w:rFonts w:ascii="Arial" w:hAnsi="Arial" w:cs="Arial"/>
          <w:sz w:val="20"/>
          <w:szCs w:val="20"/>
          <w:highlight w:val="yellow"/>
        </w:rPr>
        <w:t>]</w:t>
      </w:r>
    </w:p>
    <w:p w:rsidRPr="00CD5457" w:rsidR="00F06988" w:rsidP="007428C2" w:rsidRDefault="00F06988" w14:paraId="08673DF9" w14:textId="77777777">
      <w:pPr>
        <w:tabs>
          <w:tab w:val="left" w:pos="2410"/>
        </w:tabs>
        <w:ind w:left="2410" w:hanging="2410"/>
        <w:rPr>
          <w:rFonts w:ascii="Arial" w:hAnsi="Arial" w:cs="Arial"/>
          <w:sz w:val="20"/>
          <w:szCs w:val="20"/>
        </w:rPr>
      </w:pPr>
      <w:r w:rsidRPr="00CD5457">
        <w:rPr>
          <w:rFonts w:ascii="Arial" w:hAnsi="Arial" w:cs="Arial"/>
          <w:sz w:val="20"/>
          <w:szCs w:val="20"/>
        </w:rPr>
        <w:t>telefon:</w:t>
      </w:r>
      <w:r w:rsidRPr="00CD5457">
        <w:rPr>
          <w:rFonts w:ascii="Arial" w:hAnsi="Arial" w:cs="Arial"/>
          <w:sz w:val="20"/>
          <w:szCs w:val="20"/>
        </w:rPr>
        <w:tab/>
      </w:r>
      <w:r w:rsidRPr="00CD5457">
        <w:rPr>
          <w:rFonts w:ascii="Arial" w:hAnsi="Arial" w:cs="Arial"/>
          <w:sz w:val="20"/>
          <w:szCs w:val="20"/>
          <w:highlight w:val="yellow"/>
        </w:rPr>
        <w:t>[</w:t>
      </w:r>
      <w:r w:rsidRPr="00CD5457" w:rsidR="005D7F84">
        <w:rPr>
          <w:rFonts w:ascii="Arial" w:hAnsi="Arial" w:cs="Arial"/>
          <w:sz w:val="20"/>
          <w:szCs w:val="20"/>
          <w:highlight w:val="yellow"/>
          <w:lang w:eastAsia="x-none"/>
        </w:rPr>
        <w:t>DOPLNÍ POSKYTOVATEL</w:t>
      </w:r>
      <w:r w:rsidRPr="00CD5457">
        <w:rPr>
          <w:rFonts w:ascii="Arial" w:hAnsi="Arial" w:cs="Arial"/>
          <w:sz w:val="20"/>
          <w:szCs w:val="20"/>
          <w:highlight w:val="yellow"/>
        </w:rPr>
        <w:t>]</w:t>
      </w:r>
    </w:p>
    <w:p w:rsidRPr="00CD5457" w:rsidR="00F06988" w:rsidP="007428C2" w:rsidRDefault="00F06988" w14:paraId="7BC13E9D" w14:textId="77777777">
      <w:pPr>
        <w:tabs>
          <w:tab w:val="left" w:pos="2410"/>
        </w:tabs>
        <w:ind w:left="2410" w:hanging="2410"/>
        <w:rPr>
          <w:rFonts w:ascii="Arial" w:hAnsi="Arial" w:cs="Arial"/>
          <w:sz w:val="20"/>
          <w:szCs w:val="20"/>
        </w:rPr>
      </w:pPr>
      <w:r w:rsidRPr="00CD5457">
        <w:rPr>
          <w:rFonts w:ascii="Arial" w:hAnsi="Arial" w:cs="Arial"/>
          <w:sz w:val="20"/>
          <w:szCs w:val="20"/>
        </w:rPr>
        <w:t xml:space="preserve">e-mail: </w:t>
      </w:r>
      <w:r w:rsidRPr="00CD5457">
        <w:rPr>
          <w:rFonts w:ascii="Arial" w:hAnsi="Arial" w:cs="Arial"/>
          <w:sz w:val="20"/>
          <w:szCs w:val="20"/>
        </w:rPr>
        <w:tab/>
      </w:r>
      <w:r w:rsidRPr="00CD5457">
        <w:rPr>
          <w:rFonts w:ascii="Arial" w:hAnsi="Arial" w:cs="Arial"/>
          <w:sz w:val="20"/>
          <w:szCs w:val="20"/>
          <w:highlight w:val="yellow"/>
        </w:rPr>
        <w:t>[</w:t>
      </w:r>
      <w:r w:rsidRPr="00CD5457" w:rsidR="005D7F84">
        <w:rPr>
          <w:rFonts w:ascii="Arial" w:hAnsi="Arial" w:cs="Arial"/>
          <w:sz w:val="20"/>
          <w:szCs w:val="20"/>
          <w:highlight w:val="yellow"/>
          <w:lang w:eastAsia="x-none"/>
        </w:rPr>
        <w:t>DOPLNÍ POSKYTOVATEL</w:t>
      </w:r>
      <w:r w:rsidRPr="00CD5457">
        <w:rPr>
          <w:rFonts w:ascii="Arial" w:hAnsi="Arial" w:cs="Arial"/>
          <w:sz w:val="20"/>
          <w:szCs w:val="20"/>
          <w:highlight w:val="yellow"/>
        </w:rPr>
        <w:t>]</w:t>
      </w:r>
    </w:p>
    <w:p w:rsidRPr="00CD5457" w:rsidR="004C31A0" w:rsidP="00B92417" w:rsidRDefault="004C31A0" w14:paraId="3F8BFFFA" w14:textId="77777777">
      <w:pPr>
        <w:keepNext/>
        <w:jc w:val="both"/>
        <w:rPr>
          <w:rFonts w:ascii="Arial" w:hAnsi="Arial" w:cs="Arial"/>
          <w:sz w:val="20"/>
          <w:szCs w:val="20"/>
          <w:lang w:val="x-none" w:eastAsia="x-none"/>
        </w:rPr>
      </w:pPr>
      <w:r w:rsidRPr="00CD5457">
        <w:rPr>
          <w:rFonts w:ascii="Arial" w:hAnsi="Arial" w:cs="Arial"/>
          <w:sz w:val="20"/>
          <w:szCs w:val="20"/>
          <w:lang w:val="x-none" w:eastAsia="x-none"/>
        </w:rPr>
        <w:t>(dále jen „</w:t>
      </w:r>
      <w:r w:rsidRPr="00CD5457" w:rsidR="00FE7AA0">
        <w:rPr>
          <w:rFonts w:ascii="Arial" w:hAnsi="Arial" w:cs="Arial"/>
          <w:b/>
          <w:sz w:val="20"/>
          <w:szCs w:val="20"/>
          <w:lang w:eastAsia="x-none"/>
        </w:rPr>
        <w:t>poskytovatel</w:t>
      </w:r>
      <w:r w:rsidRPr="00CD5457">
        <w:rPr>
          <w:rFonts w:ascii="Arial" w:hAnsi="Arial" w:cs="Arial"/>
          <w:sz w:val="20"/>
          <w:szCs w:val="20"/>
          <w:lang w:val="x-none" w:eastAsia="x-none"/>
        </w:rPr>
        <w:t xml:space="preserve">“) </w:t>
      </w:r>
    </w:p>
    <w:p w:rsidRPr="00CD5457" w:rsidR="004C31A0" w:rsidP="00B92417" w:rsidRDefault="004C31A0" w14:paraId="78E7E5DF" w14:textId="77777777">
      <w:pPr>
        <w:keepNext/>
        <w:jc w:val="both"/>
        <w:rPr>
          <w:rFonts w:ascii="Arial" w:hAnsi="Arial" w:cs="Arial"/>
          <w:sz w:val="20"/>
          <w:szCs w:val="20"/>
          <w:lang w:val="x-none" w:eastAsia="x-none"/>
        </w:rPr>
      </w:pPr>
    </w:p>
    <w:p w:rsidRPr="00CD5457" w:rsidR="004C31A0" w:rsidP="00A63114" w:rsidRDefault="004C31A0" w14:paraId="736A83DC" w14:textId="77777777">
      <w:pPr>
        <w:keepNext/>
        <w:spacing w:line="288" w:lineRule="auto"/>
        <w:jc w:val="both"/>
        <w:rPr>
          <w:rFonts w:ascii="Arial" w:hAnsi="Arial" w:cs="Arial"/>
          <w:sz w:val="20"/>
          <w:szCs w:val="20"/>
          <w:lang w:val="x-none" w:eastAsia="x-none"/>
        </w:rPr>
      </w:pPr>
      <w:r w:rsidRPr="00CD5457">
        <w:rPr>
          <w:rFonts w:ascii="Arial" w:hAnsi="Arial" w:cs="Arial"/>
          <w:sz w:val="20"/>
          <w:szCs w:val="20"/>
          <w:lang w:val="x-none" w:eastAsia="x-none"/>
        </w:rPr>
        <w:t xml:space="preserve">a </w:t>
      </w:r>
    </w:p>
    <w:p w:rsidRPr="00CD5457" w:rsidR="001C0100" w:rsidP="001C0100" w:rsidRDefault="001C0100" w14:paraId="585185D5" w14:textId="77777777">
      <w:pPr>
        <w:tabs>
          <w:tab w:val="left" w:pos="720"/>
        </w:tabs>
        <w:ind w:left="566" w:right="566"/>
        <w:rPr>
          <w:rFonts w:ascii="Arial" w:hAnsi="Arial" w:cs="Arial"/>
          <w:b/>
          <w:sz w:val="20"/>
          <w:szCs w:val="20"/>
        </w:rPr>
      </w:pPr>
    </w:p>
    <w:p w:rsidRPr="00CD5457" w:rsidR="001C0100" w:rsidP="001C0100" w:rsidRDefault="001C0100" w14:paraId="4A882068" w14:textId="77777777">
      <w:pPr>
        <w:tabs>
          <w:tab w:val="left" w:pos="720"/>
        </w:tabs>
        <w:ind w:right="566"/>
        <w:rPr>
          <w:rFonts w:ascii="Arial" w:hAnsi="Arial" w:cs="Arial"/>
          <w:sz w:val="20"/>
          <w:szCs w:val="20"/>
        </w:rPr>
      </w:pPr>
      <w:r w:rsidRPr="00CD5457">
        <w:rPr>
          <w:rFonts w:ascii="Arial" w:hAnsi="Arial" w:cs="Arial"/>
          <w:b/>
          <w:sz w:val="20"/>
          <w:szCs w:val="20"/>
        </w:rPr>
        <w:t xml:space="preserve">Česká republika, Ministerstvo pro místní rozvoj </w:t>
      </w:r>
    </w:p>
    <w:p w:rsidRPr="00CD5457" w:rsidR="001C0100" w:rsidP="007428C2" w:rsidRDefault="001C0100" w14:paraId="6350226D" w14:textId="77777777">
      <w:pPr>
        <w:tabs>
          <w:tab w:val="left" w:pos="2410"/>
        </w:tabs>
        <w:ind w:right="567"/>
        <w:rPr>
          <w:rFonts w:ascii="Arial" w:hAnsi="Arial" w:cs="Arial"/>
          <w:sz w:val="20"/>
          <w:szCs w:val="20"/>
        </w:rPr>
      </w:pPr>
      <w:r w:rsidRPr="00CD5457">
        <w:rPr>
          <w:rFonts w:ascii="Arial" w:hAnsi="Arial" w:cs="Arial"/>
          <w:sz w:val="20"/>
          <w:szCs w:val="20"/>
        </w:rPr>
        <w:t xml:space="preserve">se sídlem: </w:t>
      </w:r>
      <w:r w:rsidRPr="00CD5457" w:rsidR="007428C2">
        <w:rPr>
          <w:rFonts w:ascii="Arial" w:hAnsi="Arial" w:cs="Arial"/>
          <w:sz w:val="20"/>
          <w:szCs w:val="20"/>
        </w:rPr>
        <w:tab/>
      </w:r>
      <w:r w:rsidRPr="00CD5457">
        <w:rPr>
          <w:rFonts w:ascii="Arial" w:hAnsi="Arial" w:cs="Arial"/>
          <w:sz w:val="20"/>
          <w:szCs w:val="20"/>
        </w:rPr>
        <w:t>Staroměstské nám. 6, Praha 1, PSČ 110 15</w:t>
      </w:r>
    </w:p>
    <w:p w:rsidRPr="00CD5457" w:rsidR="001C0100" w:rsidP="007428C2" w:rsidRDefault="001C0100" w14:paraId="144597FA" w14:textId="77777777">
      <w:pPr>
        <w:tabs>
          <w:tab w:val="left" w:pos="2410"/>
        </w:tabs>
        <w:ind w:right="567"/>
        <w:rPr>
          <w:rFonts w:ascii="Arial" w:hAnsi="Arial" w:cs="Arial"/>
          <w:i/>
          <w:sz w:val="20"/>
          <w:szCs w:val="20"/>
        </w:rPr>
      </w:pPr>
      <w:r w:rsidRPr="00CD5457">
        <w:rPr>
          <w:rFonts w:ascii="Arial" w:hAnsi="Arial" w:cs="Arial"/>
          <w:sz w:val="20"/>
          <w:szCs w:val="20"/>
        </w:rPr>
        <w:t xml:space="preserve">zastoupená: </w:t>
      </w:r>
      <w:r w:rsidRPr="00CD5457" w:rsidR="007428C2">
        <w:rPr>
          <w:rFonts w:ascii="Arial" w:hAnsi="Arial" w:cs="Arial"/>
          <w:sz w:val="20"/>
          <w:szCs w:val="20"/>
        </w:rPr>
        <w:tab/>
      </w:r>
      <w:r w:rsidRPr="00CD5457">
        <w:rPr>
          <w:rFonts w:ascii="Arial" w:hAnsi="Arial" w:cs="Arial"/>
          <w:sz w:val="20"/>
          <w:szCs w:val="20"/>
        </w:rPr>
        <w:t>Ing. Bc. Radmilou Outlou, MBA</w:t>
      </w:r>
    </w:p>
    <w:p w:rsidRPr="00CD5457" w:rsidR="001C0100" w:rsidP="007428C2" w:rsidRDefault="001C0100" w14:paraId="4CE40645" w14:textId="77777777">
      <w:pPr>
        <w:tabs>
          <w:tab w:val="left" w:pos="2410"/>
        </w:tabs>
        <w:ind w:right="567"/>
        <w:rPr>
          <w:rFonts w:ascii="Arial" w:hAnsi="Arial" w:cs="Arial"/>
          <w:sz w:val="20"/>
          <w:szCs w:val="20"/>
        </w:rPr>
      </w:pPr>
      <w:r w:rsidRPr="00CD5457">
        <w:rPr>
          <w:rFonts w:ascii="Arial" w:hAnsi="Arial" w:cs="Arial"/>
          <w:sz w:val="20"/>
          <w:szCs w:val="20"/>
        </w:rPr>
        <w:t>IČ</w:t>
      </w:r>
      <w:r w:rsidRPr="00CD5457" w:rsidR="007428C2">
        <w:rPr>
          <w:rFonts w:ascii="Arial" w:hAnsi="Arial" w:cs="Arial"/>
          <w:sz w:val="20"/>
          <w:szCs w:val="20"/>
        </w:rPr>
        <w:t>O</w:t>
      </w:r>
      <w:r w:rsidRPr="00CD5457">
        <w:rPr>
          <w:rFonts w:ascii="Arial" w:hAnsi="Arial" w:cs="Arial"/>
          <w:sz w:val="20"/>
          <w:szCs w:val="20"/>
        </w:rPr>
        <w:t xml:space="preserve">: </w:t>
      </w:r>
      <w:r w:rsidRPr="00CD5457" w:rsidR="007428C2">
        <w:rPr>
          <w:rFonts w:ascii="Arial" w:hAnsi="Arial" w:cs="Arial"/>
          <w:sz w:val="20"/>
          <w:szCs w:val="20"/>
        </w:rPr>
        <w:tab/>
      </w:r>
      <w:r w:rsidRPr="00CD5457">
        <w:rPr>
          <w:rFonts w:ascii="Arial" w:hAnsi="Arial" w:cs="Arial"/>
          <w:sz w:val="20"/>
          <w:szCs w:val="20"/>
        </w:rPr>
        <w:t>66 00 22 22</w:t>
      </w:r>
    </w:p>
    <w:p w:rsidRPr="00CD5457" w:rsidR="001C0100" w:rsidP="007428C2" w:rsidRDefault="001C0100" w14:paraId="62D16499" w14:textId="77777777">
      <w:pPr>
        <w:tabs>
          <w:tab w:val="left" w:pos="2410"/>
        </w:tabs>
        <w:ind w:right="567"/>
        <w:rPr>
          <w:rFonts w:ascii="Arial" w:hAnsi="Arial" w:cs="Arial"/>
          <w:sz w:val="20"/>
          <w:szCs w:val="20"/>
        </w:rPr>
      </w:pPr>
      <w:r w:rsidRPr="00CD5457">
        <w:rPr>
          <w:rFonts w:ascii="Arial" w:hAnsi="Arial" w:cs="Arial"/>
          <w:sz w:val="20"/>
          <w:szCs w:val="20"/>
        </w:rPr>
        <w:t xml:space="preserve">bankovní spojení: </w:t>
      </w:r>
      <w:r w:rsidRPr="00CD5457" w:rsidR="007428C2">
        <w:rPr>
          <w:rFonts w:ascii="Arial" w:hAnsi="Arial" w:cs="Arial"/>
          <w:sz w:val="20"/>
          <w:szCs w:val="20"/>
        </w:rPr>
        <w:tab/>
      </w:r>
      <w:r w:rsidRPr="00CD5457">
        <w:rPr>
          <w:rFonts w:ascii="Arial" w:hAnsi="Arial" w:cs="Arial"/>
          <w:sz w:val="20"/>
          <w:szCs w:val="20"/>
        </w:rPr>
        <w:t xml:space="preserve">ČNB Praha 1, Na Příkopě 28 </w:t>
      </w:r>
    </w:p>
    <w:p w:rsidRPr="00CD5457" w:rsidR="001C0100" w:rsidP="007428C2" w:rsidRDefault="001C0100" w14:paraId="160D3221" w14:textId="77777777">
      <w:pPr>
        <w:tabs>
          <w:tab w:val="left" w:pos="2410"/>
        </w:tabs>
        <w:ind w:right="567"/>
        <w:rPr>
          <w:rFonts w:ascii="Arial" w:hAnsi="Arial" w:cs="Arial"/>
          <w:sz w:val="20"/>
          <w:szCs w:val="20"/>
        </w:rPr>
      </w:pPr>
      <w:r w:rsidRPr="00CD5457">
        <w:rPr>
          <w:rFonts w:ascii="Arial" w:hAnsi="Arial" w:cs="Arial"/>
          <w:sz w:val="20"/>
          <w:szCs w:val="20"/>
        </w:rPr>
        <w:t xml:space="preserve">číslo účtu: </w:t>
      </w:r>
      <w:r w:rsidRPr="00CD5457" w:rsidR="007428C2">
        <w:rPr>
          <w:rFonts w:ascii="Arial" w:hAnsi="Arial" w:cs="Arial"/>
          <w:sz w:val="20"/>
          <w:szCs w:val="20"/>
        </w:rPr>
        <w:tab/>
      </w:r>
      <w:r w:rsidRPr="00CD5457">
        <w:rPr>
          <w:rFonts w:ascii="Arial" w:hAnsi="Arial" w:cs="Arial"/>
          <w:sz w:val="20"/>
          <w:szCs w:val="20"/>
        </w:rPr>
        <w:t>629001/0710</w:t>
      </w:r>
    </w:p>
    <w:p w:rsidRPr="00CD5457" w:rsidR="001C0100" w:rsidP="001C0100" w:rsidRDefault="001C0100" w14:paraId="1348C8B9" w14:textId="77777777">
      <w:pPr>
        <w:tabs>
          <w:tab w:val="left" w:pos="720"/>
        </w:tabs>
        <w:ind w:right="567"/>
        <w:rPr>
          <w:rFonts w:ascii="Arial" w:hAnsi="Arial" w:cs="Arial"/>
          <w:sz w:val="20"/>
          <w:szCs w:val="20"/>
        </w:rPr>
      </w:pPr>
      <w:r w:rsidRPr="00CD5457">
        <w:rPr>
          <w:rFonts w:ascii="Arial" w:hAnsi="Arial" w:cs="Arial"/>
          <w:sz w:val="20"/>
          <w:szCs w:val="20"/>
        </w:rPr>
        <w:t xml:space="preserve">(dále jen </w:t>
      </w:r>
      <w:r w:rsidRPr="00CD5457">
        <w:rPr>
          <w:rFonts w:ascii="Arial" w:hAnsi="Arial" w:cs="Arial"/>
          <w:b/>
          <w:sz w:val="20"/>
          <w:szCs w:val="20"/>
        </w:rPr>
        <w:t>"objednatel"</w:t>
      </w:r>
      <w:r w:rsidRPr="00CD5457">
        <w:rPr>
          <w:rFonts w:ascii="Arial" w:hAnsi="Arial" w:cs="Arial"/>
          <w:sz w:val="20"/>
          <w:szCs w:val="20"/>
        </w:rPr>
        <w:t xml:space="preserve">) </w:t>
      </w:r>
    </w:p>
    <w:p w:rsidRPr="00CD5457" w:rsidR="001C0100" w:rsidP="001C0100" w:rsidRDefault="001C0100" w14:paraId="6A49258A" w14:textId="77777777">
      <w:pPr>
        <w:tabs>
          <w:tab w:val="left" w:pos="720"/>
          <w:tab w:val="left" w:pos="9027"/>
        </w:tabs>
        <w:ind w:right="566"/>
        <w:rPr>
          <w:rFonts w:ascii="Arial" w:hAnsi="Arial" w:cs="Arial"/>
          <w:sz w:val="20"/>
          <w:szCs w:val="20"/>
        </w:rPr>
      </w:pPr>
    </w:p>
    <w:p w:rsidRPr="00CD5457" w:rsidR="00B92417" w:rsidP="001C0100" w:rsidRDefault="00B92417" w14:paraId="13321227" w14:textId="77777777">
      <w:pPr>
        <w:tabs>
          <w:tab w:val="left" w:pos="720"/>
          <w:tab w:val="left" w:pos="9027"/>
        </w:tabs>
        <w:ind w:right="566"/>
        <w:rPr>
          <w:rFonts w:ascii="Arial" w:hAnsi="Arial" w:cs="Arial"/>
          <w:sz w:val="20"/>
          <w:szCs w:val="20"/>
        </w:rPr>
      </w:pPr>
    </w:p>
    <w:p w:rsidR="00CD5457" w:rsidP="00CD5457" w:rsidRDefault="00E404DC" w14:paraId="02EF0EAE" w14:textId="77777777">
      <w:pPr>
        <w:keepNext/>
        <w:spacing w:after="120"/>
        <w:jc w:val="center"/>
        <w:rPr>
          <w:rFonts w:ascii="Arial" w:hAnsi="Arial" w:cs="Arial"/>
          <w:sz w:val="20"/>
          <w:szCs w:val="20"/>
        </w:rPr>
      </w:pPr>
      <w:r w:rsidRPr="00CD5457">
        <w:rPr>
          <w:rFonts w:ascii="Arial" w:hAnsi="Arial" w:cs="Arial"/>
          <w:sz w:val="20"/>
          <w:szCs w:val="20"/>
        </w:rPr>
        <w:t>se dnešního dne dohodly, že</w:t>
      </w:r>
      <w:r w:rsidRPr="00CD5457" w:rsidR="00344DBF">
        <w:rPr>
          <w:rFonts w:ascii="Arial" w:hAnsi="Arial" w:cs="Arial"/>
          <w:sz w:val="20"/>
          <w:szCs w:val="20"/>
        </w:rPr>
        <w:t xml:space="preserve"> ve smyslu ust. § 1746 odst. 2. zákona č. 89/2012 Sb., občanského zákoníku</w:t>
      </w:r>
      <w:r w:rsidRPr="00CD5457">
        <w:rPr>
          <w:rFonts w:ascii="Arial" w:hAnsi="Arial" w:cs="Arial"/>
          <w:sz w:val="20"/>
          <w:szCs w:val="20"/>
        </w:rPr>
        <w:t>, ve znění pozdějších předpisů</w:t>
      </w:r>
      <w:r w:rsidRPr="00CD5457" w:rsidR="00301195">
        <w:rPr>
          <w:rFonts w:ascii="Arial" w:hAnsi="Arial" w:cs="Arial"/>
          <w:sz w:val="20"/>
          <w:szCs w:val="20"/>
        </w:rPr>
        <w:t xml:space="preserve"> (dále jen „občanský zákoník“</w:t>
      </w:r>
      <w:r w:rsidRPr="00CD5457" w:rsidR="00AC291A">
        <w:rPr>
          <w:rFonts w:ascii="Arial" w:hAnsi="Arial" w:cs="Arial"/>
          <w:sz w:val="20"/>
          <w:szCs w:val="20"/>
        </w:rPr>
        <w:t>)</w:t>
      </w:r>
      <w:r w:rsidRPr="00CD5457">
        <w:rPr>
          <w:rFonts w:ascii="Arial" w:hAnsi="Arial" w:cs="Arial"/>
          <w:sz w:val="20"/>
          <w:szCs w:val="20"/>
        </w:rPr>
        <w:t xml:space="preserve">, uzavírají tuto smlouvu: </w:t>
      </w:r>
      <w:bookmarkStart w:name="_Toc433768390" w:id="0"/>
    </w:p>
    <w:p w:rsidRPr="00CD5457" w:rsidR="009300D0" w:rsidP="00CD5457" w:rsidRDefault="009300D0" w14:paraId="2812D8A4" w14:textId="77777777">
      <w:pPr>
        <w:keepNext/>
        <w:spacing w:after="120"/>
        <w:jc w:val="center"/>
        <w:rPr>
          <w:rFonts w:ascii="Arial" w:hAnsi="Arial" w:cs="Arial"/>
          <w:b/>
          <w:sz w:val="20"/>
          <w:szCs w:val="20"/>
        </w:rPr>
      </w:pPr>
      <w:r w:rsidRPr="00CD5457">
        <w:rPr>
          <w:rFonts w:ascii="Arial" w:hAnsi="Arial" w:cs="Arial"/>
          <w:b/>
          <w:sz w:val="20"/>
          <w:szCs w:val="20"/>
        </w:rPr>
        <w:t>Preambule</w:t>
      </w:r>
    </w:p>
    <w:p w:rsidRPr="00CD5457" w:rsidR="009300D0" w:rsidP="004253BD" w:rsidRDefault="009300D0" w14:paraId="760DE498" w14:textId="77777777">
      <w:pPr>
        <w:pStyle w:val="Titulek"/>
        <w:widowControl/>
        <w:spacing w:before="60" w:line="240" w:lineRule="auto"/>
        <w:rPr>
          <w:rFonts w:cs="Arial"/>
          <w:b w:val="false"/>
        </w:rPr>
      </w:pPr>
      <w:r w:rsidRPr="00CD5457">
        <w:rPr>
          <w:rFonts w:cs="Arial"/>
          <w:b w:val="false"/>
        </w:rPr>
        <w:t xml:space="preserve">Tato smlouva se uzavírá na základě výsledku veřejné zakázky malého rozsahu s názvem „Pořízení </w:t>
      </w:r>
      <w:r w:rsidRPr="0068376C">
        <w:rPr>
          <w:rFonts w:cs="Arial"/>
          <w:b w:val="false"/>
        </w:rPr>
        <w:t xml:space="preserve">systému pro řízení kvality“ (dále jen „veřejná zakázka“), </w:t>
      </w:r>
      <w:r w:rsidRPr="0068376C" w:rsidR="00D914B8">
        <w:rPr>
          <w:rFonts w:cs="Arial"/>
          <w:b w:val="false"/>
        </w:rPr>
        <w:t>ve které</w:t>
      </w:r>
      <w:r w:rsidRPr="0068376C">
        <w:rPr>
          <w:rFonts w:cs="Arial"/>
          <w:b w:val="false"/>
        </w:rPr>
        <w:t xml:space="preserve"> podal poskytovatel nejvýhodnější nabídku. </w:t>
      </w:r>
      <w:r w:rsidRPr="00CA4AE9" w:rsidR="00D914B8">
        <w:rPr>
          <w:rFonts w:cs="Arial"/>
          <w:b w:val="false"/>
        </w:rPr>
        <w:t>Účelem</w:t>
      </w:r>
      <w:r w:rsidRPr="00CA4AE9" w:rsidR="00977D6F">
        <w:rPr>
          <w:rFonts w:cs="Arial"/>
          <w:b w:val="false"/>
        </w:rPr>
        <w:t xml:space="preserve"> </w:t>
      </w:r>
      <w:r w:rsidRPr="00CA4AE9" w:rsidR="00D914B8">
        <w:rPr>
          <w:rFonts w:cs="Arial"/>
          <w:b w:val="false"/>
        </w:rPr>
        <w:t xml:space="preserve">smlouvy je </w:t>
      </w:r>
      <w:r w:rsidRPr="00CA4AE9" w:rsidR="0068376C">
        <w:rPr>
          <w:rFonts w:cs="Arial"/>
          <w:b w:val="false"/>
        </w:rPr>
        <w:t>zajištění systému řízení kvality a strategického řízení na MMR také v digitální podobě a provázání se stávajícími IT systémy.</w:t>
      </w:r>
      <w:r w:rsidRPr="0068376C" w:rsidR="00977D6F">
        <w:rPr>
          <w:rFonts w:cs="Arial"/>
          <w:b w:val="false"/>
        </w:rPr>
        <w:t xml:space="preserve"> </w:t>
      </w:r>
      <w:r w:rsidRPr="0068376C">
        <w:rPr>
          <w:rFonts w:cs="Arial"/>
          <w:b w:val="false"/>
        </w:rPr>
        <w:t>Smluvní</w:t>
      </w:r>
      <w:r w:rsidRPr="00CD5457">
        <w:rPr>
          <w:rFonts w:cs="Arial"/>
          <w:b w:val="false"/>
        </w:rPr>
        <w:t xml:space="preserve"> strany činí nesporným, že disponují výzvou včetně zadávací dokumentace na veřejnou zakázku a prohlašují, že předmět plnění dle této smlouvy musí být mimo jiné v souladu s jejími podmínkami.</w:t>
      </w:r>
    </w:p>
    <w:p w:rsidRPr="00CD5457" w:rsidR="009300D0" w:rsidP="004253BD" w:rsidRDefault="009300D0" w14:paraId="0E0783F9" w14:textId="77777777">
      <w:pPr>
        <w:pStyle w:val="Normln1"/>
        <w:widowControl/>
        <w:shd w:val="clear" w:color="auto" w:fill="FFFFFF"/>
        <w:autoSpaceDE w:val="false"/>
        <w:autoSpaceDN w:val="false"/>
        <w:adjustRightInd w:val="false"/>
        <w:spacing w:before="60"/>
        <w:jc w:val="both"/>
        <w:rPr>
          <w:rFonts w:ascii="Arial" w:hAnsi="Arial" w:cs="Arial"/>
          <w:color w:val="auto"/>
        </w:rPr>
      </w:pPr>
    </w:p>
    <w:p w:rsidRPr="00CD5457" w:rsidR="00E404DC" w:rsidP="00A63114" w:rsidRDefault="00E404DC" w14:paraId="515E9889" w14:textId="77777777">
      <w:pPr>
        <w:pStyle w:val="Titulek"/>
        <w:keepNext/>
        <w:widowControl/>
        <w:spacing w:before="0" w:after="0" w:line="240" w:lineRule="auto"/>
        <w:jc w:val="center"/>
        <w:rPr>
          <w:rFonts w:cs="Arial"/>
        </w:rPr>
      </w:pPr>
      <w:r w:rsidRPr="00CD5457">
        <w:rPr>
          <w:rFonts w:cs="Arial"/>
        </w:rPr>
        <w:t>Článek I.</w:t>
      </w:r>
      <w:bookmarkEnd w:id="0"/>
    </w:p>
    <w:p w:rsidRPr="00CD5457" w:rsidR="009300D0" w:rsidP="00A63114" w:rsidRDefault="00E404DC" w14:paraId="350E98A3" w14:textId="77777777">
      <w:pPr>
        <w:pStyle w:val="Titulek"/>
        <w:keepNext/>
        <w:widowControl/>
        <w:spacing w:before="0" w:line="240" w:lineRule="auto"/>
        <w:jc w:val="center"/>
        <w:rPr>
          <w:rFonts w:cs="Arial"/>
        </w:rPr>
      </w:pPr>
      <w:bookmarkStart w:name="_Toc433768391" w:id="1"/>
      <w:r w:rsidRPr="00CD5457">
        <w:rPr>
          <w:rFonts w:cs="Arial"/>
        </w:rPr>
        <w:t>Předmět plnění</w:t>
      </w:r>
      <w:bookmarkEnd w:id="1"/>
      <w:r w:rsidRPr="00CD5457" w:rsidR="00833168">
        <w:rPr>
          <w:rFonts w:cs="Arial"/>
        </w:rPr>
        <w:t>, akceptační řízení</w:t>
      </w:r>
    </w:p>
    <w:p w:rsidRPr="00CD5457" w:rsidR="001C0100" w:rsidP="008C03BA" w:rsidRDefault="00B47142" w14:paraId="0C026907" w14:textId="77777777">
      <w:pPr>
        <w:pStyle w:val="Normln1"/>
        <w:widowControl/>
        <w:numPr>
          <w:ilvl w:val="1"/>
          <w:numId w:val="16"/>
        </w:numPr>
        <w:shd w:val="clear" w:color="auto" w:fill="FFFFFF"/>
        <w:autoSpaceDE w:val="false"/>
        <w:autoSpaceDN w:val="false"/>
        <w:adjustRightInd w:val="false"/>
        <w:spacing w:before="60" w:after="120"/>
        <w:ind w:left="567" w:hanging="567"/>
        <w:jc w:val="both"/>
        <w:rPr>
          <w:rFonts w:ascii="Arial" w:hAnsi="Arial" w:cs="Arial"/>
          <w:color w:val="auto"/>
        </w:rPr>
      </w:pPr>
      <w:r w:rsidRPr="00CD5457">
        <w:rPr>
          <w:rFonts w:ascii="Arial" w:hAnsi="Arial" w:cs="Arial"/>
          <w:color w:val="auto"/>
        </w:rPr>
        <w:t xml:space="preserve">Předmětem této smlouvy je závazek poskytovatele </w:t>
      </w:r>
      <w:r w:rsidRPr="00CD5457" w:rsidR="00740403">
        <w:rPr>
          <w:rFonts w:ascii="Arial" w:hAnsi="Arial" w:cs="Arial"/>
          <w:color w:val="auto"/>
        </w:rPr>
        <w:t xml:space="preserve">spočívající </w:t>
      </w:r>
      <w:r w:rsidRPr="00CD5457" w:rsidR="00387118">
        <w:rPr>
          <w:rFonts w:ascii="Arial" w:hAnsi="Arial" w:cs="Arial"/>
          <w:color w:val="auto"/>
        </w:rPr>
        <w:t>v</w:t>
      </w:r>
      <w:r w:rsidRPr="00CD5457" w:rsidR="003A1345">
        <w:rPr>
          <w:rFonts w:ascii="Arial" w:hAnsi="Arial" w:cs="Arial"/>
          <w:color w:val="auto"/>
        </w:rPr>
        <w:t> dodání a</w:t>
      </w:r>
      <w:r w:rsidRPr="00CD5457" w:rsidR="00B92417">
        <w:rPr>
          <w:rFonts w:ascii="Arial" w:hAnsi="Arial" w:cs="Arial"/>
          <w:color w:val="auto"/>
        </w:rPr>
        <w:t> </w:t>
      </w:r>
      <w:r w:rsidRPr="00CD5457" w:rsidR="003A1345">
        <w:rPr>
          <w:rFonts w:ascii="Arial" w:hAnsi="Arial" w:cs="Arial"/>
          <w:color w:val="auto"/>
        </w:rPr>
        <w:t>implementaci softwarového systému pro řízení kvality</w:t>
      </w:r>
      <w:r w:rsidRPr="00CD5457" w:rsidR="009300D0">
        <w:rPr>
          <w:rFonts w:ascii="Arial" w:hAnsi="Arial" w:cs="Arial"/>
          <w:color w:val="auto"/>
        </w:rPr>
        <w:t xml:space="preserve"> (dále jen „</w:t>
      </w:r>
      <w:r w:rsidRPr="00CD5457" w:rsidR="009300D0">
        <w:rPr>
          <w:rFonts w:ascii="Arial" w:hAnsi="Arial" w:cs="Arial"/>
          <w:b/>
          <w:color w:val="auto"/>
        </w:rPr>
        <w:t>Systém</w:t>
      </w:r>
      <w:r w:rsidRPr="00CD5457" w:rsidR="009300D0">
        <w:rPr>
          <w:rFonts w:ascii="Arial" w:hAnsi="Arial" w:cs="Arial"/>
          <w:color w:val="auto"/>
        </w:rPr>
        <w:t>“)</w:t>
      </w:r>
      <w:r w:rsidRPr="00CD5457" w:rsidR="003A1345">
        <w:rPr>
          <w:rFonts w:ascii="Arial" w:hAnsi="Arial" w:cs="Arial"/>
          <w:color w:val="auto"/>
        </w:rPr>
        <w:t>, jeho implementaci do systémové infrastruktury objednatele a následná podpora provozu</w:t>
      </w:r>
      <w:r w:rsidRPr="00CD5457" w:rsidR="00387118">
        <w:rPr>
          <w:rFonts w:ascii="Arial" w:hAnsi="Arial" w:cs="Arial"/>
          <w:color w:val="auto"/>
        </w:rPr>
        <w:t xml:space="preserve"> </w:t>
      </w:r>
      <w:r w:rsidRPr="00CD5457" w:rsidR="003A1345">
        <w:rPr>
          <w:rFonts w:ascii="Arial" w:hAnsi="Arial" w:cs="Arial"/>
          <w:color w:val="auto"/>
        </w:rPr>
        <w:t xml:space="preserve">dodaného </w:t>
      </w:r>
      <w:r w:rsidRPr="00CD5457" w:rsidR="009300D0">
        <w:rPr>
          <w:rFonts w:ascii="Arial" w:hAnsi="Arial" w:cs="Arial"/>
          <w:color w:val="auto"/>
        </w:rPr>
        <w:t>Systému</w:t>
      </w:r>
      <w:r w:rsidRPr="00CD5457" w:rsidR="00387118">
        <w:rPr>
          <w:rFonts w:ascii="Arial" w:hAnsi="Arial" w:cs="Arial"/>
          <w:color w:val="auto"/>
        </w:rPr>
        <w:t xml:space="preserve">. Podrobný popis </w:t>
      </w:r>
      <w:r w:rsidRPr="00CD5457" w:rsidR="009300D0">
        <w:rPr>
          <w:rFonts w:ascii="Arial" w:hAnsi="Arial" w:cs="Arial"/>
          <w:color w:val="auto"/>
        </w:rPr>
        <w:t>požadovaných funkcionalit</w:t>
      </w:r>
      <w:r w:rsidRPr="00CD5457" w:rsidR="005956D4">
        <w:rPr>
          <w:rFonts w:ascii="Arial" w:hAnsi="Arial" w:cs="Arial"/>
          <w:color w:val="auto"/>
        </w:rPr>
        <w:t xml:space="preserve"> </w:t>
      </w:r>
      <w:r w:rsidRPr="00CD5457" w:rsidR="009300D0">
        <w:rPr>
          <w:rFonts w:ascii="Arial" w:hAnsi="Arial" w:cs="Arial"/>
          <w:color w:val="auto"/>
        </w:rPr>
        <w:t>Systému a technické a věcné podmínky pro implementaci Systému</w:t>
      </w:r>
      <w:r w:rsidRPr="00CD5457" w:rsidR="00C5534A">
        <w:rPr>
          <w:rFonts w:ascii="Arial" w:hAnsi="Arial" w:cs="Arial"/>
          <w:color w:val="auto"/>
        </w:rPr>
        <w:t xml:space="preserve">, </w:t>
      </w:r>
      <w:r w:rsidRPr="00CD5457" w:rsidR="00C5534A">
        <w:rPr>
          <w:rFonts w:ascii="Arial" w:hAnsi="Arial" w:cs="Arial"/>
          <w:color w:val="auto"/>
        </w:rPr>
        <w:lastRenderedPageBreak/>
        <w:t>které byly součástí zadávacích podmínek na veřejnou zakázku,</w:t>
      </w:r>
      <w:r w:rsidRPr="00CD5457" w:rsidR="00387118">
        <w:rPr>
          <w:rFonts w:ascii="Arial" w:hAnsi="Arial" w:cs="Arial"/>
          <w:color w:val="auto"/>
        </w:rPr>
        <w:t xml:space="preserve"> </w:t>
      </w:r>
      <w:r w:rsidRPr="00CD5457" w:rsidR="009300D0">
        <w:rPr>
          <w:rFonts w:ascii="Arial" w:hAnsi="Arial" w:cs="Arial"/>
          <w:color w:val="auto"/>
        </w:rPr>
        <w:t>jsou</w:t>
      </w:r>
      <w:r w:rsidRPr="00CD5457" w:rsidR="00387118">
        <w:rPr>
          <w:rFonts w:ascii="Arial" w:hAnsi="Arial" w:cs="Arial"/>
          <w:color w:val="auto"/>
        </w:rPr>
        <w:t xml:space="preserve"> uveden</w:t>
      </w:r>
      <w:r w:rsidRPr="00CD5457" w:rsidR="009300D0">
        <w:rPr>
          <w:rFonts w:ascii="Arial" w:hAnsi="Arial" w:cs="Arial"/>
          <w:color w:val="auto"/>
        </w:rPr>
        <w:t>y</w:t>
      </w:r>
      <w:r w:rsidRPr="00CD5457" w:rsidR="00387118">
        <w:rPr>
          <w:rFonts w:ascii="Arial" w:hAnsi="Arial" w:cs="Arial"/>
          <w:color w:val="auto"/>
        </w:rPr>
        <w:t xml:space="preserve"> v Příloze č.</w:t>
      </w:r>
      <w:r w:rsidRPr="00CD5457" w:rsidR="00B92417">
        <w:rPr>
          <w:rFonts w:ascii="Arial" w:hAnsi="Arial" w:cs="Arial"/>
          <w:color w:val="auto"/>
        </w:rPr>
        <w:t> </w:t>
      </w:r>
      <w:r w:rsidRPr="00CD5457" w:rsidR="00387118">
        <w:rPr>
          <w:rFonts w:ascii="Arial" w:hAnsi="Arial" w:cs="Arial"/>
          <w:color w:val="auto"/>
        </w:rPr>
        <w:t>1 k této smlouvě.</w:t>
      </w:r>
      <w:r w:rsidRPr="00CD5457" w:rsidR="009300D0">
        <w:rPr>
          <w:rFonts w:ascii="Arial" w:hAnsi="Arial" w:cs="Arial"/>
          <w:color w:val="auto"/>
        </w:rPr>
        <w:t xml:space="preserve"> Detailní popis dodávaného Systému, který je tvořen technickou částí nabídky poskytova</w:t>
      </w:r>
      <w:r w:rsidRPr="00CD5457" w:rsidR="00C5534A">
        <w:rPr>
          <w:rFonts w:ascii="Arial" w:hAnsi="Arial" w:cs="Arial"/>
          <w:color w:val="auto"/>
        </w:rPr>
        <w:t>tele podané na veřejnou zakázku, tvoří Přílohu č. 2 této smlouvy. Smluvní strany činí nesporným, že Systém musí odpovídat jak požadavkům Přílohy č. 1, tak Přílohy č. 2 této smlouvy, v případě rozporu mají vždy přednost požadavky uvedené v Příloze č. 1 této smlouvy.</w:t>
      </w:r>
      <w:r w:rsidRPr="00CD5457" w:rsidR="000C55ED">
        <w:rPr>
          <w:rFonts w:ascii="Arial" w:hAnsi="Arial" w:cs="Arial"/>
          <w:color w:val="auto"/>
        </w:rPr>
        <w:t xml:space="preserve"> </w:t>
      </w:r>
    </w:p>
    <w:p w:rsidRPr="00CD5457" w:rsidR="009300D0" w:rsidP="008C03BA" w:rsidRDefault="009300D0" w14:paraId="5383F3C7" w14:textId="77777777">
      <w:pPr>
        <w:pStyle w:val="Normln1"/>
        <w:widowControl/>
        <w:numPr>
          <w:ilvl w:val="1"/>
          <w:numId w:val="16"/>
        </w:numPr>
        <w:shd w:val="clear" w:color="auto" w:fill="FFFFFF"/>
        <w:autoSpaceDE w:val="false"/>
        <w:autoSpaceDN w:val="false"/>
        <w:adjustRightInd w:val="false"/>
        <w:spacing w:before="60" w:after="120"/>
        <w:ind w:left="567" w:hanging="567"/>
        <w:jc w:val="both"/>
        <w:rPr>
          <w:rFonts w:ascii="Arial" w:hAnsi="Arial" w:cs="Arial"/>
          <w:color w:val="auto"/>
        </w:rPr>
      </w:pPr>
      <w:r w:rsidRPr="00CD5457">
        <w:rPr>
          <w:rFonts w:ascii="Arial" w:hAnsi="Arial" w:cs="Arial"/>
          <w:color w:val="auto"/>
        </w:rPr>
        <w:t xml:space="preserve">Součástí Implementace je </w:t>
      </w:r>
      <w:r w:rsidRPr="00CD5457" w:rsidR="00C5534A">
        <w:rPr>
          <w:rFonts w:ascii="Arial" w:hAnsi="Arial" w:cs="Arial"/>
          <w:color w:val="auto"/>
        </w:rPr>
        <w:t>rovněž</w:t>
      </w:r>
      <w:r w:rsidRPr="00CD5457">
        <w:rPr>
          <w:rFonts w:ascii="Arial" w:hAnsi="Arial" w:cs="Arial"/>
          <w:color w:val="auto"/>
        </w:rPr>
        <w:t xml:space="preserve"> zaškolení 3 administrátorů Systému z řad zamě</w:t>
      </w:r>
      <w:r w:rsidRPr="00CD5457" w:rsidR="001C0100">
        <w:rPr>
          <w:rFonts w:ascii="Arial" w:hAnsi="Arial" w:cs="Arial"/>
          <w:color w:val="auto"/>
        </w:rPr>
        <w:t>stnanců objednatele, dále cca 45</w:t>
      </w:r>
      <w:r w:rsidRPr="00CD5457">
        <w:rPr>
          <w:rFonts w:ascii="Arial" w:hAnsi="Arial" w:cs="Arial"/>
          <w:color w:val="auto"/>
        </w:rPr>
        <w:t xml:space="preserve">-ti uživatelů Systému z řad zaměstnanců objednatele a konečně rovněž zpracování </w:t>
      </w:r>
      <w:r w:rsidRPr="00CD5457" w:rsidR="005A24E2">
        <w:rPr>
          <w:rFonts w:ascii="Arial" w:hAnsi="Arial" w:cs="Arial"/>
          <w:color w:val="auto"/>
        </w:rPr>
        <w:t>uživatelské příručky a podrobné a</w:t>
      </w:r>
      <w:r w:rsidRPr="00CD5457">
        <w:rPr>
          <w:rFonts w:ascii="Arial" w:hAnsi="Arial" w:cs="Arial"/>
          <w:color w:val="auto"/>
        </w:rPr>
        <w:t xml:space="preserve">dministrátorské příručky </w:t>
      </w:r>
      <w:r w:rsidRPr="00CD5457" w:rsidR="005A24E2">
        <w:rPr>
          <w:rFonts w:ascii="Arial" w:hAnsi="Arial" w:cs="Arial"/>
          <w:color w:val="auto"/>
        </w:rPr>
        <w:t>a p</w:t>
      </w:r>
      <w:r w:rsidRPr="00CD5457">
        <w:rPr>
          <w:rFonts w:ascii="Arial" w:hAnsi="Arial" w:cs="Arial"/>
          <w:color w:val="auto"/>
        </w:rPr>
        <w:t>ro obsluhu Systému.</w:t>
      </w:r>
    </w:p>
    <w:p w:rsidRPr="00FD688F" w:rsidR="00F80A89" w:rsidP="008C03BA" w:rsidRDefault="00C5534A" w14:paraId="082C0904" w14:textId="77777777">
      <w:pPr>
        <w:pStyle w:val="Normln1"/>
        <w:widowControl/>
        <w:numPr>
          <w:ilvl w:val="1"/>
          <w:numId w:val="16"/>
        </w:numPr>
        <w:shd w:val="clear" w:color="auto" w:fill="FFFFFF"/>
        <w:autoSpaceDE w:val="false"/>
        <w:autoSpaceDN w:val="false"/>
        <w:adjustRightInd w:val="false"/>
        <w:spacing w:before="60" w:after="120"/>
        <w:ind w:left="567" w:hanging="567"/>
        <w:jc w:val="both"/>
        <w:rPr>
          <w:rFonts w:ascii="Arial" w:hAnsi="Arial" w:cs="Arial"/>
          <w:color w:val="auto"/>
        </w:rPr>
      </w:pPr>
      <w:r w:rsidRPr="004C38A1">
        <w:rPr>
          <w:rFonts w:ascii="Arial" w:hAnsi="Arial" w:cs="Arial"/>
          <w:color w:val="auto"/>
        </w:rPr>
        <w:t>Podpora systému bude</w:t>
      </w:r>
      <w:r w:rsidRPr="004C38A1" w:rsidR="00D045C9">
        <w:rPr>
          <w:rFonts w:ascii="Arial" w:hAnsi="Arial" w:cs="Arial"/>
          <w:color w:val="auto"/>
        </w:rPr>
        <w:t xml:space="preserve"> </w:t>
      </w:r>
      <w:r w:rsidRPr="004C38A1" w:rsidR="00F80A89">
        <w:rPr>
          <w:rFonts w:ascii="Arial" w:hAnsi="Arial" w:cs="Arial"/>
          <w:color w:val="auto"/>
        </w:rPr>
        <w:t>poskytovatelem zajišťována v následujícím režimu:</w:t>
      </w:r>
    </w:p>
    <w:p w:rsidRPr="004C38A1" w:rsidR="00460B3C" w:rsidP="008C03BA" w:rsidRDefault="00F80A89" w14:paraId="1C628B43" w14:textId="77777777">
      <w:pPr>
        <w:pStyle w:val="Normln1"/>
        <w:widowControl/>
        <w:numPr>
          <w:ilvl w:val="2"/>
          <w:numId w:val="42"/>
        </w:numPr>
        <w:shd w:val="clear" w:color="auto" w:fill="FFFFFF"/>
        <w:tabs>
          <w:tab w:val="left" w:pos="851"/>
        </w:tabs>
        <w:autoSpaceDE w:val="false"/>
        <w:autoSpaceDN w:val="false"/>
        <w:adjustRightInd w:val="false"/>
        <w:spacing w:before="60" w:after="120"/>
        <w:ind w:left="851" w:hanging="709"/>
        <w:jc w:val="both"/>
        <w:rPr>
          <w:rFonts w:ascii="Arial" w:hAnsi="Arial" w:cs="Arial"/>
          <w:color w:val="auto"/>
        </w:rPr>
      </w:pPr>
      <w:r w:rsidRPr="004C38A1">
        <w:rPr>
          <w:rFonts w:ascii="Arial" w:hAnsi="Arial" w:cs="Arial"/>
          <w:color w:val="auto"/>
        </w:rPr>
        <w:t>kontinuální update stávající verze programu a upgrade na verzi následující, která byla uvedena do distribuce v době platnosti této smlouvy (včetně poskytnutí změněné nebo nové dokumentace Systému) prostřednictvím internetu; stažení a</w:t>
      </w:r>
      <w:r w:rsidRPr="004C38A1" w:rsidR="00B92417">
        <w:rPr>
          <w:rFonts w:ascii="Arial" w:hAnsi="Arial" w:cs="Arial"/>
          <w:color w:val="auto"/>
        </w:rPr>
        <w:t> </w:t>
      </w:r>
      <w:r w:rsidRPr="004C38A1">
        <w:rPr>
          <w:rFonts w:ascii="Arial" w:hAnsi="Arial" w:cs="Arial"/>
          <w:color w:val="auto"/>
        </w:rPr>
        <w:t>samotnou instalaci připravených a poskytovatelem zpřístupněných aktualizací provádí objednatel;</w:t>
      </w:r>
    </w:p>
    <w:p w:rsidRPr="00CD5457" w:rsidR="00460B3C" w:rsidP="008C03BA" w:rsidRDefault="00F80A89" w14:paraId="0B8554A5" w14:textId="77777777">
      <w:pPr>
        <w:pStyle w:val="Normln1"/>
        <w:widowControl/>
        <w:numPr>
          <w:ilvl w:val="2"/>
          <w:numId w:val="42"/>
        </w:numPr>
        <w:shd w:val="clear" w:color="auto" w:fill="FFFFFF"/>
        <w:tabs>
          <w:tab w:val="left" w:pos="851"/>
        </w:tabs>
        <w:autoSpaceDE w:val="false"/>
        <w:autoSpaceDN w:val="false"/>
        <w:adjustRightInd w:val="false"/>
        <w:spacing w:before="60" w:after="120"/>
        <w:ind w:left="851" w:hanging="709"/>
        <w:jc w:val="both"/>
        <w:rPr>
          <w:rFonts w:ascii="Arial" w:hAnsi="Arial" w:cs="Arial"/>
          <w:color w:val="auto"/>
        </w:rPr>
      </w:pPr>
      <w:r w:rsidRPr="00CD5457">
        <w:rPr>
          <w:rFonts w:ascii="Arial" w:hAnsi="Arial" w:cs="Arial"/>
          <w:color w:val="auto"/>
        </w:rPr>
        <w:t>m</w:t>
      </w:r>
      <w:r w:rsidRPr="00CD5457" w:rsidR="00460B3C">
        <w:rPr>
          <w:rFonts w:ascii="Arial" w:hAnsi="Arial" w:cs="Arial"/>
          <w:color w:val="auto"/>
        </w:rPr>
        <w:t>etodick</w:t>
      </w:r>
      <w:r w:rsidRPr="00CD5457">
        <w:rPr>
          <w:rFonts w:ascii="Arial" w:hAnsi="Arial" w:cs="Arial"/>
          <w:color w:val="auto"/>
        </w:rPr>
        <w:t>á</w:t>
      </w:r>
      <w:r w:rsidRPr="00CD5457" w:rsidR="00460B3C">
        <w:rPr>
          <w:rFonts w:ascii="Arial" w:hAnsi="Arial" w:cs="Arial"/>
          <w:color w:val="auto"/>
        </w:rPr>
        <w:t xml:space="preserve"> podpor</w:t>
      </w:r>
      <w:r w:rsidRPr="00CD5457">
        <w:rPr>
          <w:rFonts w:ascii="Arial" w:hAnsi="Arial" w:cs="Arial"/>
          <w:color w:val="auto"/>
        </w:rPr>
        <w:t>a zahrnující správu a údržbu procesního modelu, údržbu organizačních vazeb, údržbu organizační struktury, aktualizaci matic odpovědností dle změn v organizaci objednatele, tvorba výstupů na základě požadavků vedení objednatele</w:t>
      </w:r>
      <w:r w:rsidRPr="00CD5457" w:rsidR="005932A2">
        <w:rPr>
          <w:rFonts w:ascii="Arial" w:hAnsi="Arial" w:cs="Arial"/>
          <w:color w:val="auto"/>
        </w:rPr>
        <w:t>, konzultace a řešení metodických postupů a</w:t>
      </w:r>
      <w:r w:rsidRPr="00CD5457" w:rsidR="008C03BA">
        <w:rPr>
          <w:rFonts w:ascii="Arial" w:hAnsi="Arial" w:cs="Arial"/>
          <w:color w:val="auto"/>
        </w:rPr>
        <w:t> </w:t>
      </w:r>
      <w:r w:rsidRPr="00CD5457" w:rsidR="005932A2">
        <w:rPr>
          <w:rFonts w:ascii="Arial" w:hAnsi="Arial" w:cs="Arial"/>
          <w:color w:val="auto"/>
        </w:rPr>
        <w:t>jejich optimální podporu funkcionalitami aplikace; minimální rozsah 2</w:t>
      </w:r>
      <w:r w:rsidRPr="00CD5457" w:rsidR="008C03BA">
        <w:rPr>
          <w:rFonts w:ascii="Arial" w:hAnsi="Arial" w:cs="Arial"/>
          <w:color w:val="auto"/>
        </w:rPr>
        <w:t> </w:t>
      </w:r>
      <w:r w:rsidRPr="00CD5457" w:rsidR="005932A2">
        <w:rPr>
          <w:rFonts w:ascii="Arial" w:hAnsi="Arial" w:cs="Arial"/>
          <w:color w:val="auto"/>
        </w:rPr>
        <w:t>Mdays/pololetí;</w:t>
      </w:r>
    </w:p>
    <w:p w:rsidRPr="00CD5457" w:rsidR="00F80A89" w:rsidP="008C03BA" w:rsidRDefault="00F80A89" w14:paraId="150D067A" w14:textId="77777777">
      <w:pPr>
        <w:pStyle w:val="Normln1"/>
        <w:widowControl/>
        <w:numPr>
          <w:ilvl w:val="2"/>
          <w:numId w:val="42"/>
        </w:numPr>
        <w:shd w:val="clear" w:color="auto" w:fill="FFFFFF"/>
        <w:tabs>
          <w:tab w:val="left" w:pos="851"/>
        </w:tabs>
        <w:autoSpaceDE w:val="false"/>
        <w:autoSpaceDN w:val="false"/>
        <w:adjustRightInd w:val="false"/>
        <w:spacing w:before="60" w:after="120"/>
        <w:ind w:left="851" w:hanging="709"/>
        <w:jc w:val="both"/>
        <w:rPr>
          <w:rFonts w:ascii="Arial" w:hAnsi="Arial" w:cs="Arial"/>
          <w:color w:val="auto"/>
        </w:rPr>
      </w:pPr>
      <w:r w:rsidRPr="00CD5457">
        <w:rPr>
          <w:rFonts w:ascii="Arial" w:hAnsi="Arial" w:cs="Arial"/>
          <w:color w:val="auto"/>
        </w:rPr>
        <w:t>technická a servisní podpora</w:t>
      </w:r>
      <w:r w:rsidRPr="00CD5457" w:rsidR="005932A2">
        <w:rPr>
          <w:rFonts w:ascii="Arial" w:hAnsi="Arial" w:cs="Arial"/>
          <w:color w:val="auto"/>
        </w:rPr>
        <w:t xml:space="preserve"> </w:t>
      </w:r>
      <w:r w:rsidRPr="00CD5457" w:rsidR="00B92417">
        <w:rPr>
          <w:rFonts w:ascii="Arial" w:hAnsi="Arial" w:cs="Arial"/>
          <w:color w:val="auto"/>
        </w:rPr>
        <w:t xml:space="preserve">- </w:t>
      </w:r>
      <w:r w:rsidRPr="00CD5457" w:rsidR="005932A2">
        <w:rPr>
          <w:rFonts w:ascii="Arial" w:hAnsi="Arial" w:cs="Arial"/>
          <w:color w:val="auto"/>
        </w:rPr>
        <w:t>„help desk – hotline“ (telefonické a emailové konzultace</w:t>
      </w:r>
      <w:r w:rsidRPr="00CD5457" w:rsidR="000F6C9E">
        <w:rPr>
          <w:rFonts w:ascii="Arial" w:hAnsi="Arial" w:cs="Arial"/>
          <w:color w:val="auto"/>
        </w:rPr>
        <w:t xml:space="preserve"> a servisní zásahy</w:t>
      </w:r>
      <w:r w:rsidRPr="00CD5457" w:rsidR="005932A2">
        <w:rPr>
          <w:rFonts w:ascii="Arial" w:hAnsi="Arial" w:cs="Arial"/>
          <w:color w:val="auto"/>
        </w:rPr>
        <w:t xml:space="preserve">) pro pracovníky objednatele, dostupná minimálně v režimu pracovní dny od 8.00 hod. do 17.00 hod. na kontaktním spojení telefon: </w:t>
      </w:r>
      <w:r w:rsidRPr="00CD5457" w:rsidR="005932A2">
        <w:rPr>
          <w:rFonts w:ascii="Arial" w:hAnsi="Arial" w:cs="Arial"/>
          <w:color w:val="auto"/>
          <w:lang w:eastAsia="x-none"/>
        </w:rPr>
        <w:t>[</w:t>
      </w:r>
      <w:r w:rsidRPr="00CD5457" w:rsidR="005D7F84">
        <w:rPr>
          <w:rFonts w:ascii="Arial" w:hAnsi="Arial" w:cs="Arial"/>
          <w:color w:val="auto"/>
          <w:highlight w:val="yellow"/>
          <w:lang w:eastAsia="x-none"/>
        </w:rPr>
        <w:t>DOPLNÍ POSKYTOVATEL</w:t>
      </w:r>
      <w:r w:rsidRPr="00CD5457" w:rsidR="005932A2">
        <w:rPr>
          <w:rFonts w:ascii="Arial" w:hAnsi="Arial" w:cs="Arial"/>
          <w:color w:val="auto"/>
          <w:lang w:eastAsia="x-none"/>
        </w:rPr>
        <w:t>], email: [</w:t>
      </w:r>
      <w:r w:rsidRPr="00CD5457" w:rsidR="005D7F84">
        <w:rPr>
          <w:rFonts w:ascii="Arial" w:hAnsi="Arial" w:cs="Arial"/>
          <w:color w:val="auto"/>
          <w:highlight w:val="yellow"/>
          <w:lang w:eastAsia="x-none"/>
        </w:rPr>
        <w:t>DOPLNÍ POSKYTOVATEL</w:t>
      </w:r>
      <w:r w:rsidRPr="00CD5457" w:rsidR="005932A2">
        <w:rPr>
          <w:rFonts w:ascii="Arial" w:hAnsi="Arial" w:cs="Arial"/>
          <w:color w:val="auto"/>
          <w:lang w:eastAsia="x-none"/>
        </w:rPr>
        <w:t>], www rozhraní: [</w:t>
      </w:r>
      <w:r w:rsidRPr="00CD5457" w:rsidR="005D7F84">
        <w:rPr>
          <w:rFonts w:ascii="Arial" w:hAnsi="Arial" w:cs="Arial"/>
          <w:color w:val="auto"/>
          <w:highlight w:val="yellow"/>
          <w:lang w:eastAsia="x-none"/>
        </w:rPr>
        <w:t>DOPLNÍ POSKYTOVATEL</w:t>
      </w:r>
      <w:r w:rsidRPr="00CD5457" w:rsidR="005932A2">
        <w:rPr>
          <w:rFonts w:ascii="Arial" w:hAnsi="Arial" w:cs="Arial"/>
          <w:color w:val="auto"/>
          <w:lang w:eastAsia="x-none"/>
        </w:rPr>
        <w:t xml:space="preserve">], která bude zahrnovat </w:t>
      </w:r>
      <w:r w:rsidRPr="00CD5457" w:rsidR="005932A2">
        <w:rPr>
          <w:rFonts w:ascii="Arial" w:hAnsi="Arial" w:cs="Arial"/>
          <w:color w:val="auto"/>
        </w:rPr>
        <w:t>převzetí požadavku, jeho kategorizaci a předání k řešení, evidenci všech požadavků a přehledy stavu řešení jednotlivých požadavků, včetně kompletní historie komunikace s</w:t>
      </w:r>
      <w:r w:rsidRPr="00CD5457" w:rsidR="00FD7785">
        <w:rPr>
          <w:rFonts w:ascii="Arial" w:hAnsi="Arial" w:cs="Arial"/>
          <w:color w:val="auto"/>
        </w:rPr>
        <w:t> </w:t>
      </w:r>
      <w:r w:rsidRPr="00CD5457" w:rsidR="005932A2">
        <w:rPr>
          <w:rFonts w:ascii="Arial" w:hAnsi="Arial" w:cs="Arial"/>
          <w:color w:val="auto"/>
        </w:rPr>
        <w:t>objednatelem</w:t>
      </w:r>
      <w:r w:rsidRPr="00CD5457" w:rsidR="00FD7785">
        <w:rPr>
          <w:rFonts w:ascii="Arial" w:hAnsi="Arial" w:cs="Arial"/>
          <w:color w:val="auto"/>
        </w:rPr>
        <w:t>; pro vyřizování jednotlivých požadavků strany sjednávají následující lhůty (vždy v režimu NBD 9x5, tzn</w:t>
      </w:r>
      <w:r w:rsidRPr="00CD5457" w:rsidR="000F6C9E">
        <w:rPr>
          <w:rFonts w:ascii="Arial" w:hAnsi="Arial" w:cs="Arial"/>
          <w:color w:val="auto"/>
        </w:rPr>
        <w:t>.</w:t>
      </w:r>
      <w:r w:rsidRPr="00CD5457" w:rsidR="00FD7785">
        <w:rPr>
          <w:rFonts w:ascii="Arial" w:hAnsi="Arial" w:cs="Arial"/>
          <w:color w:val="auto"/>
        </w:rPr>
        <w:t xml:space="preserve"> dostupnost poskytovatele pro převzetí servisního požadavku v pracovní dny od 8:00 do 17:00 a lhůty </w:t>
      </w:r>
      <w:r w:rsidRPr="00CD5457" w:rsidR="000F6C9E">
        <w:rPr>
          <w:rFonts w:ascii="Arial" w:hAnsi="Arial" w:cs="Arial"/>
          <w:color w:val="auto"/>
        </w:rPr>
        <w:t>se počítají</w:t>
      </w:r>
      <w:r w:rsidRPr="00CD5457" w:rsidR="00FD7785">
        <w:rPr>
          <w:rFonts w:ascii="Arial" w:hAnsi="Arial" w:cs="Arial"/>
          <w:color w:val="auto"/>
        </w:rPr>
        <w:t xml:space="preserve"> </w:t>
      </w:r>
      <w:r w:rsidRPr="00CD5457" w:rsidR="000F6C9E">
        <w:rPr>
          <w:rFonts w:ascii="Arial" w:hAnsi="Arial" w:cs="Arial"/>
          <w:color w:val="auto"/>
        </w:rPr>
        <w:t>(běží) v režimu</w:t>
      </w:r>
      <w:r w:rsidRPr="00CD5457" w:rsidR="00FD7785">
        <w:rPr>
          <w:rFonts w:ascii="Arial" w:hAnsi="Arial" w:cs="Arial"/>
          <w:color w:val="auto"/>
        </w:rPr>
        <w:t xml:space="preserve"> po – pá 8.00 až 17.00):</w:t>
      </w:r>
    </w:p>
    <w:p w:rsidRPr="00CD5457" w:rsidR="00FD7785" w:rsidP="008C03BA" w:rsidRDefault="00FD7785" w14:paraId="2FBE2334" w14:textId="77777777">
      <w:pPr>
        <w:pStyle w:val="Normln1"/>
        <w:widowControl/>
        <w:numPr>
          <w:ilvl w:val="0"/>
          <w:numId w:val="44"/>
        </w:numPr>
        <w:shd w:val="clear" w:color="auto" w:fill="FFFFFF"/>
        <w:tabs>
          <w:tab w:val="left" w:pos="851"/>
        </w:tabs>
        <w:autoSpaceDE w:val="false"/>
        <w:autoSpaceDN w:val="false"/>
        <w:adjustRightInd w:val="false"/>
        <w:spacing w:after="120"/>
        <w:ind w:left="1276" w:hanging="425"/>
        <w:jc w:val="both"/>
        <w:rPr>
          <w:rFonts w:ascii="Arial" w:hAnsi="Arial" w:cs="Arial"/>
          <w:color w:val="auto"/>
        </w:rPr>
      </w:pPr>
      <w:r w:rsidRPr="00CD5457">
        <w:rPr>
          <w:rFonts w:ascii="Arial" w:hAnsi="Arial" w:cs="Arial"/>
          <w:color w:val="auto"/>
        </w:rPr>
        <w:t>potvrzení převzetí požadavku k</w:t>
      </w:r>
      <w:r w:rsidRPr="00CD5457" w:rsidR="000F6C9E">
        <w:rPr>
          <w:rFonts w:ascii="Arial" w:hAnsi="Arial" w:cs="Arial"/>
          <w:color w:val="auto"/>
        </w:rPr>
        <w:t> </w:t>
      </w:r>
      <w:r w:rsidRPr="00CD5457">
        <w:rPr>
          <w:rFonts w:ascii="Arial" w:hAnsi="Arial" w:cs="Arial"/>
          <w:color w:val="auto"/>
        </w:rPr>
        <w:t>řešení</w:t>
      </w:r>
      <w:r w:rsidRPr="00CD5457" w:rsidR="000F6C9E">
        <w:rPr>
          <w:rFonts w:ascii="Arial" w:hAnsi="Arial" w:cs="Arial"/>
          <w:color w:val="auto"/>
        </w:rPr>
        <w:t xml:space="preserve"> (reakční doba)</w:t>
      </w:r>
      <w:r w:rsidRPr="00CD5457">
        <w:rPr>
          <w:rFonts w:ascii="Arial" w:hAnsi="Arial" w:cs="Arial"/>
          <w:color w:val="auto"/>
        </w:rPr>
        <w:t xml:space="preserve"> – maximálně </w:t>
      </w:r>
      <w:r w:rsidRPr="00CD5457" w:rsidR="000F6C9E">
        <w:rPr>
          <w:rFonts w:ascii="Arial" w:hAnsi="Arial" w:cs="Arial"/>
          <w:color w:val="auto"/>
        </w:rPr>
        <w:t>4</w:t>
      </w:r>
      <w:r w:rsidRPr="00CD5457" w:rsidR="008C03BA">
        <w:rPr>
          <w:rFonts w:ascii="Arial" w:hAnsi="Arial" w:cs="Arial"/>
          <w:color w:val="auto"/>
        </w:rPr>
        <w:t> </w:t>
      </w:r>
      <w:r w:rsidRPr="00CD5457">
        <w:rPr>
          <w:rFonts w:ascii="Arial" w:hAnsi="Arial" w:cs="Arial"/>
          <w:color w:val="auto"/>
        </w:rPr>
        <w:t>hodiny,</w:t>
      </w:r>
    </w:p>
    <w:p w:rsidRPr="00CD5457" w:rsidR="00FD7785" w:rsidP="008C03BA" w:rsidRDefault="00FD7785" w14:paraId="2C59542A" w14:textId="77777777">
      <w:pPr>
        <w:pStyle w:val="Normln1"/>
        <w:widowControl/>
        <w:numPr>
          <w:ilvl w:val="0"/>
          <w:numId w:val="44"/>
        </w:numPr>
        <w:shd w:val="clear" w:color="auto" w:fill="FFFFFF"/>
        <w:tabs>
          <w:tab w:val="left" w:pos="851"/>
        </w:tabs>
        <w:autoSpaceDE w:val="false"/>
        <w:autoSpaceDN w:val="false"/>
        <w:adjustRightInd w:val="false"/>
        <w:spacing w:after="120"/>
        <w:ind w:left="1276" w:hanging="425"/>
        <w:jc w:val="both"/>
        <w:rPr>
          <w:rFonts w:ascii="Arial" w:hAnsi="Arial" w:cs="Arial"/>
          <w:color w:val="auto"/>
        </w:rPr>
      </w:pPr>
      <w:r w:rsidRPr="00CD5457">
        <w:rPr>
          <w:rFonts w:ascii="Arial" w:hAnsi="Arial" w:cs="Arial"/>
          <w:color w:val="auto"/>
        </w:rPr>
        <w:t xml:space="preserve">vyřešení požadavku – maximálně </w:t>
      </w:r>
      <w:r w:rsidRPr="00CD5457" w:rsidR="000F6C9E">
        <w:rPr>
          <w:rFonts w:ascii="Arial" w:hAnsi="Arial" w:cs="Arial"/>
          <w:color w:val="auto"/>
        </w:rPr>
        <w:t>48 hodin</w:t>
      </w:r>
      <w:r w:rsidRPr="00CD5457" w:rsidR="00657513">
        <w:rPr>
          <w:rFonts w:ascii="Arial" w:hAnsi="Arial" w:cs="Arial"/>
          <w:color w:val="auto"/>
        </w:rPr>
        <w:t>.</w:t>
      </w:r>
    </w:p>
    <w:p w:rsidRPr="00CD5457" w:rsidR="00833168" w:rsidP="008C03BA" w:rsidRDefault="007B1E12" w14:paraId="79FE93AA" w14:textId="77777777">
      <w:pPr>
        <w:pStyle w:val="Normln1"/>
        <w:widowControl/>
        <w:numPr>
          <w:ilvl w:val="1"/>
          <w:numId w:val="42"/>
        </w:numPr>
        <w:shd w:val="clear" w:color="auto" w:fill="FFFFFF"/>
        <w:autoSpaceDE w:val="false"/>
        <w:autoSpaceDN w:val="false"/>
        <w:adjustRightInd w:val="false"/>
        <w:spacing w:before="60"/>
        <w:ind w:left="567" w:hanging="567"/>
        <w:jc w:val="both"/>
        <w:rPr>
          <w:rFonts w:ascii="Arial" w:hAnsi="Arial" w:cs="Arial"/>
          <w:color w:val="auto"/>
        </w:rPr>
      </w:pPr>
      <w:r w:rsidRPr="00CD5457">
        <w:rPr>
          <w:rFonts w:ascii="Arial" w:hAnsi="Arial" w:cs="Arial"/>
          <w:color w:val="auto"/>
        </w:rPr>
        <w:t>Poskytovatel tímto výslovně prohlašuje, že je subjektem oprávněným k zajištění předmětu plnění této smlouvy v uvedeném rozsahu.</w:t>
      </w:r>
    </w:p>
    <w:p w:rsidRPr="00CD5457" w:rsidR="00E404DC" w:rsidP="008C03BA" w:rsidRDefault="007B1E12" w14:paraId="3673DABE" w14:textId="77777777">
      <w:pPr>
        <w:pStyle w:val="Normln1"/>
        <w:widowControl/>
        <w:numPr>
          <w:ilvl w:val="1"/>
          <w:numId w:val="42"/>
        </w:numPr>
        <w:shd w:val="clear" w:color="auto" w:fill="FFFFFF"/>
        <w:autoSpaceDE w:val="false"/>
        <w:autoSpaceDN w:val="false"/>
        <w:adjustRightInd w:val="false"/>
        <w:spacing w:before="60" w:after="120"/>
        <w:ind w:left="567" w:hanging="567"/>
        <w:jc w:val="both"/>
        <w:rPr>
          <w:rFonts w:ascii="Arial" w:hAnsi="Arial" w:cs="Arial"/>
          <w:color w:val="auto"/>
        </w:rPr>
      </w:pPr>
      <w:r w:rsidRPr="00CD5457">
        <w:rPr>
          <w:rFonts w:ascii="Arial" w:hAnsi="Arial" w:cs="Arial"/>
          <w:color w:val="auto"/>
        </w:rPr>
        <w:t>Objednatel se touto smlouvou zavazuje zaplatit poskytovateli za předmět plnění této smlouvy dohodnutou smluvní cenu a dále se zavazuje vyvinout součinnost k převz</w:t>
      </w:r>
      <w:r w:rsidRPr="00CD5457" w:rsidR="00A4231C">
        <w:rPr>
          <w:rFonts w:ascii="Arial" w:hAnsi="Arial" w:cs="Arial"/>
          <w:color w:val="auto"/>
        </w:rPr>
        <w:t>etí předmětu plnění a dodržovat</w:t>
      </w:r>
      <w:r w:rsidRPr="00CD5457">
        <w:rPr>
          <w:rFonts w:ascii="Arial" w:hAnsi="Arial" w:cs="Arial"/>
          <w:color w:val="auto"/>
        </w:rPr>
        <w:t xml:space="preserve"> všech</w:t>
      </w:r>
      <w:r w:rsidRPr="00CD5457" w:rsidR="00A4231C">
        <w:rPr>
          <w:rFonts w:ascii="Arial" w:hAnsi="Arial" w:cs="Arial"/>
          <w:color w:val="auto"/>
        </w:rPr>
        <w:t>na omezení užívání stanovená</w:t>
      </w:r>
      <w:r w:rsidRPr="00CD5457">
        <w:rPr>
          <w:rFonts w:ascii="Arial" w:hAnsi="Arial" w:cs="Arial"/>
          <w:color w:val="auto"/>
        </w:rPr>
        <w:t xml:space="preserve"> zákonem a touto smlouvou.</w:t>
      </w:r>
    </w:p>
    <w:p w:rsidRPr="00CD5457" w:rsidR="00793320" w:rsidP="008C03BA" w:rsidRDefault="00833168" w14:paraId="159B79C7" w14:textId="77777777">
      <w:pPr>
        <w:pStyle w:val="Normln1"/>
        <w:widowControl/>
        <w:numPr>
          <w:ilvl w:val="1"/>
          <w:numId w:val="42"/>
        </w:numPr>
        <w:shd w:val="clear" w:color="auto" w:fill="FFFFFF"/>
        <w:autoSpaceDE w:val="false"/>
        <w:autoSpaceDN w:val="false"/>
        <w:adjustRightInd w:val="false"/>
        <w:spacing w:before="60" w:after="120"/>
        <w:ind w:left="567" w:hanging="567"/>
        <w:jc w:val="both"/>
        <w:rPr>
          <w:rFonts w:ascii="Arial" w:hAnsi="Arial" w:cs="Arial"/>
          <w:color w:val="auto"/>
        </w:rPr>
      </w:pPr>
      <w:r w:rsidRPr="00CD5457">
        <w:rPr>
          <w:rFonts w:ascii="Arial" w:hAnsi="Arial" w:cs="Arial"/>
          <w:color w:val="auto"/>
        </w:rPr>
        <w:t>Poskytovatel se zavazuje zajistit povinnou publicitu v souladu s pravidly OPZ v</w:t>
      </w:r>
      <w:r w:rsidRPr="00CD5457" w:rsidR="00B92417">
        <w:rPr>
          <w:rFonts w:ascii="Arial" w:hAnsi="Arial" w:cs="Arial"/>
          <w:color w:val="auto"/>
        </w:rPr>
        <w:t> </w:t>
      </w:r>
      <w:r w:rsidRPr="00CD5457">
        <w:rPr>
          <w:rFonts w:ascii="Arial" w:hAnsi="Arial" w:cs="Arial"/>
          <w:color w:val="auto"/>
        </w:rPr>
        <w:t xml:space="preserve">aktuálním znění na webových stránkách </w:t>
      </w:r>
      <w:hyperlink w:history="true" r:id="rId8">
        <w:r w:rsidRPr="00CD5457" w:rsidR="00B92417">
          <w:rPr>
            <w:rStyle w:val="Hypertextovodkaz"/>
            <w:rFonts w:ascii="Arial" w:hAnsi="Arial" w:cs="Arial"/>
          </w:rPr>
          <w:t>https://www.esfcr.cz/pravidla-pro-zadatele-a-prijemce-opz</w:t>
        </w:r>
      </w:hyperlink>
      <w:r w:rsidRPr="00CD5457" w:rsidR="009A0DE2">
        <w:rPr>
          <w:rFonts w:ascii="Arial" w:hAnsi="Arial" w:cs="Arial"/>
          <w:color w:val="auto"/>
        </w:rPr>
        <w:t>.</w:t>
      </w:r>
    </w:p>
    <w:p w:rsidRPr="00CD5457" w:rsidR="00B92417" w:rsidP="004253BD" w:rsidRDefault="00B92417" w14:paraId="089B771A" w14:textId="77777777">
      <w:pPr>
        <w:pStyle w:val="Normln1"/>
        <w:widowControl/>
        <w:shd w:val="clear" w:color="auto" w:fill="FFFFFF"/>
        <w:autoSpaceDE w:val="false"/>
        <w:autoSpaceDN w:val="false"/>
        <w:adjustRightInd w:val="false"/>
        <w:spacing w:before="60"/>
        <w:jc w:val="both"/>
        <w:rPr>
          <w:rFonts w:ascii="Arial" w:hAnsi="Arial" w:cs="Arial"/>
          <w:color w:val="auto"/>
        </w:rPr>
      </w:pPr>
    </w:p>
    <w:p w:rsidRPr="00CD5457" w:rsidR="00E404DC" w:rsidP="00A63114" w:rsidRDefault="00E404DC" w14:paraId="4F34CF93" w14:textId="77777777">
      <w:pPr>
        <w:pStyle w:val="Titulek"/>
        <w:keepNext/>
        <w:widowControl/>
        <w:spacing w:before="0" w:line="240" w:lineRule="auto"/>
        <w:jc w:val="center"/>
        <w:rPr>
          <w:rFonts w:cs="Arial"/>
        </w:rPr>
      </w:pPr>
      <w:bookmarkStart w:name="_Toc433768392" w:id="2"/>
      <w:r w:rsidRPr="00CD5457">
        <w:rPr>
          <w:rFonts w:cs="Arial"/>
        </w:rPr>
        <w:t>Článek II.</w:t>
      </w:r>
      <w:bookmarkStart w:name="_Toc433768393" w:id="3"/>
      <w:bookmarkEnd w:id="2"/>
      <w:r w:rsidRPr="00CD5457" w:rsidR="00F75E63">
        <w:rPr>
          <w:rFonts w:cs="Arial"/>
        </w:rPr>
        <w:br/>
      </w:r>
      <w:r w:rsidRPr="00CD5457">
        <w:rPr>
          <w:rFonts w:cs="Arial"/>
        </w:rPr>
        <w:t>Místo plnění</w:t>
      </w:r>
      <w:bookmarkEnd w:id="3"/>
    </w:p>
    <w:p w:rsidRPr="00CD5457" w:rsidR="00B62416" w:rsidP="004253BD" w:rsidRDefault="00B62416" w14:paraId="380C1DE8" w14:textId="77777777">
      <w:pPr>
        <w:pStyle w:val="Normln1"/>
        <w:widowControl/>
        <w:numPr>
          <w:ilvl w:val="1"/>
          <w:numId w:val="30"/>
        </w:numPr>
        <w:shd w:val="clear" w:color="auto" w:fill="FFFFFF"/>
        <w:autoSpaceDE w:val="false"/>
        <w:autoSpaceDN w:val="false"/>
        <w:adjustRightInd w:val="false"/>
        <w:spacing w:before="60"/>
        <w:ind w:left="567" w:hanging="567"/>
        <w:jc w:val="both"/>
        <w:rPr>
          <w:rFonts w:ascii="Arial" w:hAnsi="Arial" w:cs="Arial"/>
          <w:color w:val="auto"/>
        </w:rPr>
      </w:pPr>
      <w:r w:rsidRPr="00CD5457">
        <w:rPr>
          <w:rFonts w:ascii="Arial" w:hAnsi="Arial" w:cs="Arial"/>
          <w:color w:val="auto"/>
        </w:rPr>
        <w:t>Místem plnění předmětu smlouvy je sídlo zadavatele (Praha). Implementace a</w:t>
      </w:r>
      <w:r w:rsidRPr="00CD5457" w:rsidR="008C03BA">
        <w:rPr>
          <w:rFonts w:ascii="Arial" w:hAnsi="Arial" w:cs="Arial"/>
          <w:color w:val="auto"/>
        </w:rPr>
        <w:t> </w:t>
      </w:r>
      <w:r w:rsidRPr="00CD5457">
        <w:rPr>
          <w:rFonts w:ascii="Arial" w:hAnsi="Arial" w:cs="Arial"/>
          <w:color w:val="auto"/>
        </w:rPr>
        <w:t xml:space="preserve">zaškolení bude probíhat v </w:t>
      </w:r>
      <w:r w:rsidRPr="00CD5457" w:rsidR="008C03BA">
        <w:rPr>
          <w:rFonts w:ascii="Arial" w:hAnsi="Arial" w:cs="Arial"/>
          <w:color w:val="auto"/>
        </w:rPr>
        <w:t>sídle</w:t>
      </w:r>
      <w:r w:rsidRPr="00CD5457">
        <w:rPr>
          <w:rFonts w:ascii="Arial" w:hAnsi="Arial" w:cs="Arial"/>
          <w:color w:val="auto"/>
        </w:rPr>
        <w:t xml:space="preserve"> zadavatele na adrese Staroměstské nám. 6, 110</w:t>
      </w:r>
      <w:r w:rsidRPr="00CD5457" w:rsidR="008C03BA">
        <w:rPr>
          <w:rFonts w:ascii="Arial" w:hAnsi="Arial" w:cs="Arial"/>
          <w:color w:val="auto"/>
        </w:rPr>
        <w:t> </w:t>
      </w:r>
      <w:r w:rsidRPr="00CD5457">
        <w:rPr>
          <w:rFonts w:ascii="Arial" w:hAnsi="Arial" w:cs="Arial"/>
          <w:color w:val="auto"/>
        </w:rPr>
        <w:t>15, Praha 1.</w:t>
      </w:r>
    </w:p>
    <w:p w:rsidRPr="00CD5457" w:rsidR="00A975FB" w:rsidP="004253BD" w:rsidRDefault="0057784D" w14:paraId="43E42F83" w14:textId="77777777">
      <w:pPr>
        <w:pStyle w:val="Normln1"/>
        <w:widowControl/>
        <w:numPr>
          <w:ilvl w:val="1"/>
          <w:numId w:val="30"/>
        </w:numPr>
        <w:shd w:val="clear" w:color="auto" w:fill="FFFFFF"/>
        <w:autoSpaceDE w:val="false"/>
        <w:autoSpaceDN w:val="false"/>
        <w:adjustRightInd w:val="false"/>
        <w:spacing w:before="60"/>
        <w:ind w:left="567" w:hanging="567"/>
        <w:jc w:val="both"/>
        <w:rPr>
          <w:rFonts w:ascii="Arial" w:hAnsi="Arial" w:cs="Arial"/>
          <w:color w:val="auto"/>
        </w:rPr>
      </w:pPr>
      <w:r w:rsidRPr="00CD5457">
        <w:rPr>
          <w:rFonts w:ascii="Arial" w:hAnsi="Arial" w:cs="Arial"/>
          <w:color w:val="auto"/>
        </w:rPr>
        <w:t>Objednatel</w:t>
      </w:r>
      <w:r w:rsidRPr="00CD5457" w:rsidR="002B306D">
        <w:rPr>
          <w:rFonts w:ascii="Arial" w:hAnsi="Arial" w:cs="Arial"/>
          <w:color w:val="auto"/>
        </w:rPr>
        <w:t xml:space="preserve"> si vyhrazuje právo změny místa plnění spočívající v případné změně sídla objednatele</w:t>
      </w:r>
      <w:r w:rsidRPr="00CD5457" w:rsidR="001A1EFA">
        <w:rPr>
          <w:rFonts w:ascii="Arial" w:hAnsi="Arial" w:cs="Arial"/>
          <w:color w:val="auto"/>
        </w:rPr>
        <w:t>.</w:t>
      </w:r>
      <w:r w:rsidRPr="00CD5457" w:rsidR="002B306D">
        <w:rPr>
          <w:rFonts w:ascii="Arial" w:hAnsi="Arial" w:cs="Arial"/>
          <w:color w:val="auto"/>
        </w:rPr>
        <w:t xml:space="preserve"> Změna místa plnění bude v takovém případě realizována písemným oznámením nové adresy učiněným na adresu sídla poskytovatele uvedenou v záhlaví této smlouvy.</w:t>
      </w:r>
    </w:p>
    <w:p w:rsidRPr="00CD5457" w:rsidR="00B24BAF" w:rsidP="004253BD" w:rsidRDefault="00B24BAF" w14:paraId="23FF9373" w14:textId="77777777">
      <w:pPr>
        <w:pStyle w:val="Normln1"/>
        <w:widowControl/>
        <w:shd w:val="clear" w:color="auto" w:fill="FFFFFF"/>
        <w:autoSpaceDE w:val="false"/>
        <w:autoSpaceDN w:val="false"/>
        <w:adjustRightInd w:val="false"/>
        <w:spacing w:before="60"/>
        <w:jc w:val="both"/>
        <w:rPr>
          <w:rFonts w:ascii="Arial" w:hAnsi="Arial" w:cs="Arial"/>
          <w:color w:val="auto"/>
        </w:rPr>
      </w:pPr>
      <w:bookmarkStart w:name="_Toc433768394" w:id="4"/>
    </w:p>
    <w:p w:rsidRPr="00CD5457" w:rsidR="00E404DC" w:rsidP="00B92417" w:rsidRDefault="00E404DC" w14:paraId="1EC87AF8" w14:textId="77777777">
      <w:pPr>
        <w:pStyle w:val="Titulek"/>
        <w:keepNext/>
        <w:widowControl/>
        <w:spacing w:before="60" w:after="0" w:line="240" w:lineRule="auto"/>
        <w:ind w:firstLine="142"/>
        <w:jc w:val="center"/>
        <w:rPr>
          <w:rFonts w:cs="Arial"/>
        </w:rPr>
      </w:pPr>
      <w:r w:rsidRPr="00CD5457">
        <w:rPr>
          <w:rFonts w:cs="Arial"/>
        </w:rPr>
        <w:t>Článek III.</w:t>
      </w:r>
      <w:bookmarkEnd w:id="4"/>
    </w:p>
    <w:p w:rsidRPr="00CD5457" w:rsidR="00E404DC" w:rsidP="00B92417" w:rsidRDefault="00E404DC" w14:paraId="0C224DEB" w14:textId="77777777">
      <w:pPr>
        <w:pStyle w:val="Titulek"/>
        <w:keepNext/>
        <w:widowControl/>
        <w:spacing w:before="0" w:line="240" w:lineRule="auto"/>
        <w:jc w:val="center"/>
        <w:rPr>
          <w:rFonts w:cs="Arial"/>
        </w:rPr>
      </w:pPr>
      <w:bookmarkStart w:name="_Toc433768395" w:id="5"/>
      <w:r w:rsidRPr="00CD5457">
        <w:rPr>
          <w:rFonts w:cs="Arial"/>
        </w:rPr>
        <w:t>Termín plnění</w:t>
      </w:r>
      <w:bookmarkEnd w:id="5"/>
    </w:p>
    <w:p w:rsidRPr="00CD5457" w:rsidR="000D5ABC" w:rsidP="008C03BA" w:rsidRDefault="00F01237" w14:paraId="1B13F156" w14:textId="77777777">
      <w:pPr>
        <w:pStyle w:val="Zpat"/>
        <w:overflowPunct w:val="false"/>
        <w:autoSpaceDE w:val="false"/>
        <w:autoSpaceDN w:val="false"/>
        <w:adjustRightInd w:val="false"/>
        <w:spacing w:before="60" w:after="120"/>
        <w:ind w:left="567" w:hanging="567"/>
        <w:jc w:val="both"/>
        <w:textAlignment w:val="baseline"/>
        <w:rPr>
          <w:rFonts w:ascii="Arial" w:hAnsi="Arial" w:cs="Arial"/>
          <w:sz w:val="20"/>
          <w:szCs w:val="20"/>
          <w:lang w:val="cs-CZ"/>
        </w:rPr>
      </w:pPr>
      <w:r w:rsidRPr="00CD5457">
        <w:rPr>
          <w:rFonts w:ascii="Arial" w:hAnsi="Arial" w:cs="Arial"/>
          <w:sz w:val="20"/>
          <w:szCs w:val="20"/>
          <w:lang w:val="cs-CZ"/>
        </w:rPr>
        <w:t>3.1</w:t>
      </w:r>
      <w:r w:rsidRPr="00CD5457">
        <w:rPr>
          <w:rFonts w:ascii="Arial" w:hAnsi="Arial" w:cs="Arial"/>
          <w:sz w:val="20"/>
          <w:szCs w:val="20"/>
          <w:lang w:val="cs-CZ"/>
        </w:rPr>
        <w:tab/>
      </w:r>
      <w:r w:rsidRPr="00CD5457" w:rsidR="00C5534A">
        <w:rPr>
          <w:rFonts w:ascii="Arial" w:hAnsi="Arial" w:cs="Arial"/>
          <w:sz w:val="20"/>
          <w:szCs w:val="20"/>
          <w:lang w:val="cs-CZ"/>
        </w:rPr>
        <w:t>Plnění musí být zahájeno bez zbytečného odkladu po nabytí účinnosti této smlouvy. Dodání Syst</w:t>
      </w:r>
      <w:r w:rsidRPr="00CD5457" w:rsidR="00B4314C">
        <w:rPr>
          <w:rFonts w:ascii="Arial" w:hAnsi="Arial" w:cs="Arial"/>
          <w:sz w:val="20"/>
          <w:szCs w:val="20"/>
          <w:lang w:val="cs-CZ"/>
        </w:rPr>
        <w:t>é</w:t>
      </w:r>
      <w:r w:rsidRPr="00CD5457" w:rsidR="00C5534A">
        <w:rPr>
          <w:rFonts w:ascii="Arial" w:hAnsi="Arial" w:cs="Arial"/>
          <w:sz w:val="20"/>
          <w:szCs w:val="20"/>
          <w:lang w:val="cs-CZ"/>
        </w:rPr>
        <w:t>mu, včetně</w:t>
      </w:r>
      <w:r w:rsidRPr="00CD5457" w:rsidR="00B4314C">
        <w:rPr>
          <w:rFonts w:ascii="Arial" w:hAnsi="Arial" w:cs="Arial"/>
          <w:sz w:val="20"/>
          <w:szCs w:val="20"/>
          <w:lang w:val="cs-CZ"/>
        </w:rPr>
        <w:t xml:space="preserve"> realizace</w:t>
      </w:r>
      <w:r w:rsidRPr="00CD5457" w:rsidR="00C5534A">
        <w:rPr>
          <w:rFonts w:ascii="Arial" w:hAnsi="Arial" w:cs="Arial"/>
          <w:sz w:val="20"/>
          <w:szCs w:val="20"/>
          <w:lang w:val="cs-CZ"/>
        </w:rPr>
        <w:t xml:space="preserve"> jeho implementace</w:t>
      </w:r>
      <w:r w:rsidRPr="00CD5457" w:rsidR="00B4314C">
        <w:rPr>
          <w:rFonts w:ascii="Arial" w:hAnsi="Arial" w:cs="Arial"/>
          <w:sz w:val="20"/>
          <w:szCs w:val="20"/>
          <w:lang w:val="cs-CZ"/>
        </w:rPr>
        <w:t xml:space="preserve"> v souladu s touto smlouvou,</w:t>
      </w:r>
      <w:r w:rsidRPr="00CD5457" w:rsidR="00C5534A">
        <w:rPr>
          <w:rFonts w:ascii="Arial" w:hAnsi="Arial" w:cs="Arial"/>
          <w:sz w:val="20"/>
          <w:szCs w:val="20"/>
          <w:lang w:val="cs-CZ"/>
        </w:rPr>
        <w:t xml:space="preserve"> musí být dokončeno nejpozději do </w:t>
      </w:r>
      <w:r w:rsidRPr="00CD5457" w:rsidR="000D5ABC">
        <w:rPr>
          <w:rFonts w:ascii="Arial" w:hAnsi="Arial" w:cs="Arial"/>
          <w:sz w:val="20"/>
          <w:szCs w:val="20"/>
          <w:lang w:val="cs-CZ"/>
        </w:rPr>
        <w:t>dvou měsíců</w:t>
      </w:r>
      <w:r w:rsidRPr="00CD5457" w:rsidR="00460B3C">
        <w:rPr>
          <w:rFonts w:ascii="Arial" w:hAnsi="Arial" w:cs="Arial"/>
          <w:sz w:val="20"/>
          <w:szCs w:val="20"/>
          <w:lang w:val="cs-CZ"/>
        </w:rPr>
        <w:t xml:space="preserve"> po nabytí účinnosti smlouvy.</w:t>
      </w:r>
      <w:r w:rsidRPr="00CD5457" w:rsidR="000C55ED">
        <w:rPr>
          <w:rFonts w:ascii="Arial" w:hAnsi="Arial" w:cs="Arial"/>
          <w:sz w:val="20"/>
          <w:szCs w:val="20"/>
          <w:lang w:val="cs-CZ"/>
        </w:rPr>
        <w:t xml:space="preserve"> </w:t>
      </w:r>
    </w:p>
    <w:p w:rsidRPr="00CD5457" w:rsidR="000F5DB1" w:rsidP="008C03BA" w:rsidRDefault="00B4314C" w14:paraId="671E3639" w14:textId="77777777">
      <w:pPr>
        <w:pStyle w:val="Zpat"/>
        <w:overflowPunct w:val="false"/>
        <w:autoSpaceDE w:val="false"/>
        <w:autoSpaceDN w:val="false"/>
        <w:adjustRightInd w:val="false"/>
        <w:spacing w:before="60" w:after="120"/>
        <w:ind w:left="567" w:hanging="567"/>
        <w:jc w:val="both"/>
        <w:textAlignment w:val="baseline"/>
        <w:rPr>
          <w:rFonts w:ascii="Arial" w:hAnsi="Arial" w:cs="Arial"/>
          <w:sz w:val="20"/>
          <w:szCs w:val="20"/>
          <w:lang w:val="cs-CZ"/>
        </w:rPr>
      </w:pPr>
      <w:r w:rsidRPr="00CD5457">
        <w:rPr>
          <w:rFonts w:ascii="Arial" w:hAnsi="Arial" w:cs="Arial"/>
          <w:sz w:val="20"/>
          <w:szCs w:val="20"/>
          <w:lang w:val="cs-CZ"/>
        </w:rPr>
        <w:t>3.2</w:t>
      </w:r>
      <w:r w:rsidRPr="00CD5457">
        <w:rPr>
          <w:rFonts w:ascii="Arial" w:hAnsi="Arial" w:cs="Arial"/>
          <w:sz w:val="20"/>
          <w:szCs w:val="20"/>
          <w:lang w:val="cs-CZ"/>
        </w:rPr>
        <w:tab/>
        <w:t xml:space="preserve">Podpora Systému bude zahájena ode dne předání Systému do rutinního provozu a bude poskytována </w:t>
      </w:r>
      <w:r w:rsidRPr="00CD5457" w:rsidR="00B134A1">
        <w:rPr>
          <w:rFonts w:ascii="Arial" w:hAnsi="Arial" w:cs="Arial"/>
          <w:sz w:val="20"/>
          <w:szCs w:val="20"/>
          <w:lang w:val="cs-CZ"/>
        </w:rPr>
        <w:t xml:space="preserve">na dobu neurčitou s výpovědní </w:t>
      </w:r>
      <w:r w:rsidRPr="00CD5457" w:rsidR="009948F0">
        <w:rPr>
          <w:rFonts w:ascii="Arial" w:hAnsi="Arial" w:cs="Arial"/>
          <w:sz w:val="20"/>
          <w:szCs w:val="20"/>
          <w:lang w:val="cs-CZ"/>
        </w:rPr>
        <w:t>lhůtou 3</w:t>
      </w:r>
      <w:r w:rsidRPr="00CD5457" w:rsidR="00B134A1">
        <w:rPr>
          <w:rFonts w:ascii="Arial" w:hAnsi="Arial" w:cs="Arial"/>
          <w:sz w:val="20"/>
          <w:szCs w:val="20"/>
          <w:lang w:val="cs-CZ"/>
        </w:rPr>
        <w:t xml:space="preserve"> měsíce</w:t>
      </w:r>
      <w:r w:rsidRPr="00CD5457" w:rsidR="00B97046">
        <w:rPr>
          <w:rFonts w:ascii="Arial" w:hAnsi="Arial" w:cs="Arial"/>
          <w:sz w:val="20"/>
          <w:szCs w:val="20"/>
          <w:lang w:val="cs-CZ"/>
        </w:rPr>
        <w:t xml:space="preserve">. </w:t>
      </w:r>
      <w:r w:rsidRPr="00CD5457" w:rsidR="000F5DB1">
        <w:rPr>
          <w:rFonts w:ascii="Arial" w:hAnsi="Arial" w:cs="Arial"/>
          <w:sz w:val="20"/>
          <w:szCs w:val="20"/>
          <w:lang w:val="cs-CZ"/>
        </w:rPr>
        <w:t xml:space="preserve">Poskytovatel se zavazuje poskytovat </w:t>
      </w:r>
      <w:r w:rsidRPr="00CD5457" w:rsidR="000F5DB1">
        <w:rPr>
          <w:rFonts w:ascii="Arial" w:hAnsi="Arial" w:cs="Arial"/>
          <w:sz w:val="20"/>
          <w:szCs w:val="20"/>
          <w:lang w:val="cs-CZ"/>
        </w:rPr>
        <w:lastRenderedPageBreak/>
        <w:t xml:space="preserve">objednateli služby </w:t>
      </w:r>
      <w:r w:rsidRPr="00CD5457" w:rsidR="00F51393">
        <w:rPr>
          <w:rFonts w:ascii="Arial" w:hAnsi="Arial" w:cs="Arial"/>
          <w:sz w:val="20"/>
          <w:szCs w:val="20"/>
          <w:lang w:val="cs-CZ"/>
        </w:rPr>
        <w:t>po dobu minimálně</w:t>
      </w:r>
      <w:r w:rsidRPr="00CD5457" w:rsidR="000F5DB1">
        <w:rPr>
          <w:rFonts w:ascii="Arial" w:hAnsi="Arial" w:cs="Arial"/>
          <w:sz w:val="20"/>
          <w:szCs w:val="20"/>
          <w:lang w:val="cs-CZ"/>
        </w:rPr>
        <w:t xml:space="preserve"> 4 let. </w:t>
      </w:r>
      <w:r w:rsidRPr="00CD5457" w:rsidR="00B97046">
        <w:rPr>
          <w:rFonts w:ascii="Arial" w:hAnsi="Arial" w:cs="Arial"/>
          <w:sz w:val="20"/>
          <w:szCs w:val="20"/>
          <w:lang w:val="cs-CZ"/>
        </w:rPr>
        <w:t>Pro potřeby stanovení ceny je uváděna cena podpory za období 4 let</w:t>
      </w:r>
      <w:r w:rsidRPr="00CD5457" w:rsidR="00B134A1">
        <w:rPr>
          <w:rFonts w:ascii="Arial" w:hAnsi="Arial" w:cs="Arial"/>
          <w:sz w:val="20"/>
          <w:szCs w:val="20"/>
          <w:lang w:val="cs-CZ"/>
        </w:rPr>
        <w:t xml:space="preserve">. </w:t>
      </w:r>
      <w:r w:rsidRPr="00CD5457" w:rsidR="00B97046">
        <w:rPr>
          <w:rFonts w:ascii="Arial" w:hAnsi="Arial" w:cs="Arial"/>
          <w:sz w:val="20"/>
          <w:szCs w:val="20"/>
          <w:lang w:val="cs-CZ"/>
        </w:rPr>
        <w:t>V této době bude možné také objednat rozvoj aplikace v ceně dle Přílohy č. 3 této Smlouvy.</w:t>
      </w:r>
    </w:p>
    <w:p w:rsidRPr="00CD5457" w:rsidR="000F5DB1" w:rsidP="008C03BA" w:rsidRDefault="004253BD" w14:paraId="0D131B93" w14:textId="77777777">
      <w:pPr>
        <w:pStyle w:val="Zpat"/>
        <w:overflowPunct w:val="false"/>
        <w:autoSpaceDE w:val="false"/>
        <w:autoSpaceDN w:val="false"/>
        <w:adjustRightInd w:val="false"/>
        <w:spacing w:before="60" w:after="120"/>
        <w:ind w:left="567" w:hanging="567"/>
        <w:jc w:val="both"/>
        <w:textAlignment w:val="baseline"/>
        <w:rPr>
          <w:rFonts w:ascii="Arial" w:hAnsi="Arial" w:cs="Arial"/>
          <w:sz w:val="20"/>
          <w:szCs w:val="20"/>
          <w:lang w:val="cs-CZ"/>
        </w:rPr>
      </w:pPr>
      <w:r w:rsidRPr="00CD5457">
        <w:rPr>
          <w:rFonts w:ascii="Arial" w:hAnsi="Arial" w:cs="Arial"/>
          <w:sz w:val="20"/>
          <w:szCs w:val="20"/>
          <w:lang w:val="cs-CZ"/>
        </w:rPr>
        <w:t>3.3</w:t>
      </w:r>
      <w:r w:rsidRPr="00CD5457" w:rsidR="000F5DB1">
        <w:rPr>
          <w:rFonts w:ascii="Arial" w:hAnsi="Arial" w:cs="Arial"/>
          <w:sz w:val="20"/>
          <w:szCs w:val="20"/>
          <w:lang w:val="cs-CZ"/>
        </w:rPr>
        <w:tab/>
        <w:t>Plnění dle Smlouvy může Objednatel přerušit v případě závažných okolností, zejména tehdy, když bude třeba provoz Projektu přerušit. K přerušení dojde na základě doručení výzvy Poskytovateli. Pokud nedojde k opětovnému zahájení plnění do 6 měsíců od jeho přerušení, je Poskytovatel oprávněn odstoupit od Smlouvy.</w:t>
      </w:r>
    </w:p>
    <w:p w:rsidRPr="00CD5457" w:rsidR="000F5DB1" w:rsidP="004253BD" w:rsidRDefault="000F5DB1" w14:paraId="31159B56" w14:textId="77777777">
      <w:pPr>
        <w:pStyle w:val="Normln1"/>
        <w:widowControl/>
        <w:shd w:val="clear" w:color="auto" w:fill="FFFFFF"/>
        <w:autoSpaceDE w:val="false"/>
        <w:autoSpaceDN w:val="false"/>
        <w:adjustRightInd w:val="false"/>
        <w:spacing w:before="60"/>
        <w:jc w:val="both"/>
        <w:rPr>
          <w:rFonts w:ascii="Arial" w:hAnsi="Arial" w:cs="Arial"/>
          <w:color w:val="auto"/>
        </w:rPr>
      </w:pPr>
    </w:p>
    <w:p w:rsidRPr="00CD5457" w:rsidR="00E404DC" w:rsidP="00A63114" w:rsidRDefault="00E404DC" w14:paraId="24F51047" w14:textId="77777777">
      <w:pPr>
        <w:pStyle w:val="Titulek"/>
        <w:keepNext/>
        <w:widowControl/>
        <w:spacing w:before="0" w:after="0" w:line="240" w:lineRule="auto"/>
        <w:jc w:val="center"/>
        <w:rPr>
          <w:rFonts w:cs="Arial"/>
        </w:rPr>
      </w:pPr>
      <w:bookmarkStart w:name="_Toc433768398" w:id="6"/>
      <w:r w:rsidRPr="00CD5457">
        <w:rPr>
          <w:rFonts w:cs="Arial"/>
        </w:rPr>
        <w:t>Článek IV.</w:t>
      </w:r>
      <w:bookmarkEnd w:id="6"/>
    </w:p>
    <w:p w:rsidRPr="00CD5457" w:rsidR="00E404DC" w:rsidP="00A63114" w:rsidRDefault="00E404DC" w14:paraId="687E4C0E" w14:textId="77777777">
      <w:pPr>
        <w:pStyle w:val="Titulek"/>
        <w:keepNext/>
        <w:widowControl/>
        <w:spacing w:before="0" w:line="240" w:lineRule="auto"/>
        <w:jc w:val="center"/>
        <w:rPr>
          <w:rFonts w:cs="Arial"/>
        </w:rPr>
      </w:pPr>
      <w:bookmarkStart w:name="_Toc433768399" w:id="7"/>
      <w:r w:rsidRPr="00CD5457">
        <w:rPr>
          <w:rFonts w:cs="Arial"/>
        </w:rPr>
        <w:t>Smluvní cena a platební podmínky</w:t>
      </w:r>
      <w:bookmarkEnd w:id="7"/>
    </w:p>
    <w:p w:rsidRPr="00CD5457" w:rsidR="00AC291A" w:rsidP="008C03BA" w:rsidRDefault="000C5C85" w14:paraId="5038B43D" w14:textId="77777777">
      <w:pPr>
        <w:numPr>
          <w:ilvl w:val="1"/>
          <w:numId w:val="32"/>
        </w:numPr>
        <w:overflowPunct w:val="false"/>
        <w:autoSpaceDE w:val="false"/>
        <w:autoSpaceDN w:val="false"/>
        <w:adjustRightInd w:val="false"/>
        <w:spacing w:before="60" w:after="120"/>
        <w:ind w:left="567" w:hanging="567"/>
        <w:jc w:val="both"/>
        <w:textAlignment w:val="baseline"/>
        <w:rPr>
          <w:rFonts w:ascii="Arial" w:hAnsi="Arial" w:cs="Arial"/>
          <w:bCs/>
          <w:iCs/>
          <w:sz w:val="20"/>
          <w:szCs w:val="20"/>
        </w:rPr>
      </w:pPr>
      <w:r w:rsidRPr="00CD5457">
        <w:rPr>
          <w:rFonts w:ascii="Arial" w:hAnsi="Arial" w:cs="Arial"/>
          <w:bCs/>
          <w:iCs/>
          <w:sz w:val="20"/>
          <w:szCs w:val="20"/>
        </w:rPr>
        <w:t>Celková cena</w:t>
      </w:r>
      <w:r w:rsidRPr="00CD5457" w:rsidR="00D43C17">
        <w:rPr>
          <w:rFonts w:ascii="Arial" w:hAnsi="Arial" w:cs="Arial"/>
          <w:bCs/>
          <w:iCs/>
          <w:sz w:val="20"/>
          <w:szCs w:val="20"/>
        </w:rPr>
        <w:t xml:space="preserve"> za </w:t>
      </w:r>
      <w:r w:rsidRPr="00CD5457" w:rsidR="00601B2E">
        <w:rPr>
          <w:rFonts w:ascii="Arial" w:hAnsi="Arial" w:cs="Arial"/>
          <w:bCs/>
          <w:iCs/>
          <w:sz w:val="20"/>
          <w:szCs w:val="20"/>
        </w:rPr>
        <w:t>předmět</w:t>
      </w:r>
      <w:r w:rsidRPr="00CD5457" w:rsidR="00F310E2">
        <w:rPr>
          <w:rFonts w:ascii="Arial" w:hAnsi="Arial" w:cs="Arial"/>
          <w:bCs/>
          <w:iCs/>
          <w:sz w:val="20"/>
          <w:szCs w:val="20"/>
        </w:rPr>
        <w:t xml:space="preserve"> plnění dle čl. I</w:t>
      </w:r>
      <w:r w:rsidRPr="00CD5457" w:rsidR="00D43C17">
        <w:rPr>
          <w:rFonts w:ascii="Arial" w:hAnsi="Arial" w:cs="Arial"/>
          <w:bCs/>
          <w:iCs/>
          <w:sz w:val="20"/>
          <w:szCs w:val="20"/>
        </w:rPr>
        <w:t xml:space="preserve"> této smlouvy byla dohodou smluvních stran stanovena </w:t>
      </w:r>
      <w:r w:rsidRPr="00CD5457" w:rsidR="00AC291A">
        <w:rPr>
          <w:rFonts w:ascii="Arial" w:hAnsi="Arial" w:cs="Arial"/>
          <w:bCs/>
          <w:iCs/>
          <w:sz w:val="20"/>
          <w:szCs w:val="20"/>
        </w:rPr>
        <w:t>takto:</w:t>
      </w:r>
    </w:p>
    <w:p w:rsidRPr="00CD5457" w:rsidR="00667377" w:rsidP="008C03BA" w:rsidRDefault="00F310E2" w14:paraId="2A676B5E" w14:textId="77777777">
      <w:pPr>
        <w:overflowPunct w:val="false"/>
        <w:autoSpaceDE w:val="false"/>
        <w:autoSpaceDN w:val="false"/>
        <w:adjustRightInd w:val="false"/>
        <w:spacing w:before="60" w:after="120"/>
        <w:ind w:left="567"/>
        <w:jc w:val="both"/>
        <w:textAlignment w:val="baseline"/>
        <w:rPr>
          <w:rFonts w:ascii="Arial" w:hAnsi="Arial" w:cs="Arial"/>
          <w:bCs/>
          <w:iCs/>
          <w:sz w:val="20"/>
          <w:szCs w:val="20"/>
        </w:rPr>
      </w:pPr>
      <w:r w:rsidRPr="00CD5457">
        <w:rPr>
          <w:rFonts w:ascii="Arial" w:hAnsi="Arial" w:cs="Arial"/>
          <w:bCs/>
          <w:iCs/>
          <w:sz w:val="20"/>
          <w:szCs w:val="20"/>
        </w:rPr>
        <w:t xml:space="preserve">ve výši </w:t>
      </w:r>
      <w:r w:rsidRPr="00CD5457" w:rsidR="00AC291A">
        <w:rPr>
          <w:rFonts w:ascii="Arial" w:hAnsi="Arial" w:cs="Arial"/>
          <w:sz w:val="20"/>
          <w:szCs w:val="20"/>
          <w:lang w:eastAsia="x-none"/>
        </w:rPr>
        <w:t>[</w:t>
      </w:r>
      <w:r w:rsidRPr="00CD5457" w:rsidR="005D7F84">
        <w:rPr>
          <w:rFonts w:ascii="Arial" w:hAnsi="Arial" w:cs="Arial"/>
          <w:sz w:val="20"/>
          <w:szCs w:val="20"/>
          <w:highlight w:val="yellow"/>
          <w:lang w:eastAsia="x-none"/>
        </w:rPr>
        <w:t>DOPLNÍ POSKYTOVATEL</w:t>
      </w:r>
      <w:r w:rsidRPr="00CD5457" w:rsidR="00AC291A">
        <w:rPr>
          <w:rFonts w:ascii="Arial" w:hAnsi="Arial" w:cs="Arial"/>
          <w:sz w:val="20"/>
          <w:szCs w:val="20"/>
          <w:lang w:eastAsia="x-none"/>
        </w:rPr>
        <w:t>]</w:t>
      </w:r>
      <w:r w:rsidRPr="00CD5457" w:rsidR="00D43C17">
        <w:rPr>
          <w:rFonts w:ascii="Arial" w:hAnsi="Arial" w:cs="Arial"/>
          <w:bCs/>
          <w:iCs/>
          <w:sz w:val="20"/>
          <w:szCs w:val="20"/>
        </w:rPr>
        <w:t xml:space="preserve">,- Kč </w:t>
      </w:r>
      <w:r w:rsidRPr="00CD5457" w:rsidR="00793320">
        <w:rPr>
          <w:rFonts w:ascii="Arial" w:hAnsi="Arial" w:cs="Arial"/>
          <w:bCs/>
          <w:iCs/>
          <w:sz w:val="20"/>
          <w:szCs w:val="20"/>
        </w:rPr>
        <w:t xml:space="preserve">(slovy: </w:t>
      </w:r>
      <w:r w:rsidRPr="00CD5457" w:rsidR="00AC291A">
        <w:rPr>
          <w:rFonts w:ascii="Arial" w:hAnsi="Arial" w:cs="Arial"/>
          <w:sz w:val="20"/>
          <w:szCs w:val="20"/>
          <w:lang w:eastAsia="x-none"/>
        </w:rPr>
        <w:t>[</w:t>
      </w:r>
      <w:r w:rsidRPr="00CD5457" w:rsidR="005D7F84">
        <w:rPr>
          <w:rFonts w:ascii="Arial" w:hAnsi="Arial" w:cs="Arial"/>
          <w:sz w:val="20"/>
          <w:szCs w:val="20"/>
          <w:highlight w:val="yellow"/>
          <w:lang w:eastAsia="x-none"/>
        </w:rPr>
        <w:t>DOPLNÍ POSKYTOVATEL</w:t>
      </w:r>
      <w:r w:rsidRPr="00CD5457" w:rsidR="00AC291A">
        <w:rPr>
          <w:rFonts w:ascii="Arial" w:hAnsi="Arial" w:cs="Arial"/>
          <w:sz w:val="20"/>
          <w:szCs w:val="20"/>
          <w:lang w:eastAsia="x-none"/>
        </w:rPr>
        <w:t>]</w:t>
      </w:r>
      <w:r w:rsidRPr="00CD5457" w:rsidR="00793320">
        <w:rPr>
          <w:rFonts w:ascii="Arial" w:hAnsi="Arial" w:cs="Arial"/>
          <w:bCs/>
          <w:iCs/>
          <w:sz w:val="20"/>
          <w:szCs w:val="20"/>
        </w:rPr>
        <w:t xml:space="preserve"> korun českých) </w:t>
      </w:r>
      <w:r w:rsidRPr="00CD5457" w:rsidR="00D43C17">
        <w:rPr>
          <w:rFonts w:ascii="Arial" w:hAnsi="Arial" w:cs="Arial"/>
          <w:bCs/>
          <w:iCs/>
          <w:sz w:val="20"/>
          <w:szCs w:val="20"/>
        </w:rPr>
        <w:t>bez DPH, daň z přidané hodnoty ve výši 2</w:t>
      </w:r>
      <w:r w:rsidRPr="00CD5457" w:rsidR="00F52A79">
        <w:rPr>
          <w:rFonts w:ascii="Arial" w:hAnsi="Arial" w:cs="Arial"/>
          <w:bCs/>
          <w:iCs/>
          <w:sz w:val="20"/>
          <w:szCs w:val="20"/>
        </w:rPr>
        <w:t>1</w:t>
      </w:r>
      <w:r w:rsidRPr="00CD5457" w:rsidR="00D43C17">
        <w:rPr>
          <w:rFonts w:ascii="Arial" w:hAnsi="Arial" w:cs="Arial"/>
          <w:bCs/>
          <w:iCs/>
          <w:sz w:val="20"/>
          <w:szCs w:val="20"/>
        </w:rPr>
        <w:t xml:space="preserve">% činí </w:t>
      </w:r>
      <w:r w:rsidRPr="00CD5457" w:rsidR="00457DE3">
        <w:rPr>
          <w:rFonts w:ascii="Arial" w:hAnsi="Arial" w:cs="Arial"/>
          <w:sz w:val="20"/>
          <w:szCs w:val="20"/>
          <w:lang w:eastAsia="x-none"/>
        </w:rPr>
        <w:t>[</w:t>
      </w:r>
      <w:r w:rsidRPr="00CD5457" w:rsidR="005D7F84">
        <w:rPr>
          <w:rFonts w:ascii="Arial" w:hAnsi="Arial" w:cs="Arial"/>
          <w:sz w:val="20"/>
          <w:szCs w:val="20"/>
          <w:highlight w:val="yellow"/>
          <w:lang w:eastAsia="x-none"/>
        </w:rPr>
        <w:t>DOPLNÍ POSKYTOVATEL</w:t>
      </w:r>
      <w:r w:rsidRPr="00CD5457" w:rsidR="00457DE3">
        <w:rPr>
          <w:rFonts w:ascii="Arial" w:hAnsi="Arial" w:cs="Arial"/>
          <w:sz w:val="20"/>
          <w:szCs w:val="20"/>
          <w:lang w:eastAsia="x-none"/>
        </w:rPr>
        <w:t>]</w:t>
      </w:r>
      <w:r w:rsidRPr="00CD5457" w:rsidR="00D43C17">
        <w:rPr>
          <w:rFonts w:ascii="Arial" w:hAnsi="Arial" w:cs="Arial"/>
          <w:bCs/>
          <w:iCs/>
          <w:sz w:val="20"/>
          <w:szCs w:val="20"/>
        </w:rPr>
        <w:t xml:space="preserve">,- Kč, celková </w:t>
      </w:r>
      <w:r w:rsidRPr="00CD5457">
        <w:rPr>
          <w:rFonts w:ascii="Arial" w:hAnsi="Arial" w:cs="Arial"/>
          <w:bCs/>
          <w:iCs/>
          <w:sz w:val="20"/>
          <w:szCs w:val="20"/>
        </w:rPr>
        <w:t xml:space="preserve">cena </w:t>
      </w:r>
      <w:r w:rsidRPr="00CD5457" w:rsidR="00D43C17">
        <w:rPr>
          <w:rFonts w:ascii="Arial" w:hAnsi="Arial" w:cs="Arial"/>
          <w:bCs/>
          <w:iCs/>
          <w:sz w:val="20"/>
          <w:szCs w:val="20"/>
        </w:rPr>
        <w:t xml:space="preserve">činí </w:t>
      </w:r>
      <w:r w:rsidRPr="00CD5457" w:rsidR="00457DE3">
        <w:rPr>
          <w:rFonts w:ascii="Arial" w:hAnsi="Arial" w:cs="Arial"/>
          <w:sz w:val="20"/>
          <w:szCs w:val="20"/>
          <w:lang w:eastAsia="x-none"/>
        </w:rPr>
        <w:t>[</w:t>
      </w:r>
      <w:r w:rsidRPr="00CD5457" w:rsidR="005D7F84">
        <w:rPr>
          <w:rFonts w:ascii="Arial" w:hAnsi="Arial" w:cs="Arial"/>
          <w:sz w:val="20"/>
          <w:szCs w:val="20"/>
          <w:highlight w:val="yellow"/>
          <w:lang w:eastAsia="x-none"/>
        </w:rPr>
        <w:t>DOPLNÍ POSKYTOVATEL</w:t>
      </w:r>
      <w:r w:rsidRPr="00CD5457" w:rsidR="00457DE3">
        <w:rPr>
          <w:rFonts w:ascii="Arial" w:hAnsi="Arial" w:cs="Arial"/>
          <w:sz w:val="20"/>
          <w:szCs w:val="20"/>
          <w:lang w:eastAsia="x-none"/>
        </w:rPr>
        <w:t>]</w:t>
      </w:r>
      <w:r w:rsidRPr="00CD5457" w:rsidR="00D43C17">
        <w:rPr>
          <w:rFonts w:ascii="Arial" w:hAnsi="Arial" w:cs="Arial"/>
          <w:bCs/>
          <w:iCs/>
          <w:sz w:val="20"/>
          <w:szCs w:val="20"/>
        </w:rPr>
        <w:t xml:space="preserve">,- Kč (slovy: </w:t>
      </w:r>
      <w:r w:rsidRPr="00CD5457" w:rsidR="00457DE3">
        <w:rPr>
          <w:rFonts w:ascii="Arial" w:hAnsi="Arial" w:cs="Arial"/>
          <w:sz w:val="20"/>
          <w:szCs w:val="20"/>
          <w:lang w:eastAsia="x-none"/>
        </w:rPr>
        <w:t>[</w:t>
      </w:r>
      <w:r w:rsidRPr="00CD5457" w:rsidR="005D7F84">
        <w:rPr>
          <w:rFonts w:ascii="Arial" w:hAnsi="Arial" w:cs="Arial"/>
          <w:sz w:val="20"/>
          <w:szCs w:val="20"/>
          <w:highlight w:val="yellow"/>
          <w:lang w:eastAsia="x-none"/>
        </w:rPr>
        <w:t>DOPLNÍ POSKYTOVATEL</w:t>
      </w:r>
      <w:r w:rsidRPr="00CD5457" w:rsidR="00457DE3">
        <w:rPr>
          <w:rFonts w:ascii="Arial" w:hAnsi="Arial" w:cs="Arial"/>
          <w:sz w:val="20"/>
          <w:szCs w:val="20"/>
          <w:lang w:eastAsia="x-none"/>
        </w:rPr>
        <w:t>]</w:t>
      </w:r>
      <w:r w:rsidRPr="00CD5457" w:rsidR="00D43C17">
        <w:rPr>
          <w:rFonts w:ascii="Arial" w:hAnsi="Arial" w:cs="Arial"/>
          <w:bCs/>
          <w:iCs/>
          <w:sz w:val="20"/>
          <w:szCs w:val="20"/>
        </w:rPr>
        <w:t xml:space="preserve"> korun českých) včetně DPH. </w:t>
      </w:r>
      <w:r w:rsidRPr="00CD5457" w:rsidR="000C5C85">
        <w:rPr>
          <w:rFonts w:ascii="Arial" w:hAnsi="Arial" w:cs="Arial"/>
          <w:bCs/>
          <w:iCs/>
          <w:sz w:val="20"/>
          <w:szCs w:val="20"/>
        </w:rPr>
        <w:t>Bližší specifik</w:t>
      </w:r>
      <w:r w:rsidRPr="00CD5457" w:rsidR="005D7F84">
        <w:rPr>
          <w:rFonts w:ascii="Arial" w:hAnsi="Arial" w:cs="Arial"/>
          <w:bCs/>
          <w:iCs/>
          <w:sz w:val="20"/>
          <w:szCs w:val="20"/>
        </w:rPr>
        <w:t>ace ceny je obsažena v Příloze</w:t>
      </w:r>
      <w:r w:rsidRPr="00CD5457" w:rsidR="002C5E5F">
        <w:rPr>
          <w:rFonts w:ascii="Arial" w:hAnsi="Arial" w:cs="Arial"/>
          <w:bCs/>
          <w:iCs/>
          <w:sz w:val="20"/>
          <w:szCs w:val="20"/>
        </w:rPr>
        <w:t xml:space="preserve"> k</w:t>
      </w:r>
      <w:r w:rsidRPr="00CD5457" w:rsidR="000C5C85">
        <w:rPr>
          <w:rFonts w:ascii="Arial" w:hAnsi="Arial" w:cs="Arial"/>
          <w:bCs/>
          <w:iCs/>
          <w:sz w:val="20"/>
          <w:szCs w:val="20"/>
        </w:rPr>
        <w:t xml:space="preserve"> této smlouv</w:t>
      </w:r>
      <w:r w:rsidRPr="00CD5457" w:rsidR="002C5E5F">
        <w:rPr>
          <w:rFonts w:ascii="Arial" w:hAnsi="Arial" w:cs="Arial"/>
          <w:bCs/>
          <w:iCs/>
          <w:sz w:val="20"/>
          <w:szCs w:val="20"/>
        </w:rPr>
        <w:t>ě</w:t>
      </w:r>
      <w:r w:rsidRPr="00CD5457" w:rsidR="000C5C85">
        <w:rPr>
          <w:rFonts w:ascii="Arial" w:hAnsi="Arial" w:cs="Arial"/>
          <w:bCs/>
          <w:iCs/>
          <w:sz w:val="20"/>
          <w:szCs w:val="20"/>
        </w:rPr>
        <w:t>.</w:t>
      </w:r>
    </w:p>
    <w:p w:rsidRPr="00CD5457" w:rsidR="00482983" w:rsidP="008C03BA" w:rsidRDefault="005D7F84" w14:paraId="5C8EBB81" w14:textId="77777777">
      <w:pPr>
        <w:overflowPunct w:val="false"/>
        <w:autoSpaceDE w:val="false"/>
        <w:autoSpaceDN w:val="false"/>
        <w:adjustRightInd w:val="false"/>
        <w:spacing w:after="120"/>
        <w:ind w:left="360" w:firstLine="207"/>
        <w:jc w:val="both"/>
        <w:textAlignment w:val="baseline"/>
        <w:rPr>
          <w:rFonts w:ascii="Arial" w:hAnsi="Arial" w:cs="Arial"/>
          <w:sz w:val="20"/>
          <w:szCs w:val="20"/>
        </w:rPr>
      </w:pPr>
      <w:r w:rsidRPr="00CD5457">
        <w:rPr>
          <w:rFonts w:ascii="Arial" w:hAnsi="Arial" w:cs="Arial"/>
          <w:i/>
          <w:sz w:val="20"/>
          <w:szCs w:val="20"/>
          <w:highlight w:val="yellow"/>
        </w:rPr>
        <w:t xml:space="preserve">Poskytovatel </w:t>
      </w:r>
      <w:r w:rsidRPr="00CD5457" w:rsidR="00482983">
        <w:rPr>
          <w:rFonts w:ascii="Arial" w:hAnsi="Arial" w:cs="Arial"/>
          <w:i/>
          <w:sz w:val="20"/>
          <w:szCs w:val="20"/>
          <w:highlight w:val="yellow"/>
        </w:rPr>
        <w:t>doplní v souladu se svou nabídkou.</w:t>
      </w:r>
    </w:p>
    <w:p w:rsidRPr="00CD5457" w:rsidR="00D43C17" w:rsidP="008C03BA" w:rsidRDefault="00FA4ABD" w14:paraId="6ABC3334" w14:textId="77777777">
      <w:pPr>
        <w:overflowPunct w:val="false"/>
        <w:autoSpaceDE w:val="false"/>
        <w:autoSpaceDN w:val="false"/>
        <w:adjustRightInd w:val="false"/>
        <w:spacing w:before="60" w:after="120"/>
        <w:ind w:left="567"/>
        <w:jc w:val="both"/>
        <w:textAlignment w:val="baseline"/>
        <w:rPr>
          <w:rFonts w:ascii="Arial" w:hAnsi="Arial" w:cs="Arial"/>
          <w:sz w:val="20"/>
          <w:szCs w:val="20"/>
        </w:rPr>
      </w:pPr>
      <w:r w:rsidRPr="00CD5457">
        <w:rPr>
          <w:rFonts w:ascii="Arial" w:hAnsi="Arial" w:cs="Arial"/>
          <w:sz w:val="20"/>
          <w:szCs w:val="20"/>
        </w:rPr>
        <w:t>Sjednaná cena je</w:t>
      </w:r>
      <w:r w:rsidRPr="00CD5457" w:rsidR="00D43C17">
        <w:rPr>
          <w:rFonts w:ascii="Arial" w:hAnsi="Arial" w:cs="Arial"/>
          <w:sz w:val="20"/>
          <w:szCs w:val="20"/>
        </w:rPr>
        <w:t xml:space="preserve"> konečná a nepřekročitelná. </w:t>
      </w:r>
      <w:r w:rsidRPr="00CD5457" w:rsidR="0080623C">
        <w:rPr>
          <w:rFonts w:ascii="Arial" w:hAnsi="Arial" w:cs="Arial"/>
          <w:sz w:val="20"/>
          <w:szCs w:val="20"/>
        </w:rPr>
        <w:t xml:space="preserve">Součástí ceny jsou veškeré náklady na požadovanou podporu po stanovenou dobu </w:t>
      </w:r>
      <w:r w:rsidRPr="00CD5457" w:rsidR="00C35F57">
        <w:rPr>
          <w:rFonts w:ascii="Arial" w:hAnsi="Arial" w:cs="Arial"/>
          <w:sz w:val="20"/>
          <w:szCs w:val="20"/>
        </w:rPr>
        <w:t>dle čl. III této smlouvy</w:t>
      </w:r>
      <w:r w:rsidRPr="00CD5457" w:rsidR="0080623C">
        <w:rPr>
          <w:rFonts w:ascii="Arial" w:hAnsi="Arial" w:eastAsia="Calibri" w:cs="Arial"/>
          <w:sz w:val="20"/>
          <w:szCs w:val="20"/>
          <w:lang w:eastAsia="en-US"/>
        </w:rPr>
        <w:t>.</w:t>
      </w:r>
      <w:r w:rsidRPr="00CD5457" w:rsidR="00C32A64">
        <w:rPr>
          <w:rFonts w:ascii="Arial" w:hAnsi="Arial" w:eastAsia="Calibri" w:cs="Arial"/>
          <w:sz w:val="20"/>
          <w:szCs w:val="20"/>
          <w:lang w:eastAsia="en-US"/>
        </w:rPr>
        <w:t xml:space="preserve"> Podrobný rozklad celkové ceny je uveden v cenové nabídce poskytovatele podané v rámci jeho nabídky na veřejnou zakázku, která tvoří Přílohu č. 3 této Smlouvy.</w:t>
      </w:r>
      <w:r w:rsidRPr="00CD5457" w:rsidR="00BD2AD7">
        <w:rPr>
          <w:rFonts w:ascii="Arial" w:hAnsi="Arial" w:eastAsia="Calibri" w:cs="Arial"/>
          <w:sz w:val="20"/>
          <w:szCs w:val="20"/>
          <w:lang w:eastAsia="en-US"/>
        </w:rPr>
        <w:t xml:space="preserve"> </w:t>
      </w:r>
    </w:p>
    <w:p w:rsidRPr="00CD5457" w:rsidR="00D045C9" w:rsidP="008C03BA" w:rsidRDefault="0080623C" w14:paraId="51054EF2" w14:textId="77777777">
      <w:pPr>
        <w:numPr>
          <w:ilvl w:val="1"/>
          <w:numId w:val="32"/>
        </w:numPr>
        <w:overflowPunct w:val="false"/>
        <w:autoSpaceDE w:val="false"/>
        <w:autoSpaceDN w:val="false"/>
        <w:adjustRightInd w:val="false"/>
        <w:spacing w:before="60" w:after="120"/>
        <w:ind w:left="567" w:hanging="567"/>
        <w:jc w:val="both"/>
        <w:textAlignment w:val="baseline"/>
        <w:rPr>
          <w:rFonts w:ascii="Arial" w:hAnsi="Arial" w:cs="Arial"/>
          <w:sz w:val="20"/>
          <w:szCs w:val="20"/>
        </w:rPr>
      </w:pPr>
      <w:r w:rsidRPr="00CD5457">
        <w:rPr>
          <w:rFonts w:ascii="Arial" w:hAnsi="Arial" w:cs="Arial"/>
          <w:bCs/>
          <w:iCs/>
          <w:sz w:val="20"/>
          <w:szCs w:val="20"/>
        </w:rPr>
        <w:t>Úhrada bude provedena v české měně, na základě příslušného daňového dokladu (faktury) vystaveného poskytovatelem</w:t>
      </w:r>
      <w:r w:rsidRPr="00CD5457" w:rsidR="00D045C9">
        <w:rPr>
          <w:rFonts w:ascii="Arial" w:hAnsi="Arial" w:cs="Arial"/>
          <w:bCs/>
          <w:iCs/>
          <w:sz w:val="20"/>
          <w:szCs w:val="20"/>
        </w:rPr>
        <w:t>, a to v následujícím režimu</w:t>
      </w:r>
      <w:r w:rsidRPr="00CD5457" w:rsidR="00027A9A">
        <w:rPr>
          <w:rFonts w:ascii="Arial" w:hAnsi="Arial" w:cs="Arial"/>
          <w:bCs/>
          <w:iCs/>
          <w:sz w:val="20"/>
          <w:szCs w:val="20"/>
        </w:rPr>
        <w:t>.</w:t>
      </w:r>
    </w:p>
    <w:p w:rsidRPr="00CD5457" w:rsidR="00B4314C" w:rsidP="008C03BA" w:rsidRDefault="00330FE4" w14:paraId="53B279D2" w14:textId="1957B4D4">
      <w:pPr>
        <w:numPr>
          <w:ilvl w:val="1"/>
          <w:numId w:val="32"/>
        </w:numPr>
        <w:overflowPunct w:val="false"/>
        <w:autoSpaceDE w:val="false"/>
        <w:autoSpaceDN w:val="false"/>
        <w:adjustRightInd w:val="false"/>
        <w:spacing w:before="60" w:after="120"/>
        <w:ind w:left="567" w:hanging="567"/>
        <w:jc w:val="both"/>
        <w:textAlignment w:val="baseline"/>
        <w:rPr>
          <w:rFonts w:ascii="Arial" w:hAnsi="Arial" w:cs="Arial"/>
          <w:bCs/>
          <w:iCs/>
          <w:sz w:val="20"/>
          <w:szCs w:val="20"/>
        </w:rPr>
      </w:pPr>
      <w:r w:rsidRPr="00CD5457">
        <w:rPr>
          <w:rFonts w:ascii="Arial" w:hAnsi="Arial" w:cs="Arial"/>
          <w:bCs/>
          <w:iCs/>
          <w:sz w:val="20"/>
          <w:szCs w:val="20"/>
        </w:rPr>
        <w:t>Fakturu na ú</w:t>
      </w:r>
      <w:r w:rsidRPr="00CD5457" w:rsidR="00DC3716">
        <w:rPr>
          <w:rFonts w:ascii="Arial" w:hAnsi="Arial" w:cs="Arial"/>
          <w:bCs/>
          <w:iCs/>
          <w:sz w:val="20"/>
          <w:szCs w:val="20"/>
        </w:rPr>
        <w:t>hrad</w:t>
      </w:r>
      <w:r w:rsidRPr="00CD5457">
        <w:rPr>
          <w:rFonts w:ascii="Arial" w:hAnsi="Arial" w:cs="Arial"/>
          <w:bCs/>
          <w:iCs/>
          <w:sz w:val="20"/>
          <w:szCs w:val="20"/>
        </w:rPr>
        <w:t>u</w:t>
      </w:r>
      <w:r w:rsidRPr="00CD5457" w:rsidR="00DC3716">
        <w:rPr>
          <w:rFonts w:ascii="Arial" w:hAnsi="Arial" w:cs="Arial"/>
          <w:bCs/>
          <w:iCs/>
          <w:sz w:val="20"/>
          <w:szCs w:val="20"/>
        </w:rPr>
        <w:t xml:space="preserve"> </w:t>
      </w:r>
      <w:r w:rsidRPr="00CD5457">
        <w:rPr>
          <w:rFonts w:ascii="Arial" w:hAnsi="Arial" w:cs="Arial"/>
          <w:bCs/>
          <w:iCs/>
          <w:sz w:val="20"/>
          <w:szCs w:val="20"/>
        </w:rPr>
        <w:t>ceny za Systém (včetně implementace) je poskytovatel oprávněn vystavit po dodání Systému (včet</w:t>
      </w:r>
      <w:r w:rsidRPr="00CD5457" w:rsidR="00FE0471">
        <w:rPr>
          <w:rFonts w:ascii="Arial" w:hAnsi="Arial" w:cs="Arial"/>
          <w:bCs/>
          <w:iCs/>
          <w:sz w:val="20"/>
          <w:szCs w:val="20"/>
        </w:rPr>
        <w:t>ně</w:t>
      </w:r>
      <w:r w:rsidRPr="00CD5457">
        <w:rPr>
          <w:rFonts w:ascii="Arial" w:hAnsi="Arial" w:cs="Arial"/>
          <w:bCs/>
          <w:iCs/>
          <w:sz w:val="20"/>
          <w:szCs w:val="20"/>
        </w:rPr>
        <w:t xml:space="preserve"> případných certifikátů, klíčů dokumentace</w:t>
      </w:r>
      <w:r w:rsidR="008B6B7A">
        <w:rPr>
          <w:rFonts w:ascii="Arial" w:hAnsi="Arial" w:cs="Arial"/>
          <w:bCs/>
          <w:iCs/>
          <w:sz w:val="20"/>
          <w:szCs w:val="20"/>
        </w:rPr>
        <w:t xml:space="preserve"> a dalších elektronických nástrojů</w:t>
      </w:r>
      <w:r w:rsidRPr="00CD5457">
        <w:rPr>
          <w:rFonts w:ascii="Arial" w:hAnsi="Arial" w:cs="Arial"/>
          <w:bCs/>
          <w:iCs/>
          <w:sz w:val="20"/>
          <w:szCs w:val="20"/>
        </w:rPr>
        <w:t xml:space="preserve"> jeho implementaci a zahájení poskytování podpory Systému</w:t>
      </w:r>
      <w:r w:rsidRPr="00CD5457" w:rsidR="00027A9A">
        <w:rPr>
          <w:rFonts w:ascii="Arial" w:hAnsi="Arial" w:cs="Arial"/>
          <w:bCs/>
          <w:iCs/>
          <w:sz w:val="20"/>
          <w:szCs w:val="20"/>
        </w:rPr>
        <w:t xml:space="preserve"> na základě akceptačního protokolu bez výhrad. </w:t>
      </w:r>
    </w:p>
    <w:p w:rsidRPr="00CD5457" w:rsidR="00B97046" w:rsidP="008C03BA" w:rsidRDefault="00330FE4" w14:paraId="00F85A50" w14:textId="77777777">
      <w:pPr>
        <w:numPr>
          <w:ilvl w:val="1"/>
          <w:numId w:val="32"/>
        </w:numPr>
        <w:overflowPunct w:val="false"/>
        <w:autoSpaceDE w:val="false"/>
        <w:autoSpaceDN w:val="false"/>
        <w:adjustRightInd w:val="false"/>
        <w:spacing w:before="60" w:after="120"/>
        <w:ind w:left="567" w:hanging="567"/>
        <w:jc w:val="both"/>
        <w:textAlignment w:val="baseline"/>
        <w:rPr>
          <w:rFonts w:ascii="Arial" w:hAnsi="Arial" w:cs="Arial"/>
          <w:sz w:val="20"/>
          <w:szCs w:val="20"/>
        </w:rPr>
      </w:pPr>
      <w:r w:rsidRPr="00CD5457">
        <w:rPr>
          <w:rFonts w:ascii="Arial" w:hAnsi="Arial" w:cs="Arial"/>
          <w:bCs/>
          <w:iCs/>
          <w:sz w:val="20"/>
          <w:szCs w:val="20"/>
        </w:rPr>
        <w:t xml:space="preserve">Fakturu na úhradu ceny za podporu Systému je poskytovatel oprávněn vystavit vždy </w:t>
      </w:r>
      <w:r w:rsidRPr="00CD5457" w:rsidR="00F06988">
        <w:rPr>
          <w:rFonts w:ascii="Arial" w:hAnsi="Arial" w:cs="Arial"/>
          <w:bCs/>
          <w:iCs/>
          <w:sz w:val="20"/>
          <w:szCs w:val="20"/>
        </w:rPr>
        <w:t xml:space="preserve">po </w:t>
      </w:r>
      <w:r w:rsidRPr="00CD5457" w:rsidR="00B97046">
        <w:rPr>
          <w:rFonts w:ascii="Arial" w:hAnsi="Arial" w:cs="Arial"/>
          <w:bCs/>
          <w:iCs/>
          <w:sz w:val="20"/>
          <w:szCs w:val="20"/>
        </w:rPr>
        <w:t>třech</w:t>
      </w:r>
      <w:r w:rsidRPr="00CD5457" w:rsidR="00F06988">
        <w:rPr>
          <w:rFonts w:ascii="Arial" w:hAnsi="Arial" w:cs="Arial"/>
          <w:bCs/>
          <w:iCs/>
          <w:sz w:val="20"/>
          <w:szCs w:val="20"/>
        </w:rPr>
        <w:t xml:space="preserve"> měsících realizace podpory. První faktura, tak bude na podporu systému vystavena nejdříve </w:t>
      </w:r>
      <w:r w:rsidRPr="00CD5457" w:rsidR="009948F0">
        <w:rPr>
          <w:rFonts w:ascii="Arial" w:hAnsi="Arial" w:cs="Arial"/>
          <w:bCs/>
          <w:iCs/>
          <w:sz w:val="20"/>
          <w:szCs w:val="20"/>
        </w:rPr>
        <w:t>3</w:t>
      </w:r>
      <w:r w:rsidRPr="00CD5457" w:rsidR="00F06988">
        <w:rPr>
          <w:rFonts w:ascii="Arial" w:hAnsi="Arial" w:cs="Arial"/>
          <w:bCs/>
          <w:iCs/>
          <w:sz w:val="20"/>
          <w:szCs w:val="20"/>
        </w:rPr>
        <w:t xml:space="preserve"> </w:t>
      </w:r>
      <w:r w:rsidRPr="00CD5457" w:rsidR="009948F0">
        <w:rPr>
          <w:rFonts w:ascii="Arial" w:hAnsi="Arial" w:cs="Arial"/>
          <w:bCs/>
          <w:iCs/>
          <w:sz w:val="20"/>
          <w:szCs w:val="20"/>
        </w:rPr>
        <w:t>měsíce</w:t>
      </w:r>
      <w:r w:rsidRPr="00CD5457" w:rsidR="00F06988">
        <w:rPr>
          <w:rFonts w:ascii="Arial" w:hAnsi="Arial" w:cs="Arial"/>
          <w:bCs/>
          <w:iCs/>
          <w:sz w:val="20"/>
          <w:szCs w:val="20"/>
        </w:rPr>
        <w:t xml:space="preserve"> po </w:t>
      </w:r>
      <w:r w:rsidRPr="00CD5457">
        <w:rPr>
          <w:rFonts w:ascii="Arial" w:hAnsi="Arial" w:cs="Arial"/>
          <w:bCs/>
          <w:iCs/>
          <w:sz w:val="20"/>
          <w:szCs w:val="20"/>
        </w:rPr>
        <w:t>dokončení implementace a předání Systému objednateli.</w:t>
      </w:r>
      <w:r w:rsidRPr="00CD5457" w:rsidR="00B97046">
        <w:rPr>
          <w:rFonts w:ascii="Arial" w:hAnsi="Arial" w:cs="Arial"/>
          <w:bCs/>
          <w:iCs/>
          <w:sz w:val="20"/>
          <w:szCs w:val="20"/>
        </w:rPr>
        <w:t xml:space="preserve"> </w:t>
      </w:r>
      <w:r w:rsidRPr="00CD5457" w:rsidR="00027A9A">
        <w:rPr>
          <w:rFonts w:ascii="Arial" w:hAnsi="Arial" w:cs="Arial"/>
          <w:bCs/>
          <w:iCs/>
          <w:sz w:val="20"/>
          <w:szCs w:val="20"/>
        </w:rPr>
        <w:t xml:space="preserve">Faktura bude vystavena na základě odsouhlaseného Výkazu práce. </w:t>
      </w:r>
      <w:r w:rsidRPr="00CD5457" w:rsidR="00B97046">
        <w:rPr>
          <w:rFonts w:ascii="Arial" w:hAnsi="Arial" w:cs="Arial"/>
          <w:sz w:val="20"/>
          <w:szCs w:val="20"/>
        </w:rPr>
        <w:t>Poskytovatel předloží Objednateli soupis skutečně provedených činností za fakturované období (dále jen „</w:t>
      </w:r>
      <w:r w:rsidRPr="00CD5457" w:rsidR="00B97046">
        <w:rPr>
          <w:rFonts w:ascii="Arial" w:hAnsi="Arial" w:cs="Arial"/>
          <w:b/>
          <w:sz w:val="20"/>
          <w:szCs w:val="20"/>
        </w:rPr>
        <w:t>Výkaz prací</w:t>
      </w:r>
      <w:r w:rsidRPr="00CD5457" w:rsidR="00B97046">
        <w:rPr>
          <w:rFonts w:ascii="Arial" w:hAnsi="Arial" w:cs="Arial"/>
          <w:sz w:val="20"/>
          <w:szCs w:val="20"/>
        </w:rPr>
        <w:t xml:space="preserve">“) do 5 pracovních dnů po ukončení čtvrtletí, ve kterém byly Služby poskytovány. Objednatel je povinen předložený Výkaz prací ve lhůtě 10 pracovních dnů schválit nebo uvést, ve které části neodpovídá skutečnosti anebo uplatnit nárok na jeho úpravu; pokud se Objednatel nevyjádří, má se za to, že s Výkazem prací souhlasí. Uvede-li Objednatel připomínky k Výkazu prací, zahájí Smluvní strany jednání o jejich bezodkladném vyřešení. Na základě schválení Výkazu prací Objednatelem bude Poskytovatelem neprodleně předložen daňový doklad / faktura (Výkaz prací odsouhlasený Objednatelem bude nedílnou součástí faktury). Cena bude vyplácena na základě daňových dokladů – faktur vystavených Poskytovatelem. </w:t>
      </w:r>
    </w:p>
    <w:p w:rsidRPr="00CD5457" w:rsidR="00027A9A" w:rsidP="008C03BA" w:rsidRDefault="00027A9A" w14:paraId="52AD6D8D" w14:textId="77777777">
      <w:pPr>
        <w:numPr>
          <w:ilvl w:val="1"/>
          <w:numId w:val="32"/>
        </w:numPr>
        <w:overflowPunct w:val="false"/>
        <w:autoSpaceDE w:val="false"/>
        <w:autoSpaceDN w:val="false"/>
        <w:adjustRightInd w:val="false"/>
        <w:spacing w:before="60" w:after="120"/>
        <w:ind w:left="567" w:hanging="567"/>
        <w:jc w:val="both"/>
        <w:textAlignment w:val="baseline"/>
        <w:rPr>
          <w:rFonts w:ascii="Arial" w:hAnsi="Arial" w:cs="Arial"/>
          <w:sz w:val="20"/>
          <w:szCs w:val="20"/>
        </w:rPr>
      </w:pPr>
      <w:r w:rsidRPr="00CD5457">
        <w:rPr>
          <w:rFonts w:ascii="Arial" w:hAnsi="Arial" w:cs="Arial"/>
          <w:sz w:val="20"/>
          <w:szCs w:val="20"/>
        </w:rPr>
        <w:t>Faktura v případě objednání dalšího rozvoje softwaru bude vystavena na základě akceptačního protokolu bez výhrad.</w:t>
      </w:r>
    </w:p>
    <w:p w:rsidRPr="00CD5457" w:rsidR="00B97046" w:rsidP="008C03BA" w:rsidRDefault="00B97046" w14:paraId="6250A6CB" w14:textId="77777777">
      <w:pPr>
        <w:numPr>
          <w:ilvl w:val="1"/>
          <w:numId w:val="32"/>
        </w:numPr>
        <w:overflowPunct w:val="false"/>
        <w:autoSpaceDE w:val="false"/>
        <w:autoSpaceDN w:val="false"/>
        <w:adjustRightInd w:val="false"/>
        <w:spacing w:before="60" w:after="120"/>
        <w:ind w:left="567" w:hanging="567"/>
        <w:jc w:val="both"/>
        <w:textAlignment w:val="baseline"/>
        <w:rPr>
          <w:rFonts w:ascii="Arial" w:hAnsi="Arial" w:cs="Arial"/>
          <w:sz w:val="20"/>
          <w:szCs w:val="20"/>
        </w:rPr>
      </w:pPr>
      <w:r w:rsidRPr="00CD5457">
        <w:rPr>
          <w:rFonts w:ascii="Arial" w:hAnsi="Arial" w:cs="Arial"/>
          <w:sz w:val="20"/>
          <w:szCs w:val="20"/>
        </w:rPr>
        <w:t>Objednatel neposkytuje zálohy na poskytování Služe</w:t>
      </w:r>
      <w:r w:rsidRPr="00CD5457" w:rsidR="004253BD">
        <w:rPr>
          <w:rFonts w:ascii="Arial" w:hAnsi="Arial" w:cs="Arial"/>
          <w:sz w:val="20"/>
          <w:szCs w:val="20"/>
        </w:rPr>
        <w:t>b.</w:t>
      </w:r>
    </w:p>
    <w:p w:rsidRPr="00CD5457" w:rsidR="00B97046" w:rsidP="008C03BA" w:rsidRDefault="00E404DC" w14:paraId="4B1BA69E" w14:textId="77777777">
      <w:pPr>
        <w:numPr>
          <w:ilvl w:val="1"/>
          <w:numId w:val="32"/>
        </w:numPr>
        <w:overflowPunct w:val="false"/>
        <w:autoSpaceDE w:val="false"/>
        <w:autoSpaceDN w:val="false"/>
        <w:adjustRightInd w:val="false"/>
        <w:spacing w:before="60" w:after="120"/>
        <w:ind w:left="567" w:hanging="567"/>
        <w:jc w:val="both"/>
        <w:textAlignment w:val="baseline"/>
        <w:rPr>
          <w:rFonts w:ascii="Arial" w:hAnsi="Arial" w:cs="Arial"/>
          <w:sz w:val="20"/>
          <w:szCs w:val="20"/>
        </w:rPr>
      </w:pPr>
      <w:r w:rsidRPr="00CD5457">
        <w:rPr>
          <w:rFonts w:ascii="Arial" w:hAnsi="Arial" w:cs="Arial"/>
          <w:sz w:val="20"/>
          <w:szCs w:val="20"/>
        </w:rPr>
        <w:t xml:space="preserve">Lhůta splatnosti každého daňového dokladu je 30 dní ode dne jeho doručení </w:t>
      </w:r>
      <w:r w:rsidRPr="00CD5457" w:rsidR="00F75E63">
        <w:rPr>
          <w:rFonts w:ascii="Arial" w:hAnsi="Arial" w:cs="Arial"/>
          <w:sz w:val="20"/>
          <w:szCs w:val="20"/>
        </w:rPr>
        <w:t>objednateli</w:t>
      </w:r>
      <w:r w:rsidRPr="00CD5457">
        <w:rPr>
          <w:rFonts w:ascii="Arial" w:hAnsi="Arial" w:cs="Arial"/>
          <w:sz w:val="20"/>
          <w:szCs w:val="20"/>
        </w:rPr>
        <w:t>.</w:t>
      </w:r>
      <w:r w:rsidRPr="00CD5457" w:rsidR="00B97046">
        <w:rPr>
          <w:rFonts w:ascii="Arial" w:hAnsi="Arial" w:cs="Arial"/>
          <w:sz w:val="20"/>
          <w:szCs w:val="20"/>
        </w:rPr>
        <w:t xml:space="preserve"> </w:t>
      </w:r>
    </w:p>
    <w:p w:rsidRPr="00CD5457" w:rsidR="00E404DC" w:rsidP="008C03BA" w:rsidRDefault="00D05B25" w14:paraId="7ED3D250" w14:textId="77777777">
      <w:pPr>
        <w:numPr>
          <w:ilvl w:val="1"/>
          <w:numId w:val="32"/>
        </w:numPr>
        <w:overflowPunct w:val="false"/>
        <w:autoSpaceDE w:val="false"/>
        <w:autoSpaceDN w:val="false"/>
        <w:adjustRightInd w:val="false"/>
        <w:spacing w:before="60" w:after="120"/>
        <w:ind w:left="567" w:hanging="567"/>
        <w:jc w:val="both"/>
        <w:textAlignment w:val="baseline"/>
        <w:rPr>
          <w:rFonts w:ascii="Arial" w:hAnsi="Arial" w:cs="Arial"/>
          <w:sz w:val="20"/>
          <w:szCs w:val="20"/>
        </w:rPr>
      </w:pPr>
      <w:r w:rsidRPr="00CD5457">
        <w:rPr>
          <w:rFonts w:ascii="Arial" w:hAnsi="Arial" w:cs="Arial"/>
          <w:sz w:val="20"/>
          <w:szCs w:val="20"/>
        </w:rPr>
        <w:t>Daňov</w:t>
      </w:r>
      <w:r w:rsidRPr="00CD5457" w:rsidR="00B50E29">
        <w:rPr>
          <w:rFonts w:ascii="Arial" w:hAnsi="Arial" w:cs="Arial"/>
          <w:sz w:val="20"/>
          <w:szCs w:val="20"/>
        </w:rPr>
        <w:t>é</w:t>
      </w:r>
      <w:r w:rsidRPr="00CD5457">
        <w:rPr>
          <w:rFonts w:ascii="Arial" w:hAnsi="Arial" w:cs="Arial"/>
          <w:sz w:val="20"/>
          <w:szCs w:val="20"/>
        </w:rPr>
        <w:t xml:space="preserve"> doklad</w:t>
      </w:r>
      <w:r w:rsidRPr="00CD5457" w:rsidR="00B50E29">
        <w:rPr>
          <w:rFonts w:ascii="Arial" w:hAnsi="Arial" w:cs="Arial"/>
          <w:sz w:val="20"/>
          <w:szCs w:val="20"/>
        </w:rPr>
        <w:t>y</w:t>
      </w:r>
      <w:r w:rsidRPr="00CD5457">
        <w:rPr>
          <w:rFonts w:ascii="Arial" w:hAnsi="Arial" w:cs="Arial"/>
          <w:sz w:val="20"/>
          <w:szCs w:val="20"/>
        </w:rPr>
        <w:t>-faktur</w:t>
      </w:r>
      <w:r w:rsidRPr="00CD5457" w:rsidR="00B50E29">
        <w:rPr>
          <w:rFonts w:ascii="Arial" w:hAnsi="Arial" w:cs="Arial"/>
          <w:sz w:val="20"/>
          <w:szCs w:val="20"/>
        </w:rPr>
        <w:t>y</w:t>
      </w:r>
      <w:r w:rsidRPr="00CD5457">
        <w:rPr>
          <w:rFonts w:ascii="Arial" w:hAnsi="Arial" w:cs="Arial"/>
          <w:sz w:val="20"/>
          <w:szCs w:val="20"/>
        </w:rPr>
        <w:t xml:space="preserve"> musí obsahovat veškeré náležitosti daňového dokladu stanovené zákonem č. 235/2004 Sb., o dani z přidané hodnoty, ve znění pozdějších předpisů.</w:t>
      </w:r>
      <w:r w:rsidRPr="00CD5457" w:rsidR="00B960DC">
        <w:rPr>
          <w:rFonts w:ascii="Arial" w:hAnsi="Arial" w:cs="Arial"/>
          <w:sz w:val="20"/>
          <w:szCs w:val="20"/>
        </w:rPr>
        <w:t xml:space="preserve"> V případě, že faktura nebude obsahovat zákonem a touto smlouvou stanovené náležitosti, je objednatel oprávněn ji do data splatnosti vrátit s tím, že </w:t>
      </w:r>
      <w:r w:rsidRPr="00CD5457" w:rsidR="00675108">
        <w:rPr>
          <w:rFonts w:ascii="Arial" w:hAnsi="Arial" w:cs="Arial"/>
          <w:sz w:val="20"/>
          <w:szCs w:val="20"/>
        </w:rPr>
        <w:t>poskytovatel</w:t>
      </w:r>
      <w:r w:rsidRPr="00CD5457" w:rsidR="00B960DC">
        <w:rPr>
          <w:rFonts w:ascii="Arial" w:hAnsi="Arial" w:cs="Arial"/>
          <w:sz w:val="20"/>
          <w:szCs w:val="20"/>
        </w:rPr>
        <w:t xml:space="preserve"> je poté povinen vystavit novou fakturu s novým termínem splatnosti. V takovém případě není objednatel v prodlení s úhradou faktury.</w:t>
      </w:r>
      <w:r w:rsidR="00BB3F65">
        <w:rPr>
          <w:rFonts w:ascii="Arial" w:hAnsi="Arial" w:cs="Arial"/>
          <w:sz w:val="20"/>
          <w:szCs w:val="20"/>
        </w:rPr>
        <w:t xml:space="preserve"> </w:t>
      </w:r>
      <w:r w:rsidRPr="00BB3F65" w:rsidR="00BB3F65">
        <w:rPr>
          <w:rFonts w:ascii="Arial" w:hAnsi="Arial" w:cs="Arial"/>
          <w:sz w:val="20"/>
          <w:szCs w:val="20"/>
        </w:rPr>
        <w:t xml:space="preserve">Dále musí faktura obsahovat informaci, že služby byly poskytnuty v rámci projektu SMART MMR, reg. č. CZ.03.4.74/0.0/0.0/15_025/0016260.  </w:t>
      </w:r>
    </w:p>
    <w:p w:rsidRPr="00CD5457" w:rsidR="00E404DC" w:rsidP="008C03BA" w:rsidRDefault="00812437" w14:paraId="1F383BE1" w14:textId="77777777">
      <w:pPr>
        <w:numPr>
          <w:ilvl w:val="1"/>
          <w:numId w:val="32"/>
        </w:numPr>
        <w:overflowPunct w:val="false"/>
        <w:autoSpaceDE w:val="false"/>
        <w:autoSpaceDN w:val="false"/>
        <w:adjustRightInd w:val="false"/>
        <w:spacing w:before="60" w:after="120"/>
        <w:ind w:left="567" w:hanging="567"/>
        <w:jc w:val="both"/>
        <w:textAlignment w:val="baseline"/>
        <w:rPr>
          <w:rFonts w:ascii="Arial" w:hAnsi="Arial" w:cs="Arial"/>
          <w:sz w:val="20"/>
          <w:szCs w:val="20"/>
        </w:rPr>
      </w:pPr>
      <w:r w:rsidRPr="00812437">
        <w:rPr>
          <w:rFonts w:ascii="Arial" w:hAnsi="Arial" w:cs="Arial"/>
          <w:sz w:val="20"/>
          <w:szCs w:val="20"/>
        </w:rPr>
        <w:lastRenderedPageBreak/>
        <w:t>Pokud faktura neobsahuje všechny zákonem a smlouvou stanovené náležitosti, je objednatel oprávněn ji do data splatnosti vrátit s tím, že poskytovatel je poté povinen vystavit novou fakturu s novým termínem splatnosti. V takovém případě není</w:t>
      </w:r>
      <w:r>
        <w:rPr>
          <w:rFonts w:ascii="Arial" w:hAnsi="Arial" w:cs="Arial"/>
          <w:sz w:val="20"/>
          <w:szCs w:val="20"/>
        </w:rPr>
        <w:t xml:space="preserve"> </w:t>
      </w:r>
      <w:r w:rsidRPr="00812437">
        <w:rPr>
          <w:rFonts w:ascii="Arial" w:hAnsi="Arial" w:cs="Arial"/>
          <w:sz w:val="20"/>
          <w:szCs w:val="20"/>
        </w:rPr>
        <w:t>objednatel v prodlení s úhradou</w:t>
      </w:r>
      <w:r w:rsidRPr="00CD5457" w:rsidR="00E404DC">
        <w:rPr>
          <w:rFonts w:ascii="Arial" w:hAnsi="Arial" w:cs="Arial"/>
          <w:sz w:val="20"/>
          <w:szCs w:val="20"/>
        </w:rPr>
        <w:t>.</w:t>
      </w:r>
    </w:p>
    <w:p w:rsidR="008B6B7A" w:rsidP="008B6B7A" w:rsidRDefault="00B960DC" w14:paraId="6328232E" w14:textId="55F1D6E5">
      <w:pPr>
        <w:pStyle w:val="clanek1uroven"/>
        <w:tabs>
          <w:tab w:val="left" w:pos="708"/>
        </w:tabs>
        <w:spacing w:after="0" w:line="240" w:lineRule="auto"/>
        <w:ind w:left="567" w:right="618" w:firstLine="0"/>
      </w:pPr>
      <w:r w:rsidRPr="00CD5457">
        <w:t xml:space="preserve">Poslední faktura daného roku musí být předána k proplacení do 10. 12. včetně. V případě, že bude předána k proplacení po tomto dni, bude faktura proplacena až v roce následujícím. </w:t>
      </w:r>
      <w:r w:rsidR="008B6B7A">
        <w:t>Dodavatel bere na vědomí, že objednatel není v prodlení s úhradou faktury, pokud nedošlo ke schválení státního rozpočtu pro daný kalendářní rok, včetně rozpočtového opatření pro zdrojový projekt OPTP 2014-2020 a objednatel tak dočasně není schopen proplácet daňové doklady, resp. faktury se stanovenou splatností. Daňový doklad - faktura bude proplacena ihned po jeho schválení.</w:t>
      </w:r>
    </w:p>
    <w:p w:rsidRPr="008B6B7A" w:rsidR="008B6B7A" w:rsidP="008B6B7A" w:rsidRDefault="008B6B7A" w14:paraId="59953BEF" w14:textId="191C8349">
      <w:pPr>
        <w:numPr>
          <w:ilvl w:val="1"/>
          <w:numId w:val="32"/>
        </w:numPr>
        <w:overflowPunct w:val="false"/>
        <w:autoSpaceDE w:val="false"/>
        <w:autoSpaceDN w:val="false"/>
        <w:adjustRightInd w:val="false"/>
        <w:spacing w:before="60" w:after="120"/>
        <w:ind w:left="567" w:hanging="567"/>
        <w:jc w:val="both"/>
        <w:textAlignment w:val="baseline"/>
        <w:rPr>
          <w:rFonts w:ascii="Arial" w:hAnsi="Arial" w:cs="Arial"/>
          <w:sz w:val="20"/>
          <w:szCs w:val="20"/>
        </w:rPr>
      </w:pPr>
    </w:p>
    <w:p w:rsidRPr="00CD5457" w:rsidR="00B960DC" w:rsidP="008C03BA" w:rsidRDefault="00522908" w14:paraId="6B91B5C1" w14:textId="360F8604">
      <w:pPr>
        <w:numPr>
          <w:ilvl w:val="1"/>
          <w:numId w:val="32"/>
        </w:numPr>
        <w:overflowPunct w:val="false"/>
        <w:autoSpaceDE w:val="false"/>
        <w:autoSpaceDN w:val="false"/>
        <w:adjustRightInd w:val="false"/>
        <w:spacing w:before="60" w:after="120"/>
        <w:ind w:left="567" w:hanging="567"/>
        <w:jc w:val="both"/>
        <w:textAlignment w:val="baseline"/>
        <w:rPr>
          <w:rFonts w:ascii="Arial" w:hAnsi="Arial" w:cs="Arial"/>
          <w:sz w:val="20"/>
          <w:szCs w:val="20"/>
        </w:rPr>
      </w:pPr>
      <w:r w:rsidRPr="00522908">
        <w:rPr>
          <w:rStyle w:val="Odkaznakoment"/>
          <w:rFonts w:ascii="Arial" w:hAnsi="Arial" w:cs="Arial"/>
          <w:sz w:val="20"/>
          <w:szCs w:val="20"/>
        </w:rPr>
        <w:t xml:space="preserve"> Platba se považuje za splněnou dnem připsání na účet poskytovala z účtu objednatele.</w:t>
      </w:r>
      <w:r>
        <w:rPr>
          <w:rStyle w:val="Odkaznakoment"/>
        </w:rPr>
        <w:t xml:space="preserve"> </w:t>
      </w:r>
    </w:p>
    <w:p w:rsidRPr="00CD5457" w:rsidR="004C31A0" w:rsidP="004253BD" w:rsidRDefault="004C31A0" w14:paraId="4FF68AFF" w14:textId="77777777">
      <w:pPr>
        <w:pStyle w:val="Normln1"/>
        <w:widowControl/>
        <w:shd w:val="clear" w:color="auto" w:fill="FFFFFF"/>
        <w:autoSpaceDE w:val="false"/>
        <w:autoSpaceDN w:val="false"/>
        <w:adjustRightInd w:val="false"/>
        <w:spacing w:before="60"/>
        <w:jc w:val="both"/>
        <w:rPr>
          <w:rFonts w:ascii="Arial" w:hAnsi="Arial" w:cs="Arial"/>
          <w:color w:val="auto"/>
        </w:rPr>
      </w:pPr>
      <w:bookmarkStart w:name="_Toc433768402" w:id="8"/>
    </w:p>
    <w:p w:rsidRPr="00CD5457" w:rsidR="00E404DC" w:rsidP="00A63114" w:rsidRDefault="00E404DC" w14:paraId="403F4967" w14:textId="77777777">
      <w:pPr>
        <w:pStyle w:val="Titulek"/>
        <w:keepNext/>
        <w:widowControl/>
        <w:spacing w:before="0" w:after="0" w:line="240" w:lineRule="auto"/>
        <w:ind w:left="425" w:hanging="425"/>
        <w:jc w:val="center"/>
        <w:rPr>
          <w:rFonts w:cs="Arial"/>
        </w:rPr>
      </w:pPr>
      <w:r w:rsidRPr="00CD5457">
        <w:rPr>
          <w:rFonts w:cs="Arial"/>
        </w:rPr>
        <w:t>Článek V.</w:t>
      </w:r>
      <w:bookmarkEnd w:id="8"/>
    </w:p>
    <w:p w:rsidRPr="00CD5457" w:rsidR="00E404DC" w:rsidP="00A63114" w:rsidRDefault="00915AEE" w14:paraId="56EFDC6B" w14:textId="77777777">
      <w:pPr>
        <w:pStyle w:val="Titulek"/>
        <w:keepNext/>
        <w:widowControl/>
        <w:spacing w:before="0" w:line="240" w:lineRule="auto"/>
        <w:ind w:left="425" w:hanging="425"/>
        <w:jc w:val="center"/>
        <w:rPr>
          <w:rFonts w:cs="Arial"/>
          <w:b w:val="false"/>
        </w:rPr>
      </w:pPr>
      <w:bookmarkStart w:name="_Toc433768403" w:id="9"/>
      <w:r w:rsidRPr="00CD5457">
        <w:rPr>
          <w:rFonts w:cs="Arial"/>
        </w:rPr>
        <w:t>Další podmínky plnění předmětu smlouvy</w:t>
      </w:r>
      <w:bookmarkEnd w:id="9"/>
    </w:p>
    <w:p w:rsidRPr="00CD5457" w:rsidR="00DA2320" w:rsidP="008C03BA" w:rsidRDefault="00915AEE" w14:paraId="4AE7D335" w14:textId="77777777">
      <w:pPr>
        <w:pStyle w:val="Normln1"/>
        <w:widowControl/>
        <w:numPr>
          <w:ilvl w:val="1"/>
          <w:numId w:val="17"/>
        </w:numPr>
        <w:shd w:val="clear" w:color="auto" w:fill="FFFFFF"/>
        <w:spacing w:after="120"/>
        <w:ind w:left="567" w:hanging="567"/>
        <w:jc w:val="both"/>
        <w:rPr>
          <w:rFonts w:ascii="Arial" w:hAnsi="Arial" w:cs="Arial"/>
          <w:color w:val="auto"/>
        </w:rPr>
      </w:pPr>
      <w:r w:rsidRPr="00CD5457">
        <w:rPr>
          <w:rFonts w:ascii="Arial" w:hAnsi="Arial" w:cs="Arial"/>
          <w:color w:val="auto"/>
        </w:rPr>
        <w:t xml:space="preserve">Poskytovatel je </w:t>
      </w:r>
      <w:r w:rsidRPr="00CD5457" w:rsidR="0064263F">
        <w:rPr>
          <w:rFonts w:ascii="Arial" w:hAnsi="Arial" w:cs="Arial"/>
          <w:color w:val="auto"/>
        </w:rPr>
        <w:t xml:space="preserve">povinen plnit předmět této smlouvy </w:t>
      </w:r>
      <w:r w:rsidRPr="00CD5457" w:rsidR="00DA2320">
        <w:rPr>
          <w:rFonts w:ascii="Arial" w:hAnsi="Arial" w:cs="Arial"/>
          <w:color w:val="auto"/>
        </w:rPr>
        <w:t xml:space="preserve">řádně, včas, s odbornou péčí, podle svých nejlepších znalostí a schopností a v souladu s obecně závaznými právními předpisy, přičemž je povinen sledovat a chránit oprávněné zájmy objednatele. </w:t>
      </w:r>
      <w:r w:rsidRPr="00CD5457" w:rsidR="001A5D15">
        <w:rPr>
          <w:rFonts w:ascii="Arial" w:hAnsi="Arial" w:cs="Arial"/>
          <w:color w:val="auto"/>
        </w:rPr>
        <w:t>Poskytovatel bude poskytovat předmět plnění plně v souladu s licenčními podmínkami výrobce</w:t>
      </w:r>
      <w:r w:rsidRPr="00CD5457" w:rsidR="00C32A64">
        <w:rPr>
          <w:rFonts w:ascii="Arial" w:hAnsi="Arial" w:cs="Arial"/>
          <w:color w:val="auto"/>
        </w:rPr>
        <w:t xml:space="preserve"> (je-li odlišný od poskytovatele)</w:t>
      </w:r>
      <w:r w:rsidRPr="00CD5457" w:rsidR="001A5D15">
        <w:rPr>
          <w:rFonts w:ascii="Arial" w:hAnsi="Arial" w:cs="Arial"/>
          <w:color w:val="auto"/>
        </w:rPr>
        <w:t xml:space="preserve"> a</w:t>
      </w:r>
      <w:r w:rsidRPr="00CD5457" w:rsidR="008C03BA">
        <w:rPr>
          <w:rFonts w:ascii="Arial" w:hAnsi="Arial" w:cs="Arial"/>
          <w:color w:val="auto"/>
        </w:rPr>
        <w:t> </w:t>
      </w:r>
      <w:r w:rsidRPr="00CD5457" w:rsidR="001A5D15">
        <w:rPr>
          <w:rFonts w:ascii="Arial" w:hAnsi="Arial" w:cs="Arial"/>
          <w:color w:val="auto"/>
        </w:rPr>
        <w:t xml:space="preserve">příslušného licenčního programu. Objednatel se bude řídit licenčními podmínkami výrobce </w:t>
      </w:r>
      <w:r w:rsidRPr="00CD5457" w:rsidR="00C32A64">
        <w:rPr>
          <w:rFonts w:ascii="Arial" w:hAnsi="Arial" w:cs="Arial"/>
          <w:color w:val="auto"/>
        </w:rPr>
        <w:t>Systému</w:t>
      </w:r>
      <w:r w:rsidRPr="00CD5457" w:rsidR="001A5D15">
        <w:rPr>
          <w:rFonts w:ascii="Arial" w:hAnsi="Arial" w:cs="Arial"/>
          <w:color w:val="auto"/>
        </w:rPr>
        <w:t>.</w:t>
      </w:r>
    </w:p>
    <w:p w:rsidRPr="00CD5457" w:rsidR="00915AEE" w:rsidP="008C03BA" w:rsidRDefault="00915AEE" w14:paraId="3A9E6608" w14:textId="77777777">
      <w:pPr>
        <w:pStyle w:val="Normln1"/>
        <w:widowControl/>
        <w:numPr>
          <w:ilvl w:val="1"/>
          <w:numId w:val="17"/>
        </w:numPr>
        <w:shd w:val="clear" w:color="auto" w:fill="FFFFFF"/>
        <w:spacing w:after="120"/>
        <w:ind w:left="567" w:hanging="567"/>
        <w:jc w:val="both"/>
        <w:rPr>
          <w:rFonts w:ascii="Arial" w:hAnsi="Arial" w:cs="Arial"/>
          <w:color w:val="auto"/>
        </w:rPr>
      </w:pPr>
      <w:r w:rsidRPr="00CD5457">
        <w:rPr>
          <w:rFonts w:ascii="Arial" w:hAnsi="Arial" w:cs="Arial"/>
          <w:color w:val="auto"/>
        </w:rPr>
        <w:t>Poskytovatel je povinen</w:t>
      </w:r>
      <w:r w:rsidRPr="00CD5457" w:rsidR="00774DAC">
        <w:rPr>
          <w:rFonts w:ascii="Arial" w:hAnsi="Arial" w:cs="Arial"/>
          <w:color w:val="auto"/>
        </w:rPr>
        <w:t xml:space="preserve"> </w:t>
      </w:r>
      <w:r w:rsidRPr="00CD5457">
        <w:rPr>
          <w:rFonts w:ascii="Arial" w:hAnsi="Arial" w:cs="Arial"/>
          <w:color w:val="auto"/>
        </w:rPr>
        <w:t>na požádání</w:t>
      </w:r>
      <w:r w:rsidRPr="00CD5457" w:rsidR="00774DAC">
        <w:rPr>
          <w:rFonts w:ascii="Arial" w:hAnsi="Arial" w:cs="Arial"/>
          <w:color w:val="auto"/>
        </w:rPr>
        <w:t xml:space="preserve"> objednatele </w:t>
      </w:r>
      <w:r w:rsidRPr="00CD5457">
        <w:rPr>
          <w:rFonts w:ascii="Arial" w:hAnsi="Arial" w:cs="Arial"/>
          <w:color w:val="auto"/>
        </w:rPr>
        <w:t>informovat objednatele o</w:t>
      </w:r>
      <w:r w:rsidRPr="00CD5457" w:rsidR="008C03BA">
        <w:rPr>
          <w:rFonts w:ascii="Arial" w:hAnsi="Arial" w:cs="Arial"/>
          <w:color w:val="auto"/>
        </w:rPr>
        <w:t> </w:t>
      </w:r>
      <w:r w:rsidRPr="00CD5457">
        <w:rPr>
          <w:rFonts w:ascii="Arial" w:hAnsi="Arial" w:cs="Arial"/>
          <w:color w:val="auto"/>
        </w:rPr>
        <w:t>průběhu plnění předmětu smlouvy a akceptovat jeho doplňující pokyny a</w:t>
      </w:r>
      <w:r w:rsidRPr="00CD5457" w:rsidR="008C03BA">
        <w:rPr>
          <w:rFonts w:ascii="Arial" w:hAnsi="Arial" w:cs="Arial"/>
          <w:color w:val="auto"/>
        </w:rPr>
        <w:t> </w:t>
      </w:r>
      <w:r w:rsidRPr="00CD5457">
        <w:rPr>
          <w:rFonts w:ascii="Arial" w:hAnsi="Arial" w:cs="Arial"/>
          <w:color w:val="auto"/>
        </w:rPr>
        <w:t>připomínky k plnění předmětu této smlouvy.</w:t>
      </w:r>
      <w:r w:rsidRPr="00CD5457" w:rsidR="000539F9">
        <w:rPr>
          <w:rFonts w:ascii="Arial" w:hAnsi="Arial" w:cs="Arial"/>
          <w:color w:val="auto"/>
        </w:rPr>
        <w:t xml:space="preserve"> Poskytovatel je povinen </w:t>
      </w:r>
      <w:r w:rsidRPr="00CD5457" w:rsidR="005956D4">
        <w:rPr>
          <w:rFonts w:ascii="Arial" w:hAnsi="Arial" w:cs="Arial"/>
          <w:color w:val="auto"/>
        </w:rPr>
        <w:t xml:space="preserve">umožnit objednateli </w:t>
      </w:r>
      <w:r w:rsidRPr="00CD5457" w:rsidR="000539F9">
        <w:rPr>
          <w:rFonts w:ascii="Arial" w:hAnsi="Arial" w:cs="Arial"/>
          <w:color w:val="auto"/>
        </w:rPr>
        <w:t>kontrolu (audit)</w:t>
      </w:r>
      <w:r w:rsidRPr="00CD5457" w:rsidR="005956D4">
        <w:rPr>
          <w:rFonts w:ascii="Arial" w:hAnsi="Arial" w:cs="Arial"/>
          <w:color w:val="auto"/>
        </w:rPr>
        <w:t xml:space="preserve"> plnění</w:t>
      </w:r>
      <w:r w:rsidRPr="00CD5457" w:rsidR="000539F9">
        <w:rPr>
          <w:rFonts w:ascii="Arial" w:hAnsi="Arial" w:cs="Arial"/>
          <w:color w:val="auto"/>
        </w:rPr>
        <w:t>. V případě, že objednatel zjistí vady a</w:t>
      </w:r>
      <w:r w:rsidRPr="00CD5457" w:rsidR="008C03BA">
        <w:rPr>
          <w:rFonts w:ascii="Arial" w:hAnsi="Arial" w:cs="Arial"/>
          <w:color w:val="auto"/>
        </w:rPr>
        <w:t> </w:t>
      </w:r>
      <w:r w:rsidRPr="00CD5457" w:rsidR="000539F9">
        <w:rPr>
          <w:rFonts w:ascii="Arial" w:hAnsi="Arial" w:cs="Arial"/>
          <w:color w:val="auto"/>
        </w:rPr>
        <w:t xml:space="preserve">nedostatky při </w:t>
      </w:r>
      <w:r w:rsidRPr="00CD5457" w:rsidR="005956D4">
        <w:rPr>
          <w:rFonts w:ascii="Arial" w:hAnsi="Arial" w:cs="Arial"/>
          <w:color w:val="auto"/>
        </w:rPr>
        <w:t>plnění</w:t>
      </w:r>
      <w:r w:rsidRPr="00CD5457" w:rsidR="000539F9">
        <w:rPr>
          <w:rFonts w:ascii="Arial" w:hAnsi="Arial" w:cs="Arial"/>
          <w:color w:val="auto"/>
        </w:rPr>
        <w:t>,</w:t>
      </w:r>
      <w:r w:rsidRPr="00CD5457" w:rsidR="00774BE1">
        <w:rPr>
          <w:rFonts w:ascii="Arial" w:hAnsi="Arial" w:cs="Arial"/>
          <w:color w:val="auto"/>
        </w:rPr>
        <w:t xml:space="preserve"> jež j</w:t>
      </w:r>
      <w:r w:rsidRPr="00CD5457" w:rsidR="005956D4">
        <w:rPr>
          <w:rFonts w:ascii="Arial" w:hAnsi="Arial" w:cs="Arial"/>
          <w:color w:val="auto"/>
        </w:rPr>
        <w:t>e</w:t>
      </w:r>
      <w:r w:rsidRPr="00CD5457" w:rsidR="00774BE1">
        <w:rPr>
          <w:rFonts w:ascii="Arial" w:hAnsi="Arial" w:cs="Arial"/>
          <w:color w:val="auto"/>
        </w:rPr>
        <w:t xml:space="preserve"> předmětem této smlouvy,</w:t>
      </w:r>
      <w:r w:rsidRPr="00CD5457" w:rsidR="000539F9">
        <w:rPr>
          <w:rFonts w:ascii="Arial" w:hAnsi="Arial" w:cs="Arial"/>
          <w:color w:val="auto"/>
        </w:rPr>
        <w:t xml:space="preserve"> je oprávněn na ně poskytovatele upozornit a požadovat jejich bezplatné odstranění.</w:t>
      </w:r>
    </w:p>
    <w:p w:rsidRPr="00CD5457" w:rsidR="005C2027" w:rsidP="008C03BA" w:rsidRDefault="00C32A64" w14:paraId="69BD0936" w14:textId="77777777">
      <w:pPr>
        <w:pStyle w:val="Normln1"/>
        <w:widowControl/>
        <w:numPr>
          <w:ilvl w:val="1"/>
          <w:numId w:val="17"/>
        </w:numPr>
        <w:shd w:val="clear" w:color="auto" w:fill="FFFFFF"/>
        <w:spacing w:after="120"/>
        <w:ind w:left="567" w:hanging="567"/>
        <w:jc w:val="both"/>
        <w:rPr>
          <w:rFonts w:ascii="Arial" w:hAnsi="Arial" w:cs="Arial"/>
          <w:color w:val="auto"/>
        </w:rPr>
      </w:pPr>
      <w:r w:rsidRPr="00CD5457">
        <w:rPr>
          <w:rFonts w:ascii="Arial" w:hAnsi="Arial" w:cs="Arial"/>
          <w:color w:val="auto"/>
        </w:rPr>
        <w:t>Je-li součástí dodání Systému rovněž dodání</w:t>
      </w:r>
      <w:r w:rsidRPr="00CD5457" w:rsidR="00E73C80">
        <w:rPr>
          <w:rFonts w:ascii="Arial" w:hAnsi="Arial" w:cs="Arial"/>
          <w:color w:val="auto"/>
        </w:rPr>
        <w:t xml:space="preserve"> </w:t>
      </w:r>
      <w:r w:rsidRPr="00CD5457" w:rsidR="00830C93">
        <w:rPr>
          <w:rFonts w:ascii="Arial" w:hAnsi="Arial" w:cs="Arial"/>
          <w:color w:val="auto"/>
        </w:rPr>
        <w:t>licencí</w:t>
      </w:r>
      <w:r w:rsidRPr="00CD5457" w:rsidR="00E73C80">
        <w:rPr>
          <w:rFonts w:ascii="Arial" w:hAnsi="Arial" w:cs="Arial"/>
          <w:color w:val="auto"/>
        </w:rPr>
        <w:t xml:space="preserve"> k softwaru</w:t>
      </w:r>
      <w:r w:rsidRPr="00CD5457" w:rsidR="00830C93">
        <w:rPr>
          <w:rFonts w:ascii="Arial" w:hAnsi="Arial" w:cs="Arial"/>
          <w:color w:val="auto"/>
        </w:rPr>
        <w:t xml:space="preserve">, zavazuje se poskytovatel převést </w:t>
      </w:r>
      <w:r w:rsidRPr="00CD5457" w:rsidR="00E73C80">
        <w:rPr>
          <w:rFonts w:ascii="Arial" w:hAnsi="Arial" w:cs="Arial"/>
          <w:color w:val="auto"/>
        </w:rPr>
        <w:t>s účinností této smlouvy</w:t>
      </w:r>
      <w:r w:rsidRPr="00CD5457" w:rsidR="00830C93">
        <w:rPr>
          <w:rFonts w:ascii="Arial" w:hAnsi="Arial" w:cs="Arial"/>
          <w:color w:val="auto"/>
        </w:rPr>
        <w:t xml:space="preserve"> na objednatele </w:t>
      </w:r>
      <w:r w:rsidRPr="00CD5457" w:rsidR="00E73C80">
        <w:rPr>
          <w:rFonts w:ascii="Arial" w:hAnsi="Arial" w:cs="Arial"/>
          <w:color w:val="auto"/>
        </w:rPr>
        <w:t>práva</w:t>
      </w:r>
      <w:r w:rsidRPr="00CD5457" w:rsidR="00830C93">
        <w:rPr>
          <w:rFonts w:ascii="Arial" w:hAnsi="Arial" w:cs="Arial"/>
          <w:color w:val="auto"/>
        </w:rPr>
        <w:t xml:space="preserve"> k jejich užívání všemi způsoby užití v rozsahu stanoveném výrobcem licencovaného softwaru</w:t>
      </w:r>
      <w:r w:rsidRPr="00CD5457" w:rsidR="00E73C80">
        <w:rPr>
          <w:rFonts w:ascii="Arial" w:hAnsi="Arial" w:cs="Arial"/>
          <w:color w:val="auto"/>
        </w:rPr>
        <w:t>, jinak k naplnění účelu, pro který se příslušná licence obvykle využívá</w:t>
      </w:r>
      <w:r w:rsidRPr="00CD5457" w:rsidR="00C35741">
        <w:rPr>
          <w:rFonts w:ascii="Arial" w:hAnsi="Arial" w:cs="Arial"/>
          <w:color w:val="auto"/>
        </w:rPr>
        <w:t xml:space="preserve"> a</w:t>
      </w:r>
      <w:r w:rsidRPr="00CD5457" w:rsidR="008C03BA">
        <w:rPr>
          <w:rFonts w:ascii="Arial" w:hAnsi="Arial" w:cs="Arial"/>
          <w:color w:val="auto"/>
        </w:rPr>
        <w:t> </w:t>
      </w:r>
      <w:r w:rsidRPr="00CD5457" w:rsidR="00C35741">
        <w:rPr>
          <w:rFonts w:ascii="Arial" w:hAnsi="Arial" w:cs="Arial"/>
          <w:color w:val="auto"/>
        </w:rPr>
        <w:t>zejména pak k naplnění účelu této smlouvy, jímž je využívání Systému v organizaci objednatele v souladu s podmínkami veřejné zakázky a touto smlouvou</w:t>
      </w:r>
      <w:r w:rsidRPr="00CD5457" w:rsidR="00830C93">
        <w:rPr>
          <w:rFonts w:ascii="Arial" w:hAnsi="Arial" w:cs="Arial"/>
          <w:color w:val="auto"/>
        </w:rPr>
        <w:t xml:space="preserve">. Poskytovatel prohlašuje, že je oprávněn na </w:t>
      </w:r>
      <w:r w:rsidRPr="00CD5457" w:rsidR="00E73C80">
        <w:rPr>
          <w:rFonts w:ascii="Arial" w:hAnsi="Arial" w:cs="Arial"/>
          <w:color w:val="auto"/>
        </w:rPr>
        <w:t>objednatele příslušné licence převést a v případě, že by se toto prohlášení ukázalo nepravdivým, zavazuje se uhradit veškeré škody či nároky osob, jimž svědčí autorská práva, za objednatele, jakož i nahradit veškerou majetkovou i nemajetkovou újmu vzniklou přímo objednateli. Smluvní strany se dohodly, že objednatel není povinen licence využít.</w:t>
      </w:r>
      <w:r w:rsidRPr="00CD5457" w:rsidR="00617466">
        <w:rPr>
          <w:rFonts w:ascii="Arial" w:hAnsi="Arial" w:cs="Arial"/>
          <w:color w:val="auto"/>
        </w:rPr>
        <w:t xml:space="preserve"> Pro odstranění veškerých pochybností se sjednává, že poskytovatel je povinen na objednatele, v souladu s tímto ustanovením, převést přinejmenším 1</w:t>
      </w:r>
      <w:r w:rsidRPr="00CD5457" w:rsidR="00FE0471">
        <w:rPr>
          <w:rFonts w:ascii="Arial" w:hAnsi="Arial" w:cs="Arial"/>
          <w:color w:val="auto"/>
        </w:rPr>
        <w:t xml:space="preserve"> </w:t>
      </w:r>
      <w:r w:rsidRPr="00CD5457" w:rsidR="005C2027">
        <w:rPr>
          <w:rFonts w:ascii="Arial" w:hAnsi="Arial" w:cs="Arial"/>
          <w:color w:val="auto"/>
        </w:rPr>
        <w:t>generální licenc</w:t>
      </w:r>
      <w:r w:rsidRPr="00CD5457" w:rsidR="00617466">
        <w:rPr>
          <w:rFonts w:ascii="Arial" w:hAnsi="Arial" w:cs="Arial"/>
          <w:color w:val="auto"/>
        </w:rPr>
        <w:t>i</w:t>
      </w:r>
      <w:r w:rsidRPr="00CD5457" w:rsidR="005C2027">
        <w:rPr>
          <w:rFonts w:ascii="Arial" w:hAnsi="Arial" w:cs="Arial"/>
          <w:color w:val="auto"/>
        </w:rPr>
        <w:t xml:space="preserve"> pro tvorbu a správu celého systému</w:t>
      </w:r>
      <w:r w:rsidRPr="00CD5457" w:rsidR="00617466">
        <w:rPr>
          <w:rFonts w:ascii="Arial" w:hAnsi="Arial" w:cs="Arial"/>
          <w:color w:val="auto"/>
        </w:rPr>
        <w:t xml:space="preserve">, 12 licencí pro tvorbu a správu jednotlivých modulů (kterých je 6) a </w:t>
      </w:r>
      <w:r w:rsidRPr="00CD5457" w:rsidR="000F5DB1">
        <w:rPr>
          <w:rFonts w:ascii="Arial" w:hAnsi="Arial" w:cs="Arial"/>
          <w:color w:val="auto"/>
        </w:rPr>
        <w:t>200</w:t>
      </w:r>
      <w:r w:rsidRPr="00CD5457" w:rsidR="00617466">
        <w:rPr>
          <w:rFonts w:ascii="Arial" w:hAnsi="Arial" w:cs="Arial"/>
          <w:color w:val="auto"/>
        </w:rPr>
        <w:t xml:space="preserve"> licencí pro přístupy a</w:t>
      </w:r>
      <w:r w:rsidRPr="00CD5457" w:rsidR="008C03BA">
        <w:rPr>
          <w:rFonts w:ascii="Arial" w:hAnsi="Arial" w:cs="Arial"/>
          <w:color w:val="auto"/>
        </w:rPr>
        <w:t> </w:t>
      </w:r>
      <w:r w:rsidRPr="00CD5457" w:rsidR="00617466">
        <w:rPr>
          <w:rFonts w:ascii="Arial" w:hAnsi="Arial" w:cs="Arial"/>
          <w:color w:val="auto"/>
        </w:rPr>
        <w:t>práci s moduly.</w:t>
      </w:r>
    </w:p>
    <w:p w:rsidR="00FA4DE9" w:rsidP="008C03BA" w:rsidRDefault="005B357A" w14:paraId="14174153" w14:textId="77777777">
      <w:pPr>
        <w:pStyle w:val="Normln1"/>
        <w:widowControl/>
        <w:numPr>
          <w:ilvl w:val="1"/>
          <w:numId w:val="17"/>
        </w:numPr>
        <w:shd w:val="clear" w:color="auto" w:fill="FFFFFF"/>
        <w:spacing w:after="120"/>
        <w:ind w:left="567" w:hanging="567"/>
        <w:jc w:val="both"/>
        <w:rPr>
          <w:rFonts w:ascii="Arial" w:hAnsi="Arial" w:cs="Arial"/>
          <w:color w:val="auto"/>
        </w:rPr>
      </w:pPr>
      <w:r w:rsidRPr="00CD5457">
        <w:rPr>
          <w:rFonts w:ascii="Arial" w:hAnsi="Arial" w:cs="Arial"/>
          <w:color w:val="auto"/>
        </w:rPr>
        <w:t xml:space="preserve">Poskytovatel se zavazuje, že nepostoupí své pohledávky z této smlouvy vzniklé na třetí osobu, stejně </w:t>
      </w:r>
      <w:r w:rsidRPr="00CD5457" w:rsidR="00264144">
        <w:rPr>
          <w:rFonts w:ascii="Arial" w:hAnsi="Arial" w:cs="Arial"/>
          <w:color w:val="auto"/>
        </w:rPr>
        <w:t>t</w:t>
      </w:r>
      <w:r w:rsidRPr="00CD5457">
        <w:rPr>
          <w:rFonts w:ascii="Arial" w:hAnsi="Arial" w:cs="Arial"/>
          <w:color w:val="auto"/>
        </w:rPr>
        <w:t xml:space="preserve">ak ani nesjedná zápočet této pohledávky bez předchozího souhlasu objednatele. </w:t>
      </w:r>
      <w:bookmarkStart w:name="_Toc433768408" w:id="10"/>
    </w:p>
    <w:p w:rsidRPr="00CD5457" w:rsidR="00977D6F" w:rsidP="0068376C" w:rsidRDefault="00977D6F" w14:paraId="5B31C56C" w14:textId="77777777">
      <w:pPr>
        <w:pStyle w:val="Normln1"/>
        <w:widowControl/>
        <w:numPr>
          <w:ilvl w:val="1"/>
          <w:numId w:val="17"/>
        </w:numPr>
        <w:shd w:val="clear" w:color="auto" w:fill="FFFFFF"/>
        <w:autoSpaceDE w:val="false"/>
        <w:autoSpaceDN w:val="false"/>
        <w:adjustRightInd w:val="false"/>
        <w:spacing w:before="60" w:after="120"/>
        <w:jc w:val="both"/>
        <w:rPr>
          <w:rFonts w:ascii="Arial" w:hAnsi="Arial" w:cs="Arial"/>
          <w:color w:val="auto"/>
        </w:rPr>
      </w:pPr>
      <w:r w:rsidRPr="00CD5457">
        <w:rPr>
          <w:rFonts w:ascii="Arial" w:hAnsi="Arial" w:cs="Arial"/>
          <w:color w:val="auto"/>
        </w:rPr>
        <w:t xml:space="preserve">Dodání a implementace softwaru pro řízení kvality, a případný další rozvoj sw podléhá akceptačnímu řízení. Objednatel se zavazuje do 10 pracovních dnů od předání výstupů poskytovatelem vyjádřit k výsledku plnění. Výsledkem akceptačního řízení bude jeden z následujících závěrů: </w:t>
      </w:r>
    </w:p>
    <w:p w:rsidRPr="00CD5457" w:rsidR="00977D6F" w:rsidP="00977D6F" w:rsidRDefault="00977D6F" w14:paraId="1F6FA9E3" w14:textId="77777777">
      <w:pPr>
        <w:pStyle w:val="Normln1"/>
        <w:widowControl/>
        <w:shd w:val="clear" w:color="auto" w:fill="FFFFFF"/>
        <w:autoSpaceDE w:val="false"/>
        <w:autoSpaceDN w:val="false"/>
        <w:adjustRightInd w:val="false"/>
        <w:spacing w:before="60" w:after="120"/>
        <w:ind w:left="992"/>
        <w:jc w:val="both"/>
        <w:rPr>
          <w:rFonts w:ascii="Arial" w:hAnsi="Arial" w:cs="Arial"/>
          <w:color w:val="auto"/>
        </w:rPr>
      </w:pPr>
      <w:r w:rsidRPr="00CD5457">
        <w:rPr>
          <w:rFonts w:ascii="Arial" w:hAnsi="Arial" w:cs="Arial"/>
          <w:color w:val="auto"/>
        </w:rPr>
        <w:t>Plnění je akceptováno bez výhrad – v akceptačním řízení bylo zjištěno, že poskytnuté plnění je funkční a zcela odpovídá požadavkům objednatele. Objednatel podepíše předávací a akceptační protokol, ve kterém bude mimo jiné uvedeno, že poskytnuté plnění zcela odpovídá požadavkům objednatele.</w:t>
      </w:r>
    </w:p>
    <w:p w:rsidRPr="00CD5457" w:rsidR="00977D6F" w:rsidP="00977D6F" w:rsidRDefault="00977D6F" w14:paraId="19D5214A" w14:textId="77777777">
      <w:pPr>
        <w:pStyle w:val="Normln1"/>
        <w:widowControl/>
        <w:shd w:val="clear" w:color="auto" w:fill="FFFFFF"/>
        <w:autoSpaceDE w:val="false"/>
        <w:autoSpaceDN w:val="false"/>
        <w:adjustRightInd w:val="false"/>
        <w:spacing w:before="60" w:after="120"/>
        <w:ind w:left="992"/>
        <w:jc w:val="both"/>
        <w:rPr>
          <w:rFonts w:ascii="Arial" w:hAnsi="Arial" w:cs="Arial"/>
          <w:color w:val="auto"/>
        </w:rPr>
      </w:pPr>
      <w:r w:rsidRPr="00CD5457">
        <w:rPr>
          <w:rFonts w:ascii="Arial" w:hAnsi="Arial" w:cs="Arial"/>
          <w:color w:val="auto"/>
        </w:rPr>
        <w:t xml:space="preserve">Plnění je neakceptováno a vráceno k přepracování – v akceptačním řízení bylo zjištěno, že poskytnuté plnění není funkční. Zjištěné vady budou uvedeny v předávacím protokolu. </w:t>
      </w:r>
    </w:p>
    <w:p w:rsidRPr="00CD5457" w:rsidR="00977D6F" w:rsidP="0068376C" w:rsidRDefault="00977D6F" w14:paraId="206AD3B9" w14:textId="77777777">
      <w:pPr>
        <w:pStyle w:val="Normln1"/>
        <w:widowControl/>
        <w:numPr>
          <w:ilvl w:val="1"/>
          <w:numId w:val="17"/>
        </w:numPr>
        <w:shd w:val="clear" w:color="auto" w:fill="FFFFFF"/>
        <w:autoSpaceDE w:val="false"/>
        <w:autoSpaceDN w:val="false"/>
        <w:adjustRightInd w:val="false"/>
        <w:spacing w:before="60" w:after="120"/>
        <w:jc w:val="both"/>
        <w:rPr>
          <w:rFonts w:ascii="Arial" w:hAnsi="Arial" w:cs="Arial"/>
          <w:color w:val="auto"/>
        </w:rPr>
      </w:pPr>
      <w:r w:rsidRPr="00CD5457">
        <w:rPr>
          <w:rFonts w:ascii="Arial" w:hAnsi="Arial" w:cs="Arial"/>
          <w:color w:val="auto"/>
        </w:rPr>
        <w:t xml:space="preserve">V případě, že výsledkem akceptačního řízení byla akceptace bez výhrad, je dílčí plnění považováno za řádně a bezvadně předané.  </w:t>
      </w:r>
    </w:p>
    <w:p w:rsidRPr="00CD5457" w:rsidR="00977D6F" w:rsidP="0068376C" w:rsidRDefault="00977D6F" w14:paraId="3D4930C1" w14:textId="77777777">
      <w:pPr>
        <w:pStyle w:val="Normln1"/>
        <w:widowControl/>
        <w:numPr>
          <w:ilvl w:val="1"/>
          <w:numId w:val="17"/>
        </w:numPr>
        <w:shd w:val="clear" w:color="auto" w:fill="FFFFFF"/>
        <w:autoSpaceDE w:val="false"/>
        <w:autoSpaceDN w:val="false"/>
        <w:adjustRightInd w:val="false"/>
        <w:spacing w:before="60" w:after="120"/>
        <w:jc w:val="both"/>
        <w:rPr>
          <w:rFonts w:ascii="Arial" w:hAnsi="Arial" w:cs="Arial"/>
          <w:color w:val="auto"/>
        </w:rPr>
      </w:pPr>
      <w:r w:rsidRPr="00CD5457">
        <w:rPr>
          <w:rFonts w:ascii="Arial" w:hAnsi="Arial" w:cs="Arial"/>
          <w:color w:val="auto"/>
        </w:rPr>
        <w:t xml:space="preserve">V případě, že výsledkem akceptačního řízení je neakceptace a vrácení k přepracování, není plnění považováno za řádně a bezvadně poskytnuté a poskytovatel se zavazuje odstranit vady Plnění </w:t>
      </w:r>
      <w:r w:rsidRPr="00CD5457">
        <w:rPr>
          <w:rFonts w:ascii="Arial" w:hAnsi="Arial" w:cs="Arial"/>
          <w:color w:val="auto"/>
        </w:rPr>
        <w:lastRenderedPageBreak/>
        <w:t xml:space="preserve">uvedené v předávacím protokolu nejpozději do 10 pracovních dnů. Marné uplynutí této lhůty je považováno za zásadní porušení Smlouvy. Pokud je poskytovatelem přepracované plnění na základě následného akceptačního řízení opět neakceptováno, je poskytovatel ode dne druhého vrácení k přepracování v prodlení a uplatní se sankční podmínky pro prodlení. Nedodržení následného termínu pro odstranění vad, bude považováno za zásadní porušení Smlouvy. </w:t>
      </w:r>
    </w:p>
    <w:p w:rsidRPr="00CD5457" w:rsidR="00977D6F" w:rsidP="00BB3F65" w:rsidRDefault="00977D6F" w14:paraId="3BE04011" w14:textId="77777777">
      <w:pPr>
        <w:pStyle w:val="Normln1"/>
        <w:widowControl/>
        <w:shd w:val="clear" w:color="auto" w:fill="FFFFFF"/>
        <w:spacing w:after="120"/>
        <w:ind w:left="567"/>
        <w:jc w:val="both"/>
        <w:rPr>
          <w:rFonts w:ascii="Arial" w:hAnsi="Arial" w:cs="Arial"/>
          <w:color w:val="auto"/>
        </w:rPr>
      </w:pPr>
    </w:p>
    <w:p w:rsidRPr="00CD5457" w:rsidR="001D07C3" w:rsidP="004253BD" w:rsidRDefault="001D07C3" w14:paraId="2506B1DB" w14:textId="77777777">
      <w:pPr>
        <w:pStyle w:val="Normln1"/>
        <w:widowControl/>
        <w:shd w:val="clear" w:color="auto" w:fill="FFFFFF"/>
        <w:autoSpaceDE w:val="false"/>
        <w:autoSpaceDN w:val="false"/>
        <w:adjustRightInd w:val="false"/>
        <w:spacing w:before="60"/>
        <w:jc w:val="both"/>
        <w:rPr>
          <w:rFonts w:ascii="Arial" w:hAnsi="Arial" w:cs="Arial"/>
          <w:color w:val="auto"/>
        </w:rPr>
      </w:pPr>
    </w:p>
    <w:p w:rsidRPr="00CD5457" w:rsidR="00E404DC" w:rsidP="00A63114" w:rsidRDefault="00E404DC" w14:paraId="0CE1E4B2" w14:textId="77777777">
      <w:pPr>
        <w:pStyle w:val="Titulek"/>
        <w:keepNext/>
        <w:widowControl/>
        <w:spacing w:before="0" w:after="0" w:line="240" w:lineRule="auto"/>
        <w:jc w:val="center"/>
        <w:rPr>
          <w:rFonts w:cs="Arial"/>
        </w:rPr>
      </w:pPr>
      <w:r w:rsidRPr="00CD5457">
        <w:rPr>
          <w:rFonts w:cs="Arial"/>
        </w:rPr>
        <w:t xml:space="preserve">Článek </w:t>
      </w:r>
      <w:r w:rsidRPr="00CD5457" w:rsidR="0064263F">
        <w:rPr>
          <w:rFonts w:cs="Arial"/>
        </w:rPr>
        <w:t>VI</w:t>
      </w:r>
      <w:r w:rsidRPr="00CD5457">
        <w:rPr>
          <w:rFonts w:cs="Arial"/>
        </w:rPr>
        <w:t>.</w:t>
      </w:r>
      <w:bookmarkEnd w:id="10"/>
    </w:p>
    <w:p w:rsidRPr="00CD5457" w:rsidR="00E404DC" w:rsidP="00A63114" w:rsidRDefault="00E404DC" w14:paraId="510F34BD" w14:textId="77777777">
      <w:pPr>
        <w:pStyle w:val="Titulek"/>
        <w:keepNext/>
        <w:widowControl/>
        <w:spacing w:before="0" w:line="240" w:lineRule="auto"/>
        <w:jc w:val="center"/>
        <w:rPr>
          <w:rFonts w:cs="Arial"/>
        </w:rPr>
      </w:pPr>
      <w:bookmarkStart w:name="_Toc433768409" w:id="11"/>
      <w:r w:rsidRPr="00CD5457">
        <w:rPr>
          <w:rFonts w:cs="Arial"/>
        </w:rPr>
        <w:t>Sankce</w:t>
      </w:r>
      <w:bookmarkEnd w:id="11"/>
    </w:p>
    <w:p w:rsidRPr="00CD5457" w:rsidR="001F1864" w:rsidP="008C03BA" w:rsidRDefault="00BC39EC" w14:paraId="4F6719B7" w14:textId="77777777">
      <w:pPr>
        <w:overflowPunct w:val="false"/>
        <w:autoSpaceDE w:val="false"/>
        <w:autoSpaceDN w:val="false"/>
        <w:adjustRightInd w:val="false"/>
        <w:spacing w:before="60" w:after="120"/>
        <w:ind w:left="567" w:hanging="567"/>
        <w:jc w:val="both"/>
        <w:textAlignment w:val="baseline"/>
        <w:rPr>
          <w:rFonts w:ascii="Arial" w:hAnsi="Arial" w:cs="Arial"/>
          <w:sz w:val="20"/>
          <w:szCs w:val="20"/>
        </w:rPr>
      </w:pPr>
      <w:r w:rsidRPr="00CD5457">
        <w:rPr>
          <w:rFonts w:ascii="Arial" w:hAnsi="Arial" w:cs="Arial"/>
          <w:sz w:val="20"/>
          <w:szCs w:val="20"/>
        </w:rPr>
        <w:t>6</w:t>
      </w:r>
      <w:r w:rsidRPr="00CD5457" w:rsidR="003E6FB5">
        <w:rPr>
          <w:rFonts w:ascii="Arial" w:hAnsi="Arial" w:cs="Arial"/>
          <w:sz w:val="20"/>
          <w:szCs w:val="20"/>
        </w:rPr>
        <w:t>.1</w:t>
      </w:r>
      <w:r w:rsidRPr="00CD5457">
        <w:rPr>
          <w:rFonts w:ascii="Arial" w:hAnsi="Arial" w:cs="Arial"/>
          <w:sz w:val="20"/>
          <w:szCs w:val="20"/>
        </w:rPr>
        <w:tab/>
      </w:r>
      <w:r w:rsidRPr="00CD5457" w:rsidR="0064263F">
        <w:rPr>
          <w:rFonts w:ascii="Arial" w:hAnsi="Arial" w:cs="Arial"/>
          <w:sz w:val="20"/>
          <w:szCs w:val="20"/>
        </w:rPr>
        <w:t>V případě prodlení poskytovatele s termínem plnění dle této smlouvy a jí předcházející nabídky</w:t>
      </w:r>
      <w:r w:rsidRPr="00CD5457" w:rsidR="00C32A64">
        <w:rPr>
          <w:rFonts w:ascii="Arial" w:hAnsi="Arial" w:cs="Arial"/>
          <w:sz w:val="20"/>
          <w:szCs w:val="20"/>
        </w:rPr>
        <w:t xml:space="preserve"> na veřejnou zakázku</w:t>
      </w:r>
      <w:r w:rsidRPr="00CD5457" w:rsidR="0064263F">
        <w:rPr>
          <w:rFonts w:ascii="Arial" w:hAnsi="Arial" w:cs="Arial"/>
          <w:sz w:val="20"/>
          <w:szCs w:val="20"/>
        </w:rPr>
        <w:t xml:space="preserve"> je poskytovatel povinen zaplatit objednateli smluvní pokutu ve výši 0,</w:t>
      </w:r>
      <w:r w:rsidRPr="00CD5457" w:rsidR="001F1864">
        <w:rPr>
          <w:rFonts w:ascii="Arial" w:hAnsi="Arial" w:cs="Arial"/>
          <w:sz w:val="20"/>
          <w:szCs w:val="20"/>
        </w:rPr>
        <w:t>2</w:t>
      </w:r>
      <w:r w:rsidRPr="00CD5457" w:rsidR="00B14627">
        <w:rPr>
          <w:rFonts w:ascii="Arial" w:hAnsi="Arial" w:cs="Arial"/>
          <w:sz w:val="20"/>
          <w:szCs w:val="20"/>
        </w:rPr>
        <w:t xml:space="preserve"> </w:t>
      </w:r>
      <w:r w:rsidRPr="00CD5457" w:rsidR="0064263F">
        <w:rPr>
          <w:rFonts w:ascii="Arial" w:hAnsi="Arial" w:cs="Arial"/>
          <w:sz w:val="20"/>
          <w:szCs w:val="20"/>
        </w:rPr>
        <w:t>% z ceny plnění, s nímž se dostal do prodlení, za každý den prodlení.</w:t>
      </w:r>
    </w:p>
    <w:p w:rsidRPr="00CD5457" w:rsidR="00ED765B" w:rsidP="008C03BA" w:rsidRDefault="00ED765B" w14:paraId="41526044" w14:textId="77777777">
      <w:pPr>
        <w:overflowPunct w:val="false"/>
        <w:autoSpaceDE w:val="false"/>
        <w:autoSpaceDN w:val="false"/>
        <w:adjustRightInd w:val="false"/>
        <w:spacing w:before="60" w:after="120"/>
        <w:ind w:left="567" w:hanging="567"/>
        <w:jc w:val="both"/>
        <w:textAlignment w:val="baseline"/>
        <w:rPr>
          <w:rFonts w:ascii="Arial" w:hAnsi="Arial" w:cs="Arial"/>
          <w:sz w:val="20"/>
          <w:szCs w:val="20"/>
        </w:rPr>
      </w:pPr>
      <w:r w:rsidRPr="00CD5457">
        <w:rPr>
          <w:rFonts w:ascii="Arial" w:hAnsi="Arial" w:cs="Arial"/>
          <w:sz w:val="20"/>
          <w:szCs w:val="20"/>
        </w:rPr>
        <w:t>6.2</w:t>
      </w:r>
      <w:r w:rsidRPr="00CD5457">
        <w:rPr>
          <w:rFonts w:ascii="Arial" w:hAnsi="Arial" w:cs="Arial"/>
          <w:sz w:val="20"/>
          <w:szCs w:val="20"/>
        </w:rPr>
        <w:tab/>
        <w:t>V případě prodlení poskytovatele s dodržováním lhůt stanovených pro technickou a servisní podporu dle čl. 1.3.3. této smlouvy je poskytovatel povinen zaplatit objednateli smluvní pokutu ve výši 100,- Kč za každou započatou hodinu prodlení.</w:t>
      </w:r>
    </w:p>
    <w:p w:rsidRPr="00CD5457" w:rsidR="001F1864" w:rsidP="008C03BA" w:rsidRDefault="00BC39EC" w14:paraId="1043E1EE" w14:textId="77777777">
      <w:pPr>
        <w:overflowPunct w:val="false"/>
        <w:autoSpaceDE w:val="false"/>
        <w:autoSpaceDN w:val="false"/>
        <w:adjustRightInd w:val="false"/>
        <w:spacing w:before="60" w:after="120"/>
        <w:ind w:left="567" w:hanging="567"/>
        <w:jc w:val="both"/>
        <w:textAlignment w:val="baseline"/>
        <w:rPr>
          <w:rFonts w:ascii="Arial" w:hAnsi="Arial" w:cs="Arial"/>
          <w:sz w:val="20"/>
          <w:szCs w:val="20"/>
        </w:rPr>
      </w:pPr>
      <w:r w:rsidRPr="00CD5457">
        <w:rPr>
          <w:rFonts w:ascii="Arial" w:hAnsi="Arial" w:cs="Arial"/>
          <w:sz w:val="20"/>
          <w:szCs w:val="20"/>
        </w:rPr>
        <w:t>6.</w:t>
      </w:r>
      <w:r w:rsidRPr="00CD5457" w:rsidR="00ED765B">
        <w:rPr>
          <w:rFonts w:ascii="Arial" w:hAnsi="Arial" w:cs="Arial"/>
          <w:sz w:val="20"/>
          <w:szCs w:val="20"/>
        </w:rPr>
        <w:t>3</w:t>
      </w:r>
      <w:r w:rsidRPr="00CD5457">
        <w:rPr>
          <w:rFonts w:ascii="Arial" w:hAnsi="Arial" w:cs="Arial"/>
          <w:sz w:val="20"/>
          <w:szCs w:val="20"/>
        </w:rPr>
        <w:tab/>
      </w:r>
      <w:r w:rsidRPr="00CD5457" w:rsidR="001F1864">
        <w:rPr>
          <w:rFonts w:ascii="Arial" w:hAnsi="Arial" w:cs="Arial"/>
          <w:bCs/>
          <w:iCs/>
          <w:sz w:val="20"/>
          <w:szCs w:val="20"/>
        </w:rPr>
        <w:t>V případě poskytování předmětu plnění v rozporu s</w:t>
      </w:r>
      <w:r w:rsidRPr="00CD5457" w:rsidR="00ED765B">
        <w:rPr>
          <w:rFonts w:ascii="Arial" w:hAnsi="Arial" w:cs="Arial"/>
          <w:bCs/>
          <w:iCs/>
          <w:sz w:val="20"/>
          <w:szCs w:val="20"/>
        </w:rPr>
        <w:t> ostatními (mimo čl. 1.3.3 této smlouvy)</w:t>
      </w:r>
      <w:r w:rsidRPr="00CD5457" w:rsidR="001F1864">
        <w:rPr>
          <w:rFonts w:ascii="Arial" w:hAnsi="Arial" w:cs="Arial"/>
          <w:bCs/>
          <w:iCs/>
          <w:sz w:val="20"/>
          <w:szCs w:val="20"/>
        </w:rPr>
        <w:t> podmínkami pro poskytování podpory</w:t>
      </w:r>
      <w:r w:rsidRPr="00CD5457" w:rsidR="0041506E">
        <w:rPr>
          <w:rFonts w:ascii="Arial" w:hAnsi="Arial" w:cs="Arial"/>
          <w:bCs/>
          <w:iCs/>
          <w:sz w:val="20"/>
          <w:szCs w:val="20"/>
        </w:rPr>
        <w:t xml:space="preserve"> a</w:t>
      </w:r>
      <w:r w:rsidRPr="00CD5457" w:rsidR="00ED765B">
        <w:rPr>
          <w:rFonts w:ascii="Arial" w:hAnsi="Arial" w:cs="Arial"/>
          <w:bCs/>
          <w:iCs/>
          <w:sz w:val="20"/>
          <w:szCs w:val="20"/>
        </w:rPr>
        <w:t xml:space="preserve"> pro poskytování</w:t>
      </w:r>
      <w:r w:rsidRPr="00CD5457" w:rsidR="0041506E">
        <w:rPr>
          <w:rFonts w:ascii="Arial" w:hAnsi="Arial" w:cs="Arial"/>
          <w:bCs/>
          <w:iCs/>
          <w:sz w:val="20"/>
          <w:szCs w:val="20"/>
        </w:rPr>
        <w:t xml:space="preserve"> licencí</w:t>
      </w:r>
      <w:r w:rsidRPr="00CD5457" w:rsidR="001F1864">
        <w:rPr>
          <w:rFonts w:ascii="Arial" w:hAnsi="Arial" w:cs="Arial"/>
          <w:sz w:val="20"/>
          <w:szCs w:val="20"/>
        </w:rPr>
        <w:t xml:space="preserve"> vyplývajícími z této smlouvy</w:t>
      </w:r>
      <w:r w:rsidRPr="00CD5457" w:rsidR="001F1864">
        <w:rPr>
          <w:rFonts w:ascii="Arial" w:hAnsi="Arial" w:cs="Arial"/>
          <w:bCs/>
          <w:iCs/>
          <w:sz w:val="20"/>
          <w:szCs w:val="20"/>
        </w:rPr>
        <w:t xml:space="preserve">, je poskytovatel povinen zaplatit objednateli smluvní pokutu ve výši </w:t>
      </w:r>
      <w:r w:rsidRPr="00CD5457" w:rsidR="00C35741">
        <w:rPr>
          <w:rFonts w:ascii="Arial" w:hAnsi="Arial" w:cs="Arial"/>
          <w:bCs/>
          <w:iCs/>
          <w:sz w:val="20"/>
          <w:szCs w:val="20"/>
        </w:rPr>
        <w:t>10</w:t>
      </w:r>
      <w:r w:rsidRPr="00CD5457" w:rsidR="001F1864">
        <w:rPr>
          <w:rFonts w:ascii="Arial" w:hAnsi="Arial" w:cs="Arial"/>
          <w:bCs/>
          <w:iCs/>
          <w:sz w:val="20"/>
          <w:szCs w:val="20"/>
        </w:rPr>
        <w:t> 000,- Kč za každý jednotlivý zjištěný případ.</w:t>
      </w:r>
    </w:p>
    <w:p w:rsidRPr="00CD5457" w:rsidR="00CE7402" w:rsidP="008C03BA" w:rsidRDefault="001F1864" w14:paraId="173F170B" w14:textId="77777777">
      <w:pPr>
        <w:overflowPunct w:val="false"/>
        <w:autoSpaceDE w:val="false"/>
        <w:autoSpaceDN w:val="false"/>
        <w:adjustRightInd w:val="false"/>
        <w:spacing w:before="60" w:after="120"/>
        <w:ind w:left="567" w:hanging="567"/>
        <w:jc w:val="both"/>
        <w:textAlignment w:val="baseline"/>
        <w:rPr>
          <w:rFonts w:ascii="Arial" w:hAnsi="Arial" w:cs="Arial"/>
          <w:sz w:val="20"/>
          <w:szCs w:val="20"/>
        </w:rPr>
      </w:pPr>
      <w:r w:rsidRPr="00CD5457">
        <w:rPr>
          <w:rFonts w:ascii="Arial" w:hAnsi="Arial" w:cs="Arial"/>
          <w:sz w:val="20"/>
          <w:szCs w:val="20"/>
        </w:rPr>
        <w:t>6.</w:t>
      </w:r>
      <w:r w:rsidRPr="00CD5457" w:rsidR="00ED765B">
        <w:rPr>
          <w:rFonts w:ascii="Arial" w:hAnsi="Arial" w:cs="Arial"/>
          <w:sz w:val="20"/>
          <w:szCs w:val="20"/>
        </w:rPr>
        <w:t>4</w:t>
      </w:r>
      <w:r w:rsidRPr="00CD5457">
        <w:rPr>
          <w:rFonts w:ascii="Arial" w:hAnsi="Arial" w:cs="Arial"/>
          <w:sz w:val="20"/>
          <w:szCs w:val="20"/>
        </w:rPr>
        <w:tab/>
      </w:r>
      <w:r w:rsidRPr="00CD5457" w:rsidR="00CE7402">
        <w:rPr>
          <w:rFonts w:ascii="Arial" w:hAnsi="Arial" w:cs="Arial"/>
          <w:sz w:val="20"/>
          <w:szCs w:val="20"/>
        </w:rPr>
        <w:t>V případě prodlení objednatele s ú</w:t>
      </w:r>
      <w:r w:rsidRPr="00CD5457" w:rsidR="0064263F">
        <w:rPr>
          <w:rFonts w:ascii="Arial" w:hAnsi="Arial" w:cs="Arial"/>
          <w:sz w:val="20"/>
          <w:szCs w:val="20"/>
        </w:rPr>
        <w:t xml:space="preserve">hradou řádně vystavené faktury v rámci plnění této smlouvy a v souladu s dohodnutými obchodními a platebními podmínkami je objednatel povinen zaplatit </w:t>
      </w:r>
      <w:r w:rsidRPr="00CD5457" w:rsidR="00457DE3">
        <w:rPr>
          <w:rFonts w:ascii="Arial" w:hAnsi="Arial" w:cs="Arial"/>
          <w:sz w:val="20"/>
          <w:szCs w:val="20"/>
        </w:rPr>
        <w:t xml:space="preserve">poskytovateli </w:t>
      </w:r>
      <w:r w:rsidRPr="00CD5457" w:rsidR="00457DE3">
        <w:rPr>
          <w:rFonts w:ascii="Arial" w:hAnsi="Arial" w:cs="Arial"/>
          <w:sz w:val="20"/>
          <w:szCs w:val="20"/>
          <w:lang w:eastAsia="x-none"/>
        </w:rPr>
        <w:t xml:space="preserve">úrok z prodlení </w:t>
      </w:r>
      <w:r w:rsidRPr="00CD5457" w:rsidR="00457DE3">
        <w:rPr>
          <w:rFonts w:ascii="Arial" w:hAnsi="Arial" w:cs="Arial"/>
          <w:sz w:val="20"/>
          <w:szCs w:val="20"/>
        </w:rPr>
        <w:t>v zákonné výši stanovené nařízením vlády č. 351/2013 Sb., kterým se určuje výše úroků z</w:t>
      </w:r>
      <w:r w:rsidRPr="00CD5457" w:rsidR="008C03BA">
        <w:rPr>
          <w:rFonts w:ascii="Arial" w:hAnsi="Arial" w:cs="Arial"/>
          <w:sz w:val="20"/>
          <w:szCs w:val="20"/>
        </w:rPr>
        <w:t> </w:t>
      </w:r>
      <w:r w:rsidRPr="00CD5457" w:rsidR="00457DE3">
        <w:rPr>
          <w:rFonts w:ascii="Arial" w:hAnsi="Arial" w:cs="Arial"/>
          <w:sz w:val="20"/>
          <w:szCs w:val="20"/>
        </w:rPr>
        <w:t>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ve znění pozdějších předpisů</w:t>
      </w:r>
      <w:r w:rsidRPr="00CD5457" w:rsidR="00457DE3">
        <w:rPr>
          <w:rFonts w:ascii="Arial" w:hAnsi="Arial" w:cs="Arial"/>
          <w:sz w:val="20"/>
          <w:szCs w:val="20"/>
          <w:lang w:eastAsia="x-none"/>
        </w:rPr>
        <w:t>.</w:t>
      </w:r>
    </w:p>
    <w:p w:rsidRPr="00CD5457" w:rsidR="00CE7402" w:rsidP="008C03BA" w:rsidRDefault="00BC39EC" w14:paraId="6A63C195" w14:textId="77777777">
      <w:pPr>
        <w:overflowPunct w:val="false"/>
        <w:autoSpaceDE w:val="false"/>
        <w:autoSpaceDN w:val="false"/>
        <w:adjustRightInd w:val="false"/>
        <w:spacing w:before="60" w:after="120"/>
        <w:ind w:left="567" w:hanging="567"/>
        <w:jc w:val="both"/>
        <w:textAlignment w:val="baseline"/>
        <w:rPr>
          <w:rFonts w:ascii="Arial" w:hAnsi="Arial" w:cs="Arial"/>
          <w:sz w:val="20"/>
          <w:szCs w:val="20"/>
        </w:rPr>
      </w:pPr>
      <w:r w:rsidRPr="00CD5457">
        <w:rPr>
          <w:rFonts w:ascii="Arial" w:hAnsi="Arial" w:cs="Arial"/>
          <w:sz w:val="20"/>
          <w:szCs w:val="20"/>
        </w:rPr>
        <w:t>6.</w:t>
      </w:r>
      <w:r w:rsidRPr="00CD5457" w:rsidR="00ED765B">
        <w:rPr>
          <w:rFonts w:ascii="Arial" w:hAnsi="Arial" w:cs="Arial"/>
          <w:sz w:val="20"/>
          <w:szCs w:val="20"/>
        </w:rPr>
        <w:t>5</w:t>
      </w:r>
      <w:r w:rsidRPr="00CD5457">
        <w:rPr>
          <w:rFonts w:ascii="Arial" w:hAnsi="Arial" w:cs="Arial"/>
          <w:sz w:val="20"/>
          <w:szCs w:val="20"/>
        </w:rPr>
        <w:tab/>
      </w:r>
      <w:r w:rsidRPr="00CD5457" w:rsidR="00CE7402">
        <w:rPr>
          <w:rFonts w:ascii="Arial" w:hAnsi="Arial" w:cs="Arial"/>
          <w:sz w:val="20"/>
          <w:szCs w:val="20"/>
        </w:rPr>
        <w:t>Smluvní pokut</w:t>
      </w:r>
      <w:r w:rsidRPr="00CD5457" w:rsidR="00B14627">
        <w:rPr>
          <w:rFonts w:ascii="Arial" w:hAnsi="Arial" w:cs="Arial"/>
          <w:sz w:val="20"/>
          <w:szCs w:val="20"/>
        </w:rPr>
        <w:t>y</w:t>
      </w:r>
      <w:r w:rsidRPr="00CD5457" w:rsidR="00CE7402">
        <w:rPr>
          <w:rFonts w:ascii="Arial" w:hAnsi="Arial" w:cs="Arial"/>
          <w:sz w:val="20"/>
          <w:szCs w:val="20"/>
        </w:rPr>
        <w:t xml:space="preserve"> jsou splatné do </w:t>
      </w:r>
      <w:r w:rsidRPr="00CD5457" w:rsidR="001F1864">
        <w:rPr>
          <w:rFonts w:ascii="Arial" w:hAnsi="Arial" w:cs="Arial"/>
          <w:sz w:val="20"/>
          <w:szCs w:val="20"/>
        </w:rPr>
        <w:t>14</w:t>
      </w:r>
      <w:r w:rsidRPr="00CD5457" w:rsidR="00CE7402">
        <w:rPr>
          <w:rFonts w:ascii="Arial" w:hAnsi="Arial" w:cs="Arial"/>
          <w:sz w:val="20"/>
          <w:szCs w:val="20"/>
        </w:rPr>
        <w:t xml:space="preserve"> kalendářních dnů ode dne doručení </w:t>
      </w:r>
      <w:r w:rsidRPr="00CD5457" w:rsidR="0064263F">
        <w:rPr>
          <w:rFonts w:ascii="Arial" w:hAnsi="Arial" w:cs="Arial"/>
          <w:sz w:val="20"/>
          <w:szCs w:val="20"/>
        </w:rPr>
        <w:t>písemného oznámení o jejím uplatněn oprávněnou smluvní stranou straně povinné. Oznámení o uplatnění smluvní pokuty musí vždy obsahovat popis a</w:t>
      </w:r>
      <w:r w:rsidRPr="00CD5457" w:rsidR="008C03BA">
        <w:rPr>
          <w:rFonts w:ascii="Arial" w:hAnsi="Arial" w:cs="Arial"/>
          <w:sz w:val="20"/>
          <w:szCs w:val="20"/>
        </w:rPr>
        <w:t> </w:t>
      </w:r>
      <w:r w:rsidRPr="00CD5457" w:rsidR="0064263F">
        <w:rPr>
          <w:rFonts w:ascii="Arial" w:hAnsi="Arial" w:cs="Arial"/>
          <w:sz w:val="20"/>
          <w:szCs w:val="20"/>
        </w:rPr>
        <w:t>časové určení události, která zakládá právo na smluvní pokutu</w:t>
      </w:r>
      <w:r w:rsidRPr="00CD5457" w:rsidR="00180582">
        <w:rPr>
          <w:rFonts w:ascii="Arial" w:hAnsi="Arial" w:cs="Arial"/>
          <w:sz w:val="20"/>
          <w:szCs w:val="20"/>
        </w:rPr>
        <w:t>. Oznámení musí dále obsahovat informaci o způsobu úhrady smluvní pokuty.</w:t>
      </w:r>
    </w:p>
    <w:p w:rsidR="00A62DA4" w:rsidP="008C03BA" w:rsidRDefault="00BC39EC" w14:paraId="10066100" w14:textId="77777777">
      <w:pPr>
        <w:overflowPunct w:val="false"/>
        <w:autoSpaceDE w:val="false"/>
        <w:autoSpaceDN w:val="false"/>
        <w:adjustRightInd w:val="false"/>
        <w:spacing w:before="60" w:after="120"/>
        <w:ind w:left="567" w:hanging="567"/>
        <w:jc w:val="both"/>
        <w:textAlignment w:val="baseline"/>
        <w:rPr>
          <w:rFonts w:ascii="Arial" w:hAnsi="Arial" w:cs="Arial"/>
          <w:sz w:val="20"/>
          <w:szCs w:val="20"/>
        </w:rPr>
      </w:pPr>
      <w:r w:rsidRPr="00CD5457">
        <w:rPr>
          <w:rFonts w:ascii="Arial" w:hAnsi="Arial" w:cs="Arial"/>
          <w:sz w:val="20"/>
          <w:szCs w:val="20"/>
        </w:rPr>
        <w:t>6.</w:t>
      </w:r>
      <w:r w:rsidRPr="00CD5457" w:rsidR="00ED765B">
        <w:rPr>
          <w:rFonts w:ascii="Arial" w:hAnsi="Arial" w:cs="Arial"/>
          <w:sz w:val="20"/>
          <w:szCs w:val="20"/>
        </w:rPr>
        <w:t>6</w:t>
      </w:r>
      <w:r w:rsidRPr="00CD5457">
        <w:rPr>
          <w:rFonts w:ascii="Arial" w:hAnsi="Arial" w:cs="Arial"/>
          <w:sz w:val="20"/>
          <w:szCs w:val="20"/>
        </w:rPr>
        <w:tab/>
      </w:r>
      <w:r w:rsidRPr="00CD5457" w:rsidR="005B357A">
        <w:rPr>
          <w:rFonts w:ascii="Arial" w:hAnsi="Arial" w:cs="Arial"/>
          <w:sz w:val="20"/>
          <w:szCs w:val="20"/>
        </w:rPr>
        <w:t>Zaplacením smluvní pokuty není dotčeno právo oprávněné strany na náhradu škody vzniklé v příčinné souvislosti s porušením smluvní povinnosti, za jejíž nedodržení je smluvní pokuta vymáhána a účtována</w:t>
      </w:r>
      <w:r w:rsidRPr="00CD5457" w:rsidR="001F1864">
        <w:rPr>
          <w:rFonts w:ascii="Arial" w:hAnsi="Arial" w:cs="Arial"/>
          <w:sz w:val="20"/>
          <w:szCs w:val="20"/>
        </w:rPr>
        <w:t>, ani právo odstoupit od smlouvy</w:t>
      </w:r>
      <w:r w:rsidRPr="00CD5457" w:rsidR="005B357A">
        <w:rPr>
          <w:rFonts w:ascii="Arial" w:hAnsi="Arial" w:cs="Arial"/>
          <w:sz w:val="20"/>
          <w:szCs w:val="20"/>
        </w:rPr>
        <w:t>.</w:t>
      </w:r>
      <w:r w:rsidRPr="00CD5457" w:rsidR="001F1864">
        <w:rPr>
          <w:rFonts w:ascii="Arial" w:hAnsi="Arial" w:cs="Arial"/>
          <w:sz w:val="20"/>
          <w:szCs w:val="20"/>
        </w:rPr>
        <w:t xml:space="preserve"> </w:t>
      </w:r>
      <w:bookmarkStart w:name="_Toc433768416" w:id="12"/>
      <w:r w:rsidRPr="00CD5457" w:rsidR="001F1864">
        <w:rPr>
          <w:rFonts w:ascii="Arial" w:hAnsi="Arial" w:cs="Arial"/>
          <w:sz w:val="20"/>
          <w:szCs w:val="20"/>
        </w:rPr>
        <w:t>Odstoupením od smlouvy nárok na již uplatněnou smluvní pokutu nezanikne.</w:t>
      </w:r>
    </w:p>
    <w:p w:rsidR="00043689" w:rsidP="00043689" w:rsidRDefault="00043689" w14:paraId="5FC3F7BE" w14:textId="77777777">
      <w:pPr>
        <w:overflowPunct w:val="false"/>
        <w:autoSpaceDE w:val="false"/>
        <w:autoSpaceDN w:val="false"/>
        <w:adjustRightInd w:val="false"/>
        <w:spacing w:before="60" w:after="120"/>
        <w:ind w:left="567" w:hanging="567"/>
        <w:jc w:val="both"/>
        <w:textAlignment w:val="baseline"/>
        <w:rPr>
          <w:rFonts w:ascii="Arial" w:hAnsi="Arial" w:cs="Arial"/>
          <w:sz w:val="20"/>
          <w:szCs w:val="20"/>
        </w:rPr>
      </w:pPr>
      <w:r>
        <w:rPr>
          <w:rFonts w:ascii="Arial" w:hAnsi="Arial" w:cs="Arial"/>
          <w:sz w:val="20"/>
          <w:szCs w:val="20"/>
        </w:rPr>
        <w:t>6.7</w:t>
      </w:r>
      <w:r>
        <w:rPr>
          <w:rFonts w:ascii="Arial" w:hAnsi="Arial" w:cs="Arial"/>
          <w:sz w:val="20"/>
          <w:szCs w:val="20"/>
        </w:rPr>
        <w:tab/>
        <w:t>Z</w:t>
      </w:r>
      <w:r w:rsidRPr="00043689">
        <w:rPr>
          <w:rFonts w:ascii="Arial" w:hAnsi="Arial" w:cs="Arial"/>
          <w:sz w:val="20"/>
          <w:szCs w:val="20"/>
        </w:rPr>
        <w:t xml:space="preserve">a porušení povinnosti mlčenlivosti specifikované v této smlouvě je </w:t>
      </w:r>
      <w:r w:rsidR="00322CA2">
        <w:rPr>
          <w:rFonts w:ascii="Arial" w:hAnsi="Arial" w:cs="Arial"/>
          <w:sz w:val="20"/>
          <w:szCs w:val="20"/>
        </w:rPr>
        <w:t>poskytovatel povi</w:t>
      </w:r>
      <w:r w:rsidRPr="00043689">
        <w:rPr>
          <w:rFonts w:ascii="Arial" w:hAnsi="Arial" w:cs="Arial"/>
          <w:sz w:val="20"/>
          <w:szCs w:val="20"/>
        </w:rPr>
        <w:t>n</w:t>
      </w:r>
      <w:r w:rsidR="00322CA2">
        <w:rPr>
          <w:rFonts w:ascii="Arial" w:hAnsi="Arial" w:cs="Arial"/>
          <w:sz w:val="20"/>
          <w:szCs w:val="20"/>
        </w:rPr>
        <w:t>en</w:t>
      </w:r>
      <w:r w:rsidRPr="00043689">
        <w:rPr>
          <w:rFonts w:ascii="Arial" w:hAnsi="Arial" w:cs="Arial"/>
          <w:sz w:val="20"/>
          <w:szCs w:val="20"/>
        </w:rPr>
        <w:t xml:space="preserve"> uhradit objednateli smluvní pokutu ve výši</w:t>
      </w:r>
      <w:r w:rsidR="00322CA2">
        <w:rPr>
          <w:rFonts w:ascii="Arial" w:hAnsi="Arial" w:cs="Arial"/>
          <w:sz w:val="20"/>
          <w:szCs w:val="20"/>
        </w:rPr>
        <w:t xml:space="preserve"> 100.000 </w:t>
      </w:r>
      <w:r w:rsidRPr="00043689">
        <w:rPr>
          <w:rFonts w:ascii="Arial" w:hAnsi="Arial" w:cs="Arial"/>
          <w:sz w:val="20"/>
          <w:szCs w:val="20"/>
        </w:rPr>
        <w:t>Kč, a to za každý jednotlivý případ porušení povinnosti</w:t>
      </w:r>
      <w:r w:rsidR="00322CA2">
        <w:rPr>
          <w:rFonts w:ascii="Arial" w:hAnsi="Arial" w:cs="Arial"/>
          <w:sz w:val="20"/>
          <w:szCs w:val="20"/>
        </w:rPr>
        <w:t>.</w:t>
      </w:r>
    </w:p>
    <w:p w:rsidRPr="00CD5457" w:rsidR="00043689" w:rsidP="008C03BA" w:rsidRDefault="00043689" w14:paraId="7C041D72" w14:textId="77777777">
      <w:pPr>
        <w:overflowPunct w:val="false"/>
        <w:autoSpaceDE w:val="false"/>
        <w:autoSpaceDN w:val="false"/>
        <w:adjustRightInd w:val="false"/>
        <w:spacing w:before="60" w:after="120"/>
        <w:ind w:left="567" w:hanging="567"/>
        <w:jc w:val="both"/>
        <w:textAlignment w:val="baseline"/>
        <w:rPr>
          <w:rFonts w:ascii="Arial" w:hAnsi="Arial" w:cs="Arial"/>
          <w:sz w:val="20"/>
          <w:szCs w:val="20"/>
        </w:rPr>
      </w:pPr>
    </w:p>
    <w:p w:rsidRPr="00CD5457" w:rsidR="001F1864" w:rsidP="004253BD" w:rsidRDefault="001F1864" w14:paraId="44EA8E0F" w14:textId="77777777">
      <w:pPr>
        <w:pStyle w:val="Normln1"/>
        <w:widowControl/>
        <w:shd w:val="clear" w:color="auto" w:fill="FFFFFF"/>
        <w:autoSpaceDE w:val="false"/>
        <w:autoSpaceDN w:val="false"/>
        <w:adjustRightInd w:val="false"/>
        <w:spacing w:before="60"/>
        <w:jc w:val="both"/>
        <w:rPr>
          <w:rFonts w:ascii="Arial" w:hAnsi="Arial" w:cs="Arial"/>
          <w:color w:val="auto"/>
        </w:rPr>
      </w:pPr>
    </w:p>
    <w:p w:rsidRPr="00CD5457" w:rsidR="00E404DC" w:rsidP="00A63114" w:rsidRDefault="00E404DC" w14:paraId="7558A1CC" w14:textId="77777777">
      <w:pPr>
        <w:pStyle w:val="Zpat"/>
        <w:keepNext/>
        <w:tabs>
          <w:tab w:val="clear" w:pos="4536"/>
          <w:tab w:val="clear" w:pos="9072"/>
        </w:tabs>
        <w:jc w:val="center"/>
        <w:rPr>
          <w:rFonts w:ascii="Arial" w:hAnsi="Arial" w:cs="Arial"/>
          <w:b/>
          <w:sz w:val="20"/>
          <w:szCs w:val="20"/>
        </w:rPr>
      </w:pPr>
      <w:r w:rsidRPr="00CD5457">
        <w:rPr>
          <w:rFonts w:ascii="Arial" w:hAnsi="Arial" w:cs="Arial"/>
          <w:b/>
          <w:sz w:val="20"/>
          <w:szCs w:val="20"/>
        </w:rPr>
        <w:t xml:space="preserve">Článek </w:t>
      </w:r>
      <w:r w:rsidRPr="00CD5457" w:rsidR="00180582">
        <w:rPr>
          <w:rFonts w:ascii="Arial" w:hAnsi="Arial" w:cs="Arial"/>
          <w:b/>
          <w:sz w:val="20"/>
          <w:szCs w:val="20"/>
          <w:lang w:val="cs-CZ"/>
        </w:rPr>
        <w:t>VII</w:t>
      </w:r>
      <w:r w:rsidRPr="00CD5457">
        <w:rPr>
          <w:rFonts w:ascii="Arial" w:hAnsi="Arial" w:cs="Arial"/>
          <w:b/>
          <w:sz w:val="20"/>
          <w:szCs w:val="20"/>
        </w:rPr>
        <w:t>.</w:t>
      </w:r>
      <w:bookmarkEnd w:id="12"/>
    </w:p>
    <w:p w:rsidRPr="00CD5457" w:rsidR="00E404DC" w:rsidP="00D83AB6" w:rsidRDefault="00180582" w14:paraId="644412D5" w14:textId="77777777">
      <w:pPr>
        <w:pStyle w:val="Titulek"/>
        <w:keepNext/>
        <w:widowControl/>
        <w:spacing w:before="0" w:line="240" w:lineRule="auto"/>
        <w:jc w:val="center"/>
        <w:rPr>
          <w:rFonts w:cs="Arial"/>
        </w:rPr>
      </w:pPr>
      <w:bookmarkStart w:name="_Toc433768417" w:id="13"/>
      <w:r w:rsidRPr="00CD5457">
        <w:rPr>
          <w:rFonts w:cs="Arial"/>
        </w:rPr>
        <w:t>Trvání</w:t>
      </w:r>
      <w:r w:rsidRPr="00CD5457" w:rsidR="00E404DC">
        <w:rPr>
          <w:rFonts w:cs="Arial"/>
        </w:rPr>
        <w:t xml:space="preserve"> smlouvy</w:t>
      </w:r>
      <w:bookmarkEnd w:id="13"/>
    </w:p>
    <w:p w:rsidRPr="00CD5457" w:rsidR="00E404DC" w:rsidP="008C03BA" w:rsidRDefault="005B1FF2" w14:paraId="22935BCF" w14:textId="77777777">
      <w:pPr>
        <w:overflowPunct w:val="false"/>
        <w:autoSpaceDE w:val="false"/>
        <w:autoSpaceDN w:val="false"/>
        <w:adjustRightInd w:val="false"/>
        <w:spacing w:before="60" w:after="120"/>
        <w:ind w:left="567" w:hanging="567"/>
        <w:jc w:val="both"/>
        <w:textAlignment w:val="baseline"/>
        <w:rPr>
          <w:rFonts w:ascii="Arial" w:hAnsi="Arial" w:cs="Arial"/>
          <w:sz w:val="20"/>
          <w:szCs w:val="20"/>
        </w:rPr>
      </w:pPr>
      <w:r w:rsidRPr="00CD5457">
        <w:rPr>
          <w:rFonts w:ascii="Arial" w:hAnsi="Arial" w:cs="Arial"/>
          <w:sz w:val="20"/>
          <w:szCs w:val="20"/>
        </w:rPr>
        <w:t>7.1</w:t>
      </w:r>
      <w:r w:rsidRPr="00CD5457">
        <w:rPr>
          <w:rFonts w:ascii="Arial" w:hAnsi="Arial" w:cs="Arial"/>
          <w:sz w:val="20"/>
          <w:szCs w:val="20"/>
        </w:rPr>
        <w:tab/>
      </w:r>
      <w:r w:rsidRPr="00CD5457" w:rsidR="008C145A">
        <w:rPr>
          <w:rFonts w:ascii="Arial" w:hAnsi="Arial" w:cs="Arial"/>
          <w:sz w:val="20"/>
          <w:szCs w:val="20"/>
        </w:rPr>
        <w:t>Tato Smlouva nabývá platnosti dnem jejího podpisu oběma smluvními stranami a</w:t>
      </w:r>
      <w:r w:rsidRPr="00CD5457" w:rsidR="0094366E">
        <w:rPr>
          <w:rFonts w:ascii="Arial" w:hAnsi="Arial" w:cs="Arial"/>
          <w:sz w:val="20"/>
          <w:szCs w:val="20"/>
        </w:rPr>
        <w:t> </w:t>
      </w:r>
      <w:r w:rsidRPr="00CD5457" w:rsidR="008C145A">
        <w:rPr>
          <w:rFonts w:ascii="Arial" w:hAnsi="Arial" w:cs="Arial"/>
          <w:sz w:val="20"/>
          <w:szCs w:val="20"/>
        </w:rPr>
        <w:t>účinnosti jejím uveřejněním v souladu s ustanovením § 6 odst. 1 zákona č.</w:t>
      </w:r>
      <w:r w:rsidRPr="00CD5457" w:rsidR="0094366E">
        <w:rPr>
          <w:rFonts w:ascii="Arial" w:hAnsi="Arial" w:cs="Arial"/>
          <w:sz w:val="20"/>
          <w:szCs w:val="20"/>
        </w:rPr>
        <w:t> </w:t>
      </w:r>
      <w:r w:rsidRPr="00CD5457" w:rsidR="008C145A">
        <w:rPr>
          <w:rFonts w:ascii="Arial" w:hAnsi="Arial" w:cs="Arial"/>
          <w:sz w:val="20"/>
          <w:szCs w:val="20"/>
        </w:rPr>
        <w:t>340/2015 Sb., o</w:t>
      </w:r>
      <w:r w:rsidRPr="00CD5457" w:rsidR="0094366E">
        <w:rPr>
          <w:rFonts w:ascii="Arial" w:hAnsi="Arial" w:cs="Arial"/>
          <w:sz w:val="20"/>
          <w:szCs w:val="20"/>
        </w:rPr>
        <w:t> </w:t>
      </w:r>
      <w:r w:rsidRPr="00CD5457" w:rsidR="008C145A">
        <w:rPr>
          <w:rFonts w:ascii="Arial" w:hAnsi="Arial" w:cs="Arial"/>
          <w:sz w:val="20"/>
          <w:szCs w:val="20"/>
        </w:rPr>
        <w:t>zvláštních podmínkách účinnosti některých smluv, uveřejňování těchto smluv a</w:t>
      </w:r>
      <w:r w:rsidRPr="00CD5457" w:rsidR="0094366E">
        <w:rPr>
          <w:rFonts w:ascii="Arial" w:hAnsi="Arial" w:cs="Arial"/>
          <w:sz w:val="20"/>
          <w:szCs w:val="20"/>
        </w:rPr>
        <w:t> </w:t>
      </w:r>
      <w:r w:rsidRPr="00CD5457" w:rsidR="008C145A">
        <w:rPr>
          <w:rFonts w:ascii="Arial" w:hAnsi="Arial" w:cs="Arial"/>
          <w:sz w:val="20"/>
          <w:szCs w:val="20"/>
        </w:rPr>
        <w:t>o</w:t>
      </w:r>
      <w:r w:rsidRPr="00CD5457" w:rsidR="0094366E">
        <w:rPr>
          <w:rFonts w:ascii="Arial" w:hAnsi="Arial" w:cs="Arial"/>
          <w:sz w:val="20"/>
          <w:szCs w:val="20"/>
        </w:rPr>
        <w:t> </w:t>
      </w:r>
      <w:r w:rsidRPr="00CD5457" w:rsidR="008C145A">
        <w:rPr>
          <w:rFonts w:ascii="Arial" w:hAnsi="Arial" w:cs="Arial"/>
          <w:sz w:val="20"/>
          <w:szCs w:val="20"/>
        </w:rPr>
        <w:t>registru smluv (zákon o registru smluv), ve znění pozdějších předpisů.</w:t>
      </w:r>
      <w:r w:rsidRPr="00CD5457" w:rsidR="00210B1F">
        <w:rPr>
          <w:rFonts w:ascii="Arial" w:hAnsi="Arial" w:cs="Arial"/>
          <w:sz w:val="20"/>
          <w:szCs w:val="20"/>
        </w:rPr>
        <w:t xml:space="preserve"> </w:t>
      </w:r>
      <w:r w:rsidRPr="00CD5457" w:rsidR="00F51393">
        <w:rPr>
          <w:rFonts w:ascii="Arial" w:hAnsi="Arial" w:cs="Arial"/>
          <w:sz w:val="20"/>
          <w:szCs w:val="20"/>
        </w:rPr>
        <w:t>Smlouva je uzavřena na dobu neurčitou s</w:t>
      </w:r>
      <w:r w:rsidRPr="00CD5457" w:rsidR="0094366E">
        <w:rPr>
          <w:rFonts w:ascii="Arial" w:hAnsi="Arial" w:cs="Arial"/>
          <w:sz w:val="20"/>
          <w:szCs w:val="20"/>
        </w:rPr>
        <w:t> </w:t>
      </w:r>
      <w:r w:rsidRPr="00CD5457" w:rsidR="00F51393">
        <w:rPr>
          <w:rFonts w:ascii="Arial" w:hAnsi="Arial" w:cs="Arial"/>
          <w:sz w:val="20"/>
          <w:szCs w:val="20"/>
        </w:rPr>
        <w:t>3</w:t>
      </w:r>
      <w:r w:rsidRPr="00CD5457" w:rsidR="0094366E">
        <w:rPr>
          <w:rFonts w:ascii="Arial" w:hAnsi="Arial" w:cs="Arial"/>
          <w:sz w:val="20"/>
          <w:szCs w:val="20"/>
        </w:rPr>
        <w:t> </w:t>
      </w:r>
      <w:r w:rsidRPr="00CD5457" w:rsidR="00F51393">
        <w:rPr>
          <w:rFonts w:ascii="Arial" w:hAnsi="Arial" w:cs="Arial"/>
          <w:sz w:val="20"/>
          <w:szCs w:val="20"/>
        </w:rPr>
        <w:t xml:space="preserve">měsíční výpovědní lhůtou. </w:t>
      </w:r>
    </w:p>
    <w:p w:rsidRPr="00CD5457" w:rsidR="00E404DC" w:rsidP="008C03BA" w:rsidRDefault="005B1FF2" w14:paraId="0A35D34B" w14:textId="77777777">
      <w:pPr>
        <w:overflowPunct w:val="false"/>
        <w:autoSpaceDE w:val="false"/>
        <w:autoSpaceDN w:val="false"/>
        <w:adjustRightInd w:val="false"/>
        <w:spacing w:before="60" w:after="120"/>
        <w:ind w:left="567" w:hanging="567"/>
        <w:jc w:val="both"/>
        <w:textAlignment w:val="baseline"/>
        <w:rPr>
          <w:rFonts w:ascii="Arial" w:hAnsi="Arial" w:cs="Arial"/>
          <w:sz w:val="20"/>
          <w:szCs w:val="20"/>
        </w:rPr>
      </w:pPr>
      <w:r w:rsidRPr="00CD5457">
        <w:rPr>
          <w:rFonts w:ascii="Arial" w:hAnsi="Arial" w:cs="Arial"/>
          <w:sz w:val="20"/>
          <w:szCs w:val="20"/>
        </w:rPr>
        <w:t>7.2</w:t>
      </w:r>
      <w:r w:rsidRPr="00CD5457">
        <w:rPr>
          <w:rFonts w:ascii="Arial" w:hAnsi="Arial" w:cs="Arial"/>
          <w:sz w:val="20"/>
          <w:szCs w:val="20"/>
        </w:rPr>
        <w:tab/>
      </w:r>
      <w:r w:rsidRPr="00CD5457" w:rsidR="00E404DC">
        <w:rPr>
          <w:rFonts w:ascii="Arial" w:hAnsi="Arial" w:cs="Arial"/>
          <w:sz w:val="20"/>
          <w:szCs w:val="20"/>
        </w:rPr>
        <w:t>Účinnost této smlouvy lze předčasně ukončit odstoupením od smlouvy v případě podstatného porušení smluvních závazků jednou smluvní stranou, které je účinné dnem doručení písemného oznámení o odstoupení druhé smluvní straně.</w:t>
      </w:r>
    </w:p>
    <w:p w:rsidRPr="00CD5457" w:rsidR="00C35741" w:rsidP="008C03BA" w:rsidRDefault="005B1FF2" w14:paraId="4DF79579" w14:textId="77777777">
      <w:pPr>
        <w:overflowPunct w:val="false"/>
        <w:autoSpaceDE w:val="false"/>
        <w:autoSpaceDN w:val="false"/>
        <w:adjustRightInd w:val="false"/>
        <w:spacing w:before="60" w:after="120"/>
        <w:ind w:left="567" w:hanging="567"/>
        <w:jc w:val="both"/>
        <w:textAlignment w:val="baseline"/>
        <w:rPr>
          <w:rFonts w:ascii="Arial" w:hAnsi="Arial" w:cs="Arial"/>
          <w:sz w:val="20"/>
          <w:szCs w:val="20"/>
        </w:rPr>
      </w:pPr>
      <w:r w:rsidRPr="00CD5457">
        <w:rPr>
          <w:rFonts w:ascii="Arial" w:hAnsi="Arial" w:cs="Arial"/>
          <w:sz w:val="20"/>
          <w:szCs w:val="20"/>
        </w:rPr>
        <w:t>7.3</w:t>
      </w:r>
      <w:r w:rsidRPr="00CD5457">
        <w:rPr>
          <w:rFonts w:ascii="Arial" w:hAnsi="Arial" w:cs="Arial"/>
          <w:sz w:val="20"/>
          <w:szCs w:val="20"/>
        </w:rPr>
        <w:tab/>
      </w:r>
      <w:r w:rsidRPr="00CD5457" w:rsidR="00210B1F">
        <w:rPr>
          <w:rFonts w:ascii="Arial" w:hAnsi="Arial" w:cs="Arial"/>
          <w:sz w:val="20"/>
          <w:szCs w:val="20"/>
        </w:rPr>
        <w:t xml:space="preserve">Objednatel je oprávněn od smlouvy odstoupit v případě, že </w:t>
      </w:r>
    </w:p>
    <w:p w:rsidRPr="00CD5457" w:rsidR="00C35741" w:rsidP="008C03BA" w:rsidRDefault="00210B1F" w14:paraId="2E2E29C3" w14:textId="77777777">
      <w:pPr>
        <w:numPr>
          <w:ilvl w:val="0"/>
          <w:numId w:val="35"/>
        </w:numPr>
        <w:tabs>
          <w:tab w:val="left" w:pos="851"/>
        </w:tabs>
        <w:overflowPunct w:val="false"/>
        <w:autoSpaceDE w:val="false"/>
        <w:autoSpaceDN w:val="false"/>
        <w:adjustRightInd w:val="false"/>
        <w:spacing w:before="60" w:after="120"/>
        <w:ind w:left="851" w:hanging="284"/>
        <w:jc w:val="both"/>
        <w:textAlignment w:val="baseline"/>
        <w:rPr>
          <w:rFonts w:ascii="Arial" w:hAnsi="Arial" w:cs="Arial"/>
          <w:sz w:val="20"/>
          <w:szCs w:val="20"/>
        </w:rPr>
      </w:pPr>
      <w:r w:rsidRPr="00CD5457">
        <w:rPr>
          <w:rFonts w:ascii="Arial" w:hAnsi="Arial" w:cs="Arial"/>
          <w:sz w:val="20"/>
          <w:szCs w:val="20"/>
        </w:rPr>
        <w:t xml:space="preserve">poskytovatel je v prodlení s řádným plněním předmětu smlouvy po dobu delší než pět (5) dní, a/nebo </w:t>
      </w:r>
    </w:p>
    <w:p w:rsidRPr="00CD5457" w:rsidR="00C35741" w:rsidP="008C03BA" w:rsidRDefault="00C35741" w14:paraId="3C04D969" w14:textId="77777777">
      <w:pPr>
        <w:numPr>
          <w:ilvl w:val="0"/>
          <w:numId w:val="35"/>
        </w:numPr>
        <w:tabs>
          <w:tab w:val="left" w:pos="851"/>
        </w:tabs>
        <w:overflowPunct w:val="false"/>
        <w:autoSpaceDE w:val="false"/>
        <w:autoSpaceDN w:val="false"/>
        <w:adjustRightInd w:val="false"/>
        <w:spacing w:before="60" w:after="120"/>
        <w:ind w:left="851" w:hanging="284"/>
        <w:jc w:val="both"/>
        <w:textAlignment w:val="baseline"/>
        <w:rPr>
          <w:rFonts w:ascii="Arial" w:hAnsi="Arial" w:cs="Arial"/>
          <w:sz w:val="20"/>
          <w:szCs w:val="20"/>
        </w:rPr>
      </w:pPr>
      <w:r w:rsidRPr="00CD5457">
        <w:rPr>
          <w:rFonts w:ascii="Arial" w:hAnsi="Arial" w:cs="Arial"/>
          <w:sz w:val="20"/>
          <w:szCs w:val="20"/>
        </w:rPr>
        <w:lastRenderedPageBreak/>
        <w:t xml:space="preserve">poskytovatel </w:t>
      </w:r>
      <w:r w:rsidRPr="00CD5457" w:rsidR="00210B1F">
        <w:rPr>
          <w:rFonts w:ascii="Arial" w:hAnsi="Arial" w:cs="Arial"/>
          <w:sz w:val="20"/>
          <w:szCs w:val="20"/>
        </w:rPr>
        <w:t>poskytuje podporu nikoliv řádně, tj. zejména v rozporu s podmínkami pro poskytování podpory vyplývajícími z této smlouvy a</w:t>
      </w:r>
      <w:r w:rsidRPr="00CD5457" w:rsidR="0094366E">
        <w:rPr>
          <w:rFonts w:ascii="Arial" w:hAnsi="Arial" w:cs="Arial"/>
          <w:sz w:val="20"/>
          <w:szCs w:val="20"/>
        </w:rPr>
        <w:t> </w:t>
      </w:r>
      <w:r w:rsidRPr="00CD5457" w:rsidR="00210B1F">
        <w:rPr>
          <w:rFonts w:ascii="Arial" w:hAnsi="Arial" w:cs="Arial"/>
          <w:sz w:val="20"/>
          <w:szCs w:val="20"/>
        </w:rPr>
        <w:t>současně z předchozí nabídky poskytovatele</w:t>
      </w:r>
      <w:r w:rsidRPr="00CD5457" w:rsidR="00B14627">
        <w:rPr>
          <w:rFonts w:ascii="Arial" w:hAnsi="Arial" w:cs="Arial"/>
          <w:sz w:val="20"/>
          <w:szCs w:val="20"/>
        </w:rPr>
        <w:t xml:space="preserve"> a neprodleně nezjedná nápravu na základě výzvy objednatele</w:t>
      </w:r>
      <w:r w:rsidRPr="00CD5457">
        <w:rPr>
          <w:rFonts w:ascii="Arial" w:hAnsi="Arial" w:cs="Arial"/>
          <w:sz w:val="20"/>
          <w:szCs w:val="20"/>
        </w:rPr>
        <w:t>, a/nebo</w:t>
      </w:r>
    </w:p>
    <w:p w:rsidRPr="00CD5457" w:rsidR="00C35741" w:rsidP="008C03BA" w:rsidRDefault="00C35741" w14:paraId="21155422" w14:textId="77777777">
      <w:pPr>
        <w:numPr>
          <w:ilvl w:val="0"/>
          <w:numId w:val="35"/>
        </w:numPr>
        <w:tabs>
          <w:tab w:val="left" w:pos="851"/>
        </w:tabs>
        <w:overflowPunct w:val="false"/>
        <w:autoSpaceDE w:val="false"/>
        <w:autoSpaceDN w:val="false"/>
        <w:adjustRightInd w:val="false"/>
        <w:spacing w:before="60" w:after="120"/>
        <w:ind w:left="851" w:hanging="284"/>
        <w:jc w:val="both"/>
        <w:textAlignment w:val="baseline"/>
        <w:rPr>
          <w:rFonts w:ascii="Arial" w:hAnsi="Arial" w:cs="Arial"/>
          <w:sz w:val="20"/>
          <w:szCs w:val="20"/>
        </w:rPr>
      </w:pPr>
      <w:r w:rsidRPr="00CD5457">
        <w:rPr>
          <w:rFonts w:ascii="Arial" w:hAnsi="Arial" w:cs="Arial"/>
          <w:sz w:val="20"/>
          <w:szCs w:val="20"/>
        </w:rPr>
        <w:t>poskytovatel neposkytl potřebné licence v souladu s čl. 5.3 této smlouvy a</w:t>
      </w:r>
      <w:r w:rsidRPr="00CD5457" w:rsidR="0094366E">
        <w:rPr>
          <w:rFonts w:ascii="Arial" w:hAnsi="Arial" w:cs="Arial"/>
          <w:sz w:val="20"/>
          <w:szCs w:val="20"/>
        </w:rPr>
        <w:t> </w:t>
      </w:r>
      <w:r w:rsidRPr="00CD5457">
        <w:rPr>
          <w:rFonts w:ascii="Arial" w:hAnsi="Arial" w:cs="Arial"/>
          <w:sz w:val="20"/>
          <w:szCs w:val="20"/>
        </w:rPr>
        <w:t>nezjednal nápravu ani v přiměřené lhůtě k tomu mu poskytnuté objednatelem, a/nebo</w:t>
      </w:r>
    </w:p>
    <w:p w:rsidRPr="00CD5457" w:rsidR="00210B1F" w:rsidP="008C03BA" w:rsidRDefault="00C35741" w14:paraId="4A495EAA" w14:textId="77777777">
      <w:pPr>
        <w:numPr>
          <w:ilvl w:val="0"/>
          <w:numId w:val="35"/>
        </w:numPr>
        <w:tabs>
          <w:tab w:val="left" w:pos="851"/>
        </w:tabs>
        <w:overflowPunct w:val="false"/>
        <w:autoSpaceDE w:val="false"/>
        <w:autoSpaceDN w:val="false"/>
        <w:adjustRightInd w:val="false"/>
        <w:spacing w:before="60" w:after="120"/>
        <w:ind w:left="851" w:hanging="284"/>
        <w:jc w:val="both"/>
        <w:textAlignment w:val="baseline"/>
        <w:rPr>
          <w:rFonts w:ascii="Arial" w:hAnsi="Arial" w:cs="Arial"/>
          <w:sz w:val="20"/>
          <w:szCs w:val="20"/>
        </w:rPr>
      </w:pPr>
      <w:r w:rsidRPr="00CD5457">
        <w:rPr>
          <w:rFonts w:ascii="Arial" w:hAnsi="Arial" w:cs="Arial"/>
          <w:sz w:val="20"/>
          <w:szCs w:val="20"/>
        </w:rPr>
        <w:t>objednatel pozbude možnosti financování předmětu této smlouvy na další období</w:t>
      </w:r>
      <w:r w:rsidRPr="00CD5457" w:rsidR="00210B1F">
        <w:rPr>
          <w:rFonts w:ascii="Arial" w:hAnsi="Arial" w:cs="Arial"/>
          <w:sz w:val="20"/>
          <w:szCs w:val="20"/>
        </w:rPr>
        <w:t>.</w:t>
      </w:r>
    </w:p>
    <w:p w:rsidRPr="00CD5457" w:rsidR="00B960DC" w:rsidP="008C03BA" w:rsidRDefault="00B960DC" w14:paraId="7BC17014" w14:textId="77777777">
      <w:pPr>
        <w:numPr>
          <w:ilvl w:val="0"/>
          <w:numId w:val="35"/>
        </w:numPr>
        <w:tabs>
          <w:tab w:val="left" w:pos="851"/>
        </w:tabs>
        <w:overflowPunct w:val="false"/>
        <w:autoSpaceDE w:val="false"/>
        <w:autoSpaceDN w:val="false"/>
        <w:adjustRightInd w:val="false"/>
        <w:spacing w:before="60" w:after="120"/>
        <w:ind w:left="851" w:hanging="284"/>
        <w:jc w:val="both"/>
        <w:textAlignment w:val="baseline"/>
        <w:rPr>
          <w:rFonts w:ascii="Arial" w:hAnsi="Arial" w:cs="Arial"/>
          <w:sz w:val="20"/>
          <w:szCs w:val="20"/>
        </w:rPr>
      </w:pPr>
      <w:r w:rsidRPr="00CD5457">
        <w:rPr>
          <w:rFonts w:ascii="Arial" w:hAnsi="Arial" w:cs="Arial"/>
          <w:sz w:val="20"/>
          <w:szCs w:val="20"/>
        </w:rPr>
        <w:t>bylo příslušným orgánem vydáno pravomocné rozhodnutí zakazující plnění této Smlouvy; nebo</w:t>
      </w:r>
    </w:p>
    <w:p w:rsidRPr="00CD5457" w:rsidR="00B960DC" w:rsidP="008C03BA" w:rsidRDefault="00B960DC" w14:paraId="46F5A4AE" w14:textId="77777777">
      <w:pPr>
        <w:numPr>
          <w:ilvl w:val="0"/>
          <w:numId w:val="35"/>
        </w:numPr>
        <w:tabs>
          <w:tab w:val="left" w:pos="851"/>
        </w:tabs>
        <w:overflowPunct w:val="false"/>
        <w:autoSpaceDE w:val="false"/>
        <w:autoSpaceDN w:val="false"/>
        <w:adjustRightInd w:val="false"/>
        <w:spacing w:before="60" w:after="120"/>
        <w:ind w:left="851" w:hanging="284"/>
        <w:jc w:val="both"/>
        <w:textAlignment w:val="baseline"/>
        <w:rPr>
          <w:rFonts w:ascii="Arial" w:hAnsi="Arial" w:cs="Arial"/>
          <w:sz w:val="20"/>
          <w:szCs w:val="20"/>
        </w:rPr>
      </w:pPr>
      <w:r w:rsidRPr="00CD5457">
        <w:rPr>
          <w:rFonts w:ascii="Arial" w:hAnsi="Arial" w:cs="Arial"/>
          <w:sz w:val="20"/>
          <w:szCs w:val="20"/>
        </w:rPr>
        <w:t xml:space="preserve">na majetek </w:t>
      </w:r>
      <w:r w:rsidRPr="00CD5457" w:rsidR="00675108">
        <w:rPr>
          <w:rFonts w:ascii="Arial" w:hAnsi="Arial" w:cs="Arial"/>
          <w:sz w:val="20"/>
          <w:szCs w:val="20"/>
        </w:rPr>
        <w:t>poskytovatele</w:t>
      </w:r>
      <w:r w:rsidRPr="00CD5457">
        <w:rPr>
          <w:rFonts w:ascii="Arial" w:hAnsi="Arial" w:cs="Arial"/>
          <w:sz w:val="20"/>
          <w:szCs w:val="20"/>
        </w:rPr>
        <w:t xml:space="preserve"> je prohlášen úpadek, </w:t>
      </w:r>
      <w:r w:rsidRPr="00CD5457" w:rsidR="00675108">
        <w:rPr>
          <w:rFonts w:ascii="Arial" w:hAnsi="Arial" w:cs="Arial"/>
          <w:sz w:val="20"/>
          <w:szCs w:val="20"/>
        </w:rPr>
        <w:t>poskytovatel</w:t>
      </w:r>
      <w:r w:rsidRPr="00CD5457">
        <w:rPr>
          <w:rFonts w:ascii="Arial" w:hAnsi="Arial" w:cs="Arial"/>
          <w:sz w:val="20"/>
          <w:szCs w:val="20"/>
        </w:rPr>
        <w:t xml:space="preserve"> sám podá dlužnický návrh na zahájení insolvenčního řízení nebo insolvenční návrh je zamítnut proto, že majetek nepostačuje k úhradě nákladů insolvenčního řízení; nebo</w:t>
      </w:r>
    </w:p>
    <w:p w:rsidRPr="00CD5457" w:rsidR="00B960DC" w:rsidP="008C03BA" w:rsidRDefault="00675108" w14:paraId="58BB72F6" w14:textId="77777777">
      <w:pPr>
        <w:numPr>
          <w:ilvl w:val="0"/>
          <w:numId w:val="35"/>
        </w:numPr>
        <w:tabs>
          <w:tab w:val="left" w:pos="851"/>
        </w:tabs>
        <w:overflowPunct w:val="false"/>
        <w:autoSpaceDE w:val="false"/>
        <w:autoSpaceDN w:val="false"/>
        <w:adjustRightInd w:val="false"/>
        <w:spacing w:before="60" w:after="120"/>
        <w:ind w:left="851" w:hanging="284"/>
        <w:jc w:val="both"/>
        <w:textAlignment w:val="baseline"/>
        <w:rPr>
          <w:rFonts w:ascii="Arial" w:hAnsi="Arial" w:cs="Arial"/>
          <w:sz w:val="20"/>
          <w:szCs w:val="20"/>
        </w:rPr>
      </w:pPr>
      <w:r w:rsidRPr="00CD5457">
        <w:rPr>
          <w:rFonts w:ascii="Arial" w:hAnsi="Arial" w:cs="Arial"/>
          <w:sz w:val="20"/>
          <w:szCs w:val="20"/>
        </w:rPr>
        <w:t>poskytovatel</w:t>
      </w:r>
      <w:r w:rsidRPr="00CD5457" w:rsidR="00B960DC">
        <w:rPr>
          <w:rFonts w:ascii="Arial" w:hAnsi="Arial" w:cs="Arial"/>
          <w:sz w:val="20"/>
          <w:szCs w:val="20"/>
        </w:rPr>
        <w:t xml:space="preserve"> vstoupí do likvidace; nebo</w:t>
      </w:r>
    </w:p>
    <w:p w:rsidRPr="00CD5457" w:rsidR="00B960DC" w:rsidP="008C03BA" w:rsidRDefault="00B960DC" w14:paraId="2A3639B6" w14:textId="77777777">
      <w:pPr>
        <w:numPr>
          <w:ilvl w:val="0"/>
          <w:numId w:val="35"/>
        </w:numPr>
        <w:tabs>
          <w:tab w:val="left" w:pos="851"/>
        </w:tabs>
        <w:overflowPunct w:val="false"/>
        <w:autoSpaceDE w:val="false"/>
        <w:autoSpaceDN w:val="false"/>
        <w:adjustRightInd w:val="false"/>
        <w:spacing w:before="60" w:after="120"/>
        <w:ind w:left="851" w:hanging="284"/>
        <w:jc w:val="both"/>
        <w:textAlignment w:val="baseline"/>
        <w:rPr>
          <w:rFonts w:ascii="Arial" w:hAnsi="Arial" w:cs="Arial"/>
          <w:sz w:val="20"/>
          <w:szCs w:val="20"/>
        </w:rPr>
      </w:pPr>
      <w:r w:rsidRPr="00CD5457">
        <w:rPr>
          <w:rFonts w:ascii="Arial" w:hAnsi="Arial" w:cs="Arial"/>
          <w:sz w:val="20"/>
          <w:szCs w:val="20"/>
        </w:rPr>
        <w:t xml:space="preserve">proti </w:t>
      </w:r>
      <w:r w:rsidRPr="00CD5457" w:rsidR="00675108">
        <w:rPr>
          <w:rFonts w:ascii="Arial" w:hAnsi="Arial" w:cs="Arial"/>
          <w:sz w:val="20"/>
          <w:szCs w:val="20"/>
        </w:rPr>
        <w:t>poskytovateli</w:t>
      </w:r>
      <w:r w:rsidRPr="00CD5457">
        <w:rPr>
          <w:rFonts w:ascii="Arial" w:hAnsi="Arial" w:cs="Arial"/>
          <w:sz w:val="20"/>
          <w:szCs w:val="20"/>
        </w:rPr>
        <w:t xml:space="preserve"> je zahájeno trestní řízení podle zákona č. 418/2011</w:t>
      </w:r>
      <w:r w:rsidRPr="00CD5457" w:rsidR="0094366E">
        <w:rPr>
          <w:rFonts w:ascii="Arial" w:hAnsi="Arial" w:cs="Arial"/>
          <w:sz w:val="20"/>
          <w:szCs w:val="20"/>
        </w:rPr>
        <w:t> </w:t>
      </w:r>
      <w:r w:rsidRPr="00CD5457">
        <w:rPr>
          <w:rFonts w:ascii="Arial" w:hAnsi="Arial" w:cs="Arial"/>
          <w:sz w:val="20"/>
          <w:szCs w:val="20"/>
        </w:rPr>
        <w:t>Sb., o</w:t>
      </w:r>
      <w:r w:rsidRPr="00CD5457" w:rsidR="0094366E">
        <w:rPr>
          <w:rFonts w:ascii="Arial" w:hAnsi="Arial" w:cs="Arial"/>
          <w:sz w:val="20"/>
          <w:szCs w:val="20"/>
        </w:rPr>
        <w:t> </w:t>
      </w:r>
      <w:r w:rsidRPr="00CD5457">
        <w:rPr>
          <w:rFonts w:ascii="Arial" w:hAnsi="Arial" w:cs="Arial"/>
          <w:sz w:val="20"/>
          <w:szCs w:val="20"/>
        </w:rPr>
        <w:t>trestní odpovědnosti právnických osob a řízení proti nim, ve znění pozdějších předpisů; nebo</w:t>
      </w:r>
    </w:p>
    <w:p w:rsidRPr="00CD5457" w:rsidR="00B960DC" w:rsidP="008C03BA" w:rsidRDefault="00675108" w14:paraId="7D50B5A2" w14:textId="77777777">
      <w:pPr>
        <w:numPr>
          <w:ilvl w:val="0"/>
          <w:numId w:val="35"/>
        </w:numPr>
        <w:tabs>
          <w:tab w:val="left" w:pos="851"/>
        </w:tabs>
        <w:overflowPunct w:val="false"/>
        <w:autoSpaceDE w:val="false"/>
        <w:autoSpaceDN w:val="false"/>
        <w:adjustRightInd w:val="false"/>
        <w:spacing w:before="60" w:after="120"/>
        <w:ind w:left="851" w:hanging="284"/>
        <w:jc w:val="both"/>
        <w:textAlignment w:val="baseline"/>
        <w:rPr>
          <w:rFonts w:ascii="Arial" w:hAnsi="Arial" w:cs="Arial"/>
          <w:sz w:val="20"/>
          <w:szCs w:val="20"/>
        </w:rPr>
      </w:pPr>
      <w:r w:rsidRPr="00CD5457">
        <w:rPr>
          <w:rFonts w:ascii="Arial" w:hAnsi="Arial" w:cs="Arial"/>
          <w:sz w:val="20"/>
          <w:szCs w:val="20"/>
        </w:rPr>
        <w:t>poskyt</w:t>
      </w:r>
      <w:r w:rsidRPr="00CD5457" w:rsidR="000F5DB1">
        <w:rPr>
          <w:rFonts w:ascii="Arial" w:hAnsi="Arial" w:cs="Arial"/>
          <w:sz w:val="20"/>
          <w:szCs w:val="20"/>
        </w:rPr>
        <w:t>o</w:t>
      </w:r>
      <w:r w:rsidRPr="00CD5457">
        <w:rPr>
          <w:rFonts w:ascii="Arial" w:hAnsi="Arial" w:cs="Arial"/>
          <w:sz w:val="20"/>
          <w:szCs w:val="20"/>
        </w:rPr>
        <w:t>vatel</w:t>
      </w:r>
      <w:r w:rsidRPr="00CD5457" w:rsidR="00B960DC">
        <w:rPr>
          <w:rFonts w:ascii="Arial" w:hAnsi="Arial" w:cs="Arial"/>
          <w:sz w:val="20"/>
          <w:szCs w:val="20"/>
        </w:rPr>
        <w:t xml:space="preserve"> uvedl v rámci zadávacího řízení, na jehož základě byla uzavřena Smlouva, nepravdivé či zkreslené informace, které by měly zřejmý vliv na výběr </w:t>
      </w:r>
      <w:r w:rsidRPr="00CD5457">
        <w:rPr>
          <w:rFonts w:ascii="Arial" w:hAnsi="Arial" w:cs="Arial"/>
          <w:sz w:val="20"/>
          <w:szCs w:val="20"/>
        </w:rPr>
        <w:t>poskytovatele</w:t>
      </w:r>
      <w:r w:rsidRPr="00CD5457" w:rsidR="00B960DC">
        <w:rPr>
          <w:rFonts w:ascii="Arial" w:hAnsi="Arial" w:cs="Arial"/>
          <w:sz w:val="20"/>
          <w:szCs w:val="20"/>
        </w:rPr>
        <w:t xml:space="preserve"> pro uzavření této Smlouvy; nebo</w:t>
      </w:r>
    </w:p>
    <w:p w:rsidRPr="00CD5457" w:rsidR="00B960DC" w:rsidP="008C03BA" w:rsidRDefault="00B960DC" w14:paraId="1C5502BD" w14:textId="77777777">
      <w:pPr>
        <w:numPr>
          <w:ilvl w:val="0"/>
          <w:numId w:val="35"/>
        </w:numPr>
        <w:tabs>
          <w:tab w:val="left" w:pos="851"/>
        </w:tabs>
        <w:overflowPunct w:val="false"/>
        <w:autoSpaceDE w:val="false"/>
        <w:autoSpaceDN w:val="false"/>
        <w:adjustRightInd w:val="false"/>
        <w:spacing w:before="60" w:after="120"/>
        <w:ind w:left="851" w:hanging="284"/>
        <w:jc w:val="both"/>
        <w:textAlignment w:val="baseline"/>
        <w:rPr>
          <w:rFonts w:ascii="Arial" w:hAnsi="Arial" w:cs="Arial"/>
          <w:sz w:val="20"/>
          <w:szCs w:val="20"/>
        </w:rPr>
      </w:pPr>
      <w:r w:rsidRPr="00CD5457">
        <w:rPr>
          <w:rFonts w:ascii="Arial" w:hAnsi="Arial" w:cs="Arial"/>
          <w:sz w:val="20"/>
          <w:szCs w:val="20"/>
        </w:rPr>
        <w:t xml:space="preserve">došlo k jinému podstatnému porušení této Smlouvy </w:t>
      </w:r>
      <w:r w:rsidRPr="00CD5457" w:rsidR="00675108">
        <w:rPr>
          <w:rFonts w:ascii="Arial" w:hAnsi="Arial" w:cs="Arial"/>
          <w:sz w:val="20"/>
          <w:szCs w:val="20"/>
        </w:rPr>
        <w:t>poskytovatelem</w:t>
      </w:r>
      <w:r w:rsidRPr="00CD5457">
        <w:rPr>
          <w:rFonts w:ascii="Arial" w:hAnsi="Arial" w:cs="Arial"/>
          <w:sz w:val="20"/>
          <w:szCs w:val="20"/>
        </w:rPr>
        <w:t xml:space="preserve"> ve smyslu Občanského zákoníku, přičemž za podstatné porušení Smlouvy je považováno zejména prodlení </w:t>
      </w:r>
      <w:r w:rsidRPr="00CD5457" w:rsidR="00675108">
        <w:rPr>
          <w:rFonts w:ascii="Arial" w:hAnsi="Arial" w:cs="Arial"/>
          <w:sz w:val="20"/>
          <w:szCs w:val="20"/>
        </w:rPr>
        <w:t>poskytovatele</w:t>
      </w:r>
      <w:r w:rsidRPr="00CD5457">
        <w:rPr>
          <w:rFonts w:ascii="Arial" w:hAnsi="Arial" w:cs="Arial"/>
          <w:sz w:val="20"/>
          <w:szCs w:val="20"/>
        </w:rPr>
        <w:t xml:space="preserve"> s plněním oproti sjednanému harmonogramu; opakované dodání výstupu plnění v neakceptovatelné kvalitě; </w:t>
      </w:r>
      <w:r w:rsidRPr="00CD5457" w:rsidR="00675108">
        <w:rPr>
          <w:rFonts w:ascii="Arial" w:hAnsi="Arial" w:cs="Arial"/>
          <w:sz w:val="20"/>
          <w:szCs w:val="20"/>
        </w:rPr>
        <w:t>poskytovatelem</w:t>
      </w:r>
      <w:r w:rsidRPr="00CD5457">
        <w:rPr>
          <w:rFonts w:ascii="Arial" w:hAnsi="Arial" w:cs="Arial"/>
          <w:sz w:val="20"/>
          <w:szCs w:val="20"/>
        </w:rPr>
        <w:t xml:space="preserve">, porušení povinnosti mlčenlivosti ze strany </w:t>
      </w:r>
      <w:r w:rsidRPr="00CD5457" w:rsidR="00675108">
        <w:rPr>
          <w:rFonts w:ascii="Arial" w:hAnsi="Arial" w:cs="Arial"/>
          <w:sz w:val="20"/>
          <w:szCs w:val="20"/>
        </w:rPr>
        <w:t>poskytovatele</w:t>
      </w:r>
      <w:r w:rsidRPr="00CD5457" w:rsidR="0094366E">
        <w:rPr>
          <w:rFonts w:ascii="Arial" w:hAnsi="Arial" w:cs="Arial"/>
          <w:sz w:val="20"/>
          <w:szCs w:val="20"/>
        </w:rPr>
        <w:t xml:space="preserve">; </w:t>
      </w:r>
      <w:r w:rsidRPr="00CD5457">
        <w:rPr>
          <w:rFonts w:ascii="Arial" w:hAnsi="Arial" w:cs="Arial"/>
          <w:sz w:val="20"/>
          <w:szCs w:val="20"/>
        </w:rPr>
        <w:t>nedodržení povinnosti komunikovat a pravidelně informovat (jednání/email) Objednatele na jeho žádost o postupu plnění a/nebo s ním průběžně konzultovat své postupy a průběžné výsledky/výstupy.</w:t>
      </w:r>
    </w:p>
    <w:p w:rsidRPr="00CD5457" w:rsidR="00E404DC" w:rsidP="008C03BA" w:rsidRDefault="005B1FF2" w14:paraId="0456BBF2" w14:textId="77777777">
      <w:pPr>
        <w:overflowPunct w:val="false"/>
        <w:autoSpaceDE w:val="false"/>
        <w:autoSpaceDN w:val="false"/>
        <w:adjustRightInd w:val="false"/>
        <w:spacing w:before="60" w:after="120"/>
        <w:ind w:left="567" w:hanging="567"/>
        <w:jc w:val="both"/>
        <w:textAlignment w:val="baseline"/>
        <w:rPr>
          <w:rFonts w:ascii="Arial" w:hAnsi="Arial" w:cs="Arial"/>
          <w:sz w:val="20"/>
          <w:szCs w:val="20"/>
        </w:rPr>
      </w:pPr>
      <w:r w:rsidRPr="00CD5457">
        <w:rPr>
          <w:rFonts w:ascii="Arial" w:hAnsi="Arial" w:cs="Arial"/>
          <w:sz w:val="20"/>
          <w:szCs w:val="20"/>
        </w:rPr>
        <w:t>7.4</w:t>
      </w:r>
      <w:r w:rsidRPr="00CD5457">
        <w:rPr>
          <w:rFonts w:ascii="Arial" w:hAnsi="Arial" w:cs="Arial"/>
          <w:sz w:val="20"/>
          <w:szCs w:val="20"/>
        </w:rPr>
        <w:tab/>
      </w:r>
      <w:r w:rsidRPr="00CD5457" w:rsidR="00E404DC">
        <w:rPr>
          <w:rFonts w:ascii="Arial" w:hAnsi="Arial" w:cs="Arial"/>
          <w:sz w:val="20"/>
          <w:szCs w:val="20"/>
        </w:rPr>
        <w:t xml:space="preserve">Poskytovatel je oprávněn odstoupit od smlouvy v případě, že </w:t>
      </w:r>
      <w:r w:rsidRPr="00CD5457" w:rsidR="00482983">
        <w:rPr>
          <w:rFonts w:ascii="Arial" w:hAnsi="Arial" w:cs="Arial"/>
          <w:sz w:val="20"/>
          <w:szCs w:val="20"/>
        </w:rPr>
        <w:t xml:space="preserve">je </w:t>
      </w:r>
      <w:r w:rsidRPr="00CD5457" w:rsidR="006061AE">
        <w:rPr>
          <w:rFonts w:ascii="Arial" w:hAnsi="Arial" w:cs="Arial"/>
          <w:sz w:val="20"/>
          <w:szCs w:val="20"/>
        </w:rPr>
        <w:t>objednate</w:t>
      </w:r>
      <w:r w:rsidRPr="00CD5457" w:rsidR="00E404DC">
        <w:rPr>
          <w:rFonts w:ascii="Arial" w:hAnsi="Arial" w:cs="Arial"/>
          <w:sz w:val="20"/>
          <w:szCs w:val="20"/>
        </w:rPr>
        <w:t>l v</w:t>
      </w:r>
      <w:r w:rsidRPr="00CD5457" w:rsidR="0094366E">
        <w:rPr>
          <w:rFonts w:ascii="Arial" w:hAnsi="Arial" w:cs="Arial"/>
          <w:sz w:val="20"/>
          <w:szCs w:val="20"/>
        </w:rPr>
        <w:t> </w:t>
      </w:r>
      <w:r w:rsidRPr="00CD5457" w:rsidR="00E404DC">
        <w:rPr>
          <w:rFonts w:ascii="Arial" w:hAnsi="Arial" w:cs="Arial"/>
          <w:sz w:val="20"/>
          <w:szCs w:val="20"/>
        </w:rPr>
        <w:t xml:space="preserve">prodlení s plněním peněžitých závazků a toto prodlení trvá po dobu delší než </w:t>
      </w:r>
      <w:r w:rsidRPr="00CD5457" w:rsidR="006061AE">
        <w:rPr>
          <w:rFonts w:ascii="Arial" w:hAnsi="Arial" w:cs="Arial"/>
          <w:sz w:val="20"/>
          <w:szCs w:val="20"/>
        </w:rPr>
        <w:t>třicet</w:t>
      </w:r>
      <w:r w:rsidRPr="00CD5457" w:rsidR="00E404DC">
        <w:rPr>
          <w:rFonts w:ascii="Arial" w:hAnsi="Arial" w:cs="Arial"/>
          <w:sz w:val="20"/>
          <w:szCs w:val="20"/>
        </w:rPr>
        <w:t xml:space="preserve"> (</w:t>
      </w:r>
      <w:r w:rsidRPr="00CD5457" w:rsidR="006061AE">
        <w:rPr>
          <w:rFonts w:ascii="Arial" w:hAnsi="Arial" w:cs="Arial"/>
          <w:sz w:val="20"/>
          <w:szCs w:val="20"/>
        </w:rPr>
        <w:t>3</w:t>
      </w:r>
      <w:r w:rsidRPr="00CD5457" w:rsidR="00E404DC">
        <w:rPr>
          <w:rFonts w:ascii="Arial" w:hAnsi="Arial" w:cs="Arial"/>
          <w:sz w:val="20"/>
          <w:szCs w:val="20"/>
        </w:rPr>
        <w:t>0) dní po písemném upozornění.</w:t>
      </w:r>
    </w:p>
    <w:p w:rsidRPr="00CD5457" w:rsidR="007042DA" w:rsidP="008C03BA" w:rsidRDefault="007042DA" w14:paraId="0E74D7A2" w14:textId="77777777">
      <w:pPr>
        <w:overflowPunct w:val="false"/>
        <w:autoSpaceDE w:val="false"/>
        <w:autoSpaceDN w:val="false"/>
        <w:adjustRightInd w:val="false"/>
        <w:spacing w:before="60" w:after="120"/>
        <w:ind w:left="567" w:hanging="567"/>
        <w:jc w:val="both"/>
        <w:textAlignment w:val="baseline"/>
        <w:rPr>
          <w:rFonts w:ascii="Arial" w:hAnsi="Arial" w:cs="Arial"/>
          <w:sz w:val="20"/>
          <w:szCs w:val="20"/>
        </w:rPr>
      </w:pPr>
      <w:r w:rsidRPr="00CD5457">
        <w:rPr>
          <w:rFonts w:ascii="Arial" w:hAnsi="Arial" w:cs="Arial"/>
          <w:sz w:val="20"/>
          <w:szCs w:val="20"/>
        </w:rPr>
        <w:t>7.5</w:t>
      </w:r>
      <w:r w:rsidRPr="00CD5457">
        <w:rPr>
          <w:rFonts w:ascii="Arial" w:hAnsi="Arial" w:cs="Arial"/>
          <w:sz w:val="20"/>
          <w:szCs w:val="20"/>
        </w:rPr>
        <w:tab/>
        <w:t>Smluvní strany se dohodly, že  ministerstvo je od této smlouvy oprávněno odstoupit bez jakýchkoliv sankcí, pokud nebude schválena částka ze státního rozpočtu následujícího roku, která je potřebná k úhradě  za plnění poskytované podle této smlouvy v následujícím roce. Ministerstvo prohlašuje, že do 30 dnů po vyhlášení zákona o státním rozpočtu ve Sbírce zákonů oznámí druhé smluvní straně /nutno konkretizovat/, zda byla  schválená částka ze státního rozpočtu následujícího roku, která je potřebná k úhradě za plnění poskytované podle této smlouvy v následujícím roce.</w:t>
      </w:r>
    </w:p>
    <w:p w:rsidRPr="00CD5457" w:rsidR="00E404DC" w:rsidP="008C03BA" w:rsidRDefault="005B1FF2" w14:paraId="3381157A" w14:textId="77777777">
      <w:pPr>
        <w:overflowPunct w:val="false"/>
        <w:autoSpaceDE w:val="false"/>
        <w:autoSpaceDN w:val="false"/>
        <w:adjustRightInd w:val="false"/>
        <w:spacing w:before="60" w:after="120"/>
        <w:ind w:left="567" w:hanging="567"/>
        <w:jc w:val="both"/>
        <w:textAlignment w:val="baseline"/>
        <w:rPr>
          <w:rFonts w:ascii="Arial" w:hAnsi="Arial" w:cs="Arial"/>
          <w:sz w:val="20"/>
          <w:szCs w:val="20"/>
        </w:rPr>
      </w:pPr>
      <w:r w:rsidRPr="00CD5457">
        <w:rPr>
          <w:rFonts w:ascii="Arial" w:hAnsi="Arial" w:cs="Arial"/>
          <w:sz w:val="20"/>
          <w:szCs w:val="20"/>
        </w:rPr>
        <w:t>7.</w:t>
      </w:r>
      <w:r w:rsidRPr="00CD5457" w:rsidR="007042DA">
        <w:rPr>
          <w:rFonts w:ascii="Arial" w:hAnsi="Arial" w:cs="Arial"/>
          <w:sz w:val="20"/>
          <w:szCs w:val="20"/>
        </w:rPr>
        <w:t>6</w:t>
      </w:r>
      <w:r w:rsidRPr="00CD5457">
        <w:rPr>
          <w:rFonts w:ascii="Arial" w:hAnsi="Arial" w:cs="Arial"/>
          <w:sz w:val="20"/>
          <w:szCs w:val="20"/>
        </w:rPr>
        <w:tab/>
      </w:r>
      <w:r w:rsidRPr="00CD5457" w:rsidR="00E404DC">
        <w:rPr>
          <w:rFonts w:ascii="Arial" w:hAnsi="Arial" w:cs="Arial"/>
          <w:sz w:val="20"/>
          <w:szCs w:val="20"/>
        </w:rPr>
        <w:t xml:space="preserve">Odstoupením od smlouvy nejsou dotčena ustanovení týkající se smluvních pokut, </w:t>
      </w:r>
      <w:r w:rsidRPr="00CD5457" w:rsidR="00B14627">
        <w:rPr>
          <w:rFonts w:ascii="Arial" w:hAnsi="Arial" w:cs="Arial"/>
          <w:sz w:val="20"/>
          <w:szCs w:val="20"/>
        </w:rPr>
        <w:t xml:space="preserve">ochrany informací </w:t>
      </w:r>
      <w:r w:rsidRPr="00CD5457" w:rsidR="00E404DC">
        <w:rPr>
          <w:rFonts w:ascii="Arial" w:hAnsi="Arial" w:cs="Arial"/>
          <w:sz w:val="20"/>
          <w:szCs w:val="20"/>
        </w:rPr>
        <w:t xml:space="preserve">a ustanovení týkající se těch práv a povinností, z jejichž povahy vyplývá, že mají trvat i po odstoupení. </w:t>
      </w:r>
    </w:p>
    <w:p w:rsidRPr="00CD5457" w:rsidR="001F1864" w:rsidP="0094366E" w:rsidRDefault="00210B1F" w14:paraId="7A21C8ED" w14:textId="77777777">
      <w:pPr>
        <w:overflowPunct w:val="false"/>
        <w:autoSpaceDE w:val="false"/>
        <w:autoSpaceDN w:val="false"/>
        <w:adjustRightInd w:val="false"/>
        <w:spacing w:before="60" w:after="120"/>
        <w:ind w:left="567" w:hanging="567"/>
        <w:jc w:val="both"/>
        <w:textAlignment w:val="baseline"/>
        <w:rPr>
          <w:rFonts w:ascii="Arial" w:hAnsi="Arial" w:cs="Arial"/>
          <w:sz w:val="20"/>
          <w:szCs w:val="20"/>
        </w:rPr>
      </w:pPr>
      <w:r w:rsidRPr="00CD5457">
        <w:rPr>
          <w:rFonts w:ascii="Arial" w:hAnsi="Arial" w:cs="Arial"/>
          <w:sz w:val="20"/>
          <w:szCs w:val="20"/>
        </w:rPr>
        <w:t>7.</w:t>
      </w:r>
      <w:r w:rsidRPr="00CD5457" w:rsidR="007042DA">
        <w:rPr>
          <w:rFonts w:ascii="Arial" w:hAnsi="Arial" w:cs="Arial"/>
          <w:sz w:val="20"/>
          <w:szCs w:val="20"/>
        </w:rPr>
        <w:t>7</w:t>
      </w:r>
      <w:r w:rsidRPr="00CD5457">
        <w:rPr>
          <w:rFonts w:ascii="Arial" w:hAnsi="Arial" w:cs="Arial"/>
          <w:sz w:val="20"/>
          <w:szCs w:val="20"/>
        </w:rPr>
        <w:tab/>
      </w:r>
      <w:r w:rsidRPr="00CD5457" w:rsidR="001F1864">
        <w:rPr>
          <w:rFonts w:ascii="Arial" w:hAnsi="Arial" w:cs="Arial"/>
          <w:sz w:val="20"/>
          <w:szCs w:val="20"/>
        </w:rPr>
        <w:t>V případě předčasného ukončení smlouvy jsou smluvní strany povinny ve lhůtě 30 dnů od zániku smlouvy vypořádat vzájemně své závazky a pohledávky vyplývající ze smlouvy.</w:t>
      </w:r>
    </w:p>
    <w:p w:rsidRPr="00CD5457" w:rsidR="000D5A94" w:rsidP="0094366E" w:rsidRDefault="000D5A94" w14:paraId="7D26239B" w14:textId="77777777">
      <w:pPr>
        <w:overflowPunct w:val="false"/>
        <w:autoSpaceDE w:val="false"/>
        <w:autoSpaceDN w:val="false"/>
        <w:adjustRightInd w:val="false"/>
        <w:spacing w:before="60" w:after="120"/>
        <w:ind w:left="567" w:hanging="567"/>
        <w:jc w:val="both"/>
        <w:textAlignment w:val="baseline"/>
        <w:rPr>
          <w:rFonts w:ascii="Arial" w:hAnsi="Arial" w:cs="Arial"/>
          <w:sz w:val="20"/>
          <w:szCs w:val="20"/>
        </w:rPr>
      </w:pPr>
      <w:r w:rsidRPr="00CD5457">
        <w:rPr>
          <w:rFonts w:ascii="Arial" w:hAnsi="Arial" w:cs="Arial"/>
          <w:sz w:val="20"/>
          <w:szCs w:val="20"/>
        </w:rPr>
        <w:t>7.</w:t>
      </w:r>
      <w:r w:rsidRPr="00CD5457" w:rsidR="007042DA">
        <w:rPr>
          <w:rFonts w:ascii="Arial" w:hAnsi="Arial" w:cs="Arial"/>
          <w:sz w:val="20"/>
          <w:szCs w:val="20"/>
        </w:rPr>
        <w:t>8</w:t>
      </w:r>
      <w:r w:rsidRPr="00CD5457" w:rsidR="0094366E">
        <w:rPr>
          <w:rFonts w:ascii="Arial" w:hAnsi="Arial" w:cs="Arial"/>
          <w:sz w:val="20"/>
          <w:szCs w:val="20"/>
        </w:rPr>
        <w:tab/>
      </w:r>
      <w:r w:rsidRPr="00CD5457">
        <w:rPr>
          <w:rFonts w:ascii="Arial" w:hAnsi="Arial" w:cs="Arial"/>
          <w:sz w:val="20"/>
          <w:szCs w:val="20"/>
        </w:rPr>
        <w:t xml:space="preserve">Objednatel může dále odstoupit od smlouvy za podmínek upravených občanským zákoníkem. Pozn. odstoupením od smlouvy se závazek zrušuje od počátku  -  (§ 2004 NOZ). </w:t>
      </w:r>
    </w:p>
    <w:p w:rsidRPr="00CD5457" w:rsidR="000D5A94" w:rsidP="0094366E" w:rsidRDefault="000D5A94" w14:paraId="3B30E6B9" w14:textId="77777777">
      <w:pPr>
        <w:overflowPunct w:val="false"/>
        <w:autoSpaceDE w:val="false"/>
        <w:autoSpaceDN w:val="false"/>
        <w:adjustRightInd w:val="false"/>
        <w:spacing w:before="60" w:after="120"/>
        <w:ind w:left="567" w:hanging="567"/>
        <w:jc w:val="both"/>
        <w:textAlignment w:val="baseline"/>
        <w:rPr>
          <w:rFonts w:ascii="Arial" w:hAnsi="Arial" w:cs="Arial"/>
          <w:sz w:val="20"/>
          <w:szCs w:val="20"/>
        </w:rPr>
      </w:pPr>
      <w:r w:rsidRPr="00CD5457">
        <w:rPr>
          <w:rFonts w:ascii="Arial" w:hAnsi="Arial" w:cs="Arial"/>
          <w:sz w:val="20"/>
          <w:szCs w:val="20"/>
        </w:rPr>
        <w:t>7.</w:t>
      </w:r>
      <w:r w:rsidRPr="00CD5457" w:rsidR="007042DA">
        <w:rPr>
          <w:rFonts w:ascii="Arial" w:hAnsi="Arial" w:cs="Arial"/>
          <w:sz w:val="20"/>
          <w:szCs w:val="20"/>
        </w:rPr>
        <w:t>9</w:t>
      </w:r>
      <w:r w:rsidRPr="00CD5457">
        <w:rPr>
          <w:rFonts w:ascii="Arial" w:hAnsi="Arial" w:cs="Arial"/>
          <w:sz w:val="20"/>
          <w:szCs w:val="20"/>
        </w:rPr>
        <w:tab/>
      </w:r>
      <w:r w:rsidRPr="00CD5457" w:rsidR="00675108">
        <w:rPr>
          <w:rFonts w:ascii="Arial" w:hAnsi="Arial" w:cs="Arial"/>
          <w:sz w:val="20"/>
          <w:szCs w:val="20"/>
        </w:rPr>
        <w:t>Poskytovatel</w:t>
      </w:r>
      <w:r w:rsidRPr="00CD5457">
        <w:rPr>
          <w:rFonts w:ascii="Arial" w:hAnsi="Arial" w:cs="Arial"/>
          <w:sz w:val="20"/>
          <w:szCs w:val="20"/>
        </w:rPr>
        <w:t xml:space="preserve"> prohlašuje, že vůči jeho majetku neprobíhá insolvenční řízení nebo insolvenční návrh nebyl zamítnut proto, že majetek </w:t>
      </w:r>
      <w:r w:rsidRPr="00CD5457" w:rsidR="00675108">
        <w:rPr>
          <w:rFonts w:ascii="Arial" w:hAnsi="Arial" w:cs="Arial"/>
          <w:sz w:val="20"/>
          <w:szCs w:val="20"/>
        </w:rPr>
        <w:t>poskytovatele</w:t>
      </w:r>
      <w:r w:rsidRPr="00CD5457">
        <w:rPr>
          <w:rFonts w:ascii="Arial" w:hAnsi="Arial" w:cs="Arial"/>
          <w:sz w:val="20"/>
          <w:szCs w:val="20"/>
        </w:rPr>
        <w:t xml:space="preserve"> nepostačuje k úhradě nákladů insolvenčního řízení, není v likvidaci a nemá v evidenci daní vedeny daňové nedoplatky. Dále </w:t>
      </w:r>
      <w:r w:rsidRPr="00CD5457" w:rsidR="00675108">
        <w:rPr>
          <w:rFonts w:ascii="Arial" w:hAnsi="Arial" w:cs="Arial"/>
          <w:sz w:val="20"/>
          <w:szCs w:val="20"/>
        </w:rPr>
        <w:t>poskytovatel</w:t>
      </w:r>
      <w:r w:rsidRPr="00CD5457">
        <w:rPr>
          <w:rFonts w:ascii="Arial" w:hAnsi="Arial" w:cs="Arial"/>
          <w:sz w:val="20"/>
          <w:szCs w:val="20"/>
        </w:rPr>
        <w:t xml:space="preserve"> prohlašuje, že nemá ve statutárním orgánu osoby, které byly v době posledních tří let pravomocně odsouzeny pro trestný čin hospodářský, proti majetku, ani pro trestný čin, jehož skutková podstata souvisí s předmětem podnikání </w:t>
      </w:r>
      <w:r w:rsidRPr="00CD5457" w:rsidR="00675108">
        <w:rPr>
          <w:rFonts w:ascii="Arial" w:hAnsi="Arial" w:cs="Arial"/>
          <w:sz w:val="20"/>
          <w:szCs w:val="20"/>
        </w:rPr>
        <w:t>poskytovatele</w:t>
      </w:r>
      <w:r w:rsidRPr="00CD5457">
        <w:rPr>
          <w:rFonts w:ascii="Arial" w:hAnsi="Arial" w:cs="Arial"/>
          <w:sz w:val="20"/>
          <w:szCs w:val="20"/>
        </w:rPr>
        <w:t>.</w:t>
      </w:r>
    </w:p>
    <w:p w:rsidRPr="00CD5457" w:rsidR="000D5A94" w:rsidP="0094366E" w:rsidRDefault="007042DA" w14:paraId="5E1012F5" w14:textId="77777777">
      <w:pPr>
        <w:overflowPunct w:val="false"/>
        <w:autoSpaceDE w:val="false"/>
        <w:autoSpaceDN w:val="false"/>
        <w:adjustRightInd w:val="false"/>
        <w:spacing w:before="60" w:after="120"/>
        <w:ind w:left="567" w:hanging="567"/>
        <w:jc w:val="both"/>
        <w:textAlignment w:val="baseline"/>
        <w:rPr>
          <w:rFonts w:ascii="Arial" w:hAnsi="Arial" w:cs="Arial"/>
          <w:sz w:val="20"/>
          <w:szCs w:val="20"/>
        </w:rPr>
      </w:pPr>
      <w:r w:rsidRPr="00CD5457">
        <w:rPr>
          <w:rFonts w:ascii="Arial" w:hAnsi="Arial" w:cs="Arial"/>
          <w:sz w:val="20"/>
          <w:szCs w:val="20"/>
        </w:rPr>
        <w:t>7.10</w:t>
      </w:r>
      <w:r w:rsidRPr="00CD5457" w:rsidR="000D5A94">
        <w:rPr>
          <w:rFonts w:ascii="Arial" w:hAnsi="Arial" w:cs="Arial"/>
          <w:sz w:val="20"/>
          <w:szCs w:val="20"/>
        </w:rPr>
        <w:tab/>
        <w:t>Smluvní strany se zavazují, ve smyslu čl. 28 nařízení Evropského parlamentu a</w:t>
      </w:r>
      <w:r w:rsidRPr="00CD5457" w:rsidR="008C03BA">
        <w:rPr>
          <w:rFonts w:ascii="Arial" w:hAnsi="Arial" w:cs="Arial"/>
          <w:sz w:val="20"/>
          <w:szCs w:val="20"/>
        </w:rPr>
        <w:t> </w:t>
      </w:r>
      <w:r w:rsidRPr="00CD5457" w:rsidR="000D5A94">
        <w:rPr>
          <w:rFonts w:ascii="Arial" w:hAnsi="Arial" w:cs="Arial"/>
          <w:sz w:val="20"/>
          <w:szCs w:val="20"/>
        </w:rPr>
        <w:t xml:space="preserve">Rady (EU) 2016/679, o ochraně fyzických osob v souvislosti se zpracováním osobních údajů a o volném pohybu těchto údajů a o zrušení směrnice 95/46/ES (obecné nařízení o ochraně osobních údajů), uzavřít Smlouvu o zpracování osobních údajů, jejímž předmětem je vymezení vzájemných práv a povinností smluvních stran při zpracování Osobních údajů vyplývajících ze Smlouvy. </w:t>
      </w:r>
    </w:p>
    <w:p w:rsidRPr="00CD5457" w:rsidR="000D5A94" w:rsidP="0094366E" w:rsidRDefault="000D5A94" w14:paraId="29B43359" w14:textId="77777777">
      <w:pPr>
        <w:overflowPunct w:val="false"/>
        <w:autoSpaceDE w:val="false"/>
        <w:autoSpaceDN w:val="false"/>
        <w:adjustRightInd w:val="false"/>
        <w:spacing w:before="60" w:after="120"/>
        <w:ind w:left="567" w:hanging="567"/>
        <w:jc w:val="both"/>
        <w:textAlignment w:val="baseline"/>
        <w:rPr>
          <w:rFonts w:ascii="Arial" w:hAnsi="Arial" w:cs="Arial"/>
          <w:sz w:val="20"/>
          <w:szCs w:val="20"/>
        </w:rPr>
      </w:pPr>
      <w:r w:rsidRPr="00CD5457">
        <w:rPr>
          <w:rFonts w:ascii="Arial" w:hAnsi="Arial" w:cs="Arial"/>
          <w:sz w:val="20"/>
          <w:szCs w:val="20"/>
        </w:rPr>
        <w:t>7.1</w:t>
      </w:r>
      <w:r w:rsidRPr="00CD5457" w:rsidR="007042DA">
        <w:rPr>
          <w:rFonts w:ascii="Arial" w:hAnsi="Arial" w:cs="Arial"/>
          <w:sz w:val="20"/>
          <w:szCs w:val="20"/>
        </w:rPr>
        <w:t>1</w:t>
      </w:r>
      <w:r w:rsidRPr="00CD5457">
        <w:rPr>
          <w:rFonts w:ascii="Arial" w:hAnsi="Arial" w:cs="Arial"/>
          <w:sz w:val="20"/>
          <w:szCs w:val="20"/>
        </w:rPr>
        <w:tab/>
        <w:t>Smluvní strany se dohodly, že v souladu se zák. č. 340/2015 Sb., o</w:t>
      </w:r>
      <w:r w:rsidRPr="00CD5457" w:rsidR="0094366E">
        <w:rPr>
          <w:rFonts w:ascii="Arial" w:hAnsi="Arial" w:cs="Arial"/>
          <w:sz w:val="20"/>
          <w:szCs w:val="20"/>
        </w:rPr>
        <w:t> </w:t>
      </w:r>
      <w:r w:rsidRPr="00CD5457">
        <w:rPr>
          <w:rFonts w:ascii="Arial" w:hAnsi="Arial" w:cs="Arial"/>
          <w:sz w:val="20"/>
          <w:szCs w:val="20"/>
        </w:rPr>
        <w:t>zvláštních podmínkách účinnosti některých smluv, uveřejňování těchto smluv a</w:t>
      </w:r>
      <w:r w:rsidRPr="00CD5457" w:rsidR="0094366E">
        <w:rPr>
          <w:rFonts w:ascii="Arial" w:hAnsi="Arial" w:cs="Arial"/>
          <w:sz w:val="20"/>
          <w:szCs w:val="20"/>
        </w:rPr>
        <w:t> </w:t>
      </w:r>
      <w:r w:rsidRPr="00CD5457">
        <w:rPr>
          <w:rFonts w:ascii="Arial" w:hAnsi="Arial" w:cs="Arial"/>
          <w:sz w:val="20"/>
          <w:szCs w:val="20"/>
        </w:rPr>
        <w:t>o</w:t>
      </w:r>
      <w:r w:rsidRPr="00CD5457" w:rsidR="0094366E">
        <w:rPr>
          <w:rFonts w:ascii="Arial" w:hAnsi="Arial" w:cs="Arial"/>
          <w:sz w:val="20"/>
          <w:szCs w:val="20"/>
        </w:rPr>
        <w:t> </w:t>
      </w:r>
      <w:r w:rsidRPr="00CD5457">
        <w:rPr>
          <w:rFonts w:ascii="Arial" w:hAnsi="Arial" w:cs="Arial"/>
          <w:sz w:val="20"/>
          <w:szCs w:val="20"/>
        </w:rPr>
        <w:t xml:space="preserve">registru smluv (zákon o registru smluv), v platném znění, tuto Smlouvu v registru smluv uveřejní objednatel. </w:t>
      </w:r>
    </w:p>
    <w:p w:rsidRPr="00CD5457" w:rsidR="000D5A94" w:rsidP="0094366E" w:rsidRDefault="007042DA" w14:paraId="012297DB" w14:textId="77777777">
      <w:pPr>
        <w:overflowPunct w:val="false"/>
        <w:autoSpaceDE w:val="false"/>
        <w:autoSpaceDN w:val="false"/>
        <w:adjustRightInd w:val="false"/>
        <w:spacing w:before="60" w:after="120"/>
        <w:ind w:left="567" w:hanging="567"/>
        <w:jc w:val="both"/>
        <w:textAlignment w:val="baseline"/>
        <w:rPr>
          <w:rFonts w:ascii="Arial" w:hAnsi="Arial" w:cs="Arial"/>
          <w:sz w:val="20"/>
          <w:szCs w:val="20"/>
        </w:rPr>
      </w:pPr>
      <w:r w:rsidRPr="00CD5457">
        <w:rPr>
          <w:rFonts w:ascii="Arial" w:hAnsi="Arial" w:cs="Arial"/>
          <w:sz w:val="20"/>
          <w:szCs w:val="20"/>
        </w:rPr>
        <w:lastRenderedPageBreak/>
        <w:t>7.12</w:t>
      </w:r>
      <w:r w:rsidRPr="00CD5457" w:rsidR="000D5A94">
        <w:rPr>
          <w:rFonts w:ascii="Arial" w:hAnsi="Arial" w:cs="Arial"/>
          <w:sz w:val="20"/>
          <w:szCs w:val="20"/>
        </w:rPr>
        <w:tab/>
        <w:t>Objednatel je oprávněn uveřejnit na profilu zadavatele všechny informace v</w:t>
      </w:r>
      <w:r w:rsidRPr="00CD5457" w:rsidR="0094366E">
        <w:rPr>
          <w:rFonts w:ascii="Arial" w:hAnsi="Arial" w:cs="Arial"/>
          <w:sz w:val="20"/>
          <w:szCs w:val="20"/>
        </w:rPr>
        <w:t> </w:t>
      </w:r>
      <w:r w:rsidRPr="00CD5457" w:rsidR="000D5A94">
        <w:rPr>
          <w:rFonts w:ascii="Arial" w:hAnsi="Arial" w:cs="Arial"/>
          <w:sz w:val="20"/>
          <w:szCs w:val="20"/>
        </w:rPr>
        <w:t>rozsahu dle ustanovení § 219 ZZVZ. Profilem objednatele je elektronický nástroj, prostřednictvím kterého Objednatel jako veřejný zadavatel dle ZZVZ uveřejňuje informace a dokumenty ke svým veřejným zakázkám způsobem, který umožňuje neomezený a přímý dálkový přístup, přičemž profilem objednatele v</w:t>
      </w:r>
      <w:r w:rsidRPr="00CD5457" w:rsidR="0094366E">
        <w:rPr>
          <w:rFonts w:ascii="Arial" w:hAnsi="Arial" w:cs="Arial"/>
          <w:sz w:val="20"/>
          <w:szCs w:val="20"/>
        </w:rPr>
        <w:t> </w:t>
      </w:r>
      <w:r w:rsidRPr="00CD5457" w:rsidR="000D5A94">
        <w:rPr>
          <w:rFonts w:ascii="Arial" w:hAnsi="Arial" w:cs="Arial"/>
          <w:sz w:val="20"/>
          <w:szCs w:val="20"/>
        </w:rPr>
        <w:t xml:space="preserve">době uzavření této smlouvy je </w:t>
      </w:r>
      <w:hyperlink w:history="true" r:id="rId9">
        <w:r w:rsidRPr="00CD5457" w:rsidR="000D5A94">
          <w:rPr>
            <w:rFonts w:ascii="Arial" w:hAnsi="Arial" w:cs="Arial"/>
            <w:sz w:val="20"/>
            <w:szCs w:val="20"/>
          </w:rPr>
          <w:t>https://nen.nipez.cz</w:t>
        </w:r>
      </w:hyperlink>
      <w:r w:rsidRPr="00CD5457" w:rsidR="000D5A94">
        <w:rPr>
          <w:rFonts w:ascii="Arial" w:hAnsi="Arial" w:cs="Arial"/>
          <w:sz w:val="20"/>
          <w:szCs w:val="20"/>
        </w:rPr>
        <w:t xml:space="preserve">. </w:t>
      </w:r>
    </w:p>
    <w:p w:rsidRPr="00CD5457" w:rsidR="000D5A94" w:rsidP="0094366E" w:rsidRDefault="000D5A94" w14:paraId="27285AB7" w14:textId="77777777">
      <w:pPr>
        <w:overflowPunct w:val="false"/>
        <w:autoSpaceDE w:val="false"/>
        <w:autoSpaceDN w:val="false"/>
        <w:adjustRightInd w:val="false"/>
        <w:spacing w:before="60" w:after="120"/>
        <w:ind w:left="567" w:hanging="567"/>
        <w:jc w:val="both"/>
        <w:textAlignment w:val="baseline"/>
        <w:rPr>
          <w:rFonts w:ascii="Arial" w:hAnsi="Arial" w:cs="Arial"/>
          <w:sz w:val="20"/>
          <w:szCs w:val="20"/>
        </w:rPr>
      </w:pPr>
      <w:r w:rsidRPr="00CD5457">
        <w:rPr>
          <w:rFonts w:ascii="Arial" w:hAnsi="Arial" w:cs="Arial"/>
          <w:sz w:val="20"/>
          <w:szCs w:val="20"/>
        </w:rPr>
        <w:t>7.1</w:t>
      </w:r>
      <w:r w:rsidRPr="00CD5457" w:rsidR="007042DA">
        <w:rPr>
          <w:rFonts w:ascii="Arial" w:hAnsi="Arial" w:cs="Arial"/>
          <w:sz w:val="20"/>
          <w:szCs w:val="20"/>
        </w:rPr>
        <w:t>3</w:t>
      </w:r>
      <w:r w:rsidRPr="00CD5457">
        <w:rPr>
          <w:rFonts w:ascii="Arial" w:hAnsi="Arial" w:cs="Arial"/>
          <w:sz w:val="20"/>
          <w:szCs w:val="20"/>
        </w:rPr>
        <w:tab/>
      </w:r>
      <w:r w:rsidRPr="00CD5457" w:rsidR="00675108">
        <w:rPr>
          <w:rFonts w:ascii="Arial" w:hAnsi="Arial" w:cs="Arial"/>
          <w:sz w:val="20"/>
          <w:szCs w:val="20"/>
        </w:rPr>
        <w:t xml:space="preserve">Poskytovatel </w:t>
      </w:r>
      <w:r w:rsidRPr="00CD5457">
        <w:rPr>
          <w:rFonts w:ascii="Arial" w:hAnsi="Arial" w:cs="Arial"/>
          <w:sz w:val="20"/>
          <w:szCs w:val="20"/>
        </w:rPr>
        <w:t xml:space="preserve">není oprávněn bez výslovného písemného souhlasu Objednatele postoupit jakoukoli pohledávku, právo nebo povinnost, která mu vznikne na základě a/nebo v souvislosti s touto smlouvou, na třetí osobu. </w:t>
      </w:r>
    </w:p>
    <w:p w:rsidRPr="00CD5457" w:rsidR="000D5A94" w:rsidP="0094366E" w:rsidRDefault="000D5A94" w14:paraId="522CF420" w14:textId="77777777">
      <w:pPr>
        <w:overflowPunct w:val="false"/>
        <w:autoSpaceDE w:val="false"/>
        <w:autoSpaceDN w:val="false"/>
        <w:adjustRightInd w:val="false"/>
        <w:spacing w:before="60" w:after="120"/>
        <w:ind w:left="567" w:hanging="567"/>
        <w:jc w:val="both"/>
        <w:textAlignment w:val="baseline"/>
        <w:rPr>
          <w:rFonts w:ascii="Arial" w:hAnsi="Arial" w:cs="Arial"/>
          <w:sz w:val="20"/>
          <w:szCs w:val="20"/>
        </w:rPr>
      </w:pPr>
      <w:r w:rsidRPr="00CD5457">
        <w:rPr>
          <w:rFonts w:ascii="Arial" w:hAnsi="Arial" w:cs="Arial"/>
          <w:sz w:val="20"/>
          <w:szCs w:val="20"/>
        </w:rPr>
        <w:t>7.1</w:t>
      </w:r>
      <w:r w:rsidRPr="00CD5457" w:rsidR="007042DA">
        <w:rPr>
          <w:rFonts w:ascii="Arial" w:hAnsi="Arial" w:cs="Arial"/>
          <w:sz w:val="20"/>
          <w:szCs w:val="20"/>
        </w:rPr>
        <w:t>4</w:t>
      </w:r>
      <w:r w:rsidRPr="00CD5457">
        <w:rPr>
          <w:rFonts w:ascii="Arial" w:hAnsi="Arial" w:cs="Arial"/>
          <w:sz w:val="20"/>
          <w:szCs w:val="20"/>
        </w:rPr>
        <w:tab/>
      </w:r>
      <w:r w:rsidRPr="00CD5457" w:rsidR="00675108">
        <w:rPr>
          <w:rFonts w:ascii="Arial" w:hAnsi="Arial" w:cs="Arial"/>
          <w:sz w:val="20"/>
          <w:szCs w:val="20"/>
        </w:rPr>
        <w:t>Poskytovatel</w:t>
      </w:r>
      <w:r w:rsidRPr="00CD5457">
        <w:rPr>
          <w:rFonts w:ascii="Arial" w:hAnsi="Arial" w:cs="Arial"/>
          <w:sz w:val="20"/>
          <w:szCs w:val="20"/>
        </w:rPr>
        <w:t xml:space="preserve"> je povinen informovat Objednatele bez zbytečného odkladu o všech okolnostech, které by mohly být na překážku plnění předmětu Smlouvy a</w:t>
      </w:r>
      <w:r w:rsidRPr="00CD5457" w:rsidR="0094366E">
        <w:rPr>
          <w:rFonts w:ascii="Arial" w:hAnsi="Arial" w:cs="Arial"/>
          <w:sz w:val="20"/>
          <w:szCs w:val="20"/>
        </w:rPr>
        <w:t> </w:t>
      </w:r>
      <w:r w:rsidRPr="00CD5457">
        <w:rPr>
          <w:rFonts w:ascii="Arial" w:hAnsi="Arial" w:cs="Arial"/>
          <w:sz w:val="20"/>
          <w:szCs w:val="20"/>
        </w:rPr>
        <w:t xml:space="preserve">navrhovat řešení vedoucí k jejich odstranění. </w:t>
      </w:r>
    </w:p>
    <w:p w:rsidRPr="00CD5457" w:rsidR="000D5A94" w:rsidP="004253BD" w:rsidRDefault="000D5A94" w14:paraId="219E4635" w14:textId="77777777">
      <w:pPr>
        <w:pStyle w:val="Normln1"/>
        <w:widowControl/>
        <w:shd w:val="clear" w:color="auto" w:fill="FFFFFF"/>
        <w:autoSpaceDE w:val="false"/>
        <w:autoSpaceDN w:val="false"/>
        <w:adjustRightInd w:val="false"/>
        <w:spacing w:before="60"/>
        <w:jc w:val="both"/>
        <w:rPr>
          <w:rFonts w:ascii="Arial" w:hAnsi="Arial" w:cs="Arial"/>
          <w:color w:val="auto"/>
        </w:rPr>
      </w:pPr>
    </w:p>
    <w:p w:rsidRPr="00CD5457" w:rsidR="00E404DC" w:rsidP="00A63114" w:rsidRDefault="00790033" w14:paraId="4FF8217D" w14:textId="77777777">
      <w:pPr>
        <w:pStyle w:val="Zpat"/>
        <w:keepNext/>
        <w:tabs>
          <w:tab w:val="clear" w:pos="4536"/>
          <w:tab w:val="clear" w:pos="9072"/>
        </w:tabs>
        <w:jc w:val="center"/>
        <w:rPr>
          <w:rFonts w:ascii="Arial" w:hAnsi="Arial" w:cs="Arial"/>
          <w:b/>
          <w:sz w:val="20"/>
          <w:szCs w:val="20"/>
        </w:rPr>
      </w:pPr>
      <w:r w:rsidRPr="00CD5457">
        <w:rPr>
          <w:rFonts w:ascii="Arial" w:hAnsi="Arial" w:cs="Arial"/>
          <w:b/>
          <w:sz w:val="20"/>
          <w:szCs w:val="20"/>
        </w:rPr>
        <w:t xml:space="preserve">Článek </w:t>
      </w:r>
      <w:r w:rsidRPr="00CD5457">
        <w:rPr>
          <w:rFonts w:ascii="Arial" w:hAnsi="Arial" w:cs="Arial"/>
          <w:b/>
          <w:sz w:val="20"/>
          <w:szCs w:val="20"/>
          <w:lang w:val="cs-CZ"/>
        </w:rPr>
        <w:t>VIII</w:t>
      </w:r>
      <w:r w:rsidRPr="00CD5457" w:rsidR="00E404DC">
        <w:rPr>
          <w:rFonts w:ascii="Arial" w:hAnsi="Arial" w:cs="Arial"/>
          <w:b/>
          <w:sz w:val="20"/>
          <w:szCs w:val="20"/>
        </w:rPr>
        <w:t>.</w:t>
      </w:r>
    </w:p>
    <w:p w:rsidRPr="00CD5457" w:rsidR="00E404DC" w:rsidP="00D83AB6" w:rsidRDefault="00E404DC" w14:paraId="7D29A820" w14:textId="77777777">
      <w:pPr>
        <w:pStyle w:val="Titulek"/>
        <w:keepNext/>
        <w:widowControl/>
        <w:spacing w:before="0" w:line="240" w:lineRule="auto"/>
        <w:jc w:val="center"/>
        <w:rPr>
          <w:rFonts w:cs="Arial"/>
        </w:rPr>
      </w:pPr>
      <w:bookmarkStart w:name="_Toc286998402" w:id="14"/>
      <w:bookmarkStart w:name="_Toc287011703" w:id="15"/>
      <w:bookmarkStart w:name="_Toc289001478" w:id="16"/>
      <w:bookmarkStart w:name="_Toc311719313" w:id="17"/>
      <w:bookmarkStart w:name="_Toc312009378" w:id="18"/>
      <w:r w:rsidRPr="00CD5457">
        <w:rPr>
          <w:rFonts w:cs="Arial"/>
        </w:rPr>
        <w:t>Ostatní ujednání</w:t>
      </w:r>
      <w:bookmarkEnd w:id="14"/>
      <w:bookmarkEnd w:id="15"/>
      <w:bookmarkEnd w:id="16"/>
      <w:bookmarkEnd w:id="17"/>
      <w:bookmarkEnd w:id="18"/>
    </w:p>
    <w:p w:rsidRPr="00CD5457" w:rsidR="00E404DC" w:rsidP="0094366E" w:rsidRDefault="005B1FF2" w14:paraId="4223CD29" w14:textId="77777777">
      <w:pPr>
        <w:overflowPunct w:val="false"/>
        <w:autoSpaceDE w:val="false"/>
        <w:autoSpaceDN w:val="false"/>
        <w:adjustRightInd w:val="false"/>
        <w:spacing w:before="60" w:after="120"/>
        <w:ind w:left="567" w:hanging="567"/>
        <w:jc w:val="both"/>
        <w:textAlignment w:val="baseline"/>
        <w:rPr>
          <w:rFonts w:ascii="Arial" w:hAnsi="Arial" w:cs="Arial"/>
          <w:sz w:val="20"/>
          <w:szCs w:val="20"/>
        </w:rPr>
      </w:pPr>
      <w:r w:rsidRPr="00CD5457">
        <w:rPr>
          <w:rFonts w:ascii="Arial" w:hAnsi="Arial" w:cs="Arial"/>
          <w:sz w:val="20"/>
          <w:szCs w:val="20"/>
        </w:rPr>
        <w:t>8.1</w:t>
      </w:r>
      <w:r w:rsidRPr="00CD5457">
        <w:rPr>
          <w:rFonts w:ascii="Arial" w:hAnsi="Arial" w:cs="Arial"/>
          <w:sz w:val="20"/>
          <w:szCs w:val="20"/>
        </w:rPr>
        <w:tab/>
      </w:r>
      <w:r w:rsidRPr="00CD5457" w:rsidR="00E404DC">
        <w:rPr>
          <w:rFonts w:ascii="Arial" w:hAnsi="Arial" w:cs="Arial"/>
          <w:sz w:val="20"/>
          <w:szCs w:val="20"/>
        </w:rPr>
        <w:t xml:space="preserve">Smluvní strany shodně prohlašují, že </w:t>
      </w:r>
      <w:r w:rsidRPr="00CD5457" w:rsidR="00201265">
        <w:rPr>
          <w:rFonts w:ascii="Arial" w:hAnsi="Arial" w:cs="Arial"/>
          <w:sz w:val="20"/>
          <w:szCs w:val="20"/>
        </w:rPr>
        <w:t xml:space="preserve">samotný </w:t>
      </w:r>
      <w:r w:rsidRPr="00CD5457" w:rsidR="00E404DC">
        <w:rPr>
          <w:rFonts w:ascii="Arial" w:hAnsi="Arial" w:cs="Arial"/>
          <w:sz w:val="20"/>
          <w:szCs w:val="20"/>
        </w:rPr>
        <w:t xml:space="preserve">obsah této smlouvy </w:t>
      </w:r>
      <w:r w:rsidRPr="00CD5457" w:rsidR="00201265">
        <w:rPr>
          <w:rFonts w:ascii="Arial" w:hAnsi="Arial" w:cs="Arial"/>
          <w:sz w:val="20"/>
          <w:szCs w:val="20"/>
        </w:rPr>
        <w:t>nemá povahu</w:t>
      </w:r>
      <w:r w:rsidRPr="00CD5457" w:rsidR="00E404DC">
        <w:rPr>
          <w:rFonts w:ascii="Arial" w:hAnsi="Arial" w:cs="Arial"/>
          <w:sz w:val="20"/>
          <w:szCs w:val="20"/>
        </w:rPr>
        <w:t xml:space="preserve"> </w:t>
      </w:r>
      <w:r w:rsidRPr="00CD5457" w:rsidR="00201265">
        <w:rPr>
          <w:rFonts w:ascii="Arial" w:hAnsi="Arial" w:cs="Arial"/>
          <w:sz w:val="20"/>
          <w:szCs w:val="20"/>
        </w:rPr>
        <w:t xml:space="preserve">obchodního </w:t>
      </w:r>
      <w:r w:rsidRPr="00CD5457" w:rsidR="00E404DC">
        <w:rPr>
          <w:rFonts w:ascii="Arial" w:hAnsi="Arial" w:cs="Arial"/>
          <w:sz w:val="20"/>
          <w:szCs w:val="20"/>
        </w:rPr>
        <w:t>tajemství</w:t>
      </w:r>
      <w:r w:rsidRPr="00CD5457" w:rsidR="00201265">
        <w:rPr>
          <w:rFonts w:ascii="Arial" w:hAnsi="Arial" w:cs="Arial"/>
          <w:sz w:val="20"/>
          <w:szCs w:val="20"/>
        </w:rPr>
        <w:t>.</w:t>
      </w:r>
      <w:r w:rsidRPr="00CD5457" w:rsidR="00E404DC">
        <w:rPr>
          <w:rFonts w:ascii="Arial" w:hAnsi="Arial" w:cs="Arial"/>
          <w:sz w:val="20"/>
          <w:szCs w:val="20"/>
        </w:rPr>
        <w:t xml:space="preserve"> Poskytovatel se </w:t>
      </w:r>
      <w:r w:rsidRPr="00CD5457" w:rsidR="00201265">
        <w:rPr>
          <w:rFonts w:ascii="Arial" w:hAnsi="Arial" w:cs="Arial"/>
          <w:sz w:val="20"/>
          <w:szCs w:val="20"/>
        </w:rPr>
        <w:t xml:space="preserve">však </w:t>
      </w:r>
      <w:r w:rsidRPr="00CD5457" w:rsidR="00E404DC">
        <w:rPr>
          <w:rFonts w:ascii="Arial" w:hAnsi="Arial" w:cs="Arial"/>
          <w:sz w:val="20"/>
          <w:szCs w:val="20"/>
        </w:rPr>
        <w:t>zavazuje zachovat mlčenlivost o</w:t>
      </w:r>
      <w:r w:rsidRPr="00CD5457" w:rsidR="0094366E">
        <w:rPr>
          <w:rFonts w:ascii="Arial" w:hAnsi="Arial" w:cs="Arial"/>
          <w:sz w:val="20"/>
          <w:szCs w:val="20"/>
        </w:rPr>
        <w:t> </w:t>
      </w:r>
      <w:r w:rsidRPr="00CD5457" w:rsidR="00E404DC">
        <w:rPr>
          <w:rFonts w:ascii="Arial" w:hAnsi="Arial" w:cs="Arial"/>
          <w:sz w:val="20"/>
          <w:szCs w:val="20"/>
        </w:rPr>
        <w:t xml:space="preserve">informacích, které mu byly </w:t>
      </w:r>
      <w:r w:rsidRPr="00CD5457" w:rsidR="00264144">
        <w:rPr>
          <w:rFonts w:ascii="Arial" w:hAnsi="Arial" w:cs="Arial"/>
          <w:sz w:val="20"/>
          <w:szCs w:val="20"/>
        </w:rPr>
        <w:t>objednatelem</w:t>
      </w:r>
      <w:r w:rsidRPr="00CD5457" w:rsidR="00E404DC">
        <w:rPr>
          <w:rFonts w:ascii="Arial" w:hAnsi="Arial" w:cs="Arial"/>
          <w:sz w:val="20"/>
          <w:szCs w:val="20"/>
        </w:rPr>
        <w:t xml:space="preserve"> v souvislosti s touto smlouvou poskytnuty jako důvěrné nebo jako obchodní tajemství. Tyto povinnosti trvají i po skončení této smlouvy.</w:t>
      </w:r>
    </w:p>
    <w:p w:rsidR="00DD1FAD" w:rsidP="0094366E" w:rsidRDefault="005B1FF2" w14:paraId="72826958" w14:textId="77777777">
      <w:pPr>
        <w:overflowPunct w:val="false"/>
        <w:autoSpaceDE w:val="false"/>
        <w:autoSpaceDN w:val="false"/>
        <w:adjustRightInd w:val="false"/>
        <w:spacing w:before="60" w:after="120"/>
        <w:ind w:left="567" w:hanging="567"/>
        <w:jc w:val="both"/>
        <w:textAlignment w:val="baseline"/>
        <w:rPr>
          <w:rFonts w:ascii="Arial" w:hAnsi="Arial" w:cs="Arial"/>
          <w:sz w:val="20"/>
          <w:szCs w:val="20"/>
        </w:rPr>
      </w:pPr>
      <w:r w:rsidRPr="00CD5457">
        <w:rPr>
          <w:rFonts w:ascii="Arial" w:hAnsi="Arial" w:cs="Arial"/>
          <w:sz w:val="20"/>
          <w:szCs w:val="20"/>
        </w:rPr>
        <w:t>8.2</w:t>
      </w:r>
      <w:r w:rsidRPr="00CD5457">
        <w:rPr>
          <w:rFonts w:ascii="Arial" w:hAnsi="Arial" w:cs="Arial"/>
          <w:sz w:val="20"/>
          <w:szCs w:val="20"/>
        </w:rPr>
        <w:tab/>
      </w:r>
      <w:r w:rsidRPr="00CD5457" w:rsidR="00DD1FAD">
        <w:rPr>
          <w:rFonts w:ascii="Arial" w:hAnsi="Arial" w:cs="Arial"/>
          <w:sz w:val="20"/>
          <w:szCs w:val="20"/>
        </w:rPr>
        <w:t>Důvěrnými informacemi se pro účely této smlouvy rozumí zejména všechny informace, které se strany dozvěděly v souvislosti se smlouvou a dalšími jednáními s druhou stranou, a to i když se nejedná o obchodní tajemství dle občanského zákoníku, jakož i know-how, jímž se rozumí veškeré konkurenčně významné, určitelné, ocenitelné skutečnosti, které nejsou v příslušných obchodních kruzích běžně dostupné a objednatel zajišťuje ve svém zájmu odpovídajícím způsobem jejich utajení, a dále všechna data, o kterých se poskytovatel dozví v souvislosti se zpracováním dat objednatele. Všechny důvěrné informace zůstávají ve vlastnictví strany, která je poskytuje druhé straně.</w:t>
      </w:r>
    </w:p>
    <w:p w:rsidRPr="00CD5457" w:rsidR="00E404DC" w:rsidP="0094366E" w:rsidRDefault="005B1FF2" w14:paraId="101051CD" w14:textId="77777777">
      <w:pPr>
        <w:overflowPunct w:val="false"/>
        <w:autoSpaceDE w:val="false"/>
        <w:autoSpaceDN w:val="false"/>
        <w:adjustRightInd w:val="false"/>
        <w:spacing w:before="60" w:after="120"/>
        <w:ind w:left="567" w:hanging="567"/>
        <w:jc w:val="both"/>
        <w:textAlignment w:val="baseline"/>
        <w:rPr>
          <w:rFonts w:ascii="Arial" w:hAnsi="Arial" w:cs="Arial"/>
          <w:sz w:val="20"/>
          <w:szCs w:val="20"/>
        </w:rPr>
      </w:pPr>
      <w:r w:rsidRPr="00CD5457">
        <w:rPr>
          <w:rFonts w:ascii="Arial" w:hAnsi="Arial" w:cs="Arial"/>
          <w:sz w:val="20"/>
          <w:szCs w:val="20"/>
        </w:rPr>
        <w:t>8.3</w:t>
      </w:r>
      <w:r w:rsidRPr="00CD5457">
        <w:rPr>
          <w:rFonts w:ascii="Arial" w:hAnsi="Arial" w:cs="Arial"/>
          <w:sz w:val="20"/>
          <w:szCs w:val="20"/>
        </w:rPr>
        <w:tab/>
      </w:r>
      <w:r w:rsidR="00812437">
        <w:rPr>
          <w:rFonts w:ascii="Arial" w:hAnsi="Arial" w:cs="Arial"/>
          <w:sz w:val="20"/>
          <w:szCs w:val="20"/>
        </w:rPr>
        <w:t>Poskytovatel</w:t>
      </w:r>
      <w:r w:rsidRPr="00812437" w:rsidR="00812437">
        <w:rPr>
          <w:rFonts w:ascii="Arial" w:hAnsi="Arial" w:cs="Arial"/>
          <w:sz w:val="20"/>
          <w:szCs w:val="20"/>
        </w:rPr>
        <w:t xml:space="preserve"> s</w:t>
      </w:r>
      <w:r w:rsidR="00812437">
        <w:rPr>
          <w:rFonts w:ascii="Arial" w:hAnsi="Arial" w:cs="Arial"/>
          <w:sz w:val="20"/>
          <w:szCs w:val="20"/>
        </w:rPr>
        <w:t>e zavazuje během plnění této smlouvy</w:t>
      </w:r>
      <w:r w:rsidRPr="00812437" w:rsidR="00812437">
        <w:rPr>
          <w:rFonts w:ascii="Arial" w:hAnsi="Arial" w:cs="Arial"/>
          <w:sz w:val="20"/>
          <w:szCs w:val="20"/>
        </w:rPr>
        <w:t xml:space="preserve"> i po ukončení smlouvy (i po jeho předání objednateli), zachovávat mlčenlivost o všech skutečnostech, o kterých se dozví od objednatele </w:t>
      </w:r>
      <w:r w:rsidR="00812437">
        <w:rPr>
          <w:rFonts w:ascii="Arial" w:hAnsi="Arial" w:cs="Arial"/>
          <w:sz w:val="20"/>
          <w:szCs w:val="20"/>
        </w:rPr>
        <w:t xml:space="preserve">v souvislosti s plněním smlouvy. </w:t>
      </w:r>
      <w:r w:rsidRPr="00CD5457" w:rsidR="00E404DC">
        <w:rPr>
          <w:rFonts w:ascii="Arial" w:hAnsi="Arial" w:cs="Arial"/>
          <w:sz w:val="20"/>
          <w:szCs w:val="20"/>
        </w:rPr>
        <w:t>Povinnost mlčenlivosti o důvěrných informacích a ochrany důvěrných informací dle této smlouvy se vztahuje na smluvní strany i na všechny třetí osoby, které některá ze smluvních stran přizve s předchozím písemným souhlasem strany druhé, byť i k parciálnímu jednání, nebo které se vzájemně se sdělovanými skutečnostmi jinak seznámí.</w:t>
      </w:r>
    </w:p>
    <w:p w:rsidRPr="00CD5457" w:rsidR="00E404DC" w:rsidP="0094366E" w:rsidRDefault="005B1FF2" w14:paraId="5D1EF0A0" w14:textId="77777777">
      <w:pPr>
        <w:overflowPunct w:val="false"/>
        <w:autoSpaceDE w:val="false"/>
        <w:autoSpaceDN w:val="false"/>
        <w:adjustRightInd w:val="false"/>
        <w:spacing w:before="60" w:after="120"/>
        <w:ind w:left="567" w:hanging="567"/>
        <w:jc w:val="both"/>
        <w:textAlignment w:val="baseline"/>
        <w:rPr>
          <w:rFonts w:ascii="Arial" w:hAnsi="Arial" w:cs="Arial"/>
          <w:sz w:val="20"/>
          <w:szCs w:val="20"/>
        </w:rPr>
      </w:pPr>
      <w:r w:rsidRPr="00CD5457">
        <w:rPr>
          <w:rFonts w:ascii="Arial" w:hAnsi="Arial" w:cs="Arial"/>
          <w:sz w:val="20"/>
          <w:szCs w:val="20"/>
        </w:rPr>
        <w:t>8.4</w:t>
      </w:r>
      <w:r w:rsidRPr="00CD5457">
        <w:rPr>
          <w:rFonts w:ascii="Arial" w:hAnsi="Arial" w:cs="Arial"/>
          <w:sz w:val="20"/>
          <w:szCs w:val="20"/>
        </w:rPr>
        <w:tab/>
      </w:r>
      <w:r w:rsidRPr="00CD5457" w:rsidR="00E404DC">
        <w:rPr>
          <w:rFonts w:ascii="Arial" w:hAnsi="Arial" w:cs="Arial"/>
          <w:sz w:val="20"/>
          <w:szCs w:val="20"/>
        </w:rPr>
        <w:t xml:space="preserve">Poskytovatel se zavazuje, </w:t>
      </w:r>
      <w:r w:rsidRPr="00CD5457" w:rsidR="00E501CC">
        <w:rPr>
          <w:rFonts w:ascii="Arial" w:hAnsi="Arial" w:cs="Arial"/>
          <w:sz w:val="20"/>
          <w:szCs w:val="20"/>
        </w:rPr>
        <w:t>že pokud v souvislosti s realizací této smlouvy při plnění svých povinností přijdou jeho pověření pracovníci do styku s osobními/citlivými údaji ve smyslu zákona č. 101/2000 Sb., o ochraně osobních údajů, v platném znění, resp. Obecným nařízením o ochraně osobních údajů (GDPR), učiní veškerá opatření, aby nedošlo k neoprávněnému nebo nahodilému přístupu k těmto údajům, k jejich změně, zničení či ztrátě, neoprávněným přenosům, k jejich jinému neoprávněnému zpracování, jakož i</w:t>
      </w:r>
      <w:r w:rsidRPr="00CD5457" w:rsidR="0094366E">
        <w:rPr>
          <w:rFonts w:ascii="Arial" w:hAnsi="Arial" w:cs="Arial"/>
          <w:sz w:val="20"/>
          <w:szCs w:val="20"/>
        </w:rPr>
        <w:t> </w:t>
      </w:r>
      <w:r w:rsidRPr="00CD5457" w:rsidR="00E501CC">
        <w:rPr>
          <w:rFonts w:ascii="Arial" w:hAnsi="Arial" w:cs="Arial"/>
          <w:sz w:val="20"/>
          <w:szCs w:val="20"/>
        </w:rPr>
        <w:t>k jejich jinému zneužití a bude při nakládání s takovými údaji postupovat v souladu s příslušnými předpisy.</w:t>
      </w:r>
      <w:r w:rsidRPr="00CD5457" w:rsidR="00617466">
        <w:rPr>
          <w:rFonts w:ascii="Arial" w:hAnsi="Arial" w:cs="Arial"/>
          <w:sz w:val="20"/>
          <w:szCs w:val="20"/>
        </w:rPr>
        <w:t xml:space="preserve"> Při tom bude postupovat v souladu s pravidly GDPR, která tvoří Přílohu č. 4 této smlouvy.</w:t>
      </w:r>
    </w:p>
    <w:p w:rsidRPr="00CD5457" w:rsidR="00E404DC" w:rsidP="0094366E" w:rsidRDefault="005B1FF2" w14:paraId="07020B16" w14:textId="77777777">
      <w:pPr>
        <w:overflowPunct w:val="false"/>
        <w:autoSpaceDE w:val="false"/>
        <w:autoSpaceDN w:val="false"/>
        <w:adjustRightInd w:val="false"/>
        <w:spacing w:before="60" w:after="120"/>
        <w:ind w:left="567" w:hanging="567"/>
        <w:jc w:val="both"/>
        <w:textAlignment w:val="baseline"/>
        <w:rPr>
          <w:rFonts w:ascii="Arial" w:hAnsi="Arial" w:cs="Arial"/>
          <w:sz w:val="20"/>
          <w:szCs w:val="20"/>
        </w:rPr>
      </w:pPr>
      <w:r w:rsidRPr="00CD5457">
        <w:rPr>
          <w:rFonts w:ascii="Arial" w:hAnsi="Arial" w:cs="Arial"/>
          <w:sz w:val="20"/>
          <w:szCs w:val="20"/>
        </w:rPr>
        <w:t>8.5</w:t>
      </w:r>
      <w:r w:rsidRPr="00CD5457">
        <w:rPr>
          <w:rFonts w:ascii="Arial" w:hAnsi="Arial" w:cs="Arial"/>
          <w:sz w:val="20"/>
          <w:szCs w:val="20"/>
        </w:rPr>
        <w:tab/>
      </w:r>
      <w:r w:rsidRPr="00CD5457" w:rsidR="008C145A">
        <w:rPr>
          <w:rFonts w:ascii="Arial" w:hAnsi="Arial" w:cs="Arial"/>
          <w:sz w:val="20"/>
          <w:szCs w:val="20"/>
        </w:rPr>
        <w:t xml:space="preserve">Poskytovatel </w:t>
      </w:r>
      <w:r w:rsidRPr="00CD5457" w:rsidR="00E501CC">
        <w:rPr>
          <w:rFonts w:ascii="Arial" w:hAnsi="Arial" w:cs="Arial"/>
          <w:sz w:val="20"/>
          <w:szCs w:val="20"/>
        </w:rPr>
        <w:t>je ve smyslu ustanovení § 2 písm. e) zákona č. 320/2001 Sb., o finanční kontrole ve veřejné správě a o změně některých zákonů (zákon o</w:t>
      </w:r>
      <w:r w:rsidRPr="00CD5457" w:rsidR="0094366E">
        <w:rPr>
          <w:rFonts w:ascii="Arial" w:hAnsi="Arial" w:cs="Arial"/>
          <w:sz w:val="20"/>
          <w:szCs w:val="20"/>
        </w:rPr>
        <w:t> </w:t>
      </w:r>
      <w:r w:rsidRPr="00CD5457" w:rsidR="00E501CC">
        <w:rPr>
          <w:rFonts w:ascii="Arial" w:hAnsi="Arial" w:cs="Arial"/>
          <w:sz w:val="20"/>
          <w:szCs w:val="20"/>
        </w:rPr>
        <w:t>finanční kontrole), ve znění pozdějších předpisů (dále „ZFK“), osobou povinnou spolupůsobit při výkonu finanční kontroly prováděné v souvislosti s úhradou zboží nebo služeb z veřejných výdajů nebo z veřejné finanční po</w:t>
      </w:r>
      <w:r w:rsidRPr="00CD5457" w:rsidR="0094366E">
        <w:rPr>
          <w:rFonts w:ascii="Arial" w:hAnsi="Arial" w:cs="Arial"/>
          <w:sz w:val="20"/>
          <w:szCs w:val="20"/>
        </w:rPr>
        <w:t>dpory, tj. </w:t>
      </w:r>
      <w:r w:rsidRPr="00CD5457" w:rsidR="00E501CC">
        <w:rPr>
          <w:rFonts w:ascii="Arial" w:hAnsi="Arial" w:cs="Arial"/>
          <w:sz w:val="20"/>
          <w:szCs w:val="20"/>
        </w:rPr>
        <w:t xml:space="preserve">Poskytovatel je povinen podle § 13 ZFK poskytnout požadované informace a dokumentaci kontrolním orgánům (Řídicímu orgánu Operačního programu </w:t>
      </w:r>
      <w:r w:rsidRPr="00CD5457" w:rsidR="007D0BC7">
        <w:rPr>
          <w:rFonts w:ascii="Arial" w:hAnsi="Arial" w:cs="Arial"/>
          <w:sz w:val="20"/>
          <w:szCs w:val="20"/>
        </w:rPr>
        <w:t>Zaměstnanost Ministerstva práce a sociálních věcí</w:t>
      </w:r>
      <w:r w:rsidRPr="00CD5457" w:rsidR="00E501CC">
        <w:rPr>
          <w:rFonts w:ascii="Arial" w:hAnsi="Arial" w:cs="Arial"/>
          <w:sz w:val="20"/>
          <w:szCs w:val="20"/>
        </w:rPr>
        <w:t>, Ministerstvu financí ČR, Evropské komisi, Evropskému účetnímu dvoru, Evropskému úřadu pro boj proti podvodům, Nejvyššímu kontrolnímu úřadu, příslušnému finančnímu úřadu a</w:t>
      </w:r>
      <w:r w:rsidRPr="00CD5457" w:rsidR="0094366E">
        <w:rPr>
          <w:rFonts w:ascii="Arial" w:hAnsi="Arial" w:cs="Arial"/>
          <w:sz w:val="20"/>
          <w:szCs w:val="20"/>
        </w:rPr>
        <w:t> </w:t>
      </w:r>
      <w:r w:rsidRPr="00CD5457" w:rsidR="00E501CC">
        <w:rPr>
          <w:rFonts w:ascii="Arial" w:hAnsi="Arial" w:cs="Arial"/>
          <w:sz w:val="20"/>
          <w:szCs w:val="20"/>
        </w:rPr>
        <w:t>dalším oprávněným orgánům) a vytvořit kontrolním orgánům podmínky k provedení kontroly vztahující se k předmětné veřejné zakázce a poskytnout jim součinnost</w:t>
      </w:r>
      <w:r w:rsidRPr="00CD5457" w:rsidR="00B70B55">
        <w:rPr>
          <w:rFonts w:ascii="Arial" w:hAnsi="Arial" w:cs="Arial"/>
          <w:sz w:val="20"/>
          <w:szCs w:val="20"/>
        </w:rPr>
        <w:t>.</w:t>
      </w:r>
    </w:p>
    <w:p w:rsidRPr="00CD5457" w:rsidR="00E404DC" w:rsidP="0094366E" w:rsidRDefault="005B1FF2" w14:paraId="7470001D" w14:textId="77777777">
      <w:pPr>
        <w:overflowPunct w:val="false"/>
        <w:autoSpaceDE w:val="false"/>
        <w:autoSpaceDN w:val="false"/>
        <w:adjustRightInd w:val="false"/>
        <w:spacing w:before="60" w:after="120"/>
        <w:ind w:left="567" w:hanging="567"/>
        <w:jc w:val="both"/>
        <w:textAlignment w:val="baseline"/>
        <w:rPr>
          <w:rFonts w:ascii="Arial" w:hAnsi="Arial" w:cs="Arial"/>
          <w:sz w:val="20"/>
          <w:szCs w:val="20"/>
        </w:rPr>
      </w:pPr>
      <w:r w:rsidRPr="00CD5457">
        <w:rPr>
          <w:rFonts w:ascii="Arial" w:hAnsi="Arial" w:cs="Arial"/>
          <w:sz w:val="20"/>
          <w:szCs w:val="20"/>
        </w:rPr>
        <w:t>8.6</w:t>
      </w:r>
      <w:r w:rsidRPr="00CD5457">
        <w:rPr>
          <w:rFonts w:ascii="Arial" w:hAnsi="Arial" w:cs="Arial"/>
          <w:sz w:val="20"/>
          <w:szCs w:val="20"/>
        </w:rPr>
        <w:tab/>
      </w:r>
      <w:r w:rsidRPr="00CD5457" w:rsidR="00E404DC">
        <w:rPr>
          <w:rFonts w:ascii="Arial" w:hAnsi="Arial" w:cs="Arial"/>
          <w:sz w:val="20"/>
          <w:szCs w:val="20"/>
        </w:rPr>
        <w:t xml:space="preserve">Poskytovatel </w:t>
      </w:r>
      <w:r w:rsidRPr="00CD5457" w:rsidR="00B70B55">
        <w:rPr>
          <w:rFonts w:ascii="Arial" w:hAnsi="Arial" w:cs="Arial"/>
          <w:snapToGrid w:val="false"/>
          <w:sz w:val="20"/>
          <w:szCs w:val="20"/>
        </w:rPr>
        <w:t>je povinen uchovávat veškeré originální dokumenty související s realizací předmětu této smlouvy po dobu uvedenou v závazných právních předpisech upravujících oblast zadávání veřejných zakázek, nejméně však po dobu 10 let od finančního ukončení projektu, zároveň minimálně do roku 20</w:t>
      </w:r>
      <w:r w:rsidRPr="00CD5457" w:rsidR="00C35741">
        <w:rPr>
          <w:rFonts w:ascii="Arial" w:hAnsi="Arial" w:cs="Arial"/>
          <w:snapToGrid w:val="false"/>
          <w:sz w:val="20"/>
          <w:szCs w:val="20"/>
        </w:rPr>
        <w:t>30</w:t>
      </w:r>
      <w:r w:rsidRPr="00CD5457" w:rsidR="00B70B55">
        <w:rPr>
          <w:rFonts w:ascii="Arial" w:hAnsi="Arial" w:cs="Arial"/>
          <w:snapToGrid w:val="false"/>
          <w:sz w:val="20"/>
          <w:szCs w:val="20"/>
        </w:rPr>
        <w:t>.</w:t>
      </w:r>
      <w:r w:rsidRPr="00CD5457" w:rsidR="00B70B55">
        <w:rPr>
          <w:rFonts w:ascii="Arial" w:hAnsi="Arial" w:cs="Arial"/>
          <w:sz w:val="20"/>
          <w:szCs w:val="20"/>
        </w:rPr>
        <w:t xml:space="preserve"> Po tuto dobu je poskytovatel povinen umožnit osobám oprávněným k výkonu kontroly projektů provést kontrolu dokladů souvisejících s realizací předmětu této smlouvy.</w:t>
      </w:r>
    </w:p>
    <w:p w:rsidRPr="00CD5457" w:rsidR="00D04A98" w:rsidP="0094366E" w:rsidRDefault="005B1FF2" w14:paraId="07C1506D" w14:textId="77777777">
      <w:pPr>
        <w:overflowPunct w:val="false"/>
        <w:autoSpaceDE w:val="false"/>
        <w:autoSpaceDN w:val="false"/>
        <w:adjustRightInd w:val="false"/>
        <w:spacing w:before="60" w:after="120"/>
        <w:ind w:left="567" w:hanging="567"/>
        <w:jc w:val="both"/>
        <w:textAlignment w:val="baseline"/>
        <w:rPr>
          <w:rFonts w:ascii="Arial" w:hAnsi="Arial" w:cs="Arial"/>
          <w:sz w:val="20"/>
          <w:szCs w:val="20"/>
        </w:rPr>
      </w:pPr>
      <w:r w:rsidRPr="00CD5457">
        <w:rPr>
          <w:rFonts w:ascii="Arial" w:hAnsi="Arial" w:cs="Arial"/>
          <w:sz w:val="20"/>
          <w:szCs w:val="20"/>
        </w:rPr>
        <w:lastRenderedPageBreak/>
        <w:t>8.</w:t>
      </w:r>
      <w:r w:rsidRPr="00CD5457" w:rsidR="00C35741">
        <w:rPr>
          <w:rFonts w:ascii="Arial" w:hAnsi="Arial" w:cs="Arial"/>
          <w:sz w:val="20"/>
          <w:szCs w:val="20"/>
        </w:rPr>
        <w:t>7</w:t>
      </w:r>
      <w:r w:rsidRPr="00CD5457">
        <w:rPr>
          <w:rFonts w:ascii="Arial" w:hAnsi="Arial" w:cs="Arial"/>
          <w:sz w:val="20"/>
          <w:szCs w:val="20"/>
        </w:rPr>
        <w:tab/>
      </w:r>
      <w:r w:rsidRPr="00CD5457" w:rsidR="00D04A98">
        <w:rPr>
          <w:rFonts w:ascii="Arial" w:hAnsi="Arial" w:cs="Arial"/>
          <w:sz w:val="20"/>
          <w:szCs w:val="20"/>
        </w:rPr>
        <w:t>Vzhledem k veřejn</w:t>
      </w:r>
      <w:r w:rsidRPr="00CD5457" w:rsidR="004C1415">
        <w:rPr>
          <w:rFonts w:ascii="Arial" w:hAnsi="Arial" w:cs="Arial"/>
          <w:sz w:val="20"/>
          <w:szCs w:val="20"/>
        </w:rPr>
        <w:t>o</w:t>
      </w:r>
      <w:r w:rsidRPr="00CD5457" w:rsidR="00D04A98">
        <w:rPr>
          <w:rFonts w:ascii="Arial" w:hAnsi="Arial" w:cs="Arial"/>
          <w:sz w:val="20"/>
          <w:szCs w:val="20"/>
        </w:rPr>
        <w:t xml:space="preserve">právnímu charakteru objednatele poskytovatel svým podpisem pod textem této smlouvy </w:t>
      </w:r>
      <w:r w:rsidRPr="00CD5457" w:rsidR="00CD0E2A">
        <w:rPr>
          <w:rFonts w:ascii="Arial" w:hAnsi="Arial" w:cs="Arial"/>
          <w:sz w:val="20"/>
          <w:szCs w:val="20"/>
        </w:rPr>
        <w:t xml:space="preserve">uděluje objednateli svůj výslovný souhlas se zveřejněním smluvních podmínek obsažených v této </w:t>
      </w:r>
      <w:r w:rsidRPr="00CD5457" w:rsidR="00B14627">
        <w:rPr>
          <w:rFonts w:ascii="Arial" w:hAnsi="Arial" w:cs="Arial"/>
          <w:sz w:val="20"/>
          <w:szCs w:val="20"/>
        </w:rPr>
        <w:t>s</w:t>
      </w:r>
      <w:r w:rsidRPr="00CD5457" w:rsidR="00CD0E2A">
        <w:rPr>
          <w:rFonts w:ascii="Arial" w:hAnsi="Arial" w:cs="Arial"/>
          <w:sz w:val="20"/>
          <w:szCs w:val="20"/>
        </w:rPr>
        <w:t>mlouvě v rozsahu a</w:t>
      </w:r>
      <w:r w:rsidRPr="00CD5457" w:rsidR="004253BD">
        <w:rPr>
          <w:rFonts w:ascii="Arial" w:hAnsi="Arial" w:cs="Arial"/>
          <w:sz w:val="20"/>
          <w:szCs w:val="20"/>
        </w:rPr>
        <w:t> </w:t>
      </w:r>
      <w:r w:rsidRPr="00CD5457" w:rsidR="00CD0E2A">
        <w:rPr>
          <w:rFonts w:ascii="Arial" w:hAnsi="Arial" w:cs="Arial"/>
          <w:sz w:val="20"/>
          <w:szCs w:val="20"/>
        </w:rPr>
        <w:t>za podmínek vyplývajících z příslušných právních předpisů (zejména ust. §</w:t>
      </w:r>
      <w:r w:rsidRPr="00CD5457" w:rsidR="004253BD">
        <w:rPr>
          <w:rFonts w:ascii="Arial" w:hAnsi="Arial" w:cs="Arial"/>
          <w:sz w:val="20"/>
          <w:szCs w:val="20"/>
        </w:rPr>
        <w:t> </w:t>
      </w:r>
      <w:r w:rsidRPr="00CD5457" w:rsidR="00264144">
        <w:rPr>
          <w:rFonts w:ascii="Arial" w:hAnsi="Arial" w:cs="Arial"/>
          <w:sz w:val="20"/>
          <w:szCs w:val="20"/>
        </w:rPr>
        <w:t>219</w:t>
      </w:r>
      <w:r w:rsidRPr="00CD5457" w:rsidR="00CD0E2A">
        <w:rPr>
          <w:rFonts w:ascii="Arial" w:hAnsi="Arial" w:cs="Arial"/>
          <w:sz w:val="20"/>
          <w:szCs w:val="20"/>
        </w:rPr>
        <w:t xml:space="preserve"> zákona č. </w:t>
      </w:r>
      <w:r w:rsidRPr="00CD5457" w:rsidR="00264144">
        <w:rPr>
          <w:rFonts w:ascii="Arial" w:hAnsi="Arial" w:cs="Arial"/>
          <w:sz w:val="20"/>
          <w:szCs w:val="20"/>
        </w:rPr>
        <w:t>134</w:t>
      </w:r>
      <w:r w:rsidRPr="00CD5457" w:rsidR="00CD0E2A">
        <w:rPr>
          <w:rFonts w:ascii="Arial" w:hAnsi="Arial" w:cs="Arial"/>
          <w:sz w:val="20"/>
          <w:szCs w:val="20"/>
        </w:rPr>
        <w:t>/20</w:t>
      </w:r>
      <w:r w:rsidRPr="00CD5457" w:rsidR="00264144">
        <w:rPr>
          <w:rFonts w:ascii="Arial" w:hAnsi="Arial" w:cs="Arial"/>
          <w:sz w:val="20"/>
          <w:szCs w:val="20"/>
        </w:rPr>
        <w:t>16</w:t>
      </w:r>
      <w:r w:rsidRPr="00CD5457" w:rsidR="00CD0E2A">
        <w:rPr>
          <w:rFonts w:ascii="Arial" w:hAnsi="Arial" w:cs="Arial"/>
          <w:sz w:val="20"/>
          <w:szCs w:val="20"/>
        </w:rPr>
        <w:t xml:space="preserve"> Sb., o </w:t>
      </w:r>
      <w:r w:rsidRPr="00CD5457" w:rsidR="00264144">
        <w:rPr>
          <w:rFonts w:ascii="Arial" w:hAnsi="Arial" w:cs="Arial"/>
          <w:sz w:val="20"/>
          <w:szCs w:val="20"/>
        </w:rPr>
        <w:t xml:space="preserve">zadávání </w:t>
      </w:r>
      <w:r w:rsidRPr="00CD5457" w:rsidR="00CD0E2A">
        <w:rPr>
          <w:rFonts w:ascii="Arial" w:hAnsi="Arial" w:cs="Arial"/>
          <w:sz w:val="20"/>
          <w:szCs w:val="20"/>
        </w:rPr>
        <w:t>veřejných zakáz</w:t>
      </w:r>
      <w:r w:rsidRPr="00CD5457" w:rsidR="00264144">
        <w:rPr>
          <w:rFonts w:ascii="Arial" w:hAnsi="Arial" w:cs="Arial"/>
          <w:sz w:val="20"/>
          <w:szCs w:val="20"/>
        </w:rPr>
        <w:t>ek</w:t>
      </w:r>
      <w:r w:rsidRPr="00CD5457" w:rsidR="00CD0E2A">
        <w:rPr>
          <w:rFonts w:ascii="Arial" w:hAnsi="Arial" w:cs="Arial"/>
          <w:sz w:val="20"/>
          <w:szCs w:val="20"/>
        </w:rPr>
        <w:t xml:space="preserve">, </w:t>
      </w:r>
      <w:r w:rsidRPr="00CD5457" w:rsidR="00264144">
        <w:rPr>
          <w:rFonts w:ascii="Arial" w:hAnsi="Arial" w:cs="Arial"/>
          <w:sz w:val="20"/>
          <w:szCs w:val="20"/>
        </w:rPr>
        <w:t>zákona č. 340/2015 Sb., o</w:t>
      </w:r>
      <w:r w:rsidRPr="00CD5457" w:rsidR="0094366E">
        <w:rPr>
          <w:rFonts w:ascii="Arial" w:hAnsi="Arial" w:cs="Arial"/>
          <w:sz w:val="20"/>
          <w:szCs w:val="20"/>
        </w:rPr>
        <w:t> </w:t>
      </w:r>
      <w:r w:rsidRPr="00CD5457" w:rsidR="00264144">
        <w:rPr>
          <w:rFonts w:ascii="Arial" w:hAnsi="Arial" w:cs="Arial"/>
          <w:sz w:val="20"/>
          <w:szCs w:val="20"/>
        </w:rPr>
        <w:t>zvláštních podmínkách účinnosti některých smluv, uveřejňování těchto smluv a</w:t>
      </w:r>
      <w:r w:rsidRPr="00CD5457" w:rsidR="0094366E">
        <w:rPr>
          <w:rFonts w:ascii="Arial" w:hAnsi="Arial" w:cs="Arial"/>
          <w:sz w:val="20"/>
          <w:szCs w:val="20"/>
        </w:rPr>
        <w:t> </w:t>
      </w:r>
      <w:r w:rsidRPr="00CD5457" w:rsidR="00264144">
        <w:rPr>
          <w:rFonts w:ascii="Arial" w:hAnsi="Arial" w:cs="Arial"/>
          <w:sz w:val="20"/>
          <w:szCs w:val="20"/>
        </w:rPr>
        <w:t>o</w:t>
      </w:r>
      <w:r w:rsidRPr="00CD5457" w:rsidR="0094366E">
        <w:rPr>
          <w:rFonts w:ascii="Arial" w:hAnsi="Arial" w:cs="Arial"/>
          <w:sz w:val="20"/>
          <w:szCs w:val="20"/>
        </w:rPr>
        <w:t> </w:t>
      </w:r>
      <w:r w:rsidRPr="00CD5457" w:rsidR="00264144">
        <w:rPr>
          <w:rFonts w:ascii="Arial" w:hAnsi="Arial" w:cs="Arial"/>
          <w:sz w:val="20"/>
          <w:szCs w:val="20"/>
        </w:rPr>
        <w:t>registru smluv (zákon o registru smluv)</w:t>
      </w:r>
      <w:r w:rsidRPr="00CD5457" w:rsidR="00CD0E2A">
        <w:rPr>
          <w:rFonts w:ascii="Arial" w:hAnsi="Arial" w:cs="Arial"/>
          <w:sz w:val="20"/>
          <w:szCs w:val="20"/>
        </w:rPr>
        <w:t xml:space="preserve"> a zákona č. 106/1999 Sb., o</w:t>
      </w:r>
      <w:r w:rsidRPr="00CD5457" w:rsidR="0094366E">
        <w:rPr>
          <w:rFonts w:ascii="Arial" w:hAnsi="Arial" w:cs="Arial"/>
          <w:sz w:val="20"/>
          <w:szCs w:val="20"/>
        </w:rPr>
        <w:t> </w:t>
      </w:r>
      <w:r w:rsidRPr="00CD5457" w:rsidR="00CD0E2A">
        <w:rPr>
          <w:rFonts w:ascii="Arial" w:hAnsi="Arial" w:cs="Arial"/>
          <w:sz w:val="20"/>
          <w:szCs w:val="20"/>
        </w:rPr>
        <w:t>svobodném přístupu k informacím, ve znění pozdějších předpisů).</w:t>
      </w:r>
    </w:p>
    <w:p w:rsidRPr="00CD5457" w:rsidR="00210B1F" w:rsidP="004253BD" w:rsidRDefault="00210B1F" w14:paraId="1E370AB1" w14:textId="77777777">
      <w:pPr>
        <w:pStyle w:val="Normln1"/>
        <w:widowControl/>
        <w:shd w:val="clear" w:color="auto" w:fill="FFFFFF"/>
        <w:autoSpaceDE w:val="false"/>
        <w:autoSpaceDN w:val="false"/>
        <w:adjustRightInd w:val="false"/>
        <w:spacing w:before="60"/>
        <w:jc w:val="both"/>
        <w:rPr>
          <w:rFonts w:ascii="Arial" w:hAnsi="Arial" w:cs="Arial"/>
          <w:color w:val="auto"/>
        </w:rPr>
      </w:pPr>
    </w:p>
    <w:p w:rsidRPr="00CD5457" w:rsidR="00E404DC" w:rsidP="00A63114" w:rsidRDefault="00790033" w14:paraId="40A1D868" w14:textId="77777777">
      <w:pPr>
        <w:pStyle w:val="Zpat"/>
        <w:keepNext/>
        <w:tabs>
          <w:tab w:val="clear" w:pos="4536"/>
          <w:tab w:val="clear" w:pos="9072"/>
        </w:tabs>
        <w:jc w:val="center"/>
        <w:rPr>
          <w:rFonts w:ascii="Arial" w:hAnsi="Arial" w:cs="Arial"/>
          <w:b/>
          <w:sz w:val="20"/>
          <w:szCs w:val="20"/>
        </w:rPr>
      </w:pPr>
      <w:r w:rsidRPr="00CD5457">
        <w:rPr>
          <w:rFonts w:ascii="Arial" w:hAnsi="Arial" w:cs="Arial"/>
          <w:b/>
          <w:sz w:val="20"/>
          <w:szCs w:val="20"/>
        </w:rPr>
        <w:t xml:space="preserve">Článek </w:t>
      </w:r>
      <w:r w:rsidRPr="00CD5457" w:rsidR="00E404DC">
        <w:rPr>
          <w:rFonts w:ascii="Arial" w:hAnsi="Arial" w:cs="Arial"/>
          <w:b/>
          <w:sz w:val="20"/>
          <w:szCs w:val="20"/>
        </w:rPr>
        <w:t>I</w:t>
      </w:r>
      <w:r w:rsidRPr="00CD5457">
        <w:rPr>
          <w:rFonts w:ascii="Arial" w:hAnsi="Arial" w:cs="Arial"/>
          <w:b/>
          <w:sz w:val="20"/>
          <w:szCs w:val="20"/>
          <w:lang w:val="cs-CZ"/>
        </w:rPr>
        <w:t>X</w:t>
      </w:r>
      <w:r w:rsidRPr="00CD5457" w:rsidR="00E404DC">
        <w:rPr>
          <w:rFonts w:ascii="Arial" w:hAnsi="Arial" w:cs="Arial"/>
          <w:b/>
          <w:sz w:val="20"/>
          <w:szCs w:val="20"/>
        </w:rPr>
        <w:t>.</w:t>
      </w:r>
    </w:p>
    <w:p w:rsidRPr="00CD5457" w:rsidR="007042DA" w:rsidP="00D83AB6" w:rsidRDefault="007042DA" w14:paraId="1BF7D8C9" w14:textId="77777777">
      <w:pPr>
        <w:pStyle w:val="Titulek"/>
        <w:keepNext/>
        <w:widowControl/>
        <w:spacing w:before="0" w:line="240" w:lineRule="auto"/>
        <w:jc w:val="center"/>
        <w:rPr>
          <w:rFonts w:cs="Arial"/>
        </w:rPr>
      </w:pPr>
      <w:r w:rsidRPr="00CD5457">
        <w:rPr>
          <w:rFonts w:cs="Arial"/>
        </w:rPr>
        <w:t>Oprávněné osoby</w:t>
      </w:r>
    </w:p>
    <w:p w:rsidRPr="00CD5457" w:rsidR="009A0DE2" w:rsidP="0094366E" w:rsidRDefault="00866681" w14:paraId="0E446A0B" w14:textId="77777777">
      <w:pPr>
        <w:overflowPunct w:val="false"/>
        <w:autoSpaceDE w:val="false"/>
        <w:autoSpaceDN w:val="false"/>
        <w:adjustRightInd w:val="false"/>
        <w:spacing w:before="60" w:after="120"/>
        <w:ind w:left="567" w:hanging="567"/>
        <w:jc w:val="both"/>
        <w:textAlignment w:val="baseline"/>
        <w:rPr>
          <w:rFonts w:ascii="Arial" w:hAnsi="Arial" w:cs="Arial"/>
          <w:sz w:val="20"/>
          <w:szCs w:val="20"/>
        </w:rPr>
      </w:pPr>
      <w:r w:rsidRPr="00CD5457">
        <w:rPr>
          <w:rFonts w:ascii="Arial" w:hAnsi="Arial" w:cs="Arial"/>
          <w:sz w:val="20"/>
          <w:szCs w:val="20"/>
        </w:rPr>
        <w:t>9.1</w:t>
      </w:r>
      <w:r w:rsidRPr="00CD5457" w:rsidR="0094366E">
        <w:rPr>
          <w:rFonts w:ascii="Arial" w:hAnsi="Arial" w:cs="Arial"/>
          <w:sz w:val="20"/>
          <w:szCs w:val="20"/>
        </w:rPr>
        <w:tab/>
      </w:r>
      <w:r w:rsidRPr="00CD5457" w:rsidR="009A0DE2">
        <w:rPr>
          <w:rFonts w:ascii="Arial" w:hAnsi="Arial" w:cs="Arial"/>
          <w:sz w:val="20"/>
          <w:szCs w:val="20"/>
        </w:rPr>
        <w:t>Kontaktními osobami</w:t>
      </w:r>
      <w:r w:rsidRPr="00CD5457">
        <w:rPr>
          <w:rFonts w:ascii="Arial" w:hAnsi="Arial" w:cs="Arial"/>
          <w:sz w:val="20"/>
          <w:szCs w:val="20"/>
        </w:rPr>
        <w:t xml:space="preserve"> jsou</w:t>
      </w:r>
      <w:r w:rsidRPr="00CD5457" w:rsidR="009A0DE2">
        <w:rPr>
          <w:rFonts w:ascii="Arial" w:hAnsi="Arial" w:cs="Arial"/>
          <w:sz w:val="20"/>
          <w:szCs w:val="20"/>
        </w:rPr>
        <w:t xml:space="preserve">: </w:t>
      </w:r>
    </w:p>
    <w:p w:rsidRPr="00CD5457" w:rsidR="00035B16" w:rsidP="0094366E" w:rsidRDefault="00035B16" w14:paraId="71A4E55C" w14:textId="77777777">
      <w:pPr>
        <w:numPr>
          <w:ilvl w:val="0"/>
          <w:numId w:val="52"/>
        </w:numPr>
        <w:spacing w:before="60" w:after="60"/>
        <w:ind w:left="1276" w:hanging="284"/>
        <w:rPr>
          <w:rFonts w:ascii="Arial" w:hAnsi="Arial" w:cs="Arial"/>
          <w:sz w:val="20"/>
          <w:szCs w:val="20"/>
        </w:rPr>
      </w:pPr>
      <w:r w:rsidRPr="00CD5457">
        <w:rPr>
          <w:rFonts w:ascii="Arial" w:hAnsi="Arial" w:cs="Arial"/>
          <w:sz w:val="20"/>
          <w:szCs w:val="20"/>
        </w:rPr>
        <w:t>za objednatele Ing. Aneta Šťastná (</w:t>
      </w:r>
      <w:hyperlink w:history="true" r:id="rId10">
        <w:r w:rsidRPr="00CD5457">
          <w:rPr>
            <w:rFonts w:ascii="Arial" w:hAnsi="Arial" w:cs="Arial"/>
            <w:sz w:val="20"/>
            <w:szCs w:val="20"/>
          </w:rPr>
          <w:t>aneta.stastna@mmr.cz</w:t>
        </w:r>
      </w:hyperlink>
      <w:r w:rsidRPr="00CD5457">
        <w:rPr>
          <w:rFonts w:ascii="Arial" w:hAnsi="Arial" w:cs="Arial"/>
          <w:sz w:val="20"/>
          <w:szCs w:val="20"/>
        </w:rPr>
        <w:t>, 224861827); Ing. Lucie Zimmermannová, MPA (lucie.zimmermannova</w:t>
      </w:r>
      <w:hyperlink w:history="true" r:id="rId11">
        <w:r w:rsidRPr="00CD5457">
          <w:rPr>
            <w:rFonts w:ascii="Arial" w:hAnsi="Arial" w:cs="Arial"/>
            <w:sz w:val="20"/>
            <w:szCs w:val="20"/>
          </w:rPr>
          <w:t>@mmr.cz</w:t>
        </w:r>
      </w:hyperlink>
      <w:r w:rsidRPr="00CD5457">
        <w:rPr>
          <w:rFonts w:ascii="Arial" w:hAnsi="Arial" w:cs="Arial"/>
          <w:sz w:val="20"/>
          <w:szCs w:val="20"/>
        </w:rPr>
        <w:t>, 224861857)</w:t>
      </w:r>
    </w:p>
    <w:p w:rsidRPr="00CD5457" w:rsidR="00035B16" w:rsidP="0094366E" w:rsidRDefault="00035B16" w14:paraId="5DFFF18E" w14:textId="77777777">
      <w:pPr>
        <w:numPr>
          <w:ilvl w:val="0"/>
          <w:numId w:val="52"/>
        </w:numPr>
        <w:spacing w:after="120" w:line="302" w:lineRule="auto"/>
        <w:ind w:left="1276" w:hanging="284"/>
        <w:rPr>
          <w:rFonts w:ascii="Arial" w:hAnsi="Arial" w:cs="Arial"/>
          <w:sz w:val="20"/>
          <w:szCs w:val="20"/>
          <w:highlight w:val="yellow"/>
        </w:rPr>
      </w:pPr>
      <w:r w:rsidRPr="00CD5457">
        <w:rPr>
          <w:rFonts w:ascii="Arial" w:hAnsi="Arial" w:cs="Arial"/>
          <w:sz w:val="20"/>
          <w:szCs w:val="20"/>
        </w:rPr>
        <w:t xml:space="preserve">za zhotovitele: </w:t>
      </w:r>
      <w:r w:rsidRPr="00CD5457">
        <w:rPr>
          <w:rFonts w:ascii="Arial" w:hAnsi="Arial" w:cs="Arial"/>
          <w:sz w:val="20"/>
          <w:szCs w:val="20"/>
          <w:highlight w:val="yellow"/>
        </w:rPr>
        <w:t>……………….(jméno, emailová adresa, telefon)</w:t>
      </w:r>
    </w:p>
    <w:p w:rsidRPr="00CD5457" w:rsidR="00866681" w:rsidP="0094366E" w:rsidRDefault="00866681" w14:paraId="3EE2CD98" w14:textId="77777777">
      <w:pPr>
        <w:overflowPunct w:val="false"/>
        <w:autoSpaceDE w:val="false"/>
        <w:autoSpaceDN w:val="false"/>
        <w:adjustRightInd w:val="false"/>
        <w:spacing w:before="60" w:after="120"/>
        <w:ind w:left="567" w:hanging="567"/>
        <w:jc w:val="both"/>
        <w:textAlignment w:val="baseline"/>
        <w:rPr>
          <w:rFonts w:ascii="Arial" w:hAnsi="Arial" w:cs="Arial"/>
          <w:sz w:val="20"/>
          <w:szCs w:val="20"/>
        </w:rPr>
      </w:pPr>
      <w:r w:rsidRPr="00CD5457">
        <w:rPr>
          <w:rFonts w:ascii="Arial" w:hAnsi="Arial" w:cs="Arial"/>
          <w:sz w:val="20"/>
          <w:szCs w:val="20"/>
        </w:rPr>
        <w:t>9.2</w:t>
      </w:r>
      <w:r w:rsidRPr="00CD5457" w:rsidR="004253BD">
        <w:rPr>
          <w:rFonts w:ascii="Arial" w:hAnsi="Arial" w:cs="Arial"/>
          <w:sz w:val="20"/>
          <w:szCs w:val="20"/>
        </w:rPr>
        <w:tab/>
      </w:r>
      <w:r w:rsidRPr="00CD5457">
        <w:rPr>
          <w:rFonts w:ascii="Arial" w:hAnsi="Arial" w:cs="Arial"/>
          <w:sz w:val="20"/>
          <w:szCs w:val="20"/>
        </w:rPr>
        <w:t xml:space="preserve">Oprávněnými k podpisu akceptačního protokolu dle této Smlouvy jsou: </w:t>
      </w:r>
    </w:p>
    <w:p w:rsidRPr="00CD5457" w:rsidR="00035B16" w:rsidP="0094366E" w:rsidRDefault="00035B16" w14:paraId="1DF62779" w14:textId="77777777">
      <w:pPr>
        <w:numPr>
          <w:ilvl w:val="0"/>
          <w:numId w:val="54"/>
        </w:numPr>
        <w:spacing w:before="60" w:after="60"/>
        <w:ind w:left="1276" w:hanging="284"/>
        <w:rPr>
          <w:rFonts w:ascii="Arial" w:hAnsi="Arial" w:cs="Arial"/>
          <w:sz w:val="20"/>
          <w:szCs w:val="20"/>
        </w:rPr>
      </w:pPr>
      <w:r w:rsidRPr="00CD5457">
        <w:rPr>
          <w:rFonts w:ascii="Arial" w:hAnsi="Arial" w:cs="Arial"/>
          <w:sz w:val="20"/>
          <w:szCs w:val="20"/>
        </w:rPr>
        <w:t>za objednatele Ing. Bc. Radmila Outlá, MBA (</w:t>
      </w:r>
      <w:hyperlink w:history="true" r:id="rId12">
        <w:r w:rsidRPr="00CD5457">
          <w:rPr>
            <w:rFonts w:ascii="Arial" w:hAnsi="Arial" w:cs="Arial"/>
            <w:sz w:val="20"/>
            <w:szCs w:val="20"/>
          </w:rPr>
          <w:t>radmila.outla@mmr.cz</w:t>
        </w:r>
      </w:hyperlink>
      <w:r w:rsidRPr="00CD5457">
        <w:rPr>
          <w:rFonts w:ascii="Arial" w:hAnsi="Arial" w:cs="Arial"/>
          <w:sz w:val="20"/>
          <w:szCs w:val="20"/>
        </w:rPr>
        <w:t>, 731628221)</w:t>
      </w:r>
    </w:p>
    <w:p w:rsidRPr="00CD5457" w:rsidR="00035B16" w:rsidP="0094366E" w:rsidRDefault="00035B16" w14:paraId="07550BFA" w14:textId="77777777">
      <w:pPr>
        <w:numPr>
          <w:ilvl w:val="0"/>
          <w:numId w:val="54"/>
        </w:numPr>
        <w:spacing w:before="60" w:after="120"/>
        <w:ind w:left="1276" w:hanging="284"/>
        <w:rPr>
          <w:rFonts w:ascii="Arial" w:hAnsi="Arial" w:cs="Arial"/>
          <w:sz w:val="20"/>
          <w:szCs w:val="20"/>
          <w:highlight w:val="yellow"/>
        </w:rPr>
      </w:pPr>
      <w:r w:rsidRPr="00CD5457">
        <w:rPr>
          <w:rFonts w:ascii="Arial" w:hAnsi="Arial" w:cs="Arial"/>
          <w:sz w:val="20"/>
          <w:szCs w:val="20"/>
        </w:rPr>
        <w:t xml:space="preserve">za zhotovitele: </w:t>
      </w:r>
      <w:r w:rsidRPr="00CD5457">
        <w:rPr>
          <w:rFonts w:ascii="Arial" w:hAnsi="Arial" w:cs="Arial"/>
          <w:sz w:val="20"/>
          <w:szCs w:val="20"/>
          <w:highlight w:val="yellow"/>
        </w:rPr>
        <w:t>……………….(jméno, emailová adresa, telefon)</w:t>
      </w:r>
    </w:p>
    <w:p w:rsidRPr="00CD5457" w:rsidR="009A0DE2" w:rsidP="0094366E" w:rsidRDefault="00866681" w14:paraId="64B92014" w14:textId="77777777">
      <w:pPr>
        <w:overflowPunct w:val="false"/>
        <w:autoSpaceDE w:val="false"/>
        <w:autoSpaceDN w:val="false"/>
        <w:adjustRightInd w:val="false"/>
        <w:spacing w:before="60" w:after="120"/>
        <w:ind w:left="567" w:hanging="567"/>
        <w:jc w:val="both"/>
        <w:textAlignment w:val="baseline"/>
        <w:rPr>
          <w:rFonts w:ascii="Arial" w:hAnsi="Arial" w:cs="Arial"/>
          <w:sz w:val="20"/>
          <w:szCs w:val="20"/>
        </w:rPr>
      </w:pPr>
      <w:r w:rsidRPr="00CD5457">
        <w:rPr>
          <w:rFonts w:ascii="Arial" w:hAnsi="Arial" w:cs="Arial"/>
          <w:sz w:val="20"/>
          <w:szCs w:val="20"/>
        </w:rPr>
        <w:t>9.3</w:t>
      </w:r>
      <w:r w:rsidRPr="00CD5457" w:rsidR="004253BD">
        <w:rPr>
          <w:rFonts w:ascii="Arial" w:hAnsi="Arial" w:cs="Arial"/>
          <w:sz w:val="20"/>
          <w:szCs w:val="20"/>
        </w:rPr>
        <w:tab/>
      </w:r>
      <w:r w:rsidRPr="00CD5457" w:rsidR="009A0DE2">
        <w:rPr>
          <w:rFonts w:ascii="Arial" w:hAnsi="Arial" w:cs="Arial"/>
          <w:sz w:val="20"/>
          <w:szCs w:val="20"/>
        </w:rPr>
        <w:t xml:space="preserve">Změna výše uvedených osob nevyžaduje změnu této Smlouvy, ale musí být provedena na základě písemného oznámení formou emailu druhé smluvní straně.  </w:t>
      </w:r>
    </w:p>
    <w:p w:rsidRPr="00CD5457" w:rsidR="009A0DE2" w:rsidP="0094366E" w:rsidRDefault="00D83AB6" w14:paraId="2D108A31" w14:textId="77777777">
      <w:pPr>
        <w:overflowPunct w:val="false"/>
        <w:autoSpaceDE w:val="false"/>
        <w:autoSpaceDN w:val="false"/>
        <w:adjustRightInd w:val="false"/>
        <w:spacing w:before="60" w:after="120"/>
        <w:ind w:left="567" w:hanging="567"/>
        <w:jc w:val="both"/>
        <w:textAlignment w:val="baseline"/>
        <w:rPr>
          <w:rFonts w:ascii="Arial" w:hAnsi="Arial" w:cs="Arial"/>
          <w:sz w:val="20"/>
          <w:szCs w:val="20"/>
        </w:rPr>
      </w:pPr>
      <w:r w:rsidRPr="00CD5457">
        <w:rPr>
          <w:rFonts w:ascii="Arial" w:hAnsi="Arial" w:cs="Arial"/>
          <w:sz w:val="20"/>
          <w:szCs w:val="20"/>
        </w:rPr>
        <w:t>9.4</w:t>
      </w:r>
      <w:r w:rsidRPr="00CD5457">
        <w:rPr>
          <w:rFonts w:ascii="Arial" w:hAnsi="Arial" w:cs="Arial"/>
          <w:sz w:val="20"/>
          <w:szCs w:val="20"/>
        </w:rPr>
        <w:tab/>
      </w:r>
      <w:r w:rsidRPr="00CD5457" w:rsidR="009A0DE2">
        <w:rPr>
          <w:rFonts w:ascii="Arial" w:hAnsi="Arial" w:cs="Arial"/>
          <w:sz w:val="20"/>
          <w:szCs w:val="20"/>
        </w:rPr>
        <w:t xml:space="preserve">Výše uvedenými ujednáními není dotčeno právo statutárního orgánu nebo jiného orgánu jednat za právnickou osobu. </w:t>
      </w:r>
    </w:p>
    <w:p w:rsidRPr="00CD5457" w:rsidR="00290937" w:rsidP="004253BD" w:rsidRDefault="00290937" w14:paraId="6E9234FE" w14:textId="77777777">
      <w:pPr>
        <w:pStyle w:val="Normln1"/>
        <w:widowControl/>
        <w:shd w:val="clear" w:color="auto" w:fill="FFFFFF"/>
        <w:autoSpaceDE w:val="false"/>
        <w:autoSpaceDN w:val="false"/>
        <w:adjustRightInd w:val="false"/>
        <w:spacing w:before="60"/>
        <w:jc w:val="both"/>
        <w:rPr>
          <w:rFonts w:ascii="Arial" w:hAnsi="Arial" w:cs="Arial"/>
          <w:color w:val="auto"/>
        </w:rPr>
      </w:pPr>
    </w:p>
    <w:p w:rsidRPr="00CD5457" w:rsidR="007042DA" w:rsidP="007042DA" w:rsidRDefault="0094366E" w14:paraId="7A07E124" w14:textId="77777777">
      <w:pPr>
        <w:pStyle w:val="Zpat"/>
        <w:keepNext/>
        <w:tabs>
          <w:tab w:val="clear" w:pos="4536"/>
          <w:tab w:val="clear" w:pos="9072"/>
        </w:tabs>
        <w:jc w:val="center"/>
        <w:rPr>
          <w:rFonts w:ascii="Arial" w:hAnsi="Arial" w:cs="Arial"/>
          <w:b/>
          <w:sz w:val="20"/>
          <w:szCs w:val="20"/>
        </w:rPr>
      </w:pPr>
      <w:r w:rsidRPr="00CD5457">
        <w:rPr>
          <w:rFonts w:ascii="Arial" w:hAnsi="Arial" w:cs="Arial"/>
          <w:b/>
          <w:sz w:val="20"/>
          <w:szCs w:val="20"/>
        </w:rPr>
        <w:t xml:space="preserve">Článek </w:t>
      </w:r>
      <w:r w:rsidRPr="00CD5457" w:rsidR="007042DA">
        <w:rPr>
          <w:rFonts w:ascii="Arial" w:hAnsi="Arial" w:cs="Arial"/>
          <w:b/>
          <w:sz w:val="20"/>
          <w:szCs w:val="20"/>
          <w:lang w:val="cs-CZ"/>
        </w:rPr>
        <w:t>X</w:t>
      </w:r>
      <w:r w:rsidRPr="00CD5457" w:rsidR="007042DA">
        <w:rPr>
          <w:rFonts w:ascii="Arial" w:hAnsi="Arial" w:cs="Arial"/>
          <w:b/>
          <w:sz w:val="20"/>
          <w:szCs w:val="20"/>
        </w:rPr>
        <w:t>.</w:t>
      </w:r>
    </w:p>
    <w:p w:rsidR="00E404DC" w:rsidP="0094366E" w:rsidRDefault="00E404DC" w14:paraId="1B551F70" w14:textId="77777777">
      <w:pPr>
        <w:pStyle w:val="NadpisPoznmky"/>
        <w:spacing w:after="120" w:line="240" w:lineRule="auto"/>
        <w:rPr>
          <w:rFonts w:ascii="Arial" w:hAnsi="Arial" w:cs="Arial"/>
          <w:color w:val="auto"/>
          <w:sz w:val="20"/>
          <w:szCs w:val="20"/>
        </w:rPr>
      </w:pPr>
      <w:r w:rsidRPr="00CD5457">
        <w:rPr>
          <w:rFonts w:ascii="Arial" w:hAnsi="Arial" w:cs="Arial"/>
          <w:color w:val="auto"/>
          <w:sz w:val="20"/>
          <w:szCs w:val="20"/>
        </w:rPr>
        <w:t>Závěrečná ustanovení</w:t>
      </w:r>
    </w:p>
    <w:p w:rsidRPr="00322CA2" w:rsidR="00322CA2" w:rsidP="00322CA2" w:rsidRDefault="00322CA2" w14:paraId="2BA3BAD2" w14:textId="77777777">
      <w:pPr>
        <w:overflowPunct w:val="false"/>
        <w:autoSpaceDE w:val="false"/>
        <w:autoSpaceDN w:val="false"/>
        <w:adjustRightInd w:val="false"/>
        <w:spacing w:before="60" w:after="120"/>
        <w:ind w:left="567" w:hanging="567"/>
        <w:jc w:val="both"/>
        <w:textAlignment w:val="baseline"/>
        <w:rPr>
          <w:rFonts w:ascii="Arial" w:hAnsi="Arial" w:cs="Arial"/>
          <w:sz w:val="20"/>
          <w:szCs w:val="20"/>
        </w:rPr>
      </w:pPr>
    </w:p>
    <w:p w:rsidRPr="00322CA2" w:rsidR="00322CA2" w:rsidP="00322CA2" w:rsidRDefault="00322CA2" w14:paraId="4342C76E" w14:textId="77777777">
      <w:pPr>
        <w:overflowPunct w:val="false"/>
        <w:autoSpaceDE w:val="false"/>
        <w:autoSpaceDN w:val="false"/>
        <w:adjustRightInd w:val="false"/>
        <w:spacing w:before="60" w:after="120"/>
        <w:ind w:left="567" w:hanging="567"/>
        <w:jc w:val="both"/>
        <w:textAlignment w:val="baseline"/>
        <w:rPr>
          <w:rFonts w:ascii="Arial" w:hAnsi="Arial" w:cs="Arial"/>
          <w:sz w:val="20"/>
          <w:szCs w:val="20"/>
        </w:rPr>
      </w:pPr>
      <w:r>
        <w:rPr>
          <w:rFonts w:ascii="Arial" w:hAnsi="Arial" w:cs="Arial"/>
          <w:sz w:val="20"/>
          <w:szCs w:val="20"/>
        </w:rPr>
        <w:t>10.1</w:t>
      </w:r>
      <w:r>
        <w:rPr>
          <w:rFonts w:ascii="Arial" w:hAnsi="Arial" w:cs="Arial"/>
          <w:sz w:val="20"/>
          <w:szCs w:val="20"/>
        </w:rPr>
        <w:tab/>
      </w:r>
      <w:r w:rsidRPr="00322CA2">
        <w:rPr>
          <w:rFonts w:ascii="Arial" w:hAnsi="Arial" w:cs="Arial"/>
          <w:sz w:val="20"/>
          <w:szCs w:val="20"/>
        </w:rPr>
        <w:t xml:space="preserve">Tato smlouva obsahuje úplné ujednání o předmětu smlouvy a všech náležitostech, které strany měly a chtěly ujednat, a které považují za důležité pro závaznost této smlouvy. Žádný projev stran učiněný při jednání o této smlouvě ani projev učiněný po uzavření této smlouvy nesmí být vykládán v rozporu s výslovným ustanovením této smlouvy a nezakládá žádný závazek žádné ze stran. </w:t>
      </w:r>
    </w:p>
    <w:p w:rsidRPr="00CD5457" w:rsidR="00322CA2" w:rsidP="00322CA2" w:rsidRDefault="00322CA2" w14:paraId="73E9A930" w14:textId="77777777">
      <w:pPr>
        <w:overflowPunct w:val="false"/>
        <w:autoSpaceDE w:val="false"/>
        <w:autoSpaceDN w:val="false"/>
        <w:adjustRightInd w:val="false"/>
        <w:spacing w:before="60" w:after="120"/>
        <w:ind w:left="567" w:hanging="567"/>
        <w:jc w:val="both"/>
        <w:textAlignment w:val="baseline"/>
        <w:rPr>
          <w:rFonts w:ascii="Arial" w:hAnsi="Arial" w:cs="Arial"/>
          <w:sz w:val="20"/>
          <w:szCs w:val="20"/>
        </w:rPr>
      </w:pPr>
      <w:r w:rsidRPr="00CD5457">
        <w:rPr>
          <w:rFonts w:ascii="Arial" w:hAnsi="Arial" w:cs="Arial"/>
          <w:sz w:val="20"/>
          <w:szCs w:val="20"/>
        </w:rPr>
        <w:t>10</w:t>
      </w:r>
      <w:r>
        <w:rPr>
          <w:rFonts w:ascii="Arial" w:hAnsi="Arial" w:cs="Arial"/>
          <w:sz w:val="20"/>
          <w:szCs w:val="20"/>
        </w:rPr>
        <w:t>.2</w:t>
      </w:r>
      <w:r w:rsidRPr="00CD5457">
        <w:rPr>
          <w:rFonts w:ascii="Arial" w:hAnsi="Arial" w:cs="Arial"/>
          <w:sz w:val="20"/>
          <w:szCs w:val="20"/>
        </w:rPr>
        <w:tab/>
        <w:t>Tato smlouva, jakož i práva a povinnosti vzniklé na základě této smlouvy nebo v souvislosti s ní se řídí občanským zákoníkem v platném znění.</w:t>
      </w:r>
    </w:p>
    <w:p w:rsidRPr="00322CA2" w:rsidR="00322CA2" w:rsidP="00322CA2" w:rsidRDefault="00322CA2" w14:paraId="660C9BA8" w14:textId="77777777">
      <w:pPr>
        <w:overflowPunct w:val="false"/>
        <w:autoSpaceDE w:val="false"/>
        <w:autoSpaceDN w:val="false"/>
        <w:adjustRightInd w:val="false"/>
        <w:spacing w:before="60" w:after="120"/>
        <w:ind w:left="567" w:hanging="567"/>
        <w:jc w:val="both"/>
        <w:textAlignment w:val="baseline"/>
        <w:rPr>
          <w:rFonts w:ascii="Arial" w:hAnsi="Arial" w:cs="Arial"/>
          <w:sz w:val="20"/>
          <w:szCs w:val="20"/>
        </w:rPr>
      </w:pPr>
    </w:p>
    <w:p w:rsidRPr="00322CA2" w:rsidR="00322CA2" w:rsidP="00322CA2" w:rsidRDefault="00322CA2" w14:paraId="0CBC7ABD" w14:textId="77777777">
      <w:pPr>
        <w:overflowPunct w:val="false"/>
        <w:autoSpaceDE w:val="false"/>
        <w:autoSpaceDN w:val="false"/>
        <w:adjustRightInd w:val="false"/>
        <w:spacing w:before="60" w:after="120"/>
        <w:ind w:left="567" w:hanging="567"/>
        <w:jc w:val="both"/>
        <w:textAlignment w:val="baseline"/>
        <w:rPr>
          <w:rFonts w:ascii="Arial" w:hAnsi="Arial" w:cs="Arial"/>
          <w:sz w:val="20"/>
          <w:szCs w:val="20"/>
        </w:rPr>
      </w:pPr>
      <w:r>
        <w:rPr>
          <w:rFonts w:ascii="Arial" w:hAnsi="Arial" w:cs="Arial"/>
          <w:sz w:val="20"/>
          <w:szCs w:val="20"/>
        </w:rPr>
        <w:t>10.3</w:t>
      </w:r>
      <w:r>
        <w:rPr>
          <w:rFonts w:ascii="Arial" w:hAnsi="Arial" w:cs="Arial"/>
          <w:sz w:val="20"/>
          <w:szCs w:val="20"/>
        </w:rPr>
        <w:tab/>
      </w:r>
      <w:r w:rsidRPr="00322CA2">
        <w:rPr>
          <w:rFonts w:ascii="Arial" w:hAnsi="Arial" w:cs="Arial"/>
          <w:sz w:val="20"/>
          <w:szCs w:val="20"/>
        </w:rPr>
        <w:t xml:space="preserve">Smluvní strany se dohodly, že vylučují aplikaci ustanovení § 557 občanského zákoníku.“ </w:t>
      </w:r>
    </w:p>
    <w:p w:rsidRPr="00322CA2" w:rsidR="00322CA2" w:rsidP="00322CA2" w:rsidRDefault="00322CA2" w14:paraId="35BD5E0E" w14:textId="77777777">
      <w:pPr>
        <w:overflowPunct w:val="false"/>
        <w:autoSpaceDE w:val="false"/>
        <w:autoSpaceDN w:val="false"/>
        <w:adjustRightInd w:val="false"/>
        <w:spacing w:before="60" w:after="120"/>
        <w:ind w:left="567" w:hanging="567"/>
        <w:jc w:val="both"/>
        <w:textAlignment w:val="baseline"/>
        <w:rPr>
          <w:rFonts w:ascii="Arial" w:hAnsi="Arial" w:cs="Arial"/>
          <w:sz w:val="20"/>
          <w:szCs w:val="20"/>
        </w:rPr>
      </w:pPr>
      <w:r>
        <w:rPr>
          <w:rFonts w:ascii="Arial" w:hAnsi="Arial" w:cs="Arial"/>
          <w:sz w:val="20"/>
          <w:szCs w:val="20"/>
        </w:rPr>
        <w:t>10.4</w:t>
      </w:r>
      <w:r>
        <w:rPr>
          <w:rFonts w:ascii="Arial" w:hAnsi="Arial" w:cs="Arial"/>
          <w:sz w:val="20"/>
          <w:szCs w:val="20"/>
        </w:rPr>
        <w:tab/>
      </w:r>
      <w:r w:rsidRPr="00322CA2">
        <w:rPr>
          <w:rFonts w:ascii="Arial" w:hAnsi="Arial" w:cs="Arial"/>
          <w:sz w:val="20"/>
          <w:szCs w:val="20"/>
        </w:rPr>
        <w:t>Smluvní strany prohlašují, že mají zájem uzavřít tuto smlouvu a že si vzájemně sdělily všechny skutkové a právní okolnosti potřebné k uzavření platné smlouvy.</w:t>
      </w:r>
    </w:p>
    <w:p w:rsidRPr="00322CA2" w:rsidR="00322CA2" w:rsidP="00322CA2" w:rsidRDefault="00322CA2" w14:paraId="3CCE1E2C" w14:textId="77777777">
      <w:pPr>
        <w:overflowPunct w:val="false"/>
        <w:autoSpaceDE w:val="false"/>
        <w:autoSpaceDN w:val="false"/>
        <w:adjustRightInd w:val="false"/>
        <w:spacing w:before="60" w:after="120"/>
        <w:ind w:left="567" w:hanging="567"/>
        <w:jc w:val="both"/>
        <w:textAlignment w:val="baseline"/>
        <w:rPr>
          <w:rFonts w:ascii="Arial" w:hAnsi="Arial" w:cs="Arial"/>
          <w:sz w:val="20"/>
          <w:szCs w:val="20"/>
        </w:rPr>
      </w:pPr>
      <w:r>
        <w:rPr>
          <w:rFonts w:ascii="Arial" w:hAnsi="Arial" w:cs="Arial"/>
          <w:sz w:val="20"/>
          <w:szCs w:val="20"/>
        </w:rPr>
        <w:t>10.5</w:t>
      </w:r>
      <w:r>
        <w:rPr>
          <w:rFonts w:ascii="Arial" w:hAnsi="Arial" w:cs="Arial"/>
          <w:sz w:val="20"/>
          <w:szCs w:val="20"/>
        </w:rPr>
        <w:tab/>
      </w:r>
      <w:r w:rsidRPr="00322CA2">
        <w:rPr>
          <w:rFonts w:ascii="Arial" w:hAnsi="Arial" w:cs="Arial"/>
          <w:sz w:val="20"/>
          <w:szCs w:val="20"/>
        </w:rPr>
        <w:t>Poskytovatel není oprávněn postoupit pohledávky vyplývající z této smlouvy bez písemného souhlasu druhé smluvní strany.</w:t>
      </w:r>
    </w:p>
    <w:p w:rsidRPr="00322CA2" w:rsidR="00322CA2" w:rsidP="00322CA2" w:rsidRDefault="00322CA2" w14:paraId="4A6844B7" w14:textId="77777777">
      <w:pPr>
        <w:overflowPunct w:val="false"/>
        <w:autoSpaceDE w:val="false"/>
        <w:autoSpaceDN w:val="false"/>
        <w:adjustRightInd w:val="false"/>
        <w:spacing w:before="60" w:after="120"/>
        <w:ind w:left="567" w:hanging="567"/>
        <w:jc w:val="both"/>
        <w:textAlignment w:val="baseline"/>
        <w:rPr>
          <w:rFonts w:ascii="Arial" w:hAnsi="Arial" w:cs="Arial"/>
          <w:sz w:val="20"/>
          <w:szCs w:val="20"/>
        </w:rPr>
      </w:pPr>
      <w:r>
        <w:rPr>
          <w:rFonts w:ascii="Arial" w:hAnsi="Arial" w:cs="Arial"/>
          <w:sz w:val="20"/>
          <w:szCs w:val="20"/>
        </w:rPr>
        <w:t>10.6</w:t>
      </w:r>
      <w:r>
        <w:rPr>
          <w:rFonts w:ascii="Arial" w:hAnsi="Arial" w:cs="Arial"/>
          <w:sz w:val="20"/>
          <w:szCs w:val="20"/>
        </w:rPr>
        <w:tab/>
      </w:r>
      <w:r w:rsidRPr="00322CA2">
        <w:rPr>
          <w:rFonts w:ascii="Arial" w:hAnsi="Arial" w:cs="Arial"/>
          <w:sz w:val="20"/>
          <w:szCs w:val="20"/>
        </w:rPr>
        <w:t>Smluvní strany se dohodly, že v souladu se zákonem č. 340/2015 Sb., o zvláštních podmínkách účinnosti některých smluv, uveřejňování těchto smluv a o registru smluv (zákon o registru smluv), tuto smlouvu v registru smluv uveřejní Ministerstvo pro místní rozvoj.</w:t>
      </w:r>
    </w:p>
    <w:p w:rsidRPr="00322CA2" w:rsidR="00322CA2" w:rsidP="00322CA2" w:rsidRDefault="00322CA2" w14:paraId="1D210C4E" w14:textId="77777777">
      <w:pPr>
        <w:overflowPunct w:val="false"/>
        <w:autoSpaceDE w:val="false"/>
        <w:autoSpaceDN w:val="false"/>
        <w:adjustRightInd w:val="false"/>
        <w:spacing w:before="60" w:after="120"/>
        <w:ind w:left="567" w:hanging="567"/>
        <w:jc w:val="both"/>
        <w:textAlignment w:val="baseline"/>
        <w:rPr>
          <w:rFonts w:ascii="Arial" w:hAnsi="Arial" w:cs="Arial"/>
          <w:sz w:val="20"/>
          <w:szCs w:val="20"/>
        </w:rPr>
      </w:pPr>
      <w:r>
        <w:rPr>
          <w:rFonts w:ascii="Arial" w:hAnsi="Arial" w:cs="Arial"/>
          <w:sz w:val="20"/>
          <w:szCs w:val="20"/>
        </w:rPr>
        <w:t>10.7</w:t>
      </w:r>
      <w:r>
        <w:rPr>
          <w:rFonts w:ascii="Arial" w:hAnsi="Arial" w:cs="Arial"/>
          <w:sz w:val="20"/>
          <w:szCs w:val="20"/>
        </w:rPr>
        <w:tab/>
      </w:r>
      <w:r w:rsidRPr="00322CA2">
        <w:rPr>
          <w:rFonts w:ascii="Arial" w:hAnsi="Arial" w:cs="Arial"/>
          <w:sz w:val="20"/>
          <w:szCs w:val="20"/>
        </w:rPr>
        <w:t>Smlouva nabývá účinnosti dnem uveřejnění v registru smluv.</w:t>
      </w:r>
    </w:p>
    <w:p w:rsidRPr="00CD5457" w:rsidR="00E404DC" w:rsidP="0094366E" w:rsidRDefault="0094366E" w14:paraId="17E1CE6D" w14:textId="77777777">
      <w:pPr>
        <w:overflowPunct w:val="false"/>
        <w:autoSpaceDE w:val="false"/>
        <w:autoSpaceDN w:val="false"/>
        <w:adjustRightInd w:val="false"/>
        <w:spacing w:before="60" w:after="120"/>
        <w:ind w:left="567" w:hanging="567"/>
        <w:jc w:val="both"/>
        <w:textAlignment w:val="baseline"/>
        <w:rPr>
          <w:rFonts w:ascii="Arial" w:hAnsi="Arial" w:cs="Arial"/>
          <w:sz w:val="20"/>
          <w:szCs w:val="20"/>
        </w:rPr>
      </w:pPr>
      <w:r w:rsidRPr="00CD5457">
        <w:rPr>
          <w:rFonts w:ascii="Arial" w:hAnsi="Arial" w:cs="Arial"/>
          <w:sz w:val="20"/>
          <w:szCs w:val="20"/>
        </w:rPr>
        <w:t>10</w:t>
      </w:r>
      <w:r w:rsidRPr="00CD5457" w:rsidR="00C000B3">
        <w:rPr>
          <w:rFonts w:ascii="Arial" w:hAnsi="Arial" w:cs="Arial"/>
          <w:sz w:val="20"/>
          <w:szCs w:val="20"/>
        </w:rPr>
        <w:t>.</w:t>
      </w:r>
      <w:r w:rsidR="00322CA2">
        <w:rPr>
          <w:rFonts w:ascii="Arial" w:hAnsi="Arial" w:cs="Arial"/>
          <w:sz w:val="20"/>
          <w:szCs w:val="20"/>
        </w:rPr>
        <w:t>8</w:t>
      </w:r>
      <w:r w:rsidRPr="00CD5457" w:rsidR="00C000B3">
        <w:rPr>
          <w:rFonts w:ascii="Arial" w:hAnsi="Arial" w:cs="Arial"/>
          <w:sz w:val="20"/>
          <w:szCs w:val="20"/>
        </w:rPr>
        <w:tab/>
      </w:r>
      <w:r w:rsidRPr="00CD5457" w:rsidR="00E404DC">
        <w:rPr>
          <w:rFonts w:ascii="Arial" w:hAnsi="Arial" w:cs="Arial"/>
          <w:sz w:val="20"/>
          <w:szCs w:val="20"/>
        </w:rPr>
        <w:t>Tato smlouva, jakož i práva a povinnosti vzniklé na základě této smlouvy nebo v</w:t>
      </w:r>
      <w:r w:rsidRPr="00CD5457" w:rsidR="004253BD">
        <w:rPr>
          <w:rFonts w:ascii="Arial" w:hAnsi="Arial" w:cs="Arial"/>
          <w:sz w:val="20"/>
          <w:szCs w:val="20"/>
        </w:rPr>
        <w:t> </w:t>
      </w:r>
      <w:r w:rsidRPr="00CD5457" w:rsidR="00E404DC">
        <w:rPr>
          <w:rFonts w:ascii="Arial" w:hAnsi="Arial" w:cs="Arial"/>
          <w:sz w:val="20"/>
          <w:szCs w:val="20"/>
        </w:rPr>
        <w:t>souvislosti s ní se řídí</w:t>
      </w:r>
      <w:r w:rsidRPr="00CD5457" w:rsidR="00D92E5D">
        <w:rPr>
          <w:rFonts w:ascii="Arial" w:hAnsi="Arial" w:cs="Arial"/>
          <w:sz w:val="20"/>
          <w:szCs w:val="20"/>
        </w:rPr>
        <w:t xml:space="preserve"> </w:t>
      </w:r>
      <w:r w:rsidRPr="00CD5457" w:rsidR="004C1415">
        <w:rPr>
          <w:rFonts w:ascii="Arial" w:hAnsi="Arial" w:cs="Arial"/>
          <w:sz w:val="20"/>
          <w:szCs w:val="20"/>
        </w:rPr>
        <w:t>občanským zákoníkem</w:t>
      </w:r>
      <w:r w:rsidRPr="00CD5457" w:rsidR="008929AD">
        <w:rPr>
          <w:rFonts w:ascii="Arial" w:hAnsi="Arial" w:cs="Arial"/>
          <w:sz w:val="20"/>
          <w:szCs w:val="20"/>
        </w:rPr>
        <w:t xml:space="preserve"> </w:t>
      </w:r>
      <w:r w:rsidRPr="00CD5457" w:rsidR="009524BD">
        <w:rPr>
          <w:rFonts w:ascii="Arial" w:hAnsi="Arial" w:cs="Arial"/>
          <w:sz w:val="20"/>
          <w:szCs w:val="20"/>
        </w:rPr>
        <w:t>v platném znění</w:t>
      </w:r>
      <w:r w:rsidRPr="00CD5457" w:rsidR="00E404DC">
        <w:rPr>
          <w:rFonts w:ascii="Arial" w:hAnsi="Arial" w:cs="Arial"/>
          <w:sz w:val="20"/>
          <w:szCs w:val="20"/>
        </w:rPr>
        <w:t>.</w:t>
      </w:r>
    </w:p>
    <w:p w:rsidRPr="00CD5457" w:rsidR="00E404DC" w:rsidP="0094366E" w:rsidRDefault="0094366E" w14:paraId="4CB8E704" w14:textId="77777777">
      <w:pPr>
        <w:overflowPunct w:val="false"/>
        <w:autoSpaceDE w:val="false"/>
        <w:autoSpaceDN w:val="false"/>
        <w:adjustRightInd w:val="false"/>
        <w:spacing w:before="60" w:after="120"/>
        <w:ind w:left="567" w:hanging="567"/>
        <w:jc w:val="both"/>
        <w:textAlignment w:val="baseline"/>
        <w:rPr>
          <w:rFonts w:ascii="Arial" w:hAnsi="Arial" w:cs="Arial"/>
          <w:sz w:val="20"/>
          <w:szCs w:val="20"/>
        </w:rPr>
      </w:pPr>
      <w:r w:rsidRPr="00CD5457">
        <w:rPr>
          <w:rFonts w:ascii="Arial" w:hAnsi="Arial" w:cs="Arial"/>
          <w:sz w:val="20"/>
          <w:szCs w:val="20"/>
        </w:rPr>
        <w:t>10</w:t>
      </w:r>
      <w:r w:rsidRPr="00CD5457" w:rsidR="00C000B3">
        <w:rPr>
          <w:rFonts w:ascii="Arial" w:hAnsi="Arial" w:cs="Arial"/>
          <w:sz w:val="20"/>
          <w:szCs w:val="20"/>
        </w:rPr>
        <w:t>.</w:t>
      </w:r>
      <w:r w:rsidR="00322CA2">
        <w:rPr>
          <w:rFonts w:ascii="Arial" w:hAnsi="Arial" w:cs="Arial"/>
          <w:sz w:val="20"/>
          <w:szCs w:val="20"/>
        </w:rPr>
        <w:t>9</w:t>
      </w:r>
      <w:r w:rsidRPr="00CD5457" w:rsidR="00C000B3">
        <w:rPr>
          <w:rFonts w:ascii="Arial" w:hAnsi="Arial" w:cs="Arial"/>
          <w:sz w:val="20"/>
          <w:szCs w:val="20"/>
        </w:rPr>
        <w:tab/>
      </w:r>
      <w:r w:rsidRPr="00CD5457" w:rsidR="00E404DC">
        <w:rPr>
          <w:rFonts w:ascii="Arial" w:hAnsi="Arial" w:cs="Arial"/>
          <w:sz w:val="20"/>
          <w:szCs w:val="20"/>
        </w:rPr>
        <w:t>Vztahuje-li se důvod neplatnosti jen na některé ustanovení této smlouvy, je neplatným pouze toto ustanovení, pokud z jeho povahy nebo obsahu anebo z</w:t>
      </w:r>
      <w:r w:rsidRPr="00CD5457" w:rsidR="004253BD">
        <w:rPr>
          <w:rFonts w:ascii="Arial" w:hAnsi="Arial" w:cs="Arial"/>
          <w:sz w:val="20"/>
          <w:szCs w:val="20"/>
        </w:rPr>
        <w:t> </w:t>
      </w:r>
      <w:r w:rsidRPr="00CD5457" w:rsidR="00E404DC">
        <w:rPr>
          <w:rFonts w:ascii="Arial" w:hAnsi="Arial" w:cs="Arial"/>
          <w:sz w:val="20"/>
          <w:szCs w:val="20"/>
        </w:rPr>
        <w:t xml:space="preserve">okolností, za nichž bylo sjednáno, nevyplývá, že jej nelze oddělit od ostatního obsahu smlouvy. </w:t>
      </w:r>
    </w:p>
    <w:p w:rsidR="00C000B3" w:rsidP="0094366E" w:rsidRDefault="0094366E" w14:paraId="6C835FDD" w14:textId="491B9D79">
      <w:pPr>
        <w:overflowPunct w:val="false"/>
        <w:autoSpaceDE w:val="false"/>
        <w:autoSpaceDN w:val="false"/>
        <w:adjustRightInd w:val="false"/>
        <w:spacing w:before="60" w:after="120"/>
        <w:ind w:left="567" w:hanging="567"/>
        <w:jc w:val="both"/>
        <w:textAlignment w:val="baseline"/>
        <w:rPr>
          <w:rFonts w:ascii="Arial" w:hAnsi="Arial" w:cs="Arial"/>
          <w:sz w:val="20"/>
          <w:szCs w:val="20"/>
        </w:rPr>
      </w:pPr>
      <w:r w:rsidRPr="00CD5457">
        <w:rPr>
          <w:rFonts w:ascii="Arial" w:hAnsi="Arial" w:cs="Arial"/>
          <w:sz w:val="20"/>
          <w:szCs w:val="20"/>
        </w:rPr>
        <w:lastRenderedPageBreak/>
        <w:t>10</w:t>
      </w:r>
      <w:r w:rsidR="00322CA2">
        <w:rPr>
          <w:rFonts w:ascii="Arial" w:hAnsi="Arial" w:cs="Arial"/>
          <w:sz w:val="20"/>
          <w:szCs w:val="20"/>
        </w:rPr>
        <w:t>.10</w:t>
      </w:r>
      <w:r w:rsidRPr="00CD5457" w:rsidR="00C000B3">
        <w:rPr>
          <w:rFonts w:ascii="Arial" w:hAnsi="Arial" w:cs="Arial"/>
          <w:sz w:val="20"/>
          <w:szCs w:val="20"/>
        </w:rPr>
        <w:tab/>
      </w:r>
      <w:r w:rsidRPr="00CD5457" w:rsidR="00E404DC">
        <w:rPr>
          <w:rFonts w:ascii="Arial" w:hAnsi="Arial" w:cs="Arial"/>
          <w:sz w:val="20"/>
          <w:szCs w:val="20"/>
        </w:rPr>
        <w:t>Tato smlouva představuje úplnou dohodu smluvních stran o předmětu této smlouvy. Tuto smlouvu je možné měnit pouze písemnou dohodou smluvních stran ve formě</w:t>
      </w:r>
      <w:r w:rsidR="008B6B7A">
        <w:rPr>
          <w:rFonts w:ascii="Arial" w:hAnsi="Arial" w:cs="Arial"/>
          <w:sz w:val="20"/>
          <w:szCs w:val="20"/>
        </w:rPr>
        <w:t xml:space="preserve"> vzestupně</w:t>
      </w:r>
      <w:r w:rsidRPr="00CD5457" w:rsidR="00E404DC">
        <w:rPr>
          <w:rFonts w:ascii="Arial" w:hAnsi="Arial" w:cs="Arial"/>
          <w:sz w:val="20"/>
          <w:szCs w:val="20"/>
        </w:rPr>
        <w:t xml:space="preserve"> číslovaných dodatků této smlouvy, podepsaných oprávněnými zástupci obou smluvních stran. </w:t>
      </w:r>
    </w:p>
    <w:p w:rsidRPr="00CD5457" w:rsidR="0028090F" w:rsidP="0094366E" w:rsidRDefault="0028090F" w14:paraId="43751009" w14:textId="77777777">
      <w:pPr>
        <w:overflowPunct w:val="false"/>
        <w:autoSpaceDE w:val="false"/>
        <w:autoSpaceDN w:val="false"/>
        <w:adjustRightInd w:val="false"/>
        <w:spacing w:before="60" w:after="120"/>
        <w:ind w:left="567" w:hanging="567"/>
        <w:jc w:val="both"/>
        <w:textAlignment w:val="baseline"/>
        <w:rPr>
          <w:rFonts w:ascii="Arial" w:hAnsi="Arial" w:cs="Arial"/>
          <w:sz w:val="20"/>
          <w:szCs w:val="20"/>
        </w:rPr>
      </w:pPr>
    </w:p>
    <w:p w:rsidR="00E404DC" w:rsidP="0094366E" w:rsidRDefault="0094366E" w14:paraId="07019235" w14:textId="221F8262">
      <w:pPr>
        <w:overflowPunct w:val="false"/>
        <w:autoSpaceDE w:val="false"/>
        <w:autoSpaceDN w:val="false"/>
        <w:adjustRightInd w:val="false"/>
        <w:spacing w:before="60" w:after="120"/>
        <w:ind w:left="567" w:hanging="567"/>
        <w:jc w:val="both"/>
        <w:textAlignment w:val="baseline"/>
        <w:rPr>
          <w:rFonts w:ascii="Arial" w:hAnsi="Arial" w:cs="Arial"/>
          <w:sz w:val="20"/>
          <w:szCs w:val="20"/>
        </w:rPr>
      </w:pPr>
      <w:r w:rsidRPr="00CD5457">
        <w:rPr>
          <w:rFonts w:ascii="Arial" w:hAnsi="Arial" w:cs="Arial"/>
          <w:sz w:val="20"/>
          <w:szCs w:val="20"/>
        </w:rPr>
        <w:t>10</w:t>
      </w:r>
      <w:r w:rsidR="00322CA2">
        <w:rPr>
          <w:rFonts w:ascii="Arial" w:hAnsi="Arial" w:cs="Arial"/>
          <w:sz w:val="20"/>
          <w:szCs w:val="20"/>
        </w:rPr>
        <w:t>.11</w:t>
      </w:r>
      <w:r w:rsidRPr="00CD5457" w:rsidR="00C000B3">
        <w:rPr>
          <w:rFonts w:ascii="Arial" w:hAnsi="Arial" w:cs="Arial"/>
          <w:sz w:val="20"/>
          <w:szCs w:val="20"/>
        </w:rPr>
        <w:tab/>
      </w:r>
      <w:r w:rsidRPr="00CD5457" w:rsidR="00E404DC">
        <w:rPr>
          <w:rFonts w:ascii="Arial" w:hAnsi="Arial" w:cs="Arial"/>
          <w:sz w:val="20"/>
          <w:szCs w:val="20"/>
        </w:rPr>
        <w:t>Nedílnou so</w:t>
      </w:r>
      <w:r w:rsidRPr="00CD5457" w:rsidR="00C82BD5">
        <w:rPr>
          <w:rFonts w:ascii="Arial" w:hAnsi="Arial" w:cs="Arial"/>
          <w:sz w:val="20"/>
          <w:szCs w:val="20"/>
        </w:rPr>
        <w:t>učást smlouvy tvoří tyto přílohy</w:t>
      </w:r>
      <w:r w:rsidRPr="00CD5457" w:rsidR="00E404DC">
        <w:rPr>
          <w:rFonts w:ascii="Arial" w:hAnsi="Arial" w:cs="Arial"/>
          <w:sz w:val="20"/>
          <w:szCs w:val="20"/>
        </w:rPr>
        <w:t>:</w:t>
      </w:r>
    </w:p>
    <w:p w:rsidRPr="00F570E0" w:rsidR="001C0100" w:rsidP="0068376C" w:rsidRDefault="00714DE9" w14:paraId="6252A48A" w14:textId="77777777">
      <w:pPr>
        <w:overflowPunct w:val="false"/>
        <w:autoSpaceDE w:val="false"/>
        <w:autoSpaceDN w:val="false"/>
        <w:adjustRightInd w:val="false"/>
        <w:spacing w:before="60" w:after="120"/>
        <w:ind w:left="567" w:hanging="567"/>
        <w:jc w:val="both"/>
        <w:textAlignment w:val="baseline"/>
        <w:rPr>
          <w:rFonts w:ascii="Arial" w:hAnsi="Arial"/>
          <w:sz w:val="20"/>
        </w:rPr>
      </w:pPr>
      <w:bookmarkStart w:name="_GoBack" w:id="19"/>
      <w:bookmarkEnd w:id="19"/>
      <w:r w:rsidRPr="00F570E0">
        <w:rPr>
          <w:rFonts w:ascii="Arial" w:hAnsi="Arial"/>
          <w:sz w:val="20"/>
        </w:rPr>
        <w:t xml:space="preserve">Příloha č. </w:t>
      </w:r>
      <w:r w:rsidRPr="00F570E0" w:rsidR="004D4809">
        <w:rPr>
          <w:rFonts w:ascii="Arial" w:hAnsi="Arial"/>
          <w:sz w:val="20"/>
        </w:rPr>
        <w:t>1</w:t>
      </w:r>
      <w:r w:rsidRPr="00F570E0">
        <w:rPr>
          <w:rFonts w:ascii="Arial" w:hAnsi="Arial"/>
          <w:sz w:val="20"/>
        </w:rPr>
        <w:t xml:space="preserve"> – </w:t>
      </w:r>
      <w:r w:rsidRPr="00F570E0" w:rsidR="00C35741">
        <w:rPr>
          <w:rFonts w:ascii="Arial" w:hAnsi="Arial"/>
          <w:sz w:val="20"/>
        </w:rPr>
        <w:t>Popis požadovaných funkcionalit</w:t>
      </w:r>
      <w:r w:rsidRPr="00F570E0" w:rsidR="00BD2AD7">
        <w:rPr>
          <w:rFonts w:ascii="Arial" w:hAnsi="Arial"/>
          <w:sz w:val="20"/>
        </w:rPr>
        <w:t xml:space="preserve"> </w:t>
      </w:r>
    </w:p>
    <w:p w:rsidRPr="00F570E0" w:rsidR="001C0100" w:rsidP="0068376C" w:rsidRDefault="00C35741" w14:paraId="177F1F32" w14:textId="77777777">
      <w:pPr>
        <w:overflowPunct w:val="false"/>
        <w:autoSpaceDE w:val="false"/>
        <w:autoSpaceDN w:val="false"/>
        <w:adjustRightInd w:val="false"/>
        <w:spacing w:before="60" w:after="120"/>
        <w:ind w:left="567" w:hanging="567"/>
        <w:jc w:val="both"/>
        <w:textAlignment w:val="baseline"/>
        <w:rPr>
          <w:rFonts w:ascii="Arial" w:hAnsi="Arial"/>
          <w:sz w:val="20"/>
        </w:rPr>
      </w:pPr>
      <w:r w:rsidRPr="00F570E0">
        <w:rPr>
          <w:rFonts w:ascii="Arial" w:hAnsi="Arial"/>
          <w:sz w:val="20"/>
        </w:rPr>
        <w:t>Příloha č. 2 – Popis Systému (technická část nabídky poskytovatele)</w:t>
      </w:r>
      <w:r w:rsidRPr="00F570E0" w:rsidR="00BD2AD7">
        <w:rPr>
          <w:rFonts w:ascii="Arial" w:hAnsi="Arial"/>
          <w:sz w:val="20"/>
        </w:rPr>
        <w:t xml:space="preserve"> </w:t>
      </w:r>
    </w:p>
    <w:p w:rsidRPr="00F570E0" w:rsidR="00C35741" w:rsidP="0068376C" w:rsidRDefault="00C35741" w14:paraId="02DC8B92" w14:textId="77777777">
      <w:pPr>
        <w:overflowPunct w:val="false"/>
        <w:autoSpaceDE w:val="false"/>
        <w:autoSpaceDN w:val="false"/>
        <w:adjustRightInd w:val="false"/>
        <w:spacing w:before="60" w:after="120"/>
        <w:ind w:left="567" w:hanging="567"/>
        <w:jc w:val="both"/>
        <w:textAlignment w:val="baseline"/>
        <w:rPr>
          <w:rFonts w:ascii="Arial" w:hAnsi="Arial"/>
          <w:sz w:val="20"/>
        </w:rPr>
      </w:pPr>
      <w:r w:rsidRPr="00F570E0">
        <w:rPr>
          <w:rFonts w:ascii="Arial" w:hAnsi="Arial"/>
          <w:sz w:val="20"/>
        </w:rPr>
        <w:t>Příloha č. 3 – Cenová tabulka</w:t>
      </w:r>
      <w:r w:rsidRPr="00F570E0" w:rsidR="00BD2AD7">
        <w:rPr>
          <w:rFonts w:ascii="Arial" w:hAnsi="Arial"/>
          <w:sz w:val="20"/>
        </w:rPr>
        <w:t xml:space="preserve"> </w:t>
      </w:r>
    </w:p>
    <w:p w:rsidRPr="00F570E0" w:rsidR="00BD2AD7" w:rsidP="0068376C" w:rsidRDefault="00617466" w14:paraId="61E321AD" w14:textId="77777777">
      <w:pPr>
        <w:overflowPunct w:val="false"/>
        <w:autoSpaceDE w:val="false"/>
        <w:autoSpaceDN w:val="false"/>
        <w:adjustRightInd w:val="false"/>
        <w:spacing w:before="60" w:after="120"/>
        <w:ind w:left="567" w:hanging="567"/>
        <w:jc w:val="both"/>
        <w:textAlignment w:val="baseline"/>
        <w:rPr>
          <w:rFonts w:ascii="Arial" w:hAnsi="Arial"/>
          <w:sz w:val="20"/>
        </w:rPr>
      </w:pPr>
      <w:r w:rsidRPr="00F570E0">
        <w:rPr>
          <w:rFonts w:ascii="Arial" w:hAnsi="Arial"/>
          <w:sz w:val="20"/>
        </w:rPr>
        <w:t>Příloha č. 4 – Pravidla GDPR</w:t>
      </w:r>
      <w:r w:rsidRPr="00F570E0" w:rsidR="00BD2AD7">
        <w:rPr>
          <w:rFonts w:ascii="Arial" w:hAnsi="Arial"/>
          <w:sz w:val="20"/>
        </w:rPr>
        <w:t xml:space="preserve"> </w:t>
      </w:r>
    </w:p>
    <w:p w:rsidRPr="00322CA2" w:rsidR="00322CA2" w:rsidP="00322CA2" w:rsidRDefault="00322CA2" w14:paraId="618FC82F" w14:textId="77777777">
      <w:pPr>
        <w:overflowPunct w:val="false"/>
        <w:autoSpaceDE w:val="false"/>
        <w:autoSpaceDN w:val="false"/>
        <w:adjustRightInd w:val="false"/>
        <w:spacing w:before="60" w:after="120"/>
        <w:ind w:left="567" w:hanging="567"/>
        <w:jc w:val="both"/>
        <w:textAlignment w:val="baseline"/>
        <w:rPr>
          <w:rFonts w:ascii="Arial" w:hAnsi="Arial" w:cs="Arial"/>
          <w:sz w:val="20"/>
          <w:szCs w:val="20"/>
        </w:rPr>
      </w:pPr>
    </w:p>
    <w:p w:rsidRPr="00CD5457" w:rsidR="000D5A94" w:rsidP="0094366E" w:rsidRDefault="00322CA2" w14:paraId="63FF97DA" w14:textId="77777777">
      <w:pPr>
        <w:overflowPunct w:val="false"/>
        <w:autoSpaceDE w:val="false"/>
        <w:autoSpaceDN w:val="false"/>
        <w:adjustRightInd w:val="false"/>
        <w:spacing w:before="60" w:after="120"/>
        <w:ind w:left="567" w:hanging="567"/>
        <w:jc w:val="both"/>
        <w:textAlignment w:val="baseline"/>
        <w:rPr>
          <w:rFonts w:ascii="Arial" w:hAnsi="Arial" w:cs="Arial"/>
          <w:sz w:val="20"/>
          <w:szCs w:val="20"/>
        </w:rPr>
      </w:pPr>
      <w:r>
        <w:rPr>
          <w:rFonts w:ascii="Arial" w:hAnsi="Arial" w:cs="Arial"/>
          <w:sz w:val="20"/>
          <w:szCs w:val="20"/>
        </w:rPr>
        <w:t>10.12</w:t>
      </w:r>
      <w:r w:rsidRPr="00CD5457" w:rsidR="0094366E">
        <w:rPr>
          <w:rFonts w:ascii="Arial" w:hAnsi="Arial" w:cs="Arial"/>
          <w:sz w:val="20"/>
          <w:szCs w:val="20"/>
        </w:rPr>
        <w:tab/>
      </w:r>
      <w:r w:rsidRPr="00CD5457" w:rsidR="000D5A94">
        <w:rPr>
          <w:rFonts w:ascii="Arial" w:hAnsi="Arial" w:cs="Arial"/>
          <w:sz w:val="20"/>
          <w:szCs w:val="20"/>
        </w:rPr>
        <w:t>Tato smlouva je vyhotovena v 1 elektronickém vyhotovení.</w:t>
      </w:r>
      <w:r w:rsidRPr="00CD5457" w:rsidDel="005C6C4D" w:rsidR="000D5A94">
        <w:rPr>
          <w:rFonts w:ascii="Arial" w:hAnsi="Arial" w:cs="Arial"/>
          <w:sz w:val="20"/>
          <w:szCs w:val="20"/>
        </w:rPr>
        <w:t xml:space="preserve"> </w:t>
      </w:r>
    </w:p>
    <w:p w:rsidRPr="00CD5457" w:rsidR="005956D4" w:rsidP="0094366E" w:rsidRDefault="005956D4" w14:paraId="5F716BCC" w14:textId="77777777">
      <w:pPr>
        <w:overflowPunct w:val="false"/>
        <w:autoSpaceDE w:val="false"/>
        <w:autoSpaceDN w:val="false"/>
        <w:adjustRightInd w:val="false"/>
        <w:spacing w:before="60" w:after="120"/>
        <w:ind w:left="567" w:hanging="567"/>
        <w:jc w:val="both"/>
        <w:textAlignment w:val="baseline"/>
        <w:rPr>
          <w:rFonts w:ascii="Arial" w:hAnsi="Arial" w:cs="Arial"/>
          <w:sz w:val="20"/>
          <w:szCs w:val="20"/>
        </w:rPr>
      </w:pPr>
    </w:p>
    <w:p w:rsidRPr="00CD5457" w:rsidR="00E73C80" w:rsidP="0094366E" w:rsidRDefault="0094366E" w14:paraId="1D4156A4" w14:textId="77777777">
      <w:pPr>
        <w:pStyle w:val="podpis1"/>
        <w:tabs>
          <w:tab w:val="left" w:pos="4253"/>
        </w:tabs>
        <w:spacing w:after="120" w:line="240" w:lineRule="auto"/>
        <w:ind w:left="2832" w:hanging="2832"/>
        <w:rPr>
          <w:rFonts w:ascii="Arial" w:hAnsi="Arial" w:cs="Arial"/>
          <w:color w:val="auto"/>
          <w:sz w:val="20"/>
          <w:szCs w:val="20"/>
        </w:rPr>
      </w:pPr>
      <w:r w:rsidRPr="00CD5457">
        <w:rPr>
          <w:rFonts w:ascii="Arial" w:hAnsi="Arial" w:cs="Arial"/>
          <w:color w:val="auto"/>
          <w:sz w:val="20"/>
          <w:szCs w:val="20"/>
        </w:rPr>
        <w:t>V Praze dne ……………….</w:t>
      </w:r>
    </w:p>
    <w:p w:rsidRPr="00CD5457" w:rsidR="00E73C80" w:rsidP="00095969" w:rsidRDefault="00E73C80" w14:paraId="6EA589C6" w14:textId="77777777">
      <w:pPr>
        <w:overflowPunct w:val="false"/>
        <w:autoSpaceDE w:val="false"/>
        <w:autoSpaceDN w:val="false"/>
        <w:adjustRightInd w:val="false"/>
        <w:spacing w:before="60" w:after="120"/>
        <w:ind w:left="567" w:hanging="567"/>
        <w:jc w:val="both"/>
        <w:textAlignment w:val="baseline"/>
        <w:rPr>
          <w:rFonts w:ascii="Arial" w:hAnsi="Arial" w:cs="Arial"/>
          <w:sz w:val="20"/>
          <w:szCs w:val="20"/>
        </w:rPr>
      </w:pPr>
    </w:p>
    <w:p w:rsidRPr="00CD5457" w:rsidR="005956D4" w:rsidP="00095969" w:rsidRDefault="005956D4" w14:paraId="5FA3539C" w14:textId="77777777">
      <w:pPr>
        <w:overflowPunct w:val="false"/>
        <w:autoSpaceDE w:val="false"/>
        <w:autoSpaceDN w:val="false"/>
        <w:adjustRightInd w:val="false"/>
        <w:spacing w:before="60" w:after="120"/>
        <w:ind w:left="567" w:hanging="567"/>
        <w:jc w:val="both"/>
        <w:textAlignment w:val="baseline"/>
        <w:rPr>
          <w:rFonts w:ascii="Arial" w:hAnsi="Arial" w:cs="Arial"/>
          <w:sz w:val="20"/>
          <w:szCs w:val="20"/>
        </w:rPr>
      </w:pPr>
    </w:p>
    <w:p w:rsidRPr="00CD5457" w:rsidR="00E404DC" w:rsidP="00626900" w:rsidRDefault="00E404DC" w14:paraId="17CB6A0E" w14:textId="77777777">
      <w:pPr>
        <w:pStyle w:val="podpisy2"/>
        <w:tabs>
          <w:tab w:val="clear" w:pos="1304"/>
          <w:tab w:val="clear" w:pos="4422"/>
          <w:tab w:val="center" w:pos="1985"/>
          <w:tab w:val="center" w:pos="7088"/>
        </w:tabs>
        <w:spacing w:line="240" w:lineRule="auto"/>
        <w:rPr>
          <w:rFonts w:ascii="Arial" w:hAnsi="Arial" w:cs="Arial"/>
          <w:color w:val="auto"/>
          <w:sz w:val="20"/>
          <w:szCs w:val="20"/>
        </w:rPr>
      </w:pPr>
      <w:r w:rsidRPr="00CD5457">
        <w:rPr>
          <w:rFonts w:ascii="Arial" w:hAnsi="Arial" w:cs="Arial"/>
          <w:color w:val="auto"/>
          <w:sz w:val="20"/>
          <w:szCs w:val="20"/>
        </w:rPr>
        <w:tab/>
        <w:t>…………………………………</w:t>
      </w:r>
      <w:r w:rsidRPr="00CD5457">
        <w:rPr>
          <w:rFonts w:ascii="Arial" w:hAnsi="Arial" w:cs="Arial"/>
          <w:color w:val="auto"/>
          <w:sz w:val="20"/>
          <w:szCs w:val="20"/>
        </w:rPr>
        <w:tab/>
      </w:r>
      <w:r w:rsidRPr="00CD5457" w:rsidR="00626900">
        <w:rPr>
          <w:rFonts w:ascii="Arial" w:hAnsi="Arial" w:cs="Arial"/>
          <w:color w:val="auto"/>
          <w:sz w:val="20"/>
          <w:szCs w:val="20"/>
        </w:rPr>
        <w:t>…………………………………</w:t>
      </w:r>
    </w:p>
    <w:p w:rsidRPr="00CD5457" w:rsidR="00C82BD5" w:rsidP="00626900" w:rsidRDefault="00626900" w14:paraId="71B06184" w14:textId="77777777">
      <w:pPr>
        <w:pStyle w:val="podpisy2"/>
        <w:tabs>
          <w:tab w:val="clear" w:pos="1304"/>
          <w:tab w:val="clear" w:pos="4422"/>
          <w:tab w:val="center" w:pos="1985"/>
          <w:tab w:val="center" w:pos="7088"/>
        </w:tabs>
        <w:spacing w:line="240" w:lineRule="auto"/>
        <w:rPr>
          <w:rFonts w:ascii="Arial" w:hAnsi="Arial" w:cs="Arial"/>
          <w:color w:val="auto"/>
          <w:sz w:val="20"/>
          <w:szCs w:val="20"/>
        </w:rPr>
      </w:pPr>
      <w:r w:rsidRPr="00CD5457">
        <w:rPr>
          <w:rFonts w:ascii="Arial" w:hAnsi="Arial" w:cs="Arial"/>
          <w:color w:val="auto"/>
          <w:sz w:val="20"/>
          <w:szCs w:val="20"/>
        </w:rPr>
        <w:tab/>
      </w:r>
      <w:r w:rsidRPr="00CD5457" w:rsidR="008929AD">
        <w:rPr>
          <w:rFonts w:ascii="Arial" w:hAnsi="Arial" w:cs="Arial"/>
          <w:color w:val="auto"/>
          <w:sz w:val="20"/>
          <w:szCs w:val="20"/>
        </w:rPr>
        <w:t>o</w:t>
      </w:r>
      <w:r w:rsidRPr="00CD5457" w:rsidR="00714DE9">
        <w:rPr>
          <w:rFonts w:ascii="Arial" w:hAnsi="Arial" w:cs="Arial"/>
          <w:color w:val="auto"/>
          <w:sz w:val="20"/>
          <w:szCs w:val="20"/>
        </w:rPr>
        <w:t>bjednatel</w:t>
      </w:r>
      <w:r w:rsidRPr="00CD5457" w:rsidR="008929AD">
        <w:rPr>
          <w:rFonts w:ascii="Arial" w:hAnsi="Arial" w:cs="Arial"/>
          <w:color w:val="auto"/>
          <w:sz w:val="20"/>
          <w:szCs w:val="20"/>
        </w:rPr>
        <w:tab/>
      </w:r>
      <w:r w:rsidRPr="00CD5457" w:rsidR="00675108">
        <w:rPr>
          <w:rFonts w:ascii="Arial" w:hAnsi="Arial" w:cs="Arial"/>
          <w:color w:val="auto"/>
          <w:sz w:val="20"/>
          <w:szCs w:val="20"/>
        </w:rPr>
        <w:t>poskytovatel</w:t>
      </w:r>
    </w:p>
    <w:p w:rsidRPr="00CD5457" w:rsidR="00C82BD5" w:rsidP="00626900" w:rsidRDefault="00C82BD5" w14:paraId="1699FB45" w14:textId="77777777">
      <w:pPr>
        <w:pStyle w:val="podpisy2"/>
        <w:tabs>
          <w:tab w:val="clear" w:pos="1304"/>
          <w:tab w:val="clear" w:pos="4422"/>
          <w:tab w:val="center" w:pos="1985"/>
          <w:tab w:val="center" w:pos="7088"/>
        </w:tabs>
        <w:spacing w:line="240" w:lineRule="auto"/>
        <w:rPr>
          <w:rFonts w:ascii="Arial" w:hAnsi="Arial" w:cs="Arial"/>
          <w:color w:val="auto"/>
          <w:sz w:val="20"/>
          <w:szCs w:val="20"/>
        </w:rPr>
      </w:pPr>
    </w:p>
    <w:p w:rsidRPr="00CD5457" w:rsidR="00626900" w:rsidP="00626900" w:rsidRDefault="00626900" w14:paraId="2C49325A" w14:textId="77777777">
      <w:pPr>
        <w:pStyle w:val="podpisy2"/>
        <w:tabs>
          <w:tab w:val="clear" w:pos="1304"/>
          <w:tab w:val="clear" w:pos="4422"/>
          <w:tab w:val="center" w:pos="1985"/>
          <w:tab w:val="center" w:pos="7088"/>
        </w:tabs>
        <w:spacing w:line="240" w:lineRule="auto"/>
        <w:rPr>
          <w:rFonts w:ascii="Arial" w:hAnsi="Arial" w:cs="Arial"/>
          <w:b/>
          <w:color w:val="auto"/>
          <w:sz w:val="20"/>
          <w:szCs w:val="20"/>
        </w:rPr>
      </w:pPr>
      <w:r w:rsidRPr="00CD5457">
        <w:rPr>
          <w:rFonts w:ascii="Arial" w:hAnsi="Arial" w:cs="Arial"/>
          <w:b/>
          <w:color w:val="auto"/>
          <w:sz w:val="20"/>
          <w:szCs w:val="20"/>
        </w:rPr>
        <w:tab/>
        <w:t>Česká republika</w:t>
      </w:r>
      <w:r w:rsidRPr="00CD5457" w:rsidR="00F14EDB">
        <w:rPr>
          <w:rFonts w:ascii="Arial" w:hAnsi="Arial" w:cs="Arial"/>
          <w:b/>
          <w:color w:val="auto"/>
          <w:sz w:val="20"/>
          <w:szCs w:val="20"/>
        </w:rPr>
        <w:t>,</w:t>
      </w:r>
      <w:r w:rsidRPr="00CD5457">
        <w:rPr>
          <w:rFonts w:ascii="Arial" w:hAnsi="Arial" w:cs="Arial"/>
          <w:b/>
          <w:color w:val="auto"/>
          <w:sz w:val="20"/>
          <w:szCs w:val="20"/>
        </w:rPr>
        <w:tab/>
      </w:r>
      <w:r w:rsidRPr="00CD5457">
        <w:rPr>
          <w:rFonts w:ascii="Arial" w:hAnsi="Arial" w:cs="Arial"/>
          <w:color w:val="auto"/>
          <w:sz w:val="20"/>
          <w:szCs w:val="20"/>
        </w:rPr>
        <w:t>[</w:t>
      </w:r>
      <w:r w:rsidRPr="00CD5457">
        <w:rPr>
          <w:rFonts w:ascii="Arial" w:hAnsi="Arial" w:cs="Arial"/>
          <w:color w:val="auto"/>
          <w:sz w:val="20"/>
          <w:szCs w:val="20"/>
          <w:highlight w:val="yellow"/>
        </w:rPr>
        <w:t>DOPLNÍ POSKYTOVATEL</w:t>
      </w:r>
      <w:r w:rsidRPr="00CD5457">
        <w:rPr>
          <w:rFonts w:ascii="Arial" w:hAnsi="Arial" w:cs="Arial"/>
          <w:color w:val="auto"/>
          <w:sz w:val="20"/>
          <w:szCs w:val="20"/>
        </w:rPr>
        <w:t>]</w:t>
      </w:r>
    </w:p>
    <w:p w:rsidRPr="00CD5457" w:rsidR="000D5A94" w:rsidP="00626900" w:rsidRDefault="00626900" w14:paraId="0F1D6796" w14:textId="77777777">
      <w:pPr>
        <w:pStyle w:val="podpisy2"/>
        <w:tabs>
          <w:tab w:val="clear" w:pos="1304"/>
          <w:tab w:val="clear" w:pos="4422"/>
          <w:tab w:val="center" w:pos="1985"/>
          <w:tab w:val="center" w:pos="7088"/>
        </w:tabs>
        <w:spacing w:line="240" w:lineRule="auto"/>
        <w:rPr>
          <w:rFonts w:ascii="Arial" w:hAnsi="Arial" w:cs="Arial"/>
          <w:b/>
          <w:color w:val="auto"/>
          <w:sz w:val="20"/>
          <w:szCs w:val="20"/>
        </w:rPr>
      </w:pPr>
      <w:r w:rsidRPr="00CD5457">
        <w:rPr>
          <w:rFonts w:ascii="Arial" w:hAnsi="Arial" w:cs="Arial"/>
          <w:b/>
          <w:color w:val="auto"/>
          <w:sz w:val="20"/>
          <w:szCs w:val="20"/>
        </w:rPr>
        <w:tab/>
      </w:r>
      <w:r w:rsidRPr="00CD5457" w:rsidR="000D5A94">
        <w:rPr>
          <w:rFonts w:ascii="Arial" w:hAnsi="Arial" w:cs="Arial"/>
          <w:b/>
          <w:color w:val="auto"/>
          <w:sz w:val="20"/>
          <w:szCs w:val="20"/>
        </w:rPr>
        <w:t xml:space="preserve">Ministerstvo pro místní </w:t>
      </w:r>
      <w:r w:rsidRPr="00CD5457">
        <w:rPr>
          <w:rFonts w:ascii="Arial" w:hAnsi="Arial" w:cs="Arial"/>
          <w:b/>
          <w:color w:val="auto"/>
          <w:sz w:val="20"/>
          <w:szCs w:val="20"/>
        </w:rPr>
        <w:t>rozvoj</w:t>
      </w:r>
    </w:p>
    <w:p w:rsidRPr="00CD5457" w:rsidR="000D5A94" w:rsidP="00626900" w:rsidRDefault="000D5A94" w14:paraId="761BA481" w14:textId="77777777">
      <w:pPr>
        <w:pStyle w:val="podpisy2"/>
        <w:tabs>
          <w:tab w:val="clear" w:pos="1304"/>
          <w:tab w:val="clear" w:pos="4422"/>
          <w:tab w:val="center" w:pos="1985"/>
          <w:tab w:val="center" w:pos="7088"/>
        </w:tabs>
        <w:spacing w:line="240" w:lineRule="auto"/>
        <w:rPr>
          <w:rFonts w:ascii="Arial" w:hAnsi="Arial" w:cs="Arial"/>
          <w:color w:val="auto"/>
          <w:sz w:val="20"/>
          <w:szCs w:val="20"/>
        </w:rPr>
      </w:pPr>
    </w:p>
    <w:p w:rsidRPr="00CD5457" w:rsidR="000D5A94" w:rsidP="00626900" w:rsidRDefault="00626900" w14:paraId="1D82DFDA" w14:textId="77777777">
      <w:pPr>
        <w:pStyle w:val="podpisy2"/>
        <w:tabs>
          <w:tab w:val="clear" w:pos="1304"/>
          <w:tab w:val="clear" w:pos="4422"/>
          <w:tab w:val="center" w:pos="1985"/>
          <w:tab w:val="center" w:pos="7088"/>
        </w:tabs>
        <w:spacing w:line="240" w:lineRule="auto"/>
        <w:rPr>
          <w:rFonts w:ascii="Arial" w:hAnsi="Arial" w:cs="Arial"/>
          <w:color w:val="auto"/>
          <w:sz w:val="20"/>
          <w:szCs w:val="20"/>
        </w:rPr>
      </w:pPr>
      <w:r w:rsidRPr="00CD5457">
        <w:rPr>
          <w:rFonts w:ascii="Arial" w:hAnsi="Arial" w:cs="Arial"/>
          <w:color w:val="auto"/>
          <w:sz w:val="20"/>
          <w:szCs w:val="20"/>
        </w:rPr>
        <w:tab/>
      </w:r>
      <w:r w:rsidRPr="00CD5457" w:rsidR="000D5A94">
        <w:rPr>
          <w:rFonts w:ascii="Arial" w:hAnsi="Arial" w:cs="Arial"/>
          <w:color w:val="auto"/>
          <w:sz w:val="20"/>
          <w:szCs w:val="20"/>
        </w:rPr>
        <w:t>Ing. Bc. Radmila Outlá, MBA</w:t>
      </w:r>
      <w:r w:rsidRPr="00CD5457">
        <w:rPr>
          <w:rFonts w:ascii="Arial" w:hAnsi="Arial" w:cs="Arial"/>
          <w:color w:val="auto"/>
          <w:sz w:val="20"/>
          <w:szCs w:val="20"/>
        </w:rPr>
        <w:tab/>
      </w:r>
    </w:p>
    <w:p w:rsidRPr="00CD5457" w:rsidR="000D5A94" w:rsidP="00626900" w:rsidRDefault="00626900" w14:paraId="40D272C1" w14:textId="77777777">
      <w:pPr>
        <w:pStyle w:val="podpisy2"/>
        <w:tabs>
          <w:tab w:val="clear" w:pos="1304"/>
          <w:tab w:val="clear" w:pos="4422"/>
          <w:tab w:val="center" w:pos="1985"/>
          <w:tab w:val="center" w:pos="7088"/>
        </w:tabs>
        <w:spacing w:line="240" w:lineRule="auto"/>
        <w:rPr>
          <w:rFonts w:ascii="Arial" w:hAnsi="Arial" w:cs="Arial"/>
          <w:color w:val="auto"/>
          <w:sz w:val="20"/>
          <w:szCs w:val="20"/>
        </w:rPr>
      </w:pPr>
      <w:r w:rsidRPr="00CD5457">
        <w:rPr>
          <w:rFonts w:ascii="Arial" w:hAnsi="Arial" w:cs="Arial"/>
          <w:color w:val="auto"/>
          <w:sz w:val="20"/>
          <w:szCs w:val="20"/>
        </w:rPr>
        <w:tab/>
      </w:r>
      <w:r w:rsidRPr="00CD5457" w:rsidR="000D5A94">
        <w:rPr>
          <w:rFonts w:ascii="Arial" w:hAnsi="Arial" w:cs="Arial"/>
          <w:color w:val="auto"/>
          <w:sz w:val="20"/>
          <w:szCs w:val="20"/>
        </w:rPr>
        <w:t>ředitelka Odboru projektového řízení</w:t>
      </w:r>
      <w:r w:rsidRPr="00CD5457">
        <w:rPr>
          <w:rFonts w:ascii="Arial" w:hAnsi="Arial" w:cs="Arial"/>
          <w:color w:val="auto"/>
          <w:sz w:val="20"/>
          <w:szCs w:val="20"/>
        </w:rPr>
        <w:tab/>
      </w:r>
    </w:p>
    <w:p w:rsidRPr="00CD5457" w:rsidR="001E2039" w:rsidP="00BD2AD7" w:rsidRDefault="00F51393" w14:paraId="648937AB" w14:textId="77777777">
      <w:pPr>
        <w:keepNext/>
        <w:rPr>
          <w:rFonts w:ascii="Arial" w:hAnsi="Arial" w:cs="Arial"/>
          <w:b/>
          <w:sz w:val="20"/>
          <w:szCs w:val="20"/>
        </w:rPr>
      </w:pPr>
      <w:r w:rsidRPr="00CD5457">
        <w:rPr>
          <w:rFonts w:ascii="Arial" w:hAnsi="Arial" w:cs="Arial"/>
          <w:b/>
          <w:sz w:val="20"/>
          <w:szCs w:val="20"/>
        </w:rPr>
        <w:br w:type="page"/>
      </w:r>
      <w:r w:rsidRPr="00CD5457" w:rsidR="00617466">
        <w:rPr>
          <w:rFonts w:ascii="Arial" w:hAnsi="Arial" w:cs="Arial"/>
          <w:b/>
          <w:sz w:val="20"/>
          <w:szCs w:val="20"/>
        </w:rPr>
        <w:lastRenderedPageBreak/>
        <w:t xml:space="preserve">Příloha č. 4 – Pravidla </w:t>
      </w:r>
      <w:r w:rsidRPr="00CD5457" w:rsidR="00671D6A">
        <w:rPr>
          <w:rFonts w:ascii="Arial" w:hAnsi="Arial" w:cs="Arial"/>
          <w:b/>
          <w:sz w:val="20"/>
          <w:szCs w:val="20"/>
        </w:rPr>
        <w:t xml:space="preserve">GDPR </w:t>
      </w:r>
    </w:p>
    <w:p w:rsidRPr="00CD5457" w:rsidR="00C65C1C" w:rsidP="00626900" w:rsidRDefault="00C65C1C" w14:paraId="7F2987FD" w14:textId="77777777">
      <w:pPr>
        <w:pStyle w:val="Titulek"/>
        <w:widowControl/>
        <w:spacing w:before="360" w:line="240" w:lineRule="auto"/>
        <w:jc w:val="center"/>
        <w:rPr>
          <w:rFonts w:cs="Arial"/>
        </w:rPr>
      </w:pPr>
      <w:r w:rsidRPr="00CD5457">
        <w:rPr>
          <w:rFonts w:cs="Arial"/>
        </w:rPr>
        <w:t>Zpracování osobních údajů</w:t>
      </w:r>
    </w:p>
    <w:p w:rsidRPr="00CD5457" w:rsidR="00C65C1C" w:rsidP="00626900" w:rsidRDefault="00C65C1C" w14:paraId="7752F230" w14:textId="77777777">
      <w:pPr>
        <w:pStyle w:val="Odstavecseseznamem"/>
        <w:numPr>
          <w:ilvl w:val="0"/>
          <w:numId w:val="40"/>
        </w:numPr>
        <w:tabs>
          <w:tab w:val="left" w:pos="426"/>
        </w:tabs>
        <w:spacing w:before="60" w:after="120" w:line="240" w:lineRule="auto"/>
        <w:ind w:left="426" w:hanging="426"/>
        <w:contextualSpacing w:val="false"/>
        <w:jc w:val="both"/>
        <w:rPr>
          <w:rFonts w:ascii="Arial" w:hAnsi="Arial" w:cs="Arial"/>
          <w:bCs/>
          <w:sz w:val="20"/>
          <w:szCs w:val="20"/>
        </w:rPr>
      </w:pPr>
      <w:r w:rsidRPr="00CD5457">
        <w:rPr>
          <w:rFonts w:ascii="Arial" w:hAnsi="Arial" w:cs="Arial"/>
          <w:bCs/>
          <w:sz w:val="20"/>
          <w:szCs w:val="20"/>
        </w:rPr>
        <w:t>Poskytovatel jakožto zpracovatel osobních údajů (dále také jen „</w:t>
      </w:r>
      <w:r w:rsidRPr="00CD5457">
        <w:rPr>
          <w:rFonts w:ascii="Arial" w:hAnsi="Arial" w:cs="Arial"/>
          <w:b/>
          <w:bCs/>
          <w:sz w:val="20"/>
          <w:szCs w:val="20"/>
        </w:rPr>
        <w:t>Zpracovatel</w:t>
      </w:r>
      <w:r w:rsidRPr="00CD5457">
        <w:rPr>
          <w:rFonts w:ascii="Arial" w:hAnsi="Arial" w:cs="Arial"/>
          <w:bCs/>
          <w:sz w:val="20"/>
          <w:szCs w:val="20"/>
        </w:rPr>
        <w:t>“) a</w:t>
      </w:r>
      <w:r w:rsidRPr="00CD5457" w:rsidR="00626900">
        <w:rPr>
          <w:rFonts w:ascii="Arial" w:hAnsi="Arial" w:cs="Arial"/>
          <w:bCs/>
          <w:sz w:val="20"/>
          <w:szCs w:val="20"/>
        </w:rPr>
        <w:t> </w:t>
      </w:r>
      <w:r w:rsidRPr="00CD5457">
        <w:rPr>
          <w:rFonts w:ascii="Arial" w:hAnsi="Arial" w:cs="Arial"/>
          <w:bCs/>
          <w:sz w:val="20"/>
          <w:szCs w:val="20"/>
        </w:rPr>
        <w:t>objednatel jakožto správce osobních údajů (dále také jen „</w:t>
      </w:r>
      <w:r w:rsidRPr="00CD5457">
        <w:rPr>
          <w:rFonts w:ascii="Arial" w:hAnsi="Arial" w:cs="Arial"/>
          <w:b/>
          <w:bCs/>
          <w:sz w:val="20"/>
          <w:szCs w:val="20"/>
        </w:rPr>
        <w:t>Správce</w:t>
      </w:r>
      <w:r w:rsidRPr="00CD5457">
        <w:rPr>
          <w:rFonts w:ascii="Arial" w:hAnsi="Arial" w:cs="Arial"/>
          <w:bCs/>
          <w:sz w:val="20"/>
          <w:szCs w:val="20"/>
        </w:rPr>
        <w:t>“) se zavazují, v souvislosti se touto smlouvou, postupovat v souladu s právními předpisy v oblasti ochrany osobních údajů, zejména v souladu s</w:t>
      </w:r>
      <w:r w:rsidRPr="00CD5457" w:rsidR="00626900">
        <w:rPr>
          <w:rFonts w:ascii="Arial" w:hAnsi="Arial" w:cs="Arial"/>
          <w:bCs/>
          <w:sz w:val="20"/>
          <w:szCs w:val="20"/>
        </w:rPr>
        <w:t> </w:t>
      </w:r>
      <w:r w:rsidRPr="00CD5457">
        <w:rPr>
          <w:rFonts w:ascii="Arial" w:hAnsi="Arial" w:cs="Arial"/>
          <w:sz w:val="20"/>
          <w:szCs w:val="20"/>
        </w:rPr>
        <w:t>nařízením Evropského parlamentu a Rady (EU) 2016/679 ze dne 27. dubna 2016 o</w:t>
      </w:r>
      <w:r w:rsidRPr="00CD5457" w:rsidR="00626900">
        <w:rPr>
          <w:rFonts w:ascii="Arial" w:hAnsi="Arial" w:cs="Arial"/>
          <w:sz w:val="20"/>
          <w:szCs w:val="20"/>
        </w:rPr>
        <w:t> </w:t>
      </w:r>
      <w:r w:rsidRPr="00CD5457">
        <w:rPr>
          <w:rFonts w:ascii="Arial" w:hAnsi="Arial" w:cs="Arial"/>
          <w:sz w:val="20"/>
          <w:szCs w:val="20"/>
        </w:rPr>
        <w:t>ochraně fyzických osob v souvislosti se zpracováním osobních údajů a o volném pohybu těchto údajů a o zrušení směrnice 95/46/ES (obecné nař</w:t>
      </w:r>
      <w:r w:rsidR="001C1EDA">
        <w:rPr>
          <w:rFonts w:ascii="Arial" w:hAnsi="Arial" w:cs="Arial"/>
          <w:sz w:val="20"/>
          <w:szCs w:val="20"/>
        </w:rPr>
        <w:t xml:space="preserve">ízení o ochraně osobních údajů), </w:t>
      </w:r>
      <w:r w:rsidRPr="00CD5457">
        <w:rPr>
          <w:rFonts w:ascii="Arial" w:hAnsi="Arial" w:cs="Arial"/>
          <w:sz w:val="20"/>
          <w:szCs w:val="20"/>
        </w:rPr>
        <w:t>(dále jen „</w:t>
      </w:r>
      <w:r w:rsidRPr="00CD5457">
        <w:rPr>
          <w:rFonts w:ascii="Arial" w:hAnsi="Arial" w:cs="Arial"/>
          <w:b/>
          <w:sz w:val="20"/>
          <w:szCs w:val="20"/>
        </w:rPr>
        <w:t>Nařízení GDPR</w:t>
      </w:r>
      <w:r w:rsidRPr="00CD5457">
        <w:rPr>
          <w:rFonts w:ascii="Arial" w:hAnsi="Arial" w:cs="Arial"/>
          <w:sz w:val="20"/>
          <w:szCs w:val="20"/>
        </w:rPr>
        <w:t xml:space="preserve">“) </w:t>
      </w:r>
      <w:r w:rsidRPr="00CD5457">
        <w:rPr>
          <w:rFonts w:ascii="Arial" w:hAnsi="Arial" w:cs="Arial"/>
          <w:bCs/>
          <w:sz w:val="20"/>
          <w:szCs w:val="20"/>
        </w:rPr>
        <w:t>a zákonem č. 110/2019 Sb., o</w:t>
      </w:r>
      <w:r w:rsidRPr="00CD5457" w:rsidR="00626900">
        <w:rPr>
          <w:rFonts w:ascii="Arial" w:hAnsi="Arial" w:cs="Arial"/>
          <w:bCs/>
          <w:sz w:val="20"/>
          <w:szCs w:val="20"/>
        </w:rPr>
        <w:t> </w:t>
      </w:r>
      <w:r w:rsidRPr="00CD5457">
        <w:rPr>
          <w:rFonts w:ascii="Arial" w:hAnsi="Arial" w:cs="Arial"/>
          <w:bCs/>
          <w:sz w:val="20"/>
          <w:szCs w:val="20"/>
        </w:rPr>
        <w:t>zpracování osobních údajů, v platném znění.</w:t>
      </w:r>
    </w:p>
    <w:p w:rsidRPr="00CD5457" w:rsidR="00C65C1C" w:rsidP="00626900" w:rsidRDefault="00C65C1C" w14:paraId="44221040" w14:textId="77777777">
      <w:pPr>
        <w:pStyle w:val="Odstavecseseznamem"/>
        <w:numPr>
          <w:ilvl w:val="0"/>
          <w:numId w:val="40"/>
        </w:numPr>
        <w:tabs>
          <w:tab w:val="left" w:pos="426"/>
        </w:tabs>
        <w:spacing w:before="60" w:after="120" w:line="240" w:lineRule="auto"/>
        <w:ind w:left="426" w:hanging="426"/>
        <w:contextualSpacing w:val="false"/>
        <w:jc w:val="both"/>
        <w:rPr>
          <w:rFonts w:ascii="Arial" w:hAnsi="Arial" w:cs="Arial"/>
          <w:bCs/>
          <w:sz w:val="20"/>
          <w:szCs w:val="20"/>
        </w:rPr>
      </w:pPr>
      <w:r w:rsidRPr="00CD5457">
        <w:rPr>
          <w:rFonts w:ascii="Arial" w:hAnsi="Arial" w:cs="Arial"/>
          <w:bCs/>
          <w:sz w:val="20"/>
          <w:szCs w:val="20"/>
        </w:rPr>
        <w:t>Zpracovatel prohlašuje a potvrzuje, že ve smyslu všech výše uvedených právních předpisů se považuje a bude považovat za zpracovatele osobních údajů ve smyslu čl. 4 odst. 8 Nařízení GDPR, se všemi pro něj vyplývajícími důsledky a</w:t>
      </w:r>
      <w:r w:rsidRPr="00CD5457" w:rsidR="00626900">
        <w:rPr>
          <w:rFonts w:ascii="Arial" w:hAnsi="Arial" w:cs="Arial"/>
          <w:bCs/>
          <w:sz w:val="20"/>
          <w:szCs w:val="20"/>
        </w:rPr>
        <w:t> </w:t>
      </w:r>
      <w:r w:rsidRPr="00CD5457">
        <w:rPr>
          <w:rFonts w:ascii="Arial" w:hAnsi="Arial" w:cs="Arial"/>
          <w:bCs/>
          <w:sz w:val="20"/>
          <w:szCs w:val="20"/>
        </w:rPr>
        <w:t>povinnostmi. Správce je a bude nadále považován za správce osobních údajů ve smyslu čl. 4 odst. 7 Nařízení GDPR, se všemi pro něj vyplývajícími důsledky a</w:t>
      </w:r>
      <w:r w:rsidRPr="00CD5457" w:rsidR="00626900">
        <w:rPr>
          <w:rFonts w:ascii="Arial" w:hAnsi="Arial" w:cs="Arial"/>
          <w:bCs/>
          <w:sz w:val="20"/>
          <w:szCs w:val="20"/>
        </w:rPr>
        <w:t> </w:t>
      </w:r>
      <w:r w:rsidRPr="00CD5457">
        <w:rPr>
          <w:rFonts w:ascii="Arial" w:hAnsi="Arial" w:cs="Arial"/>
          <w:bCs/>
          <w:sz w:val="20"/>
          <w:szCs w:val="20"/>
        </w:rPr>
        <w:t>povinnostmi.</w:t>
      </w:r>
    </w:p>
    <w:p w:rsidRPr="00CD5457" w:rsidR="00C65C1C" w:rsidP="00626900" w:rsidRDefault="00C65C1C" w14:paraId="69D647FB" w14:textId="77777777">
      <w:pPr>
        <w:pStyle w:val="Odstavecseseznamem"/>
        <w:numPr>
          <w:ilvl w:val="0"/>
          <w:numId w:val="40"/>
        </w:numPr>
        <w:tabs>
          <w:tab w:val="left" w:pos="426"/>
        </w:tabs>
        <w:spacing w:before="60" w:after="120" w:line="240" w:lineRule="auto"/>
        <w:ind w:left="426" w:hanging="426"/>
        <w:contextualSpacing w:val="false"/>
        <w:jc w:val="both"/>
        <w:rPr>
          <w:rFonts w:ascii="Arial" w:hAnsi="Arial" w:cs="Arial"/>
          <w:bCs/>
          <w:sz w:val="20"/>
          <w:szCs w:val="20"/>
        </w:rPr>
      </w:pPr>
      <w:r w:rsidRPr="00CD5457">
        <w:rPr>
          <w:rFonts w:ascii="Arial" w:hAnsi="Arial" w:cs="Arial"/>
          <w:bCs/>
          <w:sz w:val="20"/>
          <w:szCs w:val="20"/>
        </w:rPr>
        <w:t xml:space="preserve">Ustanovení o vzájemných povinnostech Správce a Zpracovatele při zpracování osobních údajů zajišťuje, že nedojde k nezákonnému použití osobních údajů týkajících se subjektů údajů ve smyslu čl. 4 odst. 1 Nařízení GDPR ani k jejich předání do rukou neoprávněné třetí strany. Smluvní strany se dohodly na podmínkách zajištění odpovídajících opatření k zabezpečení ochrany osobních údajů a základních práv a svobod subjektů údajů při zpracování osobních údajů Zpracovatelem. </w:t>
      </w:r>
    </w:p>
    <w:p w:rsidRPr="00CD5457" w:rsidR="00C65C1C" w:rsidP="00626900" w:rsidRDefault="00C65C1C" w14:paraId="5C945521" w14:textId="77777777">
      <w:pPr>
        <w:pStyle w:val="Odstavecseseznamem"/>
        <w:numPr>
          <w:ilvl w:val="0"/>
          <w:numId w:val="40"/>
        </w:numPr>
        <w:tabs>
          <w:tab w:val="left" w:pos="426"/>
        </w:tabs>
        <w:spacing w:before="60" w:after="120" w:line="240" w:lineRule="auto"/>
        <w:ind w:left="426" w:hanging="426"/>
        <w:contextualSpacing w:val="false"/>
        <w:jc w:val="both"/>
        <w:rPr>
          <w:rFonts w:ascii="Arial" w:hAnsi="Arial" w:cs="Arial"/>
          <w:bCs/>
          <w:sz w:val="20"/>
          <w:szCs w:val="20"/>
        </w:rPr>
      </w:pPr>
      <w:r w:rsidRPr="00CD5457">
        <w:rPr>
          <w:rFonts w:ascii="Arial" w:hAnsi="Arial" w:cs="Arial"/>
          <w:bCs/>
          <w:sz w:val="20"/>
          <w:szCs w:val="20"/>
        </w:rPr>
        <w:t xml:space="preserve">Zpracovatel se zavazuje zpracovávat pouze a výlučně ty osobní údaje, které jsou nutné k výkonu jeho činnosti dle této smlouvy. </w:t>
      </w:r>
    </w:p>
    <w:p w:rsidRPr="00CD5457" w:rsidR="00C65C1C" w:rsidP="00626900" w:rsidRDefault="00C65C1C" w14:paraId="4192B0E0" w14:textId="77777777">
      <w:pPr>
        <w:pStyle w:val="Odstavecseseznamem"/>
        <w:numPr>
          <w:ilvl w:val="0"/>
          <w:numId w:val="40"/>
        </w:numPr>
        <w:tabs>
          <w:tab w:val="left" w:pos="426"/>
        </w:tabs>
        <w:spacing w:before="60" w:after="120" w:line="240" w:lineRule="auto"/>
        <w:ind w:left="426" w:hanging="426"/>
        <w:contextualSpacing w:val="false"/>
        <w:jc w:val="both"/>
        <w:rPr>
          <w:rFonts w:ascii="Arial" w:hAnsi="Arial" w:cs="Arial"/>
          <w:bCs/>
          <w:sz w:val="20"/>
          <w:szCs w:val="20"/>
        </w:rPr>
      </w:pPr>
      <w:r w:rsidRPr="00CD5457">
        <w:rPr>
          <w:rFonts w:ascii="Arial" w:hAnsi="Arial" w:cs="Arial"/>
          <w:bCs/>
          <w:sz w:val="20"/>
          <w:szCs w:val="20"/>
        </w:rPr>
        <w:t xml:space="preserve">Zpracovatel je oprávněn zpracovávat osobní údaje, ke kterým má přístup na základě této smlouvy či v souvislosti s jejím plněním pouze a výlučně po dobu účinnosti této smlouvy. </w:t>
      </w:r>
    </w:p>
    <w:p w:rsidRPr="00CD5457" w:rsidR="00C65C1C" w:rsidP="00626900" w:rsidRDefault="00C65C1C" w14:paraId="33984BB4" w14:textId="77777777">
      <w:pPr>
        <w:pStyle w:val="Odstavecseseznamem"/>
        <w:numPr>
          <w:ilvl w:val="0"/>
          <w:numId w:val="40"/>
        </w:numPr>
        <w:tabs>
          <w:tab w:val="left" w:pos="426"/>
        </w:tabs>
        <w:spacing w:before="60" w:after="120" w:line="240" w:lineRule="auto"/>
        <w:ind w:left="426" w:hanging="426"/>
        <w:contextualSpacing w:val="false"/>
        <w:jc w:val="both"/>
        <w:rPr>
          <w:rFonts w:ascii="Arial" w:hAnsi="Arial" w:cs="Arial"/>
          <w:bCs/>
          <w:sz w:val="20"/>
          <w:szCs w:val="20"/>
        </w:rPr>
      </w:pPr>
      <w:r w:rsidRPr="00CD5457">
        <w:rPr>
          <w:rFonts w:ascii="Arial" w:hAnsi="Arial" w:cs="Arial"/>
          <w:bCs/>
          <w:sz w:val="20"/>
          <w:szCs w:val="20"/>
        </w:rPr>
        <w:t xml:space="preserve">Zpracovatel je oprávněn zpracovávat osobní údaje pouze v souladu s účelem této smlouvy. </w:t>
      </w:r>
    </w:p>
    <w:p w:rsidRPr="00CD5457" w:rsidR="00C65C1C" w:rsidP="00626900" w:rsidRDefault="00C65C1C" w14:paraId="749D196B" w14:textId="77777777">
      <w:pPr>
        <w:pStyle w:val="Odstavecseseznamem"/>
        <w:numPr>
          <w:ilvl w:val="0"/>
          <w:numId w:val="40"/>
        </w:numPr>
        <w:tabs>
          <w:tab w:val="left" w:pos="426"/>
        </w:tabs>
        <w:spacing w:before="60" w:after="120" w:line="240" w:lineRule="auto"/>
        <w:ind w:left="426" w:hanging="426"/>
        <w:contextualSpacing w:val="false"/>
        <w:jc w:val="both"/>
        <w:rPr>
          <w:rFonts w:ascii="Arial" w:hAnsi="Arial" w:cs="Arial"/>
          <w:bCs/>
          <w:sz w:val="20"/>
          <w:szCs w:val="20"/>
        </w:rPr>
      </w:pPr>
      <w:r w:rsidRPr="00CD5457">
        <w:rPr>
          <w:rFonts w:ascii="Arial" w:hAnsi="Arial" w:cs="Arial"/>
          <w:bCs/>
          <w:sz w:val="20"/>
          <w:szCs w:val="20"/>
        </w:rPr>
        <w:t xml:space="preserve">Zpracovatel je povinen se při zpracování osobních údajů řídit písemnými pokyny Správce, budou-li mu uděleny. Za písemnou formu se považuje i elektronická komunikace, včetně emailu. Zpracovatel je povinen neprodleně informovat Správce, pokud dle jeho názoru udělený pokyn Správce porušuje Nařízení GDPR nebo jiné předpisy na ochranu osobních údajů. </w:t>
      </w:r>
    </w:p>
    <w:p w:rsidRPr="00CD5457" w:rsidR="00C65C1C" w:rsidP="00626900" w:rsidRDefault="00C65C1C" w14:paraId="49E526B1" w14:textId="77777777">
      <w:pPr>
        <w:pStyle w:val="Odstavecseseznamem"/>
        <w:numPr>
          <w:ilvl w:val="0"/>
          <w:numId w:val="40"/>
        </w:numPr>
        <w:tabs>
          <w:tab w:val="left" w:pos="426"/>
        </w:tabs>
        <w:spacing w:before="60" w:after="120" w:line="240" w:lineRule="auto"/>
        <w:ind w:left="426" w:hanging="426"/>
        <w:contextualSpacing w:val="false"/>
        <w:jc w:val="both"/>
        <w:rPr>
          <w:rFonts w:ascii="Arial" w:hAnsi="Arial" w:cs="Arial"/>
          <w:bCs/>
          <w:sz w:val="20"/>
          <w:szCs w:val="20"/>
        </w:rPr>
      </w:pPr>
      <w:r w:rsidRPr="00CD5457">
        <w:rPr>
          <w:rFonts w:ascii="Arial" w:hAnsi="Arial" w:cs="Arial"/>
          <w:bCs/>
          <w:sz w:val="20"/>
          <w:szCs w:val="20"/>
        </w:rPr>
        <w:t xml:space="preserve">Zpracovatel nesmí ani k částečnému výkonu svých práv či plnění svých povinností z této smlouvy užít jakékoliv třetí osoby, které nejsou zavázány mlčenlivostí ohledně veškeré činnosti související s touto smlouvou, zejm. pak k mlčenlivosti ve vztahu ke všem osobním údajům, ke kterým budou mít přístup a/nebo se kterými přijdou do kontaktu. </w:t>
      </w:r>
    </w:p>
    <w:p w:rsidRPr="00CD5457" w:rsidR="00C65C1C" w:rsidP="00626900" w:rsidRDefault="00C65C1C" w14:paraId="770A21D9" w14:textId="77777777">
      <w:pPr>
        <w:pStyle w:val="Odstavecseseznamem"/>
        <w:numPr>
          <w:ilvl w:val="0"/>
          <w:numId w:val="40"/>
        </w:numPr>
        <w:tabs>
          <w:tab w:val="left" w:pos="426"/>
        </w:tabs>
        <w:spacing w:before="60" w:after="120" w:line="240" w:lineRule="auto"/>
        <w:ind w:left="426" w:hanging="426"/>
        <w:contextualSpacing w:val="false"/>
        <w:jc w:val="both"/>
        <w:rPr>
          <w:rFonts w:ascii="Arial" w:hAnsi="Arial" w:cs="Arial"/>
          <w:bCs/>
          <w:sz w:val="20"/>
          <w:szCs w:val="20"/>
        </w:rPr>
      </w:pPr>
      <w:r w:rsidRPr="00CD5457">
        <w:rPr>
          <w:rFonts w:ascii="Arial" w:hAnsi="Arial" w:cs="Arial"/>
          <w:bCs/>
          <w:sz w:val="20"/>
          <w:szCs w:val="20"/>
        </w:rPr>
        <w:t xml:space="preserve">Zpracovatel je povinen dle čl. 32 Nařízení GDPR bez zbytečného odkladu přijmout, s ohledem na stav techniky, náklady na provedení, povahu, rozsah, kontext a účely zpracování i k různě pravděpodobným a různě závažným rizikům pro práva a svobody fyzických osob, vhodná technická a organizační opatření, aby zajistil úroveň zabezpečení odpovídající danému riziku, zejm. pak osobní údaje zabezpečit vůči náhodnému či nezákonnému zničení, ztrátě, změně, zpřístupnění neoprávněným stranám, zneužití či jinému způsobu zpracování v rozporu s Nařízením GDPR. </w:t>
      </w:r>
    </w:p>
    <w:p w:rsidRPr="00CD5457" w:rsidR="00C65C1C" w:rsidP="00626900" w:rsidRDefault="00C65C1C" w14:paraId="5AC181F5" w14:textId="77777777">
      <w:pPr>
        <w:pStyle w:val="Odstavecseseznamem"/>
        <w:numPr>
          <w:ilvl w:val="0"/>
          <w:numId w:val="40"/>
        </w:numPr>
        <w:tabs>
          <w:tab w:val="left" w:pos="426"/>
        </w:tabs>
        <w:spacing w:before="60" w:after="120" w:line="240" w:lineRule="auto"/>
        <w:ind w:left="426" w:hanging="426"/>
        <w:contextualSpacing w:val="false"/>
        <w:jc w:val="both"/>
        <w:rPr>
          <w:rFonts w:ascii="Arial" w:hAnsi="Arial" w:cs="Arial"/>
          <w:bCs/>
          <w:sz w:val="20"/>
          <w:szCs w:val="20"/>
        </w:rPr>
      </w:pPr>
      <w:r w:rsidRPr="00CD5457">
        <w:rPr>
          <w:rFonts w:ascii="Arial" w:hAnsi="Arial" w:cs="Arial"/>
          <w:bCs/>
          <w:sz w:val="20"/>
          <w:szCs w:val="20"/>
        </w:rPr>
        <w:t>Zpracovatel je povinen bez zbytečného odkladu písemně seznámit Správce s jakýmkoliv podezřením na porušení nebo skutečným porušením bezpečnosti zpracování osobních údajů, ke kterým má Zpracovatel přístup na základě této smlouvy či v souvislosti s jejím plněním, zejména s jakoukoliv odchylkou od udělených pokynů, odchylkou od sjednaného přístupu pro Správce, plánovaným zveřejněním, upgradem, testy apod., kterými může dojít k úpravě nebo změně zabezpečení nebo zpracování osobních údajů, jakýmkoliv podezřením z porušení důvěrnosti, jakýmkoliv podezřením z náhodného či nezákonného zničení, ztráty, změny, zpřístupnění neoprávněným stranám, zneužití či jiného způsobu zpracování osobních údajů v rozporu s Nařízením GDPR.  Správce bude neprodleně seznámen s jakýmkoliv podstatným porušením těchto ustanovení o</w:t>
      </w:r>
      <w:r w:rsidRPr="00CD5457" w:rsidR="00626900">
        <w:rPr>
          <w:rFonts w:ascii="Arial" w:hAnsi="Arial" w:cs="Arial"/>
          <w:bCs/>
          <w:sz w:val="20"/>
          <w:szCs w:val="20"/>
        </w:rPr>
        <w:t> </w:t>
      </w:r>
      <w:r w:rsidRPr="00CD5457">
        <w:rPr>
          <w:rFonts w:ascii="Arial" w:hAnsi="Arial" w:cs="Arial"/>
          <w:bCs/>
          <w:sz w:val="20"/>
          <w:szCs w:val="20"/>
        </w:rPr>
        <w:t>zpracování dat.</w:t>
      </w:r>
    </w:p>
    <w:p w:rsidRPr="00CD5457" w:rsidR="00C65C1C" w:rsidP="00626900" w:rsidRDefault="00C65C1C" w14:paraId="4CA38538" w14:textId="77777777">
      <w:pPr>
        <w:pStyle w:val="Odstavecseseznamem"/>
        <w:numPr>
          <w:ilvl w:val="0"/>
          <w:numId w:val="40"/>
        </w:numPr>
        <w:tabs>
          <w:tab w:val="left" w:pos="426"/>
        </w:tabs>
        <w:spacing w:before="60" w:after="120" w:line="240" w:lineRule="auto"/>
        <w:ind w:left="426" w:hanging="426"/>
        <w:contextualSpacing w:val="false"/>
        <w:jc w:val="both"/>
        <w:rPr>
          <w:rFonts w:ascii="Arial" w:hAnsi="Arial" w:cs="Arial"/>
          <w:bCs/>
          <w:sz w:val="20"/>
          <w:szCs w:val="20"/>
        </w:rPr>
      </w:pPr>
      <w:r w:rsidRPr="00CD5457">
        <w:rPr>
          <w:rFonts w:ascii="Arial" w:hAnsi="Arial" w:cs="Arial"/>
          <w:bCs/>
          <w:sz w:val="20"/>
          <w:szCs w:val="20"/>
        </w:rPr>
        <w:t xml:space="preserve">Zpracovatel není oprávněn, ve smyslu čl. 28 Nařízení GDPR, zapojit do zpracování osobních údajů dalšího zpracovatele (zákaz řetězení zpracovatelů), bez předchozího písemného souhlasu Správce. </w:t>
      </w:r>
      <w:r w:rsidRPr="00CD5457">
        <w:rPr>
          <w:rFonts w:ascii="Arial" w:hAnsi="Arial" w:cs="Arial"/>
          <w:bCs/>
          <w:sz w:val="20"/>
          <w:szCs w:val="20"/>
        </w:rPr>
        <w:lastRenderedPageBreak/>
        <w:t>Plní-li Zpracovatel své povinnosti při zpracování osobních údajů pomocí dalšího zpracovatele, byť se souhlasem Správce, odpovídá Správci, jako by plnil sám.</w:t>
      </w:r>
    </w:p>
    <w:p w:rsidRPr="00CD5457" w:rsidR="00C65C1C" w:rsidP="00626900" w:rsidRDefault="00C65C1C" w14:paraId="383AA0CB" w14:textId="77777777">
      <w:pPr>
        <w:pStyle w:val="Odstavecseseznamem"/>
        <w:numPr>
          <w:ilvl w:val="0"/>
          <w:numId w:val="40"/>
        </w:numPr>
        <w:tabs>
          <w:tab w:val="left" w:pos="426"/>
        </w:tabs>
        <w:spacing w:before="60" w:after="120" w:line="240" w:lineRule="auto"/>
        <w:ind w:left="426" w:hanging="426"/>
        <w:contextualSpacing w:val="false"/>
        <w:jc w:val="both"/>
        <w:rPr>
          <w:rFonts w:ascii="Arial" w:hAnsi="Arial" w:cs="Arial"/>
          <w:bCs/>
          <w:sz w:val="20"/>
          <w:szCs w:val="20"/>
        </w:rPr>
      </w:pPr>
      <w:r w:rsidRPr="00CD5457">
        <w:rPr>
          <w:rFonts w:ascii="Arial" w:hAnsi="Arial" w:cs="Arial"/>
          <w:bCs/>
          <w:sz w:val="20"/>
          <w:szCs w:val="20"/>
        </w:rPr>
        <w:t>Zpracovatel je povinen a zavazuje se k veškeré součinnosti se Správcem, o</w:t>
      </w:r>
      <w:r w:rsidRPr="00CD5457" w:rsidR="00626900">
        <w:rPr>
          <w:rFonts w:ascii="Arial" w:hAnsi="Arial" w:cs="Arial"/>
          <w:bCs/>
          <w:sz w:val="20"/>
          <w:szCs w:val="20"/>
        </w:rPr>
        <w:t> </w:t>
      </w:r>
      <w:r w:rsidRPr="00CD5457">
        <w:rPr>
          <w:rFonts w:ascii="Arial" w:hAnsi="Arial" w:cs="Arial"/>
          <w:bCs/>
          <w:sz w:val="20"/>
          <w:szCs w:val="20"/>
        </w:rPr>
        <w:t>kterou bude požádán v souvislosti se zpracováním osobních údajů nebo která mu přímo vyplývá z Nařízení GDPR. Zpracovatel je v této souvislosti zejména povinen na písemnou žádost Správce zpřístupnit Správci svá písemná technická a</w:t>
      </w:r>
      <w:r w:rsidRPr="00CD5457" w:rsidR="00626900">
        <w:rPr>
          <w:rFonts w:ascii="Arial" w:hAnsi="Arial" w:cs="Arial"/>
          <w:bCs/>
          <w:sz w:val="20"/>
          <w:szCs w:val="20"/>
        </w:rPr>
        <w:t> </w:t>
      </w:r>
      <w:r w:rsidRPr="00CD5457">
        <w:rPr>
          <w:rFonts w:ascii="Arial" w:hAnsi="Arial" w:cs="Arial"/>
          <w:bCs/>
          <w:sz w:val="20"/>
          <w:szCs w:val="20"/>
        </w:rPr>
        <w:t xml:space="preserve">organizační bezpečnostní opatření a umožnit mu případnou kontrolu, audit či inspekci dodržování předložených technických a organizačních bezpečnostních opatření, a to bez zbytečného odkladu, nejpozději však do tří (3) pracovních dní od doručení písemné žádosti Správce. </w:t>
      </w:r>
    </w:p>
    <w:p w:rsidRPr="00CD5457" w:rsidR="00C65C1C" w:rsidP="00626900" w:rsidRDefault="00C65C1C" w14:paraId="3C37515B" w14:textId="77777777">
      <w:pPr>
        <w:pStyle w:val="Odstavecseseznamem"/>
        <w:numPr>
          <w:ilvl w:val="0"/>
          <w:numId w:val="40"/>
        </w:numPr>
        <w:tabs>
          <w:tab w:val="left" w:pos="426"/>
        </w:tabs>
        <w:spacing w:before="60" w:after="120" w:line="240" w:lineRule="auto"/>
        <w:ind w:left="426" w:hanging="426"/>
        <w:contextualSpacing w:val="false"/>
        <w:jc w:val="both"/>
        <w:rPr>
          <w:rFonts w:ascii="Arial" w:hAnsi="Arial" w:cs="Arial"/>
          <w:bCs/>
          <w:sz w:val="20"/>
          <w:szCs w:val="20"/>
        </w:rPr>
      </w:pPr>
      <w:r w:rsidRPr="00CD5457">
        <w:rPr>
          <w:rFonts w:ascii="Arial" w:hAnsi="Arial" w:cs="Arial"/>
          <w:bCs/>
          <w:sz w:val="20"/>
          <w:szCs w:val="20"/>
        </w:rPr>
        <w:t>Po skončení účinnosti této smlouvy je Zpracovatel povinen všechny osobní údaje, které má v držení vymazat, a pokud je dosud nepředal Správci, předat je Správci a dále vymazat všechny existující kopie. To neplatí, je-li Zpracovatel povinen ukládat osobní údaje i po skončení účinnost této smlouvy dle příslušných právních předpisů.</w:t>
      </w:r>
    </w:p>
    <w:p w:rsidRPr="00CD5457" w:rsidR="00C65C1C" w:rsidP="00626900" w:rsidRDefault="00C65C1C" w14:paraId="3138E015" w14:textId="77777777">
      <w:pPr>
        <w:pStyle w:val="Odstavecseseznamem"/>
        <w:numPr>
          <w:ilvl w:val="0"/>
          <w:numId w:val="40"/>
        </w:numPr>
        <w:tabs>
          <w:tab w:val="left" w:pos="426"/>
        </w:tabs>
        <w:spacing w:before="60" w:after="120" w:line="240" w:lineRule="auto"/>
        <w:ind w:left="426" w:hanging="426"/>
        <w:contextualSpacing w:val="false"/>
        <w:jc w:val="both"/>
        <w:rPr>
          <w:rFonts w:ascii="Arial" w:hAnsi="Arial" w:cs="Arial"/>
          <w:bCs/>
          <w:sz w:val="20"/>
          <w:szCs w:val="20"/>
        </w:rPr>
      </w:pPr>
      <w:r w:rsidRPr="00CD5457">
        <w:rPr>
          <w:rFonts w:ascii="Arial" w:hAnsi="Arial" w:cs="Arial"/>
          <w:bCs/>
          <w:sz w:val="20"/>
          <w:szCs w:val="20"/>
        </w:rPr>
        <w:t>Poruší-li Zpracovatel či třetí osoba užitá Zpracovatelem k plnění této smlouvy (poddodavatel) kteroukoliv povinnost týkající se či související se zpracováním osobních údajů, ať již vyplývá z Nařízení GDPR, zákona č. 110/2019 Sb. nebo z jiných právních předpisů či z této smlouvy, a Správci bude v důsledku takového porušení pravomocně uložena pokuta, zejména ze strany Úřadu pro ochranu osobních údajů, zavazuje se Zpracovatel na výzvu Správce, k níž bude přiloženo pravomocné rozhodnutí o uložení pokuty, zprostit Správce takového dluhu včetně veškerého příslušenství, a to uhrazením pokuty orgánu, který ji uložil Správci, a</w:t>
      </w:r>
      <w:r w:rsidRPr="00CD5457" w:rsidR="00626900">
        <w:rPr>
          <w:rFonts w:ascii="Arial" w:hAnsi="Arial" w:cs="Arial"/>
          <w:bCs/>
          <w:sz w:val="20"/>
          <w:szCs w:val="20"/>
        </w:rPr>
        <w:t> </w:t>
      </w:r>
      <w:r w:rsidRPr="00CD5457">
        <w:rPr>
          <w:rFonts w:ascii="Arial" w:hAnsi="Arial" w:cs="Arial"/>
          <w:bCs/>
          <w:sz w:val="20"/>
          <w:szCs w:val="20"/>
        </w:rPr>
        <w:t>to nejpozději do konce lhůty k zaplacení pokuty uvedené v pravomocném rozhodnutí o</w:t>
      </w:r>
      <w:r w:rsidRPr="00CD5457" w:rsidR="00626900">
        <w:rPr>
          <w:rFonts w:ascii="Arial" w:hAnsi="Arial" w:cs="Arial"/>
          <w:bCs/>
          <w:sz w:val="20"/>
          <w:szCs w:val="20"/>
        </w:rPr>
        <w:t> </w:t>
      </w:r>
      <w:r w:rsidRPr="00CD5457">
        <w:rPr>
          <w:rFonts w:ascii="Arial" w:hAnsi="Arial" w:cs="Arial"/>
          <w:bCs/>
          <w:sz w:val="20"/>
          <w:szCs w:val="20"/>
        </w:rPr>
        <w:t>jejím uložení. Uhradí-li Správce pravomocně uloženou pokutu dříve než Zpracovatel, zavazuje se Zpracovatel poskytnout Správci peněžitou náhradu rovnající se výši takto Správcem uhrazené pokuty, a to bez zbytečného odkladu, nejpozději však do pěti (5) pracovních dní od obdržení písemné výzvy Správce, k níž bude přiloženo pravomocné rozhodnutí o uložení pokuty a doklad o</w:t>
      </w:r>
      <w:r w:rsidRPr="00CD5457" w:rsidR="00626900">
        <w:rPr>
          <w:rFonts w:ascii="Arial" w:hAnsi="Arial" w:cs="Arial"/>
          <w:bCs/>
          <w:sz w:val="20"/>
          <w:szCs w:val="20"/>
        </w:rPr>
        <w:t> </w:t>
      </w:r>
      <w:r w:rsidRPr="00CD5457">
        <w:rPr>
          <w:rFonts w:ascii="Arial" w:hAnsi="Arial" w:cs="Arial"/>
          <w:bCs/>
          <w:sz w:val="20"/>
          <w:szCs w:val="20"/>
        </w:rPr>
        <w:t xml:space="preserve">jejím zaplacení. </w:t>
      </w:r>
    </w:p>
    <w:p w:rsidRPr="00CD5457" w:rsidR="00C65C1C" w:rsidP="00626900" w:rsidRDefault="00C65C1C" w14:paraId="6DF95F2A" w14:textId="77777777">
      <w:pPr>
        <w:pStyle w:val="Odstavecseseznamem"/>
        <w:numPr>
          <w:ilvl w:val="0"/>
          <w:numId w:val="40"/>
        </w:numPr>
        <w:tabs>
          <w:tab w:val="left" w:pos="426"/>
        </w:tabs>
        <w:spacing w:before="60" w:after="120" w:line="240" w:lineRule="auto"/>
        <w:ind w:left="426" w:hanging="426"/>
        <w:contextualSpacing w:val="false"/>
        <w:jc w:val="both"/>
        <w:rPr>
          <w:rFonts w:ascii="Arial" w:hAnsi="Arial" w:cs="Arial"/>
          <w:bCs/>
          <w:sz w:val="20"/>
          <w:szCs w:val="20"/>
        </w:rPr>
      </w:pPr>
      <w:r w:rsidRPr="00CD5457">
        <w:rPr>
          <w:rFonts w:ascii="Arial" w:hAnsi="Arial" w:cs="Arial"/>
          <w:bCs/>
          <w:sz w:val="20"/>
          <w:szCs w:val="20"/>
        </w:rPr>
        <w:t>Poruší-li Zpracovatel či třetí osoba užitá Zpracovatelem k plnění této smlouvy (poddodavatel) kteroukoliv povinnost týkající se či související se zpracováním osobních údajů, ať již vyplývá z Nařízení GDPR, zákona č. 110/2019 Sb. nebo z jiných právních předpisů či z této smlouvy, a vznikne-li v souvislosti s takovým porušením třetí osobě jako subjektů údajů materiální či nemateriální újma, zavazuje se Zpracovatel takovou újmu v plném rozsahu nahradit poškozené třetí osobě. Uplatní-li poškozená třetí osoba pohledávku na náhradu takové újmy přímo u Správce, tak o tom Správce písemně vyrozumí Zpracovatele, který bez zbytečného odkladu, nejpozději však do pěti (5) pracovních dní od obdržení tohoto vyrozumění, zprostí Správce takového dluhu včetně veškerého příslušenství, a to jeho uhrazením poškozené třetí osobě. Uhradí-li Správce poškozené třetí osobě pohledávku na náhradu materiální či nemateriální újmy dříve než Zpracovatel, zavazuje se Zpracovatel poskytnout Správci peněžitou náhradu rovnající se výši takto Správcem uhrazené pohledávky, a to bez zbytečného odkladu, nejpozději však do pěti (5) pracovních dní od obdržení výzvy Správce k jejímu zaplacení, k níž bude přiložen doklad o jejím zaplacení třetí osobě.</w:t>
      </w:r>
    </w:p>
    <w:p w:rsidRPr="00CD5457" w:rsidR="00C65C1C" w:rsidP="00626900" w:rsidRDefault="00C65C1C" w14:paraId="12C4D0C9" w14:textId="77777777">
      <w:pPr>
        <w:pStyle w:val="Odstavecseseznamem"/>
        <w:numPr>
          <w:ilvl w:val="0"/>
          <w:numId w:val="40"/>
        </w:numPr>
        <w:tabs>
          <w:tab w:val="left" w:pos="426"/>
        </w:tabs>
        <w:spacing w:before="60" w:after="120" w:line="240" w:lineRule="auto"/>
        <w:ind w:left="426" w:hanging="426"/>
        <w:contextualSpacing w:val="false"/>
        <w:jc w:val="both"/>
        <w:rPr>
          <w:rFonts w:ascii="Arial" w:hAnsi="Arial" w:cs="Arial"/>
          <w:sz w:val="20"/>
          <w:szCs w:val="20"/>
        </w:rPr>
      </w:pPr>
      <w:r w:rsidRPr="00CD5457">
        <w:rPr>
          <w:rFonts w:ascii="Arial" w:hAnsi="Arial" w:cs="Arial"/>
          <w:bCs/>
          <w:sz w:val="20"/>
          <w:szCs w:val="20"/>
        </w:rPr>
        <w:t>Smluvní strany se dohodly, že porušení kterékoliv povinnosti Zpracovatele plynoucí z právních předpisů v oblasti ochrany osobních údajů, zejména z Nařízení GDPR, zákona č. 110/2019 Sb. či z této smlouvy, představuje podstatné porušení této smlouvy, pro které je Správce oprávněn od této smlouvy písemně odstoupit. Odstoupením tato smlouva zaniká, a to ke dni jeho doručení Zpracovateli.</w:t>
      </w:r>
    </w:p>
    <w:p w:rsidRPr="00CD5457" w:rsidR="00D61920" w:rsidP="00626900" w:rsidRDefault="00D61920" w14:paraId="238A72AF" w14:textId="77777777">
      <w:pPr>
        <w:rPr>
          <w:rFonts w:ascii="Arial" w:hAnsi="Arial" w:cs="Arial"/>
          <w:sz w:val="20"/>
          <w:szCs w:val="20"/>
        </w:rPr>
      </w:pPr>
    </w:p>
    <w:p w:rsidRPr="00CD5457" w:rsidR="00D61920" w:rsidP="00626900" w:rsidRDefault="00D61920" w14:paraId="115E57E1" w14:textId="77777777">
      <w:pPr>
        <w:rPr>
          <w:rFonts w:ascii="Arial" w:hAnsi="Arial" w:cs="Arial"/>
          <w:sz w:val="20"/>
          <w:szCs w:val="20"/>
        </w:rPr>
      </w:pPr>
    </w:p>
    <w:sectPr w:rsidRPr="00CD5457" w:rsidR="00D61920" w:rsidSect="00F06988">
      <w:headerReference w:type="even" r:id="rId13"/>
      <w:headerReference w:type="default" r:id="rId14"/>
      <w:footerReference w:type="even" r:id="rId15"/>
      <w:footerReference w:type="default" r:id="rId16"/>
      <w:headerReference w:type="first" r:id="rId17"/>
      <w:footerReference w:type="first" r:id="rId18"/>
      <w:pgSz w:w="11907" w:h="16839" w:code="9"/>
      <w:pgMar w:top="1276" w:right="1287" w:bottom="1078" w:left="1418" w:header="851" w:footer="1310" w:gutter="0"/>
      <w:pgBorders w:offsetFrom="page">
        <w:top w:val="none" w:color="000000" w:sz="0" w:space="20"/>
        <w:left w:val="none" w:color="000000" w:sz="0" w:space="0"/>
        <w:bottom w:val="none" w:color="000076" w:sz="0" w:space="7"/>
        <w:right w:val="none" w:color="D0334C" w:sz="18" w:space="0"/>
      </w:pgBorders>
      <w:cols w:space="708"/>
      <w:docGrid w:linePitch="326"/>
    </w:sectPr>
  </w:body>
</w:document>
</file>

<file path=word/commentsIds.xml><?xml version="1.0" encoding="utf-8"?>
<w16cid:commentsIds xmlns:w16cid="http://schemas.microsoft.com/office/word/2016/wordml/cid" xmlns:mc="http://schemas.openxmlformats.org/markup-compatibility/2006"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p14">
  <w16cid:commentId w16cid:durableId="22EE7AB2" w16cid:paraId="4E55B117"/>
  <w16cid:commentId w16cid:durableId="22EE45CD" w16cid:paraId="2E934C78"/>
  <w16cid:commentId w16cid:durableId="22EE46B9" w16cid:paraId="63E95795"/>
  <w16cid:commentId w16cid:durableId="22EE477A" w16cid:paraId="09D1CD9E"/>
</w16cid:commentsIds>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endnote w:type="separator" w:id="-1">
    <w:p w:rsidR="00383F58" w:rsidP="00C306B1" w:rsidRDefault="00383F58" w14:paraId="7D438718" w14:textId="77777777">
      <w:r>
        <w:separator/>
      </w:r>
    </w:p>
  </w:endnote>
  <w:endnote w:type="continuationSeparator" w:id="0">
    <w:p w:rsidR="00383F58" w:rsidP="00C306B1" w:rsidRDefault="00383F58" w14:paraId="5235A08D" w14:textId="77777777">
      <w:r>
        <w:continuationSeparator/>
      </w:r>
    </w:p>
  </w:endnote>
  <w:endnote w:type="continuationNotice" w:id="1">
    <w:p w:rsidR="00383F58" w:rsidRDefault="00383F58" w14:paraId="0490AA3D" w14:textId="77777777"/>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ヒラギノ角ゴ Pro W3">
    <w:charset w:val="00"/>
    <w:family w:val="roman"/>
    <w:pitch w:val="default"/>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00A46B16" w:rsidRDefault="00A46B16" w14:paraId="028D01DC" w14:textId="77777777">
    <w:pPr>
      <w:pStyle w:val="Zpat"/>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Pr="00BC3629" w:rsidR="004E7974" w:rsidP="00BC3629" w:rsidRDefault="004E7974" w14:paraId="1A7F8EA1" w14:textId="792C3FAC">
    <w:pPr>
      <w:pStyle w:val="Zpat"/>
      <w:pBdr>
        <w:top w:val="single" w:color="auto" w:sz="4" w:space="1"/>
      </w:pBdr>
      <w:tabs>
        <w:tab w:val="clear" w:pos="4536"/>
        <w:tab w:val="clear" w:pos="9072"/>
        <w:tab w:val="right" w:pos="9000"/>
      </w:tabs>
      <w:rPr>
        <w:rFonts w:ascii="Arial" w:hAnsi="Arial" w:cs="Arial"/>
        <w:kern w:val="16"/>
        <w:sz w:val="20"/>
        <w:szCs w:val="20"/>
      </w:rPr>
    </w:pPr>
    <w:r w:rsidRPr="00BC3629">
      <w:rPr>
        <w:rFonts w:ascii="Arial" w:hAnsi="Arial" w:cs="Arial"/>
        <w:sz w:val="20"/>
        <w:szCs w:val="20"/>
      </w:rPr>
      <w:tab/>
      <w:t xml:space="preserve">Strana </w:t>
    </w:r>
    <w:r w:rsidRPr="00BC3629">
      <w:rPr>
        <w:rFonts w:ascii="Arial" w:hAnsi="Arial" w:cs="Arial"/>
        <w:sz w:val="20"/>
        <w:szCs w:val="20"/>
      </w:rPr>
      <w:fldChar w:fldCharType="begin"/>
    </w:r>
    <w:r w:rsidRPr="00BC3629">
      <w:rPr>
        <w:rFonts w:ascii="Arial" w:hAnsi="Arial" w:cs="Arial"/>
        <w:sz w:val="20"/>
        <w:szCs w:val="20"/>
      </w:rPr>
      <w:instrText xml:space="preserve"> PAGE   \* MERGEFORMAT </w:instrText>
    </w:r>
    <w:r w:rsidRPr="00BC3629">
      <w:rPr>
        <w:rFonts w:ascii="Arial" w:hAnsi="Arial" w:cs="Arial"/>
        <w:sz w:val="20"/>
        <w:szCs w:val="20"/>
      </w:rPr>
      <w:fldChar w:fldCharType="separate"/>
    </w:r>
    <w:r w:rsidR="0028090F">
      <w:rPr>
        <w:rFonts w:ascii="Arial" w:hAnsi="Arial" w:cs="Arial"/>
        <w:noProof/>
        <w:sz w:val="20"/>
        <w:szCs w:val="20"/>
      </w:rPr>
      <w:t>1</w:t>
    </w:r>
    <w:r w:rsidRPr="00BC3629">
      <w:rPr>
        <w:rFonts w:ascii="Arial" w:hAnsi="Arial" w:cs="Arial"/>
        <w:sz w:val="20"/>
        <w:szCs w:val="20"/>
      </w:rPr>
      <w:fldChar w:fldCharType="end"/>
    </w:r>
    <w:r w:rsidRPr="00BC3629">
      <w:rPr>
        <w:rFonts w:ascii="Arial" w:hAnsi="Arial" w:cs="Arial"/>
        <w:sz w:val="20"/>
        <w:szCs w:val="20"/>
      </w:rPr>
      <w:t xml:space="preserve"> </w:t>
    </w:r>
    <w:r w:rsidRPr="00BC3629">
      <w:rPr>
        <w:rStyle w:val="slostrnky"/>
        <w:rFonts w:ascii="Arial" w:hAnsi="Arial" w:cs="Arial"/>
        <w:sz w:val="20"/>
        <w:szCs w:val="20"/>
      </w:rPr>
      <w:t xml:space="preserve">z </w:t>
    </w:r>
    <w:r w:rsidRPr="00BC3629">
      <w:rPr>
        <w:rStyle w:val="slostrnky"/>
        <w:rFonts w:ascii="Arial" w:hAnsi="Arial" w:cs="Arial"/>
        <w:sz w:val="20"/>
        <w:szCs w:val="20"/>
      </w:rPr>
      <w:fldChar w:fldCharType="begin"/>
    </w:r>
    <w:r w:rsidRPr="00BC3629">
      <w:rPr>
        <w:rStyle w:val="slostrnky"/>
        <w:rFonts w:ascii="Arial" w:hAnsi="Arial" w:cs="Arial"/>
        <w:sz w:val="20"/>
        <w:szCs w:val="20"/>
      </w:rPr>
      <w:instrText xml:space="preserve"> NUMPAGES   \* MERGEFORMAT </w:instrText>
    </w:r>
    <w:r w:rsidRPr="00BC3629">
      <w:rPr>
        <w:rStyle w:val="slostrnky"/>
        <w:rFonts w:ascii="Arial" w:hAnsi="Arial" w:cs="Arial"/>
        <w:sz w:val="20"/>
        <w:szCs w:val="20"/>
      </w:rPr>
      <w:fldChar w:fldCharType="separate"/>
    </w:r>
    <w:r w:rsidR="0028090F">
      <w:rPr>
        <w:rStyle w:val="slostrnky"/>
        <w:rFonts w:ascii="Arial" w:hAnsi="Arial" w:cs="Arial"/>
        <w:noProof/>
        <w:sz w:val="20"/>
        <w:szCs w:val="20"/>
      </w:rPr>
      <w:t>11</w:t>
    </w:r>
    <w:r w:rsidRPr="00BC3629">
      <w:rPr>
        <w:rStyle w:val="slostrnky"/>
        <w:rFonts w:ascii="Arial" w:hAnsi="Arial" w:cs="Arial"/>
        <w:sz w:val="20"/>
        <w:szCs w:val="20"/>
      </w:rPr>
      <w:fldChar w:fldCharType="end"/>
    </w:r>
  </w:p>
</w:ftr>
</file>

<file path=word/footer3.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00A46B16" w:rsidRDefault="00A46B16" w14:paraId="3E7C167F" w14:textId="77777777">
    <w:pPr>
      <w:pStyle w:val="Zpat"/>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footnote w:type="separator" w:id="-1">
    <w:p w:rsidR="00383F58" w:rsidP="00C306B1" w:rsidRDefault="00383F58" w14:paraId="6B0014D0" w14:textId="77777777">
      <w:r>
        <w:separator/>
      </w:r>
    </w:p>
  </w:footnote>
  <w:footnote w:type="continuationSeparator" w:id="0">
    <w:p w:rsidR="00383F58" w:rsidP="00C306B1" w:rsidRDefault="00383F58" w14:paraId="02695233" w14:textId="77777777">
      <w:r>
        <w:continuationSeparator/>
      </w:r>
    </w:p>
  </w:footnote>
  <w:footnote w:type="continuationNotice" w:id="1">
    <w:p w:rsidR="00383F58" w:rsidRDefault="00383F58" w14:paraId="490765B2" w14:textId="77777777"/>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00A46B16" w:rsidRDefault="00A46B16" w14:paraId="69B10CE7" w14:textId="77777777">
    <w:pPr>
      <w:pStyle w:val="Zhlav"/>
    </w:pPr>
  </w:p>
</w:hdr>
</file>

<file path=word/header2.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00A46B16" w:rsidRDefault="00A46B16" w14:paraId="2E047EBC" w14:textId="77777777">
    <w:pPr>
      <w:pStyle w:val="Zhlav"/>
    </w:pPr>
  </w:p>
</w:hdr>
</file>

<file path=word/header3.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00A46B16" w:rsidRDefault="00A46B16" w14:paraId="5D989B1B" w14:textId="77777777">
    <w:pPr>
      <w:pStyle w:val="Zhlav"/>
    </w:pP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abstractNum w:abstractNumId="0">
    <w:nsid w:val="02214F06"/>
    <w:multiLevelType w:val="multilevel"/>
    <w:tmpl w:val="0E82EC30"/>
    <w:lvl w:ilvl="0">
      <w:start w:val="9"/>
      <w:numFmt w:val="decimal"/>
      <w:lvlText w:val="%1"/>
      <w:lvlJc w:val="left"/>
      <w:pPr>
        <w:ind w:left="360" w:hanging="360"/>
      </w:pPr>
      <w:rPr>
        <w:rFonts w:hint="default"/>
        <w:b/>
        <w:i/>
      </w:rPr>
    </w:lvl>
    <w:lvl w:ilvl="1">
      <w:start w:val="1"/>
      <w:numFmt w:val="decimal"/>
      <w:lvlText w:val="%1.%2"/>
      <w:lvlJc w:val="left"/>
      <w:pPr>
        <w:ind w:left="360" w:hanging="360"/>
      </w:pPr>
      <w:rPr>
        <w:rFonts w:hint="default"/>
        <w:b w:val="false"/>
        <w:i w:val="false"/>
      </w:rPr>
    </w:lvl>
    <w:lvl w:ilvl="2">
      <w:start w:val="1"/>
      <w:numFmt w:val="decimal"/>
      <w:lvlText w:val="%1.%2.%3"/>
      <w:lvlJc w:val="left"/>
      <w:pPr>
        <w:ind w:left="720" w:hanging="720"/>
      </w:pPr>
      <w:rPr>
        <w:rFonts w:hint="default"/>
        <w:b w:val="false"/>
        <w:i w:val="false"/>
      </w:rPr>
    </w:lvl>
    <w:lvl w:ilvl="3">
      <w:start w:val="1"/>
      <w:numFmt w:val="decimal"/>
      <w:lvlText w:val="%1.%2.%3.%4"/>
      <w:lvlJc w:val="left"/>
      <w:pPr>
        <w:ind w:left="720" w:hanging="72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080" w:hanging="108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440" w:hanging="1440"/>
      </w:pPr>
      <w:rPr>
        <w:rFonts w:hint="default"/>
        <w:b/>
        <w:i/>
      </w:rPr>
    </w:lvl>
    <w:lvl w:ilvl="8">
      <w:start w:val="1"/>
      <w:numFmt w:val="decimal"/>
      <w:lvlText w:val="%1.%2.%3.%4.%5.%6.%7.%8.%9"/>
      <w:lvlJc w:val="left"/>
      <w:pPr>
        <w:ind w:left="1800" w:hanging="1800"/>
      </w:pPr>
      <w:rPr>
        <w:rFonts w:hint="default"/>
        <w:b/>
        <w:i/>
      </w:rPr>
    </w:lvl>
  </w:abstractNum>
  <w:abstractNum w:abstractNumId="1">
    <w:nsid w:val="02966D5C"/>
    <w:multiLevelType w:val="hybridMultilevel"/>
    <w:tmpl w:val="FD3461C4"/>
    <w:lvl w:ilvl="0" w:tplc="17FA4630">
      <w:start w:val="1"/>
      <w:numFmt w:val="lowerLetter"/>
      <w:lvlText w:val="%1)"/>
      <w:lvlJc w:val="left"/>
      <w:pPr>
        <w:ind w:left="1275"/>
      </w:pPr>
      <w:rPr>
        <w:rFonts w:ascii="Arial" w:hAnsi="Arial" w:eastAsia="Arial" w:cs="Arial"/>
        <w:b w:val="false"/>
        <w:i w:val="false"/>
        <w:strike w:val="false"/>
        <w:dstrike w:val="false"/>
        <w:color w:val="000000"/>
        <w:sz w:val="24"/>
        <w:szCs w:val="24"/>
        <w:u w:val="none" w:color="000000"/>
        <w:bdr w:val="none" w:color="auto" w:sz="0" w:space="0"/>
        <w:shd w:val="clear" w:color="auto" w:fill="auto"/>
        <w:vertAlign w:val="baseline"/>
      </w:rPr>
    </w:lvl>
    <w:lvl w:ilvl="1" w:tplc="734EF68C">
      <w:start w:val="1"/>
      <w:numFmt w:val="lowerLetter"/>
      <w:lvlText w:val="%2"/>
      <w:lvlJc w:val="left"/>
      <w:pPr>
        <w:ind w:left="1932"/>
      </w:pPr>
      <w:rPr>
        <w:rFonts w:ascii="Arial" w:hAnsi="Arial" w:eastAsia="Arial" w:cs="Arial"/>
        <w:b w:val="false"/>
        <w:i w:val="false"/>
        <w:strike w:val="false"/>
        <w:dstrike w:val="false"/>
        <w:color w:val="000000"/>
        <w:sz w:val="22"/>
        <w:szCs w:val="22"/>
        <w:u w:val="none" w:color="000000"/>
        <w:bdr w:val="none" w:color="auto" w:sz="0" w:space="0"/>
        <w:shd w:val="clear" w:color="auto" w:fill="auto"/>
        <w:vertAlign w:val="baseline"/>
      </w:rPr>
    </w:lvl>
    <w:lvl w:ilvl="2" w:tplc="2232561C">
      <w:start w:val="1"/>
      <w:numFmt w:val="lowerRoman"/>
      <w:lvlText w:val="%3"/>
      <w:lvlJc w:val="left"/>
      <w:pPr>
        <w:ind w:left="2652"/>
      </w:pPr>
      <w:rPr>
        <w:rFonts w:ascii="Arial" w:hAnsi="Arial" w:eastAsia="Arial" w:cs="Arial"/>
        <w:b w:val="false"/>
        <w:i w:val="false"/>
        <w:strike w:val="false"/>
        <w:dstrike w:val="false"/>
        <w:color w:val="000000"/>
        <w:sz w:val="22"/>
        <w:szCs w:val="22"/>
        <w:u w:val="none" w:color="000000"/>
        <w:bdr w:val="none" w:color="auto" w:sz="0" w:space="0"/>
        <w:shd w:val="clear" w:color="auto" w:fill="auto"/>
        <w:vertAlign w:val="baseline"/>
      </w:rPr>
    </w:lvl>
    <w:lvl w:ilvl="3" w:tplc="F418EE44">
      <w:start w:val="1"/>
      <w:numFmt w:val="decimal"/>
      <w:lvlText w:val="%4"/>
      <w:lvlJc w:val="left"/>
      <w:pPr>
        <w:ind w:left="3372"/>
      </w:pPr>
      <w:rPr>
        <w:rFonts w:ascii="Arial" w:hAnsi="Arial" w:eastAsia="Arial" w:cs="Arial"/>
        <w:b w:val="false"/>
        <w:i w:val="false"/>
        <w:strike w:val="false"/>
        <w:dstrike w:val="false"/>
        <w:color w:val="000000"/>
        <w:sz w:val="22"/>
        <w:szCs w:val="22"/>
        <w:u w:val="none" w:color="000000"/>
        <w:bdr w:val="none" w:color="auto" w:sz="0" w:space="0"/>
        <w:shd w:val="clear" w:color="auto" w:fill="auto"/>
        <w:vertAlign w:val="baseline"/>
      </w:rPr>
    </w:lvl>
    <w:lvl w:ilvl="4" w:tplc="688AE720">
      <w:start w:val="1"/>
      <w:numFmt w:val="lowerLetter"/>
      <w:lvlText w:val="%5"/>
      <w:lvlJc w:val="left"/>
      <w:pPr>
        <w:ind w:left="4092"/>
      </w:pPr>
      <w:rPr>
        <w:rFonts w:ascii="Arial" w:hAnsi="Arial" w:eastAsia="Arial" w:cs="Arial"/>
        <w:b w:val="false"/>
        <w:i w:val="false"/>
        <w:strike w:val="false"/>
        <w:dstrike w:val="false"/>
        <w:color w:val="000000"/>
        <w:sz w:val="22"/>
        <w:szCs w:val="22"/>
        <w:u w:val="none" w:color="000000"/>
        <w:bdr w:val="none" w:color="auto" w:sz="0" w:space="0"/>
        <w:shd w:val="clear" w:color="auto" w:fill="auto"/>
        <w:vertAlign w:val="baseline"/>
      </w:rPr>
    </w:lvl>
    <w:lvl w:ilvl="5" w:tplc="571056FC">
      <w:start w:val="1"/>
      <w:numFmt w:val="lowerRoman"/>
      <w:lvlText w:val="%6"/>
      <w:lvlJc w:val="left"/>
      <w:pPr>
        <w:ind w:left="4812"/>
      </w:pPr>
      <w:rPr>
        <w:rFonts w:ascii="Arial" w:hAnsi="Arial" w:eastAsia="Arial" w:cs="Arial"/>
        <w:b w:val="false"/>
        <w:i w:val="false"/>
        <w:strike w:val="false"/>
        <w:dstrike w:val="false"/>
        <w:color w:val="000000"/>
        <w:sz w:val="22"/>
        <w:szCs w:val="22"/>
        <w:u w:val="none" w:color="000000"/>
        <w:bdr w:val="none" w:color="auto" w:sz="0" w:space="0"/>
        <w:shd w:val="clear" w:color="auto" w:fill="auto"/>
        <w:vertAlign w:val="baseline"/>
      </w:rPr>
    </w:lvl>
    <w:lvl w:ilvl="6" w:tplc="70BC41CC">
      <w:start w:val="1"/>
      <w:numFmt w:val="decimal"/>
      <w:lvlText w:val="%7"/>
      <w:lvlJc w:val="left"/>
      <w:pPr>
        <w:ind w:left="5532"/>
      </w:pPr>
      <w:rPr>
        <w:rFonts w:ascii="Arial" w:hAnsi="Arial" w:eastAsia="Arial" w:cs="Arial"/>
        <w:b w:val="false"/>
        <w:i w:val="false"/>
        <w:strike w:val="false"/>
        <w:dstrike w:val="false"/>
        <w:color w:val="000000"/>
        <w:sz w:val="22"/>
        <w:szCs w:val="22"/>
        <w:u w:val="none" w:color="000000"/>
        <w:bdr w:val="none" w:color="auto" w:sz="0" w:space="0"/>
        <w:shd w:val="clear" w:color="auto" w:fill="auto"/>
        <w:vertAlign w:val="baseline"/>
      </w:rPr>
    </w:lvl>
    <w:lvl w:ilvl="7" w:tplc="A4689F5E">
      <w:start w:val="1"/>
      <w:numFmt w:val="lowerLetter"/>
      <w:lvlText w:val="%8"/>
      <w:lvlJc w:val="left"/>
      <w:pPr>
        <w:ind w:left="6252"/>
      </w:pPr>
      <w:rPr>
        <w:rFonts w:ascii="Arial" w:hAnsi="Arial" w:eastAsia="Arial" w:cs="Arial"/>
        <w:b w:val="false"/>
        <w:i w:val="false"/>
        <w:strike w:val="false"/>
        <w:dstrike w:val="false"/>
        <w:color w:val="000000"/>
        <w:sz w:val="22"/>
        <w:szCs w:val="22"/>
        <w:u w:val="none" w:color="000000"/>
        <w:bdr w:val="none" w:color="auto" w:sz="0" w:space="0"/>
        <w:shd w:val="clear" w:color="auto" w:fill="auto"/>
        <w:vertAlign w:val="baseline"/>
      </w:rPr>
    </w:lvl>
    <w:lvl w:ilvl="8" w:tplc="8110A810">
      <w:start w:val="1"/>
      <w:numFmt w:val="lowerRoman"/>
      <w:lvlText w:val="%9"/>
      <w:lvlJc w:val="left"/>
      <w:pPr>
        <w:ind w:left="6972"/>
      </w:pPr>
      <w:rPr>
        <w:rFonts w:ascii="Arial" w:hAnsi="Arial" w:eastAsia="Arial" w:cs="Arial"/>
        <w:b w:val="false"/>
        <w:i w:val="false"/>
        <w:strike w:val="false"/>
        <w:dstrike w:val="false"/>
        <w:color w:val="000000"/>
        <w:sz w:val="22"/>
        <w:szCs w:val="22"/>
        <w:u w:val="none" w:color="000000"/>
        <w:bdr w:val="none" w:color="auto" w:sz="0" w:space="0"/>
        <w:shd w:val="clear" w:color="auto" w:fill="auto"/>
        <w:vertAlign w:val="baseline"/>
      </w:rPr>
    </w:lvl>
  </w:abstractNum>
  <w:abstractNum w:abstractNumId="2">
    <w:nsid w:val="061E4C6B"/>
    <w:multiLevelType w:val="multilevel"/>
    <w:tmpl w:val="2AC66F16"/>
    <w:lvl w:ilvl="0">
      <w:start w:val="1"/>
      <w:numFmt w:val="decimal"/>
      <w:lvlText w:val="%1."/>
      <w:lvlJc w:val="left"/>
      <w:pPr>
        <w:tabs>
          <w:tab w:val="num" w:pos="1069"/>
        </w:tabs>
        <w:ind w:left="1069" w:hanging="360"/>
      </w:pPr>
      <w:rPr>
        <w:rFonts w:hint="default"/>
      </w:rPr>
    </w:lvl>
    <w:lvl w:ilvl="1">
      <w:start w:val="1"/>
      <w:numFmt w:val="decimal"/>
      <w:isLgl/>
      <w:lvlText w:val="%1.%2"/>
      <w:lvlJc w:val="left"/>
      <w:pPr>
        <w:ind w:left="1069" w:hanging="360"/>
      </w:pPr>
      <w:rPr>
        <w:rFonts w:hint="default"/>
        <w:b w:val="false"/>
      </w:rPr>
    </w:lvl>
    <w:lvl w:ilvl="2">
      <w:start w:val="1"/>
      <w:numFmt w:val="decimal"/>
      <w:isLgl/>
      <w:lvlText w:val="%1.%2.%3"/>
      <w:lvlJc w:val="left"/>
      <w:pPr>
        <w:ind w:left="1429" w:hanging="720"/>
      </w:pPr>
      <w:rPr>
        <w:rFonts w:hint="default"/>
        <w:b w:val="false"/>
      </w:rPr>
    </w:lvl>
    <w:lvl w:ilvl="3">
      <w:start w:val="1"/>
      <w:numFmt w:val="decimal"/>
      <w:isLgl/>
      <w:lvlText w:val="%1.%2.%3.%4"/>
      <w:lvlJc w:val="left"/>
      <w:pPr>
        <w:ind w:left="1429" w:hanging="720"/>
      </w:pPr>
      <w:rPr>
        <w:rFonts w:hint="default"/>
        <w:b w:val="false"/>
      </w:rPr>
    </w:lvl>
    <w:lvl w:ilvl="4">
      <w:start w:val="1"/>
      <w:numFmt w:val="decimal"/>
      <w:isLgl/>
      <w:lvlText w:val="%1.%2.%3.%4.%5"/>
      <w:lvlJc w:val="left"/>
      <w:pPr>
        <w:ind w:left="1789" w:hanging="1080"/>
      </w:pPr>
      <w:rPr>
        <w:rFonts w:hint="default"/>
        <w:b w:val="false"/>
      </w:rPr>
    </w:lvl>
    <w:lvl w:ilvl="5">
      <w:start w:val="1"/>
      <w:numFmt w:val="decimal"/>
      <w:isLgl/>
      <w:lvlText w:val="%1.%2.%3.%4.%5.%6"/>
      <w:lvlJc w:val="left"/>
      <w:pPr>
        <w:ind w:left="1789" w:hanging="1080"/>
      </w:pPr>
      <w:rPr>
        <w:rFonts w:hint="default"/>
        <w:b w:val="false"/>
      </w:rPr>
    </w:lvl>
    <w:lvl w:ilvl="6">
      <w:start w:val="1"/>
      <w:numFmt w:val="decimal"/>
      <w:isLgl/>
      <w:lvlText w:val="%1.%2.%3.%4.%5.%6.%7"/>
      <w:lvlJc w:val="left"/>
      <w:pPr>
        <w:ind w:left="2149" w:hanging="1440"/>
      </w:pPr>
      <w:rPr>
        <w:rFonts w:hint="default"/>
        <w:b w:val="false"/>
      </w:rPr>
    </w:lvl>
    <w:lvl w:ilvl="7">
      <w:start w:val="1"/>
      <w:numFmt w:val="decimal"/>
      <w:isLgl/>
      <w:lvlText w:val="%1.%2.%3.%4.%5.%6.%7.%8"/>
      <w:lvlJc w:val="left"/>
      <w:pPr>
        <w:ind w:left="2149" w:hanging="1440"/>
      </w:pPr>
      <w:rPr>
        <w:rFonts w:hint="default"/>
        <w:b w:val="false"/>
      </w:rPr>
    </w:lvl>
    <w:lvl w:ilvl="8">
      <w:start w:val="1"/>
      <w:numFmt w:val="decimal"/>
      <w:isLgl/>
      <w:lvlText w:val="%1.%2.%3.%4.%5.%6.%7.%8.%9"/>
      <w:lvlJc w:val="left"/>
      <w:pPr>
        <w:ind w:left="2509" w:hanging="1800"/>
      </w:pPr>
      <w:rPr>
        <w:rFonts w:hint="default"/>
        <w:b w:val="false"/>
      </w:rPr>
    </w:lvl>
  </w:abstractNum>
  <w:abstractNum w:abstractNumId="3">
    <w:nsid w:val="0868325E"/>
    <w:multiLevelType w:val="hybridMultilevel"/>
    <w:tmpl w:val="2C1A5872"/>
    <w:lvl w:ilvl="0" w:tplc="89B2E906">
      <w:start w:val="2"/>
      <w:numFmt w:val="bullet"/>
      <w:lvlText w:val="-"/>
      <w:lvlJc w:val="left"/>
      <w:pPr>
        <w:tabs>
          <w:tab w:val="num" w:pos="1065"/>
        </w:tabs>
        <w:ind w:left="1065" w:hanging="360"/>
      </w:pPr>
      <w:rPr>
        <w:rFonts w:hint="default" w:ascii="Arial" w:hAnsi="Arial" w:eastAsia="Times New Roman"/>
      </w:rPr>
    </w:lvl>
    <w:lvl w:ilvl="1" w:tplc="04050003">
      <w:start w:val="1"/>
      <w:numFmt w:val="bullet"/>
      <w:lvlText w:val="o"/>
      <w:lvlJc w:val="left"/>
      <w:pPr>
        <w:tabs>
          <w:tab w:val="num" w:pos="1785"/>
        </w:tabs>
        <w:ind w:left="1785" w:hanging="360"/>
      </w:pPr>
      <w:rPr>
        <w:rFonts w:hint="default" w:ascii="Courier New" w:hAnsi="Courier New" w:cs="Courier New"/>
      </w:rPr>
    </w:lvl>
    <w:lvl w:ilvl="2" w:tplc="04050005">
      <w:start w:val="1"/>
      <w:numFmt w:val="bullet"/>
      <w:lvlText w:val=""/>
      <w:lvlJc w:val="left"/>
      <w:pPr>
        <w:tabs>
          <w:tab w:val="num" w:pos="2505"/>
        </w:tabs>
        <w:ind w:left="2505" w:hanging="360"/>
      </w:pPr>
      <w:rPr>
        <w:rFonts w:hint="default" w:ascii="Wingdings" w:hAnsi="Wingdings" w:cs="Wingdings"/>
      </w:rPr>
    </w:lvl>
    <w:lvl w:ilvl="3" w:tplc="04050001">
      <w:start w:val="1"/>
      <w:numFmt w:val="bullet"/>
      <w:lvlText w:val=""/>
      <w:lvlJc w:val="left"/>
      <w:pPr>
        <w:tabs>
          <w:tab w:val="num" w:pos="3225"/>
        </w:tabs>
        <w:ind w:left="3225" w:hanging="360"/>
      </w:pPr>
      <w:rPr>
        <w:rFonts w:hint="default" w:ascii="Symbol" w:hAnsi="Symbol" w:cs="Symbol"/>
      </w:rPr>
    </w:lvl>
    <w:lvl w:ilvl="4" w:tplc="04050003">
      <w:start w:val="1"/>
      <w:numFmt w:val="bullet"/>
      <w:lvlText w:val="o"/>
      <w:lvlJc w:val="left"/>
      <w:pPr>
        <w:tabs>
          <w:tab w:val="num" w:pos="3945"/>
        </w:tabs>
        <w:ind w:left="3945" w:hanging="360"/>
      </w:pPr>
      <w:rPr>
        <w:rFonts w:hint="default" w:ascii="Courier New" w:hAnsi="Courier New" w:cs="Courier New"/>
      </w:rPr>
    </w:lvl>
    <w:lvl w:ilvl="5" w:tplc="04050005">
      <w:start w:val="1"/>
      <w:numFmt w:val="bullet"/>
      <w:lvlText w:val=""/>
      <w:lvlJc w:val="left"/>
      <w:pPr>
        <w:tabs>
          <w:tab w:val="num" w:pos="4665"/>
        </w:tabs>
        <w:ind w:left="4665" w:hanging="360"/>
      </w:pPr>
      <w:rPr>
        <w:rFonts w:hint="default" w:ascii="Wingdings" w:hAnsi="Wingdings" w:cs="Wingdings"/>
      </w:rPr>
    </w:lvl>
    <w:lvl w:ilvl="6" w:tplc="04050001">
      <w:start w:val="1"/>
      <w:numFmt w:val="bullet"/>
      <w:lvlText w:val=""/>
      <w:lvlJc w:val="left"/>
      <w:pPr>
        <w:tabs>
          <w:tab w:val="num" w:pos="5385"/>
        </w:tabs>
        <w:ind w:left="5385" w:hanging="360"/>
      </w:pPr>
      <w:rPr>
        <w:rFonts w:hint="default" w:ascii="Symbol" w:hAnsi="Symbol" w:cs="Symbol"/>
      </w:rPr>
    </w:lvl>
    <w:lvl w:ilvl="7" w:tplc="04050003">
      <w:start w:val="1"/>
      <w:numFmt w:val="bullet"/>
      <w:lvlText w:val="o"/>
      <w:lvlJc w:val="left"/>
      <w:pPr>
        <w:tabs>
          <w:tab w:val="num" w:pos="6105"/>
        </w:tabs>
        <w:ind w:left="6105" w:hanging="360"/>
      </w:pPr>
      <w:rPr>
        <w:rFonts w:hint="default" w:ascii="Courier New" w:hAnsi="Courier New" w:cs="Courier New"/>
      </w:rPr>
    </w:lvl>
    <w:lvl w:ilvl="8" w:tplc="04050005">
      <w:start w:val="1"/>
      <w:numFmt w:val="bullet"/>
      <w:lvlText w:val=""/>
      <w:lvlJc w:val="left"/>
      <w:pPr>
        <w:tabs>
          <w:tab w:val="num" w:pos="6825"/>
        </w:tabs>
        <w:ind w:left="6825" w:hanging="360"/>
      </w:pPr>
      <w:rPr>
        <w:rFonts w:hint="default" w:ascii="Wingdings" w:hAnsi="Wingdings" w:cs="Wingdings"/>
      </w:rPr>
    </w:lvl>
  </w:abstractNum>
  <w:abstractNum w:abstractNumId="4">
    <w:nsid w:val="08C528C7"/>
    <w:multiLevelType w:val="hybridMultilevel"/>
    <w:tmpl w:val="2F16CB26"/>
    <w:lvl w:ilvl="0" w:tplc="4196AD54">
      <w:start w:val="1"/>
      <w:numFmt w:val="decimal"/>
      <w:pStyle w:val="slovankol"/>
      <w:lvlText w:val="%1."/>
      <w:lvlJc w:val="left"/>
      <w:pPr>
        <w:tabs>
          <w:tab w:val="num" w:pos="720"/>
        </w:tabs>
        <w:ind w:left="720" w:hanging="360"/>
      </w:pPr>
      <w:rPr>
        <w:rFonts w:cs="Times New Roman"/>
      </w:rPr>
    </w:lvl>
    <w:lvl w:ilvl="1" w:tplc="04050019" w:tentative="true">
      <w:start w:val="1"/>
      <w:numFmt w:val="lowerLetter"/>
      <w:lvlText w:val="%2."/>
      <w:lvlJc w:val="left"/>
      <w:pPr>
        <w:tabs>
          <w:tab w:val="num" w:pos="1440"/>
        </w:tabs>
        <w:ind w:left="1440" w:hanging="360"/>
      </w:pPr>
      <w:rPr>
        <w:rFonts w:cs="Times New Roman"/>
      </w:rPr>
    </w:lvl>
    <w:lvl w:ilvl="2" w:tplc="0405001B" w:tentative="true">
      <w:start w:val="1"/>
      <w:numFmt w:val="lowerRoman"/>
      <w:lvlText w:val="%3."/>
      <w:lvlJc w:val="right"/>
      <w:pPr>
        <w:tabs>
          <w:tab w:val="num" w:pos="2160"/>
        </w:tabs>
        <w:ind w:left="2160" w:hanging="180"/>
      </w:pPr>
      <w:rPr>
        <w:rFonts w:cs="Times New Roman"/>
      </w:rPr>
    </w:lvl>
    <w:lvl w:ilvl="3" w:tplc="0405000F" w:tentative="true">
      <w:start w:val="1"/>
      <w:numFmt w:val="decimal"/>
      <w:lvlText w:val="%4."/>
      <w:lvlJc w:val="left"/>
      <w:pPr>
        <w:tabs>
          <w:tab w:val="num" w:pos="2880"/>
        </w:tabs>
        <w:ind w:left="2880" w:hanging="360"/>
      </w:pPr>
      <w:rPr>
        <w:rFonts w:cs="Times New Roman"/>
      </w:rPr>
    </w:lvl>
    <w:lvl w:ilvl="4" w:tplc="04050019" w:tentative="true">
      <w:start w:val="1"/>
      <w:numFmt w:val="lowerLetter"/>
      <w:lvlText w:val="%5."/>
      <w:lvlJc w:val="left"/>
      <w:pPr>
        <w:tabs>
          <w:tab w:val="num" w:pos="3600"/>
        </w:tabs>
        <w:ind w:left="3600" w:hanging="360"/>
      </w:pPr>
      <w:rPr>
        <w:rFonts w:cs="Times New Roman"/>
      </w:rPr>
    </w:lvl>
    <w:lvl w:ilvl="5" w:tplc="0405001B" w:tentative="true">
      <w:start w:val="1"/>
      <w:numFmt w:val="lowerRoman"/>
      <w:lvlText w:val="%6."/>
      <w:lvlJc w:val="right"/>
      <w:pPr>
        <w:tabs>
          <w:tab w:val="num" w:pos="4320"/>
        </w:tabs>
        <w:ind w:left="4320" w:hanging="180"/>
      </w:pPr>
      <w:rPr>
        <w:rFonts w:cs="Times New Roman"/>
      </w:rPr>
    </w:lvl>
    <w:lvl w:ilvl="6" w:tplc="0405000F" w:tentative="true">
      <w:start w:val="1"/>
      <w:numFmt w:val="decimal"/>
      <w:lvlText w:val="%7."/>
      <w:lvlJc w:val="left"/>
      <w:pPr>
        <w:tabs>
          <w:tab w:val="num" w:pos="5040"/>
        </w:tabs>
        <w:ind w:left="5040" w:hanging="360"/>
      </w:pPr>
      <w:rPr>
        <w:rFonts w:cs="Times New Roman"/>
      </w:rPr>
    </w:lvl>
    <w:lvl w:ilvl="7" w:tplc="04050019" w:tentative="true">
      <w:start w:val="1"/>
      <w:numFmt w:val="lowerLetter"/>
      <w:lvlText w:val="%8."/>
      <w:lvlJc w:val="left"/>
      <w:pPr>
        <w:tabs>
          <w:tab w:val="num" w:pos="5760"/>
        </w:tabs>
        <w:ind w:left="5760" w:hanging="360"/>
      </w:pPr>
      <w:rPr>
        <w:rFonts w:cs="Times New Roman"/>
      </w:rPr>
    </w:lvl>
    <w:lvl w:ilvl="8" w:tplc="0405001B" w:tentative="true">
      <w:start w:val="1"/>
      <w:numFmt w:val="lowerRoman"/>
      <w:lvlText w:val="%9."/>
      <w:lvlJc w:val="right"/>
      <w:pPr>
        <w:tabs>
          <w:tab w:val="num" w:pos="6480"/>
        </w:tabs>
        <w:ind w:left="6480" w:hanging="180"/>
      </w:pPr>
      <w:rPr>
        <w:rFonts w:cs="Times New Roman"/>
      </w:rPr>
    </w:lvl>
  </w:abstractNum>
  <w:abstractNum w:abstractNumId="5">
    <w:nsid w:val="0A5E5B72"/>
    <w:multiLevelType w:val="hybridMultilevel"/>
    <w:tmpl w:val="A6F828FC"/>
    <w:lvl w:ilvl="0" w:tplc="FFFFFFFF">
      <w:start w:val="1"/>
      <w:numFmt w:val="bullet"/>
      <w:lvlText w:val=""/>
      <w:lvlJc w:val="left"/>
      <w:pPr>
        <w:tabs>
          <w:tab w:val="num" w:pos="360"/>
        </w:tabs>
        <w:ind w:left="360" w:hanging="360"/>
      </w:pPr>
      <w:rPr>
        <w:rFonts w:hint="default" w:ascii="Symbol" w:hAnsi="Symbol"/>
      </w:rPr>
    </w:lvl>
    <w:lvl w:ilvl="1" w:tplc="FFFFFFFF">
      <w:start w:val="1"/>
      <w:numFmt w:val="bullet"/>
      <w:pStyle w:val="Sluba1"/>
      <w:lvlText w:val=""/>
      <w:lvlJc w:val="left"/>
      <w:pPr>
        <w:tabs>
          <w:tab w:val="num" w:pos="1440"/>
        </w:tabs>
        <w:ind w:left="1440" w:hanging="360"/>
      </w:pPr>
      <w:rPr>
        <w:rFonts w:hint="default" w:ascii="Symbol" w:hAnsi="Symbol"/>
      </w:rPr>
    </w:lvl>
    <w:lvl w:ilvl="2" w:tplc="FFFFFFFF" w:tentative="true">
      <w:start w:val="1"/>
      <w:numFmt w:val="bullet"/>
      <w:lvlText w:val=""/>
      <w:lvlJc w:val="left"/>
      <w:pPr>
        <w:tabs>
          <w:tab w:val="num" w:pos="2160"/>
        </w:tabs>
        <w:ind w:left="2160" w:hanging="360"/>
      </w:pPr>
      <w:rPr>
        <w:rFonts w:hint="default" w:ascii="Wingdings" w:hAnsi="Wingdings"/>
      </w:rPr>
    </w:lvl>
    <w:lvl w:ilvl="3" w:tplc="FFFFFFFF" w:tentative="true">
      <w:start w:val="1"/>
      <w:numFmt w:val="bullet"/>
      <w:lvlText w:val=""/>
      <w:lvlJc w:val="left"/>
      <w:pPr>
        <w:tabs>
          <w:tab w:val="num" w:pos="2880"/>
        </w:tabs>
        <w:ind w:left="2880" w:hanging="360"/>
      </w:pPr>
      <w:rPr>
        <w:rFonts w:hint="default" w:ascii="Symbol" w:hAnsi="Symbol"/>
      </w:rPr>
    </w:lvl>
    <w:lvl w:ilvl="4" w:tplc="FFFFFFFF" w:tentative="true">
      <w:start w:val="1"/>
      <w:numFmt w:val="bullet"/>
      <w:lvlText w:val="o"/>
      <w:lvlJc w:val="left"/>
      <w:pPr>
        <w:tabs>
          <w:tab w:val="num" w:pos="3600"/>
        </w:tabs>
        <w:ind w:left="3600" w:hanging="360"/>
      </w:pPr>
      <w:rPr>
        <w:rFonts w:hint="default" w:ascii="Courier New" w:hAnsi="Courier New"/>
      </w:rPr>
    </w:lvl>
    <w:lvl w:ilvl="5" w:tplc="FFFFFFFF" w:tentative="true">
      <w:start w:val="1"/>
      <w:numFmt w:val="bullet"/>
      <w:lvlText w:val=""/>
      <w:lvlJc w:val="left"/>
      <w:pPr>
        <w:tabs>
          <w:tab w:val="num" w:pos="4320"/>
        </w:tabs>
        <w:ind w:left="4320" w:hanging="360"/>
      </w:pPr>
      <w:rPr>
        <w:rFonts w:hint="default" w:ascii="Wingdings" w:hAnsi="Wingdings"/>
      </w:rPr>
    </w:lvl>
    <w:lvl w:ilvl="6" w:tplc="FFFFFFFF" w:tentative="true">
      <w:start w:val="1"/>
      <w:numFmt w:val="bullet"/>
      <w:lvlText w:val=""/>
      <w:lvlJc w:val="left"/>
      <w:pPr>
        <w:tabs>
          <w:tab w:val="num" w:pos="5040"/>
        </w:tabs>
        <w:ind w:left="5040" w:hanging="360"/>
      </w:pPr>
      <w:rPr>
        <w:rFonts w:hint="default" w:ascii="Symbol" w:hAnsi="Symbol"/>
      </w:rPr>
    </w:lvl>
    <w:lvl w:ilvl="7" w:tplc="FFFFFFFF" w:tentative="true">
      <w:start w:val="1"/>
      <w:numFmt w:val="bullet"/>
      <w:lvlText w:val="o"/>
      <w:lvlJc w:val="left"/>
      <w:pPr>
        <w:tabs>
          <w:tab w:val="num" w:pos="5760"/>
        </w:tabs>
        <w:ind w:left="5760" w:hanging="360"/>
      </w:pPr>
      <w:rPr>
        <w:rFonts w:hint="default" w:ascii="Courier New" w:hAnsi="Courier New"/>
      </w:rPr>
    </w:lvl>
    <w:lvl w:ilvl="8" w:tplc="FFFFFFFF" w:tentative="true">
      <w:start w:val="1"/>
      <w:numFmt w:val="bullet"/>
      <w:lvlText w:val=""/>
      <w:lvlJc w:val="left"/>
      <w:pPr>
        <w:tabs>
          <w:tab w:val="num" w:pos="6480"/>
        </w:tabs>
        <w:ind w:left="6480" w:hanging="360"/>
      </w:pPr>
      <w:rPr>
        <w:rFonts w:hint="default" w:ascii="Wingdings" w:hAnsi="Wingdings"/>
      </w:rPr>
    </w:lvl>
  </w:abstractNum>
  <w:abstractNum w:abstractNumId="6">
    <w:nsid w:val="0ADE1102"/>
    <w:multiLevelType w:val="hybridMultilevel"/>
    <w:tmpl w:val="AA3AF3DA"/>
    <w:lvl w:ilvl="0" w:tplc="B4AA76E4">
      <w:start w:val="1"/>
      <w:numFmt w:val="decimal"/>
      <w:lvlText w:val="%1."/>
      <w:lvlJc w:val="left"/>
      <w:pPr>
        <w:ind w:left="720" w:hanging="360"/>
      </w:pPr>
      <w:rPr>
        <w:rFonts w:hint="default" w:ascii="Arial" w:hAnsi="Arial" w:cs="Arial"/>
        <w:sz w:val="24"/>
        <w:szCs w:val="24"/>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7">
    <w:nsid w:val="0C0E3203"/>
    <w:multiLevelType w:val="hybridMultilevel"/>
    <w:tmpl w:val="8CA890E2"/>
    <w:lvl w:ilvl="0" w:tplc="CBCE17FC">
      <w:start w:val="1"/>
      <w:numFmt w:val="lowerLetter"/>
      <w:lvlText w:val="%1)"/>
      <w:lvlJc w:val="left"/>
      <w:pPr>
        <w:ind w:left="1275"/>
      </w:pPr>
      <w:rPr>
        <w:rFonts w:ascii="Arial" w:hAnsi="Arial" w:eastAsia="Arial" w:cs="Arial"/>
        <w:b w:val="false"/>
        <w:i w:val="false"/>
        <w:strike w:val="false"/>
        <w:dstrike w:val="false"/>
        <w:color w:val="000000"/>
        <w:sz w:val="20"/>
        <w:szCs w:val="20"/>
        <w:u w:val="none" w:color="000000"/>
        <w:bdr w:val="none" w:color="auto" w:sz="0" w:space="0"/>
        <w:shd w:val="clear" w:color="auto" w:fill="auto"/>
        <w:vertAlign w:val="baseline"/>
      </w:rPr>
    </w:lvl>
    <w:lvl w:ilvl="1" w:tplc="734EF68C">
      <w:start w:val="1"/>
      <w:numFmt w:val="lowerLetter"/>
      <w:lvlText w:val="%2"/>
      <w:lvlJc w:val="left"/>
      <w:pPr>
        <w:ind w:left="1932"/>
      </w:pPr>
      <w:rPr>
        <w:rFonts w:ascii="Arial" w:hAnsi="Arial" w:eastAsia="Arial" w:cs="Arial"/>
        <w:b w:val="false"/>
        <w:i w:val="false"/>
        <w:strike w:val="false"/>
        <w:dstrike w:val="false"/>
        <w:color w:val="000000"/>
        <w:sz w:val="22"/>
        <w:szCs w:val="22"/>
        <w:u w:val="none" w:color="000000"/>
        <w:bdr w:val="none" w:color="auto" w:sz="0" w:space="0"/>
        <w:shd w:val="clear" w:color="auto" w:fill="auto"/>
        <w:vertAlign w:val="baseline"/>
      </w:rPr>
    </w:lvl>
    <w:lvl w:ilvl="2" w:tplc="2232561C">
      <w:start w:val="1"/>
      <w:numFmt w:val="lowerRoman"/>
      <w:lvlText w:val="%3"/>
      <w:lvlJc w:val="left"/>
      <w:pPr>
        <w:ind w:left="2652"/>
      </w:pPr>
      <w:rPr>
        <w:rFonts w:ascii="Arial" w:hAnsi="Arial" w:eastAsia="Arial" w:cs="Arial"/>
        <w:b w:val="false"/>
        <w:i w:val="false"/>
        <w:strike w:val="false"/>
        <w:dstrike w:val="false"/>
        <w:color w:val="000000"/>
        <w:sz w:val="22"/>
        <w:szCs w:val="22"/>
        <w:u w:val="none" w:color="000000"/>
        <w:bdr w:val="none" w:color="auto" w:sz="0" w:space="0"/>
        <w:shd w:val="clear" w:color="auto" w:fill="auto"/>
        <w:vertAlign w:val="baseline"/>
      </w:rPr>
    </w:lvl>
    <w:lvl w:ilvl="3" w:tplc="F418EE44">
      <w:start w:val="1"/>
      <w:numFmt w:val="decimal"/>
      <w:lvlText w:val="%4"/>
      <w:lvlJc w:val="left"/>
      <w:pPr>
        <w:ind w:left="3372"/>
      </w:pPr>
      <w:rPr>
        <w:rFonts w:ascii="Arial" w:hAnsi="Arial" w:eastAsia="Arial" w:cs="Arial"/>
        <w:b w:val="false"/>
        <w:i w:val="false"/>
        <w:strike w:val="false"/>
        <w:dstrike w:val="false"/>
        <w:color w:val="000000"/>
        <w:sz w:val="22"/>
        <w:szCs w:val="22"/>
        <w:u w:val="none" w:color="000000"/>
        <w:bdr w:val="none" w:color="auto" w:sz="0" w:space="0"/>
        <w:shd w:val="clear" w:color="auto" w:fill="auto"/>
        <w:vertAlign w:val="baseline"/>
      </w:rPr>
    </w:lvl>
    <w:lvl w:ilvl="4" w:tplc="688AE720">
      <w:start w:val="1"/>
      <w:numFmt w:val="lowerLetter"/>
      <w:lvlText w:val="%5"/>
      <w:lvlJc w:val="left"/>
      <w:pPr>
        <w:ind w:left="4092"/>
      </w:pPr>
      <w:rPr>
        <w:rFonts w:ascii="Arial" w:hAnsi="Arial" w:eastAsia="Arial" w:cs="Arial"/>
        <w:b w:val="false"/>
        <w:i w:val="false"/>
        <w:strike w:val="false"/>
        <w:dstrike w:val="false"/>
        <w:color w:val="000000"/>
        <w:sz w:val="22"/>
        <w:szCs w:val="22"/>
        <w:u w:val="none" w:color="000000"/>
        <w:bdr w:val="none" w:color="auto" w:sz="0" w:space="0"/>
        <w:shd w:val="clear" w:color="auto" w:fill="auto"/>
        <w:vertAlign w:val="baseline"/>
      </w:rPr>
    </w:lvl>
    <w:lvl w:ilvl="5" w:tplc="571056FC">
      <w:start w:val="1"/>
      <w:numFmt w:val="lowerRoman"/>
      <w:lvlText w:val="%6"/>
      <w:lvlJc w:val="left"/>
      <w:pPr>
        <w:ind w:left="4812"/>
      </w:pPr>
      <w:rPr>
        <w:rFonts w:ascii="Arial" w:hAnsi="Arial" w:eastAsia="Arial" w:cs="Arial"/>
        <w:b w:val="false"/>
        <w:i w:val="false"/>
        <w:strike w:val="false"/>
        <w:dstrike w:val="false"/>
        <w:color w:val="000000"/>
        <w:sz w:val="22"/>
        <w:szCs w:val="22"/>
        <w:u w:val="none" w:color="000000"/>
        <w:bdr w:val="none" w:color="auto" w:sz="0" w:space="0"/>
        <w:shd w:val="clear" w:color="auto" w:fill="auto"/>
        <w:vertAlign w:val="baseline"/>
      </w:rPr>
    </w:lvl>
    <w:lvl w:ilvl="6" w:tplc="70BC41CC">
      <w:start w:val="1"/>
      <w:numFmt w:val="decimal"/>
      <w:lvlText w:val="%7"/>
      <w:lvlJc w:val="left"/>
      <w:pPr>
        <w:ind w:left="5532"/>
      </w:pPr>
      <w:rPr>
        <w:rFonts w:ascii="Arial" w:hAnsi="Arial" w:eastAsia="Arial" w:cs="Arial"/>
        <w:b w:val="false"/>
        <w:i w:val="false"/>
        <w:strike w:val="false"/>
        <w:dstrike w:val="false"/>
        <w:color w:val="000000"/>
        <w:sz w:val="22"/>
        <w:szCs w:val="22"/>
        <w:u w:val="none" w:color="000000"/>
        <w:bdr w:val="none" w:color="auto" w:sz="0" w:space="0"/>
        <w:shd w:val="clear" w:color="auto" w:fill="auto"/>
        <w:vertAlign w:val="baseline"/>
      </w:rPr>
    </w:lvl>
    <w:lvl w:ilvl="7" w:tplc="A4689F5E">
      <w:start w:val="1"/>
      <w:numFmt w:val="lowerLetter"/>
      <w:lvlText w:val="%8"/>
      <w:lvlJc w:val="left"/>
      <w:pPr>
        <w:ind w:left="6252"/>
      </w:pPr>
      <w:rPr>
        <w:rFonts w:ascii="Arial" w:hAnsi="Arial" w:eastAsia="Arial" w:cs="Arial"/>
        <w:b w:val="false"/>
        <w:i w:val="false"/>
        <w:strike w:val="false"/>
        <w:dstrike w:val="false"/>
        <w:color w:val="000000"/>
        <w:sz w:val="22"/>
        <w:szCs w:val="22"/>
        <w:u w:val="none" w:color="000000"/>
        <w:bdr w:val="none" w:color="auto" w:sz="0" w:space="0"/>
        <w:shd w:val="clear" w:color="auto" w:fill="auto"/>
        <w:vertAlign w:val="baseline"/>
      </w:rPr>
    </w:lvl>
    <w:lvl w:ilvl="8" w:tplc="8110A810">
      <w:start w:val="1"/>
      <w:numFmt w:val="lowerRoman"/>
      <w:lvlText w:val="%9"/>
      <w:lvlJc w:val="left"/>
      <w:pPr>
        <w:ind w:left="6972"/>
      </w:pPr>
      <w:rPr>
        <w:rFonts w:ascii="Arial" w:hAnsi="Arial" w:eastAsia="Arial" w:cs="Arial"/>
        <w:b w:val="false"/>
        <w:i w:val="false"/>
        <w:strike w:val="false"/>
        <w:dstrike w:val="false"/>
        <w:color w:val="000000"/>
        <w:sz w:val="22"/>
        <w:szCs w:val="22"/>
        <w:u w:val="none" w:color="000000"/>
        <w:bdr w:val="none" w:color="auto" w:sz="0" w:space="0"/>
        <w:shd w:val="clear" w:color="auto" w:fill="auto"/>
        <w:vertAlign w:val="baseline"/>
      </w:rPr>
    </w:lvl>
  </w:abstractNum>
  <w:abstractNum w:abstractNumId="8">
    <w:nsid w:val="0C960F4E"/>
    <w:multiLevelType w:val="hybridMultilevel"/>
    <w:tmpl w:val="20BA0724"/>
    <w:lvl w:ilvl="0" w:tplc="85DAA59C">
      <w:start w:val="1"/>
      <w:numFmt w:val="bullet"/>
      <w:pStyle w:val="Odrky1"/>
      <w:lvlText w:val=""/>
      <w:lvlJc w:val="left"/>
      <w:pPr>
        <w:tabs>
          <w:tab w:val="num" w:pos="720"/>
        </w:tabs>
        <w:ind w:left="720" w:hanging="360"/>
      </w:pPr>
      <w:rPr>
        <w:rFonts w:hint="default" w:ascii="Symbol" w:hAnsi="Symbol"/>
      </w:rPr>
    </w:lvl>
    <w:lvl w:ilvl="1" w:tplc="BFF25B4C">
      <w:start w:val="1"/>
      <w:numFmt w:val="bullet"/>
      <w:pStyle w:val="Odrky2"/>
      <w:lvlText w:val=""/>
      <w:lvlJc w:val="left"/>
      <w:pPr>
        <w:tabs>
          <w:tab w:val="num" w:pos="1440"/>
        </w:tabs>
        <w:ind w:left="1440" w:hanging="360"/>
      </w:pPr>
      <w:rPr>
        <w:rFonts w:hint="default" w:ascii="Wingdings" w:hAnsi="Wingdings"/>
      </w:rPr>
    </w:lvl>
    <w:lvl w:ilvl="2" w:tplc="B37C35C4">
      <w:start w:val="1"/>
      <w:numFmt w:val="bullet"/>
      <w:pStyle w:val="Odrky0"/>
      <w:lvlText w:val=""/>
      <w:lvlJc w:val="left"/>
      <w:pPr>
        <w:tabs>
          <w:tab w:val="num" w:pos="2160"/>
        </w:tabs>
        <w:ind w:left="2160" w:hanging="360"/>
      </w:pPr>
      <w:rPr>
        <w:rFonts w:hint="default" w:ascii="Wingdings" w:hAnsi="Wingdings"/>
      </w:rPr>
    </w:lvl>
    <w:lvl w:ilvl="3" w:tplc="04050001">
      <w:start w:val="1"/>
      <w:numFmt w:val="bullet"/>
      <w:lvlText w:val=""/>
      <w:lvlJc w:val="left"/>
      <w:pPr>
        <w:tabs>
          <w:tab w:val="num" w:pos="2880"/>
        </w:tabs>
        <w:ind w:left="2880" w:hanging="360"/>
      </w:pPr>
      <w:rPr>
        <w:rFonts w:hint="default" w:ascii="Symbol" w:hAnsi="Symbol"/>
      </w:rPr>
    </w:lvl>
    <w:lvl w:ilvl="4" w:tplc="3E2CA388">
      <w:start w:val="7"/>
      <w:numFmt w:val="bullet"/>
      <w:lvlText w:val="-"/>
      <w:lvlJc w:val="left"/>
      <w:pPr>
        <w:tabs>
          <w:tab w:val="num" w:pos="3600"/>
        </w:tabs>
        <w:ind w:left="3600" w:hanging="360"/>
      </w:pPr>
      <w:rPr>
        <w:rFonts w:hint="default" w:ascii="Times New Roman" w:hAnsi="Times New Roman" w:eastAsia="Times New Roman"/>
      </w:rPr>
    </w:lvl>
    <w:lvl w:ilvl="5" w:tplc="04050005">
      <w:start w:val="1"/>
      <w:numFmt w:val="bullet"/>
      <w:lvlText w:val=""/>
      <w:lvlJc w:val="left"/>
      <w:pPr>
        <w:tabs>
          <w:tab w:val="num" w:pos="4320"/>
        </w:tabs>
        <w:ind w:left="4320" w:hanging="360"/>
      </w:pPr>
      <w:rPr>
        <w:rFonts w:hint="default" w:ascii="Wingdings" w:hAnsi="Wingdings"/>
      </w:rPr>
    </w:lvl>
    <w:lvl w:ilvl="6" w:tplc="04050001">
      <w:start w:val="1"/>
      <w:numFmt w:val="bullet"/>
      <w:lvlText w:val=""/>
      <w:lvlJc w:val="left"/>
      <w:pPr>
        <w:tabs>
          <w:tab w:val="num" w:pos="5040"/>
        </w:tabs>
        <w:ind w:left="5040" w:hanging="360"/>
      </w:pPr>
      <w:rPr>
        <w:rFonts w:hint="default" w:ascii="Symbol" w:hAnsi="Symbol"/>
      </w:rPr>
    </w:lvl>
    <w:lvl w:ilvl="7" w:tplc="04050003">
      <w:start w:val="1"/>
      <w:numFmt w:val="bullet"/>
      <w:lvlText w:val="o"/>
      <w:lvlJc w:val="left"/>
      <w:pPr>
        <w:tabs>
          <w:tab w:val="num" w:pos="5760"/>
        </w:tabs>
        <w:ind w:left="5760" w:hanging="360"/>
      </w:pPr>
      <w:rPr>
        <w:rFonts w:hint="default" w:ascii="Courier New" w:hAnsi="Courier New"/>
      </w:rPr>
    </w:lvl>
    <w:lvl w:ilvl="8" w:tplc="04050005">
      <w:start w:val="1"/>
      <w:numFmt w:val="bullet"/>
      <w:lvlText w:val=""/>
      <w:lvlJc w:val="left"/>
      <w:pPr>
        <w:tabs>
          <w:tab w:val="num" w:pos="6480"/>
        </w:tabs>
        <w:ind w:left="6480" w:hanging="360"/>
      </w:pPr>
      <w:rPr>
        <w:rFonts w:hint="default" w:ascii="Wingdings" w:hAnsi="Wingdings"/>
      </w:rPr>
    </w:lvl>
  </w:abstractNum>
  <w:abstractNum w:abstractNumId="9">
    <w:nsid w:val="0D150F32"/>
    <w:multiLevelType w:val="hybridMultilevel"/>
    <w:tmpl w:val="A8A8A134"/>
    <w:lvl w:ilvl="0" w:tplc="04050011">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0">
    <w:nsid w:val="11E82CEC"/>
    <w:multiLevelType w:val="multilevel"/>
    <w:tmpl w:val="15C80A66"/>
    <w:lvl w:ilvl="0">
      <w:start w:val="9"/>
      <w:numFmt w:val="decimal"/>
      <w:lvlText w:val="%1"/>
      <w:lvlJc w:val="left"/>
      <w:pPr>
        <w:ind w:left="360" w:hanging="360"/>
      </w:pPr>
      <w:rPr>
        <w:rFonts w:hint="default"/>
      </w:rPr>
    </w:lvl>
    <w:lvl w:ilvl="1">
      <w:start w:val="3"/>
      <w:numFmt w:val="decimal"/>
      <w:lvlText w:val="%1.%2"/>
      <w:lvlJc w:val="left"/>
      <w:pPr>
        <w:ind w:left="1771" w:hanging="360"/>
      </w:pPr>
      <w:rPr>
        <w:rFonts w:hint="default"/>
      </w:rPr>
    </w:lvl>
    <w:lvl w:ilvl="2">
      <w:start w:val="1"/>
      <w:numFmt w:val="decimal"/>
      <w:lvlText w:val="%1.%2.%3"/>
      <w:lvlJc w:val="left"/>
      <w:pPr>
        <w:ind w:left="3542" w:hanging="720"/>
      </w:pPr>
      <w:rPr>
        <w:rFonts w:hint="default"/>
      </w:rPr>
    </w:lvl>
    <w:lvl w:ilvl="3">
      <w:start w:val="1"/>
      <w:numFmt w:val="decimal"/>
      <w:lvlText w:val="%1.%2.%3.%4"/>
      <w:lvlJc w:val="left"/>
      <w:pPr>
        <w:ind w:left="4953" w:hanging="720"/>
      </w:pPr>
      <w:rPr>
        <w:rFonts w:hint="default"/>
      </w:rPr>
    </w:lvl>
    <w:lvl w:ilvl="4">
      <w:start w:val="1"/>
      <w:numFmt w:val="decimal"/>
      <w:lvlText w:val="%1.%2.%3.%4.%5"/>
      <w:lvlJc w:val="left"/>
      <w:pPr>
        <w:ind w:left="6364" w:hanging="720"/>
      </w:pPr>
      <w:rPr>
        <w:rFonts w:hint="default"/>
      </w:rPr>
    </w:lvl>
    <w:lvl w:ilvl="5">
      <w:start w:val="1"/>
      <w:numFmt w:val="decimal"/>
      <w:lvlText w:val="%1.%2.%3.%4.%5.%6"/>
      <w:lvlJc w:val="left"/>
      <w:pPr>
        <w:ind w:left="8135" w:hanging="1080"/>
      </w:pPr>
      <w:rPr>
        <w:rFonts w:hint="default"/>
      </w:rPr>
    </w:lvl>
    <w:lvl w:ilvl="6">
      <w:start w:val="1"/>
      <w:numFmt w:val="decimal"/>
      <w:lvlText w:val="%1.%2.%3.%4.%5.%6.%7"/>
      <w:lvlJc w:val="left"/>
      <w:pPr>
        <w:ind w:left="9546" w:hanging="1080"/>
      </w:pPr>
      <w:rPr>
        <w:rFonts w:hint="default"/>
      </w:rPr>
    </w:lvl>
    <w:lvl w:ilvl="7">
      <w:start w:val="1"/>
      <w:numFmt w:val="decimal"/>
      <w:lvlText w:val="%1.%2.%3.%4.%5.%6.%7.%8"/>
      <w:lvlJc w:val="left"/>
      <w:pPr>
        <w:ind w:left="11317" w:hanging="1440"/>
      </w:pPr>
      <w:rPr>
        <w:rFonts w:hint="default"/>
      </w:rPr>
    </w:lvl>
    <w:lvl w:ilvl="8">
      <w:start w:val="1"/>
      <w:numFmt w:val="decimal"/>
      <w:lvlText w:val="%1.%2.%3.%4.%5.%6.%7.%8.%9"/>
      <w:lvlJc w:val="left"/>
      <w:pPr>
        <w:ind w:left="12728" w:hanging="1440"/>
      </w:pPr>
      <w:rPr>
        <w:rFonts w:hint="default"/>
      </w:rPr>
    </w:lvl>
  </w:abstractNum>
  <w:abstractNum w:abstractNumId="11">
    <w:nsid w:val="129B68F2"/>
    <w:multiLevelType w:val="multilevel"/>
    <w:tmpl w:val="3614F02E"/>
    <w:lvl w:ilvl="0">
      <w:start w:val="1"/>
      <w:numFmt w:val="decimal"/>
      <w:lvlText w:val="%1."/>
      <w:lvlJc w:val="left"/>
      <w:pPr>
        <w:ind w:left="720"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139744EC"/>
    <w:multiLevelType w:val="hybridMultilevel"/>
    <w:tmpl w:val="9500BB7E"/>
    <w:lvl w:ilvl="0" w:tplc="04050001">
      <w:start w:val="1"/>
      <w:numFmt w:val="bullet"/>
      <w:lvlText w:val=""/>
      <w:lvlJc w:val="left"/>
      <w:pPr>
        <w:ind w:left="2412" w:hanging="360"/>
      </w:pPr>
      <w:rPr>
        <w:rFonts w:hint="default" w:ascii="Symbol" w:hAnsi="Symbol"/>
      </w:rPr>
    </w:lvl>
    <w:lvl w:ilvl="1" w:tplc="04050003">
      <w:start w:val="1"/>
      <w:numFmt w:val="bullet"/>
      <w:lvlText w:val="o"/>
      <w:lvlJc w:val="left"/>
      <w:pPr>
        <w:ind w:left="3132" w:hanging="360"/>
      </w:pPr>
      <w:rPr>
        <w:rFonts w:hint="default" w:ascii="Courier New" w:hAnsi="Courier New" w:cs="Courier New"/>
      </w:rPr>
    </w:lvl>
    <w:lvl w:ilvl="2" w:tplc="04050005">
      <w:start w:val="1"/>
      <w:numFmt w:val="bullet"/>
      <w:lvlText w:val=""/>
      <w:lvlJc w:val="left"/>
      <w:pPr>
        <w:ind w:left="3852" w:hanging="360"/>
      </w:pPr>
      <w:rPr>
        <w:rFonts w:hint="default" w:ascii="Wingdings" w:hAnsi="Wingdings"/>
      </w:rPr>
    </w:lvl>
    <w:lvl w:ilvl="3" w:tplc="04050001" w:tentative="true">
      <w:start w:val="1"/>
      <w:numFmt w:val="bullet"/>
      <w:lvlText w:val=""/>
      <w:lvlJc w:val="left"/>
      <w:pPr>
        <w:ind w:left="4572" w:hanging="360"/>
      </w:pPr>
      <w:rPr>
        <w:rFonts w:hint="default" w:ascii="Symbol" w:hAnsi="Symbol"/>
      </w:rPr>
    </w:lvl>
    <w:lvl w:ilvl="4" w:tplc="04050003" w:tentative="true">
      <w:start w:val="1"/>
      <w:numFmt w:val="bullet"/>
      <w:lvlText w:val="o"/>
      <w:lvlJc w:val="left"/>
      <w:pPr>
        <w:ind w:left="5292" w:hanging="360"/>
      </w:pPr>
      <w:rPr>
        <w:rFonts w:hint="default" w:ascii="Courier New" w:hAnsi="Courier New" w:cs="Courier New"/>
      </w:rPr>
    </w:lvl>
    <w:lvl w:ilvl="5" w:tplc="04050005" w:tentative="true">
      <w:start w:val="1"/>
      <w:numFmt w:val="bullet"/>
      <w:lvlText w:val=""/>
      <w:lvlJc w:val="left"/>
      <w:pPr>
        <w:ind w:left="6012" w:hanging="360"/>
      </w:pPr>
      <w:rPr>
        <w:rFonts w:hint="default" w:ascii="Wingdings" w:hAnsi="Wingdings"/>
      </w:rPr>
    </w:lvl>
    <w:lvl w:ilvl="6" w:tplc="04050001" w:tentative="true">
      <w:start w:val="1"/>
      <w:numFmt w:val="bullet"/>
      <w:lvlText w:val=""/>
      <w:lvlJc w:val="left"/>
      <w:pPr>
        <w:ind w:left="6732" w:hanging="360"/>
      </w:pPr>
      <w:rPr>
        <w:rFonts w:hint="default" w:ascii="Symbol" w:hAnsi="Symbol"/>
      </w:rPr>
    </w:lvl>
    <w:lvl w:ilvl="7" w:tplc="04050003" w:tentative="true">
      <w:start w:val="1"/>
      <w:numFmt w:val="bullet"/>
      <w:lvlText w:val="o"/>
      <w:lvlJc w:val="left"/>
      <w:pPr>
        <w:ind w:left="7452" w:hanging="360"/>
      </w:pPr>
      <w:rPr>
        <w:rFonts w:hint="default" w:ascii="Courier New" w:hAnsi="Courier New" w:cs="Courier New"/>
      </w:rPr>
    </w:lvl>
    <w:lvl w:ilvl="8" w:tplc="04050005" w:tentative="true">
      <w:start w:val="1"/>
      <w:numFmt w:val="bullet"/>
      <w:lvlText w:val=""/>
      <w:lvlJc w:val="left"/>
      <w:pPr>
        <w:ind w:left="8172" w:hanging="360"/>
      </w:pPr>
      <w:rPr>
        <w:rFonts w:hint="default" w:ascii="Wingdings" w:hAnsi="Wingdings"/>
      </w:rPr>
    </w:lvl>
  </w:abstractNum>
  <w:abstractNum w:abstractNumId="13">
    <w:nsid w:val="177E6CCB"/>
    <w:multiLevelType w:val="multilevel"/>
    <w:tmpl w:val="00F2B754"/>
    <w:lvl w:ilvl="0">
      <w:start w:val="1"/>
      <w:numFmt w:val="decimal"/>
      <w:lvlText w:val="%1."/>
      <w:lvlJc w:val="left"/>
      <w:pPr>
        <w:ind w:left="720"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855" w:hanging="720"/>
      </w:pPr>
      <w:rPr>
        <w:rFonts w:hint="default"/>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1AA56374"/>
    <w:multiLevelType w:val="multilevel"/>
    <w:tmpl w:val="F9B40848"/>
    <w:styleLink w:val="StyleBulleted"/>
    <w:lvl w:ilvl="0">
      <w:start w:val="1"/>
      <w:numFmt w:val="lowerLetter"/>
      <w:lvlText w:val="%1"/>
      <w:lvlJc w:val="left"/>
      <w:pPr>
        <w:tabs>
          <w:tab w:val="num" w:pos="1080"/>
        </w:tabs>
        <w:ind w:left="1080" w:hanging="360"/>
      </w:pPr>
      <w:rPr>
        <w:rFonts w:ascii="Times New Roman" w:hAnsi="Times New Roman" w:cs="Times New Roman"/>
        <w:sz w:val="22"/>
      </w:rPr>
    </w:lvl>
    <w:lvl w:ilvl="1">
      <w:start w:val="1"/>
      <w:numFmt w:val="bullet"/>
      <w:lvlText w:val="o"/>
      <w:lvlJc w:val="left"/>
      <w:pPr>
        <w:tabs>
          <w:tab w:val="num" w:pos="1800"/>
        </w:tabs>
        <w:ind w:left="1800" w:hanging="360"/>
      </w:pPr>
      <w:rPr>
        <w:rFonts w:hint="default" w:ascii="Courier New" w:hAnsi="Courier New"/>
      </w:rPr>
    </w:lvl>
    <w:lvl w:ilvl="2">
      <w:start w:val="1"/>
      <w:numFmt w:val="bullet"/>
      <w:lvlText w:val=""/>
      <w:lvlJc w:val="left"/>
      <w:pPr>
        <w:tabs>
          <w:tab w:val="num" w:pos="2520"/>
        </w:tabs>
        <w:ind w:left="2520" w:hanging="360"/>
      </w:pPr>
      <w:rPr>
        <w:rFonts w:hint="default" w:ascii="Wingdings" w:hAnsi="Wingdings"/>
      </w:rPr>
    </w:lvl>
    <w:lvl w:ilvl="3">
      <w:start w:val="1"/>
      <w:numFmt w:val="bullet"/>
      <w:lvlText w:val=""/>
      <w:lvlJc w:val="left"/>
      <w:pPr>
        <w:tabs>
          <w:tab w:val="num" w:pos="3240"/>
        </w:tabs>
        <w:ind w:left="3240" w:hanging="360"/>
      </w:pPr>
      <w:rPr>
        <w:rFonts w:hint="default" w:ascii="Symbol" w:hAnsi="Symbol"/>
      </w:rPr>
    </w:lvl>
    <w:lvl w:ilvl="4">
      <w:start w:val="1"/>
      <w:numFmt w:val="bullet"/>
      <w:lvlText w:val="o"/>
      <w:lvlJc w:val="left"/>
      <w:pPr>
        <w:tabs>
          <w:tab w:val="num" w:pos="3960"/>
        </w:tabs>
        <w:ind w:left="3960" w:hanging="360"/>
      </w:pPr>
      <w:rPr>
        <w:rFonts w:hint="default" w:ascii="Courier New" w:hAnsi="Courier New"/>
      </w:rPr>
    </w:lvl>
    <w:lvl w:ilvl="5">
      <w:start w:val="1"/>
      <w:numFmt w:val="bullet"/>
      <w:lvlText w:val=""/>
      <w:lvlJc w:val="left"/>
      <w:pPr>
        <w:tabs>
          <w:tab w:val="num" w:pos="4680"/>
        </w:tabs>
        <w:ind w:left="4680" w:hanging="360"/>
      </w:pPr>
      <w:rPr>
        <w:rFonts w:hint="default" w:ascii="Wingdings" w:hAnsi="Wingdings"/>
      </w:rPr>
    </w:lvl>
    <w:lvl w:ilvl="6">
      <w:start w:val="1"/>
      <w:numFmt w:val="bullet"/>
      <w:lvlText w:val=""/>
      <w:lvlJc w:val="left"/>
      <w:pPr>
        <w:tabs>
          <w:tab w:val="num" w:pos="5400"/>
        </w:tabs>
        <w:ind w:left="5400" w:hanging="360"/>
      </w:pPr>
      <w:rPr>
        <w:rFonts w:hint="default" w:ascii="Symbol" w:hAnsi="Symbol"/>
      </w:rPr>
    </w:lvl>
    <w:lvl w:ilvl="7">
      <w:start w:val="1"/>
      <w:numFmt w:val="bullet"/>
      <w:lvlText w:val="o"/>
      <w:lvlJc w:val="left"/>
      <w:pPr>
        <w:tabs>
          <w:tab w:val="num" w:pos="6120"/>
        </w:tabs>
        <w:ind w:left="6120" w:hanging="360"/>
      </w:pPr>
      <w:rPr>
        <w:rFonts w:hint="default" w:ascii="Courier New" w:hAnsi="Courier New"/>
      </w:rPr>
    </w:lvl>
    <w:lvl w:ilvl="8">
      <w:start w:val="1"/>
      <w:numFmt w:val="bullet"/>
      <w:lvlText w:val=""/>
      <w:lvlJc w:val="left"/>
      <w:pPr>
        <w:tabs>
          <w:tab w:val="num" w:pos="6840"/>
        </w:tabs>
        <w:ind w:left="6840" w:hanging="360"/>
      </w:pPr>
      <w:rPr>
        <w:rFonts w:hint="default" w:ascii="Wingdings" w:hAnsi="Wingdings"/>
      </w:rPr>
    </w:lvl>
  </w:abstractNum>
  <w:abstractNum w:abstractNumId="15">
    <w:nsid w:val="1C841B62"/>
    <w:multiLevelType w:val="multilevel"/>
    <w:tmpl w:val="A3E867B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27791360"/>
    <w:multiLevelType w:val="hybridMultilevel"/>
    <w:tmpl w:val="54FE0B22"/>
    <w:lvl w:ilvl="0" w:tplc="99C459F0">
      <w:start w:val="1"/>
      <w:numFmt w:val="lowerLetter"/>
      <w:lvlText w:val="%1)"/>
      <w:lvlJc w:val="left"/>
      <w:pPr>
        <w:ind w:left="1275"/>
      </w:pPr>
      <w:rPr>
        <w:rFonts w:ascii="Arial" w:hAnsi="Arial" w:eastAsia="Arial" w:cs="Arial"/>
        <w:b w:val="false"/>
        <w:i w:val="false"/>
        <w:strike w:val="false"/>
        <w:dstrike w:val="false"/>
        <w:color w:val="000000"/>
        <w:sz w:val="24"/>
        <w:szCs w:val="24"/>
        <w:u w:val="none" w:color="000000"/>
        <w:bdr w:val="none" w:color="auto" w:sz="0" w:space="0"/>
        <w:shd w:val="clear" w:color="auto" w:fill="auto"/>
        <w:vertAlign w:val="baseline"/>
      </w:rPr>
    </w:lvl>
    <w:lvl w:ilvl="1" w:tplc="734EF68C">
      <w:start w:val="1"/>
      <w:numFmt w:val="lowerLetter"/>
      <w:lvlText w:val="%2"/>
      <w:lvlJc w:val="left"/>
      <w:pPr>
        <w:ind w:left="1932"/>
      </w:pPr>
      <w:rPr>
        <w:rFonts w:ascii="Arial" w:hAnsi="Arial" w:eastAsia="Arial" w:cs="Arial"/>
        <w:b w:val="false"/>
        <w:i w:val="false"/>
        <w:strike w:val="false"/>
        <w:dstrike w:val="false"/>
        <w:color w:val="000000"/>
        <w:sz w:val="22"/>
        <w:szCs w:val="22"/>
        <w:u w:val="none" w:color="000000"/>
        <w:bdr w:val="none" w:color="auto" w:sz="0" w:space="0"/>
        <w:shd w:val="clear" w:color="auto" w:fill="auto"/>
        <w:vertAlign w:val="baseline"/>
      </w:rPr>
    </w:lvl>
    <w:lvl w:ilvl="2" w:tplc="2232561C">
      <w:start w:val="1"/>
      <w:numFmt w:val="lowerRoman"/>
      <w:lvlText w:val="%3"/>
      <w:lvlJc w:val="left"/>
      <w:pPr>
        <w:ind w:left="2652"/>
      </w:pPr>
      <w:rPr>
        <w:rFonts w:ascii="Arial" w:hAnsi="Arial" w:eastAsia="Arial" w:cs="Arial"/>
        <w:b w:val="false"/>
        <w:i w:val="false"/>
        <w:strike w:val="false"/>
        <w:dstrike w:val="false"/>
        <w:color w:val="000000"/>
        <w:sz w:val="22"/>
        <w:szCs w:val="22"/>
        <w:u w:val="none" w:color="000000"/>
        <w:bdr w:val="none" w:color="auto" w:sz="0" w:space="0"/>
        <w:shd w:val="clear" w:color="auto" w:fill="auto"/>
        <w:vertAlign w:val="baseline"/>
      </w:rPr>
    </w:lvl>
    <w:lvl w:ilvl="3" w:tplc="F418EE44">
      <w:start w:val="1"/>
      <w:numFmt w:val="decimal"/>
      <w:lvlText w:val="%4"/>
      <w:lvlJc w:val="left"/>
      <w:pPr>
        <w:ind w:left="3372"/>
      </w:pPr>
      <w:rPr>
        <w:rFonts w:ascii="Arial" w:hAnsi="Arial" w:eastAsia="Arial" w:cs="Arial"/>
        <w:b w:val="false"/>
        <w:i w:val="false"/>
        <w:strike w:val="false"/>
        <w:dstrike w:val="false"/>
        <w:color w:val="000000"/>
        <w:sz w:val="22"/>
        <w:szCs w:val="22"/>
        <w:u w:val="none" w:color="000000"/>
        <w:bdr w:val="none" w:color="auto" w:sz="0" w:space="0"/>
        <w:shd w:val="clear" w:color="auto" w:fill="auto"/>
        <w:vertAlign w:val="baseline"/>
      </w:rPr>
    </w:lvl>
    <w:lvl w:ilvl="4" w:tplc="688AE720">
      <w:start w:val="1"/>
      <w:numFmt w:val="lowerLetter"/>
      <w:lvlText w:val="%5"/>
      <w:lvlJc w:val="left"/>
      <w:pPr>
        <w:ind w:left="4092"/>
      </w:pPr>
      <w:rPr>
        <w:rFonts w:ascii="Arial" w:hAnsi="Arial" w:eastAsia="Arial" w:cs="Arial"/>
        <w:b w:val="false"/>
        <w:i w:val="false"/>
        <w:strike w:val="false"/>
        <w:dstrike w:val="false"/>
        <w:color w:val="000000"/>
        <w:sz w:val="22"/>
        <w:szCs w:val="22"/>
        <w:u w:val="none" w:color="000000"/>
        <w:bdr w:val="none" w:color="auto" w:sz="0" w:space="0"/>
        <w:shd w:val="clear" w:color="auto" w:fill="auto"/>
        <w:vertAlign w:val="baseline"/>
      </w:rPr>
    </w:lvl>
    <w:lvl w:ilvl="5" w:tplc="571056FC">
      <w:start w:val="1"/>
      <w:numFmt w:val="lowerRoman"/>
      <w:lvlText w:val="%6"/>
      <w:lvlJc w:val="left"/>
      <w:pPr>
        <w:ind w:left="4812"/>
      </w:pPr>
      <w:rPr>
        <w:rFonts w:ascii="Arial" w:hAnsi="Arial" w:eastAsia="Arial" w:cs="Arial"/>
        <w:b w:val="false"/>
        <w:i w:val="false"/>
        <w:strike w:val="false"/>
        <w:dstrike w:val="false"/>
        <w:color w:val="000000"/>
        <w:sz w:val="22"/>
        <w:szCs w:val="22"/>
        <w:u w:val="none" w:color="000000"/>
        <w:bdr w:val="none" w:color="auto" w:sz="0" w:space="0"/>
        <w:shd w:val="clear" w:color="auto" w:fill="auto"/>
        <w:vertAlign w:val="baseline"/>
      </w:rPr>
    </w:lvl>
    <w:lvl w:ilvl="6" w:tplc="70BC41CC">
      <w:start w:val="1"/>
      <w:numFmt w:val="decimal"/>
      <w:lvlText w:val="%7"/>
      <w:lvlJc w:val="left"/>
      <w:pPr>
        <w:ind w:left="5532"/>
      </w:pPr>
      <w:rPr>
        <w:rFonts w:ascii="Arial" w:hAnsi="Arial" w:eastAsia="Arial" w:cs="Arial"/>
        <w:b w:val="false"/>
        <w:i w:val="false"/>
        <w:strike w:val="false"/>
        <w:dstrike w:val="false"/>
        <w:color w:val="000000"/>
        <w:sz w:val="22"/>
        <w:szCs w:val="22"/>
        <w:u w:val="none" w:color="000000"/>
        <w:bdr w:val="none" w:color="auto" w:sz="0" w:space="0"/>
        <w:shd w:val="clear" w:color="auto" w:fill="auto"/>
        <w:vertAlign w:val="baseline"/>
      </w:rPr>
    </w:lvl>
    <w:lvl w:ilvl="7" w:tplc="A4689F5E">
      <w:start w:val="1"/>
      <w:numFmt w:val="lowerLetter"/>
      <w:lvlText w:val="%8"/>
      <w:lvlJc w:val="left"/>
      <w:pPr>
        <w:ind w:left="6252"/>
      </w:pPr>
      <w:rPr>
        <w:rFonts w:ascii="Arial" w:hAnsi="Arial" w:eastAsia="Arial" w:cs="Arial"/>
        <w:b w:val="false"/>
        <w:i w:val="false"/>
        <w:strike w:val="false"/>
        <w:dstrike w:val="false"/>
        <w:color w:val="000000"/>
        <w:sz w:val="22"/>
        <w:szCs w:val="22"/>
        <w:u w:val="none" w:color="000000"/>
        <w:bdr w:val="none" w:color="auto" w:sz="0" w:space="0"/>
        <w:shd w:val="clear" w:color="auto" w:fill="auto"/>
        <w:vertAlign w:val="baseline"/>
      </w:rPr>
    </w:lvl>
    <w:lvl w:ilvl="8" w:tplc="8110A810">
      <w:start w:val="1"/>
      <w:numFmt w:val="lowerRoman"/>
      <w:lvlText w:val="%9"/>
      <w:lvlJc w:val="left"/>
      <w:pPr>
        <w:ind w:left="6972"/>
      </w:pPr>
      <w:rPr>
        <w:rFonts w:ascii="Arial" w:hAnsi="Arial" w:eastAsia="Arial" w:cs="Arial"/>
        <w:b w:val="false"/>
        <w:i w:val="false"/>
        <w:strike w:val="false"/>
        <w:dstrike w:val="false"/>
        <w:color w:val="000000"/>
        <w:sz w:val="22"/>
        <w:szCs w:val="22"/>
        <w:u w:val="none" w:color="000000"/>
        <w:bdr w:val="none" w:color="auto" w:sz="0" w:space="0"/>
        <w:shd w:val="clear" w:color="auto" w:fill="auto"/>
        <w:vertAlign w:val="baseline"/>
      </w:rPr>
    </w:lvl>
  </w:abstractNum>
  <w:abstractNum w:abstractNumId="17">
    <w:nsid w:val="27854321"/>
    <w:multiLevelType w:val="multilevel"/>
    <w:tmpl w:val="D79C2122"/>
    <w:lvl w:ilvl="0">
      <w:start w:val="2"/>
      <w:numFmt w:val="decimal"/>
      <w:pStyle w:val="Nadpis1-nabdka"/>
      <w:lvlText w:val="%1."/>
      <w:lvlJc w:val="left"/>
      <w:pPr>
        <w:tabs>
          <w:tab w:val="num" w:pos="405"/>
        </w:tabs>
        <w:ind w:left="405" w:hanging="40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nsid w:val="28DC4AA5"/>
    <w:multiLevelType w:val="multilevel"/>
    <w:tmpl w:val="858238C8"/>
    <w:lvl w:ilvl="0">
      <w:start w:val="1"/>
      <w:numFmt w:val="bullet"/>
      <w:lvlText w:val=""/>
      <w:lvlJc w:val="left"/>
      <w:pPr>
        <w:tabs>
          <w:tab w:val="num" w:pos="720"/>
        </w:tabs>
        <w:ind w:left="720" w:hanging="360"/>
      </w:pPr>
      <w:rPr>
        <w:rFonts w:hint="default" w:ascii="Symbol" w:hAnsi="Symbol"/>
        <w:sz w:val="20"/>
      </w:rPr>
    </w:lvl>
    <w:lvl w:ilvl="1">
      <w:numFmt w:val="bullet"/>
      <w:lvlText w:val="-"/>
      <w:lvlJc w:val="left"/>
      <w:pPr>
        <w:tabs>
          <w:tab w:val="num" w:pos="1440"/>
        </w:tabs>
        <w:ind w:left="1440" w:hanging="360"/>
      </w:pPr>
      <w:rPr>
        <w:rFonts w:hint="default" w:ascii="Times New Roman" w:hAnsi="Times New Roman" w:eastAsia="Times New Roman" w:cs="Times New Roman"/>
        <w:b/>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19">
    <w:nsid w:val="28E751A8"/>
    <w:multiLevelType w:val="multilevel"/>
    <w:tmpl w:val="A3E867B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28EB06BD"/>
    <w:multiLevelType w:val="hybridMultilevel"/>
    <w:tmpl w:val="9F7010CE"/>
    <w:lvl w:ilvl="0" w:tplc="0405000F">
      <w:start w:val="4"/>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1">
    <w:nsid w:val="298B01B9"/>
    <w:multiLevelType w:val="singleLevel"/>
    <w:tmpl w:val="C9C62D96"/>
    <w:lvl w:ilvl="0">
      <w:start w:val="1"/>
      <w:numFmt w:val="bullet"/>
      <w:pStyle w:val="Odrky4"/>
      <w:lvlText w:val=""/>
      <w:lvlJc w:val="left"/>
      <w:pPr>
        <w:tabs>
          <w:tab w:val="num" w:pos="360"/>
        </w:tabs>
        <w:ind w:left="360" w:hanging="360"/>
      </w:pPr>
      <w:rPr>
        <w:rFonts w:hint="default" w:ascii="Symbol" w:hAnsi="Symbol"/>
      </w:rPr>
    </w:lvl>
  </w:abstractNum>
  <w:abstractNum w:abstractNumId="22">
    <w:nsid w:val="2B202E21"/>
    <w:multiLevelType w:val="multilevel"/>
    <w:tmpl w:val="B330D800"/>
    <w:lvl w:ilvl="0">
      <w:start w:val="1"/>
      <w:numFmt w:val="decimal"/>
      <w:pStyle w:val="slolnku"/>
      <w:suff w:val="nothing"/>
      <w:lvlText w:val="Článek %1."/>
      <w:lvlJc w:val="left"/>
      <w:pPr>
        <w:ind w:left="4679" w:firstLine="0"/>
      </w:pPr>
      <w:rPr>
        <w:rFonts w:hint="default" w:ascii="Arial" w:hAnsi="Arial" w:cs="Arial"/>
        <w:b/>
        <w:i w:val="false"/>
        <w:sz w:val="24"/>
        <w:szCs w:val="24"/>
      </w:rPr>
    </w:lvl>
    <w:lvl w:ilvl="1">
      <w:start w:val="1"/>
      <w:numFmt w:val="decimal"/>
      <w:pStyle w:val="Textodst1sl"/>
      <w:isLgl/>
      <w:lvlText w:val="%1.%2."/>
      <w:lvlJc w:val="left"/>
      <w:pPr>
        <w:tabs>
          <w:tab w:val="num" w:pos="720"/>
        </w:tabs>
        <w:ind w:left="720" w:hanging="720"/>
      </w:pPr>
      <w:rPr>
        <w:rFonts w:hint="default" w:ascii="Arial" w:hAnsi="Arial" w:cs="Arial"/>
        <w:b w:val="false"/>
        <w:i w:val="false"/>
        <w:color w:val="auto"/>
        <w:sz w:val="24"/>
        <w:szCs w:val="24"/>
      </w:rPr>
    </w:lvl>
    <w:lvl w:ilvl="2">
      <w:start w:val="1"/>
      <w:numFmt w:val="decimal"/>
      <w:pStyle w:val="Textodst2slovan"/>
      <w:lvlText w:val="%1.%2.%3."/>
      <w:lvlJc w:val="left"/>
      <w:pPr>
        <w:tabs>
          <w:tab w:val="num" w:pos="992"/>
        </w:tabs>
        <w:ind w:left="992" w:hanging="708"/>
      </w:pPr>
      <w:rPr>
        <w:rFonts w:hint="default"/>
        <w:b w:val="false"/>
        <w:i w:val="false"/>
        <w:color w:val="auto"/>
      </w:rPr>
    </w:lvl>
    <w:lvl w:ilvl="3">
      <w:start w:val="1"/>
      <w:numFmt w:val="upperLetter"/>
      <w:pStyle w:val="Textodst3psmena"/>
      <w:lvlText w:val="%4)"/>
      <w:lvlJc w:val="left"/>
      <w:pPr>
        <w:tabs>
          <w:tab w:val="num" w:pos="1469"/>
        </w:tabs>
        <w:ind w:left="1469" w:hanging="618"/>
      </w:pPr>
      <w:rPr>
        <w:rFonts w:ascii="Times New Roman" w:hAnsi="Times New Roman" w:eastAsia="Times New Roman" w:cs="Times New Roman"/>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3">
    <w:nsid w:val="2E0D65CF"/>
    <w:multiLevelType w:val="multilevel"/>
    <w:tmpl w:val="C40A65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sz w:val="18"/>
        <w:szCs w:val="18"/>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305437AD"/>
    <w:multiLevelType w:val="hybridMultilevel"/>
    <w:tmpl w:val="BBD67B6A"/>
    <w:lvl w:ilvl="0" w:tplc="7A50CC8A">
      <w:start w:val="3"/>
      <w:numFmt w:val="bullet"/>
      <w:lvlText w:val="-"/>
      <w:lvlJc w:val="left"/>
      <w:pPr>
        <w:ind w:left="720" w:hanging="360"/>
      </w:pPr>
      <w:rPr>
        <w:rFonts w:hint="default" w:ascii="Arial" w:hAnsi="Arial" w:eastAsia="Times New Roman" w:cs="Aria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5">
    <w:nsid w:val="331C75F3"/>
    <w:multiLevelType w:val="hybridMultilevel"/>
    <w:tmpl w:val="9966791E"/>
    <w:lvl w:ilvl="0" w:tplc="28C8C832">
      <w:start w:val="5"/>
      <w:numFmt w:val="bullet"/>
      <w:lvlText w:val="-"/>
      <w:lvlJc w:val="left"/>
      <w:pPr>
        <w:ind w:left="1069" w:hanging="360"/>
      </w:pPr>
      <w:rPr>
        <w:rFonts w:hint="default" w:ascii="Arial" w:hAnsi="Arial" w:eastAsia="Times New Roman" w:cs="Arial"/>
      </w:rPr>
    </w:lvl>
    <w:lvl w:ilvl="1" w:tplc="04050003" w:tentative="true">
      <w:start w:val="1"/>
      <w:numFmt w:val="bullet"/>
      <w:lvlText w:val="o"/>
      <w:lvlJc w:val="left"/>
      <w:pPr>
        <w:ind w:left="1789" w:hanging="360"/>
      </w:pPr>
      <w:rPr>
        <w:rFonts w:hint="default" w:ascii="Courier New" w:hAnsi="Courier New" w:cs="Courier New"/>
      </w:rPr>
    </w:lvl>
    <w:lvl w:ilvl="2" w:tplc="04050005" w:tentative="true">
      <w:start w:val="1"/>
      <w:numFmt w:val="bullet"/>
      <w:lvlText w:val=""/>
      <w:lvlJc w:val="left"/>
      <w:pPr>
        <w:ind w:left="2509" w:hanging="360"/>
      </w:pPr>
      <w:rPr>
        <w:rFonts w:hint="default" w:ascii="Wingdings" w:hAnsi="Wingdings"/>
      </w:rPr>
    </w:lvl>
    <w:lvl w:ilvl="3" w:tplc="04050001" w:tentative="true">
      <w:start w:val="1"/>
      <w:numFmt w:val="bullet"/>
      <w:lvlText w:val=""/>
      <w:lvlJc w:val="left"/>
      <w:pPr>
        <w:ind w:left="3229" w:hanging="360"/>
      </w:pPr>
      <w:rPr>
        <w:rFonts w:hint="default" w:ascii="Symbol" w:hAnsi="Symbol"/>
      </w:rPr>
    </w:lvl>
    <w:lvl w:ilvl="4" w:tplc="04050003" w:tentative="true">
      <w:start w:val="1"/>
      <w:numFmt w:val="bullet"/>
      <w:lvlText w:val="o"/>
      <w:lvlJc w:val="left"/>
      <w:pPr>
        <w:ind w:left="3949" w:hanging="360"/>
      </w:pPr>
      <w:rPr>
        <w:rFonts w:hint="default" w:ascii="Courier New" w:hAnsi="Courier New" w:cs="Courier New"/>
      </w:rPr>
    </w:lvl>
    <w:lvl w:ilvl="5" w:tplc="04050005" w:tentative="true">
      <w:start w:val="1"/>
      <w:numFmt w:val="bullet"/>
      <w:lvlText w:val=""/>
      <w:lvlJc w:val="left"/>
      <w:pPr>
        <w:ind w:left="4669" w:hanging="360"/>
      </w:pPr>
      <w:rPr>
        <w:rFonts w:hint="default" w:ascii="Wingdings" w:hAnsi="Wingdings"/>
      </w:rPr>
    </w:lvl>
    <w:lvl w:ilvl="6" w:tplc="04050001" w:tentative="true">
      <w:start w:val="1"/>
      <w:numFmt w:val="bullet"/>
      <w:lvlText w:val=""/>
      <w:lvlJc w:val="left"/>
      <w:pPr>
        <w:ind w:left="5389" w:hanging="360"/>
      </w:pPr>
      <w:rPr>
        <w:rFonts w:hint="default" w:ascii="Symbol" w:hAnsi="Symbol"/>
      </w:rPr>
    </w:lvl>
    <w:lvl w:ilvl="7" w:tplc="04050003" w:tentative="true">
      <w:start w:val="1"/>
      <w:numFmt w:val="bullet"/>
      <w:lvlText w:val="o"/>
      <w:lvlJc w:val="left"/>
      <w:pPr>
        <w:ind w:left="6109" w:hanging="360"/>
      </w:pPr>
      <w:rPr>
        <w:rFonts w:hint="default" w:ascii="Courier New" w:hAnsi="Courier New" w:cs="Courier New"/>
      </w:rPr>
    </w:lvl>
    <w:lvl w:ilvl="8" w:tplc="04050005" w:tentative="true">
      <w:start w:val="1"/>
      <w:numFmt w:val="bullet"/>
      <w:lvlText w:val=""/>
      <w:lvlJc w:val="left"/>
      <w:pPr>
        <w:ind w:left="6829" w:hanging="360"/>
      </w:pPr>
      <w:rPr>
        <w:rFonts w:hint="default" w:ascii="Wingdings" w:hAnsi="Wingdings"/>
      </w:rPr>
    </w:lvl>
  </w:abstractNum>
  <w:abstractNum w:abstractNumId="26">
    <w:nsid w:val="35C21C1D"/>
    <w:multiLevelType w:val="hybridMultilevel"/>
    <w:tmpl w:val="90B86894"/>
    <w:lvl w:ilvl="0" w:tplc="E8A477C0">
      <w:start w:val="2"/>
      <w:numFmt w:val="bullet"/>
      <w:lvlText w:val="-"/>
      <w:lvlJc w:val="left"/>
      <w:pPr>
        <w:ind w:left="1080" w:hanging="360"/>
      </w:pPr>
      <w:rPr>
        <w:rFonts w:hint="default" w:ascii="Arial Narrow" w:hAnsi="Arial Narrow" w:eastAsia="Times New Roman" w:cs="Times New Roman"/>
      </w:rPr>
    </w:lvl>
    <w:lvl w:ilvl="1" w:tplc="04050003" w:tentative="true">
      <w:start w:val="1"/>
      <w:numFmt w:val="bullet"/>
      <w:lvlText w:val="o"/>
      <w:lvlJc w:val="left"/>
      <w:pPr>
        <w:ind w:left="1800" w:hanging="360"/>
      </w:pPr>
      <w:rPr>
        <w:rFonts w:hint="default" w:ascii="Courier New" w:hAnsi="Courier New" w:cs="Courier New"/>
      </w:rPr>
    </w:lvl>
    <w:lvl w:ilvl="2" w:tplc="04050005" w:tentative="true">
      <w:start w:val="1"/>
      <w:numFmt w:val="bullet"/>
      <w:lvlText w:val=""/>
      <w:lvlJc w:val="left"/>
      <w:pPr>
        <w:ind w:left="2520" w:hanging="360"/>
      </w:pPr>
      <w:rPr>
        <w:rFonts w:hint="default" w:ascii="Wingdings" w:hAnsi="Wingdings"/>
      </w:rPr>
    </w:lvl>
    <w:lvl w:ilvl="3" w:tplc="04050001" w:tentative="true">
      <w:start w:val="1"/>
      <w:numFmt w:val="bullet"/>
      <w:lvlText w:val=""/>
      <w:lvlJc w:val="left"/>
      <w:pPr>
        <w:ind w:left="3240" w:hanging="360"/>
      </w:pPr>
      <w:rPr>
        <w:rFonts w:hint="default" w:ascii="Symbol" w:hAnsi="Symbol"/>
      </w:rPr>
    </w:lvl>
    <w:lvl w:ilvl="4" w:tplc="04050003" w:tentative="true">
      <w:start w:val="1"/>
      <w:numFmt w:val="bullet"/>
      <w:lvlText w:val="o"/>
      <w:lvlJc w:val="left"/>
      <w:pPr>
        <w:ind w:left="3960" w:hanging="360"/>
      </w:pPr>
      <w:rPr>
        <w:rFonts w:hint="default" w:ascii="Courier New" w:hAnsi="Courier New" w:cs="Courier New"/>
      </w:rPr>
    </w:lvl>
    <w:lvl w:ilvl="5" w:tplc="04050005" w:tentative="true">
      <w:start w:val="1"/>
      <w:numFmt w:val="bullet"/>
      <w:lvlText w:val=""/>
      <w:lvlJc w:val="left"/>
      <w:pPr>
        <w:ind w:left="4680" w:hanging="360"/>
      </w:pPr>
      <w:rPr>
        <w:rFonts w:hint="default" w:ascii="Wingdings" w:hAnsi="Wingdings"/>
      </w:rPr>
    </w:lvl>
    <w:lvl w:ilvl="6" w:tplc="04050001" w:tentative="true">
      <w:start w:val="1"/>
      <w:numFmt w:val="bullet"/>
      <w:lvlText w:val=""/>
      <w:lvlJc w:val="left"/>
      <w:pPr>
        <w:ind w:left="5400" w:hanging="360"/>
      </w:pPr>
      <w:rPr>
        <w:rFonts w:hint="default" w:ascii="Symbol" w:hAnsi="Symbol"/>
      </w:rPr>
    </w:lvl>
    <w:lvl w:ilvl="7" w:tplc="04050003" w:tentative="true">
      <w:start w:val="1"/>
      <w:numFmt w:val="bullet"/>
      <w:lvlText w:val="o"/>
      <w:lvlJc w:val="left"/>
      <w:pPr>
        <w:ind w:left="6120" w:hanging="360"/>
      </w:pPr>
      <w:rPr>
        <w:rFonts w:hint="default" w:ascii="Courier New" w:hAnsi="Courier New" w:cs="Courier New"/>
      </w:rPr>
    </w:lvl>
    <w:lvl w:ilvl="8" w:tplc="04050005" w:tentative="true">
      <w:start w:val="1"/>
      <w:numFmt w:val="bullet"/>
      <w:lvlText w:val=""/>
      <w:lvlJc w:val="left"/>
      <w:pPr>
        <w:ind w:left="6840" w:hanging="360"/>
      </w:pPr>
      <w:rPr>
        <w:rFonts w:hint="default" w:ascii="Wingdings" w:hAnsi="Wingdings"/>
      </w:rPr>
    </w:lvl>
  </w:abstractNum>
  <w:abstractNum w:abstractNumId="27">
    <w:nsid w:val="362C6FCD"/>
    <w:multiLevelType w:val="multilevel"/>
    <w:tmpl w:val="35381918"/>
    <w:lvl w:ilvl="0">
      <w:start w:val="1"/>
      <w:numFmt w:val="decimal"/>
      <w:pStyle w:val="RLlneksmlouvy"/>
      <w:lvlText w:val="%1."/>
      <w:lvlJc w:val="left"/>
      <w:pPr>
        <w:tabs>
          <w:tab w:val="num" w:pos="3006"/>
        </w:tabs>
        <w:ind w:left="3006" w:hanging="737"/>
      </w:pPr>
      <w:rPr>
        <w:rFonts w:hint="default" w:ascii="Arial" w:hAnsi="Arial" w:cs="Arial"/>
        <w:b/>
        <w:i w:val="false"/>
        <w:caps/>
        <w:strike w:val="false"/>
        <w:dstrike w:val="false"/>
        <w:vanish w:val="false"/>
        <w:color w:val="000000"/>
        <w:sz w:val="20"/>
        <w:szCs w:val="20"/>
        <w:vertAlign w:val="baseline"/>
      </w:rPr>
    </w:lvl>
    <w:lvl w:ilvl="1">
      <w:start w:val="1"/>
      <w:numFmt w:val="decimal"/>
      <w:pStyle w:val="RLTextlnkuslovanXX"/>
      <w:lvlText w:val="%1.%2"/>
      <w:lvlJc w:val="left"/>
      <w:pPr>
        <w:tabs>
          <w:tab w:val="num" w:pos="1637"/>
        </w:tabs>
        <w:ind w:left="1637" w:hanging="737"/>
      </w:pPr>
      <w:rPr>
        <w:rFonts w:hint="default" w:ascii="Arial" w:hAnsi="Arial" w:cs="Arial"/>
        <w:b w:val="false"/>
        <w:bCs w:val="false"/>
        <w:i w:val="false"/>
        <w:iCs w:val="false"/>
        <w:caps w:val="false"/>
        <w:smallCaps w:val="false"/>
        <w:strike w:val="false"/>
        <w:dstrike w:val="false"/>
        <w:noProof w:val="false"/>
        <w:vanish w:val="false"/>
        <w:color w:val="000000"/>
        <w:spacing w:val="0"/>
        <w:kern w:val="0"/>
        <w:position w:val="0"/>
        <w:sz w:val="20"/>
        <w:szCs w:val="20"/>
        <w:u w:val="none"/>
        <w:vertAlign w:val="baseline"/>
        <w:em w:val="none"/>
      </w:rPr>
    </w:lvl>
    <w:lvl w:ilvl="2">
      <w:start w:val="1"/>
      <w:numFmt w:val="lowerLetter"/>
      <w:pStyle w:val="RLTextlnkuslovanXXX"/>
      <w:lvlText w:val="%3."/>
      <w:lvlJc w:val="left"/>
      <w:pPr>
        <w:tabs>
          <w:tab w:val="num" w:pos="2211"/>
        </w:tabs>
        <w:ind w:left="2211" w:hanging="737"/>
      </w:pPr>
      <w:rPr>
        <w:rFonts w:hint="default"/>
        <w:b w:val="false"/>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969"/>
        </w:tabs>
        <w:ind w:left="3969" w:hanging="90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3ABF03FE"/>
    <w:multiLevelType w:val="hybridMultilevel"/>
    <w:tmpl w:val="26BC5D16"/>
    <w:lvl w:ilvl="0" w:tplc="726CF4FC">
      <w:start w:val="2"/>
      <w:numFmt w:val="bullet"/>
      <w:lvlText w:val="-"/>
      <w:lvlJc w:val="left"/>
      <w:pPr>
        <w:ind w:left="3687" w:hanging="360"/>
      </w:pPr>
      <w:rPr>
        <w:rFonts w:hint="default" w:ascii="Arial" w:hAnsi="Arial" w:eastAsia="ヒラギノ角ゴ Pro W3" w:cs="Arial"/>
      </w:rPr>
    </w:lvl>
    <w:lvl w:ilvl="1" w:tplc="04050003" w:tentative="true">
      <w:start w:val="1"/>
      <w:numFmt w:val="bullet"/>
      <w:lvlText w:val="o"/>
      <w:lvlJc w:val="left"/>
      <w:pPr>
        <w:ind w:left="4407" w:hanging="360"/>
      </w:pPr>
      <w:rPr>
        <w:rFonts w:hint="default" w:ascii="Courier New" w:hAnsi="Courier New" w:cs="Courier New"/>
      </w:rPr>
    </w:lvl>
    <w:lvl w:ilvl="2" w:tplc="04050005" w:tentative="true">
      <w:start w:val="1"/>
      <w:numFmt w:val="bullet"/>
      <w:lvlText w:val=""/>
      <w:lvlJc w:val="left"/>
      <w:pPr>
        <w:ind w:left="5127" w:hanging="360"/>
      </w:pPr>
      <w:rPr>
        <w:rFonts w:hint="default" w:ascii="Wingdings" w:hAnsi="Wingdings"/>
      </w:rPr>
    </w:lvl>
    <w:lvl w:ilvl="3" w:tplc="04050001" w:tentative="true">
      <w:start w:val="1"/>
      <w:numFmt w:val="bullet"/>
      <w:lvlText w:val=""/>
      <w:lvlJc w:val="left"/>
      <w:pPr>
        <w:ind w:left="5847" w:hanging="360"/>
      </w:pPr>
      <w:rPr>
        <w:rFonts w:hint="default" w:ascii="Symbol" w:hAnsi="Symbol"/>
      </w:rPr>
    </w:lvl>
    <w:lvl w:ilvl="4" w:tplc="04050003" w:tentative="true">
      <w:start w:val="1"/>
      <w:numFmt w:val="bullet"/>
      <w:lvlText w:val="o"/>
      <w:lvlJc w:val="left"/>
      <w:pPr>
        <w:ind w:left="6567" w:hanging="360"/>
      </w:pPr>
      <w:rPr>
        <w:rFonts w:hint="default" w:ascii="Courier New" w:hAnsi="Courier New" w:cs="Courier New"/>
      </w:rPr>
    </w:lvl>
    <w:lvl w:ilvl="5" w:tplc="04050005" w:tentative="true">
      <w:start w:val="1"/>
      <w:numFmt w:val="bullet"/>
      <w:lvlText w:val=""/>
      <w:lvlJc w:val="left"/>
      <w:pPr>
        <w:ind w:left="7287" w:hanging="360"/>
      </w:pPr>
      <w:rPr>
        <w:rFonts w:hint="default" w:ascii="Wingdings" w:hAnsi="Wingdings"/>
      </w:rPr>
    </w:lvl>
    <w:lvl w:ilvl="6" w:tplc="04050001" w:tentative="true">
      <w:start w:val="1"/>
      <w:numFmt w:val="bullet"/>
      <w:lvlText w:val=""/>
      <w:lvlJc w:val="left"/>
      <w:pPr>
        <w:ind w:left="8007" w:hanging="360"/>
      </w:pPr>
      <w:rPr>
        <w:rFonts w:hint="default" w:ascii="Symbol" w:hAnsi="Symbol"/>
      </w:rPr>
    </w:lvl>
    <w:lvl w:ilvl="7" w:tplc="04050003" w:tentative="true">
      <w:start w:val="1"/>
      <w:numFmt w:val="bullet"/>
      <w:lvlText w:val="o"/>
      <w:lvlJc w:val="left"/>
      <w:pPr>
        <w:ind w:left="8727" w:hanging="360"/>
      </w:pPr>
      <w:rPr>
        <w:rFonts w:hint="default" w:ascii="Courier New" w:hAnsi="Courier New" w:cs="Courier New"/>
      </w:rPr>
    </w:lvl>
    <w:lvl w:ilvl="8" w:tplc="04050005" w:tentative="true">
      <w:start w:val="1"/>
      <w:numFmt w:val="bullet"/>
      <w:lvlText w:val=""/>
      <w:lvlJc w:val="left"/>
      <w:pPr>
        <w:ind w:left="9447" w:hanging="360"/>
      </w:pPr>
      <w:rPr>
        <w:rFonts w:hint="default" w:ascii="Wingdings" w:hAnsi="Wingdings"/>
      </w:rPr>
    </w:lvl>
  </w:abstractNum>
  <w:abstractNum w:abstractNumId="29">
    <w:nsid w:val="3C112678"/>
    <w:multiLevelType w:val="hybridMultilevel"/>
    <w:tmpl w:val="6D4EE896"/>
    <w:lvl w:ilvl="0" w:tplc="7C16CFFA">
      <w:start w:val="1"/>
      <w:numFmt w:val="lowerLetter"/>
      <w:pStyle w:val="00odsa"/>
      <w:lvlText w:val="%1)"/>
      <w:lvlJc w:val="left"/>
      <w:pPr>
        <w:tabs>
          <w:tab w:val="num" w:pos="360"/>
        </w:tabs>
        <w:ind w:left="360" w:hanging="360"/>
      </w:pPr>
      <w:rPr>
        <w:rFonts w:hint="default" w:ascii="Garamond" w:hAnsi="Garamond" w:eastAsia="Times New Roman" w:cs="Times New Roman"/>
        <w:sz w:val="24"/>
      </w:rPr>
    </w:lvl>
    <w:lvl w:ilvl="1" w:tplc="04050001">
      <w:start w:val="1"/>
      <w:numFmt w:val="bullet"/>
      <w:lvlText w:val=""/>
      <w:lvlJc w:val="left"/>
      <w:pPr>
        <w:tabs>
          <w:tab w:val="num" w:pos="1080"/>
        </w:tabs>
        <w:ind w:left="1080" w:hanging="360"/>
      </w:pPr>
      <w:rPr>
        <w:rFonts w:hint="default" w:ascii="Symbol" w:hAnsi="Symbol"/>
        <w:sz w:val="24"/>
      </w:rPr>
    </w:lvl>
    <w:lvl w:ilvl="2" w:tplc="0405001B" w:tentative="true">
      <w:start w:val="1"/>
      <w:numFmt w:val="lowerRoman"/>
      <w:lvlText w:val="%3."/>
      <w:lvlJc w:val="right"/>
      <w:pPr>
        <w:tabs>
          <w:tab w:val="num" w:pos="1800"/>
        </w:tabs>
        <w:ind w:left="1800" w:hanging="180"/>
      </w:pPr>
      <w:rPr>
        <w:rFonts w:cs="Times New Roman"/>
      </w:rPr>
    </w:lvl>
    <w:lvl w:ilvl="3" w:tplc="0405000F" w:tentative="true">
      <w:start w:val="1"/>
      <w:numFmt w:val="decimal"/>
      <w:lvlText w:val="%4."/>
      <w:lvlJc w:val="left"/>
      <w:pPr>
        <w:tabs>
          <w:tab w:val="num" w:pos="2520"/>
        </w:tabs>
        <w:ind w:left="2520" w:hanging="360"/>
      </w:pPr>
      <w:rPr>
        <w:rFonts w:cs="Times New Roman"/>
      </w:rPr>
    </w:lvl>
    <w:lvl w:ilvl="4" w:tplc="04050019" w:tentative="true">
      <w:start w:val="1"/>
      <w:numFmt w:val="lowerLetter"/>
      <w:lvlText w:val="%5."/>
      <w:lvlJc w:val="left"/>
      <w:pPr>
        <w:tabs>
          <w:tab w:val="num" w:pos="3240"/>
        </w:tabs>
        <w:ind w:left="3240" w:hanging="360"/>
      </w:pPr>
      <w:rPr>
        <w:rFonts w:cs="Times New Roman"/>
      </w:rPr>
    </w:lvl>
    <w:lvl w:ilvl="5" w:tplc="0405001B" w:tentative="true">
      <w:start w:val="1"/>
      <w:numFmt w:val="lowerRoman"/>
      <w:lvlText w:val="%6."/>
      <w:lvlJc w:val="right"/>
      <w:pPr>
        <w:tabs>
          <w:tab w:val="num" w:pos="3960"/>
        </w:tabs>
        <w:ind w:left="3960" w:hanging="180"/>
      </w:pPr>
      <w:rPr>
        <w:rFonts w:cs="Times New Roman"/>
      </w:rPr>
    </w:lvl>
    <w:lvl w:ilvl="6" w:tplc="0405000F" w:tentative="true">
      <w:start w:val="1"/>
      <w:numFmt w:val="decimal"/>
      <w:lvlText w:val="%7."/>
      <w:lvlJc w:val="left"/>
      <w:pPr>
        <w:tabs>
          <w:tab w:val="num" w:pos="4680"/>
        </w:tabs>
        <w:ind w:left="4680" w:hanging="360"/>
      </w:pPr>
      <w:rPr>
        <w:rFonts w:cs="Times New Roman"/>
      </w:rPr>
    </w:lvl>
    <w:lvl w:ilvl="7" w:tplc="04050019" w:tentative="true">
      <w:start w:val="1"/>
      <w:numFmt w:val="lowerLetter"/>
      <w:lvlText w:val="%8."/>
      <w:lvlJc w:val="left"/>
      <w:pPr>
        <w:tabs>
          <w:tab w:val="num" w:pos="5400"/>
        </w:tabs>
        <w:ind w:left="5400" w:hanging="360"/>
      </w:pPr>
      <w:rPr>
        <w:rFonts w:cs="Times New Roman"/>
      </w:rPr>
    </w:lvl>
    <w:lvl w:ilvl="8" w:tplc="0405001B" w:tentative="true">
      <w:start w:val="1"/>
      <w:numFmt w:val="lowerRoman"/>
      <w:lvlText w:val="%9."/>
      <w:lvlJc w:val="right"/>
      <w:pPr>
        <w:tabs>
          <w:tab w:val="num" w:pos="6120"/>
        </w:tabs>
        <w:ind w:left="6120" w:hanging="180"/>
      </w:pPr>
      <w:rPr>
        <w:rFonts w:cs="Times New Roman"/>
      </w:rPr>
    </w:lvl>
  </w:abstractNum>
  <w:abstractNum w:abstractNumId="30">
    <w:nsid w:val="41964ADD"/>
    <w:multiLevelType w:val="hybridMultilevel"/>
    <w:tmpl w:val="8CA890E2"/>
    <w:lvl w:ilvl="0" w:tplc="CBCE17FC">
      <w:start w:val="1"/>
      <w:numFmt w:val="lowerLetter"/>
      <w:lvlText w:val="%1)"/>
      <w:lvlJc w:val="left"/>
      <w:pPr>
        <w:ind w:left="1275"/>
      </w:pPr>
      <w:rPr>
        <w:rFonts w:ascii="Arial" w:hAnsi="Arial" w:eastAsia="Arial" w:cs="Arial"/>
        <w:b w:val="false"/>
        <w:i w:val="false"/>
        <w:strike w:val="false"/>
        <w:dstrike w:val="false"/>
        <w:color w:val="000000"/>
        <w:sz w:val="20"/>
        <w:szCs w:val="20"/>
        <w:u w:val="none" w:color="000000"/>
        <w:bdr w:val="none" w:color="auto" w:sz="0" w:space="0"/>
        <w:shd w:val="clear" w:color="auto" w:fill="auto"/>
        <w:vertAlign w:val="baseline"/>
      </w:rPr>
    </w:lvl>
    <w:lvl w:ilvl="1" w:tplc="734EF68C">
      <w:start w:val="1"/>
      <w:numFmt w:val="lowerLetter"/>
      <w:lvlText w:val="%2"/>
      <w:lvlJc w:val="left"/>
      <w:pPr>
        <w:ind w:left="1932"/>
      </w:pPr>
      <w:rPr>
        <w:rFonts w:ascii="Arial" w:hAnsi="Arial" w:eastAsia="Arial" w:cs="Arial"/>
        <w:b w:val="false"/>
        <w:i w:val="false"/>
        <w:strike w:val="false"/>
        <w:dstrike w:val="false"/>
        <w:color w:val="000000"/>
        <w:sz w:val="22"/>
        <w:szCs w:val="22"/>
        <w:u w:val="none" w:color="000000"/>
        <w:bdr w:val="none" w:color="auto" w:sz="0" w:space="0"/>
        <w:shd w:val="clear" w:color="auto" w:fill="auto"/>
        <w:vertAlign w:val="baseline"/>
      </w:rPr>
    </w:lvl>
    <w:lvl w:ilvl="2" w:tplc="2232561C">
      <w:start w:val="1"/>
      <w:numFmt w:val="lowerRoman"/>
      <w:lvlText w:val="%3"/>
      <w:lvlJc w:val="left"/>
      <w:pPr>
        <w:ind w:left="2652"/>
      </w:pPr>
      <w:rPr>
        <w:rFonts w:ascii="Arial" w:hAnsi="Arial" w:eastAsia="Arial" w:cs="Arial"/>
        <w:b w:val="false"/>
        <w:i w:val="false"/>
        <w:strike w:val="false"/>
        <w:dstrike w:val="false"/>
        <w:color w:val="000000"/>
        <w:sz w:val="22"/>
        <w:szCs w:val="22"/>
        <w:u w:val="none" w:color="000000"/>
        <w:bdr w:val="none" w:color="auto" w:sz="0" w:space="0"/>
        <w:shd w:val="clear" w:color="auto" w:fill="auto"/>
        <w:vertAlign w:val="baseline"/>
      </w:rPr>
    </w:lvl>
    <w:lvl w:ilvl="3" w:tplc="F418EE44">
      <w:start w:val="1"/>
      <w:numFmt w:val="decimal"/>
      <w:lvlText w:val="%4"/>
      <w:lvlJc w:val="left"/>
      <w:pPr>
        <w:ind w:left="3372"/>
      </w:pPr>
      <w:rPr>
        <w:rFonts w:ascii="Arial" w:hAnsi="Arial" w:eastAsia="Arial" w:cs="Arial"/>
        <w:b w:val="false"/>
        <w:i w:val="false"/>
        <w:strike w:val="false"/>
        <w:dstrike w:val="false"/>
        <w:color w:val="000000"/>
        <w:sz w:val="22"/>
        <w:szCs w:val="22"/>
        <w:u w:val="none" w:color="000000"/>
        <w:bdr w:val="none" w:color="auto" w:sz="0" w:space="0"/>
        <w:shd w:val="clear" w:color="auto" w:fill="auto"/>
        <w:vertAlign w:val="baseline"/>
      </w:rPr>
    </w:lvl>
    <w:lvl w:ilvl="4" w:tplc="688AE720">
      <w:start w:val="1"/>
      <w:numFmt w:val="lowerLetter"/>
      <w:lvlText w:val="%5"/>
      <w:lvlJc w:val="left"/>
      <w:pPr>
        <w:ind w:left="4092"/>
      </w:pPr>
      <w:rPr>
        <w:rFonts w:ascii="Arial" w:hAnsi="Arial" w:eastAsia="Arial" w:cs="Arial"/>
        <w:b w:val="false"/>
        <w:i w:val="false"/>
        <w:strike w:val="false"/>
        <w:dstrike w:val="false"/>
        <w:color w:val="000000"/>
        <w:sz w:val="22"/>
        <w:szCs w:val="22"/>
        <w:u w:val="none" w:color="000000"/>
        <w:bdr w:val="none" w:color="auto" w:sz="0" w:space="0"/>
        <w:shd w:val="clear" w:color="auto" w:fill="auto"/>
        <w:vertAlign w:val="baseline"/>
      </w:rPr>
    </w:lvl>
    <w:lvl w:ilvl="5" w:tplc="571056FC">
      <w:start w:val="1"/>
      <w:numFmt w:val="lowerRoman"/>
      <w:lvlText w:val="%6"/>
      <w:lvlJc w:val="left"/>
      <w:pPr>
        <w:ind w:left="4812"/>
      </w:pPr>
      <w:rPr>
        <w:rFonts w:ascii="Arial" w:hAnsi="Arial" w:eastAsia="Arial" w:cs="Arial"/>
        <w:b w:val="false"/>
        <w:i w:val="false"/>
        <w:strike w:val="false"/>
        <w:dstrike w:val="false"/>
        <w:color w:val="000000"/>
        <w:sz w:val="22"/>
        <w:szCs w:val="22"/>
        <w:u w:val="none" w:color="000000"/>
        <w:bdr w:val="none" w:color="auto" w:sz="0" w:space="0"/>
        <w:shd w:val="clear" w:color="auto" w:fill="auto"/>
        <w:vertAlign w:val="baseline"/>
      </w:rPr>
    </w:lvl>
    <w:lvl w:ilvl="6" w:tplc="70BC41CC">
      <w:start w:val="1"/>
      <w:numFmt w:val="decimal"/>
      <w:lvlText w:val="%7"/>
      <w:lvlJc w:val="left"/>
      <w:pPr>
        <w:ind w:left="5532"/>
      </w:pPr>
      <w:rPr>
        <w:rFonts w:ascii="Arial" w:hAnsi="Arial" w:eastAsia="Arial" w:cs="Arial"/>
        <w:b w:val="false"/>
        <w:i w:val="false"/>
        <w:strike w:val="false"/>
        <w:dstrike w:val="false"/>
        <w:color w:val="000000"/>
        <w:sz w:val="22"/>
        <w:szCs w:val="22"/>
        <w:u w:val="none" w:color="000000"/>
        <w:bdr w:val="none" w:color="auto" w:sz="0" w:space="0"/>
        <w:shd w:val="clear" w:color="auto" w:fill="auto"/>
        <w:vertAlign w:val="baseline"/>
      </w:rPr>
    </w:lvl>
    <w:lvl w:ilvl="7" w:tplc="A4689F5E">
      <w:start w:val="1"/>
      <w:numFmt w:val="lowerLetter"/>
      <w:lvlText w:val="%8"/>
      <w:lvlJc w:val="left"/>
      <w:pPr>
        <w:ind w:left="6252"/>
      </w:pPr>
      <w:rPr>
        <w:rFonts w:ascii="Arial" w:hAnsi="Arial" w:eastAsia="Arial" w:cs="Arial"/>
        <w:b w:val="false"/>
        <w:i w:val="false"/>
        <w:strike w:val="false"/>
        <w:dstrike w:val="false"/>
        <w:color w:val="000000"/>
        <w:sz w:val="22"/>
        <w:szCs w:val="22"/>
        <w:u w:val="none" w:color="000000"/>
        <w:bdr w:val="none" w:color="auto" w:sz="0" w:space="0"/>
        <w:shd w:val="clear" w:color="auto" w:fill="auto"/>
        <w:vertAlign w:val="baseline"/>
      </w:rPr>
    </w:lvl>
    <w:lvl w:ilvl="8" w:tplc="8110A810">
      <w:start w:val="1"/>
      <w:numFmt w:val="lowerRoman"/>
      <w:lvlText w:val="%9"/>
      <w:lvlJc w:val="left"/>
      <w:pPr>
        <w:ind w:left="6972"/>
      </w:pPr>
      <w:rPr>
        <w:rFonts w:ascii="Arial" w:hAnsi="Arial" w:eastAsia="Arial" w:cs="Arial"/>
        <w:b w:val="false"/>
        <w:i w:val="false"/>
        <w:strike w:val="false"/>
        <w:dstrike w:val="false"/>
        <w:color w:val="000000"/>
        <w:sz w:val="22"/>
        <w:szCs w:val="22"/>
        <w:u w:val="none" w:color="000000"/>
        <w:bdr w:val="none" w:color="auto" w:sz="0" w:space="0"/>
        <w:shd w:val="clear" w:color="auto" w:fill="auto"/>
        <w:vertAlign w:val="baseline"/>
      </w:rPr>
    </w:lvl>
  </w:abstractNum>
  <w:abstractNum w:abstractNumId="31">
    <w:nsid w:val="43001C2F"/>
    <w:multiLevelType w:val="multilevel"/>
    <w:tmpl w:val="483238E4"/>
    <w:lvl w:ilvl="0">
      <w:start w:val="2"/>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2">
    <w:nsid w:val="494D5969"/>
    <w:multiLevelType w:val="hybridMultilevel"/>
    <w:tmpl w:val="9C84E5FA"/>
    <w:lvl w:ilvl="0" w:tplc="7A50CC8A">
      <w:start w:val="31"/>
      <w:numFmt w:val="bullet"/>
      <w:lvlText w:val="-"/>
      <w:lvlJc w:val="left"/>
      <w:pPr>
        <w:ind w:left="720" w:hanging="360"/>
      </w:pPr>
      <w:rPr>
        <w:rFonts w:hint="default" w:ascii="Arial" w:hAnsi="Arial" w:eastAsia="Times New Roman" w:cs="Aria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33">
    <w:nsid w:val="4A752B19"/>
    <w:multiLevelType w:val="hybridMultilevel"/>
    <w:tmpl w:val="B73AC658"/>
    <w:lvl w:ilvl="0" w:tplc="C50E43A6">
      <w:start w:val="1"/>
      <w:numFmt w:val="decimal"/>
      <w:lvlText w:val="%1."/>
      <w:lvlJc w:val="left"/>
      <w:pPr>
        <w:ind w:left="1494" w:hanging="360"/>
      </w:pPr>
      <w:rPr>
        <w:rFonts w:hint="default"/>
      </w:rPr>
    </w:lvl>
    <w:lvl w:ilvl="1" w:tplc="04050019" w:tentative="true">
      <w:start w:val="1"/>
      <w:numFmt w:val="lowerLetter"/>
      <w:lvlText w:val="%2."/>
      <w:lvlJc w:val="left"/>
      <w:pPr>
        <w:ind w:left="2214" w:hanging="360"/>
      </w:pPr>
    </w:lvl>
    <w:lvl w:ilvl="2" w:tplc="0405001B" w:tentative="true">
      <w:start w:val="1"/>
      <w:numFmt w:val="lowerRoman"/>
      <w:lvlText w:val="%3."/>
      <w:lvlJc w:val="right"/>
      <w:pPr>
        <w:ind w:left="2934" w:hanging="180"/>
      </w:pPr>
    </w:lvl>
    <w:lvl w:ilvl="3" w:tplc="0405000F" w:tentative="true">
      <w:start w:val="1"/>
      <w:numFmt w:val="decimal"/>
      <w:lvlText w:val="%4."/>
      <w:lvlJc w:val="left"/>
      <w:pPr>
        <w:ind w:left="3654" w:hanging="360"/>
      </w:pPr>
    </w:lvl>
    <w:lvl w:ilvl="4" w:tplc="04050019" w:tentative="true">
      <w:start w:val="1"/>
      <w:numFmt w:val="lowerLetter"/>
      <w:lvlText w:val="%5."/>
      <w:lvlJc w:val="left"/>
      <w:pPr>
        <w:ind w:left="4374" w:hanging="360"/>
      </w:pPr>
    </w:lvl>
    <w:lvl w:ilvl="5" w:tplc="0405001B" w:tentative="true">
      <w:start w:val="1"/>
      <w:numFmt w:val="lowerRoman"/>
      <w:lvlText w:val="%6."/>
      <w:lvlJc w:val="right"/>
      <w:pPr>
        <w:ind w:left="5094" w:hanging="180"/>
      </w:pPr>
    </w:lvl>
    <w:lvl w:ilvl="6" w:tplc="0405000F" w:tentative="true">
      <w:start w:val="1"/>
      <w:numFmt w:val="decimal"/>
      <w:lvlText w:val="%7."/>
      <w:lvlJc w:val="left"/>
      <w:pPr>
        <w:ind w:left="5814" w:hanging="360"/>
      </w:pPr>
    </w:lvl>
    <w:lvl w:ilvl="7" w:tplc="04050019" w:tentative="true">
      <w:start w:val="1"/>
      <w:numFmt w:val="lowerLetter"/>
      <w:lvlText w:val="%8."/>
      <w:lvlJc w:val="left"/>
      <w:pPr>
        <w:ind w:left="6534" w:hanging="360"/>
      </w:pPr>
    </w:lvl>
    <w:lvl w:ilvl="8" w:tplc="0405001B" w:tentative="true">
      <w:start w:val="1"/>
      <w:numFmt w:val="lowerRoman"/>
      <w:lvlText w:val="%9."/>
      <w:lvlJc w:val="right"/>
      <w:pPr>
        <w:ind w:left="7254" w:hanging="180"/>
      </w:pPr>
    </w:lvl>
  </w:abstractNum>
  <w:abstractNum w:abstractNumId="34">
    <w:nsid w:val="4BAC4E95"/>
    <w:multiLevelType w:val="singleLevel"/>
    <w:tmpl w:val="C820EFFA"/>
    <w:lvl w:ilvl="0">
      <w:start w:val="1"/>
      <w:numFmt w:val="bullet"/>
      <w:pStyle w:val="Body2"/>
      <w:lvlText w:val="-"/>
      <w:lvlJc w:val="left"/>
      <w:pPr>
        <w:tabs>
          <w:tab w:val="num" w:pos="360"/>
        </w:tabs>
        <w:ind w:left="360" w:hanging="360"/>
      </w:pPr>
      <w:rPr>
        <w:rFonts w:hint="default"/>
      </w:rPr>
    </w:lvl>
  </w:abstractNum>
  <w:abstractNum w:abstractNumId="35">
    <w:nsid w:val="4DE51772"/>
    <w:multiLevelType w:val="multilevel"/>
    <w:tmpl w:val="6DCE0162"/>
    <w:lvl w:ilvl="0">
      <w:start w:val="1"/>
      <w:numFmt w:val="decimal"/>
      <w:pStyle w:val="rove1"/>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6">
    <w:nsid w:val="50547630"/>
    <w:multiLevelType w:val="singleLevel"/>
    <w:tmpl w:val="16DE828A"/>
    <w:lvl w:ilvl="0">
      <w:start w:val="1"/>
      <w:numFmt w:val="bullet"/>
      <w:pStyle w:val="Body"/>
      <w:lvlText w:val=""/>
      <w:lvlJc w:val="left"/>
      <w:pPr>
        <w:tabs>
          <w:tab w:val="num" w:pos="360"/>
        </w:tabs>
        <w:ind w:left="360" w:hanging="360"/>
      </w:pPr>
      <w:rPr>
        <w:rFonts w:hint="default" w:ascii="Symbol" w:hAnsi="Symbol"/>
      </w:rPr>
    </w:lvl>
  </w:abstractNum>
  <w:abstractNum w:abstractNumId="37">
    <w:nsid w:val="52183888"/>
    <w:multiLevelType w:val="multilevel"/>
    <w:tmpl w:val="58E4BB88"/>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b/>
        <w:bCs/>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8">
    <w:nsid w:val="59BC5BF6"/>
    <w:multiLevelType w:val="multilevel"/>
    <w:tmpl w:val="6BC85DE8"/>
    <w:lvl w:ilvl="0">
      <w:start w:val="1"/>
      <w:numFmt w:val="decimal"/>
      <w:lvlText w:val="%1."/>
      <w:lvlJc w:val="left"/>
      <w:pPr>
        <w:tabs>
          <w:tab w:val="num" w:pos="720"/>
        </w:tabs>
        <w:ind w:left="360" w:hanging="360"/>
      </w:pPr>
      <w:rPr>
        <w:rFonts w:hint="default"/>
      </w:rPr>
    </w:lvl>
    <w:lvl w:ilvl="1">
      <w:start w:val="1"/>
      <w:numFmt w:val="decimal"/>
      <w:pStyle w:val="Nadpis2-nabdka"/>
      <w:lvlText w:val="%1.%2."/>
      <w:lvlJc w:val="left"/>
      <w:pPr>
        <w:tabs>
          <w:tab w:val="num" w:pos="1980"/>
        </w:tabs>
        <w:ind w:left="1332" w:hanging="432"/>
      </w:pPr>
      <w:rPr>
        <w:rFonts w:hint="default"/>
      </w:rPr>
    </w:lvl>
    <w:lvl w:ilvl="2">
      <w:start w:val="1"/>
      <w:numFmt w:val="decimal"/>
      <w:pStyle w:val="Nadpis3-nabdka"/>
      <w:lvlText w:val="%1.%2.%3."/>
      <w:lvlJc w:val="left"/>
      <w:pPr>
        <w:tabs>
          <w:tab w:val="num" w:pos="2160"/>
        </w:tabs>
        <w:ind w:left="1224" w:hanging="504"/>
      </w:pPr>
      <w:rPr>
        <w:rFonts w:hint="default"/>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39">
    <w:nsid w:val="5D932B05"/>
    <w:multiLevelType w:val="hybridMultilevel"/>
    <w:tmpl w:val="63B0CAF8"/>
    <w:lvl w:ilvl="0" w:tplc="7A50CC8A">
      <w:start w:val="31"/>
      <w:numFmt w:val="bullet"/>
      <w:lvlText w:val="-"/>
      <w:lvlJc w:val="left"/>
      <w:pPr>
        <w:ind w:left="720" w:hanging="360"/>
      </w:pPr>
      <w:rPr>
        <w:rFonts w:hint="default" w:ascii="Arial" w:hAnsi="Arial" w:eastAsia="Times New Roman" w:cs="Aria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40">
    <w:nsid w:val="5E14795F"/>
    <w:multiLevelType w:val="multilevel"/>
    <w:tmpl w:val="4EA6AC18"/>
    <w:lvl w:ilvl="0">
      <w:start w:val="1"/>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862"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61316DD3"/>
    <w:multiLevelType w:val="hybridMultilevel"/>
    <w:tmpl w:val="B4304AB4"/>
    <w:lvl w:ilvl="0" w:tplc="3C642A74">
      <w:start w:val="1"/>
      <w:numFmt w:val="lowerLetter"/>
      <w:pStyle w:val="Style1"/>
      <w:lvlText w:val="%1)"/>
      <w:lvlJc w:val="left"/>
      <w:pPr>
        <w:tabs>
          <w:tab w:val="num" w:pos="1080"/>
        </w:tabs>
        <w:ind w:left="1080" w:hanging="360"/>
      </w:pPr>
      <w:rPr>
        <w:rFonts w:hint="default" w:cs="Times New Roman"/>
      </w:rPr>
    </w:lvl>
    <w:lvl w:ilvl="1" w:tplc="F85C9A10" w:tentative="true">
      <w:start w:val="1"/>
      <w:numFmt w:val="bullet"/>
      <w:lvlText w:val="o"/>
      <w:lvlJc w:val="left"/>
      <w:pPr>
        <w:tabs>
          <w:tab w:val="num" w:pos="1800"/>
        </w:tabs>
        <w:ind w:left="1800" w:hanging="360"/>
      </w:pPr>
      <w:rPr>
        <w:rFonts w:hint="default" w:ascii="Courier New" w:hAnsi="Courier New"/>
      </w:rPr>
    </w:lvl>
    <w:lvl w:ilvl="2" w:tplc="F4A85F0E" w:tentative="true">
      <w:start w:val="1"/>
      <w:numFmt w:val="bullet"/>
      <w:lvlText w:val=""/>
      <w:lvlJc w:val="left"/>
      <w:pPr>
        <w:tabs>
          <w:tab w:val="num" w:pos="2520"/>
        </w:tabs>
        <w:ind w:left="2520" w:hanging="360"/>
      </w:pPr>
      <w:rPr>
        <w:rFonts w:hint="default" w:ascii="Wingdings" w:hAnsi="Wingdings"/>
      </w:rPr>
    </w:lvl>
    <w:lvl w:ilvl="3" w:tplc="245096EC" w:tentative="true">
      <w:start w:val="1"/>
      <w:numFmt w:val="bullet"/>
      <w:lvlText w:val=""/>
      <w:lvlJc w:val="left"/>
      <w:pPr>
        <w:tabs>
          <w:tab w:val="num" w:pos="3240"/>
        </w:tabs>
        <w:ind w:left="3240" w:hanging="360"/>
      </w:pPr>
      <w:rPr>
        <w:rFonts w:hint="default" w:ascii="Symbol" w:hAnsi="Symbol"/>
      </w:rPr>
    </w:lvl>
    <w:lvl w:ilvl="4" w:tplc="4426E276" w:tentative="true">
      <w:start w:val="1"/>
      <w:numFmt w:val="bullet"/>
      <w:lvlText w:val="o"/>
      <w:lvlJc w:val="left"/>
      <w:pPr>
        <w:tabs>
          <w:tab w:val="num" w:pos="3960"/>
        </w:tabs>
        <w:ind w:left="3960" w:hanging="360"/>
      </w:pPr>
      <w:rPr>
        <w:rFonts w:hint="default" w:ascii="Courier New" w:hAnsi="Courier New"/>
      </w:rPr>
    </w:lvl>
    <w:lvl w:ilvl="5" w:tplc="8E1AEF3E" w:tentative="true">
      <w:start w:val="1"/>
      <w:numFmt w:val="bullet"/>
      <w:lvlText w:val=""/>
      <w:lvlJc w:val="left"/>
      <w:pPr>
        <w:tabs>
          <w:tab w:val="num" w:pos="4680"/>
        </w:tabs>
        <w:ind w:left="4680" w:hanging="360"/>
      </w:pPr>
      <w:rPr>
        <w:rFonts w:hint="default" w:ascii="Wingdings" w:hAnsi="Wingdings"/>
      </w:rPr>
    </w:lvl>
    <w:lvl w:ilvl="6" w:tplc="B4AC99B6" w:tentative="true">
      <w:start w:val="1"/>
      <w:numFmt w:val="bullet"/>
      <w:lvlText w:val=""/>
      <w:lvlJc w:val="left"/>
      <w:pPr>
        <w:tabs>
          <w:tab w:val="num" w:pos="5400"/>
        </w:tabs>
        <w:ind w:left="5400" w:hanging="360"/>
      </w:pPr>
      <w:rPr>
        <w:rFonts w:hint="default" w:ascii="Symbol" w:hAnsi="Symbol"/>
      </w:rPr>
    </w:lvl>
    <w:lvl w:ilvl="7" w:tplc="68A29E9A" w:tentative="true">
      <w:start w:val="1"/>
      <w:numFmt w:val="bullet"/>
      <w:lvlText w:val="o"/>
      <w:lvlJc w:val="left"/>
      <w:pPr>
        <w:tabs>
          <w:tab w:val="num" w:pos="6120"/>
        </w:tabs>
        <w:ind w:left="6120" w:hanging="360"/>
      </w:pPr>
      <w:rPr>
        <w:rFonts w:hint="default" w:ascii="Courier New" w:hAnsi="Courier New"/>
      </w:rPr>
    </w:lvl>
    <w:lvl w:ilvl="8" w:tplc="0154623E" w:tentative="true">
      <w:start w:val="1"/>
      <w:numFmt w:val="bullet"/>
      <w:lvlText w:val=""/>
      <w:lvlJc w:val="left"/>
      <w:pPr>
        <w:tabs>
          <w:tab w:val="num" w:pos="6840"/>
        </w:tabs>
        <w:ind w:left="6840" w:hanging="360"/>
      </w:pPr>
      <w:rPr>
        <w:rFonts w:hint="default" w:ascii="Wingdings" w:hAnsi="Wingdings"/>
      </w:rPr>
    </w:lvl>
  </w:abstractNum>
  <w:abstractNum w:abstractNumId="42">
    <w:nsid w:val="63921306"/>
    <w:multiLevelType w:val="hybridMultilevel"/>
    <w:tmpl w:val="FA7AE7A2"/>
    <w:lvl w:ilvl="0" w:tplc="CBCE17FC">
      <w:start w:val="1"/>
      <w:numFmt w:val="lowerLetter"/>
      <w:lvlText w:val="%1)"/>
      <w:lvlJc w:val="left"/>
      <w:pPr>
        <w:ind w:left="1275"/>
      </w:pPr>
      <w:rPr>
        <w:rFonts w:ascii="Arial" w:hAnsi="Arial" w:eastAsia="Arial" w:cs="Arial"/>
        <w:b w:val="false"/>
        <w:i w:val="false"/>
        <w:strike w:val="false"/>
        <w:dstrike w:val="false"/>
        <w:color w:val="000000"/>
        <w:sz w:val="20"/>
        <w:szCs w:val="20"/>
        <w:u w:val="none" w:color="000000"/>
        <w:bdr w:val="none" w:color="auto" w:sz="0" w:space="0"/>
        <w:shd w:val="clear" w:color="auto" w:fill="auto"/>
        <w:vertAlign w:val="baseline"/>
      </w:rPr>
    </w:lvl>
    <w:lvl w:ilvl="1" w:tplc="734EF68C">
      <w:start w:val="1"/>
      <w:numFmt w:val="lowerLetter"/>
      <w:lvlText w:val="%2"/>
      <w:lvlJc w:val="left"/>
      <w:pPr>
        <w:ind w:left="1932"/>
      </w:pPr>
      <w:rPr>
        <w:rFonts w:ascii="Arial" w:hAnsi="Arial" w:eastAsia="Arial" w:cs="Arial"/>
        <w:b w:val="false"/>
        <w:i w:val="false"/>
        <w:strike w:val="false"/>
        <w:dstrike w:val="false"/>
        <w:color w:val="000000"/>
        <w:sz w:val="22"/>
        <w:szCs w:val="22"/>
        <w:u w:val="none" w:color="000000"/>
        <w:bdr w:val="none" w:color="auto" w:sz="0" w:space="0"/>
        <w:shd w:val="clear" w:color="auto" w:fill="auto"/>
        <w:vertAlign w:val="baseline"/>
      </w:rPr>
    </w:lvl>
    <w:lvl w:ilvl="2" w:tplc="2232561C">
      <w:start w:val="1"/>
      <w:numFmt w:val="lowerRoman"/>
      <w:lvlText w:val="%3"/>
      <w:lvlJc w:val="left"/>
      <w:pPr>
        <w:ind w:left="2652"/>
      </w:pPr>
      <w:rPr>
        <w:rFonts w:ascii="Arial" w:hAnsi="Arial" w:eastAsia="Arial" w:cs="Arial"/>
        <w:b w:val="false"/>
        <w:i w:val="false"/>
        <w:strike w:val="false"/>
        <w:dstrike w:val="false"/>
        <w:color w:val="000000"/>
        <w:sz w:val="22"/>
        <w:szCs w:val="22"/>
        <w:u w:val="none" w:color="000000"/>
        <w:bdr w:val="none" w:color="auto" w:sz="0" w:space="0"/>
        <w:shd w:val="clear" w:color="auto" w:fill="auto"/>
        <w:vertAlign w:val="baseline"/>
      </w:rPr>
    </w:lvl>
    <w:lvl w:ilvl="3" w:tplc="F418EE44">
      <w:start w:val="1"/>
      <w:numFmt w:val="decimal"/>
      <w:lvlText w:val="%4"/>
      <w:lvlJc w:val="left"/>
      <w:pPr>
        <w:ind w:left="3372"/>
      </w:pPr>
      <w:rPr>
        <w:rFonts w:ascii="Arial" w:hAnsi="Arial" w:eastAsia="Arial" w:cs="Arial"/>
        <w:b w:val="false"/>
        <w:i w:val="false"/>
        <w:strike w:val="false"/>
        <w:dstrike w:val="false"/>
        <w:color w:val="000000"/>
        <w:sz w:val="22"/>
        <w:szCs w:val="22"/>
        <w:u w:val="none" w:color="000000"/>
        <w:bdr w:val="none" w:color="auto" w:sz="0" w:space="0"/>
        <w:shd w:val="clear" w:color="auto" w:fill="auto"/>
        <w:vertAlign w:val="baseline"/>
      </w:rPr>
    </w:lvl>
    <w:lvl w:ilvl="4" w:tplc="688AE720">
      <w:start w:val="1"/>
      <w:numFmt w:val="lowerLetter"/>
      <w:lvlText w:val="%5"/>
      <w:lvlJc w:val="left"/>
      <w:pPr>
        <w:ind w:left="4092"/>
      </w:pPr>
      <w:rPr>
        <w:rFonts w:ascii="Arial" w:hAnsi="Arial" w:eastAsia="Arial" w:cs="Arial"/>
        <w:b w:val="false"/>
        <w:i w:val="false"/>
        <w:strike w:val="false"/>
        <w:dstrike w:val="false"/>
        <w:color w:val="000000"/>
        <w:sz w:val="22"/>
        <w:szCs w:val="22"/>
        <w:u w:val="none" w:color="000000"/>
        <w:bdr w:val="none" w:color="auto" w:sz="0" w:space="0"/>
        <w:shd w:val="clear" w:color="auto" w:fill="auto"/>
        <w:vertAlign w:val="baseline"/>
      </w:rPr>
    </w:lvl>
    <w:lvl w:ilvl="5" w:tplc="571056FC">
      <w:start w:val="1"/>
      <w:numFmt w:val="lowerRoman"/>
      <w:lvlText w:val="%6"/>
      <w:lvlJc w:val="left"/>
      <w:pPr>
        <w:ind w:left="4812"/>
      </w:pPr>
      <w:rPr>
        <w:rFonts w:ascii="Arial" w:hAnsi="Arial" w:eastAsia="Arial" w:cs="Arial"/>
        <w:b w:val="false"/>
        <w:i w:val="false"/>
        <w:strike w:val="false"/>
        <w:dstrike w:val="false"/>
        <w:color w:val="000000"/>
        <w:sz w:val="22"/>
        <w:szCs w:val="22"/>
        <w:u w:val="none" w:color="000000"/>
        <w:bdr w:val="none" w:color="auto" w:sz="0" w:space="0"/>
        <w:shd w:val="clear" w:color="auto" w:fill="auto"/>
        <w:vertAlign w:val="baseline"/>
      </w:rPr>
    </w:lvl>
    <w:lvl w:ilvl="6" w:tplc="70BC41CC">
      <w:start w:val="1"/>
      <w:numFmt w:val="decimal"/>
      <w:lvlText w:val="%7"/>
      <w:lvlJc w:val="left"/>
      <w:pPr>
        <w:ind w:left="5532"/>
      </w:pPr>
      <w:rPr>
        <w:rFonts w:ascii="Arial" w:hAnsi="Arial" w:eastAsia="Arial" w:cs="Arial"/>
        <w:b w:val="false"/>
        <w:i w:val="false"/>
        <w:strike w:val="false"/>
        <w:dstrike w:val="false"/>
        <w:color w:val="000000"/>
        <w:sz w:val="22"/>
        <w:szCs w:val="22"/>
        <w:u w:val="none" w:color="000000"/>
        <w:bdr w:val="none" w:color="auto" w:sz="0" w:space="0"/>
        <w:shd w:val="clear" w:color="auto" w:fill="auto"/>
        <w:vertAlign w:val="baseline"/>
      </w:rPr>
    </w:lvl>
    <w:lvl w:ilvl="7" w:tplc="A4689F5E">
      <w:start w:val="1"/>
      <w:numFmt w:val="lowerLetter"/>
      <w:lvlText w:val="%8"/>
      <w:lvlJc w:val="left"/>
      <w:pPr>
        <w:ind w:left="6252"/>
      </w:pPr>
      <w:rPr>
        <w:rFonts w:ascii="Arial" w:hAnsi="Arial" w:eastAsia="Arial" w:cs="Arial"/>
        <w:b w:val="false"/>
        <w:i w:val="false"/>
        <w:strike w:val="false"/>
        <w:dstrike w:val="false"/>
        <w:color w:val="000000"/>
        <w:sz w:val="22"/>
        <w:szCs w:val="22"/>
        <w:u w:val="none" w:color="000000"/>
        <w:bdr w:val="none" w:color="auto" w:sz="0" w:space="0"/>
        <w:shd w:val="clear" w:color="auto" w:fill="auto"/>
        <w:vertAlign w:val="baseline"/>
      </w:rPr>
    </w:lvl>
    <w:lvl w:ilvl="8" w:tplc="8110A810">
      <w:start w:val="1"/>
      <w:numFmt w:val="lowerRoman"/>
      <w:lvlText w:val="%9"/>
      <w:lvlJc w:val="left"/>
      <w:pPr>
        <w:ind w:left="6972"/>
      </w:pPr>
      <w:rPr>
        <w:rFonts w:ascii="Arial" w:hAnsi="Arial" w:eastAsia="Arial" w:cs="Arial"/>
        <w:b w:val="false"/>
        <w:i w:val="false"/>
        <w:strike w:val="false"/>
        <w:dstrike w:val="false"/>
        <w:color w:val="000000"/>
        <w:sz w:val="22"/>
        <w:szCs w:val="22"/>
        <w:u w:val="none" w:color="000000"/>
        <w:bdr w:val="none" w:color="auto" w:sz="0" w:space="0"/>
        <w:shd w:val="clear" w:color="auto" w:fill="auto"/>
        <w:vertAlign w:val="baseline"/>
      </w:rPr>
    </w:lvl>
  </w:abstractNum>
  <w:abstractNum w:abstractNumId="43">
    <w:nsid w:val="63C67ECB"/>
    <w:multiLevelType w:val="hybridMultilevel"/>
    <w:tmpl w:val="9684C4C2"/>
    <w:lvl w:ilvl="0" w:tplc="F4CE3B22">
      <w:numFmt w:val="bullet"/>
      <w:pStyle w:val="Odrka"/>
      <w:lvlText w:val="-"/>
      <w:lvlJc w:val="left"/>
      <w:pPr>
        <w:ind w:left="720" w:hanging="360"/>
      </w:pPr>
      <w:rPr>
        <w:rFonts w:hint="default" w:ascii="Arial" w:hAnsi="Arial" w:eastAsia="Calibri" w:cs="Arial"/>
      </w:rPr>
    </w:lvl>
    <w:lvl w:ilvl="1" w:tplc="04090003">
      <w:start w:val="1"/>
      <w:numFmt w:val="bullet"/>
      <w:pStyle w:val="Odrka2"/>
      <w:lvlText w:val="o"/>
      <w:lvlJc w:val="left"/>
      <w:pPr>
        <w:ind w:left="1440" w:hanging="360"/>
      </w:pPr>
      <w:rPr>
        <w:rFonts w:hint="default" w:ascii="Courier New" w:hAnsi="Courier New" w:cs="Courier New"/>
      </w:rPr>
    </w:lvl>
    <w:lvl w:ilvl="2" w:tplc="04090005" w:tentative="true">
      <w:start w:val="1"/>
      <w:numFmt w:val="bullet"/>
      <w:lvlText w:val=""/>
      <w:lvlJc w:val="left"/>
      <w:pPr>
        <w:ind w:left="2160" w:hanging="360"/>
      </w:pPr>
      <w:rPr>
        <w:rFonts w:hint="default" w:ascii="Wingdings" w:hAnsi="Wingdings"/>
      </w:rPr>
    </w:lvl>
    <w:lvl w:ilvl="3" w:tplc="04090001" w:tentative="true">
      <w:start w:val="1"/>
      <w:numFmt w:val="bullet"/>
      <w:lvlText w:val=""/>
      <w:lvlJc w:val="left"/>
      <w:pPr>
        <w:ind w:left="2880" w:hanging="360"/>
      </w:pPr>
      <w:rPr>
        <w:rFonts w:hint="default" w:ascii="Symbol" w:hAnsi="Symbol"/>
      </w:rPr>
    </w:lvl>
    <w:lvl w:ilvl="4" w:tplc="04090003" w:tentative="true">
      <w:start w:val="1"/>
      <w:numFmt w:val="bullet"/>
      <w:lvlText w:val="o"/>
      <w:lvlJc w:val="left"/>
      <w:pPr>
        <w:ind w:left="3600" w:hanging="360"/>
      </w:pPr>
      <w:rPr>
        <w:rFonts w:hint="default" w:ascii="Courier New" w:hAnsi="Courier New" w:cs="Courier New"/>
      </w:rPr>
    </w:lvl>
    <w:lvl w:ilvl="5" w:tplc="04090005" w:tentative="true">
      <w:start w:val="1"/>
      <w:numFmt w:val="bullet"/>
      <w:lvlText w:val=""/>
      <w:lvlJc w:val="left"/>
      <w:pPr>
        <w:ind w:left="4320" w:hanging="360"/>
      </w:pPr>
      <w:rPr>
        <w:rFonts w:hint="default" w:ascii="Wingdings" w:hAnsi="Wingdings"/>
      </w:rPr>
    </w:lvl>
    <w:lvl w:ilvl="6" w:tplc="04090001" w:tentative="true">
      <w:start w:val="1"/>
      <w:numFmt w:val="bullet"/>
      <w:lvlText w:val=""/>
      <w:lvlJc w:val="left"/>
      <w:pPr>
        <w:ind w:left="5040" w:hanging="360"/>
      </w:pPr>
      <w:rPr>
        <w:rFonts w:hint="default" w:ascii="Symbol" w:hAnsi="Symbol"/>
      </w:rPr>
    </w:lvl>
    <w:lvl w:ilvl="7" w:tplc="04090003" w:tentative="true">
      <w:start w:val="1"/>
      <w:numFmt w:val="bullet"/>
      <w:lvlText w:val="o"/>
      <w:lvlJc w:val="left"/>
      <w:pPr>
        <w:ind w:left="5760" w:hanging="360"/>
      </w:pPr>
      <w:rPr>
        <w:rFonts w:hint="default" w:ascii="Courier New" w:hAnsi="Courier New" w:cs="Courier New"/>
      </w:rPr>
    </w:lvl>
    <w:lvl w:ilvl="8" w:tplc="04090005" w:tentative="true">
      <w:start w:val="1"/>
      <w:numFmt w:val="bullet"/>
      <w:lvlText w:val=""/>
      <w:lvlJc w:val="left"/>
      <w:pPr>
        <w:ind w:left="6480" w:hanging="360"/>
      </w:pPr>
      <w:rPr>
        <w:rFonts w:hint="default" w:ascii="Wingdings" w:hAnsi="Wingdings"/>
      </w:rPr>
    </w:lvl>
  </w:abstractNum>
  <w:abstractNum w:abstractNumId="44">
    <w:nsid w:val="684208B3"/>
    <w:multiLevelType w:val="multilevel"/>
    <w:tmpl w:val="50D8F122"/>
    <w:lvl w:ilvl="0">
      <w:start w:val="1"/>
      <w:numFmt w:val="decimal"/>
      <w:lvlText w:val="%1."/>
      <w:lvlJc w:val="left"/>
      <w:pPr>
        <w:ind w:left="495" w:hanging="495"/>
      </w:pPr>
      <w:rPr>
        <w:rFonts w:hint="default"/>
      </w:rPr>
    </w:lvl>
    <w:lvl w:ilvl="1">
      <w:start w:val="3"/>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nsid w:val="6A71520E"/>
    <w:multiLevelType w:val="hybridMultilevel"/>
    <w:tmpl w:val="E6445E5E"/>
    <w:lvl w:ilvl="0" w:tplc="463AA8F8">
      <w:start w:val="2"/>
      <w:numFmt w:val="bullet"/>
      <w:lvlText w:val="-"/>
      <w:lvlJc w:val="left"/>
      <w:pPr>
        <w:ind w:left="3300" w:hanging="360"/>
      </w:pPr>
      <w:rPr>
        <w:rFonts w:hint="default" w:ascii="Arial" w:hAnsi="Arial" w:eastAsia="ヒラギノ角ゴ Pro W3" w:cs="Arial"/>
      </w:rPr>
    </w:lvl>
    <w:lvl w:ilvl="1" w:tplc="04050003" w:tentative="true">
      <w:start w:val="1"/>
      <w:numFmt w:val="bullet"/>
      <w:lvlText w:val="o"/>
      <w:lvlJc w:val="left"/>
      <w:pPr>
        <w:ind w:left="4020" w:hanging="360"/>
      </w:pPr>
      <w:rPr>
        <w:rFonts w:hint="default" w:ascii="Courier New" w:hAnsi="Courier New" w:cs="Courier New"/>
      </w:rPr>
    </w:lvl>
    <w:lvl w:ilvl="2" w:tplc="04050005" w:tentative="true">
      <w:start w:val="1"/>
      <w:numFmt w:val="bullet"/>
      <w:lvlText w:val=""/>
      <w:lvlJc w:val="left"/>
      <w:pPr>
        <w:ind w:left="4740" w:hanging="360"/>
      </w:pPr>
      <w:rPr>
        <w:rFonts w:hint="default" w:ascii="Wingdings" w:hAnsi="Wingdings"/>
      </w:rPr>
    </w:lvl>
    <w:lvl w:ilvl="3" w:tplc="04050001" w:tentative="true">
      <w:start w:val="1"/>
      <w:numFmt w:val="bullet"/>
      <w:lvlText w:val=""/>
      <w:lvlJc w:val="left"/>
      <w:pPr>
        <w:ind w:left="5460" w:hanging="360"/>
      </w:pPr>
      <w:rPr>
        <w:rFonts w:hint="default" w:ascii="Symbol" w:hAnsi="Symbol"/>
      </w:rPr>
    </w:lvl>
    <w:lvl w:ilvl="4" w:tplc="04050003" w:tentative="true">
      <w:start w:val="1"/>
      <w:numFmt w:val="bullet"/>
      <w:lvlText w:val="o"/>
      <w:lvlJc w:val="left"/>
      <w:pPr>
        <w:ind w:left="6180" w:hanging="360"/>
      </w:pPr>
      <w:rPr>
        <w:rFonts w:hint="default" w:ascii="Courier New" w:hAnsi="Courier New" w:cs="Courier New"/>
      </w:rPr>
    </w:lvl>
    <w:lvl w:ilvl="5" w:tplc="04050005" w:tentative="true">
      <w:start w:val="1"/>
      <w:numFmt w:val="bullet"/>
      <w:lvlText w:val=""/>
      <w:lvlJc w:val="left"/>
      <w:pPr>
        <w:ind w:left="6900" w:hanging="360"/>
      </w:pPr>
      <w:rPr>
        <w:rFonts w:hint="default" w:ascii="Wingdings" w:hAnsi="Wingdings"/>
      </w:rPr>
    </w:lvl>
    <w:lvl w:ilvl="6" w:tplc="04050001" w:tentative="true">
      <w:start w:val="1"/>
      <w:numFmt w:val="bullet"/>
      <w:lvlText w:val=""/>
      <w:lvlJc w:val="left"/>
      <w:pPr>
        <w:ind w:left="7620" w:hanging="360"/>
      </w:pPr>
      <w:rPr>
        <w:rFonts w:hint="default" w:ascii="Symbol" w:hAnsi="Symbol"/>
      </w:rPr>
    </w:lvl>
    <w:lvl w:ilvl="7" w:tplc="04050003" w:tentative="true">
      <w:start w:val="1"/>
      <w:numFmt w:val="bullet"/>
      <w:lvlText w:val="o"/>
      <w:lvlJc w:val="left"/>
      <w:pPr>
        <w:ind w:left="8340" w:hanging="360"/>
      </w:pPr>
      <w:rPr>
        <w:rFonts w:hint="default" w:ascii="Courier New" w:hAnsi="Courier New" w:cs="Courier New"/>
      </w:rPr>
    </w:lvl>
    <w:lvl w:ilvl="8" w:tplc="04050005" w:tentative="true">
      <w:start w:val="1"/>
      <w:numFmt w:val="bullet"/>
      <w:lvlText w:val=""/>
      <w:lvlJc w:val="left"/>
      <w:pPr>
        <w:ind w:left="9060" w:hanging="360"/>
      </w:pPr>
      <w:rPr>
        <w:rFonts w:hint="default" w:ascii="Wingdings" w:hAnsi="Wingdings"/>
      </w:rPr>
    </w:lvl>
  </w:abstractNum>
  <w:abstractNum w:abstractNumId="46">
    <w:nsid w:val="6C3748CA"/>
    <w:multiLevelType w:val="multilevel"/>
    <w:tmpl w:val="482666FC"/>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b w:val="false"/>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7">
    <w:nsid w:val="6D39782A"/>
    <w:multiLevelType w:val="hybridMultilevel"/>
    <w:tmpl w:val="8C0417BC"/>
    <w:lvl w:ilvl="0" w:tplc="8C02B7DC">
      <w:numFmt w:val="bullet"/>
      <w:lvlText w:val="-"/>
      <w:lvlJc w:val="left"/>
      <w:pPr>
        <w:ind w:left="720" w:hanging="360"/>
      </w:pPr>
      <w:rPr>
        <w:rFonts w:hint="default" w:ascii="Arial" w:hAnsi="Arial" w:eastAsia="Arial" w:cs="Aria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48">
    <w:nsid w:val="7350269A"/>
    <w:multiLevelType w:val="hybridMultilevel"/>
    <w:tmpl w:val="8CA890E2"/>
    <w:lvl w:ilvl="0" w:tplc="CBCE17FC">
      <w:start w:val="1"/>
      <w:numFmt w:val="lowerLetter"/>
      <w:lvlText w:val="%1)"/>
      <w:lvlJc w:val="left"/>
      <w:pPr>
        <w:ind w:left="1275"/>
      </w:pPr>
      <w:rPr>
        <w:rFonts w:ascii="Arial" w:hAnsi="Arial" w:eastAsia="Arial" w:cs="Arial"/>
        <w:b w:val="false"/>
        <w:i w:val="false"/>
        <w:strike w:val="false"/>
        <w:dstrike w:val="false"/>
        <w:color w:val="000000"/>
        <w:sz w:val="20"/>
        <w:szCs w:val="20"/>
        <w:u w:val="none" w:color="000000"/>
        <w:bdr w:val="none" w:color="auto" w:sz="0" w:space="0"/>
        <w:shd w:val="clear" w:color="auto" w:fill="auto"/>
        <w:vertAlign w:val="baseline"/>
      </w:rPr>
    </w:lvl>
    <w:lvl w:ilvl="1" w:tplc="734EF68C">
      <w:start w:val="1"/>
      <w:numFmt w:val="lowerLetter"/>
      <w:lvlText w:val="%2"/>
      <w:lvlJc w:val="left"/>
      <w:pPr>
        <w:ind w:left="1932"/>
      </w:pPr>
      <w:rPr>
        <w:rFonts w:ascii="Arial" w:hAnsi="Arial" w:eastAsia="Arial" w:cs="Arial"/>
        <w:b w:val="false"/>
        <w:i w:val="false"/>
        <w:strike w:val="false"/>
        <w:dstrike w:val="false"/>
        <w:color w:val="000000"/>
        <w:sz w:val="22"/>
        <w:szCs w:val="22"/>
        <w:u w:val="none" w:color="000000"/>
        <w:bdr w:val="none" w:color="auto" w:sz="0" w:space="0"/>
        <w:shd w:val="clear" w:color="auto" w:fill="auto"/>
        <w:vertAlign w:val="baseline"/>
      </w:rPr>
    </w:lvl>
    <w:lvl w:ilvl="2" w:tplc="2232561C">
      <w:start w:val="1"/>
      <w:numFmt w:val="lowerRoman"/>
      <w:lvlText w:val="%3"/>
      <w:lvlJc w:val="left"/>
      <w:pPr>
        <w:ind w:left="2652"/>
      </w:pPr>
      <w:rPr>
        <w:rFonts w:ascii="Arial" w:hAnsi="Arial" w:eastAsia="Arial" w:cs="Arial"/>
        <w:b w:val="false"/>
        <w:i w:val="false"/>
        <w:strike w:val="false"/>
        <w:dstrike w:val="false"/>
        <w:color w:val="000000"/>
        <w:sz w:val="22"/>
        <w:szCs w:val="22"/>
        <w:u w:val="none" w:color="000000"/>
        <w:bdr w:val="none" w:color="auto" w:sz="0" w:space="0"/>
        <w:shd w:val="clear" w:color="auto" w:fill="auto"/>
        <w:vertAlign w:val="baseline"/>
      </w:rPr>
    </w:lvl>
    <w:lvl w:ilvl="3" w:tplc="F418EE44">
      <w:start w:val="1"/>
      <w:numFmt w:val="decimal"/>
      <w:lvlText w:val="%4"/>
      <w:lvlJc w:val="left"/>
      <w:pPr>
        <w:ind w:left="3372"/>
      </w:pPr>
      <w:rPr>
        <w:rFonts w:ascii="Arial" w:hAnsi="Arial" w:eastAsia="Arial" w:cs="Arial"/>
        <w:b w:val="false"/>
        <w:i w:val="false"/>
        <w:strike w:val="false"/>
        <w:dstrike w:val="false"/>
        <w:color w:val="000000"/>
        <w:sz w:val="22"/>
        <w:szCs w:val="22"/>
        <w:u w:val="none" w:color="000000"/>
        <w:bdr w:val="none" w:color="auto" w:sz="0" w:space="0"/>
        <w:shd w:val="clear" w:color="auto" w:fill="auto"/>
        <w:vertAlign w:val="baseline"/>
      </w:rPr>
    </w:lvl>
    <w:lvl w:ilvl="4" w:tplc="688AE720">
      <w:start w:val="1"/>
      <w:numFmt w:val="lowerLetter"/>
      <w:lvlText w:val="%5"/>
      <w:lvlJc w:val="left"/>
      <w:pPr>
        <w:ind w:left="4092"/>
      </w:pPr>
      <w:rPr>
        <w:rFonts w:ascii="Arial" w:hAnsi="Arial" w:eastAsia="Arial" w:cs="Arial"/>
        <w:b w:val="false"/>
        <w:i w:val="false"/>
        <w:strike w:val="false"/>
        <w:dstrike w:val="false"/>
        <w:color w:val="000000"/>
        <w:sz w:val="22"/>
        <w:szCs w:val="22"/>
        <w:u w:val="none" w:color="000000"/>
        <w:bdr w:val="none" w:color="auto" w:sz="0" w:space="0"/>
        <w:shd w:val="clear" w:color="auto" w:fill="auto"/>
        <w:vertAlign w:val="baseline"/>
      </w:rPr>
    </w:lvl>
    <w:lvl w:ilvl="5" w:tplc="571056FC">
      <w:start w:val="1"/>
      <w:numFmt w:val="lowerRoman"/>
      <w:lvlText w:val="%6"/>
      <w:lvlJc w:val="left"/>
      <w:pPr>
        <w:ind w:left="4812"/>
      </w:pPr>
      <w:rPr>
        <w:rFonts w:ascii="Arial" w:hAnsi="Arial" w:eastAsia="Arial" w:cs="Arial"/>
        <w:b w:val="false"/>
        <w:i w:val="false"/>
        <w:strike w:val="false"/>
        <w:dstrike w:val="false"/>
        <w:color w:val="000000"/>
        <w:sz w:val="22"/>
        <w:szCs w:val="22"/>
        <w:u w:val="none" w:color="000000"/>
        <w:bdr w:val="none" w:color="auto" w:sz="0" w:space="0"/>
        <w:shd w:val="clear" w:color="auto" w:fill="auto"/>
        <w:vertAlign w:val="baseline"/>
      </w:rPr>
    </w:lvl>
    <w:lvl w:ilvl="6" w:tplc="70BC41CC">
      <w:start w:val="1"/>
      <w:numFmt w:val="decimal"/>
      <w:lvlText w:val="%7"/>
      <w:lvlJc w:val="left"/>
      <w:pPr>
        <w:ind w:left="5532"/>
      </w:pPr>
      <w:rPr>
        <w:rFonts w:ascii="Arial" w:hAnsi="Arial" w:eastAsia="Arial" w:cs="Arial"/>
        <w:b w:val="false"/>
        <w:i w:val="false"/>
        <w:strike w:val="false"/>
        <w:dstrike w:val="false"/>
        <w:color w:val="000000"/>
        <w:sz w:val="22"/>
        <w:szCs w:val="22"/>
        <w:u w:val="none" w:color="000000"/>
        <w:bdr w:val="none" w:color="auto" w:sz="0" w:space="0"/>
        <w:shd w:val="clear" w:color="auto" w:fill="auto"/>
        <w:vertAlign w:val="baseline"/>
      </w:rPr>
    </w:lvl>
    <w:lvl w:ilvl="7" w:tplc="A4689F5E">
      <w:start w:val="1"/>
      <w:numFmt w:val="lowerLetter"/>
      <w:lvlText w:val="%8"/>
      <w:lvlJc w:val="left"/>
      <w:pPr>
        <w:ind w:left="6252"/>
      </w:pPr>
      <w:rPr>
        <w:rFonts w:ascii="Arial" w:hAnsi="Arial" w:eastAsia="Arial" w:cs="Arial"/>
        <w:b w:val="false"/>
        <w:i w:val="false"/>
        <w:strike w:val="false"/>
        <w:dstrike w:val="false"/>
        <w:color w:val="000000"/>
        <w:sz w:val="22"/>
        <w:szCs w:val="22"/>
        <w:u w:val="none" w:color="000000"/>
        <w:bdr w:val="none" w:color="auto" w:sz="0" w:space="0"/>
        <w:shd w:val="clear" w:color="auto" w:fill="auto"/>
        <w:vertAlign w:val="baseline"/>
      </w:rPr>
    </w:lvl>
    <w:lvl w:ilvl="8" w:tplc="8110A810">
      <w:start w:val="1"/>
      <w:numFmt w:val="lowerRoman"/>
      <w:lvlText w:val="%9"/>
      <w:lvlJc w:val="left"/>
      <w:pPr>
        <w:ind w:left="6972"/>
      </w:pPr>
      <w:rPr>
        <w:rFonts w:ascii="Arial" w:hAnsi="Arial" w:eastAsia="Arial" w:cs="Arial"/>
        <w:b w:val="false"/>
        <w:i w:val="false"/>
        <w:strike w:val="false"/>
        <w:dstrike w:val="false"/>
        <w:color w:val="000000"/>
        <w:sz w:val="22"/>
        <w:szCs w:val="22"/>
        <w:u w:val="none" w:color="000000"/>
        <w:bdr w:val="none" w:color="auto" w:sz="0" w:space="0"/>
        <w:shd w:val="clear" w:color="auto" w:fill="auto"/>
        <w:vertAlign w:val="baseline"/>
      </w:rPr>
    </w:lvl>
  </w:abstractNum>
  <w:abstractNum w:abstractNumId="49">
    <w:nsid w:val="739C7AFE"/>
    <w:multiLevelType w:val="multilevel"/>
    <w:tmpl w:val="18AAA322"/>
    <w:lvl w:ilvl="0">
      <w:start w:val="9"/>
      <w:numFmt w:val="decimal"/>
      <w:lvlText w:val="%1"/>
      <w:lvlJc w:val="left"/>
      <w:pPr>
        <w:ind w:left="360"/>
      </w:pPr>
      <w:rPr>
        <w:rFonts w:ascii="Arial" w:hAnsi="Arial" w:eastAsia="Arial" w:cs="Arial"/>
        <w:b w:val="false"/>
        <w:i w:val="false"/>
        <w:strike w:val="false"/>
        <w:dstrike w:val="false"/>
        <w:color w:val="000000"/>
        <w:sz w:val="22"/>
        <w:szCs w:val="22"/>
        <w:u w:val="none" w:color="000000"/>
        <w:bdr w:val="none" w:color="auto" w:sz="0" w:space="0"/>
        <w:shd w:val="clear" w:color="auto" w:fill="auto"/>
        <w:vertAlign w:val="baseline"/>
      </w:rPr>
    </w:lvl>
    <w:lvl w:ilvl="1">
      <w:start w:val="2"/>
      <w:numFmt w:val="decimal"/>
      <w:lvlRestart w:val="0"/>
      <w:lvlText w:val="%1.%2."/>
      <w:lvlJc w:val="left"/>
      <w:pPr>
        <w:ind w:left="1276"/>
      </w:pPr>
      <w:rPr>
        <w:rFonts w:ascii="Arial" w:hAnsi="Arial" w:eastAsia="Arial" w:cs="Arial"/>
        <w:b w:val="false"/>
        <w:i w:val="false"/>
        <w:strike w:val="false"/>
        <w:dstrike w:val="false"/>
        <w:color w:val="000000"/>
        <w:sz w:val="20"/>
        <w:szCs w:val="20"/>
        <w:u w:val="none" w:color="000000"/>
        <w:bdr w:val="none" w:color="auto" w:sz="0" w:space="0"/>
        <w:shd w:val="clear" w:color="auto" w:fill="auto"/>
        <w:vertAlign w:val="baseline"/>
      </w:rPr>
    </w:lvl>
    <w:lvl w:ilvl="2">
      <w:start w:val="1"/>
      <w:numFmt w:val="lowerRoman"/>
      <w:lvlText w:val="%3"/>
      <w:lvlJc w:val="left"/>
      <w:pPr>
        <w:ind w:left="1647"/>
      </w:pPr>
      <w:rPr>
        <w:rFonts w:ascii="Arial" w:hAnsi="Arial" w:eastAsia="Arial" w:cs="Arial"/>
        <w:b w:val="false"/>
        <w:i w:val="false"/>
        <w:strike w:val="false"/>
        <w:dstrike w:val="false"/>
        <w:color w:val="000000"/>
        <w:sz w:val="22"/>
        <w:szCs w:val="22"/>
        <w:u w:val="none" w:color="000000"/>
        <w:bdr w:val="none" w:color="auto" w:sz="0" w:space="0"/>
        <w:shd w:val="clear" w:color="auto" w:fill="auto"/>
        <w:vertAlign w:val="baseline"/>
      </w:rPr>
    </w:lvl>
    <w:lvl w:ilvl="3">
      <w:start w:val="1"/>
      <w:numFmt w:val="decimal"/>
      <w:lvlText w:val="%4"/>
      <w:lvlJc w:val="left"/>
      <w:pPr>
        <w:ind w:left="2367"/>
      </w:pPr>
      <w:rPr>
        <w:rFonts w:ascii="Arial" w:hAnsi="Arial" w:eastAsia="Arial" w:cs="Arial"/>
        <w:b w:val="false"/>
        <w:i w:val="false"/>
        <w:strike w:val="false"/>
        <w:dstrike w:val="false"/>
        <w:color w:val="000000"/>
        <w:sz w:val="22"/>
        <w:szCs w:val="22"/>
        <w:u w:val="none" w:color="000000"/>
        <w:bdr w:val="none" w:color="auto" w:sz="0" w:space="0"/>
        <w:shd w:val="clear" w:color="auto" w:fill="auto"/>
        <w:vertAlign w:val="baseline"/>
      </w:rPr>
    </w:lvl>
    <w:lvl w:ilvl="4">
      <w:start w:val="1"/>
      <w:numFmt w:val="lowerLetter"/>
      <w:lvlText w:val="%5"/>
      <w:lvlJc w:val="left"/>
      <w:pPr>
        <w:ind w:left="3087"/>
      </w:pPr>
      <w:rPr>
        <w:rFonts w:ascii="Arial" w:hAnsi="Arial" w:eastAsia="Arial" w:cs="Arial"/>
        <w:b w:val="false"/>
        <w:i w:val="false"/>
        <w:strike w:val="false"/>
        <w:dstrike w:val="false"/>
        <w:color w:val="000000"/>
        <w:sz w:val="22"/>
        <w:szCs w:val="22"/>
        <w:u w:val="none" w:color="000000"/>
        <w:bdr w:val="none" w:color="auto" w:sz="0" w:space="0"/>
        <w:shd w:val="clear" w:color="auto" w:fill="auto"/>
        <w:vertAlign w:val="baseline"/>
      </w:rPr>
    </w:lvl>
    <w:lvl w:ilvl="5">
      <w:start w:val="1"/>
      <w:numFmt w:val="lowerRoman"/>
      <w:lvlText w:val="%6"/>
      <w:lvlJc w:val="left"/>
      <w:pPr>
        <w:ind w:left="3807"/>
      </w:pPr>
      <w:rPr>
        <w:rFonts w:ascii="Arial" w:hAnsi="Arial" w:eastAsia="Arial" w:cs="Arial"/>
        <w:b w:val="false"/>
        <w:i w:val="false"/>
        <w:strike w:val="false"/>
        <w:dstrike w:val="false"/>
        <w:color w:val="000000"/>
        <w:sz w:val="22"/>
        <w:szCs w:val="22"/>
        <w:u w:val="none" w:color="000000"/>
        <w:bdr w:val="none" w:color="auto" w:sz="0" w:space="0"/>
        <w:shd w:val="clear" w:color="auto" w:fill="auto"/>
        <w:vertAlign w:val="baseline"/>
      </w:rPr>
    </w:lvl>
    <w:lvl w:ilvl="6">
      <w:start w:val="1"/>
      <w:numFmt w:val="decimal"/>
      <w:lvlText w:val="%7"/>
      <w:lvlJc w:val="left"/>
      <w:pPr>
        <w:ind w:left="4527"/>
      </w:pPr>
      <w:rPr>
        <w:rFonts w:ascii="Arial" w:hAnsi="Arial" w:eastAsia="Arial" w:cs="Arial"/>
        <w:b w:val="false"/>
        <w:i w:val="false"/>
        <w:strike w:val="false"/>
        <w:dstrike w:val="false"/>
        <w:color w:val="000000"/>
        <w:sz w:val="22"/>
        <w:szCs w:val="22"/>
        <w:u w:val="none" w:color="000000"/>
        <w:bdr w:val="none" w:color="auto" w:sz="0" w:space="0"/>
        <w:shd w:val="clear" w:color="auto" w:fill="auto"/>
        <w:vertAlign w:val="baseline"/>
      </w:rPr>
    </w:lvl>
    <w:lvl w:ilvl="7">
      <w:start w:val="1"/>
      <w:numFmt w:val="lowerLetter"/>
      <w:lvlText w:val="%8"/>
      <w:lvlJc w:val="left"/>
      <w:pPr>
        <w:ind w:left="5247"/>
      </w:pPr>
      <w:rPr>
        <w:rFonts w:ascii="Arial" w:hAnsi="Arial" w:eastAsia="Arial" w:cs="Arial"/>
        <w:b w:val="false"/>
        <w:i w:val="false"/>
        <w:strike w:val="false"/>
        <w:dstrike w:val="false"/>
        <w:color w:val="000000"/>
        <w:sz w:val="22"/>
        <w:szCs w:val="22"/>
        <w:u w:val="none" w:color="000000"/>
        <w:bdr w:val="none" w:color="auto" w:sz="0" w:space="0"/>
        <w:shd w:val="clear" w:color="auto" w:fill="auto"/>
        <w:vertAlign w:val="baseline"/>
      </w:rPr>
    </w:lvl>
    <w:lvl w:ilvl="8">
      <w:start w:val="1"/>
      <w:numFmt w:val="lowerRoman"/>
      <w:lvlText w:val="%9"/>
      <w:lvlJc w:val="left"/>
      <w:pPr>
        <w:ind w:left="5967"/>
      </w:pPr>
      <w:rPr>
        <w:rFonts w:ascii="Arial" w:hAnsi="Arial" w:eastAsia="Arial" w:cs="Arial"/>
        <w:b w:val="false"/>
        <w:i w:val="false"/>
        <w:strike w:val="false"/>
        <w:dstrike w:val="false"/>
        <w:color w:val="000000"/>
        <w:sz w:val="22"/>
        <w:szCs w:val="22"/>
        <w:u w:val="none" w:color="000000"/>
        <w:bdr w:val="none" w:color="auto" w:sz="0" w:space="0"/>
        <w:shd w:val="clear" w:color="auto" w:fill="auto"/>
        <w:vertAlign w:val="baseline"/>
      </w:rPr>
    </w:lvl>
  </w:abstractNum>
  <w:abstractNum w:abstractNumId="50">
    <w:nsid w:val="73D27EE8"/>
    <w:multiLevelType w:val="multilevel"/>
    <w:tmpl w:val="748A47FC"/>
    <w:lvl w:ilvl="0">
      <w:start w:val="10"/>
      <w:numFmt w:val="decimal"/>
      <w:lvlText w:val="%1"/>
      <w:lvlJc w:val="left"/>
      <w:pPr>
        <w:ind w:left="420" w:hanging="420"/>
      </w:pPr>
      <w:rPr>
        <w:rFonts w:hint="default" w:ascii="Times New Roman" w:hAnsi="Times New Roman"/>
        <w:sz w:val="24"/>
      </w:rPr>
    </w:lvl>
    <w:lvl w:ilvl="1">
      <w:start w:val="1"/>
      <w:numFmt w:val="decimal"/>
      <w:lvlText w:val="%1.%2"/>
      <w:lvlJc w:val="left"/>
      <w:pPr>
        <w:ind w:left="420" w:hanging="420"/>
      </w:pPr>
      <w:rPr>
        <w:rFonts w:hint="default" w:ascii="Arial" w:hAnsi="Arial" w:cs="Arial"/>
        <w:sz w:val="20"/>
        <w:szCs w:val="20"/>
      </w:rPr>
    </w:lvl>
    <w:lvl w:ilvl="2">
      <w:start w:val="1"/>
      <w:numFmt w:val="decimal"/>
      <w:lvlText w:val="%1.%2.%3"/>
      <w:lvlJc w:val="left"/>
      <w:pPr>
        <w:ind w:left="720" w:hanging="720"/>
      </w:pPr>
      <w:rPr>
        <w:rFonts w:hint="default" w:ascii="Times New Roman" w:hAnsi="Times New Roman"/>
        <w:sz w:val="24"/>
      </w:rPr>
    </w:lvl>
    <w:lvl w:ilvl="3">
      <w:start w:val="1"/>
      <w:numFmt w:val="decimal"/>
      <w:lvlText w:val="%1.%2.%3.%4"/>
      <w:lvlJc w:val="left"/>
      <w:pPr>
        <w:ind w:left="720" w:hanging="720"/>
      </w:pPr>
      <w:rPr>
        <w:rFonts w:hint="default" w:ascii="Times New Roman" w:hAnsi="Times New Roman"/>
        <w:sz w:val="24"/>
      </w:rPr>
    </w:lvl>
    <w:lvl w:ilvl="4">
      <w:start w:val="1"/>
      <w:numFmt w:val="decimal"/>
      <w:lvlText w:val="%1.%2.%3.%4.%5"/>
      <w:lvlJc w:val="left"/>
      <w:pPr>
        <w:ind w:left="1080" w:hanging="1080"/>
      </w:pPr>
      <w:rPr>
        <w:rFonts w:hint="default" w:ascii="Times New Roman" w:hAnsi="Times New Roman"/>
        <w:sz w:val="24"/>
      </w:rPr>
    </w:lvl>
    <w:lvl w:ilvl="5">
      <w:start w:val="1"/>
      <w:numFmt w:val="decimal"/>
      <w:lvlText w:val="%1.%2.%3.%4.%5.%6"/>
      <w:lvlJc w:val="left"/>
      <w:pPr>
        <w:ind w:left="1080" w:hanging="1080"/>
      </w:pPr>
      <w:rPr>
        <w:rFonts w:hint="default" w:ascii="Times New Roman" w:hAnsi="Times New Roman"/>
        <w:sz w:val="24"/>
      </w:rPr>
    </w:lvl>
    <w:lvl w:ilvl="6">
      <w:start w:val="1"/>
      <w:numFmt w:val="decimal"/>
      <w:lvlText w:val="%1.%2.%3.%4.%5.%6.%7"/>
      <w:lvlJc w:val="left"/>
      <w:pPr>
        <w:ind w:left="1440" w:hanging="1440"/>
      </w:pPr>
      <w:rPr>
        <w:rFonts w:hint="default" w:ascii="Times New Roman" w:hAnsi="Times New Roman"/>
        <w:sz w:val="24"/>
      </w:rPr>
    </w:lvl>
    <w:lvl w:ilvl="7">
      <w:start w:val="1"/>
      <w:numFmt w:val="decimal"/>
      <w:lvlText w:val="%1.%2.%3.%4.%5.%6.%7.%8"/>
      <w:lvlJc w:val="left"/>
      <w:pPr>
        <w:ind w:left="1440" w:hanging="1440"/>
      </w:pPr>
      <w:rPr>
        <w:rFonts w:hint="default" w:ascii="Times New Roman" w:hAnsi="Times New Roman"/>
        <w:sz w:val="24"/>
      </w:rPr>
    </w:lvl>
    <w:lvl w:ilvl="8">
      <w:start w:val="1"/>
      <w:numFmt w:val="decimal"/>
      <w:lvlText w:val="%1.%2.%3.%4.%5.%6.%7.%8.%9"/>
      <w:lvlJc w:val="left"/>
      <w:pPr>
        <w:ind w:left="1800" w:hanging="1800"/>
      </w:pPr>
      <w:rPr>
        <w:rFonts w:hint="default" w:ascii="Times New Roman" w:hAnsi="Times New Roman"/>
        <w:sz w:val="24"/>
      </w:rPr>
    </w:lvl>
  </w:abstractNum>
  <w:abstractNum w:abstractNumId="51">
    <w:nsid w:val="74681D1A"/>
    <w:multiLevelType w:val="multilevel"/>
    <w:tmpl w:val="E51C225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nsid w:val="79367169"/>
    <w:multiLevelType w:val="multilevel"/>
    <w:tmpl w:val="DCC29D0E"/>
    <w:lvl w:ilvl="0">
      <w:start w:val="1"/>
      <w:numFmt w:val="decimal"/>
      <w:lvlText w:val="%1."/>
      <w:lvlJc w:val="left"/>
      <w:pPr>
        <w:ind w:left="1423" w:hanging="360"/>
      </w:pPr>
      <w:rPr>
        <w:i/>
      </w:rPr>
    </w:lvl>
    <w:lvl w:ilvl="1">
      <w:start w:val="1"/>
      <w:numFmt w:val="decimal"/>
      <w:isLgl/>
      <w:lvlText w:val="%1.%2"/>
      <w:lvlJc w:val="left"/>
      <w:pPr>
        <w:ind w:left="1423" w:hanging="360"/>
      </w:pPr>
      <w:rPr>
        <w:rFonts w:hint="default"/>
      </w:rPr>
    </w:lvl>
    <w:lvl w:ilvl="2">
      <w:start w:val="1"/>
      <w:numFmt w:val="decimal"/>
      <w:isLgl/>
      <w:lvlText w:val="%1.%2.%3"/>
      <w:lvlJc w:val="left"/>
      <w:pPr>
        <w:ind w:left="1783" w:hanging="720"/>
      </w:pPr>
      <w:rPr>
        <w:rFonts w:hint="default"/>
      </w:rPr>
    </w:lvl>
    <w:lvl w:ilvl="3">
      <w:start w:val="1"/>
      <w:numFmt w:val="decimal"/>
      <w:isLgl/>
      <w:lvlText w:val="%1.%2.%3.%4"/>
      <w:lvlJc w:val="left"/>
      <w:pPr>
        <w:ind w:left="1783" w:hanging="720"/>
      </w:pPr>
      <w:rPr>
        <w:rFonts w:hint="default"/>
      </w:rPr>
    </w:lvl>
    <w:lvl w:ilvl="4">
      <w:start w:val="1"/>
      <w:numFmt w:val="decimal"/>
      <w:isLgl/>
      <w:lvlText w:val="%1.%2.%3.%4.%5"/>
      <w:lvlJc w:val="left"/>
      <w:pPr>
        <w:ind w:left="2143" w:hanging="1080"/>
      </w:pPr>
      <w:rPr>
        <w:rFonts w:hint="default"/>
      </w:rPr>
    </w:lvl>
    <w:lvl w:ilvl="5">
      <w:start w:val="1"/>
      <w:numFmt w:val="decimal"/>
      <w:isLgl/>
      <w:lvlText w:val="%1.%2.%3.%4.%5.%6"/>
      <w:lvlJc w:val="left"/>
      <w:pPr>
        <w:ind w:left="2143" w:hanging="1080"/>
      </w:pPr>
      <w:rPr>
        <w:rFonts w:hint="default"/>
      </w:rPr>
    </w:lvl>
    <w:lvl w:ilvl="6">
      <w:start w:val="1"/>
      <w:numFmt w:val="decimal"/>
      <w:isLgl/>
      <w:lvlText w:val="%1.%2.%3.%4.%5.%6.%7"/>
      <w:lvlJc w:val="left"/>
      <w:pPr>
        <w:ind w:left="2503" w:hanging="1440"/>
      </w:pPr>
      <w:rPr>
        <w:rFonts w:hint="default"/>
      </w:rPr>
    </w:lvl>
    <w:lvl w:ilvl="7">
      <w:start w:val="1"/>
      <w:numFmt w:val="decimal"/>
      <w:isLgl/>
      <w:lvlText w:val="%1.%2.%3.%4.%5.%6.%7.%8"/>
      <w:lvlJc w:val="left"/>
      <w:pPr>
        <w:ind w:left="2503" w:hanging="1440"/>
      </w:pPr>
      <w:rPr>
        <w:rFonts w:hint="default"/>
      </w:rPr>
    </w:lvl>
    <w:lvl w:ilvl="8">
      <w:start w:val="1"/>
      <w:numFmt w:val="decimal"/>
      <w:isLgl/>
      <w:lvlText w:val="%1.%2.%3.%4.%5.%6.%7.%8.%9"/>
      <w:lvlJc w:val="left"/>
      <w:pPr>
        <w:ind w:left="2863" w:hanging="1800"/>
      </w:pPr>
      <w:rPr>
        <w:rFonts w:hint="default"/>
      </w:rPr>
    </w:lvl>
  </w:abstractNum>
  <w:abstractNum w:abstractNumId="53">
    <w:nsid w:val="7DCE0BDD"/>
    <w:multiLevelType w:val="multilevel"/>
    <w:tmpl w:val="E8E894A6"/>
    <w:lvl w:ilvl="0">
      <w:start w:val="1"/>
      <w:numFmt w:val="decimal"/>
      <w:pStyle w:val="Nadpis1Priloha"/>
      <w:lvlText w:val="%1."/>
      <w:lvlJc w:val="right"/>
      <w:pPr>
        <w:ind w:left="720" w:hanging="360"/>
      </w:pPr>
      <w:rPr>
        <w:rFonts w:hint="default" w:cs="Times New Roman"/>
      </w:rPr>
    </w:lvl>
    <w:lvl w:ilvl="1">
      <w:start w:val="1"/>
      <w:numFmt w:val="decimal"/>
      <w:lvlText w:val="%1%2."/>
      <w:lvlJc w:val="left"/>
      <w:pPr>
        <w:ind w:left="1440" w:hanging="360"/>
      </w:pPr>
      <w:rPr>
        <w:rFonts w:hint="default" w:cs="Times New Roman"/>
      </w:rPr>
    </w:lvl>
    <w:lvl w:ilvl="2">
      <w:start w:val="1"/>
      <w:numFmt w:val="lowerRoman"/>
      <w:lvlText w:val="%3."/>
      <w:lvlJc w:val="right"/>
      <w:pPr>
        <w:ind w:left="2160" w:hanging="180"/>
      </w:pPr>
      <w:rPr>
        <w:rFonts w:hint="default" w:cs="Times New Roman"/>
      </w:rPr>
    </w:lvl>
    <w:lvl w:ilvl="3">
      <w:start w:val="1"/>
      <w:numFmt w:val="decimal"/>
      <w:lvlText w:val="%4."/>
      <w:lvlJc w:val="left"/>
      <w:pPr>
        <w:ind w:left="2880" w:hanging="360"/>
      </w:pPr>
      <w:rPr>
        <w:rFonts w:hint="default" w:cs="Times New Roman"/>
      </w:rPr>
    </w:lvl>
    <w:lvl w:ilvl="4">
      <w:start w:val="1"/>
      <w:numFmt w:val="lowerLetter"/>
      <w:lvlText w:val="%5."/>
      <w:lvlJc w:val="left"/>
      <w:pPr>
        <w:ind w:left="3600" w:hanging="360"/>
      </w:pPr>
      <w:rPr>
        <w:rFonts w:hint="default" w:cs="Times New Roman"/>
      </w:rPr>
    </w:lvl>
    <w:lvl w:ilvl="5">
      <w:start w:val="1"/>
      <w:numFmt w:val="lowerRoman"/>
      <w:lvlText w:val="%6."/>
      <w:lvlJc w:val="right"/>
      <w:pPr>
        <w:ind w:left="4320" w:hanging="180"/>
      </w:pPr>
      <w:rPr>
        <w:rFonts w:hint="default" w:cs="Times New Roman"/>
      </w:rPr>
    </w:lvl>
    <w:lvl w:ilvl="6">
      <w:start w:val="1"/>
      <w:numFmt w:val="decimal"/>
      <w:lvlText w:val="%7."/>
      <w:lvlJc w:val="left"/>
      <w:pPr>
        <w:ind w:left="5040" w:hanging="360"/>
      </w:pPr>
      <w:rPr>
        <w:rFonts w:hint="default" w:cs="Times New Roman"/>
      </w:rPr>
    </w:lvl>
    <w:lvl w:ilvl="7">
      <w:start w:val="1"/>
      <w:numFmt w:val="lowerLetter"/>
      <w:lvlText w:val="%8."/>
      <w:lvlJc w:val="left"/>
      <w:pPr>
        <w:ind w:left="5760" w:hanging="360"/>
      </w:pPr>
      <w:rPr>
        <w:rFonts w:hint="default" w:cs="Times New Roman"/>
      </w:rPr>
    </w:lvl>
    <w:lvl w:ilvl="8">
      <w:start w:val="1"/>
      <w:numFmt w:val="lowerRoman"/>
      <w:lvlText w:val="%9."/>
      <w:lvlJc w:val="right"/>
      <w:pPr>
        <w:ind w:left="6480" w:hanging="180"/>
      </w:pPr>
      <w:rPr>
        <w:rFonts w:hint="default" w:cs="Times New Roman"/>
      </w:rPr>
    </w:lvl>
  </w:abstractNum>
  <w:abstractNum w:abstractNumId="54">
    <w:nsid w:val="7F884E93"/>
    <w:multiLevelType w:val="hybridMultilevel"/>
    <w:tmpl w:val="5FEAE998"/>
    <w:lvl w:ilvl="0" w:tplc="E8A477C0">
      <w:start w:val="2"/>
      <w:numFmt w:val="bullet"/>
      <w:lvlText w:val="-"/>
      <w:lvlJc w:val="left"/>
      <w:pPr>
        <w:ind w:left="1080" w:hanging="360"/>
      </w:pPr>
      <w:rPr>
        <w:rFonts w:hint="default" w:ascii="Arial Narrow" w:hAnsi="Arial Narrow" w:eastAsia="Times New Roman" w:cs="Times New Roman"/>
      </w:rPr>
    </w:lvl>
    <w:lvl w:ilvl="1" w:tplc="04050003" w:tentative="true">
      <w:start w:val="1"/>
      <w:numFmt w:val="bullet"/>
      <w:lvlText w:val="o"/>
      <w:lvlJc w:val="left"/>
      <w:pPr>
        <w:ind w:left="1800" w:hanging="360"/>
      </w:pPr>
      <w:rPr>
        <w:rFonts w:hint="default" w:ascii="Courier New" w:hAnsi="Courier New" w:cs="Courier New"/>
      </w:rPr>
    </w:lvl>
    <w:lvl w:ilvl="2" w:tplc="04050005" w:tentative="true">
      <w:start w:val="1"/>
      <w:numFmt w:val="bullet"/>
      <w:lvlText w:val=""/>
      <w:lvlJc w:val="left"/>
      <w:pPr>
        <w:ind w:left="2520" w:hanging="360"/>
      </w:pPr>
      <w:rPr>
        <w:rFonts w:hint="default" w:ascii="Wingdings" w:hAnsi="Wingdings"/>
      </w:rPr>
    </w:lvl>
    <w:lvl w:ilvl="3" w:tplc="04050001" w:tentative="true">
      <w:start w:val="1"/>
      <w:numFmt w:val="bullet"/>
      <w:lvlText w:val=""/>
      <w:lvlJc w:val="left"/>
      <w:pPr>
        <w:ind w:left="3240" w:hanging="360"/>
      </w:pPr>
      <w:rPr>
        <w:rFonts w:hint="default" w:ascii="Symbol" w:hAnsi="Symbol"/>
      </w:rPr>
    </w:lvl>
    <w:lvl w:ilvl="4" w:tplc="04050003" w:tentative="true">
      <w:start w:val="1"/>
      <w:numFmt w:val="bullet"/>
      <w:lvlText w:val="o"/>
      <w:lvlJc w:val="left"/>
      <w:pPr>
        <w:ind w:left="3960" w:hanging="360"/>
      </w:pPr>
      <w:rPr>
        <w:rFonts w:hint="default" w:ascii="Courier New" w:hAnsi="Courier New" w:cs="Courier New"/>
      </w:rPr>
    </w:lvl>
    <w:lvl w:ilvl="5" w:tplc="04050005" w:tentative="true">
      <w:start w:val="1"/>
      <w:numFmt w:val="bullet"/>
      <w:lvlText w:val=""/>
      <w:lvlJc w:val="left"/>
      <w:pPr>
        <w:ind w:left="4680" w:hanging="360"/>
      </w:pPr>
      <w:rPr>
        <w:rFonts w:hint="default" w:ascii="Wingdings" w:hAnsi="Wingdings"/>
      </w:rPr>
    </w:lvl>
    <w:lvl w:ilvl="6" w:tplc="04050001" w:tentative="true">
      <w:start w:val="1"/>
      <w:numFmt w:val="bullet"/>
      <w:lvlText w:val=""/>
      <w:lvlJc w:val="left"/>
      <w:pPr>
        <w:ind w:left="5400" w:hanging="360"/>
      </w:pPr>
      <w:rPr>
        <w:rFonts w:hint="default" w:ascii="Symbol" w:hAnsi="Symbol"/>
      </w:rPr>
    </w:lvl>
    <w:lvl w:ilvl="7" w:tplc="04050003" w:tentative="true">
      <w:start w:val="1"/>
      <w:numFmt w:val="bullet"/>
      <w:lvlText w:val="o"/>
      <w:lvlJc w:val="left"/>
      <w:pPr>
        <w:ind w:left="6120" w:hanging="360"/>
      </w:pPr>
      <w:rPr>
        <w:rFonts w:hint="default" w:ascii="Courier New" w:hAnsi="Courier New" w:cs="Courier New"/>
      </w:rPr>
    </w:lvl>
    <w:lvl w:ilvl="8" w:tplc="04050005" w:tentative="true">
      <w:start w:val="1"/>
      <w:numFmt w:val="bullet"/>
      <w:lvlText w:val=""/>
      <w:lvlJc w:val="left"/>
      <w:pPr>
        <w:ind w:left="6840" w:hanging="360"/>
      </w:pPr>
      <w:rPr>
        <w:rFonts w:hint="default" w:ascii="Wingdings" w:hAnsi="Wingdings"/>
      </w:rPr>
    </w:lvl>
  </w:abstractNum>
  <w:num w:numId="1">
    <w:abstractNumId w:val="38"/>
  </w:num>
  <w:num w:numId="2">
    <w:abstractNumId w:val="17"/>
  </w:num>
  <w:num w:numId="3">
    <w:abstractNumId w:val="2"/>
  </w:num>
  <w:num w:numId="4">
    <w:abstractNumId w:val="34"/>
  </w:num>
  <w:num w:numId="5">
    <w:abstractNumId w:val="36"/>
  </w:num>
  <w:num w:numId="6">
    <w:abstractNumId w:val="4"/>
  </w:num>
  <w:num w:numId="7">
    <w:abstractNumId w:val="8"/>
  </w:num>
  <w:num w:numId="8">
    <w:abstractNumId w:val="41"/>
  </w:num>
  <w:num w:numId="9">
    <w:abstractNumId w:val="14"/>
  </w:num>
  <w:num w:numId="10">
    <w:abstractNumId w:val="35"/>
  </w:num>
  <w:num w:numId="11">
    <w:abstractNumId w:val="5"/>
  </w:num>
  <w:num w:numId="12">
    <w:abstractNumId w:val="21"/>
  </w:num>
  <w:num w:numId="13">
    <w:abstractNumId w:val="29"/>
  </w:num>
  <w:num w:numId="14">
    <w:abstractNumId w:val="53"/>
  </w:num>
  <w:num w:numId="15">
    <w:abstractNumId w:val="52"/>
  </w:num>
  <w:num w:numId="16">
    <w:abstractNumId w:val="13"/>
  </w:num>
  <w:num w:numId="17">
    <w:abstractNumId w:val="15"/>
  </w:num>
  <w:num w:numId="18">
    <w:abstractNumId w:val="19"/>
  </w:num>
  <w:num w:numId="19">
    <w:abstractNumId w:val="0"/>
  </w:num>
  <w:num w:numId="20">
    <w:abstractNumId w:val="50"/>
  </w:num>
  <w:num w:numId="21">
    <w:abstractNumId w:val="51"/>
  </w:num>
  <w:num w:numId="22">
    <w:abstractNumId w:val="11"/>
  </w:num>
  <w:num w:numId="23">
    <w:abstractNumId w:val="37"/>
  </w:num>
  <w:num w:numId="24">
    <w:abstractNumId w:val="26"/>
  </w:num>
  <w:num w:numId="25">
    <w:abstractNumId w:val="54"/>
  </w:num>
  <w:num w:numId="26">
    <w:abstractNumId w:val="3"/>
  </w:num>
  <w:num w:numId="27">
    <w:abstractNumId w:val="25"/>
  </w:num>
  <w:num w:numId="28">
    <w:abstractNumId w:val="22"/>
  </w:num>
  <w:num w:numId="29">
    <w:abstractNumId w:val="47"/>
  </w:num>
  <w:num w:numId="30">
    <w:abstractNumId w:val="46"/>
  </w:num>
  <w:num w:numId="31">
    <w:abstractNumId w:val="20"/>
  </w:num>
  <w:num w:numId="32">
    <w:abstractNumId w:val="23"/>
  </w:num>
  <w:num w:numId="33">
    <w:abstractNumId w:val="31"/>
    <w:lvlOverride w:ilvl="0">
      <w:startOverride w:val="2"/>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9"/>
  </w:num>
  <w:num w:numId="35">
    <w:abstractNumId w:val="32"/>
  </w:num>
  <w:num w:numId="36">
    <w:abstractNumId w:val="24"/>
  </w:num>
  <w:num w:numId="37">
    <w:abstractNumId w:val="28"/>
  </w:num>
  <w:num w:numId="38">
    <w:abstractNumId w:val="45"/>
  </w:num>
  <w:num w:numId="39">
    <w:abstractNumId w:val="9"/>
  </w:num>
  <w:num w:numId="40">
    <w:abstractNumId w:val="6"/>
  </w:num>
  <w:num w:numId="41">
    <w:abstractNumId w:val="44"/>
  </w:num>
  <w:num w:numId="42">
    <w:abstractNumId w:val="40"/>
  </w:num>
  <w:num w:numId="43">
    <w:abstractNumId w:val="33"/>
  </w:num>
  <w:num w:numId="44">
    <w:abstractNumId w:val="12"/>
  </w:num>
  <w:num w:numId="45">
    <w:abstractNumId w:val="27"/>
  </w:num>
  <w:num w:numId="4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
  </w:num>
  <w:num w:numId="48">
    <w:abstractNumId w:val="49"/>
  </w:num>
  <w:num w:numId="49">
    <w:abstractNumId w:val="30"/>
  </w:num>
  <w:num w:numId="50">
    <w:abstractNumId w:val="10"/>
  </w:num>
  <w:num w:numId="51">
    <w:abstractNumId w:val="48"/>
  </w:num>
  <w:num w:numId="52">
    <w:abstractNumId w:val="16"/>
  </w:num>
  <w:num w:numId="53">
    <w:abstractNumId w:val="42"/>
  </w:num>
  <w:num w:numId="54">
    <w:abstractNumId w:val="1"/>
  </w:num>
  <w:num w:numId="55">
    <w:abstractNumId w:val="43"/>
  </w:num>
  <w:num w:numId="56">
    <w:abstractNumId w:val="18"/>
  </w:num>
  <w:numIdMacAtCleanup w:val="54"/>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170"/>
  <w:stylePaneFormatFilter w:val="3F01"/>
  <w:defaultTabStop w:val="708"/>
  <w:hyphenationZone w:val="425"/>
  <w:drawingGridHorizontalSpacing w:val="120"/>
  <w:displayHorizontalDrawingGridEvery w:val="2"/>
  <w:noPunctuationKerning/>
  <w:characterSpacingControl w:val="doNotCompress"/>
  <w:hdrShapeDefaults>
    <o:shapedefaults spidmax="16385" v:ext="edi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ACB"/>
    <w:rsid w:val="000030B0"/>
    <w:rsid w:val="00004190"/>
    <w:rsid w:val="0000451A"/>
    <w:rsid w:val="00005241"/>
    <w:rsid w:val="00006D92"/>
    <w:rsid w:val="00007475"/>
    <w:rsid w:val="00007ABF"/>
    <w:rsid w:val="00007D0E"/>
    <w:rsid w:val="00010A93"/>
    <w:rsid w:val="00014BEA"/>
    <w:rsid w:val="00015404"/>
    <w:rsid w:val="000154E3"/>
    <w:rsid w:val="00015502"/>
    <w:rsid w:val="000168F1"/>
    <w:rsid w:val="00022676"/>
    <w:rsid w:val="00024E51"/>
    <w:rsid w:val="00026E36"/>
    <w:rsid w:val="00027A9A"/>
    <w:rsid w:val="000309FF"/>
    <w:rsid w:val="00032346"/>
    <w:rsid w:val="00032871"/>
    <w:rsid w:val="0003389E"/>
    <w:rsid w:val="00035B16"/>
    <w:rsid w:val="0004150F"/>
    <w:rsid w:val="0004162F"/>
    <w:rsid w:val="00043689"/>
    <w:rsid w:val="00044EB6"/>
    <w:rsid w:val="00045BFF"/>
    <w:rsid w:val="00045F9B"/>
    <w:rsid w:val="00046CB2"/>
    <w:rsid w:val="00046D28"/>
    <w:rsid w:val="0005084D"/>
    <w:rsid w:val="00051FDA"/>
    <w:rsid w:val="000539F9"/>
    <w:rsid w:val="00053BBA"/>
    <w:rsid w:val="00054411"/>
    <w:rsid w:val="0006124E"/>
    <w:rsid w:val="00066141"/>
    <w:rsid w:val="0006657A"/>
    <w:rsid w:val="000703AE"/>
    <w:rsid w:val="0008139D"/>
    <w:rsid w:val="00084F9A"/>
    <w:rsid w:val="00084FA9"/>
    <w:rsid w:val="00085185"/>
    <w:rsid w:val="000918CA"/>
    <w:rsid w:val="00094C26"/>
    <w:rsid w:val="00095969"/>
    <w:rsid w:val="00096B0D"/>
    <w:rsid w:val="00097383"/>
    <w:rsid w:val="000A0AB5"/>
    <w:rsid w:val="000A11E6"/>
    <w:rsid w:val="000A15BF"/>
    <w:rsid w:val="000A1F0B"/>
    <w:rsid w:val="000A48AF"/>
    <w:rsid w:val="000A5B3D"/>
    <w:rsid w:val="000A6431"/>
    <w:rsid w:val="000B0589"/>
    <w:rsid w:val="000B27CA"/>
    <w:rsid w:val="000B4274"/>
    <w:rsid w:val="000B5F63"/>
    <w:rsid w:val="000C09AD"/>
    <w:rsid w:val="000C1077"/>
    <w:rsid w:val="000C32D7"/>
    <w:rsid w:val="000C389D"/>
    <w:rsid w:val="000C55ED"/>
    <w:rsid w:val="000C5C85"/>
    <w:rsid w:val="000C6F2F"/>
    <w:rsid w:val="000D02EC"/>
    <w:rsid w:val="000D04BA"/>
    <w:rsid w:val="000D1B2C"/>
    <w:rsid w:val="000D1C48"/>
    <w:rsid w:val="000D22D4"/>
    <w:rsid w:val="000D5A94"/>
    <w:rsid w:val="000D5ABC"/>
    <w:rsid w:val="000D6211"/>
    <w:rsid w:val="000E1F84"/>
    <w:rsid w:val="000E3301"/>
    <w:rsid w:val="000E7DCD"/>
    <w:rsid w:val="000F0E7B"/>
    <w:rsid w:val="000F1288"/>
    <w:rsid w:val="000F273E"/>
    <w:rsid w:val="000F2CD3"/>
    <w:rsid w:val="000F432A"/>
    <w:rsid w:val="000F4877"/>
    <w:rsid w:val="000F5DB1"/>
    <w:rsid w:val="000F6A53"/>
    <w:rsid w:val="000F6C9E"/>
    <w:rsid w:val="000F6CE8"/>
    <w:rsid w:val="0010251F"/>
    <w:rsid w:val="00102D2E"/>
    <w:rsid w:val="00105699"/>
    <w:rsid w:val="00106AF5"/>
    <w:rsid w:val="00110A45"/>
    <w:rsid w:val="0011104F"/>
    <w:rsid w:val="00113540"/>
    <w:rsid w:val="00114663"/>
    <w:rsid w:val="00114E4F"/>
    <w:rsid w:val="00120097"/>
    <w:rsid w:val="001200DA"/>
    <w:rsid w:val="00121302"/>
    <w:rsid w:val="001223F2"/>
    <w:rsid w:val="00122669"/>
    <w:rsid w:val="001229D5"/>
    <w:rsid w:val="0012360B"/>
    <w:rsid w:val="0012512C"/>
    <w:rsid w:val="00125A83"/>
    <w:rsid w:val="0013230C"/>
    <w:rsid w:val="001339BB"/>
    <w:rsid w:val="001346DB"/>
    <w:rsid w:val="001348E3"/>
    <w:rsid w:val="00136F38"/>
    <w:rsid w:val="001401B1"/>
    <w:rsid w:val="00141CEE"/>
    <w:rsid w:val="00143951"/>
    <w:rsid w:val="00146E82"/>
    <w:rsid w:val="0014736B"/>
    <w:rsid w:val="00151517"/>
    <w:rsid w:val="00152CE6"/>
    <w:rsid w:val="00152E68"/>
    <w:rsid w:val="001541AC"/>
    <w:rsid w:val="00160A04"/>
    <w:rsid w:val="00160CE8"/>
    <w:rsid w:val="00163037"/>
    <w:rsid w:val="00163931"/>
    <w:rsid w:val="001653E9"/>
    <w:rsid w:val="00165A90"/>
    <w:rsid w:val="001666D5"/>
    <w:rsid w:val="00166CF6"/>
    <w:rsid w:val="0016729A"/>
    <w:rsid w:val="00171ECC"/>
    <w:rsid w:val="00173701"/>
    <w:rsid w:val="0017460F"/>
    <w:rsid w:val="00175AE8"/>
    <w:rsid w:val="00176178"/>
    <w:rsid w:val="00177E69"/>
    <w:rsid w:val="00180582"/>
    <w:rsid w:val="00183876"/>
    <w:rsid w:val="00184015"/>
    <w:rsid w:val="00184966"/>
    <w:rsid w:val="001866A4"/>
    <w:rsid w:val="00193CA7"/>
    <w:rsid w:val="00194851"/>
    <w:rsid w:val="00194E89"/>
    <w:rsid w:val="001954F5"/>
    <w:rsid w:val="0019588A"/>
    <w:rsid w:val="00196C65"/>
    <w:rsid w:val="0019726D"/>
    <w:rsid w:val="001973A0"/>
    <w:rsid w:val="001A179C"/>
    <w:rsid w:val="001A1EFA"/>
    <w:rsid w:val="001A2156"/>
    <w:rsid w:val="001A3363"/>
    <w:rsid w:val="001A37EC"/>
    <w:rsid w:val="001A3896"/>
    <w:rsid w:val="001A5D15"/>
    <w:rsid w:val="001A766B"/>
    <w:rsid w:val="001B11E5"/>
    <w:rsid w:val="001B50C0"/>
    <w:rsid w:val="001B57C9"/>
    <w:rsid w:val="001C0100"/>
    <w:rsid w:val="001C0FF8"/>
    <w:rsid w:val="001C1EDA"/>
    <w:rsid w:val="001C45B0"/>
    <w:rsid w:val="001C4E59"/>
    <w:rsid w:val="001C5757"/>
    <w:rsid w:val="001D0072"/>
    <w:rsid w:val="001D07C3"/>
    <w:rsid w:val="001D36DD"/>
    <w:rsid w:val="001D41AE"/>
    <w:rsid w:val="001D6989"/>
    <w:rsid w:val="001D6BDF"/>
    <w:rsid w:val="001D7117"/>
    <w:rsid w:val="001D71E4"/>
    <w:rsid w:val="001E2039"/>
    <w:rsid w:val="001E55A6"/>
    <w:rsid w:val="001E6536"/>
    <w:rsid w:val="001F1173"/>
    <w:rsid w:val="001F1864"/>
    <w:rsid w:val="001F3ACF"/>
    <w:rsid w:val="001F5948"/>
    <w:rsid w:val="002001CB"/>
    <w:rsid w:val="00201265"/>
    <w:rsid w:val="0020180E"/>
    <w:rsid w:val="00202FAC"/>
    <w:rsid w:val="00207B8E"/>
    <w:rsid w:val="00207F61"/>
    <w:rsid w:val="00210B1F"/>
    <w:rsid w:val="00213CE8"/>
    <w:rsid w:val="00214A55"/>
    <w:rsid w:val="00217191"/>
    <w:rsid w:val="00217522"/>
    <w:rsid w:val="00220627"/>
    <w:rsid w:val="00220FA1"/>
    <w:rsid w:val="00222CB0"/>
    <w:rsid w:val="00222EA4"/>
    <w:rsid w:val="002239D2"/>
    <w:rsid w:val="00226389"/>
    <w:rsid w:val="00226B60"/>
    <w:rsid w:val="002311C4"/>
    <w:rsid w:val="00231E5F"/>
    <w:rsid w:val="00234523"/>
    <w:rsid w:val="002404E7"/>
    <w:rsid w:val="0024196D"/>
    <w:rsid w:val="00241B2B"/>
    <w:rsid w:val="002436B7"/>
    <w:rsid w:val="00244871"/>
    <w:rsid w:val="00245EE0"/>
    <w:rsid w:val="0024790C"/>
    <w:rsid w:val="00252218"/>
    <w:rsid w:val="00256184"/>
    <w:rsid w:val="00264144"/>
    <w:rsid w:val="0026587B"/>
    <w:rsid w:val="00271A41"/>
    <w:rsid w:val="0027524B"/>
    <w:rsid w:val="002765D3"/>
    <w:rsid w:val="0028090F"/>
    <w:rsid w:val="00281F3D"/>
    <w:rsid w:val="00282ADB"/>
    <w:rsid w:val="002842A0"/>
    <w:rsid w:val="002862A8"/>
    <w:rsid w:val="0028681A"/>
    <w:rsid w:val="00287174"/>
    <w:rsid w:val="002871C6"/>
    <w:rsid w:val="00290937"/>
    <w:rsid w:val="00292827"/>
    <w:rsid w:val="00297614"/>
    <w:rsid w:val="002A1B13"/>
    <w:rsid w:val="002A47EA"/>
    <w:rsid w:val="002A54FC"/>
    <w:rsid w:val="002A73BA"/>
    <w:rsid w:val="002B20E0"/>
    <w:rsid w:val="002B2CDF"/>
    <w:rsid w:val="002B306D"/>
    <w:rsid w:val="002B4065"/>
    <w:rsid w:val="002B7E04"/>
    <w:rsid w:val="002C0A1A"/>
    <w:rsid w:val="002C19C6"/>
    <w:rsid w:val="002C1A5C"/>
    <w:rsid w:val="002C2772"/>
    <w:rsid w:val="002C3637"/>
    <w:rsid w:val="002C3707"/>
    <w:rsid w:val="002C5E5F"/>
    <w:rsid w:val="002C6B2B"/>
    <w:rsid w:val="002C7D6B"/>
    <w:rsid w:val="002D0130"/>
    <w:rsid w:val="002D0636"/>
    <w:rsid w:val="002E0A9B"/>
    <w:rsid w:val="002E0E74"/>
    <w:rsid w:val="002E33A4"/>
    <w:rsid w:val="002E5743"/>
    <w:rsid w:val="002F2326"/>
    <w:rsid w:val="002F2373"/>
    <w:rsid w:val="002F32EA"/>
    <w:rsid w:val="002F43BC"/>
    <w:rsid w:val="002F4454"/>
    <w:rsid w:val="002F4C08"/>
    <w:rsid w:val="002F4CC0"/>
    <w:rsid w:val="0030043F"/>
    <w:rsid w:val="00301195"/>
    <w:rsid w:val="00306125"/>
    <w:rsid w:val="00307F50"/>
    <w:rsid w:val="00307FB9"/>
    <w:rsid w:val="00313668"/>
    <w:rsid w:val="00314906"/>
    <w:rsid w:val="003163F3"/>
    <w:rsid w:val="00316653"/>
    <w:rsid w:val="00317665"/>
    <w:rsid w:val="00322CA2"/>
    <w:rsid w:val="00323709"/>
    <w:rsid w:val="00327A35"/>
    <w:rsid w:val="00330FE4"/>
    <w:rsid w:val="003327C2"/>
    <w:rsid w:val="00332A04"/>
    <w:rsid w:val="003409AE"/>
    <w:rsid w:val="003413A4"/>
    <w:rsid w:val="003418C9"/>
    <w:rsid w:val="00341975"/>
    <w:rsid w:val="00342B19"/>
    <w:rsid w:val="00343CFE"/>
    <w:rsid w:val="00343DD0"/>
    <w:rsid w:val="00344B51"/>
    <w:rsid w:val="00344DBF"/>
    <w:rsid w:val="00346672"/>
    <w:rsid w:val="00346F97"/>
    <w:rsid w:val="00350572"/>
    <w:rsid w:val="00350A3C"/>
    <w:rsid w:val="003522A7"/>
    <w:rsid w:val="003608A6"/>
    <w:rsid w:val="00361A4F"/>
    <w:rsid w:val="00363F5B"/>
    <w:rsid w:val="0037035F"/>
    <w:rsid w:val="00371CFA"/>
    <w:rsid w:val="00373FC0"/>
    <w:rsid w:val="00374C50"/>
    <w:rsid w:val="00375682"/>
    <w:rsid w:val="00375E5F"/>
    <w:rsid w:val="003817C1"/>
    <w:rsid w:val="0038271E"/>
    <w:rsid w:val="00382FFE"/>
    <w:rsid w:val="00383532"/>
    <w:rsid w:val="00383F58"/>
    <w:rsid w:val="00386E62"/>
    <w:rsid w:val="00387118"/>
    <w:rsid w:val="00391DB4"/>
    <w:rsid w:val="00391E3B"/>
    <w:rsid w:val="00392667"/>
    <w:rsid w:val="00392E83"/>
    <w:rsid w:val="0039553A"/>
    <w:rsid w:val="003A1345"/>
    <w:rsid w:val="003A138E"/>
    <w:rsid w:val="003A463D"/>
    <w:rsid w:val="003A53E0"/>
    <w:rsid w:val="003A6B7B"/>
    <w:rsid w:val="003A750E"/>
    <w:rsid w:val="003A7548"/>
    <w:rsid w:val="003B0297"/>
    <w:rsid w:val="003B19DE"/>
    <w:rsid w:val="003B3469"/>
    <w:rsid w:val="003B5469"/>
    <w:rsid w:val="003B742E"/>
    <w:rsid w:val="003C34B8"/>
    <w:rsid w:val="003C3E93"/>
    <w:rsid w:val="003C476D"/>
    <w:rsid w:val="003C623B"/>
    <w:rsid w:val="003D2BB2"/>
    <w:rsid w:val="003D40C4"/>
    <w:rsid w:val="003D7E50"/>
    <w:rsid w:val="003E19CB"/>
    <w:rsid w:val="003E2240"/>
    <w:rsid w:val="003E26C9"/>
    <w:rsid w:val="003E6FB5"/>
    <w:rsid w:val="003F0E40"/>
    <w:rsid w:val="003F1E80"/>
    <w:rsid w:val="003F5F3E"/>
    <w:rsid w:val="003F5FE1"/>
    <w:rsid w:val="004014CC"/>
    <w:rsid w:val="00402B4B"/>
    <w:rsid w:val="004038A3"/>
    <w:rsid w:val="00404231"/>
    <w:rsid w:val="00404BB8"/>
    <w:rsid w:val="0040513B"/>
    <w:rsid w:val="0040557F"/>
    <w:rsid w:val="00405C91"/>
    <w:rsid w:val="00406811"/>
    <w:rsid w:val="004069D5"/>
    <w:rsid w:val="00413DCC"/>
    <w:rsid w:val="0041506E"/>
    <w:rsid w:val="00415E98"/>
    <w:rsid w:val="004167F2"/>
    <w:rsid w:val="004253BD"/>
    <w:rsid w:val="00426276"/>
    <w:rsid w:val="00431FE4"/>
    <w:rsid w:val="00434D88"/>
    <w:rsid w:val="00435549"/>
    <w:rsid w:val="004355FC"/>
    <w:rsid w:val="00435ABB"/>
    <w:rsid w:val="0043777C"/>
    <w:rsid w:val="00446DF5"/>
    <w:rsid w:val="004536BF"/>
    <w:rsid w:val="00454679"/>
    <w:rsid w:val="00454C10"/>
    <w:rsid w:val="00454EF8"/>
    <w:rsid w:val="00457DE3"/>
    <w:rsid w:val="00460B3C"/>
    <w:rsid w:val="00461452"/>
    <w:rsid w:val="004633E1"/>
    <w:rsid w:val="004637EE"/>
    <w:rsid w:val="00463BD0"/>
    <w:rsid w:val="004642DE"/>
    <w:rsid w:val="004646EE"/>
    <w:rsid w:val="0046497F"/>
    <w:rsid w:val="00464D02"/>
    <w:rsid w:val="00465CAD"/>
    <w:rsid w:val="00465D97"/>
    <w:rsid w:val="00470883"/>
    <w:rsid w:val="004720BE"/>
    <w:rsid w:val="00473E8B"/>
    <w:rsid w:val="00473FDC"/>
    <w:rsid w:val="00474124"/>
    <w:rsid w:val="00474BBD"/>
    <w:rsid w:val="0047701B"/>
    <w:rsid w:val="00477D73"/>
    <w:rsid w:val="00482983"/>
    <w:rsid w:val="00485509"/>
    <w:rsid w:val="0048744F"/>
    <w:rsid w:val="00487C40"/>
    <w:rsid w:val="00487CC1"/>
    <w:rsid w:val="00490700"/>
    <w:rsid w:val="00490E5D"/>
    <w:rsid w:val="00492B46"/>
    <w:rsid w:val="00492F22"/>
    <w:rsid w:val="00494D7A"/>
    <w:rsid w:val="004A147C"/>
    <w:rsid w:val="004A15AE"/>
    <w:rsid w:val="004A3CA6"/>
    <w:rsid w:val="004A3F72"/>
    <w:rsid w:val="004A42B3"/>
    <w:rsid w:val="004A493C"/>
    <w:rsid w:val="004B0FA7"/>
    <w:rsid w:val="004B3FCA"/>
    <w:rsid w:val="004B4157"/>
    <w:rsid w:val="004B4286"/>
    <w:rsid w:val="004B4990"/>
    <w:rsid w:val="004B5D43"/>
    <w:rsid w:val="004B65D3"/>
    <w:rsid w:val="004B6EC9"/>
    <w:rsid w:val="004B73F8"/>
    <w:rsid w:val="004C11C9"/>
    <w:rsid w:val="004C1415"/>
    <w:rsid w:val="004C2014"/>
    <w:rsid w:val="004C31A0"/>
    <w:rsid w:val="004C38A1"/>
    <w:rsid w:val="004C46B6"/>
    <w:rsid w:val="004C48D2"/>
    <w:rsid w:val="004C5990"/>
    <w:rsid w:val="004D303C"/>
    <w:rsid w:val="004D4809"/>
    <w:rsid w:val="004D4D8F"/>
    <w:rsid w:val="004D6D29"/>
    <w:rsid w:val="004E0714"/>
    <w:rsid w:val="004E1CA2"/>
    <w:rsid w:val="004E4465"/>
    <w:rsid w:val="004E6E4C"/>
    <w:rsid w:val="004E7974"/>
    <w:rsid w:val="004E7BED"/>
    <w:rsid w:val="004F1C86"/>
    <w:rsid w:val="004F34F1"/>
    <w:rsid w:val="004F38E2"/>
    <w:rsid w:val="004F50CC"/>
    <w:rsid w:val="004F58A5"/>
    <w:rsid w:val="004F618E"/>
    <w:rsid w:val="004F6E34"/>
    <w:rsid w:val="004F7A46"/>
    <w:rsid w:val="005007DC"/>
    <w:rsid w:val="00500F88"/>
    <w:rsid w:val="0050439C"/>
    <w:rsid w:val="005045E0"/>
    <w:rsid w:val="00507405"/>
    <w:rsid w:val="005204B2"/>
    <w:rsid w:val="00520C4A"/>
    <w:rsid w:val="00521EDE"/>
    <w:rsid w:val="00522908"/>
    <w:rsid w:val="00523EAC"/>
    <w:rsid w:val="005254AC"/>
    <w:rsid w:val="005254E5"/>
    <w:rsid w:val="00526787"/>
    <w:rsid w:val="00527C5B"/>
    <w:rsid w:val="00530CDF"/>
    <w:rsid w:val="005368ED"/>
    <w:rsid w:val="00536B77"/>
    <w:rsid w:val="00537243"/>
    <w:rsid w:val="00537C22"/>
    <w:rsid w:val="00537E35"/>
    <w:rsid w:val="00541427"/>
    <w:rsid w:val="00541E2C"/>
    <w:rsid w:val="00541F22"/>
    <w:rsid w:val="00544B48"/>
    <w:rsid w:val="00545628"/>
    <w:rsid w:val="00545D9C"/>
    <w:rsid w:val="0054604C"/>
    <w:rsid w:val="005500E6"/>
    <w:rsid w:val="0055160B"/>
    <w:rsid w:val="00554491"/>
    <w:rsid w:val="0055505C"/>
    <w:rsid w:val="0055529C"/>
    <w:rsid w:val="005553DF"/>
    <w:rsid w:val="00555BFB"/>
    <w:rsid w:val="00556815"/>
    <w:rsid w:val="00561882"/>
    <w:rsid w:val="005622F7"/>
    <w:rsid w:val="005645B4"/>
    <w:rsid w:val="0057117E"/>
    <w:rsid w:val="00571364"/>
    <w:rsid w:val="005729F7"/>
    <w:rsid w:val="00574E6B"/>
    <w:rsid w:val="00577244"/>
    <w:rsid w:val="0057784D"/>
    <w:rsid w:val="00583A71"/>
    <w:rsid w:val="005865A2"/>
    <w:rsid w:val="0058686A"/>
    <w:rsid w:val="005875EA"/>
    <w:rsid w:val="005877E4"/>
    <w:rsid w:val="00590446"/>
    <w:rsid w:val="00590BD6"/>
    <w:rsid w:val="0059108F"/>
    <w:rsid w:val="0059109D"/>
    <w:rsid w:val="00592C82"/>
    <w:rsid w:val="005932A2"/>
    <w:rsid w:val="00593843"/>
    <w:rsid w:val="00594B13"/>
    <w:rsid w:val="00595544"/>
    <w:rsid w:val="005956D4"/>
    <w:rsid w:val="005977A4"/>
    <w:rsid w:val="00597D45"/>
    <w:rsid w:val="005A06A3"/>
    <w:rsid w:val="005A24E2"/>
    <w:rsid w:val="005A2AEE"/>
    <w:rsid w:val="005A348E"/>
    <w:rsid w:val="005A455D"/>
    <w:rsid w:val="005A6E36"/>
    <w:rsid w:val="005B0CFE"/>
    <w:rsid w:val="005B1DBE"/>
    <w:rsid w:val="005B1FF2"/>
    <w:rsid w:val="005B242F"/>
    <w:rsid w:val="005B2711"/>
    <w:rsid w:val="005B357A"/>
    <w:rsid w:val="005B4B84"/>
    <w:rsid w:val="005B4B85"/>
    <w:rsid w:val="005B4E50"/>
    <w:rsid w:val="005B4E67"/>
    <w:rsid w:val="005B54C4"/>
    <w:rsid w:val="005C0B5D"/>
    <w:rsid w:val="005C129A"/>
    <w:rsid w:val="005C2027"/>
    <w:rsid w:val="005C42F6"/>
    <w:rsid w:val="005C67D1"/>
    <w:rsid w:val="005D5BFA"/>
    <w:rsid w:val="005D7F84"/>
    <w:rsid w:val="005E214D"/>
    <w:rsid w:val="005F0790"/>
    <w:rsid w:val="005F2BFB"/>
    <w:rsid w:val="005F433B"/>
    <w:rsid w:val="005F4425"/>
    <w:rsid w:val="005F7C7B"/>
    <w:rsid w:val="00601428"/>
    <w:rsid w:val="00601B2E"/>
    <w:rsid w:val="006020E9"/>
    <w:rsid w:val="00605F4E"/>
    <w:rsid w:val="006061AE"/>
    <w:rsid w:val="00610F25"/>
    <w:rsid w:val="006155DB"/>
    <w:rsid w:val="00617466"/>
    <w:rsid w:val="00620D3F"/>
    <w:rsid w:val="00622E58"/>
    <w:rsid w:val="006248D0"/>
    <w:rsid w:val="00624C3D"/>
    <w:rsid w:val="00626900"/>
    <w:rsid w:val="00631E3C"/>
    <w:rsid w:val="00635C7E"/>
    <w:rsid w:val="0063643D"/>
    <w:rsid w:val="00637A8F"/>
    <w:rsid w:val="00640160"/>
    <w:rsid w:val="00640311"/>
    <w:rsid w:val="00641905"/>
    <w:rsid w:val="0064263F"/>
    <w:rsid w:val="0064316A"/>
    <w:rsid w:val="00643956"/>
    <w:rsid w:val="00650A2D"/>
    <w:rsid w:val="00653922"/>
    <w:rsid w:val="00654EED"/>
    <w:rsid w:val="00655B9A"/>
    <w:rsid w:val="00657513"/>
    <w:rsid w:val="006604D8"/>
    <w:rsid w:val="00661B56"/>
    <w:rsid w:val="006620C0"/>
    <w:rsid w:val="00665978"/>
    <w:rsid w:val="00665FEE"/>
    <w:rsid w:val="0066639E"/>
    <w:rsid w:val="00666ABC"/>
    <w:rsid w:val="00667377"/>
    <w:rsid w:val="00671D6A"/>
    <w:rsid w:val="00671EC4"/>
    <w:rsid w:val="00674D1C"/>
    <w:rsid w:val="00675108"/>
    <w:rsid w:val="00675C0F"/>
    <w:rsid w:val="006765FC"/>
    <w:rsid w:val="006766A4"/>
    <w:rsid w:val="00676869"/>
    <w:rsid w:val="00682FFE"/>
    <w:rsid w:val="0068376C"/>
    <w:rsid w:val="00685738"/>
    <w:rsid w:val="00687E95"/>
    <w:rsid w:val="00691B80"/>
    <w:rsid w:val="00692B46"/>
    <w:rsid w:val="00695050"/>
    <w:rsid w:val="006957E0"/>
    <w:rsid w:val="006963B4"/>
    <w:rsid w:val="0069721C"/>
    <w:rsid w:val="00697C9D"/>
    <w:rsid w:val="006A0494"/>
    <w:rsid w:val="006A0C0B"/>
    <w:rsid w:val="006A0C17"/>
    <w:rsid w:val="006A3111"/>
    <w:rsid w:val="006A5235"/>
    <w:rsid w:val="006A5C75"/>
    <w:rsid w:val="006B0668"/>
    <w:rsid w:val="006B24DD"/>
    <w:rsid w:val="006B2CCA"/>
    <w:rsid w:val="006B3F49"/>
    <w:rsid w:val="006B48A3"/>
    <w:rsid w:val="006C1089"/>
    <w:rsid w:val="006C6B5F"/>
    <w:rsid w:val="006C77A7"/>
    <w:rsid w:val="006D08EA"/>
    <w:rsid w:val="006D0CE6"/>
    <w:rsid w:val="006D16C2"/>
    <w:rsid w:val="006D333D"/>
    <w:rsid w:val="006D39C5"/>
    <w:rsid w:val="006D4D80"/>
    <w:rsid w:val="006D6926"/>
    <w:rsid w:val="006D7953"/>
    <w:rsid w:val="006E7385"/>
    <w:rsid w:val="006E7F6E"/>
    <w:rsid w:val="006F00B4"/>
    <w:rsid w:val="006F0EDA"/>
    <w:rsid w:val="006F198F"/>
    <w:rsid w:val="006F5B1C"/>
    <w:rsid w:val="006F60C7"/>
    <w:rsid w:val="006F61A0"/>
    <w:rsid w:val="006F6699"/>
    <w:rsid w:val="00701AC6"/>
    <w:rsid w:val="00701FE2"/>
    <w:rsid w:val="007022D8"/>
    <w:rsid w:val="00703E4B"/>
    <w:rsid w:val="007042DA"/>
    <w:rsid w:val="00705FCB"/>
    <w:rsid w:val="00706C97"/>
    <w:rsid w:val="007106EB"/>
    <w:rsid w:val="00714DE9"/>
    <w:rsid w:val="00720FBF"/>
    <w:rsid w:val="00721444"/>
    <w:rsid w:val="00721B0C"/>
    <w:rsid w:val="00722816"/>
    <w:rsid w:val="00723251"/>
    <w:rsid w:val="00725DB4"/>
    <w:rsid w:val="007263F1"/>
    <w:rsid w:val="00730E67"/>
    <w:rsid w:val="007311CA"/>
    <w:rsid w:val="00731F08"/>
    <w:rsid w:val="00733813"/>
    <w:rsid w:val="00734564"/>
    <w:rsid w:val="00740403"/>
    <w:rsid w:val="007428C2"/>
    <w:rsid w:val="00744791"/>
    <w:rsid w:val="00744D84"/>
    <w:rsid w:val="00750A0B"/>
    <w:rsid w:val="007530AD"/>
    <w:rsid w:val="0075333F"/>
    <w:rsid w:val="0075771D"/>
    <w:rsid w:val="007626DE"/>
    <w:rsid w:val="007635E3"/>
    <w:rsid w:val="00763E28"/>
    <w:rsid w:val="00763E38"/>
    <w:rsid w:val="007665DE"/>
    <w:rsid w:val="007709F9"/>
    <w:rsid w:val="00770C35"/>
    <w:rsid w:val="00772C12"/>
    <w:rsid w:val="00773990"/>
    <w:rsid w:val="007749BB"/>
    <w:rsid w:val="00774BE1"/>
    <w:rsid w:val="00774DAC"/>
    <w:rsid w:val="0077554A"/>
    <w:rsid w:val="0077657E"/>
    <w:rsid w:val="00776B12"/>
    <w:rsid w:val="0077780C"/>
    <w:rsid w:val="00777FBD"/>
    <w:rsid w:val="0078036E"/>
    <w:rsid w:val="0078048C"/>
    <w:rsid w:val="007829D5"/>
    <w:rsid w:val="0078426B"/>
    <w:rsid w:val="007876B3"/>
    <w:rsid w:val="00790033"/>
    <w:rsid w:val="00790108"/>
    <w:rsid w:val="00790830"/>
    <w:rsid w:val="00790D7A"/>
    <w:rsid w:val="00793320"/>
    <w:rsid w:val="00793F90"/>
    <w:rsid w:val="00795127"/>
    <w:rsid w:val="007A4145"/>
    <w:rsid w:val="007A60C8"/>
    <w:rsid w:val="007A76C7"/>
    <w:rsid w:val="007B0086"/>
    <w:rsid w:val="007B1E12"/>
    <w:rsid w:val="007B509D"/>
    <w:rsid w:val="007B7050"/>
    <w:rsid w:val="007B7BB6"/>
    <w:rsid w:val="007C0171"/>
    <w:rsid w:val="007C2CE4"/>
    <w:rsid w:val="007C3D1A"/>
    <w:rsid w:val="007D0BC7"/>
    <w:rsid w:val="007D1BDE"/>
    <w:rsid w:val="007D2A3F"/>
    <w:rsid w:val="007D2B3F"/>
    <w:rsid w:val="007D362D"/>
    <w:rsid w:val="007D3B11"/>
    <w:rsid w:val="007D67BD"/>
    <w:rsid w:val="007D6C9F"/>
    <w:rsid w:val="007E175A"/>
    <w:rsid w:val="007E1D1C"/>
    <w:rsid w:val="007E28B0"/>
    <w:rsid w:val="007E3544"/>
    <w:rsid w:val="007E3E6C"/>
    <w:rsid w:val="007E5E2D"/>
    <w:rsid w:val="007F34EC"/>
    <w:rsid w:val="007F48B7"/>
    <w:rsid w:val="007F54B5"/>
    <w:rsid w:val="007F6EE7"/>
    <w:rsid w:val="007F75ED"/>
    <w:rsid w:val="00800974"/>
    <w:rsid w:val="00801249"/>
    <w:rsid w:val="00802A47"/>
    <w:rsid w:val="00804AC7"/>
    <w:rsid w:val="0080520E"/>
    <w:rsid w:val="0080623C"/>
    <w:rsid w:val="00806DE7"/>
    <w:rsid w:val="00812437"/>
    <w:rsid w:val="00812C3A"/>
    <w:rsid w:val="00812DC3"/>
    <w:rsid w:val="008132FC"/>
    <w:rsid w:val="00814CA8"/>
    <w:rsid w:val="0081706F"/>
    <w:rsid w:val="008176EF"/>
    <w:rsid w:val="008206BD"/>
    <w:rsid w:val="00822244"/>
    <w:rsid w:val="00822CED"/>
    <w:rsid w:val="008242B1"/>
    <w:rsid w:val="00826C7E"/>
    <w:rsid w:val="00827959"/>
    <w:rsid w:val="0083051D"/>
    <w:rsid w:val="00830869"/>
    <w:rsid w:val="00830C93"/>
    <w:rsid w:val="00830DE2"/>
    <w:rsid w:val="0083211A"/>
    <w:rsid w:val="00833168"/>
    <w:rsid w:val="008341E8"/>
    <w:rsid w:val="0083778B"/>
    <w:rsid w:val="00837E0F"/>
    <w:rsid w:val="0084116F"/>
    <w:rsid w:val="008412F5"/>
    <w:rsid w:val="00844439"/>
    <w:rsid w:val="008451B8"/>
    <w:rsid w:val="00846326"/>
    <w:rsid w:val="008501DB"/>
    <w:rsid w:val="0085028B"/>
    <w:rsid w:val="008506DA"/>
    <w:rsid w:val="00851D8F"/>
    <w:rsid w:val="0085363F"/>
    <w:rsid w:val="00853C54"/>
    <w:rsid w:val="00855540"/>
    <w:rsid w:val="00863879"/>
    <w:rsid w:val="00864F01"/>
    <w:rsid w:val="008657DE"/>
    <w:rsid w:val="00866681"/>
    <w:rsid w:val="008678DA"/>
    <w:rsid w:val="00870B32"/>
    <w:rsid w:val="00870D81"/>
    <w:rsid w:val="00874494"/>
    <w:rsid w:val="0088024F"/>
    <w:rsid w:val="00880CF8"/>
    <w:rsid w:val="0088468A"/>
    <w:rsid w:val="0088546B"/>
    <w:rsid w:val="00886B6E"/>
    <w:rsid w:val="0089118A"/>
    <w:rsid w:val="0089190D"/>
    <w:rsid w:val="008929AD"/>
    <w:rsid w:val="0089524C"/>
    <w:rsid w:val="00895458"/>
    <w:rsid w:val="00896117"/>
    <w:rsid w:val="008A0517"/>
    <w:rsid w:val="008A1DAC"/>
    <w:rsid w:val="008A230F"/>
    <w:rsid w:val="008A300F"/>
    <w:rsid w:val="008A3368"/>
    <w:rsid w:val="008A6858"/>
    <w:rsid w:val="008A7B35"/>
    <w:rsid w:val="008B1289"/>
    <w:rsid w:val="008B2703"/>
    <w:rsid w:val="008B3369"/>
    <w:rsid w:val="008B54E8"/>
    <w:rsid w:val="008B5594"/>
    <w:rsid w:val="008B6B7A"/>
    <w:rsid w:val="008B6B9E"/>
    <w:rsid w:val="008B6C21"/>
    <w:rsid w:val="008B7F8B"/>
    <w:rsid w:val="008C03BA"/>
    <w:rsid w:val="008C145A"/>
    <w:rsid w:val="008C2CCC"/>
    <w:rsid w:val="008C4DDC"/>
    <w:rsid w:val="008C6340"/>
    <w:rsid w:val="008D0778"/>
    <w:rsid w:val="008D0E9B"/>
    <w:rsid w:val="008D1D97"/>
    <w:rsid w:val="008D7F58"/>
    <w:rsid w:val="008E3869"/>
    <w:rsid w:val="008E4E70"/>
    <w:rsid w:val="008E626D"/>
    <w:rsid w:val="008E6D74"/>
    <w:rsid w:val="008F2BE2"/>
    <w:rsid w:val="008F2DB2"/>
    <w:rsid w:val="008F5755"/>
    <w:rsid w:val="008F6D0C"/>
    <w:rsid w:val="008F6F0C"/>
    <w:rsid w:val="008F7BF0"/>
    <w:rsid w:val="009026DC"/>
    <w:rsid w:val="00903761"/>
    <w:rsid w:val="009051DB"/>
    <w:rsid w:val="00907F7D"/>
    <w:rsid w:val="009116A8"/>
    <w:rsid w:val="009133C8"/>
    <w:rsid w:val="00913EB1"/>
    <w:rsid w:val="0091419D"/>
    <w:rsid w:val="00914273"/>
    <w:rsid w:val="00914DE7"/>
    <w:rsid w:val="00915AEE"/>
    <w:rsid w:val="0091624C"/>
    <w:rsid w:val="0091640D"/>
    <w:rsid w:val="0091654F"/>
    <w:rsid w:val="0091693C"/>
    <w:rsid w:val="009169D1"/>
    <w:rsid w:val="009204DE"/>
    <w:rsid w:val="00920BBD"/>
    <w:rsid w:val="0092207A"/>
    <w:rsid w:val="00922DA4"/>
    <w:rsid w:val="00923ED0"/>
    <w:rsid w:val="00923F72"/>
    <w:rsid w:val="00925B57"/>
    <w:rsid w:val="009271FC"/>
    <w:rsid w:val="009300D0"/>
    <w:rsid w:val="0093243A"/>
    <w:rsid w:val="00933A35"/>
    <w:rsid w:val="009353AC"/>
    <w:rsid w:val="00936C02"/>
    <w:rsid w:val="00937A61"/>
    <w:rsid w:val="00940B59"/>
    <w:rsid w:val="0094366E"/>
    <w:rsid w:val="00943A01"/>
    <w:rsid w:val="009461A7"/>
    <w:rsid w:val="009462A7"/>
    <w:rsid w:val="00947471"/>
    <w:rsid w:val="00947657"/>
    <w:rsid w:val="0095037D"/>
    <w:rsid w:val="009524BD"/>
    <w:rsid w:val="00952CFC"/>
    <w:rsid w:val="00953712"/>
    <w:rsid w:val="00953F50"/>
    <w:rsid w:val="00954968"/>
    <w:rsid w:val="0095694B"/>
    <w:rsid w:val="00956DD7"/>
    <w:rsid w:val="00960269"/>
    <w:rsid w:val="00962261"/>
    <w:rsid w:val="00964440"/>
    <w:rsid w:val="0096516A"/>
    <w:rsid w:val="0097018E"/>
    <w:rsid w:val="00970CC6"/>
    <w:rsid w:val="00977D6F"/>
    <w:rsid w:val="009806EF"/>
    <w:rsid w:val="0098175C"/>
    <w:rsid w:val="009817FC"/>
    <w:rsid w:val="00982792"/>
    <w:rsid w:val="0098291E"/>
    <w:rsid w:val="00991890"/>
    <w:rsid w:val="009948F0"/>
    <w:rsid w:val="00995350"/>
    <w:rsid w:val="009A0096"/>
    <w:rsid w:val="009A024E"/>
    <w:rsid w:val="009A0D3F"/>
    <w:rsid w:val="009A0DE2"/>
    <w:rsid w:val="009A3DC0"/>
    <w:rsid w:val="009A3E03"/>
    <w:rsid w:val="009A499A"/>
    <w:rsid w:val="009A4BA5"/>
    <w:rsid w:val="009A5AB6"/>
    <w:rsid w:val="009B113E"/>
    <w:rsid w:val="009B391A"/>
    <w:rsid w:val="009B408A"/>
    <w:rsid w:val="009B42FE"/>
    <w:rsid w:val="009B4B2A"/>
    <w:rsid w:val="009B67F8"/>
    <w:rsid w:val="009B6E3D"/>
    <w:rsid w:val="009C1CED"/>
    <w:rsid w:val="009C29E0"/>
    <w:rsid w:val="009C4C02"/>
    <w:rsid w:val="009C505F"/>
    <w:rsid w:val="009C5B70"/>
    <w:rsid w:val="009C5DFE"/>
    <w:rsid w:val="009C6375"/>
    <w:rsid w:val="009C7CB3"/>
    <w:rsid w:val="009D133D"/>
    <w:rsid w:val="009D15D6"/>
    <w:rsid w:val="009D21FB"/>
    <w:rsid w:val="009D2F21"/>
    <w:rsid w:val="009D4304"/>
    <w:rsid w:val="009D4A37"/>
    <w:rsid w:val="009D4C07"/>
    <w:rsid w:val="009D5F6C"/>
    <w:rsid w:val="009E2139"/>
    <w:rsid w:val="009F34B0"/>
    <w:rsid w:val="009F47E0"/>
    <w:rsid w:val="009F71F0"/>
    <w:rsid w:val="009F7290"/>
    <w:rsid w:val="00A00062"/>
    <w:rsid w:val="00A00518"/>
    <w:rsid w:val="00A026ED"/>
    <w:rsid w:val="00A03839"/>
    <w:rsid w:val="00A0538A"/>
    <w:rsid w:val="00A112FB"/>
    <w:rsid w:val="00A134CD"/>
    <w:rsid w:val="00A1428B"/>
    <w:rsid w:val="00A14C28"/>
    <w:rsid w:val="00A14C72"/>
    <w:rsid w:val="00A15623"/>
    <w:rsid w:val="00A162C6"/>
    <w:rsid w:val="00A210BB"/>
    <w:rsid w:val="00A24F3C"/>
    <w:rsid w:val="00A25EDE"/>
    <w:rsid w:val="00A307B7"/>
    <w:rsid w:val="00A36607"/>
    <w:rsid w:val="00A37BAD"/>
    <w:rsid w:val="00A37FA2"/>
    <w:rsid w:val="00A4231C"/>
    <w:rsid w:val="00A43927"/>
    <w:rsid w:val="00A43AB8"/>
    <w:rsid w:val="00A45A4A"/>
    <w:rsid w:val="00A46B16"/>
    <w:rsid w:val="00A50A65"/>
    <w:rsid w:val="00A5341C"/>
    <w:rsid w:val="00A53AA6"/>
    <w:rsid w:val="00A5407F"/>
    <w:rsid w:val="00A56F5C"/>
    <w:rsid w:val="00A5785E"/>
    <w:rsid w:val="00A60591"/>
    <w:rsid w:val="00A61E92"/>
    <w:rsid w:val="00A62DA4"/>
    <w:rsid w:val="00A63114"/>
    <w:rsid w:val="00A64897"/>
    <w:rsid w:val="00A64C3A"/>
    <w:rsid w:val="00A64DE8"/>
    <w:rsid w:val="00A70691"/>
    <w:rsid w:val="00A709A5"/>
    <w:rsid w:val="00A743B6"/>
    <w:rsid w:val="00A81EA4"/>
    <w:rsid w:val="00A82178"/>
    <w:rsid w:val="00A83EEA"/>
    <w:rsid w:val="00A853B1"/>
    <w:rsid w:val="00A85472"/>
    <w:rsid w:val="00A87323"/>
    <w:rsid w:val="00A91D9E"/>
    <w:rsid w:val="00A92D33"/>
    <w:rsid w:val="00A930F8"/>
    <w:rsid w:val="00A975FB"/>
    <w:rsid w:val="00AA7930"/>
    <w:rsid w:val="00AB34AE"/>
    <w:rsid w:val="00AB4EE5"/>
    <w:rsid w:val="00AB5A49"/>
    <w:rsid w:val="00AC0BB9"/>
    <w:rsid w:val="00AC291A"/>
    <w:rsid w:val="00AC48FE"/>
    <w:rsid w:val="00AC5FA3"/>
    <w:rsid w:val="00AD2A86"/>
    <w:rsid w:val="00AD59B1"/>
    <w:rsid w:val="00AD6D8A"/>
    <w:rsid w:val="00AD73B5"/>
    <w:rsid w:val="00AE2F5A"/>
    <w:rsid w:val="00AE4932"/>
    <w:rsid w:val="00AE5046"/>
    <w:rsid w:val="00AE6438"/>
    <w:rsid w:val="00AF3BE3"/>
    <w:rsid w:val="00AF4574"/>
    <w:rsid w:val="00AF53CE"/>
    <w:rsid w:val="00AF54FF"/>
    <w:rsid w:val="00AF66CC"/>
    <w:rsid w:val="00B0184A"/>
    <w:rsid w:val="00B0345C"/>
    <w:rsid w:val="00B0713A"/>
    <w:rsid w:val="00B07465"/>
    <w:rsid w:val="00B11522"/>
    <w:rsid w:val="00B134A1"/>
    <w:rsid w:val="00B13D1A"/>
    <w:rsid w:val="00B14627"/>
    <w:rsid w:val="00B156B9"/>
    <w:rsid w:val="00B16CFE"/>
    <w:rsid w:val="00B20549"/>
    <w:rsid w:val="00B22605"/>
    <w:rsid w:val="00B22E79"/>
    <w:rsid w:val="00B235C2"/>
    <w:rsid w:val="00B23834"/>
    <w:rsid w:val="00B24BAF"/>
    <w:rsid w:val="00B25634"/>
    <w:rsid w:val="00B2688F"/>
    <w:rsid w:val="00B3105D"/>
    <w:rsid w:val="00B331C6"/>
    <w:rsid w:val="00B34B82"/>
    <w:rsid w:val="00B37FC5"/>
    <w:rsid w:val="00B4034E"/>
    <w:rsid w:val="00B4053A"/>
    <w:rsid w:val="00B42AB8"/>
    <w:rsid w:val="00B4314C"/>
    <w:rsid w:val="00B438D9"/>
    <w:rsid w:val="00B46F7F"/>
    <w:rsid w:val="00B47142"/>
    <w:rsid w:val="00B50549"/>
    <w:rsid w:val="00B50E29"/>
    <w:rsid w:val="00B51144"/>
    <w:rsid w:val="00B5120E"/>
    <w:rsid w:val="00B51949"/>
    <w:rsid w:val="00B53313"/>
    <w:rsid w:val="00B54265"/>
    <w:rsid w:val="00B5574F"/>
    <w:rsid w:val="00B60015"/>
    <w:rsid w:val="00B603F6"/>
    <w:rsid w:val="00B6060E"/>
    <w:rsid w:val="00B607BF"/>
    <w:rsid w:val="00B612E6"/>
    <w:rsid w:val="00B62416"/>
    <w:rsid w:val="00B624EC"/>
    <w:rsid w:val="00B62CC6"/>
    <w:rsid w:val="00B63002"/>
    <w:rsid w:val="00B63AA3"/>
    <w:rsid w:val="00B64708"/>
    <w:rsid w:val="00B655E0"/>
    <w:rsid w:val="00B6591D"/>
    <w:rsid w:val="00B66D2B"/>
    <w:rsid w:val="00B70947"/>
    <w:rsid w:val="00B70B55"/>
    <w:rsid w:val="00B74C21"/>
    <w:rsid w:val="00B773BA"/>
    <w:rsid w:val="00B82CFC"/>
    <w:rsid w:val="00B85639"/>
    <w:rsid w:val="00B87364"/>
    <w:rsid w:val="00B8752B"/>
    <w:rsid w:val="00B8771F"/>
    <w:rsid w:val="00B920D6"/>
    <w:rsid w:val="00B92417"/>
    <w:rsid w:val="00B924C2"/>
    <w:rsid w:val="00B92AE2"/>
    <w:rsid w:val="00B960DC"/>
    <w:rsid w:val="00B97046"/>
    <w:rsid w:val="00B97C24"/>
    <w:rsid w:val="00BA026F"/>
    <w:rsid w:val="00BA0F05"/>
    <w:rsid w:val="00BA4D19"/>
    <w:rsid w:val="00BA5114"/>
    <w:rsid w:val="00BB0B08"/>
    <w:rsid w:val="00BB3F65"/>
    <w:rsid w:val="00BB42AB"/>
    <w:rsid w:val="00BB4DBB"/>
    <w:rsid w:val="00BB6414"/>
    <w:rsid w:val="00BC28F4"/>
    <w:rsid w:val="00BC3629"/>
    <w:rsid w:val="00BC39EC"/>
    <w:rsid w:val="00BC3D74"/>
    <w:rsid w:val="00BC54B8"/>
    <w:rsid w:val="00BC6B84"/>
    <w:rsid w:val="00BD2AD7"/>
    <w:rsid w:val="00BD2DAC"/>
    <w:rsid w:val="00BD38A1"/>
    <w:rsid w:val="00BD3B65"/>
    <w:rsid w:val="00BD3BB5"/>
    <w:rsid w:val="00BD431C"/>
    <w:rsid w:val="00BD61FE"/>
    <w:rsid w:val="00BD6D88"/>
    <w:rsid w:val="00BE10E5"/>
    <w:rsid w:val="00BE16D7"/>
    <w:rsid w:val="00BE2E28"/>
    <w:rsid w:val="00BE3129"/>
    <w:rsid w:val="00BE373C"/>
    <w:rsid w:val="00BE471D"/>
    <w:rsid w:val="00BE62EB"/>
    <w:rsid w:val="00BE77C5"/>
    <w:rsid w:val="00BF0DD7"/>
    <w:rsid w:val="00BF0FA7"/>
    <w:rsid w:val="00BF182F"/>
    <w:rsid w:val="00BF2231"/>
    <w:rsid w:val="00BF3F57"/>
    <w:rsid w:val="00C000B3"/>
    <w:rsid w:val="00C004AA"/>
    <w:rsid w:val="00C02610"/>
    <w:rsid w:val="00C027E5"/>
    <w:rsid w:val="00C039FA"/>
    <w:rsid w:val="00C05ECD"/>
    <w:rsid w:val="00C10FA4"/>
    <w:rsid w:val="00C13683"/>
    <w:rsid w:val="00C14C47"/>
    <w:rsid w:val="00C177C6"/>
    <w:rsid w:val="00C20175"/>
    <w:rsid w:val="00C21C6C"/>
    <w:rsid w:val="00C23E63"/>
    <w:rsid w:val="00C250F5"/>
    <w:rsid w:val="00C25C61"/>
    <w:rsid w:val="00C261C9"/>
    <w:rsid w:val="00C268A1"/>
    <w:rsid w:val="00C26A1F"/>
    <w:rsid w:val="00C26CF5"/>
    <w:rsid w:val="00C276EA"/>
    <w:rsid w:val="00C306B1"/>
    <w:rsid w:val="00C32A64"/>
    <w:rsid w:val="00C32F7F"/>
    <w:rsid w:val="00C35741"/>
    <w:rsid w:val="00C359F6"/>
    <w:rsid w:val="00C35F57"/>
    <w:rsid w:val="00C37656"/>
    <w:rsid w:val="00C40E1E"/>
    <w:rsid w:val="00C431B3"/>
    <w:rsid w:val="00C447A2"/>
    <w:rsid w:val="00C453B0"/>
    <w:rsid w:val="00C46DD5"/>
    <w:rsid w:val="00C5534A"/>
    <w:rsid w:val="00C555E4"/>
    <w:rsid w:val="00C55860"/>
    <w:rsid w:val="00C60D75"/>
    <w:rsid w:val="00C62606"/>
    <w:rsid w:val="00C65C1C"/>
    <w:rsid w:val="00C6769D"/>
    <w:rsid w:val="00C70952"/>
    <w:rsid w:val="00C7238E"/>
    <w:rsid w:val="00C735D6"/>
    <w:rsid w:val="00C764B5"/>
    <w:rsid w:val="00C7678C"/>
    <w:rsid w:val="00C80633"/>
    <w:rsid w:val="00C80649"/>
    <w:rsid w:val="00C82BD5"/>
    <w:rsid w:val="00C82D7F"/>
    <w:rsid w:val="00C8514B"/>
    <w:rsid w:val="00C863B6"/>
    <w:rsid w:val="00C867D2"/>
    <w:rsid w:val="00C87609"/>
    <w:rsid w:val="00C87CEE"/>
    <w:rsid w:val="00C91FB2"/>
    <w:rsid w:val="00C9310D"/>
    <w:rsid w:val="00C95E5F"/>
    <w:rsid w:val="00CA0E2E"/>
    <w:rsid w:val="00CA1F41"/>
    <w:rsid w:val="00CA24E8"/>
    <w:rsid w:val="00CA32DD"/>
    <w:rsid w:val="00CA38F3"/>
    <w:rsid w:val="00CA459A"/>
    <w:rsid w:val="00CA4AE9"/>
    <w:rsid w:val="00CA7222"/>
    <w:rsid w:val="00CB01A4"/>
    <w:rsid w:val="00CB11FD"/>
    <w:rsid w:val="00CB1BD1"/>
    <w:rsid w:val="00CB783E"/>
    <w:rsid w:val="00CC0B4C"/>
    <w:rsid w:val="00CC0DF1"/>
    <w:rsid w:val="00CC1516"/>
    <w:rsid w:val="00CC157B"/>
    <w:rsid w:val="00CC3314"/>
    <w:rsid w:val="00CC4C05"/>
    <w:rsid w:val="00CC6DCF"/>
    <w:rsid w:val="00CC6EEF"/>
    <w:rsid w:val="00CC72A5"/>
    <w:rsid w:val="00CD0936"/>
    <w:rsid w:val="00CD0E2A"/>
    <w:rsid w:val="00CD2FAF"/>
    <w:rsid w:val="00CD3455"/>
    <w:rsid w:val="00CD41F7"/>
    <w:rsid w:val="00CD430E"/>
    <w:rsid w:val="00CD4A98"/>
    <w:rsid w:val="00CD4D78"/>
    <w:rsid w:val="00CD5457"/>
    <w:rsid w:val="00CD735F"/>
    <w:rsid w:val="00CE3B10"/>
    <w:rsid w:val="00CE3E75"/>
    <w:rsid w:val="00CE4C61"/>
    <w:rsid w:val="00CE6A4D"/>
    <w:rsid w:val="00CE7402"/>
    <w:rsid w:val="00CF084C"/>
    <w:rsid w:val="00CF0E70"/>
    <w:rsid w:val="00CF1154"/>
    <w:rsid w:val="00CF53C9"/>
    <w:rsid w:val="00CF7291"/>
    <w:rsid w:val="00D045C9"/>
    <w:rsid w:val="00D04A98"/>
    <w:rsid w:val="00D05B25"/>
    <w:rsid w:val="00D1085F"/>
    <w:rsid w:val="00D10951"/>
    <w:rsid w:val="00D143F6"/>
    <w:rsid w:val="00D15A5B"/>
    <w:rsid w:val="00D218A4"/>
    <w:rsid w:val="00D21CF0"/>
    <w:rsid w:val="00D22607"/>
    <w:rsid w:val="00D22988"/>
    <w:rsid w:val="00D24598"/>
    <w:rsid w:val="00D252E8"/>
    <w:rsid w:val="00D25675"/>
    <w:rsid w:val="00D31ABB"/>
    <w:rsid w:val="00D3380A"/>
    <w:rsid w:val="00D35419"/>
    <w:rsid w:val="00D37CDC"/>
    <w:rsid w:val="00D41035"/>
    <w:rsid w:val="00D43C17"/>
    <w:rsid w:val="00D4448E"/>
    <w:rsid w:val="00D45536"/>
    <w:rsid w:val="00D45AED"/>
    <w:rsid w:val="00D45FF7"/>
    <w:rsid w:val="00D52B6C"/>
    <w:rsid w:val="00D53440"/>
    <w:rsid w:val="00D55B52"/>
    <w:rsid w:val="00D56149"/>
    <w:rsid w:val="00D61920"/>
    <w:rsid w:val="00D61C73"/>
    <w:rsid w:val="00D63DAC"/>
    <w:rsid w:val="00D70E84"/>
    <w:rsid w:val="00D767A8"/>
    <w:rsid w:val="00D776E6"/>
    <w:rsid w:val="00D80DFD"/>
    <w:rsid w:val="00D81AD4"/>
    <w:rsid w:val="00D8217F"/>
    <w:rsid w:val="00D8235D"/>
    <w:rsid w:val="00D83AB6"/>
    <w:rsid w:val="00D86AAC"/>
    <w:rsid w:val="00D86E9A"/>
    <w:rsid w:val="00D91296"/>
    <w:rsid w:val="00D914B8"/>
    <w:rsid w:val="00D91A20"/>
    <w:rsid w:val="00D91A24"/>
    <w:rsid w:val="00D92E5D"/>
    <w:rsid w:val="00D94949"/>
    <w:rsid w:val="00D9763E"/>
    <w:rsid w:val="00DA18F5"/>
    <w:rsid w:val="00DA2320"/>
    <w:rsid w:val="00DA45D3"/>
    <w:rsid w:val="00DA49E4"/>
    <w:rsid w:val="00DA5CF6"/>
    <w:rsid w:val="00DA643F"/>
    <w:rsid w:val="00DA64C1"/>
    <w:rsid w:val="00DA75ED"/>
    <w:rsid w:val="00DB09EF"/>
    <w:rsid w:val="00DB4DDF"/>
    <w:rsid w:val="00DB54FF"/>
    <w:rsid w:val="00DB7226"/>
    <w:rsid w:val="00DB7546"/>
    <w:rsid w:val="00DB7637"/>
    <w:rsid w:val="00DB7B14"/>
    <w:rsid w:val="00DC039F"/>
    <w:rsid w:val="00DC103E"/>
    <w:rsid w:val="00DC3716"/>
    <w:rsid w:val="00DD0048"/>
    <w:rsid w:val="00DD1D70"/>
    <w:rsid w:val="00DD1FAD"/>
    <w:rsid w:val="00DD24AE"/>
    <w:rsid w:val="00DD26FD"/>
    <w:rsid w:val="00DD3F5F"/>
    <w:rsid w:val="00DD451E"/>
    <w:rsid w:val="00DD6751"/>
    <w:rsid w:val="00DE234B"/>
    <w:rsid w:val="00DE2C9F"/>
    <w:rsid w:val="00DE3016"/>
    <w:rsid w:val="00DF1775"/>
    <w:rsid w:val="00DF17DB"/>
    <w:rsid w:val="00DF366B"/>
    <w:rsid w:val="00E01300"/>
    <w:rsid w:val="00E0142B"/>
    <w:rsid w:val="00E0523B"/>
    <w:rsid w:val="00E05900"/>
    <w:rsid w:val="00E123E3"/>
    <w:rsid w:val="00E12432"/>
    <w:rsid w:val="00E1283B"/>
    <w:rsid w:val="00E142D6"/>
    <w:rsid w:val="00E14431"/>
    <w:rsid w:val="00E1580D"/>
    <w:rsid w:val="00E16029"/>
    <w:rsid w:val="00E16E97"/>
    <w:rsid w:val="00E21279"/>
    <w:rsid w:val="00E22AAE"/>
    <w:rsid w:val="00E24109"/>
    <w:rsid w:val="00E2470C"/>
    <w:rsid w:val="00E355BB"/>
    <w:rsid w:val="00E35608"/>
    <w:rsid w:val="00E371CF"/>
    <w:rsid w:val="00E401C7"/>
    <w:rsid w:val="00E404DC"/>
    <w:rsid w:val="00E40820"/>
    <w:rsid w:val="00E4129F"/>
    <w:rsid w:val="00E45268"/>
    <w:rsid w:val="00E47494"/>
    <w:rsid w:val="00E501CC"/>
    <w:rsid w:val="00E51AF3"/>
    <w:rsid w:val="00E53617"/>
    <w:rsid w:val="00E54B07"/>
    <w:rsid w:val="00E56021"/>
    <w:rsid w:val="00E568F7"/>
    <w:rsid w:val="00E5749C"/>
    <w:rsid w:val="00E6037D"/>
    <w:rsid w:val="00E6088A"/>
    <w:rsid w:val="00E61F58"/>
    <w:rsid w:val="00E641D0"/>
    <w:rsid w:val="00E64DC6"/>
    <w:rsid w:val="00E67063"/>
    <w:rsid w:val="00E702B0"/>
    <w:rsid w:val="00E705E5"/>
    <w:rsid w:val="00E71792"/>
    <w:rsid w:val="00E72F14"/>
    <w:rsid w:val="00E73C80"/>
    <w:rsid w:val="00E741BA"/>
    <w:rsid w:val="00E74787"/>
    <w:rsid w:val="00E74C81"/>
    <w:rsid w:val="00E74DE2"/>
    <w:rsid w:val="00E74DE6"/>
    <w:rsid w:val="00E75034"/>
    <w:rsid w:val="00E754CC"/>
    <w:rsid w:val="00E766CB"/>
    <w:rsid w:val="00E76867"/>
    <w:rsid w:val="00E76C0C"/>
    <w:rsid w:val="00E80008"/>
    <w:rsid w:val="00E81FD6"/>
    <w:rsid w:val="00E85387"/>
    <w:rsid w:val="00E861E0"/>
    <w:rsid w:val="00E86899"/>
    <w:rsid w:val="00E9113F"/>
    <w:rsid w:val="00E91ACB"/>
    <w:rsid w:val="00E9351D"/>
    <w:rsid w:val="00E939D3"/>
    <w:rsid w:val="00E954B4"/>
    <w:rsid w:val="00E968DA"/>
    <w:rsid w:val="00E9728F"/>
    <w:rsid w:val="00E97B49"/>
    <w:rsid w:val="00EA0976"/>
    <w:rsid w:val="00EA2DE3"/>
    <w:rsid w:val="00EA4FC6"/>
    <w:rsid w:val="00EA7033"/>
    <w:rsid w:val="00EA77F5"/>
    <w:rsid w:val="00EB42EB"/>
    <w:rsid w:val="00EC00B5"/>
    <w:rsid w:val="00EC1248"/>
    <w:rsid w:val="00EC3EB9"/>
    <w:rsid w:val="00EC47D5"/>
    <w:rsid w:val="00EC5464"/>
    <w:rsid w:val="00ED2096"/>
    <w:rsid w:val="00ED2504"/>
    <w:rsid w:val="00ED2E2A"/>
    <w:rsid w:val="00ED3C70"/>
    <w:rsid w:val="00ED73BC"/>
    <w:rsid w:val="00ED765B"/>
    <w:rsid w:val="00ED79D4"/>
    <w:rsid w:val="00EE0CF1"/>
    <w:rsid w:val="00EE3D57"/>
    <w:rsid w:val="00EE5FFD"/>
    <w:rsid w:val="00EE6C98"/>
    <w:rsid w:val="00EE7828"/>
    <w:rsid w:val="00EF10D1"/>
    <w:rsid w:val="00EF31F1"/>
    <w:rsid w:val="00EF5C86"/>
    <w:rsid w:val="00EF62C0"/>
    <w:rsid w:val="00F004AF"/>
    <w:rsid w:val="00F01237"/>
    <w:rsid w:val="00F02A3D"/>
    <w:rsid w:val="00F03804"/>
    <w:rsid w:val="00F0559D"/>
    <w:rsid w:val="00F06113"/>
    <w:rsid w:val="00F06254"/>
    <w:rsid w:val="00F06988"/>
    <w:rsid w:val="00F069C0"/>
    <w:rsid w:val="00F07625"/>
    <w:rsid w:val="00F10B34"/>
    <w:rsid w:val="00F110DB"/>
    <w:rsid w:val="00F113F4"/>
    <w:rsid w:val="00F1196F"/>
    <w:rsid w:val="00F134C1"/>
    <w:rsid w:val="00F14EDB"/>
    <w:rsid w:val="00F167B6"/>
    <w:rsid w:val="00F2074E"/>
    <w:rsid w:val="00F20778"/>
    <w:rsid w:val="00F21588"/>
    <w:rsid w:val="00F21742"/>
    <w:rsid w:val="00F25070"/>
    <w:rsid w:val="00F2584E"/>
    <w:rsid w:val="00F30B40"/>
    <w:rsid w:val="00F310E2"/>
    <w:rsid w:val="00F3184D"/>
    <w:rsid w:val="00F321D4"/>
    <w:rsid w:val="00F329A0"/>
    <w:rsid w:val="00F32B46"/>
    <w:rsid w:val="00F35EFA"/>
    <w:rsid w:val="00F36E0F"/>
    <w:rsid w:val="00F40AC8"/>
    <w:rsid w:val="00F420CD"/>
    <w:rsid w:val="00F434DE"/>
    <w:rsid w:val="00F46834"/>
    <w:rsid w:val="00F51393"/>
    <w:rsid w:val="00F52A79"/>
    <w:rsid w:val="00F5432E"/>
    <w:rsid w:val="00F570E0"/>
    <w:rsid w:val="00F607B8"/>
    <w:rsid w:val="00F6125D"/>
    <w:rsid w:val="00F616BE"/>
    <w:rsid w:val="00F620F5"/>
    <w:rsid w:val="00F62925"/>
    <w:rsid w:val="00F648DF"/>
    <w:rsid w:val="00F64A5C"/>
    <w:rsid w:val="00F65426"/>
    <w:rsid w:val="00F65C8D"/>
    <w:rsid w:val="00F663B0"/>
    <w:rsid w:val="00F71226"/>
    <w:rsid w:val="00F737AF"/>
    <w:rsid w:val="00F7479A"/>
    <w:rsid w:val="00F754F1"/>
    <w:rsid w:val="00F75E63"/>
    <w:rsid w:val="00F760DA"/>
    <w:rsid w:val="00F767AA"/>
    <w:rsid w:val="00F80490"/>
    <w:rsid w:val="00F80A89"/>
    <w:rsid w:val="00F818D2"/>
    <w:rsid w:val="00F848C2"/>
    <w:rsid w:val="00F87078"/>
    <w:rsid w:val="00F91618"/>
    <w:rsid w:val="00F95D23"/>
    <w:rsid w:val="00FA2DB7"/>
    <w:rsid w:val="00FA306B"/>
    <w:rsid w:val="00FA360C"/>
    <w:rsid w:val="00FA3B93"/>
    <w:rsid w:val="00FA4ABD"/>
    <w:rsid w:val="00FA4DE9"/>
    <w:rsid w:val="00FA575F"/>
    <w:rsid w:val="00FA60AD"/>
    <w:rsid w:val="00FA624E"/>
    <w:rsid w:val="00FB07F7"/>
    <w:rsid w:val="00FB5EEE"/>
    <w:rsid w:val="00FB6258"/>
    <w:rsid w:val="00FB79ED"/>
    <w:rsid w:val="00FC03FA"/>
    <w:rsid w:val="00FC118A"/>
    <w:rsid w:val="00FC1D4A"/>
    <w:rsid w:val="00FC1DCD"/>
    <w:rsid w:val="00FC453F"/>
    <w:rsid w:val="00FC5088"/>
    <w:rsid w:val="00FC7323"/>
    <w:rsid w:val="00FC7601"/>
    <w:rsid w:val="00FD021C"/>
    <w:rsid w:val="00FD1501"/>
    <w:rsid w:val="00FD45A0"/>
    <w:rsid w:val="00FD688F"/>
    <w:rsid w:val="00FD7785"/>
    <w:rsid w:val="00FD7847"/>
    <w:rsid w:val="00FE0471"/>
    <w:rsid w:val="00FE47EB"/>
    <w:rsid w:val="00FE4A63"/>
    <w:rsid w:val="00FE53B2"/>
    <w:rsid w:val="00FE65A8"/>
    <w:rsid w:val="00FE7AA0"/>
    <w:rsid w:val="00FF2275"/>
    <w:rsid w:val="00FF33A4"/>
    <w:rsid w:val="00FF4A1B"/>
    <w:rsid w:val="00FF6229"/>
    <w:rsid w:val="00FF6D30"/>
    <w:rsid w:val="00FF772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spidmax="16385" v:ext="edit"/>
    <o:shapelayout v:ext="edit">
      <o:idmap data="1" v:ext="edit"/>
    </o:shapelayout>
  </w:shapeDefaults>
  <w:decimalSymbol w:val=","/>
  <w:listSeparator w:val=";"/>
  <w15:chartTrackingRefBased/>
  <w14:docId w14:val="18B88F10"/>
  <w15:docId w15:val="{CA8ABA2B-B40A-4D04-9804-B086704A3555}"/>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docDefaults>
    <w:rPrDefault>
      <w:rPr>
        <w:rFonts w:ascii="Times New Roman" w:hAnsi="Times New Roman" w:eastAsia="Times New Roman" w:cs="Times New Roman"/>
        <w:lang w:val="cs-CZ" w:eastAsia="cs-CZ" w:bidi="ar-SA"/>
      </w:rPr>
    </w:rPrDefault>
    <w:pPrDefault/>
  </w:docDefaults>
  <w:latentStyles w:defLockedState="false" w:defUIPriority="0" w:defSemiHidden="false" w:defUnhideWhenUsed="false" w:defQFormat="false" w:count="371">
    <w:lsdException w:name="Normal" w:qFormat="true"/>
    <w:lsdException w:name="heading 1" w:uiPriority="99" w:qFormat="true"/>
    <w:lsdException w:name="heading 2" w:uiPriority="99" w:qFormat="true"/>
    <w:lsdException w:name="heading 3" w:uiPriority="99" w:qFormat="true"/>
    <w:lsdException w:name="heading 4" w:uiPriority="99" w:qFormat="true"/>
    <w:lsdException w:name="heading 5" w:uiPriority="99" w:qFormat="true"/>
    <w:lsdException w:name="heading 6" w:uiPriority="99" w:qFormat="true"/>
    <w:lsdException w:name="heading 7" w:uiPriority="99" w:qFormat="true"/>
    <w:lsdException w:name="heading 8" w:uiPriority="99" w:qFormat="true"/>
    <w:lsdException w:name="heading 9" w:uiPriority="99" w:qFormat="true"/>
    <w:lsdException w:name="index 1" w:uiPriority="99"/>
    <w:lsdException w:name="toc 1" w:uiPriority="99"/>
    <w:lsdException w:name="toc 2" w:uiPriority="99"/>
    <w:lsdException w:name="toc 3" w:uiPriority="99"/>
    <w:lsdException w:name="toc 4" w:uiPriority="99"/>
    <w:lsdException w:name="toc 5" w:uiPriority="99"/>
    <w:lsdException w:name="toc 6" w:uiPriority="99"/>
    <w:lsdException w:name="toc 7" w:uiPriority="99"/>
    <w:lsdException w:name="toc 8" w:uiPriority="99"/>
    <w:lsdException w:name="toc 9" w:uiPriority="99"/>
    <w:lsdException w:name="footnote text" w:uiPriority="99"/>
    <w:lsdException w:name="annotation text" w:uiPriority="99"/>
    <w:lsdException w:name="header" w:uiPriority="99"/>
    <w:lsdException w:name="footer" w:uiPriority="99"/>
    <w:lsdException w:name="index heading" w:uiPriority="99"/>
    <w:lsdException w:name="caption" w:qFormat="true"/>
    <w:lsdException w:name="footnote reference" w:uiPriority="99"/>
    <w:lsdException w:name="annotation reference" w:uiPriority="99"/>
    <w:lsdException w:name="Title" w:qFormat="true"/>
    <w:lsdException w:name="Body Text Indent" w:uiPriority="99"/>
    <w:lsdException w:name="Subtitle" w:qFormat="true"/>
    <w:lsdException w:name="Body Text 2" w:uiPriority="99"/>
    <w:lsdException w:name="Body Text 3" w:uiPriority="99"/>
    <w:lsdException w:name="Hyperlink" w:uiPriority="99"/>
    <w:lsdException w:name="FollowedHyperlink" w:uiPriority="99"/>
    <w:lsdException w:name="Strong" w:uiPriority="22" w:qFormat="true"/>
    <w:lsdException w:name="Emphasis" w:uiPriority="99" w:qFormat="true"/>
    <w:lsdException w:name="Document Map" w:uiPriority="99"/>
    <w:lsdException w:name="HTML Definition" w:semiHidden="true" w:unhideWhenUsed="true"/>
    <w:lsdException w:name="Normal Table" w:semiHidden="true" w:unhideWhenUsed="true"/>
    <w:lsdException w:name="annotation subject" w:uiPriority="99" w:semiHidden="true" w:unhideWhenUsed="true"/>
    <w:lsdException w:name="No List" w:uiPriority="99"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uiPriority="99" w:semiHidden="true" w:unhideWhenUsed="true"/>
    <w:lsdException w:name="Table Grid" w:uiPriority="99"/>
    <w:lsdException w:name="Table Theme" w:semiHidden="true" w:unhideWhenUsed="true"/>
    <w:lsdException w:name="Placeholder Text" w:uiPriority="99" w:semiHidden="true"/>
    <w:lsdException w:name="No Spacing" w:uiPriority="99"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true"/>
    <w:lsdException w:name="List Paragraph" w:uiPriority="99"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99"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ln" w:default="true">
    <w:name w:val="Normal"/>
    <w:qFormat/>
    <w:rsid w:val="00E91ACB"/>
    <w:rPr>
      <w:sz w:val="24"/>
      <w:szCs w:val="24"/>
    </w:rPr>
  </w:style>
  <w:style w:type="paragraph" w:styleId="Nadpis1">
    <w:name w:val="heading 1"/>
    <w:basedOn w:val="Normln"/>
    <w:next w:val="Normln"/>
    <w:link w:val="Nadpis1Char"/>
    <w:uiPriority w:val="99"/>
    <w:qFormat/>
    <w:rsid w:val="00E91ACB"/>
    <w:pPr>
      <w:keepNext/>
      <w:spacing w:before="240" w:after="60"/>
      <w:outlineLvl w:val="0"/>
    </w:pPr>
    <w:rPr>
      <w:rFonts w:ascii="Arial" w:hAnsi="Arial"/>
      <w:b/>
      <w:bCs/>
      <w:kern w:val="32"/>
      <w:sz w:val="32"/>
      <w:szCs w:val="32"/>
      <w:lang w:val="x-none" w:eastAsia="x-none"/>
    </w:rPr>
  </w:style>
  <w:style w:type="paragraph" w:styleId="Nadpis2">
    <w:name w:val="heading 2"/>
    <w:basedOn w:val="Normln"/>
    <w:next w:val="Normln"/>
    <w:link w:val="Nadpis2Char"/>
    <w:uiPriority w:val="99"/>
    <w:qFormat/>
    <w:rsid w:val="00E91ACB"/>
    <w:pPr>
      <w:keepNext/>
      <w:spacing w:before="240" w:after="60"/>
      <w:outlineLvl w:val="1"/>
    </w:pPr>
    <w:rPr>
      <w:rFonts w:ascii="Arial" w:hAnsi="Arial"/>
      <w:b/>
      <w:bCs/>
      <w:i/>
      <w:iCs/>
      <w:sz w:val="28"/>
      <w:szCs w:val="28"/>
      <w:lang w:val="x-none" w:eastAsia="x-none"/>
    </w:rPr>
  </w:style>
  <w:style w:type="paragraph" w:styleId="Nadpis3">
    <w:name w:val="heading 3"/>
    <w:aliases w:val="Podpodkapitola,adpis 3"/>
    <w:basedOn w:val="Normln"/>
    <w:next w:val="Normln"/>
    <w:link w:val="Nadpis3Char"/>
    <w:uiPriority w:val="99"/>
    <w:qFormat/>
    <w:rsid w:val="00E91ACB"/>
    <w:pPr>
      <w:keepNext/>
      <w:spacing w:before="240" w:after="60"/>
      <w:outlineLvl w:val="2"/>
    </w:pPr>
    <w:rPr>
      <w:rFonts w:ascii="Arial" w:hAnsi="Arial"/>
      <w:b/>
      <w:bCs/>
      <w:sz w:val="26"/>
      <w:szCs w:val="26"/>
      <w:lang w:val="x-none" w:eastAsia="x-none"/>
    </w:rPr>
  </w:style>
  <w:style w:type="paragraph" w:styleId="Nadpis4">
    <w:name w:val="heading 4"/>
    <w:basedOn w:val="Normln"/>
    <w:next w:val="Normln"/>
    <w:link w:val="Nadpis4Char"/>
    <w:uiPriority w:val="99"/>
    <w:qFormat/>
    <w:rsid w:val="00E91ACB"/>
    <w:pPr>
      <w:keepNext/>
      <w:spacing w:before="240" w:after="60"/>
      <w:outlineLvl w:val="3"/>
    </w:pPr>
    <w:rPr>
      <w:b/>
      <w:bCs/>
      <w:sz w:val="28"/>
      <w:szCs w:val="28"/>
      <w:lang w:val="x-none" w:eastAsia="x-none"/>
    </w:rPr>
  </w:style>
  <w:style w:type="paragraph" w:styleId="Nadpis5">
    <w:name w:val="heading 5"/>
    <w:basedOn w:val="Normln"/>
    <w:next w:val="Zkladntext5"/>
    <w:link w:val="Nadpis5Char"/>
    <w:uiPriority w:val="99"/>
    <w:qFormat/>
    <w:rsid w:val="00344B51"/>
    <w:pPr>
      <w:keepNext/>
      <w:spacing w:before="180"/>
      <w:ind w:left="1008" w:hanging="1008"/>
      <w:jc w:val="center"/>
      <w:outlineLvl w:val="4"/>
    </w:pPr>
    <w:rPr>
      <w:rFonts w:ascii="Arial" w:hAnsi="Arial"/>
      <w:b/>
      <w:smallCaps/>
      <w:sz w:val="22"/>
      <w:szCs w:val="22"/>
      <w:u w:val="single"/>
      <w:lang w:val="x-none" w:eastAsia="x-none"/>
    </w:rPr>
  </w:style>
  <w:style w:type="paragraph" w:styleId="Nadpis6">
    <w:name w:val="heading 6"/>
    <w:basedOn w:val="Normln"/>
    <w:next w:val="Normln"/>
    <w:link w:val="Nadpis6Char"/>
    <w:uiPriority w:val="99"/>
    <w:qFormat/>
    <w:rsid w:val="00344B51"/>
    <w:pPr>
      <w:keepNext/>
      <w:tabs>
        <w:tab w:val="num" w:pos="1152"/>
      </w:tabs>
      <w:spacing w:before="240"/>
      <w:ind w:left="1152" w:hanging="1152"/>
      <w:outlineLvl w:val="5"/>
    </w:pPr>
    <w:rPr>
      <w:rFonts w:ascii="Arial" w:hAnsi="Arial"/>
      <w:bCs/>
      <w:szCs w:val="20"/>
      <w:lang w:val="x-none" w:eastAsia="x-none"/>
    </w:rPr>
  </w:style>
  <w:style w:type="paragraph" w:styleId="Nadpis7">
    <w:name w:val="heading 7"/>
    <w:basedOn w:val="Nadpis6"/>
    <w:link w:val="Nadpis7Char"/>
    <w:uiPriority w:val="99"/>
    <w:qFormat/>
    <w:rsid w:val="00344B51"/>
    <w:pPr>
      <w:keepNext w:val="false"/>
      <w:keepLines/>
      <w:tabs>
        <w:tab w:val="clear" w:pos="1152"/>
        <w:tab w:val="num" w:pos="1296"/>
      </w:tabs>
      <w:suppressAutoHyphens/>
      <w:spacing w:before="120"/>
      <w:ind w:left="1296" w:hanging="1296"/>
      <w:jc w:val="both"/>
      <w:outlineLvl w:val="6"/>
    </w:pPr>
    <w:rPr>
      <w:rFonts w:ascii="Times New Roman" w:hAnsi="Times New Roman"/>
      <w:bCs w:val="false"/>
      <w:sz w:val="22"/>
    </w:rPr>
  </w:style>
  <w:style w:type="paragraph" w:styleId="Nadpis8">
    <w:name w:val="heading 8"/>
    <w:basedOn w:val="Nadpis7"/>
    <w:link w:val="Nadpis8Char"/>
    <w:uiPriority w:val="99"/>
    <w:qFormat/>
    <w:rsid w:val="00344B51"/>
    <w:pPr>
      <w:tabs>
        <w:tab w:val="clear" w:pos="1296"/>
        <w:tab w:val="num" w:pos="1440"/>
      </w:tabs>
      <w:ind w:left="1440" w:hanging="1440"/>
      <w:outlineLvl w:val="7"/>
    </w:pPr>
    <w:rPr>
      <w:b/>
    </w:rPr>
  </w:style>
  <w:style w:type="paragraph" w:styleId="Nadpis9">
    <w:name w:val="heading 9"/>
    <w:basedOn w:val="Normln"/>
    <w:next w:val="Normln"/>
    <w:link w:val="Nadpis9Char"/>
    <w:uiPriority w:val="99"/>
    <w:qFormat/>
    <w:rsid w:val="00344B51"/>
    <w:pPr>
      <w:keepNext/>
      <w:tabs>
        <w:tab w:val="num" w:pos="1584"/>
      </w:tabs>
      <w:ind w:left="1584" w:hanging="1584"/>
      <w:jc w:val="center"/>
      <w:outlineLvl w:val="8"/>
    </w:pPr>
    <w:rPr>
      <w:rFonts w:ascii="Arial" w:hAnsi="Arial"/>
      <w:b/>
      <w:bCs/>
      <w:sz w:val="40"/>
      <w:szCs w:val="20"/>
      <w:lang w:val="x-none" w:eastAsia="x-none"/>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paragraph" w:styleId="Zkladntext">
    <w:name w:val="Body Text"/>
    <w:basedOn w:val="Normln"/>
    <w:link w:val="ZkladntextChar"/>
    <w:rsid w:val="00E91ACB"/>
    <w:pPr>
      <w:jc w:val="center"/>
    </w:pPr>
    <w:rPr>
      <w:b/>
      <w:bCs/>
      <w:i/>
      <w:iCs/>
      <w:lang w:val="x-none" w:eastAsia="x-none"/>
    </w:rPr>
  </w:style>
  <w:style w:type="table" w:styleId="Mkatabulky">
    <w:name w:val="Table Grid"/>
    <w:basedOn w:val="Normlntabulka"/>
    <w:uiPriority w:val="99"/>
    <w:rsid w:val="00E91ACB"/>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adpis1-nabdka" w:customStyle="true">
    <w:name w:val="Nadpis 1 - nabídka"/>
    <w:basedOn w:val="Nadpis1"/>
    <w:next w:val="Normln"/>
    <w:link w:val="Nadpis1-nabdkaChar"/>
    <w:autoRedefine/>
    <w:rsid w:val="00E91ACB"/>
    <w:pPr>
      <w:numPr>
        <w:numId w:val="2"/>
      </w:numPr>
      <w:tabs>
        <w:tab w:val="clear" w:pos="405"/>
        <w:tab w:val="num" w:pos="720"/>
      </w:tabs>
      <w:spacing w:after="120"/>
    </w:pPr>
    <w:rPr>
      <w:sz w:val="24"/>
      <w:szCs w:val="24"/>
    </w:rPr>
  </w:style>
  <w:style w:type="paragraph" w:styleId="Nadpis2-nabdka" w:customStyle="true">
    <w:name w:val="Nadpis 2 - nabídka"/>
    <w:basedOn w:val="Nadpis2"/>
    <w:next w:val="Odstavec2-nabdka"/>
    <w:rsid w:val="00E91ACB"/>
    <w:pPr>
      <w:numPr>
        <w:ilvl w:val="1"/>
        <w:numId w:val="1"/>
      </w:numPr>
      <w:spacing w:after="120"/>
    </w:pPr>
    <w:rPr>
      <w:rFonts w:ascii="Bookman Old Style" w:hAnsi="Bookman Old Style"/>
      <w:i w:val="false"/>
    </w:rPr>
  </w:style>
  <w:style w:type="paragraph" w:styleId="Odstavec2-nabdka" w:customStyle="true">
    <w:name w:val="Odstavec 2 - nabídka"/>
    <w:basedOn w:val="Normln"/>
    <w:rsid w:val="00E91ACB"/>
    <w:pPr>
      <w:spacing w:after="120"/>
      <w:ind w:left="357"/>
      <w:jc w:val="both"/>
    </w:pPr>
    <w:rPr>
      <w:rFonts w:ascii="Tahoma" w:hAnsi="Tahoma"/>
      <w:sz w:val="20"/>
      <w:szCs w:val="20"/>
    </w:rPr>
  </w:style>
  <w:style w:type="paragraph" w:styleId="Nadpis3-nabdka" w:customStyle="true">
    <w:name w:val="Nadpis 3 - nabídka"/>
    <w:basedOn w:val="Nadpis3"/>
    <w:next w:val="Normln"/>
    <w:rsid w:val="00E91ACB"/>
    <w:pPr>
      <w:numPr>
        <w:ilvl w:val="2"/>
        <w:numId w:val="1"/>
      </w:numPr>
      <w:spacing w:after="120"/>
    </w:pPr>
    <w:rPr>
      <w:rFonts w:ascii="Bookman Old Style" w:hAnsi="Bookman Old Style"/>
      <w:i/>
      <w:sz w:val="24"/>
      <w:szCs w:val="24"/>
    </w:rPr>
  </w:style>
  <w:style w:type="character" w:styleId="Nadpis1-nabdkaChar" w:customStyle="true">
    <w:name w:val="Nadpis 1 - nabídka Char"/>
    <w:link w:val="Nadpis1-nabdka"/>
    <w:rsid w:val="00E91ACB"/>
    <w:rPr>
      <w:rFonts w:ascii="Arial" w:hAnsi="Arial"/>
      <w:b/>
      <w:bCs/>
      <w:kern w:val="32"/>
      <w:sz w:val="24"/>
      <w:szCs w:val="24"/>
      <w:lang w:val="x-none" w:eastAsia="x-none"/>
    </w:rPr>
  </w:style>
  <w:style w:type="paragraph" w:styleId="Odstavecseseznamem">
    <w:name w:val="List Paragraph"/>
    <w:basedOn w:val="Normln"/>
    <w:uiPriority w:val="99"/>
    <w:qFormat/>
    <w:rsid w:val="00E91ACB"/>
    <w:pPr>
      <w:spacing w:after="200" w:line="276" w:lineRule="auto"/>
      <w:ind w:left="720"/>
      <w:contextualSpacing/>
    </w:pPr>
    <w:rPr>
      <w:rFonts w:ascii="Calibri" w:hAnsi="Calibri" w:eastAsia="Calibri"/>
      <w:sz w:val="22"/>
      <w:szCs w:val="22"/>
      <w:lang w:eastAsia="en-US"/>
    </w:rPr>
  </w:style>
  <w:style w:type="paragraph" w:styleId="Textodstavce" w:customStyle="true">
    <w:name w:val="Text odstavce"/>
    <w:basedOn w:val="Normln"/>
    <w:uiPriority w:val="99"/>
    <w:rsid w:val="00B3105D"/>
    <w:pPr>
      <w:tabs>
        <w:tab w:val="num" w:pos="720"/>
        <w:tab w:val="left" w:pos="851"/>
      </w:tabs>
      <w:spacing w:before="120" w:after="120"/>
      <w:ind w:left="720" w:hanging="360"/>
      <w:jc w:val="both"/>
      <w:outlineLvl w:val="6"/>
    </w:pPr>
    <w:rPr>
      <w:szCs w:val="20"/>
    </w:rPr>
  </w:style>
  <w:style w:type="paragraph" w:styleId="Import7" w:customStyle="true">
    <w:name w:val="Import 7"/>
    <w:basedOn w:val="Normln"/>
    <w:rsid w:val="00487C40"/>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before="120" w:line="230" w:lineRule="auto"/>
      <w:ind w:left="720" w:hanging="288"/>
      <w:jc w:val="both"/>
    </w:pPr>
    <w:rPr>
      <w:rFonts w:ascii="Courier New" w:hAnsi="Courier New"/>
      <w:szCs w:val="20"/>
    </w:rPr>
  </w:style>
  <w:style w:type="paragraph" w:styleId="Textbubliny">
    <w:name w:val="Balloon Text"/>
    <w:basedOn w:val="Normln"/>
    <w:link w:val="TextbublinyChar"/>
    <w:uiPriority w:val="99"/>
    <w:semiHidden/>
    <w:rsid w:val="004F58A5"/>
    <w:rPr>
      <w:rFonts w:ascii="Tahoma" w:hAnsi="Tahoma"/>
      <w:sz w:val="16"/>
      <w:szCs w:val="16"/>
      <w:lang w:val="x-none" w:eastAsia="x-none"/>
    </w:rPr>
  </w:style>
  <w:style w:type="paragraph" w:styleId="Zhlav">
    <w:name w:val="header"/>
    <w:basedOn w:val="Normln"/>
    <w:link w:val="ZhlavChar"/>
    <w:uiPriority w:val="99"/>
    <w:rsid w:val="00C306B1"/>
    <w:pPr>
      <w:tabs>
        <w:tab w:val="center" w:pos="4536"/>
        <w:tab w:val="right" w:pos="9072"/>
      </w:tabs>
    </w:pPr>
    <w:rPr>
      <w:lang w:val="x-none" w:eastAsia="x-none"/>
    </w:rPr>
  </w:style>
  <w:style w:type="character" w:styleId="ZhlavChar" w:customStyle="true">
    <w:name w:val="Záhlaví Char"/>
    <w:link w:val="Zhlav"/>
    <w:uiPriority w:val="99"/>
    <w:rsid w:val="00C306B1"/>
    <w:rPr>
      <w:sz w:val="24"/>
      <w:szCs w:val="24"/>
    </w:rPr>
  </w:style>
  <w:style w:type="paragraph" w:styleId="Zpat">
    <w:name w:val="footer"/>
    <w:basedOn w:val="Normln"/>
    <w:link w:val="ZpatChar"/>
    <w:uiPriority w:val="99"/>
    <w:rsid w:val="00C306B1"/>
    <w:pPr>
      <w:tabs>
        <w:tab w:val="center" w:pos="4536"/>
        <w:tab w:val="right" w:pos="9072"/>
      </w:tabs>
    </w:pPr>
    <w:rPr>
      <w:lang w:val="x-none" w:eastAsia="x-none"/>
    </w:rPr>
  </w:style>
  <w:style w:type="character" w:styleId="ZpatChar" w:customStyle="true">
    <w:name w:val="Zápatí Char"/>
    <w:link w:val="Zpat"/>
    <w:uiPriority w:val="99"/>
    <w:rsid w:val="00C306B1"/>
    <w:rPr>
      <w:sz w:val="24"/>
      <w:szCs w:val="24"/>
    </w:rPr>
  </w:style>
  <w:style w:type="paragraph" w:styleId="Prosttext">
    <w:name w:val="Plain Text"/>
    <w:basedOn w:val="Normln"/>
    <w:link w:val="ProsttextChar"/>
    <w:rsid w:val="00C306B1"/>
    <w:pPr>
      <w:spacing w:line="360" w:lineRule="auto"/>
    </w:pPr>
    <w:rPr>
      <w:rFonts w:ascii="Courier New" w:hAnsi="Courier New"/>
      <w:sz w:val="20"/>
      <w:szCs w:val="20"/>
      <w:lang w:val="x-none" w:eastAsia="x-none"/>
    </w:rPr>
  </w:style>
  <w:style w:type="character" w:styleId="ProsttextChar" w:customStyle="true">
    <w:name w:val="Prostý text Char"/>
    <w:link w:val="Prosttext"/>
    <w:rsid w:val="00C306B1"/>
    <w:rPr>
      <w:rFonts w:ascii="Courier New" w:hAnsi="Courier New" w:cs="Courier New"/>
    </w:rPr>
  </w:style>
  <w:style w:type="character" w:styleId="slostrnky">
    <w:name w:val="page number"/>
    <w:basedOn w:val="Standardnpsmoodstavce"/>
    <w:rsid w:val="00BC3629"/>
  </w:style>
  <w:style w:type="character" w:styleId="Hypertextovodkaz">
    <w:name w:val="Hyperlink"/>
    <w:uiPriority w:val="99"/>
    <w:rsid w:val="009353AC"/>
    <w:rPr>
      <w:color w:val="0000FF"/>
      <w:u w:val="single"/>
    </w:rPr>
  </w:style>
  <w:style w:type="paragraph" w:styleId="Bezmezer">
    <w:name w:val="No Spacing"/>
    <w:uiPriority w:val="99"/>
    <w:qFormat/>
    <w:rsid w:val="008E626D"/>
    <w:rPr>
      <w:rFonts w:ascii="Calibri" w:hAnsi="Calibri" w:eastAsia="Calibri"/>
      <w:sz w:val="22"/>
      <w:szCs w:val="22"/>
      <w:lang w:eastAsia="en-US"/>
    </w:rPr>
  </w:style>
  <w:style w:type="paragraph" w:styleId="Zkladntext1" w:customStyle="true">
    <w:name w:val="Základní text 1"/>
    <w:basedOn w:val="Normln"/>
    <w:uiPriority w:val="99"/>
    <w:rsid w:val="004C11C9"/>
    <w:pPr>
      <w:spacing w:before="120"/>
      <w:jc w:val="both"/>
    </w:pPr>
    <w:rPr>
      <w:sz w:val="22"/>
      <w:szCs w:val="20"/>
    </w:rPr>
  </w:style>
  <w:style w:type="character" w:styleId="Odkaznakoment">
    <w:name w:val="annotation reference"/>
    <w:uiPriority w:val="99"/>
    <w:rsid w:val="00C26CF5"/>
    <w:rPr>
      <w:sz w:val="16"/>
      <w:szCs w:val="16"/>
    </w:rPr>
  </w:style>
  <w:style w:type="paragraph" w:styleId="Textkomente">
    <w:name w:val="annotation text"/>
    <w:basedOn w:val="Normln"/>
    <w:link w:val="TextkomenteChar"/>
    <w:uiPriority w:val="99"/>
    <w:rsid w:val="00C26CF5"/>
    <w:rPr>
      <w:sz w:val="20"/>
      <w:szCs w:val="20"/>
    </w:rPr>
  </w:style>
  <w:style w:type="character" w:styleId="TextkomenteChar" w:customStyle="true">
    <w:name w:val="Text komentáře Char"/>
    <w:basedOn w:val="Standardnpsmoodstavce"/>
    <w:link w:val="Textkomente"/>
    <w:uiPriority w:val="99"/>
    <w:rsid w:val="00C26CF5"/>
  </w:style>
  <w:style w:type="paragraph" w:styleId="Pedmtkomente">
    <w:name w:val="annotation subject"/>
    <w:basedOn w:val="Textkomente"/>
    <w:next w:val="Textkomente"/>
    <w:link w:val="PedmtkomenteChar"/>
    <w:uiPriority w:val="99"/>
    <w:rsid w:val="00C26CF5"/>
    <w:rPr>
      <w:b/>
      <w:bCs/>
      <w:lang w:val="x-none" w:eastAsia="x-none"/>
    </w:rPr>
  </w:style>
  <w:style w:type="character" w:styleId="PedmtkomenteChar" w:customStyle="true">
    <w:name w:val="Předmět komentáře Char"/>
    <w:link w:val="Pedmtkomente"/>
    <w:uiPriority w:val="99"/>
    <w:rsid w:val="00C26CF5"/>
    <w:rPr>
      <w:b/>
      <w:bCs/>
    </w:rPr>
  </w:style>
  <w:style w:type="paragraph" w:styleId="Zkladntext4" w:customStyle="true">
    <w:name w:val="Základní text 4"/>
    <w:basedOn w:val="Normln"/>
    <w:link w:val="Zkladntext4Char"/>
    <w:uiPriority w:val="99"/>
    <w:rsid w:val="00CD3455"/>
    <w:pPr>
      <w:ind w:left="993"/>
      <w:jc w:val="both"/>
    </w:pPr>
    <w:rPr>
      <w:sz w:val="22"/>
      <w:szCs w:val="20"/>
      <w:lang w:val="x-none" w:eastAsia="x-none"/>
    </w:rPr>
  </w:style>
  <w:style w:type="character" w:styleId="Zkladntext4Char" w:customStyle="true">
    <w:name w:val="Základní text 4 Char"/>
    <w:link w:val="Zkladntext4"/>
    <w:uiPriority w:val="99"/>
    <w:locked/>
    <w:rsid w:val="00CD3455"/>
    <w:rPr>
      <w:sz w:val="22"/>
    </w:rPr>
  </w:style>
  <w:style w:type="paragraph" w:styleId="Textpoznpodarou">
    <w:name w:val="footnote text"/>
    <w:basedOn w:val="Normln"/>
    <w:link w:val="TextpoznpodarouChar"/>
    <w:uiPriority w:val="99"/>
    <w:rsid w:val="000F273E"/>
    <w:rPr>
      <w:sz w:val="20"/>
      <w:szCs w:val="20"/>
    </w:rPr>
  </w:style>
  <w:style w:type="character" w:styleId="TextpoznpodarouChar" w:customStyle="true">
    <w:name w:val="Text pozn. pod čarou Char"/>
    <w:basedOn w:val="Standardnpsmoodstavce"/>
    <w:link w:val="Textpoznpodarou"/>
    <w:uiPriority w:val="99"/>
    <w:rsid w:val="000F273E"/>
  </w:style>
  <w:style w:type="character" w:styleId="Znakapoznpodarou">
    <w:name w:val="footnote reference"/>
    <w:uiPriority w:val="99"/>
    <w:rsid w:val="000F273E"/>
    <w:rPr>
      <w:vertAlign w:val="superscript"/>
    </w:rPr>
  </w:style>
  <w:style w:type="paragraph" w:styleId="CM31" w:customStyle="true">
    <w:name w:val="CM31"/>
    <w:basedOn w:val="Normln"/>
    <w:link w:val="CM31Char"/>
    <w:uiPriority w:val="99"/>
    <w:rsid w:val="0078036E"/>
    <w:pPr>
      <w:widowControl w:val="false"/>
      <w:autoSpaceDE w:val="false"/>
      <w:autoSpaceDN w:val="false"/>
      <w:adjustRightInd w:val="false"/>
      <w:spacing w:after="120"/>
      <w:jc w:val="both"/>
    </w:pPr>
    <w:rPr>
      <w:rFonts w:ascii="Garamond" w:hAnsi="Garamond"/>
      <w:lang w:val="x-none" w:eastAsia="x-none"/>
    </w:rPr>
  </w:style>
  <w:style w:type="character" w:styleId="CM31Char" w:customStyle="true">
    <w:name w:val="CM31 Char"/>
    <w:link w:val="CM31"/>
    <w:uiPriority w:val="99"/>
    <w:locked/>
    <w:rsid w:val="0078036E"/>
    <w:rPr>
      <w:rFonts w:ascii="Garamond" w:hAnsi="Garamond" w:cs="Arial"/>
      <w:sz w:val="24"/>
      <w:szCs w:val="24"/>
    </w:rPr>
  </w:style>
  <w:style w:type="paragraph" w:styleId="Zkladntext2">
    <w:name w:val="Body Text 2"/>
    <w:basedOn w:val="Normln"/>
    <w:link w:val="Zkladntext2Char"/>
    <w:uiPriority w:val="99"/>
    <w:rsid w:val="00344B51"/>
    <w:pPr>
      <w:spacing w:after="120" w:line="480" w:lineRule="auto"/>
    </w:pPr>
    <w:rPr>
      <w:lang w:val="x-none" w:eastAsia="x-none"/>
    </w:rPr>
  </w:style>
  <w:style w:type="character" w:styleId="Zkladntext2Char" w:customStyle="true">
    <w:name w:val="Základní text 2 Char"/>
    <w:link w:val="Zkladntext2"/>
    <w:uiPriority w:val="99"/>
    <w:rsid w:val="00344B51"/>
    <w:rPr>
      <w:sz w:val="24"/>
      <w:szCs w:val="24"/>
    </w:rPr>
  </w:style>
  <w:style w:type="character" w:styleId="Nadpis5Char" w:customStyle="true">
    <w:name w:val="Nadpis 5 Char"/>
    <w:link w:val="Nadpis5"/>
    <w:uiPriority w:val="99"/>
    <w:rsid w:val="00344B51"/>
    <w:rPr>
      <w:rFonts w:ascii="Arial" w:hAnsi="Arial"/>
      <w:b/>
      <w:smallCaps/>
      <w:sz w:val="22"/>
      <w:szCs w:val="22"/>
      <w:u w:val="single"/>
    </w:rPr>
  </w:style>
  <w:style w:type="character" w:styleId="Nadpis6Char" w:customStyle="true">
    <w:name w:val="Nadpis 6 Char"/>
    <w:link w:val="Nadpis6"/>
    <w:uiPriority w:val="99"/>
    <w:rsid w:val="00344B51"/>
    <w:rPr>
      <w:rFonts w:ascii="Arial" w:hAnsi="Arial"/>
      <w:bCs/>
      <w:sz w:val="24"/>
    </w:rPr>
  </w:style>
  <w:style w:type="character" w:styleId="Nadpis7Char" w:customStyle="true">
    <w:name w:val="Nadpis 7 Char"/>
    <w:link w:val="Nadpis7"/>
    <w:uiPriority w:val="99"/>
    <w:rsid w:val="00344B51"/>
    <w:rPr>
      <w:sz w:val="22"/>
    </w:rPr>
  </w:style>
  <w:style w:type="character" w:styleId="Nadpis8Char" w:customStyle="true">
    <w:name w:val="Nadpis 8 Char"/>
    <w:link w:val="Nadpis8"/>
    <w:uiPriority w:val="99"/>
    <w:rsid w:val="00344B51"/>
    <w:rPr>
      <w:b/>
      <w:sz w:val="22"/>
    </w:rPr>
  </w:style>
  <w:style w:type="character" w:styleId="Nadpis9Char" w:customStyle="true">
    <w:name w:val="Nadpis 9 Char"/>
    <w:link w:val="Nadpis9"/>
    <w:uiPriority w:val="99"/>
    <w:rsid w:val="00344B51"/>
    <w:rPr>
      <w:rFonts w:ascii="Arial" w:hAnsi="Arial" w:cs="Arial"/>
      <w:b/>
      <w:bCs/>
      <w:sz w:val="40"/>
    </w:rPr>
  </w:style>
  <w:style w:type="character" w:styleId="Nadpis1Char" w:customStyle="true">
    <w:name w:val="Nadpis 1 Char"/>
    <w:link w:val="Nadpis1"/>
    <w:uiPriority w:val="99"/>
    <w:locked/>
    <w:rsid w:val="00344B51"/>
    <w:rPr>
      <w:rFonts w:ascii="Arial" w:hAnsi="Arial" w:cs="Arial"/>
      <w:b/>
      <w:bCs/>
      <w:kern w:val="32"/>
      <w:sz w:val="32"/>
      <w:szCs w:val="32"/>
    </w:rPr>
  </w:style>
  <w:style w:type="character" w:styleId="Nadpis2Char" w:customStyle="true">
    <w:name w:val="Nadpis 2 Char"/>
    <w:link w:val="Nadpis2"/>
    <w:uiPriority w:val="99"/>
    <w:locked/>
    <w:rsid w:val="00344B51"/>
    <w:rPr>
      <w:rFonts w:ascii="Arial" w:hAnsi="Arial" w:cs="Arial"/>
      <w:b/>
      <w:bCs/>
      <w:i/>
      <w:iCs/>
      <w:sz w:val="28"/>
      <w:szCs w:val="28"/>
    </w:rPr>
  </w:style>
  <w:style w:type="character" w:styleId="Nadpis3Char" w:customStyle="true">
    <w:name w:val="Nadpis 3 Char"/>
    <w:aliases w:val="Podpodkapitola Char,adpis 3 Char"/>
    <w:link w:val="Nadpis3"/>
    <w:uiPriority w:val="99"/>
    <w:locked/>
    <w:rsid w:val="00344B51"/>
    <w:rPr>
      <w:rFonts w:ascii="Arial" w:hAnsi="Arial" w:cs="Arial"/>
      <w:b/>
      <w:bCs/>
      <w:sz w:val="26"/>
      <w:szCs w:val="26"/>
    </w:rPr>
  </w:style>
  <w:style w:type="character" w:styleId="Nadpis4Char" w:customStyle="true">
    <w:name w:val="Nadpis 4 Char"/>
    <w:link w:val="Nadpis4"/>
    <w:uiPriority w:val="99"/>
    <w:locked/>
    <w:rsid w:val="00344B51"/>
    <w:rPr>
      <w:b/>
      <w:bCs/>
      <w:sz w:val="28"/>
      <w:szCs w:val="28"/>
    </w:rPr>
  </w:style>
  <w:style w:type="character" w:styleId="ZkladntextChar" w:customStyle="true">
    <w:name w:val="Základní text Char"/>
    <w:link w:val="Zkladntext"/>
    <w:uiPriority w:val="99"/>
    <w:locked/>
    <w:rsid w:val="00344B51"/>
    <w:rPr>
      <w:b/>
      <w:bCs/>
      <w:i/>
      <w:iCs/>
      <w:sz w:val="24"/>
      <w:szCs w:val="24"/>
    </w:rPr>
  </w:style>
  <w:style w:type="paragraph" w:styleId="Body" w:customStyle="true">
    <w:name w:val="Body"/>
    <w:basedOn w:val="Normln"/>
    <w:uiPriority w:val="99"/>
    <w:rsid w:val="00344B51"/>
    <w:pPr>
      <w:numPr>
        <w:numId w:val="5"/>
      </w:numPr>
      <w:spacing w:before="40"/>
    </w:pPr>
    <w:rPr>
      <w:sz w:val="22"/>
      <w:szCs w:val="20"/>
    </w:rPr>
  </w:style>
  <w:style w:type="paragraph" w:styleId="Body2" w:customStyle="true">
    <w:name w:val="Body2"/>
    <w:basedOn w:val="Body"/>
    <w:uiPriority w:val="99"/>
    <w:rsid w:val="00344B51"/>
    <w:pPr>
      <w:numPr>
        <w:numId w:val="4"/>
      </w:numPr>
      <w:tabs>
        <w:tab w:val="clear" w:pos="360"/>
        <w:tab w:val="num" w:pos="1438"/>
      </w:tabs>
      <w:spacing w:before="0"/>
      <w:ind w:left="1438"/>
    </w:pPr>
  </w:style>
  <w:style w:type="paragraph" w:styleId="Rozloendokumentu">
    <w:name w:val="Document Map"/>
    <w:basedOn w:val="Normln"/>
    <w:link w:val="RozloendokumentuChar"/>
    <w:uiPriority w:val="99"/>
    <w:rsid w:val="00344B51"/>
    <w:pPr>
      <w:shd w:val="clear" w:color="auto" w:fill="000080"/>
    </w:pPr>
    <w:rPr>
      <w:rFonts w:ascii="Tahoma" w:hAnsi="Tahoma"/>
      <w:sz w:val="22"/>
      <w:szCs w:val="20"/>
      <w:lang w:val="x-none" w:eastAsia="x-none"/>
    </w:rPr>
  </w:style>
  <w:style w:type="character" w:styleId="RozloendokumentuChar" w:customStyle="true">
    <w:name w:val="Rozložení dokumentu Char"/>
    <w:link w:val="Rozloendokumentu"/>
    <w:uiPriority w:val="99"/>
    <w:rsid w:val="00344B51"/>
    <w:rPr>
      <w:rFonts w:ascii="Tahoma" w:hAnsi="Tahoma"/>
      <w:sz w:val="22"/>
      <w:shd w:val="clear" w:color="auto" w:fill="000080"/>
    </w:rPr>
  </w:style>
  <w:style w:type="character" w:styleId="Sledovanodkaz">
    <w:name w:val="FollowedHyperlink"/>
    <w:uiPriority w:val="99"/>
    <w:rsid w:val="00344B51"/>
    <w:rPr>
      <w:rFonts w:cs="Times New Roman"/>
      <w:color w:val="800080"/>
      <w:u w:val="single"/>
    </w:rPr>
  </w:style>
  <w:style w:type="character" w:styleId="Zvraznn" w:customStyle="true">
    <w:name w:val="Zvýraznění"/>
    <w:uiPriority w:val="99"/>
    <w:qFormat/>
    <w:rsid w:val="00344B51"/>
    <w:rPr>
      <w:rFonts w:cs="Times New Roman"/>
      <w:i/>
    </w:rPr>
  </w:style>
  <w:style w:type="paragraph" w:styleId="Odsazentext" w:customStyle="true">
    <w:name w:val="Odsazený text"/>
    <w:basedOn w:val="Body2"/>
    <w:uiPriority w:val="99"/>
    <w:rsid w:val="00344B51"/>
    <w:pPr>
      <w:numPr>
        <w:numId w:val="0"/>
      </w:numPr>
      <w:spacing w:before="60"/>
      <w:ind w:left="720"/>
    </w:pPr>
  </w:style>
  <w:style w:type="paragraph" w:styleId="Nadpisek" w:customStyle="true">
    <w:name w:val="Nadpisek"/>
    <w:basedOn w:val="Normln"/>
    <w:uiPriority w:val="99"/>
    <w:rsid w:val="00344B51"/>
    <w:pPr>
      <w:tabs>
        <w:tab w:val="left" w:pos="-1276"/>
        <w:tab w:val="left" w:pos="284"/>
      </w:tabs>
      <w:spacing w:before="240"/>
    </w:pPr>
    <w:rPr>
      <w:rFonts w:ascii="Arial" w:hAnsi="Arial"/>
      <w:b/>
      <w:smallCaps/>
      <w:szCs w:val="20"/>
    </w:rPr>
  </w:style>
  <w:style w:type="paragraph" w:styleId="slovanodstavec" w:customStyle="true">
    <w:name w:val="Číslovaný odstavec"/>
    <w:basedOn w:val="Normln"/>
    <w:autoRedefine/>
    <w:uiPriority w:val="99"/>
    <w:rsid w:val="00344B51"/>
    <w:rPr>
      <w:sz w:val="22"/>
      <w:szCs w:val="20"/>
    </w:rPr>
  </w:style>
  <w:style w:type="paragraph" w:styleId="Neslovanodstavec" w:customStyle="true">
    <w:name w:val="Nečíslovaný odstavec"/>
    <w:basedOn w:val="Normln"/>
    <w:uiPriority w:val="99"/>
    <w:rsid w:val="00344B51"/>
    <w:pPr>
      <w:tabs>
        <w:tab w:val="left" w:pos="680"/>
      </w:tabs>
      <w:spacing w:before="60"/>
      <w:ind w:left="680"/>
      <w:jc w:val="both"/>
    </w:pPr>
    <w:rPr>
      <w:sz w:val="22"/>
      <w:szCs w:val="20"/>
    </w:rPr>
  </w:style>
  <w:style w:type="paragraph" w:styleId="odsne" w:customStyle="true">
    <w:name w:val="ods. ne"/>
    <w:basedOn w:val="Normln"/>
    <w:uiPriority w:val="99"/>
    <w:rsid w:val="00344B51"/>
    <w:pPr>
      <w:overflowPunct w:val="false"/>
      <w:autoSpaceDE w:val="false"/>
      <w:autoSpaceDN w:val="false"/>
      <w:adjustRightInd w:val="false"/>
      <w:jc w:val="both"/>
      <w:textAlignment w:val="baseline"/>
    </w:pPr>
    <w:rPr>
      <w:spacing w:val="4"/>
      <w:sz w:val="22"/>
      <w:szCs w:val="20"/>
    </w:rPr>
  </w:style>
  <w:style w:type="paragraph" w:styleId="slovankol" w:customStyle="true">
    <w:name w:val="Číslovaný úkol"/>
    <w:basedOn w:val="Normln"/>
    <w:uiPriority w:val="99"/>
    <w:rsid w:val="00344B51"/>
    <w:pPr>
      <w:numPr>
        <w:numId w:val="6"/>
      </w:numPr>
    </w:pPr>
  </w:style>
  <w:style w:type="paragraph" w:styleId="Zkladntextodsazen">
    <w:name w:val="Body Text Indent"/>
    <w:basedOn w:val="Normln"/>
    <w:link w:val="ZkladntextodsazenChar"/>
    <w:uiPriority w:val="99"/>
    <w:rsid w:val="00344B51"/>
    <w:pPr>
      <w:ind w:left="720"/>
    </w:pPr>
    <w:rPr>
      <w:rFonts w:ascii="Arial" w:hAnsi="Arial"/>
      <w:sz w:val="22"/>
      <w:lang w:val="x-none" w:eastAsia="x-none"/>
    </w:rPr>
  </w:style>
  <w:style w:type="character" w:styleId="ZkladntextodsazenChar" w:customStyle="true">
    <w:name w:val="Základní text odsazený Char"/>
    <w:link w:val="Zkladntextodsazen"/>
    <w:uiPriority w:val="99"/>
    <w:rsid w:val="00344B51"/>
    <w:rPr>
      <w:rFonts w:ascii="Arial" w:hAnsi="Arial"/>
      <w:sz w:val="22"/>
      <w:szCs w:val="24"/>
    </w:rPr>
  </w:style>
  <w:style w:type="paragraph" w:styleId="Odrky1" w:customStyle="true">
    <w:name w:val="Odrážky 1"/>
    <w:basedOn w:val="Normln"/>
    <w:link w:val="Odrky1Char"/>
    <w:uiPriority w:val="99"/>
    <w:rsid w:val="00344B51"/>
    <w:pPr>
      <w:numPr>
        <w:numId w:val="7"/>
      </w:numPr>
      <w:jc w:val="both"/>
    </w:pPr>
    <w:rPr>
      <w:sz w:val="22"/>
      <w:szCs w:val="20"/>
      <w:lang w:val="x-none" w:eastAsia="x-none"/>
    </w:rPr>
  </w:style>
  <w:style w:type="character" w:styleId="TextbublinyChar" w:customStyle="true">
    <w:name w:val="Text bubliny Char"/>
    <w:link w:val="Textbubliny"/>
    <w:uiPriority w:val="99"/>
    <w:semiHidden/>
    <w:locked/>
    <w:rsid w:val="00344B51"/>
    <w:rPr>
      <w:rFonts w:ascii="Tahoma" w:hAnsi="Tahoma" w:cs="Tahoma"/>
      <w:sz w:val="16"/>
      <w:szCs w:val="16"/>
    </w:rPr>
  </w:style>
  <w:style w:type="paragraph" w:styleId="Odrky2" w:customStyle="true">
    <w:name w:val="Odrážky 2"/>
    <w:basedOn w:val="Normln"/>
    <w:uiPriority w:val="99"/>
    <w:rsid w:val="00344B51"/>
    <w:pPr>
      <w:numPr>
        <w:ilvl w:val="1"/>
        <w:numId w:val="7"/>
      </w:numPr>
      <w:jc w:val="both"/>
    </w:pPr>
    <w:rPr>
      <w:sz w:val="22"/>
      <w:szCs w:val="20"/>
    </w:rPr>
  </w:style>
  <w:style w:type="paragraph" w:styleId="Nadpis0" w:customStyle="true">
    <w:name w:val="Nadpis 0"/>
    <w:basedOn w:val="Normln"/>
    <w:next w:val="Normln"/>
    <w:uiPriority w:val="99"/>
    <w:rsid w:val="00344B51"/>
    <w:rPr>
      <w:b/>
      <w:smallCaps/>
      <w:sz w:val="48"/>
      <w:szCs w:val="48"/>
    </w:rPr>
  </w:style>
  <w:style w:type="paragraph" w:styleId="Obsah1">
    <w:name w:val="toc 1"/>
    <w:basedOn w:val="Normln"/>
    <w:next w:val="Normln"/>
    <w:autoRedefine/>
    <w:uiPriority w:val="99"/>
    <w:rsid w:val="00344B51"/>
    <w:pPr>
      <w:tabs>
        <w:tab w:val="left" w:pos="709"/>
        <w:tab w:val="right" w:leader="dot" w:pos="9061"/>
      </w:tabs>
      <w:spacing w:before="60"/>
      <w:ind w:left="709" w:hanging="709"/>
    </w:pPr>
    <w:rPr>
      <w:b/>
      <w:caps/>
      <w:noProof/>
      <w:sz w:val="28"/>
      <w:szCs w:val="28"/>
    </w:rPr>
  </w:style>
  <w:style w:type="paragraph" w:styleId="Obsah2">
    <w:name w:val="toc 2"/>
    <w:basedOn w:val="Normln"/>
    <w:next w:val="Normln"/>
    <w:autoRedefine/>
    <w:uiPriority w:val="99"/>
    <w:rsid w:val="00344B51"/>
    <w:pPr>
      <w:tabs>
        <w:tab w:val="left" w:pos="993"/>
        <w:tab w:val="right" w:leader="dot" w:pos="9061"/>
      </w:tabs>
      <w:ind w:left="993" w:hanging="426"/>
    </w:pPr>
    <w:rPr>
      <w:smallCaps/>
      <w:noProof/>
      <w:sz w:val="22"/>
      <w:szCs w:val="22"/>
    </w:rPr>
  </w:style>
  <w:style w:type="paragraph" w:styleId="Obsah3">
    <w:name w:val="toc 3"/>
    <w:basedOn w:val="Normln"/>
    <w:next w:val="Normln"/>
    <w:autoRedefine/>
    <w:uiPriority w:val="99"/>
    <w:rsid w:val="00344B51"/>
    <w:pPr>
      <w:tabs>
        <w:tab w:val="left" w:pos="1418"/>
        <w:tab w:val="right" w:leader="dot" w:pos="9061"/>
      </w:tabs>
      <w:ind w:left="1418" w:hanging="567"/>
    </w:pPr>
    <w:rPr>
      <w:sz w:val="22"/>
      <w:szCs w:val="20"/>
    </w:rPr>
  </w:style>
  <w:style w:type="paragraph" w:styleId="Poznmka" w:customStyle="true">
    <w:name w:val="Poznámka"/>
    <w:basedOn w:val="Normln"/>
    <w:uiPriority w:val="99"/>
    <w:rsid w:val="00344B51"/>
    <w:pPr>
      <w:jc w:val="center"/>
    </w:pPr>
    <w:rPr>
      <w:color w:val="FF0000"/>
      <w:sz w:val="22"/>
      <w:szCs w:val="20"/>
    </w:rPr>
  </w:style>
  <w:style w:type="paragraph" w:styleId="Odrky3" w:customStyle="true">
    <w:name w:val="Odrážky 3"/>
    <w:basedOn w:val="Odrky1"/>
    <w:uiPriority w:val="99"/>
    <w:rsid w:val="00344B51"/>
    <w:pPr>
      <w:tabs>
        <w:tab w:val="clear" w:pos="720"/>
        <w:tab w:val="num" w:pos="1701"/>
      </w:tabs>
      <w:ind w:left="1701" w:hanging="425"/>
    </w:pPr>
  </w:style>
  <w:style w:type="paragraph" w:styleId="Odrky0" w:customStyle="true">
    <w:name w:val="Odrážky 0"/>
    <w:basedOn w:val="Normln"/>
    <w:link w:val="Odrky0Char"/>
    <w:uiPriority w:val="99"/>
    <w:rsid w:val="00344B51"/>
    <w:pPr>
      <w:numPr>
        <w:ilvl w:val="2"/>
        <w:numId w:val="7"/>
      </w:numPr>
      <w:tabs>
        <w:tab w:val="clear" w:pos="2160"/>
        <w:tab w:val="left" w:pos="284"/>
      </w:tabs>
      <w:ind w:left="284" w:hanging="284"/>
    </w:pPr>
    <w:rPr>
      <w:sz w:val="22"/>
      <w:szCs w:val="20"/>
      <w:lang w:val="x-none" w:eastAsia="x-none"/>
    </w:rPr>
  </w:style>
  <w:style w:type="paragraph" w:styleId="Zkladntext3">
    <w:name w:val="Body Text 3"/>
    <w:basedOn w:val="Normln"/>
    <w:link w:val="Zkladntext3Char"/>
    <w:uiPriority w:val="99"/>
    <w:rsid w:val="00344B51"/>
    <w:pPr>
      <w:spacing w:before="120" w:after="120"/>
      <w:ind w:left="709"/>
      <w:jc w:val="both"/>
    </w:pPr>
    <w:rPr>
      <w:kern w:val="28"/>
      <w:sz w:val="22"/>
      <w:szCs w:val="22"/>
      <w:lang w:val="x-none" w:eastAsia="x-none"/>
    </w:rPr>
  </w:style>
  <w:style w:type="character" w:styleId="Zkladntext3Char" w:customStyle="true">
    <w:name w:val="Základní text 3 Char"/>
    <w:link w:val="Zkladntext3"/>
    <w:uiPriority w:val="99"/>
    <w:rsid w:val="00344B51"/>
    <w:rPr>
      <w:kern w:val="28"/>
      <w:sz w:val="22"/>
      <w:szCs w:val="22"/>
    </w:rPr>
  </w:style>
  <w:style w:type="paragraph" w:styleId="Zkladntext5" w:customStyle="true">
    <w:name w:val="Základní text 5"/>
    <w:basedOn w:val="Normln"/>
    <w:uiPriority w:val="99"/>
    <w:rsid w:val="00344B51"/>
    <w:pPr>
      <w:ind w:left="993"/>
      <w:jc w:val="both"/>
    </w:pPr>
    <w:rPr>
      <w:sz w:val="22"/>
      <w:szCs w:val="20"/>
    </w:rPr>
  </w:style>
  <w:style w:type="paragraph" w:styleId="Style1" w:customStyle="true">
    <w:name w:val="Style1"/>
    <w:basedOn w:val="Normln"/>
    <w:uiPriority w:val="99"/>
    <w:rsid w:val="00344B51"/>
    <w:pPr>
      <w:numPr>
        <w:numId w:val="8"/>
      </w:numPr>
    </w:pPr>
    <w:rPr>
      <w:sz w:val="22"/>
      <w:szCs w:val="20"/>
    </w:rPr>
  </w:style>
  <w:style w:type="paragraph" w:styleId="rove1" w:customStyle="true">
    <w:name w:val="Úroveň 1"/>
    <w:basedOn w:val="Normln"/>
    <w:uiPriority w:val="99"/>
    <w:rsid w:val="00344B51"/>
    <w:pPr>
      <w:numPr>
        <w:numId w:val="10"/>
      </w:numPr>
    </w:pPr>
    <w:rPr>
      <w:rFonts w:ascii="Arial" w:hAnsi="Arial"/>
      <w:sz w:val="22"/>
      <w:szCs w:val="20"/>
    </w:rPr>
  </w:style>
  <w:style w:type="character" w:styleId="blueheadline1" w:customStyle="true">
    <w:name w:val="blueheadline1"/>
    <w:uiPriority w:val="99"/>
    <w:rsid w:val="00344B51"/>
    <w:rPr>
      <w:rFonts w:cs="Times New Roman"/>
      <w:color w:val="003473"/>
      <w:sz w:val="18"/>
      <w:szCs w:val="18"/>
    </w:rPr>
  </w:style>
  <w:style w:type="character" w:styleId="CharChar1" w:customStyle="true">
    <w:name w:val="Char Char1"/>
    <w:uiPriority w:val="99"/>
    <w:rsid w:val="00344B51"/>
    <w:rPr>
      <w:rFonts w:cs="Times New Roman"/>
      <w:snapToGrid w:val="false"/>
      <w:sz w:val="24"/>
      <w:szCs w:val="24"/>
      <w:lang w:val="cs-CZ" w:eastAsia="cs-CZ" w:bidi="ar-SA"/>
    </w:rPr>
  </w:style>
  <w:style w:type="paragraph" w:styleId="Rejstk1">
    <w:name w:val="index 1"/>
    <w:basedOn w:val="Normln"/>
    <w:next w:val="Normln"/>
    <w:autoRedefine/>
    <w:uiPriority w:val="99"/>
    <w:rsid w:val="00344B51"/>
    <w:pPr>
      <w:ind w:left="220" w:hanging="220"/>
    </w:pPr>
    <w:rPr>
      <w:sz w:val="22"/>
      <w:szCs w:val="20"/>
    </w:rPr>
  </w:style>
  <w:style w:type="paragraph" w:styleId="Hlavikarejstku">
    <w:name w:val="index heading"/>
    <w:basedOn w:val="Normln"/>
    <w:next w:val="Rejstk1"/>
    <w:uiPriority w:val="99"/>
    <w:rsid w:val="00344B51"/>
    <w:rPr>
      <w:sz w:val="22"/>
      <w:szCs w:val="20"/>
    </w:rPr>
  </w:style>
  <w:style w:type="paragraph" w:styleId="Sluba1" w:customStyle="true">
    <w:name w:val="Služba 1"/>
    <w:basedOn w:val="Normln"/>
    <w:next w:val="Normln"/>
    <w:uiPriority w:val="99"/>
    <w:rsid w:val="00344B51"/>
    <w:pPr>
      <w:numPr>
        <w:ilvl w:val="1"/>
        <w:numId w:val="11"/>
      </w:numPr>
      <w:jc w:val="both"/>
    </w:pPr>
    <w:rPr>
      <w:rFonts w:ascii="Arial" w:hAnsi="Arial"/>
      <w:b/>
      <w:bCs/>
      <w:sz w:val="22"/>
      <w:szCs w:val="20"/>
    </w:rPr>
  </w:style>
  <w:style w:type="paragraph" w:styleId="Odrky4" w:customStyle="true">
    <w:name w:val="Odrážky 4"/>
    <w:basedOn w:val="Normln"/>
    <w:uiPriority w:val="99"/>
    <w:rsid w:val="00344B51"/>
    <w:pPr>
      <w:numPr>
        <w:numId w:val="12"/>
      </w:numPr>
      <w:tabs>
        <w:tab w:val="clear" w:pos="360"/>
        <w:tab w:val="num" w:pos="2268"/>
      </w:tabs>
      <w:ind w:left="2268"/>
      <w:jc w:val="both"/>
    </w:pPr>
    <w:rPr>
      <w:sz w:val="22"/>
      <w:szCs w:val="20"/>
    </w:rPr>
  </w:style>
  <w:style w:type="character" w:styleId="Odrky0Char" w:customStyle="true">
    <w:name w:val="Odrážky 0 Char"/>
    <w:link w:val="Odrky0"/>
    <w:uiPriority w:val="99"/>
    <w:locked/>
    <w:rsid w:val="00344B51"/>
    <w:rPr>
      <w:sz w:val="22"/>
      <w:lang w:val="x-none" w:eastAsia="x-none"/>
    </w:rPr>
  </w:style>
  <w:style w:type="character" w:styleId="Odrky1Char" w:customStyle="true">
    <w:name w:val="Odrážky 1 Char"/>
    <w:link w:val="Odrky1"/>
    <w:uiPriority w:val="99"/>
    <w:locked/>
    <w:rsid w:val="00344B51"/>
    <w:rPr>
      <w:sz w:val="22"/>
      <w:lang w:val="x-none" w:eastAsia="x-none"/>
    </w:rPr>
  </w:style>
  <w:style w:type="paragraph" w:styleId="Nzev">
    <w:name w:val="Title"/>
    <w:basedOn w:val="Normln"/>
    <w:link w:val="NzevChar"/>
    <w:qFormat/>
    <w:rsid w:val="00344B51"/>
    <w:pPr>
      <w:spacing w:before="240" w:after="60"/>
      <w:jc w:val="center"/>
      <w:outlineLvl w:val="0"/>
    </w:pPr>
    <w:rPr>
      <w:rFonts w:ascii="Arial" w:hAnsi="Arial"/>
      <w:b/>
      <w:kern w:val="28"/>
      <w:sz w:val="32"/>
      <w:szCs w:val="20"/>
      <w:lang w:val="x-none" w:eastAsia="x-none"/>
    </w:rPr>
  </w:style>
  <w:style w:type="character" w:styleId="NzevChar" w:customStyle="true">
    <w:name w:val="Název Char"/>
    <w:link w:val="Nzev"/>
    <w:uiPriority w:val="99"/>
    <w:rsid w:val="00344B51"/>
    <w:rPr>
      <w:rFonts w:ascii="Arial" w:hAnsi="Arial"/>
      <w:b/>
      <w:kern w:val="28"/>
      <w:sz w:val="32"/>
    </w:rPr>
  </w:style>
  <w:style w:type="paragraph" w:styleId="Textpoznmkypodarou" w:customStyle="true">
    <w:name w:val="Text poznámky pod čarou"/>
    <w:basedOn w:val="Normln"/>
    <w:uiPriority w:val="99"/>
    <w:rsid w:val="00344B51"/>
    <w:pPr>
      <w:ind w:left="142" w:hanging="142"/>
      <w:jc w:val="both"/>
    </w:pPr>
    <w:rPr>
      <w:rFonts w:ascii="Arial" w:hAnsi="Arial"/>
      <w:sz w:val="18"/>
      <w:szCs w:val="18"/>
    </w:rPr>
  </w:style>
  <w:style w:type="paragraph" w:styleId="zkladntext10" w:customStyle="true">
    <w:name w:val="zkladntext1"/>
    <w:basedOn w:val="Normln"/>
    <w:uiPriority w:val="99"/>
    <w:rsid w:val="00344B51"/>
    <w:pPr>
      <w:spacing w:before="120"/>
      <w:jc w:val="both"/>
    </w:pPr>
    <w:rPr>
      <w:sz w:val="22"/>
      <w:szCs w:val="22"/>
    </w:rPr>
  </w:style>
  <w:style w:type="paragraph" w:styleId="CM26" w:customStyle="true">
    <w:name w:val="CM26"/>
    <w:basedOn w:val="Nadpis1"/>
    <w:next w:val="CM31"/>
    <w:uiPriority w:val="99"/>
    <w:rsid w:val="00344B51"/>
    <w:pPr>
      <w:keepNext w:val="false"/>
      <w:tabs>
        <w:tab w:val="num" w:pos="540"/>
        <w:tab w:val="num" w:pos="1069"/>
      </w:tabs>
      <w:suppressAutoHyphens/>
      <w:spacing w:before="360" w:after="240"/>
      <w:ind w:left="1069" w:hanging="360"/>
      <w:outlineLvl w:val="9"/>
    </w:pPr>
    <w:rPr>
      <w:rFonts w:ascii="Garamond" w:hAnsi="Garamond"/>
      <w:bCs w:val="false"/>
      <w:caps/>
      <w:kern w:val="0"/>
      <w:sz w:val="30"/>
      <w:szCs w:val="30"/>
      <w:lang w:eastAsia="ar-SA"/>
    </w:rPr>
  </w:style>
  <w:style w:type="paragraph" w:styleId="CM27" w:customStyle="true">
    <w:name w:val="CM27"/>
    <w:basedOn w:val="Nadpis2"/>
    <w:next w:val="Normln"/>
    <w:uiPriority w:val="99"/>
    <w:rsid w:val="00344B51"/>
    <w:pPr>
      <w:keepNext w:val="false"/>
      <w:tabs>
        <w:tab w:val="num" w:pos="1789"/>
      </w:tabs>
      <w:suppressAutoHyphens/>
      <w:spacing w:after="120"/>
      <w:ind w:left="1789" w:hanging="360"/>
      <w:outlineLvl w:val="9"/>
    </w:pPr>
    <w:rPr>
      <w:rFonts w:ascii="Garamond" w:hAnsi="Garamond"/>
      <w:bCs w:val="false"/>
      <w:i w:val="false"/>
      <w:iCs w:val="false"/>
      <w:u w:val="single"/>
      <w:lang w:eastAsia="ar-SA"/>
    </w:rPr>
  </w:style>
  <w:style w:type="paragraph" w:styleId="Default" w:customStyle="true">
    <w:name w:val="Default"/>
    <w:link w:val="DefaultChar"/>
    <w:uiPriority w:val="99"/>
    <w:rsid w:val="00344B51"/>
    <w:pPr>
      <w:widowControl w:val="false"/>
      <w:autoSpaceDE w:val="false"/>
      <w:autoSpaceDN w:val="false"/>
      <w:adjustRightInd w:val="false"/>
    </w:pPr>
    <w:rPr>
      <w:rFonts w:ascii="Arial" w:hAnsi="Arial"/>
      <w:color w:val="000000"/>
      <w:sz w:val="24"/>
      <w:szCs w:val="24"/>
    </w:rPr>
  </w:style>
  <w:style w:type="character" w:styleId="DefaultChar" w:customStyle="true">
    <w:name w:val="Default Char"/>
    <w:link w:val="Default"/>
    <w:uiPriority w:val="99"/>
    <w:locked/>
    <w:rsid w:val="00344B51"/>
    <w:rPr>
      <w:rFonts w:ascii="Arial" w:hAnsi="Arial"/>
      <w:color w:val="000000"/>
      <w:sz w:val="24"/>
      <w:szCs w:val="24"/>
      <w:lang w:bidi="ar-SA"/>
    </w:rPr>
  </w:style>
  <w:style w:type="paragraph" w:styleId="Obsah4">
    <w:name w:val="toc 4"/>
    <w:basedOn w:val="Normln"/>
    <w:next w:val="Normln"/>
    <w:autoRedefine/>
    <w:uiPriority w:val="99"/>
    <w:rsid w:val="00344B51"/>
    <w:pPr>
      <w:spacing w:after="100" w:line="276" w:lineRule="auto"/>
      <w:ind w:left="660"/>
    </w:pPr>
    <w:rPr>
      <w:rFonts w:ascii="Calibri" w:hAnsi="Calibri"/>
      <w:sz w:val="22"/>
      <w:szCs w:val="22"/>
    </w:rPr>
  </w:style>
  <w:style w:type="paragraph" w:styleId="Obsah5">
    <w:name w:val="toc 5"/>
    <w:basedOn w:val="Normln"/>
    <w:next w:val="Normln"/>
    <w:autoRedefine/>
    <w:uiPriority w:val="99"/>
    <w:rsid w:val="00344B51"/>
    <w:pPr>
      <w:spacing w:after="100" w:line="276" w:lineRule="auto"/>
      <w:ind w:left="880"/>
    </w:pPr>
    <w:rPr>
      <w:rFonts w:ascii="Calibri" w:hAnsi="Calibri"/>
      <w:sz w:val="22"/>
      <w:szCs w:val="22"/>
    </w:rPr>
  </w:style>
  <w:style w:type="paragraph" w:styleId="Obsah6">
    <w:name w:val="toc 6"/>
    <w:basedOn w:val="Normln"/>
    <w:next w:val="Normln"/>
    <w:autoRedefine/>
    <w:uiPriority w:val="99"/>
    <w:rsid w:val="00344B51"/>
    <w:pPr>
      <w:spacing w:after="100" w:line="276" w:lineRule="auto"/>
      <w:ind w:left="1100"/>
    </w:pPr>
    <w:rPr>
      <w:rFonts w:ascii="Calibri" w:hAnsi="Calibri"/>
      <w:sz w:val="22"/>
      <w:szCs w:val="22"/>
    </w:rPr>
  </w:style>
  <w:style w:type="paragraph" w:styleId="Obsah7">
    <w:name w:val="toc 7"/>
    <w:basedOn w:val="Normln"/>
    <w:next w:val="Normln"/>
    <w:autoRedefine/>
    <w:uiPriority w:val="99"/>
    <w:rsid w:val="00344B51"/>
    <w:pPr>
      <w:spacing w:after="100" w:line="276" w:lineRule="auto"/>
      <w:ind w:left="1320"/>
    </w:pPr>
    <w:rPr>
      <w:rFonts w:ascii="Calibri" w:hAnsi="Calibri"/>
      <w:sz w:val="22"/>
      <w:szCs w:val="22"/>
    </w:rPr>
  </w:style>
  <w:style w:type="paragraph" w:styleId="Obsah8">
    <w:name w:val="toc 8"/>
    <w:basedOn w:val="Normln"/>
    <w:next w:val="Normln"/>
    <w:autoRedefine/>
    <w:uiPriority w:val="99"/>
    <w:rsid w:val="00344B51"/>
    <w:pPr>
      <w:spacing w:after="100" w:line="276" w:lineRule="auto"/>
      <w:ind w:left="1540"/>
    </w:pPr>
    <w:rPr>
      <w:rFonts w:ascii="Calibri" w:hAnsi="Calibri"/>
      <w:sz w:val="22"/>
      <w:szCs w:val="22"/>
    </w:rPr>
  </w:style>
  <w:style w:type="paragraph" w:styleId="Obsah9">
    <w:name w:val="toc 9"/>
    <w:basedOn w:val="Normln"/>
    <w:next w:val="Normln"/>
    <w:autoRedefine/>
    <w:uiPriority w:val="99"/>
    <w:rsid w:val="00344B51"/>
    <w:pPr>
      <w:spacing w:after="100" w:line="276" w:lineRule="auto"/>
      <w:ind w:left="1760"/>
    </w:pPr>
    <w:rPr>
      <w:rFonts w:ascii="Calibri" w:hAnsi="Calibri"/>
      <w:sz w:val="22"/>
      <w:szCs w:val="22"/>
    </w:rPr>
  </w:style>
  <w:style w:type="paragraph" w:styleId="00odsa" w:customStyle="true">
    <w:name w:val="00 ods a)"/>
    <w:basedOn w:val="Normln"/>
    <w:uiPriority w:val="99"/>
    <w:rsid w:val="00344B51"/>
    <w:pPr>
      <w:numPr>
        <w:numId w:val="13"/>
      </w:numPr>
    </w:pPr>
    <w:rPr>
      <w:sz w:val="20"/>
      <w:szCs w:val="20"/>
    </w:rPr>
  </w:style>
  <w:style w:type="paragraph" w:styleId="Nadpis1Priloha" w:customStyle="true">
    <w:name w:val="Nadpis 1 Priloha"/>
    <w:uiPriority w:val="99"/>
    <w:rsid w:val="00344B51"/>
    <w:pPr>
      <w:numPr>
        <w:numId w:val="14"/>
      </w:numPr>
    </w:pPr>
    <w:rPr>
      <w:rFonts w:ascii="Arial" w:hAnsi="Arial"/>
      <w:b/>
      <w:smallCaps/>
      <w:kern w:val="28"/>
      <w:sz w:val="40"/>
      <w:szCs w:val="40"/>
    </w:rPr>
  </w:style>
  <w:style w:type="paragraph" w:styleId="Nadpis2Priloha" w:customStyle="true">
    <w:name w:val="Nadpis 2 Priloha"/>
    <w:basedOn w:val="Nadpis2"/>
    <w:link w:val="Nadpis2PrilohaChar"/>
    <w:uiPriority w:val="99"/>
    <w:rsid w:val="00344B51"/>
    <w:pPr>
      <w:numPr>
        <w:ilvl w:val="1"/>
      </w:numPr>
      <w:tabs>
        <w:tab w:val="num" w:pos="576"/>
      </w:tabs>
      <w:ind w:left="425" w:hanging="425"/>
      <w:outlineLvl w:val="9"/>
    </w:pPr>
    <w:rPr>
      <w:rFonts w:ascii="Times New Roman" w:hAnsi="Times New Roman"/>
      <w:bCs w:val="false"/>
      <w:i w:val="false"/>
      <w:iCs w:val="false"/>
      <w:smallCaps/>
      <w:sz w:val="32"/>
      <w:szCs w:val="32"/>
    </w:rPr>
  </w:style>
  <w:style w:type="character" w:styleId="Nadpis2PrilohaChar" w:customStyle="true">
    <w:name w:val="Nadpis 2 Priloha Char"/>
    <w:link w:val="Nadpis2Priloha"/>
    <w:uiPriority w:val="99"/>
    <w:locked/>
    <w:rsid w:val="00344B51"/>
    <w:rPr>
      <w:b/>
      <w:smallCaps/>
      <w:sz w:val="32"/>
      <w:szCs w:val="32"/>
    </w:rPr>
  </w:style>
  <w:style w:type="character" w:styleId="Nzevknihy">
    <w:name w:val="Book Title"/>
    <w:uiPriority w:val="99"/>
    <w:qFormat/>
    <w:rsid w:val="00344B51"/>
    <w:rPr>
      <w:rFonts w:cs="Times New Roman"/>
      <w:b/>
      <w:bCs/>
      <w:smallCaps/>
      <w:spacing w:val="5"/>
    </w:rPr>
  </w:style>
  <w:style w:type="numbering" w:styleId="StyleBulleted" w:customStyle="true">
    <w:name w:val="Style Bulleted"/>
    <w:rsid w:val="00344B51"/>
    <w:pPr>
      <w:numPr>
        <w:numId w:val="9"/>
      </w:numPr>
    </w:pPr>
  </w:style>
  <w:style w:type="paragraph" w:styleId="BodyText23" w:customStyle="true">
    <w:name w:val="Body Text 23"/>
    <w:basedOn w:val="Normln"/>
    <w:rsid w:val="00E404DC"/>
    <w:pPr>
      <w:overflowPunct w:val="false"/>
      <w:autoSpaceDE w:val="false"/>
      <w:autoSpaceDN w:val="false"/>
      <w:adjustRightInd w:val="false"/>
      <w:spacing w:before="60" w:after="40" w:line="264" w:lineRule="auto"/>
      <w:jc w:val="both"/>
      <w:textAlignment w:val="baseline"/>
    </w:pPr>
    <w:rPr>
      <w:rFonts w:ascii="Arial" w:hAnsi="Arial"/>
      <w:b/>
      <w:sz w:val="20"/>
      <w:szCs w:val="20"/>
    </w:rPr>
  </w:style>
  <w:style w:type="paragraph" w:styleId="Titulek">
    <w:name w:val="caption"/>
    <w:basedOn w:val="Normln"/>
    <w:next w:val="Normln"/>
    <w:qFormat/>
    <w:rsid w:val="00E404DC"/>
    <w:pPr>
      <w:widowControl w:val="false"/>
      <w:overflowPunct w:val="false"/>
      <w:autoSpaceDE w:val="false"/>
      <w:autoSpaceDN w:val="false"/>
      <w:adjustRightInd w:val="false"/>
      <w:spacing w:before="120" w:after="120" w:line="264" w:lineRule="auto"/>
      <w:jc w:val="both"/>
      <w:textAlignment w:val="baseline"/>
    </w:pPr>
    <w:rPr>
      <w:rFonts w:ascii="Arial" w:hAnsi="Arial"/>
      <w:b/>
      <w:sz w:val="20"/>
      <w:szCs w:val="20"/>
    </w:rPr>
  </w:style>
  <w:style w:type="paragraph" w:styleId="BodyText31" w:customStyle="true">
    <w:name w:val="Body Text 31"/>
    <w:basedOn w:val="Normln"/>
    <w:rsid w:val="00E404DC"/>
    <w:pPr>
      <w:overflowPunct w:val="false"/>
      <w:autoSpaceDE w:val="false"/>
      <w:autoSpaceDN w:val="false"/>
      <w:adjustRightInd w:val="false"/>
      <w:spacing w:before="60" w:after="40" w:line="264" w:lineRule="auto"/>
      <w:jc w:val="both"/>
      <w:textAlignment w:val="baseline"/>
    </w:pPr>
    <w:rPr>
      <w:rFonts w:ascii="Arial" w:hAnsi="Arial"/>
      <w:b/>
      <w:szCs w:val="20"/>
    </w:rPr>
  </w:style>
  <w:style w:type="paragraph" w:styleId="Reference" w:customStyle="true">
    <w:name w:val="Reference"/>
    <w:basedOn w:val="Normln"/>
    <w:rsid w:val="00E404DC"/>
    <w:pPr>
      <w:tabs>
        <w:tab w:val="left" w:pos="360"/>
      </w:tabs>
      <w:overflowPunct w:val="false"/>
      <w:autoSpaceDE w:val="false"/>
      <w:autoSpaceDN w:val="false"/>
      <w:adjustRightInd w:val="false"/>
      <w:spacing w:before="60" w:after="40" w:line="264" w:lineRule="auto"/>
      <w:ind w:left="360" w:hanging="360"/>
      <w:jc w:val="both"/>
      <w:textAlignment w:val="baseline"/>
    </w:pPr>
    <w:rPr>
      <w:rFonts w:ascii="Arial" w:hAnsi="Arial"/>
      <w:sz w:val="20"/>
      <w:szCs w:val="20"/>
    </w:rPr>
  </w:style>
  <w:style w:type="paragraph" w:styleId="BodyTextIndent21" w:customStyle="true">
    <w:name w:val="Body Text Indent 21"/>
    <w:basedOn w:val="Normln"/>
    <w:rsid w:val="00E404DC"/>
    <w:pPr>
      <w:tabs>
        <w:tab w:val="left" w:pos="426"/>
      </w:tabs>
      <w:overflowPunct w:val="false"/>
      <w:autoSpaceDE w:val="false"/>
      <w:autoSpaceDN w:val="false"/>
      <w:adjustRightInd w:val="false"/>
      <w:spacing w:line="264" w:lineRule="auto"/>
      <w:ind w:left="426" w:hanging="426"/>
      <w:jc w:val="both"/>
      <w:textAlignment w:val="baseline"/>
    </w:pPr>
    <w:rPr>
      <w:rFonts w:ascii="Arial" w:hAnsi="Arial"/>
      <w:sz w:val="20"/>
      <w:szCs w:val="20"/>
    </w:rPr>
  </w:style>
  <w:style w:type="paragraph" w:styleId="NadpisPoznmky" w:customStyle="true">
    <w:name w:val="Nadpis Poznámky"/>
    <w:next w:val="Zkladntext"/>
    <w:rsid w:val="00E404DC"/>
    <w:pPr>
      <w:tabs>
        <w:tab w:val="left" w:pos="283"/>
      </w:tabs>
      <w:autoSpaceDE w:val="false"/>
      <w:autoSpaceDN w:val="false"/>
      <w:adjustRightInd w:val="false"/>
      <w:spacing w:after="198" w:line="220" w:lineRule="atLeast"/>
      <w:jc w:val="center"/>
    </w:pPr>
    <w:rPr>
      <w:b/>
      <w:bCs/>
      <w:color w:val="000000"/>
      <w:sz w:val="18"/>
      <w:szCs w:val="18"/>
    </w:rPr>
  </w:style>
  <w:style w:type="paragraph" w:styleId="odsazvevnit" w:customStyle="true">
    <w:name w:val="odsaz vevnitř"/>
    <w:basedOn w:val="Normln"/>
    <w:next w:val="Zkladntext"/>
    <w:rsid w:val="00E404DC"/>
    <w:pPr>
      <w:tabs>
        <w:tab w:val="left" w:pos="510"/>
      </w:tabs>
      <w:autoSpaceDE w:val="false"/>
      <w:autoSpaceDN w:val="false"/>
      <w:adjustRightInd w:val="false"/>
      <w:spacing w:line="220" w:lineRule="atLeast"/>
      <w:ind w:left="510" w:hanging="233"/>
      <w:jc w:val="both"/>
    </w:pPr>
    <w:rPr>
      <w:color w:val="000000"/>
      <w:sz w:val="18"/>
      <w:szCs w:val="18"/>
    </w:rPr>
  </w:style>
  <w:style w:type="paragraph" w:styleId="podpisy2" w:customStyle="true">
    <w:name w:val="podpisy 2"/>
    <w:basedOn w:val="Normln"/>
    <w:next w:val="Zkladntext"/>
    <w:rsid w:val="00E404DC"/>
    <w:pPr>
      <w:tabs>
        <w:tab w:val="center" w:pos="1304"/>
        <w:tab w:val="center" w:pos="4422"/>
      </w:tabs>
      <w:autoSpaceDE w:val="false"/>
      <w:autoSpaceDN w:val="false"/>
      <w:adjustRightInd w:val="false"/>
      <w:spacing w:line="220" w:lineRule="atLeast"/>
      <w:jc w:val="both"/>
    </w:pPr>
    <w:rPr>
      <w:color w:val="000000"/>
      <w:sz w:val="18"/>
      <w:szCs w:val="18"/>
    </w:rPr>
  </w:style>
  <w:style w:type="paragraph" w:styleId="podpis1" w:customStyle="true">
    <w:name w:val="podpis 1"/>
    <w:next w:val="Zkladntext"/>
    <w:rsid w:val="00E404DC"/>
    <w:pPr>
      <w:tabs>
        <w:tab w:val="center" w:pos="2948"/>
      </w:tabs>
      <w:autoSpaceDE w:val="false"/>
      <w:autoSpaceDN w:val="false"/>
      <w:adjustRightInd w:val="false"/>
      <w:spacing w:line="220" w:lineRule="atLeast"/>
    </w:pPr>
    <w:rPr>
      <w:color w:val="000000"/>
      <w:sz w:val="18"/>
      <w:szCs w:val="18"/>
    </w:rPr>
  </w:style>
  <w:style w:type="paragraph" w:styleId="Normln1" w:customStyle="true">
    <w:name w:val="Normální1"/>
    <w:rsid w:val="00B47142"/>
    <w:pPr>
      <w:widowControl w:val="false"/>
    </w:pPr>
    <w:rPr>
      <w:rFonts w:eastAsia="ヒラギノ角ゴ Pro W3"/>
      <w:color w:val="000000"/>
    </w:rPr>
  </w:style>
  <w:style w:type="paragraph" w:styleId="slolnku" w:customStyle="true">
    <w:name w:val="Číslo článku"/>
    <w:basedOn w:val="Normln"/>
    <w:next w:val="Normln"/>
    <w:rsid w:val="0050439C"/>
    <w:pPr>
      <w:keepNext/>
      <w:numPr>
        <w:numId w:val="28"/>
      </w:numPr>
      <w:tabs>
        <w:tab w:val="left" w:pos="0"/>
        <w:tab w:val="left" w:pos="284"/>
        <w:tab w:val="left" w:pos="1701"/>
      </w:tabs>
      <w:spacing w:before="160" w:after="40"/>
      <w:jc w:val="center"/>
    </w:pPr>
    <w:rPr>
      <w:b/>
      <w:sz w:val="22"/>
      <w:szCs w:val="20"/>
    </w:rPr>
  </w:style>
  <w:style w:type="paragraph" w:styleId="Textodst1sl" w:customStyle="true">
    <w:name w:val="Text odst.1čísl"/>
    <w:basedOn w:val="Normln"/>
    <w:rsid w:val="0050439C"/>
    <w:pPr>
      <w:numPr>
        <w:ilvl w:val="1"/>
        <w:numId w:val="28"/>
      </w:numPr>
      <w:tabs>
        <w:tab w:val="left" w:pos="0"/>
        <w:tab w:val="left" w:pos="284"/>
      </w:tabs>
      <w:spacing w:before="80"/>
      <w:jc w:val="both"/>
      <w:outlineLvl w:val="1"/>
    </w:pPr>
    <w:rPr>
      <w:sz w:val="22"/>
      <w:szCs w:val="20"/>
      <w:lang w:val="x-none" w:eastAsia="x-none"/>
    </w:rPr>
  </w:style>
  <w:style w:type="paragraph" w:styleId="Textodst3psmena" w:customStyle="true">
    <w:name w:val="Text odst. 3 písmena"/>
    <w:basedOn w:val="Textodst1sl"/>
    <w:rsid w:val="0050439C"/>
    <w:pPr>
      <w:numPr>
        <w:ilvl w:val="3"/>
      </w:numPr>
      <w:spacing w:before="0"/>
      <w:outlineLvl w:val="3"/>
    </w:pPr>
  </w:style>
  <w:style w:type="paragraph" w:styleId="Textodst2slovan" w:customStyle="true">
    <w:name w:val="Text odst.2 číslovaný"/>
    <w:basedOn w:val="Textodst1sl"/>
    <w:rsid w:val="0050439C"/>
    <w:pPr>
      <w:numPr>
        <w:ilvl w:val="2"/>
      </w:numPr>
      <w:tabs>
        <w:tab w:val="clear" w:pos="0"/>
        <w:tab w:val="clear" w:pos="284"/>
      </w:tabs>
      <w:spacing w:before="0"/>
      <w:outlineLvl w:val="2"/>
    </w:pPr>
  </w:style>
  <w:style w:type="character" w:styleId="Siln">
    <w:name w:val="Strong"/>
    <w:uiPriority w:val="22"/>
    <w:qFormat/>
    <w:rsid w:val="0050439C"/>
    <w:rPr>
      <w:b/>
      <w:bCs/>
    </w:rPr>
  </w:style>
  <w:style w:type="paragraph" w:styleId="ANormln" w:customStyle="true">
    <w:name w:val="A_Normální"/>
    <w:basedOn w:val="Normln"/>
    <w:link w:val="ANormlnChar"/>
    <w:rsid w:val="00A63114"/>
    <w:pPr>
      <w:spacing w:before="120"/>
      <w:jc w:val="both"/>
    </w:pPr>
    <w:rPr>
      <w:rFonts w:ascii="Arial" w:hAnsi="Arial"/>
      <w:sz w:val="20"/>
    </w:rPr>
  </w:style>
  <w:style w:type="character" w:styleId="ANormlnChar" w:customStyle="true">
    <w:name w:val="A_Normální Char"/>
    <w:link w:val="ANormln"/>
    <w:locked/>
    <w:rsid w:val="00A63114"/>
    <w:rPr>
      <w:rFonts w:ascii="Arial" w:hAnsi="Arial"/>
      <w:szCs w:val="24"/>
    </w:rPr>
  </w:style>
  <w:style w:type="paragraph" w:styleId="Text" w:customStyle="true">
    <w:name w:val="Text"/>
    <w:basedOn w:val="Normln"/>
    <w:rsid w:val="00B960DC"/>
    <w:pPr>
      <w:widowControl w:val="false"/>
      <w:tabs>
        <w:tab w:val="left" w:pos="227"/>
      </w:tabs>
      <w:adjustRightInd w:val="false"/>
      <w:spacing w:line="220" w:lineRule="exact"/>
      <w:jc w:val="both"/>
      <w:textAlignment w:val="baseline"/>
    </w:pPr>
    <w:rPr>
      <w:rFonts w:ascii="Book Antiqua" w:hAnsi="Book Antiqua"/>
      <w:color w:val="000000"/>
      <w:sz w:val="18"/>
      <w:szCs w:val="20"/>
      <w:lang w:val="en-US"/>
    </w:rPr>
  </w:style>
  <w:style w:type="paragraph" w:styleId="RLTextlnkuslovanXX" w:customStyle="true">
    <w:name w:val="RL Text článku číslovaný X.X"/>
    <w:basedOn w:val="Normln"/>
    <w:qFormat/>
    <w:rsid w:val="00B960DC"/>
    <w:pPr>
      <w:numPr>
        <w:ilvl w:val="1"/>
        <w:numId w:val="45"/>
      </w:numPr>
      <w:spacing w:after="120" w:line="280" w:lineRule="exact"/>
      <w:jc w:val="both"/>
    </w:pPr>
    <w:rPr>
      <w:rFonts w:ascii="Arial" w:hAnsi="Arial" w:cs="Arial"/>
      <w:sz w:val="20"/>
      <w:szCs w:val="20"/>
    </w:rPr>
  </w:style>
  <w:style w:type="paragraph" w:styleId="RLlneksmlouvy" w:customStyle="true">
    <w:name w:val="RL Článek smlouvy"/>
    <w:basedOn w:val="Normln"/>
    <w:next w:val="RLTextlnkuslovanXX"/>
    <w:rsid w:val="00B960DC"/>
    <w:pPr>
      <w:keepNext/>
      <w:numPr>
        <w:numId w:val="45"/>
      </w:numPr>
      <w:suppressAutoHyphens/>
      <w:spacing w:before="360" w:after="120" w:line="280" w:lineRule="exact"/>
      <w:jc w:val="both"/>
      <w:outlineLvl w:val="0"/>
    </w:pPr>
    <w:rPr>
      <w:rFonts w:ascii="Garamond" w:hAnsi="Garamond"/>
      <w:b/>
      <w:lang w:eastAsia="en-US"/>
    </w:rPr>
  </w:style>
  <w:style w:type="paragraph" w:styleId="RLTextlnkuslovanXXX" w:customStyle="true">
    <w:name w:val="RL Text článku číslovaný X.X.X"/>
    <w:basedOn w:val="Normln"/>
    <w:link w:val="RLTextlnkuslovanXXXChar"/>
    <w:qFormat/>
    <w:rsid w:val="00B960DC"/>
    <w:pPr>
      <w:numPr>
        <w:ilvl w:val="2"/>
        <w:numId w:val="45"/>
      </w:numPr>
      <w:spacing w:after="120" w:line="280" w:lineRule="exact"/>
      <w:jc w:val="both"/>
    </w:pPr>
    <w:rPr>
      <w:rFonts w:ascii="Arial" w:hAnsi="Arial"/>
      <w:sz w:val="20"/>
    </w:rPr>
  </w:style>
  <w:style w:type="character" w:styleId="RLTextlnkuslovanXXXChar" w:customStyle="true">
    <w:name w:val="RL Text článku číslovaný X.X.X Char"/>
    <w:link w:val="RLTextlnkuslovanXXX"/>
    <w:rsid w:val="00B960DC"/>
    <w:rPr>
      <w:rFonts w:ascii="Arial" w:hAnsi="Arial"/>
      <w:szCs w:val="24"/>
    </w:rPr>
  </w:style>
  <w:style w:type="character" w:styleId="datalabel" w:customStyle="true">
    <w:name w:val="datalabel"/>
    <w:rsid w:val="00404BB8"/>
  </w:style>
  <w:style w:type="paragraph" w:styleId="RLTextlnkuslovan" w:customStyle="true">
    <w:name w:val="RL Text článku číslovaný"/>
    <w:basedOn w:val="Normln"/>
    <w:qFormat/>
    <w:rsid w:val="00B97046"/>
    <w:pPr>
      <w:tabs>
        <w:tab w:val="num" w:pos="1474"/>
      </w:tabs>
      <w:spacing w:after="120" w:line="280" w:lineRule="exact"/>
      <w:ind w:left="1474" w:hanging="737"/>
      <w:jc w:val="both"/>
    </w:pPr>
    <w:rPr>
      <w:rFonts w:ascii="Garamond" w:hAnsi="Garamond"/>
      <w:lang w:val="x-none" w:eastAsia="ar-SA"/>
    </w:rPr>
  </w:style>
  <w:style w:type="paragraph" w:styleId="Odrka" w:customStyle="true">
    <w:name w:val="Odrážka"/>
    <w:basedOn w:val="Normln"/>
    <w:qFormat/>
    <w:rsid w:val="00B97046"/>
    <w:pPr>
      <w:numPr>
        <w:numId w:val="55"/>
      </w:numPr>
      <w:spacing w:line="360" w:lineRule="auto"/>
      <w:jc w:val="both"/>
    </w:pPr>
    <w:rPr>
      <w:rFonts w:ascii="Arial" w:hAnsi="Arial"/>
      <w:sz w:val="20"/>
      <w:szCs w:val="20"/>
    </w:rPr>
  </w:style>
  <w:style w:type="paragraph" w:styleId="Odrka2" w:customStyle="true">
    <w:name w:val="Odrážka 2"/>
    <w:basedOn w:val="Odrka"/>
    <w:qFormat/>
    <w:rsid w:val="00B97046"/>
    <w:pPr>
      <w:numPr>
        <w:ilvl w:val="1"/>
      </w:numPr>
      <w:tabs>
        <w:tab w:val="left" w:pos="142"/>
      </w:tabs>
    </w:pPr>
  </w:style>
  <w:style w:type="paragraph" w:styleId="clanek1uroven" w:customStyle="true">
    <w:name w:val="clanek 1uroven"/>
    <w:basedOn w:val="RLTextlnkuslovan"/>
    <w:link w:val="clanek1urovenChar"/>
    <w:qFormat/>
    <w:rsid w:val="00B97046"/>
    <w:pPr>
      <w:tabs>
        <w:tab w:val="clear" w:pos="1474"/>
        <w:tab w:val="left" w:pos="993"/>
      </w:tabs>
      <w:ind w:left="993" w:hanging="567"/>
    </w:pPr>
    <w:rPr>
      <w:rFonts w:ascii="Arial" w:hAnsi="Arial" w:cs="Arial"/>
      <w:sz w:val="20"/>
      <w:szCs w:val="20"/>
      <w:lang w:val="cs-CZ"/>
    </w:rPr>
  </w:style>
  <w:style w:type="paragraph" w:styleId="clanek2uroven" w:customStyle="true">
    <w:name w:val="clanek 2uroven"/>
    <w:basedOn w:val="RLTextlnkuslovan"/>
    <w:qFormat/>
    <w:rsid w:val="00B97046"/>
    <w:pPr>
      <w:tabs>
        <w:tab w:val="clear" w:pos="1474"/>
        <w:tab w:val="num" w:pos="1997"/>
      </w:tabs>
      <w:spacing w:after="60"/>
      <w:ind w:left="1997"/>
    </w:pPr>
    <w:rPr>
      <w:rFonts w:ascii="Arial" w:hAnsi="Arial" w:cs="Arial"/>
      <w:sz w:val="20"/>
      <w:szCs w:val="20"/>
      <w:lang w:val="cs-CZ"/>
    </w:rPr>
  </w:style>
  <w:style w:type="character" w:styleId="clanek1urovenChar" w:customStyle="true">
    <w:name w:val="clanek 1uroven Char"/>
    <w:link w:val="clanek1uroven"/>
    <w:rsid w:val="00B97046"/>
    <w:rPr>
      <w:rFonts w:ascii="Arial" w:hAnsi="Arial" w:cs="Arial"/>
      <w:lang w:eastAsia="ar-SA"/>
    </w:rPr>
  </w:style>
  <w:style w:type="paragraph" w:styleId="Revize">
    <w:name w:val="Revision"/>
    <w:hidden/>
    <w:uiPriority w:val="99"/>
    <w:semiHidden/>
    <w:rsid w:val="00F570E0"/>
    <w:rPr>
      <w:sz w:val="24"/>
      <w:szCs w:val="24"/>
    </w:rPr>
  </w:style>
  <w:style w:type="paragraph" w:styleId="lneknadpis" w:customStyle="true">
    <w:name w:val="článek nadpis"/>
    <w:basedOn w:val="Normln"/>
    <w:link w:val="lneknadpisChar"/>
    <w:qFormat/>
    <w:rsid w:val="009B67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67"/>
      <w:jc w:val="center"/>
    </w:pPr>
    <w:rPr>
      <w:rFonts w:ascii="Arial" w:hAnsi="Arial" w:cs="Arial"/>
      <w:b/>
      <w:bCs/>
      <w:color w:val="000000"/>
      <w:sz w:val="22"/>
      <w:szCs w:val="22"/>
    </w:rPr>
  </w:style>
  <w:style w:type="character" w:styleId="lneknadpisChar" w:customStyle="true">
    <w:name w:val="článek nadpis Char"/>
    <w:basedOn w:val="Standardnpsmoodstavce"/>
    <w:link w:val="lneknadpis"/>
    <w:rsid w:val="009B67F8"/>
    <w:rPr>
      <w:rFonts w:ascii="Arial" w:hAnsi="Arial" w:cs="Arial"/>
      <w:b/>
      <w:bCs/>
      <w:color w:val="000000"/>
      <w:sz w:val="22"/>
      <w:szCs w:val="22"/>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135415540">
      <w:bodyDiv w:val="true"/>
      <w:marLeft w:val="0"/>
      <w:marRight w:val="0"/>
      <w:marTop w:val="0"/>
      <w:marBottom w:val="0"/>
      <w:divBdr>
        <w:top w:val="none" w:color="auto" w:sz="0" w:space="0"/>
        <w:left w:val="none" w:color="auto" w:sz="0" w:space="0"/>
        <w:bottom w:val="none" w:color="auto" w:sz="0" w:space="0"/>
        <w:right w:val="none" w:color="auto" w:sz="0" w:space="0"/>
      </w:divBdr>
    </w:div>
    <w:div w:id="323432476">
      <w:bodyDiv w:val="true"/>
      <w:marLeft w:val="0"/>
      <w:marRight w:val="0"/>
      <w:marTop w:val="0"/>
      <w:marBottom w:val="0"/>
      <w:divBdr>
        <w:top w:val="none" w:color="auto" w:sz="0" w:space="0"/>
        <w:left w:val="none" w:color="auto" w:sz="0" w:space="0"/>
        <w:bottom w:val="none" w:color="auto" w:sz="0" w:space="0"/>
        <w:right w:val="none" w:color="auto" w:sz="0" w:space="0"/>
      </w:divBdr>
    </w:div>
    <w:div w:id="407920785">
      <w:bodyDiv w:val="true"/>
      <w:marLeft w:val="0"/>
      <w:marRight w:val="0"/>
      <w:marTop w:val="0"/>
      <w:marBottom w:val="0"/>
      <w:divBdr>
        <w:top w:val="none" w:color="auto" w:sz="0" w:space="0"/>
        <w:left w:val="none" w:color="auto" w:sz="0" w:space="0"/>
        <w:bottom w:val="none" w:color="auto" w:sz="0" w:space="0"/>
        <w:right w:val="none" w:color="auto" w:sz="0" w:space="0"/>
      </w:divBdr>
    </w:div>
    <w:div w:id="422191026">
      <w:bodyDiv w:val="true"/>
      <w:marLeft w:val="0"/>
      <w:marRight w:val="0"/>
      <w:marTop w:val="0"/>
      <w:marBottom w:val="0"/>
      <w:divBdr>
        <w:top w:val="none" w:color="auto" w:sz="0" w:space="0"/>
        <w:left w:val="none" w:color="auto" w:sz="0" w:space="0"/>
        <w:bottom w:val="none" w:color="auto" w:sz="0" w:space="0"/>
        <w:right w:val="none" w:color="auto" w:sz="0" w:space="0"/>
      </w:divBdr>
    </w:div>
    <w:div w:id="564334516">
      <w:bodyDiv w:val="true"/>
      <w:marLeft w:val="0"/>
      <w:marRight w:val="0"/>
      <w:marTop w:val="0"/>
      <w:marBottom w:val="0"/>
      <w:divBdr>
        <w:top w:val="none" w:color="auto" w:sz="0" w:space="0"/>
        <w:left w:val="none" w:color="auto" w:sz="0" w:space="0"/>
        <w:bottom w:val="none" w:color="auto" w:sz="0" w:space="0"/>
        <w:right w:val="none" w:color="auto" w:sz="0" w:space="0"/>
      </w:divBdr>
    </w:div>
    <w:div w:id="692338433">
      <w:bodyDiv w:val="true"/>
      <w:marLeft w:val="0"/>
      <w:marRight w:val="0"/>
      <w:marTop w:val="0"/>
      <w:marBottom w:val="0"/>
      <w:divBdr>
        <w:top w:val="none" w:color="auto" w:sz="0" w:space="0"/>
        <w:left w:val="none" w:color="auto" w:sz="0" w:space="0"/>
        <w:bottom w:val="none" w:color="auto" w:sz="0" w:space="0"/>
        <w:right w:val="none" w:color="auto" w:sz="0" w:space="0"/>
      </w:divBdr>
    </w:div>
    <w:div w:id="719742921">
      <w:bodyDiv w:val="true"/>
      <w:marLeft w:val="0"/>
      <w:marRight w:val="0"/>
      <w:marTop w:val="0"/>
      <w:marBottom w:val="0"/>
      <w:divBdr>
        <w:top w:val="none" w:color="auto" w:sz="0" w:space="0"/>
        <w:left w:val="none" w:color="auto" w:sz="0" w:space="0"/>
        <w:bottom w:val="none" w:color="auto" w:sz="0" w:space="0"/>
        <w:right w:val="none" w:color="auto" w:sz="0" w:space="0"/>
      </w:divBdr>
    </w:div>
    <w:div w:id="1471558018">
      <w:bodyDiv w:val="true"/>
      <w:marLeft w:val="0"/>
      <w:marRight w:val="0"/>
      <w:marTop w:val="0"/>
      <w:marBottom w:val="0"/>
      <w:divBdr>
        <w:top w:val="none" w:color="auto" w:sz="0" w:space="0"/>
        <w:left w:val="none" w:color="auto" w:sz="0" w:space="0"/>
        <w:bottom w:val="none" w:color="auto" w:sz="0" w:space="0"/>
        <w:right w:val="none" w:color="auto" w:sz="0" w:space="0"/>
      </w:divBdr>
    </w:div>
    <w:div w:id="1871718069">
      <w:bodyDiv w:val="true"/>
      <w:marLeft w:val="0"/>
      <w:marRight w:val="0"/>
      <w:marTop w:val="0"/>
      <w:marBottom w:val="0"/>
      <w:divBdr>
        <w:top w:val="none" w:color="auto" w:sz="0" w:space="0"/>
        <w:left w:val="none" w:color="auto" w:sz="0" w:space="0"/>
        <w:bottom w:val="none" w:color="auto" w:sz="0" w:space="0"/>
        <w:right w:val="none" w:color="auto" w:sz="0" w:space="0"/>
      </w:divBdr>
    </w:div>
    <w:div w:id="2021731647">
      <w:bodyDiv w:val="true"/>
      <w:marLeft w:val="0"/>
      <w:marRight w:val="0"/>
      <w:marTop w:val="0"/>
      <w:marBottom w:val="0"/>
      <w:divBdr>
        <w:top w:val="none" w:color="auto" w:sz="0" w:space="0"/>
        <w:left w:val="none" w:color="auto" w:sz="0" w:space="0"/>
        <w:bottom w:val="none" w:color="auto" w:sz="0" w:space="0"/>
        <w:right w:val="none" w:color="auto" w:sz="0" w:space="0"/>
      </w:divBdr>
    </w:div>
    <w:div w:id="2068529785">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webSettings>
</file>

<file path=word/_rels/document.xml.rels><?xml version="1.0" encoding="UTF-8" standalone="yes"?>
<Relationships xmlns="http://schemas.openxmlformats.org/package/2006/relationships">
    <Relationship TargetMode="External" Target="https://www.esfcr.cz/pravidla-pro-zadatele-a-prijemce-opz" Type="http://schemas.openxmlformats.org/officeDocument/2006/relationships/hyperlink" Id="rId8"/>
    <Relationship Target="header1.xml" Type="http://schemas.openxmlformats.org/officeDocument/2006/relationships/header" Id="rId13"/>
    <Relationship Target="footer3.xml" Type="http://schemas.openxmlformats.org/officeDocument/2006/relationships/footer" Id="rId18"/>
    <Relationship Target="styles.xml" Type="http://schemas.openxmlformats.org/officeDocument/2006/relationships/styles" Id="rId3"/>
    <Relationship Target="endnotes.xml" Type="http://schemas.openxmlformats.org/officeDocument/2006/relationships/endnotes" Id="rId7"/>
    <Relationship TargetMode="External" Target="mailto:radmila.outla@mmr.cz" Type="http://schemas.openxmlformats.org/officeDocument/2006/relationships/hyperlink" Id="rId12"/>
    <Relationship Target="header3.xml" Type="http://schemas.openxmlformats.org/officeDocument/2006/relationships/header" Id="rId17"/>
    <Relationship Target="numbering.xml" Type="http://schemas.openxmlformats.org/officeDocument/2006/relationships/numbering" Id="rId2"/>
    <Relationship Target="footer2.xml" Type="http://schemas.openxmlformats.org/officeDocument/2006/relationships/footer" Id="rId16"/>
    <Relationship Target="theme/theme1.xml" Type="http://schemas.openxmlformats.org/officeDocument/2006/relationships/theme" Id="rId20"/>
    <Relationship Target="../customXml/item1.xml" Type="http://schemas.openxmlformats.org/officeDocument/2006/relationships/customXml" Id="rId1"/>
    <Relationship Target="footnotes.xml" Type="http://schemas.openxmlformats.org/officeDocument/2006/relationships/footnotes" Id="rId6"/>
    <Relationship TargetMode="External" Target="mailto:aneta.stastna@mmr.cz" Type="http://schemas.openxmlformats.org/officeDocument/2006/relationships/hyperlink" Id="rId11"/>
    <Relationship Target="commentsIds.xml" Type="http://schemas.microsoft.com/office/2016/09/relationships/commentsIds" Id="rId24"/>
    <Relationship Target="webSettings.xml" Type="http://schemas.openxmlformats.org/officeDocument/2006/relationships/webSettings" Id="rId5"/>
    <Relationship Target="footer1.xml" Type="http://schemas.openxmlformats.org/officeDocument/2006/relationships/footer" Id="rId15"/>
    <Relationship TargetMode="External" Target="mailto:aneta.stastna@mmr.cz" Type="http://schemas.openxmlformats.org/officeDocument/2006/relationships/hyperlink" Id="rId10"/>
    <Relationship Target="fontTable.xml" Type="http://schemas.openxmlformats.org/officeDocument/2006/relationships/fontTable" Id="rId19"/>
    <Relationship Target="settings.xml" Type="http://schemas.openxmlformats.org/officeDocument/2006/relationships/settings" Id="rId4"/>
    <Relationship TargetMode="External" Target="https://nen.nipez.cz" Type="http://schemas.openxmlformats.org/officeDocument/2006/relationships/hyperlink" Id="rId9"/>
    <Relationship Target="header2.xml" Type="http://schemas.openxmlformats.org/officeDocument/2006/relationships/header" Id="rId14"/>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xmlns:thm15="http://schemas.microsoft.com/office/thememl/2012/main" id="{62F939B6-93AF-4DB8-9C6B-D6C7DFDC589F}" name="Office Theme"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le>

<file path=customXml/itemProps1.xml><?xml version="1.0" encoding="utf-8"?>
<ds:datastoreItem xmlns:ds="http://schemas.openxmlformats.org/officeDocument/2006/customXml" ds:itemID="{49330C66-4E79-464E-96EB-E7204C1DFEC3}">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Ministerstvo zdravotnictví</properties:Company>
  <properties:Pages>11</properties:Pages>
  <properties:Words>5443</properties:Words>
  <properties:Characters>33098</properties:Characters>
  <properties:Lines>275</properties:Lines>
  <properties:Paragraphs>76</properties:Paragraphs>
  <properties:TotalTime>2</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Zadávací dokumentace (výzva) k podání nabídky na plnění podlimitní veřejné zakázky na služby s názvem:</vt:lpstr>
    </vt:vector>
  </properties:TitlesOfParts>
  <properties:LinksUpToDate>false</properties:LinksUpToDate>
  <properties:CharactersWithSpaces>38465</properties:CharactersWithSpaces>
  <properties:SharedDoc>false</properties:SharedDoc>
  <properties:HLinks>
    <vt:vector baseType="variant" size="30">
      <vt:variant>
        <vt:i4>7995422</vt:i4>
      </vt:variant>
      <vt:variant>
        <vt:i4>12</vt:i4>
      </vt:variant>
      <vt:variant>
        <vt:i4>0</vt:i4>
      </vt:variant>
      <vt:variant>
        <vt:i4>5</vt:i4>
      </vt:variant>
      <vt:variant>
        <vt:lpwstr>mailto:radmila.outla@mmr.cz</vt:lpwstr>
      </vt:variant>
      <vt:variant>
        <vt:lpwstr/>
      </vt:variant>
      <vt:variant>
        <vt:i4>8126484</vt:i4>
      </vt:variant>
      <vt:variant>
        <vt:i4>9</vt:i4>
      </vt:variant>
      <vt:variant>
        <vt:i4>0</vt:i4>
      </vt:variant>
      <vt:variant>
        <vt:i4>5</vt:i4>
      </vt:variant>
      <vt:variant>
        <vt:lpwstr>mailto:aneta.stastna@mmr.cz</vt:lpwstr>
      </vt:variant>
      <vt:variant>
        <vt:lpwstr/>
      </vt:variant>
      <vt:variant>
        <vt:i4>8126484</vt:i4>
      </vt:variant>
      <vt:variant>
        <vt:i4>6</vt:i4>
      </vt:variant>
      <vt:variant>
        <vt:i4>0</vt:i4>
      </vt:variant>
      <vt:variant>
        <vt:i4>5</vt:i4>
      </vt:variant>
      <vt:variant>
        <vt:lpwstr>mailto:aneta.stastna@mmr.cz</vt:lpwstr>
      </vt:variant>
      <vt:variant>
        <vt:lpwstr/>
      </vt:variant>
      <vt:variant>
        <vt:i4>131143</vt:i4>
      </vt:variant>
      <vt:variant>
        <vt:i4>3</vt:i4>
      </vt:variant>
      <vt:variant>
        <vt:i4>0</vt:i4>
      </vt:variant>
      <vt:variant>
        <vt:i4>5</vt:i4>
      </vt:variant>
      <vt:variant>
        <vt:lpwstr>https://nen.nipez.cz/</vt:lpwstr>
      </vt:variant>
      <vt:variant>
        <vt:lpwstr/>
      </vt:variant>
      <vt:variant>
        <vt:i4>4784154</vt:i4>
      </vt:variant>
      <vt:variant>
        <vt:i4>0</vt:i4>
      </vt:variant>
      <vt:variant>
        <vt:i4>0</vt:i4>
      </vt:variant>
      <vt:variant>
        <vt:i4>5</vt:i4>
      </vt:variant>
      <vt:variant>
        <vt:lpwstr>https://www.esfcr.cz/pravidla-pro-zadatele-a-prijemce-opz</vt:lpwstr>
      </vt:variant>
      <vt:variant>
        <vt:lpwstr/>
      </vt:variant>
    </vt:vector>
  </properties:HLinks>
  <properties:HyperlinksChanged>false</properties:HyperlinksChanged>
  <properties:Application>Microsoft Office Word</properties:Application>
  <properties:AppVersion>16.0000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2020-08-27T11:28:00Z</dcterms:created>
  <dc:creator/>
  <cp:keywords/>
  <cp:lastModifiedBy/>
  <cp:lastPrinted>2020-05-21T10:02:00Z</cp:lastPrinted>
  <dcterms:modified xmlns:xsi="http://www.w3.org/2001/XMLSchema-instance" xsi:type="dcterms:W3CDTF">2020-08-27T11:30:00Z</dcterms:modified>
  <cp:revision>3</cp:revision>
  <dc:subject/>
  <dc:title>Zadávací dokumentace (výzva) k podání nabídky na plnění podlimitní veřejné zakázky na služby s názvem:</dc:title>
</cp:coreProperties>
</file>