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body>
    <!-- Modified by docx4j 6.1.2 (Apache licensed) using ORACLE_JRE JAXB in Oracle Java 1.7.0_79 on Linux -->
    <w:p w:rsidR="00C56F26" w:rsidP="005E6CAB" w:rsidRDefault="00C56F26">
      <w:pPr>
        <w:spacing w:after="220"/>
        <w:jc w:val="both"/>
        <w:rPr>
          <w:rFonts w:ascii="Arial" w:hAnsi="Arial" w:eastAsia="Arial"/>
          <w:b/>
          <w:color w:val="000000"/>
          <w:sz w:val="32"/>
          <w:szCs w:val="32"/>
          <w:lang w:eastAsia="en-US"/>
        </w:rPr>
      </w:pPr>
    </w:p>
    <w:p w:rsidRPr="005E6CAB" w:rsidR="005E6CAB" w:rsidP="005E6CAB" w:rsidRDefault="005E6CAB">
      <w:pPr>
        <w:spacing w:after="220"/>
        <w:jc w:val="both"/>
        <w:rPr>
          <w:rFonts w:ascii="Arial" w:hAnsi="Arial" w:eastAsia="Arial"/>
          <w:b/>
          <w:color w:val="000000"/>
          <w:sz w:val="32"/>
          <w:szCs w:val="32"/>
          <w:lang w:eastAsia="en-US"/>
        </w:rPr>
      </w:pPr>
      <w:r>
        <w:rPr>
          <w:rFonts w:ascii="Arial" w:hAnsi="Arial" w:eastAsia="Arial"/>
          <w:b/>
          <w:color w:val="000000"/>
          <w:sz w:val="32"/>
          <w:szCs w:val="32"/>
          <w:lang w:eastAsia="en-US"/>
        </w:rPr>
        <w:t>NÁVRH KUPNÍ SMLOUVY</w:t>
      </w:r>
    </w:p>
    <w:p w:rsidRPr="005E6CAB" w:rsidR="005E6CAB" w:rsidP="005E6CAB" w:rsidRDefault="005E6CAB">
      <w:pPr>
        <w:spacing w:after="220"/>
        <w:jc w:val="both"/>
        <w:rPr>
          <w:rFonts w:ascii="Arial" w:hAnsi="Arial" w:eastAsia="Arial"/>
          <w:b/>
          <w:color w:val="000000"/>
          <w:lang w:eastAsia="en-US"/>
        </w:rPr>
      </w:pPr>
      <w:r w:rsidRPr="005E6CAB">
        <w:rPr>
          <w:rFonts w:ascii="Arial" w:hAnsi="Arial" w:eastAsia="Arial"/>
          <w:b/>
          <w:color w:val="000000"/>
          <w:lang w:eastAsia="en-US"/>
        </w:rPr>
        <w:t xml:space="preserve">Příloha č. </w:t>
      </w:r>
      <w:r>
        <w:rPr>
          <w:rFonts w:ascii="Arial" w:hAnsi="Arial" w:eastAsia="Arial"/>
          <w:b/>
          <w:color w:val="000000"/>
          <w:lang w:eastAsia="en-US"/>
        </w:rPr>
        <w:t>2</w:t>
      </w:r>
      <w:r w:rsidRPr="005E6CAB">
        <w:rPr>
          <w:rFonts w:ascii="Arial" w:hAnsi="Arial" w:eastAsia="Arial"/>
          <w:b/>
          <w:color w:val="000000"/>
          <w:lang w:eastAsia="en-US"/>
        </w:rPr>
        <w:t xml:space="preserve"> ZD</w:t>
      </w:r>
    </w:p>
    <w:p w:rsidR="005E6CAB" w:rsidP="00380B71" w:rsidRDefault="005E6CAB">
      <w:pPr>
        <w:ind w:left="284" w:hanging="284"/>
        <w:jc w:val="center"/>
        <w:rPr>
          <w:rFonts w:ascii="Arial" w:hAnsi="Arial" w:cs="Arial"/>
          <w:b/>
          <w:sz w:val="20"/>
          <w:szCs w:val="20"/>
        </w:rPr>
      </w:pPr>
    </w:p>
    <w:p w:rsidR="005E6CAB" w:rsidP="00380B71" w:rsidRDefault="005E6CAB">
      <w:pPr>
        <w:ind w:left="284" w:hanging="284"/>
        <w:jc w:val="center"/>
        <w:rPr>
          <w:rFonts w:ascii="Arial" w:hAnsi="Arial" w:cs="Arial"/>
          <w:b/>
          <w:sz w:val="20"/>
          <w:szCs w:val="20"/>
        </w:rPr>
      </w:pPr>
    </w:p>
    <w:p w:rsidRPr="00344D43" w:rsidR="00380B71" w:rsidP="00380B71" w:rsidRDefault="00380B71">
      <w:pPr>
        <w:ind w:left="284" w:hanging="284"/>
        <w:jc w:val="center"/>
        <w:rPr>
          <w:rFonts w:ascii="Arial" w:hAnsi="Arial" w:cs="Arial"/>
          <w:b/>
          <w:sz w:val="20"/>
          <w:szCs w:val="20"/>
        </w:rPr>
      </w:pPr>
      <w:r w:rsidRPr="00344D43">
        <w:rPr>
          <w:rFonts w:ascii="Arial" w:hAnsi="Arial" w:cs="Arial"/>
          <w:b/>
          <w:sz w:val="20"/>
          <w:szCs w:val="20"/>
        </w:rPr>
        <w:t xml:space="preserve">Kupní smlouva </w:t>
      </w:r>
    </w:p>
    <w:p w:rsidRPr="00344D43" w:rsidR="00380B71" w:rsidP="00380B71" w:rsidRDefault="00380B71">
      <w:pPr>
        <w:ind w:left="284" w:hanging="284"/>
        <w:jc w:val="center"/>
        <w:rPr>
          <w:rFonts w:ascii="Arial" w:hAnsi="Arial" w:cs="Arial"/>
          <w:sz w:val="20"/>
          <w:szCs w:val="20"/>
        </w:rPr>
      </w:pPr>
      <w:r w:rsidRPr="00344D43">
        <w:rPr>
          <w:rFonts w:ascii="Arial" w:hAnsi="Arial" w:cs="Arial"/>
          <w:sz w:val="20"/>
          <w:szCs w:val="20"/>
        </w:rPr>
        <w:t>uzavřená v souladu s ustanovením § 2079 a násl. zákona č. 89/2012 Sb., občanského zákoníku, v platném znění</w:t>
      </w:r>
    </w:p>
    <w:p w:rsidRPr="00344D43" w:rsidR="00380B71" w:rsidP="00380B71" w:rsidRDefault="00380B71">
      <w:pPr>
        <w:ind w:left="284" w:hanging="284"/>
        <w:rPr>
          <w:rFonts w:ascii="Arial" w:hAnsi="Arial" w:cs="Arial"/>
          <w:sz w:val="20"/>
          <w:szCs w:val="20"/>
        </w:rPr>
      </w:pPr>
    </w:p>
    <w:p w:rsidRPr="00344D43" w:rsidR="00380B71" w:rsidP="00380B71" w:rsidRDefault="00380B71">
      <w:pPr>
        <w:ind w:left="284" w:hanging="284"/>
        <w:jc w:val="center"/>
        <w:rPr>
          <w:rFonts w:ascii="Arial" w:hAnsi="Arial" w:cs="Arial"/>
          <w:b/>
          <w:sz w:val="20"/>
          <w:szCs w:val="20"/>
        </w:rPr>
      </w:pPr>
      <w:r w:rsidRPr="00344D43">
        <w:rPr>
          <w:rFonts w:ascii="Arial" w:hAnsi="Arial" w:cs="Arial"/>
          <w:b/>
          <w:sz w:val="20"/>
          <w:szCs w:val="20"/>
        </w:rPr>
        <w:t>I.</w:t>
      </w:r>
    </w:p>
    <w:p w:rsidRPr="00344D43" w:rsidR="00380B71" w:rsidP="00380B71" w:rsidRDefault="00380B71">
      <w:pPr>
        <w:ind w:left="284" w:hanging="284"/>
        <w:jc w:val="center"/>
        <w:rPr>
          <w:rFonts w:ascii="Arial" w:hAnsi="Arial" w:cs="Arial"/>
          <w:b/>
          <w:sz w:val="20"/>
          <w:szCs w:val="20"/>
        </w:rPr>
      </w:pPr>
      <w:r w:rsidRPr="00344D43">
        <w:rPr>
          <w:rFonts w:ascii="Arial" w:hAnsi="Arial" w:cs="Arial"/>
          <w:b/>
          <w:sz w:val="20"/>
          <w:szCs w:val="20"/>
        </w:rPr>
        <w:t>Smluvní strany</w:t>
      </w:r>
    </w:p>
    <w:p w:rsidRPr="00344D43" w:rsidR="00380B71" w:rsidP="00380B71" w:rsidRDefault="00380B71">
      <w:pPr>
        <w:rPr>
          <w:rFonts w:ascii="Arial" w:hAnsi="Arial" w:cs="Arial"/>
          <w:sz w:val="20"/>
          <w:szCs w:val="20"/>
        </w:rPr>
      </w:pPr>
    </w:p>
    <w:tbl>
      <w:tblPr>
        <w:tblW w:w="0" w:type="auto"/>
        <w:tblLook w:firstRow="1" w:lastRow="0" w:firstColumn="1" w:lastColumn="0" w:noHBand="0" w:noVBand="1" w:val="04A0"/>
      </w:tblPr>
      <w:tblGrid>
        <w:gridCol w:w="2694"/>
        <w:gridCol w:w="6368"/>
      </w:tblGrid>
      <w:tr w:rsidRPr="00344D43" w:rsidR="00380B71" w:rsidTr="00EF321A">
        <w:tc>
          <w:tcPr>
            <w:tcW w:w="2694" w:type="dxa"/>
            <w:shd w:val="clear" w:color="auto" w:fill="auto"/>
          </w:tcPr>
          <w:p w:rsidRPr="00344D43" w:rsidR="00380B71" w:rsidP="00EF321A" w:rsidRDefault="00380B71">
            <w:pPr>
              <w:rPr>
                <w:rFonts w:ascii="Arial" w:hAnsi="Arial" w:cs="Arial"/>
                <w:sz w:val="20"/>
                <w:szCs w:val="20"/>
              </w:rPr>
            </w:pPr>
            <w:r w:rsidRPr="00344D43">
              <w:rPr>
                <w:rFonts w:ascii="Arial" w:hAnsi="Arial" w:cs="Arial"/>
                <w:sz w:val="20"/>
                <w:szCs w:val="20"/>
              </w:rPr>
              <w:t>Společnost/Podnikatel:</w:t>
            </w:r>
          </w:p>
        </w:tc>
        <w:tc>
          <w:tcPr>
            <w:tcW w:w="6368" w:type="dxa"/>
            <w:shd w:val="clear" w:color="auto" w:fill="auto"/>
          </w:tcPr>
          <w:p w:rsidRPr="007153DE" w:rsidR="00380B71" w:rsidP="00EF321A" w:rsidRDefault="00B46EB6">
            <w:pPr>
              <w:rPr>
                <w:rFonts w:ascii="Arial" w:hAnsi="Arial" w:cs="Arial"/>
                <w:bCs/>
                <w:sz w:val="20"/>
                <w:szCs w:val="20"/>
              </w:rPr>
            </w:pPr>
            <w:r w:rsidRPr="007153DE">
              <w:rPr>
                <w:rFonts w:ascii="Arial" w:hAnsi="Arial" w:cs="Arial"/>
                <w:bCs/>
                <w:sz w:val="20"/>
                <w:szCs w:val="20"/>
              </w:rPr>
              <w:fldChar w:fldCharType="begin">
                <w:ffData>
                  <w:name w:val="Text6"/>
                  <w:enabled/>
                  <w:calcOnExit w:val="false"/>
                  <w:textInput/>
                </w:ffData>
              </w:fldChar>
            </w:r>
            <w:bookmarkStart w:name="Text6" w:id="0"/>
            <w:r w:rsidRPr="007153DE">
              <w:rPr>
                <w:rFonts w:ascii="Arial" w:hAnsi="Arial" w:cs="Arial"/>
                <w:bCs/>
                <w:sz w:val="20"/>
                <w:szCs w:val="20"/>
              </w:rPr>
              <w:instrText xml:space="preserve"> FORMTEXT </w:instrText>
            </w:r>
            <w:r w:rsidRPr="007153DE">
              <w:rPr>
                <w:rFonts w:ascii="Arial" w:hAnsi="Arial" w:cs="Arial"/>
                <w:bCs/>
                <w:sz w:val="20"/>
                <w:szCs w:val="20"/>
              </w:rPr>
            </w:r>
            <w:r w:rsidRPr="007153DE">
              <w:rPr>
                <w:rFonts w:ascii="Arial" w:hAnsi="Arial" w:cs="Arial"/>
                <w:bCs/>
                <w:sz w:val="20"/>
                <w:szCs w:val="20"/>
              </w:rPr>
              <w:fldChar w:fldCharType="separate"/>
            </w:r>
            <w:r w:rsidR="00C13F6F">
              <w:rPr>
                <w:rFonts w:ascii="Arial" w:hAnsi="Arial" w:cs="Arial"/>
                <w:bCs/>
                <w:noProof/>
                <w:sz w:val="20"/>
                <w:szCs w:val="20"/>
              </w:rPr>
              <w:t> </w:t>
            </w:r>
            <w:r w:rsidR="00C13F6F">
              <w:rPr>
                <w:rFonts w:ascii="Arial" w:hAnsi="Arial" w:cs="Arial"/>
                <w:bCs/>
                <w:noProof/>
                <w:sz w:val="20"/>
                <w:szCs w:val="20"/>
              </w:rPr>
              <w:t> </w:t>
            </w:r>
            <w:r w:rsidR="00C13F6F">
              <w:rPr>
                <w:rFonts w:ascii="Arial" w:hAnsi="Arial" w:cs="Arial"/>
                <w:bCs/>
                <w:noProof/>
                <w:sz w:val="20"/>
                <w:szCs w:val="20"/>
              </w:rPr>
              <w:t> </w:t>
            </w:r>
            <w:r w:rsidR="00C13F6F">
              <w:rPr>
                <w:rFonts w:ascii="Arial" w:hAnsi="Arial" w:cs="Arial"/>
                <w:bCs/>
                <w:noProof/>
                <w:sz w:val="20"/>
                <w:szCs w:val="20"/>
              </w:rPr>
              <w:t> </w:t>
            </w:r>
            <w:r w:rsidR="00C13F6F">
              <w:rPr>
                <w:rFonts w:ascii="Arial" w:hAnsi="Arial" w:cs="Arial"/>
                <w:bCs/>
                <w:noProof/>
                <w:sz w:val="20"/>
                <w:szCs w:val="20"/>
              </w:rPr>
              <w:t> </w:t>
            </w:r>
            <w:r w:rsidRPr="007153DE">
              <w:rPr>
                <w:rFonts w:ascii="Arial" w:hAnsi="Arial" w:cs="Arial"/>
                <w:bCs/>
                <w:sz w:val="20"/>
                <w:szCs w:val="20"/>
              </w:rPr>
              <w:fldChar w:fldCharType="end"/>
            </w:r>
            <w:bookmarkEnd w:id="0"/>
          </w:p>
        </w:tc>
      </w:tr>
      <w:tr w:rsidRPr="00344D43" w:rsidR="00380B71" w:rsidTr="00EF321A">
        <w:tc>
          <w:tcPr>
            <w:tcW w:w="2694" w:type="dxa"/>
            <w:shd w:val="clear" w:color="auto" w:fill="auto"/>
          </w:tcPr>
          <w:p w:rsidRPr="00344D43" w:rsidR="00380B71" w:rsidP="00EF321A" w:rsidRDefault="00380B71">
            <w:pPr>
              <w:rPr>
                <w:rFonts w:ascii="Arial" w:hAnsi="Arial" w:cs="Arial"/>
                <w:sz w:val="20"/>
                <w:szCs w:val="20"/>
              </w:rPr>
            </w:pPr>
            <w:r w:rsidRPr="00344D43">
              <w:rPr>
                <w:rFonts w:ascii="Arial" w:hAnsi="Arial" w:cs="Arial"/>
                <w:sz w:val="20"/>
                <w:szCs w:val="20"/>
              </w:rPr>
              <w:t>Sídlo/Místo podnikání:</w:t>
            </w:r>
          </w:p>
        </w:tc>
        <w:tc>
          <w:tcPr>
            <w:tcW w:w="6368" w:type="dxa"/>
            <w:shd w:val="clear" w:color="auto" w:fill="auto"/>
          </w:tcPr>
          <w:p w:rsidRPr="007153DE" w:rsidR="00380B71" w:rsidP="00EF321A" w:rsidRDefault="00B46EB6">
            <w:pPr>
              <w:rPr>
                <w:rFonts w:ascii="Arial" w:hAnsi="Arial" w:cs="Arial"/>
                <w:bCs/>
                <w:sz w:val="20"/>
                <w:szCs w:val="20"/>
              </w:rPr>
            </w:pPr>
            <w:r w:rsidRPr="007153DE">
              <w:rPr>
                <w:rFonts w:ascii="Arial" w:hAnsi="Arial" w:cs="Arial"/>
                <w:bCs/>
                <w:sz w:val="20"/>
                <w:szCs w:val="20"/>
              </w:rPr>
              <w:fldChar w:fldCharType="begin">
                <w:ffData>
                  <w:name w:val="Text6"/>
                  <w:enabled/>
                  <w:calcOnExit w:val="false"/>
                  <w:textInput/>
                </w:ffData>
              </w:fldChar>
            </w:r>
            <w:r w:rsidRPr="007153DE">
              <w:rPr>
                <w:rFonts w:ascii="Arial" w:hAnsi="Arial" w:cs="Arial"/>
                <w:bCs/>
                <w:sz w:val="20"/>
                <w:szCs w:val="20"/>
              </w:rPr>
              <w:instrText xml:space="preserve"> FORMTEXT </w:instrText>
            </w:r>
            <w:r w:rsidRPr="007153DE">
              <w:rPr>
                <w:rFonts w:ascii="Arial" w:hAnsi="Arial" w:cs="Arial"/>
                <w:bCs/>
                <w:sz w:val="20"/>
                <w:szCs w:val="20"/>
              </w:rPr>
            </w:r>
            <w:r w:rsidRPr="007153DE">
              <w:rPr>
                <w:rFonts w:ascii="Arial" w:hAnsi="Arial" w:cs="Arial"/>
                <w:bCs/>
                <w:sz w:val="20"/>
                <w:szCs w:val="20"/>
              </w:rPr>
              <w:fldChar w:fldCharType="separate"/>
            </w:r>
            <w:r w:rsidR="00C13F6F">
              <w:rPr>
                <w:rFonts w:ascii="Arial" w:hAnsi="Arial" w:cs="Arial"/>
                <w:bCs/>
                <w:noProof/>
                <w:sz w:val="20"/>
                <w:szCs w:val="20"/>
              </w:rPr>
              <w:t> </w:t>
            </w:r>
            <w:r w:rsidR="00C13F6F">
              <w:rPr>
                <w:rFonts w:ascii="Arial" w:hAnsi="Arial" w:cs="Arial"/>
                <w:bCs/>
                <w:noProof/>
                <w:sz w:val="20"/>
                <w:szCs w:val="20"/>
              </w:rPr>
              <w:t> </w:t>
            </w:r>
            <w:r w:rsidR="00C13F6F">
              <w:rPr>
                <w:rFonts w:ascii="Arial" w:hAnsi="Arial" w:cs="Arial"/>
                <w:bCs/>
                <w:noProof/>
                <w:sz w:val="20"/>
                <w:szCs w:val="20"/>
              </w:rPr>
              <w:t> </w:t>
            </w:r>
            <w:r w:rsidR="00C13F6F">
              <w:rPr>
                <w:rFonts w:ascii="Arial" w:hAnsi="Arial" w:cs="Arial"/>
                <w:bCs/>
                <w:noProof/>
                <w:sz w:val="20"/>
                <w:szCs w:val="20"/>
              </w:rPr>
              <w:t> </w:t>
            </w:r>
            <w:r w:rsidR="00C13F6F">
              <w:rPr>
                <w:rFonts w:ascii="Arial" w:hAnsi="Arial" w:cs="Arial"/>
                <w:bCs/>
                <w:noProof/>
                <w:sz w:val="20"/>
                <w:szCs w:val="20"/>
              </w:rPr>
              <w:t> </w:t>
            </w:r>
            <w:r w:rsidRPr="007153DE">
              <w:rPr>
                <w:rFonts w:ascii="Arial" w:hAnsi="Arial" w:cs="Arial"/>
                <w:bCs/>
                <w:sz w:val="20"/>
                <w:szCs w:val="20"/>
              </w:rPr>
              <w:fldChar w:fldCharType="end"/>
            </w:r>
          </w:p>
        </w:tc>
      </w:tr>
      <w:tr w:rsidRPr="00344D43" w:rsidR="00380B71" w:rsidTr="00EF321A">
        <w:tc>
          <w:tcPr>
            <w:tcW w:w="2694" w:type="dxa"/>
            <w:shd w:val="clear" w:color="auto" w:fill="auto"/>
          </w:tcPr>
          <w:p w:rsidRPr="00344D43" w:rsidR="00380B71" w:rsidP="00EF321A" w:rsidRDefault="00380B71">
            <w:pPr>
              <w:rPr>
                <w:rFonts w:ascii="Arial" w:hAnsi="Arial" w:cs="Arial"/>
                <w:sz w:val="20"/>
                <w:szCs w:val="20"/>
              </w:rPr>
            </w:pPr>
            <w:r w:rsidRPr="00344D43">
              <w:rPr>
                <w:rFonts w:ascii="Arial" w:hAnsi="Arial" w:cs="Arial"/>
                <w:sz w:val="20"/>
                <w:szCs w:val="20"/>
              </w:rPr>
              <w:t>Zastoupená:</w:t>
            </w:r>
          </w:p>
        </w:tc>
        <w:tc>
          <w:tcPr>
            <w:tcW w:w="6368" w:type="dxa"/>
            <w:shd w:val="clear" w:color="auto" w:fill="auto"/>
          </w:tcPr>
          <w:p w:rsidRPr="007153DE" w:rsidR="00380B71" w:rsidP="00EF321A" w:rsidRDefault="00B46EB6">
            <w:pPr>
              <w:rPr>
                <w:rFonts w:ascii="Arial" w:hAnsi="Arial" w:cs="Arial"/>
                <w:bCs/>
                <w:sz w:val="20"/>
                <w:szCs w:val="20"/>
              </w:rPr>
            </w:pPr>
            <w:r w:rsidRPr="007153DE">
              <w:rPr>
                <w:rFonts w:ascii="Arial" w:hAnsi="Arial" w:cs="Arial"/>
                <w:bCs/>
                <w:sz w:val="20"/>
                <w:szCs w:val="20"/>
              </w:rPr>
              <w:fldChar w:fldCharType="begin">
                <w:ffData>
                  <w:name w:val="Text6"/>
                  <w:enabled/>
                  <w:calcOnExit w:val="false"/>
                  <w:textInput/>
                </w:ffData>
              </w:fldChar>
            </w:r>
            <w:r w:rsidRPr="007153DE">
              <w:rPr>
                <w:rFonts w:ascii="Arial" w:hAnsi="Arial" w:cs="Arial"/>
                <w:bCs/>
                <w:sz w:val="20"/>
                <w:szCs w:val="20"/>
              </w:rPr>
              <w:instrText xml:space="preserve"> FORMTEXT </w:instrText>
            </w:r>
            <w:r w:rsidRPr="007153DE">
              <w:rPr>
                <w:rFonts w:ascii="Arial" w:hAnsi="Arial" w:cs="Arial"/>
                <w:bCs/>
                <w:sz w:val="20"/>
                <w:szCs w:val="20"/>
              </w:rPr>
            </w:r>
            <w:r w:rsidRPr="007153DE">
              <w:rPr>
                <w:rFonts w:ascii="Arial" w:hAnsi="Arial" w:cs="Arial"/>
                <w:bCs/>
                <w:sz w:val="20"/>
                <w:szCs w:val="20"/>
              </w:rPr>
              <w:fldChar w:fldCharType="separate"/>
            </w:r>
            <w:r w:rsidR="00C13F6F">
              <w:rPr>
                <w:rFonts w:ascii="Arial" w:hAnsi="Arial" w:cs="Arial"/>
                <w:bCs/>
                <w:noProof/>
                <w:sz w:val="20"/>
                <w:szCs w:val="20"/>
              </w:rPr>
              <w:t> </w:t>
            </w:r>
            <w:r w:rsidR="00C13F6F">
              <w:rPr>
                <w:rFonts w:ascii="Arial" w:hAnsi="Arial" w:cs="Arial"/>
                <w:bCs/>
                <w:noProof/>
                <w:sz w:val="20"/>
                <w:szCs w:val="20"/>
              </w:rPr>
              <w:t> </w:t>
            </w:r>
            <w:r w:rsidR="00C13F6F">
              <w:rPr>
                <w:rFonts w:ascii="Arial" w:hAnsi="Arial" w:cs="Arial"/>
                <w:bCs/>
                <w:noProof/>
                <w:sz w:val="20"/>
                <w:szCs w:val="20"/>
              </w:rPr>
              <w:t> </w:t>
            </w:r>
            <w:r w:rsidR="00C13F6F">
              <w:rPr>
                <w:rFonts w:ascii="Arial" w:hAnsi="Arial" w:cs="Arial"/>
                <w:bCs/>
                <w:noProof/>
                <w:sz w:val="20"/>
                <w:szCs w:val="20"/>
              </w:rPr>
              <w:t> </w:t>
            </w:r>
            <w:r w:rsidR="00C13F6F">
              <w:rPr>
                <w:rFonts w:ascii="Arial" w:hAnsi="Arial" w:cs="Arial"/>
                <w:bCs/>
                <w:noProof/>
                <w:sz w:val="20"/>
                <w:szCs w:val="20"/>
              </w:rPr>
              <w:t> </w:t>
            </w:r>
            <w:r w:rsidRPr="007153DE">
              <w:rPr>
                <w:rFonts w:ascii="Arial" w:hAnsi="Arial" w:cs="Arial"/>
                <w:bCs/>
                <w:sz w:val="20"/>
                <w:szCs w:val="20"/>
              </w:rPr>
              <w:fldChar w:fldCharType="end"/>
            </w:r>
          </w:p>
        </w:tc>
      </w:tr>
      <w:tr w:rsidRPr="00344D43" w:rsidR="00380B71" w:rsidTr="00EF321A">
        <w:tc>
          <w:tcPr>
            <w:tcW w:w="2694" w:type="dxa"/>
            <w:shd w:val="clear" w:color="auto" w:fill="auto"/>
          </w:tcPr>
          <w:p w:rsidRPr="00344D43" w:rsidR="00380B71" w:rsidP="00EF321A" w:rsidRDefault="00380B71">
            <w:pPr>
              <w:rPr>
                <w:rFonts w:ascii="Arial" w:hAnsi="Arial" w:cs="Arial"/>
                <w:sz w:val="20"/>
                <w:szCs w:val="20"/>
              </w:rPr>
            </w:pPr>
            <w:r w:rsidRPr="00344D43">
              <w:rPr>
                <w:rFonts w:ascii="Arial" w:hAnsi="Arial" w:cs="Arial"/>
                <w:sz w:val="20"/>
                <w:szCs w:val="20"/>
              </w:rPr>
              <w:t>IČ:</w:t>
            </w:r>
          </w:p>
        </w:tc>
        <w:tc>
          <w:tcPr>
            <w:tcW w:w="6368" w:type="dxa"/>
            <w:shd w:val="clear" w:color="auto" w:fill="auto"/>
          </w:tcPr>
          <w:p w:rsidRPr="007153DE" w:rsidR="00380B71" w:rsidP="00EF321A" w:rsidRDefault="00B46EB6">
            <w:pPr>
              <w:rPr>
                <w:rFonts w:ascii="Arial" w:hAnsi="Arial" w:cs="Arial"/>
                <w:bCs/>
                <w:sz w:val="20"/>
                <w:szCs w:val="20"/>
              </w:rPr>
            </w:pPr>
            <w:r w:rsidRPr="007153DE">
              <w:rPr>
                <w:rFonts w:ascii="Arial" w:hAnsi="Arial" w:cs="Arial"/>
                <w:bCs/>
                <w:sz w:val="20"/>
                <w:szCs w:val="20"/>
              </w:rPr>
              <w:fldChar w:fldCharType="begin">
                <w:ffData>
                  <w:name w:val="Text6"/>
                  <w:enabled/>
                  <w:calcOnExit w:val="false"/>
                  <w:textInput/>
                </w:ffData>
              </w:fldChar>
            </w:r>
            <w:r w:rsidRPr="007153DE">
              <w:rPr>
                <w:rFonts w:ascii="Arial" w:hAnsi="Arial" w:cs="Arial"/>
                <w:bCs/>
                <w:sz w:val="20"/>
                <w:szCs w:val="20"/>
              </w:rPr>
              <w:instrText xml:space="preserve"> FORMTEXT </w:instrText>
            </w:r>
            <w:r w:rsidRPr="007153DE">
              <w:rPr>
                <w:rFonts w:ascii="Arial" w:hAnsi="Arial" w:cs="Arial"/>
                <w:bCs/>
                <w:sz w:val="20"/>
                <w:szCs w:val="20"/>
              </w:rPr>
            </w:r>
            <w:r w:rsidRPr="007153DE">
              <w:rPr>
                <w:rFonts w:ascii="Arial" w:hAnsi="Arial" w:cs="Arial"/>
                <w:bCs/>
                <w:sz w:val="20"/>
                <w:szCs w:val="20"/>
              </w:rPr>
              <w:fldChar w:fldCharType="separate"/>
            </w:r>
            <w:r w:rsidR="00C13F6F">
              <w:rPr>
                <w:rFonts w:ascii="Arial" w:hAnsi="Arial" w:cs="Arial"/>
                <w:bCs/>
                <w:noProof/>
                <w:sz w:val="20"/>
                <w:szCs w:val="20"/>
              </w:rPr>
              <w:t> </w:t>
            </w:r>
            <w:r w:rsidR="00C13F6F">
              <w:rPr>
                <w:rFonts w:ascii="Arial" w:hAnsi="Arial" w:cs="Arial"/>
                <w:bCs/>
                <w:noProof/>
                <w:sz w:val="20"/>
                <w:szCs w:val="20"/>
              </w:rPr>
              <w:t> </w:t>
            </w:r>
            <w:r w:rsidR="00C13F6F">
              <w:rPr>
                <w:rFonts w:ascii="Arial" w:hAnsi="Arial" w:cs="Arial"/>
                <w:bCs/>
                <w:noProof/>
                <w:sz w:val="20"/>
                <w:szCs w:val="20"/>
              </w:rPr>
              <w:t> </w:t>
            </w:r>
            <w:r w:rsidR="00C13F6F">
              <w:rPr>
                <w:rFonts w:ascii="Arial" w:hAnsi="Arial" w:cs="Arial"/>
                <w:bCs/>
                <w:noProof/>
                <w:sz w:val="20"/>
                <w:szCs w:val="20"/>
              </w:rPr>
              <w:t> </w:t>
            </w:r>
            <w:r w:rsidR="00C13F6F">
              <w:rPr>
                <w:rFonts w:ascii="Arial" w:hAnsi="Arial" w:cs="Arial"/>
                <w:bCs/>
                <w:noProof/>
                <w:sz w:val="20"/>
                <w:szCs w:val="20"/>
              </w:rPr>
              <w:t> </w:t>
            </w:r>
            <w:r w:rsidRPr="007153DE">
              <w:rPr>
                <w:rFonts w:ascii="Arial" w:hAnsi="Arial" w:cs="Arial"/>
                <w:bCs/>
                <w:sz w:val="20"/>
                <w:szCs w:val="20"/>
              </w:rPr>
              <w:fldChar w:fldCharType="end"/>
            </w:r>
          </w:p>
        </w:tc>
      </w:tr>
      <w:tr w:rsidRPr="00344D43" w:rsidR="00380B71" w:rsidTr="00EF321A">
        <w:tc>
          <w:tcPr>
            <w:tcW w:w="2694" w:type="dxa"/>
            <w:shd w:val="clear" w:color="auto" w:fill="auto"/>
          </w:tcPr>
          <w:p w:rsidRPr="00344D43" w:rsidR="00380B71" w:rsidP="00EF321A" w:rsidRDefault="00380B71">
            <w:pPr>
              <w:rPr>
                <w:rFonts w:ascii="Arial" w:hAnsi="Arial" w:cs="Arial"/>
                <w:sz w:val="20"/>
                <w:szCs w:val="20"/>
              </w:rPr>
            </w:pPr>
            <w:r w:rsidRPr="00344D43">
              <w:rPr>
                <w:rFonts w:ascii="Arial" w:hAnsi="Arial" w:cs="Arial"/>
                <w:sz w:val="20"/>
                <w:szCs w:val="20"/>
              </w:rPr>
              <w:t>DIČ:</w:t>
            </w:r>
          </w:p>
        </w:tc>
        <w:tc>
          <w:tcPr>
            <w:tcW w:w="6368" w:type="dxa"/>
            <w:shd w:val="clear" w:color="auto" w:fill="auto"/>
          </w:tcPr>
          <w:p w:rsidRPr="007153DE" w:rsidR="00380B71" w:rsidP="00EF321A" w:rsidRDefault="00B46EB6">
            <w:pPr>
              <w:rPr>
                <w:rFonts w:ascii="Arial" w:hAnsi="Arial" w:cs="Arial"/>
                <w:bCs/>
                <w:sz w:val="20"/>
                <w:szCs w:val="20"/>
              </w:rPr>
            </w:pPr>
            <w:r w:rsidRPr="007153DE">
              <w:rPr>
                <w:rFonts w:ascii="Arial" w:hAnsi="Arial" w:cs="Arial"/>
                <w:bCs/>
                <w:sz w:val="20"/>
                <w:szCs w:val="20"/>
              </w:rPr>
              <w:fldChar w:fldCharType="begin">
                <w:ffData>
                  <w:name w:val="Text6"/>
                  <w:enabled/>
                  <w:calcOnExit w:val="false"/>
                  <w:textInput/>
                </w:ffData>
              </w:fldChar>
            </w:r>
            <w:r w:rsidRPr="007153DE">
              <w:rPr>
                <w:rFonts w:ascii="Arial" w:hAnsi="Arial" w:cs="Arial"/>
                <w:bCs/>
                <w:sz w:val="20"/>
                <w:szCs w:val="20"/>
              </w:rPr>
              <w:instrText xml:space="preserve"> FORMTEXT </w:instrText>
            </w:r>
            <w:r w:rsidRPr="007153DE">
              <w:rPr>
                <w:rFonts w:ascii="Arial" w:hAnsi="Arial" w:cs="Arial"/>
                <w:bCs/>
                <w:sz w:val="20"/>
                <w:szCs w:val="20"/>
              </w:rPr>
            </w:r>
            <w:r w:rsidRPr="007153DE">
              <w:rPr>
                <w:rFonts w:ascii="Arial" w:hAnsi="Arial" w:cs="Arial"/>
                <w:bCs/>
                <w:sz w:val="20"/>
                <w:szCs w:val="20"/>
              </w:rPr>
              <w:fldChar w:fldCharType="separate"/>
            </w:r>
            <w:r w:rsidR="00C13F6F">
              <w:rPr>
                <w:rFonts w:ascii="Arial" w:hAnsi="Arial" w:cs="Arial"/>
                <w:bCs/>
                <w:noProof/>
                <w:sz w:val="20"/>
                <w:szCs w:val="20"/>
              </w:rPr>
              <w:t> </w:t>
            </w:r>
            <w:r w:rsidR="00C13F6F">
              <w:rPr>
                <w:rFonts w:ascii="Arial" w:hAnsi="Arial" w:cs="Arial"/>
                <w:bCs/>
                <w:noProof/>
                <w:sz w:val="20"/>
                <w:szCs w:val="20"/>
              </w:rPr>
              <w:t> </w:t>
            </w:r>
            <w:r w:rsidR="00C13F6F">
              <w:rPr>
                <w:rFonts w:ascii="Arial" w:hAnsi="Arial" w:cs="Arial"/>
                <w:bCs/>
                <w:noProof/>
                <w:sz w:val="20"/>
                <w:szCs w:val="20"/>
              </w:rPr>
              <w:t> </w:t>
            </w:r>
            <w:r w:rsidR="00C13F6F">
              <w:rPr>
                <w:rFonts w:ascii="Arial" w:hAnsi="Arial" w:cs="Arial"/>
                <w:bCs/>
                <w:noProof/>
                <w:sz w:val="20"/>
                <w:szCs w:val="20"/>
              </w:rPr>
              <w:t> </w:t>
            </w:r>
            <w:r w:rsidR="00C13F6F">
              <w:rPr>
                <w:rFonts w:ascii="Arial" w:hAnsi="Arial" w:cs="Arial"/>
                <w:bCs/>
                <w:noProof/>
                <w:sz w:val="20"/>
                <w:szCs w:val="20"/>
              </w:rPr>
              <w:t> </w:t>
            </w:r>
            <w:r w:rsidRPr="007153DE">
              <w:rPr>
                <w:rFonts w:ascii="Arial" w:hAnsi="Arial" w:cs="Arial"/>
                <w:bCs/>
                <w:sz w:val="20"/>
                <w:szCs w:val="20"/>
              </w:rPr>
              <w:fldChar w:fldCharType="end"/>
            </w:r>
          </w:p>
        </w:tc>
      </w:tr>
      <w:tr w:rsidRPr="00344D43" w:rsidR="00380B71" w:rsidTr="00EF321A">
        <w:tc>
          <w:tcPr>
            <w:tcW w:w="2694" w:type="dxa"/>
            <w:shd w:val="clear" w:color="auto" w:fill="auto"/>
          </w:tcPr>
          <w:p w:rsidRPr="00344D43" w:rsidR="00380B71" w:rsidP="00EF321A" w:rsidRDefault="00380B71">
            <w:pPr>
              <w:rPr>
                <w:rFonts w:ascii="Arial" w:hAnsi="Arial" w:cs="Arial"/>
                <w:sz w:val="20"/>
                <w:szCs w:val="20"/>
              </w:rPr>
            </w:pPr>
            <w:r w:rsidRPr="00344D43">
              <w:rPr>
                <w:rFonts w:ascii="Arial" w:hAnsi="Arial" w:cs="Arial"/>
                <w:sz w:val="20"/>
                <w:szCs w:val="20"/>
              </w:rPr>
              <w:t>Kontakt:</w:t>
            </w:r>
          </w:p>
        </w:tc>
        <w:tc>
          <w:tcPr>
            <w:tcW w:w="6368" w:type="dxa"/>
            <w:shd w:val="clear" w:color="auto" w:fill="auto"/>
          </w:tcPr>
          <w:p w:rsidRPr="007153DE" w:rsidR="00380B71" w:rsidP="00EF321A" w:rsidRDefault="00B46EB6">
            <w:pPr>
              <w:rPr>
                <w:rFonts w:ascii="Arial" w:hAnsi="Arial" w:cs="Arial"/>
                <w:bCs/>
                <w:sz w:val="20"/>
                <w:szCs w:val="20"/>
              </w:rPr>
            </w:pPr>
            <w:r w:rsidRPr="007153DE">
              <w:rPr>
                <w:rFonts w:ascii="Arial" w:hAnsi="Arial" w:cs="Arial"/>
                <w:bCs/>
                <w:sz w:val="20"/>
                <w:szCs w:val="20"/>
              </w:rPr>
              <w:fldChar w:fldCharType="begin">
                <w:ffData>
                  <w:name w:val="Text6"/>
                  <w:enabled/>
                  <w:calcOnExit w:val="false"/>
                  <w:textInput/>
                </w:ffData>
              </w:fldChar>
            </w:r>
            <w:r w:rsidRPr="007153DE">
              <w:rPr>
                <w:rFonts w:ascii="Arial" w:hAnsi="Arial" w:cs="Arial"/>
                <w:bCs/>
                <w:sz w:val="20"/>
                <w:szCs w:val="20"/>
              </w:rPr>
              <w:instrText xml:space="preserve"> FORMTEXT </w:instrText>
            </w:r>
            <w:r w:rsidRPr="007153DE">
              <w:rPr>
                <w:rFonts w:ascii="Arial" w:hAnsi="Arial" w:cs="Arial"/>
                <w:bCs/>
                <w:sz w:val="20"/>
                <w:szCs w:val="20"/>
              </w:rPr>
            </w:r>
            <w:r w:rsidRPr="007153DE">
              <w:rPr>
                <w:rFonts w:ascii="Arial" w:hAnsi="Arial" w:cs="Arial"/>
                <w:bCs/>
                <w:sz w:val="20"/>
                <w:szCs w:val="20"/>
              </w:rPr>
              <w:fldChar w:fldCharType="separate"/>
            </w:r>
            <w:r w:rsidR="00C13F6F">
              <w:rPr>
                <w:rFonts w:ascii="Arial" w:hAnsi="Arial" w:cs="Arial"/>
                <w:bCs/>
                <w:noProof/>
                <w:sz w:val="20"/>
                <w:szCs w:val="20"/>
              </w:rPr>
              <w:t> </w:t>
            </w:r>
            <w:r w:rsidR="00C13F6F">
              <w:rPr>
                <w:rFonts w:ascii="Arial" w:hAnsi="Arial" w:cs="Arial"/>
                <w:bCs/>
                <w:noProof/>
                <w:sz w:val="20"/>
                <w:szCs w:val="20"/>
              </w:rPr>
              <w:t> </w:t>
            </w:r>
            <w:r w:rsidR="00C13F6F">
              <w:rPr>
                <w:rFonts w:ascii="Arial" w:hAnsi="Arial" w:cs="Arial"/>
                <w:bCs/>
                <w:noProof/>
                <w:sz w:val="20"/>
                <w:szCs w:val="20"/>
              </w:rPr>
              <w:t> </w:t>
            </w:r>
            <w:r w:rsidR="00C13F6F">
              <w:rPr>
                <w:rFonts w:ascii="Arial" w:hAnsi="Arial" w:cs="Arial"/>
                <w:bCs/>
                <w:noProof/>
                <w:sz w:val="20"/>
                <w:szCs w:val="20"/>
              </w:rPr>
              <w:t> </w:t>
            </w:r>
            <w:r w:rsidR="00C13F6F">
              <w:rPr>
                <w:rFonts w:ascii="Arial" w:hAnsi="Arial" w:cs="Arial"/>
                <w:bCs/>
                <w:noProof/>
                <w:sz w:val="20"/>
                <w:szCs w:val="20"/>
              </w:rPr>
              <w:t> </w:t>
            </w:r>
            <w:r w:rsidRPr="007153DE">
              <w:rPr>
                <w:rFonts w:ascii="Arial" w:hAnsi="Arial" w:cs="Arial"/>
                <w:bCs/>
                <w:sz w:val="20"/>
                <w:szCs w:val="20"/>
              </w:rPr>
              <w:fldChar w:fldCharType="end"/>
            </w:r>
          </w:p>
        </w:tc>
      </w:tr>
      <w:tr w:rsidRPr="00344D43" w:rsidR="00380B71" w:rsidTr="00EF321A">
        <w:tc>
          <w:tcPr>
            <w:tcW w:w="9062" w:type="dxa"/>
            <w:gridSpan w:val="2"/>
            <w:shd w:val="clear" w:color="auto" w:fill="auto"/>
          </w:tcPr>
          <w:p w:rsidRPr="00344D43" w:rsidR="00380B71" w:rsidP="00EF321A" w:rsidRDefault="00380B71">
            <w:pPr>
              <w:rPr>
                <w:rFonts w:ascii="Arial" w:hAnsi="Arial" w:cs="Arial"/>
                <w:sz w:val="20"/>
                <w:szCs w:val="20"/>
              </w:rPr>
            </w:pPr>
            <w:r w:rsidRPr="00344D43">
              <w:rPr>
                <w:rFonts w:ascii="Arial" w:hAnsi="Arial" w:cs="Arial"/>
                <w:sz w:val="20"/>
                <w:szCs w:val="20"/>
              </w:rPr>
              <w:t>Na jedné straně jako prodávající (dále jen jako „</w:t>
            </w:r>
            <w:r w:rsidRPr="00344D43">
              <w:rPr>
                <w:rFonts w:ascii="Arial" w:hAnsi="Arial" w:cs="Arial"/>
                <w:b/>
                <w:sz w:val="20"/>
                <w:szCs w:val="20"/>
              </w:rPr>
              <w:t>prodávající</w:t>
            </w:r>
            <w:r w:rsidRPr="00344D43">
              <w:rPr>
                <w:rFonts w:ascii="Arial" w:hAnsi="Arial" w:cs="Arial"/>
                <w:sz w:val="20"/>
                <w:szCs w:val="20"/>
              </w:rPr>
              <w:t>“)</w:t>
            </w:r>
          </w:p>
        </w:tc>
      </w:tr>
    </w:tbl>
    <w:p w:rsidRPr="00344D43" w:rsidR="00380B71" w:rsidP="00380B71" w:rsidRDefault="00380B71">
      <w:pPr>
        <w:rPr>
          <w:rFonts w:ascii="Arial" w:hAnsi="Arial" w:cs="Arial"/>
          <w:sz w:val="20"/>
          <w:szCs w:val="20"/>
        </w:rPr>
      </w:pPr>
    </w:p>
    <w:p w:rsidRPr="00344D43" w:rsidR="00380B71" w:rsidP="00380B71" w:rsidRDefault="00380B71">
      <w:pPr>
        <w:rPr>
          <w:rFonts w:ascii="Arial" w:hAnsi="Arial" w:cs="Arial"/>
          <w:sz w:val="20"/>
          <w:szCs w:val="20"/>
        </w:rPr>
      </w:pPr>
      <w:r w:rsidRPr="00344D43">
        <w:rPr>
          <w:rFonts w:ascii="Arial" w:hAnsi="Arial" w:cs="Arial"/>
          <w:sz w:val="20"/>
          <w:szCs w:val="20"/>
        </w:rPr>
        <w:t>a</w:t>
      </w:r>
    </w:p>
    <w:p w:rsidRPr="00344D43" w:rsidR="00380B71" w:rsidP="00380B71" w:rsidRDefault="00380B71">
      <w:pPr>
        <w:rPr>
          <w:rFonts w:ascii="Arial" w:hAnsi="Arial" w:cs="Arial"/>
          <w:sz w:val="20"/>
          <w:szCs w:val="20"/>
        </w:rPr>
      </w:pPr>
    </w:p>
    <w:tbl>
      <w:tblPr>
        <w:tblW w:w="0" w:type="auto"/>
        <w:tblLook w:firstRow="1" w:lastRow="0" w:firstColumn="1" w:lastColumn="0" w:noHBand="0" w:noVBand="1" w:val="04A0"/>
      </w:tblPr>
      <w:tblGrid>
        <w:gridCol w:w="2694"/>
        <w:gridCol w:w="6368"/>
      </w:tblGrid>
      <w:tr w:rsidRPr="00344D43" w:rsidR="00380B71" w:rsidTr="00EF321A">
        <w:tc>
          <w:tcPr>
            <w:tcW w:w="2694" w:type="dxa"/>
            <w:shd w:val="clear" w:color="auto" w:fill="auto"/>
          </w:tcPr>
          <w:p w:rsidRPr="00344D43" w:rsidR="00380B71" w:rsidP="00EF321A" w:rsidRDefault="00380B71">
            <w:pPr>
              <w:rPr>
                <w:rFonts w:ascii="Arial" w:hAnsi="Arial" w:cs="Arial"/>
                <w:sz w:val="20"/>
                <w:szCs w:val="20"/>
              </w:rPr>
            </w:pPr>
            <w:r w:rsidRPr="00344D43">
              <w:rPr>
                <w:rFonts w:ascii="Arial" w:hAnsi="Arial" w:cs="Arial"/>
                <w:sz w:val="20"/>
                <w:szCs w:val="20"/>
              </w:rPr>
              <w:t>Společnost/Podnikatel:</w:t>
            </w:r>
          </w:p>
        </w:tc>
        <w:tc>
          <w:tcPr>
            <w:tcW w:w="6368" w:type="dxa"/>
            <w:shd w:val="clear" w:color="auto" w:fill="auto"/>
          </w:tcPr>
          <w:p w:rsidRPr="00516087" w:rsidR="00380B71" w:rsidP="00EF321A" w:rsidRDefault="005E6CAB">
            <w:pPr>
              <w:rPr>
                <w:rFonts w:ascii="Arial" w:hAnsi="Arial" w:cs="Arial"/>
                <w:sz w:val="20"/>
                <w:szCs w:val="20"/>
                <w:highlight w:val="yellow"/>
              </w:rPr>
            </w:pPr>
            <w:r w:rsidRPr="00516087">
              <w:rPr>
                <w:rFonts w:ascii="Arial" w:hAnsi="Arial" w:cs="Arial"/>
                <w:sz w:val="20"/>
                <w:szCs w:val="20"/>
              </w:rPr>
              <w:t>Living for the Future s.r.o.</w:t>
            </w:r>
          </w:p>
        </w:tc>
      </w:tr>
      <w:tr w:rsidRPr="00344D43" w:rsidR="00380B71" w:rsidTr="00EF321A">
        <w:tc>
          <w:tcPr>
            <w:tcW w:w="2694" w:type="dxa"/>
            <w:shd w:val="clear" w:color="auto" w:fill="auto"/>
          </w:tcPr>
          <w:p w:rsidRPr="00344D43" w:rsidR="00380B71" w:rsidP="00EF321A" w:rsidRDefault="00380B71">
            <w:pPr>
              <w:rPr>
                <w:rFonts w:ascii="Arial" w:hAnsi="Arial" w:cs="Arial"/>
                <w:sz w:val="20"/>
                <w:szCs w:val="20"/>
              </w:rPr>
            </w:pPr>
            <w:r w:rsidRPr="00344D43">
              <w:rPr>
                <w:rFonts w:ascii="Arial" w:hAnsi="Arial" w:cs="Arial"/>
                <w:sz w:val="20"/>
                <w:szCs w:val="20"/>
              </w:rPr>
              <w:t>Sídlo/Místo podnikání:</w:t>
            </w:r>
          </w:p>
        </w:tc>
        <w:tc>
          <w:tcPr>
            <w:tcW w:w="6368" w:type="dxa"/>
            <w:shd w:val="clear" w:color="auto" w:fill="auto"/>
          </w:tcPr>
          <w:p w:rsidRPr="00516087" w:rsidR="00380B71" w:rsidP="00EF321A" w:rsidRDefault="005E6CAB">
            <w:pPr>
              <w:rPr>
                <w:rFonts w:ascii="Arial" w:hAnsi="Arial" w:cs="Arial"/>
                <w:sz w:val="20"/>
                <w:szCs w:val="20"/>
                <w:highlight w:val="yellow"/>
              </w:rPr>
            </w:pPr>
            <w:r w:rsidRPr="00516087">
              <w:rPr>
                <w:rFonts w:ascii="Arial" w:hAnsi="Arial" w:cs="Arial"/>
                <w:sz w:val="20"/>
                <w:szCs w:val="20"/>
              </w:rPr>
              <w:t>Bojovníků za svobodu 1262/7, 785 01 Šternberk</w:t>
            </w:r>
          </w:p>
        </w:tc>
      </w:tr>
      <w:tr w:rsidRPr="00344D43" w:rsidR="00380B71" w:rsidTr="00EF321A">
        <w:tc>
          <w:tcPr>
            <w:tcW w:w="2694" w:type="dxa"/>
            <w:shd w:val="clear" w:color="auto" w:fill="auto"/>
          </w:tcPr>
          <w:p w:rsidRPr="00344D43" w:rsidR="00380B71" w:rsidP="00EF321A" w:rsidRDefault="00380B71">
            <w:pPr>
              <w:rPr>
                <w:rFonts w:ascii="Arial" w:hAnsi="Arial" w:cs="Arial"/>
                <w:sz w:val="20"/>
                <w:szCs w:val="20"/>
                <w:highlight w:val="yellow"/>
              </w:rPr>
            </w:pPr>
            <w:r w:rsidRPr="00344D43">
              <w:rPr>
                <w:rFonts w:ascii="Arial" w:hAnsi="Arial" w:cs="Arial"/>
                <w:sz w:val="20"/>
                <w:szCs w:val="20"/>
              </w:rPr>
              <w:t>Provozovna:</w:t>
            </w:r>
          </w:p>
        </w:tc>
        <w:tc>
          <w:tcPr>
            <w:tcW w:w="6368" w:type="dxa"/>
            <w:shd w:val="clear" w:color="auto" w:fill="auto"/>
          </w:tcPr>
          <w:p w:rsidRPr="00516087" w:rsidR="00380B71" w:rsidP="00EF321A" w:rsidRDefault="005E6CAB">
            <w:pPr>
              <w:rPr>
                <w:rFonts w:ascii="Arial" w:hAnsi="Arial" w:cs="Arial"/>
                <w:sz w:val="20"/>
                <w:szCs w:val="20"/>
                <w:highlight w:val="yellow"/>
              </w:rPr>
            </w:pPr>
            <w:r w:rsidRPr="00516087">
              <w:rPr>
                <w:rStyle w:val="address"/>
                <w:rFonts w:ascii="Arial" w:hAnsi="Arial" w:cs="Arial"/>
                <w:sz w:val="20"/>
                <w:szCs w:val="20"/>
              </w:rPr>
              <w:t>Bojovníků za svobodu 1262/7, 785 01 Šternberk</w:t>
            </w:r>
          </w:p>
        </w:tc>
      </w:tr>
      <w:tr w:rsidRPr="00344D43" w:rsidR="00380B71" w:rsidTr="00EF321A">
        <w:tc>
          <w:tcPr>
            <w:tcW w:w="2694" w:type="dxa"/>
            <w:shd w:val="clear" w:color="auto" w:fill="auto"/>
          </w:tcPr>
          <w:p w:rsidRPr="00344D43" w:rsidR="00380B71" w:rsidP="00EF321A" w:rsidRDefault="00380B71">
            <w:pPr>
              <w:rPr>
                <w:rFonts w:ascii="Arial" w:hAnsi="Arial" w:cs="Arial"/>
                <w:sz w:val="20"/>
                <w:szCs w:val="20"/>
              </w:rPr>
            </w:pPr>
            <w:r w:rsidRPr="00344D43">
              <w:rPr>
                <w:rFonts w:ascii="Arial" w:hAnsi="Arial" w:cs="Arial"/>
                <w:sz w:val="20"/>
                <w:szCs w:val="20"/>
              </w:rPr>
              <w:t>Zastoupená:</w:t>
            </w:r>
          </w:p>
        </w:tc>
        <w:tc>
          <w:tcPr>
            <w:tcW w:w="6368" w:type="dxa"/>
            <w:shd w:val="clear" w:color="auto" w:fill="auto"/>
          </w:tcPr>
          <w:p w:rsidRPr="00516087" w:rsidR="00380B71" w:rsidP="00EF321A" w:rsidRDefault="005E6CAB">
            <w:pPr>
              <w:rPr>
                <w:rFonts w:ascii="Arial" w:hAnsi="Arial" w:cs="Arial"/>
                <w:sz w:val="20"/>
                <w:szCs w:val="20"/>
                <w:highlight w:val="yellow"/>
              </w:rPr>
            </w:pPr>
            <w:r w:rsidRPr="00516087">
              <w:rPr>
                <w:rFonts w:ascii="Arial" w:hAnsi="Arial" w:cs="Arial"/>
                <w:sz w:val="20"/>
                <w:szCs w:val="20"/>
              </w:rPr>
              <w:t>Markétou Vorlickou</w:t>
            </w:r>
            <w:r w:rsidRPr="00516087" w:rsidR="004B09B3">
              <w:rPr>
                <w:rFonts w:ascii="Arial" w:hAnsi="Arial" w:cs="Arial"/>
                <w:sz w:val="20"/>
                <w:szCs w:val="20"/>
              </w:rPr>
              <w:t>, jednatel</w:t>
            </w:r>
            <w:r w:rsidRPr="00516087">
              <w:rPr>
                <w:rFonts w:ascii="Arial" w:hAnsi="Arial" w:cs="Arial"/>
                <w:sz w:val="20"/>
                <w:szCs w:val="20"/>
              </w:rPr>
              <w:t>kou</w:t>
            </w:r>
          </w:p>
        </w:tc>
      </w:tr>
      <w:tr w:rsidRPr="00344D43" w:rsidR="00380B71" w:rsidTr="00EF321A">
        <w:tc>
          <w:tcPr>
            <w:tcW w:w="2694" w:type="dxa"/>
            <w:shd w:val="clear" w:color="auto" w:fill="auto"/>
          </w:tcPr>
          <w:p w:rsidRPr="00344D43" w:rsidR="00380B71" w:rsidP="00EF321A" w:rsidRDefault="00380B71">
            <w:pPr>
              <w:rPr>
                <w:rFonts w:ascii="Arial" w:hAnsi="Arial" w:cs="Arial"/>
                <w:sz w:val="20"/>
                <w:szCs w:val="20"/>
              </w:rPr>
            </w:pPr>
            <w:r w:rsidRPr="00344D43">
              <w:rPr>
                <w:rFonts w:ascii="Arial" w:hAnsi="Arial" w:cs="Arial"/>
                <w:sz w:val="20"/>
                <w:szCs w:val="20"/>
              </w:rPr>
              <w:t>IČ:</w:t>
            </w:r>
          </w:p>
        </w:tc>
        <w:tc>
          <w:tcPr>
            <w:tcW w:w="6368" w:type="dxa"/>
            <w:shd w:val="clear" w:color="auto" w:fill="auto"/>
          </w:tcPr>
          <w:p w:rsidRPr="00516087" w:rsidR="00380B71" w:rsidP="00EF321A" w:rsidRDefault="005E6CAB">
            <w:pPr>
              <w:rPr>
                <w:rFonts w:ascii="Arial" w:hAnsi="Arial" w:cs="Arial"/>
                <w:sz w:val="20"/>
                <w:szCs w:val="20"/>
                <w:highlight w:val="yellow"/>
              </w:rPr>
            </w:pPr>
            <w:r w:rsidRPr="00516087">
              <w:rPr>
                <w:rFonts w:ascii="Arial" w:hAnsi="Arial" w:cs="Arial"/>
                <w:sz w:val="20"/>
                <w:szCs w:val="20"/>
              </w:rPr>
              <w:t>06610579</w:t>
            </w:r>
          </w:p>
        </w:tc>
      </w:tr>
      <w:tr w:rsidRPr="00344D43" w:rsidR="00380B71" w:rsidTr="00EF321A">
        <w:tc>
          <w:tcPr>
            <w:tcW w:w="2694" w:type="dxa"/>
            <w:shd w:val="clear" w:color="auto" w:fill="auto"/>
          </w:tcPr>
          <w:p w:rsidRPr="00344D43" w:rsidR="00380B71" w:rsidP="00EF321A" w:rsidRDefault="00380B71">
            <w:pPr>
              <w:rPr>
                <w:rFonts w:ascii="Arial" w:hAnsi="Arial" w:cs="Arial"/>
                <w:sz w:val="20"/>
                <w:szCs w:val="20"/>
              </w:rPr>
            </w:pPr>
            <w:r w:rsidRPr="00344D43">
              <w:rPr>
                <w:rFonts w:ascii="Arial" w:hAnsi="Arial" w:cs="Arial"/>
                <w:sz w:val="20"/>
                <w:szCs w:val="20"/>
              </w:rPr>
              <w:t>DIČ:</w:t>
            </w:r>
          </w:p>
        </w:tc>
        <w:tc>
          <w:tcPr>
            <w:tcW w:w="6368" w:type="dxa"/>
            <w:shd w:val="clear" w:color="auto" w:fill="auto"/>
          </w:tcPr>
          <w:p w:rsidRPr="00516087" w:rsidR="00380B71" w:rsidP="00EF321A" w:rsidRDefault="004B09B3">
            <w:pPr>
              <w:rPr>
                <w:rFonts w:ascii="Arial" w:hAnsi="Arial" w:cs="Arial"/>
                <w:sz w:val="20"/>
                <w:szCs w:val="20"/>
                <w:highlight w:val="yellow"/>
              </w:rPr>
            </w:pPr>
            <w:r w:rsidRPr="00516087">
              <w:rPr>
                <w:rFonts w:ascii="Arial" w:hAnsi="Arial" w:cs="Arial"/>
                <w:sz w:val="20"/>
                <w:szCs w:val="20"/>
              </w:rPr>
              <w:t>CZ</w:t>
            </w:r>
            <w:r w:rsidRPr="00516087" w:rsidR="005E6CAB">
              <w:rPr>
                <w:rFonts w:ascii="Arial" w:hAnsi="Arial" w:cs="Arial"/>
                <w:sz w:val="20"/>
                <w:szCs w:val="20"/>
              </w:rPr>
              <w:t>06610579</w:t>
            </w:r>
          </w:p>
        </w:tc>
      </w:tr>
      <w:tr w:rsidRPr="00344D43" w:rsidR="00380B71" w:rsidTr="00EF321A">
        <w:tc>
          <w:tcPr>
            <w:tcW w:w="2694" w:type="dxa"/>
            <w:shd w:val="clear" w:color="auto" w:fill="auto"/>
          </w:tcPr>
          <w:p w:rsidRPr="00344D43" w:rsidR="00380B71" w:rsidP="00EF321A" w:rsidRDefault="00380B71">
            <w:pPr>
              <w:rPr>
                <w:rFonts w:ascii="Arial" w:hAnsi="Arial" w:cs="Arial"/>
                <w:sz w:val="20"/>
                <w:szCs w:val="20"/>
              </w:rPr>
            </w:pPr>
            <w:r w:rsidRPr="00344D43">
              <w:rPr>
                <w:rFonts w:ascii="Arial" w:hAnsi="Arial" w:cs="Arial"/>
                <w:sz w:val="20"/>
                <w:szCs w:val="20"/>
              </w:rPr>
              <w:t>Kontakt:</w:t>
            </w:r>
          </w:p>
        </w:tc>
        <w:tc>
          <w:tcPr>
            <w:tcW w:w="6368" w:type="dxa"/>
            <w:shd w:val="clear" w:color="auto" w:fill="auto"/>
          </w:tcPr>
          <w:p w:rsidRPr="00516087" w:rsidR="00380B71" w:rsidP="00EF321A" w:rsidRDefault="004B09B3">
            <w:pPr>
              <w:rPr>
                <w:rFonts w:ascii="Arial" w:hAnsi="Arial" w:cs="Arial"/>
                <w:sz w:val="20"/>
                <w:szCs w:val="20"/>
                <w:highlight w:val="yellow"/>
              </w:rPr>
            </w:pPr>
            <w:r w:rsidRPr="00516087">
              <w:rPr>
                <w:rFonts w:ascii="Arial" w:hAnsi="Arial" w:cs="Arial"/>
                <w:sz w:val="20"/>
                <w:szCs w:val="20"/>
              </w:rPr>
              <w:t xml:space="preserve">tel. </w:t>
            </w:r>
            <w:r w:rsidRPr="00516087" w:rsidR="005E6CAB">
              <w:rPr>
                <w:rFonts w:ascii="Arial" w:hAnsi="Arial" w:cs="Arial"/>
                <w:sz w:val="20"/>
                <w:szCs w:val="20"/>
              </w:rPr>
              <w:t>734 443 383</w:t>
            </w:r>
            <w:r w:rsidRPr="00516087" w:rsidR="00AB01E0">
              <w:rPr>
                <w:rFonts w:ascii="Arial" w:hAnsi="Arial" w:cs="Arial"/>
                <w:sz w:val="20"/>
                <w:szCs w:val="20"/>
              </w:rPr>
              <w:t xml:space="preserve">, </w:t>
            </w:r>
            <w:r w:rsidRPr="00516087">
              <w:rPr>
                <w:rFonts w:ascii="Arial" w:hAnsi="Arial" w:cs="Arial"/>
                <w:sz w:val="20"/>
                <w:szCs w:val="20"/>
              </w:rPr>
              <w:t xml:space="preserve">e-mail: </w:t>
            </w:r>
            <w:r w:rsidRPr="00516087" w:rsidR="005E6CAB">
              <w:rPr>
                <w:rFonts w:ascii="Arial" w:hAnsi="Arial" w:cs="Arial"/>
                <w:sz w:val="20"/>
                <w:szCs w:val="20"/>
              </w:rPr>
              <w:t>marketa.vorlicka@email.cz</w:t>
            </w:r>
          </w:p>
        </w:tc>
      </w:tr>
      <w:tr w:rsidRPr="00344D43" w:rsidR="00380B71" w:rsidTr="00EF321A">
        <w:tc>
          <w:tcPr>
            <w:tcW w:w="9062" w:type="dxa"/>
            <w:gridSpan w:val="2"/>
            <w:shd w:val="clear" w:color="auto" w:fill="auto"/>
          </w:tcPr>
          <w:p w:rsidRPr="00344D43" w:rsidR="00380B71" w:rsidP="00EF321A" w:rsidRDefault="00380B71">
            <w:pPr>
              <w:rPr>
                <w:rFonts w:ascii="Arial" w:hAnsi="Arial" w:cs="Arial"/>
                <w:sz w:val="20"/>
                <w:szCs w:val="20"/>
              </w:rPr>
            </w:pPr>
            <w:r w:rsidRPr="00344D43">
              <w:rPr>
                <w:rFonts w:ascii="Arial" w:hAnsi="Arial" w:cs="Arial"/>
                <w:sz w:val="20"/>
                <w:szCs w:val="20"/>
              </w:rPr>
              <w:t>Na jedné straně jako kupující (dále jen jako „</w:t>
            </w:r>
            <w:r w:rsidRPr="00344D43">
              <w:rPr>
                <w:rFonts w:ascii="Arial" w:hAnsi="Arial" w:cs="Arial"/>
                <w:b/>
                <w:sz w:val="20"/>
                <w:szCs w:val="20"/>
              </w:rPr>
              <w:t>kupující</w:t>
            </w:r>
            <w:r w:rsidRPr="00344D43">
              <w:rPr>
                <w:rFonts w:ascii="Arial" w:hAnsi="Arial" w:cs="Arial"/>
                <w:sz w:val="20"/>
                <w:szCs w:val="20"/>
              </w:rPr>
              <w:t>“)</w:t>
            </w:r>
          </w:p>
        </w:tc>
      </w:tr>
    </w:tbl>
    <w:p w:rsidRPr="00344D43" w:rsidR="007A30A6" w:rsidP="00380B71" w:rsidRDefault="007A30A6">
      <w:pPr>
        <w:rPr>
          <w:rFonts w:ascii="Arial" w:hAnsi="Arial" w:cs="Arial"/>
          <w:sz w:val="20"/>
          <w:szCs w:val="20"/>
        </w:rPr>
      </w:pPr>
    </w:p>
    <w:p w:rsidRPr="00344D43" w:rsidR="00380B71" w:rsidP="00380B71" w:rsidRDefault="00380B71">
      <w:pPr>
        <w:ind w:left="284" w:hanging="284"/>
        <w:jc w:val="center"/>
        <w:rPr>
          <w:rFonts w:ascii="Arial" w:hAnsi="Arial" w:cs="Arial"/>
          <w:b/>
          <w:bCs/>
          <w:sz w:val="20"/>
          <w:szCs w:val="20"/>
        </w:rPr>
      </w:pPr>
      <w:r w:rsidRPr="00344D43">
        <w:rPr>
          <w:rFonts w:ascii="Arial" w:hAnsi="Arial" w:cs="Arial"/>
          <w:b/>
          <w:bCs/>
          <w:sz w:val="20"/>
          <w:szCs w:val="20"/>
        </w:rPr>
        <w:t>II.</w:t>
      </w:r>
    </w:p>
    <w:p w:rsidRPr="00344D43" w:rsidR="00380B71" w:rsidP="00380B71" w:rsidRDefault="00380B71">
      <w:pPr>
        <w:ind w:left="284" w:hanging="284"/>
        <w:jc w:val="center"/>
        <w:rPr>
          <w:rFonts w:ascii="Arial" w:hAnsi="Arial" w:cs="Arial"/>
          <w:b/>
          <w:bCs/>
          <w:sz w:val="20"/>
          <w:szCs w:val="20"/>
        </w:rPr>
      </w:pPr>
      <w:r w:rsidRPr="00344D43">
        <w:rPr>
          <w:rFonts w:ascii="Arial" w:hAnsi="Arial" w:cs="Arial"/>
          <w:b/>
          <w:bCs/>
          <w:sz w:val="20"/>
          <w:szCs w:val="20"/>
        </w:rPr>
        <w:t>Úvodní ustanovení</w:t>
      </w:r>
    </w:p>
    <w:p w:rsidRPr="00D152AC" w:rsidR="00380B71" w:rsidP="00380B71" w:rsidRDefault="00380B71">
      <w:pPr>
        <w:pStyle w:val="Odstavecseseznamem"/>
        <w:numPr>
          <w:ilvl w:val="0"/>
          <w:numId w:val="24"/>
        </w:numPr>
        <w:contextualSpacing/>
        <w:jc w:val="both"/>
        <w:rPr>
          <w:rFonts w:ascii="Arial" w:hAnsi="Arial" w:cs="Arial"/>
          <w:bCs/>
          <w:sz w:val="20"/>
          <w:szCs w:val="20"/>
        </w:rPr>
      </w:pPr>
      <w:r w:rsidRPr="00F76A14">
        <w:rPr>
          <w:rFonts w:ascii="Arial" w:hAnsi="Arial" w:cs="Arial"/>
          <w:sz w:val="20"/>
          <w:szCs w:val="20"/>
        </w:rPr>
        <w:t>Uzavřením této kupní smlouvy (dále jen ”smlouva”) oba účastníci vyjadřují svůj zájem na obchodním smluvním vztahu, realizovaném na základě této smlouvy o prodeji a koupi předmětu koupě (dále také jen ”stroj</w:t>
      </w:r>
      <w:r w:rsidR="00DB4273">
        <w:rPr>
          <w:rFonts w:ascii="Arial" w:hAnsi="Arial" w:cs="Arial"/>
          <w:sz w:val="20"/>
          <w:szCs w:val="20"/>
        </w:rPr>
        <w:t>e</w:t>
      </w:r>
      <w:r w:rsidRPr="00F76A14">
        <w:rPr>
          <w:rFonts w:ascii="Arial" w:hAnsi="Arial" w:cs="Arial"/>
          <w:sz w:val="20"/>
          <w:szCs w:val="20"/>
        </w:rPr>
        <w:t>”).</w:t>
      </w:r>
    </w:p>
    <w:p w:rsidRPr="007A30A6" w:rsidR="00114F39" w:rsidP="007A30A6" w:rsidRDefault="00380B71">
      <w:pPr>
        <w:pStyle w:val="Odstavecseseznamem"/>
        <w:numPr>
          <w:ilvl w:val="0"/>
          <w:numId w:val="24"/>
        </w:numPr>
        <w:contextualSpacing/>
        <w:jc w:val="both"/>
        <w:rPr>
          <w:rFonts w:ascii="Arial" w:hAnsi="Arial" w:cs="Arial"/>
          <w:bCs/>
          <w:sz w:val="20"/>
          <w:szCs w:val="20"/>
        </w:rPr>
      </w:pPr>
      <w:r w:rsidRPr="00F76A14">
        <w:rPr>
          <w:rFonts w:ascii="Arial" w:hAnsi="Arial" w:cs="Arial"/>
          <w:bCs/>
          <w:sz w:val="20"/>
          <w:szCs w:val="20"/>
        </w:rPr>
        <w:t xml:space="preserve">Účelem této smlouvy je úprava vztahů vznikajících mezi prodávajícím jako dodavatelem </w:t>
      </w:r>
      <w:r w:rsidR="00DB4273">
        <w:rPr>
          <w:rFonts w:ascii="Arial" w:hAnsi="Arial" w:cs="Arial"/>
          <w:bCs/>
          <w:sz w:val="20"/>
          <w:szCs w:val="20"/>
        </w:rPr>
        <w:t>strojů</w:t>
      </w:r>
      <w:r w:rsidRPr="00F76A14">
        <w:rPr>
          <w:rFonts w:ascii="Arial" w:hAnsi="Arial" w:cs="Arial"/>
          <w:bCs/>
          <w:sz w:val="20"/>
          <w:szCs w:val="20"/>
        </w:rPr>
        <w:t xml:space="preserve"> a kupujícím jako odběratelem </w:t>
      </w:r>
      <w:r w:rsidR="00DB4273">
        <w:rPr>
          <w:rFonts w:ascii="Arial" w:hAnsi="Arial" w:cs="Arial"/>
          <w:bCs/>
          <w:sz w:val="20"/>
          <w:szCs w:val="20"/>
        </w:rPr>
        <w:t>strojů</w:t>
      </w:r>
      <w:r w:rsidRPr="00F76A14">
        <w:rPr>
          <w:rFonts w:ascii="Arial" w:hAnsi="Arial" w:cs="Arial"/>
          <w:bCs/>
          <w:sz w:val="20"/>
          <w:szCs w:val="20"/>
        </w:rPr>
        <w:t xml:space="preserve"> a dále sjednání podmínek jejich vzájemné obchodní spolupráce.</w:t>
      </w:r>
    </w:p>
    <w:p w:rsidRPr="00F76A14" w:rsidR="000101EE" w:rsidP="00380B71" w:rsidRDefault="000101EE">
      <w:pPr>
        <w:jc w:val="both"/>
        <w:rPr>
          <w:rFonts w:ascii="Arial" w:hAnsi="Arial" w:cs="Arial"/>
          <w:bCs/>
          <w:sz w:val="20"/>
          <w:szCs w:val="20"/>
        </w:rPr>
      </w:pPr>
    </w:p>
    <w:p w:rsidRPr="00F76A14" w:rsidR="00380B71" w:rsidP="00380B71" w:rsidRDefault="00380B71">
      <w:pPr>
        <w:ind w:left="284" w:hanging="284"/>
        <w:jc w:val="center"/>
        <w:rPr>
          <w:rFonts w:ascii="Arial" w:hAnsi="Arial" w:cs="Arial"/>
          <w:b/>
          <w:bCs/>
          <w:sz w:val="20"/>
          <w:szCs w:val="20"/>
        </w:rPr>
      </w:pPr>
      <w:r w:rsidRPr="00F76A14">
        <w:rPr>
          <w:rFonts w:ascii="Arial" w:hAnsi="Arial" w:cs="Arial"/>
          <w:b/>
          <w:bCs/>
          <w:sz w:val="20"/>
          <w:szCs w:val="20"/>
        </w:rPr>
        <w:t>III.</w:t>
      </w:r>
    </w:p>
    <w:p w:rsidRPr="00F76A14" w:rsidR="00380B71" w:rsidP="00380B71" w:rsidRDefault="00380B71">
      <w:pPr>
        <w:ind w:left="284" w:hanging="284"/>
        <w:jc w:val="center"/>
        <w:rPr>
          <w:rFonts w:ascii="Arial" w:hAnsi="Arial" w:cs="Arial"/>
          <w:b/>
          <w:bCs/>
          <w:sz w:val="20"/>
          <w:szCs w:val="20"/>
        </w:rPr>
      </w:pPr>
      <w:r w:rsidRPr="00F76A14">
        <w:rPr>
          <w:rFonts w:ascii="Arial" w:hAnsi="Arial" w:cs="Arial"/>
          <w:b/>
          <w:bCs/>
          <w:sz w:val="20"/>
          <w:szCs w:val="20"/>
        </w:rPr>
        <w:t>Předmět Smlouvy</w:t>
      </w:r>
    </w:p>
    <w:p w:rsidRPr="00D152AC" w:rsidR="00380B71" w:rsidP="00D152AC" w:rsidRDefault="00380B71">
      <w:pPr>
        <w:pStyle w:val="Zkladntext"/>
        <w:widowControl w:val="false"/>
        <w:numPr>
          <w:ilvl w:val="0"/>
          <w:numId w:val="25"/>
        </w:numPr>
        <w:tabs>
          <w:tab w:val="clear" w:pos="720"/>
          <w:tab w:val="num" w:pos="284"/>
        </w:tabs>
        <w:ind w:left="284" w:hanging="284"/>
        <w:jc w:val="both"/>
        <w:rPr>
          <w:rFonts w:ascii="Arial" w:hAnsi="Arial" w:cs="Arial"/>
          <w:color w:val="FF0000"/>
          <w:sz w:val="20"/>
          <w:szCs w:val="20"/>
        </w:rPr>
      </w:pPr>
      <w:r w:rsidRPr="007D3B57">
        <w:rPr>
          <w:rFonts w:ascii="Arial" w:hAnsi="Arial" w:cs="Arial"/>
          <w:color w:val="auto"/>
          <w:sz w:val="20"/>
          <w:szCs w:val="20"/>
        </w:rPr>
        <w:t xml:space="preserve">Předmětem smlouvy je dodání </w:t>
      </w:r>
      <w:r w:rsidRPr="007D3B57" w:rsidR="00DB4273">
        <w:rPr>
          <w:rFonts w:ascii="Arial" w:hAnsi="Arial" w:cs="Arial"/>
          <w:color w:val="auto"/>
          <w:sz w:val="20"/>
          <w:szCs w:val="20"/>
        </w:rPr>
        <w:t>strojů</w:t>
      </w:r>
      <w:r w:rsidRPr="007D3B57" w:rsidR="00D752AB">
        <w:rPr>
          <w:rFonts w:ascii="Arial" w:hAnsi="Arial" w:cs="Arial"/>
          <w:color w:val="auto"/>
          <w:sz w:val="20"/>
          <w:szCs w:val="20"/>
        </w:rPr>
        <w:t xml:space="preserve"> dle přílohy č. 1 </w:t>
      </w:r>
      <w:r w:rsidRPr="007D3B57" w:rsidR="007D3B57">
        <w:rPr>
          <w:rFonts w:ascii="Arial" w:hAnsi="Arial" w:cs="Arial"/>
          <w:color w:val="auto"/>
          <w:sz w:val="20"/>
          <w:szCs w:val="20"/>
        </w:rPr>
        <w:t>smlouvy, která je shodná s nabídkou předloženou prodávajícím do veřejné zakázky „DODÁVKA STROJNÍHO VYBAVENÍ SOCIÁLNÍHO PODNIKU LIVING FOR THE FUTURE“</w:t>
      </w:r>
    </w:p>
    <w:p w:rsidRPr="00D152AC" w:rsidR="00012B04" w:rsidP="00380B71" w:rsidRDefault="00380B71">
      <w:pPr>
        <w:pStyle w:val="Zkladntext"/>
        <w:widowControl w:val="false"/>
        <w:numPr>
          <w:ilvl w:val="0"/>
          <w:numId w:val="25"/>
        </w:numPr>
        <w:tabs>
          <w:tab w:val="clear" w:pos="720"/>
          <w:tab w:val="num" w:pos="284"/>
        </w:tabs>
        <w:ind w:left="284" w:hanging="284"/>
        <w:jc w:val="both"/>
        <w:rPr>
          <w:rFonts w:ascii="Arial" w:hAnsi="Arial" w:cs="Arial"/>
          <w:color w:val="auto"/>
          <w:sz w:val="20"/>
          <w:szCs w:val="20"/>
        </w:rPr>
      </w:pPr>
      <w:r w:rsidRPr="00212FD6">
        <w:rPr>
          <w:rFonts w:ascii="Arial" w:hAnsi="Arial" w:cs="Arial"/>
          <w:color w:val="auto"/>
          <w:sz w:val="20"/>
          <w:szCs w:val="20"/>
        </w:rPr>
        <w:t xml:space="preserve">Prodávající se v souladu s touto smlouvou zavazuje odevzdat kupujícímu </w:t>
      </w:r>
      <w:r w:rsidR="007D2DF4">
        <w:rPr>
          <w:rFonts w:ascii="Arial" w:hAnsi="Arial" w:cs="Arial"/>
          <w:color w:val="auto"/>
          <w:sz w:val="20"/>
          <w:szCs w:val="20"/>
        </w:rPr>
        <w:t>stroje</w:t>
      </w:r>
      <w:r w:rsidRPr="00212FD6">
        <w:rPr>
          <w:rFonts w:ascii="Arial" w:hAnsi="Arial" w:cs="Arial"/>
          <w:color w:val="auto"/>
          <w:sz w:val="20"/>
          <w:szCs w:val="20"/>
        </w:rPr>
        <w:t xml:space="preserve"> a umožnit kupujícímu nabýt vlastnické právo</w:t>
      </w:r>
      <w:r w:rsidR="007D2DF4">
        <w:rPr>
          <w:rFonts w:ascii="Arial" w:hAnsi="Arial" w:cs="Arial"/>
          <w:color w:val="auto"/>
          <w:sz w:val="20"/>
          <w:szCs w:val="20"/>
        </w:rPr>
        <w:t xml:space="preserve"> ke strojům</w:t>
      </w:r>
      <w:r w:rsidRPr="00212FD6">
        <w:rPr>
          <w:rFonts w:ascii="Arial" w:hAnsi="Arial" w:cs="Arial"/>
          <w:color w:val="auto"/>
          <w:sz w:val="20"/>
          <w:szCs w:val="20"/>
        </w:rPr>
        <w:t xml:space="preserve">. </w:t>
      </w:r>
    </w:p>
    <w:p w:rsidRPr="00D152AC" w:rsidR="00963290" w:rsidP="00D152AC" w:rsidRDefault="00380B71">
      <w:pPr>
        <w:pStyle w:val="Zkladntext"/>
        <w:widowControl w:val="false"/>
        <w:numPr>
          <w:ilvl w:val="0"/>
          <w:numId w:val="25"/>
        </w:numPr>
        <w:tabs>
          <w:tab w:val="clear" w:pos="720"/>
          <w:tab w:val="num" w:pos="284"/>
        </w:tabs>
        <w:ind w:left="284" w:hanging="284"/>
        <w:jc w:val="both"/>
        <w:rPr>
          <w:rFonts w:ascii="Arial" w:hAnsi="Arial" w:cs="Arial"/>
          <w:color w:val="auto"/>
          <w:sz w:val="20"/>
          <w:szCs w:val="20"/>
        </w:rPr>
      </w:pPr>
      <w:r w:rsidRPr="00212FD6">
        <w:rPr>
          <w:rFonts w:ascii="Arial" w:hAnsi="Arial" w:cs="Arial"/>
          <w:color w:val="auto"/>
          <w:sz w:val="20"/>
          <w:szCs w:val="20"/>
        </w:rPr>
        <w:t>Kupující se zavazuje stroj</w:t>
      </w:r>
      <w:r w:rsidR="007D2DF4">
        <w:rPr>
          <w:rFonts w:ascii="Arial" w:hAnsi="Arial" w:cs="Arial"/>
          <w:color w:val="auto"/>
          <w:sz w:val="20"/>
          <w:szCs w:val="20"/>
        </w:rPr>
        <w:t>e</w:t>
      </w:r>
      <w:r w:rsidRPr="00212FD6">
        <w:rPr>
          <w:rFonts w:ascii="Arial" w:hAnsi="Arial" w:cs="Arial"/>
          <w:color w:val="auto"/>
          <w:sz w:val="20"/>
          <w:szCs w:val="20"/>
        </w:rPr>
        <w:t xml:space="preserve"> odebrat a zaplatit za něj prodávajícímu řádně a včas sjednanou kupní cenu.</w:t>
      </w:r>
    </w:p>
    <w:p w:rsidRPr="00D152AC" w:rsidR="0063111A" w:rsidP="00D152AC" w:rsidRDefault="00380B71">
      <w:pPr>
        <w:pStyle w:val="Zkladntext"/>
        <w:widowControl w:val="false"/>
        <w:numPr>
          <w:ilvl w:val="0"/>
          <w:numId w:val="25"/>
        </w:numPr>
        <w:tabs>
          <w:tab w:val="clear" w:pos="720"/>
          <w:tab w:val="num" w:pos="284"/>
        </w:tabs>
        <w:ind w:left="284" w:hanging="284"/>
        <w:jc w:val="both"/>
        <w:rPr>
          <w:rFonts w:ascii="Arial" w:hAnsi="Arial" w:cs="Arial"/>
          <w:color w:val="auto"/>
          <w:sz w:val="20"/>
          <w:szCs w:val="20"/>
        </w:rPr>
      </w:pPr>
      <w:r w:rsidRPr="00212FD6">
        <w:rPr>
          <w:rFonts w:ascii="Arial" w:hAnsi="Arial" w:cs="Arial"/>
          <w:color w:val="auto"/>
          <w:sz w:val="20"/>
          <w:szCs w:val="20"/>
        </w:rPr>
        <w:t xml:space="preserve">Předmět smlouvy bude splňovat legislativní a zákonné požadavky a omezení, odpovídající standardům země kupujícího nebo přejatým předpisům EU, platným k datu vstupu smlouvy v platnost. </w:t>
      </w:r>
    </w:p>
    <w:p w:rsidRPr="00212FD6" w:rsidR="00380B71" w:rsidP="00380B71" w:rsidRDefault="00380B71">
      <w:pPr>
        <w:pStyle w:val="Zkladntext"/>
        <w:widowControl w:val="false"/>
        <w:numPr>
          <w:ilvl w:val="0"/>
          <w:numId w:val="25"/>
        </w:numPr>
        <w:tabs>
          <w:tab w:val="clear" w:pos="720"/>
          <w:tab w:val="num" w:pos="284"/>
        </w:tabs>
        <w:ind w:left="284" w:hanging="284"/>
        <w:jc w:val="both"/>
        <w:rPr>
          <w:rFonts w:ascii="Arial" w:hAnsi="Arial" w:cs="Arial"/>
          <w:color w:val="auto"/>
          <w:sz w:val="20"/>
          <w:szCs w:val="20"/>
        </w:rPr>
      </w:pPr>
      <w:r w:rsidRPr="00212FD6">
        <w:rPr>
          <w:rFonts w:ascii="Arial" w:hAnsi="Arial" w:cs="Arial"/>
          <w:color w:val="auto"/>
          <w:sz w:val="20"/>
          <w:szCs w:val="20"/>
        </w:rPr>
        <w:t xml:space="preserve">Kupující se pro zdárnou realizaci předmětu smlouvy na své náklady zavazuje: Včas vykonat stavební a další přípravné práce pro včasnou a řádnou </w:t>
      </w:r>
      <w:r w:rsidR="00D752AB">
        <w:rPr>
          <w:rFonts w:ascii="Arial" w:hAnsi="Arial" w:cs="Arial"/>
          <w:color w:val="auto"/>
          <w:sz w:val="20"/>
          <w:szCs w:val="20"/>
        </w:rPr>
        <w:t>dodávku</w:t>
      </w:r>
      <w:r w:rsidRPr="00212FD6">
        <w:rPr>
          <w:rFonts w:ascii="Arial" w:hAnsi="Arial" w:cs="Arial"/>
          <w:color w:val="auto"/>
          <w:sz w:val="20"/>
          <w:szCs w:val="20"/>
        </w:rPr>
        <w:t xml:space="preserve"> </w:t>
      </w:r>
      <w:r w:rsidR="00B46EB6">
        <w:rPr>
          <w:rFonts w:ascii="Arial" w:hAnsi="Arial" w:cs="Arial"/>
          <w:color w:val="auto"/>
          <w:sz w:val="20"/>
          <w:szCs w:val="20"/>
        </w:rPr>
        <w:t>strojů</w:t>
      </w:r>
      <w:r w:rsidRPr="00212FD6">
        <w:rPr>
          <w:rFonts w:ascii="Arial" w:hAnsi="Arial" w:cs="Arial"/>
          <w:color w:val="auto"/>
          <w:sz w:val="20"/>
          <w:szCs w:val="20"/>
        </w:rPr>
        <w:t>; Umožnit prodávajícímu (jeho zaměstnancům či dalším osobám, které pro něho předmět smlouvy provádějí) přístup na místo určení</w:t>
      </w:r>
      <w:r w:rsidR="00D752AB">
        <w:rPr>
          <w:rFonts w:ascii="Arial" w:hAnsi="Arial" w:cs="Arial"/>
          <w:color w:val="auto"/>
          <w:sz w:val="20"/>
          <w:szCs w:val="20"/>
        </w:rPr>
        <w:t xml:space="preserve">. </w:t>
      </w:r>
      <w:r w:rsidRPr="00212FD6">
        <w:rPr>
          <w:rFonts w:ascii="Arial" w:hAnsi="Arial" w:cs="Arial"/>
          <w:color w:val="auto"/>
          <w:sz w:val="20"/>
          <w:szCs w:val="20"/>
        </w:rPr>
        <w:t>Kupující bez prodlení oznámí prodávajícímu okolnosti bránící plnění závazků uvedených v tomto článku smlouvy.</w:t>
      </w:r>
    </w:p>
    <w:p w:rsidRPr="00212FD6" w:rsidR="00380B71" w:rsidP="00380B71" w:rsidRDefault="00380B71">
      <w:pPr>
        <w:pStyle w:val="Zkladntext"/>
        <w:jc w:val="both"/>
        <w:rPr>
          <w:rFonts w:ascii="Arial" w:hAnsi="Arial" w:cs="Arial"/>
          <w:color w:val="auto"/>
          <w:sz w:val="20"/>
          <w:szCs w:val="20"/>
        </w:rPr>
      </w:pPr>
    </w:p>
    <w:p w:rsidRPr="00212FD6" w:rsidR="00380B71" w:rsidP="00380B71" w:rsidRDefault="00380B71">
      <w:pPr>
        <w:pStyle w:val="Zkladntext"/>
        <w:jc w:val="center"/>
        <w:rPr>
          <w:rFonts w:ascii="Arial" w:hAnsi="Arial" w:cs="Arial"/>
          <w:b/>
          <w:color w:val="auto"/>
          <w:sz w:val="20"/>
          <w:szCs w:val="20"/>
        </w:rPr>
      </w:pPr>
      <w:r w:rsidRPr="00212FD6">
        <w:rPr>
          <w:rFonts w:ascii="Arial" w:hAnsi="Arial" w:cs="Arial"/>
          <w:b/>
          <w:color w:val="auto"/>
          <w:sz w:val="20"/>
          <w:szCs w:val="20"/>
        </w:rPr>
        <w:t>IV.</w:t>
      </w:r>
    </w:p>
    <w:p w:rsidRPr="00212FD6" w:rsidR="00380B71" w:rsidP="00D152AC" w:rsidRDefault="00380B71">
      <w:pPr>
        <w:pStyle w:val="Zkladntext"/>
        <w:jc w:val="center"/>
        <w:rPr>
          <w:rFonts w:ascii="Arial" w:hAnsi="Arial" w:cs="Arial"/>
          <w:b/>
          <w:color w:val="auto"/>
          <w:sz w:val="20"/>
          <w:szCs w:val="20"/>
        </w:rPr>
      </w:pPr>
      <w:r w:rsidRPr="00212FD6">
        <w:rPr>
          <w:rFonts w:ascii="Arial" w:hAnsi="Arial" w:cs="Arial"/>
          <w:b/>
          <w:color w:val="auto"/>
          <w:sz w:val="20"/>
          <w:szCs w:val="20"/>
        </w:rPr>
        <w:t>Kupní cena</w:t>
      </w:r>
    </w:p>
    <w:p w:rsidRPr="00212FD6" w:rsidR="00380B71" w:rsidP="00380B71" w:rsidRDefault="00380B71">
      <w:pPr>
        <w:pStyle w:val="Odstavecseseznamem"/>
        <w:numPr>
          <w:ilvl w:val="0"/>
          <w:numId w:val="26"/>
        </w:numPr>
        <w:tabs>
          <w:tab w:val="left" w:pos="284"/>
        </w:tabs>
        <w:ind w:left="284" w:hanging="284"/>
        <w:contextualSpacing/>
        <w:jc w:val="both"/>
        <w:rPr>
          <w:rFonts w:ascii="Arial" w:hAnsi="Arial" w:cs="Arial"/>
          <w:sz w:val="20"/>
          <w:szCs w:val="20"/>
        </w:rPr>
      </w:pPr>
      <w:r w:rsidRPr="00212FD6">
        <w:rPr>
          <w:rFonts w:ascii="Arial" w:hAnsi="Arial" w:cs="Arial"/>
          <w:sz w:val="20"/>
          <w:szCs w:val="20"/>
        </w:rPr>
        <w:t>Kupní cena předmětu smlouvy dodaného dle této smlouvy je stanovena dohodou smluvních stran jako cena smluvní a jako cena maximální, takto:</w:t>
      </w:r>
    </w:p>
    <w:p w:rsidRPr="00212FD6" w:rsidR="000A0914" w:rsidP="000A0914" w:rsidRDefault="000A0914">
      <w:pPr>
        <w:pStyle w:val="Odstavecseseznamem"/>
        <w:tabs>
          <w:tab w:val="left" w:pos="284"/>
        </w:tabs>
        <w:contextualSpacing/>
        <w:jc w:val="both"/>
        <w:rPr>
          <w:rFonts w:ascii="Arial" w:hAnsi="Arial" w:cs="Arial"/>
          <w:sz w:val="20"/>
          <w:szCs w:val="20"/>
        </w:rPr>
      </w:pPr>
    </w:p>
    <w:tbl>
      <w:tblPr>
        <w:tblW w:w="0" w:type="auto"/>
        <w:tblInd w:w="7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left w:w="70" w:type="dxa"/>
          <w:right w:w="70" w:type="dxa"/>
        </w:tblCellMar>
        <w:tblLook w:firstRow="0" w:lastRow="0" w:firstColumn="0" w:lastColumn="0" w:noHBand="0" w:noVBand="0" w:val="0000"/>
      </w:tblPr>
      <w:tblGrid>
        <w:gridCol w:w="7088"/>
        <w:gridCol w:w="2052"/>
      </w:tblGrid>
      <w:tr w:rsidRPr="00E50090" w:rsidR="00D752AB" w:rsidTr="00DA173C">
        <w:trPr>
          <w:trHeight w:val="20"/>
        </w:trPr>
        <w:tc>
          <w:tcPr>
            <w:tcW w:w="7088" w:type="dxa"/>
            <w:tcBorders>
              <w:top w:val="single" w:color="auto" w:sz="4" w:space="0"/>
              <w:left w:val="single" w:color="auto" w:sz="4" w:space="0"/>
              <w:bottom w:val="single" w:color="auto" w:sz="4" w:space="0"/>
              <w:right w:val="single" w:color="000000" w:sz="6" w:space="0"/>
            </w:tcBorders>
            <w:shd w:val="clear" w:color="auto" w:fill="D9D9D9"/>
            <w:vAlign w:val="center"/>
          </w:tcPr>
          <w:p w:rsidRPr="00B67CE0" w:rsidR="00D752AB" w:rsidP="00DA173C" w:rsidRDefault="00D752AB">
            <w:pPr>
              <w:pStyle w:val="Tabulkatext"/>
              <w:jc w:val="both"/>
              <w:rPr>
                <w:b/>
                <w:szCs w:val="20"/>
              </w:rPr>
            </w:pPr>
            <w:r w:rsidRPr="00B67CE0">
              <w:rPr>
                <w:b/>
                <w:szCs w:val="20"/>
              </w:rPr>
              <w:t>CENA CELKEM V KČ BEZ DPH ZA DODÁVKU VŠECH STROJŮ</w:t>
            </w:r>
          </w:p>
        </w:tc>
        <w:tc>
          <w:tcPr>
            <w:tcW w:w="2052" w:type="dxa"/>
            <w:tcBorders>
              <w:top w:val="single" w:color="000000" w:sz="6" w:space="0"/>
              <w:left w:val="single" w:color="auto" w:sz="4" w:space="0"/>
              <w:bottom w:val="single" w:color="000000" w:sz="6" w:space="0"/>
              <w:right w:val="single" w:color="000000" w:sz="6" w:space="0"/>
            </w:tcBorders>
            <w:shd w:val="clear" w:color="auto" w:fill="FFFFFF"/>
          </w:tcPr>
          <w:p w:rsidRPr="00150721" w:rsidR="00D752AB" w:rsidP="00DA173C" w:rsidRDefault="00D752AB">
            <w:pPr>
              <w:pStyle w:val="Tabulkatext"/>
              <w:jc w:val="both"/>
              <w:rPr>
                <w:bCs/>
                <w:szCs w:val="20"/>
              </w:rPr>
            </w:pPr>
            <w:r>
              <w:rPr>
                <w:bCs/>
                <w:szCs w:val="20"/>
              </w:rPr>
              <w:fldChar w:fldCharType="begin">
                <w:ffData>
                  <w:name w:val=""/>
                  <w:enabled/>
                  <w:calcOnExit w:val="false"/>
                  <w:textInput>
                    <w:type w:val="number"/>
                    <w:format w:val="# ##0,00 Kč;(# ##0,00 Kč)"/>
                  </w:textInput>
                </w:ffData>
              </w:fldChar>
            </w:r>
            <w:r>
              <w:rPr>
                <w:bCs/>
                <w:szCs w:val="20"/>
              </w:rPr>
              <w:instrText xml:space="preserve"> FORMTEXT </w:instrText>
            </w:r>
            <w:r>
              <w:rPr>
                <w:bCs/>
                <w:szCs w:val="20"/>
              </w:rPr>
            </w:r>
            <w:r>
              <w:rPr>
                <w:bCs/>
                <w:szCs w:val="20"/>
              </w:rPr>
              <w:fldChar w:fldCharType="separate"/>
            </w:r>
            <w:r w:rsidR="00C13F6F">
              <w:rPr>
                <w:bCs/>
                <w:noProof/>
                <w:szCs w:val="20"/>
              </w:rPr>
              <w:t> </w:t>
            </w:r>
            <w:r w:rsidR="00C13F6F">
              <w:rPr>
                <w:bCs/>
                <w:noProof/>
                <w:szCs w:val="20"/>
              </w:rPr>
              <w:t> </w:t>
            </w:r>
            <w:r w:rsidR="00C13F6F">
              <w:rPr>
                <w:bCs/>
                <w:noProof/>
                <w:szCs w:val="20"/>
              </w:rPr>
              <w:t> </w:t>
            </w:r>
            <w:r w:rsidR="00C13F6F">
              <w:rPr>
                <w:bCs/>
                <w:noProof/>
                <w:szCs w:val="20"/>
              </w:rPr>
              <w:t> </w:t>
            </w:r>
            <w:r w:rsidR="00C13F6F">
              <w:rPr>
                <w:bCs/>
                <w:noProof/>
                <w:szCs w:val="20"/>
              </w:rPr>
              <w:t> </w:t>
            </w:r>
            <w:r>
              <w:rPr>
                <w:bCs/>
                <w:szCs w:val="20"/>
              </w:rPr>
              <w:fldChar w:fldCharType="end"/>
            </w:r>
          </w:p>
        </w:tc>
      </w:tr>
      <w:tr w:rsidRPr="00E50090" w:rsidR="00D752AB" w:rsidTr="00DA173C">
        <w:trPr>
          <w:trHeight w:val="20"/>
        </w:trPr>
        <w:tc>
          <w:tcPr>
            <w:tcW w:w="7088" w:type="dxa"/>
            <w:tcBorders>
              <w:top w:val="single" w:color="auto" w:sz="4" w:space="0"/>
              <w:left w:val="single" w:color="auto" w:sz="4" w:space="0"/>
              <w:bottom w:val="single" w:color="auto" w:sz="4" w:space="0"/>
              <w:right w:val="single" w:color="000000" w:sz="6" w:space="0"/>
            </w:tcBorders>
            <w:shd w:val="clear" w:color="auto" w:fill="D9D9D9"/>
            <w:vAlign w:val="center"/>
          </w:tcPr>
          <w:p w:rsidRPr="00B67CE0" w:rsidR="00D752AB" w:rsidP="00DA173C" w:rsidRDefault="00D752AB">
            <w:pPr>
              <w:pStyle w:val="Tabulkatext"/>
              <w:jc w:val="both"/>
              <w:rPr>
                <w:b/>
                <w:szCs w:val="20"/>
              </w:rPr>
            </w:pPr>
            <w:r>
              <w:rPr>
                <w:b/>
                <w:szCs w:val="20"/>
              </w:rPr>
              <w:t>DPH V KČ</w:t>
            </w:r>
          </w:p>
        </w:tc>
        <w:tc>
          <w:tcPr>
            <w:tcW w:w="2052" w:type="dxa"/>
            <w:tcBorders>
              <w:top w:val="single" w:color="000000" w:sz="6" w:space="0"/>
              <w:left w:val="single" w:color="auto" w:sz="4" w:space="0"/>
              <w:bottom w:val="single" w:color="000000" w:sz="6" w:space="0"/>
              <w:right w:val="single" w:color="000000" w:sz="6" w:space="0"/>
            </w:tcBorders>
            <w:shd w:val="clear" w:color="auto" w:fill="FFFFFF"/>
          </w:tcPr>
          <w:p w:rsidRPr="00150721" w:rsidR="00D752AB" w:rsidP="00DA173C" w:rsidRDefault="00D752AB">
            <w:pPr>
              <w:pStyle w:val="Tabulkatext"/>
              <w:jc w:val="both"/>
              <w:rPr>
                <w:bCs/>
                <w:szCs w:val="20"/>
              </w:rPr>
            </w:pPr>
            <w:r>
              <w:rPr>
                <w:bCs/>
                <w:szCs w:val="20"/>
              </w:rPr>
              <w:fldChar w:fldCharType="begin">
                <w:ffData>
                  <w:name w:val=""/>
                  <w:enabled/>
                  <w:calcOnExit w:val="false"/>
                  <w:textInput>
                    <w:type w:val="number"/>
                    <w:format w:val="# ##0,00 Kč;(# ##0,00 Kč)"/>
                  </w:textInput>
                </w:ffData>
              </w:fldChar>
            </w:r>
            <w:r>
              <w:rPr>
                <w:bCs/>
                <w:szCs w:val="20"/>
              </w:rPr>
              <w:instrText xml:space="preserve"> FORMTEXT </w:instrText>
            </w:r>
            <w:r>
              <w:rPr>
                <w:bCs/>
                <w:szCs w:val="20"/>
              </w:rPr>
            </w:r>
            <w:r>
              <w:rPr>
                <w:bCs/>
                <w:szCs w:val="20"/>
              </w:rPr>
              <w:fldChar w:fldCharType="separate"/>
            </w:r>
            <w:r w:rsidR="00C13F6F">
              <w:rPr>
                <w:bCs/>
                <w:noProof/>
                <w:szCs w:val="20"/>
              </w:rPr>
              <w:t> </w:t>
            </w:r>
            <w:r w:rsidR="00C13F6F">
              <w:rPr>
                <w:bCs/>
                <w:noProof/>
                <w:szCs w:val="20"/>
              </w:rPr>
              <w:t> </w:t>
            </w:r>
            <w:r w:rsidR="00C13F6F">
              <w:rPr>
                <w:bCs/>
                <w:noProof/>
                <w:szCs w:val="20"/>
              </w:rPr>
              <w:t> </w:t>
            </w:r>
            <w:r w:rsidR="00C13F6F">
              <w:rPr>
                <w:bCs/>
                <w:noProof/>
                <w:szCs w:val="20"/>
              </w:rPr>
              <w:t> </w:t>
            </w:r>
            <w:r w:rsidR="00C13F6F">
              <w:rPr>
                <w:bCs/>
                <w:noProof/>
                <w:szCs w:val="20"/>
              </w:rPr>
              <w:t> </w:t>
            </w:r>
            <w:r>
              <w:rPr>
                <w:bCs/>
                <w:szCs w:val="20"/>
              </w:rPr>
              <w:fldChar w:fldCharType="end"/>
            </w:r>
          </w:p>
        </w:tc>
      </w:tr>
      <w:tr w:rsidRPr="00E50090" w:rsidR="00D752AB" w:rsidTr="00DA173C">
        <w:trPr>
          <w:trHeight w:val="20"/>
        </w:trPr>
        <w:tc>
          <w:tcPr>
            <w:tcW w:w="7088" w:type="dxa"/>
            <w:tcBorders>
              <w:top w:val="single" w:color="auto" w:sz="4" w:space="0"/>
              <w:left w:val="single" w:color="auto" w:sz="4" w:space="0"/>
              <w:bottom w:val="single" w:color="auto" w:sz="4" w:space="0"/>
              <w:right w:val="single" w:color="000000" w:sz="6" w:space="0"/>
            </w:tcBorders>
            <w:shd w:val="clear" w:color="auto" w:fill="D9D9D9"/>
            <w:vAlign w:val="center"/>
          </w:tcPr>
          <w:p w:rsidRPr="00B67CE0" w:rsidR="00D752AB" w:rsidP="00DA173C" w:rsidRDefault="00D752AB">
            <w:pPr>
              <w:pStyle w:val="Tabulkatext"/>
              <w:jc w:val="both"/>
              <w:rPr>
                <w:b/>
                <w:szCs w:val="20"/>
              </w:rPr>
            </w:pPr>
            <w:r w:rsidRPr="00B67CE0">
              <w:rPr>
                <w:b/>
                <w:szCs w:val="20"/>
              </w:rPr>
              <w:t xml:space="preserve">CENA CELKEM V KČ </w:t>
            </w:r>
            <w:r>
              <w:rPr>
                <w:b/>
                <w:szCs w:val="20"/>
              </w:rPr>
              <w:t>VČETNĚ</w:t>
            </w:r>
            <w:r w:rsidRPr="00B67CE0">
              <w:rPr>
                <w:b/>
                <w:szCs w:val="20"/>
              </w:rPr>
              <w:t xml:space="preserve"> DPH ZA DODÁVKU VŠECH STROJŮ</w:t>
            </w:r>
          </w:p>
        </w:tc>
        <w:tc>
          <w:tcPr>
            <w:tcW w:w="2052" w:type="dxa"/>
            <w:tcBorders>
              <w:top w:val="single" w:color="000000" w:sz="6" w:space="0"/>
              <w:left w:val="single" w:color="auto" w:sz="4" w:space="0"/>
              <w:bottom w:val="single" w:color="000000" w:sz="6" w:space="0"/>
              <w:right w:val="single" w:color="000000" w:sz="6" w:space="0"/>
            </w:tcBorders>
            <w:shd w:val="clear" w:color="auto" w:fill="FFFFFF"/>
          </w:tcPr>
          <w:p w:rsidRPr="00150721" w:rsidR="00D752AB" w:rsidP="00DA173C" w:rsidRDefault="00D752AB">
            <w:pPr>
              <w:pStyle w:val="Tabulkatext"/>
              <w:jc w:val="both"/>
              <w:rPr>
                <w:bCs/>
                <w:szCs w:val="20"/>
              </w:rPr>
            </w:pPr>
            <w:r>
              <w:rPr>
                <w:bCs/>
                <w:szCs w:val="20"/>
              </w:rPr>
              <w:fldChar w:fldCharType="begin">
                <w:ffData>
                  <w:name w:val=""/>
                  <w:enabled/>
                  <w:calcOnExit w:val="false"/>
                  <w:textInput>
                    <w:type w:val="number"/>
                    <w:format w:val="# ##0,00 Kč;(# ##0,00 Kč)"/>
                  </w:textInput>
                </w:ffData>
              </w:fldChar>
            </w:r>
            <w:r>
              <w:rPr>
                <w:bCs/>
                <w:szCs w:val="20"/>
              </w:rPr>
              <w:instrText xml:space="preserve"> FORMTEXT </w:instrText>
            </w:r>
            <w:r>
              <w:rPr>
                <w:bCs/>
                <w:szCs w:val="20"/>
              </w:rPr>
            </w:r>
            <w:r>
              <w:rPr>
                <w:bCs/>
                <w:szCs w:val="20"/>
              </w:rPr>
              <w:fldChar w:fldCharType="separate"/>
            </w:r>
            <w:r w:rsidR="00C13F6F">
              <w:rPr>
                <w:bCs/>
                <w:noProof/>
                <w:szCs w:val="20"/>
              </w:rPr>
              <w:t> </w:t>
            </w:r>
            <w:r w:rsidR="00C13F6F">
              <w:rPr>
                <w:bCs/>
                <w:noProof/>
                <w:szCs w:val="20"/>
              </w:rPr>
              <w:t> </w:t>
            </w:r>
            <w:r w:rsidR="00C13F6F">
              <w:rPr>
                <w:bCs/>
                <w:noProof/>
                <w:szCs w:val="20"/>
              </w:rPr>
              <w:t> </w:t>
            </w:r>
            <w:r w:rsidR="00C13F6F">
              <w:rPr>
                <w:bCs/>
                <w:noProof/>
                <w:szCs w:val="20"/>
              </w:rPr>
              <w:t> </w:t>
            </w:r>
            <w:r w:rsidR="00C13F6F">
              <w:rPr>
                <w:bCs/>
                <w:noProof/>
                <w:szCs w:val="20"/>
              </w:rPr>
              <w:t> </w:t>
            </w:r>
            <w:r>
              <w:rPr>
                <w:bCs/>
                <w:szCs w:val="20"/>
              </w:rPr>
              <w:fldChar w:fldCharType="end"/>
            </w:r>
          </w:p>
        </w:tc>
      </w:tr>
    </w:tbl>
    <w:p w:rsidRPr="000371BD" w:rsidR="007A30A6" w:rsidP="00380B71" w:rsidRDefault="007A30A6">
      <w:pPr>
        <w:rPr>
          <w:rFonts w:ascii="Arial" w:hAnsi="Arial" w:cs="Arial"/>
          <w:color w:val="FF0000"/>
          <w:sz w:val="20"/>
          <w:szCs w:val="20"/>
        </w:rPr>
      </w:pPr>
    </w:p>
    <w:p w:rsidRPr="00212FD6" w:rsidR="00380B71" w:rsidP="00380B71" w:rsidRDefault="00380B71">
      <w:pPr>
        <w:tabs>
          <w:tab w:val="left" w:pos="567"/>
          <w:tab w:val="left" w:pos="1134"/>
        </w:tabs>
        <w:ind w:left="284" w:hanging="284"/>
        <w:jc w:val="center"/>
        <w:rPr>
          <w:rFonts w:ascii="Arial" w:hAnsi="Arial" w:cs="Arial"/>
          <w:b/>
          <w:sz w:val="20"/>
          <w:szCs w:val="20"/>
        </w:rPr>
      </w:pPr>
      <w:r w:rsidRPr="00212FD6">
        <w:rPr>
          <w:rFonts w:ascii="Arial" w:hAnsi="Arial" w:cs="Arial"/>
          <w:b/>
          <w:sz w:val="20"/>
          <w:szCs w:val="20"/>
        </w:rPr>
        <w:t>V.</w:t>
      </w:r>
    </w:p>
    <w:p w:rsidRPr="00D152AC" w:rsidR="00380B71" w:rsidP="00D152AC" w:rsidRDefault="00380B71">
      <w:pPr>
        <w:tabs>
          <w:tab w:val="left" w:pos="567"/>
          <w:tab w:val="left" w:pos="1134"/>
        </w:tabs>
        <w:ind w:left="284" w:hanging="284"/>
        <w:jc w:val="center"/>
        <w:rPr>
          <w:rFonts w:ascii="Arial" w:hAnsi="Arial" w:cs="Arial"/>
          <w:b/>
          <w:sz w:val="20"/>
          <w:szCs w:val="20"/>
        </w:rPr>
      </w:pPr>
      <w:r w:rsidRPr="00212FD6">
        <w:rPr>
          <w:rFonts w:ascii="Arial" w:hAnsi="Arial" w:cs="Arial"/>
          <w:b/>
          <w:sz w:val="20"/>
          <w:szCs w:val="20"/>
        </w:rPr>
        <w:t>Platební podmínky</w:t>
      </w:r>
    </w:p>
    <w:p w:rsidRPr="00D152AC" w:rsidR="00380B71" w:rsidP="00D152AC" w:rsidRDefault="00212FD6">
      <w:pPr>
        <w:pStyle w:val="Odstavecseseznamem"/>
        <w:numPr>
          <w:ilvl w:val="0"/>
          <w:numId w:val="27"/>
        </w:numPr>
        <w:tabs>
          <w:tab w:val="left" w:pos="142"/>
          <w:tab w:val="left" w:pos="284"/>
          <w:tab w:val="left" w:pos="1134"/>
        </w:tabs>
        <w:ind w:left="284" w:hanging="284"/>
        <w:contextualSpacing/>
        <w:jc w:val="both"/>
        <w:rPr>
          <w:rFonts w:ascii="Arial" w:hAnsi="Arial" w:cs="Arial"/>
          <w:sz w:val="20"/>
          <w:szCs w:val="20"/>
        </w:rPr>
      </w:pPr>
      <w:r w:rsidRPr="00212FD6">
        <w:rPr>
          <w:rFonts w:ascii="Arial" w:hAnsi="Arial" w:cs="Arial"/>
          <w:sz w:val="20"/>
          <w:szCs w:val="20"/>
        </w:rPr>
        <w:t xml:space="preserve">Zálohová platba ve výši </w:t>
      </w:r>
      <w:r w:rsidR="00A91278">
        <w:rPr>
          <w:rFonts w:ascii="Arial" w:hAnsi="Arial" w:cs="Arial"/>
          <w:sz w:val="20"/>
          <w:szCs w:val="20"/>
        </w:rPr>
        <w:t>7</w:t>
      </w:r>
      <w:r w:rsidRPr="00212FD6">
        <w:rPr>
          <w:rFonts w:ascii="Arial" w:hAnsi="Arial" w:cs="Arial"/>
          <w:sz w:val="20"/>
          <w:szCs w:val="20"/>
        </w:rPr>
        <w:t xml:space="preserve">0% kupní ceny po uzavření smlouvy, závěrečná platba ve výši </w:t>
      </w:r>
      <w:r w:rsidR="00A91278">
        <w:rPr>
          <w:rFonts w:ascii="Arial" w:hAnsi="Arial" w:cs="Arial"/>
          <w:sz w:val="20"/>
          <w:szCs w:val="20"/>
        </w:rPr>
        <w:t>3</w:t>
      </w:r>
      <w:r w:rsidRPr="00212FD6">
        <w:rPr>
          <w:rFonts w:ascii="Arial" w:hAnsi="Arial" w:cs="Arial"/>
          <w:sz w:val="20"/>
          <w:szCs w:val="20"/>
        </w:rPr>
        <w:t xml:space="preserve">0% kupní ceny po </w:t>
      </w:r>
      <w:r w:rsidR="00A91278">
        <w:rPr>
          <w:rFonts w:ascii="Arial" w:hAnsi="Arial" w:cs="Arial"/>
          <w:sz w:val="20"/>
          <w:szCs w:val="20"/>
        </w:rPr>
        <w:t xml:space="preserve">řádné dodávce strojů </w:t>
      </w:r>
      <w:r w:rsidRPr="00212FD6">
        <w:rPr>
          <w:rFonts w:ascii="Arial" w:hAnsi="Arial" w:cs="Arial"/>
          <w:sz w:val="20"/>
          <w:szCs w:val="20"/>
        </w:rPr>
        <w:t xml:space="preserve">a podpisu předávacího protokolu. Faktury mající náležitosti daňového dokladu budou obsahovat typ a výrobní číslo </w:t>
      </w:r>
      <w:r w:rsidR="00B46EB6">
        <w:rPr>
          <w:rFonts w:ascii="Arial" w:hAnsi="Arial" w:cs="Arial"/>
          <w:sz w:val="20"/>
          <w:szCs w:val="20"/>
        </w:rPr>
        <w:t>strojů</w:t>
      </w:r>
      <w:r w:rsidRPr="00212FD6">
        <w:rPr>
          <w:rFonts w:ascii="Arial" w:hAnsi="Arial" w:cs="Arial"/>
          <w:sz w:val="20"/>
          <w:szCs w:val="20"/>
        </w:rPr>
        <w:t>. Splatnost faktur bude min. 5 dní.</w:t>
      </w:r>
      <w:r w:rsidRPr="00212FD6" w:rsidR="00B90981">
        <w:rPr>
          <w:rFonts w:ascii="Arial" w:hAnsi="Arial" w:cs="Arial"/>
          <w:sz w:val="20"/>
          <w:szCs w:val="20"/>
        </w:rPr>
        <w:t xml:space="preserve"> </w:t>
      </w:r>
      <w:r w:rsidRPr="00212FD6" w:rsidR="00CB3726">
        <w:rPr>
          <w:rFonts w:ascii="Arial" w:hAnsi="Arial" w:cs="Arial"/>
          <w:sz w:val="20"/>
          <w:szCs w:val="20"/>
        </w:rPr>
        <w:t xml:space="preserve">Na faktuře bude mimo jiné uvedeno: </w:t>
      </w:r>
      <w:r w:rsidRPr="00212FD6" w:rsidR="00CB3726">
        <w:rPr>
          <w:rFonts w:ascii="Arial" w:hAnsi="Arial" w:cs="Arial"/>
          <w:b/>
          <w:sz w:val="20"/>
          <w:szCs w:val="20"/>
        </w:rPr>
        <w:t xml:space="preserve">Registrační číslo projektu </w:t>
      </w:r>
      <w:r w:rsidRPr="00A91278" w:rsidR="00A91278">
        <w:rPr>
          <w:rFonts w:ascii="Arial" w:hAnsi="Arial" w:cs="Arial"/>
          <w:b/>
          <w:sz w:val="20"/>
          <w:szCs w:val="20"/>
        </w:rPr>
        <w:t>CZ.03.2.65/0.0/0.0/16_047/0014415</w:t>
      </w:r>
      <w:r w:rsidR="00A91278">
        <w:rPr>
          <w:rFonts w:ascii="Arial" w:hAnsi="Arial" w:cs="Arial"/>
          <w:b/>
          <w:sz w:val="20"/>
          <w:szCs w:val="20"/>
        </w:rPr>
        <w:t xml:space="preserve">. </w:t>
      </w:r>
      <w:r w:rsidRPr="00212FD6" w:rsidR="00CB3726">
        <w:rPr>
          <w:rFonts w:ascii="Arial" w:hAnsi="Arial" w:cs="Arial"/>
          <w:sz w:val="20"/>
          <w:szCs w:val="20"/>
        </w:rPr>
        <w:t>Faktura (daňový doklad) bude obsahovat pojmové náležitosti daňového dokladu stanovené zákonem č. 235/2004 Sb., o dani z přidané hodnoty, ve znění pozdějších předpisů, a zákonem č. 563/1991 Sb., o účetnictví, ve znění pozdějších předpisů.</w:t>
      </w:r>
    </w:p>
    <w:p w:rsidRPr="00D152AC" w:rsidR="00380B71" w:rsidP="00D152AC" w:rsidRDefault="00380B71">
      <w:pPr>
        <w:pStyle w:val="Odstavecseseznamem"/>
        <w:numPr>
          <w:ilvl w:val="0"/>
          <w:numId w:val="27"/>
        </w:numPr>
        <w:tabs>
          <w:tab w:val="left" w:pos="284"/>
          <w:tab w:val="left" w:pos="1276"/>
        </w:tabs>
        <w:ind w:left="284" w:hanging="284"/>
        <w:contextualSpacing/>
        <w:jc w:val="both"/>
        <w:rPr>
          <w:rFonts w:ascii="Arial" w:hAnsi="Arial" w:cs="Arial"/>
          <w:sz w:val="20"/>
          <w:szCs w:val="20"/>
        </w:rPr>
      </w:pPr>
      <w:r w:rsidRPr="00212FD6">
        <w:rPr>
          <w:rFonts w:ascii="Arial" w:hAnsi="Arial" w:cs="Arial"/>
          <w:sz w:val="20"/>
          <w:szCs w:val="20"/>
        </w:rPr>
        <w:t>Platba se považuje za řádně splněnou, pokud splatná finanční částka je v době splatnosti připsána na bankovní účet prodávajícíh</w:t>
      </w:r>
      <w:r w:rsidRPr="00212FD6" w:rsidR="00EC3173">
        <w:rPr>
          <w:rFonts w:ascii="Arial" w:hAnsi="Arial" w:cs="Arial"/>
          <w:sz w:val="20"/>
          <w:szCs w:val="20"/>
        </w:rPr>
        <w:t>o</w:t>
      </w:r>
      <w:r w:rsidRPr="00212FD6">
        <w:rPr>
          <w:rFonts w:ascii="Arial" w:hAnsi="Arial" w:cs="Arial"/>
          <w:sz w:val="20"/>
          <w:szCs w:val="20"/>
        </w:rPr>
        <w:t>.</w:t>
      </w:r>
    </w:p>
    <w:p w:rsidRPr="00212FD6" w:rsidR="00380B71" w:rsidP="00380B71" w:rsidRDefault="00380B71">
      <w:pPr>
        <w:pStyle w:val="Odstavecseseznamem"/>
        <w:numPr>
          <w:ilvl w:val="0"/>
          <w:numId w:val="27"/>
        </w:numPr>
        <w:tabs>
          <w:tab w:val="left" w:pos="284"/>
        </w:tabs>
        <w:ind w:left="284" w:hanging="284"/>
        <w:contextualSpacing/>
        <w:jc w:val="both"/>
        <w:rPr>
          <w:rFonts w:ascii="Arial" w:hAnsi="Arial" w:cs="Arial"/>
          <w:sz w:val="20"/>
          <w:szCs w:val="20"/>
        </w:rPr>
      </w:pPr>
      <w:r w:rsidRPr="00212FD6">
        <w:rPr>
          <w:rFonts w:ascii="Arial" w:hAnsi="Arial" w:cs="Arial"/>
          <w:sz w:val="20"/>
          <w:szCs w:val="20"/>
        </w:rPr>
        <w:t>Kupující má právo ve lhůtě splatnosti vrátit prodávajícímu spolu s uvedením důvodu vrácení takovou fakturu, která nesplňuje předepsané ná</w:t>
      </w:r>
      <w:r w:rsidRPr="00212FD6" w:rsidR="00FA79C2">
        <w:rPr>
          <w:rFonts w:ascii="Arial" w:hAnsi="Arial" w:cs="Arial"/>
          <w:sz w:val="20"/>
          <w:szCs w:val="20"/>
        </w:rPr>
        <w:t>ležitosti nebo má jiné závady v </w:t>
      </w:r>
      <w:r w:rsidRPr="00212FD6">
        <w:rPr>
          <w:rFonts w:ascii="Arial" w:hAnsi="Arial" w:cs="Arial"/>
          <w:sz w:val="20"/>
          <w:szCs w:val="20"/>
        </w:rPr>
        <w:t>obsahu nebo v přiložených dokladech. Podle povahy závady je prodávající povinen fakturu opravit nebo vystavit novou.</w:t>
      </w:r>
    </w:p>
    <w:p w:rsidRPr="00212FD6" w:rsidR="007A30A6" w:rsidP="00380B71" w:rsidRDefault="007A30A6">
      <w:pPr>
        <w:rPr>
          <w:rFonts w:ascii="Arial" w:hAnsi="Arial" w:cs="Arial"/>
          <w:b/>
          <w:sz w:val="20"/>
          <w:szCs w:val="20"/>
        </w:rPr>
      </w:pPr>
    </w:p>
    <w:p w:rsidRPr="00212FD6" w:rsidR="00380B71" w:rsidP="00380B71" w:rsidRDefault="00380B71">
      <w:pPr>
        <w:ind w:left="284" w:hanging="284"/>
        <w:jc w:val="center"/>
        <w:rPr>
          <w:rFonts w:ascii="Arial" w:hAnsi="Arial" w:cs="Arial"/>
          <w:b/>
          <w:sz w:val="20"/>
          <w:szCs w:val="20"/>
        </w:rPr>
      </w:pPr>
      <w:r w:rsidRPr="00212FD6">
        <w:rPr>
          <w:rFonts w:ascii="Arial" w:hAnsi="Arial" w:cs="Arial"/>
          <w:b/>
          <w:sz w:val="20"/>
          <w:szCs w:val="20"/>
        </w:rPr>
        <w:t>VI.</w:t>
      </w:r>
    </w:p>
    <w:p w:rsidRPr="00212FD6" w:rsidR="00380B71" w:rsidP="00D152AC" w:rsidRDefault="00380B71">
      <w:pPr>
        <w:ind w:left="284" w:hanging="284"/>
        <w:jc w:val="center"/>
        <w:rPr>
          <w:rFonts w:ascii="Arial" w:hAnsi="Arial" w:cs="Arial"/>
          <w:b/>
          <w:sz w:val="20"/>
          <w:szCs w:val="20"/>
        </w:rPr>
      </w:pPr>
      <w:r w:rsidRPr="00212FD6">
        <w:rPr>
          <w:rFonts w:ascii="Arial" w:hAnsi="Arial" w:cs="Arial"/>
          <w:b/>
          <w:sz w:val="20"/>
          <w:szCs w:val="20"/>
        </w:rPr>
        <w:t>Balení a dodací termín stroj</w:t>
      </w:r>
      <w:r w:rsidR="00F10445">
        <w:rPr>
          <w:rFonts w:ascii="Arial" w:hAnsi="Arial" w:cs="Arial"/>
          <w:b/>
          <w:sz w:val="20"/>
          <w:szCs w:val="20"/>
        </w:rPr>
        <w:t>ů</w:t>
      </w:r>
    </w:p>
    <w:p w:rsidRPr="00D152AC" w:rsidR="00380B71" w:rsidP="00D152AC" w:rsidRDefault="00380B71">
      <w:pPr>
        <w:pStyle w:val="Odstavecseseznamem"/>
        <w:numPr>
          <w:ilvl w:val="0"/>
          <w:numId w:val="28"/>
        </w:numPr>
        <w:ind w:left="284" w:hanging="284"/>
        <w:contextualSpacing/>
        <w:jc w:val="both"/>
        <w:rPr>
          <w:rFonts w:ascii="Arial" w:hAnsi="Arial" w:cs="Arial"/>
          <w:sz w:val="20"/>
          <w:szCs w:val="20"/>
        </w:rPr>
      </w:pPr>
      <w:r w:rsidRPr="00212FD6">
        <w:rPr>
          <w:rFonts w:ascii="Arial" w:hAnsi="Arial" w:cs="Arial"/>
          <w:sz w:val="20"/>
          <w:szCs w:val="20"/>
        </w:rPr>
        <w:t>Prodávající zajistí zabalení stroj</w:t>
      </w:r>
      <w:r w:rsidR="005121EC">
        <w:rPr>
          <w:rFonts w:ascii="Arial" w:hAnsi="Arial" w:cs="Arial"/>
          <w:sz w:val="20"/>
          <w:szCs w:val="20"/>
        </w:rPr>
        <w:t>ů</w:t>
      </w:r>
      <w:r w:rsidRPr="00212FD6">
        <w:rPr>
          <w:rFonts w:ascii="Arial" w:hAnsi="Arial" w:cs="Arial"/>
          <w:sz w:val="20"/>
          <w:szCs w:val="20"/>
        </w:rPr>
        <w:t xml:space="preserve"> a přepravu do místa </w:t>
      </w:r>
      <w:r w:rsidR="005121EC">
        <w:rPr>
          <w:rFonts w:ascii="Arial" w:hAnsi="Arial" w:cs="Arial"/>
          <w:sz w:val="20"/>
          <w:szCs w:val="20"/>
        </w:rPr>
        <w:t>dodání</w:t>
      </w:r>
      <w:r w:rsidRPr="00212FD6">
        <w:rPr>
          <w:rFonts w:ascii="Arial" w:hAnsi="Arial" w:cs="Arial"/>
          <w:sz w:val="20"/>
          <w:szCs w:val="20"/>
        </w:rPr>
        <w:t xml:space="preserve"> vhodným způsobem. </w:t>
      </w:r>
    </w:p>
    <w:p w:rsidRPr="00D152AC" w:rsidR="00380B71" w:rsidP="00D152AC" w:rsidRDefault="00380B71">
      <w:pPr>
        <w:pStyle w:val="Odstavecseseznamem"/>
        <w:numPr>
          <w:ilvl w:val="0"/>
          <w:numId w:val="28"/>
        </w:numPr>
        <w:ind w:left="284" w:hanging="284"/>
        <w:contextualSpacing/>
        <w:jc w:val="both"/>
        <w:rPr>
          <w:rFonts w:ascii="Arial" w:hAnsi="Arial" w:cs="Arial"/>
          <w:sz w:val="20"/>
          <w:szCs w:val="20"/>
        </w:rPr>
      </w:pPr>
      <w:r w:rsidRPr="00212FD6">
        <w:rPr>
          <w:rFonts w:ascii="Arial" w:hAnsi="Arial" w:cs="Arial"/>
          <w:sz w:val="20"/>
          <w:szCs w:val="20"/>
        </w:rPr>
        <w:t>Termín dodání stroj</w:t>
      </w:r>
      <w:r w:rsidR="005121EC">
        <w:rPr>
          <w:rFonts w:ascii="Arial" w:hAnsi="Arial" w:cs="Arial"/>
          <w:sz w:val="20"/>
          <w:szCs w:val="20"/>
        </w:rPr>
        <w:t>ů</w:t>
      </w:r>
      <w:r w:rsidRPr="00212FD6">
        <w:rPr>
          <w:rFonts w:ascii="Arial" w:hAnsi="Arial" w:cs="Arial"/>
          <w:sz w:val="20"/>
          <w:szCs w:val="20"/>
        </w:rPr>
        <w:t xml:space="preserve"> je nejpozději do </w:t>
      </w:r>
      <w:r w:rsidR="005121EC">
        <w:rPr>
          <w:rFonts w:ascii="Arial" w:hAnsi="Arial" w:cs="Arial"/>
          <w:b/>
          <w:sz w:val="20"/>
          <w:szCs w:val="20"/>
        </w:rPr>
        <w:t>90 (devadesáti)</w:t>
      </w:r>
      <w:r w:rsidRPr="00212FD6" w:rsidR="00153212">
        <w:rPr>
          <w:rFonts w:ascii="Arial" w:hAnsi="Arial" w:cs="Arial"/>
          <w:b/>
          <w:sz w:val="20"/>
          <w:szCs w:val="20"/>
        </w:rPr>
        <w:t xml:space="preserve"> dnů </w:t>
      </w:r>
      <w:r w:rsidRPr="00212FD6" w:rsidR="00153212">
        <w:rPr>
          <w:rFonts w:ascii="Arial" w:hAnsi="Arial" w:cs="Arial"/>
          <w:sz w:val="20"/>
          <w:szCs w:val="20"/>
        </w:rPr>
        <w:t>od</w:t>
      </w:r>
      <w:r w:rsidRPr="00212FD6" w:rsidR="00153212">
        <w:rPr>
          <w:rFonts w:ascii="Arial" w:hAnsi="Arial" w:cs="Arial"/>
          <w:b/>
          <w:sz w:val="20"/>
          <w:szCs w:val="20"/>
        </w:rPr>
        <w:t xml:space="preserve"> </w:t>
      </w:r>
      <w:r w:rsidRPr="00212FD6" w:rsidR="009C62DB">
        <w:rPr>
          <w:rFonts w:ascii="Arial" w:hAnsi="Arial" w:cs="Arial"/>
          <w:sz w:val="20"/>
          <w:szCs w:val="20"/>
        </w:rPr>
        <w:t>podpisu kupní smlouvy</w:t>
      </w:r>
      <w:r w:rsidRPr="00212FD6" w:rsidR="000028FD">
        <w:rPr>
          <w:rFonts w:ascii="Arial" w:hAnsi="Arial" w:cs="Arial"/>
          <w:sz w:val="20"/>
          <w:szCs w:val="20"/>
        </w:rPr>
        <w:t>.</w:t>
      </w:r>
    </w:p>
    <w:p w:rsidRPr="00D152AC" w:rsidR="005121EC" w:rsidP="00D152AC" w:rsidRDefault="00380B71">
      <w:pPr>
        <w:pStyle w:val="Odstavecseseznamem"/>
        <w:numPr>
          <w:ilvl w:val="0"/>
          <w:numId w:val="28"/>
        </w:numPr>
        <w:spacing w:before="360"/>
        <w:ind w:left="284" w:hanging="284"/>
        <w:contextualSpacing/>
        <w:jc w:val="both"/>
        <w:rPr>
          <w:rFonts w:ascii="Arial" w:hAnsi="Arial" w:cs="Arial"/>
          <w:sz w:val="20"/>
          <w:szCs w:val="20"/>
        </w:rPr>
      </w:pPr>
      <w:r w:rsidRPr="005121EC">
        <w:rPr>
          <w:rFonts w:ascii="Arial" w:hAnsi="Arial" w:cs="Arial"/>
          <w:sz w:val="20"/>
          <w:szCs w:val="20"/>
        </w:rPr>
        <w:t>Nesplnění závazků kupujícího uvedených v čl. III., odst. 5, ve stanovených termínech nebo kvalitě je důvodem pro bezprostřední odklad všech návazných termínů plnění předmětu smlouvy</w:t>
      </w:r>
      <w:r w:rsidRPr="005121EC" w:rsidR="005121EC">
        <w:rPr>
          <w:rFonts w:ascii="Arial" w:hAnsi="Arial" w:cs="Arial"/>
          <w:sz w:val="20"/>
          <w:szCs w:val="20"/>
        </w:rPr>
        <w:t>,</w:t>
      </w:r>
      <w:r w:rsidRPr="005121EC">
        <w:rPr>
          <w:rFonts w:ascii="Arial" w:hAnsi="Arial" w:cs="Arial"/>
          <w:sz w:val="20"/>
          <w:szCs w:val="20"/>
        </w:rPr>
        <w:t xml:space="preserve"> a to o lhůtu závislou na kapacitních možnostech prodávajícího. O stejnou dobu se posouvá konečný termín předání předmětu smlouvy. Změnu termínu prodávající kupujícímu písemně oznámí.</w:t>
      </w:r>
    </w:p>
    <w:p w:rsidRPr="005121EC" w:rsidR="00380B71" w:rsidP="005121EC" w:rsidRDefault="00B46EB6">
      <w:pPr>
        <w:pStyle w:val="Odstavecseseznamem"/>
        <w:numPr>
          <w:ilvl w:val="0"/>
          <w:numId w:val="28"/>
        </w:numPr>
        <w:spacing w:before="360"/>
        <w:ind w:left="284" w:hanging="284"/>
        <w:contextualSpacing/>
        <w:jc w:val="both"/>
        <w:rPr>
          <w:rFonts w:ascii="Arial" w:hAnsi="Arial" w:cs="Arial"/>
          <w:sz w:val="20"/>
          <w:szCs w:val="20"/>
        </w:rPr>
      </w:pPr>
      <w:r>
        <w:rPr>
          <w:rFonts w:ascii="Arial" w:hAnsi="Arial" w:cs="Arial"/>
          <w:sz w:val="20"/>
          <w:szCs w:val="20"/>
        </w:rPr>
        <w:t>Místem dodání</w:t>
      </w:r>
      <w:r w:rsidRPr="005121EC" w:rsidR="00380B71">
        <w:rPr>
          <w:rFonts w:ascii="Arial" w:hAnsi="Arial" w:cs="Arial"/>
          <w:sz w:val="20"/>
          <w:szCs w:val="20"/>
        </w:rPr>
        <w:t xml:space="preserve"> </w:t>
      </w:r>
      <w:r>
        <w:rPr>
          <w:rFonts w:ascii="Arial" w:hAnsi="Arial" w:cs="Arial"/>
          <w:sz w:val="20"/>
          <w:szCs w:val="20"/>
        </w:rPr>
        <w:t>strojů</w:t>
      </w:r>
      <w:r w:rsidRPr="005121EC" w:rsidR="00380B71">
        <w:rPr>
          <w:rFonts w:ascii="Arial" w:hAnsi="Arial" w:cs="Arial"/>
          <w:sz w:val="20"/>
          <w:szCs w:val="20"/>
        </w:rPr>
        <w:t xml:space="preserve"> </w:t>
      </w:r>
      <w:r w:rsidRPr="005121EC" w:rsidR="000B2104">
        <w:rPr>
          <w:rFonts w:ascii="Arial" w:hAnsi="Arial" w:cs="Arial"/>
          <w:sz w:val="20"/>
          <w:szCs w:val="20"/>
        </w:rPr>
        <w:t xml:space="preserve">se rozumí </w:t>
      </w:r>
      <w:r w:rsidRPr="005121EC" w:rsidR="005121EC">
        <w:rPr>
          <w:rFonts w:ascii="Arial" w:hAnsi="Arial" w:cs="Arial"/>
          <w:sz w:val="20"/>
          <w:szCs w:val="20"/>
        </w:rPr>
        <w:t>sídlo kupujícího: Living for the Future s.r.o. na adrese Bojovníků za svobodu 1262/7, 785 01 Šternberk</w:t>
      </w:r>
    </w:p>
    <w:p w:rsidRPr="00376640" w:rsidR="00F440B7" w:rsidP="00DD03D0" w:rsidRDefault="00F440B7">
      <w:pPr>
        <w:jc w:val="both"/>
        <w:rPr>
          <w:rFonts w:ascii="Arial" w:hAnsi="Arial" w:cs="Arial"/>
          <w:sz w:val="20"/>
          <w:szCs w:val="20"/>
        </w:rPr>
      </w:pPr>
    </w:p>
    <w:p w:rsidRPr="00376640" w:rsidR="00380B71" w:rsidP="00380B71" w:rsidRDefault="00380B71">
      <w:pPr>
        <w:ind w:left="284" w:hanging="284"/>
        <w:jc w:val="center"/>
        <w:rPr>
          <w:rFonts w:ascii="Arial" w:hAnsi="Arial" w:cs="Arial"/>
          <w:b/>
          <w:sz w:val="20"/>
          <w:szCs w:val="20"/>
        </w:rPr>
      </w:pPr>
      <w:r w:rsidRPr="00376640">
        <w:rPr>
          <w:rFonts w:ascii="Arial" w:hAnsi="Arial" w:cs="Arial"/>
          <w:b/>
          <w:sz w:val="20"/>
          <w:szCs w:val="20"/>
        </w:rPr>
        <w:t>VII.</w:t>
      </w:r>
    </w:p>
    <w:p w:rsidRPr="00376640" w:rsidR="00380B71" w:rsidP="00D152AC" w:rsidRDefault="00380B71">
      <w:pPr>
        <w:ind w:left="284" w:hanging="284"/>
        <w:jc w:val="center"/>
        <w:rPr>
          <w:rFonts w:ascii="Arial" w:hAnsi="Arial" w:cs="Arial"/>
          <w:b/>
          <w:sz w:val="20"/>
          <w:szCs w:val="20"/>
        </w:rPr>
      </w:pPr>
      <w:r w:rsidRPr="00376640">
        <w:rPr>
          <w:rFonts w:ascii="Arial" w:hAnsi="Arial" w:cs="Arial"/>
          <w:b/>
          <w:sz w:val="20"/>
          <w:szCs w:val="20"/>
        </w:rPr>
        <w:t>Předání stroj</w:t>
      </w:r>
      <w:r w:rsidR="00F10445">
        <w:rPr>
          <w:rFonts w:ascii="Arial" w:hAnsi="Arial" w:cs="Arial"/>
          <w:b/>
          <w:sz w:val="20"/>
          <w:szCs w:val="20"/>
        </w:rPr>
        <w:t>ů</w:t>
      </w:r>
    </w:p>
    <w:p w:rsidRPr="00D152AC" w:rsidR="00380B71" w:rsidP="00380B71" w:rsidRDefault="00380B71">
      <w:pPr>
        <w:pStyle w:val="Odstavecseseznamem"/>
        <w:numPr>
          <w:ilvl w:val="0"/>
          <w:numId w:val="33"/>
        </w:numPr>
        <w:autoSpaceDE w:val="false"/>
        <w:autoSpaceDN w:val="false"/>
        <w:adjustRightInd w:val="false"/>
        <w:ind w:left="284" w:hanging="284"/>
        <w:contextualSpacing/>
        <w:jc w:val="both"/>
        <w:rPr>
          <w:rFonts w:ascii="Arial" w:hAnsi="Arial" w:cs="Arial"/>
          <w:sz w:val="20"/>
          <w:szCs w:val="20"/>
        </w:rPr>
      </w:pPr>
      <w:r w:rsidRPr="00376640">
        <w:rPr>
          <w:rFonts w:ascii="Arial" w:hAnsi="Arial" w:cs="Arial"/>
          <w:sz w:val="20"/>
          <w:szCs w:val="20"/>
        </w:rPr>
        <w:t xml:space="preserve">Po </w:t>
      </w:r>
      <w:r w:rsidR="00F10445">
        <w:rPr>
          <w:rFonts w:ascii="Arial" w:hAnsi="Arial" w:cs="Arial"/>
          <w:sz w:val="20"/>
          <w:szCs w:val="20"/>
        </w:rPr>
        <w:t>dodání strojů</w:t>
      </w:r>
      <w:r w:rsidRPr="00376640">
        <w:rPr>
          <w:rFonts w:ascii="Arial" w:hAnsi="Arial" w:cs="Arial"/>
          <w:sz w:val="20"/>
          <w:szCs w:val="20"/>
        </w:rPr>
        <w:t xml:space="preserve"> provede prodávající za přítomnosti pověřeného zástup</w:t>
      </w:r>
      <w:r w:rsidRPr="00376640" w:rsidR="00FA79C2">
        <w:rPr>
          <w:rFonts w:ascii="Arial" w:hAnsi="Arial" w:cs="Arial"/>
          <w:sz w:val="20"/>
          <w:szCs w:val="20"/>
        </w:rPr>
        <w:t>ce kupujícího kontrolu stroj</w:t>
      </w:r>
      <w:r w:rsidR="00F10445">
        <w:rPr>
          <w:rFonts w:ascii="Arial" w:hAnsi="Arial" w:cs="Arial"/>
          <w:sz w:val="20"/>
          <w:szCs w:val="20"/>
        </w:rPr>
        <w:t>ů</w:t>
      </w:r>
      <w:r w:rsidRPr="00376640" w:rsidR="00FA79C2">
        <w:rPr>
          <w:rFonts w:ascii="Arial" w:hAnsi="Arial" w:cs="Arial"/>
          <w:sz w:val="20"/>
          <w:szCs w:val="20"/>
        </w:rPr>
        <w:t xml:space="preserve"> a </w:t>
      </w:r>
      <w:r w:rsidRPr="00376640">
        <w:rPr>
          <w:rFonts w:ascii="Arial" w:hAnsi="Arial" w:cs="Arial"/>
          <w:sz w:val="20"/>
          <w:szCs w:val="20"/>
        </w:rPr>
        <w:t xml:space="preserve">vyhotoví předávací protokol o </w:t>
      </w:r>
      <w:r w:rsidR="00F10445">
        <w:rPr>
          <w:rFonts w:ascii="Arial" w:hAnsi="Arial" w:cs="Arial"/>
          <w:sz w:val="20"/>
          <w:szCs w:val="20"/>
        </w:rPr>
        <w:t>řádném dodání</w:t>
      </w:r>
      <w:r w:rsidRPr="00376640">
        <w:rPr>
          <w:rFonts w:ascii="Arial" w:hAnsi="Arial" w:cs="Arial"/>
          <w:sz w:val="20"/>
          <w:szCs w:val="20"/>
        </w:rPr>
        <w:t xml:space="preserve">. Předmětem kontroly </w:t>
      </w:r>
      <w:r w:rsidR="00B46EB6">
        <w:rPr>
          <w:rFonts w:ascii="Arial" w:hAnsi="Arial" w:cs="Arial"/>
          <w:sz w:val="20"/>
          <w:szCs w:val="20"/>
        </w:rPr>
        <w:t>strojů</w:t>
      </w:r>
      <w:r w:rsidRPr="00376640">
        <w:rPr>
          <w:rFonts w:ascii="Arial" w:hAnsi="Arial" w:cs="Arial"/>
          <w:sz w:val="20"/>
          <w:szCs w:val="20"/>
        </w:rPr>
        <w:t xml:space="preserve"> se rozumí zkontrolování a ověření všech technických parametrů deklarovaných prodávajícím v nabídce. V případě nesplnění technických parametrů </w:t>
      </w:r>
      <w:r w:rsidR="00B46EB6">
        <w:rPr>
          <w:rFonts w:ascii="Arial" w:hAnsi="Arial" w:cs="Arial"/>
          <w:sz w:val="20"/>
          <w:szCs w:val="20"/>
        </w:rPr>
        <w:t>strojů</w:t>
      </w:r>
      <w:r w:rsidRPr="00376640">
        <w:rPr>
          <w:rFonts w:ascii="Arial" w:hAnsi="Arial" w:cs="Arial"/>
          <w:sz w:val="20"/>
          <w:szCs w:val="20"/>
        </w:rPr>
        <w:t xml:space="preserve"> deklarovaných prodávajícím v nabídce, které se projeví při ověřování všech technických parametrů, má kupující právo na okamžité jednostranné odstoupení od kupní smlouvy, přičemž prodávající vrátí kupujícímu veškeré již </w:t>
      </w:r>
      <w:r w:rsidRPr="00376640" w:rsidR="007C5B0F">
        <w:rPr>
          <w:rFonts w:ascii="Arial" w:hAnsi="Arial" w:cs="Arial"/>
          <w:sz w:val="20"/>
          <w:szCs w:val="20"/>
        </w:rPr>
        <w:t xml:space="preserve">příp. </w:t>
      </w:r>
      <w:r w:rsidRPr="00376640">
        <w:rPr>
          <w:rFonts w:ascii="Arial" w:hAnsi="Arial" w:cs="Arial"/>
          <w:sz w:val="20"/>
          <w:szCs w:val="20"/>
        </w:rPr>
        <w:t>proplacené finanční plnění a uhradí kupujícímu veškeré další prokazatelně vzniklé náklady související s dodávkou předmětu smlouvy</w:t>
      </w:r>
      <w:r w:rsidR="00F10445">
        <w:rPr>
          <w:rFonts w:ascii="Arial" w:hAnsi="Arial" w:cs="Arial"/>
          <w:sz w:val="20"/>
          <w:szCs w:val="20"/>
        </w:rPr>
        <w:t>.</w:t>
      </w:r>
    </w:p>
    <w:p w:rsidRPr="00D152AC" w:rsidR="00380B71" w:rsidP="00D152AC" w:rsidRDefault="00380B71">
      <w:pPr>
        <w:pStyle w:val="Odstavecseseznamem"/>
        <w:numPr>
          <w:ilvl w:val="0"/>
          <w:numId w:val="29"/>
        </w:numPr>
        <w:ind w:left="284" w:hanging="284"/>
        <w:contextualSpacing/>
        <w:jc w:val="both"/>
        <w:rPr>
          <w:rFonts w:ascii="Arial" w:hAnsi="Arial" w:cs="Arial"/>
          <w:sz w:val="20"/>
          <w:szCs w:val="20"/>
        </w:rPr>
      </w:pPr>
      <w:r w:rsidRPr="00376640">
        <w:rPr>
          <w:rFonts w:ascii="Arial" w:hAnsi="Arial" w:cs="Arial"/>
          <w:sz w:val="20"/>
          <w:szCs w:val="20"/>
        </w:rPr>
        <w:t xml:space="preserve">Do předání </w:t>
      </w:r>
      <w:r w:rsidR="004D71F1">
        <w:rPr>
          <w:rFonts w:ascii="Arial" w:hAnsi="Arial" w:cs="Arial"/>
          <w:sz w:val="20"/>
          <w:szCs w:val="20"/>
        </w:rPr>
        <w:t>strojů</w:t>
      </w:r>
      <w:r w:rsidRPr="00376640">
        <w:rPr>
          <w:rFonts w:ascii="Arial" w:hAnsi="Arial" w:cs="Arial"/>
          <w:sz w:val="20"/>
          <w:szCs w:val="20"/>
        </w:rPr>
        <w:t xml:space="preserve"> podle tohoto článku je oprávněn nakládat a manipulovat se </w:t>
      </w:r>
      <w:r w:rsidR="004D71F1">
        <w:rPr>
          <w:rFonts w:ascii="Arial" w:hAnsi="Arial" w:cs="Arial"/>
          <w:sz w:val="20"/>
          <w:szCs w:val="20"/>
        </w:rPr>
        <w:t>stroji</w:t>
      </w:r>
      <w:r w:rsidRPr="00376640">
        <w:rPr>
          <w:rFonts w:ascii="Arial" w:hAnsi="Arial" w:cs="Arial"/>
          <w:sz w:val="20"/>
          <w:szCs w:val="20"/>
        </w:rPr>
        <w:t xml:space="preserve"> pouze prodávající, případně třetí osoba pověřená </w:t>
      </w:r>
      <w:r w:rsidR="004D71F1">
        <w:rPr>
          <w:rFonts w:ascii="Arial" w:hAnsi="Arial" w:cs="Arial"/>
          <w:sz w:val="20"/>
          <w:szCs w:val="20"/>
        </w:rPr>
        <w:t>dodáním</w:t>
      </w:r>
      <w:r w:rsidRPr="00376640">
        <w:rPr>
          <w:rFonts w:ascii="Arial" w:hAnsi="Arial" w:cs="Arial"/>
          <w:sz w:val="20"/>
          <w:szCs w:val="20"/>
        </w:rPr>
        <w:t xml:space="preserve"> </w:t>
      </w:r>
      <w:r w:rsidR="00B46EB6">
        <w:rPr>
          <w:rFonts w:ascii="Arial" w:hAnsi="Arial" w:cs="Arial"/>
          <w:sz w:val="20"/>
          <w:szCs w:val="20"/>
        </w:rPr>
        <w:t>strojů</w:t>
      </w:r>
      <w:r w:rsidRPr="00376640">
        <w:rPr>
          <w:rFonts w:ascii="Arial" w:hAnsi="Arial" w:cs="Arial"/>
          <w:sz w:val="20"/>
          <w:szCs w:val="20"/>
        </w:rPr>
        <w:t xml:space="preserve"> nebo v nezbytném rozsahu přepravce </w:t>
      </w:r>
      <w:r w:rsidR="00B46EB6">
        <w:rPr>
          <w:rFonts w:ascii="Arial" w:hAnsi="Arial" w:cs="Arial"/>
          <w:sz w:val="20"/>
          <w:szCs w:val="20"/>
        </w:rPr>
        <w:t>strojů</w:t>
      </w:r>
      <w:r w:rsidRPr="00376640">
        <w:rPr>
          <w:rFonts w:ascii="Arial" w:hAnsi="Arial" w:cs="Arial"/>
          <w:sz w:val="20"/>
          <w:szCs w:val="20"/>
        </w:rPr>
        <w:t xml:space="preserve">. </w:t>
      </w:r>
    </w:p>
    <w:p w:rsidRPr="00376640" w:rsidR="00380B71" w:rsidP="00380B71" w:rsidRDefault="00380B71">
      <w:pPr>
        <w:pStyle w:val="Odstavecseseznamem"/>
        <w:numPr>
          <w:ilvl w:val="0"/>
          <w:numId w:val="29"/>
        </w:numPr>
        <w:ind w:left="284" w:hanging="284"/>
        <w:contextualSpacing/>
        <w:jc w:val="both"/>
        <w:rPr>
          <w:rFonts w:ascii="Arial" w:hAnsi="Arial" w:cs="Arial"/>
          <w:sz w:val="20"/>
          <w:szCs w:val="20"/>
        </w:rPr>
      </w:pPr>
      <w:r w:rsidRPr="00376640">
        <w:rPr>
          <w:rFonts w:ascii="Arial" w:hAnsi="Arial" w:cs="Arial"/>
          <w:sz w:val="20"/>
          <w:szCs w:val="20"/>
        </w:rPr>
        <w:t>Do předávacího protokolu uvede prodávající případné zjištěné odchylky od smluvní specifikace či nedostatky a prodávající se je zavazuje v technicky přiměřené době odstranit.</w:t>
      </w:r>
    </w:p>
    <w:p w:rsidR="00D152AC" w:rsidP="00380B71" w:rsidRDefault="00D152AC">
      <w:pPr>
        <w:ind w:left="284" w:hanging="284"/>
        <w:jc w:val="center"/>
        <w:rPr>
          <w:rFonts w:ascii="Arial" w:hAnsi="Arial" w:cs="Arial"/>
          <w:b/>
          <w:sz w:val="20"/>
          <w:szCs w:val="20"/>
        </w:rPr>
      </w:pPr>
    </w:p>
    <w:p w:rsidRPr="00376640" w:rsidR="00380B71" w:rsidP="00380B71" w:rsidRDefault="004D71F1">
      <w:pPr>
        <w:ind w:left="284" w:hanging="284"/>
        <w:jc w:val="center"/>
        <w:rPr>
          <w:rFonts w:ascii="Arial" w:hAnsi="Arial" w:cs="Arial"/>
          <w:b/>
          <w:sz w:val="20"/>
          <w:szCs w:val="20"/>
        </w:rPr>
      </w:pPr>
      <w:r>
        <w:rPr>
          <w:rFonts w:ascii="Arial" w:hAnsi="Arial" w:cs="Arial"/>
          <w:b/>
          <w:sz w:val="20"/>
          <w:szCs w:val="20"/>
        </w:rPr>
        <w:t>VIII</w:t>
      </w:r>
      <w:r w:rsidRPr="00376640" w:rsidR="00380B71">
        <w:rPr>
          <w:rFonts w:ascii="Arial" w:hAnsi="Arial" w:cs="Arial"/>
          <w:b/>
          <w:sz w:val="20"/>
          <w:szCs w:val="20"/>
        </w:rPr>
        <w:t>.</w:t>
      </w:r>
    </w:p>
    <w:p w:rsidRPr="00376640" w:rsidR="00380B71" w:rsidP="00D152AC" w:rsidRDefault="00380B71">
      <w:pPr>
        <w:ind w:left="284" w:hanging="284"/>
        <w:jc w:val="center"/>
        <w:rPr>
          <w:rFonts w:ascii="Arial" w:hAnsi="Arial" w:cs="Arial"/>
          <w:b/>
          <w:sz w:val="20"/>
          <w:szCs w:val="20"/>
        </w:rPr>
      </w:pPr>
      <w:r w:rsidRPr="00376640">
        <w:rPr>
          <w:rFonts w:ascii="Arial" w:hAnsi="Arial" w:cs="Arial"/>
          <w:b/>
          <w:sz w:val="20"/>
          <w:szCs w:val="20"/>
        </w:rPr>
        <w:t>Výhrada vlastnického práva a přechod nebezpečí škody</w:t>
      </w:r>
    </w:p>
    <w:p w:rsidRPr="00376640" w:rsidR="00380B71" w:rsidP="00380B71" w:rsidRDefault="00380B71">
      <w:pPr>
        <w:pStyle w:val="Odstavecseseznamem"/>
        <w:numPr>
          <w:ilvl w:val="0"/>
          <w:numId w:val="31"/>
        </w:numPr>
        <w:ind w:left="284" w:hanging="284"/>
        <w:contextualSpacing/>
        <w:jc w:val="both"/>
        <w:rPr>
          <w:rFonts w:ascii="Arial" w:hAnsi="Arial" w:cs="Arial"/>
          <w:sz w:val="20"/>
          <w:szCs w:val="20"/>
        </w:rPr>
      </w:pPr>
      <w:r w:rsidRPr="00376640">
        <w:rPr>
          <w:rFonts w:ascii="Arial" w:hAnsi="Arial" w:cs="Arial"/>
          <w:sz w:val="20"/>
          <w:szCs w:val="20"/>
        </w:rPr>
        <w:t xml:space="preserve">Prodávající si v souladu s ustanovením § 2132 zákona č. 89/2012 Sb., občanského zákoníku, v platném znění, vyhrazuje vlastnické právo ke </w:t>
      </w:r>
      <w:r w:rsidR="004D71F1">
        <w:rPr>
          <w:rFonts w:ascii="Arial" w:hAnsi="Arial" w:cs="Arial"/>
          <w:sz w:val="20"/>
          <w:szCs w:val="20"/>
        </w:rPr>
        <w:t>strojům</w:t>
      </w:r>
      <w:r w:rsidRPr="00376640">
        <w:rPr>
          <w:rFonts w:ascii="Arial" w:hAnsi="Arial" w:cs="Arial"/>
          <w:sz w:val="20"/>
          <w:szCs w:val="20"/>
        </w:rPr>
        <w:t xml:space="preserve">. Kupující se stane vlastníkem předmětu </w:t>
      </w:r>
      <w:r w:rsidRPr="00376640">
        <w:rPr>
          <w:rFonts w:ascii="Arial" w:hAnsi="Arial" w:cs="Arial"/>
          <w:sz w:val="20"/>
          <w:szCs w:val="20"/>
        </w:rPr>
        <w:lastRenderedPageBreak/>
        <w:t>koupě teprve úplným zaplacením kupní ceny. Nebezpečí škody na věci na kupujícího přechází předáním stroj</w:t>
      </w:r>
      <w:r w:rsidR="004D71F1">
        <w:rPr>
          <w:rFonts w:ascii="Arial" w:hAnsi="Arial" w:cs="Arial"/>
          <w:sz w:val="20"/>
          <w:szCs w:val="20"/>
        </w:rPr>
        <w:t>ů</w:t>
      </w:r>
      <w:r w:rsidRPr="00376640">
        <w:rPr>
          <w:rFonts w:ascii="Arial" w:hAnsi="Arial" w:cs="Arial"/>
          <w:sz w:val="20"/>
          <w:szCs w:val="20"/>
        </w:rPr>
        <w:t>.</w:t>
      </w:r>
    </w:p>
    <w:p w:rsidRPr="00376640" w:rsidR="00053B31" w:rsidP="00380B71" w:rsidRDefault="00053B31">
      <w:pPr>
        <w:rPr>
          <w:rFonts w:ascii="Arial" w:hAnsi="Arial" w:cs="Arial"/>
          <w:b/>
          <w:sz w:val="20"/>
          <w:szCs w:val="20"/>
        </w:rPr>
      </w:pPr>
    </w:p>
    <w:p w:rsidRPr="00376640" w:rsidR="00380B71" w:rsidP="00380B71" w:rsidRDefault="004D71F1">
      <w:pPr>
        <w:jc w:val="center"/>
        <w:rPr>
          <w:rFonts w:ascii="Arial" w:hAnsi="Arial" w:cs="Arial"/>
          <w:b/>
          <w:sz w:val="20"/>
          <w:szCs w:val="20"/>
        </w:rPr>
      </w:pPr>
      <w:r>
        <w:rPr>
          <w:rFonts w:ascii="Arial" w:hAnsi="Arial" w:cs="Arial"/>
          <w:b/>
          <w:sz w:val="20"/>
          <w:szCs w:val="20"/>
        </w:rPr>
        <w:t>IX</w:t>
      </w:r>
      <w:r w:rsidRPr="00376640" w:rsidR="00380B71">
        <w:rPr>
          <w:rFonts w:ascii="Arial" w:hAnsi="Arial" w:cs="Arial"/>
          <w:b/>
          <w:sz w:val="20"/>
          <w:szCs w:val="20"/>
        </w:rPr>
        <w:t>.</w:t>
      </w:r>
    </w:p>
    <w:p w:rsidRPr="00376640" w:rsidR="00076225" w:rsidP="00D152AC" w:rsidRDefault="00380B71">
      <w:pPr>
        <w:jc w:val="center"/>
        <w:rPr>
          <w:rFonts w:ascii="Arial" w:hAnsi="Arial" w:cs="Arial"/>
          <w:b/>
          <w:sz w:val="20"/>
          <w:szCs w:val="20"/>
        </w:rPr>
      </w:pPr>
      <w:r w:rsidRPr="00376640">
        <w:rPr>
          <w:rFonts w:ascii="Arial" w:hAnsi="Arial" w:cs="Arial"/>
          <w:b/>
          <w:sz w:val="20"/>
          <w:szCs w:val="20"/>
        </w:rPr>
        <w:t>Záruka, způsob odstraňování vad</w:t>
      </w:r>
    </w:p>
    <w:p w:rsidRPr="00D152AC" w:rsidR="00380B71" w:rsidP="00D152AC" w:rsidRDefault="00380B71">
      <w:pPr>
        <w:pStyle w:val="Nadpis2"/>
        <w:tabs>
          <w:tab w:val="left" w:pos="284"/>
        </w:tabs>
        <w:spacing w:before="0" w:after="0"/>
        <w:ind w:left="284" w:hanging="284"/>
        <w:jc w:val="both"/>
        <w:rPr>
          <w:rFonts w:ascii="Arial" w:hAnsi="Arial" w:cs="Arial"/>
          <w:b w:val="false"/>
          <w:i w:val="false"/>
          <w:sz w:val="20"/>
          <w:szCs w:val="20"/>
        </w:rPr>
      </w:pPr>
      <w:r w:rsidRPr="00376640">
        <w:rPr>
          <w:rFonts w:ascii="Arial" w:hAnsi="Arial" w:cs="Arial"/>
          <w:b w:val="false"/>
          <w:i w:val="false"/>
          <w:sz w:val="20"/>
          <w:szCs w:val="20"/>
        </w:rPr>
        <w:t>1.</w:t>
      </w:r>
      <w:r w:rsidRPr="00376640">
        <w:rPr>
          <w:rFonts w:ascii="Arial" w:hAnsi="Arial" w:cs="Arial"/>
          <w:b w:val="false"/>
          <w:i w:val="false"/>
          <w:sz w:val="20"/>
          <w:szCs w:val="20"/>
        </w:rPr>
        <w:tab/>
        <w:t>Prodávající se zaručuje, že jakost a standard provedení odpovídá příslušným českým technickým normám a že předmět smlouvy je dodán v plném souladu s popisem, technickou specifikací a podmínkami této smlouvy.</w:t>
      </w:r>
    </w:p>
    <w:p w:rsidRPr="00D152AC" w:rsidR="00E1182E" w:rsidP="00E1182E" w:rsidRDefault="00380B71">
      <w:pPr>
        <w:pStyle w:val="Nadpis2"/>
        <w:keepNext w:val="false"/>
        <w:numPr>
          <w:ilvl w:val="0"/>
          <w:numId w:val="23"/>
        </w:numPr>
        <w:tabs>
          <w:tab w:val="left" w:pos="284"/>
        </w:tabs>
        <w:spacing w:before="0" w:after="0"/>
        <w:ind w:left="284" w:hanging="284"/>
        <w:jc w:val="both"/>
        <w:rPr>
          <w:rFonts w:ascii="Arial" w:hAnsi="Arial" w:cs="Arial"/>
          <w:b w:val="false"/>
          <w:i w:val="false"/>
          <w:sz w:val="20"/>
          <w:szCs w:val="20"/>
        </w:rPr>
      </w:pPr>
      <w:r w:rsidRPr="002014C3">
        <w:rPr>
          <w:rFonts w:ascii="Arial" w:hAnsi="Arial" w:cs="Arial"/>
          <w:b w:val="false"/>
          <w:i w:val="false"/>
          <w:sz w:val="20"/>
          <w:szCs w:val="20"/>
        </w:rPr>
        <w:t>Prodávající poskytuje záruku na jakost předmětu smlouvy</w:t>
      </w:r>
      <w:r w:rsidRPr="002014C3" w:rsidR="00C165C3">
        <w:rPr>
          <w:rFonts w:ascii="Arial" w:hAnsi="Arial" w:cs="Arial"/>
          <w:b w:val="false"/>
          <w:i w:val="false"/>
          <w:sz w:val="20"/>
          <w:szCs w:val="20"/>
        </w:rPr>
        <w:t xml:space="preserve"> ve smyslu ustanovení zákona č. </w:t>
      </w:r>
      <w:r w:rsidRPr="002014C3">
        <w:rPr>
          <w:rFonts w:ascii="Arial" w:hAnsi="Arial" w:cs="Arial"/>
          <w:b w:val="false"/>
          <w:i w:val="false"/>
          <w:sz w:val="20"/>
          <w:szCs w:val="20"/>
        </w:rPr>
        <w:t xml:space="preserve">89/2012 Sb. (Občanského zákoníku) ve znění pozdějších předpisů, a to po dobu </w:t>
      </w:r>
      <w:r w:rsidRPr="004D71F1" w:rsidR="004D71F1">
        <w:rPr>
          <w:rFonts w:ascii="Arial" w:hAnsi="Arial" w:cs="Arial"/>
          <w:bCs w:val="false"/>
          <w:i w:val="false"/>
          <w:sz w:val="20"/>
          <w:szCs w:val="20"/>
          <w:lang w:val="cs-CZ"/>
        </w:rPr>
        <w:t>12 (dvanácti)</w:t>
      </w:r>
      <w:r w:rsidRPr="002014C3">
        <w:rPr>
          <w:rFonts w:ascii="Arial" w:hAnsi="Arial" w:cs="Arial"/>
          <w:b w:val="false"/>
          <w:i w:val="false"/>
          <w:sz w:val="20"/>
          <w:szCs w:val="20"/>
        </w:rPr>
        <w:t xml:space="preserve"> </w:t>
      </w:r>
      <w:r w:rsidRPr="002014C3">
        <w:rPr>
          <w:rFonts w:ascii="Arial" w:hAnsi="Arial" w:cs="Arial"/>
          <w:i w:val="false"/>
          <w:sz w:val="20"/>
          <w:szCs w:val="20"/>
        </w:rPr>
        <w:t>měsíců</w:t>
      </w:r>
      <w:r w:rsidRPr="002014C3">
        <w:rPr>
          <w:rFonts w:ascii="Arial" w:hAnsi="Arial" w:cs="Arial"/>
          <w:b w:val="false"/>
          <w:i w:val="false"/>
          <w:sz w:val="20"/>
          <w:szCs w:val="20"/>
        </w:rPr>
        <w:t xml:space="preserve"> od data podpisu předávacího protokolu o konečném převzetí předmětu smlouvy</w:t>
      </w:r>
      <w:r w:rsidRPr="002014C3" w:rsidR="001A7FB6">
        <w:rPr>
          <w:rFonts w:ascii="Arial" w:hAnsi="Arial" w:cs="Arial"/>
          <w:b w:val="false"/>
          <w:i w:val="false"/>
          <w:sz w:val="20"/>
          <w:szCs w:val="20"/>
          <w:lang w:val="cs-CZ"/>
        </w:rPr>
        <w:t xml:space="preserve"> bez omezení počtu provozních hodin</w:t>
      </w:r>
      <w:r w:rsidRPr="002014C3">
        <w:rPr>
          <w:rFonts w:ascii="Arial" w:hAnsi="Arial" w:cs="Arial"/>
          <w:b w:val="false"/>
          <w:i w:val="false"/>
          <w:sz w:val="20"/>
          <w:szCs w:val="20"/>
        </w:rPr>
        <w:t>.</w:t>
      </w:r>
    </w:p>
    <w:p w:rsidRPr="003B2DCF" w:rsidR="00380B71" w:rsidP="00D152AC" w:rsidRDefault="00E1182E">
      <w:pPr>
        <w:ind w:left="284" w:hanging="284"/>
        <w:jc w:val="both"/>
        <w:rPr>
          <w:rFonts w:ascii="Arial" w:hAnsi="Arial" w:cs="Arial"/>
          <w:sz w:val="20"/>
          <w:szCs w:val="20"/>
          <w:lang w:eastAsia="x-none"/>
        </w:rPr>
      </w:pPr>
      <w:r w:rsidRPr="003B2DCF">
        <w:rPr>
          <w:rFonts w:ascii="Arial" w:hAnsi="Arial" w:cs="Arial"/>
          <w:bCs/>
          <w:iCs/>
          <w:sz w:val="20"/>
          <w:szCs w:val="20"/>
          <w:lang w:val="x-none" w:eastAsia="x-none"/>
        </w:rPr>
        <w:t>3.</w:t>
      </w:r>
      <w:r w:rsidRPr="003B2DCF">
        <w:rPr>
          <w:rFonts w:ascii="Arial" w:hAnsi="Arial" w:cs="Arial"/>
          <w:bCs/>
          <w:iCs/>
          <w:sz w:val="20"/>
          <w:szCs w:val="20"/>
          <w:lang w:val="x-none" w:eastAsia="x-none"/>
        </w:rPr>
        <w:tab/>
        <w:t xml:space="preserve">Prodávající se zavazuje v době záruční lhůty bezplatně odstranit závady servisním zásahem, jejichž příčinou byly nedostatky v konstrukci, použití nekvalitního materiálu nebo nekvalitní montáž. Servisním zásahem se rozumí nástup servisního technika(ů) prodávajícího, či jím pověřených osob, zahájení servisních prací, provedení servisních prací včetně výměny vadných dílů, odstranění závady a uvedení </w:t>
      </w:r>
      <w:r w:rsidR="004D71F1">
        <w:rPr>
          <w:rFonts w:ascii="Arial" w:hAnsi="Arial" w:cs="Arial"/>
          <w:bCs/>
          <w:iCs/>
          <w:sz w:val="20"/>
          <w:szCs w:val="20"/>
          <w:lang w:eastAsia="x-none"/>
        </w:rPr>
        <w:t>strojů</w:t>
      </w:r>
      <w:r w:rsidRPr="003B2DCF">
        <w:rPr>
          <w:rFonts w:ascii="Arial" w:hAnsi="Arial" w:cs="Arial"/>
          <w:bCs/>
          <w:iCs/>
          <w:sz w:val="20"/>
          <w:szCs w:val="20"/>
          <w:lang w:val="x-none" w:eastAsia="x-none"/>
        </w:rPr>
        <w:t xml:space="preserve"> do provozu.</w:t>
      </w:r>
    </w:p>
    <w:p w:rsidR="00380B71" w:rsidP="00530A1E" w:rsidRDefault="00380B71">
      <w:pPr>
        <w:pStyle w:val="Nadpis2"/>
        <w:keepNext w:val="false"/>
        <w:numPr>
          <w:ilvl w:val="0"/>
          <w:numId w:val="29"/>
        </w:numPr>
        <w:tabs>
          <w:tab w:val="left" w:pos="284"/>
        </w:tabs>
        <w:spacing w:before="0" w:after="0"/>
        <w:ind w:left="284" w:hanging="284"/>
        <w:jc w:val="both"/>
        <w:rPr>
          <w:rFonts w:ascii="Arial" w:hAnsi="Arial" w:cs="Arial"/>
          <w:b w:val="false"/>
          <w:i w:val="false"/>
          <w:sz w:val="20"/>
          <w:szCs w:val="20"/>
        </w:rPr>
      </w:pPr>
      <w:r w:rsidRPr="003B2DCF">
        <w:rPr>
          <w:rFonts w:ascii="Arial" w:hAnsi="Arial" w:cs="Arial"/>
          <w:b w:val="false"/>
          <w:i w:val="false"/>
          <w:sz w:val="20"/>
          <w:szCs w:val="20"/>
        </w:rPr>
        <w:t>Záruka se nevztahuje na škody, které vznikly v důsledku nesprávného používání nebo záměrného poškození.</w:t>
      </w:r>
    </w:p>
    <w:p w:rsidRPr="00053B31" w:rsidR="00053B31" w:rsidP="007A30A6" w:rsidRDefault="00053B31"/>
    <w:p w:rsidRPr="003B2DCF" w:rsidR="00380B71" w:rsidP="00380B71" w:rsidRDefault="00380B71">
      <w:pPr>
        <w:ind w:left="709" w:hanging="709"/>
        <w:jc w:val="center"/>
        <w:rPr>
          <w:rFonts w:ascii="Arial" w:hAnsi="Arial" w:cs="Arial"/>
          <w:b/>
          <w:sz w:val="20"/>
          <w:szCs w:val="20"/>
        </w:rPr>
      </w:pPr>
      <w:r w:rsidRPr="003B2DCF">
        <w:rPr>
          <w:rFonts w:ascii="Arial" w:hAnsi="Arial" w:cs="Arial"/>
          <w:b/>
          <w:sz w:val="20"/>
          <w:szCs w:val="20"/>
        </w:rPr>
        <w:t>X.</w:t>
      </w:r>
    </w:p>
    <w:p w:rsidRPr="00D152AC" w:rsidR="00380B71" w:rsidP="00D152AC" w:rsidRDefault="00380B71">
      <w:pPr>
        <w:ind w:left="709" w:hanging="709"/>
        <w:jc w:val="center"/>
        <w:rPr>
          <w:rFonts w:ascii="Arial" w:hAnsi="Arial" w:cs="Arial"/>
          <w:b/>
          <w:sz w:val="20"/>
          <w:szCs w:val="20"/>
        </w:rPr>
      </w:pPr>
      <w:r w:rsidRPr="003B2DCF">
        <w:rPr>
          <w:rFonts w:ascii="Arial" w:hAnsi="Arial" w:cs="Arial"/>
          <w:b/>
          <w:sz w:val="20"/>
          <w:szCs w:val="20"/>
        </w:rPr>
        <w:t>Odstoupení od smlouvy</w:t>
      </w:r>
    </w:p>
    <w:p w:rsidRPr="0042508F" w:rsidR="00380B71" w:rsidP="000C108B" w:rsidRDefault="00380B71">
      <w:pPr>
        <w:pStyle w:val="Bezmezer"/>
        <w:numPr>
          <w:ilvl w:val="0"/>
          <w:numId w:val="42"/>
        </w:numPr>
        <w:ind w:left="284" w:hanging="284"/>
        <w:rPr>
          <w:rFonts w:ascii="Arial" w:hAnsi="Arial" w:cs="Arial"/>
          <w:sz w:val="20"/>
          <w:szCs w:val="20"/>
        </w:rPr>
      </w:pPr>
      <w:r w:rsidRPr="0042508F">
        <w:rPr>
          <w:rFonts w:ascii="Arial" w:hAnsi="Arial" w:cs="Arial"/>
          <w:sz w:val="20"/>
          <w:szCs w:val="20"/>
        </w:rPr>
        <w:t>Kupující může odstoupit od této smlouvy, jestliže:</w:t>
      </w:r>
    </w:p>
    <w:p w:rsidRPr="0042508F" w:rsidR="00380B71" w:rsidP="000C108B" w:rsidRDefault="00380B71">
      <w:pPr>
        <w:pStyle w:val="Bezmezer"/>
        <w:numPr>
          <w:ilvl w:val="0"/>
          <w:numId w:val="43"/>
        </w:numPr>
        <w:ind w:left="567" w:hanging="284"/>
        <w:rPr>
          <w:rFonts w:ascii="Arial" w:hAnsi="Arial" w:cs="Arial"/>
          <w:b/>
          <w:i/>
          <w:sz w:val="20"/>
          <w:szCs w:val="20"/>
        </w:rPr>
      </w:pPr>
      <w:r w:rsidRPr="0042508F">
        <w:rPr>
          <w:rFonts w:ascii="Arial" w:hAnsi="Arial" w:cs="Arial"/>
          <w:sz w:val="20"/>
          <w:szCs w:val="20"/>
        </w:rPr>
        <w:t>dodávka neodpovídá sjednané smlouvě a podmínkám v této smlouvě dohodnutých,</w:t>
      </w:r>
    </w:p>
    <w:p w:rsidRPr="0042508F" w:rsidR="00380B71" w:rsidP="000C108B" w:rsidRDefault="00380B71">
      <w:pPr>
        <w:pStyle w:val="Bezmezer"/>
        <w:numPr>
          <w:ilvl w:val="0"/>
          <w:numId w:val="43"/>
        </w:numPr>
        <w:ind w:left="567" w:hanging="284"/>
        <w:rPr>
          <w:rFonts w:ascii="Arial" w:hAnsi="Arial" w:cs="Arial"/>
          <w:b/>
          <w:i/>
          <w:sz w:val="20"/>
          <w:szCs w:val="20"/>
        </w:rPr>
      </w:pPr>
      <w:r w:rsidRPr="0042508F">
        <w:rPr>
          <w:rFonts w:ascii="Arial" w:hAnsi="Arial" w:cs="Arial"/>
          <w:sz w:val="20"/>
          <w:szCs w:val="20"/>
        </w:rPr>
        <w:t>prodávající se ocitne v úpadku, platební neschopnosti, anebo by se kupující mohl domnívat, že takovýto případ může bezprostředně nastat zejména v případě zahájení insolvenčního řízení či řízení obdobného dle právního řádu prodávajícího,</w:t>
      </w:r>
    </w:p>
    <w:p w:rsidRPr="0042508F" w:rsidR="00380B71" w:rsidP="000C108B" w:rsidRDefault="00380B71">
      <w:pPr>
        <w:pStyle w:val="Bezmezer"/>
        <w:numPr>
          <w:ilvl w:val="0"/>
          <w:numId w:val="43"/>
        </w:numPr>
        <w:ind w:left="567" w:hanging="284"/>
        <w:rPr>
          <w:rFonts w:ascii="Arial" w:hAnsi="Arial" w:cs="Arial"/>
          <w:b/>
          <w:i/>
          <w:sz w:val="20"/>
          <w:szCs w:val="20"/>
        </w:rPr>
      </w:pPr>
      <w:r w:rsidRPr="0042508F">
        <w:rPr>
          <w:rFonts w:ascii="Arial" w:hAnsi="Arial" w:cs="Arial"/>
          <w:sz w:val="20"/>
          <w:szCs w:val="20"/>
        </w:rPr>
        <w:t>prodávající je v prodlení s plněním povinností dle této smlouvy a k odstranění prodlení nedojde ani v rámci dodatečné přiměřené lhůty stanovené kupujícím</w:t>
      </w:r>
      <w:r w:rsidRPr="0042508F" w:rsidR="004D71F1">
        <w:rPr>
          <w:rFonts w:ascii="Arial" w:hAnsi="Arial" w:cs="Arial"/>
          <w:sz w:val="20"/>
          <w:szCs w:val="20"/>
        </w:rPr>
        <w:t>.</w:t>
      </w:r>
    </w:p>
    <w:p w:rsidRPr="0042508F" w:rsidR="00380B71" w:rsidP="000C108B" w:rsidRDefault="00380B71">
      <w:pPr>
        <w:pStyle w:val="Bezmezer"/>
        <w:numPr>
          <w:ilvl w:val="0"/>
          <w:numId w:val="42"/>
        </w:numPr>
        <w:ind w:left="284" w:hanging="284"/>
        <w:rPr>
          <w:rFonts w:ascii="Arial" w:hAnsi="Arial" w:cs="Arial"/>
          <w:b/>
          <w:i/>
          <w:sz w:val="20"/>
          <w:szCs w:val="20"/>
        </w:rPr>
      </w:pPr>
      <w:r w:rsidRPr="0042508F">
        <w:rPr>
          <w:rFonts w:ascii="Arial" w:hAnsi="Arial" w:cs="Arial"/>
          <w:sz w:val="20"/>
          <w:szCs w:val="20"/>
        </w:rPr>
        <w:t xml:space="preserve">Prodávající je oprávněn odstoupit od této smlouvy, jestliže:  </w:t>
      </w:r>
    </w:p>
    <w:p w:rsidRPr="0042508F" w:rsidR="00380B71" w:rsidP="000C108B" w:rsidRDefault="00380B71">
      <w:pPr>
        <w:pStyle w:val="Bezmezer"/>
        <w:numPr>
          <w:ilvl w:val="0"/>
          <w:numId w:val="44"/>
        </w:numPr>
        <w:ind w:left="567" w:hanging="284"/>
        <w:rPr>
          <w:rFonts w:ascii="Arial" w:hAnsi="Arial" w:cs="Arial"/>
          <w:b/>
          <w:i/>
          <w:sz w:val="20"/>
          <w:szCs w:val="20"/>
        </w:rPr>
      </w:pPr>
      <w:r w:rsidRPr="0042508F">
        <w:rPr>
          <w:rFonts w:ascii="Arial" w:hAnsi="Arial" w:cs="Arial"/>
          <w:sz w:val="20"/>
          <w:szCs w:val="20"/>
        </w:rPr>
        <w:t xml:space="preserve">jestliže kupující je v prodlení s úhradou dohodnuté kupní ceny, či zálohy na kupní cenu, déle než 30 dnů, podle podmínek sjednaných v této smlouvě a na tento stav byl kupující upozorněn minimálně jednou upomínkou, </w:t>
      </w:r>
    </w:p>
    <w:p w:rsidRPr="0042508F" w:rsidR="00380B71" w:rsidP="000C108B" w:rsidRDefault="00380B71">
      <w:pPr>
        <w:pStyle w:val="Bezmezer"/>
        <w:numPr>
          <w:ilvl w:val="0"/>
          <w:numId w:val="44"/>
        </w:numPr>
        <w:ind w:left="567" w:hanging="284"/>
        <w:rPr>
          <w:rFonts w:ascii="Arial" w:hAnsi="Arial" w:cs="Arial"/>
          <w:b/>
          <w:i/>
          <w:sz w:val="20"/>
          <w:szCs w:val="20"/>
        </w:rPr>
      </w:pPr>
      <w:r w:rsidRPr="0042508F">
        <w:rPr>
          <w:rFonts w:ascii="Arial" w:hAnsi="Arial" w:cs="Arial"/>
          <w:sz w:val="20"/>
          <w:szCs w:val="20"/>
        </w:rPr>
        <w:t>na majetek kupujícího byl prohlášen konkurz,</w:t>
      </w:r>
    </w:p>
    <w:p w:rsidRPr="0042508F" w:rsidR="00380B71" w:rsidP="000C108B" w:rsidRDefault="00380B71">
      <w:pPr>
        <w:pStyle w:val="Bezmezer"/>
        <w:numPr>
          <w:ilvl w:val="0"/>
          <w:numId w:val="44"/>
        </w:numPr>
        <w:ind w:left="567" w:hanging="284"/>
        <w:rPr>
          <w:rFonts w:ascii="Arial" w:hAnsi="Arial" w:cs="Arial"/>
          <w:b/>
          <w:i/>
          <w:sz w:val="20"/>
          <w:szCs w:val="20"/>
        </w:rPr>
      </w:pPr>
      <w:r w:rsidRPr="0042508F">
        <w:rPr>
          <w:rFonts w:ascii="Arial" w:hAnsi="Arial" w:cs="Arial"/>
          <w:sz w:val="20"/>
          <w:szCs w:val="20"/>
        </w:rPr>
        <w:t>kupující vstoupil do likvidace</w:t>
      </w:r>
      <w:r w:rsidRPr="0042508F" w:rsidR="004D71F1">
        <w:rPr>
          <w:rFonts w:ascii="Arial" w:hAnsi="Arial" w:cs="Arial"/>
          <w:sz w:val="20"/>
          <w:szCs w:val="20"/>
        </w:rPr>
        <w:t>.</w:t>
      </w:r>
    </w:p>
    <w:p w:rsidRPr="0042508F" w:rsidR="0023095B" w:rsidP="000C108B" w:rsidRDefault="00380B71">
      <w:pPr>
        <w:pStyle w:val="Bezmezer"/>
        <w:numPr>
          <w:ilvl w:val="0"/>
          <w:numId w:val="42"/>
        </w:numPr>
        <w:ind w:left="284" w:hanging="284"/>
        <w:rPr>
          <w:rFonts w:ascii="Arial" w:hAnsi="Arial" w:cs="Arial"/>
          <w:b/>
          <w:i/>
          <w:sz w:val="20"/>
          <w:szCs w:val="20"/>
        </w:rPr>
      </w:pPr>
      <w:r w:rsidRPr="0042508F">
        <w:rPr>
          <w:rFonts w:ascii="Arial" w:hAnsi="Arial" w:cs="Arial"/>
          <w:sz w:val="20"/>
          <w:szCs w:val="20"/>
        </w:rPr>
        <w:t>Odstoupit od Smlouvy lze formou doporučeného dopisu zaslaného na adresu sídla příslušné smluvní strany. Pokud takováto písemnost nebude adresátovi (smluvní straně) skutečně doručena ani po uplynutí 10 dní od jejího odeslání, je považována za řádně doručenou uplynutím desátého (10) dne od jejího odeslání.</w:t>
      </w:r>
    </w:p>
    <w:p w:rsidRPr="0042508F" w:rsidR="00053B31" w:rsidP="000C108B" w:rsidRDefault="00380B71">
      <w:pPr>
        <w:pStyle w:val="Bezmezer"/>
        <w:numPr>
          <w:ilvl w:val="0"/>
          <w:numId w:val="42"/>
        </w:numPr>
        <w:ind w:left="284" w:hanging="284"/>
        <w:rPr>
          <w:rFonts w:ascii="Arial" w:hAnsi="Arial" w:cs="Arial"/>
          <w:sz w:val="20"/>
          <w:szCs w:val="20"/>
        </w:rPr>
      </w:pPr>
      <w:r w:rsidRPr="0042508F">
        <w:rPr>
          <w:rFonts w:ascii="Arial" w:hAnsi="Arial" w:cs="Arial"/>
          <w:sz w:val="20"/>
          <w:szCs w:val="20"/>
        </w:rPr>
        <w:t xml:space="preserve">V případě odstoupení od smlouvy si smluvní strany vrátí do </w:t>
      </w:r>
      <w:proofErr w:type="gramStart"/>
      <w:r w:rsidRPr="0042508F">
        <w:rPr>
          <w:rFonts w:ascii="Arial" w:hAnsi="Arial" w:cs="Arial"/>
          <w:sz w:val="20"/>
          <w:szCs w:val="20"/>
        </w:rPr>
        <w:t>30-ti</w:t>
      </w:r>
      <w:proofErr w:type="gramEnd"/>
      <w:r w:rsidRPr="0042508F">
        <w:rPr>
          <w:rFonts w:ascii="Arial" w:hAnsi="Arial" w:cs="Arial"/>
          <w:sz w:val="20"/>
          <w:szCs w:val="20"/>
        </w:rPr>
        <w:t xml:space="preserve"> kalendářních dnů poskytnutá plnění, přičemž se přihlédne k případném</w:t>
      </w:r>
      <w:r w:rsidRPr="0042508F" w:rsidR="00FA79C2">
        <w:rPr>
          <w:rFonts w:ascii="Arial" w:hAnsi="Arial" w:cs="Arial"/>
          <w:sz w:val="20"/>
          <w:szCs w:val="20"/>
        </w:rPr>
        <w:t>u opotřebení předmětu smlouvy a </w:t>
      </w:r>
      <w:r w:rsidRPr="0042508F">
        <w:rPr>
          <w:rFonts w:ascii="Arial" w:hAnsi="Arial" w:cs="Arial"/>
          <w:sz w:val="20"/>
          <w:szCs w:val="20"/>
        </w:rPr>
        <w:t xml:space="preserve">době jeho užívání a o tuto hodnotu bude snížena částka, kterou bude prodávající povinen vracet kupujícímu. Strany si nebudou vracet případné přijaté smluvní pokuty či náhrady škody. Ustanovení § 2005 občanského zákoníku tím není dotčeno. Kupující je poté povinen do </w:t>
      </w:r>
      <w:proofErr w:type="gramStart"/>
      <w:r w:rsidRPr="0042508F">
        <w:rPr>
          <w:rFonts w:ascii="Arial" w:hAnsi="Arial" w:cs="Arial"/>
          <w:sz w:val="20"/>
          <w:szCs w:val="20"/>
        </w:rPr>
        <w:t>30-ti</w:t>
      </w:r>
      <w:proofErr w:type="gramEnd"/>
      <w:r w:rsidRPr="0042508F">
        <w:rPr>
          <w:rFonts w:ascii="Arial" w:hAnsi="Arial" w:cs="Arial"/>
          <w:sz w:val="20"/>
          <w:szCs w:val="20"/>
        </w:rPr>
        <w:t xml:space="preserve"> kalendářních dnů od účinnosti odstoupení vydat přijaté plnění, bylo-li již předáno kupujícímu, musí umožnit prodávajícímu vstup do prostor, v nichž je předmět smlouvy umístěn, umožnit mu nakládat s tímto předmětem plnění, poskytnout mu součinnost včetně zajištění podmínek pro demontáž a odvoz, včetně dopravy do sídla prodávajícího či jiného místa určeného prodávajícím, to vše na náklady té smluvní strany, která odstoupení od smlouvy zavinila.</w:t>
      </w:r>
    </w:p>
    <w:p w:rsidR="00053B31" w:rsidP="000C108B" w:rsidRDefault="00053B31">
      <w:pPr>
        <w:ind w:left="284" w:hanging="284"/>
        <w:jc w:val="center"/>
        <w:rPr>
          <w:rFonts w:ascii="Arial" w:hAnsi="Arial" w:cs="Arial"/>
          <w:b/>
          <w:sz w:val="20"/>
          <w:szCs w:val="20"/>
        </w:rPr>
      </w:pPr>
    </w:p>
    <w:p w:rsidRPr="003B2DCF" w:rsidR="00380B71" w:rsidP="00380B71" w:rsidRDefault="0005019E">
      <w:pPr>
        <w:ind w:left="709" w:hanging="709"/>
        <w:jc w:val="center"/>
        <w:rPr>
          <w:rFonts w:ascii="Arial" w:hAnsi="Arial" w:cs="Arial"/>
          <w:b/>
          <w:sz w:val="20"/>
          <w:szCs w:val="20"/>
        </w:rPr>
      </w:pPr>
      <w:r>
        <w:rPr>
          <w:rFonts w:ascii="Arial" w:hAnsi="Arial" w:cs="Arial"/>
          <w:b/>
          <w:sz w:val="20"/>
          <w:szCs w:val="20"/>
        </w:rPr>
        <w:t>X</w:t>
      </w:r>
      <w:r w:rsidRPr="003B2DCF" w:rsidR="00380B71">
        <w:rPr>
          <w:rFonts w:ascii="Arial" w:hAnsi="Arial" w:cs="Arial"/>
          <w:b/>
          <w:sz w:val="20"/>
          <w:szCs w:val="20"/>
        </w:rPr>
        <w:t>I.</w:t>
      </w:r>
    </w:p>
    <w:p w:rsidRPr="00D152AC" w:rsidR="00380B71" w:rsidP="00D152AC" w:rsidRDefault="00380B71">
      <w:pPr>
        <w:ind w:left="709" w:hanging="709"/>
        <w:jc w:val="center"/>
        <w:rPr>
          <w:rFonts w:ascii="Arial" w:hAnsi="Arial" w:cs="Arial"/>
          <w:b/>
          <w:sz w:val="20"/>
          <w:szCs w:val="20"/>
        </w:rPr>
      </w:pPr>
      <w:r w:rsidRPr="003B2DCF">
        <w:rPr>
          <w:rFonts w:ascii="Arial" w:hAnsi="Arial" w:cs="Arial"/>
          <w:b/>
          <w:sz w:val="20"/>
          <w:szCs w:val="20"/>
        </w:rPr>
        <w:t>Smluvní pokuta</w:t>
      </w:r>
    </w:p>
    <w:p w:rsidR="00053B31" w:rsidP="000A1A8F" w:rsidRDefault="00380B71">
      <w:pPr>
        <w:pStyle w:val="Odstavecseseznamem"/>
        <w:numPr>
          <w:ilvl w:val="0"/>
          <w:numId w:val="36"/>
        </w:numPr>
        <w:tabs>
          <w:tab w:val="left" w:pos="0"/>
        </w:tabs>
        <w:ind w:left="284" w:hanging="284"/>
        <w:contextualSpacing/>
        <w:jc w:val="both"/>
        <w:rPr>
          <w:rFonts w:ascii="Arial" w:hAnsi="Arial" w:cs="Arial"/>
          <w:sz w:val="20"/>
          <w:szCs w:val="20"/>
        </w:rPr>
      </w:pPr>
      <w:r w:rsidRPr="00053B31">
        <w:rPr>
          <w:rFonts w:ascii="Arial" w:hAnsi="Arial" w:cs="Arial"/>
          <w:sz w:val="20"/>
          <w:szCs w:val="20"/>
        </w:rPr>
        <w:t>Kupující má právo při nedodržení termínu předání předmětu smlouvy dle čl. VI., odst. 2, vyúčtovat prodávaj</w:t>
      </w:r>
      <w:r w:rsidRPr="00053B31" w:rsidR="00B273A4">
        <w:rPr>
          <w:rFonts w:ascii="Arial" w:hAnsi="Arial" w:cs="Arial"/>
          <w:sz w:val="20"/>
          <w:szCs w:val="20"/>
        </w:rPr>
        <w:t>ícímu smluvní pokutu v</w:t>
      </w:r>
      <w:r w:rsidRPr="00053B31" w:rsidR="003B2DCF">
        <w:rPr>
          <w:rFonts w:ascii="Arial" w:hAnsi="Arial" w:cs="Arial"/>
          <w:sz w:val="20"/>
          <w:szCs w:val="20"/>
        </w:rPr>
        <w:t>e výši 0,2</w:t>
      </w:r>
      <w:r w:rsidRPr="00053B31">
        <w:rPr>
          <w:rFonts w:ascii="Arial" w:hAnsi="Arial" w:cs="Arial"/>
          <w:sz w:val="20"/>
          <w:szCs w:val="20"/>
        </w:rPr>
        <w:t xml:space="preserve"> % z kupní ceny za každý den prodlení. Smluvní pokuta je splatná ve lhůtě 14 dnů ode dne doručení jejího vyúčtování na bankovní účet kupujícího. Pokud je kupující v důsledku prodlení oprávněn prodávajícímu fakturovat smluvní pokutu více než 5 % z celkové kupní ceny bez DPH, je oprávněn kupující odstoupit od kupní smlouvy.</w:t>
      </w:r>
    </w:p>
    <w:p w:rsidR="00053B31" w:rsidP="00F613A2" w:rsidRDefault="00380B71">
      <w:pPr>
        <w:pStyle w:val="Odstavecseseznamem"/>
        <w:numPr>
          <w:ilvl w:val="0"/>
          <w:numId w:val="36"/>
        </w:numPr>
        <w:tabs>
          <w:tab w:val="left" w:pos="0"/>
          <w:tab w:val="left" w:pos="284"/>
        </w:tabs>
        <w:ind w:left="284" w:hanging="284"/>
        <w:contextualSpacing/>
        <w:jc w:val="both"/>
        <w:rPr>
          <w:rFonts w:ascii="Arial" w:hAnsi="Arial" w:cs="Arial"/>
          <w:sz w:val="20"/>
          <w:szCs w:val="20"/>
        </w:rPr>
      </w:pPr>
      <w:r w:rsidRPr="00053B31">
        <w:rPr>
          <w:rFonts w:ascii="Arial" w:hAnsi="Arial" w:cs="Arial"/>
          <w:sz w:val="20"/>
          <w:szCs w:val="20"/>
        </w:rPr>
        <w:t>Ujednáním předcházejícího odstavce není nikterak dotčen nárok kupujícího na náhradu škody v celé její výši i vedle smluvní pokuty.</w:t>
      </w:r>
    </w:p>
    <w:p w:rsidR="00053B31" w:rsidP="00053B31" w:rsidRDefault="00380B71">
      <w:pPr>
        <w:pStyle w:val="Odstavecseseznamem"/>
        <w:widowControl w:val="false"/>
        <w:numPr>
          <w:ilvl w:val="0"/>
          <w:numId w:val="36"/>
        </w:numPr>
        <w:tabs>
          <w:tab w:val="left" w:pos="0"/>
        </w:tabs>
        <w:spacing w:before="120"/>
        <w:ind w:left="284" w:hanging="284"/>
        <w:contextualSpacing/>
        <w:jc w:val="both"/>
        <w:rPr>
          <w:rFonts w:ascii="Arial" w:hAnsi="Arial" w:cs="Arial"/>
          <w:sz w:val="20"/>
          <w:szCs w:val="20"/>
        </w:rPr>
      </w:pPr>
      <w:r w:rsidRPr="00053B31">
        <w:rPr>
          <w:rFonts w:ascii="Arial" w:hAnsi="Arial" w:cs="Arial"/>
          <w:sz w:val="20"/>
          <w:szCs w:val="20"/>
        </w:rPr>
        <w:t>Prodávající má právo požadovat po kupujícím sml</w:t>
      </w:r>
      <w:r w:rsidRPr="00053B31" w:rsidR="00B273A4">
        <w:rPr>
          <w:rFonts w:ascii="Arial" w:hAnsi="Arial" w:cs="Arial"/>
          <w:sz w:val="20"/>
          <w:szCs w:val="20"/>
        </w:rPr>
        <w:t xml:space="preserve">uvní </w:t>
      </w:r>
      <w:r w:rsidRPr="00053B31" w:rsidR="00074C6E">
        <w:rPr>
          <w:rFonts w:ascii="Arial" w:hAnsi="Arial" w:cs="Arial"/>
          <w:sz w:val="20"/>
          <w:szCs w:val="20"/>
        </w:rPr>
        <w:t>pokutu</w:t>
      </w:r>
      <w:r w:rsidRPr="00053B31" w:rsidR="003B2DCF">
        <w:rPr>
          <w:rFonts w:ascii="Arial" w:hAnsi="Arial" w:cs="Arial"/>
          <w:sz w:val="20"/>
          <w:szCs w:val="20"/>
        </w:rPr>
        <w:t xml:space="preserve"> ve výši 0,2</w:t>
      </w:r>
      <w:r w:rsidRPr="00053B31">
        <w:rPr>
          <w:rFonts w:ascii="Arial" w:hAnsi="Arial" w:cs="Arial"/>
          <w:sz w:val="20"/>
          <w:szCs w:val="20"/>
        </w:rPr>
        <w:t xml:space="preserve"> % z</w:t>
      </w:r>
      <w:r w:rsidRPr="00053B31" w:rsidR="00FA79C2">
        <w:rPr>
          <w:rFonts w:ascii="Arial" w:hAnsi="Arial" w:cs="Arial"/>
          <w:sz w:val="20"/>
          <w:szCs w:val="20"/>
        </w:rPr>
        <w:t> </w:t>
      </w:r>
      <w:r w:rsidRPr="00053B31">
        <w:rPr>
          <w:rFonts w:ascii="Arial" w:hAnsi="Arial" w:cs="Arial"/>
          <w:sz w:val="20"/>
          <w:szCs w:val="20"/>
        </w:rPr>
        <w:t xml:space="preserve">dlužné částky za </w:t>
      </w:r>
      <w:r w:rsidRPr="00053B31">
        <w:rPr>
          <w:rFonts w:ascii="Arial" w:hAnsi="Arial" w:cs="Arial"/>
          <w:sz w:val="20"/>
          <w:szCs w:val="20"/>
        </w:rPr>
        <w:lastRenderedPageBreak/>
        <w:t>každý den prodlení s úhradou faktury. Smluvní pokuta je splatná ve lhůtě 14 dnů ode dne doručení jejího vyúčtování na účet prodávajícího. Pokud je prodávající v důsledku prodlení oprávněn kupujícímu fakturovat smluvní pokutu více než 5 % z celkové kupní ceny bez DPH, je oprávněn prodávající odstoupit od kupní smlouvy.</w:t>
      </w:r>
    </w:p>
    <w:p w:rsidR="00380B71" w:rsidP="00053B31" w:rsidRDefault="00380B71">
      <w:pPr>
        <w:pStyle w:val="Odstavecseseznamem"/>
        <w:widowControl w:val="false"/>
        <w:numPr>
          <w:ilvl w:val="0"/>
          <w:numId w:val="36"/>
        </w:numPr>
        <w:tabs>
          <w:tab w:val="left" w:pos="0"/>
        </w:tabs>
        <w:spacing w:before="120"/>
        <w:ind w:left="284" w:hanging="284"/>
        <w:contextualSpacing/>
        <w:jc w:val="both"/>
        <w:rPr>
          <w:rFonts w:ascii="Arial" w:hAnsi="Arial" w:cs="Arial"/>
          <w:sz w:val="20"/>
          <w:szCs w:val="20"/>
        </w:rPr>
      </w:pPr>
      <w:r w:rsidRPr="00053B31">
        <w:rPr>
          <w:rFonts w:ascii="Arial" w:hAnsi="Arial" w:cs="Arial"/>
          <w:sz w:val="20"/>
          <w:szCs w:val="20"/>
        </w:rPr>
        <w:t>Zaplacením smluvních pokut nezaniká právo dotčené strany vyžadovat splnění všech povinností vyplývajících pro druhou smluvní stranu ze smlouvy.</w:t>
      </w:r>
    </w:p>
    <w:p w:rsidRPr="00053B31" w:rsidR="00053B31" w:rsidP="00053B31" w:rsidRDefault="00053B31">
      <w:pPr>
        <w:pStyle w:val="Odstavecseseznamem"/>
        <w:widowControl w:val="false"/>
        <w:tabs>
          <w:tab w:val="left" w:pos="0"/>
        </w:tabs>
        <w:spacing w:before="120"/>
        <w:ind w:left="284"/>
        <w:contextualSpacing/>
        <w:jc w:val="both"/>
        <w:rPr>
          <w:rFonts w:ascii="Arial" w:hAnsi="Arial" w:cs="Arial"/>
          <w:sz w:val="20"/>
          <w:szCs w:val="20"/>
        </w:rPr>
      </w:pPr>
    </w:p>
    <w:p w:rsidRPr="003B2DCF" w:rsidR="00380B71" w:rsidP="00380B71" w:rsidRDefault="00380B71">
      <w:pPr>
        <w:jc w:val="center"/>
        <w:rPr>
          <w:rFonts w:ascii="Arial" w:hAnsi="Arial" w:cs="Arial"/>
          <w:b/>
          <w:sz w:val="20"/>
          <w:szCs w:val="20"/>
        </w:rPr>
      </w:pPr>
      <w:r w:rsidRPr="003B2DCF">
        <w:rPr>
          <w:rFonts w:ascii="Arial" w:hAnsi="Arial" w:cs="Arial"/>
          <w:b/>
          <w:sz w:val="20"/>
          <w:szCs w:val="20"/>
        </w:rPr>
        <w:t>XI</w:t>
      </w:r>
      <w:r w:rsidR="0005019E">
        <w:rPr>
          <w:rFonts w:ascii="Arial" w:hAnsi="Arial" w:cs="Arial"/>
          <w:b/>
          <w:sz w:val="20"/>
          <w:szCs w:val="20"/>
        </w:rPr>
        <w:t>I</w:t>
      </w:r>
      <w:r w:rsidRPr="003B2DCF">
        <w:rPr>
          <w:rFonts w:ascii="Arial" w:hAnsi="Arial" w:cs="Arial"/>
          <w:b/>
          <w:sz w:val="20"/>
          <w:szCs w:val="20"/>
        </w:rPr>
        <w:t>.</w:t>
      </w:r>
    </w:p>
    <w:p w:rsidRPr="003B2DCF" w:rsidR="00380B71" w:rsidP="00380B71" w:rsidRDefault="00380B71">
      <w:pPr>
        <w:jc w:val="center"/>
        <w:rPr>
          <w:rFonts w:ascii="Arial" w:hAnsi="Arial" w:cs="Arial"/>
          <w:b/>
          <w:sz w:val="20"/>
          <w:szCs w:val="20"/>
        </w:rPr>
      </w:pPr>
      <w:r w:rsidRPr="003B2DCF">
        <w:rPr>
          <w:rFonts w:ascii="Arial" w:hAnsi="Arial" w:cs="Arial"/>
          <w:b/>
          <w:sz w:val="20"/>
          <w:szCs w:val="20"/>
        </w:rPr>
        <w:t>Řešení sporů</w:t>
      </w:r>
    </w:p>
    <w:p w:rsidR="00FA79C2" w:rsidP="00FA79C2" w:rsidRDefault="00380B71">
      <w:pPr>
        <w:pStyle w:val="Odstavecseseznamem"/>
        <w:numPr>
          <w:ilvl w:val="0"/>
          <w:numId w:val="38"/>
        </w:numPr>
        <w:ind w:left="284" w:hanging="284"/>
        <w:contextualSpacing/>
        <w:jc w:val="both"/>
        <w:rPr>
          <w:rFonts w:ascii="Arial" w:hAnsi="Arial" w:cs="Arial"/>
          <w:sz w:val="20"/>
          <w:szCs w:val="20"/>
        </w:rPr>
      </w:pPr>
      <w:r w:rsidRPr="003B2DCF">
        <w:rPr>
          <w:rFonts w:ascii="Arial" w:hAnsi="Arial" w:cs="Arial"/>
          <w:sz w:val="20"/>
          <w:szCs w:val="20"/>
        </w:rPr>
        <w:t>Smluvní strany se dohodly, že jejich vzájemné spory z tét</w:t>
      </w:r>
      <w:r w:rsidRPr="003B2DCF" w:rsidR="00FA79C2">
        <w:rPr>
          <w:rFonts w:ascii="Arial" w:hAnsi="Arial" w:cs="Arial"/>
          <w:sz w:val="20"/>
          <w:szCs w:val="20"/>
        </w:rPr>
        <w:t>o smlouvy budou řešit dohodou a </w:t>
      </w:r>
      <w:r w:rsidRPr="003B2DCF">
        <w:rPr>
          <w:rFonts w:ascii="Arial" w:hAnsi="Arial" w:cs="Arial"/>
          <w:sz w:val="20"/>
          <w:szCs w:val="20"/>
        </w:rPr>
        <w:t>nebude-li dohoda možná, budou řešeny příslušným soudem v České republice podle českého právního řádu.</w:t>
      </w:r>
    </w:p>
    <w:p w:rsidRPr="003B2DCF" w:rsidR="00053B31" w:rsidP="00053B31" w:rsidRDefault="00053B31">
      <w:pPr>
        <w:pStyle w:val="Odstavecseseznamem"/>
        <w:ind w:left="284"/>
        <w:contextualSpacing/>
        <w:jc w:val="both"/>
        <w:rPr>
          <w:rFonts w:ascii="Arial" w:hAnsi="Arial" w:cs="Arial"/>
          <w:sz w:val="20"/>
          <w:szCs w:val="20"/>
        </w:rPr>
      </w:pPr>
    </w:p>
    <w:p w:rsidRPr="003B2DCF" w:rsidR="00380B71" w:rsidP="00380B71" w:rsidRDefault="00380B71">
      <w:pPr>
        <w:pStyle w:val="Pomlkaodsazen"/>
        <w:widowControl/>
        <w:numPr>
          <w:ilvl w:val="0"/>
          <w:numId w:val="0"/>
        </w:numPr>
        <w:tabs>
          <w:tab w:val="left" w:pos="708"/>
        </w:tabs>
        <w:ind w:left="709" w:hanging="709"/>
        <w:jc w:val="center"/>
        <w:rPr>
          <w:rFonts w:cs="Arial"/>
          <w:b/>
          <w:sz w:val="20"/>
        </w:rPr>
      </w:pPr>
      <w:r w:rsidRPr="003B2DCF">
        <w:rPr>
          <w:rFonts w:cs="Arial"/>
          <w:b/>
          <w:sz w:val="20"/>
        </w:rPr>
        <w:t>X</w:t>
      </w:r>
      <w:r w:rsidR="00B46EB6">
        <w:rPr>
          <w:rFonts w:cs="Arial"/>
          <w:b/>
          <w:sz w:val="20"/>
        </w:rPr>
        <w:t>III</w:t>
      </w:r>
      <w:r w:rsidRPr="003B2DCF">
        <w:rPr>
          <w:rFonts w:cs="Arial"/>
          <w:b/>
          <w:sz w:val="20"/>
        </w:rPr>
        <w:t>.</w:t>
      </w:r>
    </w:p>
    <w:p w:rsidRPr="003B2DCF" w:rsidR="00380B71" w:rsidP="00380B71" w:rsidRDefault="00380B71">
      <w:pPr>
        <w:pStyle w:val="Pomlkaodsazen"/>
        <w:widowControl/>
        <w:numPr>
          <w:ilvl w:val="0"/>
          <w:numId w:val="0"/>
        </w:numPr>
        <w:tabs>
          <w:tab w:val="left" w:pos="708"/>
        </w:tabs>
        <w:ind w:left="709" w:hanging="709"/>
        <w:jc w:val="center"/>
        <w:rPr>
          <w:rFonts w:cs="Arial"/>
          <w:b/>
          <w:sz w:val="20"/>
        </w:rPr>
      </w:pPr>
      <w:r w:rsidRPr="003B2DCF">
        <w:rPr>
          <w:rFonts w:cs="Arial"/>
          <w:b/>
          <w:sz w:val="20"/>
        </w:rPr>
        <w:t>Postoupení práv a povinností</w:t>
      </w:r>
    </w:p>
    <w:p w:rsidRPr="003B2DCF" w:rsidR="00380B71" w:rsidP="00380B71" w:rsidRDefault="00380B71">
      <w:pPr>
        <w:pStyle w:val="Pomlkaodsazen"/>
        <w:widowControl/>
        <w:numPr>
          <w:ilvl w:val="0"/>
          <w:numId w:val="39"/>
        </w:numPr>
        <w:tabs>
          <w:tab w:val="left" w:pos="284"/>
        </w:tabs>
        <w:ind w:left="284" w:hanging="284"/>
        <w:rPr>
          <w:rFonts w:cs="Arial"/>
          <w:sz w:val="20"/>
        </w:rPr>
      </w:pPr>
      <w:r w:rsidRPr="003B2DCF">
        <w:rPr>
          <w:rFonts w:cs="Arial"/>
          <w:sz w:val="20"/>
        </w:rPr>
        <w:t>Žádná ze smluvních stran nemá právo k převodu práv a povinností vyplývajících z této smlouvy třetím osobám bez předchozího písemného souhlasu druhé smluvní strany.</w:t>
      </w:r>
    </w:p>
    <w:p w:rsidR="00380B71" w:rsidP="00380B71" w:rsidRDefault="00380B71">
      <w:pPr>
        <w:pStyle w:val="Pomlkaodsazen"/>
        <w:widowControl/>
        <w:numPr>
          <w:ilvl w:val="0"/>
          <w:numId w:val="0"/>
        </w:numPr>
        <w:tabs>
          <w:tab w:val="left" w:pos="708"/>
        </w:tabs>
        <w:rPr>
          <w:rFonts w:cs="Arial"/>
          <w:sz w:val="20"/>
        </w:rPr>
      </w:pPr>
    </w:p>
    <w:p w:rsidR="00380B71" w:rsidP="00380B71" w:rsidRDefault="00380B71">
      <w:pPr>
        <w:pStyle w:val="Pomlkaodsazen"/>
        <w:widowControl/>
        <w:numPr>
          <w:ilvl w:val="0"/>
          <w:numId w:val="0"/>
        </w:numPr>
        <w:tabs>
          <w:tab w:val="left" w:pos="708"/>
        </w:tabs>
        <w:ind w:left="709" w:hanging="709"/>
        <w:jc w:val="center"/>
        <w:rPr>
          <w:rFonts w:cs="Arial"/>
          <w:b/>
          <w:sz w:val="20"/>
        </w:rPr>
      </w:pPr>
      <w:r w:rsidRPr="003B2DCF">
        <w:rPr>
          <w:rFonts w:cs="Arial"/>
          <w:b/>
          <w:sz w:val="20"/>
        </w:rPr>
        <w:t>X</w:t>
      </w:r>
      <w:r w:rsidR="00B46EB6">
        <w:rPr>
          <w:rFonts w:cs="Arial"/>
          <w:b/>
          <w:sz w:val="20"/>
        </w:rPr>
        <w:t>I</w:t>
      </w:r>
      <w:r w:rsidRPr="003B2DCF">
        <w:rPr>
          <w:rFonts w:cs="Arial"/>
          <w:b/>
          <w:sz w:val="20"/>
        </w:rPr>
        <w:t>V.</w:t>
      </w:r>
    </w:p>
    <w:p w:rsidR="00D654F7" w:rsidP="00380B71" w:rsidRDefault="00D654F7">
      <w:pPr>
        <w:pStyle w:val="Pomlkaodsazen"/>
        <w:widowControl/>
        <w:numPr>
          <w:ilvl w:val="0"/>
          <w:numId w:val="0"/>
        </w:numPr>
        <w:tabs>
          <w:tab w:val="left" w:pos="708"/>
        </w:tabs>
        <w:ind w:left="709" w:hanging="709"/>
        <w:jc w:val="center"/>
        <w:rPr>
          <w:rFonts w:cs="Arial"/>
          <w:b/>
          <w:sz w:val="20"/>
        </w:rPr>
      </w:pPr>
      <w:r>
        <w:rPr>
          <w:rFonts w:cs="Arial"/>
          <w:b/>
          <w:sz w:val="20"/>
        </w:rPr>
        <w:t>Ostatní ujednání</w:t>
      </w:r>
    </w:p>
    <w:p w:rsidRPr="00D654F7" w:rsidR="00D654F7" w:rsidP="00D654F7" w:rsidRDefault="00D654F7">
      <w:pPr>
        <w:pStyle w:val="Pomlkaodsazen"/>
        <w:numPr>
          <w:ilvl w:val="0"/>
          <w:numId w:val="41"/>
        </w:numPr>
        <w:ind w:left="284" w:hanging="284"/>
        <w:rPr>
          <w:rFonts w:cs="Arial"/>
          <w:bCs/>
          <w:sz w:val="20"/>
        </w:rPr>
      </w:pPr>
      <w:r w:rsidRPr="00D654F7">
        <w:rPr>
          <w:rFonts w:cs="Arial"/>
          <w:bCs/>
          <w:sz w:val="20"/>
        </w:rPr>
        <w:t xml:space="preserve">Smluvní strany jsou povinny bez zbytečného odkladu oznámit druhé smluvní straně změnu údajů v záhlaví smlouvy. </w:t>
      </w:r>
    </w:p>
    <w:p w:rsidRPr="00D654F7" w:rsidR="00D654F7" w:rsidP="00D654F7" w:rsidRDefault="00D654F7">
      <w:pPr>
        <w:pStyle w:val="Pomlkaodsazen"/>
        <w:numPr>
          <w:ilvl w:val="0"/>
          <w:numId w:val="41"/>
        </w:numPr>
        <w:ind w:left="284" w:hanging="284"/>
        <w:rPr>
          <w:rFonts w:cs="Arial"/>
          <w:bCs/>
          <w:sz w:val="20"/>
        </w:rPr>
      </w:pPr>
      <w:r w:rsidRPr="00D654F7">
        <w:rPr>
          <w:rFonts w:cs="Arial"/>
          <w:bCs/>
          <w:sz w:val="20"/>
        </w:rPr>
        <w:t>Kupující je povinen dokumenty související s prodejem zboží dle smlouvy uchovávat nejméně po dobu 10 (deseti) let od konce účetního období, ve kterém došlo k zaplacení ceny zboží, popř. k poslednímu zdanitelnému plnění dle smlouvy, a to zejména pro účely kontroly oprávněnými kontrolními orgány.</w:t>
      </w:r>
    </w:p>
    <w:p w:rsidRPr="00D654F7" w:rsidR="00D654F7" w:rsidP="00D654F7" w:rsidRDefault="00D654F7">
      <w:pPr>
        <w:pStyle w:val="Pomlkaodsazen"/>
        <w:numPr>
          <w:ilvl w:val="0"/>
          <w:numId w:val="41"/>
        </w:numPr>
        <w:ind w:left="284" w:hanging="284"/>
        <w:rPr>
          <w:rFonts w:cs="Arial"/>
          <w:bCs/>
          <w:sz w:val="20"/>
        </w:rPr>
      </w:pPr>
      <w:r w:rsidRPr="00D654F7">
        <w:rPr>
          <w:rFonts w:cs="Arial"/>
          <w:bCs/>
          <w:sz w:val="20"/>
        </w:rPr>
        <w:t>Prodávající je povinen upozornit kupujícího písemně na existující či hrozící střet zájmů bezodkladně poté, co střet zájmů vznikne nebo vyjde najevo, pokud prodávající i při vynaložení veškeré odborné péče nemohl střet zájmů zjistit před uzavřením smlouvy.</w:t>
      </w:r>
    </w:p>
    <w:p w:rsidRPr="00D654F7" w:rsidR="00D654F7" w:rsidP="00D654F7" w:rsidRDefault="00D654F7">
      <w:pPr>
        <w:pStyle w:val="Pomlkaodsazen"/>
        <w:numPr>
          <w:ilvl w:val="0"/>
          <w:numId w:val="41"/>
        </w:numPr>
        <w:ind w:left="284" w:hanging="284"/>
        <w:rPr>
          <w:rFonts w:cs="Arial"/>
          <w:bCs/>
          <w:sz w:val="20"/>
        </w:rPr>
      </w:pPr>
      <w:r w:rsidRPr="00D654F7">
        <w:rPr>
          <w:rFonts w:cs="Arial"/>
          <w:bCs/>
          <w:sz w:val="20"/>
        </w:rPr>
        <w:t>Prodávající bez jakýchkoliv výhrad souhlasí se zveřejněním této smlouvy.</w:t>
      </w:r>
    </w:p>
    <w:p w:rsidR="00D654F7" w:rsidP="00380B71" w:rsidRDefault="00D654F7">
      <w:pPr>
        <w:pStyle w:val="Pomlkaodsazen"/>
        <w:widowControl/>
        <w:numPr>
          <w:ilvl w:val="0"/>
          <w:numId w:val="0"/>
        </w:numPr>
        <w:tabs>
          <w:tab w:val="left" w:pos="708"/>
        </w:tabs>
        <w:ind w:left="709" w:hanging="709"/>
        <w:jc w:val="center"/>
        <w:rPr>
          <w:rFonts w:cs="Arial"/>
          <w:b/>
          <w:sz w:val="20"/>
        </w:rPr>
      </w:pPr>
    </w:p>
    <w:p w:rsidRPr="003B2DCF" w:rsidR="00D654F7" w:rsidP="00380B71" w:rsidRDefault="00D654F7">
      <w:pPr>
        <w:pStyle w:val="Pomlkaodsazen"/>
        <w:widowControl/>
        <w:numPr>
          <w:ilvl w:val="0"/>
          <w:numId w:val="0"/>
        </w:numPr>
        <w:tabs>
          <w:tab w:val="left" w:pos="708"/>
        </w:tabs>
        <w:ind w:left="709" w:hanging="709"/>
        <w:jc w:val="center"/>
        <w:rPr>
          <w:rFonts w:cs="Arial"/>
          <w:b/>
          <w:sz w:val="20"/>
        </w:rPr>
      </w:pPr>
      <w:r>
        <w:rPr>
          <w:rFonts w:cs="Arial"/>
          <w:b/>
          <w:sz w:val="20"/>
        </w:rPr>
        <w:t>XV.</w:t>
      </w:r>
    </w:p>
    <w:p w:rsidRPr="003B2DCF" w:rsidR="00380B71" w:rsidP="00380B71" w:rsidRDefault="00380B71">
      <w:pPr>
        <w:pStyle w:val="Pomlkaodsazen"/>
        <w:widowControl/>
        <w:numPr>
          <w:ilvl w:val="0"/>
          <w:numId w:val="0"/>
        </w:numPr>
        <w:tabs>
          <w:tab w:val="left" w:pos="708"/>
        </w:tabs>
        <w:ind w:left="709" w:hanging="709"/>
        <w:jc w:val="center"/>
        <w:rPr>
          <w:rFonts w:cs="Arial"/>
          <w:b/>
          <w:sz w:val="20"/>
        </w:rPr>
      </w:pPr>
      <w:r w:rsidRPr="003B2DCF">
        <w:rPr>
          <w:rFonts w:cs="Arial"/>
          <w:b/>
          <w:sz w:val="20"/>
        </w:rPr>
        <w:t>Závěrečná ustanovení</w:t>
      </w:r>
    </w:p>
    <w:p w:rsidRPr="003B2DCF" w:rsidR="00380B71" w:rsidP="00380B71" w:rsidRDefault="00380B71">
      <w:pPr>
        <w:pStyle w:val="Odstavecseseznamem"/>
        <w:numPr>
          <w:ilvl w:val="0"/>
          <w:numId w:val="40"/>
        </w:numPr>
        <w:ind w:left="284" w:hanging="284"/>
        <w:contextualSpacing/>
        <w:jc w:val="both"/>
        <w:rPr>
          <w:rFonts w:ascii="Arial" w:hAnsi="Arial" w:cs="Arial"/>
          <w:sz w:val="20"/>
          <w:szCs w:val="20"/>
        </w:rPr>
      </w:pPr>
      <w:r w:rsidRPr="003B2DCF">
        <w:rPr>
          <w:rFonts w:ascii="Arial" w:hAnsi="Arial" w:cs="Arial"/>
          <w:sz w:val="20"/>
          <w:szCs w:val="20"/>
        </w:rPr>
        <w:t>Dle § 2 e) zákona č.320/2001 Sb., o finanční kontrole ve veřejné správě je prodávající osobou povinnou spolupůsobit při výkonu finanční kontroly.</w:t>
      </w:r>
    </w:p>
    <w:p w:rsidRPr="003B2DCF" w:rsidR="00380B71" w:rsidP="00380B71" w:rsidRDefault="00380B71">
      <w:pPr>
        <w:pStyle w:val="Odstavecseseznamem"/>
        <w:numPr>
          <w:ilvl w:val="0"/>
          <w:numId w:val="40"/>
        </w:numPr>
        <w:ind w:left="284" w:hanging="284"/>
        <w:contextualSpacing/>
        <w:jc w:val="both"/>
        <w:rPr>
          <w:rFonts w:ascii="Arial" w:hAnsi="Arial" w:cs="Arial"/>
          <w:sz w:val="20"/>
          <w:szCs w:val="20"/>
        </w:rPr>
      </w:pPr>
      <w:r w:rsidRPr="003B2DCF">
        <w:rPr>
          <w:rFonts w:ascii="Arial" w:hAnsi="Arial" w:cs="Arial"/>
          <w:sz w:val="20"/>
          <w:szCs w:val="20"/>
        </w:rPr>
        <w:t>Veškeré změny a doplňky ke smlouvě a jejím přílohám mohou být provedeny pouze písemnými, číslovanými dodatky smlouvy.</w:t>
      </w:r>
    </w:p>
    <w:p w:rsidRPr="003B2DCF" w:rsidR="00380B71" w:rsidP="00380B71" w:rsidRDefault="00380B71">
      <w:pPr>
        <w:pStyle w:val="Odstavecseseznamem"/>
        <w:numPr>
          <w:ilvl w:val="0"/>
          <w:numId w:val="40"/>
        </w:numPr>
        <w:ind w:left="284" w:hanging="284"/>
        <w:contextualSpacing/>
        <w:jc w:val="both"/>
        <w:rPr>
          <w:rFonts w:ascii="Arial" w:hAnsi="Arial" w:cs="Arial"/>
          <w:sz w:val="20"/>
          <w:szCs w:val="20"/>
        </w:rPr>
      </w:pPr>
      <w:r w:rsidRPr="003B2DCF">
        <w:rPr>
          <w:rFonts w:ascii="Arial" w:hAnsi="Arial" w:cs="Arial"/>
          <w:sz w:val="20"/>
          <w:szCs w:val="20"/>
        </w:rPr>
        <w:t>Veškerá práva a povinnosti touto smlouvou výslovně neupravená se řídí příslušnými ustanoveními Zákona č. 89/2012 Sb. (Občanského zákoníku) v platném znění.</w:t>
      </w:r>
    </w:p>
    <w:p w:rsidRPr="003B2DCF" w:rsidR="00380B71" w:rsidP="00380B71" w:rsidRDefault="00380B71">
      <w:pPr>
        <w:pStyle w:val="Odstavecseseznamem"/>
        <w:numPr>
          <w:ilvl w:val="0"/>
          <w:numId w:val="40"/>
        </w:numPr>
        <w:ind w:left="284" w:hanging="284"/>
        <w:contextualSpacing/>
        <w:jc w:val="both"/>
        <w:rPr>
          <w:rFonts w:ascii="Arial" w:hAnsi="Arial" w:cs="Arial"/>
          <w:sz w:val="20"/>
          <w:szCs w:val="20"/>
        </w:rPr>
      </w:pPr>
      <w:r w:rsidRPr="003B2DCF">
        <w:rPr>
          <w:rFonts w:ascii="Arial" w:hAnsi="Arial" w:cs="Arial"/>
          <w:sz w:val="20"/>
          <w:szCs w:val="20"/>
        </w:rPr>
        <w:t>Smlouva se vyhotovuje ve dvou vyhotoveních, z nichž každá smluvní strana obdrží jedno vyhotovení.</w:t>
      </w:r>
    </w:p>
    <w:p w:rsidRPr="003B2DCF" w:rsidR="00380B71" w:rsidP="00380B71" w:rsidRDefault="00380B71">
      <w:pPr>
        <w:pStyle w:val="Odstavecseseznamem"/>
        <w:numPr>
          <w:ilvl w:val="0"/>
          <w:numId w:val="40"/>
        </w:numPr>
        <w:ind w:left="284" w:hanging="284"/>
        <w:contextualSpacing/>
        <w:jc w:val="both"/>
        <w:rPr>
          <w:rFonts w:ascii="Arial" w:hAnsi="Arial" w:cs="Arial"/>
          <w:sz w:val="20"/>
          <w:szCs w:val="20"/>
        </w:rPr>
      </w:pPr>
      <w:r w:rsidRPr="003B2DCF">
        <w:rPr>
          <w:rFonts w:ascii="Arial" w:hAnsi="Arial" w:cs="Arial"/>
          <w:sz w:val="20"/>
          <w:szCs w:val="20"/>
        </w:rPr>
        <w:t>Smlouva vstupuje v platnost dnem jejího podpisu oběma smluvními stranami.</w:t>
      </w:r>
    </w:p>
    <w:p w:rsidR="00053B31" w:rsidP="00053B31" w:rsidRDefault="00380B71">
      <w:pPr>
        <w:pStyle w:val="Odstavecseseznamem"/>
        <w:numPr>
          <w:ilvl w:val="0"/>
          <w:numId w:val="40"/>
        </w:numPr>
        <w:ind w:left="284" w:hanging="284"/>
        <w:contextualSpacing/>
        <w:jc w:val="both"/>
        <w:rPr>
          <w:rFonts w:ascii="Arial" w:hAnsi="Arial" w:cs="Arial"/>
          <w:sz w:val="20"/>
          <w:szCs w:val="20"/>
        </w:rPr>
      </w:pPr>
      <w:r w:rsidRPr="003B2DCF">
        <w:rPr>
          <w:rFonts w:ascii="Arial" w:hAnsi="Arial" w:cs="Arial"/>
          <w:sz w:val="20"/>
          <w:szCs w:val="20"/>
        </w:rPr>
        <w:t>Níže podepsaní zástupci smluvních stran, oprávnění k podpisu smlouvy, potvrzují, že si smlouvu přečetli a prohlašují, že obsah smlouvy bezvýhradně schvalují, a dále pak potvrzují, že smlouvu uzavřeli svobodně, vážně, nikoli v tísni ani za nápadně nevýhodných podmínek a že obsah této smlouvy je pro každého z nich určitý a srozumitelný.</w:t>
      </w:r>
    </w:p>
    <w:p w:rsidRPr="00053B31" w:rsidR="00053B31" w:rsidP="00053B31" w:rsidRDefault="00053B31">
      <w:pPr>
        <w:pStyle w:val="Odstavecseseznamem"/>
        <w:numPr>
          <w:ilvl w:val="0"/>
          <w:numId w:val="40"/>
        </w:numPr>
        <w:ind w:left="284" w:hanging="284"/>
        <w:contextualSpacing/>
        <w:jc w:val="both"/>
        <w:rPr>
          <w:rFonts w:ascii="Arial" w:hAnsi="Arial" w:cs="Arial"/>
          <w:sz w:val="20"/>
          <w:szCs w:val="20"/>
        </w:rPr>
      </w:pPr>
      <w:r>
        <w:rPr>
          <w:rFonts w:ascii="Arial" w:hAnsi="Arial" w:cs="Arial"/>
          <w:sz w:val="20"/>
          <w:szCs w:val="20"/>
        </w:rPr>
        <w:t xml:space="preserve">Nedílnou součástí </w:t>
      </w:r>
      <w:r w:rsidR="00EF5AB4">
        <w:rPr>
          <w:rFonts w:ascii="Arial" w:hAnsi="Arial" w:cs="Arial"/>
          <w:sz w:val="20"/>
          <w:szCs w:val="20"/>
        </w:rPr>
        <w:t>smlouvy je příloha č. 1 – položkový rozpočet a technická specifikace</w:t>
      </w:r>
    </w:p>
    <w:p w:rsidR="00380B71" w:rsidP="00B207D4" w:rsidRDefault="00380B71">
      <w:pPr>
        <w:jc w:val="right"/>
        <w:rPr>
          <w:rFonts w:ascii="Arial" w:hAnsi="Arial" w:cs="Arial"/>
          <w:sz w:val="20"/>
          <w:szCs w:val="20"/>
        </w:rPr>
      </w:pPr>
    </w:p>
    <w:p w:rsidR="000C108B" w:rsidP="00380B71" w:rsidRDefault="000C108B">
      <w:pPr>
        <w:rPr>
          <w:rFonts w:ascii="Arial" w:hAnsi="Arial" w:cs="Arial"/>
          <w:sz w:val="20"/>
          <w:szCs w:val="20"/>
        </w:rPr>
      </w:pPr>
    </w:p>
    <w:p w:rsidR="000C108B" w:rsidP="00380B71" w:rsidRDefault="000C108B">
      <w:pPr>
        <w:rPr>
          <w:rFonts w:ascii="Arial" w:hAnsi="Arial" w:cs="Arial"/>
          <w:sz w:val="20"/>
          <w:szCs w:val="20"/>
        </w:rPr>
      </w:pPr>
    </w:p>
    <w:tbl>
      <w:tblPr>
        <w:tblW w:w="0" w:type="auto"/>
        <w:tblLook w:firstRow="1" w:lastRow="0" w:firstColumn="1" w:lastColumn="0" w:noHBand="0" w:noVBand="1" w:val="04A0"/>
      </w:tblPr>
      <w:tblGrid>
        <w:gridCol w:w="4605"/>
        <w:gridCol w:w="4605"/>
      </w:tblGrid>
      <w:tr w:rsidRPr="00BE5D56" w:rsidR="0005019E" w:rsidTr="00BE5D56">
        <w:tc>
          <w:tcPr>
            <w:tcW w:w="4605" w:type="dxa"/>
            <w:shd w:val="clear" w:color="auto" w:fill="auto"/>
          </w:tcPr>
          <w:p w:rsidRPr="00BE5D56" w:rsidR="0005019E" w:rsidP="00380B71" w:rsidRDefault="008E6590">
            <w:pPr>
              <w:rPr>
                <w:rFonts w:ascii="Arial" w:hAnsi="Arial" w:cs="Arial"/>
                <w:sz w:val="20"/>
                <w:szCs w:val="20"/>
              </w:rPr>
            </w:pPr>
            <w:r w:rsidRPr="00BE5D56">
              <w:rPr>
                <w:rFonts w:ascii="Arial" w:hAnsi="Arial" w:cs="Arial"/>
                <w:sz w:val="20"/>
                <w:szCs w:val="20"/>
              </w:rPr>
              <w:t xml:space="preserve">V </w:t>
            </w:r>
            <w:r w:rsidRPr="00BE5D56">
              <w:rPr>
                <w:rFonts w:ascii="Arial" w:hAnsi="Arial" w:cs="Arial"/>
                <w:sz w:val="20"/>
                <w:szCs w:val="20"/>
              </w:rPr>
              <w:fldChar w:fldCharType="begin">
                <w:ffData>
                  <w:name w:val="Text4"/>
                  <w:enabled/>
                  <w:calcOnExit w:val="false"/>
                  <w:textInput/>
                </w:ffData>
              </w:fldChar>
            </w:r>
            <w:bookmarkStart w:name="Text4" w:id="1"/>
            <w:r w:rsidRPr="00BE5D56">
              <w:rPr>
                <w:rFonts w:ascii="Arial" w:hAnsi="Arial" w:cs="Arial"/>
                <w:sz w:val="20"/>
                <w:szCs w:val="20"/>
              </w:rPr>
              <w:instrText xml:space="preserve"> FORMTEXT </w:instrText>
            </w:r>
            <w:r w:rsidRPr="00BE5D56">
              <w:rPr>
                <w:rFonts w:ascii="Arial" w:hAnsi="Arial" w:cs="Arial"/>
                <w:sz w:val="20"/>
                <w:szCs w:val="20"/>
              </w:rPr>
            </w:r>
            <w:r w:rsidRPr="00BE5D56">
              <w:rPr>
                <w:rFonts w:ascii="Arial" w:hAnsi="Arial" w:cs="Arial"/>
                <w:sz w:val="20"/>
                <w:szCs w:val="20"/>
              </w:rPr>
              <w:fldChar w:fldCharType="separate"/>
            </w:r>
            <w:r w:rsidR="00C13F6F">
              <w:rPr>
                <w:rFonts w:ascii="Arial" w:hAnsi="Arial" w:cs="Arial"/>
                <w:noProof/>
                <w:sz w:val="20"/>
                <w:szCs w:val="20"/>
              </w:rPr>
              <w:t> </w:t>
            </w:r>
            <w:r w:rsidR="00C13F6F">
              <w:rPr>
                <w:rFonts w:ascii="Arial" w:hAnsi="Arial" w:cs="Arial"/>
                <w:noProof/>
                <w:sz w:val="20"/>
                <w:szCs w:val="20"/>
              </w:rPr>
              <w:t> </w:t>
            </w:r>
            <w:r w:rsidR="00C13F6F">
              <w:rPr>
                <w:rFonts w:ascii="Arial" w:hAnsi="Arial" w:cs="Arial"/>
                <w:noProof/>
                <w:sz w:val="20"/>
                <w:szCs w:val="20"/>
              </w:rPr>
              <w:t> </w:t>
            </w:r>
            <w:r w:rsidR="00C13F6F">
              <w:rPr>
                <w:rFonts w:ascii="Arial" w:hAnsi="Arial" w:cs="Arial"/>
                <w:noProof/>
                <w:sz w:val="20"/>
                <w:szCs w:val="20"/>
              </w:rPr>
              <w:t> </w:t>
            </w:r>
            <w:r w:rsidR="00C13F6F">
              <w:rPr>
                <w:rFonts w:ascii="Arial" w:hAnsi="Arial" w:cs="Arial"/>
                <w:noProof/>
                <w:sz w:val="20"/>
                <w:szCs w:val="20"/>
              </w:rPr>
              <w:t> </w:t>
            </w:r>
            <w:r w:rsidRPr="00BE5D56">
              <w:rPr>
                <w:rFonts w:ascii="Arial" w:hAnsi="Arial" w:cs="Arial"/>
                <w:sz w:val="20"/>
                <w:szCs w:val="20"/>
              </w:rPr>
              <w:fldChar w:fldCharType="end"/>
            </w:r>
            <w:bookmarkEnd w:id="1"/>
            <w:r w:rsidRPr="00BE5D56">
              <w:rPr>
                <w:rFonts w:ascii="Arial" w:hAnsi="Arial" w:cs="Arial"/>
                <w:sz w:val="20"/>
                <w:szCs w:val="20"/>
              </w:rPr>
              <w:t xml:space="preserve"> dne </w:t>
            </w:r>
            <w:r w:rsidRPr="00BE5D56">
              <w:rPr>
                <w:rFonts w:ascii="Arial" w:hAnsi="Arial" w:cs="Arial"/>
                <w:sz w:val="20"/>
                <w:szCs w:val="20"/>
              </w:rPr>
              <w:fldChar w:fldCharType="begin">
                <w:ffData>
                  <w:name w:val="Text5"/>
                  <w:enabled/>
                  <w:calcOnExit w:val="false"/>
                  <w:textInput/>
                </w:ffData>
              </w:fldChar>
            </w:r>
            <w:bookmarkStart w:name="Text5" w:id="2"/>
            <w:r w:rsidRPr="00BE5D56">
              <w:rPr>
                <w:rFonts w:ascii="Arial" w:hAnsi="Arial" w:cs="Arial"/>
                <w:sz w:val="20"/>
                <w:szCs w:val="20"/>
              </w:rPr>
              <w:instrText xml:space="preserve"> FORMTEXT </w:instrText>
            </w:r>
            <w:r w:rsidRPr="00BE5D56">
              <w:rPr>
                <w:rFonts w:ascii="Arial" w:hAnsi="Arial" w:cs="Arial"/>
                <w:sz w:val="20"/>
                <w:szCs w:val="20"/>
              </w:rPr>
            </w:r>
            <w:r w:rsidRPr="00BE5D56">
              <w:rPr>
                <w:rFonts w:ascii="Arial" w:hAnsi="Arial" w:cs="Arial"/>
                <w:sz w:val="20"/>
                <w:szCs w:val="20"/>
              </w:rPr>
              <w:fldChar w:fldCharType="separate"/>
            </w:r>
            <w:r w:rsidR="00C13F6F">
              <w:rPr>
                <w:rFonts w:ascii="Arial" w:hAnsi="Arial" w:cs="Arial"/>
                <w:noProof/>
                <w:sz w:val="20"/>
                <w:szCs w:val="20"/>
              </w:rPr>
              <w:t> </w:t>
            </w:r>
            <w:r w:rsidR="00C13F6F">
              <w:rPr>
                <w:rFonts w:ascii="Arial" w:hAnsi="Arial" w:cs="Arial"/>
                <w:noProof/>
                <w:sz w:val="20"/>
                <w:szCs w:val="20"/>
              </w:rPr>
              <w:t> </w:t>
            </w:r>
            <w:r w:rsidR="00C13F6F">
              <w:rPr>
                <w:rFonts w:ascii="Arial" w:hAnsi="Arial" w:cs="Arial"/>
                <w:noProof/>
                <w:sz w:val="20"/>
                <w:szCs w:val="20"/>
              </w:rPr>
              <w:t> </w:t>
            </w:r>
            <w:r w:rsidR="00C13F6F">
              <w:rPr>
                <w:rFonts w:ascii="Arial" w:hAnsi="Arial" w:cs="Arial"/>
                <w:noProof/>
                <w:sz w:val="20"/>
                <w:szCs w:val="20"/>
              </w:rPr>
              <w:t> </w:t>
            </w:r>
            <w:r w:rsidR="00C13F6F">
              <w:rPr>
                <w:rFonts w:ascii="Arial" w:hAnsi="Arial" w:cs="Arial"/>
                <w:noProof/>
                <w:sz w:val="20"/>
                <w:szCs w:val="20"/>
              </w:rPr>
              <w:t> </w:t>
            </w:r>
            <w:r w:rsidRPr="00BE5D56">
              <w:rPr>
                <w:rFonts w:ascii="Arial" w:hAnsi="Arial" w:cs="Arial"/>
                <w:sz w:val="20"/>
                <w:szCs w:val="20"/>
              </w:rPr>
              <w:fldChar w:fldCharType="end"/>
            </w:r>
            <w:bookmarkEnd w:id="2"/>
          </w:p>
        </w:tc>
        <w:tc>
          <w:tcPr>
            <w:tcW w:w="4605" w:type="dxa"/>
            <w:shd w:val="clear" w:color="auto" w:fill="auto"/>
          </w:tcPr>
          <w:p w:rsidRPr="00BE5D56" w:rsidR="0005019E" w:rsidP="00380B71" w:rsidRDefault="0005019E">
            <w:pPr>
              <w:rPr>
                <w:rFonts w:ascii="Arial" w:hAnsi="Arial" w:cs="Arial"/>
                <w:sz w:val="20"/>
                <w:szCs w:val="20"/>
              </w:rPr>
            </w:pPr>
            <w:r w:rsidRPr="00BE5D56">
              <w:rPr>
                <w:rFonts w:ascii="Arial" w:hAnsi="Arial" w:cs="Arial"/>
                <w:sz w:val="20"/>
                <w:szCs w:val="20"/>
              </w:rPr>
              <w:t>Ve Šternberku dne ...........................</w:t>
            </w:r>
          </w:p>
        </w:tc>
      </w:tr>
      <w:tr w:rsidRPr="00BE5D56" w:rsidR="0005019E" w:rsidTr="00BE5D56">
        <w:tc>
          <w:tcPr>
            <w:tcW w:w="4605" w:type="dxa"/>
            <w:shd w:val="clear" w:color="auto" w:fill="auto"/>
          </w:tcPr>
          <w:p w:rsidRPr="00BE5D56" w:rsidR="0005019E" w:rsidP="00380B71" w:rsidRDefault="0005019E">
            <w:pPr>
              <w:rPr>
                <w:rFonts w:ascii="Arial" w:hAnsi="Arial" w:cs="Arial"/>
                <w:sz w:val="20"/>
                <w:szCs w:val="20"/>
              </w:rPr>
            </w:pPr>
            <w:r w:rsidRPr="00BE5D56">
              <w:rPr>
                <w:rFonts w:ascii="Arial" w:hAnsi="Arial" w:cs="Arial"/>
                <w:sz w:val="20"/>
                <w:szCs w:val="20"/>
              </w:rPr>
              <w:t>Za prodávajícího:</w:t>
            </w:r>
            <w:r w:rsidRPr="00BE5D56">
              <w:rPr>
                <w:rFonts w:ascii="Arial" w:hAnsi="Arial" w:cs="Arial"/>
                <w:sz w:val="20"/>
                <w:szCs w:val="20"/>
              </w:rPr>
              <w:tab/>
            </w:r>
          </w:p>
        </w:tc>
        <w:tc>
          <w:tcPr>
            <w:tcW w:w="4605" w:type="dxa"/>
            <w:shd w:val="clear" w:color="auto" w:fill="auto"/>
          </w:tcPr>
          <w:p w:rsidRPr="00BE5D56" w:rsidR="0005019E" w:rsidP="00380B71" w:rsidRDefault="0005019E">
            <w:pPr>
              <w:rPr>
                <w:rFonts w:ascii="Arial" w:hAnsi="Arial" w:cs="Arial"/>
                <w:sz w:val="20"/>
                <w:szCs w:val="20"/>
              </w:rPr>
            </w:pPr>
            <w:r w:rsidRPr="00BE5D56">
              <w:rPr>
                <w:rFonts w:ascii="Arial" w:hAnsi="Arial" w:cs="Arial"/>
                <w:sz w:val="20"/>
                <w:szCs w:val="20"/>
              </w:rPr>
              <w:t>Za kupujícího:</w:t>
            </w:r>
          </w:p>
        </w:tc>
      </w:tr>
      <w:tr w:rsidRPr="00BE5D56" w:rsidR="0005019E" w:rsidTr="00BE5D56">
        <w:tc>
          <w:tcPr>
            <w:tcW w:w="4605" w:type="dxa"/>
            <w:shd w:val="clear" w:color="auto" w:fill="auto"/>
          </w:tcPr>
          <w:p w:rsidR="0005019E" w:rsidP="00380B71" w:rsidRDefault="0005019E">
            <w:pPr>
              <w:rPr>
                <w:rFonts w:ascii="Arial" w:hAnsi="Arial" w:cs="Arial"/>
                <w:sz w:val="20"/>
                <w:szCs w:val="20"/>
              </w:rPr>
            </w:pPr>
          </w:p>
          <w:p w:rsidR="000C108B" w:rsidP="00380B71" w:rsidRDefault="000C108B">
            <w:pPr>
              <w:rPr>
                <w:rFonts w:ascii="Arial" w:hAnsi="Arial" w:cs="Arial"/>
                <w:sz w:val="20"/>
                <w:szCs w:val="20"/>
              </w:rPr>
            </w:pPr>
          </w:p>
          <w:p w:rsidR="000C108B" w:rsidP="00380B71" w:rsidRDefault="000C108B">
            <w:pPr>
              <w:rPr>
                <w:rFonts w:ascii="Arial" w:hAnsi="Arial" w:cs="Arial"/>
                <w:sz w:val="20"/>
                <w:szCs w:val="20"/>
              </w:rPr>
            </w:pPr>
          </w:p>
          <w:p w:rsidRPr="00BE5D56" w:rsidR="0005019E" w:rsidP="0005019E" w:rsidRDefault="0005019E">
            <w:pPr>
              <w:rPr>
                <w:rFonts w:ascii="Arial" w:hAnsi="Arial" w:cs="Arial"/>
                <w:sz w:val="20"/>
                <w:szCs w:val="20"/>
              </w:rPr>
            </w:pPr>
            <w:r w:rsidRPr="00BE5D56">
              <w:rPr>
                <w:rFonts w:ascii="Arial" w:hAnsi="Arial" w:cs="Arial"/>
                <w:sz w:val="20"/>
                <w:szCs w:val="20"/>
              </w:rPr>
              <w:t>.................................................................</w:t>
            </w:r>
          </w:p>
          <w:p w:rsidRPr="00BE5D56" w:rsidR="0005019E" w:rsidP="00380B71" w:rsidRDefault="0005019E">
            <w:pPr>
              <w:rPr>
                <w:rFonts w:ascii="Arial" w:hAnsi="Arial" w:cs="Arial"/>
                <w:sz w:val="20"/>
                <w:szCs w:val="20"/>
              </w:rPr>
            </w:pPr>
            <w:r w:rsidRPr="00BE5D56">
              <w:rPr>
                <w:rFonts w:ascii="Arial" w:hAnsi="Arial" w:cs="Arial"/>
                <w:sz w:val="20"/>
                <w:szCs w:val="20"/>
              </w:rPr>
              <w:fldChar w:fldCharType="begin">
                <w:ffData>
                  <w:name w:val="Text1"/>
                  <w:enabled/>
                  <w:calcOnExit w:val="false"/>
                  <w:textInput/>
                </w:ffData>
              </w:fldChar>
            </w:r>
            <w:bookmarkStart w:name="Text1" w:id="3"/>
            <w:r w:rsidRPr="00BE5D56">
              <w:rPr>
                <w:rFonts w:ascii="Arial" w:hAnsi="Arial" w:cs="Arial"/>
                <w:sz w:val="20"/>
                <w:szCs w:val="20"/>
              </w:rPr>
              <w:instrText xml:space="preserve"> FORMTEXT </w:instrText>
            </w:r>
            <w:r w:rsidRPr="00BE5D56">
              <w:rPr>
                <w:rFonts w:ascii="Arial" w:hAnsi="Arial" w:cs="Arial"/>
                <w:sz w:val="20"/>
                <w:szCs w:val="20"/>
              </w:rPr>
            </w:r>
            <w:r w:rsidRPr="00BE5D56">
              <w:rPr>
                <w:rFonts w:ascii="Arial" w:hAnsi="Arial" w:cs="Arial"/>
                <w:sz w:val="20"/>
                <w:szCs w:val="20"/>
              </w:rPr>
              <w:fldChar w:fldCharType="separate"/>
            </w:r>
            <w:r w:rsidR="00C13F6F">
              <w:rPr>
                <w:rFonts w:ascii="Arial" w:hAnsi="Arial" w:cs="Arial"/>
                <w:noProof/>
                <w:sz w:val="20"/>
                <w:szCs w:val="20"/>
              </w:rPr>
              <w:t> </w:t>
            </w:r>
            <w:r w:rsidR="00C13F6F">
              <w:rPr>
                <w:rFonts w:ascii="Arial" w:hAnsi="Arial" w:cs="Arial"/>
                <w:noProof/>
                <w:sz w:val="20"/>
                <w:szCs w:val="20"/>
              </w:rPr>
              <w:t> </w:t>
            </w:r>
            <w:r w:rsidR="00C13F6F">
              <w:rPr>
                <w:rFonts w:ascii="Arial" w:hAnsi="Arial" w:cs="Arial"/>
                <w:noProof/>
                <w:sz w:val="20"/>
                <w:szCs w:val="20"/>
              </w:rPr>
              <w:t> </w:t>
            </w:r>
            <w:r w:rsidR="00C13F6F">
              <w:rPr>
                <w:rFonts w:ascii="Arial" w:hAnsi="Arial" w:cs="Arial"/>
                <w:noProof/>
                <w:sz w:val="20"/>
                <w:szCs w:val="20"/>
              </w:rPr>
              <w:t> </w:t>
            </w:r>
            <w:r w:rsidR="00C13F6F">
              <w:rPr>
                <w:rFonts w:ascii="Arial" w:hAnsi="Arial" w:cs="Arial"/>
                <w:noProof/>
                <w:sz w:val="20"/>
                <w:szCs w:val="20"/>
              </w:rPr>
              <w:t> </w:t>
            </w:r>
            <w:r w:rsidRPr="00BE5D56">
              <w:rPr>
                <w:rFonts w:ascii="Arial" w:hAnsi="Arial" w:cs="Arial"/>
                <w:sz w:val="20"/>
                <w:szCs w:val="20"/>
              </w:rPr>
              <w:fldChar w:fldCharType="end"/>
            </w:r>
            <w:bookmarkEnd w:id="3"/>
            <w:r w:rsidRPr="00BE5D56" w:rsidR="008E6590">
              <w:rPr>
                <w:rFonts w:ascii="Arial" w:hAnsi="Arial" w:cs="Arial"/>
                <w:sz w:val="20"/>
                <w:szCs w:val="20"/>
              </w:rPr>
              <w:t xml:space="preserve">, </w:t>
            </w:r>
            <w:r w:rsidRPr="00BE5D56" w:rsidR="008E6590">
              <w:rPr>
                <w:rFonts w:ascii="Arial" w:hAnsi="Arial" w:cs="Arial"/>
                <w:sz w:val="20"/>
                <w:szCs w:val="20"/>
              </w:rPr>
              <w:fldChar w:fldCharType="begin">
                <w:ffData>
                  <w:name w:val="Text2"/>
                  <w:enabled/>
                  <w:calcOnExit w:val="false"/>
                  <w:textInput/>
                </w:ffData>
              </w:fldChar>
            </w:r>
            <w:bookmarkStart w:name="Text2" w:id="4"/>
            <w:r w:rsidRPr="00BE5D56" w:rsidR="008E6590">
              <w:rPr>
                <w:rFonts w:ascii="Arial" w:hAnsi="Arial" w:cs="Arial"/>
                <w:sz w:val="20"/>
                <w:szCs w:val="20"/>
              </w:rPr>
              <w:instrText xml:space="preserve"> FORMTEXT </w:instrText>
            </w:r>
            <w:r w:rsidRPr="00BE5D56" w:rsidR="008E6590">
              <w:rPr>
                <w:rFonts w:ascii="Arial" w:hAnsi="Arial" w:cs="Arial"/>
                <w:sz w:val="20"/>
                <w:szCs w:val="20"/>
              </w:rPr>
            </w:r>
            <w:r w:rsidRPr="00BE5D56" w:rsidR="008E6590">
              <w:rPr>
                <w:rFonts w:ascii="Arial" w:hAnsi="Arial" w:cs="Arial"/>
                <w:sz w:val="20"/>
                <w:szCs w:val="20"/>
              </w:rPr>
              <w:fldChar w:fldCharType="separate"/>
            </w:r>
            <w:r w:rsidR="00C13F6F">
              <w:rPr>
                <w:rFonts w:ascii="Arial" w:hAnsi="Arial" w:cs="Arial"/>
                <w:noProof/>
                <w:sz w:val="20"/>
                <w:szCs w:val="20"/>
              </w:rPr>
              <w:t> </w:t>
            </w:r>
            <w:r w:rsidR="00C13F6F">
              <w:rPr>
                <w:rFonts w:ascii="Arial" w:hAnsi="Arial" w:cs="Arial"/>
                <w:noProof/>
                <w:sz w:val="20"/>
                <w:szCs w:val="20"/>
              </w:rPr>
              <w:t> </w:t>
            </w:r>
            <w:r w:rsidR="00C13F6F">
              <w:rPr>
                <w:rFonts w:ascii="Arial" w:hAnsi="Arial" w:cs="Arial"/>
                <w:noProof/>
                <w:sz w:val="20"/>
                <w:szCs w:val="20"/>
              </w:rPr>
              <w:t> </w:t>
            </w:r>
            <w:r w:rsidR="00C13F6F">
              <w:rPr>
                <w:rFonts w:ascii="Arial" w:hAnsi="Arial" w:cs="Arial"/>
                <w:noProof/>
                <w:sz w:val="20"/>
                <w:szCs w:val="20"/>
              </w:rPr>
              <w:t> </w:t>
            </w:r>
            <w:r w:rsidR="00C13F6F">
              <w:rPr>
                <w:rFonts w:ascii="Arial" w:hAnsi="Arial" w:cs="Arial"/>
                <w:noProof/>
                <w:sz w:val="20"/>
                <w:szCs w:val="20"/>
              </w:rPr>
              <w:t> </w:t>
            </w:r>
            <w:r w:rsidRPr="00BE5D56" w:rsidR="008E6590">
              <w:rPr>
                <w:rFonts w:ascii="Arial" w:hAnsi="Arial" w:cs="Arial"/>
                <w:sz w:val="20"/>
                <w:szCs w:val="20"/>
              </w:rPr>
              <w:fldChar w:fldCharType="end"/>
            </w:r>
            <w:bookmarkEnd w:id="4"/>
          </w:p>
          <w:p w:rsidRPr="00BE5D56" w:rsidR="008E6590" w:rsidP="00380B71" w:rsidRDefault="008E6590">
            <w:pPr>
              <w:rPr>
                <w:rFonts w:ascii="Arial" w:hAnsi="Arial" w:cs="Arial"/>
                <w:sz w:val="20"/>
                <w:szCs w:val="20"/>
              </w:rPr>
            </w:pPr>
            <w:r w:rsidRPr="00BE5D56">
              <w:rPr>
                <w:rFonts w:ascii="Arial" w:hAnsi="Arial" w:cs="Arial"/>
                <w:sz w:val="20"/>
                <w:szCs w:val="20"/>
              </w:rPr>
              <w:fldChar w:fldCharType="begin">
                <w:ffData>
                  <w:name w:val="Text3"/>
                  <w:enabled/>
                  <w:calcOnExit w:val="false"/>
                  <w:textInput/>
                </w:ffData>
              </w:fldChar>
            </w:r>
            <w:bookmarkStart w:name="Text3" w:id="5"/>
            <w:r w:rsidRPr="00BE5D56">
              <w:rPr>
                <w:rFonts w:ascii="Arial" w:hAnsi="Arial" w:cs="Arial"/>
                <w:sz w:val="20"/>
                <w:szCs w:val="20"/>
              </w:rPr>
              <w:instrText xml:space="preserve"> FORMTEXT </w:instrText>
            </w:r>
            <w:r w:rsidRPr="00BE5D56">
              <w:rPr>
                <w:rFonts w:ascii="Arial" w:hAnsi="Arial" w:cs="Arial"/>
                <w:sz w:val="20"/>
                <w:szCs w:val="20"/>
              </w:rPr>
            </w:r>
            <w:r w:rsidRPr="00BE5D56">
              <w:rPr>
                <w:rFonts w:ascii="Arial" w:hAnsi="Arial" w:cs="Arial"/>
                <w:sz w:val="20"/>
                <w:szCs w:val="20"/>
              </w:rPr>
              <w:fldChar w:fldCharType="separate"/>
            </w:r>
            <w:r w:rsidR="00C13F6F">
              <w:rPr>
                <w:rFonts w:ascii="Arial" w:hAnsi="Arial" w:cs="Arial"/>
                <w:noProof/>
                <w:sz w:val="20"/>
                <w:szCs w:val="20"/>
              </w:rPr>
              <w:t> </w:t>
            </w:r>
            <w:r w:rsidR="00C13F6F">
              <w:rPr>
                <w:rFonts w:ascii="Arial" w:hAnsi="Arial" w:cs="Arial"/>
                <w:noProof/>
                <w:sz w:val="20"/>
                <w:szCs w:val="20"/>
              </w:rPr>
              <w:t> </w:t>
            </w:r>
            <w:r w:rsidR="00C13F6F">
              <w:rPr>
                <w:rFonts w:ascii="Arial" w:hAnsi="Arial" w:cs="Arial"/>
                <w:noProof/>
                <w:sz w:val="20"/>
                <w:szCs w:val="20"/>
              </w:rPr>
              <w:t> </w:t>
            </w:r>
            <w:r w:rsidR="00C13F6F">
              <w:rPr>
                <w:rFonts w:ascii="Arial" w:hAnsi="Arial" w:cs="Arial"/>
                <w:noProof/>
                <w:sz w:val="20"/>
                <w:szCs w:val="20"/>
              </w:rPr>
              <w:t> </w:t>
            </w:r>
            <w:r w:rsidR="00C13F6F">
              <w:rPr>
                <w:rFonts w:ascii="Arial" w:hAnsi="Arial" w:cs="Arial"/>
                <w:noProof/>
                <w:sz w:val="20"/>
                <w:szCs w:val="20"/>
              </w:rPr>
              <w:t> </w:t>
            </w:r>
            <w:r w:rsidRPr="00BE5D56">
              <w:rPr>
                <w:rFonts w:ascii="Arial" w:hAnsi="Arial" w:cs="Arial"/>
                <w:sz w:val="20"/>
                <w:szCs w:val="20"/>
              </w:rPr>
              <w:fldChar w:fldCharType="end"/>
            </w:r>
            <w:bookmarkEnd w:id="5"/>
          </w:p>
        </w:tc>
        <w:tc>
          <w:tcPr>
            <w:tcW w:w="4605" w:type="dxa"/>
            <w:shd w:val="clear" w:color="auto" w:fill="auto"/>
          </w:tcPr>
          <w:p w:rsidR="0005019E" w:rsidP="00380B71" w:rsidRDefault="0005019E">
            <w:pPr>
              <w:rPr>
                <w:rFonts w:ascii="Arial" w:hAnsi="Arial" w:cs="Arial"/>
                <w:sz w:val="20"/>
                <w:szCs w:val="20"/>
              </w:rPr>
            </w:pPr>
          </w:p>
          <w:p w:rsidR="000C108B" w:rsidP="00380B71" w:rsidRDefault="000C108B">
            <w:pPr>
              <w:rPr>
                <w:rFonts w:ascii="Arial" w:hAnsi="Arial" w:cs="Arial"/>
                <w:sz w:val="20"/>
                <w:szCs w:val="20"/>
              </w:rPr>
            </w:pPr>
          </w:p>
          <w:p w:rsidR="000C108B" w:rsidP="00380B71" w:rsidRDefault="000C108B">
            <w:pPr>
              <w:rPr>
                <w:rFonts w:ascii="Arial" w:hAnsi="Arial" w:cs="Arial"/>
                <w:sz w:val="20"/>
                <w:szCs w:val="20"/>
              </w:rPr>
            </w:pPr>
          </w:p>
          <w:p w:rsidRPr="00BE5D56" w:rsidR="0005019E" w:rsidP="00380B71" w:rsidRDefault="0005019E">
            <w:pPr>
              <w:rPr>
                <w:rFonts w:ascii="Arial" w:hAnsi="Arial" w:cs="Arial"/>
                <w:sz w:val="20"/>
                <w:szCs w:val="20"/>
              </w:rPr>
            </w:pPr>
            <w:r w:rsidRPr="00BE5D56">
              <w:rPr>
                <w:rFonts w:ascii="Arial" w:hAnsi="Arial" w:cs="Arial"/>
                <w:sz w:val="20"/>
                <w:szCs w:val="20"/>
              </w:rPr>
              <w:t>.................................................................</w:t>
            </w:r>
          </w:p>
          <w:p w:rsidRPr="004B3D04" w:rsidR="0005019E" w:rsidP="0005019E" w:rsidRDefault="0005019E">
            <w:pPr>
              <w:rPr>
                <w:rFonts w:ascii="Arial" w:hAnsi="Arial" w:cs="Arial"/>
                <w:bCs/>
                <w:sz w:val="20"/>
                <w:szCs w:val="20"/>
              </w:rPr>
            </w:pPr>
            <w:r w:rsidRPr="004B3D04">
              <w:rPr>
                <w:rFonts w:ascii="Arial" w:hAnsi="Arial" w:cs="Arial"/>
                <w:bCs/>
                <w:sz w:val="20"/>
                <w:szCs w:val="20"/>
              </w:rPr>
              <w:t>Markéta Vorlická, jednatelka</w:t>
            </w:r>
          </w:p>
          <w:p w:rsidRPr="004B3D04" w:rsidR="0005019E" w:rsidP="0005019E" w:rsidRDefault="0005019E">
            <w:pPr>
              <w:rPr>
                <w:rFonts w:ascii="Arial" w:hAnsi="Arial" w:cs="Arial"/>
                <w:bCs/>
                <w:sz w:val="20"/>
                <w:szCs w:val="20"/>
              </w:rPr>
            </w:pPr>
            <w:r w:rsidRPr="004B3D04">
              <w:rPr>
                <w:rFonts w:ascii="Arial" w:hAnsi="Arial" w:cs="Arial"/>
                <w:bCs/>
                <w:sz w:val="20"/>
                <w:szCs w:val="20"/>
              </w:rPr>
              <w:t>Living for the Future s.r.o.</w:t>
            </w:r>
          </w:p>
          <w:p w:rsidRPr="00BE5D56" w:rsidR="0005019E" w:rsidP="00380B71" w:rsidRDefault="0005019E">
            <w:pPr>
              <w:rPr>
                <w:rFonts w:ascii="Arial" w:hAnsi="Arial" w:cs="Arial"/>
                <w:sz w:val="20"/>
                <w:szCs w:val="20"/>
              </w:rPr>
            </w:pPr>
          </w:p>
        </w:tc>
      </w:tr>
    </w:tbl>
    <w:p w:rsidRPr="00053B31" w:rsidR="00380B71" w:rsidP="00053B31" w:rsidRDefault="00380B71">
      <w:pPr>
        <w:rPr>
          <w:rFonts w:ascii="Arial" w:hAnsi="Arial" w:cs="Arial"/>
          <w:b/>
          <w:sz w:val="20"/>
          <w:szCs w:val="20"/>
        </w:rPr>
      </w:pPr>
    </w:p>
    <w:sectPr w:rsidRPr="00053B31" w:rsidR="00380B71" w:rsidSect="00E57A21">
      <w:headerReference w:type="default" r:id="rId8"/>
      <w:footerReference w:type="even" r:id="rId9"/>
      <w:footerReference w:type="default" r:id="rId10"/>
      <w:headerReference w:type="first" r:id="rId11"/>
      <w:pgSz w:w="11906" w:h="16838" w:code="9"/>
      <w:pgMar w:top="1418" w:right="1418" w:bottom="1418" w:left="1418" w:header="709" w:footer="709" w:gutter="0"/>
      <w:pgNumType w:fmt="numberInDash"/>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endnote w:type="separator" w:id="-1">
    <w:p w:rsidR="00C3779B" w:rsidRDefault="00C3779B">
      <w:r>
        <w:separator/>
      </w:r>
    </w:p>
  </w:endnote>
  <w:endnote w:type="continuationSeparator" w:id="0">
    <w:p w:rsidR="00C3779B" w:rsidRDefault="00C3779B">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Symbol">
    <w:panose1 w:val="05050102010706020507"/>
    <w:charset w:val="00"/>
    <w:family w:val="decorative"/>
    <w:pitch w:val="variable"/>
    <w:sig w:usb0="00000003" w:usb1="10000000" w:usb2="00000000" w:usb3="00000000" w:csb0="80000001"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D26E03" w:rsidP="00E57A21" w:rsidRDefault="00BB46BE">
    <w:pPr>
      <w:pStyle w:val="Zpat"/>
      <w:framePr w:wrap="none" w:hAnchor="margin" w:vAnchor="text" w:xAlign="right" w:y="1"/>
      <w:rPr>
        <w:rStyle w:val="slostrnky"/>
      </w:rPr>
    </w:pPr>
    <w:r>
      <w:rPr>
        <w:rStyle w:val="slostrnky"/>
      </w:rPr>
      <w:fldChar w:fldCharType="begin"/>
    </w:r>
    <w:r w:rsidR="00D26E03">
      <w:rPr>
        <w:rStyle w:val="slostrnky"/>
      </w:rPr>
      <w:instrText xml:space="preserve">PAGE  </w:instrText>
    </w:r>
    <w:r>
      <w:rPr>
        <w:rStyle w:val="slostrnky"/>
      </w:rPr>
      <w:fldChar w:fldCharType="end"/>
    </w:r>
  </w:p>
  <w:p w:rsidR="00D26E03" w:rsidP="00E57A21" w:rsidRDefault="00D26E03">
    <w:pPr>
      <w:pStyle w:val="Zpat"/>
      <w:ind w:right="360"/>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E57A21" w:rsidP="00755C44" w:rsidRDefault="00E57A21">
    <w:pPr>
      <w:pStyle w:val="Zpat"/>
      <w:framePr w:wrap="none" w:hAnchor="margin" w:vAnchor="text" w:xAlign="right" w:y="1"/>
      <w:rPr>
        <w:rStyle w:val="slostrnky"/>
      </w:rPr>
    </w:pPr>
    <w:r w:rsidRPr="00E57A21">
      <w:rPr>
        <w:rStyle w:val="slostrnky"/>
        <w:rFonts w:ascii="Arial" w:hAnsi="Arial" w:cs="Arial"/>
        <w:sz w:val="20"/>
        <w:szCs w:val="20"/>
      </w:rPr>
      <w:fldChar w:fldCharType="begin"/>
    </w:r>
    <w:r w:rsidRPr="00E57A21">
      <w:rPr>
        <w:rStyle w:val="slostrnky"/>
        <w:rFonts w:ascii="Arial" w:hAnsi="Arial" w:cs="Arial"/>
        <w:sz w:val="20"/>
        <w:szCs w:val="20"/>
      </w:rPr>
      <w:instrText xml:space="preserve"> PAGE </w:instrText>
    </w:r>
    <w:r w:rsidRPr="00E57A21">
      <w:rPr>
        <w:rStyle w:val="slostrnky"/>
        <w:rFonts w:ascii="Arial" w:hAnsi="Arial" w:cs="Arial"/>
        <w:sz w:val="20"/>
        <w:szCs w:val="20"/>
      </w:rPr>
      <w:fldChar w:fldCharType="separate"/>
    </w:r>
    <w:r w:rsidRPr="00E57A21">
      <w:rPr>
        <w:rStyle w:val="slostrnky"/>
        <w:rFonts w:ascii="Arial" w:hAnsi="Arial" w:cs="Arial"/>
        <w:noProof/>
        <w:sz w:val="20"/>
        <w:szCs w:val="20"/>
      </w:rPr>
      <w:t>- 1 -</w:t>
    </w:r>
    <w:r w:rsidRPr="00E57A21">
      <w:rPr>
        <w:rStyle w:val="slostrnky"/>
        <w:rFonts w:ascii="Arial" w:hAnsi="Arial" w:cs="Arial"/>
        <w:sz w:val="20"/>
        <w:szCs w:val="20"/>
      </w:rPr>
      <w:fldChar w:fldCharType="end"/>
    </w:r>
  </w:p>
  <w:p w:rsidR="00E57A21" w:rsidP="00E57A21" w:rsidRDefault="00E57A21">
    <w:pPr>
      <w:pStyle w:val="Zpat"/>
      <w:ind w:right="360"/>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footnote w:type="separator" w:id="-1">
    <w:p w:rsidR="00C3779B" w:rsidRDefault="00C3779B">
      <w:r>
        <w:separator/>
      </w:r>
    </w:p>
  </w:footnote>
  <w:footnote w:type="continuationSeparator" w:id="0">
    <w:p w:rsidR="00C3779B" w:rsidRDefault="00C3779B">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D26E03" w:rsidP="00335707" w:rsidRDefault="00D26E03">
    <w:pPr>
      <w:jc w:val="center"/>
      <w:rPr>
        <w:b/>
        <w:sz w:val="20"/>
        <w:szCs w:val="20"/>
      </w:rPr>
    </w:pPr>
  </w:p>
  <w:p w:rsidR="00D26E03" w:rsidP="00335707" w:rsidRDefault="00D26E03">
    <w:pPr>
      <w:jc w:val="center"/>
      <w:rPr>
        <w:b/>
        <w:sz w:val="20"/>
        <w:szCs w:val="20"/>
      </w:rPr>
    </w:pPr>
  </w:p>
  <w:p w:rsidRPr="009E416B" w:rsidR="00D26E03" w:rsidP="009E416B" w:rsidRDefault="00D26E03">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C56F26" w:rsidRDefault="00C3779B">
    <w:pPr>
      <w:pStyle w:val="Zhlav"/>
    </w:pPr>
    <w:r>
      <w:rPr>
        <w:noProof/>
      </w:rPr>
      <w:pict>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alt="" style="width:225.8pt;height:46.45pt;visibility:visible;mso-wrap-style:square;mso-width-percent:0;mso-height-percent:0;mso-width-percent:0;mso-height-percent:0" id="Obrázek 7" o:spid="_x0000_i1025">
          <v:imagedata o:title="OPZ_CB_cerne" r:id="rId1"/>
        </v:shape>
      </w:pict>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abstractNum w:abstractNumId="0">
    <w:nsid w:val="05251252"/>
    <w:multiLevelType w:val="hybridMultilevel"/>
    <w:tmpl w:val="2F845E9E"/>
    <w:lvl w:ilvl="0" w:tplc="0405000F">
      <w:start w:val="1"/>
      <w:numFmt w:val="decimal"/>
      <w:lvlText w:val="%1."/>
      <w:lvlJc w:val="left"/>
      <w:pPr>
        <w:ind w:left="828" w:hanging="360"/>
      </w:pPr>
    </w:lvl>
    <w:lvl w:ilvl="1" w:tplc="04050019" w:tentative="true">
      <w:start w:val="1"/>
      <w:numFmt w:val="lowerLetter"/>
      <w:lvlText w:val="%2."/>
      <w:lvlJc w:val="left"/>
      <w:pPr>
        <w:ind w:left="1548" w:hanging="360"/>
      </w:pPr>
    </w:lvl>
    <w:lvl w:ilvl="2" w:tplc="0405001B" w:tentative="true">
      <w:start w:val="1"/>
      <w:numFmt w:val="lowerRoman"/>
      <w:lvlText w:val="%3."/>
      <w:lvlJc w:val="right"/>
      <w:pPr>
        <w:ind w:left="2268" w:hanging="180"/>
      </w:pPr>
    </w:lvl>
    <w:lvl w:ilvl="3" w:tplc="0405000F" w:tentative="true">
      <w:start w:val="1"/>
      <w:numFmt w:val="decimal"/>
      <w:lvlText w:val="%4."/>
      <w:lvlJc w:val="left"/>
      <w:pPr>
        <w:ind w:left="2988" w:hanging="360"/>
      </w:pPr>
    </w:lvl>
    <w:lvl w:ilvl="4" w:tplc="04050019" w:tentative="true">
      <w:start w:val="1"/>
      <w:numFmt w:val="lowerLetter"/>
      <w:lvlText w:val="%5."/>
      <w:lvlJc w:val="left"/>
      <w:pPr>
        <w:ind w:left="3708" w:hanging="360"/>
      </w:pPr>
    </w:lvl>
    <w:lvl w:ilvl="5" w:tplc="0405001B" w:tentative="true">
      <w:start w:val="1"/>
      <w:numFmt w:val="lowerRoman"/>
      <w:lvlText w:val="%6."/>
      <w:lvlJc w:val="right"/>
      <w:pPr>
        <w:ind w:left="4428" w:hanging="180"/>
      </w:pPr>
    </w:lvl>
    <w:lvl w:ilvl="6" w:tplc="0405000F" w:tentative="true">
      <w:start w:val="1"/>
      <w:numFmt w:val="decimal"/>
      <w:lvlText w:val="%7."/>
      <w:lvlJc w:val="left"/>
      <w:pPr>
        <w:ind w:left="5148" w:hanging="360"/>
      </w:pPr>
    </w:lvl>
    <w:lvl w:ilvl="7" w:tplc="04050019" w:tentative="true">
      <w:start w:val="1"/>
      <w:numFmt w:val="lowerLetter"/>
      <w:lvlText w:val="%8."/>
      <w:lvlJc w:val="left"/>
      <w:pPr>
        <w:ind w:left="5868" w:hanging="360"/>
      </w:pPr>
    </w:lvl>
    <w:lvl w:ilvl="8" w:tplc="0405001B" w:tentative="true">
      <w:start w:val="1"/>
      <w:numFmt w:val="lowerRoman"/>
      <w:lvlText w:val="%9."/>
      <w:lvlJc w:val="right"/>
      <w:pPr>
        <w:ind w:left="6588" w:hanging="180"/>
      </w:pPr>
    </w:lvl>
  </w:abstractNum>
  <w:abstractNum w:abstractNumId="1">
    <w:nsid w:val="08B663DB"/>
    <w:multiLevelType w:val="hybridMultilevel"/>
    <w:tmpl w:val="81E0FA44"/>
    <w:lvl w:ilvl="0" w:tplc="45B0DF28">
      <w:start w:val="10"/>
      <w:numFmt w:val="bullet"/>
      <w:lvlText w:val="-"/>
      <w:lvlJc w:val="left"/>
      <w:pPr>
        <w:ind w:left="720" w:hanging="360"/>
      </w:pPr>
      <w:rPr>
        <w:rFonts w:hint="default" w:ascii="Times New Roman" w:hAnsi="Times New Roman"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
    <w:nsid w:val="098C0078"/>
    <w:multiLevelType w:val="hybridMultilevel"/>
    <w:tmpl w:val="5B36A364"/>
    <w:lvl w:ilvl="0" w:tplc="5D5AD52A">
      <w:numFmt w:val="bullet"/>
      <w:lvlText w:val="-"/>
      <w:lvlJc w:val="left"/>
      <w:pPr>
        <w:ind w:left="720" w:hanging="360"/>
      </w:pPr>
      <w:rPr>
        <w:rFonts w:hint="default" w:ascii="Times New Roman" w:hAnsi="Times New Roman"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09C73589"/>
    <w:multiLevelType w:val="hybridMultilevel"/>
    <w:tmpl w:val="2F4827D6"/>
    <w:lvl w:ilvl="0" w:tplc="D8B8B374">
      <w:start w:val="2"/>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0A3003CC"/>
    <w:multiLevelType w:val="hybridMultilevel"/>
    <w:tmpl w:val="81F4E4C4"/>
    <w:lvl w:ilvl="0" w:tplc="02F2560E">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0DFB1A40"/>
    <w:multiLevelType w:val="hybridMultilevel"/>
    <w:tmpl w:val="0E4CBDD2"/>
    <w:lvl w:ilvl="0" w:tplc="FC42F4DC">
      <w:start w:val="2"/>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
    <w:nsid w:val="168E03C2"/>
    <w:multiLevelType w:val="hybridMultilevel"/>
    <w:tmpl w:val="868AD9B2"/>
    <w:lvl w:ilvl="0" w:tplc="A650F2F6">
      <w:start w:val="7"/>
      <w:numFmt w:val="bullet"/>
      <w:lvlText w:val="-"/>
      <w:lvlJc w:val="left"/>
      <w:pPr>
        <w:ind w:left="720" w:hanging="360"/>
      </w:pPr>
      <w:rPr>
        <w:rFonts w:hint="default" w:ascii="Times New Roman" w:hAnsi="Times New Roman" w:eastAsia="Times New Roman" w:cs="Times New Roman"/>
        <w:color w:val="auto"/>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7">
    <w:nsid w:val="1EEC0210"/>
    <w:multiLevelType w:val="hybridMultilevel"/>
    <w:tmpl w:val="58EA7886"/>
    <w:lvl w:ilvl="0" w:tplc="658898FA">
      <w:start w:val="1"/>
      <w:numFmt w:val="decimal"/>
      <w:lvlText w:val="%1."/>
      <w:lvlJc w:val="left"/>
      <w:pPr>
        <w:ind w:left="284" w:hanging="284"/>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8">
    <w:nsid w:val="23A059CA"/>
    <w:multiLevelType w:val="hybridMultilevel"/>
    <w:tmpl w:val="DEDA063E"/>
    <w:lvl w:ilvl="0" w:tplc="04050001">
      <w:start w:val="4"/>
      <w:numFmt w:val="bullet"/>
      <w:lvlText w:val=""/>
      <w:lvlJc w:val="left"/>
      <w:pPr>
        <w:ind w:left="720" w:hanging="360"/>
      </w:pPr>
      <w:rPr>
        <w:rFonts w:hint="default" w:ascii="Symbol" w:hAnsi="Symbol"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9">
    <w:nsid w:val="26CE5976"/>
    <w:multiLevelType w:val="hybridMultilevel"/>
    <w:tmpl w:val="8498567C"/>
    <w:lvl w:ilvl="0" w:tplc="0405000F">
      <w:start w:val="1"/>
      <w:numFmt w:val="decimal"/>
      <w:lvlText w:val="%1."/>
      <w:lvlJc w:val="left"/>
      <w:pPr>
        <w:ind w:left="720" w:hanging="360"/>
      </w:pPr>
    </w:lvl>
    <w:lvl w:ilvl="1" w:tplc="52C0000A">
      <w:start w:val="1"/>
      <w:numFmt w:val="lowerLetter"/>
      <w:lvlText w:val="%2)"/>
      <w:lvlJc w:val="left"/>
      <w:pPr>
        <w:tabs>
          <w:tab w:val="num" w:pos="1477"/>
        </w:tabs>
        <w:ind w:left="1477" w:hanging="397"/>
      </w:pPr>
      <w:rPr>
        <w:rFonts w:hint="default"/>
      </w:r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298047E3"/>
    <w:multiLevelType w:val="hybridMultilevel"/>
    <w:tmpl w:val="CFE8794E"/>
    <w:lvl w:ilvl="0" w:tplc="C644D144">
      <w:start w:val="1"/>
      <w:numFmt w:val="bullet"/>
      <w:lvlText w:val="-"/>
      <w:lvlJc w:val="left"/>
      <w:pPr>
        <w:ind w:left="1080" w:hanging="360"/>
      </w:pPr>
      <w:rPr>
        <w:rFonts w:hint="default" w:ascii="Times New Roman" w:hAnsi="Times New Roman" w:eastAsia="Times New Roman" w:cs="Times New Roman"/>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11">
    <w:nsid w:val="29A964F5"/>
    <w:multiLevelType w:val="hybridMultilevel"/>
    <w:tmpl w:val="0526BE1C"/>
    <w:lvl w:ilvl="0" w:tplc="D99CBC40">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2D991139"/>
    <w:multiLevelType w:val="hybridMultilevel"/>
    <w:tmpl w:val="BE7C1080"/>
    <w:lvl w:ilvl="0" w:tplc="8BBC5198">
      <w:start w:val="6"/>
      <w:numFmt w:val="bullet"/>
      <w:lvlText w:val="-"/>
      <w:lvlJc w:val="left"/>
      <w:pPr>
        <w:ind w:left="720" w:hanging="360"/>
      </w:pPr>
      <w:rPr>
        <w:rFonts w:hint="default" w:ascii="Times New Roman" w:hAnsi="Times New Roman"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3">
    <w:nsid w:val="30B25145"/>
    <w:multiLevelType w:val="hybridMultilevel"/>
    <w:tmpl w:val="4ACCC13C"/>
    <w:lvl w:ilvl="0" w:tplc="901E4C88">
      <w:start w:val="1"/>
      <w:numFmt w:val="bullet"/>
      <w:lvlText w:val=""/>
      <w:lvlJc w:val="left"/>
      <w:pPr>
        <w:ind w:left="720" w:hanging="360"/>
      </w:pPr>
      <w:rPr>
        <w:rFonts w:hint="default" w:ascii="Symbol" w:hAnsi="Symbol"/>
        <w:color w:val="auto"/>
      </w:rPr>
    </w:lvl>
    <w:lvl w:ilvl="1" w:tplc="04090003" w:tentative="true">
      <w:start w:val="1"/>
      <w:numFmt w:val="bullet"/>
      <w:lvlText w:val="o"/>
      <w:lvlJc w:val="left"/>
      <w:pPr>
        <w:ind w:left="1440" w:hanging="360"/>
      </w:pPr>
      <w:rPr>
        <w:rFonts w:hint="default" w:ascii="Courier New" w:hAnsi="Courier New" w:cs="Courier New"/>
      </w:rPr>
    </w:lvl>
    <w:lvl w:ilvl="2" w:tplc="04090005" w:tentative="true">
      <w:start w:val="1"/>
      <w:numFmt w:val="bullet"/>
      <w:lvlText w:val=""/>
      <w:lvlJc w:val="left"/>
      <w:pPr>
        <w:ind w:left="2160" w:hanging="360"/>
      </w:pPr>
      <w:rPr>
        <w:rFonts w:hint="default" w:ascii="Wingdings" w:hAnsi="Wingdings"/>
      </w:rPr>
    </w:lvl>
    <w:lvl w:ilvl="3" w:tplc="04090001" w:tentative="true">
      <w:start w:val="1"/>
      <w:numFmt w:val="bullet"/>
      <w:lvlText w:val=""/>
      <w:lvlJc w:val="left"/>
      <w:pPr>
        <w:ind w:left="2880" w:hanging="360"/>
      </w:pPr>
      <w:rPr>
        <w:rFonts w:hint="default" w:ascii="Symbol" w:hAnsi="Symbol"/>
      </w:rPr>
    </w:lvl>
    <w:lvl w:ilvl="4" w:tplc="04090003" w:tentative="true">
      <w:start w:val="1"/>
      <w:numFmt w:val="bullet"/>
      <w:lvlText w:val="o"/>
      <w:lvlJc w:val="left"/>
      <w:pPr>
        <w:ind w:left="3600" w:hanging="360"/>
      </w:pPr>
      <w:rPr>
        <w:rFonts w:hint="default" w:ascii="Courier New" w:hAnsi="Courier New" w:cs="Courier New"/>
      </w:rPr>
    </w:lvl>
    <w:lvl w:ilvl="5" w:tplc="04090005" w:tentative="true">
      <w:start w:val="1"/>
      <w:numFmt w:val="bullet"/>
      <w:lvlText w:val=""/>
      <w:lvlJc w:val="left"/>
      <w:pPr>
        <w:ind w:left="4320" w:hanging="360"/>
      </w:pPr>
      <w:rPr>
        <w:rFonts w:hint="default" w:ascii="Wingdings" w:hAnsi="Wingdings"/>
      </w:rPr>
    </w:lvl>
    <w:lvl w:ilvl="6" w:tplc="04090001" w:tentative="true">
      <w:start w:val="1"/>
      <w:numFmt w:val="bullet"/>
      <w:lvlText w:val=""/>
      <w:lvlJc w:val="left"/>
      <w:pPr>
        <w:ind w:left="5040" w:hanging="360"/>
      </w:pPr>
      <w:rPr>
        <w:rFonts w:hint="default" w:ascii="Symbol" w:hAnsi="Symbol"/>
      </w:rPr>
    </w:lvl>
    <w:lvl w:ilvl="7" w:tplc="04090003" w:tentative="true">
      <w:start w:val="1"/>
      <w:numFmt w:val="bullet"/>
      <w:lvlText w:val="o"/>
      <w:lvlJc w:val="left"/>
      <w:pPr>
        <w:ind w:left="5760" w:hanging="360"/>
      </w:pPr>
      <w:rPr>
        <w:rFonts w:hint="default" w:ascii="Courier New" w:hAnsi="Courier New" w:cs="Courier New"/>
      </w:rPr>
    </w:lvl>
    <w:lvl w:ilvl="8" w:tplc="04090005" w:tentative="true">
      <w:start w:val="1"/>
      <w:numFmt w:val="bullet"/>
      <w:lvlText w:val=""/>
      <w:lvlJc w:val="left"/>
      <w:pPr>
        <w:ind w:left="6480" w:hanging="360"/>
      </w:pPr>
      <w:rPr>
        <w:rFonts w:hint="default" w:ascii="Wingdings" w:hAnsi="Wingdings"/>
      </w:rPr>
    </w:lvl>
  </w:abstractNum>
  <w:abstractNum w:abstractNumId="14">
    <w:nsid w:val="30FB4C8A"/>
    <w:multiLevelType w:val="hybridMultilevel"/>
    <w:tmpl w:val="F9446E20"/>
    <w:lvl w:ilvl="0" w:tplc="49BE7560">
      <w:start w:val="1"/>
      <w:numFmt w:val="bullet"/>
      <w:lvlText w:val=""/>
      <w:lvlJc w:val="left"/>
      <w:pPr>
        <w:tabs>
          <w:tab w:val="num" w:pos="360"/>
        </w:tabs>
        <w:ind w:left="357" w:hanging="357"/>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15">
    <w:nsid w:val="3282538A"/>
    <w:multiLevelType w:val="hybridMultilevel"/>
    <w:tmpl w:val="B84CC5F2"/>
    <w:lvl w:ilvl="0" w:tplc="02F2560E">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6">
    <w:nsid w:val="331D2A41"/>
    <w:multiLevelType w:val="hybridMultilevel"/>
    <w:tmpl w:val="8C10B330"/>
    <w:lvl w:ilvl="0" w:tplc="CAEC4FCA">
      <w:numFmt w:val="bullet"/>
      <w:lvlText w:val="-"/>
      <w:lvlJc w:val="left"/>
      <w:pPr>
        <w:ind w:left="720" w:hanging="360"/>
      </w:pPr>
      <w:rPr>
        <w:rFonts w:hint="default" w:ascii="Times New Roman" w:hAnsi="Times New Roman"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7">
    <w:nsid w:val="3470716C"/>
    <w:multiLevelType w:val="hybridMultilevel"/>
    <w:tmpl w:val="0360B858"/>
    <w:lvl w:ilvl="0" w:tplc="D17C3B8A">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8">
    <w:nsid w:val="3DF51EB1"/>
    <w:multiLevelType w:val="hybridMultilevel"/>
    <w:tmpl w:val="5ED0EBCE"/>
    <w:lvl w:ilvl="0" w:tplc="08B2F41C">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41E527AD"/>
    <w:multiLevelType w:val="hybridMultilevel"/>
    <w:tmpl w:val="BE52E714"/>
    <w:lvl w:ilvl="0" w:tplc="04050001">
      <w:start w:val="1"/>
      <w:numFmt w:val="bullet"/>
      <w:lvlText w:val=""/>
      <w:lvlJc w:val="left"/>
      <w:pPr>
        <w:ind w:left="720" w:hanging="360"/>
      </w:pPr>
      <w:rPr>
        <w:rFonts w:hint="default" w:ascii="Symbol" w:hAnsi="Symbol"/>
        <w:b w:val="false"/>
        <w:bCs/>
        <w:i w:val="false"/>
        <w:iCs/>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0">
    <w:nsid w:val="498F3AC1"/>
    <w:multiLevelType w:val="hybridMultilevel"/>
    <w:tmpl w:val="9BA8ECD2"/>
    <w:lvl w:ilvl="0" w:tplc="901E4C88">
      <w:start w:val="1"/>
      <w:numFmt w:val="bullet"/>
      <w:lvlText w:val=""/>
      <w:lvlJc w:val="left"/>
      <w:pPr>
        <w:ind w:left="720" w:hanging="360"/>
      </w:pPr>
      <w:rPr>
        <w:rFonts w:hint="default" w:ascii="Symbol" w:hAnsi="Symbol"/>
        <w:color w:val="auto"/>
      </w:rPr>
    </w:lvl>
    <w:lvl w:ilvl="1" w:tplc="04090003" w:tentative="true">
      <w:start w:val="1"/>
      <w:numFmt w:val="bullet"/>
      <w:lvlText w:val="o"/>
      <w:lvlJc w:val="left"/>
      <w:pPr>
        <w:ind w:left="1440" w:hanging="360"/>
      </w:pPr>
      <w:rPr>
        <w:rFonts w:hint="default" w:ascii="Courier New" w:hAnsi="Courier New" w:cs="Courier New"/>
      </w:rPr>
    </w:lvl>
    <w:lvl w:ilvl="2" w:tplc="04090005" w:tentative="true">
      <w:start w:val="1"/>
      <w:numFmt w:val="bullet"/>
      <w:lvlText w:val=""/>
      <w:lvlJc w:val="left"/>
      <w:pPr>
        <w:ind w:left="2160" w:hanging="360"/>
      </w:pPr>
      <w:rPr>
        <w:rFonts w:hint="default" w:ascii="Wingdings" w:hAnsi="Wingdings"/>
      </w:rPr>
    </w:lvl>
    <w:lvl w:ilvl="3" w:tplc="04090001" w:tentative="true">
      <w:start w:val="1"/>
      <w:numFmt w:val="bullet"/>
      <w:lvlText w:val=""/>
      <w:lvlJc w:val="left"/>
      <w:pPr>
        <w:ind w:left="2880" w:hanging="360"/>
      </w:pPr>
      <w:rPr>
        <w:rFonts w:hint="default" w:ascii="Symbol" w:hAnsi="Symbol"/>
      </w:rPr>
    </w:lvl>
    <w:lvl w:ilvl="4" w:tplc="04090003" w:tentative="true">
      <w:start w:val="1"/>
      <w:numFmt w:val="bullet"/>
      <w:lvlText w:val="o"/>
      <w:lvlJc w:val="left"/>
      <w:pPr>
        <w:ind w:left="3600" w:hanging="360"/>
      </w:pPr>
      <w:rPr>
        <w:rFonts w:hint="default" w:ascii="Courier New" w:hAnsi="Courier New" w:cs="Courier New"/>
      </w:rPr>
    </w:lvl>
    <w:lvl w:ilvl="5" w:tplc="04090005" w:tentative="true">
      <w:start w:val="1"/>
      <w:numFmt w:val="bullet"/>
      <w:lvlText w:val=""/>
      <w:lvlJc w:val="left"/>
      <w:pPr>
        <w:ind w:left="4320" w:hanging="360"/>
      </w:pPr>
      <w:rPr>
        <w:rFonts w:hint="default" w:ascii="Wingdings" w:hAnsi="Wingdings"/>
      </w:rPr>
    </w:lvl>
    <w:lvl w:ilvl="6" w:tplc="04090001" w:tentative="true">
      <w:start w:val="1"/>
      <w:numFmt w:val="bullet"/>
      <w:lvlText w:val=""/>
      <w:lvlJc w:val="left"/>
      <w:pPr>
        <w:ind w:left="5040" w:hanging="360"/>
      </w:pPr>
      <w:rPr>
        <w:rFonts w:hint="default" w:ascii="Symbol" w:hAnsi="Symbol"/>
      </w:rPr>
    </w:lvl>
    <w:lvl w:ilvl="7" w:tplc="04090003" w:tentative="true">
      <w:start w:val="1"/>
      <w:numFmt w:val="bullet"/>
      <w:lvlText w:val="o"/>
      <w:lvlJc w:val="left"/>
      <w:pPr>
        <w:ind w:left="5760" w:hanging="360"/>
      </w:pPr>
      <w:rPr>
        <w:rFonts w:hint="default" w:ascii="Courier New" w:hAnsi="Courier New" w:cs="Courier New"/>
      </w:rPr>
    </w:lvl>
    <w:lvl w:ilvl="8" w:tplc="04090005" w:tentative="true">
      <w:start w:val="1"/>
      <w:numFmt w:val="bullet"/>
      <w:lvlText w:val=""/>
      <w:lvlJc w:val="left"/>
      <w:pPr>
        <w:ind w:left="6480" w:hanging="360"/>
      </w:pPr>
      <w:rPr>
        <w:rFonts w:hint="default" w:ascii="Wingdings" w:hAnsi="Wingdings"/>
      </w:rPr>
    </w:lvl>
  </w:abstractNum>
  <w:abstractNum w:abstractNumId="21">
    <w:nsid w:val="4B1702D2"/>
    <w:multiLevelType w:val="hybridMultilevel"/>
    <w:tmpl w:val="42F4FC24"/>
    <w:lvl w:ilvl="0" w:tplc="D17C3B8A">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2">
    <w:nsid w:val="4B7F076B"/>
    <w:multiLevelType w:val="hybridMultilevel"/>
    <w:tmpl w:val="F73C76A6"/>
    <w:lvl w:ilvl="0" w:tplc="619631B2">
      <w:start w:val="1"/>
      <w:numFmt w:val="decimal"/>
      <w:lvlText w:val="%1."/>
      <w:lvlJc w:val="left"/>
      <w:pPr>
        <w:ind w:left="1288" w:hanging="360"/>
      </w:pPr>
      <w:rPr>
        <w:rFonts w:hint="default"/>
        <w:sz w:val="20"/>
        <w:szCs w:val="20"/>
      </w:rPr>
    </w:lvl>
    <w:lvl w:ilvl="1" w:tplc="04050019" w:tentative="true">
      <w:start w:val="1"/>
      <w:numFmt w:val="lowerLetter"/>
      <w:lvlText w:val="%2."/>
      <w:lvlJc w:val="left"/>
      <w:pPr>
        <w:ind w:left="2008" w:hanging="360"/>
      </w:pPr>
    </w:lvl>
    <w:lvl w:ilvl="2" w:tplc="0405001B" w:tentative="true">
      <w:start w:val="1"/>
      <w:numFmt w:val="lowerRoman"/>
      <w:lvlText w:val="%3."/>
      <w:lvlJc w:val="right"/>
      <w:pPr>
        <w:ind w:left="2728" w:hanging="180"/>
      </w:pPr>
    </w:lvl>
    <w:lvl w:ilvl="3" w:tplc="0405000F" w:tentative="true">
      <w:start w:val="1"/>
      <w:numFmt w:val="decimal"/>
      <w:lvlText w:val="%4."/>
      <w:lvlJc w:val="left"/>
      <w:pPr>
        <w:ind w:left="3448" w:hanging="360"/>
      </w:pPr>
    </w:lvl>
    <w:lvl w:ilvl="4" w:tplc="04050019" w:tentative="true">
      <w:start w:val="1"/>
      <w:numFmt w:val="lowerLetter"/>
      <w:lvlText w:val="%5."/>
      <w:lvlJc w:val="left"/>
      <w:pPr>
        <w:ind w:left="4168" w:hanging="360"/>
      </w:pPr>
    </w:lvl>
    <w:lvl w:ilvl="5" w:tplc="0405001B" w:tentative="true">
      <w:start w:val="1"/>
      <w:numFmt w:val="lowerRoman"/>
      <w:lvlText w:val="%6."/>
      <w:lvlJc w:val="right"/>
      <w:pPr>
        <w:ind w:left="4888" w:hanging="180"/>
      </w:pPr>
    </w:lvl>
    <w:lvl w:ilvl="6" w:tplc="0405000F" w:tentative="true">
      <w:start w:val="1"/>
      <w:numFmt w:val="decimal"/>
      <w:lvlText w:val="%7."/>
      <w:lvlJc w:val="left"/>
      <w:pPr>
        <w:ind w:left="5608" w:hanging="360"/>
      </w:pPr>
    </w:lvl>
    <w:lvl w:ilvl="7" w:tplc="04050019" w:tentative="true">
      <w:start w:val="1"/>
      <w:numFmt w:val="lowerLetter"/>
      <w:lvlText w:val="%8."/>
      <w:lvlJc w:val="left"/>
      <w:pPr>
        <w:ind w:left="6328" w:hanging="360"/>
      </w:pPr>
    </w:lvl>
    <w:lvl w:ilvl="8" w:tplc="0405001B" w:tentative="true">
      <w:start w:val="1"/>
      <w:numFmt w:val="lowerRoman"/>
      <w:lvlText w:val="%9."/>
      <w:lvlJc w:val="right"/>
      <w:pPr>
        <w:ind w:left="7048" w:hanging="180"/>
      </w:pPr>
    </w:lvl>
  </w:abstractNum>
  <w:abstractNum w:abstractNumId="23">
    <w:nsid w:val="4F2A35F6"/>
    <w:multiLevelType w:val="hybridMultilevel"/>
    <w:tmpl w:val="1540BDA8"/>
    <w:lvl w:ilvl="0" w:tplc="7952DAC6">
      <w:start w:val="1"/>
      <w:numFmt w:val="lowerLetter"/>
      <w:lvlText w:val="%1)"/>
      <w:lvlJc w:val="left"/>
      <w:pPr>
        <w:ind w:left="1069" w:hanging="360"/>
      </w:pPr>
      <w:rPr>
        <w:i w:val="false"/>
        <w:sz w:val="22"/>
        <w:szCs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nsid w:val="50410784"/>
    <w:multiLevelType w:val="hybridMultilevel"/>
    <w:tmpl w:val="A67C76F0"/>
    <w:lvl w:ilvl="0" w:tplc="56C070D2">
      <w:start w:val="1"/>
      <w:numFmt w:val="decimal"/>
      <w:lvlText w:val="%1."/>
      <w:lvlJc w:val="left"/>
      <w:pPr>
        <w:ind w:left="720" w:hanging="360"/>
      </w:pPr>
      <w:rPr>
        <w:b w:val="false"/>
        <w:bCs/>
        <w:i w:val="false"/>
        <w:iCs/>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5">
    <w:nsid w:val="518E705B"/>
    <w:multiLevelType w:val="hybridMultilevel"/>
    <w:tmpl w:val="278439DC"/>
    <w:lvl w:ilvl="0" w:tplc="A32A14F4">
      <w:numFmt w:val="bullet"/>
      <w:lvlText w:val="-"/>
      <w:lvlJc w:val="left"/>
      <w:pPr>
        <w:tabs>
          <w:tab w:val="num" w:pos="1065"/>
        </w:tabs>
        <w:ind w:left="1065" w:hanging="360"/>
      </w:pPr>
      <w:rPr>
        <w:rFonts w:hint="default" w:ascii="Times New Roman" w:hAnsi="Times New Roman" w:eastAsia="Times New Roman" w:cs="Times New Roman"/>
        <w:sz w:val="24"/>
      </w:rPr>
    </w:lvl>
    <w:lvl w:ilvl="1" w:tplc="04050003" w:tentative="true">
      <w:start w:val="1"/>
      <w:numFmt w:val="bullet"/>
      <w:lvlText w:val="o"/>
      <w:lvlJc w:val="left"/>
      <w:pPr>
        <w:tabs>
          <w:tab w:val="num" w:pos="1785"/>
        </w:tabs>
        <w:ind w:left="1785" w:hanging="360"/>
      </w:pPr>
      <w:rPr>
        <w:rFonts w:hint="default" w:ascii="Courier New" w:hAnsi="Courier New" w:cs="Courier New"/>
      </w:rPr>
    </w:lvl>
    <w:lvl w:ilvl="2" w:tplc="04050005" w:tentative="true">
      <w:start w:val="1"/>
      <w:numFmt w:val="bullet"/>
      <w:lvlText w:val=""/>
      <w:lvlJc w:val="left"/>
      <w:pPr>
        <w:tabs>
          <w:tab w:val="num" w:pos="2505"/>
        </w:tabs>
        <w:ind w:left="2505" w:hanging="360"/>
      </w:pPr>
      <w:rPr>
        <w:rFonts w:hint="default" w:ascii="Wingdings" w:hAnsi="Wingdings"/>
      </w:rPr>
    </w:lvl>
    <w:lvl w:ilvl="3" w:tplc="04050001" w:tentative="true">
      <w:start w:val="1"/>
      <w:numFmt w:val="bullet"/>
      <w:lvlText w:val=""/>
      <w:lvlJc w:val="left"/>
      <w:pPr>
        <w:tabs>
          <w:tab w:val="num" w:pos="3225"/>
        </w:tabs>
        <w:ind w:left="3225" w:hanging="360"/>
      </w:pPr>
      <w:rPr>
        <w:rFonts w:hint="default" w:ascii="Symbol" w:hAnsi="Symbol"/>
      </w:rPr>
    </w:lvl>
    <w:lvl w:ilvl="4" w:tplc="04050003" w:tentative="true">
      <w:start w:val="1"/>
      <w:numFmt w:val="bullet"/>
      <w:lvlText w:val="o"/>
      <w:lvlJc w:val="left"/>
      <w:pPr>
        <w:tabs>
          <w:tab w:val="num" w:pos="3945"/>
        </w:tabs>
        <w:ind w:left="3945" w:hanging="360"/>
      </w:pPr>
      <w:rPr>
        <w:rFonts w:hint="default" w:ascii="Courier New" w:hAnsi="Courier New" w:cs="Courier New"/>
      </w:rPr>
    </w:lvl>
    <w:lvl w:ilvl="5" w:tplc="04050005" w:tentative="true">
      <w:start w:val="1"/>
      <w:numFmt w:val="bullet"/>
      <w:lvlText w:val=""/>
      <w:lvlJc w:val="left"/>
      <w:pPr>
        <w:tabs>
          <w:tab w:val="num" w:pos="4665"/>
        </w:tabs>
        <w:ind w:left="4665" w:hanging="360"/>
      </w:pPr>
      <w:rPr>
        <w:rFonts w:hint="default" w:ascii="Wingdings" w:hAnsi="Wingdings"/>
      </w:rPr>
    </w:lvl>
    <w:lvl w:ilvl="6" w:tplc="04050001" w:tentative="true">
      <w:start w:val="1"/>
      <w:numFmt w:val="bullet"/>
      <w:lvlText w:val=""/>
      <w:lvlJc w:val="left"/>
      <w:pPr>
        <w:tabs>
          <w:tab w:val="num" w:pos="5385"/>
        </w:tabs>
        <w:ind w:left="5385" w:hanging="360"/>
      </w:pPr>
      <w:rPr>
        <w:rFonts w:hint="default" w:ascii="Symbol" w:hAnsi="Symbol"/>
      </w:rPr>
    </w:lvl>
    <w:lvl w:ilvl="7" w:tplc="04050003" w:tentative="true">
      <w:start w:val="1"/>
      <w:numFmt w:val="bullet"/>
      <w:lvlText w:val="o"/>
      <w:lvlJc w:val="left"/>
      <w:pPr>
        <w:tabs>
          <w:tab w:val="num" w:pos="6105"/>
        </w:tabs>
        <w:ind w:left="6105" w:hanging="360"/>
      </w:pPr>
      <w:rPr>
        <w:rFonts w:hint="default" w:ascii="Courier New" w:hAnsi="Courier New" w:cs="Courier New"/>
      </w:rPr>
    </w:lvl>
    <w:lvl w:ilvl="8" w:tplc="04050005" w:tentative="true">
      <w:start w:val="1"/>
      <w:numFmt w:val="bullet"/>
      <w:lvlText w:val=""/>
      <w:lvlJc w:val="left"/>
      <w:pPr>
        <w:tabs>
          <w:tab w:val="num" w:pos="6825"/>
        </w:tabs>
        <w:ind w:left="6825" w:hanging="360"/>
      </w:pPr>
      <w:rPr>
        <w:rFonts w:hint="default" w:ascii="Wingdings" w:hAnsi="Wingdings"/>
      </w:rPr>
    </w:lvl>
  </w:abstractNum>
  <w:abstractNum w:abstractNumId="26">
    <w:nsid w:val="52665ECE"/>
    <w:multiLevelType w:val="hybridMultilevel"/>
    <w:tmpl w:val="9A96EBC0"/>
    <w:lvl w:ilvl="0" w:tplc="02F2560E">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7">
    <w:nsid w:val="557A034D"/>
    <w:multiLevelType w:val="hybridMultilevel"/>
    <w:tmpl w:val="7FAE9516"/>
    <w:lvl w:ilvl="0" w:tplc="49BE7560">
      <w:start w:val="1"/>
      <w:numFmt w:val="bullet"/>
      <w:lvlText w:val=""/>
      <w:lvlJc w:val="left"/>
      <w:pPr>
        <w:tabs>
          <w:tab w:val="num" w:pos="360"/>
        </w:tabs>
        <w:ind w:left="357" w:hanging="357"/>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28">
    <w:nsid w:val="563E5249"/>
    <w:multiLevelType w:val="hybridMultilevel"/>
    <w:tmpl w:val="CA860488"/>
    <w:lvl w:ilvl="0" w:tplc="96E44508">
      <w:numFmt w:val="bullet"/>
      <w:lvlText w:val="-"/>
      <w:lvlJc w:val="left"/>
      <w:pPr>
        <w:ind w:left="720" w:hanging="360"/>
      </w:pPr>
      <w:rPr>
        <w:rFonts w:hint="default" w:ascii="Times New Roman" w:hAnsi="Times New Roman"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9">
    <w:nsid w:val="564A1E3E"/>
    <w:multiLevelType w:val="hybridMultilevel"/>
    <w:tmpl w:val="70BC6744"/>
    <w:lvl w:ilvl="0" w:tplc="C85CE45E">
      <w:start w:val="4"/>
      <w:numFmt w:val="bullet"/>
      <w:lvlText w:val="-"/>
      <w:lvlJc w:val="left"/>
      <w:pPr>
        <w:tabs>
          <w:tab w:val="num" w:pos="1068"/>
        </w:tabs>
        <w:ind w:left="1068" w:hanging="360"/>
      </w:pPr>
      <w:rPr>
        <w:rFonts w:hint="default" w:ascii="Times New Roman" w:hAnsi="Times New Roman" w:eastAsia="Times New Roman" w:cs="Times New Roman"/>
      </w:rPr>
    </w:lvl>
    <w:lvl w:ilvl="1" w:tplc="04050003">
      <w:start w:val="1"/>
      <w:numFmt w:val="bullet"/>
      <w:lvlText w:val="o"/>
      <w:lvlJc w:val="left"/>
      <w:pPr>
        <w:tabs>
          <w:tab w:val="num" w:pos="1788"/>
        </w:tabs>
        <w:ind w:left="1788" w:hanging="360"/>
      </w:pPr>
      <w:rPr>
        <w:rFonts w:hint="default" w:ascii="Courier New" w:hAnsi="Courier New"/>
      </w:rPr>
    </w:lvl>
    <w:lvl w:ilvl="2" w:tplc="04050005" w:tentative="true">
      <w:start w:val="1"/>
      <w:numFmt w:val="bullet"/>
      <w:lvlText w:val=""/>
      <w:lvlJc w:val="left"/>
      <w:pPr>
        <w:tabs>
          <w:tab w:val="num" w:pos="2508"/>
        </w:tabs>
        <w:ind w:left="2508" w:hanging="360"/>
      </w:pPr>
      <w:rPr>
        <w:rFonts w:hint="default" w:ascii="Wingdings" w:hAnsi="Wingdings"/>
      </w:rPr>
    </w:lvl>
    <w:lvl w:ilvl="3" w:tplc="04050001" w:tentative="true">
      <w:start w:val="1"/>
      <w:numFmt w:val="bullet"/>
      <w:lvlText w:val=""/>
      <w:lvlJc w:val="left"/>
      <w:pPr>
        <w:tabs>
          <w:tab w:val="num" w:pos="3228"/>
        </w:tabs>
        <w:ind w:left="3228" w:hanging="360"/>
      </w:pPr>
      <w:rPr>
        <w:rFonts w:hint="default" w:ascii="Symbol" w:hAnsi="Symbol"/>
      </w:rPr>
    </w:lvl>
    <w:lvl w:ilvl="4" w:tplc="04050003" w:tentative="true">
      <w:start w:val="1"/>
      <w:numFmt w:val="bullet"/>
      <w:lvlText w:val="o"/>
      <w:lvlJc w:val="left"/>
      <w:pPr>
        <w:tabs>
          <w:tab w:val="num" w:pos="3948"/>
        </w:tabs>
        <w:ind w:left="3948" w:hanging="360"/>
      </w:pPr>
      <w:rPr>
        <w:rFonts w:hint="default" w:ascii="Courier New" w:hAnsi="Courier New"/>
      </w:rPr>
    </w:lvl>
    <w:lvl w:ilvl="5" w:tplc="04050005" w:tentative="true">
      <w:start w:val="1"/>
      <w:numFmt w:val="bullet"/>
      <w:lvlText w:val=""/>
      <w:lvlJc w:val="left"/>
      <w:pPr>
        <w:tabs>
          <w:tab w:val="num" w:pos="4668"/>
        </w:tabs>
        <w:ind w:left="4668" w:hanging="360"/>
      </w:pPr>
      <w:rPr>
        <w:rFonts w:hint="default" w:ascii="Wingdings" w:hAnsi="Wingdings"/>
      </w:rPr>
    </w:lvl>
    <w:lvl w:ilvl="6" w:tplc="04050001" w:tentative="true">
      <w:start w:val="1"/>
      <w:numFmt w:val="bullet"/>
      <w:lvlText w:val=""/>
      <w:lvlJc w:val="left"/>
      <w:pPr>
        <w:tabs>
          <w:tab w:val="num" w:pos="5388"/>
        </w:tabs>
        <w:ind w:left="5388" w:hanging="360"/>
      </w:pPr>
      <w:rPr>
        <w:rFonts w:hint="default" w:ascii="Symbol" w:hAnsi="Symbol"/>
      </w:rPr>
    </w:lvl>
    <w:lvl w:ilvl="7" w:tplc="04050003" w:tentative="true">
      <w:start w:val="1"/>
      <w:numFmt w:val="bullet"/>
      <w:lvlText w:val="o"/>
      <w:lvlJc w:val="left"/>
      <w:pPr>
        <w:tabs>
          <w:tab w:val="num" w:pos="6108"/>
        </w:tabs>
        <w:ind w:left="6108" w:hanging="360"/>
      </w:pPr>
      <w:rPr>
        <w:rFonts w:hint="default" w:ascii="Courier New" w:hAnsi="Courier New"/>
      </w:rPr>
    </w:lvl>
    <w:lvl w:ilvl="8" w:tplc="04050005" w:tentative="true">
      <w:start w:val="1"/>
      <w:numFmt w:val="bullet"/>
      <w:lvlText w:val=""/>
      <w:lvlJc w:val="left"/>
      <w:pPr>
        <w:tabs>
          <w:tab w:val="num" w:pos="6828"/>
        </w:tabs>
        <w:ind w:left="6828" w:hanging="360"/>
      </w:pPr>
      <w:rPr>
        <w:rFonts w:hint="default" w:ascii="Wingdings" w:hAnsi="Wingdings"/>
      </w:rPr>
    </w:lvl>
  </w:abstractNum>
  <w:abstractNum w:abstractNumId="30">
    <w:nsid w:val="5B7C709B"/>
    <w:multiLevelType w:val="hybridMultilevel"/>
    <w:tmpl w:val="B62E7D08"/>
    <w:lvl w:ilvl="0" w:tplc="1CE025E2">
      <w:start w:val="1"/>
      <w:numFmt w:val="bullet"/>
      <w:lvlText w:val="-"/>
      <w:lvlJc w:val="left"/>
      <w:pPr>
        <w:ind w:left="1080" w:hanging="360"/>
      </w:pPr>
      <w:rPr>
        <w:rFonts w:hint="default" w:ascii="Times New Roman" w:hAnsi="Times New Roman" w:eastAsia="Times New Roman" w:cs="Times New Roman"/>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31">
    <w:nsid w:val="615D062F"/>
    <w:multiLevelType w:val="hybridMultilevel"/>
    <w:tmpl w:val="FB0A5358"/>
    <w:lvl w:ilvl="0" w:tplc="573E5428">
      <w:numFmt w:val="bullet"/>
      <w:lvlText w:val="-"/>
      <w:lvlJc w:val="left"/>
      <w:pPr>
        <w:ind w:left="720" w:hanging="360"/>
      </w:pPr>
      <w:rPr>
        <w:rFonts w:hint="default" w:ascii="Times New Roman" w:hAnsi="Times New Roman"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2">
    <w:nsid w:val="64444857"/>
    <w:multiLevelType w:val="singleLevel"/>
    <w:tmpl w:val="D3FE4CC6"/>
    <w:lvl w:ilvl="0">
      <w:start w:val="10"/>
      <w:numFmt w:val="bullet"/>
      <w:pStyle w:val="Pomlkaodsazen"/>
      <w:lvlText w:val="-"/>
      <w:lvlJc w:val="left"/>
      <w:pPr>
        <w:tabs>
          <w:tab w:val="num" w:pos="360"/>
        </w:tabs>
        <w:ind w:left="360" w:hanging="360"/>
      </w:pPr>
    </w:lvl>
  </w:abstractNum>
  <w:abstractNum w:abstractNumId="33">
    <w:nsid w:val="646675DE"/>
    <w:multiLevelType w:val="hybridMultilevel"/>
    <w:tmpl w:val="40BA83A4"/>
    <w:lvl w:ilvl="0" w:tplc="02F2560E">
      <w:start w:val="4"/>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4">
    <w:nsid w:val="66D54677"/>
    <w:multiLevelType w:val="hybridMultilevel"/>
    <w:tmpl w:val="B754B00E"/>
    <w:lvl w:ilvl="0" w:tplc="7D0A4C2C">
      <w:numFmt w:val="bullet"/>
      <w:lvlText w:val="-"/>
      <w:lvlJc w:val="left"/>
      <w:pPr>
        <w:ind w:left="720" w:hanging="360"/>
      </w:pPr>
      <w:rPr>
        <w:rFonts w:hint="default" w:ascii="Arial" w:hAnsi="Arial" w:eastAsia="Times New Roman" w:cs="Times New Roman"/>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5">
    <w:nsid w:val="67C41EB4"/>
    <w:multiLevelType w:val="hybridMultilevel"/>
    <w:tmpl w:val="B8FE75DC"/>
    <w:lvl w:ilvl="0" w:tplc="7DB4D032">
      <w:start w:val="6"/>
      <w:numFmt w:val="bullet"/>
      <w:lvlText w:val="-"/>
      <w:lvlJc w:val="left"/>
      <w:pPr>
        <w:ind w:left="720" w:hanging="360"/>
      </w:pPr>
      <w:rPr>
        <w:rFonts w:hint="default" w:ascii="Times New Roman" w:hAnsi="Times New Roman"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6">
    <w:nsid w:val="68ED10EB"/>
    <w:multiLevelType w:val="hybridMultilevel"/>
    <w:tmpl w:val="774C40E0"/>
    <w:lvl w:ilvl="0" w:tplc="029C91D0">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7">
    <w:nsid w:val="694B4160"/>
    <w:multiLevelType w:val="hybridMultilevel"/>
    <w:tmpl w:val="82C2B17A"/>
    <w:lvl w:ilvl="0" w:tplc="04050001">
      <w:start w:val="1"/>
      <w:numFmt w:val="bullet"/>
      <w:lvlText w:val=""/>
      <w:lvlJc w:val="left"/>
      <w:pPr>
        <w:ind w:left="720" w:hanging="360"/>
      </w:pPr>
      <w:rPr>
        <w:rFonts w:hint="default" w:ascii="Symbol" w:hAnsi="Symbol"/>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8">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9">
    <w:nsid w:val="701935DF"/>
    <w:multiLevelType w:val="hybridMultilevel"/>
    <w:tmpl w:val="861EB26E"/>
    <w:lvl w:ilvl="0" w:tplc="D17C3B8A">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0">
    <w:nsid w:val="7390294D"/>
    <w:multiLevelType w:val="hybridMultilevel"/>
    <w:tmpl w:val="BDAE7492"/>
    <w:lvl w:ilvl="0" w:tplc="8F5EAE58">
      <w:start w:val="1"/>
      <w:numFmt w:val="decimal"/>
      <w:lvlText w:val="%1."/>
      <w:lvlJc w:val="left"/>
      <w:pPr>
        <w:tabs>
          <w:tab w:val="num" w:pos="720"/>
        </w:tabs>
        <w:ind w:left="720" w:hanging="360"/>
      </w:pPr>
      <w:rPr>
        <w:rFonts w:hint="default"/>
        <w:color w:val="auto"/>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41">
    <w:nsid w:val="790502D5"/>
    <w:multiLevelType w:val="hybridMultilevel"/>
    <w:tmpl w:val="483EE008"/>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2">
    <w:nsid w:val="7B8F73AD"/>
    <w:multiLevelType w:val="hybridMultilevel"/>
    <w:tmpl w:val="11AC6AD8"/>
    <w:lvl w:ilvl="0" w:tplc="04050001">
      <w:start w:val="1"/>
      <w:numFmt w:val="bullet"/>
      <w:lvlText w:val=""/>
      <w:lvlJc w:val="left"/>
      <w:pPr>
        <w:ind w:left="1429" w:hanging="360"/>
      </w:pPr>
      <w:rPr>
        <w:rFonts w:hint="default" w:ascii="Symbol" w:hAnsi="Symbol"/>
      </w:rPr>
    </w:lvl>
    <w:lvl w:ilvl="1" w:tplc="04050003">
      <w:start w:val="1"/>
      <w:numFmt w:val="bullet"/>
      <w:lvlText w:val="o"/>
      <w:lvlJc w:val="left"/>
      <w:pPr>
        <w:ind w:left="2149" w:hanging="360"/>
      </w:pPr>
      <w:rPr>
        <w:rFonts w:hint="default" w:ascii="Courier New" w:hAnsi="Courier New" w:cs="Courier New"/>
      </w:rPr>
    </w:lvl>
    <w:lvl w:ilvl="2" w:tplc="04050005">
      <w:start w:val="1"/>
      <w:numFmt w:val="bullet"/>
      <w:lvlText w:val=""/>
      <w:lvlJc w:val="left"/>
      <w:pPr>
        <w:ind w:left="2869" w:hanging="360"/>
      </w:pPr>
      <w:rPr>
        <w:rFonts w:hint="default" w:ascii="Wingdings" w:hAnsi="Wingdings"/>
      </w:rPr>
    </w:lvl>
    <w:lvl w:ilvl="3" w:tplc="04050001">
      <w:start w:val="1"/>
      <w:numFmt w:val="bullet"/>
      <w:lvlText w:val=""/>
      <w:lvlJc w:val="left"/>
      <w:pPr>
        <w:ind w:left="3589" w:hanging="360"/>
      </w:pPr>
      <w:rPr>
        <w:rFonts w:hint="default" w:ascii="Symbol" w:hAnsi="Symbol"/>
      </w:rPr>
    </w:lvl>
    <w:lvl w:ilvl="4" w:tplc="04050003">
      <w:start w:val="1"/>
      <w:numFmt w:val="bullet"/>
      <w:lvlText w:val="o"/>
      <w:lvlJc w:val="left"/>
      <w:pPr>
        <w:ind w:left="4309" w:hanging="360"/>
      </w:pPr>
      <w:rPr>
        <w:rFonts w:hint="default" w:ascii="Courier New" w:hAnsi="Courier New" w:cs="Courier New"/>
      </w:rPr>
    </w:lvl>
    <w:lvl w:ilvl="5" w:tplc="04050005">
      <w:start w:val="1"/>
      <w:numFmt w:val="bullet"/>
      <w:lvlText w:val=""/>
      <w:lvlJc w:val="left"/>
      <w:pPr>
        <w:ind w:left="5029" w:hanging="360"/>
      </w:pPr>
      <w:rPr>
        <w:rFonts w:hint="default" w:ascii="Wingdings" w:hAnsi="Wingdings"/>
      </w:rPr>
    </w:lvl>
    <w:lvl w:ilvl="6" w:tplc="04050001">
      <w:start w:val="1"/>
      <w:numFmt w:val="bullet"/>
      <w:lvlText w:val=""/>
      <w:lvlJc w:val="left"/>
      <w:pPr>
        <w:ind w:left="5749" w:hanging="360"/>
      </w:pPr>
      <w:rPr>
        <w:rFonts w:hint="default" w:ascii="Symbol" w:hAnsi="Symbol"/>
      </w:rPr>
    </w:lvl>
    <w:lvl w:ilvl="7" w:tplc="04050003">
      <w:start w:val="1"/>
      <w:numFmt w:val="bullet"/>
      <w:lvlText w:val="o"/>
      <w:lvlJc w:val="left"/>
      <w:pPr>
        <w:ind w:left="6469" w:hanging="360"/>
      </w:pPr>
      <w:rPr>
        <w:rFonts w:hint="default" w:ascii="Courier New" w:hAnsi="Courier New" w:cs="Courier New"/>
      </w:rPr>
    </w:lvl>
    <w:lvl w:ilvl="8" w:tplc="04050005">
      <w:start w:val="1"/>
      <w:numFmt w:val="bullet"/>
      <w:lvlText w:val=""/>
      <w:lvlJc w:val="left"/>
      <w:pPr>
        <w:ind w:left="7189" w:hanging="360"/>
      </w:pPr>
      <w:rPr>
        <w:rFonts w:hint="default" w:ascii="Wingdings" w:hAnsi="Wingdings"/>
      </w:rPr>
    </w:lvl>
  </w:abstractNum>
  <w:num w:numId="1">
    <w:abstractNumId w:val="27"/>
  </w:num>
  <w:num w:numId="2">
    <w:abstractNumId w:val="14"/>
  </w:num>
  <w:num w:numId="3">
    <w:abstractNumId w:val="30"/>
  </w:num>
  <w:num w:numId="4">
    <w:abstractNumId w:val="10"/>
  </w:num>
  <w:num w:numId="5">
    <w:abstractNumId w:val="13"/>
  </w:num>
  <w:num w:numId="6">
    <w:abstractNumId w:val="20"/>
  </w:num>
  <w:num w:numId="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1"/>
  </w:num>
  <w:num w:numId="10">
    <w:abstractNumId w:val="16"/>
  </w:num>
  <w:num w:numId="11">
    <w:abstractNumId w:val="28"/>
  </w:num>
  <w:num w:numId="12">
    <w:abstractNumId w:val="1"/>
  </w:num>
  <w:num w:numId="13">
    <w:abstractNumId w:val="6"/>
  </w:num>
  <w:num w:numId="14">
    <w:abstractNumId w:val="38"/>
  </w:num>
  <w:num w:numId="15">
    <w:abstractNumId w:val="36"/>
  </w:num>
  <w:num w:numId="16">
    <w:abstractNumId w:val="35"/>
  </w:num>
  <w:num w:numId="17">
    <w:abstractNumId w:val="12"/>
  </w:num>
  <w:num w:numId="18">
    <w:abstractNumId w:val="29"/>
  </w:num>
  <w:num w:numId="19">
    <w:abstractNumId w:val="25"/>
  </w:num>
  <w:num w:numId="20">
    <w:abstractNumId w:val="8"/>
  </w:num>
  <w:num w:numId="21">
    <w:abstractNumId w:val="6"/>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7"/>
  </w:num>
  <w:num w:numId="25">
    <w:abstractNumId w:val="40"/>
  </w:num>
  <w:num w:numId="26">
    <w:abstractNumId w:val="22"/>
  </w:num>
  <w:num w:numId="27">
    <w:abstractNumId w:val="0"/>
  </w:num>
  <w:num w:numId="28">
    <w:abstractNumId w:val="41"/>
  </w:num>
  <w:num w:numId="29">
    <w:abstractNumId w:val="5"/>
  </w:num>
  <w:num w:numId="30">
    <w:abstractNumId w:val="11"/>
  </w:num>
  <w:num w:numId="31">
    <w:abstractNumId w:val="18"/>
  </w:num>
  <w:num w:numId="32">
    <w:abstractNumId w:val="32"/>
  </w:num>
  <w:num w:numId="33">
    <w:abstractNumId w:val="17"/>
  </w:num>
  <w:num w:numId="34">
    <w:abstractNumId w:val="42"/>
  </w:num>
  <w:num w:numId="35">
    <w:abstractNumId w:val="21"/>
  </w:num>
  <w:num w:numId="36">
    <w:abstractNumId w:val="39"/>
  </w:num>
  <w:num w:numId="37">
    <w:abstractNumId w:val="33"/>
  </w:num>
  <w:num w:numId="38">
    <w:abstractNumId w:val="4"/>
  </w:num>
  <w:num w:numId="39">
    <w:abstractNumId w:val="26"/>
  </w:num>
  <w:num w:numId="40">
    <w:abstractNumId w:val="15"/>
  </w:num>
  <w:num w:numId="41">
    <w:abstractNumId w:val="9"/>
  </w:num>
  <w:num w:numId="42">
    <w:abstractNumId w:val="24"/>
  </w:num>
  <w:num w:numId="43">
    <w:abstractNumId w:val="37"/>
  </w:num>
  <w:num w:numId="44">
    <w:abstractNumId w:val="19"/>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53"/>
  <w:proofState w:spelling="clean" w:grammar="clean"/>
  <w:stylePaneFormatFilter w:val="3F01"/>
  <w:doNotTrackMoves/>
  <w:documentProtection w:edit="forms" w:enforcement="true" w:cryptProviderType="rsaAES" w:cryptAlgorithmClass="hash" w:cryptAlgorithmType="typeAny" w:cryptAlgorithmSid="14" w:cryptSpinCount="100000" w:hash="2mGmO2L6Fap9kW/C4ohkwyj8pSTEW/UNmQm6NzdXSAhk9ExcTbGpCSkZIR1+BGeSomNprbm7S5c4tTzoF+kcRQ==" w:salt="zbylMXhvEnZ4hPVV5SHqvg=="/>
  <w:defaultTabStop w:val="708"/>
  <w:hyphenationZone w:val="425"/>
  <w:drawingGridHorizontalSpacing w:val="120"/>
  <w:displayHorizontalDrawingGridEvery w:val="2"/>
  <w:characterSpacingControl w:val="doNotCompress"/>
  <w:hdrShapeDefaults>
    <o:shapedefaults spidmax="2049" v:ext="edi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72E3"/>
    <w:rsid w:val="000028FD"/>
    <w:rsid w:val="00004885"/>
    <w:rsid w:val="00004F2E"/>
    <w:rsid w:val="00006689"/>
    <w:rsid w:val="00006D19"/>
    <w:rsid w:val="000076DE"/>
    <w:rsid w:val="00007C20"/>
    <w:rsid w:val="00007D90"/>
    <w:rsid w:val="000101EE"/>
    <w:rsid w:val="0001099C"/>
    <w:rsid w:val="000110CA"/>
    <w:rsid w:val="00012B04"/>
    <w:rsid w:val="00013AFA"/>
    <w:rsid w:val="000156C5"/>
    <w:rsid w:val="00016651"/>
    <w:rsid w:val="00017325"/>
    <w:rsid w:val="000219F6"/>
    <w:rsid w:val="00022C7B"/>
    <w:rsid w:val="000236CE"/>
    <w:rsid w:val="00024F83"/>
    <w:rsid w:val="00025616"/>
    <w:rsid w:val="000273D0"/>
    <w:rsid w:val="000307DE"/>
    <w:rsid w:val="0003493A"/>
    <w:rsid w:val="00035965"/>
    <w:rsid w:val="00035B0C"/>
    <w:rsid w:val="00036154"/>
    <w:rsid w:val="000371BD"/>
    <w:rsid w:val="00037CED"/>
    <w:rsid w:val="00040B2C"/>
    <w:rsid w:val="0004227E"/>
    <w:rsid w:val="00043ABB"/>
    <w:rsid w:val="00043DCB"/>
    <w:rsid w:val="00044280"/>
    <w:rsid w:val="0004562F"/>
    <w:rsid w:val="0005019E"/>
    <w:rsid w:val="000502EA"/>
    <w:rsid w:val="00051C95"/>
    <w:rsid w:val="00051D6B"/>
    <w:rsid w:val="00052067"/>
    <w:rsid w:val="0005280F"/>
    <w:rsid w:val="00053B31"/>
    <w:rsid w:val="00053EC9"/>
    <w:rsid w:val="00055BF6"/>
    <w:rsid w:val="00056692"/>
    <w:rsid w:val="00056F88"/>
    <w:rsid w:val="000574F4"/>
    <w:rsid w:val="000607B1"/>
    <w:rsid w:val="00062DBA"/>
    <w:rsid w:val="00064658"/>
    <w:rsid w:val="00065B83"/>
    <w:rsid w:val="00066292"/>
    <w:rsid w:val="0006669F"/>
    <w:rsid w:val="00067923"/>
    <w:rsid w:val="00067A7B"/>
    <w:rsid w:val="0007060A"/>
    <w:rsid w:val="0007191C"/>
    <w:rsid w:val="00071F92"/>
    <w:rsid w:val="0007205C"/>
    <w:rsid w:val="00073162"/>
    <w:rsid w:val="00073F29"/>
    <w:rsid w:val="00074787"/>
    <w:rsid w:val="00074C6E"/>
    <w:rsid w:val="00076225"/>
    <w:rsid w:val="0008019A"/>
    <w:rsid w:val="000805BD"/>
    <w:rsid w:val="000822DE"/>
    <w:rsid w:val="0008242E"/>
    <w:rsid w:val="00083A2B"/>
    <w:rsid w:val="00086A39"/>
    <w:rsid w:val="0009000D"/>
    <w:rsid w:val="000900AC"/>
    <w:rsid w:val="00093FAF"/>
    <w:rsid w:val="000941A9"/>
    <w:rsid w:val="00094F8E"/>
    <w:rsid w:val="00096AAF"/>
    <w:rsid w:val="00097E3F"/>
    <w:rsid w:val="000A0914"/>
    <w:rsid w:val="000A12D6"/>
    <w:rsid w:val="000A2457"/>
    <w:rsid w:val="000A34E8"/>
    <w:rsid w:val="000A5A0D"/>
    <w:rsid w:val="000A6DD9"/>
    <w:rsid w:val="000A71DE"/>
    <w:rsid w:val="000B0C17"/>
    <w:rsid w:val="000B2104"/>
    <w:rsid w:val="000B62BB"/>
    <w:rsid w:val="000B6D98"/>
    <w:rsid w:val="000B6E21"/>
    <w:rsid w:val="000B70BC"/>
    <w:rsid w:val="000B7137"/>
    <w:rsid w:val="000B7863"/>
    <w:rsid w:val="000C0647"/>
    <w:rsid w:val="000C0F80"/>
    <w:rsid w:val="000C108B"/>
    <w:rsid w:val="000C24E1"/>
    <w:rsid w:val="000C313C"/>
    <w:rsid w:val="000C321B"/>
    <w:rsid w:val="000C35EC"/>
    <w:rsid w:val="000C657D"/>
    <w:rsid w:val="000C740D"/>
    <w:rsid w:val="000D0556"/>
    <w:rsid w:val="000D2549"/>
    <w:rsid w:val="000D410E"/>
    <w:rsid w:val="000D4AFC"/>
    <w:rsid w:val="000D53FD"/>
    <w:rsid w:val="000D560A"/>
    <w:rsid w:val="000D5882"/>
    <w:rsid w:val="000D73AD"/>
    <w:rsid w:val="000E1A38"/>
    <w:rsid w:val="000E3BDA"/>
    <w:rsid w:val="000E3ED2"/>
    <w:rsid w:val="000E43A8"/>
    <w:rsid w:val="000E4B64"/>
    <w:rsid w:val="000E61BB"/>
    <w:rsid w:val="000E6264"/>
    <w:rsid w:val="000E7E31"/>
    <w:rsid w:val="000F2EEC"/>
    <w:rsid w:val="000F40E6"/>
    <w:rsid w:val="000F5CCD"/>
    <w:rsid w:val="00101C08"/>
    <w:rsid w:val="001022B8"/>
    <w:rsid w:val="001058CF"/>
    <w:rsid w:val="001067AB"/>
    <w:rsid w:val="0011041D"/>
    <w:rsid w:val="00110D0A"/>
    <w:rsid w:val="00112458"/>
    <w:rsid w:val="00114308"/>
    <w:rsid w:val="001145AE"/>
    <w:rsid w:val="00114F39"/>
    <w:rsid w:val="0011549A"/>
    <w:rsid w:val="0012092B"/>
    <w:rsid w:val="00121239"/>
    <w:rsid w:val="00121259"/>
    <w:rsid w:val="00122532"/>
    <w:rsid w:val="001240C1"/>
    <w:rsid w:val="00124206"/>
    <w:rsid w:val="0012428D"/>
    <w:rsid w:val="0012476F"/>
    <w:rsid w:val="001259C7"/>
    <w:rsid w:val="00125D22"/>
    <w:rsid w:val="001264F5"/>
    <w:rsid w:val="001303F9"/>
    <w:rsid w:val="0013151C"/>
    <w:rsid w:val="001315CE"/>
    <w:rsid w:val="00132588"/>
    <w:rsid w:val="00132809"/>
    <w:rsid w:val="0013390F"/>
    <w:rsid w:val="00133E47"/>
    <w:rsid w:val="00134224"/>
    <w:rsid w:val="001348E3"/>
    <w:rsid w:val="00134BA9"/>
    <w:rsid w:val="00134D89"/>
    <w:rsid w:val="00134EC3"/>
    <w:rsid w:val="00135278"/>
    <w:rsid w:val="00136FCF"/>
    <w:rsid w:val="00137CFD"/>
    <w:rsid w:val="00137F6D"/>
    <w:rsid w:val="001402C3"/>
    <w:rsid w:val="001403D3"/>
    <w:rsid w:val="00140C59"/>
    <w:rsid w:val="00141238"/>
    <w:rsid w:val="00141CEA"/>
    <w:rsid w:val="00141E2E"/>
    <w:rsid w:val="001431C7"/>
    <w:rsid w:val="00144499"/>
    <w:rsid w:val="00144754"/>
    <w:rsid w:val="00147369"/>
    <w:rsid w:val="00150EEE"/>
    <w:rsid w:val="00150F6C"/>
    <w:rsid w:val="00151262"/>
    <w:rsid w:val="00151F06"/>
    <w:rsid w:val="001520E0"/>
    <w:rsid w:val="00153212"/>
    <w:rsid w:val="00154B21"/>
    <w:rsid w:val="0015659F"/>
    <w:rsid w:val="0015702D"/>
    <w:rsid w:val="00161158"/>
    <w:rsid w:val="0016132D"/>
    <w:rsid w:val="001628A1"/>
    <w:rsid w:val="0016299D"/>
    <w:rsid w:val="00162C98"/>
    <w:rsid w:val="00162EC6"/>
    <w:rsid w:val="00163B48"/>
    <w:rsid w:val="00164120"/>
    <w:rsid w:val="00164888"/>
    <w:rsid w:val="00164CF0"/>
    <w:rsid w:val="00166CA3"/>
    <w:rsid w:val="00167B3A"/>
    <w:rsid w:val="00167EF6"/>
    <w:rsid w:val="001702D4"/>
    <w:rsid w:val="00170BDB"/>
    <w:rsid w:val="00170FF1"/>
    <w:rsid w:val="00172157"/>
    <w:rsid w:val="00173133"/>
    <w:rsid w:val="00173A32"/>
    <w:rsid w:val="00174F81"/>
    <w:rsid w:val="00175694"/>
    <w:rsid w:val="00176349"/>
    <w:rsid w:val="001763FC"/>
    <w:rsid w:val="00177AC2"/>
    <w:rsid w:val="00180CF6"/>
    <w:rsid w:val="00181194"/>
    <w:rsid w:val="001811BF"/>
    <w:rsid w:val="001814BD"/>
    <w:rsid w:val="00182C98"/>
    <w:rsid w:val="00183134"/>
    <w:rsid w:val="00183ACC"/>
    <w:rsid w:val="00183D8F"/>
    <w:rsid w:val="00183E44"/>
    <w:rsid w:val="00184A6F"/>
    <w:rsid w:val="00186D72"/>
    <w:rsid w:val="001879AC"/>
    <w:rsid w:val="00187F19"/>
    <w:rsid w:val="00191579"/>
    <w:rsid w:val="00191897"/>
    <w:rsid w:val="00192205"/>
    <w:rsid w:val="00192818"/>
    <w:rsid w:val="00192EAB"/>
    <w:rsid w:val="001930B7"/>
    <w:rsid w:val="0019416D"/>
    <w:rsid w:val="001947FF"/>
    <w:rsid w:val="00195039"/>
    <w:rsid w:val="001970E9"/>
    <w:rsid w:val="001A0088"/>
    <w:rsid w:val="001A1E92"/>
    <w:rsid w:val="001A2A23"/>
    <w:rsid w:val="001A2C02"/>
    <w:rsid w:val="001A5713"/>
    <w:rsid w:val="001A7AFB"/>
    <w:rsid w:val="001A7D4B"/>
    <w:rsid w:val="001A7FB6"/>
    <w:rsid w:val="001B062E"/>
    <w:rsid w:val="001B080D"/>
    <w:rsid w:val="001B0952"/>
    <w:rsid w:val="001B09E2"/>
    <w:rsid w:val="001B0E2C"/>
    <w:rsid w:val="001B3CF6"/>
    <w:rsid w:val="001B4171"/>
    <w:rsid w:val="001B6195"/>
    <w:rsid w:val="001B76B6"/>
    <w:rsid w:val="001C00CD"/>
    <w:rsid w:val="001C0721"/>
    <w:rsid w:val="001C0F42"/>
    <w:rsid w:val="001C1FC8"/>
    <w:rsid w:val="001C2FB1"/>
    <w:rsid w:val="001C30D4"/>
    <w:rsid w:val="001C3D3E"/>
    <w:rsid w:val="001C6F95"/>
    <w:rsid w:val="001C7A25"/>
    <w:rsid w:val="001D114A"/>
    <w:rsid w:val="001D41C5"/>
    <w:rsid w:val="001D5168"/>
    <w:rsid w:val="001D65B0"/>
    <w:rsid w:val="001D7812"/>
    <w:rsid w:val="001E1CB3"/>
    <w:rsid w:val="001E22D1"/>
    <w:rsid w:val="001E4C76"/>
    <w:rsid w:val="001E5263"/>
    <w:rsid w:val="001E5771"/>
    <w:rsid w:val="001E5C4B"/>
    <w:rsid w:val="001E73B0"/>
    <w:rsid w:val="001E7501"/>
    <w:rsid w:val="001E76B5"/>
    <w:rsid w:val="001E7A47"/>
    <w:rsid w:val="001F1792"/>
    <w:rsid w:val="001F18F6"/>
    <w:rsid w:val="001F2470"/>
    <w:rsid w:val="001F2EE8"/>
    <w:rsid w:val="001F33C0"/>
    <w:rsid w:val="001F45BC"/>
    <w:rsid w:val="001F580D"/>
    <w:rsid w:val="001F5B3E"/>
    <w:rsid w:val="001F65E9"/>
    <w:rsid w:val="001F7169"/>
    <w:rsid w:val="002007E5"/>
    <w:rsid w:val="002014C3"/>
    <w:rsid w:val="0020248A"/>
    <w:rsid w:val="00202A30"/>
    <w:rsid w:val="0020396F"/>
    <w:rsid w:val="00204605"/>
    <w:rsid w:val="00204C5E"/>
    <w:rsid w:val="00205B98"/>
    <w:rsid w:val="002064E2"/>
    <w:rsid w:val="0020758E"/>
    <w:rsid w:val="0020767E"/>
    <w:rsid w:val="00207EA3"/>
    <w:rsid w:val="002110B8"/>
    <w:rsid w:val="00211643"/>
    <w:rsid w:val="00212FD6"/>
    <w:rsid w:val="002138BC"/>
    <w:rsid w:val="002146C7"/>
    <w:rsid w:val="0021696F"/>
    <w:rsid w:val="002201C7"/>
    <w:rsid w:val="002204D1"/>
    <w:rsid w:val="00221B77"/>
    <w:rsid w:val="00222139"/>
    <w:rsid w:val="00222987"/>
    <w:rsid w:val="00223549"/>
    <w:rsid w:val="00225FDF"/>
    <w:rsid w:val="00227269"/>
    <w:rsid w:val="0023095B"/>
    <w:rsid w:val="00230B1A"/>
    <w:rsid w:val="002316B0"/>
    <w:rsid w:val="002331BB"/>
    <w:rsid w:val="002331CF"/>
    <w:rsid w:val="00233BCF"/>
    <w:rsid w:val="002362D4"/>
    <w:rsid w:val="00236371"/>
    <w:rsid w:val="00237D61"/>
    <w:rsid w:val="002407DE"/>
    <w:rsid w:val="0024273D"/>
    <w:rsid w:val="00242A49"/>
    <w:rsid w:val="00244477"/>
    <w:rsid w:val="0024527F"/>
    <w:rsid w:val="00245CD3"/>
    <w:rsid w:val="00245EB8"/>
    <w:rsid w:val="00245F3C"/>
    <w:rsid w:val="00246591"/>
    <w:rsid w:val="00250488"/>
    <w:rsid w:val="00252ADA"/>
    <w:rsid w:val="0025346C"/>
    <w:rsid w:val="00253484"/>
    <w:rsid w:val="00255094"/>
    <w:rsid w:val="00256823"/>
    <w:rsid w:val="00256DD0"/>
    <w:rsid w:val="00261093"/>
    <w:rsid w:val="00262A6E"/>
    <w:rsid w:val="00262E80"/>
    <w:rsid w:val="0026339B"/>
    <w:rsid w:val="00263B4F"/>
    <w:rsid w:val="00263F92"/>
    <w:rsid w:val="00265052"/>
    <w:rsid w:val="00266856"/>
    <w:rsid w:val="00270355"/>
    <w:rsid w:val="0027139C"/>
    <w:rsid w:val="00271C63"/>
    <w:rsid w:val="002724C1"/>
    <w:rsid w:val="00274BCA"/>
    <w:rsid w:val="00274C35"/>
    <w:rsid w:val="00275E24"/>
    <w:rsid w:val="0027726E"/>
    <w:rsid w:val="002773D1"/>
    <w:rsid w:val="002774E5"/>
    <w:rsid w:val="00277A5C"/>
    <w:rsid w:val="00280793"/>
    <w:rsid w:val="00282EFF"/>
    <w:rsid w:val="00283191"/>
    <w:rsid w:val="00284436"/>
    <w:rsid w:val="002876A2"/>
    <w:rsid w:val="002878A5"/>
    <w:rsid w:val="0029078D"/>
    <w:rsid w:val="00290E04"/>
    <w:rsid w:val="0029136C"/>
    <w:rsid w:val="00291E3D"/>
    <w:rsid w:val="00292627"/>
    <w:rsid w:val="002941AF"/>
    <w:rsid w:val="00294D94"/>
    <w:rsid w:val="00296BCA"/>
    <w:rsid w:val="00297073"/>
    <w:rsid w:val="002A2032"/>
    <w:rsid w:val="002A248C"/>
    <w:rsid w:val="002A26F2"/>
    <w:rsid w:val="002A3183"/>
    <w:rsid w:val="002A54F2"/>
    <w:rsid w:val="002B018E"/>
    <w:rsid w:val="002B138C"/>
    <w:rsid w:val="002B27A0"/>
    <w:rsid w:val="002B6282"/>
    <w:rsid w:val="002B6E9D"/>
    <w:rsid w:val="002B7DB6"/>
    <w:rsid w:val="002C1084"/>
    <w:rsid w:val="002C1E2D"/>
    <w:rsid w:val="002C28BD"/>
    <w:rsid w:val="002C2A91"/>
    <w:rsid w:val="002C3532"/>
    <w:rsid w:val="002C4D97"/>
    <w:rsid w:val="002C5613"/>
    <w:rsid w:val="002C6652"/>
    <w:rsid w:val="002C7F23"/>
    <w:rsid w:val="002D1359"/>
    <w:rsid w:val="002D1D52"/>
    <w:rsid w:val="002D2612"/>
    <w:rsid w:val="002D2B2B"/>
    <w:rsid w:val="002D351A"/>
    <w:rsid w:val="002D3E4F"/>
    <w:rsid w:val="002D3EDE"/>
    <w:rsid w:val="002D4393"/>
    <w:rsid w:val="002E0CE8"/>
    <w:rsid w:val="002E17C5"/>
    <w:rsid w:val="002E2E39"/>
    <w:rsid w:val="002E339A"/>
    <w:rsid w:val="002E35EC"/>
    <w:rsid w:val="002E38DB"/>
    <w:rsid w:val="002E412E"/>
    <w:rsid w:val="002E5008"/>
    <w:rsid w:val="002E51DA"/>
    <w:rsid w:val="002E6DE7"/>
    <w:rsid w:val="002E791C"/>
    <w:rsid w:val="002F17D0"/>
    <w:rsid w:val="002F1C4E"/>
    <w:rsid w:val="002F1D14"/>
    <w:rsid w:val="002F229F"/>
    <w:rsid w:val="002F2979"/>
    <w:rsid w:val="002F3158"/>
    <w:rsid w:val="002F425D"/>
    <w:rsid w:val="002F4D24"/>
    <w:rsid w:val="002F4FE3"/>
    <w:rsid w:val="002F5AD2"/>
    <w:rsid w:val="002F5DA1"/>
    <w:rsid w:val="002F654A"/>
    <w:rsid w:val="00300C0F"/>
    <w:rsid w:val="00300E76"/>
    <w:rsid w:val="0030153A"/>
    <w:rsid w:val="00301BF9"/>
    <w:rsid w:val="00301CC5"/>
    <w:rsid w:val="00302246"/>
    <w:rsid w:val="00304DF6"/>
    <w:rsid w:val="00305C32"/>
    <w:rsid w:val="00307459"/>
    <w:rsid w:val="0030776E"/>
    <w:rsid w:val="0031010E"/>
    <w:rsid w:val="003105A3"/>
    <w:rsid w:val="00311A97"/>
    <w:rsid w:val="00311C8F"/>
    <w:rsid w:val="00311DA3"/>
    <w:rsid w:val="003123CA"/>
    <w:rsid w:val="00314A0D"/>
    <w:rsid w:val="0031529D"/>
    <w:rsid w:val="00315E26"/>
    <w:rsid w:val="00317EEC"/>
    <w:rsid w:val="003227DE"/>
    <w:rsid w:val="00322BF9"/>
    <w:rsid w:val="00324418"/>
    <w:rsid w:val="003249DB"/>
    <w:rsid w:val="00324D54"/>
    <w:rsid w:val="00324E4E"/>
    <w:rsid w:val="00325CB7"/>
    <w:rsid w:val="003260D1"/>
    <w:rsid w:val="00326521"/>
    <w:rsid w:val="0032686C"/>
    <w:rsid w:val="00326DB2"/>
    <w:rsid w:val="00326F0A"/>
    <w:rsid w:val="003306F0"/>
    <w:rsid w:val="00330E42"/>
    <w:rsid w:val="003310ED"/>
    <w:rsid w:val="00333B3B"/>
    <w:rsid w:val="0033446C"/>
    <w:rsid w:val="00335707"/>
    <w:rsid w:val="003358A5"/>
    <w:rsid w:val="0033597C"/>
    <w:rsid w:val="00335BE3"/>
    <w:rsid w:val="00336617"/>
    <w:rsid w:val="0033705B"/>
    <w:rsid w:val="00337604"/>
    <w:rsid w:val="003401D5"/>
    <w:rsid w:val="0034084E"/>
    <w:rsid w:val="0034153C"/>
    <w:rsid w:val="00341B07"/>
    <w:rsid w:val="00342898"/>
    <w:rsid w:val="00343B2D"/>
    <w:rsid w:val="00344D43"/>
    <w:rsid w:val="003469AB"/>
    <w:rsid w:val="00347CB9"/>
    <w:rsid w:val="0035015E"/>
    <w:rsid w:val="00350828"/>
    <w:rsid w:val="00350CD5"/>
    <w:rsid w:val="00354F87"/>
    <w:rsid w:val="00355085"/>
    <w:rsid w:val="00356D45"/>
    <w:rsid w:val="00356F15"/>
    <w:rsid w:val="00360389"/>
    <w:rsid w:val="00360423"/>
    <w:rsid w:val="00360FC3"/>
    <w:rsid w:val="0036145D"/>
    <w:rsid w:val="00361D89"/>
    <w:rsid w:val="003622F2"/>
    <w:rsid w:val="00362F5D"/>
    <w:rsid w:val="00363CD9"/>
    <w:rsid w:val="00364665"/>
    <w:rsid w:val="003651C6"/>
    <w:rsid w:val="00365AB4"/>
    <w:rsid w:val="00366717"/>
    <w:rsid w:val="00370545"/>
    <w:rsid w:val="003706B1"/>
    <w:rsid w:val="00371317"/>
    <w:rsid w:val="00372071"/>
    <w:rsid w:val="00372A41"/>
    <w:rsid w:val="00372D12"/>
    <w:rsid w:val="00373F68"/>
    <w:rsid w:val="003750C5"/>
    <w:rsid w:val="003751EF"/>
    <w:rsid w:val="00376640"/>
    <w:rsid w:val="003778D5"/>
    <w:rsid w:val="00377E73"/>
    <w:rsid w:val="00380379"/>
    <w:rsid w:val="00380B36"/>
    <w:rsid w:val="00380B71"/>
    <w:rsid w:val="00381626"/>
    <w:rsid w:val="00381C92"/>
    <w:rsid w:val="00383063"/>
    <w:rsid w:val="00385BCF"/>
    <w:rsid w:val="00385CDC"/>
    <w:rsid w:val="00387391"/>
    <w:rsid w:val="00387EE0"/>
    <w:rsid w:val="00391A8E"/>
    <w:rsid w:val="00391CCC"/>
    <w:rsid w:val="00392B49"/>
    <w:rsid w:val="003935D2"/>
    <w:rsid w:val="003940A0"/>
    <w:rsid w:val="00394970"/>
    <w:rsid w:val="003964FC"/>
    <w:rsid w:val="00396505"/>
    <w:rsid w:val="003965BF"/>
    <w:rsid w:val="003A00C4"/>
    <w:rsid w:val="003A0573"/>
    <w:rsid w:val="003A0B01"/>
    <w:rsid w:val="003A17DA"/>
    <w:rsid w:val="003A1E99"/>
    <w:rsid w:val="003A2388"/>
    <w:rsid w:val="003A26B4"/>
    <w:rsid w:val="003A27B8"/>
    <w:rsid w:val="003A3264"/>
    <w:rsid w:val="003A4505"/>
    <w:rsid w:val="003A491A"/>
    <w:rsid w:val="003A5137"/>
    <w:rsid w:val="003A5C53"/>
    <w:rsid w:val="003A660B"/>
    <w:rsid w:val="003A6FE6"/>
    <w:rsid w:val="003B2174"/>
    <w:rsid w:val="003B233E"/>
    <w:rsid w:val="003B2DCF"/>
    <w:rsid w:val="003B300A"/>
    <w:rsid w:val="003B370A"/>
    <w:rsid w:val="003B424A"/>
    <w:rsid w:val="003B4D84"/>
    <w:rsid w:val="003B5422"/>
    <w:rsid w:val="003B7C46"/>
    <w:rsid w:val="003C0562"/>
    <w:rsid w:val="003C1491"/>
    <w:rsid w:val="003C1722"/>
    <w:rsid w:val="003C1F30"/>
    <w:rsid w:val="003C3EBB"/>
    <w:rsid w:val="003D0225"/>
    <w:rsid w:val="003D0746"/>
    <w:rsid w:val="003D09D8"/>
    <w:rsid w:val="003D0B7E"/>
    <w:rsid w:val="003D1FDF"/>
    <w:rsid w:val="003D2411"/>
    <w:rsid w:val="003D2C6C"/>
    <w:rsid w:val="003D3A64"/>
    <w:rsid w:val="003D4907"/>
    <w:rsid w:val="003D678E"/>
    <w:rsid w:val="003E0193"/>
    <w:rsid w:val="003E283A"/>
    <w:rsid w:val="003E2F06"/>
    <w:rsid w:val="003E3D39"/>
    <w:rsid w:val="003E5484"/>
    <w:rsid w:val="003E5CDE"/>
    <w:rsid w:val="003E66E0"/>
    <w:rsid w:val="003E7166"/>
    <w:rsid w:val="003F0325"/>
    <w:rsid w:val="003F0C82"/>
    <w:rsid w:val="003F19C6"/>
    <w:rsid w:val="003F3AC9"/>
    <w:rsid w:val="003F4262"/>
    <w:rsid w:val="003F5482"/>
    <w:rsid w:val="0040179A"/>
    <w:rsid w:val="004027C3"/>
    <w:rsid w:val="00402AEE"/>
    <w:rsid w:val="00402DBC"/>
    <w:rsid w:val="00405BF3"/>
    <w:rsid w:val="004061F2"/>
    <w:rsid w:val="004062C5"/>
    <w:rsid w:val="0040652A"/>
    <w:rsid w:val="004077BD"/>
    <w:rsid w:val="00407F6F"/>
    <w:rsid w:val="004102C7"/>
    <w:rsid w:val="00412D00"/>
    <w:rsid w:val="004137D2"/>
    <w:rsid w:val="00413FF1"/>
    <w:rsid w:val="00415AA7"/>
    <w:rsid w:val="00415FAF"/>
    <w:rsid w:val="00416B21"/>
    <w:rsid w:val="00416D8B"/>
    <w:rsid w:val="004207E7"/>
    <w:rsid w:val="00420ED2"/>
    <w:rsid w:val="004231D9"/>
    <w:rsid w:val="0042320F"/>
    <w:rsid w:val="00423C73"/>
    <w:rsid w:val="0042508F"/>
    <w:rsid w:val="00425661"/>
    <w:rsid w:val="00425C04"/>
    <w:rsid w:val="004263CA"/>
    <w:rsid w:val="00426592"/>
    <w:rsid w:val="00426866"/>
    <w:rsid w:val="00426F28"/>
    <w:rsid w:val="00430A1F"/>
    <w:rsid w:val="004315B7"/>
    <w:rsid w:val="004325A9"/>
    <w:rsid w:val="00433159"/>
    <w:rsid w:val="00433367"/>
    <w:rsid w:val="00434064"/>
    <w:rsid w:val="0043488D"/>
    <w:rsid w:val="00434EF8"/>
    <w:rsid w:val="00443147"/>
    <w:rsid w:val="00444578"/>
    <w:rsid w:val="004454D2"/>
    <w:rsid w:val="00445F11"/>
    <w:rsid w:val="004460EC"/>
    <w:rsid w:val="0044646F"/>
    <w:rsid w:val="00446960"/>
    <w:rsid w:val="00451468"/>
    <w:rsid w:val="00453FD7"/>
    <w:rsid w:val="004544CA"/>
    <w:rsid w:val="00455AAE"/>
    <w:rsid w:val="00455B3E"/>
    <w:rsid w:val="00456B7D"/>
    <w:rsid w:val="00456E26"/>
    <w:rsid w:val="004622ED"/>
    <w:rsid w:val="00462466"/>
    <w:rsid w:val="004628ED"/>
    <w:rsid w:val="00466493"/>
    <w:rsid w:val="00470BEE"/>
    <w:rsid w:val="004720C3"/>
    <w:rsid w:val="00473215"/>
    <w:rsid w:val="004774C4"/>
    <w:rsid w:val="0048020B"/>
    <w:rsid w:val="00480511"/>
    <w:rsid w:val="004811AC"/>
    <w:rsid w:val="00481398"/>
    <w:rsid w:val="004813F8"/>
    <w:rsid w:val="00485A1C"/>
    <w:rsid w:val="00486ADC"/>
    <w:rsid w:val="00487EDE"/>
    <w:rsid w:val="00487F17"/>
    <w:rsid w:val="004912D5"/>
    <w:rsid w:val="00494244"/>
    <w:rsid w:val="00496E81"/>
    <w:rsid w:val="004973B2"/>
    <w:rsid w:val="004A0156"/>
    <w:rsid w:val="004A2029"/>
    <w:rsid w:val="004A4639"/>
    <w:rsid w:val="004A4DB3"/>
    <w:rsid w:val="004A566A"/>
    <w:rsid w:val="004A6A66"/>
    <w:rsid w:val="004A71FE"/>
    <w:rsid w:val="004B09B3"/>
    <w:rsid w:val="004B19A2"/>
    <w:rsid w:val="004B372A"/>
    <w:rsid w:val="004B38BB"/>
    <w:rsid w:val="004B3A78"/>
    <w:rsid w:val="004B3D04"/>
    <w:rsid w:val="004B4146"/>
    <w:rsid w:val="004B43E7"/>
    <w:rsid w:val="004B4E49"/>
    <w:rsid w:val="004B76EF"/>
    <w:rsid w:val="004C1D97"/>
    <w:rsid w:val="004C21CE"/>
    <w:rsid w:val="004C23A6"/>
    <w:rsid w:val="004C2E54"/>
    <w:rsid w:val="004C4C8C"/>
    <w:rsid w:val="004C67F3"/>
    <w:rsid w:val="004D0DF8"/>
    <w:rsid w:val="004D100C"/>
    <w:rsid w:val="004D1353"/>
    <w:rsid w:val="004D27AC"/>
    <w:rsid w:val="004D347C"/>
    <w:rsid w:val="004D391B"/>
    <w:rsid w:val="004D41E5"/>
    <w:rsid w:val="004D45D7"/>
    <w:rsid w:val="004D4AE9"/>
    <w:rsid w:val="004D4F34"/>
    <w:rsid w:val="004D57BD"/>
    <w:rsid w:val="004D71F1"/>
    <w:rsid w:val="004D785C"/>
    <w:rsid w:val="004E036B"/>
    <w:rsid w:val="004E167F"/>
    <w:rsid w:val="004E2287"/>
    <w:rsid w:val="004E3E4B"/>
    <w:rsid w:val="004E407B"/>
    <w:rsid w:val="004E4BE8"/>
    <w:rsid w:val="004E546C"/>
    <w:rsid w:val="004E552D"/>
    <w:rsid w:val="004E653D"/>
    <w:rsid w:val="004E6A8F"/>
    <w:rsid w:val="004F019B"/>
    <w:rsid w:val="004F108A"/>
    <w:rsid w:val="004F19FC"/>
    <w:rsid w:val="004F331C"/>
    <w:rsid w:val="004F50EB"/>
    <w:rsid w:val="004F64F1"/>
    <w:rsid w:val="00500FA7"/>
    <w:rsid w:val="005011BA"/>
    <w:rsid w:val="00502A8A"/>
    <w:rsid w:val="00505EC4"/>
    <w:rsid w:val="005062B9"/>
    <w:rsid w:val="005071DF"/>
    <w:rsid w:val="00507AF2"/>
    <w:rsid w:val="00510583"/>
    <w:rsid w:val="005121EC"/>
    <w:rsid w:val="005126E3"/>
    <w:rsid w:val="00512729"/>
    <w:rsid w:val="00512738"/>
    <w:rsid w:val="0051392C"/>
    <w:rsid w:val="00513BD2"/>
    <w:rsid w:val="00514102"/>
    <w:rsid w:val="00515B78"/>
    <w:rsid w:val="00515F89"/>
    <w:rsid w:val="00516087"/>
    <w:rsid w:val="00517114"/>
    <w:rsid w:val="00521DD1"/>
    <w:rsid w:val="00522CE5"/>
    <w:rsid w:val="00522EDD"/>
    <w:rsid w:val="00524596"/>
    <w:rsid w:val="005249D1"/>
    <w:rsid w:val="00524FCB"/>
    <w:rsid w:val="00525823"/>
    <w:rsid w:val="00527350"/>
    <w:rsid w:val="00527FE3"/>
    <w:rsid w:val="0053054E"/>
    <w:rsid w:val="00530976"/>
    <w:rsid w:val="00530A1E"/>
    <w:rsid w:val="0053121C"/>
    <w:rsid w:val="00531368"/>
    <w:rsid w:val="0053172F"/>
    <w:rsid w:val="005318F3"/>
    <w:rsid w:val="005330C5"/>
    <w:rsid w:val="00534BDF"/>
    <w:rsid w:val="005366DF"/>
    <w:rsid w:val="00536C71"/>
    <w:rsid w:val="005418C4"/>
    <w:rsid w:val="00546701"/>
    <w:rsid w:val="00546F03"/>
    <w:rsid w:val="00547EF8"/>
    <w:rsid w:val="00551A06"/>
    <w:rsid w:val="00551A24"/>
    <w:rsid w:val="00552EEB"/>
    <w:rsid w:val="00553064"/>
    <w:rsid w:val="00556F8B"/>
    <w:rsid w:val="00561888"/>
    <w:rsid w:val="005623F6"/>
    <w:rsid w:val="005659FF"/>
    <w:rsid w:val="0056602C"/>
    <w:rsid w:val="00566530"/>
    <w:rsid w:val="005675AD"/>
    <w:rsid w:val="0057175F"/>
    <w:rsid w:val="00572550"/>
    <w:rsid w:val="00573453"/>
    <w:rsid w:val="00573781"/>
    <w:rsid w:val="00573A34"/>
    <w:rsid w:val="00573C2C"/>
    <w:rsid w:val="00574477"/>
    <w:rsid w:val="00575C3F"/>
    <w:rsid w:val="00576BD0"/>
    <w:rsid w:val="0057781B"/>
    <w:rsid w:val="0057798F"/>
    <w:rsid w:val="00580231"/>
    <w:rsid w:val="00580500"/>
    <w:rsid w:val="00580C55"/>
    <w:rsid w:val="0058265B"/>
    <w:rsid w:val="00582F14"/>
    <w:rsid w:val="00584DC4"/>
    <w:rsid w:val="00585443"/>
    <w:rsid w:val="00585E72"/>
    <w:rsid w:val="00585EC9"/>
    <w:rsid w:val="00586166"/>
    <w:rsid w:val="00586322"/>
    <w:rsid w:val="00586567"/>
    <w:rsid w:val="005878DC"/>
    <w:rsid w:val="005879DB"/>
    <w:rsid w:val="00587B93"/>
    <w:rsid w:val="00591D41"/>
    <w:rsid w:val="00592A04"/>
    <w:rsid w:val="00593ED4"/>
    <w:rsid w:val="00594521"/>
    <w:rsid w:val="00595068"/>
    <w:rsid w:val="005970AE"/>
    <w:rsid w:val="005971C5"/>
    <w:rsid w:val="0059733A"/>
    <w:rsid w:val="005A02E1"/>
    <w:rsid w:val="005A08E0"/>
    <w:rsid w:val="005A0FFB"/>
    <w:rsid w:val="005A106B"/>
    <w:rsid w:val="005A1AF1"/>
    <w:rsid w:val="005A2F40"/>
    <w:rsid w:val="005A3642"/>
    <w:rsid w:val="005A4805"/>
    <w:rsid w:val="005A75AF"/>
    <w:rsid w:val="005B069A"/>
    <w:rsid w:val="005B3BD9"/>
    <w:rsid w:val="005B5D7B"/>
    <w:rsid w:val="005B6BD3"/>
    <w:rsid w:val="005C0A51"/>
    <w:rsid w:val="005C1B4E"/>
    <w:rsid w:val="005C3599"/>
    <w:rsid w:val="005C44BD"/>
    <w:rsid w:val="005C504D"/>
    <w:rsid w:val="005C5F87"/>
    <w:rsid w:val="005C5FF0"/>
    <w:rsid w:val="005D0087"/>
    <w:rsid w:val="005D0BAE"/>
    <w:rsid w:val="005D0C6D"/>
    <w:rsid w:val="005D0F41"/>
    <w:rsid w:val="005D13EB"/>
    <w:rsid w:val="005D3D13"/>
    <w:rsid w:val="005D40D8"/>
    <w:rsid w:val="005D4106"/>
    <w:rsid w:val="005D5F03"/>
    <w:rsid w:val="005D7682"/>
    <w:rsid w:val="005D769D"/>
    <w:rsid w:val="005E0B24"/>
    <w:rsid w:val="005E0FF5"/>
    <w:rsid w:val="005E34DD"/>
    <w:rsid w:val="005E4417"/>
    <w:rsid w:val="005E6CAB"/>
    <w:rsid w:val="005E6E83"/>
    <w:rsid w:val="005E7F11"/>
    <w:rsid w:val="005F1891"/>
    <w:rsid w:val="005F25FF"/>
    <w:rsid w:val="005F2F01"/>
    <w:rsid w:val="005F3188"/>
    <w:rsid w:val="005F33C1"/>
    <w:rsid w:val="005F3BB6"/>
    <w:rsid w:val="005F5415"/>
    <w:rsid w:val="005F6501"/>
    <w:rsid w:val="005F714C"/>
    <w:rsid w:val="005F7794"/>
    <w:rsid w:val="00603457"/>
    <w:rsid w:val="00604BF7"/>
    <w:rsid w:val="006065EE"/>
    <w:rsid w:val="006075C1"/>
    <w:rsid w:val="006076BF"/>
    <w:rsid w:val="00607C2B"/>
    <w:rsid w:val="0061069D"/>
    <w:rsid w:val="00611416"/>
    <w:rsid w:val="00612C4C"/>
    <w:rsid w:val="00613385"/>
    <w:rsid w:val="00613C6B"/>
    <w:rsid w:val="00613D7E"/>
    <w:rsid w:val="00614517"/>
    <w:rsid w:val="00614F88"/>
    <w:rsid w:val="00615DFE"/>
    <w:rsid w:val="00615E30"/>
    <w:rsid w:val="00617006"/>
    <w:rsid w:val="00617A05"/>
    <w:rsid w:val="006203B8"/>
    <w:rsid w:val="00620BC7"/>
    <w:rsid w:val="00621E61"/>
    <w:rsid w:val="006231A3"/>
    <w:rsid w:val="006259BD"/>
    <w:rsid w:val="00626857"/>
    <w:rsid w:val="00627CF2"/>
    <w:rsid w:val="00630018"/>
    <w:rsid w:val="00630180"/>
    <w:rsid w:val="00630479"/>
    <w:rsid w:val="006307CA"/>
    <w:rsid w:val="0063111A"/>
    <w:rsid w:val="00631A14"/>
    <w:rsid w:val="00634909"/>
    <w:rsid w:val="00635CC2"/>
    <w:rsid w:val="006367B5"/>
    <w:rsid w:val="00637696"/>
    <w:rsid w:val="00640293"/>
    <w:rsid w:val="006404B6"/>
    <w:rsid w:val="0064193E"/>
    <w:rsid w:val="00643B35"/>
    <w:rsid w:val="00643EB2"/>
    <w:rsid w:val="006442CF"/>
    <w:rsid w:val="00645D7F"/>
    <w:rsid w:val="0064612F"/>
    <w:rsid w:val="0064635D"/>
    <w:rsid w:val="00646D9E"/>
    <w:rsid w:val="0064722C"/>
    <w:rsid w:val="00647F63"/>
    <w:rsid w:val="00650CAB"/>
    <w:rsid w:val="0065167C"/>
    <w:rsid w:val="00651AE7"/>
    <w:rsid w:val="00652B90"/>
    <w:rsid w:val="00653663"/>
    <w:rsid w:val="006539FC"/>
    <w:rsid w:val="00653ACE"/>
    <w:rsid w:val="006562FC"/>
    <w:rsid w:val="00660B40"/>
    <w:rsid w:val="00662862"/>
    <w:rsid w:val="006635AD"/>
    <w:rsid w:val="00664427"/>
    <w:rsid w:val="006646DD"/>
    <w:rsid w:val="0066470B"/>
    <w:rsid w:val="006651F8"/>
    <w:rsid w:val="00665D4D"/>
    <w:rsid w:val="00667886"/>
    <w:rsid w:val="00667A8B"/>
    <w:rsid w:val="00670409"/>
    <w:rsid w:val="00670A11"/>
    <w:rsid w:val="00675472"/>
    <w:rsid w:val="00675B29"/>
    <w:rsid w:val="0067658E"/>
    <w:rsid w:val="006769B0"/>
    <w:rsid w:val="00676B5C"/>
    <w:rsid w:val="00676F50"/>
    <w:rsid w:val="006802DB"/>
    <w:rsid w:val="006808C2"/>
    <w:rsid w:val="00680E39"/>
    <w:rsid w:val="006827BC"/>
    <w:rsid w:val="006844B5"/>
    <w:rsid w:val="00685548"/>
    <w:rsid w:val="00686A0D"/>
    <w:rsid w:val="00687610"/>
    <w:rsid w:val="0068773B"/>
    <w:rsid w:val="00692F4E"/>
    <w:rsid w:val="00693F92"/>
    <w:rsid w:val="00694CB0"/>
    <w:rsid w:val="0069586E"/>
    <w:rsid w:val="00695EE5"/>
    <w:rsid w:val="006961B7"/>
    <w:rsid w:val="00696DB8"/>
    <w:rsid w:val="00697499"/>
    <w:rsid w:val="00697BBD"/>
    <w:rsid w:val="006A04B0"/>
    <w:rsid w:val="006A198C"/>
    <w:rsid w:val="006A217D"/>
    <w:rsid w:val="006A2A49"/>
    <w:rsid w:val="006A2AFC"/>
    <w:rsid w:val="006A2CB6"/>
    <w:rsid w:val="006A3A05"/>
    <w:rsid w:val="006A43B9"/>
    <w:rsid w:val="006A4940"/>
    <w:rsid w:val="006A52EB"/>
    <w:rsid w:val="006A677E"/>
    <w:rsid w:val="006B0082"/>
    <w:rsid w:val="006B0268"/>
    <w:rsid w:val="006B1AF8"/>
    <w:rsid w:val="006B214B"/>
    <w:rsid w:val="006B2987"/>
    <w:rsid w:val="006B2ACA"/>
    <w:rsid w:val="006B7BC8"/>
    <w:rsid w:val="006C06AF"/>
    <w:rsid w:val="006C11C0"/>
    <w:rsid w:val="006C1532"/>
    <w:rsid w:val="006C166A"/>
    <w:rsid w:val="006C2430"/>
    <w:rsid w:val="006C24DE"/>
    <w:rsid w:val="006C396C"/>
    <w:rsid w:val="006C4EB4"/>
    <w:rsid w:val="006C4F8C"/>
    <w:rsid w:val="006C5E65"/>
    <w:rsid w:val="006C60EF"/>
    <w:rsid w:val="006C7135"/>
    <w:rsid w:val="006D0D50"/>
    <w:rsid w:val="006D1267"/>
    <w:rsid w:val="006D12E9"/>
    <w:rsid w:val="006D17DD"/>
    <w:rsid w:val="006D1D64"/>
    <w:rsid w:val="006D253C"/>
    <w:rsid w:val="006D27A7"/>
    <w:rsid w:val="006D3DE4"/>
    <w:rsid w:val="006D5FAD"/>
    <w:rsid w:val="006D6602"/>
    <w:rsid w:val="006D6B01"/>
    <w:rsid w:val="006D6B38"/>
    <w:rsid w:val="006D75AA"/>
    <w:rsid w:val="006E1491"/>
    <w:rsid w:val="006E196C"/>
    <w:rsid w:val="006E4446"/>
    <w:rsid w:val="006E60AF"/>
    <w:rsid w:val="006E6586"/>
    <w:rsid w:val="006E73AB"/>
    <w:rsid w:val="006F097E"/>
    <w:rsid w:val="006F1CED"/>
    <w:rsid w:val="006F3CC3"/>
    <w:rsid w:val="006F3FF7"/>
    <w:rsid w:val="006F638C"/>
    <w:rsid w:val="00700198"/>
    <w:rsid w:val="00701730"/>
    <w:rsid w:val="00703B7A"/>
    <w:rsid w:val="00706579"/>
    <w:rsid w:val="00706DEE"/>
    <w:rsid w:val="007077B5"/>
    <w:rsid w:val="00707E00"/>
    <w:rsid w:val="00710415"/>
    <w:rsid w:val="00710861"/>
    <w:rsid w:val="00711667"/>
    <w:rsid w:val="00711CEA"/>
    <w:rsid w:val="007120A1"/>
    <w:rsid w:val="00713692"/>
    <w:rsid w:val="007140A3"/>
    <w:rsid w:val="00714FEC"/>
    <w:rsid w:val="007153DE"/>
    <w:rsid w:val="00717B7D"/>
    <w:rsid w:val="007203D6"/>
    <w:rsid w:val="0072389A"/>
    <w:rsid w:val="007255D0"/>
    <w:rsid w:val="00725F6B"/>
    <w:rsid w:val="00730623"/>
    <w:rsid w:val="00730933"/>
    <w:rsid w:val="00730CAB"/>
    <w:rsid w:val="00731210"/>
    <w:rsid w:val="007317EA"/>
    <w:rsid w:val="00732BA2"/>
    <w:rsid w:val="00733080"/>
    <w:rsid w:val="0073313A"/>
    <w:rsid w:val="00733CCC"/>
    <w:rsid w:val="00733DF9"/>
    <w:rsid w:val="0073547B"/>
    <w:rsid w:val="00740070"/>
    <w:rsid w:val="00740241"/>
    <w:rsid w:val="0074063A"/>
    <w:rsid w:val="007418C7"/>
    <w:rsid w:val="00741956"/>
    <w:rsid w:val="00743276"/>
    <w:rsid w:val="0074468E"/>
    <w:rsid w:val="00747531"/>
    <w:rsid w:val="0074757E"/>
    <w:rsid w:val="00747EB5"/>
    <w:rsid w:val="0075134A"/>
    <w:rsid w:val="007516E1"/>
    <w:rsid w:val="00751B4C"/>
    <w:rsid w:val="00752185"/>
    <w:rsid w:val="00753B01"/>
    <w:rsid w:val="00754D69"/>
    <w:rsid w:val="00755774"/>
    <w:rsid w:val="007559B8"/>
    <w:rsid w:val="00755D75"/>
    <w:rsid w:val="00756448"/>
    <w:rsid w:val="0075774F"/>
    <w:rsid w:val="0076015F"/>
    <w:rsid w:val="00760212"/>
    <w:rsid w:val="00760FA7"/>
    <w:rsid w:val="007617B6"/>
    <w:rsid w:val="00763E58"/>
    <w:rsid w:val="0076441B"/>
    <w:rsid w:val="00764FAB"/>
    <w:rsid w:val="00765159"/>
    <w:rsid w:val="00765570"/>
    <w:rsid w:val="00766D1E"/>
    <w:rsid w:val="007709C3"/>
    <w:rsid w:val="00771399"/>
    <w:rsid w:val="0077179B"/>
    <w:rsid w:val="00772501"/>
    <w:rsid w:val="00772CF1"/>
    <w:rsid w:val="0077370A"/>
    <w:rsid w:val="00774280"/>
    <w:rsid w:val="0077485F"/>
    <w:rsid w:val="00775F01"/>
    <w:rsid w:val="00776776"/>
    <w:rsid w:val="007865B1"/>
    <w:rsid w:val="00787A23"/>
    <w:rsid w:val="007917C1"/>
    <w:rsid w:val="00791BC4"/>
    <w:rsid w:val="00792213"/>
    <w:rsid w:val="00792309"/>
    <w:rsid w:val="00792481"/>
    <w:rsid w:val="00792D28"/>
    <w:rsid w:val="0079575A"/>
    <w:rsid w:val="007959CB"/>
    <w:rsid w:val="00796919"/>
    <w:rsid w:val="007976F1"/>
    <w:rsid w:val="00797809"/>
    <w:rsid w:val="007A0377"/>
    <w:rsid w:val="007A124E"/>
    <w:rsid w:val="007A30A6"/>
    <w:rsid w:val="007A366B"/>
    <w:rsid w:val="007A4B79"/>
    <w:rsid w:val="007A4D48"/>
    <w:rsid w:val="007A5409"/>
    <w:rsid w:val="007A551B"/>
    <w:rsid w:val="007A5D98"/>
    <w:rsid w:val="007A6127"/>
    <w:rsid w:val="007B183B"/>
    <w:rsid w:val="007B22AC"/>
    <w:rsid w:val="007B249C"/>
    <w:rsid w:val="007B6966"/>
    <w:rsid w:val="007C0A0A"/>
    <w:rsid w:val="007C0F47"/>
    <w:rsid w:val="007C130A"/>
    <w:rsid w:val="007C14B3"/>
    <w:rsid w:val="007C1600"/>
    <w:rsid w:val="007C1746"/>
    <w:rsid w:val="007C420A"/>
    <w:rsid w:val="007C5965"/>
    <w:rsid w:val="007C5B0F"/>
    <w:rsid w:val="007C5F49"/>
    <w:rsid w:val="007C64E3"/>
    <w:rsid w:val="007D0C7E"/>
    <w:rsid w:val="007D2DF4"/>
    <w:rsid w:val="007D2E10"/>
    <w:rsid w:val="007D2E5A"/>
    <w:rsid w:val="007D3B57"/>
    <w:rsid w:val="007D49B3"/>
    <w:rsid w:val="007D50C0"/>
    <w:rsid w:val="007D5F68"/>
    <w:rsid w:val="007D650E"/>
    <w:rsid w:val="007E4A13"/>
    <w:rsid w:val="007E4DEE"/>
    <w:rsid w:val="007E5035"/>
    <w:rsid w:val="007E535F"/>
    <w:rsid w:val="007E5FF5"/>
    <w:rsid w:val="007E6871"/>
    <w:rsid w:val="007E7EA3"/>
    <w:rsid w:val="007F0061"/>
    <w:rsid w:val="007F00A2"/>
    <w:rsid w:val="007F0D88"/>
    <w:rsid w:val="007F16BE"/>
    <w:rsid w:val="007F17A6"/>
    <w:rsid w:val="007F2560"/>
    <w:rsid w:val="007F4A19"/>
    <w:rsid w:val="007F6952"/>
    <w:rsid w:val="007F6CE0"/>
    <w:rsid w:val="007F704A"/>
    <w:rsid w:val="0080018A"/>
    <w:rsid w:val="00800A8B"/>
    <w:rsid w:val="008034CD"/>
    <w:rsid w:val="00803755"/>
    <w:rsid w:val="00803A98"/>
    <w:rsid w:val="0080592A"/>
    <w:rsid w:val="00806971"/>
    <w:rsid w:val="00806A8A"/>
    <w:rsid w:val="00807B6C"/>
    <w:rsid w:val="008115C7"/>
    <w:rsid w:val="00811FB0"/>
    <w:rsid w:val="00813793"/>
    <w:rsid w:val="00814688"/>
    <w:rsid w:val="008171BE"/>
    <w:rsid w:val="00817E88"/>
    <w:rsid w:val="0082061D"/>
    <w:rsid w:val="00820AC2"/>
    <w:rsid w:val="00820EB7"/>
    <w:rsid w:val="00821C44"/>
    <w:rsid w:val="00823B4F"/>
    <w:rsid w:val="008242E5"/>
    <w:rsid w:val="00825E7F"/>
    <w:rsid w:val="00826D8F"/>
    <w:rsid w:val="008278D9"/>
    <w:rsid w:val="00827E53"/>
    <w:rsid w:val="008304DE"/>
    <w:rsid w:val="008307EC"/>
    <w:rsid w:val="0083136F"/>
    <w:rsid w:val="008356EB"/>
    <w:rsid w:val="00836029"/>
    <w:rsid w:val="00836791"/>
    <w:rsid w:val="008406BB"/>
    <w:rsid w:val="00841819"/>
    <w:rsid w:val="00842525"/>
    <w:rsid w:val="00842EF1"/>
    <w:rsid w:val="00842F63"/>
    <w:rsid w:val="008440A2"/>
    <w:rsid w:val="00845191"/>
    <w:rsid w:val="00846B11"/>
    <w:rsid w:val="0084735A"/>
    <w:rsid w:val="00847F63"/>
    <w:rsid w:val="00850B8B"/>
    <w:rsid w:val="00851022"/>
    <w:rsid w:val="00851F49"/>
    <w:rsid w:val="00853326"/>
    <w:rsid w:val="0085386A"/>
    <w:rsid w:val="00854C71"/>
    <w:rsid w:val="00854CAF"/>
    <w:rsid w:val="00855C4A"/>
    <w:rsid w:val="00856055"/>
    <w:rsid w:val="008570EB"/>
    <w:rsid w:val="008605BF"/>
    <w:rsid w:val="00860ED7"/>
    <w:rsid w:val="0086209A"/>
    <w:rsid w:val="00863D8C"/>
    <w:rsid w:val="00866E4C"/>
    <w:rsid w:val="00867B2F"/>
    <w:rsid w:val="00870561"/>
    <w:rsid w:val="00871411"/>
    <w:rsid w:val="0087160F"/>
    <w:rsid w:val="00871BEF"/>
    <w:rsid w:val="008728E0"/>
    <w:rsid w:val="0087376C"/>
    <w:rsid w:val="00875994"/>
    <w:rsid w:val="00876046"/>
    <w:rsid w:val="0088144E"/>
    <w:rsid w:val="00883C36"/>
    <w:rsid w:val="00884521"/>
    <w:rsid w:val="00884C92"/>
    <w:rsid w:val="00887003"/>
    <w:rsid w:val="0089129C"/>
    <w:rsid w:val="008920F1"/>
    <w:rsid w:val="00892B68"/>
    <w:rsid w:val="0089493D"/>
    <w:rsid w:val="00895F53"/>
    <w:rsid w:val="008966DA"/>
    <w:rsid w:val="00896707"/>
    <w:rsid w:val="0089748E"/>
    <w:rsid w:val="008A1F20"/>
    <w:rsid w:val="008A30DF"/>
    <w:rsid w:val="008A3A55"/>
    <w:rsid w:val="008A49D3"/>
    <w:rsid w:val="008A57BC"/>
    <w:rsid w:val="008A5EC2"/>
    <w:rsid w:val="008A6CEB"/>
    <w:rsid w:val="008A72A4"/>
    <w:rsid w:val="008B18EF"/>
    <w:rsid w:val="008B4807"/>
    <w:rsid w:val="008B6F27"/>
    <w:rsid w:val="008B6F38"/>
    <w:rsid w:val="008C25C1"/>
    <w:rsid w:val="008C4378"/>
    <w:rsid w:val="008D0394"/>
    <w:rsid w:val="008D0AF9"/>
    <w:rsid w:val="008D4344"/>
    <w:rsid w:val="008D50B6"/>
    <w:rsid w:val="008D6682"/>
    <w:rsid w:val="008D67D1"/>
    <w:rsid w:val="008D740F"/>
    <w:rsid w:val="008D742C"/>
    <w:rsid w:val="008E00B8"/>
    <w:rsid w:val="008E20D7"/>
    <w:rsid w:val="008E2B7C"/>
    <w:rsid w:val="008E4946"/>
    <w:rsid w:val="008E5272"/>
    <w:rsid w:val="008E5510"/>
    <w:rsid w:val="008E56F1"/>
    <w:rsid w:val="008E6590"/>
    <w:rsid w:val="008E7728"/>
    <w:rsid w:val="008F167C"/>
    <w:rsid w:val="008F25EC"/>
    <w:rsid w:val="008F3D57"/>
    <w:rsid w:val="008F5888"/>
    <w:rsid w:val="0090036C"/>
    <w:rsid w:val="00901125"/>
    <w:rsid w:val="00905C3C"/>
    <w:rsid w:val="00905DA6"/>
    <w:rsid w:val="009070A5"/>
    <w:rsid w:val="00907A92"/>
    <w:rsid w:val="00911242"/>
    <w:rsid w:val="009117A5"/>
    <w:rsid w:val="00913119"/>
    <w:rsid w:val="009137C1"/>
    <w:rsid w:val="00913856"/>
    <w:rsid w:val="009147F8"/>
    <w:rsid w:val="009148CC"/>
    <w:rsid w:val="00915056"/>
    <w:rsid w:val="009200BC"/>
    <w:rsid w:val="009205A5"/>
    <w:rsid w:val="00921580"/>
    <w:rsid w:val="009218E2"/>
    <w:rsid w:val="00921FF4"/>
    <w:rsid w:val="00923746"/>
    <w:rsid w:val="00924EC4"/>
    <w:rsid w:val="009267C0"/>
    <w:rsid w:val="00927F6E"/>
    <w:rsid w:val="00930FF6"/>
    <w:rsid w:val="00931541"/>
    <w:rsid w:val="00931A3F"/>
    <w:rsid w:val="00933C26"/>
    <w:rsid w:val="009344E8"/>
    <w:rsid w:val="00935873"/>
    <w:rsid w:val="00935E31"/>
    <w:rsid w:val="0093670E"/>
    <w:rsid w:val="00937601"/>
    <w:rsid w:val="00937856"/>
    <w:rsid w:val="00940D83"/>
    <w:rsid w:val="00940F24"/>
    <w:rsid w:val="009411EA"/>
    <w:rsid w:val="00941ED1"/>
    <w:rsid w:val="00941F5F"/>
    <w:rsid w:val="009425B5"/>
    <w:rsid w:val="00942D99"/>
    <w:rsid w:val="00942F6C"/>
    <w:rsid w:val="00942FD1"/>
    <w:rsid w:val="00943A57"/>
    <w:rsid w:val="00943B9C"/>
    <w:rsid w:val="00943F89"/>
    <w:rsid w:val="00944F51"/>
    <w:rsid w:val="0094518E"/>
    <w:rsid w:val="00945687"/>
    <w:rsid w:val="00946EB4"/>
    <w:rsid w:val="00947129"/>
    <w:rsid w:val="00947278"/>
    <w:rsid w:val="0095089B"/>
    <w:rsid w:val="00951239"/>
    <w:rsid w:val="00951DBF"/>
    <w:rsid w:val="0095269C"/>
    <w:rsid w:val="00955B7A"/>
    <w:rsid w:val="00955D99"/>
    <w:rsid w:val="00956727"/>
    <w:rsid w:val="00956770"/>
    <w:rsid w:val="009575B0"/>
    <w:rsid w:val="00957E37"/>
    <w:rsid w:val="00960A59"/>
    <w:rsid w:val="00961CA5"/>
    <w:rsid w:val="009627F1"/>
    <w:rsid w:val="00962D0C"/>
    <w:rsid w:val="00962E48"/>
    <w:rsid w:val="00963290"/>
    <w:rsid w:val="00963FBA"/>
    <w:rsid w:val="009643DF"/>
    <w:rsid w:val="00964446"/>
    <w:rsid w:val="00965CF3"/>
    <w:rsid w:val="00967FCE"/>
    <w:rsid w:val="00970564"/>
    <w:rsid w:val="009712F6"/>
    <w:rsid w:val="0097143F"/>
    <w:rsid w:val="00971AA6"/>
    <w:rsid w:val="009721BB"/>
    <w:rsid w:val="009729DB"/>
    <w:rsid w:val="00974A2B"/>
    <w:rsid w:val="00975C05"/>
    <w:rsid w:val="00976156"/>
    <w:rsid w:val="0097622B"/>
    <w:rsid w:val="00976925"/>
    <w:rsid w:val="00977216"/>
    <w:rsid w:val="009775A3"/>
    <w:rsid w:val="009808DA"/>
    <w:rsid w:val="009824F6"/>
    <w:rsid w:val="00982FAA"/>
    <w:rsid w:val="00984780"/>
    <w:rsid w:val="009859CE"/>
    <w:rsid w:val="00986AF0"/>
    <w:rsid w:val="0098792D"/>
    <w:rsid w:val="00987EAD"/>
    <w:rsid w:val="00990A68"/>
    <w:rsid w:val="00991289"/>
    <w:rsid w:val="00992C08"/>
    <w:rsid w:val="0099337C"/>
    <w:rsid w:val="009936BE"/>
    <w:rsid w:val="00995606"/>
    <w:rsid w:val="009A14E7"/>
    <w:rsid w:val="009A23D8"/>
    <w:rsid w:val="009A2554"/>
    <w:rsid w:val="009A35BC"/>
    <w:rsid w:val="009A5AD2"/>
    <w:rsid w:val="009A79E9"/>
    <w:rsid w:val="009A7AA8"/>
    <w:rsid w:val="009B04DC"/>
    <w:rsid w:val="009B2831"/>
    <w:rsid w:val="009B36DB"/>
    <w:rsid w:val="009B3D0E"/>
    <w:rsid w:val="009B3D2E"/>
    <w:rsid w:val="009B66E3"/>
    <w:rsid w:val="009B73D3"/>
    <w:rsid w:val="009B77EA"/>
    <w:rsid w:val="009C0534"/>
    <w:rsid w:val="009C2F32"/>
    <w:rsid w:val="009C3FAE"/>
    <w:rsid w:val="009C62DB"/>
    <w:rsid w:val="009C790F"/>
    <w:rsid w:val="009D0678"/>
    <w:rsid w:val="009D0C76"/>
    <w:rsid w:val="009D2576"/>
    <w:rsid w:val="009D3791"/>
    <w:rsid w:val="009D3A62"/>
    <w:rsid w:val="009D5140"/>
    <w:rsid w:val="009D5656"/>
    <w:rsid w:val="009D5BB1"/>
    <w:rsid w:val="009E0899"/>
    <w:rsid w:val="009E1DEE"/>
    <w:rsid w:val="009E2326"/>
    <w:rsid w:val="009E34DB"/>
    <w:rsid w:val="009E416B"/>
    <w:rsid w:val="009E5A85"/>
    <w:rsid w:val="009E6045"/>
    <w:rsid w:val="009E676E"/>
    <w:rsid w:val="009F05B0"/>
    <w:rsid w:val="009F1B9E"/>
    <w:rsid w:val="009F2B0D"/>
    <w:rsid w:val="009F3105"/>
    <w:rsid w:val="009F40B9"/>
    <w:rsid w:val="009F47A9"/>
    <w:rsid w:val="009F482A"/>
    <w:rsid w:val="009F4CB9"/>
    <w:rsid w:val="009F62E1"/>
    <w:rsid w:val="009F6A63"/>
    <w:rsid w:val="00A00E30"/>
    <w:rsid w:val="00A02EAE"/>
    <w:rsid w:val="00A04AE1"/>
    <w:rsid w:val="00A05235"/>
    <w:rsid w:val="00A05F0A"/>
    <w:rsid w:val="00A06D75"/>
    <w:rsid w:val="00A107E7"/>
    <w:rsid w:val="00A122BC"/>
    <w:rsid w:val="00A12BF4"/>
    <w:rsid w:val="00A134DE"/>
    <w:rsid w:val="00A13E18"/>
    <w:rsid w:val="00A14C5A"/>
    <w:rsid w:val="00A167F0"/>
    <w:rsid w:val="00A1744C"/>
    <w:rsid w:val="00A17CDD"/>
    <w:rsid w:val="00A20973"/>
    <w:rsid w:val="00A24D03"/>
    <w:rsid w:val="00A27151"/>
    <w:rsid w:val="00A27640"/>
    <w:rsid w:val="00A305B2"/>
    <w:rsid w:val="00A31157"/>
    <w:rsid w:val="00A31354"/>
    <w:rsid w:val="00A313EF"/>
    <w:rsid w:val="00A32646"/>
    <w:rsid w:val="00A32ED7"/>
    <w:rsid w:val="00A33171"/>
    <w:rsid w:val="00A3515F"/>
    <w:rsid w:val="00A36E4C"/>
    <w:rsid w:val="00A41D69"/>
    <w:rsid w:val="00A427BE"/>
    <w:rsid w:val="00A4613E"/>
    <w:rsid w:val="00A461B8"/>
    <w:rsid w:val="00A46348"/>
    <w:rsid w:val="00A47085"/>
    <w:rsid w:val="00A479EB"/>
    <w:rsid w:val="00A514B5"/>
    <w:rsid w:val="00A51A12"/>
    <w:rsid w:val="00A525A4"/>
    <w:rsid w:val="00A547D0"/>
    <w:rsid w:val="00A559F4"/>
    <w:rsid w:val="00A55E98"/>
    <w:rsid w:val="00A60181"/>
    <w:rsid w:val="00A603A0"/>
    <w:rsid w:val="00A60816"/>
    <w:rsid w:val="00A61C94"/>
    <w:rsid w:val="00A62D7D"/>
    <w:rsid w:val="00A635E1"/>
    <w:rsid w:val="00A64838"/>
    <w:rsid w:val="00A64C9C"/>
    <w:rsid w:val="00A665B5"/>
    <w:rsid w:val="00A672BA"/>
    <w:rsid w:val="00A72338"/>
    <w:rsid w:val="00A7237A"/>
    <w:rsid w:val="00A732CA"/>
    <w:rsid w:val="00A742CA"/>
    <w:rsid w:val="00A747B1"/>
    <w:rsid w:val="00A74BB8"/>
    <w:rsid w:val="00A74F6A"/>
    <w:rsid w:val="00A7542F"/>
    <w:rsid w:val="00A778EE"/>
    <w:rsid w:val="00A81311"/>
    <w:rsid w:val="00A81DC0"/>
    <w:rsid w:val="00A829DA"/>
    <w:rsid w:val="00A8493A"/>
    <w:rsid w:val="00A85DAE"/>
    <w:rsid w:val="00A85F02"/>
    <w:rsid w:val="00A863A0"/>
    <w:rsid w:val="00A86709"/>
    <w:rsid w:val="00A86BC9"/>
    <w:rsid w:val="00A86FDF"/>
    <w:rsid w:val="00A873EE"/>
    <w:rsid w:val="00A91278"/>
    <w:rsid w:val="00A91B8C"/>
    <w:rsid w:val="00A91EFD"/>
    <w:rsid w:val="00A94A82"/>
    <w:rsid w:val="00A9643E"/>
    <w:rsid w:val="00AA0DD6"/>
    <w:rsid w:val="00AA11A9"/>
    <w:rsid w:val="00AA1CA9"/>
    <w:rsid w:val="00AA1E8B"/>
    <w:rsid w:val="00AA20FA"/>
    <w:rsid w:val="00AA2CD6"/>
    <w:rsid w:val="00AA50DD"/>
    <w:rsid w:val="00AA60D7"/>
    <w:rsid w:val="00AA68D7"/>
    <w:rsid w:val="00AA6BFD"/>
    <w:rsid w:val="00AA7181"/>
    <w:rsid w:val="00AA756C"/>
    <w:rsid w:val="00AB01E0"/>
    <w:rsid w:val="00AB0C7C"/>
    <w:rsid w:val="00AB2B10"/>
    <w:rsid w:val="00AB2EF0"/>
    <w:rsid w:val="00AB3548"/>
    <w:rsid w:val="00AB4D19"/>
    <w:rsid w:val="00AB65AE"/>
    <w:rsid w:val="00AC1F5E"/>
    <w:rsid w:val="00AC30B1"/>
    <w:rsid w:val="00AC3207"/>
    <w:rsid w:val="00AC4FD6"/>
    <w:rsid w:val="00AC5B32"/>
    <w:rsid w:val="00AC71EE"/>
    <w:rsid w:val="00AD028A"/>
    <w:rsid w:val="00AD0411"/>
    <w:rsid w:val="00AD094E"/>
    <w:rsid w:val="00AD19BE"/>
    <w:rsid w:val="00AD1D6E"/>
    <w:rsid w:val="00AD2206"/>
    <w:rsid w:val="00AD5EF1"/>
    <w:rsid w:val="00AE0DC2"/>
    <w:rsid w:val="00AE152F"/>
    <w:rsid w:val="00AE17AC"/>
    <w:rsid w:val="00AE2438"/>
    <w:rsid w:val="00AE5663"/>
    <w:rsid w:val="00AE62C3"/>
    <w:rsid w:val="00AE6B29"/>
    <w:rsid w:val="00AE7C1F"/>
    <w:rsid w:val="00AF0056"/>
    <w:rsid w:val="00AF244D"/>
    <w:rsid w:val="00AF2C22"/>
    <w:rsid w:val="00AF3451"/>
    <w:rsid w:val="00AF3A09"/>
    <w:rsid w:val="00AF4E5F"/>
    <w:rsid w:val="00AF4F33"/>
    <w:rsid w:val="00AF4FD0"/>
    <w:rsid w:val="00AF7ADA"/>
    <w:rsid w:val="00B02D8C"/>
    <w:rsid w:val="00B032FA"/>
    <w:rsid w:val="00B062A5"/>
    <w:rsid w:val="00B07976"/>
    <w:rsid w:val="00B117A4"/>
    <w:rsid w:val="00B1403E"/>
    <w:rsid w:val="00B14514"/>
    <w:rsid w:val="00B155D9"/>
    <w:rsid w:val="00B163B3"/>
    <w:rsid w:val="00B16E9E"/>
    <w:rsid w:val="00B20167"/>
    <w:rsid w:val="00B207D4"/>
    <w:rsid w:val="00B23EF2"/>
    <w:rsid w:val="00B24C0A"/>
    <w:rsid w:val="00B253B4"/>
    <w:rsid w:val="00B25899"/>
    <w:rsid w:val="00B273A4"/>
    <w:rsid w:val="00B30342"/>
    <w:rsid w:val="00B318C4"/>
    <w:rsid w:val="00B32B25"/>
    <w:rsid w:val="00B34D63"/>
    <w:rsid w:val="00B351AA"/>
    <w:rsid w:val="00B3617A"/>
    <w:rsid w:val="00B36AEC"/>
    <w:rsid w:val="00B37D2E"/>
    <w:rsid w:val="00B407F1"/>
    <w:rsid w:val="00B41B4D"/>
    <w:rsid w:val="00B4235E"/>
    <w:rsid w:val="00B431D0"/>
    <w:rsid w:val="00B44225"/>
    <w:rsid w:val="00B454B2"/>
    <w:rsid w:val="00B46EB6"/>
    <w:rsid w:val="00B47C1E"/>
    <w:rsid w:val="00B50ACD"/>
    <w:rsid w:val="00B510C2"/>
    <w:rsid w:val="00B5119D"/>
    <w:rsid w:val="00B51526"/>
    <w:rsid w:val="00B52484"/>
    <w:rsid w:val="00B528C9"/>
    <w:rsid w:val="00B52DD9"/>
    <w:rsid w:val="00B549ED"/>
    <w:rsid w:val="00B57020"/>
    <w:rsid w:val="00B575D7"/>
    <w:rsid w:val="00B6129E"/>
    <w:rsid w:val="00B64901"/>
    <w:rsid w:val="00B661C0"/>
    <w:rsid w:val="00B6680A"/>
    <w:rsid w:val="00B66821"/>
    <w:rsid w:val="00B66C1E"/>
    <w:rsid w:val="00B66FBA"/>
    <w:rsid w:val="00B7215B"/>
    <w:rsid w:val="00B73952"/>
    <w:rsid w:val="00B73A82"/>
    <w:rsid w:val="00B758E2"/>
    <w:rsid w:val="00B765CC"/>
    <w:rsid w:val="00B775A5"/>
    <w:rsid w:val="00B813E4"/>
    <w:rsid w:val="00B817CB"/>
    <w:rsid w:val="00B8315C"/>
    <w:rsid w:val="00B83C52"/>
    <w:rsid w:val="00B83EEE"/>
    <w:rsid w:val="00B83F45"/>
    <w:rsid w:val="00B855FF"/>
    <w:rsid w:val="00B875FB"/>
    <w:rsid w:val="00B9012F"/>
    <w:rsid w:val="00B90981"/>
    <w:rsid w:val="00B90C5F"/>
    <w:rsid w:val="00B90FA3"/>
    <w:rsid w:val="00B915C3"/>
    <w:rsid w:val="00B91AFC"/>
    <w:rsid w:val="00B92CAA"/>
    <w:rsid w:val="00B93E40"/>
    <w:rsid w:val="00B947B1"/>
    <w:rsid w:val="00B949BF"/>
    <w:rsid w:val="00B94D95"/>
    <w:rsid w:val="00B96998"/>
    <w:rsid w:val="00B974C2"/>
    <w:rsid w:val="00BA212F"/>
    <w:rsid w:val="00BA2CA9"/>
    <w:rsid w:val="00BA31CC"/>
    <w:rsid w:val="00BA3936"/>
    <w:rsid w:val="00BA4459"/>
    <w:rsid w:val="00BA6F3D"/>
    <w:rsid w:val="00BA70D4"/>
    <w:rsid w:val="00BA7B08"/>
    <w:rsid w:val="00BB053A"/>
    <w:rsid w:val="00BB0A2E"/>
    <w:rsid w:val="00BB1400"/>
    <w:rsid w:val="00BB2F8B"/>
    <w:rsid w:val="00BB42C3"/>
    <w:rsid w:val="00BB46BE"/>
    <w:rsid w:val="00BB484E"/>
    <w:rsid w:val="00BB5211"/>
    <w:rsid w:val="00BB6D70"/>
    <w:rsid w:val="00BC1719"/>
    <w:rsid w:val="00BC1ABE"/>
    <w:rsid w:val="00BC1D96"/>
    <w:rsid w:val="00BC32CD"/>
    <w:rsid w:val="00BC3408"/>
    <w:rsid w:val="00BC341F"/>
    <w:rsid w:val="00BC4781"/>
    <w:rsid w:val="00BC4E59"/>
    <w:rsid w:val="00BC7AA6"/>
    <w:rsid w:val="00BD19FB"/>
    <w:rsid w:val="00BD3B6B"/>
    <w:rsid w:val="00BD5E06"/>
    <w:rsid w:val="00BD66C6"/>
    <w:rsid w:val="00BD744F"/>
    <w:rsid w:val="00BE0E0D"/>
    <w:rsid w:val="00BE2A5F"/>
    <w:rsid w:val="00BE5D56"/>
    <w:rsid w:val="00BF0DD6"/>
    <w:rsid w:val="00BF1E94"/>
    <w:rsid w:val="00BF373D"/>
    <w:rsid w:val="00BF3CC6"/>
    <w:rsid w:val="00BF3F2F"/>
    <w:rsid w:val="00BF4C29"/>
    <w:rsid w:val="00BF71F0"/>
    <w:rsid w:val="00BF7723"/>
    <w:rsid w:val="00BF7D8D"/>
    <w:rsid w:val="00C01976"/>
    <w:rsid w:val="00C01D19"/>
    <w:rsid w:val="00C04ECC"/>
    <w:rsid w:val="00C057FE"/>
    <w:rsid w:val="00C061A0"/>
    <w:rsid w:val="00C128CB"/>
    <w:rsid w:val="00C12ACD"/>
    <w:rsid w:val="00C1377E"/>
    <w:rsid w:val="00C13892"/>
    <w:rsid w:val="00C13F6F"/>
    <w:rsid w:val="00C14956"/>
    <w:rsid w:val="00C165C0"/>
    <w:rsid w:val="00C165C3"/>
    <w:rsid w:val="00C17CC1"/>
    <w:rsid w:val="00C224F9"/>
    <w:rsid w:val="00C230EF"/>
    <w:rsid w:val="00C2354A"/>
    <w:rsid w:val="00C2389E"/>
    <w:rsid w:val="00C23B6F"/>
    <w:rsid w:val="00C23C72"/>
    <w:rsid w:val="00C253F5"/>
    <w:rsid w:val="00C25D25"/>
    <w:rsid w:val="00C2782C"/>
    <w:rsid w:val="00C305DB"/>
    <w:rsid w:val="00C30760"/>
    <w:rsid w:val="00C31566"/>
    <w:rsid w:val="00C317AC"/>
    <w:rsid w:val="00C31AD3"/>
    <w:rsid w:val="00C34419"/>
    <w:rsid w:val="00C351D3"/>
    <w:rsid w:val="00C361B4"/>
    <w:rsid w:val="00C36BD8"/>
    <w:rsid w:val="00C3741A"/>
    <w:rsid w:val="00C3779B"/>
    <w:rsid w:val="00C37D4C"/>
    <w:rsid w:val="00C37EBF"/>
    <w:rsid w:val="00C404A7"/>
    <w:rsid w:val="00C417F5"/>
    <w:rsid w:val="00C41D7E"/>
    <w:rsid w:val="00C4214F"/>
    <w:rsid w:val="00C4410F"/>
    <w:rsid w:val="00C45550"/>
    <w:rsid w:val="00C46C60"/>
    <w:rsid w:val="00C46CC5"/>
    <w:rsid w:val="00C50B56"/>
    <w:rsid w:val="00C52FEB"/>
    <w:rsid w:val="00C53988"/>
    <w:rsid w:val="00C5610B"/>
    <w:rsid w:val="00C56116"/>
    <w:rsid w:val="00C56944"/>
    <w:rsid w:val="00C56F26"/>
    <w:rsid w:val="00C57A1B"/>
    <w:rsid w:val="00C60C6F"/>
    <w:rsid w:val="00C60F67"/>
    <w:rsid w:val="00C619E6"/>
    <w:rsid w:val="00C61A20"/>
    <w:rsid w:val="00C645C8"/>
    <w:rsid w:val="00C66A40"/>
    <w:rsid w:val="00C7144B"/>
    <w:rsid w:val="00C73250"/>
    <w:rsid w:val="00C73DE1"/>
    <w:rsid w:val="00C7416E"/>
    <w:rsid w:val="00C74681"/>
    <w:rsid w:val="00C752BB"/>
    <w:rsid w:val="00C761D1"/>
    <w:rsid w:val="00C77145"/>
    <w:rsid w:val="00C77FC6"/>
    <w:rsid w:val="00C8091E"/>
    <w:rsid w:val="00C81BE9"/>
    <w:rsid w:val="00C8220F"/>
    <w:rsid w:val="00C84492"/>
    <w:rsid w:val="00C84B52"/>
    <w:rsid w:val="00C84E9E"/>
    <w:rsid w:val="00C8502F"/>
    <w:rsid w:val="00C85884"/>
    <w:rsid w:val="00C860A7"/>
    <w:rsid w:val="00C860D2"/>
    <w:rsid w:val="00C87B3E"/>
    <w:rsid w:val="00C87E6C"/>
    <w:rsid w:val="00C91071"/>
    <w:rsid w:val="00C91ACB"/>
    <w:rsid w:val="00C93F2F"/>
    <w:rsid w:val="00C95552"/>
    <w:rsid w:val="00C96883"/>
    <w:rsid w:val="00C96CF3"/>
    <w:rsid w:val="00CA073B"/>
    <w:rsid w:val="00CA0D96"/>
    <w:rsid w:val="00CA1D0F"/>
    <w:rsid w:val="00CA28D3"/>
    <w:rsid w:val="00CA3120"/>
    <w:rsid w:val="00CA3DA2"/>
    <w:rsid w:val="00CA4607"/>
    <w:rsid w:val="00CA72E3"/>
    <w:rsid w:val="00CB058B"/>
    <w:rsid w:val="00CB194A"/>
    <w:rsid w:val="00CB22B1"/>
    <w:rsid w:val="00CB2620"/>
    <w:rsid w:val="00CB2D1D"/>
    <w:rsid w:val="00CB3726"/>
    <w:rsid w:val="00CB372D"/>
    <w:rsid w:val="00CB3CF8"/>
    <w:rsid w:val="00CB4406"/>
    <w:rsid w:val="00CB5CDB"/>
    <w:rsid w:val="00CB72BE"/>
    <w:rsid w:val="00CB72DE"/>
    <w:rsid w:val="00CB77FC"/>
    <w:rsid w:val="00CB7EEF"/>
    <w:rsid w:val="00CC09C4"/>
    <w:rsid w:val="00CC0CAE"/>
    <w:rsid w:val="00CC0CAF"/>
    <w:rsid w:val="00CC1C57"/>
    <w:rsid w:val="00CC400F"/>
    <w:rsid w:val="00CC5A87"/>
    <w:rsid w:val="00CC6687"/>
    <w:rsid w:val="00CC6C1B"/>
    <w:rsid w:val="00CC79F2"/>
    <w:rsid w:val="00CC7D9B"/>
    <w:rsid w:val="00CD04A9"/>
    <w:rsid w:val="00CD457E"/>
    <w:rsid w:val="00CD5794"/>
    <w:rsid w:val="00CD670E"/>
    <w:rsid w:val="00CE0249"/>
    <w:rsid w:val="00CE03E4"/>
    <w:rsid w:val="00CE09F0"/>
    <w:rsid w:val="00CE0B85"/>
    <w:rsid w:val="00CE0CB4"/>
    <w:rsid w:val="00CE0CED"/>
    <w:rsid w:val="00CE13AE"/>
    <w:rsid w:val="00CE21B7"/>
    <w:rsid w:val="00CE2FBF"/>
    <w:rsid w:val="00CE52A7"/>
    <w:rsid w:val="00CE53CC"/>
    <w:rsid w:val="00CE7978"/>
    <w:rsid w:val="00CF08EE"/>
    <w:rsid w:val="00CF1E10"/>
    <w:rsid w:val="00CF3E73"/>
    <w:rsid w:val="00CF514C"/>
    <w:rsid w:val="00D002C7"/>
    <w:rsid w:val="00D007B0"/>
    <w:rsid w:val="00D00F46"/>
    <w:rsid w:val="00D01A6C"/>
    <w:rsid w:val="00D056EB"/>
    <w:rsid w:val="00D057DE"/>
    <w:rsid w:val="00D07B5F"/>
    <w:rsid w:val="00D07F3F"/>
    <w:rsid w:val="00D10A86"/>
    <w:rsid w:val="00D111DD"/>
    <w:rsid w:val="00D11E6D"/>
    <w:rsid w:val="00D11FC3"/>
    <w:rsid w:val="00D12F0C"/>
    <w:rsid w:val="00D152AC"/>
    <w:rsid w:val="00D15438"/>
    <w:rsid w:val="00D15C1A"/>
    <w:rsid w:val="00D16D29"/>
    <w:rsid w:val="00D1770C"/>
    <w:rsid w:val="00D17897"/>
    <w:rsid w:val="00D17EC0"/>
    <w:rsid w:val="00D201B5"/>
    <w:rsid w:val="00D215B5"/>
    <w:rsid w:val="00D23617"/>
    <w:rsid w:val="00D23673"/>
    <w:rsid w:val="00D24296"/>
    <w:rsid w:val="00D25E0D"/>
    <w:rsid w:val="00D2624A"/>
    <w:rsid w:val="00D26E03"/>
    <w:rsid w:val="00D27690"/>
    <w:rsid w:val="00D277D6"/>
    <w:rsid w:val="00D302D8"/>
    <w:rsid w:val="00D32284"/>
    <w:rsid w:val="00D3228A"/>
    <w:rsid w:val="00D32F87"/>
    <w:rsid w:val="00D33677"/>
    <w:rsid w:val="00D3367A"/>
    <w:rsid w:val="00D36AEC"/>
    <w:rsid w:val="00D36B37"/>
    <w:rsid w:val="00D37448"/>
    <w:rsid w:val="00D40F8D"/>
    <w:rsid w:val="00D41B02"/>
    <w:rsid w:val="00D42195"/>
    <w:rsid w:val="00D42643"/>
    <w:rsid w:val="00D42AF8"/>
    <w:rsid w:val="00D46E28"/>
    <w:rsid w:val="00D50513"/>
    <w:rsid w:val="00D51CC3"/>
    <w:rsid w:val="00D524AF"/>
    <w:rsid w:val="00D52C4F"/>
    <w:rsid w:val="00D541A4"/>
    <w:rsid w:val="00D54739"/>
    <w:rsid w:val="00D54B66"/>
    <w:rsid w:val="00D56C49"/>
    <w:rsid w:val="00D6297F"/>
    <w:rsid w:val="00D63442"/>
    <w:rsid w:val="00D645E0"/>
    <w:rsid w:val="00D6549E"/>
    <w:rsid w:val="00D654F7"/>
    <w:rsid w:val="00D66B75"/>
    <w:rsid w:val="00D6766C"/>
    <w:rsid w:val="00D70D9B"/>
    <w:rsid w:val="00D70FB5"/>
    <w:rsid w:val="00D73548"/>
    <w:rsid w:val="00D749C9"/>
    <w:rsid w:val="00D752AB"/>
    <w:rsid w:val="00D7582E"/>
    <w:rsid w:val="00D80E76"/>
    <w:rsid w:val="00D85CF1"/>
    <w:rsid w:val="00D91A79"/>
    <w:rsid w:val="00D92FB2"/>
    <w:rsid w:val="00D93CAC"/>
    <w:rsid w:val="00D942B6"/>
    <w:rsid w:val="00D943B1"/>
    <w:rsid w:val="00D94E4D"/>
    <w:rsid w:val="00D95DE9"/>
    <w:rsid w:val="00D9639B"/>
    <w:rsid w:val="00D96B04"/>
    <w:rsid w:val="00D97924"/>
    <w:rsid w:val="00DA0C87"/>
    <w:rsid w:val="00DA27DD"/>
    <w:rsid w:val="00DA283C"/>
    <w:rsid w:val="00DA491A"/>
    <w:rsid w:val="00DA524C"/>
    <w:rsid w:val="00DA5D03"/>
    <w:rsid w:val="00DA5FF3"/>
    <w:rsid w:val="00DA65A9"/>
    <w:rsid w:val="00DA7D96"/>
    <w:rsid w:val="00DB2723"/>
    <w:rsid w:val="00DB3569"/>
    <w:rsid w:val="00DB4273"/>
    <w:rsid w:val="00DB4745"/>
    <w:rsid w:val="00DB483F"/>
    <w:rsid w:val="00DC14F2"/>
    <w:rsid w:val="00DC3534"/>
    <w:rsid w:val="00DC4EF6"/>
    <w:rsid w:val="00DC7783"/>
    <w:rsid w:val="00DC7D29"/>
    <w:rsid w:val="00DD0077"/>
    <w:rsid w:val="00DD03D0"/>
    <w:rsid w:val="00DD0D5C"/>
    <w:rsid w:val="00DD1699"/>
    <w:rsid w:val="00DD1CCD"/>
    <w:rsid w:val="00DD46A8"/>
    <w:rsid w:val="00DD558F"/>
    <w:rsid w:val="00DD6025"/>
    <w:rsid w:val="00DD6C3B"/>
    <w:rsid w:val="00DD7219"/>
    <w:rsid w:val="00DD7D59"/>
    <w:rsid w:val="00DE207F"/>
    <w:rsid w:val="00DE3ADF"/>
    <w:rsid w:val="00DE3EDF"/>
    <w:rsid w:val="00DF0429"/>
    <w:rsid w:val="00DF11FD"/>
    <w:rsid w:val="00DF266A"/>
    <w:rsid w:val="00DF4275"/>
    <w:rsid w:val="00DF4B36"/>
    <w:rsid w:val="00DF793F"/>
    <w:rsid w:val="00DF7E56"/>
    <w:rsid w:val="00E029DA"/>
    <w:rsid w:val="00E036E2"/>
    <w:rsid w:val="00E0380F"/>
    <w:rsid w:val="00E057E0"/>
    <w:rsid w:val="00E05F33"/>
    <w:rsid w:val="00E1182E"/>
    <w:rsid w:val="00E11E08"/>
    <w:rsid w:val="00E132A6"/>
    <w:rsid w:val="00E13D1D"/>
    <w:rsid w:val="00E15331"/>
    <w:rsid w:val="00E15C70"/>
    <w:rsid w:val="00E1687C"/>
    <w:rsid w:val="00E216DB"/>
    <w:rsid w:val="00E24045"/>
    <w:rsid w:val="00E2686F"/>
    <w:rsid w:val="00E26DB8"/>
    <w:rsid w:val="00E32A2B"/>
    <w:rsid w:val="00E331E7"/>
    <w:rsid w:val="00E333AF"/>
    <w:rsid w:val="00E33BEF"/>
    <w:rsid w:val="00E34751"/>
    <w:rsid w:val="00E34BB8"/>
    <w:rsid w:val="00E41AF2"/>
    <w:rsid w:val="00E42B75"/>
    <w:rsid w:val="00E42D25"/>
    <w:rsid w:val="00E44A6F"/>
    <w:rsid w:val="00E44F0C"/>
    <w:rsid w:val="00E51F80"/>
    <w:rsid w:val="00E538B8"/>
    <w:rsid w:val="00E563BD"/>
    <w:rsid w:val="00E56C2B"/>
    <w:rsid w:val="00E57A21"/>
    <w:rsid w:val="00E6030F"/>
    <w:rsid w:val="00E61164"/>
    <w:rsid w:val="00E6360D"/>
    <w:rsid w:val="00E63E6B"/>
    <w:rsid w:val="00E645D1"/>
    <w:rsid w:val="00E646B8"/>
    <w:rsid w:val="00E64FC7"/>
    <w:rsid w:val="00E65162"/>
    <w:rsid w:val="00E65A4F"/>
    <w:rsid w:val="00E664A2"/>
    <w:rsid w:val="00E6744E"/>
    <w:rsid w:val="00E71920"/>
    <w:rsid w:val="00E71C2A"/>
    <w:rsid w:val="00E72D35"/>
    <w:rsid w:val="00E7371F"/>
    <w:rsid w:val="00E7710E"/>
    <w:rsid w:val="00E804A0"/>
    <w:rsid w:val="00E829ED"/>
    <w:rsid w:val="00E834AA"/>
    <w:rsid w:val="00E83744"/>
    <w:rsid w:val="00E84D1A"/>
    <w:rsid w:val="00E84E00"/>
    <w:rsid w:val="00E8512D"/>
    <w:rsid w:val="00E86423"/>
    <w:rsid w:val="00E8644A"/>
    <w:rsid w:val="00E87F3C"/>
    <w:rsid w:val="00E90163"/>
    <w:rsid w:val="00E901F6"/>
    <w:rsid w:val="00E91AF9"/>
    <w:rsid w:val="00E92311"/>
    <w:rsid w:val="00E92373"/>
    <w:rsid w:val="00E92B83"/>
    <w:rsid w:val="00E9422B"/>
    <w:rsid w:val="00E94534"/>
    <w:rsid w:val="00E94563"/>
    <w:rsid w:val="00E950FA"/>
    <w:rsid w:val="00E96B8D"/>
    <w:rsid w:val="00E9723B"/>
    <w:rsid w:val="00EA0155"/>
    <w:rsid w:val="00EA115E"/>
    <w:rsid w:val="00EA12CB"/>
    <w:rsid w:val="00EA3818"/>
    <w:rsid w:val="00EA6AB0"/>
    <w:rsid w:val="00EA6BD3"/>
    <w:rsid w:val="00EB025E"/>
    <w:rsid w:val="00EB058D"/>
    <w:rsid w:val="00EB0A75"/>
    <w:rsid w:val="00EB10FF"/>
    <w:rsid w:val="00EB1B0A"/>
    <w:rsid w:val="00EB30C1"/>
    <w:rsid w:val="00EB39FF"/>
    <w:rsid w:val="00EB6784"/>
    <w:rsid w:val="00EB6AA7"/>
    <w:rsid w:val="00EC0179"/>
    <w:rsid w:val="00EC17EC"/>
    <w:rsid w:val="00EC1FDB"/>
    <w:rsid w:val="00EC3173"/>
    <w:rsid w:val="00EC5008"/>
    <w:rsid w:val="00ED04FE"/>
    <w:rsid w:val="00ED1B33"/>
    <w:rsid w:val="00ED2DD1"/>
    <w:rsid w:val="00ED3137"/>
    <w:rsid w:val="00ED4130"/>
    <w:rsid w:val="00ED71D0"/>
    <w:rsid w:val="00ED7340"/>
    <w:rsid w:val="00ED7C3B"/>
    <w:rsid w:val="00EE049D"/>
    <w:rsid w:val="00EE11A2"/>
    <w:rsid w:val="00EE1593"/>
    <w:rsid w:val="00EE1B90"/>
    <w:rsid w:val="00EE20B6"/>
    <w:rsid w:val="00EE2684"/>
    <w:rsid w:val="00EE3FA8"/>
    <w:rsid w:val="00EE478B"/>
    <w:rsid w:val="00EE4E4B"/>
    <w:rsid w:val="00EE5679"/>
    <w:rsid w:val="00EE59E7"/>
    <w:rsid w:val="00EE65BA"/>
    <w:rsid w:val="00EE7D71"/>
    <w:rsid w:val="00EF0792"/>
    <w:rsid w:val="00EF1699"/>
    <w:rsid w:val="00EF2DAB"/>
    <w:rsid w:val="00EF2E36"/>
    <w:rsid w:val="00EF321A"/>
    <w:rsid w:val="00EF3E2C"/>
    <w:rsid w:val="00EF5AB4"/>
    <w:rsid w:val="00EF5D47"/>
    <w:rsid w:val="00EF6957"/>
    <w:rsid w:val="00EF69A1"/>
    <w:rsid w:val="00EF73E8"/>
    <w:rsid w:val="00EF7BD3"/>
    <w:rsid w:val="00EF7EB1"/>
    <w:rsid w:val="00F02257"/>
    <w:rsid w:val="00F02683"/>
    <w:rsid w:val="00F032D1"/>
    <w:rsid w:val="00F041BF"/>
    <w:rsid w:val="00F0456C"/>
    <w:rsid w:val="00F06107"/>
    <w:rsid w:val="00F10445"/>
    <w:rsid w:val="00F10593"/>
    <w:rsid w:val="00F10CC3"/>
    <w:rsid w:val="00F1164C"/>
    <w:rsid w:val="00F11973"/>
    <w:rsid w:val="00F120FB"/>
    <w:rsid w:val="00F142C3"/>
    <w:rsid w:val="00F1435B"/>
    <w:rsid w:val="00F14C67"/>
    <w:rsid w:val="00F16217"/>
    <w:rsid w:val="00F17AC9"/>
    <w:rsid w:val="00F21A81"/>
    <w:rsid w:val="00F21CB9"/>
    <w:rsid w:val="00F22FB8"/>
    <w:rsid w:val="00F2376C"/>
    <w:rsid w:val="00F23C72"/>
    <w:rsid w:val="00F26D61"/>
    <w:rsid w:val="00F27C93"/>
    <w:rsid w:val="00F27E81"/>
    <w:rsid w:val="00F3049B"/>
    <w:rsid w:val="00F348BF"/>
    <w:rsid w:val="00F360AE"/>
    <w:rsid w:val="00F36DA2"/>
    <w:rsid w:val="00F40ABA"/>
    <w:rsid w:val="00F42010"/>
    <w:rsid w:val="00F42AF8"/>
    <w:rsid w:val="00F430E2"/>
    <w:rsid w:val="00F4363B"/>
    <w:rsid w:val="00F440B7"/>
    <w:rsid w:val="00F441A8"/>
    <w:rsid w:val="00F45103"/>
    <w:rsid w:val="00F45CB8"/>
    <w:rsid w:val="00F463E6"/>
    <w:rsid w:val="00F46C96"/>
    <w:rsid w:val="00F46FA5"/>
    <w:rsid w:val="00F476CE"/>
    <w:rsid w:val="00F5021B"/>
    <w:rsid w:val="00F50A88"/>
    <w:rsid w:val="00F50B24"/>
    <w:rsid w:val="00F51455"/>
    <w:rsid w:val="00F53E35"/>
    <w:rsid w:val="00F53F79"/>
    <w:rsid w:val="00F54588"/>
    <w:rsid w:val="00F55554"/>
    <w:rsid w:val="00F576C4"/>
    <w:rsid w:val="00F57CAF"/>
    <w:rsid w:val="00F601BE"/>
    <w:rsid w:val="00F60517"/>
    <w:rsid w:val="00F60AF4"/>
    <w:rsid w:val="00F62550"/>
    <w:rsid w:val="00F641FE"/>
    <w:rsid w:val="00F660F9"/>
    <w:rsid w:val="00F661A9"/>
    <w:rsid w:val="00F67B19"/>
    <w:rsid w:val="00F67EA0"/>
    <w:rsid w:val="00F70012"/>
    <w:rsid w:val="00F70A66"/>
    <w:rsid w:val="00F70C41"/>
    <w:rsid w:val="00F72EBC"/>
    <w:rsid w:val="00F74C6B"/>
    <w:rsid w:val="00F74DE9"/>
    <w:rsid w:val="00F74F59"/>
    <w:rsid w:val="00F750DA"/>
    <w:rsid w:val="00F75E63"/>
    <w:rsid w:val="00F76A14"/>
    <w:rsid w:val="00F77172"/>
    <w:rsid w:val="00F771BA"/>
    <w:rsid w:val="00F77831"/>
    <w:rsid w:val="00F77868"/>
    <w:rsid w:val="00F81141"/>
    <w:rsid w:val="00F816A1"/>
    <w:rsid w:val="00F826C9"/>
    <w:rsid w:val="00F864C0"/>
    <w:rsid w:val="00F90669"/>
    <w:rsid w:val="00F91644"/>
    <w:rsid w:val="00F92E50"/>
    <w:rsid w:val="00F949BF"/>
    <w:rsid w:val="00F97D2E"/>
    <w:rsid w:val="00FA3759"/>
    <w:rsid w:val="00FA381D"/>
    <w:rsid w:val="00FA53BD"/>
    <w:rsid w:val="00FA5810"/>
    <w:rsid w:val="00FA79C2"/>
    <w:rsid w:val="00FA7B1C"/>
    <w:rsid w:val="00FB0C65"/>
    <w:rsid w:val="00FB2B06"/>
    <w:rsid w:val="00FB492C"/>
    <w:rsid w:val="00FB4AC4"/>
    <w:rsid w:val="00FC0B30"/>
    <w:rsid w:val="00FC17DC"/>
    <w:rsid w:val="00FC223C"/>
    <w:rsid w:val="00FC3749"/>
    <w:rsid w:val="00FC6CA9"/>
    <w:rsid w:val="00FC71ED"/>
    <w:rsid w:val="00FD1548"/>
    <w:rsid w:val="00FD28FA"/>
    <w:rsid w:val="00FD2FB5"/>
    <w:rsid w:val="00FD5741"/>
    <w:rsid w:val="00FD5C30"/>
    <w:rsid w:val="00FD5D4D"/>
    <w:rsid w:val="00FD621E"/>
    <w:rsid w:val="00FD68AC"/>
    <w:rsid w:val="00FD70D3"/>
    <w:rsid w:val="00FE096A"/>
    <w:rsid w:val="00FE1500"/>
    <w:rsid w:val="00FE1B54"/>
    <w:rsid w:val="00FE1E21"/>
    <w:rsid w:val="00FE2B23"/>
    <w:rsid w:val="00FE3B7D"/>
    <w:rsid w:val="00FE4ED2"/>
    <w:rsid w:val="00FE5147"/>
    <w:rsid w:val="00FE55E8"/>
    <w:rsid w:val="00FF0163"/>
    <w:rsid w:val="00FF21FD"/>
    <w:rsid w:val="00FF33A3"/>
    <w:rsid w:val="00FF5C96"/>
    <w:rsid w:val="00FF64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2049" v:ext="edit"/>
    <o:shapelayout v:ext="edit">
      <o:idmap data="1" v:ext="edit"/>
    </o:shapelayout>
  </w:shapeDefaults>
  <w:decimalSymbol w:val=","/>
  <w:listSeparator w:val=";"/>
  <w14:docId w14:val="69201812"/>
  <w15:docId w15:val="{1FBF46C1-EFC6-B740-A811-64AFF2593C82}"/>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6">
    <w:lsdException w:name="Normal" w:qFormat="true"/>
    <w:lsdException w:name="heading 1" w:qFormat="true"/>
    <w:lsdException w:name="heading 2" w:semiHidden="true" w:unhideWhenUsed="true" w:qFormat="true"/>
    <w:lsdException w:name="heading 3" w:semiHidden="true" w:unhideWhenUsed="true" w:qFormat="true"/>
    <w:lsdException w:name="heading 4" w:semiHidden="true" w:unhideWhenUsed="true" w:qFormat="true"/>
    <w:lsdException w:name="heading 5" w:uiPriority="9" w:semiHidden="true" w:unhideWhenUsed="true" w:qFormat="true"/>
    <w:lsdException w:name="heading 6" w:semiHidden="true" w:unhideWhenUsed="true" w:qFormat="true"/>
    <w:lsdException w:name="heading 7" w:semiHidden="true" w:unhideWhenUsed="true" w:qFormat="true"/>
    <w:lsdException w:name="heading 8" w:semiHidden="true" w:unhideWhenUsed="true" w:qFormat="true"/>
    <w:lsdException w:name="heading 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semiHidden="true" w:unhideWhenUsed="true"/>
    <w:lsdException w:name="toc 2" w:semiHidden="true" w:unhideWhenUsed="true"/>
    <w:lsdException w:name="toc 3"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2" w:semiHidden="true" w:unhideWhenUsed="true"/>
    <w:lsdException w:name="List 3"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qFormat="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qFormat="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qFormat="true"/>
    <w:lsdException w:name="Emphasis"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sdException w:name="Smart Link" w:uiPriority="99" w:semiHidden="true" w:unhideWhenUsed="true"/>
  </w:latentStyles>
  <w:style w:type="paragraph" w:styleId="Normln" w:default="true">
    <w:name w:val="Normal"/>
    <w:qFormat/>
    <w:rsid w:val="00CA72E3"/>
    <w:rPr>
      <w:sz w:val="24"/>
      <w:szCs w:val="24"/>
    </w:rPr>
  </w:style>
  <w:style w:type="paragraph" w:styleId="Nadpis1">
    <w:name w:val="heading 1"/>
    <w:basedOn w:val="Normln"/>
    <w:next w:val="Normln"/>
    <w:link w:val="Nadpis1Char"/>
    <w:qFormat/>
    <w:rsid w:val="00A547D0"/>
    <w:pPr>
      <w:keepNext/>
      <w:keepLines/>
      <w:spacing w:before="480"/>
      <w:outlineLvl w:val="0"/>
    </w:pPr>
    <w:rPr>
      <w:rFonts w:ascii="Cambria" w:hAnsi="Cambria"/>
      <w:b/>
      <w:bCs/>
      <w:color w:val="365F91"/>
      <w:sz w:val="28"/>
      <w:szCs w:val="28"/>
    </w:rPr>
  </w:style>
  <w:style w:type="paragraph" w:styleId="Nadpis2">
    <w:name w:val="heading 2"/>
    <w:basedOn w:val="Normln"/>
    <w:next w:val="Normln"/>
    <w:link w:val="Nadpis2Char"/>
    <w:unhideWhenUsed/>
    <w:qFormat/>
    <w:rsid w:val="001811BF"/>
    <w:pPr>
      <w:keepNext/>
      <w:spacing w:before="240" w:after="60"/>
      <w:outlineLvl w:val="1"/>
    </w:pPr>
    <w:rPr>
      <w:rFonts w:ascii="Calibri Light" w:hAnsi="Calibri Light"/>
      <w:b/>
      <w:bCs/>
      <w:i/>
      <w:iCs/>
      <w:sz w:val="28"/>
      <w:szCs w:val="28"/>
      <w:lang w:val="x-none" w:eastAsia="x-none"/>
    </w:rPr>
  </w:style>
  <w:style w:type="paragraph" w:styleId="Nadpis3">
    <w:name w:val="heading 3"/>
    <w:basedOn w:val="Normln"/>
    <w:next w:val="Normln"/>
    <w:link w:val="Nadpis3Char"/>
    <w:semiHidden/>
    <w:unhideWhenUsed/>
    <w:qFormat/>
    <w:rsid w:val="00380B71"/>
    <w:pPr>
      <w:keepNext/>
      <w:spacing w:before="240" w:after="60"/>
      <w:outlineLvl w:val="2"/>
    </w:pPr>
    <w:rPr>
      <w:rFonts w:ascii="Calibri Light" w:hAnsi="Calibri Light"/>
      <w:b/>
      <w:bCs/>
      <w:sz w:val="26"/>
      <w:szCs w:val="26"/>
    </w:rPr>
  </w:style>
  <w:style w:type="paragraph" w:styleId="Nadpis5">
    <w:name w:val="heading 5"/>
    <w:basedOn w:val="Normln"/>
    <w:next w:val="Normln"/>
    <w:link w:val="Nadpis5Char"/>
    <w:uiPriority w:val="9"/>
    <w:semiHidden/>
    <w:unhideWhenUsed/>
    <w:qFormat/>
    <w:rsid w:val="00C17CC1"/>
    <w:pPr>
      <w:spacing w:before="240" w:after="60"/>
      <w:outlineLvl w:val="4"/>
    </w:pPr>
    <w:rPr>
      <w:rFonts w:ascii="Calibri" w:hAnsi="Calibri"/>
      <w:b/>
      <w:bCs/>
      <w:i/>
      <w:iCs/>
      <w:sz w:val="26"/>
      <w:szCs w:val="26"/>
    </w:rPr>
  </w:style>
  <w:style w:type="character" w:styleId="Standardnpsmoodstavce" w:default="true">
    <w:name w:val="Default Paragraph Font"/>
    <w:uiPriority w:val="1"/>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kladntext">
    <w:name w:val="Body Text"/>
    <w:basedOn w:val="Normln"/>
    <w:link w:val="ZkladntextChar"/>
    <w:rsid w:val="00CA72E3"/>
    <w:rPr>
      <w:color w:val="0000FF"/>
    </w:rPr>
  </w:style>
  <w:style w:type="paragraph" w:styleId="Zkladntext3">
    <w:name w:val="Body Text 3"/>
    <w:basedOn w:val="Normln"/>
    <w:rsid w:val="00CA72E3"/>
    <w:pPr>
      <w:jc w:val="both"/>
    </w:pPr>
  </w:style>
  <w:style w:type="character" w:styleId="Hypertextovodkaz">
    <w:name w:val="Hyperlink"/>
    <w:rsid w:val="00CA72E3"/>
    <w:rPr>
      <w:color w:val="0000FF"/>
      <w:u w:val="single"/>
    </w:rPr>
  </w:style>
  <w:style w:type="paragraph" w:styleId="Zhlav">
    <w:name w:val="header"/>
    <w:basedOn w:val="Normln"/>
    <w:rsid w:val="00CA72E3"/>
    <w:pPr>
      <w:tabs>
        <w:tab w:val="center" w:pos="4536"/>
        <w:tab w:val="right" w:pos="9072"/>
      </w:tabs>
    </w:pPr>
  </w:style>
  <w:style w:type="paragraph" w:styleId="Default" w:customStyle="true">
    <w:name w:val="Default"/>
    <w:rsid w:val="00CA72E3"/>
    <w:pPr>
      <w:autoSpaceDE w:val="false"/>
      <w:autoSpaceDN w:val="false"/>
      <w:adjustRightInd w:val="false"/>
    </w:pPr>
    <w:rPr>
      <w:color w:val="000000"/>
      <w:sz w:val="24"/>
      <w:szCs w:val="24"/>
    </w:rPr>
  </w:style>
  <w:style w:type="paragraph" w:styleId="Obsah1">
    <w:name w:val="toc 1"/>
    <w:basedOn w:val="Normln"/>
    <w:next w:val="Normln"/>
    <w:autoRedefine/>
    <w:semiHidden/>
    <w:rsid w:val="005C44BD"/>
    <w:pPr>
      <w:jc w:val="both"/>
    </w:pPr>
    <w:rPr>
      <w:szCs w:val="20"/>
    </w:rPr>
  </w:style>
  <w:style w:type="paragraph" w:styleId="Zpat">
    <w:name w:val="footer"/>
    <w:basedOn w:val="Normln"/>
    <w:rsid w:val="00CA72E3"/>
    <w:pPr>
      <w:tabs>
        <w:tab w:val="center" w:pos="4536"/>
        <w:tab w:val="right" w:pos="9072"/>
      </w:tabs>
    </w:pPr>
  </w:style>
  <w:style w:type="character" w:styleId="slostrnky">
    <w:name w:val="page number"/>
    <w:basedOn w:val="Standardnpsmoodstavce"/>
    <w:rsid w:val="00CA72E3"/>
  </w:style>
  <w:style w:type="table" w:styleId="Mkatabulky">
    <w:name w:val="Table Grid"/>
    <w:basedOn w:val="Normlntabulka"/>
    <w:rsid w:val="000B70B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ramedlabel1" w:customStyle="true">
    <w:name w:val="framedlabel1"/>
    <w:rsid w:val="00263B4F"/>
    <w:rPr>
      <w:vanish w:val="false"/>
      <w:webHidden w:val="false"/>
      <w:bdr w:val="single" w:color="8599A8" w:sz="6" w:space="0" w:frame="true"/>
      <w:shd w:val="clear" w:color="auto" w:fill="E1E6EB"/>
      <w:specVanish w:val="false"/>
    </w:rPr>
  </w:style>
  <w:style w:type="character" w:styleId="Odkaznakoment">
    <w:name w:val="annotation reference"/>
    <w:rsid w:val="007C1746"/>
    <w:rPr>
      <w:sz w:val="16"/>
      <w:szCs w:val="16"/>
    </w:rPr>
  </w:style>
  <w:style w:type="paragraph" w:styleId="Textkomente">
    <w:name w:val="annotation text"/>
    <w:basedOn w:val="Normln"/>
    <w:link w:val="TextkomenteChar"/>
    <w:rsid w:val="007C1746"/>
    <w:rPr>
      <w:sz w:val="20"/>
      <w:szCs w:val="20"/>
    </w:rPr>
  </w:style>
  <w:style w:type="character" w:styleId="TextkomenteChar" w:customStyle="true">
    <w:name w:val="Text komentáře Char"/>
    <w:basedOn w:val="Standardnpsmoodstavce"/>
    <w:link w:val="Textkomente"/>
    <w:rsid w:val="007C1746"/>
  </w:style>
  <w:style w:type="paragraph" w:styleId="Pedmtkomente">
    <w:name w:val="annotation subject"/>
    <w:basedOn w:val="Textkomente"/>
    <w:next w:val="Textkomente"/>
    <w:link w:val="PedmtkomenteChar"/>
    <w:rsid w:val="007C1746"/>
    <w:rPr>
      <w:b/>
      <w:bCs/>
    </w:rPr>
  </w:style>
  <w:style w:type="character" w:styleId="PedmtkomenteChar" w:customStyle="true">
    <w:name w:val="Předmět komentáře Char"/>
    <w:link w:val="Pedmtkomente"/>
    <w:rsid w:val="007C1746"/>
    <w:rPr>
      <w:b/>
      <w:bCs/>
    </w:rPr>
  </w:style>
  <w:style w:type="paragraph" w:styleId="Textbubliny">
    <w:name w:val="Balloon Text"/>
    <w:basedOn w:val="Normln"/>
    <w:link w:val="TextbublinyChar"/>
    <w:rsid w:val="007C1746"/>
    <w:rPr>
      <w:rFonts w:ascii="Tahoma" w:hAnsi="Tahoma" w:cs="Tahoma"/>
      <w:sz w:val="16"/>
      <w:szCs w:val="16"/>
    </w:rPr>
  </w:style>
  <w:style w:type="character" w:styleId="TextbublinyChar" w:customStyle="true">
    <w:name w:val="Text bubliny Char"/>
    <w:link w:val="Textbubliny"/>
    <w:rsid w:val="007C1746"/>
    <w:rPr>
      <w:rFonts w:ascii="Tahoma" w:hAnsi="Tahoma" w:cs="Tahoma"/>
      <w:sz w:val="16"/>
      <w:szCs w:val="16"/>
    </w:rPr>
  </w:style>
  <w:style w:type="paragraph" w:styleId="Odstavecseseznamem">
    <w:name w:val="List Paragraph"/>
    <w:basedOn w:val="Normln"/>
    <w:uiPriority w:val="34"/>
    <w:qFormat/>
    <w:rsid w:val="00C37EBF"/>
    <w:pPr>
      <w:ind w:left="720"/>
    </w:pPr>
    <w:rPr>
      <w:rFonts w:eastAsia="Calibri"/>
    </w:rPr>
  </w:style>
  <w:style w:type="character" w:styleId="Nadpis5Char" w:customStyle="true">
    <w:name w:val="Nadpis 5 Char"/>
    <w:link w:val="Nadpis5"/>
    <w:uiPriority w:val="9"/>
    <w:semiHidden/>
    <w:rsid w:val="00C17CC1"/>
    <w:rPr>
      <w:rFonts w:ascii="Calibri" w:hAnsi="Calibri"/>
      <w:b/>
      <w:bCs/>
      <w:i/>
      <w:iCs/>
      <w:sz w:val="26"/>
      <w:szCs w:val="26"/>
    </w:rPr>
  </w:style>
  <w:style w:type="character" w:styleId="Nadpis1Char" w:customStyle="true">
    <w:name w:val="Nadpis 1 Char"/>
    <w:link w:val="Nadpis1"/>
    <w:rsid w:val="00A547D0"/>
    <w:rPr>
      <w:rFonts w:ascii="Cambria" w:hAnsi="Cambria" w:eastAsia="Times New Roman" w:cs="Times New Roman"/>
      <w:b/>
      <w:bCs/>
      <w:color w:val="365F91"/>
      <w:sz w:val="28"/>
      <w:szCs w:val="28"/>
    </w:rPr>
  </w:style>
  <w:style w:type="paragraph" w:styleId="text" w:customStyle="true">
    <w:name w:val="text"/>
    <w:rsid w:val="00A547D0"/>
    <w:pPr>
      <w:widowControl w:val="false"/>
      <w:spacing w:before="240" w:line="240" w:lineRule="exact"/>
      <w:jc w:val="both"/>
    </w:pPr>
    <w:rPr>
      <w:rFonts w:ascii="Arial" w:hAnsi="Arial" w:cs="Arial"/>
      <w:snapToGrid w:val="false"/>
      <w:sz w:val="24"/>
      <w:szCs w:val="24"/>
      <w:lang w:eastAsia="en-US"/>
    </w:rPr>
  </w:style>
  <w:style w:type="paragraph" w:styleId="Textpsmene" w:customStyle="true">
    <w:name w:val="Text písmene"/>
    <w:basedOn w:val="Normln"/>
    <w:rsid w:val="00A547D0"/>
    <w:pPr>
      <w:numPr>
        <w:ilvl w:val="1"/>
        <w:numId w:val="14"/>
      </w:numPr>
      <w:jc w:val="both"/>
      <w:outlineLvl w:val="7"/>
    </w:pPr>
  </w:style>
  <w:style w:type="paragraph" w:styleId="Textodstavce" w:customStyle="true">
    <w:name w:val="Text odstavce"/>
    <w:basedOn w:val="Normln"/>
    <w:rsid w:val="00A547D0"/>
    <w:pPr>
      <w:numPr>
        <w:numId w:val="14"/>
      </w:numPr>
      <w:tabs>
        <w:tab w:val="left" w:pos="851"/>
      </w:tabs>
      <w:spacing w:before="120" w:after="120"/>
      <w:jc w:val="both"/>
      <w:outlineLvl w:val="6"/>
    </w:pPr>
  </w:style>
  <w:style w:type="paragraph" w:styleId="Rozloendokumentu">
    <w:name w:val="Document Map"/>
    <w:basedOn w:val="Normln"/>
    <w:link w:val="RozloendokumentuChar"/>
    <w:rsid w:val="00C53988"/>
    <w:rPr>
      <w:rFonts w:ascii="Tahoma" w:hAnsi="Tahoma" w:cs="Tahoma"/>
      <w:sz w:val="16"/>
      <w:szCs w:val="16"/>
    </w:rPr>
  </w:style>
  <w:style w:type="character" w:styleId="RozloendokumentuChar" w:customStyle="true">
    <w:name w:val="Rozložení dokumentu Char"/>
    <w:link w:val="Rozloendokumentu"/>
    <w:rsid w:val="00C53988"/>
    <w:rPr>
      <w:rFonts w:ascii="Tahoma" w:hAnsi="Tahoma" w:cs="Tahoma"/>
      <w:sz w:val="16"/>
      <w:szCs w:val="16"/>
    </w:rPr>
  </w:style>
  <w:style w:type="paragraph" w:styleId="Normln0" w:customStyle="true">
    <w:name w:val="Normální~"/>
    <w:basedOn w:val="Normln"/>
    <w:rsid w:val="006C5E65"/>
    <w:pPr>
      <w:widowControl w:val="false"/>
    </w:pPr>
    <w:rPr>
      <w:noProof/>
      <w:szCs w:val="20"/>
    </w:rPr>
  </w:style>
  <w:style w:type="character" w:styleId="address" w:customStyle="true">
    <w:name w:val="address"/>
    <w:basedOn w:val="Standardnpsmoodstavce"/>
    <w:rsid w:val="00E829ED"/>
  </w:style>
  <w:style w:type="character" w:styleId="Nadpis2Char" w:customStyle="true">
    <w:name w:val="Nadpis 2 Char"/>
    <w:link w:val="Nadpis2"/>
    <w:rsid w:val="001811BF"/>
    <w:rPr>
      <w:rFonts w:ascii="Calibri Light" w:hAnsi="Calibri Light"/>
      <w:b/>
      <w:bCs/>
      <w:i/>
      <w:iCs/>
      <w:sz w:val="28"/>
      <w:szCs w:val="28"/>
      <w:lang w:val="x-none" w:eastAsia="x-none"/>
    </w:rPr>
  </w:style>
  <w:style w:type="character" w:styleId="Nadpis3Char" w:customStyle="true">
    <w:name w:val="Nadpis 3 Char"/>
    <w:link w:val="Nadpis3"/>
    <w:semiHidden/>
    <w:rsid w:val="00380B71"/>
    <w:rPr>
      <w:rFonts w:ascii="Calibri Light" w:hAnsi="Calibri Light" w:eastAsia="Times New Roman" w:cs="Times New Roman"/>
      <w:b/>
      <w:bCs/>
      <w:sz w:val="26"/>
      <w:szCs w:val="26"/>
    </w:rPr>
  </w:style>
  <w:style w:type="character" w:styleId="ZkladntextChar" w:customStyle="true">
    <w:name w:val="Základní text Char"/>
    <w:link w:val="Zkladntext"/>
    <w:rsid w:val="00380B71"/>
    <w:rPr>
      <w:color w:val="0000FF"/>
      <w:sz w:val="24"/>
      <w:szCs w:val="24"/>
    </w:rPr>
  </w:style>
  <w:style w:type="paragraph" w:styleId="Pomlkaodsazen" w:customStyle="true">
    <w:name w:val="Pomlčka odsazení"/>
    <w:basedOn w:val="Normln"/>
    <w:rsid w:val="00380B71"/>
    <w:pPr>
      <w:widowControl w:val="false"/>
      <w:numPr>
        <w:numId w:val="32"/>
      </w:numPr>
      <w:ind w:left="1066" w:hanging="357"/>
      <w:jc w:val="both"/>
    </w:pPr>
    <w:rPr>
      <w:rFonts w:ascii="Arial" w:hAnsi="Arial"/>
      <w:sz w:val="22"/>
      <w:szCs w:val="20"/>
    </w:rPr>
  </w:style>
  <w:style w:type="paragraph" w:styleId="Standard" w:customStyle="true">
    <w:name w:val="Standard"/>
    <w:rsid w:val="00D3367A"/>
    <w:pPr>
      <w:suppressAutoHyphens/>
      <w:autoSpaceDN w:val="false"/>
      <w:textAlignment w:val="baseline"/>
    </w:pPr>
    <w:rPr>
      <w:kern w:val="3"/>
      <w:sz w:val="24"/>
      <w:szCs w:val="24"/>
    </w:rPr>
  </w:style>
  <w:style w:type="paragraph" w:styleId="Stile1" w:customStyle="true">
    <w:name w:val="Stile1"/>
    <w:basedOn w:val="Normln"/>
    <w:rsid w:val="00507AF2"/>
    <w:pPr>
      <w:suppressAutoHyphens/>
      <w:overflowPunct w:val="false"/>
      <w:autoSpaceDE w:val="false"/>
      <w:textAlignment w:val="baseline"/>
    </w:pPr>
    <w:rPr>
      <w:rFonts w:ascii="Arial" w:hAnsi="Arial" w:cs="Arial"/>
      <w:szCs w:val="20"/>
      <w:lang w:val="it-IT" w:eastAsia="ar-SA"/>
    </w:rPr>
  </w:style>
  <w:style w:type="paragraph" w:styleId="Tabulkatext" w:customStyle="true">
    <w:name w:val="Tabulka text"/>
    <w:link w:val="TabulkatextChar"/>
    <w:uiPriority w:val="6"/>
    <w:qFormat/>
    <w:rsid w:val="00DB4273"/>
    <w:pPr>
      <w:spacing w:before="60" w:after="60"/>
      <w:ind w:left="57" w:right="57"/>
    </w:pPr>
    <w:rPr>
      <w:rFonts w:ascii="Arial" w:hAnsi="Arial" w:eastAsia="Arial"/>
      <w:color w:val="080808"/>
      <w:szCs w:val="22"/>
      <w:lang w:eastAsia="en-US"/>
    </w:rPr>
  </w:style>
  <w:style w:type="character" w:styleId="TabulkatextChar" w:customStyle="true">
    <w:name w:val="Tabulka text Char"/>
    <w:link w:val="Tabulkatext"/>
    <w:uiPriority w:val="6"/>
    <w:rsid w:val="00DB4273"/>
    <w:rPr>
      <w:rFonts w:ascii="Arial" w:hAnsi="Arial" w:eastAsia="Arial"/>
      <w:color w:val="080808"/>
      <w:szCs w:val="22"/>
      <w:lang w:eastAsia="en-US"/>
    </w:rPr>
  </w:style>
  <w:style w:type="paragraph" w:styleId="Bezmezer">
    <w:name w:val="No Spacing"/>
    <w:uiPriority w:val="1"/>
    <w:qFormat/>
    <w:rsid w:val="0042508F"/>
    <w:rPr>
      <w:sz w:val="24"/>
      <w:szCs w:val="24"/>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258372191">
      <w:bodyDiv w:val="true"/>
      <w:marLeft w:val="0"/>
      <w:marRight w:val="0"/>
      <w:marTop w:val="0"/>
      <w:marBottom w:val="0"/>
      <w:divBdr>
        <w:top w:val="none" w:color="auto" w:sz="0" w:space="0"/>
        <w:left w:val="none" w:color="auto" w:sz="0" w:space="0"/>
        <w:bottom w:val="none" w:color="auto" w:sz="0" w:space="0"/>
        <w:right w:val="none" w:color="auto" w:sz="0" w:space="0"/>
      </w:divBdr>
    </w:div>
    <w:div w:id="1056900093">
      <w:bodyDiv w:val="true"/>
      <w:marLeft w:val="0"/>
      <w:marRight w:val="0"/>
      <w:marTop w:val="0"/>
      <w:marBottom w:val="0"/>
      <w:divBdr>
        <w:top w:val="none" w:color="auto" w:sz="0" w:space="0"/>
        <w:left w:val="none" w:color="auto" w:sz="0" w:space="0"/>
        <w:bottom w:val="none" w:color="auto" w:sz="0" w:space="0"/>
        <w:right w:val="none" w:color="auto" w:sz="0" w:space="0"/>
      </w:divBdr>
    </w:div>
    <w:div w:id="1799495447">
      <w:bodyDiv w:val="true"/>
      <w:marLeft w:val="0"/>
      <w:marRight w:val="0"/>
      <w:marTop w:val="0"/>
      <w:marBottom w:val="0"/>
      <w:divBdr>
        <w:top w:val="none" w:color="auto" w:sz="0" w:space="0"/>
        <w:left w:val="none" w:color="auto" w:sz="0" w:space="0"/>
        <w:bottom w:val="none" w:color="auto" w:sz="0" w:space="0"/>
        <w:right w:val="none" w:color="auto" w:sz="0" w:space="0"/>
      </w:divBdr>
    </w:div>
    <w:div w:id="1980530609">
      <w:bodyDiv w:val="true"/>
      <w:marLeft w:val="0"/>
      <w:marRight w:val="0"/>
      <w:marTop w:val="0"/>
      <w:marBottom w:val="0"/>
      <w:divBdr>
        <w:top w:val="none" w:color="auto" w:sz="0" w:space="0"/>
        <w:left w:val="none" w:color="auto" w:sz="0" w:space="0"/>
        <w:bottom w:val="none" w:color="auto" w:sz="0" w:space="0"/>
        <w:right w:val="none" w:color="auto" w:sz="0" w:space="0"/>
      </w:divBdr>
    </w:div>
    <w:div w:id="2132435781">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fontTable.xml" Type="http://schemas.openxmlformats.org/officeDocument/2006/relationships/fontTabl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header2.xml" Type="http://schemas.openxmlformats.org/officeDocument/2006/relationships/header"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_rels/header2.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24BBA7C1-BEBD-43E2-BE85-78F05FDEB1AE}">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GRANTECH s.r.o.</properties:Company>
  <properties:Pages>4</properties:Pages>
  <properties:Words>1843</properties:Words>
  <properties:Characters>10880</properties:Characters>
  <properties:Lines>90</properties:Lines>
  <properties:Paragraphs>25</properties:Paragraphs>
  <properties:TotalTime>46</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ZADÁVACÍ  DOKUMENTACE</vt:lpstr>
    </vt:vector>
  </properties:TitlesOfParts>
  <properties:LinksUpToDate>false</properties:LinksUpToDate>
  <properties:CharactersWithSpaces>12698</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2020-09-14T20:27:00Z</dcterms:created>
  <dc:creator/>
  <cp:keywords/>
  <cp:lastModifiedBy/>
  <cp:lastPrinted>2014-06-18T18:41:00Z</cp:lastPrinted>
  <dcterms:modified xmlns:xsi="http://www.w3.org/2001/XMLSchema-instance" xsi:type="dcterms:W3CDTF">2020-09-29T10:42:00Z</dcterms:modified>
  <cp:revision>20</cp:revision>
  <dc:subject/>
  <dc:title>ZADÁVACÍ  DOKUMENTACE</dc:title>
</cp:coreProperties>
</file>