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47979" w:rsidR="00C442A0" w:rsidP="0082619C" w:rsidRDefault="0037022A" w14:paraId="02002954" w14:textId="7F604D64">
      <w:pPr>
        <w:spacing w:after="120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  <w:r w:rsidRPr="00747979">
        <w:rPr>
          <w:rFonts w:ascii="Arial Narrow" w:hAnsi="Arial Narrow" w:cs="Arial"/>
          <w:b/>
          <w:bCs/>
          <w:iCs/>
          <w:sz w:val="24"/>
          <w:szCs w:val="24"/>
        </w:rPr>
        <w:t>Smlouva o poskytování vzdělávacích služeb</w:t>
      </w:r>
    </w:p>
    <w:p w:rsidRPr="00747979" w:rsidR="0082619C" w:rsidP="00212167" w:rsidRDefault="00C442A0" w14:paraId="56D0779B" w14:textId="77777777">
      <w:pPr>
        <w:contextualSpacing/>
        <w:jc w:val="center"/>
        <w:rPr>
          <w:rFonts w:ascii="Arial Narrow" w:hAnsi="Arial Narrow" w:cs="Arial"/>
          <w:iCs/>
        </w:rPr>
      </w:pPr>
      <w:r w:rsidRPr="00747979">
        <w:rPr>
          <w:rFonts w:ascii="Arial Narrow" w:hAnsi="Arial Narrow" w:cs="Arial"/>
          <w:iCs/>
        </w:rPr>
        <w:t xml:space="preserve">na </w:t>
      </w:r>
      <w:r w:rsidRPr="00747979" w:rsidR="00103084">
        <w:rPr>
          <w:rFonts w:ascii="Arial Narrow" w:hAnsi="Arial Narrow" w:cs="Arial"/>
          <w:iCs/>
        </w:rPr>
        <w:t>zakázku</w:t>
      </w:r>
      <w:r w:rsidRPr="00747979" w:rsidR="0082619C">
        <w:rPr>
          <w:rFonts w:ascii="Arial Narrow" w:hAnsi="Arial Narrow" w:cs="Arial"/>
          <w:iCs/>
        </w:rPr>
        <w:t xml:space="preserve"> názvem</w:t>
      </w:r>
      <w:r w:rsidRPr="00747979" w:rsidR="00103084">
        <w:rPr>
          <w:rFonts w:ascii="Arial Narrow" w:hAnsi="Arial Narrow" w:cs="Arial"/>
          <w:iCs/>
        </w:rPr>
        <w:t xml:space="preserve"> „</w:t>
      </w:r>
      <w:r w:rsidRPr="00747979" w:rsidR="00103084">
        <w:rPr>
          <w:rFonts w:ascii="Arial Narrow" w:hAnsi="Arial Narrow" w:cs="Arial"/>
          <w:b/>
          <w:iCs/>
        </w:rPr>
        <w:t>Vzdělávání zaměstnanců společnosti ADIP, spol. s.r.o.</w:t>
      </w:r>
      <w:r w:rsidRPr="00747979" w:rsidR="00103084">
        <w:rPr>
          <w:rFonts w:ascii="Arial Narrow" w:hAnsi="Arial Narrow" w:cs="Arial"/>
          <w:iCs/>
        </w:rPr>
        <w:t xml:space="preserve">“ </w:t>
      </w:r>
    </w:p>
    <w:p w:rsidRPr="00747979" w:rsidR="00C442A0" w:rsidP="00212167" w:rsidRDefault="0082619C" w14:paraId="7C0AD308" w14:textId="59B9FF6C">
      <w:pPr>
        <w:contextualSpacing/>
        <w:jc w:val="center"/>
        <w:rPr>
          <w:rFonts w:ascii="Arial Narrow" w:hAnsi="Arial Narrow" w:cs="Arial"/>
          <w:i/>
          <w:iCs/>
        </w:rPr>
      </w:pPr>
      <w:r w:rsidRPr="00747979">
        <w:rPr>
          <w:rFonts w:ascii="Arial Narrow" w:hAnsi="Arial Narrow" w:cs="Arial"/>
          <w:iCs/>
        </w:rPr>
        <w:t xml:space="preserve">uzavřená v rámci projektu reg. č. </w:t>
      </w:r>
      <w:r w:rsidRPr="00747979">
        <w:rPr>
          <w:rFonts w:ascii="Arial Narrow" w:hAnsi="Arial Narrow" w:cs="CIDFont+F3"/>
        </w:rPr>
        <w:t>CZ.03.1.52/0.0/0.0/19_097/0012823</w:t>
      </w:r>
    </w:p>
    <w:p w:rsidRPr="00747979" w:rsidR="00C442A0" w:rsidP="00747979" w:rsidRDefault="00C442A0" w14:paraId="573AF6B6" w14:textId="65E54F3B">
      <w:pPr>
        <w:spacing w:after="360"/>
        <w:jc w:val="center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mezi</w:t>
      </w:r>
      <w:r w:rsidRPr="00747979" w:rsidR="0082619C">
        <w:rPr>
          <w:rFonts w:ascii="Arial Narrow" w:hAnsi="Arial Narrow" w:cs="Arial"/>
        </w:rPr>
        <w:t xml:space="preserve"> následujícími</w:t>
      </w:r>
      <w:r w:rsidRPr="00747979" w:rsidR="00747979">
        <w:rPr>
          <w:rFonts w:ascii="Arial Narrow" w:hAnsi="Arial Narrow" w:cs="Arial"/>
        </w:rPr>
        <w:t xml:space="preserve"> smluvními stranami:</w:t>
      </w:r>
    </w:p>
    <w:p w:rsidRPr="00747979" w:rsidR="00C442A0" w:rsidP="00747979" w:rsidRDefault="00C442A0" w14:paraId="0C179244" w14:textId="081B2B39">
      <w:pPr>
        <w:spacing w:after="120"/>
        <w:jc w:val="both"/>
        <w:rPr>
          <w:rFonts w:ascii="Arial Narrow" w:hAnsi="Arial Narrow" w:cs="Arial"/>
          <w:b/>
          <w:bCs/>
          <w:u w:val="single"/>
        </w:rPr>
      </w:pPr>
      <w:r w:rsidRPr="00747979">
        <w:rPr>
          <w:rFonts w:ascii="Arial Narrow" w:hAnsi="Arial Narrow" w:cs="Arial"/>
          <w:b/>
          <w:bCs/>
          <w:iCs/>
          <w:u w:val="single"/>
        </w:rPr>
        <w:t>Označení</w:t>
      </w:r>
      <w:r w:rsidRPr="00747979" w:rsidR="0082619C">
        <w:rPr>
          <w:rFonts w:ascii="Arial Narrow" w:hAnsi="Arial Narrow" w:cs="Arial"/>
          <w:b/>
          <w:bCs/>
          <w:iCs/>
          <w:u w:val="single"/>
        </w:rPr>
        <w:t xml:space="preserve"> smluvní</w:t>
      </w:r>
      <w:r w:rsidRPr="00747979">
        <w:rPr>
          <w:rFonts w:ascii="Arial Narrow" w:hAnsi="Arial Narrow" w:cs="Arial"/>
          <w:b/>
          <w:bCs/>
          <w:iCs/>
          <w:u w:val="single"/>
        </w:rPr>
        <w:t xml:space="preserve"> strany</w:t>
      </w:r>
      <w:r w:rsidRPr="00747979">
        <w:rPr>
          <w:rFonts w:ascii="Arial Narrow" w:hAnsi="Arial Narrow" w:cs="Arial"/>
          <w:b/>
          <w:bCs/>
          <w:u w:val="single"/>
        </w:rPr>
        <w:t>:</w:t>
      </w:r>
    </w:p>
    <w:p w:rsidRPr="00747979" w:rsidR="001A6744" w:rsidP="00212167" w:rsidRDefault="001A6744" w14:paraId="7F52EEA0" w14:textId="77777777">
      <w:pPr>
        <w:contextualSpacing/>
        <w:jc w:val="both"/>
        <w:rPr>
          <w:rFonts w:ascii="Arial Narrow" w:hAnsi="Arial Narrow" w:cs="CIDFont+F5"/>
        </w:rPr>
      </w:pPr>
      <w:r w:rsidRPr="00747979">
        <w:rPr>
          <w:rFonts w:ascii="Arial Narrow" w:hAnsi="Arial Narrow" w:cs="Arial"/>
          <w:b/>
          <w:bCs/>
        </w:rPr>
        <w:t>Název/obchodní firma zadavatele</w:t>
      </w:r>
      <w:r w:rsidRPr="00747979" w:rsidR="00252E69">
        <w:rPr>
          <w:rFonts w:ascii="Arial Narrow" w:hAnsi="Arial Narrow" w:cs="Arial"/>
          <w:b/>
          <w:bCs/>
        </w:rPr>
        <w:t>:</w:t>
      </w:r>
      <w:r w:rsidRPr="00747979" w:rsidR="00252E69">
        <w:rPr>
          <w:rFonts w:ascii="Arial Narrow" w:hAnsi="Arial Narrow" w:cs="Arial"/>
          <w:b/>
          <w:bCs/>
        </w:rPr>
        <w:tab/>
      </w:r>
      <w:r w:rsidRPr="00747979" w:rsidR="00252E69">
        <w:rPr>
          <w:rFonts w:ascii="Arial Narrow" w:hAnsi="Arial Narrow" w:cs="CIDFont+F5"/>
        </w:rPr>
        <w:t>ADIP, spol. s r. o.</w:t>
      </w:r>
      <w:r w:rsidRPr="00747979" w:rsidR="00252E69">
        <w:rPr>
          <w:rFonts w:ascii="Arial Narrow" w:hAnsi="Arial Narrow" w:cs="CIDFont+F5"/>
        </w:rPr>
        <w:tab/>
      </w:r>
    </w:p>
    <w:p w:rsidRPr="00747979" w:rsidR="00252E69" w:rsidP="00252E69" w:rsidRDefault="0082619C" w14:paraId="2B996B9C" w14:textId="79E004B2">
      <w:pPr>
        <w:contextualSpacing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IČO /</w:t>
      </w:r>
      <w:r w:rsidRPr="00747979" w:rsidR="00252E69">
        <w:rPr>
          <w:rFonts w:ascii="Arial Narrow" w:hAnsi="Arial Narrow" w:cs="Arial"/>
          <w:b/>
          <w:bCs/>
        </w:rPr>
        <w:t xml:space="preserve"> DIČ (bylo-li přiděleno):</w:t>
      </w:r>
      <w:r w:rsidRPr="00747979" w:rsidR="00252E69">
        <w:rPr>
          <w:rFonts w:ascii="Arial Narrow" w:hAnsi="Arial Narrow" w:cs="Arial"/>
          <w:b/>
          <w:bCs/>
        </w:rPr>
        <w:tab/>
      </w:r>
      <w:r w:rsidRPr="00747979" w:rsidR="00252E69">
        <w:rPr>
          <w:rFonts w:ascii="Arial Narrow" w:hAnsi="Arial Narrow" w:cs="Arial"/>
          <w:b/>
          <w:bCs/>
        </w:rPr>
        <w:tab/>
      </w:r>
      <w:r w:rsidRPr="00747979" w:rsidR="00252E69">
        <w:rPr>
          <w:rFonts w:ascii="Arial Narrow" w:hAnsi="Arial Narrow" w:cs="Arial"/>
          <w:bCs/>
        </w:rPr>
        <w:t>42341001, CZ42341001</w:t>
      </w:r>
    </w:p>
    <w:p w:rsidRPr="00747979" w:rsidR="00252E69" w:rsidP="00252E69" w:rsidRDefault="001A6744" w14:paraId="37C20056" w14:textId="77777777">
      <w:pPr>
        <w:autoSpaceDE w:val="false"/>
        <w:autoSpaceDN w:val="false"/>
        <w:adjustRightInd w:val="false"/>
        <w:spacing w:after="0" w:line="240" w:lineRule="auto"/>
        <w:rPr>
          <w:rFonts w:ascii="Arial Narrow" w:hAnsi="Arial Narrow" w:cs="CIDFont+F5"/>
        </w:rPr>
      </w:pPr>
      <w:r w:rsidRPr="00747979">
        <w:rPr>
          <w:rFonts w:ascii="Arial Narrow" w:hAnsi="Arial Narrow" w:cs="Arial"/>
          <w:b/>
          <w:bCs/>
        </w:rPr>
        <w:t>Sídlo zadavatele:</w:t>
      </w:r>
      <w:r w:rsidRPr="00747979" w:rsidR="00252E69">
        <w:rPr>
          <w:rFonts w:ascii="Arial Narrow" w:hAnsi="Arial Narrow" w:cs="Arial"/>
          <w:b/>
          <w:bCs/>
        </w:rPr>
        <w:tab/>
      </w:r>
      <w:r w:rsidRPr="00747979" w:rsidR="00252E69">
        <w:rPr>
          <w:rFonts w:ascii="Arial Narrow" w:hAnsi="Arial Narrow" w:cs="Arial"/>
          <w:b/>
          <w:bCs/>
        </w:rPr>
        <w:tab/>
      </w:r>
      <w:r w:rsidRPr="00747979" w:rsidR="00252E69">
        <w:rPr>
          <w:rFonts w:ascii="Arial Narrow" w:hAnsi="Arial Narrow" w:cs="Arial"/>
          <w:b/>
          <w:bCs/>
        </w:rPr>
        <w:tab/>
      </w:r>
      <w:r w:rsidRPr="00747979" w:rsidR="00252E69">
        <w:rPr>
          <w:rFonts w:ascii="Arial Narrow" w:hAnsi="Arial Narrow" w:cs="CIDFont+F5"/>
        </w:rPr>
        <w:t>Vítkovická 3083/1, Moravská Ostrava, 702 00 Ostrava</w:t>
      </w:r>
    </w:p>
    <w:p w:rsidRPr="002D7381" w:rsidR="00381663" w:rsidP="00C825CB" w:rsidRDefault="00381663" w14:paraId="67B5CF07" w14:textId="396B43C1">
      <w:pPr>
        <w:spacing w:after="120"/>
        <w:jc w:val="both"/>
        <w:rPr>
          <w:rFonts w:ascii="Arial Narrow" w:hAnsi="Arial Narrow" w:cs="Arial"/>
          <w:bCs/>
        </w:rPr>
      </w:pPr>
      <w:r w:rsidRPr="00747979">
        <w:rPr>
          <w:rFonts w:ascii="Arial Narrow" w:hAnsi="Arial Narrow" w:cs="Arial"/>
          <w:b/>
          <w:bCs/>
        </w:rPr>
        <w:t>Zastoupená:</w:t>
      </w:r>
      <w:r w:rsidRPr="00747979" w:rsidR="00252E69">
        <w:rPr>
          <w:rFonts w:ascii="Arial Narrow" w:hAnsi="Arial Narrow" w:cs="Arial"/>
          <w:b/>
          <w:bCs/>
        </w:rPr>
        <w:tab/>
      </w:r>
      <w:r w:rsidRPr="00747979" w:rsidR="00252E69">
        <w:rPr>
          <w:rFonts w:ascii="Arial Narrow" w:hAnsi="Arial Narrow" w:cs="Arial"/>
          <w:b/>
          <w:bCs/>
        </w:rPr>
        <w:tab/>
      </w:r>
      <w:r w:rsidRPr="00747979" w:rsidR="00252E69">
        <w:rPr>
          <w:rFonts w:ascii="Arial Narrow" w:hAnsi="Arial Narrow" w:cs="Arial"/>
          <w:b/>
          <w:bCs/>
        </w:rPr>
        <w:tab/>
      </w:r>
      <w:r w:rsidRPr="00747979" w:rsidR="00252E69">
        <w:rPr>
          <w:rFonts w:ascii="Arial Narrow" w:hAnsi="Arial Narrow" w:cs="Arial"/>
          <w:b/>
          <w:bCs/>
        </w:rPr>
        <w:tab/>
      </w:r>
      <w:r w:rsidR="00C825CB">
        <w:rPr>
          <w:rFonts w:ascii="Arial Narrow" w:hAnsi="Arial Narrow" w:cs="Arial"/>
          <w:bCs/>
        </w:rPr>
        <w:t>Tomáš Vrátný, jednatel</w:t>
      </w:r>
    </w:p>
    <w:p w:rsidRPr="00747979" w:rsidR="00C442A0" w:rsidP="00747979" w:rsidRDefault="0093524A" w14:paraId="1A9BF6B8" w14:textId="69AAAB6F">
      <w:pPr>
        <w:spacing w:after="360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(dále jen jako „</w:t>
      </w:r>
      <w:r w:rsidRPr="00747979">
        <w:rPr>
          <w:rFonts w:ascii="Arial Narrow" w:hAnsi="Arial Narrow" w:cs="Arial"/>
          <w:b/>
        </w:rPr>
        <w:t>objednatel</w:t>
      </w:r>
      <w:r w:rsidRPr="00747979" w:rsidR="00747979">
        <w:rPr>
          <w:rFonts w:ascii="Arial Narrow" w:hAnsi="Arial Narrow" w:cs="Arial"/>
        </w:rPr>
        <w:t>“)</w:t>
      </w:r>
    </w:p>
    <w:p w:rsidRPr="00747979" w:rsidR="00C442A0" w:rsidP="00747979" w:rsidRDefault="00C442A0" w14:paraId="0AA8BBFE" w14:textId="537FA7D3">
      <w:pPr>
        <w:spacing w:after="360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a</w:t>
      </w:r>
    </w:p>
    <w:p w:rsidRPr="00747979" w:rsidR="00C442A0" w:rsidP="0082619C" w:rsidRDefault="00C442A0" w14:paraId="0640BBBF" w14:textId="1555E248">
      <w:pPr>
        <w:spacing w:after="120"/>
        <w:jc w:val="both"/>
        <w:rPr>
          <w:rFonts w:ascii="Arial Narrow" w:hAnsi="Arial Narrow" w:cs="Arial"/>
          <w:b/>
          <w:bCs/>
          <w:u w:val="single"/>
        </w:rPr>
      </w:pPr>
      <w:r w:rsidRPr="00747979">
        <w:rPr>
          <w:rFonts w:ascii="Arial Narrow" w:hAnsi="Arial Narrow" w:cs="Arial"/>
          <w:b/>
          <w:bCs/>
          <w:iCs/>
          <w:u w:val="single"/>
        </w:rPr>
        <w:t>Označení</w:t>
      </w:r>
      <w:r w:rsidRPr="00747979" w:rsidR="0082619C">
        <w:rPr>
          <w:rFonts w:ascii="Arial Narrow" w:hAnsi="Arial Narrow" w:cs="Arial"/>
          <w:b/>
          <w:bCs/>
          <w:iCs/>
          <w:u w:val="single"/>
        </w:rPr>
        <w:t xml:space="preserve"> smluvní</w:t>
      </w:r>
      <w:r w:rsidRPr="00747979">
        <w:rPr>
          <w:rFonts w:ascii="Arial Narrow" w:hAnsi="Arial Narrow" w:cs="Arial"/>
          <w:b/>
          <w:bCs/>
          <w:iCs/>
          <w:u w:val="single"/>
        </w:rPr>
        <w:t xml:space="preserve"> strany</w:t>
      </w:r>
      <w:r w:rsidRPr="00747979">
        <w:rPr>
          <w:rFonts w:ascii="Arial Narrow" w:hAnsi="Arial Narrow" w:cs="Arial"/>
          <w:b/>
          <w:bCs/>
          <w:u w:val="single"/>
        </w:rPr>
        <w:t>:</w:t>
      </w:r>
    </w:p>
    <w:p w:rsidRPr="00747979" w:rsidR="0093524A" w:rsidP="00212167" w:rsidRDefault="00100213" w14:paraId="7C6F31E6" w14:textId="70113A58">
      <w:pPr>
        <w:contextualSpacing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 xml:space="preserve">Název/obchodní firma </w:t>
      </w:r>
      <w:r w:rsidR="00747979">
        <w:rPr>
          <w:rFonts w:ascii="Arial Narrow" w:hAnsi="Arial Narrow" w:cs="Arial"/>
          <w:b/>
          <w:bCs/>
        </w:rPr>
        <w:t>poskytovatele</w:t>
      </w:r>
      <w:r w:rsidRPr="00747979" w:rsidR="0093524A">
        <w:rPr>
          <w:rFonts w:ascii="Arial Narrow" w:hAnsi="Arial Narrow" w:cs="Arial"/>
          <w:b/>
          <w:bCs/>
        </w:rPr>
        <w:t>:</w:t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  <w:highlight w:val="green"/>
        </w:rPr>
        <w:t>___________________</w:t>
      </w:r>
    </w:p>
    <w:p w:rsidRPr="00747979" w:rsidR="001A6744" w:rsidP="00212167" w:rsidRDefault="00C442A0" w14:paraId="50DA4881" w14:textId="43DE1A9F">
      <w:pPr>
        <w:contextualSpacing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IČ</w:t>
      </w:r>
      <w:r w:rsidRPr="00747979" w:rsidR="0082619C">
        <w:rPr>
          <w:rFonts w:ascii="Arial Narrow" w:hAnsi="Arial Narrow" w:cs="Arial"/>
          <w:b/>
          <w:bCs/>
        </w:rPr>
        <w:t>O /</w:t>
      </w:r>
      <w:r w:rsidRPr="00747979">
        <w:rPr>
          <w:rFonts w:ascii="Arial Narrow" w:hAnsi="Arial Narrow" w:cs="Arial"/>
          <w:b/>
          <w:bCs/>
        </w:rPr>
        <w:t xml:space="preserve"> DIČ (bylo-li přiděleno):</w:t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  <w:highlight w:val="green"/>
        </w:rPr>
        <w:t>___________________</w:t>
      </w:r>
    </w:p>
    <w:p w:rsidRPr="00747979" w:rsidR="00100213" w:rsidP="00212167" w:rsidRDefault="00100213" w14:paraId="611C51C1" w14:textId="7A15EBC3">
      <w:pPr>
        <w:contextualSpacing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 xml:space="preserve">Sídlo </w:t>
      </w:r>
      <w:r w:rsidR="00747979">
        <w:rPr>
          <w:rFonts w:ascii="Arial Narrow" w:hAnsi="Arial Narrow" w:cs="Arial"/>
          <w:b/>
          <w:bCs/>
        </w:rPr>
        <w:t>poskytovatele</w:t>
      </w:r>
      <w:r w:rsidRPr="00747979">
        <w:rPr>
          <w:rFonts w:ascii="Arial Narrow" w:hAnsi="Arial Narrow" w:cs="Arial"/>
          <w:b/>
          <w:bCs/>
        </w:rPr>
        <w:t>:</w:t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  <w:highlight w:val="green"/>
        </w:rPr>
        <w:t>___________________</w:t>
      </w:r>
    </w:p>
    <w:p w:rsidRPr="00747979" w:rsidR="00381663" w:rsidP="00212167" w:rsidRDefault="00381663" w14:paraId="1679519A" w14:textId="77777777">
      <w:pPr>
        <w:contextualSpacing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Zastoupená:</w:t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  <w:highlight w:val="green"/>
        </w:rPr>
        <w:t>___________________</w:t>
      </w:r>
    </w:p>
    <w:p w:rsidRPr="00747979" w:rsidR="00381663" w:rsidP="00212167" w:rsidRDefault="00381663" w14:paraId="473C376B" w14:textId="77777777">
      <w:pPr>
        <w:contextualSpacing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Tel.:</w:t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  <w:highlight w:val="green"/>
        </w:rPr>
        <w:t>___________________</w:t>
      </w:r>
    </w:p>
    <w:p w:rsidRPr="00747979" w:rsidR="00381663" w:rsidP="00747979" w:rsidRDefault="00381663" w14:paraId="6C26DFBB" w14:textId="54947842">
      <w:pPr>
        <w:spacing w:after="120"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E-mail:</w:t>
      </w:r>
      <w:r w:rsidRPr="00747979" w:rsidR="00747979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</w:rPr>
        <w:tab/>
      </w:r>
      <w:r w:rsidRPr="00747979" w:rsidR="00103084">
        <w:rPr>
          <w:rFonts w:ascii="Arial Narrow" w:hAnsi="Arial Narrow" w:cs="Arial"/>
          <w:b/>
          <w:bCs/>
          <w:highlight w:val="green"/>
        </w:rPr>
        <w:t>___________________</w:t>
      </w:r>
    </w:p>
    <w:p w:rsidRPr="00747979" w:rsidR="00381663" w:rsidP="00747979" w:rsidRDefault="00C442A0" w14:paraId="0C3F29E6" w14:textId="7D654A5E">
      <w:pPr>
        <w:spacing w:after="120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(dále</w:t>
      </w:r>
      <w:r w:rsidRPr="00747979" w:rsidR="0082619C">
        <w:rPr>
          <w:rFonts w:ascii="Arial Narrow" w:hAnsi="Arial Narrow" w:cs="Arial"/>
        </w:rPr>
        <w:t xml:space="preserve"> též</w:t>
      </w:r>
      <w:r w:rsidRPr="00747979">
        <w:rPr>
          <w:rFonts w:ascii="Arial Narrow" w:hAnsi="Arial Narrow" w:cs="Arial"/>
        </w:rPr>
        <w:t xml:space="preserve"> jen jako „</w:t>
      </w:r>
      <w:r w:rsidRPr="00747979" w:rsidR="0093524A">
        <w:rPr>
          <w:rFonts w:ascii="Arial Narrow" w:hAnsi="Arial Narrow" w:cs="Arial"/>
          <w:b/>
        </w:rPr>
        <w:t>poskytovatel</w:t>
      </w:r>
      <w:r w:rsidRPr="00747979" w:rsidR="0093524A">
        <w:rPr>
          <w:rFonts w:ascii="Arial Narrow" w:hAnsi="Arial Narrow" w:cs="Arial"/>
        </w:rPr>
        <w:t>“</w:t>
      </w:r>
      <w:r w:rsidRPr="00747979" w:rsidR="00747979">
        <w:rPr>
          <w:rFonts w:ascii="Arial Narrow" w:hAnsi="Arial Narrow" w:cs="Arial"/>
        </w:rPr>
        <w:t>)</w:t>
      </w:r>
    </w:p>
    <w:p w:rsidRPr="00747979" w:rsidR="00C442A0" w:rsidP="00747979" w:rsidRDefault="00381663" w14:paraId="15F23D40" w14:textId="4C827DF2">
      <w:pPr>
        <w:spacing w:after="360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(</w:t>
      </w:r>
      <w:r w:rsidRPr="00747979" w:rsidR="0093524A">
        <w:rPr>
          <w:rFonts w:ascii="Arial Narrow" w:hAnsi="Arial Narrow" w:cs="Arial"/>
        </w:rPr>
        <w:t>objednatel</w:t>
      </w:r>
      <w:r w:rsidRPr="00747979">
        <w:rPr>
          <w:rFonts w:ascii="Arial Narrow" w:hAnsi="Arial Narrow" w:cs="Arial"/>
        </w:rPr>
        <w:t xml:space="preserve"> a </w:t>
      </w:r>
      <w:r w:rsidRPr="00747979" w:rsidR="0093524A">
        <w:rPr>
          <w:rFonts w:ascii="Arial Narrow" w:hAnsi="Arial Narrow" w:cs="Arial"/>
        </w:rPr>
        <w:t>poskytovatel</w:t>
      </w:r>
      <w:r w:rsidRPr="00747979">
        <w:rPr>
          <w:rFonts w:ascii="Arial Narrow" w:hAnsi="Arial Narrow" w:cs="Arial"/>
        </w:rPr>
        <w:t xml:space="preserve"> </w:t>
      </w:r>
      <w:r w:rsidRPr="00747979" w:rsidR="0037022A">
        <w:rPr>
          <w:rFonts w:ascii="Arial Narrow" w:hAnsi="Arial Narrow" w:cs="Arial"/>
        </w:rPr>
        <w:t xml:space="preserve">společně </w:t>
      </w:r>
      <w:r w:rsidRPr="00747979">
        <w:rPr>
          <w:rFonts w:ascii="Arial Narrow" w:hAnsi="Arial Narrow" w:cs="Arial"/>
        </w:rPr>
        <w:t>dále</w:t>
      </w:r>
      <w:r w:rsidRPr="00747979" w:rsidR="0082619C">
        <w:rPr>
          <w:rFonts w:ascii="Arial Narrow" w:hAnsi="Arial Narrow" w:cs="Arial"/>
        </w:rPr>
        <w:t xml:space="preserve"> též</w:t>
      </w:r>
      <w:r w:rsidRPr="00747979">
        <w:rPr>
          <w:rFonts w:ascii="Arial Narrow" w:hAnsi="Arial Narrow" w:cs="Arial"/>
        </w:rPr>
        <w:t xml:space="preserve"> jen jako „</w:t>
      </w:r>
      <w:r w:rsidRPr="00747979">
        <w:rPr>
          <w:rFonts w:ascii="Arial Narrow" w:hAnsi="Arial Narrow" w:cs="Arial"/>
          <w:b/>
        </w:rPr>
        <w:t>smluvní strany</w:t>
      </w:r>
      <w:r w:rsidRPr="00747979" w:rsidR="00747979">
        <w:rPr>
          <w:rFonts w:ascii="Arial Narrow" w:hAnsi="Arial Narrow" w:cs="Arial"/>
        </w:rPr>
        <w:t>“)</w:t>
      </w:r>
    </w:p>
    <w:p w:rsidRPr="00747979" w:rsidR="00100213" w:rsidP="0037022A" w:rsidRDefault="0082619C" w14:paraId="09248A6F" w14:textId="46B94F60">
      <w:pPr>
        <w:spacing w:after="120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Smluvní strany uzavírají v souladu s ustanovením § 1746</w:t>
      </w:r>
      <w:r w:rsidRPr="00747979" w:rsidR="0093524A">
        <w:rPr>
          <w:rFonts w:ascii="Arial Narrow" w:hAnsi="Arial Narrow" w:cs="Arial"/>
        </w:rPr>
        <w:t xml:space="preserve"> odst. 2</w:t>
      </w:r>
      <w:r w:rsidRPr="00747979" w:rsidR="00381663">
        <w:rPr>
          <w:rFonts w:ascii="Arial Narrow" w:hAnsi="Arial Narrow" w:cs="Arial"/>
        </w:rPr>
        <w:t xml:space="preserve"> zákona č. 89/2012 Sb., občanského zákoníku, ve znění pozdějších předpisů,</w:t>
      </w:r>
      <w:r w:rsidRPr="00747979" w:rsidR="0037022A">
        <w:rPr>
          <w:rFonts w:ascii="Arial Narrow" w:hAnsi="Arial Narrow" w:cs="Arial"/>
        </w:rPr>
        <w:t xml:space="preserve"> a</w:t>
      </w:r>
      <w:r w:rsidRPr="00747979" w:rsidR="00381663">
        <w:rPr>
          <w:rFonts w:ascii="Arial Narrow" w:hAnsi="Arial Narrow" w:cs="Arial"/>
        </w:rPr>
        <w:t xml:space="preserve"> po předchozím jednání a vzájemném souhlasu,</w:t>
      </w:r>
      <w:r w:rsidRPr="00747979" w:rsidR="0037022A">
        <w:rPr>
          <w:rFonts w:ascii="Arial Narrow" w:hAnsi="Arial Narrow" w:cs="Arial"/>
        </w:rPr>
        <w:t xml:space="preserve"> tuto</w:t>
      </w:r>
      <w:r w:rsidRPr="00747979" w:rsidR="00381663">
        <w:rPr>
          <w:rFonts w:ascii="Arial Narrow" w:hAnsi="Arial Narrow" w:cs="Arial"/>
        </w:rPr>
        <w:t xml:space="preserve"> </w:t>
      </w:r>
      <w:r w:rsidRPr="00747979" w:rsidR="0093524A">
        <w:rPr>
          <w:rFonts w:ascii="Arial Narrow" w:hAnsi="Arial Narrow" w:cs="Arial"/>
          <w:iCs/>
        </w:rPr>
        <w:t>smlouvu o poskytování vzdělávacích služeb</w:t>
      </w:r>
      <w:r w:rsidRPr="00747979" w:rsidR="00381663">
        <w:rPr>
          <w:rFonts w:ascii="Arial Narrow" w:hAnsi="Arial Narrow" w:cs="Arial"/>
        </w:rPr>
        <w:t xml:space="preserve"> </w:t>
      </w:r>
      <w:r w:rsidRPr="00747979" w:rsidR="0037022A">
        <w:rPr>
          <w:rFonts w:ascii="Arial Narrow" w:hAnsi="Arial Narrow" w:cs="Arial"/>
        </w:rPr>
        <w:t>následujícího znění</w:t>
      </w:r>
      <w:r w:rsidR="00747979">
        <w:rPr>
          <w:rFonts w:ascii="Arial Narrow" w:hAnsi="Arial Narrow" w:cs="Arial"/>
        </w:rPr>
        <w:t xml:space="preserve"> </w:t>
      </w:r>
      <w:r w:rsidRPr="00747979" w:rsidR="00747979">
        <w:rPr>
          <w:rFonts w:ascii="Arial Narrow" w:hAnsi="Arial Narrow" w:cs="Arial"/>
        </w:rPr>
        <w:t>(dále též jen „</w:t>
      </w:r>
      <w:r w:rsidRPr="00747979" w:rsidR="00747979">
        <w:rPr>
          <w:rFonts w:ascii="Arial Narrow" w:hAnsi="Arial Narrow" w:cs="Arial"/>
          <w:b/>
        </w:rPr>
        <w:t>smlouva</w:t>
      </w:r>
      <w:r w:rsidRPr="00747979" w:rsidR="00747979">
        <w:rPr>
          <w:rFonts w:ascii="Arial Narrow" w:hAnsi="Arial Narrow" w:cs="Arial"/>
        </w:rPr>
        <w:t>“)</w:t>
      </w:r>
      <w:r w:rsidRPr="00747979" w:rsidR="0037022A">
        <w:rPr>
          <w:rFonts w:ascii="Arial Narrow" w:hAnsi="Arial Narrow" w:cs="Arial"/>
        </w:rPr>
        <w:t>.</w:t>
      </w:r>
    </w:p>
    <w:p w:rsidRPr="00747979" w:rsidR="00747979" w:rsidP="00747979" w:rsidRDefault="00381663" w14:paraId="5A5F0244" w14:textId="4E26ED9E">
      <w:pPr>
        <w:spacing w:after="0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Výše uvedení zástupci obou</w:t>
      </w:r>
      <w:r w:rsidR="00747979">
        <w:rPr>
          <w:rFonts w:ascii="Arial Narrow" w:hAnsi="Arial Narrow" w:cs="Arial"/>
        </w:rPr>
        <w:t xml:space="preserve"> smluvních</w:t>
      </w:r>
      <w:r w:rsidRPr="00747979">
        <w:rPr>
          <w:rFonts w:ascii="Arial Narrow" w:hAnsi="Arial Narrow" w:cs="Arial"/>
        </w:rPr>
        <w:t xml:space="preserve"> stran prohlašu</w:t>
      </w:r>
      <w:r w:rsidRPr="00747979" w:rsidR="0037022A">
        <w:rPr>
          <w:rFonts w:ascii="Arial Narrow" w:hAnsi="Arial Narrow" w:cs="Arial"/>
        </w:rPr>
        <w:t>jí, že podle zákona, stanov či</w:t>
      </w:r>
      <w:r w:rsidRPr="00747979">
        <w:rPr>
          <w:rFonts w:ascii="Arial Narrow" w:hAnsi="Arial Narrow" w:cs="Arial"/>
        </w:rPr>
        <w:t xml:space="preserve"> jiného obdobného organizačního předpisu jsou oprávněni tuto smlouvu podepsat a k platnosti smlouvy není třeba podpisu jiné osoby a tato</w:t>
      </w:r>
      <w:r w:rsidRPr="00747979" w:rsidR="0037022A">
        <w:rPr>
          <w:rFonts w:ascii="Arial Narrow" w:hAnsi="Arial Narrow" w:cs="Arial"/>
        </w:rPr>
        <w:t xml:space="preserve"> smlouva současně nahrazuje jakákoliv ujednání, která</w:t>
      </w:r>
      <w:r w:rsidRPr="00747979">
        <w:rPr>
          <w:rFonts w:ascii="Arial Narrow" w:hAnsi="Arial Narrow" w:cs="Arial"/>
        </w:rPr>
        <w:t xml:space="preserve"> mezi sebou smluvní strany učinil</w:t>
      </w:r>
      <w:r w:rsidRPr="00747979" w:rsidR="00F23E44">
        <w:rPr>
          <w:rFonts w:ascii="Arial Narrow" w:hAnsi="Arial Narrow" w:cs="Arial"/>
        </w:rPr>
        <w:t>y</w:t>
      </w:r>
      <w:r w:rsidRPr="00747979" w:rsidR="00747979">
        <w:rPr>
          <w:rFonts w:ascii="Arial Narrow" w:hAnsi="Arial Narrow" w:cs="Arial"/>
        </w:rPr>
        <w:t xml:space="preserve"> v jakékoli podobě.</w:t>
      </w:r>
    </w:p>
    <w:p w:rsidRPr="00747979" w:rsidR="00381663" w:rsidP="00747979" w:rsidRDefault="00747979" w14:paraId="4EAE0949" w14:textId="7917756D">
      <w:pPr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br w:type="page"/>
      </w:r>
    </w:p>
    <w:p w:rsidRPr="00747979" w:rsidR="00381663" w:rsidP="00747979" w:rsidRDefault="00C51A40" w14:paraId="09E6C3CC" w14:textId="77777777">
      <w:pPr>
        <w:spacing w:after="0"/>
        <w:jc w:val="center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lastRenderedPageBreak/>
        <w:t>Čl. I</w:t>
      </w:r>
    </w:p>
    <w:p w:rsidRPr="00747979" w:rsidR="00212167" w:rsidP="00747979" w:rsidRDefault="00C51A40" w14:paraId="74F21B75" w14:textId="77777777">
      <w:pPr>
        <w:spacing w:after="120"/>
        <w:jc w:val="center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Preambule</w:t>
      </w:r>
    </w:p>
    <w:p w:rsidRPr="00747979" w:rsidR="00212167" w:rsidP="00747979" w:rsidRDefault="0093524A" w14:paraId="07145A1C" w14:textId="4EB9B8A9">
      <w:pPr>
        <w:pStyle w:val="Odstavecseseznamem"/>
        <w:numPr>
          <w:ilvl w:val="0"/>
          <w:numId w:val="7"/>
        </w:numPr>
        <w:spacing w:after="120"/>
        <w:ind w:left="425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  <w:iCs/>
        </w:rPr>
        <w:t>Objednatel</w:t>
      </w:r>
      <w:r w:rsidRPr="00747979" w:rsidR="00C51A40">
        <w:rPr>
          <w:rFonts w:ascii="Arial Narrow" w:hAnsi="Arial Narrow" w:cs="Arial"/>
          <w:i/>
          <w:iCs/>
        </w:rPr>
        <w:t xml:space="preserve"> </w:t>
      </w:r>
      <w:r w:rsidRPr="00747979" w:rsidR="0037022A">
        <w:rPr>
          <w:rFonts w:ascii="Arial Narrow" w:hAnsi="Arial Narrow" w:cs="Arial"/>
        </w:rPr>
        <w:t xml:space="preserve">je příjemcem dotace </w:t>
      </w:r>
      <w:r w:rsidRPr="00747979" w:rsidR="00C51A40">
        <w:rPr>
          <w:rFonts w:ascii="Arial Narrow" w:hAnsi="Arial Narrow" w:cs="Arial"/>
        </w:rPr>
        <w:t>z operačního programu Zaměstnanost</w:t>
      </w:r>
      <w:r w:rsidRPr="00747979" w:rsidR="00D04412">
        <w:rPr>
          <w:rFonts w:ascii="Arial Narrow" w:hAnsi="Arial Narrow" w:cs="Arial"/>
        </w:rPr>
        <w:t xml:space="preserve"> 2014 - 2020</w:t>
      </w:r>
      <w:r w:rsidRPr="00747979" w:rsidR="00C51A40">
        <w:rPr>
          <w:rFonts w:ascii="Arial Narrow" w:hAnsi="Arial Narrow" w:cs="Arial"/>
        </w:rPr>
        <w:t>, název projektu „</w:t>
      </w:r>
      <w:r w:rsidRPr="00747979" w:rsidR="0037022A">
        <w:rPr>
          <w:rFonts w:ascii="Arial Narrow" w:hAnsi="Arial Narrow" w:cs="Arial"/>
        </w:rPr>
        <w:t>ADIP - podnikové vzdělávání</w:t>
      </w:r>
      <w:r w:rsidRPr="00747979" w:rsidR="00C51A40">
        <w:rPr>
          <w:rFonts w:ascii="Arial Narrow" w:hAnsi="Arial Narrow" w:cs="Arial"/>
        </w:rPr>
        <w:t xml:space="preserve">“, registrační číslo projektu: </w:t>
      </w:r>
      <w:r w:rsidRPr="00747979" w:rsidR="0037022A">
        <w:rPr>
          <w:rFonts w:ascii="Arial Narrow" w:hAnsi="Arial Narrow" w:cs="Arial"/>
        </w:rPr>
        <w:t>CZ.03.1.52/0.0/0.0/19_097/0012823</w:t>
      </w:r>
    </w:p>
    <w:p w:rsidRPr="00747979" w:rsidR="00D71264" w:rsidP="00747979" w:rsidRDefault="00103084" w14:paraId="32D1885D" w14:textId="6CDCC02F">
      <w:pPr>
        <w:pStyle w:val="Odstavecseseznamem"/>
        <w:numPr>
          <w:ilvl w:val="0"/>
          <w:numId w:val="7"/>
        </w:numPr>
        <w:spacing w:after="120"/>
        <w:ind w:left="426"/>
        <w:contextualSpacing w:val="false"/>
        <w:jc w:val="both"/>
        <w:rPr>
          <w:rFonts w:ascii="Arial Narrow" w:hAnsi="Arial Narrow" w:cs="Arial"/>
          <w:b/>
          <w:bCs/>
          <w:i/>
          <w:iCs/>
        </w:rPr>
      </w:pPr>
      <w:r w:rsidRPr="00747979">
        <w:rPr>
          <w:rFonts w:ascii="Arial Narrow" w:hAnsi="Arial Narrow" w:cs="Arial"/>
          <w:iCs/>
        </w:rPr>
        <w:t>Poskytovatel</w:t>
      </w:r>
      <w:r w:rsidRPr="00747979" w:rsidR="00C51A40">
        <w:rPr>
          <w:rFonts w:ascii="Arial Narrow" w:hAnsi="Arial Narrow" w:cs="Arial"/>
          <w:i/>
          <w:iCs/>
        </w:rPr>
        <w:t xml:space="preserve"> </w:t>
      </w:r>
      <w:r w:rsidRPr="00747979" w:rsidR="00C51A40">
        <w:rPr>
          <w:rFonts w:ascii="Arial Narrow" w:hAnsi="Arial Narrow" w:cs="Arial"/>
        </w:rPr>
        <w:t>prohlašuje, že je osobou odborně způsobilou a oprávněnou v souladu s platný</w:t>
      </w:r>
      <w:r w:rsidRPr="00747979" w:rsidR="00D04412">
        <w:rPr>
          <w:rFonts w:ascii="Arial Narrow" w:hAnsi="Arial Narrow" w:cs="Arial"/>
        </w:rPr>
        <w:t>mi právními předpisy k řádné realizaci předmětu tét</w:t>
      </w:r>
      <w:r w:rsidRPr="00747979" w:rsidR="00C51A40">
        <w:rPr>
          <w:rFonts w:ascii="Arial Narrow" w:hAnsi="Arial Narrow" w:cs="Arial"/>
        </w:rPr>
        <w:t>o smlouvy</w:t>
      </w:r>
      <w:r w:rsidRPr="00747979" w:rsidR="00D71264">
        <w:rPr>
          <w:rFonts w:ascii="Arial Narrow" w:hAnsi="Arial Narrow" w:cs="Arial"/>
        </w:rPr>
        <w:t xml:space="preserve"> a</w:t>
      </w:r>
      <w:r w:rsidRPr="00747979" w:rsidR="0004176E">
        <w:rPr>
          <w:rFonts w:ascii="Arial Narrow" w:hAnsi="Arial Narrow" w:cs="Arial"/>
        </w:rPr>
        <w:t xml:space="preserve"> že </w:t>
      </w:r>
      <w:r w:rsidR="00747979">
        <w:rPr>
          <w:rFonts w:ascii="Arial Narrow" w:hAnsi="Arial Narrow" w:cs="Arial"/>
        </w:rPr>
        <w:t xml:space="preserve">doložil </w:t>
      </w:r>
      <w:r w:rsidRPr="00747979" w:rsidR="00D04412">
        <w:rPr>
          <w:rFonts w:ascii="Arial Narrow" w:hAnsi="Arial Narrow" w:cs="Arial"/>
        </w:rPr>
        <w:t>objednateli</w:t>
      </w:r>
      <w:r w:rsidRPr="00747979" w:rsidR="0004176E">
        <w:rPr>
          <w:rFonts w:ascii="Arial Narrow" w:hAnsi="Arial Narrow" w:cs="Arial"/>
        </w:rPr>
        <w:t xml:space="preserve"> veške</w:t>
      </w:r>
      <w:r w:rsidRPr="00747979" w:rsidR="00D04412">
        <w:rPr>
          <w:rFonts w:ascii="Arial Narrow" w:hAnsi="Arial Narrow" w:cs="Arial"/>
        </w:rPr>
        <w:t xml:space="preserve">ré </w:t>
      </w:r>
      <w:r w:rsidR="00747979">
        <w:rPr>
          <w:rFonts w:ascii="Arial Narrow" w:hAnsi="Arial Narrow" w:cs="Arial"/>
        </w:rPr>
        <w:t xml:space="preserve">doklady </w:t>
      </w:r>
      <w:r w:rsidRPr="00747979" w:rsidR="00D04412">
        <w:rPr>
          <w:rFonts w:ascii="Arial Narrow" w:hAnsi="Arial Narrow" w:cs="Arial"/>
        </w:rPr>
        <w:t>prokazující splnění požadavků na základní způsobilost, profesní způsobilost</w:t>
      </w:r>
      <w:r w:rsidR="00F658E6">
        <w:rPr>
          <w:rFonts w:ascii="Arial Narrow" w:hAnsi="Arial Narrow" w:cs="Arial"/>
        </w:rPr>
        <w:t>, ekonomickou kvalifikaci</w:t>
      </w:r>
      <w:r w:rsidRPr="00747979" w:rsidR="00D04412">
        <w:rPr>
          <w:rFonts w:ascii="Arial Narrow" w:hAnsi="Arial Narrow" w:cs="Arial"/>
        </w:rPr>
        <w:t xml:space="preserve"> a technickou kvalifikaci, a to v souladu se zadávací dokumentací</w:t>
      </w:r>
      <w:r w:rsidRPr="00747979" w:rsidR="00D71264">
        <w:rPr>
          <w:rFonts w:ascii="Arial Narrow" w:hAnsi="Arial Narrow" w:cs="Arial"/>
        </w:rPr>
        <w:t xml:space="preserve"> k</w:t>
      </w:r>
      <w:r w:rsidRPr="00747979" w:rsidR="00D04412">
        <w:rPr>
          <w:rFonts w:ascii="Arial Narrow" w:hAnsi="Arial Narrow" w:cs="Arial"/>
        </w:rPr>
        <w:t> </w:t>
      </w:r>
      <w:r w:rsidRPr="00747979" w:rsidR="00D71264">
        <w:rPr>
          <w:rFonts w:ascii="Arial Narrow" w:hAnsi="Arial Narrow" w:cs="Arial"/>
        </w:rPr>
        <w:t>zakázce</w:t>
      </w:r>
      <w:r w:rsidRPr="00747979" w:rsidR="00D04412">
        <w:rPr>
          <w:rFonts w:ascii="Arial Narrow" w:hAnsi="Arial Narrow" w:cs="Arial"/>
        </w:rPr>
        <w:t xml:space="preserve"> s názvem</w:t>
      </w:r>
      <w:r w:rsidRPr="00747979" w:rsidR="00D71264">
        <w:rPr>
          <w:rFonts w:ascii="Arial Narrow" w:hAnsi="Arial Narrow" w:cs="Arial"/>
        </w:rPr>
        <w:t xml:space="preserve"> </w:t>
      </w:r>
      <w:r w:rsidRPr="00747979" w:rsidR="00D71264">
        <w:rPr>
          <w:rFonts w:ascii="Arial Narrow" w:hAnsi="Arial Narrow" w:cs="Arial"/>
          <w:bCs/>
          <w:iCs/>
        </w:rPr>
        <w:t>„Vzdělávání zaměstnanců společnosti ADIP, spol. s.r.o.“</w:t>
      </w:r>
    </w:p>
    <w:p w:rsidRPr="00747979" w:rsidR="00C51A40" w:rsidP="00747979" w:rsidRDefault="00103084" w14:paraId="2B69275C" w14:textId="099320E7">
      <w:pPr>
        <w:pStyle w:val="Odstavecseseznamem"/>
        <w:numPr>
          <w:ilvl w:val="0"/>
          <w:numId w:val="7"/>
        </w:numPr>
        <w:spacing w:after="120"/>
        <w:ind w:left="425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  <w:iCs/>
        </w:rPr>
        <w:t xml:space="preserve">Poskytovatel </w:t>
      </w:r>
      <w:r w:rsidR="00747979">
        <w:rPr>
          <w:rFonts w:ascii="Arial Narrow" w:hAnsi="Arial Narrow" w:cs="Arial"/>
          <w:iCs/>
        </w:rPr>
        <w:t xml:space="preserve">dále </w:t>
      </w:r>
      <w:r w:rsidRPr="00747979" w:rsidR="00C51A40">
        <w:rPr>
          <w:rFonts w:ascii="Arial Narrow" w:hAnsi="Arial Narrow" w:cs="Arial"/>
        </w:rPr>
        <w:t>prohlašuje, že si je vědom rozsahu a odbor</w:t>
      </w:r>
      <w:r w:rsidRPr="00747979" w:rsidR="00D04412">
        <w:rPr>
          <w:rFonts w:ascii="Arial Narrow" w:hAnsi="Arial Narrow" w:cs="Arial"/>
        </w:rPr>
        <w:t>né náročnosti plnění předmětu této</w:t>
      </w:r>
      <w:r w:rsidRPr="00747979" w:rsidR="001F6385">
        <w:rPr>
          <w:rFonts w:ascii="Arial Narrow" w:hAnsi="Arial Narrow" w:cs="Arial"/>
        </w:rPr>
        <w:t xml:space="preserve"> smlouvy,</w:t>
      </w:r>
      <w:r w:rsidRPr="00747979" w:rsidR="00C51A40">
        <w:rPr>
          <w:rFonts w:ascii="Arial Narrow" w:hAnsi="Arial Narrow" w:cs="Arial"/>
        </w:rPr>
        <w:t xml:space="preserve"> že rozsah jeho odborných znalostí</w:t>
      </w:r>
      <w:r w:rsidRPr="00747979" w:rsidR="0004176E">
        <w:rPr>
          <w:rFonts w:ascii="Arial Narrow" w:hAnsi="Arial Narrow" w:cs="Arial"/>
        </w:rPr>
        <w:t xml:space="preserve"> a rozsah odborných znalostí jednotlivých lektorů</w:t>
      </w:r>
      <w:r w:rsidRPr="00747979" w:rsidR="00C51A40">
        <w:rPr>
          <w:rFonts w:ascii="Arial Narrow" w:hAnsi="Arial Narrow" w:cs="Arial"/>
        </w:rPr>
        <w:t xml:space="preserve"> je ve vztahu k předmětu </w:t>
      </w:r>
      <w:r w:rsidRPr="00747979" w:rsidR="00D04412">
        <w:rPr>
          <w:rFonts w:ascii="Arial Narrow" w:hAnsi="Arial Narrow" w:cs="Arial"/>
        </w:rPr>
        <w:t xml:space="preserve">plnění </w:t>
      </w:r>
      <w:r w:rsidRPr="00747979" w:rsidR="00C51A40">
        <w:rPr>
          <w:rFonts w:ascii="Arial Narrow" w:hAnsi="Arial Narrow" w:cs="Arial"/>
        </w:rPr>
        <w:t xml:space="preserve">smlouvy dostatečný natolik, aby mohl </w:t>
      </w:r>
      <w:r w:rsidRPr="00747979" w:rsidR="0004176E">
        <w:rPr>
          <w:rFonts w:ascii="Arial Narrow" w:hAnsi="Arial Narrow" w:cs="Arial"/>
        </w:rPr>
        <w:t xml:space="preserve">poskytovatel </w:t>
      </w:r>
      <w:r w:rsidRPr="00747979" w:rsidR="00C51A40">
        <w:rPr>
          <w:rFonts w:ascii="Arial Narrow" w:hAnsi="Arial Narrow" w:cs="Arial"/>
        </w:rPr>
        <w:t>předmět smlouvy splnit řádně a včas</w:t>
      </w:r>
      <w:r w:rsidRPr="00747979" w:rsidR="00D04412">
        <w:rPr>
          <w:rFonts w:ascii="Arial Narrow" w:hAnsi="Arial Narrow" w:cs="Arial"/>
        </w:rPr>
        <w:t xml:space="preserve">, a to vždy </w:t>
      </w:r>
      <w:r w:rsidRPr="00747979" w:rsidR="00C51A40">
        <w:rPr>
          <w:rFonts w:ascii="Arial Narrow" w:hAnsi="Arial Narrow" w:cs="Arial"/>
        </w:rPr>
        <w:t xml:space="preserve">s odbornou péčí </w:t>
      </w:r>
      <w:r w:rsidRPr="00747979" w:rsidR="00D04412">
        <w:rPr>
          <w:rFonts w:ascii="Arial Narrow" w:hAnsi="Arial Narrow" w:cs="Arial"/>
        </w:rPr>
        <w:t xml:space="preserve">a </w:t>
      </w:r>
      <w:r w:rsidRPr="00747979" w:rsidR="00C51A40">
        <w:rPr>
          <w:rFonts w:ascii="Arial Narrow" w:hAnsi="Arial Narrow" w:cs="Arial"/>
        </w:rPr>
        <w:t xml:space="preserve">v nejlepším zájmu </w:t>
      </w:r>
      <w:r w:rsidRPr="00747979" w:rsidR="0093524A">
        <w:rPr>
          <w:rFonts w:ascii="Arial Narrow" w:hAnsi="Arial Narrow" w:cs="Arial"/>
          <w:iCs/>
        </w:rPr>
        <w:t>objednatele</w:t>
      </w:r>
      <w:r w:rsidRPr="00747979" w:rsidR="00C51A40">
        <w:rPr>
          <w:rFonts w:ascii="Arial Narrow" w:hAnsi="Arial Narrow" w:cs="Arial"/>
          <w:i/>
          <w:iCs/>
        </w:rPr>
        <w:t>.</w:t>
      </w:r>
    </w:p>
    <w:p w:rsidRPr="00747979" w:rsidR="00046351" w:rsidP="00747979" w:rsidRDefault="00046351" w14:paraId="49635938" w14:textId="56A1FBFA">
      <w:pPr>
        <w:pStyle w:val="Odstavecseseznamem"/>
        <w:numPr>
          <w:ilvl w:val="0"/>
          <w:numId w:val="7"/>
        </w:numPr>
        <w:spacing w:after="120"/>
        <w:ind w:left="425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  <w:iCs/>
        </w:rPr>
        <w:t>Smluvní strany se zavazují postupovat při plnění smlouvy vždy v souladu s povinnostmi, které pro ně vyplývají ze znění níže uvedených dokumentů, jejichž průběžně aktualizované znění je dostupné na</w:t>
      </w:r>
      <w:r w:rsidR="002D7381">
        <w:rPr>
          <w:rFonts w:ascii="Arial Narrow" w:hAnsi="Arial Narrow" w:cs="Arial"/>
          <w:iCs/>
        </w:rPr>
        <w:t xml:space="preserve"> interne</w:t>
      </w:r>
      <w:r w:rsidR="00747979">
        <w:rPr>
          <w:rFonts w:ascii="Arial Narrow" w:hAnsi="Arial Narrow" w:cs="Arial"/>
          <w:iCs/>
        </w:rPr>
        <w:t>tové</w:t>
      </w:r>
      <w:r w:rsidRPr="00747979">
        <w:rPr>
          <w:rFonts w:ascii="Arial Narrow" w:hAnsi="Arial Narrow" w:cs="Arial"/>
          <w:iCs/>
        </w:rPr>
        <w:t xml:space="preserve"> adrese </w:t>
      </w:r>
      <w:r w:rsidR="00747979">
        <w:rPr>
          <w:rFonts w:ascii="Arial Narrow" w:hAnsi="Arial Narrow" w:cs="Arial"/>
          <w:iCs/>
        </w:rPr>
        <w:t>www.</w:t>
      </w:r>
      <w:r w:rsidRPr="00747979">
        <w:rPr>
          <w:rFonts w:ascii="Arial Narrow" w:hAnsi="Arial Narrow" w:cs="Arial"/>
          <w:iCs/>
        </w:rPr>
        <w:t>esfr.cz:</w:t>
      </w:r>
    </w:p>
    <w:p w:rsidRPr="00747979" w:rsidR="00046351" w:rsidP="00747979" w:rsidRDefault="00046351" w14:paraId="58C4EFEA" w14:textId="5CBF2DCA">
      <w:pPr>
        <w:pStyle w:val="Odstavecseseznamem"/>
        <w:numPr>
          <w:ilvl w:val="0"/>
          <w:numId w:val="24"/>
        </w:numPr>
        <w:spacing w:after="120"/>
        <w:ind w:left="1134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„</w:t>
      </w:r>
      <w:r w:rsidRPr="00747979">
        <w:rPr>
          <w:rFonts w:ascii="Arial Narrow" w:hAnsi="Arial Narrow" w:cs="Arial"/>
          <w:i/>
        </w:rPr>
        <w:t>Obecná část pravidel pro žadatele a příjemce v rámci operačního programu Zaměstnanost</w:t>
      </w:r>
      <w:r w:rsidRPr="00747979">
        <w:rPr>
          <w:rFonts w:ascii="Arial Narrow" w:hAnsi="Arial Narrow" w:cs="Arial"/>
        </w:rPr>
        <w:t>“, číslo vydání 12, které je účinné ode dne 1. května 2020 (dále též jen „</w:t>
      </w:r>
      <w:r w:rsidRPr="00747979">
        <w:rPr>
          <w:rFonts w:ascii="Arial Narrow" w:hAnsi="Arial Narrow" w:cs="Arial"/>
          <w:b/>
        </w:rPr>
        <w:t>Obecná pravidla</w:t>
      </w:r>
      <w:r w:rsidRPr="00747979">
        <w:rPr>
          <w:rFonts w:ascii="Arial Narrow" w:hAnsi="Arial Narrow" w:cs="Arial"/>
        </w:rPr>
        <w:t>“)</w:t>
      </w:r>
      <w:r w:rsidRPr="00747979" w:rsidR="00747979">
        <w:rPr>
          <w:rFonts w:ascii="Arial Narrow" w:hAnsi="Arial Narrow" w:cs="Arial"/>
        </w:rPr>
        <w:t>,</w:t>
      </w:r>
    </w:p>
    <w:p w:rsidRPr="00747979" w:rsidR="001957E8" w:rsidP="00747979" w:rsidRDefault="00046351" w14:paraId="7C17CA83" w14:textId="2D4C803E">
      <w:pPr>
        <w:pStyle w:val="Odstavecseseznamem"/>
        <w:numPr>
          <w:ilvl w:val="0"/>
          <w:numId w:val="24"/>
        </w:numPr>
        <w:spacing w:after="360"/>
        <w:ind w:left="1134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„</w:t>
      </w:r>
      <w:r w:rsidRPr="00747979">
        <w:rPr>
          <w:rFonts w:ascii="Arial Narrow" w:hAnsi="Arial Narrow" w:cs="Arial"/>
          <w:i/>
        </w:rPr>
        <w:t>Specifická část pravidel pro žadatele a příjemce v rámci OPZ  pro projekty s jednotkovými náklady zaměřené na další profesní vzdělávání</w:t>
      </w:r>
      <w:r w:rsidRPr="00747979">
        <w:rPr>
          <w:rFonts w:ascii="Arial Narrow" w:hAnsi="Arial Narrow" w:cs="Arial"/>
        </w:rPr>
        <w:t>“, číslo vydání 8, které je účinné ode dne 15. října 2019 (dále též jen „</w:t>
      </w:r>
      <w:r w:rsidRPr="00747979">
        <w:rPr>
          <w:rFonts w:ascii="Arial Narrow" w:hAnsi="Arial Narrow" w:cs="Arial"/>
          <w:b/>
        </w:rPr>
        <w:t>Zvláštní pravidla</w:t>
      </w:r>
      <w:r w:rsidRPr="00747979">
        <w:rPr>
          <w:rFonts w:ascii="Arial Narrow" w:hAnsi="Arial Narrow" w:cs="Arial"/>
        </w:rPr>
        <w:t>“)</w:t>
      </w:r>
      <w:r w:rsidRPr="00747979" w:rsidR="00747979">
        <w:rPr>
          <w:rFonts w:ascii="Arial Narrow" w:hAnsi="Arial Narrow" w:cs="Arial"/>
        </w:rPr>
        <w:t>.</w:t>
      </w:r>
    </w:p>
    <w:p w:rsidRPr="00747979" w:rsidR="00C51A40" w:rsidP="00212167" w:rsidRDefault="00C51A40" w14:paraId="37C0F87B" w14:textId="77777777">
      <w:pPr>
        <w:contextualSpacing/>
        <w:jc w:val="center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Čl. II</w:t>
      </w:r>
    </w:p>
    <w:p w:rsidRPr="00747979" w:rsidR="00C51A40" w:rsidP="00747979" w:rsidRDefault="00C51A40" w14:paraId="010947F3" w14:textId="77777777">
      <w:pPr>
        <w:spacing w:after="120"/>
        <w:jc w:val="center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Předmět smlouvy</w:t>
      </w:r>
    </w:p>
    <w:p w:rsidRPr="00747979" w:rsidR="00C51A40" w:rsidP="00747979" w:rsidRDefault="00E66F30" w14:paraId="5C19F0C5" w14:textId="6C702C88">
      <w:pPr>
        <w:pStyle w:val="Odstavecseseznamem"/>
        <w:numPr>
          <w:ilvl w:val="0"/>
          <w:numId w:val="8"/>
        </w:numPr>
        <w:spacing w:after="120"/>
        <w:ind w:left="426"/>
        <w:contextualSpacing w:val="false"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Cs/>
        </w:rPr>
        <w:t>Předmětem této smlouvy je úprava práv a povinností smluvních stran při plnění zakázky</w:t>
      </w:r>
      <w:r w:rsidRPr="00747979" w:rsidR="00D04412">
        <w:rPr>
          <w:rFonts w:ascii="Arial Narrow" w:hAnsi="Arial Narrow" w:cs="Arial"/>
          <w:bCs/>
        </w:rPr>
        <w:t xml:space="preserve"> v názvem</w:t>
      </w:r>
      <w:r w:rsidRPr="00747979">
        <w:rPr>
          <w:rFonts w:ascii="Arial Narrow" w:hAnsi="Arial Narrow" w:cs="Arial"/>
          <w:bCs/>
        </w:rPr>
        <w:t xml:space="preserve"> </w:t>
      </w:r>
      <w:r w:rsidRPr="00747979" w:rsidR="001F6385">
        <w:rPr>
          <w:rFonts w:ascii="Arial Narrow" w:hAnsi="Arial Narrow" w:cs="Arial"/>
          <w:bCs/>
        </w:rPr>
        <w:t>„Vzdělávání zaměstnanců společnosti ADIP, spol. s.r.o.“</w:t>
      </w:r>
      <w:r w:rsidRPr="00747979" w:rsidR="00046351">
        <w:rPr>
          <w:rFonts w:ascii="Arial Narrow" w:hAnsi="Arial Narrow" w:cs="Arial"/>
          <w:bCs/>
        </w:rPr>
        <w:t xml:space="preserve">, tedy při poskytování </w:t>
      </w:r>
      <w:r w:rsidRPr="00747979" w:rsidR="00C36917">
        <w:rPr>
          <w:rFonts w:ascii="Arial Narrow" w:hAnsi="Arial Narrow" w:cs="Arial"/>
          <w:bCs/>
        </w:rPr>
        <w:t>služeb vzdělávání zaměstnanců objednatele v rámci vzdělávacích kurzů, jejichž výčet, obsah a požadavky na kvalifikaci lektorů jsou uvedeny v příloze č. 1 této smlouvy.</w:t>
      </w:r>
    </w:p>
    <w:p w:rsidRPr="00747979" w:rsidR="0004176E" w:rsidP="00747979" w:rsidRDefault="00747979" w14:paraId="6A3697F2" w14:textId="21ADE19E">
      <w:pPr>
        <w:pStyle w:val="Odstavecseseznamem"/>
        <w:numPr>
          <w:ilvl w:val="0"/>
          <w:numId w:val="8"/>
        </w:numPr>
        <w:spacing w:after="60"/>
        <w:ind w:left="426"/>
        <w:contextualSpacing w:val="false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Objednatel má zájem na</w:t>
      </w:r>
      <w:r w:rsidRPr="00747979" w:rsidR="00FC5AE9">
        <w:rPr>
          <w:rFonts w:ascii="Arial Narrow" w:hAnsi="Arial Narrow" w:cs="Arial"/>
          <w:bCs/>
        </w:rPr>
        <w:t xml:space="preserve"> realizaci vzdělávacích kurzů, které jsou rozděleny do následujících</w:t>
      </w:r>
      <w:r w:rsidRPr="00747979" w:rsidR="00C36917">
        <w:rPr>
          <w:rFonts w:ascii="Arial Narrow" w:hAnsi="Arial Narrow" w:cs="Arial"/>
          <w:bCs/>
        </w:rPr>
        <w:t xml:space="preserve"> 5 </w:t>
      </w:r>
      <w:r w:rsidRPr="00747979" w:rsidR="00FC5AE9">
        <w:rPr>
          <w:rFonts w:ascii="Arial Narrow" w:hAnsi="Arial Narrow" w:cs="Arial"/>
          <w:bCs/>
        </w:rPr>
        <w:t>částí:</w:t>
      </w:r>
    </w:p>
    <w:p w:rsidRPr="00747979" w:rsidR="00C36917" w:rsidP="00747979" w:rsidRDefault="00C36917" w14:paraId="000777E7" w14:textId="22AD77EC">
      <w:pPr>
        <w:pStyle w:val="Odstavecseseznamem"/>
        <w:numPr>
          <w:ilvl w:val="0"/>
          <w:numId w:val="25"/>
        </w:numPr>
        <w:spacing w:after="60"/>
        <w:ind w:left="1134" w:hanging="357"/>
        <w:contextualSpacing w:val="false"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CIDFont+F5"/>
          <w:b/>
        </w:rPr>
        <w:t>1. část – Obecné IT</w:t>
      </w:r>
    </w:p>
    <w:p w:rsidRPr="00747979" w:rsidR="00C36917" w:rsidP="00747979" w:rsidRDefault="00C36917" w14:paraId="73DE68FB" w14:textId="100EF643">
      <w:pPr>
        <w:pStyle w:val="Odstavecseseznamem"/>
        <w:numPr>
          <w:ilvl w:val="0"/>
          <w:numId w:val="25"/>
        </w:numPr>
        <w:spacing w:after="60"/>
        <w:ind w:left="1134" w:hanging="357"/>
        <w:contextualSpacing w:val="false"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CIDFont+F5"/>
          <w:b/>
        </w:rPr>
        <w:t>2. část – Měkké a manažerské dovednosti</w:t>
      </w:r>
    </w:p>
    <w:p w:rsidRPr="00747979" w:rsidR="00C36917" w:rsidP="00747979" w:rsidRDefault="00C36917" w14:paraId="290A2243" w14:textId="5E01001E">
      <w:pPr>
        <w:pStyle w:val="Odstavecseseznamem"/>
        <w:numPr>
          <w:ilvl w:val="0"/>
          <w:numId w:val="25"/>
        </w:numPr>
        <w:spacing w:after="60"/>
        <w:ind w:left="1134" w:hanging="357"/>
        <w:contextualSpacing w:val="false"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CIDFont+F5"/>
          <w:b/>
        </w:rPr>
        <w:t>3. část – Účetní, ekonomické a právní kurzy</w:t>
      </w:r>
    </w:p>
    <w:p w:rsidRPr="00747979" w:rsidR="00C36917" w:rsidP="00747979" w:rsidRDefault="00C36917" w14:paraId="676E750F" w14:textId="6F1E0BEF">
      <w:pPr>
        <w:pStyle w:val="Odstavecseseznamem"/>
        <w:numPr>
          <w:ilvl w:val="0"/>
          <w:numId w:val="25"/>
        </w:numPr>
        <w:spacing w:after="60"/>
        <w:ind w:left="1134" w:hanging="357"/>
        <w:contextualSpacing w:val="false"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CIDFont+F5"/>
          <w:b/>
        </w:rPr>
        <w:t>4. část – Jazykové vzdělávání</w:t>
      </w:r>
    </w:p>
    <w:p w:rsidRPr="00747979" w:rsidR="00993BD2" w:rsidP="00747979" w:rsidRDefault="00C36917" w14:paraId="53B248E2" w14:textId="4DCF2409">
      <w:pPr>
        <w:pStyle w:val="Odstavecseseznamem"/>
        <w:numPr>
          <w:ilvl w:val="0"/>
          <w:numId w:val="25"/>
        </w:numPr>
        <w:spacing w:after="120"/>
        <w:ind w:left="1134" w:hanging="357"/>
        <w:contextualSpacing w:val="false"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CIDFont+F5"/>
          <w:b/>
        </w:rPr>
        <w:t>5. část – Technické a jiné odborné vzdělávání</w:t>
      </w:r>
    </w:p>
    <w:p w:rsidRPr="00747979" w:rsidR="00FC5AE9" w:rsidP="00747979" w:rsidRDefault="004B229C" w14:paraId="1B99B596" w14:textId="56A3E0FC">
      <w:pPr>
        <w:pStyle w:val="Odstavecseseznamem"/>
        <w:numPr>
          <w:ilvl w:val="0"/>
          <w:numId w:val="11"/>
        </w:numPr>
        <w:spacing w:after="60"/>
        <w:ind w:left="426"/>
        <w:contextualSpacing w:val="false"/>
        <w:jc w:val="both"/>
        <w:rPr>
          <w:rFonts w:ascii="Arial Narrow" w:hAnsi="Arial Narrow" w:cs="Arial"/>
          <w:bCs/>
        </w:rPr>
      </w:pPr>
      <w:r w:rsidRPr="00747979">
        <w:rPr>
          <w:rFonts w:ascii="Arial Narrow" w:hAnsi="Arial Narrow" w:cs="Arial"/>
          <w:bCs/>
        </w:rPr>
        <w:t>P</w:t>
      </w:r>
      <w:r w:rsidRPr="00747979" w:rsidR="00993BD2">
        <w:rPr>
          <w:rFonts w:ascii="Arial Narrow" w:hAnsi="Arial Narrow" w:cs="Arial"/>
          <w:bCs/>
        </w:rPr>
        <w:t>oskytovatel se na základě</w:t>
      </w:r>
      <w:r w:rsidRPr="00747979" w:rsidR="00FC5AE9">
        <w:rPr>
          <w:rFonts w:ascii="Arial Narrow" w:hAnsi="Arial Narrow" w:cs="Arial"/>
          <w:bCs/>
        </w:rPr>
        <w:t xml:space="preserve"> této smlouvy zavazuje </w:t>
      </w:r>
      <w:r w:rsidRPr="00747979" w:rsidR="00381217">
        <w:rPr>
          <w:rFonts w:ascii="Arial Narrow" w:hAnsi="Arial Narrow" w:cs="Arial"/>
          <w:bCs/>
        </w:rPr>
        <w:t>prostřednictvím osob</w:t>
      </w:r>
      <w:r w:rsidRPr="00747979" w:rsidR="00993BD2">
        <w:rPr>
          <w:rFonts w:ascii="Arial Narrow" w:hAnsi="Arial Narrow" w:cs="Arial"/>
          <w:bCs/>
        </w:rPr>
        <w:t xml:space="preserve"> (lektorů)</w:t>
      </w:r>
      <w:r w:rsidRPr="00747979" w:rsidR="00381217">
        <w:rPr>
          <w:rFonts w:ascii="Arial Narrow" w:hAnsi="Arial Narrow" w:cs="Arial"/>
          <w:bCs/>
        </w:rPr>
        <w:t>,</w:t>
      </w:r>
      <w:r w:rsidRPr="00747979" w:rsidR="00381217">
        <w:rPr>
          <w:rFonts w:ascii="Arial Narrow" w:hAnsi="Arial Narrow" w:cs="CIDFont+F5"/>
        </w:rPr>
        <w:t xml:space="preserve"> které splňují požadavky uvedené dále v této smlouvě a příloze č. 1 k této smlouvě</w:t>
      </w:r>
      <w:r w:rsidRPr="00747979" w:rsidR="00993BD2">
        <w:rPr>
          <w:rFonts w:ascii="Arial Narrow" w:hAnsi="Arial Narrow" w:cs="CIDFont+F5"/>
        </w:rPr>
        <w:t>,</w:t>
      </w:r>
      <w:r w:rsidRPr="00747979" w:rsidR="00695C3B">
        <w:rPr>
          <w:rFonts w:ascii="Arial Narrow" w:hAnsi="Arial Narrow" w:cs="CIDFont+F5"/>
        </w:rPr>
        <w:t xml:space="preserve"> </w:t>
      </w:r>
      <w:r w:rsidRPr="00747979" w:rsidR="00381217">
        <w:rPr>
          <w:rFonts w:ascii="Arial Narrow" w:hAnsi="Arial Narrow" w:cs="CIDFont+F5"/>
        </w:rPr>
        <w:t xml:space="preserve">a to </w:t>
      </w:r>
      <w:r w:rsidRPr="00747979" w:rsidR="00993BD2">
        <w:rPr>
          <w:rFonts w:ascii="Arial Narrow" w:hAnsi="Arial Narrow" w:cs="CIDFont+F5"/>
        </w:rPr>
        <w:t>způsobem, jenž</w:t>
      </w:r>
      <w:r w:rsidRPr="00747979" w:rsidR="00381217">
        <w:rPr>
          <w:rFonts w:ascii="Arial Narrow" w:hAnsi="Arial Narrow" w:cs="CIDFont+F5"/>
        </w:rPr>
        <w:t xml:space="preserve"> je definován níže v této smlouvě a příloze č. 1 k této smlouvě,</w:t>
      </w:r>
      <w:r w:rsidRPr="00747979" w:rsidR="00381217">
        <w:rPr>
          <w:rFonts w:ascii="Arial Narrow" w:hAnsi="Arial Narrow" w:cs="Arial"/>
          <w:bCs/>
        </w:rPr>
        <w:t xml:space="preserve"> </w:t>
      </w:r>
      <w:r w:rsidRPr="00747979" w:rsidR="00FC5AE9">
        <w:rPr>
          <w:rFonts w:ascii="Arial Narrow" w:hAnsi="Arial Narrow" w:cs="Arial"/>
          <w:bCs/>
        </w:rPr>
        <w:t>realizovat</w:t>
      </w:r>
      <w:r w:rsidRPr="00747979" w:rsidR="00993BD2">
        <w:rPr>
          <w:rFonts w:ascii="Arial Narrow" w:hAnsi="Arial Narrow" w:cs="Arial"/>
          <w:bCs/>
        </w:rPr>
        <w:t xml:space="preserve"> pro objednatele</w:t>
      </w:r>
      <w:r w:rsidRPr="00747979">
        <w:rPr>
          <w:rFonts w:ascii="Arial Narrow" w:hAnsi="Arial Narrow" w:cs="Arial"/>
          <w:bCs/>
        </w:rPr>
        <w:t xml:space="preserve"> vzdělávací kurzy spadající do </w:t>
      </w:r>
      <w:r w:rsidRPr="00747979" w:rsidR="00993BD2">
        <w:rPr>
          <w:rFonts w:ascii="Arial Narrow" w:hAnsi="Arial Narrow" w:cs="Arial"/>
          <w:bCs/>
        </w:rPr>
        <w:t>následující části zakázky:</w:t>
      </w:r>
    </w:p>
    <w:p w:rsidRPr="002D7381" w:rsidR="00993BD2" w:rsidP="00747979" w:rsidRDefault="00993BD2" w14:paraId="669366D5" w14:textId="77777777">
      <w:pPr>
        <w:pStyle w:val="Odstavecseseznamem"/>
        <w:numPr>
          <w:ilvl w:val="0"/>
          <w:numId w:val="25"/>
        </w:numPr>
        <w:spacing w:after="60"/>
        <w:ind w:left="1134" w:hanging="357"/>
        <w:contextualSpacing w:val="false"/>
        <w:jc w:val="both"/>
        <w:rPr>
          <w:rFonts w:ascii="Arial Narrow" w:hAnsi="Arial Narrow" w:cs="Arial"/>
          <w:b/>
          <w:bCs/>
          <w:highlight w:val="green"/>
        </w:rPr>
      </w:pPr>
      <w:r w:rsidRPr="00747979">
        <w:rPr>
          <w:rFonts w:ascii="Arial Narrow" w:hAnsi="Arial Narrow" w:cs="CIDFont+F5"/>
          <w:b/>
        </w:rPr>
        <w:t>1</w:t>
      </w:r>
      <w:r w:rsidRPr="002D7381">
        <w:rPr>
          <w:rFonts w:ascii="Arial Narrow" w:hAnsi="Arial Narrow" w:cs="CIDFont+F5"/>
          <w:b/>
          <w:highlight w:val="green"/>
        </w:rPr>
        <w:t>. část – Obecné IT</w:t>
      </w:r>
    </w:p>
    <w:p w:rsidRPr="002D7381" w:rsidR="00993BD2" w:rsidP="00747979" w:rsidRDefault="00993BD2" w14:paraId="3FDCF828" w14:textId="77777777">
      <w:pPr>
        <w:pStyle w:val="Odstavecseseznamem"/>
        <w:numPr>
          <w:ilvl w:val="0"/>
          <w:numId w:val="25"/>
        </w:numPr>
        <w:spacing w:after="60"/>
        <w:ind w:left="1134" w:hanging="357"/>
        <w:contextualSpacing w:val="false"/>
        <w:jc w:val="both"/>
        <w:rPr>
          <w:rFonts w:ascii="Arial Narrow" w:hAnsi="Arial Narrow" w:cs="Arial"/>
          <w:b/>
          <w:bCs/>
          <w:highlight w:val="green"/>
        </w:rPr>
      </w:pPr>
      <w:r w:rsidRPr="002D7381">
        <w:rPr>
          <w:rFonts w:ascii="Arial Narrow" w:hAnsi="Arial Narrow" w:cs="CIDFont+F5"/>
          <w:b/>
          <w:highlight w:val="green"/>
        </w:rPr>
        <w:t>2. část – Měkké a manažerské dovednosti</w:t>
      </w:r>
    </w:p>
    <w:p w:rsidRPr="002D7381" w:rsidR="00993BD2" w:rsidP="00747979" w:rsidRDefault="00993BD2" w14:paraId="1B28FD43" w14:textId="77777777">
      <w:pPr>
        <w:pStyle w:val="Odstavecseseznamem"/>
        <w:numPr>
          <w:ilvl w:val="0"/>
          <w:numId w:val="25"/>
        </w:numPr>
        <w:spacing w:after="60"/>
        <w:ind w:left="1134" w:hanging="357"/>
        <w:contextualSpacing w:val="false"/>
        <w:jc w:val="both"/>
        <w:rPr>
          <w:rFonts w:ascii="Arial Narrow" w:hAnsi="Arial Narrow" w:cs="Arial"/>
          <w:b/>
          <w:bCs/>
          <w:highlight w:val="green"/>
        </w:rPr>
      </w:pPr>
      <w:r w:rsidRPr="002D7381">
        <w:rPr>
          <w:rFonts w:ascii="Arial Narrow" w:hAnsi="Arial Narrow" w:cs="CIDFont+F5"/>
          <w:b/>
          <w:highlight w:val="green"/>
        </w:rPr>
        <w:t>3. část – Účetní, ekonomické a právní kurzy</w:t>
      </w:r>
    </w:p>
    <w:p w:rsidRPr="002D7381" w:rsidR="00993BD2" w:rsidP="00747979" w:rsidRDefault="00993BD2" w14:paraId="0E88A7F1" w14:textId="77777777">
      <w:pPr>
        <w:pStyle w:val="Odstavecseseznamem"/>
        <w:numPr>
          <w:ilvl w:val="0"/>
          <w:numId w:val="25"/>
        </w:numPr>
        <w:spacing w:after="60"/>
        <w:ind w:left="1134" w:hanging="357"/>
        <w:contextualSpacing w:val="false"/>
        <w:jc w:val="both"/>
        <w:rPr>
          <w:rFonts w:ascii="Arial Narrow" w:hAnsi="Arial Narrow" w:cs="Arial"/>
          <w:b/>
          <w:bCs/>
          <w:highlight w:val="green"/>
        </w:rPr>
      </w:pPr>
      <w:r w:rsidRPr="002D7381">
        <w:rPr>
          <w:rFonts w:ascii="Arial Narrow" w:hAnsi="Arial Narrow" w:cs="CIDFont+F5"/>
          <w:b/>
          <w:highlight w:val="green"/>
        </w:rPr>
        <w:lastRenderedPageBreak/>
        <w:t>4. část – Jazykové vzdělávání</w:t>
      </w:r>
    </w:p>
    <w:p w:rsidRPr="002D7381" w:rsidR="00993BD2" w:rsidP="00747979" w:rsidRDefault="00993BD2" w14:paraId="54100CF5" w14:textId="77777777">
      <w:pPr>
        <w:pStyle w:val="Odstavecseseznamem"/>
        <w:numPr>
          <w:ilvl w:val="0"/>
          <w:numId w:val="25"/>
        </w:numPr>
        <w:spacing w:after="120"/>
        <w:ind w:left="1134" w:hanging="357"/>
        <w:contextualSpacing w:val="false"/>
        <w:jc w:val="both"/>
        <w:rPr>
          <w:rFonts w:ascii="Arial Narrow" w:hAnsi="Arial Narrow" w:cs="Arial"/>
          <w:b/>
          <w:bCs/>
          <w:highlight w:val="green"/>
        </w:rPr>
      </w:pPr>
      <w:r w:rsidRPr="002D7381">
        <w:rPr>
          <w:rFonts w:ascii="Arial Narrow" w:hAnsi="Arial Narrow" w:cs="CIDFont+F5"/>
          <w:b/>
          <w:highlight w:val="green"/>
        </w:rPr>
        <w:t>5. část – Technické a jiné odborné vzdělávání</w:t>
      </w:r>
    </w:p>
    <w:p w:rsidRPr="00747979" w:rsidR="00C51A40" w:rsidP="00747979" w:rsidRDefault="00E701DB" w14:paraId="5FABFA42" w14:textId="36BB28D5">
      <w:pPr>
        <w:spacing w:after="360"/>
        <w:ind w:left="403"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Cs/>
          <w:i/>
        </w:rPr>
        <w:t>(</w:t>
      </w:r>
      <w:r w:rsidRPr="00747979">
        <w:rPr>
          <w:rFonts w:ascii="Arial Narrow" w:hAnsi="Arial Narrow" w:cs="Arial"/>
          <w:bCs/>
          <w:i/>
          <w:highlight w:val="green"/>
        </w:rPr>
        <w:t>Poskytovatel</w:t>
      </w:r>
      <w:r w:rsidRPr="00747979" w:rsidR="00993BD2">
        <w:rPr>
          <w:rFonts w:ascii="Arial Narrow" w:hAnsi="Arial Narrow" w:cs="Arial"/>
          <w:bCs/>
          <w:i/>
          <w:highlight w:val="green"/>
        </w:rPr>
        <w:t xml:space="preserve"> je povinen vybrat pouze jednu z výše uvedených částí zakázky a ostatní části zakázky smazat. V případě, že má poskytovatel zájem realizovat více částí zakázky, je povinen pro každou část vyhotovit samostatné znění smlouvy, a to v počtu 3ks paré pro každou z částí zakázky</w:t>
      </w:r>
      <w:r w:rsidRPr="00747979" w:rsidR="00993BD2">
        <w:rPr>
          <w:rFonts w:ascii="Arial Narrow" w:hAnsi="Arial Narrow" w:cs="Arial"/>
          <w:bCs/>
          <w:i/>
        </w:rPr>
        <w:t>)</w:t>
      </w:r>
    </w:p>
    <w:p w:rsidRPr="00747979" w:rsidR="001B17B9" w:rsidP="001B17B9" w:rsidRDefault="001B17B9" w14:paraId="63ACA000" w14:textId="77777777">
      <w:pPr>
        <w:pStyle w:val="Odstavecseseznamem"/>
        <w:numPr>
          <w:ilvl w:val="0"/>
          <w:numId w:val="14"/>
        </w:numPr>
        <w:tabs>
          <w:tab w:val="left" w:pos="1134"/>
        </w:tabs>
        <w:jc w:val="both"/>
        <w:rPr>
          <w:rFonts w:ascii="Arial Narrow" w:hAnsi="Arial Narrow" w:cs="Arial"/>
          <w:bCs/>
          <w:vanish/>
        </w:rPr>
      </w:pPr>
    </w:p>
    <w:p w:rsidRPr="00747979" w:rsidR="001B17B9" w:rsidP="001B17B9" w:rsidRDefault="001B17B9" w14:paraId="7082FAA9" w14:textId="77777777">
      <w:pPr>
        <w:pStyle w:val="Odstavecseseznamem"/>
        <w:numPr>
          <w:ilvl w:val="0"/>
          <w:numId w:val="14"/>
        </w:numPr>
        <w:tabs>
          <w:tab w:val="left" w:pos="1134"/>
        </w:tabs>
        <w:jc w:val="both"/>
        <w:rPr>
          <w:rFonts w:ascii="Arial Narrow" w:hAnsi="Arial Narrow" w:cs="Arial"/>
          <w:bCs/>
          <w:vanish/>
        </w:rPr>
      </w:pPr>
    </w:p>
    <w:p w:rsidRPr="00747979" w:rsidR="001B17B9" w:rsidP="001B17B9" w:rsidRDefault="001B17B9" w14:paraId="6BD71D5A" w14:textId="77777777">
      <w:pPr>
        <w:pStyle w:val="Odstavecseseznamem"/>
        <w:numPr>
          <w:ilvl w:val="0"/>
          <w:numId w:val="14"/>
        </w:numPr>
        <w:tabs>
          <w:tab w:val="left" w:pos="1134"/>
        </w:tabs>
        <w:jc w:val="both"/>
        <w:rPr>
          <w:rFonts w:ascii="Arial Narrow" w:hAnsi="Arial Narrow" w:cs="Arial"/>
          <w:bCs/>
          <w:vanish/>
        </w:rPr>
      </w:pPr>
    </w:p>
    <w:p w:rsidRPr="00747979" w:rsidR="00C51A40" w:rsidP="00212167" w:rsidRDefault="00C51A40" w14:paraId="006B66FB" w14:textId="77777777">
      <w:pPr>
        <w:contextualSpacing/>
        <w:jc w:val="center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Čl. III</w:t>
      </w:r>
    </w:p>
    <w:p w:rsidRPr="00747979" w:rsidR="00C51A40" w:rsidP="00747979" w:rsidRDefault="00C51A40" w14:paraId="335A530C" w14:textId="77777777">
      <w:pPr>
        <w:spacing w:after="120"/>
        <w:jc w:val="center"/>
        <w:rPr>
          <w:rFonts w:ascii="Arial Narrow" w:hAnsi="Arial Narrow" w:cs="Arial"/>
          <w:b/>
          <w:bCs/>
          <w:iCs/>
        </w:rPr>
      </w:pPr>
      <w:r w:rsidRPr="00747979">
        <w:rPr>
          <w:rFonts w:ascii="Arial Narrow" w:hAnsi="Arial Narrow" w:cs="Arial"/>
          <w:b/>
          <w:bCs/>
        </w:rPr>
        <w:t xml:space="preserve">Rozsah činnosti </w:t>
      </w:r>
      <w:r w:rsidRPr="00747979" w:rsidR="00E66F30">
        <w:rPr>
          <w:rFonts w:ascii="Arial Narrow" w:hAnsi="Arial Narrow" w:cs="Arial"/>
          <w:b/>
          <w:bCs/>
          <w:iCs/>
        </w:rPr>
        <w:t>poskytovatele</w:t>
      </w:r>
    </w:p>
    <w:p w:rsidRPr="00747979" w:rsidR="00C3663F" w:rsidP="00747979" w:rsidRDefault="00C3663F" w14:paraId="2B30BF1D" w14:textId="3D564B8B">
      <w:pPr>
        <w:pStyle w:val="Odstavecseseznamem"/>
        <w:numPr>
          <w:ilvl w:val="0"/>
          <w:numId w:val="10"/>
        </w:numPr>
        <w:spacing w:after="120"/>
        <w:ind w:left="426"/>
        <w:contextualSpacing w:val="false"/>
        <w:jc w:val="both"/>
        <w:rPr>
          <w:rFonts w:ascii="Arial Narrow" w:hAnsi="Arial Narrow" w:cs="Arial"/>
          <w:bCs/>
          <w:iCs/>
        </w:rPr>
      </w:pPr>
      <w:r w:rsidRPr="00747979">
        <w:rPr>
          <w:rFonts w:ascii="Arial Narrow" w:hAnsi="Arial Narrow" w:cs="Arial"/>
          <w:bCs/>
          <w:iCs/>
        </w:rPr>
        <w:t xml:space="preserve">Poskytovatel </w:t>
      </w:r>
      <w:r w:rsidRPr="00747979" w:rsidR="00993BD2">
        <w:rPr>
          <w:rFonts w:ascii="Arial Narrow" w:hAnsi="Arial Narrow" w:cs="Arial"/>
          <w:bCs/>
          <w:iCs/>
        </w:rPr>
        <w:t>se zavazuje realizovat pro objednatele všechny</w:t>
      </w:r>
      <w:r w:rsidRPr="00747979">
        <w:rPr>
          <w:rFonts w:ascii="Arial Narrow" w:hAnsi="Arial Narrow" w:cs="Arial"/>
          <w:bCs/>
          <w:iCs/>
        </w:rPr>
        <w:t xml:space="preserve"> vzdělávací kurzy uvedené v příloze č. 1 k této smlouvě</w:t>
      </w:r>
      <w:r w:rsidRPr="00747979" w:rsidR="00993BD2">
        <w:rPr>
          <w:rFonts w:ascii="Arial Narrow" w:hAnsi="Arial Narrow" w:cs="Arial"/>
          <w:bCs/>
          <w:iCs/>
        </w:rPr>
        <w:t>, které náleží do</w:t>
      </w:r>
      <w:r w:rsidRPr="00747979" w:rsidR="00477EF8">
        <w:rPr>
          <w:rFonts w:ascii="Arial Narrow" w:hAnsi="Arial Narrow" w:cs="Arial"/>
          <w:bCs/>
          <w:iCs/>
        </w:rPr>
        <w:t xml:space="preserve"> příslušné</w:t>
      </w:r>
      <w:r w:rsidRPr="00747979" w:rsidR="00993BD2">
        <w:rPr>
          <w:rFonts w:ascii="Arial Narrow" w:hAnsi="Arial Narrow" w:cs="Arial"/>
          <w:bCs/>
          <w:iCs/>
        </w:rPr>
        <w:t xml:space="preserve"> části zakázky, jenž je </w:t>
      </w:r>
      <w:r w:rsidRPr="00747979" w:rsidR="00477EF8">
        <w:rPr>
          <w:rFonts w:ascii="Arial Narrow" w:hAnsi="Arial Narrow" w:cs="Arial"/>
          <w:bCs/>
          <w:iCs/>
        </w:rPr>
        <w:t xml:space="preserve">specifikována </w:t>
      </w:r>
      <w:r w:rsidRPr="00747979" w:rsidR="00993BD2">
        <w:rPr>
          <w:rFonts w:ascii="Arial Narrow" w:hAnsi="Arial Narrow" w:cs="Arial"/>
          <w:bCs/>
          <w:iCs/>
        </w:rPr>
        <w:t>v článku II. odst. 3 této smlouvy (dále též jen „</w:t>
      </w:r>
      <w:r w:rsidRPr="00747979" w:rsidR="00993BD2">
        <w:rPr>
          <w:rFonts w:ascii="Arial Narrow" w:hAnsi="Arial Narrow" w:cs="Arial"/>
          <w:b/>
          <w:bCs/>
          <w:iCs/>
        </w:rPr>
        <w:t>předmět plnění</w:t>
      </w:r>
      <w:r w:rsidRPr="00747979" w:rsidR="00993BD2">
        <w:rPr>
          <w:rFonts w:ascii="Arial Narrow" w:hAnsi="Arial Narrow" w:cs="Arial"/>
          <w:bCs/>
          <w:iCs/>
        </w:rPr>
        <w:t>“)</w:t>
      </w:r>
      <w:r w:rsidRPr="00747979" w:rsidR="00C47A73">
        <w:rPr>
          <w:rFonts w:ascii="Arial Narrow" w:hAnsi="Arial Narrow" w:cs="Arial"/>
          <w:bCs/>
          <w:iCs/>
        </w:rPr>
        <w:t>.</w:t>
      </w:r>
    </w:p>
    <w:p w:rsidRPr="00747979" w:rsidR="00FC5AE9" w:rsidP="00747979" w:rsidRDefault="00660651" w14:paraId="08209305" w14:textId="6FC58F2B">
      <w:pPr>
        <w:pStyle w:val="Odstavecseseznamem"/>
        <w:numPr>
          <w:ilvl w:val="0"/>
          <w:numId w:val="10"/>
        </w:numPr>
        <w:spacing w:after="120"/>
        <w:ind w:left="426"/>
        <w:contextualSpacing w:val="false"/>
        <w:jc w:val="both"/>
        <w:rPr>
          <w:rFonts w:ascii="Arial Narrow" w:hAnsi="Arial Narrow" w:cs="Arial"/>
          <w:bCs/>
          <w:iCs/>
        </w:rPr>
      </w:pPr>
      <w:r w:rsidRPr="00747979">
        <w:rPr>
          <w:rFonts w:ascii="Arial Narrow" w:hAnsi="Arial Narrow" w:cs="Arial"/>
          <w:bCs/>
          <w:iCs/>
        </w:rPr>
        <w:t xml:space="preserve">Poskytovatel zajistí pro </w:t>
      </w:r>
      <w:r w:rsidRPr="00747979" w:rsidR="001A2072">
        <w:rPr>
          <w:rFonts w:ascii="Arial Narrow" w:hAnsi="Arial Narrow" w:cs="CIDFont+F5"/>
        </w:rPr>
        <w:t>všechny jednotlivé vzdělávací kurzy odpovídající technické zázemí – tj. např. PC, dataprojektor, plátno, tabuli, psací potřeby, dále zajistí účastníkům jednotlivých kurzů potřebné pomůcky a studijní materiály a zajistí rovněž veškerou dokumentaci dle Obecných pravidel a Zvláštních pravidel. Poskytovatel zajistí také doklad o docházce na každém jednotlivém vzdělávacím kurzu – prezenční listinu, doklad o absolvování každého účastníka jednotlivého vzdělávacího kurzu – potvrzení o absolvování pro úspěšné účastníky a další doklady specifikované v Obecných pravidlech a Specifických pravidlech (v souladu se vzorovými dokumenty, které jsou dostupné na internetové adrese www.esfr.cz)</w:t>
      </w:r>
      <w:r w:rsidRPr="00747979">
        <w:rPr>
          <w:rFonts w:ascii="Arial Narrow" w:hAnsi="Arial Narrow" w:cs="CIDFont+F5"/>
        </w:rPr>
        <w:t>.</w:t>
      </w:r>
      <w:r w:rsidRPr="00747979" w:rsidR="00D403E1">
        <w:rPr>
          <w:rFonts w:ascii="Arial Narrow" w:hAnsi="Arial Narrow" w:cs="CIDFont+F5"/>
        </w:rPr>
        <w:t xml:space="preserve"> Veškerá tato dokumentace bude poskytovatelem zajištěna nejméně ve dvou vyhotoveních, </w:t>
      </w:r>
      <w:r w:rsidRPr="00747979" w:rsidR="001A2072">
        <w:rPr>
          <w:rFonts w:ascii="Arial Narrow" w:hAnsi="Arial Narrow" w:cs="CIDFont+F5"/>
        </w:rPr>
        <w:t>přičemž po skončení jednotlivého vzdělávacího kurzu</w:t>
      </w:r>
      <w:r w:rsidRPr="00747979" w:rsidR="00D403E1">
        <w:rPr>
          <w:rFonts w:ascii="Arial Narrow" w:hAnsi="Arial Narrow" w:cs="CIDFont+F5"/>
        </w:rPr>
        <w:t xml:space="preserve"> </w:t>
      </w:r>
      <w:r w:rsidRPr="00747979" w:rsidR="00885A83">
        <w:rPr>
          <w:rFonts w:ascii="Arial Narrow" w:hAnsi="Arial Narrow" w:cs="CIDFont+F5"/>
        </w:rPr>
        <w:t>předá poskytovatel v jednom vyhotovení řádně vyplněné dokumenty objednateli.</w:t>
      </w:r>
    </w:p>
    <w:p w:rsidRPr="00747979" w:rsidR="00C51A40" w:rsidP="00747979" w:rsidRDefault="001A2072" w14:paraId="06A7ADB2" w14:textId="2E2891EE">
      <w:pPr>
        <w:pStyle w:val="Odstavecseseznamem"/>
        <w:numPr>
          <w:ilvl w:val="0"/>
          <w:numId w:val="10"/>
        </w:numPr>
        <w:spacing w:after="360"/>
        <w:ind w:left="425" w:hanging="357"/>
        <w:contextualSpacing w:val="false"/>
        <w:jc w:val="both"/>
        <w:rPr>
          <w:rFonts w:ascii="Arial Narrow" w:hAnsi="Arial Narrow" w:cs="Arial"/>
          <w:bCs/>
        </w:rPr>
      </w:pPr>
      <w:r w:rsidRPr="00747979">
        <w:rPr>
          <w:rFonts w:ascii="Arial Narrow" w:hAnsi="Arial Narrow" w:cs="CIDFont+F5"/>
        </w:rPr>
        <w:t>Pro všechny vzdělávací kurzy platí, že 1 vyučovací hodina činí 60 minut a přestávka na oběd 30 min (doba přestávky na oběd se do výuky nezapočítává).</w:t>
      </w:r>
    </w:p>
    <w:p w:rsidRPr="00747979" w:rsidR="00C51A40" w:rsidP="00212167" w:rsidRDefault="00C51A40" w14:paraId="69BF480C" w14:textId="77777777">
      <w:pPr>
        <w:contextualSpacing/>
        <w:jc w:val="center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Čl. IV</w:t>
      </w:r>
    </w:p>
    <w:p w:rsidRPr="00747979" w:rsidR="00212167" w:rsidP="00747979" w:rsidRDefault="00C51A40" w14:paraId="6A3BF203" w14:textId="77777777">
      <w:pPr>
        <w:spacing w:after="120"/>
        <w:jc w:val="center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Doba plnění</w:t>
      </w:r>
    </w:p>
    <w:p w:rsidRPr="00747979" w:rsidR="00C51A40" w:rsidP="00747979" w:rsidRDefault="00E60019" w14:paraId="18C04E62" w14:textId="62BBD989">
      <w:pPr>
        <w:pStyle w:val="Odstavecseseznamem"/>
        <w:numPr>
          <w:ilvl w:val="0"/>
          <w:numId w:val="13"/>
        </w:numPr>
        <w:spacing w:after="120"/>
        <w:ind w:left="426"/>
        <w:contextualSpacing w:val="false"/>
        <w:jc w:val="both"/>
        <w:rPr>
          <w:rFonts w:ascii="Arial Narrow" w:hAnsi="Arial Narrow" w:cs="Arial"/>
          <w:bCs/>
        </w:rPr>
      </w:pPr>
      <w:r w:rsidRPr="00747979">
        <w:rPr>
          <w:rFonts w:ascii="Arial Narrow" w:hAnsi="Arial Narrow" w:cs="Arial"/>
        </w:rPr>
        <w:t>Doba</w:t>
      </w:r>
      <w:r w:rsidRPr="00747979" w:rsidR="006B50ED">
        <w:rPr>
          <w:rFonts w:ascii="Arial Narrow" w:hAnsi="Arial Narrow" w:cs="Arial"/>
        </w:rPr>
        <w:t xml:space="preserve"> plnění začíná</w:t>
      </w:r>
      <w:r w:rsidRPr="00747979" w:rsidR="00403ECD">
        <w:rPr>
          <w:rFonts w:ascii="Arial Narrow" w:hAnsi="Arial Narrow" w:cs="Arial"/>
        </w:rPr>
        <w:t xml:space="preserve"> běžet</w:t>
      </w:r>
      <w:r w:rsidRPr="00747979" w:rsidR="006B50ED">
        <w:rPr>
          <w:rFonts w:ascii="Arial Narrow" w:hAnsi="Arial Narrow" w:cs="Arial"/>
        </w:rPr>
        <w:t xml:space="preserve"> </w:t>
      </w:r>
      <w:r w:rsidRPr="00747979" w:rsidR="00F77D63">
        <w:rPr>
          <w:rFonts w:ascii="Arial Narrow" w:hAnsi="Arial Narrow" w:cs="Arial"/>
        </w:rPr>
        <w:t>ode dne podpisu této smlouvy oběma smluvními stranami</w:t>
      </w:r>
      <w:r w:rsidRPr="00747979" w:rsidR="006B50ED">
        <w:rPr>
          <w:rFonts w:ascii="Arial Narrow" w:hAnsi="Arial Narrow" w:cs="Arial"/>
        </w:rPr>
        <w:t xml:space="preserve"> a končí </w:t>
      </w:r>
      <w:r w:rsidRPr="00747979" w:rsidR="00403ECD">
        <w:rPr>
          <w:rFonts w:ascii="Arial Narrow" w:hAnsi="Arial Narrow" w:cs="Arial"/>
        </w:rPr>
        <w:t>nejpozději dne 31. ledna 2022</w:t>
      </w:r>
      <w:r w:rsidRPr="00747979" w:rsidR="00103084">
        <w:rPr>
          <w:rFonts w:ascii="Arial Narrow" w:hAnsi="Arial Narrow" w:cs="Arial"/>
        </w:rPr>
        <w:t>.</w:t>
      </w:r>
      <w:r w:rsidRPr="00747979" w:rsidR="00403ECD">
        <w:rPr>
          <w:rFonts w:ascii="Arial Narrow" w:hAnsi="Arial Narrow" w:cs="Arial"/>
        </w:rPr>
        <w:t xml:space="preserve"> V této době je poskytovatel povinen realizovat všechny vzdělávací kurzy.</w:t>
      </w:r>
    </w:p>
    <w:p w:rsidRPr="00747979" w:rsidR="00CE32EA" w:rsidP="00747979" w:rsidRDefault="001A2072" w14:paraId="248BD1A8" w14:textId="26B52239">
      <w:pPr>
        <w:pStyle w:val="Odstavecseseznamem"/>
        <w:numPr>
          <w:ilvl w:val="0"/>
          <w:numId w:val="13"/>
        </w:numPr>
        <w:spacing w:after="120"/>
        <w:ind w:left="426"/>
        <w:contextualSpacing w:val="false"/>
        <w:jc w:val="both"/>
        <w:rPr>
          <w:rFonts w:ascii="Arial Narrow" w:hAnsi="Arial Narrow" w:cs="Arial"/>
          <w:bCs/>
        </w:rPr>
      </w:pPr>
      <w:r w:rsidRPr="00747979">
        <w:rPr>
          <w:rFonts w:ascii="Arial Narrow" w:hAnsi="Arial Narrow" w:cs="CIDFont+F5"/>
        </w:rPr>
        <w:t>Jednotlivé</w:t>
      </w:r>
      <w:r w:rsidR="00747979">
        <w:rPr>
          <w:rFonts w:ascii="Arial Narrow" w:hAnsi="Arial Narrow" w:cs="CIDFont+F5"/>
        </w:rPr>
        <w:t xml:space="preserve"> vzdělávací</w:t>
      </w:r>
      <w:r w:rsidRPr="00747979">
        <w:rPr>
          <w:rFonts w:ascii="Arial Narrow" w:hAnsi="Arial Narrow" w:cs="CIDFont+F5"/>
        </w:rPr>
        <w:t xml:space="preserve"> kurzy budou realizovány ve více samostatných termínech vždy při dodržení minimálního počtu zúčastněných osob (zaměstnanců </w:t>
      </w:r>
      <w:r w:rsidRPr="00747979" w:rsidR="00403ECD">
        <w:rPr>
          <w:rFonts w:ascii="Arial Narrow" w:hAnsi="Arial Narrow" w:cs="CIDFont+F5"/>
        </w:rPr>
        <w:t>objednatele</w:t>
      </w:r>
      <w:r w:rsidRPr="00747979">
        <w:rPr>
          <w:rFonts w:ascii="Arial Narrow" w:hAnsi="Arial Narrow" w:cs="CIDFont+F5"/>
        </w:rPr>
        <w:t xml:space="preserve">) stanoveného v příloze č. 1 této </w:t>
      </w:r>
      <w:r w:rsidRPr="00747979" w:rsidR="00403ECD">
        <w:rPr>
          <w:rFonts w:ascii="Arial Narrow" w:hAnsi="Arial Narrow" w:cs="CIDFont+F5"/>
        </w:rPr>
        <w:t>smlouvy, a to na základě písemné objednávky vzdělávacího kurzu ze strany objednatele.</w:t>
      </w:r>
      <w:r w:rsidRPr="00747979">
        <w:rPr>
          <w:rFonts w:ascii="Arial Narrow" w:hAnsi="Arial Narrow" w:cs="CIDFont+F5"/>
        </w:rPr>
        <w:t xml:space="preserve"> </w:t>
      </w:r>
    </w:p>
    <w:p w:rsidRPr="00747979" w:rsidR="006B50ED" w:rsidP="00747979" w:rsidRDefault="00403ECD" w14:paraId="73504DB6" w14:textId="2EAB23B7">
      <w:pPr>
        <w:pStyle w:val="Odstavecseseznamem"/>
        <w:numPr>
          <w:ilvl w:val="0"/>
          <w:numId w:val="13"/>
        </w:numPr>
        <w:spacing w:after="360"/>
        <w:ind w:left="425" w:hanging="357"/>
        <w:contextualSpacing w:val="false"/>
        <w:jc w:val="both"/>
        <w:rPr>
          <w:rFonts w:ascii="Arial Narrow" w:hAnsi="Arial Narrow" w:cs="Arial"/>
          <w:bCs/>
        </w:rPr>
      </w:pPr>
      <w:r w:rsidRPr="00747979">
        <w:rPr>
          <w:rFonts w:ascii="Arial Narrow" w:hAnsi="Arial Narrow" w:cstheme="minorHAnsi"/>
        </w:rPr>
        <w:t>Poskytovatel je povinen realizovat příslušný vzdělávací kurz nejpozději do 14 dnů ode dne doručení písemné objednávky, přičemž návrh termín</w:t>
      </w:r>
      <w:r w:rsidRPr="00747979" w:rsidR="00182C9A">
        <w:rPr>
          <w:rFonts w:ascii="Arial Narrow" w:hAnsi="Arial Narrow" w:cstheme="minorHAnsi"/>
        </w:rPr>
        <w:t>ů</w:t>
      </w:r>
      <w:r w:rsidRPr="00747979">
        <w:rPr>
          <w:rFonts w:ascii="Arial Narrow" w:hAnsi="Arial Narrow" w:cstheme="minorHAnsi"/>
        </w:rPr>
        <w:t xml:space="preserve"> konání vzdělávacího kurzu je </w:t>
      </w:r>
      <w:r w:rsidR="00747979">
        <w:rPr>
          <w:rFonts w:ascii="Arial Narrow" w:hAnsi="Arial Narrow" w:cstheme="minorHAnsi"/>
        </w:rPr>
        <w:t xml:space="preserve">poskytovatele </w:t>
      </w:r>
      <w:r w:rsidRPr="00747979">
        <w:rPr>
          <w:rFonts w:ascii="Arial Narrow" w:hAnsi="Arial Narrow" w:cstheme="minorHAnsi"/>
        </w:rPr>
        <w:t xml:space="preserve">povinen sdělit objednateli nejpozději 7 dnů před jeho konáním. </w:t>
      </w:r>
      <w:r w:rsidRPr="00747979" w:rsidR="00182C9A">
        <w:rPr>
          <w:rFonts w:ascii="Arial Narrow" w:hAnsi="Arial Narrow" w:cstheme="minorHAnsi"/>
        </w:rPr>
        <w:t xml:space="preserve">Závazná volba termínu konání vzdělávacího kurzu náleží objednateli. </w:t>
      </w:r>
      <w:r w:rsidRPr="00747979">
        <w:rPr>
          <w:rFonts w:ascii="Arial Narrow" w:hAnsi="Arial Narrow" w:cs="Arial"/>
          <w:bCs/>
        </w:rPr>
        <w:t>Současně s návrhem konkrétního termínů konání vzdělávacího kurzu zašle poskytovatel objednateli přesný program daného</w:t>
      </w:r>
      <w:r w:rsidRPr="00747979" w:rsidR="00182C9A">
        <w:rPr>
          <w:rFonts w:ascii="Arial Narrow" w:hAnsi="Arial Narrow" w:cs="Arial"/>
          <w:bCs/>
        </w:rPr>
        <w:t xml:space="preserve"> vzdělávacího</w:t>
      </w:r>
      <w:r w:rsidRPr="00747979">
        <w:rPr>
          <w:rFonts w:ascii="Arial Narrow" w:hAnsi="Arial Narrow" w:cs="Arial"/>
          <w:bCs/>
        </w:rPr>
        <w:t xml:space="preserve"> kurzu</w:t>
      </w:r>
      <w:r w:rsidRPr="00747979" w:rsidR="00182C9A">
        <w:rPr>
          <w:rFonts w:ascii="Arial Narrow" w:hAnsi="Arial Narrow" w:cs="Arial"/>
          <w:bCs/>
        </w:rPr>
        <w:t>.</w:t>
      </w:r>
    </w:p>
    <w:p w:rsidRPr="00747979" w:rsidR="00212167" w:rsidP="00212167" w:rsidRDefault="00212167" w14:paraId="3871650F" w14:textId="77777777">
      <w:pPr>
        <w:contextualSpacing/>
        <w:jc w:val="center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Čl. V</w:t>
      </w:r>
    </w:p>
    <w:p w:rsidRPr="00747979" w:rsidR="00212167" w:rsidP="00747979" w:rsidRDefault="00212167" w14:paraId="713EB5D5" w14:textId="77777777">
      <w:pPr>
        <w:spacing w:after="120"/>
        <w:jc w:val="center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Místo plnění</w:t>
      </w:r>
    </w:p>
    <w:p w:rsidRPr="008A4BB1" w:rsidR="00747979" w:rsidP="008A4BB1" w:rsidRDefault="002D74DD" w14:paraId="383CA117" w14:textId="0CD81F05">
      <w:pPr>
        <w:pStyle w:val="Odstavecseseznamem"/>
        <w:numPr>
          <w:ilvl w:val="0"/>
          <w:numId w:val="15"/>
        </w:numPr>
        <w:spacing w:after="360"/>
        <w:ind w:left="425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Požadavky na m</w:t>
      </w:r>
      <w:r w:rsidRPr="00747979" w:rsidR="001F713D">
        <w:rPr>
          <w:rFonts w:ascii="Arial Narrow" w:hAnsi="Arial Narrow" w:cs="Arial"/>
        </w:rPr>
        <w:t>ísta</w:t>
      </w:r>
      <w:r w:rsidRPr="00747979" w:rsidR="00212167">
        <w:rPr>
          <w:rFonts w:ascii="Arial Narrow" w:hAnsi="Arial Narrow" w:cs="Arial"/>
        </w:rPr>
        <w:t xml:space="preserve"> </w:t>
      </w:r>
      <w:r w:rsidRPr="00747979" w:rsidR="00182C9A">
        <w:rPr>
          <w:rFonts w:ascii="Arial Narrow" w:hAnsi="Arial Narrow" w:cs="Arial"/>
        </w:rPr>
        <w:t>realizace jednotlivých vzdělávacích</w:t>
      </w:r>
      <w:r w:rsidRPr="00747979" w:rsidR="001F713D">
        <w:rPr>
          <w:rFonts w:ascii="Arial Narrow" w:hAnsi="Arial Narrow" w:cs="Arial"/>
        </w:rPr>
        <w:t xml:space="preserve"> kurzů jsou uvedeny v příloze č. 1 k této smlouvě.</w:t>
      </w:r>
      <w:r w:rsidRPr="00747979">
        <w:rPr>
          <w:rFonts w:ascii="Arial Narrow" w:hAnsi="Arial Narrow" w:cs="Arial"/>
        </w:rPr>
        <w:t xml:space="preserve"> Konkrétní místo, na kterém se bude daný</w:t>
      </w:r>
      <w:r w:rsidRPr="00747979" w:rsidR="00182C9A">
        <w:rPr>
          <w:rFonts w:ascii="Arial Narrow" w:hAnsi="Arial Narrow" w:cs="Arial"/>
        </w:rPr>
        <w:t xml:space="preserve"> vzdělávací</w:t>
      </w:r>
      <w:r w:rsidRPr="00747979">
        <w:rPr>
          <w:rFonts w:ascii="Arial Narrow" w:hAnsi="Arial Narrow" w:cs="Arial"/>
        </w:rPr>
        <w:t xml:space="preserve"> kurz realizovat, si smluvní strany dohodnou nejpozději 7</w:t>
      </w:r>
      <w:r w:rsidRPr="00747979" w:rsidR="00182C9A">
        <w:rPr>
          <w:rFonts w:ascii="Arial Narrow" w:hAnsi="Arial Narrow" w:cs="Arial"/>
        </w:rPr>
        <w:t xml:space="preserve"> dní před termínem konáním vzdělávacího </w:t>
      </w:r>
      <w:r w:rsidRPr="00747979" w:rsidR="00395070">
        <w:rPr>
          <w:rFonts w:ascii="Arial Narrow" w:hAnsi="Arial Narrow" w:cs="Arial"/>
        </w:rPr>
        <w:t>kurzu, a to vždy v souladu s oprávněnými zájmy objednatele.</w:t>
      </w:r>
      <w:r w:rsidRPr="008A4BB1" w:rsidR="00747979">
        <w:rPr>
          <w:rFonts w:ascii="Arial Narrow" w:hAnsi="Arial Narrow" w:cs="Arial"/>
          <w:b/>
          <w:bCs/>
        </w:rPr>
        <w:br w:type="page"/>
      </w:r>
    </w:p>
    <w:p w:rsidRPr="00747979" w:rsidR="00212167" w:rsidP="00212167" w:rsidRDefault="00212167" w14:paraId="49105790" w14:textId="7C147796">
      <w:pPr>
        <w:contextualSpacing/>
        <w:jc w:val="center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Čl. VI</w:t>
      </w:r>
    </w:p>
    <w:p w:rsidRPr="00747979" w:rsidR="00212167" w:rsidP="00747979" w:rsidRDefault="00212167" w14:paraId="12FBF945" w14:textId="77777777">
      <w:pPr>
        <w:spacing w:after="120"/>
        <w:jc w:val="center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 xml:space="preserve">Úplata </w:t>
      </w:r>
      <w:r w:rsidRPr="00747979" w:rsidR="00B8721A">
        <w:rPr>
          <w:rFonts w:ascii="Arial Narrow" w:hAnsi="Arial Narrow" w:cs="Arial"/>
          <w:b/>
          <w:bCs/>
          <w:iCs/>
        </w:rPr>
        <w:t>poskytovatele</w:t>
      </w:r>
      <w:r w:rsidRPr="00747979">
        <w:rPr>
          <w:rFonts w:ascii="Arial Narrow" w:hAnsi="Arial Narrow" w:cs="Arial"/>
          <w:b/>
          <w:bCs/>
        </w:rPr>
        <w:t xml:space="preserve"> a platební podmínky</w:t>
      </w:r>
    </w:p>
    <w:p w:rsidRPr="00747979" w:rsidR="00212167" w:rsidP="00747979" w:rsidRDefault="0093524A" w14:paraId="67968A41" w14:textId="1A2BAB43">
      <w:pPr>
        <w:pStyle w:val="Odstavecseseznamem"/>
        <w:numPr>
          <w:ilvl w:val="0"/>
          <w:numId w:val="16"/>
        </w:numPr>
        <w:spacing w:after="120"/>
        <w:ind w:left="426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  <w:iCs/>
        </w:rPr>
        <w:t>Objednatel</w:t>
      </w:r>
      <w:r w:rsidRPr="00747979" w:rsidR="000062A7">
        <w:rPr>
          <w:rFonts w:ascii="Arial Narrow" w:hAnsi="Arial Narrow" w:cs="Arial"/>
          <w:i/>
          <w:iCs/>
        </w:rPr>
        <w:t xml:space="preserve"> </w:t>
      </w:r>
      <w:r w:rsidRPr="00747979" w:rsidR="000062A7">
        <w:rPr>
          <w:rFonts w:ascii="Arial Narrow" w:hAnsi="Arial Narrow" w:cs="Arial"/>
        </w:rPr>
        <w:t xml:space="preserve">se zavazuje zaplatit </w:t>
      </w:r>
      <w:r w:rsidRPr="00747979" w:rsidR="00B8721A">
        <w:rPr>
          <w:rFonts w:ascii="Arial Narrow" w:hAnsi="Arial Narrow" w:cs="Arial"/>
          <w:iCs/>
        </w:rPr>
        <w:t>poskytovateli</w:t>
      </w:r>
      <w:r w:rsidRPr="00747979" w:rsidR="000062A7">
        <w:rPr>
          <w:rFonts w:ascii="Arial Narrow" w:hAnsi="Arial Narrow" w:cs="Arial"/>
          <w:i/>
          <w:iCs/>
        </w:rPr>
        <w:t xml:space="preserve"> </w:t>
      </w:r>
      <w:r w:rsidRPr="00747979" w:rsidR="00477EF8">
        <w:rPr>
          <w:rFonts w:ascii="Arial Narrow" w:hAnsi="Arial Narrow" w:cs="Arial"/>
        </w:rPr>
        <w:t>za celkovou realizaci předmětu plnění smluvní odměnu ve výši (</w:t>
      </w:r>
      <w:r w:rsidRPr="00747979" w:rsidR="00477EF8">
        <w:rPr>
          <w:rFonts w:ascii="Arial Narrow" w:hAnsi="Arial Narrow" w:cs="Arial"/>
          <w:highlight w:val="green"/>
        </w:rPr>
        <w:t>doplnit</w:t>
      </w:r>
      <w:r w:rsidRPr="00747979" w:rsidR="00477EF8">
        <w:rPr>
          <w:rFonts w:ascii="Arial Narrow" w:hAnsi="Arial Narrow" w:cs="Arial"/>
        </w:rPr>
        <w:t xml:space="preserve">) Kč bez DPH (slovy: </w:t>
      </w:r>
      <w:r w:rsidRPr="00747979" w:rsidR="00477EF8">
        <w:rPr>
          <w:rFonts w:ascii="Arial Narrow" w:hAnsi="Arial Narrow" w:cs="Arial"/>
          <w:highlight w:val="green"/>
        </w:rPr>
        <w:t>doplnit</w:t>
      </w:r>
      <w:r w:rsidRPr="00747979" w:rsidR="00477EF8">
        <w:rPr>
          <w:rFonts w:ascii="Arial Narrow" w:hAnsi="Arial Narrow" w:cs="Arial"/>
        </w:rPr>
        <w:t xml:space="preserve"> korun českých) (dále též jen „</w:t>
      </w:r>
      <w:r w:rsidRPr="00747979" w:rsidR="00477EF8">
        <w:rPr>
          <w:rFonts w:ascii="Arial Narrow" w:hAnsi="Arial Narrow" w:cs="Arial"/>
          <w:b/>
        </w:rPr>
        <w:t>odměna</w:t>
      </w:r>
      <w:r w:rsidRPr="00747979" w:rsidR="00477EF8">
        <w:rPr>
          <w:rFonts w:ascii="Arial Narrow" w:hAnsi="Arial Narrow" w:cs="Arial"/>
        </w:rPr>
        <w:t>“).</w:t>
      </w:r>
    </w:p>
    <w:p w:rsidRPr="00747979" w:rsidR="000062A7" w:rsidP="00747979" w:rsidRDefault="00477EF8" w14:paraId="1542D6AD" w14:textId="03B0FC60">
      <w:pPr>
        <w:pStyle w:val="Odstavecseseznamem"/>
        <w:numPr>
          <w:ilvl w:val="0"/>
          <w:numId w:val="16"/>
        </w:numPr>
        <w:spacing w:after="120"/>
        <w:ind w:left="426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  <w:iCs/>
        </w:rPr>
        <w:t>Posky</w:t>
      </w:r>
      <w:r w:rsidRPr="00747979" w:rsidR="0093524A">
        <w:rPr>
          <w:rFonts w:ascii="Arial Narrow" w:hAnsi="Arial Narrow" w:cs="Arial"/>
          <w:iCs/>
        </w:rPr>
        <w:t>tovatel</w:t>
      </w:r>
      <w:r w:rsidRPr="00747979" w:rsidR="00D80B67">
        <w:rPr>
          <w:rFonts w:ascii="Arial Narrow" w:hAnsi="Arial Narrow" w:cs="Arial"/>
          <w:i/>
          <w:iCs/>
        </w:rPr>
        <w:t xml:space="preserve"> </w:t>
      </w:r>
      <w:r w:rsidRPr="000241C3" w:rsidR="00D80B67">
        <w:rPr>
          <w:rFonts w:ascii="Arial Narrow" w:hAnsi="Arial Narrow" w:cs="Arial"/>
          <w:highlight w:val="green"/>
        </w:rPr>
        <w:t>je/není</w:t>
      </w:r>
      <w:r w:rsidRPr="00747979" w:rsidR="00D80B67">
        <w:rPr>
          <w:rFonts w:ascii="Arial Narrow" w:hAnsi="Arial Narrow" w:cs="Arial"/>
        </w:rPr>
        <w:t xml:space="preserve"> plátcem DPH.</w:t>
      </w:r>
    </w:p>
    <w:p w:rsidRPr="00747979" w:rsidR="00D80B67" w:rsidP="00747979" w:rsidRDefault="00D80B67" w14:paraId="6AF41E4F" w14:textId="45B651D9">
      <w:pPr>
        <w:pStyle w:val="Odstavecseseznamem"/>
        <w:numPr>
          <w:ilvl w:val="0"/>
          <w:numId w:val="16"/>
        </w:numPr>
        <w:spacing w:after="120"/>
        <w:ind w:left="426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 xml:space="preserve">Odměna </w:t>
      </w:r>
      <w:r w:rsidRPr="00747979" w:rsidR="00E60E95">
        <w:rPr>
          <w:rFonts w:ascii="Arial Narrow" w:hAnsi="Arial Narrow" w:cs="Arial"/>
          <w:iCs/>
        </w:rPr>
        <w:t>poskytovatele</w:t>
      </w:r>
      <w:r w:rsidRPr="00747979">
        <w:rPr>
          <w:rFonts w:ascii="Arial Narrow" w:hAnsi="Arial Narrow" w:cs="Arial"/>
          <w:i/>
          <w:iCs/>
        </w:rPr>
        <w:t xml:space="preserve"> </w:t>
      </w:r>
      <w:r w:rsidRPr="00747979">
        <w:rPr>
          <w:rFonts w:ascii="Arial Narrow" w:hAnsi="Arial Narrow" w:cs="Arial"/>
        </w:rPr>
        <w:t xml:space="preserve">je stanovena jako pevná, nejvýše přípustná a nepřekročitelná, a to za veškerá plnění </w:t>
      </w:r>
      <w:r w:rsidRPr="00747979" w:rsidR="00E60E95">
        <w:rPr>
          <w:rFonts w:ascii="Arial Narrow" w:hAnsi="Arial Narrow" w:cs="Arial"/>
          <w:iCs/>
        </w:rPr>
        <w:t>poskytovatele</w:t>
      </w:r>
      <w:r w:rsidRPr="00747979">
        <w:rPr>
          <w:rFonts w:ascii="Arial Narrow" w:hAnsi="Arial Narrow" w:cs="Arial"/>
        </w:rPr>
        <w:t xml:space="preserve"> dle této smlouvy včetně všech nákladů, jež </w:t>
      </w:r>
      <w:r w:rsidRPr="00747979" w:rsidR="00E60E95">
        <w:rPr>
          <w:rFonts w:ascii="Arial Narrow" w:hAnsi="Arial Narrow" w:cs="Arial"/>
          <w:iCs/>
        </w:rPr>
        <w:t xml:space="preserve">poskytovateli </w:t>
      </w:r>
      <w:r w:rsidRPr="00747979">
        <w:rPr>
          <w:rFonts w:ascii="Arial Narrow" w:hAnsi="Arial Narrow" w:cs="Arial"/>
        </w:rPr>
        <w:t>v souvi</w:t>
      </w:r>
      <w:r w:rsidRPr="00747979" w:rsidR="00477EF8">
        <w:rPr>
          <w:rFonts w:ascii="Arial Narrow" w:hAnsi="Arial Narrow" w:cs="Arial"/>
        </w:rPr>
        <w:t xml:space="preserve">slosti s tím vzniknou (mzdové náklady, cestovné, náklady na pomůcky, nájemné, </w:t>
      </w:r>
      <w:r w:rsidRPr="00747979">
        <w:rPr>
          <w:rFonts w:ascii="Arial Narrow" w:hAnsi="Arial Narrow" w:cs="Arial"/>
        </w:rPr>
        <w:t>apod.).</w:t>
      </w:r>
    </w:p>
    <w:p w:rsidRPr="00747979" w:rsidR="00A7186C" w:rsidP="00747979" w:rsidRDefault="00EC5C0C" w14:paraId="323BA9F2" w14:textId="6044FD39">
      <w:pPr>
        <w:pStyle w:val="Odstavecseseznamem"/>
        <w:numPr>
          <w:ilvl w:val="0"/>
          <w:numId w:val="16"/>
        </w:numPr>
        <w:spacing w:after="120"/>
        <w:ind w:left="426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  <w:iCs/>
        </w:rPr>
        <w:t>Poskytovatel</w:t>
      </w:r>
      <w:r w:rsidRPr="00747979" w:rsidR="00C92E31">
        <w:rPr>
          <w:rFonts w:ascii="Arial Narrow" w:hAnsi="Arial Narrow" w:cs="Arial"/>
          <w:i/>
          <w:iCs/>
        </w:rPr>
        <w:t xml:space="preserve"> </w:t>
      </w:r>
      <w:r w:rsidRPr="00747979" w:rsidR="00477EF8">
        <w:rPr>
          <w:rFonts w:ascii="Arial Narrow" w:hAnsi="Arial Narrow" w:cs="Arial"/>
        </w:rPr>
        <w:t>je oprávněn</w:t>
      </w:r>
      <w:r w:rsidRPr="00747979" w:rsidR="00C92E31">
        <w:rPr>
          <w:rFonts w:ascii="Arial Narrow" w:hAnsi="Arial Narrow" w:cs="Arial"/>
        </w:rPr>
        <w:t xml:space="preserve"> fakturovat </w:t>
      </w:r>
      <w:r w:rsidRPr="00747979" w:rsidR="0093524A">
        <w:rPr>
          <w:rFonts w:ascii="Arial Narrow" w:hAnsi="Arial Narrow" w:cs="Arial"/>
          <w:iCs/>
        </w:rPr>
        <w:t>objednateli</w:t>
      </w:r>
      <w:r w:rsidRPr="00747979">
        <w:rPr>
          <w:rFonts w:ascii="Arial Narrow" w:hAnsi="Arial Narrow" w:cs="Arial"/>
          <w:iCs/>
        </w:rPr>
        <w:t xml:space="preserve"> dílčí</w:t>
      </w:r>
      <w:r w:rsidRPr="00747979" w:rsidR="00477EF8">
        <w:rPr>
          <w:rFonts w:ascii="Arial Narrow" w:hAnsi="Arial Narrow" w:cs="Arial"/>
          <w:iCs/>
        </w:rPr>
        <w:t xml:space="preserve"> odměnu za poskytnuté</w:t>
      </w:r>
      <w:r w:rsidRPr="00747979" w:rsidR="00C92E31">
        <w:rPr>
          <w:rFonts w:ascii="Arial Narrow" w:hAnsi="Arial Narrow" w:cs="Arial"/>
          <w:i/>
          <w:iCs/>
        </w:rPr>
        <w:t xml:space="preserve"> </w:t>
      </w:r>
      <w:r w:rsidRPr="00747979" w:rsidR="00C92E31">
        <w:rPr>
          <w:rFonts w:ascii="Arial Narrow" w:hAnsi="Arial Narrow" w:cs="Arial"/>
        </w:rPr>
        <w:t xml:space="preserve">plnění dle této smlouvy </w:t>
      </w:r>
      <w:r w:rsidRPr="00747979">
        <w:rPr>
          <w:rFonts w:ascii="Arial Narrow" w:hAnsi="Arial Narrow" w:cs="Arial"/>
        </w:rPr>
        <w:t>vždy</w:t>
      </w:r>
      <w:r w:rsidRPr="00747979" w:rsidR="00477EF8">
        <w:rPr>
          <w:rFonts w:ascii="Arial Narrow" w:hAnsi="Arial Narrow" w:cs="Arial"/>
        </w:rPr>
        <w:t xml:space="preserve"> po úplné realizaci jednotlivého vzdělávacího kurzu</w:t>
      </w:r>
      <w:r w:rsidRPr="00747979" w:rsidR="00DF6B58">
        <w:rPr>
          <w:rFonts w:ascii="Arial Narrow" w:hAnsi="Arial Narrow" w:cs="Arial"/>
        </w:rPr>
        <w:t>. Takto fakturovaná dílčí odměna bude obsahovat veškeré náklady poskytovatele na</w:t>
      </w:r>
      <w:r w:rsidRPr="00747979" w:rsidR="00C92E31">
        <w:rPr>
          <w:rFonts w:ascii="Arial Narrow" w:hAnsi="Arial Narrow" w:cs="Arial"/>
        </w:rPr>
        <w:t xml:space="preserve"> plnění</w:t>
      </w:r>
      <w:r w:rsidRPr="00747979" w:rsidR="00DF6B58">
        <w:rPr>
          <w:rFonts w:ascii="Arial Narrow" w:hAnsi="Arial Narrow" w:cs="Arial"/>
        </w:rPr>
        <w:t xml:space="preserve"> s realizovaným kurzem související</w:t>
      </w:r>
      <w:r w:rsidRPr="00747979">
        <w:rPr>
          <w:rFonts w:ascii="Arial Narrow" w:hAnsi="Arial Narrow" w:cs="Arial"/>
        </w:rPr>
        <w:t>.</w:t>
      </w:r>
    </w:p>
    <w:p w:rsidRPr="00747979" w:rsidR="00A7186C" w:rsidP="00747979" w:rsidRDefault="00A7186C" w14:paraId="35F37C76" w14:textId="06A4FA43">
      <w:pPr>
        <w:pStyle w:val="Odstavecseseznamem"/>
        <w:numPr>
          <w:ilvl w:val="0"/>
          <w:numId w:val="16"/>
        </w:numPr>
        <w:spacing w:after="120"/>
        <w:ind w:left="426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 xml:space="preserve">Jednotlivé platby budou </w:t>
      </w:r>
      <w:r w:rsidRPr="00747979" w:rsidR="0093524A">
        <w:rPr>
          <w:rFonts w:ascii="Arial Narrow" w:hAnsi="Arial Narrow" w:cs="Arial"/>
          <w:iCs/>
        </w:rPr>
        <w:t>objednatelem</w:t>
      </w:r>
      <w:r w:rsidRPr="00747979">
        <w:rPr>
          <w:rFonts w:ascii="Arial Narrow" w:hAnsi="Arial Narrow" w:cs="Arial"/>
          <w:i/>
          <w:iCs/>
        </w:rPr>
        <w:t xml:space="preserve"> </w:t>
      </w:r>
      <w:r w:rsidRPr="00747979">
        <w:rPr>
          <w:rFonts w:ascii="Arial Narrow" w:hAnsi="Arial Narrow" w:cs="Arial"/>
        </w:rPr>
        <w:t xml:space="preserve">hrazeny formou bezhotovostních převodů na bankovní účet </w:t>
      </w:r>
      <w:r w:rsidRPr="00747979" w:rsidR="00EC5C0C">
        <w:rPr>
          <w:rFonts w:ascii="Arial Narrow" w:hAnsi="Arial Narrow" w:cs="Arial"/>
          <w:iCs/>
        </w:rPr>
        <w:t>poskytovatele uvedený na fakturách</w:t>
      </w:r>
      <w:r w:rsidRPr="00747979">
        <w:rPr>
          <w:rFonts w:ascii="Arial Narrow" w:hAnsi="Arial Narrow" w:cs="Arial"/>
          <w:i/>
          <w:iCs/>
        </w:rPr>
        <w:t>.</w:t>
      </w:r>
    </w:p>
    <w:p w:rsidRPr="00747979" w:rsidR="0038227F" w:rsidP="00747979" w:rsidRDefault="00EC5C0C" w14:paraId="76A6C1F2" w14:textId="77777777">
      <w:pPr>
        <w:pStyle w:val="Odstavecseseznamem"/>
        <w:numPr>
          <w:ilvl w:val="0"/>
          <w:numId w:val="16"/>
        </w:numPr>
        <w:spacing w:after="120"/>
        <w:ind w:left="425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  <w:iCs/>
        </w:rPr>
        <w:t xml:space="preserve">Poskytovatel </w:t>
      </w:r>
      <w:r w:rsidRPr="00747979" w:rsidR="00A7186C">
        <w:rPr>
          <w:rFonts w:ascii="Arial Narrow" w:hAnsi="Arial Narrow" w:cs="Arial"/>
        </w:rPr>
        <w:t xml:space="preserve">je povinen předložit faktury </w:t>
      </w:r>
      <w:r w:rsidRPr="00747979" w:rsidR="000733D6">
        <w:rPr>
          <w:rFonts w:ascii="Arial Narrow" w:hAnsi="Arial Narrow" w:cs="Arial"/>
        </w:rPr>
        <w:t xml:space="preserve">včetně případných příloh </w:t>
      </w:r>
      <w:r w:rsidRPr="00747979" w:rsidR="00A7186C">
        <w:rPr>
          <w:rFonts w:ascii="Arial Narrow" w:hAnsi="Arial Narrow" w:cs="Arial"/>
        </w:rPr>
        <w:t xml:space="preserve">ve specifikaci a s formální úpravou dle požadavků a pokynů </w:t>
      </w:r>
      <w:r w:rsidRPr="00747979" w:rsidR="0093524A">
        <w:rPr>
          <w:rFonts w:ascii="Arial Narrow" w:hAnsi="Arial Narrow" w:cs="Arial"/>
          <w:iCs/>
        </w:rPr>
        <w:t>objednatele</w:t>
      </w:r>
      <w:r w:rsidRPr="00747979" w:rsidR="00A7186C">
        <w:rPr>
          <w:rFonts w:ascii="Arial Narrow" w:hAnsi="Arial Narrow" w:cs="Arial"/>
          <w:i/>
          <w:iCs/>
        </w:rPr>
        <w:t xml:space="preserve"> </w:t>
      </w:r>
      <w:r w:rsidRPr="00747979" w:rsidR="00A7186C">
        <w:rPr>
          <w:rFonts w:ascii="Arial Narrow" w:hAnsi="Arial Narrow" w:cs="Arial"/>
        </w:rPr>
        <w:t xml:space="preserve">zohledňující splnění náležitostí stanovených podmínkami pro poskytnutí dotace platných v době plnění smlouvy, zejména je </w:t>
      </w:r>
      <w:r w:rsidRPr="00747979">
        <w:rPr>
          <w:rFonts w:ascii="Arial Narrow" w:hAnsi="Arial Narrow" w:cs="Arial"/>
          <w:iCs/>
        </w:rPr>
        <w:t>poskytovatel</w:t>
      </w:r>
      <w:r w:rsidRPr="00747979" w:rsidR="00A7186C">
        <w:rPr>
          <w:rFonts w:ascii="Arial Narrow" w:hAnsi="Arial Narrow" w:cs="Arial"/>
          <w:i/>
          <w:iCs/>
        </w:rPr>
        <w:t xml:space="preserve"> </w:t>
      </w:r>
      <w:r w:rsidRPr="00747979" w:rsidR="00A7186C">
        <w:rPr>
          <w:rFonts w:ascii="Arial Narrow" w:hAnsi="Arial Narrow" w:cs="Arial"/>
        </w:rPr>
        <w:t>povinen na těch</w:t>
      </w:r>
      <w:r w:rsidRPr="00747979" w:rsidR="0038227F">
        <w:rPr>
          <w:rFonts w:ascii="Arial Narrow" w:hAnsi="Arial Narrow" w:cs="Arial"/>
        </w:rPr>
        <w:t>to fakturách vždy uvádět:</w:t>
      </w:r>
    </w:p>
    <w:p w:rsidRPr="00747979" w:rsidR="0038227F" w:rsidP="00747979" w:rsidRDefault="00A7186C" w14:paraId="68267D21" w14:textId="77777777">
      <w:pPr>
        <w:pStyle w:val="Odstavecseseznamem"/>
        <w:numPr>
          <w:ilvl w:val="0"/>
          <w:numId w:val="26"/>
        </w:numPr>
        <w:spacing w:after="120"/>
        <w:ind w:left="992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název</w:t>
      </w:r>
      <w:r w:rsidRPr="00747979" w:rsidR="00DF6B58">
        <w:rPr>
          <w:rFonts w:ascii="Arial Narrow" w:hAnsi="Arial Narrow" w:cs="Arial"/>
        </w:rPr>
        <w:t xml:space="preserve"> projektu</w:t>
      </w:r>
      <w:r w:rsidRPr="00747979">
        <w:rPr>
          <w:rFonts w:ascii="Arial Narrow" w:hAnsi="Arial Narrow" w:cs="Arial"/>
        </w:rPr>
        <w:t xml:space="preserve"> „</w:t>
      </w:r>
      <w:r w:rsidRPr="00747979" w:rsidR="00DF6B58">
        <w:rPr>
          <w:rFonts w:ascii="Arial Narrow" w:hAnsi="Arial Narrow" w:cs="Arial"/>
        </w:rPr>
        <w:t>ADIP – podnikové vzdělávání“</w:t>
      </w:r>
      <w:r w:rsidRPr="00747979" w:rsidR="00EC5C0C">
        <w:rPr>
          <w:rFonts w:ascii="Arial Narrow" w:hAnsi="Arial Narrow" w:cs="Arial"/>
        </w:rPr>
        <w:t xml:space="preserve">, </w:t>
      </w:r>
    </w:p>
    <w:p w:rsidRPr="00747979" w:rsidR="0038227F" w:rsidP="00747979" w:rsidRDefault="00DF6B58" w14:paraId="091E10FE" w14:textId="77777777">
      <w:pPr>
        <w:pStyle w:val="Odstavecseseznamem"/>
        <w:numPr>
          <w:ilvl w:val="0"/>
          <w:numId w:val="26"/>
        </w:numPr>
        <w:spacing w:after="120"/>
        <w:ind w:left="992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 xml:space="preserve">reg. číslo </w:t>
      </w:r>
      <w:r w:rsidRPr="00747979" w:rsidR="00A7186C">
        <w:rPr>
          <w:rFonts w:ascii="Arial Narrow" w:hAnsi="Arial Narrow" w:cs="Arial"/>
        </w:rPr>
        <w:t xml:space="preserve">projektu </w:t>
      </w:r>
      <w:r w:rsidRPr="00747979">
        <w:rPr>
          <w:rFonts w:ascii="Arial Narrow" w:hAnsi="Arial Narrow" w:cs="Arial"/>
        </w:rPr>
        <w:t xml:space="preserve">CZ.03.1.52/0.0/0.0/19_097/0012823 </w:t>
      </w:r>
      <w:r w:rsidRPr="00747979" w:rsidR="00EC5C0C">
        <w:rPr>
          <w:rFonts w:ascii="Arial Narrow" w:hAnsi="Arial Narrow" w:cs="CIDFont+F5"/>
        </w:rPr>
        <w:t xml:space="preserve">a </w:t>
      </w:r>
    </w:p>
    <w:p w:rsidRPr="00747979" w:rsidR="00A7186C" w:rsidP="00747979" w:rsidRDefault="00EC5C0C" w14:paraId="58FA82A6" w14:textId="617E9120">
      <w:pPr>
        <w:pStyle w:val="Odstavecseseznamem"/>
        <w:numPr>
          <w:ilvl w:val="0"/>
          <w:numId w:val="26"/>
        </w:numPr>
        <w:spacing w:after="120"/>
        <w:ind w:left="992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CIDFont+F5"/>
        </w:rPr>
        <w:t>název jednotlivého</w:t>
      </w:r>
      <w:r w:rsidRPr="00747979" w:rsidR="00DF6B58">
        <w:rPr>
          <w:rFonts w:ascii="Arial Narrow" w:hAnsi="Arial Narrow" w:cs="CIDFont+F5"/>
        </w:rPr>
        <w:t xml:space="preserve"> vzdělávacího</w:t>
      </w:r>
      <w:r w:rsidRPr="00747979">
        <w:rPr>
          <w:rFonts w:ascii="Arial Narrow" w:hAnsi="Arial Narrow" w:cs="CIDFont+F5"/>
        </w:rPr>
        <w:t xml:space="preserve"> kurzu ve smyslu přílohy č. 1 k této smlouvě</w:t>
      </w:r>
      <w:r w:rsidRPr="00747979" w:rsidR="00A7186C">
        <w:rPr>
          <w:rFonts w:ascii="Arial Narrow" w:hAnsi="Arial Narrow" w:cs="Arial"/>
        </w:rPr>
        <w:t>.</w:t>
      </w:r>
    </w:p>
    <w:p w:rsidRPr="00747979" w:rsidR="00A7186C" w:rsidP="00747979" w:rsidRDefault="002B232F" w14:paraId="1D72F499" w14:textId="3807D4BD">
      <w:pPr>
        <w:pStyle w:val="Odstavecseseznamem"/>
        <w:numPr>
          <w:ilvl w:val="0"/>
          <w:numId w:val="16"/>
        </w:numPr>
        <w:spacing w:after="120"/>
        <w:ind w:left="426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 xml:space="preserve">Faktury (daňové doklady) budou vystaveny </w:t>
      </w:r>
      <w:r w:rsidRPr="00747979" w:rsidR="0067049C">
        <w:rPr>
          <w:rFonts w:ascii="Arial Narrow" w:hAnsi="Arial Narrow" w:cs="Arial"/>
        </w:rPr>
        <w:t xml:space="preserve">nejpozději </w:t>
      </w:r>
      <w:r w:rsidRPr="00747979">
        <w:rPr>
          <w:rFonts w:ascii="Arial Narrow" w:hAnsi="Arial Narrow" w:cs="Arial"/>
        </w:rPr>
        <w:t xml:space="preserve">14 dnů ode dne zdanitelného plnění a doručeny </w:t>
      </w:r>
      <w:r w:rsidRPr="00747979" w:rsidR="0093524A">
        <w:rPr>
          <w:rFonts w:ascii="Arial Narrow" w:hAnsi="Arial Narrow" w:cs="Arial"/>
          <w:iCs/>
        </w:rPr>
        <w:t>objednateli</w:t>
      </w:r>
      <w:r w:rsidRPr="00747979">
        <w:rPr>
          <w:rFonts w:ascii="Arial Narrow" w:hAnsi="Arial Narrow" w:cs="Arial"/>
          <w:i/>
          <w:iCs/>
        </w:rPr>
        <w:t xml:space="preserve"> </w:t>
      </w:r>
      <w:r w:rsidRPr="00747979">
        <w:rPr>
          <w:rFonts w:ascii="Arial Narrow" w:hAnsi="Arial Narrow" w:cs="Arial"/>
        </w:rPr>
        <w:t>v jednom originále a ve dvou kopiích.</w:t>
      </w:r>
      <w:r w:rsidRPr="00747979" w:rsidR="00EC5C0C">
        <w:rPr>
          <w:rFonts w:ascii="Arial Narrow" w:hAnsi="Arial Narrow" w:cs="Arial"/>
        </w:rPr>
        <w:t xml:space="preserve"> Lhůta splatnosti faktur činí</w:t>
      </w:r>
      <w:r w:rsidRPr="00747979" w:rsidR="0038227F">
        <w:rPr>
          <w:rFonts w:ascii="Arial Narrow" w:hAnsi="Arial Narrow" w:cs="Arial"/>
        </w:rPr>
        <w:t xml:space="preserve"> nejméně</w:t>
      </w:r>
      <w:r w:rsidRPr="00747979" w:rsidR="00EC5C0C">
        <w:rPr>
          <w:rFonts w:ascii="Arial Narrow" w:hAnsi="Arial Narrow" w:cs="Arial"/>
        </w:rPr>
        <w:t xml:space="preserve"> 14</w:t>
      </w:r>
      <w:r w:rsidRPr="00747979">
        <w:rPr>
          <w:rFonts w:ascii="Arial Narrow" w:hAnsi="Arial Narrow" w:cs="Arial"/>
        </w:rPr>
        <w:t xml:space="preserve"> kalendářních dnů ode dne jejich doručení </w:t>
      </w:r>
      <w:r w:rsidRPr="00747979" w:rsidR="0093524A">
        <w:rPr>
          <w:rFonts w:ascii="Arial Narrow" w:hAnsi="Arial Narrow" w:cs="Arial"/>
          <w:iCs/>
        </w:rPr>
        <w:t>objednateli</w:t>
      </w:r>
      <w:r w:rsidRPr="00747979">
        <w:rPr>
          <w:rFonts w:ascii="Arial Narrow" w:hAnsi="Arial Narrow" w:cs="Arial"/>
        </w:rPr>
        <w:t xml:space="preserve">. Úhradou se rozumí </w:t>
      </w:r>
      <w:r w:rsidRPr="00747979" w:rsidR="00774587">
        <w:rPr>
          <w:rFonts w:ascii="Arial Narrow" w:hAnsi="Arial Narrow" w:cs="Arial"/>
        </w:rPr>
        <w:t>připsání</w:t>
      </w:r>
      <w:r w:rsidRPr="00747979">
        <w:rPr>
          <w:rFonts w:ascii="Arial Narrow" w:hAnsi="Arial Narrow" w:cs="Arial"/>
        </w:rPr>
        <w:t xml:space="preserve"> fakturované částky </w:t>
      </w:r>
      <w:r w:rsidRPr="00747979" w:rsidR="00774587">
        <w:rPr>
          <w:rFonts w:ascii="Arial Narrow" w:hAnsi="Arial Narrow" w:cs="Arial"/>
        </w:rPr>
        <w:t>na</w:t>
      </w:r>
      <w:r w:rsidRPr="00747979">
        <w:rPr>
          <w:rFonts w:ascii="Arial Narrow" w:hAnsi="Arial Narrow" w:cs="Arial"/>
        </w:rPr>
        <w:t> úč</w:t>
      </w:r>
      <w:r w:rsidRPr="00747979" w:rsidR="00774587">
        <w:rPr>
          <w:rFonts w:ascii="Arial Narrow" w:hAnsi="Arial Narrow" w:cs="Arial"/>
        </w:rPr>
        <w:t>e</w:t>
      </w:r>
      <w:r w:rsidRPr="00747979">
        <w:rPr>
          <w:rFonts w:ascii="Arial Narrow" w:hAnsi="Arial Narrow" w:cs="Arial"/>
        </w:rPr>
        <w:t>t</w:t>
      </w:r>
      <w:r w:rsidRPr="00747979" w:rsidR="00774587">
        <w:rPr>
          <w:rFonts w:ascii="Arial Narrow" w:hAnsi="Arial Narrow" w:cs="Arial"/>
        </w:rPr>
        <w:t xml:space="preserve"> </w:t>
      </w:r>
      <w:r w:rsidRPr="00747979" w:rsidR="0093524A">
        <w:rPr>
          <w:rFonts w:ascii="Arial Narrow" w:hAnsi="Arial Narrow" w:cs="Arial"/>
          <w:iCs/>
        </w:rPr>
        <w:t>objednatele.</w:t>
      </w:r>
    </w:p>
    <w:p w:rsidRPr="00747979" w:rsidR="00713265" w:rsidP="00747979" w:rsidRDefault="00115FCE" w14:paraId="5E1E4056" w14:textId="77777777">
      <w:pPr>
        <w:pStyle w:val="Odstavecseseznamem"/>
        <w:numPr>
          <w:ilvl w:val="0"/>
          <w:numId w:val="16"/>
        </w:numPr>
        <w:spacing w:after="120"/>
        <w:ind w:left="426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Faktury (daňové doklady) budou splňovat veškeré náležitosti dle ustanovení § 29 zákona č. 235/2004 Sb., o dan</w:t>
      </w:r>
      <w:r w:rsidRPr="00747979" w:rsidR="00526879">
        <w:rPr>
          <w:rFonts w:ascii="Arial Narrow" w:hAnsi="Arial Narrow" w:cs="Arial"/>
        </w:rPr>
        <w:t>i</w:t>
      </w:r>
      <w:r w:rsidRPr="00747979">
        <w:rPr>
          <w:rFonts w:ascii="Arial Narrow" w:hAnsi="Arial Narrow" w:cs="Arial"/>
        </w:rPr>
        <w:t xml:space="preserve"> z přidané hodnoty, v platném znění.</w:t>
      </w:r>
      <w:r w:rsidRPr="00747979" w:rsidR="00605257">
        <w:rPr>
          <w:rFonts w:ascii="Arial Narrow" w:hAnsi="Arial Narrow" w:cs="Arial"/>
        </w:rPr>
        <w:t xml:space="preserve"> </w:t>
      </w:r>
      <w:r w:rsidRPr="00747979" w:rsidR="0093524A">
        <w:rPr>
          <w:rFonts w:ascii="Arial Narrow" w:hAnsi="Arial Narrow" w:cs="Arial"/>
          <w:iCs/>
        </w:rPr>
        <w:t>Objednatel</w:t>
      </w:r>
      <w:r w:rsidRPr="00747979" w:rsidR="00605257">
        <w:rPr>
          <w:rFonts w:ascii="Arial Narrow" w:hAnsi="Arial Narrow" w:cs="Arial"/>
          <w:i/>
          <w:iCs/>
        </w:rPr>
        <w:t xml:space="preserve"> </w:t>
      </w:r>
      <w:r w:rsidRPr="00747979" w:rsidR="00605257">
        <w:rPr>
          <w:rFonts w:ascii="Arial Narrow" w:hAnsi="Arial Narrow" w:cs="Arial"/>
        </w:rPr>
        <w:t xml:space="preserve">je oprávněn vrátit </w:t>
      </w:r>
      <w:r w:rsidRPr="00747979" w:rsidR="000733D6">
        <w:rPr>
          <w:rFonts w:ascii="Arial Narrow" w:hAnsi="Arial Narrow" w:cs="Arial"/>
          <w:iCs/>
        </w:rPr>
        <w:t>poskytovateli</w:t>
      </w:r>
      <w:r w:rsidRPr="00747979" w:rsidR="00605257">
        <w:rPr>
          <w:rFonts w:ascii="Arial Narrow" w:hAnsi="Arial Narrow" w:cs="Arial"/>
          <w:i/>
          <w:iCs/>
        </w:rPr>
        <w:t xml:space="preserve"> </w:t>
      </w:r>
      <w:r w:rsidRPr="00747979" w:rsidR="00605257">
        <w:rPr>
          <w:rFonts w:ascii="Arial Narrow" w:hAnsi="Arial Narrow" w:cs="Arial"/>
        </w:rPr>
        <w:t xml:space="preserve">bez zaplacení fakturu, která nemá náležitosti uvedené v tomto článku. Současně s vrácením faktury sdělí </w:t>
      </w:r>
      <w:r w:rsidRPr="00747979" w:rsidR="0093524A">
        <w:rPr>
          <w:rFonts w:ascii="Arial Narrow" w:hAnsi="Arial Narrow" w:cs="Arial"/>
          <w:iCs/>
        </w:rPr>
        <w:t xml:space="preserve">objednatel </w:t>
      </w:r>
      <w:r w:rsidRPr="00747979" w:rsidR="000733D6">
        <w:rPr>
          <w:rFonts w:ascii="Arial Narrow" w:hAnsi="Arial Narrow" w:cs="Arial"/>
          <w:iCs/>
        </w:rPr>
        <w:t>poskytovateli</w:t>
      </w:r>
      <w:r w:rsidRPr="00747979" w:rsidR="00605257">
        <w:rPr>
          <w:rFonts w:ascii="Arial Narrow" w:hAnsi="Arial Narrow" w:cs="Arial"/>
        </w:rPr>
        <w:t xml:space="preserve"> důvody vrácení. V závislosti na povaze vady je </w:t>
      </w:r>
      <w:r w:rsidRPr="00747979" w:rsidR="000733D6">
        <w:rPr>
          <w:rFonts w:ascii="Arial Narrow" w:hAnsi="Arial Narrow" w:cs="Arial"/>
          <w:iCs/>
        </w:rPr>
        <w:t>poskytovatel</w:t>
      </w:r>
      <w:r w:rsidRPr="00747979" w:rsidR="00605257">
        <w:rPr>
          <w:rFonts w:ascii="Arial Narrow" w:hAnsi="Arial Narrow" w:cs="Arial"/>
          <w:i/>
          <w:iCs/>
        </w:rPr>
        <w:t xml:space="preserve"> </w:t>
      </w:r>
      <w:r w:rsidRPr="00747979" w:rsidR="00374B7D">
        <w:rPr>
          <w:rFonts w:ascii="Arial Narrow" w:hAnsi="Arial Narrow" w:cs="Arial"/>
        </w:rPr>
        <w:t>povinen fakturu</w:t>
      </w:r>
      <w:r w:rsidRPr="00747979" w:rsidR="000733D6">
        <w:rPr>
          <w:rFonts w:ascii="Arial Narrow" w:hAnsi="Arial Narrow" w:cs="Arial"/>
        </w:rPr>
        <w:t xml:space="preserve"> případně její přílohu</w:t>
      </w:r>
      <w:r w:rsidRPr="00747979" w:rsidR="00374B7D">
        <w:rPr>
          <w:rFonts w:ascii="Arial Narrow" w:hAnsi="Arial Narrow" w:cs="Arial"/>
        </w:rPr>
        <w:t xml:space="preserve"> </w:t>
      </w:r>
      <w:r w:rsidRPr="00747979" w:rsidR="00605257">
        <w:rPr>
          <w:rFonts w:ascii="Arial Narrow" w:hAnsi="Arial Narrow" w:cs="Arial"/>
        </w:rPr>
        <w:t xml:space="preserve">opravit nebo nově vyhotovit. Dnem oprávněného vrácení faktury přestává běžet lhůta splatnosti faktury. Nová lhůta splatnosti začíná běžet ode dne doručení doplněné, opravené nebo nově vyhotovené faktury </w:t>
      </w:r>
      <w:r w:rsidRPr="00747979" w:rsidR="0093524A">
        <w:rPr>
          <w:rFonts w:ascii="Arial Narrow" w:hAnsi="Arial Narrow" w:cs="Arial"/>
          <w:iCs/>
        </w:rPr>
        <w:t>objednateli,</w:t>
      </w:r>
      <w:r w:rsidRPr="00747979" w:rsidR="00605257">
        <w:rPr>
          <w:rFonts w:ascii="Arial Narrow" w:hAnsi="Arial Narrow" w:cs="Arial"/>
        </w:rPr>
        <w:t xml:space="preserve"> a to s příslušnými náležitostmi dle </w:t>
      </w:r>
      <w:r w:rsidRPr="00747979" w:rsidR="000733D6">
        <w:rPr>
          <w:rFonts w:ascii="Arial Narrow" w:hAnsi="Arial Narrow" w:cs="Arial"/>
        </w:rPr>
        <w:t xml:space="preserve">této </w:t>
      </w:r>
      <w:r w:rsidRPr="00747979" w:rsidR="00605257">
        <w:rPr>
          <w:rFonts w:ascii="Arial Narrow" w:hAnsi="Arial Narrow" w:cs="Arial"/>
        </w:rPr>
        <w:t>smlouvy.</w:t>
      </w:r>
    </w:p>
    <w:p w:rsidRPr="00747979" w:rsidR="001526D0" w:rsidP="00747979" w:rsidRDefault="0038227F" w14:paraId="49970A45" w14:textId="300623B6">
      <w:pPr>
        <w:pStyle w:val="Odstavecseseznamem"/>
        <w:numPr>
          <w:ilvl w:val="0"/>
          <w:numId w:val="16"/>
        </w:numPr>
        <w:spacing w:after="120"/>
        <w:ind w:left="426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Poskytovatel</w:t>
      </w:r>
      <w:r w:rsidRPr="00747979" w:rsidR="001526D0">
        <w:rPr>
          <w:rFonts w:ascii="Arial Narrow" w:hAnsi="Arial Narrow" w:cs="Arial"/>
        </w:rPr>
        <w:t> </w:t>
      </w:r>
      <w:r w:rsidRPr="00747979">
        <w:rPr>
          <w:rFonts w:ascii="Arial Narrow" w:hAnsi="Arial Narrow" w:cstheme="minorHAnsi"/>
          <w:bCs/>
        </w:rPr>
        <w:t>výslovně souhlasí s tím, že objednateli poskytne veškerou součinnost v případě kontroly fakturace ze strany kontrolního dotačního orgánu, a to včetně případné opravy / vystavení nové faktury, která bude zajišťovat nápravu při kontrole zjištěných nedostatků.</w:t>
      </w:r>
    </w:p>
    <w:p w:rsidRPr="00747979" w:rsidR="0040716B" w:rsidP="00747979" w:rsidRDefault="00950A7E" w14:paraId="4271C98A" w14:textId="77777777">
      <w:pPr>
        <w:pStyle w:val="Odstavecseseznamem"/>
        <w:numPr>
          <w:ilvl w:val="0"/>
          <w:numId w:val="16"/>
        </w:numPr>
        <w:spacing w:after="360"/>
        <w:ind w:left="425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 xml:space="preserve">V případě, že dojde k odstoupení od této smlouvy z důvodu na straně </w:t>
      </w:r>
      <w:r w:rsidRPr="00747979" w:rsidR="0093524A">
        <w:rPr>
          <w:rFonts w:ascii="Arial Narrow" w:hAnsi="Arial Narrow" w:cs="Arial"/>
          <w:iCs/>
        </w:rPr>
        <w:t>objednatele</w:t>
      </w:r>
      <w:r w:rsidRPr="00747979">
        <w:rPr>
          <w:rFonts w:ascii="Arial Narrow" w:hAnsi="Arial Narrow" w:cs="Arial"/>
        </w:rPr>
        <w:t xml:space="preserve">, bude </w:t>
      </w:r>
      <w:r w:rsidRPr="00747979" w:rsidR="000733D6">
        <w:rPr>
          <w:rFonts w:ascii="Arial Narrow" w:hAnsi="Arial Narrow" w:cs="Arial"/>
          <w:iCs/>
        </w:rPr>
        <w:t>poskytovatel</w:t>
      </w:r>
      <w:r w:rsidRPr="00747979">
        <w:rPr>
          <w:rFonts w:ascii="Arial Narrow" w:hAnsi="Arial Narrow"/>
        </w:rPr>
        <w:t xml:space="preserve"> fakturovat pouze tu část </w:t>
      </w:r>
      <w:r w:rsidRPr="00747979" w:rsidR="00F26F41">
        <w:rPr>
          <w:rFonts w:ascii="Arial Narrow" w:hAnsi="Arial Narrow"/>
        </w:rPr>
        <w:t>plnění předmětu této smlouvy, která byla skutečně provedená ke dni odstoupení od smlouvy.</w:t>
      </w:r>
    </w:p>
    <w:p w:rsidRPr="00747979" w:rsidR="00747979" w:rsidRDefault="00747979" w14:paraId="50B42000" w14:textId="77777777">
      <w:pPr>
        <w:rPr>
          <w:rFonts w:ascii="Arial Narrow" w:hAnsi="Arial Narrow"/>
          <w:b/>
          <w:bCs/>
        </w:rPr>
      </w:pPr>
      <w:r w:rsidRPr="00747979">
        <w:rPr>
          <w:rFonts w:ascii="Arial Narrow" w:hAnsi="Arial Narrow"/>
          <w:b/>
          <w:bCs/>
        </w:rPr>
        <w:br w:type="page"/>
      </w:r>
    </w:p>
    <w:p w:rsidRPr="00747979" w:rsidR="0040716B" w:rsidP="0040716B" w:rsidRDefault="0040716B" w14:paraId="149EB8B3" w14:textId="51CD6BF9">
      <w:pPr>
        <w:contextualSpacing/>
        <w:jc w:val="center"/>
        <w:rPr>
          <w:rFonts w:ascii="Arial Narrow" w:hAnsi="Arial Narrow"/>
          <w:b/>
          <w:bCs/>
        </w:rPr>
      </w:pPr>
      <w:r w:rsidRPr="00747979">
        <w:rPr>
          <w:rFonts w:ascii="Arial Narrow" w:hAnsi="Arial Narrow"/>
          <w:b/>
          <w:bCs/>
        </w:rPr>
        <w:t>Čl. VII</w:t>
      </w:r>
    </w:p>
    <w:p w:rsidRPr="00747979" w:rsidR="0040716B" w:rsidP="00747979" w:rsidRDefault="0040716B" w14:paraId="282070CA" w14:textId="77777777">
      <w:pPr>
        <w:spacing w:after="120"/>
        <w:jc w:val="center"/>
        <w:rPr>
          <w:rFonts w:ascii="Arial Narrow" w:hAnsi="Arial Narrow"/>
          <w:b/>
          <w:bCs/>
        </w:rPr>
      </w:pPr>
      <w:r w:rsidRPr="00747979">
        <w:rPr>
          <w:rFonts w:ascii="Arial Narrow" w:hAnsi="Arial Narrow"/>
          <w:b/>
          <w:bCs/>
        </w:rPr>
        <w:t xml:space="preserve">Práva a povinnosti </w:t>
      </w:r>
      <w:r w:rsidRPr="00747979" w:rsidR="00C3663F">
        <w:rPr>
          <w:rFonts w:ascii="Arial Narrow" w:hAnsi="Arial Narrow"/>
          <w:b/>
          <w:bCs/>
          <w:iCs/>
        </w:rPr>
        <w:t>poskytovatele</w:t>
      </w:r>
      <w:r w:rsidRPr="00747979">
        <w:rPr>
          <w:rFonts w:ascii="Arial Narrow" w:hAnsi="Arial Narrow"/>
          <w:b/>
          <w:bCs/>
          <w:i/>
          <w:iCs/>
        </w:rPr>
        <w:t xml:space="preserve"> </w:t>
      </w:r>
      <w:r w:rsidRPr="00747979">
        <w:rPr>
          <w:rFonts w:ascii="Arial Narrow" w:hAnsi="Arial Narrow"/>
          <w:b/>
          <w:bCs/>
        </w:rPr>
        <w:t>při plnění této smlouvy</w:t>
      </w:r>
    </w:p>
    <w:p w:rsidRPr="00747979" w:rsidR="00C3663F" w:rsidP="00747979" w:rsidRDefault="00182C9A" w14:paraId="5F5FEA7B" w14:textId="7CC25C5B">
      <w:pPr>
        <w:pStyle w:val="Odstavecseseznamem"/>
        <w:numPr>
          <w:ilvl w:val="0"/>
          <w:numId w:val="17"/>
        </w:numPr>
        <w:spacing w:after="120"/>
        <w:ind w:left="425" w:hanging="357"/>
        <w:contextualSpacing w:val="false"/>
        <w:jc w:val="both"/>
        <w:rPr>
          <w:rFonts w:ascii="Arial Narrow" w:hAnsi="Arial Narrow" w:cs="Arial"/>
          <w:bCs/>
          <w:iCs/>
        </w:rPr>
      </w:pPr>
      <w:r w:rsidRPr="00747979">
        <w:rPr>
          <w:rFonts w:ascii="Arial Narrow" w:hAnsi="Arial Narrow" w:cs="Arial"/>
          <w:bCs/>
          <w:iCs/>
        </w:rPr>
        <w:t xml:space="preserve">Poskytovatel se zavazuje realizovat </w:t>
      </w:r>
      <w:r w:rsidRPr="00747979" w:rsidR="00C3663F">
        <w:rPr>
          <w:rFonts w:ascii="Arial Narrow" w:hAnsi="Arial Narrow" w:cs="Arial"/>
          <w:bCs/>
          <w:iCs/>
        </w:rPr>
        <w:t xml:space="preserve">vzdělávací kurzy </w:t>
      </w:r>
      <w:r w:rsidRPr="00747979">
        <w:rPr>
          <w:rFonts w:ascii="Arial Narrow" w:hAnsi="Arial Narrow" w:cs="Arial"/>
        </w:rPr>
        <w:t>řádně, včas,</w:t>
      </w:r>
      <w:r w:rsidRPr="00747979" w:rsidR="00C3663F">
        <w:rPr>
          <w:rFonts w:ascii="Arial Narrow" w:hAnsi="Arial Narrow" w:cs="Arial"/>
        </w:rPr>
        <w:t xml:space="preserve"> s odbornou péčí</w:t>
      </w:r>
      <w:r w:rsidRPr="00747979">
        <w:rPr>
          <w:rFonts w:ascii="Arial Narrow" w:hAnsi="Arial Narrow" w:cs="Arial"/>
        </w:rPr>
        <w:t>, a to vždy výhradně postupem v souladu s oprávněnými zájmy objednatele. Poskytovatel je současně povinen postupovat při plnění smlouvy výhradně takovým způsobem, který bude předcházet vzniku škody na straně objednatele či třetích osob.</w:t>
      </w:r>
    </w:p>
    <w:p w:rsidRPr="00747979" w:rsidR="00C3663F" w:rsidP="00747979" w:rsidRDefault="001A2072" w14:paraId="7DB34DAB" w14:textId="2F5769A7">
      <w:pPr>
        <w:pStyle w:val="Odstavecseseznamem"/>
        <w:numPr>
          <w:ilvl w:val="0"/>
          <w:numId w:val="17"/>
        </w:numPr>
        <w:spacing w:after="120"/>
        <w:ind w:left="426"/>
        <w:contextualSpacing w:val="false"/>
        <w:jc w:val="both"/>
        <w:rPr>
          <w:rFonts w:ascii="Arial Narrow" w:hAnsi="Arial Narrow"/>
          <w:bCs/>
        </w:rPr>
      </w:pPr>
      <w:r w:rsidRPr="00747979">
        <w:rPr>
          <w:rFonts w:ascii="Arial Narrow" w:hAnsi="Arial Narrow" w:cs="CIDFont+F5"/>
        </w:rPr>
        <w:t>Poskytovatel zajistí realizaci vzdělávacích kurzů výhradně prostřednictvím osob, které splňují požadavky uvedené v příloze č. 1 této smlouvy. Využití poddodavatele je přípustné.</w:t>
      </w:r>
    </w:p>
    <w:p w:rsidRPr="00747979" w:rsidR="00182C9A" w:rsidP="00747979" w:rsidRDefault="00182C9A" w14:paraId="475E0512" w14:textId="67011F77">
      <w:pPr>
        <w:pStyle w:val="Odstavecseseznamem"/>
        <w:numPr>
          <w:ilvl w:val="0"/>
          <w:numId w:val="17"/>
        </w:numPr>
        <w:spacing w:after="360"/>
        <w:ind w:left="425" w:hanging="357"/>
        <w:contextualSpacing w:val="false"/>
        <w:jc w:val="both"/>
        <w:rPr>
          <w:rFonts w:ascii="Arial Narrow" w:hAnsi="Arial Narrow"/>
          <w:bCs/>
        </w:rPr>
      </w:pPr>
      <w:r w:rsidRPr="00747979">
        <w:rPr>
          <w:rFonts w:ascii="Arial Narrow" w:hAnsi="Arial Narrow" w:cs="CIDFont+F5"/>
        </w:rPr>
        <w:t>Poskytovatel je povinen poskytovat objednateli veškerou součinnost, který je ne</w:t>
      </w:r>
      <w:r w:rsidRPr="00747979" w:rsidR="00747979">
        <w:rPr>
          <w:rFonts w:ascii="Arial Narrow" w:hAnsi="Arial Narrow" w:cs="CIDFont+F5"/>
        </w:rPr>
        <w:t>zbytná pro řádné plnění smlouvy.</w:t>
      </w:r>
    </w:p>
    <w:p w:rsidRPr="00747979" w:rsidR="00BF1CF7" w:rsidP="0040716B" w:rsidRDefault="00BF1CF7" w14:paraId="35265D7E" w14:textId="77777777">
      <w:pPr>
        <w:contextualSpacing/>
        <w:jc w:val="center"/>
        <w:rPr>
          <w:rFonts w:ascii="Arial Narrow" w:hAnsi="Arial Narrow"/>
          <w:b/>
          <w:bCs/>
        </w:rPr>
      </w:pPr>
      <w:r w:rsidRPr="00747979">
        <w:rPr>
          <w:rFonts w:ascii="Arial Narrow" w:hAnsi="Arial Narrow"/>
          <w:b/>
          <w:bCs/>
        </w:rPr>
        <w:t>Čl. VIII</w:t>
      </w:r>
    </w:p>
    <w:p w:rsidRPr="00747979" w:rsidR="00BF1CF7" w:rsidP="00747979" w:rsidRDefault="00BF1CF7" w14:paraId="1BDD88BC" w14:textId="77777777">
      <w:pPr>
        <w:spacing w:after="120"/>
        <w:jc w:val="center"/>
        <w:rPr>
          <w:rFonts w:ascii="Arial Narrow" w:hAnsi="Arial Narrow"/>
          <w:b/>
          <w:bCs/>
          <w:i/>
          <w:iCs/>
        </w:rPr>
      </w:pPr>
      <w:r w:rsidRPr="00747979">
        <w:rPr>
          <w:rFonts w:ascii="Arial Narrow" w:hAnsi="Arial Narrow"/>
          <w:b/>
          <w:bCs/>
        </w:rPr>
        <w:t xml:space="preserve">Práva a povinnosti </w:t>
      </w:r>
      <w:r w:rsidRPr="00747979" w:rsidR="0093524A">
        <w:rPr>
          <w:rFonts w:ascii="Arial Narrow" w:hAnsi="Arial Narrow"/>
          <w:b/>
          <w:bCs/>
          <w:iCs/>
        </w:rPr>
        <w:t>objednatele</w:t>
      </w:r>
    </w:p>
    <w:p w:rsidRPr="00747979" w:rsidR="009F08BC" w:rsidP="00747979" w:rsidRDefault="0093524A" w14:paraId="74ED5520" w14:textId="77777777">
      <w:pPr>
        <w:pStyle w:val="Odstavecseseznamem"/>
        <w:numPr>
          <w:ilvl w:val="0"/>
          <w:numId w:val="18"/>
        </w:numPr>
        <w:spacing w:after="120"/>
        <w:ind w:left="426"/>
        <w:contextualSpacing w:val="false"/>
        <w:jc w:val="both"/>
        <w:rPr>
          <w:rFonts w:ascii="Arial Narrow" w:hAnsi="Arial Narrow"/>
        </w:rPr>
      </w:pPr>
      <w:r w:rsidRPr="00747979">
        <w:rPr>
          <w:rFonts w:ascii="Arial Narrow" w:hAnsi="Arial Narrow"/>
          <w:iCs/>
        </w:rPr>
        <w:t>Objednatel</w:t>
      </w:r>
      <w:r w:rsidRPr="00747979" w:rsidR="009F08BC">
        <w:rPr>
          <w:rFonts w:ascii="Arial Narrow" w:hAnsi="Arial Narrow"/>
          <w:i/>
          <w:iCs/>
        </w:rPr>
        <w:t xml:space="preserve"> </w:t>
      </w:r>
      <w:r w:rsidRPr="00747979" w:rsidR="009F08BC">
        <w:rPr>
          <w:rFonts w:ascii="Arial Narrow" w:hAnsi="Arial Narrow"/>
        </w:rPr>
        <w:t xml:space="preserve">je povinen předat včas </w:t>
      </w:r>
      <w:r w:rsidRPr="00747979" w:rsidR="00F118A4">
        <w:rPr>
          <w:rFonts w:ascii="Arial Narrow" w:hAnsi="Arial Narrow"/>
          <w:iCs/>
        </w:rPr>
        <w:t>poskytovateli</w:t>
      </w:r>
      <w:r w:rsidRPr="00747979" w:rsidR="009F08BC">
        <w:rPr>
          <w:rFonts w:ascii="Arial Narrow" w:hAnsi="Arial Narrow"/>
        </w:rPr>
        <w:t xml:space="preserve"> úplné, pravdivé a přehledné informace, jež jsou nezbytně nutné k plnění předmětu této smlouvy, pokud z jejich povahy nevyplývá, že je má zajistit </w:t>
      </w:r>
      <w:r w:rsidRPr="00747979" w:rsidR="00F118A4">
        <w:rPr>
          <w:rFonts w:ascii="Arial Narrow" w:hAnsi="Arial Narrow"/>
          <w:iCs/>
        </w:rPr>
        <w:t>poskytovatel</w:t>
      </w:r>
      <w:r w:rsidRPr="00747979" w:rsidR="009F08BC">
        <w:rPr>
          <w:rFonts w:ascii="Arial Narrow" w:hAnsi="Arial Narrow"/>
        </w:rPr>
        <w:t xml:space="preserve"> v rámci své činnosti. </w:t>
      </w:r>
      <w:r w:rsidRPr="00747979">
        <w:rPr>
          <w:rFonts w:ascii="Arial Narrow" w:hAnsi="Arial Narrow"/>
          <w:iCs/>
        </w:rPr>
        <w:t>Objednatel</w:t>
      </w:r>
      <w:r w:rsidRPr="00747979" w:rsidR="009F08BC">
        <w:rPr>
          <w:rFonts w:ascii="Arial Narrow" w:hAnsi="Arial Narrow"/>
          <w:i/>
          <w:iCs/>
        </w:rPr>
        <w:t xml:space="preserve"> </w:t>
      </w:r>
      <w:r w:rsidRPr="00747979" w:rsidR="009F08BC">
        <w:rPr>
          <w:rFonts w:ascii="Arial Narrow" w:hAnsi="Arial Narrow"/>
        </w:rPr>
        <w:t xml:space="preserve">je povinen řádně a včas předat </w:t>
      </w:r>
      <w:r w:rsidRPr="00747979" w:rsidR="00F118A4">
        <w:rPr>
          <w:rFonts w:ascii="Arial Narrow" w:hAnsi="Arial Narrow"/>
          <w:iCs/>
        </w:rPr>
        <w:t>poskytovateli</w:t>
      </w:r>
      <w:r w:rsidRPr="00747979" w:rsidR="009F08BC">
        <w:rPr>
          <w:rFonts w:ascii="Arial Narrow" w:hAnsi="Arial Narrow"/>
          <w:i/>
          <w:iCs/>
        </w:rPr>
        <w:t xml:space="preserve"> </w:t>
      </w:r>
      <w:r w:rsidRPr="00747979" w:rsidR="009F08BC">
        <w:rPr>
          <w:rFonts w:ascii="Arial Narrow" w:hAnsi="Arial Narrow"/>
        </w:rPr>
        <w:t>veškerý listinný materiál potřebný k řádnému plnění této smlouvy.</w:t>
      </w:r>
    </w:p>
    <w:p w:rsidRPr="00747979" w:rsidR="00BF1AAA" w:rsidP="00747979" w:rsidRDefault="0073566C" w14:paraId="0737033F" w14:textId="7FEB350A">
      <w:pPr>
        <w:pStyle w:val="Odstavecseseznamem"/>
        <w:numPr>
          <w:ilvl w:val="0"/>
          <w:numId w:val="18"/>
        </w:numPr>
        <w:spacing w:after="360"/>
        <w:ind w:left="425" w:hanging="357"/>
        <w:contextualSpacing w:val="false"/>
        <w:jc w:val="both"/>
        <w:rPr>
          <w:rFonts w:ascii="Arial Narrow" w:hAnsi="Arial Narrow"/>
        </w:rPr>
      </w:pPr>
      <w:r w:rsidRPr="00747979">
        <w:rPr>
          <w:rFonts w:ascii="Arial Narrow" w:hAnsi="Arial Narrow"/>
          <w:iCs/>
        </w:rPr>
        <w:t>Objednatel</w:t>
      </w:r>
      <w:r w:rsidRPr="00747979" w:rsidR="009F08BC">
        <w:rPr>
          <w:rFonts w:ascii="Arial Narrow" w:hAnsi="Arial Narrow"/>
          <w:i/>
          <w:iCs/>
        </w:rPr>
        <w:t xml:space="preserve"> </w:t>
      </w:r>
      <w:r w:rsidRPr="00747979" w:rsidR="009F08BC">
        <w:rPr>
          <w:rFonts w:ascii="Arial Narrow" w:hAnsi="Arial Narrow"/>
        </w:rPr>
        <w:t xml:space="preserve">je povinen vytvořit řádné podmínky pro činnost </w:t>
      </w:r>
      <w:r w:rsidRPr="00747979" w:rsidR="00F118A4">
        <w:rPr>
          <w:rFonts w:ascii="Arial Narrow" w:hAnsi="Arial Narrow"/>
          <w:iCs/>
        </w:rPr>
        <w:t>poskytovatele</w:t>
      </w:r>
      <w:r w:rsidRPr="00747979" w:rsidR="009F08BC">
        <w:rPr>
          <w:rFonts w:ascii="Arial Narrow" w:hAnsi="Arial Narrow"/>
        </w:rPr>
        <w:t xml:space="preserve"> a poskytovat mu během plnění předmětu této smlouvy nezbytnou další součinnost, a to na základě výzvy </w:t>
      </w:r>
      <w:r w:rsidRPr="00747979" w:rsidR="0041423F">
        <w:rPr>
          <w:rFonts w:ascii="Arial Narrow" w:hAnsi="Arial Narrow"/>
          <w:iCs/>
        </w:rPr>
        <w:t>poskytovatele</w:t>
      </w:r>
      <w:r w:rsidRPr="00747979" w:rsidR="009F08BC">
        <w:rPr>
          <w:rFonts w:ascii="Arial Narrow" w:hAnsi="Arial Narrow"/>
        </w:rPr>
        <w:t xml:space="preserve"> a ve lhůt</w:t>
      </w:r>
      <w:r w:rsidRPr="00747979" w:rsidR="00E63DDF">
        <w:rPr>
          <w:rFonts w:ascii="Arial Narrow" w:hAnsi="Arial Narrow"/>
        </w:rPr>
        <w:t>ách přiměřených povaze a náročnosti požadované součinnosti.</w:t>
      </w:r>
    </w:p>
    <w:p w:rsidRPr="00747979" w:rsidR="00BF1AAA" w:rsidP="00BF1AAA" w:rsidRDefault="00BF1AAA" w14:paraId="64844613" w14:textId="77777777">
      <w:pPr>
        <w:contextualSpacing/>
        <w:jc w:val="center"/>
        <w:rPr>
          <w:rFonts w:ascii="Arial Narrow" w:hAnsi="Arial Narrow"/>
          <w:b/>
          <w:bCs/>
        </w:rPr>
      </w:pPr>
      <w:r w:rsidRPr="00747979">
        <w:rPr>
          <w:rFonts w:ascii="Arial Narrow" w:hAnsi="Arial Narrow"/>
          <w:b/>
          <w:bCs/>
        </w:rPr>
        <w:t>Čl. IX</w:t>
      </w:r>
    </w:p>
    <w:p w:rsidRPr="00747979" w:rsidR="00BF1AAA" w:rsidP="00747979" w:rsidRDefault="00BF1AAA" w14:paraId="41813DF7" w14:textId="7A6EB1B5">
      <w:pPr>
        <w:spacing w:after="120"/>
        <w:jc w:val="center"/>
        <w:rPr>
          <w:rFonts w:ascii="Arial Narrow" w:hAnsi="Arial Narrow"/>
          <w:b/>
          <w:bCs/>
          <w:i/>
          <w:iCs/>
        </w:rPr>
      </w:pPr>
      <w:r w:rsidRPr="00747979">
        <w:rPr>
          <w:rFonts w:ascii="Arial Narrow" w:hAnsi="Arial Narrow"/>
          <w:b/>
          <w:bCs/>
        </w:rPr>
        <w:t xml:space="preserve">Sankce a odpovědnost </w:t>
      </w:r>
      <w:r w:rsidRPr="00747979" w:rsidR="00B32560">
        <w:rPr>
          <w:rFonts w:ascii="Arial Narrow" w:hAnsi="Arial Narrow"/>
          <w:b/>
          <w:bCs/>
          <w:iCs/>
        </w:rPr>
        <w:t>poskytovatele</w:t>
      </w:r>
    </w:p>
    <w:p w:rsidRPr="00747979" w:rsidR="00EF5EBC" w:rsidP="00747979" w:rsidRDefault="00EF5EBC" w14:paraId="3C6AD96A" w14:textId="105D6BC1">
      <w:pPr>
        <w:pStyle w:val="Odstavecseseznamem"/>
        <w:numPr>
          <w:ilvl w:val="0"/>
          <w:numId w:val="19"/>
        </w:numPr>
        <w:spacing w:after="120"/>
        <w:ind w:left="425" w:hanging="357"/>
        <w:contextualSpacing w:val="false"/>
        <w:jc w:val="both"/>
        <w:rPr>
          <w:rFonts w:ascii="Arial Narrow" w:hAnsi="Arial Narrow"/>
          <w:i/>
          <w:iCs/>
        </w:rPr>
      </w:pPr>
      <w:r w:rsidRPr="00747979">
        <w:rPr>
          <w:rFonts w:ascii="Arial Narrow" w:hAnsi="Arial Narrow" w:cstheme="minorHAnsi"/>
          <w:bCs/>
        </w:rPr>
        <w:t>Smluvní strana je odpovědná za škodu, kterou způsobila druhé smluvní straně svým zaviněným jednání spočívajícím v porušení povinností upravených v této Smlouvě. Ustanovení o náhradě škody nemá vliv na případný vznik nároku smluvní strany na zaplacení smluvní pokuty.</w:t>
      </w:r>
    </w:p>
    <w:p w:rsidRPr="00747979" w:rsidR="00EF5EBC" w:rsidP="00747979" w:rsidRDefault="00EF5EBC" w14:paraId="6AFB7D3D" w14:textId="225FEEC7">
      <w:pPr>
        <w:pStyle w:val="Odstavecseseznamem"/>
        <w:numPr>
          <w:ilvl w:val="0"/>
          <w:numId w:val="19"/>
        </w:numPr>
        <w:spacing w:after="120"/>
        <w:ind w:left="425" w:hanging="357"/>
        <w:contextualSpacing w:val="false"/>
        <w:jc w:val="both"/>
        <w:rPr>
          <w:rFonts w:ascii="Arial Narrow" w:hAnsi="Arial Narrow"/>
          <w:i/>
          <w:iCs/>
        </w:rPr>
      </w:pPr>
      <w:r w:rsidRPr="00747979">
        <w:rPr>
          <w:rFonts w:ascii="Arial Narrow" w:hAnsi="Arial Narrow"/>
          <w:iCs/>
        </w:rPr>
        <w:t xml:space="preserve">V případě, že poskytovatel nerealizuje vzdělávací kurz ve sjednaném termínu, aniž by k tomu byl závažný důvod, náleží objednateli právo na zaplacení smluvní pokuty ve výši 5.000 Kč. </w:t>
      </w:r>
      <w:r w:rsidRPr="00747979">
        <w:rPr>
          <w:rFonts w:ascii="Arial Narrow" w:hAnsi="Arial Narrow" w:cstheme="minorHAnsi"/>
          <w:bCs/>
        </w:rPr>
        <w:t xml:space="preserve">Existenci takového závažného důvodu je přitom </w:t>
      </w:r>
      <w:r w:rsidR="00747979">
        <w:rPr>
          <w:rFonts w:ascii="Arial Narrow" w:hAnsi="Arial Narrow" w:cstheme="minorHAnsi"/>
          <w:bCs/>
        </w:rPr>
        <w:t xml:space="preserve">poskytovatel </w:t>
      </w:r>
      <w:r w:rsidRPr="00747979">
        <w:rPr>
          <w:rFonts w:ascii="Arial Narrow" w:hAnsi="Arial Narrow" w:cstheme="minorHAnsi"/>
          <w:bCs/>
        </w:rPr>
        <w:t xml:space="preserve">povinen objednateli doložit nejpozději v den konání vzdělávacího kurzu. </w:t>
      </w:r>
    </w:p>
    <w:p w:rsidRPr="00747979" w:rsidR="00EF5EBC" w:rsidP="00747979" w:rsidRDefault="00EF5EBC" w14:paraId="1D5AF0F2" w14:textId="2E097877">
      <w:pPr>
        <w:pStyle w:val="Odstavecseseznamem"/>
        <w:numPr>
          <w:ilvl w:val="0"/>
          <w:numId w:val="19"/>
        </w:numPr>
        <w:spacing w:after="120"/>
        <w:ind w:left="425" w:hanging="357"/>
        <w:contextualSpacing w:val="false"/>
        <w:jc w:val="both"/>
        <w:rPr>
          <w:rFonts w:ascii="Arial Narrow" w:hAnsi="Arial Narrow"/>
          <w:i/>
          <w:iCs/>
        </w:rPr>
      </w:pPr>
      <w:r w:rsidRPr="00747979">
        <w:rPr>
          <w:rFonts w:ascii="Arial Narrow" w:hAnsi="Arial Narrow" w:cstheme="minorHAnsi"/>
          <w:bCs/>
        </w:rPr>
        <w:t>V případě, že objednatel poruší svoji povinnost k provedení úhrady odměny ve lhůtě splatnosti uvedené na faktuře vystavené v souladu s článkem VI. této smlouvy, náleží poskytovateli právo na zaplacení smluvní pokuty ve výši 0,05 % z dlužné částky za každý den takového prodlení.</w:t>
      </w:r>
    </w:p>
    <w:p w:rsidRPr="00747979" w:rsidR="00260834" w:rsidP="00747979" w:rsidRDefault="00EF5EBC" w14:paraId="20E0BA6B" w14:textId="52502A39">
      <w:pPr>
        <w:pStyle w:val="Odstavecseseznamem"/>
        <w:numPr>
          <w:ilvl w:val="0"/>
          <w:numId w:val="19"/>
        </w:numPr>
        <w:spacing w:after="120"/>
        <w:ind w:left="425" w:hanging="357"/>
        <w:contextualSpacing w:val="false"/>
        <w:jc w:val="both"/>
        <w:rPr>
          <w:rFonts w:ascii="Arial Narrow" w:hAnsi="Arial Narrow"/>
          <w:i/>
          <w:iCs/>
        </w:rPr>
      </w:pPr>
      <w:r w:rsidRPr="00747979">
        <w:rPr>
          <w:rFonts w:ascii="Arial Narrow" w:hAnsi="Arial Narrow" w:cstheme="minorHAnsi"/>
          <w:bCs/>
        </w:rPr>
        <w:t>Nárok na zaplacení smluvní pokuty smluvní straně nevznikne, pokud k porušení smluvní povinnosti došlu v důsledku nedostatečné součinnosti druhé smluvní strany v případě, kdy byl</w:t>
      </w:r>
      <w:r w:rsidRPr="00747979" w:rsidR="00747979">
        <w:rPr>
          <w:rFonts w:ascii="Arial Narrow" w:hAnsi="Arial Narrow" w:cstheme="minorHAnsi"/>
          <w:bCs/>
        </w:rPr>
        <w:t>a k jejímu poskytnutí</w:t>
      </w:r>
      <w:r w:rsidRPr="00747979">
        <w:rPr>
          <w:rFonts w:ascii="Arial Narrow" w:hAnsi="Arial Narrow" w:cstheme="minorHAnsi"/>
          <w:bCs/>
        </w:rPr>
        <w:t xml:space="preserve"> řádně vyzván</w:t>
      </w:r>
      <w:r w:rsidRPr="00747979" w:rsidR="00747979">
        <w:rPr>
          <w:rFonts w:ascii="Arial Narrow" w:hAnsi="Arial Narrow" w:cstheme="minorHAnsi"/>
          <w:bCs/>
        </w:rPr>
        <w:t>a.</w:t>
      </w:r>
    </w:p>
    <w:p w:rsidRPr="00747979" w:rsidR="002B6F96" w:rsidP="00747979" w:rsidRDefault="001E78E0" w14:paraId="685C5709" w14:textId="471B211B">
      <w:pPr>
        <w:pStyle w:val="Odstavecseseznamem"/>
        <w:numPr>
          <w:ilvl w:val="0"/>
          <w:numId w:val="19"/>
        </w:numPr>
        <w:spacing w:after="120"/>
        <w:ind w:left="426"/>
        <w:contextualSpacing w:val="false"/>
        <w:jc w:val="both"/>
        <w:rPr>
          <w:rFonts w:ascii="Arial Narrow" w:hAnsi="Arial Narrow"/>
          <w:i/>
          <w:iCs/>
        </w:rPr>
      </w:pPr>
      <w:r w:rsidRPr="00747979">
        <w:rPr>
          <w:rFonts w:ascii="Arial Narrow" w:hAnsi="Arial Narrow"/>
          <w:iCs/>
        </w:rPr>
        <w:t>Poskytovatel</w:t>
      </w:r>
      <w:r w:rsidRPr="00747979" w:rsidR="002B6F96">
        <w:rPr>
          <w:rFonts w:ascii="Arial Narrow" w:hAnsi="Arial Narrow"/>
          <w:i/>
          <w:iCs/>
        </w:rPr>
        <w:t xml:space="preserve"> </w:t>
      </w:r>
      <w:r w:rsidRPr="00747979" w:rsidR="002B6F96">
        <w:rPr>
          <w:rFonts w:ascii="Arial Narrow" w:hAnsi="Arial Narrow"/>
        </w:rPr>
        <w:t>neodpovídá za vady</w:t>
      </w:r>
      <w:r w:rsidRPr="00747979" w:rsidR="00260834">
        <w:rPr>
          <w:rFonts w:ascii="Arial Narrow" w:hAnsi="Arial Narrow"/>
        </w:rPr>
        <w:t xml:space="preserve"> jeho</w:t>
      </w:r>
      <w:r w:rsidRPr="00747979" w:rsidR="002B6F96">
        <w:rPr>
          <w:rFonts w:ascii="Arial Narrow" w:hAnsi="Arial Narrow"/>
        </w:rPr>
        <w:t xml:space="preserve"> činnosti, jestliže tyto vady byly způsobeny použitím podkladů předaných mu k zpracování </w:t>
      </w:r>
      <w:r w:rsidRPr="00747979" w:rsidR="0073566C">
        <w:rPr>
          <w:rFonts w:ascii="Arial Narrow" w:hAnsi="Arial Narrow"/>
          <w:iCs/>
        </w:rPr>
        <w:t>objednatelem</w:t>
      </w:r>
      <w:r w:rsidRPr="00747979" w:rsidR="002B6F96">
        <w:rPr>
          <w:rFonts w:ascii="Arial Narrow" w:hAnsi="Arial Narrow"/>
          <w:i/>
          <w:iCs/>
        </w:rPr>
        <w:t xml:space="preserve"> </w:t>
      </w:r>
      <w:r w:rsidRPr="00747979" w:rsidR="002B6F96">
        <w:rPr>
          <w:rFonts w:ascii="Arial Narrow" w:hAnsi="Arial Narrow"/>
        </w:rPr>
        <w:t xml:space="preserve">a </w:t>
      </w:r>
      <w:r w:rsidRPr="00747979" w:rsidR="00260834">
        <w:rPr>
          <w:rFonts w:ascii="Arial Narrow" w:hAnsi="Arial Narrow"/>
          <w:iCs/>
        </w:rPr>
        <w:t>poskytovatel</w:t>
      </w:r>
      <w:r w:rsidRPr="00747979" w:rsidR="002B6F96">
        <w:rPr>
          <w:rFonts w:ascii="Arial Narrow" w:hAnsi="Arial Narrow"/>
          <w:i/>
          <w:iCs/>
        </w:rPr>
        <w:t xml:space="preserve"> </w:t>
      </w:r>
      <w:r w:rsidRPr="00747979" w:rsidR="002B6F96">
        <w:rPr>
          <w:rFonts w:ascii="Arial Narrow" w:hAnsi="Arial Narrow"/>
        </w:rPr>
        <w:t xml:space="preserve">ani při vynaložení odborné péče vhodnost těchto věcí nemohl zjistit </w:t>
      </w:r>
      <w:r w:rsidRPr="00747979" w:rsidR="00255405">
        <w:rPr>
          <w:rFonts w:ascii="Arial Narrow" w:hAnsi="Arial Narrow"/>
        </w:rPr>
        <w:t xml:space="preserve">nebo na ně upozornil a </w:t>
      </w:r>
      <w:r w:rsidRPr="00747979" w:rsidR="0073566C">
        <w:rPr>
          <w:rFonts w:ascii="Arial Narrow" w:hAnsi="Arial Narrow"/>
          <w:iCs/>
        </w:rPr>
        <w:t xml:space="preserve">objednatel </w:t>
      </w:r>
      <w:r w:rsidRPr="00747979" w:rsidR="00C957EF">
        <w:rPr>
          <w:rFonts w:ascii="Arial Narrow" w:hAnsi="Arial Narrow"/>
        </w:rPr>
        <w:t>na jejich použití trval.</w:t>
      </w:r>
    </w:p>
    <w:p w:rsidRPr="00747979" w:rsidR="00747979" w:rsidP="00747979" w:rsidRDefault="00747979" w14:paraId="03F0B247" w14:textId="42097148">
      <w:pPr>
        <w:pStyle w:val="Odstavecseseznamem"/>
        <w:numPr>
          <w:ilvl w:val="0"/>
          <w:numId w:val="19"/>
        </w:numPr>
        <w:spacing w:after="120"/>
        <w:ind w:left="426"/>
        <w:contextualSpacing w:val="false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Cs/>
        </w:rPr>
        <w:t>Poskytovatel</w:t>
      </w:r>
      <w:r w:rsidRPr="00747979">
        <w:rPr>
          <w:rFonts w:ascii="Arial Narrow" w:hAnsi="Arial Narrow"/>
          <w:iCs/>
        </w:rPr>
        <w:t xml:space="preserve"> </w:t>
      </w:r>
      <w:r w:rsidRPr="00747979">
        <w:rPr>
          <w:rFonts w:ascii="Arial Narrow" w:hAnsi="Arial Narrow"/>
        </w:rPr>
        <w:t>odpovídá za škodu způsobenou na věcech, které převzal od objednatele nebo od třetích osob v souvislosti s plněním předmětu této smlouvy.</w:t>
      </w:r>
    </w:p>
    <w:p w:rsidRPr="00747979" w:rsidR="00DE0A82" w:rsidP="00747979" w:rsidRDefault="00255405" w14:paraId="47B7AB29" w14:textId="315870F0">
      <w:pPr>
        <w:pStyle w:val="Odstavecseseznamem"/>
        <w:numPr>
          <w:ilvl w:val="0"/>
          <w:numId w:val="19"/>
        </w:numPr>
        <w:spacing w:after="360"/>
        <w:ind w:left="425" w:hanging="357"/>
        <w:contextualSpacing w:val="false"/>
        <w:jc w:val="both"/>
        <w:rPr>
          <w:rFonts w:ascii="Arial Narrow" w:hAnsi="Arial Narrow"/>
          <w:i/>
          <w:iCs/>
        </w:rPr>
      </w:pPr>
      <w:r w:rsidRPr="00747979">
        <w:rPr>
          <w:rFonts w:ascii="Arial Narrow" w:hAnsi="Arial Narrow"/>
        </w:rPr>
        <w:t>V případě, že bude tato smlouva vypovězena nebo od ní bude ods</w:t>
      </w:r>
      <w:r w:rsidRPr="00747979" w:rsidR="004D16EB">
        <w:rPr>
          <w:rFonts w:ascii="Arial Narrow" w:hAnsi="Arial Narrow"/>
        </w:rPr>
        <w:t>t</w:t>
      </w:r>
      <w:r w:rsidRPr="00747979">
        <w:rPr>
          <w:rFonts w:ascii="Arial Narrow" w:hAnsi="Arial Narrow"/>
        </w:rPr>
        <w:t xml:space="preserve">oupeno </w:t>
      </w:r>
      <w:r w:rsidRPr="00747979" w:rsidR="0073566C">
        <w:rPr>
          <w:rFonts w:ascii="Arial Narrow" w:hAnsi="Arial Narrow"/>
          <w:iCs/>
        </w:rPr>
        <w:t>objednatelem</w:t>
      </w:r>
      <w:r w:rsidRPr="00747979">
        <w:rPr>
          <w:rFonts w:ascii="Arial Narrow" w:hAnsi="Arial Narrow"/>
        </w:rPr>
        <w:t>,</w:t>
      </w:r>
      <w:r w:rsidRPr="00747979" w:rsidR="004D16EB">
        <w:rPr>
          <w:rFonts w:ascii="Arial Narrow" w:hAnsi="Arial Narrow"/>
        </w:rPr>
        <w:t xml:space="preserve"> je </w:t>
      </w:r>
      <w:r w:rsidRPr="00747979" w:rsidR="00C957EF">
        <w:rPr>
          <w:rFonts w:ascii="Arial Narrow" w:hAnsi="Arial Narrow"/>
          <w:iCs/>
        </w:rPr>
        <w:t xml:space="preserve">poskytovatel </w:t>
      </w:r>
      <w:r w:rsidRPr="00747979" w:rsidR="004D16EB">
        <w:rPr>
          <w:rFonts w:ascii="Arial Narrow" w:hAnsi="Arial Narrow"/>
        </w:rPr>
        <w:t>povinen dokončit všechny úkony</w:t>
      </w:r>
      <w:r w:rsidRPr="00747979" w:rsidR="00747979">
        <w:rPr>
          <w:rFonts w:ascii="Arial Narrow" w:hAnsi="Arial Narrow"/>
        </w:rPr>
        <w:t xml:space="preserve"> nezbytné pro přejití vzniku škody na straně objednatele</w:t>
      </w:r>
      <w:r w:rsidRPr="00747979" w:rsidR="004D16EB">
        <w:rPr>
          <w:rFonts w:ascii="Arial Narrow" w:hAnsi="Arial Narrow"/>
        </w:rPr>
        <w:t xml:space="preserve"> a </w:t>
      </w:r>
      <w:r w:rsidRPr="00747979" w:rsidR="0073566C">
        <w:rPr>
          <w:rFonts w:ascii="Arial Narrow" w:hAnsi="Arial Narrow"/>
          <w:iCs/>
        </w:rPr>
        <w:t>objednatel</w:t>
      </w:r>
      <w:r w:rsidRPr="00747979" w:rsidR="004D16EB">
        <w:rPr>
          <w:rFonts w:ascii="Arial Narrow" w:hAnsi="Arial Narrow"/>
        </w:rPr>
        <w:t xml:space="preserve"> je povinen uhradit </w:t>
      </w:r>
      <w:r w:rsidRPr="00747979" w:rsidR="00C957EF">
        <w:rPr>
          <w:rFonts w:ascii="Arial Narrow" w:hAnsi="Arial Narrow"/>
          <w:iCs/>
        </w:rPr>
        <w:t>poskytovateli</w:t>
      </w:r>
      <w:r w:rsidRPr="00747979" w:rsidR="004D16EB">
        <w:rPr>
          <w:rFonts w:ascii="Arial Narrow" w:hAnsi="Arial Narrow"/>
          <w:i/>
          <w:iCs/>
        </w:rPr>
        <w:t xml:space="preserve"> </w:t>
      </w:r>
      <w:r w:rsidRPr="00747979" w:rsidR="00747979">
        <w:rPr>
          <w:rFonts w:ascii="Arial Narrow" w:hAnsi="Arial Narrow"/>
        </w:rPr>
        <w:t>odměnu za</w:t>
      </w:r>
      <w:r w:rsidRPr="00747979" w:rsidR="004D16EB">
        <w:rPr>
          <w:rFonts w:ascii="Arial Narrow" w:hAnsi="Arial Narrow"/>
        </w:rPr>
        <w:t xml:space="preserve"> již </w:t>
      </w:r>
      <w:r w:rsidRPr="00747979" w:rsidR="00747979">
        <w:rPr>
          <w:rFonts w:ascii="Arial Narrow" w:hAnsi="Arial Narrow"/>
        </w:rPr>
        <w:t>realizované vzdělávací kurzy.</w:t>
      </w:r>
    </w:p>
    <w:p w:rsidRPr="00747979" w:rsidR="00DE0A82" w:rsidP="00DE0A82" w:rsidRDefault="00DE0A82" w14:paraId="6C2E2A8B" w14:textId="77777777">
      <w:pPr>
        <w:contextualSpacing/>
        <w:jc w:val="center"/>
        <w:rPr>
          <w:rFonts w:ascii="Arial Narrow" w:hAnsi="Arial Narrow"/>
          <w:b/>
          <w:bCs/>
        </w:rPr>
      </w:pPr>
      <w:r w:rsidRPr="00747979">
        <w:rPr>
          <w:rFonts w:ascii="Arial Narrow" w:hAnsi="Arial Narrow"/>
          <w:b/>
          <w:bCs/>
        </w:rPr>
        <w:t>Čl. X</w:t>
      </w:r>
    </w:p>
    <w:p w:rsidRPr="00747979" w:rsidR="00DE0A82" w:rsidP="00DE0A82" w:rsidRDefault="000241C3" w14:paraId="422310DB" w14:textId="6E32AFC6">
      <w:pPr>
        <w:contextualSpacing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Doba trvání smlouvy a její zánik</w:t>
      </w:r>
    </w:p>
    <w:p w:rsidRPr="00747979" w:rsidR="00395070" w:rsidP="00747979" w:rsidRDefault="00395070" w14:paraId="670D042C" w14:textId="4D9AD53E">
      <w:pPr>
        <w:pStyle w:val="Odstavecseseznamem"/>
        <w:numPr>
          <w:ilvl w:val="0"/>
          <w:numId w:val="20"/>
        </w:numPr>
        <w:spacing w:after="120"/>
        <w:ind w:left="426"/>
        <w:contextualSpacing w:val="false"/>
        <w:jc w:val="both"/>
        <w:rPr>
          <w:rFonts w:ascii="Arial Narrow" w:hAnsi="Arial Narrow"/>
        </w:rPr>
      </w:pPr>
      <w:r w:rsidRPr="00747979">
        <w:rPr>
          <w:rFonts w:ascii="Arial Narrow" w:hAnsi="Arial Narrow"/>
        </w:rPr>
        <w:t>Smlouva se uzavírá na dobu určitou, a to s dobou trvání nejpozději do 31.</w:t>
      </w:r>
      <w:r w:rsidR="000241C3">
        <w:rPr>
          <w:rFonts w:ascii="Arial Narrow" w:hAnsi="Arial Narrow"/>
        </w:rPr>
        <w:t xml:space="preserve"> ledna</w:t>
      </w:r>
      <w:r w:rsidRPr="00747979">
        <w:rPr>
          <w:rFonts w:ascii="Arial Narrow" w:hAnsi="Arial Narrow"/>
        </w:rPr>
        <w:t xml:space="preserve"> 2022.</w:t>
      </w:r>
    </w:p>
    <w:p w:rsidRPr="00747979" w:rsidR="00252279" w:rsidP="00747979" w:rsidRDefault="00395070" w14:paraId="2C1A1D89" w14:textId="77777777">
      <w:pPr>
        <w:pStyle w:val="Odstavecseseznamem"/>
        <w:numPr>
          <w:ilvl w:val="0"/>
          <w:numId w:val="20"/>
        </w:numPr>
        <w:spacing w:after="60"/>
        <w:ind w:left="426"/>
        <w:contextualSpacing w:val="false"/>
        <w:jc w:val="both"/>
        <w:rPr>
          <w:rFonts w:ascii="Arial Narrow" w:hAnsi="Arial Narrow"/>
        </w:rPr>
      </w:pPr>
      <w:r w:rsidRPr="00747979">
        <w:rPr>
          <w:rFonts w:ascii="Arial Narrow" w:hAnsi="Arial Narrow"/>
        </w:rPr>
        <w:t>S</w:t>
      </w:r>
      <w:r w:rsidRPr="00747979" w:rsidR="00252279">
        <w:rPr>
          <w:rFonts w:ascii="Arial Narrow" w:hAnsi="Arial Narrow"/>
        </w:rPr>
        <w:t>mlouva může zaniknout, mimo účinky jejího splnění zde strany poskytovatele, také na základě:</w:t>
      </w:r>
    </w:p>
    <w:p w:rsidRPr="00747979" w:rsidR="00252279" w:rsidP="00747979" w:rsidRDefault="00252279" w14:paraId="09302E68" w14:textId="77777777">
      <w:pPr>
        <w:pStyle w:val="Odstavecseseznamem"/>
        <w:numPr>
          <w:ilvl w:val="0"/>
          <w:numId w:val="27"/>
        </w:numPr>
        <w:spacing w:after="60"/>
        <w:ind w:left="992" w:hanging="357"/>
        <w:contextualSpacing w:val="false"/>
        <w:jc w:val="both"/>
        <w:rPr>
          <w:rFonts w:ascii="Arial Narrow" w:hAnsi="Arial Narrow"/>
        </w:rPr>
      </w:pPr>
      <w:r w:rsidRPr="00747979">
        <w:rPr>
          <w:rFonts w:ascii="Arial Narrow" w:hAnsi="Arial Narrow"/>
        </w:rPr>
        <w:t>dohody</w:t>
      </w:r>
      <w:r w:rsidRPr="00747979" w:rsidR="000965FC">
        <w:rPr>
          <w:rFonts w:ascii="Arial Narrow" w:hAnsi="Arial Narrow"/>
        </w:rPr>
        <w:t xml:space="preserve"> smluvních stran nebo </w:t>
      </w:r>
    </w:p>
    <w:p w:rsidRPr="00747979" w:rsidR="000965FC" w:rsidP="00747979" w:rsidRDefault="00252279" w14:paraId="003F22D2" w14:textId="798DD152">
      <w:pPr>
        <w:pStyle w:val="Odstavecseseznamem"/>
        <w:numPr>
          <w:ilvl w:val="0"/>
          <w:numId w:val="27"/>
        </w:numPr>
        <w:spacing w:after="120"/>
        <w:ind w:left="992" w:hanging="357"/>
        <w:contextualSpacing w:val="false"/>
        <w:jc w:val="both"/>
        <w:rPr>
          <w:rFonts w:ascii="Arial Narrow" w:hAnsi="Arial Narrow"/>
        </w:rPr>
      </w:pPr>
      <w:r w:rsidRPr="00747979">
        <w:rPr>
          <w:rFonts w:ascii="Arial Narrow" w:hAnsi="Arial Narrow"/>
        </w:rPr>
        <w:t>odstoupení od smlouvy v</w:t>
      </w:r>
      <w:r w:rsidRPr="00747979" w:rsidR="000965FC">
        <w:rPr>
          <w:rFonts w:ascii="Arial Narrow" w:hAnsi="Arial Narrow"/>
        </w:rPr>
        <w:t> případě podstatného porušení povinností z této smlouvy některou ze smluvních stran.</w:t>
      </w:r>
    </w:p>
    <w:p w:rsidRPr="00747979" w:rsidR="00252279" w:rsidP="00747979" w:rsidRDefault="00252279" w14:paraId="65B35ED6" w14:textId="58ACC7B7">
      <w:pPr>
        <w:pStyle w:val="Odstavecseseznamem"/>
        <w:numPr>
          <w:ilvl w:val="0"/>
          <w:numId w:val="20"/>
        </w:numPr>
        <w:spacing w:after="60"/>
        <w:ind w:left="426"/>
        <w:contextualSpacing w:val="false"/>
        <w:jc w:val="both"/>
        <w:rPr>
          <w:rFonts w:ascii="Arial Narrow" w:hAnsi="Arial Narrow"/>
        </w:rPr>
      </w:pPr>
      <w:r w:rsidRPr="00747979">
        <w:rPr>
          <w:rFonts w:ascii="Arial Narrow" w:hAnsi="Arial Narrow" w:cstheme="minorHAnsi"/>
          <w:bCs/>
        </w:rPr>
        <w:t>Objednatel je oprávněn od smlouvy odstoupit, pokud:</w:t>
      </w:r>
    </w:p>
    <w:p w:rsidRPr="00747979" w:rsidR="000965FC" w:rsidP="00747979" w:rsidRDefault="00252279" w14:paraId="11277F2D" w14:textId="1CA8D1D5">
      <w:pPr>
        <w:pStyle w:val="Odstavecseseznamem"/>
        <w:numPr>
          <w:ilvl w:val="0"/>
          <w:numId w:val="28"/>
        </w:numPr>
        <w:spacing w:after="60"/>
        <w:ind w:left="992" w:hanging="357"/>
        <w:contextualSpacing w:val="false"/>
        <w:jc w:val="both"/>
        <w:rPr>
          <w:rFonts w:ascii="Arial Narrow" w:hAnsi="Arial Narrow"/>
        </w:rPr>
      </w:pPr>
      <w:r w:rsidRPr="00747979">
        <w:rPr>
          <w:rFonts w:ascii="Arial Narrow" w:hAnsi="Arial Narrow" w:cstheme="minorHAnsi"/>
          <w:bCs/>
        </w:rPr>
        <w:t>mu nebude příslušným orgánem přiznána dotace na realizaci předmětu plnění nebo mu bude tato dotace pří</w:t>
      </w:r>
      <w:r w:rsidRPr="00747979" w:rsidR="00747979">
        <w:rPr>
          <w:rFonts w:ascii="Arial Narrow" w:hAnsi="Arial Narrow" w:cstheme="minorHAnsi"/>
          <w:bCs/>
        </w:rPr>
        <w:t>slušným orgánem následně odňata,</w:t>
      </w:r>
    </w:p>
    <w:p w:rsidRPr="00747979" w:rsidR="00252279" w:rsidP="00747979" w:rsidRDefault="00252279" w14:paraId="129A2ADE" w14:textId="72695B1C">
      <w:pPr>
        <w:pStyle w:val="Odstavecseseznamem"/>
        <w:numPr>
          <w:ilvl w:val="0"/>
          <w:numId w:val="28"/>
        </w:numPr>
        <w:spacing w:after="120"/>
        <w:ind w:left="992" w:hanging="357"/>
        <w:contextualSpacing w:val="false"/>
        <w:jc w:val="both"/>
        <w:rPr>
          <w:rFonts w:ascii="Arial Narrow" w:hAnsi="Arial Narrow"/>
        </w:rPr>
      </w:pPr>
      <w:r w:rsidRPr="00747979">
        <w:rPr>
          <w:rFonts w:ascii="Arial Narrow" w:hAnsi="Arial Narrow" w:cstheme="minorHAnsi"/>
          <w:bCs/>
        </w:rPr>
        <w:t xml:space="preserve">bylo rozhodnuto o úpadku </w:t>
      </w:r>
      <w:r w:rsidRPr="00747979" w:rsidR="00747979">
        <w:rPr>
          <w:rFonts w:ascii="Arial Narrow" w:hAnsi="Arial Narrow" w:cstheme="minorHAnsi"/>
          <w:bCs/>
        </w:rPr>
        <w:t>poskytovatele</w:t>
      </w:r>
      <w:r w:rsidRPr="00747979">
        <w:rPr>
          <w:rFonts w:ascii="Arial Narrow" w:hAnsi="Arial Narrow" w:cstheme="minorHAnsi"/>
          <w:bCs/>
        </w:rPr>
        <w:t>.</w:t>
      </w:r>
    </w:p>
    <w:p w:rsidRPr="00747979" w:rsidR="000965FC" w:rsidP="00747979" w:rsidRDefault="000965FC" w14:paraId="34A5EFC1" w14:textId="2675FD09">
      <w:pPr>
        <w:pStyle w:val="Odstavecseseznamem"/>
        <w:numPr>
          <w:ilvl w:val="0"/>
          <w:numId w:val="20"/>
        </w:numPr>
        <w:spacing w:after="120"/>
        <w:ind w:left="426"/>
        <w:contextualSpacing w:val="false"/>
        <w:jc w:val="both"/>
        <w:rPr>
          <w:rFonts w:ascii="Arial Narrow" w:hAnsi="Arial Narrow"/>
        </w:rPr>
      </w:pPr>
      <w:r w:rsidRPr="00747979">
        <w:rPr>
          <w:rFonts w:ascii="Arial Narrow" w:hAnsi="Arial Narrow"/>
        </w:rPr>
        <w:t xml:space="preserve">Odstoupení od smlouvy musí </w:t>
      </w:r>
      <w:r w:rsidRPr="00747979" w:rsidR="00252279">
        <w:rPr>
          <w:rFonts w:ascii="Arial Narrow" w:hAnsi="Arial Narrow"/>
          <w:iCs/>
        </w:rPr>
        <w:t>smluvní strana</w:t>
      </w:r>
      <w:r w:rsidRPr="00747979">
        <w:rPr>
          <w:rFonts w:ascii="Arial Narrow" w:hAnsi="Arial Narrow"/>
          <w:i/>
          <w:iCs/>
        </w:rPr>
        <w:t xml:space="preserve"> </w:t>
      </w:r>
      <w:r w:rsidRPr="00747979">
        <w:rPr>
          <w:rFonts w:ascii="Arial Narrow" w:hAnsi="Arial Narrow"/>
        </w:rPr>
        <w:t xml:space="preserve">oznámit </w:t>
      </w:r>
      <w:r w:rsidRPr="00747979" w:rsidR="00252279">
        <w:rPr>
          <w:rFonts w:ascii="Arial Narrow" w:hAnsi="Arial Narrow"/>
        </w:rPr>
        <w:t xml:space="preserve">druhé ze smluvních stran písemně, a to </w:t>
      </w:r>
      <w:r w:rsidRPr="00747979">
        <w:rPr>
          <w:rFonts w:ascii="Arial Narrow" w:hAnsi="Arial Narrow"/>
        </w:rPr>
        <w:t>bez zbytečného odkladu poté, co se dozvěděl</w:t>
      </w:r>
      <w:r w:rsidRPr="00747979" w:rsidR="00252279">
        <w:rPr>
          <w:rFonts w:ascii="Arial Narrow" w:hAnsi="Arial Narrow"/>
        </w:rPr>
        <w:t>a</w:t>
      </w:r>
      <w:r w:rsidRPr="00747979">
        <w:rPr>
          <w:rFonts w:ascii="Arial Narrow" w:hAnsi="Arial Narrow"/>
        </w:rPr>
        <w:t xml:space="preserve"> o podstatném porušení smlouvy.</w:t>
      </w:r>
    </w:p>
    <w:p w:rsidRPr="00747979" w:rsidR="00791A0F" w:rsidP="00747979" w:rsidRDefault="00791A0F" w14:paraId="54DEDFBE" w14:textId="471198F8">
      <w:pPr>
        <w:pStyle w:val="Odstavecseseznamem"/>
        <w:numPr>
          <w:ilvl w:val="0"/>
          <w:numId w:val="20"/>
        </w:numPr>
        <w:spacing w:after="120"/>
        <w:ind w:left="426"/>
        <w:contextualSpacing w:val="false"/>
        <w:jc w:val="both"/>
        <w:rPr>
          <w:rFonts w:ascii="Arial Narrow" w:hAnsi="Arial Narrow"/>
        </w:rPr>
      </w:pPr>
      <w:r w:rsidRPr="00747979">
        <w:rPr>
          <w:rFonts w:ascii="Arial Narrow" w:hAnsi="Arial Narrow"/>
        </w:rPr>
        <w:t>Nesouhlasí-li jedna ze stran s důvodem odstoupení druhé strany nebo popírá</w:t>
      </w:r>
      <w:r w:rsidRPr="00747979" w:rsidR="00A40A00">
        <w:rPr>
          <w:rFonts w:ascii="Arial Narrow" w:hAnsi="Arial Narrow"/>
        </w:rPr>
        <w:t>-li</w:t>
      </w:r>
      <w:r w:rsidRPr="00747979">
        <w:rPr>
          <w:rFonts w:ascii="Arial Narrow" w:hAnsi="Arial Narrow"/>
        </w:rPr>
        <w:t xml:space="preserve"> jeho existenci, je povinna jí své písemné oznámení odeslat nejpozději do </w:t>
      </w:r>
      <w:r w:rsidR="000241C3">
        <w:rPr>
          <w:rFonts w:ascii="Arial Narrow" w:hAnsi="Arial Narrow"/>
        </w:rPr>
        <w:t>7</w:t>
      </w:r>
      <w:r w:rsidRPr="00747979">
        <w:rPr>
          <w:rFonts w:ascii="Arial Narrow" w:hAnsi="Arial Narrow"/>
        </w:rPr>
        <w:t xml:space="preserve"> (</w:t>
      </w:r>
      <w:r w:rsidR="000241C3">
        <w:rPr>
          <w:rFonts w:ascii="Arial Narrow" w:hAnsi="Arial Narrow"/>
        </w:rPr>
        <w:t>sedm</w:t>
      </w:r>
      <w:r w:rsidRPr="00747979">
        <w:rPr>
          <w:rFonts w:ascii="Arial Narrow" w:hAnsi="Arial Narrow"/>
        </w:rPr>
        <w:t>i) dnů po obdržení oznámení o odstoupení. Pokud tak neučiní, má se za to, že s důvodem odstoupení souhlasí.</w:t>
      </w:r>
    </w:p>
    <w:p w:rsidRPr="00747979" w:rsidR="00DC0234" w:rsidP="00747979" w:rsidRDefault="00DC0234" w14:paraId="29530468" w14:textId="37034830">
      <w:pPr>
        <w:pStyle w:val="Odstavecseseznamem"/>
        <w:numPr>
          <w:ilvl w:val="0"/>
          <w:numId w:val="20"/>
        </w:numPr>
        <w:spacing w:after="360"/>
        <w:ind w:left="425" w:hanging="357"/>
        <w:contextualSpacing w:val="false"/>
        <w:jc w:val="both"/>
        <w:rPr>
          <w:rFonts w:ascii="Arial Narrow" w:hAnsi="Arial Narrow"/>
        </w:rPr>
      </w:pPr>
      <w:r w:rsidRPr="00747979">
        <w:rPr>
          <w:rFonts w:ascii="Arial Narrow" w:hAnsi="Arial Narrow"/>
        </w:rPr>
        <w:t>Doručením odstoupení od smlouvy smlouva zaniká. Zanikají tak všechna práva a povinnosti</w:t>
      </w:r>
      <w:r w:rsidRPr="00747979" w:rsidR="00252279">
        <w:rPr>
          <w:rFonts w:ascii="Arial Narrow" w:hAnsi="Arial Narrow"/>
        </w:rPr>
        <w:t xml:space="preserve"> smluvních</w:t>
      </w:r>
      <w:r w:rsidRPr="00747979">
        <w:rPr>
          <w:rFonts w:ascii="Arial Narrow" w:hAnsi="Arial Narrow"/>
        </w:rPr>
        <w:t xml:space="preserve"> stran ze smlouvy. Odstoupení od smlouvy se však nedotýká nároku na náhradu škody a smluvních pokut a dále ustanovení, které podle projevené vůle stran nebo vzhledem ke své povaze mají trvat i po ukončení smlouvy.</w:t>
      </w:r>
    </w:p>
    <w:p w:rsidRPr="00747979" w:rsidR="00DC0234" w:rsidP="00DC0234" w:rsidRDefault="00DC0234" w14:paraId="70DCC4D2" w14:textId="77777777">
      <w:pPr>
        <w:contextualSpacing/>
        <w:jc w:val="center"/>
        <w:rPr>
          <w:rFonts w:ascii="Arial Narrow" w:hAnsi="Arial Narrow"/>
          <w:b/>
          <w:bCs/>
        </w:rPr>
      </w:pPr>
      <w:r w:rsidRPr="00747979">
        <w:rPr>
          <w:rFonts w:ascii="Arial Narrow" w:hAnsi="Arial Narrow"/>
          <w:b/>
          <w:bCs/>
        </w:rPr>
        <w:t>Čl. XI</w:t>
      </w:r>
    </w:p>
    <w:p w:rsidRPr="00747979" w:rsidR="00DC0234" w:rsidP="00747979" w:rsidRDefault="008E409A" w14:paraId="6AE4A6B9" w14:textId="35B23A8C">
      <w:pPr>
        <w:spacing w:after="120"/>
        <w:jc w:val="center"/>
        <w:rPr>
          <w:rFonts w:ascii="Arial Narrow" w:hAnsi="Arial Narrow"/>
          <w:b/>
          <w:bCs/>
        </w:rPr>
      </w:pPr>
      <w:r w:rsidRPr="00747979">
        <w:rPr>
          <w:rFonts w:ascii="Arial Narrow" w:hAnsi="Arial Narrow"/>
          <w:b/>
          <w:bCs/>
        </w:rPr>
        <w:t>Závazný způsob komunikace</w:t>
      </w:r>
    </w:p>
    <w:p w:rsidRPr="00747979" w:rsidR="00DC0234" w:rsidP="00747979" w:rsidRDefault="003F1816" w14:paraId="60DD023D" w14:textId="31DCE139">
      <w:pPr>
        <w:pStyle w:val="Odstavecseseznamem"/>
        <w:numPr>
          <w:ilvl w:val="0"/>
          <w:numId w:val="21"/>
        </w:numPr>
        <w:spacing w:after="120"/>
        <w:ind w:left="426"/>
        <w:contextualSpacing w:val="false"/>
        <w:jc w:val="both"/>
        <w:rPr>
          <w:rFonts w:ascii="Arial Narrow" w:hAnsi="Arial Narrow"/>
        </w:rPr>
      </w:pPr>
      <w:r w:rsidRPr="00747979">
        <w:rPr>
          <w:rFonts w:ascii="Arial Narrow" w:hAnsi="Arial Narrow"/>
        </w:rPr>
        <w:t xml:space="preserve">Veškerá oznámení, pokyny nebo jiná vyrozumění, jejichž zaslání nebo doručení tato smlouva vyžaduje (dále </w:t>
      </w:r>
      <w:r w:rsidRPr="00747979" w:rsidR="008E409A">
        <w:rPr>
          <w:rFonts w:ascii="Arial Narrow" w:hAnsi="Arial Narrow"/>
        </w:rPr>
        <w:t xml:space="preserve">též </w:t>
      </w:r>
      <w:r w:rsidRPr="00747979">
        <w:rPr>
          <w:rFonts w:ascii="Arial Narrow" w:hAnsi="Arial Narrow"/>
        </w:rPr>
        <w:t>jen „</w:t>
      </w:r>
      <w:r w:rsidRPr="00747979">
        <w:rPr>
          <w:rFonts w:ascii="Arial Narrow" w:hAnsi="Arial Narrow"/>
          <w:b/>
        </w:rPr>
        <w:t>oznámení</w:t>
      </w:r>
      <w:r w:rsidRPr="00747979">
        <w:rPr>
          <w:rFonts w:ascii="Arial Narrow" w:hAnsi="Arial Narrow"/>
        </w:rPr>
        <w:t>“), s</w:t>
      </w:r>
      <w:r w:rsidRPr="00747979" w:rsidR="008E409A">
        <w:rPr>
          <w:rFonts w:ascii="Arial Narrow" w:hAnsi="Arial Narrow"/>
        </w:rPr>
        <w:t>e provádí</w:t>
      </w:r>
      <w:r w:rsidR="008A4BB1">
        <w:rPr>
          <w:rFonts w:ascii="Arial Narrow" w:hAnsi="Arial Narrow"/>
        </w:rPr>
        <w:t xml:space="preserve"> v písemné formě a mohou být</w:t>
      </w:r>
      <w:r w:rsidRPr="00747979" w:rsidR="008E409A">
        <w:rPr>
          <w:rFonts w:ascii="Arial Narrow" w:hAnsi="Arial Narrow"/>
        </w:rPr>
        <w:t xml:space="preserve"> uskutečněna</w:t>
      </w:r>
      <w:r w:rsidRPr="00747979">
        <w:rPr>
          <w:rFonts w:ascii="Arial Narrow" w:hAnsi="Arial Narrow"/>
        </w:rPr>
        <w:t xml:space="preserve"> osobním předáním, prostřednictvím kurýra, faxem, prostřednictvím prostředků elektronické komunikace (e-mail</w:t>
      </w:r>
      <w:r w:rsidR="000241C3">
        <w:rPr>
          <w:rFonts w:ascii="Arial Narrow" w:hAnsi="Arial Narrow"/>
        </w:rPr>
        <w:t>, datová zpráva, a</w:t>
      </w:r>
      <w:r w:rsidRPr="00747979" w:rsidR="008E409A">
        <w:rPr>
          <w:rFonts w:ascii="Arial Narrow" w:hAnsi="Arial Narrow"/>
        </w:rPr>
        <w:t>pod.</w:t>
      </w:r>
      <w:r w:rsidRPr="00747979">
        <w:rPr>
          <w:rFonts w:ascii="Arial Narrow" w:hAnsi="Arial Narrow"/>
        </w:rPr>
        <w:t>) nebo poštou na níže uvedenou adresu nebo na jinou adresu, kterou příslušná smluvní strana určí v písemném oznámen</w:t>
      </w:r>
      <w:r w:rsidRPr="00747979" w:rsidR="008E409A">
        <w:rPr>
          <w:rFonts w:ascii="Arial Narrow" w:hAnsi="Arial Narrow"/>
        </w:rPr>
        <w:t>í zaslaném druhé smluvní straně.</w:t>
      </w:r>
    </w:p>
    <w:p w:rsidRPr="00747979" w:rsidR="003F1816" w:rsidP="00747979" w:rsidRDefault="008E409A" w14:paraId="19ABC1E4" w14:textId="2D1D4C28">
      <w:pPr>
        <w:pStyle w:val="Odstavecseseznamem"/>
        <w:numPr>
          <w:ilvl w:val="0"/>
          <w:numId w:val="21"/>
        </w:numPr>
        <w:spacing w:after="120"/>
        <w:ind w:left="425" w:hanging="357"/>
        <w:contextualSpacing w:val="false"/>
        <w:jc w:val="both"/>
        <w:rPr>
          <w:rFonts w:ascii="Arial Narrow" w:hAnsi="Arial Narrow"/>
        </w:rPr>
      </w:pPr>
      <w:r w:rsidRPr="00747979">
        <w:rPr>
          <w:rFonts w:ascii="Arial Narrow" w:hAnsi="Arial Narrow"/>
        </w:rPr>
        <w:t>Kontraktní údaje smluvních stran pro účely této smlouvy jsou uvedeny níže:</w:t>
      </w:r>
    </w:p>
    <w:p w:rsidRPr="00747979" w:rsidR="003F1816" w:rsidP="00DC0234" w:rsidRDefault="003F1816" w14:paraId="6D3A1899" w14:textId="32DEA219">
      <w:pPr>
        <w:contextualSpacing/>
        <w:jc w:val="both"/>
        <w:rPr>
          <w:rFonts w:ascii="Arial Narrow" w:hAnsi="Arial Narrow"/>
          <w:b/>
          <w:bCs/>
          <w:i/>
          <w:iCs/>
          <w:u w:val="single"/>
        </w:rPr>
      </w:pPr>
      <w:r w:rsidRPr="00747979">
        <w:rPr>
          <w:rFonts w:ascii="Arial Narrow" w:hAnsi="Arial Narrow"/>
        </w:rPr>
        <w:tab/>
      </w:r>
      <w:r w:rsidRPr="00747979" w:rsidR="0073566C">
        <w:rPr>
          <w:rFonts w:ascii="Arial Narrow" w:hAnsi="Arial Narrow"/>
          <w:b/>
          <w:bCs/>
          <w:iCs/>
          <w:u w:val="single"/>
        </w:rPr>
        <w:t>Objednatel</w:t>
      </w:r>
    </w:p>
    <w:p w:rsidRPr="00747979" w:rsidR="009E6852" w:rsidP="009E6852" w:rsidRDefault="005C767F" w14:paraId="68CE9E70" w14:textId="2DF09358">
      <w:pPr>
        <w:contextualSpacing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/>
          <w:b/>
          <w:bCs/>
          <w:i/>
          <w:iCs/>
        </w:rPr>
        <w:tab/>
      </w:r>
      <w:r w:rsidRPr="00747979" w:rsidR="009E6852">
        <w:rPr>
          <w:rFonts w:ascii="Arial Narrow" w:hAnsi="Arial Narrow" w:cs="Arial"/>
          <w:b/>
          <w:bCs/>
        </w:rPr>
        <w:t>Název/obchodní firma:</w:t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D10AA6">
        <w:rPr>
          <w:rFonts w:ascii="Arial Narrow" w:hAnsi="Arial Narrow" w:cs="Arial"/>
          <w:b/>
          <w:bCs/>
        </w:rPr>
        <w:tab/>
      </w:r>
      <w:r w:rsidRPr="00747979" w:rsidR="00D10AA6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CIDFont+F5"/>
        </w:rPr>
        <w:t>ADIP, spol. s r. o.</w:t>
      </w:r>
      <w:r w:rsidRPr="00747979" w:rsidR="008D6FE4">
        <w:rPr>
          <w:rFonts w:ascii="Arial Narrow" w:hAnsi="Arial Narrow" w:cs="CIDFont+F5"/>
        </w:rPr>
        <w:tab/>
      </w:r>
    </w:p>
    <w:p w:rsidRPr="00747979" w:rsidR="009E6852" w:rsidP="009E6852" w:rsidRDefault="009E6852" w14:paraId="59A12E70" w14:textId="30D34EDF">
      <w:pPr>
        <w:contextualSpacing/>
        <w:jc w:val="both"/>
        <w:rPr>
          <w:rFonts w:ascii="Arial Narrow" w:hAnsi="Arial Narrow" w:cs="CIDFont+F5"/>
        </w:rPr>
      </w:pPr>
      <w:r w:rsidRPr="00747979">
        <w:rPr>
          <w:rFonts w:ascii="Arial Narrow" w:hAnsi="Arial Narrow" w:cs="Arial"/>
          <w:b/>
          <w:bCs/>
        </w:rPr>
        <w:tab/>
        <w:t>Sídlo:</w:t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D10AA6">
        <w:rPr>
          <w:rFonts w:ascii="Arial Narrow" w:hAnsi="Arial Narrow" w:cs="Arial"/>
          <w:b/>
          <w:bCs/>
        </w:rPr>
        <w:tab/>
      </w:r>
      <w:r w:rsidRPr="00747979" w:rsidR="00D10AA6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CIDFont+F5"/>
        </w:rPr>
        <w:t>Vítkovická 3083/1, Moravská Ostrava, 702 00 Ostrava</w:t>
      </w:r>
    </w:p>
    <w:p w:rsidRPr="00747979" w:rsidR="008E409A" w:rsidP="009E6852" w:rsidRDefault="008E409A" w14:paraId="3CC69A28" w14:textId="7EE2A5E1">
      <w:pPr>
        <w:contextualSpacing/>
        <w:jc w:val="both"/>
        <w:rPr>
          <w:rFonts w:ascii="Arial Narrow" w:hAnsi="Arial Narrow" w:cs="CIDFont+F5"/>
          <w:b/>
        </w:rPr>
      </w:pPr>
      <w:r w:rsidRPr="00747979">
        <w:rPr>
          <w:rFonts w:ascii="Arial Narrow" w:hAnsi="Arial Narrow" w:cs="CIDFont+F5"/>
        </w:rPr>
        <w:tab/>
      </w:r>
      <w:r w:rsidRPr="00747979">
        <w:rPr>
          <w:rFonts w:ascii="Arial Narrow" w:hAnsi="Arial Narrow" w:cs="CIDFont+F5"/>
          <w:b/>
        </w:rPr>
        <w:t>Adresa provozovny</w:t>
      </w:r>
    </w:p>
    <w:p w:rsidRPr="00747979" w:rsidR="008E409A" w:rsidP="008E409A" w:rsidRDefault="008E409A" w14:paraId="3B9B6948" w14:textId="77A1A0CE">
      <w:pPr>
        <w:ind w:firstLine="709"/>
        <w:contextualSpacing/>
        <w:jc w:val="both"/>
        <w:rPr>
          <w:rFonts w:ascii="Arial Narrow" w:hAnsi="Arial Narrow" w:cs="Arial"/>
          <w:color w:val="222222"/>
          <w:shd w:val="clear" w:color="auto" w:fill="FFFFFF"/>
        </w:rPr>
      </w:pPr>
      <w:r w:rsidRPr="00747979">
        <w:rPr>
          <w:rFonts w:ascii="Arial Narrow" w:hAnsi="Arial Narrow" w:cs="CIDFont+F5"/>
          <w:b/>
        </w:rPr>
        <w:t>pro doručování:</w:t>
      </w:r>
      <w:r w:rsidRPr="00747979">
        <w:rPr>
          <w:rFonts w:ascii="Arial Narrow" w:hAnsi="Arial Narrow" w:cs="CIDFont+F5"/>
          <w:b/>
        </w:rPr>
        <w:tab/>
      </w:r>
      <w:r w:rsidRPr="00747979">
        <w:rPr>
          <w:rFonts w:ascii="Arial Narrow" w:hAnsi="Arial Narrow" w:cs="CIDFont+F5"/>
          <w:b/>
        </w:rPr>
        <w:tab/>
      </w:r>
      <w:r w:rsidRPr="00747979">
        <w:rPr>
          <w:rFonts w:ascii="Arial Narrow" w:hAnsi="Arial Narrow" w:cs="CIDFont+F5"/>
          <w:b/>
        </w:rPr>
        <w:tab/>
      </w:r>
      <w:r w:rsidRPr="00747979">
        <w:rPr>
          <w:rFonts w:ascii="Arial Narrow" w:hAnsi="Arial Narrow" w:cs="CIDFont+F5"/>
          <w:b/>
        </w:rPr>
        <w:tab/>
      </w:r>
      <w:r w:rsidRPr="00747979">
        <w:rPr>
          <w:rFonts w:ascii="Arial Narrow" w:hAnsi="Arial Narrow" w:cs="Arial"/>
          <w:color w:val="222222"/>
          <w:shd w:val="clear" w:color="auto" w:fill="FFFFFF"/>
        </w:rPr>
        <w:t>Březnice 537, 760 01 Březnice</w:t>
      </w:r>
    </w:p>
    <w:p w:rsidRPr="00747979" w:rsidR="008E409A" w:rsidP="008E409A" w:rsidRDefault="008E409A" w14:paraId="5FAA2AC1" w14:textId="1AC91237">
      <w:pPr>
        <w:ind w:firstLine="709"/>
        <w:contextualSpacing/>
        <w:jc w:val="both"/>
        <w:rPr>
          <w:rFonts w:ascii="Arial Narrow" w:hAnsi="Arial Narrow" w:cs="Arial"/>
          <w:bCs/>
        </w:rPr>
      </w:pPr>
      <w:r w:rsidRPr="00747979">
        <w:rPr>
          <w:rFonts w:ascii="Arial Narrow" w:hAnsi="Arial Narrow" w:cs="Arial"/>
          <w:b/>
          <w:color w:val="222222"/>
          <w:shd w:val="clear" w:color="auto" w:fill="FFFFFF"/>
        </w:rPr>
        <w:t>Kontaktní osoba:</w:t>
      </w:r>
      <w:r w:rsidRPr="00747979">
        <w:rPr>
          <w:rFonts w:ascii="Arial Narrow" w:hAnsi="Arial Narrow" w:cs="Arial"/>
          <w:b/>
          <w:color w:val="222222"/>
          <w:shd w:val="clear" w:color="auto" w:fill="FFFFFF"/>
        </w:rPr>
        <w:tab/>
      </w:r>
      <w:r w:rsidRPr="00747979">
        <w:rPr>
          <w:rFonts w:ascii="Arial Narrow" w:hAnsi="Arial Narrow" w:cs="Arial"/>
          <w:b/>
          <w:color w:val="222222"/>
          <w:shd w:val="clear" w:color="auto" w:fill="FFFFFF"/>
        </w:rPr>
        <w:tab/>
      </w:r>
      <w:r w:rsidRPr="00747979">
        <w:rPr>
          <w:rFonts w:ascii="Arial Narrow" w:hAnsi="Arial Narrow" w:cs="Arial"/>
          <w:b/>
          <w:color w:val="222222"/>
          <w:shd w:val="clear" w:color="auto" w:fill="FFFFFF"/>
        </w:rPr>
        <w:tab/>
      </w:r>
      <w:r w:rsidR="000241C3">
        <w:rPr>
          <w:rFonts w:ascii="Arial Narrow" w:hAnsi="Arial Narrow" w:cs="Arial"/>
          <w:color w:val="222222"/>
          <w:shd w:val="clear" w:color="auto" w:fill="FFFFFF"/>
        </w:rPr>
        <w:t xml:space="preserve">Mgr. </w:t>
      </w:r>
      <w:r w:rsidRPr="00747979">
        <w:rPr>
          <w:rFonts w:ascii="Arial Narrow" w:hAnsi="Arial Narrow" w:cs="Arial"/>
          <w:color w:val="222222"/>
          <w:shd w:val="clear" w:color="auto" w:fill="FFFFFF"/>
        </w:rPr>
        <w:t>Hana Sucháčková</w:t>
      </w:r>
    </w:p>
    <w:p w:rsidRPr="00747979" w:rsidR="009E6852" w:rsidP="009E6852" w:rsidRDefault="009E6852" w14:paraId="177F7347" w14:textId="1444C51F">
      <w:pPr>
        <w:contextualSpacing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ab/>
        <w:t>Tel.:</w:t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E409A">
        <w:rPr>
          <w:rFonts w:ascii="Arial Narrow" w:hAnsi="Arial Narrow" w:cs="Arial"/>
          <w:bCs/>
        </w:rPr>
        <w:t>+420 577 196 128</w:t>
      </w:r>
    </w:p>
    <w:p w:rsidRPr="00747979" w:rsidR="009E6852" w:rsidP="00747979" w:rsidRDefault="009E6852" w14:paraId="451764D6" w14:textId="5B921B15">
      <w:pPr>
        <w:spacing w:after="120"/>
        <w:jc w:val="both"/>
        <w:rPr>
          <w:rFonts w:ascii="Arial Narrow" w:hAnsi="Arial Narrow" w:cs="Arial"/>
          <w:bCs/>
        </w:rPr>
      </w:pPr>
      <w:r w:rsidRPr="00747979">
        <w:rPr>
          <w:rFonts w:ascii="Arial Narrow" w:hAnsi="Arial Narrow" w:cs="Arial"/>
          <w:b/>
          <w:bCs/>
        </w:rPr>
        <w:tab/>
        <w:t>E-mail:</w:t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E409A">
        <w:rPr>
          <w:rFonts w:ascii="Arial Narrow" w:hAnsi="Arial Narrow" w:cs="Arial"/>
          <w:bCs/>
        </w:rPr>
        <w:t>hana.suchackova@adip.cz</w:t>
      </w:r>
    </w:p>
    <w:p w:rsidRPr="00747979" w:rsidR="009E6852" w:rsidP="009E6852" w:rsidRDefault="008E409A" w14:paraId="2D8446A0" w14:textId="21FD612A">
      <w:pPr>
        <w:contextualSpacing/>
        <w:jc w:val="both"/>
        <w:rPr>
          <w:rFonts w:ascii="Arial Narrow" w:hAnsi="Arial Narrow" w:cs="Arial"/>
          <w:b/>
          <w:bCs/>
          <w:i/>
          <w:iCs/>
          <w:u w:val="single"/>
        </w:rPr>
      </w:pPr>
      <w:r w:rsidRPr="00747979">
        <w:rPr>
          <w:rFonts w:ascii="Arial Narrow" w:hAnsi="Arial Narrow" w:cs="Arial"/>
          <w:b/>
          <w:bCs/>
        </w:rPr>
        <w:tab/>
      </w:r>
      <w:r w:rsidRPr="00747979" w:rsidR="0073566C">
        <w:rPr>
          <w:rFonts w:ascii="Arial Narrow" w:hAnsi="Arial Narrow" w:cs="Arial"/>
          <w:b/>
          <w:bCs/>
          <w:iCs/>
          <w:u w:val="single"/>
        </w:rPr>
        <w:t>Poskytovatel</w:t>
      </w:r>
    </w:p>
    <w:p w:rsidRPr="00747979" w:rsidR="009E6852" w:rsidP="009E6852" w:rsidRDefault="009E6852" w14:paraId="46963CA5" w14:textId="329116B7">
      <w:pPr>
        <w:contextualSpacing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  <w:i/>
          <w:iCs/>
        </w:rPr>
        <w:tab/>
      </w:r>
      <w:r w:rsidRPr="00747979">
        <w:rPr>
          <w:rFonts w:ascii="Arial Narrow" w:hAnsi="Arial Narrow" w:cs="Arial"/>
          <w:b/>
          <w:bCs/>
        </w:rPr>
        <w:t>Název/obchodní firma:</w:t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D10AA6">
        <w:rPr>
          <w:rFonts w:ascii="Arial Narrow" w:hAnsi="Arial Narrow" w:cs="Arial"/>
          <w:b/>
          <w:bCs/>
        </w:rPr>
        <w:tab/>
      </w:r>
      <w:r w:rsidRPr="00747979" w:rsidR="00D10AA6">
        <w:rPr>
          <w:rFonts w:ascii="Arial Narrow" w:hAnsi="Arial Narrow" w:cs="Arial"/>
          <w:b/>
          <w:bCs/>
        </w:rPr>
        <w:tab/>
      </w:r>
      <w:r w:rsidRPr="000241C3" w:rsidR="008D6FE4">
        <w:rPr>
          <w:rFonts w:ascii="Arial Narrow" w:hAnsi="Arial Narrow" w:cs="Arial"/>
          <w:b/>
          <w:bCs/>
          <w:highlight w:val="green"/>
        </w:rPr>
        <w:t>___________________</w:t>
      </w:r>
      <w:r w:rsidRPr="00747979" w:rsidR="008D6FE4">
        <w:rPr>
          <w:rFonts w:ascii="Arial Narrow" w:hAnsi="Arial Narrow" w:cs="Arial"/>
          <w:b/>
          <w:bCs/>
        </w:rPr>
        <w:tab/>
      </w:r>
    </w:p>
    <w:p w:rsidRPr="00747979" w:rsidR="009E6852" w:rsidP="009E6852" w:rsidRDefault="00D10AA6" w14:paraId="0CA15B97" w14:textId="0D61C825">
      <w:pPr>
        <w:contextualSpacing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ab/>
        <w:t>Sídlo</w:t>
      </w:r>
      <w:r w:rsidRPr="00747979" w:rsidR="009E6852">
        <w:rPr>
          <w:rFonts w:ascii="Arial Narrow" w:hAnsi="Arial Narrow" w:cs="Arial"/>
          <w:b/>
          <w:bCs/>
        </w:rPr>
        <w:t>:</w:t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>
        <w:rPr>
          <w:rFonts w:ascii="Arial Narrow" w:hAnsi="Arial Narrow" w:cs="Arial"/>
          <w:b/>
          <w:bCs/>
        </w:rPr>
        <w:tab/>
      </w:r>
      <w:r w:rsidRPr="00747979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0241C3" w:rsidR="008D6FE4">
        <w:rPr>
          <w:rFonts w:ascii="Arial Narrow" w:hAnsi="Arial Narrow" w:cs="Arial"/>
          <w:b/>
          <w:bCs/>
          <w:highlight w:val="green"/>
        </w:rPr>
        <w:t>___________________</w:t>
      </w:r>
    </w:p>
    <w:p w:rsidRPr="00747979" w:rsidR="009E6852" w:rsidP="009E6852" w:rsidRDefault="009E6852" w14:paraId="25435493" w14:textId="7B4873E9">
      <w:pPr>
        <w:contextualSpacing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ab/>
        <w:t>Tel.:</w:t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0241C3" w:rsidR="008D6FE4">
        <w:rPr>
          <w:rFonts w:ascii="Arial Narrow" w:hAnsi="Arial Narrow" w:cs="Arial"/>
          <w:b/>
          <w:bCs/>
          <w:highlight w:val="green"/>
        </w:rPr>
        <w:t>___________________</w:t>
      </w:r>
    </w:p>
    <w:p w:rsidRPr="00747979" w:rsidR="003F1816" w:rsidP="00747979" w:rsidRDefault="009E6852" w14:paraId="23103F08" w14:textId="1D5A091A">
      <w:pPr>
        <w:spacing w:after="120"/>
        <w:jc w:val="both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ab/>
        <w:t>E-mail:</w:t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747979" w:rsidR="008D6FE4">
        <w:rPr>
          <w:rFonts w:ascii="Arial Narrow" w:hAnsi="Arial Narrow" w:cs="Arial"/>
          <w:b/>
          <w:bCs/>
        </w:rPr>
        <w:tab/>
      </w:r>
      <w:r w:rsidRPr="000241C3" w:rsidR="008D6FE4">
        <w:rPr>
          <w:rFonts w:ascii="Arial Narrow" w:hAnsi="Arial Narrow" w:cs="Arial"/>
          <w:b/>
          <w:bCs/>
          <w:highlight w:val="green"/>
        </w:rPr>
        <w:t>___________________</w:t>
      </w:r>
    </w:p>
    <w:p w:rsidRPr="00747979" w:rsidR="009E6852" w:rsidP="00747979" w:rsidRDefault="009E6852" w14:paraId="414ECF27" w14:textId="76A7523B">
      <w:pPr>
        <w:pStyle w:val="Odstavecseseznamem"/>
        <w:numPr>
          <w:ilvl w:val="0"/>
          <w:numId w:val="21"/>
        </w:numPr>
        <w:spacing w:after="60"/>
        <w:ind w:left="426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Jakékoliv oznámení podle této smlouvy bude považováno za doručené:</w:t>
      </w:r>
    </w:p>
    <w:p w:rsidRPr="00747979" w:rsidR="009E6852" w:rsidP="00747979" w:rsidRDefault="009E6852" w14:paraId="076DDC52" w14:textId="1919D6EF">
      <w:pPr>
        <w:pStyle w:val="Odstavecseseznamem"/>
        <w:numPr>
          <w:ilvl w:val="1"/>
          <w:numId w:val="21"/>
        </w:numPr>
        <w:spacing w:after="60"/>
        <w:ind w:left="1134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dnem fyzického předání oznámení, je-li oznámení zasíláno prostřed</w:t>
      </w:r>
      <w:r w:rsidRPr="00747979" w:rsidR="00AB0E1D">
        <w:rPr>
          <w:rFonts w:ascii="Arial Narrow" w:hAnsi="Arial Narrow" w:cs="Arial"/>
        </w:rPr>
        <w:t xml:space="preserve">nictvím kurýra nebo doručováno </w:t>
      </w:r>
      <w:r w:rsidRPr="00747979">
        <w:rPr>
          <w:rFonts w:ascii="Arial Narrow" w:hAnsi="Arial Narrow" w:cs="Arial"/>
        </w:rPr>
        <w:t>osobně; nebo</w:t>
      </w:r>
    </w:p>
    <w:p w:rsidRPr="00747979" w:rsidR="009E6852" w:rsidP="00747979" w:rsidRDefault="009E6852" w14:paraId="1CA9DE67" w14:textId="1E34EC57">
      <w:pPr>
        <w:pStyle w:val="Odstavecseseznamem"/>
        <w:numPr>
          <w:ilvl w:val="1"/>
          <w:numId w:val="21"/>
        </w:numPr>
        <w:spacing w:after="60"/>
        <w:ind w:left="1134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dnem doručení potvrzeným na doručence, je-li oznámení zasíláno doporučenou poštou; nebo</w:t>
      </w:r>
    </w:p>
    <w:p w:rsidRPr="00747979" w:rsidR="009E6852" w:rsidP="00747979" w:rsidRDefault="00583DA9" w14:paraId="3BC5DA21" w14:textId="233DE2A3">
      <w:pPr>
        <w:pStyle w:val="Odstavecseseznamem"/>
        <w:numPr>
          <w:ilvl w:val="1"/>
          <w:numId w:val="21"/>
        </w:numPr>
        <w:spacing w:after="60"/>
        <w:ind w:left="1134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 xml:space="preserve">dnem doručení s následným potvrzením neporušeného doručení </w:t>
      </w:r>
      <w:r w:rsidRPr="00747979" w:rsidR="00AB0E1D">
        <w:rPr>
          <w:rFonts w:ascii="Arial Narrow" w:hAnsi="Arial Narrow" w:cs="Arial"/>
        </w:rPr>
        <w:t xml:space="preserve">v případech, kdy oznámení bylo </w:t>
      </w:r>
      <w:r w:rsidRPr="00747979">
        <w:rPr>
          <w:rFonts w:ascii="Arial Narrow" w:hAnsi="Arial Narrow" w:cs="Arial"/>
        </w:rPr>
        <w:t>doručováno faxem; nebo</w:t>
      </w:r>
    </w:p>
    <w:p w:rsidRPr="00747979" w:rsidR="00583DA9" w:rsidP="00747979" w:rsidRDefault="00583DA9" w14:paraId="304DED1F" w14:textId="0C282837">
      <w:pPr>
        <w:pStyle w:val="Odstavecseseznamem"/>
        <w:numPr>
          <w:ilvl w:val="1"/>
          <w:numId w:val="21"/>
        </w:numPr>
        <w:spacing w:after="60"/>
        <w:ind w:left="1134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dnem, který bude v případě, že doručení výše uvedeným způso</w:t>
      </w:r>
      <w:r w:rsidRPr="00747979" w:rsidR="00AB0E1D">
        <w:rPr>
          <w:rFonts w:ascii="Arial Narrow" w:hAnsi="Arial Narrow" w:cs="Arial"/>
        </w:rPr>
        <w:t xml:space="preserve">bem nebude z jakéhokoli důvodu </w:t>
      </w:r>
      <w:r w:rsidRPr="00747979">
        <w:rPr>
          <w:rFonts w:ascii="Arial Narrow" w:hAnsi="Arial Narrow" w:cs="Arial"/>
        </w:rPr>
        <w:t xml:space="preserve">možné, oznámení zasláno doporučenou poštou na adresu určenou shora uvedeným způsobem anebo </w:t>
      </w:r>
      <w:r w:rsidRPr="00747979" w:rsidR="0063705B">
        <w:rPr>
          <w:rFonts w:ascii="Arial Narrow" w:hAnsi="Arial Narrow" w:cs="Arial"/>
        </w:rPr>
        <w:t xml:space="preserve">na </w:t>
      </w:r>
      <w:r w:rsidRPr="00747979">
        <w:rPr>
          <w:rFonts w:ascii="Arial Narrow" w:hAnsi="Arial Narrow" w:cs="Arial"/>
        </w:rPr>
        <w:t>adresu zapsaného sídla příslušné smluvní strany (bude-li odlišná), avšak k jeho převzetí</w:t>
      </w:r>
      <w:r w:rsidRPr="00747979" w:rsidR="004C3222">
        <w:rPr>
          <w:rFonts w:ascii="Arial Narrow" w:hAnsi="Arial Narrow" w:cs="Arial"/>
        </w:rPr>
        <w:t xml:space="preserve"> z</w:t>
      </w:r>
      <w:r w:rsidRPr="00747979" w:rsidR="0063705B">
        <w:rPr>
          <w:rFonts w:ascii="Arial Narrow" w:hAnsi="Arial Narrow" w:cs="Arial"/>
        </w:rPr>
        <w:t> </w:t>
      </w:r>
      <w:r w:rsidRPr="00747979" w:rsidR="004C3222">
        <w:rPr>
          <w:rFonts w:ascii="Arial Narrow" w:hAnsi="Arial Narrow" w:cs="Arial"/>
        </w:rPr>
        <w:t>jakéhokoliv</w:t>
      </w:r>
      <w:r w:rsidRPr="00747979" w:rsidR="0063705B">
        <w:rPr>
          <w:rFonts w:ascii="Arial Narrow" w:hAnsi="Arial Narrow" w:cs="Arial"/>
        </w:rPr>
        <w:t xml:space="preserve"> </w:t>
      </w:r>
      <w:r w:rsidRPr="00747979" w:rsidR="004C3222">
        <w:rPr>
          <w:rFonts w:ascii="Arial Narrow" w:hAnsi="Arial Narrow" w:cs="Arial"/>
        </w:rPr>
        <w:t>důvodu nedojde, a to ani ve lhůtě 5 (pěti) pracovních dnů od jeho uložení na příslušném poštovním úřadu;</w:t>
      </w:r>
    </w:p>
    <w:p w:rsidRPr="00747979" w:rsidR="004C3222" w:rsidP="00747979" w:rsidRDefault="004C3222" w14:paraId="388E7C87" w14:textId="4DCC416D">
      <w:pPr>
        <w:pStyle w:val="Odstavecseseznamem"/>
        <w:numPr>
          <w:ilvl w:val="1"/>
          <w:numId w:val="21"/>
        </w:numPr>
        <w:spacing w:after="120"/>
        <w:ind w:left="1134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 xml:space="preserve">dnem, kdy adresát odepře oznámení přijmout, je-li </w:t>
      </w:r>
      <w:r w:rsidRPr="00747979" w:rsidR="00AB0E1D">
        <w:rPr>
          <w:rFonts w:ascii="Arial Narrow" w:hAnsi="Arial Narrow" w:cs="Arial"/>
        </w:rPr>
        <w:t xml:space="preserve">oznámení doručováno osobně nebo prostřednictvím </w:t>
      </w:r>
      <w:r w:rsidRPr="00747979">
        <w:rPr>
          <w:rFonts w:ascii="Arial Narrow" w:hAnsi="Arial Narrow" w:cs="Arial"/>
        </w:rPr>
        <w:t>kurýra.</w:t>
      </w:r>
    </w:p>
    <w:p w:rsidRPr="00747979" w:rsidR="004C3222" w:rsidP="00747979" w:rsidRDefault="007435AF" w14:paraId="4D4C1EB5" w14:textId="448E3C33">
      <w:pPr>
        <w:pStyle w:val="Odstavecseseznamem"/>
        <w:numPr>
          <w:ilvl w:val="0"/>
          <w:numId w:val="21"/>
        </w:numPr>
        <w:spacing w:after="360"/>
        <w:ind w:left="425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Výše uvedené adresy a</w:t>
      </w:r>
      <w:r w:rsidRPr="00747979" w:rsidR="008E409A">
        <w:rPr>
          <w:rFonts w:ascii="Arial Narrow" w:hAnsi="Arial Narrow" w:cs="Arial"/>
        </w:rPr>
        <w:t xml:space="preserve"> další kontaktní spojení </w:t>
      </w:r>
      <w:r w:rsidRPr="00747979">
        <w:rPr>
          <w:rFonts w:ascii="Arial Narrow" w:hAnsi="Arial Narrow" w:cs="Arial"/>
        </w:rPr>
        <w:t>mohou být měněny jednostranným písemným oz</w:t>
      </w:r>
      <w:r w:rsidRPr="00747979" w:rsidR="008E409A">
        <w:rPr>
          <w:rFonts w:ascii="Arial Narrow" w:hAnsi="Arial Narrow" w:cs="Arial"/>
        </w:rPr>
        <w:t xml:space="preserve">námením doručeným </w:t>
      </w:r>
      <w:r w:rsidRPr="00747979">
        <w:rPr>
          <w:rFonts w:ascii="Arial Narrow" w:hAnsi="Arial Narrow" w:cs="Arial"/>
        </w:rPr>
        <w:t>druhé smluvní straně s tím, že takováto změna se stane účinnou uplynutím 5 (pěti) pracovních dnů od doručení takového oznámení druhé smluvní straně.</w:t>
      </w:r>
    </w:p>
    <w:p w:rsidRPr="00747979" w:rsidR="00780F3E" w:rsidP="00780F3E" w:rsidRDefault="00780F3E" w14:paraId="2F85397E" w14:textId="77777777">
      <w:pPr>
        <w:contextualSpacing/>
        <w:jc w:val="center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Čl. XII</w:t>
      </w:r>
    </w:p>
    <w:p w:rsidRPr="00747979" w:rsidR="00780F3E" w:rsidP="00747979" w:rsidRDefault="00780F3E" w14:paraId="24FB5A23" w14:textId="77777777">
      <w:pPr>
        <w:spacing w:after="120"/>
        <w:contextualSpacing/>
        <w:jc w:val="center"/>
        <w:rPr>
          <w:rFonts w:ascii="Arial Narrow" w:hAnsi="Arial Narrow" w:cs="Arial"/>
          <w:b/>
          <w:bCs/>
        </w:rPr>
      </w:pPr>
      <w:r w:rsidRPr="00747979">
        <w:rPr>
          <w:rFonts w:ascii="Arial Narrow" w:hAnsi="Arial Narrow" w:cs="Arial"/>
          <w:b/>
          <w:bCs/>
        </w:rPr>
        <w:t>Závěrečná ujednání</w:t>
      </w:r>
    </w:p>
    <w:p w:rsidRPr="00747979" w:rsidR="00780F3E" w:rsidP="00747979" w:rsidRDefault="00780F3E" w14:paraId="5D02C9F1" w14:textId="1B8D26E6">
      <w:pPr>
        <w:pStyle w:val="Odstavecseseznamem"/>
        <w:numPr>
          <w:ilvl w:val="0"/>
          <w:numId w:val="22"/>
        </w:numPr>
        <w:spacing w:after="120"/>
        <w:ind w:left="425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Práva a povinnosti smluvních stran výslovně v této smlouvě neupravené se řídí obecně platnými právními předpisy České republiky.</w:t>
      </w:r>
    </w:p>
    <w:p w:rsidRPr="00747979" w:rsidR="00780F3E" w:rsidP="00747979" w:rsidRDefault="00780F3E" w14:paraId="4F0A19D6" w14:textId="52C739FF">
      <w:pPr>
        <w:pStyle w:val="Odstavecseseznamem"/>
        <w:numPr>
          <w:ilvl w:val="0"/>
          <w:numId w:val="22"/>
        </w:numPr>
        <w:spacing w:after="120"/>
        <w:ind w:left="425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 xml:space="preserve">Tato smlouva je sepsána na </w:t>
      </w:r>
      <w:r w:rsidR="008A4BB1">
        <w:rPr>
          <w:rFonts w:ascii="Arial Narrow" w:hAnsi="Arial Narrow" w:cs="Arial"/>
        </w:rPr>
        <w:t>7</w:t>
      </w:r>
      <w:r w:rsidRPr="00747979" w:rsidR="004F7BF1">
        <w:rPr>
          <w:rFonts w:ascii="Arial Narrow" w:hAnsi="Arial Narrow" w:cs="Arial"/>
        </w:rPr>
        <w:t xml:space="preserve"> stranách ve třech</w:t>
      </w:r>
      <w:r w:rsidRPr="00747979">
        <w:rPr>
          <w:rFonts w:ascii="Arial Narrow" w:hAnsi="Arial Narrow" w:cs="Arial"/>
        </w:rPr>
        <w:t xml:space="preserve"> vyhotoveních</w:t>
      </w:r>
      <w:r w:rsidRPr="00747979" w:rsidR="004F7BF1">
        <w:rPr>
          <w:rFonts w:ascii="Arial Narrow" w:hAnsi="Arial Narrow" w:cs="Arial"/>
        </w:rPr>
        <w:t xml:space="preserve"> s platností originálu</w:t>
      </w:r>
      <w:r w:rsidRPr="00747979">
        <w:rPr>
          <w:rFonts w:ascii="Arial Narrow" w:hAnsi="Arial Narrow" w:cs="Arial"/>
        </w:rPr>
        <w:t xml:space="preserve">, z nichž </w:t>
      </w:r>
      <w:r w:rsidRPr="00747979" w:rsidR="004F7BF1">
        <w:rPr>
          <w:rFonts w:ascii="Arial Narrow" w:hAnsi="Arial Narrow" w:cs="Arial"/>
        </w:rPr>
        <w:t>objednatel obdrží dvě vyhotovení a poskytovatel obdrží jedno vyhotovení.</w:t>
      </w:r>
    </w:p>
    <w:p w:rsidRPr="00747979" w:rsidR="00780F3E" w:rsidP="00747979" w:rsidRDefault="00780F3E" w14:paraId="518E072D" w14:textId="3E27BE8A">
      <w:pPr>
        <w:pStyle w:val="Odstavecseseznamem"/>
        <w:numPr>
          <w:ilvl w:val="0"/>
          <w:numId w:val="22"/>
        </w:numPr>
        <w:spacing w:after="120"/>
        <w:ind w:left="425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Veškeré změny této smlouvy je možné provést pouze na základě dohody smluvních stran</w:t>
      </w:r>
      <w:r w:rsidRPr="00747979" w:rsidR="004F7BF1">
        <w:rPr>
          <w:rFonts w:ascii="Arial Narrow" w:hAnsi="Arial Narrow" w:cs="Arial"/>
        </w:rPr>
        <w:t xml:space="preserve"> učiněné</w:t>
      </w:r>
      <w:r w:rsidRPr="00747979">
        <w:rPr>
          <w:rFonts w:ascii="Arial Narrow" w:hAnsi="Arial Narrow" w:cs="Arial"/>
        </w:rPr>
        <w:t xml:space="preserve"> formou písemných číslovaných dodatků podepsaných oběma smluvními stranami.</w:t>
      </w:r>
    </w:p>
    <w:p w:rsidRPr="00747979" w:rsidR="00780F3E" w:rsidP="00747979" w:rsidRDefault="00780F3E" w14:paraId="50B61A6B" w14:textId="11E27F97">
      <w:pPr>
        <w:pStyle w:val="Odstavecseseznamem"/>
        <w:numPr>
          <w:ilvl w:val="0"/>
          <w:numId w:val="22"/>
        </w:numPr>
        <w:spacing w:after="120"/>
        <w:ind w:left="425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Smluvní strany shodně prohlašují, že neuzavírají tuto smlouvu v tísni, ani za jinak nevýhodných podmínek a považují ujednání ve smlouvě obsažená za ujednání v souladu s dobrými mravy a poctivým úmyslem. Na důkaz vážné a svobodné vůle připojují své podpisy.</w:t>
      </w:r>
    </w:p>
    <w:p w:rsidRPr="00747979" w:rsidR="00780F3E" w:rsidP="00747979" w:rsidRDefault="00780F3E" w14:paraId="7520693D" w14:textId="39457A08">
      <w:pPr>
        <w:pStyle w:val="Odstavecseseznamem"/>
        <w:numPr>
          <w:ilvl w:val="0"/>
          <w:numId w:val="22"/>
        </w:numPr>
        <w:spacing w:after="120"/>
        <w:ind w:left="425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>Tato smlouva nabývá platnosti a účinnosti dnem podpisu oběma smluvními stranami.</w:t>
      </w:r>
    </w:p>
    <w:p w:rsidRPr="00747979" w:rsidR="00D9092F" w:rsidP="00747979" w:rsidRDefault="004F7BF1" w14:paraId="1769A789" w14:textId="44AFEE99">
      <w:pPr>
        <w:pStyle w:val="Odstavecseseznamem"/>
        <w:numPr>
          <w:ilvl w:val="0"/>
          <w:numId w:val="22"/>
        </w:numPr>
        <w:spacing w:after="360"/>
        <w:ind w:left="425" w:hanging="357"/>
        <w:contextualSpacing w:val="false"/>
        <w:jc w:val="both"/>
        <w:rPr>
          <w:rFonts w:ascii="Arial Narrow" w:hAnsi="Arial Narrow" w:cs="Arial"/>
        </w:rPr>
      </w:pPr>
      <w:r w:rsidRPr="00747979">
        <w:rPr>
          <w:rFonts w:ascii="Arial Narrow" w:hAnsi="Arial Narrow" w:cs="Arial"/>
        </w:rPr>
        <w:t xml:space="preserve">Nedílnou součást smlouvy tvoří: </w:t>
      </w:r>
      <w:r w:rsidR="008A4BB1">
        <w:rPr>
          <w:rFonts w:ascii="Arial Narrow" w:hAnsi="Arial Narrow" w:cs="Arial"/>
        </w:rPr>
        <w:t xml:space="preserve">PŘÍLOHA č. 1 – </w:t>
      </w:r>
      <w:bookmarkStart w:name="_GoBack" w:id="0"/>
      <w:bookmarkEnd w:id="0"/>
      <w:r w:rsidR="008A4BB1">
        <w:rPr>
          <w:rFonts w:ascii="Arial Narrow" w:hAnsi="Arial Narrow" w:cs="Arial"/>
        </w:rPr>
        <w:t>SPECIFIKACE OBSAHU VZDĚLÁVACÍCH KURZŮ</w:t>
      </w:r>
      <w:r w:rsidRPr="00747979">
        <w:rPr>
          <w:rFonts w:ascii="Arial Narrow" w:hAnsi="Arial Narrow" w:cs="Arial"/>
        </w:rPr>
        <w:t>.</w:t>
      </w:r>
    </w:p>
    <w:p w:rsidRPr="00747979" w:rsidR="004F7BF1" w:rsidP="004F7BF1" w:rsidRDefault="004F7BF1" w14:paraId="31F69794" w14:textId="206CA771">
      <w:pPr>
        <w:autoSpaceDE w:val="false"/>
        <w:autoSpaceDN w:val="false"/>
        <w:adjustRightInd w:val="false"/>
        <w:spacing w:after="480" w:line="240" w:lineRule="auto"/>
        <w:jc w:val="both"/>
        <w:rPr>
          <w:rFonts w:ascii="Arial Narrow" w:hAnsi="Arial Narrow" w:cstheme="minorHAnsi"/>
        </w:rPr>
      </w:pPr>
      <w:r w:rsidRPr="00747979">
        <w:rPr>
          <w:rFonts w:ascii="Arial Narrow" w:hAnsi="Arial Narrow" w:cstheme="minorHAnsi"/>
        </w:rPr>
        <w:t xml:space="preserve">V </w:t>
      </w:r>
      <w:r w:rsidR="00747979">
        <w:rPr>
          <w:rFonts w:ascii="Arial Narrow" w:hAnsi="Arial Narrow" w:cstheme="minorHAnsi"/>
        </w:rPr>
        <w:t>________________</w:t>
      </w:r>
      <w:r w:rsidRPr="00747979">
        <w:rPr>
          <w:rFonts w:ascii="Arial Narrow" w:hAnsi="Arial Narrow" w:cstheme="minorHAnsi"/>
        </w:rPr>
        <w:t xml:space="preserve"> dne </w:t>
      </w:r>
      <w:r w:rsidR="00747979">
        <w:rPr>
          <w:rFonts w:ascii="Arial Narrow" w:hAnsi="Arial Narrow" w:cstheme="minorHAnsi"/>
        </w:rPr>
        <w:t>_________</w:t>
      </w:r>
      <w:r w:rsidRPr="00747979">
        <w:rPr>
          <w:rFonts w:ascii="Arial Narrow" w:hAnsi="Arial Narrow" w:cstheme="minorHAnsi"/>
        </w:rPr>
        <w:t>2020</w:t>
      </w:r>
      <w:r w:rsidRP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</w:rPr>
        <w:tab/>
        <w:t>V (</w:t>
      </w:r>
      <w:r w:rsidRPr="00747979">
        <w:rPr>
          <w:rFonts w:ascii="Arial Narrow" w:hAnsi="Arial Narrow" w:cstheme="minorHAnsi"/>
          <w:highlight w:val="green"/>
        </w:rPr>
        <w:t>doplnit</w:t>
      </w:r>
      <w:r w:rsidRPr="00747979">
        <w:rPr>
          <w:rFonts w:ascii="Arial Narrow" w:hAnsi="Arial Narrow" w:cstheme="minorHAnsi"/>
        </w:rPr>
        <w:t>) dne (</w:t>
      </w:r>
      <w:r w:rsidRPr="00747979">
        <w:rPr>
          <w:rFonts w:ascii="Arial Narrow" w:hAnsi="Arial Narrow" w:cstheme="minorHAnsi"/>
          <w:highlight w:val="green"/>
        </w:rPr>
        <w:t>doplnit</w:t>
      </w:r>
      <w:r w:rsidRPr="00747979">
        <w:rPr>
          <w:rFonts w:ascii="Arial Narrow" w:hAnsi="Arial Narrow" w:cstheme="minorHAnsi"/>
        </w:rPr>
        <w:t>) 2020</w:t>
      </w:r>
    </w:p>
    <w:p w:rsidRPr="00747979" w:rsidR="004F7BF1" w:rsidP="004F7BF1" w:rsidRDefault="004F7BF1" w14:paraId="5C21E3A7" w14:textId="06D86FAF">
      <w:pPr>
        <w:jc w:val="both"/>
        <w:rPr>
          <w:rFonts w:ascii="Arial Narrow" w:hAnsi="Arial Narrow" w:cstheme="minorHAnsi"/>
        </w:rPr>
      </w:pPr>
      <w:r w:rsidRPr="00747979">
        <w:rPr>
          <w:rFonts w:ascii="Arial Narrow" w:hAnsi="Arial Narrow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0288" behindDoc="false" locked="false" layoutInCell="true" allowOverlap="true" wp14:anchorId="53CD2377" wp14:editId="7FD67367">
                <wp:simplePos x="0" y="0"/>
                <wp:positionH relativeFrom="column">
                  <wp:posOffset>3586480</wp:posOffset>
                </wp:positionH>
                <wp:positionV relativeFrom="paragraph">
                  <wp:posOffset>219075</wp:posOffset>
                </wp:positionV>
                <wp:extent cx="1771650" cy="0"/>
                <wp:effectExtent l="0" t="0" r="0" b="0"/>
                <wp:wrapNone/>
                <wp:docPr id="5" name="Přímá spojnice 5"/>
                <wp:cNvGraphicFramePr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from="282.4pt,17.25pt" to="421.9pt,17.25pt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Přímá spojnice 5" o:spid="_x0000_s1026" strokecolor="black [3040]"/>
            </w:pict>
          </mc:Fallback>
        </mc:AlternateContent>
      </w:r>
      <w:r w:rsidRPr="00747979">
        <w:rPr>
          <w:rFonts w:ascii="Arial Narrow" w:hAnsi="Arial Narrow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61163B30" wp14:editId="2CE99B8C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1771650" cy="0"/>
                <wp:effectExtent l="0" t="0" r="0" b="0"/>
                <wp:wrapNone/>
                <wp:docPr id="6" name="Přímá spojnice 6"/>
                <wp:cNvGraphicFramePr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from=".4pt,18.75pt" to="139.9pt,18.75pt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Přímá spojnice 6" o:spid="_x0000_s1026" strokecolor="black [3040]"/>
            </w:pict>
          </mc:Fallback>
        </mc:AlternateContent>
      </w:r>
    </w:p>
    <w:p w:rsidRPr="00747979" w:rsidR="004F7BF1" w:rsidP="004F7BF1" w:rsidRDefault="004F7BF1" w14:paraId="1B27642C" w14:textId="661DB56F">
      <w:pPr>
        <w:spacing w:after="0"/>
        <w:rPr>
          <w:rFonts w:ascii="Arial Narrow" w:hAnsi="Arial Narrow" w:cstheme="minorHAnsi"/>
        </w:rPr>
      </w:pPr>
      <w:r w:rsidRPr="00747979">
        <w:rPr>
          <w:rFonts w:ascii="Arial Narrow" w:hAnsi="Arial Narrow" w:cstheme="minorHAnsi"/>
        </w:rPr>
        <w:t>ADIP, spol. s r.o.</w:t>
      </w:r>
      <w:r w:rsidRP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</w:rPr>
        <w:tab/>
      </w:r>
      <w:r w:rsid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</w:rPr>
        <w:t>(</w:t>
      </w:r>
      <w:r w:rsidRPr="00CD4D88">
        <w:rPr>
          <w:rFonts w:ascii="Arial Narrow" w:hAnsi="Arial Narrow" w:cstheme="minorHAnsi"/>
          <w:highlight w:val="green"/>
        </w:rPr>
        <w:t xml:space="preserve">doplnit název </w:t>
      </w:r>
      <w:r w:rsidRPr="00CD4D88" w:rsidR="00747979">
        <w:rPr>
          <w:rFonts w:ascii="Arial Narrow" w:hAnsi="Arial Narrow" w:cstheme="minorHAnsi"/>
          <w:highlight w:val="green"/>
        </w:rPr>
        <w:t>poskytovatele</w:t>
      </w:r>
      <w:r w:rsidRPr="00747979">
        <w:rPr>
          <w:rFonts w:ascii="Arial Narrow" w:hAnsi="Arial Narrow" w:cstheme="minorHAnsi"/>
        </w:rPr>
        <w:t>)</w:t>
      </w:r>
    </w:p>
    <w:p w:rsidRPr="008A4BB1" w:rsidR="00780F3E" w:rsidP="008A4BB1" w:rsidRDefault="004F7BF1" w14:paraId="3FF0EFA0" w14:textId="01B91BEE">
      <w:pPr>
        <w:rPr>
          <w:rFonts w:ascii="Arial Narrow" w:hAnsi="Arial Narrow" w:cstheme="minorHAnsi"/>
        </w:rPr>
      </w:pPr>
      <w:r w:rsidRPr="00747979">
        <w:rPr>
          <w:rFonts w:ascii="Arial Narrow" w:hAnsi="Arial Narrow" w:cstheme="minorHAnsi"/>
        </w:rPr>
        <w:t>Tomáš Vrátný, jednatel</w:t>
      </w:r>
      <w:r w:rsidRP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</w:rPr>
        <w:tab/>
      </w:r>
      <w:r w:rsidRPr="00747979">
        <w:rPr>
          <w:rFonts w:ascii="Arial Narrow" w:hAnsi="Arial Narrow" w:cstheme="minorHAnsi"/>
          <w:sz w:val="21"/>
          <w:szCs w:val="21"/>
        </w:rPr>
        <w:t>(</w:t>
      </w:r>
      <w:r w:rsidRPr="00CD4D88">
        <w:rPr>
          <w:rFonts w:ascii="Arial Narrow" w:hAnsi="Arial Narrow" w:cstheme="minorHAnsi"/>
          <w:sz w:val="21"/>
          <w:szCs w:val="21"/>
          <w:highlight w:val="green"/>
        </w:rPr>
        <w:t>doplnit jméno a funkci</w:t>
      </w:r>
      <w:r w:rsidRPr="00747979">
        <w:rPr>
          <w:rFonts w:ascii="Arial Narrow" w:hAnsi="Arial Narrow" w:cstheme="minorHAnsi"/>
          <w:sz w:val="21"/>
          <w:szCs w:val="21"/>
        </w:rPr>
        <w:t>)</w:t>
      </w:r>
    </w:p>
    <w:sectPr w:rsidRPr="008A4BB1" w:rsidR="00780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A6EA7" w:rsidP="00151B5D" w:rsidRDefault="003A6EA7" w14:paraId="4ED320E3" w14:textId="77777777">
      <w:pPr>
        <w:spacing w:after="0" w:line="240" w:lineRule="auto"/>
      </w:pPr>
      <w:r>
        <w:separator/>
      </w:r>
    </w:p>
  </w:endnote>
  <w:endnote w:type="continuationSeparator" w:id="0">
    <w:p w:rsidR="003A6EA7" w:rsidP="00151B5D" w:rsidRDefault="003A6EA7" w14:paraId="12F5C2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-132512187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Pr="00381663" w:rsidR="0021549C" w:rsidRDefault="0021549C" w14:paraId="7CEB654B" w14:textId="77777777">
        <w:pPr>
          <w:pStyle w:val="Zpat"/>
          <w:jc w:val="center"/>
          <w:rPr>
            <w:rFonts w:ascii="Arial Narrow" w:hAnsi="Arial Narrow"/>
          </w:rPr>
        </w:pPr>
        <w:r w:rsidRPr="00381663">
          <w:rPr>
            <w:rFonts w:ascii="Arial Narrow" w:hAnsi="Arial Narrow"/>
          </w:rPr>
          <w:fldChar w:fldCharType="begin"/>
        </w:r>
        <w:r w:rsidRPr="00381663">
          <w:rPr>
            <w:rFonts w:ascii="Arial Narrow" w:hAnsi="Arial Narrow"/>
          </w:rPr>
          <w:instrText>PAGE   \* MERGEFORMAT</w:instrText>
        </w:r>
        <w:r w:rsidRPr="00381663">
          <w:rPr>
            <w:rFonts w:ascii="Arial Narrow" w:hAnsi="Arial Narrow"/>
          </w:rPr>
          <w:fldChar w:fldCharType="separate"/>
        </w:r>
        <w:r w:rsidR="00CD4D88">
          <w:rPr>
            <w:rFonts w:ascii="Arial Narrow" w:hAnsi="Arial Narrow"/>
            <w:noProof/>
          </w:rPr>
          <w:t>1</w:t>
        </w:r>
        <w:r w:rsidRPr="00381663">
          <w:rPr>
            <w:rFonts w:ascii="Arial Narrow" w:hAnsi="Arial Narrow"/>
          </w:rPr>
          <w:fldChar w:fldCharType="end"/>
        </w:r>
      </w:p>
    </w:sdtContent>
  </w:sdt>
  <w:p w:rsidR="0021549C" w:rsidRDefault="0021549C" w14:paraId="6D99D79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A6EA7" w:rsidP="00151B5D" w:rsidRDefault="003A6EA7" w14:paraId="3C4B6700" w14:textId="77777777">
      <w:pPr>
        <w:spacing w:after="0" w:line="240" w:lineRule="auto"/>
      </w:pPr>
      <w:r>
        <w:separator/>
      </w:r>
    </w:p>
  </w:footnote>
  <w:footnote w:type="continuationSeparator" w:id="0">
    <w:p w:rsidR="003A6EA7" w:rsidP="00151B5D" w:rsidRDefault="003A6EA7" w14:paraId="3377B0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1549C" w:rsidRDefault="0021549C" w14:paraId="1E90A412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49C" w:rsidRDefault="0021549C" w14:paraId="2DF2F7C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2825BD6"/>
    <w:multiLevelType w:val="hybridMultilevel"/>
    <w:tmpl w:val="1ED8BCA4"/>
    <w:lvl w:ilvl="0" w:tplc="0D7484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4747"/>
    <w:multiLevelType w:val="hybridMultilevel"/>
    <w:tmpl w:val="5BCC31E0"/>
    <w:lvl w:ilvl="0" w:tplc="0D7484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4FC2"/>
    <w:multiLevelType w:val="hybridMultilevel"/>
    <w:tmpl w:val="25161A6E"/>
    <w:lvl w:ilvl="0" w:tplc="0D7484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76A1"/>
    <w:multiLevelType w:val="hybridMultilevel"/>
    <w:tmpl w:val="FD14B130"/>
    <w:lvl w:ilvl="0" w:tplc="F79239B4">
      <w:start w:val="1"/>
      <w:numFmt w:val="decimal"/>
      <w:lvlText w:val="%1."/>
      <w:lvlJc w:val="left"/>
      <w:pPr>
        <w:ind w:left="1571" w:hanging="360"/>
      </w:pPr>
      <w:rPr>
        <w:rFonts w:hint="default"/>
        <w:i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4CD"/>
    <w:multiLevelType w:val="hybridMultilevel"/>
    <w:tmpl w:val="4126D2DC"/>
    <w:lvl w:ilvl="0" w:tplc="04050003">
      <w:start w:val="1"/>
      <w:numFmt w:val="bullet"/>
      <w:lvlText w:val="o"/>
      <w:lvlJc w:val="left"/>
      <w:pPr>
        <w:ind w:left="1145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5">
    <w:nsid w:val="1140718B"/>
    <w:multiLevelType w:val="hybridMultilevel"/>
    <w:tmpl w:val="1ED8BCA4"/>
    <w:lvl w:ilvl="0" w:tplc="0D7484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226D0"/>
    <w:multiLevelType w:val="hybridMultilevel"/>
    <w:tmpl w:val="4E0CBBEC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0B27630"/>
    <w:multiLevelType w:val="hybridMultilevel"/>
    <w:tmpl w:val="D682C1A0"/>
    <w:lvl w:ilvl="0" w:tplc="CF8E127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8812960C">
      <w:start w:val="1"/>
      <w:numFmt w:val="lowerLetter"/>
      <w:lvlText w:val="%2."/>
      <w:lvlJc w:val="left"/>
      <w:pPr>
        <w:ind w:left="1440" w:hanging="360"/>
      </w:pPr>
      <w:rPr>
        <w:b w:val="false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7EE7"/>
    <w:multiLevelType w:val="hybridMultilevel"/>
    <w:tmpl w:val="4D169618"/>
    <w:lvl w:ilvl="0" w:tplc="F79239B4">
      <w:start w:val="1"/>
      <w:numFmt w:val="decimal"/>
      <w:lvlText w:val="%1."/>
      <w:lvlJc w:val="left"/>
      <w:pPr>
        <w:ind w:left="1571" w:hanging="360"/>
      </w:pPr>
      <w:rPr>
        <w:rFonts w:hint="default"/>
        <w:i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649CA"/>
    <w:multiLevelType w:val="hybridMultilevel"/>
    <w:tmpl w:val="0F1AA196"/>
    <w:lvl w:ilvl="0" w:tplc="F79239B4">
      <w:start w:val="1"/>
      <w:numFmt w:val="decimal"/>
      <w:lvlText w:val="%1."/>
      <w:lvlJc w:val="left"/>
      <w:pPr>
        <w:ind w:left="1571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31066"/>
    <w:multiLevelType w:val="hybridMultilevel"/>
    <w:tmpl w:val="958EFBEC"/>
    <w:lvl w:ilvl="0" w:tplc="0D7484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5" w:hanging="360"/>
      </w:pPr>
    </w:lvl>
    <w:lvl w:ilvl="2" w:tplc="0405001B" w:tentative="true">
      <w:start w:val="1"/>
      <w:numFmt w:val="lowerRoman"/>
      <w:lvlText w:val="%3."/>
      <w:lvlJc w:val="right"/>
      <w:pPr>
        <w:ind w:left="2585" w:hanging="180"/>
      </w:pPr>
    </w:lvl>
    <w:lvl w:ilvl="3" w:tplc="0405000F" w:tentative="true">
      <w:start w:val="1"/>
      <w:numFmt w:val="decimal"/>
      <w:lvlText w:val="%4."/>
      <w:lvlJc w:val="left"/>
      <w:pPr>
        <w:ind w:left="3305" w:hanging="360"/>
      </w:pPr>
    </w:lvl>
    <w:lvl w:ilvl="4" w:tplc="04050019" w:tentative="true">
      <w:start w:val="1"/>
      <w:numFmt w:val="lowerLetter"/>
      <w:lvlText w:val="%5."/>
      <w:lvlJc w:val="left"/>
      <w:pPr>
        <w:ind w:left="4025" w:hanging="360"/>
      </w:pPr>
    </w:lvl>
    <w:lvl w:ilvl="5" w:tplc="0405001B" w:tentative="true">
      <w:start w:val="1"/>
      <w:numFmt w:val="lowerRoman"/>
      <w:lvlText w:val="%6."/>
      <w:lvlJc w:val="right"/>
      <w:pPr>
        <w:ind w:left="4745" w:hanging="180"/>
      </w:pPr>
    </w:lvl>
    <w:lvl w:ilvl="6" w:tplc="0405000F" w:tentative="true">
      <w:start w:val="1"/>
      <w:numFmt w:val="decimal"/>
      <w:lvlText w:val="%7."/>
      <w:lvlJc w:val="left"/>
      <w:pPr>
        <w:ind w:left="5465" w:hanging="360"/>
      </w:pPr>
    </w:lvl>
    <w:lvl w:ilvl="7" w:tplc="04050019" w:tentative="true">
      <w:start w:val="1"/>
      <w:numFmt w:val="lowerLetter"/>
      <w:lvlText w:val="%8."/>
      <w:lvlJc w:val="left"/>
      <w:pPr>
        <w:ind w:left="6185" w:hanging="360"/>
      </w:pPr>
    </w:lvl>
    <w:lvl w:ilvl="8" w:tplc="0405001B" w:tentative="true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F7A5A77"/>
    <w:multiLevelType w:val="hybridMultilevel"/>
    <w:tmpl w:val="AEE40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B7E8F"/>
    <w:multiLevelType w:val="hybridMultilevel"/>
    <w:tmpl w:val="CF42A6C8"/>
    <w:lvl w:ilvl="0" w:tplc="F9FA9844">
      <w:start w:val="1"/>
      <w:numFmt w:val="decimal"/>
      <w:lvlText w:val="%1."/>
      <w:lvlJc w:val="left"/>
      <w:pPr>
        <w:ind w:left="644" w:hanging="360"/>
      </w:pPr>
      <w:rPr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4479A4"/>
    <w:multiLevelType w:val="hybridMultilevel"/>
    <w:tmpl w:val="AB767F54"/>
    <w:lvl w:ilvl="0" w:tplc="04050003">
      <w:start w:val="1"/>
      <w:numFmt w:val="bullet"/>
      <w:lvlText w:val="o"/>
      <w:lvlJc w:val="left"/>
      <w:pPr>
        <w:ind w:left="786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4">
    <w:nsid w:val="53860107"/>
    <w:multiLevelType w:val="hybridMultilevel"/>
    <w:tmpl w:val="CCF43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4111D"/>
    <w:multiLevelType w:val="hybridMultilevel"/>
    <w:tmpl w:val="85605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63567"/>
    <w:multiLevelType w:val="hybridMultilevel"/>
    <w:tmpl w:val="B8CAAC36"/>
    <w:lvl w:ilvl="0" w:tplc="3F006F7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6B94576"/>
    <w:multiLevelType w:val="hybridMultilevel"/>
    <w:tmpl w:val="98F43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624D3"/>
    <w:multiLevelType w:val="hybridMultilevel"/>
    <w:tmpl w:val="C94857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2C0E9F"/>
    <w:multiLevelType w:val="hybridMultilevel"/>
    <w:tmpl w:val="5E900D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DBA6C5F"/>
    <w:multiLevelType w:val="hybridMultilevel"/>
    <w:tmpl w:val="949219DE"/>
    <w:lvl w:ilvl="0" w:tplc="04050003">
      <w:start w:val="1"/>
      <w:numFmt w:val="bullet"/>
      <w:lvlText w:val="o"/>
      <w:lvlJc w:val="left"/>
      <w:pPr>
        <w:ind w:left="1146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1">
    <w:nsid w:val="5E8B36B6"/>
    <w:multiLevelType w:val="hybridMultilevel"/>
    <w:tmpl w:val="2B98F41C"/>
    <w:lvl w:ilvl="0" w:tplc="0D7484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068CF"/>
    <w:multiLevelType w:val="hybridMultilevel"/>
    <w:tmpl w:val="7C066CF2"/>
    <w:lvl w:ilvl="0" w:tplc="3ED49F8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9882734"/>
    <w:multiLevelType w:val="hybridMultilevel"/>
    <w:tmpl w:val="35A08788"/>
    <w:lvl w:ilvl="0" w:tplc="D8908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769A7"/>
    <w:multiLevelType w:val="hybridMultilevel"/>
    <w:tmpl w:val="7C066CF2"/>
    <w:lvl w:ilvl="0" w:tplc="3ED49F8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B720ED8"/>
    <w:multiLevelType w:val="hybridMultilevel"/>
    <w:tmpl w:val="4558C600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C1C2030"/>
    <w:multiLevelType w:val="hybridMultilevel"/>
    <w:tmpl w:val="B2366C62"/>
    <w:lvl w:ilvl="0" w:tplc="F79239B4">
      <w:start w:val="1"/>
      <w:numFmt w:val="decimal"/>
      <w:lvlText w:val="%1."/>
      <w:lvlJc w:val="left"/>
      <w:pPr>
        <w:ind w:left="1571" w:hanging="360"/>
      </w:pPr>
      <w:rPr>
        <w:rFonts w:hint="default"/>
        <w:i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B4DE1"/>
    <w:multiLevelType w:val="hybridMultilevel"/>
    <w:tmpl w:val="ADDE8E5C"/>
    <w:lvl w:ilvl="0" w:tplc="D8908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4"/>
  </w:num>
  <w:num w:numId="5">
    <w:abstractNumId w:val="23"/>
  </w:num>
  <w:num w:numId="6">
    <w:abstractNumId w:val="27"/>
  </w:num>
  <w:num w:numId="7">
    <w:abstractNumId w:val="12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22"/>
  </w:num>
  <w:num w:numId="13">
    <w:abstractNumId w:val="1"/>
  </w:num>
  <w:num w:numId="14">
    <w:abstractNumId w:val="10"/>
  </w:num>
  <w:num w:numId="15">
    <w:abstractNumId w:val="0"/>
  </w:num>
  <w:num w:numId="16">
    <w:abstractNumId w:val="5"/>
  </w:num>
  <w:num w:numId="17">
    <w:abstractNumId w:val="21"/>
  </w:num>
  <w:num w:numId="18">
    <w:abstractNumId w:val="2"/>
  </w:num>
  <w:num w:numId="19">
    <w:abstractNumId w:val="3"/>
  </w:num>
  <w:num w:numId="20">
    <w:abstractNumId w:val="8"/>
  </w:num>
  <w:num w:numId="21">
    <w:abstractNumId w:val="26"/>
  </w:num>
  <w:num w:numId="22">
    <w:abstractNumId w:val="9"/>
  </w:num>
  <w:num w:numId="23">
    <w:abstractNumId w:val="16"/>
  </w:num>
  <w:num w:numId="24">
    <w:abstractNumId w:val="6"/>
  </w:num>
  <w:num w:numId="25">
    <w:abstractNumId w:val="25"/>
  </w:num>
  <w:num w:numId="26">
    <w:abstractNumId w:val="4"/>
  </w:num>
  <w:num w:numId="27">
    <w:abstractNumId w:val="20"/>
  </w:num>
  <w:num w:numId="28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9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62A7"/>
    <w:rsid w:val="000241C3"/>
    <w:rsid w:val="0004176E"/>
    <w:rsid w:val="00046351"/>
    <w:rsid w:val="00055636"/>
    <w:rsid w:val="000733D6"/>
    <w:rsid w:val="000738D1"/>
    <w:rsid w:val="000965FC"/>
    <w:rsid w:val="00100213"/>
    <w:rsid w:val="00103084"/>
    <w:rsid w:val="00115FCE"/>
    <w:rsid w:val="00140DC0"/>
    <w:rsid w:val="00151B5D"/>
    <w:rsid w:val="001526D0"/>
    <w:rsid w:val="00182C9A"/>
    <w:rsid w:val="001957E8"/>
    <w:rsid w:val="00197D50"/>
    <w:rsid w:val="001A2072"/>
    <w:rsid w:val="001A6744"/>
    <w:rsid w:val="001B17B9"/>
    <w:rsid w:val="001B2C0F"/>
    <w:rsid w:val="001E78E0"/>
    <w:rsid w:val="001F6385"/>
    <w:rsid w:val="001F713D"/>
    <w:rsid w:val="00212167"/>
    <w:rsid w:val="0021549C"/>
    <w:rsid w:val="00252279"/>
    <w:rsid w:val="00252E69"/>
    <w:rsid w:val="00255405"/>
    <w:rsid w:val="00260834"/>
    <w:rsid w:val="002941C9"/>
    <w:rsid w:val="002A31F0"/>
    <w:rsid w:val="002A7B71"/>
    <w:rsid w:val="002B232F"/>
    <w:rsid w:val="002B6F96"/>
    <w:rsid w:val="002D7381"/>
    <w:rsid w:val="002D74DD"/>
    <w:rsid w:val="00355F32"/>
    <w:rsid w:val="0037022A"/>
    <w:rsid w:val="00374B7D"/>
    <w:rsid w:val="00381217"/>
    <w:rsid w:val="00381663"/>
    <w:rsid w:val="0038227F"/>
    <w:rsid w:val="00395070"/>
    <w:rsid w:val="003A6EA7"/>
    <w:rsid w:val="003C6F2F"/>
    <w:rsid w:val="003D3D15"/>
    <w:rsid w:val="003F1816"/>
    <w:rsid w:val="00403ECD"/>
    <w:rsid w:val="0040716B"/>
    <w:rsid w:val="0041423F"/>
    <w:rsid w:val="00477EF8"/>
    <w:rsid w:val="004B229C"/>
    <w:rsid w:val="004B269B"/>
    <w:rsid w:val="004C3222"/>
    <w:rsid w:val="004D16EB"/>
    <w:rsid w:val="004F6D51"/>
    <w:rsid w:val="004F7BF1"/>
    <w:rsid w:val="00526879"/>
    <w:rsid w:val="00537341"/>
    <w:rsid w:val="005401B9"/>
    <w:rsid w:val="00583DA9"/>
    <w:rsid w:val="005B4375"/>
    <w:rsid w:val="005C767F"/>
    <w:rsid w:val="00605257"/>
    <w:rsid w:val="0063705B"/>
    <w:rsid w:val="00660651"/>
    <w:rsid w:val="0067049C"/>
    <w:rsid w:val="00695C3B"/>
    <w:rsid w:val="006A7CC3"/>
    <w:rsid w:val="006B50ED"/>
    <w:rsid w:val="006C155A"/>
    <w:rsid w:val="00713265"/>
    <w:rsid w:val="007205C9"/>
    <w:rsid w:val="0073566C"/>
    <w:rsid w:val="007435AF"/>
    <w:rsid w:val="00745749"/>
    <w:rsid w:val="00747979"/>
    <w:rsid w:val="00770989"/>
    <w:rsid w:val="00774587"/>
    <w:rsid w:val="00780F3E"/>
    <w:rsid w:val="00791A0F"/>
    <w:rsid w:val="0082619C"/>
    <w:rsid w:val="00836EE5"/>
    <w:rsid w:val="00843C41"/>
    <w:rsid w:val="00885A83"/>
    <w:rsid w:val="00886381"/>
    <w:rsid w:val="008A4BB1"/>
    <w:rsid w:val="008D6FE4"/>
    <w:rsid w:val="008E409A"/>
    <w:rsid w:val="0093524A"/>
    <w:rsid w:val="00937A6B"/>
    <w:rsid w:val="00950A7E"/>
    <w:rsid w:val="00993BD2"/>
    <w:rsid w:val="00995274"/>
    <w:rsid w:val="009E6852"/>
    <w:rsid w:val="009F08BC"/>
    <w:rsid w:val="00A40A00"/>
    <w:rsid w:val="00A43D9D"/>
    <w:rsid w:val="00A7186C"/>
    <w:rsid w:val="00AB0E1D"/>
    <w:rsid w:val="00B32560"/>
    <w:rsid w:val="00B75E2C"/>
    <w:rsid w:val="00B8721A"/>
    <w:rsid w:val="00BA4BA3"/>
    <w:rsid w:val="00BC11FD"/>
    <w:rsid w:val="00BE2A2D"/>
    <w:rsid w:val="00BE3000"/>
    <w:rsid w:val="00BF1AAA"/>
    <w:rsid w:val="00BF1CF7"/>
    <w:rsid w:val="00BF5362"/>
    <w:rsid w:val="00C06FE9"/>
    <w:rsid w:val="00C316CA"/>
    <w:rsid w:val="00C3663F"/>
    <w:rsid w:val="00C36917"/>
    <w:rsid w:val="00C37FF4"/>
    <w:rsid w:val="00C442A0"/>
    <w:rsid w:val="00C47A73"/>
    <w:rsid w:val="00C51A40"/>
    <w:rsid w:val="00C615FD"/>
    <w:rsid w:val="00C825CB"/>
    <w:rsid w:val="00C92E31"/>
    <w:rsid w:val="00C957EF"/>
    <w:rsid w:val="00CD4D88"/>
    <w:rsid w:val="00CE32EA"/>
    <w:rsid w:val="00D04412"/>
    <w:rsid w:val="00D054EC"/>
    <w:rsid w:val="00D076A9"/>
    <w:rsid w:val="00D10AA6"/>
    <w:rsid w:val="00D403E1"/>
    <w:rsid w:val="00D71264"/>
    <w:rsid w:val="00D74B9C"/>
    <w:rsid w:val="00D80B67"/>
    <w:rsid w:val="00D9092F"/>
    <w:rsid w:val="00DC0234"/>
    <w:rsid w:val="00DE0A82"/>
    <w:rsid w:val="00DF6782"/>
    <w:rsid w:val="00DF6B4C"/>
    <w:rsid w:val="00DF6B58"/>
    <w:rsid w:val="00E60019"/>
    <w:rsid w:val="00E60E95"/>
    <w:rsid w:val="00E63DDF"/>
    <w:rsid w:val="00E66F30"/>
    <w:rsid w:val="00E701DB"/>
    <w:rsid w:val="00E862CF"/>
    <w:rsid w:val="00E94FEE"/>
    <w:rsid w:val="00EA3C19"/>
    <w:rsid w:val="00EA61FD"/>
    <w:rsid w:val="00EC046F"/>
    <w:rsid w:val="00EC5C0C"/>
    <w:rsid w:val="00EF5EBC"/>
    <w:rsid w:val="00F118A4"/>
    <w:rsid w:val="00F23E44"/>
    <w:rsid w:val="00F26F41"/>
    <w:rsid w:val="00F658E6"/>
    <w:rsid w:val="00F77D63"/>
    <w:rsid w:val="00F97D49"/>
    <w:rsid w:val="00FC5AE9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  <w14:docId w14:val="6B0C2F8C"/>
  <w15:docId w15:val="{58BCC33D-B631-42C0-AFD1-D636DD8B9B0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1A4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957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7E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C957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57E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957EF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42670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7</properties:Pages>
  <properties:Words>2581</properties:Words>
  <properties:Characters>15230</properties:Characters>
  <properties:Lines>126</properties:Lines>
  <properties:Paragraphs>35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17776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2020-09-22T08:08:00Z</dcterms:created>
  <dc:creator/>
  <dc:description/>
  <cp:keywords/>
  <cp:lastModifiedBy/>
  <cp:lastPrinted>2020-04-02T16:11:00Z</cp:lastPrinted>
  <dcterms:modified xmlns:xsi="http://www.w3.org/2001/XMLSchema-instance" xsi:type="dcterms:W3CDTF">2020-10-06T06:31:00Z</dcterms:modified>
  <cp:revision>4</cp:revision>
  <dc:subject/>
  <dc:title/>
</cp:coreProperties>
</file>