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974E0F" w:rsidR="0050259F" w:rsidP="00A3012C" w:rsidRDefault="0050259F">
      <w:pPr>
        <w:spacing w:after="0"/>
        <w:rPr>
          <w:rFonts w:ascii="Calibri" w:hAnsi="Calibri" w:cs="Arial"/>
          <w:b/>
          <w:bCs/>
          <w:spacing w:val="-18"/>
          <w:sz w:val="32"/>
          <w:szCs w:val="32"/>
        </w:rPr>
      </w:pPr>
      <w:r w:rsidRPr="00974E0F">
        <w:rPr>
          <w:rFonts w:ascii="Calibri" w:hAnsi="Calibri" w:cs="Arial"/>
          <w:b/>
          <w:bCs/>
          <w:noProof/>
          <w:spacing w:val="-18"/>
          <w:sz w:val="32"/>
          <w:szCs w:val="32"/>
          <w:lang w:eastAsia="cs-CZ"/>
        </w:rPr>
        <w:drawing>
          <wp:anchor distT="0" distB="0" distL="114300" distR="114300" simplePos="false" relativeHeight="251659264" behindDoc="false" locked="true" layoutInCell="true" allowOverlap="true">
            <wp:simplePos x="0" y="0"/>
            <wp:positionH relativeFrom="margin">
              <wp:align>left</wp:align>
            </wp:positionH>
            <wp:positionV relativeFrom="margin">
              <wp:posOffset>6350</wp:posOffset>
            </wp:positionV>
            <wp:extent cx="619125" cy="838200"/>
            <wp:effectExtent l="0" t="0" r="9525" b="0"/>
            <wp:wrapNone/>
            <wp:docPr id="3" name="Obrázek 3" descr="znakměstačb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obrázek 24" descr="znakměstačb"/>
                    <pic:cNvPicPr>
                      <a:picLocks noChangeArrowheads="true"/>
                    </pic:cNvPicPr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b="2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1226">
        <w:rPr>
          <w:rFonts w:ascii="Calibri" w:hAnsi="Calibri" w:cs="Arial"/>
          <w:b/>
          <w:bCs/>
          <w:spacing w:val="-18"/>
          <w:sz w:val="32"/>
          <w:szCs w:val="32"/>
        </w:rPr>
        <w:t xml:space="preserve">                          </w:t>
      </w:r>
      <w:proofErr w:type="gramStart"/>
      <w:r w:rsidRPr="00974E0F">
        <w:rPr>
          <w:rFonts w:ascii="Calibri" w:hAnsi="Calibri" w:cs="Arial"/>
          <w:b/>
          <w:bCs/>
          <w:spacing w:val="-18"/>
          <w:sz w:val="32"/>
          <w:szCs w:val="32"/>
        </w:rPr>
        <w:t>MĚSTO  FRÝDLANT</w:t>
      </w:r>
      <w:proofErr w:type="gramEnd"/>
      <w:r w:rsidRPr="00974E0F">
        <w:rPr>
          <w:rFonts w:ascii="Calibri" w:hAnsi="Calibri" w:cs="Arial"/>
          <w:b/>
          <w:bCs/>
          <w:spacing w:val="-18"/>
          <w:sz w:val="32"/>
          <w:szCs w:val="32"/>
        </w:rPr>
        <w:t xml:space="preserve">  NAD  OSTRAVICÍ</w:t>
      </w:r>
    </w:p>
    <w:p w:rsidRPr="00974E0F" w:rsidR="00974E0F" w:rsidP="0050259F" w:rsidRDefault="00974E0F">
      <w:pPr>
        <w:spacing w:after="0" w:line="120" w:lineRule="atLeast"/>
        <w:ind w:left="708" w:firstLine="708"/>
        <w:rPr>
          <w:rFonts w:ascii="Calibri" w:hAnsi="Calibri" w:cs="Arial"/>
          <w:sz w:val="24"/>
          <w:szCs w:val="24"/>
        </w:rPr>
      </w:pPr>
      <w:r w:rsidRPr="00974E0F">
        <w:rPr>
          <w:rFonts w:ascii="Calibri" w:hAnsi="Calibri" w:cs="Arial"/>
          <w:sz w:val="24"/>
          <w:szCs w:val="24"/>
        </w:rPr>
        <w:t>ODBOR PRÁVNÍ A ORGANIZAČNÍ</w:t>
      </w:r>
    </w:p>
    <w:p w:rsidRPr="00974E0F" w:rsidR="0050259F" w:rsidP="0050259F" w:rsidRDefault="0050259F">
      <w:pPr>
        <w:spacing w:after="0" w:line="120" w:lineRule="atLeast"/>
        <w:ind w:left="708" w:firstLine="708"/>
        <w:rPr>
          <w:rFonts w:ascii="Calibri" w:hAnsi="Calibri" w:cs="Arial"/>
          <w:caps/>
        </w:rPr>
      </w:pPr>
      <w:r w:rsidRPr="00974E0F">
        <w:rPr>
          <w:rFonts w:ascii="Calibri" w:hAnsi="Calibri" w:cs="Arial"/>
        </w:rPr>
        <w:t>Náměstí č</w:t>
      </w:r>
      <w:r w:rsidRPr="00974E0F">
        <w:rPr>
          <w:rFonts w:ascii="Calibri" w:hAnsi="Calibri" w:cs="Arial"/>
          <w:caps/>
        </w:rPr>
        <w:t>. 3</w:t>
      </w:r>
    </w:p>
    <w:p w:rsidRPr="00974E0F" w:rsidR="0050259F" w:rsidP="0050259F" w:rsidRDefault="0050259F">
      <w:pPr>
        <w:spacing w:after="0" w:line="120" w:lineRule="atLeast"/>
        <w:ind w:left="708" w:firstLine="708"/>
        <w:rPr>
          <w:rFonts w:ascii="Calibri" w:hAnsi="Calibri" w:cs="Arial"/>
          <w:b/>
          <w:caps/>
        </w:rPr>
      </w:pPr>
      <w:proofErr w:type="gramStart"/>
      <w:r w:rsidRPr="00974E0F">
        <w:rPr>
          <w:rFonts w:ascii="Calibri" w:hAnsi="Calibri" w:cs="Arial"/>
          <w:b/>
          <w:caps/>
        </w:rPr>
        <w:t>739 11  Frýdlant</w:t>
      </w:r>
      <w:proofErr w:type="gramEnd"/>
      <w:r w:rsidRPr="00974E0F">
        <w:rPr>
          <w:rFonts w:ascii="Calibri" w:hAnsi="Calibri" w:cs="Arial"/>
          <w:b/>
          <w:caps/>
        </w:rPr>
        <w:t xml:space="preserve"> nad Ostravicí</w:t>
      </w:r>
    </w:p>
    <w:p w:rsidR="00974E0F" w:rsidP="00974E0F" w:rsidRDefault="00974E0F">
      <w:pPr>
        <w:pStyle w:val="Default"/>
      </w:pPr>
    </w:p>
    <w:tbl>
      <w:tblPr>
        <w:tblpPr w:leftFromText="141" w:rightFromText="141" w:vertAnchor="text" w:tblpY="1"/>
        <w:tblOverlap w:val="never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399"/>
        <w:gridCol w:w="3130"/>
      </w:tblGrid>
      <w:tr w:rsidRPr="00974E0F" w:rsidR="00974E0F" w:rsidTr="00F0089E">
        <w:trPr>
          <w:trHeight w:val="108"/>
        </w:trPr>
        <w:tc>
          <w:tcPr>
            <w:tcW w:w="5529" w:type="dxa"/>
            <w:gridSpan w:val="2"/>
          </w:tcPr>
          <w:p w:rsidRPr="00974E0F" w:rsidR="00974E0F" w:rsidP="00974E0F" w:rsidRDefault="00974E0F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Pr="00974E0F" w:rsidR="00974E0F" w:rsidTr="00F0089E">
        <w:trPr>
          <w:trHeight w:val="108"/>
        </w:trPr>
        <w:tc>
          <w:tcPr>
            <w:tcW w:w="2399" w:type="dxa"/>
          </w:tcPr>
          <w:p w:rsidRPr="00974E0F" w:rsidR="00974E0F" w:rsidP="00974E0F" w:rsidRDefault="00974E0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974E0F">
              <w:rPr>
                <w:rFonts w:ascii="Calibri" w:hAnsi="Calibri"/>
                <w:sz w:val="22"/>
                <w:szCs w:val="22"/>
              </w:rPr>
              <w:t xml:space="preserve">VYŘIZUJE: </w:t>
            </w:r>
          </w:p>
        </w:tc>
        <w:tc>
          <w:tcPr>
            <w:tcW w:w="3130" w:type="dxa"/>
          </w:tcPr>
          <w:p w:rsidRPr="00974E0F" w:rsidR="00974E0F" w:rsidP="00F0089E" w:rsidRDefault="00974E0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</w:t>
            </w:r>
            <w:r w:rsidRPr="00974E0F">
              <w:rPr>
                <w:rFonts w:ascii="Calibri" w:hAnsi="Calibri"/>
                <w:sz w:val="22"/>
                <w:szCs w:val="22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089E">
              <w:rPr>
                <w:rFonts w:ascii="Calibri" w:hAnsi="Calibri"/>
                <w:sz w:val="22"/>
                <w:szCs w:val="22"/>
              </w:rPr>
              <w:t>Ondřej Stonavský</w:t>
            </w:r>
            <w:r w:rsidRPr="00974E0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Pr="00974E0F" w:rsidR="00974E0F" w:rsidTr="00F0089E">
        <w:trPr>
          <w:trHeight w:val="108"/>
        </w:trPr>
        <w:tc>
          <w:tcPr>
            <w:tcW w:w="2399" w:type="dxa"/>
          </w:tcPr>
          <w:p w:rsidRPr="00974E0F" w:rsidR="00974E0F" w:rsidP="00974E0F" w:rsidRDefault="00974E0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974E0F">
              <w:rPr>
                <w:rFonts w:ascii="Calibri" w:hAnsi="Calibri"/>
                <w:sz w:val="22"/>
                <w:szCs w:val="22"/>
              </w:rPr>
              <w:t xml:space="preserve">TEL.: </w:t>
            </w:r>
          </w:p>
        </w:tc>
        <w:tc>
          <w:tcPr>
            <w:tcW w:w="3130" w:type="dxa"/>
          </w:tcPr>
          <w:p w:rsidRPr="00974E0F" w:rsidR="00974E0F" w:rsidP="00974E0F" w:rsidRDefault="0097237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737 819 013</w:t>
            </w:r>
          </w:p>
        </w:tc>
      </w:tr>
      <w:tr w:rsidRPr="00974E0F" w:rsidR="00974E0F" w:rsidTr="00F0089E">
        <w:trPr>
          <w:trHeight w:val="108"/>
        </w:trPr>
        <w:tc>
          <w:tcPr>
            <w:tcW w:w="2399" w:type="dxa"/>
          </w:tcPr>
          <w:p w:rsidRPr="00974E0F" w:rsidR="00974E0F" w:rsidP="00974E0F" w:rsidRDefault="00974E0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974E0F">
              <w:rPr>
                <w:rFonts w:ascii="Calibri" w:hAnsi="Calibri"/>
                <w:sz w:val="22"/>
                <w:szCs w:val="22"/>
              </w:rPr>
              <w:t xml:space="preserve">E-MAIL: </w:t>
            </w:r>
          </w:p>
        </w:tc>
        <w:tc>
          <w:tcPr>
            <w:tcW w:w="3130" w:type="dxa"/>
          </w:tcPr>
          <w:p w:rsidRPr="00974E0F" w:rsidR="00974E0F" w:rsidP="00974E0F" w:rsidRDefault="00F0089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ostonavsky</w:t>
            </w:r>
            <w:r w:rsidRPr="00974E0F" w:rsidR="00974E0F">
              <w:rPr>
                <w:rFonts w:ascii="Calibri" w:hAnsi="Calibri"/>
                <w:sz w:val="22"/>
                <w:szCs w:val="22"/>
              </w:rPr>
              <w:t xml:space="preserve">@frydlantno.cz </w:t>
            </w:r>
          </w:p>
        </w:tc>
      </w:tr>
      <w:tr w:rsidRPr="00974E0F" w:rsidR="00974E0F" w:rsidTr="00F0089E">
        <w:trPr>
          <w:trHeight w:val="108"/>
        </w:trPr>
        <w:tc>
          <w:tcPr>
            <w:tcW w:w="2399" w:type="dxa"/>
          </w:tcPr>
          <w:p w:rsidRPr="00974E0F" w:rsidR="00974E0F" w:rsidP="00974E0F" w:rsidRDefault="00974E0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974E0F">
              <w:rPr>
                <w:rFonts w:ascii="Calibri" w:hAnsi="Calibri"/>
                <w:sz w:val="22"/>
                <w:szCs w:val="22"/>
              </w:rPr>
              <w:t xml:space="preserve">DATUM: </w:t>
            </w:r>
          </w:p>
        </w:tc>
        <w:tc>
          <w:tcPr>
            <w:tcW w:w="3130" w:type="dxa"/>
          </w:tcPr>
          <w:p w:rsidR="00974E0F" w:rsidP="00C54290" w:rsidRDefault="001F4DD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23.11.2020</w:t>
            </w:r>
          </w:p>
          <w:p w:rsidR="002A6413" w:rsidP="00C54290" w:rsidRDefault="002A641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Pr="00974E0F" w:rsidR="002A6413" w:rsidP="00C54290" w:rsidRDefault="002A641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5A5CB6" w:rsidR="002A6413" w:rsidP="00A218A4" w:rsidRDefault="00974E0F">
      <w:pPr>
        <w:ind w:left="2832" w:firstLine="708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textWrapping" w:clear="all"/>
      </w:r>
    </w:p>
    <w:p w:rsidRPr="001B067D" w:rsidR="0050259F" w:rsidP="0050259F" w:rsidRDefault="00916FEC">
      <w:pPr>
        <w:rPr>
          <w:rFonts w:ascii="Calibri" w:hAnsi="Calibri" w:cs="Times New Roman"/>
          <w:b/>
          <w:sz w:val="24"/>
        </w:rPr>
      </w:pPr>
      <w:r>
        <w:rPr>
          <w:rFonts w:ascii="Calibri" w:hAnsi="Calibri" w:cs="Times New Roman"/>
          <w:b/>
          <w:sz w:val="24"/>
        </w:rPr>
        <w:t xml:space="preserve">Oznámení o vyloučení dodavatele ze zadávacího řízení </w:t>
      </w:r>
    </w:p>
    <w:p w:rsidRPr="00CD16CE" w:rsidR="005A5CB6" w:rsidP="005A5CB6" w:rsidRDefault="00D56221">
      <w:pPr>
        <w:jc w:val="both"/>
        <w:rPr>
          <w:rFonts w:ascii="Calibri" w:hAnsi="Calibri"/>
        </w:rPr>
      </w:pPr>
      <w:r>
        <w:rPr>
          <w:rFonts w:ascii="Calibri" w:hAnsi="Calibri" w:cs="Times New Roman"/>
        </w:rPr>
        <w:t>Zadávací</w:t>
      </w:r>
      <w:r w:rsidRPr="001B067D" w:rsidR="0050259F">
        <w:rPr>
          <w:rFonts w:ascii="Calibri" w:hAnsi="Calibri" w:cs="Times New Roman"/>
        </w:rPr>
        <w:t xml:space="preserve"> řízení k</w:t>
      </w:r>
      <w:r w:rsidR="005A5CB6">
        <w:rPr>
          <w:rFonts w:ascii="Calibri" w:hAnsi="Calibri" w:cs="Times New Roman"/>
        </w:rPr>
        <w:t> veřejné zakázce</w:t>
      </w:r>
      <w:r w:rsidR="00933A4B">
        <w:rPr>
          <w:rFonts w:ascii="Calibri" w:hAnsi="Calibri" w:cs="Times New Roman"/>
        </w:rPr>
        <w:t xml:space="preserve"> malého rozsahu</w:t>
      </w:r>
      <w:r w:rsidR="008B2857">
        <w:rPr>
          <w:rFonts w:ascii="Calibri" w:hAnsi="Calibri" w:cs="Times New Roman"/>
        </w:rPr>
        <w:t xml:space="preserve"> s</w:t>
      </w:r>
      <w:r>
        <w:rPr>
          <w:rFonts w:ascii="Calibri" w:hAnsi="Calibri" w:cs="Times New Roman"/>
        </w:rPr>
        <w:t> </w:t>
      </w:r>
      <w:r w:rsidR="008B2857">
        <w:rPr>
          <w:rFonts w:ascii="Calibri" w:hAnsi="Calibri" w:cs="Times New Roman"/>
        </w:rPr>
        <w:t>názvem</w:t>
      </w:r>
      <w:r>
        <w:rPr>
          <w:rFonts w:ascii="Calibri" w:hAnsi="Calibri" w:cs="Times New Roman"/>
        </w:rPr>
        <w:t xml:space="preserve"> </w:t>
      </w:r>
      <w:r w:rsidR="002A6413">
        <w:rPr>
          <w:rFonts w:ascii="Calibri" w:hAnsi="Calibri" w:eastAsia="Calibri"/>
          <w:b/>
        </w:rPr>
        <w:t>„</w:t>
      </w:r>
      <w:r w:rsidR="00413C21">
        <w:rPr>
          <w:rFonts w:ascii="Calibri" w:hAnsi="Calibri" w:eastAsia="Calibri"/>
          <w:b/>
        </w:rPr>
        <w:t>Dodávka kompenzačních pomůcek pro Město Frýdlant nad Ostravicí</w:t>
      </w:r>
      <w:r w:rsidR="00CD16CE">
        <w:rPr>
          <w:rFonts w:ascii="Calibri" w:hAnsi="Calibri"/>
          <w:b/>
        </w:rPr>
        <w:t>“</w:t>
      </w:r>
    </w:p>
    <w:p w:rsidR="00972373" w:rsidP="005A5CB6" w:rsidRDefault="0050259F">
      <w:pPr>
        <w:ind w:left="1410" w:hanging="1410"/>
        <w:jc w:val="both"/>
        <w:rPr>
          <w:rFonts w:ascii="Calibri" w:hAnsi="Calibri" w:cs="Times New Roman"/>
          <w:b/>
        </w:rPr>
      </w:pPr>
      <w:r w:rsidRPr="001B067D">
        <w:rPr>
          <w:rFonts w:ascii="Calibri" w:hAnsi="Calibri" w:cs="Times New Roman"/>
          <w:b/>
        </w:rPr>
        <w:t>Zadavate</w:t>
      </w:r>
      <w:r w:rsidR="00972373">
        <w:rPr>
          <w:rFonts w:ascii="Calibri" w:hAnsi="Calibri" w:cs="Times New Roman"/>
          <w:b/>
        </w:rPr>
        <w:t>l:</w:t>
      </w:r>
      <w:r w:rsidR="00972373">
        <w:rPr>
          <w:rFonts w:ascii="Calibri" w:hAnsi="Calibri" w:cs="Times New Roman"/>
          <w:b/>
        </w:rPr>
        <w:tab/>
        <w:t>Město Frýdlant nad Ostravicí</w:t>
      </w:r>
      <w:r w:rsidRPr="001B067D">
        <w:rPr>
          <w:rFonts w:ascii="Calibri" w:hAnsi="Calibri" w:cs="Times New Roman"/>
          <w:b/>
        </w:rPr>
        <w:t xml:space="preserve"> </w:t>
      </w:r>
    </w:p>
    <w:p w:rsidR="005A5CB6" w:rsidP="005A5CB6" w:rsidRDefault="00972373">
      <w:pPr>
        <w:ind w:left="1410" w:hanging="1410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b/>
        </w:rPr>
        <w:t xml:space="preserve">                             </w:t>
      </w:r>
      <w:r w:rsidRPr="001B067D" w:rsidR="0050259F">
        <w:rPr>
          <w:rFonts w:ascii="Calibri" w:hAnsi="Calibri" w:cs="Times New Roman"/>
        </w:rPr>
        <w:t xml:space="preserve">IČ 00296651, </w:t>
      </w:r>
    </w:p>
    <w:p w:rsidRPr="002A6413" w:rsidR="001B067D" w:rsidP="002A6413" w:rsidRDefault="0050259F">
      <w:pPr>
        <w:ind w:left="1410"/>
        <w:jc w:val="both"/>
        <w:rPr>
          <w:rFonts w:ascii="Calibri" w:hAnsi="Calibri" w:cs="Times New Roman"/>
        </w:rPr>
      </w:pPr>
      <w:r w:rsidRPr="001B067D">
        <w:rPr>
          <w:rFonts w:ascii="Calibri" w:hAnsi="Calibri" w:cs="Times New Roman"/>
        </w:rPr>
        <w:t>sídlem Náměstí 3, 739 11 Frýdlant nad Ostravicí</w:t>
      </w:r>
    </w:p>
    <w:p w:rsidR="00F0631A" w:rsidP="00F0631A" w:rsidRDefault="00F0631A">
      <w:pPr>
        <w:jc w:val="both"/>
        <w:rPr>
          <w:rFonts w:ascii="Calibri" w:hAnsi="Calibri"/>
        </w:rPr>
      </w:pPr>
      <w:r>
        <w:rPr>
          <w:rFonts w:ascii="Calibri" w:hAnsi="Calibri" w:cs="Arial"/>
        </w:rPr>
        <w:t xml:space="preserve">Spolufinancováno z  prostředků poskytnutých z rozpočtu </w:t>
      </w:r>
      <w:r>
        <w:rPr>
          <w:rFonts w:ascii="Calibri" w:hAnsi="Calibri"/>
        </w:rPr>
        <w:t>Operačního programu zaměstnanost Ministerstva práce a sociálních věcí, výzva MAS Frýdlantsko-Beskydy – sociální služby, B54/03_16_047/CLLD_16_01_054.</w:t>
      </w:r>
    </w:p>
    <w:p w:rsidR="00972373" w:rsidP="0050259F" w:rsidRDefault="00972373">
      <w:pPr>
        <w:autoSpaceDE w:val="false"/>
        <w:autoSpaceDN w:val="false"/>
        <w:adjustRightInd w:val="false"/>
        <w:spacing w:after="0"/>
        <w:jc w:val="both"/>
        <w:rPr>
          <w:rFonts w:ascii="Calibri" w:hAnsi="Calibri" w:cs="Times New Roman"/>
          <w:b/>
        </w:rPr>
      </w:pPr>
    </w:p>
    <w:p w:rsidRPr="001B067D" w:rsidR="0050259F" w:rsidP="0050259F" w:rsidRDefault="0050259F">
      <w:pPr>
        <w:autoSpaceDE w:val="false"/>
        <w:autoSpaceDN w:val="false"/>
        <w:adjustRightInd w:val="false"/>
        <w:spacing w:after="0"/>
        <w:jc w:val="both"/>
        <w:rPr>
          <w:rFonts w:ascii="Calibri" w:hAnsi="Calibri" w:cs="Times New Roman"/>
          <w:b/>
        </w:rPr>
      </w:pPr>
      <w:r w:rsidRPr="001B067D">
        <w:rPr>
          <w:rFonts w:ascii="Calibri" w:hAnsi="Calibri" w:cs="Times New Roman"/>
          <w:b/>
        </w:rPr>
        <w:t>Pověřený zástupce zadavatele:</w:t>
      </w:r>
    </w:p>
    <w:p w:rsidRPr="001B067D" w:rsidR="0050259F" w:rsidP="002A6413" w:rsidRDefault="0050259F">
      <w:pPr>
        <w:autoSpaceDE w:val="false"/>
        <w:autoSpaceDN w:val="false"/>
        <w:adjustRightInd w:val="false"/>
        <w:spacing w:after="0"/>
        <w:jc w:val="both"/>
        <w:rPr>
          <w:rFonts w:ascii="Calibri" w:hAnsi="Calibri" w:cs="Times New Roman"/>
        </w:rPr>
      </w:pPr>
      <w:r w:rsidRPr="001B067D">
        <w:rPr>
          <w:rFonts w:ascii="Calibri" w:hAnsi="Calibri" w:cs="Times New Roman"/>
        </w:rPr>
        <w:t xml:space="preserve">Mgr. </w:t>
      </w:r>
      <w:r w:rsidR="00972373">
        <w:rPr>
          <w:rFonts w:ascii="Calibri" w:hAnsi="Calibri" w:cs="Times New Roman"/>
        </w:rPr>
        <w:t>Ondřej Stonavský</w:t>
      </w:r>
      <w:r w:rsidRPr="001B067D">
        <w:rPr>
          <w:rFonts w:ascii="Calibri" w:hAnsi="Calibri" w:cs="Times New Roman"/>
        </w:rPr>
        <w:t xml:space="preserve">, vedoucí odboru právního a organizačního </w:t>
      </w:r>
    </w:p>
    <w:p w:rsidRPr="001B067D" w:rsidR="0050259F" w:rsidP="0050259F" w:rsidRDefault="0050259F">
      <w:pPr>
        <w:jc w:val="both"/>
        <w:rPr>
          <w:rFonts w:ascii="Calibri" w:hAnsi="Calibri" w:cs="Times New Roman"/>
        </w:rPr>
      </w:pPr>
    </w:p>
    <w:p w:rsidR="00916FEC" w:rsidP="00C83329" w:rsidRDefault="006515D6">
      <w:pPr>
        <w:shd w:val="clear" w:color="auto" w:fill="FFFFFF"/>
        <w:spacing w:line="240" w:lineRule="auto"/>
        <w:jc w:val="both"/>
        <w:textAlignment w:val="baseline"/>
        <w:rPr>
          <w:rFonts w:ascii="Calibri" w:hAnsi="Calibri" w:cs="Times New Roman"/>
        </w:rPr>
      </w:pPr>
      <w:r>
        <w:rPr>
          <w:rFonts w:ascii="Calibri" w:hAnsi="Calibri" w:cs="Times New Roman"/>
        </w:rPr>
        <w:t>Dovolte, abychom Vám oznámili</w:t>
      </w:r>
      <w:r w:rsidRPr="001B067D" w:rsidR="0050259F">
        <w:rPr>
          <w:rFonts w:ascii="Calibri" w:hAnsi="Calibri" w:cs="Times New Roman"/>
        </w:rPr>
        <w:t xml:space="preserve">, že ve výše specifikovaném zadávacím řízení byl zadavatelem </w:t>
      </w:r>
      <w:r w:rsidR="00A25CF0">
        <w:rPr>
          <w:rFonts w:ascii="Calibri" w:hAnsi="Calibri" w:cs="Times New Roman"/>
        </w:rPr>
        <w:t>vyloučen ze zadávacího řízení,</w:t>
      </w:r>
      <w:r w:rsidR="00A218A4">
        <w:rPr>
          <w:rFonts w:ascii="Calibri" w:hAnsi="Calibri" w:cs="Times New Roman"/>
        </w:rPr>
        <w:t xml:space="preserve"> </w:t>
      </w:r>
      <w:r w:rsidRPr="001B067D" w:rsidR="0050259F">
        <w:rPr>
          <w:rFonts w:ascii="Calibri" w:hAnsi="Calibri" w:cs="Times New Roman"/>
        </w:rPr>
        <w:t xml:space="preserve">na základě rozhodnutí </w:t>
      </w:r>
      <w:r w:rsidR="00854A86">
        <w:rPr>
          <w:rFonts w:ascii="Calibri" w:hAnsi="Calibri" w:cs="Times New Roman"/>
        </w:rPr>
        <w:t>rady</w:t>
      </w:r>
      <w:r w:rsidRPr="001B067D" w:rsidR="0050259F">
        <w:rPr>
          <w:rFonts w:ascii="Calibri" w:hAnsi="Calibri" w:cs="Times New Roman"/>
        </w:rPr>
        <w:t xml:space="preserve"> města ze dne </w:t>
      </w:r>
      <w:r w:rsidR="00413C21">
        <w:rPr>
          <w:rFonts w:ascii="Calibri" w:hAnsi="Calibri" w:cs="Times New Roman"/>
        </w:rPr>
        <w:t>23.11.2020</w:t>
      </w:r>
      <w:r w:rsidR="0026659E">
        <w:rPr>
          <w:rFonts w:ascii="Calibri" w:hAnsi="Calibri" w:cs="Times New Roman"/>
        </w:rPr>
        <w:t xml:space="preserve"> usnesením</w:t>
      </w:r>
      <w:r w:rsidR="00972373">
        <w:rPr>
          <w:rFonts w:ascii="Calibri" w:hAnsi="Calibri" w:cs="Times New Roman"/>
        </w:rPr>
        <w:t xml:space="preserve"> č</w:t>
      </w:r>
      <w:r w:rsidR="00413C21">
        <w:rPr>
          <w:rFonts w:ascii="Calibri" w:hAnsi="Calibri" w:cs="Times New Roman"/>
        </w:rPr>
        <w:t xml:space="preserve">. </w:t>
      </w:r>
      <w:r w:rsidR="00F0631A">
        <w:rPr>
          <w:rFonts w:ascii="Calibri" w:hAnsi="Calibri" w:cs="Times New Roman"/>
        </w:rPr>
        <w:t xml:space="preserve">55/5.2 </w:t>
      </w:r>
      <w:r w:rsidR="00916FEC">
        <w:rPr>
          <w:rFonts w:ascii="Calibri" w:hAnsi="Calibri" w:cs="Times New Roman"/>
        </w:rPr>
        <w:t xml:space="preserve">dodavatel, společnost  </w:t>
      </w:r>
      <w:proofErr w:type="spellStart"/>
      <w:r w:rsidR="00F0631A">
        <w:rPr>
          <w:rFonts w:ascii="Calibri" w:hAnsi="Calibri" w:cs="Times New Roman"/>
        </w:rPr>
        <w:t>Stamed</w:t>
      </w:r>
      <w:proofErr w:type="spellEnd"/>
      <w:r w:rsidR="00F0631A">
        <w:rPr>
          <w:rFonts w:ascii="Calibri" w:hAnsi="Calibri" w:cs="Times New Roman"/>
        </w:rPr>
        <w:t xml:space="preserve"> s.r.o., IČ: 2</w:t>
      </w:r>
      <w:r w:rsidR="00E34FC2">
        <w:rPr>
          <w:rFonts w:ascii="Calibri" w:hAnsi="Calibri" w:cs="Times New Roman"/>
        </w:rPr>
        <w:t>9161941, Toužimská 1705/25, Bole</w:t>
      </w:r>
      <w:r w:rsidR="00F0631A">
        <w:rPr>
          <w:rFonts w:ascii="Calibri" w:hAnsi="Calibri" w:cs="Times New Roman"/>
        </w:rPr>
        <w:t xml:space="preserve">vec, 323 00 Plzeň </w:t>
      </w:r>
      <w:r w:rsidR="00916FEC">
        <w:rPr>
          <w:rFonts w:ascii="Calibri" w:hAnsi="Calibri" w:cs="Times New Roman"/>
        </w:rPr>
        <w:t>z důvodu nesplnění zadávacích podmínek.</w:t>
      </w:r>
    </w:p>
    <w:p w:rsidRPr="001B067D" w:rsidR="00897703" w:rsidP="0050259F" w:rsidRDefault="00897703">
      <w:pPr>
        <w:jc w:val="both"/>
        <w:rPr>
          <w:rFonts w:ascii="Calibri" w:hAnsi="Calibri" w:cs="Times New Roman"/>
        </w:rPr>
      </w:pPr>
    </w:p>
    <w:p w:rsidRPr="001B067D" w:rsidR="002A6413" w:rsidP="0050259F" w:rsidRDefault="0050259F">
      <w:pPr>
        <w:autoSpaceDE w:val="false"/>
        <w:autoSpaceDN w:val="false"/>
        <w:adjustRightInd w:val="false"/>
        <w:jc w:val="both"/>
        <w:rPr>
          <w:rFonts w:ascii="Calibri" w:hAnsi="Calibri" w:cs="Times New Roman"/>
        </w:rPr>
      </w:pPr>
      <w:r w:rsidRPr="001B067D">
        <w:rPr>
          <w:rFonts w:ascii="Calibri" w:hAnsi="Calibri" w:cs="Times New Roman"/>
        </w:rPr>
        <w:t>S</w:t>
      </w:r>
      <w:r w:rsidR="002A6413">
        <w:rPr>
          <w:rFonts w:ascii="Calibri" w:hAnsi="Calibri" w:cs="Times New Roman"/>
        </w:rPr>
        <w:t> </w:t>
      </w:r>
      <w:r w:rsidRPr="001B067D">
        <w:rPr>
          <w:rFonts w:ascii="Calibri" w:hAnsi="Calibri" w:cs="Times New Roman"/>
        </w:rPr>
        <w:t>pozdravem</w:t>
      </w:r>
    </w:p>
    <w:p w:rsidRPr="001B067D" w:rsidR="0050259F" w:rsidP="0050259F" w:rsidRDefault="0050259F">
      <w:pPr>
        <w:spacing w:after="0"/>
        <w:rPr>
          <w:rFonts w:ascii="Calibri" w:hAnsi="Calibri" w:cs="Times New Roman"/>
        </w:rPr>
      </w:pPr>
    </w:p>
    <w:p w:rsidR="00854A86" w:rsidP="0050259F" w:rsidRDefault="00C83329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>RNDr. Helena Pešatová</w:t>
      </w:r>
      <w:r w:rsidR="00D56221">
        <w:rPr>
          <w:rFonts w:ascii="Calibri" w:hAnsi="Calibri" w:cs="Times New Roman"/>
        </w:rPr>
        <w:t>, v.r.</w:t>
      </w:r>
      <w:r w:rsidR="0010189A">
        <w:rPr>
          <w:rFonts w:ascii="Calibri" w:hAnsi="Calibri" w:cs="Times New Roman"/>
        </w:rPr>
        <w:t xml:space="preserve"> </w:t>
      </w:r>
    </w:p>
    <w:p w:rsidR="0010189A" w:rsidP="0050259F" w:rsidRDefault="00C83329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starostka </w:t>
      </w:r>
    </w:p>
    <w:p w:rsidRPr="0010189A" w:rsidR="00F0089E" w:rsidP="0050259F" w:rsidRDefault="009358CB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</w:t>
      </w:r>
      <w:bookmarkStart w:name="_GoBack" w:id="0"/>
      <w:bookmarkEnd w:id="0"/>
    </w:p>
    <w:sectPr w:rsidRPr="0010189A" w:rsidR="00F0089E" w:rsidSect="001A55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905DF4" w:rsidP="00974E0F" w:rsidRDefault="00905DF4">
      <w:pPr>
        <w:spacing w:after="0" w:line="240" w:lineRule="auto"/>
      </w:pPr>
      <w:r>
        <w:separator/>
      </w:r>
    </w:p>
  </w:endnote>
  <w:endnote w:type="continuationSeparator" w:id="0">
    <w:p w:rsidR="00905DF4" w:rsidP="00974E0F" w:rsidRDefault="00905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853F7" w:rsidRDefault="003853F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974E0F" w:rsidP="00974E0F" w:rsidRDefault="00974E0F">
    <w:pPr>
      <w:pStyle w:val="Default"/>
    </w:pPr>
  </w:p>
  <w:p w:rsidR="00974E0F" w:rsidP="00974E0F" w:rsidRDefault="00974E0F">
    <w:pPr>
      <w:pStyle w:val="Zpat"/>
    </w:pPr>
    <w:r>
      <w:t xml:space="preserve"> 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853F7" w:rsidRDefault="003853F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905DF4" w:rsidP="00974E0F" w:rsidRDefault="00905DF4">
      <w:pPr>
        <w:spacing w:after="0" w:line="240" w:lineRule="auto"/>
      </w:pPr>
      <w:r>
        <w:separator/>
      </w:r>
    </w:p>
  </w:footnote>
  <w:footnote w:type="continuationSeparator" w:id="0">
    <w:p w:rsidR="00905DF4" w:rsidP="00974E0F" w:rsidRDefault="00905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853F7" w:rsidRDefault="003853F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853F7" w:rsidRDefault="00B70993">
    <w:pPr>
      <w:pStyle w:val="Zhlav"/>
    </w:pPr>
    <w:r>
      <w:rPr>
        <w:noProof/>
        <w:lang w:eastAsia="cs-CZ"/>
      </w:rPr>
      <w:drawing>
        <wp:inline distT="0" distB="0" distL="0" distR="0">
          <wp:extent cx="2632710" cy="542925"/>
          <wp:effectExtent l="0" t="0" r="0" b="9525"/>
          <wp:docPr id="4" name="obrázek 1" descr="W:\PUBLICITA\VIZUÁLNÍ_IDENTITA\na web\OPZ_CB.jpg"/>
          <wp:cNvGraphicFramePr/>
          <a:graphic>
            <a:graphicData uri="http://schemas.openxmlformats.org/drawingml/2006/picture">
              <pic:pic>
                <pic:nvPicPr>
                  <pic:cNvPr id="4" name="obrázek 1" descr="W:\PUBLICITA\VIZUÁLNÍ_IDENTITA\na web\OPZ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53F7" w:rsidRDefault="003853F7">
    <w:pPr>
      <w:pStyle w:val="Zhlav"/>
    </w:pPr>
  </w:p>
  <w:p w:rsidR="003853F7" w:rsidRDefault="00A3012C">
    <w:pPr>
      <w:pStyle w:val="Zhlav"/>
    </w:pPr>
    <w:r>
      <w:t xml:space="preserve">       </w: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853F7" w:rsidRDefault="003853F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59F"/>
    <w:rsid w:val="000139D1"/>
    <w:rsid w:val="000919DD"/>
    <w:rsid w:val="0010189A"/>
    <w:rsid w:val="00143E33"/>
    <w:rsid w:val="00155DC4"/>
    <w:rsid w:val="00184C72"/>
    <w:rsid w:val="001874A7"/>
    <w:rsid w:val="001A5534"/>
    <w:rsid w:val="001B067D"/>
    <w:rsid w:val="001E208A"/>
    <w:rsid w:val="001F4DD0"/>
    <w:rsid w:val="002037A4"/>
    <w:rsid w:val="00254C74"/>
    <w:rsid w:val="0026659E"/>
    <w:rsid w:val="002A6413"/>
    <w:rsid w:val="002C7394"/>
    <w:rsid w:val="002C7785"/>
    <w:rsid w:val="002E3E0F"/>
    <w:rsid w:val="002F0463"/>
    <w:rsid w:val="00342B25"/>
    <w:rsid w:val="00345969"/>
    <w:rsid w:val="003778FF"/>
    <w:rsid w:val="003853F7"/>
    <w:rsid w:val="003F6312"/>
    <w:rsid w:val="00405569"/>
    <w:rsid w:val="00413C21"/>
    <w:rsid w:val="00431DF2"/>
    <w:rsid w:val="00446A4C"/>
    <w:rsid w:val="00491AD6"/>
    <w:rsid w:val="004967EB"/>
    <w:rsid w:val="004B42E3"/>
    <w:rsid w:val="004B77F7"/>
    <w:rsid w:val="0050259F"/>
    <w:rsid w:val="0050695A"/>
    <w:rsid w:val="00510B4C"/>
    <w:rsid w:val="005162E0"/>
    <w:rsid w:val="00516DEE"/>
    <w:rsid w:val="00523270"/>
    <w:rsid w:val="00527170"/>
    <w:rsid w:val="00534C26"/>
    <w:rsid w:val="0056653F"/>
    <w:rsid w:val="0057456D"/>
    <w:rsid w:val="00580CAC"/>
    <w:rsid w:val="00581226"/>
    <w:rsid w:val="005A5CB6"/>
    <w:rsid w:val="005D3E5E"/>
    <w:rsid w:val="005E54A1"/>
    <w:rsid w:val="005E584E"/>
    <w:rsid w:val="005F7A1C"/>
    <w:rsid w:val="0060130F"/>
    <w:rsid w:val="0060718B"/>
    <w:rsid w:val="00637E05"/>
    <w:rsid w:val="006515D6"/>
    <w:rsid w:val="00684A61"/>
    <w:rsid w:val="006A33F7"/>
    <w:rsid w:val="006A66CA"/>
    <w:rsid w:val="006B01E6"/>
    <w:rsid w:val="0071103F"/>
    <w:rsid w:val="00761737"/>
    <w:rsid w:val="0076348A"/>
    <w:rsid w:val="00763864"/>
    <w:rsid w:val="00771235"/>
    <w:rsid w:val="0079437C"/>
    <w:rsid w:val="007A69F6"/>
    <w:rsid w:val="007F717D"/>
    <w:rsid w:val="00802C1E"/>
    <w:rsid w:val="00854A86"/>
    <w:rsid w:val="00856284"/>
    <w:rsid w:val="008718D8"/>
    <w:rsid w:val="00874308"/>
    <w:rsid w:val="00896C69"/>
    <w:rsid w:val="00897703"/>
    <w:rsid w:val="008B2857"/>
    <w:rsid w:val="008B6A1E"/>
    <w:rsid w:val="00905DF4"/>
    <w:rsid w:val="00916FEC"/>
    <w:rsid w:val="00933A4B"/>
    <w:rsid w:val="009358CB"/>
    <w:rsid w:val="00972373"/>
    <w:rsid w:val="00974E0F"/>
    <w:rsid w:val="00986E1F"/>
    <w:rsid w:val="009973E0"/>
    <w:rsid w:val="009E2ABA"/>
    <w:rsid w:val="009F7E42"/>
    <w:rsid w:val="00A218A4"/>
    <w:rsid w:val="00A25CF0"/>
    <w:rsid w:val="00A26964"/>
    <w:rsid w:val="00A3012C"/>
    <w:rsid w:val="00A40A00"/>
    <w:rsid w:val="00A43FFA"/>
    <w:rsid w:val="00A668CB"/>
    <w:rsid w:val="00AC6A26"/>
    <w:rsid w:val="00B36615"/>
    <w:rsid w:val="00B52290"/>
    <w:rsid w:val="00B70993"/>
    <w:rsid w:val="00B85DA5"/>
    <w:rsid w:val="00BF39E5"/>
    <w:rsid w:val="00BF3FD5"/>
    <w:rsid w:val="00C00F74"/>
    <w:rsid w:val="00C10C50"/>
    <w:rsid w:val="00C54290"/>
    <w:rsid w:val="00C7063E"/>
    <w:rsid w:val="00C83329"/>
    <w:rsid w:val="00C920C4"/>
    <w:rsid w:val="00CA39C7"/>
    <w:rsid w:val="00CB6914"/>
    <w:rsid w:val="00CD16CE"/>
    <w:rsid w:val="00CE10D3"/>
    <w:rsid w:val="00CF32A5"/>
    <w:rsid w:val="00CF7274"/>
    <w:rsid w:val="00CF7579"/>
    <w:rsid w:val="00D2638E"/>
    <w:rsid w:val="00D27196"/>
    <w:rsid w:val="00D30308"/>
    <w:rsid w:val="00D322A1"/>
    <w:rsid w:val="00D414FB"/>
    <w:rsid w:val="00D55E3C"/>
    <w:rsid w:val="00D56221"/>
    <w:rsid w:val="00D75314"/>
    <w:rsid w:val="00DB3CBD"/>
    <w:rsid w:val="00DC05D2"/>
    <w:rsid w:val="00DC4B74"/>
    <w:rsid w:val="00E34FC2"/>
    <w:rsid w:val="00EB4FA0"/>
    <w:rsid w:val="00F0089E"/>
    <w:rsid w:val="00F0631A"/>
    <w:rsid w:val="00F11160"/>
    <w:rsid w:val="00F24C79"/>
    <w:rsid w:val="00F446D3"/>
    <w:rsid w:val="00FD64BD"/>
    <w:rsid w:val="00FE0455"/>
    <w:rsid w:val="00FE1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50259F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7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37E05"/>
    <w:rPr>
      <w:rFonts w:ascii="Segoe UI" w:hAnsi="Segoe UI" w:cs="Segoe UI"/>
      <w:sz w:val="18"/>
      <w:szCs w:val="18"/>
    </w:rPr>
  </w:style>
  <w:style w:type="paragraph" w:styleId="Default" w:customStyle="true">
    <w:name w:val="Default"/>
    <w:rsid w:val="00974E0F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74E0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974E0F"/>
  </w:style>
  <w:style w:type="paragraph" w:styleId="Zpat">
    <w:name w:val="footer"/>
    <w:basedOn w:val="Normln"/>
    <w:link w:val="ZpatChar"/>
    <w:uiPriority w:val="99"/>
    <w:unhideWhenUsed/>
    <w:rsid w:val="00974E0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74E0F"/>
  </w:style>
  <w:style w:type="character" w:styleId="Hypertextovodkaz">
    <w:name w:val="Hyperlink"/>
    <w:uiPriority w:val="99"/>
    <w:semiHidden/>
    <w:unhideWhenUsed/>
    <w:rsid w:val="00874308"/>
    <w:rPr>
      <w:rFonts w:hint="default" w:ascii="Times New Roman" w:hAnsi="Times New Roman" w:cs="Times New Roman"/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4091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448849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40823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45845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ettings.xml" Type="http://schemas.openxmlformats.org/officeDocument/2006/relationships/settings" Id="rId3"/>
    <Relationship Target="media/image1.jpeg" Type="http://schemas.openxmlformats.org/officeDocument/2006/relationships/image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er2.xml" Type="http://schemas.openxmlformats.org/officeDocument/2006/relationships/footer" Id="rId11"/>
    <Relationship Target="footnotes.xml" Type="http://schemas.openxmlformats.org/officeDocument/2006/relationships/footnote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webSettings.xml" Type="http://schemas.openxmlformats.org/officeDocument/2006/relationships/web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D449611B-855C-4E0B-8133-236548C08A1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ATC</properties:Company>
  <properties:Pages>1</properties:Pages>
  <properties:Words>179</properties:Words>
  <properties:Characters>1060</properties:Characters>
  <properties:Lines>8</properties:Lines>
  <properties:Paragraphs>2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1237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2020-11-20T07:52:00Z</dcterms:created>
  <dc:creator/>
  <cp:lastModifiedBy/>
  <cp:lastPrinted>2020-11-27T12:37:00Z</cp:lastPrinted>
  <dcterms:modified xmlns:xsi="http://www.w3.org/2001/XMLSchema-instance" xsi:type="dcterms:W3CDTF">2020-12-02T14:18:00Z</dcterms:modified>
  <cp:revision>23</cp:revision>
</cp:coreProperties>
</file>