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793295" w:rsidR="00793295" w:rsidP="00BC3C67" w:rsidRDefault="00793295" w14:paraId="501442D1" w14:textId="7777777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93295">
        <w:rPr>
          <w:rFonts w:asciiTheme="minorHAnsi" w:hAnsiTheme="minorHAnsi" w:cstheme="minorHAnsi"/>
          <w:b/>
          <w:sz w:val="20"/>
          <w:szCs w:val="20"/>
          <w:lang w:eastAsia="en-US"/>
        </w:rPr>
        <w:t>Cíle Rozvojového programu:</w:t>
      </w:r>
    </w:p>
    <w:p w:rsidRPr="00B51B49" w:rsidR="000245F1" w:rsidP="00BC3C67" w:rsidRDefault="000245F1" w14:paraId="34542039" w14:textId="777777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B51B4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Rovnoměrné posílení schopností a dovedností jednotlivých pracovníků, vedoucích i technických, nastolení společné míry znalostí a dovedností. </w:t>
      </w:r>
    </w:p>
    <w:p w:rsidRPr="00B51B49" w:rsidR="000245F1" w:rsidP="00BC3C67" w:rsidRDefault="000245F1" w14:paraId="1A64EB73" w14:textId="018FA40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B51B49">
        <w:rPr>
          <w:rFonts w:asciiTheme="minorHAnsi" w:hAnsiTheme="minorHAnsi" w:cstheme="minorHAnsi"/>
          <w:color w:val="auto"/>
          <w:sz w:val="20"/>
          <w:szCs w:val="20"/>
          <w:lang w:eastAsia="en-US"/>
        </w:rPr>
        <w:t>U všech pracovníků bude v mezích jejich individuáln</w:t>
      </w:r>
      <w:r w:rsidRPr="00B51B49" w:rsidR="005B36AD">
        <w:rPr>
          <w:rFonts w:asciiTheme="minorHAnsi" w:hAnsiTheme="minorHAnsi" w:cstheme="minorHAnsi"/>
          <w:color w:val="auto"/>
          <w:sz w:val="20"/>
          <w:szCs w:val="20"/>
          <w:lang w:eastAsia="en-US"/>
        </w:rPr>
        <w:t>ích</w:t>
      </w:r>
      <w:r w:rsidRPr="00B51B4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možností ve vzdělávání postupováno stejnými vzdělávacími obsahy, jednotně, stejným odborným</w:t>
      </w:r>
      <w:bookmarkStart w:name="_GoBack" w:id="0"/>
      <w:bookmarkEnd w:id="0"/>
      <w:r w:rsidRPr="00B51B4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jazykem</w:t>
      </w:r>
      <w:r w:rsidRPr="00B51B49" w:rsidR="005B36AD">
        <w:rPr>
          <w:rFonts w:asciiTheme="minorHAnsi" w:hAnsiTheme="minorHAnsi" w:cstheme="minorHAnsi"/>
          <w:color w:val="auto"/>
          <w:sz w:val="20"/>
          <w:szCs w:val="20"/>
          <w:lang w:eastAsia="en-US"/>
        </w:rPr>
        <w:t>.</w:t>
      </w:r>
      <w:r w:rsidRPr="00B51B4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:rsidRPr="00793295" w:rsidR="00BC3C67" w:rsidP="00BC3C67" w:rsidRDefault="00BC3C67" w14:paraId="443ABE68" w14:textId="77777777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:rsidRPr="00793295" w:rsidR="006C476D" w:rsidP="00BC3C67" w:rsidRDefault="00450244" w14:paraId="1CA78475" w14:textId="0A0420C4">
      <w:pPr>
        <w:pStyle w:val="Nadpis1"/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93295">
        <w:rPr>
          <w:rFonts w:asciiTheme="minorHAnsi" w:hAnsiTheme="minorHAnsi" w:cstheme="minorHAnsi"/>
          <w:sz w:val="20"/>
          <w:szCs w:val="20"/>
        </w:rPr>
        <w:t>Aktivita „</w:t>
      </w:r>
      <w:r w:rsidR="005B36AD">
        <w:rPr>
          <w:rFonts w:asciiTheme="minorHAnsi" w:hAnsiTheme="minorHAnsi" w:cstheme="minorHAnsi"/>
          <w:sz w:val="20"/>
          <w:szCs w:val="20"/>
        </w:rPr>
        <w:t>Technické a jiné odborné vzdělávání</w:t>
      </w:r>
      <w:r w:rsidRPr="00793295">
        <w:rPr>
          <w:rFonts w:asciiTheme="minorHAnsi" w:hAnsiTheme="minorHAnsi" w:cstheme="minorHAnsi"/>
          <w:sz w:val="20"/>
          <w:szCs w:val="20"/>
        </w:rPr>
        <w:t xml:space="preserve">“ </w:t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793295" w:rsidR="006C476D" w:rsidTr="007620DF" w14:paraId="2C69C7DB" w14:textId="77777777">
        <w:trPr>
          <w:trHeight w:val="31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450244" w14:paraId="61914CD3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3D6C26" w14:paraId="1E3D3011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Pneumatika</w:t>
            </w:r>
          </w:p>
        </w:tc>
      </w:tr>
      <w:tr w:rsidRPr="00793295" w:rsidR="006C476D" w14:paraId="0B1BA09E" w14:textId="77777777">
        <w:trPr>
          <w:trHeight w:val="998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6C476D" w:rsidP="00BC3C67" w:rsidRDefault="00450244" w14:paraId="7124E191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D6C26" w:rsidR="003D6C26" w:rsidP="00DF3869" w:rsidRDefault="003D6C26" w14:paraId="2EEE5CAE" w14:textId="77777777">
            <w:pPr>
              <w:spacing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D6C26">
              <w:rPr>
                <w:rFonts w:asciiTheme="minorHAnsi" w:hAnsiTheme="minorHAnsi" w:cstheme="minorHAnsi"/>
                <w:sz w:val="20"/>
                <w:szCs w:val="20"/>
              </w:rPr>
              <w:t xml:space="preserve">Prohloubení znalostí v následujících oblastech: </w:t>
            </w:r>
          </w:p>
          <w:p w:rsidRPr="003D6C26" w:rsidR="003D6C26" w:rsidP="003D6C26" w:rsidRDefault="003D6C26" w14:paraId="0966535C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Vlastnosti stlačeného vzduchu, úprava stlačeného vzduchu</w:t>
            </w:r>
          </w:p>
          <w:p w:rsidRPr="003D6C26" w:rsidR="003D6C26" w:rsidP="003D6C26" w:rsidRDefault="003D6C26" w14:paraId="3598A339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Konstrukce a principy činnosti pneumatických prvků</w:t>
            </w:r>
          </w:p>
          <w:p w:rsidRPr="003D6C26" w:rsidR="003D6C26" w:rsidP="003D6C26" w:rsidRDefault="003D6C26" w14:paraId="3BBAA164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Pneumotory</w:t>
            </w:r>
            <w:proofErr w:type="spellEnd"/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; ventily – vícecestné, vícepolohové, škrticí, redukční, zpětné, pojistné</w:t>
            </w:r>
          </w:p>
          <w:p w:rsidRPr="003D6C26" w:rsidR="003D6C26" w:rsidP="003D6C26" w:rsidRDefault="003D6C26" w14:paraId="01CE5173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Pomocná zařízení – tlumiče, kapacity, filtry, maznice</w:t>
            </w:r>
          </w:p>
          <w:p w:rsidRPr="003D6C26" w:rsidR="003D6C26" w:rsidP="003D6C26" w:rsidRDefault="003D6C26" w14:paraId="63174D44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Schématické značky, základní zapojení, návrh jednoduchých schémat zapojení</w:t>
            </w:r>
          </w:p>
          <w:p w:rsidRPr="003D6C26" w:rsidR="003D6C26" w:rsidP="003D6C26" w:rsidRDefault="003D6C26" w14:paraId="0FFC1528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Novinky v pneumatice </w:t>
            </w:r>
          </w:p>
          <w:p w:rsidRPr="003D6C26" w:rsidR="006C476D" w:rsidP="003D6C26" w:rsidRDefault="003D6C26" w14:paraId="54C455C7" w14:textId="77777777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eastAsia="Garamond"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Praktická cvičení</w:t>
            </w:r>
          </w:p>
        </w:tc>
      </w:tr>
      <w:tr w:rsidRPr="00793295" w:rsidR="006C476D" w14:paraId="588101FB" w14:textId="77777777">
        <w:trPr>
          <w:trHeight w:val="55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6C476D" w:rsidP="00BC3C67" w:rsidRDefault="00450244" w14:paraId="3DED816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6C476D" w:rsidP="00BC3C67" w:rsidRDefault="00450244" w14:paraId="5B8A0224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management, obchodní management, obchodníci, </w:t>
            </w:r>
            <w:r w:rsidRPr="00793295" w:rsidR="00930C50">
              <w:rPr>
                <w:rFonts w:asciiTheme="minorHAnsi" w:hAnsiTheme="minorHAnsi" w:cstheme="minorHAnsi"/>
                <w:sz w:val="20"/>
                <w:szCs w:val="20"/>
              </w:rPr>
              <w:t xml:space="preserve">nákupní management, nákupčí, výrobní management, vývojový management a </w:t>
            </w: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ostatní stresové pozice </w:t>
            </w:r>
          </w:p>
        </w:tc>
      </w:tr>
      <w:tr w:rsidRPr="00ED43B7" w:rsidR="00ED43B7" w14:paraId="0FEC98BA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2E6FE4" w14:paraId="6835F164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Počet školících dnů</w:t>
            </w:r>
            <w:r w:rsidRPr="00B51B49" w:rsidR="00ED43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celkem</w:t>
            </w:r>
            <w:r w:rsidRPr="00B51B49" w:rsidR="007620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(1 školící den=8 hodin)</w:t>
            </w: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B51B49" w:rsidR="004502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543DAB" w14:paraId="787A8927" w14:textId="6CF8514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 </w:t>
            </w:r>
            <w:r w:rsidRPr="00B51B49" w:rsidR="00930C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dn</w:t>
            </w: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</w:t>
            </w:r>
          </w:p>
        </w:tc>
      </w:tr>
      <w:tr w:rsidRPr="00ED43B7" w:rsidR="00ED43B7" w14:paraId="4BD683C7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ED43B7" w:rsidP="00BC3C67" w:rsidRDefault="00ED43B7" w14:paraId="02ABDF48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ED43B7" w:rsidP="00BC3C67" w:rsidRDefault="003D6C26" w14:paraId="16A17A1E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 hod</w:t>
            </w:r>
          </w:p>
        </w:tc>
      </w:tr>
      <w:tr w:rsidRPr="00793295" w:rsidR="002E6FE4" w:rsidTr="00927447" w14:paraId="27F74C4A" w14:textId="77777777">
        <w:trPr>
          <w:trHeight w:val="653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E6FE4" w:rsidP="00BC3C67" w:rsidRDefault="002E6FE4" w14:paraId="7F8A4095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E6FE4" w:rsidP="00BC3C67" w:rsidRDefault="00BF7172" w14:paraId="75DC856B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Viz zadáv</w:t>
            </w:r>
            <w:r w:rsidRPr="00B51B49" w:rsidR="00BC3C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</w:t>
            </w: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cí dokumentace</w:t>
            </w:r>
            <w:r w:rsidRPr="00B51B49" w:rsidR="002E6F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Pr="00ED43B7" w:rsidR="00ED43B7" w14:paraId="0D769A8E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E6FE4" w:rsidP="00ED43B7" w:rsidRDefault="002E6FE4" w14:paraId="55367472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Počet osob </w:t>
            </w:r>
            <w:r w:rsidRPr="00B51B49" w:rsidR="00ED43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 skupině</w:t>
            </w: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E6FE4" w:rsidP="00BC3C67" w:rsidRDefault="002E6FE4" w14:paraId="251E10C8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793295" w:rsidR="002E6FE4" w14:paraId="4D856A96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2E6FE4" w:rsidP="00BC3C67" w:rsidRDefault="002E6FE4" w14:paraId="1A140185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2E6FE4" w:rsidP="00BC3C67" w:rsidRDefault="002E6FE4" w14:paraId="0C8B0D2F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793295" w:rsidR="002E6FE4" w14:paraId="09D38647" w14:textId="77777777"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2E6FE4" w:rsidP="00BC3C67" w:rsidRDefault="002E6FE4" w14:paraId="1256E445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2E6FE4" w:rsidP="00BC3C67" w:rsidRDefault="002E6FE4" w14:paraId="2A7FF47F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Závěrečná zpráva od lektora </w:t>
            </w:r>
          </w:p>
        </w:tc>
      </w:tr>
      <w:tr w:rsidRPr="00793295" w:rsidR="002E6FE4" w14:paraId="07AFA347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2E6FE4" w:rsidP="00BC3C67" w:rsidRDefault="002E6FE4" w14:paraId="12D318F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2E6FE4" w:rsidP="00BC3C67" w:rsidRDefault="002E6FE4" w14:paraId="4771F7B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793295" w:rsidR="002E6FE4" w:rsidP="00BC3C67" w:rsidRDefault="002E6FE4" w14:paraId="7A396A4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OPZ </w:t>
            </w:r>
          </w:p>
        </w:tc>
      </w:tr>
    </w:tbl>
    <w:p w:rsidRPr="00793295" w:rsidR="00793295" w:rsidP="00BC3C67" w:rsidRDefault="00450244" w14:paraId="7817A126" w14:textId="77777777">
      <w:pPr>
        <w:spacing w:after="0" w:line="240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9329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Pr="00793295" w:rsidR="00793295" w:rsidP="00BC3C67" w:rsidRDefault="00793295" w14:paraId="3D8E1E26" w14:textId="77777777">
      <w:pPr>
        <w:spacing w:after="0" w:line="240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93295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5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793295" w:rsidR="006C476D" w:rsidTr="007620DF" w14:paraId="6BCE0CCC" w14:textId="77777777"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450244" w14:paraId="10276EA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Název: 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DF3869" w14:paraId="53CC9DC9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Hydraulika</w:t>
            </w:r>
            <w:r w:rsidRPr="00793295" w:rsidR="004502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Pr="00793295" w:rsidR="006C476D" w:rsidTr="003D6C26" w14:paraId="604AFC3E" w14:textId="77777777">
        <w:trPr>
          <w:trHeight w:val="49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450244" w14:paraId="5ACDD3B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3D6C26" w:rsidP="003D6C26" w:rsidRDefault="003D6C26" w14:paraId="253FD2A6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Prohloubení znalostí v následujících oblastech: </w:t>
            </w:r>
          </w:p>
          <w:p w:rsidRPr="00B51B49" w:rsidR="003D6C26" w:rsidP="003D6C26" w:rsidRDefault="003D6C26" w14:paraId="1C80E281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Hydraulické značky a symboly – opakování a doplnění</w:t>
            </w:r>
          </w:p>
          <w:p w:rsidRPr="00B51B49" w:rsidR="003D6C26" w:rsidP="003D6C26" w:rsidRDefault="003D6C26" w14:paraId="177E2B2F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Hydrogenerátory a hydromotory a jejich regulace</w:t>
            </w:r>
          </w:p>
          <w:p w:rsidRPr="00B51B49" w:rsidR="003D6C26" w:rsidP="003D6C26" w:rsidRDefault="003D6C26" w14:paraId="5E4B6604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Přímočaré hydromotory – jejich těsnění a snímače polohy integrované do PH</w:t>
            </w:r>
          </w:p>
          <w:p w:rsidRPr="00B51B49" w:rsidR="003D6C26" w:rsidP="003D6C26" w:rsidRDefault="003D6C26" w14:paraId="0D958D49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Proporcionální ventily-průtokové, tlakové a směrové-rozváděče – jejich nároky na údržbu</w:t>
            </w:r>
          </w:p>
          <w:p w:rsidRPr="00B51B49" w:rsidR="003D6C26" w:rsidP="003D6C26" w:rsidRDefault="003D6C26" w14:paraId="3D59D73A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Logické ventily průtokové, tlakové a směrové – aplikace u lisů</w:t>
            </w:r>
          </w:p>
          <w:p w:rsidRPr="00B51B49" w:rsidR="003D6C26" w:rsidP="003D6C26" w:rsidRDefault="003D6C26" w14:paraId="3AA29E44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Plyno</w:t>
            </w:r>
            <w:proofErr w:type="spellEnd"/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-hydraulické akumulátory s příslušenstvím a jejich implementace do hydraulického systému</w:t>
            </w:r>
          </w:p>
          <w:p w:rsidRPr="00B51B49" w:rsidR="003D6C26" w:rsidP="003D6C26" w:rsidRDefault="003D6C26" w14:paraId="0B9E7A83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Funkční schémata – otevřené, uzavřené a </w:t>
            </w:r>
            <w:proofErr w:type="spellStart"/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polouzavřené</w:t>
            </w:r>
            <w:proofErr w:type="spellEnd"/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hydraulické obvody</w:t>
            </w:r>
          </w:p>
          <w:p w:rsidRPr="00B51B49" w:rsidR="003D6C26" w:rsidP="003D6C26" w:rsidRDefault="003D6C26" w14:paraId="59CEA4F7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Údržba hydraulických pohonů – filtrace, montáž a demontáž hydraulických prvků a zařízení, uvádění hydraulického systému do provozu</w:t>
            </w:r>
          </w:p>
          <w:p w:rsidRPr="00B51B49" w:rsidR="003D6C26" w:rsidP="003D6C26" w:rsidRDefault="003D6C26" w14:paraId="679B8C77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Hydraulické kapaliny a jejich fyzikální vlastnosti</w:t>
            </w:r>
          </w:p>
          <w:p w:rsidRPr="00B51B49" w:rsidR="003D6C26" w:rsidP="003D6C26" w:rsidRDefault="003D6C26" w14:paraId="5568B148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Těsnící a spojovací prvky v hydraulických pohonech</w:t>
            </w:r>
          </w:p>
          <w:p w:rsidRPr="00B51B49" w:rsidR="006C476D" w:rsidP="003D6C26" w:rsidRDefault="003D6C26" w14:paraId="2C660142" w14:textId="77777777">
            <w:pPr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after="0" w:line="240" w:lineRule="auto"/>
              <w:ind w:left="720" w:hanging="36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Praktická cvičení</w:t>
            </w:r>
          </w:p>
        </w:tc>
      </w:tr>
      <w:tr w:rsidRPr="00793295" w:rsidR="006C476D" w14:paraId="093B36F5" w14:textId="77777777">
        <w:trPr>
          <w:trHeight w:val="55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450244" w14:paraId="37BBCA5D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930C50" w14:paraId="3A4F2495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ED43B7" w:rsidR="00284785" w:rsidTr="00B05D9D" w14:paraId="6A7537A3" w14:textId="77777777">
        <w:tblPrEx>
          <w:tblCellMar>
            <w:right w:w="59" w:type="dxa"/>
          </w:tblCellMar>
        </w:tblPrEx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284785" w14:paraId="3FB80BC7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Počet školících dnů celkem (1 školící den=8 hodin):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543DAB" w14:paraId="12A8A2AB" w14:textId="76BCA8A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 dny</w:t>
            </w:r>
          </w:p>
        </w:tc>
      </w:tr>
      <w:tr w:rsidRPr="00ED43B7" w:rsidR="00284785" w:rsidTr="00B05D9D" w14:paraId="7123A2C2" w14:textId="77777777">
        <w:tblPrEx>
          <w:tblCellMar>
            <w:right w:w="59" w:type="dxa"/>
          </w:tblCellMar>
        </w:tblPrEx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284785" w14:paraId="2DE446ED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3D6C26" w14:paraId="2981BC5A" w14:textId="18CA5BA1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</w:t>
            </w:r>
            <w:r w:rsidRPr="00B51B49" w:rsidR="00543D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hodin</w:t>
            </w:r>
          </w:p>
        </w:tc>
      </w:tr>
      <w:tr w:rsidRPr="00793295" w:rsidR="007620DF" w14:paraId="4FAD40D4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7F27D30D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61160A" w14:paraId="35D88D30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793295" w:rsidR="007620DF" w14:paraId="44B59FA9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449CEF6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Počet osob v </w:t>
            </w:r>
            <w:r w:rsidRPr="00B51B49" w:rsidR="0028478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skupině:</w:t>
            </w: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53998CA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793295" w:rsidR="007620DF" w14:paraId="2A60DC13" w14:textId="77777777">
        <w:trPr>
          <w:trHeight w:val="560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06BAEAB1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4BCA490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793295" w:rsidR="007620DF" w:rsidTr="00DF3869" w14:paraId="78111579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93295" w:rsidR="007620DF" w:rsidP="00BC3C67" w:rsidRDefault="007620DF" w14:paraId="60E79DC4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93295" w:rsidR="007620DF" w:rsidP="00BC3C67" w:rsidRDefault="007620DF" w14:paraId="309C5261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Závěrečná zpráva od lektora </w:t>
            </w:r>
          </w:p>
        </w:tc>
      </w:tr>
      <w:tr w:rsidRPr="00793295" w:rsidR="007620DF" w:rsidTr="00DF3869" w14:paraId="625A90AE" w14:textId="77777777">
        <w:trPr>
          <w:trHeight w:val="506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Pr="00793295" w:rsidR="007620DF" w:rsidP="00BC3C67" w:rsidRDefault="007620DF" w14:paraId="4271B2AD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793295" w:rsidR="007620DF" w:rsidP="00BC3C67" w:rsidRDefault="007620DF" w14:paraId="1EE06A18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793295" w:rsidR="007620DF" w:rsidP="00BC3C67" w:rsidRDefault="007620DF" w14:paraId="2252ECFE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OPZ </w:t>
            </w:r>
          </w:p>
        </w:tc>
      </w:tr>
    </w:tbl>
    <w:p w:rsidR="00B51B49" w:rsidRDefault="00B51B49" w14:paraId="05B64973" w14:textId="77777777">
      <w:r>
        <w:br w:type="page"/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793295" w:rsidR="006C476D" w:rsidTr="00DF3869" w14:paraId="2A5E882D" w14:textId="77777777">
        <w:trPr>
          <w:trHeight w:val="312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450244" w14:paraId="476D5D32" w14:textId="7DC18FCB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Název: 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793295" w:rsidR="006C476D" w:rsidP="00BC3C67" w:rsidRDefault="003D6C26" w14:paraId="499D15E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Automatizace strojních zařízení</w:t>
            </w:r>
            <w:r w:rsidRPr="00793295" w:rsidR="004502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Pr="00793295" w:rsidR="006C476D" w:rsidTr="00DF3869" w14:paraId="210F7DE4" w14:textId="77777777">
        <w:trPr>
          <w:trHeight w:val="516"/>
        </w:trPr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6C476D" w:rsidP="00BC3C67" w:rsidRDefault="00450244" w14:paraId="079AFBD8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D6C26" w:rsidR="003D6C26" w:rsidP="003D6C26" w:rsidRDefault="003D6C26" w14:paraId="5FBC4A9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6C26">
              <w:rPr>
                <w:rFonts w:asciiTheme="minorHAnsi" w:hAnsiTheme="minorHAnsi" w:cstheme="minorHAnsi"/>
                <w:sz w:val="20"/>
                <w:szCs w:val="20"/>
              </w:rPr>
              <w:t xml:space="preserve">Prohloubení znalostí v následujících oblastech: </w:t>
            </w:r>
          </w:p>
          <w:p w:rsidRPr="003D6C26" w:rsidR="003D6C26" w:rsidP="003D6C26" w:rsidRDefault="003D6C26" w14:paraId="558724E7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Funkce senzoru v </w:t>
            </w:r>
            <w:proofErr w:type="spellStart"/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řidicím</w:t>
            </w:r>
            <w:proofErr w:type="spellEnd"/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a regulačním procesu</w:t>
            </w:r>
          </w:p>
          <w:p w:rsidRPr="003D6C26" w:rsidR="003D6C26" w:rsidP="003D6C26" w:rsidRDefault="003D6C26" w14:paraId="3C9F90C7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Fyzikální principy senzorů, přeměna neelektrického signálu na signál elektrický</w:t>
            </w:r>
          </w:p>
          <w:p w:rsidRPr="003D6C26" w:rsidR="003D6C26" w:rsidP="003D6C26" w:rsidRDefault="003D6C26" w14:paraId="5081FA7C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Technické parametry senzorů jako je citlivost, práh citlivosti, hystereze, dynamický rozsah apod.</w:t>
            </w:r>
          </w:p>
          <w:p w:rsidRPr="003D6C26" w:rsidR="003D6C26" w:rsidP="003D6C26" w:rsidRDefault="003D6C26" w14:paraId="257338DF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Senzory teploty</w:t>
            </w:r>
          </w:p>
          <w:p w:rsidRPr="003D6C26" w:rsidR="003D6C26" w:rsidP="003D6C26" w:rsidRDefault="003D6C26" w14:paraId="505983F9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Senzory polohy a vzdálenosti</w:t>
            </w:r>
          </w:p>
          <w:p w:rsidRPr="003D6C26" w:rsidR="003D6C26" w:rsidP="003D6C26" w:rsidRDefault="003D6C26" w14:paraId="1528D3CE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Senzory tlaku, hmotnosti a síly</w:t>
            </w:r>
          </w:p>
          <w:p w:rsidR="003D6C26" w:rsidP="003D6C26" w:rsidRDefault="003D6C26" w14:paraId="5A525256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Senzory s připojeními na sběrnici Asi</w:t>
            </w:r>
          </w:p>
          <w:p w:rsidRPr="003D6C26" w:rsidR="006C476D" w:rsidP="003D6C26" w:rsidRDefault="003D6C26" w14:paraId="232D988B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D6C26">
              <w:rPr>
                <w:rFonts w:asciiTheme="minorHAnsi" w:hAnsiTheme="minorHAnsi" w:eastAsiaTheme="minorHAnsi" w:cstheme="minorHAnsi"/>
                <w:color w:val="212124"/>
                <w:sz w:val="20"/>
                <w:szCs w:val="20"/>
              </w:rPr>
              <w:t>Novinky v</w:t>
            </w:r>
            <w:r>
              <w:rPr>
                <w:rFonts w:asciiTheme="minorHAnsi" w:hAnsiTheme="minorHAnsi" w:eastAsiaTheme="minorHAnsi" w:cstheme="minorHAnsi"/>
                <w:color w:val="212124"/>
                <w:sz w:val="20"/>
                <w:szCs w:val="20"/>
              </w:rPr>
              <w:t> </w:t>
            </w:r>
            <w:r w:rsidRPr="003D6C26">
              <w:rPr>
                <w:rFonts w:asciiTheme="minorHAnsi" w:hAnsiTheme="minorHAnsi" w:eastAsiaTheme="minorHAnsi" w:cstheme="minorHAnsi"/>
                <w:color w:val="212124"/>
                <w:sz w:val="20"/>
                <w:szCs w:val="20"/>
              </w:rPr>
              <w:t>pneumatice</w:t>
            </w:r>
          </w:p>
          <w:p w:rsidRPr="003D6C26" w:rsidR="003D6C26" w:rsidP="003D6C26" w:rsidRDefault="003D6C26" w14:paraId="2741C42B" w14:textId="77777777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eastAsia="Garamond"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924B2">
              <w:rPr>
                <w:rFonts w:asciiTheme="minorHAnsi" w:hAnsiTheme="minorHAnsi" w:eastAsiaTheme="minorHAnsi" w:cstheme="minorHAnsi"/>
                <w:b/>
                <w:bCs/>
                <w:color w:val="212124"/>
                <w:sz w:val="20"/>
                <w:szCs w:val="20"/>
              </w:rPr>
              <w:t>Praktická cvičení</w:t>
            </w:r>
          </w:p>
        </w:tc>
      </w:tr>
      <w:tr w:rsidRPr="00793295" w:rsidR="006C476D" w14:paraId="680E54A5" w14:textId="77777777">
        <w:trPr>
          <w:trHeight w:val="55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450244" w14:paraId="6A5D4641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930C50" w14:paraId="175D0ED2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management, obchodní management, nákupní management, výrobní management, vývojový management a ostatní stresové pozice</w:t>
            </w:r>
          </w:p>
        </w:tc>
      </w:tr>
      <w:tr w:rsidRPr="00ED43B7" w:rsidR="00284785" w:rsidTr="00B05D9D" w14:paraId="25809787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284785" w14:paraId="08D22D4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Počet školících dnů celkem (1 školící den=8 hodin):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284785" w:rsidRDefault="00543DAB" w14:paraId="02202037" w14:textId="5771108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 dny</w:t>
            </w:r>
          </w:p>
        </w:tc>
      </w:tr>
      <w:tr w:rsidRPr="00ED43B7" w:rsidR="00284785" w:rsidTr="00B05D9D" w14:paraId="715A539B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284785" w14:paraId="5141DCB4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DF3869" w14:paraId="66BCBAE2" w14:textId="4A0D345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</w:t>
            </w:r>
            <w:r w:rsidRPr="00B51B49" w:rsidR="00543D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hodin</w:t>
            </w:r>
          </w:p>
        </w:tc>
      </w:tr>
      <w:tr w:rsidRPr="00793295" w:rsidR="007620DF" w14:paraId="7DCF3F55" w14:textId="77777777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3146438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61160A" w14:paraId="6F99E410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793295" w:rsidR="007620DF" w14:paraId="78926FB9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12BD9419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Počet osob v</w:t>
            </w:r>
            <w:r w:rsidRPr="00B51B49" w:rsidR="0028478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 skupině</w:t>
            </w: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0DE72C12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793295" w:rsidR="007620DF" w14:paraId="62787AA7" w14:textId="77777777"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24D50D7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1C722815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793295" w:rsidR="007620DF" w14:paraId="004C0E46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43064E61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63F9C6C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Závěrečná zpráva od lektora </w:t>
            </w:r>
          </w:p>
        </w:tc>
      </w:tr>
      <w:tr w:rsidRPr="00793295" w:rsidR="007620DF" w14:paraId="72503916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00CC5393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39AECE19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793295" w:rsidR="007620DF" w:rsidP="00BC3C67" w:rsidRDefault="007620DF" w14:paraId="022576EE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OPZ </w:t>
            </w:r>
          </w:p>
        </w:tc>
      </w:tr>
    </w:tbl>
    <w:p w:rsidR="00793295" w:rsidP="00BC3C67" w:rsidRDefault="00450244" w14:paraId="0AAAFCC8" w14:textId="7777777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9329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51B49" w:rsidRDefault="00B51B49" w14:paraId="6B7ACA0B" w14:textId="77777777">
      <w:r>
        <w:br w:type="page"/>
      </w:r>
    </w:p>
    <w:tbl>
      <w:tblPr>
        <w:tblStyle w:val="TableGrid"/>
        <w:tblW w:w="9237" w:type="dxa"/>
        <w:tblInd w:w="-108" w:type="dxa"/>
        <w:tblCellMar>
          <w:top w:w="50" w:type="dxa"/>
          <w:left w:w="108" w:type="dxa"/>
          <w:right w:w="59" w:type="dxa"/>
        </w:tblCellMar>
        <w:tblLook w:firstRow="1" w:lastRow="0" w:firstColumn="1" w:lastColumn="0" w:noHBand="0" w:noVBand="1" w:val="04A0"/>
      </w:tblPr>
      <w:tblGrid>
        <w:gridCol w:w="2840"/>
        <w:gridCol w:w="6397"/>
      </w:tblGrid>
      <w:tr w:rsidRPr="00793295" w:rsidR="006C476D" w:rsidTr="007620DF" w14:paraId="62CA3BF0" w14:textId="77777777">
        <w:trPr>
          <w:trHeight w:val="31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450244" w14:paraId="5CB02B8B" w14:textId="3D2C6711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Název: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1" w:themeFillTint="33"/>
          </w:tcPr>
          <w:p w:rsidRPr="00793295" w:rsidR="006C476D" w:rsidP="00BC3C67" w:rsidRDefault="00DF3869" w14:paraId="6D8357BF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Technologické postupy na strojních zařízení</w:t>
            </w:r>
            <w:r w:rsidRPr="00793295" w:rsidR="004502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Pr="00793295" w:rsidR="006C476D" w14:paraId="6D6B30F4" w14:textId="77777777">
        <w:trPr>
          <w:trHeight w:val="1001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6C476D" w:rsidP="00BC3C67" w:rsidRDefault="00450244" w14:paraId="036A4247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Charakteristika/cíl kurzu: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3869" w:rsidR="00DF3869" w:rsidP="00DF3869" w:rsidRDefault="00DF3869" w14:paraId="1E7D5A5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cstheme="minorHAnsi"/>
                <w:sz w:val="20"/>
                <w:szCs w:val="20"/>
              </w:rPr>
              <w:t xml:space="preserve">Prohloubení znalostí v následujících oblastech: </w:t>
            </w:r>
          </w:p>
          <w:p w:rsidRPr="00DF3869" w:rsidR="00DF3869" w:rsidP="00DF3869" w:rsidRDefault="00DF3869" w14:paraId="49FF6617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Preventivní údržba</w:t>
            </w:r>
          </w:p>
          <w:p w:rsidRPr="00DF3869" w:rsidR="00DF3869" w:rsidP="00DF3869" w:rsidRDefault="00DF3869" w14:paraId="65FC59D1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Systémy údržeb</w:t>
            </w:r>
          </w:p>
          <w:p w:rsidRPr="00DF3869" w:rsidR="00DF3869" w:rsidP="00DF3869" w:rsidRDefault="00DF3869" w14:paraId="1D0EA27C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Mazací plány</w:t>
            </w:r>
          </w:p>
          <w:p w:rsidRPr="00DF3869" w:rsidR="00DF3869" w:rsidP="00DF3869" w:rsidRDefault="00DF3869" w14:paraId="557C36AD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Mazací techniky</w:t>
            </w:r>
          </w:p>
          <w:p w:rsidRPr="00DF3869" w:rsidR="00DF3869" w:rsidP="00DF3869" w:rsidRDefault="00DF3869" w14:paraId="194A7D91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Vibrodiagnostika</w:t>
            </w:r>
            <w:proofErr w:type="spellEnd"/>
          </w:p>
          <w:p w:rsidRPr="00DF3869" w:rsidR="00DF3869" w:rsidP="00DF3869" w:rsidRDefault="00DF3869" w14:paraId="59BFDAAC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Tribodiagnostika</w:t>
            </w:r>
            <w:proofErr w:type="spellEnd"/>
          </w:p>
          <w:p w:rsidRPr="00DF3869" w:rsidR="00DF3869" w:rsidP="00DF3869" w:rsidRDefault="00DF3869" w14:paraId="3034DEC3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Termodiagnostika</w:t>
            </w:r>
            <w:proofErr w:type="spellEnd"/>
          </w:p>
          <w:p w:rsidRPr="00DF3869" w:rsidR="00DF3869" w:rsidP="00DF3869" w:rsidRDefault="00DF3869" w14:paraId="7752B65A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cstheme="minorHAnsi"/>
                <w:sz w:val="20"/>
                <w:szCs w:val="20"/>
              </w:rPr>
              <w:t>Údržba ložisek</w:t>
            </w:r>
          </w:p>
          <w:p w:rsidRPr="00DF3869" w:rsidR="006C476D" w:rsidP="00DF3869" w:rsidRDefault="00DF3869" w14:paraId="3B2AA0E4" w14:textId="77777777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3869">
              <w:rPr>
                <w:rFonts w:asciiTheme="minorHAnsi" w:hAnsiTheme="minorHAnsi" w:eastAsiaTheme="minorHAnsi" w:cstheme="minorHAnsi"/>
                <w:b/>
                <w:bCs/>
                <w:color w:val="212124"/>
                <w:sz w:val="20"/>
                <w:szCs w:val="20"/>
              </w:rPr>
              <w:t>Praktická cvičení</w:t>
            </w:r>
          </w:p>
        </w:tc>
      </w:tr>
      <w:tr w:rsidRPr="00793295" w:rsidR="006C476D" w14:paraId="07C4ABF0" w14:textId="77777777">
        <w:trPr>
          <w:trHeight w:val="552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450244" w14:paraId="4441F095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Cílová skupina: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6C476D" w:rsidP="00BC3C67" w:rsidRDefault="00930C50" w14:paraId="30B76C5B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management, obchodní management, obchodníci, nákupní management, nákupčí, výrobní management, vývojový management a ostatní stresové pozice</w:t>
            </w:r>
          </w:p>
        </w:tc>
      </w:tr>
      <w:tr w:rsidRPr="00ED43B7" w:rsidR="00284785" w:rsidTr="00B05D9D" w14:paraId="20785504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284785" w14:paraId="1F04D79A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Počet školících dnů celkem (1 školící den=8 hodin):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543DAB" w14:paraId="17CFF861" w14:textId="2D735154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 dny </w:t>
            </w:r>
          </w:p>
        </w:tc>
      </w:tr>
      <w:tr w:rsidRPr="00ED43B7" w:rsidR="00284785" w:rsidTr="00B05D9D" w14:paraId="6EBC1BFC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284785" w14:paraId="436241A3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Maximální počet školících hodin (60 min) na jednu skupinu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284785" w:rsidP="00B05D9D" w:rsidRDefault="00DF3869" w14:paraId="2B7CD31F" w14:textId="50F2B5E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</w:t>
            </w:r>
            <w:r w:rsidRPr="00B51B49" w:rsidR="00543D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hodin</w:t>
            </w:r>
          </w:p>
        </w:tc>
      </w:tr>
      <w:tr w:rsidRPr="00793295" w:rsidR="007620DF" w14:paraId="5FD0DE9B" w14:textId="77777777">
        <w:trPr>
          <w:trHeight w:val="504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418A7694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Lektorské zabezpečení: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61160A" w14:paraId="77F3D21F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Viz zadávací dokumentace</w:t>
            </w:r>
          </w:p>
        </w:tc>
      </w:tr>
      <w:tr w:rsidRPr="00793295" w:rsidR="007620DF" w14:paraId="59E6373B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284785" w:rsidRDefault="00284785" w14:paraId="6AF8B72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Počet osob ve skupině</w:t>
            </w:r>
            <w:r w:rsidRPr="00B51B49" w:rsidR="007620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62971AA6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Minimálně 5 osob, maximálně 12 osob </w:t>
            </w:r>
          </w:p>
        </w:tc>
      </w:tr>
      <w:tr w:rsidRPr="00793295" w:rsidR="007620DF" w14:paraId="70C65E68" w14:textId="77777777">
        <w:trPr>
          <w:trHeight w:val="559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6FE1C5F8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Studijní materiály, didaktická technika, MTZ: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1B49" w:rsidR="007620DF" w:rsidP="00BC3C67" w:rsidRDefault="007620DF" w14:paraId="4374BEBE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51B4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Zajistí dodavatel. Učebnice, manuály – studijní texty, pracovní sešity  </w:t>
            </w:r>
          </w:p>
        </w:tc>
      </w:tr>
      <w:tr w:rsidRPr="00793295" w:rsidR="007620DF" w14:paraId="0DAFCEED" w14:textId="77777777">
        <w:trPr>
          <w:trHeight w:val="257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05209E64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Způsob ukončení: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4F69174D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Závěrečná zpráva od lektora </w:t>
            </w:r>
          </w:p>
        </w:tc>
      </w:tr>
      <w:tr w:rsidRPr="00793295" w:rsidR="007620DF" w14:paraId="55A9A6D8" w14:textId="77777777">
        <w:trPr>
          <w:trHeight w:val="506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2CA2076E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Výstup: 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3295" w:rsidR="007620DF" w:rsidP="00BC3C67" w:rsidRDefault="007620DF" w14:paraId="5F03DCAD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Osvědčení o absolvování kurzu a Potvrzení o absolvování k projektu z </w:t>
            </w:r>
          </w:p>
          <w:p w:rsidRPr="00793295" w:rsidR="007620DF" w:rsidP="00BC3C67" w:rsidRDefault="007620DF" w14:paraId="3235D142" w14:textId="77777777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93295">
              <w:rPr>
                <w:rFonts w:asciiTheme="minorHAnsi" w:hAnsiTheme="minorHAnsi" w:cstheme="minorHAnsi"/>
                <w:sz w:val="20"/>
                <w:szCs w:val="20"/>
              </w:rPr>
              <w:t xml:space="preserve">OPZ </w:t>
            </w:r>
          </w:p>
        </w:tc>
      </w:tr>
    </w:tbl>
    <w:p w:rsidR="00031D8A" w:rsidP="00284785" w:rsidRDefault="00450244" w14:paraId="68728C73" w14:textId="777777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93295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93295" w:rsidR="006C476D" w:rsidP="00BF7172" w:rsidRDefault="006C476D" w14:paraId="0D830BC5" w14:textId="77777777">
      <w:pPr>
        <w:tabs>
          <w:tab w:val="left" w:pos="1274"/>
        </w:tabs>
        <w:spacing w:after="19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sectPr w:rsidRPr="00793295" w:rsidR="006C476D">
      <w:headerReference w:type="even" r:id="rId8"/>
      <w:headerReference w:type="default" r:id="rId9"/>
      <w:headerReference w:type="first" r:id="rId10"/>
      <w:pgSz w:w="11906" w:h="16838"/>
      <w:pgMar w:top="1392" w:right="1414" w:bottom="998" w:left="1416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F6FDF" w:rsidRDefault="00CF6FDF" w14:paraId="4CD9D6B7" w14:textId="77777777">
      <w:pPr>
        <w:spacing w:after="0" w:line="240" w:lineRule="auto"/>
      </w:pPr>
      <w:r>
        <w:separator/>
      </w:r>
    </w:p>
  </w:endnote>
  <w:endnote w:type="continuationSeparator" w:id="0">
    <w:p w:rsidR="00CF6FDF" w:rsidRDefault="00CF6FDF" w14:paraId="46AFB4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F6FDF" w:rsidRDefault="00CF6FDF" w14:paraId="3B37FFCB" w14:textId="77777777">
      <w:pPr>
        <w:spacing w:after="0" w:line="240" w:lineRule="auto"/>
      </w:pPr>
      <w:r>
        <w:separator/>
      </w:r>
    </w:p>
  </w:footnote>
  <w:footnote w:type="continuationSeparator" w:id="0">
    <w:p w:rsidR="00CF6FDF" w:rsidRDefault="00CF6FDF" w14:paraId="7B9328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p14">
  <w:p w:rsidR="00CF6FDF" w:rsidRDefault="00CF6FDF" w14:paraId="590EE045" w14:textId="77777777">
    <w:pPr>
      <w:spacing w:after="0" w:line="216" w:lineRule="auto"/>
      <w:ind w:right="4867" w:firstLine="1"/>
    </w:pPr>
    <w:r>
      <w:rPr>
        <w:noProof/>
      </w:rPr>
      <w:drawing>
        <wp:anchor distT="0" distB="0" distL="114300" distR="114300" simplePos="false" relativeHeight="251658240" behindDoc="false" locked="false" layoutInCell="true" allowOverlap="false" wp14:anchorId="25C582A3" wp14:editId="25317B49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626741" cy="541655"/>
          <wp:effectExtent l="0" t="0" r="0" b="0"/>
          <wp:wrapSquare wrapText="bothSides"/>
          <wp:docPr id="9" name="Picture 9"/>
          <wp:cNvGraphicFramePr/>
          <a:graphic>
            <a:graphicData uri="http://schemas.openxmlformats.org/drawingml/2006/picture">
              <pic:pic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6741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 </w:t>
    </w:r>
  </w:p>
  <w:p w:rsidR="00CF6FDF" w:rsidRDefault="00CF6FDF" w14:paraId="2ABE9567" w14:textId="77777777"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false" relativeHeight="251659264" behindDoc="true" locked="false" layoutInCell="true" allowOverlap="true" wp14:anchorId="765371B6" wp14:editId="7A3E5D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822" name="Group 157822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0,0" style="width:7.87402e-05pt;height:7.87402e-05pt;position:absolute;z-index:-2147483648;mso-position-horizontal-relative:page;mso-position-horizontal:absolute;margin-left:0pt;mso-position-vertical-relative:page;margin-top:0pt;" id="Group 157822"/>
          </w:pict>
        </mc:Fallback>
      </mc:AlternateConten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p14">
  <w:p w:rsidR="00CF6FDF" w:rsidRDefault="00CF6FDF" w14:paraId="14086C79" w14:textId="77398D75">
    <w:pPr>
      <w:spacing w:after="0" w:line="216" w:lineRule="auto"/>
      <w:ind w:right="4867" w:firstLine="1"/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eastAsia="Tahoma" w:cs="Tahoma"/>
      </w:rPr>
      <w:t xml:space="preserve">  </w:t>
    </w:r>
  </w:p>
  <w:p w:rsidRPr="00CF6FDF" w:rsidR="00CF6FDF" w:rsidRDefault="00CF6FDF" w14:paraId="22361C60" w14:textId="77777777">
    <w:pPr>
      <w:rPr>
        <w:b/>
      </w:rPr>
    </w:pPr>
    <w:r w:rsidRPr="00CF6FDF">
      <w:rPr>
        <w:rFonts w:ascii="Calibri" w:hAnsi="Calibri" w:eastAsia="Calibri" w:cs="Calibri"/>
        <w:b/>
        <w:noProof/>
      </w:rPr>
      <mc:AlternateContent>
        <mc:Choice Requires="wpg">
          <w:drawing>
            <wp:anchor distT="0" distB="0" distL="114300" distR="114300" simplePos="false" relativeHeight="251661312" behindDoc="true" locked="false" layoutInCell="true" allowOverlap="true" wp14:anchorId="25BB770B" wp14:editId="23D2A09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811" name="Group 157811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0,0" style="width:7.87402e-05pt;height:7.87402e-05pt;position:absolute;z-index:-2147483648;mso-position-horizontal-relative:page;mso-position-horizontal:absolute;margin-left:0pt;mso-position-vertical-relative:page;margin-top:0pt;" id="Group 157811"/>
          </w:pict>
        </mc:Fallback>
      </mc:AlternateContent>
    </w:r>
    <w:r w:rsidRPr="00CF6FDF">
      <w:rPr>
        <w:b/>
      </w:rPr>
      <w:t>Příloha č. 5b) Podrobná specifikace předmětu zakázky pro dílčí plnění č. 2 Technické a jiné odborné vzdělávání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p14">
  <w:p w:rsidR="00CF6FDF" w:rsidRDefault="00CF6FDF" w14:paraId="2E209410" w14:textId="77777777">
    <w:pPr>
      <w:spacing w:after="0" w:line="216" w:lineRule="auto"/>
      <w:ind w:right="4867" w:firstLine="1"/>
    </w:pPr>
    <w:r>
      <w:rPr>
        <w:noProof/>
      </w:rPr>
      <w:drawing>
        <wp:anchor distT="0" distB="0" distL="114300" distR="114300" simplePos="false" relativeHeight="251662336" behindDoc="false" locked="false" layoutInCell="true" allowOverlap="false" wp14:anchorId="626862AD" wp14:editId="599E772A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626741" cy="541655"/>
          <wp:effectExtent l="0" t="0" r="0" b="0"/>
          <wp:wrapSquare wrapText="bothSides"/>
          <wp:docPr id="2" name="Picture 9"/>
          <wp:cNvGraphicFramePr/>
          <a:graphic>
            <a:graphicData uri="http://schemas.openxmlformats.org/drawingml/2006/picture">
              <pic:pic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6741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 </w:t>
    </w:r>
  </w:p>
  <w:p w:rsidR="00CF6FDF" w:rsidRDefault="00CF6FDF" w14:paraId="32DD0860" w14:textId="77777777"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false" relativeHeight="251663360" behindDoc="true" locked="false" layoutInCell="true" allowOverlap="true" wp14:anchorId="2F4E6AD0" wp14:editId="6E647E4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7800" name="Group 157800"/>
              <wp:cNvGraphicFramePr/>
              <a:graphic>
                <a:graphicData uri="http://schemas.microsoft.com/office/word/2010/wordprocessingGroup">
                  <wpg:wgp xmlns:cx="http://schemas.microsoft.com/office/drawing/2014/chartex" xmlns:cx1="http://schemas.microsoft.com/office/drawing/2015/9/8/chartex" xmlns:wpc="http://schemas.microsoft.com/office/word/2010/wordprocessingCanvas" xmlns:wpi="http://schemas.microsoft.com/office/word/2010/wordprocessingInk"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coordsize="0,0" style="width:7.87402e-05pt;height:7.87402e-05pt;position:absolute;z-index:-2147483648;mso-position-horizontal-relative:page;mso-position-horizontal:absolute;margin-left:0pt;mso-position-vertical-relative:page;margin-top:0pt;" id="Group 157800"/>
          </w:pict>
        </mc:Fallback>
      </mc:AlternateConten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FFFFFFFE"/>
    <w:multiLevelType w:val="singleLevel"/>
    <w:tmpl w:val="46126E20"/>
    <w:lvl w:ilvl="0">
      <w:numFmt w:val="bullet"/>
      <w:lvlText w:val="*"/>
      <w:lvlJc w:val="left"/>
    </w:lvl>
  </w:abstractNum>
  <w:abstractNum w:abstractNumId="1">
    <w:nsid w:val="079642C9"/>
    <w:multiLevelType w:val="hybridMultilevel"/>
    <w:tmpl w:val="B2CEF7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6D2278"/>
    <w:multiLevelType w:val="hybridMultilevel"/>
    <w:tmpl w:val="24A4F5F8"/>
    <w:lvl w:ilvl="0" w:tplc="CB808B5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80A5A60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6842104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678F2F6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39A477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F2A100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B146010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900531A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98896A4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>
    <w:nsid w:val="15BC0A02"/>
    <w:multiLevelType w:val="hybridMultilevel"/>
    <w:tmpl w:val="1E6EC57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44D61E6"/>
    <w:multiLevelType w:val="hybridMultilevel"/>
    <w:tmpl w:val="ED185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5BE1CCC"/>
    <w:multiLevelType w:val="hybridMultilevel"/>
    <w:tmpl w:val="F9F03498"/>
    <w:lvl w:ilvl="0" w:tplc="377026D0">
      <w:start w:val="1"/>
      <w:numFmt w:val="bullet"/>
      <w:lvlText w:val="•"/>
      <w:lvlJc w:val="left"/>
      <w:pPr>
        <w:ind w:left="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276FF0E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3949518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C6EA914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346DFCC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2040E6E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6783816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D0EAA66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B26B372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>
    <w:nsid w:val="27117F85"/>
    <w:multiLevelType w:val="hybridMultilevel"/>
    <w:tmpl w:val="EB167338"/>
    <w:lvl w:ilvl="0" w:tplc="CB6201CE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9FA9A3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7FE73C0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1ECA020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1D2B65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330DF26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C5CD460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B1E638E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7E05B08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>
    <w:nsid w:val="2BC7282D"/>
    <w:multiLevelType w:val="hybridMultilevel"/>
    <w:tmpl w:val="03B8148E"/>
    <w:lvl w:ilvl="0" w:tplc="D76A9528">
      <w:start w:val="1"/>
      <w:numFmt w:val="bullet"/>
      <w:lvlText w:val="•"/>
      <w:lvlJc w:val="left"/>
      <w:pPr>
        <w:ind w:left="281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D1C850E">
      <w:start w:val="1"/>
      <w:numFmt w:val="bullet"/>
      <w:lvlText w:val="o"/>
      <w:lvlJc w:val="left"/>
      <w:pPr>
        <w:ind w:left="146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2CEB57A">
      <w:start w:val="1"/>
      <w:numFmt w:val="bullet"/>
      <w:lvlText w:val="▪"/>
      <w:lvlJc w:val="left"/>
      <w:pPr>
        <w:ind w:left="218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45A4FC6">
      <w:start w:val="1"/>
      <w:numFmt w:val="bullet"/>
      <w:lvlText w:val="•"/>
      <w:lvlJc w:val="left"/>
      <w:pPr>
        <w:ind w:left="290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096E840">
      <w:start w:val="1"/>
      <w:numFmt w:val="bullet"/>
      <w:lvlText w:val="o"/>
      <w:lvlJc w:val="left"/>
      <w:pPr>
        <w:ind w:left="362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EC049E6">
      <w:start w:val="1"/>
      <w:numFmt w:val="bullet"/>
      <w:lvlText w:val="▪"/>
      <w:lvlJc w:val="left"/>
      <w:pPr>
        <w:ind w:left="434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E3C8CEE">
      <w:start w:val="1"/>
      <w:numFmt w:val="bullet"/>
      <w:lvlText w:val="•"/>
      <w:lvlJc w:val="left"/>
      <w:pPr>
        <w:ind w:left="506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EB65FC2">
      <w:start w:val="1"/>
      <w:numFmt w:val="bullet"/>
      <w:lvlText w:val="o"/>
      <w:lvlJc w:val="left"/>
      <w:pPr>
        <w:ind w:left="578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DC66F66">
      <w:start w:val="1"/>
      <w:numFmt w:val="bullet"/>
      <w:lvlText w:val="▪"/>
      <w:lvlJc w:val="left"/>
      <w:pPr>
        <w:ind w:left="6509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>
    <w:nsid w:val="30444F52"/>
    <w:multiLevelType w:val="hybridMultilevel"/>
    <w:tmpl w:val="8F0EB1F0"/>
    <w:lvl w:ilvl="0" w:tplc="DBF4A4AA">
      <w:start w:val="1"/>
      <w:numFmt w:val="bullet"/>
      <w:lvlText w:val="-"/>
      <w:lvlJc w:val="left"/>
      <w:pPr>
        <w:ind w:left="125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4061E0C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E5A6DE4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5DEB6D8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CE48480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38AC6EE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558BACA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B72744E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6644C8A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>
    <w:nsid w:val="36C02D2B"/>
    <w:multiLevelType w:val="hybridMultilevel"/>
    <w:tmpl w:val="0AEE9534"/>
    <w:lvl w:ilvl="0" w:tplc="73E46E8E">
      <w:start w:val="1"/>
      <w:numFmt w:val="bullet"/>
      <w:lvlText w:val="•"/>
      <w:lvlJc w:val="left"/>
      <w:pPr>
        <w:ind w:left="134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9E4EEFC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1649E52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F625FD8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C721686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3A4850C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4E21AC4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4746112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1427EC4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222222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>
    <w:nsid w:val="42D80A45"/>
    <w:multiLevelType w:val="hybridMultilevel"/>
    <w:tmpl w:val="6FB62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4EB2C93"/>
    <w:multiLevelType w:val="hybridMultilevel"/>
    <w:tmpl w:val="62BE8002"/>
    <w:lvl w:ilvl="0" w:tplc="3CF860F6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8B0348A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EB435C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B2005CA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9645CA0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0CE566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A807956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F146214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18447B2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>
    <w:nsid w:val="45922E94"/>
    <w:multiLevelType w:val="hybridMultilevel"/>
    <w:tmpl w:val="4E347144"/>
    <w:lvl w:ilvl="0" w:tplc="BD38C50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B924ED2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4C6B9B0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B92DC64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FE82D98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0125538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1507E24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11E1C84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0B2EFFC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>
    <w:nsid w:val="470D7B68"/>
    <w:multiLevelType w:val="hybridMultilevel"/>
    <w:tmpl w:val="250ED5DC"/>
    <w:lvl w:ilvl="0" w:tplc="D4B49DB0">
      <w:start w:val="1"/>
      <w:numFmt w:val="bullet"/>
      <w:lvlText w:val="•"/>
      <w:lvlJc w:val="left"/>
      <w:pPr>
        <w:ind w:left="283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7A8C31C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0CC29DC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5A2A5B8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31EAE52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45EB04E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416CD1A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E086386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E78FD14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>
    <w:nsid w:val="49AD2636"/>
    <w:multiLevelType w:val="hybridMultilevel"/>
    <w:tmpl w:val="D152D68C"/>
    <w:lvl w:ilvl="0" w:tplc="2C144420">
      <w:numFmt w:val="bullet"/>
      <w:lvlText w:val="-"/>
      <w:lvlJc w:val="left"/>
      <w:pPr>
        <w:ind w:left="720" w:hanging="360"/>
      </w:pPr>
      <w:rPr>
        <w:rFonts w:hint="default" w:ascii="Garamond" w:hAnsi="Garamond" w:eastAsia="Garamond" w:cs="Garamond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9F2059B"/>
    <w:multiLevelType w:val="hybridMultilevel"/>
    <w:tmpl w:val="8766F540"/>
    <w:lvl w:ilvl="0" w:tplc="54D26D6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17AFC6E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8E23B8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CCE36D6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6CAC1D8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E3CD77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1CE3E96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8E8AB1A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542D2E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>
    <w:nsid w:val="4A532106"/>
    <w:multiLevelType w:val="hybridMultilevel"/>
    <w:tmpl w:val="464E8622"/>
    <w:lvl w:ilvl="0" w:tplc="36EC6AB4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69E325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AAE334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F329880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91C62FE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1386C46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B36D7F4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108538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11A2AC0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>
    <w:nsid w:val="55A72D39"/>
    <w:multiLevelType w:val="hybridMultilevel"/>
    <w:tmpl w:val="1A48C1B4"/>
    <w:lvl w:ilvl="0" w:tplc="BC905558">
      <w:start w:val="1"/>
      <w:numFmt w:val="bullet"/>
      <w:lvlText w:val="•"/>
      <w:lvlJc w:val="left"/>
      <w:pPr>
        <w:ind w:left="502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A5C3D30">
      <w:start w:val="1"/>
      <w:numFmt w:val="bullet"/>
      <w:lvlText w:val="o"/>
      <w:lvlJc w:val="left"/>
      <w:pPr>
        <w:ind w:left="133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FB8A928">
      <w:start w:val="1"/>
      <w:numFmt w:val="bullet"/>
      <w:lvlText w:val="▪"/>
      <w:lvlJc w:val="left"/>
      <w:pPr>
        <w:ind w:left="205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73AAC88">
      <w:start w:val="1"/>
      <w:numFmt w:val="bullet"/>
      <w:lvlText w:val="•"/>
      <w:lvlJc w:val="left"/>
      <w:pPr>
        <w:ind w:left="277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FF0024E">
      <w:start w:val="1"/>
      <w:numFmt w:val="bullet"/>
      <w:lvlText w:val="o"/>
      <w:lvlJc w:val="left"/>
      <w:pPr>
        <w:ind w:left="349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BCCC40E">
      <w:start w:val="1"/>
      <w:numFmt w:val="bullet"/>
      <w:lvlText w:val="▪"/>
      <w:lvlJc w:val="left"/>
      <w:pPr>
        <w:ind w:left="421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70EBE1A">
      <w:start w:val="1"/>
      <w:numFmt w:val="bullet"/>
      <w:lvlText w:val="•"/>
      <w:lvlJc w:val="left"/>
      <w:pPr>
        <w:ind w:left="493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E0C3898">
      <w:start w:val="1"/>
      <w:numFmt w:val="bullet"/>
      <w:lvlText w:val="o"/>
      <w:lvlJc w:val="left"/>
      <w:pPr>
        <w:ind w:left="565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CDC46DA">
      <w:start w:val="1"/>
      <w:numFmt w:val="bullet"/>
      <w:lvlText w:val="▪"/>
      <w:lvlJc w:val="left"/>
      <w:pPr>
        <w:ind w:left="6370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>
    <w:nsid w:val="57440D62"/>
    <w:multiLevelType w:val="hybridMultilevel"/>
    <w:tmpl w:val="1960D1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5ABA5207"/>
    <w:multiLevelType w:val="hybridMultilevel"/>
    <w:tmpl w:val="52F84E08"/>
    <w:lvl w:ilvl="0" w:tplc="DCFAE952">
      <w:start w:val="1"/>
      <w:numFmt w:val="decimal"/>
      <w:lvlText w:val="%1."/>
      <w:lvlJc w:val="left"/>
      <w:pPr>
        <w:ind w:left="72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BFECD68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C04DF36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B267B5A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620A678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E2A74F8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16A45F0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57A3276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B048E56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>
    <w:nsid w:val="5B9A6D47"/>
    <w:multiLevelType w:val="hybridMultilevel"/>
    <w:tmpl w:val="F5F2EB04"/>
    <w:lvl w:ilvl="0" w:tplc="8BF836DE">
      <w:start w:val="1"/>
      <w:numFmt w:val="decimal"/>
      <w:lvlText w:val="%1."/>
      <w:lvlJc w:val="left"/>
      <w:pPr>
        <w:ind w:left="72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EF07316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D4E9382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F00DADE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94C2C7E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8120D6C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C4C7B68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F1E890C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8CCE90A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>
    <w:nsid w:val="5BCD0E03"/>
    <w:multiLevelType w:val="hybridMultilevel"/>
    <w:tmpl w:val="8B72F83C"/>
    <w:lvl w:ilvl="0" w:tplc="D818C80A">
      <w:start w:val="1"/>
      <w:numFmt w:val="decimal"/>
      <w:lvlText w:val="%1."/>
      <w:lvlJc w:val="left"/>
      <w:pPr>
        <w:ind w:left="36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1BC1022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7807F6A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6BE86D8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AD65B52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3A87FF2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6B09B76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3DE1ECC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FC43D5E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>
    <w:nsid w:val="60E57159"/>
    <w:multiLevelType w:val="hybridMultilevel"/>
    <w:tmpl w:val="65A845E6"/>
    <w:lvl w:ilvl="0" w:tplc="0DB65B2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0481748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CF8A52A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1DE0092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E24EE2A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4704ED8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C12D2B2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E30398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ADAC3A0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>
    <w:nsid w:val="626221B3"/>
    <w:multiLevelType w:val="hybridMultilevel"/>
    <w:tmpl w:val="2F344450"/>
    <w:lvl w:ilvl="0" w:tplc="17964E2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92804DC">
      <w:start w:val="1"/>
      <w:numFmt w:val="bullet"/>
      <w:lvlText w:val="o"/>
      <w:lvlJc w:val="left"/>
      <w:pPr>
        <w:ind w:left="110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DC2CEE8">
      <w:start w:val="1"/>
      <w:numFmt w:val="bullet"/>
      <w:lvlText w:val="▪"/>
      <w:lvlJc w:val="left"/>
      <w:pPr>
        <w:ind w:left="182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B7EB53E">
      <w:start w:val="1"/>
      <w:numFmt w:val="bullet"/>
      <w:lvlText w:val="•"/>
      <w:lvlJc w:val="left"/>
      <w:pPr>
        <w:ind w:left="2549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B9A5034">
      <w:start w:val="1"/>
      <w:numFmt w:val="bullet"/>
      <w:lvlText w:val="o"/>
      <w:lvlJc w:val="left"/>
      <w:pPr>
        <w:ind w:left="326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4069150">
      <w:start w:val="1"/>
      <w:numFmt w:val="bullet"/>
      <w:lvlText w:val="▪"/>
      <w:lvlJc w:val="left"/>
      <w:pPr>
        <w:ind w:left="398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282F718">
      <w:start w:val="1"/>
      <w:numFmt w:val="bullet"/>
      <w:lvlText w:val="•"/>
      <w:lvlJc w:val="left"/>
      <w:pPr>
        <w:ind w:left="4709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FE2C364">
      <w:start w:val="1"/>
      <w:numFmt w:val="bullet"/>
      <w:lvlText w:val="o"/>
      <w:lvlJc w:val="left"/>
      <w:pPr>
        <w:ind w:left="542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A460720">
      <w:start w:val="1"/>
      <w:numFmt w:val="bullet"/>
      <w:lvlText w:val="▪"/>
      <w:lvlJc w:val="left"/>
      <w:pPr>
        <w:ind w:left="6149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>
    <w:nsid w:val="6D010101"/>
    <w:multiLevelType w:val="hybridMultilevel"/>
    <w:tmpl w:val="72FCA008"/>
    <w:lvl w:ilvl="0" w:tplc="BB40040C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FECA26E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00E69D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F6EBA58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7ACE5CC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A6687AA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3EC7D5E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1BEBA7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51CE45C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>
    <w:nsid w:val="6DB742F1"/>
    <w:multiLevelType w:val="hybridMultilevel"/>
    <w:tmpl w:val="B3B0E458"/>
    <w:lvl w:ilvl="0" w:tplc="930C95B8">
      <w:start w:val="1"/>
      <w:numFmt w:val="decimal"/>
      <w:lvlText w:val="%1."/>
      <w:lvlJc w:val="left"/>
      <w:pPr>
        <w:ind w:left="36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D8AF9DE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E00C340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E440E8A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522CE8A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D54BCF8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D30F31C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446123C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EB644DA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>
    <w:nsid w:val="6E6D10B4"/>
    <w:multiLevelType w:val="hybridMultilevel"/>
    <w:tmpl w:val="F2C89D7E"/>
    <w:lvl w:ilvl="0" w:tplc="765629A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A68673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9C24A2C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970373E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652C644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53663DC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B2AE43A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12ED8B4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AA8BE3E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>
    <w:nsid w:val="70B22543"/>
    <w:multiLevelType w:val="hybridMultilevel"/>
    <w:tmpl w:val="57DC18B4"/>
    <w:lvl w:ilvl="0" w:tplc="1BD4FAC4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35EE4E2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5748C04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B1A38EA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5DC0F4E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2849E3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FDAABEE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1065910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0365EA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false"/>
        <w:i w:val="false"/>
        <w:strike w:val="false"/>
        <w:dstrike w:val="false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>
    <w:nsid w:val="728A6890"/>
    <w:multiLevelType w:val="hybridMultilevel"/>
    <w:tmpl w:val="5CA0C5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772C2A89"/>
    <w:multiLevelType w:val="hybridMultilevel"/>
    <w:tmpl w:val="1C44C5C2"/>
    <w:lvl w:ilvl="0" w:tplc="4062712A">
      <w:start w:val="1"/>
      <w:numFmt w:val="decimal"/>
      <w:lvlText w:val="%1."/>
      <w:lvlJc w:val="left"/>
      <w:pPr>
        <w:ind w:left="36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18ADA2C">
      <w:start w:val="1"/>
      <w:numFmt w:val="lowerLetter"/>
      <w:lvlText w:val="%2"/>
      <w:lvlJc w:val="left"/>
      <w:pPr>
        <w:ind w:left="15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F56EB18">
      <w:start w:val="1"/>
      <w:numFmt w:val="lowerRoman"/>
      <w:lvlText w:val="%3"/>
      <w:lvlJc w:val="left"/>
      <w:pPr>
        <w:ind w:left="22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1666DB2">
      <w:start w:val="1"/>
      <w:numFmt w:val="decimal"/>
      <w:lvlText w:val="%4"/>
      <w:lvlJc w:val="left"/>
      <w:pPr>
        <w:ind w:left="29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9DE1576">
      <w:start w:val="1"/>
      <w:numFmt w:val="lowerLetter"/>
      <w:lvlText w:val="%5"/>
      <w:lvlJc w:val="left"/>
      <w:pPr>
        <w:ind w:left="37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3AE33F2">
      <w:start w:val="1"/>
      <w:numFmt w:val="lowerRoman"/>
      <w:lvlText w:val="%6"/>
      <w:lvlJc w:val="left"/>
      <w:pPr>
        <w:ind w:left="44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0AD21C">
      <w:start w:val="1"/>
      <w:numFmt w:val="decimal"/>
      <w:lvlText w:val="%7"/>
      <w:lvlJc w:val="left"/>
      <w:pPr>
        <w:ind w:left="51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4985BBA">
      <w:start w:val="1"/>
      <w:numFmt w:val="lowerLetter"/>
      <w:lvlText w:val="%8"/>
      <w:lvlJc w:val="left"/>
      <w:pPr>
        <w:ind w:left="58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402A52A">
      <w:start w:val="1"/>
      <w:numFmt w:val="lowerRoman"/>
      <w:lvlText w:val="%9"/>
      <w:lvlJc w:val="left"/>
      <w:pPr>
        <w:ind w:left="65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0">
    <w:nsid w:val="79E63D8A"/>
    <w:multiLevelType w:val="hybridMultilevel"/>
    <w:tmpl w:val="21C61B92"/>
    <w:lvl w:ilvl="0" w:tplc="06F6558E">
      <w:start w:val="1"/>
      <w:numFmt w:val="bullet"/>
      <w:lvlText w:val="•"/>
      <w:lvlJc w:val="left"/>
      <w:pPr>
        <w:ind w:left="0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566233E">
      <w:start w:val="1"/>
      <w:numFmt w:val="bullet"/>
      <w:lvlText w:val="o"/>
      <w:lvlJc w:val="left"/>
      <w:pPr>
        <w:ind w:left="11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9266510">
      <w:start w:val="1"/>
      <w:numFmt w:val="bullet"/>
      <w:lvlText w:val="▪"/>
      <w:lvlJc w:val="left"/>
      <w:pPr>
        <w:ind w:left="19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A02A6D8">
      <w:start w:val="1"/>
      <w:numFmt w:val="bullet"/>
      <w:lvlText w:val="•"/>
      <w:lvlJc w:val="left"/>
      <w:pPr>
        <w:ind w:left="26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B468D38">
      <w:start w:val="1"/>
      <w:numFmt w:val="bullet"/>
      <w:lvlText w:val="o"/>
      <w:lvlJc w:val="left"/>
      <w:pPr>
        <w:ind w:left="334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12A38A8">
      <w:start w:val="1"/>
      <w:numFmt w:val="bullet"/>
      <w:lvlText w:val="▪"/>
      <w:lvlJc w:val="left"/>
      <w:pPr>
        <w:ind w:left="406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2D263BC">
      <w:start w:val="1"/>
      <w:numFmt w:val="bullet"/>
      <w:lvlText w:val="•"/>
      <w:lvlJc w:val="left"/>
      <w:pPr>
        <w:ind w:left="478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8068E5A">
      <w:start w:val="1"/>
      <w:numFmt w:val="bullet"/>
      <w:lvlText w:val="o"/>
      <w:lvlJc w:val="left"/>
      <w:pPr>
        <w:ind w:left="550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700447C">
      <w:start w:val="1"/>
      <w:numFmt w:val="bullet"/>
      <w:lvlText w:val="▪"/>
      <w:lvlJc w:val="left"/>
      <w:pPr>
        <w:ind w:left="6228"/>
      </w:pPr>
      <w:rPr>
        <w:rFonts w:ascii="Garamond" w:hAnsi="Garamond" w:eastAsia="Garamond" w:cs="Garamond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7"/>
  </w:num>
  <w:num w:numId="2">
    <w:abstractNumId w:val="30"/>
  </w:num>
  <w:num w:numId="3">
    <w:abstractNumId w:val="17"/>
  </w:num>
  <w:num w:numId="4">
    <w:abstractNumId w:val="9"/>
  </w:num>
  <w:num w:numId="5">
    <w:abstractNumId w:val="11"/>
  </w:num>
  <w:num w:numId="6">
    <w:abstractNumId w:val="27"/>
  </w:num>
  <w:num w:numId="7">
    <w:abstractNumId w:val="13"/>
  </w:num>
  <w:num w:numId="8">
    <w:abstractNumId w:val="16"/>
  </w:num>
  <w:num w:numId="9">
    <w:abstractNumId w:val="5"/>
  </w:num>
  <w:num w:numId="10">
    <w:abstractNumId w:val="23"/>
  </w:num>
  <w:num w:numId="11">
    <w:abstractNumId w:val="24"/>
  </w:num>
  <w:num w:numId="12">
    <w:abstractNumId w:val="8"/>
  </w:num>
  <w:num w:numId="13">
    <w:abstractNumId w:val="26"/>
  </w:num>
  <w:num w:numId="14">
    <w:abstractNumId w:val="29"/>
  </w:num>
  <w:num w:numId="15">
    <w:abstractNumId w:val="19"/>
  </w:num>
  <w:num w:numId="16">
    <w:abstractNumId w:val="25"/>
  </w:num>
  <w:num w:numId="17">
    <w:abstractNumId w:val="20"/>
  </w:num>
  <w:num w:numId="18">
    <w:abstractNumId w:val="21"/>
  </w:num>
  <w:num w:numId="19">
    <w:abstractNumId w:val="22"/>
  </w:num>
  <w:num w:numId="20">
    <w:abstractNumId w:val="12"/>
  </w:num>
  <w:num w:numId="21">
    <w:abstractNumId w:val="2"/>
  </w:num>
  <w:num w:numId="22">
    <w:abstractNumId w:val="15"/>
  </w:num>
  <w:num w:numId="23">
    <w:abstractNumId w:val="6"/>
  </w:num>
  <w:num w:numId="24">
    <w:abstractNumId w:val="14"/>
  </w:num>
  <w:num w:numId="25">
    <w:abstractNumId w:val="18"/>
  </w:num>
  <w:num w:numId="26">
    <w:abstractNumId w:val="28"/>
  </w:num>
  <w:num w:numId="27">
    <w:abstractNumId w:val="3"/>
  </w:num>
  <w:num w:numId="28">
    <w:abstractNumId w:val="4"/>
  </w:num>
  <w:num w:numId="29">
    <w:abstractNumId w:val="0"/>
    <w:lvlOverride w:ilvl="0">
      <w:lvl w:ilvl="0">
        <w:numFmt w:val="bullet"/>
        <w:lvlText w:val=""/>
        <w:legacy w:legacy="true" w:legacySpace="0" w:legacyIndent="0"/>
        <w:lvlJc w:val="left"/>
        <w:rPr>
          <w:rFonts w:hint="default" w:ascii="Symbol" w:hAnsi="Symbol"/>
          <w:sz w:val="22"/>
        </w:rPr>
      </w:lvl>
    </w:lvlOverride>
  </w:num>
  <w:num w:numId="30">
    <w:abstractNumId w:val="10"/>
  </w:num>
  <w:num w:numId="31">
    <w:abstractNumId w:val="1"/>
  </w:num>
  <w:numIdMacAtCleanup w:val="2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D"/>
    <w:rsid w:val="000245F1"/>
    <w:rsid w:val="00031D8A"/>
    <w:rsid w:val="000A696B"/>
    <w:rsid w:val="000D34D4"/>
    <w:rsid w:val="00184A15"/>
    <w:rsid w:val="001B7919"/>
    <w:rsid w:val="00226646"/>
    <w:rsid w:val="00284785"/>
    <w:rsid w:val="00286D0A"/>
    <w:rsid w:val="002E6FE4"/>
    <w:rsid w:val="002F6301"/>
    <w:rsid w:val="00331C60"/>
    <w:rsid w:val="003D6C26"/>
    <w:rsid w:val="00401EB6"/>
    <w:rsid w:val="00450244"/>
    <w:rsid w:val="005135E1"/>
    <w:rsid w:val="00543DAB"/>
    <w:rsid w:val="005A10AA"/>
    <w:rsid w:val="005B36AD"/>
    <w:rsid w:val="0061160A"/>
    <w:rsid w:val="00635780"/>
    <w:rsid w:val="006B0BCF"/>
    <w:rsid w:val="006C476D"/>
    <w:rsid w:val="006F1D6B"/>
    <w:rsid w:val="00722901"/>
    <w:rsid w:val="00731CE8"/>
    <w:rsid w:val="0075160E"/>
    <w:rsid w:val="007620DF"/>
    <w:rsid w:val="00793295"/>
    <w:rsid w:val="00830D26"/>
    <w:rsid w:val="00927447"/>
    <w:rsid w:val="00930C50"/>
    <w:rsid w:val="009A0B7C"/>
    <w:rsid w:val="009D740A"/>
    <w:rsid w:val="009F21D8"/>
    <w:rsid w:val="00A40FA2"/>
    <w:rsid w:val="00B05D9D"/>
    <w:rsid w:val="00B51B49"/>
    <w:rsid w:val="00B74A6C"/>
    <w:rsid w:val="00BC3C67"/>
    <w:rsid w:val="00BF7172"/>
    <w:rsid w:val="00C1212E"/>
    <w:rsid w:val="00C209A3"/>
    <w:rsid w:val="00CD164E"/>
    <w:rsid w:val="00CF6FDF"/>
    <w:rsid w:val="00D42DD3"/>
    <w:rsid w:val="00D54B1A"/>
    <w:rsid w:val="00DF3869"/>
    <w:rsid w:val="00E532A8"/>
    <w:rsid w:val="00E60C24"/>
    <w:rsid w:val="00ED43B7"/>
    <w:rsid w:val="00EF5B34"/>
    <w:rsid w:val="00F67CA8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36047116"/>
  <w15:docId w15:val="{6D019374-39FE-47C3-BEC3-0AC0D7BE58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pacing w:after="240" w:line="237" w:lineRule="auto"/>
      <w:jc w:val="both"/>
    </w:pPr>
    <w:rPr>
      <w:rFonts w:ascii="Garamond" w:hAnsi="Garamond" w:eastAsia="Garamond" w:cs="Garamond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Garamond" w:hAnsi="Garamond" w:eastAsia="Garamond" w:cs="Garamond"/>
      <w:b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Pr>
      <w:rFonts w:ascii="Garamond" w:hAnsi="Garamond" w:eastAsia="Garamond" w:cs="Garamond"/>
      <w:b/>
      <w:color w:val="000000"/>
      <w:sz w:val="22"/>
    </w:rPr>
  </w:style>
  <w:style w:type="table" w:styleId="TableGrid" w:customStyle="true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50244"/>
    <w:pPr>
      <w:spacing w:after="200" w:line="276" w:lineRule="auto"/>
      <w:ind w:left="720"/>
      <w:contextualSpacing/>
      <w:jc w:val="left"/>
    </w:pPr>
    <w:rPr>
      <w:rFonts w:ascii="Calibri" w:hAnsi="Calibri" w:eastAsia="Calibri" w:cs="Times New Roman"/>
      <w:color w:val="auto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69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A696B"/>
    <w:rPr>
      <w:rFonts w:ascii="Garamond" w:hAnsi="Garamond" w:eastAsia="Garamond" w:cs="Garamond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D6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C2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D6C26"/>
    <w:rPr>
      <w:rFonts w:ascii="Garamond" w:hAnsi="Garamond" w:eastAsia="Garamond" w:cs="Garamond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C2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D6C26"/>
    <w:rPr>
      <w:rFonts w:ascii="Garamond" w:hAnsi="Garamond" w:eastAsia="Garamond" w:cs="Garamond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D6C26"/>
    <w:rPr>
      <w:rFonts w:ascii="Segoe UI" w:hAnsi="Segoe UI" w:eastAsia="Garamond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3.xml" Type="http://schemas.openxmlformats.org/officeDocument/2006/relationships/head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A424F2-06EC-4466-9FF4-A3D182F888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Rödl &amp; Partner</properties:Company>
  <properties:Pages>4</properties:Pages>
  <properties:Words>732</properties:Words>
  <properties:Characters>4322</properties:Characters>
  <properties:Lines>36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5044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2020-08-19T09:33:00Z</dcterms:created>
  <dc:creator/>
  <cp:keywords/>
  <cp:lastModifiedBy/>
  <dcterms:modified xmlns:xsi="http://www.w3.org/2001/XMLSchema-instance" xsi:type="dcterms:W3CDTF">2020-10-19T08:38:00Z</dcterms:modified>
  <cp:revision>5</cp:revision>
  <dc:subject/>
  <dc:title/>
</cp:coreProperties>
</file>