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00851E33" w:rsidP="00944247" w:rsidRDefault="00851E33" w14:paraId="76DD5E1C" w14:textId="77777777">
      <w:bookmarkStart w:name="_Toc313097842" w:id="0"/>
    </w:p>
    <w:p w:rsidR="00851E33" w:rsidP="00944247" w:rsidRDefault="00851E33" w14:paraId="257040A0" w14:textId="77777777"/>
    <w:p w:rsidR="00851E33" w:rsidP="00944247" w:rsidRDefault="00851E33" w14:paraId="5E6BF5B1" w14:textId="576E6B93">
      <w:pPr>
        <w:jc w:val="center"/>
      </w:pPr>
      <w:r>
        <w:t>zpracovaná v souladu s Pravidly pro výběr dodavatelů u zakázek spolufinancovaných</w:t>
      </w:r>
      <w:r w:rsidR="00944247">
        <w:t xml:space="preserve"> </w:t>
      </w:r>
      <w:r w:rsidR="00944247">
        <w:br/>
      </w:r>
      <w:r>
        <w:t xml:space="preserve">z Operačního programu </w:t>
      </w:r>
      <w:r w:rsidR="00FF7944">
        <w:t xml:space="preserve">Zaměstnanost a </w:t>
      </w:r>
      <w:r w:rsidR="00580783">
        <w:t>z</w:t>
      </w:r>
      <w:r w:rsidR="00FF7944">
        <w:t>ákonem č. 134/2016 Sb., o zadávání veřejných zakázek, v aktuálním znění</w:t>
      </w:r>
    </w:p>
    <w:p w:rsidR="00851E33" w:rsidP="00944247" w:rsidRDefault="00851E33" w14:paraId="6EBD70A6" w14:textId="77777777"/>
    <w:p w:rsidR="00944247" w:rsidP="00944247" w:rsidRDefault="00944247" w14:paraId="749778FA" w14:textId="77777777"/>
    <w:p w:rsidR="00851E33" w:rsidP="00944247" w:rsidRDefault="00851E33" w14:paraId="72090594" w14:textId="2462D5FD">
      <w:pPr>
        <w:jc w:val="center"/>
      </w:pPr>
      <w:bookmarkStart w:name="__RefHeading__28_1989533339" w:id="1"/>
      <w:bookmarkEnd w:id="1"/>
      <w:r>
        <w:t xml:space="preserve">pro </w:t>
      </w:r>
      <w:r w:rsidR="00FF7944">
        <w:t xml:space="preserve">podlimitní veřejnou </w:t>
      </w:r>
      <w:r>
        <w:t xml:space="preserve">zakázku </w:t>
      </w:r>
      <w:r w:rsidR="00FF7944">
        <w:t>vyhlášenou v </w:t>
      </w:r>
      <w:r w:rsidR="000A7CC2">
        <w:t>otevřeném</w:t>
      </w:r>
      <w:r w:rsidR="00FF7944">
        <w:t xml:space="preserve"> podlimitním řízení </w:t>
      </w:r>
      <w:r>
        <w:t xml:space="preserve">na </w:t>
      </w:r>
      <w:r w:rsidR="00FF7944">
        <w:t xml:space="preserve">služby </w:t>
      </w:r>
      <w:r>
        <w:t>s názvem</w:t>
      </w:r>
    </w:p>
    <w:p w:rsidR="00851E33" w:rsidP="00944247" w:rsidRDefault="00851E33" w14:paraId="5F27FB38" w14:textId="77777777"/>
    <w:p w:rsidR="00851E33" w:rsidP="00944247" w:rsidRDefault="00851E33" w14:paraId="1BDD884F" w14:textId="77777777"/>
    <w:p w:rsidRPr="00F91A31" w:rsidR="00851E33" w:rsidP="00851E33" w:rsidRDefault="00F91A31" w14:paraId="00EDB633" w14:textId="7B8A550E">
      <w:pPr>
        <w:rPr>
          <w:rFonts w:cs="Arial"/>
          <w:b/>
          <w:bCs/>
          <w:smallCaps/>
          <w:sz w:val="32"/>
          <w:szCs w:val="20"/>
        </w:rPr>
      </w:pPr>
      <w:r w:rsidRPr="00F91A31">
        <w:rPr>
          <w:rFonts w:cs="Arial"/>
          <w:b/>
          <w:bCs/>
          <w:smallCaps/>
          <w:sz w:val="32"/>
          <w:szCs w:val="20"/>
        </w:rPr>
        <w:t xml:space="preserve">Podnikové vzdělávání ve společnosti GUMOTEX </w:t>
      </w:r>
      <w:r w:rsidRPr="000423A0">
        <w:rPr>
          <w:rFonts w:cs="Arial"/>
          <w:b/>
          <w:bCs/>
          <w:sz w:val="32"/>
          <w:szCs w:val="20"/>
        </w:rPr>
        <w:t>Coating, s.r.o.</w:t>
      </w:r>
    </w:p>
    <w:p w:rsidR="00851E33" w:rsidP="00851E33" w:rsidRDefault="00851E33" w14:paraId="3A737EEC" w14:textId="77777777"/>
    <w:p w:rsidR="000D08CE" w:rsidP="00851E33" w:rsidRDefault="000D08CE" w14:paraId="569E6642" w14:textId="3C169A4A">
      <w:pPr>
        <w:jc w:val="center"/>
      </w:pPr>
      <w:r>
        <w:t>Číslo projektu v</w:t>
      </w:r>
      <w:r w:rsidR="00F91A31">
        <w:t> </w:t>
      </w:r>
      <w:r>
        <w:t>OPZ</w:t>
      </w:r>
      <w:r w:rsidR="00F91A31">
        <w:t xml:space="preserve"> </w:t>
      </w:r>
    </w:p>
    <w:p w:rsidR="00F91A31" w:rsidP="00851E33" w:rsidRDefault="00F91A31" w14:paraId="4A29D4DC" w14:textId="27C6FF64">
      <w:pPr>
        <w:jc w:val="center"/>
      </w:pPr>
      <w:r>
        <w:rPr>
          <w:rStyle w:val="datalabel"/>
        </w:rPr>
        <w:t>CZ.03.1.52/0.0/0.0/19_097/0013696</w:t>
      </w:r>
    </w:p>
    <w:p w:rsidR="000D08CE" w:rsidP="00851E33" w:rsidRDefault="000D08CE" w14:paraId="4AEE9148" w14:textId="0065C127">
      <w:pPr>
        <w:jc w:val="center"/>
      </w:pPr>
    </w:p>
    <w:p w:rsidR="000D08CE" w:rsidP="00851E33" w:rsidRDefault="000D08CE" w14:paraId="5AAFB096" w14:textId="3E8B1ABB">
      <w:pPr>
        <w:jc w:val="center"/>
      </w:pPr>
      <w:r>
        <w:t>Číslo zakázky ve Věstníku veřejných zakázek</w:t>
      </w:r>
    </w:p>
    <w:p w:rsidR="000D08CE" w:rsidP="00851E33" w:rsidRDefault="00F91A31" w14:paraId="798D40C3" w14:textId="0C14B55B">
      <w:pPr>
        <w:jc w:val="center"/>
      </w:pPr>
      <w:r>
        <w:t>F2020</w:t>
      </w:r>
      <w:r w:rsidR="000D08CE">
        <w:t>-</w:t>
      </w:r>
      <w:r w:rsidR="000A3CB7">
        <w:t>037530</w:t>
      </w:r>
      <w:bookmarkStart w:name="_GoBack" w:id="2"/>
      <w:bookmarkEnd w:id="2"/>
    </w:p>
    <w:p w:rsidR="000D08CE" w:rsidP="000D08CE" w:rsidRDefault="000D08CE" w14:paraId="2E5E7EC8" w14:textId="77777777">
      <w:pPr>
        <w:jc w:val="center"/>
      </w:pPr>
    </w:p>
    <w:p w:rsidR="000D08CE" w:rsidP="000D08CE" w:rsidRDefault="000D08CE" w14:paraId="600F999F" w14:textId="69098C76">
      <w:pPr>
        <w:jc w:val="center"/>
      </w:pPr>
      <w:r>
        <w:t>Název projektu v OPZ</w:t>
      </w:r>
    </w:p>
    <w:p w:rsidR="00851E33" w:rsidP="00944247" w:rsidRDefault="00851E33" w14:paraId="4B15351D" w14:textId="77777777"/>
    <w:p w:rsidRPr="000423A0" w:rsidR="00851E33" w:rsidP="00851E33" w:rsidRDefault="00851E33" w14:paraId="07A3660A" w14:textId="73DD7E91">
      <w:pPr>
        <w:pStyle w:val="nzevstudie"/>
        <w:rPr>
          <w:smallCaps w:val="false"/>
        </w:rPr>
      </w:pPr>
      <w:r w:rsidRPr="000423A0">
        <w:rPr>
          <w:smallCaps w:val="false"/>
        </w:rPr>
        <w:t>„</w:t>
      </w:r>
      <w:r w:rsidRPr="000423A0" w:rsidR="00F91A31">
        <w:rPr>
          <w:smallCaps w:val="false"/>
        </w:rPr>
        <w:t xml:space="preserve">Podnikové vzdělávání ve společnosti GUMOTEX </w:t>
      </w:r>
      <w:r w:rsidR="008F104C">
        <w:rPr>
          <w:smallCaps w:val="false"/>
        </w:rPr>
        <w:t>c</w:t>
      </w:r>
      <w:r w:rsidRPr="000423A0" w:rsidR="00F91A31">
        <w:rPr>
          <w:smallCaps w:val="false"/>
        </w:rPr>
        <w:t>oating - OPZ 97</w:t>
      </w:r>
      <w:r w:rsidRPr="000423A0">
        <w:rPr>
          <w:smallCaps w:val="false"/>
        </w:rPr>
        <w:t>“</w:t>
      </w:r>
    </w:p>
    <w:p w:rsidR="00851E33" w:rsidP="00944247" w:rsidRDefault="00851E33" w14:paraId="6C8DBF9B" w14:textId="77777777"/>
    <w:p w:rsidRPr="00944247" w:rsidR="00851E33" w:rsidP="00944247" w:rsidRDefault="00851E33" w14:paraId="14FC9100" w14:textId="77777777">
      <w:pPr>
        <w:pStyle w:val="Nadpis5"/>
        <w:rPr>
          <w:szCs w:val="20"/>
        </w:rPr>
      </w:pPr>
      <w:r w:rsidRPr="00944247">
        <w:t>Zadavatel:</w:t>
      </w:r>
    </w:p>
    <w:p w:rsidR="00851E33" w:rsidP="00851E33" w:rsidRDefault="00851E33" w14:paraId="385371DC" w14:textId="45E8B340">
      <w:pPr>
        <w:pStyle w:val="Normlnbezmezer"/>
        <w:tabs>
          <w:tab w:val="left" w:pos="2835"/>
        </w:tabs>
        <w:rPr>
          <w:szCs w:val="18"/>
        </w:rPr>
      </w:pPr>
      <w:r>
        <w:t>Název/obchodní jméno:</w:t>
      </w:r>
      <w:r>
        <w:tab/>
      </w:r>
      <w:r w:rsidR="00F91A31">
        <w:t>GUMOTEX Coating, s.r.o.</w:t>
      </w:r>
      <w:r>
        <w:tab/>
      </w:r>
    </w:p>
    <w:p w:rsidR="00851E33" w:rsidP="00944247" w:rsidRDefault="00851E33" w14:paraId="7443DBFC" w14:textId="03F8ADE8">
      <w:pPr>
        <w:pStyle w:val="Normlnbezmezer"/>
        <w:tabs>
          <w:tab w:val="left" w:pos="2835"/>
        </w:tabs>
      </w:pPr>
      <w:r>
        <w:t>Právní forma:</w:t>
      </w:r>
      <w:r>
        <w:tab/>
      </w:r>
      <w:r>
        <w:tab/>
      </w:r>
      <w:r w:rsidRPr="00944247">
        <w:t>11</w:t>
      </w:r>
      <w:r w:rsidR="00F91A31">
        <w:t>2</w:t>
      </w:r>
      <w:r w:rsidRPr="00944247">
        <w:t xml:space="preserve"> – </w:t>
      </w:r>
      <w:r w:rsidR="00F91A31">
        <w:t>Společnost s ručením omezeným</w:t>
      </w:r>
    </w:p>
    <w:p w:rsidRPr="00D55002" w:rsidR="00851E33" w:rsidP="00944247" w:rsidRDefault="00851E33" w14:paraId="6A5B554B" w14:textId="7326DB90">
      <w:pPr>
        <w:pStyle w:val="Normlnbezmezer"/>
        <w:tabs>
          <w:tab w:val="left" w:pos="2835"/>
        </w:tabs>
      </w:pPr>
      <w:r w:rsidRPr="00D55002">
        <w:t>Sídlo:</w:t>
      </w:r>
      <w:r w:rsidRPr="00D55002">
        <w:tab/>
      </w:r>
      <w:r w:rsidR="00F91A31">
        <w:t>Mládežnická 3062/3a, 690 02 Břeclav</w:t>
      </w:r>
    </w:p>
    <w:p w:rsidRPr="00D55002" w:rsidR="00851E33" w:rsidP="00944247" w:rsidRDefault="00851E33" w14:paraId="663D35C6" w14:textId="48531D29">
      <w:pPr>
        <w:pStyle w:val="Normlnbezmezer"/>
        <w:tabs>
          <w:tab w:val="left" w:pos="2835"/>
        </w:tabs>
      </w:pPr>
      <w:r w:rsidRPr="00D55002">
        <w:t>IČ</w:t>
      </w:r>
      <w:r w:rsidRPr="00D55002" w:rsidR="00944247">
        <w:t>O</w:t>
      </w:r>
      <w:r w:rsidRPr="00D55002">
        <w:t>:</w:t>
      </w:r>
      <w:r w:rsidRPr="00D55002">
        <w:tab/>
      </w:r>
      <w:r w:rsidR="00F91A31">
        <w:t>07417659</w:t>
      </w:r>
    </w:p>
    <w:p w:rsidR="00F91A31" w:rsidP="00944247" w:rsidRDefault="00F91A31" w14:paraId="319AAD9F" w14:textId="77777777">
      <w:pPr>
        <w:pStyle w:val="Normlnbezmezer"/>
        <w:tabs>
          <w:tab w:val="left" w:pos="2835"/>
        </w:tabs>
      </w:pPr>
      <w:r>
        <w:t>DIČ:</w:t>
      </w:r>
      <w:r>
        <w:tab/>
      </w:r>
      <w:r>
        <w:tab/>
        <w:t>CZ07417659</w:t>
      </w:r>
    </w:p>
    <w:p w:rsidR="00851E33" w:rsidP="00944247" w:rsidRDefault="00851E33" w14:paraId="4FD70832" w14:textId="62A59B21">
      <w:pPr>
        <w:pStyle w:val="Normlnbezmezer"/>
        <w:tabs>
          <w:tab w:val="left" w:pos="2835"/>
        </w:tabs>
      </w:pPr>
      <w:r w:rsidRPr="00D55002">
        <w:t>Zastoupena:</w:t>
      </w:r>
      <w:r w:rsidRPr="00D55002">
        <w:tab/>
      </w:r>
      <w:r w:rsidRPr="00D55002">
        <w:tab/>
      </w:r>
      <w:r w:rsidR="002673DE">
        <w:t>Mgr. František Řezáč, jednatel, Ing. František Pálka, jednatel</w:t>
      </w:r>
    </w:p>
    <w:p w:rsidR="00851E33" w:rsidP="00E31D15" w:rsidRDefault="00851E33" w14:paraId="07624AF2" w14:textId="41A978F4">
      <w:pPr>
        <w:tabs>
          <w:tab w:val="left" w:pos="2835"/>
        </w:tabs>
        <w:ind w:left="2835" w:hanging="2835"/>
      </w:pPr>
      <w:r w:rsidRPr="005575C3">
        <w:t>Adresa profilu zadavatele:</w:t>
      </w:r>
      <w:r w:rsidRPr="005575C3">
        <w:tab/>
      </w:r>
      <w:hyperlink w:history="true" r:id="rId8">
        <w:r w:rsidR="002673DE">
          <w:rPr>
            <w:rStyle w:val="Hypertextovodkaz"/>
          </w:rPr>
          <w:t>https://www.vhodne-uverejneni.cz/profil/gumotex-akciova-spolecnost</w:t>
        </w:r>
      </w:hyperlink>
    </w:p>
    <w:p w:rsidRPr="00D476AB" w:rsidR="00851E33" w:rsidP="00D476AB" w:rsidRDefault="005575C3" w14:paraId="5520EEB2" w14:textId="77777777">
      <w:pPr>
        <w:pStyle w:val="Obsah"/>
        <w:rPr>
          <w:rStyle w:val="Hypertextovodkaz"/>
          <w:color w:val="000066"/>
          <w:u w:val="none"/>
        </w:rPr>
      </w:pPr>
      <w:r w:rsidRPr="00D476AB">
        <w:rPr>
          <w:rStyle w:val="Hypertextovodkaz"/>
          <w:color w:val="000066"/>
          <w:u w:val="none"/>
        </w:rPr>
        <w:lastRenderedPageBreak/>
        <w:t>Obsah</w:t>
      </w:r>
      <w:r w:rsidRPr="00D476AB">
        <w:rPr>
          <w:rStyle w:val="Hypertextovodkaz"/>
          <w:color w:val="FFFFFF" w:themeColor="background1"/>
          <w:u w:val="none"/>
        </w:rPr>
        <w:t>……………..</w:t>
      </w:r>
    </w:p>
    <w:p w:rsidR="00B8203D" w:rsidRDefault="00D476AB" w14:paraId="2FE81E6E" w14:textId="6ABD5283">
      <w:pPr>
        <w:pStyle w:val="Obsah1"/>
        <w:rPr>
          <w:rFonts w:asciiTheme="minorHAnsi" w:hAnsiTheme="minorHAnsi" w:eastAsiaTheme="minorEastAsia" w:cstheme="minorBidi"/>
          <w:noProof/>
          <w:sz w:val="22"/>
          <w:szCs w:val="22"/>
        </w:rPr>
      </w:pPr>
      <w:r>
        <w:rPr>
          <w:b/>
        </w:rPr>
        <w:fldChar w:fldCharType="begin"/>
      </w:r>
      <w:r>
        <w:rPr>
          <w:b/>
        </w:rPr>
        <w:instrText xml:space="preserve"> TOC \o "2-3" \h \z \t "Nadpis 1;1;Úvod;1;Styl Nadpis 1 + Před:  18 b. Za:  6 b.;1" </w:instrText>
      </w:r>
      <w:r>
        <w:rPr>
          <w:b/>
        </w:rPr>
        <w:fldChar w:fldCharType="separate"/>
      </w:r>
      <w:hyperlink w:history="true" w:anchor="_Toc53998251">
        <w:r w:rsidRPr="00A728E0" w:rsidR="00B8203D">
          <w:rPr>
            <w:rStyle w:val="Hypertextovodkaz"/>
            <w:noProof/>
          </w:rPr>
          <w:t>1</w:t>
        </w:r>
        <w:r w:rsidR="00B8203D">
          <w:rPr>
            <w:rFonts w:asciiTheme="minorHAnsi" w:hAnsiTheme="minorHAnsi" w:eastAsiaTheme="minorEastAsia" w:cstheme="minorBidi"/>
            <w:noProof/>
            <w:sz w:val="22"/>
            <w:szCs w:val="22"/>
          </w:rPr>
          <w:tab/>
        </w:r>
        <w:r w:rsidRPr="00A728E0" w:rsidR="00B8203D">
          <w:rPr>
            <w:rStyle w:val="Hypertextovodkaz"/>
            <w:noProof/>
          </w:rPr>
          <w:t>Zadávací dokumentace</w:t>
        </w:r>
        <w:r w:rsidR="00B8203D">
          <w:rPr>
            <w:noProof/>
            <w:webHidden/>
          </w:rPr>
          <w:tab/>
        </w:r>
        <w:r w:rsidR="00B8203D">
          <w:rPr>
            <w:noProof/>
            <w:webHidden/>
          </w:rPr>
          <w:fldChar w:fldCharType="begin"/>
        </w:r>
        <w:r w:rsidR="00B8203D">
          <w:rPr>
            <w:noProof/>
            <w:webHidden/>
          </w:rPr>
          <w:instrText xml:space="preserve"> PAGEREF _Toc53998251 \h </w:instrText>
        </w:r>
        <w:r w:rsidR="00B8203D">
          <w:rPr>
            <w:noProof/>
            <w:webHidden/>
          </w:rPr>
        </w:r>
        <w:r w:rsidR="00B8203D">
          <w:rPr>
            <w:noProof/>
            <w:webHidden/>
          </w:rPr>
          <w:fldChar w:fldCharType="separate"/>
        </w:r>
        <w:r w:rsidR="00B8203D">
          <w:rPr>
            <w:noProof/>
            <w:webHidden/>
          </w:rPr>
          <w:t>3</w:t>
        </w:r>
        <w:r w:rsidR="00B8203D">
          <w:rPr>
            <w:noProof/>
            <w:webHidden/>
          </w:rPr>
          <w:fldChar w:fldCharType="end"/>
        </w:r>
      </w:hyperlink>
    </w:p>
    <w:p w:rsidR="00B8203D" w:rsidRDefault="000A3CB7" w14:paraId="76E43547" w14:textId="36ED9A22">
      <w:pPr>
        <w:pStyle w:val="Obsah1"/>
        <w:rPr>
          <w:rFonts w:asciiTheme="minorHAnsi" w:hAnsiTheme="minorHAnsi" w:eastAsiaTheme="minorEastAsia" w:cstheme="minorBidi"/>
          <w:noProof/>
          <w:sz w:val="22"/>
          <w:szCs w:val="22"/>
        </w:rPr>
      </w:pPr>
      <w:hyperlink w:history="true" w:anchor="_Toc53998252">
        <w:r w:rsidRPr="00A728E0" w:rsidR="00B8203D">
          <w:rPr>
            <w:rStyle w:val="Hypertextovodkaz"/>
            <w:noProof/>
          </w:rPr>
          <w:t>2</w:t>
        </w:r>
        <w:r w:rsidR="00B8203D">
          <w:rPr>
            <w:rFonts w:asciiTheme="minorHAnsi" w:hAnsiTheme="minorHAnsi" w:eastAsiaTheme="minorEastAsia" w:cstheme="minorBidi"/>
            <w:noProof/>
            <w:sz w:val="22"/>
            <w:szCs w:val="22"/>
          </w:rPr>
          <w:tab/>
        </w:r>
        <w:r w:rsidRPr="00A728E0" w:rsidR="00B8203D">
          <w:rPr>
            <w:rStyle w:val="Hypertextovodkaz"/>
            <w:noProof/>
          </w:rPr>
          <w:t>Poskytnutí vysvětlení zadávací dokumentace</w:t>
        </w:r>
        <w:r w:rsidR="00B8203D">
          <w:rPr>
            <w:noProof/>
            <w:webHidden/>
          </w:rPr>
          <w:tab/>
        </w:r>
        <w:r w:rsidR="00B8203D">
          <w:rPr>
            <w:noProof/>
            <w:webHidden/>
          </w:rPr>
          <w:fldChar w:fldCharType="begin"/>
        </w:r>
        <w:r w:rsidR="00B8203D">
          <w:rPr>
            <w:noProof/>
            <w:webHidden/>
          </w:rPr>
          <w:instrText xml:space="preserve"> PAGEREF _Toc53998252 \h </w:instrText>
        </w:r>
        <w:r w:rsidR="00B8203D">
          <w:rPr>
            <w:noProof/>
            <w:webHidden/>
          </w:rPr>
        </w:r>
        <w:r w:rsidR="00B8203D">
          <w:rPr>
            <w:noProof/>
            <w:webHidden/>
          </w:rPr>
          <w:fldChar w:fldCharType="separate"/>
        </w:r>
        <w:r w:rsidR="00B8203D">
          <w:rPr>
            <w:noProof/>
            <w:webHidden/>
          </w:rPr>
          <w:t>3</w:t>
        </w:r>
        <w:r w:rsidR="00B8203D">
          <w:rPr>
            <w:noProof/>
            <w:webHidden/>
          </w:rPr>
          <w:fldChar w:fldCharType="end"/>
        </w:r>
      </w:hyperlink>
    </w:p>
    <w:p w:rsidR="00B8203D" w:rsidRDefault="000A3CB7" w14:paraId="2BDCE466" w14:textId="3BF34083">
      <w:pPr>
        <w:pStyle w:val="Obsah1"/>
        <w:rPr>
          <w:rFonts w:asciiTheme="minorHAnsi" w:hAnsiTheme="minorHAnsi" w:eastAsiaTheme="minorEastAsia" w:cstheme="minorBidi"/>
          <w:noProof/>
          <w:sz w:val="22"/>
          <w:szCs w:val="22"/>
        </w:rPr>
      </w:pPr>
      <w:hyperlink w:history="true" w:anchor="_Toc53998253">
        <w:r w:rsidRPr="00A728E0" w:rsidR="00B8203D">
          <w:rPr>
            <w:rStyle w:val="Hypertextovodkaz"/>
            <w:noProof/>
          </w:rPr>
          <w:t>3</w:t>
        </w:r>
        <w:r w:rsidR="00B8203D">
          <w:rPr>
            <w:rFonts w:asciiTheme="minorHAnsi" w:hAnsiTheme="minorHAnsi" w:eastAsiaTheme="minorEastAsia" w:cstheme="minorBidi"/>
            <w:noProof/>
            <w:sz w:val="22"/>
            <w:szCs w:val="22"/>
          </w:rPr>
          <w:tab/>
        </w:r>
        <w:r w:rsidRPr="00A728E0" w:rsidR="00B8203D">
          <w:rPr>
            <w:rStyle w:val="Hypertextovodkaz"/>
            <w:noProof/>
          </w:rPr>
          <w:t>Prokázání kvalifikace</w:t>
        </w:r>
        <w:r w:rsidR="00B8203D">
          <w:rPr>
            <w:noProof/>
            <w:webHidden/>
          </w:rPr>
          <w:tab/>
        </w:r>
        <w:r w:rsidR="00B8203D">
          <w:rPr>
            <w:noProof/>
            <w:webHidden/>
          </w:rPr>
          <w:fldChar w:fldCharType="begin"/>
        </w:r>
        <w:r w:rsidR="00B8203D">
          <w:rPr>
            <w:noProof/>
            <w:webHidden/>
          </w:rPr>
          <w:instrText xml:space="preserve"> PAGEREF _Toc53998253 \h </w:instrText>
        </w:r>
        <w:r w:rsidR="00B8203D">
          <w:rPr>
            <w:noProof/>
            <w:webHidden/>
          </w:rPr>
        </w:r>
        <w:r w:rsidR="00B8203D">
          <w:rPr>
            <w:noProof/>
            <w:webHidden/>
          </w:rPr>
          <w:fldChar w:fldCharType="separate"/>
        </w:r>
        <w:r w:rsidR="00B8203D">
          <w:rPr>
            <w:noProof/>
            <w:webHidden/>
          </w:rPr>
          <w:t>4</w:t>
        </w:r>
        <w:r w:rsidR="00B8203D">
          <w:rPr>
            <w:noProof/>
            <w:webHidden/>
          </w:rPr>
          <w:fldChar w:fldCharType="end"/>
        </w:r>
      </w:hyperlink>
    </w:p>
    <w:p w:rsidR="00B8203D" w:rsidRDefault="000A3CB7" w14:paraId="5432DD6B" w14:textId="6684C6C2">
      <w:pPr>
        <w:pStyle w:val="Obsah2"/>
        <w:rPr>
          <w:rFonts w:asciiTheme="minorHAnsi" w:hAnsiTheme="minorHAnsi" w:eastAsiaTheme="minorEastAsia" w:cstheme="minorBidi"/>
          <w:noProof/>
          <w:sz w:val="22"/>
        </w:rPr>
      </w:pPr>
      <w:hyperlink w:history="true" w:anchor="_Toc53998254">
        <w:r w:rsidRPr="00A728E0" w:rsidR="00B8203D">
          <w:rPr>
            <w:rStyle w:val="Hypertextovodkaz"/>
            <w:noProof/>
          </w:rPr>
          <w:t>3.1</w:t>
        </w:r>
        <w:r w:rsidR="00B8203D">
          <w:rPr>
            <w:rFonts w:asciiTheme="minorHAnsi" w:hAnsiTheme="minorHAnsi" w:eastAsiaTheme="minorEastAsia" w:cstheme="minorBidi"/>
            <w:noProof/>
            <w:sz w:val="22"/>
          </w:rPr>
          <w:tab/>
        </w:r>
        <w:r w:rsidRPr="00A728E0" w:rsidR="00B8203D">
          <w:rPr>
            <w:rStyle w:val="Hypertextovodkaz"/>
            <w:noProof/>
          </w:rPr>
          <w:t>Základní způsobilost podle § 74 ZZVZ</w:t>
        </w:r>
        <w:r w:rsidR="00B8203D">
          <w:rPr>
            <w:noProof/>
            <w:webHidden/>
          </w:rPr>
          <w:tab/>
        </w:r>
        <w:r w:rsidR="00B8203D">
          <w:rPr>
            <w:noProof/>
            <w:webHidden/>
          </w:rPr>
          <w:fldChar w:fldCharType="begin"/>
        </w:r>
        <w:r w:rsidR="00B8203D">
          <w:rPr>
            <w:noProof/>
            <w:webHidden/>
          </w:rPr>
          <w:instrText xml:space="preserve"> PAGEREF _Toc53998254 \h </w:instrText>
        </w:r>
        <w:r w:rsidR="00B8203D">
          <w:rPr>
            <w:noProof/>
            <w:webHidden/>
          </w:rPr>
        </w:r>
        <w:r w:rsidR="00B8203D">
          <w:rPr>
            <w:noProof/>
            <w:webHidden/>
          </w:rPr>
          <w:fldChar w:fldCharType="separate"/>
        </w:r>
        <w:r w:rsidR="00B8203D">
          <w:rPr>
            <w:noProof/>
            <w:webHidden/>
          </w:rPr>
          <w:t>4</w:t>
        </w:r>
        <w:r w:rsidR="00B8203D">
          <w:rPr>
            <w:noProof/>
            <w:webHidden/>
          </w:rPr>
          <w:fldChar w:fldCharType="end"/>
        </w:r>
      </w:hyperlink>
    </w:p>
    <w:p w:rsidR="00B8203D" w:rsidRDefault="000A3CB7" w14:paraId="3E652CD6" w14:textId="3D356C60">
      <w:pPr>
        <w:pStyle w:val="Obsah2"/>
        <w:rPr>
          <w:rFonts w:asciiTheme="minorHAnsi" w:hAnsiTheme="minorHAnsi" w:eastAsiaTheme="minorEastAsia" w:cstheme="minorBidi"/>
          <w:noProof/>
          <w:sz w:val="22"/>
        </w:rPr>
      </w:pPr>
      <w:hyperlink w:history="true" w:anchor="_Toc53998255">
        <w:r w:rsidRPr="00A728E0" w:rsidR="00B8203D">
          <w:rPr>
            <w:rStyle w:val="Hypertextovodkaz"/>
            <w:noProof/>
          </w:rPr>
          <w:t>3.2</w:t>
        </w:r>
        <w:r w:rsidR="00B8203D">
          <w:rPr>
            <w:rFonts w:asciiTheme="minorHAnsi" w:hAnsiTheme="minorHAnsi" w:eastAsiaTheme="minorEastAsia" w:cstheme="minorBidi"/>
            <w:noProof/>
            <w:sz w:val="22"/>
          </w:rPr>
          <w:tab/>
        </w:r>
        <w:r w:rsidRPr="00A728E0" w:rsidR="00B8203D">
          <w:rPr>
            <w:rStyle w:val="Hypertextovodkaz"/>
            <w:noProof/>
          </w:rPr>
          <w:t>Profesní Způsobilost podle § 77 ZZVZ</w:t>
        </w:r>
        <w:r w:rsidR="00B8203D">
          <w:rPr>
            <w:noProof/>
            <w:webHidden/>
          </w:rPr>
          <w:tab/>
        </w:r>
        <w:r w:rsidR="00B8203D">
          <w:rPr>
            <w:noProof/>
            <w:webHidden/>
          </w:rPr>
          <w:fldChar w:fldCharType="begin"/>
        </w:r>
        <w:r w:rsidR="00B8203D">
          <w:rPr>
            <w:noProof/>
            <w:webHidden/>
          </w:rPr>
          <w:instrText xml:space="preserve"> PAGEREF _Toc53998255 \h </w:instrText>
        </w:r>
        <w:r w:rsidR="00B8203D">
          <w:rPr>
            <w:noProof/>
            <w:webHidden/>
          </w:rPr>
        </w:r>
        <w:r w:rsidR="00B8203D">
          <w:rPr>
            <w:noProof/>
            <w:webHidden/>
          </w:rPr>
          <w:fldChar w:fldCharType="separate"/>
        </w:r>
        <w:r w:rsidR="00B8203D">
          <w:rPr>
            <w:noProof/>
            <w:webHidden/>
          </w:rPr>
          <w:t>5</w:t>
        </w:r>
        <w:r w:rsidR="00B8203D">
          <w:rPr>
            <w:noProof/>
            <w:webHidden/>
          </w:rPr>
          <w:fldChar w:fldCharType="end"/>
        </w:r>
      </w:hyperlink>
    </w:p>
    <w:p w:rsidR="00B8203D" w:rsidRDefault="000A3CB7" w14:paraId="4A75D4D9" w14:textId="22D2B9AE">
      <w:pPr>
        <w:pStyle w:val="Obsah3"/>
        <w:rPr>
          <w:rFonts w:asciiTheme="minorHAnsi" w:hAnsiTheme="minorHAnsi" w:eastAsiaTheme="minorEastAsia" w:cstheme="minorBidi"/>
          <w:noProof/>
          <w:sz w:val="22"/>
        </w:rPr>
      </w:pPr>
      <w:hyperlink w:history="true" w:anchor="_Toc53998256">
        <w:r w:rsidRPr="00A728E0" w:rsidR="00B8203D">
          <w:rPr>
            <w:rStyle w:val="Hypertextovodkaz"/>
            <w:noProof/>
          </w:rPr>
          <w:t>3.2.1</w:t>
        </w:r>
        <w:r w:rsidR="00B8203D">
          <w:rPr>
            <w:rFonts w:asciiTheme="minorHAnsi" w:hAnsiTheme="minorHAnsi" w:eastAsiaTheme="minorEastAsia" w:cstheme="minorBidi"/>
            <w:noProof/>
            <w:sz w:val="22"/>
          </w:rPr>
          <w:tab/>
        </w:r>
        <w:r w:rsidRPr="00A728E0" w:rsidR="00B8203D">
          <w:rPr>
            <w:rStyle w:val="Hypertextovodkaz"/>
            <w:noProof/>
          </w:rPr>
          <w:t>Profesní způsobilost podle § 77 odst. 1 ZZVZ</w:t>
        </w:r>
        <w:r w:rsidR="00B8203D">
          <w:rPr>
            <w:noProof/>
            <w:webHidden/>
          </w:rPr>
          <w:tab/>
        </w:r>
        <w:r w:rsidR="00B8203D">
          <w:rPr>
            <w:noProof/>
            <w:webHidden/>
          </w:rPr>
          <w:fldChar w:fldCharType="begin"/>
        </w:r>
        <w:r w:rsidR="00B8203D">
          <w:rPr>
            <w:noProof/>
            <w:webHidden/>
          </w:rPr>
          <w:instrText xml:space="preserve"> PAGEREF _Toc53998256 \h </w:instrText>
        </w:r>
        <w:r w:rsidR="00B8203D">
          <w:rPr>
            <w:noProof/>
            <w:webHidden/>
          </w:rPr>
        </w:r>
        <w:r w:rsidR="00B8203D">
          <w:rPr>
            <w:noProof/>
            <w:webHidden/>
          </w:rPr>
          <w:fldChar w:fldCharType="separate"/>
        </w:r>
        <w:r w:rsidR="00B8203D">
          <w:rPr>
            <w:noProof/>
            <w:webHidden/>
          </w:rPr>
          <w:t>5</w:t>
        </w:r>
        <w:r w:rsidR="00B8203D">
          <w:rPr>
            <w:noProof/>
            <w:webHidden/>
          </w:rPr>
          <w:fldChar w:fldCharType="end"/>
        </w:r>
      </w:hyperlink>
    </w:p>
    <w:p w:rsidR="00B8203D" w:rsidRDefault="000A3CB7" w14:paraId="25737122" w14:textId="7F3617C2">
      <w:pPr>
        <w:pStyle w:val="Obsah3"/>
        <w:rPr>
          <w:rFonts w:asciiTheme="minorHAnsi" w:hAnsiTheme="minorHAnsi" w:eastAsiaTheme="minorEastAsia" w:cstheme="minorBidi"/>
          <w:noProof/>
          <w:sz w:val="22"/>
        </w:rPr>
      </w:pPr>
      <w:hyperlink w:history="true" w:anchor="_Toc53998257">
        <w:r w:rsidRPr="00A728E0" w:rsidR="00B8203D">
          <w:rPr>
            <w:rStyle w:val="Hypertextovodkaz"/>
            <w:noProof/>
          </w:rPr>
          <w:t>3.2.2</w:t>
        </w:r>
        <w:r w:rsidR="00B8203D">
          <w:rPr>
            <w:rFonts w:asciiTheme="minorHAnsi" w:hAnsiTheme="minorHAnsi" w:eastAsiaTheme="minorEastAsia" w:cstheme="minorBidi"/>
            <w:noProof/>
            <w:sz w:val="22"/>
          </w:rPr>
          <w:tab/>
        </w:r>
        <w:r w:rsidRPr="00A728E0" w:rsidR="00B8203D">
          <w:rPr>
            <w:rStyle w:val="Hypertextovodkaz"/>
            <w:noProof/>
          </w:rPr>
          <w:t>Profesní způsobilost podle § 77 odst. 2 písm. a) ZZVZ</w:t>
        </w:r>
        <w:r w:rsidR="00B8203D">
          <w:rPr>
            <w:noProof/>
            <w:webHidden/>
          </w:rPr>
          <w:tab/>
        </w:r>
        <w:r w:rsidR="00B8203D">
          <w:rPr>
            <w:noProof/>
            <w:webHidden/>
          </w:rPr>
          <w:fldChar w:fldCharType="begin"/>
        </w:r>
        <w:r w:rsidR="00B8203D">
          <w:rPr>
            <w:noProof/>
            <w:webHidden/>
          </w:rPr>
          <w:instrText xml:space="preserve"> PAGEREF _Toc53998257 \h </w:instrText>
        </w:r>
        <w:r w:rsidR="00B8203D">
          <w:rPr>
            <w:noProof/>
            <w:webHidden/>
          </w:rPr>
        </w:r>
        <w:r w:rsidR="00B8203D">
          <w:rPr>
            <w:noProof/>
            <w:webHidden/>
          </w:rPr>
          <w:fldChar w:fldCharType="separate"/>
        </w:r>
        <w:r w:rsidR="00B8203D">
          <w:rPr>
            <w:noProof/>
            <w:webHidden/>
          </w:rPr>
          <w:t>5</w:t>
        </w:r>
        <w:r w:rsidR="00B8203D">
          <w:rPr>
            <w:noProof/>
            <w:webHidden/>
          </w:rPr>
          <w:fldChar w:fldCharType="end"/>
        </w:r>
      </w:hyperlink>
    </w:p>
    <w:p w:rsidR="00B8203D" w:rsidRDefault="000A3CB7" w14:paraId="58C7F932" w14:textId="71826B75">
      <w:pPr>
        <w:pStyle w:val="Obsah2"/>
        <w:rPr>
          <w:rFonts w:asciiTheme="minorHAnsi" w:hAnsiTheme="minorHAnsi" w:eastAsiaTheme="minorEastAsia" w:cstheme="minorBidi"/>
          <w:noProof/>
          <w:sz w:val="22"/>
        </w:rPr>
      </w:pPr>
      <w:hyperlink w:history="true" w:anchor="_Toc53998258">
        <w:r w:rsidRPr="00A728E0" w:rsidR="00B8203D">
          <w:rPr>
            <w:rStyle w:val="Hypertextovodkaz"/>
            <w:noProof/>
          </w:rPr>
          <w:t>3.3</w:t>
        </w:r>
        <w:r w:rsidR="00B8203D">
          <w:rPr>
            <w:rFonts w:asciiTheme="minorHAnsi" w:hAnsiTheme="minorHAnsi" w:eastAsiaTheme="minorEastAsia" w:cstheme="minorBidi"/>
            <w:noProof/>
            <w:sz w:val="22"/>
          </w:rPr>
          <w:tab/>
        </w:r>
        <w:r w:rsidRPr="00A728E0" w:rsidR="00B8203D">
          <w:rPr>
            <w:rStyle w:val="Hypertextovodkaz"/>
            <w:noProof/>
          </w:rPr>
          <w:t>Technická kvalifikace podle § 79 ZZVZ</w:t>
        </w:r>
        <w:r w:rsidR="00B8203D">
          <w:rPr>
            <w:noProof/>
            <w:webHidden/>
          </w:rPr>
          <w:tab/>
        </w:r>
        <w:r w:rsidR="00B8203D">
          <w:rPr>
            <w:noProof/>
            <w:webHidden/>
          </w:rPr>
          <w:fldChar w:fldCharType="begin"/>
        </w:r>
        <w:r w:rsidR="00B8203D">
          <w:rPr>
            <w:noProof/>
            <w:webHidden/>
          </w:rPr>
          <w:instrText xml:space="preserve"> PAGEREF _Toc53998258 \h </w:instrText>
        </w:r>
        <w:r w:rsidR="00B8203D">
          <w:rPr>
            <w:noProof/>
            <w:webHidden/>
          </w:rPr>
        </w:r>
        <w:r w:rsidR="00B8203D">
          <w:rPr>
            <w:noProof/>
            <w:webHidden/>
          </w:rPr>
          <w:fldChar w:fldCharType="separate"/>
        </w:r>
        <w:r w:rsidR="00B8203D">
          <w:rPr>
            <w:noProof/>
            <w:webHidden/>
          </w:rPr>
          <w:t>5</w:t>
        </w:r>
        <w:r w:rsidR="00B8203D">
          <w:rPr>
            <w:noProof/>
            <w:webHidden/>
          </w:rPr>
          <w:fldChar w:fldCharType="end"/>
        </w:r>
      </w:hyperlink>
    </w:p>
    <w:p w:rsidR="00B8203D" w:rsidRDefault="000A3CB7" w14:paraId="0AAFD6D3" w14:textId="07C00CB8">
      <w:pPr>
        <w:pStyle w:val="Obsah3"/>
        <w:rPr>
          <w:rFonts w:asciiTheme="minorHAnsi" w:hAnsiTheme="minorHAnsi" w:eastAsiaTheme="minorEastAsia" w:cstheme="minorBidi"/>
          <w:noProof/>
          <w:sz w:val="22"/>
        </w:rPr>
      </w:pPr>
      <w:hyperlink w:history="true" w:anchor="_Toc53998259">
        <w:r w:rsidRPr="00A728E0" w:rsidR="00B8203D">
          <w:rPr>
            <w:rStyle w:val="Hypertextovodkaz"/>
            <w:noProof/>
          </w:rPr>
          <w:t>3.3.1</w:t>
        </w:r>
        <w:r w:rsidR="00B8203D">
          <w:rPr>
            <w:rFonts w:asciiTheme="minorHAnsi" w:hAnsiTheme="minorHAnsi" w:eastAsiaTheme="minorEastAsia" w:cstheme="minorBidi"/>
            <w:noProof/>
            <w:sz w:val="22"/>
          </w:rPr>
          <w:tab/>
        </w:r>
        <w:r w:rsidRPr="00A728E0" w:rsidR="00B8203D">
          <w:rPr>
            <w:rStyle w:val="Hypertextovodkaz"/>
            <w:noProof/>
          </w:rPr>
          <w:t>Technická kvalifikace podle § 79 odst. 2 písm. b) ZZVZ</w:t>
        </w:r>
        <w:r w:rsidR="00B8203D">
          <w:rPr>
            <w:noProof/>
            <w:webHidden/>
          </w:rPr>
          <w:tab/>
        </w:r>
        <w:r w:rsidR="00B8203D">
          <w:rPr>
            <w:noProof/>
            <w:webHidden/>
          </w:rPr>
          <w:fldChar w:fldCharType="begin"/>
        </w:r>
        <w:r w:rsidR="00B8203D">
          <w:rPr>
            <w:noProof/>
            <w:webHidden/>
          </w:rPr>
          <w:instrText xml:space="preserve"> PAGEREF _Toc53998259 \h </w:instrText>
        </w:r>
        <w:r w:rsidR="00B8203D">
          <w:rPr>
            <w:noProof/>
            <w:webHidden/>
          </w:rPr>
        </w:r>
        <w:r w:rsidR="00B8203D">
          <w:rPr>
            <w:noProof/>
            <w:webHidden/>
          </w:rPr>
          <w:fldChar w:fldCharType="separate"/>
        </w:r>
        <w:r w:rsidR="00B8203D">
          <w:rPr>
            <w:noProof/>
            <w:webHidden/>
          </w:rPr>
          <w:t>5</w:t>
        </w:r>
        <w:r w:rsidR="00B8203D">
          <w:rPr>
            <w:noProof/>
            <w:webHidden/>
          </w:rPr>
          <w:fldChar w:fldCharType="end"/>
        </w:r>
      </w:hyperlink>
    </w:p>
    <w:p w:rsidR="00B8203D" w:rsidRDefault="000A3CB7" w14:paraId="16D10019" w14:textId="3DF2DDC4">
      <w:pPr>
        <w:pStyle w:val="Obsah3"/>
        <w:rPr>
          <w:rFonts w:asciiTheme="minorHAnsi" w:hAnsiTheme="minorHAnsi" w:eastAsiaTheme="minorEastAsia" w:cstheme="minorBidi"/>
          <w:noProof/>
          <w:sz w:val="22"/>
        </w:rPr>
      </w:pPr>
      <w:hyperlink w:history="true" w:anchor="_Toc53998260">
        <w:r w:rsidRPr="00A728E0" w:rsidR="00B8203D">
          <w:rPr>
            <w:rStyle w:val="Hypertextovodkaz"/>
            <w:noProof/>
          </w:rPr>
          <w:t>3.3.2</w:t>
        </w:r>
        <w:r w:rsidR="00B8203D">
          <w:rPr>
            <w:rFonts w:asciiTheme="minorHAnsi" w:hAnsiTheme="minorHAnsi" w:eastAsiaTheme="minorEastAsia" w:cstheme="minorBidi"/>
            <w:noProof/>
            <w:sz w:val="22"/>
          </w:rPr>
          <w:tab/>
        </w:r>
        <w:r w:rsidRPr="00A728E0" w:rsidR="00B8203D">
          <w:rPr>
            <w:rStyle w:val="Hypertextovodkaz"/>
            <w:noProof/>
          </w:rPr>
          <w:t>Technická kvalifikace podle § 79 odst. 2 písm. c) ZZVZ</w:t>
        </w:r>
        <w:r w:rsidR="00B8203D">
          <w:rPr>
            <w:noProof/>
            <w:webHidden/>
          </w:rPr>
          <w:tab/>
        </w:r>
        <w:r w:rsidR="00B8203D">
          <w:rPr>
            <w:noProof/>
            <w:webHidden/>
          </w:rPr>
          <w:fldChar w:fldCharType="begin"/>
        </w:r>
        <w:r w:rsidR="00B8203D">
          <w:rPr>
            <w:noProof/>
            <w:webHidden/>
          </w:rPr>
          <w:instrText xml:space="preserve"> PAGEREF _Toc53998260 \h </w:instrText>
        </w:r>
        <w:r w:rsidR="00B8203D">
          <w:rPr>
            <w:noProof/>
            <w:webHidden/>
          </w:rPr>
        </w:r>
        <w:r w:rsidR="00B8203D">
          <w:rPr>
            <w:noProof/>
            <w:webHidden/>
          </w:rPr>
          <w:fldChar w:fldCharType="separate"/>
        </w:r>
        <w:r w:rsidR="00B8203D">
          <w:rPr>
            <w:noProof/>
            <w:webHidden/>
          </w:rPr>
          <w:t>6</w:t>
        </w:r>
        <w:r w:rsidR="00B8203D">
          <w:rPr>
            <w:noProof/>
            <w:webHidden/>
          </w:rPr>
          <w:fldChar w:fldCharType="end"/>
        </w:r>
      </w:hyperlink>
    </w:p>
    <w:p w:rsidR="00B8203D" w:rsidRDefault="000A3CB7" w14:paraId="6AFD6F55" w14:textId="7944A55F">
      <w:pPr>
        <w:pStyle w:val="Obsah2"/>
        <w:rPr>
          <w:rFonts w:asciiTheme="minorHAnsi" w:hAnsiTheme="minorHAnsi" w:eastAsiaTheme="minorEastAsia" w:cstheme="minorBidi"/>
          <w:noProof/>
          <w:sz w:val="22"/>
        </w:rPr>
      </w:pPr>
      <w:hyperlink w:history="true" w:anchor="_Toc53998261">
        <w:r w:rsidRPr="00A728E0" w:rsidR="00B8203D">
          <w:rPr>
            <w:rStyle w:val="Hypertextovodkaz"/>
            <w:noProof/>
          </w:rPr>
          <w:t>3.4</w:t>
        </w:r>
        <w:r w:rsidR="00B8203D">
          <w:rPr>
            <w:rFonts w:asciiTheme="minorHAnsi" w:hAnsiTheme="minorHAnsi" w:eastAsiaTheme="minorEastAsia" w:cstheme="minorBidi"/>
            <w:noProof/>
            <w:sz w:val="22"/>
          </w:rPr>
          <w:tab/>
        </w:r>
        <w:r w:rsidRPr="00A728E0" w:rsidR="00B8203D">
          <w:rPr>
            <w:rStyle w:val="Hypertextovodkaz"/>
            <w:noProof/>
          </w:rPr>
          <w:t>Ekonomická kvalifikace dle § 78</w:t>
        </w:r>
        <w:r w:rsidR="00B8203D">
          <w:rPr>
            <w:noProof/>
            <w:webHidden/>
          </w:rPr>
          <w:tab/>
        </w:r>
        <w:r w:rsidR="00B8203D">
          <w:rPr>
            <w:noProof/>
            <w:webHidden/>
          </w:rPr>
          <w:fldChar w:fldCharType="begin"/>
        </w:r>
        <w:r w:rsidR="00B8203D">
          <w:rPr>
            <w:noProof/>
            <w:webHidden/>
          </w:rPr>
          <w:instrText xml:space="preserve"> PAGEREF _Toc53998261 \h </w:instrText>
        </w:r>
        <w:r w:rsidR="00B8203D">
          <w:rPr>
            <w:noProof/>
            <w:webHidden/>
          </w:rPr>
        </w:r>
        <w:r w:rsidR="00B8203D">
          <w:rPr>
            <w:noProof/>
            <w:webHidden/>
          </w:rPr>
          <w:fldChar w:fldCharType="separate"/>
        </w:r>
        <w:r w:rsidR="00B8203D">
          <w:rPr>
            <w:noProof/>
            <w:webHidden/>
          </w:rPr>
          <w:t>9</w:t>
        </w:r>
        <w:r w:rsidR="00B8203D">
          <w:rPr>
            <w:noProof/>
            <w:webHidden/>
          </w:rPr>
          <w:fldChar w:fldCharType="end"/>
        </w:r>
      </w:hyperlink>
    </w:p>
    <w:p w:rsidR="00B8203D" w:rsidRDefault="000A3CB7" w14:paraId="17A50F2F" w14:textId="7D34009B">
      <w:pPr>
        <w:pStyle w:val="Obsah2"/>
        <w:rPr>
          <w:rFonts w:asciiTheme="minorHAnsi" w:hAnsiTheme="minorHAnsi" w:eastAsiaTheme="minorEastAsia" w:cstheme="minorBidi"/>
          <w:noProof/>
          <w:sz w:val="22"/>
        </w:rPr>
      </w:pPr>
      <w:hyperlink w:history="true" w:anchor="_Toc53998262">
        <w:r w:rsidRPr="00A728E0" w:rsidR="00B8203D">
          <w:rPr>
            <w:rStyle w:val="Hypertextovodkaz"/>
            <w:noProof/>
          </w:rPr>
          <w:t>3.5</w:t>
        </w:r>
        <w:r w:rsidR="00B8203D">
          <w:rPr>
            <w:rFonts w:asciiTheme="minorHAnsi" w:hAnsiTheme="minorHAnsi" w:eastAsiaTheme="minorEastAsia" w:cstheme="minorBidi"/>
            <w:noProof/>
            <w:sz w:val="22"/>
          </w:rPr>
          <w:tab/>
        </w:r>
        <w:r w:rsidRPr="00A728E0" w:rsidR="00B8203D">
          <w:rPr>
            <w:rStyle w:val="Hypertextovodkaz"/>
            <w:noProof/>
          </w:rPr>
          <w:t>Prokázání splnění kvalifikace u zahraničního účastníka dle § 81</w:t>
        </w:r>
        <w:r w:rsidR="00B8203D">
          <w:rPr>
            <w:noProof/>
            <w:webHidden/>
          </w:rPr>
          <w:tab/>
        </w:r>
        <w:r w:rsidR="00B8203D">
          <w:rPr>
            <w:noProof/>
            <w:webHidden/>
          </w:rPr>
          <w:fldChar w:fldCharType="begin"/>
        </w:r>
        <w:r w:rsidR="00B8203D">
          <w:rPr>
            <w:noProof/>
            <w:webHidden/>
          </w:rPr>
          <w:instrText xml:space="preserve"> PAGEREF _Toc53998262 \h </w:instrText>
        </w:r>
        <w:r w:rsidR="00B8203D">
          <w:rPr>
            <w:noProof/>
            <w:webHidden/>
          </w:rPr>
        </w:r>
        <w:r w:rsidR="00B8203D">
          <w:rPr>
            <w:noProof/>
            <w:webHidden/>
          </w:rPr>
          <w:fldChar w:fldCharType="separate"/>
        </w:r>
        <w:r w:rsidR="00B8203D">
          <w:rPr>
            <w:noProof/>
            <w:webHidden/>
          </w:rPr>
          <w:t>9</w:t>
        </w:r>
        <w:r w:rsidR="00B8203D">
          <w:rPr>
            <w:noProof/>
            <w:webHidden/>
          </w:rPr>
          <w:fldChar w:fldCharType="end"/>
        </w:r>
      </w:hyperlink>
    </w:p>
    <w:p w:rsidR="00B8203D" w:rsidRDefault="000A3CB7" w14:paraId="324448EE" w14:textId="3F9E3487">
      <w:pPr>
        <w:pStyle w:val="Obsah2"/>
        <w:rPr>
          <w:rFonts w:asciiTheme="minorHAnsi" w:hAnsiTheme="minorHAnsi" w:eastAsiaTheme="minorEastAsia" w:cstheme="minorBidi"/>
          <w:noProof/>
          <w:sz w:val="22"/>
        </w:rPr>
      </w:pPr>
      <w:hyperlink w:history="true" w:anchor="_Toc53998263">
        <w:r w:rsidRPr="00A728E0" w:rsidR="00B8203D">
          <w:rPr>
            <w:rStyle w:val="Hypertextovodkaz"/>
            <w:noProof/>
          </w:rPr>
          <w:t>3.6</w:t>
        </w:r>
        <w:r w:rsidR="00B8203D">
          <w:rPr>
            <w:rFonts w:asciiTheme="minorHAnsi" w:hAnsiTheme="minorHAnsi" w:eastAsiaTheme="minorEastAsia" w:cstheme="minorBidi"/>
            <w:noProof/>
            <w:sz w:val="22"/>
          </w:rPr>
          <w:tab/>
        </w:r>
        <w:r w:rsidRPr="00A728E0" w:rsidR="00B8203D">
          <w:rPr>
            <w:rStyle w:val="Hypertextovodkaz"/>
            <w:noProof/>
          </w:rPr>
          <w:t>Zvláštní způsoby prokázání kvalifikace</w:t>
        </w:r>
        <w:r w:rsidR="00B8203D">
          <w:rPr>
            <w:noProof/>
            <w:webHidden/>
          </w:rPr>
          <w:tab/>
        </w:r>
        <w:r w:rsidR="00B8203D">
          <w:rPr>
            <w:noProof/>
            <w:webHidden/>
          </w:rPr>
          <w:fldChar w:fldCharType="begin"/>
        </w:r>
        <w:r w:rsidR="00B8203D">
          <w:rPr>
            <w:noProof/>
            <w:webHidden/>
          </w:rPr>
          <w:instrText xml:space="preserve"> PAGEREF _Toc53998263 \h </w:instrText>
        </w:r>
        <w:r w:rsidR="00B8203D">
          <w:rPr>
            <w:noProof/>
            <w:webHidden/>
          </w:rPr>
        </w:r>
        <w:r w:rsidR="00B8203D">
          <w:rPr>
            <w:noProof/>
            <w:webHidden/>
          </w:rPr>
          <w:fldChar w:fldCharType="separate"/>
        </w:r>
        <w:r w:rsidR="00B8203D">
          <w:rPr>
            <w:noProof/>
            <w:webHidden/>
          </w:rPr>
          <w:t>10</w:t>
        </w:r>
        <w:r w:rsidR="00B8203D">
          <w:rPr>
            <w:noProof/>
            <w:webHidden/>
          </w:rPr>
          <w:fldChar w:fldCharType="end"/>
        </w:r>
      </w:hyperlink>
    </w:p>
    <w:p w:rsidR="00B8203D" w:rsidRDefault="000A3CB7" w14:paraId="00AE978D" w14:textId="5CD60742">
      <w:pPr>
        <w:pStyle w:val="Obsah2"/>
        <w:rPr>
          <w:rFonts w:asciiTheme="minorHAnsi" w:hAnsiTheme="minorHAnsi" w:eastAsiaTheme="minorEastAsia" w:cstheme="minorBidi"/>
          <w:noProof/>
          <w:sz w:val="22"/>
        </w:rPr>
      </w:pPr>
      <w:hyperlink w:history="true" w:anchor="_Toc53998264">
        <w:r w:rsidRPr="00A728E0" w:rsidR="00B8203D">
          <w:rPr>
            <w:rStyle w:val="Hypertextovodkaz"/>
            <w:noProof/>
          </w:rPr>
          <w:t>3.7</w:t>
        </w:r>
        <w:r w:rsidR="00B8203D">
          <w:rPr>
            <w:rFonts w:asciiTheme="minorHAnsi" w:hAnsiTheme="minorHAnsi" w:eastAsiaTheme="minorEastAsia" w:cstheme="minorBidi"/>
            <w:noProof/>
            <w:sz w:val="22"/>
          </w:rPr>
          <w:tab/>
        </w:r>
        <w:r w:rsidRPr="00A728E0" w:rsidR="00B8203D">
          <w:rPr>
            <w:rStyle w:val="Hypertextovodkaz"/>
            <w:noProof/>
          </w:rPr>
          <w:t>Prokázání kvalifikace prostřednictvím jiných osob podle § 83</w:t>
        </w:r>
        <w:r w:rsidR="00B8203D">
          <w:rPr>
            <w:noProof/>
            <w:webHidden/>
          </w:rPr>
          <w:tab/>
        </w:r>
        <w:r w:rsidR="00B8203D">
          <w:rPr>
            <w:noProof/>
            <w:webHidden/>
          </w:rPr>
          <w:fldChar w:fldCharType="begin"/>
        </w:r>
        <w:r w:rsidR="00B8203D">
          <w:rPr>
            <w:noProof/>
            <w:webHidden/>
          </w:rPr>
          <w:instrText xml:space="preserve"> PAGEREF _Toc53998264 \h </w:instrText>
        </w:r>
        <w:r w:rsidR="00B8203D">
          <w:rPr>
            <w:noProof/>
            <w:webHidden/>
          </w:rPr>
        </w:r>
        <w:r w:rsidR="00B8203D">
          <w:rPr>
            <w:noProof/>
            <w:webHidden/>
          </w:rPr>
          <w:fldChar w:fldCharType="separate"/>
        </w:r>
        <w:r w:rsidR="00B8203D">
          <w:rPr>
            <w:noProof/>
            <w:webHidden/>
          </w:rPr>
          <w:t>10</w:t>
        </w:r>
        <w:r w:rsidR="00B8203D">
          <w:rPr>
            <w:noProof/>
            <w:webHidden/>
          </w:rPr>
          <w:fldChar w:fldCharType="end"/>
        </w:r>
      </w:hyperlink>
    </w:p>
    <w:p w:rsidR="00B8203D" w:rsidRDefault="000A3CB7" w14:paraId="44F89B78" w14:textId="39C7469B">
      <w:pPr>
        <w:pStyle w:val="Obsah2"/>
        <w:rPr>
          <w:rFonts w:asciiTheme="minorHAnsi" w:hAnsiTheme="minorHAnsi" w:eastAsiaTheme="minorEastAsia" w:cstheme="minorBidi"/>
          <w:noProof/>
          <w:sz w:val="22"/>
        </w:rPr>
      </w:pPr>
      <w:hyperlink w:history="true" w:anchor="_Toc53998265">
        <w:r w:rsidRPr="00A728E0" w:rsidR="00B8203D">
          <w:rPr>
            <w:rStyle w:val="Hypertextovodkaz"/>
            <w:noProof/>
          </w:rPr>
          <w:t>3.8</w:t>
        </w:r>
        <w:r w:rsidR="00B8203D">
          <w:rPr>
            <w:rFonts w:asciiTheme="minorHAnsi" w:hAnsiTheme="minorHAnsi" w:eastAsiaTheme="minorEastAsia" w:cstheme="minorBidi"/>
            <w:noProof/>
            <w:sz w:val="22"/>
          </w:rPr>
          <w:tab/>
        </w:r>
        <w:r w:rsidRPr="00A728E0" w:rsidR="00B8203D">
          <w:rPr>
            <w:rStyle w:val="Hypertextovodkaz"/>
            <w:noProof/>
          </w:rPr>
          <w:t>Prokázání splnění kvalifikace v případě podání společné nabídky</w:t>
        </w:r>
        <w:r w:rsidR="00B8203D">
          <w:rPr>
            <w:noProof/>
            <w:webHidden/>
          </w:rPr>
          <w:tab/>
        </w:r>
        <w:r w:rsidR="00B8203D">
          <w:rPr>
            <w:noProof/>
            <w:webHidden/>
          </w:rPr>
          <w:fldChar w:fldCharType="begin"/>
        </w:r>
        <w:r w:rsidR="00B8203D">
          <w:rPr>
            <w:noProof/>
            <w:webHidden/>
          </w:rPr>
          <w:instrText xml:space="preserve"> PAGEREF _Toc53998265 \h </w:instrText>
        </w:r>
        <w:r w:rsidR="00B8203D">
          <w:rPr>
            <w:noProof/>
            <w:webHidden/>
          </w:rPr>
        </w:r>
        <w:r w:rsidR="00B8203D">
          <w:rPr>
            <w:noProof/>
            <w:webHidden/>
          </w:rPr>
          <w:fldChar w:fldCharType="separate"/>
        </w:r>
        <w:r w:rsidR="00B8203D">
          <w:rPr>
            <w:noProof/>
            <w:webHidden/>
          </w:rPr>
          <w:t>10</w:t>
        </w:r>
        <w:r w:rsidR="00B8203D">
          <w:rPr>
            <w:noProof/>
            <w:webHidden/>
          </w:rPr>
          <w:fldChar w:fldCharType="end"/>
        </w:r>
      </w:hyperlink>
    </w:p>
    <w:p w:rsidR="00B8203D" w:rsidRDefault="000A3CB7" w14:paraId="10711A9F" w14:textId="0A9B5B1A">
      <w:pPr>
        <w:pStyle w:val="Obsah2"/>
        <w:rPr>
          <w:rFonts w:asciiTheme="minorHAnsi" w:hAnsiTheme="minorHAnsi" w:eastAsiaTheme="minorEastAsia" w:cstheme="minorBidi"/>
          <w:noProof/>
          <w:sz w:val="22"/>
        </w:rPr>
      </w:pPr>
      <w:hyperlink w:history="true" w:anchor="_Toc53998266">
        <w:r w:rsidRPr="00A728E0" w:rsidR="00B8203D">
          <w:rPr>
            <w:rStyle w:val="Hypertextovodkaz"/>
            <w:noProof/>
          </w:rPr>
          <w:t>3.9</w:t>
        </w:r>
        <w:r w:rsidR="00B8203D">
          <w:rPr>
            <w:rFonts w:asciiTheme="minorHAnsi" w:hAnsiTheme="minorHAnsi" w:eastAsiaTheme="minorEastAsia" w:cstheme="minorBidi"/>
            <w:noProof/>
            <w:sz w:val="22"/>
          </w:rPr>
          <w:tab/>
        </w:r>
        <w:r w:rsidRPr="00A728E0" w:rsidR="00B8203D">
          <w:rPr>
            <w:rStyle w:val="Hypertextovodkaz"/>
            <w:noProof/>
          </w:rPr>
          <w:t>Další podmínky prokázání kvalifikace dle § 82</w:t>
        </w:r>
        <w:r w:rsidR="00B8203D">
          <w:rPr>
            <w:noProof/>
            <w:webHidden/>
          </w:rPr>
          <w:tab/>
        </w:r>
        <w:r w:rsidR="00B8203D">
          <w:rPr>
            <w:noProof/>
            <w:webHidden/>
          </w:rPr>
          <w:fldChar w:fldCharType="begin"/>
        </w:r>
        <w:r w:rsidR="00B8203D">
          <w:rPr>
            <w:noProof/>
            <w:webHidden/>
          </w:rPr>
          <w:instrText xml:space="preserve"> PAGEREF _Toc53998266 \h </w:instrText>
        </w:r>
        <w:r w:rsidR="00B8203D">
          <w:rPr>
            <w:noProof/>
            <w:webHidden/>
          </w:rPr>
        </w:r>
        <w:r w:rsidR="00B8203D">
          <w:rPr>
            <w:noProof/>
            <w:webHidden/>
          </w:rPr>
          <w:fldChar w:fldCharType="separate"/>
        </w:r>
        <w:r w:rsidR="00B8203D">
          <w:rPr>
            <w:noProof/>
            <w:webHidden/>
          </w:rPr>
          <w:t>10</w:t>
        </w:r>
        <w:r w:rsidR="00B8203D">
          <w:rPr>
            <w:noProof/>
            <w:webHidden/>
          </w:rPr>
          <w:fldChar w:fldCharType="end"/>
        </w:r>
      </w:hyperlink>
    </w:p>
    <w:p w:rsidR="00B8203D" w:rsidRDefault="000A3CB7" w14:paraId="5E170466" w14:textId="50A00DD6">
      <w:pPr>
        <w:pStyle w:val="Obsah1"/>
        <w:rPr>
          <w:rFonts w:asciiTheme="minorHAnsi" w:hAnsiTheme="minorHAnsi" w:eastAsiaTheme="minorEastAsia" w:cstheme="minorBidi"/>
          <w:noProof/>
          <w:sz w:val="22"/>
          <w:szCs w:val="22"/>
        </w:rPr>
      </w:pPr>
      <w:hyperlink w:history="true" w:anchor="_Toc53998267">
        <w:r w:rsidRPr="00A728E0" w:rsidR="00B8203D">
          <w:rPr>
            <w:rStyle w:val="Hypertextovodkaz"/>
            <w:noProof/>
          </w:rPr>
          <w:t>4</w:t>
        </w:r>
        <w:r w:rsidR="00B8203D">
          <w:rPr>
            <w:rFonts w:asciiTheme="minorHAnsi" w:hAnsiTheme="minorHAnsi" w:eastAsiaTheme="minorEastAsia" w:cstheme="minorBidi"/>
            <w:noProof/>
            <w:sz w:val="22"/>
            <w:szCs w:val="22"/>
          </w:rPr>
          <w:tab/>
        </w:r>
        <w:r w:rsidRPr="00A728E0" w:rsidR="00B8203D">
          <w:rPr>
            <w:rStyle w:val="Hypertextovodkaz"/>
            <w:noProof/>
          </w:rPr>
          <w:t>Přesné vymezení předmětu zakázky</w:t>
        </w:r>
        <w:r w:rsidR="00B8203D">
          <w:rPr>
            <w:noProof/>
            <w:webHidden/>
          </w:rPr>
          <w:tab/>
        </w:r>
        <w:r w:rsidR="00B8203D">
          <w:rPr>
            <w:noProof/>
            <w:webHidden/>
          </w:rPr>
          <w:fldChar w:fldCharType="begin"/>
        </w:r>
        <w:r w:rsidR="00B8203D">
          <w:rPr>
            <w:noProof/>
            <w:webHidden/>
          </w:rPr>
          <w:instrText xml:space="preserve"> PAGEREF _Toc53998267 \h </w:instrText>
        </w:r>
        <w:r w:rsidR="00B8203D">
          <w:rPr>
            <w:noProof/>
            <w:webHidden/>
          </w:rPr>
        </w:r>
        <w:r w:rsidR="00B8203D">
          <w:rPr>
            <w:noProof/>
            <w:webHidden/>
          </w:rPr>
          <w:fldChar w:fldCharType="separate"/>
        </w:r>
        <w:r w:rsidR="00B8203D">
          <w:rPr>
            <w:noProof/>
            <w:webHidden/>
          </w:rPr>
          <w:t>10</w:t>
        </w:r>
        <w:r w:rsidR="00B8203D">
          <w:rPr>
            <w:noProof/>
            <w:webHidden/>
          </w:rPr>
          <w:fldChar w:fldCharType="end"/>
        </w:r>
      </w:hyperlink>
    </w:p>
    <w:p w:rsidR="00B8203D" w:rsidRDefault="000A3CB7" w14:paraId="3410B790" w14:textId="7FEFD4AD">
      <w:pPr>
        <w:pStyle w:val="Obsah2"/>
        <w:rPr>
          <w:rFonts w:asciiTheme="minorHAnsi" w:hAnsiTheme="minorHAnsi" w:eastAsiaTheme="minorEastAsia" w:cstheme="minorBidi"/>
          <w:noProof/>
          <w:sz w:val="22"/>
        </w:rPr>
      </w:pPr>
      <w:hyperlink w:history="true" w:anchor="_Toc53998268">
        <w:r w:rsidRPr="00A728E0" w:rsidR="00B8203D">
          <w:rPr>
            <w:rStyle w:val="Hypertextovodkaz"/>
            <w:noProof/>
          </w:rPr>
          <w:t>4.1</w:t>
        </w:r>
        <w:r w:rsidR="00B8203D">
          <w:rPr>
            <w:rFonts w:asciiTheme="minorHAnsi" w:hAnsiTheme="minorHAnsi" w:eastAsiaTheme="minorEastAsia" w:cstheme="minorBidi"/>
            <w:noProof/>
            <w:sz w:val="22"/>
          </w:rPr>
          <w:tab/>
        </w:r>
        <w:r w:rsidRPr="00A728E0" w:rsidR="00B8203D">
          <w:rPr>
            <w:rStyle w:val="Hypertextovodkaz"/>
            <w:noProof/>
          </w:rPr>
          <w:t>Podrobná specifikace předmětu zakázky</w:t>
        </w:r>
        <w:r w:rsidR="00B8203D">
          <w:rPr>
            <w:noProof/>
            <w:webHidden/>
          </w:rPr>
          <w:tab/>
        </w:r>
        <w:r w:rsidR="00B8203D">
          <w:rPr>
            <w:noProof/>
            <w:webHidden/>
          </w:rPr>
          <w:fldChar w:fldCharType="begin"/>
        </w:r>
        <w:r w:rsidR="00B8203D">
          <w:rPr>
            <w:noProof/>
            <w:webHidden/>
          </w:rPr>
          <w:instrText xml:space="preserve"> PAGEREF _Toc53998268 \h </w:instrText>
        </w:r>
        <w:r w:rsidR="00B8203D">
          <w:rPr>
            <w:noProof/>
            <w:webHidden/>
          </w:rPr>
        </w:r>
        <w:r w:rsidR="00B8203D">
          <w:rPr>
            <w:noProof/>
            <w:webHidden/>
          </w:rPr>
          <w:fldChar w:fldCharType="separate"/>
        </w:r>
        <w:r w:rsidR="00B8203D">
          <w:rPr>
            <w:noProof/>
            <w:webHidden/>
          </w:rPr>
          <w:t>11</w:t>
        </w:r>
        <w:r w:rsidR="00B8203D">
          <w:rPr>
            <w:noProof/>
            <w:webHidden/>
          </w:rPr>
          <w:fldChar w:fldCharType="end"/>
        </w:r>
      </w:hyperlink>
    </w:p>
    <w:p w:rsidR="00B8203D" w:rsidRDefault="000A3CB7" w14:paraId="005EE87B" w14:textId="2DD71BEA">
      <w:pPr>
        <w:pStyle w:val="Obsah2"/>
        <w:rPr>
          <w:rFonts w:asciiTheme="minorHAnsi" w:hAnsiTheme="minorHAnsi" w:eastAsiaTheme="minorEastAsia" w:cstheme="minorBidi"/>
          <w:noProof/>
          <w:sz w:val="22"/>
        </w:rPr>
      </w:pPr>
      <w:hyperlink w:history="true" w:anchor="_Toc53998269">
        <w:r w:rsidRPr="00A728E0" w:rsidR="00B8203D">
          <w:rPr>
            <w:rStyle w:val="Hypertextovodkaz"/>
            <w:noProof/>
          </w:rPr>
          <w:t>4.2</w:t>
        </w:r>
        <w:r w:rsidR="00B8203D">
          <w:rPr>
            <w:rFonts w:asciiTheme="minorHAnsi" w:hAnsiTheme="minorHAnsi" w:eastAsiaTheme="minorEastAsia" w:cstheme="minorBidi"/>
            <w:noProof/>
            <w:sz w:val="22"/>
          </w:rPr>
          <w:tab/>
        </w:r>
        <w:r w:rsidRPr="00A728E0" w:rsidR="00B8203D">
          <w:rPr>
            <w:rStyle w:val="Hypertextovodkaz"/>
            <w:noProof/>
          </w:rPr>
          <w:t>Cíle vzdělávacího programu</w:t>
        </w:r>
        <w:r w:rsidR="00B8203D">
          <w:rPr>
            <w:noProof/>
            <w:webHidden/>
          </w:rPr>
          <w:tab/>
        </w:r>
        <w:r w:rsidR="00B8203D">
          <w:rPr>
            <w:noProof/>
            <w:webHidden/>
          </w:rPr>
          <w:fldChar w:fldCharType="begin"/>
        </w:r>
        <w:r w:rsidR="00B8203D">
          <w:rPr>
            <w:noProof/>
            <w:webHidden/>
          </w:rPr>
          <w:instrText xml:space="preserve"> PAGEREF _Toc53998269 \h </w:instrText>
        </w:r>
        <w:r w:rsidR="00B8203D">
          <w:rPr>
            <w:noProof/>
            <w:webHidden/>
          </w:rPr>
        </w:r>
        <w:r w:rsidR="00B8203D">
          <w:rPr>
            <w:noProof/>
            <w:webHidden/>
          </w:rPr>
          <w:fldChar w:fldCharType="separate"/>
        </w:r>
        <w:r w:rsidR="00B8203D">
          <w:rPr>
            <w:noProof/>
            <w:webHidden/>
          </w:rPr>
          <w:t>11</w:t>
        </w:r>
        <w:r w:rsidR="00B8203D">
          <w:rPr>
            <w:noProof/>
            <w:webHidden/>
          </w:rPr>
          <w:fldChar w:fldCharType="end"/>
        </w:r>
      </w:hyperlink>
    </w:p>
    <w:p w:rsidR="00B8203D" w:rsidRDefault="000A3CB7" w14:paraId="54097001" w14:textId="7452C011">
      <w:pPr>
        <w:pStyle w:val="Obsah2"/>
        <w:rPr>
          <w:rFonts w:asciiTheme="minorHAnsi" w:hAnsiTheme="minorHAnsi" w:eastAsiaTheme="minorEastAsia" w:cstheme="minorBidi"/>
          <w:noProof/>
          <w:sz w:val="22"/>
        </w:rPr>
      </w:pPr>
      <w:hyperlink w:history="true" w:anchor="_Toc53998270">
        <w:r w:rsidRPr="00A728E0" w:rsidR="00B8203D">
          <w:rPr>
            <w:rStyle w:val="Hypertextovodkaz"/>
            <w:noProof/>
          </w:rPr>
          <w:t>4.3</w:t>
        </w:r>
        <w:r w:rsidR="00B8203D">
          <w:rPr>
            <w:rFonts w:asciiTheme="minorHAnsi" w:hAnsiTheme="minorHAnsi" w:eastAsiaTheme="minorEastAsia" w:cstheme="minorBidi"/>
            <w:noProof/>
            <w:sz w:val="22"/>
          </w:rPr>
          <w:tab/>
        </w:r>
        <w:r w:rsidRPr="00A728E0" w:rsidR="00B8203D">
          <w:rPr>
            <w:rStyle w:val="Hypertextovodkaz"/>
            <w:noProof/>
          </w:rPr>
          <w:t>Doplňující informace</w:t>
        </w:r>
        <w:r w:rsidR="00B8203D">
          <w:rPr>
            <w:noProof/>
            <w:webHidden/>
          </w:rPr>
          <w:tab/>
        </w:r>
        <w:r w:rsidR="00B8203D">
          <w:rPr>
            <w:noProof/>
            <w:webHidden/>
          </w:rPr>
          <w:fldChar w:fldCharType="begin"/>
        </w:r>
        <w:r w:rsidR="00B8203D">
          <w:rPr>
            <w:noProof/>
            <w:webHidden/>
          </w:rPr>
          <w:instrText xml:space="preserve"> PAGEREF _Toc53998270 \h </w:instrText>
        </w:r>
        <w:r w:rsidR="00B8203D">
          <w:rPr>
            <w:noProof/>
            <w:webHidden/>
          </w:rPr>
        </w:r>
        <w:r w:rsidR="00B8203D">
          <w:rPr>
            <w:noProof/>
            <w:webHidden/>
          </w:rPr>
          <w:fldChar w:fldCharType="separate"/>
        </w:r>
        <w:r w:rsidR="00B8203D">
          <w:rPr>
            <w:noProof/>
            <w:webHidden/>
          </w:rPr>
          <w:t>12</w:t>
        </w:r>
        <w:r w:rsidR="00B8203D">
          <w:rPr>
            <w:noProof/>
            <w:webHidden/>
          </w:rPr>
          <w:fldChar w:fldCharType="end"/>
        </w:r>
      </w:hyperlink>
    </w:p>
    <w:p w:rsidR="00B8203D" w:rsidRDefault="000A3CB7" w14:paraId="091AAE7C" w14:textId="71859D16">
      <w:pPr>
        <w:pStyle w:val="Obsah2"/>
        <w:rPr>
          <w:rFonts w:asciiTheme="minorHAnsi" w:hAnsiTheme="minorHAnsi" w:eastAsiaTheme="minorEastAsia" w:cstheme="minorBidi"/>
          <w:noProof/>
          <w:sz w:val="22"/>
        </w:rPr>
      </w:pPr>
      <w:hyperlink w:history="true" w:anchor="_Toc53998271">
        <w:r w:rsidRPr="00A728E0" w:rsidR="00B8203D">
          <w:rPr>
            <w:rStyle w:val="Hypertextovodkaz"/>
            <w:noProof/>
          </w:rPr>
          <w:t>4.4</w:t>
        </w:r>
        <w:r w:rsidR="00B8203D">
          <w:rPr>
            <w:rFonts w:asciiTheme="minorHAnsi" w:hAnsiTheme="minorHAnsi" w:eastAsiaTheme="minorEastAsia" w:cstheme="minorBidi"/>
            <w:noProof/>
            <w:sz w:val="22"/>
          </w:rPr>
          <w:tab/>
        </w:r>
        <w:r w:rsidRPr="00A728E0" w:rsidR="00B8203D">
          <w:rPr>
            <w:rStyle w:val="Hypertextovodkaz"/>
            <w:noProof/>
          </w:rPr>
          <w:t>CPV Kódy</w:t>
        </w:r>
        <w:r w:rsidR="00B8203D">
          <w:rPr>
            <w:noProof/>
            <w:webHidden/>
          </w:rPr>
          <w:tab/>
        </w:r>
        <w:r w:rsidR="00B8203D">
          <w:rPr>
            <w:noProof/>
            <w:webHidden/>
          </w:rPr>
          <w:fldChar w:fldCharType="begin"/>
        </w:r>
        <w:r w:rsidR="00B8203D">
          <w:rPr>
            <w:noProof/>
            <w:webHidden/>
          </w:rPr>
          <w:instrText xml:space="preserve"> PAGEREF _Toc53998271 \h </w:instrText>
        </w:r>
        <w:r w:rsidR="00B8203D">
          <w:rPr>
            <w:noProof/>
            <w:webHidden/>
          </w:rPr>
        </w:r>
        <w:r w:rsidR="00B8203D">
          <w:rPr>
            <w:noProof/>
            <w:webHidden/>
          </w:rPr>
          <w:fldChar w:fldCharType="separate"/>
        </w:r>
        <w:r w:rsidR="00B8203D">
          <w:rPr>
            <w:noProof/>
            <w:webHidden/>
          </w:rPr>
          <w:t>13</w:t>
        </w:r>
        <w:r w:rsidR="00B8203D">
          <w:rPr>
            <w:noProof/>
            <w:webHidden/>
          </w:rPr>
          <w:fldChar w:fldCharType="end"/>
        </w:r>
      </w:hyperlink>
    </w:p>
    <w:p w:rsidR="00B8203D" w:rsidRDefault="000A3CB7" w14:paraId="5FA47DEC" w14:textId="6F3DFC49">
      <w:pPr>
        <w:pStyle w:val="Obsah1"/>
        <w:rPr>
          <w:rFonts w:asciiTheme="minorHAnsi" w:hAnsiTheme="minorHAnsi" w:eastAsiaTheme="minorEastAsia" w:cstheme="minorBidi"/>
          <w:noProof/>
          <w:sz w:val="22"/>
          <w:szCs w:val="22"/>
        </w:rPr>
      </w:pPr>
      <w:hyperlink w:history="true" w:anchor="_Toc53998272">
        <w:r w:rsidRPr="00A728E0" w:rsidR="00B8203D">
          <w:rPr>
            <w:rStyle w:val="Hypertextovodkaz"/>
            <w:noProof/>
          </w:rPr>
          <w:t>5</w:t>
        </w:r>
        <w:r w:rsidR="00B8203D">
          <w:rPr>
            <w:rFonts w:asciiTheme="minorHAnsi" w:hAnsiTheme="minorHAnsi" w:eastAsiaTheme="minorEastAsia" w:cstheme="minorBidi"/>
            <w:noProof/>
            <w:sz w:val="22"/>
            <w:szCs w:val="22"/>
          </w:rPr>
          <w:tab/>
        </w:r>
        <w:r w:rsidRPr="00A728E0" w:rsidR="00B8203D">
          <w:rPr>
            <w:rStyle w:val="Hypertextovodkaz"/>
            <w:noProof/>
          </w:rPr>
          <w:t>Obsah nabídky</w:t>
        </w:r>
        <w:r w:rsidR="00B8203D">
          <w:rPr>
            <w:noProof/>
            <w:webHidden/>
          </w:rPr>
          <w:tab/>
        </w:r>
        <w:r w:rsidR="00B8203D">
          <w:rPr>
            <w:noProof/>
            <w:webHidden/>
          </w:rPr>
          <w:fldChar w:fldCharType="begin"/>
        </w:r>
        <w:r w:rsidR="00B8203D">
          <w:rPr>
            <w:noProof/>
            <w:webHidden/>
          </w:rPr>
          <w:instrText xml:space="preserve"> PAGEREF _Toc53998272 \h </w:instrText>
        </w:r>
        <w:r w:rsidR="00B8203D">
          <w:rPr>
            <w:noProof/>
            <w:webHidden/>
          </w:rPr>
        </w:r>
        <w:r w:rsidR="00B8203D">
          <w:rPr>
            <w:noProof/>
            <w:webHidden/>
          </w:rPr>
          <w:fldChar w:fldCharType="separate"/>
        </w:r>
        <w:r w:rsidR="00B8203D">
          <w:rPr>
            <w:noProof/>
            <w:webHidden/>
          </w:rPr>
          <w:t>13</w:t>
        </w:r>
        <w:r w:rsidR="00B8203D">
          <w:rPr>
            <w:noProof/>
            <w:webHidden/>
          </w:rPr>
          <w:fldChar w:fldCharType="end"/>
        </w:r>
      </w:hyperlink>
    </w:p>
    <w:p w:rsidR="00B8203D" w:rsidRDefault="000A3CB7" w14:paraId="447FAD63" w14:textId="256EC09B">
      <w:pPr>
        <w:pStyle w:val="Obsah2"/>
        <w:rPr>
          <w:rFonts w:asciiTheme="minorHAnsi" w:hAnsiTheme="minorHAnsi" w:eastAsiaTheme="minorEastAsia" w:cstheme="minorBidi"/>
          <w:noProof/>
          <w:sz w:val="22"/>
        </w:rPr>
      </w:pPr>
      <w:hyperlink w:history="true" w:anchor="_Toc53998273">
        <w:r w:rsidRPr="00A728E0" w:rsidR="00B8203D">
          <w:rPr>
            <w:rStyle w:val="Hypertextovodkaz"/>
            <w:noProof/>
          </w:rPr>
          <w:t>5.1</w:t>
        </w:r>
        <w:r w:rsidR="00B8203D">
          <w:rPr>
            <w:rFonts w:asciiTheme="minorHAnsi" w:hAnsiTheme="minorHAnsi" w:eastAsiaTheme="minorEastAsia" w:cstheme="minorBidi"/>
            <w:noProof/>
            <w:sz w:val="22"/>
          </w:rPr>
          <w:tab/>
        </w:r>
        <w:r w:rsidRPr="00A728E0" w:rsidR="00B8203D">
          <w:rPr>
            <w:rStyle w:val="Hypertextovodkaz"/>
            <w:noProof/>
          </w:rPr>
          <w:t>Nabídková cena</w:t>
        </w:r>
        <w:r w:rsidR="00B8203D">
          <w:rPr>
            <w:noProof/>
            <w:webHidden/>
          </w:rPr>
          <w:tab/>
        </w:r>
        <w:r w:rsidR="00B8203D">
          <w:rPr>
            <w:noProof/>
            <w:webHidden/>
          </w:rPr>
          <w:fldChar w:fldCharType="begin"/>
        </w:r>
        <w:r w:rsidR="00B8203D">
          <w:rPr>
            <w:noProof/>
            <w:webHidden/>
          </w:rPr>
          <w:instrText xml:space="preserve"> PAGEREF _Toc53998273 \h </w:instrText>
        </w:r>
        <w:r w:rsidR="00B8203D">
          <w:rPr>
            <w:noProof/>
            <w:webHidden/>
          </w:rPr>
        </w:r>
        <w:r w:rsidR="00B8203D">
          <w:rPr>
            <w:noProof/>
            <w:webHidden/>
          </w:rPr>
          <w:fldChar w:fldCharType="separate"/>
        </w:r>
        <w:r w:rsidR="00B8203D">
          <w:rPr>
            <w:noProof/>
            <w:webHidden/>
          </w:rPr>
          <w:t>13</w:t>
        </w:r>
        <w:r w:rsidR="00B8203D">
          <w:rPr>
            <w:noProof/>
            <w:webHidden/>
          </w:rPr>
          <w:fldChar w:fldCharType="end"/>
        </w:r>
      </w:hyperlink>
    </w:p>
    <w:p w:rsidR="00B8203D" w:rsidRDefault="000A3CB7" w14:paraId="712B82F5" w14:textId="4F260026">
      <w:pPr>
        <w:pStyle w:val="Obsah2"/>
        <w:rPr>
          <w:rFonts w:asciiTheme="minorHAnsi" w:hAnsiTheme="minorHAnsi" w:eastAsiaTheme="minorEastAsia" w:cstheme="minorBidi"/>
          <w:noProof/>
          <w:sz w:val="22"/>
        </w:rPr>
      </w:pPr>
      <w:hyperlink w:history="true" w:anchor="_Toc53998274">
        <w:r w:rsidRPr="00A728E0" w:rsidR="00B8203D">
          <w:rPr>
            <w:rStyle w:val="Hypertextovodkaz"/>
            <w:noProof/>
          </w:rPr>
          <w:t>5.2</w:t>
        </w:r>
        <w:r w:rsidR="00B8203D">
          <w:rPr>
            <w:rFonts w:asciiTheme="minorHAnsi" w:hAnsiTheme="minorHAnsi" w:eastAsiaTheme="minorEastAsia" w:cstheme="minorBidi"/>
            <w:noProof/>
            <w:sz w:val="22"/>
          </w:rPr>
          <w:tab/>
        </w:r>
        <w:r w:rsidRPr="00A728E0" w:rsidR="00B8203D">
          <w:rPr>
            <w:rStyle w:val="Hypertextovodkaz"/>
            <w:noProof/>
          </w:rPr>
          <w:t>Způsob zpracování nabídkové ceny</w:t>
        </w:r>
        <w:r w:rsidR="00B8203D">
          <w:rPr>
            <w:noProof/>
            <w:webHidden/>
          </w:rPr>
          <w:tab/>
        </w:r>
        <w:r w:rsidR="00B8203D">
          <w:rPr>
            <w:noProof/>
            <w:webHidden/>
          </w:rPr>
          <w:fldChar w:fldCharType="begin"/>
        </w:r>
        <w:r w:rsidR="00B8203D">
          <w:rPr>
            <w:noProof/>
            <w:webHidden/>
          </w:rPr>
          <w:instrText xml:space="preserve"> PAGEREF _Toc53998274 \h </w:instrText>
        </w:r>
        <w:r w:rsidR="00B8203D">
          <w:rPr>
            <w:noProof/>
            <w:webHidden/>
          </w:rPr>
        </w:r>
        <w:r w:rsidR="00B8203D">
          <w:rPr>
            <w:noProof/>
            <w:webHidden/>
          </w:rPr>
          <w:fldChar w:fldCharType="separate"/>
        </w:r>
        <w:r w:rsidR="00B8203D">
          <w:rPr>
            <w:noProof/>
            <w:webHidden/>
          </w:rPr>
          <w:t>14</w:t>
        </w:r>
        <w:r w:rsidR="00B8203D">
          <w:rPr>
            <w:noProof/>
            <w:webHidden/>
          </w:rPr>
          <w:fldChar w:fldCharType="end"/>
        </w:r>
      </w:hyperlink>
    </w:p>
    <w:p w:rsidR="00B8203D" w:rsidRDefault="000A3CB7" w14:paraId="2D4BE299" w14:textId="702CDB6A">
      <w:pPr>
        <w:pStyle w:val="Obsah2"/>
        <w:rPr>
          <w:rFonts w:asciiTheme="minorHAnsi" w:hAnsiTheme="minorHAnsi" w:eastAsiaTheme="minorEastAsia" w:cstheme="minorBidi"/>
          <w:noProof/>
          <w:sz w:val="22"/>
        </w:rPr>
      </w:pPr>
      <w:hyperlink w:history="true" w:anchor="_Toc53998275">
        <w:r w:rsidRPr="00A728E0" w:rsidR="00B8203D">
          <w:rPr>
            <w:rStyle w:val="Hypertextovodkaz"/>
            <w:noProof/>
          </w:rPr>
          <w:t>5.3</w:t>
        </w:r>
        <w:r w:rsidR="00B8203D">
          <w:rPr>
            <w:rFonts w:asciiTheme="minorHAnsi" w:hAnsiTheme="minorHAnsi" w:eastAsiaTheme="minorEastAsia" w:cstheme="minorBidi"/>
            <w:noProof/>
            <w:sz w:val="22"/>
          </w:rPr>
          <w:tab/>
        </w:r>
        <w:r w:rsidRPr="00A728E0" w:rsidR="00B8203D">
          <w:rPr>
            <w:rStyle w:val="Hypertextovodkaz"/>
            <w:noProof/>
          </w:rPr>
          <w:t>Místo plnění zakázky</w:t>
        </w:r>
        <w:r w:rsidR="00B8203D">
          <w:rPr>
            <w:noProof/>
            <w:webHidden/>
          </w:rPr>
          <w:tab/>
        </w:r>
        <w:r w:rsidR="00B8203D">
          <w:rPr>
            <w:noProof/>
            <w:webHidden/>
          </w:rPr>
          <w:fldChar w:fldCharType="begin"/>
        </w:r>
        <w:r w:rsidR="00B8203D">
          <w:rPr>
            <w:noProof/>
            <w:webHidden/>
          </w:rPr>
          <w:instrText xml:space="preserve"> PAGEREF _Toc53998275 \h </w:instrText>
        </w:r>
        <w:r w:rsidR="00B8203D">
          <w:rPr>
            <w:noProof/>
            <w:webHidden/>
          </w:rPr>
        </w:r>
        <w:r w:rsidR="00B8203D">
          <w:rPr>
            <w:noProof/>
            <w:webHidden/>
          </w:rPr>
          <w:fldChar w:fldCharType="separate"/>
        </w:r>
        <w:r w:rsidR="00B8203D">
          <w:rPr>
            <w:noProof/>
            <w:webHidden/>
          </w:rPr>
          <w:t>14</w:t>
        </w:r>
        <w:r w:rsidR="00B8203D">
          <w:rPr>
            <w:noProof/>
            <w:webHidden/>
          </w:rPr>
          <w:fldChar w:fldCharType="end"/>
        </w:r>
      </w:hyperlink>
    </w:p>
    <w:p w:rsidR="00B8203D" w:rsidRDefault="000A3CB7" w14:paraId="5340C925" w14:textId="79DFB30A">
      <w:pPr>
        <w:pStyle w:val="Obsah2"/>
        <w:rPr>
          <w:rFonts w:asciiTheme="minorHAnsi" w:hAnsiTheme="minorHAnsi" w:eastAsiaTheme="minorEastAsia" w:cstheme="minorBidi"/>
          <w:noProof/>
          <w:sz w:val="22"/>
        </w:rPr>
      </w:pPr>
      <w:hyperlink w:history="true" w:anchor="_Toc53998276">
        <w:r w:rsidRPr="00A728E0" w:rsidR="00B8203D">
          <w:rPr>
            <w:rStyle w:val="Hypertextovodkaz"/>
            <w:noProof/>
          </w:rPr>
          <w:t>5.4</w:t>
        </w:r>
        <w:r w:rsidR="00B8203D">
          <w:rPr>
            <w:rFonts w:asciiTheme="minorHAnsi" w:hAnsiTheme="minorHAnsi" w:eastAsiaTheme="minorEastAsia" w:cstheme="minorBidi"/>
            <w:noProof/>
            <w:sz w:val="22"/>
          </w:rPr>
          <w:tab/>
        </w:r>
        <w:r w:rsidRPr="00A728E0" w:rsidR="00B8203D">
          <w:rPr>
            <w:rStyle w:val="Hypertextovodkaz"/>
            <w:noProof/>
          </w:rPr>
          <w:t>Termín plnění zakázky</w:t>
        </w:r>
        <w:r w:rsidR="00B8203D">
          <w:rPr>
            <w:noProof/>
            <w:webHidden/>
          </w:rPr>
          <w:tab/>
        </w:r>
        <w:r w:rsidR="00B8203D">
          <w:rPr>
            <w:noProof/>
            <w:webHidden/>
          </w:rPr>
          <w:fldChar w:fldCharType="begin"/>
        </w:r>
        <w:r w:rsidR="00B8203D">
          <w:rPr>
            <w:noProof/>
            <w:webHidden/>
          </w:rPr>
          <w:instrText xml:space="preserve"> PAGEREF _Toc53998276 \h </w:instrText>
        </w:r>
        <w:r w:rsidR="00B8203D">
          <w:rPr>
            <w:noProof/>
            <w:webHidden/>
          </w:rPr>
        </w:r>
        <w:r w:rsidR="00B8203D">
          <w:rPr>
            <w:noProof/>
            <w:webHidden/>
          </w:rPr>
          <w:fldChar w:fldCharType="separate"/>
        </w:r>
        <w:r w:rsidR="00B8203D">
          <w:rPr>
            <w:noProof/>
            <w:webHidden/>
          </w:rPr>
          <w:t>14</w:t>
        </w:r>
        <w:r w:rsidR="00B8203D">
          <w:rPr>
            <w:noProof/>
            <w:webHidden/>
          </w:rPr>
          <w:fldChar w:fldCharType="end"/>
        </w:r>
      </w:hyperlink>
    </w:p>
    <w:p w:rsidR="00B8203D" w:rsidRDefault="000A3CB7" w14:paraId="777167CE" w14:textId="688990AD">
      <w:pPr>
        <w:pStyle w:val="Obsah2"/>
        <w:rPr>
          <w:rFonts w:asciiTheme="minorHAnsi" w:hAnsiTheme="minorHAnsi" w:eastAsiaTheme="minorEastAsia" w:cstheme="minorBidi"/>
          <w:noProof/>
          <w:sz w:val="22"/>
        </w:rPr>
      </w:pPr>
      <w:hyperlink w:history="true" w:anchor="_Toc53998277">
        <w:r w:rsidRPr="00A728E0" w:rsidR="00B8203D">
          <w:rPr>
            <w:rStyle w:val="Hypertextovodkaz"/>
            <w:noProof/>
          </w:rPr>
          <w:t>5.5</w:t>
        </w:r>
        <w:r w:rsidR="00B8203D">
          <w:rPr>
            <w:rFonts w:asciiTheme="minorHAnsi" w:hAnsiTheme="minorHAnsi" w:eastAsiaTheme="minorEastAsia" w:cstheme="minorBidi"/>
            <w:noProof/>
            <w:sz w:val="22"/>
          </w:rPr>
          <w:tab/>
        </w:r>
        <w:r w:rsidRPr="00A728E0" w:rsidR="00B8203D">
          <w:rPr>
            <w:rStyle w:val="Hypertextovodkaz"/>
            <w:noProof/>
          </w:rPr>
          <w:t>Platební a obchodní podmínky</w:t>
        </w:r>
        <w:r w:rsidR="00B8203D">
          <w:rPr>
            <w:noProof/>
            <w:webHidden/>
          </w:rPr>
          <w:tab/>
        </w:r>
        <w:r w:rsidR="00B8203D">
          <w:rPr>
            <w:noProof/>
            <w:webHidden/>
          </w:rPr>
          <w:fldChar w:fldCharType="begin"/>
        </w:r>
        <w:r w:rsidR="00B8203D">
          <w:rPr>
            <w:noProof/>
            <w:webHidden/>
          </w:rPr>
          <w:instrText xml:space="preserve"> PAGEREF _Toc53998277 \h </w:instrText>
        </w:r>
        <w:r w:rsidR="00B8203D">
          <w:rPr>
            <w:noProof/>
            <w:webHidden/>
          </w:rPr>
        </w:r>
        <w:r w:rsidR="00B8203D">
          <w:rPr>
            <w:noProof/>
            <w:webHidden/>
          </w:rPr>
          <w:fldChar w:fldCharType="separate"/>
        </w:r>
        <w:r w:rsidR="00B8203D">
          <w:rPr>
            <w:noProof/>
            <w:webHidden/>
          </w:rPr>
          <w:t>14</w:t>
        </w:r>
        <w:r w:rsidR="00B8203D">
          <w:rPr>
            <w:noProof/>
            <w:webHidden/>
          </w:rPr>
          <w:fldChar w:fldCharType="end"/>
        </w:r>
      </w:hyperlink>
    </w:p>
    <w:p w:rsidR="00B8203D" w:rsidRDefault="000A3CB7" w14:paraId="54A84218" w14:textId="56838D82">
      <w:pPr>
        <w:pStyle w:val="Obsah1"/>
        <w:rPr>
          <w:rFonts w:asciiTheme="minorHAnsi" w:hAnsiTheme="minorHAnsi" w:eastAsiaTheme="minorEastAsia" w:cstheme="minorBidi"/>
          <w:noProof/>
          <w:sz w:val="22"/>
          <w:szCs w:val="22"/>
        </w:rPr>
      </w:pPr>
      <w:hyperlink w:history="true" w:anchor="_Toc53998278">
        <w:r w:rsidRPr="00A728E0" w:rsidR="00B8203D">
          <w:rPr>
            <w:rStyle w:val="Hypertextovodkaz"/>
            <w:noProof/>
          </w:rPr>
          <w:t>6</w:t>
        </w:r>
        <w:r w:rsidR="00B8203D">
          <w:rPr>
            <w:rFonts w:asciiTheme="minorHAnsi" w:hAnsiTheme="minorHAnsi" w:eastAsiaTheme="minorEastAsia" w:cstheme="minorBidi"/>
            <w:noProof/>
            <w:sz w:val="22"/>
            <w:szCs w:val="22"/>
          </w:rPr>
          <w:tab/>
        </w:r>
        <w:r w:rsidRPr="00A728E0" w:rsidR="00B8203D">
          <w:rPr>
            <w:rStyle w:val="Hypertextovodkaz"/>
            <w:noProof/>
          </w:rPr>
          <w:t>Smlouva</w:t>
        </w:r>
        <w:r w:rsidR="00B8203D">
          <w:rPr>
            <w:noProof/>
            <w:webHidden/>
          </w:rPr>
          <w:tab/>
        </w:r>
        <w:r w:rsidR="00B8203D">
          <w:rPr>
            <w:noProof/>
            <w:webHidden/>
          </w:rPr>
          <w:fldChar w:fldCharType="begin"/>
        </w:r>
        <w:r w:rsidR="00B8203D">
          <w:rPr>
            <w:noProof/>
            <w:webHidden/>
          </w:rPr>
          <w:instrText xml:space="preserve"> PAGEREF _Toc53998278 \h </w:instrText>
        </w:r>
        <w:r w:rsidR="00B8203D">
          <w:rPr>
            <w:noProof/>
            <w:webHidden/>
          </w:rPr>
        </w:r>
        <w:r w:rsidR="00B8203D">
          <w:rPr>
            <w:noProof/>
            <w:webHidden/>
          </w:rPr>
          <w:fldChar w:fldCharType="separate"/>
        </w:r>
        <w:r w:rsidR="00B8203D">
          <w:rPr>
            <w:noProof/>
            <w:webHidden/>
          </w:rPr>
          <w:t>14</w:t>
        </w:r>
        <w:r w:rsidR="00B8203D">
          <w:rPr>
            <w:noProof/>
            <w:webHidden/>
          </w:rPr>
          <w:fldChar w:fldCharType="end"/>
        </w:r>
      </w:hyperlink>
    </w:p>
    <w:p w:rsidR="00B8203D" w:rsidRDefault="000A3CB7" w14:paraId="55FC8116" w14:textId="6244CCD1">
      <w:pPr>
        <w:pStyle w:val="Obsah1"/>
        <w:rPr>
          <w:rFonts w:asciiTheme="minorHAnsi" w:hAnsiTheme="minorHAnsi" w:eastAsiaTheme="minorEastAsia" w:cstheme="minorBidi"/>
          <w:noProof/>
          <w:sz w:val="22"/>
          <w:szCs w:val="22"/>
        </w:rPr>
      </w:pPr>
      <w:hyperlink w:history="true" w:anchor="_Toc53998279">
        <w:r w:rsidRPr="00A728E0" w:rsidR="00B8203D">
          <w:rPr>
            <w:rStyle w:val="Hypertextovodkaz"/>
            <w:noProof/>
          </w:rPr>
          <w:t>7</w:t>
        </w:r>
        <w:r w:rsidR="00B8203D">
          <w:rPr>
            <w:rFonts w:asciiTheme="minorHAnsi" w:hAnsiTheme="minorHAnsi" w:eastAsiaTheme="minorEastAsia" w:cstheme="minorBidi"/>
            <w:noProof/>
            <w:sz w:val="22"/>
            <w:szCs w:val="22"/>
          </w:rPr>
          <w:tab/>
        </w:r>
        <w:r w:rsidRPr="00A728E0" w:rsidR="00B8203D">
          <w:rPr>
            <w:rStyle w:val="Hypertextovodkaz"/>
            <w:noProof/>
          </w:rPr>
          <w:t>Hodnocení nabídek</w:t>
        </w:r>
        <w:r w:rsidR="00B8203D">
          <w:rPr>
            <w:noProof/>
            <w:webHidden/>
          </w:rPr>
          <w:tab/>
        </w:r>
        <w:r w:rsidR="00B8203D">
          <w:rPr>
            <w:noProof/>
            <w:webHidden/>
          </w:rPr>
          <w:fldChar w:fldCharType="begin"/>
        </w:r>
        <w:r w:rsidR="00B8203D">
          <w:rPr>
            <w:noProof/>
            <w:webHidden/>
          </w:rPr>
          <w:instrText xml:space="preserve"> PAGEREF _Toc53998279 \h </w:instrText>
        </w:r>
        <w:r w:rsidR="00B8203D">
          <w:rPr>
            <w:noProof/>
            <w:webHidden/>
          </w:rPr>
        </w:r>
        <w:r w:rsidR="00B8203D">
          <w:rPr>
            <w:noProof/>
            <w:webHidden/>
          </w:rPr>
          <w:fldChar w:fldCharType="separate"/>
        </w:r>
        <w:r w:rsidR="00B8203D">
          <w:rPr>
            <w:noProof/>
            <w:webHidden/>
          </w:rPr>
          <w:t>15</w:t>
        </w:r>
        <w:r w:rsidR="00B8203D">
          <w:rPr>
            <w:noProof/>
            <w:webHidden/>
          </w:rPr>
          <w:fldChar w:fldCharType="end"/>
        </w:r>
      </w:hyperlink>
    </w:p>
    <w:p w:rsidR="00B8203D" w:rsidRDefault="000A3CB7" w14:paraId="52F1182F" w14:textId="06E734DE">
      <w:pPr>
        <w:pStyle w:val="Obsah2"/>
        <w:rPr>
          <w:rFonts w:asciiTheme="minorHAnsi" w:hAnsiTheme="minorHAnsi" w:eastAsiaTheme="minorEastAsia" w:cstheme="minorBidi"/>
          <w:noProof/>
          <w:sz w:val="22"/>
        </w:rPr>
      </w:pPr>
      <w:hyperlink w:history="true" w:anchor="_Toc53998280">
        <w:r w:rsidRPr="00A728E0" w:rsidR="00B8203D">
          <w:rPr>
            <w:rStyle w:val="Hypertextovodkaz"/>
            <w:noProof/>
          </w:rPr>
          <w:t>7.1</w:t>
        </w:r>
        <w:r w:rsidR="00B8203D">
          <w:rPr>
            <w:rFonts w:asciiTheme="minorHAnsi" w:hAnsiTheme="minorHAnsi" w:eastAsiaTheme="minorEastAsia" w:cstheme="minorBidi"/>
            <w:noProof/>
            <w:sz w:val="22"/>
          </w:rPr>
          <w:tab/>
        </w:r>
        <w:r w:rsidRPr="00A728E0" w:rsidR="00B8203D">
          <w:rPr>
            <w:rStyle w:val="Hypertextovodkaz"/>
            <w:noProof/>
          </w:rPr>
          <w:t>Kritéria hodnocení</w:t>
        </w:r>
        <w:r w:rsidR="00B8203D">
          <w:rPr>
            <w:noProof/>
            <w:webHidden/>
          </w:rPr>
          <w:tab/>
        </w:r>
        <w:r w:rsidR="00B8203D">
          <w:rPr>
            <w:noProof/>
            <w:webHidden/>
          </w:rPr>
          <w:fldChar w:fldCharType="begin"/>
        </w:r>
        <w:r w:rsidR="00B8203D">
          <w:rPr>
            <w:noProof/>
            <w:webHidden/>
          </w:rPr>
          <w:instrText xml:space="preserve"> PAGEREF _Toc53998280 \h </w:instrText>
        </w:r>
        <w:r w:rsidR="00B8203D">
          <w:rPr>
            <w:noProof/>
            <w:webHidden/>
          </w:rPr>
        </w:r>
        <w:r w:rsidR="00B8203D">
          <w:rPr>
            <w:noProof/>
            <w:webHidden/>
          </w:rPr>
          <w:fldChar w:fldCharType="separate"/>
        </w:r>
        <w:r w:rsidR="00B8203D">
          <w:rPr>
            <w:noProof/>
            <w:webHidden/>
          </w:rPr>
          <w:t>15</w:t>
        </w:r>
        <w:r w:rsidR="00B8203D">
          <w:rPr>
            <w:noProof/>
            <w:webHidden/>
          </w:rPr>
          <w:fldChar w:fldCharType="end"/>
        </w:r>
      </w:hyperlink>
    </w:p>
    <w:p w:rsidR="00B8203D" w:rsidRDefault="000A3CB7" w14:paraId="0639B232" w14:textId="35BBB7AA">
      <w:pPr>
        <w:pStyle w:val="Obsah2"/>
        <w:rPr>
          <w:rFonts w:asciiTheme="minorHAnsi" w:hAnsiTheme="minorHAnsi" w:eastAsiaTheme="minorEastAsia" w:cstheme="minorBidi"/>
          <w:noProof/>
          <w:sz w:val="22"/>
        </w:rPr>
      </w:pPr>
      <w:hyperlink w:history="true" w:anchor="_Toc53998281">
        <w:r w:rsidRPr="00A728E0" w:rsidR="00B8203D">
          <w:rPr>
            <w:rStyle w:val="Hypertextovodkaz"/>
            <w:noProof/>
          </w:rPr>
          <w:t>7.2</w:t>
        </w:r>
        <w:r w:rsidR="00B8203D">
          <w:rPr>
            <w:rFonts w:asciiTheme="minorHAnsi" w:hAnsiTheme="minorHAnsi" w:eastAsiaTheme="minorEastAsia" w:cstheme="minorBidi"/>
            <w:noProof/>
            <w:sz w:val="22"/>
          </w:rPr>
          <w:tab/>
        </w:r>
        <w:r w:rsidRPr="00A728E0" w:rsidR="00B8203D">
          <w:rPr>
            <w:rStyle w:val="Hypertextovodkaz"/>
            <w:noProof/>
          </w:rPr>
          <w:t>Způsob hodnocení nabídek</w:t>
        </w:r>
        <w:r w:rsidR="00B8203D">
          <w:rPr>
            <w:noProof/>
            <w:webHidden/>
          </w:rPr>
          <w:tab/>
        </w:r>
        <w:r w:rsidR="00B8203D">
          <w:rPr>
            <w:noProof/>
            <w:webHidden/>
          </w:rPr>
          <w:fldChar w:fldCharType="begin"/>
        </w:r>
        <w:r w:rsidR="00B8203D">
          <w:rPr>
            <w:noProof/>
            <w:webHidden/>
          </w:rPr>
          <w:instrText xml:space="preserve"> PAGEREF _Toc53998281 \h </w:instrText>
        </w:r>
        <w:r w:rsidR="00B8203D">
          <w:rPr>
            <w:noProof/>
            <w:webHidden/>
          </w:rPr>
        </w:r>
        <w:r w:rsidR="00B8203D">
          <w:rPr>
            <w:noProof/>
            <w:webHidden/>
          </w:rPr>
          <w:fldChar w:fldCharType="separate"/>
        </w:r>
        <w:r w:rsidR="00B8203D">
          <w:rPr>
            <w:noProof/>
            <w:webHidden/>
          </w:rPr>
          <w:t>18</w:t>
        </w:r>
        <w:r w:rsidR="00B8203D">
          <w:rPr>
            <w:noProof/>
            <w:webHidden/>
          </w:rPr>
          <w:fldChar w:fldCharType="end"/>
        </w:r>
      </w:hyperlink>
    </w:p>
    <w:p w:rsidR="00B8203D" w:rsidRDefault="000A3CB7" w14:paraId="6E75E9F3" w14:textId="721CCDE2">
      <w:pPr>
        <w:pStyle w:val="Obsah1"/>
        <w:rPr>
          <w:rFonts w:asciiTheme="minorHAnsi" w:hAnsiTheme="minorHAnsi" w:eastAsiaTheme="minorEastAsia" w:cstheme="minorBidi"/>
          <w:noProof/>
          <w:sz w:val="22"/>
          <w:szCs w:val="22"/>
        </w:rPr>
      </w:pPr>
      <w:hyperlink w:history="true" w:anchor="_Toc53998282">
        <w:r w:rsidRPr="00A728E0" w:rsidR="00B8203D">
          <w:rPr>
            <w:rStyle w:val="Hypertextovodkaz"/>
            <w:noProof/>
          </w:rPr>
          <w:t>8</w:t>
        </w:r>
        <w:r w:rsidR="00B8203D">
          <w:rPr>
            <w:rFonts w:asciiTheme="minorHAnsi" w:hAnsiTheme="minorHAnsi" w:eastAsiaTheme="minorEastAsia" w:cstheme="minorBidi"/>
            <w:noProof/>
            <w:sz w:val="22"/>
            <w:szCs w:val="22"/>
          </w:rPr>
          <w:tab/>
        </w:r>
        <w:r w:rsidRPr="00A728E0" w:rsidR="00B8203D">
          <w:rPr>
            <w:rStyle w:val="Hypertextovodkaz"/>
            <w:noProof/>
          </w:rPr>
          <w:t>Způsob zpracování nabídky</w:t>
        </w:r>
        <w:r w:rsidR="00B8203D">
          <w:rPr>
            <w:noProof/>
            <w:webHidden/>
          </w:rPr>
          <w:tab/>
        </w:r>
        <w:r w:rsidR="00B8203D">
          <w:rPr>
            <w:noProof/>
            <w:webHidden/>
          </w:rPr>
          <w:fldChar w:fldCharType="begin"/>
        </w:r>
        <w:r w:rsidR="00B8203D">
          <w:rPr>
            <w:noProof/>
            <w:webHidden/>
          </w:rPr>
          <w:instrText xml:space="preserve"> PAGEREF _Toc53998282 \h </w:instrText>
        </w:r>
        <w:r w:rsidR="00B8203D">
          <w:rPr>
            <w:noProof/>
            <w:webHidden/>
          </w:rPr>
        </w:r>
        <w:r w:rsidR="00B8203D">
          <w:rPr>
            <w:noProof/>
            <w:webHidden/>
          </w:rPr>
          <w:fldChar w:fldCharType="separate"/>
        </w:r>
        <w:r w:rsidR="00B8203D">
          <w:rPr>
            <w:noProof/>
            <w:webHidden/>
          </w:rPr>
          <w:t>18</w:t>
        </w:r>
        <w:r w:rsidR="00B8203D">
          <w:rPr>
            <w:noProof/>
            <w:webHidden/>
          </w:rPr>
          <w:fldChar w:fldCharType="end"/>
        </w:r>
      </w:hyperlink>
    </w:p>
    <w:p w:rsidR="00B8203D" w:rsidRDefault="000A3CB7" w14:paraId="3C9CFB8D" w14:textId="3A1053DF">
      <w:pPr>
        <w:pStyle w:val="Obsah1"/>
        <w:rPr>
          <w:rFonts w:asciiTheme="minorHAnsi" w:hAnsiTheme="minorHAnsi" w:eastAsiaTheme="minorEastAsia" w:cstheme="minorBidi"/>
          <w:noProof/>
          <w:sz w:val="22"/>
          <w:szCs w:val="22"/>
        </w:rPr>
      </w:pPr>
      <w:hyperlink w:history="true" w:anchor="_Toc53998283">
        <w:r w:rsidRPr="00A728E0" w:rsidR="00B8203D">
          <w:rPr>
            <w:rStyle w:val="Hypertextovodkaz"/>
            <w:noProof/>
          </w:rPr>
          <w:t>9</w:t>
        </w:r>
        <w:r w:rsidR="00B8203D">
          <w:rPr>
            <w:rFonts w:asciiTheme="minorHAnsi" w:hAnsiTheme="minorHAnsi" w:eastAsiaTheme="minorEastAsia" w:cstheme="minorBidi"/>
            <w:noProof/>
            <w:sz w:val="22"/>
            <w:szCs w:val="22"/>
          </w:rPr>
          <w:tab/>
        </w:r>
        <w:r w:rsidRPr="00A728E0" w:rsidR="00B8203D">
          <w:rPr>
            <w:rStyle w:val="Hypertextovodkaz"/>
            <w:noProof/>
          </w:rPr>
          <w:t>Lhůta a způsob podání nabídek</w:t>
        </w:r>
        <w:r w:rsidR="00B8203D">
          <w:rPr>
            <w:noProof/>
            <w:webHidden/>
          </w:rPr>
          <w:tab/>
        </w:r>
        <w:r w:rsidR="00B8203D">
          <w:rPr>
            <w:noProof/>
            <w:webHidden/>
          </w:rPr>
          <w:fldChar w:fldCharType="begin"/>
        </w:r>
        <w:r w:rsidR="00B8203D">
          <w:rPr>
            <w:noProof/>
            <w:webHidden/>
          </w:rPr>
          <w:instrText xml:space="preserve"> PAGEREF _Toc53998283 \h </w:instrText>
        </w:r>
        <w:r w:rsidR="00B8203D">
          <w:rPr>
            <w:noProof/>
            <w:webHidden/>
          </w:rPr>
        </w:r>
        <w:r w:rsidR="00B8203D">
          <w:rPr>
            <w:noProof/>
            <w:webHidden/>
          </w:rPr>
          <w:fldChar w:fldCharType="separate"/>
        </w:r>
        <w:r w:rsidR="00B8203D">
          <w:rPr>
            <w:noProof/>
            <w:webHidden/>
          </w:rPr>
          <w:t>19</w:t>
        </w:r>
        <w:r w:rsidR="00B8203D">
          <w:rPr>
            <w:noProof/>
            <w:webHidden/>
          </w:rPr>
          <w:fldChar w:fldCharType="end"/>
        </w:r>
      </w:hyperlink>
    </w:p>
    <w:p w:rsidR="00B8203D" w:rsidRDefault="000A3CB7" w14:paraId="6D6B15D4" w14:textId="022A3953">
      <w:pPr>
        <w:pStyle w:val="Obsah2"/>
        <w:rPr>
          <w:rFonts w:asciiTheme="minorHAnsi" w:hAnsiTheme="minorHAnsi" w:eastAsiaTheme="minorEastAsia" w:cstheme="minorBidi"/>
          <w:noProof/>
          <w:sz w:val="22"/>
        </w:rPr>
      </w:pPr>
      <w:hyperlink w:history="true" w:anchor="_Toc53998284">
        <w:r w:rsidRPr="00A728E0" w:rsidR="00B8203D">
          <w:rPr>
            <w:rStyle w:val="Hypertextovodkaz"/>
            <w:noProof/>
          </w:rPr>
          <w:t>9.1</w:t>
        </w:r>
        <w:r w:rsidR="00B8203D">
          <w:rPr>
            <w:rFonts w:asciiTheme="minorHAnsi" w:hAnsiTheme="minorHAnsi" w:eastAsiaTheme="minorEastAsia" w:cstheme="minorBidi"/>
            <w:noProof/>
            <w:sz w:val="22"/>
          </w:rPr>
          <w:tab/>
        </w:r>
        <w:r w:rsidRPr="00A728E0" w:rsidR="00B8203D">
          <w:rPr>
            <w:rStyle w:val="Hypertextovodkaz"/>
            <w:noProof/>
          </w:rPr>
          <w:t>Otevírání nabídek</w:t>
        </w:r>
        <w:r w:rsidR="00B8203D">
          <w:rPr>
            <w:noProof/>
            <w:webHidden/>
          </w:rPr>
          <w:tab/>
        </w:r>
        <w:r w:rsidR="00B8203D">
          <w:rPr>
            <w:noProof/>
            <w:webHidden/>
          </w:rPr>
          <w:fldChar w:fldCharType="begin"/>
        </w:r>
        <w:r w:rsidR="00B8203D">
          <w:rPr>
            <w:noProof/>
            <w:webHidden/>
          </w:rPr>
          <w:instrText xml:space="preserve"> PAGEREF _Toc53998284 \h </w:instrText>
        </w:r>
        <w:r w:rsidR="00B8203D">
          <w:rPr>
            <w:noProof/>
            <w:webHidden/>
          </w:rPr>
        </w:r>
        <w:r w:rsidR="00B8203D">
          <w:rPr>
            <w:noProof/>
            <w:webHidden/>
          </w:rPr>
          <w:fldChar w:fldCharType="separate"/>
        </w:r>
        <w:r w:rsidR="00B8203D">
          <w:rPr>
            <w:noProof/>
            <w:webHidden/>
          </w:rPr>
          <w:t>19</w:t>
        </w:r>
        <w:r w:rsidR="00B8203D">
          <w:rPr>
            <w:noProof/>
            <w:webHidden/>
          </w:rPr>
          <w:fldChar w:fldCharType="end"/>
        </w:r>
      </w:hyperlink>
    </w:p>
    <w:p w:rsidR="00B8203D" w:rsidRDefault="000A3CB7" w14:paraId="40315C67" w14:textId="75285646">
      <w:pPr>
        <w:pStyle w:val="Obsah2"/>
        <w:rPr>
          <w:rFonts w:asciiTheme="minorHAnsi" w:hAnsiTheme="minorHAnsi" w:eastAsiaTheme="minorEastAsia" w:cstheme="minorBidi"/>
          <w:noProof/>
          <w:sz w:val="22"/>
        </w:rPr>
      </w:pPr>
      <w:hyperlink w:history="true" w:anchor="_Toc53998285">
        <w:r w:rsidRPr="00A728E0" w:rsidR="00B8203D">
          <w:rPr>
            <w:rStyle w:val="Hypertextovodkaz"/>
            <w:noProof/>
          </w:rPr>
          <w:t>9.2</w:t>
        </w:r>
        <w:r w:rsidR="00B8203D">
          <w:rPr>
            <w:rFonts w:asciiTheme="minorHAnsi" w:hAnsiTheme="minorHAnsi" w:eastAsiaTheme="minorEastAsia" w:cstheme="minorBidi"/>
            <w:noProof/>
            <w:sz w:val="22"/>
          </w:rPr>
          <w:tab/>
        </w:r>
        <w:r w:rsidRPr="00A728E0" w:rsidR="00B8203D">
          <w:rPr>
            <w:rStyle w:val="Hypertextovodkaz"/>
            <w:noProof/>
          </w:rPr>
          <w:t>Vázanost nabídkou</w:t>
        </w:r>
        <w:r w:rsidR="00B8203D">
          <w:rPr>
            <w:noProof/>
            <w:webHidden/>
          </w:rPr>
          <w:tab/>
        </w:r>
        <w:r w:rsidR="00B8203D">
          <w:rPr>
            <w:noProof/>
            <w:webHidden/>
          </w:rPr>
          <w:fldChar w:fldCharType="begin"/>
        </w:r>
        <w:r w:rsidR="00B8203D">
          <w:rPr>
            <w:noProof/>
            <w:webHidden/>
          </w:rPr>
          <w:instrText xml:space="preserve"> PAGEREF _Toc53998285 \h </w:instrText>
        </w:r>
        <w:r w:rsidR="00B8203D">
          <w:rPr>
            <w:noProof/>
            <w:webHidden/>
          </w:rPr>
        </w:r>
        <w:r w:rsidR="00B8203D">
          <w:rPr>
            <w:noProof/>
            <w:webHidden/>
          </w:rPr>
          <w:fldChar w:fldCharType="separate"/>
        </w:r>
        <w:r w:rsidR="00B8203D">
          <w:rPr>
            <w:noProof/>
            <w:webHidden/>
          </w:rPr>
          <w:t>19</w:t>
        </w:r>
        <w:r w:rsidR="00B8203D">
          <w:rPr>
            <w:noProof/>
            <w:webHidden/>
          </w:rPr>
          <w:fldChar w:fldCharType="end"/>
        </w:r>
      </w:hyperlink>
    </w:p>
    <w:p w:rsidR="00B8203D" w:rsidRDefault="000A3CB7" w14:paraId="40B2B4F5" w14:textId="60F517D5">
      <w:pPr>
        <w:pStyle w:val="Obsah1"/>
        <w:rPr>
          <w:rFonts w:asciiTheme="minorHAnsi" w:hAnsiTheme="minorHAnsi" w:eastAsiaTheme="minorEastAsia" w:cstheme="minorBidi"/>
          <w:noProof/>
          <w:sz w:val="22"/>
          <w:szCs w:val="22"/>
        </w:rPr>
      </w:pPr>
      <w:hyperlink w:history="true" w:anchor="_Toc53998286">
        <w:r w:rsidRPr="00A728E0" w:rsidR="00B8203D">
          <w:rPr>
            <w:rStyle w:val="Hypertextovodkaz"/>
            <w:noProof/>
          </w:rPr>
          <w:t>10</w:t>
        </w:r>
        <w:r w:rsidR="00B8203D">
          <w:rPr>
            <w:rFonts w:asciiTheme="minorHAnsi" w:hAnsiTheme="minorHAnsi" w:eastAsiaTheme="minorEastAsia" w:cstheme="minorBidi"/>
            <w:noProof/>
            <w:sz w:val="22"/>
            <w:szCs w:val="22"/>
          </w:rPr>
          <w:tab/>
        </w:r>
        <w:r w:rsidRPr="00A728E0" w:rsidR="00B8203D">
          <w:rPr>
            <w:rStyle w:val="Hypertextovodkaz"/>
            <w:noProof/>
          </w:rPr>
          <w:t>Ostatní podmínky a práva zadavatele</w:t>
        </w:r>
        <w:r w:rsidR="00B8203D">
          <w:rPr>
            <w:noProof/>
            <w:webHidden/>
          </w:rPr>
          <w:tab/>
        </w:r>
        <w:r w:rsidR="00B8203D">
          <w:rPr>
            <w:noProof/>
            <w:webHidden/>
          </w:rPr>
          <w:fldChar w:fldCharType="begin"/>
        </w:r>
        <w:r w:rsidR="00B8203D">
          <w:rPr>
            <w:noProof/>
            <w:webHidden/>
          </w:rPr>
          <w:instrText xml:space="preserve"> PAGEREF _Toc53998286 \h </w:instrText>
        </w:r>
        <w:r w:rsidR="00B8203D">
          <w:rPr>
            <w:noProof/>
            <w:webHidden/>
          </w:rPr>
        </w:r>
        <w:r w:rsidR="00B8203D">
          <w:rPr>
            <w:noProof/>
            <w:webHidden/>
          </w:rPr>
          <w:fldChar w:fldCharType="separate"/>
        </w:r>
        <w:r w:rsidR="00B8203D">
          <w:rPr>
            <w:noProof/>
            <w:webHidden/>
          </w:rPr>
          <w:t>19</w:t>
        </w:r>
        <w:r w:rsidR="00B8203D">
          <w:rPr>
            <w:noProof/>
            <w:webHidden/>
          </w:rPr>
          <w:fldChar w:fldCharType="end"/>
        </w:r>
      </w:hyperlink>
    </w:p>
    <w:p w:rsidR="00B8203D" w:rsidRDefault="000A3CB7" w14:paraId="22D4F72B" w14:textId="17E67B66">
      <w:pPr>
        <w:pStyle w:val="Obsah1"/>
        <w:rPr>
          <w:rFonts w:asciiTheme="minorHAnsi" w:hAnsiTheme="minorHAnsi" w:eastAsiaTheme="minorEastAsia" w:cstheme="minorBidi"/>
          <w:noProof/>
          <w:sz w:val="22"/>
          <w:szCs w:val="22"/>
        </w:rPr>
      </w:pPr>
      <w:hyperlink w:history="true" w:anchor="_Toc53998287">
        <w:r w:rsidRPr="00A728E0" w:rsidR="00B8203D">
          <w:rPr>
            <w:rStyle w:val="Hypertextovodkaz"/>
            <w:noProof/>
          </w:rPr>
          <w:t>Seznam příloh</w:t>
        </w:r>
        <w:r w:rsidR="00B8203D">
          <w:rPr>
            <w:noProof/>
            <w:webHidden/>
          </w:rPr>
          <w:tab/>
        </w:r>
        <w:r w:rsidR="00B8203D">
          <w:rPr>
            <w:noProof/>
            <w:webHidden/>
          </w:rPr>
          <w:fldChar w:fldCharType="begin"/>
        </w:r>
        <w:r w:rsidR="00B8203D">
          <w:rPr>
            <w:noProof/>
            <w:webHidden/>
          </w:rPr>
          <w:instrText xml:space="preserve"> PAGEREF _Toc53998287 \h </w:instrText>
        </w:r>
        <w:r w:rsidR="00B8203D">
          <w:rPr>
            <w:noProof/>
            <w:webHidden/>
          </w:rPr>
        </w:r>
        <w:r w:rsidR="00B8203D">
          <w:rPr>
            <w:noProof/>
            <w:webHidden/>
          </w:rPr>
          <w:fldChar w:fldCharType="separate"/>
        </w:r>
        <w:r w:rsidR="00B8203D">
          <w:rPr>
            <w:noProof/>
            <w:webHidden/>
          </w:rPr>
          <w:t>21</w:t>
        </w:r>
        <w:r w:rsidR="00B8203D">
          <w:rPr>
            <w:noProof/>
            <w:webHidden/>
          </w:rPr>
          <w:fldChar w:fldCharType="end"/>
        </w:r>
      </w:hyperlink>
    </w:p>
    <w:p w:rsidR="00851E33" w:rsidP="005F4442" w:rsidRDefault="00D476AB" w14:paraId="6068D2D7" w14:textId="5814C576">
      <w:pPr>
        <w:rPr>
          <w:rFonts w:ascii="Calibri" w:hAnsi="Calibri" w:cs="Arial"/>
          <w:sz w:val="24"/>
          <w:szCs w:val="28"/>
          <w:lang w:eastAsia="ar-SA"/>
        </w:rPr>
      </w:pPr>
      <w:r>
        <w:rPr>
          <w:b/>
          <w:sz w:val="20"/>
          <w:szCs w:val="20"/>
        </w:rPr>
        <w:fldChar w:fldCharType="end"/>
      </w:r>
      <w:r w:rsidR="00851E33">
        <w:br w:type="page"/>
      </w:r>
    </w:p>
    <w:p w:rsidRPr="00E3727B" w:rsidR="00851E33" w:rsidP="00E3727B" w:rsidRDefault="00851E33" w14:paraId="306D7F29" w14:textId="77777777">
      <w:pPr>
        <w:pStyle w:val="Nadpis1"/>
      </w:pPr>
      <w:bookmarkStart w:name="_Toc53998251" w:id="3"/>
      <w:r w:rsidRPr="00E3727B">
        <w:lastRenderedPageBreak/>
        <w:t>Zadávací dokumentace</w:t>
      </w:r>
      <w:bookmarkEnd w:id="3"/>
    </w:p>
    <w:p w:rsidR="00851E33" w:rsidP="00851E33" w:rsidRDefault="00851E33" w14:paraId="73B427CD" w14:textId="3977D0BF">
      <w:r>
        <w:t>Tato zadávací dokumentace (dále též jen „ZD“) je soubor dokumentů, údajů, požadavků a podmínek zadavatele vymezujících předmět zakázky v podrobnostech nezbytných pro zpracování nabídky.</w:t>
      </w:r>
      <w:bookmarkStart w:name="OLE_LINK5" w:id="4"/>
      <w:bookmarkStart w:name="OLE_LINK4" w:id="5"/>
      <w:r>
        <w:t xml:space="preserve"> ZD je souhrnem vybraných požadavků zadavatele</w:t>
      </w:r>
      <w:r w:rsidR="0093170A">
        <w:t>,</w:t>
      </w:r>
      <w:r>
        <w:t xml:space="preserve"> nikoliv však konečným souhrnem veškerých požadavků vyplývajících z obecně platných norem, předpisů a legislativy. Účastník se musí při zpracování své nabídky vždy řídit požadavky obsaženými v zadávací dokumentaci a také ustanoveními příslušných obecně závazných norem a předpisů. </w:t>
      </w:r>
    </w:p>
    <w:p w:rsidR="00851E33" w:rsidP="001F5C8C" w:rsidRDefault="00851E33" w14:paraId="32AC6EDA" w14:textId="07854ADF">
      <w:pPr>
        <w:rPr>
          <w:rFonts w:ascii="Calibri" w:hAnsi="Calibri"/>
        </w:rPr>
      </w:pPr>
      <w:r>
        <w:t xml:space="preserve">Právnické a fyzické osoby oslovené k podání nabídky jsou, pro účely této zakázky, označovány jako „účastník“ nebo „dodavatel“, společnost </w:t>
      </w:r>
      <w:r w:rsidR="00571552">
        <w:t>GUMOTEX Coating, s.r.o.</w:t>
      </w:r>
      <w:r>
        <w:t xml:space="preserve">, </w:t>
      </w:r>
      <w:bookmarkEnd w:id="4"/>
      <w:bookmarkEnd w:id="5"/>
      <w:r w:rsidR="009D0BD6">
        <w:t>vyhlašující toto zadávací řízení je označována jako „zadavatel“.</w:t>
      </w:r>
    </w:p>
    <w:p w:rsidR="00851E33" w:rsidP="00E3727B" w:rsidRDefault="00851E33" w14:paraId="1C257711" w14:textId="77777777">
      <w:r>
        <w:t>Zadávací dokumentace se poskytuje pouze za účelem zpracování nabídky pro záměr zadání zakázky, účastník není oprávněn ji použít k jakýmkoli jiným účelům.</w:t>
      </w:r>
    </w:p>
    <w:p w:rsidR="00D903C5" w:rsidP="00E3727B" w:rsidRDefault="00851E33" w14:paraId="63BF64D1" w14:textId="30632AB5">
      <w:pPr>
        <w:rPr>
          <w:b/>
        </w:rPr>
      </w:pPr>
      <w:r>
        <w:t xml:space="preserve">Jsou-li v zadávací dokumentaci nebo jejích přílohách uvedeny konkrétní technické nebo obchodní názvy, jedná se pouze o vymezení požadovaného standardu. </w:t>
      </w:r>
      <w:r>
        <w:rPr>
          <w:b/>
        </w:rPr>
        <w:t>Zadavatel deklaruje, že umožní pro plnění zakázky použití i jiných, kvalitativně a technicky obdobných řešení, pokud je účastník nabídne a pokud splní požadavky zadavatele na jejich kvalitu.</w:t>
      </w:r>
    </w:p>
    <w:p w:rsidRPr="00E3727B" w:rsidR="00851E33" w:rsidP="00E3727B" w:rsidRDefault="00851E33" w14:paraId="40F41BE2" w14:textId="0298FB56">
      <w:pPr>
        <w:pStyle w:val="Nadpis1"/>
      </w:pPr>
      <w:bookmarkStart w:name="_Toc53998252" w:id="6"/>
      <w:r w:rsidRPr="00E3727B">
        <w:t xml:space="preserve">Poskytnutí vysvětlení </w:t>
      </w:r>
      <w:r w:rsidR="005472CD">
        <w:t xml:space="preserve">zadávací </w:t>
      </w:r>
      <w:r w:rsidR="00F713F7">
        <w:t>dokumentace</w:t>
      </w:r>
      <w:bookmarkEnd w:id="6"/>
    </w:p>
    <w:p w:rsidR="001F5C8C" w:rsidP="001F5C8C" w:rsidRDefault="001F5C8C" w14:paraId="62C668A7" w14:textId="1FAEA238">
      <w:bookmarkStart w:name="__RefHeading__2_750669131" w:id="7"/>
      <w:bookmarkStart w:name="__RefHeading__29_445886392" w:id="8"/>
      <w:bookmarkEnd w:id="7"/>
      <w:bookmarkEnd w:id="8"/>
      <w:r>
        <w:t xml:space="preserve">Žádost o vysvětlení zadávací dokumentace je možno doručit písemně přes elektronický nástroj </w:t>
      </w:r>
      <w:hyperlink w:history="true" r:id="rId9">
        <w:r w:rsidR="002673DE">
          <w:rPr>
            <w:rStyle w:val="Hypertextovodkaz"/>
          </w:rPr>
          <w:t>https://www.vhodne-uverejneni.cz/profil/gumotex-akciova-spolecnost</w:t>
        </w:r>
      </w:hyperlink>
      <w:r>
        <w:t xml:space="preserve"> nebo datovou schránku (</w:t>
      </w:r>
      <w:r w:rsidR="00571552">
        <w:t>uzxizhx</w:t>
      </w:r>
      <w:r>
        <w:t xml:space="preserve">) nejpozději 8 pracovních dnů před uplynutím lhůty pro podání nabídek. </w:t>
      </w:r>
    </w:p>
    <w:p w:rsidR="001F5C8C" w:rsidP="001F5C8C" w:rsidRDefault="001F5C8C" w14:paraId="70A9CC78" w14:textId="77777777">
      <w:r>
        <w:t>Vysvětlení zadávací dokumentace zadavatel zveřejní na profilu zadavatele nejméně 5 pracovních dnů před uplynutím lhůty pro podání nabídek. Zadavatel může provést vysvětlení zadávací dokumentace i bez předchozí žádosti účastníků.</w:t>
      </w:r>
    </w:p>
    <w:p w:rsidR="001F5C8C" w:rsidP="001F5C8C" w:rsidRDefault="001F5C8C" w14:paraId="3D1616D3" w14:textId="316AFE56">
      <w:r>
        <w:t>Zadavatel není povinen vysvětlení poskytnout, pokud ne</w:t>
      </w:r>
      <w:r w:rsidR="009D0BD6">
        <w:t>ní žádost o vysvětlení doručena včas.</w:t>
      </w:r>
    </w:p>
    <w:p w:rsidR="001F5C8C" w:rsidP="001F5C8C" w:rsidRDefault="001F5C8C" w14:paraId="1376609E" w14:textId="77777777">
      <w: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rsidR="001F5C8C" w:rsidP="001F5C8C" w:rsidRDefault="001F5C8C" w14:paraId="3F653735" w14:textId="77777777">
      <w:r>
        <w:t>Zadávací podmínky obsažené v zadávací dokumentaci může zadavatel změnit nebo doplnit před uplynutím lhůty pro podání nabídek. Změna nebo doplnění zadávací dokumentace bude uveřejněna nebo oznámena účastníkům stejným způsobem jako zadávací dokumentace, tedy na profilu zadavatele.</w:t>
      </w:r>
    </w:p>
    <w:p w:rsidR="001F5C8C" w:rsidP="001F5C8C" w:rsidRDefault="001F5C8C" w14:paraId="2903D3BB" w14:textId="798A9D85">
      <w:pPr>
        <w:pBdr>
          <w:top w:val="nil"/>
          <w:left w:val="nil"/>
          <w:bottom w:val="nil"/>
          <w:right w:val="nil"/>
          <w:between w:val="nil"/>
        </w:pBdr>
        <w:rPr>
          <w:b/>
          <w:color w:val="000000"/>
        </w:rPr>
      </w:pPr>
      <w:r>
        <w:rPr>
          <w:b/>
          <w:color w:val="000000"/>
        </w:rPr>
        <w:t xml:space="preserve">V rámci dodržení principu rovného zacházení se všemi účastníky nemohou být vysvětlení zadávací </w:t>
      </w:r>
      <w:r w:rsidR="008609E8">
        <w:rPr>
          <w:b/>
          <w:color w:val="000000"/>
        </w:rPr>
        <w:t xml:space="preserve">dokumentace </w:t>
      </w:r>
      <w:r>
        <w:rPr>
          <w:b/>
          <w:color w:val="000000"/>
        </w:rPr>
        <w:t xml:space="preserve">poskytována telefonicky. </w:t>
      </w:r>
    </w:p>
    <w:p w:rsidR="001F5C8C" w:rsidP="001F5C8C" w:rsidRDefault="001F5C8C" w14:paraId="12DE80DB" w14:textId="77777777">
      <w:r>
        <w:t>V dotazu musí být specifikována osoba tazatele, uvedena firma, IČO a sídlo společnosti (v případě fyzické osoby jméno a příjmení, datum narození a adresa trvalého bydliště).</w:t>
      </w:r>
    </w:p>
    <w:p w:rsidRPr="00E3727B" w:rsidR="00851E33" w:rsidP="00E3727B" w:rsidRDefault="00851E33" w14:paraId="79587776" w14:textId="77777777">
      <w:pPr>
        <w:pStyle w:val="Nadpis1"/>
      </w:pPr>
      <w:bookmarkStart w:name="_Toc53998253" w:id="9"/>
      <w:r w:rsidRPr="00E3727B">
        <w:lastRenderedPageBreak/>
        <w:t>Prokázání kvalifikace</w:t>
      </w:r>
      <w:bookmarkEnd w:id="9"/>
    </w:p>
    <w:p w:rsidR="009F2E8E" w:rsidP="00E31D15" w:rsidRDefault="009F2E8E" w14:paraId="2914DCFD" w14:textId="032BD4AA">
      <w:pPr>
        <w:keepNext/>
      </w:pPr>
      <w:bookmarkStart w:name="_Toc468974035" w:id="10"/>
      <w:bookmarkStart w:name="_Toc469316473" w:id="11"/>
      <w:bookmarkStart w:name="_Ref494729757" w:id="12"/>
      <w:r w:rsidRPr="008609E8">
        <w:t>Zadavatel</w:t>
      </w:r>
      <w:r>
        <w:t xml:space="preserve"> v souladu s § 73 zákona</w:t>
      </w:r>
      <w:r w:rsidR="008609E8">
        <w:t xml:space="preserve"> č. 134/2016 Sb., o zadávání veřejných zakázek, v aktuálním znění (dále jen „ZZVZ“)</w:t>
      </w:r>
      <w:r>
        <w:t>, požaduje prokázání:</w:t>
      </w:r>
    </w:p>
    <w:p w:rsidR="009F2E8E" w:rsidP="009F2E8E" w:rsidRDefault="009F2E8E" w14:paraId="206E8EB5" w14:textId="438A28B1">
      <w:pPr>
        <w:pBdr>
          <w:top w:val="nil"/>
          <w:left w:val="nil"/>
          <w:bottom w:val="nil"/>
          <w:right w:val="nil"/>
          <w:between w:val="nil"/>
        </w:pBdr>
        <w:spacing w:before="0" w:after="135"/>
        <w:jc w:val="left"/>
        <w:rPr>
          <w:color w:val="000000"/>
        </w:rPr>
      </w:pPr>
      <w:r>
        <w:rPr>
          <w:color w:val="000000"/>
        </w:rPr>
        <w:t xml:space="preserve">a) základní způsobilosti podle § 74 </w:t>
      </w:r>
      <w:r w:rsidR="008609E8">
        <w:rPr>
          <w:color w:val="000000"/>
        </w:rPr>
        <w:t>ZZVZ</w:t>
      </w:r>
      <w:r>
        <w:rPr>
          <w:color w:val="000000"/>
        </w:rPr>
        <w:t xml:space="preserve">, </w:t>
      </w:r>
    </w:p>
    <w:p w:rsidR="009F2E8E" w:rsidP="009F2E8E" w:rsidRDefault="009F2E8E" w14:paraId="4C658374" w14:textId="2647EB37">
      <w:pPr>
        <w:pBdr>
          <w:top w:val="nil"/>
          <w:left w:val="nil"/>
          <w:bottom w:val="nil"/>
          <w:right w:val="nil"/>
          <w:between w:val="nil"/>
        </w:pBdr>
        <w:spacing w:before="0" w:after="135"/>
        <w:jc w:val="left"/>
        <w:rPr>
          <w:color w:val="000000"/>
        </w:rPr>
      </w:pPr>
      <w:r>
        <w:rPr>
          <w:color w:val="000000"/>
        </w:rPr>
        <w:t xml:space="preserve">b) profesní způsobilosti podle § 77 </w:t>
      </w:r>
      <w:r w:rsidR="008609E8">
        <w:rPr>
          <w:color w:val="000000"/>
        </w:rPr>
        <w:t>ZZVZ</w:t>
      </w:r>
      <w:r>
        <w:rPr>
          <w:color w:val="000000"/>
        </w:rPr>
        <w:t xml:space="preserve">, </w:t>
      </w:r>
    </w:p>
    <w:p w:rsidR="009F2E8E" w:rsidP="009F2E8E" w:rsidRDefault="009F2E8E" w14:paraId="6D70E0D7" w14:textId="30177074">
      <w:pPr>
        <w:pBdr>
          <w:top w:val="nil"/>
          <w:left w:val="nil"/>
          <w:bottom w:val="nil"/>
          <w:right w:val="nil"/>
          <w:between w:val="nil"/>
        </w:pBdr>
        <w:spacing w:before="0" w:after="0" w:line="360" w:lineRule="auto"/>
        <w:jc w:val="left"/>
        <w:rPr>
          <w:color w:val="000000"/>
        </w:rPr>
      </w:pPr>
      <w:r>
        <w:rPr>
          <w:color w:val="000000"/>
        </w:rPr>
        <w:t xml:space="preserve">c) technické kvalifikace podle § 79 </w:t>
      </w:r>
      <w:r w:rsidR="008609E8">
        <w:rPr>
          <w:color w:val="000000"/>
        </w:rPr>
        <w:t>ZZVZ</w:t>
      </w:r>
      <w:r>
        <w:rPr>
          <w:color w:val="000000"/>
        </w:rPr>
        <w:t>,</w:t>
      </w:r>
    </w:p>
    <w:p w:rsidRPr="00026B16" w:rsidR="005315EF" w:rsidP="005315EF" w:rsidRDefault="005315EF" w14:paraId="7FDC53F3" w14:textId="0E41D2F5">
      <w:pPr>
        <w:pStyle w:val="Nadpis2"/>
        <w:ind w:left="567" w:hanging="567"/>
      </w:pPr>
      <w:bookmarkStart w:name="__RefHeading__4_750669131" w:id="13"/>
      <w:bookmarkStart w:name="__RefHeading__31_445886392" w:id="14"/>
      <w:bookmarkStart w:name="__RefHeading__6_750669131" w:id="15"/>
      <w:bookmarkStart w:name="__RefHeading__33_445886392" w:id="16"/>
      <w:bookmarkStart w:name="_Ref504647206" w:id="17"/>
      <w:bookmarkStart w:name="_Toc508967223" w:id="18"/>
      <w:bookmarkStart w:name="_Toc53998254" w:id="19"/>
      <w:bookmarkStart w:name="_Ref494729775" w:id="20"/>
      <w:bookmarkEnd w:id="10"/>
      <w:bookmarkEnd w:id="11"/>
      <w:bookmarkEnd w:id="12"/>
      <w:bookmarkEnd w:id="13"/>
      <w:bookmarkEnd w:id="14"/>
      <w:bookmarkEnd w:id="15"/>
      <w:bookmarkEnd w:id="16"/>
      <w:r w:rsidRPr="00026B16">
        <w:t>Základní způsobilost</w:t>
      </w:r>
      <w:r>
        <w:t xml:space="preserve"> podle § 74 </w:t>
      </w:r>
      <w:r w:rsidRPr="00323E8D" w:rsidR="008609E8">
        <w:t>ZZVZ</w:t>
      </w:r>
      <w:bookmarkEnd w:id="17"/>
      <w:bookmarkEnd w:id="18"/>
      <w:bookmarkEnd w:id="19"/>
    </w:p>
    <w:p w:rsidRPr="00866F3D" w:rsidR="005315EF" w:rsidP="005315EF" w:rsidRDefault="005315EF" w14:paraId="428D809F" w14:textId="0E46B90E">
      <w:pPr>
        <w:pStyle w:val="Podtren"/>
        <w:rPr>
          <w:u w:val="none"/>
        </w:rPr>
      </w:pPr>
      <w:r w:rsidRPr="00866F3D">
        <w:rPr>
          <w:u w:val="none"/>
        </w:rPr>
        <w:t xml:space="preserve">Způsobilým </w:t>
      </w:r>
      <w:r w:rsidRPr="00E705C1">
        <w:t>není</w:t>
      </w:r>
      <w:r w:rsidRPr="00866F3D">
        <w:rPr>
          <w:u w:val="none"/>
        </w:rPr>
        <w:t xml:space="preserve"> podle § 74</w:t>
      </w:r>
      <w:r>
        <w:rPr>
          <w:u w:val="none"/>
        </w:rPr>
        <w:t>,</w:t>
      </w:r>
      <w:r w:rsidRPr="00866F3D">
        <w:rPr>
          <w:u w:val="none"/>
        </w:rPr>
        <w:t xml:space="preserve"> odst. 1 </w:t>
      </w:r>
      <w:r w:rsidR="008609E8">
        <w:rPr>
          <w:color w:val="000000"/>
        </w:rPr>
        <w:t>ZZVZ</w:t>
      </w:r>
      <w:r w:rsidRPr="00866F3D">
        <w:rPr>
          <w:u w:val="none"/>
        </w:rPr>
        <w:t xml:space="preserve"> dodavatel, který</w:t>
      </w:r>
      <w:r>
        <w:rPr>
          <w:u w:val="none"/>
        </w:rPr>
        <w:t>:</w:t>
      </w:r>
    </w:p>
    <w:p w:rsidRPr="00866F3D" w:rsidR="005315EF" w:rsidP="005315EF" w:rsidRDefault="005315EF" w14:paraId="498C2A9A" w14:textId="4A35FC77">
      <w:pPr>
        <w:pStyle w:val="Default"/>
        <w:spacing w:after="138"/>
        <w:jc w:val="both"/>
        <w:rPr>
          <w:rFonts w:ascii="Frutiger CE 45 Light" w:hAnsi="Frutiger CE 45 Light"/>
          <w:bCs/>
          <w:color w:val="auto"/>
          <w:sz w:val="22"/>
          <w:szCs w:val="20"/>
        </w:rPr>
      </w:pPr>
      <w:r w:rsidRPr="00866F3D">
        <w:rPr>
          <w:rFonts w:ascii="Frutiger CE 45 Light" w:hAnsi="Frutiger CE 45 Light"/>
          <w:bCs/>
          <w:color w:val="auto"/>
          <w:sz w:val="22"/>
          <w:szCs w:val="20"/>
        </w:rPr>
        <w:t xml:space="preserve">a) byl v zemi svého sídla v posledních 5 letech před zahájením zadávacího řízení pravomocně odsouzen pro trestný čin uvedený v příloze č. 3 k </w:t>
      </w:r>
      <w:r w:rsidRPr="00B409AD" w:rsidR="008609E8">
        <w:rPr>
          <w:rFonts w:ascii="Frutiger CE 45 Light" w:hAnsi="Frutiger CE 45 Light"/>
          <w:sz w:val="22"/>
          <w:szCs w:val="22"/>
        </w:rPr>
        <w:t>ZZVZ</w:t>
      </w:r>
      <w:r w:rsidRPr="00866F3D">
        <w:rPr>
          <w:rFonts w:ascii="Frutiger CE 45 Light" w:hAnsi="Frutiger CE 45 Light"/>
          <w:bCs/>
          <w:color w:val="auto"/>
          <w:sz w:val="22"/>
          <w:szCs w:val="20"/>
        </w:rPr>
        <w:t xml:space="preserve"> nebo obdobný trestný čin podle právního řádu země sídla dodavatele; k zahlazeným odsouzením se nepřihlíží, </w:t>
      </w:r>
    </w:p>
    <w:p w:rsidRPr="00866F3D" w:rsidR="005315EF" w:rsidP="005315EF" w:rsidRDefault="005315EF" w14:paraId="214B43CB" w14:textId="77777777">
      <w:pPr>
        <w:pStyle w:val="Default"/>
        <w:spacing w:after="138"/>
        <w:jc w:val="both"/>
        <w:rPr>
          <w:rFonts w:ascii="Frutiger CE 45 Light" w:hAnsi="Frutiger CE 45 Light"/>
          <w:bCs/>
          <w:color w:val="auto"/>
          <w:sz w:val="22"/>
          <w:szCs w:val="20"/>
        </w:rPr>
      </w:pPr>
      <w:r w:rsidRPr="00866F3D">
        <w:rPr>
          <w:rFonts w:ascii="Frutiger CE 45 Light" w:hAnsi="Frutiger CE 45 Light"/>
          <w:bCs/>
          <w:color w:val="auto"/>
          <w:sz w:val="22"/>
          <w:szCs w:val="20"/>
        </w:rPr>
        <w:t xml:space="preserve">b) má v České republice nebo v zemi svého sídla v evidenci daní zachycen splatný daňový nedoplatek, </w:t>
      </w:r>
    </w:p>
    <w:p w:rsidRPr="00866F3D" w:rsidR="005315EF" w:rsidP="005315EF" w:rsidRDefault="005315EF" w14:paraId="5F748129" w14:textId="77777777">
      <w:pPr>
        <w:pStyle w:val="Default"/>
        <w:spacing w:after="138"/>
        <w:jc w:val="both"/>
        <w:rPr>
          <w:rFonts w:ascii="Frutiger CE 45 Light" w:hAnsi="Frutiger CE 45 Light"/>
          <w:bCs/>
          <w:color w:val="auto"/>
          <w:sz w:val="22"/>
          <w:szCs w:val="20"/>
        </w:rPr>
      </w:pPr>
      <w:r w:rsidRPr="00866F3D">
        <w:rPr>
          <w:rFonts w:ascii="Frutiger CE 45 Light" w:hAnsi="Frutiger CE 45 Light"/>
          <w:bCs/>
          <w:color w:val="auto"/>
          <w:sz w:val="22"/>
          <w:szCs w:val="20"/>
        </w:rPr>
        <w:t xml:space="preserve">c) má v České republice nebo v zemi svého sídla splatný nedoplatek na pojistném nebo na penále na veřejné zdravotní pojištění, </w:t>
      </w:r>
    </w:p>
    <w:p w:rsidRPr="00866F3D" w:rsidR="005315EF" w:rsidP="005315EF" w:rsidRDefault="005315EF" w14:paraId="138BE780" w14:textId="77777777">
      <w:pPr>
        <w:pStyle w:val="Default"/>
        <w:spacing w:after="138"/>
        <w:jc w:val="both"/>
        <w:rPr>
          <w:rFonts w:ascii="Frutiger CE 45 Light" w:hAnsi="Frutiger CE 45 Light"/>
          <w:bCs/>
          <w:color w:val="auto"/>
          <w:sz w:val="22"/>
          <w:szCs w:val="20"/>
        </w:rPr>
      </w:pPr>
      <w:r w:rsidRPr="00866F3D">
        <w:rPr>
          <w:rFonts w:ascii="Frutiger CE 45 Light" w:hAnsi="Frutiger CE 45 Light"/>
          <w:bCs/>
          <w:color w:val="auto"/>
          <w:sz w:val="22"/>
          <w:szCs w:val="20"/>
        </w:rPr>
        <w:t xml:space="preserve">d) má v České republice nebo v zemi svého sídla splatný nedoplatek na pojistném nebo na penále na sociální zabezpečení a příspěvku na státní politiku zaměstnanosti, </w:t>
      </w:r>
    </w:p>
    <w:p w:rsidR="005315EF" w:rsidP="005315EF" w:rsidRDefault="005315EF" w14:paraId="793CD8A9" w14:textId="77777777">
      <w:pPr>
        <w:pStyle w:val="Default"/>
        <w:jc w:val="both"/>
        <w:rPr>
          <w:rFonts w:ascii="Frutiger CE 45 Light" w:hAnsi="Frutiger CE 45 Light"/>
          <w:bCs/>
          <w:color w:val="auto"/>
          <w:sz w:val="22"/>
          <w:szCs w:val="20"/>
        </w:rPr>
      </w:pPr>
      <w:r w:rsidRPr="00866F3D">
        <w:rPr>
          <w:rFonts w:ascii="Frutiger CE 45 Light" w:hAnsi="Frutiger CE 45 Light"/>
          <w:bCs/>
          <w:color w:val="auto"/>
          <w:sz w:val="22"/>
          <w:szCs w:val="20"/>
        </w:rPr>
        <w:t xml:space="preserve">e) je v likvidaci, proti němuž bylo vydáno rozhodnutí o úpadku, vůči němuž byla nařízena nucená správa podle jiného právního předpisu nebo v obdobné situaci podle právního řádu země sídla dodavatele. </w:t>
      </w:r>
    </w:p>
    <w:p w:rsidRPr="00866F3D" w:rsidR="005315EF" w:rsidP="005315EF" w:rsidRDefault="005315EF" w14:paraId="2E50D052" w14:textId="77777777">
      <w:pPr>
        <w:pStyle w:val="Default"/>
        <w:jc w:val="both"/>
        <w:rPr>
          <w:rFonts w:ascii="Frutiger CE 45 Light" w:hAnsi="Frutiger CE 45 Light"/>
          <w:bCs/>
          <w:color w:val="auto"/>
          <w:sz w:val="22"/>
          <w:szCs w:val="20"/>
        </w:rPr>
      </w:pPr>
    </w:p>
    <w:p w:rsidRPr="00541763" w:rsidR="005315EF" w:rsidP="005315EF" w:rsidRDefault="005315EF" w14:paraId="6D549641" w14:textId="77777777">
      <w:pPr>
        <w:pStyle w:val="Default"/>
        <w:jc w:val="both"/>
        <w:rPr>
          <w:rFonts w:ascii="Frutiger CE 45 Light" w:hAnsi="Frutiger CE 45 Light"/>
          <w:bCs/>
          <w:color w:val="auto"/>
          <w:sz w:val="22"/>
          <w:szCs w:val="20"/>
        </w:rPr>
      </w:pPr>
      <w:r w:rsidRPr="00541763">
        <w:rPr>
          <w:rFonts w:ascii="Frutiger CE 45 Light" w:hAnsi="Frutiger CE 45 Light"/>
          <w:bCs/>
          <w:color w:val="auto"/>
          <w:sz w:val="22"/>
          <w:szCs w:val="20"/>
        </w:rPr>
        <w:t>Je-li dodavatelem právnická osoba</w:t>
      </w:r>
      <w:r>
        <w:rPr>
          <w:rFonts w:ascii="Frutiger CE 45 Light" w:hAnsi="Frutiger CE 45 Light"/>
          <w:bCs/>
          <w:color w:val="auto"/>
          <w:sz w:val="22"/>
          <w:szCs w:val="20"/>
        </w:rPr>
        <w:t xml:space="preserve">, musí podmínku podle </w:t>
      </w:r>
      <w:r w:rsidRPr="002E7943">
        <w:rPr>
          <w:rFonts w:ascii="Frutiger CE 45 Light" w:hAnsi="Frutiger CE 45 Light"/>
          <w:bCs/>
          <w:color w:val="auto"/>
          <w:sz w:val="22"/>
          <w:szCs w:val="20"/>
        </w:rPr>
        <w:t xml:space="preserve">§ 74 </w:t>
      </w:r>
      <w:r>
        <w:rPr>
          <w:rFonts w:ascii="Frutiger CE 45 Light" w:hAnsi="Frutiger CE 45 Light"/>
          <w:bCs/>
          <w:color w:val="auto"/>
          <w:sz w:val="22"/>
          <w:szCs w:val="20"/>
        </w:rPr>
        <w:t xml:space="preserve">odst. 1 </w:t>
      </w:r>
      <w:r w:rsidRPr="00541763">
        <w:rPr>
          <w:rFonts w:ascii="Frutiger CE 45 Light" w:hAnsi="Frutiger CE 45 Light"/>
          <w:bCs/>
          <w:color w:val="auto"/>
          <w:sz w:val="22"/>
          <w:szCs w:val="20"/>
        </w:rPr>
        <w:t>písm. a) splňovat tato právnická osoba a zároveň každý člen statutárního orgánu. Je-li členem statutárního orgánu dodavatele právnická osoba, musí</w:t>
      </w:r>
      <w:r>
        <w:rPr>
          <w:rFonts w:ascii="Frutiger CE 45 Light" w:hAnsi="Frutiger CE 45 Light"/>
          <w:bCs/>
          <w:color w:val="auto"/>
          <w:sz w:val="22"/>
          <w:szCs w:val="20"/>
        </w:rPr>
        <w:t xml:space="preserve"> podmínku podle </w:t>
      </w:r>
      <w:r w:rsidRPr="002E7943">
        <w:rPr>
          <w:rFonts w:ascii="Frutiger CE 45 Light" w:hAnsi="Frutiger CE 45 Light"/>
          <w:bCs/>
          <w:color w:val="auto"/>
          <w:sz w:val="22"/>
          <w:szCs w:val="20"/>
        </w:rPr>
        <w:t xml:space="preserve">§ 74 </w:t>
      </w:r>
      <w:r>
        <w:rPr>
          <w:rFonts w:ascii="Frutiger CE 45 Light" w:hAnsi="Frutiger CE 45 Light"/>
          <w:bCs/>
          <w:color w:val="auto"/>
          <w:sz w:val="22"/>
          <w:szCs w:val="20"/>
        </w:rPr>
        <w:t>odst. 1 písm. </w:t>
      </w:r>
      <w:r w:rsidRPr="00541763">
        <w:rPr>
          <w:rFonts w:ascii="Frutiger CE 45 Light" w:hAnsi="Frutiger CE 45 Light"/>
          <w:bCs/>
          <w:color w:val="auto"/>
          <w:sz w:val="22"/>
          <w:szCs w:val="20"/>
        </w:rPr>
        <w:t xml:space="preserve">a) splňovat </w:t>
      </w:r>
    </w:p>
    <w:p w:rsidRPr="002E7943" w:rsidR="005315EF" w:rsidP="005315EF" w:rsidRDefault="005315EF" w14:paraId="61152BDB" w14:textId="77777777">
      <w:pPr>
        <w:pStyle w:val="Default"/>
        <w:jc w:val="both"/>
        <w:rPr>
          <w:rFonts w:ascii="Frutiger CE 45 Light" w:hAnsi="Frutiger CE 45 Light"/>
          <w:bCs/>
          <w:color w:val="auto"/>
          <w:sz w:val="22"/>
          <w:szCs w:val="20"/>
        </w:rPr>
      </w:pPr>
    </w:p>
    <w:p w:rsidRPr="00541763" w:rsidR="005315EF" w:rsidP="005315EF" w:rsidRDefault="005315EF" w14:paraId="04404E4C" w14:textId="77777777">
      <w:pPr>
        <w:pStyle w:val="Default"/>
        <w:spacing w:line="360" w:lineRule="auto"/>
        <w:jc w:val="both"/>
        <w:rPr>
          <w:rFonts w:ascii="Frutiger CE 45 Light" w:hAnsi="Frutiger CE 45 Light"/>
          <w:bCs/>
          <w:color w:val="auto"/>
          <w:sz w:val="22"/>
          <w:szCs w:val="20"/>
        </w:rPr>
      </w:pPr>
      <w:r w:rsidRPr="00541763">
        <w:rPr>
          <w:rFonts w:ascii="Frutiger CE 45 Light" w:hAnsi="Frutiger CE 45 Light"/>
          <w:bCs/>
          <w:color w:val="auto"/>
          <w:sz w:val="22"/>
          <w:szCs w:val="20"/>
        </w:rPr>
        <w:t xml:space="preserve">a) tato právnická osoba, </w:t>
      </w:r>
    </w:p>
    <w:p w:rsidRPr="00541763" w:rsidR="005315EF" w:rsidP="005315EF" w:rsidRDefault="005315EF" w14:paraId="32087601" w14:textId="77777777">
      <w:pPr>
        <w:pStyle w:val="Default"/>
        <w:spacing w:line="360" w:lineRule="auto"/>
        <w:jc w:val="both"/>
        <w:rPr>
          <w:rFonts w:ascii="Frutiger CE 45 Light" w:hAnsi="Frutiger CE 45 Light"/>
          <w:bCs/>
          <w:color w:val="auto"/>
          <w:sz w:val="22"/>
          <w:szCs w:val="20"/>
        </w:rPr>
      </w:pPr>
      <w:r w:rsidRPr="00541763">
        <w:rPr>
          <w:rFonts w:ascii="Frutiger CE 45 Light" w:hAnsi="Frutiger CE 45 Light"/>
          <w:bCs/>
          <w:color w:val="auto"/>
          <w:sz w:val="22"/>
          <w:szCs w:val="20"/>
        </w:rPr>
        <w:t xml:space="preserve">b) každý člen statutárního orgánu této právnické osoby a </w:t>
      </w:r>
    </w:p>
    <w:p w:rsidR="005315EF" w:rsidP="005315EF" w:rsidRDefault="005315EF" w14:paraId="09A3C747" w14:textId="77777777">
      <w:pPr>
        <w:pStyle w:val="Default"/>
        <w:spacing w:line="360" w:lineRule="auto"/>
        <w:jc w:val="both"/>
        <w:rPr>
          <w:rFonts w:ascii="Frutiger CE 45 Light" w:hAnsi="Frutiger CE 45 Light"/>
          <w:bCs/>
          <w:color w:val="auto"/>
          <w:sz w:val="22"/>
          <w:szCs w:val="20"/>
        </w:rPr>
      </w:pPr>
      <w:r w:rsidRPr="00541763">
        <w:rPr>
          <w:rFonts w:ascii="Frutiger CE 45 Light" w:hAnsi="Frutiger CE 45 Light"/>
          <w:bCs/>
          <w:color w:val="auto"/>
          <w:sz w:val="22"/>
          <w:szCs w:val="20"/>
        </w:rPr>
        <w:t xml:space="preserve">c) osoba zastupující tuto právnickou osobu v statutárním orgánu dodavatele. </w:t>
      </w:r>
    </w:p>
    <w:p w:rsidRPr="00541763" w:rsidR="005315EF" w:rsidP="005315EF" w:rsidRDefault="005315EF" w14:paraId="6B20AA22" w14:textId="77777777">
      <w:r w:rsidRPr="00541763">
        <w:t xml:space="preserve">Účastní-li se zadávacího řízení pobočka závodu </w:t>
      </w:r>
    </w:p>
    <w:p w:rsidRPr="002E7943" w:rsidR="005315EF" w:rsidP="005315EF" w:rsidRDefault="005315EF" w14:paraId="5F2BD528" w14:textId="77777777">
      <w:pPr>
        <w:pStyle w:val="Default"/>
        <w:spacing w:after="137"/>
        <w:jc w:val="both"/>
        <w:rPr>
          <w:rFonts w:ascii="Frutiger CE 45 Light" w:hAnsi="Frutiger CE 45 Light" w:cs="Times New Roman"/>
          <w:color w:val="auto"/>
          <w:sz w:val="22"/>
          <w:szCs w:val="22"/>
        </w:rPr>
      </w:pPr>
      <w:r w:rsidRPr="00541763">
        <w:rPr>
          <w:rFonts w:ascii="Frutiger CE 45 Light" w:hAnsi="Frutiger CE 45 Light"/>
          <w:bCs/>
          <w:color w:val="auto"/>
          <w:sz w:val="22"/>
          <w:szCs w:val="20"/>
        </w:rPr>
        <w:t>a) zahraniční právnické osob</w:t>
      </w:r>
      <w:r>
        <w:rPr>
          <w:rFonts w:ascii="Frutiger CE 45 Light" w:hAnsi="Frutiger CE 45 Light"/>
          <w:bCs/>
          <w:color w:val="auto"/>
          <w:sz w:val="22"/>
          <w:szCs w:val="20"/>
        </w:rPr>
        <w:t xml:space="preserve">y, musí podmínku </w:t>
      </w:r>
      <w:r w:rsidRPr="002E7943">
        <w:rPr>
          <w:rFonts w:ascii="Frutiger CE 45 Light" w:hAnsi="Frutiger CE 45 Light" w:cs="Times New Roman"/>
          <w:color w:val="auto"/>
          <w:sz w:val="22"/>
          <w:szCs w:val="22"/>
        </w:rPr>
        <w:t xml:space="preserve">podle § 74 odst. 1 písm. a) splňovat tato právnická osoba a vedoucí pobočky závodu, </w:t>
      </w:r>
    </w:p>
    <w:p w:rsidRPr="002E7943" w:rsidR="005315EF" w:rsidP="005315EF" w:rsidRDefault="005315EF" w14:paraId="2F9D54A5" w14:textId="77777777">
      <w:pPr>
        <w:pStyle w:val="Default"/>
        <w:jc w:val="both"/>
        <w:rPr>
          <w:rFonts w:ascii="Frutiger CE 45 Light" w:hAnsi="Frutiger CE 45 Light" w:cs="Times New Roman"/>
          <w:color w:val="auto"/>
          <w:sz w:val="22"/>
          <w:szCs w:val="22"/>
        </w:rPr>
      </w:pPr>
      <w:r w:rsidRPr="002E7943">
        <w:rPr>
          <w:rFonts w:ascii="Frutiger CE 45 Light" w:hAnsi="Frutiger CE 45 Light" w:cs="Times New Roman"/>
          <w:color w:val="auto"/>
          <w:sz w:val="22"/>
          <w:szCs w:val="22"/>
        </w:rPr>
        <w:t xml:space="preserve">b) české právnické osoby, musí podmínku podle § 74 odst. 1 písm. a) splňovat osoby uvedené v § 74 odst. 2 a vedoucí pobočky závodu. </w:t>
      </w:r>
    </w:p>
    <w:p w:rsidR="005315EF" w:rsidP="005315EF" w:rsidRDefault="005315EF" w14:paraId="41C5141C" w14:textId="77777777">
      <w:r w:rsidRPr="00541763">
        <w:t>Dodavatel prokazuje splnění podmínek základní způsobilosti ve vztah</w:t>
      </w:r>
      <w:r>
        <w:t>u k České republice předložením:</w:t>
      </w:r>
    </w:p>
    <w:p w:rsidRPr="00541763" w:rsidR="005315EF" w:rsidP="005315EF" w:rsidRDefault="005315EF" w14:paraId="40A14BAA" w14:textId="77777777">
      <w:pPr>
        <w:pStyle w:val="Default"/>
        <w:spacing w:after="138"/>
        <w:rPr>
          <w:rFonts w:ascii="Frutiger CE 45 Light" w:hAnsi="Frutiger CE 45 Light"/>
          <w:bCs/>
          <w:color w:val="auto"/>
          <w:sz w:val="22"/>
          <w:szCs w:val="20"/>
        </w:rPr>
      </w:pPr>
      <w:r w:rsidRPr="00541763">
        <w:rPr>
          <w:rFonts w:ascii="Frutiger CE 45 Light" w:hAnsi="Frutiger CE 45 Light"/>
          <w:bCs/>
          <w:color w:val="auto"/>
          <w:sz w:val="22"/>
          <w:szCs w:val="20"/>
        </w:rPr>
        <w:t>a) výpisu z evidence Rejstříku trestů ve vztahu k</w:t>
      </w:r>
      <w:r>
        <w:rPr>
          <w:rFonts w:ascii="Frutiger CE 45 Light" w:hAnsi="Frutiger CE 45 Light"/>
          <w:bCs/>
          <w:color w:val="auto"/>
          <w:sz w:val="22"/>
          <w:szCs w:val="20"/>
        </w:rPr>
        <w:t xml:space="preserve"> § 74</w:t>
      </w:r>
      <w:r w:rsidRPr="00541763">
        <w:rPr>
          <w:rFonts w:ascii="Frutiger CE 45 Light" w:hAnsi="Frutiger CE 45 Light"/>
          <w:bCs/>
          <w:color w:val="auto"/>
          <w:sz w:val="22"/>
          <w:szCs w:val="20"/>
        </w:rPr>
        <w:t xml:space="preserve"> odst. </w:t>
      </w:r>
      <w:r>
        <w:rPr>
          <w:rFonts w:ascii="Frutiger CE 45 Light" w:hAnsi="Frutiger CE 45 Light"/>
          <w:bCs/>
          <w:color w:val="auto"/>
          <w:sz w:val="22"/>
          <w:szCs w:val="20"/>
        </w:rPr>
        <w:t>1</w:t>
      </w:r>
      <w:r w:rsidRPr="00541763">
        <w:rPr>
          <w:rFonts w:ascii="Frutiger CE 45 Light" w:hAnsi="Frutiger CE 45 Light"/>
          <w:bCs/>
          <w:color w:val="auto"/>
          <w:sz w:val="22"/>
          <w:szCs w:val="20"/>
        </w:rPr>
        <w:t xml:space="preserve"> písm. a), </w:t>
      </w:r>
    </w:p>
    <w:p w:rsidRPr="00541763" w:rsidR="005315EF" w:rsidP="005315EF" w:rsidRDefault="005315EF" w14:paraId="06E09C44" w14:textId="77777777">
      <w:pPr>
        <w:pStyle w:val="Default"/>
        <w:spacing w:after="138"/>
        <w:rPr>
          <w:rFonts w:ascii="Frutiger CE 45 Light" w:hAnsi="Frutiger CE 45 Light"/>
          <w:bCs/>
          <w:color w:val="auto"/>
          <w:sz w:val="22"/>
          <w:szCs w:val="20"/>
        </w:rPr>
      </w:pPr>
      <w:r w:rsidRPr="00541763">
        <w:rPr>
          <w:rFonts w:ascii="Frutiger CE 45 Light" w:hAnsi="Frutiger CE 45 Light"/>
          <w:bCs/>
          <w:color w:val="auto"/>
          <w:sz w:val="22"/>
          <w:szCs w:val="20"/>
        </w:rPr>
        <w:t xml:space="preserve">b) potvrzení příslušného finančního úřadu ve vztahu k </w:t>
      </w:r>
      <w:r>
        <w:rPr>
          <w:rFonts w:ascii="Frutiger CE 45 Light" w:hAnsi="Frutiger CE 45 Light"/>
          <w:bCs/>
          <w:color w:val="auto"/>
          <w:sz w:val="22"/>
          <w:szCs w:val="20"/>
        </w:rPr>
        <w:t>§ 74</w:t>
      </w:r>
      <w:r w:rsidRPr="00541763">
        <w:rPr>
          <w:rFonts w:ascii="Frutiger CE 45 Light" w:hAnsi="Frutiger CE 45 Light"/>
          <w:bCs/>
          <w:color w:val="auto"/>
          <w:sz w:val="22"/>
          <w:szCs w:val="20"/>
        </w:rPr>
        <w:t xml:space="preserve"> odst. </w:t>
      </w:r>
      <w:r>
        <w:rPr>
          <w:rFonts w:ascii="Frutiger CE 45 Light" w:hAnsi="Frutiger CE 45 Light"/>
          <w:bCs/>
          <w:color w:val="auto"/>
          <w:sz w:val="22"/>
          <w:szCs w:val="20"/>
        </w:rPr>
        <w:t>1</w:t>
      </w:r>
      <w:r w:rsidRPr="00541763">
        <w:rPr>
          <w:rFonts w:ascii="Frutiger CE 45 Light" w:hAnsi="Frutiger CE 45 Light"/>
          <w:bCs/>
          <w:color w:val="auto"/>
          <w:sz w:val="22"/>
          <w:szCs w:val="20"/>
        </w:rPr>
        <w:t xml:space="preserve"> písm. b), </w:t>
      </w:r>
    </w:p>
    <w:p w:rsidRPr="00541763" w:rsidR="005315EF" w:rsidP="005315EF" w:rsidRDefault="005315EF" w14:paraId="71D79891" w14:textId="77777777">
      <w:pPr>
        <w:pStyle w:val="Default"/>
        <w:spacing w:after="138"/>
        <w:rPr>
          <w:rFonts w:ascii="Frutiger CE 45 Light" w:hAnsi="Frutiger CE 45 Light"/>
          <w:bCs/>
          <w:color w:val="auto"/>
          <w:sz w:val="22"/>
          <w:szCs w:val="20"/>
        </w:rPr>
      </w:pPr>
      <w:r w:rsidRPr="00541763">
        <w:rPr>
          <w:rFonts w:ascii="Frutiger CE 45 Light" w:hAnsi="Frutiger CE 45 Light"/>
          <w:bCs/>
          <w:color w:val="auto"/>
          <w:sz w:val="22"/>
          <w:szCs w:val="20"/>
        </w:rPr>
        <w:t xml:space="preserve">c) písemného čestného prohlášení ve vztahu ke spotřební dani ve vztahu k </w:t>
      </w:r>
      <w:r>
        <w:rPr>
          <w:rFonts w:ascii="Frutiger CE 45 Light" w:hAnsi="Frutiger CE 45 Light"/>
          <w:bCs/>
          <w:color w:val="auto"/>
          <w:sz w:val="22"/>
          <w:szCs w:val="20"/>
        </w:rPr>
        <w:t>§ 74</w:t>
      </w:r>
      <w:r w:rsidRPr="00541763">
        <w:rPr>
          <w:rFonts w:ascii="Frutiger CE 45 Light" w:hAnsi="Frutiger CE 45 Light"/>
          <w:bCs/>
          <w:color w:val="auto"/>
          <w:sz w:val="22"/>
          <w:szCs w:val="20"/>
        </w:rPr>
        <w:t xml:space="preserve"> odst. 1 písm. b)</w:t>
      </w:r>
      <w:r>
        <w:rPr>
          <w:rFonts w:ascii="Frutiger CE 45 Light" w:hAnsi="Frutiger CE 45 Light"/>
          <w:bCs/>
          <w:color w:val="auto"/>
          <w:sz w:val="22"/>
          <w:szCs w:val="20"/>
        </w:rPr>
        <w:t>,</w:t>
      </w:r>
      <w:r w:rsidRPr="00541763">
        <w:rPr>
          <w:rFonts w:ascii="Frutiger CE 45 Light" w:hAnsi="Frutiger CE 45 Light"/>
          <w:bCs/>
          <w:color w:val="auto"/>
          <w:sz w:val="22"/>
          <w:szCs w:val="20"/>
        </w:rPr>
        <w:t xml:space="preserve"> </w:t>
      </w:r>
    </w:p>
    <w:p w:rsidRPr="00541763" w:rsidR="005315EF" w:rsidP="005315EF" w:rsidRDefault="005315EF" w14:paraId="7704F7E5" w14:textId="77777777">
      <w:pPr>
        <w:pStyle w:val="Default"/>
        <w:spacing w:after="138"/>
        <w:rPr>
          <w:rFonts w:ascii="Frutiger CE 45 Light" w:hAnsi="Frutiger CE 45 Light"/>
          <w:bCs/>
          <w:color w:val="auto"/>
          <w:sz w:val="22"/>
          <w:szCs w:val="20"/>
        </w:rPr>
      </w:pPr>
      <w:r w:rsidRPr="00541763">
        <w:rPr>
          <w:rFonts w:ascii="Frutiger CE 45 Light" w:hAnsi="Frutiger CE 45 Light"/>
          <w:bCs/>
          <w:color w:val="auto"/>
          <w:sz w:val="22"/>
          <w:szCs w:val="20"/>
        </w:rPr>
        <w:lastRenderedPageBreak/>
        <w:t xml:space="preserve">d) písemného čestného prohlášení ve vztahu k </w:t>
      </w:r>
      <w:r>
        <w:rPr>
          <w:rFonts w:ascii="Frutiger CE 45 Light" w:hAnsi="Frutiger CE 45 Light"/>
          <w:bCs/>
          <w:color w:val="auto"/>
          <w:sz w:val="22"/>
          <w:szCs w:val="20"/>
        </w:rPr>
        <w:t>§ 74</w:t>
      </w:r>
      <w:r w:rsidRPr="00541763">
        <w:rPr>
          <w:rFonts w:ascii="Frutiger CE 45 Light" w:hAnsi="Frutiger CE 45 Light"/>
          <w:bCs/>
          <w:color w:val="auto"/>
          <w:sz w:val="22"/>
          <w:szCs w:val="20"/>
        </w:rPr>
        <w:t xml:space="preserve"> odst. </w:t>
      </w:r>
      <w:r>
        <w:rPr>
          <w:rFonts w:ascii="Frutiger CE 45 Light" w:hAnsi="Frutiger CE 45 Light"/>
          <w:bCs/>
          <w:color w:val="auto"/>
          <w:sz w:val="22"/>
          <w:szCs w:val="20"/>
        </w:rPr>
        <w:t>1 písm. c)</w:t>
      </w:r>
      <w:r w:rsidRPr="00541763">
        <w:rPr>
          <w:rFonts w:ascii="Frutiger CE 45 Light" w:hAnsi="Frutiger CE 45 Light"/>
          <w:bCs/>
          <w:color w:val="auto"/>
          <w:sz w:val="22"/>
          <w:szCs w:val="20"/>
        </w:rPr>
        <w:t xml:space="preserve">, </w:t>
      </w:r>
    </w:p>
    <w:p w:rsidRPr="00541763" w:rsidR="005315EF" w:rsidP="005315EF" w:rsidRDefault="005315EF" w14:paraId="14A70AE6" w14:textId="77777777">
      <w:pPr>
        <w:pStyle w:val="Default"/>
        <w:spacing w:after="138"/>
        <w:jc w:val="both"/>
        <w:rPr>
          <w:rFonts w:ascii="Frutiger CE 45 Light" w:hAnsi="Frutiger CE 45 Light"/>
          <w:bCs/>
          <w:color w:val="auto"/>
          <w:sz w:val="22"/>
          <w:szCs w:val="20"/>
        </w:rPr>
      </w:pPr>
      <w:r w:rsidRPr="00541763">
        <w:rPr>
          <w:rFonts w:ascii="Frutiger CE 45 Light" w:hAnsi="Frutiger CE 45 Light"/>
          <w:bCs/>
          <w:color w:val="auto"/>
          <w:sz w:val="22"/>
          <w:szCs w:val="20"/>
        </w:rPr>
        <w:t xml:space="preserve">e) potvrzení příslušné okresní správy sociálního zabezpečení ve vztahu k </w:t>
      </w:r>
      <w:r>
        <w:rPr>
          <w:rFonts w:ascii="Frutiger CE 45 Light" w:hAnsi="Frutiger CE 45 Light"/>
          <w:bCs/>
          <w:color w:val="auto"/>
          <w:sz w:val="22"/>
          <w:szCs w:val="20"/>
        </w:rPr>
        <w:t>§ 74</w:t>
      </w:r>
      <w:r w:rsidRPr="00541763">
        <w:rPr>
          <w:rFonts w:ascii="Frutiger CE 45 Light" w:hAnsi="Frutiger CE 45 Light"/>
          <w:bCs/>
          <w:color w:val="auto"/>
          <w:sz w:val="22"/>
          <w:szCs w:val="20"/>
        </w:rPr>
        <w:t xml:space="preserve"> </w:t>
      </w:r>
      <w:r>
        <w:rPr>
          <w:rFonts w:ascii="Frutiger CE 45 Light" w:hAnsi="Frutiger CE 45 Light"/>
          <w:bCs/>
          <w:color w:val="auto"/>
          <w:sz w:val="22"/>
          <w:szCs w:val="20"/>
        </w:rPr>
        <w:t xml:space="preserve">odst. </w:t>
      </w:r>
      <w:r w:rsidRPr="00541763">
        <w:rPr>
          <w:rFonts w:ascii="Frutiger CE 45 Light" w:hAnsi="Frutiger CE 45 Light"/>
          <w:bCs/>
          <w:color w:val="auto"/>
          <w:sz w:val="22"/>
          <w:szCs w:val="20"/>
        </w:rPr>
        <w:t xml:space="preserve">1 písm. d), </w:t>
      </w:r>
    </w:p>
    <w:p w:rsidRPr="007903E8" w:rsidR="005315EF" w:rsidP="005315EF" w:rsidRDefault="005315EF" w14:paraId="6759D306" w14:textId="77777777">
      <w:pPr>
        <w:pStyle w:val="Default"/>
        <w:jc w:val="both"/>
        <w:rPr>
          <w:rFonts w:ascii="Frutiger CE 45 Light" w:hAnsi="Frutiger CE 45 Light"/>
          <w:bCs/>
          <w:color w:val="auto"/>
          <w:sz w:val="22"/>
          <w:szCs w:val="20"/>
        </w:rPr>
      </w:pPr>
      <w:r w:rsidRPr="007903E8">
        <w:rPr>
          <w:rFonts w:ascii="Frutiger CE 45 Light" w:hAnsi="Frutiger CE 45 Light"/>
          <w:bCs/>
          <w:color w:val="auto"/>
          <w:sz w:val="22"/>
          <w:szCs w:val="20"/>
        </w:rPr>
        <w:t>f) výpisu z obchodního rejstříku, nebo předložením písemného čestného prohlášení v případě, že není v obchodním rejstříku zapsán, ve vztahu k</w:t>
      </w:r>
      <w:r>
        <w:rPr>
          <w:rFonts w:ascii="Frutiger CE 45 Light" w:hAnsi="Frutiger CE 45 Light"/>
          <w:bCs/>
          <w:color w:val="auto"/>
          <w:sz w:val="22"/>
          <w:szCs w:val="20"/>
        </w:rPr>
        <w:t xml:space="preserve"> § 74</w:t>
      </w:r>
      <w:r w:rsidRPr="00541763">
        <w:rPr>
          <w:rFonts w:ascii="Frutiger CE 45 Light" w:hAnsi="Frutiger CE 45 Light"/>
          <w:bCs/>
          <w:color w:val="auto"/>
          <w:sz w:val="22"/>
          <w:szCs w:val="20"/>
        </w:rPr>
        <w:t xml:space="preserve"> </w:t>
      </w:r>
      <w:r w:rsidRPr="007903E8">
        <w:rPr>
          <w:rFonts w:ascii="Frutiger CE 45 Light" w:hAnsi="Frutiger CE 45 Light"/>
          <w:bCs/>
          <w:color w:val="auto"/>
          <w:sz w:val="22"/>
          <w:szCs w:val="20"/>
        </w:rPr>
        <w:t xml:space="preserve">odst. </w:t>
      </w:r>
      <w:r>
        <w:rPr>
          <w:rFonts w:ascii="Frutiger CE 45 Light" w:hAnsi="Frutiger CE 45 Light"/>
          <w:bCs/>
          <w:color w:val="auto"/>
          <w:sz w:val="22"/>
          <w:szCs w:val="20"/>
        </w:rPr>
        <w:t>1 písm. e)</w:t>
      </w:r>
      <w:r w:rsidRPr="007903E8">
        <w:rPr>
          <w:rFonts w:ascii="Frutiger CE 45 Light" w:hAnsi="Frutiger CE 45 Light"/>
          <w:bCs/>
          <w:color w:val="auto"/>
          <w:sz w:val="22"/>
          <w:szCs w:val="20"/>
        </w:rPr>
        <w:t xml:space="preserve">. </w:t>
      </w:r>
    </w:p>
    <w:p w:rsidR="005315EF" w:rsidP="005315EF" w:rsidRDefault="005315EF" w14:paraId="7C01733B" w14:textId="77777777">
      <w:r>
        <w:t>Doklady prokazující základní způsobilost podle § 74 musí prokazovat splnění požadovaného kritéria způsobilosti nejpozději v době 3 měsíců přede dnem zahájení zadávacího řízení.</w:t>
      </w:r>
    </w:p>
    <w:p w:rsidRPr="007903E8" w:rsidR="005315EF" w:rsidP="005315EF" w:rsidRDefault="005315EF" w14:paraId="5EAE8768" w14:textId="3B6A35D9">
      <w:r>
        <w:t>Čestné prohlášení podle § 74</w:t>
      </w:r>
      <w:r w:rsidRPr="00541763">
        <w:t xml:space="preserve"> </w:t>
      </w:r>
      <w:r>
        <w:t xml:space="preserve">odst. 1 </w:t>
      </w:r>
      <w:r w:rsidRPr="007903E8">
        <w:t xml:space="preserve">písm. </w:t>
      </w:r>
      <w:r w:rsidR="001C0A93">
        <w:t xml:space="preserve">b), </w:t>
      </w:r>
      <w:r w:rsidRPr="007903E8">
        <w:t xml:space="preserve">c) a </w:t>
      </w:r>
      <w:r w:rsidR="001C0A93">
        <w:t>e</w:t>
      </w:r>
      <w:r w:rsidRPr="007903E8">
        <w:t>) doporučuje zadavatel zpracovat podle Příloh</w:t>
      </w:r>
      <w:r>
        <w:t>y</w:t>
      </w:r>
      <w:r w:rsidRPr="007903E8">
        <w:t xml:space="preserve"> č. </w:t>
      </w:r>
      <w:r>
        <w:t>2</w:t>
      </w:r>
      <w:r w:rsidRPr="007903E8">
        <w:t xml:space="preserve"> </w:t>
      </w:r>
      <w:r>
        <w:t>této zadávací dokumentace</w:t>
      </w:r>
      <w:r w:rsidRPr="007903E8">
        <w:t>.</w:t>
      </w:r>
    </w:p>
    <w:p w:rsidRPr="00AF2404" w:rsidR="005315EF" w:rsidP="005315EF" w:rsidRDefault="005315EF" w14:paraId="688D8D0D" w14:textId="77777777">
      <w:r w:rsidRPr="002E7943">
        <w:rPr>
          <w:u w:val="single"/>
        </w:rPr>
        <w:t xml:space="preserve">Účastník předloží požadovaný/é doklad/y v prosté kopii. </w:t>
      </w:r>
    </w:p>
    <w:p w:rsidRPr="00AF2404" w:rsidR="005315EF" w:rsidP="005315EF" w:rsidRDefault="005315EF" w14:paraId="1969179F" w14:textId="77777777">
      <w:pPr>
        <w:rPr>
          <w:b/>
        </w:rPr>
      </w:pPr>
      <w:r w:rsidRPr="002E7943">
        <w:rPr>
          <w:u w:val="single"/>
        </w:rPr>
        <w:t>Čestné prohlášení musí být podepsáno osobou, která je oprávněna jednat za účastníka.</w:t>
      </w:r>
      <w:r w:rsidRPr="002E7943">
        <w:rPr>
          <w:b/>
          <w:u w:val="single"/>
        </w:rPr>
        <w:t xml:space="preserve"> </w:t>
      </w:r>
    </w:p>
    <w:p w:rsidR="005315EF" w:rsidP="005315EF" w:rsidRDefault="005315EF" w14:paraId="6FBBF7D0" w14:textId="77777777">
      <w:r w:rsidRPr="001B19B9">
        <w:t>Zadavatel má právo vyžadovat doložení originálů či ověřených kopií úředních dokumentů prokazujících splnění základní způsobilosti v rozsahu čestného prohlášení, případně čestné prohlášení podepsané všemi členy statutárního orgánu od vybraného dodavatele před podpisem smlouvy na plnění zakázky.</w:t>
      </w:r>
    </w:p>
    <w:p w:rsidRPr="00323E8D" w:rsidR="005315EF" w:rsidP="005315EF" w:rsidRDefault="005315EF" w14:paraId="7CDC46AC" w14:textId="14234BC8">
      <w:pPr>
        <w:pStyle w:val="Nadpis2"/>
        <w:ind w:left="567" w:hanging="567"/>
      </w:pPr>
      <w:bookmarkStart w:name="_Toc508967224" w:id="21"/>
      <w:bookmarkStart w:name="_Toc53998255" w:id="22"/>
      <w:bookmarkStart w:name="_Toc380408517" w:id="23"/>
      <w:bookmarkStart w:name="_Toc280172079" w:id="24"/>
      <w:bookmarkStart w:name="_Ref494729795" w:id="25"/>
      <w:bookmarkEnd w:id="20"/>
      <w:r>
        <w:t xml:space="preserve">Profesní Způsobilost podle § 77 </w:t>
      </w:r>
      <w:r w:rsidRPr="00323E8D" w:rsidR="008609E8">
        <w:t>ZZVZ</w:t>
      </w:r>
      <w:bookmarkEnd w:id="21"/>
      <w:bookmarkEnd w:id="22"/>
    </w:p>
    <w:p w:rsidRPr="00323E8D" w:rsidR="005315EF" w:rsidP="005315EF" w:rsidRDefault="005315EF" w14:paraId="29902122" w14:textId="291EF65F">
      <w:pPr>
        <w:pStyle w:val="Nadpis3"/>
        <w:ind w:left="851" w:hanging="851"/>
        <w:rPr>
          <w:bCs w:val="false"/>
          <w:szCs w:val="25"/>
        </w:rPr>
      </w:pPr>
      <w:bookmarkStart w:name="_Ref504647217" w:id="26"/>
      <w:bookmarkStart w:name="_Toc508967225" w:id="27"/>
      <w:bookmarkStart w:name="_Toc53998256" w:id="28"/>
      <w:r w:rsidRPr="00192F42">
        <w:t xml:space="preserve">Profesní způsobilost podle § 77 odst. </w:t>
      </w:r>
      <w:r w:rsidRPr="00323E8D">
        <w:rPr>
          <w:bCs w:val="false"/>
          <w:szCs w:val="25"/>
        </w:rPr>
        <w:t xml:space="preserve">1 </w:t>
      </w:r>
      <w:r w:rsidRPr="00323E8D" w:rsidR="008609E8">
        <w:rPr>
          <w:bCs w:val="false"/>
          <w:szCs w:val="25"/>
        </w:rPr>
        <w:t>ZZVZ</w:t>
      </w:r>
      <w:bookmarkEnd w:id="26"/>
      <w:bookmarkEnd w:id="27"/>
      <w:bookmarkEnd w:id="28"/>
      <w:r w:rsidRPr="00323E8D">
        <w:rPr>
          <w:bCs w:val="false"/>
          <w:szCs w:val="25"/>
        </w:rPr>
        <w:t xml:space="preserve"> </w:t>
      </w:r>
    </w:p>
    <w:p w:rsidRPr="007903E8" w:rsidR="005315EF" w:rsidP="005315EF" w:rsidRDefault="005315EF" w14:paraId="1953D784" w14:textId="23DE75A0">
      <w:pPr>
        <w:pStyle w:val="Default"/>
        <w:keepNext/>
        <w:jc w:val="both"/>
        <w:rPr>
          <w:rFonts w:ascii="Frutiger CE 45 Light" w:hAnsi="Frutiger CE 45 Light"/>
          <w:bCs/>
          <w:color w:val="auto"/>
          <w:sz w:val="22"/>
          <w:szCs w:val="20"/>
        </w:rPr>
      </w:pPr>
      <w:r w:rsidRPr="007903E8">
        <w:rPr>
          <w:rFonts w:ascii="Frutiger CE 45 Light" w:hAnsi="Frutiger CE 45 Light"/>
          <w:bCs/>
          <w:color w:val="auto"/>
          <w:sz w:val="22"/>
          <w:szCs w:val="20"/>
        </w:rPr>
        <w:t xml:space="preserve">Dodavatel podle § 77 odst. 1 </w:t>
      </w:r>
      <w:r w:rsidRPr="00323E8D" w:rsidR="008609E8">
        <w:rPr>
          <w:rFonts w:ascii="Frutiger CE 45 Light" w:hAnsi="Frutiger CE 45 Light"/>
          <w:bCs/>
          <w:color w:val="auto"/>
          <w:sz w:val="22"/>
          <w:szCs w:val="20"/>
        </w:rPr>
        <w:t>ZZVZ</w:t>
      </w:r>
      <w:r w:rsidRPr="007903E8">
        <w:rPr>
          <w:rFonts w:ascii="Frutiger CE 45 Light" w:hAnsi="Frutiger CE 45 Light"/>
          <w:bCs/>
          <w:color w:val="auto"/>
          <w:sz w:val="22"/>
          <w:szCs w:val="20"/>
        </w:rPr>
        <w:t xml:space="preserve"> prokazuje splnění profesní způsobilosti ve vztahu k České republice předložením </w:t>
      </w:r>
      <w:r w:rsidRPr="002A72F0">
        <w:rPr>
          <w:rFonts w:ascii="Frutiger CE 45 Light" w:hAnsi="Frutiger CE 45 Light"/>
          <w:bCs/>
          <w:color w:val="auto"/>
          <w:sz w:val="22"/>
          <w:szCs w:val="20"/>
        </w:rPr>
        <w:t>výpisu z obchodního rejstříku</w:t>
      </w:r>
      <w:r w:rsidRPr="007903E8">
        <w:rPr>
          <w:rFonts w:ascii="Frutiger CE 45 Light" w:hAnsi="Frutiger CE 45 Light"/>
          <w:bCs/>
          <w:color w:val="auto"/>
          <w:sz w:val="22"/>
          <w:szCs w:val="20"/>
        </w:rPr>
        <w:t xml:space="preserve"> nebo jiné obdobné evidence, pokud jiný právní předpis zápis do takové evidence vyžaduje. </w:t>
      </w:r>
    </w:p>
    <w:p w:rsidRPr="00323E8D" w:rsidR="005315EF" w:rsidP="005315EF" w:rsidRDefault="005315EF" w14:paraId="407FA557" w14:textId="1F3761AE">
      <w:pPr>
        <w:pStyle w:val="Nadpis3"/>
        <w:ind w:left="851" w:hanging="851"/>
        <w:rPr>
          <w:bCs w:val="false"/>
          <w:szCs w:val="25"/>
        </w:rPr>
      </w:pPr>
      <w:bookmarkStart w:name="_Ref504647133" w:id="29"/>
      <w:bookmarkStart w:name="_Toc508967226" w:id="30"/>
      <w:bookmarkStart w:name="_Toc53998257" w:id="31"/>
      <w:r w:rsidRPr="00192F42">
        <w:t>Profesní způsobilost podle § 77 odst. 2 písm. a</w:t>
      </w:r>
      <w:r w:rsidRPr="00323E8D">
        <w:rPr>
          <w:bCs w:val="false"/>
          <w:szCs w:val="25"/>
        </w:rPr>
        <w:t xml:space="preserve">) </w:t>
      </w:r>
      <w:r w:rsidRPr="00323E8D" w:rsidR="008609E8">
        <w:rPr>
          <w:bCs w:val="false"/>
          <w:szCs w:val="25"/>
        </w:rPr>
        <w:t>ZZVZ</w:t>
      </w:r>
      <w:bookmarkEnd w:id="29"/>
      <w:bookmarkEnd w:id="30"/>
      <w:bookmarkEnd w:id="31"/>
      <w:r w:rsidRPr="00323E8D">
        <w:rPr>
          <w:bCs w:val="false"/>
          <w:szCs w:val="25"/>
        </w:rPr>
        <w:t xml:space="preserve"> </w:t>
      </w:r>
    </w:p>
    <w:p w:rsidRPr="007903E8" w:rsidR="005315EF" w:rsidP="005315EF" w:rsidRDefault="005315EF" w14:paraId="7BF6D1E5" w14:textId="2AAB24CE">
      <w:r w:rsidRPr="007903E8">
        <w:t xml:space="preserve">Zadavatel v souladu s § 77 odst. 2 písm. a) </w:t>
      </w:r>
      <w:r w:rsidR="008609E8">
        <w:rPr>
          <w:color w:val="000000"/>
        </w:rPr>
        <w:t>ZZVZ</w:t>
      </w:r>
      <w:r w:rsidRPr="007903E8">
        <w:t xml:space="preserve"> požaduje, aby dodavatel předložil doklad, že je oprávněn podnikat v rozsahu odpovídajícímu předmětu veřejné zakázky, pokud jiné právní předpisy takové oprávnění vyžadují. </w:t>
      </w:r>
    </w:p>
    <w:p w:rsidR="005315EF" w:rsidP="008D228C" w:rsidRDefault="005315EF" w14:paraId="3A4271C7" w14:textId="26E67132">
      <w:pPr>
        <w:rPr>
          <w:bCs/>
          <w:szCs w:val="20"/>
        </w:rPr>
      </w:pPr>
      <w:r w:rsidRPr="00192F42">
        <w:t>Zadavatel po</w:t>
      </w:r>
      <w:r>
        <w:t>žaduje, aby dodavatel předložil</w:t>
      </w:r>
      <w:r w:rsidRPr="00192F42">
        <w:t xml:space="preserve"> příslušné živnostenské oprávnění či licenci</w:t>
      </w:r>
      <w:r>
        <w:t>, a to alespoň pro živnosti „</w:t>
      </w:r>
      <w:r w:rsidRPr="00295A86">
        <w:rPr>
          <w:b/>
        </w:rPr>
        <w:t>Mimoškolní výchova a vzdělávání, pořádání kurzů, školení, včetně lektorské činnosti</w:t>
      </w:r>
      <w:r w:rsidR="00D120FE">
        <w:t>“.</w:t>
      </w:r>
    </w:p>
    <w:p w:rsidRPr="00D0250D" w:rsidR="008D228C" w:rsidP="008D228C" w:rsidRDefault="008D228C" w14:paraId="11DFC45C" w14:textId="02AFCF74">
      <w:pPr>
        <w:pStyle w:val="Nadpis2"/>
        <w:ind w:left="567" w:hanging="567"/>
        <w:rPr>
          <w:sz w:val="25"/>
          <w:szCs w:val="25"/>
        </w:rPr>
      </w:pPr>
      <w:bookmarkStart w:name="_Ref504647157" w:id="32"/>
      <w:bookmarkStart w:name="_Ref504647233" w:id="33"/>
      <w:bookmarkStart w:name="_Toc508967229" w:id="34"/>
      <w:bookmarkStart w:name="_Toc53998258" w:id="35"/>
      <w:bookmarkEnd w:id="23"/>
      <w:bookmarkEnd w:id="24"/>
      <w:bookmarkEnd w:id="25"/>
      <w:r w:rsidRPr="00026B16">
        <w:t>Technická kvalifikace</w:t>
      </w:r>
      <w:r>
        <w:t xml:space="preserve"> podle § 79 </w:t>
      </w:r>
      <w:r w:rsidRPr="00D0250D" w:rsidR="008609E8">
        <w:rPr>
          <w:sz w:val="25"/>
          <w:szCs w:val="25"/>
        </w:rPr>
        <w:t>ZZVZ</w:t>
      </w:r>
      <w:bookmarkEnd w:id="32"/>
      <w:bookmarkEnd w:id="33"/>
      <w:bookmarkEnd w:id="34"/>
      <w:bookmarkEnd w:id="35"/>
    </w:p>
    <w:p w:rsidRPr="00323E8D" w:rsidR="008D228C" w:rsidP="008D228C" w:rsidRDefault="008D228C" w14:paraId="7DA3C41F" w14:textId="35AF891B">
      <w:pPr>
        <w:pStyle w:val="Nadpis3"/>
        <w:ind w:left="851" w:hanging="851"/>
        <w:rPr>
          <w:bCs w:val="false"/>
          <w:szCs w:val="25"/>
        </w:rPr>
      </w:pPr>
      <w:bookmarkStart w:name="_Toc508967230" w:id="36"/>
      <w:bookmarkStart w:name="_Toc53998259" w:id="37"/>
      <w:r w:rsidRPr="004D1C57">
        <w:t>Technická kvalifikace podle § 79 odst</w:t>
      </w:r>
      <w:r>
        <w:t>.</w:t>
      </w:r>
      <w:r w:rsidRPr="004D1C57">
        <w:t xml:space="preserve"> 2 písm. </w:t>
      </w:r>
      <w:r w:rsidR="00305D54">
        <w:t>b</w:t>
      </w:r>
      <w:r w:rsidRPr="004D1C57">
        <w:t xml:space="preserve">) </w:t>
      </w:r>
      <w:r w:rsidRPr="00323E8D" w:rsidR="008609E8">
        <w:rPr>
          <w:bCs w:val="false"/>
          <w:szCs w:val="25"/>
        </w:rPr>
        <w:t>ZZVZ</w:t>
      </w:r>
      <w:bookmarkEnd w:id="36"/>
      <w:bookmarkEnd w:id="37"/>
      <w:r w:rsidRPr="00323E8D">
        <w:rPr>
          <w:bCs w:val="false"/>
          <w:szCs w:val="25"/>
        </w:rPr>
        <w:t xml:space="preserve"> </w:t>
      </w:r>
    </w:p>
    <w:p w:rsidR="000624C6" w:rsidP="00E31D15" w:rsidRDefault="000624C6" w14:paraId="0771461C" w14:textId="4607360E">
      <w:r>
        <w:t xml:space="preserve">Dle ust. § 79 odst. 2 písm. b) požaduje zadavatel prokázání kritérií technické kvalifikace předložením seznamu významných služeb formou čestného prohlášení, a to za poslední 3 roky před zahájením zadávacího řízení včetně uvedení ceny a doby jejich poskytnutí a identifikace objednatele včetně kontaktů na objednatele. Pro jednotlivé dílčí části veřejné zakázky jsou stanoveny následující kvalifikační předpoklady: </w:t>
      </w:r>
    </w:p>
    <w:p w:rsidRPr="000624C6" w:rsidR="000624C6" w:rsidP="00B42114" w:rsidRDefault="000624C6" w14:paraId="348A3219" w14:textId="77777777">
      <w:pPr>
        <w:keepNext/>
        <w:spacing w:after="149" w:line="250" w:lineRule="auto"/>
        <w:ind w:right="278"/>
        <w:jc w:val="left"/>
        <w:rPr>
          <w:b/>
        </w:rPr>
      </w:pPr>
      <w:r w:rsidRPr="000624C6">
        <w:rPr>
          <w:b/>
        </w:rPr>
        <w:lastRenderedPageBreak/>
        <w:t xml:space="preserve">Dílčí část 1 – Měkké a manažerské dovednosti </w:t>
      </w:r>
    </w:p>
    <w:p w:rsidR="000624C6" w:rsidP="00B42114" w:rsidRDefault="000624C6" w14:paraId="34B0AA1F" w14:textId="2D2820F4">
      <w:pPr>
        <w:keepNext/>
      </w:pPr>
      <w:r>
        <w:t xml:space="preserve">Účastník předloží seznam alespoň </w:t>
      </w:r>
      <w:r w:rsidR="0064661D">
        <w:t>3</w:t>
      </w:r>
      <w:r>
        <w:t xml:space="preserve"> významných služeb. Významnou službou se rozumí služba, jejímž předmětem je kompletní realizace vzdělávacích kurzů v oblasti měkkých a manažerských dovedností poskytnutých účastníkem, přičemž ze seznamu musí vyplývat následující: </w:t>
      </w:r>
    </w:p>
    <w:p w:rsidR="007D3AFD" w:rsidP="00B42114" w:rsidRDefault="007D3AFD" w14:paraId="1062DF6D" w14:textId="1DB1A469">
      <w:pPr>
        <w:keepNext/>
        <w:numPr>
          <w:ilvl w:val="0"/>
          <w:numId w:val="29"/>
        </w:numPr>
        <w:tabs>
          <w:tab w:val="left" w:pos="567"/>
        </w:tabs>
        <w:spacing w:before="0" w:after="129" w:line="269" w:lineRule="auto"/>
        <w:ind w:left="568" w:hanging="284"/>
        <w:jc w:val="left"/>
      </w:pPr>
      <w:r w:rsidRPr="007D3AFD">
        <w:t xml:space="preserve">minimálně </w:t>
      </w:r>
      <w:r w:rsidR="00A37511">
        <w:t>3</w:t>
      </w:r>
      <w:r w:rsidRPr="007D3AFD" w:rsidR="00A37511">
        <w:t xml:space="preserve"> </w:t>
      </w:r>
      <w:r>
        <w:t>významné služby</w:t>
      </w:r>
      <w:r w:rsidRPr="007D3AFD">
        <w:t xml:space="preserve"> na realizaci ucelených vzdělávacích či výcvikových programů v oblasti výcviku v koučování či měkkých a manažerských dovedností v rozsahu minimálně 80 výukových hodin pro jednu výcvikovou skupinu v rámci jedné firmy</w:t>
      </w:r>
      <w:r w:rsidR="00743C4D">
        <w:t>;</w:t>
      </w:r>
    </w:p>
    <w:p w:rsidR="007D3AFD" w:rsidP="00B42114" w:rsidRDefault="00A37511" w14:paraId="393208F3" w14:textId="11B6FA6C">
      <w:pPr>
        <w:keepNext/>
        <w:numPr>
          <w:ilvl w:val="0"/>
          <w:numId w:val="29"/>
        </w:numPr>
        <w:tabs>
          <w:tab w:val="left" w:pos="567"/>
        </w:tabs>
        <w:spacing w:before="0" w:after="129" w:line="269" w:lineRule="auto"/>
        <w:ind w:left="568" w:hanging="284"/>
        <w:jc w:val="left"/>
      </w:pPr>
      <w:r>
        <w:t>minimálně 1</w:t>
      </w:r>
      <w:r w:rsidRPr="00743C4D">
        <w:t xml:space="preserve"> </w:t>
      </w:r>
      <w:r w:rsidRPr="00743C4D" w:rsidR="007D3AFD">
        <w:t>významná služba na realizaci ucelených vzdělávacích či výcvikových programů v oblasti výcviku v koučování či měkkých a manažerských dovedností, v rámci kterých bylo proškoleno minimálně 80 zaměstnanců jedné firmy</w:t>
      </w:r>
      <w:r w:rsidR="00743C4D">
        <w:t xml:space="preserve">, přičemž každé jednotlivé školené </w:t>
      </w:r>
      <w:r w:rsidR="00E05A2F">
        <w:t>skupiny měly maximálně 20 členů</w:t>
      </w:r>
      <w:r w:rsidR="00BF06B8">
        <w:t>.</w:t>
      </w:r>
    </w:p>
    <w:p w:rsidRPr="00F53240" w:rsidR="00A368C7" w:rsidP="00A368C7" w:rsidRDefault="00A368C7" w14:paraId="310AA297" w14:textId="62697E21">
      <w:r w:rsidRPr="00026B16">
        <w:t>Účastník k referenčním zakázkám uvede předmět zakázky (stručný obsah), rozsah zakázky (</w:t>
      </w:r>
      <w:r w:rsidR="006C4FC1">
        <w:t xml:space="preserve">počet výukových hodin a výcvikových skupin, počet proškolených zaměstnanců, </w:t>
      </w:r>
      <w:r w:rsidRPr="00026B16">
        <w:t xml:space="preserve">cenu), dobu plnění a kontaktní údaje odpovědné osoby objednatele, u které bude možné ověřit řádné plnění, neboť zadavatel bude v případě pochybností reference </w:t>
      </w:r>
      <w:r>
        <w:t>účastníků</w:t>
      </w:r>
      <w:r w:rsidRPr="00026B16">
        <w:t xml:space="preserve"> ověřovat. Pro případný přepočet ceny referenčních zakázek v jiné měně bude použit kurz ČNB platný k okamžiku vystavení faktury za referenční zakázku.</w:t>
      </w:r>
      <w:r>
        <w:t xml:space="preserve"> Vzor Čestného prohlášení účastníka o splnění technické </w:t>
      </w:r>
      <w:r w:rsidRPr="00F53240">
        <w:t>kvalifikace tvoří Přílohu č. 3a) této zadávací dokumentace.</w:t>
      </w:r>
    </w:p>
    <w:p w:rsidR="002F25F4" w:rsidP="007D3AFD" w:rsidRDefault="002F25F4" w14:paraId="648BF475" w14:textId="512F947B">
      <w:pPr>
        <w:spacing w:before="0" w:after="129" w:line="268" w:lineRule="auto"/>
        <w:ind w:right="274"/>
        <w:rPr>
          <w:b/>
        </w:rPr>
      </w:pPr>
      <w:r w:rsidRPr="002E7943">
        <w:rPr>
          <w:u w:val="single"/>
        </w:rPr>
        <w:t>Čestné prohlášení musí být podepsáno osobou, která je oprávněna jednat za účastníka.</w:t>
      </w:r>
    </w:p>
    <w:p w:rsidRPr="00F53240" w:rsidR="000624C6" w:rsidP="007D3AFD" w:rsidRDefault="000624C6" w14:paraId="1CE20B3E" w14:textId="672A8061">
      <w:pPr>
        <w:spacing w:before="0" w:after="129" w:line="268" w:lineRule="auto"/>
        <w:ind w:right="274"/>
      </w:pPr>
      <w:r w:rsidRPr="00F53240">
        <w:rPr>
          <w:b/>
        </w:rPr>
        <w:t xml:space="preserve">Dílčí část </w:t>
      </w:r>
      <w:r w:rsidRPr="00F53240" w:rsidR="0064661D">
        <w:rPr>
          <w:b/>
        </w:rPr>
        <w:t>2</w:t>
      </w:r>
      <w:r w:rsidRPr="00F53240">
        <w:rPr>
          <w:b/>
        </w:rPr>
        <w:t xml:space="preserve"> – Technické a jiné odborné vzdělávání</w:t>
      </w:r>
    </w:p>
    <w:p w:rsidRPr="00F53240" w:rsidR="000624C6" w:rsidP="000624C6" w:rsidRDefault="000624C6" w14:paraId="26D5FE93" w14:textId="7411DF6D">
      <w:pPr>
        <w:ind w:right="274"/>
      </w:pPr>
      <w:r w:rsidRPr="00F53240">
        <w:t xml:space="preserve">Účastník předloží seznam alespoň 2 významných služeb. Významnou službou se rozumí služba, jejímž předmětem je kompletní realizace vzdělávacích kurzů v oblasti technického a jiného odborného vzdělávání poskytnutých účastníkem, přičemž ze seznamu musí vyplývat následující: </w:t>
      </w:r>
    </w:p>
    <w:p w:rsidRPr="00F53240" w:rsidR="000624C6" w:rsidP="00E31D15" w:rsidRDefault="00A37511" w14:paraId="7A9417F4" w14:textId="48476147">
      <w:pPr>
        <w:numPr>
          <w:ilvl w:val="0"/>
          <w:numId w:val="29"/>
        </w:numPr>
        <w:tabs>
          <w:tab w:val="left" w:pos="567"/>
        </w:tabs>
        <w:spacing w:before="0" w:after="129" w:line="269" w:lineRule="auto"/>
        <w:ind w:left="568" w:hanging="284"/>
        <w:jc w:val="left"/>
      </w:pPr>
      <w:r w:rsidRPr="00F53240">
        <w:t>minimálně</w:t>
      </w:r>
      <w:r w:rsidRPr="00F53240" w:rsidR="000624C6">
        <w:t xml:space="preserve"> 2 </w:t>
      </w:r>
      <w:r w:rsidRPr="00F53240">
        <w:t xml:space="preserve">významné </w:t>
      </w:r>
      <w:r w:rsidRPr="00F53240" w:rsidR="000624C6">
        <w:t xml:space="preserve">služby se musí týkat realizace vzdělávacích kurzů v oblasti technického a jiného odborného vzdělávání v minimální hodnotě </w:t>
      </w:r>
      <w:r w:rsidRPr="00F53240" w:rsidR="009A45EA">
        <w:t>30</w:t>
      </w:r>
      <w:r w:rsidRPr="00F53240" w:rsidR="000624C6">
        <w:t>0</w:t>
      </w:r>
      <w:r w:rsidRPr="00F53240">
        <w:t> </w:t>
      </w:r>
      <w:r w:rsidRPr="00F53240" w:rsidR="000624C6">
        <w:t>000</w:t>
      </w:r>
      <w:r w:rsidRPr="00F53240">
        <w:t> </w:t>
      </w:r>
      <w:r w:rsidRPr="00F53240" w:rsidR="000624C6">
        <w:t>Kč bez DPH za každou z nich.</w:t>
      </w:r>
    </w:p>
    <w:p w:rsidR="00851E33" w:rsidP="009A45EA" w:rsidRDefault="00851E33" w14:paraId="43DFE172" w14:textId="6811653F">
      <w:r w:rsidRPr="00F53240">
        <w:t xml:space="preserve">Účastník k referenčním zakázkám uvede předmět zakázky (stručný obsah), rozsah zakázky (cenu), dobu plnění a kontaktní údaje odpovědné osoby objednatele, u které bude možné ověřit řádné plnění, neboť zadavatel bude v případě pochybností reference </w:t>
      </w:r>
      <w:r w:rsidRPr="00F53240" w:rsidR="009F7EB3">
        <w:t>účastníků</w:t>
      </w:r>
      <w:r w:rsidRPr="00F53240">
        <w:t xml:space="preserve"> ověřovat. Pro případný přepočet ceny referenčních zakázek v jiné měně bude použit kurz ČNB platný k okamžiku vystavení faktury za referenční zakázku.</w:t>
      </w:r>
      <w:r w:rsidRPr="00F53240" w:rsidR="00025FEF">
        <w:t xml:space="preserve"> </w:t>
      </w:r>
      <w:r w:rsidRPr="00F53240" w:rsidR="009A45EA">
        <w:t>V</w:t>
      </w:r>
      <w:r w:rsidRPr="00F53240" w:rsidR="00025FEF">
        <w:t xml:space="preserve">zor </w:t>
      </w:r>
      <w:r w:rsidRPr="00F53240" w:rsidR="00A00EE4">
        <w:t>Čestného prohlášení účastníka o splnění technické kvalifikace tvoří</w:t>
      </w:r>
      <w:r w:rsidRPr="00F53240" w:rsidR="00025FEF">
        <w:t xml:space="preserve"> Přílohu č. 3</w:t>
      </w:r>
      <w:r w:rsidRPr="00F53240" w:rsidR="00A368C7">
        <w:t>b)</w:t>
      </w:r>
      <w:r w:rsidRPr="00F53240" w:rsidR="00025FEF">
        <w:t xml:space="preserve"> této zadávací dokumentace.</w:t>
      </w:r>
    </w:p>
    <w:p w:rsidRPr="00AF2404" w:rsidR="00B42114" w:rsidP="00B42114" w:rsidRDefault="00B42114" w14:paraId="0D1C7B11" w14:textId="77777777">
      <w:pPr>
        <w:rPr>
          <w:b/>
        </w:rPr>
      </w:pPr>
      <w:r w:rsidRPr="002E7943">
        <w:rPr>
          <w:u w:val="single"/>
        </w:rPr>
        <w:t>Čestné prohlášení musí být podepsáno osobou, která je oprávněna jednat za účastníka.</w:t>
      </w:r>
      <w:r w:rsidRPr="002E7943">
        <w:rPr>
          <w:b/>
          <w:u w:val="single"/>
        </w:rPr>
        <w:t xml:space="preserve"> </w:t>
      </w:r>
    </w:p>
    <w:p w:rsidR="00305D54" w:rsidP="00305D54" w:rsidRDefault="00305D54" w14:paraId="1605FC08" w14:textId="756BB35C">
      <w:pPr>
        <w:pStyle w:val="Nadpis3"/>
        <w:ind w:left="851" w:hanging="851"/>
      </w:pPr>
      <w:bookmarkStart w:name="_Toc508967231" w:id="38"/>
      <w:bookmarkStart w:name="_Toc53998260" w:id="39"/>
      <w:r w:rsidRPr="00F1381B">
        <w:t xml:space="preserve">Technická kvalifikace podle § 79 odst. 2 písm. c) </w:t>
      </w:r>
      <w:r w:rsidRPr="00323E8D" w:rsidR="008609E8">
        <w:t>ZZVZ</w:t>
      </w:r>
      <w:bookmarkEnd w:id="38"/>
      <w:bookmarkEnd w:id="39"/>
      <w:r w:rsidRPr="00F1381B">
        <w:t xml:space="preserve"> </w:t>
      </w:r>
    </w:p>
    <w:p w:rsidR="00305D54" w:rsidP="00E31D15" w:rsidRDefault="00305D54" w14:paraId="5249B3A2" w14:textId="5732A3BC">
      <w:r w:rsidRPr="00F1381B">
        <w:t xml:space="preserve">Zadavatel v souladu s § 79 odst. 2 písm. c) </w:t>
      </w:r>
      <w:r w:rsidR="008609E8">
        <w:rPr>
          <w:color w:val="000000"/>
        </w:rPr>
        <w:t>ZZVZ</w:t>
      </w:r>
      <w:r w:rsidRPr="00F1381B">
        <w:t xml:space="preserve"> požaduje, aby dodavatel předložil seznam techniků nebo technických útvarů, které se budou podílet na plnění veřejné zakázky</w:t>
      </w:r>
      <w:r>
        <w:t>.</w:t>
      </w:r>
    </w:p>
    <w:p w:rsidR="002461D2" w:rsidP="00E31D15" w:rsidRDefault="002461D2" w14:paraId="2F1D1D90" w14:textId="15F3AA0E">
      <w:r w:rsidRPr="002461D2">
        <w:rPr>
          <w:u w:val="single"/>
        </w:rPr>
        <w:t xml:space="preserve">Zadavatel požaduje výhradně v </w:t>
      </w:r>
      <w:r w:rsidRPr="00E31D15">
        <w:rPr>
          <w:b/>
          <w:u w:val="single"/>
        </w:rPr>
        <w:t>dílčí</w:t>
      </w:r>
      <w:r w:rsidRPr="002461D2">
        <w:rPr>
          <w:u w:val="single"/>
        </w:rPr>
        <w:t xml:space="preserve"> </w:t>
      </w:r>
      <w:r w:rsidRPr="00886E53">
        <w:rPr>
          <w:b/>
          <w:u w:val="single"/>
        </w:rPr>
        <w:t>části 1 – Měkké a manažerské dovednosti</w:t>
      </w:r>
      <w:r>
        <w:t xml:space="preserve"> v souladu s</w:t>
      </w:r>
      <w:r w:rsidR="00A37511">
        <w:t> </w:t>
      </w:r>
      <w:r>
        <w:t xml:space="preserve">ust. § 79 odst. 2 písm. c) a d) </w:t>
      </w:r>
      <w:r w:rsidR="008609E8">
        <w:rPr>
          <w:color w:val="000000"/>
        </w:rPr>
        <w:t>ZZVZ</w:t>
      </w:r>
      <w:r>
        <w:t xml:space="preserve"> předložení seznamu členů realizačního týmu a osvědčení o jejich vzdělání a odborné kvalifikaci v následujícím rozsahu: </w:t>
      </w:r>
    </w:p>
    <w:p w:rsidR="002461D2" w:rsidP="00E31D15" w:rsidRDefault="002461D2" w14:paraId="0B03E46C" w14:textId="039B9A5E">
      <w:r>
        <w:t>Realizační tým veřejné zakázky skládající se z vedoucího zakázky a min.</w:t>
      </w:r>
      <w:r w:rsidR="00A37511">
        <w:t> </w:t>
      </w:r>
      <w:r w:rsidR="00260152">
        <w:t xml:space="preserve">šesti </w:t>
      </w:r>
      <w:r w:rsidR="005B5F9A">
        <w:t>(</w:t>
      </w:r>
      <w:r w:rsidR="00260152">
        <w:t>6</w:t>
      </w:r>
      <w:r w:rsidR="005B5F9A">
        <w:t>)</w:t>
      </w:r>
      <w:r>
        <w:t xml:space="preserve"> lektorů</w:t>
      </w:r>
      <w:r w:rsidR="005A54CA">
        <w:t xml:space="preserve"> (</w:t>
      </w:r>
      <w:r w:rsidRPr="00FF63D9" w:rsidR="005A54CA">
        <w:t>vedoucí zakázky může zároveň působit jako lektor)</w:t>
      </w:r>
      <w:r>
        <w:t xml:space="preserve">. Účastník musí ve své nabídce doložit rovněž </w:t>
      </w:r>
      <w:r w:rsidR="003B54A4">
        <w:t xml:space="preserve">typ </w:t>
      </w:r>
      <w:r w:rsidR="003B54A4">
        <w:lastRenderedPageBreak/>
        <w:t xml:space="preserve">smluvního </w:t>
      </w:r>
      <w:r>
        <w:t>vztah</w:t>
      </w:r>
      <w:r w:rsidR="003B54A4">
        <w:t>u</w:t>
      </w:r>
      <w:r>
        <w:t xml:space="preserve"> k</w:t>
      </w:r>
      <w:r w:rsidR="003B54A4">
        <w:t> </w:t>
      </w:r>
      <w:r>
        <w:t>osobám</w:t>
      </w:r>
      <w:r w:rsidR="003B54A4">
        <w:t xml:space="preserve"> (např. zaměstnanec, smlouva o dílo apod.)</w:t>
      </w:r>
      <w:r>
        <w:t xml:space="preserve">, kterými prokazuje splnění kvalifikace v této části. </w:t>
      </w:r>
    </w:p>
    <w:p w:rsidRPr="002E05D3" w:rsidR="002461D2" w:rsidP="002461D2" w:rsidRDefault="002461D2" w14:paraId="2F5EC52C" w14:textId="2163824D">
      <w:pPr>
        <w:spacing w:after="152" w:line="250" w:lineRule="auto"/>
        <w:ind w:right="278" w:firstLine="5"/>
        <w:jc w:val="left"/>
        <w:rPr>
          <w:sz w:val="24"/>
          <w:szCs w:val="24"/>
        </w:rPr>
      </w:pPr>
      <w:r w:rsidRPr="002E05D3">
        <w:rPr>
          <w:rFonts w:eastAsia="Calibri" w:cs="Calibri"/>
          <w:b/>
          <w:sz w:val="24"/>
          <w:szCs w:val="24"/>
        </w:rPr>
        <w:t>Minimální úroveň realizačního týmu</w:t>
      </w:r>
      <w:r w:rsidRPr="002E05D3" w:rsidR="00FD064D">
        <w:rPr>
          <w:rFonts w:eastAsia="Calibri" w:cs="Calibri"/>
          <w:b/>
          <w:sz w:val="24"/>
          <w:szCs w:val="24"/>
        </w:rPr>
        <w:t xml:space="preserve"> (dílčí část 1)</w:t>
      </w:r>
      <w:r w:rsidRPr="002E05D3">
        <w:rPr>
          <w:rFonts w:eastAsia="Calibri" w:cs="Calibri"/>
          <w:b/>
          <w:sz w:val="24"/>
          <w:szCs w:val="24"/>
        </w:rPr>
        <w:t xml:space="preserve">: </w:t>
      </w:r>
    </w:p>
    <w:p w:rsidRPr="00722218" w:rsidR="002461D2" w:rsidP="002461D2" w:rsidRDefault="002461D2" w14:paraId="61BEFCD4" w14:textId="77777777">
      <w:pPr>
        <w:ind w:right="274" w:firstLine="5"/>
        <w:rPr>
          <w:b/>
        </w:rPr>
      </w:pPr>
      <w:r w:rsidRPr="00722218">
        <w:rPr>
          <w:b/>
        </w:rPr>
        <w:t xml:space="preserve">Vedoucí zakázky (1 osoba): </w:t>
      </w:r>
    </w:p>
    <w:p w:rsidR="002461D2" w:rsidP="00E31D15" w:rsidRDefault="002461D2" w14:paraId="76F634AB" w14:textId="6C790C77">
      <w:pPr>
        <w:numPr>
          <w:ilvl w:val="0"/>
          <w:numId w:val="29"/>
        </w:numPr>
        <w:tabs>
          <w:tab w:val="left" w:pos="567"/>
        </w:tabs>
        <w:spacing w:before="0" w:after="129" w:line="269" w:lineRule="auto"/>
        <w:ind w:left="568" w:hanging="284"/>
        <w:jc w:val="left"/>
      </w:pPr>
      <w:r>
        <w:t>dokončené vysokoškolské vzdělání</w:t>
      </w:r>
      <w:r w:rsidR="00F034CC">
        <w:t xml:space="preserve"> v oblasti psychologie</w:t>
      </w:r>
      <w:r>
        <w:t xml:space="preserve">; </w:t>
      </w:r>
      <w:r w:rsidR="00F169C2">
        <w:t xml:space="preserve">- </w:t>
      </w:r>
      <w:r w:rsidRPr="00FE3839" w:rsidR="00F169C2">
        <w:rPr>
          <w:i/>
          <w:u w:val="single"/>
        </w:rPr>
        <w:t>doloží kopii VŠ diplomu</w:t>
      </w:r>
    </w:p>
    <w:p w:rsidRPr="00FE3839" w:rsidR="00B75E6D" w:rsidP="00E31D15" w:rsidRDefault="00B75E6D" w14:paraId="65FB58C6" w14:textId="63EB548D">
      <w:pPr>
        <w:numPr>
          <w:ilvl w:val="0"/>
          <w:numId w:val="29"/>
        </w:numPr>
        <w:tabs>
          <w:tab w:val="left" w:pos="567"/>
        </w:tabs>
        <w:spacing w:before="0" w:after="129" w:line="269" w:lineRule="auto"/>
        <w:ind w:left="568" w:hanging="284"/>
        <w:jc w:val="left"/>
        <w:rPr>
          <w:u w:val="single"/>
        </w:rPr>
      </w:pPr>
      <w:r w:rsidRPr="00B75E6D">
        <w:t>absolvovaný akreditovaný výcvik v koučování či psych</w:t>
      </w:r>
      <w:r w:rsidR="00A152F0">
        <w:t xml:space="preserve">oterapii v délce min. 750 hodin </w:t>
      </w:r>
      <w:r w:rsidRPr="00B75E6D">
        <w:t>v jednom psychologickém směru/přístupu</w:t>
      </w:r>
      <w:r w:rsidR="00F169C2">
        <w:t xml:space="preserve">; - </w:t>
      </w:r>
      <w:r w:rsidRPr="00FE3839" w:rsidR="00F169C2">
        <w:rPr>
          <w:i/>
          <w:u w:val="single"/>
        </w:rPr>
        <w:t>doloží kopii certifikátu/akreditace nebo jiný obdobný dokument</w:t>
      </w:r>
    </w:p>
    <w:p w:rsidRPr="00FE3839" w:rsidR="00B75E6D" w:rsidP="00E31D15" w:rsidRDefault="00B75E6D" w14:paraId="48AA596F" w14:textId="7AE00F7D">
      <w:pPr>
        <w:pStyle w:val="Odstavecseseznamem"/>
        <w:numPr>
          <w:ilvl w:val="0"/>
          <w:numId w:val="29"/>
        </w:numPr>
        <w:tabs>
          <w:tab w:val="left" w:pos="567"/>
        </w:tabs>
        <w:spacing w:before="0" w:after="129" w:line="269" w:lineRule="auto"/>
        <w:ind w:left="568"/>
        <w:rPr>
          <w:u w:val="single"/>
        </w:rPr>
      </w:pPr>
      <w:r w:rsidRPr="00B75E6D">
        <w:t>absolvování min. dvou kratších výcviků (100</w:t>
      </w:r>
      <w:r w:rsidR="001E2E1E">
        <w:t>–</w:t>
      </w:r>
      <w:r w:rsidRPr="00B75E6D">
        <w:t>200 hodin) v odlišných psychologických přístupech</w:t>
      </w:r>
      <w:r w:rsidR="00F169C2">
        <w:t xml:space="preserve">; </w:t>
      </w:r>
      <w:r w:rsidRPr="00FE3839" w:rsidR="00F169C2">
        <w:rPr>
          <w:i/>
          <w:u w:val="single"/>
        </w:rPr>
        <w:t xml:space="preserve">- doloží </w:t>
      </w:r>
      <w:r w:rsidR="001E2E1E">
        <w:rPr>
          <w:i/>
          <w:u w:val="single"/>
        </w:rPr>
        <w:t xml:space="preserve">kopii </w:t>
      </w:r>
      <w:r w:rsidRPr="00FE3839" w:rsidR="00F169C2">
        <w:rPr>
          <w:i/>
          <w:u w:val="single"/>
        </w:rPr>
        <w:t>certifikát</w:t>
      </w:r>
      <w:r w:rsidR="001E2E1E">
        <w:rPr>
          <w:i/>
          <w:u w:val="single"/>
        </w:rPr>
        <w:t>u</w:t>
      </w:r>
      <w:r w:rsidRPr="00FE3839" w:rsidR="00F169C2">
        <w:rPr>
          <w:i/>
          <w:u w:val="single"/>
        </w:rPr>
        <w:t xml:space="preserve"> nebo jiný obdobný dokument</w:t>
      </w:r>
    </w:p>
    <w:p w:rsidRPr="004766F6" w:rsidR="009A35AA" w:rsidP="00E31D15" w:rsidRDefault="009A35AA" w14:paraId="009386F0" w14:textId="3E97AF5F">
      <w:pPr>
        <w:numPr>
          <w:ilvl w:val="0"/>
          <w:numId w:val="29"/>
        </w:numPr>
        <w:tabs>
          <w:tab w:val="left" w:pos="567"/>
        </w:tabs>
        <w:spacing w:before="0" w:after="129" w:line="269" w:lineRule="auto"/>
        <w:ind w:left="568" w:hanging="284"/>
        <w:jc w:val="left"/>
        <w:rPr>
          <w:i/>
        </w:rPr>
      </w:pPr>
      <w:r w:rsidRPr="004766F6">
        <w:t xml:space="preserve">praxe </w:t>
      </w:r>
      <w:r w:rsidRPr="004766F6" w:rsidR="001E2E1E">
        <w:t xml:space="preserve">více než </w:t>
      </w:r>
      <w:r w:rsidRPr="004766F6">
        <w:t>8</w:t>
      </w:r>
      <w:r w:rsidRPr="004766F6" w:rsidR="001E2E1E">
        <w:t> </w:t>
      </w:r>
      <w:r w:rsidRPr="004766F6">
        <w:t xml:space="preserve">000 hodin či </w:t>
      </w:r>
      <w:r w:rsidRPr="004766F6" w:rsidR="005B5F9A">
        <w:t>patnáct (</w:t>
      </w:r>
      <w:r w:rsidRPr="004766F6">
        <w:t>15</w:t>
      </w:r>
      <w:r w:rsidRPr="004766F6" w:rsidR="005B5F9A">
        <w:t>)</w:t>
      </w:r>
      <w:r w:rsidRPr="004766F6">
        <w:t xml:space="preserve"> let přímé práce s klienty v oblasti koučinku, výcviku </w:t>
      </w:r>
      <w:r w:rsidRPr="004766F6" w:rsidR="005B5F9A">
        <w:t>v koučinku, školení měkkých</w:t>
      </w:r>
      <w:r w:rsidRPr="004766F6">
        <w:t xml:space="preserve"> </w:t>
      </w:r>
      <w:r w:rsidRPr="004766F6" w:rsidR="001E2E1E">
        <w:t xml:space="preserve">a </w:t>
      </w:r>
      <w:r w:rsidRPr="004766F6">
        <w:t xml:space="preserve">manažerských dovedností </w:t>
      </w:r>
      <w:r w:rsidRPr="004766F6" w:rsidR="005B5F9A">
        <w:rPr>
          <w:u w:val="single"/>
        </w:rPr>
        <w:t>nebo</w:t>
      </w:r>
      <w:r w:rsidRPr="004766F6">
        <w:t xml:space="preserve"> psychologickém poradenství</w:t>
      </w:r>
      <w:r w:rsidRPr="004766F6" w:rsidR="00F169C2">
        <w:t>;</w:t>
      </w:r>
      <w:r w:rsidRPr="004766F6" w:rsidR="001E2E1E">
        <w:t xml:space="preserve"> </w:t>
      </w:r>
      <w:r w:rsidRPr="004766F6" w:rsidR="00F169C2">
        <w:t xml:space="preserve">- </w:t>
      </w:r>
      <w:r w:rsidRPr="004766F6" w:rsidR="00F169C2">
        <w:rPr>
          <w:i/>
          <w:u w:val="single"/>
        </w:rPr>
        <w:t>doloží čestné prohlášení</w:t>
      </w:r>
      <w:r w:rsidRPr="004766F6" w:rsidR="00F012A9">
        <w:rPr>
          <w:i/>
        </w:rPr>
        <w:t xml:space="preserve"> </w:t>
      </w:r>
    </w:p>
    <w:p w:rsidRPr="004766F6" w:rsidR="00F169C2" w:rsidP="00E31D15" w:rsidRDefault="00F169C2" w14:paraId="40EA427D" w14:textId="5C2FB291">
      <w:pPr>
        <w:numPr>
          <w:ilvl w:val="0"/>
          <w:numId w:val="29"/>
        </w:numPr>
        <w:tabs>
          <w:tab w:val="left" w:pos="567"/>
        </w:tabs>
        <w:spacing w:before="0" w:after="129" w:line="269" w:lineRule="auto"/>
        <w:ind w:left="568" w:hanging="284"/>
        <w:jc w:val="left"/>
      </w:pPr>
      <w:r w:rsidRPr="004766F6">
        <w:t>zkušenost minimálně deset (10) let v tvorbě a realizaci ucelených vzdělávacích programů a výcviků v oblasti koučování či tréninku měkkých a manažerských dovedností, tvorba vzdělávacích plánů a obsahů vzdělávání</w:t>
      </w:r>
      <w:r w:rsidRPr="004766F6" w:rsidR="001E2E1E">
        <w:t>;</w:t>
      </w:r>
      <w:r w:rsidRPr="004766F6">
        <w:t xml:space="preserve"> </w:t>
      </w:r>
      <w:r w:rsidRPr="004766F6" w:rsidR="00AC62F9">
        <w:t xml:space="preserve">- </w:t>
      </w:r>
      <w:r w:rsidRPr="004766F6">
        <w:rPr>
          <w:i/>
          <w:u w:val="single"/>
        </w:rPr>
        <w:t>doloží čestné prohlášení</w:t>
      </w:r>
    </w:p>
    <w:p w:rsidRPr="004766F6" w:rsidR="000F362A" w:rsidP="000F362A" w:rsidRDefault="001E2E1E" w14:paraId="2BC7141F" w14:textId="1F118A5E">
      <w:pPr>
        <w:numPr>
          <w:ilvl w:val="0"/>
          <w:numId w:val="29"/>
        </w:numPr>
        <w:tabs>
          <w:tab w:val="left" w:pos="567"/>
        </w:tabs>
        <w:spacing w:before="0" w:after="129" w:line="269" w:lineRule="auto"/>
        <w:ind w:left="568" w:hanging="284"/>
        <w:jc w:val="left"/>
      </w:pPr>
      <w:r w:rsidRPr="004766F6">
        <w:t>m</w:t>
      </w:r>
      <w:r w:rsidRPr="004766F6" w:rsidR="00A753B8">
        <w:t xml:space="preserve">inimálně dvě prokazatelné reference na realizaci vzdělávacích programů v oblasti psychologie (psychologický výcvik, psychologické teorie, trénink měkkých a manažerských dovedností apod.) vedených v anglickém jazyce - </w:t>
      </w:r>
      <w:r w:rsidRPr="004766F6" w:rsidR="00A753B8">
        <w:rPr>
          <w:i/>
          <w:u w:val="single"/>
        </w:rPr>
        <w:t xml:space="preserve">doloží čestné prohlášení </w:t>
      </w:r>
    </w:p>
    <w:p w:rsidRPr="004766F6" w:rsidR="000F362A" w:rsidP="000F362A" w:rsidRDefault="000F362A" w14:paraId="34329745" w14:textId="46DC6372">
      <w:pPr>
        <w:numPr>
          <w:ilvl w:val="0"/>
          <w:numId w:val="29"/>
        </w:numPr>
        <w:tabs>
          <w:tab w:val="left" w:pos="567"/>
        </w:tabs>
        <w:spacing w:before="0" w:after="129" w:line="269" w:lineRule="auto"/>
        <w:ind w:left="568" w:hanging="284"/>
        <w:jc w:val="left"/>
      </w:pPr>
      <w:r w:rsidRPr="004766F6">
        <w:t>vedoucí tým</w:t>
      </w:r>
      <w:r w:rsidRPr="004766F6" w:rsidR="00770D36">
        <w:t>u</w:t>
      </w:r>
      <w:r w:rsidRPr="004766F6">
        <w:t xml:space="preserve"> předloží čestné prohlášení o souhlasu s účastí na této zakázce (čestné prohlášení je součástí přílohy č. </w:t>
      </w:r>
      <w:r w:rsidRPr="004766F6" w:rsidR="00193773">
        <w:t>1a</w:t>
      </w:r>
      <w:r w:rsidRPr="004766F6">
        <w:t>) k Seznamu realizačního týmu)</w:t>
      </w:r>
    </w:p>
    <w:p w:rsidRPr="004766F6" w:rsidR="002E05D3" w:rsidP="002E05D3" w:rsidRDefault="005F7A0F" w14:paraId="694B049B" w14:textId="568D3001">
      <w:pPr>
        <w:pStyle w:val="Podtren"/>
      </w:pPr>
      <w:r w:rsidRPr="004766F6">
        <w:t>Ú</w:t>
      </w:r>
      <w:r w:rsidRPr="004766F6" w:rsidR="001C0A93">
        <w:t>častník</w:t>
      </w:r>
      <w:r w:rsidRPr="004766F6" w:rsidR="002E05D3">
        <w:t xml:space="preserve"> předloží požadované doklady v prosté kopii. </w:t>
      </w:r>
    </w:p>
    <w:p w:rsidRPr="004766F6" w:rsidR="002461D2" w:rsidP="00A152F0" w:rsidRDefault="002461D2" w14:paraId="123502B3" w14:textId="181FD8CB">
      <w:pPr>
        <w:spacing w:before="0" w:after="129" w:line="268" w:lineRule="auto"/>
        <w:ind w:left="5" w:right="274"/>
        <w:rPr>
          <w:b/>
        </w:rPr>
      </w:pPr>
      <w:r w:rsidRPr="004766F6">
        <w:rPr>
          <w:b/>
        </w:rPr>
        <w:t xml:space="preserve">Lektoři (min. </w:t>
      </w:r>
      <w:r w:rsidRPr="004766F6" w:rsidR="00F918A3">
        <w:rPr>
          <w:b/>
        </w:rPr>
        <w:t>6</w:t>
      </w:r>
      <w:r w:rsidRPr="004766F6">
        <w:rPr>
          <w:b/>
        </w:rPr>
        <w:t xml:space="preserve"> osob</w:t>
      </w:r>
      <w:r w:rsidRPr="004766F6" w:rsidR="00F918A3">
        <w:rPr>
          <w:b/>
        </w:rPr>
        <w:t>; vedoucí zakázky může zároveň působit jako lektor</w:t>
      </w:r>
      <w:r w:rsidRPr="004766F6">
        <w:rPr>
          <w:b/>
        </w:rPr>
        <w:t xml:space="preserve">): </w:t>
      </w:r>
    </w:p>
    <w:p w:rsidRPr="004766F6" w:rsidR="00722218" w:rsidP="00E31D15" w:rsidRDefault="00722218" w14:paraId="161FD267" w14:textId="00843097">
      <w:pPr>
        <w:pStyle w:val="Odstavecseseznamem"/>
        <w:numPr>
          <w:ilvl w:val="0"/>
          <w:numId w:val="29"/>
        </w:numPr>
        <w:tabs>
          <w:tab w:val="left" w:pos="567"/>
        </w:tabs>
        <w:spacing w:before="0" w:after="129" w:line="268" w:lineRule="auto"/>
        <w:ind w:left="568"/>
        <w:contextualSpacing w:val="false"/>
        <w:rPr>
          <w:i/>
        </w:rPr>
      </w:pPr>
      <w:r w:rsidRPr="004766F6">
        <w:t xml:space="preserve">dokončené vysokoškolské vzdělání, z toho minimálně tři </w:t>
      </w:r>
      <w:r w:rsidRPr="004766F6" w:rsidR="008B1E52">
        <w:t xml:space="preserve">(3) </w:t>
      </w:r>
      <w:r w:rsidRPr="004766F6">
        <w:t>lektoři v oblasti psychologie</w:t>
      </w:r>
      <w:r w:rsidRPr="004766F6" w:rsidR="008B1E52">
        <w:t>;</w:t>
      </w:r>
      <w:r w:rsidRPr="004766F6">
        <w:t xml:space="preserve"> </w:t>
      </w:r>
      <w:r w:rsidRPr="004766F6" w:rsidR="008B1E52">
        <w:t>-</w:t>
      </w:r>
      <w:r w:rsidRPr="004766F6" w:rsidR="00FD064D">
        <w:t> </w:t>
      </w:r>
      <w:r w:rsidRPr="004766F6">
        <w:rPr>
          <w:i/>
          <w:u w:val="single"/>
        </w:rPr>
        <w:t>doloží kopii VŠ diplomu</w:t>
      </w:r>
    </w:p>
    <w:p w:rsidRPr="004766F6" w:rsidR="00A152F0" w:rsidP="00E31D15" w:rsidRDefault="00722218" w14:paraId="30A9AAF4" w14:textId="12321997">
      <w:pPr>
        <w:pStyle w:val="Odstavecseseznamem"/>
        <w:numPr>
          <w:ilvl w:val="0"/>
          <w:numId w:val="29"/>
        </w:numPr>
        <w:tabs>
          <w:tab w:val="left" w:pos="567"/>
        </w:tabs>
        <w:spacing w:before="0" w:after="129" w:line="268" w:lineRule="auto"/>
        <w:ind w:left="568"/>
        <w:contextualSpacing w:val="false"/>
        <w:rPr>
          <w:i/>
          <w:u w:val="single"/>
        </w:rPr>
      </w:pPr>
      <w:r w:rsidRPr="004766F6">
        <w:t>alespoň u čtyř (4) lektorů minimálně 10 let praxe v práci s klienty v oblasti rozvoje osobnosti, resp. tréninku či pomáhajících profesí, nebo výuka na vysoké škole</w:t>
      </w:r>
      <w:r w:rsidRPr="004766F6" w:rsidR="008B1E52">
        <w:t>;</w:t>
      </w:r>
      <w:r w:rsidRPr="004766F6">
        <w:t xml:space="preserve"> - </w:t>
      </w:r>
      <w:r w:rsidRPr="004766F6">
        <w:rPr>
          <w:i/>
          <w:u w:val="single"/>
        </w:rPr>
        <w:t>doloží čestné prohlášení</w:t>
      </w:r>
    </w:p>
    <w:p w:rsidRPr="004766F6" w:rsidR="001263D3" w:rsidP="00E31D15" w:rsidRDefault="00722218" w14:paraId="61685659" w14:textId="03A53DDF">
      <w:pPr>
        <w:pStyle w:val="Odstavecseseznamem"/>
        <w:numPr>
          <w:ilvl w:val="0"/>
          <w:numId w:val="29"/>
        </w:numPr>
        <w:tabs>
          <w:tab w:val="left" w:pos="567"/>
        </w:tabs>
        <w:spacing w:before="0" w:after="129" w:line="269" w:lineRule="auto"/>
        <w:ind w:left="568"/>
        <w:contextualSpacing w:val="false"/>
        <w:rPr>
          <w:i/>
          <w:u w:val="single"/>
        </w:rPr>
      </w:pPr>
      <w:r w:rsidRPr="004766F6">
        <w:t>minimálně dva (2) lektoři musí být schopni přednášet v</w:t>
      </w:r>
      <w:r w:rsidRPr="004766F6" w:rsidR="00AC62F9">
        <w:t> </w:t>
      </w:r>
      <w:r w:rsidRPr="004766F6">
        <w:t>AJ</w:t>
      </w:r>
      <w:r w:rsidRPr="004766F6" w:rsidR="00AC62F9">
        <w:t>;</w:t>
      </w:r>
      <w:r w:rsidRPr="004766F6">
        <w:t xml:space="preserve"> - </w:t>
      </w:r>
      <w:r w:rsidRPr="004766F6">
        <w:rPr>
          <w:i/>
          <w:u w:val="single"/>
        </w:rPr>
        <w:t>doloží certifikátem v rámci evropského referenčního rámce (státní zkouška z anglického jazyka, TOEFL či CAE), vzdělání získané v anglickém jazyce na zahraničních VŠ nahrazuje nutný doklad o jazykové způsobilosti dle evropského referenčního rámce</w:t>
      </w:r>
    </w:p>
    <w:p w:rsidRPr="004766F6" w:rsidR="00A753B8" w:rsidP="00E31D15" w:rsidRDefault="00A753B8" w14:paraId="2F07BCFA" w14:textId="79249B6B">
      <w:pPr>
        <w:pStyle w:val="Odstavecseseznamem"/>
        <w:numPr>
          <w:ilvl w:val="0"/>
          <w:numId w:val="29"/>
        </w:numPr>
        <w:tabs>
          <w:tab w:val="left" w:pos="567"/>
        </w:tabs>
        <w:spacing w:before="0" w:after="129" w:line="269" w:lineRule="auto"/>
        <w:ind w:left="568"/>
        <w:contextualSpacing w:val="false"/>
        <w:rPr>
          <w:i/>
          <w:u w:val="single"/>
        </w:rPr>
      </w:pPr>
      <w:r w:rsidRPr="004766F6">
        <w:t>minimálně čtyři (4) lektoři</w:t>
      </w:r>
      <w:r w:rsidRPr="004766F6" w:rsidR="00745C61">
        <w:t xml:space="preserve"> doloží,</w:t>
      </w:r>
      <w:r w:rsidRPr="004766F6">
        <w:t xml:space="preserve"> </w:t>
      </w:r>
      <w:r w:rsidRPr="004766F6" w:rsidR="00745C61">
        <w:t>že za posledních pět (5) let proškolili či odpřednášeli minimálně 2</w:t>
      </w:r>
      <w:r w:rsidRPr="004766F6" w:rsidR="00AC62F9">
        <w:t> </w:t>
      </w:r>
      <w:r w:rsidRPr="004766F6" w:rsidR="00745C61">
        <w:t xml:space="preserve">000 výukových hodin </w:t>
      </w:r>
      <w:r w:rsidRPr="004766F6" w:rsidR="00BA7187">
        <w:t xml:space="preserve">a </w:t>
      </w:r>
      <w:r w:rsidRPr="004766F6">
        <w:t>doloží seznam realizovaných</w:t>
      </w:r>
      <w:r w:rsidRPr="004766F6" w:rsidR="00A368C7">
        <w:t xml:space="preserve"> pěti (5) </w:t>
      </w:r>
      <w:r w:rsidRPr="004766F6" w:rsidR="00A43666">
        <w:t xml:space="preserve">nejvýznamnějších </w:t>
      </w:r>
      <w:r w:rsidRPr="004766F6">
        <w:t>zakázek obdobného charakteru</w:t>
      </w:r>
      <w:r w:rsidRPr="004766F6" w:rsidR="00E06E81">
        <w:t xml:space="preserve"> s uvedením doby a místa školení, a s uvedením kontaktní osoby pro případné ověření zakázky</w:t>
      </w:r>
      <w:r w:rsidRPr="004766F6">
        <w:t xml:space="preserve"> (v oblasti výcviku v koučování či školení měkkých a manažerských dovedností, na kterých se osobně podílel</w:t>
      </w:r>
      <w:r w:rsidRPr="004766F6" w:rsidR="00AC62F9">
        <w:t>i</w:t>
      </w:r>
      <w:r w:rsidRPr="004766F6">
        <w:t>)</w:t>
      </w:r>
      <w:r w:rsidRPr="004766F6" w:rsidR="00AC62F9">
        <w:t>;</w:t>
      </w:r>
      <w:r w:rsidRPr="004766F6" w:rsidR="00BA7187">
        <w:t xml:space="preserve"> </w:t>
      </w:r>
      <w:r w:rsidRPr="004766F6" w:rsidR="00BA7187">
        <w:rPr>
          <w:i/>
        </w:rPr>
        <w:t>-</w:t>
      </w:r>
      <w:r w:rsidRPr="004766F6">
        <w:rPr>
          <w:i/>
        </w:rPr>
        <w:t xml:space="preserve"> </w:t>
      </w:r>
      <w:r w:rsidRPr="004766F6" w:rsidR="00A43666">
        <w:rPr>
          <w:i/>
          <w:u w:val="single"/>
        </w:rPr>
        <w:t>doloží čestné prohlášení</w:t>
      </w:r>
    </w:p>
    <w:p w:rsidRPr="004766F6" w:rsidR="00257145" w:rsidP="00E31D15" w:rsidRDefault="00722218" w14:paraId="261C5302" w14:textId="392CD7FE">
      <w:pPr>
        <w:pStyle w:val="Odstavecseseznamem"/>
        <w:numPr>
          <w:ilvl w:val="0"/>
          <w:numId w:val="29"/>
        </w:numPr>
        <w:tabs>
          <w:tab w:val="left" w:pos="567"/>
        </w:tabs>
        <w:spacing w:before="0" w:after="129" w:line="269" w:lineRule="auto"/>
        <w:ind w:left="568"/>
        <w:contextualSpacing w:val="false"/>
      </w:pPr>
      <w:r w:rsidRPr="004766F6">
        <w:lastRenderedPageBreak/>
        <w:t>minimálně jeden (1) lektor se specializací na problematiku osob 5</w:t>
      </w:r>
      <w:r w:rsidRPr="004766F6" w:rsidR="008B5C9F">
        <w:t>4</w:t>
      </w:r>
      <w:r w:rsidRPr="004766F6">
        <w:t>+ věku</w:t>
      </w:r>
      <w:r w:rsidRPr="004766F6" w:rsidR="001263D3">
        <w:t>, s publikační činností v oblasti práce se zaměstnanci ve věku 5</w:t>
      </w:r>
      <w:r w:rsidRPr="004766F6" w:rsidR="008B5C9F">
        <w:t>4</w:t>
      </w:r>
      <w:r w:rsidRPr="004766F6" w:rsidR="001263D3">
        <w:t>+</w:t>
      </w:r>
      <w:r w:rsidRPr="004766F6" w:rsidR="000539E4">
        <w:t>.</w:t>
      </w:r>
      <w:r w:rsidRPr="004766F6" w:rsidR="00AA6393">
        <w:t xml:space="preserve"> J</w:t>
      </w:r>
      <w:r w:rsidRPr="004766F6" w:rsidR="000539E4">
        <w:t>ako minimální hodnota publikací je 5 publikací v odborném periodiku (</w:t>
      </w:r>
      <w:r w:rsidRPr="004766F6" w:rsidR="00AA6393">
        <w:t>zadavatel akceptuje jak tištěné, tak elektronické periodikum)</w:t>
      </w:r>
      <w:r w:rsidRPr="004766F6" w:rsidR="001263D3">
        <w:t>;</w:t>
      </w:r>
      <w:r w:rsidRPr="004766F6" w:rsidR="00A152F0">
        <w:t xml:space="preserve"> - </w:t>
      </w:r>
      <w:r w:rsidRPr="004766F6" w:rsidR="00A152F0">
        <w:rPr>
          <w:i/>
          <w:u w:val="single"/>
        </w:rPr>
        <w:t>doloží čestné prohlášení</w:t>
      </w:r>
      <w:r w:rsidRPr="004766F6" w:rsidR="001263D3">
        <w:rPr>
          <w:i/>
          <w:u w:val="single"/>
        </w:rPr>
        <w:t xml:space="preserve"> a seznam publikační činnosti</w:t>
      </w:r>
    </w:p>
    <w:p w:rsidRPr="004766F6" w:rsidR="00257145" w:rsidP="00E31D15" w:rsidRDefault="00A152F0" w14:paraId="4C882B0D" w14:textId="0CC06625">
      <w:pPr>
        <w:pStyle w:val="Odstavecseseznamem"/>
        <w:numPr>
          <w:ilvl w:val="0"/>
          <w:numId w:val="29"/>
        </w:numPr>
        <w:tabs>
          <w:tab w:val="left" w:pos="567"/>
        </w:tabs>
        <w:spacing w:before="0" w:after="129" w:line="268" w:lineRule="auto"/>
        <w:ind w:left="568"/>
        <w:contextualSpacing w:val="false"/>
        <w:rPr>
          <w:u w:val="single"/>
        </w:rPr>
      </w:pPr>
      <w:r w:rsidRPr="004766F6">
        <w:t xml:space="preserve">minimálně jeden (1) lektor </w:t>
      </w:r>
      <w:r w:rsidRPr="004766F6" w:rsidR="00722218">
        <w:t xml:space="preserve">musí </w:t>
      </w:r>
      <w:r w:rsidRPr="004766F6" w:rsidR="00384EF9">
        <w:t>mít</w:t>
      </w:r>
      <w:r w:rsidRPr="004766F6" w:rsidR="00722218">
        <w:t xml:space="preserve"> </w:t>
      </w:r>
      <w:r w:rsidRPr="004766F6" w:rsidR="007E6FDC">
        <w:t>herec</w:t>
      </w:r>
      <w:r w:rsidRPr="004766F6" w:rsidR="00384EF9">
        <w:t>ké zkušenosti</w:t>
      </w:r>
      <w:r w:rsidRPr="004766F6" w:rsidR="00AC62F9">
        <w:t>,</w:t>
      </w:r>
      <w:r w:rsidRPr="004766F6" w:rsidR="00722218">
        <w:t xml:space="preserve"> </w:t>
      </w:r>
      <w:r w:rsidRPr="004766F6">
        <w:t>schopný simulovat reálné prostředí pro výcvik v koučování</w:t>
      </w:r>
      <w:r w:rsidRPr="004766F6" w:rsidR="00722218">
        <w:t xml:space="preserve"> a pro ztvárňování modelových situací z pracovišť a pracovního života a další simulační cvičení</w:t>
      </w:r>
      <w:r w:rsidRPr="004766F6" w:rsidR="00AC62F9">
        <w:t>;</w:t>
      </w:r>
      <w:r w:rsidRPr="004766F6">
        <w:t xml:space="preserve"> - </w:t>
      </w:r>
      <w:r w:rsidRPr="004766F6">
        <w:rPr>
          <w:i/>
          <w:u w:val="single"/>
        </w:rPr>
        <w:t>doloží čestné prohlášení</w:t>
      </w:r>
    </w:p>
    <w:p w:rsidRPr="004766F6" w:rsidR="000F362A" w:rsidP="000F362A" w:rsidRDefault="002E6DA7" w14:paraId="69D688ED" w14:textId="38DBD0CC">
      <w:pPr>
        <w:numPr>
          <w:ilvl w:val="0"/>
          <w:numId w:val="29"/>
        </w:numPr>
        <w:tabs>
          <w:tab w:val="left" w:pos="567"/>
        </w:tabs>
        <w:spacing w:before="0" w:after="129" w:line="269" w:lineRule="auto"/>
        <w:ind w:left="568" w:hanging="284"/>
        <w:jc w:val="left"/>
        <w:rPr>
          <w:u w:val="single"/>
        </w:rPr>
      </w:pPr>
      <w:r w:rsidRPr="004766F6">
        <w:rPr>
          <w:u w:val="single"/>
        </w:rPr>
        <w:t xml:space="preserve">každý lektor předloží čestné prohlášení o </w:t>
      </w:r>
      <w:r w:rsidRPr="004766F6" w:rsidR="00AC62F9">
        <w:rPr>
          <w:u w:val="single"/>
        </w:rPr>
        <w:t xml:space="preserve">souhlasu s </w:t>
      </w:r>
      <w:r w:rsidRPr="004766F6">
        <w:rPr>
          <w:u w:val="single"/>
        </w:rPr>
        <w:t>účast</w:t>
      </w:r>
      <w:r w:rsidRPr="004766F6" w:rsidR="00AC62F9">
        <w:rPr>
          <w:u w:val="single"/>
        </w:rPr>
        <w:t>í</w:t>
      </w:r>
      <w:r w:rsidRPr="004766F6">
        <w:rPr>
          <w:u w:val="single"/>
        </w:rPr>
        <w:t xml:space="preserve"> na této zakázce</w:t>
      </w:r>
      <w:r w:rsidRPr="004766F6" w:rsidR="000F362A">
        <w:rPr>
          <w:u w:val="single"/>
        </w:rPr>
        <w:t xml:space="preserve"> (čestné pro</w:t>
      </w:r>
      <w:r w:rsidRPr="004766F6" w:rsidR="00193773">
        <w:rPr>
          <w:u w:val="single"/>
        </w:rPr>
        <w:t>hlášení je součástí přílohy č. 1b</w:t>
      </w:r>
      <w:r w:rsidRPr="004766F6" w:rsidR="000F362A">
        <w:rPr>
          <w:u w:val="single"/>
        </w:rPr>
        <w:t>) k Seznamu realizačního týmu)</w:t>
      </w:r>
    </w:p>
    <w:p w:rsidR="002E05D3" w:rsidP="002E05D3" w:rsidRDefault="001C0A93" w14:paraId="132578E5" w14:textId="775CE681">
      <w:pPr>
        <w:pStyle w:val="Podtren"/>
      </w:pPr>
      <w:r>
        <w:t>Účastník</w:t>
      </w:r>
      <w:r w:rsidRPr="002E05D3" w:rsidR="002E05D3">
        <w:t xml:space="preserve"> předloží požadované doklady v prosté kopii.</w:t>
      </w:r>
      <w:r w:rsidR="002E05D3">
        <w:t xml:space="preserve"> </w:t>
      </w:r>
    </w:p>
    <w:p w:rsidR="002461D2" w:rsidP="00E31D15" w:rsidRDefault="002461D2" w14:paraId="2D52AB9C" w14:textId="568DE92A">
      <w:r>
        <w:t>Účastníci v nabídkách předkládají pouze seznamy doplněné o čestné prohlášení o splnění kritéria te</w:t>
      </w:r>
      <w:r w:rsidR="006824A3">
        <w:t>chnické kvalifikace</w:t>
      </w:r>
      <w:r w:rsidR="00FE3839">
        <w:t xml:space="preserve"> a profesní životopisy</w:t>
      </w:r>
      <w:r w:rsidR="000F362A">
        <w:t xml:space="preserve"> </w:t>
      </w:r>
      <w:r w:rsidR="00FE3839">
        <w:t>jednotlivých lektorů</w:t>
      </w:r>
      <w:r w:rsidR="000F362A">
        <w:t xml:space="preserve"> (Příloha</w:t>
      </w:r>
      <w:r w:rsidR="00BF7523">
        <w:t xml:space="preserve"> </w:t>
      </w:r>
      <w:r w:rsidR="000F362A">
        <w:t xml:space="preserve">č. 1b) k Seznamu členů realizačního týmu) </w:t>
      </w:r>
      <w:r w:rsidR="00FE3839">
        <w:t xml:space="preserve"> a vedoucího zakázky</w:t>
      </w:r>
      <w:r w:rsidR="000F362A">
        <w:t xml:space="preserve"> (Příloha č. 1a) k Seznamu členů realizačního týmu)</w:t>
      </w:r>
      <w:r w:rsidR="00FE3839">
        <w:t xml:space="preserve">. </w:t>
      </w:r>
      <w:r>
        <w:t xml:space="preserve">Zadavatel upozorňuje, že účastníci mohou být kdykoliv v průběhu zadávacího řízení vyzváni k doložení dokladů prokazujících splnění výše uvedených kritérií. </w:t>
      </w:r>
    </w:p>
    <w:p w:rsidR="006824A3" w:rsidP="00E31D15" w:rsidRDefault="006824A3" w14:paraId="77D19BC0" w14:textId="560CA726">
      <w:r w:rsidRPr="002461D2">
        <w:rPr>
          <w:u w:val="single"/>
        </w:rPr>
        <w:t xml:space="preserve">Zadavatel požaduje výhradně v dílčí </w:t>
      </w:r>
      <w:r w:rsidRPr="00886E53">
        <w:rPr>
          <w:b/>
          <w:u w:val="single"/>
        </w:rPr>
        <w:t xml:space="preserve">části </w:t>
      </w:r>
      <w:r>
        <w:rPr>
          <w:b/>
          <w:u w:val="single"/>
        </w:rPr>
        <w:t>2</w:t>
      </w:r>
      <w:r w:rsidRPr="00886E53">
        <w:rPr>
          <w:b/>
          <w:u w:val="single"/>
        </w:rPr>
        <w:t xml:space="preserve"> – </w:t>
      </w:r>
      <w:r w:rsidRPr="006824A3">
        <w:rPr>
          <w:b/>
          <w:u w:val="single"/>
        </w:rPr>
        <w:t>Technické a odborné vzdělávání</w:t>
      </w:r>
      <w:r>
        <w:t xml:space="preserve"> v souladu s ust. § 79 odst. 2 písm. c) a d) </w:t>
      </w:r>
      <w:r w:rsidR="008609E8">
        <w:rPr>
          <w:color w:val="000000"/>
        </w:rPr>
        <w:t>ZZVZ</w:t>
      </w:r>
      <w:r>
        <w:t xml:space="preserve"> předložení seznamu členů realizačního týmu a osvědčení o jejich vzdělání a odborné kvalifikaci v následujícím rozsahu: </w:t>
      </w:r>
    </w:p>
    <w:p w:rsidR="006824A3" w:rsidP="00E31D15" w:rsidRDefault="006824A3" w14:paraId="3F510179" w14:textId="32B2B853">
      <w:r>
        <w:t xml:space="preserve">Realizační tým veřejné zakázky skládající se z vedoucího zakázky a min. </w:t>
      </w:r>
      <w:r w:rsidR="00851DE8">
        <w:t>tří</w:t>
      </w:r>
      <w:r>
        <w:t xml:space="preserve"> (</w:t>
      </w:r>
      <w:r w:rsidR="00851DE8">
        <w:t>3</w:t>
      </w:r>
      <w:r>
        <w:t>) lektorů</w:t>
      </w:r>
      <w:r w:rsidR="00DC09C6">
        <w:t xml:space="preserve"> (</w:t>
      </w:r>
      <w:r w:rsidRPr="00FF63D9" w:rsidR="00DC09C6">
        <w:t>vedoucí zakázky může zároveň působit jako</w:t>
      </w:r>
      <w:r w:rsidR="009718F6">
        <w:t xml:space="preserve"> </w:t>
      </w:r>
      <w:r w:rsidRPr="00FF63D9" w:rsidR="00DC09C6">
        <w:t>lektor)</w:t>
      </w:r>
      <w:r>
        <w:t xml:space="preserve">. Účastník musí ve své nabídce doložit rovněž vztah k osobám, kterými prokazuje splnění kvalifikace v této části. </w:t>
      </w:r>
    </w:p>
    <w:p w:rsidRPr="002E05D3" w:rsidR="006824A3" w:rsidP="006824A3" w:rsidRDefault="006824A3" w14:paraId="21B24804" w14:textId="2ABCF08C">
      <w:pPr>
        <w:spacing w:after="152" w:line="250" w:lineRule="auto"/>
        <w:ind w:right="278" w:firstLine="5"/>
        <w:jc w:val="left"/>
        <w:rPr>
          <w:sz w:val="24"/>
          <w:szCs w:val="24"/>
          <w:u w:val="single"/>
        </w:rPr>
      </w:pPr>
      <w:r w:rsidRPr="002E05D3">
        <w:rPr>
          <w:rFonts w:eastAsia="Calibri" w:cs="Calibri"/>
          <w:b/>
          <w:sz w:val="24"/>
          <w:szCs w:val="24"/>
          <w:u w:val="single"/>
        </w:rPr>
        <w:t>Minimální úroveň realizačního týmu</w:t>
      </w:r>
      <w:r w:rsidRPr="002E05D3" w:rsidR="00FD064D">
        <w:rPr>
          <w:rFonts w:eastAsia="Calibri" w:cs="Calibri"/>
          <w:b/>
          <w:sz w:val="24"/>
          <w:szCs w:val="24"/>
          <w:u w:val="single"/>
        </w:rPr>
        <w:t xml:space="preserve"> (dílčí část 2)</w:t>
      </w:r>
      <w:r w:rsidRPr="002E05D3">
        <w:rPr>
          <w:rFonts w:eastAsia="Calibri" w:cs="Calibri"/>
          <w:b/>
          <w:sz w:val="24"/>
          <w:szCs w:val="24"/>
          <w:u w:val="single"/>
        </w:rPr>
        <w:t xml:space="preserve">: </w:t>
      </w:r>
    </w:p>
    <w:p w:rsidRPr="002E05D3" w:rsidR="006824A3" w:rsidP="002E05D3" w:rsidRDefault="006824A3" w14:paraId="4F8178C0" w14:textId="72338512">
      <w:pPr>
        <w:ind w:right="274"/>
        <w:rPr>
          <w:b/>
        </w:rPr>
      </w:pPr>
      <w:r w:rsidRPr="002E05D3">
        <w:rPr>
          <w:b/>
        </w:rPr>
        <w:t xml:space="preserve">Vedoucí zakázky (1 osoba): </w:t>
      </w:r>
    </w:p>
    <w:p w:rsidRPr="00FE3839" w:rsidR="00FE3839" w:rsidP="00E31D15" w:rsidRDefault="00FE3839" w14:paraId="2B145DDC" w14:textId="300E6013">
      <w:pPr>
        <w:numPr>
          <w:ilvl w:val="0"/>
          <w:numId w:val="29"/>
        </w:numPr>
        <w:tabs>
          <w:tab w:val="left" w:pos="567"/>
        </w:tabs>
        <w:spacing w:before="0" w:after="129" w:line="269" w:lineRule="auto"/>
        <w:ind w:left="568" w:hanging="284"/>
        <w:jc w:val="left"/>
      </w:pPr>
      <w:r>
        <w:t xml:space="preserve">dokončené vysokoškolské vzdělání technického </w:t>
      </w:r>
      <w:r w:rsidR="001E04D0">
        <w:t>zaměření; -</w:t>
      </w:r>
      <w:r>
        <w:t xml:space="preserve"> </w:t>
      </w:r>
      <w:r w:rsidRPr="00A152F0">
        <w:rPr>
          <w:i/>
        </w:rPr>
        <w:t>doloží kopii VŠ diplomu</w:t>
      </w:r>
    </w:p>
    <w:p w:rsidRPr="00FE3839" w:rsidR="00FE3839" w:rsidP="00E31D15" w:rsidRDefault="00FE3839" w14:paraId="6BD30147" w14:textId="0382E216">
      <w:pPr>
        <w:pStyle w:val="Odstavecseseznamem"/>
        <w:numPr>
          <w:ilvl w:val="0"/>
          <w:numId w:val="29"/>
        </w:numPr>
        <w:tabs>
          <w:tab w:val="left" w:pos="567"/>
        </w:tabs>
        <w:spacing w:before="0" w:after="129" w:line="269" w:lineRule="auto"/>
        <w:ind w:left="568"/>
        <w:contextualSpacing w:val="false"/>
        <w:rPr>
          <w:u w:val="single"/>
        </w:rPr>
      </w:pPr>
      <w:r w:rsidRPr="00FE3839">
        <w:t>zkušenost minimálně pět (5) let v tvorbě vzdělávacích programů v oblasti technického a jiného odborného vzdělávání</w:t>
      </w:r>
      <w:r w:rsidR="007C0ED4">
        <w:t>;</w:t>
      </w:r>
      <w:r>
        <w:t xml:space="preserve"> - </w:t>
      </w:r>
      <w:r w:rsidRPr="00FE3839">
        <w:rPr>
          <w:i/>
          <w:u w:val="single"/>
        </w:rPr>
        <w:t>doloží čestné prohlášení</w:t>
      </w:r>
    </w:p>
    <w:p w:rsidRPr="0061096C" w:rsidR="002E05D3" w:rsidP="002E05D3" w:rsidRDefault="00310C4C" w14:paraId="73A50BA2" w14:textId="186DFBF6">
      <w:pPr>
        <w:numPr>
          <w:ilvl w:val="0"/>
          <w:numId w:val="29"/>
        </w:numPr>
        <w:tabs>
          <w:tab w:val="left" w:pos="567"/>
        </w:tabs>
        <w:spacing w:before="0" w:after="129" w:line="269" w:lineRule="auto"/>
        <w:ind w:left="568" w:hanging="284"/>
        <w:jc w:val="left"/>
      </w:pPr>
      <w:r>
        <w:t>m</w:t>
      </w:r>
      <w:r w:rsidRPr="007C0ED4" w:rsidR="007C0ED4">
        <w:t>inimálně dvě prokazatelné reference na realizaci vzdělávacích programů v oblasti Technické a jiné odborné vzdělávání</w:t>
      </w:r>
      <w:r w:rsidR="007C0ED4">
        <w:t xml:space="preserve">; - </w:t>
      </w:r>
      <w:r w:rsidRPr="00FE3839" w:rsidR="007C0ED4">
        <w:rPr>
          <w:i/>
          <w:u w:val="single"/>
        </w:rPr>
        <w:t>doloží čestné prohlášení</w:t>
      </w:r>
    </w:p>
    <w:p w:rsidRPr="0020335B" w:rsidR="000F362A" w:rsidP="000F362A" w:rsidRDefault="000F362A" w14:paraId="4E67D56C" w14:textId="50DF7191">
      <w:pPr>
        <w:numPr>
          <w:ilvl w:val="0"/>
          <w:numId w:val="29"/>
        </w:numPr>
        <w:tabs>
          <w:tab w:val="left" w:pos="567"/>
        </w:tabs>
        <w:spacing w:before="0" w:after="129" w:line="269" w:lineRule="auto"/>
        <w:ind w:left="568" w:hanging="284"/>
        <w:jc w:val="left"/>
        <w:rPr>
          <w:u w:val="single"/>
        </w:rPr>
      </w:pPr>
      <w:r w:rsidRPr="0020335B">
        <w:rPr>
          <w:u w:val="single"/>
        </w:rPr>
        <w:t>vedoucí tým</w:t>
      </w:r>
      <w:r w:rsidRPr="0020335B" w:rsidR="00770D36">
        <w:rPr>
          <w:u w:val="single"/>
        </w:rPr>
        <w:t>u</w:t>
      </w:r>
      <w:r w:rsidRPr="0020335B">
        <w:rPr>
          <w:u w:val="single"/>
        </w:rPr>
        <w:t xml:space="preserve"> předloží čestné prohlášení o souhlasu s účastí na této zakázce (čestné prohlášení je součástí přílohy č. 2</w:t>
      </w:r>
      <w:r w:rsidRPr="0020335B" w:rsidR="00193773">
        <w:rPr>
          <w:u w:val="single"/>
        </w:rPr>
        <w:t>a</w:t>
      </w:r>
      <w:r w:rsidRPr="0020335B">
        <w:rPr>
          <w:u w:val="single"/>
        </w:rPr>
        <w:t>) k Seznamu realizačního týmu)</w:t>
      </w:r>
    </w:p>
    <w:p w:rsidRPr="002E05D3" w:rsidR="002E05D3" w:rsidP="002E05D3" w:rsidRDefault="001C0A93" w14:paraId="3EBA579D" w14:textId="6389A5A7">
      <w:pPr>
        <w:tabs>
          <w:tab w:val="left" w:pos="567"/>
        </w:tabs>
        <w:spacing w:before="0" w:after="129" w:line="269" w:lineRule="auto"/>
        <w:jc w:val="left"/>
        <w:rPr>
          <w:u w:val="single"/>
        </w:rPr>
      </w:pPr>
      <w:r>
        <w:rPr>
          <w:u w:val="single"/>
        </w:rPr>
        <w:t xml:space="preserve">Účastník </w:t>
      </w:r>
      <w:r w:rsidRPr="002E05D3" w:rsidR="002E05D3">
        <w:rPr>
          <w:u w:val="single"/>
        </w:rPr>
        <w:t xml:space="preserve">zakázky předloží požadované doklady v prosté kopii. </w:t>
      </w:r>
    </w:p>
    <w:p w:rsidR="004B5DD3" w:rsidP="007C0ED4" w:rsidRDefault="004B5DD3" w14:paraId="0D4989FC" w14:textId="77777777">
      <w:pPr>
        <w:spacing w:before="0" w:after="129" w:line="268" w:lineRule="auto"/>
        <w:ind w:right="274"/>
        <w:rPr>
          <w:b/>
        </w:rPr>
      </w:pPr>
    </w:p>
    <w:p w:rsidRPr="007C0ED4" w:rsidR="007C0ED4" w:rsidP="007C0ED4" w:rsidRDefault="007C0ED4" w14:paraId="4B247A88" w14:textId="3E919970">
      <w:pPr>
        <w:spacing w:before="0" w:after="129" w:line="268" w:lineRule="auto"/>
        <w:ind w:right="274"/>
        <w:rPr>
          <w:b/>
        </w:rPr>
      </w:pPr>
      <w:r w:rsidRPr="007C0ED4">
        <w:rPr>
          <w:b/>
        </w:rPr>
        <w:t xml:space="preserve">Lektoři (min. </w:t>
      </w:r>
      <w:r w:rsidR="001C62A9">
        <w:rPr>
          <w:b/>
        </w:rPr>
        <w:t>3</w:t>
      </w:r>
      <w:r w:rsidRPr="007C0ED4">
        <w:rPr>
          <w:b/>
        </w:rPr>
        <w:t xml:space="preserve"> osob</w:t>
      </w:r>
      <w:r>
        <w:rPr>
          <w:b/>
        </w:rPr>
        <w:t>y</w:t>
      </w:r>
      <w:r w:rsidR="0073369C">
        <w:rPr>
          <w:b/>
        </w:rPr>
        <w:t>; v</w:t>
      </w:r>
      <w:r w:rsidRPr="00FD064D" w:rsidR="0073369C">
        <w:rPr>
          <w:b/>
        </w:rPr>
        <w:t>edoucí zakázky může zároveň působit jako lektor</w:t>
      </w:r>
      <w:r w:rsidRPr="007C0ED4">
        <w:rPr>
          <w:b/>
        </w:rPr>
        <w:t xml:space="preserve">): </w:t>
      </w:r>
    </w:p>
    <w:p w:rsidRPr="007C0ED4" w:rsidR="006824A3" w:rsidP="00E31D15" w:rsidRDefault="007C0ED4" w14:paraId="3E823D31" w14:textId="35B1FC17">
      <w:pPr>
        <w:numPr>
          <w:ilvl w:val="0"/>
          <w:numId w:val="29"/>
        </w:numPr>
        <w:tabs>
          <w:tab w:val="left" w:pos="567"/>
        </w:tabs>
        <w:spacing w:before="0" w:after="129" w:line="269" w:lineRule="auto"/>
        <w:ind w:left="568" w:hanging="284"/>
        <w:jc w:val="left"/>
        <w:rPr>
          <w:u w:val="single"/>
        </w:rPr>
      </w:pPr>
      <w:r>
        <w:t xml:space="preserve">dokončené vysokoškolské vzdělání technického zaměření; - </w:t>
      </w:r>
      <w:r w:rsidRPr="007C0ED4">
        <w:rPr>
          <w:i/>
          <w:u w:val="single"/>
        </w:rPr>
        <w:t>doloží kopii VŠ diplomu</w:t>
      </w:r>
    </w:p>
    <w:p w:rsidR="007C0ED4" w:rsidP="00E31D15" w:rsidRDefault="007C0ED4" w14:paraId="5EE1BB3E" w14:textId="3125CF5E">
      <w:pPr>
        <w:numPr>
          <w:ilvl w:val="0"/>
          <w:numId w:val="29"/>
        </w:numPr>
        <w:tabs>
          <w:tab w:val="left" w:pos="567"/>
        </w:tabs>
        <w:spacing w:before="0" w:after="129" w:line="269" w:lineRule="auto"/>
        <w:ind w:left="568" w:hanging="284"/>
        <w:jc w:val="left"/>
        <w:rPr>
          <w:i/>
          <w:u w:val="single"/>
        </w:rPr>
      </w:pPr>
      <w:r>
        <w:t xml:space="preserve">odborné vzdělání / certifikát </w:t>
      </w:r>
      <w:r w:rsidR="00310C4C">
        <w:t xml:space="preserve">v </w:t>
      </w:r>
      <w:r>
        <w:t xml:space="preserve">dané oblasti kurzu; - </w:t>
      </w:r>
      <w:r w:rsidRPr="007C0ED4">
        <w:rPr>
          <w:i/>
          <w:u w:val="single"/>
        </w:rPr>
        <w:t>doloží certifikát</w:t>
      </w:r>
      <w:r w:rsidR="00A368C7">
        <w:rPr>
          <w:i/>
          <w:u w:val="single"/>
        </w:rPr>
        <w:t>, nebo jiný obdobný dokument</w:t>
      </w:r>
    </w:p>
    <w:p w:rsidR="007C0ED4" w:rsidP="00E31D15" w:rsidRDefault="007C0ED4" w14:paraId="736C73A6" w14:textId="2CA2C30C">
      <w:pPr>
        <w:numPr>
          <w:ilvl w:val="0"/>
          <w:numId w:val="29"/>
        </w:numPr>
        <w:tabs>
          <w:tab w:val="left" w:pos="567"/>
        </w:tabs>
        <w:spacing w:before="0" w:after="129" w:line="269" w:lineRule="auto"/>
        <w:ind w:left="568" w:hanging="284"/>
        <w:jc w:val="left"/>
        <w:rPr>
          <w:i/>
          <w:u w:val="single"/>
        </w:rPr>
      </w:pPr>
      <w:r w:rsidRPr="007C0ED4">
        <w:t>minimálně pět (5) let zkušeností jako lektor či školitel v oblasti technického a jiného odborného vzdělávání</w:t>
      </w:r>
      <w:r>
        <w:t xml:space="preserve">; </w:t>
      </w:r>
      <w:r w:rsidRPr="002E6DA7">
        <w:rPr>
          <w:i/>
          <w:u w:val="single"/>
        </w:rPr>
        <w:t>- každý lektor předloží profesní životopis</w:t>
      </w:r>
      <w:r w:rsidR="000F362A">
        <w:rPr>
          <w:i/>
          <w:u w:val="single"/>
        </w:rPr>
        <w:t xml:space="preserve"> (Příloha č. 2b) k Seznamu </w:t>
      </w:r>
      <w:r w:rsidR="000F362A">
        <w:rPr>
          <w:i/>
          <w:u w:val="single"/>
        </w:rPr>
        <w:lastRenderedPageBreak/>
        <w:t>realizačního týmu)</w:t>
      </w:r>
      <w:r w:rsidR="00310C4C">
        <w:rPr>
          <w:i/>
          <w:u w:val="single"/>
        </w:rPr>
        <w:t>,</w:t>
      </w:r>
      <w:r w:rsidRPr="002E6DA7">
        <w:rPr>
          <w:i/>
          <w:u w:val="single"/>
        </w:rPr>
        <w:t xml:space="preserve"> ve kterém uvede min. 3 </w:t>
      </w:r>
      <w:r w:rsidRPr="002E6DA7" w:rsidR="002E6DA7">
        <w:rPr>
          <w:i/>
          <w:u w:val="single"/>
        </w:rPr>
        <w:t>realizovaná školení se stejným nebo obdobným technických zaměřením</w:t>
      </w:r>
    </w:p>
    <w:p w:rsidR="002E6DA7" w:rsidP="00E31D15" w:rsidRDefault="002E6DA7" w14:paraId="598C5B0C" w14:textId="326331B4">
      <w:pPr>
        <w:numPr>
          <w:ilvl w:val="0"/>
          <w:numId w:val="29"/>
        </w:numPr>
        <w:tabs>
          <w:tab w:val="left" w:pos="567"/>
        </w:tabs>
        <w:spacing w:before="0" w:after="129" w:line="269" w:lineRule="auto"/>
        <w:ind w:left="568" w:hanging="284"/>
        <w:jc w:val="left"/>
        <w:rPr>
          <w:i/>
          <w:u w:val="single"/>
        </w:rPr>
      </w:pPr>
      <w:r w:rsidRPr="002E6DA7">
        <w:rPr>
          <w:i/>
          <w:u w:val="single"/>
        </w:rPr>
        <w:t xml:space="preserve">každý lektor předloží čestné prohlášení o </w:t>
      </w:r>
      <w:r w:rsidR="00310C4C">
        <w:rPr>
          <w:i/>
          <w:u w:val="single"/>
        </w:rPr>
        <w:t xml:space="preserve">souhlasu s </w:t>
      </w:r>
      <w:r w:rsidRPr="002E6DA7">
        <w:rPr>
          <w:i/>
          <w:u w:val="single"/>
        </w:rPr>
        <w:t>účast</w:t>
      </w:r>
      <w:r w:rsidR="00310C4C">
        <w:rPr>
          <w:i/>
          <w:u w:val="single"/>
        </w:rPr>
        <w:t>í</w:t>
      </w:r>
      <w:r w:rsidRPr="002E6DA7">
        <w:rPr>
          <w:i/>
          <w:u w:val="single"/>
        </w:rPr>
        <w:t xml:space="preserve"> na této zakázce</w:t>
      </w:r>
      <w:r w:rsidR="000F362A">
        <w:rPr>
          <w:i/>
          <w:u w:val="single"/>
        </w:rPr>
        <w:t xml:space="preserve"> (čestné prohlášení je součástí přílohy č. 2b) k Seznamu realizačního týmu)</w:t>
      </w:r>
    </w:p>
    <w:p w:rsidR="002E05D3" w:rsidP="002E05D3" w:rsidRDefault="001C0A93" w14:paraId="12E019DC" w14:textId="2DAEEF0E">
      <w:pPr>
        <w:pStyle w:val="Podtren"/>
      </w:pPr>
      <w:r>
        <w:t>Účastník</w:t>
      </w:r>
      <w:r w:rsidRPr="002E05D3" w:rsidR="002E05D3">
        <w:t xml:space="preserve"> předloží požadované doklady v prosté kopii.</w:t>
      </w:r>
      <w:r w:rsidR="002E05D3">
        <w:t xml:space="preserve"> </w:t>
      </w:r>
    </w:p>
    <w:p w:rsidR="00770D36" w:rsidP="00770D36" w:rsidRDefault="00770D36" w14:paraId="5E8EEA49" w14:textId="3DAF29CE">
      <w:r>
        <w:t>Účastníci v nabídkách předkládají pouze seznamy doplněné o čestné prohlášení o splnění kritéria technické kvalifikace a profesní životopisy jednotlivých lektorů (Příloha</w:t>
      </w:r>
      <w:r w:rsidR="00183FB4">
        <w:t xml:space="preserve"> </w:t>
      </w:r>
      <w:r>
        <w:t xml:space="preserve">č.2b) k Seznamu členů realizačního týmu)  a vedoucího zakázky (Příloha č.2a) k Seznamu členů realizačního týmu). Zadavatel upozorňuje, že účastníci mohou být kdykoliv v průběhu zadávacího řízení vyzváni k doložení dokladů prokazujících splnění výše uvedených kritérií. </w:t>
      </w:r>
    </w:p>
    <w:p w:rsidRPr="00026B16" w:rsidR="00851E33" w:rsidP="00026B16" w:rsidRDefault="00851E33" w14:paraId="59FEA3A7" w14:textId="6A4675AD">
      <w:pPr>
        <w:pStyle w:val="Nadpis2"/>
      </w:pPr>
      <w:bookmarkStart w:name="_Toc51143948" w:id="40"/>
      <w:bookmarkStart w:name="_Ref494729806" w:id="41"/>
      <w:bookmarkStart w:name="_Toc380408518" w:id="42"/>
      <w:bookmarkStart w:name="_Toc321205169" w:id="43"/>
      <w:bookmarkStart w:name="_Toc320897063" w:id="44"/>
      <w:bookmarkStart w:name="_Toc53998261" w:id="45"/>
      <w:bookmarkEnd w:id="40"/>
      <w:r w:rsidRPr="00026B16">
        <w:t>Ekonomická kvalifikace</w:t>
      </w:r>
      <w:bookmarkEnd w:id="41"/>
      <w:r w:rsidRPr="00026B16">
        <w:t xml:space="preserve"> </w:t>
      </w:r>
      <w:bookmarkEnd w:id="42"/>
      <w:bookmarkEnd w:id="43"/>
      <w:bookmarkEnd w:id="44"/>
      <w:r w:rsidR="007E0EAD">
        <w:t>dle § 78</w:t>
      </w:r>
      <w:bookmarkEnd w:id="45"/>
    </w:p>
    <w:p w:rsidR="00851E33" w:rsidP="00D642F2" w:rsidRDefault="00851E33" w14:paraId="18D93089" w14:textId="27F1249D">
      <w:pPr>
        <w:keepNext/>
        <w:rPr>
          <w:rFonts w:cs="Arial"/>
          <w:szCs w:val="20"/>
        </w:rPr>
      </w:pPr>
      <w:r>
        <w:rPr>
          <w:rFonts w:cs="Arial"/>
          <w:szCs w:val="20"/>
        </w:rPr>
        <w:t>Splnění ekonomické kvalifikace k realizaci zakázky prokáže účastník doložením:</w:t>
      </w:r>
    </w:p>
    <w:p w:rsidR="0020335B" w:rsidP="00AF5CC4" w:rsidRDefault="0020335B" w14:paraId="44BB4313" w14:textId="10F48E4C">
      <w:r>
        <w:t>Pro dílčí část 1 – Měkké a manažerské dovednosti :</w:t>
      </w:r>
    </w:p>
    <w:p w:rsidR="00851E33" w:rsidP="00E31D15" w:rsidRDefault="00851E33" w14:paraId="5F27BCB4" w14:textId="3435E0D0">
      <w:pPr>
        <w:numPr>
          <w:ilvl w:val="0"/>
          <w:numId w:val="29"/>
        </w:numPr>
        <w:tabs>
          <w:tab w:val="left" w:pos="567"/>
        </w:tabs>
        <w:spacing w:before="0" w:after="129" w:line="269" w:lineRule="auto"/>
        <w:ind w:left="568" w:hanging="284"/>
        <w:jc w:val="left"/>
      </w:pPr>
      <w:r>
        <w:t xml:space="preserve">ročního obratu ve výši min. </w:t>
      </w:r>
      <w:r w:rsidRPr="00E31D15">
        <w:t>2 </w:t>
      </w:r>
      <w:r w:rsidRPr="00E31D15" w:rsidR="00745C61">
        <w:t>5</w:t>
      </w:r>
      <w:r w:rsidRPr="00E31D15">
        <w:t>00 000 Kč</w:t>
      </w:r>
      <w:r>
        <w:t xml:space="preserve"> dosaženého v</w:t>
      </w:r>
      <w:r w:rsidR="005F13AD">
        <w:t xml:space="preserve"> každém z </w:t>
      </w:r>
      <w:r>
        <w:t xml:space="preserve">posledních </w:t>
      </w:r>
      <w:r w:rsidRPr="00E31D15">
        <w:t>tř</w:t>
      </w:r>
      <w:r w:rsidRPr="00E31D15" w:rsidR="005F13AD">
        <w:t>í</w:t>
      </w:r>
      <w:r>
        <w:t xml:space="preserve"> bezprostředně předcházejících účetních obdobích. Dosažení požadované výše obratu prokáže účastník předložením výkaz</w:t>
      </w:r>
      <w:r w:rsidR="005F13AD">
        <w:t>ů</w:t>
      </w:r>
      <w:r>
        <w:t xml:space="preserve"> zisku a ztrát</w:t>
      </w:r>
      <w:r w:rsidR="00025FEF">
        <w:t>y</w:t>
      </w:r>
      <w:r>
        <w:t xml:space="preserve"> nebo obdobným</w:t>
      </w:r>
      <w:r w:rsidR="005F13AD">
        <w:t>i</w:t>
      </w:r>
      <w:r>
        <w:t xml:space="preserve"> doklad</w:t>
      </w:r>
      <w:r w:rsidR="005F13AD">
        <w:t>y</w:t>
      </w:r>
      <w:r>
        <w:t>. Pokud osoba účastníka vznikla později, předloží údaje o obratu v požadované výši za všechna účetní období od svého vzniku.</w:t>
      </w:r>
    </w:p>
    <w:p w:rsidR="0020335B" w:rsidP="00AF5CC4" w:rsidRDefault="0020335B" w14:paraId="6300657A" w14:textId="03EC7253">
      <w:r>
        <w:t>Pro dílčí část 2 – Technické a odborné vzdělávání</w:t>
      </w:r>
    </w:p>
    <w:p w:rsidR="0020335B" w:rsidP="0020335B" w:rsidRDefault="0020335B" w14:paraId="6C88E019" w14:textId="38769C9D">
      <w:pPr>
        <w:numPr>
          <w:ilvl w:val="0"/>
          <w:numId w:val="29"/>
        </w:numPr>
        <w:tabs>
          <w:tab w:val="left" w:pos="567"/>
        </w:tabs>
        <w:spacing w:before="0" w:after="129" w:line="269" w:lineRule="auto"/>
        <w:ind w:left="568" w:hanging="284"/>
        <w:jc w:val="left"/>
      </w:pPr>
      <w:r>
        <w:t>ročního obratu ve výši min. 400 000</w:t>
      </w:r>
      <w:r w:rsidRPr="00E31D15">
        <w:t xml:space="preserve"> Kč</w:t>
      </w:r>
      <w:r>
        <w:t xml:space="preserve"> dosaženého v každém z posledních </w:t>
      </w:r>
      <w:r w:rsidRPr="00E31D15">
        <w:t>tří</w:t>
      </w:r>
      <w:r>
        <w:t xml:space="preserve"> bezprostředně předcházejících účetních obdobích. Dosažení požadované výše obratu prokáže účastník předložením výkazů zisku a ztráty nebo obdobnými doklady. Pokud osoba účastníka vznikla později, předloží údaje o obratu v požadované výši za všechna účetní období od svého vzniku.</w:t>
      </w:r>
    </w:p>
    <w:p w:rsidR="00851E33" w:rsidP="00D6520C" w:rsidRDefault="00851E33" w14:paraId="127F236E" w14:textId="77777777">
      <w:pPr>
        <w:pStyle w:val="Podtren"/>
      </w:pPr>
      <w:r>
        <w:t>Účastník předloží požadované doklady v prosté kopii.</w:t>
      </w:r>
    </w:p>
    <w:p w:rsidR="00851E33" w:rsidP="00D6520C" w:rsidRDefault="00851E33" w14:paraId="327EE4DD" w14:textId="77777777">
      <w:r>
        <w:t>Zadavatel má právo vyžádat si předložení originálů či ověřených kopií dokumentů od vybraného dodavatele před podpisem smlouvy na plnění zakázky.</w:t>
      </w:r>
    </w:p>
    <w:p w:rsidR="00851E33" w:rsidP="00D6520C" w:rsidRDefault="00851E33" w14:paraId="491ECB13" w14:textId="05436918">
      <w:pPr>
        <w:pStyle w:val="Nadpis2"/>
      </w:pPr>
      <w:bookmarkStart w:name="_Toc53998262" w:id="46"/>
      <w:r w:rsidRPr="00D6520C">
        <w:t>Prokázání</w:t>
      </w:r>
      <w:r>
        <w:t xml:space="preserve"> splnění kvalifikace u zahraničního </w:t>
      </w:r>
      <w:r w:rsidR="00EA0B43">
        <w:t>účastníka</w:t>
      </w:r>
      <w:r w:rsidR="00146C19">
        <w:t xml:space="preserve"> dle § 81</w:t>
      </w:r>
      <w:bookmarkEnd w:id="46"/>
    </w:p>
    <w:p w:rsidRPr="00310C4C" w:rsidR="00851E33" w:rsidP="00310C4C" w:rsidRDefault="00851E33" w14:paraId="3D617B1C" w14:textId="77777777">
      <w:r w:rsidRPr="00310C4C">
        <w:t xml:space="preserve">Zahraniční </w:t>
      </w:r>
      <w:r w:rsidRPr="00310C4C" w:rsidR="00EA0B43">
        <w:t>účastník</w:t>
      </w:r>
      <w:r w:rsidRPr="00310C4C">
        <w:t xml:space="preserve"> prokazuje splnění kvalifikace způsobem podle právního řádu platného v zemi jeho sídla, místa podnikání nebo bydliště, a to v rozsahu požadovaném zadavatelem zakázky.</w:t>
      </w:r>
    </w:p>
    <w:p w:rsidRPr="00B92C50" w:rsidR="00851E33" w:rsidP="00E31D15" w:rsidRDefault="00851E33" w14:paraId="5FBCA787" w14:textId="77777777">
      <w:r w:rsidRPr="00310C4C">
        <w:t xml:space="preserve">Pokud se podle právního řádu platného v zemi sídla, místa podnikání nebo bydliště zahraničního </w:t>
      </w:r>
      <w:r w:rsidRPr="00310C4C" w:rsidR="00EA0B43">
        <w:t xml:space="preserve">účastníka </w:t>
      </w:r>
      <w:r w:rsidRPr="00310C4C">
        <w:t xml:space="preserve">určitý doklad nevydává, není zahraniční </w:t>
      </w:r>
      <w:r w:rsidRPr="00310C4C" w:rsidR="00EA0B43">
        <w:t xml:space="preserve">účastník </w:t>
      </w:r>
      <w:r w:rsidRPr="00B92C50">
        <w:t>povinen takový doklad předložit.</w:t>
      </w:r>
    </w:p>
    <w:p w:rsidRPr="00355F6B" w:rsidR="00851E33" w:rsidP="00310C4C" w:rsidRDefault="00851E33" w14:paraId="6373D562" w14:textId="4972B770">
      <w:r w:rsidRPr="00064A2E">
        <w:t xml:space="preserve">Doklady prokazující splnění kvalifikace předkládá zahraniční </w:t>
      </w:r>
      <w:r w:rsidRPr="00064A2E" w:rsidR="00EA0B43">
        <w:t xml:space="preserve">účastník </w:t>
      </w:r>
      <w:r w:rsidRPr="00064A2E">
        <w:t>v původním jazyce s připojením jejich p</w:t>
      </w:r>
      <w:r w:rsidRPr="00355F6B">
        <w:t>rostého překladu do českého jazyka.</w:t>
      </w:r>
    </w:p>
    <w:p w:rsidRPr="00310C4C" w:rsidR="00851E33" w:rsidP="00310C4C" w:rsidRDefault="00851E33" w14:paraId="6DCE0DA8" w14:textId="77777777">
      <w:r w:rsidRPr="002A0296">
        <w:t>Zadavatel má právo vyžadovat doložení úředně ověřeného překladu dokumentů prokazující splnění kvalifikace do českého jazyka</w:t>
      </w:r>
      <w:r w:rsidRPr="00E428C2">
        <w:t xml:space="preserve"> od vybraného </w:t>
      </w:r>
      <w:r w:rsidRPr="00E428C2" w:rsidR="00EA0B43">
        <w:t>dodavatele</w:t>
      </w:r>
      <w:r w:rsidRPr="00E428C2">
        <w:t xml:space="preserve"> před podpisem smlouvy na plnění zakázky.</w:t>
      </w:r>
    </w:p>
    <w:p w:rsidR="00851E33" w:rsidP="00D6520C" w:rsidRDefault="00851E33" w14:paraId="14EEC5F1" w14:textId="77777777">
      <w:pPr>
        <w:pStyle w:val="Nadpis2"/>
      </w:pPr>
      <w:bookmarkStart w:name="_Toc53998263" w:id="47"/>
      <w:r w:rsidRPr="00D6520C">
        <w:lastRenderedPageBreak/>
        <w:t>Zvláštní</w:t>
      </w:r>
      <w:r>
        <w:t xml:space="preserve"> způsoby prokázání kvalifikace</w:t>
      </w:r>
      <w:bookmarkEnd w:id="47"/>
    </w:p>
    <w:p w:rsidR="00851E33" w:rsidP="00A44DBA" w:rsidRDefault="00851E33" w14:paraId="272C7536" w14:textId="77777777">
      <w:r>
        <w:t>Použití výpisu ze seznamu kvalifikovaných dodavatelů:</w:t>
      </w:r>
    </w:p>
    <w:p w:rsidR="00146C19" w:rsidP="00A44DBA" w:rsidRDefault="00146C19" w14:paraId="39AF0738" w14:textId="41687E63">
      <w:r>
        <w:t xml:space="preserve">Dodavatel může prokázat kvalifikaci v souladu s § 228 </w:t>
      </w:r>
      <w:r w:rsidR="008609E8">
        <w:rPr>
          <w:color w:val="000000"/>
        </w:rPr>
        <w:t>ZZVZ</w:t>
      </w:r>
      <w:r>
        <w:t xml:space="preserve"> výpisem ze seznamu kvalifikovaných dodavatelů. Tento výpis nahrazuje prokázání splnění:</w:t>
      </w:r>
    </w:p>
    <w:p w:rsidR="00146C19" w:rsidP="00A44DBA" w:rsidRDefault="00146C19" w14:paraId="66F06A26" w14:textId="60C580F7">
      <w:r>
        <w:t>a) základ</w:t>
      </w:r>
      <w:r w:rsidR="00B92C50">
        <w:t>ní</w:t>
      </w:r>
      <w:r>
        <w:t xml:space="preserve"> způsobilosti dle § 74 </w:t>
      </w:r>
      <w:r w:rsidR="008609E8">
        <w:rPr>
          <w:color w:val="000000"/>
        </w:rPr>
        <w:t>ZZVZ,</w:t>
      </w:r>
    </w:p>
    <w:p w:rsidR="00146C19" w:rsidP="00A44DBA" w:rsidRDefault="00146C19" w14:paraId="414931AC" w14:textId="13F17E3E">
      <w:r>
        <w:t xml:space="preserve">b) profesní způsobilosti podle § 77 </w:t>
      </w:r>
      <w:r w:rsidR="008609E8">
        <w:rPr>
          <w:color w:val="000000"/>
        </w:rPr>
        <w:t>ZZVZ</w:t>
      </w:r>
      <w:r>
        <w:t xml:space="preserve"> v tom rozsahu, v jakém údaje ve výpisu ze seznamu kvalifikovaných dodavatelů prokazují splnění kritérií profesní způsobilosti.</w:t>
      </w:r>
    </w:p>
    <w:p w:rsidR="00146C19" w:rsidP="00A44DBA" w:rsidRDefault="00146C19" w14:paraId="4B596EE2" w14:textId="797D5D39">
      <w:r>
        <w:t>Tento výpis nenahrazuje prokázání ekonomické ani technické kvalifikace.</w:t>
      </w:r>
    </w:p>
    <w:p w:rsidR="00851E33" w:rsidP="00A44DBA" w:rsidRDefault="00851E33" w14:paraId="68AF9361" w14:textId="77777777">
      <w:r>
        <w:t xml:space="preserve">Výpis ze seznamu kvalifikovaných dodavatelů nesmí být k poslednímu dni, ke kterému má být prokázáno splnění kvalifikace, starší než </w:t>
      </w:r>
      <w:r w:rsidR="007D6361">
        <w:t>3 měsíce</w:t>
      </w:r>
      <w:r>
        <w:t>.</w:t>
      </w:r>
    </w:p>
    <w:p w:rsidR="00851E33" w:rsidP="00D6520C" w:rsidRDefault="00851E33" w14:paraId="32B5D1B9" w14:textId="6B7BC88F">
      <w:pPr>
        <w:pStyle w:val="Nadpis2"/>
        <w:rPr>
          <w:szCs w:val="20"/>
        </w:rPr>
      </w:pPr>
      <w:bookmarkStart w:name="_Toc53998264" w:id="48"/>
      <w:r>
        <w:t xml:space="preserve">Prokázání kvalifikace prostřednictvím </w:t>
      </w:r>
      <w:r w:rsidR="00C55CD7">
        <w:t>jiných osob podle § 83</w:t>
      </w:r>
      <w:bookmarkEnd w:id="48"/>
    </w:p>
    <w:p w:rsidR="00C55CD7" w:rsidP="00A44DBA" w:rsidRDefault="00C55CD7" w14:paraId="06013C44" w14:textId="77777777">
      <w:bookmarkStart w:name="_Toc390172627" w:id="49"/>
      <w:r>
        <w:t>Dodavatel může prokázat určitou část ekonomické kvalifikace, technické kvalifikace nebo profesní způsobilosti s výjimkou kritéria podle § 77 odst. 1 požadované zadavatelem prostřednictvím jiných osob. Dodavatel je v takovém případě povinen zadavateli předložit</w:t>
      </w:r>
    </w:p>
    <w:p w:rsidR="00C55CD7" w:rsidP="00A44DBA" w:rsidRDefault="00C55CD7" w14:paraId="3CBA23CC" w14:textId="77777777">
      <w:r>
        <w:t xml:space="preserve">a) doklady prokazující splnění profesní způsobilosti podle § 77 odst. 1 jinou osobou, </w:t>
      </w:r>
    </w:p>
    <w:p w:rsidR="00C55CD7" w:rsidP="00A44DBA" w:rsidRDefault="00C55CD7" w14:paraId="4BFC1CF4" w14:textId="77777777">
      <w:r>
        <w:t xml:space="preserve">b) doklady prokazující splnění chybějící části kvalifikace prostřednictvím jiné osoby, </w:t>
      </w:r>
    </w:p>
    <w:p w:rsidR="00C55CD7" w:rsidP="00A44DBA" w:rsidRDefault="00C55CD7" w14:paraId="21EFA04C" w14:textId="77777777">
      <w:bookmarkStart w:name="_3whwml4" w:colFirst="0" w:colLast="0" w:id="50"/>
      <w:bookmarkEnd w:id="50"/>
      <w:r>
        <w:t xml:space="preserve">c) doklady o splnění základní způsobilosti podle § 74 jinou osobou a </w:t>
      </w:r>
    </w:p>
    <w:p w:rsidR="00C55CD7" w:rsidP="00A44DBA" w:rsidRDefault="00C55CD7" w14:paraId="00E54D6B" w14:textId="77777777">
      <w:r>
        <w:t xml:space="preserve">d)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w:t>
      </w:r>
    </w:p>
    <w:p w:rsidR="00851E33" w:rsidP="00D6520C" w:rsidRDefault="00851E33" w14:paraId="73B27F26" w14:textId="77777777">
      <w:pPr>
        <w:pStyle w:val="Nadpis2"/>
      </w:pPr>
      <w:bookmarkStart w:name="_Toc53998265" w:id="51"/>
      <w:r w:rsidRPr="00D6520C">
        <w:t>Prokázání</w:t>
      </w:r>
      <w:r>
        <w:t xml:space="preserve"> splnění kvalifikace v případě podání společné nabídky</w:t>
      </w:r>
      <w:bookmarkEnd w:id="49"/>
      <w:bookmarkEnd w:id="51"/>
    </w:p>
    <w:p w:rsidR="00C55CD7" w:rsidP="00A44DBA" w:rsidRDefault="00C55CD7" w14:paraId="7E855AF8" w14:textId="77777777">
      <w:r>
        <w:t>V případě společné účasti dodavatelů prokazuje základní způsobilost a profesní způsobilost podle § 77 odst. 1 každý dodavatel samostatně.</w:t>
      </w:r>
    </w:p>
    <w:p w:rsidR="00851E33" w:rsidP="00D6520C" w:rsidRDefault="00851E33" w14:paraId="73C31295" w14:textId="42631B47">
      <w:pPr>
        <w:pStyle w:val="Nadpis2"/>
        <w:rPr>
          <w:szCs w:val="20"/>
        </w:rPr>
      </w:pPr>
      <w:bookmarkStart w:name="_Toc53998266" w:id="52"/>
      <w:r>
        <w:t>Další podmínky prokázání kvalifikace</w:t>
      </w:r>
      <w:r w:rsidR="00C55CD7">
        <w:t xml:space="preserve"> dle § 82</w:t>
      </w:r>
      <w:bookmarkEnd w:id="52"/>
      <w:r w:rsidR="00C55CD7">
        <w:t xml:space="preserve"> </w:t>
      </w:r>
    </w:p>
    <w:p w:rsidRPr="00C55CD7" w:rsidR="00851E33" w:rsidP="00851E33" w:rsidRDefault="00851E33" w14:paraId="1DACC0A9" w14:textId="0AEEFE0D">
      <w:r w:rsidRPr="00C55CD7">
        <w:t xml:space="preserve">Každý účastník může podat pouze jednu nabídku. Pokud účastník podá více nabídek samostatně nebo společně s dalšími účastníky nebo je poddodavatelem, jehož prostřednictvím jiný účastník v tomtéž </w:t>
      </w:r>
      <w:r w:rsidR="00A368C7">
        <w:t xml:space="preserve">zadávacím řízení </w:t>
      </w:r>
      <w:r w:rsidRPr="00C55CD7">
        <w:t>prokazuje kvalifikaci, zadavatel všechny nabídky podané takovým účastníkem vyloučí.</w:t>
      </w:r>
    </w:p>
    <w:p w:rsidRPr="0069545C" w:rsidR="00851E33" w:rsidP="0069545C" w:rsidRDefault="00851E33" w14:paraId="3835F1C8" w14:textId="77777777">
      <w:pPr>
        <w:pStyle w:val="Nadpis1"/>
      </w:pPr>
      <w:bookmarkStart w:name="__RefHeading__10_750669131" w:id="53"/>
      <w:bookmarkStart w:name="__RefHeading__35_445886392" w:id="54"/>
      <w:bookmarkStart w:name="_Ref494729822" w:id="55"/>
      <w:bookmarkStart w:name="_Toc53998267" w:id="56"/>
      <w:bookmarkEnd w:id="53"/>
      <w:bookmarkEnd w:id="54"/>
      <w:r w:rsidRPr="0069545C">
        <w:t>Přesné vymezení předmětu zakázky</w:t>
      </w:r>
      <w:bookmarkEnd w:id="55"/>
      <w:bookmarkEnd w:id="56"/>
      <w:r w:rsidRPr="0069545C">
        <w:t xml:space="preserve"> </w:t>
      </w:r>
    </w:p>
    <w:p w:rsidR="00851E33" w:rsidP="00A44DBA" w:rsidRDefault="00851E33" w14:paraId="088954DC" w14:textId="4F058DB6">
      <w:pPr>
        <w:rPr>
          <w:snapToGrid w:val="false"/>
        </w:rPr>
      </w:pPr>
      <w:r>
        <w:t xml:space="preserve">Předmětem zakázky je </w:t>
      </w:r>
      <w:r w:rsidR="00C55CD7">
        <w:t>zajištění vzdělávání formou poskytnutí otevřených a uzavřených kurzů, školení či seminářů (dále souhrnně označováno jen jako „kurzy“)</w:t>
      </w:r>
      <w:r w:rsidR="007C1BDF">
        <w:t xml:space="preserve"> vybraným účastníkem zadávacího řízení. Předmětem veřejné zakázky jsou také veškeré další služby spočívající v organizačním zajištění vzdělávacích služeb. </w:t>
      </w:r>
    </w:p>
    <w:p w:rsidR="00851E33" w:rsidP="0069545C" w:rsidRDefault="00851E33" w14:paraId="17892F2D" w14:textId="77777777">
      <w:pPr>
        <w:pStyle w:val="Nadpis2"/>
        <w:rPr>
          <w:szCs w:val="20"/>
          <w:u w:val="single"/>
        </w:rPr>
      </w:pPr>
      <w:bookmarkStart w:name="__RefHeading__12_750669131" w:id="57"/>
      <w:bookmarkStart w:name="__RefHeading__37_445886392" w:id="58"/>
      <w:bookmarkStart w:name="_Toc53998268" w:id="59"/>
      <w:bookmarkEnd w:id="57"/>
      <w:bookmarkEnd w:id="58"/>
      <w:r>
        <w:lastRenderedPageBreak/>
        <w:t>Podrobná specifikace předmětu zakázky</w:t>
      </w:r>
      <w:bookmarkEnd w:id="59"/>
      <w:r>
        <w:t xml:space="preserve"> </w:t>
      </w:r>
    </w:p>
    <w:p w:rsidR="00E31FB7" w:rsidP="00A44DBA" w:rsidRDefault="00E31FB7" w14:paraId="2ECA1D72" w14:textId="5D9B0025">
      <w:r>
        <w:t xml:space="preserve">Zadavatel postupuje v tomto zadávacím řízení dle ust. § 35 </w:t>
      </w:r>
      <w:r w:rsidR="008609E8">
        <w:rPr>
          <w:color w:val="000000"/>
        </w:rPr>
        <w:t>ZZVZ</w:t>
      </w:r>
      <w:r>
        <w:t xml:space="preserve"> a rozděluje veřejnou zakázku na </w:t>
      </w:r>
      <w:r w:rsidR="00FD3031">
        <w:t>2</w:t>
      </w:r>
      <w:r>
        <w:t xml:space="preserve"> dílčí část</w:t>
      </w:r>
      <w:r w:rsidR="00FD3031">
        <w:t>i</w:t>
      </w:r>
      <w:r>
        <w:t xml:space="preserve">, přičemž účastníci jsou oprávnění podat nabídku na každou jednotlivou dílčí část veřejné zakázky zvlášť, na jejich libovolné kombinace či na všechny dílčí části veřejné zakázky včetně možnosti využití poddodavatele. </w:t>
      </w:r>
      <w:r w:rsidR="00EE69E0">
        <w:t xml:space="preserve">Podrobná specifikace jednotlivých dílčích částí této zakázky tvoří nedílnou </w:t>
      </w:r>
      <w:r w:rsidR="005E5B87">
        <w:t>P</w:t>
      </w:r>
      <w:r w:rsidR="00EE69E0">
        <w:t xml:space="preserve">řílohu č. </w:t>
      </w:r>
      <w:r w:rsidR="00FD3031">
        <w:t>5</w:t>
      </w:r>
      <w:r w:rsidR="00EE69E0">
        <w:t>a)</w:t>
      </w:r>
      <w:r w:rsidR="00F12851">
        <w:t xml:space="preserve"> a</w:t>
      </w:r>
      <w:r w:rsidR="00EE69E0">
        <w:t xml:space="preserve"> </w:t>
      </w:r>
      <w:r w:rsidR="00FD3031">
        <w:t>5</w:t>
      </w:r>
      <w:r w:rsidR="00F12851">
        <w:t>b</w:t>
      </w:r>
      <w:r w:rsidR="00EE69E0">
        <w:t>).</w:t>
      </w:r>
    </w:p>
    <w:p w:rsidR="00E31FB7" w:rsidP="00A44DBA" w:rsidRDefault="00E31FB7" w14:paraId="1AD86719" w14:textId="7A363DC6">
      <w:r>
        <w:t>Zadávací podmínky obsažené v této zadávací dokumentaci platí pro všechny dílčí části veřejné zakázky, pokud není výslovně uvedeno jinak.</w:t>
      </w:r>
    </w:p>
    <w:p w:rsidRPr="00E31FB7" w:rsidR="00E31FB7" w:rsidP="00E31D15" w:rsidRDefault="00E31FB7" w14:paraId="7AF7E4E6" w14:textId="77777777">
      <w:pPr>
        <w:spacing w:after="106" w:line="250" w:lineRule="auto"/>
        <w:jc w:val="left"/>
        <w:rPr>
          <w:b/>
        </w:rPr>
      </w:pPr>
      <w:r w:rsidRPr="00E31FB7">
        <w:rPr>
          <w:b/>
        </w:rPr>
        <w:t>Seznam dílčích částí veřejné zakázky</w:t>
      </w:r>
    </w:p>
    <w:p w:rsidR="00E31FB7" w:rsidP="00E31D15" w:rsidRDefault="00E31FB7" w14:paraId="13153BF3" w14:textId="77777777">
      <w:r>
        <w:t xml:space="preserve">Dílčí část 1 – Měkké a manažerské dovednosti </w:t>
      </w:r>
    </w:p>
    <w:p w:rsidR="00E31FB7" w:rsidP="00E31D15" w:rsidRDefault="00E31FB7" w14:paraId="762FFB43" w14:textId="0DECC061">
      <w:r>
        <w:t xml:space="preserve">Dílčí část </w:t>
      </w:r>
      <w:r w:rsidR="00F12851">
        <w:t>2</w:t>
      </w:r>
      <w:r>
        <w:t xml:space="preserve"> – Technické a odborné vzdělávání</w:t>
      </w:r>
    </w:p>
    <w:p w:rsidR="00851E33" w:rsidP="00A47B86" w:rsidRDefault="00851E33" w14:paraId="4C7FE1F6" w14:textId="5CA81C7D">
      <w:pPr>
        <w:pStyle w:val="Tun"/>
        <w:rPr>
          <w:u w:val="single"/>
        </w:rPr>
      </w:pPr>
      <w:r w:rsidRPr="00C10D3B">
        <w:rPr>
          <w:u w:val="single"/>
        </w:rPr>
        <w:t xml:space="preserve">Jedná se o </w:t>
      </w:r>
      <w:r w:rsidR="00A368C7">
        <w:rPr>
          <w:u w:val="single"/>
        </w:rPr>
        <w:t>veřejnou zakázku</w:t>
      </w:r>
      <w:r w:rsidRPr="00C10D3B">
        <w:rPr>
          <w:u w:val="single"/>
        </w:rPr>
        <w:t xml:space="preserve"> s možností dílčího plnění</w:t>
      </w:r>
      <w:r w:rsidR="00183FB4">
        <w:rPr>
          <w:u w:val="single"/>
        </w:rPr>
        <w:t>.</w:t>
      </w:r>
    </w:p>
    <w:p w:rsidR="007C65B3" w:rsidP="007C65B3" w:rsidRDefault="007C65B3" w14:paraId="71DFDB35" w14:textId="213D9BEA">
      <w:pPr>
        <w:pStyle w:val="Nadpis2"/>
      </w:pPr>
      <w:bookmarkStart w:name="_Toc53998269" w:id="60"/>
      <w:r>
        <w:t>Cíle vzdělávacího programu</w:t>
      </w:r>
      <w:bookmarkEnd w:id="60"/>
    </w:p>
    <w:p w:rsidRPr="00E31D15" w:rsidR="007C65B3" w:rsidP="00E31D15" w:rsidRDefault="007C65B3" w14:paraId="36A06AAE" w14:textId="0D392509">
      <w:pPr>
        <w:rPr>
          <w:u w:val="single"/>
        </w:rPr>
      </w:pPr>
      <w:r w:rsidRPr="00E31D15">
        <w:rPr>
          <w:u w:val="single"/>
        </w:rPr>
        <w:t>Popis obecných cílů shodných pro všechny kurzy v aktivitě „</w:t>
      </w:r>
      <w:r w:rsidRPr="00E31D15">
        <w:rPr>
          <w:b/>
          <w:u w:val="single"/>
        </w:rPr>
        <w:t>Měkké a manažerské dovednosti</w:t>
      </w:r>
      <w:r w:rsidRPr="00E31D15">
        <w:rPr>
          <w:u w:val="single"/>
        </w:rPr>
        <w:t>“:</w:t>
      </w:r>
    </w:p>
    <w:p w:rsidR="007C65B3" w:rsidP="00E31D15" w:rsidRDefault="007C65B3" w14:paraId="23D042DA" w14:textId="77777777">
      <w:pPr>
        <w:pStyle w:val="Odstavecseseznamem"/>
        <w:numPr>
          <w:ilvl w:val="0"/>
          <w:numId w:val="30"/>
        </w:numPr>
        <w:tabs>
          <w:tab w:val="left" w:pos="567"/>
        </w:tabs>
        <w:spacing w:before="0" w:after="129" w:line="269" w:lineRule="auto"/>
        <w:ind w:left="568" w:hanging="284"/>
      </w:pPr>
      <w:r>
        <w:t xml:space="preserve">Rovnoměrné posílení schopností a dovedností jednotlivých pracovníků, vedoucích i technických, nastolení společné míry znalostí a dovedností. </w:t>
      </w:r>
    </w:p>
    <w:p w:rsidR="007C65B3" w:rsidP="00E31D15" w:rsidRDefault="007C65B3" w14:paraId="07A15BD2" w14:textId="77777777">
      <w:pPr>
        <w:pStyle w:val="Odstavecseseznamem"/>
        <w:numPr>
          <w:ilvl w:val="0"/>
          <w:numId w:val="30"/>
        </w:numPr>
        <w:tabs>
          <w:tab w:val="left" w:pos="567"/>
        </w:tabs>
        <w:spacing w:before="0" w:after="129" w:line="269" w:lineRule="auto"/>
        <w:ind w:left="568" w:hanging="284"/>
      </w:pPr>
      <w:r>
        <w:t xml:space="preserve">U všech pracovníků (technici, mistři, manažeři) bude v mezích jejich individuálně-psychologických možností ve vzdělávání postupováno stejnými vzdělávacími obsahy, jednotně, stejným odborným jazykem a stejnou psychologicky-rozvojovou školou pro vedení rozhovoru a stejnými poznatky z oblasti psychologie práce. </w:t>
      </w:r>
    </w:p>
    <w:p w:rsidR="007C65B3" w:rsidP="00E31D15" w:rsidRDefault="007C65B3" w14:paraId="544C4AB9" w14:textId="77777777">
      <w:pPr>
        <w:pStyle w:val="Odstavecseseznamem"/>
        <w:numPr>
          <w:ilvl w:val="0"/>
          <w:numId w:val="30"/>
        </w:numPr>
        <w:tabs>
          <w:tab w:val="left" w:pos="567"/>
        </w:tabs>
        <w:spacing w:before="0" w:after="129" w:line="269" w:lineRule="auto"/>
        <w:ind w:left="568" w:hanging="284"/>
      </w:pPr>
      <w:r>
        <w:t>Nastavení jednotného, plošného a uceleného koncepčního vzdělávání jako prostředek ke snížení rizika chyby v komunikaci na minimum a zvýšení pravděpodobnosti úspěšné komunikace.</w:t>
      </w:r>
    </w:p>
    <w:p w:rsidR="007C65B3" w:rsidP="00E31D15" w:rsidRDefault="007C65B3" w14:paraId="0DDB8755" w14:textId="77777777">
      <w:pPr>
        <w:pStyle w:val="Odstavecseseznamem"/>
        <w:numPr>
          <w:ilvl w:val="0"/>
          <w:numId w:val="30"/>
        </w:numPr>
        <w:tabs>
          <w:tab w:val="left" w:pos="567"/>
        </w:tabs>
        <w:spacing w:before="0" w:after="129" w:line="269" w:lineRule="auto"/>
        <w:ind w:left="568" w:hanging="284"/>
      </w:pPr>
      <w:r>
        <w:t xml:space="preserve">Ujednocení penza manažerských psychologických dovedností na povinné minimum, jak u psychologicky nadanějších, tak i u méně nadaných vedoucích pracovníků, ujednocení rétoriky a používání psychologických prostředků pro řešení konfliktů, rozhovorů s podřízenými a následnou komunikaci o vzniklé situaci. </w:t>
      </w:r>
    </w:p>
    <w:p w:rsidR="007C65B3" w:rsidP="00E31D15" w:rsidRDefault="007C65B3" w14:paraId="39E37F7A" w14:textId="77777777">
      <w:pPr>
        <w:pStyle w:val="Odstavecseseznamem"/>
        <w:numPr>
          <w:ilvl w:val="0"/>
          <w:numId w:val="30"/>
        </w:numPr>
        <w:tabs>
          <w:tab w:val="left" w:pos="567"/>
        </w:tabs>
        <w:spacing w:before="0" w:after="129" w:line="269" w:lineRule="auto"/>
        <w:ind w:left="568" w:hanging="284"/>
      </w:pPr>
      <w:r>
        <w:t>Vytvoření atmosféry, kdy zaměstnanci budou aktivně vyhledávat a odstraňovat bariéry mezi jednotlivými odděleními, bude vyjasněná kolektivní odpovědnost, vnímání osobních úkolů jako důležitý „dílek do skládačky“, týmovost a spolupráce mezi odděleními, resp. středisky, by měla být chápána jako nezastupitelná vůči pracovnímu výkonu a finálním produktům. Jednotlivá oddělení budou vnímat přesah své práce a její návaznost směrem k dalšímu zpracování produktu při případném řešení odpovědnosti za nepovedenou práci.</w:t>
      </w:r>
    </w:p>
    <w:p w:rsidR="007C65B3" w:rsidP="00E31D15" w:rsidRDefault="007C65B3" w14:paraId="679E3C9E" w14:textId="77777777">
      <w:pPr>
        <w:pStyle w:val="Odstavecseseznamem"/>
        <w:numPr>
          <w:ilvl w:val="0"/>
          <w:numId w:val="30"/>
        </w:numPr>
        <w:tabs>
          <w:tab w:val="left" w:pos="567"/>
        </w:tabs>
        <w:spacing w:before="0" w:after="129" w:line="269" w:lineRule="auto"/>
        <w:ind w:left="568" w:hanging="284"/>
      </w:pPr>
      <w:r>
        <w:t>Zlepšení komunikace a spolupráce středisek. Minimalizace a konstruktivní řešení konfliktů mezi středisky – výroba, nákup, prodej, údržba, vývoj. Otevřenost jednotlivých středisek jejich okolí, efektivní a rychlé řešení problémů. Snaha o nalezení konsenzu mezi spolupracovníky, podpora růstu motivace daný problém vyřešit.</w:t>
      </w:r>
    </w:p>
    <w:p w:rsidR="007C65B3" w:rsidP="00E31D15" w:rsidRDefault="007C65B3" w14:paraId="3C88564F" w14:textId="77777777">
      <w:pPr>
        <w:pStyle w:val="Odstavecseseznamem"/>
        <w:numPr>
          <w:ilvl w:val="0"/>
          <w:numId w:val="30"/>
        </w:numPr>
        <w:tabs>
          <w:tab w:val="left" w:pos="567"/>
        </w:tabs>
        <w:spacing w:before="0" w:after="129" w:line="269" w:lineRule="auto"/>
        <w:ind w:left="568" w:hanging="284"/>
      </w:pPr>
      <w:r>
        <w:t>Podpora naplnění potřeby blízkých vztahů a pozitivní atmosféry jednotnosti na pracovišti. Posílení pocitu vzájemné blízkosti u zaměstnanců. Rozvoj soudržného kolektivu, snížení individualismu a zvýšení týmovosti a kolektivního ducha.</w:t>
      </w:r>
    </w:p>
    <w:p w:rsidR="007C65B3" w:rsidP="00E31D15" w:rsidRDefault="007C65B3" w14:paraId="5563F787" w14:textId="77777777">
      <w:pPr>
        <w:pStyle w:val="Odstavecseseznamem"/>
        <w:numPr>
          <w:ilvl w:val="0"/>
          <w:numId w:val="30"/>
        </w:numPr>
        <w:tabs>
          <w:tab w:val="left" w:pos="567"/>
        </w:tabs>
        <w:spacing w:before="0" w:after="129" w:line="269" w:lineRule="auto"/>
        <w:ind w:left="568" w:hanging="284"/>
      </w:pPr>
      <w:r>
        <w:t>Posilovaní sounáležitosti s firmou.</w:t>
      </w:r>
    </w:p>
    <w:p w:rsidR="007C65B3" w:rsidP="00E31D15" w:rsidRDefault="007C65B3" w14:paraId="771BE648" w14:textId="77777777">
      <w:pPr>
        <w:pStyle w:val="Odstavecseseznamem"/>
        <w:numPr>
          <w:ilvl w:val="0"/>
          <w:numId w:val="30"/>
        </w:numPr>
        <w:tabs>
          <w:tab w:val="left" w:pos="567"/>
        </w:tabs>
        <w:spacing w:before="0" w:after="129" w:line="269" w:lineRule="auto"/>
        <w:ind w:left="568" w:hanging="284"/>
      </w:pPr>
      <w:r>
        <w:lastRenderedPageBreak/>
        <w:t xml:space="preserve">Rozvoj emoční inteligence v tréninku, vylepšení vztahů, motivační tréninky, vedení hodnotícího a vytýkacího pohovoru, vedení kolektivních porad a týmových brain-stormingů, psychologické techniky mediace, komunikace při řešení konfliktů na pracovišti apod. </w:t>
      </w:r>
    </w:p>
    <w:p w:rsidR="007C65B3" w:rsidP="00E31D15" w:rsidRDefault="007C65B3" w14:paraId="045E5C1C" w14:textId="77777777">
      <w:pPr>
        <w:pStyle w:val="Odstavecseseznamem"/>
        <w:numPr>
          <w:ilvl w:val="0"/>
          <w:numId w:val="30"/>
        </w:numPr>
        <w:tabs>
          <w:tab w:val="left" w:pos="567"/>
        </w:tabs>
        <w:spacing w:before="0" w:after="129" w:line="269" w:lineRule="auto"/>
        <w:ind w:left="568" w:hanging="284"/>
      </w:pPr>
      <w:r>
        <w:t>Získání znalostí z oblasti psychologie práce, stresu, vyhoření a vlivů na pracovní výkonnost.</w:t>
      </w:r>
    </w:p>
    <w:p w:rsidR="007C65B3" w:rsidP="00E31D15" w:rsidRDefault="007C65B3" w14:paraId="33004CB4" w14:textId="77777777">
      <w:pPr>
        <w:pStyle w:val="Odstavecseseznamem"/>
        <w:numPr>
          <w:ilvl w:val="0"/>
          <w:numId w:val="30"/>
        </w:numPr>
        <w:tabs>
          <w:tab w:val="left" w:pos="567"/>
        </w:tabs>
        <w:spacing w:before="0" w:after="129" w:line="269" w:lineRule="auto"/>
        <w:ind w:left="568" w:hanging="284"/>
      </w:pPr>
      <w:r>
        <w:t>Rozvoj manažerů prostřednictvím sebezkušenostního vzdělávání, zaměření na základy psychologického koučování, dovednosti psychologického rozhovoru v krizových situacích, stress-management, krizová intervence na pracovišti.</w:t>
      </w:r>
    </w:p>
    <w:p w:rsidR="007C65B3" w:rsidP="00E31D15" w:rsidRDefault="007C65B3" w14:paraId="2D8B6783" w14:textId="77777777">
      <w:pPr>
        <w:pStyle w:val="Odstavecseseznamem"/>
        <w:numPr>
          <w:ilvl w:val="0"/>
          <w:numId w:val="30"/>
        </w:numPr>
        <w:tabs>
          <w:tab w:val="left" w:pos="567"/>
        </w:tabs>
        <w:spacing w:before="0" w:after="129" w:line="269" w:lineRule="auto"/>
        <w:ind w:left="568" w:hanging="284"/>
      </w:pPr>
      <w:r>
        <w:t>Rozvoj dovedností naslouchat a vést efektivní rozvojový rozhovor.</w:t>
      </w:r>
    </w:p>
    <w:p w:rsidR="007C65B3" w:rsidP="00E31D15" w:rsidRDefault="007C65B3" w14:paraId="580EE96D" w14:textId="77777777">
      <w:pPr>
        <w:pStyle w:val="Odstavecseseznamem"/>
        <w:numPr>
          <w:ilvl w:val="0"/>
          <w:numId w:val="30"/>
        </w:numPr>
        <w:tabs>
          <w:tab w:val="left" w:pos="567"/>
        </w:tabs>
        <w:spacing w:before="0" w:after="129" w:line="269" w:lineRule="auto"/>
        <w:ind w:left="568" w:hanging="284"/>
      </w:pPr>
      <w:r>
        <w:t xml:space="preserve">Rozvoj schopnosti vedoucích pracovníků motivovat své podřízené. </w:t>
      </w:r>
    </w:p>
    <w:p w:rsidR="007C65B3" w:rsidP="00E31D15" w:rsidRDefault="007C65B3" w14:paraId="46B93ADE" w14:textId="77777777">
      <w:pPr>
        <w:pStyle w:val="Odstavecseseznamem"/>
        <w:numPr>
          <w:ilvl w:val="0"/>
          <w:numId w:val="30"/>
        </w:numPr>
        <w:tabs>
          <w:tab w:val="left" w:pos="567"/>
        </w:tabs>
        <w:spacing w:before="0" w:after="129" w:line="269" w:lineRule="auto"/>
        <w:ind w:left="568" w:hanging="284"/>
        <w:rPr>
          <w:u w:val="single"/>
          <w:lang w:eastAsia="en-US"/>
        </w:rPr>
      </w:pPr>
      <w:r>
        <w:t>Rozvoj emoční inteligence na pracovišti. Rozvoj schopnosti vnímání a chápání negativních dopadů svého chování na druhé, budování prostředí, kde budou neustále eliminovány negace a vzájemné osočování.</w:t>
      </w:r>
    </w:p>
    <w:p w:rsidR="007C65B3" w:rsidP="00E31D15" w:rsidRDefault="007C65B3" w14:paraId="4B1433DC" w14:textId="77777777">
      <w:pPr>
        <w:pStyle w:val="Odstavecseseznamem"/>
        <w:numPr>
          <w:ilvl w:val="0"/>
          <w:numId w:val="30"/>
        </w:numPr>
        <w:tabs>
          <w:tab w:val="left" w:pos="567"/>
        </w:tabs>
        <w:spacing w:before="0" w:after="129" w:line="269" w:lineRule="auto"/>
        <w:ind w:left="568" w:hanging="284"/>
      </w:pPr>
      <w:r>
        <w:t>Zvýšení důvěry v rozhodování managementu, posílení respektu vůči mladším členům managementu, posilovaní vztahů mezi všemi vedoucími pracovníky.</w:t>
      </w:r>
    </w:p>
    <w:p w:rsidRPr="007C65B3" w:rsidR="007C65B3" w:rsidP="0017557D" w:rsidRDefault="007C65B3" w14:paraId="311E8519" w14:textId="2573B33F">
      <w:pPr>
        <w:rPr>
          <w:rFonts w:cstheme="minorHAnsi"/>
          <w:lang w:eastAsia="en-US"/>
        </w:rPr>
      </w:pPr>
      <w:r w:rsidRPr="007C65B3">
        <w:rPr>
          <w:rFonts w:cstheme="minorHAnsi"/>
          <w:lang w:eastAsia="en-US"/>
        </w:rPr>
        <w:t xml:space="preserve">Dosažení </w:t>
      </w:r>
      <w:r w:rsidR="00295A86">
        <w:rPr>
          <w:rFonts w:cstheme="minorHAnsi"/>
          <w:lang w:eastAsia="en-US"/>
        </w:rPr>
        <w:t>stavu</w:t>
      </w:r>
      <w:r w:rsidRPr="007C65B3">
        <w:rPr>
          <w:rFonts w:cstheme="minorHAnsi"/>
          <w:lang w:eastAsia="en-US"/>
        </w:rPr>
        <w:t>, kdy vedoucí pracovníci vnímají nutnost:</w:t>
      </w:r>
    </w:p>
    <w:p w:rsidR="007C65B3" w:rsidP="00E31D15" w:rsidRDefault="007C65B3" w14:paraId="7AE4EF2A" w14:textId="77777777">
      <w:pPr>
        <w:pStyle w:val="Odstavecseseznamem"/>
        <w:numPr>
          <w:ilvl w:val="0"/>
          <w:numId w:val="30"/>
        </w:numPr>
        <w:tabs>
          <w:tab w:val="left" w:pos="567"/>
        </w:tabs>
        <w:spacing w:before="0" w:after="129" w:line="269" w:lineRule="auto"/>
        <w:ind w:left="568" w:hanging="284"/>
        <w:rPr>
          <w:rFonts w:ascii="Calibri" w:hAnsi="Calibri"/>
          <w:lang w:eastAsia="en-US"/>
        </w:rPr>
      </w:pPr>
      <w:r>
        <w:t>koordinované komunikace, používání jednotných argumentů a rétoriky uvnitř firmy jako prevence neporozumění firemní politice ze strany zaměstnanců a vyloučení domněnek a smyšleností,</w:t>
      </w:r>
    </w:p>
    <w:p w:rsidR="007C65B3" w:rsidP="00E31D15" w:rsidRDefault="007C65B3" w14:paraId="3BB80B5B" w14:textId="77777777">
      <w:pPr>
        <w:pStyle w:val="Odstavecseseznamem"/>
        <w:numPr>
          <w:ilvl w:val="0"/>
          <w:numId w:val="30"/>
        </w:numPr>
        <w:tabs>
          <w:tab w:val="left" w:pos="567"/>
        </w:tabs>
        <w:spacing w:before="0" w:after="129" w:line="269" w:lineRule="auto"/>
        <w:ind w:left="568" w:hanging="284"/>
      </w:pPr>
      <w:r>
        <w:t>stanovení jednotného postupu a rétoriky pro oznamování změn a jejich jednotného a disciplinovaného dodržování směrem k podřízeným,</w:t>
      </w:r>
    </w:p>
    <w:p w:rsidR="007C65B3" w:rsidP="00E31D15" w:rsidRDefault="007C65B3" w14:paraId="1E986785" w14:textId="4E9D0EFF">
      <w:pPr>
        <w:pStyle w:val="Odstavecseseznamem"/>
        <w:numPr>
          <w:ilvl w:val="0"/>
          <w:numId w:val="30"/>
        </w:numPr>
        <w:tabs>
          <w:tab w:val="left" w:pos="567"/>
        </w:tabs>
        <w:spacing w:before="0" w:after="129" w:line="269" w:lineRule="auto"/>
        <w:ind w:left="568" w:hanging="284"/>
      </w:pPr>
      <w:r>
        <w:t xml:space="preserve">vystavění firemní kultury na diskrétnosti, firemních hodnotách důvěry a jednoty spolupracovníků, minimalizace nežádoucích vyjádření typu: „Já za to nemůžu, to oni“, </w:t>
      </w:r>
      <w:r w:rsidR="00895B6A">
        <w:t>„</w:t>
      </w:r>
      <w:r>
        <w:t>to není moje starost“,</w:t>
      </w:r>
    </w:p>
    <w:p w:rsidR="007C65B3" w:rsidP="00E31D15" w:rsidRDefault="007C65B3" w14:paraId="57C81B67" w14:textId="77777777">
      <w:pPr>
        <w:pStyle w:val="Odstavecseseznamem"/>
        <w:numPr>
          <w:ilvl w:val="0"/>
          <w:numId w:val="30"/>
        </w:numPr>
        <w:tabs>
          <w:tab w:val="left" w:pos="567"/>
        </w:tabs>
        <w:spacing w:before="0" w:after="129" w:line="269" w:lineRule="auto"/>
        <w:ind w:left="568" w:hanging="284"/>
      </w:pPr>
      <w:r>
        <w:t>posílení vůle ke komunikaci, nutnost rozvoje sounáležitosti a vnímání problémů jako prostoru pro zlepšení,</w:t>
      </w:r>
    </w:p>
    <w:p w:rsidR="007C65B3" w:rsidP="00E31D15" w:rsidRDefault="007C65B3" w14:paraId="32D02033" w14:textId="7BFDC354">
      <w:pPr>
        <w:pStyle w:val="Odstavecseseznamem"/>
        <w:numPr>
          <w:ilvl w:val="0"/>
          <w:numId w:val="30"/>
        </w:numPr>
        <w:tabs>
          <w:tab w:val="left" w:pos="567"/>
        </w:tabs>
        <w:spacing w:before="0" w:after="129" w:line="269" w:lineRule="auto"/>
        <w:ind w:left="568" w:hanging="284"/>
      </w:pPr>
      <w:r>
        <w:t>minimalizace negativismu, alibismu a další nežádoucí sociálně-patologické jevy pracoviště,</w:t>
      </w:r>
    </w:p>
    <w:p w:rsidR="007C65B3" w:rsidP="00E31D15" w:rsidRDefault="007C65B3" w14:paraId="75701FF0" w14:textId="0A6F932A">
      <w:pPr>
        <w:pStyle w:val="Odstavecseseznamem"/>
        <w:numPr>
          <w:ilvl w:val="0"/>
          <w:numId w:val="30"/>
        </w:numPr>
        <w:tabs>
          <w:tab w:val="left" w:pos="567"/>
        </w:tabs>
        <w:spacing w:before="0" w:after="129" w:line="269" w:lineRule="auto"/>
        <w:ind w:left="568" w:hanging="284"/>
      </w:pPr>
      <w:r>
        <w:t>znalosti finálních produktů firmy</w:t>
      </w:r>
      <w:r w:rsidR="00274B32">
        <w:t>, tzn. p</w:t>
      </w:r>
      <w:r>
        <w:t>okud zaměstnanci znají, co firma dělá a na čem se podílí, významně se psychologicky zvyšuje identifikace s hodnotou pracovního úkolu, se značkou a tím i pracovní výkon.</w:t>
      </w:r>
    </w:p>
    <w:p w:rsidRPr="00A47B86" w:rsidR="00851E33" w:rsidP="00A47B86" w:rsidRDefault="00851E33" w14:paraId="610C6837" w14:textId="77777777">
      <w:pPr>
        <w:pStyle w:val="Nadpis2"/>
      </w:pPr>
      <w:bookmarkStart w:name="__RefHeading__14_750669131" w:id="61"/>
      <w:bookmarkStart w:name="__RefHeading__39_445886392" w:id="62"/>
      <w:bookmarkStart w:name="_Toc53998270" w:id="63"/>
      <w:bookmarkEnd w:id="61"/>
      <w:bookmarkEnd w:id="62"/>
      <w:r w:rsidRPr="00A47B86">
        <w:t>Doplňující informace</w:t>
      </w:r>
      <w:bookmarkEnd w:id="63"/>
    </w:p>
    <w:p w:rsidR="00E31FB7" w:rsidP="00A44DBA" w:rsidRDefault="00E31FB7" w14:paraId="46ED603C" w14:textId="7ADF0A05">
      <w:r>
        <w:t>Organizačně technické podrobnosti budou stanoveny v rámci plánu kurzů (místo, čas konání, počet účastníků kurzu)</w:t>
      </w:r>
      <w:r w:rsidR="00331728">
        <w:t>,</w:t>
      </w:r>
      <w:r>
        <w:t xml:space="preserve"> který bude stanoven mezi zadavatelem a vybraným účastníkem zadávacího řízení. Zajištěné vzdělávání musí být v souladu s Pravidly pro žadatele a příjemce v</w:t>
      </w:r>
      <w:r w:rsidR="00331728">
        <w:t> </w:t>
      </w:r>
      <w:r>
        <w:t>rámci Operačního programu Zaměstnanost pro projekty s jednotkovými náklady zaměřené na další profesní vzdělávání</w:t>
      </w:r>
      <w:r w:rsidR="00331728">
        <w:t xml:space="preserve"> (dále jen jako „Pravidla OPZ“)</w:t>
      </w:r>
      <w:r>
        <w:t xml:space="preserve">, </w:t>
      </w:r>
      <w:r w:rsidR="00331728">
        <w:t>viz</w:t>
      </w:r>
      <w:r>
        <w:t xml:space="preserve">: </w:t>
      </w:r>
    </w:p>
    <w:p w:rsidR="00E31FB7" w:rsidP="00A44DBA" w:rsidRDefault="000A3CB7" w14:paraId="1B91B41E" w14:textId="2186D5E9">
      <w:hyperlink w:history="true"/>
      <w:hyperlink r:id="rId10">
        <w:r w:rsidR="00E31FB7">
          <w:rPr>
            <w:color w:val="0000FF"/>
            <w:u w:val="single" w:color="0000FF"/>
          </w:rPr>
          <w:t>https://www.esfcr.cz/pravidla</w:t>
        </w:r>
      </w:hyperlink>
      <w:hyperlink r:id="rId11">
        <w:r w:rsidR="00E31FB7">
          <w:rPr>
            <w:color w:val="0000FF"/>
            <w:u w:val="single" w:color="0000FF"/>
          </w:rPr>
          <w:t>-</w:t>
        </w:r>
      </w:hyperlink>
      <w:hyperlink r:id="rId12">
        <w:r w:rsidR="00E31FB7">
          <w:rPr>
            <w:color w:val="0000FF"/>
            <w:u w:val="single" w:color="0000FF"/>
          </w:rPr>
          <w:t>pro</w:t>
        </w:r>
      </w:hyperlink>
      <w:hyperlink r:id="rId13">
        <w:r w:rsidR="00E31FB7">
          <w:rPr>
            <w:color w:val="0000FF"/>
            <w:u w:val="single" w:color="0000FF"/>
          </w:rPr>
          <w:t>-</w:t>
        </w:r>
      </w:hyperlink>
      <w:hyperlink r:id="rId14">
        <w:r w:rsidR="00E31FB7">
          <w:rPr>
            <w:color w:val="0000FF"/>
            <w:u w:val="single" w:color="0000FF"/>
          </w:rPr>
          <w:t>zadatele</w:t>
        </w:r>
      </w:hyperlink>
      <w:hyperlink r:id="rId15">
        <w:r w:rsidR="00E31FB7">
          <w:rPr>
            <w:color w:val="0000FF"/>
            <w:u w:val="single" w:color="0000FF"/>
          </w:rPr>
          <w:t>-</w:t>
        </w:r>
      </w:hyperlink>
      <w:hyperlink r:id="rId16">
        <w:r w:rsidR="00E31FB7">
          <w:rPr>
            <w:color w:val="0000FF"/>
            <w:u w:val="single" w:color="0000FF"/>
          </w:rPr>
          <w:t>a</w:t>
        </w:r>
      </w:hyperlink>
      <w:hyperlink r:id="rId17">
        <w:r w:rsidR="00E31FB7">
          <w:rPr>
            <w:color w:val="0000FF"/>
            <w:u w:val="single" w:color="0000FF"/>
          </w:rPr>
          <w:t>-</w:t>
        </w:r>
      </w:hyperlink>
      <w:hyperlink r:id="rId18">
        <w:r w:rsidR="00E31FB7">
          <w:rPr>
            <w:color w:val="0000FF"/>
            <w:u w:val="single" w:color="0000FF"/>
          </w:rPr>
          <w:t>prijemce</w:t>
        </w:r>
      </w:hyperlink>
      <w:hyperlink r:id="rId19">
        <w:r w:rsidR="00E31FB7">
          <w:rPr>
            <w:color w:val="0000FF"/>
            <w:u w:val="single" w:color="0000FF"/>
          </w:rPr>
          <w:t>-</w:t>
        </w:r>
      </w:hyperlink>
      <w:hyperlink r:id="rId20">
        <w:r w:rsidR="00E31FB7">
          <w:rPr>
            <w:color w:val="0000FF"/>
            <w:u w:val="single" w:color="0000FF"/>
          </w:rPr>
          <w:t>opz/</w:t>
        </w:r>
      </w:hyperlink>
      <w:hyperlink r:id="rId21">
        <w:r w:rsidR="00E31FB7">
          <w:rPr>
            <w:color w:val="0000FF"/>
            <w:u w:val="single" w:color="0000FF"/>
          </w:rPr>
          <w:t>-</w:t>
        </w:r>
      </w:hyperlink>
      <w:hyperlink r:id="rId22">
        <w:r w:rsidR="00E31FB7">
          <w:rPr>
            <w:color w:val="0000FF"/>
            <w:u w:val="single" w:color="0000FF"/>
          </w:rPr>
          <w:t>/dokument/3342815</w:t>
        </w:r>
      </w:hyperlink>
      <w:r w:rsidR="00E31FB7">
        <w:t xml:space="preserve">. </w:t>
      </w:r>
    </w:p>
    <w:p w:rsidR="00E31FB7" w:rsidP="00A44DBA" w:rsidRDefault="00E31FB7" w14:paraId="3FB79FF7" w14:textId="46282A3D">
      <w:r>
        <w:t>Vybraný účastník zadávacího řízení zajistí realizaci všech vzdělávacích aktivit v rámci dílčí části veřejné zakázky, do které podává nabídku</w:t>
      </w:r>
      <w:r w:rsidR="00331728">
        <w:t>,</w:t>
      </w:r>
      <w:r w:rsidR="00C743F2">
        <w:t xml:space="preserve"> a v nabídkové ceně budou všechny tyto aktivity zohledněny</w:t>
      </w:r>
      <w:r>
        <w:t xml:space="preserve">. Zajištěním vzdělávacích aktivit se rozumí: </w:t>
      </w:r>
    </w:p>
    <w:p w:rsidR="00E31FB7" w:rsidP="00A44DBA" w:rsidRDefault="00C743F2" w14:paraId="0280A1FF" w14:textId="4C515431">
      <w:r>
        <w:t xml:space="preserve">1) </w:t>
      </w:r>
      <w:r w:rsidR="00E31FB7">
        <w:t>organizační příprava a realizace kurzů způsobi</w:t>
      </w:r>
      <w:r>
        <w:t>lým lektorem (dle kapitoly 5.2.6</w:t>
      </w:r>
      <w:r w:rsidR="00E31FB7">
        <w:t xml:space="preserve"> Požadavky na vzdělávací subjekty pravidel OPZ); </w:t>
      </w:r>
    </w:p>
    <w:p w:rsidR="00E31FB7" w:rsidP="00A44DBA" w:rsidRDefault="00664FCE" w14:paraId="1986456F" w14:textId="6283D315">
      <w:r>
        <w:lastRenderedPageBreak/>
        <w:t>2</w:t>
      </w:r>
      <w:r w:rsidR="00C743F2">
        <w:t xml:space="preserve">) </w:t>
      </w:r>
      <w:r w:rsidR="00E31FB7">
        <w:t xml:space="preserve">poskytnutí studijních materiálů účastníkům kurzů za současného dodržení pravidel pro publicitu dle výše uvedených požadavků Operačního programu </w:t>
      </w:r>
      <w:r w:rsidR="007D46C4">
        <w:t>Zaměstnanost (dle kapitoly 5.2.5</w:t>
      </w:r>
      <w:r w:rsidR="00E31FB7">
        <w:t xml:space="preserve"> Školící (výukové) materiály a pomůcky pravidel OPZ); </w:t>
      </w:r>
    </w:p>
    <w:p w:rsidR="00E31FB7" w:rsidP="00A44DBA" w:rsidRDefault="00664FCE" w14:paraId="4F22794F" w14:textId="7C93F2E2">
      <w:r>
        <w:t>3</w:t>
      </w:r>
      <w:r w:rsidR="00C743F2">
        <w:t xml:space="preserve">) </w:t>
      </w:r>
      <w:r w:rsidR="00E31FB7">
        <w:t xml:space="preserve">tisk a distribuci materiálů pro účastníky kurzů, zejména plány, osnovy kurzů a další dokumenty sloužící jako podklady pro výuku za současného dodržení publicity dle výše uvedených pravidel Operačního programu </w:t>
      </w:r>
      <w:r w:rsidR="007D46C4">
        <w:t>Zaměstnanost (dle kapitoly 5.2.2</w:t>
      </w:r>
      <w:r w:rsidR="00E31FB7">
        <w:t xml:space="preserve"> Dokumentace k obsahu vzdělávacího kurzu pravidel OPZ); </w:t>
      </w:r>
    </w:p>
    <w:p w:rsidR="00E31FB7" w:rsidP="00A44DBA" w:rsidRDefault="00664FCE" w14:paraId="78949833" w14:textId="1079BDE8">
      <w:r>
        <w:t>4</w:t>
      </w:r>
      <w:r w:rsidR="00C743F2">
        <w:t xml:space="preserve">) </w:t>
      </w:r>
      <w:r w:rsidR="00E31FB7">
        <w:t>zajištění osvědčení či certifikátu o absolvování každého kurzu pro jednotlivé účastníky kurzů, a to vždy jeden originál pro účastníka kurzu a jeden pro zadavatele, případně pro zadavatelem označeného partnera za současného dodržení publicity dle výše uvedených pravidel Operačního programu Zaměstnanost (dle kapitoly 5.2.</w:t>
      </w:r>
      <w:r w:rsidR="007D46C4">
        <w:t>4</w:t>
      </w:r>
      <w:r w:rsidR="00E31FB7">
        <w:t xml:space="preserve"> Doklad o absolvování pravidel OPZ); </w:t>
      </w:r>
    </w:p>
    <w:p w:rsidR="00E31FB7" w:rsidP="00A44DBA" w:rsidRDefault="00664FCE" w14:paraId="779FC7D2" w14:textId="7059AE4A">
      <w:r>
        <w:t>5</w:t>
      </w:r>
      <w:r w:rsidR="00C743F2">
        <w:t xml:space="preserve">) </w:t>
      </w:r>
      <w:r w:rsidR="00E31FB7">
        <w:t>zajištění prezenční listiny s podpisy účastníků kurzu a lektora v každém kurzu za současného dodržení publicity dle výše uvedených pravidel Operačního programu</w:t>
      </w:r>
      <w:r w:rsidR="007D46C4">
        <w:t xml:space="preserve"> Zaměstnanost (dle kapitoly 5.2.3</w:t>
      </w:r>
      <w:r w:rsidR="00E31FB7">
        <w:t xml:space="preserve"> Prezenční listiny a způsob započítání absolvovaných osobohodin pravidel OPZ); </w:t>
      </w:r>
    </w:p>
    <w:p w:rsidR="00E31FB7" w:rsidP="00431457" w:rsidRDefault="00664FCE" w14:paraId="70168346" w14:textId="6F5F4492">
      <w:r>
        <w:t>6</w:t>
      </w:r>
      <w:r w:rsidR="00C743F2">
        <w:t xml:space="preserve">) </w:t>
      </w:r>
      <w:r w:rsidR="00E31FB7">
        <w:t xml:space="preserve">podávání zpráv lektorů kurzů obsahujících hodnocení vzdělávání účastníků kurzů a zpětnou vazbu. </w:t>
      </w:r>
    </w:p>
    <w:p w:rsidR="00E31FB7" w:rsidP="00A44DBA" w:rsidRDefault="00E31FB7" w14:paraId="2AB71A8E" w14:textId="28D7E337">
      <w:r>
        <w:t>Bližší rozpis škol</w:t>
      </w:r>
      <w:r w:rsidR="00E428C2">
        <w:t>i</w:t>
      </w:r>
      <w:r>
        <w:t>cích aktivit, předpokládaný počet škol</w:t>
      </w:r>
      <w:r w:rsidR="00E428C2">
        <w:t>i</w:t>
      </w:r>
      <w:r>
        <w:t xml:space="preserve">cích dnů a minimální počet účastníků kurzů pro realizaci vzdělávacích aktivit (jednotlivých kurzů) pro jednotlivé dílčí části veřejné zakázky jsou dále stanoveny v </w:t>
      </w:r>
      <w:r w:rsidR="007D46C4">
        <w:t>P</w:t>
      </w:r>
      <w:r>
        <w:t xml:space="preserve">říloze č. </w:t>
      </w:r>
      <w:r w:rsidR="0017557D">
        <w:t>5a) a 5b) Podrobná specifikace plnění</w:t>
      </w:r>
      <w:r>
        <w:t xml:space="preserve">. Pokud některé z poptávaných plnění (jednotlivých kurzů) nebude schopen účastník zadávacího řízení sám poskytnout, může k zajištění kurzu využít poddodavatele, přičemž požadavky kladené na poddodavatele dle ust. § 85 </w:t>
      </w:r>
      <w:r w:rsidR="008609E8">
        <w:rPr>
          <w:color w:val="000000"/>
        </w:rPr>
        <w:t>ZZVZ</w:t>
      </w:r>
      <w:r>
        <w:t xml:space="preserve"> jsou uvedeny v kapitole </w:t>
      </w:r>
      <w:r w:rsidR="007D676C">
        <w:t>3.7</w:t>
      </w:r>
      <w:r w:rsidR="00D74B71">
        <w:t xml:space="preserve"> této ZD</w:t>
      </w:r>
      <w:r>
        <w:t xml:space="preserve">. Účastník je v souladu s ust. § 105 odst. 1 písm. b) </w:t>
      </w:r>
      <w:r w:rsidR="008609E8">
        <w:rPr>
          <w:color w:val="000000"/>
        </w:rPr>
        <w:t>ZZVZ</w:t>
      </w:r>
      <w:r>
        <w:t xml:space="preserve"> povinen ve své nabídce předložit seznam poddodavatelů, pokud jsou účastníkovi zadávacího řízení známi</w:t>
      </w:r>
      <w:r w:rsidR="00D74B71">
        <w:t>,</w:t>
      </w:r>
      <w:r>
        <w:t xml:space="preserve"> a uvést, kterou část veřejné zakázky bude každý z poddodavatelů plnit. </w:t>
      </w:r>
    </w:p>
    <w:p w:rsidRPr="00A47B86" w:rsidR="007D676C" w:rsidP="007D676C" w:rsidRDefault="007D676C" w14:paraId="6AB2E6DD" w14:textId="4B5180CF">
      <w:pPr>
        <w:pStyle w:val="Nadpis2"/>
      </w:pPr>
      <w:bookmarkStart w:name="_Toc53998271" w:id="64"/>
      <w:r>
        <w:t>CPV Kódy</w:t>
      </w:r>
      <w:bookmarkEnd w:id="64"/>
    </w:p>
    <w:p w:rsidR="007D676C" w:rsidP="00A44DBA" w:rsidRDefault="007D676C" w14:paraId="18089B18" w14:textId="2334385A">
      <w:r>
        <w:t>Název CPV kódu: Vzdělávání a školení</w:t>
      </w:r>
    </w:p>
    <w:p w:rsidR="007D676C" w:rsidP="00A44DBA" w:rsidRDefault="007D676C" w14:paraId="25629B0E" w14:textId="760413D9">
      <w:r>
        <w:t>CPV kód: 80000000 - 4</w:t>
      </w:r>
    </w:p>
    <w:p w:rsidRPr="00A47B86" w:rsidR="00851E33" w:rsidP="00A47B86" w:rsidRDefault="00851E33" w14:paraId="2A31C832" w14:textId="77777777">
      <w:pPr>
        <w:pStyle w:val="Nadpis1"/>
      </w:pPr>
      <w:bookmarkStart w:name="__RefHeading__16_750669131" w:id="65"/>
      <w:bookmarkStart w:name="__RefHeading__41_445886392" w:id="66"/>
      <w:bookmarkStart w:name="_Toc53998272" w:id="67"/>
      <w:bookmarkEnd w:id="65"/>
      <w:bookmarkEnd w:id="66"/>
      <w:r w:rsidRPr="00A47B86">
        <w:t>Obsah nabídky</w:t>
      </w:r>
      <w:bookmarkEnd w:id="67"/>
    </w:p>
    <w:p w:rsidRPr="00A47B86" w:rsidR="00851E33" w:rsidP="00A47B86" w:rsidRDefault="00851E33" w14:paraId="52D9E5ED" w14:textId="77777777">
      <w:pPr>
        <w:pStyle w:val="Nadpis2"/>
      </w:pPr>
      <w:bookmarkStart w:name="__RefHeading__18_750669131" w:id="68"/>
      <w:bookmarkStart w:name="__RefHeading__43_445886392" w:id="69"/>
      <w:bookmarkStart w:name="_Ref494729835" w:id="70"/>
      <w:bookmarkStart w:name="_Toc53998273" w:id="71"/>
      <w:bookmarkEnd w:id="68"/>
      <w:bookmarkEnd w:id="69"/>
      <w:r w:rsidRPr="00A47B86">
        <w:t>Nabídková cena</w:t>
      </w:r>
      <w:bookmarkEnd w:id="70"/>
      <w:bookmarkEnd w:id="71"/>
      <w:r w:rsidRPr="00A47B86">
        <w:tab/>
      </w:r>
    </w:p>
    <w:p w:rsidR="007D676C" w:rsidP="00E31D15" w:rsidRDefault="007D676C" w14:paraId="030D3942" w14:textId="2E0EB543">
      <w:r>
        <w:t xml:space="preserve">Předpokládané hodnoty každé z jednotlivých dílčích částí jsou stanoveny následovně: </w:t>
      </w:r>
    </w:p>
    <w:tbl>
      <w:tblPr>
        <w:tblStyle w:val="TableGrid"/>
        <w:tblW w:w="5000" w:type="pct"/>
        <w:jc w:val="center"/>
        <w:tblInd w:w="0" w:type="dxa"/>
        <w:tblCellMar>
          <w:top w:w="52" w:type="dxa"/>
          <w:left w:w="108" w:type="dxa"/>
          <w:right w:w="60" w:type="dxa"/>
        </w:tblCellMar>
        <w:tblLook w:firstRow="1" w:lastRow="0" w:firstColumn="1" w:lastColumn="0" w:noHBand="0" w:noVBand="1" w:val="04A0"/>
      </w:tblPr>
      <w:tblGrid>
        <w:gridCol w:w="4536"/>
        <w:gridCol w:w="4526"/>
      </w:tblGrid>
      <w:tr w:rsidR="007D676C" w:rsidTr="00E31D15" w14:paraId="41523C55" w14:textId="77777777">
        <w:trPr>
          <w:jc w:val="center"/>
        </w:trPr>
        <w:tc>
          <w:tcPr>
            <w:tcW w:w="4536"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97429B" w:rsidR="007D676C" w:rsidP="00EE69E0" w:rsidRDefault="007D676C" w14:paraId="2D5A4E41" w14:textId="77777777">
            <w:pPr>
              <w:spacing w:line="259" w:lineRule="auto"/>
              <w:jc w:val="left"/>
              <w:rPr>
                <w:rFonts w:ascii="Frutiger CE 45 Light" w:hAnsi="Frutiger CE 45 Light" w:eastAsia="Times New Roman" w:cs="Times New Roman"/>
                <w:b/>
              </w:rPr>
            </w:pPr>
            <w:r w:rsidRPr="0097429B">
              <w:rPr>
                <w:rFonts w:ascii="Frutiger CE 45 Light" w:hAnsi="Frutiger CE 45 Light" w:eastAsia="Times New Roman" w:cs="Times New Roman"/>
                <w:b/>
              </w:rPr>
              <w:t xml:space="preserve">Dílčí část: </w:t>
            </w:r>
          </w:p>
        </w:tc>
        <w:tc>
          <w:tcPr>
            <w:tcW w:w="4526"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97429B" w:rsidR="007D676C" w:rsidP="001C0A93" w:rsidRDefault="007D676C" w14:paraId="7C78CCB5" w14:textId="0C2F8DCC">
            <w:pPr>
              <w:spacing w:line="259" w:lineRule="auto"/>
              <w:ind w:right="14"/>
              <w:jc w:val="center"/>
              <w:rPr>
                <w:b/>
              </w:rPr>
            </w:pPr>
            <w:r w:rsidRPr="0097429B">
              <w:rPr>
                <w:rFonts w:ascii="Frutiger CE 45 Light" w:hAnsi="Frutiger CE 45 Light" w:eastAsia="Times New Roman" w:cs="Times New Roman"/>
                <w:b/>
              </w:rPr>
              <w:t xml:space="preserve">Přepokládaná hodnota za celkový předpokládaný počet odebraného plnění dle </w:t>
            </w:r>
            <w:r w:rsidR="005E5B87">
              <w:rPr>
                <w:rFonts w:ascii="Frutiger CE 45 Light" w:hAnsi="Frutiger CE 45 Light" w:eastAsia="Times New Roman" w:cs="Times New Roman"/>
                <w:b/>
              </w:rPr>
              <w:t>P</w:t>
            </w:r>
            <w:r w:rsidRPr="0097429B">
              <w:rPr>
                <w:rFonts w:ascii="Frutiger CE 45 Light" w:hAnsi="Frutiger CE 45 Light" w:eastAsia="Times New Roman" w:cs="Times New Roman"/>
                <w:b/>
              </w:rPr>
              <w:t xml:space="preserve">řílohy č. </w:t>
            </w:r>
            <w:r w:rsidR="001C0A93">
              <w:rPr>
                <w:rFonts w:ascii="Frutiger CE 45 Light" w:hAnsi="Frutiger CE 45 Light" w:eastAsia="Times New Roman" w:cs="Times New Roman"/>
                <w:b/>
              </w:rPr>
              <w:t>8</w:t>
            </w:r>
            <w:r w:rsidRPr="0097429B">
              <w:rPr>
                <w:rFonts w:ascii="Frutiger CE 45 Light" w:hAnsi="Frutiger CE 45 Light" w:eastAsia="Times New Roman" w:cs="Times New Roman"/>
                <w:b/>
              </w:rPr>
              <w:t xml:space="preserve"> této </w:t>
            </w:r>
            <w:r w:rsidR="00D74B71">
              <w:rPr>
                <w:rFonts w:ascii="Frutiger CE 45 Light" w:hAnsi="Frutiger CE 45 Light" w:eastAsia="Times New Roman" w:cs="Times New Roman"/>
                <w:b/>
              </w:rPr>
              <w:t>ZD</w:t>
            </w:r>
            <w:r w:rsidRPr="0097429B">
              <w:rPr>
                <w:rFonts w:ascii="Frutiger CE 45 Light" w:hAnsi="Frutiger CE 45 Light" w:eastAsia="Times New Roman" w:cs="Times New Roman"/>
                <w:b/>
              </w:rPr>
              <w:t>:</w:t>
            </w:r>
          </w:p>
        </w:tc>
      </w:tr>
      <w:tr w:rsidR="007D676C" w:rsidTr="00E31D15" w14:paraId="530C6066" w14:textId="77777777">
        <w:trPr>
          <w:jc w:val="center"/>
        </w:trPr>
        <w:tc>
          <w:tcPr>
            <w:tcW w:w="4536" w:type="dxa"/>
            <w:tcBorders>
              <w:top w:val="single" w:color="000000" w:sz="4" w:space="0"/>
              <w:left w:val="single" w:color="000000" w:sz="4" w:space="0"/>
              <w:bottom w:val="single" w:color="000000" w:sz="4" w:space="0"/>
              <w:right w:val="single" w:color="000000" w:sz="4" w:space="0"/>
            </w:tcBorders>
            <w:vAlign w:val="center"/>
          </w:tcPr>
          <w:p w:rsidRPr="0097429B" w:rsidR="007D676C" w:rsidP="00EE69E0" w:rsidRDefault="007D676C" w14:paraId="0AE15708" w14:textId="77777777">
            <w:pPr>
              <w:spacing w:line="259" w:lineRule="auto"/>
              <w:jc w:val="left"/>
              <w:rPr>
                <w:rFonts w:ascii="Frutiger CE 45 Light" w:hAnsi="Frutiger CE 45 Light" w:eastAsia="Times New Roman" w:cs="Times New Roman"/>
              </w:rPr>
            </w:pPr>
            <w:r w:rsidRPr="0097429B">
              <w:rPr>
                <w:rFonts w:ascii="Frutiger CE 45 Light" w:hAnsi="Frutiger CE 45 Light" w:eastAsia="Times New Roman" w:cs="Times New Roman"/>
              </w:rPr>
              <w:t xml:space="preserve">Dílčí část 1 – Měkké a manažerské dovednosti </w:t>
            </w:r>
          </w:p>
        </w:tc>
        <w:tc>
          <w:tcPr>
            <w:tcW w:w="4526" w:type="dxa"/>
            <w:tcBorders>
              <w:top w:val="single" w:color="000000" w:sz="4" w:space="0"/>
              <w:left w:val="single" w:color="000000" w:sz="4" w:space="0"/>
              <w:bottom w:val="single" w:color="000000" w:sz="4" w:space="0"/>
              <w:right w:val="single" w:color="000000" w:sz="4" w:space="0"/>
            </w:tcBorders>
            <w:vAlign w:val="center"/>
          </w:tcPr>
          <w:p w:rsidRPr="0097429B" w:rsidR="007D676C" w:rsidP="00EE69E0" w:rsidRDefault="00295A86" w14:paraId="01D492B2" w14:textId="0EF1F0FE">
            <w:pPr>
              <w:spacing w:line="259" w:lineRule="auto"/>
              <w:ind w:right="46"/>
              <w:jc w:val="center"/>
              <w:rPr>
                <w:rFonts w:ascii="Frutiger CE 45 Light" w:hAnsi="Frutiger CE 45 Light" w:eastAsia="Times New Roman" w:cs="Times New Roman"/>
              </w:rPr>
            </w:pPr>
            <w:r>
              <w:rPr>
                <w:rFonts w:ascii="Frutiger CE 45 Light" w:hAnsi="Frutiger CE 45 Light" w:eastAsia="Times New Roman" w:cs="Times New Roman"/>
              </w:rPr>
              <w:t>3 900</w:t>
            </w:r>
            <w:r w:rsidR="00D74B71">
              <w:rPr>
                <w:rFonts w:ascii="Frutiger CE 45 Light" w:hAnsi="Frutiger CE 45 Light" w:eastAsia="Times New Roman" w:cs="Times New Roman"/>
              </w:rPr>
              <w:t> </w:t>
            </w:r>
            <w:r>
              <w:rPr>
                <w:rFonts w:ascii="Frutiger CE 45 Light" w:hAnsi="Frutiger CE 45 Light" w:eastAsia="Times New Roman" w:cs="Times New Roman"/>
              </w:rPr>
              <w:t>000</w:t>
            </w:r>
            <w:r w:rsidR="00D74B71">
              <w:rPr>
                <w:rFonts w:ascii="Frutiger CE 45 Light" w:hAnsi="Frutiger CE 45 Light" w:eastAsia="Times New Roman" w:cs="Times New Roman"/>
              </w:rPr>
              <w:t xml:space="preserve"> Kč bez DPH</w:t>
            </w:r>
          </w:p>
        </w:tc>
      </w:tr>
      <w:tr w:rsidR="007D676C" w:rsidTr="00E31D15" w14:paraId="255357F7" w14:textId="77777777">
        <w:trPr>
          <w:jc w:val="center"/>
        </w:trPr>
        <w:tc>
          <w:tcPr>
            <w:tcW w:w="4536" w:type="dxa"/>
            <w:tcBorders>
              <w:top w:val="single" w:color="000000" w:sz="4" w:space="0"/>
              <w:left w:val="single" w:color="000000" w:sz="4" w:space="0"/>
              <w:bottom w:val="single" w:color="000000" w:sz="4" w:space="0"/>
              <w:right w:val="single" w:color="000000" w:sz="4" w:space="0"/>
            </w:tcBorders>
            <w:vAlign w:val="center"/>
          </w:tcPr>
          <w:p w:rsidRPr="0097429B" w:rsidR="007D676C" w:rsidP="00EE69E0" w:rsidRDefault="007D676C" w14:paraId="036F108E" w14:textId="72B6F685">
            <w:pPr>
              <w:spacing w:line="259" w:lineRule="auto"/>
              <w:jc w:val="left"/>
              <w:rPr>
                <w:rFonts w:ascii="Frutiger CE 45 Light" w:hAnsi="Frutiger CE 45 Light" w:eastAsia="Times New Roman" w:cs="Times New Roman"/>
              </w:rPr>
            </w:pPr>
            <w:r w:rsidRPr="0097429B">
              <w:rPr>
                <w:rFonts w:ascii="Frutiger CE 45 Light" w:hAnsi="Frutiger CE 45 Light" w:eastAsia="Times New Roman" w:cs="Times New Roman"/>
              </w:rPr>
              <w:t>Dí</w:t>
            </w:r>
            <w:r w:rsidR="007C65B3">
              <w:rPr>
                <w:rFonts w:ascii="Frutiger CE 45 Light" w:hAnsi="Frutiger CE 45 Light" w:eastAsia="Times New Roman" w:cs="Times New Roman"/>
              </w:rPr>
              <w:t>lčí část 2</w:t>
            </w:r>
            <w:r w:rsidRPr="0097429B">
              <w:rPr>
                <w:rFonts w:ascii="Frutiger CE 45 Light" w:hAnsi="Frutiger CE 45 Light" w:eastAsia="Times New Roman" w:cs="Times New Roman"/>
              </w:rPr>
              <w:t xml:space="preserve"> – Technické a odborné vzdělávání</w:t>
            </w:r>
          </w:p>
        </w:tc>
        <w:tc>
          <w:tcPr>
            <w:tcW w:w="4526" w:type="dxa"/>
            <w:tcBorders>
              <w:top w:val="single" w:color="000000" w:sz="4" w:space="0"/>
              <w:left w:val="single" w:color="000000" w:sz="4" w:space="0"/>
              <w:bottom w:val="single" w:color="000000" w:sz="4" w:space="0"/>
              <w:right w:val="single" w:color="000000" w:sz="4" w:space="0"/>
            </w:tcBorders>
            <w:vAlign w:val="center"/>
          </w:tcPr>
          <w:p w:rsidRPr="0097429B" w:rsidR="007D676C" w:rsidP="00EE69E0" w:rsidRDefault="00295A86" w14:paraId="56DADCBE" w14:textId="05DBFCA8">
            <w:pPr>
              <w:spacing w:line="259" w:lineRule="auto"/>
              <w:ind w:right="48"/>
              <w:jc w:val="center"/>
              <w:rPr>
                <w:rFonts w:ascii="Frutiger CE 45 Light" w:hAnsi="Frutiger CE 45 Light" w:eastAsia="Times New Roman" w:cs="Times New Roman"/>
              </w:rPr>
            </w:pPr>
            <w:r>
              <w:rPr>
                <w:rFonts w:ascii="Frutiger CE 45 Light" w:hAnsi="Frutiger CE 45 Light" w:eastAsia="Times New Roman" w:cs="Times New Roman"/>
              </w:rPr>
              <w:t>350</w:t>
            </w:r>
            <w:r w:rsidR="00D74B71">
              <w:rPr>
                <w:rFonts w:ascii="Frutiger CE 45 Light" w:hAnsi="Frutiger CE 45 Light" w:eastAsia="Times New Roman" w:cs="Times New Roman"/>
              </w:rPr>
              <w:t> </w:t>
            </w:r>
            <w:r>
              <w:rPr>
                <w:rFonts w:ascii="Frutiger CE 45 Light" w:hAnsi="Frutiger CE 45 Light" w:eastAsia="Times New Roman" w:cs="Times New Roman"/>
              </w:rPr>
              <w:t>000</w:t>
            </w:r>
            <w:r w:rsidR="00D74B71">
              <w:rPr>
                <w:rFonts w:ascii="Frutiger CE 45 Light" w:hAnsi="Frutiger CE 45 Light" w:eastAsia="Times New Roman" w:cs="Times New Roman"/>
              </w:rPr>
              <w:t xml:space="preserve"> Kč bez DPH</w:t>
            </w:r>
          </w:p>
        </w:tc>
      </w:tr>
    </w:tbl>
    <w:p w:rsidR="00851E33" w:rsidP="00A44DBA" w:rsidRDefault="00851E33" w14:paraId="1049F21B" w14:textId="177FF91F">
      <w:r>
        <w:t xml:space="preserve">Nabídková cena musí být stanovena jako cena konečná a nepřekročitelná a nelze ji měnit, pokud to neumožňuje tato zadávací dokumentace. </w:t>
      </w:r>
    </w:p>
    <w:p w:rsidR="00851E33" w:rsidP="00A44DBA" w:rsidRDefault="00851E33" w14:paraId="7FD9BE7C" w14:textId="417E3265">
      <w:r>
        <w:lastRenderedPageBreak/>
        <w:t>Nabídková cena může být změněna pouze z důvodu změny zákona č. 235/2004 Sb.</w:t>
      </w:r>
      <w:r w:rsidR="00F110A5">
        <w:t>,</w:t>
      </w:r>
      <w:r>
        <w:t xml:space="preserve"> o dani z přidané hodnoty, ve znění pozdějších předpisů (dále jen „ZDPH“), v takovém případě bude cena včetně DPH částečně či úplně snížena nebo zvýšena předně podle účinné novely ZDPH.</w:t>
      </w:r>
    </w:p>
    <w:p w:rsidR="00851E33" w:rsidP="00A47B86" w:rsidRDefault="00851E33" w14:paraId="5F6DA297" w14:textId="77777777">
      <w:pPr>
        <w:pStyle w:val="Nadpis2"/>
        <w:rPr>
          <w:szCs w:val="20"/>
        </w:rPr>
      </w:pPr>
      <w:bookmarkStart w:name="__RefHeading__20_750669131" w:id="72"/>
      <w:bookmarkStart w:name="__RefHeading__45_445886392" w:id="73"/>
      <w:bookmarkStart w:name="_Ref494729846" w:id="74"/>
      <w:bookmarkStart w:name="_Toc53998274" w:id="75"/>
      <w:bookmarkEnd w:id="72"/>
      <w:bookmarkEnd w:id="73"/>
      <w:r>
        <w:t>Způsob zpracování nabídkové ceny</w:t>
      </w:r>
      <w:bookmarkEnd w:id="74"/>
      <w:bookmarkEnd w:id="75"/>
    </w:p>
    <w:p w:rsidRPr="00EE69E0" w:rsidR="00851E33" w:rsidP="00851E33" w:rsidRDefault="00851E33" w14:paraId="0C036B54" w14:textId="0438CC80">
      <w:r w:rsidRPr="00EE69E0">
        <w:t xml:space="preserve">Nabídková cena musí být zpracována (a následně plnění zakázky fakturováno) </w:t>
      </w:r>
      <w:r w:rsidRPr="00EE69E0">
        <w:rPr>
          <w:b/>
        </w:rPr>
        <w:t xml:space="preserve">v českých korunách (Kč) </w:t>
      </w:r>
      <w:r w:rsidRPr="00EE69E0">
        <w:t xml:space="preserve">a podložena kalkulací jednotlivých položek, je-li to relevantní. </w:t>
      </w:r>
    </w:p>
    <w:p w:rsidR="001941D8" w:rsidP="00851E33" w:rsidRDefault="00851E33" w14:paraId="189233C9" w14:textId="7BFEA1ED">
      <w:pPr>
        <w:rPr>
          <w:szCs w:val="20"/>
        </w:rPr>
      </w:pPr>
      <w:r w:rsidRPr="00EE69E0">
        <w:rPr>
          <w:szCs w:val="20"/>
        </w:rPr>
        <w:t>Účastník k nabídce přiloží</w:t>
      </w:r>
      <w:r w:rsidR="00CF4332">
        <w:rPr>
          <w:szCs w:val="20"/>
        </w:rPr>
        <w:t xml:space="preserve"> vyplněnou</w:t>
      </w:r>
      <w:r w:rsidRPr="00EE69E0">
        <w:rPr>
          <w:szCs w:val="20"/>
        </w:rPr>
        <w:t xml:space="preserve"> </w:t>
      </w:r>
      <w:r w:rsidR="001941D8">
        <w:rPr>
          <w:szCs w:val="20"/>
        </w:rPr>
        <w:t>P</w:t>
      </w:r>
      <w:r w:rsidR="00077BAD">
        <w:rPr>
          <w:szCs w:val="20"/>
        </w:rPr>
        <w:t>říloh</w:t>
      </w:r>
      <w:r w:rsidR="001941D8">
        <w:rPr>
          <w:szCs w:val="20"/>
        </w:rPr>
        <w:t>u</w:t>
      </w:r>
      <w:r w:rsidR="00077BAD">
        <w:rPr>
          <w:szCs w:val="20"/>
        </w:rPr>
        <w:t xml:space="preserve"> č. 8 ZD</w:t>
      </w:r>
      <w:r w:rsidR="001941D8">
        <w:rPr>
          <w:szCs w:val="20"/>
        </w:rPr>
        <w:t xml:space="preserve"> Cenová nabídka.</w:t>
      </w:r>
    </w:p>
    <w:p w:rsidR="00851E33" w:rsidP="00851E33" w:rsidRDefault="00851E33" w14:paraId="7BD8619C" w14:textId="4250B8E7">
      <w:pPr>
        <w:rPr>
          <w:b/>
        </w:rPr>
      </w:pPr>
      <w:r>
        <w:t>Celková nabídková cena bude uvedena na krycím listu nabídky, jehož závazný vzor tvoří Přílohu</w:t>
      </w:r>
      <w:r w:rsidR="00F110A5">
        <w:t> </w:t>
      </w:r>
      <w:r>
        <w:t>č.</w:t>
      </w:r>
      <w:r w:rsidR="00D435F8">
        <w:t> </w:t>
      </w:r>
      <w:r>
        <w:t xml:space="preserve">1 této zadávací dokumentace, a v návrhu smlouvy na plnění zakázky v členění: </w:t>
      </w:r>
      <w:r>
        <w:rPr>
          <w:b/>
        </w:rPr>
        <w:t xml:space="preserve">nabídková cena bez DPH, samostatně DPH s příslušnou sazbou (případně informaci o zvláštním režimu DPH) a nabídková cena včetně DPH. </w:t>
      </w:r>
    </w:p>
    <w:p w:rsidR="00851E33" w:rsidP="00851E33" w:rsidRDefault="00851E33" w14:paraId="37259063" w14:textId="6EF38D9C">
      <w:pPr>
        <w:rPr>
          <w:b/>
        </w:rPr>
      </w:pPr>
      <w:r>
        <w:t>V případě jakýchkoli rozporů v uvedené nabídkové ceně v nabídce účastníka je zadavatel oprávněn takovou nabídku vyřadit z dalšího hodnocení.</w:t>
      </w:r>
    </w:p>
    <w:p w:rsidR="00851E33" w:rsidP="00851E33" w:rsidRDefault="00851E33" w14:paraId="37210367" w14:textId="77777777">
      <w:pPr>
        <w:pStyle w:val="Tun"/>
      </w:pPr>
      <w:r>
        <w:t xml:space="preserve">Zadavatel nepřijímá variantní nabídky a nabídky obsahující plnění nad rámec požadovaného v zadávací dokumentaci. </w:t>
      </w:r>
    </w:p>
    <w:p w:rsidR="00851E33" w:rsidP="00A47B86" w:rsidRDefault="00851E33" w14:paraId="088C4D4E" w14:textId="77777777">
      <w:pPr>
        <w:pStyle w:val="Nadpis2"/>
        <w:rPr>
          <w:szCs w:val="20"/>
        </w:rPr>
      </w:pPr>
      <w:bookmarkStart w:name="__RefHeading__22_750669131" w:id="76"/>
      <w:bookmarkStart w:name="__RefHeading__47_445886392" w:id="77"/>
      <w:bookmarkStart w:name="_Ref494729856" w:id="78"/>
      <w:bookmarkStart w:name="_Toc53998275" w:id="79"/>
      <w:bookmarkEnd w:id="76"/>
      <w:bookmarkEnd w:id="77"/>
      <w:r>
        <w:t>Místo plnění zakázky</w:t>
      </w:r>
      <w:bookmarkEnd w:id="78"/>
      <w:bookmarkEnd w:id="79"/>
    </w:p>
    <w:p w:rsidR="00851E33" w:rsidP="00A44DBA" w:rsidRDefault="00851E33" w14:paraId="097E565F" w14:textId="722A6904">
      <w:r w:rsidRPr="009E6B6E">
        <w:t>Místem plnění zakázk</w:t>
      </w:r>
      <w:r w:rsidRPr="009E6B6E" w:rsidR="001534AA">
        <w:t>y</w:t>
      </w:r>
      <w:r w:rsidRPr="009E6B6E">
        <w:t xml:space="preserve"> je sídlo zadavatele na adrese:</w:t>
      </w:r>
      <w:r>
        <w:t xml:space="preserve"> </w:t>
      </w:r>
    </w:p>
    <w:p w:rsidR="009E6B6E" w:rsidP="00A44DBA" w:rsidRDefault="009E6B6E" w14:paraId="7289F9B0" w14:textId="77777777">
      <w:pPr>
        <w:rPr>
          <w:szCs w:val="18"/>
        </w:rPr>
      </w:pPr>
      <w:r>
        <w:t>GUMOTEX Coating, s.r.o.</w:t>
      </w:r>
      <w:r>
        <w:tab/>
      </w:r>
    </w:p>
    <w:p w:rsidR="009E6B6E" w:rsidP="00A44DBA" w:rsidRDefault="009E6B6E" w14:paraId="5FE9B8EE" w14:textId="615A7AD1">
      <w:r>
        <w:t>Mládežnická 3062/3a, 690 02 Břeclav</w:t>
      </w:r>
    </w:p>
    <w:p w:rsidR="008E185E" w:rsidP="00A44DBA" w:rsidRDefault="008E185E" w14:paraId="67269E22" w14:textId="282B30C1">
      <w:r w:rsidRPr="008E185E">
        <w:t>případně místo v okruhu 15ti km od sídla zadavatele na náklady zadavatele.</w:t>
      </w:r>
    </w:p>
    <w:p w:rsidR="00851E33" w:rsidP="00FE08EE" w:rsidRDefault="00851E33" w14:paraId="004A8DEC" w14:textId="77777777">
      <w:pPr>
        <w:pStyle w:val="Nadpis2"/>
        <w:rPr>
          <w:szCs w:val="20"/>
        </w:rPr>
      </w:pPr>
      <w:bookmarkStart w:name="__RefHeading__24_750669131" w:id="80"/>
      <w:bookmarkStart w:name="__RefHeading__49_445886392" w:id="81"/>
      <w:bookmarkStart w:name="_Ref494729866" w:id="82"/>
      <w:bookmarkStart w:name="_Toc53998276" w:id="83"/>
      <w:bookmarkEnd w:id="80"/>
      <w:bookmarkEnd w:id="81"/>
      <w:r w:rsidRPr="00FE08EE">
        <w:t>Termín</w:t>
      </w:r>
      <w:r>
        <w:t xml:space="preserve"> plnění zakázky</w:t>
      </w:r>
      <w:bookmarkEnd w:id="82"/>
      <w:bookmarkEnd w:id="83"/>
    </w:p>
    <w:p w:rsidR="00851E33" w:rsidP="00A44DBA" w:rsidRDefault="00851E33" w14:paraId="47333D3F" w14:textId="768C058D">
      <w:pPr>
        <w:rPr>
          <w:highlight w:val="lightGray"/>
        </w:rPr>
      </w:pPr>
      <w:r>
        <w:t xml:space="preserve">Předpokládaný termín plnění </w:t>
      </w:r>
      <w:r w:rsidRPr="008E185E">
        <w:t xml:space="preserve">zakázky je </w:t>
      </w:r>
      <w:r w:rsidRPr="008E185E" w:rsidR="00AD24F0">
        <w:t xml:space="preserve">od </w:t>
      </w:r>
      <w:r w:rsidR="0017509E">
        <w:t xml:space="preserve">začátku </w:t>
      </w:r>
      <w:r w:rsidRPr="008E185E" w:rsidR="00AD24F0">
        <w:t>ledna 2021 do</w:t>
      </w:r>
      <w:r w:rsidR="0017509E">
        <w:t xml:space="preserve"> konce</w:t>
      </w:r>
      <w:r w:rsidRPr="008E185E" w:rsidR="00AD24F0">
        <w:t xml:space="preserve"> září 2021</w:t>
      </w:r>
      <w:r w:rsidRPr="008E185E">
        <w:t>.</w:t>
      </w:r>
    </w:p>
    <w:p w:rsidR="00851E33" w:rsidP="00A44DBA" w:rsidRDefault="00851E33" w14:paraId="13C181AB" w14:textId="2D340225">
      <w:r>
        <w:t xml:space="preserve">Předpokládaný termín uzavření smlouvy na plnění zakázky je </w:t>
      </w:r>
      <w:r w:rsidR="008E185E">
        <w:t xml:space="preserve">listopad </w:t>
      </w:r>
      <w:r w:rsidR="00402BF1">
        <w:t>2020</w:t>
      </w:r>
      <w:r>
        <w:t>.</w:t>
      </w:r>
    </w:p>
    <w:p w:rsidR="00666F04" w:rsidP="00A44DBA" w:rsidRDefault="008E185E" w14:paraId="277ACCE7" w14:textId="171CD37F">
      <w:r w:rsidRPr="00042455">
        <w:t>Zadavatel požaduje, aby každý účastník zpracoval</w:t>
      </w:r>
      <w:r w:rsidR="00EB1959">
        <w:t xml:space="preserve"> návrh</w:t>
      </w:r>
      <w:r w:rsidRPr="00042455">
        <w:t xml:space="preserve"> harmonogram</w:t>
      </w:r>
      <w:r w:rsidR="00EB1959">
        <w:t>u</w:t>
      </w:r>
      <w:r w:rsidRPr="00042455">
        <w:t xml:space="preserve"> školení s tím, že žádný školicí den </w:t>
      </w:r>
      <w:r w:rsidRPr="00042455">
        <w:rPr>
          <w:u w:val="single"/>
        </w:rPr>
        <w:t>nesmí</w:t>
      </w:r>
      <w:r w:rsidRPr="00042455">
        <w:t xml:space="preserve"> být 2 pracovní dny před začátkem a koncem měsíce, a to z důvodu přípravy mezd a měsíčních inventur.</w:t>
      </w:r>
    </w:p>
    <w:p w:rsidRPr="00FE08EE" w:rsidR="00851E33" w:rsidP="00FE08EE" w:rsidRDefault="00851E33" w14:paraId="4C654809" w14:textId="77777777">
      <w:pPr>
        <w:pStyle w:val="Nadpis2"/>
      </w:pPr>
      <w:bookmarkStart w:name="__RefHeading__26_750669131" w:id="84"/>
      <w:bookmarkStart w:name="__RefHeading__51_445886392" w:id="85"/>
      <w:bookmarkStart w:name="__RefHeading__28_750669131" w:id="86"/>
      <w:bookmarkStart w:name="__RefHeading__53_445886392" w:id="87"/>
      <w:bookmarkStart w:name="_Ref494729875" w:id="88"/>
      <w:bookmarkStart w:name="_Toc53998277" w:id="89"/>
      <w:bookmarkEnd w:id="84"/>
      <w:bookmarkEnd w:id="85"/>
      <w:bookmarkEnd w:id="86"/>
      <w:bookmarkEnd w:id="87"/>
      <w:r w:rsidRPr="00FE08EE">
        <w:t>Platební a obchodní podmínky</w:t>
      </w:r>
      <w:bookmarkEnd w:id="88"/>
      <w:bookmarkEnd w:id="89"/>
    </w:p>
    <w:p w:rsidR="00851E33" w:rsidP="00A44DBA" w:rsidRDefault="00851E33" w14:paraId="150E5236" w14:textId="111880DA">
      <w:bookmarkStart w:name="__RefHeading__30_750669131" w:id="90"/>
      <w:bookmarkStart w:name="__RefHeading__55_445886392" w:id="91"/>
      <w:bookmarkEnd w:id="90"/>
      <w:bookmarkEnd w:id="91"/>
      <w:r>
        <w:t xml:space="preserve">Veškeré platební a obchodní podmínky zadavatele jsou specifikovány v závazném návrhu smlouvy na plnění zakázky, </w:t>
      </w:r>
      <w:r>
        <w:rPr>
          <w:rFonts w:cs="Calibri"/>
        </w:rPr>
        <w:t xml:space="preserve">který tvoří </w:t>
      </w:r>
      <w:r w:rsidR="002772A5">
        <w:rPr>
          <w:rFonts w:cs="Calibri"/>
        </w:rPr>
        <w:t>P</w:t>
      </w:r>
      <w:r>
        <w:rPr>
          <w:rFonts w:cs="Calibri"/>
        </w:rPr>
        <w:t xml:space="preserve">řílohu </w:t>
      </w:r>
      <w:r w:rsidRPr="001910E5">
        <w:rPr>
          <w:rFonts w:cs="Calibri"/>
        </w:rPr>
        <w:t>č. 6</w:t>
      </w:r>
      <w:r>
        <w:rPr>
          <w:rFonts w:cs="Calibri"/>
        </w:rPr>
        <w:t xml:space="preserve"> této zadávací dokumentace.</w:t>
      </w:r>
    </w:p>
    <w:p w:rsidRPr="00FE08EE" w:rsidR="00851E33" w:rsidP="00FE08EE" w:rsidRDefault="00B7576A" w14:paraId="6E855F58" w14:textId="77777777">
      <w:pPr>
        <w:pStyle w:val="Nadpis1"/>
      </w:pPr>
      <w:bookmarkStart w:name="_Toc53998278" w:id="92"/>
      <w:r>
        <w:t>Smlouva</w:t>
      </w:r>
      <w:bookmarkEnd w:id="92"/>
    </w:p>
    <w:p w:rsidR="00851E33" w:rsidP="00851E33" w:rsidRDefault="00851E33" w14:paraId="0DA7A995" w14:textId="77777777">
      <w:pPr>
        <w:rPr>
          <w:rFonts w:cs="Arial"/>
        </w:rPr>
      </w:pPr>
      <w:r>
        <w:t xml:space="preserve">Součástí nabídky musí být </w:t>
      </w:r>
      <w:r>
        <w:rPr>
          <w:rFonts w:cs="Arial"/>
        </w:rPr>
        <w:t>smlouv</w:t>
      </w:r>
      <w:r w:rsidR="00035918">
        <w:rPr>
          <w:rFonts w:cs="Arial"/>
        </w:rPr>
        <w:t>a na plnění zakázky podepsaná</w:t>
      </w:r>
      <w:r>
        <w:rPr>
          <w:rFonts w:cs="Arial"/>
        </w:rPr>
        <w:t xml:space="preserve"> osobou oprávněnou jednat za účastníka.</w:t>
      </w:r>
    </w:p>
    <w:p w:rsidR="00851E33" w:rsidP="00851E33" w:rsidRDefault="00851E33" w14:paraId="74218148" w14:textId="77777777">
      <w:pPr>
        <w:rPr>
          <w:highlight w:val="green"/>
        </w:rPr>
      </w:pPr>
      <w:r>
        <w:rPr>
          <w:b/>
        </w:rPr>
        <w:lastRenderedPageBreak/>
        <w:t>Závazný vzor</w:t>
      </w:r>
      <w:r>
        <w:t xml:space="preserve"> smlouvy na plnění zakázky včetně obchodních, platebních a jiných podmínek zadavatele je připojen k této zadávací dokumentaci jako Příloha </w:t>
      </w:r>
      <w:r w:rsidRPr="00035918">
        <w:t>č. 6</w:t>
      </w:r>
      <w:r>
        <w:t>.</w:t>
      </w:r>
    </w:p>
    <w:p w:rsidR="00851E33" w:rsidP="00FE08EE" w:rsidRDefault="00851E33" w14:paraId="4469A449" w14:textId="77777777">
      <w:pPr>
        <w:pStyle w:val="Tun"/>
      </w:pPr>
      <w:r>
        <w:t xml:space="preserve">Účastník není oprávněn činit v návrhu smlouvy změny či doplnění s výjimkou údajů, které jsou výslovně vyhrazeny pro doplnění ze strany účastníka – v návrhu smlouvy vyznačené barevně a/nebo znakem </w:t>
      </w:r>
      <w:r>
        <w:rPr>
          <w:highlight w:val="yellow"/>
        </w:rPr>
        <w:t>[</w:t>
      </w:r>
      <w:r>
        <w:rPr>
          <w:rFonts w:ascii="Times New Roman" w:hAnsi="Times New Roman"/>
          <w:highlight w:val="yellow"/>
        </w:rPr>
        <w:t>●</w:t>
      </w:r>
      <w:r>
        <w:rPr>
          <w:highlight w:val="yellow"/>
        </w:rPr>
        <w:t>]</w:t>
      </w:r>
      <w:r>
        <w:t xml:space="preserve">. Není rovněž oprávněn přikládat žádné přílohy k návrhu smlouvy, které tato zadávací dokumentace a návrh smlouvy výslovně nepředpokládá. </w:t>
      </w:r>
    </w:p>
    <w:p w:rsidRPr="00FE08EE" w:rsidR="00851E33" w:rsidP="00FE08EE" w:rsidRDefault="00851E33" w14:paraId="23D06B8C" w14:textId="04D73056">
      <w:pPr>
        <w:pStyle w:val="Nadpis1"/>
      </w:pPr>
      <w:bookmarkStart w:name="_Toc427664240" w:id="93"/>
      <w:bookmarkStart w:name="__RefHeading__34_750669131" w:id="94"/>
      <w:bookmarkStart w:name="__RefHeading__59_445886392" w:id="95"/>
      <w:bookmarkStart w:name="_Toc53998279" w:id="96"/>
      <w:bookmarkEnd w:id="93"/>
      <w:bookmarkEnd w:id="94"/>
      <w:bookmarkEnd w:id="95"/>
      <w:r w:rsidRPr="00FE08EE">
        <w:t>Hodnocení nabídek</w:t>
      </w:r>
      <w:bookmarkEnd w:id="96"/>
    </w:p>
    <w:p w:rsidR="00851E33" w:rsidP="00A44DBA" w:rsidRDefault="00851E33" w14:paraId="0DBAAA56" w14:textId="67239506">
      <w:r>
        <w:t xml:space="preserve">Hodnocením a posouzením nabídek bude pověřena </w:t>
      </w:r>
      <w:r w:rsidR="00C0425B">
        <w:t>hodnot</w:t>
      </w:r>
      <w:r w:rsidR="00B43EEB">
        <w:t>i</w:t>
      </w:r>
      <w:r w:rsidR="00C0425B">
        <w:t>cí</w:t>
      </w:r>
      <w:r>
        <w:t xml:space="preserve"> komise. </w:t>
      </w:r>
    </w:p>
    <w:p w:rsidR="00851E33" w:rsidP="00A44DBA" w:rsidRDefault="00851E33" w14:paraId="4D255BDD" w14:textId="2D9D19C6">
      <w:r>
        <w:t xml:space="preserve">Nabídky budou hodnoceny podle jejich </w:t>
      </w:r>
      <w:r>
        <w:rPr>
          <w:b/>
        </w:rPr>
        <w:t>ekonomické výhodnosti</w:t>
      </w:r>
      <w:r w:rsidR="00432D44">
        <w:rPr>
          <w:b/>
        </w:rPr>
        <w:t xml:space="preserve"> </w:t>
      </w:r>
      <w:r w:rsidRPr="000423A0" w:rsidR="00432D44">
        <w:t>dle níže stanovených kritérií</w:t>
      </w:r>
      <w:r>
        <w:t xml:space="preserve">. </w:t>
      </w:r>
    </w:p>
    <w:p w:rsidRPr="00DF14F9" w:rsidR="00851E33" w:rsidP="00DF14F9" w:rsidRDefault="00851E33" w14:paraId="2D421716" w14:textId="77777777">
      <w:pPr>
        <w:pStyle w:val="Nadpis2"/>
      </w:pPr>
      <w:bookmarkStart w:name="__RefHeading__36_750669131" w:id="97"/>
      <w:bookmarkStart w:name="__RefHeading__61_445886392" w:id="98"/>
      <w:bookmarkStart w:name="_Toc53998280" w:id="99"/>
      <w:bookmarkEnd w:id="97"/>
      <w:bookmarkEnd w:id="98"/>
      <w:r w:rsidRPr="00DF14F9">
        <w:t>Kritéria hodnocení</w:t>
      </w:r>
      <w:bookmarkEnd w:id="99"/>
    </w:p>
    <w:p w:rsidRPr="00664FCE" w:rsidR="00851E33" w:rsidP="00A44DBA" w:rsidRDefault="00851E33" w14:paraId="1BED316C" w14:textId="28CB4D82">
      <w:pPr>
        <w:rPr>
          <w:b/>
        </w:rPr>
      </w:pPr>
      <w:r>
        <w:t xml:space="preserve">Pro vyhodnocení ekonomické výhodnosti nabídky zadavatel dále stanovil následující kritéria hodnocení, jejich </w:t>
      </w:r>
      <w:r w:rsidR="005C286C">
        <w:t>sub-kritéria</w:t>
      </w:r>
      <w:r w:rsidR="00664FCE">
        <w:t xml:space="preserve"> a jejich váhy, přičemž </w:t>
      </w:r>
      <w:r w:rsidRPr="00664FCE" w:rsidR="00664FCE">
        <w:rPr>
          <w:b/>
        </w:rPr>
        <w:t xml:space="preserve">kritéria hodnocení </w:t>
      </w:r>
      <w:r w:rsidR="00BC154F">
        <w:rPr>
          <w:b/>
        </w:rPr>
        <w:t xml:space="preserve">pro dílčí část 1 </w:t>
      </w:r>
      <w:r w:rsidRPr="00664FCE" w:rsidR="00664FCE">
        <w:rPr>
          <w:b/>
        </w:rPr>
        <w:t>jsou:</w:t>
      </w:r>
    </w:p>
    <w:p w:rsidRPr="00EB1959" w:rsidR="00851E33" w:rsidP="00204A81" w:rsidRDefault="00851E33" w14:paraId="758DB8B3" w14:textId="7413E317">
      <w:pPr>
        <w:pStyle w:val="Odstavecseseznamem"/>
        <w:numPr>
          <w:ilvl w:val="0"/>
          <w:numId w:val="22"/>
        </w:numPr>
        <w:tabs>
          <w:tab w:val="right" w:leader="dot" w:pos="8789"/>
        </w:tabs>
      </w:pPr>
      <w:r w:rsidRPr="00EB1959">
        <w:t>Výše nabídkové ceny v Kč bez DPH</w:t>
      </w:r>
      <w:r w:rsidRPr="00EB1959">
        <w:tab/>
      </w:r>
      <w:r w:rsidRPr="00EB1959" w:rsidR="00892F12">
        <w:t>4</w:t>
      </w:r>
      <w:r w:rsidRPr="00EB1959" w:rsidR="007C65B3">
        <w:t>0</w:t>
      </w:r>
      <w:r w:rsidRPr="00EB1959">
        <w:t> %</w:t>
      </w:r>
    </w:p>
    <w:p w:rsidRPr="00F47713" w:rsidR="00F47713" w:rsidP="00204A81" w:rsidRDefault="00F47713" w14:paraId="54FF9D83" w14:textId="535AE590">
      <w:pPr>
        <w:pStyle w:val="Odstavecseseznamem"/>
        <w:numPr>
          <w:ilvl w:val="0"/>
          <w:numId w:val="22"/>
        </w:numPr>
        <w:tabs>
          <w:tab w:val="right" w:leader="dot" w:pos="8789"/>
        </w:tabs>
      </w:pPr>
      <w:r w:rsidRPr="00F47713">
        <w:t>Kvalita realizačního týmu dodavatele</w:t>
      </w:r>
      <w:r w:rsidRPr="00F47713">
        <w:tab/>
      </w:r>
      <w:r w:rsidR="00251338">
        <w:t>30</w:t>
      </w:r>
      <w:r w:rsidRPr="00F47713">
        <w:t xml:space="preserve"> %</w:t>
      </w:r>
    </w:p>
    <w:p w:rsidR="00851E33" w:rsidP="00204A81" w:rsidRDefault="00F47713" w14:paraId="58F39B45" w14:textId="65E0803B">
      <w:pPr>
        <w:pStyle w:val="Odstavecseseznamem"/>
        <w:numPr>
          <w:ilvl w:val="0"/>
          <w:numId w:val="22"/>
        </w:numPr>
        <w:tabs>
          <w:tab w:val="right" w:leader="dot" w:pos="8789"/>
        </w:tabs>
      </w:pPr>
      <w:r w:rsidRPr="00F47713">
        <w:t>Cíle vzdělávacího programu</w:t>
      </w:r>
      <w:r w:rsidRPr="00F47713" w:rsidR="00851E33">
        <w:tab/>
      </w:r>
      <w:r w:rsidRPr="00F47713">
        <w:t>2</w:t>
      </w:r>
      <w:r w:rsidRPr="00F47713" w:rsidR="00851E33">
        <w:t>0 %</w:t>
      </w:r>
    </w:p>
    <w:p w:rsidRPr="00F47713" w:rsidR="00251338" w:rsidP="00204A81" w:rsidRDefault="00FF6538" w14:paraId="70A4420E" w14:textId="39242A32">
      <w:pPr>
        <w:pStyle w:val="Odstavecseseznamem"/>
        <w:numPr>
          <w:ilvl w:val="0"/>
          <w:numId w:val="22"/>
        </w:numPr>
        <w:tabs>
          <w:tab w:val="right" w:leader="dot" w:pos="8789"/>
        </w:tabs>
      </w:pPr>
      <w:r w:rsidRPr="00FF6538">
        <w:t>Realizace ucelených vzdělávacích či výcvikových programů</w:t>
      </w:r>
      <w:r w:rsidRPr="00F47713" w:rsidR="00251338">
        <w:tab/>
      </w:r>
      <w:r w:rsidR="00251338">
        <w:t>10 %</w:t>
      </w:r>
    </w:p>
    <w:p w:rsidRPr="00664FCE" w:rsidR="00251338" w:rsidP="00251338" w:rsidRDefault="00251338" w14:paraId="518D2C6F" w14:textId="093A4B4C">
      <w:pPr>
        <w:rPr>
          <w:b/>
        </w:rPr>
      </w:pPr>
      <w:r>
        <w:rPr>
          <w:b/>
        </w:rPr>
        <w:t>K</w:t>
      </w:r>
      <w:r w:rsidRPr="00664FCE">
        <w:rPr>
          <w:b/>
        </w:rPr>
        <w:t xml:space="preserve">ritéria hodnocení </w:t>
      </w:r>
      <w:r>
        <w:rPr>
          <w:b/>
        </w:rPr>
        <w:t xml:space="preserve">pro dílčí část 2 </w:t>
      </w:r>
      <w:r w:rsidRPr="00664FCE">
        <w:rPr>
          <w:b/>
        </w:rPr>
        <w:t>jsou:</w:t>
      </w:r>
    </w:p>
    <w:p w:rsidRPr="00EB1959" w:rsidR="00251338" w:rsidP="00251338" w:rsidRDefault="00251338" w14:paraId="2FEE7B63" w14:textId="77777777">
      <w:pPr>
        <w:pStyle w:val="Odstavecseseznamem"/>
        <w:numPr>
          <w:ilvl w:val="0"/>
          <w:numId w:val="35"/>
        </w:numPr>
        <w:tabs>
          <w:tab w:val="right" w:leader="dot" w:pos="8789"/>
        </w:tabs>
      </w:pPr>
      <w:r w:rsidRPr="00EB1959">
        <w:t>Výše nabídkové ceny v Kč bez DPH</w:t>
      </w:r>
      <w:r w:rsidRPr="00EB1959">
        <w:tab/>
        <w:t>40 %</w:t>
      </w:r>
    </w:p>
    <w:p w:rsidR="00251338" w:rsidP="008B075A" w:rsidRDefault="00251338" w14:paraId="18C30A3B" w14:textId="77777777">
      <w:pPr>
        <w:pStyle w:val="Odstavecseseznamem"/>
        <w:numPr>
          <w:ilvl w:val="0"/>
          <w:numId w:val="35"/>
        </w:numPr>
        <w:tabs>
          <w:tab w:val="right" w:leader="dot" w:pos="8789"/>
        </w:tabs>
      </w:pPr>
      <w:r w:rsidRPr="00F47713">
        <w:t>Kvalita realizačního týmu dodavatele</w:t>
      </w:r>
      <w:r w:rsidRPr="00F47713">
        <w:tab/>
      </w:r>
      <w:r>
        <w:t>4</w:t>
      </w:r>
      <w:r w:rsidRPr="00F47713">
        <w:t>0 %</w:t>
      </w:r>
    </w:p>
    <w:p w:rsidR="00251338" w:rsidP="00251338" w:rsidRDefault="00251338" w14:paraId="5C136505" w14:textId="5E02494D">
      <w:pPr>
        <w:pStyle w:val="Odstavecseseznamem"/>
        <w:numPr>
          <w:ilvl w:val="0"/>
          <w:numId w:val="35"/>
        </w:numPr>
        <w:tabs>
          <w:tab w:val="right" w:leader="dot" w:pos="8789"/>
        </w:tabs>
      </w:pPr>
      <w:r w:rsidRPr="00F47713">
        <w:t>Cíle vzdělávacího programu</w:t>
      </w:r>
      <w:r w:rsidRPr="00F47713">
        <w:tab/>
        <w:t>20 %</w:t>
      </w:r>
    </w:p>
    <w:p w:rsidR="00851E33" w:rsidP="00A44DBA" w:rsidRDefault="00F47713" w14:paraId="05F763C1" w14:textId="58D41AC2">
      <w:r w:rsidRPr="00F47713">
        <w:t xml:space="preserve">V kritériu </w:t>
      </w:r>
      <w:r w:rsidRPr="00F47713" w:rsidR="00851E33">
        <w:t xml:space="preserve">č. 1 </w:t>
      </w:r>
      <w:r w:rsidRPr="00F47713" w:rsidR="00851E33">
        <w:rPr>
          <w:b/>
          <w:i/>
        </w:rPr>
        <w:t>„Výše nabídkové ceny v Kč bez DPH“</w:t>
      </w:r>
      <w:r w:rsidRPr="00F47713" w:rsidR="00851E33">
        <w:t xml:space="preserve"> bude hodnocena celková cena zakázky bez DPH. Hodnocení výše nabídkové ceny bude provedeno </w:t>
      </w:r>
      <w:r w:rsidRPr="00F47713" w:rsidR="00851E33">
        <w:rPr>
          <w:b/>
        </w:rPr>
        <w:t>v českých korunách (Kč)</w:t>
      </w:r>
      <w:r w:rsidRPr="00F47713" w:rsidR="00851E33">
        <w:t>. Pro případný přepočet nabídkové ceny bude použit kurz ČNB platný k poslednímu dni lhůty pro podávání nabídek</w:t>
      </w:r>
      <w:r w:rsidRPr="00F47713" w:rsidR="00851E33">
        <w:rPr>
          <w:rStyle w:val="Odkaznakoment2"/>
          <w:rFonts w:ascii="Calibri" w:hAnsi="Calibri" w:cs="Arial"/>
          <w:sz w:val="20"/>
          <w:szCs w:val="20"/>
        </w:rPr>
        <w:t xml:space="preserve">. </w:t>
      </w:r>
      <w:r w:rsidRPr="00F47713" w:rsidR="00851E33">
        <w:t xml:space="preserve">Jako nejvýhodnější bude hodnocena nabídka </w:t>
      </w:r>
      <w:r w:rsidRPr="00F47713" w:rsidR="00851E33">
        <w:rPr>
          <w:u w:val="single"/>
        </w:rPr>
        <w:t>s nejnižší nabídkovou cenou</w:t>
      </w:r>
      <w:r w:rsidRPr="00F47713" w:rsidR="00851E33">
        <w:t>.</w:t>
      </w:r>
    </w:p>
    <w:p w:rsidRPr="009E3FAF" w:rsidR="009E3FAF" w:rsidP="009E3FAF" w:rsidRDefault="00F02A5B" w14:paraId="1DE30285" w14:textId="3A680B2D">
      <w:pPr>
        <w:rPr>
          <w:rFonts w:cs="Arial"/>
          <w:szCs w:val="20"/>
        </w:rPr>
      </w:pPr>
      <w:r>
        <w:rPr>
          <w:rFonts w:cs="Arial"/>
          <w:szCs w:val="20"/>
        </w:rPr>
        <w:t>Bodové hodnocení p</w:t>
      </w:r>
      <w:r w:rsidRPr="009E3FAF" w:rsidR="009E3FAF">
        <w:rPr>
          <w:rFonts w:cs="Arial"/>
          <w:szCs w:val="20"/>
        </w:rPr>
        <w:t>ro</w:t>
      </w:r>
      <w:r w:rsidR="009E3FAF">
        <w:rPr>
          <w:rFonts w:cs="Arial"/>
          <w:szCs w:val="20"/>
        </w:rPr>
        <w:t xml:space="preserve"> </w:t>
      </w:r>
      <w:r w:rsidRPr="00F47713" w:rsidR="009E3FAF">
        <w:t>kritériu</w:t>
      </w:r>
      <w:r w:rsidR="009E3FAF">
        <w:t>m</w:t>
      </w:r>
      <w:r w:rsidRPr="00F47713" w:rsidR="009E3FAF">
        <w:t xml:space="preserve"> č. 1</w:t>
      </w:r>
      <w:r w:rsidRPr="00A63630">
        <w:t>:</w:t>
      </w:r>
      <w:r w:rsidRPr="009E3FAF" w:rsidR="009E3FAF">
        <w:rPr>
          <w:rFonts w:cs="Arial"/>
          <w:szCs w:val="20"/>
        </w:rPr>
        <w:t xml:space="preserve"> hodnocená nabídka</w:t>
      </w:r>
      <w:r>
        <w:rPr>
          <w:rFonts w:cs="Arial"/>
          <w:szCs w:val="20"/>
        </w:rPr>
        <w:t xml:space="preserve"> získá</w:t>
      </w:r>
      <w:r w:rsidRPr="009E3FAF" w:rsidR="009E3FAF">
        <w:rPr>
          <w:rFonts w:cs="Arial"/>
          <w:szCs w:val="20"/>
        </w:rPr>
        <w:t xml:space="preserve"> bodov</w:t>
      </w:r>
      <w:r w:rsidR="00513FF3">
        <w:rPr>
          <w:rFonts w:cs="Arial"/>
          <w:szCs w:val="20"/>
        </w:rPr>
        <w:t>é</w:t>
      </w:r>
      <w:r w:rsidRPr="009E3FAF" w:rsidR="009E3FAF">
        <w:rPr>
          <w:rFonts w:cs="Arial"/>
          <w:szCs w:val="20"/>
        </w:rPr>
        <w:t xml:space="preserve"> hodno</w:t>
      </w:r>
      <w:r w:rsidR="00513FF3">
        <w:rPr>
          <w:rFonts w:cs="Arial"/>
          <w:szCs w:val="20"/>
        </w:rPr>
        <w:t>cení</w:t>
      </w:r>
      <w:r w:rsidRPr="009E3FAF" w:rsidR="009E3FAF">
        <w:rPr>
          <w:rFonts w:cs="Arial"/>
          <w:szCs w:val="20"/>
        </w:rPr>
        <w:t>, kter</w:t>
      </w:r>
      <w:r w:rsidR="00513FF3">
        <w:rPr>
          <w:rFonts w:cs="Arial"/>
          <w:szCs w:val="20"/>
        </w:rPr>
        <w:t>é</w:t>
      </w:r>
      <w:r w:rsidRPr="009E3FAF" w:rsidR="009E3FAF">
        <w:rPr>
          <w:rFonts w:cs="Arial"/>
          <w:szCs w:val="20"/>
        </w:rPr>
        <w:t xml:space="preserve"> vznikne násobkem 100 a poměru hodnoty nejv</w:t>
      </w:r>
      <w:r w:rsidR="001F5DC9">
        <w:rPr>
          <w:rFonts w:cs="Arial"/>
          <w:szCs w:val="20"/>
        </w:rPr>
        <w:t>ý</w:t>
      </w:r>
      <w:r w:rsidRPr="009E3FAF" w:rsidR="009E3FAF">
        <w:rPr>
          <w:rFonts w:cs="Arial"/>
          <w:szCs w:val="20"/>
        </w:rPr>
        <w:t>hodnější nabídky k hodnocené nabídce. Následně je tato hodnota vynásobena vahou daného kritéria, viz následující vzorec</w:t>
      </w:r>
      <w:r w:rsidR="00A95BF6">
        <w:rPr>
          <w:rFonts w:cs="Arial"/>
          <w:szCs w:val="20"/>
        </w:rPr>
        <w:t xml:space="preserve"> </w:t>
      </w:r>
      <w:r w:rsidR="001B4186">
        <w:rPr>
          <w:rFonts w:cs="Arial"/>
          <w:szCs w:val="20"/>
        </w:rPr>
        <w:t>V</w:t>
      </w:r>
      <w:r w:rsidR="00A95BF6">
        <w:rPr>
          <w:rFonts w:cs="Arial"/>
          <w:szCs w:val="20"/>
        </w:rPr>
        <w:t xml:space="preserve">ýsledného </w:t>
      </w:r>
      <w:r w:rsidR="00380361">
        <w:rPr>
          <w:rFonts w:cs="Arial"/>
          <w:szCs w:val="20"/>
        </w:rPr>
        <w:t>c</w:t>
      </w:r>
      <w:r w:rsidR="00A95BF6">
        <w:rPr>
          <w:rFonts w:cs="Arial"/>
          <w:szCs w:val="20"/>
        </w:rPr>
        <w:t xml:space="preserve">elkového </w:t>
      </w:r>
      <w:r w:rsidR="00380361">
        <w:rPr>
          <w:rFonts w:cs="Arial"/>
          <w:szCs w:val="20"/>
        </w:rPr>
        <w:t>b</w:t>
      </w:r>
      <w:r w:rsidR="00A95BF6">
        <w:rPr>
          <w:rFonts w:cs="Arial"/>
          <w:szCs w:val="20"/>
        </w:rPr>
        <w:t xml:space="preserve">odového </w:t>
      </w:r>
      <w:r w:rsidR="00380361">
        <w:rPr>
          <w:rFonts w:cs="Arial"/>
          <w:szCs w:val="20"/>
        </w:rPr>
        <w:t>h</w:t>
      </w:r>
      <w:r w:rsidR="00A95BF6">
        <w:rPr>
          <w:rFonts w:cs="Arial"/>
          <w:szCs w:val="20"/>
        </w:rPr>
        <w:t>odnocení kritéria č. 1</w:t>
      </w:r>
      <w:r w:rsidRPr="009E3FAF" w:rsidR="009E3FAF">
        <w:rPr>
          <w:rFonts w:cs="Arial"/>
          <w:szCs w:val="20"/>
        </w:rPr>
        <w:t>:</w:t>
      </w:r>
    </w:p>
    <w:p w:rsidRPr="00010BC0" w:rsidR="00C049B1" w:rsidP="009E3FAF" w:rsidRDefault="009E3FAF" w14:paraId="31CA3DD3" w14:textId="1AD10073">
      <w:pPr>
        <w:rPr>
          <w:rFonts w:cs="Arial"/>
          <w:szCs w:val="20"/>
        </w:rPr>
      </w:pPr>
      <w:r w:rsidRPr="009E3FAF">
        <w:rPr>
          <w:rFonts w:cs="Arial"/>
          <w:szCs w:val="20"/>
        </w:rPr>
        <w:t xml:space="preserve">100 * (nejvýhodnější nabídka / hodnocená nabídka) * </w:t>
      </w:r>
      <w:r w:rsidR="005E6024">
        <w:rPr>
          <w:rFonts w:cs="Arial"/>
          <w:szCs w:val="20"/>
        </w:rPr>
        <w:t>0,4</w:t>
      </w:r>
    </w:p>
    <w:p w:rsidRPr="002A7663" w:rsidR="00F47713" w:rsidP="00A44DBA" w:rsidRDefault="00204A81" w14:paraId="04854387" w14:textId="0D61C58C">
      <w:r>
        <w:t>K</w:t>
      </w:r>
      <w:r w:rsidRPr="002A7663" w:rsidR="00851E33">
        <w:t>ritériu</w:t>
      </w:r>
      <w:r>
        <w:t>m</w:t>
      </w:r>
      <w:r w:rsidRPr="002A7663" w:rsidR="00851E33">
        <w:t xml:space="preserve"> č. 2</w:t>
      </w:r>
      <w:r w:rsidRPr="002A7663" w:rsidR="00851E33">
        <w:rPr>
          <w:i/>
        </w:rPr>
        <w:t xml:space="preserve"> </w:t>
      </w:r>
      <w:r w:rsidRPr="002A7663" w:rsidR="00851E33">
        <w:rPr>
          <w:b/>
          <w:i/>
        </w:rPr>
        <w:t>„</w:t>
      </w:r>
      <w:r w:rsidRPr="002A7663" w:rsidR="00F47713">
        <w:rPr>
          <w:b/>
          <w:i/>
        </w:rPr>
        <w:t>Kvalita realizačního týmu dodavatele</w:t>
      </w:r>
      <w:r w:rsidRPr="002A7663" w:rsidR="00851E33">
        <w:rPr>
          <w:b/>
          <w:i/>
        </w:rPr>
        <w:t>“</w:t>
      </w:r>
      <w:r w:rsidRPr="002A7663" w:rsidR="00F47713">
        <w:t xml:space="preserve"> bude hodnoceno</w:t>
      </w:r>
      <w:r>
        <w:t xml:space="preserve"> následovně:</w:t>
      </w:r>
    </w:p>
    <w:p w:rsidRPr="00B01532" w:rsidR="00F97CC1" w:rsidP="00A44DBA" w:rsidRDefault="009622DD" w14:paraId="735BFE97" w14:textId="4044D033">
      <w:pPr>
        <w:rPr>
          <w:rFonts w:ascii="Arial" w:hAnsi="Arial" w:cs="Arial"/>
          <w:color w:val="000000" w:themeColor="text1"/>
          <w:sz w:val="20"/>
          <w:szCs w:val="20"/>
        </w:rPr>
      </w:pPr>
      <w:r w:rsidRPr="004E7F11">
        <w:t>Zadavatel bude hodnotit naplnění tohoto kritéria na základě sub-kr</w:t>
      </w:r>
      <w:r w:rsidR="008B59D4">
        <w:t>itérií uvedených v tabul</w:t>
      </w:r>
      <w:r w:rsidR="004B5DD3">
        <w:t>kách</w:t>
      </w:r>
      <w:r w:rsidR="008B59D4">
        <w:t xml:space="preserve"> níže.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263"/>
        <w:gridCol w:w="2172"/>
        <w:gridCol w:w="2313"/>
        <w:gridCol w:w="2314"/>
      </w:tblGrid>
      <w:tr w:rsidRPr="00B01532" w:rsidR="00F97CC1" w:rsidTr="00876FC5" w14:paraId="5651CECC" w14:textId="77777777">
        <w:trPr>
          <w:cantSplit/>
          <w:jc w:val="center"/>
        </w:trPr>
        <w:tc>
          <w:tcPr>
            <w:tcW w:w="2263" w:type="dxa"/>
            <w:shd w:val="clear" w:color="auto" w:fill="F2F2F2" w:themeFill="background1" w:themeFillShade="F2"/>
            <w:vAlign w:val="center"/>
          </w:tcPr>
          <w:p w:rsidRPr="00B01532" w:rsidR="00F97CC1" w:rsidP="00BF0F77" w:rsidRDefault="00F97CC1" w14:paraId="04266BE0" w14:textId="0ED4ADBE">
            <w:pPr>
              <w:keepNext/>
              <w:widowControl w:val="false"/>
              <w:autoSpaceDE w:val="false"/>
              <w:autoSpaceDN w:val="false"/>
              <w:adjustRightInd w:val="false"/>
              <w:spacing w:before="0" w:after="0" w:line="259" w:lineRule="auto"/>
              <w:jc w:val="center"/>
              <w:rPr>
                <w:rFonts w:cs="Arial"/>
                <w:b/>
                <w:color w:val="000000" w:themeColor="text1"/>
                <w:sz w:val="16"/>
                <w:szCs w:val="16"/>
              </w:rPr>
            </w:pPr>
            <w:r w:rsidRPr="00B01532">
              <w:rPr>
                <w:rFonts w:cs="Arial"/>
                <w:b/>
                <w:color w:val="000000" w:themeColor="text1"/>
                <w:sz w:val="16"/>
                <w:szCs w:val="16"/>
              </w:rPr>
              <w:lastRenderedPageBreak/>
              <w:t>Sub</w:t>
            </w:r>
            <w:r>
              <w:rPr>
                <w:rFonts w:cs="Arial"/>
                <w:b/>
                <w:color w:val="000000" w:themeColor="text1"/>
                <w:sz w:val="16"/>
                <w:szCs w:val="16"/>
              </w:rPr>
              <w:t>-</w:t>
            </w:r>
            <w:r w:rsidRPr="00B01532">
              <w:rPr>
                <w:rFonts w:cs="Arial"/>
                <w:b/>
                <w:color w:val="000000" w:themeColor="text1"/>
                <w:sz w:val="16"/>
                <w:szCs w:val="16"/>
              </w:rPr>
              <w:t>kritérium</w:t>
            </w:r>
          </w:p>
        </w:tc>
        <w:tc>
          <w:tcPr>
            <w:tcW w:w="2172" w:type="dxa"/>
            <w:shd w:val="clear" w:color="auto" w:fill="F2F2F2" w:themeFill="background1" w:themeFillShade="F2"/>
            <w:vAlign w:val="center"/>
          </w:tcPr>
          <w:p w:rsidRPr="00B01532" w:rsidR="00F97CC1" w:rsidP="00BF0F77" w:rsidRDefault="00F97CC1" w14:paraId="5105317D" w14:textId="77777777">
            <w:pPr>
              <w:keepNext/>
              <w:widowControl w:val="false"/>
              <w:autoSpaceDE w:val="false"/>
              <w:autoSpaceDN w:val="false"/>
              <w:adjustRightInd w:val="false"/>
              <w:spacing w:before="0" w:after="0" w:line="259" w:lineRule="auto"/>
              <w:jc w:val="center"/>
              <w:rPr>
                <w:rFonts w:cs="Arial"/>
                <w:b/>
                <w:color w:val="000000" w:themeColor="text1"/>
                <w:sz w:val="16"/>
                <w:szCs w:val="16"/>
              </w:rPr>
            </w:pPr>
            <w:r w:rsidRPr="006B1404">
              <w:rPr>
                <w:rFonts w:cs="Arial"/>
                <w:b/>
                <w:color w:val="FF0000"/>
                <w:sz w:val="16"/>
                <w:szCs w:val="16"/>
              </w:rPr>
              <w:t>10 bodů</w:t>
            </w:r>
          </w:p>
        </w:tc>
        <w:tc>
          <w:tcPr>
            <w:tcW w:w="2313" w:type="dxa"/>
            <w:shd w:val="clear" w:color="auto" w:fill="F2F2F2" w:themeFill="background1" w:themeFillShade="F2"/>
            <w:vAlign w:val="center"/>
          </w:tcPr>
          <w:p w:rsidRPr="00B01532" w:rsidR="00F97CC1" w:rsidP="00BF0F77" w:rsidRDefault="00F97CC1" w14:paraId="260AED24" w14:textId="1019F9D0">
            <w:pPr>
              <w:keepNext/>
              <w:widowControl w:val="false"/>
              <w:autoSpaceDE w:val="false"/>
              <w:autoSpaceDN w:val="false"/>
              <w:adjustRightInd w:val="false"/>
              <w:spacing w:before="0" w:after="0" w:line="259" w:lineRule="auto"/>
              <w:jc w:val="center"/>
              <w:rPr>
                <w:rFonts w:cs="Arial"/>
                <w:b/>
                <w:color w:val="000000" w:themeColor="text1"/>
                <w:sz w:val="16"/>
                <w:szCs w:val="16"/>
              </w:rPr>
            </w:pPr>
            <w:r w:rsidRPr="006B1404">
              <w:rPr>
                <w:rFonts w:cs="Arial"/>
                <w:b/>
                <w:color w:val="FF0000"/>
                <w:sz w:val="16"/>
                <w:szCs w:val="16"/>
              </w:rPr>
              <w:t>15 bodů</w:t>
            </w:r>
          </w:p>
        </w:tc>
        <w:tc>
          <w:tcPr>
            <w:tcW w:w="2314" w:type="dxa"/>
            <w:shd w:val="clear" w:color="auto" w:fill="F2F2F2" w:themeFill="background1" w:themeFillShade="F2"/>
            <w:vAlign w:val="center"/>
          </w:tcPr>
          <w:p w:rsidRPr="00B01532" w:rsidR="00F97CC1" w:rsidP="00BF0F77" w:rsidRDefault="00F97CC1" w14:paraId="658C66D4" w14:textId="4F916559">
            <w:pPr>
              <w:keepNext/>
              <w:widowControl w:val="false"/>
              <w:autoSpaceDE w:val="false"/>
              <w:autoSpaceDN w:val="false"/>
              <w:adjustRightInd w:val="false"/>
              <w:spacing w:before="0" w:after="0" w:line="259" w:lineRule="auto"/>
              <w:jc w:val="center"/>
              <w:rPr>
                <w:rFonts w:cs="Arial"/>
                <w:b/>
                <w:color w:val="000000" w:themeColor="text1"/>
                <w:sz w:val="16"/>
                <w:szCs w:val="16"/>
              </w:rPr>
            </w:pPr>
            <w:r w:rsidRPr="006B1404">
              <w:rPr>
                <w:rFonts w:cs="Arial"/>
                <w:b/>
                <w:color w:val="FF0000"/>
                <w:sz w:val="16"/>
                <w:szCs w:val="16"/>
              </w:rPr>
              <w:t>20 bodů</w:t>
            </w:r>
          </w:p>
        </w:tc>
      </w:tr>
      <w:tr w:rsidRPr="00B01532" w:rsidR="00F97CC1" w:rsidTr="00876FC5" w14:paraId="7637EEAF" w14:textId="77777777">
        <w:trPr>
          <w:cantSplit/>
          <w:trHeight w:val="457"/>
          <w:jc w:val="center"/>
        </w:trPr>
        <w:tc>
          <w:tcPr>
            <w:tcW w:w="2263" w:type="dxa"/>
            <w:vAlign w:val="center"/>
          </w:tcPr>
          <w:p w:rsidRPr="00B01532" w:rsidR="00F97CC1" w:rsidP="00622CDD" w:rsidRDefault="004B5DD3" w14:paraId="1B7744A6" w14:textId="3263BF9C">
            <w:pPr>
              <w:keepNext/>
              <w:widowControl w:val="false"/>
              <w:autoSpaceDE w:val="false"/>
              <w:autoSpaceDN w:val="false"/>
              <w:adjustRightInd w:val="false"/>
              <w:spacing w:before="0" w:after="0" w:line="259" w:lineRule="auto"/>
              <w:rPr>
                <w:rFonts w:cs="Arial"/>
                <w:b/>
                <w:color w:val="000000" w:themeColor="text1"/>
                <w:sz w:val="16"/>
                <w:szCs w:val="16"/>
              </w:rPr>
            </w:pPr>
            <w:r>
              <w:rPr>
                <w:rFonts w:cs="Arial"/>
                <w:b/>
                <w:color w:val="000000" w:themeColor="text1"/>
                <w:sz w:val="16"/>
                <w:szCs w:val="16"/>
              </w:rPr>
              <w:t xml:space="preserve">2.1 </w:t>
            </w:r>
            <w:r w:rsidRPr="00B01532" w:rsidR="00F97CC1">
              <w:rPr>
                <w:rFonts w:cs="Arial"/>
                <w:b/>
                <w:color w:val="000000" w:themeColor="text1"/>
                <w:sz w:val="16"/>
                <w:szCs w:val="16"/>
              </w:rPr>
              <w:t>Délka praxe lektora</w:t>
            </w:r>
            <w:r w:rsidR="002A7663">
              <w:rPr>
                <w:rFonts w:cs="Arial"/>
                <w:b/>
                <w:color w:val="000000" w:themeColor="text1"/>
                <w:sz w:val="16"/>
                <w:szCs w:val="16"/>
              </w:rPr>
              <w:t xml:space="preserve"> </w:t>
            </w:r>
          </w:p>
        </w:tc>
        <w:tc>
          <w:tcPr>
            <w:tcW w:w="2172" w:type="dxa"/>
            <w:vAlign w:val="center"/>
          </w:tcPr>
          <w:p w:rsidRPr="00B01532" w:rsidR="00F97CC1" w:rsidP="00E31D15" w:rsidRDefault="00F97CC1" w14:paraId="4991544B" w14:textId="77777777">
            <w:pPr>
              <w:keepNext/>
              <w:widowControl w:val="false"/>
              <w:autoSpaceDE w:val="false"/>
              <w:autoSpaceDN w:val="false"/>
              <w:adjustRightInd w:val="false"/>
              <w:spacing w:before="0" w:after="0" w:line="259" w:lineRule="auto"/>
              <w:jc w:val="left"/>
              <w:rPr>
                <w:rFonts w:cs="Arial"/>
                <w:color w:val="000000" w:themeColor="text1"/>
                <w:sz w:val="16"/>
                <w:szCs w:val="16"/>
              </w:rPr>
            </w:pPr>
            <w:r w:rsidRPr="00B01532">
              <w:rPr>
                <w:rFonts w:cs="Arial"/>
                <w:color w:val="000000" w:themeColor="text1"/>
                <w:sz w:val="16"/>
                <w:szCs w:val="16"/>
              </w:rPr>
              <w:t>více jak 12 let</w:t>
            </w:r>
          </w:p>
        </w:tc>
        <w:tc>
          <w:tcPr>
            <w:tcW w:w="2313" w:type="dxa"/>
            <w:vAlign w:val="center"/>
          </w:tcPr>
          <w:p w:rsidRPr="00B01532" w:rsidR="00F97CC1" w:rsidP="00E31D15" w:rsidRDefault="00F97CC1" w14:paraId="410BA4A5" w14:textId="77777777">
            <w:pPr>
              <w:keepNext/>
              <w:widowControl w:val="false"/>
              <w:autoSpaceDE w:val="false"/>
              <w:autoSpaceDN w:val="false"/>
              <w:adjustRightInd w:val="false"/>
              <w:spacing w:before="0" w:after="0" w:line="259" w:lineRule="auto"/>
              <w:jc w:val="left"/>
              <w:rPr>
                <w:rFonts w:cs="Arial"/>
                <w:color w:val="000000" w:themeColor="text1"/>
                <w:sz w:val="16"/>
                <w:szCs w:val="16"/>
              </w:rPr>
            </w:pPr>
            <w:r w:rsidRPr="00B01532">
              <w:rPr>
                <w:rFonts w:cs="Arial"/>
                <w:color w:val="000000" w:themeColor="text1"/>
                <w:sz w:val="16"/>
                <w:szCs w:val="16"/>
              </w:rPr>
              <w:t>více jak 16 let</w:t>
            </w:r>
          </w:p>
        </w:tc>
        <w:tc>
          <w:tcPr>
            <w:tcW w:w="2314" w:type="dxa"/>
            <w:vAlign w:val="center"/>
          </w:tcPr>
          <w:p w:rsidRPr="00B01532" w:rsidR="00F97CC1" w:rsidP="00E31D15" w:rsidRDefault="00F97CC1" w14:paraId="13BDDF9B" w14:textId="77777777">
            <w:pPr>
              <w:keepNext/>
              <w:widowControl w:val="false"/>
              <w:autoSpaceDE w:val="false"/>
              <w:autoSpaceDN w:val="false"/>
              <w:adjustRightInd w:val="false"/>
              <w:spacing w:before="0" w:after="0" w:line="259" w:lineRule="auto"/>
              <w:jc w:val="left"/>
              <w:rPr>
                <w:rFonts w:cs="Arial"/>
                <w:color w:val="000000" w:themeColor="text1"/>
                <w:sz w:val="16"/>
                <w:szCs w:val="16"/>
              </w:rPr>
            </w:pPr>
            <w:r w:rsidRPr="00B01532">
              <w:rPr>
                <w:rFonts w:cs="Arial"/>
                <w:color w:val="000000" w:themeColor="text1"/>
                <w:sz w:val="16"/>
                <w:szCs w:val="16"/>
              </w:rPr>
              <w:t xml:space="preserve">více jak 20 let </w:t>
            </w:r>
          </w:p>
        </w:tc>
      </w:tr>
      <w:tr w:rsidRPr="00B01532" w:rsidR="00904CBC" w:rsidTr="00876FC5" w14:paraId="1F002829" w14:textId="77777777">
        <w:trPr>
          <w:cantSplit/>
          <w:jc w:val="center"/>
        </w:trPr>
        <w:tc>
          <w:tcPr>
            <w:tcW w:w="2263" w:type="dxa"/>
            <w:vAlign w:val="center"/>
          </w:tcPr>
          <w:p w:rsidRPr="00B01532" w:rsidR="00904CBC" w:rsidP="00D642F2" w:rsidRDefault="004B5DD3" w14:paraId="2771DF86" w14:textId="424D8DCA">
            <w:pPr>
              <w:keepNext/>
              <w:widowControl w:val="false"/>
              <w:autoSpaceDE w:val="false"/>
              <w:autoSpaceDN w:val="false"/>
              <w:adjustRightInd w:val="false"/>
              <w:spacing w:before="0" w:after="0" w:line="259" w:lineRule="auto"/>
              <w:jc w:val="left"/>
              <w:rPr>
                <w:rFonts w:cs="Arial"/>
                <w:b/>
                <w:color w:val="000000" w:themeColor="text1"/>
                <w:sz w:val="16"/>
                <w:szCs w:val="16"/>
              </w:rPr>
            </w:pPr>
            <w:r>
              <w:rPr>
                <w:rFonts w:cs="Arial"/>
                <w:b/>
                <w:color w:val="000000" w:themeColor="text1"/>
                <w:sz w:val="16"/>
                <w:szCs w:val="16"/>
              </w:rPr>
              <w:t xml:space="preserve">2.2 </w:t>
            </w:r>
            <w:r w:rsidR="00D23473">
              <w:rPr>
                <w:rFonts w:cs="Arial"/>
                <w:b/>
                <w:color w:val="000000" w:themeColor="text1"/>
                <w:sz w:val="16"/>
                <w:szCs w:val="16"/>
              </w:rPr>
              <w:t>Od</w:t>
            </w:r>
            <w:r w:rsidR="009E2DAD">
              <w:rPr>
                <w:rFonts w:cs="Arial"/>
                <w:b/>
                <w:color w:val="000000" w:themeColor="text1"/>
                <w:sz w:val="16"/>
                <w:szCs w:val="16"/>
              </w:rPr>
              <w:t>školené hodiny</w:t>
            </w:r>
            <w:r w:rsidRPr="00B01532" w:rsidR="00904CBC">
              <w:rPr>
                <w:rFonts w:cs="Arial"/>
                <w:b/>
                <w:color w:val="000000" w:themeColor="text1"/>
                <w:sz w:val="16"/>
                <w:szCs w:val="16"/>
              </w:rPr>
              <w:t xml:space="preserve"> lektora</w:t>
            </w:r>
            <w:r w:rsidR="00904CBC">
              <w:rPr>
                <w:rFonts w:cs="Arial"/>
                <w:b/>
                <w:color w:val="000000" w:themeColor="text1"/>
                <w:sz w:val="16"/>
                <w:szCs w:val="16"/>
              </w:rPr>
              <w:t xml:space="preserve"> </w:t>
            </w:r>
          </w:p>
        </w:tc>
        <w:tc>
          <w:tcPr>
            <w:tcW w:w="2172" w:type="dxa"/>
            <w:vAlign w:val="center"/>
          </w:tcPr>
          <w:p w:rsidRPr="00B01532" w:rsidR="00904CBC" w:rsidP="00E31D15" w:rsidRDefault="00904CBC" w14:paraId="5698F065" w14:textId="6B742FB3">
            <w:pPr>
              <w:keepNext/>
              <w:widowControl w:val="false"/>
              <w:autoSpaceDE w:val="false"/>
              <w:autoSpaceDN w:val="false"/>
              <w:adjustRightInd w:val="false"/>
              <w:spacing w:before="0" w:after="0" w:line="259" w:lineRule="auto"/>
              <w:jc w:val="left"/>
              <w:rPr>
                <w:rFonts w:cs="Arial"/>
                <w:color w:val="000000" w:themeColor="text1"/>
                <w:sz w:val="16"/>
                <w:szCs w:val="16"/>
              </w:rPr>
            </w:pPr>
            <w:r w:rsidRPr="00B01532">
              <w:rPr>
                <w:rFonts w:cs="Arial"/>
                <w:color w:val="000000" w:themeColor="text1"/>
                <w:sz w:val="16"/>
                <w:szCs w:val="16"/>
              </w:rPr>
              <w:t>Za poslední</w:t>
            </w:r>
            <w:r>
              <w:rPr>
                <w:rFonts w:cs="Arial"/>
                <w:color w:val="000000" w:themeColor="text1"/>
                <w:sz w:val="16"/>
                <w:szCs w:val="16"/>
              </w:rPr>
              <w:t>ch</w:t>
            </w:r>
            <w:r w:rsidRPr="00B01532">
              <w:rPr>
                <w:rFonts w:cs="Arial"/>
                <w:color w:val="000000" w:themeColor="text1"/>
                <w:sz w:val="16"/>
                <w:szCs w:val="16"/>
              </w:rPr>
              <w:t xml:space="preserve"> </w:t>
            </w:r>
            <w:r>
              <w:rPr>
                <w:rFonts w:cs="Arial"/>
                <w:color w:val="000000" w:themeColor="text1"/>
                <w:sz w:val="16"/>
                <w:szCs w:val="16"/>
              </w:rPr>
              <w:t>5</w:t>
            </w:r>
            <w:r w:rsidRPr="00B01532">
              <w:rPr>
                <w:rFonts w:cs="Arial"/>
                <w:color w:val="000000" w:themeColor="text1"/>
                <w:sz w:val="16"/>
                <w:szCs w:val="16"/>
              </w:rPr>
              <w:t xml:space="preserve"> </w:t>
            </w:r>
            <w:r>
              <w:rPr>
                <w:rFonts w:cs="Arial"/>
                <w:color w:val="000000" w:themeColor="text1"/>
                <w:sz w:val="16"/>
                <w:szCs w:val="16"/>
              </w:rPr>
              <w:t>let</w:t>
            </w:r>
            <w:r w:rsidRPr="00B01532">
              <w:rPr>
                <w:rFonts w:cs="Arial"/>
                <w:color w:val="000000" w:themeColor="text1"/>
                <w:sz w:val="16"/>
                <w:szCs w:val="16"/>
              </w:rPr>
              <w:t xml:space="preserve"> </w:t>
            </w:r>
            <w:r w:rsidRPr="00904CBC">
              <w:rPr>
                <w:rFonts w:cs="Arial"/>
                <w:sz w:val="16"/>
                <w:szCs w:val="16"/>
              </w:rPr>
              <w:t xml:space="preserve">proškolil či odpřednášel 400 </w:t>
            </w:r>
            <w:r w:rsidRPr="00B01532">
              <w:rPr>
                <w:rFonts w:cs="Arial"/>
                <w:color w:val="000000" w:themeColor="text1"/>
                <w:sz w:val="16"/>
                <w:szCs w:val="16"/>
              </w:rPr>
              <w:t>hodin nad rámec kvalifikačního kritéria</w:t>
            </w:r>
          </w:p>
        </w:tc>
        <w:tc>
          <w:tcPr>
            <w:tcW w:w="2313" w:type="dxa"/>
            <w:vAlign w:val="center"/>
          </w:tcPr>
          <w:p w:rsidRPr="00B01532" w:rsidR="00904CBC" w:rsidP="00E31D15" w:rsidRDefault="00904CBC" w14:paraId="444B2EEE" w14:textId="529554B7">
            <w:pPr>
              <w:keepNext/>
              <w:widowControl w:val="false"/>
              <w:autoSpaceDE w:val="false"/>
              <w:autoSpaceDN w:val="false"/>
              <w:adjustRightInd w:val="false"/>
              <w:spacing w:before="0" w:after="0" w:line="259" w:lineRule="auto"/>
              <w:jc w:val="left"/>
              <w:rPr>
                <w:rFonts w:cs="Arial"/>
                <w:color w:val="000000" w:themeColor="text1"/>
                <w:sz w:val="16"/>
                <w:szCs w:val="16"/>
              </w:rPr>
            </w:pPr>
            <w:r w:rsidRPr="00B01532">
              <w:rPr>
                <w:rFonts w:cs="Arial"/>
                <w:color w:val="000000" w:themeColor="text1"/>
                <w:sz w:val="16"/>
                <w:szCs w:val="16"/>
              </w:rPr>
              <w:t>Za poslední</w:t>
            </w:r>
            <w:r>
              <w:rPr>
                <w:rFonts w:cs="Arial"/>
                <w:color w:val="000000" w:themeColor="text1"/>
                <w:sz w:val="16"/>
                <w:szCs w:val="16"/>
              </w:rPr>
              <w:t>ch</w:t>
            </w:r>
            <w:r w:rsidRPr="00B01532">
              <w:rPr>
                <w:rFonts w:cs="Arial"/>
                <w:color w:val="000000" w:themeColor="text1"/>
                <w:sz w:val="16"/>
                <w:szCs w:val="16"/>
              </w:rPr>
              <w:t xml:space="preserve"> </w:t>
            </w:r>
            <w:r>
              <w:rPr>
                <w:rFonts w:cs="Arial"/>
                <w:color w:val="000000" w:themeColor="text1"/>
                <w:sz w:val="16"/>
                <w:szCs w:val="16"/>
              </w:rPr>
              <w:t>5</w:t>
            </w:r>
            <w:r w:rsidRPr="00B01532">
              <w:rPr>
                <w:rFonts w:cs="Arial"/>
                <w:color w:val="000000" w:themeColor="text1"/>
                <w:sz w:val="16"/>
                <w:szCs w:val="16"/>
              </w:rPr>
              <w:t xml:space="preserve"> </w:t>
            </w:r>
            <w:r>
              <w:rPr>
                <w:rFonts w:cs="Arial"/>
                <w:color w:val="000000" w:themeColor="text1"/>
                <w:sz w:val="16"/>
                <w:szCs w:val="16"/>
              </w:rPr>
              <w:t>let</w:t>
            </w:r>
            <w:r w:rsidRPr="00B01532">
              <w:rPr>
                <w:rFonts w:cs="Arial"/>
                <w:color w:val="000000" w:themeColor="text1"/>
                <w:sz w:val="16"/>
                <w:szCs w:val="16"/>
              </w:rPr>
              <w:t xml:space="preserve"> proškolil či odpřednášel 600 hodin nad rámec kvalifikačního kritéria</w:t>
            </w:r>
          </w:p>
        </w:tc>
        <w:tc>
          <w:tcPr>
            <w:tcW w:w="2314" w:type="dxa"/>
            <w:vAlign w:val="center"/>
          </w:tcPr>
          <w:p w:rsidRPr="00B01532" w:rsidR="00904CBC" w:rsidP="00E31D15" w:rsidRDefault="00904CBC" w14:paraId="13542AF1" w14:textId="31967DFC">
            <w:pPr>
              <w:keepNext/>
              <w:widowControl w:val="false"/>
              <w:autoSpaceDE w:val="false"/>
              <w:autoSpaceDN w:val="false"/>
              <w:adjustRightInd w:val="false"/>
              <w:spacing w:before="0" w:after="0" w:line="259" w:lineRule="auto"/>
              <w:jc w:val="left"/>
              <w:rPr>
                <w:rFonts w:cs="Arial"/>
                <w:color w:val="000000" w:themeColor="text1"/>
                <w:sz w:val="16"/>
                <w:szCs w:val="16"/>
              </w:rPr>
            </w:pPr>
            <w:r w:rsidRPr="00B01532">
              <w:rPr>
                <w:rFonts w:cs="Arial"/>
                <w:color w:val="000000" w:themeColor="text1"/>
                <w:sz w:val="16"/>
                <w:szCs w:val="16"/>
              </w:rPr>
              <w:t>Za poslední</w:t>
            </w:r>
            <w:r>
              <w:rPr>
                <w:rFonts w:cs="Arial"/>
                <w:color w:val="000000" w:themeColor="text1"/>
                <w:sz w:val="16"/>
                <w:szCs w:val="16"/>
              </w:rPr>
              <w:t>ch</w:t>
            </w:r>
            <w:r w:rsidRPr="00B01532">
              <w:rPr>
                <w:rFonts w:cs="Arial"/>
                <w:color w:val="000000" w:themeColor="text1"/>
                <w:sz w:val="16"/>
                <w:szCs w:val="16"/>
              </w:rPr>
              <w:t xml:space="preserve"> </w:t>
            </w:r>
            <w:r>
              <w:rPr>
                <w:rFonts w:cs="Arial"/>
                <w:color w:val="000000" w:themeColor="text1"/>
                <w:sz w:val="16"/>
                <w:szCs w:val="16"/>
              </w:rPr>
              <w:t>5</w:t>
            </w:r>
            <w:r w:rsidRPr="00B01532">
              <w:rPr>
                <w:rFonts w:cs="Arial"/>
                <w:color w:val="000000" w:themeColor="text1"/>
                <w:sz w:val="16"/>
                <w:szCs w:val="16"/>
              </w:rPr>
              <w:t xml:space="preserve"> </w:t>
            </w:r>
            <w:r>
              <w:rPr>
                <w:rFonts w:cs="Arial"/>
                <w:color w:val="000000" w:themeColor="text1"/>
                <w:sz w:val="16"/>
                <w:szCs w:val="16"/>
              </w:rPr>
              <w:t>let</w:t>
            </w:r>
            <w:r w:rsidRPr="00B01532">
              <w:rPr>
                <w:rFonts w:cs="Arial"/>
                <w:color w:val="000000" w:themeColor="text1"/>
                <w:sz w:val="16"/>
                <w:szCs w:val="16"/>
              </w:rPr>
              <w:t xml:space="preserve"> proškolil či odpřednášel 1000 hodin nad rámec kvalifikačního kritéria</w:t>
            </w:r>
          </w:p>
        </w:tc>
      </w:tr>
      <w:tr w:rsidRPr="00B01532" w:rsidR="00F97CC1" w:rsidTr="008B075A" w14:paraId="09352AB4" w14:textId="77777777">
        <w:trPr>
          <w:cantSplit/>
          <w:jc w:val="center"/>
        </w:trPr>
        <w:tc>
          <w:tcPr>
            <w:tcW w:w="2263" w:type="dxa"/>
            <w:shd w:val="clear" w:color="auto" w:fill="auto"/>
            <w:vAlign w:val="center"/>
          </w:tcPr>
          <w:p w:rsidRPr="008B075A" w:rsidR="00F97CC1" w:rsidP="00622CDD" w:rsidRDefault="004B5DD3" w14:paraId="6085D78A" w14:textId="7A5F14EF">
            <w:pPr>
              <w:keepNext/>
              <w:widowControl w:val="false"/>
              <w:autoSpaceDE w:val="false"/>
              <w:autoSpaceDN w:val="false"/>
              <w:adjustRightInd w:val="false"/>
              <w:spacing w:before="0" w:after="0" w:line="259" w:lineRule="auto"/>
              <w:rPr>
                <w:rFonts w:cs="Arial"/>
                <w:b/>
                <w:color w:val="000000" w:themeColor="text1"/>
                <w:sz w:val="16"/>
                <w:szCs w:val="16"/>
              </w:rPr>
            </w:pPr>
            <w:r w:rsidRPr="008B075A">
              <w:rPr>
                <w:rFonts w:cs="Arial"/>
                <w:b/>
                <w:color w:val="000000" w:themeColor="text1"/>
                <w:sz w:val="16"/>
                <w:szCs w:val="16"/>
              </w:rPr>
              <w:t xml:space="preserve">2.3 </w:t>
            </w:r>
            <w:r w:rsidRPr="008B075A" w:rsidR="00F97CC1">
              <w:rPr>
                <w:rFonts w:cs="Arial"/>
                <w:b/>
                <w:color w:val="000000" w:themeColor="text1"/>
                <w:sz w:val="16"/>
                <w:szCs w:val="16"/>
              </w:rPr>
              <w:t xml:space="preserve">Publikační činnost </w:t>
            </w:r>
          </w:p>
        </w:tc>
        <w:tc>
          <w:tcPr>
            <w:tcW w:w="2172" w:type="dxa"/>
            <w:shd w:val="clear" w:color="auto" w:fill="auto"/>
            <w:vAlign w:val="center"/>
          </w:tcPr>
          <w:p w:rsidRPr="008B075A" w:rsidR="00F97CC1" w:rsidP="00E31D15" w:rsidRDefault="00AA6393" w14:paraId="09AAC12C" w14:textId="230D2600">
            <w:pPr>
              <w:keepNext/>
              <w:widowControl w:val="false"/>
              <w:autoSpaceDE w:val="false"/>
              <w:autoSpaceDN w:val="false"/>
              <w:adjustRightInd w:val="false"/>
              <w:spacing w:before="0" w:after="0" w:line="259" w:lineRule="auto"/>
              <w:jc w:val="left"/>
              <w:rPr>
                <w:rFonts w:cs="Arial"/>
                <w:color w:val="000000" w:themeColor="text1"/>
                <w:sz w:val="16"/>
                <w:szCs w:val="16"/>
              </w:rPr>
            </w:pPr>
            <w:r w:rsidRPr="008B075A">
              <w:rPr>
                <w:rFonts w:cs="Arial"/>
                <w:color w:val="000000" w:themeColor="text1"/>
                <w:sz w:val="16"/>
                <w:szCs w:val="16"/>
              </w:rPr>
              <w:t>Více než 5</w:t>
            </w:r>
            <w:r w:rsidRPr="008B075A" w:rsidR="00F97CC1">
              <w:rPr>
                <w:rFonts w:cs="Arial"/>
                <w:color w:val="000000" w:themeColor="text1"/>
                <w:sz w:val="16"/>
                <w:szCs w:val="16"/>
              </w:rPr>
              <w:t xml:space="preserve"> publikací</w:t>
            </w:r>
            <w:r w:rsidRPr="008B075A">
              <w:rPr>
                <w:rFonts w:cs="Arial"/>
                <w:color w:val="000000" w:themeColor="text1"/>
                <w:sz w:val="16"/>
                <w:szCs w:val="16"/>
              </w:rPr>
              <w:t xml:space="preserve"> a méně než 30 publikací</w:t>
            </w:r>
            <w:r w:rsidRPr="008B075A" w:rsidR="00F97CC1">
              <w:rPr>
                <w:rFonts w:cs="Arial"/>
                <w:color w:val="000000" w:themeColor="text1"/>
                <w:sz w:val="16"/>
                <w:szCs w:val="16"/>
              </w:rPr>
              <w:t xml:space="preserve"> v odborné publikaci či periodiku či v internetovém zdroji (odborný rozhovor, článek na odborné téma)</w:t>
            </w:r>
          </w:p>
        </w:tc>
        <w:tc>
          <w:tcPr>
            <w:tcW w:w="2313" w:type="dxa"/>
            <w:shd w:val="clear" w:color="auto" w:fill="auto"/>
            <w:vAlign w:val="center"/>
          </w:tcPr>
          <w:p w:rsidRPr="008B075A" w:rsidR="00F97CC1" w:rsidP="00E31D15" w:rsidRDefault="00AA6393" w14:paraId="74C00950" w14:textId="66920CC6">
            <w:pPr>
              <w:keepNext/>
              <w:widowControl w:val="false"/>
              <w:autoSpaceDE w:val="false"/>
              <w:autoSpaceDN w:val="false"/>
              <w:adjustRightInd w:val="false"/>
              <w:spacing w:before="0" w:after="0" w:line="259" w:lineRule="auto"/>
              <w:jc w:val="left"/>
              <w:rPr>
                <w:rFonts w:cs="Arial"/>
                <w:color w:val="000000" w:themeColor="text1"/>
                <w:sz w:val="16"/>
                <w:szCs w:val="16"/>
              </w:rPr>
            </w:pPr>
            <w:r w:rsidRPr="008B075A">
              <w:rPr>
                <w:rFonts w:cs="Arial"/>
                <w:sz w:val="16"/>
                <w:szCs w:val="16"/>
              </w:rPr>
              <w:t>30</w:t>
            </w:r>
            <w:r w:rsidRPr="008B075A" w:rsidR="00E428C2">
              <w:rPr>
                <w:rFonts w:cs="Arial"/>
                <w:sz w:val="16"/>
                <w:szCs w:val="16"/>
              </w:rPr>
              <w:t>–</w:t>
            </w:r>
            <w:r w:rsidRPr="008B075A" w:rsidR="00F97CC1">
              <w:rPr>
                <w:rFonts w:cs="Arial"/>
                <w:sz w:val="16"/>
                <w:szCs w:val="16"/>
              </w:rPr>
              <w:t xml:space="preserve">50 </w:t>
            </w:r>
            <w:r w:rsidRPr="008B075A" w:rsidR="00F97CC1">
              <w:rPr>
                <w:rFonts w:cs="Arial"/>
                <w:color w:val="000000" w:themeColor="text1"/>
                <w:sz w:val="16"/>
                <w:szCs w:val="16"/>
              </w:rPr>
              <w:t>publikací v odborné publikaci či periodiku či v internetovém zdroji (odborný rozhovor, článek na odborné téma)</w:t>
            </w:r>
          </w:p>
        </w:tc>
        <w:tc>
          <w:tcPr>
            <w:tcW w:w="2314" w:type="dxa"/>
            <w:shd w:val="clear" w:color="auto" w:fill="auto"/>
            <w:vAlign w:val="center"/>
          </w:tcPr>
          <w:p w:rsidRPr="008B075A" w:rsidR="00F97CC1" w:rsidP="00E31D15" w:rsidRDefault="00F97CC1" w14:paraId="173FE4B1" w14:textId="1BC4D301">
            <w:pPr>
              <w:keepNext/>
              <w:widowControl w:val="false"/>
              <w:autoSpaceDE w:val="false"/>
              <w:autoSpaceDN w:val="false"/>
              <w:adjustRightInd w:val="false"/>
              <w:spacing w:before="0" w:after="0" w:line="259" w:lineRule="auto"/>
              <w:jc w:val="left"/>
              <w:rPr>
                <w:rFonts w:cs="Arial"/>
                <w:color w:val="000000" w:themeColor="text1"/>
                <w:sz w:val="16"/>
                <w:szCs w:val="16"/>
              </w:rPr>
            </w:pPr>
            <w:r w:rsidRPr="008B075A">
              <w:rPr>
                <w:rFonts w:cs="Arial"/>
                <w:color w:val="000000" w:themeColor="text1"/>
                <w:sz w:val="16"/>
                <w:szCs w:val="16"/>
              </w:rPr>
              <w:t>Nad 50 publikací a min 1 vydaná kniha v daném oboru (odborný rozhovor, článek na odborné téma)</w:t>
            </w:r>
          </w:p>
        </w:tc>
      </w:tr>
    </w:tbl>
    <w:p w:rsidR="00876FC5" w:rsidP="00A44DBA" w:rsidRDefault="004060BD" w14:paraId="08CEBF70" w14:textId="71B70316">
      <w:r>
        <w:t xml:space="preserve">V </w:t>
      </w:r>
      <w:r w:rsidR="00876FC5">
        <w:t>sub-</w:t>
      </w:r>
      <w:r w:rsidRPr="00F47713" w:rsidR="00876FC5">
        <w:t xml:space="preserve">kritériu </w:t>
      </w:r>
      <w:r w:rsidRPr="007971ED" w:rsidR="00876FC5">
        <w:rPr>
          <w:b/>
        </w:rPr>
        <w:t>Délka praxe lektora</w:t>
      </w:r>
      <w:r w:rsidR="00876FC5">
        <w:t xml:space="preserve"> pro </w:t>
      </w:r>
      <w:r w:rsidRPr="007971ED" w:rsidR="00876FC5">
        <w:rPr>
          <w:u w:val="single"/>
        </w:rPr>
        <w:t>dílčí plnění č. 1 Měkké a manažerské dovednosti</w:t>
      </w:r>
      <w:r w:rsidRPr="00F47713" w:rsidR="00876FC5">
        <w:t xml:space="preserve"> bude pro stanovení výsledné hodnoty použit průměr šesti (6) lektorů s nejdelší délkou praxe, kteří budou realizovat výuku v rozsahu minimálně osm (8) škol</w:t>
      </w:r>
      <w:r w:rsidR="00876FC5">
        <w:t>i</w:t>
      </w:r>
      <w:r w:rsidRPr="00F47713" w:rsidR="00876FC5">
        <w:t>cích dnů.</w:t>
      </w:r>
      <w:r w:rsidR="00876FC5">
        <w:t xml:space="preserve"> </w:t>
      </w:r>
      <w:r w:rsidR="00776D12">
        <w:t xml:space="preserve">Pro </w:t>
      </w:r>
      <w:r w:rsidRPr="00776D12" w:rsidR="00776D12">
        <w:rPr>
          <w:u w:val="single"/>
        </w:rPr>
        <w:t xml:space="preserve">dílčí </w:t>
      </w:r>
      <w:r w:rsidRPr="005F1325" w:rsidR="00776D12">
        <w:rPr>
          <w:u w:val="single"/>
        </w:rPr>
        <w:t>plnění č. 2 Technické a jiné odborné vzdělávání</w:t>
      </w:r>
      <w:r w:rsidR="00776D12">
        <w:t xml:space="preserve"> </w:t>
      </w:r>
      <w:r w:rsidR="00622CDD">
        <w:t xml:space="preserve">bude pro stanovení výsledné hodnoty použit průměr dvou (2) lektorů s nejdelší délkou praxe. </w:t>
      </w:r>
      <w:r w:rsidR="00876FC5">
        <w:t>Délku praxe v letech uvede každý lektor ve svém profesním životopisu</w:t>
      </w:r>
      <w:r w:rsidR="000F362A">
        <w:t xml:space="preserve"> (Příloha </w:t>
      </w:r>
      <w:r w:rsidR="000F3132">
        <w:t>1b</w:t>
      </w:r>
      <w:r w:rsidR="000F362A">
        <w:t>) resp. 2b) k Seznamu členů realizačního týmu)</w:t>
      </w:r>
      <w:r w:rsidR="00876FC5">
        <w:t>, který účastník předloží spolu s ostatními dokumenty dle bodu 3.3.2 této zadávací dokumentace.</w:t>
      </w:r>
      <w:r w:rsidRPr="00F47713" w:rsidR="00876FC5">
        <w:t xml:space="preserve"> U</w:t>
      </w:r>
      <w:r w:rsidR="00420AC2">
        <w:t> </w:t>
      </w:r>
      <w:r w:rsidRPr="00F47713" w:rsidR="00876FC5">
        <w:t xml:space="preserve">lektorů, kteří nesplní tuto podmínku, bude do výpočtu použita hodnota nula (0). </w:t>
      </w:r>
    </w:p>
    <w:p w:rsidRPr="00B01532" w:rsidR="00876FC5" w:rsidP="00A44DBA" w:rsidRDefault="00876FC5" w14:paraId="7E92ED65" w14:textId="0A6DB391">
      <w:r>
        <w:t xml:space="preserve">Pro sub-kritérium </w:t>
      </w:r>
      <w:r w:rsidRPr="007971ED">
        <w:rPr>
          <w:b/>
        </w:rPr>
        <w:t>Odškolené hodiny lektora</w:t>
      </w:r>
      <w:r>
        <w:t xml:space="preserve"> pro </w:t>
      </w:r>
      <w:r w:rsidRPr="007971ED">
        <w:rPr>
          <w:u w:val="single"/>
        </w:rPr>
        <w:t>dílčí plnění č.</w:t>
      </w:r>
      <w:r w:rsidR="00780F43">
        <w:rPr>
          <w:u w:val="single"/>
        </w:rPr>
        <w:t xml:space="preserve"> </w:t>
      </w:r>
      <w:r w:rsidRPr="007971ED">
        <w:rPr>
          <w:u w:val="single"/>
        </w:rPr>
        <w:t>1 Měkké a manažerské dovednosti</w:t>
      </w:r>
      <w:r>
        <w:t xml:space="preserve"> bude pro stanovení </w:t>
      </w:r>
      <w:r w:rsidRPr="00B01532">
        <w:t>výsledné hodnoty použit průměr čtyř (4) lektorů s nejvyšším počtem proškolených výukových hodin, přičemž nejnižší možný počet škol</w:t>
      </w:r>
      <w:r>
        <w:t>i</w:t>
      </w:r>
      <w:r w:rsidRPr="00B01532">
        <w:t>cích dnů u jednoho lektora potřebný pro zařazení do tohoto vyhodnocení je osm (8) škol</w:t>
      </w:r>
      <w:r>
        <w:t>i</w:t>
      </w:r>
      <w:r w:rsidRPr="00B01532">
        <w:t>cích dn</w:t>
      </w:r>
      <w:r>
        <w:t>ů.</w:t>
      </w:r>
      <w:r w:rsidR="00622CDD">
        <w:t xml:space="preserve"> Pro </w:t>
      </w:r>
      <w:r w:rsidRPr="00776D12" w:rsidR="00622CDD">
        <w:rPr>
          <w:u w:val="single"/>
        </w:rPr>
        <w:t xml:space="preserve">dílčí </w:t>
      </w:r>
      <w:r w:rsidRPr="005F1325" w:rsidR="00622CDD">
        <w:rPr>
          <w:u w:val="single"/>
        </w:rPr>
        <w:t>plnění č. 2 Technické a jiné odborné vzdělávání</w:t>
      </w:r>
      <w:r w:rsidR="00622CDD">
        <w:t xml:space="preserve"> bude pro stanovení výsledné hodnoty použit průměr dvou (2) lektorů </w:t>
      </w:r>
      <w:r w:rsidR="005F0768">
        <w:t>z</w:t>
      </w:r>
      <w:r w:rsidR="00622CDD">
        <w:t> </w:t>
      </w:r>
      <w:r w:rsidRPr="00B01532" w:rsidR="00622CDD">
        <w:t>lektorů s nejvyšším počtem proškolených výukových hodin</w:t>
      </w:r>
      <w:r w:rsidR="00622CDD">
        <w:t>.</w:t>
      </w:r>
      <w:r w:rsidRPr="00B01532">
        <w:t xml:space="preserve"> </w:t>
      </w:r>
      <w:r w:rsidR="00414411">
        <w:t>Počet Odškolených hodin lektora uvede každý lektor ve svém profesním životopisu (Příloha 1b) resp. 2b) k Seznamu členů realizačního týmu), který účastník předloží spolu s ostatními dokumenty dle bodu 3.3.2 této zadávací dokumentace</w:t>
      </w:r>
      <w:r w:rsidRPr="00B01532" w:rsidR="00414411">
        <w:t xml:space="preserve"> </w:t>
      </w:r>
      <w:r w:rsidR="00414411">
        <w:t xml:space="preserve">. </w:t>
      </w:r>
      <w:r w:rsidRPr="00B01532">
        <w:t>U lektorů, kteří nesplní tuto podmínku, bude do výpočtu použita hodnota nula (0).</w:t>
      </w:r>
    </w:p>
    <w:p w:rsidRPr="00E428C2" w:rsidR="00876FC5" w:rsidP="00A44DBA" w:rsidRDefault="00420AC2" w14:paraId="65AA475B" w14:textId="21F3A86A">
      <w:r>
        <w:t>V</w:t>
      </w:r>
      <w:r w:rsidRPr="00E428C2">
        <w:t xml:space="preserve"> </w:t>
      </w:r>
      <w:r w:rsidRPr="00E428C2" w:rsidR="00876FC5">
        <w:t xml:space="preserve">sub-kritériu </w:t>
      </w:r>
      <w:r w:rsidRPr="007971ED" w:rsidR="00876FC5">
        <w:rPr>
          <w:b/>
        </w:rPr>
        <w:t>Publikační činnost</w:t>
      </w:r>
      <w:r w:rsidRPr="00E428C2" w:rsidR="00876FC5">
        <w:t xml:space="preserve"> bude pro stanovení výsledné hodnoty použit součet hodnot šesti (6) lektorů s nejvyšším počtem publikací, </w:t>
      </w:r>
      <w:r w:rsidRPr="00E31D15" w:rsidR="00876FC5">
        <w:t>přičemž nejnižší možný počet škol</w:t>
      </w:r>
      <w:r w:rsidR="00876FC5">
        <w:t>i</w:t>
      </w:r>
      <w:r w:rsidRPr="00E31D15" w:rsidR="00876FC5">
        <w:t>cích dnů u jednoho lektora</w:t>
      </w:r>
      <w:r>
        <w:t>,</w:t>
      </w:r>
      <w:r w:rsidRPr="00E31D15" w:rsidR="00876FC5">
        <w:t xml:space="preserve"> potřebný pro zařazení do tohoto vyhodnocení</w:t>
      </w:r>
      <w:r>
        <w:t>,</w:t>
      </w:r>
      <w:r w:rsidRPr="00E31D15" w:rsidR="00876FC5">
        <w:t xml:space="preserve"> je osm (8) škol</w:t>
      </w:r>
      <w:r w:rsidR="00876FC5">
        <w:t>i</w:t>
      </w:r>
      <w:r w:rsidRPr="00E31D15" w:rsidR="00876FC5">
        <w:t>cích dnů.</w:t>
      </w:r>
      <w:r w:rsidRPr="00E428C2" w:rsidR="00876FC5">
        <w:t xml:space="preserve"> Publikační činnost se musí týkat oblastí a témat, které se vztahují k předmětu </w:t>
      </w:r>
      <w:r w:rsidR="00876FC5">
        <w:t>veřejné zakázky</w:t>
      </w:r>
      <w:r w:rsidRPr="00E428C2" w:rsidR="00876FC5">
        <w:t xml:space="preserve"> (např. psychologie, pedagogika, problematika seniorů ve společnosti a organizaci, psychoterapie, sociologie, koučink atd.</w:t>
      </w:r>
      <w:r w:rsidR="00876FC5">
        <w:t xml:space="preserve"> pro </w:t>
      </w:r>
      <w:r w:rsidRPr="005F1325" w:rsidR="00876FC5">
        <w:rPr>
          <w:u w:val="single"/>
        </w:rPr>
        <w:t>dílčí plnění č. 1 Měkké a manažerské dovednosti</w:t>
      </w:r>
      <w:r w:rsidR="00876FC5">
        <w:t xml:space="preserve">, resp. </w:t>
      </w:r>
      <w:r w:rsidRPr="00E428C2" w:rsidR="00876FC5">
        <w:t>např. pneumatika, hydraulika, automatizace, industry 4.0 atd.</w:t>
      </w:r>
      <w:r w:rsidR="00876FC5">
        <w:t xml:space="preserve"> pro </w:t>
      </w:r>
      <w:r w:rsidRPr="005F1325" w:rsidR="00876FC5">
        <w:rPr>
          <w:u w:val="single"/>
        </w:rPr>
        <w:t>dílčí plnění č. 2 Technické a jiné odborné vzdělávání</w:t>
      </w:r>
      <w:r>
        <w:rPr>
          <w:u w:val="single"/>
        </w:rPr>
        <w:t>)</w:t>
      </w:r>
      <w:r w:rsidRPr="00E428C2" w:rsidR="00876FC5">
        <w:t xml:space="preserve">. Pro doložení tohoto hodnotícího kritéria předloží </w:t>
      </w:r>
      <w:r>
        <w:t xml:space="preserve">účastník </w:t>
      </w:r>
      <w:r w:rsidRPr="00E428C2" w:rsidR="00876FC5">
        <w:t xml:space="preserve">seznam odborných publikací </w:t>
      </w:r>
      <w:r>
        <w:t xml:space="preserve">lektorů </w:t>
      </w:r>
      <w:r w:rsidRPr="00E428C2" w:rsidR="00876FC5">
        <w:t xml:space="preserve">s uvedením názvu </w:t>
      </w:r>
      <w:r>
        <w:t xml:space="preserve">publikace (u článků včetně názvu </w:t>
      </w:r>
      <w:r w:rsidRPr="00E428C2" w:rsidR="00876FC5">
        <w:t>periodika</w:t>
      </w:r>
      <w:r>
        <w:t>)</w:t>
      </w:r>
      <w:r w:rsidRPr="00E428C2" w:rsidR="00876FC5">
        <w:t>, doby vydání</w:t>
      </w:r>
      <w:r>
        <w:t xml:space="preserve"> a</w:t>
      </w:r>
      <w:r w:rsidRPr="00E428C2" w:rsidR="00876FC5">
        <w:t xml:space="preserve"> téma</w:t>
      </w:r>
      <w:r>
        <w:t>tu</w:t>
      </w:r>
      <w:r w:rsidRPr="00E428C2" w:rsidR="00876FC5">
        <w:t xml:space="preserve"> publikovaného článku, knihy nebo rozhovoru.</w:t>
      </w:r>
      <w:r w:rsidR="00876FC5">
        <w:t xml:space="preserve"> </w:t>
      </w:r>
      <w:r w:rsidRPr="00E428C2" w:rsidR="00876FC5">
        <w:t xml:space="preserve">U lektorů, kteří nesplní tuto podmínku, bude do výpočtu použita hodnota nula (0). </w:t>
      </w:r>
    </w:p>
    <w:tbl>
      <w:tblPr>
        <w:tblStyle w:val="Mkatabulky"/>
        <w:tblW w:w="0" w:type="auto"/>
        <w:tblInd w:w="0" w:type="dxa"/>
        <w:tblLook w:firstRow="1" w:lastRow="0" w:firstColumn="1" w:lastColumn="0" w:noHBand="0" w:noVBand="1" w:val="04A0"/>
      </w:tblPr>
      <w:tblGrid>
        <w:gridCol w:w="3397"/>
        <w:gridCol w:w="5665"/>
      </w:tblGrid>
      <w:tr w:rsidRPr="00420AC2" w:rsidR="00B3257B" w:rsidTr="00D642F2" w14:paraId="3FFD5847" w14:textId="77777777">
        <w:trPr>
          <w:cantSplit/>
        </w:trPr>
        <w:tc>
          <w:tcPr>
            <w:tcW w:w="3397" w:type="dxa"/>
            <w:shd w:val="clear" w:color="auto" w:fill="F2F2F2" w:themeFill="background1" w:themeFillShade="F2"/>
          </w:tcPr>
          <w:p w:rsidRPr="00D642F2" w:rsidR="00B3257B" w:rsidP="00B3257B" w:rsidRDefault="00B3257B" w14:paraId="0F07FBDD" w14:textId="324C1058">
            <w:pPr>
              <w:keepNext/>
              <w:widowControl w:val="false"/>
              <w:autoSpaceDE w:val="false"/>
              <w:autoSpaceDN w:val="false"/>
              <w:adjustRightInd w:val="false"/>
              <w:spacing w:line="259" w:lineRule="auto"/>
              <w:jc w:val="center"/>
              <w:rPr>
                <w:rFonts w:ascii="Frutiger CE 45 Light" w:hAnsi="Frutiger CE 45 Light" w:cs="Arial"/>
                <w:b/>
                <w:color w:val="000000" w:themeColor="text1"/>
                <w:sz w:val="16"/>
                <w:szCs w:val="16"/>
              </w:rPr>
            </w:pPr>
            <w:r w:rsidRPr="00876FC5">
              <w:rPr>
                <w:rFonts w:ascii="Frutiger CE 45 Light" w:hAnsi="Frutiger CE 45 Light" w:cs="Arial"/>
                <w:b/>
                <w:color w:val="000000" w:themeColor="text1"/>
                <w:sz w:val="16"/>
                <w:szCs w:val="16"/>
              </w:rPr>
              <w:t>Sub-kritérium</w:t>
            </w:r>
          </w:p>
        </w:tc>
        <w:tc>
          <w:tcPr>
            <w:tcW w:w="5665" w:type="dxa"/>
            <w:shd w:val="clear" w:color="auto" w:fill="F2F2F2" w:themeFill="background1" w:themeFillShade="F2"/>
          </w:tcPr>
          <w:p w:rsidRPr="00D642F2" w:rsidR="00B3257B" w:rsidP="00B3257B" w:rsidRDefault="00B3257B" w14:paraId="40560B53" w14:textId="10989DB1">
            <w:pPr>
              <w:keepNext/>
              <w:widowControl w:val="false"/>
              <w:autoSpaceDE w:val="false"/>
              <w:autoSpaceDN w:val="false"/>
              <w:adjustRightInd w:val="false"/>
              <w:spacing w:line="259" w:lineRule="auto"/>
              <w:jc w:val="center"/>
              <w:rPr>
                <w:rFonts w:ascii="Frutiger CE 45 Light" w:hAnsi="Frutiger CE 45 Light" w:cs="Arial"/>
                <w:b/>
                <w:color w:val="000000" w:themeColor="text1"/>
                <w:sz w:val="16"/>
                <w:szCs w:val="16"/>
              </w:rPr>
            </w:pPr>
            <w:r w:rsidRPr="00876FC5">
              <w:rPr>
                <w:rFonts w:ascii="Frutiger CE 45 Light" w:hAnsi="Frutiger CE 45 Light" w:cs="Arial"/>
                <w:b/>
                <w:color w:val="000000" w:themeColor="text1"/>
                <w:sz w:val="16"/>
                <w:szCs w:val="16"/>
              </w:rPr>
              <w:t>Bodové hodnocení</w:t>
            </w:r>
          </w:p>
        </w:tc>
      </w:tr>
      <w:tr w:rsidR="00B3257B" w:rsidTr="00B3257B" w14:paraId="29500201" w14:textId="77777777">
        <w:tc>
          <w:tcPr>
            <w:tcW w:w="3397" w:type="dxa"/>
          </w:tcPr>
          <w:p w:rsidRPr="008B075A" w:rsidR="00876FC5" w:rsidP="00F47713" w:rsidRDefault="00876FC5" w14:paraId="77713F06" w14:textId="77777777">
            <w:pPr>
              <w:spacing w:line="276" w:lineRule="auto"/>
              <w:rPr>
                <w:rFonts w:ascii="Frutiger CE 45 Light" w:hAnsi="Frutiger CE 45 Light" w:eastAsia="Times New Roman" w:cs="Arial"/>
                <w:b/>
                <w:color w:val="000000" w:themeColor="text1"/>
                <w:sz w:val="16"/>
                <w:szCs w:val="16"/>
                <w:lang w:eastAsia="cs-CZ"/>
              </w:rPr>
            </w:pPr>
          </w:p>
          <w:p w:rsidRPr="008B075A" w:rsidR="00876FC5" w:rsidP="00F47713" w:rsidRDefault="00876FC5" w14:paraId="4F70952F" w14:textId="77777777">
            <w:pPr>
              <w:spacing w:line="276" w:lineRule="auto"/>
              <w:rPr>
                <w:rFonts w:ascii="Frutiger CE 45 Light" w:hAnsi="Frutiger CE 45 Light" w:eastAsia="Times New Roman" w:cs="Arial"/>
                <w:b/>
                <w:color w:val="000000" w:themeColor="text1"/>
                <w:sz w:val="16"/>
                <w:szCs w:val="16"/>
                <w:lang w:eastAsia="cs-CZ"/>
              </w:rPr>
            </w:pPr>
          </w:p>
          <w:p w:rsidRPr="008B075A" w:rsidR="00B3257B" w:rsidP="00F47713" w:rsidRDefault="004B5DD3" w14:paraId="75306F8F" w14:textId="130506F3">
            <w:pPr>
              <w:spacing w:line="276" w:lineRule="auto"/>
            </w:pPr>
            <w:r w:rsidRPr="008B075A">
              <w:rPr>
                <w:rFonts w:cs="Arial"/>
                <w:b/>
                <w:color w:val="000000" w:themeColor="text1"/>
                <w:sz w:val="16"/>
                <w:szCs w:val="16"/>
              </w:rPr>
              <w:t xml:space="preserve">2.4 </w:t>
            </w:r>
            <w:r w:rsidRPr="008B075A" w:rsidR="00B3257B">
              <w:rPr>
                <w:rFonts w:cs="Arial"/>
                <w:b/>
                <w:color w:val="000000" w:themeColor="text1"/>
                <w:sz w:val="16"/>
                <w:szCs w:val="16"/>
              </w:rPr>
              <w:t xml:space="preserve">Dokončené vzdělání lektora nad rámec kvalifikačních kritérií – </w:t>
            </w:r>
            <w:r w:rsidRPr="008B075A" w:rsidR="004939A8">
              <w:rPr>
                <w:rFonts w:cs="Arial"/>
                <w:color w:val="000000" w:themeColor="text1"/>
                <w:sz w:val="16"/>
                <w:szCs w:val="16"/>
              </w:rPr>
              <w:t>pouze</w:t>
            </w:r>
            <w:r w:rsidRPr="008B075A" w:rsidR="004939A8">
              <w:rPr>
                <w:rFonts w:cs="Arial"/>
                <w:b/>
                <w:color w:val="000000" w:themeColor="text1"/>
                <w:sz w:val="16"/>
                <w:szCs w:val="16"/>
              </w:rPr>
              <w:t xml:space="preserve"> </w:t>
            </w:r>
            <w:r w:rsidRPr="008B075A" w:rsidR="00B3257B">
              <w:rPr>
                <w:rFonts w:cs="Arial"/>
                <w:color w:val="000000" w:themeColor="text1"/>
                <w:sz w:val="16"/>
                <w:szCs w:val="16"/>
              </w:rPr>
              <w:t>pro dílčí plnění č. 1</w:t>
            </w:r>
          </w:p>
        </w:tc>
        <w:tc>
          <w:tcPr>
            <w:tcW w:w="5665" w:type="dxa"/>
          </w:tcPr>
          <w:p w:rsidRPr="008B075A" w:rsidR="00B3257B" w:rsidP="00876FC5" w:rsidRDefault="00876FC5" w14:paraId="5E34C3FF" w14:textId="0DA79239">
            <w:pPr>
              <w:keepNext/>
              <w:widowControl w:val="false"/>
              <w:autoSpaceDE w:val="false"/>
              <w:autoSpaceDN w:val="false"/>
              <w:adjustRightInd w:val="false"/>
              <w:spacing w:line="259" w:lineRule="auto"/>
              <w:jc w:val="left"/>
              <w:rPr>
                <w:rFonts w:ascii="Frutiger CE 45 Light" w:hAnsi="Frutiger CE 45 Light"/>
              </w:rPr>
            </w:pPr>
            <w:r w:rsidRPr="008B075A">
              <w:rPr>
                <w:rFonts w:cs="Arial"/>
                <w:color w:val="000000" w:themeColor="text1"/>
                <w:sz w:val="16"/>
                <w:szCs w:val="16"/>
              </w:rPr>
              <w:t>Z</w:t>
            </w:r>
            <w:r w:rsidRPr="008B075A" w:rsidR="00B3257B">
              <w:rPr>
                <w:rFonts w:cs="Arial"/>
                <w:color w:val="000000" w:themeColor="text1"/>
                <w:sz w:val="16"/>
                <w:szCs w:val="16"/>
              </w:rPr>
              <w:t>a každé ukončené postgraduální studium či další vystudovanou vysokou školu</w:t>
            </w:r>
            <w:r w:rsidRPr="008B075A" w:rsidR="00683103">
              <w:rPr>
                <w:rFonts w:cs="Arial"/>
                <w:color w:val="000000" w:themeColor="text1"/>
                <w:sz w:val="16"/>
                <w:szCs w:val="16"/>
              </w:rPr>
              <w:t xml:space="preserve"> vztahující se k předmětu veřejné zakázky</w:t>
            </w:r>
            <w:r w:rsidRPr="008B075A" w:rsidR="00B3257B">
              <w:rPr>
                <w:rFonts w:cs="Arial"/>
                <w:color w:val="000000" w:themeColor="text1"/>
                <w:sz w:val="16"/>
                <w:szCs w:val="16"/>
              </w:rPr>
              <w:t xml:space="preserve">, za každý další absolvovaný akreditovaný výcvik u odborných asociací či státních vzdělávacích institucí a ministerstev v oblasti výcviku koučinku, psychologie, rozvoje osobnosti nebo školení měkkých a manažerských dovedností v délce min. 100 hodin bude ke kritériu Kvalita realizačního týmu připočten bod, </w:t>
            </w:r>
            <w:r w:rsidRPr="008B075A" w:rsidR="00B3257B">
              <w:rPr>
                <w:rFonts w:cs="Arial"/>
                <w:b/>
                <w:color w:val="FF0000"/>
                <w:sz w:val="16"/>
                <w:szCs w:val="16"/>
              </w:rPr>
              <w:t>maximálně 20 bodů</w:t>
            </w:r>
          </w:p>
        </w:tc>
      </w:tr>
    </w:tbl>
    <w:p w:rsidR="00AF4519" w:rsidP="00A44DBA" w:rsidRDefault="00876FC5" w14:paraId="4A9CF54A" w14:textId="2385A3A4">
      <w:r>
        <w:t xml:space="preserve">Pro sub-kritérium </w:t>
      </w:r>
      <w:r w:rsidRPr="00AF4519">
        <w:rPr>
          <w:b/>
        </w:rPr>
        <w:t>Dokončen</w:t>
      </w:r>
      <w:r w:rsidRPr="00AF4519" w:rsidR="00AF4519">
        <w:rPr>
          <w:b/>
        </w:rPr>
        <w:t>é</w:t>
      </w:r>
      <w:r w:rsidRPr="00AF4519">
        <w:rPr>
          <w:b/>
        </w:rPr>
        <w:t xml:space="preserve"> vzdělání lektora nad rámec kvalifikačních kritérií</w:t>
      </w:r>
      <w:r>
        <w:t xml:space="preserve"> bude pro </w:t>
      </w:r>
      <w:r w:rsidRPr="007971ED" w:rsidR="00AF4519">
        <w:rPr>
          <w:u w:val="single"/>
        </w:rPr>
        <w:t>dílčí plnění č.1 Měkké a manažerské dovednosti</w:t>
      </w:r>
      <w:r w:rsidR="00AF4519">
        <w:t xml:space="preserve"> pro </w:t>
      </w:r>
      <w:r>
        <w:t xml:space="preserve">stanovení výsledné hodnoty použit </w:t>
      </w:r>
      <w:r w:rsidR="00AF4519">
        <w:t>průměr</w:t>
      </w:r>
      <w:r w:rsidRPr="00E428C2" w:rsidR="00F16764">
        <w:t xml:space="preserve"> šest</w:t>
      </w:r>
      <w:r w:rsidR="00AF4519">
        <w:t>i</w:t>
      </w:r>
      <w:r w:rsidRPr="00E428C2" w:rsidR="00F16764">
        <w:t xml:space="preserve"> (6) lektorů s nejvyšším počtem dosažených bodů, přičemž nejnižší možný počet škol</w:t>
      </w:r>
      <w:r w:rsidR="00E428C2">
        <w:t>i</w:t>
      </w:r>
      <w:r w:rsidRPr="00E428C2" w:rsidR="00F16764">
        <w:t xml:space="preserve">cích dnů u jednoho lektora potřebný pro zařazení do tohoto </w:t>
      </w:r>
      <w:r w:rsidR="00AF4519">
        <w:t>subkritéria</w:t>
      </w:r>
      <w:r w:rsidRPr="00E428C2" w:rsidR="00F16764">
        <w:t xml:space="preserve"> je osm (8) škol</w:t>
      </w:r>
      <w:r w:rsidR="00E428C2">
        <w:t>i</w:t>
      </w:r>
      <w:r w:rsidRPr="00E428C2" w:rsidR="00F16764">
        <w:t>cích dnů.</w:t>
      </w:r>
      <w:r w:rsidR="00AF4519">
        <w:t xml:space="preserve"> </w:t>
      </w:r>
      <w:r w:rsidR="00414411">
        <w:t xml:space="preserve">Dokončené </w:t>
      </w:r>
      <w:r w:rsidR="00414411">
        <w:lastRenderedPageBreak/>
        <w:t xml:space="preserve">vzdělání lektora nad rámec kvalifikačních kritérií </w:t>
      </w:r>
      <w:r w:rsidR="003C5831">
        <w:t xml:space="preserve">uvede každý lektor ve svém profesním životopisu </w:t>
      </w:r>
      <w:r w:rsidR="00414411">
        <w:t xml:space="preserve">v Příloze č. 1b) k Seznamu členů realizačního týmu. </w:t>
      </w:r>
      <w:r w:rsidRPr="00B01532" w:rsidR="00AF4519">
        <w:t>U lektorů, kteří nesplní tuto podmínku, bude do výpočtu použita hodnota nula (0).</w:t>
      </w:r>
    </w:p>
    <w:p w:rsidRPr="00E428C2" w:rsidR="00F47713" w:rsidP="00A44DBA" w:rsidRDefault="00570EC2" w14:paraId="637FE121" w14:textId="1CCA3112">
      <w:r>
        <w:rPr>
          <w:rFonts w:cs="Arial"/>
          <w:szCs w:val="20"/>
        </w:rPr>
        <w:t>Bodové hodnocení p</w:t>
      </w:r>
      <w:r w:rsidRPr="009E3FAF">
        <w:rPr>
          <w:rFonts w:cs="Arial"/>
          <w:szCs w:val="20"/>
        </w:rPr>
        <w:t>ro</w:t>
      </w:r>
      <w:r>
        <w:rPr>
          <w:rFonts w:cs="Arial"/>
          <w:szCs w:val="20"/>
        </w:rPr>
        <w:t xml:space="preserve"> </w:t>
      </w:r>
      <w:r w:rsidRPr="00F47713">
        <w:t>kritériu</w:t>
      </w:r>
      <w:r>
        <w:t>m</w:t>
      </w:r>
      <w:r w:rsidRPr="00F47713">
        <w:t xml:space="preserve"> č. </w:t>
      </w:r>
      <w:r w:rsidR="00113555">
        <w:t>2</w:t>
      </w:r>
      <w:r w:rsidRPr="00B045C5">
        <w:t>:</w:t>
      </w:r>
      <w:r>
        <w:rPr>
          <w:b/>
          <w:i/>
        </w:rPr>
        <w:t xml:space="preserve"> </w:t>
      </w:r>
      <w:r w:rsidR="00A57CFD">
        <w:t>M</w:t>
      </w:r>
      <w:r w:rsidRPr="00D642F2" w:rsidR="00F47713">
        <w:t xml:space="preserve">aximální počet bodů kritéria </w:t>
      </w:r>
      <w:r w:rsidRPr="00D642F2" w:rsidR="00CD7F42">
        <w:t xml:space="preserve">č. 2 </w:t>
      </w:r>
      <w:r w:rsidRPr="00D642F2" w:rsidR="000539E4">
        <w:t xml:space="preserve">činí </w:t>
      </w:r>
      <w:r w:rsidR="00D70C65">
        <w:t>osmdesát</w:t>
      </w:r>
      <w:r w:rsidRPr="00D642F2" w:rsidR="00F47713">
        <w:t xml:space="preserve"> (</w:t>
      </w:r>
      <w:r w:rsidR="00D70C65">
        <w:t>80</w:t>
      </w:r>
      <w:r w:rsidRPr="00D642F2" w:rsidR="00F47713">
        <w:t xml:space="preserve">) bodů </w:t>
      </w:r>
      <w:r w:rsidRPr="00D642F2" w:rsidR="005F1325">
        <w:t xml:space="preserve">pro </w:t>
      </w:r>
      <w:r w:rsidRPr="00D642F2" w:rsidR="005F1325">
        <w:rPr>
          <w:u w:val="single"/>
        </w:rPr>
        <w:t>dílčí plnění č. 1 Měkké a manažerské dovednosti</w:t>
      </w:r>
      <w:r w:rsidRPr="00D642F2" w:rsidR="00113388">
        <w:rPr>
          <w:u w:val="single"/>
        </w:rPr>
        <w:t xml:space="preserve"> (</w:t>
      </w:r>
      <w:r w:rsidRPr="00D642F2" w:rsidR="00113388">
        <w:rPr>
          <w:rFonts w:cs="Arial"/>
          <w:color w:val="000000" w:themeColor="text1"/>
        </w:rPr>
        <w:t xml:space="preserve">odpovídá </w:t>
      </w:r>
      <w:r w:rsidR="00717DEC">
        <w:rPr>
          <w:rFonts w:cs="Arial"/>
          <w:color w:val="000000" w:themeColor="text1"/>
        </w:rPr>
        <w:t>C</w:t>
      </w:r>
      <w:r w:rsidRPr="00D642F2" w:rsidR="00113388">
        <w:rPr>
          <w:rFonts w:cs="Arial"/>
          <w:color w:val="000000" w:themeColor="text1"/>
        </w:rPr>
        <w:t xml:space="preserve">elkovému </w:t>
      </w:r>
      <w:r w:rsidR="002A7599">
        <w:rPr>
          <w:rFonts w:cs="Arial"/>
          <w:color w:val="000000" w:themeColor="text1"/>
        </w:rPr>
        <w:t>p</w:t>
      </w:r>
      <w:r w:rsidR="006432C4">
        <w:rPr>
          <w:rFonts w:cs="Arial"/>
          <w:color w:val="000000" w:themeColor="text1"/>
        </w:rPr>
        <w:t xml:space="preserve">očtu </w:t>
      </w:r>
      <w:r w:rsidR="002A7599">
        <w:rPr>
          <w:rFonts w:cs="Arial"/>
          <w:color w:val="000000" w:themeColor="text1"/>
        </w:rPr>
        <w:t>b</w:t>
      </w:r>
      <w:r w:rsidR="006432C4">
        <w:rPr>
          <w:rFonts w:cs="Arial"/>
          <w:color w:val="000000" w:themeColor="text1"/>
        </w:rPr>
        <w:t>od</w:t>
      </w:r>
      <w:r w:rsidR="009B3973">
        <w:rPr>
          <w:rFonts w:cs="Arial"/>
          <w:color w:val="000000" w:themeColor="text1"/>
        </w:rPr>
        <w:t>ů</w:t>
      </w:r>
      <w:r w:rsidRPr="00D642F2" w:rsidR="00113388">
        <w:rPr>
          <w:rFonts w:cs="Arial"/>
          <w:color w:val="000000" w:themeColor="text1"/>
        </w:rPr>
        <w:t xml:space="preserve"> 100 celého kritéria)</w:t>
      </w:r>
      <w:r w:rsidRPr="00D642F2" w:rsidR="005F1325">
        <w:t xml:space="preserve"> </w:t>
      </w:r>
      <w:r w:rsidRPr="00D642F2" w:rsidR="00F47713">
        <w:t>a</w:t>
      </w:r>
      <w:r w:rsidRPr="00D642F2" w:rsidR="00FB0053">
        <w:t xml:space="preserve"> </w:t>
      </w:r>
      <w:r w:rsidRPr="00D642F2" w:rsidR="00622CDD">
        <w:t>šedesát</w:t>
      </w:r>
      <w:r w:rsidRPr="00D642F2" w:rsidR="00FB0053">
        <w:t xml:space="preserve"> (</w:t>
      </w:r>
      <w:r w:rsidRPr="00D642F2" w:rsidR="00622CDD">
        <w:t>6</w:t>
      </w:r>
      <w:r w:rsidRPr="00D642F2" w:rsidR="00FB0053">
        <w:t xml:space="preserve">0) bodů pro </w:t>
      </w:r>
      <w:r w:rsidRPr="00D642F2" w:rsidR="00F47713">
        <w:t xml:space="preserve"> </w:t>
      </w:r>
      <w:r w:rsidRPr="00D642F2" w:rsidR="00FB0053">
        <w:rPr>
          <w:u w:val="single"/>
        </w:rPr>
        <w:t>dílčí plnění č. 2 Technické a jiné odborné vzdělávání</w:t>
      </w:r>
      <w:r w:rsidRPr="00D642F2" w:rsidR="00113388">
        <w:t xml:space="preserve"> </w:t>
      </w:r>
      <w:r w:rsidRPr="00D642F2" w:rsidR="00113388">
        <w:rPr>
          <w:sz w:val="24"/>
        </w:rPr>
        <w:t>(</w:t>
      </w:r>
      <w:r w:rsidRPr="00D642F2" w:rsidR="00113388">
        <w:rPr>
          <w:rFonts w:cs="Arial"/>
          <w:color w:val="000000" w:themeColor="text1"/>
        </w:rPr>
        <w:t xml:space="preserve">odpovídá </w:t>
      </w:r>
      <w:r w:rsidR="00717DEC">
        <w:rPr>
          <w:rFonts w:cs="Arial"/>
          <w:color w:val="000000" w:themeColor="text1"/>
        </w:rPr>
        <w:t>C</w:t>
      </w:r>
      <w:r w:rsidRPr="00D642F2" w:rsidR="00113388">
        <w:rPr>
          <w:rFonts w:cs="Arial"/>
          <w:color w:val="000000" w:themeColor="text1"/>
        </w:rPr>
        <w:t xml:space="preserve">elkovému </w:t>
      </w:r>
      <w:r w:rsidR="002A7599">
        <w:rPr>
          <w:rFonts w:cs="Arial"/>
          <w:color w:val="000000" w:themeColor="text1"/>
        </w:rPr>
        <w:t>p</w:t>
      </w:r>
      <w:r w:rsidR="00A91E11">
        <w:rPr>
          <w:rFonts w:cs="Arial"/>
          <w:color w:val="000000" w:themeColor="text1"/>
        </w:rPr>
        <w:t xml:space="preserve">očtu </w:t>
      </w:r>
      <w:r w:rsidR="002A7599">
        <w:rPr>
          <w:rFonts w:cs="Arial"/>
          <w:color w:val="000000" w:themeColor="text1"/>
        </w:rPr>
        <w:t>b</w:t>
      </w:r>
      <w:r w:rsidR="00A91E11">
        <w:rPr>
          <w:rFonts w:cs="Arial"/>
          <w:color w:val="000000" w:themeColor="text1"/>
        </w:rPr>
        <w:t>odů</w:t>
      </w:r>
      <w:r w:rsidRPr="00D642F2" w:rsidR="00113388">
        <w:rPr>
          <w:rFonts w:cs="Arial"/>
          <w:color w:val="000000" w:themeColor="text1"/>
        </w:rPr>
        <w:t xml:space="preserve"> 100 celého kritéria)</w:t>
      </w:r>
      <w:r w:rsidRPr="00D642F2" w:rsidR="004B5DD3">
        <w:rPr>
          <w:rFonts w:cs="Arial"/>
          <w:color w:val="000000" w:themeColor="text1"/>
        </w:rPr>
        <w:t>, přičemž</w:t>
      </w:r>
      <w:r w:rsidRPr="00D642F2" w:rsidR="00113388">
        <w:rPr>
          <w:rFonts w:cs="Arial"/>
          <w:color w:val="000000" w:themeColor="text1"/>
        </w:rPr>
        <w:t xml:space="preserve"> </w:t>
      </w:r>
      <w:r w:rsidRPr="00D642F2" w:rsidR="00F47713">
        <w:t xml:space="preserve">je tvořen součtem počtu získaných bodů za jednotlivá </w:t>
      </w:r>
      <w:r w:rsidRPr="00D642F2" w:rsidR="005C286C">
        <w:t>sub-kritéria</w:t>
      </w:r>
      <w:r w:rsidRPr="00D642F2" w:rsidR="00795BC8">
        <w:t>.</w:t>
      </w:r>
      <w:r w:rsidRPr="00D642F2" w:rsidR="00F47713">
        <w:t xml:space="preserve"> </w:t>
      </w:r>
      <w:r w:rsidR="00CC0830">
        <w:t xml:space="preserve">K získání </w:t>
      </w:r>
      <w:r w:rsidR="00717DEC">
        <w:t>V</w:t>
      </w:r>
      <w:r w:rsidRPr="00D642F2" w:rsidR="00F47713">
        <w:t>ýsledné</w:t>
      </w:r>
      <w:r w:rsidR="00CC0830">
        <w:t>ho</w:t>
      </w:r>
      <w:r w:rsidRPr="00D642F2" w:rsidR="00F47713">
        <w:t xml:space="preserve"> </w:t>
      </w:r>
      <w:r w:rsidR="002A7599">
        <w:t>c</w:t>
      </w:r>
      <w:r w:rsidRPr="00D642F2" w:rsidR="00F47713">
        <w:t>elkové</w:t>
      </w:r>
      <w:r w:rsidR="00CC0830">
        <w:t>ho</w:t>
      </w:r>
      <w:r w:rsidRPr="00D642F2" w:rsidR="00F47713">
        <w:t xml:space="preserve"> </w:t>
      </w:r>
      <w:r w:rsidR="002A7599">
        <w:t>b</w:t>
      </w:r>
      <w:r w:rsidRPr="00D642F2" w:rsidR="00F47713">
        <w:t>odové</w:t>
      </w:r>
      <w:r w:rsidR="00CC0830">
        <w:t>ho</w:t>
      </w:r>
      <w:r w:rsidRPr="00D642F2" w:rsidR="00F47713">
        <w:t xml:space="preserve"> </w:t>
      </w:r>
      <w:r w:rsidR="002A7599">
        <w:t>h</w:t>
      </w:r>
      <w:r w:rsidRPr="00D642F2" w:rsidR="00F47713">
        <w:t>odnocení celého kritéria</w:t>
      </w:r>
      <w:r w:rsidR="003F0B83">
        <w:t xml:space="preserve"> č. 2</w:t>
      </w:r>
      <w:r w:rsidRPr="00D642F2" w:rsidR="00F47713">
        <w:t xml:space="preserve"> bude</w:t>
      </w:r>
      <w:r w:rsidR="00CC0830">
        <w:t xml:space="preserve"> </w:t>
      </w:r>
      <w:r w:rsidR="00717DEC">
        <w:t>C</w:t>
      </w:r>
      <w:r w:rsidR="00E62886">
        <w:t xml:space="preserve">elkový </w:t>
      </w:r>
      <w:r w:rsidR="00B02FDF">
        <w:t>p</w:t>
      </w:r>
      <w:r w:rsidR="00E62886">
        <w:t xml:space="preserve">očet </w:t>
      </w:r>
      <w:r w:rsidR="00B02FDF">
        <w:t>b</w:t>
      </w:r>
      <w:r w:rsidR="00E62886">
        <w:t>odů kritéria č. 2</w:t>
      </w:r>
      <w:r w:rsidRPr="00D642F2" w:rsidR="00F47713">
        <w:t xml:space="preserve"> vynásoben koeficientem daného kritéria 0,</w:t>
      </w:r>
      <w:r w:rsidR="006F1562">
        <w:t>3 (pro dílčí plnění 1), resp. 0,4 (pro dílčí plnění 2)</w:t>
      </w:r>
      <w:r w:rsidRPr="00D642F2" w:rsidR="00F47713">
        <w:t>.</w:t>
      </w:r>
    </w:p>
    <w:p w:rsidRPr="00F47713" w:rsidR="00F47713" w:rsidP="00A44DBA" w:rsidRDefault="00F47713" w14:paraId="01716355" w14:textId="77777777">
      <w:r w:rsidRPr="00F47713">
        <w:t>Nejlépe hodnocená nabídka bude ta, která získá nejvyšší počet bodů.</w:t>
      </w:r>
    </w:p>
    <w:p w:rsidRPr="00010BC0" w:rsidR="00654662" w:rsidP="00A44DBA" w:rsidRDefault="00CD7F42" w14:paraId="2F398589" w14:textId="0E646FE0">
      <w:r>
        <w:t>K</w:t>
      </w:r>
      <w:r w:rsidRPr="00010BC0" w:rsidR="00654662">
        <w:t>ritériu</w:t>
      </w:r>
      <w:r w:rsidR="002C04A7">
        <w:t>m</w:t>
      </w:r>
      <w:r w:rsidRPr="00010BC0" w:rsidR="00654662">
        <w:t xml:space="preserve"> č. 3</w:t>
      </w:r>
      <w:r w:rsidRPr="00010BC0" w:rsidR="00654662">
        <w:rPr>
          <w:i/>
        </w:rPr>
        <w:t xml:space="preserve"> </w:t>
      </w:r>
      <w:r w:rsidRPr="00010BC0" w:rsidR="00654662">
        <w:rPr>
          <w:b/>
          <w:i/>
        </w:rPr>
        <w:t>„</w:t>
      </w:r>
      <w:r w:rsidRPr="002C7542" w:rsidR="00654662">
        <w:rPr>
          <w:b/>
          <w:i/>
        </w:rPr>
        <w:t>Cíle vzdělávacího programu</w:t>
      </w:r>
      <w:r w:rsidRPr="00010BC0" w:rsidR="00654662">
        <w:rPr>
          <w:b/>
          <w:i/>
        </w:rPr>
        <w:t>“</w:t>
      </w:r>
      <w:r w:rsidRPr="00010BC0" w:rsidR="00654662">
        <w:t xml:space="preserve"> bude hodnoceno</w:t>
      </w:r>
      <w:r>
        <w:t xml:space="preserve"> následovně:</w:t>
      </w:r>
    </w:p>
    <w:p w:rsidR="00023626" w:rsidP="00A44DBA" w:rsidRDefault="00A64FCB" w14:paraId="45CD63F4" w14:textId="786C624B">
      <w:r w:rsidRPr="004E7F11">
        <w:t xml:space="preserve">Zadavatel bude hodnotit naplnění tohoto kritéria na základě sub-kritérií uvedených v tabulce níže. Účastník předloží materiál „Koncepce a struktura vzdělávacího programu“, kde představí, jakým způsobem naplní Cíle </w:t>
      </w:r>
      <w:r w:rsidR="00F1605F">
        <w:t>v</w:t>
      </w:r>
      <w:r w:rsidRPr="004E7F11">
        <w:t>zdělávacího programu</w:t>
      </w:r>
      <w:r w:rsidR="004E7F11">
        <w:t xml:space="preserve"> a výstupní zprávy</w:t>
      </w:r>
      <w:r w:rsidRPr="004E7F11">
        <w:t xml:space="preserve"> uvedené v příloze č. </w:t>
      </w:r>
      <w:r w:rsidR="005369C9">
        <w:t>5a) a 5b)</w:t>
      </w:r>
      <w:r w:rsidRPr="004E7F11">
        <w:t xml:space="preserve"> této výzvy. V příloze č. </w:t>
      </w:r>
      <w:r w:rsidR="005369C9">
        <w:t>5a)</w:t>
      </w:r>
      <w:r w:rsidRPr="004E7F11">
        <w:t xml:space="preserve"> je uvedena i </w:t>
      </w:r>
      <w:r w:rsidRPr="00DD7BAD">
        <w:t>specifikace počtu účastníků, jejich skladba z pohledu úrovní řízení, funkční příslušnosti, věkové struktury, dále typ očekávaných kurzů a jejich rozsah a počet škol</w:t>
      </w:r>
      <w:r w:rsidR="00E428C2">
        <w:t>i</w:t>
      </w:r>
      <w:r w:rsidRPr="00DD7BAD">
        <w:t xml:space="preserve">cích dnů. </w:t>
      </w:r>
      <w:r w:rsidRPr="004E7F11">
        <w:t xml:space="preserve">Účastník se nesmí odchýlit od celkového počtu proškolených dnů. Součástí materiálu „Koncepce a struktura vzdělávacího programu“ bude Podrobný popis </w:t>
      </w:r>
      <w:r w:rsidR="00023626">
        <w:t>m</w:t>
      </w:r>
      <w:r w:rsidRPr="004E7F11">
        <w:t xml:space="preserve">etodiky vzdělávání </w:t>
      </w:r>
      <w:r w:rsidR="004327E7">
        <w:t>pro</w:t>
      </w:r>
      <w:r w:rsidRPr="004E7F11">
        <w:t xml:space="preserve"> kurz</w:t>
      </w:r>
      <w:r w:rsidR="004327E7">
        <w:t>y</w:t>
      </w:r>
      <w:r w:rsidRPr="004E7F11">
        <w:t xml:space="preserve"> </w:t>
      </w:r>
      <w:r w:rsidR="004327E7">
        <w:t>„</w:t>
      </w:r>
      <w:r w:rsidRPr="004E7F11">
        <w:t>Komunikační dovednosti</w:t>
      </w:r>
      <w:r w:rsidR="004327E7">
        <w:t>“</w:t>
      </w:r>
      <w:r w:rsidRPr="004E7F11">
        <w:t xml:space="preserve">, </w:t>
      </w:r>
      <w:r w:rsidR="004327E7">
        <w:t>„</w:t>
      </w:r>
      <w:r w:rsidRPr="004E7F11">
        <w:t>Management a vedení lidí</w:t>
      </w:r>
      <w:r w:rsidR="004327E7">
        <w:t>“ a</w:t>
      </w:r>
      <w:r w:rsidRPr="004E7F11">
        <w:t xml:space="preserve"> </w:t>
      </w:r>
      <w:r w:rsidR="004327E7">
        <w:t>„</w:t>
      </w:r>
      <w:r w:rsidRPr="004E7F11">
        <w:t>Techniky a metody koučování podřízených</w:t>
      </w:r>
      <w:r w:rsidR="004327E7">
        <w:t xml:space="preserve">“ v rámci </w:t>
      </w:r>
      <w:r w:rsidRPr="00FB0053" w:rsidR="004327E7">
        <w:rPr>
          <w:u w:val="single"/>
        </w:rPr>
        <w:t>dílčího plnění č. 1</w:t>
      </w:r>
      <w:r w:rsidRPr="00FB0053" w:rsidR="00FB0053">
        <w:rPr>
          <w:u w:val="single"/>
        </w:rPr>
        <w:t xml:space="preserve"> Měkké a manažerské dovednosti</w:t>
      </w:r>
      <w:r w:rsidR="004327E7">
        <w:t xml:space="preserve">, resp. </w:t>
      </w:r>
      <w:r w:rsidR="00F855FD">
        <w:t>p</w:t>
      </w:r>
      <w:r w:rsidR="004327E7">
        <w:t>odrobný popis Metodiky vzdělávání pro kurz „</w:t>
      </w:r>
      <w:r w:rsidRPr="004E7F11">
        <w:t>Hydraulika</w:t>
      </w:r>
      <w:r w:rsidR="004327E7">
        <w:t xml:space="preserve">“ v rámci </w:t>
      </w:r>
      <w:r w:rsidRPr="00F855FD" w:rsidR="004327E7">
        <w:rPr>
          <w:u w:val="single"/>
        </w:rPr>
        <w:t>dílčího plnění č. 2</w:t>
      </w:r>
      <w:r w:rsidRPr="00F855FD" w:rsidR="00FB0053">
        <w:rPr>
          <w:u w:val="single"/>
        </w:rPr>
        <w:t xml:space="preserve"> Technické a jiné odborné vzdělávání</w:t>
      </w:r>
      <w:r w:rsidR="004327E7">
        <w:t xml:space="preserve">. Součástí materiálu </w:t>
      </w:r>
      <w:r w:rsidRPr="004E7F11" w:rsidR="004327E7">
        <w:t>„Koncepce a struktura vzdělávacího programu“</w:t>
      </w:r>
      <w:r w:rsidR="004327E7">
        <w:t xml:space="preserve"> musí dále být souhrnný popis</w:t>
      </w:r>
      <w:r w:rsidRPr="004E7F11">
        <w:t xml:space="preserve">, jak a čím přesně </w:t>
      </w:r>
      <w:r w:rsidR="004327E7">
        <w:t xml:space="preserve">nabídka účastníka </w:t>
      </w:r>
      <w:r w:rsidRPr="004E7F11">
        <w:t>splňuje každé sub-kritérium</w:t>
      </w:r>
      <w:r w:rsidR="004327E7">
        <w:t xml:space="preserve">, a to včetně </w:t>
      </w:r>
      <w:r w:rsidRPr="004E7F11">
        <w:t>odkaz</w:t>
      </w:r>
      <w:r w:rsidR="004327E7">
        <w:t>ů</w:t>
      </w:r>
      <w:r w:rsidRPr="004E7F11">
        <w:t xml:space="preserve"> nebo čís</w:t>
      </w:r>
      <w:r w:rsidR="00023626">
        <w:t>e</w:t>
      </w:r>
      <w:r w:rsidRPr="004E7F11">
        <w:t xml:space="preserve">l stránek v předloženém vzorku (vypracované metodické listy – </w:t>
      </w:r>
      <w:r w:rsidR="00023626">
        <w:t>Podrobný popis m</w:t>
      </w:r>
      <w:r w:rsidRPr="004E7F11">
        <w:t>etodik</w:t>
      </w:r>
      <w:r w:rsidR="00023626">
        <w:t>y</w:t>
      </w:r>
      <w:r w:rsidRPr="004E7F11">
        <w:t xml:space="preserve"> vzdělávání), které dokazují splnění bodového ohodnocení v každém jednotlivém sub-kritériu. </w:t>
      </w:r>
    </w:p>
    <w:p w:rsidRPr="004E7F11" w:rsidR="00A64FCB" w:rsidP="00A44DBA" w:rsidRDefault="00A64FCB" w14:paraId="67A3B1F2" w14:textId="45B65736">
      <w:r w:rsidRPr="004E7F11">
        <w:t xml:space="preserve">Jako předmět hodnocení tedy zadavatel využije materiál </w:t>
      </w:r>
      <w:r w:rsidRPr="00F855FD">
        <w:rPr>
          <w:b/>
        </w:rPr>
        <w:t>Koncepce a struktura vzdělávacího programu a Podrobný popis metodiky vzdělávání</w:t>
      </w:r>
      <w:r w:rsidRPr="004E7F11">
        <w:t xml:space="preserve"> výše </w:t>
      </w:r>
      <w:r w:rsidR="00023626">
        <w:t>specifikovaných</w:t>
      </w:r>
      <w:r w:rsidRPr="004E7F11" w:rsidR="00023626">
        <w:t xml:space="preserve"> </w:t>
      </w:r>
      <w:r w:rsidRPr="004E7F11">
        <w:t xml:space="preserve">kurzů, kde si účastník obhájí a vysvětlí bodové ohodnocení, a následně zadavatel ověří tyto skutečnosti pro část Metodika vzdělávání v předloženém vzorku – vypracované metodické listy k výše definovaným kurzům. Jednotlivá sub-kritéria bude zadavatel hodnotit dle bodového ohodnocení uvedeného v tabulce níže, </w:t>
      </w:r>
      <w:r w:rsidR="00023626">
        <w:t xml:space="preserve">samostatně pro každé dílčí plnění </w:t>
      </w:r>
      <w:r w:rsidRPr="004E7F11">
        <w:t xml:space="preserve">zakázky.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2849"/>
        <w:gridCol w:w="3106"/>
        <w:gridCol w:w="3107"/>
      </w:tblGrid>
      <w:tr w:rsidRPr="00B01532" w:rsidR="003A0616" w:rsidTr="006C5E4F" w14:paraId="21DDCC13" w14:textId="77777777">
        <w:trPr>
          <w:cantSplit/>
          <w:jc w:val="center"/>
        </w:trPr>
        <w:tc>
          <w:tcPr>
            <w:tcW w:w="2122" w:type="dxa"/>
            <w:shd w:val="clear" w:color="auto" w:fill="F2F2F2" w:themeFill="background1" w:themeFillShade="F2"/>
          </w:tcPr>
          <w:p w:rsidRPr="00B01532" w:rsidR="003A0616" w:rsidP="00F855FD" w:rsidRDefault="003A0616" w14:paraId="1C0484F6" w14:textId="4F41890F">
            <w:pPr>
              <w:pStyle w:val="Default"/>
              <w:keepNext/>
              <w:spacing w:line="276" w:lineRule="auto"/>
              <w:rPr>
                <w:rFonts w:asciiTheme="minorHAnsi" w:hAnsiTheme="minorHAnsi"/>
                <w:b/>
                <w:color w:val="000000" w:themeColor="text1"/>
                <w:sz w:val="16"/>
                <w:szCs w:val="16"/>
              </w:rPr>
            </w:pPr>
            <w:r w:rsidRPr="00B01532">
              <w:rPr>
                <w:rFonts w:asciiTheme="minorHAnsi" w:hAnsiTheme="minorHAnsi"/>
                <w:b/>
                <w:color w:val="000000" w:themeColor="text1"/>
                <w:sz w:val="16"/>
                <w:szCs w:val="16"/>
              </w:rPr>
              <w:t>Sub</w:t>
            </w:r>
            <w:r>
              <w:rPr>
                <w:rFonts w:asciiTheme="minorHAnsi" w:hAnsiTheme="minorHAnsi"/>
                <w:b/>
                <w:color w:val="000000" w:themeColor="text1"/>
                <w:sz w:val="16"/>
                <w:szCs w:val="16"/>
              </w:rPr>
              <w:t>-</w:t>
            </w:r>
            <w:r w:rsidRPr="00B01532">
              <w:rPr>
                <w:rFonts w:asciiTheme="minorHAnsi" w:hAnsiTheme="minorHAnsi"/>
                <w:b/>
                <w:color w:val="000000" w:themeColor="text1"/>
                <w:sz w:val="16"/>
                <w:szCs w:val="16"/>
              </w:rPr>
              <w:t xml:space="preserve">kritérium </w:t>
            </w:r>
          </w:p>
        </w:tc>
        <w:tc>
          <w:tcPr>
            <w:tcW w:w="2313" w:type="dxa"/>
            <w:shd w:val="clear" w:color="auto" w:fill="F2F2F2" w:themeFill="background1" w:themeFillShade="F2"/>
          </w:tcPr>
          <w:p w:rsidRPr="00B01532" w:rsidR="003A0616" w:rsidP="00F855FD" w:rsidRDefault="003A0616" w14:paraId="1ECABA0A" w14:textId="77777777">
            <w:pPr>
              <w:pStyle w:val="Default"/>
              <w:keepNext/>
              <w:spacing w:line="276" w:lineRule="auto"/>
              <w:rPr>
                <w:rFonts w:asciiTheme="minorHAnsi" w:hAnsiTheme="minorHAnsi"/>
                <w:b/>
                <w:color w:val="000000" w:themeColor="text1"/>
                <w:sz w:val="16"/>
                <w:szCs w:val="16"/>
              </w:rPr>
            </w:pPr>
            <w:r w:rsidRPr="00B01532">
              <w:rPr>
                <w:rFonts w:asciiTheme="minorHAnsi" w:hAnsiTheme="minorHAnsi"/>
                <w:b/>
                <w:color w:val="000000" w:themeColor="text1"/>
                <w:sz w:val="16"/>
                <w:szCs w:val="16"/>
              </w:rPr>
              <w:t xml:space="preserve">10 bodů </w:t>
            </w:r>
          </w:p>
        </w:tc>
        <w:tc>
          <w:tcPr>
            <w:tcW w:w="2314" w:type="dxa"/>
            <w:shd w:val="clear" w:color="auto" w:fill="F2F2F2" w:themeFill="background1" w:themeFillShade="F2"/>
          </w:tcPr>
          <w:p w:rsidRPr="00B01532" w:rsidR="003A0616" w:rsidP="00F855FD" w:rsidRDefault="003A0616" w14:paraId="2CC1CCE2" w14:textId="77777777">
            <w:pPr>
              <w:pStyle w:val="Default"/>
              <w:keepNext/>
              <w:spacing w:line="276" w:lineRule="auto"/>
              <w:rPr>
                <w:rFonts w:asciiTheme="minorHAnsi" w:hAnsiTheme="minorHAnsi"/>
                <w:b/>
                <w:color w:val="000000" w:themeColor="text1"/>
                <w:sz w:val="16"/>
                <w:szCs w:val="16"/>
              </w:rPr>
            </w:pPr>
            <w:r w:rsidRPr="00B01532">
              <w:rPr>
                <w:rFonts w:asciiTheme="minorHAnsi" w:hAnsiTheme="minorHAnsi"/>
                <w:b/>
                <w:color w:val="000000" w:themeColor="text1"/>
                <w:sz w:val="16"/>
                <w:szCs w:val="16"/>
              </w:rPr>
              <w:t xml:space="preserve">20 bodů </w:t>
            </w:r>
          </w:p>
        </w:tc>
      </w:tr>
      <w:tr w:rsidRPr="00010BC0" w:rsidR="003A0616" w:rsidTr="006C5E4F" w14:paraId="3A28D608" w14:textId="77777777">
        <w:trPr>
          <w:cantSplit/>
          <w:jc w:val="center"/>
        </w:trPr>
        <w:tc>
          <w:tcPr>
            <w:tcW w:w="2122" w:type="dxa"/>
            <w:vAlign w:val="center"/>
          </w:tcPr>
          <w:p w:rsidRPr="00010BC0" w:rsidR="003A0616" w:rsidP="00F855FD" w:rsidRDefault="003A0616" w14:paraId="54EAC3CD" w14:textId="12CF3188">
            <w:pPr>
              <w:pStyle w:val="Default"/>
              <w:keepNext/>
              <w:spacing w:line="276" w:lineRule="auto"/>
              <w:rPr>
                <w:rFonts w:asciiTheme="minorHAnsi" w:hAnsiTheme="minorHAnsi"/>
                <w:b/>
                <w:bCs/>
                <w:color w:val="auto"/>
                <w:sz w:val="16"/>
                <w:szCs w:val="16"/>
              </w:rPr>
            </w:pPr>
            <w:r>
              <w:rPr>
                <w:rFonts w:asciiTheme="minorHAnsi" w:hAnsiTheme="minorHAnsi"/>
                <w:b/>
                <w:bCs/>
                <w:color w:val="auto"/>
                <w:sz w:val="16"/>
                <w:szCs w:val="16"/>
              </w:rPr>
              <w:t xml:space="preserve">3.1 </w:t>
            </w:r>
            <w:r w:rsidRPr="00010BC0">
              <w:rPr>
                <w:rFonts w:asciiTheme="minorHAnsi" w:hAnsiTheme="minorHAnsi"/>
                <w:b/>
                <w:bCs/>
                <w:color w:val="auto"/>
                <w:sz w:val="16"/>
                <w:szCs w:val="16"/>
              </w:rPr>
              <w:t>Struktura školení – provázanost jednotlivých skupin, kurzů, naplnění cílů programu</w:t>
            </w:r>
          </w:p>
        </w:tc>
        <w:tc>
          <w:tcPr>
            <w:tcW w:w="2313" w:type="dxa"/>
            <w:vAlign w:val="center"/>
          </w:tcPr>
          <w:p w:rsidRPr="00010BC0" w:rsidR="003A0616" w:rsidP="00F855FD" w:rsidRDefault="003A0616" w14:paraId="5D5BF7B5" w14:textId="10159920">
            <w:pPr>
              <w:pStyle w:val="Default"/>
              <w:keepNext/>
              <w:spacing w:line="276" w:lineRule="auto"/>
              <w:rPr>
                <w:rFonts w:asciiTheme="minorHAnsi" w:hAnsiTheme="minorHAnsi"/>
                <w:color w:val="auto"/>
                <w:sz w:val="16"/>
                <w:szCs w:val="16"/>
              </w:rPr>
            </w:pPr>
            <w:r w:rsidRPr="00010BC0">
              <w:rPr>
                <w:rFonts w:asciiTheme="minorHAnsi" w:hAnsiTheme="minorHAnsi"/>
                <w:color w:val="auto"/>
                <w:sz w:val="16"/>
                <w:szCs w:val="16"/>
              </w:rPr>
              <w:t>Struktura školení je soustředěná do ucelených celků, které postihují potřeby minimální jednotné úrovně znalostí a dovedností jednotlivých účastníků</w:t>
            </w:r>
            <w:r>
              <w:rPr>
                <w:rFonts w:asciiTheme="minorHAnsi" w:hAnsiTheme="minorHAnsi"/>
                <w:color w:val="auto"/>
                <w:sz w:val="16"/>
                <w:szCs w:val="16"/>
              </w:rPr>
              <w:t>.</w:t>
            </w:r>
          </w:p>
        </w:tc>
        <w:tc>
          <w:tcPr>
            <w:tcW w:w="2314" w:type="dxa"/>
            <w:vAlign w:val="center"/>
          </w:tcPr>
          <w:p w:rsidRPr="00010BC0" w:rsidR="003A0616" w:rsidP="00F855FD" w:rsidRDefault="003A0616" w14:paraId="63687A4D" w14:textId="47A096D2">
            <w:pPr>
              <w:pStyle w:val="Default"/>
              <w:keepNext/>
              <w:spacing w:line="276" w:lineRule="auto"/>
              <w:rPr>
                <w:rFonts w:asciiTheme="minorHAnsi" w:hAnsiTheme="minorHAnsi"/>
                <w:color w:val="auto"/>
                <w:sz w:val="16"/>
                <w:szCs w:val="16"/>
              </w:rPr>
            </w:pPr>
            <w:r w:rsidRPr="00010BC0">
              <w:rPr>
                <w:rFonts w:asciiTheme="minorHAnsi" w:hAnsiTheme="minorHAnsi"/>
                <w:color w:val="auto"/>
                <w:sz w:val="16"/>
                <w:szCs w:val="16"/>
              </w:rPr>
              <w:t xml:space="preserve">Struktura školení je soustředěná do ucelených celků, postihuje potřeby jednotlivých účastníků, </w:t>
            </w:r>
            <w:r>
              <w:rPr>
                <w:rFonts w:asciiTheme="minorHAnsi" w:hAnsiTheme="minorHAnsi"/>
                <w:color w:val="auto"/>
                <w:sz w:val="16"/>
                <w:szCs w:val="16"/>
              </w:rPr>
              <w:t>propojuje jednotlivé útvary vertikálních i horizontálních organizačních úrovní.</w:t>
            </w:r>
          </w:p>
        </w:tc>
      </w:tr>
      <w:tr w:rsidRPr="00010BC0" w:rsidR="003A0616" w:rsidTr="006C5E4F" w14:paraId="0CBF4B4F" w14:textId="77777777">
        <w:trPr>
          <w:cantSplit/>
          <w:jc w:val="center"/>
        </w:trPr>
        <w:tc>
          <w:tcPr>
            <w:tcW w:w="2122" w:type="dxa"/>
            <w:vAlign w:val="center"/>
          </w:tcPr>
          <w:p w:rsidRPr="00010BC0" w:rsidR="003A0616" w:rsidP="00F855FD" w:rsidRDefault="003A0616" w14:paraId="0E816CDA" w14:textId="64791870">
            <w:pPr>
              <w:pStyle w:val="Default"/>
              <w:keepNext/>
              <w:spacing w:line="276" w:lineRule="auto"/>
              <w:rPr>
                <w:rFonts w:asciiTheme="minorHAnsi" w:hAnsiTheme="minorHAnsi"/>
                <w:b/>
                <w:color w:val="auto"/>
                <w:sz w:val="16"/>
                <w:szCs w:val="16"/>
              </w:rPr>
            </w:pPr>
            <w:r>
              <w:rPr>
                <w:rFonts w:asciiTheme="minorHAnsi" w:hAnsiTheme="minorHAnsi"/>
                <w:b/>
                <w:color w:val="auto"/>
                <w:sz w:val="16"/>
                <w:szCs w:val="16"/>
              </w:rPr>
              <w:t xml:space="preserve">3.2 </w:t>
            </w:r>
            <w:r w:rsidRPr="00010BC0">
              <w:rPr>
                <w:rFonts w:asciiTheme="minorHAnsi" w:hAnsiTheme="minorHAnsi"/>
                <w:b/>
                <w:color w:val="auto"/>
                <w:sz w:val="16"/>
                <w:szCs w:val="16"/>
              </w:rPr>
              <w:t xml:space="preserve">Zapojení účastníků kurzu </w:t>
            </w:r>
          </w:p>
        </w:tc>
        <w:tc>
          <w:tcPr>
            <w:tcW w:w="2313" w:type="dxa"/>
            <w:vAlign w:val="center"/>
          </w:tcPr>
          <w:p w:rsidRPr="00010BC0" w:rsidR="003A0616" w:rsidP="00F855FD" w:rsidRDefault="003A0616" w14:paraId="01189E08" w14:textId="7A2BE11C">
            <w:pPr>
              <w:pStyle w:val="Default"/>
              <w:keepNext/>
              <w:spacing w:line="276" w:lineRule="auto"/>
              <w:rPr>
                <w:rFonts w:asciiTheme="minorHAnsi" w:hAnsiTheme="minorHAnsi"/>
                <w:color w:val="auto"/>
                <w:sz w:val="16"/>
                <w:szCs w:val="16"/>
              </w:rPr>
            </w:pPr>
            <w:r w:rsidRPr="00010BC0">
              <w:rPr>
                <w:rFonts w:asciiTheme="minorHAnsi" w:hAnsiTheme="minorHAnsi"/>
                <w:color w:val="auto"/>
                <w:sz w:val="16"/>
                <w:szCs w:val="16"/>
              </w:rPr>
              <w:t>Zapojení účastníků kurzů formou cvičení bez modelových situací</w:t>
            </w:r>
            <w:r>
              <w:rPr>
                <w:rFonts w:asciiTheme="minorHAnsi" w:hAnsiTheme="minorHAnsi"/>
                <w:color w:val="auto"/>
                <w:sz w:val="16"/>
                <w:szCs w:val="16"/>
              </w:rPr>
              <w:t>.</w:t>
            </w:r>
          </w:p>
        </w:tc>
        <w:tc>
          <w:tcPr>
            <w:tcW w:w="2314" w:type="dxa"/>
            <w:vAlign w:val="center"/>
          </w:tcPr>
          <w:p w:rsidRPr="00010BC0" w:rsidR="003A0616" w:rsidP="00F855FD" w:rsidRDefault="003A0616" w14:paraId="0FA6CAD0" w14:textId="3C8681A9">
            <w:pPr>
              <w:pStyle w:val="Default"/>
              <w:keepNext/>
              <w:spacing w:line="276" w:lineRule="auto"/>
              <w:rPr>
                <w:rFonts w:asciiTheme="minorHAnsi" w:hAnsiTheme="minorHAnsi"/>
                <w:color w:val="auto"/>
                <w:sz w:val="16"/>
                <w:szCs w:val="16"/>
              </w:rPr>
            </w:pPr>
            <w:r w:rsidRPr="00010BC0">
              <w:rPr>
                <w:rFonts w:asciiTheme="minorHAnsi" w:hAnsiTheme="minorHAnsi"/>
                <w:color w:val="auto"/>
                <w:sz w:val="16"/>
                <w:szCs w:val="16"/>
              </w:rPr>
              <w:t>Zapojení účastníků kurzů je interaktivní, kdy mají možnost si vyzkoušet probraná témata formou modelových situací z pracovního prostředí</w:t>
            </w:r>
            <w:r>
              <w:rPr>
                <w:rFonts w:asciiTheme="minorHAnsi" w:hAnsiTheme="minorHAnsi"/>
                <w:color w:val="auto"/>
                <w:sz w:val="16"/>
                <w:szCs w:val="16"/>
              </w:rPr>
              <w:t>.</w:t>
            </w:r>
          </w:p>
        </w:tc>
      </w:tr>
      <w:tr w:rsidRPr="00010BC0" w:rsidR="003A0616" w:rsidTr="006C5E4F" w14:paraId="149F4576" w14:textId="77777777">
        <w:trPr>
          <w:cantSplit/>
          <w:jc w:val="center"/>
        </w:trPr>
        <w:tc>
          <w:tcPr>
            <w:tcW w:w="2122" w:type="dxa"/>
            <w:vAlign w:val="center"/>
          </w:tcPr>
          <w:p w:rsidRPr="00010BC0" w:rsidR="003A0616" w:rsidP="00F855FD" w:rsidRDefault="003A0616" w14:paraId="73B0538F" w14:textId="3B92C494">
            <w:pPr>
              <w:pStyle w:val="Default"/>
              <w:keepNext/>
              <w:spacing w:line="276" w:lineRule="auto"/>
              <w:rPr>
                <w:rFonts w:asciiTheme="minorHAnsi" w:hAnsiTheme="minorHAnsi" w:cstheme="minorHAnsi"/>
                <w:b/>
                <w:color w:val="auto"/>
                <w:sz w:val="16"/>
                <w:szCs w:val="16"/>
              </w:rPr>
            </w:pPr>
            <w:r>
              <w:rPr>
                <w:rFonts w:asciiTheme="minorHAnsi" w:hAnsiTheme="minorHAnsi" w:cstheme="minorHAnsi"/>
                <w:b/>
                <w:color w:val="auto"/>
                <w:sz w:val="16"/>
                <w:szCs w:val="16"/>
              </w:rPr>
              <w:t xml:space="preserve">3.3 </w:t>
            </w:r>
            <w:r w:rsidRPr="00010BC0">
              <w:rPr>
                <w:rFonts w:asciiTheme="minorHAnsi" w:hAnsiTheme="minorHAnsi" w:cstheme="minorHAnsi"/>
                <w:b/>
                <w:color w:val="auto"/>
                <w:sz w:val="16"/>
                <w:szCs w:val="16"/>
              </w:rPr>
              <w:t>Zpracování výstupní zprávy pro úroveň vedoucích pracovníků</w:t>
            </w:r>
          </w:p>
        </w:tc>
        <w:tc>
          <w:tcPr>
            <w:tcW w:w="2313" w:type="dxa"/>
            <w:vAlign w:val="center"/>
          </w:tcPr>
          <w:p w:rsidRPr="00010BC0" w:rsidR="003A0616" w:rsidP="00F855FD" w:rsidRDefault="003A0616" w14:paraId="6E11C7CA" w14:textId="77777777">
            <w:pPr>
              <w:pStyle w:val="Default"/>
              <w:keepNext/>
              <w:spacing w:line="276" w:lineRule="auto"/>
              <w:rPr>
                <w:rFonts w:asciiTheme="minorHAnsi" w:hAnsiTheme="minorHAnsi" w:cstheme="minorHAnsi"/>
                <w:color w:val="auto"/>
                <w:sz w:val="16"/>
                <w:szCs w:val="16"/>
              </w:rPr>
            </w:pPr>
            <w:r w:rsidRPr="00010BC0">
              <w:rPr>
                <w:rFonts w:asciiTheme="minorHAnsi" w:hAnsiTheme="minorHAnsi" w:cstheme="minorHAnsi"/>
                <w:color w:val="auto"/>
                <w:sz w:val="16"/>
                <w:szCs w:val="16"/>
              </w:rPr>
              <w:t>Na základě testování všech účastníků vzdělávacího programu.</w:t>
            </w:r>
          </w:p>
        </w:tc>
        <w:tc>
          <w:tcPr>
            <w:tcW w:w="2314" w:type="dxa"/>
            <w:vAlign w:val="center"/>
          </w:tcPr>
          <w:p w:rsidRPr="00010BC0" w:rsidR="003A0616" w:rsidP="00F855FD" w:rsidRDefault="003A0616" w14:paraId="6B4A189E" w14:textId="77777777">
            <w:pPr>
              <w:pStyle w:val="Default"/>
              <w:keepNext/>
              <w:spacing w:line="276" w:lineRule="auto"/>
              <w:rPr>
                <w:rFonts w:asciiTheme="minorHAnsi" w:hAnsiTheme="minorHAnsi" w:cstheme="minorHAnsi"/>
                <w:color w:val="auto"/>
                <w:sz w:val="16"/>
                <w:szCs w:val="16"/>
              </w:rPr>
            </w:pPr>
            <w:r w:rsidRPr="00010BC0">
              <w:rPr>
                <w:rFonts w:asciiTheme="minorHAnsi" w:hAnsiTheme="minorHAnsi" w:cstheme="minorHAnsi"/>
                <w:color w:val="auto"/>
                <w:sz w:val="16"/>
                <w:szCs w:val="16"/>
              </w:rPr>
              <w:t>Na základě testování všech účastníků vzdělávacího programu a u vedoucích pracovníků navíc na základě individuálního diagnostického rozhovoru.</w:t>
            </w:r>
          </w:p>
        </w:tc>
      </w:tr>
    </w:tbl>
    <w:p w:rsidRPr="00A07971" w:rsidR="00666F04" w:rsidP="00F855FD" w:rsidRDefault="00666F04" w14:paraId="08BF8263" w14:textId="58652D9E">
      <w:pPr>
        <w:keepNext/>
        <w:spacing w:line="276" w:lineRule="auto"/>
        <w:rPr>
          <w:b/>
        </w:rPr>
      </w:pPr>
      <w:r w:rsidRPr="00A07971">
        <w:rPr>
          <w:b/>
        </w:rPr>
        <w:t xml:space="preserve">Zadavatel uvede ke každému hodnocenému sub-kritériu slovní hodnocení a dle zásady transparentnosti dostatečně popíše a porovná jednotlivé nabídky mezi sebou a u </w:t>
      </w:r>
      <w:r w:rsidRPr="00A07971">
        <w:rPr>
          <w:b/>
        </w:rPr>
        <w:lastRenderedPageBreak/>
        <w:t xml:space="preserve">nabídky, která obdrží nižší počet bodů, uvede, v jakých vlastnostech byla horší než nabídka, která získala bodů více. </w:t>
      </w:r>
    </w:p>
    <w:p w:rsidR="00654662" w:rsidP="00A44DBA" w:rsidRDefault="00A773E1" w14:paraId="4668AAF6" w14:textId="0DC1D0AB">
      <w:r>
        <w:rPr>
          <w:rFonts w:cs="Arial"/>
          <w:szCs w:val="20"/>
        </w:rPr>
        <w:t>Bodové hodnocení p</w:t>
      </w:r>
      <w:r w:rsidRPr="009E3FAF">
        <w:rPr>
          <w:rFonts w:cs="Arial"/>
          <w:szCs w:val="20"/>
        </w:rPr>
        <w:t>ro</w:t>
      </w:r>
      <w:r>
        <w:rPr>
          <w:rFonts w:cs="Arial"/>
          <w:szCs w:val="20"/>
        </w:rPr>
        <w:t xml:space="preserve"> </w:t>
      </w:r>
      <w:r w:rsidRPr="00F47713">
        <w:t>kritériu</w:t>
      </w:r>
      <w:r>
        <w:t>m</w:t>
      </w:r>
      <w:r w:rsidRPr="00F47713">
        <w:t xml:space="preserve"> č. </w:t>
      </w:r>
      <w:r>
        <w:t>3</w:t>
      </w:r>
      <w:r w:rsidRPr="00B045C5">
        <w:t>:</w:t>
      </w:r>
      <w:r w:rsidR="004C026F">
        <w:rPr>
          <w:b/>
        </w:rPr>
        <w:t xml:space="preserve"> </w:t>
      </w:r>
      <w:r w:rsidRPr="000D5AA6" w:rsidR="00654662">
        <w:t>Maximální počet získaných bodů za jednotlivá sub</w:t>
      </w:r>
      <w:r w:rsidR="00E72F67">
        <w:t>-</w:t>
      </w:r>
      <w:r w:rsidRPr="000D5AA6" w:rsidR="00654662">
        <w:t>kritéria, který činí 60 bodů</w:t>
      </w:r>
      <w:r w:rsidRPr="000D5AA6" w:rsidR="00F855FD">
        <w:t xml:space="preserve"> jak pro </w:t>
      </w:r>
      <w:r w:rsidRPr="000D5AA6" w:rsidR="00F855FD">
        <w:rPr>
          <w:u w:val="single"/>
        </w:rPr>
        <w:t>dílčí plnění č. 1 Měkké a manažerské dovednosti</w:t>
      </w:r>
      <w:r w:rsidRPr="000D5AA6" w:rsidR="006A3529">
        <w:rPr>
          <w:u w:val="single"/>
        </w:rPr>
        <w:t>,</w:t>
      </w:r>
      <w:r w:rsidRPr="000D5AA6" w:rsidR="00F855FD">
        <w:t xml:space="preserve"> tak pro </w:t>
      </w:r>
      <w:r w:rsidRPr="000D5AA6" w:rsidR="00F855FD">
        <w:rPr>
          <w:u w:val="single"/>
        </w:rPr>
        <w:t>dílčí plnění č. 2 Technické a jiné odborné vzdělávání</w:t>
      </w:r>
      <w:r w:rsidRPr="000D5AA6" w:rsidR="00654662">
        <w:t>,</w:t>
      </w:r>
      <w:r w:rsidRPr="000D5AA6" w:rsidR="006A3529">
        <w:t xml:space="preserve"> </w:t>
      </w:r>
      <w:r w:rsidRPr="00351A3C" w:rsidR="00654662">
        <w:t xml:space="preserve">odpovídá </w:t>
      </w:r>
      <w:r w:rsidR="00D52720">
        <w:t>C</w:t>
      </w:r>
      <w:r w:rsidRPr="00351A3C" w:rsidR="00654662">
        <w:t>elkovému</w:t>
      </w:r>
      <w:r w:rsidR="00D52720">
        <w:t xml:space="preserve"> </w:t>
      </w:r>
      <w:r w:rsidR="006618E8">
        <w:t>p</w:t>
      </w:r>
      <w:r w:rsidR="00D52720">
        <w:t xml:space="preserve">očtu </w:t>
      </w:r>
      <w:r w:rsidR="006618E8">
        <w:t>b</w:t>
      </w:r>
      <w:r w:rsidR="00D52720">
        <w:t>odů</w:t>
      </w:r>
      <w:r w:rsidRPr="00351A3C" w:rsidR="00654662">
        <w:t xml:space="preserve"> 100 celého kritéria</w:t>
      </w:r>
      <w:r w:rsidR="00D52720">
        <w:t xml:space="preserve"> č. 3</w:t>
      </w:r>
      <w:r w:rsidRPr="000D5AA6" w:rsidR="00654662">
        <w:t>.</w:t>
      </w:r>
      <w:r w:rsidR="00D52720">
        <w:t xml:space="preserve"> K získání </w:t>
      </w:r>
      <w:r w:rsidRPr="000D5AA6" w:rsidR="00654662">
        <w:t>Výsledné</w:t>
      </w:r>
      <w:r w:rsidR="00D52720">
        <w:t>ho</w:t>
      </w:r>
      <w:r w:rsidRPr="000D5AA6" w:rsidR="00654662">
        <w:t xml:space="preserve"> </w:t>
      </w:r>
      <w:r w:rsidR="006618E8">
        <w:t>c</w:t>
      </w:r>
      <w:r w:rsidRPr="000D5AA6" w:rsidR="00654662">
        <w:t>elkové</w:t>
      </w:r>
      <w:r w:rsidR="00D52720">
        <w:t>ho</w:t>
      </w:r>
      <w:r w:rsidRPr="000D5AA6" w:rsidR="00654662">
        <w:t xml:space="preserve"> </w:t>
      </w:r>
      <w:r w:rsidR="006618E8">
        <w:t>b</w:t>
      </w:r>
      <w:r w:rsidRPr="000D5AA6" w:rsidR="00654662">
        <w:t>odové</w:t>
      </w:r>
      <w:r w:rsidR="00D52720">
        <w:t>ho</w:t>
      </w:r>
      <w:r w:rsidRPr="000D5AA6" w:rsidR="00654662">
        <w:t xml:space="preserve"> </w:t>
      </w:r>
      <w:r w:rsidR="006618E8">
        <w:t>h</w:t>
      </w:r>
      <w:r w:rsidRPr="000D5AA6" w:rsidR="00654662">
        <w:t>odnocení celého kritéria</w:t>
      </w:r>
      <w:r w:rsidR="00D52720">
        <w:t xml:space="preserve"> č. 3</w:t>
      </w:r>
      <w:r w:rsidRPr="000D5AA6" w:rsidR="00654662">
        <w:t xml:space="preserve"> bude</w:t>
      </w:r>
      <w:r w:rsidR="00AA139B">
        <w:t xml:space="preserve"> Ce</w:t>
      </w:r>
      <w:r w:rsidR="00DB112B">
        <w:t>l</w:t>
      </w:r>
      <w:r w:rsidR="00AA139B">
        <w:t xml:space="preserve">kový </w:t>
      </w:r>
      <w:r w:rsidR="00430C26">
        <w:t>p</w:t>
      </w:r>
      <w:r w:rsidR="00AA139B">
        <w:t xml:space="preserve">očet </w:t>
      </w:r>
      <w:r w:rsidR="00430C26">
        <w:t>b</w:t>
      </w:r>
      <w:r w:rsidR="00AA139B">
        <w:t>odů kritéria č. 3</w:t>
      </w:r>
      <w:r w:rsidRPr="000D5AA6" w:rsidR="00654662">
        <w:t xml:space="preserve"> vynásoben koeficientem daného kritéria 0,2.</w:t>
      </w:r>
      <w:r w:rsidRPr="00654662" w:rsidR="00654662">
        <w:t xml:space="preserve"> </w:t>
      </w:r>
    </w:p>
    <w:p w:rsidR="00654662" w:rsidP="00654662" w:rsidRDefault="00654662" w14:paraId="428A6614" w14:textId="3EF6AF2C">
      <w:pPr>
        <w:pStyle w:val="Default"/>
        <w:spacing w:line="276" w:lineRule="auto"/>
        <w:jc w:val="both"/>
        <w:rPr>
          <w:rFonts w:ascii="Frutiger CE 45 Light" w:hAnsi="Frutiger CE 45 Light"/>
          <w:color w:val="000000" w:themeColor="text1"/>
          <w:sz w:val="22"/>
          <w:szCs w:val="22"/>
        </w:rPr>
      </w:pPr>
      <w:r w:rsidRPr="00654662">
        <w:rPr>
          <w:rFonts w:ascii="Frutiger CE 45 Light" w:hAnsi="Frutiger CE 45 Light"/>
          <w:color w:val="000000" w:themeColor="text1"/>
          <w:sz w:val="22"/>
          <w:szCs w:val="22"/>
        </w:rPr>
        <w:t>Nejlépe hodnocená nabídka bude ta, která získá nejvyšší počet bodů.</w:t>
      </w:r>
    </w:p>
    <w:p w:rsidRPr="00010BC0" w:rsidR="009665CE" w:rsidP="009665CE" w:rsidRDefault="009665CE" w14:paraId="52F9E77D" w14:textId="38AC7D28">
      <w:r>
        <w:t>K</w:t>
      </w:r>
      <w:r w:rsidRPr="00010BC0">
        <w:t>ritériu</w:t>
      </w:r>
      <w:r>
        <w:t>m</w:t>
      </w:r>
      <w:r w:rsidRPr="00010BC0">
        <w:t xml:space="preserve"> č. </w:t>
      </w:r>
      <w:r>
        <w:t>4</w:t>
      </w:r>
      <w:r w:rsidRPr="00010BC0">
        <w:rPr>
          <w:i/>
        </w:rPr>
        <w:t xml:space="preserve"> </w:t>
      </w:r>
      <w:r w:rsidRPr="00010BC0">
        <w:rPr>
          <w:b/>
          <w:i/>
        </w:rPr>
        <w:t>„</w:t>
      </w:r>
      <w:r w:rsidRPr="002C7542" w:rsidR="003D3484">
        <w:rPr>
          <w:b/>
          <w:i/>
        </w:rPr>
        <w:t>Realizace ucelených vzdělávacích či výcvikových programů</w:t>
      </w:r>
      <w:r w:rsidRPr="00010BC0">
        <w:rPr>
          <w:b/>
          <w:i/>
        </w:rPr>
        <w:t>“</w:t>
      </w:r>
      <w:r w:rsidRPr="00010BC0">
        <w:t xml:space="preserve"> </w:t>
      </w:r>
      <w:r w:rsidR="00E96516">
        <w:t xml:space="preserve"> (pouze pro dílčí plnění č. 1) </w:t>
      </w:r>
      <w:r w:rsidRPr="00010BC0">
        <w:t>bude hodnoceno</w:t>
      </w:r>
      <w:r>
        <w:t xml:space="preserve"> následovně:</w:t>
      </w:r>
    </w:p>
    <w:p w:rsidR="009665CE" w:rsidP="00AF6047" w:rsidRDefault="00AF6047" w14:paraId="57493878" w14:textId="0CA9DE8B">
      <w:pPr>
        <w:pStyle w:val="Default"/>
        <w:jc w:val="both"/>
        <w:rPr>
          <w:rFonts w:ascii="Frutiger CE 45 Light" w:hAnsi="Frutiger CE 45 Light"/>
          <w:color w:val="000000" w:themeColor="text1"/>
          <w:sz w:val="22"/>
          <w:szCs w:val="22"/>
        </w:rPr>
      </w:pPr>
      <w:r w:rsidRPr="00AF6047">
        <w:rPr>
          <w:rFonts w:ascii="Frutiger CE 45 Light" w:hAnsi="Frutiger CE 45 Light"/>
          <w:color w:val="000000" w:themeColor="text1"/>
          <w:sz w:val="22"/>
          <w:szCs w:val="22"/>
        </w:rPr>
        <w:t>Za každou další realizovanou zakázku obdobného charakteru nad rámec kvalifikačních kritérií dle bodu 3.3.1</w:t>
      </w:r>
      <w:r w:rsidR="00BF1022">
        <w:rPr>
          <w:rFonts w:ascii="Frutiger CE 45 Light" w:hAnsi="Frutiger CE 45 Light"/>
          <w:color w:val="000000" w:themeColor="text1"/>
          <w:sz w:val="22"/>
          <w:szCs w:val="22"/>
        </w:rPr>
        <w:t>, Dílčí část 1</w:t>
      </w:r>
      <w:r w:rsidRPr="00AF6047">
        <w:rPr>
          <w:rFonts w:ascii="Frutiger CE 45 Light" w:hAnsi="Frutiger CE 45 Light"/>
          <w:color w:val="000000" w:themeColor="text1"/>
          <w:sz w:val="22"/>
          <w:szCs w:val="22"/>
        </w:rPr>
        <w:t xml:space="preserve"> bude </w:t>
      </w:r>
      <w:r w:rsidR="00523C7A">
        <w:rPr>
          <w:rFonts w:ascii="Frutiger CE 45 Light" w:hAnsi="Frutiger CE 45 Light"/>
          <w:color w:val="000000" w:themeColor="text1"/>
          <w:sz w:val="22"/>
          <w:szCs w:val="22"/>
        </w:rPr>
        <w:t xml:space="preserve">v rámci </w:t>
      </w:r>
      <w:r w:rsidRPr="00AF6047">
        <w:rPr>
          <w:rFonts w:ascii="Frutiger CE 45 Light" w:hAnsi="Frutiger CE 45 Light"/>
          <w:color w:val="000000" w:themeColor="text1"/>
          <w:sz w:val="22"/>
          <w:szCs w:val="22"/>
        </w:rPr>
        <w:t>krit</w:t>
      </w:r>
      <w:r w:rsidR="00523C7A">
        <w:rPr>
          <w:rFonts w:ascii="Frutiger CE 45 Light" w:hAnsi="Frutiger CE 45 Light"/>
          <w:color w:val="000000" w:themeColor="text1"/>
          <w:sz w:val="22"/>
          <w:szCs w:val="22"/>
        </w:rPr>
        <w:t>é</w:t>
      </w:r>
      <w:r w:rsidRPr="00AF6047">
        <w:rPr>
          <w:rFonts w:ascii="Frutiger CE 45 Light" w:hAnsi="Frutiger CE 45 Light"/>
          <w:color w:val="000000" w:themeColor="text1"/>
          <w:sz w:val="22"/>
          <w:szCs w:val="22"/>
        </w:rPr>
        <w:t>ri</w:t>
      </w:r>
      <w:r w:rsidR="00523C7A">
        <w:rPr>
          <w:rFonts w:ascii="Frutiger CE 45 Light" w:hAnsi="Frutiger CE 45 Light"/>
          <w:color w:val="000000" w:themeColor="text1"/>
          <w:sz w:val="22"/>
          <w:szCs w:val="22"/>
        </w:rPr>
        <w:t>a</w:t>
      </w:r>
      <w:r>
        <w:rPr>
          <w:rFonts w:ascii="Frutiger CE 45 Light" w:hAnsi="Frutiger CE 45 Light"/>
          <w:color w:val="000000" w:themeColor="text1"/>
          <w:sz w:val="22"/>
          <w:szCs w:val="22"/>
        </w:rPr>
        <w:t xml:space="preserve"> č. 4</w:t>
      </w:r>
      <w:r w:rsidRPr="00AF6047">
        <w:rPr>
          <w:rFonts w:ascii="Frutiger CE 45 Light" w:hAnsi="Frutiger CE 45 Light"/>
          <w:color w:val="000000" w:themeColor="text1"/>
          <w:sz w:val="22"/>
          <w:szCs w:val="22"/>
        </w:rPr>
        <w:t xml:space="preserve"> </w:t>
      </w:r>
      <w:r w:rsidR="00523C7A">
        <w:rPr>
          <w:rFonts w:ascii="Frutiger CE 45 Light" w:hAnsi="Frutiger CE 45 Light"/>
          <w:color w:val="000000" w:themeColor="text1"/>
          <w:sz w:val="22"/>
          <w:szCs w:val="22"/>
        </w:rPr>
        <w:t>zap</w:t>
      </w:r>
      <w:r w:rsidRPr="00AF6047">
        <w:rPr>
          <w:rFonts w:ascii="Frutiger CE 45 Light" w:hAnsi="Frutiger CE 45 Light"/>
          <w:color w:val="000000" w:themeColor="text1"/>
          <w:sz w:val="22"/>
          <w:szCs w:val="22"/>
        </w:rPr>
        <w:t xml:space="preserve">očten </w:t>
      </w:r>
      <w:r w:rsidR="005142C3">
        <w:rPr>
          <w:rFonts w:ascii="Frutiger CE 45 Light" w:hAnsi="Frutiger CE 45 Light"/>
          <w:color w:val="000000" w:themeColor="text1"/>
          <w:sz w:val="22"/>
          <w:szCs w:val="22"/>
        </w:rPr>
        <w:t xml:space="preserve">jeden </w:t>
      </w:r>
      <w:r w:rsidRPr="00AF6047">
        <w:rPr>
          <w:rFonts w:ascii="Frutiger CE 45 Light" w:hAnsi="Frutiger CE 45 Light"/>
          <w:color w:val="000000" w:themeColor="text1"/>
          <w:sz w:val="22"/>
          <w:szCs w:val="22"/>
        </w:rPr>
        <w:t>bod, maximálně 20 bodů</w:t>
      </w:r>
      <w:r w:rsidR="00063D8B">
        <w:rPr>
          <w:rFonts w:ascii="Frutiger CE 45 Light" w:hAnsi="Frutiger CE 45 Light"/>
          <w:color w:val="000000" w:themeColor="text1"/>
          <w:sz w:val="22"/>
          <w:szCs w:val="22"/>
        </w:rPr>
        <w:t>.</w:t>
      </w:r>
    </w:p>
    <w:p w:rsidR="00E617DA" w:rsidP="00AF6047" w:rsidRDefault="00E617DA" w14:paraId="58C32A12" w14:textId="77777777">
      <w:pPr>
        <w:pStyle w:val="Default"/>
        <w:jc w:val="both"/>
        <w:rPr>
          <w:rFonts w:ascii="Frutiger CE 45 Light" w:hAnsi="Frutiger CE 45 Light"/>
          <w:color w:val="000000" w:themeColor="text1"/>
          <w:sz w:val="22"/>
          <w:szCs w:val="22"/>
        </w:rPr>
      </w:pPr>
    </w:p>
    <w:p w:rsidRPr="00654662" w:rsidR="00E617DA" w:rsidP="00AF6047" w:rsidRDefault="00E617DA" w14:paraId="6F4B2F93" w14:textId="1BB609E3">
      <w:pPr>
        <w:pStyle w:val="Default"/>
        <w:jc w:val="both"/>
        <w:rPr>
          <w:rFonts w:ascii="Frutiger CE 45 Light" w:hAnsi="Frutiger CE 45 Light"/>
          <w:color w:val="000000" w:themeColor="text1"/>
          <w:sz w:val="22"/>
          <w:szCs w:val="22"/>
        </w:rPr>
      </w:pPr>
      <w:r w:rsidRPr="00E617DA">
        <w:rPr>
          <w:rFonts w:ascii="Frutiger CE 45 Light" w:hAnsi="Frutiger CE 45 Light"/>
          <w:color w:val="000000" w:themeColor="text1"/>
          <w:sz w:val="22"/>
          <w:szCs w:val="22"/>
        </w:rPr>
        <w:t xml:space="preserve">Bodové hodnocení pro kritérium č. </w:t>
      </w:r>
      <w:r>
        <w:rPr>
          <w:rFonts w:ascii="Frutiger CE 45 Light" w:hAnsi="Frutiger CE 45 Light"/>
          <w:color w:val="000000" w:themeColor="text1"/>
          <w:sz w:val="22"/>
          <w:szCs w:val="22"/>
        </w:rPr>
        <w:t>4</w:t>
      </w:r>
      <w:r w:rsidRPr="00E617DA">
        <w:rPr>
          <w:rFonts w:ascii="Frutiger CE 45 Light" w:hAnsi="Frutiger CE 45 Light"/>
          <w:color w:val="000000" w:themeColor="text1"/>
          <w:sz w:val="22"/>
          <w:szCs w:val="22"/>
        </w:rPr>
        <w:t xml:space="preserve">: Maximální počet získaných bodů, který činí </w:t>
      </w:r>
      <w:r>
        <w:rPr>
          <w:rFonts w:ascii="Frutiger CE 45 Light" w:hAnsi="Frutiger CE 45 Light"/>
          <w:color w:val="000000" w:themeColor="text1"/>
          <w:sz w:val="22"/>
          <w:szCs w:val="22"/>
        </w:rPr>
        <w:t>20</w:t>
      </w:r>
      <w:r w:rsidRPr="00E617DA">
        <w:rPr>
          <w:rFonts w:ascii="Frutiger CE 45 Light" w:hAnsi="Frutiger CE 45 Light"/>
          <w:color w:val="000000" w:themeColor="text1"/>
          <w:sz w:val="22"/>
          <w:szCs w:val="22"/>
        </w:rPr>
        <w:t xml:space="preserve">, odpovídá Celkovému počtu bodů 100 celého kritéria č. </w:t>
      </w:r>
      <w:r w:rsidR="00BD1DE5">
        <w:rPr>
          <w:rFonts w:ascii="Frutiger CE 45 Light" w:hAnsi="Frutiger CE 45 Light"/>
          <w:color w:val="000000" w:themeColor="text1"/>
          <w:sz w:val="22"/>
          <w:szCs w:val="22"/>
        </w:rPr>
        <w:t>4</w:t>
      </w:r>
      <w:r w:rsidRPr="00E617DA">
        <w:rPr>
          <w:rFonts w:ascii="Frutiger CE 45 Light" w:hAnsi="Frutiger CE 45 Light"/>
          <w:color w:val="000000" w:themeColor="text1"/>
          <w:sz w:val="22"/>
          <w:szCs w:val="22"/>
        </w:rPr>
        <w:t xml:space="preserve">. K získání Výsledného celkového bodového hodnocení kritéria č. </w:t>
      </w:r>
      <w:r w:rsidR="00BD1DE5">
        <w:rPr>
          <w:rFonts w:ascii="Frutiger CE 45 Light" w:hAnsi="Frutiger CE 45 Light"/>
          <w:color w:val="000000" w:themeColor="text1"/>
          <w:sz w:val="22"/>
          <w:szCs w:val="22"/>
        </w:rPr>
        <w:t>4</w:t>
      </w:r>
      <w:r w:rsidRPr="00E617DA">
        <w:rPr>
          <w:rFonts w:ascii="Frutiger CE 45 Light" w:hAnsi="Frutiger CE 45 Light"/>
          <w:color w:val="000000" w:themeColor="text1"/>
          <w:sz w:val="22"/>
          <w:szCs w:val="22"/>
        </w:rPr>
        <w:t xml:space="preserve"> bude Celkový počet bodů kritéria č. </w:t>
      </w:r>
      <w:r w:rsidR="00BD1DE5">
        <w:rPr>
          <w:rFonts w:ascii="Frutiger CE 45 Light" w:hAnsi="Frutiger CE 45 Light"/>
          <w:color w:val="000000" w:themeColor="text1"/>
          <w:sz w:val="22"/>
          <w:szCs w:val="22"/>
        </w:rPr>
        <w:t>4</w:t>
      </w:r>
      <w:r w:rsidRPr="00E617DA">
        <w:rPr>
          <w:rFonts w:ascii="Frutiger CE 45 Light" w:hAnsi="Frutiger CE 45 Light"/>
          <w:color w:val="000000" w:themeColor="text1"/>
          <w:sz w:val="22"/>
          <w:szCs w:val="22"/>
        </w:rPr>
        <w:t xml:space="preserve"> vynásoben koeficientem daného kritéria 0,</w:t>
      </w:r>
      <w:r w:rsidR="00BD1DE5">
        <w:rPr>
          <w:rFonts w:ascii="Frutiger CE 45 Light" w:hAnsi="Frutiger CE 45 Light"/>
          <w:color w:val="000000" w:themeColor="text1"/>
          <w:sz w:val="22"/>
          <w:szCs w:val="22"/>
        </w:rPr>
        <w:t>1</w:t>
      </w:r>
      <w:r w:rsidRPr="00E617DA">
        <w:rPr>
          <w:rFonts w:ascii="Frutiger CE 45 Light" w:hAnsi="Frutiger CE 45 Light"/>
          <w:color w:val="000000" w:themeColor="text1"/>
          <w:sz w:val="22"/>
          <w:szCs w:val="22"/>
        </w:rPr>
        <w:t>.</w:t>
      </w:r>
    </w:p>
    <w:p w:rsidR="00851E33" w:rsidP="00FF117B" w:rsidRDefault="00851E33" w14:paraId="127191AB" w14:textId="77777777">
      <w:pPr>
        <w:pStyle w:val="Nadpis2"/>
        <w:rPr>
          <w:szCs w:val="20"/>
        </w:rPr>
      </w:pPr>
      <w:bookmarkStart w:name="__RefHeading__38_750669131" w:id="100"/>
      <w:bookmarkStart w:name="__RefHeading__63_445886392" w:id="101"/>
      <w:bookmarkStart w:name="_Toc53998281" w:id="102"/>
      <w:bookmarkEnd w:id="100"/>
      <w:bookmarkEnd w:id="101"/>
      <w:r>
        <w:t>Způsob hodnocení nabídek</w:t>
      </w:r>
      <w:bookmarkEnd w:id="102"/>
    </w:p>
    <w:p w:rsidR="00851E33" w:rsidP="00D611C4" w:rsidRDefault="00851E33" w14:paraId="0BD2A441" w14:textId="25AEB6E5">
      <w:pPr>
        <w:spacing w:line="276" w:lineRule="auto"/>
      </w:pPr>
      <w:r w:rsidRPr="005C286C">
        <w:t xml:space="preserve">Celkové </w:t>
      </w:r>
      <w:r w:rsidR="009C7881">
        <w:t xml:space="preserve">bodové </w:t>
      </w:r>
      <w:r w:rsidRPr="005C286C">
        <w:t>hodnocení je součtem</w:t>
      </w:r>
      <w:r w:rsidR="002757C7">
        <w:t xml:space="preserve"> </w:t>
      </w:r>
      <w:r w:rsidR="00F9737C">
        <w:t>V</w:t>
      </w:r>
      <w:r w:rsidR="002757C7">
        <w:t xml:space="preserve">ýsledných </w:t>
      </w:r>
      <w:r w:rsidR="004A0C13">
        <w:t>c</w:t>
      </w:r>
      <w:r w:rsidR="002757C7">
        <w:t>elkových</w:t>
      </w:r>
      <w:r w:rsidRPr="005C286C">
        <w:t xml:space="preserve"> </w:t>
      </w:r>
      <w:r w:rsidR="004A0C13">
        <w:t>b</w:t>
      </w:r>
      <w:r w:rsidRPr="005C286C">
        <w:t xml:space="preserve">odových </w:t>
      </w:r>
      <w:r w:rsidR="004A0C13">
        <w:t>h</w:t>
      </w:r>
      <w:r w:rsidRPr="005C286C">
        <w:t>odnocení</w:t>
      </w:r>
      <w:r w:rsidR="002757C7">
        <w:t xml:space="preserve"> jednotlivých</w:t>
      </w:r>
      <w:r w:rsidRPr="005C286C">
        <w:t xml:space="preserve"> kritérií. Nejvýhodnější nabídkou</w:t>
      </w:r>
      <w:r>
        <w:t xml:space="preserve"> je ta, která získá nejvyšší celkový počet bodů.</w:t>
      </w:r>
    </w:p>
    <w:p w:rsidR="00851E33" w:rsidP="00D611C4" w:rsidRDefault="009C7881" w14:paraId="2AF3F821" w14:textId="1EE1067B">
      <w:pPr>
        <w:spacing w:line="276" w:lineRule="auto"/>
      </w:pPr>
      <w:r>
        <w:t>Celkové b</w:t>
      </w:r>
      <w:r w:rsidRPr="00E31631" w:rsidR="00851E33">
        <w:t>odové hodnocení bude zaokrouhleno v hodnotách na 2 desetinná místa (0,00).</w:t>
      </w:r>
    </w:p>
    <w:p w:rsidR="006C301C" w:rsidP="00D611C4" w:rsidRDefault="006C301C" w14:paraId="6A74ECC8" w14:textId="7A4507E3">
      <w:pPr>
        <w:spacing w:line="276" w:lineRule="auto"/>
        <w:rPr>
          <w:rFonts w:cs="Arial"/>
          <w:szCs w:val="20"/>
        </w:rPr>
      </w:pPr>
      <w:bookmarkStart w:name="_Toc427664244" w:id="103"/>
      <w:bookmarkStart w:name="__RefHeading__40_750669131" w:id="104"/>
      <w:bookmarkStart w:name="__RefHeading__65_445886392" w:id="105"/>
      <w:bookmarkEnd w:id="103"/>
      <w:bookmarkEnd w:id="104"/>
      <w:bookmarkEnd w:id="105"/>
      <w:r>
        <w:rPr>
          <w:rFonts w:cs="Arial"/>
          <w:szCs w:val="20"/>
        </w:rPr>
        <w:t>V případě rovnosti</w:t>
      </w:r>
      <w:r w:rsidR="00B53C41">
        <w:rPr>
          <w:rFonts w:cs="Arial"/>
          <w:szCs w:val="20"/>
        </w:rPr>
        <w:t xml:space="preserve"> celkového</w:t>
      </w:r>
      <w:r>
        <w:rPr>
          <w:rFonts w:cs="Arial"/>
          <w:szCs w:val="20"/>
        </w:rPr>
        <w:t xml:space="preserve"> bodov</w:t>
      </w:r>
      <w:r w:rsidR="00B53C41">
        <w:rPr>
          <w:rFonts w:cs="Arial"/>
          <w:szCs w:val="20"/>
        </w:rPr>
        <w:t xml:space="preserve">ého </w:t>
      </w:r>
      <w:r>
        <w:rPr>
          <w:rFonts w:cs="Arial"/>
          <w:szCs w:val="20"/>
        </w:rPr>
        <w:t>hodno</w:t>
      </w:r>
      <w:r w:rsidR="00B53C41">
        <w:rPr>
          <w:rFonts w:cs="Arial"/>
          <w:szCs w:val="20"/>
        </w:rPr>
        <w:t>cení</w:t>
      </w:r>
      <w:r>
        <w:rPr>
          <w:rFonts w:cs="Arial"/>
          <w:szCs w:val="20"/>
        </w:rPr>
        <w:t xml:space="preserve"> dvou či více nabídek, rozhoduje o celkovém pořadí nabídek </w:t>
      </w:r>
      <w:r w:rsidR="0004705D">
        <w:rPr>
          <w:rFonts w:cs="Arial"/>
          <w:szCs w:val="20"/>
        </w:rPr>
        <w:t xml:space="preserve">Výsledné </w:t>
      </w:r>
      <w:r w:rsidR="00AC3983">
        <w:rPr>
          <w:rFonts w:cs="Arial"/>
          <w:szCs w:val="20"/>
        </w:rPr>
        <w:t>c</w:t>
      </w:r>
      <w:r w:rsidR="0004705D">
        <w:rPr>
          <w:rFonts w:cs="Arial"/>
          <w:szCs w:val="20"/>
        </w:rPr>
        <w:t xml:space="preserve">elkové </w:t>
      </w:r>
      <w:r w:rsidR="00AC3983">
        <w:rPr>
          <w:rFonts w:cs="Arial"/>
          <w:szCs w:val="20"/>
        </w:rPr>
        <w:t>b</w:t>
      </w:r>
      <w:r w:rsidR="0004705D">
        <w:rPr>
          <w:rFonts w:cs="Arial"/>
          <w:szCs w:val="20"/>
        </w:rPr>
        <w:t xml:space="preserve">odové </w:t>
      </w:r>
      <w:r w:rsidR="00AC3983">
        <w:rPr>
          <w:rFonts w:cs="Arial"/>
          <w:szCs w:val="20"/>
        </w:rPr>
        <w:t>h</w:t>
      </w:r>
      <w:r w:rsidR="0004705D">
        <w:rPr>
          <w:rFonts w:cs="Arial"/>
          <w:szCs w:val="20"/>
        </w:rPr>
        <w:t>odnocení</w:t>
      </w:r>
      <w:r>
        <w:rPr>
          <w:rFonts w:cs="Arial"/>
          <w:szCs w:val="20"/>
        </w:rPr>
        <w:t xml:space="preserve"> získan</w:t>
      </w:r>
      <w:r w:rsidR="0004705D">
        <w:rPr>
          <w:rFonts w:cs="Arial"/>
          <w:szCs w:val="20"/>
        </w:rPr>
        <w:t>é</w:t>
      </w:r>
      <w:r>
        <w:rPr>
          <w:rFonts w:cs="Arial"/>
          <w:szCs w:val="20"/>
        </w:rPr>
        <w:t xml:space="preserve"> v rámci kritéria</w:t>
      </w:r>
      <w:r w:rsidR="002D1A94">
        <w:rPr>
          <w:rFonts w:cs="Arial"/>
          <w:szCs w:val="20"/>
        </w:rPr>
        <w:t xml:space="preserve"> č. 1</w:t>
      </w:r>
      <w:r>
        <w:rPr>
          <w:rFonts w:cs="Arial"/>
          <w:szCs w:val="20"/>
        </w:rPr>
        <w:t xml:space="preserve"> „</w:t>
      </w:r>
      <w:r>
        <w:rPr>
          <w:b/>
          <w:i/>
        </w:rPr>
        <w:t>Výše nabídkové ceny v </w:t>
      </w:r>
      <w:r w:rsidRPr="00610425">
        <w:rPr>
          <w:b/>
          <w:i/>
        </w:rPr>
        <w:t>Kč</w:t>
      </w:r>
      <w:r>
        <w:rPr>
          <w:b/>
          <w:i/>
        </w:rPr>
        <w:t xml:space="preserve"> bez DPH“</w:t>
      </w:r>
      <w:r>
        <w:rPr>
          <w:rFonts w:cs="Arial"/>
          <w:szCs w:val="20"/>
        </w:rPr>
        <w:t xml:space="preserve">. </w:t>
      </w:r>
    </w:p>
    <w:p w:rsidRPr="00CF4A97" w:rsidR="00851E33" w:rsidP="00CF4A97" w:rsidRDefault="00851E33" w14:paraId="70C1F7D8" w14:textId="77777777">
      <w:pPr>
        <w:pStyle w:val="Nadpis1"/>
      </w:pPr>
      <w:bookmarkStart w:name="_Toc53998282" w:id="106"/>
      <w:r w:rsidRPr="00CF4A97">
        <w:t>Způsob zpracování nabídky</w:t>
      </w:r>
      <w:bookmarkEnd w:id="106"/>
    </w:p>
    <w:p w:rsidR="00851E33" w:rsidP="00D611C4" w:rsidRDefault="005C286C" w14:paraId="5C4E19F8" w14:textId="6A4B813E">
      <w:pPr>
        <w:spacing w:line="276" w:lineRule="auto"/>
      </w:pPr>
      <w:r>
        <w:t>Účastník může podat jenom jednu nabídku. Zadavatel nepřipouští předložení více variant v rámci nabídky.</w:t>
      </w:r>
    </w:p>
    <w:p w:rsidR="00851E33" w:rsidP="00D611C4" w:rsidRDefault="00851E33" w14:paraId="3B472CB7" w14:textId="7BC80E8B">
      <w:pPr>
        <w:spacing w:line="276" w:lineRule="auto"/>
      </w:pPr>
      <w:r>
        <w:t>Nabídka bude dobře čitelná a nebude obsahovat opravy a přepisy, které by zadavatele mohly uvést v omyl.</w:t>
      </w:r>
    </w:p>
    <w:p w:rsidR="00851E33" w:rsidP="00D611C4" w:rsidRDefault="005C286C" w14:paraId="31BB25CD" w14:textId="5CA09153">
      <w:pPr>
        <w:pStyle w:val="Tun"/>
        <w:spacing w:line="276" w:lineRule="auto"/>
      </w:pPr>
      <w:r>
        <w:t>N</w:t>
      </w:r>
      <w:r w:rsidR="00851E33">
        <w:t xml:space="preserve">abídka bude obsahovat: </w:t>
      </w:r>
    </w:p>
    <w:p w:rsidRPr="00B11771" w:rsidR="00851E33" w:rsidP="00D611C4" w:rsidRDefault="00851E33" w14:paraId="73A5EC3B" w14:textId="77777777">
      <w:pPr>
        <w:pStyle w:val="Odstavecseseznamem"/>
        <w:numPr>
          <w:ilvl w:val="0"/>
          <w:numId w:val="23"/>
        </w:numPr>
        <w:spacing w:line="276" w:lineRule="auto"/>
      </w:pPr>
      <w:r w:rsidRPr="00B11771">
        <w:t xml:space="preserve">vyplněný krycí list, jehož závazný vzor tvoří </w:t>
      </w:r>
      <w:r w:rsidRPr="00FD27F4">
        <w:rPr>
          <w:b/>
        </w:rPr>
        <w:t>Přílohu č. 1</w:t>
      </w:r>
      <w:r w:rsidRPr="00B11771">
        <w:t xml:space="preserve"> této zadávací dokumentace, podepsaný osobou oprávněnou jednat za účastníka;</w:t>
      </w:r>
    </w:p>
    <w:p w:rsidRPr="00B11771" w:rsidR="00CD5B54" w:rsidP="00D611C4" w:rsidRDefault="00851E33" w14:paraId="0F97D084" w14:textId="5F2E6B38">
      <w:pPr>
        <w:pStyle w:val="Odstavecseseznamem"/>
        <w:numPr>
          <w:ilvl w:val="0"/>
          <w:numId w:val="23"/>
        </w:numPr>
        <w:spacing w:line="276" w:lineRule="auto"/>
      </w:pPr>
      <w:r w:rsidRPr="00B11771">
        <w:t>doklady prokazující splnění kvalifikace dle bod</w:t>
      </w:r>
      <w:r w:rsidRPr="00B11771" w:rsidR="00CD5B54">
        <w:t>u</w:t>
      </w:r>
      <w:r w:rsidRPr="00B11771">
        <w:t xml:space="preserve"> </w:t>
      </w:r>
      <w:r w:rsidRPr="00B11771" w:rsidR="00FA0270">
        <w:fldChar w:fldCharType="begin"/>
      </w:r>
      <w:r w:rsidRPr="00B11771" w:rsidR="00FA0270">
        <w:instrText xml:space="preserve"> REF _Ref494729775 \r \h  \* MERGEFORMAT </w:instrText>
      </w:r>
      <w:r w:rsidRPr="00B11771" w:rsidR="00FA0270">
        <w:fldChar w:fldCharType="separate"/>
      </w:r>
      <w:r w:rsidR="00D611C4">
        <w:t>3.1</w:t>
      </w:r>
      <w:r w:rsidRPr="00B11771" w:rsidR="00FA0270">
        <w:fldChar w:fldCharType="end"/>
      </w:r>
      <w:r w:rsidRPr="00B11771" w:rsidR="00CD5B54">
        <w:t xml:space="preserve"> této zadávací dokumentace;</w:t>
      </w:r>
      <w:r w:rsidRPr="00B11771">
        <w:t xml:space="preserve"> </w:t>
      </w:r>
    </w:p>
    <w:p w:rsidR="007628B6" w:rsidP="00D611C4" w:rsidRDefault="00CD5B54" w14:paraId="2C526686" w14:textId="705BEFA1">
      <w:pPr>
        <w:pStyle w:val="Odstavecseseznamem"/>
        <w:numPr>
          <w:ilvl w:val="0"/>
          <w:numId w:val="23"/>
        </w:numPr>
        <w:spacing w:line="276" w:lineRule="auto"/>
      </w:pPr>
      <w:r w:rsidRPr="00B11771">
        <w:t xml:space="preserve">doklady prokazující splnění kvalifikace dle bodu </w:t>
      </w:r>
      <w:r w:rsidRPr="00B11771" w:rsidR="00FA0270">
        <w:fldChar w:fldCharType="begin"/>
      </w:r>
      <w:r w:rsidRPr="00B11771" w:rsidR="00FA0270">
        <w:instrText xml:space="preserve"> REF _Ref494729795 \r \h </w:instrText>
      </w:r>
      <w:r w:rsidR="00B11771">
        <w:instrText xml:space="preserve"> \* MERGEFORMAT </w:instrText>
      </w:r>
      <w:r w:rsidRPr="00B11771" w:rsidR="00FA0270">
        <w:fldChar w:fldCharType="separate"/>
      </w:r>
      <w:r w:rsidR="00D611C4">
        <w:t>3.2</w:t>
      </w:r>
      <w:r w:rsidRPr="00B11771" w:rsidR="00FA0270">
        <w:fldChar w:fldCharType="end"/>
      </w:r>
      <w:r w:rsidRPr="00B11771">
        <w:t xml:space="preserve"> této zadávací dokumentace, a to včetně čestné/ho</w:t>
      </w:r>
      <w:r w:rsidR="00FD27F4">
        <w:t xml:space="preserve"> prohlášení, </w:t>
      </w:r>
      <w:r w:rsidR="00F4187B">
        <w:t>jeho</w:t>
      </w:r>
      <w:r w:rsidR="00623C12">
        <w:t>ž</w:t>
      </w:r>
      <w:r w:rsidR="00F4187B">
        <w:t xml:space="preserve"> závazný vzor </w:t>
      </w:r>
      <w:r w:rsidRPr="00B11771">
        <w:t xml:space="preserve">tvoří </w:t>
      </w:r>
      <w:r w:rsidRPr="00FD27F4">
        <w:rPr>
          <w:b/>
        </w:rPr>
        <w:t>Přílohu č</w:t>
      </w:r>
      <w:r w:rsidRPr="00FD27F4" w:rsidR="00F4187B">
        <w:rPr>
          <w:b/>
        </w:rPr>
        <w:t>.</w:t>
      </w:r>
      <w:r w:rsidR="00F4187B">
        <w:rPr>
          <w:b/>
        </w:rPr>
        <w:t> </w:t>
      </w:r>
      <w:r w:rsidRPr="00FD27F4">
        <w:rPr>
          <w:b/>
        </w:rPr>
        <w:t>3</w:t>
      </w:r>
      <w:r w:rsidR="003C6B4C">
        <w:rPr>
          <w:b/>
        </w:rPr>
        <w:t>a)</w:t>
      </w:r>
      <w:r w:rsidR="00F4187B">
        <w:rPr>
          <w:b/>
        </w:rPr>
        <w:t>, resp. Přílohu č. 3</w:t>
      </w:r>
      <w:r w:rsidR="003C6B4C">
        <w:rPr>
          <w:b/>
        </w:rPr>
        <w:t>b)</w:t>
      </w:r>
      <w:r w:rsidRPr="00B11771">
        <w:t xml:space="preserve"> této zadávací dokumentace, podepsané</w:t>
      </w:r>
      <w:r w:rsidRPr="00B11771" w:rsidR="00610425">
        <w:t>/ho</w:t>
      </w:r>
      <w:r w:rsidRPr="00B11771">
        <w:t xml:space="preserve"> osobou</w:t>
      </w:r>
      <w:r w:rsidR="00FD27F4">
        <w:t xml:space="preserve"> oprávněnou jednat za účastníka, </w:t>
      </w:r>
    </w:p>
    <w:p w:rsidRPr="00D611C4" w:rsidR="00CD5B54" w:rsidP="00D611C4" w:rsidRDefault="00FD27F4" w14:paraId="4E270D74" w14:textId="68445D92">
      <w:pPr>
        <w:pStyle w:val="Odstavecseseznamem"/>
        <w:numPr>
          <w:ilvl w:val="0"/>
          <w:numId w:val="23"/>
        </w:numPr>
        <w:spacing w:line="276" w:lineRule="auto"/>
      </w:pPr>
      <w:r w:rsidRPr="00D611C4">
        <w:lastRenderedPageBreak/>
        <w:t xml:space="preserve">seznam členů realizačního týmu </w:t>
      </w:r>
      <w:r w:rsidRPr="00D611C4" w:rsidR="007628B6">
        <w:t xml:space="preserve">dle bodu 3.3.2 této zadávací dokumentace, </w:t>
      </w:r>
      <w:r w:rsidRPr="00D611C4" w:rsidR="00F4187B">
        <w:t>jeho</w:t>
      </w:r>
      <w:r w:rsidRPr="00D611C4" w:rsidR="00623C12">
        <w:t>ž</w:t>
      </w:r>
      <w:r w:rsidRPr="00D611C4" w:rsidR="00F4187B">
        <w:t xml:space="preserve"> závazný vzor </w:t>
      </w:r>
      <w:r w:rsidRPr="00D611C4">
        <w:t xml:space="preserve">tvoří </w:t>
      </w:r>
      <w:r w:rsidRPr="00D611C4">
        <w:rPr>
          <w:b/>
        </w:rPr>
        <w:t>Přílohu č. 7</w:t>
      </w:r>
      <w:r w:rsidR="000D5AA6">
        <w:rPr>
          <w:b/>
        </w:rPr>
        <w:t>a), resp. Přílohu č. 7b)</w:t>
      </w:r>
      <w:r w:rsidRPr="00D611C4">
        <w:t xml:space="preserve"> </w:t>
      </w:r>
      <w:r w:rsidR="00F46603">
        <w:t xml:space="preserve">včetně požadovaných příloh č. 1a), 1b) vztahující se k Příloze č. 7a) a příloh 2a) a 2b) vztahující se k Příloze 7b) </w:t>
      </w:r>
      <w:r w:rsidRPr="00D611C4">
        <w:t xml:space="preserve">této zadávací dokumentace, </w:t>
      </w:r>
    </w:p>
    <w:p w:rsidRPr="00D611C4" w:rsidR="007628B6" w:rsidP="00D611C4" w:rsidRDefault="007628B6" w14:paraId="3917C0BF" w14:textId="189AE93B">
      <w:pPr>
        <w:pStyle w:val="Odstavecseseznamem"/>
        <w:numPr>
          <w:ilvl w:val="0"/>
          <w:numId w:val="23"/>
        </w:numPr>
        <w:spacing w:line="276" w:lineRule="auto"/>
      </w:pPr>
      <w:r w:rsidRPr="00D611C4">
        <w:t>další dokumenty požadované v bodu 3.3.2 této zadávací dokumentace</w:t>
      </w:r>
    </w:p>
    <w:p w:rsidRPr="00D611C4" w:rsidR="00851E33" w:rsidP="00D611C4" w:rsidRDefault="00CD5B54" w14:paraId="4B3BE924" w14:textId="60D51831">
      <w:pPr>
        <w:pStyle w:val="Odstavecseseznamem"/>
        <w:numPr>
          <w:ilvl w:val="0"/>
          <w:numId w:val="23"/>
        </w:numPr>
        <w:spacing w:line="276" w:lineRule="auto"/>
      </w:pPr>
      <w:r w:rsidRPr="00D611C4">
        <w:t xml:space="preserve">doklady prokazující splnění kvalifikace dle bodu </w:t>
      </w:r>
      <w:r w:rsidRPr="00D611C4" w:rsidR="00FA0270">
        <w:fldChar w:fldCharType="begin"/>
      </w:r>
      <w:r w:rsidRPr="00D611C4" w:rsidR="00FA0270">
        <w:instrText xml:space="preserve"> REF _Ref494729806 \r \h </w:instrText>
      </w:r>
      <w:r w:rsidRPr="00D611C4" w:rsidR="00B11771">
        <w:instrText xml:space="preserve"> \* MERGEFORMAT </w:instrText>
      </w:r>
      <w:r w:rsidRPr="00D611C4" w:rsidR="00FA0270">
        <w:fldChar w:fldCharType="separate"/>
      </w:r>
      <w:r w:rsidR="00D611C4">
        <w:t>3.4</w:t>
      </w:r>
      <w:r w:rsidRPr="00D611C4" w:rsidR="00FA0270">
        <w:fldChar w:fldCharType="end"/>
      </w:r>
      <w:r w:rsidRPr="00D611C4" w:rsidR="00851E33">
        <w:t xml:space="preserve"> této zadávací dokumentace;</w:t>
      </w:r>
    </w:p>
    <w:p w:rsidRPr="00D611C4" w:rsidR="00851E33" w:rsidP="00D611C4" w:rsidRDefault="00851E33" w14:paraId="1ACA7C81" w14:textId="7EA2262E">
      <w:pPr>
        <w:pStyle w:val="Odstavecseseznamem"/>
        <w:numPr>
          <w:ilvl w:val="0"/>
          <w:numId w:val="24"/>
        </w:numPr>
        <w:spacing w:line="276" w:lineRule="auto"/>
      </w:pPr>
      <w:r w:rsidRPr="00D611C4">
        <w:t>smlouv</w:t>
      </w:r>
      <w:r w:rsidRPr="00D611C4" w:rsidR="00035918">
        <w:t>u</w:t>
      </w:r>
      <w:r w:rsidRPr="00D611C4">
        <w:t xml:space="preserve"> na plnění zakázky</w:t>
      </w:r>
      <w:r w:rsidRPr="00D611C4" w:rsidR="00035918">
        <w:t xml:space="preserve">, jejíž závazný </w:t>
      </w:r>
      <w:r w:rsidRPr="00D611C4" w:rsidR="00F4187B">
        <w:t xml:space="preserve">vzor </w:t>
      </w:r>
      <w:r w:rsidRPr="00D611C4" w:rsidR="00035918">
        <w:t xml:space="preserve">je </w:t>
      </w:r>
      <w:r w:rsidRPr="00D611C4" w:rsidR="00035918">
        <w:rPr>
          <w:b/>
        </w:rPr>
        <w:t>Přílohou č. 6</w:t>
      </w:r>
      <w:r w:rsidRPr="00D611C4" w:rsidR="00035918">
        <w:t xml:space="preserve"> této zadávací dokumentace, </w:t>
      </w:r>
      <w:r w:rsidRPr="00D611C4">
        <w:t>vyplněn</w:t>
      </w:r>
      <w:r w:rsidRPr="00D611C4" w:rsidR="00035918">
        <w:t>ou</w:t>
      </w:r>
      <w:r w:rsidRPr="00D611C4">
        <w:t xml:space="preserve"> a </w:t>
      </w:r>
      <w:r w:rsidRPr="00D611C4" w:rsidR="00035918">
        <w:rPr>
          <w:b/>
        </w:rPr>
        <w:t>podepsanou</w:t>
      </w:r>
      <w:r w:rsidRPr="00D611C4">
        <w:rPr>
          <w:b/>
        </w:rPr>
        <w:t xml:space="preserve"> osobou, která je oprávněna jednat za účastníka</w:t>
      </w:r>
      <w:r w:rsidRPr="00D611C4">
        <w:t>. Účastník vyplní jen části určené K VYPLNĚNÍ, ostatní části smlouvy není možno měnit či upravovat;</w:t>
      </w:r>
    </w:p>
    <w:p w:rsidRPr="00D611C4" w:rsidR="00851E33" w:rsidP="00D611C4" w:rsidRDefault="00851E33" w14:paraId="65171097" w14:textId="326A2E85">
      <w:pPr>
        <w:pStyle w:val="Odstavecseseznamem"/>
        <w:numPr>
          <w:ilvl w:val="0"/>
          <w:numId w:val="24"/>
        </w:numPr>
        <w:spacing w:line="276" w:lineRule="auto"/>
      </w:pPr>
      <w:r w:rsidRPr="00D611C4">
        <w:t xml:space="preserve">čestné prohlášení účastníka o akceptaci zadávacích podmínek včetně zadávací lhůty dle bodu </w:t>
      </w:r>
      <w:r w:rsidRPr="00D611C4" w:rsidR="00FA0270">
        <w:fldChar w:fldCharType="begin"/>
      </w:r>
      <w:r w:rsidRPr="00D611C4" w:rsidR="00FA0270">
        <w:instrText xml:space="preserve"> REF _Ref494729928 \r \h  \* MERGEFORMAT </w:instrText>
      </w:r>
      <w:r w:rsidRPr="00D611C4" w:rsidR="00FA0270">
        <w:fldChar w:fldCharType="separate"/>
      </w:r>
      <w:r w:rsidR="00D611C4">
        <w:t>9.2</w:t>
      </w:r>
      <w:r w:rsidRPr="00D611C4" w:rsidR="00FA0270">
        <w:fldChar w:fldCharType="end"/>
      </w:r>
      <w:r w:rsidRPr="00D611C4">
        <w:t xml:space="preserve"> této zadávací dokumentace, jehož závazný vzor tvoří </w:t>
      </w:r>
      <w:r w:rsidRPr="00D611C4">
        <w:rPr>
          <w:b/>
        </w:rPr>
        <w:t>Přílohu č. 4</w:t>
      </w:r>
      <w:r w:rsidRPr="00D611C4">
        <w:t xml:space="preserve"> této zadávací dokumentace, podepsané osobou oprávněnou jednat za účastníka</w:t>
      </w:r>
      <w:r w:rsidRPr="00D611C4" w:rsidR="00035918">
        <w:t>;</w:t>
      </w:r>
    </w:p>
    <w:p w:rsidRPr="00D611C4" w:rsidR="00851E33" w:rsidP="00D611C4" w:rsidRDefault="00851E33" w14:paraId="152011A7" w14:textId="0FCC2DE2">
      <w:pPr>
        <w:pStyle w:val="Odstavecseseznamem"/>
        <w:numPr>
          <w:ilvl w:val="0"/>
          <w:numId w:val="25"/>
        </w:numPr>
        <w:spacing w:line="276" w:lineRule="auto"/>
      </w:pPr>
      <w:r w:rsidRPr="00D611C4">
        <w:t>případné další údaje a dokumenty pro nabídku relevantní.</w:t>
      </w:r>
    </w:p>
    <w:p w:rsidRPr="00B11771" w:rsidR="007628B6" w:rsidP="00D611C4" w:rsidRDefault="007628B6" w14:paraId="2708E39C" w14:textId="5530799D">
      <w:pPr>
        <w:pStyle w:val="Odstavecseseznamem"/>
        <w:numPr>
          <w:ilvl w:val="0"/>
          <w:numId w:val="25"/>
        </w:numPr>
        <w:spacing w:line="276" w:lineRule="auto"/>
      </w:pPr>
      <w:r>
        <w:t xml:space="preserve">Vyplněná cenová nabídka pro jednotlivá dílčí plnění, která tvoří </w:t>
      </w:r>
      <w:r w:rsidRPr="005C286C" w:rsidR="005C286C">
        <w:rPr>
          <w:b/>
        </w:rPr>
        <w:t xml:space="preserve">Přílohu č. </w:t>
      </w:r>
      <w:r w:rsidR="003C6B4C">
        <w:rPr>
          <w:b/>
        </w:rPr>
        <w:t>8</w:t>
      </w:r>
      <w:r w:rsidR="005C286C">
        <w:t>.</w:t>
      </w:r>
    </w:p>
    <w:p w:rsidRPr="005D11B3" w:rsidR="005D11B3" w:rsidP="00D611C4" w:rsidRDefault="005D11B3" w14:paraId="0A51EF2A" w14:textId="77777777">
      <w:pPr>
        <w:pStyle w:val="Tun"/>
        <w:spacing w:line="276" w:lineRule="auto"/>
        <w:rPr>
          <w:u w:val="single"/>
        </w:rPr>
      </w:pPr>
      <w:r w:rsidRPr="005D11B3">
        <w:rPr>
          <w:u w:val="single"/>
        </w:rPr>
        <w:t>Pokud za účastníka jedná zmocněnec na základě plné moci (či jiného obdobného dokumentu), musí být v nabídce doložen originál nebo úředně ověřená kopie plné moci (či jiného obdobného dokumentu) s úředně ověřeným podpisem zmocnitele.</w:t>
      </w:r>
    </w:p>
    <w:p w:rsidRPr="005F4442" w:rsidR="00851E33" w:rsidP="00D611C4" w:rsidRDefault="00851E33" w14:paraId="0450DA48" w14:textId="22CD7903">
      <w:pPr>
        <w:pStyle w:val="Nadpis1"/>
        <w:spacing w:before="180" w:line="276" w:lineRule="auto"/>
      </w:pPr>
      <w:bookmarkStart w:name="__RefHeading__42_750669131" w:id="107"/>
      <w:bookmarkStart w:name="__RefHeading__67_445886392" w:id="108"/>
      <w:bookmarkStart w:name="_Toc53998283" w:id="109"/>
      <w:bookmarkEnd w:id="107"/>
      <w:bookmarkEnd w:id="108"/>
      <w:r w:rsidRPr="005F4442">
        <w:t xml:space="preserve">Lhůta a </w:t>
      </w:r>
      <w:r w:rsidR="007B6BE1">
        <w:t>způsob podání</w:t>
      </w:r>
      <w:r w:rsidRPr="005F4442">
        <w:t xml:space="preserve"> nabídek</w:t>
      </w:r>
      <w:bookmarkEnd w:id="109"/>
      <w:r w:rsidRPr="005F4442">
        <w:t xml:space="preserve"> </w:t>
      </w:r>
    </w:p>
    <w:p w:rsidR="00AF4C15" w:rsidP="00D611C4" w:rsidRDefault="00AF4C15" w14:paraId="3A6752AA" w14:textId="14A02765">
      <w:pPr>
        <w:spacing w:line="276" w:lineRule="auto"/>
      </w:pPr>
      <w:r>
        <w:t xml:space="preserve">Lhůta pro podání nabídek končí </w:t>
      </w:r>
      <w:r w:rsidR="00117AC2">
        <w:t>25. 11</w:t>
      </w:r>
      <w:r>
        <w:t>.</w:t>
      </w:r>
      <w:r w:rsidR="00117AC2">
        <w:t xml:space="preserve"> </w:t>
      </w:r>
      <w:r>
        <w:t xml:space="preserve">2020 ve </w:t>
      </w:r>
      <w:r w:rsidR="00117AC2">
        <w:t xml:space="preserve">12 </w:t>
      </w:r>
      <w:r>
        <w:t>hod.</w:t>
      </w:r>
    </w:p>
    <w:p w:rsidR="00AF4C15" w:rsidP="00D611C4" w:rsidRDefault="00AF4C15" w14:paraId="5F135EAB" w14:textId="41E020B0">
      <w:pPr>
        <w:spacing w:line="276" w:lineRule="auto"/>
      </w:pPr>
      <w:r>
        <w:t>Rozhodující je čas doručení, nikoliv odeslání nabídky. Nabídky doručené po této lhůtě budou ze zadávacího řízení vyřazeny.</w:t>
      </w:r>
    </w:p>
    <w:p w:rsidR="00B11771" w:rsidP="00D611C4" w:rsidRDefault="00B11771" w14:paraId="3657C412" w14:textId="4CAA4008">
      <w:pPr>
        <w:spacing w:line="276" w:lineRule="auto"/>
      </w:pPr>
      <w:r>
        <w:t>Nabídky je možné podat pouze písemně v elektronické podobě prostřednictvím elektronického nástroje na adrese</w:t>
      </w:r>
    </w:p>
    <w:p w:rsidR="00B11771" w:rsidP="00D611C4" w:rsidRDefault="000A3CB7" w14:paraId="517A4DF8" w14:textId="77777777">
      <w:pPr>
        <w:spacing w:line="276" w:lineRule="auto"/>
      </w:pPr>
      <w:hyperlink w:history="true" r:id="rId23">
        <w:r w:rsidR="00B11771">
          <w:rPr>
            <w:rStyle w:val="Hypertextovodkaz"/>
          </w:rPr>
          <w:t>https://www.vhodne-uverejneni.cz/profil/gumotex-akciova-spolecnost</w:t>
        </w:r>
      </w:hyperlink>
    </w:p>
    <w:p w:rsidR="00851E33" w:rsidP="00D611C4" w:rsidRDefault="00851E33" w14:paraId="395C67A6" w14:textId="77777777">
      <w:pPr>
        <w:pStyle w:val="Nadpis2"/>
        <w:widowControl w:val="false"/>
        <w:spacing w:before="180" w:line="276" w:lineRule="auto"/>
        <w:rPr>
          <w:szCs w:val="20"/>
        </w:rPr>
      </w:pPr>
      <w:bookmarkStart w:name="__RefHeading__44_750669131" w:id="110"/>
      <w:bookmarkStart w:name="__RefHeading__69_445886392" w:id="111"/>
      <w:bookmarkStart w:name="_Toc53998284" w:id="112"/>
      <w:bookmarkEnd w:id="110"/>
      <w:bookmarkEnd w:id="111"/>
      <w:r>
        <w:t>Otevírání nabídek</w:t>
      </w:r>
      <w:bookmarkEnd w:id="112"/>
    </w:p>
    <w:p w:rsidR="00456114" w:rsidP="00D611C4" w:rsidRDefault="00456114" w14:paraId="34582E85" w14:textId="2153C934">
      <w:pPr>
        <w:keepNext/>
        <w:widowControl w:val="false"/>
        <w:spacing w:line="276" w:lineRule="auto"/>
      </w:pPr>
      <w:r>
        <w:t>Zadavatel otevře nabídky po uplynutí lhůty pro podání nabídek</w:t>
      </w:r>
      <w:r w:rsidR="00117AC2">
        <w:t xml:space="preserve"> 25. 11. 2020 od 12 hod</w:t>
      </w:r>
      <w:r>
        <w:t>. Otevřením nabídky v elektronické podobě se rozumí zpřístupnění jejího obsahu zadavateli.</w:t>
      </w:r>
    </w:p>
    <w:p w:rsidR="00851E33" w:rsidP="00D611C4" w:rsidRDefault="00AF4C15" w14:paraId="5968CDDB" w14:textId="05A086CD">
      <w:pPr>
        <w:keepNext/>
        <w:widowControl w:val="false"/>
        <w:spacing w:line="276" w:lineRule="auto"/>
      </w:pPr>
      <w:r>
        <w:t xml:space="preserve">Vzhledem ke skutečnosti, že zadavatel umožňuje v souladu s ust. § 211 odst. 3 ZZVZ podání písemných nabídek výlučně v elektronické podobě, bude se otevírání nabídek konat bez přítomnosti účastníků zadávacího řízení. </w:t>
      </w:r>
    </w:p>
    <w:p w:rsidR="00851E33" w:rsidP="00D611C4" w:rsidRDefault="00851E33" w14:paraId="24AE327C" w14:textId="77777777">
      <w:pPr>
        <w:pStyle w:val="Nadpis2"/>
        <w:spacing w:before="180" w:line="276" w:lineRule="auto"/>
        <w:rPr>
          <w:szCs w:val="20"/>
        </w:rPr>
      </w:pPr>
      <w:bookmarkStart w:name="__RefHeading__46_750669131" w:id="113"/>
      <w:bookmarkStart w:name="__RefHeading__71_445886392" w:id="114"/>
      <w:bookmarkStart w:name="_Ref494729928" w:id="115"/>
      <w:bookmarkStart w:name="_Toc53998285" w:id="116"/>
      <w:bookmarkEnd w:id="113"/>
      <w:bookmarkEnd w:id="114"/>
      <w:r>
        <w:t>Vázanost nabídkou</w:t>
      </w:r>
      <w:bookmarkEnd w:id="115"/>
      <w:bookmarkEnd w:id="116"/>
    </w:p>
    <w:p w:rsidR="00851E33" w:rsidP="00D611C4" w:rsidRDefault="00851E33" w14:paraId="49D3966A" w14:textId="77777777">
      <w:pPr>
        <w:spacing w:line="276" w:lineRule="auto"/>
      </w:pPr>
      <w:r w:rsidRPr="003C6B4C">
        <w:t>Lhůta, po kterou je účastník vázán svojí nabídkou, končí 90 kalendářních dnů ode dne následujícího po skončení lhůty pro podání nabídky.</w:t>
      </w:r>
    </w:p>
    <w:p w:rsidR="00851E33" w:rsidP="00D611C4" w:rsidRDefault="00851E33" w14:paraId="553E3267" w14:textId="77777777">
      <w:pPr>
        <w:pStyle w:val="Nadpis1"/>
        <w:spacing w:before="180" w:line="276" w:lineRule="auto"/>
      </w:pPr>
      <w:bookmarkStart w:name="__RefHeading__48_750669131" w:id="117"/>
      <w:bookmarkStart w:name="__RefHeading__73_445886392" w:id="118"/>
      <w:bookmarkStart w:name="_Toc53998286" w:id="119"/>
      <w:bookmarkEnd w:id="117"/>
      <w:bookmarkEnd w:id="118"/>
      <w:r w:rsidRPr="005F4442">
        <w:t>Ostatní</w:t>
      </w:r>
      <w:r>
        <w:t xml:space="preserve"> podmínky a práva zadavatele</w:t>
      </w:r>
      <w:bookmarkEnd w:id="119"/>
    </w:p>
    <w:p w:rsidR="00851E33" w:rsidP="00D611C4" w:rsidRDefault="00851E33" w14:paraId="03BBB1D9" w14:textId="77777777">
      <w:pPr>
        <w:spacing w:line="276" w:lineRule="auto"/>
      </w:pPr>
      <w:r>
        <w:t xml:space="preserve">Zadavatel si vyhrazuje právo ověřit, případně vyjasnit informace deklarované účastníkem v nabídce a v případě, že bude v nabídce spatřovat nejasnosti, vyzvat účastníka k upřesnění nabídky. </w:t>
      </w:r>
      <w:r>
        <w:lastRenderedPageBreak/>
        <w:t xml:space="preserve">Upřesnění či odstranění formálních nedostatků se </w:t>
      </w:r>
      <w:r>
        <w:rPr>
          <w:rFonts w:cs="Arial"/>
        </w:rPr>
        <w:t>nesmí týkat obsahu předložené nabídky, zejména t</w:t>
      </w:r>
      <w:r>
        <w:t xml:space="preserve">akto nelze doplňovat či měnit nabízené plnění, nabídkovou cenu nebo skutečnosti rozhodné pro hodnocení nabídky. </w:t>
      </w:r>
    </w:p>
    <w:p w:rsidR="00851E33" w:rsidP="00D611C4" w:rsidRDefault="00851E33" w14:paraId="52A2933E" w14:textId="77777777">
      <w:pPr>
        <w:spacing w:line="276" w:lineRule="auto"/>
      </w:pPr>
      <w:r>
        <w:t>Zadavatel si vyhrazuje právo ověřit informace obsažené v nabídce účastníka u třetích osob.</w:t>
      </w:r>
    </w:p>
    <w:p w:rsidR="00851E33" w:rsidP="00D611C4" w:rsidRDefault="00851E33" w14:paraId="41F7A151" w14:textId="787A99C6">
      <w:pPr>
        <w:spacing w:line="276" w:lineRule="auto"/>
      </w:pPr>
      <w:r>
        <w:t>Podáním nabídky v</w:t>
      </w:r>
      <w:r w:rsidR="003C6B4C">
        <w:t xml:space="preserve"> zadávacím </w:t>
      </w:r>
      <w:r>
        <w:t>řízení přijímá účastník plně a bez výhrad zadávací podmínky obsažené v oznámení o zakázce a v této zadávací dokumentaci, včetně všech příloh a případných dodatků k této zadávací dokumentaci.</w:t>
      </w:r>
    </w:p>
    <w:p w:rsidR="00851E33" w:rsidP="00D611C4" w:rsidRDefault="00851E33" w14:paraId="650ED3DB" w14:textId="7C2B5937">
      <w:pPr>
        <w:spacing w:line="276" w:lineRule="auto"/>
      </w:pPr>
      <w:r>
        <w:t>Účastníkům nevzniká právo na jakoukoliv úhradu nákladů spojených s účastí v</w:t>
      </w:r>
      <w:r w:rsidR="003C6B4C">
        <w:t xml:space="preserve"> zadávacím </w:t>
      </w:r>
      <w:r>
        <w:t xml:space="preserve">řízení. </w:t>
      </w:r>
    </w:p>
    <w:p w:rsidR="00851E33" w:rsidP="00D611C4" w:rsidRDefault="00851E33" w14:paraId="04E267D5" w14:textId="373017D5">
      <w:pPr>
        <w:spacing w:line="276" w:lineRule="auto"/>
      </w:pPr>
      <w:r>
        <w:t>Pokud účastník neposkytne včas všechny požadované informace a dokumentaci, nebo pokud jeho nabídka nebude v každém ohledu odpovídat zadávacím podmínkám, může to mít za důsledek vyřazení nabídky a</w:t>
      </w:r>
      <w:r w:rsidR="003C6B4C">
        <w:t xml:space="preserve"> následné vyloučení účastníka ze zadávacím </w:t>
      </w:r>
      <w:r>
        <w:t>řízení.</w:t>
      </w:r>
    </w:p>
    <w:p w:rsidR="00851E33" w:rsidP="00D611C4" w:rsidRDefault="00851E33" w14:paraId="7CB5FFBC" w14:textId="5A6F91FF">
      <w:pPr>
        <w:spacing w:line="276" w:lineRule="auto"/>
      </w:pPr>
      <w:r>
        <w:t xml:space="preserve">Zadavatel si vyhrazuje právo zrušit </w:t>
      </w:r>
      <w:r w:rsidR="00B12245">
        <w:t>zadávací</w:t>
      </w:r>
      <w:r>
        <w:t xml:space="preserve"> řízení</w:t>
      </w:r>
      <w:r w:rsidR="00A45804">
        <w:t xml:space="preserve"> dle </w:t>
      </w:r>
      <w:r w:rsidR="003C6B4C">
        <w:t>ZZVZ</w:t>
      </w:r>
      <w:r>
        <w:t xml:space="preserve">. Zadavatel si vyhrazuje právo oznámit zrušení </w:t>
      </w:r>
      <w:r w:rsidR="00B12245">
        <w:t>zadávací</w:t>
      </w:r>
      <w:r>
        <w:t>ho řízení uveřejněním na</w:t>
      </w:r>
      <w:r w:rsidR="00B12245">
        <w:t xml:space="preserve"> Věstníku veřejných zakázek a </w:t>
      </w:r>
      <w:r>
        <w:t xml:space="preserve">profilu zadavatele. Zadavatel si vyhrazuje právo oznámit vyloučení účastníka jeho uveřejněním na profilu zadavatele. </w:t>
      </w:r>
    </w:p>
    <w:p w:rsidR="00851E33" w:rsidP="00D611C4" w:rsidRDefault="00851E33" w14:paraId="6D20D9B0" w14:textId="47C01075">
      <w:pPr>
        <w:spacing w:line="276" w:lineRule="auto"/>
      </w:pPr>
      <w:r>
        <w:t>Zadavatel si vyhrazuje právo uveřejnit oznámení o výběru nejvhodnější nabídky na</w:t>
      </w:r>
      <w:r w:rsidR="00B12245">
        <w:t xml:space="preserve"> Věstníku veřejných zakázek a</w:t>
      </w:r>
      <w:r>
        <w:t xml:space="preserve"> profilu zadavatele.</w:t>
      </w:r>
    </w:p>
    <w:p w:rsidR="00117AC2" w:rsidP="00D611C4" w:rsidRDefault="00117AC2" w14:paraId="0A7EC2E5" w14:textId="77777777">
      <w:pPr>
        <w:spacing w:line="276" w:lineRule="auto"/>
      </w:pPr>
    </w:p>
    <w:p w:rsidRPr="00193773" w:rsidR="00851E33" w:rsidP="00D611C4" w:rsidRDefault="00851E33" w14:paraId="129F5A7A" w14:textId="28742366">
      <w:pPr>
        <w:spacing w:line="276" w:lineRule="auto"/>
      </w:pPr>
      <w:r w:rsidRPr="00352CDC">
        <w:t>V</w:t>
      </w:r>
      <w:r w:rsidRPr="00352CDC" w:rsidR="00950F51">
        <w:t> </w:t>
      </w:r>
      <w:r w:rsidRPr="006318F7" w:rsidR="00950F51">
        <w:t xml:space="preserve">Břeclavi </w:t>
      </w:r>
      <w:r w:rsidRPr="00193773" w:rsidR="009622DD">
        <w:t>dne</w:t>
      </w:r>
      <w:r w:rsidR="00117AC2">
        <w:t xml:space="preserve"> 20. 10. 2020</w:t>
      </w:r>
      <w:r w:rsidRPr="00193773">
        <w:tab/>
      </w:r>
    </w:p>
    <w:p w:rsidR="00851E33" w:rsidP="00D611C4" w:rsidRDefault="00851E33" w14:paraId="065EC15B" w14:textId="31A7FCC9">
      <w:pPr>
        <w:spacing w:line="276" w:lineRule="auto"/>
        <w:rPr>
          <w:rFonts w:cs="Arial"/>
          <w:szCs w:val="20"/>
        </w:rPr>
      </w:pPr>
    </w:p>
    <w:p w:rsidR="00117AC2" w:rsidP="00D611C4" w:rsidRDefault="00117AC2" w14:paraId="14996983" w14:textId="44F7DBA6">
      <w:pPr>
        <w:spacing w:line="276" w:lineRule="auto"/>
        <w:rPr>
          <w:rFonts w:cs="Arial"/>
          <w:szCs w:val="20"/>
        </w:rPr>
      </w:pPr>
    </w:p>
    <w:p w:rsidRPr="003C5831" w:rsidR="00117AC2" w:rsidP="00D611C4" w:rsidRDefault="00117AC2" w14:paraId="73B257E7" w14:textId="77777777">
      <w:pPr>
        <w:spacing w:line="276" w:lineRule="auto"/>
        <w:rPr>
          <w:rFonts w:cs="Arial"/>
          <w:szCs w:val="20"/>
        </w:rPr>
      </w:pPr>
    </w:p>
    <w:p w:rsidRPr="003C5831" w:rsidR="00851E33" w:rsidP="00851E33" w:rsidRDefault="00851E33" w14:paraId="7C2C7B06" w14:textId="6ACDC276">
      <w:pPr>
        <w:pStyle w:val="Normlnbezmezer"/>
        <w:tabs>
          <w:tab w:val="center" w:pos="5670"/>
        </w:tabs>
        <w:rPr>
          <w:rFonts w:cs="Franklin Gothic Book"/>
          <w:szCs w:val="18"/>
        </w:rPr>
      </w:pPr>
      <w:r w:rsidRPr="003C5831">
        <w:t>………………………………………………</w:t>
      </w:r>
      <w:r w:rsidRPr="003C5831" w:rsidR="000D5AA6">
        <w:t xml:space="preserve">                 </w:t>
      </w:r>
      <w:r w:rsidRPr="003C5831" w:rsidR="000D5AA6">
        <w:tab/>
        <w:t>……………………………………………….</w:t>
      </w:r>
    </w:p>
    <w:p w:rsidRPr="00193773" w:rsidR="00851E33" w:rsidP="00851E33" w:rsidRDefault="00EE6C41" w14:paraId="51789382" w14:textId="0973F9DF">
      <w:pPr>
        <w:pStyle w:val="Normlnbezmezer"/>
        <w:tabs>
          <w:tab w:val="center" w:pos="5670"/>
        </w:tabs>
      </w:pPr>
      <w:r>
        <w:t>Mgr</w:t>
      </w:r>
      <w:r w:rsidRPr="006318F7" w:rsidR="000D5AA6">
        <w:t>. František Řezáč                                                 Ing. František Pálka</w:t>
      </w:r>
      <w:r w:rsidRPr="006318F7" w:rsidR="000D5AA6">
        <w:tab/>
      </w:r>
    </w:p>
    <w:p w:rsidR="00851E33" w:rsidP="00851E33" w:rsidRDefault="00851E33" w14:paraId="19BFC5A9" w14:textId="34159FAB">
      <w:pPr>
        <w:pStyle w:val="Normlnbezmezer"/>
        <w:tabs>
          <w:tab w:val="center" w:pos="5670"/>
        </w:tabs>
      </w:pPr>
      <w:r w:rsidRPr="00352CDC">
        <w:t>jednatel</w:t>
      </w:r>
      <w:r w:rsidRPr="006318F7" w:rsidR="000D5AA6">
        <w:t xml:space="preserve">                                                                      </w:t>
      </w:r>
      <w:r w:rsidR="003F000A">
        <w:t xml:space="preserve">  </w:t>
      </w:r>
      <w:r w:rsidRPr="006318F7" w:rsidR="000D5AA6">
        <w:t>jednatel</w:t>
      </w:r>
      <w:r>
        <w:tab/>
      </w:r>
      <w:bookmarkStart w:name="__RefHeading__50_750669131" w:id="120"/>
      <w:bookmarkEnd w:id="120"/>
    </w:p>
    <w:p w:rsidR="009622DD" w:rsidP="00851E33" w:rsidRDefault="009622DD" w14:paraId="112AD0DF" w14:textId="789B0B0A">
      <w:pPr>
        <w:pStyle w:val="Normlnbezmezer"/>
        <w:tabs>
          <w:tab w:val="center" w:pos="5670"/>
        </w:tabs>
      </w:pPr>
    </w:p>
    <w:p w:rsidR="009622DD" w:rsidP="00851E33" w:rsidRDefault="009622DD" w14:paraId="6F038161" w14:textId="107BDC33">
      <w:pPr>
        <w:pStyle w:val="Normlnbezmezer"/>
        <w:tabs>
          <w:tab w:val="center" w:pos="5670"/>
        </w:tabs>
      </w:pPr>
    </w:p>
    <w:p w:rsidR="00352CDC" w:rsidP="00851E33" w:rsidRDefault="00352CDC" w14:paraId="7ABB4AE5" w14:textId="5FC4A0EF">
      <w:pPr>
        <w:pStyle w:val="Normlnbezmezer"/>
        <w:tabs>
          <w:tab w:val="center" w:pos="5670"/>
        </w:tabs>
      </w:pPr>
    </w:p>
    <w:p w:rsidR="00352CDC" w:rsidP="00851E33" w:rsidRDefault="00352CDC" w14:paraId="155EC9EB" w14:textId="52CC2F93">
      <w:pPr>
        <w:pStyle w:val="Normlnbezmezer"/>
        <w:tabs>
          <w:tab w:val="center" w:pos="5670"/>
        </w:tabs>
      </w:pPr>
    </w:p>
    <w:p w:rsidR="00352CDC" w:rsidP="00851E33" w:rsidRDefault="00352CDC" w14:paraId="7E4A0506" w14:textId="33ED8200">
      <w:pPr>
        <w:pStyle w:val="Normlnbezmezer"/>
        <w:tabs>
          <w:tab w:val="center" w:pos="5670"/>
        </w:tabs>
      </w:pPr>
    </w:p>
    <w:p w:rsidR="00352CDC" w:rsidP="00851E33" w:rsidRDefault="00352CDC" w14:paraId="49C196B3" w14:textId="45200BCB">
      <w:pPr>
        <w:pStyle w:val="Normlnbezmezer"/>
        <w:tabs>
          <w:tab w:val="center" w:pos="5670"/>
        </w:tabs>
      </w:pPr>
    </w:p>
    <w:p w:rsidR="002C7542" w:rsidP="00851E33" w:rsidRDefault="002C7542" w14:paraId="797155BE" w14:textId="6DF3CEE1">
      <w:pPr>
        <w:pStyle w:val="Normlnbezmezer"/>
        <w:tabs>
          <w:tab w:val="center" w:pos="5670"/>
        </w:tabs>
      </w:pPr>
    </w:p>
    <w:p w:rsidR="002C7542" w:rsidP="00851E33" w:rsidRDefault="002C7542" w14:paraId="3D548506" w14:textId="2B728314">
      <w:pPr>
        <w:pStyle w:val="Normlnbezmezer"/>
        <w:tabs>
          <w:tab w:val="center" w:pos="5670"/>
        </w:tabs>
      </w:pPr>
    </w:p>
    <w:p w:rsidR="002C7542" w:rsidP="00851E33" w:rsidRDefault="002C7542" w14:paraId="631B4E9C" w14:textId="5F56F83D">
      <w:pPr>
        <w:pStyle w:val="Normlnbezmezer"/>
        <w:tabs>
          <w:tab w:val="center" w:pos="5670"/>
        </w:tabs>
      </w:pPr>
    </w:p>
    <w:p w:rsidR="002C7542" w:rsidP="00851E33" w:rsidRDefault="002C7542" w14:paraId="267E1E65" w14:textId="4792EBBF">
      <w:pPr>
        <w:pStyle w:val="Normlnbezmezer"/>
        <w:tabs>
          <w:tab w:val="center" w:pos="5670"/>
        </w:tabs>
      </w:pPr>
    </w:p>
    <w:p w:rsidR="002C7542" w:rsidP="00851E33" w:rsidRDefault="002C7542" w14:paraId="6A6AE809" w14:textId="1A1818E9">
      <w:pPr>
        <w:pStyle w:val="Normlnbezmezer"/>
        <w:tabs>
          <w:tab w:val="center" w:pos="5670"/>
        </w:tabs>
      </w:pPr>
    </w:p>
    <w:p w:rsidR="002C7542" w:rsidP="00851E33" w:rsidRDefault="002C7542" w14:paraId="298067F4" w14:textId="367EB280">
      <w:pPr>
        <w:pStyle w:val="Normlnbezmezer"/>
        <w:tabs>
          <w:tab w:val="center" w:pos="5670"/>
        </w:tabs>
      </w:pPr>
    </w:p>
    <w:p w:rsidR="002C7542" w:rsidP="00851E33" w:rsidRDefault="002C7542" w14:paraId="3592B543" w14:textId="3B66A3EC">
      <w:pPr>
        <w:pStyle w:val="Normlnbezmezer"/>
        <w:tabs>
          <w:tab w:val="center" w:pos="5670"/>
        </w:tabs>
      </w:pPr>
    </w:p>
    <w:p w:rsidR="002C7542" w:rsidP="00851E33" w:rsidRDefault="002C7542" w14:paraId="6BAB5851" w14:textId="0465E8E0">
      <w:pPr>
        <w:pStyle w:val="Normlnbezmezer"/>
        <w:tabs>
          <w:tab w:val="center" w:pos="5670"/>
        </w:tabs>
      </w:pPr>
    </w:p>
    <w:p w:rsidR="002C7542" w:rsidP="00851E33" w:rsidRDefault="002C7542" w14:paraId="54A37F83" w14:textId="0CDFE2FD">
      <w:pPr>
        <w:pStyle w:val="Normlnbezmezer"/>
        <w:tabs>
          <w:tab w:val="center" w:pos="5670"/>
        </w:tabs>
      </w:pPr>
    </w:p>
    <w:p w:rsidR="002C7542" w:rsidP="00851E33" w:rsidRDefault="002C7542" w14:paraId="0413BDC2" w14:textId="559D66B8">
      <w:pPr>
        <w:pStyle w:val="Normlnbezmezer"/>
        <w:tabs>
          <w:tab w:val="center" w:pos="5670"/>
        </w:tabs>
      </w:pPr>
    </w:p>
    <w:p w:rsidR="002C7542" w:rsidP="00851E33" w:rsidRDefault="002C7542" w14:paraId="127A7FEE" w14:textId="1137C800">
      <w:pPr>
        <w:pStyle w:val="Normlnbezmezer"/>
        <w:tabs>
          <w:tab w:val="center" w:pos="5670"/>
        </w:tabs>
      </w:pPr>
    </w:p>
    <w:p w:rsidR="002C7542" w:rsidP="00851E33" w:rsidRDefault="002C7542" w14:paraId="2400697D" w14:textId="77777777">
      <w:pPr>
        <w:pStyle w:val="Normlnbezmezer"/>
        <w:tabs>
          <w:tab w:val="center" w:pos="5670"/>
        </w:tabs>
      </w:pPr>
    </w:p>
    <w:p w:rsidR="00851E33" w:rsidP="00F713F7" w:rsidRDefault="005F4442" w14:paraId="6D0E994B" w14:textId="77777777">
      <w:pPr>
        <w:pStyle w:val="vod"/>
        <w:rPr>
          <w:highlight w:val="lightGray"/>
        </w:rPr>
      </w:pPr>
      <w:bookmarkStart w:name="Konec_ZD" w:id="121"/>
      <w:bookmarkStart w:name="_Toc53998287" w:id="122"/>
      <w:r>
        <w:t xml:space="preserve">Seznam </w:t>
      </w:r>
      <w:r w:rsidR="009D3D50">
        <w:t>p</w:t>
      </w:r>
      <w:r w:rsidR="00851E33">
        <w:t>říloh</w:t>
      </w:r>
      <w:bookmarkStart w:name="__RefHeading__52_750669131" w:id="123"/>
      <w:bookmarkStart w:name="__RefHeading__75_445886392" w:id="124"/>
      <w:bookmarkStart w:name="__RefHeading__56_750669131" w:id="125"/>
      <w:bookmarkStart w:name="__RefHeading__77_445886392" w:id="126"/>
      <w:bookmarkStart w:name="_Toc366041620" w:id="127"/>
      <w:bookmarkStart w:name="_Toc366051638" w:id="128"/>
      <w:bookmarkEnd w:id="121"/>
      <w:bookmarkEnd w:id="123"/>
      <w:bookmarkEnd w:id="124"/>
      <w:bookmarkEnd w:id="125"/>
      <w:bookmarkEnd w:id="126"/>
      <w:bookmarkEnd w:id="122"/>
    </w:p>
    <w:p w:rsidRPr="00FD27F4" w:rsidR="00851E33" w:rsidP="005F4442" w:rsidRDefault="00851E33" w14:paraId="641BB539" w14:textId="77777777">
      <w:pPr>
        <w:pStyle w:val="Seznamploh"/>
      </w:pPr>
      <w:r w:rsidRPr="00FD27F4">
        <w:t>Krycí list nabídky</w:t>
      </w:r>
    </w:p>
    <w:p w:rsidRPr="00FD27F4" w:rsidR="00851E33" w:rsidP="005F4442" w:rsidRDefault="00851E33" w14:paraId="160449F7" w14:textId="77777777">
      <w:pPr>
        <w:pStyle w:val="Seznamploh"/>
      </w:pPr>
      <w:r w:rsidRPr="00FD27F4">
        <w:t>Čestné prohlášení účastníka o splnění základní</w:t>
      </w:r>
      <w:r w:rsidRPr="00FD27F4" w:rsidR="009D3D50">
        <w:t xml:space="preserve"> způsobilosti</w:t>
      </w:r>
    </w:p>
    <w:p w:rsidRPr="00FD27F4" w:rsidR="00851E33" w:rsidP="00E31D15" w:rsidRDefault="00851E33" w14:paraId="3D963EAE" w14:textId="2CF8B491">
      <w:pPr>
        <w:pStyle w:val="Seznamploh"/>
      </w:pPr>
      <w:r w:rsidRPr="00FD27F4">
        <w:t xml:space="preserve">Čestné prohlášení účastníka o </w:t>
      </w:r>
      <w:r w:rsidRPr="00FD27F4" w:rsidR="00D435F8">
        <w:t>splnění technické kvalifikace</w:t>
      </w:r>
      <w:r w:rsidR="000D5AA6">
        <w:t xml:space="preserve"> (resp. Příloha č. 3a) a 3b)</w:t>
      </w:r>
    </w:p>
    <w:p w:rsidRPr="00FD27F4" w:rsidR="00851E33" w:rsidP="005F4442" w:rsidRDefault="00851E33" w14:paraId="47EF6AA8" w14:textId="77777777">
      <w:pPr>
        <w:pStyle w:val="Seznamploh"/>
      </w:pPr>
      <w:r w:rsidRPr="00FD27F4">
        <w:t>Čestné prohlášení účastníka o akceptaci zadávacích podmínek</w:t>
      </w:r>
    </w:p>
    <w:p w:rsidRPr="00FD27F4" w:rsidR="00851E33" w:rsidP="005F4442" w:rsidRDefault="008E58EB" w14:paraId="46DB99E1" w14:textId="0A40D22C">
      <w:pPr>
        <w:pStyle w:val="Seznamploh"/>
      </w:pPr>
      <w:r w:rsidRPr="00FD27F4">
        <w:t>Technická specifikace</w:t>
      </w:r>
      <w:r w:rsidR="002772A5">
        <w:t xml:space="preserve"> (Samostatný dokument</w:t>
      </w:r>
      <w:r w:rsidR="000D5AA6">
        <w:t xml:space="preserve"> Příloha č. 5a) a 5b)</w:t>
      </w:r>
    </w:p>
    <w:p w:rsidRPr="00FD27F4" w:rsidR="00851E33" w:rsidP="005F4442" w:rsidRDefault="002772A5" w14:paraId="71AB2753" w14:textId="74A392D2">
      <w:pPr>
        <w:pStyle w:val="Seznamploh"/>
      </w:pPr>
      <w:r>
        <w:t>S</w:t>
      </w:r>
      <w:r w:rsidRPr="00FD27F4" w:rsidR="00851E33">
        <w:t xml:space="preserve">mlouva </w:t>
      </w:r>
      <w:r>
        <w:t xml:space="preserve">o poskytování služeb </w:t>
      </w:r>
      <w:r w:rsidRPr="00FD27F4" w:rsidR="00851E33">
        <w:t>(Samostatný dokument)</w:t>
      </w:r>
    </w:p>
    <w:p w:rsidR="00851E33" w:rsidP="005F4442" w:rsidRDefault="00FD27F4" w14:paraId="4E108C25" w14:textId="578FE684">
      <w:pPr>
        <w:pStyle w:val="Seznamploh"/>
      </w:pPr>
      <w:r w:rsidRPr="00FD27F4">
        <w:t>Seznam členů realizačního týmu (</w:t>
      </w:r>
      <w:r w:rsidR="00F4187B">
        <w:t>S</w:t>
      </w:r>
      <w:r w:rsidRPr="00FD27F4">
        <w:t>amostatný dokument</w:t>
      </w:r>
      <w:r w:rsidR="000D5AA6">
        <w:t xml:space="preserve"> Příloha č. 7a) a 7b) </w:t>
      </w:r>
    </w:p>
    <w:p w:rsidR="00FB0F70" w:rsidP="00FB0F70" w:rsidRDefault="00FB0F70" w14:paraId="425A2CEE" w14:textId="77777777">
      <w:pPr>
        <w:pStyle w:val="Seznamploh"/>
        <w:numPr>
          <w:ilvl w:val="0"/>
          <w:numId w:val="0"/>
        </w:numPr>
      </w:pPr>
      <w:r>
        <w:tab/>
        <w:t>Příloha č. 1a) k Příloze č. 7a) (Samostatný dokument)</w:t>
      </w:r>
    </w:p>
    <w:p w:rsidR="00FB0F70" w:rsidP="00FB0F70" w:rsidRDefault="00FB0F70" w14:paraId="01CCE581" w14:textId="77777777">
      <w:pPr>
        <w:pStyle w:val="Seznamploh"/>
        <w:numPr>
          <w:ilvl w:val="0"/>
          <w:numId w:val="0"/>
        </w:numPr>
      </w:pPr>
      <w:r>
        <w:tab/>
        <w:t>Příloha č. 2a) k Příloze č. 7a) (Samostatný dokument)</w:t>
      </w:r>
    </w:p>
    <w:p w:rsidR="00FB0F70" w:rsidP="00FB0F70" w:rsidRDefault="00FB0F70" w14:paraId="1ED34FC4" w14:textId="77777777">
      <w:pPr>
        <w:pStyle w:val="Seznamploh"/>
        <w:numPr>
          <w:ilvl w:val="0"/>
          <w:numId w:val="0"/>
        </w:numPr>
      </w:pPr>
      <w:r>
        <w:tab/>
        <w:t>Příloha č. 1b) k Příloze č. 7b) (Samostaný dokument)</w:t>
      </w:r>
    </w:p>
    <w:p w:rsidRPr="00FD27F4" w:rsidR="00FB0F70" w:rsidP="00FB0F70" w:rsidRDefault="00FB0F70" w14:paraId="0EF0207C" w14:textId="77777777">
      <w:pPr>
        <w:pStyle w:val="Seznamploh"/>
        <w:numPr>
          <w:ilvl w:val="0"/>
          <w:numId w:val="0"/>
        </w:numPr>
      </w:pPr>
      <w:r>
        <w:tab/>
        <w:t>Příloha č. 2b) k Příloze č. 7b) (Samostatný dokument)</w:t>
      </w:r>
    </w:p>
    <w:p w:rsidR="00FB0F70" w:rsidP="00352CDC" w:rsidRDefault="00FB0F70" w14:paraId="66E5349D" w14:textId="64405A30">
      <w:pPr>
        <w:pStyle w:val="Seznamploh"/>
        <w:numPr>
          <w:ilvl w:val="0"/>
          <w:numId w:val="0"/>
        </w:numPr>
        <w:ind w:left="360"/>
      </w:pPr>
    </w:p>
    <w:p w:rsidR="003C6B4C" w:rsidP="005F4442" w:rsidRDefault="003C6B4C" w14:paraId="5A15E6C8" w14:textId="7ECF6090">
      <w:pPr>
        <w:pStyle w:val="Seznamploh"/>
      </w:pPr>
      <w:r>
        <w:t>Cenová nabídka (samostatný dokument)</w:t>
      </w:r>
    </w:p>
    <w:p w:rsidR="006318F7" w:rsidP="00352CDC" w:rsidRDefault="006318F7" w14:paraId="4C08F36B" w14:textId="77777777">
      <w:pPr>
        <w:pStyle w:val="Seznamploh"/>
        <w:numPr>
          <w:ilvl w:val="0"/>
          <w:numId w:val="0"/>
        </w:numPr>
      </w:pPr>
    </w:p>
    <w:p w:rsidR="00851E33" w:rsidP="00851E33" w:rsidRDefault="00851E33" w14:paraId="6BDD3DFB" w14:textId="77777777">
      <w:pPr>
        <w:rPr>
          <w:highlight w:val="lightGray"/>
        </w:rPr>
      </w:pPr>
    </w:p>
    <w:p w:rsidR="00851E33" w:rsidP="00733017" w:rsidRDefault="00851E33" w14:paraId="219FBE85" w14:textId="71091B5D">
      <w:pPr>
        <w:pStyle w:val="Ploha"/>
        <w:rPr>
          <w:highlight w:val="lightGray"/>
        </w:rPr>
        <w:sectPr w:rsidR="00851E33" w:rsidSect="007568E6">
          <w:headerReference w:type="default" r:id="rId24"/>
          <w:footerReference w:type="default" r:id="rId25"/>
          <w:headerReference w:type="first" r:id="rId26"/>
          <w:footnotePr>
            <w:numRestart w:val="eachSect"/>
          </w:footnotePr>
          <w:pgSz w:w="11906" w:h="16838"/>
          <w:pgMar w:top="1560" w:right="1417" w:bottom="1417" w:left="1417" w:header="708" w:footer="587" w:gutter="0"/>
          <w:cols w:space="708"/>
          <w:titlePg/>
          <w:docGrid w:linePitch="299"/>
        </w:sectPr>
      </w:pPr>
    </w:p>
    <w:p w:rsidRPr="00E31D15" w:rsidR="00851E33" w:rsidP="00733017" w:rsidRDefault="00851E33" w14:paraId="085CC35F" w14:textId="77777777">
      <w:pPr>
        <w:pStyle w:val="Ploha"/>
        <w:rPr>
          <w:sz w:val="28"/>
        </w:rPr>
      </w:pPr>
      <w:bookmarkStart w:name="_Toc497737144" w:id="129"/>
      <w:bookmarkStart w:name="_Toc497737217" w:id="130"/>
      <w:r w:rsidRPr="00E31D15">
        <w:rPr>
          <w:sz w:val="28"/>
        </w:rPr>
        <w:lastRenderedPageBreak/>
        <w:t>Příloha č</w:t>
      </w:r>
      <w:r w:rsidRPr="00E31D15" w:rsidR="00F44C5B">
        <w:rPr>
          <w:sz w:val="28"/>
        </w:rPr>
        <w:t>.</w:t>
      </w:r>
      <w:r w:rsidRPr="00E31D15">
        <w:rPr>
          <w:sz w:val="28"/>
        </w:rPr>
        <w:t xml:space="preserve"> 1</w:t>
      </w:r>
      <w:bookmarkEnd w:id="127"/>
      <w:bookmarkEnd w:id="128"/>
      <w:r w:rsidRPr="00E31D15" w:rsidR="00B7576A">
        <w:rPr>
          <w:sz w:val="28"/>
        </w:rPr>
        <w:t xml:space="preserve"> – Krycí list nabídky</w:t>
      </w:r>
      <w:bookmarkEnd w:id="129"/>
      <w:bookmarkEnd w:id="130"/>
    </w:p>
    <w:p w:rsidR="00851E33" w:rsidP="00851E33" w:rsidRDefault="00851E33" w14:paraId="69BFB8D3" w14:textId="7061235D">
      <w:pPr>
        <w:shd w:val="clear" w:color="auto" w:fill="A6A6A6"/>
        <w:jc w:val="center"/>
        <w:rPr>
          <w:rFonts w:cs="Arial"/>
          <w:szCs w:val="20"/>
        </w:rPr>
      </w:pPr>
      <w:r>
        <w:rPr>
          <w:rFonts w:cs="Arial"/>
          <w:szCs w:val="20"/>
        </w:rPr>
        <w:t>k zakázce „</w:t>
      </w:r>
      <w:r w:rsidR="00301E7E">
        <w:rPr>
          <w:rFonts w:cs="Arial"/>
          <w:szCs w:val="20"/>
        </w:rPr>
        <w:t>Podnikové vzdělávání ve společnosti GUMOTEX Coating</w:t>
      </w:r>
      <w:r w:rsidR="00CC191C">
        <w:rPr>
          <w:rFonts w:cs="Arial"/>
          <w:szCs w:val="20"/>
        </w:rPr>
        <w:t>,</w:t>
      </w:r>
      <w:r w:rsidR="00301E7E">
        <w:rPr>
          <w:rFonts w:cs="Arial"/>
          <w:szCs w:val="20"/>
        </w:rPr>
        <w:t xml:space="preserve"> s.r.o.</w:t>
      </w:r>
      <w:r>
        <w:rPr>
          <w:rFonts w:cs="Arial"/>
          <w:szCs w:val="20"/>
        </w:rPr>
        <w:t>“</w:t>
      </w:r>
    </w:p>
    <w:p w:rsidR="00851E33" w:rsidP="00851E33" w:rsidRDefault="00851E33" w14:paraId="7B226205" w14:textId="77777777">
      <w:pPr>
        <w:spacing w:before="240"/>
        <w:rPr>
          <w:rFonts w:cs="Arial"/>
          <w:szCs w:val="20"/>
        </w:rPr>
      </w:pPr>
      <w:r>
        <w:rPr>
          <w:rFonts w:cs="Arial"/>
          <w:szCs w:val="20"/>
        </w:rPr>
        <w:t>Účastník: ................................................................</w:t>
      </w:r>
    </w:p>
    <w:p w:rsidR="00851E33" w:rsidP="00851E33" w:rsidRDefault="00851E33" w14:paraId="7117652E" w14:textId="77777777">
      <w:pPr>
        <w:spacing w:before="240"/>
        <w:rPr>
          <w:rFonts w:cs="Arial"/>
          <w:szCs w:val="20"/>
        </w:rPr>
      </w:pPr>
      <w:r>
        <w:rPr>
          <w:rFonts w:cs="Arial"/>
          <w:szCs w:val="20"/>
        </w:rPr>
        <w:t>Sídlo/místo podnikání: ....................................................................</w:t>
      </w:r>
    </w:p>
    <w:p w:rsidRPr="0086500D" w:rsidR="00851E33" w:rsidP="0086500D" w:rsidRDefault="00851E33" w14:paraId="29919038" w14:textId="77777777">
      <w:pPr>
        <w:spacing w:before="240"/>
        <w:rPr>
          <w:rFonts w:cs="Arial"/>
          <w:szCs w:val="20"/>
        </w:rPr>
      </w:pPr>
      <w:r w:rsidRPr="0086500D">
        <w:rPr>
          <w:rFonts w:cs="Arial"/>
          <w:szCs w:val="20"/>
        </w:rPr>
        <w:t xml:space="preserve">Identifikační číslo/rodné číslo: ................................ </w:t>
      </w:r>
      <w:r w:rsidRPr="0086500D">
        <w:rPr>
          <w:rFonts w:cs="Arial"/>
          <w:szCs w:val="20"/>
        </w:rPr>
        <w:tab/>
        <w:t>Daňové identifikační číslo: .......................</w:t>
      </w:r>
    </w:p>
    <w:p w:rsidR="00851E33" w:rsidP="00851E33" w:rsidRDefault="00851E33" w14:paraId="50568D95" w14:textId="77777777">
      <w:pPr>
        <w:spacing w:before="240"/>
        <w:rPr>
          <w:rFonts w:cs="Arial"/>
          <w:szCs w:val="20"/>
        </w:rPr>
      </w:pPr>
      <w:r>
        <w:rPr>
          <w:rFonts w:cs="Arial"/>
          <w:szCs w:val="20"/>
        </w:rPr>
        <w:t>Osoba oprávněná jednat za účastníka</w:t>
      </w:r>
      <w:r w:rsidR="008E2CA2">
        <w:rPr>
          <w:rFonts w:cs="Arial"/>
          <w:szCs w:val="20"/>
        </w:rPr>
        <w:t>:</w:t>
      </w:r>
    </w:p>
    <w:p w:rsidR="00851E33" w:rsidP="00851E33" w:rsidRDefault="00851E33" w14:paraId="238273C8" w14:textId="77777777">
      <w:pPr>
        <w:tabs>
          <w:tab w:val="left" w:pos="5103"/>
        </w:tabs>
        <w:spacing w:before="240"/>
        <w:rPr>
          <w:rFonts w:cs="Arial"/>
          <w:szCs w:val="20"/>
        </w:rPr>
      </w:pPr>
      <w:r>
        <w:rPr>
          <w:rFonts w:cs="Arial"/>
          <w:szCs w:val="20"/>
        </w:rPr>
        <w:t>Jméno:…………………………………………</w:t>
      </w:r>
      <w:r>
        <w:rPr>
          <w:rFonts w:cs="Arial"/>
          <w:szCs w:val="20"/>
        </w:rPr>
        <w:tab/>
        <w:t>Funkce: ………………………………</w:t>
      </w:r>
    </w:p>
    <w:p w:rsidR="00851E33" w:rsidP="00851E33" w:rsidRDefault="00851E33" w14:paraId="5EA093A6" w14:textId="77777777">
      <w:pPr>
        <w:spacing w:before="240"/>
        <w:rPr>
          <w:rFonts w:cs="Arial"/>
          <w:szCs w:val="20"/>
        </w:rPr>
      </w:pPr>
      <w:r>
        <w:rPr>
          <w:rFonts w:cs="Arial"/>
          <w:szCs w:val="20"/>
        </w:rPr>
        <w:t>Kontaktní osoba: ……………………………………………….</w:t>
      </w:r>
    </w:p>
    <w:p w:rsidR="00851E33" w:rsidP="00851E33" w:rsidRDefault="00851E33" w14:paraId="514D38E5" w14:textId="77777777">
      <w:pPr>
        <w:spacing w:before="240"/>
        <w:rPr>
          <w:rFonts w:cs="Arial"/>
          <w:szCs w:val="20"/>
        </w:rPr>
      </w:pPr>
      <w:r>
        <w:rPr>
          <w:rFonts w:cs="Arial"/>
          <w:szCs w:val="20"/>
        </w:rPr>
        <w:t>Telefon / mobilní telefon: ………………………………….</w:t>
      </w:r>
    </w:p>
    <w:p w:rsidR="00851E33" w:rsidP="00851E33" w:rsidRDefault="00851E33" w14:paraId="1A8C911F" w14:textId="77777777">
      <w:pPr>
        <w:pBdr>
          <w:bottom w:val="single" w:color="auto" w:sz="8" w:space="1"/>
        </w:pBdr>
        <w:tabs>
          <w:tab w:val="left" w:pos="5103"/>
        </w:tabs>
        <w:spacing w:before="240"/>
        <w:rPr>
          <w:rFonts w:cs="Arial"/>
          <w:szCs w:val="20"/>
        </w:rPr>
      </w:pPr>
      <w:r>
        <w:rPr>
          <w:rFonts w:cs="Arial"/>
          <w:szCs w:val="20"/>
        </w:rPr>
        <w:t>E-mail:………………………………</w:t>
      </w:r>
    </w:p>
    <w:p w:rsidR="00851E33" w:rsidP="00851E33" w:rsidRDefault="00851E33" w14:paraId="1DA80344" w14:textId="77777777">
      <w:r>
        <w:t>Nabídková cena</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681"/>
        <w:gridCol w:w="1595"/>
        <w:gridCol w:w="1595"/>
        <w:gridCol w:w="1495"/>
        <w:gridCol w:w="1696"/>
      </w:tblGrid>
      <w:tr w:rsidRPr="00B7576A" w:rsidR="00851E33" w:rsidTr="00851E33" w14:paraId="3DAFCC7F" w14:textId="77777777">
        <w:trPr>
          <w:trHeight w:val="340"/>
        </w:trPr>
        <w:tc>
          <w:tcPr>
            <w:tcW w:w="1479" w:type="pct"/>
            <w:tcBorders>
              <w:top w:val="single" w:color="auto" w:sz="4" w:space="0"/>
              <w:left w:val="single" w:color="auto" w:sz="4" w:space="0"/>
              <w:bottom w:val="single" w:color="auto" w:sz="4" w:space="0"/>
              <w:right w:val="single" w:color="auto" w:sz="4" w:space="0"/>
            </w:tcBorders>
            <w:shd w:val="clear" w:color="auto" w:fill="BFBFBF"/>
            <w:vAlign w:val="center"/>
          </w:tcPr>
          <w:p w:rsidRPr="00301E7E" w:rsidR="00851E33" w:rsidP="00B7576A" w:rsidRDefault="00301E7E" w14:paraId="51921999" w14:textId="586BFA43">
            <w:pPr>
              <w:pStyle w:val="Normlnbezmezer"/>
              <w:rPr>
                <w:sz w:val="20"/>
              </w:rPr>
            </w:pPr>
            <w:r w:rsidRPr="00301E7E">
              <w:rPr>
                <w:sz w:val="20"/>
              </w:rPr>
              <w:t>Celková nabídková cena</w:t>
            </w:r>
          </w:p>
        </w:tc>
        <w:tc>
          <w:tcPr>
            <w:tcW w:w="880" w:type="pct"/>
            <w:tcBorders>
              <w:top w:val="single" w:color="auto" w:sz="4" w:space="0"/>
              <w:left w:val="single" w:color="auto" w:sz="4" w:space="0"/>
              <w:bottom w:val="single" w:color="auto" w:sz="4" w:space="0"/>
              <w:right w:val="single" w:color="auto" w:sz="4" w:space="0"/>
            </w:tcBorders>
            <w:shd w:val="clear" w:color="auto" w:fill="BFBFBF"/>
            <w:vAlign w:val="center"/>
            <w:hideMark/>
          </w:tcPr>
          <w:p w:rsidRPr="00301E7E" w:rsidR="00851E33" w:rsidP="00A00EE4" w:rsidRDefault="00851E33" w14:paraId="6CECF0E0" w14:textId="5FD25AE6">
            <w:pPr>
              <w:pStyle w:val="Normlnbezmezer"/>
              <w:jc w:val="center"/>
              <w:rPr>
                <w:sz w:val="20"/>
              </w:rPr>
            </w:pPr>
            <w:r w:rsidRPr="00301E7E">
              <w:rPr>
                <w:sz w:val="20"/>
              </w:rPr>
              <w:t xml:space="preserve">Cena bez DPH v Kč </w:t>
            </w:r>
          </w:p>
        </w:tc>
        <w:tc>
          <w:tcPr>
            <w:tcW w:w="880" w:type="pct"/>
            <w:tcBorders>
              <w:top w:val="single" w:color="auto" w:sz="4" w:space="0"/>
              <w:left w:val="single" w:color="auto" w:sz="4" w:space="0"/>
              <w:bottom w:val="single" w:color="auto" w:sz="4" w:space="0"/>
              <w:right w:val="single" w:color="auto" w:sz="4" w:space="0"/>
            </w:tcBorders>
            <w:shd w:val="clear" w:color="auto" w:fill="BFBFBF"/>
            <w:vAlign w:val="center"/>
            <w:hideMark/>
          </w:tcPr>
          <w:p w:rsidRPr="00301E7E" w:rsidR="00851E33" w:rsidP="00B7576A" w:rsidRDefault="00851E33" w14:paraId="58E1A999" w14:textId="77777777">
            <w:pPr>
              <w:pStyle w:val="Normlnbezmezer"/>
              <w:jc w:val="center"/>
              <w:rPr>
                <w:sz w:val="20"/>
              </w:rPr>
            </w:pPr>
            <w:r w:rsidRPr="00301E7E">
              <w:rPr>
                <w:sz w:val="20"/>
              </w:rPr>
              <w:t xml:space="preserve">Sazba DPH </w:t>
            </w:r>
            <w:r w:rsidRPr="00301E7E">
              <w:rPr>
                <w:sz w:val="20"/>
              </w:rPr>
              <w:br/>
              <w:t>v %</w:t>
            </w:r>
          </w:p>
        </w:tc>
        <w:tc>
          <w:tcPr>
            <w:tcW w:w="825" w:type="pct"/>
            <w:tcBorders>
              <w:top w:val="single" w:color="auto" w:sz="4" w:space="0"/>
              <w:left w:val="single" w:color="auto" w:sz="4" w:space="0"/>
              <w:bottom w:val="single" w:color="auto" w:sz="4" w:space="0"/>
              <w:right w:val="single" w:color="auto" w:sz="4" w:space="0"/>
            </w:tcBorders>
            <w:shd w:val="clear" w:color="auto" w:fill="BFBFBF"/>
            <w:vAlign w:val="center"/>
            <w:hideMark/>
          </w:tcPr>
          <w:p w:rsidRPr="00301E7E" w:rsidR="00851E33" w:rsidP="00301E7E" w:rsidRDefault="00851E33" w14:paraId="643445E5" w14:textId="2E9A72DE">
            <w:pPr>
              <w:pStyle w:val="Normlnbezmezer"/>
              <w:jc w:val="center"/>
              <w:rPr>
                <w:sz w:val="20"/>
              </w:rPr>
            </w:pPr>
            <w:r w:rsidRPr="00301E7E">
              <w:rPr>
                <w:sz w:val="20"/>
              </w:rPr>
              <w:t xml:space="preserve">Výše DPH </w:t>
            </w:r>
            <w:r w:rsidRPr="00301E7E">
              <w:rPr>
                <w:sz w:val="20"/>
              </w:rPr>
              <w:br/>
              <w:t xml:space="preserve">v Kč </w:t>
            </w:r>
          </w:p>
        </w:tc>
        <w:tc>
          <w:tcPr>
            <w:tcW w:w="936" w:type="pct"/>
            <w:tcBorders>
              <w:top w:val="single" w:color="auto" w:sz="4" w:space="0"/>
              <w:left w:val="single" w:color="auto" w:sz="4" w:space="0"/>
              <w:bottom w:val="single" w:color="auto" w:sz="4" w:space="0"/>
              <w:right w:val="single" w:color="auto" w:sz="4" w:space="0"/>
            </w:tcBorders>
            <w:shd w:val="clear" w:color="auto" w:fill="BFBFBF"/>
            <w:vAlign w:val="center"/>
            <w:hideMark/>
          </w:tcPr>
          <w:p w:rsidRPr="004C3497" w:rsidR="00851E33" w:rsidP="00301E7E" w:rsidRDefault="00851E33" w14:paraId="446A50EF" w14:textId="1E1994EB">
            <w:pPr>
              <w:pStyle w:val="Normlnbezmezer"/>
              <w:jc w:val="center"/>
              <w:rPr>
                <w:sz w:val="20"/>
              </w:rPr>
            </w:pPr>
            <w:r w:rsidRPr="00301E7E">
              <w:rPr>
                <w:sz w:val="20"/>
              </w:rPr>
              <w:t xml:space="preserve">Cena včetně DPH v Kč </w:t>
            </w:r>
          </w:p>
        </w:tc>
      </w:tr>
      <w:tr w:rsidRPr="00B7576A" w:rsidR="00851E33" w:rsidTr="00851E33" w14:paraId="5943079B" w14:textId="77777777">
        <w:trPr>
          <w:trHeight w:val="340"/>
        </w:trPr>
        <w:tc>
          <w:tcPr>
            <w:tcW w:w="1479" w:type="pct"/>
            <w:tcBorders>
              <w:top w:val="single" w:color="auto" w:sz="4" w:space="0"/>
              <w:left w:val="single" w:color="auto" w:sz="4" w:space="0"/>
              <w:bottom w:val="single" w:color="auto" w:sz="4" w:space="0"/>
              <w:right w:val="single" w:color="auto" w:sz="4" w:space="0"/>
            </w:tcBorders>
            <w:vAlign w:val="center"/>
            <w:hideMark/>
          </w:tcPr>
          <w:p w:rsidR="00851E33" w:rsidP="00E31D15" w:rsidRDefault="00301E7E" w14:paraId="5611855A" w14:textId="77777777">
            <w:pPr>
              <w:pStyle w:val="Normlnbezmezer"/>
              <w:jc w:val="left"/>
              <w:rPr>
                <w:sz w:val="20"/>
              </w:rPr>
            </w:pPr>
            <w:r>
              <w:rPr>
                <w:sz w:val="20"/>
              </w:rPr>
              <w:t>Dílčí plnění č. 1</w:t>
            </w:r>
          </w:p>
          <w:p w:rsidRPr="004C3497" w:rsidR="00301E7E" w:rsidP="00E31D15" w:rsidRDefault="00301E7E" w14:paraId="1C44FEA7" w14:textId="668E2922">
            <w:pPr>
              <w:pStyle w:val="Normlnbezmezer"/>
              <w:jc w:val="left"/>
              <w:rPr>
                <w:sz w:val="20"/>
              </w:rPr>
            </w:pPr>
            <w:r>
              <w:rPr>
                <w:sz w:val="20"/>
              </w:rPr>
              <w:t>Měkké a manažerské dovednosti*</w:t>
            </w:r>
          </w:p>
        </w:tc>
        <w:tc>
          <w:tcPr>
            <w:tcW w:w="880" w:type="pct"/>
            <w:tcBorders>
              <w:top w:val="single" w:color="auto" w:sz="4" w:space="0"/>
              <w:left w:val="single" w:color="auto" w:sz="4" w:space="0"/>
              <w:bottom w:val="single" w:color="auto" w:sz="4" w:space="0"/>
              <w:right w:val="single" w:color="auto" w:sz="4" w:space="0"/>
            </w:tcBorders>
            <w:vAlign w:val="center"/>
          </w:tcPr>
          <w:p w:rsidRPr="004C3497" w:rsidR="00851E33" w:rsidP="00B7576A" w:rsidRDefault="00851E33" w14:paraId="1DEA1055" w14:textId="77777777">
            <w:pPr>
              <w:pStyle w:val="Normlnbezmezer"/>
              <w:rPr>
                <w:sz w:val="20"/>
              </w:rPr>
            </w:pPr>
          </w:p>
        </w:tc>
        <w:tc>
          <w:tcPr>
            <w:tcW w:w="880" w:type="pct"/>
            <w:tcBorders>
              <w:top w:val="single" w:color="auto" w:sz="4" w:space="0"/>
              <w:left w:val="single" w:color="auto" w:sz="4" w:space="0"/>
              <w:bottom w:val="single" w:color="auto" w:sz="4" w:space="0"/>
              <w:right w:val="single" w:color="auto" w:sz="4" w:space="0"/>
            </w:tcBorders>
            <w:vAlign w:val="center"/>
          </w:tcPr>
          <w:p w:rsidRPr="004C3497" w:rsidR="00851E33" w:rsidP="00B7576A" w:rsidRDefault="00851E33" w14:paraId="3781412E" w14:textId="77777777">
            <w:pPr>
              <w:pStyle w:val="Normlnbezmezer"/>
              <w:rPr>
                <w:sz w:val="20"/>
              </w:rPr>
            </w:pPr>
          </w:p>
        </w:tc>
        <w:tc>
          <w:tcPr>
            <w:tcW w:w="825" w:type="pct"/>
            <w:tcBorders>
              <w:top w:val="single" w:color="auto" w:sz="4" w:space="0"/>
              <w:left w:val="single" w:color="auto" w:sz="4" w:space="0"/>
              <w:bottom w:val="single" w:color="auto" w:sz="4" w:space="0"/>
              <w:right w:val="single" w:color="auto" w:sz="4" w:space="0"/>
            </w:tcBorders>
            <w:vAlign w:val="center"/>
          </w:tcPr>
          <w:p w:rsidRPr="004C3497" w:rsidR="00851E33" w:rsidP="00B7576A" w:rsidRDefault="00851E33" w14:paraId="74AE534E" w14:textId="77777777">
            <w:pPr>
              <w:pStyle w:val="Normlnbezmezer"/>
              <w:rPr>
                <w:sz w:val="20"/>
              </w:rPr>
            </w:pPr>
          </w:p>
        </w:tc>
        <w:tc>
          <w:tcPr>
            <w:tcW w:w="936" w:type="pct"/>
            <w:tcBorders>
              <w:top w:val="single" w:color="auto" w:sz="4" w:space="0"/>
              <w:left w:val="single" w:color="auto" w:sz="4" w:space="0"/>
              <w:bottom w:val="single" w:color="auto" w:sz="4" w:space="0"/>
              <w:right w:val="single" w:color="auto" w:sz="4" w:space="0"/>
            </w:tcBorders>
            <w:vAlign w:val="center"/>
          </w:tcPr>
          <w:p w:rsidRPr="004C3497" w:rsidR="00851E33" w:rsidP="00B7576A" w:rsidRDefault="00851E33" w14:paraId="5EBED01E" w14:textId="77777777">
            <w:pPr>
              <w:pStyle w:val="Normlnbezmezer"/>
              <w:rPr>
                <w:sz w:val="20"/>
              </w:rPr>
            </w:pPr>
          </w:p>
        </w:tc>
      </w:tr>
      <w:tr w:rsidRPr="00B7576A" w:rsidR="00301E7E" w:rsidTr="00851E33" w14:paraId="087970EF" w14:textId="77777777">
        <w:trPr>
          <w:trHeight w:val="340"/>
        </w:trPr>
        <w:tc>
          <w:tcPr>
            <w:tcW w:w="1479" w:type="pct"/>
            <w:tcBorders>
              <w:top w:val="single" w:color="auto" w:sz="4" w:space="0"/>
              <w:left w:val="single" w:color="auto" w:sz="4" w:space="0"/>
              <w:bottom w:val="single" w:color="auto" w:sz="4" w:space="0"/>
              <w:right w:val="single" w:color="auto" w:sz="4" w:space="0"/>
            </w:tcBorders>
            <w:vAlign w:val="center"/>
          </w:tcPr>
          <w:p w:rsidR="00301E7E" w:rsidP="00E31D15" w:rsidRDefault="00301E7E" w14:paraId="0AF3A0C1" w14:textId="77777777">
            <w:pPr>
              <w:pStyle w:val="Normlnbezmezer"/>
              <w:jc w:val="left"/>
              <w:rPr>
                <w:sz w:val="20"/>
              </w:rPr>
            </w:pPr>
            <w:r>
              <w:rPr>
                <w:sz w:val="20"/>
              </w:rPr>
              <w:t>Dílčí plnění č. 2</w:t>
            </w:r>
          </w:p>
          <w:p w:rsidRPr="004C3497" w:rsidR="00301E7E" w:rsidP="00E31D15" w:rsidRDefault="00301E7E" w14:paraId="4866CD26" w14:textId="369D9774">
            <w:pPr>
              <w:pStyle w:val="Normlnbezmezer"/>
              <w:jc w:val="left"/>
              <w:rPr>
                <w:sz w:val="20"/>
              </w:rPr>
            </w:pPr>
            <w:r>
              <w:rPr>
                <w:sz w:val="20"/>
              </w:rPr>
              <w:t>Technické a odborné vzdělávání*</w:t>
            </w:r>
          </w:p>
        </w:tc>
        <w:tc>
          <w:tcPr>
            <w:tcW w:w="880" w:type="pct"/>
            <w:tcBorders>
              <w:top w:val="single" w:color="auto" w:sz="4" w:space="0"/>
              <w:left w:val="single" w:color="auto" w:sz="4" w:space="0"/>
              <w:bottom w:val="single" w:color="auto" w:sz="4" w:space="0"/>
              <w:right w:val="single" w:color="auto" w:sz="4" w:space="0"/>
            </w:tcBorders>
            <w:vAlign w:val="center"/>
          </w:tcPr>
          <w:p w:rsidRPr="004C3497" w:rsidR="00301E7E" w:rsidP="00B7576A" w:rsidRDefault="00301E7E" w14:paraId="2AD9125B" w14:textId="77777777">
            <w:pPr>
              <w:pStyle w:val="Normlnbezmezer"/>
              <w:rPr>
                <w:sz w:val="20"/>
              </w:rPr>
            </w:pPr>
          </w:p>
        </w:tc>
        <w:tc>
          <w:tcPr>
            <w:tcW w:w="880" w:type="pct"/>
            <w:tcBorders>
              <w:top w:val="single" w:color="auto" w:sz="4" w:space="0"/>
              <w:left w:val="single" w:color="auto" w:sz="4" w:space="0"/>
              <w:bottom w:val="single" w:color="auto" w:sz="4" w:space="0"/>
              <w:right w:val="single" w:color="auto" w:sz="4" w:space="0"/>
            </w:tcBorders>
            <w:vAlign w:val="center"/>
          </w:tcPr>
          <w:p w:rsidRPr="004C3497" w:rsidR="00301E7E" w:rsidP="00B7576A" w:rsidRDefault="00301E7E" w14:paraId="64A207F2" w14:textId="77777777">
            <w:pPr>
              <w:pStyle w:val="Normlnbezmezer"/>
              <w:rPr>
                <w:sz w:val="20"/>
              </w:rPr>
            </w:pPr>
          </w:p>
        </w:tc>
        <w:tc>
          <w:tcPr>
            <w:tcW w:w="825" w:type="pct"/>
            <w:tcBorders>
              <w:top w:val="single" w:color="auto" w:sz="4" w:space="0"/>
              <w:left w:val="single" w:color="auto" w:sz="4" w:space="0"/>
              <w:bottom w:val="single" w:color="auto" w:sz="4" w:space="0"/>
              <w:right w:val="single" w:color="auto" w:sz="4" w:space="0"/>
            </w:tcBorders>
            <w:vAlign w:val="center"/>
          </w:tcPr>
          <w:p w:rsidRPr="004C3497" w:rsidR="00301E7E" w:rsidP="00B7576A" w:rsidRDefault="00301E7E" w14:paraId="3717B56B" w14:textId="77777777">
            <w:pPr>
              <w:pStyle w:val="Normlnbezmezer"/>
              <w:rPr>
                <w:sz w:val="20"/>
              </w:rPr>
            </w:pPr>
          </w:p>
        </w:tc>
        <w:tc>
          <w:tcPr>
            <w:tcW w:w="936" w:type="pct"/>
            <w:tcBorders>
              <w:top w:val="single" w:color="auto" w:sz="4" w:space="0"/>
              <w:left w:val="single" w:color="auto" w:sz="4" w:space="0"/>
              <w:bottom w:val="single" w:color="auto" w:sz="4" w:space="0"/>
              <w:right w:val="single" w:color="auto" w:sz="4" w:space="0"/>
            </w:tcBorders>
            <w:vAlign w:val="center"/>
          </w:tcPr>
          <w:p w:rsidRPr="004C3497" w:rsidR="00301E7E" w:rsidP="00B7576A" w:rsidRDefault="00301E7E" w14:paraId="23978FEE" w14:textId="77777777">
            <w:pPr>
              <w:pStyle w:val="Normlnbezmezer"/>
              <w:rPr>
                <w:sz w:val="20"/>
              </w:rPr>
            </w:pPr>
          </w:p>
        </w:tc>
      </w:tr>
    </w:tbl>
    <w:p w:rsidRPr="004C3497" w:rsidR="00851E33" w:rsidP="00B7576A" w:rsidRDefault="00B7576A" w14:paraId="7B87B70C" w14:textId="506D19DB">
      <w:pPr>
        <w:pStyle w:val="Normlnbezmezer"/>
        <w:rPr>
          <w:rFonts w:ascii="Calibri" w:hAnsi="Calibri"/>
          <w:sz w:val="18"/>
          <w:szCs w:val="20"/>
          <w:lang w:eastAsia="en-US"/>
        </w:rPr>
      </w:pPr>
      <w:r w:rsidRPr="004C3497">
        <w:rPr>
          <w:sz w:val="20"/>
        </w:rPr>
        <w:t xml:space="preserve">* </w:t>
      </w:r>
      <w:r w:rsidR="00301E7E">
        <w:rPr>
          <w:sz w:val="20"/>
        </w:rPr>
        <w:t>účastník vyplní ceny jenom u té části, do které podává nabídku. Ostatní proškrtne</w:t>
      </w:r>
    </w:p>
    <w:p w:rsidR="00851E33" w:rsidP="00851E33" w:rsidRDefault="00851E33" w14:paraId="33A0B908" w14:textId="77777777">
      <w:pPr>
        <w:rPr>
          <w:rFonts w:ascii="Calibri" w:hAnsi="Calibri"/>
          <w:lang w:eastAsia="en-US"/>
        </w:rPr>
      </w:pPr>
    </w:p>
    <w:p w:rsidR="00851E33" w:rsidP="00851E33" w:rsidRDefault="00851E33" w14:paraId="37E72D97" w14:textId="77777777">
      <w:r>
        <w:t>V………………………….…….., dne: ……………………..</w:t>
      </w:r>
    </w:p>
    <w:p w:rsidR="008E2CA2" w:rsidP="008E2CA2" w:rsidRDefault="008E2CA2" w14:paraId="3ACCD0D9" w14:textId="77777777"/>
    <w:p w:rsidR="00851005" w:rsidP="008E2CA2" w:rsidRDefault="00851005" w14:paraId="5E74EA40" w14:textId="77777777"/>
    <w:p w:rsidR="00851E33" w:rsidP="00B7576A" w:rsidRDefault="00851E33" w14:paraId="464B75C9" w14:textId="77777777">
      <w:pPr>
        <w:pStyle w:val="Normlnbezmezer"/>
        <w:tabs>
          <w:tab w:val="center" w:pos="5670"/>
        </w:tabs>
      </w:pPr>
      <w:r>
        <w:tab/>
        <w:t>…………………..………...…………………………………………..</w:t>
      </w:r>
    </w:p>
    <w:p w:rsidR="00851005" w:rsidP="00B7576A" w:rsidRDefault="00851E33" w14:paraId="57F2865F" w14:textId="77777777">
      <w:pPr>
        <w:pStyle w:val="Normlnbezmezer"/>
        <w:tabs>
          <w:tab w:val="center" w:pos="5670"/>
        </w:tabs>
      </w:pPr>
      <w:r>
        <w:tab/>
        <w:t xml:space="preserve">jméno a podpis osoby oprávněné jednat za </w:t>
      </w:r>
      <w:bookmarkStart w:name="Konec_Kryci_list" w:id="131"/>
      <w:r>
        <w:t>účastníka</w:t>
      </w:r>
      <w:bookmarkEnd w:id="131"/>
      <w:r w:rsidR="008E2CA2">
        <w:rPr>
          <w:rStyle w:val="Znakapoznpodarou"/>
        </w:rPr>
        <w:footnoteReference w:id="1"/>
      </w:r>
    </w:p>
    <w:p w:rsidR="00E31D15" w:rsidP="00733017" w:rsidRDefault="00E31D15" w14:paraId="267A63C0" w14:textId="6027ECFD">
      <w:pPr>
        <w:pStyle w:val="Ploha"/>
      </w:pPr>
    </w:p>
    <w:p w:rsidR="00E31D15" w:rsidP="00E31D15" w:rsidRDefault="00E31D15" w14:paraId="50B36D10" w14:textId="77777777">
      <w:pPr>
        <w:pStyle w:val="Ploha"/>
      </w:pPr>
      <w:bookmarkStart w:name="_Toc497737145" w:id="132"/>
      <w:bookmarkStart w:name="_Toc497737218" w:id="133"/>
      <w:r>
        <w:t>Příloha č. 2 – Čestné prohlášení účastníka o splnění základní způsobilosti</w:t>
      </w:r>
      <w:bookmarkEnd w:id="132"/>
      <w:bookmarkEnd w:id="133"/>
    </w:p>
    <w:p w:rsidR="00E31D15" w:rsidP="00E31D15" w:rsidRDefault="00E31D15" w14:paraId="578589D4" w14:textId="77777777">
      <w:pPr>
        <w:shd w:val="clear" w:color="auto" w:fill="A6A6A6"/>
        <w:jc w:val="center"/>
        <w:rPr>
          <w:rFonts w:cs="Arial"/>
          <w:szCs w:val="20"/>
        </w:rPr>
      </w:pPr>
      <w:r>
        <w:rPr>
          <w:rFonts w:cs="Arial"/>
          <w:szCs w:val="20"/>
        </w:rPr>
        <w:t>k zakázce „Podnikové vzdělávání ve společnosti GUMOTEX Coating, s.r.o.“</w:t>
      </w:r>
    </w:p>
    <w:p w:rsidR="00E31D15" w:rsidP="00E31D15" w:rsidRDefault="00E31D15" w14:paraId="5CCD5489" w14:textId="77777777"/>
    <w:p w:rsidRPr="00155C0A" w:rsidR="00E31D15" w:rsidP="00E31D15" w:rsidRDefault="00E31D15" w14:paraId="4C30E17D" w14:textId="77777777">
      <w:pPr>
        <w:spacing w:before="240"/>
        <w:rPr>
          <w:rFonts w:cs="Arial"/>
          <w:szCs w:val="20"/>
        </w:rPr>
      </w:pPr>
      <w:r w:rsidRPr="00155C0A">
        <w:rPr>
          <w:rFonts w:cs="Arial"/>
          <w:szCs w:val="20"/>
          <w:lang w:bidi="en-US"/>
        </w:rPr>
        <w:t>Účastník: ................................................................</w:t>
      </w:r>
    </w:p>
    <w:p w:rsidRPr="00155C0A" w:rsidR="00E31D15" w:rsidP="00E31D15" w:rsidRDefault="00E31D15" w14:paraId="0A474A76" w14:textId="77777777">
      <w:pPr>
        <w:spacing w:before="240"/>
        <w:rPr>
          <w:rFonts w:cs="Arial"/>
          <w:szCs w:val="20"/>
        </w:rPr>
      </w:pPr>
      <w:r w:rsidRPr="00155C0A">
        <w:rPr>
          <w:rFonts w:cs="Arial"/>
          <w:szCs w:val="20"/>
          <w:lang w:bidi="en-US"/>
        </w:rPr>
        <w:t>Sídlo: ................................................................</w:t>
      </w:r>
    </w:p>
    <w:p w:rsidRPr="00155C0A" w:rsidR="00E31D15" w:rsidP="00E31D15" w:rsidRDefault="00E31D15" w14:paraId="6C00405F" w14:textId="77777777">
      <w:pPr>
        <w:tabs>
          <w:tab w:val="left" w:pos="5103"/>
        </w:tabs>
        <w:spacing w:before="240"/>
        <w:rPr>
          <w:rFonts w:cs="Arial"/>
          <w:szCs w:val="20"/>
        </w:rPr>
      </w:pPr>
      <w:r w:rsidRPr="00155C0A">
        <w:rPr>
          <w:rFonts w:cs="Arial"/>
          <w:szCs w:val="20"/>
          <w:lang w:bidi="en-US"/>
        </w:rPr>
        <w:t xml:space="preserve">IČO: ................................ </w:t>
      </w:r>
      <w:r w:rsidRPr="00155C0A">
        <w:rPr>
          <w:rFonts w:cs="Arial"/>
          <w:szCs w:val="20"/>
          <w:lang w:bidi="en-US"/>
        </w:rPr>
        <w:tab/>
        <w:t>DIČ: ................................</w:t>
      </w:r>
    </w:p>
    <w:p w:rsidRPr="00155C0A" w:rsidR="00E31D15" w:rsidP="00E31D15" w:rsidRDefault="00E31D15" w14:paraId="60B25C7E" w14:textId="77777777"/>
    <w:p w:rsidRPr="00155C0A" w:rsidR="00E31D15" w:rsidP="00E31D15" w:rsidRDefault="00E31D15" w14:paraId="359341D7" w14:textId="77777777">
      <w:r w:rsidRPr="00155C0A">
        <w:t>prohlašuje, že:</w:t>
      </w:r>
    </w:p>
    <w:p w:rsidRPr="002E7943" w:rsidR="00E31D15" w:rsidP="00E31D15" w:rsidRDefault="00E31D15" w14:paraId="6D519671" w14:textId="77777777">
      <w:pPr>
        <w:pStyle w:val="3seznam"/>
        <w:numPr>
          <w:ilvl w:val="0"/>
          <w:numId w:val="0"/>
        </w:numPr>
        <w:ind w:left="3969" w:hanging="3969"/>
        <w:rPr>
          <w:rFonts w:ascii="Frutiger CE 45 Light" w:hAnsi="Frutiger CE 45 Light"/>
        </w:rPr>
      </w:pPr>
      <w:r w:rsidRPr="002E7943">
        <w:rPr>
          <w:rFonts w:ascii="Frutiger CE 45 Light" w:hAnsi="Frutiger CE 45 Light"/>
          <w:b/>
          <w:lang w:eastAsia="cs-CZ"/>
        </w:rPr>
        <w:t xml:space="preserve">podle § 74 odst. 1 písm. b) zákona - </w:t>
      </w:r>
      <w:r w:rsidRPr="002E7943">
        <w:rPr>
          <w:rFonts w:ascii="Frutiger CE 45 Light" w:hAnsi="Frutiger CE 45 Light"/>
          <w:b/>
          <w:lang w:eastAsia="cs-CZ"/>
        </w:rPr>
        <w:tab/>
      </w:r>
      <w:r w:rsidRPr="002E7943">
        <w:rPr>
          <w:rFonts w:ascii="Frutiger CE 45 Light" w:hAnsi="Frutiger CE 45 Light"/>
          <w:lang w:eastAsia="cs-CZ"/>
        </w:rPr>
        <w:t xml:space="preserve">nemá v </w:t>
      </w:r>
      <w:r w:rsidRPr="002E7943">
        <w:rPr>
          <w:rFonts w:ascii="Frutiger CE 45 Light" w:hAnsi="Frutiger CE 45 Light" w:cs="Cambria"/>
          <w:lang w:eastAsia="cs-CZ"/>
        </w:rPr>
        <w:t>Č</w:t>
      </w:r>
      <w:r w:rsidRPr="002E7943">
        <w:rPr>
          <w:rFonts w:ascii="Frutiger CE 45 Light" w:hAnsi="Frutiger CE 45 Light"/>
          <w:lang w:eastAsia="cs-CZ"/>
        </w:rPr>
        <w:t>esk</w:t>
      </w:r>
      <w:r w:rsidRPr="002E7943">
        <w:rPr>
          <w:rFonts w:ascii="Frutiger CE 45 Light" w:hAnsi="Frutiger CE 45 Light" w:cs="Frutiger 45 Light"/>
          <w:lang w:eastAsia="cs-CZ"/>
        </w:rPr>
        <w:t>é</w:t>
      </w:r>
      <w:r w:rsidRPr="002E7943">
        <w:rPr>
          <w:rFonts w:ascii="Frutiger CE 45 Light" w:hAnsi="Frutiger CE 45 Light"/>
          <w:lang w:eastAsia="cs-CZ"/>
        </w:rPr>
        <w:t xml:space="preserve"> republice nebo v zemi svého sídla v evidenci daní zachycen splatný da</w:t>
      </w:r>
      <w:r w:rsidRPr="002E7943">
        <w:rPr>
          <w:rFonts w:ascii="Frutiger CE 45 Light" w:hAnsi="Frutiger CE 45 Light" w:cs="Cambria"/>
          <w:lang w:eastAsia="cs-CZ"/>
        </w:rPr>
        <w:t>ň</w:t>
      </w:r>
      <w:r w:rsidRPr="002E7943">
        <w:rPr>
          <w:rFonts w:ascii="Frutiger CE 45 Light" w:hAnsi="Frutiger CE 45 Light"/>
          <w:lang w:eastAsia="cs-CZ"/>
        </w:rPr>
        <w:t>ov</w:t>
      </w:r>
      <w:r w:rsidRPr="002E7943">
        <w:rPr>
          <w:rFonts w:ascii="Frutiger CE 45 Light" w:hAnsi="Frutiger CE 45 Light" w:cs="Frutiger 45 Light"/>
          <w:lang w:eastAsia="cs-CZ"/>
        </w:rPr>
        <w:t>ý</w:t>
      </w:r>
      <w:r w:rsidRPr="002E7943">
        <w:rPr>
          <w:rFonts w:ascii="Frutiger CE 45 Light" w:hAnsi="Frutiger CE 45 Light"/>
          <w:lang w:eastAsia="cs-CZ"/>
        </w:rPr>
        <w:t xml:space="preserve"> nedoplatek</w:t>
      </w:r>
      <w:r w:rsidRPr="002E7943">
        <w:rPr>
          <w:rFonts w:ascii="Frutiger CE 45 Light" w:hAnsi="Frutiger CE 45 Light"/>
        </w:rPr>
        <w:t xml:space="preserve"> ve vztahu ke spot</w:t>
      </w:r>
      <w:r w:rsidRPr="002E7943">
        <w:rPr>
          <w:rFonts w:ascii="Frutiger CE 45 Light" w:hAnsi="Frutiger CE 45 Light" w:cs="Cambria"/>
        </w:rPr>
        <w:t>ř</w:t>
      </w:r>
      <w:r w:rsidRPr="002E7943">
        <w:rPr>
          <w:rFonts w:ascii="Frutiger CE 45 Light" w:hAnsi="Frutiger CE 45 Light"/>
        </w:rPr>
        <w:t>ebn</w:t>
      </w:r>
      <w:r w:rsidRPr="002E7943">
        <w:rPr>
          <w:rFonts w:ascii="Frutiger CE 45 Light" w:hAnsi="Frutiger CE 45 Light" w:cs="Frutiger 45 Light"/>
        </w:rPr>
        <w:t>í</w:t>
      </w:r>
      <w:r w:rsidRPr="002E7943">
        <w:rPr>
          <w:rFonts w:ascii="Frutiger CE 45 Light" w:hAnsi="Frutiger CE 45 Light"/>
        </w:rPr>
        <w:t xml:space="preserve"> dani,</w:t>
      </w:r>
    </w:p>
    <w:p w:rsidRPr="002E7943" w:rsidR="00E31D15" w:rsidP="00E31D15" w:rsidRDefault="00E31D15" w14:paraId="6E0555DF" w14:textId="77777777">
      <w:pPr>
        <w:pStyle w:val="3seznam"/>
        <w:numPr>
          <w:ilvl w:val="0"/>
          <w:numId w:val="0"/>
        </w:numPr>
        <w:ind w:left="3969" w:hanging="3969"/>
        <w:rPr>
          <w:rFonts w:ascii="Frutiger CE 45 Light" w:hAnsi="Frutiger CE 45 Light"/>
        </w:rPr>
      </w:pPr>
      <w:r w:rsidRPr="002E7943">
        <w:rPr>
          <w:rFonts w:ascii="Frutiger CE 45 Light" w:hAnsi="Frutiger CE 45 Light"/>
          <w:b/>
          <w:lang w:eastAsia="cs-CZ"/>
        </w:rPr>
        <w:t xml:space="preserve">podle § 74 odst. 1 písm. c) zákona - </w:t>
      </w:r>
      <w:r w:rsidRPr="002E7943">
        <w:rPr>
          <w:rFonts w:ascii="Frutiger CE 45 Light" w:hAnsi="Frutiger CE 45 Light"/>
          <w:b/>
          <w:lang w:eastAsia="cs-CZ"/>
        </w:rPr>
        <w:tab/>
      </w:r>
      <w:r w:rsidRPr="002E7943">
        <w:rPr>
          <w:rFonts w:ascii="Frutiger CE 45 Light" w:hAnsi="Frutiger CE 45 Light"/>
          <w:lang w:eastAsia="cs-CZ"/>
        </w:rPr>
        <w:t xml:space="preserve">nemá </w:t>
      </w:r>
      <w:r w:rsidRPr="002E7943">
        <w:rPr>
          <w:rFonts w:ascii="Frutiger CE 45 Light" w:hAnsi="Frutiger CE 45 Light"/>
        </w:rPr>
        <w:t xml:space="preserve">v </w:t>
      </w:r>
      <w:r w:rsidRPr="002E7943">
        <w:rPr>
          <w:rFonts w:ascii="Frutiger CE 45 Light" w:hAnsi="Frutiger CE 45 Light" w:cs="Cambria"/>
        </w:rPr>
        <w:t>Č</w:t>
      </w:r>
      <w:r w:rsidRPr="002E7943">
        <w:rPr>
          <w:rFonts w:ascii="Frutiger CE 45 Light" w:hAnsi="Frutiger CE 45 Light"/>
        </w:rPr>
        <w:t>esk</w:t>
      </w:r>
      <w:r w:rsidRPr="002E7943">
        <w:rPr>
          <w:rFonts w:ascii="Frutiger CE 45 Light" w:hAnsi="Frutiger CE 45 Light" w:cs="Frutiger 45 Light"/>
        </w:rPr>
        <w:t>é</w:t>
      </w:r>
      <w:r w:rsidRPr="002E7943">
        <w:rPr>
          <w:rFonts w:ascii="Frutiger CE 45 Light" w:hAnsi="Frutiger CE 45 Light"/>
        </w:rPr>
        <w:t xml:space="preserve"> republice nebo v zemi sv</w:t>
      </w:r>
      <w:r w:rsidRPr="002E7943">
        <w:rPr>
          <w:rFonts w:ascii="Frutiger CE 45 Light" w:hAnsi="Frutiger CE 45 Light" w:cs="Frutiger 45 Light"/>
        </w:rPr>
        <w:t>é</w:t>
      </w:r>
      <w:r w:rsidRPr="002E7943">
        <w:rPr>
          <w:rFonts w:ascii="Frutiger CE 45 Light" w:hAnsi="Frutiger CE 45 Light"/>
        </w:rPr>
        <w:t>ho s</w:t>
      </w:r>
      <w:r w:rsidRPr="002E7943">
        <w:rPr>
          <w:rFonts w:ascii="Frutiger CE 45 Light" w:hAnsi="Frutiger CE 45 Light" w:cs="Frutiger 45 Light"/>
        </w:rPr>
        <w:t>í</w:t>
      </w:r>
      <w:r w:rsidRPr="002E7943">
        <w:rPr>
          <w:rFonts w:ascii="Frutiger CE 45 Light" w:hAnsi="Frutiger CE 45 Light"/>
        </w:rPr>
        <w:t>dla splatn</w:t>
      </w:r>
      <w:r w:rsidRPr="002E7943">
        <w:rPr>
          <w:rFonts w:ascii="Frutiger CE 45 Light" w:hAnsi="Frutiger CE 45 Light" w:cs="Frutiger 45 Light"/>
        </w:rPr>
        <w:t>ý</w:t>
      </w:r>
      <w:r w:rsidRPr="002E7943">
        <w:rPr>
          <w:rFonts w:ascii="Frutiger CE 45 Light" w:hAnsi="Frutiger CE 45 Light"/>
        </w:rPr>
        <w:t xml:space="preserve"> nedoplatek na pojistn</w:t>
      </w:r>
      <w:r w:rsidRPr="002E7943">
        <w:rPr>
          <w:rFonts w:ascii="Frutiger CE 45 Light" w:hAnsi="Frutiger CE 45 Light" w:cs="Frutiger 45 Light"/>
        </w:rPr>
        <w:t>é</w:t>
      </w:r>
      <w:r w:rsidRPr="002E7943">
        <w:rPr>
          <w:rFonts w:ascii="Frutiger CE 45 Light" w:hAnsi="Frutiger CE 45 Light"/>
        </w:rPr>
        <w:t>m nebo na pen</w:t>
      </w:r>
      <w:r w:rsidRPr="002E7943">
        <w:rPr>
          <w:rFonts w:ascii="Frutiger CE 45 Light" w:hAnsi="Frutiger CE 45 Light" w:cs="Frutiger 45 Light"/>
        </w:rPr>
        <w:t>á</w:t>
      </w:r>
      <w:r w:rsidRPr="002E7943">
        <w:rPr>
          <w:rFonts w:ascii="Frutiger CE 45 Light" w:hAnsi="Frutiger CE 45 Light"/>
        </w:rPr>
        <w:t>le na ve</w:t>
      </w:r>
      <w:r w:rsidRPr="002E7943">
        <w:rPr>
          <w:rFonts w:ascii="Frutiger CE 45 Light" w:hAnsi="Frutiger CE 45 Light" w:cs="Cambria"/>
        </w:rPr>
        <w:t>ř</w:t>
      </w:r>
      <w:r w:rsidRPr="002E7943">
        <w:rPr>
          <w:rFonts w:ascii="Frutiger CE 45 Light" w:hAnsi="Frutiger CE 45 Light"/>
        </w:rPr>
        <w:t>ejn</w:t>
      </w:r>
      <w:r w:rsidRPr="002E7943">
        <w:rPr>
          <w:rFonts w:ascii="Frutiger CE 45 Light" w:hAnsi="Frutiger CE 45 Light" w:cs="Frutiger 45 Light"/>
        </w:rPr>
        <w:t>é</w:t>
      </w:r>
      <w:r w:rsidRPr="002E7943">
        <w:rPr>
          <w:rFonts w:ascii="Frutiger CE 45 Light" w:hAnsi="Frutiger CE 45 Light"/>
        </w:rPr>
        <w:t xml:space="preserve"> zdravotn</w:t>
      </w:r>
      <w:r w:rsidRPr="002E7943">
        <w:rPr>
          <w:rFonts w:ascii="Frutiger CE 45 Light" w:hAnsi="Frutiger CE 45 Light" w:cs="Frutiger 45 Light"/>
        </w:rPr>
        <w:t>í</w:t>
      </w:r>
      <w:r w:rsidRPr="002E7943">
        <w:rPr>
          <w:rFonts w:ascii="Frutiger CE 45 Light" w:hAnsi="Frutiger CE 45 Light"/>
        </w:rPr>
        <w:t xml:space="preserve"> poji</w:t>
      </w:r>
      <w:r w:rsidRPr="002E7943">
        <w:rPr>
          <w:rFonts w:ascii="Frutiger CE 45 Light" w:hAnsi="Frutiger CE 45 Light" w:cs="Frutiger 45 Light"/>
        </w:rPr>
        <w:t>š</w:t>
      </w:r>
      <w:r w:rsidRPr="002E7943">
        <w:rPr>
          <w:rFonts w:ascii="Frutiger CE 45 Light" w:hAnsi="Frutiger CE 45 Light"/>
        </w:rPr>
        <w:t>t</w:t>
      </w:r>
      <w:r w:rsidRPr="002E7943">
        <w:rPr>
          <w:rFonts w:ascii="Frutiger CE 45 Light" w:hAnsi="Frutiger CE 45 Light" w:cs="Cambria"/>
        </w:rPr>
        <w:t>ě</w:t>
      </w:r>
      <w:r w:rsidRPr="002E7943">
        <w:rPr>
          <w:rFonts w:ascii="Frutiger CE 45 Light" w:hAnsi="Frutiger CE 45 Light"/>
        </w:rPr>
        <w:t>ní,</w:t>
      </w:r>
    </w:p>
    <w:p w:rsidRPr="002E7943" w:rsidR="00E31D15" w:rsidP="00E31D15" w:rsidRDefault="00E31D15" w14:paraId="5DBC50B5" w14:textId="77777777">
      <w:pPr>
        <w:pStyle w:val="3seznam"/>
        <w:numPr>
          <w:ilvl w:val="0"/>
          <w:numId w:val="0"/>
        </w:numPr>
        <w:ind w:left="3969" w:hanging="3969"/>
        <w:rPr>
          <w:rFonts w:ascii="Frutiger CE 45 Light" w:hAnsi="Frutiger CE 45 Light"/>
        </w:rPr>
      </w:pPr>
      <w:r w:rsidRPr="002E7943">
        <w:rPr>
          <w:rFonts w:ascii="Frutiger CE 45 Light" w:hAnsi="Frutiger CE 45 Light"/>
          <w:b/>
          <w:lang w:eastAsia="cs-CZ"/>
        </w:rPr>
        <w:t xml:space="preserve">podle § 74 odst. 1 písm. e) zákona - </w:t>
      </w:r>
      <w:r w:rsidRPr="002E7943">
        <w:rPr>
          <w:rFonts w:ascii="Frutiger CE 45 Light" w:hAnsi="Frutiger CE 45 Light"/>
          <w:b/>
          <w:lang w:eastAsia="cs-CZ"/>
        </w:rPr>
        <w:tab/>
      </w:r>
      <w:r w:rsidRPr="002E7943">
        <w:rPr>
          <w:rFonts w:ascii="Frutiger CE 45 Light" w:hAnsi="Frutiger CE 45 Light"/>
        </w:rPr>
        <w:t>není v likvidaci, nebylo proti n</w:t>
      </w:r>
      <w:r w:rsidRPr="002E7943">
        <w:rPr>
          <w:rFonts w:ascii="Frutiger CE 45 Light" w:hAnsi="Frutiger CE 45 Light" w:cs="Cambria"/>
        </w:rPr>
        <w:t>ě</w:t>
      </w:r>
      <w:r w:rsidRPr="002E7943">
        <w:rPr>
          <w:rFonts w:ascii="Frutiger CE 45 Light" w:hAnsi="Frutiger CE 45 Light"/>
        </w:rPr>
        <w:t>mu vyd</w:t>
      </w:r>
      <w:r w:rsidRPr="002E7943">
        <w:rPr>
          <w:rFonts w:ascii="Frutiger CE 45 Light" w:hAnsi="Frutiger CE 45 Light" w:cs="Frutiger 45 Light"/>
        </w:rPr>
        <w:t>á</w:t>
      </w:r>
      <w:r w:rsidRPr="002E7943">
        <w:rPr>
          <w:rFonts w:ascii="Frutiger CE 45 Light" w:hAnsi="Frutiger CE 45 Light"/>
        </w:rPr>
        <w:t>no rozhodnut</w:t>
      </w:r>
      <w:r w:rsidRPr="002E7943">
        <w:rPr>
          <w:rFonts w:ascii="Frutiger CE 45 Light" w:hAnsi="Frutiger CE 45 Light" w:cs="Frutiger 45 Light"/>
        </w:rPr>
        <w:t>í</w:t>
      </w:r>
      <w:r w:rsidRPr="002E7943">
        <w:rPr>
          <w:rFonts w:ascii="Frutiger CE 45 Light" w:hAnsi="Frutiger CE 45 Light"/>
        </w:rPr>
        <w:t xml:space="preserve"> o</w:t>
      </w:r>
      <w:r w:rsidRPr="002E7943">
        <w:rPr>
          <w:rFonts w:ascii="Frutiger CE 45 Light" w:hAnsi="Frutiger CE 45 Light" w:cs="Frutiger 45 Light"/>
        </w:rPr>
        <w:t> </w:t>
      </w:r>
      <w:r w:rsidRPr="002E7943">
        <w:rPr>
          <w:rFonts w:ascii="Frutiger CE 45 Light" w:hAnsi="Frutiger CE 45 Light"/>
        </w:rPr>
        <w:t>úpadku, nebyla v</w:t>
      </w:r>
      <w:r w:rsidRPr="002E7943">
        <w:rPr>
          <w:rFonts w:ascii="Frutiger CE 45 Light" w:hAnsi="Frutiger CE 45 Light" w:cs="Cambria"/>
        </w:rPr>
        <w:t>ůč</w:t>
      </w:r>
      <w:r w:rsidRPr="002E7943">
        <w:rPr>
          <w:rFonts w:ascii="Frutiger CE 45 Light" w:hAnsi="Frutiger CE 45 Light"/>
        </w:rPr>
        <w:t>i n</w:t>
      </w:r>
      <w:r w:rsidRPr="002E7943">
        <w:rPr>
          <w:rFonts w:ascii="Frutiger CE 45 Light" w:hAnsi="Frutiger CE 45 Light" w:cs="Cambria"/>
        </w:rPr>
        <w:t>ě</w:t>
      </w:r>
      <w:r w:rsidRPr="002E7943">
        <w:rPr>
          <w:rFonts w:ascii="Frutiger CE 45 Light" w:hAnsi="Frutiger CE 45 Light"/>
        </w:rPr>
        <w:t>mu na</w:t>
      </w:r>
      <w:r w:rsidRPr="002E7943">
        <w:rPr>
          <w:rFonts w:ascii="Frutiger CE 45 Light" w:hAnsi="Frutiger CE 45 Light" w:cs="Cambria"/>
        </w:rPr>
        <w:t>ř</w:t>
      </w:r>
      <w:r w:rsidRPr="002E7943">
        <w:rPr>
          <w:rFonts w:ascii="Frutiger CE 45 Light" w:hAnsi="Frutiger CE 45 Light" w:cs="Frutiger 45 Light"/>
        </w:rPr>
        <w:t>í</w:t>
      </w:r>
      <w:r w:rsidRPr="002E7943">
        <w:rPr>
          <w:rFonts w:ascii="Frutiger CE 45 Light" w:hAnsi="Frutiger CE 45 Light"/>
        </w:rPr>
        <w:t>zena nucen</w:t>
      </w:r>
      <w:r w:rsidRPr="002E7943">
        <w:rPr>
          <w:rFonts w:ascii="Frutiger CE 45 Light" w:hAnsi="Frutiger CE 45 Light" w:cs="Frutiger 45 Light"/>
        </w:rPr>
        <w:t>á</w:t>
      </w:r>
      <w:r w:rsidRPr="002E7943">
        <w:rPr>
          <w:rFonts w:ascii="Frutiger CE 45 Light" w:hAnsi="Frutiger CE 45 Light"/>
        </w:rPr>
        <w:t xml:space="preserve"> spr</w:t>
      </w:r>
      <w:r w:rsidRPr="002E7943">
        <w:rPr>
          <w:rFonts w:ascii="Frutiger CE 45 Light" w:hAnsi="Frutiger CE 45 Light" w:cs="Frutiger 45 Light"/>
        </w:rPr>
        <w:t>á</w:t>
      </w:r>
      <w:r w:rsidRPr="002E7943">
        <w:rPr>
          <w:rFonts w:ascii="Frutiger CE 45 Light" w:hAnsi="Frutiger CE 45 Light"/>
        </w:rPr>
        <w:t>va podle jin</w:t>
      </w:r>
      <w:r w:rsidRPr="002E7943">
        <w:rPr>
          <w:rFonts w:ascii="Frutiger CE 45 Light" w:hAnsi="Frutiger CE 45 Light" w:cs="Frutiger 45 Light"/>
        </w:rPr>
        <w:t>é</w:t>
      </w:r>
      <w:r w:rsidRPr="002E7943">
        <w:rPr>
          <w:rFonts w:ascii="Frutiger CE 45 Light" w:hAnsi="Frutiger CE 45 Light"/>
        </w:rPr>
        <w:t>ho pr</w:t>
      </w:r>
      <w:r w:rsidRPr="002E7943">
        <w:rPr>
          <w:rFonts w:ascii="Frutiger CE 45 Light" w:hAnsi="Frutiger CE 45 Light" w:cs="Frutiger 45 Light"/>
        </w:rPr>
        <w:t>á</w:t>
      </w:r>
      <w:r w:rsidRPr="002E7943">
        <w:rPr>
          <w:rFonts w:ascii="Frutiger CE 45 Light" w:hAnsi="Frutiger CE 45 Light"/>
        </w:rPr>
        <w:t>vn</w:t>
      </w:r>
      <w:r w:rsidRPr="002E7943">
        <w:rPr>
          <w:rFonts w:ascii="Frutiger CE 45 Light" w:hAnsi="Frutiger CE 45 Light" w:cs="Frutiger 45 Light"/>
        </w:rPr>
        <w:t>í</w:t>
      </w:r>
      <w:r w:rsidRPr="002E7943">
        <w:rPr>
          <w:rFonts w:ascii="Frutiger CE 45 Light" w:hAnsi="Frutiger CE 45 Light"/>
        </w:rPr>
        <w:t>ho p</w:t>
      </w:r>
      <w:r w:rsidRPr="002E7943">
        <w:rPr>
          <w:rFonts w:ascii="Frutiger CE 45 Light" w:hAnsi="Frutiger CE 45 Light" w:cs="Cambria"/>
        </w:rPr>
        <w:t>ř</w:t>
      </w:r>
      <w:r w:rsidRPr="002E7943">
        <w:rPr>
          <w:rFonts w:ascii="Frutiger CE 45 Light" w:hAnsi="Frutiger CE 45 Light"/>
        </w:rPr>
        <w:t>edpisu nebo v obdobn</w:t>
      </w:r>
      <w:r w:rsidRPr="002E7943">
        <w:rPr>
          <w:rFonts w:ascii="Frutiger CE 45 Light" w:hAnsi="Frutiger CE 45 Light" w:cs="Frutiger 45 Light"/>
        </w:rPr>
        <w:t>é</w:t>
      </w:r>
      <w:r w:rsidRPr="002E7943">
        <w:rPr>
          <w:rFonts w:ascii="Frutiger CE 45 Light" w:hAnsi="Frutiger CE 45 Light"/>
        </w:rPr>
        <w:t xml:space="preserve"> situaci podle pr</w:t>
      </w:r>
      <w:r w:rsidRPr="002E7943">
        <w:rPr>
          <w:rFonts w:ascii="Frutiger CE 45 Light" w:hAnsi="Frutiger CE 45 Light" w:cs="Frutiger 45 Light"/>
        </w:rPr>
        <w:t>á</w:t>
      </w:r>
      <w:r w:rsidRPr="002E7943">
        <w:rPr>
          <w:rFonts w:ascii="Frutiger CE 45 Light" w:hAnsi="Frutiger CE 45 Light"/>
        </w:rPr>
        <w:t>vn</w:t>
      </w:r>
      <w:r w:rsidRPr="002E7943">
        <w:rPr>
          <w:rFonts w:ascii="Frutiger CE 45 Light" w:hAnsi="Frutiger CE 45 Light" w:cs="Frutiger 45 Light"/>
        </w:rPr>
        <w:t>í</w:t>
      </w:r>
      <w:r w:rsidRPr="002E7943">
        <w:rPr>
          <w:rFonts w:ascii="Frutiger CE 45 Light" w:hAnsi="Frutiger CE 45 Light"/>
        </w:rPr>
        <w:t xml:space="preserve">ho </w:t>
      </w:r>
      <w:r w:rsidRPr="002E7943">
        <w:rPr>
          <w:rFonts w:ascii="Frutiger CE 45 Light" w:hAnsi="Frutiger CE 45 Light" w:cs="Cambria"/>
        </w:rPr>
        <w:t>ř</w:t>
      </w:r>
      <w:r w:rsidRPr="002E7943">
        <w:rPr>
          <w:rFonts w:ascii="Frutiger CE 45 Light" w:hAnsi="Frutiger CE 45 Light" w:cs="Frutiger 45 Light"/>
        </w:rPr>
        <w:t>á</w:t>
      </w:r>
      <w:r w:rsidRPr="002E7943">
        <w:rPr>
          <w:rFonts w:ascii="Frutiger CE 45 Light" w:hAnsi="Frutiger CE 45 Light"/>
        </w:rPr>
        <w:t>du zem</w:t>
      </w:r>
      <w:r w:rsidRPr="002E7943">
        <w:rPr>
          <w:rFonts w:ascii="Frutiger CE 45 Light" w:hAnsi="Frutiger CE 45 Light" w:cs="Cambria"/>
        </w:rPr>
        <w:t>ě</w:t>
      </w:r>
      <w:r w:rsidRPr="002E7943">
        <w:rPr>
          <w:rFonts w:ascii="Frutiger CE 45 Light" w:hAnsi="Frutiger CE 45 Light"/>
        </w:rPr>
        <w:t xml:space="preserve"> s</w:t>
      </w:r>
      <w:r w:rsidRPr="002E7943">
        <w:rPr>
          <w:rFonts w:ascii="Frutiger CE 45 Light" w:hAnsi="Frutiger CE 45 Light" w:cs="Frutiger 45 Light"/>
        </w:rPr>
        <w:t>í</w:t>
      </w:r>
      <w:r w:rsidRPr="002E7943">
        <w:rPr>
          <w:rFonts w:ascii="Frutiger CE 45 Light" w:hAnsi="Frutiger CE 45 Light"/>
        </w:rPr>
        <w:t xml:space="preserve">dla dodavatele </w:t>
      </w:r>
      <w:r w:rsidRPr="002E7943">
        <w:rPr>
          <w:rFonts w:ascii="Frutiger CE 45 Light" w:hAnsi="Frutiger CE 45 Light"/>
          <w:i/>
        </w:rPr>
        <w:t>(uvede pouze dodavatel, který není zapsán v obchodním rejst</w:t>
      </w:r>
      <w:r w:rsidRPr="002E7943">
        <w:rPr>
          <w:rFonts w:ascii="Frutiger CE 45 Light" w:hAnsi="Frutiger CE 45 Light" w:cs="Cambria"/>
          <w:i/>
        </w:rPr>
        <w:t>ř</w:t>
      </w:r>
      <w:r w:rsidRPr="002E7943">
        <w:rPr>
          <w:rFonts w:ascii="Frutiger CE 45 Light" w:hAnsi="Frutiger CE 45 Light" w:cs="Frutiger 45 Light"/>
          <w:i/>
        </w:rPr>
        <w:t>í</w:t>
      </w:r>
      <w:r w:rsidRPr="002E7943">
        <w:rPr>
          <w:rFonts w:ascii="Frutiger CE 45 Light" w:hAnsi="Frutiger CE 45 Light"/>
          <w:i/>
        </w:rPr>
        <w:t>ku)</w:t>
      </w:r>
      <w:r w:rsidRPr="002E7943">
        <w:rPr>
          <w:rFonts w:ascii="Frutiger CE 45 Light" w:hAnsi="Frutiger CE 45 Light"/>
        </w:rPr>
        <w:t xml:space="preserve">. </w:t>
      </w:r>
    </w:p>
    <w:p w:rsidR="00E31D15" w:rsidP="00E31D15" w:rsidRDefault="00E31D15" w14:paraId="1C7123F8" w14:textId="77777777"/>
    <w:p w:rsidR="00E31D15" w:rsidP="00E31D15" w:rsidRDefault="00E31D15" w14:paraId="3B7DB05E" w14:textId="77777777"/>
    <w:p w:rsidR="00E31D15" w:rsidP="00E31D15" w:rsidRDefault="00E31D15" w14:paraId="5FE3E6BB" w14:textId="77777777">
      <w:r>
        <w:t>V………………………….…….., dne: ……………………..</w:t>
      </w:r>
    </w:p>
    <w:p w:rsidR="00E31D15" w:rsidP="00E31D15" w:rsidRDefault="00E31D15" w14:paraId="451772F1" w14:textId="77777777"/>
    <w:p w:rsidR="00E31D15" w:rsidP="00E31D15" w:rsidRDefault="00E31D15" w14:paraId="2FA16DAE" w14:textId="77777777"/>
    <w:p w:rsidR="00E31D15" w:rsidP="00E31D15" w:rsidRDefault="00E31D15" w14:paraId="5EF975CA" w14:textId="77777777">
      <w:pPr>
        <w:pStyle w:val="Normlnbezmezer"/>
        <w:tabs>
          <w:tab w:val="center" w:pos="5670"/>
        </w:tabs>
      </w:pPr>
      <w:r>
        <w:tab/>
        <w:t>…………………..………...…………………………………………..</w:t>
      </w:r>
    </w:p>
    <w:p w:rsidR="00E31D15" w:rsidP="00E31D15" w:rsidRDefault="00E31D15" w14:paraId="2328AE76" w14:textId="77777777">
      <w:pPr>
        <w:pStyle w:val="Normlnbezmezer"/>
        <w:tabs>
          <w:tab w:val="center" w:pos="5670"/>
        </w:tabs>
      </w:pPr>
      <w:r>
        <w:tab/>
        <w:t>jméno a podpis osoby oprávněné jednat za účastníka</w:t>
      </w:r>
      <w:r>
        <w:rPr>
          <w:rStyle w:val="Znakapoznpodarou"/>
          <w:rFonts w:ascii="Calibri" w:hAnsi="Calibri"/>
        </w:rPr>
        <w:footnoteReference w:id="2"/>
      </w:r>
    </w:p>
    <w:p w:rsidR="00E31D15" w:rsidP="00733017" w:rsidRDefault="00E31D15" w14:paraId="76BB89C9" w14:textId="77777777">
      <w:pPr>
        <w:pStyle w:val="Ploha"/>
        <w:sectPr w:rsidR="00E31D15" w:rsidSect="00B14992">
          <w:footerReference w:type="default" r:id="rId27"/>
          <w:footnotePr>
            <w:numRestart w:val="eachSect"/>
          </w:footnotePr>
          <w:pgSz w:w="11906" w:h="16838"/>
          <w:pgMar w:top="1417" w:right="1417" w:bottom="1417" w:left="1417" w:header="708" w:footer="870" w:gutter="0"/>
          <w:pgNumType w:start="1"/>
          <w:cols w:space="708"/>
        </w:sectPr>
      </w:pPr>
    </w:p>
    <w:p w:rsidRPr="00E31D15" w:rsidR="00025FEF" w:rsidP="00733017" w:rsidRDefault="004C3497" w14:paraId="330608C0" w14:textId="1420484B">
      <w:pPr>
        <w:pStyle w:val="Ploha"/>
        <w:rPr>
          <w:sz w:val="28"/>
        </w:rPr>
      </w:pPr>
      <w:bookmarkStart w:name="__RefHeading__79_445886392" w:id="134"/>
      <w:bookmarkStart w:name="_Toc497737146" w:id="135"/>
      <w:bookmarkStart w:name="_Toc497737219" w:id="136"/>
      <w:bookmarkStart w:name="_Toc366051640" w:id="137"/>
      <w:bookmarkEnd w:id="134"/>
      <w:r w:rsidRPr="00E31D15">
        <w:rPr>
          <w:sz w:val="28"/>
        </w:rPr>
        <w:lastRenderedPageBreak/>
        <w:t>Příloha č. 3</w:t>
      </w:r>
      <w:r w:rsidR="002772A5">
        <w:rPr>
          <w:sz w:val="28"/>
        </w:rPr>
        <w:t>A</w:t>
      </w:r>
      <w:r w:rsidRPr="00E31D15">
        <w:rPr>
          <w:sz w:val="28"/>
        </w:rPr>
        <w:t xml:space="preserve"> – </w:t>
      </w:r>
      <w:r w:rsidRPr="00E31D15" w:rsidR="009F7EB3">
        <w:rPr>
          <w:sz w:val="28"/>
        </w:rPr>
        <w:t>Čestné prohlášení účastníka o splnění technické kvalifikace</w:t>
      </w:r>
      <w:bookmarkEnd w:id="135"/>
      <w:bookmarkEnd w:id="136"/>
      <w:r w:rsidRPr="00E31D15" w:rsidR="00B716FF">
        <w:rPr>
          <w:sz w:val="28"/>
        </w:rPr>
        <w:t xml:space="preserve"> – dílčí plnění č. 1 Měkké a manažerské dovednosti</w:t>
      </w:r>
    </w:p>
    <w:p w:rsidR="00B716FF" w:rsidP="00B716FF" w:rsidRDefault="00B716FF" w14:paraId="72FF0108" w14:textId="47F0B5E4">
      <w:pPr>
        <w:shd w:val="clear" w:color="auto" w:fill="A6A6A6"/>
        <w:jc w:val="center"/>
        <w:rPr>
          <w:rFonts w:cs="Arial"/>
          <w:szCs w:val="20"/>
        </w:rPr>
      </w:pPr>
      <w:r>
        <w:rPr>
          <w:rFonts w:cs="Arial"/>
          <w:szCs w:val="20"/>
        </w:rPr>
        <w:t>k zakázce „Podnikové vzdělávání ve společnosti GUMOTEX Coating</w:t>
      </w:r>
      <w:r w:rsidR="00CC191C">
        <w:rPr>
          <w:rFonts w:cs="Arial"/>
          <w:szCs w:val="20"/>
        </w:rPr>
        <w:t>,</w:t>
      </w:r>
      <w:r>
        <w:rPr>
          <w:rFonts w:cs="Arial"/>
          <w:szCs w:val="20"/>
        </w:rPr>
        <w:t xml:space="preserve"> s.r.o.“</w:t>
      </w:r>
    </w:p>
    <w:p w:rsidRPr="00315A3F" w:rsidR="00025FEF" w:rsidP="00025FEF" w:rsidRDefault="009D3D50" w14:paraId="48544DC1" w14:textId="77777777">
      <w:pPr>
        <w:spacing w:before="240"/>
        <w:rPr>
          <w:rFonts w:cs="Arial"/>
          <w:szCs w:val="20"/>
        </w:rPr>
      </w:pPr>
      <w:r w:rsidRPr="00315A3F">
        <w:rPr>
          <w:rFonts w:cs="Arial"/>
          <w:szCs w:val="20"/>
          <w:lang w:bidi="en-US"/>
        </w:rPr>
        <w:t>Účastník</w:t>
      </w:r>
      <w:r w:rsidRPr="00315A3F" w:rsidR="00025FEF">
        <w:rPr>
          <w:rFonts w:cs="Arial"/>
          <w:szCs w:val="20"/>
          <w:lang w:bidi="en-US"/>
        </w:rPr>
        <w:t>:</w:t>
      </w:r>
      <w:r w:rsidRPr="00315A3F">
        <w:rPr>
          <w:rFonts w:cs="Arial"/>
          <w:szCs w:val="20"/>
          <w:lang w:bidi="en-US"/>
        </w:rPr>
        <w:t xml:space="preserve"> </w:t>
      </w:r>
      <w:r w:rsidRPr="00315A3F" w:rsidR="00025FEF">
        <w:rPr>
          <w:rFonts w:cs="Arial"/>
          <w:szCs w:val="20"/>
          <w:lang w:bidi="en-US"/>
        </w:rPr>
        <w:t>................................................................</w:t>
      </w:r>
    </w:p>
    <w:p w:rsidRPr="00315A3F" w:rsidR="00025FEF" w:rsidP="00025FEF" w:rsidRDefault="00025FEF" w14:paraId="6537CEFC" w14:textId="77777777">
      <w:pPr>
        <w:spacing w:before="240"/>
        <w:rPr>
          <w:rFonts w:cs="Arial"/>
          <w:szCs w:val="20"/>
        </w:rPr>
      </w:pPr>
      <w:r w:rsidRPr="00315A3F">
        <w:rPr>
          <w:rFonts w:cs="Arial"/>
          <w:szCs w:val="20"/>
          <w:lang w:bidi="en-US"/>
        </w:rPr>
        <w:t>Sídlo:</w:t>
      </w:r>
      <w:r w:rsidRPr="00315A3F" w:rsidR="009D3D50">
        <w:rPr>
          <w:rFonts w:cs="Arial"/>
          <w:szCs w:val="20"/>
          <w:lang w:bidi="en-US"/>
        </w:rPr>
        <w:t xml:space="preserve"> </w:t>
      </w:r>
      <w:r w:rsidRPr="00315A3F">
        <w:rPr>
          <w:rFonts w:cs="Arial"/>
          <w:szCs w:val="20"/>
          <w:lang w:bidi="en-US"/>
        </w:rPr>
        <w:t>................................................................</w:t>
      </w:r>
    </w:p>
    <w:p w:rsidRPr="00A22452" w:rsidR="00025FEF" w:rsidP="00025FEF" w:rsidRDefault="00025FEF" w14:paraId="290C8CA3" w14:textId="77777777">
      <w:pPr>
        <w:tabs>
          <w:tab w:val="left" w:pos="5103"/>
        </w:tabs>
        <w:spacing w:before="240"/>
        <w:rPr>
          <w:rFonts w:cs="Arial"/>
          <w:szCs w:val="20"/>
        </w:rPr>
      </w:pPr>
      <w:r w:rsidRPr="00A22452">
        <w:rPr>
          <w:rFonts w:cs="Arial"/>
          <w:szCs w:val="20"/>
          <w:lang w:bidi="en-US"/>
        </w:rPr>
        <w:t>IČ</w:t>
      </w:r>
      <w:r w:rsidRPr="00A22452" w:rsidR="009D3D50">
        <w:rPr>
          <w:rFonts w:cs="Arial"/>
          <w:szCs w:val="20"/>
          <w:lang w:bidi="en-US"/>
        </w:rPr>
        <w:t>O</w:t>
      </w:r>
      <w:r w:rsidRPr="00A22452">
        <w:rPr>
          <w:rFonts w:cs="Arial"/>
          <w:szCs w:val="20"/>
          <w:lang w:bidi="en-US"/>
        </w:rPr>
        <w:t xml:space="preserve">: ................................ </w:t>
      </w:r>
      <w:r w:rsidRPr="00A22452">
        <w:rPr>
          <w:rFonts w:cs="Arial"/>
          <w:szCs w:val="20"/>
          <w:lang w:bidi="en-US"/>
        </w:rPr>
        <w:tab/>
        <w:t xml:space="preserve">DIČ: </w:t>
      </w:r>
      <w:r w:rsidRPr="00A22452" w:rsidR="004C3497">
        <w:rPr>
          <w:rFonts w:cs="Arial"/>
          <w:szCs w:val="20"/>
          <w:lang w:bidi="en-US"/>
        </w:rPr>
        <w:t>................................</w:t>
      </w:r>
    </w:p>
    <w:p w:rsidR="003745E3" w:rsidP="009617E7" w:rsidRDefault="003745E3" w14:paraId="140E79DE" w14:textId="77777777">
      <w:pPr>
        <w:ind w:right="274"/>
      </w:pPr>
    </w:p>
    <w:p w:rsidRPr="003745E3" w:rsidR="009617E7" w:rsidP="009617E7" w:rsidRDefault="004C3497" w14:paraId="6F7FB2F6" w14:textId="253241AE">
      <w:pPr>
        <w:ind w:right="274"/>
        <w:rPr>
          <w:sz w:val="20"/>
          <w:szCs w:val="20"/>
        </w:rPr>
      </w:pPr>
      <w:r w:rsidRPr="003745E3">
        <w:rPr>
          <w:sz w:val="20"/>
          <w:szCs w:val="20"/>
        </w:rPr>
        <w:t>Seznam</w:t>
      </w:r>
      <w:r w:rsidRPr="003745E3" w:rsidR="003745E3">
        <w:rPr>
          <w:sz w:val="20"/>
          <w:szCs w:val="20"/>
        </w:rPr>
        <w:t xml:space="preserve"> minimálně 3</w:t>
      </w:r>
      <w:r w:rsidRPr="003745E3">
        <w:rPr>
          <w:sz w:val="20"/>
          <w:szCs w:val="20"/>
        </w:rPr>
        <w:t xml:space="preserve"> </w:t>
      </w:r>
      <w:r w:rsidRPr="003745E3" w:rsidR="009617E7">
        <w:rPr>
          <w:sz w:val="20"/>
          <w:szCs w:val="20"/>
        </w:rPr>
        <w:t>významných služeb</w:t>
      </w:r>
      <w:r w:rsidRPr="003745E3" w:rsidR="00C93443">
        <w:rPr>
          <w:sz w:val="20"/>
          <w:szCs w:val="20"/>
        </w:rPr>
        <w:t xml:space="preserve"> za poslední 3 roky</w:t>
      </w:r>
      <w:r w:rsidRPr="003745E3" w:rsidR="009617E7">
        <w:rPr>
          <w:sz w:val="20"/>
          <w:szCs w:val="20"/>
        </w:rPr>
        <w:t xml:space="preserve">, </w:t>
      </w:r>
      <w:r w:rsidRPr="003745E3" w:rsidR="00B43645">
        <w:rPr>
          <w:sz w:val="20"/>
          <w:szCs w:val="20"/>
        </w:rPr>
        <w:t xml:space="preserve">jejichž </w:t>
      </w:r>
      <w:r w:rsidRPr="003745E3" w:rsidR="009617E7">
        <w:rPr>
          <w:sz w:val="20"/>
          <w:szCs w:val="20"/>
        </w:rPr>
        <w:t xml:space="preserve">předmětem je kompletní realizace </w:t>
      </w:r>
      <w:r w:rsidRPr="003745E3" w:rsidR="003745E3">
        <w:rPr>
          <w:sz w:val="20"/>
          <w:szCs w:val="20"/>
        </w:rPr>
        <w:t>ucelených vzdělávacích či výcvikových programů v oblasti výcviku v koučování či měkkých a manažerských dovedností v rozsahu minimálně 80 výukových hodin pro jednu výcvikovou skupinu v rámci jedné firmy;</w:t>
      </w:r>
    </w:p>
    <w:tbl>
      <w:tblPr>
        <w:tblStyle w:val="Mkatabulky"/>
        <w:tblW w:w="5000" w:type="pct"/>
        <w:jc w:val="center"/>
        <w:tblInd w:w="0" w:type="dxa"/>
        <w:tblLook w:firstRow="1" w:lastRow="0" w:firstColumn="1" w:lastColumn="0" w:noHBand="0" w:noVBand="1" w:val="04A0"/>
      </w:tblPr>
      <w:tblGrid>
        <w:gridCol w:w="750"/>
        <w:gridCol w:w="1841"/>
        <w:gridCol w:w="1389"/>
        <w:gridCol w:w="1107"/>
        <w:gridCol w:w="1072"/>
        <w:gridCol w:w="1262"/>
        <w:gridCol w:w="1639"/>
      </w:tblGrid>
      <w:tr w:rsidRPr="003745E3" w:rsidR="003745E3" w:rsidTr="003745E3" w14:paraId="32FD38EA" w14:textId="77777777">
        <w:trPr>
          <w:jc w:val="center"/>
        </w:trPr>
        <w:tc>
          <w:tcPr>
            <w:tcW w:w="74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745E3" w:rsidR="003745E3" w:rsidP="0017557D" w:rsidRDefault="003745E3" w14:paraId="7E988402" w14:textId="77777777">
            <w:pPr>
              <w:pStyle w:val="Normlnbezmezer"/>
              <w:jc w:val="center"/>
              <w:rPr>
                <w:rFonts w:ascii="Frutiger CE 45 Light" w:hAnsi="Frutiger CE 45 Light"/>
                <w:sz w:val="20"/>
                <w:szCs w:val="20"/>
              </w:rPr>
            </w:pPr>
            <w:r w:rsidRPr="003745E3">
              <w:rPr>
                <w:rFonts w:ascii="Frutiger CE 45 Light" w:hAnsi="Frutiger CE 45 Light"/>
                <w:sz w:val="20"/>
                <w:szCs w:val="20"/>
              </w:rPr>
              <w:t>Pořadí</w:t>
            </w:r>
          </w:p>
        </w:tc>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3745E3" w:rsidP="0017557D" w:rsidRDefault="003745E3" w14:paraId="3C0D3521" w14:textId="77777777">
            <w:pPr>
              <w:pStyle w:val="Normlnbezmezer"/>
              <w:jc w:val="center"/>
              <w:rPr>
                <w:rFonts w:ascii="Frutiger CE 45 Light" w:hAnsi="Frutiger CE 45 Light"/>
                <w:sz w:val="20"/>
                <w:szCs w:val="20"/>
              </w:rPr>
            </w:pPr>
            <w:r w:rsidRPr="003745E3">
              <w:rPr>
                <w:rFonts w:ascii="Frutiger CE 45 Light" w:hAnsi="Frutiger CE 45 Light"/>
                <w:sz w:val="20"/>
                <w:szCs w:val="20"/>
              </w:rPr>
              <w:t>Název objednatele, sídlo, IČO</w:t>
            </w:r>
          </w:p>
        </w:tc>
        <w:tc>
          <w:tcPr>
            <w:tcW w:w="1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3745E3" w:rsidP="0017557D" w:rsidRDefault="003745E3" w14:paraId="61BC179E" w14:textId="1E4E8A07">
            <w:pPr>
              <w:pStyle w:val="Normlnbezmezer"/>
              <w:jc w:val="center"/>
              <w:rPr>
                <w:rFonts w:ascii="Frutiger CE 45 Light" w:hAnsi="Frutiger CE 45 Light"/>
                <w:sz w:val="20"/>
                <w:szCs w:val="20"/>
              </w:rPr>
            </w:pPr>
            <w:r w:rsidRPr="003745E3">
              <w:rPr>
                <w:rFonts w:ascii="Frutiger CE 45 Light" w:hAnsi="Frutiger CE 45 Light"/>
                <w:sz w:val="20"/>
                <w:szCs w:val="20"/>
              </w:rPr>
              <w:t xml:space="preserve">Předmět </w:t>
            </w:r>
            <w:r w:rsidR="00CD7054">
              <w:rPr>
                <w:rFonts w:ascii="Frutiger CE 45 Light" w:hAnsi="Frutiger CE 45 Light"/>
                <w:sz w:val="20"/>
                <w:szCs w:val="20"/>
              </w:rPr>
              <w:t>zakázky (stručný obsah)</w:t>
            </w:r>
          </w:p>
        </w:tc>
        <w:tc>
          <w:tcPr>
            <w:tcW w:w="110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3745E3" w:rsidP="0017557D" w:rsidRDefault="003745E3" w14:paraId="07E2E011" w14:textId="08CA086D">
            <w:pPr>
              <w:pStyle w:val="Normlnbezmezer"/>
              <w:jc w:val="center"/>
              <w:rPr>
                <w:rFonts w:ascii="Frutiger CE 45 Light" w:hAnsi="Frutiger CE 45 Light"/>
                <w:sz w:val="20"/>
                <w:szCs w:val="20"/>
              </w:rPr>
            </w:pPr>
            <w:r w:rsidRPr="003745E3">
              <w:rPr>
                <w:rFonts w:ascii="Frutiger CE 45 Light" w:hAnsi="Frutiger CE 45 Light"/>
                <w:sz w:val="20"/>
                <w:szCs w:val="20"/>
              </w:rPr>
              <w:t xml:space="preserve">Rozsah </w:t>
            </w:r>
            <w:r w:rsidR="00CD7054">
              <w:rPr>
                <w:rFonts w:ascii="Frutiger CE 45 Light" w:hAnsi="Frutiger CE 45 Light"/>
                <w:sz w:val="20"/>
                <w:szCs w:val="20"/>
              </w:rPr>
              <w:t>zakázky</w:t>
            </w:r>
            <w:r w:rsidRPr="003745E3">
              <w:rPr>
                <w:rFonts w:ascii="Frutiger CE 45 Light" w:hAnsi="Frutiger CE 45 Light"/>
                <w:sz w:val="20"/>
                <w:szCs w:val="20"/>
              </w:rPr>
              <w:t xml:space="preserve"> v Kč bez DPH</w:t>
            </w:r>
          </w:p>
        </w:tc>
        <w:tc>
          <w:tcPr>
            <w:tcW w:w="1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3745E3" w:rsidP="0017557D" w:rsidRDefault="003745E3" w14:paraId="25BAB396" w14:textId="68D22066">
            <w:pPr>
              <w:pStyle w:val="Normlnbezmezer"/>
              <w:jc w:val="center"/>
              <w:rPr>
                <w:rFonts w:ascii="Frutiger CE 45 Light" w:hAnsi="Frutiger CE 45 Light"/>
                <w:sz w:val="20"/>
                <w:szCs w:val="20"/>
              </w:rPr>
            </w:pPr>
            <w:r w:rsidRPr="003745E3">
              <w:rPr>
                <w:rFonts w:ascii="Frutiger CE 45 Light" w:hAnsi="Frutiger CE 45 Light"/>
                <w:sz w:val="20"/>
                <w:szCs w:val="20"/>
              </w:rPr>
              <w:t>Termín realizace</w:t>
            </w:r>
          </w:p>
        </w:tc>
        <w:tc>
          <w:tcPr>
            <w:tcW w:w="126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745E3" w:rsidR="003745E3" w:rsidP="00B43645" w:rsidRDefault="003745E3" w14:paraId="7DBB8743" w14:textId="7526CF97">
            <w:pPr>
              <w:pStyle w:val="Normlnbezmezer"/>
              <w:jc w:val="center"/>
              <w:rPr>
                <w:sz w:val="20"/>
                <w:szCs w:val="20"/>
              </w:rPr>
            </w:pPr>
            <w:r w:rsidRPr="006C04F3">
              <w:rPr>
                <w:rFonts w:ascii="Frutiger CE 45 Light" w:hAnsi="Frutiger CE 45 Light"/>
                <w:sz w:val="20"/>
                <w:szCs w:val="20"/>
              </w:rPr>
              <w:t>Počet výukových hodin pro jednu výcvikovou skupinu</w:t>
            </w:r>
          </w:p>
        </w:tc>
        <w:tc>
          <w:tcPr>
            <w:tcW w:w="16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3745E3" w:rsidP="00B43645" w:rsidRDefault="003745E3" w14:paraId="068838F1" w14:textId="3A2D7A59">
            <w:pPr>
              <w:pStyle w:val="Normlnbezmezer"/>
              <w:jc w:val="center"/>
              <w:rPr>
                <w:rFonts w:ascii="Frutiger CE 45 Light" w:hAnsi="Frutiger CE 45 Light"/>
                <w:sz w:val="20"/>
                <w:szCs w:val="20"/>
              </w:rPr>
            </w:pPr>
            <w:r w:rsidRPr="003745E3">
              <w:rPr>
                <w:rFonts w:ascii="Frutiger CE 45 Light" w:hAnsi="Frutiger CE 45 Light"/>
                <w:sz w:val="20"/>
                <w:szCs w:val="20"/>
              </w:rPr>
              <w:t>Kontaktní údaje objednatele (jméno, e-mail, tel.)</w:t>
            </w:r>
          </w:p>
        </w:tc>
      </w:tr>
      <w:tr w:rsidRPr="003745E3" w:rsidR="003745E3" w:rsidTr="003745E3" w14:paraId="621F5191" w14:textId="77777777">
        <w:trPr>
          <w:trHeight w:val="466"/>
          <w:jc w:val="center"/>
        </w:trPr>
        <w:tc>
          <w:tcPr>
            <w:tcW w:w="746"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377D27CC" w14:textId="77777777">
            <w:pPr>
              <w:pStyle w:val="Normlnbezmezer"/>
              <w:jc w:val="center"/>
              <w:rPr>
                <w:rFonts w:ascii="Frutiger CE 45 Light" w:hAnsi="Frutiger CE 45 Light"/>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576C9F30" w14:textId="77777777">
            <w:pPr>
              <w:pStyle w:val="Normlnbezmezer"/>
              <w:jc w:val="center"/>
              <w:rPr>
                <w:rFonts w:ascii="Frutiger CE 45 Light" w:hAnsi="Frutiger CE 45 Light"/>
                <w:sz w:val="20"/>
                <w:szCs w:val="20"/>
              </w:rPr>
            </w:pPr>
          </w:p>
        </w:tc>
        <w:tc>
          <w:tcPr>
            <w:tcW w:w="1390"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7D23EBB8" w14:textId="77777777">
            <w:pPr>
              <w:pStyle w:val="Normlnbezmezer"/>
              <w:jc w:val="center"/>
              <w:rPr>
                <w:rFonts w:ascii="Frutiger CE 45 Light" w:hAnsi="Frutiger CE 45 Light"/>
                <w:sz w:val="20"/>
                <w:szCs w:val="20"/>
              </w:rPr>
            </w:pPr>
          </w:p>
        </w:tc>
        <w:tc>
          <w:tcPr>
            <w:tcW w:w="1107"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6616F8A3" w14:textId="77777777">
            <w:pPr>
              <w:pStyle w:val="Normlnbezmezer"/>
              <w:jc w:val="center"/>
              <w:rPr>
                <w:rFonts w:ascii="Frutiger CE 45 Light" w:hAnsi="Frutiger CE 45 Light"/>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1A4D7CBA" w14:textId="77777777">
            <w:pPr>
              <w:pStyle w:val="Normlnbezmezer"/>
              <w:jc w:val="center"/>
              <w:rPr>
                <w:rFonts w:ascii="Frutiger CE 45 Light" w:hAnsi="Frutiger CE 45 Light"/>
                <w:sz w:val="20"/>
                <w:szCs w:val="20"/>
              </w:rPr>
            </w:pPr>
          </w:p>
        </w:tc>
        <w:tc>
          <w:tcPr>
            <w:tcW w:w="1262" w:type="dxa"/>
            <w:tcBorders>
              <w:top w:val="single" w:color="auto" w:sz="4" w:space="0"/>
              <w:left w:val="single" w:color="auto" w:sz="4" w:space="0"/>
              <w:bottom w:val="single" w:color="auto" w:sz="4" w:space="0"/>
              <w:right w:val="single" w:color="auto" w:sz="4" w:space="0"/>
            </w:tcBorders>
          </w:tcPr>
          <w:p w:rsidRPr="003745E3" w:rsidR="003745E3" w:rsidP="0017557D" w:rsidRDefault="003745E3" w14:paraId="42B05E23" w14:textId="77777777">
            <w:pPr>
              <w:pStyle w:val="Normlnbezmezer"/>
              <w:jc w:val="center"/>
              <w:rPr>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29B6BA8C" w14:textId="1E411ADD">
            <w:pPr>
              <w:pStyle w:val="Normlnbezmezer"/>
              <w:jc w:val="center"/>
              <w:rPr>
                <w:rFonts w:ascii="Frutiger CE 45 Light" w:hAnsi="Frutiger CE 45 Light"/>
                <w:sz w:val="20"/>
                <w:szCs w:val="20"/>
              </w:rPr>
            </w:pPr>
          </w:p>
        </w:tc>
      </w:tr>
      <w:tr w:rsidRPr="003745E3" w:rsidR="003745E3" w:rsidTr="003745E3" w14:paraId="6C705AC6" w14:textId="77777777">
        <w:trPr>
          <w:trHeight w:val="431"/>
          <w:jc w:val="center"/>
        </w:trPr>
        <w:tc>
          <w:tcPr>
            <w:tcW w:w="746"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6689172B" w14:textId="77777777">
            <w:pPr>
              <w:pStyle w:val="Normlnbezmezer"/>
              <w:jc w:val="center"/>
              <w:rPr>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344AB140" w14:textId="77777777">
            <w:pPr>
              <w:pStyle w:val="Normlnbezmezer"/>
              <w:jc w:val="center"/>
              <w:rPr>
                <w:sz w:val="20"/>
                <w:szCs w:val="20"/>
              </w:rPr>
            </w:pPr>
          </w:p>
        </w:tc>
        <w:tc>
          <w:tcPr>
            <w:tcW w:w="1390"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307EBBEB" w14:textId="77777777">
            <w:pPr>
              <w:pStyle w:val="Normlnbezmezer"/>
              <w:jc w:val="center"/>
              <w:rPr>
                <w:sz w:val="20"/>
                <w:szCs w:val="20"/>
              </w:rPr>
            </w:pPr>
          </w:p>
        </w:tc>
        <w:tc>
          <w:tcPr>
            <w:tcW w:w="1107"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08FBEDC8" w14:textId="77777777">
            <w:pPr>
              <w:pStyle w:val="Normlnbezmezer"/>
              <w:jc w:val="center"/>
              <w:rPr>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43DDC91A" w14:textId="77777777">
            <w:pPr>
              <w:pStyle w:val="Normlnbezmezer"/>
              <w:jc w:val="center"/>
              <w:rPr>
                <w:sz w:val="20"/>
                <w:szCs w:val="20"/>
              </w:rPr>
            </w:pPr>
          </w:p>
        </w:tc>
        <w:tc>
          <w:tcPr>
            <w:tcW w:w="1262" w:type="dxa"/>
            <w:tcBorders>
              <w:top w:val="single" w:color="auto" w:sz="4" w:space="0"/>
              <w:left w:val="single" w:color="auto" w:sz="4" w:space="0"/>
              <w:bottom w:val="single" w:color="auto" w:sz="4" w:space="0"/>
              <w:right w:val="single" w:color="auto" w:sz="4" w:space="0"/>
            </w:tcBorders>
          </w:tcPr>
          <w:p w:rsidRPr="003745E3" w:rsidR="003745E3" w:rsidP="0017557D" w:rsidRDefault="003745E3" w14:paraId="528F517E" w14:textId="77777777">
            <w:pPr>
              <w:pStyle w:val="Normlnbezmezer"/>
              <w:jc w:val="center"/>
              <w:rPr>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2E78D42C" w14:textId="031833FE">
            <w:pPr>
              <w:pStyle w:val="Normlnbezmezer"/>
              <w:jc w:val="center"/>
              <w:rPr>
                <w:sz w:val="20"/>
                <w:szCs w:val="20"/>
              </w:rPr>
            </w:pPr>
          </w:p>
        </w:tc>
      </w:tr>
      <w:tr w:rsidRPr="003745E3" w:rsidR="003745E3" w:rsidTr="003745E3" w14:paraId="17515E75" w14:textId="77777777">
        <w:trPr>
          <w:trHeight w:val="409"/>
          <w:jc w:val="center"/>
        </w:trPr>
        <w:tc>
          <w:tcPr>
            <w:tcW w:w="746"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2D574003" w14:textId="77777777">
            <w:pPr>
              <w:pStyle w:val="Normlnbezmezer"/>
              <w:jc w:val="center"/>
              <w:rPr>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073F8417" w14:textId="77777777">
            <w:pPr>
              <w:pStyle w:val="Normlnbezmezer"/>
              <w:jc w:val="center"/>
              <w:rPr>
                <w:sz w:val="20"/>
                <w:szCs w:val="20"/>
              </w:rPr>
            </w:pPr>
          </w:p>
        </w:tc>
        <w:tc>
          <w:tcPr>
            <w:tcW w:w="1390"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2ABB2765" w14:textId="77777777">
            <w:pPr>
              <w:pStyle w:val="Normlnbezmezer"/>
              <w:jc w:val="center"/>
              <w:rPr>
                <w:sz w:val="20"/>
                <w:szCs w:val="20"/>
              </w:rPr>
            </w:pPr>
          </w:p>
        </w:tc>
        <w:tc>
          <w:tcPr>
            <w:tcW w:w="1107"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68E31AA4" w14:textId="77777777">
            <w:pPr>
              <w:pStyle w:val="Normlnbezmezer"/>
              <w:jc w:val="center"/>
              <w:rPr>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6B81F452" w14:textId="77777777">
            <w:pPr>
              <w:pStyle w:val="Normlnbezmezer"/>
              <w:jc w:val="center"/>
              <w:rPr>
                <w:sz w:val="20"/>
                <w:szCs w:val="20"/>
              </w:rPr>
            </w:pPr>
          </w:p>
        </w:tc>
        <w:tc>
          <w:tcPr>
            <w:tcW w:w="1262" w:type="dxa"/>
            <w:tcBorders>
              <w:top w:val="single" w:color="auto" w:sz="4" w:space="0"/>
              <w:left w:val="single" w:color="auto" w:sz="4" w:space="0"/>
              <w:bottom w:val="single" w:color="auto" w:sz="4" w:space="0"/>
              <w:right w:val="single" w:color="auto" w:sz="4" w:space="0"/>
            </w:tcBorders>
          </w:tcPr>
          <w:p w:rsidRPr="003745E3" w:rsidR="003745E3" w:rsidP="0017557D" w:rsidRDefault="003745E3" w14:paraId="3C874EC9" w14:textId="77777777">
            <w:pPr>
              <w:pStyle w:val="Normlnbezmezer"/>
              <w:jc w:val="center"/>
              <w:rPr>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rsidRPr="003745E3" w:rsidR="003745E3" w:rsidP="0017557D" w:rsidRDefault="003745E3" w14:paraId="7386D975" w14:textId="5F362DC9">
            <w:pPr>
              <w:pStyle w:val="Normlnbezmezer"/>
              <w:jc w:val="center"/>
              <w:rPr>
                <w:sz w:val="20"/>
                <w:szCs w:val="20"/>
              </w:rPr>
            </w:pPr>
          </w:p>
        </w:tc>
      </w:tr>
    </w:tbl>
    <w:p w:rsidRPr="003745E3" w:rsidR="009617E7" w:rsidP="00E31D15" w:rsidRDefault="009617E7" w14:paraId="3340B972" w14:textId="02CBBFD3">
      <w:pPr>
        <w:spacing w:before="0" w:after="129" w:line="268" w:lineRule="auto"/>
        <w:ind w:right="274"/>
        <w:rPr>
          <w:sz w:val="20"/>
          <w:szCs w:val="20"/>
        </w:rPr>
      </w:pPr>
    </w:p>
    <w:p w:rsidRPr="003745E3" w:rsidR="009617E7" w:rsidP="009617E7" w:rsidRDefault="009617E7" w14:paraId="11017417" w14:textId="15707BF7">
      <w:pPr>
        <w:spacing w:before="0" w:after="129" w:line="268" w:lineRule="auto"/>
        <w:ind w:right="274"/>
        <w:rPr>
          <w:sz w:val="20"/>
          <w:szCs w:val="20"/>
        </w:rPr>
      </w:pPr>
      <w:r w:rsidRPr="003745E3">
        <w:rPr>
          <w:sz w:val="20"/>
          <w:szCs w:val="20"/>
        </w:rPr>
        <w:t>a alespoň jedna významná služba na realizaci ucelených vzdělávacích či výcvikových programů v oblasti výcviku v koučování či měkkých a manažerských dovedností, v rámci kterých bylo proškoleno minimálně 80 zaměstnanců jedné firmy, přičemž každé jednotlivé školené skupiny měly maximálně 20 členů;</w:t>
      </w:r>
    </w:p>
    <w:tbl>
      <w:tblPr>
        <w:tblStyle w:val="Mkatabulky"/>
        <w:tblW w:w="5000" w:type="pct"/>
        <w:jc w:val="center"/>
        <w:tblInd w:w="0" w:type="dxa"/>
        <w:tblLook w:firstRow="1" w:lastRow="0" w:firstColumn="1" w:lastColumn="0" w:noHBand="0" w:noVBand="1" w:val="04A0"/>
      </w:tblPr>
      <w:tblGrid>
        <w:gridCol w:w="750"/>
        <w:gridCol w:w="1841"/>
        <w:gridCol w:w="1389"/>
        <w:gridCol w:w="1107"/>
        <w:gridCol w:w="1072"/>
        <w:gridCol w:w="1262"/>
        <w:gridCol w:w="1639"/>
      </w:tblGrid>
      <w:tr w:rsidRPr="003745E3" w:rsidR="00795FF1" w:rsidTr="003745E3" w14:paraId="2B95BA82" w14:textId="77777777">
        <w:trPr>
          <w:jc w:val="center"/>
        </w:trPr>
        <w:tc>
          <w:tcPr>
            <w:tcW w:w="74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3745E3" w:rsidR="00795FF1" w:rsidP="00795FF1" w:rsidRDefault="00795FF1" w14:paraId="739F68DD" w14:textId="79F0248C">
            <w:pPr>
              <w:pStyle w:val="Normlnbezmezer"/>
              <w:jc w:val="center"/>
              <w:rPr>
                <w:rFonts w:ascii="Frutiger CE 45 Light" w:hAnsi="Frutiger CE 45 Light"/>
                <w:sz w:val="20"/>
                <w:szCs w:val="20"/>
              </w:rPr>
            </w:pPr>
            <w:r w:rsidRPr="003745E3">
              <w:rPr>
                <w:rFonts w:ascii="Frutiger CE 45 Light" w:hAnsi="Frutiger CE 45 Light"/>
                <w:sz w:val="20"/>
                <w:szCs w:val="20"/>
              </w:rPr>
              <w:t>Pořadí</w:t>
            </w:r>
          </w:p>
        </w:tc>
        <w:tc>
          <w:tcPr>
            <w:tcW w:w="184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795FF1" w:rsidP="00795FF1" w:rsidRDefault="00795FF1" w14:paraId="4586DAF3" w14:textId="635426CE">
            <w:pPr>
              <w:pStyle w:val="Normlnbezmezer"/>
              <w:jc w:val="center"/>
              <w:rPr>
                <w:rFonts w:ascii="Frutiger CE 45 Light" w:hAnsi="Frutiger CE 45 Light"/>
                <w:sz w:val="20"/>
                <w:szCs w:val="20"/>
              </w:rPr>
            </w:pPr>
            <w:r w:rsidRPr="003745E3">
              <w:rPr>
                <w:rFonts w:ascii="Frutiger CE 45 Light" w:hAnsi="Frutiger CE 45 Light"/>
                <w:sz w:val="20"/>
                <w:szCs w:val="20"/>
              </w:rPr>
              <w:t>Název objednatele, sídlo, IČO</w:t>
            </w:r>
          </w:p>
        </w:tc>
        <w:tc>
          <w:tcPr>
            <w:tcW w:w="139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795FF1" w:rsidP="00795FF1" w:rsidRDefault="00795FF1" w14:paraId="618A6F12" w14:textId="716C6A81">
            <w:pPr>
              <w:pStyle w:val="Normlnbezmezer"/>
              <w:jc w:val="center"/>
              <w:rPr>
                <w:rFonts w:ascii="Frutiger CE 45 Light" w:hAnsi="Frutiger CE 45 Light"/>
                <w:sz w:val="20"/>
                <w:szCs w:val="20"/>
              </w:rPr>
            </w:pPr>
            <w:r w:rsidRPr="003745E3">
              <w:rPr>
                <w:rFonts w:ascii="Frutiger CE 45 Light" w:hAnsi="Frutiger CE 45 Light"/>
                <w:sz w:val="20"/>
                <w:szCs w:val="20"/>
              </w:rPr>
              <w:t xml:space="preserve">Předmět </w:t>
            </w:r>
            <w:r>
              <w:rPr>
                <w:rFonts w:ascii="Frutiger CE 45 Light" w:hAnsi="Frutiger CE 45 Light"/>
                <w:sz w:val="20"/>
                <w:szCs w:val="20"/>
              </w:rPr>
              <w:t>zakázky (stručný obsah)</w:t>
            </w:r>
          </w:p>
        </w:tc>
        <w:tc>
          <w:tcPr>
            <w:tcW w:w="110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795FF1" w:rsidP="00795FF1" w:rsidRDefault="00795FF1" w14:paraId="16D3FABB" w14:textId="6F496A4E">
            <w:pPr>
              <w:pStyle w:val="Normlnbezmezer"/>
              <w:jc w:val="center"/>
              <w:rPr>
                <w:rFonts w:ascii="Frutiger CE 45 Light" w:hAnsi="Frutiger CE 45 Light"/>
                <w:sz w:val="20"/>
                <w:szCs w:val="20"/>
              </w:rPr>
            </w:pPr>
            <w:r w:rsidRPr="003745E3">
              <w:rPr>
                <w:rFonts w:ascii="Frutiger CE 45 Light" w:hAnsi="Frutiger CE 45 Light"/>
                <w:sz w:val="20"/>
                <w:szCs w:val="20"/>
              </w:rPr>
              <w:t xml:space="preserve">Rozsah </w:t>
            </w:r>
            <w:r>
              <w:rPr>
                <w:rFonts w:ascii="Frutiger CE 45 Light" w:hAnsi="Frutiger CE 45 Light"/>
                <w:sz w:val="20"/>
                <w:szCs w:val="20"/>
              </w:rPr>
              <w:t>zakázky</w:t>
            </w:r>
            <w:r w:rsidRPr="003745E3">
              <w:rPr>
                <w:rFonts w:ascii="Frutiger CE 45 Light" w:hAnsi="Frutiger CE 45 Light"/>
                <w:sz w:val="20"/>
                <w:szCs w:val="20"/>
              </w:rPr>
              <w:t xml:space="preserve"> v Kč bez DPH</w:t>
            </w:r>
          </w:p>
        </w:tc>
        <w:tc>
          <w:tcPr>
            <w:tcW w:w="1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795FF1" w:rsidP="00795FF1" w:rsidRDefault="00795FF1" w14:paraId="5D468EB4" w14:textId="44316BB5">
            <w:pPr>
              <w:pStyle w:val="Normlnbezmezer"/>
              <w:jc w:val="center"/>
              <w:rPr>
                <w:rFonts w:ascii="Frutiger CE 45 Light" w:hAnsi="Frutiger CE 45 Light"/>
                <w:sz w:val="20"/>
                <w:szCs w:val="20"/>
              </w:rPr>
            </w:pPr>
            <w:r w:rsidRPr="003745E3">
              <w:rPr>
                <w:rFonts w:ascii="Frutiger CE 45 Light" w:hAnsi="Frutiger CE 45 Light"/>
                <w:sz w:val="20"/>
                <w:szCs w:val="20"/>
              </w:rPr>
              <w:t>Termín realizace</w:t>
            </w:r>
          </w:p>
        </w:tc>
        <w:tc>
          <w:tcPr>
            <w:tcW w:w="126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745E3" w:rsidR="00795FF1" w:rsidP="00795FF1" w:rsidRDefault="00795FF1" w14:paraId="171C59A8" w14:textId="45A9F707">
            <w:pPr>
              <w:pStyle w:val="Normlnbezmezer"/>
              <w:jc w:val="center"/>
              <w:rPr>
                <w:sz w:val="20"/>
                <w:szCs w:val="20"/>
              </w:rPr>
            </w:pPr>
            <w:r w:rsidRPr="006C04F3">
              <w:rPr>
                <w:rFonts w:ascii="Frutiger CE 45 Light" w:hAnsi="Frutiger CE 45 Light"/>
                <w:sz w:val="20"/>
                <w:szCs w:val="20"/>
              </w:rPr>
              <w:t>Počet výukových hodin pro jednu výcvikovou skupinu</w:t>
            </w:r>
          </w:p>
        </w:tc>
        <w:tc>
          <w:tcPr>
            <w:tcW w:w="164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3745E3" w:rsidR="00795FF1" w:rsidP="00795FF1" w:rsidRDefault="00795FF1" w14:paraId="76DD871F" w14:textId="733FDF1F">
            <w:pPr>
              <w:pStyle w:val="Normlnbezmezer"/>
              <w:jc w:val="center"/>
              <w:rPr>
                <w:rFonts w:ascii="Frutiger CE 45 Light" w:hAnsi="Frutiger CE 45 Light"/>
                <w:sz w:val="20"/>
                <w:szCs w:val="20"/>
              </w:rPr>
            </w:pPr>
            <w:r w:rsidRPr="003745E3">
              <w:rPr>
                <w:rFonts w:ascii="Frutiger CE 45 Light" w:hAnsi="Frutiger CE 45 Light"/>
                <w:sz w:val="20"/>
                <w:szCs w:val="20"/>
              </w:rPr>
              <w:t>Kontaktní údaje objednatele (jméno, e-mail, tel.)</w:t>
            </w:r>
          </w:p>
        </w:tc>
      </w:tr>
      <w:tr w:rsidRPr="003745E3" w:rsidR="003745E3" w:rsidTr="003745E3" w14:paraId="2E75A405" w14:textId="77777777">
        <w:trPr>
          <w:trHeight w:val="466"/>
          <w:jc w:val="center"/>
        </w:trPr>
        <w:tc>
          <w:tcPr>
            <w:tcW w:w="746" w:type="dxa"/>
            <w:tcBorders>
              <w:top w:val="single" w:color="auto" w:sz="4" w:space="0"/>
              <w:left w:val="single" w:color="auto" w:sz="4" w:space="0"/>
              <w:bottom w:val="single" w:color="auto" w:sz="4" w:space="0"/>
              <w:right w:val="single" w:color="auto" w:sz="4" w:space="0"/>
            </w:tcBorders>
            <w:vAlign w:val="center"/>
          </w:tcPr>
          <w:p w:rsidRPr="003745E3" w:rsidR="003745E3" w:rsidP="00541677" w:rsidRDefault="003745E3" w14:paraId="2A20C5A6" w14:textId="77777777">
            <w:pPr>
              <w:pStyle w:val="Normlnbezmezer"/>
              <w:jc w:val="center"/>
              <w:rPr>
                <w:rFonts w:ascii="Frutiger CE 45 Light" w:hAnsi="Frutiger CE 45 Light"/>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rsidRPr="003745E3" w:rsidR="003745E3" w:rsidP="00541677" w:rsidRDefault="003745E3" w14:paraId="464B4287" w14:textId="77777777">
            <w:pPr>
              <w:pStyle w:val="Normlnbezmezer"/>
              <w:jc w:val="center"/>
              <w:rPr>
                <w:rFonts w:ascii="Frutiger CE 45 Light" w:hAnsi="Frutiger CE 45 Light"/>
                <w:sz w:val="20"/>
                <w:szCs w:val="20"/>
              </w:rPr>
            </w:pPr>
          </w:p>
        </w:tc>
        <w:tc>
          <w:tcPr>
            <w:tcW w:w="1390" w:type="dxa"/>
            <w:tcBorders>
              <w:top w:val="single" w:color="auto" w:sz="4" w:space="0"/>
              <w:left w:val="single" w:color="auto" w:sz="4" w:space="0"/>
              <w:bottom w:val="single" w:color="auto" w:sz="4" w:space="0"/>
              <w:right w:val="single" w:color="auto" w:sz="4" w:space="0"/>
            </w:tcBorders>
            <w:vAlign w:val="center"/>
          </w:tcPr>
          <w:p w:rsidRPr="003745E3" w:rsidR="003745E3" w:rsidP="00541677" w:rsidRDefault="003745E3" w14:paraId="50440AFC" w14:textId="77777777">
            <w:pPr>
              <w:pStyle w:val="Normlnbezmezer"/>
              <w:jc w:val="center"/>
              <w:rPr>
                <w:rFonts w:ascii="Frutiger CE 45 Light" w:hAnsi="Frutiger CE 45 Light"/>
                <w:sz w:val="20"/>
                <w:szCs w:val="20"/>
              </w:rPr>
            </w:pPr>
          </w:p>
        </w:tc>
        <w:tc>
          <w:tcPr>
            <w:tcW w:w="1107" w:type="dxa"/>
            <w:tcBorders>
              <w:top w:val="single" w:color="auto" w:sz="4" w:space="0"/>
              <w:left w:val="single" w:color="auto" w:sz="4" w:space="0"/>
              <w:bottom w:val="single" w:color="auto" w:sz="4" w:space="0"/>
              <w:right w:val="single" w:color="auto" w:sz="4" w:space="0"/>
            </w:tcBorders>
            <w:vAlign w:val="center"/>
          </w:tcPr>
          <w:p w:rsidRPr="003745E3" w:rsidR="003745E3" w:rsidP="00541677" w:rsidRDefault="003745E3" w14:paraId="5D664C7F" w14:textId="77777777">
            <w:pPr>
              <w:pStyle w:val="Normlnbezmezer"/>
              <w:jc w:val="center"/>
              <w:rPr>
                <w:rFonts w:ascii="Frutiger CE 45 Light" w:hAnsi="Frutiger CE 45 Light"/>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rsidRPr="003745E3" w:rsidR="003745E3" w:rsidP="00541677" w:rsidRDefault="003745E3" w14:paraId="38919401" w14:textId="77777777">
            <w:pPr>
              <w:pStyle w:val="Normlnbezmezer"/>
              <w:jc w:val="center"/>
              <w:rPr>
                <w:rFonts w:ascii="Frutiger CE 45 Light" w:hAnsi="Frutiger CE 45 Light"/>
                <w:sz w:val="20"/>
                <w:szCs w:val="20"/>
              </w:rPr>
            </w:pPr>
          </w:p>
        </w:tc>
        <w:tc>
          <w:tcPr>
            <w:tcW w:w="1262" w:type="dxa"/>
            <w:tcBorders>
              <w:top w:val="single" w:color="auto" w:sz="4" w:space="0"/>
              <w:left w:val="single" w:color="auto" w:sz="4" w:space="0"/>
              <w:bottom w:val="single" w:color="auto" w:sz="4" w:space="0"/>
              <w:right w:val="single" w:color="auto" w:sz="4" w:space="0"/>
            </w:tcBorders>
          </w:tcPr>
          <w:p w:rsidRPr="003745E3" w:rsidR="003745E3" w:rsidP="00541677" w:rsidRDefault="003745E3" w14:paraId="139D70EF" w14:textId="77777777">
            <w:pPr>
              <w:pStyle w:val="Normlnbezmezer"/>
              <w:jc w:val="center"/>
              <w:rPr>
                <w:sz w:val="20"/>
                <w:szCs w:val="20"/>
              </w:rPr>
            </w:pPr>
          </w:p>
        </w:tc>
        <w:tc>
          <w:tcPr>
            <w:tcW w:w="1640" w:type="dxa"/>
            <w:tcBorders>
              <w:top w:val="single" w:color="auto" w:sz="4" w:space="0"/>
              <w:left w:val="single" w:color="auto" w:sz="4" w:space="0"/>
              <w:bottom w:val="single" w:color="auto" w:sz="4" w:space="0"/>
              <w:right w:val="single" w:color="auto" w:sz="4" w:space="0"/>
            </w:tcBorders>
            <w:vAlign w:val="center"/>
          </w:tcPr>
          <w:p w:rsidRPr="003745E3" w:rsidR="003745E3" w:rsidP="00541677" w:rsidRDefault="003745E3" w14:paraId="43E7CB78" w14:textId="35A8464B">
            <w:pPr>
              <w:pStyle w:val="Normlnbezmezer"/>
              <w:jc w:val="center"/>
              <w:rPr>
                <w:rFonts w:ascii="Frutiger CE 45 Light" w:hAnsi="Frutiger CE 45 Light"/>
                <w:sz w:val="20"/>
                <w:szCs w:val="20"/>
              </w:rPr>
            </w:pPr>
          </w:p>
        </w:tc>
      </w:tr>
    </w:tbl>
    <w:p w:rsidRPr="003745E3" w:rsidR="00025FEF" w:rsidP="00025FEF" w:rsidRDefault="00025FEF" w14:paraId="72221D18" w14:textId="77777777">
      <w:pPr>
        <w:rPr>
          <w:sz w:val="20"/>
          <w:szCs w:val="20"/>
        </w:rPr>
      </w:pPr>
    </w:p>
    <w:p w:rsidRPr="003745E3" w:rsidR="00025FEF" w:rsidP="00025FEF" w:rsidRDefault="00025FEF" w14:paraId="21C31449" w14:textId="77777777">
      <w:pPr>
        <w:rPr>
          <w:sz w:val="20"/>
          <w:szCs w:val="20"/>
        </w:rPr>
      </w:pPr>
      <w:r w:rsidRPr="003745E3">
        <w:rPr>
          <w:sz w:val="20"/>
          <w:szCs w:val="20"/>
        </w:rPr>
        <w:t>V………………………….…….. dne: ……………………..</w:t>
      </w:r>
    </w:p>
    <w:p w:rsidRPr="003745E3" w:rsidR="00025FEF" w:rsidP="00025FEF" w:rsidRDefault="00025FEF" w14:paraId="53EE0404" w14:textId="77777777">
      <w:pPr>
        <w:rPr>
          <w:sz w:val="20"/>
          <w:szCs w:val="20"/>
        </w:rPr>
      </w:pPr>
    </w:p>
    <w:p w:rsidRPr="003745E3" w:rsidR="00025FEF" w:rsidP="00541677" w:rsidRDefault="00025FEF" w14:paraId="0D06AA33" w14:textId="77777777">
      <w:pPr>
        <w:pStyle w:val="Normlnbezmezer"/>
        <w:tabs>
          <w:tab w:val="center" w:pos="5670"/>
        </w:tabs>
        <w:rPr>
          <w:sz w:val="20"/>
          <w:szCs w:val="20"/>
        </w:rPr>
      </w:pPr>
      <w:r w:rsidRPr="003745E3">
        <w:rPr>
          <w:sz w:val="20"/>
          <w:szCs w:val="20"/>
        </w:rPr>
        <w:tab/>
        <w:t>…………………..………...…………………………………………..</w:t>
      </w:r>
    </w:p>
    <w:p w:rsidRPr="003745E3" w:rsidR="00025FEF" w:rsidP="00541677" w:rsidRDefault="00025FEF" w14:paraId="53BC277D" w14:textId="77777777">
      <w:pPr>
        <w:pStyle w:val="Normlnbezmezer"/>
        <w:tabs>
          <w:tab w:val="center" w:pos="5670"/>
        </w:tabs>
        <w:rPr>
          <w:sz w:val="20"/>
          <w:szCs w:val="20"/>
        </w:rPr>
      </w:pPr>
      <w:r w:rsidRPr="003745E3">
        <w:rPr>
          <w:sz w:val="20"/>
          <w:szCs w:val="20"/>
        </w:rPr>
        <w:tab/>
        <w:t xml:space="preserve">jméno a podpis osoby oprávněné jednat za </w:t>
      </w:r>
      <w:bookmarkStart w:name="Konec_CP_tech_kvalifikace" w:id="138"/>
      <w:r w:rsidRPr="003745E3" w:rsidR="003B74A3">
        <w:rPr>
          <w:sz w:val="20"/>
          <w:szCs w:val="20"/>
        </w:rPr>
        <w:t>účastníka</w:t>
      </w:r>
      <w:bookmarkEnd w:id="138"/>
      <w:r w:rsidRPr="003745E3" w:rsidR="007277B3">
        <w:rPr>
          <w:rStyle w:val="Znakapoznpodarou"/>
          <w:szCs w:val="20"/>
        </w:rPr>
        <w:footnoteReference w:id="3"/>
      </w:r>
    </w:p>
    <w:p w:rsidR="007277B3" w:rsidP="00733017" w:rsidRDefault="007277B3" w14:paraId="7443D2C1" w14:textId="77777777">
      <w:pPr>
        <w:pStyle w:val="Ploha"/>
        <w:sectPr w:rsidR="007277B3" w:rsidSect="00E3711C">
          <w:footerReference w:type="default" r:id="rId28"/>
          <w:footnotePr>
            <w:numRestart w:val="eachSect"/>
          </w:footnotePr>
          <w:pgSz w:w="11906" w:h="16838" w:code="9"/>
          <w:pgMar w:top="1985" w:right="1418" w:bottom="1418" w:left="1418" w:header="567" w:footer="567" w:gutter="0"/>
          <w:pgNumType w:start="1"/>
          <w:cols w:space="708"/>
          <w:docGrid w:linePitch="360"/>
        </w:sectPr>
      </w:pPr>
    </w:p>
    <w:p w:rsidRPr="00E31D15" w:rsidR="00B716FF" w:rsidP="00B716FF" w:rsidRDefault="00B716FF" w14:paraId="1AF1417A" w14:textId="1E69BC96">
      <w:pPr>
        <w:pStyle w:val="Ploha"/>
        <w:rPr>
          <w:sz w:val="28"/>
        </w:rPr>
      </w:pPr>
      <w:bookmarkStart w:name="_Toc268848694" w:id="139"/>
      <w:bookmarkStart w:name="_Toc268848809" w:id="140"/>
      <w:bookmarkStart w:name="_Toc268850031" w:id="141"/>
      <w:bookmarkStart w:name="_Toc497737147" w:id="142"/>
      <w:bookmarkStart w:name="_Toc497737220" w:id="143"/>
      <w:bookmarkEnd w:id="137"/>
      <w:r w:rsidRPr="00E31D15">
        <w:rPr>
          <w:sz w:val="28"/>
        </w:rPr>
        <w:lastRenderedPageBreak/>
        <w:t>Příloha č. 3</w:t>
      </w:r>
      <w:r w:rsidR="002772A5">
        <w:rPr>
          <w:sz w:val="28"/>
        </w:rPr>
        <w:t>B</w:t>
      </w:r>
      <w:r w:rsidRPr="00E31D15">
        <w:rPr>
          <w:sz w:val="28"/>
        </w:rPr>
        <w:t xml:space="preserve"> – Čestné prohlášení účastníka o splnění technické kvalifikace</w:t>
      </w:r>
      <w:r w:rsidR="002772A5">
        <w:rPr>
          <w:sz w:val="28"/>
        </w:rPr>
        <w:t xml:space="preserve"> </w:t>
      </w:r>
      <w:r w:rsidR="00F4187B">
        <w:rPr>
          <w:sz w:val="28"/>
        </w:rPr>
        <w:t>–</w:t>
      </w:r>
      <w:r w:rsidRPr="00E31D15" w:rsidR="00C93443">
        <w:rPr>
          <w:sz w:val="28"/>
        </w:rPr>
        <w:t xml:space="preserve"> dílčí plnění č. 2 Technické a jiné odborné vzdělávání</w:t>
      </w:r>
    </w:p>
    <w:p w:rsidR="00B716FF" w:rsidP="00B716FF" w:rsidRDefault="00B716FF" w14:paraId="34699ECB" w14:textId="77777777">
      <w:pPr>
        <w:shd w:val="clear" w:color="auto" w:fill="A6A6A6"/>
        <w:jc w:val="center"/>
        <w:rPr>
          <w:rFonts w:cs="Arial"/>
          <w:szCs w:val="20"/>
        </w:rPr>
      </w:pPr>
      <w:r>
        <w:rPr>
          <w:rFonts w:cs="Arial"/>
          <w:szCs w:val="20"/>
        </w:rPr>
        <w:t>k zakázce „Podnikové vzdělávání ve společnosti GUMOTEX Coating s.r.o.“</w:t>
      </w:r>
    </w:p>
    <w:p w:rsidRPr="00A22452" w:rsidR="00B716FF" w:rsidP="00B716FF" w:rsidRDefault="00B716FF" w14:paraId="52FD916F" w14:textId="77777777">
      <w:pPr>
        <w:spacing w:before="240"/>
        <w:rPr>
          <w:rFonts w:cs="Arial"/>
          <w:szCs w:val="20"/>
          <w:lang w:bidi="en-US"/>
        </w:rPr>
      </w:pPr>
    </w:p>
    <w:p w:rsidRPr="00315A3F" w:rsidR="00B716FF" w:rsidP="00B716FF" w:rsidRDefault="00B716FF" w14:paraId="64C1384C" w14:textId="77777777">
      <w:pPr>
        <w:spacing w:before="240"/>
        <w:rPr>
          <w:rFonts w:cs="Arial"/>
          <w:szCs w:val="20"/>
        </w:rPr>
      </w:pPr>
      <w:r w:rsidRPr="00315A3F">
        <w:rPr>
          <w:rFonts w:cs="Arial"/>
          <w:szCs w:val="20"/>
          <w:lang w:bidi="en-US"/>
        </w:rPr>
        <w:t>Účastník: ................................................................</w:t>
      </w:r>
    </w:p>
    <w:p w:rsidRPr="00315A3F" w:rsidR="00B716FF" w:rsidP="00B716FF" w:rsidRDefault="00B716FF" w14:paraId="6399A7CE" w14:textId="77777777">
      <w:pPr>
        <w:spacing w:before="240"/>
        <w:rPr>
          <w:rFonts w:cs="Arial"/>
          <w:szCs w:val="20"/>
        </w:rPr>
      </w:pPr>
      <w:r w:rsidRPr="00315A3F">
        <w:rPr>
          <w:rFonts w:cs="Arial"/>
          <w:szCs w:val="20"/>
          <w:lang w:bidi="en-US"/>
        </w:rPr>
        <w:t>Sídlo: ................................................................</w:t>
      </w:r>
    </w:p>
    <w:p w:rsidRPr="00A22452" w:rsidR="00B716FF" w:rsidP="00B716FF" w:rsidRDefault="00B716FF" w14:paraId="18C76EC4" w14:textId="77777777">
      <w:pPr>
        <w:tabs>
          <w:tab w:val="left" w:pos="5103"/>
        </w:tabs>
        <w:spacing w:before="240"/>
        <w:rPr>
          <w:rFonts w:cs="Arial"/>
          <w:szCs w:val="20"/>
        </w:rPr>
      </w:pPr>
      <w:r w:rsidRPr="00A22452">
        <w:rPr>
          <w:rFonts w:cs="Arial"/>
          <w:szCs w:val="20"/>
          <w:lang w:bidi="en-US"/>
        </w:rPr>
        <w:t xml:space="preserve">IČO: ................................ </w:t>
      </w:r>
      <w:r w:rsidRPr="00A22452">
        <w:rPr>
          <w:rFonts w:cs="Arial"/>
          <w:szCs w:val="20"/>
          <w:lang w:bidi="en-US"/>
        </w:rPr>
        <w:tab/>
        <w:t>DIČ: ................................</w:t>
      </w:r>
    </w:p>
    <w:p w:rsidR="00C02D40" w:rsidP="00B716FF" w:rsidRDefault="00C02D40" w14:paraId="7334AFD1" w14:textId="77777777"/>
    <w:p w:rsidR="00B716FF" w:rsidP="00B716FF" w:rsidRDefault="00C93443" w14:paraId="7EC0C085" w14:textId="18864C95">
      <w:pPr>
        <w:rPr>
          <w:b/>
        </w:rPr>
      </w:pPr>
      <w:r>
        <w:t>Seznam</w:t>
      </w:r>
      <w:r w:rsidR="003745E3">
        <w:t xml:space="preserve"> minimálně 2</w:t>
      </w:r>
      <w:r>
        <w:t xml:space="preserve"> významných služeb za poslední 3 roky, </w:t>
      </w:r>
      <w:r w:rsidR="00B43645">
        <w:t xml:space="preserve">jejichž </w:t>
      </w:r>
      <w:r>
        <w:t>předmětem je kompletní realizace vzdělávacích kurzů v oblasti technického a jiného odborného vzdělávání poskytnutých účastníkem v minimální hodnotě 300</w:t>
      </w:r>
      <w:r w:rsidR="00A37511">
        <w:t> </w:t>
      </w:r>
      <w:r>
        <w:t>000 Kč bez DPH za každou z nich.</w:t>
      </w:r>
    </w:p>
    <w:tbl>
      <w:tblPr>
        <w:tblStyle w:val="Mkatabulky"/>
        <w:tblW w:w="5000" w:type="pct"/>
        <w:jc w:val="center"/>
        <w:tblInd w:w="0" w:type="dxa"/>
        <w:tblLook w:firstRow="1" w:lastRow="0" w:firstColumn="1" w:lastColumn="0" w:noHBand="0" w:noVBand="1" w:val="04A0"/>
      </w:tblPr>
      <w:tblGrid>
        <w:gridCol w:w="750"/>
        <w:gridCol w:w="1844"/>
        <w:gridCol w:w="1392"/>
        <w:gridCol w:w="1126"/>
        <w:gridCol w:w="1072"/>
        <w:gridCol w:w="1610"/>
        <w:gridCol w:w="1266"/>
      </w:tblGrid>
      <w:tr w:rsidRPr="00541677" w:rsidR="00795FF1" w:rsidTr="00795FF1" w14:paraId="7B828EE9" w14:textId="69A0F96F">
        <w:trPr>
          <w:jc w:val="center"/>
        </w:trPr>
        <w:tc>
          <w:tcPr>
            <w:tcW w:w="747"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541677" w:rsidR="00795FF1" w:rsidP="00795FF1" w:rsidRDefault="00795FF1" w14:paraId="43A6B3FD" w14:textId="63DA8B29">
            <w:pPr>
              <w:pStyle w:val="Normlnbezmezer"/>
              <w:jc w:val="center"/>
              <w:rPr>
                <w:rFonts w:ascii="Frutiger CE 45 Light" w:hAnsi="Frutiger CE 45 Light"/>
                <w:sz w:val="20"/>
                <w:szCs w:val="20"/>
              </w:rPr>
            </w:pPr>
            <w:r w:rsidRPr="003745E3">
              <w:rPr>
                <w:rFonts w:ascii="Frutiger CE 45 Light" w:hAnsi="Frutiger CE 45 Light"/>
                <w:sz w:val="20"/>
                <w:szCs w:val="20"/>
              </w:rPr>
              <w:t>Pořadí</w:t>
            </w:r>
          </w:p>
        </w:tc>
        <w:tc>
          <w:tcPr>
            <w:tcW w:w="184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41677" w:rsidR="00795FF1" w:rsidP="00795FF1" w:rsidRDefault="00795FF1" w14:paraId="6D53CC8C" w14:textId="3C576927">
            <w:pPr>
              <w:pStyle w:val="Normlnbezmezer"/>
              <w:jc w:val="center"/>
              <w:rPr>
                <w:rFonts w:ascii="Frutiger CE 45 Light" w:hAnsi="Frutiger CE 45 Light"/>
                <w:sz w:val="20"/>
                <w:szCs w:val="20"/>
              </w:rPr>
            </w:pPr>
            <w:r w:rsidRPr="003745E3">
              <w:rPr>
                <w:rFonts w:ascii="Frutiger CE 45 Light" w:hAnsi="Frutiger CE 45 Light"/>
                <w:sz w:val="20"/>
                <w:szCs w:val="20"/>
              </w:rPr>
              <w:t>Název objednatele, sídlo, IČO</w:t>
            </w:r>
          </w:p>
        </w:tc>
        <w:tc>
          <w:tcPr>
            <w:tcW w:w="1393"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41677" w:rsidR="00795FF1" w:rsidP="00795FF1" w:rsidRDefault="00795FF1" w14:paraId="42DAF651" w14:textId="75595131">
            <w:pPr>
              <w:pStyle w:val="Normlnbezmezer"/>
              <w:jc w:val="center"/>
              <w:rPr>
                <w:rFonts w:ascii="Frutiger CE 45 Light" w:hAnsi="Frutiger CE 45 Light"/>
                <w:sz w:val="20"/>
                <w:szCs w:val="20"/>
              </w:rPr>
            </w:pPr>
            <w:r w:rsidRPr="003745E3">
              <w:rPr>
                <w:rFonts w:ascii="Frutiger CE 45 Light" w:hAnsi="Frutiger CE 45 Light"/>
                <w:sz w:val="20"/>
                <w:szCs w:val="20"/>
              </w:rPr>
              <w:t xml:space="preserve">Předmět </w:t>
            </w:r>
            <w:r>
              <w:rPr>
                <w:rFonts w:ascii="Frutiger CE 45 Light" w:hAnsi="Frutiger CE 45 Light"/>
                <w:sz w:val="20"/>
                <w:szCs w:val="20"/>
              </w:rPr>
              <w:t>zakázky (stručný obsah)</w:t>
            </w:r>
          </w:p>
        </w:tc>
        <w:tc>
          <w:tcPr>
            <w:tcW w:w="1126"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41677" w:rsidR="00795FF1" w:rsidP="00795FF1" w:rsidRDefault="00795FF1" w14:paraId="65286B26" w14:textId="780467CA">
            <w:pPr>
              <w:pStyle w:val="Normlnbezmezer"/>
              <w:jc w:val="center"/>
              <w:rPr>
                <w:rFonts w:ascii="Frutiger CE 45 Light" w:hAnsi="Frutiger CE 45 Light"/>
                <w:sz w:val="20"/>
                <w:szCs w:val="20"/>
              </w:rPr>
            </w:pPr>
            <w:r w:rsidRPr="003745E3">
              <w:rPr>
                <w:rFonts w:ascii="Frutiger CE 45 Light" w:hAnsi="Frutiger CE 45 Light"/>
                <w:sz w:val="20"/>
                <w:szCs w:val="20"/>
              </w:rPr>
              <w:t xml:space="preserve">Rozsah </w:t>
            </w:r>
            <w:r>
              <w:rPr>
                <w:rFonts w:ascii="Frutiger CE 45 Light" w:hAnsi="Frutiger CE 45 Light"/>
                <w:sz w:val="20"/>
                <w:szCs w:val="20"/>
              </w:rPr>
              <w:t>zakázky</w:t>
            </w:r>
            <w:r w:rsidRPr="003745E3">
              <w:rPr>
                <w:rFonts w:ascii="Frutiger CE 45 Light" w:hAnsi="Frutiger CE 45 Light"/>
                <w:sz w:val="20"/>
                <w:szCs w:val="20"/>
              </w:rPr>
              <w:t xml:space="preserve"> v Kč bez DPH</w:t>
            </w:r>
          </w:p>
        </w:tc>
        <w:tc>
          <w:tcPr>
            <w:tcW w:w="107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541677" w:rsidR="00795FF1" w:rsidP="00795FF1" w:rsidRDefault="00795FF1" w14:paraId="5AA375F5" w14:textId="383217EA">
            <w:pPr>
              <w:pStyle w:val="Normlnbezmezer"/>
              <w:jc w:val="center"/>
              <w:rPr>
                <w:rFonts w:ascii="Frutiger CE 45 Light" w:hAnsi="Frutiger CE 45 Light"/>
                <w:sz w:val="20"/>
                <w:szCs w:val="20"/>
              </w:rPr>
            </w:pPr>
            <w:r w:rsidRPr="003745E3">
              <w:rPr>
                <w:rFonts w:ascii="Frutiger CE 45 Light" w:hAnsi="Frutiger CE 45 Light"/>
                <w:sz w:val="20"/>
                <w:szCs w:val="20"/>
              </w:rPr>
              <w:t>Termín realizace</w:t>
            </w:r>
          </w:p>
        </w:tc>
        <w:tc>
          <w:tcPr>
            <w:tcW w:w="161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541677" w:rsidR="00795FF1" w:rsidP="00795FF1" w:rsidRDefault="00795FF1" w14:paraId="4BF11A16" w14:textId="5C893D07">
            <w:pPr>
              <w:pStyle w:val="Normlnbezmezer"/>
              <w:jc w:val="center"/>
              <w:rPr>
                <w:rFonts w:ascii="Frutiger CE 45 Light" w:hAnsi="Frutiger CE 45 Light"/>
                <w:sz w:val="20"/>
                <w:szCs w:val="20"/>
              </w:rPr>
            </w:pPr>
            <w:r w:rsidRPr="006C04F3">
              <w:rPr>
                <w:rFonts w:ascii="Frutiger CE 45 Light" w:hAnsi="Frutiger CE 45 Light"/>
                <w:sz w:val="20"/>
                <w:szCs w:val="20"/>
              </w:rPr>
              <w:t>Počet výukových hodin pro jednu výcvikovou skupinu</w:t>
            </w:r>
          </w:p>
        </w:tc>
        <w:tc>
          <w:tcPr>
            <w:tcW w:w="1266"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745E3" w:rsidR="00795FF1" w:rsidP="00795FF1" w:rsidRDefault="00795FF1" w14:paraId="5F8E0FE2" w14:textId="64A565AD">
            <w:pPr>
              <w:pStyle w:val="Normlnbezmezer"/>
              <w:jc w:val="center"/>
              <w:rPr>
                <w:sz w:val="20"/>
                <w:szCs w:val="20"/>
              </w:rPr>
            </w:pPr>
            <w:r w:rsidRPr="003745E3">
              <w:rPr>
                <w:rFonts w:ascii="Frutiger CE 45 Light" w:hAnsi="Frutiger CE 45 Light"/>
                <w:sz w:val="20"/>
                <w:szCs w:val="20"/>
              </w:rPr>
              <w:t>Kontaktní údaje objednatele (jméno, e-mail, tel.)</w:t>
            </w:r>
          </w:p>
        </w:tc>
      </w:tr>
      <w:tr w:rsidRPr="00541677" w:rsidR="00795FF1" w:rsidTr="00795FF1" w14:paraId="341E3DF0" w14:textId="680434E7">
        <w:trPr>
          <w:trHeight w:val="615"/>
          <w:jc w:val="center"/>
        </w:trPr>
        <w:tc>
          <w:tcPr>
            <w:tcW w:w="747"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5AB18770" w14:textId="77777777">
            <w:pPr>
              <w:pStyle w:val="Normlnbezmezer"/>
              <w:jc w:val="center"/>
              <w:rPr>
                <w:rFonts w:ascii="Frutiger CE 45 Light" w:hAnsi="Frutiger CE 45 Light"/>
                <w:sz w:val="20"/>
                <w:szCs w:val="20"/>
              </w:rPr>
            </w:pPr>
          </w:p>
        </w:tc>
        <w:tc>
          <w:tcPr>
            <w:tcW w:w="1845"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67A5CB32" w14:textId="77777777">
            <w:pPr>
              <w:pStyle w:val="Normlnbezmezer"/>
              <w:jc w:val="center"/>
              <w:rPr>
                <w:rFonts w:ascii="Frutiger CE 45 Light" w:hAnsi="Frutiger CE 45 Light"/>
                <w:sz w:val="20"/>
                <w:szCs w:val="20"/>
              </w:rPr>
            </w:pPr>
          </w:p>
        </w:tc>
        <w:tc>
          <w:tcPr>
            <w:tcW w:w="1393"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5E713280" w14:textId="77777777">
            <w:pPr>
              <w:pStyle w:val="Normlnbezmezer"/>
              <w:jc w:val="center"/>
              <w:rPr>
                <w:rFonts w:ascii="Frutiger CE 45 Light" w:hAnsi="Frutiger CE 45 Light"/>
                <w:sz w:val="20"/>
                <w:szCs w:val="20"/>
              </w:rPr>
            </w:pPr>
          </w:p>
        </w:tc>
        <w:tc>
          <w:tcPr>
            <w:tcW w:w="1126"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37AB4393" w14:textId="77777777">
            <w:pPr>
              <w:pStyle w:val="Normlnbezmezer"/>
              <w:jc w:val="center"/>
              <w:rPr>
                <w:rFonts w:ascii="Frutiger CE 45 Light" w:hAnsi="Frutiger CE 45 Light"/>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404C2788" w14:textId="77777777">
            <w:pPr>
              <w:pStyle w:val="Normlnbezmezer"/>
              <w:jc w:val="center"/>
              <w:rPr>
                <w:rFonts w:ascii="Frutiger CE 45 Light" w:hAnsi="Frutiger CE 45 Light"/>
                <w:sz w:val="20"/>
                <w:szCs w:val="20"/>
              </w:rPr>
            </w:pPr>
          </w:p>
        </w:tc>
        <w:tc>
          <w:tcPr>
            <w:tcW w:w="1611"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44957109" w14:textId="77777777">
            <w:pPr>
              <w:pStyle w:val="Normlnbezmezer"/>
              <w:jc w:val="center"/>
              <w:rPr>
                <w:rFonts w:ascii="Frutiger CE 45 Light" w:hAnsi="Frutiger CE 45 Light"/>
                <w:sz w:val="20"/>
                <w:szCs w:val="20"/>
              </w:rPr>
            </w:pPr>
          </w:p>
        </w:tc>
        <w:tc>
          <w:tcPr>
            <w:tcW w:w="1266" w:type="dxa"/>
            <w:tcBorders>
              <w:top w:val="single" w:color="auto" w:sz="4" w:space="0"/>
              <w:left w:val="single" w:color="auto" w:sz="4" w:space="0"/>
              <w:bottom w:val="single" w:color="auto" w:sz="4" w:space="0"/>
              <w:right w:val="single" w:color="auto" w:sz="4" w:space="0"/>
            </w:tcBorders>
          </w:tcPr>
          <w:p w:rsidRPr="00541677" w:rsidR="00795FF1" w:rsidP="0017557D" w:rsidRDefault="00795FF1" w14:paraId="046E8007" w14:textId="77777777">
            <w:pPr>
              <w:pStyle w:val="Normlnbezmezer"/>
              <w:jc w:val="center"/>
              <w:rPr>
                <w:sz w:val="20"/>
                <w:szCs w:val="20"/>
              </w:rPr>
            </w:pPr>
          </w:p>
        </w:tc>
      </w:tr>
      <w:tr w:rsidRPr="00541677" w:rsidR="00795FF1" w:rsidTr="00795FF1" w14:paraId="36E268DE" w14:textId="1E32348F">
        <w:trPr>
          <w:trHeight w:val="567"/>
          <w:jc w:val="center"/>
        </w:trPr>
        <w:tc>
          <w:tcPr>
            <w:tcW w:w="747"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3BAE1A1A" w14:textId="77777777">
            <w:pPr>
              <w:pStyle w:val="Normlnbezmezer"/>
              <w:jc w:val="center"/>
              <w:rPr>
                <w:sz w:val="20"/>
                <w:szCs w:val="20"/>
              </w:rPr>
            </w:pPr>
          </w:p>
        </w:tc>
        <w:tc>
          <w:tcPr>
            <w:tcW w:w="1845"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212C3110" w14:textId="77777777">
            <w:pPr>
              <w:pStyle w:val="Normlnbezmezer"/>
              <w:jc w:val="center"/>
              <w:rPr>
                <w:sz w:val="20"/>
                <w:szCs w:val="20"/>
              </w:rPr>
            </w:pPr>
          </w:p>
        </w:tc>
        <w:tc>
          <w:tcPr>
            <w:tcW w:w="1393"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3762EF95" w14:textId="77777777">
            <w:pPr>
              <w:pStyle w:val="Normlnbezmezer"/>
              <w:jc w:val="center"/>
              <w:rPr>
                <w:sz w:val="20"/>
                <w:szCs w:val="20"/>
              </w:rPr>
            </w:pPr>
          </w:p>
        </w:tc>
        <w:tc>
          <w:tcPr>
            <w:tcW w:w="1126"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698DE684" w14:textId="77777777">
            <w:pPr>
              <w:pStyle w:val="Normlnbezmezer"/>
              <w:jc w:val="center"/>
              <w:rPr>
                <w:sz w:val="20"/>
                <w:szCs w:val="20"/>
              </w:rPr>
            </w:pPr>
          </w:p>
        </w:tc>
        <w:tc>
          <w:tcPr>
            <w:tcW w:w="1072"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03D1496C" w14:textId="77777777">
            <w:pPr>
              <w:pStyle w:val="Normlnbezmezer"/>
              <w:jc w:val="center"/>
              <w:rPr>
                <w:sz w:val="20"/>
                <w:szCs w:val="20"/>
              </w:rPr>
            </w:pPr>
          </w:p>
        </w:tc>
        <w:tc>
          <w:tcPr>
            <w:tcW w:w="1611" w:type="dxa"/>
            <w:tcBorders>
              <w:top w:val="single" w:color="auto" w:sz="4" w:space="0"/>
              <w:left w:val="single" w:color="auto" w:sz="4" w:space="0"/>
              <w:bottom w:val="single" w:color="auto" w:sz="4" w:space="0"/>
              <w:right w:val="single" w:color="auto" w:sz="4" w:space="0"/>
            </w:tcBorders>
            <w:vAlign w:val="center"/>
          </w:tcPr>
          <w:p w:rsidRPr="00541677" w:rsidR="00795FF1" w:rsidP="0017557D" w:rsidRDefault="00795FF1" w14:paraId="0EFA6431" w14:textId="77777777">
            <w:pPr>
              <w:pStyle w:val="Normlnbezmezer"/>
              <w:jc w:val="center"/>
              <w:rPr>
                <w:sz w:val="20"/>
                <w:szCs w:val="20"/>
              </w:rPr>
            </w:pPr>
          </w:p>
        </w:tc>
        <w:tc>
          <w:tcPr>
            <w:tcW w:w="1266" w:type="dxa"/>
            <w:tcBorders>
              <w:top w:val="single" w:color="auto" w:sz="4" w:space="0"/>
              <w:left w:val="single" w:color="auto" w:sz="4" w:space="0"/>
              <w:bottom w:val="single" w:color="auto" w:sz="4" w:space="0"/>
              <w:right w:val="single" w:color="auto" w:sz="4" w:space="0"/>
            </w:tcBorders>
          </w:tcPr>
          <w:p w:rsidRPr="00541677" w:rsidR="00795FF1" w:rsidP="0017557D" w:rsidRDefault="00795FF1" w14:paraId="07170547" w14:textId="77777777">
            <w:pPr>
              <w:pStyle w:val="Normlnbezmezer"/>
              <w:jc w:val="center"/>
              <w:rPr>
                <w:sz w:val="20"/>
                <w:szCs w:val="20"/>
              </w:rPr>
            </w:pPr>
          </w:p>
        </w:tc>
      </w:tr>
    </w:tbl>
    <w:p w:rsidR="00B716FF" w:rsidP="00B716FF" w:rsidRDefault="00B716FF" w14:paraId="073AE799" w14:textId="77777777"/>
    <w:p w:rsidR="00B716FF" w:rsidP="00B716FF" w:rsidRDefault="00B716FF" w14:paraId="79D39007" w14:textId="77777777">
      <w:r>
        <w:t>V………………………….…….. dne: ……………………..</w:t>
      </w:r>
    </w:p>
    <w:p w:rsidR="00B716FF" w:rsidP="00B716FF" w:rsidRDefault="00B716FF" w14:paraId="44494644" w14:textId="77777777"/>
    <w:p w:rsidR="00B716FF" w:rsidP="00B716FF" w:rsidRDefault="00B716FF" w14:paraId="4A1983EE" w14:textId="77777777"/>
    <w:p w:rsidR="00B716FF" w:rsidP="00B716FF" w:rsidRDefault="00B716FF" w14:paraId="4FE72A82" w14:textId="77777777">
      <w:pPr>
        <w:pStyle w:val="Normlnbezmezer"/>
        <w:tabs>
          <w:tab w:val="center" w:pos="5670"/>
        </w:tabs>
      </w:pPr>
      <w:r>
        <w:tab/>
        <w:t>…………………..………...…………………………………………..</w:t>
      </w:r>
    </w:p>
    <w:p w:rsidR="00B716FF" w:rsidP="00B716FF" w:rsidRDefault="00B716FF" w14:paraId="7256B063" w14:textId="77777777">
      <w:pPr>
        <w:pStyle w:val="Normlnbezmezer"/>
        <w:tabs>
          <w:tab w:val="center" w:pos="5670"/>
        </w:tabs>
      </w:pPr>
      <w:r>
        <w:tab/>
        <w:t xml:space="preserve">jméno a podpis osoby oprávněné jednat za </w:t>
      </w:r>
      <w:bookmarkStart w:name="Konec_CP_tech_kvalifikace_B" w:id="144"/>
      <w:r>
        <w:t>účastníka</w:t>
      </w:r>
      <w:bookmarkEnd w:id="144"/>
      <w:r>
        <w:rPr>
          <w:rStyle w:val="Znakapoznpodarou"/>
        </w:rPr>
        <w:footnoteReference w:id="4"/>
      </w:r>
    </w:p>
    <w:p w:rsidR="00B716FF" w:rsidP="00B716FF" w:rsidRDefault="00B716FF" w14:paraId="02B9CD24" w14:textId="77777777">
      <w:pPr>
        <w:pStyle w:val="Ploha"/>
        <w:sectPr w:rsidR="00B716FF" w:rsidSect="00E3711C">
          <w:footerReference w:type="default" r:id="rId29"/>
          <w:footnotePr>
            <w:numRestart w:val="eachSect"/>
          </w:footnotePr>
          <w:pgSz w:w="11906" w:h="16838" w:code="9"/>
          <w:pgMar w:top="1985" w:right="1418" w:bottom="1418" w:left="1418" w:header="567" w:footer="567" w:gutter="0"/>
          <w:pgNumType w:start="1"/>
          <w:cols w:space="708"/>
          <w:docGrid w:linePitch="360"/>
        </w:sectPr>
      </w:pPr>
    </w:p>
    <w:p w:rsidRPr="00E31D15" w:rsidR="00851E33" w:rsidP="00733017" w:rsidRDefault="00541677" w14:paraId="68F928FA" w14:textId="77777777">
      <w:pPr>
        <w:pStyle w:val="Ploha"/>
        <w:rPr>
          <w:sz w:val="28"/>
        </w:rPr>
      </w:pPr>
      <w:r w:rsidRPr="00E31D15">
        <w:rPr>
          <w:sz w:val="28"/>
        </w:rPr>
        <w:lastRenderedPageBreak/>
        <w:t xml:space="preserve">Příloha č. 4 – </w:t>
      </w:r>
      <w:r w:rsidRPr="00E31D15" w:rsidR="009F7EB3">
        <w:rPr>
          <w:sz w:val="28"/>
        </w:rPr>
        <w:t>Čestné prohlášení účastníka o akceptaci zadávacích podmínek</w:t>
      </w:r>
      <w:bookmarkEnd w:id="139"/>
      <w:bookmarkEnd w:id="140"/>
      <w:bookmarkEnd w:id="141"/>
      <w:bookmarkEnd w:id="142"/>
      <w:bookmarkEnd w:id="143"/>
    </w:p>
    <w:p w:rsidR="00C93443" w:rsidP="00C93443" w:rsidRDefault="00C93443" w14:paraId="69E2570E" w14:textId="77777777">
      <w:pPr>
        <w:shd w:val="clear" w:color="auto" w:fill="A6A6A6"/>
        <w:jc w:val="center"/>
        <w:rPr>
          <w:rFonts w:cs="Arial"/>
          <w:szCs w:val="20"/>
        </w:rPr>
      </w:pPr>
      <w:r>
        <w:rPr>
          <w:rFonts w:cs="Arial"/>
          <w:szCs w:val="20"/>
        </w:rPr>
        <w:t>k zakázce „Podnikové vzdělávání ve společnosti GUMOTEX Coating s.r.o.“</w:t>
      </w:r>
    </w:p>
    <w:p w:rsidR="00851E33" w:rsidP="00851E33" w:rsidRDefault="00851E33" w14:paraId="2D163ECE" w14:textId="77777777"/>
    <w:p w:rsidR="00851E33" w:rsidP="00851E33" w:rsidRDefault="00851E33" w14:paraId="497438FB" w14:textId="77777777">
      <w:r>
        <w:t xml:space="preserve">Čestně prohlašuji, že: </w:t>
      </w:r>
    </w:p>
    <w:p w:rsidRPr="00541677" w:rsidR="00851E33" w:rsidP="00DD4E23" w:rsidRDefault="00851E33" w14:paraId="0ABACE5A" w14:textId="77777777">
      <w:pPr>
        <w:pStyle w:val="Odstavecseseznamem"/>
        <w:numPr>
          <w:ilvl w:val="0"/>
          <w:numId w:val="26"/>
        </w:numPr>
      </w:pPr>
      <w:r w:rsidRPr="00541677">
        <w:t>veškeré údaje a informace, které jsem ve své nabídce uvedl jako účastník o předmětnou zakázku, jsou pravdivé a odpovídají skutečnosti;</w:t>
      </w:r>
    </w:p>
    <w:p w:rsidR="00851E33" w:rsidP="00DD4E23" w:rsidRDefault="00851E33" w14:paraId="3B8B0C04" w14:textId="77777777">
      <w:pPr>
        <w:pStyle w:val="Odstavecseseznamem"/>
        <w:numPr>
          <w:ilvl w:val="0"/>
          <w:numId w:val="26"/>
        </w:numPr>
      </w:pPr>
      <w:r w:rsidRPr="00541677">
        <w:t>veškeré doklady a dokumenty, kterými jako účastník o předmětnou zakázku prokazuji svoji kvalifikaci, jsou věrohodné, pravdivé a odpovídají skutečnosti;</w:t>
      </w:r>
    </w:p>
    <w:p w:rsidRPr="00193773" w:rsidR="00315A3F" w:rsidP="00DD4E23" w:rsidRDefault="00315A3F" w14:paraId="6058CD91" w14:textId="58CD92F4">
      <w:pPr>
        <w:pStyle w:val="Odstavecseseznamem"/>
        <w:numPr>
          <w:ilvl w:val="0"/>
          <w:numId w:val="26"/>
        </w:numPr>
      </w:pPr>
      <w:r w:rsidRPr="006318F7">
        <w:t xml:space="preserve">nabídková cena odpovídá </w:t>
      </w:r>
      <w:r w:rsidRPr="00193773" w:rsidR="00C93443">
        <w:t>nabízenému školení</w:t>
      </w:r>
      <w:r w:rsidRPr="00193773">
        <w:t xml:space="preserve"> a dále zahrnuje veškeré související náklady dodavatele v souladu s požadavky uvedenými v bodě </w:t>
      </w:r>
      <w:r w:rsidRPr="00352CDC">
        <w:t>4.2</w:t>
      </w:r>
      <w:r w:rsidRPr="006318F7">
        <w:t xml:space="preserve"> zadávací dokumentace;</w:t>
      </w:r>
    </w:p>
    <w:p w:rsidRPr="006C5E4F" w:rsidR="00851E33" w:rsidP="00DD4E23" w:rsidRDefault="00851E33" w14:paraId="49D324E4" w14:textId="77777777">
      <w:pPr>
        <w:pStyle w:val="Odstavecseseznamem"/>
        <w:numPr>
          <w:ilvl w:val="0"/>
          <w:numId w:val="26"/>
        </w:numPr>
      </w:pPr>
      <w:r w:rsidRPr="00193773">
        <w:t xml:space="preserve">akceptuji zadávací lhůtu, stanovenou zadavatelem v bodě </w:t>
      </w:r>
      <w:r w:rsidRPr="00352CDC">
        <w:t>9.2</w:t>
      </w:r>
      <w:r w:rsidRPr="006318F7">
        <w:t xml:space="preserve"> zadávací dokumentace, tj. </w:t>
      </w:r>
      <w:r w:rsidRPr="00352CDC">
        <w:t>90</w:t>
      </w:r>
      <w:r w:rsidRPr="006C5E4F">
        <w:t xml:space="preserve"> dnů od ukončení lhůty pro podání nabídky;</w:t>
      </w:r>
    </w:p>
    <w:p w:rsidRPr="00541677" w:rsidR="00851E33" w:rsidP="00DD4E23" w:rsidRDefault="00851E33" w14:paraId="443B2A46" w14:textId="6BF495FB">
      <w:pPr>
        <w:pStyle w:val="Odstavecseseznamem"/>
        <w:numPr>
          <w:ilvl w:val="0"/>
          <w:numId w:val="26"/>
        </w:numPr>
      </w:pPr>
      <w:r w:rsidRPr="00541677">
        <w:t xml:space="preserve">nejsem poddodavatelem, jehož prostřednictvím jiný dodavatel v tomtéž </w:t>
      </w:r>
      <w:r w:rsidR="00C02D40">
        <w:t xml:space="preserve">zadávacím řízení </w:t>
      </w:r>
      <w:r w:rsidRPr="00541677">
        <w:t>prokazuje kvalifikaci;</w:t>
      </w:r>
    </w:p>
    <w:p w:rsidRPr="00541677" w:rsidR="00851E33" w:rsidP="00DD4E23" w:rsidRDefault="00851E33" w14:paraId="2CD1AB67" w14:textId="77777777">
      <w:pPr>
        <w:pStyle w:val="Odstavecseseznamem"/>
        <w:numPr>
          <w:ilvl w:val="0"/>
          <w:numId w:val="26"/>
        </w:numPr>
      </w:pPr>
      <w:r w:rsidRPr="00541677">
        <w:t>jsem si vědom skutečnosti, že uvedením nepravdivých údajů, nebo předložením falešných dokladů, či dokumentů v nabídce bych se mohl dopustit správního deliktu.</w:t>
      </w:r>
    </w:p>
    <w:p w:rsidR="00851E33" w:rsidP="00851E33" w:rsidRDefault="00851E33" w14:paraId="02A95E72" w14:textId="77777777">
      <w:r>
        <w:t xml:space="preserve">Dále prohlašuji místopřísežně, že jsem se v plném rozsahu seznámil se zadávací dokumentací a zadávacími podmínkami, že jsem si před podáním nabídky vyjasnil veškerá sporná ustanovení, nebo technické nejasnosti a že souhlasím s podmínkami zadání v zadávací dokumentaci, nečiním k nim žádné výhrady a považuji je za závazné pro případné uzavření smlouvy se zadavatelem. </w:t>
      </w:r>
    </w:p>
    <w:p w:rsidR="00851E33" w:rsidP="00851E33" w:rsidRDefault="00851E33" w14:paraId="3698EE97" w14:textId="77777777">
      <w:pPr>
        <w:spacing w:before="100" w:beforeAutospacing="true"/>
        <w:rPr>
          <w:rFonts w:cs="Arial"/>
          <w:szCs w:val="20"/>
          <w:highlight w:val="yellow"/>
        </w:rPr>
      </w:pPr>
    </w:p>
    <w:p w:rsidR="00851E33" w:rsidP="00851E33" w:rsidRDefault="00851E33" w14:paraId="2405F306" w14:textId="77777777">
      <w:r>
        <w:t>V………………………….…….., dne: ……………………..</w:t>
      </w:r>
    </w:p>
    <w:p w:rsidR="00851E33" w:rsidP="00851E33" w:rsidRDefault="00851E33" w14:paraId="1348E155" w14:textId="77777777"/>
    <w:p w:rsidR="00851E33" w:rsidP="00851E33" w:rsidRDefault="00851E33" w14:paraId="6DF93D89" w14:textId="77777777"/>
    <w:p w:rsidR="00851E33" w:rsidP="00851E33" w:rsidRDefault="00851E33" w14:paraId="0DBAB1CD" w14:textId="77777777">
      <w:pPr>
        <w:tabs>
          <w:tab w:val="center" w:pos="5103"/>
        </w:tabs>
        <w:contextualSpacing/>
      </w:pPr>
      <w:r>
        <w:tab/>
        <w:t>…………………..………...…………………………………………..</w:t>
      </w:r>
    </w:p>
    <w:p w:rsidR="00C66408" w:rsidP="002F7826" w:rsidRDefault="00851E33" w14:paraId="451FD20E" w14:textId="44CE8601">
      <w:pPr>
        <w:tabs>
          <w:tab w:val="center" w:pos="5103"/>
        </w:tabs>
        <w:contextualSpacing/>
      </w:pPr>
      <w:r>
        <w:tab/>
        <w:t xml:space="preserve">jméno a podpis osoby oprávněné jednat za </w:t>
      </w:r>
      <w:bookmarkStart w:name="Konec_CP_akceptace_podminek" w:id="145"/>
      <w:r>
        <w:t>účastníka</w:t>
      </w:r>
      <w:bookmarkEnd w:id="145"/>
      <w:r>
        <w:rPr>
          <w:rStyle w:val="Znakapoznpodarou"/>
          <w:rFonts w:ascii="Calibri" w:hAnsi="Calibri"/>
        </w:rPr>
        <w:footnoteReference w:id="5"/>
      </w:r>
      <w:bookmarkEnd w:id="0"/>
    </w:p>
    <w:sectPr w:rsidR="00C66408" w:rsidSect="00E3711C">
      <w:footerReference w:type="default" r:id="rId30"/>
      <w:footnotePr>
        <w:numRestart w:val="eachSect"/>
      </w:footnotePr>
      <w:pgSz w:w="11906" w:h="16838" w:code="9"/>
      <w:pgMar w:top="1985" w:right="1418" w:bottom="1418" w:left="1418" w:header="567" w:footer="567" w:gutter="0"/>
      <w:pgNumType w:start="1"/>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208411" w16cid:paraId="71B018FD"/>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7008EC" w:rsidRDefault="007008EC" w14:paraId="305E8A6D" w14:textId="77777777">
      <w:r>
        <w:separator/>
      </w:r>
    </w:p>
    <w:p w:rsidR="007008EC" w:rsidRDefault="007008EC" w14:paraId="35F14ECE" w14:textId="77777777"/>
    <w:p w:rsidR="007008EC" w:rsidRDefault="007008EC" w14:paraId="05690FEA" w14:textId="77777777"/>
    <w:p w:rsidR="007008EC" w:rsidRDefault="007008EC" w14:paraId="2A94425A" w14:textId="77777777"/>
  </w:endnote>
  <w:endnote w:type="continuationSeparator" w:id="0">
    <w:p w:rsidR="007008EC" w:rsidRDefault="007008EC" w14:paraId="7890A360" w14:textId="77777777">
      <w:r>
        <w:continuationSeparator/>
      </w:r>
    </w:p>
    <w:p w:rsidR="007008EC" w:rsidRDefault="007008EC" w14:paraId="5FD89E6C" w14:textId="77777777"/>
    <w:p w:rsidR="007008EC" w:rsidRDefault="007008EC" w14:paraId="14427B84" w14:textId="77777777"/>
    <w:p w:rsidR="007008EC" w:rsidRDefault="007008EC" w14:paraId="5589281B"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Frutiger CE 45 Light">
    <w:altName w:val="Calibri"/>
    <w:panose1 w:val="02000403040000020004"/>
    <w:charset w:val="EE"/>
    <w:family w:val="auto"/>
    <w:pitch w:val="variable"/>
    <w:sig w:usb0="8000002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UnicodeMS">
    <w:altName w:val="MS Gothic"/>
    <w:panose1 w:val="00000000000000000000"/>
    <w:charset w:val="80"/>
    <w:family w:val="swiss"/>
    <w:notTrueType/>
    <w:pitch w:val="default"/>
    <w:sig w:usb0="00000001" w:usb1="08070000" w:usb2="00000010" w:usb3="00000000" w:csb0="00020000" w:csb1="00000000"/>
  </w:font>
  <w:font w:name="OpenSymbol">
    <w:altName w:val="Courier New"/>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Frutiger 45 Light">
    <w:panose1 w:val="00000000000000000000"/>
    <w:charset w:val="00"/>
    <w:family w:val="auto"/>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E6A91" w:rsidP="007568E6" w:rsidRDefault="003E6A91" w14:paraId="194B55D4" w14:textId="26D9C708">
    <w:pPr>
      <w:pStyle w:val="Zpat"/>
      <w:jc w:val="right"/>
    </w:pPr>
    <w:r>
      <w:fldChar w:fldCharType="begin"/>
    </w:r>
    <w:r>
      <w:instrText xml:space="preserve"> PAGE   \* MERGEFORMAT </w:instrText>
    </w:r>
    <w:r>
      <w:fldChar w:fldCharType="separate"/>
    </w:r>
    <w:r w:rsidR="000A3CB7">
      <w:rPr>
        <w:noProof/>
      </w:rPr>
      <w:t>21</w:t>
    </w:r>
    <w:r>
      <w:fldChar w:fldCharType="end"/>
    </w:r>
    <w:r>
      <w:t xml:space="preserve"> / </w:t>
    </w:r>
    <w:fldSimple w:instr=" PAGEREF  Konec_ZD  \* MERGEFORMAT ">
      <w:r w:rsidR="000A3CB7">
        <w:rPr>
          <w:noProof/>
        </w:rPr>
        <w:t>21</w:t>
      </w:r>
    </w:fldSimple>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7568E6" w:rsidR="003E6A91" w:rsidP="00B14992" w:rsidRDefault="003E6A91" w14:paraId="1F5A2745" w14:textId="5C5119D7">
    <w:pPr>
      <w:pStyle w:val="Zpat"/>
      <w:jc w:val="right"/>
    </w:pPr>
    <w:r>
      <w:fldChar w:fldCharType="begin"/>
    </w:r>
    <w:r>
      <w:instrText xml:space="preserve"> PAGE  \* Arabic  \* MERGEFORMAT </w:instrText>
    </w:r>
    <w:r>
      <w:fldChar w:fldCharType="separate"/>
    </w:r>
    <w:r w:rsidR="000A3CB7">
      <w:rPr>
        <w:noProof/>
      </w:rPr>
      <w:t>2</w:t>
    </w:r>
    <w:r>
      <w:fldChar w:fldCharType="end"/>
    </w:r>
    <w:r>
      <w:t xml:space="preserve"> / </w:t>
    </w:r>
    <w:fldSimple w:instr=" PAGEREF  Konec_Kryci_list  \* MERGEFORMAT ">
      <w:r w:rsidR="000A3CB7">
        <w:rPr>
          <w:noProof/>
        </w:rPr>
        <w:t>1</w:t>
      </w:r>
    </w:fldSimple>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7568E6" w:rsidR="003E6A91" w:rsidP="00B14992" w:rsidRDefault="003E6A91" w14:paraId="49F5063F" w14:textId="0BF55CE0">
    <w:pPr>
      <w:pStyle w:val="Zpat"/>
      <w:jc w:val="right"/>
    </w:pPr>
    <w:r>
      <w:fldChar w:fldCharType="begin"/>
    </w:r>
    <w:r>
      <w:instrText xml:space="preserve"> PAGE  \* Arabic  \* MERGEFORMAT </w:instrText>
    </w:r>
    <w:r>
      <w:fldChar w:fldCharType="separate"/>
    </w:r>
    <w:r w:rsidR="000A3CB7">
      <w:rPr>
        <w:noProof/>
      </w:rPr>
      <w:t>1</w:t>
    </w:r>
    <w:r>
      <w:fldChar w:fldCharType="end"/>
    </w:r>
    <w:r>
      <w:t xml:space="preserve"> / </w:t>
    </w:r>
    <w:fldSimple w:instr=" PAGEREF  Konec_CP_tech_kvalifikace  \* MERGEFORMAT ">
      <w:r w:rsidR="000A3CB7">
        <w:rPr>
          <w:noProof/>
        </w:rPr>
        <w:t>1</w:t>
      </w:r>
    </w:fldSimple>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7568E6" w:rsidR="003E6A91" w:rsidP="00B14992" w:rsidRDefault="003E6A91" w14:paraId="12C9EC4E" w14:textId="50026996">
    <w:pPr>
      <w:pStyle w:val="Zpat"/>
      <w:jc w:val="right"/>
    </w:pPr>
    <w:r>
      <w:fldChar w:fldCharType="begin"/>
    </w:r>
    <w:r>
      <w:instrText xml:space="preserve"> PAGE  \* Arabic  \* MERGEFORMAT </w:instrText>
    </w:r>
    <w:r>
      <w:fldChar w:fldCharType="separate"/>
    </w:r>
    <w:r w:rsidR="000A3CB7">
      <w:rPr>
        <w:noProof/>
      </w:rPr>
      <w:t>1</w:t>
    </w:r>
    <w:r>
      <w:fldChar w:fldCharType="end"/>
    </w:r>
    <w:r>
      <w:t xml:space="preserve"> / </w:t>
    </w:r>
    <w:r>
      <w:rPr>
        <w:noProof/>
      </w:rPr>
      <w:fldChar w:fldCharType="begin"/>
    </w:r>
    <w:r>
      <w:rPr>
        <w:noProof/>
      </w:rPr>
      <w:instrText xml:space="preserve"> PAGEREF  Konec_CP_tech_kvalifikace_B  \* MERGEFORMAT </w:instrText>
    </w:r>
    <w:r>
      <w:rPr>
        <w:noProof/>
      </w:rPr>
      <w:fldChar w:fldCharType="separate"/>
    </w:r>
    <w:r w:rsidR="000A3CB7">
      <w:rPr>
        <w:noProof/>
      </w:rPr>
      <w:t>1</w:t>
    </w:r>
    <w:r>
      <w:rPr>
        <w:noProof/>
      </w:rPr>
      <w:fldChar w:fldCharType="end"/>
    </w:r>
  </w:p>
</w:ftr>
</file>

<file path=word/footer5.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7568E6" w:rsidR="003E6A91" w:rsidP="00B14992" w:rsidRDefault="003E6A91" w14:paraId="61B25CD3" w14:textId="478ABAA0">
    <w:pPr>
      <w:pStyle w:val="Zpat"/>
      <w:jc w:val="right"/>
    </w:pPr>
    <w:r>
      <w:fldChar w:fldCharType="begin"/>
    </w:r>
    <w:r>
      <w:instrText xml:space="preserve"> PAGE  \* Arabic  \* MERGEFORMAT </w:instrText>
    </w:r>
    <w:r>
      <w:fldChar w:fldCharType="separate"/>
    </w:r>
    <w:r w:rsidR="000A3CB7">
      <w:rPr>
        <w:noProof/>
      </w:rPr>
      <w:t>1</w:t>
    </w:r>
    <w:r>
      <w:fldChar w:fldCharType="end"/>
    </w:r>
    <w:r>
      <w:t xml:space="preserve"> / </w:t>
    </w:r>
    <w:r>
      <w:rPr>
        <w:noProof/>
      </w:rPr>
      <w:fldChar w:fldCharType="begin"/>
    </w:r>
    <w:r>
      <w:rPr>
        <w:noProof/>
      </w:rPr>
      <w:instrText xml:space="preserve"> PAGEREF  Konec_CP_akceptace_podminek  \* MERGEFORMAT </w:instrText>
    </w:r>
    <w:r>
      <w:rPr>
        <w:noProof/>
      </w:rPr>
      <w:fldChar w:fldCharType="separate"/>
    </w:r>
    <w:r w:rsidR="000A3CB7">
      <w:rPr>
        <w:noProof/>
      </w:rPr>
      <w:t>1</w:t>
    </w:r>
    <w:r>
      <w:rPr>
        <w:noProof/>
      </w:rPr>
      <w:fldChar w:fldCharType="end"/>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Pr="00B7576A" w:rsidR="007008EC" w:rsidP="00B7576A" w:rsidRDefault="007008EC" w14:paraId="6EF402F0" w14:textId="77777777">
      <w:pPr>
        <w:pStyle w:val="Zpat"/>
      </w:pPr>
      <w:r>
        <w:separator/>
      </w:r>
    </w:p>
  </w:footnote>
  <w:footnote w:type="continuationSeparator" w:id="0">
    <w:p w:rsidRPr="00B7576A" w:rsidR="007008EC" w:rsidP="00B7576A" w:rsidRDefault="007008EC" w14:paraId="00490A65" w14:textId="77777777">
      <w:pPr>
        <w:pStyle w:val="Zpat"/>
      </w:pPr>
      <w:r>
        <w:separator/>
      </w:r>
    </w:p>
  </w:footnote>
  <w:footnote w:id="1">
    <w:p w:rsidR="003E6A91" w:rsidRDefault="003E6A91" w14:paraId="406FD6D3" w14:textId="77777777">
      <w:pPr>
        <w:pStyle w:val="Textpoznpodarou"/>
      </w:pPr>
      <w:r w:rsidRPr="00541677">
        <w:rPr>
          <w:rStyle w:val="Znakapoznpodarou"/>
          <w:rFonts w:ascii="Frutiger CE 45 Light" w:hAnsi="Frutiger CE 45 Light"/>
        </w:rPr>
        <w:footnoteRef/>
      </w:r>
      <w:r w:rsidRPr="00541677">
        <w:rPr>
          <w:rFonts w:ascii="Frutiger CE 45 Light" w:hAnsi="Frutiger CE 45 Light"/>
        </w:rPr>
        <w:t xml:space="preserve"> </w:t>
      </w:r>
      <w:r>
        <w:rPr>
          <w:rFonts w:ascii="Frutiger CE 45 Light" w:hAnsi="Frutiger CE 45 Light"/>
        </w:rPr>
        <w:t>O</w:t>
      </w:r>
      <w:r w:rsidRPr="007277B3">
        <w:rPr>
          <w:rFonts w:ascii="Frutiger CE 45 Light" w:hAnsi="Frutiger CE 45 Light"/>
        </w:rPr>
        <w:t>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2">
    <w:p w:rsidRPr="007277B3" w:rsidR="003E6A91" w:rsidP="00E31D15" w:rsidRDefault="003E6A91" w14:paraId="6AB9A3CE" w14:textId="77777777">
      <w:pPr>
        <w:pStyle w:val="Textpoznpodarou"/>
        <w:rPr>
          <w:rFonts w:ascii="Frutiger CE 45 Light" w:hAnsi="Frutiger CE 45 Light"/>
        </w:rPr>
      </w:pPr>
      <w:r w:rsidRPr="007277B3">
        <w:rPr>
          <w:rStyle w:val="Znakapoznpodarou"/>
          <w:rFonts w:ascii="Frutiger CE 45 Light" w:hAnsi="Frutiger CE 45 Light"/>
        </w:rPr>
        <w:footnoteRef/>
      </w:r>
      <w:r>
        <w:rPr>
          <w:rFonts w:ascii="Frutiger CE 45 Light" w:hAnsi="Frutiger CE 45 Light"/>
        </w:rPr>
        <w:t> </w:t>
      </w:r>
      <w:r w:rsidRPr="007277B3">
        <w:rPr>
          <w:rFonts w:ascii="Frutiger CE 45 Light" w:hAnsi="Frutiger CE 45 Light"/>
        </w:rPr>
        <w:t>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3">
    <w:p w:rsidRPr="003745E3" w:rsidR="003E6A91" w:rsidRDefault="003E6A91" w14:paraId="3D8395BF" w14:textId="77777777">
      <w:pPr>
        <w:pStyle w:val="Textpoznpodarou"/>
        <w:rPr>
          <w:rFonts w:ascii="Frutiger CE 45 Light" w:hAnsi="Frutiger CE 45 Light"/>
          <w:sz w:val="16"/>
          <w:szCs w:val="16"/>
        </w:rPr>
      </w:pPr>
      <w:r w:rsidRPr="007277B3">
        <w:rPr>
          <w:rStyle w:val="Znakapoznpodarou"/>
          <w:rFonts w:ascii="Frutiger CE 45 Light" w:hAnsi="Frutiger CE 45 Light"/>
        </w:rPr>
        <w:footnoteRef/>
      </w:r>
      <w:r w:rsidRPr="007277B3">
        <w:rPr>
          <w:rFonts w:ascii="Frutiger CE 45 Light" w:hAnsi="Frutiger CE 45 Light"/>
        </w:rPr>
        <w:t xml:space="preserve"> </w:t>
      </w:r>
      <w:r w:rsidRPr="003745E3">
        <w:rPr>
          <w:rFonts w:ascii="Frutiger CE 45 Light" w:hAnsi="Frutiger CE 45 Light"/>
          <w:sz w:val="16"/>
          <w:szCs w:val="16"/>
        </w:rPr>
        <w:t>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4">
    <w:p w:rsidRPr="007277B3" w:rsidR="003E6A91" w:rsidP="00B716FF" w:rsidRDefault="003E6A91" w14:paraId="61A85B78" w14:textId="77777777">
      <w:pPr>
        <w:pStyle w:val="Textpoznpodarou"/>
        <w:rPr>
          <w:rFonts w:ascii="Frutiger CE 45 Light" w:hAnsi="Frutiger CE 45 Light"/>
        </w:rPr>
      </w:pPr>
      <w:r w:rsidRPr="007277B3">
        <w:rPr>
          <w:rStyle w:val="Znakapoznpodarou"/>
          <w:rFonts w:ascii="Frutiger CE 45 Light" w:hAnsi="Frutiger CE 45 Light"/>
        </w:rPr>
        <w:footnoteRef/>
      </w:r>
      <w:r w:rsidRPr="007277B3">
        <w:rPr>
          <w:rFonts w:ascii="Frutiger CE 45 Light" w:hAnsi="Frutiger CE 45 Light"/>
        </w:rPr>
        <w:t xml:space="preserve"> 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 w:id="5">
    <w:p w:rsidRPr="007277B3" w:rsidR="003E6A91" w:rsidP="00851E33" w:rsidRDefault="003E6A91" w14:paraId="7C149B6C" w14:textId="77777777">
      <w:pPr>
        <w:pStyle w:val="Textpoznpodarou"/>
        <w:rPr>
          <w:rFonts w:ascii="Frutiger CE 45 Light" w:hAnsi="Frutiger CE 45 Light"/>
        </w:rPr>
      </w:pPr>
      <w:r w:rsidRPr="007277B3">
        <w:rPr>
          <w:rStyle w:val="Znakapoznpodarou"/>
          <w:rFonts w:ascii="Frutiger CE 45 Light" w:hAnsi="Frutiger CE 45 Light"/>
        </w:rPr>
        <w:footnoteRef/>
      </w:r>
      <w:r w:rsidRPr="007277B3">
        <w:rPr>
          <w:rFonts w:ascii="Frutiger CE 45 Light" w:hAnsi="Frutiger CE 45 Light"/>
        </w:rPr>
        <w:t xml:space="preserve"> Osobou oprávněnou se rozumí statutární orgán účastníka (v případě, že za účastníka mohou jednat členové statutárního orgánu pouze společně, je nutné uvést všechny takové členy statutárního orgánu) nebo statutárním orgánem účastníka písemně zmocněná osoba, v případě takového pověření musí být součástí nabídky originál nebo úředně ověřená kopie plné moci (nebo jiného obdobného dokumentu) s úředně ověřeným podpisem zmocnitele.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tbl>
    <w:tblPr>
      <w:tblW w:w="5000" w:type="pct"/>
      <w:tblInd w:w="-5" w:type="dxa"/>
      <w:tblLayout w:type="fixed"/>
      <w:tblCellMar>
        <w:left w:w="70" w:type="dxa"/>
        <w:right w:w="70" w:type="dxa"/>
      </w:tblCellMar>
      <w:tblLook w:firstRow="0" w:lastRow="0" w:firstColumn="0" w:lastColumn="0" w:noHBand="0" w:noVBand="0" w:val="0000"/>
    </w:tblPr>
    <w:tblGrid>
      <w:gridCol w:w="4678"/>
      <w:gridCol w:w="4384"/>
    </w:tblGrid>
    <w:tr w:rsidR="003E6A91" w:rsidTr="007C6C64" w14:paraId="1926BA10" w14:textId="77777777">
      <w:trPr>
        <w:cantSplit/>
        <w:trHeight w:val="970"/>
      </w:trPr>
      <w:tc>
        <w:tcPr>
          <w:tcW w:w="4678" w:type="dxa"/>
          <w:tcBorders>
            <w:top w:val="single" w:color="000000" w:sz="4" w:space="0"/>
            <w:left w:val="single" w:color="000000" w:sz="4" w:space="0"/>
            <w:bottom w:val="single" w:color="000000" w:sz="4" w:space="0"/>
          </w:tcBorders>
          <w:vAlign w:val="center"/>
        </w:tcPr>
        <w:p w:rsidR="003E6A91" w:rsidP="00944247" w:rsidRDefault="003E6A91" w14:paraId="48191079" w14:textId="77777777">
          <w:pPr>
            <w:pStyle w:val="Nzev0"/>
            <w:spacing w:before="0" w:after="0"/>
          </w:pPr>
          <w:r>
            <w:t>ZADÁVACÍ DOKUMENTACE</w:t>
          </w:r>
        </w:p>
      </w:tc>
      <w:tc>
        <w:tcPr>
          <w:tcW w:w="4384" w:type="dxa"/>
          <w:tcBorders>
            <w:top w:val="single" w:color="000000" w:sz="4" w:space="0"/>
            <w:left w:val="single" w:color="000000" w:sz="4" w:space="0"/>
            <w:bottom w:val="single" w:color="000000" w:sz="4" w:space="0"/>
            <w:right w:val="single" w:color="000000" w:sz="4" w:space="0"/>
          </w:tcBorders>
          <w:vAlign w:val="center"/>
        </w:tcPr>
        <w:p w:rsidR="003E6A91" w:rsidP="00851E33" w:rsidRDefault="003E6A91" w14:paraId="0499BE50" w14:textId="656DE95F">
          <w:pPr>
            <w:pStyle w:val="Zhlav"/>
            <w:jc w:val="center"/>
          </w:pPr>
          <w:r>
            <w:rPr>
              <w:noProof/>
            </w:rPr>
            <w:drawing>
              <wp:inline distT="0" distB="0" distL="0" distR="0">
                <wp:extent cx="2519917" cy="581025"/>
                <wp:effectExtent l="0" t="0" r="0" b="0"/>
                <wp:docPr id="1" name="Obrázek 1" descr="W:\PUBLICITA\VIZUÁLNÍ_IDENTITA\loga\OPZ\logo_OPZ_barevne.jpg"/>
                <wp:cNvGraphicFramePr/>
                <a:graphic>
                  <a:graphicData uri="http://schemas.openxmlformats.org/drawingml/2006/picture">
                    <pic:pic>
                      <pic:nvPicPr>
                        <pic:cNvPr id="7" name="Obrázek 7" descr="W:\PUBLICITA\VIZUÁLNÍ_IDENTITA\loga\OPZ\logo_OPZ_barevne.jpg"/>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1057" cy="581288"/>
                        </a:xfrm>
                        <a:prstGeom prst="rect">
                          <a:avLst/>
                        </a:prstGeom>
                        <a:noFill/>
                        <a:ln>
                          <a:noFill/>
                        </a:ln>
                      </pic:spPr>
                    </pic:pic>
                  </a:graphicData>
                </a:graphic>
              </wp:inline>
            </w:drawing>
          </w:r>
        </w:p>
      </w:tc>
    </w:tr>
  </w:tbl>
  <w:p w:rsidR="003E6A91" w:rsidP="00944247" w:rsidRDefault="003E6A91" w14:paraId="7DBCB7B9"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tbl>
    <w:tblPr>
      <w:tblW w:w="5000" w:type="pct"/>
      <w:tblInd w:w="-5" w:type="dxa"/>
      <w:tblLayout w:type="fixed"/>
      <w:tblCellMar>
        <w:left w:w="70" w:type="dxa"/>
        <w:right w:w="70" w:type="dxa"/>
      </w:tblCellMar>
      <w:tblLook w:firstRow="0" w:lastRow="0" w:firstColumn="0" w:lastColumn="0" w:noHBand="0" w:noVBand="0" w:val="0000"/>
    </w:tblPr>
    <w:tblGrid>
      <w:gridCol w:w="4395"/>
      <w:gridCol w:w="4667"/>
    </w:tblGrid>
    <w:tr w:rsidR="003E6A91" w:rsidTr="00BE544D" w14:paraId="03555C10" w14:textId="77777777">
      <w:trPr>
        <w:cantSplit/>
        <w:trHeight w:val="970"/>
      </w:trPr>
      <w:tc>
        <w:tcPr>
          <w:tcW w:w="4395" w:type="dxa"/>
          <w:tcBorders>
            <w:top w:val="single" w:color="000000" w:sz="4" w:space="0"/>
            <w:left w:val="single" w:color="000000" w:sz="4" w:space="0"/>
            <w:bottom w:val="single" w:color="000000" w:sz="4" w:space="0"/>
          </w:tcBorders>
          <w:vAlign w:val="center"/>
        </w:tcPr>
        <w:p w:rsidR="003E6A91" w:rsidP="007568E6" w:rsidRDefault="003E6A91" w14:paraId="7AD2935D" w14:textId="77777777">
          <w:pPr>
            <w:pStyle w:val="Nzev0"/>
            <w:spacing w:before="0" w:after="0"/>
          </w:pPr>
          <w:r>
            <w:t>ZADÁVACÍ DOKUMENTACE</w:t>
          </w:r>
        </w:p>
      </w:tc>
      <w:tc>
        <w:tcPr>
          <w:tcW w:w="4667" w:type="dxa"/>
          <w:tcBorders>
            <w:top w:val="single" w:color="000000" w:sz="4" w:space="0"/>
            <w:left w:val="single" w:color="000000" w:sz="4" w:space="0"/>
            <w:bottom w:val="single" w:color="000000" w:sz="4" w:space="0"/>
            <w:right w:val="single" w:color="000000" w:sz="4" w:space="0"/>
          </w:tcBorders>
          <w:vAlign w:val="center"/>
        </w:tcPr>
        <w:p w:rsidR="003E6A91" w:rsidP="007568E6" w:rsidRDefault="003E6A91" w14:paraId="7B6C430E" w14:textId="5B6FFA75">
          <w:pPr>
            <w:pStyle w:val="Zhlav"/>
            <w:jc w:val="center"/>
          </w:pPr>
          <w:r>
            <w:rPr>
              <w:noProof/>
            </w:rPr>
            <w:drawing>
              <wp:inline distT="0" distB="0" distL="0" distR="0">
                <wp:extent cx="2519917" cy="581025"/>
                <wp:effectExtent l="0" t="0" r="0" b="0"/>
                <wp:docPr id="2" name="Obrázek 2" descr="W:\PUBLICITA\VIZUÁLNÍ_IDENTITA\loga\OPZ\logo_OPZ_barevne.jpg"/>
                <wp:cNvGraphicFramePr/>
                <a:graphic>
                  <a:graphicData uri="http://schemas.openxmlformats.org/drawingml/2006/picture">
                    <pic:pic>
                      <pic:nvPicPr>
                        <pic:cNvPr id="7" name="Obrázek 7" descr="W:\PUBLICITA\VIZUÁLNÍ_IDENTITA\loga\OPZ\logo_OPZ_barevne.jpg"/>
                        <pic:cNvPicPr/>
                      </pic:nvPicPr>
                      <pic:blipFill>
                        <a:blip cstate="print"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521057" cy="581288"/>
                        </a:xfrm>
                        <a:prstGeom prst="rect">
                          <a:avLst/>
                        </a:prstGeom>
                        <a:noFill/>
                        <a:ln>
                          <a:noFill/>
                        </a:ln>
                      </pic:spPr>
                    </pic:pic>
                  </a:graphicData>
                </a:graphic>
              </wp:inline>
            </w:drawing>
          </w:r>
        </w:p>
      </w:tc>
    </w:tr>
  </w:tbl>
  <w:p w:rsidR="003E6A91" w:rsidP="007568E6" w:rsidRDefault="003E6A91" w14:paraId="7CB97B8B"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80"/>
    <w:multiLevelType w:val="singleLevel"/>
    <w:tmpl w:val="66928EC4"/>
    <w:lvl w:ilvl="0">
      <w:start w:val="1"/>
      <w:numFmt w:val="bullet"/>
      <w:pStyle w:val="Seznamsodrkami5"/>
      <w:lvlText w:val=""/>
      <w:lvlJc w:val="left"/>
      <w:pPr>
        <w:tabs>
          <w:tab w:val="num" w:pos="1492"/>
        </w:tabs>
        <w:ind w:left="1492" w:hanging="360"/>
      </w:pPr>
      <w:rPr>
        <w:rFonts w:hint="default" w:ascii="Symbol" w:hAnsi="Symbol"/>
      </w:rPr>
    </w:lvl>
  </w:abstractNum>
  <w:abstractNum w:abstractNumId="1">
    <w:nsid w:val="00000002"/>
    <w:multiLevelType w:val="multilevel"/>
    <w:tmpl w:val="00000002"/>
    <w:name w:val="WW8Num2"/>
    <w:lvl w:ilvl="0">
      <w:start w:val="1"/>
      <w:numFmt w:val="decimal"/>
      <w:pStyle w:val="Styl1"/>
      <w:lvlText w:val="%1."/>
      <w:lvlJc w:val="left"/>
      <w:pPr>
        <w:tabs>
          <w:tab w:val="num" w:pos="360"/>
        </w:tabs>
        <w:ind w:left="360" w:hanging="360"/>
      </w:pPr>
      <w:rPr>
        <w:rFonts w:cs="Times New Roman"/>
      </w:rPr>
    </w:lvl>
    <w:lvl w:ilvl="1">
      <w:start w:val="1"/>
      <w:numFmt w:val="decimal"/>
      <w:pStyle w:val="StylStyl2Calibri12b"/>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nsid w:val="076A0B64"/>
    <w:multiLevelType w:val="multilevel"/>
    <w:tmpl w:val="B6C42C02"/>
    <w:numStyleLink w:val="Seznamvcerovov"/>
  </w:abstractNum>
  <w:abstractNum w:abstractNumId="3">
    <w:nsid w:val="0FA9710F"/>
    <w:multiLevelType w:val="multilevel"/>
    <w:tmpl w:val="560C9608"/>
    <w:numStyleLink w:val="Odrkyvcerovov"/>
  </w:abstractNum>
  <w:abstractNum w:abstractNumId="4">
    <w:nsid w:val="108D347D"/>
    <w:multiLevelType w:val="hybridMultilevel"/>
    <w:tmpl w:val="8842AB5C"/>
    <w:lvl w:ilvl="0" w:tplc="0EE48AA0">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5">
    <w:nsid w:val="11D30C11"/>
    <w:multiLevelType w:val="multilevel"/>
    <w:tmpl w:val="B6C42C02"/>
    <w:numStyleLink w:val="Seznamvcerovov"/>
  </w:abstractNum>
  <w:abstractNum w:abstractNumId="6">
    <w:nsid w:val="164D302F"/>
    <w:multiLevelType w:val="hybridMultilevel"/>
    <w:tmpl w:val="4508AA5A"/>
    <w:lvl w:ilvl="0" w:tplc="263672F2">
      <w:start w:val="1"/>
      <w:numFmt w:val="decimal"/>
      <w:pStyle w:val="Seznamploh"/>
      <w:lvlText w:val="Příloha č. %1 "/>
      <w:lvlJc w:val="left"/>
      <w:pPr>
        <w:ind w:left="360" w:hanging="360"/>
      </w:pPr>
      <w:rPr>
        <w:rFonts w:hint="default" w:ascii="Frutiger CE 45 Light" w:hAnsi="Frutiger CE 45 Light"/>
        <w:caps w:val="false"/>
        <w:strike w:val="false"/>
        <w:dstrike w:val="false"/>
        <w:vanish w:val="false"/>
        <w:sz w:val="20"/>
        <w:vertAlign w:val="baseli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BA95451"/>
    <w:multiLevelType w:val="hybridMultilevel"/>
    <w:tmpl w:val="45DEC958"/>
    <w:lvl w:ilvl="0" w:tplc="288C0EFC">
      <w:start w:val="1"/>
      <w:numFmt w:val="bullet"/>
      <w:pStyle w:val="Odrkabezmezer"/>
      <w:lvlText w:val=""/>
      <w:lvlJc w:val="left"/>
      <w:pPr>
        <w:ind w:left="720" w:hanging="360"/>
      </w:pPr>
      <w:rPr>
        <w:rFonts w:hint="default" w:ascii="Symbol" w:hAnsi="Symbol"/>
      </w:rPr>
    </w:lvl>
    <w:lvl w:ilvl="1" w:tplc="C05E4B4E">
      <w:numFmt w:val="bullet"/>
      <w:lvlText w:val="-"/>
      <w:lvlJc w:val="left"/>
      <w:pPr>
        <w:ind w:left="1440" w:hanging="360"/>
      </w:pPr>
      <w:rPr>
        <w:rFonts w:hint="default" w:ascii="Arial" w:hAnsi="Arial" w:eastAsia="Times New Roman" w:cs="Arial"/>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Times New Roman"/>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Times New Roman"/>
      </w:rPr>
    </w:lvl>
    <w:lvl w:ilvl="8" w:tplc="FFFFFFFF">
      <w:start w:val="1"/>
      <w:numFmt w:val="bullet"/>
      <w:lvlText w:val=""/>
      <w:lvlJc w:val="left"/>
      <w:pPr>
        <w:ind w:left="6480" w:hanging="360"/>
      </w:pPr>
      <w:rPr>
        <w:rFonts w:hint="default" w:ascii="Wingdings" w:hAnsi="Wingdings"/>
      </w:rPr>
    </w:lvl>
  </w:abstractNum>
  <w:abstractNum w:abstractNumId="8">
    <w:nsid w:val="1EF30353"/>
    <w:multiLevelType w:val="hybridMultilevel"/>
    <w:tmpl w:val="74BCD6D2"/>
    <w:lvl w:ilvl="0" w:tplc="2E1E92A0">
      <w:numFmt w:val="bullet"/>
      <w:lvlText w:val="-"/>
      <w:lvlJc w:val="left"/>
      <w:pPr>
        <w:ind w:left="1069" w:hanging="360"/>
      </w:pPr>
      <w:rPr>
        <w:rFonts w:hint="default" w:ascii="Frutiger CE 45 Light" w:hAnsi="Frutiger CE 45 Light"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9">
    <w:nsid w:val="252408FD"/>
    <w:multiLevelType w:val="hybridMultilevel"/>
    <w:tmpl w:val="C51685AC"/>
    <w:lvl w:ilvl="0" w:tplc="96BE7B5C">
      <w:start w:val="1"/>
      <w:numFmt w:val="lowerLetter"/>
      <w:lvlText w:val="%1)"/>
      <w:lvlJc w:val="left"/>
      <w:pPr>
        <w:ind w:left="720" w:hanging="360"/>
      </w:pPr>
      <w:rPr>
        <w:rFonts w:ascii="Arial" w:hAnsi="Arial" w:cs="Arial" w:eastAsiaTheme="minorHAnsi"/>
        <w:strike w:val="false"/>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7841FE6"/>
    <w:multiLevelType w:val="multilevel"/>
    <w:tmpl w:val="39D85E7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1">
    <w:nsid w:val="28EE6572"/>
    <w:multiLevelType w:val="hybridMultilevel"/>
    <w:tmpl w:val="41CCB3BE"/>
    <w:lvl w:ilvl="0" w:tplc="653E7AE0">
      <w:start w:val="6"/>
      <w:numFmt w:val="bullet"/>
      <w:lvlText w:val="-"/>
      <w:lvlJc w:val="left"/>
      <w:pPr>
        <w:ind w:left="720" w:hanging="360"/>
      </w:pPr>
      <w:rPr>
        <w:rFonts w:hint="default" w:ascii="Frutiger CE 45 Light" w:hAnsi="Frutiger CE 45 Light"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3130352A"/>
    <w:multiLevelType w:val="multilevel"/>
    <w:tmpl w:val="560C9608"/>
    <w:numStyleLink w:val="Odrkyvcerovov"/>
  </w:abstractNum>
  <w:abstractNum w:abstractNumId="13">
    <w:nsid w:val="35605D78"/>
    <w:multiLevelType w:val="multilevel"/>
    <w:tmpl w:val="560C9608"/>
    <w:styleLink w:val="Odrkyvcerovov"/>
    <w:lvl w:ilvl="0">
      <w:start w:val="1"/>
      <w:numFmt w:val="bullet"/>
      <w:lvlText w:val=""/>
      <w:lvlJc w:val="left"/>
      <w:pPr>
        <w:tabs>
          <w:tab w:val="num" w:pos="567"/>
        </w:tabs>
        <w:ind w:left="567" w:hanging="283"/>
      </w:pPr>
      <w:rPr>
        <w:rFonts w:hint="default" w:ascii="Symbol" w:hAnsi="Symbol"/>
        <w:sz w:val="22"/>
      </w:rPr>
    </w:lvl>
    <w:lvl w:ilvl="1">
      <w:start w:val="1"/>
      <w:numFmt w:val="bullet"/>
      <w:lvlText w:val="o"/>
      <w:lvlJc w:val="left"/>
      <w:pPr>
        <w:tabs>
          <w:tab w:val="num" w:pos="851"/>
        </w:tabs>
        <w:ind w:left="851" w:hanging="284"/>
      </w:pPr>
      <w:rPr>
        <w:rFonts w:hint="default" w:ascii="Courier New" w:hAnsi="Courier New"/>
      </w:rPr>
    </w:lvl>
    <w:lvl w:ilvl="2">
      <w:start w:val="1"/>
      <w:numFmt w:val="bullet"/>
      <w:lvlText w:val=""/>
      <w:lvlJc w:val="left"/>
      <w:pPr>
        <w:tabs>
          <w:tab w:val="num" w:pos="1134"/>
        </w:tabs>
        <w:ind w:left="1134" w:hanging="283"/>
      </w:pPr>
      <w:rPr>
        <w:rFonts w:hint="default" w:ascii="Symbol" w:hAnsi="Symbol"/>
      </w:rPr>
    </w:lvl>
    <w:lvl w:ilvl="3">
      <w:start w:val="1"/>
      <w:numFmt w:val="bullet"/>
      <w:lvlText w:val=""/>
      <w:lvlJc w:val="left"/>
      <w:pPr>
        <w:tabs>
          <w:tab w:val="num" w:pos="1418"/>
        </w:tabs>
        <w:ind w:left="1418" w:hanging="284"/>
      </w:pPr>
      <w:rPr>
        <w:rFonts w:hint="default" w:ascii="Symbol" w:hAnsi="Symbol"/>
      </w:rPr>
    </w:lvl>
    <w:lvl w:ilvl="4">
      <w:start w:val="1"/>
      <w:numFmt w:val="bullet"/>
      <w:lvlText w:val=""/>
      <w:lvlJc w:val="left"/>
      <w:pPr>
        <w:tabs>
          <w:tab w:val="num" w:pos="1701"/>
        </w:tabs>
        <w:ind w:left="1701" w:hanging="283"/>
      </w:pPr>
      <w:rPr>
        <w:rFonts w:hint="default" w:ascii="Symbol" w:hAnsi="Symbol"/>
      </w:rPr>
    </w:lvl>
    <w:lvl w:ilvl="5">
      <w:start w:val="1"/>
      <w:numFmt w:val="bullet"/>
      <w:lvlText w:val="o"/>
      <w:lvlJc w:val="left"/>
      <w:pPr>
        <w:tabs>
          <w:tab w:val="num" w:pos="1985"/>
        </w:tabs>
        <w:ind w:left="1985" w:hanging="284"/>
      </w:pPr>
      <w:rPr>
        <w:rFonts w:hint="default" w:ascii="Courier New" w:hAnsi="Courier New"/>
      </w:rPr>
    </w:lvl>
    <w:lvl w:ilvl="6">
      <w:start w:val="1"/>
      <w:numFmt w:val="bullet"/>
      <w:lvlText w:val=""/>
      <w:lvlJc w:val="left"/>
      <w:pPr>
        <w:tabs>
          <w:tab w:val="num" w:pos="2268"/>
        </w:tabs>
        <w:ind w:left="2268" w:hanging="283"/>
      </w:pPr>
      <w:rPr>
        <w:rFonts w:hint="default" w:ascii="Symbol" w:hAnsi="Symbol"/>
      </w:rPr>
    </w:lvl>
    <w:lvl w:ilvl="7">
      <w:start w:val="1"/>
      <w:numFmt w:val="bullet"/>
      <w:lvlText w:val=""/>
      <w:lvlJc w:val="left"/>
      <w:pPr>
        <w:tabs>
          <w:tab w:val="num" w:pos="2552"/>
        </w:tabs>
        <w:ind w:left="2552" w:hanging="284"/>
      </w:pPr>
      <w:rPr>
        <w:rFonts w:hint="default" w:ascii="Symbol" w:hAnsi="Symbol"/>
      </w:rPr>
    </w:lvl>
    <w:lvl w:ilvl="8">
      <w:start w:val="1"/>
      <w:numFmt w:val="bullet"/>
      <w:lvlText w:val=""/>
      <w:lvlJc w:val="left"/>
      <w:pPr>
        <w:tabs>
          <w:tab w:val="num" w:pos="2835"/>
        </w:tabs>
        <w:ind w:left="2835" w:hanging="283"/>
      </w:pPr>
      <w:rPr>
        <w:rFonts w:hint="default" w:ascii="Symbol" w:hAnsi="Symbol"/>
      </w:rPr>
    </w:lvl>
  </w:abstractNum>
  <w:abstractNum w:abstractNumId="14">
    <w:nsid w:val="36F80EC0"/>
    <w:multiLevelType w:val="multilevel"/>
    <w:tmpl w:val="B6C42C02"/>
    <w:numStyleLink w:val="Seznamvcerovov"/>
  </w:abstractNum>
  <w:abstractNum w:abstractNumId="15">
    <w:nsid w:val="3A771E56"/>
    <w:multiLevelType w:val="multilevel"/>
    <w:tmpl w:val="560C9608"/>
    <w:numStyleLink w:val="Odrkyvcerovov"/>
  </w:abstractNum>
  <w:abstractNum w:abstractNumId="16">
    <w:nsid w:val="3DA5200D"/>
    <w:multiLevelType w:val="multilevel"/>
    <w:tmpl w:val="066EF5B8"/>
    <w:lvl w:ilvl="0">
      <w:start w:val="1"/>
      <w:numFmt w:val="decimal"/>
      <w:pStyle w:val="1nadpis"/>
      <w:lvlText w:val="%1."/>
      <w:lvlJc w:val="left"/>
      <w:pPr>
        <w:ind w:left="0" w:firstLine="0"/>
      </w:pPr>
      <w:rPr>
        <w:rFonts w:hint="default" w:ascii="Calibri" w:hAnsi="Calibri"/>
        <w:b/>
        <w:i w:val="false"/>
        <w:sz w:val="28"/>
      </w:rPr>
    </w:lvl>
    <w:lvl w:ilvl="1">
      <w:start w:val="1"/>
      <w:numFmt w:val="decimal"/>
      <w:pStyle w:val="2sltext"/>
      <w:lvlText w:val="%1.%2"/>
      <w:lvlJc w:val="left"/>
      <w:pPr>
        <w:ind w:left="0" w:firstLine="0"/>
      </w:pPr>
      <w:rPr>
        <w:rFonts w:hint="default" w:ascii="Calibri" w:hAnsi="Calibri"/>
        <w:b/>
        <w:i w:val="false"/>
        <w:color w:val="auto"/>
        <w:sz w:val="22"/>
      </w:rPr>
    </w:lvl>
    <w:lvl w:ilvl="2">
      <w:start w:val="2"/>
      <w:numFmt w:val="lowerLetter"/>
      <w:pStyle w:val="3seznam"/>
      <w:lvlText w:val="%3)"/>
      <w:lvlJc w:val="left"/>
      <w:pPr>
        <w:ind w:left="709" w:hanging="284"/>
      </w:pPr>
      <w:rPr>
        <w:rFonts w:hint="default" w:ascii="Calibri" w:hAnsi="Calibri"/>
        <w:b/>
        <w:i w:val="false"/>
        <w:sz w:val="22"/>
      </w:rPr>
    </w:lvl>
    <w:lvl w:ilvl="3">
      <w:start w:val="1"/>
      <w:numFmt w:val="decimal"/>
      <w:pStyle w:val="4seznam"/>
      <w:lvlText w:val="%4."/>
      <w:lvlJc w:val="left"/>
      <w:pPr>
        <w:tabs>
          <w:tab w:val="num" w:pos="1474"/>
        </w:tabs>
        <w:ind w:left="2126" w:hanging="708"/>
      </w:pPr>
      <w:rPr>
        <w:rFonts w:hint="default" w:ascii="Calibri" w:hAnsi="Calibri"/>
        <w:b/>
        <w:i w:val="false"/>
        <w:sz w:val="22"/>
      </w:rPr>
    </w:lvl>
    <w:lvl w:ilvl="4">
      <w:start w:val="1"/>
      <w:numFmt w:val="decimal"/>
      <w:lvlText w:val="příloha č. %5"/>
      <w:lvlJc w:val="left"/>
      <w:pPr>
        <w:ind w:left="1800" w:hanging="360"/>
      </w:pPr>
      <w:rPr>
        <w:rFonts w:hint="default" w:ascii="Calibri" w:hAnsi="Calibri"/>
        <w:b/>
        <w:i w:val="false"/>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DD6076F"/>
    <w:multiLevelType w:val="hybridMultilevel"/>
    <w:tmpl w:val="C4384B9A"/>
    <w:lvl w:ilvl="0" w:tplc="DA1E4834">
      <w:start w:val="1"/>
      <w:numFmt w:val="bullet"/>
      <w:pStyle w:val="Odrkyvtabulce"/>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0DD1596"/>
    <w:multiLevelType w:val="multilevel"/>
    <w:tmpl w:val="3F4465CE"/>
    <w:lvl w:ilvl="0">
      <w:start w:val="1"/>
      <w:numFmt w:val="lowerLetter"/>
      <w:pStyle w:val="Odrazka1"/>
      <w:lvlText w:val="%1)"/>
      <w:lvlJc w:val="left"/>
      <w:pPr>
        <w:tabs>
          <w:tab w:val="num" w:pos="397"/>
        </w:tabs>
        <w:ind w:left="397" w:hanging="397"/>
      </w:pPr>
      <w:rPr>
        <w:rFonts w:cs="Times New Roman"/>
      </w:rPr>
    </w:lvl>
    <w:lvl w:ilvl="1">
      <w:start w:val="1"/>
      <w:numFmt w:val="lowerRoman"/>
      <w:pStyle w:val="Odrazka2"/>
      <w:lvlText w:val="(%2)"/>
      <w:lvlJc w:val="left"/>
      <w:pPr>
        <w:tabs>
          <w:tab w:val="num" w:pos="794"/>
        </w:tabs>
        <w:ind w:left="794" w:hanging="397"/>
      </w:pPr>
      <w:rPr>
        <w:rFonts w:cs="Times New Roman"/>
        <w:b w:val="false"/>
        <w:bCs w:val="false"/>
        <w:i w:val="false"/>
        <w:iCs w:val="false"/>
        <w:caps w:val="false"/>
        <w:smallCaps w:val="false"/>
        <w:strike w:val="false"/>
        <w:dstrike w:val="false"/>
        <w:vanish w:val="false"/>
        <w:webHidden w:val="false"/>
        <w:color w:val="000000"/>
        <w:spacing w:val="0"/>
        <w:kern w:val="0"/>
        <w:position w:val="0"/>
        <w:u w:val="none"/>
        <w:effect w:val="none"/>
        <w:vertAlign w:val="baseline"/>
        <w:specVanish w:val="false"/>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42962588"/>
    <w:multiLevelType w:val="multilevel"/>
    <w:tmpl w:val="560C9608"/>
    <w:numStyleLink w:val="Odrkyvcerovov"/>
  </w:abstractNum>
  <w:abstractNum w:abstractNumId="20">
    <w:nsid w:val="44F22CB1"/>
    <w:multiLevelType w:val="hybridMultilevel"/>
    <w:tmpl w:val="D7347192"/>
    <w:lvl w:ilvl="0" w:tplc="D4182056">
      <w:start w:val="1"/>
      <w:numFmt w:val="bullet"/>
      <w:pStyle w:val="Odrka"/>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Times New Roman"/>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Times New Roman"/>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Times New Roman"/>
      </w:rPr>
    </w:lvl>
    <w:lvl w:ilvl="8" w:tplc="04050005">
      <w:start w:val="1"/>
      <w:numFmt w:val="bullet"/>
      <w:lvlText w:val=""/>
      <w:lvlJc w:val="left"/>
      <w:pPr>
        <w:ind w:left="6480" w:hanging="360"/>
      </w:pPr>
      <w:rPr>
        <w:rFonts w:hint="default" w:ascii="Wingdings" w:hAnsi="Wingdings"/>
      </w:rPr>
    </w:lvl>
  </w:abstractNum>
  <w:abstractNum w:abstractNumId="21">
    <w:nsid w:val="48AC364E"/>
    <w:multiLevelType w:val="hybridMultilevel"/>
    <w:tmpl w:val="CCF8F7C0"/>
    <w:lvl w:ilvl="0" w:tplc="331C1A3C">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8BB7628"/>
    <w:multiLevelType w:val="hybridMultilevel"/>
    <w:tmpl w:val="60367386"/>
    <w:lvl w:ilvl="0" w:tplc="4C7EDC10">
      <w:start w:val="1"/>
      <w:numFmt w:val="bullet"/>
      <w:lvlText w:val="-"/>
      <w:lvlJc w:val="left"/>
      <w:pPr>
        <w:ind w:left="977"/>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1" w:tplc="F95E2444">
      <w:start w:val="1"/>
      <w:numFmt w:val="bullet"/>
      <w:lvlText w:val="o"/>
      <w:lvlJc w:val="left"/>
      <w:pPr>
        <w:ind w:left="108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2" w:tplc="BC8019C0">
      <w:start w:val="1"/>
      <w:numFmt w:val="bullet"/>
      <w:lvlText w:val="▪"/>
      <w:lvlJc w:val="left"/>
      <w:pPr>
        <w:ind w:left="180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3" w:tplc="2BEC55F6">
      <w:start w:val="1"/>
      <w:numFmt w:val="bullet"/>
      <w:lvlText w:val="•"/>
      <w:lvlJc w:val="left"/>
      <w:pPr>
        <w:ind w:left="252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4" w:tplc="4118C70A">
      <w:start w:val="1"/>
      <w:numFmt w:val="bullet"/>
      <w:lvlText w:val="o"/>
      <w:lvlJc w:val="left"/>
      <w:pPr>
        <w:ind w:left="324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5" w:tplc="73B46436">
      <w:start w:val="1"/>
      <w:numFmt w:val="bullet"/>
      <w:lvlText w:val="▪"/>
      <w:lvlJc w:val="left"/>
      <w:pPr>
        <w:ind w:left="396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6" w:tplc="D3644BE6">
      <w:start w:val="1"/>
      <w:numFmt w:val="bullet"/>
      <w:lvlText w:val="•"/>
      <w:lvlJc w:val="left"/>
      <w:pPr>
        <w:ind w:left="468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7" w:tplc="459CF0E8">
      <w:start w:val="1"/>
      <w:numFmt w:val="bullet"/>
      <w:lvlText w:val="o"/>
      <w:lvlJc w:val="left"/>
      <w:pPr>
        <w:ind w:left="540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lvl w:ilvl="8" w:tplc="A022D1EE">
      <w:start w:val="1"/>
      <w:numFmt w:val="bullet"/>
      <w:lvlText w:val="▪"/>
      <w:lvlJc w:val="left"/>
      <w:pPr>
        <w:ind w:left="6120"/>
      </w:pPr>
      <w:rPr>
        <w:rFonts w:ascii="Calibri" w:hAnsi="Calibri" w:eastAsia="Calibri" w:cs="Calibri"/>
        <w:b w:val="false"/>
        <w:i w:val="false"/>
        <w:strike w:val="false"/>
        <w:dstrike w:val="false"/>
        <w:color w:val="000000"/>
        <w:sz w:val="24"/>
        <w:szCs w:val="24"/>
        <w:u w:val="none" w:color="000000"/>
        <w:bdr w:val="none" w:color="auto" w:sz="0" w:space="0"/>
        <w:shd w:val="clear" w:color="auto" w:fill="auto"/>
        <w:vertAlign w:val="baseline"/>
      </w:rPr>
    </w:lvl>
  </w:abstractNum>
  <w:abstractNum w:abstractNumId="23">
    <w:nsid w:val="49AD2636"/>
    <w:multiLevelType w:val="hybridMultilevel"/>
    <w:tmpl w:val="D152D68C"/>
    <w:lvl w:ilvl="0" w:tplc="2C144420">
      <w:numFmt w:val="bullet"/>
      <w:lvlText w:val="-"/>
      <w:lvlJc w:val="left"/>
      <w:pPr>
        <w:ind w:left="720" w:hanging="360"/>
      </w:pPr>
      <w:rPr>
        <w:rFonts w:hint="default" w:ascii="Garamond" w:hAnsi="Garamond" w:eastAsia="Garamond" w:cs="Garamond"/>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4">
    <w:nsid w:val="4C5822E1"/>
    <w:multiLevelType w:val="multilevel"/>
    <w:tmpl w:val="560C9608"/>
    <w:numStyleLink w:val="Odrkyvcerovov"/>
  </w:abstractNum>
  <w:abstractNum w:abstractNumId="25">
    <w:nsid w:val="50BD29A1"/>
    <w:multiLevelType w:val="multilevel"/>
    <w:tmpl w:val="B6C42C02"/>
    <w:numStyleLink w:val="Seznamvcerovov"/>
  </w:abstractNum>
  <w:abstractNum w:abstractNumId="26">
    <w:nsid w:val="5D182E0C"/>
    <w:multiLevelType w:val="multilevel"/>
    <w:tmpl w:val="B6C42C02"/>
    <w:lvl w:ilvl="0">
      <w:start w:val="1"/>
      <w:numFmt w:val="decimal"/>
      <w:lvlText w:val="%1."/>
      <w:lvlJc w:val="left"/>
      <w:pPr>
        <w:tabs>
          <w:tab w:val="num" w:pos="709"/>
        </w:tabs>
        <w:ind w:left="709" w:hanging="425"/>
      </w:pPr>
      <w:rPr>
        <w:rFonts w:hint="default"/>
      </w:rPr>
    </w:lvl>
    <w:lvl w:ilvl="1">
      <w:start w:val="1"/>
      <w:numFmt w:val="lowerLetter"/>
      <w:lvlText w:val="%2)"/>
      <w:lvlJc w:val="left"/>
      <w:pPr>
        <w:tabs>
          <w:tab w:val="num" w:pos="1134"/>
        </w:tabs>
        <w:ind w:left="1134" w:hanging="425"/>
      </w:pPr>
      <w:rPr>
        <w:rFonts w:hint="default"/>
      </w:rPr>
    </w:lvl>
    <w:lvl w:ilvl="2">
      <w:start w:val="1"/>
      <w:numFmt w:val="lowerRoman"/>
      <w:lvlText w:val="%3."/>
      <w:lvlJc w:val="left"/>
      <w:pPr>
        <w:tabs>
          <w:tab w:val="num" w:pos="1559"/>
        </w:tabs>
        <w:ind w:left="1559" w:hanging="425"/>
      </w:pPr>
      <w:rPr>
        <w:rFonts w:hint="default"/>
      </w:rPr>
    </w:lvl>
    <w:lvl w:ilvl="3">
      <w:start w:val="1"/>
      <w:numFmt w:val="none"/>
      <w:lvlText w:val="–"/>
      <w:lvlJc w:val="left"/>
      <w:pPr>
        <w:tabs>
          <w:tab w:val="num" w:pos="1843"/>
        </w:tabs>
        <w:ind w:left="1843" w:hanging="284"/>
      </w:pPr>
      <w:rPr>
        <w:rFonts w:hint="default"/>
      </w:rPr>
    </w:lvl>
    <w:lvl w:ilvl="4">
      <w:start w:val="1"/>
      <w:numFmt w:val="none"/>
      <w:lvlText w:val="–"/>
      <w:lvlJc w:val="left"/>
      <w:pPr>
        <w:tabs>
          <w:tab w:val="num" w:pos="2126"/>
        </w:tabs>
        <w:ind w:left="2126" w:hanging="283"/>
      </w:pPr>
      <w:rPr>
        <w:rFonts w:hint="default"/>
      </w:rPr>
    </w:lvl>
    <w:lvl w:ilvl="5">
      <w:start w:val="1"/>
      <w:numFmt w:val="none"/>
      <w:lvlText w:val="–"/>
      <w:lvlJc w:val="left"/>
      <w:pPr>
        <w:tabs>
          <w:tab w:val="num" w:pos="2410"/>
        </w:tabs>
        <w:ind w:left="2410" w:hanging="284"/>
      </w:pPr>
      <w:rPr>
        <w:rFonts w:hint="default"/>
      </w:rPr>
    </w:lvl>
    <w:lvl w:ilvl="6">
      <w:start w:val="1"/>
      <w:numFmt w:val="none"/>
      <w:lvlText w:val="–"/>
      <w:lvlJc w:val="left"/>
      <w:pPr>
        <w:tabs>
          <w:tab w:val="num" w:pos="2693"/>
        </w:tabs>
        <w:ind w:left="2693" w:hanging="283"/>
      </w:pPr>
      <w:rPr>
        <w:rFonts w:hint="default"/>
      </w:rPr>
    </w:lvl>
    <w:lvl w:ilvl="7">
      <w:start w:val="1"/>
      <w:numFmt w:val="none"/>
      <w:lvlText w:val="–"/>
      <w:lvlJc w:val="left"/>
      <w:pPr>
        <w:tabs>
          <w:tab w:val="num" w:pos="2977"/>
        </w:tabs>
        <w:ind w:left="2977" w:hanging="284"/>
      </w:pPr>
      <w:rPr>
        <w:rFonts w:hint="default"/>
      </w:rPr>
    </w:lvl>
    <w:lvl w:ilvl="8">
      <w:start w:val="1"/>
      <w:numFmt w:val="none"/>
      <w:lvlText w:val="–"/>
      <w:lvlJc w:val="left"/>
      <w:pPr>
        <w:tabs>
          <w:tab w:val="num" w:pos="3260"/>
        </w:tabs>
        <w:ind w:left="3260" w:hanging="283"/>
      </w:pPr>
      <w:rPr>
        <w:rFonts w:hint="default"/>
      </w:rPr>
    </w:lvl>
  </w:abstractNum>
  <w:abstractNum w:abstractNumId="27">
    <w:nsid w:val="654E3485"/>
    <w:multiLevelType w:val="multilevel"/>
    <w:tmpl w:val="560C9608"/>
    <w:numStyleLink w:val="Odrkyvcerovov"/>
  </w:abstractNum>
  <w:abstractNum w:abstractNumId="28">
    <w:nsid w:val="67445709"/>
    <w:multiLevelType w:val="multilevel"/>
    <w:tmpl w:val="B6C42C02"/>
    <w:styleLink w:val="Seznamvcerovov"/>
    <w:lvl w:ilvl="0">
      <w:start w:val="1"/>
      <w:numFmt w:val="decimal"/>
      <w:lvlText w:val="%1."/>
      <w:lvlJc w:val="left"/>
      <w:pPr>
        <w:tabs>
          <w:tab w:val="num" w:pos="709"/>
        </w:tabs>
        <w:ind w:left="709" w:hanging="425"/>
      </w:pPr>
      <w:rPr>
        <w:rFonts w:hint="default"/>
      </w:rPr>
    </w:lvl>
    <w:lvl w:ilvl="1">
      <w:start w:val="1"/>
      <w:numFmt w:val="lowerLetter"/>
      <w:lvlText w:val="%2)"/>
      <w:lvlJc w:val="left"/>
      <w:pPr>
        <w:tabs>
          <w:tab w:val="num" w:pos="1134"/>
        </w:tabs>
        <w:ind w:left="1134" w:hanging="425"/>
      </w:pPr>
      <w:rPr>
        <w:rFonts w:hint="default"/>
      </w:rPr>
    </w:lvl>
    <w:lvl w:ilvl="2">
      <w:start w:val="1"/>
      <w:numFmt w:val="lowerRoman"/>
      <w:lvlText w:val="%3."/>
      <w:lvlJc w:val="left"/>
      <w:pPr>
        <w:tabs>
          <w:tab w:val="num" w:pos="1559"/>
        </w:tabs>
        <w:ind w:left="1559" w:hanging="425"/>
      </w:pPr>
      <w:rPr>
        <w:rFonts w:hint="default"/>
      </w:rPr>
    </w:lvl>
    <w:lvl w:ilvl="3">
      <w:start w:val="1"/>
      <w:numFmt w:val="none"/>
      <w:lvlText w:val="–"/>
      <w:lvlJc w:val="left"/>
      <w:pPr>
        <w:tabs>
          <w:tab w:val="num" w:pos="1843"/>
        </w:tabs>
        <w:ind w:left="1843" w:hanging="284"/>
      </w:pPr>
      <w:rPr>
        <w:rFonts w:hint="default"/>
      </w:rPr>
    </w:lvl>
    <w:lvl w:ilvl="4">
      <w:start w:val="1"/>
      <w:numFmt w:val="none"/>
      <w:lvlText w:val="–"/>
      <w:lvlJc w:val="left"/>
      <w:pPr>
        <w:tabs>
          <w:tab w:val="num" w:pos="2126"/>
        </w:tabs>
        <w:ind w:left="2126" w:hanging="283"/>
      </w:pPr>
      <w:rPr>
        <w:rFonts w:hint="default"/>
      </w:rPr>
    </w:lvl>
    <w:lvl w:ilvl="5">
      <w:start w:val="1"/>
      <w:numFmt w:val="none"/>
      <w:lvlText w:val="–"/>
      <w:lvlJc w:val="left"/>
      <w:pPr>
        <w:tabs>
          <w:tab w:val="num" w:pos="2410"/>
        </w:tabs>
        <w:ind w:left="2410" w:hanging="284"/>
      </w:pPr>
      <w:rPr>
        <w:rFonts w:hint="default"/>
      </w:rPr>
    </w:lvl>
    <w:lvl w:ilvl="6">
      <w:start w:val="1"/>
      <w:numFmt w:val="none"/>
      <w:lvlText w:val="–"/>
      <w:lvlJc w:val="left"/>
      <w:pPr>
        <w:tabs>
          <w:tab w:val="num" w:pos="2693"/>
        </w:tabs>
        <w:ind w:left="2693" w:hanging="283"/>
      </w:pPr>
      <w:rPr>
        <w:rFonts w:hint="default"/>
      </w:rPr>
    </w:lvl>
    <w:lvl w:ilvl="7">
      <w:start w:val="1"/>
      <w:numFmt w:val="none"/>
      <w:lvlText w:val="–"/>
      <w:lvlJc w:val="left"/>
      <w:pPr>
        <w:tabs>
          <w:tab w:val="num" w:pos="2977"/>
        </w:tabs>
        <w:ind w:left="2977" w:hanging="284"/>
      </w:pPr>
      <w:rPr>
        <w:rFonts w:hint="default"/>
      </w:rPr>
    </w:lvl>
    <w:lvl w:ilvl="8">
      <w:start w:val="1"/>
      <w:numFmt w:val="none"/>
      <w:lvlText w:val="–"/>
      <w:lvlJc w:val="left"/>
      <w:pPr>
        <w:tabs>
          <w:tab w:val="num" w:pos="3260"/>
        </w:tabs>
        <w:ind w:left="3260" w:hanging="283"/>
      </w:pPr>
      <w:rPr>
        <w:rFonts w:hint="default"/>
      </w:rPr>
    </w:lvl>
  </w:abstractNum>
  <w:abstractNum w:abstractNumId="29">
    <w:nsid w:val="6C816E23"/>
    <w:multiLevelType w:val="hybridMultilevel"/>
    <w:tmpl w:val="705612FC"/>
    <w:lvl w:ilvl="0" w:tplc="B1A6C484">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0">
    <w:nsid w:val="6E312DDC"/>
    <w:multiLevelType w:val="multilevel"/>
    <w:tmpl w:val="560C9608"/>
    <w:numStyleLink w:val="Odrkyvcerovov"/>
  </w:abstractNum>
  <w:abstractNum w:abstractNumId="31">
    <w:nsid w:val="7922614C"/>
    <w:multiLevelType w:val="hybridMultilevel"/>
    <w:tmpl w:val="AC3E5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A1C550A"/>
    <w:multiLevelType w:val="hybridMultilevel"/>
    <w:tmpl w:val="31F02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7E282ADE"/>
    <w:multiLevelType w:val="multilevel"/>
    <w:tmpl w:val="891680C8"/>
    <w:lvl w:ilvl="0">
      <w:start w:val="1"/>
      <w:numFmt w:val="decimal"/>
      <w:pStyle w:val="Sheading1"/>
      <w:lvlText w:val="%1"/>
      <w:lvlJc w:val="left"/>
      <w:pPr>
        <w:tabs>
          <w:tab w:val="num" w:pos="680"/>
        </w:tabs>
        <w:ind w:left="680" w:hanging="680"/>
      </w:pPr>
    </w:lvl>
    <w:lvl w:ilvl="1">
      <w:start w:val="1"/>
      <w:numFmt w:val="decimal"/>
      <w:pStyle w:val="Sheading2"/>
      <w:lvlText w:val="%1.%2"/>
      <w:lvlJc w:val="left"/>
      <w:pPr>
        <w:tabs>
          <w:tab w:val="num" w:pos="680"/>
        </w:tabs>
        <w:ind w:left="680" w:hanging="680"/>
      </w:pPr>
    </w:lvl>
    <w:lvl w:ilvl="2">
      <w:start w:val="1"/>
      <w:numFmt w:val="lowerLetter"/>
      <w:pStyle w:val="Sheading3"/>
      <w:lvlText w:val="%3."/>
      <w:lvlJc w:val="left"/>
      <w:pPr>
        <w:tabs>
          <w:tab w:val="num" w:pos="1391"/>
        </w:tabs>
        <w:snapToGrid w:val="false"/>
        <w:ind w:left="1391" w:hanging="851"/>
      </w:pPr>
      <w:rPr>
        <w:rFonts w:hint="default" w:ascii="Verdana" w:hAnsi="Verdana" w:eastAsia="Times New Roman"/>
        <w:b w:val="false"/>
        <w:bCs w:val="false"/>
        <w:i w:val="false"/>
        <w:iCs w:val="false"/>
        <w:caps w:val="false"/>
        <w:smallCaps w:val="false"/>
        <w:strike w:val="false"/>
        <w:dstrike w:val="false"/>
        <w:vanish w:val="false"/>
        <w:webHidden w:val="false"/>
        <w:color w:val="000000"/>
        <w:spacing w:val="0"/>
        <w:w w:val="1"/>
        <w:kern w:val="0"/>
        <w:position w:val="0"/>
        <w:sz w:val="20"/>
        <w:szCs w:val="20"/>
        <w:u w:val="none"/>
        <w:effect w:val="none"/>
        <w:vertAlign w:val="baseline"/>
        <w:specVanish w:val="false"/>
      </w:rPr>
    </w:lvl>
    <w:lvl w:ilvl="3">
      <w:start w:val="1"/>
      <w:numFmt w:val="decimal"/>
      <w:pStyle w:val="Sheading4"/>
      <w:lvlText w:val="%1.%2.%3.%4"/>
      <w:lvlJc w:val="left"/>
      <w:pPr>
        <w:tabs>
          <w:tab w:val="num" w:pos="2778"/>
        </w:tabs>
        <w:ind w:left="2778" w:hanging="1247"/>
      </w:pPr>
    </w:lvl>
    <w:lvl w:ilvl="4">
      <w:start w:val="1"/>
      <w:numFmt w:val="decimal"/>
      <w:pStyle w:val="Sheading5"/>
      <w:lvlText w:val="%1.%2.%3.%4.%5"/>
      <w:lvlJc w:val="left"/>
      <w:pPr>
        <w:tabs>
          <w:tab w:val="num" w:pos="2778"/>
        </w:tabs>
        <w:ind w:left="2778" w:hanging="1247"/>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num w:numId="1">
    <w:abstractNumId w:val="10"/>
  </w:num>
  <w:num w:numId="2">
    <w:abstractNumId w:val="13"/>
  </w:num>
  <w:num w:numId="3">
    <w:abstractNumId w:val="6"/>
  </w:num>
  <w:num w:numId="4">
    <w:abstractNumId w:val="17"/>
  </w:num>
  <w:num w:numId="5">
    <w:abstractNumId w:val="28"/>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30"/>
  </w:num>
  <w:num w:numId="20">
    <w:abstractNumId w:val="24"/>
  </w:num>
  <w:num w:numId="21">
    <w:abstractNumId w:val="3"/>
  </w:num>
  <w:num w:numId="22">
    <w:abstractNumId w:val="25"/>
  </w:num>
  <w:num w:numId="23">
    <w:abstractNumId w:val="27"/>
  </w:num>
  <w:num w:numId="24">
    <w:abstractNumId w:val="19"/>
  </w:num>
  <w:num w:numId="25">
    <w:abstractNumId w:val="12"/>
  </w:num>
  <w:num w:numId="26">
    <w:abstractNumId w:val="14"/>
  </w:num>
  <w:num w:numId="27">
    <w:abstractNumId w:val="5"/>
  </w:num>
  <w:num w:numId="28">
    <w:abstractNumId w:val="8"/>
  </w:num>
  <w:num w:numId="29">
    <w:abstractNumId w:val="22"/>
  </w:num>
  <w:num w:numId="30">
    <w:abstractNumId w:val="23"/>
  </w:num>
  <w:num w:numId="31">
    <w:abstractNumId w:val="11"/>
  </w:num>
  <w:num w:numId="32">
    <w:abstractNumId w:val="9"/>
  </w:num>
  <w:num w:numId="33">
    <w:abstractNumId w:val="16"/>
  </w:num>
  <w:num w:numId="34">
    <w:abstractNumId w:val="6"/>
    <w:lvlOverride w:ilvl="0">
      <w:startOverride w:val="1"/>
    </w:lvlOverride>
  </w:num>
  <w:num w:numId="35">
    <w:abstractNumId w:val="26"/>
  </w:num>
  <w:numIdMacAtCleanup w:val="3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hideSpellingErrors/>
  <w:hideGrammaticalErrors/>
  <w:attachedTemplate r:id="rId1"/>
  <w:stylePaneFormatFilter w:val="7824"/>
  <w:stylePaneSortMethod w:val="0000"/>
  <w:defaultTabStop w:val="567"/>
  <w:hyphenationZone w:val="425"/>
  <w:drawingGridHorizontalSpacing w:val="110"/>
  <w:displayHorizontalDrawingGridEvery w:val="2"/>
  <w:noPunctuationKerning/>
  <w:characterSpacingControl w:val="doNotCompress"/>
  <w:hdrShapeDefaults>
    <o:shapedefaults spidmax="6145" v:ext="edi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40"/>
    <w:rsid w:val="00001CA2"/>
    <w:rsid w:val="000026EC"/>
    <w:rsid w:val="00002E9F"/>
    <w:rsid w:val="00003C0F"/>
    <w:rsid w:val="00004FDB"/>
    <w:rsid w:val="0000751A"/>
    <w:rsid w:val="00007833"/>
    <w:rsid w:val="00010BC0"/>
    <w:rsid w:val="00012767"/>
    <w:rsid w:val="00012AD7"/>
    <w:rsid w:val="00014466"/>
    <w:rsid w:val="00017DBF"/>
    <w:rsid w:val="00023626"/>
    <w:rsid w:val="00025A1E"/>
    <w:rsid w:val="00025FEF"/>
    <w:rsid w:val="00026B16"/>
    <w:rsid w:val="00026F60"/>
    <w:rsid w:val="0003406C"/>
    <w:rsid w:val="000352C2"/>
    <w:rsid w:val="00035918"/>
    <w:rsid w:val="000423A0"/>
    <w:rsid w:val="00042455"/>
    <w:rsid w:val="0004705D"/>
    <w:rsid w:val="0005006F"/>
    <w:rsid w:val="000539E4"/>
    <w:rsid w:val="000544B3"/>
    <w:rsid w:val="00054583"/>
    <w:rsid w:val="00057294"/>
    <w:rsid w:val="00060C35"/>
    <w:rsid w:val="000624C6"/>
    <w:rsid w:val="00062752"/>
    <w:rsid w:val="00063D8B"/>
    <w:rsid w:val="00064A2E"/>
    <w:rsid w:val="00070320"/>
    <w:rsid w:val="000726ED"/>
    <w:rsid w:val="00077BAD"/>
    <w:rsid w:val="000847AE"/>
    <w:rsid w:val="000903A4"/>
    <w:rsid w:val="00090C20"/>
    <w:rsid w:val="00090F51"/>
    <w:rsid w:val="00092194"/>
    <w:rsid w:val="0009378D"/>
    <w:rsid w:val="000A3CB7"/>
    <w:rsid w:val="000A7CC2"/>
    <w:rsid w:val="000B4D89"/>
    <w:rsid w:val="000B61BD"/>
    <w:rsid w:val="000C08E8"/>
    <w:rsid w:val="000C138B"/>
    <w:rsid w:val="000C1DAA"/>
    <w:rsid w:val="000D08CE"/>
    <w:rsid w:val="000D1128"/>
    <w:rsid w:val="000D2F11"/>
    <w:rsid w:val="000D5AA6"/>
    <w:rsid w:val="000E5FEA"/>
    <w:rsid w:val="000F3132"/>
    <w:rsid w:val="000F362A"/>
    <w:rsid w:val="000F485B"/>
    <w:rsid w:val="000F7914"/>
    <w:rsid w:val="00113388"/>
    <w:rsid w:val="00113555"/>
    <w:rsid w:val="001150EA"/>
    <w:rsid w:val="00117AC2"/>
    <w:rsid w:val="0012566D"/>
    <w:rsid w:val="001263D3"/>
    <w:rsid w:val="001320E0"/>
    <w:rsid w:val="001349C5"/>
    <w:rsid w:val="00136142"/>
    <w:rsid w:val="001367B8"/>
    <w:rsid w:val="00140324"/>
    <w:rsid w:val="0014085D"/>
    <w:rsid w:val="00146C19"/>
    <w:rsid w:val="00152959"/>
    <w:rsid w:val="001534AA"/>
    <w:rsid w:val="0015599F"/>
    <w:rsid w:val="00160F7E"/>
    <w:rsid w:val="00163EA9"/>
    <w:rsid w:val="0016443F"/>
    <w:rsid w:val="00172DEC"/>
    <w:rsid w:val="001730B3"/>
    <w:rsid w:val="0017509E"/>
    <w:rsid w:val="0017557D"/>
    <w:rsid w:val="001805F7"/>
    <w:rsid w:val="00182935"/>
    <w:rsid w:val="00183FB4"/>
    <w:rsid w:val="00184C6E"/>
    <w:rsid w:val="001869CD"/>
    <w:rsid w:val="00187924"/>
    <w:rsid w:val="001910E5"/>
    <w:rsid w:val="00193773"/>
    <w:rsid w:val="001941D8"/>
    <w:rsid w:val="00194D7A"/>
    <w:rsid w:val="0019768D"/>
    <w:rsid w:val="001A2065"/>
    <w:rsid w:val="001A23EE"/>
    <w:rsid w:val="001A30F4"/>
    <w:rsid w:val="001B059D"/>
    <w:rsid w:val="001B1463"/>
    <w:rsid w:val="001B2152"/>
    <w:rsid w:val="001B4186"/>
    <w:rsid w:val="001C0A93"/>
    <w:rsid w:val="001C1D41"/>
    <w:rsid w:val="001C62A9"/>
    <w:rsid w:val="001D690F"/>
    <w:rsid w:val="001D7285"/>
    <w:rsid w:val="001E04D0"/>
    <w:rsid w:val="001E2E1E"/>
    <w:rsid w:val="001E59C7"/>
    <w:rsid w:val="001E77A7"/>
    <w:rsid w:val="001F4B62"/>
    <w:rsid w:val="001F5C8C"/>
    <w:rsid w:val="001F5DC9"/>
    <w:rsid w:val="00202C40"/>
    <w:rsid w:val="0020335B"/>
    <w:rsid w:val="0020364F"/>
    <w:rsid w:val="00204A81"/>
    <w:rsid w:val="00214485"/>
    <w:rsid w:val="00217E69"/>
    <w:rsid w:val="00232452"/>
    <w:rsid w:val="00237DA2"/>
    <w:rsid w:val="002461D2"/>
    <w:rsid w:val="0024691F"/>
    <w:rsid w:val="00251338"/>
    <w:rsid w:val="00252381"/>
    <w:rsid w:val="00257145"/>
    <w:rsid w:val="00260152"/>
    <w:rsid w:val="0026295A"/>
    <w:rsid w:val="002663A4"/>
    <w:rsid w:val="002673DE"/>
    <w:rsid w:val="0026760A"/>
    <w:rsid w:val="00267A75"/>
    <w:rsid w:val="002704B8"/>
    <w:rsid w:val="0027451C"/>
    <w:rsid w:val="00274B32"/>
    <w:rsid w:val="002757C7"/>
    <w:rsid w:val="002772A5"/>
    <w:rsid w:val="002847AF"/>
    <w:rsid w:val="0028757A"/>
    <w:rsid w:val="00287767"/>
    <w:rsid w:val="00293C1F"/>
    <w:rsid w:val="00295A86"/>
    <w:rsid w:val="00295C2B"/>
    <w:rsid w:val="002A0296"/>
    <w:rsid w:val="002A1E16"/>
    <w:rsid w:val="002A235C"/>
    <w:rsid w:val="002A3D8E"/>
    <w:rsid w:val="002A7599"/>
    <w:rsid w:val="002A7663"/>
    <w:rsid w:val="002B3655"/>
    <w:rsid w:val="002B6514"/>
    <w:rsid w:val="002B7FDA"/>
    <w:rsid w:val="002C04A7"/>
    <w:rsid w:val="002C176A"/>
    <w:rsid w:val="002C509A"/>
    <w:rsid w:val="002C5887"/>
    <w:rsid w:val="002C6E66"/>
    <w:rsid w:val="002C7542"/>
    <w:rsid w:val="002D1A94"/>
    <w:rsid w:val="002D29C9"/>
    <w:rsid w:val="002E05D3"/>
    <w:rsid w:val="002E6DA7"/>
    <w:rsid w:val="002E7325"/>
    <w:rsid w:val="002E7AD9"/>
    <w:rsid w:val="002F043C"/>
    <w:rsid w:val="002F25F4"/>
    <w:rsid w:val="002F5239"/>
    <w:rsid w:val="002F5714"/>
    <w:rsid w:val="002F7826"/>
    <w:rsid w:val="00301E7E"/>
    <w:rsid w:val="0030519C"/>
    <w:rsid w:val="00305D54"/>
    <w:rsid w:val="003069FE"/>
    <w:rsid w:val="00310C4C"/>
    <w:rsid w:val="003147B0"/>
    <w:rsid w:val="00315A3F"/>
    <w:rsid w:val="00316233"/>
    <w:rsid w:val="00316A6D"/>
    <w:rsid w:val="00321A7C"/>
    <w:rsid w:val="00323E8D"/>
    <w:rsid w:val="00331440"/>
    <w:rsid w:val="00331728"/>
    <w:rsid w:val="00332721"/>
    <w:rsid w:val="00332812"/>
    <w:rsid w:val="0033513C"/>
    <w:rsid w:val="00340B98"/>
    <w:rsid w:val="00343EE6"/>
    <w:rsid w:val="003445AC"/>
    <w:rsid w:val="00344F3C"/>
    <w:rsid w:val="00347576"/>
    <w:rsid w:val="00347DCC"/>
    <w:rsid w:val="00350DCC"/>
    <w:rsid w:val="00351A3C"/>
    <w:rsid w:val="00352CDC"/>
    <w:rsid w:val="003543C6"/>
    <w:rsid w:val="00355F6B"/>
    <w:rsid w:val="00361AB3"/>
    <w:rsid w:val="00364087"/>
    <w:rsid w:val="003641F1"/>
    <w:rsid w:val="003745E3"/>
    <w:rsid w:val="00380361"/>
    <w:rsid w:val="00384EF9"/>
    <w:rsid w:val="00387578"/>
    <w:rsid w:val="003879DC"/>
    <w:rsid w:val="00387AD9"/>
    <w:rsid w:val="00390558"/>
    <w:rsid w:val="003A0616"/>
    <w:rsid w:val="003A47D5"/>
    <w:rsid w:val="003B0954"/>
    <w:rsid w:val="003B2A6F"/>
    <w:rsid w:val="003B54A4"/>
    <w:rsid w:val="003B74A3"/>
    <w:rsid w:val="003C105C"/>
    <w:rsid w:val="003C388C"/>
    <w:rsid w:val="003C5831"/>
    <w:rsid w:val="003C6B4C"/>
    <w:rsid w:val="003D2131"/>
    <w:rsid w:val="003D2982"/>
    <w:rsid w:val="003D3484"/>
    <w:rsid w:val="003E05D5"/>
    <w:rsid w:val="003E157A"/>
    <w:rsid w:val="003E6A91"/>
    <w:rsid w:val="003E72C4"/>
    <w:rsid w:val="003E7F1C"/>
    <w:rsid w:val="003F000A"/>
    <w:rsid w:val="003F0B83"/>
    <w:rsid w:val="003F4818"/>
    <w:rsid w:val="003F5C22"/>
    <w:rsid w:val="003F7644"/>
    <w:rsid w:val="00401611"/>
    <w:rsid w:val="00402BF1"/>
    <w:rsid w:val="004060BD"/>
    <w:rsid w:val="00414411"/>
    <w:rsid w:val="00420AC2"/>
    <w:rsid w:val="00426993"/>
    <w:rsid w:val="00430C26"/>
    <w:rsid w:val="00431457"/>
    <w:rsid w:val="004327E7"/>
    <w:rsid w:val="00432D44"/>
    <w:rsid w:val="00437F01"/>
    <w:rsid w:val="00443722"/>
    <w:rsid w:val="00445B6A"/>
    <w:rsid w:val="0044760C"/>
    <w:rsid w:val="00450B67"/>
    <w:rsid w:val="00455A4C"/>
    <w:rsid w:val="00456114"/>
    <w:rsid w:val="00461787"/>
    <w:rsid w:val="00462358"/>
    <w:rsid w:val="00464FAF"/>
    <w:rsid w:val="00472F55"/>
    <w:rsid w:val="004766F6"/>
    <w:rsid w:val="00480499"/>
    <w:rsid w:val="00481FB7"/>
    <w:rsid w:val="00486330"/>
    <w:rsid w:val="004904CD"/>
    <w:rsid w:val="00491306"/>
    <w:rsid w:val="004939A8"/>
    <w:rsid w:val="00493F27"/>
    <w:rsid w:val="00494E80"/>
    <w:rsid w:val="004A0C13"/>
    <w:rsid w:val="004A5A68"/>
    <w:rsid w:val="004A7644"/>
    <w:rsid w:val="004B5DD3"/>
    <w:rsid w:val="004C026F"/>
    <w:rsid w:val="004C3497"/>
    <w:rsid w:val="004C5181"/>
    <w:rsid w:val="004D17E2"/>
    <w:rsid w:val="004D6E4D"/>
    <w:rsid w:val="004E3009"/>
    <w:rsid w:val="004E7F11"/>
    <w:rsid w:val="004F245A"/>
    <w:rsid w:val="004F6307"/>
    <w:rsid w:val="004F71A7"/>
    <w:rsid w:val="00505BE9"/>
    <w:rsid w:val="00510F10"/>
    <w:rsid w:val="00511352"/>
    <w:rsid w:val="005122AB"/>
    <w:rsid w:val="00513FF3"/>
    <w:rsid w:val="0051408B"/>
    <w:rsid w:val="005142C3"/>
    <w:rsid w:val="00516F6B"/>
    <w:rsid w:val="00520390"/>
    <w:rsid w:val="005212FE"/>
    <w:rsid w:val="00523C7A"/>
    <w:rsid w:val="005242A2"/>
    <w:rsid w:val="00524DAC"/>
    <w:rsid w:val="005315EF"/>
    <w:rsid w:val="0053347D"/>
    <w:rsid w:val="00534DBF"/>
    <w:rsid w:val="005369C9"/>
    <w:rsid w:val="00541677"/>
    <w:rsid w:val="0054630C"/>
    <w:rsid w:val="005470C7"/>
    <w:rsid w:val="005472CD"/>
    <w:rsid w:val="005575C3"/>
    <w:rsid w:val="00561A0C"/>
    <w:rsid w:val="005623DE"/>
    <w:rsid w:val="0056315D"/>
    <w:rsid w:val="005679A2"/>
    <w:rsid w:val="00570EC2"/>
    <w:rsid w:val="00571552"/>
    <w:rsid w:val="005719EE"/>
    <w:rsid w:val="00580783"/>
    <w:rsid w:val="0058103C"/>
    <w:rsid w:val="005854E8"/>
    <w:rsid w:val="00587E27"/>
    <w:rsid w:val="00591B24"/>
    <w:rsid w:val="00592B15"/>
    <w:rsid w:val="0059365D"/>
    <w:rsid w:val="005A0237"/>
    <w:rsid w:val="005A0868"/>
    <w:rsid w:val="005A1979"/>
    <w:rsid w:val="005A4B59"/>
    <w:rsid w:val="005A54CA"/>
    <w:rsid w:val="005A6EA1"/>
    <w:rsid w:val="005B05BC"/>
    <w:rsid w:val="005B13CF"/>
    <w:rsid w:val="005B2F92"/>
    <w:rsid w:val="005B5F9A"/>
    <w:rsid w:val="005C1AE2"/>
    <w:rsid w:val="005C286C"/>
    <w:rsid w:val="005D11B3"/>
    <w:rsid w:val="005E1DE0"/>
    <w:rsid w:val="005E5B87"/>
    <w:rsid w:val="005E6024"/>
    <w:rsid w:val="005F0768"/>
    <w:rsid w:val="005F1325"/>
    <w:rsid w:val="005F13AD"/>
    <w:rsid w:val="005F37D8"/>
    <w:rsid w:val="005F4442"/>
    <w:rsid w:val="005F4FE1"/>
    <w:rsid w:val="005F7A0F"/>
    <w:rsid w:val="006048CA"/>
    <w:rsid w:val="006054B8"/>
    <w:rsid w:val="00610425"/>
    <w:rsid w:val="0061096C"/>
    <w:rsid w:val="0061219D"/>
    <w:rsid w:val="0061491B"/>
    <w:rsid w:val="00622CDD"/>
    <w:rsid w:val="00623C12"/>
    <w:rsid w:val="0062506D"/>
    <w:rsid w:val="00626DE1"/>
    <w:rsid w:val="00630005"/>
    <w:rsid w:val="006318F7"/>
    <w:rsid w:val="006432C4"/>
    <w:rsid w:val="0064661D"/>
    <w:rsid w:val="006475C0"/>
    <w:rsid w:val="00652DAD"/>
    <w:rsid w:val="00653A64"/>
    <w:rsid w:val="00654662"/>
    <w:rsid w:val="00661827"/>
    <w:rsid w:val="006618E8"/>
    <w:rsid w:val="00664FCE"/>
    <w:rsid w:val="00666AB3"/>
    <w:rsid w:val="00666F04"/>
    <w:rsid w:val="0067303A"/>
    <w:rsid w:val="006824A3"/>
    <w:rsid w:val="00683103"/>
    <w:rsid w:val="006835FE"/>
    <w:rsid w:val="00684D79"/>
    <w:rsid w:val="0069285F"/>
    <w:rsid w:val="00693CA2"/>
    <w:rsid w:val="006950E6"/>
    <w:rsid w:val="0069545C"/>
    <w:rsid w:val="006A02E1"/>
    <w:rsid w:val="006A13EF"/>
    <w:rsid w:val="006A1743"/>
    <w:rsid w:val="006A3529"/>
    <w:rsid w:val="006A362B"/>
    <w:rsid w:val="006A4B3D"/>
    <w:rsid w:val="006A584D"/>
    <w:rsid w:val="006B31CC"/>
    <w:rsid w:val="006B3CA5"/>
    <w:rsid w:val="006C04F3"/>
    <w:rsid w:val="006C2765"/>
    <w:rsid w:val="006C301C"/>
    <w:rsid w:val="006C4FC1"/>
    <w:rsid w:val="006C5E4F"/>
    <w:rsid w:val="006D5B5D"/>
    <w:rsid w:val="006E2D74"/>
    <w:rsid w:val="006E5B3F"/>
    <w:rsid w:val="006F0900"/>
    <w:rsid w:val="006F1562"/>
    <w:rsid w:val="006F51A1"/>
    <w:rsid w:val="0070080D"/>
    <w:rsid w:val="007008EC"/>
    <w:rsid w:val="007052C3"/>
    <w:rsid w:val="00717DEC"/>
    <w:rsid w:val="00722218"/>
    <w:rsid w:val="00722F48"/>
    <w:rsid w:val="00723682"/>
    <w:rsid w:val="0072648D"/>
    <w:rsid w:val="007277B3"/>
    <w:rsid w:val="00730EC5"/>
    <w:rsid w:val="0073220E"/>
    <w:rsid w:val="00733017"/>
    <w:rsid w:val="0073369C"/>
    <w:rsid w:val="00733B26"/>
    <w:rsid w:val="00734767"/>
    <w:rsid w:val="00735622"/>
    <w:rsid w:val="007377B8"/>
    <w:rsid w:val="00743C4D"/>
    <w:rsid w:val="00744B62"/>
    <w:rsid w:val="00745C61"/>
    <w:rsid w:val="00751B8B"/>
    <w:rsid w:val="007568E6"/>
    <w:rsid w:val="007628B6"/>
    <w:rsid w:val="00763EBB"/>
    <w:rsid w:val="007661F2"/>
    <w:rsid w:val="00770D36"/>
    <w:rsid w:val="00776598"/>
    <w:rsid w:val="00776977"/>
    <w:rsid w:val="00776D12"/>
    <w:rsid w:val="00780F43"/>
    <w:rsid w:val="007818C0"/>
    <w:rsid w:val="00782328"/>
    <w:rsid w:val="00795BC8"/>
    <w:rsid w:val="00795FF1"/>
    <w:rsid w:val="007971ED"/>
    <w:rsid w:val="007979CB"/>
    <w:rsid w:val="007A26A5"/>
    <w:rsid w:val="007B3B5B"/>
    <w:rsid w:val="007B569F"/>
    <w:rsid w:val="007B6BE1"/>
    <w:rsid w:val="007B7833"/>
    <w:rsid w:val="007C012E"/>
    <w:rsid w:val="007C0ED4"/>
    <w:rsid w:val="007C1BDF"/>
    <w:rsid w:val="007C1CB8"/>
    <w:rsid w:val="007C65B3"/>
    <w:rsid w:val="007C6C64"/>
    <w:rsid w:val="007C75B0"/>
    <w:rsid w:val="007D3AFD"/>
    <w:rsid w:val="007D46C4"/>
    <w:rsid w:val="007D4EDD"/>
    <w:rsid w:val="007D6361"/>
    <w:rsid w:val="007D676C"/>
    <w:rsid w:val="007E03C4"/>
    <w:rsid w:val="007E0EAD"/>
    <w:rsid w:val="007E6FDC"/>
    <w:rsid w:val="007F4573"/>
    <w:rsid w:val="00810183"/>
    <w:rsid w:val="00814041"/>
    <w:rsid w:val="00816ED1"/>
    <w:rsid w:val="00817421"/>
    <w:rsid w:val="008264F0"/>
    <w:rsid w:val="00830FC0"/>
    <w:rsid w:val="00834F2A"/>
    <w:rsid w:val="00851005"/>
    <w:rsid w:val="00851DE8"/>
    <w:rsid w:val="00851E33"/>
    <w:rsid w:val="00852D9A"/>
    <w:rsid w:val="008601A5"/>
    <w:rsid w:val="00860481"/>
    <w:rsid w:val="008609E8"/>
    <w:rsid w:val="00863A49"/>
    <w:rsid w:val="0086500D"/>
    <w:rsid w:val="00872866"/>
    <w:rsid w:val="00872B9A"/>
    <w:rsid w:val="00876FC5"/>
    <w:rsid w:val="008800AB"/>
    <w:rsid w:val="008847DA"/>
    <w:rsid w:val="00886E53"/>
    <w:rsid w:val="00887361"/>
    <w:rsid w:val="00892F12"/>
    <w:rsid w:val="00895B6A"/>
    <w:rsid w:val="008A1110"/>
    <w:rsid w:val="008A20DA"/>
    <w:rsid w:val="008B075A"/>
    <w:rsid w:val="008B1439"/>
    <w:rsid w:val="008B1E52"/>
    <w:rsid w:val="008B59D4"/>
    <w:rsid w:val="008B5C9F"/>
    <w:rsid w:val="008B5F12"/>
    <w:rsid w:val="008C38A8"/>
    <w:rsid w:val="008C54FC"/>
    <w:rsid w:val="008C5BAF"/>
    <w:rsid w:val="008C6DC2"/>
    <w:rsid w:val="008D228C"/>
    <w:rsid w:val="008D3C7A"/>
    <w:rsid w:val="008D7A82"/>
    <w:rsid w:val="008E185E"/>
    <w:rsid w:val="008E2CA2"/>
    <w:rsid w:val="008E58EB"/>
    <w:rsid w:val="008E6E3B"/>
    <w:rsid w:val="008F104C"/>
    <w:rsid w:val="008F3396"/>
    <w:rsid w:val="008F4EEE"/>
    <w:rsid w:val="008F7E4A"/>
    <w:rsid w:val="009010A5"/>
    <w:rsid w:val="00901AB7"/>
    <w:rsid w:val="0090376C"/>
    <w:rsid w:val="00904CBC"/>
    <w:rsid w:val="009111D1"/>
    <w:rsid w:val="00914346"/>
    <w:rsid w:val="00916DC1"/>
    <w:rsid w:val="00924CF1"/>
    <w:rsid w:val="0093170A"/>
    <w:rsid w:val="00932876"/>
    <w:rsid w:val="00933B7A"/>
    <w:rsid w:val="00944247"/>
    <w:rsid w:val="00950F51"/>
    <w:rsid w:val="009536EE"/>
    <w:rsid w:val="00956A87"/>
    <w:rsid w:val="009617E7"/>
    <w:rsid w:val="009622DD"/>
    <w:rsid w:val="00964BB1"/>
    <w:rsid w:val="009665CE"/>
    <w:rsid w:val="009718F6"/>
    <w:rsid w:val="0097429B"/>
    <w:rsid w:val="00975AF6"/>
    <w:rsid w:val="00983AC2"/>
    <w:rsid w:val="009856AF"/>
    <w:rsid w:val="009862AF"/>
    <w:rsid w:val="00997E76"/>
    <w:rsid w:val="009A13A9"/>
    <w:rsid w:val="009A183B"/>
    <w:rsid w:val="009A1B04"/>
    <w:rsid w:val="009A2E3A"/>
    <w:rsid w:val="009A35AA"/>
    <w:rsid w:val="009A45EA"/>
    <w:rsid w:val="009B05F4"/>
    <w:rsid w:val="009B1162"/>
    <w:rsid w:val="009B22CE"/>
    <w:rsid w:val="009B23D2"/>
    <w:rsid w:val="009B3973"/>
    <w:rsid w:val="009C7881"/>
    <w:rsid w:val="009C7BC4"/>
    <w:rsid w:val="009D0BD6"/>
    <w:rsid w:val="009D13EF"/>
    <w:rsid w:val="009D2DEB"/>
    <w:rsid w:val="009D3D50"/>
    <w:rsid w:val="009D63D6"/>
    <w:rsid w:val="009E2DAD"/>
    <w:rsid w:val="009E347B"/>
    <w:rsid w:val="009E3FAF"/>
    <w:rsid w:val="009E468A"/>
    <w:rsid w:val="009E6B6E"/>
    <w:rsid w:val="009F2E8E"/>
    <w:rsid w:val="009F315D"/>
    <w:rsid w:val="009F5AF2"/>
    <w:rsid w:val="009F7EB3"/>
    <w:rsid w:val="00A00EE4"/>
    <w:rsid w:val="00A049F7"/>
    <w:rsid w:val="00A07971"/>
    <w:rsid w:val="00A152F0"/>
    <w:rsid w:val="00A157D0"/>
    <w:rsid w:val="00A22452"/>
    <w:rsid w:val="00A30239"/>
    <w:rsid w:val="00A368C7"/>
    <w:rsid w:val="00A37511"/>
    <w:rsid w:val="00A37B9B"/>
    <w:rsid w:val="00A40E1A"/>
    <w:rsid w:val="00A43411"/>
    <w:rsid w:val="00A43666"/>
    <w:rsid w:val="00A44DBA"/>
    <w:rsid w:val="00A45804"/>
    <w:rsid w:val="00A46C44"/>
    <w:rsid w:val="00A47B86"/>
    <w:rsid w:val="00A544A4"/>
    <w:rsid w:val="00A54EA0"/>
    <w:rsid w:val="00A57725"/>
    <w:rsid w:val="00A57CFD"/>
    <w:rsid w:val="00A63630"/>
    <w:rsid w:val="00A64FCB"/>
    <w:rsid w:val="00A753B8"/>
    <w:rsid w:val="00A773E1"/>
    <w:rsid w:val="00A80521"/>
    <w:rsid w:val="00A91E11"/>
    <w:rsid w:val="00A93B54"/>
    <w:rsid w:val="00A95BF5"/>
    <w:rsid w:val="00A95BF6"/>
    <w:rsid w:val="00AA139B"/>
    <w:rsid w:val="00AA273C"/>
    <w:rsid w:val="00AA2AF6"/>
    <w:rsid w:val="00AA49F1"/>
    <w:rsid w:val="00AA6393"/>
    <w:rsid w:val="00AA673B"/>
    <w:rsid w:val="00AA7073"/>
    <w:rsid w:val="00AC3983"/>
    <w:rsid w:val="00AC62F9"/>
    <w:rsid w:val="00AD003B"/>
    <w:rsid w:val="00AD233C"/>
    <w:rsid w:val="00AD24F0"/>
    <w:rsid w:val="00AD62B7"/>
    <w:rsid w:val="00AD65B3"/>
    <w:rsid w:val="00AE0793"/>
    <w:rsid w:val="00AF1BA7"/>
    <w:rsid w:val="00AF4519"/>
    <w:rsid w:val="00AF4C15"/>
    <w:rsid w:val="00AF5CC4"/>
    <w:rsid w:val="00AF6047"/>
    <w:rsid w:val="00B019EF"/>
    <w:rsid w:val="00B02FDF"/>
    <w:rsid w:val="00B045C5"/>
    <w:rsid w:val="00B100C8"/>
    <w:rsid w:val="00B10B7D"/>
    <w:rsid w:val="00B11771"/>
    <w:rsid w:val="00B12245"/>
    <w:rsid w:val="00B14992"/>
    <w:rsid w:val="00B16968"/>
    <w:rsid w:val="00B2152E"/>
    <w:rsid w:val="00B2312E"/>
    <w:rsid w:val="00B24DBB"/>
    <w:rsid w:val="00B26FAF"/>
    <w:rsid w:val="00B3257B"/>
    <w:rsid w:val="00B34078"/>
    <w:rsid w:val="00B409AD"/>
    <w:rsid w:val="00B41DFD"/>
    <w:rsid w:val="00B42114"/>
    <w:rsid w:val="00B43645"/>
    <w:rsid w:val="00B43EEB"/>
    <w:rsid w:val="00B51DDE"/>
    <w:rsid w:val="00B5207D"/>
    <w:rsid w:val="00B532A6"/>
    <w:rsid w:val="00B53C41"/>
    <w:rsid w:val="00B55B04"/>
    <w:rsid w:val="00B60553"/>
    <w:rsid w:val="00B6133B"/>
    <w:rsid w:val="00B716FF"/>
    <w:rsid w:val="00B7576A"/>
    <w:rsid w:val="00B75E6D"/>
    <w:rsid w:val="00B8203D"/>
    <w:rsid w:val="00B82FB6"/>
    <w:rsid w:val="00B83A90"/>
    <w:rsid w:val="00B869CF"/>
    <w:rsid w:val="00B9018D"/>
    <w:rsid w:val="00B92C50"/>
    <w:rsid w:val="00BA3D90"/>
    <w:rsid w:val="00BA7187"/>
    <w:rsid w:val="00BB01DC"/>
    <w:rsid w:val="00BB4B18"/>
    <w:rsid w:val="00BB51D0"/>
    <w:rsid w:val="00BB55FC"/>
    <w:rsid w:val="00BB7A40"/>
    <w:rsid w:val="00BB7DEC"/>
    <w:rsid w:val="00BC154F"/>
    <w:rsid w:val="00BC424A"/>
    <w:rsid w:val="00BD1DE5"/>
    <w:rsid w:val="00BE0E49"/>
    <w:rsid w:val="00BE229E"/>
    <w:rsid w:val="00BE3C60"/>
    <w:rsid w:val="00BE544D"/>
    <w:rsid w:val="00BE650F"/>
    <w:rsid w:val="00BF06B8"/>
    <w:rsid w:val="00BF0F77"/>
    <w:rsid w:val="00BF1022"/>
    <w:rsid w:val="00BF303C"/>
    <w:rsid w:val="00BF44FC"/>
    <w:rsid w:val="00BF6CD8"/>
    <w:rsid w:val="00BF7523"/>
    <w:rsid w:val="00C02D40"/>
    <w:rsid w:val="00C0425B"/>
    <w:rsid w:val="00C049B1"/>
    <w:rsid w:val="00C054E0"/>
    <w:rsid w:val="00C10D3B"/>
    <w:rsid w:val="00C10D92"/>
    <w:rsid w:val="00C1139A"/>
    <w:rsid w:val="00C122B9"/>
    <w:rsid w:val="00C14F13"/>
    <w:rsid w:val="00C27724"/>
    <w:rsid w:val="00C328C4"/>
    <w:rsid w:val="00C3329F"/>
    <w:rsid w:val="00C367FA"/>
    <w:rsid w:val="00C426F8"/>
    <w:rsid w:val="00C43C3F"/>
    <w:rsid w:val="00C50014"/>
    <w:rsid w:val="00C50F5F"/>
    <w:rsid w:val="00C514AD"/>
    <w:rsid w:val="00C5564D"/>
    <w:rsid w:val="00C55CD7"/>
    <w:rsid w:val="00C640F6"/>
    <w:rsid w:val="00C64953"/>
    <w:rsid w:val="00C649B0"/>
    <w:rsid w:val="00C64FDE"/>
    <w:rsid w:val="00C66408"/>
    <w:rsid w:val="00C6644D"/>
    <w:rsid w:val="00C67E18"/>
    <w:rsid w:val="00C70425"/>
    <w:rsid w:val="00C743F2"/>
    <w:rsid w:val="00C74FD4"/>
    <w:rsid w:val="00C8361C"/>
    <w:rsid w:val="00C93443"/>
    <w:rsid w:val="00CA6797"/>
    <w:rsid w:val="00CA7D56"/>
    <w:rsid w:val="00CB18A8"/>
    <w:rsid w:val="00CB2380"/>
    <w:rsid w:val="00CC0830"/>
    <w:rsid w:val="00CC191C"/>
    <w:rsid w:val="00CC2B50"/>
    <w:rsid w:val="00CD3D43"/>
    <w:rsid w:val="00CD5B54"/>
    <w:rsid w:val="00CD6E53"/>
    <w:rsid w:val="00CD7054"/>
    <w:rsid w:val="00CD7F42"/>
    <w:rsid w:val="00CE0388"/>
    <w:rsid w:val="00CE1ABC"/>
    <w:rsid w:val="00CE4AE6"/>
    <w:rsid w:val="00CE4E70"/>
    <w:rsid w:val="00CE60B5"/>
    <w:rsid w:val="00CE749A"/>
    <w:rsid w:val="00CF4332"/>
    <w:rsid w:val="00CF4A97"/>
    <w:rsid w:val="00D0250D"/>
    <w:rsid w:val="00D0343B"/>
    <w:rsid w:val="00D120FE"/>
    <w:rsid w:val="00D159D0"/>
    <w:rsid w:val="00D174C8"/>
    <w:rsid w:val="00D17AA9"/>
    <w:rsid w:val="00D23473"/>
    <w:rsid w:val="00D26191"/>
    <w:rsid w:val="00D343FD"/>
    <w:rsid w:val="00D41649"/>
    <w:rsid w:val="00D419CE"/>
    <w:rsid w:val="00D435F8"/>
    <w:rsid w:val="00D44984"/>
    <w:rsid w:val="00D46958"/>
    <w:rsid w:val="00D4697F"/>
    <w:rsid w:val="00D476AB"/>
    <w:rsid w:val="00D50181"/>
    <w:rsid w:val="00D51120"/>
    <w:rsid w:val="00D52720"/>
    <w:rsid w:val="00D545F9"/>
    <w:rsid w:val="00D55002"/>
    <w:rsid w:val="00D605FF"/>
    <w:rsid w:val="00D611C4"/>
    <w:rsid w:val="00D6303A"/>
    <w:rsid w:val="00D642F2"/>
    <w:rsid w:val="00D6520C"/>
    <w:rsid w:val="00D70C65"/>
    <w:rsid w:val="00D729AC"/>
    <w:rsid w:val="00D72F82"/>
    <w:rsid w:val="00D74B71"/>
    <w:rsid w:val="00D754DD"/>
    <w:rsid w:val="00D80096"/>
    <w:rsid w:val="00D83442"/>
    <w:rsid w:val="00D8770E"/>
    <w:rsid w:val="00D901FA"/>
    <w:rsid w:val="00D903C5"/>
    <w:rsid w:val="00D91611"/>
    <w:rsid w:val="00D9666D"/>
    <w:rsid w:val="00DA1AEE"/>
    <w:rsid w:val="00DB112B"/>
    <w:rsid w:val="00DB69AB"/>
    <w:rsid w:val="00DB7533"/>
    <w:rsid w:val="00DC09C6"/>
    <w:rsid w:val="00DC3FF2"/>
    <w:rsid w:val="00DD2BC2"/>
    <w:rsid w:val="00DD4628"/>
    <w:rsid w:val="00DD4A80"/>
    <w:rsid w:val="00DD4E23"/>
    <w:rsid w:val="00DD7BAD"/>
    <w:rsid w:val="00DE0359"/>
    <w:rsid w:val="00DE13AD"/>
    <w:rsid w:val="00DE29D1"/>
    <w:rsid w:val="00DE57F8"/>
    <w:rsid w:val="00DF0334"/>
    <w:rsid w:val="00DF0D01"/>
    <w:rsid w:val="00DF14F9"/>
    <w:rsid w:val="00DF2824"/>
    <w:rsid w:val="00DF3382"/>
    <w:rsid w:val="00DF398D"/>
    <w:rsid w:val="00DF533F"/>
    <w:rsid w:val="00DF624A"/>
    <w:rsid w:val="00E001EB"/>
    <w:rsid w:val="00E0032D"/>
    <w:rsid w:val="00E05A2F"/>
    <w:rsid w:val="00E06E81"/>
    <w:rsid w:val="00E13672"/>
    <w:rsid w:val="00E16E36"/>
    <w:rsid w:val="00E1781B"/>
    <w:rsid w:val="00E31631"/>
    <w:rsid w:val="00E31D15"/>
    <w:rsid w:val="00E31FB7"/>
    <w:rsid w:val="00E32177"/>
    <w:rsid w:val="00E33C64"/>
    <w:rsid w:val="00E3711C"/>
    <w:rsid w:val="00E3727B"/>
    <w:rsid w:val="00E42431"/>
    <w:rsid w:val="00E428C2"/>
    <w:rsid w:val="00E47DA8"/>
    <w:rsid w:val="00E617DA"/>
    <w:rsid w:val="00E62886"/>
    <w:rsid w:val="00E66DCA"/>
    <w:rsid w:val="00E7008F"/>
    <w:rsid w:val="00E72F67"/>
    <w:rsid w:val="00E754DF"/>
    <w:rsid w:val="00E85A36"/>
    <w:rsid w:val="00E96516"/>
    <w:rsid w:val="00EA0B43"/>
    <w:rsid w:val="00EA13F7"/>
    <w:rsid w:val="00EA2CF9"/>
    <w:rsid w:val="00EB1959"/>
    <w:rsid w:val="00EB555A"/>
    <w:rsid w:val="00EB6B1B"/>
    <w:rsid w:val="00EC0D10"/>
    <w:rsid w:val="00EC69E3"/>
    <w:rsid w:val="00EC74A5"/>
    <w:rsid w:val="00EE4307"/>
    <w:rsid w:val="00EE69E0"/>
    <w:rsid w:val="00EE6C41"/>
    <w:rsid w:val="00EE7300"/>
    <w:rsid w:val="00EE786D"/>
    <w:rsid w:val="00EF25C2"/>
    <w:rsid w:val="00F012A9"/>
    <w:rsid w:val="00F02A5B"/>
    <w:rsid w:val="00F034CC"/>
    <w:rsid w:val="00F03D36"/>
    <w:rsid w:val="00F05A80"/>
    <w:rsid w:val="00F110A5"/>
    <w:rsid w:val="00F12851"/>
    <w:rsid w:val="00F12DF7"/>
    <w:rsid w:val="00F1605F"/>
    <w:rsid w:val="00F16764"/>
    <w:rsid w:val="00F169C2"/>
    <w:rsid w:val="00F363D8"/>
    <w:rsid w:val="00F4187B"/>
    <w:rsid w:val="00F42FDD"/>
    <w:rsid w:val="00F440E3"/>
    <w:rsid w:val="00F44C5B"/>
    <w:rsid w:val="00F46603"/>
    <w:rsid w:val="00F46FD0"/>
    <w:rsid w:val="00F47713"/>
    <w:rsid w:val="00F52D5F"/>
    <w:rsid w:val="00F53240"/>
    <w:rsid w:val="00F54315"/>
    <w:rsid w:val="00F553F8"/>
    <w:rsid w:val="00F713F7"/>
    <w:rsid w:val="00F744F4"/>
    <w:rsid w:val="00F75654"/>
    <w:rsid w:val="00F80E96"/>
    <w:rsid w:val="00F81007"/>
    <w:rsid w:val="00F8316E"/>
    <w:rsid w:val="00F855FD"/>
    <w:rsid w:val="00F8564F"/>
    <w:rsid w:val="00F86FC5"/>
    <w:rsid w:val="00F90140"/>
    <w:rsid w:val="00F918A3"/>
    <w:rsid w:val="00F91A31"/>
    <w:rsid w:val="00F95D3A"/>
    <w:rsid w:val="00F9737C"/>
    <w:rsid w:val="00F97CC1"/>
    <w:rsid w:val="00FA0270"/>
    <w:rsid w:val="00FA0B10"/>
    <w:rsid w:val="00FA48B9"/>
    <w:rsid w:val="00FA5CFC"/>
    <w:rsid w:val="00FB0053"/>
    <w:rsid w:val="00FB00A2"/>
    <w:rsid w:val="00FB0F70"/>
    <w:rsid w:val="00FC0C09"/>
    <w:rsid w:val="00FC4373"/>
    <w:rsid w:val="00FD064D"/>
    <w:rsid w:val="00FD1613"/>
    <w:rsid w:val="00FD27F4"/>
    <w:rsid w:val="00FD3031"/>
    <w:rsid w:val="00FE08EE"/>
    <w:rsid w:val="00FE1087"/>
    <w:rsid w:val="00FE3839"/>
    <w:rsid w:val="00FE39F4"/>
    <w:rsid w:val="00FF117B"/>
    <w:rsid w:val="00FF63D9"/>
    <w:rsid w:val="00FF6538"/>
    <w:rsid w:val="00FF79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6145" v:ext="edit"/>
    <o:shapelayout v:ext="edit">
      <o:idmap data="1" v:ext="edit"/>
    </o:shapelayout>
  </w:shapeDefaults>
  <w:decimalSymbol w:val=","/>
  <w:listSeparator w:val=";"/>
  <w14:docId w14:val="520DD7BC"/>
  <w15:docId w15:val="{29448E94-8CC7-421C-ACF8-757BB20A1D3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Frutiger CE 45 Light" w:hAnsi="Frutiger CE 45 Light" w:eastAsia="Times New Roman" w:cs="Times New Roman"/>
        <w:sz w:val="22"/>
        <w:szCs w:val="22"/>
        <w:lang w:val="cs-CZ" w:eastAsia="cs-CZ" w:bidi="ar-SA"/>
      </w:rPr>
    </w:rPrDefault>
    <w:pPrDefault>
      <w:pPr>
        <w:spacing w:before="180" w:after="180"/>
      </w:pPr>
    </w:pPrDefault>
  </w:docDefaults>
  <w:latentStyles w:defLockedState="false" w:defUIPriority="0" w:defSemiHidden="false" w:defUnhideWhenUsed="false" w:defQFormat="false" w:count="371">
    <w:lsdException w:name="Normal" w:qFormat="true"/>
    <w:lsdException w:name="heading 1" w:uiPriority="99" w:qFormat="true"/>
    <w:lsdException w:name="heading 2" w:uiPriority="99" w:qFormat="true"/>
    <w:lsdException w:name="heading 3" w:uiPriority="99" w:qFormat="true"/>
    <w:lsdException w:name="heading 4" w:uiPriority="99" w:qFormat="true"/>
    <w:lsdException w:name="heading 5" w:uiPriority="99" w:semiHidden="true" w:unhideWhenUsed="true" w:qFormat="true"/>
    <w:lsdException w:name="heading 6" w:uiPriority="99" w:semiHidden="true" w:unhideWhenUsed="true" w:qFormat="true"/>
    <w:lsdException w:name="heading 7" w:uiPriority="99" w:semiHidden="true" w:unhideWhenUsed="true" w:qFormat="true"/>
    <w:lsdException w:name="heading 8" w:uiPriority="99" w:semiHidden="true" w:unhideWhenUsed="true" w:qFormat="true"/>
    <w:lsdException w:name="heading 9" w:uiPriority="9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qFormat="true"/>
    <w:lsdException w:name="toc 2" w:uiPriority="39" w:semiHidden="true" w:unhideWhenUsed="true" w:qFormat="true"/>
    <w:lsdException w:name="toc 3" w:uiPriority="39" w:semiHidden="true" w:unhideWhenUsed="true" w:qFormat="true"/>
    <w:lsdException w:name="toc 4" w:uiPriority="99" w:semiHidden="true" w:unhideWhenUsed="true"/>
    <w:lsdException w:name="toc 5" w:uiPriority="99" w:semiHidden="true" w:unhideWhenUsed="true"/>
    <w:lsdException w:name="toc 6" w:uiPriority="99" w:semiHidden="true" w:unhideWhenUsed="true"/>
    <w:lsdException w:name="toc 7" w:uiPriority="99" w:semiHidden="true" w:unhideWhenUsed="true"/>
    <w:lsdException w:name="toc 8" w:uiPriority="99" w:semiHidden="true" w:unhideWhenUsed="true"/>
    <w:lsdException w:name="toc 9" w:uiPriority="99" w:semiHidden="true" w:unhideWhenUsed="true"/>
    <w:lsdException w:name="Normal Indent" w:semiHidden="true" w:unhideWhenUsed="true"/>
    <w:lsdException w:name="footnote text" w:uiPriority="99" w:semiHidden="true" w:unhideWhenUsed="true"/>
    <w:lsdException w:name="annotation text" w:uiPriority="99"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uiPriority="99" w:semiHidden="true" w:unhideWhenUsed="true" w:qFormat="true"/>
    <w:lsdException w:name="envelope address" w:semiHidden="true" w:unhideWhenUsed="true"/>
    <w:lsdException w:name="envelope return" w:semiHidden="true" w:unhideWhenUsed="true"/>
    <w:lsdException w:name="footnote reference" w:uiPriority="99" w:semiHidden="true" w:unhideWhenUsed="true"/>
    <w:lsdException w:name="annotation reference" w:uiPriority="99" w:semiHidden="true" w:unhideWhenUsed="true"/>
    <w:lsdException w:name="line number" w:semiHidden="true" w:unhideWhenUsed="true"/>
    <w:lsdException w:name="page number" w:uiPriority="99" w:semiHidden="true" w:unhideWhenUsed="true"/>
    <w:lsdException w:name="endnote reference" w:uiPriority="99"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uiPriority="99" w:semiHidden="true" w:unhideWhenUsed="true"/>
    <w:lsdException w:name="List Bullet" w:semiHidden="true" w:unhideWhenUsed="true"/>
    <w:lsdException w:name="List Number" w:semiHidden="true"/>
    <w:lsdException w:name="List 2" w:semiHidden="true" w:unhideWhenUsed="true"/>
    <w:lsdException w:name="List 3" w:semiHidden="true" w:unhideWhenUsed="true"/>
    <w:lsdException w:name="List 4" w:semiHidden="true"/>
    <w:lsdException w:name="List 5" w:semiHidden="true"/>
    <w:lsdException w:name="List Bullet 2" w:uiPriority="99" w:semiHidden="true" w:unhideWhenUsed="true" w:qFormat="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99" w:qFormat="true"/>
    <w:lsdException w:name="Closing" w:semiHidden="true" w:unhideWhenUsed="true"/>
    <w:lsdException w:name="Signature" w:semiHidden="true" w:unhideWhenUsed="true"/>
    <w:lsdException w:name="Default Paragraph Font" w:semiHidden="true" w:unhideWhenUsed="true"/>
    <w:lsdException w:name="Body Text" w:uiPriority="99" w:semiHidden="true" w:unhideWhenUsed="true"/>
    <w:lsdException w:name="Body Text Indent"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99" w:semiHidden="true" w:qFormat="true"/>
    <w:lsdException w:name="Salutation" w:semiHidden="true"/>
    <w:lsdException w:name="Date" w:semiHidden="true"/>
    <w:lsdException w:name="Body Text First Indent" w:semiHidden="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uiPriority="99" w:semiHidden="true" w:unhideWhenUsed="true"/>
    <w:lsdException w:name="Block Text" w:semiHidden="true" w:unhideWhenUsed="true"/>
    <w:lsdException w:name="Hyperlink" w:uiPriority="99" w:semiHidden="true" w:unhideWhenUsed="true"/>
    <w:lsdException w:name="FollowedHyperlink" w:uiPriority="99" w:semiHidden="true" w:unhideWhenUsed="true"/>
    <w:lsdException w:name="Strong" w:semiHidden="true" w:qFormat="true"/>
    <w:lsdException w:name="Emphasis" w:semiHidden="true"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uiPriority="99"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uiPriority="99"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uiPriority="99" w:semiHidden="true" w:unhideWhenUsed="true"/>
    <w:lsdException w:name="Table Grid" w:locked="true" w:uiPriority="39"/>
    <w:lsdException w:name="Table Theme" w:semiHidden="true" w:unhideWhenUsed="true"/>
    <w:lsdException w:name="Placeholder Text" w:uiPriority="99" w:semiHidden="true"/>
    <w:lsdException w:name="No Spacing" w:uiPriority="99" w:semiHidden="true"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semiHidden="true" w:qFormat="true"/>
    <w:lsdException w:name="Intense Quote" w:uiPriority="30" w:semiHidden="true"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true" w:qFormat="true"/>
    <w:lsdException w:name="Intense Emphasis" w:uiPriority="21" w:semiHidden="true" w:qFormat="true"/>
    <w:lsdException w:name="Subtle Reference" w:uiPriority="31" w:semiHidden="true" w:qFormat="true"/>
    <w:lsdException w:name="Intense Reference" w:uiPriority="32" w:semiHidden="true" w:qFormat="true"/>
    <w:lsdException w:name="Book Title" w:uiPriority="33" w:semiHidden="true" w:qFormat="true"/>
    <w:lsdException w:name="Bibliography" w:uiPriority="37" w:semiHidden="true" w:unhideWhenUsed="true"/>
    <w:lsdException w:name="TOC Heading" w:uiPriority="39" w:semiHidden="true" w:unhideWhenUsed="true" w:qFormat="true"/>
    <w:lsdException w:name="Plain Table 1" w:locked="true" w:uiPriority="41"/>
    <w:lsdException w:name="Plain Table 2" w:locked="true" w:uiPriority="42"/>
    <w:lsdException w:name="Plain Table 3" w:locked="true" w:uiPriority="43"/>
    <w:lsdException w:name="Plain Table 4" w:locked="true" w:uiPriority="44"/>
    <w:lsdException w:name="Plain Table 5" w:locked="true" w:uiPriority="45"/>
    <w:lsdException w:name="Grid Table Light" w:locked="true" w:uiPriority="40"/>
    <w:lsdException w:name="Grid Table 1 Light" w:locked="true" w:uiPriority="46"/>
    <w:lsdException w:name="Grid Table 2" w:locked="true" w:uiPriority="47"/>
    <w:lsdException w:name="Grid Table 3" w:locked="true" w:uiPriority="48"/>
    <w:lsdException w:name="Grid Table 4" w:locked="true" w:uiPriority="49"/>
    <w:lsdException w:name="Grid Table 5 Dark" w:locked="true" w:uiPriority="50"/>
    <w:lsdException w:name="Grid Table 6 Colorful" w:locked="true" w:uiPriority="51"/>
    <w:lsdException w:name="Grid Table 7 Colorful" w:locked="true" w:uiPriority="52"/>
    <w:lsdException w:name="Grid Table 1 Light Accent 1" w:locked="true" w:uiPriority="46"/>
    <w:lsdException w:name="Grid Table 2 Accent 1" w:locked="true" w:uiPriority="47"/>
    <w:lsdException w:name="Grid Table 3 Accent 1" w:locked="true" w:uiPriority="48"/>
    <w:lsdException w:name="Grid Table 4 Accent 1" w:locked="true" w:uiPriority="49"/>
    <w:lsdException w:name="Grid Table 5 Dark Accent 1" w:locked="true" w:uiPriority="50"/>
    <w:lsdException w:name="Grid Table 6 Colorful Accent 1" w:locked="true" w:uiPriority="51"/>
    <w:lsdException w:name="Grid Table 7 Colorful Accent 1" w:locked="true" w:uiPriority="52"/>
    <w:lsdException w:name="Grid Table 1 Light Accent 2" w:locked="true" w:uiPriority="46"/>
    <w:lsdException w:name="Grid Table 2 Accent 2" w:locked="true" w:uiPriority="47"/>
    <w:lsdException w:name="Grid Table 3 Accent 2" w:locked="true" w:uiPriority="48"/>
    <w:lsdException w:name="Grid Table 4 Accent 2" w:locked="true" w:uiPriority="49"/>
    <w:lsdException w:name="Grid Table 5 Dark Accent 2" w:locked="true" w:uiPriority="50"/>
    <w:lsdException w:name="Grid Table 6 Colorful Accent 2" w:locked="true" w:uiPriority="51"/>
    <w:lsdException w:name="Grid Table 7 Colorful Accent 2" w:locked="true" w:uiPriority="52"/>
    <w:lsdException w:name="Grid Table 1 Light Accent 3" w:locked="true" w:uiPriority="46"/>
    <w:lsdException w:name="Grid Table 2 Accent 3" w:locked="true" w:uiPriority="47"/>
    <w:lsdException w:name="Grid Table 3 Accent 3" w:locked="true" w:uiPriority="48"/>
    <w:lsdException w:name="Grid Table 4 Accent 3" w:locked="true" w:uiPriority="49"/>
    <w:lsdException w:name="Grid Table 5 Dark Accent 3" w:locked="true" w:uiPriority="50"/>
    <w:lsdException w:name="Grid Table 6 Colorful Accent 3" w:locked="true" w:uiPriority="51"/>
    <w:lsdException w:name="Grid Table 7 Colorful Accent 3" w:locked="true" w:uiPriority="52"/>
    <w:lsdException w:name="Grid Table 1 Light Accent 4" w:locked="true" w:uiPriority="46"/>
    <w:lsdException w:name="Grid Table 2 Accent 4" w:locked="true" w:uiPriority="47"/>
    <w:lsdException w:name="Grid Table 3 Accent 4" w:locked="true" w:uiPriority="48"/>
    <w:lsdException w:name="Grid Table 4 Accent 4" w:locked="true" w:uiPriority="49"/>
    <w:lsdException w:name="Grid Table 5 Dark Accent 4" w:locked="true" w:uiPriority="50"/>
    <w:lsdException w:name="Grid Table 6 Colorful Accent 4" w:locked="true" w:uiPriority="51"/>
    <w:lsdException w:name="Grid Table 7 Colorful Accent 4" w:locked="true" w:uiPriority="52"/>
    <w:lsdException w:name="Grid Table 1 Light Accent 5" w:locked="true" w:uiPriority="46"/>
    <w:lsdException w:name="Grid Table 2 Accent 5" w:locked="true" w:uiPriority="47"/>
    <w:lsdException w:name="Grid Table 3 Accent 5" w:locked="true" w:uiPriority="48"/>
    <w:lsdException w:name="Grid Table 4 Accent 5" w:locked="true" w:uiPriority="49"/>
    <w:lsdException w:name="Grid Table 5 Dark Accent 5" w:locked="true" w:uiPriority="50"/>
    <w:lsdException w:name="Grid Table 6 Colorful Accent 5" w:locked="true" w:uiPriority="51"/>
    <w:lsdException w:name="Grid Table 7 Colorful Accent 5" w:locked="true" w:uiPriority="52"/>
    <w:lsdException w:name="Grid Table 1 Light Accent 6" w:locked="true" w:uiPriority="46"/>
    <w:lsdException w:name="Grid Table 2 Accent 6" w:locked="true" w:uiPriority="47"/>
    <w:lsdException w:name="Grid Table 3 Accent 6" w:locked="true" w:uiPriority="48"/>
    <w:lsdException w:name="Grid Table 4 Accent 6" w:locked="true" w:uiPriority="49"/>
    <w:lsdException w:name="Grid Table 5 Dark Accent 6" w:locked="true" w:uiPriority="50"/>
    <w:lsdException w:name="Grid Table 6 Colorful Accent 6" w:locked="true" w:uiPriority="51"/>
    <w:lsdException w:name="Grid Table 7 Colorful Accent 6" w:locked="true" w:uiPriority="52"/>
    <w:lsdException w:name="List Table 1 Light" w:locked="true" w:uiPriority="46"/>
    <w:lsdException w:name="List Table 2" w:locked="true" w:uiPriority="47"/>
    <w:lsdException w:name="List Table 3" w:locked="true" w:uiPriority="48"/>
    <w:lsdException w:name="List Table 4" w:locked="true" w:uiPriority="49"/>
    <w:lsdException w:name="List Table 5 Dark" w:locked="true" w:uiPriority="50"/>
    <w:lsdException w:name="List Table 6 Colorful" w:locked="true" w:uiPriority="51"/>
    <w:lsdException w:name="List Table 7 Colorful" w:locked="true" w:uiPriority="52"/>
    <w:lsdException w:name="List Table 1 Light Accent 1" w:locked="true" w:uiPriority="46"/>
    <w:lsdException w:name="List Table 2 Accent 1" w:locked="true" w:uiPriority="47"/>
    <w:lsdException w:name="List Table 3 Accent 1" w:locked="true" w:uiPriority="48"/>
    <w:lsdException w:name="List Table 4 Accent 1" w:locked="true" w:uiPriority="49"/>
    <w:lsdException w:name="List Table 5 Dark Accent 1" w:locked="true" w:uiPriority="50"/>
    <w:lsdException w:name="List Table 6 Colorful Accent 1" w:locked="true" w:uiPriority="51"/>
    <w:lsdException w:name="List Table 7 Colorful Accent 1" w:locked="true" w:uiPriority="52"/>
    <w:lsdException w:name="List Table 1 Light Accent 2" w:locked="true" w:uiPriority="46"/>
    <w:lsdException w:name="List Table 2 Accent 2" w:locked="true" w:uiPriority="47"/>
    <w:lsdException w:name="List Table 3 Accent 2" w:locked="true" w:uiPriority="48"/>
    <w:lsdException w:name="List Table 4 Accent 2" w:locked="true" w:uiPriority="49"/>
    <w:lsdException w:name="List Table 5 Dark Accent 2" w:locked="true" w:uiPriority="50"/>
    <w:lsdException w:name="List Table 6 Colorful Accent 2" w:locked="true" w:uiPriority="51"/>
    <w:lsdException w:name="List Table 7 Colorful Accent 2" w:locked="true" w:uiPriority="52"/>
    <w:lsdException w:name="List Table 1 Light Accent 3" w:locked="true" w:uiPriority="46"/>
    <w:lsdException w:name="List Table 2 Accent 3" w:locked="true" w:uiPriority="47"/>
    <w:lsdException w:name="List Table 3 Accent 3" w:locked="true" w:uiPriority="48"/>
    <w:lsdException w:name="List Table 4 Accent 3" w:locked="true" w:uiPriority="49"/>
    <w:lsdException w:name="List Table 5 Dark Accent 3" w:locked="true" w:uiPriority="50"/>
    <w:lsdException w:name="List Table 6 Colorful Accent 3" w:locked="true" w:uiPriority="51"/>
    <w:lsdException w:name="List Table 7 Colorful Accent 3" w:locked="true" w:uiPriority="52"/>
    <w:lsdException w:name="List Table 1 Light Accent 4" w:locked="true" w:uiPriority="46"/>
    <w:lsdException w:name="List Table 2 Accent 4" w:locked="true" w:uiPriority="47"/>
    <w:lsdException w:name="List Table 3 Accent 4" w:locked="true" w:uiPriority="48"/>
    <w:lsdException w:name="List Table 4 Accent 4" w:locked="true" w:uiPriority="49"/>
    <w:lsdException w:name="List Table 5 Dark Accent 4" w:locked="true" w:uiPriority="50"/>
    <w:lsdException w:name="List Table 6 Colorful Accent 4" w:locked="true" w:uiPriority="51"/>
    <w:lsdException w:name="List Table 7 Colorful Accent 4" w:locked="true" w:uiPriority="52"/>
    <w:lsdException w:name="List Table 1 Light Accent 5" w:locked="true" w:uiPriority="46"/>
    <w:lsdException w:name="List Table 2 Accent 5" w:locked="true" w:uiPriority="47"/>
    <w:lsdException w:name="List Table 3 Accent 5" w:locked="true" w:uiPriority="48"/>
    <w:lsdException w:name="List Table 4 Accent 5" w:locked="true" w:uiPriority="49"/>
    <w:lsdException w:name="List Table 5 Dark Accent 5" w:locked="true" w:uiPriority="50"/>
    <w:lsdException w:name="List Table 6 Colorful Accent 5" w:locked="true" w:uiPriority="51"/>
    <w:lsdException w:name="List Table 7 Colorful Accent 5" w:locked="true" w:uiPriority="52"/>
    <w:lsdException w:name="List Table 1 Light Accent 6" w:locked="true" w:uiPriority="46"/>
    <w:lsdException w:name="List Table 2 Accent 6" w:locked="true" w:uiPriority="47"/>
    <w:lsdException w:name="List Table 3 Accent 6" w:locked="true" w:uiPriority="48"/>
    <w:lsdException w:name="List Table 4 Accent 6" w:locked="true" w:uiPriority="49"/>
    <w:lsdException w:name="List Table 5 Dark Accent 6" w:locked="true" w:uiPriority="50"/>
    <w:lsdException w:name="List Table 6 Colorful Accent 6" w:locked="true" w:uiPriority="51"/>
    <w:lsdException w:name="List Table 7 Colorful Accent 6" w:locked="true" w:uiPriority="52"/>
  </w:latentStyles>
  <w:style w:type="paragraph" w:styleId="Normln" w:default="true">
    <w:name w:val="Normal"/>
    <w:qFormat/>
    <w:rsid w:val="00851E33"/>
    <w:pPr>
      <w:jc w:val="both"/>
    </w:pPr>
  </w:style>
  <w:style w:type="paragraph" w:styleId="Nadpis1">
    <w:name w:val="heading 1"/>
    <w:basedOn w:val="Normln"/>
    <w:next w:val="Normln"/>
    <w:link w:val="Nadpis1Char"/>
    <w:uiPriority w:val="99"/>
    <w:qFormat/>
    <w:rsid w:val="001C1D41"/>
    <w:pPr>
      <w:keepNext/>
      <w:numPr>
        <w:numId w:val="1"/>
      </w:numPr>
      <w:pBdr>
        <w:bottom w:val="single" w:color="auto" w:sz="4" w:space="1"/>
      </w:pBdr>
      <w:spacing w:before="600"/>
      <w:contextualSpacing/>
      <w:jc w:val="left"/>
      <w:outlineLvl w:val="0"/>
    </w:pPr>
    <w:rPr>
      <w:rFonts w:cs="Arial"/>
      <w:bCs/>
      <w:caps/>
      <w:color w:val="000066"/>
      <w:kern w:val="32"/>
      <w:sz w:val="32"/>
      <w:szCs w:val="28"/>
    </w:rPr>
  </w:style>
  <w:style w:type="paragraph" w:styleId="Nadpis2">
    <w:name w:val="heading 2"/>
    <w:basedOn w:val="Nadpis1"/>
    <w:next w:val="Normln"/>
    <w:link w:val="Nadpis2Char"/>
    <w:uiPriority w:val="99"/>
    <w:qFormat/>
    <w:rsid w:val="00B9018D"/>
    <w:pPr>
      <w:numPr>
        <w:ilvl w:val="1"/>
      </w:numPr>
      <w:pBdr>
        <w:bottom w:val="none" w:color="auto" w:sz="0" w:space="0"/>
      </w:pBdr>
      <w:tabs>
        <w:tab w:val="clear" w:pos="576"/>
      </w:tabs>
      <w:spacing w:before="360"/>
      <w:outlineLvl w:val="1"/>
    </w:pPr>
    <w:rPr>
      <w:bCs w:val="false"/>
      <w:iCs/>
      <w:caps w:val="false"/>
      <w:smallCaps/>
      <w:sz w:val="28"/>
      <w:szCs w:val="24"/>
    </w:rPr>
  </w:style>
  <w:style w:type="paragraph" w:styleId="Nadpis3">
    <w:name w:val="heading 3"/>
    <w:basedOn w:val="Nadpis2"/>
    <w:next w:val="Normln"/>
    <w:link w:val="Nadpis3Char"/>
    <w:uiPriority w:val="99"/>
    <w:qFormat/>
    <w:rsid w:val="00B9018D"/>
    <w:pPr>
      <w:numPr>
        <w:ilvl w:val="2"/>
      </w:numPr>
      <w:tabs>
        <w:tab w:val="clear" w:pos="720"/>
      </w:tabs>
      <w:spacing w:after="120"/>
      <w:contextualSpacing w:val="false"/>
      <w:outlineLvl w:val="2"/>
    </w:pPr>
    <w:rPr>
      <w:bCs/>
      <w:sz w:val="25"/>
      <w:szCs w:val="22"/>
    </w:rPr>
  </w:style>
  <w:style w:type="paragraph" w:styleId="Nadpis4">
    <w:name w:val="heading 4"/>
    <w:basedOn w:val="Nadpis3"/>
    <w:next w:val="Normln"/>
    <w:link w:val="Nadpis4Char"/>
    <w:uiPriority w:val="99"/>
    <w:unhideWhenUsed/>
    <w:qFormat/>
    <w:rsid w:val="00B9018D"/>
    <w:pPr>
      <w:numPr>
        <w:ilvl w:val="3"/>
      </w:numPr>
      <w:tabs>
        <w:tab w:val="clear" w:pos="864"/>
        <w:tab w:val="left" w:pos="1134"/>
      </w:tabs>
      <w:outlineLvl w:val="3"/>
    </w:pPr>
    <w:rPr>
      <w:bCs w:val="false"/>
      <w:i/>
      <w:sz w:val="24"/>
    </w:rPr>
  </w:style>
  <w:style w:type="paragraph" w:styleId="Nadpis5">
    <w:name w:val="heading 5"/>
    <w:basedOn w:val="Normln"/>
    <w:next w:val="Normln"/>
    <w:link w:val="Nadpis5Char"/>
    <w:uiPriority w:val="99"/>
    <w:qFormat/>
    <w:rsid w:val="00B9018D"/>
    <w:pPr>
      <w:keepNext/>
      <w:keepLines/>
      <w:spacing w:before="240" w:after="120"/>
      <w:outlineLvl w:val="4"/>
    </w:pPr>
    <w:rPr>
      <w:rFonts w:eastAsiaTheme="majorEastAsia" w:cstheme="majorBidi"/>
      <w:b/>
      <w:smallCaps/>
      <w:sz w:val="24"/>
    </w:rPr>
  </w:style>
  <w:style w:type="paragraph" w:styleId="Nadpis6">
    <w:name w:val="heading 6"/>
    <w:basedOn w:val="Normln"/>
    <w:next w:val="Normln"/>
    <w:link w:val="Nadpis6Char"/>
    <w:uiPriority w:val="99"/>
    <w:qFormat/>
    <w:rsid w:val="00B9018D"/>
    <w:pPr>
      <w:keepNext/>
      <w:spacing w:before="240" w:after="120"/>
      <w:outlineLvl w:val="5"/>
    </w:pPr>
    <w:rPr>
      <w:rFonts w:eastAsiaTheme="majorEastAsia" w:cstheme="majorBidi"/>
      <w:b/>
      <w:i/>
      <w:smallCaps/>
    </w:rPr>
  </w:style>
  <w:style w:type="paragraph" w:styleId="Nadpis7">
    <w:name w:val="heading 7"/>
    <w:basedOn w:val="Normln"/>
    <w:next w:val="Normln"/>
    <w:link w:val="Nadpis7Char"/>
    <w:uiPriority w:val="99"/>
    <w:unhideWhenUsed/>
    <w:qFormat/>
    <w:rsid w:val="009A13A9"/>
    <w:pPr>
      <w:tabs>
        <w:tab w:val="num" w:pos="1296"/>
      </w:tabs>
      <w:spacing w:before="240" w:after="60"/>
      <w:ind w:left="1296" w:hanging="1296"/>
      <w:outlineLvl w:val="6"/>
    </w:pPr>
    <w:rPr>
      <w:color w:val="3C3C3C"/>
      <w:szCs w:val="24"/>
    </w:rPr>
  </w:style>
  <w:style w:type="paragraph" w:styleId="Nadpis8">
    <w:name w:val="heading 8"/>
    <w:basedOn w:val="Normln"/>
    <w:next w:val="Normln"/>
    <w:link w:val="Nadpis8Char"/>
    <w:uiPriority w:val="99"/>
    <w:unhideWhenUsed/>
    <w:qFormat/>
    <w:rsid w:val="009A13A9"/>
    <w:pPr>
      <w:tabs>
        <w:tab w:val="num" w:pos="1440"/>
      </w:tabs>
      <w:spacing w:before="240" w:after="60"/>
      <w:ind w:left="1440" w:hanging="1440"/>
      <w:outlineLvl w:val="7"/>
    </w:pPr>
    <w:rPr>
      <w:i/>
      <w:iCs/>
      <w:color w:val="3C3C3C"/>
      <w:szCs w:val="24"/>
    </w:rPr>
  </w:style>
  <w:style w:type="paragraph" w:styleId="Nadpis9">
    <w:name w:val="heading 9"/>
    <w:basedOn w:val="Normln"/>
    <w:next w:val="Normln"/>
    <w:link w:val="Nadpis9Char"/>
    <w:uiPriority w:val="99"/>
    <w:unhideWhenUsed/>
    <w:qFormat/>
    <w:rsid w:val="009A13A9"/>
    <w:pPr>
      <w:tabs>
        <w:tab w:val="num" w:pos="1584"/>
      </w:tabs>
      <w:spacing w:before="240" w:after="60"/>
      <w:ind w:left="1584" w:hanging="1584"/>
      <w:outlineLvl w:val="8"/>
    </w:pPr>
    <w:rPr>
      <w:rFonts w:cs="Arial"/>
      <w:color w:val="3C3C3C"/>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9"/>
    <w:rsid w:val="001C1D41"/>
    <w:rPr>
      <w:rFonts w:cs="Arial"/>
      <w:bCs/>
      <w:caps/>
      <w:color w:val="000066"/>
      <w:kern w:val="32"/>
      <w:sz w:val="32"/>
      <w:szCs w:val="28"/>
    </w:rPr>
  </w:style>
  <w:style w:type="character" w:styleId="Nadpis2Char" w:customStyle="true">
    <w:name w:val="Nadpis 2 Char"/>
    <w:basedOn w:val="Nadpis1Char"/>
    <w:link w:val="Nadpis2"/>
    <w:uiPriority w:val="99"/>
    <w:rsid w:val="00B9018D"/>
    <w:rPr>
      <w:rFonts w:cs="Arial"/>
      <w:bCs w:val="false"/>
      <w:iCs/>
      <w:caps w:val="false"/>
      <w:smallCaps/>
      <w:color w:val="000066"/>
      <w:kern w:val="32"/>
      <w:sz w:val="28"/>
      <w:szCs w:val="24"/>
    </w:rPr>
  </w:style>
  <w:style w:type="paragraph" w:styleId="Zhlav">
    <w:name w:val="header"/>
    <w:basedOn w:val="Normln"/>
    <w:link w:val="ZhlavChar"/>
    <w:uiPriority w:val="99"/>
    <w:unhideWhenUsed/>
    <w:rsid w:val="00494E80"/>
    <w:pPr>
      <w:spacing w:before="0" w:after="0"/>
    </w:pPr>
  </w:style>
  <w:style w:type="character" w:styleId="ZhlavChar" w:customStyle="true">
    <w:name w:val="Záhlaví Char"/>
    <w:basedOn w:val="Standardnpsmoodstavce"/>
    <w:link w:val="Zhlav"/>
    <w:uiPriority w:val="99"/>
    <w:rsid w:val="003F7644"/>
  </w:style>
  <w:style w:type="paragraph" w:styleId="vod" w:customStyle="true">
    <w:name w:val="Úvod"/>
    <w:basedOn w:val="Nadpis1"/>
    <w:next w:val="Normln"/>
    <w:qFormat/>
    <w:rsid w:val="00D72F82"/>
    <w:pPr>
      <w:numPr>
        <w:numId w:val="0"/>
      </w:numPr>
      <w:suppressAutoHyphens/>
    </w:pPr>
    <w:rPr>
      <w:bCs w:val="false"/>
    </w:rPr>
  </w:style>
  <w:style w:type="paragraph" w:styleId="Obsah1">
    <w:name w:val="toc 1"/>
    <w:basedOn w:val="Normln"/>
    <w:next w:val="Normln"/>
    <w:uiPriority w:val="39"/>
    <w:qFormat/>
    <w:rsid w:val="00C426F8"/>
    <w:pPr>
      <w:tabs>
        <w:tab w:val="left" w:pos="567"/>
        <w:tab w:val="right" w:leader="dot" w:pos="9066"/>
      </w:tabs>
      <w:spacing w:before="0" w:after="0"/>
      <w:ind w:left="567" w:hanging="567"/>
    </w:pPr>
    <w:rPr>
      <w:sz w:val="20"/>
      <w:szCs w:val="20"/>
    </w:rPr>
  </w:style>
  <w:style w:type="paragraph" w:styleId="nzev" w:customStyle="true">
    <w:name w:val="název"/>
    <w:basedOn w:val="Normln"/>
    <w:rsid w:val="002D29C9"/>
    <w:pPr>
      <w:suppressAutoHyphens/>
      <w:spacing w:before="0" w:after="0"/>
      <w:jc w:val="center"/>
    </w:pPr>
    <w:rPr>
      <w:b/>
      <w:bCs/>
      <w:caps/>
      <w:color w:val="000066"/>
      <w:spacing w:val="60"/>
      <w:sz w:val="40"/>
      <w:szCs w:val="40"/>
    </w:rPr>
  </w:style>
  <w:style w:type="paragraph" w:styleId="Obsah2">
    <w:name w:val="toc 2"/>
    <w:basedOn w:val="Normln"/>
    <w:next w:val="Normln"/>
    <w:link w:val="Obsah2Char"/>
    <w:uiPriority w:val="39"/>
    <w:qFormat/>
    <w:rsid w:val="00C426F8"/>
    <w:pPr>
      <w:tabs>
        <w:tab w:val="left" w:pos="1134"/>
        <w:tab w:val="right" w:leader="dot" w:pos="9066"/>
      </w:tabs>
      <w:spacing w:before="0" w:after="0"/>
      <w:ind w:left="1134" w:hanging="567"/>
    </w:pPr>
    <w:rPr>
      <w:sz w:val="20"/>
    </w:rPr>
  </w:style>
  <w:style w:type="character" w:styleId="Hypertextovodkaz">
    <w:name w:val="Hyperlink"/>
    <w:basedOn w:val="Standardnpsmoodstavce"/>
    <w:uiPriority w:val="99"/>
    <w:rsid w:val="002C6E66"/>
    <w:rPr>
      <w:color w:val="0000FF"/>
      <w:u w:val="single"/>
    </w:rPr>
  </w:style>
  <w:style w:type="numbering" w:styleId="Odrkyvcerovov" w:customStyle="true">
    <w:name w:val="Odrážky víceúrovňové"/>
    <w:uiPriority w:val="99"/>
    <w:rsid w:val="002D29C9"/>
    <w:pPr>
      <w:numPr>
        <w:numId w:val="2"/>
      </w:numPr>
    </w:pPr>
  </w:style>
  <w:style w:type="paragraph" w:styleId="Zpat">
    <w:name w:val="footer"/>
    <w:basedOn w:val="Normln"/>
    <w:link w:val="ZpatChar"/>
    <w:uiPriority w:val="99"/>
    <w:unhideWhenUsed/>
    <w:rsid w:val="00494E80"/>
    <w:pPr>
      <w:spacing w:before="0" w:after="0"/>
    </w:pPr>
  </w:style>
  <w:style w:type="character" w:styleId="ZpatChar" w:customStyle="true">
    <w:name w:val="Zápatí Char"/>
    <w:basedOn w:val="Standardnpsmoodstavce"/>
    <w:link w:val="Zpat"/>
    <w:uiPriority w:val="99"/>
    <w:rsid w:val="003F7644"/>
  </w:style>
  <w:style w:type="paragraph" w:styleId="Normlnbezmezer" w:customStyle="true">
    <w:name w:val="Normální bez mezer"/>
    <w:basedOn w:val="Normln"/>
    <w:link w:val="NormlnbezmezerChar"/>
    <w:uiPriority w:val="99"/>
    <w:qFormat/>
    <w:rsid w:val="0053347D"/>
    <w:pPr>
      <w:spacing w:before="0" w:after="0"/>
    </w:pPr>
  </w:style>
  <w:style w:type="paragraph" w:styleId="Textbubliny">
    <w:name w:val="Balloon Text"/>
    <w:basedOn w:val="Normln"/>
    <w:link w:val="TextbublinyChar"/>
    <w:uiPriority w:val="99"/>
    <w:semiHidden/>
    <w:rsid w:val="00D26191"/>
    <w:pPr>
      <w:spacing w:before="0" w:after="0"/>
    </w:pPr>
    <w:rPr>
      <w:rFonts w:ascii="Segoe UI" w:hAnsi="Segoe UI" w:cs="Segoe UI"/>
      <w:sz w:val="18"/>
    </w:rPr>
  </w:style>
  <w:style w:type="character" w:styleId="TextbublinyChar" w:customStyle="true">
    <w:name w:val="Text bubliny Char"/>
    <w:basedOn w:val="Standardnpsmoodstavce"/>
    <w:link w:val="Textbubliny"/>
    <w:uiPriority w:val="99"/>
    <w:semiHidden/>
    <w:rsid w:val="003F7644"/>
    <w:rPr>
      <w:rFonts w:ascii="Segoe UI" w:hAnsi="Segoe UI" w:cs="Segoe UI"/>
      <w:sz w:val="18"/>
    </w:rPr>
  </w:style>
  <w:style w:type="paragraph" w:styleId="Titulek">
    <w:name w:val="caption"/>
    <w:basedOn w:val="Normln"/>
    <w:next w:val="Normlnbezmezer"/>
    <w:link w:val="TitulekChar"/>
    <w:qFormat/>
    <w:rsid w:val="00932876"/>
    <w:pPr>
      <w:keepNext/>
      <w:spacing w:before="240" w:after="20"/>
      <w:ind w:left="1134" w:hanging="1134"/>
    </w:pPr>
    <w:rPr>
      <w:bCs/>
      <w:sz w:val="20"/>
      <w:szCs w:val="20"/>
    </w:rPr>
  </w:style>
  <w:style w:type="paragraph" w:styleId="Obsah3">
    <w:name w:val="toc 3"/>
    <w:basedOn w:val="Normln"/>
    <w:next w:val="Normln"/>
    <w:uiPriority w:val="39"/>
    <w:qFormat/>
    <w:rsid w:val="00EA13F7"/>
    <w:pPr>
      <w:tabs>
        <w:tab w:val="left" w:pos="1701"/>
        <w:tab w:val="right" w:leader="dot" w:pos="9066"/>
      </w:tabs>
      <w:spacing w:before="0" w:after="0"/>
      <w:ind w:left="1701" w:hanging="567"/>
    </w:pPr>
    <w:rPr>
      <w:sz w:val="20"/>
    </w:rPr>
  </w:style>
  <w:style w:type="paragraph" w:styleId="nzevstudie" w:customStyle="true">
    <w:name w:val="název studie"/>
    <w:basedOn w:val="Normln"/>
    <w:link w:val="nzevstudieChar"/>
    <w:rsid w:val="00DF398D"/>
    <w:pPr>
      <w:spacing w:before="0" w:after="0"/>
      <w:jc w:val="center"/>
    </w:pPr>
    <w:rPr>
      <w:rFonts w:cs="Arial"/>
      <w:b/>
      <w:bCs/>
      <w:smallCaps/>
      <w:sz w:val="32"/>
      <w:szCs w:val="20"/>
    </w:rPr>
  </w:style>
  <w:style w:type="character" w:styleId="Nadpis6Char" w:customStyle="true">
    <w:name w:val="Nadpis 6 Char"/>
    <w:basedOn w:val="Standardnpsmoodstavce"/>
    <w:link w:val="Nadpis6"/>
    <w:uiPriority w:val="99"/>
    <w:rsid w:val="003F7644"/>
    <w:rPr>
      <w:rFonts w:eastAsiaTheme="majorEastAsia" w:cstheme="majorBidi"/>
      <w:b/>
      <w:i/>
      <w:smallCaps/>
    </w:rPr>
  </w:style>
  <w:style w:type="paragraph" w:styleId="Obrzek" w:customStyle="true">
    <w:name w:val="Obrázek"/>
    <w:basedOn w:val="Normln"/>
    <w:qFormat/>
    <w:rsid w:val="002847AF"/>
    <w:pPr>
      <w:pBdr>
        <w:top w:val="single" w:color="A6A6A6" w:themeColor="background1" w:themeShade="A6" w:sz="4" w:space="2"/>
        <w:left w:val="single" w:color="A6A6A6" w:themeColor="background1" w:themeShade="A6" w:sz="4" w:space="0"/>
        <w:bottom w:val="single" w:color="A6A6A6" w:themeColor="background1" w:themeShade="A6" w:sz="4" w:space="2"/>
        <w:right w:val="single" w:color="A6A6A6" w:themeColor="background1" w:themeShade="A6" w:sz="4" w:space="0"/>
      </w:pBdr>
      <w:spacing w:before="0" w:after="0"/>
      <w:jc w:val="center"/>
    </w:pPr>
  </w:style>
  <w:style w:type="table" w:styleId="TabulkaBox" w:customStyle="true">
    <w:name w:val="Tabulka – Box"/>
    <w:basedOn w:val="Normlntabulka"/>
    <w:uiPriority w:val="99"/>
    <w:rsid w:val="00C27724"/>
    <w:rPr>
      <w:b/>
    </w:rPr>
    <w:tblPr>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blBorders>
    </w:tblPr>
    <w:trPr>
      <w:cantSplit/>
      <w:jc w:val="center"/>
    </w:trPr>
    <w:tcPr>
      <w:vAlign w:val="center"/>
    </w:tcPr>
  </w:style>
  <w:style w:type="paragraph" w:styleId="Obsah" w:customStyle="true">
    <w:name w:val="Obsah"/>
    <w:basedOn w:val="Nadpis1"/>
    <w:uiPriority w:val="99"/>
    <w:qFormat/>
    <w:rsid w:val="00D72F82"/>
    <w:pPr>
      <w:numPr>
        <w:numId w:val="0"/>
      </w:numPr>
    </w:pPr>
  </w:style>
  <w:style w:type="paragraph" w:styleId="Seznamobrzk">
    <w:name w:val="table of figures"/>
    <w:basedOn w:val="Normln"/>
    <w:next w:val="Normln"/>
    <w:uiPriority w:val="99"/>
    <w:qFormat/>
    <w:rsid w:val="00932876"/>
    <w:pPr>
      <w:tabs>
        <w:tab w:val="right" w:leader="dot" w:pos="9633"/>
      </w:tabs>
      <w:spacing w:before="0" w:after="0"/>
      <w:ind w:left="1134" w:right="567" w:hanging="1134"/>
    </w:pPr>
    <w:rPr>
      <w:sz w:val="20"/>
    </w:rPr>
  </w:style>
  <w:style w:type="paragraph" w:styleId="Seznamploh" w:customStyle="true">
    <w:name w:val="Seznam příloh"/>
    <w:basedOn w:val="Normln"/>
    <w:qFormat/>
    <w:rsid w:val="005F4442"/>
    <w:pPr>
      <w:numPr>
        <w:numId w:val="3"/>
      </w:numPr>
      <w:tabs>
        <w:tab w:val="left" w:pos="1134"/>
      </w:tabs>
      <w:spacing w:before="0" w:after="0"/>
      <w:ind w:right="567"/>
    </w:pPr>
    <w:rPr>
      <w:sz w:val="20"/>
    </w:rPr>
  </w:style>
  <w:style w:type="paragraph" w:styleId="Odstavecseseznamem">
    <w:name w:val="List Paragraph"/>
    <w:basedOn w:val="Normln"/>
    <w:uiPriority w:val="34"/>
    <w:qFormat/>
    <w:rsid w:val="00D343FD"/>
    <w:pPr>
      <w:spacing w:line="288" w:lineRule="auto"/>
      <w:ind w:left="568" w:hanging="284"/>
      <w:contextualSpacing/>
      <w:jc w:val="left"/>
    </w:pPr>
  </w:style>
  <w:style w:type="table" w:styleId="TabulkaSWOT" w:customStyle="true">
    <w:name w:val="Tabulka – SWOT"/>
    <w:basedOn w:val="Normlntabulka"/>
    <w:uiPriority w:val="99"/>
    <w:rsid w:val="00C27724"/>
    <w:pPr>
      <w:spacing w:before="0" w:after="0"/>
    </w:pPr>
    <w:tblPr>
      <w:tblStyleRowBandSize w:val="1"/>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
    <w:trPr>
      <w:cantSplit/>
    </w:trPr>
    <w:tblStylePr w:type="band1Horz">
      <w:pPr>
        <w:keepNext/>
        <w:keepLines/>
        <w:pageBreakBefore w:val="false"/>
        <w:widowControl/>
        <w:suppressLineNumbers w:val="false"/>
        <w:suppressAutoHyphens w:val="false"/>
        <w:wordWrap/>
        <w:spacing w:before="0" w:beforeLines="0" w:beforeAutospacing="false" w:after="0" w:afterLines="0" w:afterAutospacing="false" w:line="240" w:lineRule="auto"/>
        <w:ind w:left="0" w:leftChars="0" w:right="0" w:rightChars="0"/>
        <w:jc w:val="left"/>
      </w:pPr>
      <w:rPr>
        <w:rFonts w:ascii="Frutiger CE 45 Light" w:hAnsi="Frutiger CE 45 Light"/>
        <w:caps w:val="false"/>
        <w:smallCaps w:val="false"/>
        <w:strike w:val="false"/>
        <w:dstrike w:val="false"/>
        <w:vanish w:val="false"/>
        <w:sz w:val="22"/>
        <w:vertAlign w:val="baseline"/>
      </w:rPr>
      <w:tblPr>
        <w:jc w:val="center"/>
      </w:tblPr>
      <w:trPr>
        <w:jc w:val="center"/>
      </w:trPr>
      <w:tcPr>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l2br w:val="nil"/>
          <w:tr2bl w:val="nil"/>
        </w:tcBorders>
        <w:shd w:val="clear" w:color="auto" w:fill="000066"/>
      </w:tcPr>
    </w:tblStylePr>
    <w:tblStylePr w:type="band2Horz">
      <w:tblPr>
        <w:jc w:val="center"/>
      </w:tblPr>
      <w:trPr>
        <w:jc w:val="center"/>
      </w:trPr>
    </w:tblStylePr>
  </w:style>
  <w:style w:type="character" w:styleId="Zstupntext">
    <w:name w:val="Placeholder Text"/>
    <w:basedOn w:val="Standardnpsmoodstavce"/>
    <w:uiPriority w:val="99"/>
    <w:semiHidden/>
    <w:rsid w:val="00EE7300"/>
    <w:rPr>
      <w:color w:val="808080"/>
    </w:rPr>
  </w:style>
  <w:style w:type="table" w:styleId="Tabulkaobecn" w:customStyle="true">
    <w:name w:val="Tabulka – obecná"/>
    <w:basedOn w:val="Normlntabulka"/>
    <w:uiPriority w:val="99"/>
    <w:rsid w:val="00464FAF"/>
    <w:pPr>
      <w:keepLines/>
      <w:spacing w:before="0" w:after="0"/>
    </w:pPr>
    <w:tblPr>
      <w:tblStyleRowBandSize w:val="1"/>
      <w:tblStyleColBandSize w:val="1"/>
      <w:jc w:val="center"/>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
    <w:trPr>
      <w:cantSplit/>
      <w:jc w:val="center"/>
    </w:trPr>
    <w:tcPr>
      <w:vAlign w:val="center"/>
    </w:tcPr>
    <w:tblStylePr w:type="firstRow">
      <w:pPr>
        <w:keepNext/>
        <w:keepLines/>
        <w:pageBreakBefore w:val="false"/>
        <w:widowControl/>
        <w:wordWrap/>
      </w:pPr>
      <w:tblPr/>
      <w:trPr>
        <w:tblHeader/>
      </w:trPr>
      <w:tcPr>
        <w:shd w:val="clear" w:color="auto" w:fill="000066"/>
      </w:tcPr>
    </w:tblStylePr>
    <w:tblStylePr w:type="lastRow">
      <w:rPr>
        <w:b/>
      </w:rPr>
    </w:tblStylePr>
  </w:style>
  <w:style w:type="character" w:styleId="Nadpis5Char" w:customStyle="true">
    <w:name w:val="Nadpis 5 Char"/>
    <w:basedOn w:val="Standardnpsmoodstavce"/>
    <w:link w:val="Nadpis5"/>
    <w:uiPriority w:val="99"/>
    <w:rsid w:val="003F7644"/>
    <w:rPr>
      <w:rFonts w:eastAsiaTheme="majorEastAsia" w:cstheme="majorBidi"/>
      <w:b/>
      <w:smallCaps/>
      <w:sz w:val="24"/>
    </w:rPr>
  </w:style>
  <w:style w:type="character" w:styleId="Nadpis7Char" w:customStyle="true">
    <w:name w:val="Nadpis 7 Char"/>
    <w:basedOn w:val="Standardnpsmoodstavce"/>
    <w:link w:val="Nadpis7"/>
    <w:uiPriority w:val="99"/>
    <w:rsid w:val="003F7644"/>
    <w:rPr>
      <w:color w:val="3C3C3C"/>
      <w:szCs w:val="24"/>
    </w:rPr>
  </w:style>
  <w:style w:type="character" w:styleId="Nadpis8Char" w:customStyle="true">
    <w:name w:val="Nadpis 8 Char"/>
    <w:basedOn w:val="Standardnpsmoodstavce"/>
    <w:link w:val="Nadpis8"/>
    <w:uiPriority w:val="99"/>
    <w:rsid w:val="003F7644"/>
    <w:rPr>
      <w:i/>
      <w:iCs/>
      <w:color w:val="3C3C3C"/>
      <w:szCs w:val="24"/>
    </w:rPr>
  </w:style>
  <w:style w:type="character" w:styleId="Nadpis9Char" w:customStyle="true">
    <w:name w:val="Nadpis 9 Char"/>
    <w:basedOn w:val="Standardnpsmoodstavce"/>
    <w:link w:val="Nadpis9"/>
    <w:uiPriority w:val="99"/>
    <w:rsid w:val="003F7644"/>
    <w:rPr>
      <w:rFonts w:cs="Arial"/>
      <w:color w:val="3C3C3C"/>
    </w:rPr>
  </w:style>
  <w:style w:type="character" w:styleId="nzevstudieChar" w:customStyle="true">
    <w:name w:val="název studie Char"/>
    <w:link w:val="nzevstudie"/>
    <w:rsid w:val="00DF398D"/>
    <w:rPr>
      <w:rFonts w:ascii="Frutiger CE 45 Light" w:hAnsi="Frutiger CE 45 Light" w:cs="Arial"/>
      <w:b/>
      <w:bCs/>
      <w:smallCaps/>
      <w:sz w:val="32"/>
    </w:rPr>
  </w:style>
  <w:style w:type="character" w:styleId="Nadpis3Char" w:customStyle="true">
    <w:name w:val="Nadpis 3 Char"/>
    <w:link w:val="Nadpis3"/>
    <w:uiPriority w:val="99"/>
    <w:rsid w:val="00B9018D"/>
    <w:rPr>
      <w:rFonts w:cs="Arial"/>
      <w:bCs/>
      <w:iCs/>
      <w:smallCaps/>
      <w:color w:val="000066"/>
      <w:kern w:val="32"/>
      <w:sz w:val="25"/>
    </w:rPr>
  </w:style>
  <w:style w:type="paragraph" w:styleId="Nadpisobsahu">
    <w:name w:val="TOC Heading"/>
    <w:basedOn w:val="Nadpis1"/>
    <w:next w:val="Normln"/>
    <w:uiPriority w:val="39"/>
    <w:semiHidden/>
    <w:unhideWhenUsed/>
    <w:qFormat/>
    <w:rsid w:val="009A13A9"/>
    <w:pPr>
      <w:keepLines/>
      <w:numPr>
        <w:numId w:val="0"/>
      </w:numPr>
      <w:pBdr>
        <w:bottom w:val="none" w:color="auto" w:sz="0" w:space="0"/>
      </w:pBdr>
      <w:tabs>
        <w:tab w:val="left" w:pos="567"/>
      </w:tabs>
      <w:spacing w:before="480" w:after="0" w:line="276" w:lineRule="auto"/>
      <w:contextualSpacing w:val="false"/>
      <w:outlineLvl w:val="9"/>
    </w:pPr>
    <w:rPr>
      <w:rFonts w:cs="Times New Roman"/>
      <w:caps w:val="false"/>
      <w:color w:val="365F91"/>
      <w:kern w:val="0"/>
    </w:rPr>
  </w:style>
  <w:style w:type="character" w:styleId="NormlnbezmezerChar" w:customStyle="true">
    <w:name w:val="Normální bez mezer Char"/>
    <w:link w:val="Normlnbezmezer"/>
    <w:uiPriority w:val="99"/>
    <w:locked/>
    <w:rsid w:val="0053347D"/>
  </w:style>
  <w:style w:type="character" w:styleId="Nadpis4Char" w:customStyle="true">
    <w:name w:val="Nadpis 4 Char"/>
    <w:link w:val="Nadpis4"/>
    <w:uiPriority w:val="99"/>
    <w:rsid w:val="003F7644"/>
    <w:rPr>
      <w:rFonts w:cs="Arial"/>
      <w:i/>
      <w:iCs/>
      <w:smallCaps/>
      <w:color w:val="000066"/>
      <w:kern w:val="32"/>
      <w:sz w:val="24"/>
    </w:rPr>
  </w:style>
  <w:style w:type="character" w:styleId="TitulekChar" w:customStyle="true">
    <w:name w:val="Titulek Char"/>
    <w:link w:val="Titulek"/>
    <w:rsid w:val="00932876"/>
    <w:rPr>
      <w:bCs/>
      <w:sz w:val="20"/>
      <w:szCs w:val="20"/>
    </w:rPr>
  </w:style>
  <w:style w:type="paragraph" w:styleId="Revize">
    <w:name w:val="Revision"/>
    <w:hidden/>
    <w:uiPriority w:val="99"/>
    <w:semiHidden/>
    <w:rsid w:val="009A13A9"/>
    <w:rPr>
      <w:rFonts w:ascii="Franklin Gothic Book" w:hAnsi="Franklin Gothic Book"/>
      <w:szCs w:val="24"/>
    </w:rPr>
  </w:style>
  <w:style w:type="paragraph" w:styleId="Textkomente">
    <w:name w:val="annotation text"/>
    <w:basedOn w:val="Normln"/>
    <w:link w:val="TextkomenteChar"/>
    <w:uiPriority w:val="99"/>
    <w:semiHidden/>
    <w:rsid w:val="00964BB1"/>
    <w:rPr>
      <w:sz w:val="20"/>
      <w:szCs w:val="20"/>
    </w:rPr>
  </w:style>
  <w:style w:type="character" w:styleId="TextkomenteChar" w:customStyle="true">
    <w:name w:val="Text komentáře Char"/>
    <w:basedOn w:val="Standardnpsmoodstavce"/>
    <w:link w:val="Textkomente"/>
    <w:uiPriority w:val="99"/>
    <w:semiHidden/>
    <w:rsid w:val="003F7644"/>
    <w:rPr>
      <w:sz w:val="20"/>
      <w:szCs w:val="20"/>
    </w:rPr>
  </w:style>
  <w:style w:type="paragraph" w:styleId="Pedmtkomente">
    <w:name w:val="annotation subject"/>
    <w:basedOn w:val="Textkomente"/>
    <w:next w:val="Textkomente"/>
    <w:link w:val="PedmtkomenteChar"/>
    <w:uiPriority w:val="99"/>
    <w:semiHidden/>
    <w:rsid w:val="00964BB1"/>
    <w:rPr>
      <w:b/>
      <w:bCs/>
    </w:rPr>
  </w:style>
  <w:style w:type="character" w:styleId="PedmtkomenteChar" w:customStyle="true">
    <w:name w:val="Předmět komentáře Char"/>
    <w:basedOn w:val="TextkomenteChar"/>
    <w:link w:val="Pedmtkomente"/>
    <w:uiPriority w:val="99"/>
    <w:semiHidden/>
    <w:rsid w:val="003F7644"/>
    <w:rPr>
      <w:b/>
      <w:bCs/>
      <w:sz w:val="20"/>
      <w:szCs w:val="20"/>
    </w:rPr>
  </w:style>
  <w:style w:type="character" w:styleId="Odkaznakoment">
    <w:name w:val="annotation reference"/>
    <w:basedOn w:val="Standardnpsmoodstavce"/>
    <w:uiPriority w:val="99"/>
    <w:semiHidden/>
    <w:rPr>
      <w:sz w:val="16"/>
      <w:szCs w:val="16"/>
    </w:rPr>
  </w:style>
  <w:style w:type="table" w:styleId="Svtltabulkasmkou1">
    <w:name w:val="Grid Table 1 Light"/>
    <w:basedOn w:val="Normlntabulka"/>
    <w:uiPriority w:val="46"/>
    <w:locked/>
    <w:rsid w:val="00E66DCA"/>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numbering" w:styleId="Seznamvcerovov" w:customStyle="true">
    <w:name w:val="Seznam víceúrovňový"/>
    <w:uiPriority w:val="99"/>
    <w:rsid w:val="00916DC1"/>
    <w:pPr>
      <w:numPr>
        <w:numId w:val="5"/>
      </w:numPr>
    </w:pPr>
  </w:style>
  <w:style w:type="paragraph" w:styleId="Odrkyvtabulce" w:customStyle="true">
    <w:name w:val="Odrážky v tabulce"/>
    <w:basedOn w:val="Odstavecseseznamem"/>
    <w:qFormat/>
    <w:rsid w:val="00932876"/>
    <w:pPr>
      <w:numPr>
        <w:numId w:val="4"/>
      </w:numPr>
      <w:tabs>
        <w:tab w:val="left" w:pos="284"/>
      </w:tabs>
      <w:spacing w:before="0" w:after="0"/>
      <w:ind w:left="284" w:hanging="284"/>
    </w:pPr>
  </w:style>
  <w:style w:type="paragraph" w:styleId="Textvtabulce" w:customStyle="true">
    <w:name w:val="Text v tabulce"/>
    <w:basedOn w:val="Normlnbezmezer"/>
    <w:qFormat/>
    <w:rsid w:val="00DE13AD"/>
    <w:pPr>
      <w:jc w:val="left"/>
    </w:pPr>
  </w:style>
  <w:style w:type="character" w:styleId="Sledovanodkaz">
    <w:name w:val="FollowedHyperlink"/>
    <w:basedOn w:val="Standardnpsmoodstavce"/>
    <w:uiPriority w:val="99"/>
    <w:semiHidden/>
    <w:unhideWhenUsed/>
    <w:rsid w:val="00851E33"/>
    <w:rPr>
      <w:rFonts w:hint="default" w:ascii="Times New Roman" w:hAnsi="Times New Roman" w:cs="Times New Roman"/>
      <w:color w:val="800080"/>
      <w:u w:val="single"/>
    </w:rPr>
  </w:style>
  <w:style w:type="paragraph" w:styleId="FormtovanvHTML">
    <w:name w:val="HTML Preformatted"/>
    <w:basedOn w:val="Normln"/>
    <w:link w:val="FormtovanvHTMLChar"/>
    <w:uiPriority w:val="99"/>
    <w:semiHidden/>
    <w:unhideWhenUsed/>
    <w:rsid w:val="0085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pPr>
    <w:rPr>
      <w:rFonts w:ascii="Courier New" w:hAnsi="Courier New" w:cs="Courier New"/>
      <w:sz w:val="20"/>
      <w:szCs w:val="20"/>
      <w:lang w:eastAsia="ar-SA"/>
    </w:rPr>
  </w:style>
  <w:style w:type="character" w:styleId="FormtovanvHTMLChar" w:customStyle="true">
    <w:name w:val="Formátovaný v HTML Char"/>
    <w:basedOn w:val="Standardnpsmoodstavce"/>
    <w:link w:val="FormtovanvHTML"/>
    <w:uiPriority w:val="99"/>
    <w:semiHidden/>
    <w:rsid w:val="00851E33"/>
    <w:rPr>
      <w:rFonts w:ascii="Courier New" w:hAnsi="Courier New" w:cs="Courier New"/>
      <w:sz w:val="20"/>
      <w:szCs w:val="20"/>
      <w:lang w:eastAsia="ar-SA"/>
    </w:rPr>
  </w:style>
  <w:style w:type="character" w:styleId="Obsah2Char" w:customStyle="true">
    <w:name w:val="Obsah 2 Char"/>
    <w:basedOn w:val="Standardnpsmoodstavce"/>
    <w:link w:val="Obsah2"/>
    <w:uiPriority w:val="39"/>
    <w:locked/>
    <w:rsid w:val="00C426F8"/>
    <w:rPr>
      <w:sz w:val="20"/>
    </w:rPr>
  </w:style>
  <w:style w:type="character" w:styleId="Obsah4Char" w:customStyle="true">
    <w:name w:val="Obsah 4 Char"/>
    <w:basedOn w:val="Standardnpsmoodstavce"/>
    <w:link w:val="Obsah4"/>
    <w:uiPriority w:val="99"/>
    <w:semiHidden/>
    <w:locked/>
    <w:rsid w:val="00851E33"/>
    <w:rPr>
      <w:rFonts w:ascii="Arial" w:hAnsi="Arial" w:cs="Arial"/>
      <w:sz w:val="18"/>
      <w:szCs w:val="18"/>
      <w:lang w:eastAsia="ar-SA"/>
    </w:rPr>
  </w:style>
  <w:style w:type="paragraph" w:styleId="Obsah4">
    <w:name w:val="toc 4"/>
    <w:basedOn w:val="Normln"/>
    <w:next w:val="Normln"/>
    <w:link w:val="Obsah4Char"/>
    <w:autoRedefine/>
    <w:uiPriority w:val="99"/>
    <w:semiHidden/>
    <w:unhideWhenUsed/>
    <w:rsid w:val="00851E33"/>
    <w:pPr>
      <w:suppressAutoHyphens/>
      <w:spacing w:before="120" w:after="120"/>
      <w:ind w:left="720"/>
    </w:pPr>
    <w:rPr>
      <w:rFonts w:ascii="Arial" w:hAnsi="Arial" w:cs="Arial"/>
      <w:sz w:val="18"/>
      <w:szCs w:val="18"/>
      <w:lang w:eastAsia="ar-SA"/>
    </w:rPr>
  </w:style>
  <w:style w:type="paragraph" w:styleId="Obsah5">
    <w:name w:val="toc 5"/>
    <w:basedOn w:val="Normln"/>
    <w:next w:val="Normln"/>
    <w:autoRedefine/>
    <w:uiPriority w:val="99"/>
    <w:semiHidden/>
    <w:unhideWhenUsed/>
    <w:rsid w:val="00851E33"/>
    <w:pPr>
      <w:suppressAutoHyphens/>
      <w:spacing w:before="120" w:after="120"/>
      <w:ind w:left="960"/>
    </w:pPr>
    <w:rPr>
      <w:rFonts w:ascii="Arial" w:hAnsi="Arial"/>
      <w:sz w:val="18"/>
      <w:szCs w:val="18"/>
      <w:lang w:eastAsia="ar-SA"/>
    </w:rPr>
  </w:style>
  <w:style w:type="paragraph" w:styleId="Obsah6">
    <w:name w:val="toc 6"/>
    <w:basedOn w:val="Normln"/>
    <w:next w:val="Normln"/>
    <w:autoRedefine/>
    <w:uiPriority w:val="99"/>
    <w:semiHidden/>
    <w:unhideWhenUsed/>
    <w:rsid w:val="00851E33"/>
    <w:pPr>
      <w:suppressAutoHyphens/>
      <w:spacing w:before="120" w:after="120"/>
      <w:ind w:left="1200"/>
    </w:pPr>
    <w:rPr>
      <w:rFonts w:ascii="Arial" w:hAnsi="Arial"/>
      <w:sz w:val="18"/>
      <w:szCs w:val="18"/>
      <w:lang w:eastAsia="ar-SA"/>
    </w:rPr>
  </w:style>
  <w:style w:type="paragraph" w:styleId="Obsah7">
    <w:name w:val="toc 7"/>
    <w:basedOn w:val="Normln"/>
    <w:next w:val="Normln"/>
    <w:autoRedefine/>
    <w:uiPriority w:val="99"/>
    <w:semiHidden/>
    <w:unhideWhenUsed/>
    <w:rsid w:val="00851E33"/>
    <w:pPr>
      <w:suppressAutoHyphens/>
      <w:spacing w:before="120" w:after="120"/>
      <w:ind w:left="1440"/>
    </w:pPr>
    <w:rPr>
      <w:rFonts w:ascii="Arial" w:hAnsi="Arial"/>
      <w:sz w:val="18"/>
      <w:szCs w:val="18"/>
      <w:lang w:eastAsia="ar-SA"/>
    </w:rPr>
  </w:style>
  <w:style w:type="paragraph" w:styleId="Obsah8">
    <w:name w:val="toc 8"/>
    <w:basedOn w:val="Normln"/>
    <w:next w:val="Normln"/>
    <w:autoRedefine/>
    <w:uiPriority w:val="99"/>
    <w:semiHidden/>
    <w:unhideWhenUsed/>
    <w:rsid w:val="00851E33"/>
    <w:pPr>
      <w:suppressAutoHyphens/>
      <w:spacing w:before="120" w:after="120"/>
      <w:ind w:left="1680"/>
    </w:pPr>
    <w:rPr>
      <w:rFonts w:ascii="Arial" w:hAnsi="Arial"/>
      <w:sz w:val="18"/>
      <w:szCs w:val="18"/>
      <w:lang w:eastAsia="ar-SA"/>
    </w:rPr>
  </w:style>
  <w:style w:type="paragraph" w:styleId="Obsah9">
    <w:name w:val="toc 9"/>
    <w:basedOn w:val="Normln"/>
    <w:next w:val="Normln"/>
    <w:autoRedefine/>
    <w:uiPriority w:val="99"/>
    <w:semiHidden/>
    <w:unhideWhenUsed/>
    <w:rsid w:val="00851E33"/>
    <w:pPr>
      <w:suppressAutoHyphens/>
      <w:spacing w:before="120" w:after="120"/>
      <w:ind w:left="1920"/>
    </w:pPr>
    <w:rPr>
      <w:rFonts w:ascii="Arial" w:hAnsi="Arial"/>
      <w:sz w:val="18"/>
      <w:szCs w:val="18"/>
      <w:lang w:eastAsia="ar-SA"/>
    </w:rPr>
  </w:style>
  <w:style w:type="paragraph" w:styleId="Textpoznpodarou">
    <w:name w:val="footnote text"/>
    <w:basedOn w:val="Normln"/>
    <w:link w:val="TextpoznpodarouChar"/>
    <w:uiPriority w:val="99"/>
    <w:semiHidden/>
    <w:unhideWhenUsed/>
    <w:rsid w:val="004C3497"/>
    <w:pPr>
      <w:suppressAutoHyphens/>
      <w:spacing w:before="0" w:after="0"/>
    </w:pPr>
    <w:rPr>
      <w:rFonts w:ascii="Calibri" w:hAnsi="Calibri" w:cs="Verdana"/>
      <w:sz w:val="20"/>
      <w:szCs w:val="20"/>
      <w:lang w:eastAsia="ar-SA"/>
    </w:rPr>
  </w:style>
  <w:style w:type="character" w:styleId="TextpoznpodarouChar" w:customStyle="true">
    <w:name w:val="Text pozn. pod čarou Char"/>
    <w:basedOn w:val="Standardnpsmoodstavce"/>
    <w:link w:val="Textpoznpodarou"/>
    <w:uiPriority w:val="99"/>
    <w:semiHidden/>
    <w:rsid w:val="004C3497"/>
    <w:rPr>
      <w:rFonts w:ascii="Calibri" w:hAnsi="Calibri" w:cs="Verdana"/>
      <w:sz w:val="20"/>
      <w:szCs w:val="20"/>
      <w:lang w:eastAsia="ar-SA"/>
    </w:rPr>
  </w:style>
  <w:style w:type="paragraph" w:styleId="Zkladntext">
    <w:name w:val="Body Text"/>
    <w:basedOn w:val="Normln"/>
    <w:link w:val="ZkladntextChar"/>
    <w:uiPriority w:val="99"/>
    <w:semiHidden/>
    <w:unhideWhenUsed/>
    <w:rsid w:val="00851E33"/>
    <w:pPr>
      <w:suppressAutoHyphens/>
      <w:spacing w:before="120" w:after="120"/>
    </w:pPr>
    <w:rPr>
      <w:rFonts w:ascii="Arial" w:hAnsi="Arial"/>
      <w:sz w:val="20"/>
      <w:szCs w:val="24"/>
      <w:lang w:eastAsia="ar-SA"/>
    </w:rPr>
  </w:style>
  <w:style w:type="character" w:styleId="ZkladntextChar" w:customStyle="true">
    <w:name w:val="Základní text Char"/>
    <w:basedOn w:val="Standardnpsmoodstavce"/>
    <w:link w:val="Zkladntext"/>
    <w:uiPriority w:val="99"/>
    <w:semiHidden/>
    <w:rsid w:val="00851E33"/>
    <w:rPr>
      <w:rFonts w:ascii="Arial" w:hAnsi="Arial"/>
      <w:sz w:val="20"/>
      <w:szCs w:val="24"/>
      <w:lang w:eastAsia="ar-SA"/>
    </w:rPr>
  </w:style>
  <w:style w:type="paragraph" w:styleId="Seznam">
    <w:name w:val="List"/>
    <w:basedOn w:val="Zkladntext"/>
    <w:uiPriority w:val="99"/>
    <w:semiHidden/>
    <w:unhideWhenUsed/>
    <w:rsid w:val="00851E33"/>
    <w:rPr>
      <w:rFonts w:cs="Mangal"/>
    </w:rPr>
  </w:style>
  <w:style w:type="paragraph" w:styleId="Seznamsodrkami5">
    <w:name w:val="List Bullet 5"/>
    <w:basedOn w:val="Normln"/>
    <w:semiHidden/>
    <w:unhideWhenUsed/>
    <w:rsid w:val="00851E33"/>
    <w:pPr>
      <w:numPr>
        <w:numId w:val="6"/>
      </w:numPr>
      <w:spacing w:before="0" w:after="0" w:line="240" w:lineRule="atLeast"/>
    </w:pPr>
    <w:rPr>
      <w:rFonts w:ascii="Verdana" w:hAnsi="Verdana"/>
      <w:sz w:val="19"/>
      <w:szCs w:val="20"/>
      <w:lang w:val="de-AT" w:eastAsia="de-DE"/>
    </w:rPr>
  </w:style>
  <w:style w:type="paragraph" w:styleId="Nzev0">
    <w:name w:val="Title"/>
    <w:basedOn w:val="Normln"/>
    <w:next w:val="Normln"/>
    <w:link w:val="NzevChar"/>
    <w:uiPriority w:val="99"/>
    <w:qFormat/>
    <w:rsid w:val="00851E33"/>
    <w:pPr>
      <w:spacing w:before="120" w:after="360"/>
      <w:contextualSpacing/>
      <w:jc w:val="center"/>
    </w:pPr>
    <w:rPr>
      <w:rFonts w:ascii="Calibri" w:hAnsi="Calibri"/>
      <w:b/>
      <w:spacing w:val="5"/>
      <w:kern w:val="28"/>
      <w:sz w:val="32"/>
      <w:szCs w:val="52"/>
      <w:lang w:eastAsia="en-US"/>
    </w:rPr>
  </w:style>
  <w:style w:type="character" w:styleId="NzevChar" w:customStyle="true">
    <w:name w:val="Název Char"/>
    <w:basedOn w:val="Standardnpsmoodstavce"/>
    <w:link w:val="Nzev0"/>
    <w:uiPriority w:val="99"/>
    <w:rsid w:val="00851E33"/>
    <w:rPr>
      <w:rFonts w:ascii="Calibri" w:hAnsi="Calibri"/>
      <w:b/>
      <w:spacing w:val="5"/>
      <w:kern w:val="28"/>
      <w:sz w:val="32"/>
      <w:szCs w:val="52"/>
      <w:lang w:eastAsia="en-US"/>
    </w:rPr>
  </w:style>
  <w:style w:type="paragraph" w:styleId="Zkladntextodsazen">
    <w:name w:val="Body Text Indent"/>
    <w:basedOn w:val="Normln"/>
    <w:link w:val="ZkladntextodsazenChar"/>
    <w:uiPriority w:val="99"/>
    <w:semiHidden/>
    <w:unhideWhenUsed/>
    <w:rsid w:val="00851E33"/>
    <w:pPr>
      <w:suppressAutoHyphens/>
      <w:spacing w:before="200" w:after="120" w:line="276" w:lineRule="auto"/>
      <w:ind w:left="283"/>
    </w:pPr>
    <w:rPr>
      <w:rFonts w:ascii="Calibri" w:hAnsi="Calibri" w:cs="Calibri"/>
      <w:sz w:val="20"/>
      <w:szCs w:val="20"/>
      <w:lang w:val="en-US" w:eastAsia="en-US"/>
    </w:rPr>
  </w:style>
  <w:style w:type="character" w:styleId="ZkladntextodsazenChar" w:customStyle="true">
    <w:name w:val="Základní text odsazený Char"/>
    <w:basedOn w:val="Standardnpsmoodstavce"/>
    <w:link w:val="Zkladntextodsazen"/>
    <w:uiPriority w:val="99"/>
    <w:semiHidden/>
    <w:rsid w:val="00851E33"/>
    <w:rPr>
      <w:rFonts w:ascii="Calibri" w:hAnsi="Calibri" w:cs="Calibri"/>
      <w:sz w:val="20"/>
      <w:szCs w:val="20"/>
      <w:lang w:val="en-US" w:eastAsia="en-US"/>
    </w:rPr>
  </w:style>
  <w:style w:type="paragraph" w:styleId="Zkladntextodsazen3">
    <w:name w:val="Body Text Indent 3"/>
    <w:basedOn w:val="Normln"/>
    <w:link w:val="Zkladntextodsazen3Char"/>
    <w:uiPriority w:val="99"/>
    <w:semiHidden/>
    <w:unhideWhenUsed/>
    <w:rsid w:val="00851E33"/>
    <w:pPr>
      <w:spacing w:before="120" w:after="120"/>
      <w:ind w:left="283"/>
    </w:pPr>
    <w:rPr>
      <w:rFonts w:ascii="Arial" w:hAnsi="Arial"/>
      <w:sz w:val="16"/>
      <w:szCs w:val="16"/>
    </w:rPr>
  </w:style>
  <w:style w:type="character" w:styleId="Zkladntextodsazen3Char" w:customStyle="true">
    <w:name w:val="Základní text odsazený 3 Char"/>
    <w:basedOn w:val="Standardnpsmoodstavce"/>
    <w:link w:val="Zkladntextodsazen3"/>
    <w:uiPriority w:val="99"/>
    <w:semiHidden/>
    <w:rsid w:val="00851E33"/>
    <w:rPr>
      <w:rFonts w:ascii="Arial" w:hAnsi="Arial"/>
      <w:sz w:val="16"/>
      <w:szCs w:val="16"/>
    </w:rPr>
  </w:style>
  <w:style w:type="paragraph" w:styleId="Bezmezer">
    <w:name w:val="No Spacing"/>
    <w:basedOn w:val="Normln"/>
    <w:uiPriority w:val="99"/>
    <w:qFormat/>
    <w:rsid w:val="00851E33"/>
    <w:pPr>
      <w:spacing w:before="120" w:after="0"/>
    </w:pPr>
    <w:rPr>
      <w:rFonts w:ascii="Calibri" w:hAnsi="Calibri" w:eastAsia="Calibri"/>
      <w:lang w:eastAsia="en-US"/>
    </w:rPr>
  </w:style>
  <w:style w:type="paragraph" w:styleId="Odrkabezmezer" w:customStyle="true">
    <w:name w:val="Odrážka bez mezer"/>
    <w:basedOn w:val="Normln"/>
    <w:uiPriority w:val="99"/>
    <w:rsid w:val="00851E33"/>
    <w:pPr>
      <w:numPr>
        <w:numId w:val="7"/>
      </w:numPr>
      <w:spacing w:before="120" w:after="120"/>
      <w:contextualSpacing/>
    </w:pPr>
    <w:rPr>
      <w:rFonts w:ascii="Calibri" w:hAnsi="Calibri" w:eastAsia="Calibri"/>
      <w:lang w:eastAsia="en-US"/>
    </w:rPr>
  </w:style>
  <w:style w:type="paragraph" w:styleId="Nzev2" w:customStyle="true">
    <w:name w:val="Název 2"/>
    <w:basedOn w:val="Nzev0"/>
    <w:next w:val="Normln"/>
    <w:uiPriority w:val="99"/>
    <w:rsid w:val="00851E33"/>
    <w:pPr>
      <w:spacing w:after="240"/>
    </w:pPr>
    <w:rPr>
      <w:b w:val="false"/>
      <w:sz w:val="28"/>
    </w:rPr>
  </w:style>
  <w:style w:type="paragraph" w:styleId="slovn" w:customStyle="true">
    <w:name w:val="Číslování"/>
    <w:basedOn w:val="Odrkabezmezer"/>
    <w:uiPriority w:val="99"/>
    <w:rsid w:val="00851E33"/>
    <w:pPr>
      <w:numPr>
        <w:numId w:val="0"/>
      </w:numPr>
      <w:contextualSpacing w:val="false"/>
    </w:pPr>
  </w:style>
  <w:style w:type="table" w:styleId="Mkatabulky">
    <w:name w:val="Table Grid"/>
    <w:basedOn w:val="Normlntabulka"/>
    <w:uiPriority w:val="39"/>
    <w:locked/>
    <w:rsid w:val="00025FEF"/>
    <w:pPr>
      <w:spacing w:before="0" w:after="0"/>
    </w:pPr>
    <w:rPr>
      <w:rFonts w:asciiTheme="minorHAnsi" w:hAnsiTheme="minorHAnsi" w:eastAsiaTheme="minorHAnsi" w:cstheme="minorBidi"/>
      <w:lang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pisek" w:customStyle="true">
    <w:name w:val="Popisek"/>
    <w:basedOn w:val="Normln"/>
    <w:uiPriority w:val="99"/>
    <w:rsid w:val="00851E33"/>
    <w:pPr>
      <w:suppressLineNumbers/>
      <w:suppressAutoHyphens/>
      <w:spacing w:before="120" w:after="120"/>
    </w:pPr>
    <w:rPr>
      <w:rFonts w:ascii="Arial" w:hAnsi="Arial" w:cs="Mangal"/>
      <w:i/>
      <w:iCs/>
      <w:sz w:val="24"/>
      <w:szCs w:val="24"/>
      <w:lang w:eastAsia="ar-SA"/>
    </w:rPr>
  </w:style>
  <w:style w:type="paragraph" w:styleId="Rejstk" w:customStyle="true">
    <w:name w:val="Rejstřík"/>
    <w:basedOn w:val="Normln"/>
    <w:uiPriority w:val="99"/>
    <w:rsid w:val="00851E33"/>
    <w:pPr>
      <w:suppressLineNumbers/>
      <w:suppressAutoHyphens/>
      <w:spacing w:before="120" w:after="120"/>
    </w:pPr>
    <w:rPr>
      <w:rFonts w:ascii="Arial" w:hAnsi="Arial" w:cs="Mangal"/>
      <w:sz w:val="20"/>
      <w:szCs w:val="24"/>
      <w:lang w:eastAsia="ar-SA"/>
    </w:rPr>
  </w:style>
  <w:style w:type="paragraph" w:styleId="Titulek1" w:customStyle="true">
    <w:name w:val="Titulek1"/>
    <w:basedOn w:val="Normln"/>
    <w:uiPriority w:val="99"/>
    <w:rsid w:val="00851E33"/>
    <w:pPr>
      <w:suppressLineNumbers/>
      <w:suppressAutoHyphens/>
      <w:spacing w:before="120" w:after="120"/>
    </w:pPr>
    <w:rPr>
      <w:rFonts w:ascii="Arial" w:hAnsi="Arial" w:cs="Mangal"/>
      <w:i/>
      <w:iCs/>
      <w:sz w:val="24"/>
      <w:szCs w:val="24"/>
      <w:lang w:eastAsia="ar-SA"/>
    </w:rPr>
  </w:style>
  <w:style w:type="paragraph" w:styleId="Zkladntext31" w:customStyle="true">
    <w:name w:val="Základní text 31"/>
    <w:basedOn w:val="Normln"/>
    <w:uiPriority w:val="99"/>
    <w:rsid w:val="00851E33"/>
    <w:pPr>
      <w:suppressAutoHyphens/>
      <w:spacing w:before="120" w:after="120"/>
    </w:pPr>
    <w:rPr>
      <w:rFonts w:ascii="Arial" w:hAnsi="Arial"/>
      <w:sz w:val="16"/>
      <w:szCs w:val="16"/>
      <w:lang w:eastAsia="ar-SA"/>
    </w:rPr>
  </w:style>
  <w:style w:type="paragraph" w:styleId="Textkomente1" w:customStyle="true">
    <w:name w:val="Text komentáře1"/>
    <w:basedOn w:val="Normln"/>
    <w:uiPriority w:val="99"/>
    <w:rsid w:val="00851E33"/>
    <w:pPr>
      <w:suppressAutoHyphens/>
      <w:spacing w:before="120" w:after="120"/>
    </w:pPr>
    <w:rPr>
      <w:rFonts w:ascii="Arial" w:hAnsi="Arial"/>
      <w:sz w:val="20"/>
      <w:szCs w:val="20"/>
      <w:lang w:eastAsia="ar-SA"/>
    </w:rPr>
  </w:style>
  <w:style w:type="paragraph" w:styleId="Styl1" w:customStyle="true">
    <w:name w:val="Styl1"/>
    <w:basedOn w:val="Normln"/>
    <w:uiPriority w:val="99"/>
    <w:rsid w:val="00851E33"/>
    <w:pPr>
      <w:numPr>
        <w:numId w:val="8"/>
      </w:numPr>
      <w:suppressAutoHyphens/>
      <w:spacing w:before="120" w:after="120"/>
    </w:pPr>
    <w:rPr>
      <w:rFonts w:ascii="Arial" w:hAnsi="Arial" w:cs="Arial"/>
      <w:b/>
      <w:lang w:eastAsia="ar-SA"/>
    </w:rPr>
  </w:style>
  <w:style w:type="paragraph" w:styleId="Styl2" w:customStyle="true">
    <w:name w:val="Styl2"/>
    <w:basedOn w:val="Normln"/>
    <w:rsid w:val="00851E33"/>
    <w:pPr>
      <w:tabs>
        <w:tab w:val="num" w:pos="360"/>
      </w:tabs>
      <w:suppressAutoHyphens/>
      <w:spacing w:before="120" w:after="120"/>
      <w:ind w:left="360" w:hanging="360"/>
    </w:pPr>
    <w:rPr>
      <w:rFonts w:ascii="Arial" w:hAnsi="Arial" w:cs="Arial"/>
      <w:b/>
      <w:sz w:val="20"/>
      <w:lang w:eastAsia="ar-SA"/>
    </w:rPr>
  </w:style>
  <w:style w:type="paragraph" w:styleId="slovanseznam1" w:customStyle="true">
    <w:name w:val="Číslovaný seznam1"/>
    <w:basedOn w:val="Normln"/>
    <w:uiPriority w:val="99"/>
    <w:rsid w:val="00851E33"/>
    <w:pPr>
      <w:suppressAutoHyphens/>
      <w:spacing w:before="120" w:after="120"/>
    </w:pPr>
    <w:rPr>
      <w:rFonts w:ascii="Arial" w:hAnsi="Arial"/>
      <w:sz w:val="20"/>
      <w:szCs w:val="24"/>
      <w:lang w:eastAsia="ar-SA"/>
    </w:rPr>
  </w:style>
  <w:style w:type="paragraph" w:styleId="Nzev3" w:customStyle="true">
    <w:name w:val="Název 3"/>
    <w:basedOn w:val="Normln"/>
    <w:uiPriority w:val="99"/>
    <w:rsid w:val="00851E33"/>
    <w:pPr>
      <w:suppressAutoHyphens/>
      <w:spacing w:before="120" w:after="40"/>
      <w:jc w:val="center"/>
    </w:pPr>
    <w:rPr>
      <w:rFonts w:ascii="Calibri" w:hAnsi="Calibri" w:cs="Franklin Gothic Book"/>
      <w:b/>
      <w:bCs/>
      <w:caps/>
      <w:spacing w:val="72"/>
      <w:sz w:val="28"/>
      <w:szCs w:val="36"/>
      <w:lang w:eastAsia="ar-SA"/>
    </w:rPr>
  </w:style>
  <w:style w:type="paragraph" w:styleId="Normln1" w:customStyle="true">
    <w:name w:val="Normální1"/>
    <w:uiPriority w:val="99"/>
    <w:rsid w:val="00851E33"/>
    <w:pPr>
      <w:suppressAutoHyphens/>
      <w:autoSpaceDE w:val="false"/>
      <w:spacing w:before="0" w:after="0"/>
    </w:pPr>
    <w:rPr>
      <w:rFonts w:ascii="Times New Roman" w:hAnsi="Times New Roman"/>
      <w:color w:val="000000"/>
      <w:sz w:val="24"/>
      <w:szCs w:val="24"/>
      <w:lang w:eastAsia="ar-SA"/>
    </w:rPr>
  </w:style>
  <w:style w:type="paragraph" w:styleId="Texttabulky" w:customStyle="true">
    <w:name w:val="Text tabulky"/>
    <w:basedOn w:val="Normln"/>
    <w:uiPriority w:val="99"/>
    <w:rsid w:val="00851E33"/>
    <w:pPr>
      <w:widowControl w:val="false"/>
      <w:suppressAutoHyphens/>
      <w:spacing w:before="0" w:after="0"/>
      <w:jc w:val="left"/>
    </w:pPr>
    <w:rPr>
      <w:rFonts w:ascii="Calibri" w:hAnsi="Calibri"/>
      <w:color w:val="000000"/>
      <w:szCs w:val="20"/>
      <w:lang w:eastAsia="ar-SA"/>
    </w:rPr>
  </w:style>
  <w:style w:type="paragraph" w:styleId="Prosttext1" w:customStyle="true">
    <w:name w:val="Prostý text1"/>
    <w:basedOn w:val="Normln"/>
    <w:uiPriority w:val="99"/>
    <w:rsid w:val="00851E33"/>
    <w:pPr>
      <w:suppressAutoHyphens/>
      <w:spacing w:before="120" w:after="120"/>
    </w:pPr>
    <w:rPr>
      <w:rFonts w:ascii="Courier New" w:hAnsi="Courier New" w:cs="Courier New"/>
      <w:sz w:val="20"/>
      <w:szCs w:val="20"/>
      <w:lang w:eastAsia="ar-SA"/>
    </w:rPr>
  </w:style>
  <w:style w:type="paragraph" w:styleId="dka" w:customStyle="true">
    <w:name w:val="Řádka"/>
    <w:uiPriority w:val="99"/>
    <w:rsid w:val="00851E33"/>
    <w:pPr>
      <w:suppressAutoHyphens/>
      <w:spacing w:before="0" w:after="0"/>
    </w:pPr>
    <w:rPr>
      <w:rFonts w:ascii="Times New Roman" w:hAnsi="Times New Roman"/>
      <w:color w:val="000000"/>
      <w:sz w:val="24"/>
      <w:szCs w:val="20"/>
      <w:lang w:eastAsia="ar-SA"/>
    </w:rPr>
  </w:style>
  <w:style w:type="paragraph" w:styleId="StylNadpis1Ped18bZa6b" w:customStyle="true">
    <w:name w:val="Styl Nadpis 1 + Před:  18 b. Za:  6 b."/>
    <w:basedOn w:val="Nadpis1"/>
    <w:uiPriority w:val="99"/>
    <w:rsid w:val="00851E33"/>
    <w:pPr>
      <w:numPr>
        <w:numId w:val="0"/>
      </w:numPr>
      <w:pBdr>
        <w:bottom w:val="none" w:color="auto" w:sz="0" w:space="0"/>
      </w:pBdr>
      <w:suppressAutoHyphens/>
      <w:spacing w:before="480" w:after="120"/>
      <w:contextualSpacing w:val="false"/>
      <w:jc w:val="both"/>
    </w:pPr>
    <w:rPr>
      <w:rFonts w:ascii="Arial" w:hAnsi="Arial" w:cs="Times New Roman"/>
      <w:b/>
      <w:caps w:val="false"/>
      <w:smallCaps/>
      <w:color w:val="auto"/>
      <w:kern w:val="2"/>
      <w:sz w:val="20"/>
      <w:szCs w:val="20"/>
      <w:lang w:eastAsia="ar-SA"/>
    </w:rPr>
  </w:style>
  <w:style w:type="paragraph" w:styleId="Styl3" w:customStyle="true">
    <w:name w:val="Styl3"/>
    <w:basedOn w:val="Normln"/>
    <w:uiPriority w:val="99"/>
    <w:rsid w:val="00851E33"/>
    <w:pPr>
      <w:suppressAutoHyphens/>
      <w:spacing w:before="120" w:after="120"/>
    </w:pPr>
    <w:rPr>
      <w:rFonts w:ascii="Arial" w:hAnsi="Arial" w:cs="Arial"/>
      <w:sz w:val="20"/>
      <w:szCs w:val="20"/>
      <w:lang w:eastAsia="en-US"/>
    </w:rPr>
  </w:style>
  <w:style w:type="paragraph" w:styleId="Odstavecseseznamem1" w:customStyle="true">
    <w:name w:val="Odstavec se seznamem1"/>
    <w:basedOn w:val="Normln"/>
    <w:uiPriority w:val="99"/>
    <w:rsid w:val="00851E33"/>
    <w:pPr>
      <w:suppressAutoHyphens/>
      <w:spacing w:before="120" w:after="120"/>
      <w:ind w:left="720"/>
    </w:pPr>
    <w:rPr>
      <w:rFonts w:ascii="Arial" w:hAnsi="Arial" w:eastAsia="Calibri"/>
      <w:sz w:val="20"/>
      <w:szCs w:val="24"/>
      <w:lang w:eastAsia="ar-SA"/>
    </w:rPr>
  </w:style>
  <w:style w:type="paragraph" w:styleId="Obsah10" w:customStyle="true">
    <w:name w:val="Obsah 10"/>
    <w:basedOn w:val="Rejstk"/>
    <w:uiPriority w:val="99"/>
    <w:rsid w:val="00851E33"/>
    <w:pPr>
      <w:tabs>
        <w:tab w:val="right" w:leader="dot" w:pos="7091"/>
      </w:tabs>
      <w:ind w:left="2547"/>
    </w:pPr>
  </w:style>
  <w:style w:type="paragraph" w:styleId="Obsahtabulky" w:customStyle="true">
    <w:name w:val="Obsah tabulky"/>
    <w:basedOn w:val="Normln"/>
    <w:uiPriority w:val="99"/>
    <w:rsid w:val="00851E33"/>
    <w:pPr>
      <w:suppressLineNumbers/>
      <w:suppressAutoHyphens/>
      <w:spacing w:before="120" w:after="120"/>
    </w:pPr>
    <w:rPr>
      <w:rFonts w:ascii="Arial" w:hAnsi="Arial"/>
      <w:sz w:val="20"/>
      <w:szCs w:val="24"/>
      <w:lang w:eastAsia="ar-SA"/>
    </w:rPr>
  </w:style>
  <w:style w:type="paragraph" w:styleId="Nadpistabulky" w:customStyle="true">
    <w:name w:val="Nadpis tabulky"/>
    <w:basedOn w:val="Obsahtabulky"/>
    <w:uiPriority w:val="99"/>
    <w:rsid w:val="00851E33"/>
    <w:pPr>
      <w:jc w:val="center"/>
    </w:pPr>
    <w:rPr>
      <w:b/>
      <w:bCs/>
    </w:rPr>
  </w:style>
  <w:style w:type="paragraph" w:styleId="Textkomente2" w:customStyle="true">
    <w:name w:val="Text komentáře2"/>
    <w:basedOn w:val="Normln"/>
    <w:uiPriority w:val="99"/>
    <w:rsid w:val="00851E33"/>
    <w:pPr>
      <w:suppressAutoHyphens/>
      <w:spacing w:before="120" w:after="120"/>
    </w:pPr>
    <w:rPr>
      <w:rFonts w:ascii="Arial" w:hAnsi="Arial"/>
      <w:sz w:val="20"/>
      <w:szCs w:val="20"/>
      <w:lang w:eastAsia="ar-SA"/>
    </w:rPr>
  </w:style>
  <w:style w:type="paragraph" w:styleId="NormalJustified" w:customStyle="true">
    <w:name w:val="Normal (Justified)"/>
    <w:basedOn w:val="Normln"/>
    <w:uiPriority w:val="99"/>
    <w:rsid w:val="00851E33"/>
    <w:pPr>
      <w:widowControl w:val="false"/>
      <w:spacing w:before="120" w:after="120"/>
    </w:pPr>
    <w:rPr>
      <w:rFonts w:ascii="Arial" w:hAnsi="Arial" w:eastAsia="Batang"/>
      <w:kern w:val="28"/>
      <w:sz w:val="20"/>
      <w:szCs w:val="20"/>
    </w:rPr>
  </w:style>
  <w:style w:type="paragraph" w:styleId="Textpsmene" w:customStyle="true">
    <w:name w:val="Text písmene"/>
    <w:basedOn w:val="Normln"/>
    <w:uiPriority w:val="99"/>
    <w:rsid w:val="00851E33"/>
    <w:pPr>
      <w:tabs>
        <w:tab w:val="num" w:pos="360"/>
      </w:tabs>
      <w:spacing w:before="120" w:after="120"/>
      <w:outlineLvl w:val="7"/>
    </w:pPr>
    <w:rPr>
      <w:rFonts w:ascii="Arial" w:hAnsi="Arial" w:eastAsia="Calibri"/>
      <w:sz w:val="20"/>
      <w:szCs w:val="20"/>
    </w:rPr>
  </w:style>
  <w:style w:type="paragraph" w:styleId="Nzev1" w:customStyle="true">
    <w:name w:val="Název 1"/>
    <w:basedOn w:val="Normln"/>
    <w:next w:val="Normln"/>
    <w:uiPriority w:val="99"/>
    <w:rsid w:val="00851E33"/>
    <w:pPr>
      <w:suppressAutoHyphens/>
      <w:spacing w:before="120" w:after="120"/>
      <w:jc w:val="center"/>
    </w:pPr>
    <w:rPr>
      <w:rFonts w:ascii="Calibri" w:hAnsi="Calibri" w:eastAsia="Calibri" w:cs="Arial"/>
      <w:b/>
      <w:sz w:val="32"/>
      <w:szCs w:val="32"/>
      <w:lang w:eastAsia="ar-SA"/>
    </w:rPr>
  </w:style>
  <w:style w:type="paragraph" w:styleId="Tun" w:customStyle="true">
    <w:name w:val="Tučné"/>
    <w:basedOn w:val="Normln"/>
    <w:uiPriority w:val="99"/>
    <w:rsid w:val="00E3727B"/>
    <w:rPr>
      <w:rFonts w:eastAsia="Calibri"/>
      <w:b/>
      <w:lang w:eastAsia="en-US"/>
    </w:rPr>
  </w:style>
  <w:style w:type="paragraph" w:styleId="Podtren" w:customStyle="true">
    <w:name w:val="Podtržené"/>
    <w:basedOn w:val="Normln"/>
    <w:uiPriority w:val="99"/>
    <w:rsid w:val="00E3727B"/>
    <w:rPr>
      <w:rFonts w:eastAsia="Calibri" w:cs="Arial"/>
      <w:szCs w:val="20"/>
      <w:u w:val="single"/>
      <w:lang w:eastAsia="en-US"/>
    </w:rPr>
  </w:style>
  <w:style w:type="paragraph" w:styleId="Bod" w:customStyle="true">
    <w:name w:val="Bod"/>
    <w:basedOn w:val="Normln"/>
    <w:uiPriority w:val="99"/>
    <w:rsid w:val="00851E33"/>
    <w:pPr>
      <w:numPr>
        <w:numId w:val="9"/>
      </w:numPr>
      <w:suppressAutoHyphens/>
      <w:spacing w:before="120" w:after="120"/>
    </w:pPr>
    <w:rPr>
      <w:rFonts w:ascii="Calibri" w:hAnsi="Calibri" w:eastAsia="Calibri" w:cs="Arial"/>
      <w:szCs w:val="20"/>
      <w:lang w:eastAsia="en-US"/>
    </w:rPr>
  </w:style>
  <w:style w:type="paragraph" w:styleId="Odrka" w:customStyle="true">
    <w:name w:val="Odrážka"/>
    <w:basedOn w:val="Normln"/>
    <w:rsid w:val="00851E33"/>
    <w:pPr>
      <w:numPr>
        <w:numId w:val="10"/>
      </w:numPr>
      <w:spacing w:before="120" w:after="120"/>
    </w:pPr>
    <w:rPr>
      <w:rFonts w:ascii="Calibri" w:hAnsi="Calibri" w:eastAsia="Calibri"/>
      <w:lang w:eastAsia="en-US"/>
    </w:rPr>
  </w:style>
  <w:style w:type="paragraph" w:styleId="Nadpis-ploha" w:customStyle="true">
    <w:name w:val="Nadpis-příloha"/>
    <w:basedOn w:val="Nadpis3"/>
    <w:uiPriority w:val="99"/>
    <w:rsid w:val="00851E33"/>
    <w:pPr>
      <w:keepLines/>
      <w:numPr>
        <w:ilvl w:val="0"/>
        <w:numId w:val="0"/>
      </w:numPr>
      <w:spacing w:before="240"/>
      <w:jc w:val="both"/>
    </w:pPr>
    <w:rPr>
      <w:rFonts w:ascii="Calibri" w:hAnsi="Calibri" w:cs="Times New Roman"/>
      <w:b/>
      <w:iCs w:val="false"/>
      <w:smallCaps w:val="false"/>
      <w:color w:val="auto"/>
      <w:kern w:val="0"/>
      <w:sz w:val="22"/>
      <w:lang w:eastAsia="en-US"/>
    </w:rPr>
  </w:style>
  <w:style w:type="paragraph" w:styleId="Heading31" w:customStyle="true">
    <w:name w:val="Heading 31"/>
    <w:basedOn w:val="Normln"/>
    <w:uiPriority w:val="99"/>
    <w:rsid w:val="00851E33"/>
    <w:pPr>
      <w:keepNext/>
      <w:keepLines/>
      <w:suppressAutoHyphens/>
      <w:autoSpaceDN w:val="false"/>
      <w:spacing w:before="240" w:after="120" w:line="276" w:lineRule="auto"/>
      <w:outlineLvl w:val="2"/>
    </w:pPr>
    <w:rPr>
      <w:rFonts w:ascii="Calibri" w:hAnsi="Calibri" w:eastAsia="Calibri"/>
      <w:b/>
      <w:bCs/>
      <w:color w:val="00000A"/>
      <w:kern w:val="3"/>
      <w:lang w:eastAsia="en-US"/>
    </w:rPr>
  </w:style>
  <w:style w:type="paragraph" w:styleId="Sheading1" w:customStyle="true">
    <w:name w:val="S_heading 1"/>
    <w:next w:val="Normln"/>
    <w:uiPriority w:val="99"/>
    <w:rsid w:val="00851E33"/>
    <w:pPr>
      <w:keepNext/>
      <w:numPr>
        <w:numId w:val="11"/>
      </w:numPr>
      <w:spacing w:before="120" w:after="60" w:line="280" w:lineRule="atLeast"/>
    </w:pPr>
    <w:rPr>
      <w:rFonts w:ascii="Verdana" w:hAnsi="Verdana" w:cs="Verdana"/>
      <w:b/>
      <w:bCs/>
      <w:sz w:val="20"/>
      <w:szCs w:val="20"/>
      <w:lang w:val="de-AT" w:eastAsia="en-US"/>
    </w:rPr>
  </w:style>
  <w:style w:type="paragraph" w:styleId="Sheading2" w:customStyle="true">
    <w:name w:val="S_heading 2"/>
    <w:next w:val="Normln"/>
    <w:uiPriority w:val="99"/>
    <w:rsid w:val="00851E33"/>
    <w:pPr>
      <w:keepNext/>
      <w:numPr>
        <w:ilvl w:val="1"/>
        <w:numId w:val="11"/>
      </w:numPr>
      <w:spacing w:before="120" w:after="60" w:line="280" w:lineRule="atLeast"/>
    </w:pPr>
    <w:rPr>
      <w:rFonts w:ascii="Verdana" w:hAnsi="Verdana" w:cs="Verdana"/>
      <w:sz w:val="20"/>
      <w:szCs w:val="20"/>
      <w:lang w:val="de-AT" w:eastAsia="en-US"/>
    </w:rPr>
  </w:style>
  <w:style w:type="paragraph" w:styleId="Sheading3" w:customStyle="true">
    <w:name w:val="S_heading 3"/>
    <w:next w:val="Normln"/>
    <w:uiPriority w:val="99"/>
    <w:rsid w:val="00851E33"/>
    <w:pPr>
      <w:keepNext/>
      <w:numPr>
        <w:ilvl w:val="2"/>
        <w:numId w:val="11"/>
      </w:numPr>
      <w:spacing w:before="120" w:after="60" w:line="280" w:lineRule="atLeast"/>
    </w:pPr>
    <w:rPr>
      <w:rFonts w:ascii="Verdana" w:hAnsi="Verdana" w:cs="Verdana"/>
      <w:sz w:val="20"/>
      <w:szCs w:val="20"/>
      <w:lang w:val="de-AT" w:eastAsia="en-US"/>
    </w:rPr>
  </w:style>
  <w:style w:type="paragraph" w:styleId="Sheading4" w:customStyle="true">
    <w:name w:val="S_heading 4"/>
    <w:next w:val="Normln"/>
    <w:uiPriority w:val="99"/>
    <w:rsid w:val="00851E33"/>
    <w:pPr>
      <w:keepNext/>
      <w:numPr>
        <w:ilvl w:val="3"/>
        <w:numId w:val="11"/>
      </w:numPr>
      <w:spacing w:before="120" w:after="60" w:line="280" w:lineRule="atLeast"/>
    </w:pPr>
    <w:rPr>
      <w:rFonts w:ascii="Verdana" w:hAnsi="Verdana" w:cs="Verdana"/>
      <w:sz w:val="20"/>
      <w:szCs w:val="20"/>
      <w:lang w:val="de-AT" w:eastAsia="en-US"/>
    </w:rPr>
  </w:style>
  <w:style w:type="paragraph" w:styleId="Sheading5" w:customStyle="true">
    <w:name w:val="S_heading 5"/>
    <w:next w:val="Normln"/>
    <w:uiPriority w:val="99"/>
    <w:rsid w:val="00851E33"/>
    <w:pPr>
      <w:keepNext/>
      <w:numPr>
        <w:ilvl w:val="4"/>
        <w:numId w:val="11"/>
      </w:numPr>
      <w:spacing w:before="120" w:after="60" w:line="280" w:lineRule="atLeast"/>
    </w:pPr>
    <w:rPr>
      <w:rFonts w:ascii="Verdana" w:hAnsi="Verdana" w:cs="Verdana"/>
      <w:sz w:val="20"/>
      <w:szCs w:val="20"/>
      <w:lang w:val="de-AT" w:eastAsia="en-US"/>
    </w:rPr>
  </w:style>
  <w:style w:type="paragraph" w:styleId="normalodsazene" w:customStyle="true">
    <w:name w:val="normalodsazene"/>
    <w:basedOn w:val="Normln"/>
    <w:rsid w:val="00851E33"/>
    <w:pPr>
      <w:spacing w:before="100" w:beforeAutospacing="true" w:after="100" w:afterAutospacing="true"/>
      <w:jc w:val="left"/>
    </w:pPr>
    <w:rPr>
      <w:rFonts w:ascii="Times New Roman" w:hAnsi="Times New Roman"/>
      <w:sz w:val="20"/>
      <w:szCs w:val="24"/>
    </w:rPr>
  </w:style>
  <w:style w:type="paragraph" w:styleId="StylStyl2Calibri12b" w:customStyle="true">
    <w:name w:val="Styl Styl2 + Calibri 12 b."/>
    <w:basedOn w:val="Styl2"/>
    <w:rsid w:val="00851E33"/>
    <w:pPr>
      <w:keepNext/>
      <w:numPr>
        <w:ilvl w:val="1"/>
        <w:numId w:val="8"/>
      </w:numPr>
      <w:suppressAutoHyphens w:val="false"/>
      <w:spacing w:before="360"/>
    </w:pPr>
    <w:rPr>
      <w:rFonts w:ascii="Calibri" w:hAnsi="Calibri"/>
      <w:bCs/>
      <w:sz w:val="24"/>
      <w:lang w:eastAsia="cs-CZ"/>
    </w:rPr>
  </w:style>
  <w:style w:type="character" w:styleId="Odrazka1Char" w:customStyle="true">
    <w:name w:val="Odrazka 1 Char"/>
    <w:link w:val="Odrazka1"/>
    <w:locked/>
    <w:rsid w:val="00851E33"/>
    <w:rPr>
      <w:szCs w:val="24"/>
      <w:lang w:val="en-US" w:eastAsia="en-US"/>
    </w:rPr>
  </w:style>
  <w:style w:type="paragraph" w:styleId="Odrazka1" w:customStyle="true">
    <w:name w:val="Odrazka 1"/>
    <w:basedOn w:val="Normln"/>
    <w:link w:val="Odrazka1Char"/>
    <w:qFormat/>
    <w:rsid w:val="00851E33"/>
    <w:pPr>
      <w:numPr>
        <w:numId w:val="12"/>
      </w:numPr>
      <w:spacing w:before="60" w:after="60" w:line="276" w:lineRule="auto"/>
      <w:jc w:val="left"/>
    </w:pPr>
    <w:rPr>
      <w:szCs w:val="24"/>
      <w:lang w:val="en-US" w:eastAsia="en-US"/>
    </w:rPr>
  </w:style>
  <w:style w:type="paragraph" w:styleId="Odrazka2" w:customStyle="true">
    <w:name w:val="Odrazka 2"/>
    <w:basedOn w:val="Odrazka1"/>
    <w:qFormat/>
    <w:rsid w:val="00851E33"/>
    <w:pPr>
      <w:numPr>
        <w:ilvl w:val="1"/>
      </w:numPr>
      <w:tabs>
        <w:tab w:val="clear" w:pos="794"/>
        <w:tab w:val="num" w:pos="360"/>
        <w:tab w:val="num" w:pos="643"/>
        <w:tab w:val="num" w:pos="720"/>
        <w:tab w:val="num" w:pos="1701"/>
      </w:tabs>
      <w:ind w:left="1134" w:hanging="85"/>
    </w:pPr>
  </w:style>
  <w:style w:type="paragraph" w:styleId="Odrazka3" w:customStyle="true">
    <w:name w:val="Odrazka 3"/>
    <w:basedOn w:val="Odrazka2"/>
    <w:qFormat/>
    <w:rsid w:val="00851E33"/>
    <w:pPr>
      <w:numPr>
        <w:ilvl w:val="2"/>
      </w:numPr>
      <w:tabs>
        <w:tab w:val="clear" w:pos="1304"/>
        <w:tab w:val="num" w:pos="360"/>
        <w:tab w:val="num" w:pos="643"/>
      </w:tabs>
      <w:ind w:left="1080" w:hanging="720"/>
    </w:pPr>
    <w:rPr>
      <w:lang w:val="cs-CZ"/>
    </w:rPr>
  </w:style>
  <w:style w:type="character" w:styleId="Styl4Char" w:customStyle="true">
    <w:name w:val="Styl4 Char"/>
    <w:basedOn w:val="Obsah2Char"/>
    <w:link w:val="Styl4"/>
    <w:locked/>
    <w:rsid w:val="00851E33"/>
    <w:rPr>
      <w:sz w:val="20"/>
    </w:rPr>
  </w:style>
  <w:style w:type="paragraph" w:styleId="Styl4" w:customStyle="true">
    <w:name w:val="Styl4"/>
    <w:basedOn w:val="Obsah2"/>
    <w:next w:val="Normln"/>
    <w:link w:val="Styl4Char"/>
    <w:qFormat/>
    <w:rsid w:val="00851E33"/>
    <w:pPr>
      <w:tabs>
        <w:tab w:val="clear" w:pos="1134"/>
        <w:tab w:val="clear" w:pos="9066"/>
        <w:tab w:val="left" w:pos="720"/>
        <w:tab w:val="right" w:leader="dot" w:pos="9062"/>
      </w:tabs>
      <w:suppressAutoHyphens/>
      <w:spacing w:before="120" w:after="120"/>
      <w:ind w:left="238" w:firstLine="0"/>
      <w:contextualSpacing/>
    </w:pPr>
  </w:style>
  <w:style w:type="character" w:styleId="StextZchnZchn" w:customStyle="true">
    <w:name w:val="S_text Zchn Zchn"/>
    <w:basedOn w:val="Standardnpsmoodstavce"/>
    <w:link w:val="Stext"/>
    <w:uiPriority w:val="99"/>
    <w:locked/>
    <w:rsid w:val="00851E33"/>
    <w:rPr>
      <w:rFonts w:ascii="Verdana" w:hAnsi="Verdana" w:cs="Verdana"/>
      <w:lang w:val="de-AT" w:eastAsia="zh-TW"/>
    </w:rPr>
  </w:style>
  <w:style w:type="paragraph" w:styleId="Stext" w:customStyle="true">
    <w:name w:val="S_text"/>
    <w:link w:val="StextZchnZchn"/>
    <w:uiPriority w:val="99"/>
    <w:rsid w:val="00851E33"/>
    <w:pPr>
      <w:spacing w:before="120" w:after="60" w:line="280" w:lineRule="atLeast"/>
      <w:jc w:val="both"/>
    </w:pPr>
    <w:rPr>
      <w:rFonts w:ascii="Verdana" w:hAnsi="Verdana" w:cs="Verdana"/>
      <w:lang w:val="de-AT" w:eastAsia="zh-TW"/>
    </w:rPr>
  </w:style>
  <w:style w:type="paragraph" w:styleId="Sclient" w:customStyle="true">
    <w:name w:val="S_client"/>
    <w:basedOn w:val="Normln"/>
    <w:semiHidden/>
    <w:rsid w:val="00851E33"/>
    <w:pPr>
      <w:spacing w:before="0" w:after="0"/>
      <w:jc w:val="center"/>
    </w:pPr>
    <w:rPr>
      <w:rFonts w:ascii="Verdana" w:hAnsi="Verdana"/>
      <w:sz w:val="20"/>
      <w:szCs w:val="20"/>
      <w:lang w:val="de-AT" w:eastAsia="de-DE"/>
    </w:rPr>
  </w:style>
  <w:style w:type="character" w:styleId="Znakapoznpodarou">
    <w:name w:val="footnote reference"/>
    <w:basedOn w:val="Standardnpsmoodstavce"/>
    <w:uiPriority w:val="99"/>
    <w:semiHidden/>
    <w:unhideWhenUsed/>
    <w:rsid w:val="004C3497"/>
    <w:rPr>
      <w:rFonts w:hint="default" w:ascii="Times New Roman" w:hAnsi="Times New Roman" w:cs="Times New Roman"/>
      <w:sz w:val="20"/>
      <w:vertAlign w:val="superscript"/>
    </w:rPr>
  </w:style>
  <w:style w:type="character" w:styleId="Odkaznavysvtlivky">
    <w:name w:val="endnote reference"/>
    <w:basedOn w:val="Standardnpsmoodstavce"/>
    <w:uiPriority w:val="99"/>
    <w:semiHidden/>
    <w:unhideWhenUsed/>
    <w:rsid w:val="00851E33"/>
    <w:rPr>
      <w:rFonts w:hint="default" w:ascii="Times New Roman" w:hAnsi="Times New Roman" w:cs="Times New Roman"/>
      <w:vertAlign w:val="superscript"/>
    </w:rPr>
  </w:style>
  <w:style w:type="character" w:styleId="WW8Num1z0" w:customStyle="true">
    <w:name w:val="WW8Num1z0"/>
    <w:uiPriority w:val="99"/>
    <w:rsid w:val="00851E33"/>
  </w:style>
  <w:style w:type="character" w:styleId="WW8Num1z1" w:customStyle="true">
    <w:name w:val="WW8Num1z1"/>
    <w:uiPriority w:val="99"/>
    <w:rsid w:val="00851E33"/>
  </w:style>
  <w:style w:type="character" w:styleId="WW8Num3z0" w:customStyle="true">
    <w:name w:val="WW8Num3z0"/>
    <w:uiPriority w:val="99"/>
    <w:rsid w:val="00851E33"/>
    <w:rPr>
      <w:rFonts w:hint="default" w:ascii="Arial" w:hAnsi="Arial" w:cs="Arial"/>
    </w:rPr>
  </w:style>
  <w:style w:type="character" w:styleId="WW8Num4z0" w:customStyle="true">
    <w:name w:val="WW8Num4z0"/>
    <w:uiPriority w:val="99"/>
    <w:rsid w:val="00851E33"/>
    <w:rPr>
      <w:rFonts w:hint="default" w:ascii="Arial" w:hAnsi="Arial" w:cs="Arial"/>
    </w:rPr>
  </w:style>
  <w:style w:type="character" w:styleId="WW8Num5z0" w:customStyle="true">
    <w:name w:val="WW8Num5z0"/>
    <w:uiPriority w:val="99"/>
    <w:rsid w:val="00851E33"/>
    <w:rPr>
      <w:rFonts w:hint="default" w:ascii="Symbol" w:hAnsi="Symbol"/>
    </w:rPr>
  </w:style>
  <w:style w:type="character" w:styleId="WW8Num6z0" w:customStyle="true">
    <w:name w:val="WW8Num6z0"/>
    <w:uiPriority w:val="99"/>
    <w:rsid w:val="00851E33"/>
    <w:rPr>
      <w:rFonts w:hint="default" w:ascii="Arial" w:hAnsi="Arial" w:eastAsia="ArialUnicodeMS" w:cs="Arial"/>
    </w:rPr>
  </w:style>
  <w:style w:type="character" w:styleId="Standardnpsmoodstavce3" w:customStyle="true">
    <w:name w:val="Standardní písmo odstavce3"/>
    <w:uiPriority w:val="99"/>
    <w:rsid w:val="00851E33"/>
  </w:style>
  <w:style w:type="character" w:styleId="Standardnpsmoodstavce2" w:customStyle="true">
    <w:name w:val="Standardní písmo odstavce2"/>
    <w:uiPriority w:val="99"/>
    <w:rsid w:val="00851E33"/>
  </w:style>
  <w:style w:type="character" w:styleId="Absatz-Standardschriftart" w:customStyle="true">
    <w:name w:val="Absatz-Standardschriftart"/>
    <w:uiPriority w:val="99"/>
    <w:rsid w:val="00851E33"/>
  </w:style>
  <w:style w:type="character" w:styleId="WW8Num5z1" w:customStyle="true">
    <w:name w:val="WW8Num5z1"/>
    <w:uiPriority w:val="99"/>
    <w:rsid w:val="00851E33"/>
    <w:rPr>
      <w:rFonts w:hint="default" w:ascii="Courier New" w:hAnsi="Courier New" w:cs="Courier New"/>
    </w:rPr>
  </w:style>
  <w:style w:type="character" w:styleId="WW8Num5z2" w:customStyle="true">
    <w:name w:val="WW8Num5z2"/>
    <w:uiPriority w:val="99"/>
    <w:rsid w:val="00851E33"/>
    <w:rPr>
      <w:rFonts w:hint="default" w:ascii="Wingdings" w:hAnsi="Wingdings"/>
    </w:rPr>
  </w:style>
  <w:style w:type="character" w:styleId="WW8Num5z3" w:customStyle="true">
    <w:name w:val="WW8Num5z3"/>
    <w:uiPriority w:val="99"/>
    <w:rsid w:val="00851E33"/>
    <w:rPr>
      <w:rFonts w:hint="default" w:ascii="Symbol" w:hAnsi="Symbol"/>
    </w:rPr>
  </w:style>
  <w:style w:type="character" w:styleId="WW8Num6z1" w:customStyle="true">
    <w:name w:val="WW8Num6z1"/>
    <w:uiPriority w:val="99"/>
    <w:rsid w:val="00851E33"/>
    <w:rPr>
      <w:rFonts w:hint="default" w:ascii="Courier New" w:hAnsi="Courier New" w:cs="Courier New"/>
    </w:rPr>
  </w:style>
  <w:style w:type="character" w:styleId="WW8Num6z2" w:customStyle="true">
    <w:name w:val="WW8Num6z2"/>
    <w:uiPriority w:val="99"/>
    <w:rsid w:val="00851E33"/>
    <w:rPr>
      <w:rFonts w:hint="default" w:ascii="Wingdings" w:hAnsi="Wingdings"/>
    </w:rPr>
  </w:style>
  <w:style w:type="character" w:styleId="WW8Num6z3" w:customStyle="true">
    <w:name w:val="WW8Num6z3"/>
    <w:uiPriority w:val="99"/>
    <w:rsid w:val="00851E33"/>
    <w:rPr>
      <w:rFonts w:hint="default" w:ascii="Symbol" w:hAnsi="Symbol"/>
    </w:rPr>
  </w:style>
  <w:style w:type="character" w:styleId="WW8Num7z0" w:customStyle="true">
    <w:name w:val="WW8Num7z0"/>
    <w:uiPriority w:val="99"/>
    <w:rsid w:val="00851E33"/>
  </w:style>
  <w:style w:type="character" w:styleId="WW8Num7z1" w:customStyle="true">
    <w:name w:val="WW8Num7z1"/>
    <w:uiPriority w:val="99"/>
    <w:rsid w:val="00851E33"/>
  </w:style>
  <w:style w:type="character" w:styleId="WW8Num8z0" w:customStyle="true">
    <w:name w:val="WW8Num8z0"/>
    <w:uiPriority w:val="99"/>
    <w:rsid w:val="00851E33"/>
    <w:rPr>
      <w:rFonts w:hint="default" w:ascii="Arial" w:hAnsi="Arial" w:cs="Arial"/>
    </w:rPr>
  </w:style>
  <w:style w:type="character" w:styleId="WW8Num8z1" w:customStyle="true">
    <w:name w:val="WW8Num8z1"/>
    <w:uiPriority w:val="99"/>
    <w:rsid w:val="00851E33"/>
    <w:rPr>
      <w:rFonts w:hint="default" w:ascii="Courier New" w:hAnsi="Courier New" w:cs="Courier New"/>
    </w:rPr>
  </w:style>
  <w:style w:type="character" w:styleId="WW8Num8z2" w:customStyle="true">
    <w:name w:val="WW8Num8z2"/>
    <w:uiPriority w:val="99"/>
    <w:rsid w:val="00851E33"/>
    <w:rPr>
      <w:rFonts w:hint="default" w:ascii="Wingdings" w:hAnsi="Wingdings"/>
    </w:rPr>
  </w:style>
  <w:style w:type="character" w:styleId="WW8Num8z3" w:customStyle="true">
    <w:name w:val="WW8Num8z3"/>
    <w:uiPriority w:val="99"/>
    <w:rsid w:val="00851E33"/>
    <w:rPr>
      <w:rFonts w:hint="default" w:ascii="Symbol" w:hAnsi="Symbol"/>
    </w:rPr>
  </w:style>
  <w:style w:type="character" w:styleId="WW8Num9z0" w:customStyle="true">
    <w:name w:val="WW8Num9z0"/>
    <w:uiPriority w:val="99"/>
    <w:rsid w:val="00851E33"/>
    <w:rPr>
      <w:rFonts w:hint="default" w:ascii="Symbol" w:hAnsi="Symbol"/>
    </w:rPr>
  </w:style>
  <w:style w:type="character" w:styleId="WW8Num9z1" w:customStyle="true">
    <w:name w:val="WW8Num9z1"/>
    <w:uiPriority w:val="99"/>
    <w:rsid w:val="00851E33"/>
    <w:rPr>
      <w:rFonts w:hint="default" w:ascii="Courier New" w:hAnsi="Courier New" w:cs="Courier New"/>
      <w:sz w:val="21"/>
    </w:rPr>
  </w:style>
  <w:style w:type="character" w:styleId="WW8Num9z2" w:customStyle="true">
    <w:name w:val="WW8Num9z2"/>
    <w:uiPriority w:val="99"/>
    <w:rsid w:val="00851E33"/>
    <w:rPr>
      <w:rFonts w:hint="default" w:ascii="Wingdings" w:hAnsi="Wingdings"/>
    </w:rPr>
  </w:style>
  <w:style w:type="character" w:styleId="WW8Num9z4" w:customStyle="true">
    <w:name w:val="WW8Num9z4"/>
    <w:uiPriority w:val="99"/>
    <w:rsid w:val="00851E33"/>
    <w:rPr>
      <w:rFonts w:hint="default" w:ascii="Courier New" w:hAnsi="Courier New" w:cs="Courier New"/>
    </w:rPr>
  </w:style>
  <w:style w:type="character" w:styleId="WW8Num11z0" w:customStyle="true">
    <w:name w:val="WW8Num11z0"/>
    <w:uiPriority w:val="99"/>
    <w:rsid w:val="00851E33"/>
    <w:rPr>
      <w:rFonts w:hint="default" w:ascii="Times New Roman" w:hAnsi="Times New Roman" w:cs="Times New Roman"/>
    </w:rPr>
  </w:style>
  <w:style w:type="character" w:styleId="WW8Num11z1" w:customStyle="true">
    <w:name w:val="WW8Num11z1"/>
    <w:uiPriority w:val="99"/>
    <w:rsid w:val="00851E33"/>
    <w:rPr>
      <w:rFonts w:hint="default" w:ascii="Courier New" w:hAnsi="Courier New" w:cs="Courier New"/>
    </w:rPr>
  </w:style>
  <w:style w:type="character" w:styleId="WW8Num11z2" w:customStyle="true">
    <w:name w:val="WW8Num11z2"/>
    <w:uiPriority w:val="99"/>
    <w:rsid w:val="00851E33"/>
    <w:rPr>
      <w:rFonts w:hint="default" w:ascii="Wingdings" w:hAnsi="Wingdings"/>
    </w:rPr>
  </w:style>
  <w:style w:type="character" w:styleId="WW8Num11z3" w:customStyle="true">
    <w:name w:val="WW8Num11z3"/>
    <w:uiPriority w:val="99"/>
    <w:rsid w:val="00851E33"/>
    <w:rPr>
      <w:rFonts w:hint="default" w:ascii="Symbol" w:hAnsi="Symbol"/>
    </w:rPr>
  </w:style>
  <w:style w:type="character" w:styleId="WW8Num13z0" w:customStyle="true">
    <w:name w:val="WW8Num13z0"/>
    <w:uiPriority w:val="99"/>
    <w:rsid w:val="00851E33"/>
    <w:rPr>
      <w:rFonts w:hint="default" w:ascii="Arial" w:hAnsi="Arial" w:cs="Arial"/>
    </w:rPr>
  </w:style>
  <w:style w:type="character" w:styleId="WW8Num13z1" w:customStyle="true">
    <w:name w:val="WW8Num13z1"/>
    <w:uiPriority w:val="99"/>
    <w:rsid w:val="00851E33"/>
    <w:rPr>
      <w:rFonts w:hint="default" w:ascii="Courier New" w:hAnsi="Courier New" w:cs="Courier New"/>
    </w:rPr>
  </w:style>
  <w:style w:type="character" w:styleId="WW8Num13z2" w:customStyle="true">
    <w:name w:val="WW8Num13z2"/>
    <w:uiPriority w:val="99"/>
    <w:rsid w:val="00851E33"/>
    <w:rPr>
      <w:rFonts w:hint="default" w:ascii="Wingdings" w:hAnsi="Wingdings"/>
    </w:rPr>
  </w:style>
  <w:style w:type="character" w:styleId="WW8Num13z3" w:customStyle="true">
    <w:name w:val="WW8Num13z3"/>
    <w:uiPriority w:val="99"/>
    <w:rsid w:val="00851E33"/>
    <w:rPr>
      <w:rFonts w:hint="default" w:ascii="Symbol" w:hAnsi="Symbol"/>
    </w:rPr>
  </w:style>
  <w:style w:type="character" w:styleId="WW8Num15z0" w:customStyle="true">
    <w:name w:val="WW8Num15z0"/>
    <w:uiPriority w:val="99"/>
    <w:rsid w:val="00851E33"/>
    <w:rPr>
      <w:rFonts w:hint="default" w:ascii="Symbol" w:hAnsi="Symbol"/>
    </w:rPr>
  </w:style>
  <w:style w:type="character" w:styleId="WW8Num15z1" w:customStyle="true">
    <w:name w:val="WW8Num15z1"/>
    <w:uiPriority w:val="99"/>
    <w:rsid w:val="00851E33"/>
    <w:rPr>
      <w:rFonts w:hint="default" w:ascii="Courier New" w:hAnsi="Courier New" w:cs="Courier New"/>
    </w:rPr>
  </w:style>
  <w:style w:type="character" w:styleId="WW8Num15z2" w:customStyle="true">
    <w:name w:val="WW8Num15z2"/>
    <w:uiPriority w:val="99"/>
    <w:rsid w:val="00851E33"/>
    <w:rPr>
      <w:rFonts w:hint="default" w:ascii="Wingdings" w:hAnsi="Wingdings"/>
    </w:rPr>
  </w:style>
  <w:style w:type="character" w:styleId="WW8Num16z0" w:customStyle="true">
    <w:name w:val="WW8Num16z0"/>
    <w:uiPriority w:val="99"/>
    <w:rsid w:val="00851E33"/>
    <w:rPr>
      <w:rFonts w:hint="default" w:ascii="Calibri" w:hAnsi="Calibri" w:cs="Calibri"/>
    </w:rPr>
  </w:style>
  <w:style w:type="character" w:styleId="WW8Num16z1" w:customStyle="true">
    <w:name w:val="WW8Num16z1"/>
    <w:uiPriority w:val="99"/>
    <w:rsid w:val="00851E33"/>
    <w:rPr>
      <w:rFonts w:hint="default" w:ascii="Courier New" w:hAnsi="Courier New" w:cs="Courier New"/>
    </w:rPr>
  </w:style>
  <w:style w:type="character" w:styleId="WW8Num16z2" w:customStyle="true">
    <w:name w:val="WW8Num16z2"/>
    <w:uiPriority w:val="99"/>
    <w:rsid w:val="00851E33"/>
    <w:rPr>
      <w:rFonts w:hint="default" w:ascii="Wingdings" w:hAnsi="Wingdings"/>
    </w:rPr>
  </w:style>
  <w:style w:type="character" w:styleId="WW8Num16z3" w:customStyle="true">
    <w:name w:val="WW8Num16z3"/>
    <w:uiPriority w:val="99"/>
    <w:rsid w:val="00851E33"/>
    <w:rPr>
      <w:rFonts w:hint="default" w:ascii="Symbol" w:hAnsi="Symbol"/>
    </w:rPr>
  </w:style>
  <w:style w:type="character" w:styleId="WW8Num17z0" w:customStyle="true">
    <w:name w:val="WW8Num17z0"/>
    <w:uiPriority w:val="99"/>
    <w:rsid w:val="00851E33"/>
    <w:rPr>
      <w:rFonts w:hint="default" w:ascii="Arial" w:hAnsi="Arial" w:cs="Arial"/>
    </w:rPr>
  </w:style>
  <w:style w:type="character" w:styleId="WW8Num17z1" w:customStyle="true">
    <w:name w:val="WW8Num17z1"/>
    <w:uiPriority w:val="99"/>
    <w:rsid w:val="00851E33"/>
    <w:rPr>
      <w:rFonts w:hint="default" w:ascii="Courier New" w:hAnsi="Courier New" w:cs="Courier New"/>
    </w:rPr>
  </w:style>
  <w:style w:type="character" w:styleId="WW8Num17z2" w:customStyle="true">
    <w:name w:val="WW8Num17z2"/>
    <w:uiPriority w:val="99"/>
    <w:rsid w:val="00851E33"/>
    <w:rPr>
      <w:rFonts w:hint="default" w:ascii="Wingdings" w:hAnsi="Wingdings"/>
    </w:rPr>
  </w:style>
  <w:style w:type="character" w:styleId="WW8Num17z3" w:customStyle="true">
    <w:name w:val="WW8Num17z3"/>
    <w:uiPriority w:val="99"/>
    <w:rsid w:val="00851E33"/>
    <w:rPr>
      <w:rFonts w:hint="default" w:ascii="Symbol" w:hAnsi="Symbol"/>
    </w:rPr>
  </w:style>
  <w:style w:type="character" w:styleId="WW8Num19z0" w:customStyle="true">
    <w:name w:val="WW8Num19z0"/>
    <w:uiPriority w:val="99"/>
    <w:rsid w:val="00851E33"/>
    <w:rPr>
      <w:rFonts w:hint="default" w:ascii="Symbol" w:hAnsi="Symbol"/>
    </w:rPr>
  </w:style>
  <w:style w:type="character" w:styleId="WW8Num19z1" w:customStyle="true">
    <w:name w:val="WW8Num19z1"/>
    <w:uiPriority w:val="99"/>
    <w:rsid w:val="00851E33"/>
    <w:rPr>
      <w:rFonts w:hint="default" w:ascii="Courier New" w:hAnsi="Courier New" w:cs="Courier New"/>
    </w:rPr>
  </w:style>
  <w:style w:type="character" w:styleId="WW8Num19z2" w:customStyle="true">
    <w:name w:val="WW8Num19z2"/>
    <w:uiPriority w:val="99"/>
    <w:rsid w:val="00851E33"/>
    <w:rPr>
      <w:rFonts w:hint="default" w:ascii="Wingdings" w:hAnsi="Wingdings"/>
    </w:rPr>
  </w:style>
  <w:style w:type="character" w:styleId="WW8Num20z0" w:customStyle="true">
    <w:name w:val="WW8Num20z0"/>
    <w:uiPriority w:val="99"/>
    <w:rsid w:val="00851E33"/>
    <w:rPr>
      <w:rFonts w:hint="default" w:ascii="Calibri" w:hAnsi="Calibri" w:cs="Calibri"/>
    </w:rPr>
  </w:style>
  <w:style w:type="character" w:styleId="WW8Num22z0" w:customStyle="true">
    <w:name w:val="WW8Num22z0"/>
    <w:uiPriority w:val="99"/>
    <w:rsid w:val="00851E33"/>
    <w:rPr>
      <w:rFonts w:hint="default" w:ascii="Arial" w:hAnsi="Arial" w:cs="Arial"/>
    </w:rPr>
  </w:style>
  <w:style w:type="character" w:styleId="WW8Num22z1" w:customStyle="true">
    <w:name w:val="WW8Num22z1"/>
    <w:uiPriority w:val="99"/>
    <w:rsid w:val="00851E33"/>
    <w:rPr>
      <w:rFonts w:hint="default" w:ascii="Courier New" w:hAnsi="Courier New" w:cs="Courier New"/>
    </w:rPr>
  </w:style>
  <w:style w:type="character" w:styleId="WW8Num22z2" w:customStyle="true">
    <w:name w:val="WW8Num22z2"/>
    <w:uiPriority w:val="99"/>
    <w:rsid w:val="00851E33"/>
    <w:rPr>
      <w:rFonts w:hint="default" w:ascii="Wingdings" w:hAnsi="Wingdings"/>
    </w:rPr>
  </w:style>
  <w:style w:type="character" w:styleId="WW8Num22z3" w:customStyle="true">
    <w:name w:val="WW8Num22z3"/>
    <w:uiPriority w:val="99"/>
    <w:rsid w:val="00851E33"/>
    <w:rPr>
      <w:rFonts w:hint="default" w:ascii="Symbol" w:hAnsi="Symbol"/>
    </w:rPr>
  </w:style>
  <w:style w:type="character" w:styleId="Standardnpsmoodstavce1" w:customStyle="true">
    <w:name w:val="Standardní písmo odstavce1"/>
    <w:uiPriority w:val="99"/>
    <w:rsid w:val="00851E33"/>
  </w:style>
  <w:style w:type="character" w:styleId="CharChar1" w:customStyle="true">
    <w:name w:val="Char Char1"/>
    <w:uiPriority w:val="99"/>
    <w:rsid w:val="00851E33"/>
    <w:rPr>
      <w:rFonts w:hint="default" w:ascii="Arial" w:hAnsi="Arial" w:cs="Arial"/>
      <w:b/>
      <w:bCs w:val="false"/>
      <w:kern w:val="2"/>
      <w:sz w:val="24"/>
    </w:rPr>
  </w:style>
  <w:style w:type="character" w:styleId="platne1" w:customStyle="true">
    <w:name w:val="platne1"/>
    <w:basedOn w:val="Standardnpsmoodstavce1"/>
    <w:uiPriority w:val="99"/>
    <w:rsid w:val="00851E33"/>
    <w:rPr>
      <w:rFonts w:hint="default" w:ascii="Times New Roman" w:hAnsi="Times New Roman" w:cs="Times New Roman"/>
    </w:rPr>
  </w:style>
  <w:style w:type="character" w:styleId="Odkaznakoment1" w:customStyle="true">
    <w:name w:val="Odkaz na komentář1"/>
    <w:uiPriority w:val="99"/>
    <w:rsid w:val="00851E33"/>
    <w:rPr>
      <w:sz w:val="16"/>
    </w:rPr>
  </w:style>
  <w:style w:type="character" w:styleId="CharChar" w:customStyle="true">
    <w:name w:val="Char Char"/>
    <w:uiPriority w:val="99"/>
    <w:rsid w:val="00851E33"/>
    <w:rPr>
      <w:rFonts w:hint="default" w:ascii="Verdana" w:hAnsi="Verdana"/>
      <w:lang w:val="cs-CZ" w:eastAsia="ar-SA" w:bidi="ar-SA"/>
    </w:rPr>
  </w:style>
  <w:style w:type="character" w:styleId="Znakypropoznmkupodarou" w:customStyle="true">
    <w:name w:val="Znaky pro poznámku pod čarou"/>
    <w:uiPriority w:val="99"/>
    <w:rsid w:val="00851E33"/>
    <w:rPr>
      <w:vertAlign w:val="superscript"/>
    </w:rPr>
  </w:style>
  <w:style w:type="character" w:styleId="Standardnpsmoodstavce4" w:customStyle="true">
    <w:name w:val="Standardní písmo odstavce4"/>
    <w:uiPriority w:val="99"/>
    <w:rsid w:val="00851E33"/>
  </w:style>
  <w:style w:type="character" w:styleId="tsubjname" w:customStyle="true">
    <w:name w:val="tsubjname"/>
    <w:basedOn w:val="Standardnpsmoodstavce1"/>
    <w:rsid w:val="00851E33"/>
    <w:rPr>
      <w:rFonts w:hint="default" w:ascii="Times New Roman" w:hAnsi="Times New Roman" w:cs="Times New Roman"/>
    </w:rPr>
  </w:style>
  <w:style w:type="character" w:styleId="Znakapoznpodarou1" w:customStyle="true">
    <w:name w:val="Značka pozn. pod čarou1"/>
    <w:uiPriority w:val="99"/>
    <w:rsid w:val="00851E33"/>
    <w:rPr>
      <w:vertAlign w:val="superscript"/>
    </w:rPr>
  </w:style>
  <w:style w:type="character" w:styleId="Znakyprovysvtlivky" w:customStyle="true">
    <w:name w:val="Znaky pro vysvětlivky"/>
    <w:uiPriority w:val="99"/>
    <w:rsid w:val="00851E33"/>
    <w:rPr>
      <w:vertAlign w:val="superscript"/>
    </w:rPr>
  </w:style>
  <w:style w:type="character" w:styleId="WW-Znakyprovysvtlivky" w:customStyle="true">
    <w:name w:val="WW-Znaky pro vysvětlivky"/>
    <w:uiPriority w:val="99"/>
    <w:rsid w:val="00851E33"/>
  </w:style>
  <w:style w:type="character" w:styleId="Odrky" w:customStyle="true">
    <w:name w:val="Odrážky"/>
    <w:uiPriority w:val="99"/>
    <w:rsid w:val="00851E33"/>
    <w:rPr>
      <w:rFonts w:hint="default" w:ascii="OpenSymbol" w:hAnsi="OpenSymbol"/>
    </w:rPr>
  </w:style>
  <w:style w:type="character" w:styleId="Odkaznarejstk" w:customStyle="true">
    <w:name w:val="Odkaz na rejstřík"/>
    <w:uiPriority w:val="99"/>
    <w:rsid w:val="00851E33"/>
  </w:style>
  <w:style w:type="character" w:styleId="Odkaznavysvtlivky1" w:customStyle="true">
    <w:name w:val="Odkaz na vysvětlivky1"/>
    <w:uiPriority w:val="99"/>
    <w:rsid w:val="00851E33"/>
    <w:rPr>
      <w:vertAlign w:val="superscript"/>
    </w:rPr>
  </w:style>
  <w:style w:type="character" w:styleId="Odkaznakoment2" w:customStyle="true">
    <w:name w:val="Odkaz na komentář2"/>
    <w:basedOn w:val="Standardnpsmoodstavce2"/>
    <w:uiPriority w:val="99"/>
    <w:rsid w:val="00851E33"/>
    <w:rPr>
      <w:rFonts w:hint="default" w:ascii="Times New Roman" w:hAnsi="Times New Roman" w:cs="Times New Roman"/>
      <w:sz w:val="16"/>
      <w:szCs w:val="16"/>
    </w:rPr>
  </w:style>
  <w:style w:type="character" w:styleId="Znakapoznpodarou2" w:customStyle="true">
    <w:name w:val="Značka pozn. pod čarou2"/>
    <w:uiPriority w:val="99"/>
    <w:rsid w:val="00851E33"/>
    <w:rPr>
      <w:vertAlign w:val="superscript"/>
    </w:rPr>
  </w:style>
  <w:style w:type="character" w:styleId="Odkaznavysvtlivky2" w:customStyle="true">
    <w:name w:val="Odkaz na vysvětlivky2"/>
    <w:uiPriority w:val="99"/>
    <w:rsid w:val="00851E33"/>
    <w:rPr>
      <w:vertAlign w:val="superscript"/>
    </w:rPr>
  </w:style>
  <w:style w:type="paragraph" w:styleId="Podnadpis">
    <w:name w:val="Subtitle"/>
    <w:basedOn w:val="Normln"/>
    <w:next w:val="Normln"/>
    <w:link w:val="PodnadpisChar"/>
    <w:uiPriority w:val="99"/>
    <w:qFormat/>
    <w:rsid w:val="00851E33"/>
    <w:pPr>
      <w:numPr>
        <w:ilvl w:val="1"/>
      </w:numPr>
      <w:spacing w:before="120" w:after="160"/>
    </w:pPr>
    <w:rPr>
      <w:rFonts w:asciiTheme="minorHAnsi" w:hAnsiTheme="minorHAnsi" w:eastAsiaTheme="minorEastAsia" w:cstheme="minorBidi"/>
      <w:color w:val="5A5A5A" w:themeColor="text1" w:themeTint="A5"/>
      <w:spacing w:val="15"/>
      <w:lang w:eastAsia="en-US"/>
    </w:rPr>
  </w:style>
  <w:style w:type="character" w:styleId="PodnadpisChar" w:customStyle="true">
    <w:name w:val="Podnadpis Char"/>
    <w:basedOn w:val="Standardnpsmoodstavce"/>
    <w:link w:val="Podnadpis"/>
    <w:uiPriority w:val="99"/>
    <w:rsid w:val="00851E33"/>
    <w:rPr>
      <w:rFonts w:asciiTheme="minorHAnsi" w:hAnsiTheme="minorHAnsi" w:eastAsiaTheme="minorEastAsia" w:cstheme="minorBidi"/>
      <w:color w:val="5A5A5A" w:themeColor="text1" w:themeTint="A5"/>
      <w:spacing w:val="15"/>
      <w:lang w:eastAsia="en-US"/>
    </w:rPr>
  </w:style>
  <w:style w:type="character" w:styleId="slostrnky">
    <w:name w:val="page number"/>
    <w:basedOn w:val="Standardnpsmoodstavce1"/>
    <w:uiPriority w:val="99"/>
    <w:semiHidden/>
    <w:unhideWhenUsed/>
    <w:rsid w:val="00851E33"/>
    <w:rPr>
      <w:rFonts w:hint="default" w:ascii="Times New Roman" w:hAnsi="Times New Roman" w:cs="Times New Roman"/>
    </w:rPr>
  </w:style>
  <w:style w:type="paragraph" w:styleId="Potren" w:customStyle="true">
    <w:name w:val="Potrřené"/>
    <w:basedOn w:val="Normln"/>
    <w:qFormat/>
    <w:rsid w:val="00FE08EE"/>
    <w:rPr>
      <w:u w:val="single"/>
    </w:rPr>
  </w:style>
  <w:style w:type="paragraph" w:styleId="Ploha" w:customStyle="true">
    <w:name w:val="Příloha"/>
    <w:basedOn w:val="vod"/>
    <w:qFormat/>
    <w:rsid w:val="00733017"/>
  </w:style>
  <w:style w:type="table" w:styleId="TableGrid" w:customStyle="true">
    <w:name w:val="TableGrid"/>
    <w:rsid w:val="007D676C"/>
    <w:pPr>
      <w:spacing w:before="0" w:after="0"/>
    </w:pPr>
    <w:rPr>
      <w:rFonts w:asciiTheme="minorHAnsi" w:hAnsiTheme="minorHAnsi" w:eastAsiaTheme="minorEastAsia" w:cstheme="minorBidi"/>
    </w:rPr>
    <w:tblPr>
      <w:tblCellMar>
        <w:top w:w="0" w:type="dxa"/>
        <w:left w:w="0" w:type="dxa"/>
        <w:bottom w:w="0" w:type="dxa"/>
        <w:right w:w="0" w:type="dxa"/>
      </w:tblCellMar>
    </w:tblPr>
  </w:style>
  <w:style w:type="character" w:styleId="datalabel" w:customStyle="true">
    <w:name w:val="datalabel"/>
    <w:basedOn w:val="Standardnpsmoodstavce"/>
    <w:rsid w:val="00F91A31"/>
  </w:style>
  <w:style w:type="paragraph" w:styleId="Default" w:customStyle="true">
    <w:name w:val="Default"/>
    <w:rsid w:val="00F47713"/>
    <w:pPr>
      <w:autoSpaceDE w:val="false"/>
      <w:autoSpaceDN w:val="false"/>
      <w:adjustRightInd w:val="false"/>
      <w:spacing w:before="0" w:after="0"/>
    </w:pPr>
    <w:rPr>
      <w:rFonts w:ascii="Arial" w:hAnsi="Arial" w:cs="Arial" w:eastAsiaTheme="minorHAnsi"/>
      <w:color w:val="000000"/>
      <w:sz w:val="24"/>
      <w:szCs w:val="24"/>
      <w:lang w:eastAsia="en-US"/>
    </w:rPr>
  </w:style>
  <w:style w:type="paragraph" w:styleId="1nadpis" w:customStyle="true">
    <w:name w:val="1nadpis"/>
    <w:basedOn w:val="Normln"/>
    <w:qFormat/>
    <w:rsid w:val="00E31D15"/>
    <w:pPr>
      <w:keepNext/>
      <w:numPr>
        <w:numId w:val="33"/>
      </w:numPr>
      <w:pBdr>
        <w:top w:val="single" w:color="auto" w:sz="4" w:space="1"/>
        <w:left w:val="single" w:color="auto" w:sz="4" w:space="4"/>
        <w:bottom w:val="single" w:color="auto" w:sz="4" w:space="1"/>
        <w:right w:val="single" w:color="auto" w:sz="4" w:space="4"/>
      </w:pBdr>
      <w:spacing w:before="520" w:after="260"/>
      <w:outlineLvl w:val="0"/>
    </w:pPr>
    <w:rPr>
      <w:rFonts w:ascii="Calibri" w:hAnsi="Calibri"/>
      <w:b/>
      <w:bCs/>
      <w:kern w:val="32"/>
      <w:sz w:val="28"/>
      <w:szCs w:val="28"/>
      <w:lang w:eastAsia="en-US"/>
    </w:rPr>
  </w:style>
  <w:style w:type="paragraph" w:styleId="2sltext" w:customStyle="true">
    <w:name w:val="2čísl.text"/>
    <w:basedOn w:val="Zkladntext"/>
    <w:qFormat/>
    <w:rsid w:val="00E31D15"/>
    <w:pPr>
      <w:numPr>
        <w:ilvl w:val="1"/>
        <w:numId w:val="33"/>
      </w:numPr>
      <w:suppressAutoHyphens w:val="false"/>
      <w:spacing w:before="240" w:after="240"/>
    </w:pPr>
    <w:rPr>
      <w:rFonts w:ascii="Calibri" w:hAnsi="Calibri"/>
      <w:sz w:val="22"/>
      <w:szCs w:val="22"/>
      <w:lang w:eastAsia="en-US"/>
    </w:rPr>
  </w:style>
  <w:style w:type="paragraph" w:styleId="3seznam" w:customStyle="true">
    <w:name w:val="3seznam"/>
    <w:basedOn w:val="Normln"/>
    <w:qFormat/>
    <w:rsid w:val="00E31D15"/>
    <w:pPr>
      <w:numPr>
        <w:ilvl w:val="2"/>
        <w:numId w:val="33"/>
      </w:numPr>
      <w:spacing w:before="120" w:after="120"/>
    </w:pPr>
    <w:rPr>
      <w:rFonts w:ascii="Calibri" w:hAnsi="Calibri" w:eastAsia="Calibri"/>
      <w:lang w:eastAsia="en-US"/>
    </w:rPr>
  </w:style>
  <w:style w:type="paragraph" w:styleId="4seznam" w:customStyle="true">
    <w:name w:val="4seznam"/>
    <w:basedOn w:val="Normln"/>
    <w:qFormat/>
    <w:rsid w:val="00E31D15"/>
    <w:pPr>
      <w:numPr>
        <w:ilvl w:val="3"/>
        <w:numId w:val="33"/>
      </w:numPr>
      <w:spacing w:before="0" w:after="260"/>
      <w:contextualSpacing/>
    </w:pPr>
    <w:rPr>
      <w:rFonts w:ascii="Calibri" w:hAnsi="Calibri" w:eastAsia="Calibri"/>
      <w:iCs/>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1824174">
      <w:bodyDiv w:val="true"/>
      <w:marLeft w:val="0"/>
      <w:marRight w:val="0"/>
      <w:marTop w:val="0"/>
      <w:marBottom w:val="0"/>
      <w:divBdr>
        <w:top w:val="none" w:color="auto" w:sz="0" w:space="0"/>
        <w:left w:val="none" w:color="auto" w:sz="0" w:space="0"/>
        <w:bottom w:val="none" w:color="auto" w:sz="0" w:space="0"/>
        <w:right w:val="none" w:color="auto" w:sz="0" w:space="0"/>
      </w:divBdr>
    </w:div>
    <w:div w:id="273174710">
      <w:bodyDiv w:val="true"/>
      <w:marLeft w:val="0"/>
      <w:marRight w:val="0"/>
      <w:marTop w:val="0"/>
      <w:marBottom w:val="0"/>
      <w:divBdr>
        <w:top w:val="none" w:color="auto" w:sz="0" w:space="0"/>
        <w:left w:val="none" w:color="auto" w:sz="0" w:space="0"/>
        <w:bottom w:val="none" w:color="auto" w:sz="0" w:space="0"/>
        <w:right w:val="none" w:color="auto" w:sz="0" w:space="0"/>
      </w:divBdr>
    </w:div>
    <w:div w:id="639379393">
      <w:bodyDiv w:val="true"/>
      <w:marLeft w:val="0"/>
      <w:marRight w:val="0"/>
      <w:marTop w:val="0"/>
      <w:marBottom w:val="0"/>
      <w:divBdr>
        <w:top w:val="none" w:color="auto" w:sz="0" w:space="0"/>
        <w:left w:val="none" w:color="auto" w:sz="0" w:space="0"/>
        <w:bottom w:val="none" w:color="auto" w:sz="0" w:space="0"/>
        <w:right w:val="none" w:color="auto" w:sz="0" w:space="0"/>
      </w:divBdr>
    </w:div>
    <w:div w:id="816723631">
      <w:bodyDiv w:val="true"/>
      <w:marLeft w:val="0"/>
      <w:marRight w:val="0"/>
      <w:marTop w:val="0"/>
      <w:marBottom w:val="0"/>
      <w:divBdr>
        <w:top w:val="none" w:color="auto" w:sz="0" w:space="0"/>
        <w:left w:val="none" w:color="auto" w:sz="0" w:space="0"/>
        <w:bottom w:val="none" w:color="auto" w:sz="0" w:space="0"/>
        <w:right w:val="none" w:color="auto" w:sz="0" w:space="0"/>
      </w:divBdr>
    </w:div>
    <w:div w:id="1201090531">
      <w:bodyDiv w:val="true"/>
      <w:marLeft w:val="0"/>
      <w:marRight w:val="0"/>
      <w:marTop w:val="0"/>
      <w:marBottom w:val="0"/>
      <w:divBdr>
        <w:top w:val="none" w:color="auto" w:sz="0" w:space="0"/>
        <w:left w:val="none" w:color="auto" w:sz="0" w:space="0"/>
        <w:bottom w:val="none" w:color="auto" w:sz="0" w:space="0"/>
        <w:right w:val="none" w:color="auto" w:sz="0" w:space="0"/>
      </w:divBdr>
    </w:div>
    <w:div w:id="1280070696">
      <w:bodyDiv w:val="true"/>
      <w:marLeft w:val="0"/>
      <w:marRight w:val="0"/>
      <w:marTop w:val="0"/>
      <w:marBottom w:val="0"/>
      <w:divBdr>
        <w:top w:val="none" w:color="auto" w:sz="0" w:space="0"/>
        <w:left w:val="none" w:color="auto" w:sz="0" w:space="0"/>
        <w:bottom w:val="none" w:color="auto" w:sz="0" w:space="0"/>
        <w:right w:val="none" w:color="auto" w:sz="0" w:space="0"/>
      </w:divBdr>
    </w:div>
    <w:div w:id="1528255942">
      <w:bodyDiv w:val="true"/>
      <w:marLeft w:val="0"/>
      <w:marRight w:val="0"/>
      <w:marTop w:val="0"/>
      <w:marBottom w:val="0"/>
      <w:divBdr>
        <w:top w:val="none" w:color="auto" w:sz="0" w:space="0"/>
        <w:left w:val="none" w:color="auto" w:sz="0" w:space="0"/>
        <w:bottom w:val="none" w:color="auto" w:sz="0" w:space="0"/>
        <w:right w:val="none" w:color="auto" w:sz="0" w:space="0"/>
      </w:divBdr>
    </w:div>
    <w:div w:id="1937244688">
      <w:bodyDiv w:val="true"/>
      <w:marLeft w:val="0"/>
      <w:marRight w:val="0"/>
      <w:marTop w:val="0"/>
      <w:marBottom w:val="0"/>
      <w:divBdr>
        <w:top w:val="none" w:color="auto" w:sz="0" w:space="0"/>
        <w:left w:val="none" w:color="auto" w:sz="0" w:space="0"/>
        <w:bottom w:val="none" w:color="auto" w:sz="0" w:space="0"/>
        <w:right w:val="none" w:color="auto" w:sz="0" w:space="0"/>
      </w:divBdr>
    </w:div>
    <w:div w:id="1953897668">
      <w:bodyDiv w:val="true"/>
      <w:marLeft w:val="0"/>
      <w:marRight w:val="0"/>
      <w:marTop w:val="0"/>
      <w:marBottom w:val="0"/>
      <w:divBdr>
        <w:top w:val="none" w:color="auto" w:sz="0" w:space="0"/>
        <w:left w:val="none" w:color="auto" w:sz="0" w:space="0"/>
        <w:bottom w:val="none" w:color="auto" w:sz="0" w:space="0"/>
        <w:right w:val="none" w:color="auto" w:sz="0" w:space="0"/>
      </w:divBdr>
    </w:div>
    <w:div w:id="2008357780">
      <w:bodyDiv w:val="true"/>
      <w:marLeft w:val="0"/>
      <w:marRight w:val="0"/>
      <w:marTop w:val="0"/>
      <w:marBottom w:val="0"/>
      <w:divBdr>
        <w:top w:val="none" w:color="auto" w:sz="0" w:space="0"/>
        <w:left w:val="none" w:color="auto" w:sz="0" w:space="0"/>
        <w:bottom w:val="none" w:color="auto" w:sz="0" w:space="0"/>
        <w:right w:val="none" w:color="auto" w:sz="0" w:space="0"/>
      </w:divBdr>
    </w:div>
    <w:div w:id="206755777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vhodne-uverejneni.cz/profil/gumotex-akciova-spolecnost" Type="http://schemas.openxmlformats.org/officeDocument/2006/relationships/hyperlink" Id="rId8"/>
    <Relationship TargetMode="External" Target="https://www.esfcr.cz/pravidla-pro-zadatele-a-prijemce-opz/-/dokument/3342815" Type="http://schemas.openxmlformats.org/officeDocument/2006/relationships/hyperlink" Id="rId13"/>
    <Relationship TargetMode="External" Target="https://www.esfcr.cz/pravidla-pro-zadatele-a-prijemce-opz/-/dokument/3342815" Type="http://schemas.openxmlformats.org/officeDocument/2006/relationships/hyperlink" Id="rId18"/>
    <Relationship Target="header2.xml" Type="http://schemas.openxmlformats.org/officeDocument/2006/relationships/header" Id="rId26"/>
    <Relationship Target="styles.xml" Type="http://schemas.openxmlformats.org/officeDocument/2006/relationships/styles" Id="rId3"/>
    <Relationship TargetMode="External" Target="https://www.esfcr.cz/pravidla-pro-zadatele-a-prijemce-opz/-/dokument/3342815" Type="http://schemas.openxmlformats.org/officeDocument/2006/relationships/hyperlink" Id="rId21"/>
    <Relationship Target="endnotes.xml" Type="http://schemas.openxmlformats.org/officeDocument/2006/relationships/endnotes" Id="rId7"/>
    <Relationship TargetMode="External" Target="https://www.esfcr.cz/pravidla-pro-zadatele-a-prijemce-opz/-/dokument/3342815" Type="http://schemas.openxmlformats.org/officeDocument/2006/relationships/hyperlink" Id="rId12"/>
    <Relationship TargetMode="External" Target="https://www.esfcr.cz/pravidla-pro-zadatele-a-prijemce-opz/-/dokument/3342815" Type="http://schemas.openxmlformats.org/officeDocument/2006/relationships/hyperlink" Id="rId17"/>
    <Relationship Target="footer1.xml" Type="http://schemas.openxmlformats.org/officeDocument/2006/relationships/footer" Id="rId25"/>
    <Relationship Target="numbering.xml" Type="http://schemas.openxmlformats.org/officeDocument/2006/relationships/numbering" Id="rId2"/>
    <Relationship TargetMode="External" Target="https://www.esfcr.cz/pravidla-pro-zadatele-a-prijemce-opz/-/dokument/3342815" Type="http://schemas.openxmlformats.org/officeDocument/2006/relationships/hyperlink" Id="rId16"/>
    <Relationship TargetMode="External" Target="https://www.esfcr.cz/pravidla-pro-zadatele-a-prijemce-opz/-/dokument/3342815" Type="http://schemas.openxmlformats.org/officeDocument/2006/relationships/hyperlink" Id="rId20"/>
    <Relationship Target="footer4.xml" Type="http://schemas.openxmlformats.org/officeDocument/2006/relationships/footer" Id="rId29"/>
    <Relationship Target="../customXml/item1.xml" Type="http://schemas.openxmlformats.org/officeDocument/2006/relationships/customXml" Id="rId1"/>
    <Relationship Target="footnotes.xml" Type="http://schemas.openxmlformats.org/officeDocument/2006/relationships/footnotes" Id="rId6"/>
    <Relationship TargetMode="External" Target="https://www.esfcr.cz/pravidla-pro-zadatele-a-prijemce-opz/-/dokument/3342815" Type="http://schemas.openxmlformats.org/officeDocument/2006/relationships/hyperlink" Id="rId11"/>
    <Relationship Target="header1.xml" Type="http://schemas.openxmlformats.org/officeDocument/2006/relationships/header" Id="rId24"/>
    <Relationship Target="theme/theme1.xml" Type="http://schemas.openxmlformats.org/officeDocument/2006/relationships/theme" Id="rId32"/>
    <Relationship Target="webSettings.xml" Type="http://schemas.openxmlformats.org/officeDocument/2006/relationships/webSettings" Id="rId5"/>
    <Relationship TargetMode="External" Target="https://www.esfcr.cz/pravidla-pro-zadatele-a-prijemce-opz/-/dokument/3342815" Type="http://schemas.openxmlformats.org/officeDocument/2006/relationships/hyperlink" Id="rId15"/>
    <Relationship TargetMode="External" Target="https://www.vhodne-uverejneni.cz/profil/gumotex-akciova-spolecnost" Type="http://schemas.openxmlformats.org/officeDocument/2006/relationships/hyperlink" Id="rId23"/>
    <Relationship Target="footer3.xml" Type="http://schemas.openxmlformats.org/officeDocument/2006/relationships/footer" Id="rId28"/>
    <Relationship Target="commentsIds.xml" Type="http://schemas.microsoft.com/office/2016/09/relationships/commentsIds" Id="rId36"/>
    <Relationship TargetMode="External" Target="https://www.esfcr.cz/pravidla-pro-zadatele-a-prijemce-opz/-/dokument/3342815" Type="http://schemas.openxmlformats.org/officeDocument/2006/relationships/hyperlink" Id="rId10"/>
    <Relationship TargetMode="External" Target="https://www.esfcr.cz/pravidla-pro-zadatele-a-prijemce-opz/-/dokument/3342815" Type="http://schemas.openxmlformats.org/officeDocument/2006/relationships/hyperlink" Id="rId19"/>
    <Relationship Target="fontTable.xml" Type="http://schemas.openxmlformats.org/officeDocument/2006/relationships/fontTable" Id="rId31"/>
    <Relationship Target="settings.xml" Type="http://schemas.openxmlformats.org/officeDocument/2006/relationships/settings" Id="rId4"/>
    <Relationship TargetMode="External" Target="https://www.vhodne-uverejneni.cz/profil/gumotex-akciova-spolecnost" Type="http://schemas.openxmlformats.org/officeDocument/2006/relationships/hyperlink" Id="rId9"/>
    <Relationship TargetMode="External" Target="https://www.esfcr.cz/pravidla-pro-zadatele-a-prijemce-opz/-/dokument/3342815" Type="http://schemas.openxmlformats.org/officeDocument/2006/relationships/hyperlink" Id="rId14"/>
    <Relationship TargetMode="External" Target="https://www.esfcr.cz/pravidla-pro-zadatele-a-prijemce-opz/-/dokument/3342815" Type="http://schemas.openxmlformats.org/officeDocument/2006/relationships/hyperlink" Id="rId22"/>
    <Relationship Target="footer2.xml" Type="http://schemas.openxmlformats.org/officeDocument/2006/relationships/footer" Id="rId27"/>
    <Relationship Target="footer5.xml" Type="http://schemas.openxmlformats.org/officeDocument/2006/relationships/footer" Id="rId30"/>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C:\Users\jana.jindrakova\Desktop\ZD-OPPIK-sablona-20181116.dotx"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ISO690Nmerical.XSL" StyleName="ISO 690 – číselná reference"/>
</file>

<file path=customXml/itemProps1.xml><?xml version="1.0" encoding="utf-8"?>
<ds:datastoreItem xmlns:ds="http://schemas.openxmlformats.org/officeDocument/2006/customXml" ds:itemID="{011018DE-A302-4687-ADD7-5CBC7DEE420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ZD-OPPIK-sablona-20181116.dotx</properties:Template>
  <properties:Company/>
  <properties:Pages>26</properties:Pages>
  <properties:Words>8972</properties:Words>
  <properties:Characters>52938</properties:Characters>
  <properties:Lines>441</properties:Lines>
  <properties:Paragraphs>123</properties:Paragraphs>
  <properties:TotalTime>0</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TYP DOKUMENTU DLE PROGRAMU</vt:lpstr>
      <vt:lpstr>TYP DOKUMENTU DLE PROGRAMU</vt:lpstr>
    </vt:vector>
  </properties:TitlesOfParts>
  <properties:LinksUpToDate>false</properties:LinksUpToDate>
  <properties:CharactersWithSpaces>61787</properties:CharactersWithSpaces>
  <properties:SharedDoc>false</properties:SharedDoc>
  <properties:HLinks>
    <vt:vector baseType="variant" size="72">
      <vt:variant>
        <vt:i4>1703990</vt:i4>
      </vt:variant>
      <vt:variant>
        <vt:i4>74</vt:i4>
      </vt:variant>
      <vt:variant>
        <vt:i4>0</vt:i4>
      </vt:variant>
      <vt:variant>
        <vt:i4>5</vt:i4>
      </vt:variant>
      <vt:variant>
        <vt:lpwstr/>
      </vt:variant>
      <vt:variant>
        <vt:lpwstr>_Toc221639606</vt:lpwstr>
      </vt:variant>
      <vt:variant>
        <vt:i4>1703990</vt:i4>
      </vt:variant>
      <vt:variant>
        <vt:i4>68</vt:i4>
      </vt:variant>
      <vt:variant>
        <vt:i4>0</vt:i4>
      </vt:variant>
      <vt:variant>
        <vt:i4>5</vt:i4>
      </vt:variant>
      <vt:variant>
        <vt:lpwstr/>
      </vt:variant>
      <vt:variant>
        <vt:lpwstr>_Toc221639605</vt:lpwstr>
      </vt:variant>
      <vt:variant>
        <vt:i4>1703990</vt:i4>
      </vt:variant>
      <vt:variant>
        <vt:i4>62</vt:i4>
      </vt:variant>
      <vt:variant>
        <vt:i4>0</vt:i4>
      </vt:variant>
      <vt:variant>
        <vt:i4>5</vt:i4>
      </vt:variant>
      <vt:variant>
        <vt:lpwstr/>
      </vt:variant>
      <vt:variant>
        <vt:lpwstr>_Toc221639604</vt:lpwstr>
      </vt:variant>
      <vt:variant>
        <vt:i4>1703990</vt:i4>
      </vt:variant>
      <vt:variant>
        <vt:i4>56</vt:i4>
      </vt:variant>
      <vt:variant>
        <vt:i4>0</vt:i4>
      </vt:variant>
      <vt:variant>
        <vt:i4>5</vt:i4>
      </vt:variant>
      <vt:variant>
        <vt:lpwstr/>
      </vt:variant>
      <vt:variant>
        <vt:lpwstr>_Toc221639603</vt:lpwstr>
      </vt:variant>
      <vt:variant>
        <vt:i4>1703990</vt:i4>
      </vt:variant>
      <vt:variant>
        <vt:i4>47</vt:i4>
      </vt:variant>
      <vt:variant>
        <vt:i4>0</vt:i4>
      </vt:variant>
      <vt:variant>
        <vt:i4>5</vt:i4>
      </vt:variant>
      <vt:variant>
        <vt:lpwstr/>
      </vt:variant>
      <vt:variant>
        <vt:lpwstr>_Toc221639602</vt:lpwstr>
      </vt:variant>
      <vt:variant>
        <vt:i4>1703990</vt:i4>
      </vt:variant>
      <vt:variant>
        <vt:i4>41</vt:i4>
      </vt:variant>
      <vt:variant>
        <vt:i4>0</vt:i4>
      </vt:variant>
      <vt:variant>
        <vt:i4>5</vt:i4>
      </vt:variant>
      <vt:variant>
        <vt:lpwstr/>
      </vt:variant>
      <vt:variant>
        <vt:lpwstr>_Toc221639601</vt:lpwstr>
      </vt:variant>
      <vt:variant>
        <vt:i4>1703990</vt:i4>
      </vt:variant>
      <vt:variant>
        <vt:i4>35</vt:i4>
      </vt:variant>
      <vt:variant>
        <vt:i4>0</vt:i4>
      </vt:variant>
      <vt:variant>
        <vt:i4>5</vt:i4>
      </vt:variant>
      <vt:variant>
        <vt:lpwstr/>
      </vt:variant>
      <vt:variant>
        <vt:lpwstr>_Toc221639600</vt:lpwstr>
      </vt:variant>
      <vt:variant>
        <vt:i4>1245237</vt:i4>
      </vt:variant>
      <vt:variant>
        <vt:i4>29</vt:i4>
      </vt:variant>
      <vt:variant>
        <vt:i4>0</vt:i4>
      </vt:variant>
      <vt:variant>
        <vt:i4>5</vt:i4>
      </vt:variant>
      <vt:variant>
        <vt:lpwstr/>
      </vt:variant>
      <vt:variant>
        <vt:lpwstr>_Toc221639599</vt:lpwstr>
      </vt:variant>
      <vt:variant>
        <vt:i4>1245237</vt:i4>
      </vt:variant>
      <vt:variant>
        <vt:i4>23</vt:i4>
      </vt:variant>
      <vt:variant>
        <vt:i4>0</vt:i4>
      </vt:variant>
      <vt:variant>
        <vt:i4>5</vt:i4>
      </vt:variant>
      <vt:variant>
        <vt:lpwstr/>
      </vt:variant>
      <vt:variant>
        <vt:lpwstr>_Toc221639598</vt:lpwstr>
      </vt:variant>
      <vt:variant>
        <vt:i4>1245237</vt:i4>
      </vt:variant>
      <vt:variant>
        <vt:i4>17</vt:i4>
      </vt:variant>
      <vt:variant>
        <vt:i4>0</vt:i4>
      </vt:variant>
      <vt:variant>
        <vt:i4>5</vt:i4>
      </vt:variant>
      <vt:variant>
        <vt:lpwstr/>
      </vt:variant>
      <vt:variant>
        <vt:lpwstr>_Toc221639597</vt:lpwstr>
      </vt:variant>
      <vt:variant>
        <vt:i4>1245237</vt:i4>
      </vt:variant>
      <vt:variant>
        <vt:i4>11</vt:i4>
      </vt:variant>
      <vt:variant>
        <vt:i4>0</vt:i4>
      </vt:variant>
      <vt:variant>
        <vt:i4>5</vt:i4>
      </vt:variant>
      <vt:variant>
        <vt:lpwstr/>
      </vt:variant>
      <vt:variant>
        <vt:lpwstr>_Toc221639596</vt:lpwstr>
      </vt:variant>
      <vt:variant>
        <vt:i4>1245237</vt:i4>
      </vt:variant>
      <vt:variant>
        <vt:i4>5</vt:i4>
      </vt:variant>
      <vt:variant>
        <vt:i4>0</vt:i4>
      </vt:variant>
      <vt:variant>
        <vt:i4>5</vt:i4>
      </vt:variant>
      <vt:variant>
        <vt:lpwstr/>
      </vt:variant>
      <vt:variant>
        <vt:lpwstr>_Toc221639595</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2020-10-19T07:57:00Z</dcterms:created>
  <dc:creator/>
  <dc:description/>
  <cp:keywords/>
  <cp:lastModifiedBy/>
  <cp:lastPrinted>2020-09-04T06:35:00Z</cp:lastPrinted>
  <dcterms:modified xmlns:xsi="http://www.w3.org/2001/XMLSchema-instance" xsi:type="dcterms:W3CDTF">2020-10-22T11:43:00Z</dcterms:modified>
  <cp:revision>6</cp:revision>
  <dc:subject/>
  <dc:title>TYP DOKUMENTU DLE PROGRAMU</dc:title>
</cp:coreProperties>
</file>