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 w14:paraId="315BC93F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FA2F81" w14:paraId="29444DB4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 w:rsidRPr="00112783">
        <w:rPr>
          <w:rFonts w:ascii="Segoe UI" w:hAnsi="Segoe UI" w:cs="Segoe UI"/>
          <w:b/>
          <w:bCs/>
          <w:color w:val="000000"/>
          <w:sz w:val="24"/>
        </w:rPr>
        <w:t>Čestné prohlášení</w:t>
      </w:r>
      <w:r w:rsidR="00112783">
        <w:rPr>
          <w:rFonts w:ascii="Segoe UI" w:hAnsi="Segoe UI" w:cs="Segoe UI"/>
          <w:b/>
          <w:bCs/>
          <w:color w:val="000000"/>
          <w:sz w:val="24"/>
        </w:rPr>
        <w:t xml:space="preserve"> o splnění základní způsobilosti</w:t>
      </w:r>
    </w:p>
    <w:p w:rsidRPr="00112783" w:rsidR="0053510D" w:rsidP="00112783" w:rsidRDefault="006E5903" w14:paraId="3C65C7BC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27AC4CDE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180DA4C3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5E768496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03C94DBB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5CB7AD3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0D7DE0BE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112783" w:rsidR="00981706" w:rsidP="00112783" w:rsidRDefault="006E5903" w14:paraId="31239BDC" w14:textId="04181B6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</w:t>
      </w:r>
      <w:r w:rsidRPr="00734B17">
        <w:rPr>
          <w:rFonts w:ascii="Segoe UI" w:hAnsi="Segoe UI" w:cs="Segoe UI"/>
          <w:sz w:val="22"/>
          <w:szCs w:val="22"/>
        </w:rPr>
        <w:t xml:space="preserve">účely veřejné zakázky s názvem </w:t>
      </w:r>
      <w:r w:rsidRPr="00734B17" w:rsidR="00734B17">
        <w:rPr>
          <w:rFonts w:ascii="Segoe UI" w:hAnsi="Segoe UI" w:cs="Segoe UI"/>
          <w:iCs/>
          <w:sz w:val="22"/>
          <w:szCs w:val="22"/>
        </w:rPr>
        <w:t>„</w:t>
      </w:r>
      <w:bookmarkStart w:name="_Hlk49250797" w:id="1"/>
      <w:r w:rsidRPr="00734B17" w:rsidR="00734B17">
        <w:rPr>
          <w:rFonts w:ascii="Segoe UI" w:hAnsi="Segoe UI" w:cs="Segoe UI"/>
          <w:iCs/>
          <w:sz w:val="22"/>
          <w:szCs w:val="22"/>
        </w:rPr>
        <w:t>Vzdělání – realizace akreditovaných seminářů pro sociální pracovníky</w:t>
      </w:r>
      <w:bookmarkEnd w:id="1"/>
      <w:r w:rsidRPr="00734B17" w:rsidR="00734B17">
        <w:rPr>
          <w:rFonts w:ascii="Segoe UI" w:hAnsi="Segoe UI" w:cs="Segoe UI"/>
          <w:iCs/>
          <w:sz w:val="22"/>
          <w:szCs w:val="22"/>
        </w:rPr>
        <w:t>“</w:t>
      </w:r>
      <w:r w:rsidRPr="00112783" w:rsidR="00734B17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 xml:space="preserve">čestně prohlašuje, že splňuje základní způsobilost v rozsahu dle § 74 </w:t>
      </w:r>
      <w:r w:rsidRPr="00112783" w:rsidR="00981706">
        <w:rPr>
          <w:rFonts w:ascii="Segoe UI" w:hAnsi="Segoe UI" w:cs="Segoe UI"/>
          <w:sz w:val="22"/>
          <w:szCs w:val="22"/>
        </w:rPr>
        <w:t>zákona č. 134/2016 Sb., o zadávání veřejných zakázek, ve znění pozdějších předpisů (dále jen „</w:t>
      </w:r>
      <w:r w:rsidRPr="00112783" w:rsidR="00981706">
        <w:rPr>
          <w:rFonts w:ascii="Segoe UI" w:hAnsi="Segoe UI" w:cs="Segoe UI"/>
          <w:i/>
          <w:iCs/>
          <w:sz w:val="22"/>
          <w:szCs w:val="22"/>
        </w:rPr>
        <w:t>ZZVZ</w:t>
      </w:r>
      <w:r w:rsidRPr="00112783" w:rsidR="00981706">
        <w:rPr>
          <w:rFonts w:ascii="Segoe UI" w:hAnsi="Segoe UI" w:cs="Segoe UI"/>
          <w:sz w:val="22"/>
          <w:szCs w:val="22"/>
        </w:rPr>
        <w:t xml:space="preserve">“), </w:t>
      </w:r>
      <w:r w:rsidRPr="00112783">
        <w:rPr>
          <w:rFonts w:ascii="Segoe UI" w:hAnsi="Segoe UI" w:cs="Segoe UI"/>
          <w:sz w:val="22"/>
          <w:szCs w:val="22"/>
        </w:rPr>
        <w:t>tedy že:</w:t>
      </w:r>
    </w:p>
    <w:p w:rsidRPr="00112783" w:rsidR="00981706" w:rsidP="00112783" w:rsidRDefault="00981706" w14:paraId="3E1F21A9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nebyl v zemi svého sídla v posledních 5 letech před zahájením výběrového řízení pravomocně odsouzen pro trestný čin uvedený v příloze č. 3 k ZZVZ nebo obdobný trestný čin podle právního řádu země sídla dodavatele; k zahlazeným odsouzením se nepřihlíží,</w:t>
      </w:r>
    </w:p>
    <w:p w:rsidRPr="00112783" w:rsidR="00981706" w:rsidP="00112783" w:rsidRDefault="00981706" w14:paraId="4B5B28F6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v evidenci daní zachycen splatný daňový nedoplatek,</w:t>
      </w:r>
    </w:p>
    <w:p w:rsidRPr="00112783" w:rsidR="00981706" w:rsidP="00112783" w:rsidRDefault="00981706" w14:paraId="033F33AC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Pr="00112783" w:rsidR="00981706" w:rsidP="00112783" w:rsidRDefault="00981706" w14:paraId="2AADF9D8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Pr="00112783" w:rsidR="00981706" w:rsidP="00112783" w:rsidRDefault="00981706" w14:paraId="6F569B53" w14:textId="77777777">
      <w:pPr>
        <w:pStyle w:val="Odstavecseseznamem"/>
        <w:widowControl w:val="false"/>
        <w:numPr>
          <w:ilvl w:val="0"/>
          <w:numId w:val="4"/>
        </w:numPr>
        <w:spacing w:before="120" w:after="120" w:line="276" w:lineRule="auto"/>
        <w:contextualSpacing w:val="false"/>
        <w:jc w:val="both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Pr="00112783" w:rsidR="00112783" w:rsidP="00112783" w:rsidRDefault="00981706" w14:paraId="6891B769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Je-li dodavatelem právnická osoba, splňuje podmínku dle § 74 odst. 1 písm. a) </w:t>
      </w:r>
      <w:r w:rsidRPr="00112783" w:rsidR="00112783">
        <w:rPr>
          <w:rFonts w:ascii="Segoe UI" w:hAnsi="Segoe UI" w:cs="Segoe UI"/>
          <w:sz w:val="22"/>
          <w:szCs w:val="22"/>
        </w:rPr>
        <w:t xml:space="preserve">ZZVZ </w:t>
      </w:r>
      <w:r w:rsidRPr="00112783">
        <w:rPr>
          <w:rFonts w:ascii="Segoe UI" w:hAnsi="Segoe UI" w:cs="Segoe UI"/>
          <w:sz w:val="22"/>
          <w:szCs w:val="22"/>
        </w:rPr>
        <w:t xml:space="preserve">tato právnická osoba a zároveň každý člen statutárního orgánu. Je-li členem statutárního orgánu </w:t>
      </w:r>
      <w:r w:rsidRPr="00112783">
        <w:rPr>
          <w:rFonts w:ascii="Segoe UI" w:hAnsi="Segoe UI" w:cs="Segoe UI"/>
          <w:sz w:val="22"/>
          <w:szCs w:val="22"/>
        </w:rPr>
        <w:lastRenderedPageBreak/>
        <w:t xml:space="preserve">dodavatele právnická osoba, </w:t>
      </w:r>
      <w:r w:rsidRPr="00112783" w:rsidR="00112783">
        <w:rPr>
          <w:rFonts w:ascii="Segoe UI" w:hAnsi="Segoe UI" w:cs="Segoe UI"/>
          <w:sz w:val="22"/>
          <w:szCs w:val="22"/>
        </w:rPr>
        <w:t>splňuje</w:t>
      </w:r>
      <w:r w:rsidRPr="00112783">
        <w:rPr>
          <w:rFonts w:ascii="Segoe UI" w:hAnsi="Segoe UI" w:cs="Segoe UI"/>
          <w:sz w:val="22"/>
          <w:szCs w:val="22"/>
        </w:rPr>
        <w:t xml:space="preserve"> podmínku </w:t>
      </w:r>
      <w:r w:rsidRPr="00112783" w:rsidR="00112783">
        <w:rPr>
          <w:rFonts w:ascii="Segoe UI" w:hAnsi="Segoe UI" w:cs="Segoe UI"/>
          <w:sz w:val="22"/>
          <w:szCs w:val="22"/>
        </w:rPr>
        <w:t xml:space="preserve">dle § 74 odst. 1 písm. a) ZZVZ </w:t>
      </w:r>
      <w:r w:rsidRPr="00112783">
        <w:rPr>
          <w:rFonts w:ascii="Segoe UI" w:hAnsi="Segoe UI" w:cs="Segoe UI"/>
          <w:sz w:val="22"/>
          <w:szCs w:val="22"/>
        </w:rPr>
        <w:t>tato právnická osoba,</w:t>
      </w:r>
      <w:r w:rsidRPr="00112783" w:rsidR="00112783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>každý člen statutárního orgánu této právnické osoby a</w:t>
      </w:r>
      <w:r w:rsidRPr="00112783" w:rsidR="00112783">
        <w:rPr>
          <w:rFonts w:ascii="Segoe UI" w:hAnsi="Segoe UI" w:cs="Segoe UI"/>
          <w:sz w:val="22"/>
          <w:szCs w:val="22"/>
        </w:rPr>
        <w:t xml:space="preserve"> </w:t>
      </w:r>
      <w:r w:rsidRPr="00112783">
        <w:rPr>
          <w:rFonts w:ascii="Segoe UI" w:hAnsi="Segoe UI" w:cs="Segoe UI"/>
          <w:sz w:val="22"/>
          <w:szCs w:val="22"/>
        </w:rPr>
        <w:t>osoba zastupující tuto právnickou osobu v statutárním orgánu dodavatele.</w:t>
      </w:r>
    </w:p>
    <w:p w:rsidRPr="00112783" w:rsidR="00981706" w:rsidP="00112783" w:rsidRDefault="00112783" w14:paraId="39362584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Je-li dodavatelem</w:t>
      </w:r>
      <w:r w:rsidRPr="00112783" w:rsidR="00981706">
        <w:rPr>
          <w:rFonts w:ascii="Segoe UI" w:hAnsi="Segoe UI" w:cs="Segoe UI"/>
          <w:sz w:val="22"/>
          <w:szCs w:val="22"/>
        </w:rPr>
        <w:t xml:space="preserve"> pobočka závodu</w:t>
      </w:r>
      <w:r w:rsidRPr="00112783">
        <w:rPr>
          <w:rFonts w:ascii="Segoe UI" w:hAnsi="Segoe UI" w:cs="Segoe UI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sz w:val="22"/>
          <w:szCs w:val="22"/>
        </w:rPr>
        <w:t xml:space="preserve">zahraniční právnické osoby, </w:t>
      </w:r>
      <w:r w:rsidRPr="00112783">
        <w:rPr>
          <w:rFonts w:ascii="Segoe UI" w:hAnsi="Segoe UI" w:cs="Segoe UI"/>
          <w:sz w:val="22"/>
          <w:szCs w:val="22"/>
        </w:rPr>
        <w:t>splňuje</w:t>
      </w:r>
      <w:r w:rsidRPr="00112783" w:rsidR="00981706">
        <w:rPr>
          <w:rFonts w:ascii="Segoe UI" w:hAnsi="Segoe UI" w:cs="Segoe UI"/>
          <w:sz w:val="22"/>
          <w:szCs w:val="22"/>
        </w:rPr>
        <w:t xml:space="preserve"> podmínku </w:t>
      </w:r>
      <w:r w:rsidRPr="00112783">
        <w:rPr>
          <w:rFonts w:ascii="Segoe UI" w:hAnsi="Segoe UI" w:cs="Segoe UI"/>
          <w:sz w:val="22"/>
          <w:szCs w:val="22"/>
        </w:rPr>
        <w:t>dle § 74 odst. 1 písm. a) ZZVZ</w:t>
      </w:r>
      <w:r w:rsidRPr="00112783" w:rsidR="00981706">
        <w:rPr>
          <w:rFonts w:ascii="Segoe UI" w:hAnsi="Segoe UI" w:cs="Segoe UI"/>
          <w:sz w:val="22"/>
          <w:szCs w:val="22"/>
        </w:rPr>
        <w:t xml:space="preserve"> tato právnická osoba a vedoucí pobočky závodu</w:t>
      </w:r>
      <w:r w:rsidR="003B1A01">
        <w:rPr>
          <w:rFonts w:ascii="Segoe UI" w:hAnsi="Segoe UI" w:cs="Segoe UI"/>
          <w:sz w:val="22"/>
          <w:szCs w:val="22"/>
        </w:rPr>
        <w:t>.</w:t>
      </w:r>
    </w:p>
    <w:p w:rsidRPr="00112783" w:rsidR="00981706" w:rsidP="00112783" w:rsidRDefault="00112783" w14:paraId="6D4A01C8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Je-li dodavatelem pobočka závodu </w:t>
      </w:r>
      <w:r w:rsidRPr="00112783" w:rsidR="00981706">
        <w:rPr>
          <w:rFonts w:ascii="Segoe UI" w:hAnsi="Segoe UI" w:cs="Segoe UI"/>
          <w:sz w:val="22"/>
          <w:szCs w:val="22"/>
        </w:rPr>
        <w:t xml:space="preserve">české právnické osoby, </w:t>
      </w:r>
      <w:r w:rsidRPr="00112783">
        <w:rPr>
          <w:rFonts w:ascii="Segoe UI" w:hAnsi="Segoe UI" w:cs="Segoe UI"/>
          <w:sz w:val="22"/>
          <w:szCs w:val="22"/>
        </w:rPr>
        <w:t>splňují</w:t>
      </w:r>
      <w:r w:rsidRPr="00112783" w:rsidR="00981706">
        <w:rPr>
          <w:rFonts w:ascii="Segoe UI" w:hAnsi="Segoe UI" w:cs="Segoe UI"/>
          <w:sz w:val="22"/>
          <w:szCs w:val="22"/>
        </w:rPr>
        <w:t xml:space="preserve"> podmínku </w:t>
      </w:r>
      <w:r w:rsidRPr="00112783">
        <w:rPr>
          <w:rFonts w:ascii="Segoe UI" w:hAnsi="Segoe UI" w:cs="Segoe UI"/>
          <w:sz w:val="22"/>
          <w:szCs w:val="22"/>
        </w:rPr>
        <w:t xml:space="preserve">dle § 74 odst. 1 písm. a) ZZVZ </w:t>
      </w:r>
      <w:r w:rsidRPr="00112783" w:rsidR="00981706">
        <w:rPr>
          <w:rFonts w:ascii="Segoe UI" w:hAnsi="Segoe UI" w:cs="Segoe UI"/>
          <w:sz w:val="22"/>
          <w:szCs w:val="22"/>
        </w:rPr>
        <w:t xml:space="preserve">osoby uvedené v </w:t>
      </w:r>
      <w:r w:rsidRPr="00112783">
        <w:rPr>
          <w:rFonts w:ascii="Segoe UI" w:hAnsi="Segoe UI" w:cs="Segoe UI"/>
          <w:sz w:val="22"/>
          <w:szCs w:val="22"/>
        </w:rPr>
        <w:t xml:space="preserve">§ 74 odst. </w:t>
      </w:r>
      <w:r w:rsidRPr="00112783" w:rsidR="00981706">
        <w:rPr>
          <w:rFonts w:ascii="Segoe UI" w:hAnsi="Segoe UI" w:cs="Segoe UI"/>
          <w:sz w:val="22"/>
          <w:szCs w:val="22"/>
        </w:rPr>
        <w:t>2</w:t>
      </w:r>
      <w:r w:rsidRPr="00112783">
        <w:rPr>
          <w:rFonts w:ascii="Segoe UI" w:hAnsi="Segoe UI" w:cs="Segoe UI"/>
          <w:sz w:val="22"/>
          <w:szCs w:val="22"/>
        </w:rPr>
        <w:t xml:space="preserve"> ZZVZ</w:t>
      </w:r>
      <w:r w:rsidRPr="00112783" w:rsidR="00981706">
        <w:rPr>
          <w:rFonts w:ascii="Segoe UI" w:hAnsi="Segoe UI" w:cs="Segoe UI"/>
          <w:sz w:val="22"/>
          <w:szCs w:val="22"/>
        </w:rPr>
        <w:t xml:space="preserve"> a vedoucí pobočky závodu.</w:t>
      </w:r>
    </w:p>
    <w:p w:rsidRPr="00112783" w:rsidR="00CA2258" w:rsidP="00112783" w:rsidRDefault="006E5903" w14:paraId="4B3344C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>Toto čestné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08E24829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6BF6F368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7BE4C48E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12556B75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3B1A01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10E7D" w:rsidP="00C16B36" w:rsidRDefault="00810E7D" w14:paraId="3691932B" w14:textId="77777777">
      <w:r>
        <w:separator/>
      </w:r>
    </w:p>
  </w:endnote>
  <w:endnote w:type="continuationSeparator" w:id="0">
    <w:p w:rsidR="00810E7D" w:rsidP="00C16B36" w:rsidRDefault="00810E7D" w14:paraId="4DDF617C" w14:textId="77777777">
      <w:r>
        <w:continuationSeparator/>
      </w:r>
    </w:p>
  </w:endnote>
  <w:endnote w:type="continuationNotice" w:id="1">
    <w:p w:rsidR="00810E7D" w:rsidRDefault="00810E7D" w14:paraId="109FD61A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4D592FBB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7189007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10E7D" w:rsidP="00C16B36" w:rsidRDefault="00810E7D" w14:paraId="15D4AD3D" w14:textId="77777777">
      <w:r>
        <w:separator/>
      </w:r>
    </w:p>
  </w:footnote>
  <w:footnote w:type="continuationSeparator" w:id="0">
    <w:p w:rsidR="00810E7D" w:rsidP="00C16B36" w:rsidRDefault="00810E7D" w14:paraId="6E22C74F" w14:textId="77777777">
      <w:r>
        <w:continuationSeparator/>
      </w:r>
    </w:p>
  </w:footnote>
  <w:footnote w:type="continuationNotice" w:id="1">
    <w:p w:rsidR="00810E7D" w:rsidRDefault="00810E7D" w14:paraId="42DEE4E8" w14:textId="77777777"/>
  </w:footnote>
  <w:footnote w:id="2">
    <w:p w:rsidRPr="00112783" w:rsidR="00CA2258" w:rsidRDefault="006E5903" w14:paraId="18684265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 w14:paraId="5118BB1E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3CCF4F9B" w14:textId="77777777">
    <w:pPr>
      <w:pStyle w:val="Zhlav"/>
    </w:pPr>
  </w:p>
  <w:p w:rsidRPr="00112783" w:rsidR="004B2552" w:rsidRDefault="00AE4724" w14:paraId="782DC1C0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Pr="00112783" w:rsidR="00981706">
      <w:rPr>
        <w:rFonts w:ascii="Segoe UI" w:hAnsi="Segoe UI" w:cs="Segoe UI"/>
        <w:sz w:val="22"/>
        <w:szCs w:val="22"/>
      </w:rPr>
      <w:t>2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>Vzor čestného prohlášení o splnění základní způsobilosti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B1A01"/>
    <w:rsid w:val="003C16AF"/>
    <w:rsid w:val="003C7EFD"/>
    <w:rsid w:val="003E2F03"/>
    <w:rsid w:val="003F705E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34B17"/>
    <w:rsid w:val="007531D1"/>
    <w:rsid w:val="007B3B17"/>
    <w:rsid w:val="007C3D37"/>
    <w:rsid w:val="007C5D8F"/>
    <w:rsid w:val="007E5326"/>
    <w:rsid w:val="00810E7D"/>
    <w:rsid w:val="00826F21"/>
    <w:rsid w:val="00850C0D"/>
    <w:rsid w:val="00851F48"/>
    <w:rsid w:val="00855AE5"/>
    <w:rsid w:val="008610DB"/>
    <w:rsid w:val="008901C6"/>
    <w:rsid w:val="008F43E0"/>
    <w:rsid w:val="00937C0B"/>
    <w:rsid w:val="00981706"/>
    <w:rsid w:val="00982007"/>
    <w:rsid w:val="009B66B0"/>
    <w:rsid w:val="00A47385"/>
    <w:rsid w:val="00A67CBC"/>
    <w:rsid w:val="00AC0BAD"/>
    <w:rsid w:val="00AD5B88"/>
    <w:rsid w:val="00AE4724"/>
    <w:rsid w:val="00AF082F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D3B58"/>
    <w:rsid w:val="00CE241A"/>
    <w:rsid w:val="00CF2302"/>
    <w:rsid w:val="00D21C81"/>
    <w:rsid w:val="00D64416"/>
    <w:rsid w:val="00D823CC"/>
    <w:rsid w:val="00DF3238"/>
    <w:rsid w:val="00DF702F"/>
    <w:rsid w:val="00E667E6"/>
    <w:rsid w:val="00E707D2"/>
    <w:rsid w:val="00E901B7"/>
    <w:rsid w:val="00ED3022"/>
    <w:rsid w:val="00EE1920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855881B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358</properties:Words>
  <properties:Characters>2118</properties:Characters>
  <properties:Lines>17</properties:Lines>
  <properties:Paragraphs>4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2018-12-03T14:38:00Z</dcterms:created>
  <dc:creator/>
  <cp:lastModifiedBy/>
  <cp:lastPrinted>2019-04-02T10:10:00Z</cp:lastPrinted>
  <dcterms:modified xmlns:xsi="http://www.w3.org/2001/XMLSchema-instance" xsi:type="dcterms:W3CDTF">2020-08-25T10:34:00Z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