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105"/>
        <w:tblOverlap w:val="never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9C3CAF" w:rsidRPr="003E42DB" w:rsidTr="009C3CAF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C3CAF" w:rsidRPr="003E42DB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D13DC8">
              <w:rPr>
                <w:rFonts w:asciiTheme="minorHAnsi" w:hAnsiTheme="minorHAnsi" w:cstheme="minorHAnsi"/>
                <w:b/>
                <w:bCs/>
                <w:sz w:val="36"/>
                <w:szCs w:val="40"/>
              </w:rPr>
              <w:t>KRYCÍ LIST NABÍDKY</w:t>
            </w:r>
          </w:p>
        </w:tc>
      </w:tr>
      <w:tr w:rsidR="009C3CAF" w:rsidRPr="003E42DB" w:rsidTr="009C3CAF">
        <w:trPr>
          <w:cantSplit/>
          <w:trHeight w:val="41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C3CAF" w:rsidRPr="009A3377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9C3CAF" w:rsidRPr="003E42DB" w:rsidTr="009C3CAF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AF" w:rsidRPr="00A72CA4" w:rsidRDefault="009C3CAF" w:rsidP="009C3CAF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malého 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ozsahu na služby zadávaná </w:t>
            </w: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v souladu s 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Obecnou částí pravidel pro žadatele a příjemce v rámci OPZ</w:t>
            </w: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CAF" w:rsidRPr="003E42DB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AF" w:rsidRPr="009A3377" w:rsidRDefault="009C3CAF" w:rsidP="009C3CAF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9C3CAF">
              <w:rPr>
                <w:rFonts w:asciiTheme="minorHAnsi" w:hAnsiTheme="minorHAnsi" w:cstheme="minorHAnsi"/>
                <w:b/>
                <w:bCs/>
              </w:rPr>
              <w:t>Tvorba a implementace strategie Age Managementu ve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společnosti FERMAT CZ, s.r.o.</w:t>
            </w:r>
            <w:r w:rsidR="00B517AB">
              <w:rPr>
                <w:rFonts w:asciiTheme="minorHAnsi" w:hAnsiTheme="minorHAnsi" w:cstheme="minorHAnsi"/>
                <w:b/>
                <w:bCs/>
              </w:rPr>
              <w:t xml:space="preserve"> II</w:t>
            </w:r>
          </w:p>
        </w:tc>
      </w:tr>
      <w:tr w:rsidR="009C3CAF" w:rsidRPr="003E42DB" w:rsidTr="009C3CAF">
        <w:trPr>
          <w:cantSplit/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C3CAF" w:rsidRPr="00D62FFB" w:rsidRDefault="009C3CAF" w:rsidP="009C3CAF">
            <w:pPr>
              <w:widowControl w:val="0"/>
              <w:snapToGrid w:val="0"/>
              <w:ind w:left="634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9C3CAF" w:rsidRPr="003E42DB" w:rsidTr="009C3CAF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3CAF" w:rsidRPr="00D62FFB" w:rsidRDefault="009C3CAF" w:rsidP="009C3CAF">
            <w:pPr>
              <w:widowControl w:val="0"/>
              <w:snapToGrid w:val="0"/>
              <w:ind w:left="708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AF" w:rsidRPr="00530907" w:rsidRDefault="009C3CAF" w:rsidP="009C3CAF">
            <w:pPr>
              <w:widowControl w:val="0"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FERMAT CZ s.r.o.</w:t>
            </w: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9C3CAF">
              <w:rPr>
                <w:rFonts w:asciiTheme="minorHAnsi" w:hAnsiTheme="minorHAnsi" w:cstheme="minorHAnsi"/>
                <w:bCs/>
              </w:rPr>
              <w:t xml:space="preserve">Žitavského 496, 156 00 Praha-Zbraslav </w:t>
            </w:r>
            <w:r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9C3CAF">
              <w:rPr>
                <w:rFonts w:asciiTheme="minorHAnsi" w:hAnsiTheme="minorHAnsi" w:cstheme="minorHAnsi"/>
                <w:bCs/>
              </w:rPr>
              <w:t>261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C3CAF">
              <w:rPr>
                <w:rFonts w:asciiTheme="minorHAnsi" w:hAnsiTheme="minorHAnsi" w:cstheme="minorHAnsi"/>
                <w:bCs/>
              </w:rPr>
              <w:t>80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9C3CAF">
              <w:rPr>
                <w:rFonts w:asciiTheme="minorHAnsi" w:hAnsiTheme="minorHAnsi" w:cstheme="minorHAnsi"/>
                <w:bCs/>
              </w:rPr>
              <w:t>367</w:t>
            </w:r>
          </w:p>
        </w:tc>
      </w:tr>
      <w:tr w:rsidR="009C3CAF" w:rsidRPr="003E42DB" w:rsidTr="009C3CAF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C3CAF" w:rsidRPr="009A3377" w:rsidRDefault="009C3CAF" w:rsidP="009C3CA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Obchodní firma nebo </w:t>
            </w:r>
            <w:r>
              <w:rPr>
                <w:rFonts w:asciiTheme="minorHAnsi" w:hAnsiTheme="minorHAnsi" w:cstheme="minorHAnsi"/>
                <w:bCs/>
              </w:rPr>
              <w:br/>
              <w:t>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AF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AF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AF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9C3CAF" w:rsidRPr="003E42DB" w:rsidTr="009C3CAF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AF" w:rsidRPr="009A3377" w:rsidRDefault="009C3CAF" w:rsidP="009C3CA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CAF" w:rsidRPr="00A72CA4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CAF" w:rsidRPr="00A72CA4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Samostatně DPH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CAF" w:rsidRPr="00A72CA4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včetně DPH</w:t>
            </w:r>
          </w:p>
        </w:tc>
      </w:tr>
      <w:tr w:rsidR="009C3CAF" w:rsidRPr="003E42DB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F" w:rsidRPr="003E42DB" w:rsidRDefault="009C3CAF" w:rsidP="009C3CA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F" w:rsidRPr="003E42DB" w:rsidRDefault="009C3CAF" w:rsidP="009C3CA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084520" w:rsidRDefault="007F29D4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15000" cy="466725"/>
                <wp:effectExtent l="0" t="0" r="0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50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907" w:rsidRPr="00496A36" w:rsidRDefault="00530907" w:rsidP="00496619">
                            <w:pPr>
                              <w:spacing w:after="120"/>
                              <w:ind w:left="-142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Příloha č.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5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Výzvy k podání nabídek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„</w:t>
                            </w:r>
                            <w:r w:rsidR="009C3CAF" w:rsidRPr="009C3CA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Tvorba a implementace strategie Age Managementu ve</w:t>
                            </w:r>
                            <w:r w:rsidR="009C3CA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3CAF" w:rsidRPr="009C3CA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společnosti FERMAT CZ, s.r.o.</w:t>
                            </w:r>
                            <w:r w:rsidR="00B517A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II</w:t>
                            </w:r>
                            <w:r w:rsidRPr="00496A3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  <w:p w:rsidR="007F29D4" w:rsidRPr="007F29D4" w:rsidRDefault="007F29D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0;width:450pt;height:36.7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" fillcolor="white [3201]" stroked="f" strokeweight=".5pt">
                <v:textbox>
                  <w:txbxContent>
                    <w:p w:rsidR="00530907" w:rsidRPr="00496A36" w:rsidRDefault="00530907" w:rsidP="00496619">
                      <w:pPr>
                        <w:spacing w:after="120"/>
                        <w:ind w:left="-142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Příloha č.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1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1755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Výzvy k podání nabídek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„</w:t>
                      </w:r>
                      <w:r w:rsidR="009C3CAF" w:rsidRPr="009C3CAF">
                        <w:rPr>
                          <w:rFonts w:ascii="Calibri" w:hAnsi="Calibri" w:cs="Calibri"/>
                          <w:sz w:val="22"/>
                          <w:szCs w:val="22"/>
                        </w:rPr>
                        <w:t>Tvorba a implementace strategie Age Managementu ve</w:t>
                      </w:r>
                      <w:r w:rsidR="009C3CA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9C3CAF" w:rsidRPr="009C3CAF">
                        <w:rPr>
                          <w:rFonts w:ascii="Calibri" w:hAnsi="Calibri" w:cs="Calibri"/>
                          <w:sz w:val="22"/>
                          <w:szCs w:val="22"/>
                        </w:rPr>
                        <w:t>společnosti FERMAT CZ, s.r.o.</w:t>
                      </w:r>
                      <w:r w:rsidR="00B517A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II</w:t>
                      </w:r>
                      <w:r w:rsidRPr="00496A36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</w:t>
                      </w:r>
                    </w:p>
                    <w:p w:rsidR="007F29D4" w:rsidRPr="007F29D4" w:rsidRDefault="007F29D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13666"/>
        <w:tblOverlap w:val="never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9C3CAF" w:rsidRPr="00EF4D5A" w:rsidTr="009C3CAF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CAF" w:rsidRPr="009A3377" w:rsidRDefault="009C3CAF" w:rsidP="009C3CA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9C3CAF" w:rsidRPr="00A72CA4" w:rsidTr="009C3CAF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C3CAF" w:rsidRPr="00A72CA4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C3CAF" w:rsidRPr="00A72CA4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C3CAF" w:rsidRPr="00A72CA4" w:rsidRDefault="009C3CAF" w:rsidP="009C3CA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9C3CAF" w:rsidRPr="003E42DB" w:rsidTr="009C3CAF">
        <w:trPr>
          <w:cantSplit/>
          <w:trHeight w:val="62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AF" w:rsidRPr="003E42DB" w:rsidRDefault="009C3CAF" w:rsidP="009C3C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F" w:rsidRPr="003E42DB" w:rsidRDefault="009C3CAF" w:rsidP="009C3CA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AF" w:rsidRPr="003E42DB" w:rsidRDefault="009C3CAF" w:rsidP="009C3CA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EB7084" w:rsidRPr="00D13DC8" w:rsidRDefault="00EB7084" w:rsidP="009C3CAF"/>
    <w:sectPr w:rsidR="00EB7084" w:rsidRPr="00D13DC8" w:rsidSect="009C3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11" w:rsidRDefault="00595011" w:rsidP="00AF0D3F">
      <w:r>
        <w:separator/>
      </w:r>
    </w:p>
  </w:endnote>
  <w:endnote w:type="continuationSeparator" w:id="0">
    <w:p w:rsidR="00595011" w:rsidRDefault="00595011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91" w:rsidRDefault="000677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91" w:rsidRDefault="000677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91" w:rsidRDefault="000677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11" w:rsidRDefault="00595011" w:rsidP="00AF0D3F">
      <w:r>
        <w:separator/>
      </w:r>
    </w:p>
  </w:footnote>
  <w:footnote w:type="continuationSeparator" w:id="0">
    <w:p w:rsidR="00595011" w:rsidRDefault="00595011" w:rsidP="00AF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91" w:rsidRDefault="000677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3F" w:rsidRPr="00A72CA4" w:rsidRDefault="00A72CA4" w:rsidP="00530907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  <w:lang w:eastAsia="cs-CZ"/>
      </w:rPr>
      <w:drawing>
        <wp:inline distT="0" distB="0" distL="0" distR="0">
          <wp:extent cx="3342942" cy="525753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-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42" cy="525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91" w:rsidRDefault="000677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51"/>
    <w:rsid w:val="00017358"/>
    <w:rsid w:val="00067791"/>
    <w:rsid w:val="00077163"/>
    <w:rsid w:val="00084520"/>
    <w:rsid w:val="00094B00"/>
    <w:rsid w:val="000C2B94"/>
    <w:rsid w:val="000E119E"/>
    <w:rsid w:val="000F0908"/>
    <w:rsid w:val="00135E66"/>
    <w:rsid w:val="00175536"/>
    <w:rsid w:val="001760CD"/>
    <w:rsid w:val="001B1810"/>
    <w:rsid w:val="001B3093"/>
    <w:rsid w:val="00272251"/>
    <w:rsid w:val="00281E2E"/>
    <w:rsid w:val="00283E55"/>
    <w:rsid w:val="00305A65"/>
    <w:rsid w:val="0032498C"/>
    <w:rsid w:val="003365A6"/>
    <w:rsid w:val="0033700A"/>
    <w:rsid w:val="00345C89"/>
    <w:rsid w:val="00362F23"/>
    <w:rsid w:val="00371352"/>
    <w:rsid w:val="00430D4B"/>
    <w:rsid w:val="00461964"/>
    <w:rsid w:val="00496619"/>
    <w:rsid w:val="004D3BC0"/>
    <w:rsid w:val="004F1254"/>
    <w:rsid w:val="004F3CE5"/>
    <w:rsid w:val="00515135"/>
    <w:rsid w:val="00530907"/>
    <w:rsid w:val="00595011"/>
    <w:rsid w:val="005C5667"/>
    <w:rsid w:val="00625DCA"/>
    <w:rsid w:val="00667AFA"/>
    <w:rsid w:val="00684AFC"/>
    <w:rsid w:val="006A67A8"/>
    <w:rsid w:val="0071297D"/>
    <w:rsid w:val="00723938"/>
    <w:rsid w:val="00737830"/>
    <w:rsid w:val="00750B90"/>
    <w:rsid w:val="00785E78"/>
    <w:rsid w:val="007D3F49"/>
    <w:rsid w:val="007F29D4"/>
    <w:rsid w:val="0086060B"/>
    <w:rsid w:val="00971E89"/>
    <w:rsid w:val="009A3377"/>
    <w:rsid w:val="009C07BD"/>
    <w:rsid w:val="009C3CAF"/>
    <w:rsid w:val="00A42F4B"/>
    <w:rsid w:val="00A44BF5"/>
    <w:rsid w:val="00A45BD8"/>
    <w:rsid w:val="00A72CA4"/>
    <w:rsid w:val="00A75FCF"/>
    <w:rsid w:val="00AE1C7E"/>
    <w:rsid w:val="00AF0D3F"/>
    <w:rsid w:val="00AF3737"/>
    <w:rsid w:val="00B517AB"/>
    <w:rsid w:val="00BE09D7"/>
    <w:rsid w:val="00BE3712"/>
    <w:rsid w:val="00BF029F"/>
    <w:rsid w:val="00C6403D"/>
    <w:rsid w:val="00C91EE0"/>
    <w:rsid w:val="00CD2C0F"/>
    <w:rsid w:val="00CF2914"/>
    <w:rsid w:val="00D13DC8"/>
    <w:rsid w:val="00D14ECB"/>
    <w:rsid w:val="00D451A6"/>
    <w:rsid w:val="00D62FFB"/>
    <w:rsid w:val="00D73D14"/>
    <w:rsid w:val="00D84977"/>
    <w:rsid w:val="00D85B7D"/>
    <w:rsid w:val="00DB30B6"/>
    <w:rsid w:val="00DC19D1"/>
    <w:rsid w:val="00DF45BD"/>
    <w:rsid w:val="00EA3751"/>
    <w:rsid w:val="00EA6911"/>
    <w:rsid w:val="00EB7084"/>
    <w:rsid w:val="00EF4D5A"/>
    <w:rsid w:val="00F004E2"/>
    <w:rsid w:val="00F1144A"/>
    <w:rsid w:val="00F121F8"/>
    <w:rsid w:val="00F279C5"/>
    <w:rsid w:val="00F6614B"/>
    <w:rsid w:val="00F66C6C"/>
    <w:rsid w:val="00FE1755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9EE1-3473-4AE4-8BFB-37F43B79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DocSecurity>0</DocSecurity>
  <Lines>5</Lines>
  <Paragraphs>1</Paragraphs>
  <ScaleCrop>false</ScaleCrop>
  <Company/>
  <LinksUpToDate>false</LinksUpToDate>
  <CharactersWithSpaces>725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2020-08-27T13:19:00Z</dcterms:created>
  <dcterms:modified xsi:type="dcterms:W3CDTF">2020-08-27T13:20:00Z</dcterms:modified>
</cp:coreProperties>
</file>