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14538" w:rsidR="009905FF" w:rsidP="00514538" w:rsidRDefault="009905FF" w14:paraId="794BA0FD"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7E313C3E" w14:textId="77777777">
        <w:trPr>
          <w:gridBefore w:val="1"/>
          <w:wBefore w:w="7" w:type="dxa"/>
          <w:cantSplit/>
          <w:trHeight w:val="1701"/>
        </w:trPr>
        <w:tc>
          <w:tcPr>
            <w:tcW w:w="9066" w:type="dxa"/>
            <w:gridSpan w:val="2"/>
            <w:tcMar>
              <w:top w:w="283" w:type="dxa"/>
            </w:tcMar>
          </w:tcPr>
          <w:p w:rsidRPr="00514538" w:rsidR="009905FF" w:rsidP="00514538" w:rsidRDefault="009905FF" w14:paraId="656C1367"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72545959"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1E110F5"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4B3AB18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00722C44" w:rsidP="00ED5013" w:rsidRDefault="006C4E02" w14:paraId="0E4CD6A4" w14:textId="7777777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Smlouva</w:t>
            </w:r>
            <w:r w:rsidRPr="00722C44" w:rsidR="00507A25">
              <w:rPr>
                <w:rFonts w:asciiTheme="minorHAnsi" w:hAnsiTheme="minorHAnsi" w:cstheme="minorHAnsi"/>
                <w:b/>
                <w:sz w:val="40"/>
                <w:szCs w:val="40"/>
              </w:rPr>
              <w:t xml:space="preserve"> </w:t>
            </w:r>
          </w:p>
          <w:p w:rsidRPr="00722C44" w:rsidR="009905FF" w:rsidP="00ED5013" w:rsidRDefault="007867DA" w14:paraId="28F49D13" w14:textId="34D2F9F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o</w:t>
            </w:r>
            <w:r w:rsidRPr="00722C44" w:rsidR="005E5E61">
              <w:rPr>
                <w:rFonts w:asciiTheme="minorHAnsi" w:hAnsiTheme="minorHAnsi" w:cstheme="minorHAnsi"/>
                <w:b/>
                <w:sz w:val="40"/>
                <w:szCs w:val="40"/>
              </w:rPr>
              <w:t xml:space="preserve"> poskytování odborných služeb</w:t>
            </w:r>
          </w:p>
        </w:tc>
      </w:tr>
      <w:tr w:rsidRPr="00514538" w:rsidR="00514538" w:rsidTr="000625A4" w14:paraId="76E6F9EC" w14:textId="77777777">
        <w:trPr>
          <w:gridBefore w:val="1"/>
          <w:wBefore w:w="7" w:type="dxa"/>
          <w:cantSplit/>
          <w:trHeight w:val="3208"/>
        </w:trPr>
        <w:tc>
          <w:tcPr>
            <w:tcW w:w="9066" w:type="dxa"/>
            <w:gridSpan w:val="2"/>
            <w:tcMar>
              <w:top w:w="567" w:type="dxa"/>
            </w:tcMar>
          </w:tcPr>
          <w:p w:rsidRPr="00514538" w:rsidR="009905FF" w:rsidP="00514538" w:rsidRDefault="009905FF" w14:paraId="25BA4B49" w14:textId="77777777">
            <w:pPr>
              <w:spacing w:after="200" w:line="276" w:lineRule="auto"/>
              <w:rPr>
                <w:rFonts w:asciiTheme="minorHAnsi" w:hAnsiTheme="minorHAnsi" w:cstheme="minorHAnsi"/>
                <w:sz w:val="22"/>
                <w:szCs w:val="22"/>
              </w:rPr>
            </w:pPr>
          </w:p>
        </w:tc>
      </w:tr>
      <w:tr w:rsidRPr="00514538" w:rsidR="009905FF" w:rsidTr="000625A4" w14:paraId="125D5874"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60EBABD"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4E1E9CA2"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076BC0A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4BC9A8CB"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2217126A" w14:textId="77777777">
      <w:pPr>
        <w:pStyle w:val="Body1"/>
        <w:spacing w:after="200" w:line="276" w:lineRule="auto"/>
        <w:ind w:left="0"/>
        <w:rPr>
          <w:rFonts w:asciiTheme="minorHAnsi" w:hAnsiTheme="minorHAnsi" w:cstheme="minorHAnsi"/>
          <w:sz w:val="22"/>
          <w:szCs w:val="22"/>
        </w:rPr>
      </w:pPr>
      <w:bookmarkStart w:name="cboAddress" w:id="0"/>
      <w:bookmarkEnd w:id="0"/>
    </w:p>
    <w:p w:rsidR="00416D67" w:rsidP="00514538" w:rsidRDefault="009905FF" w14:paraId="3F0A3219" w14:textId="77777777">
      <w:pPr>
        <w:tabs>
          <w:tab w:val="right" w:pos="9072"/>
        </w:tabs>
        <w:spacing w:after="200" w:line="276" w:lineRule="auto"/>
        <w:rPr>
          <w:rFonts w:asciiTheme="minorHAnsi" w:hAnsiTheme="minorHAnsi" w:cstheme="minorHAnsi"/>
          <w:sz w:val="22"/>
          <w:szCs w:val="22"/>
        </w:rPr>
      </w:pPr>
      <w:r w:rsidRPr="00514538">
        <w:rPr>
          <w:rFonts w:asciiTheme="minorHAnsi" w:hAnsiTheme="minorHAnsi" w:cstheme="minorHAnsi"/>
          <w:sz w:val="22"/>
          <w:szCs w:val="22"/>
        </w:rPr>
        <w:br w:type="page"/>
      </w:r>
    </w:p>
    <w:p w:rsidR="00416D67" w:rsidP="00514538" w:rsidRDefault="00416D67" w14:paraId="3914BC08" w14:textId="77777777">
      <w:pPr>
        <w:tabs>
          <w:tab w:val="right" w:pos="9072"/>
        </w:tabs>
        <w:spacing w:after="200" w:line="276" w:lineRule="auto"/>
        <w:rPr>
          <w:rFonts w:asciiTheme="minorHAnsi" w:hAnsiTheme="minorHAnsi" w:cstheme="minorHAnsi"/>
          <w:sz w:val="22"/>
          <w:szCs w:val="22"/>
        </w:rPr>
      </w:pPr>
    </w:p>
    <w:p w:rsidRPr="00514538" w:rsidR="009905FF" w:rsidP="00514538" w:rsidRDefault="009905FF" w14:paraId="6A2A2FCB" w14:textId="0530B823">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6F785C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Pr="00514538" w:rsidR="00DB26B9" w:rsidP="00514538" w:rsidRDefault="00ED5013" w14:paraId="7791FCA9" w14:textId="19AE1CE3">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město Bučovice</w:t>
      </w:r>
    </w:p>
    <w:p w:rsidRPr="00514538" w:rsidR="00DB26B9" w:rsidP="00514538" w:rsidRDefault="00DB26B9" w14:paraId="3696D64E" w14:textId="31E64599">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00ED5013">
        <w:rPr>
          <w:rFonts w:asciiTheme="minorHAnsi" w:hAnsiTheme="minorHAnsi" w:cstheme="minorHAnsi"/>
          <w:noProof w:val="false"/>
          <w:snapToGrid w:val="false"/>
          <w:sz w:val="22"/>
          <w:szCs w:val="22"/>
          <w:lang w:eastAsia="cs-CZ"/>
        </w:rPr>
        <w:t>Jiráskova 502</w:t>
      </w:r>
      <w:r w:rsidRPr="00514538" w:rsidR="005E5E61">
        <w:rPr>
          <w:rFonts w:asciiTheme="minorHAnsi" w:hAnsiTheme="minorHAnsi" w:cstheme="minorHAnsi"/>
          <w:noProof w:val="false"/>
          <w:snapToGrid w:val="false"/>
          <w:sz w:val="22"/>
          <w:szCs w:val="22"/>
          <w:lang w:eastAsia="cs-CZ"/>
        </w:rPr>
        <w:t xml:space="preserve">, </w:t>
      </w:r>
      <w:r w:rsidR="00ED5013">
        <w:rPr>
          <w:rFonts w:asciiTheme="minorHAnsi" w:hAnsiTheme="minorHAnsi" w:cstheme="minorHAnsi"/>
          <w:noProof w:val="false"/>
          <w:snapToGrid w:val="false"/>
          <w:sz w:val="22"/>
          <w:szCs w:val="22"/>
          <w:lang w:eastAsia="cs-CZ"/>
        </w:rPr>
        <w:t>685 01 Bučovice</w:t>
      </w:r>
    </w:p>
    <w:p w:rsidRPr="00514538" w:rsidR="00DB26B9" w:rsidP="00514538" w:rsidRDefault="005E5E61" w14:paraId="53A8525D" w14:textId="51C92988">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00</w:t>
      </w:r>
      <w:r w:rsidR="007C1CA2">
        <w:rPr>
          <w:rFonts w:asciiTheme="minorHAnsi" w:hAnsiTheme="minorHAnsi" w:cstheme="minorHAnsi"/>
          <w:noProof w:val="false"/>
          <w:snapToGrid w:val="false"/>
          <w:sz w:val="22"/>
          <w:szCs w:val="22"/>
          <w:lang w:eastAsia="cs-CZ"/>
        </w:rPr>
        <w:t>291676</w:t>
      </w:r>
    </w:p>
    <w:p w:rsidRPr="00514538" w:rsidR="00DB26B9" w:rsidP="00514538" w:rsidRDefault="00DB26B9" w14:paraId="7B6CA66E" w14:textId="3282FCA3">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DIČ </w:t>
      </w:r>
      <w:r w:rsidRPr="00514538" w:rsidR="005E5E61">
        <w:rPr>
          <w:rFonts w:asciiTheme="minorHAnsi" w:hAnsiTheme="minorHAnsi" w:cstheme="minorHAnsi"/>
          <w:sz w:val="22"/>
          <w:szCs w:val="22"/>
        </w:rPr>
        <w:t>CZ00</w:t>
      </w:r>
      <w:r w:rsidR="007C1CA2">
        <w:rPr>
          <w:rFonts w:asciiTheme="minorHAnsi" w:hAnsiTheme="minorHAnsi" w:cstheme="minorHAnsi"/>
          <w:sz w:val="22"/>
          <w:szCs w:val="22"/>
        </w:rPr>
        <w:t>291676</w:t>
      </w:r>
    </w:p>
    <w:p w:rsidR="00ED5013" w:rsidP="00514538" w:rsidRDefault="00ED5013" w14:paraId="403B611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w:t>
      </w:r>
      <w:r>
        <w:rPr>
          <w:rFonts w:asciiTheme="minorHAnsi" w:hAnsiTheme="minorHAnsi" w:cstheme="minorHAnsi"/>
          <w:noProof w:val="false"/>
          <w:snapToGrid w:val="false"/>
          <w:sz w:val="22"/>
          <w:szCs w:val="22"/>
          <w:lang w:eastAsia="cs-CZ"/>
        </w:rPr>
        <w:t>é starostou města PhDr. Jiřím Horákem, Ph.D.</w:t>
      </w:r>
    </w:p>
    <w:p w:rsidRPr="00514538" w:rsidR="00DB26B9" w:rsidP="00514538" w:rsidRDefault="00DB26B9" w14:paraId="4A7B6821" w14:textId="41084B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7B56A07D"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A141BC" w:rsidP="00514538" w:rsidRDefault="00DB26B9" w14:paraId="4557C7D5" w14:textId="20B08EAB">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00722C44">
        <w:rPr>
          <w:rFonts w:asciiTheme="minorHAnsi" w:hAnsiTheme="minorHAnsi" w:cstheme="minorHAnsi"/>
          <w:noProof w:val="false"/>
          <w:snapToGrid w:val="false"/>
          <w:sz w:val="22"/>
          <w:szCs w:val="22"/>
          <w:lang w:eastAsia="cs-CZ"/>
        </w:rPr>
        <w:t xml:space="preserve">ále jen v textu jen </w:t>
      </w:r>
      <w:r w:rsidRPr="00514538" w:rsidR="0042647E">
        <w:rPr>
          <w:rFonts w:asciiTheme="minorHAnsi" w:hAnsiTheme="minorHAnsi" w:cstheme="minorHAnsi"/>
          <w:b/>
          <w:noProof w:val="false"/>
          <w:snapToGrid w:val="false"/>
          <w:sz w:val="22"/>
          <w:szCs w:val="22"/>
          <w:lang w:eastAsia="cs-CZ"/>
        </w:rPr>
        <w:t>Objednatel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539A09EC"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577B90E1"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3A71E207"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DF8FBA9" w14:textId="14A67AFE">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13DB696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636824B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D5510B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700C7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6C9AD09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426817" w14:textId="24795AE2">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w:t>
      </w:r>
      <w:r w:rsidR="00722C44">
        <w:rPr>
          <w:rFonts w:asciiTheme="minorHAnsi" w:hAnsiTheme="minorHAnsi" w:cstheme="minorHAnsi"/>
          <w:noProof w:val="false"/>
          <w:snapToGrid w:val="false"/>
          <w:sz w:val="22"/>
          <w:szCs w:val="22"/>
          <w:lang w:eastAsia="cs-CZ"/>
        </w:rPr>
        <w:t xml:space="preserve"> v textu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309FE571" w14:textId="51BCB805">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w:t>
      </w:r>
      <w:r w:rsidR="00416D67">
        <w:rPr>
          <w:rFonts w:asciiTheme="minorHAnsi" w:hAnsiTheme="minorHAnsi" w:cstheme="minorHAnsi"/>
          <w:b w:val="false"/>
          <w:bCs/>
          <w:sz w:val="22"/>
          <w:szCs w:val="22"/>
        </w:rPr>
        <w:t xml:space="preserve">v textu </w:t>
      </w:r>
      <w:r w:rsidRPr="00514538" w:rsidR="008F3D20">
        <w:rPr>
          <w:rFonts w:asciiTheme="minorHAnsi" w:hAnsiTheme="minorHAnsi" w:cstheme="minorHAnsi"/>
          <w:b w:val="false"/>
          <w:bCs/>
          <w:sz w:val="22"/>
          <w:szCs w:val="22"/>
        </w:rPr>
        <w:t xml:space="preserve">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xml:space="preserve">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0131E48A"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00416D67" w:rsidP="00F84614" w:rsidRDefault="00416D67" w14:paraId="4FEC807E" w14:textId="77777777">
      <w:pPr>
        <w:keepNext/>
        <w:spacing w:after="200" w:line="276" w:lineRule="auto"/>
        <w:jc w:val="center"/>
        <w:rPr>
          <w:rFonts w:asciiTheme="minorHAnsi" w:hAnsiTheme="minorHAnsi" w:cstheme="minorHAnsi"/>
          <w:b/>
          <w:sz w:val="22"/>
          <w:szCs w:val="22"/>
        </w:rPr>
      </w:pPr>
    </w:p>
    <w:p w:rsidRPr="00514538" w:rsidR="008F3D20" w:rsidP="00F84614" w:rsidRDefault="008F3D20" w14:paraId="7219365B"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rsidR="008F3D20" w:rsidP="00082A08" w:rsidRDefault="008F3D20" w14:paraId="4C47320D" w14:textId="162F26DE">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Pr="00514538" w:rsidR="00CB682F">
        <w:rPr>
          <w:rFonts w:cstheme="minorHAnsi"/>
        </w:rPr>
        <w:t>výběrového</w:t>
      </w:r>
      <w:r w:rsidRPr="00514538">
        <w:rPr>
          <w:rFonts w:cstheme="minorHAnsi"/>
        </w:rPr>
        <w:t xml:space="preserve"> řízení k veřejné zakázce malého rozsahu </w:t>
      </w:r>
      <w:bookmarkStart w:name="_Hlk61267248" w:id="8"/>
      <w:r w:rsidR="00ED5013">
        <w:rPr>
          <w:rFonts w:ascii="Calibri" w:hAnsi="Calibri" w:cs="Calibri"/>
          <w:b/>
        </w:rPr>
        <w:t>V</w:t>
      </w:r>
      <w:r w:rsidRPr="001466D1" w:rsidR="00ED5013">
        <w:rPr>
          <w:rFonts w:ascii="Calibri" w:hAnsi="Calibri" w:cs="Calibri"/>
          <w:b/>
        </w:rPr>
        <w:t>zdělávání zaměstnanců města Bučovice zařazených do městského úřadu</w:t>
      </w:r>
      <w:r w:rsidR="00B76D4E">
        <w:rPr>
          <w:rFonts w:cstheme="minorHAnsi"/>
          <w:i/>
        </w:rPr>
        <w:t xml:space="preserve"> </w:t>
      </w:r>
      <w:bookmarkEnd w:id="8"/>
      <w:r w:rsidRPr="00B76D4E" w:rsidR="00B76D4E">
        <w:rPr>
          <w:rFonts w:cstheme="minorHAnsi"/>
        </w:rPr>
        <w:t xml:space="preserve">pro </w:t>
      </w:r>
      <w:r w:rsidRPr="005B4E6F" w:rsidR="00B76D4E">
        <w:rPr>
          <w:rFonts w:cstheme="minorHAnsi"/>
        </w:rPr>
        <w:t>část</w:t>
      </w:r>
      <w:r w:rsidRPr="005B4E6F" w:rsidR="00ED5013">
        <w:rPr>
          <w:rFonts w:cstheme="minorHAnsi"/>
          <w:snapToGrid w:val="false"/>
        </w:rPr>
        <w:t xml:space="preserve">: </w:t>
      </w:r>
      <w:r w:rsidRPr="005B4E6F" w:rsidR="00ED5013">
        <w:rPr>
          <w:rFonts w:cstheme="minorHAnsi"/>
        </w:rPr>
        <w:t>B</w:t>
      </w:r>
      <w:r w:rsidRPr="007C1CA2" w:rsidR="00ED5013">
        <w:rPr>
          <w:rFonts w:cstheme="minorHAnsi"/>
          <w:i/>
          <w:snapToGrid w:val="false"/>
        </w:rPr>
        <w:t xml:space="preserve"> </w:t>
      </w:r>
      <w:r w:rsidRPr="007C1CA2" w:rsidR="00CB682F">
        <w:rPr>
          <w:rFonts w:cstheme="minorHAnsi"/>
        </w:rPr>
        <w:t>(dále</w:t>
      </w:r>
      <w:r w:rsidR="00ED5013">
        <w:rPr>
          <w:rFonts w:cstheme="minorHAnsi"/>
        </w:rPr>
        <w:t xml:space="preserve"> v textu</w:t>
      </w:r>
      <w:r w:rsidRPr="00514538" w:rsidR="00CB682F">
        <w:rPr>
          <w:rFonts w:cstheme="minorHAnsi"/>
        </w:rPr>
        <w:t xml:space="preserve"> jen </w:t>
      </w:r>
      <w:r w:rsidRPr="00416D67" w:rsidR="00ED5013">
        <w:rPr>
          <w:rFonts w:cstheme="minorHAnsi"/>
          <w:b/>
        </w:rPr>
        <w:t>v</w:t>
      </w:r>
      <w:r w:rsidRPr="00416D67" w:rsidR="00CB682F">
        <w:rPr>
          <w:rFonts w:cstheme="minorHAnsi"/>
          <w:b/>
        </w:rPr>
        <w:t>ý</w:t>
      </w:r>
      <w:r w:rsidRPr="00514538" w:rsidR="00CB682F">
        <w:rPr>
          <w:rFonts w:cstheme="minorHAnsi"/>
          <w:b/>
        </w:rPr>
        <w:t>běrové řízení</w:t>
      </w:r>
      <w:r w:rsidRPr="00514538" w:rsidR="00CB682F">
        <w:rPr>
          <w:rFonts w:cstheme="minorHAnsi"/>
        </w:rPr>
        <w:t>)</w:t>
      </w:r>
      <w:r w:rsidRPr="00514538" w:rsidR="006C4E02">
        <w:rPr>
          <w:rFonts w:cstheme="minorHAnsi"/>
        </w:rPr>
        <w:t>, ve kterém byla nabídka Dodavatele vybrána</w:t>
      </w:r>
      <w:r w:rsidRPr="00514538">
        <w:rPr>
          <w:rFonts w:cstheme="minorHAnsi"/>
        </w:rPr>
        <w:t xml:space="preserve"> jako nejvhodnější.</w:t>
      </w:r>
    </w:p>
    <w:p w:rsidRPr="00766230" w:rsidR="00766230" w:rsidP="00766230" w:rsidRDefault="00766230" w14:paraId="15CBEEBB" w14:textId="07426845">
      <w:pPr>
        <w:pStyle w:val="Odstavecseseznamem"/>
        <w:numPr>
          <w:ilvl w:val="0"/>
          <w:numId w:val="15"/>
        </w:numPr>
        <w:ind w:left="426" w:hanging="426"/>
        <w:contextualSpacing w:val="false"/>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w:t>
      </w:r>
      <w:r w:rsidR="00ED5013">
        <w:rPr>
          <w:rFonts w:cstheme="minorHAnsi"/>
        </w:rPr>
        <w:t xml:space="preserve">Operační program zaměstnanost – registrační číslo projektu </w:t>
      </w:r>
      <w:r w:rsidRPr="001466D1" w:rsidR="00ED5013">
        <w:rPr>
          <w:rFonts w:ascii="Calibri" w:hAnsi="Calibri" w:cs="Calibri"/>
        </w:rPr>
        <w:t>CZ.03.4.74/0.0/0.0/18_092/0014574</w:t>
      </w:r>
      <w:r w:rsidR="00ED5013">
        <w:rPr>
          <w:rFonts w:cstheme="minorHAnsi"/>
        </w:rPr>
        <w:t xml:space="preserve"> (dále v textu jen </w:t>
      </w:r>
      <w:r w:rsidR="00ED5013">
        <w:rPr>
          <w:rFonts w:cstheme="minorHAnsi"/>
          <w:b/>
        </w:rPr>
        <w:t>projekt</w:t>
      </w:r>
      <w:r w:rsidR="00ED5013">
        <w:rPr>
          <w:rFonts w:cstheme="minorHAnsi"/>
        </w:rPr>
        <w:t>).</w:t>
      </w:r>
    </w:p>
    <w:p w:rsidRPr="00CA2F7F" w:rsidR="00D22230" w:rsidP="00082A08" w:rsidRDefault="008F3D20" w14:paraId="6257FECD" w14:textId="5C772B9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specifikuje podmínky a postup při poskytování </w:t>
      </w:r>
      <w:r w:rsidRPr="00514538" w:rsidR="00340740">
        <w:rPr>
          <w:rFonts w:cstheme="minorHAnsi"/>
        </w:rPr>
        <w:t xml:space="preserve">odborných </w:t>
      </w:r>
      <w:r w:rsidRPr="00514538">
        <w:rPr>
          <w:rFonts w:cstheme="minorHAnsi"/>
        </w:rPr>
        <w:t>služeb</w:t>
      </w:r>
      <w:r w:rsidR="00E04F71">
        <w:rPr>
          <w:rFonts w:cstheme="minorHAnsi"/>
        </w:rPr>
        <w:t xml:space="preserve"> </w:t>
      </w:r>
      <w:r w:rsidR="00CD0CC2">
        <w:rPr>
          <w:rFonts w:cstheme="minorHAnsi"/>
        </w:rPr>
        <w:t>Dodavatelem Objednateli.</w:t>
      </w:r>
    </w:p>
    <w:p w:rsidRPr="00514538" w:rsidR="008F3D20" w:rsidP="00CA2F7F" w:rsidRDefault="008F3D20" w14:paraId="64D6F5C2"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259EF3E9"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8F3D20" w:rsidP="00082A08" w:rsidRDefault="008F3D20" w14:paraId="5E0002B7" w14:textId="20451F74">
      <w:pPr>
        <w:pStyle w:val="Odstavecseseznamem"/>
        <w:numPr>
          <w:ilvl w:val="0"/>
          <w:numId w:val="16"/>
        </w:numPr>
        <w:ind w:left="426" w:hanging="426"/>
        <w:contextualSpacing w:val="false"/>
        <w:jc w:val="both"/>
        <w:rPr>
          <w:rFonts w:cstheme="minorHAnsi"/>
        </w:rPr>
      </w:pPr>
      <w:r w:rsidRPr="00514538">
        <w:rPr>
          <w:rFonts w:cstheme="minorHAnsi"/>
        </w:rPr>
        <w:t xml:space="preserve">Předmětem této </w:t>
      </w:r>
      <w:r w:rsidRPr="00514538" w:rsidR="006C4E02">
        <w:rPr>
          <w:rFonts w:cstheme="minorHAnsi"/>
        </w:rPr>
        <w:t>S</w:t>
      </w:r>
      <w:r w:rsidRPr="00514538">
        <w:rPr>
          <w:rFonts w:cstheme="minorHAnsi"/>
        </w:rPr>
        <w:t xml:space="preserve">mlouvy je poskytování </w:t>
      </w:r>
      <w:r w:rsidRPr="00514538" w:rsidR="006C4E02">
        <w:rPr>
          <w:rFonts w:cstheme="minorHAnsi"/>
        </w:rPr>
        <w:t xml:space="preserve">odborných </w:t>
      </w:r>
      <w:r w:rsidRPr="00514538">
        <w:rPr>
          <w:rFonts w:cstheme="minorHAnsi"/>
        </w:rPr>
        <w:t xml:space="preserve">služeb v oblasti </w:t>
      </w:r>
      <w:r w:rsidRPr="00514538" w:rsidR="00ED3C2C">
        <w:rPr>
          <w:rFonts w:cstheme="minorHAnsi"/>
        </w:rPr>
        <w:t>vzdělávání</w:t>
      </w:r>
      <w:r w:rsidRPr="00514538" w:rsidR="00D40ED0">
        <w:rPr>
          <w:rFonts w:cstheme="minorHAnsi"/>
        </w:rPr>
        <w:t xml:space="preserve">. Dodavatel </w:t>
      </w:r>
      <w:r w:rsidRPr="00514538" w:rsidR="00CE073A">
        <w:rPr>
          <w:rFonts w:cstheme="minorHAnsi"/>
        </w:rPr>
        <w:t xml:space="preserve">na základě této Smlouvy poskytne </w:t>
      </w:r>
      <w:r w:rsidR="00D22230">
        <w:rPr>
          <w:rFonts w:cstheme="minorHAnsi"/>
        </w:rPr>
        <w:t>Objednateli služby v podobě</w:t>
      </w:r>
      <w:r w:rsidRPr="00514538" w:rsidR="00CE073A">
        <w:rPr>
          <w:rFonts w:cstheme="minorHAnsi"/>
        </w:rPr>
        <w:t xml:space="preserve"> vzdělávací</w:t>
      </w:r>
      <w:r w:rsidR="00D22230">
        <w:rPr>
          <w:rFonts w:cstheme="minorHAnsi"/>
        </w:rPr>
        <w:t>ch kurzů určených pro zaměstnance Objednatele, a to</w:t>
      </w:r>
      <w:r w:rsidRPr="00514538" w:rsidR="00CE073A">
        <w:rPr>
          <w:rFonts w:cstheme="minorHAnsi"/>
        </w:rPr>
        <w:t xml:space="preserve"> </w:t>
      </w:r>
      <w:r w:rsidRPr="00514538" w:rsidR="00340740">
        <w:rPr>
          <w:rFonts w:cstheme="minorHAnsi"/>
        </w:rPr>
        <w:t xml:space="preserve">v oblastech specifikovaných </w:t>
      </w:r>
      <w:r w:rsidRPr="00514538" w:rsidR="00CE073A">
        <w:rPr>
          <w:rFonts w:cstheme="minorHAnsi"/>
        </w:rPr>
        <w:t xml:space="preserve">níže </w:t>
      </w:r>
      <w:r w:rsidRPr="00514538" w:rsidR="00340740">
        <w:rPr>
          <w:rFonts w:cstheme="minorHAnsi"/>
        </w:rPr>
        <w:t>v čl.</w:t>
      </w:r>
      <w:r w:rsidRPr="00514538" w:rsidR="00CE073A">
        <w:rPr>
          <w:rFonts w:cstheme="minorHAnsi"/>
        </w:rPr>
        <w:t> </w:t>
      </w:r>
      <w:r w:rsidRPr="00514538" w:rsidR="00340740">
        <w:rPr>
          <w:rFonts w:cstheme="minorHAnsi"/>
        </w:rPr>
        <w:t>I</w:t>
      </w:r>
      <w:r w:rsidR="0051692B">
        <w:rPr>
          <w:rFonts w:cstheme="minorHAnsi"/>
        </w:rPr>
        <w:t xml:space="preserve"> odst. </w:t>
      </w:r>
      <w:r w:rsidR="00E72797">
        <w:rPr>
          <w:rFonts w:cstheme="minorHAnsi"/>
        </w:rPr>
        <w:t>2</w:t>
      </w:r>
      <w:r w:rsidRPr="00514538" w:rsidR="00340740">
        <w:rPr>
          <w:rFonts w:cstheme="minorHAnsi"/>
        </w:rPr>
        <w:t xml:space="preserve"> </w:t>
      </w:r>
      <w:r w:rsidRPr="00514538">
        <w:rPr>
          <w:rFonts w:cstheme="minorHAnsi"/>
        </w:rPr>
        <w:t xml:space="preserve">(dále </w:t>
      </w:r>
      <w:r w:rsidR="00CD0CC2">
        <w:rPr>
          <w:rFonts w:cstheme="minorHAnsi"/>
        </w:rPr>
        <w:t xml:space="preserve">v textu </w:t>
      </w:r>
      <w:r w:rsidRPr="00514538">
        <w:rPr>
          <w:rFonts w:cstheme="minorHAnsi"/>
        </w:rPr>
        <w:t xml:space="preserve">jen </w:t>
      </w:r>
      <w:r w:rsidR="00D22230">
        <w:rPr>
          <w:rFonts w:cstheme="minorHAnsi"/>
          <w:b/>
        </w:rPr>
        <w:t>služby</w:t>
      </w:r>
      <w:r w:rsidRPr="00514538">
        <w:rPr>
          <w:rFonts w:cstheme="minorHAnsi"/>
        </w:rPr>
        <w:t xml:space="preserve">). </w:t>
      </w:r>
    </w:p>
    <w:p w:rsidRPr="00416D67" w:rsidR="008F3D20" w:rsidP="00416D67" w:rsidRDefault="008F3D20" w14:paraId="417514DA" w14:textId="55C82E48">
      <w:pPr>
        <w:pStyle w:val="Odstavecseseznamem"/>
        <w:numPr>
          <w:ilvl w:val="0"/>
          <w:numId w:val="16"/>
        </w:numPr>
        <w:ind w:left="426" w:hanging="426"/>
        <w:contextualSpacing w:val="false"/>
        <w:jc w:val="both"/>
        <w:rPr>
          <w:rFonts w:cstheme="minorHAnsi"/>
        </w:rPr>
      </w:pPr>
      <w:r w:rsidRPr="00416D67">
        <w:rPr>
          <w:rFonts w:cstheme="minorHAnsi"/>
        </w:rPr>
        <w:t xml:space="preserve">Poskytování služeb bude zahrnovat </w:t>
      </w:r>
      <w:r w:rsidRPr="00416D67" w:rsidR="00A4331C">
        <w:rPr>
          <w:rFonts w:cstheme="minorHAnsi"/>
        </w:rPr>
        <w:t>kurzy</w:t>
      </w:r>
      <w:r w:rsidRPr="00416D67" w:rsidR="00E72797">
        <w:rPr>
          <w:rFonts w:cstheme="minorHAnsi"/>
        </w:rPr>
        <w:t xml:space="preserve"> </w:t>
      </w:r>
      <w:r w:rsidRPr="00416D67" w:rsidR="00416D67">
        <w:rPr>
          <w:rFonts w:cstheme="minorHAnsi"/>
        </w:rPr>
        <w:t xml:space="preserve">dle přílohy </w:t>
      </w:r>
      <w:r w:rsidRPr="005B4E6F" w:rsidR="00416D67">
        <w:rPr>
          <w:rFonts w:cstheme="minorHAnsi"/>
          <w:i/>
        </w:rPr>
        <w:t>č. 1</w:t>
      </w:r>
      <w:r w:rsidRPr="005B4E6F" w:rsidR="007C1CA2">
        <w:rPr>
          <w:rFonts w:cstheme="minorHAnsi"/>
          <w:i/>
        </w:rPr>
        <w:t xml:space="preserve"> </w:t>
      </w:r>
      <w:r w:rsidRPr="005B4E6F" w:rsidR="00416D67">
        <w:rPr>
          <w:rFonts w:cstheme="minorHAnsi"/>
        </w:rPr>
        <w:t>S</w:t>
      </w:r>
      <w:r w:rsidRPr="005B4E6F" w:rsidR="00CD0CC2">
        <w:rPr>
          <w:rFonts w:cstheme="minorHAnsi"/>
        </w:rPr>
        <w:t>mlouvy</w:t>
      </w:r>
      <w:r w:rsidRPr="00416D67" w:rsidR="00CD0CC2">
        <w:rPr>
          <w:rFonts w:cstheme="minorHAnsi"/>
        </w:rPr>
        <w:t xml:space="preserve"> (dále v textu </w:t>
      </w:r>
      <w:r w:rsidRPr="00416D67" w:rsidR="00E72797">
        <w:rPr>
          <w:rFonts w:cstheme="minorHAnsi"/>
        </w:rPr>
        <w:t xml:space="preserve">jen </w:t>
      </w:r>
      <w:r w:rsidRPr="00416D67" w:rsidR="00E72797">
        <w:rPr>
          <w:rFonts w:cstheme="minorHAnsi"/>
          <w:b/>
        </w:rPr>
        <w:t>kurz</w:t>
      </w:r>
      <w:r w:rsidR="00416D67">
        <w:rPr>
          <w:rFonts w:cstheme="minorHAnsi"/>
          <w:b/>
        </w:rPr>
        <w:t>)</w:t>
      </w:r>
      <w:r w:rsidRPr="00416D67" w:rsidR="00CD0CC2">
        <w:rPr>
          <w:rFonts w:cstheme="minorHAnsi"/>
        </w:rPr>
        <w:t>.</w:t>
      </w:r>
      <w:r w:rsidRPr="00416D67">
        <w:rPr>
          <w:rFonts w:cstheme="minorHAnsi"/>
        </w:rPr>
        <w:t xml:space="preserve"> </w:t>
      </w:r>
    </w:p>
    <w:p w:rsidR="00CD0CC2" w:rsidP="00082A08" w:rsidRDefault="00CE073A" w14:paraId="14C27379" w14:textId="44E9C269">
      <w:pPr>
        <w:pStyle w:val="Odstavecseseznamem"/>
        <w:numPr>
          <w:ilvl w:val="0"/>
          <w:numId w:val="16"/>
        </w:numPr>
        <w:ind w:left="426" w:hanging="426"/>
        <w:contextualSpacing w:val="false"/>
        <w:jc w:val="both"/>
        <w:rPr>
          <w:rFonts w:cstheme="minorHAnsi"/>
        </w:rPr>
      </w:pPr>
      <w:r w:rsidRPr="00B76D4E">
        <w:rPr>
          <w:rFonts w:cstheme="minorHAnsi"/>
        </w:rPr>
        <w:t xml:space="preserve">Každý zaměstnanec Objednatele, který se zúčastní kurzu dle této Smlouvy, po jeho </w:t>
      </w:r>
      <w:r w:rsidRPr="00B76D4E" w:rsidR="00F93E93">
        <w:rPr>
          <w:rFonts w:cstheme="minorHAnsi"/>
        </w:rPr>
        <w:t>skončení obdrží</w:t>
      </w:r>
      <w:r w:rsidR="00CD0CC2">
        <w:rPr>
          <w:rFonts w:cstheme="minorHAnsi"/>
        </w:rPr>
        <w:t>:</w:t>
      </w:r>
    </w:p>
    <w:p w:rsidRPr="003C2DE5" w:rsidR="00CD0CC2" w:rsidP="003C2DE5" w:rsidRDefault="00CD0CC2" w14:paraId="01A5B39C" w14:textId="1B6E39EC">
      <w:pPr>
        <w:pStyle w:val="Odstavecseseznamem"/>
        <w:numPr>
          <w:ilvl w:val="1"/>
          <w:numId w:val="16"/>
        </w:numPr>
        <w:contextualSpacing w:val="false"/>
        <w:jc w:val="both"/>
        <w:rPr>
          <w:rFonts w:cstheme="minorHAnsi"/>
        </w:rPr>
      </w:pPr>
      <w:r w:rsidRPr="003C2DE5">
        <w:rPr>
          <w:rFonts w:cstheme="minorHAnsi"/>
        </w:rPr>
        <w:t>Potvrzení kvalifikace účastníka</w:t>
      </w:r>
      <w:r w:rsidRPr="003C2DE5" w:rsidR="00416D67">
        <w:rPr>
          <w:rFonts w:cstheme="minorHAnsi"/>
        </w:rPr>
        <w:t xml:space="preserve"> obsahující:</w:t>
      </w:r>
      <w:r w:rsidRPr="003C2DE5">
        <w:rPr>
          <w:rFonts w:cstheme="minorHAnsi"/>
        </w:rPr>
        <w:t xml:space="preserve"> jméno a příjmení účastníka, název kurzu, datum a místo konání kurzu, způsob ověření znalostí a úspěšnost účastníka.</w:t>
      </w:r>
    </w:p>
    <w:p w:rsidR="00CD0CC2" w:rsidP="00CD0CC2" w:rsidRDefault="00CD0CC2" w14:paraId="31A77E51" w14:textId="0B88884B">
      <w:pPr>
        <w:pStyle w:val="Odstavecseseznamem"/>
        <w:numPr>
          <w:ilvl w:val="1"/>
          <w:numId w:val="16"/>
        </w:numPr>
        <w:contextualSpacing w:val="false"/>
        <w:jc w:val="both"/>
        <w:rPr>
          <w:rFonts w:cstheme="minorHAnsi"/>
        </w:rPr>
      </w:pPr>
      <w:r>
        <w:rPr>
          <w:rFonts w:cstheme="minorHAnsi"/>
        </w:rPr>
        <w:t>Osvědčení v případě, že se jedná o kurz akreditovaný Ministerstvem vnitra ČR</w:t>
      </w:r>
      <w:r w:rsidR="003C2DE5">
        <w:rPr>
          <w:rFonts w:cstheme="minorHAnsi"/>
        </w:rPr>
        <w:t xml:space="preserve"> nebo</w:t>
      </w:r>
      <w:r>
        <w:rPr>
          <w:rFonts w:cstheme="minorHAnsi"/>
        </w:rPr>
        <w:t xml:space="preserve"> Ministerstvem práce a sociálních věcí ČR.</w:t>
      </w:r>
    </w:p>
    <w:p w:rsidR="008F3D20" w:rsidP="00082A08" w:rsidRDefault="00D14DBB" w14:paraId="1F6112E6" w14:textId="73AB34CB">
      <w:pPr>
        <w:pStyle w:val="Odstavecseseznamem"/>
        <w:numPr>
          <w:ilvl w:val="0"/>
          <w:numId w:val="16"/>
        </w:numPr>
        <w:ind w:left="426" w:hanging="426"/>
        <w:contextualSpacing w:val="false"/>
        <w:jc w:val="both"/>
        <w:rPr>
          <w:rFonts w:cstheme="minorHAnsi"/>
        </w:rPr>
      </w:pPr>
      <w:r w:rsidRPr="00514538">
        <w:rPr>
          <w:rFonts w:cstheme="minorHAnsi"/>
        </w:rPr>
        <w:t xml:space="preserve">Místem plnění dle této Smlouvy je sídlo Objednatele, tj. </w:t>
      </w:r>
      <w:r w:rsidR="00CD0CC2">
        <w:rPr>
          <w:rFonts w:cstheme="minorHAnsi"/>
        </w:rPr>
        <w:t xml:space="preserve">Jiráskova 502, 685 01 Bučovice, </w:t>
      </w:r>
      <w:r w:rsidR="00CD0CC2">
        <w:rPr>
          <w:rFonts w:ascii="Calibri" w:hAnsi="Calibri" w:cs="Calibri"/>
        </w:rPr>
        <w:t>případ</w:t>
      </w:r>
      <w:r w:rsidR="005B4E6F">
        <w:rPr>
          <w:rFonts w:ascii="Calibri" w:hAnsi="Calibri" w:cs="Calibri"/>
        </w:rPr>
        <w:t>n</w:t>
      </w:r>
      <w:r w:rsidR="00CD0CC2">
        <w:rPr>
          <w:rFonts w:ascii="Calibri" w:hAnsi="Calibri" w:cs="Calibri"/>
        </w:rPr>
        <w:t>ě vlastní prostory dodavatele v Jihomoravské</w:t>
      </w:r>
      <w:r w:rsidR="00E51176">
        <w:rPr>
          <w:rFonts w:ascii="Calibri" w:hAnsi="Calibri" w:cs="Calibri"/>
        </w:rPr>
        <w:t>m</w:t>
      </w:r>
      <w:r w:rsidR="00CD0CC2">
        <w:rPr>
          <w:rFonts w:ascii="Calibri" w:hAnsi="Calibri" w:cs="Calibri"/>
        </w:rPr>
        <w:t xml:space="preserve"> kraji v </w:t>
      </w:r>
      <w:r w:rsidRPr="005B4E6F" w:rsidR="00CD0CC2">
        <w:rPr>
          <w:rFonts w:ascii="Calibri" w:hAnsi="Calibri" w:cs="Calibri"/>
        </w:rPr>
        <w:t>souladu s </w:t>
      </w:r>
      <w:r w:rsidRPr="005B4E6F" w:rsidR="007C1CA2">
        <w:rPr>
          <w:rFonts w:cstheme="minorHAnsi"/>
          <w:i/>
          <w:snapToGrid w:val="false"/>
        </w:rPr>
        <w:t>přílohou</w:t>
      </w:r>
      <w:r w:rsidRPr="005B4E6F" w:rsidR="00416D67">
        <w:rPr>
          <w:rFonts w:cstheme="minorHAnsi"/>
          <w:i/>
        </w:rPr>
        <w:t xml:space="preserve"> č. 1</w:t>
      </w:r>
      <w:r w:rsidRPr="005B4E6F" w:rsidR="007C1CA2">
        <w:rPr>
          <w:rFonts w:cstheme="minorHAnsi"/>
          <w:i/>
        </w:rPr>
        <w:t xml:space="preserve"> </w:t>
      </w:r>
      <w:r w:rsidRPr="005B4E6F" w:rsidR="00CD0CC2">
        <w:rPr>
          <w:rFonts w:ascii="Calibri" w:hAnsi="Calibri" w:cs="Calibri"/>
        </w:rPr>
        <w:t>ke</w:t>
      </w:r>
      <w:r w:rsidR="00CD0CC2">
        <w:rPr>
          <w:rFonts w:ascii="Calibri" w:hAnsi="Calibri" w:cs="Calibri"/>
        </w:rPr>
        <w:t xml:space="preserve"> Smlouvě.</w:t>
      </w:r>
    </w:p>
    <w:p w:rsidR="00AF54F6" w:rsidP="00AF54F6" w:rsidRDefault="00AF54F6" w14:paraId="19516FF6" w14:textId="4B461FB9">
      <w:pPr>
        <w:pStyle w:val="Odstavecseseznamem"/>
        <w:numPr>
          <w:ilvl w:val="0"/>
          <w:numId w:val="16"/>
        </w:numPr>
        <w:contextualSpacing w:val="false"/>
        <w:jc w:val="both"/>
        <w:rPr>
          <w:rFonts w:cstheme="minorHAnsi"/>
          <w:noProof/>
        </w:rPr>
      </w:pPr>
      <w:r w:rsidRPr="00720A29">
        <w:rPr>
          <w:rFonts w:cstheme="minorHAnsi"/>
          <w:noProof/>
        </w:rPr>
        <w:t xml:space="preserve">Školicí materiály (učebnice, skripta apod.) </w:t>
      </w:r>
      <w:r w:rsidRPr="00265411">
        <w:rPr>
          <w:rFonts w:cstheme="minorHAnsi"/>
          <w:noProof/>
        </w:rPr>
        <w:t>vč. elektronické podoby (např. prezentace prostřednictvím dataprojektoru)</w:t>
      </w:r>
      <w:r w:rsidR="006D572A">
        <w:rPr>
          <w:rFonts w:cstheme="minorHAnsi"/>
          <w:noProof/>
        </w:rPr>
        <w:t>, prezenční listiny</w:t>
      </w:r>
      <w:r w:rsidRPr="00265411">
        <w:rPr>
          <w:rFonts w:cstheme="minorHAnsi"/>
          <w:noProof/>
        </w:rPr>
        <w:t xml:space="preserve">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rsidRPr="00514538" w:rsidR="008F3D20" w:rsidP="00CA2F7F" w:rsidRDefault="008F3D20" w14:paraId="6A1ED506"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rsidRPr="00514538" w:rsidR="008F3D20" w:rsidP="00F84614" w:rsidRDefault="00B776CD" w14:paraId="3BDF2E5B" w14:textId="572AD88A">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Pr="00514538" w:rsidR="008F3D20">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Pr="00514538" w:rsidR="008F3D20">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rsidR="002E7189" w:rsidP="00CD0CC2" w:rsidRDefault="009C6D17" w14:paraId="1476D252" w14:textId="725C67E2">
      <w:pPr>
        <w:pStyle w:val="Odstavecseseznamem"/>
        <w:numPr>
          <w:ilvl w:val="0"/>
          <w:numId w:val="14"/>
        </w:numPr>
        <w:ind w:left="426" w:hanging="426"/>
        <w:contextualSpacing w:val="false"/>
        <w:jc w:val="both"/>
        <w:rPr>
          <w:rFonts w:cstheme="minorHAnsi"/>
        </w:rPr>
      </w:pPr>
      <w:r w:rsidRPr="00514538">
        <w:rPr>
          <w:rFonts w:cstheme="minorHAnsi"/>
        </w:rPr>
        <w:t xml:space="preserve">Obsahem kurzu </w:t>
      </w:r>
      <w:r w:rsidR="00CD0CC2">
        <w:rPr>
          <w:rFonts w:cstheme="minorHAnsi"/>
        </w:rPr>
        <w:t>jsou oblasti, uvedené v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Pr="005B4E6F" w:rsidR="007C1CA2">
        <w:rPr>
          <w:rFonts w:cstheme="minorHAnsi"/>
          <w:i/>
        </w:rPr>
        <w:t xml:space="preserve"> </w:t>
      </w:r>
      <w:r w:rsidRPr="005B4E6F" w:rsidR="00CD0CC2">
        <w:rPr>
          <w:rFonts w:cstheme="minorHAnsi"/>
        </w:rPr>
        <w:t>Smlouvy</w:t>
      </w:r>
      <w:r w:rsidR="00CD0CC2">
        <w:rPr>
          <w:rFonts w:cstheme="minorHAnsi"/>
        </w:rPr>
        <w:t xml:space="preserve">. </w:t>
      </w:r>
    </w:p>
    <w:p w:rsidR="00CD0CC2" w:rsidP="00514538" w:rsidRDefault="002E45B8" w14:paraId="1D7C1745" w14:textId="39A46023">
      <w:pPr>
        <w:pStyle w:val="Odstavecseseznamem"/>
        <w:numPr>
          <w:ilvl w:val="0"/>
          <w:numId w:val="14"/>
        </w:numPr>
        <w:ind w:left="425" w:hanging="425"/>
        <w:contextualSpacing w:val="false"/>
        <w:jc w:val="both"/>
        <w:rPr>
          <w:rFonts w:cstheme="minorHAnsi"/>
        </w:rPr>
      </w:pPr>
      <w:r>
        <w:rPr>
          <w:rFonts w:cstheme="minorHAnsi"/>
        </w:rPr>
        <w:t xml:space="preserve">Jeden den konání kurzu odpovídá </w:t>
      </w:r>
      <w:r w:rsidR="00CD0CC2">
        <w:rPr>
          <w:rFonts w:cstheme="minorHAnsi"/>
        </w:rPr>
        <w:t>minimálně 6 (šesti) vyučovacím hodinám. Jedna vyučovací hodina trvá 45 min</w:t>
      </w:r>
      <w:r w:rsidRPr="00604A46" w:rsidR="00CD0CC2">
        <w:rPr>
          <w:rFonts w:cstheme="minorHAnsi"/>
        </w:rPr>
        <w:t>,</w:t>
      </w:r>
      <w:r w:rsidRPr="00604A46">
        <w:rPr>
          <w:rFonts w:cstheme="minorHAnsi"/>
        </w:rPr>
        <w:t xml:space="preserve"> </w:t>
      </w:r>
      <w:r w:rsidRPr="00604A46" w:rsidR="009F7CD2">
        <w:rPr>
          <w:rFonts w:cstheme="minorHAnsi"/>
        </w:rPr>
        <w:t>pauza na oběd (30 minut) se počítá nad rámec předpokládané doby kurzu.</w:t>
      </w:r>
      <w:r w:rsidR="009F7CD2">
        <w:rPr>
          <w:rFonts w:cstheme="minorHAnsi"/>
        </w:rPr>
        <w:t xml:space="preserve"> </w:t>
      </w:r>
    </w:p>
    <w:p w:rsidRPr="00514538" w:rsidR="00F93E93" w:rsidP="00514538" w:rsidRDefault="00CD0CC2" w14:paraId="790AA778" w14:textId="405D0257">
      <w:pPr>
        <w:pStyle w:val="Odstavecseseznamem"/>
        <w:numPr>
          <w:ilvl w:val="0"/>
          <w:numId w:val="14"/>
        </w:numPr>
        <w:ind w:left="425" w:hanging="425"/>
        <w:contextualSpacing w:val="false"/>
        <w:jc w:val="both"/>
        <w:rPr>
          <w:rFonts w:cstheme="minorHAnsi"/>
        </w:rPr>
      </w:pPr>
      <w:r>
        <w:rPr>
          <w:rFonts w:cstheme="minorHAnsi"/>
        </w:rPr>
        <w:t xml:space="preserve">Maximální počet účastníků jednotlivých kurzů obsahuje </w:t>
      </w:r>
      <w:r w:rsidRPr="005B4E6F" w:rsidR="00416D67">
        <w:rPr>
          <w:rFonts w:cstheme="minorHAnsi"/>
          <w:i/>
        </w:rPr>
        <w:t>příloha č. 1</w:t>
      </w:r>
      <w:r w:rsidR="007C1CA2">
        <w:rPr>
          <w:rFonts w:cstheme="minorHAnsi"/>
          <w:i/>
        </w:rPr>
        <w:t xml:space="preserve"> </w:t>
      </w:r>
      <w:r>
        <w:rPr>
          <w:rFonts w:cstheme="minorHAnsi"/>
        </w:rPr>
        <w:t>Smlouvy.</w:t>
      </w:r>
    </w:p>
    <w:p w:rsidRPr="00514538" w:rsidR="001A6AFF" w:rsidP="00CA2F7F" w:rsidRDefault="007B07DC" w14:paraId="467FCD5D" w14:textId="71720D45">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CD0CC2">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2FF6503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Pr="00514538" w:rsidR="007B07DC" w:rsidP="00082A08" w:rsidRDefault="007B07DC" w14:paraId="176F0E64" w14:textId="7349398D">
      <w:pPr>
        <w:pStyle w:val="Odstavecseseznamem"/>
        <w:numPr>
          <w:ilvl w:val="0"/>
          <w:numId w:val="18"/>
        </w:numPr>
        <w:ind w:left="426" w:hanging="426"/>
        <w:contextualSpacing w:val="false"/>
        <w:jc w:val="both"/>
        <w:rPr>
          <w:rFonts w:cstheme="minorHAnsi"/>
        </w:rPr>
      </w:pPr>
      <w:r w:rsidRPr="00514538">
        <w:rPr>
          <w:rFonts w:cstheme="minorHAnsi"/>
        </w:rPr>
        <w:t>Ce</w:t>
      </w:r>
      <w:r w:rsidRPr="00514538" w:rsidR="00D14DBB">
        <w:rPr>
          <w:rFonts w:cstheme="minorHAnsi"/>
        </w:rPr>
        <w:t>lková ce</w:t>
      </w:r>
      <w:r w:rsidRPr="00514538">
        <w:rPr>
          <w:rFonts w:cstheme="minorHAnsi"/>
        </w:rPr>
        <w:t xml:space="preserve">na za </w:t>
      </w:r>
      <w:r w:rsidRPr="00514538" w:rsidR="00122027">
        <w:rPr>
          <w:rFonts w:cstheme="minorHAnsi"/>
        </w:rPr>
        <w:t>kurzy</w:t>
      </w:r>
      <w:r w:rsidRPr="00514538">
        <w:rPr>
          <w:rFonts w:cstheme="minorHAnsi"/>
        </w:rPr>
        <w:t xml:space="preserve"> poskytované Dodavatelem dle </w:t>
      </w:r>
      <w:r w:rsidRPr="00514538" w:rsidR="00D14DBB">
        <w:rPr>
          <w:rFonts w:cstheme="minorHAnsi"/>
        </w:rPr>
        <w:t xml:space="preserve">této Smlouvy činí částku ve výši </w:t>
      </w:r>
      <w:r w:rsidRPr="00416D67" w:rsidR="00D14DBB">
        <w:rPr>
          <w:rFonts w:cstheme="minorHAnsi"/>
          <w:i/>
          <w:snapToGrid w:val="false"/>
          <w:highlight w:val="yellow"/>
        </w:rPr>
        <w:t>[</w:t>
      </w:r>
      <w:r w:rsidRPr="00416D67" w:rsidR="00F86637">
        <w:rPr>
          <w:rFonts w:cstheme="minorHAnsi"/>
          <w:i/>
          <w:snapToGrid w:val="false"/>
          <w:highlight w:val="yellow"/>
        </w:rPr>
        <w:t xml:space="preserve">doplní </w:t>
      </w:r>
      <w:r w:rsidRPr="00416D67" w:rsidR="00EC2FE8">
        <w:rPr>
          <w:rFonts w:cstheme="minorHAnsi"/>
          <w:i/>
          <w:snapToGrid w:val="false"/>
          <w:highlight w:val="yellow"/>
        </w:rPr>
        <w:t>dodavatel</w:t>
      </w:r>
      <w:r w:rsidRPr="00416D67" w:rsidR="00F86637">
        <w:rPr>
          <w:rFonts w:cstheme="minorHAnsi"/>
          <w:i/>
          <w:snapToGrid w:val="false"/>
          <w:highlight w:val="yellow"/>
        </w:rPr>
        <w:t xml:space="preserve"> v nabídce</w:t>
      </w:r>
      <w:r w:rsidRPr="00416D67" w:rsidR="00D14DBB">
        <w:rPr>
          <w:rFonts w:cstheme="minorHAnsi"/>
          <w:i/>
          <w:snapToGrid w:val="false"/>
          <w:highlight w:val="yellow"/>
        </w:rPr>
        <w:t>]</w:t>
      </w:r>
      <w:r w:rsidR="007C1CA2">
        <w:rPr>
          <w:rFonts w:cstheme="minorHAnsi"/>
          <w:i/>
          <w:snapToGrid w:val="false"/>
        </w:rPr>
        <w:t xml:space="preserve"> </w:t>
      </w:r>
      <w:r w:rsidRPr="005B4E6F" w:rsidR="007C1CA2">
        <w:rPr>
          <w:rFonts w:cstheme="minorHAnsi"/>
          <w:iCs/>
          <w:snapToGrid w:val="false"/>
        </w:rPr>
        <w:t>Kč bez DPH</w:t>
      </w:r>
      <w:r w:rsidR="005B4E6F">
        <w:rPr>
          <w:rFonts w:cstheme="minorHAnsi"/>
          <w:iCs/>
          <w:snapToGrid w:val="false"/>
        </w:rPr>
        <w:t xml:space="preserve">, tj. </w:t>
      </w:r>
      <w:r w:rsidRPr="00416D67" w:rsidR="005B4E6F">
        <w:rPr>
          <w:rFonts w:cstheme="minorHAnsi"/>
          <w:i/>
          <w:snapToGrid w:val="false"/>
          <w:highlight w:val="yellow"/>
        </w:rPr>
        <w:t>[doplní dodavatel v nabídce]</w:t>
      </w:r>
      <w:r w:rsidR="005B4E6F">
        <w:rPr>
          <w:rFonts w:cstheme="minorHAnsi"/>
          <w:i/>
          <w:snapToGrid w:val="false"/>
        </w:rPr>
        <w:t xml:space="preserve"> </w:t>
      </w:r>
      <w:r w:rsidR="005B4E6F">
        <w:rPr>
          <w:rFonts w:cstheme="minorHAnsi"/>
          <w:iCs/>
          <w:snapToGrid w:val="false"/>
        </w:rPr>
        <w:t>včetně DPH</w:t>
      </w:r>
      <w:r w:rsidRPr="005B4E6F" w:rsidR="00D14DBB">
        <w:rPr>
          <w:rFonts w:cstheme="minorHAnsi"/>
          <w:i/>
          <w:snapToGrid w:val="false"/>
        </w:rPr>
        <w:t>.</w:t>
      </w:r>
      <w:r w:rsidRPr="00416D67" w:rsidR="00B24E7F">
        <w:rPr>
          <w:rFonts w:cstheme="minorHAnsi"/>
          <w:i/>
          <w:snapToGrid w:val="false"/>
        </w:rPr>
        <w:t xml:space="preserve"> </w:t>
      </w:r>
    </w:p>
    <w:p w:rsidRPr="00514538" w:rsidR="00F272E5" w:rsidP="00082A08" w:rsidRDefault="00F272E5" w14:paraId="68DE3D6C" w14:textId="079C8116">
      <w:pPr>
        <w:pStyle w:val="Odstavecseseznamem"/>
        <w:numPr>
          <w:ilvl w:val="0"/>
          <w:numId w:val="18"/>
        </w:numPr>
        <w:ind w:left="426" w:hanging="426"/>
        <w:contextualSpacing w:val="false"/>
        <w:jc w:val="both"/>
        <w:rPr>
          <w:rFonts w:cstheme="minorHAnsi"/>
        </w:rPr>
      </w:pPr>
      <w:r w:rsidRPr="00514538">
        <w:rPr>
          <w:rFonts w:cstheme="minorHAnsi"/>
        </w:rPr>
        <w:t>V přípa</w:t>
      </w:r>
      <w:r w:rsidR="00E26DA5">
        <w:rPr>
          <w:rFonts w:cstheme="minorHAnsi"/>
        </w:rPr>
        <w:t>dě změny DPH bude aktuální sazba</w:t>
      </w:r>
      <w:r w:rsidRPr="00514538">
        <w:rPr>
          <w:rFonts w:cstheme="minorHAnsi"/>
        </w:rPr>
        <w:t xml:space="preserve"> DPH uplatněna podle právních předpisů platných v době fakturace.</w:t>
      </w:r>
      <w:r w:rsidR="000E728F">
        <w:rPr>
          <w:rStyle w:val="Znakapoznpodarou"/>
        </w:rPr>
        <w:footnoteReference w:id="2"/>
      </w:r>
    </w:p>
    <w:p w:rsidRPr="00514538" w:rsidR="00F272E5" w:rsidP="00C6383B" w:rsidRDefault="00F272E5" w14:paraId="30E7591D" w14:textId="72FE94E2">
      <w:pPr>
        <w:pStyle w:val="Odstavecseseznamem"/>
        <w:numPr>
          <w:ilvl w:val="0"/>
          <w:numId w:val="18"/>
        </w:numPr>
        <w:contextualSpacing w:val="false"/>
        <w:jc w:val="both"/>
        <w:rPr>
          <w:rFonts w:cstheme="minorHAnsi"/>
        </w:rPr>
      </w:pPr>
      <w:r w:rsidRPr="00514538">
        <w:rPr>
          <w:rFonts w:cstheme="minorHAnsi"/>
        </w:rPr>
        <w:t xml:space="preserve">Podkladem pro úhradu ceny za </w:t>
      </w:r>
      <w:r w:rsidRPr="00514538" w:rsidR="00122027">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227D30">
        <w:rPr>
          <w:rFonts w:ascii="Calibri" w:hAnsi="Calibri" w:cs="Calibri"/>
        </w:rPr>
        <w:t xml:space="preserve">– </w:t>
      </w:r>
      <w:hyperlink w:tgtFrame="_blank" w:history="true" r:id="rId8">
        <w:r w:rsidRPr="00CB18C3" w:rsidR="001A593C">
          <w:rPr>
            <w:rFonts w:ascii="Calibri" w:hAnsi="Calibri" w:cs="Calibri"/>
            <w:b/>
          </w:rPr>
          <w:t>Otevřený a moderní Městský úřad v Bučovicích</w:t>
        </w:r>
      </w:hyperlink>
      <w:r w:rsidR="00722C44">
        <w:rPr>
          <w:rFonts w:ascii="Calibri" w:hAnsi="Calibri" w:cs="Calibri"/>
          <w:b/>
        </w:rPr>
        <w:t xml:space="preserve">, </w:t>
      </w:r>
      <w:r w:rsidR="00722C44">
        <w:rPr>
          <w:rFonts w:cstheme="minorHAnsi"/>
        </w:rPr>
        <w:t xml:space="preserve">registrační číslo projektu </w:t>
      </w:r>
      <w:r w:rsidRPr="001A593C" w:rsidR="00722C44">
        <w:rPr>
          <w:rFonts w:ascii="Calibri" w:hAnsi="Calibri" w:cs="Calibri"/>
          <w:b/>
          <w:bCs/>
        </w:rPr>
        <w:t>CZ.03.4.74/0.0/0.0/18_092/0014574</w:t>
      </w:r>
      <w:r w:rsidR="001A593C">
        <w:rPr>
          <w:rFonts w:ascii="Calibri" w:hAnsi="Calibri" w:cs="Calibri"/>
        </w:rPr>
        <w:t xml:space="preserve"> a název výběrového řízení </w:t>
      </w:r>
      <w:r w:rsidR="001A593C">
        <w:rPr>
          <w:rFonts w:ascii="Calibri" w:hAnsi="Calibri" w:cs="Calibri"/>
          <w:b/>
        </w:rPr>
        <w:t>V</w:t>
      </w:r>
      <w:r w:rsidRPr="001466D1" w:rsidR="001A593C">
        <w:rPr>
          <w:rFonts w:ascii="Calibri" w:hAnsi="Calibri" w:cs="Calibri"/>
          <w:b/>
        </w:rPr>
        <w:t>zdělávání zaměstnanců města Bučovice zařazených do městského úřadu</w:t>
      </w:r>
      <w:r w:rsidR="001A593C">
        <w:rPr>
          <w:rFonts w:ascii="Calibri" w:hAnsi="Calibri" w:cs="Calibri"/>
          <w:b/>
        </w:rPr>
        <w:t> – část B</w:t>
      </w:r>
      <w:r w:rsidR="00722C44">
        <w:rPr>
          <w:rFonts w:ascii="Calibri" w:hAnsi="Calibri" w:cs="Calibri"/>
        </w:rPr>
        <w:t>.</w:t>
      </w:r>
    </w:p>
    <w:p w:rsidRPr="005B4E6F" w:rsidR="00F272E5" w:rsidP="00082A08" w:rsidRDefault="000E728F" w14:paraId="36527132" w14:textId="69D48DD3">
      <w:pPr>
        <w:pStyle w:val="Odstavecseseznamem"/>
        <w:numPr>
          <w:ilvl w:val="0"/>
          <w:numId w:val="18"/>
        </w:numPr>
        <w:ind w:left="426" w:hanging="426"/>
        <w:contextualSpacing w:val="false"/>
        <w:jc w:val="both"/>
        <w:rPr>
          <w:rFonts w:cstheme="minorHAnsi"/>
        </w:rPr>
      </w:pPr>
      <w:r>
        <w:rPr>
          <w:rFonts w:cstheme="minorHAnsi"/>
        </w:rPr>
        <w:t xml:space="preserve">Maximální </w:t>
      </w:r>
      <w:r w:rsidRPr="00514538" w:rsidR="00F272E5">
        <w:rPr>
          <w:rFonts w:cstheme="minorHAnsi"/>
        </w:rPr>
        <w:t>dob</w:t>
      </w:r>
      <w:r>
        <w:rPr>
          <w:rFonts w:cstheme="minorHAnsi"/>
        </w:rPr>
        <w:t>a</w:t>
      </w:r>
      <w:r w:rsidRPr="00514538" w:rsidR="00F272E5">
        <w:rPr>
          <w:rFonts w:cstheme="minorHAnsi"/>
        </w:rPr>
        <w:t xml:space="preserve"> splatnosti faktur bude 30 kalendářních dnů ode dne prokazatelného doručení faktury Objednateli.</w:t>
      </w:r>
      <w:r w:rsidR="005B4E6F">
        <w:rPr>
          <w:rFonts w:cstheme="minorHAnsi"/>
        </w:rPr>
        <w:t xml:space="preserve"> </w:t>
      </w:r>
      <w:r w:rsidR="005B4E6F">
        <w:t>Dnem zaplacení se rozumí den odepsání fakturované částky z účtu objednatele ve prospěch účtu dodavatele.</w:t>
      </w:r>
    </w:p>
    <w:p w:rsidRPr="00604A46" w:rsidR="005B4E6F" w:rsidP="005B4E6F" w:rsidRDefault="005B4E6F" w14:paraId="1A51CEA4" w14:textId="0F6A1D8B">
      <w:pPr>
        <w:pStyle w:val="Odstavecseseznamem"/>
        <w:numPr>
          <w:ilvl w:val="0"/>
          <w:numId w:val="18"/>
        </w:numPr>
        <w:ind w:left="426" w:hanging="426"/>
        <w:contextualSpacing w:val="false"/>
        <w:jc w:val="both"/>
        <w:rPr>
          <w:rFonts w:cstheme="minorHAnsi"/>
        </w:rPr>
      </w:pPr>
      <w:r w:rsidRPr="00604A46">
        <w:t>Objednatel je oprávněn vrátit vystavenou fakturu dodavatele, jestliže neobsahuje náležitosti podle odst. 3 tohoto článku smlouvy nebo údaje v ní obsažené jsou věcně či cenově nesprávné, a to včetně dopisu s uvedením důvodů, pro které fakturu vrací.</w:t>
      </w:r>
    </w:p>
    <w:p w:rsidR="004D2419" w:rsidP="00082A08" w:rsidRDefault="00F272E5" w14:paraId="13CD65D5" w14:textId="77777777">
      <w:pPr>
        <w:pStyle w:val="Odstavecseseznamem"/>
        <w:numPr>
          <w:ilvl w:val="0"/>
          <w:numId w:val="18"/>
        </w:numPr>
        <w:ind w:left="426" w:hanging="426"/>
        <w:contextualSpacing w:val="false"/>
        <w:jc w:val="both"/>
        <w:rPr>
          <w:rFonts w:cstheme="minorHAnsi"/>
        </w:rPr>
      </w:pPr>
      <w:r w:rsidRPr="00514538">
        <w:rPr>
          <w:rFonts w:cstheme="minorHAnsi"/>
        </w:rPr>
        <w:t>Objednatel nebude poskytovat zálohové plnění.</w:t>
      </w:r>
    </w:p>
    <w:p w:rsidRPr="00514538" w:rsidR="00D50DD8" w:rsidP="00D50DD8" w:rsidRDefault="00722C44" w14:paraId="49C8479D" w14:textId="0E283C9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Pr="00514538" w:rsidR="00D50DD8">
        <w:rPr>
          <w:rFonts w:asciiTheme="minorHAnsi" w:hAnsiTheme="minorHAnsi" w:cstheme="minorHAnsi"/>
          <w:b/>
          <w:sz w:val="22"/>
          <w:szCs w:val="22"/>
        </w:rPr>
        <w:t>V.</w:t>
      </w:r>
    </w:p>
    <w:p w:rsidRPr="00514538" w:rsidR="00D50DD8" w:rsidP="00D50DD8" w:rsidRDefault="00D50DD8" w14:paraId="2370247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rsidR="00956BEF" w:rsidP="000C742C" w:rsidRDefault="00264DC2" w14:paraId="10A8E2BB" w14:textId="0179D1DE">
      <w:pPr>
        <w:pStyle w:val="Odstavecseseznamem"/>
        <w:numPr>
          <w:ilvl w:val="0"/>
          <w:numId w:val="32"/>
        </w:numPr>
        <w:ind w:left="426" w:hanging="426"/>
        <w:contextualSpacing w:val="false"/>
        <w:jc w:val="both"/>
        <w:rPr>
          <w:rFonts w:cstheme="minorHAnsi"/>
        </w:rPr>
      </w:pPr>
      <w:r>
        <w:rPr>
          <w:rFonts w:cstheme="minorHAnsi"/>
        </w:rPr>
        <w:t>Ku</w:t>
      </w:r>
      <w:r w:rsidRPr="00514538" w:rsidR="00D50DD8">
        <w:rPr>
          <w:rFonts w:cstheme="minorHAnsi"/>
        </w:rPr>
        <w:t>rz</w:t>
      </w:r>
      <w:r w:rsidR="00722C44">
        <w:rPr>
          <w:rFonts w:cstheme="minorHAnsi"/>
        </w:rPr>
        <w:t>y se uskuteční v plánovaných termínech uvedených v</w:t>
      </w:r>
      <w:r w:rsidR="00416D67">
        <w:rPr>
          <w:rFonts w:cstheme="minorHAnsi"/>
        </w:rPr>
        <w:t xml:space="preserve">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007C1CA2">
        <w:rPr>
          <w:rFonts w:cstheme="minorHAnsi"/>
          <w:i/>
        </w:rPr>
        <w:t xml:space="preserve"> </w:t>
      </w:r>
      <w:r w:rsidR="00722C44">
        <w:rPr>
          <w:rFonts w:cstheme="minorHAnsi"/>
        </w:rPr>
        <w:t>Smlouvy. Změnu v plánovaném termínu lze uskutečnit jen po dohodě s Objednatelem tak, aby projekt byl ukončen nejpozději 30.04.2022.</w:t>
      </w:r>
    </w:p>
    <w:p w:rsidRPr="000C742C" w:rsidR="00A41FBF" w:rsidP="000C742C" w:rsidRDefault="00A41FBF" w14:paraId="49233EF0" w14:textId="010F4B65">
      <w:pPr>
        <w:pStyle w:val="Odstavecseseznamem"/>
        <w:numPr>
          <w:ilvl w:val="0"/>
          <w:numId w:val="32"/>
        </w:numPr>
        <w:ind w:left="426" w:hanging="426"/>
        <w:contextualSpacing w:val="false"/>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rsidRPr="0092412D" w:rsidR="0092412D" w:rsidP="0092412D" w:rsidRDefault="0092412D" w14:paraId="2BEA5799" w14:textId="77777777">
      <w:pPr>
        <w:pStyle w:val="Odstavecseseznamem"/>
        <w:numPr>
          <w:ilvl w:val="0"/>
          <w:numId w:val="32"/>
        </w:numPr>
        <w:ind w:left="426" w:hanging="426"/>
        <w:contextualSpacing w:val="false"/>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rsidRPr="00514538" w:rsidR="004D2419" w:rsidP="00CA2F7F" w:rsidRDefault="004D2419" w14:paraId="582F55AF" w14:textId="38A8CE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rsidR="00717AA2" w:rsidP="00F84614" w:rsidRDefault="004D790B" w14:paraId="2AF6F0E5" w14:textId="41AC4E6E">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rsidR="00424D8B" w:rsidP="0062028E" w:rsidRDefault="00717AA2" w14:paraId="5E843E42" w14:textId="0C11A491">
      <w:pPr>
        <w:pStyle w:val="Odstavecseseznamem"/>
        <w:numPr>
          <w:ilvl w:val="0"/>
          <w:numId w:val="33"/>
        </w:numPr>
        <w:ind w:left="426" w:hanging="426"/>
        <w:contextualSpacing w:val="false"/>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722C44">
        <w:rPr>
          <w:rFonts w:cstheme="minorHAnsi"/>
        </w:rPr>
        <w:t>byla</w:t>
      </w:r>
      <w:r w:rsidRPr="00717AA2">
        <w:rPr>
          <w:rFonts w:cstheme="minorHAnsi"/>
        </w:rPr>
        <w:t xml:space="preserve"> </w:t>
      </w:r>
      <w:r w:rsidRPr="00717AA2" w:rsidR="004D790B">
        <w:rPr>
          <w:rFonts w:cstheme="minorHAnsi"/>
        </w:rPr>
        <w:t>uveden</w:t>
      </w:r>
      <w:r w:rsidR="004D790B">
        <w:rPr>
          <w:rFonts w:cstheme="minorHAnsi"/>
        </w:rPr>
        <w:t>a</w:t>
      </w:r>
      <w:r w:rsidRPr="00717AA2" w:rsidR="004D790B">
        <w:rPr>
          <w:rFonts w:cstheme="minorHAnsi"/>
        </w:rPr>
        <w:t xml:space="preserve"> </w:t>
      </w:r>
      <w:r w:rsidR="00722C44">
        <w:rPr>
          <w:rFonts w:cstheme="minorHAnsi"/>
        </w:rPr>
        <w:t xml:space="preserve">ve výběrovém řízení, </w:t>
      </w:r>
      <w:r w:rsidRPr="00717AA2">
        <w:rPr>
          <w:rFonts w:cstheme="minorHAnsi"/>
        </w:rPr>
        <w:t xml:space="preserve">popř. </w:t>
      </w:r>
      <w:r w:rsidR="004D790B">
        <w:rPr>
          <w:rFonts w:cstheme="minorHAnsi"/>
        </w:rPr>
        <w:t>lektor</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w:t>
      </w:r>
      <w:r w:rsidR="006C77C0">
        <w:rPr>
          <w:rFonts w:cstheme="minorHAnsi"/>
        </w:rPr>
        <w:t xml:space="preserve">v </w:t>
      </w:r>
      <w:r w:rsidRPr="00717AA2">
        <w:rPr>
          <w:rFonts w:cstheme="minorHAnsi"/>
        </w:rPr>
        <w:t xml:space="preserve">souladu s tímto článkem (dále </w:t>
      </w:r>
      <w:r w:rsidR="00416D67">
        <w:rPr>
          <w:rFonts w:cstheme="minorHAnsi"/>
        </w:rPr>
        <w:t xml:space="preserve">v textu </w:t>
      </w:r>
      <w:r w:rsidRPr="00717AA2">
        <w:rPr>
          <w:rFonts w:cstheme="minorHAnsi"/>
        </w:rPr>
        <w:t xml:space="preserve">jen </w:t>
      </w:r>
      <w:r w:rsidR="004D790B">
        <w:rPr>
          <w:rFonts w:cstheme="minorHAnsi"/>
          <w:b/>
        </w:rPr>
        <w:t>lektor</w:t>
      </w:r>
      <w:r w:rsidR="00424D8B">
        <w:rPr>
          <w:rFonts w:cstheme="minorHAnsi"/>
        </w:rPr>
        <w:t>).</w:t>
      </w:r>
    </w:p>
    <w:p w:rsidR="00424D8B" w:rsidP="0062028E" w:rsidRDefault="00424D8B" w14:paraId="1255453E" w14:textId="086B5F92">
      <w:pPr>
        <w:pStyle w:val="Odstavecseseznamem"/>
        <w:numPr>
          <w:ilvl w:val="0"/>
          <w:numId w:val="33"/>
        </w:numPr>
        <w:ind w:left="425" w:hanging="425"/>
        <w:contextualSpacing w:val="false"/>
        <w:jc w:val="both"/>
        <w:rPr>
          <w:rFonts w:cstheme="minorHAnsi"/>
        </w:rPr>
      </w:pPr>
      <w:r>
        <w:rPr>
          <w:rFonts w:cstheme="minorHAnsi"/>
        </w:rPr>
        <w:t xml:space="preserve">Výměna </w:t>
      </w:r>
      <w:r w:rsidR="004D790B">
        <w:rPr>
          <w:rFonts w:cstheme="minorHAnsi"/>
        </w:rPr>
        <w:t>lektora</w:t>
      </w:r>
      <w:r w:rsidRPr="00717AA2" w:rsidR="00717AA2">
        <w:rPr>
          <w:rFonts w:cstheme="minorHAnsi"/>
        </w:rPr>
        <w:t xml:space="preserve"> je možná</w:t>
      </w:r>
      <w:r>
        <w:rPr>
          <w:rFonts w:cstheme="minorHAnsi"/>
        </w:rPr>
        <w:t xml:space="preserve"> pouze v případě, že nový </w:t>
      </w:r>
      <w:r w:rsidR="004D790B">
        <w:rPr>
          <w:rFonts w:cstheme="minorHAnsi"/>
        </w:rPr>
        <w:t>lektor</w:t>
      </w:r>
      <w:r w:rsidRPr="00717AA2" w:rsidR="00717AA2">
        <w:rPr>
          <w:rFonts w:cstheme="minorHAnsi"/>
        </w:rPr>
        <w:t xml:space="preserve"> disponuje minimálně stejnou odbornou způ</w:t>
      </w:r>
      <w:r w:rsidR="00722C44">
        <w:rPr>
          <w:rFonts w:cstheme="minorHAnsi"/>
        </w:rPr>
        <w:t>sobilostí, kterou dle výběrového řízení</w:t>
      </w:r>
      <w:r>
        <w:rPr>
          <w:rFonts w:cstheme="minorHAnsi"/>
        </w:rPr>
        <w:t xml:space="preserve"> disponuje </w:t>
      </w:r>
      <w:r w:rsidR="004D790B">
        <w:rPr>
          <w:rFonts w:cstheme="minorHAnsi"/>
        </w:rPr>
        <w:t>lektor</w:t>
      </w:r>
      <w:r w:rsidRPr="00717AA2" w:rsidR="00717AA2">
        <w:rPr>
          <w:rFonts w:cstheme="minorHAnsi"/>
        </w:rPr>
        <w:t xml:space="preserve">, jenž je nahrazován novým </w:t>
      </w:r>
      <w:r w:rsidR="00722C44">
        <w:rPr>
          <w:rFonts w:cstheme="minorHAnsi"/>
        </w:rPr>
        <w:t>lektorem.</w:t>
      </w:r>
    </w:p>
    <w:p w:rsidR="00717AA2" w:rsidP="0062028E" w:rsidRDefault="00424D8B" w14:paraId="6C4E1823" w14:textId="3F0CFB84">
      <w:pPr>
        <w:pStyle w:val="Odstavecseseznamem"/>
        <w:numPr>
          <w:ilvl w:val="0"/>
          <w:numId w:val="33"/>
        </w:numPr>
        <w:ind w:left="425" w:hanging="425"/>
        <w:contextualSpacing w:val="false"/>
        <w:jc w:val="both"/>
        <w:rPr>
          <w:rFonts w:cstheme="minorHAnsi"/>
        </w:rPr>
      </w:pPr>
      <w:r>
        <w:rPr>
          <w:rFonts w:cstheme="minorHAnsi"/>
        </w:rPr>
        <w:t xml:space="preserve">Jakoukoli změnu </w:t>
      </w:r>
      <w:r w:rsidR="004D790B">
        <w:rPr>
          <w:rFonts w:cstheme="minorHAnsi"/>
        </w:rPr>
        <w:t>lektora</w:t>
      </w:r>
      <w:r w:rsidRPr="00717AA2" w:rsidR="00717AA2">
        <w:rPr>
          <w:rFonts w:cstheme="minorHAnsi"/>
        </w:rPr>
        <w:t xml:space="preserve"> je Dodavatel povinen</w:t>
      </w:r>
      <w:r w:rsidR="00722C44">
        <w:rPr>
          <w:rFonts w:cstheme="minorHAnsi"/>
        </w:rPr>
        <w:t xml:space="preserve"> oznámit Objednateli nejméně 5</w:t>
      </w:r>
      <w:r w:rsidRPr="00717AA2" w:rsidR="00717AA2">
        <w:rPr>
          <w:rFonts w:cstheme="minorHAnsi"/>
        </w:rPr>
        <w:t xml:space="preserve"> (</w:t>
      </w:r>
      <w:r w:rsidR="00722C44">
        <w:rPr>
          <w:rFonts w:cstheme="minorHAnsi"/>
        </w:rPr>
        <w:t>pět</w:t>
      </w:r>
      <w:r w:rsidRPr="00717AA2" w:rsidR="00717AA2">
        <w:rPr>
          <w:rFonts w:cstheme="minorHAnsi"/>
        </w:rPr>
        <w:t>) pracovních dnů před touto změnou, kromě případů, jejichž povaha to vylučuje. Dodavatel je povinen na požádání Objednatele prokázat splnění povinností stanovených v</w:t>
      </w:r>
      <w:r>
        <w:rPr>
          <w:rFonts w:cstheme="minorHAnsi"/>
        </w:rPr>
        <w:t> čl. V odst. 1 a 2</w:t>
      </w:r>
      <w:r w:rsidRPr="00717AA2" w:rsidR="00717AA2">
        <w:rPr>
          <w:rFonts w:cstheme="minorHAnsi"/>
        </w:rPr>
        <w:t>.</w:t>
      </w:r>
    </w:p>
    <w:p w:rsidRPr="00F52021" w:rsidR="00717AA2" w:rsidP="0062028E" w:rsidRDefault="00717AA2" w14:paraId="0B00F4E6" w14:textId="1BFCEDEA">
      <w:pPr>
        <w:pStyle w:val="Odstavecseseznamem"/>
        <w:numPr>
          <w:ilvl w:val="0"/>
          <w:numId w:val="33"/>
        </w:numPr>
        <w:ind w:left="426" w:hanging="426"/>
        <w:contextualSpacing w:val="false"/>
        <w:jc w:val="both"/>
        <w:rPr>
          <w:rFonts w:cstheme="minorHAnsi"/>
        </w:rPr>
      </w:pPr>
      <w:r w:rsidRPr="00717AA2">
        <w:rPr>
          <w:rFonts w:cstheme="minorHAnsi"/>
        </w:rPr>
        <w:t>Dodavatel se zavazuje při poskytování kurzů využít vý</w:t>
      </w:r>
      <w:r w:rsidR="00722C44">
        <w:rPr>
          <w:rFonts w:cstheme="minorHAnsi"/>
        </w:rPr>
        <w:t>hradně poddodavatele, kteří byli</w:t>
      </w:r>
      <w:r w:rsidRPr="00717AA2">
        <w:rPr>
          <w:rFonts w:cstheme="minorHAnsi"/>
        </w:rPr>
        <w:t xml:space="preserve"> uvedeni v</w:t>
      </w:r>
      <w:r w:rsidR="00722C44">
        <w:rPr>
          <w:rFonts w:cstheme="minorHAnsi"/>
        </w:rPr>
        <w:t> nabídce Dodavatele v rámci výběrového řízení</w:t>
      </w:r>
      <w:r w:rsidR="00424D8B">
        <w:rPr>
          <w:rFonts w:cstheme="minorHAnsi"/>
        </w:rPr>
        <w:t xml:space="preserve"> (dále </w:t>
      </w:r>
      <w:r w:rsidR="00722C44">
        <w:rPr>
          <w:rFonts w:cstheme="minorHAnsi"/>
        </w:rPr>
        <w:t xml:space="preserve">v textu </w:t>
      </w:r>
      <w:r w:rsidR="00424D8B">
        <w:rPr>
          <w:rFonts w:cstheme="minorHAnsi"/>
        </w:rPr>
        <w:t xml:space="preserve">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w:t>
      </w:r>
      <w:r w:rsidR="00722C44">
        <w:rPr>
          <w:rFonts w:cstheme="minorHAnsi"/>
        </w:rPr>
        <w:t>nabídka Dodavatele podaná v rámci Výběrového řízení</w:t>
      </w:r>
      <w:r w:rsidRPr="00F52021">
        <w:rPr>
          <w:rFonts w:cstheme="minorHAnsi"/>
        </w:rPr>
        <w:t>,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rsidRPr="0035118C" w:rsidR="00FC6113" w:rsidP="0035118C" w:rsidRDefault="00717AA2" w14:paraId="42D91B7B" w14:textId="3BF93B3D">
      <w:pPr>
        <w:pStyle w:val="Odstavecseseznamem"/>
        <w:numPr>
          <w:ilvl w:val="0"/>
          <w:numId w:val="33"/>
        </w:numPr>
        <w:ind w:left="426" w:hanging="426"/>
        <w:contextualSpacing w:val="false"/>
        <w:jc w:val="both"/>
        <w:rPr>
          <w:rFonts w:cstheme="minorHAnsi"/>
        </w:rPr>
      </w:pPr>
      <w:r w:rsidRPr="00717AA2">
        <w:rPr>
          <w:rFonts w:cstheme="minorHAnsi"/>
        </w:rPr>
        <w:t>Výměna kteréhokoli z poddodavatelů uvedených</w:t>
      </w:r>
      <w:r w:rsidR="00722C44">
        <w:rPr>
          <w:rFonts w:cstheme="minorHAnsi"/>
        </w:rPr>
        <w:t xml:space="preserve"> v nabídce Dodavatele podané v rámci výběrového řízení</w:t>
      </w:r>
      <w:r w:rsidRPr="00717AA2">
        <w:rPr>
          <w:rFonts w:cstheme="minorHAnsi"/>
        </w:rPr>
        <w:t xml:space="preserve">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rsidRPr="00CA2F7F" w:rsidR="00717AA2" w:rsidP="0062028E" w:rsidRDefault="00717AA2" w14:paraId="5EC9BF56" w14:textId="77777777">
      <w:pPr>
        <w:pStyle w:val="Odstavecseseznamem"/>
        <w:numPr>
          <w:ilvl w:val="0"/>
          <w:numId w:val="33"/>
        </w:numPr>
        <w:ind w:left="426" w:hanging="426"/>
        <w:contextualSpacing w:val="false"/>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rsidR="00717AA2" w:rsidP="00CA2F7F" w:rsidRDefault="00717AA2" w14:paraId="7CBE30B6" w14:textId="086FAA7E">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w:t>
      </w:r>
    </w:p>
    <w:p w:rsidRPr="00514538" w:rsidR="004D2419" w:rsidP="00F84614" w:rsidRDefault="006F6C22" w14:paraId="275FBA98"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Pr="00514538" w:rsidR="004D2419">
        <w:rPr>
          <w:rFonts w:asciiTheme="minorHAnsi" w:hAnsiTheme="minorHAnsi" w:cstheme="minorHAnsi"/>
          <w:b/>
          <w:caps/>
          <w:sz w:val="22"/>
          <w:szCs w:val="22"/>
        </w:rPr>
        <w:t xml:space="preserve"> smluvních stran</w:t>
      </w:r>
    </w:p>
    <w:p w:rsidRPr="00717AA2" w:rsidR="004D2419" w:rsidP="00082A08" w:rsidRDefault="004D2419" w14:paraId="1E861217" w14:textId="77777777">
      <w:pPr>
        <w:pStyle w:val="Odstavecseseznamem"/>
        <w:numPr>
          <w:ilvl w:val="0"/>
          <w:numId w:val="23"/>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rsidRPr="00717AA2" w:rsidR="00AC5D67" w:rsidP="00082A08" w:rsidRDefault="004D2419" w14:paraId="1870D107" w14:textId="77777777">
      <w:pPr>
        <w:pStyle w:val="Odstavecseseznamem"/>
        <w:numPr>
          <w:ilvl w:val="0"/>
          <w:numId w:val="23"/>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Pr="00514538" w:rsidR="004A2BA6">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00514538" w:rsidP="00082A08" w:rsidRDefault="00BE38B5" w14:paraId="3B0FB6C3" w14:textId="77777777">
      <w:pPr>
        <w:pStyle w:val="Odstavecseseznamem"/>
        <w:numPr>
          <w:ilvl w:val="0"/>
          <w:numId w:val="23"/>
        </w:numPr>
        <w:ind w:left="426" w:hanging="426"/>
        <w:contextualSpacing w:val="false"/>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Pr="00766230" w:rsidR="00766230" w:rsidP="00766230" w:rsidRDefault="00766230" w14:paraId="3E4BFAEF" w14:textId="35E66562">
      <w:pPr>
        <w:pStyle w:val="Odstavecseseznamem"/>
        <w:numPr>
          <w:ilvl w:val="0"/>
          <w:numId w:val="23"/>
        </w:numPr>
        <w:ind w:left="426" w:hanging="426"/>
        <w:contextualSpacing w:val="false"/>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w:t>
      </w:r>
      <w:r w:rsidR="001759B3">
        <w:rPr>
          <w:rFonts w:cstheme="minorHAnsi"/>
          <w:noProof/>
        </w:rPr>
        <w:t>0</w:t>
      </w:r>
      <w:r w:rsidRPr="00766230">
        <w:rPr>
          <w:rFonts w:cstheme="minorHAnsi"/>
          <w:noProof/>
        </w:rPr>
        <w:t xml:space="preserve"> let od doby ukončení projektu, přičemž lhůta 1</w:t>
      </w:r>
      <w:r w:rsidR="001759B3">
        <w:rPr>
          <w:rFonts w:cstheme="minorHAnsi"/>
          <w:noProof/>
        </w:rPr>
        <w:t>0</w:t>
      </w:r>
      <w:r w:rsidRPr="00766230">
        <w:rPr>
          <w:rFonts w:cstheme="minorHAnsi"/>
          <w:noProof/>
        </w:rPr>
        <w:t xml:space="preserve"> let se počítá od 1. ledna roku následujícího po roce, v němž byl projekt ukončen. </w:t>
      </w:r>
    </w:p>
    <w:p w:rsidRPr="00766230" w:rsidR="00766230" w:rsidP="00766230" w:rsidRDefault="00766230" w14:paraId="03E672ED" w14:textId="115A8BA2">
      <w:pPr>
        <w:pStyle w:val="Odstavecseseznamem"/>
        <w:numPr>
          <w:ilvl w:val="0"/>
          <w:numId w:val="23"/>
        </w:numPr>
        <w:ind w:left="426" w:hanging="426"/>
        <w:contextualSpacing w:val="false"/>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Pr="00766230" w:rsidR="00766230" w:rsidP="00766230" w:rsidRDefault="00766230" w14:paraId="0E52DF10" w14:textId="16EC75CB">
      <w:pPr>
        <w:pStyle w:val="Odstavecseseznamem"/>
        <w:numPr>
          <w:ilvl w:val="0"/>
          <w:numId w:val="23"/>
        </w:numPr>
        <w:ind w:left="426" w:hanging="426"/>
        <w:contextualSpacing w:val="false"/>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w:t>
      </w:r>
      <w:r w:rsidR="00722C44">
        <w:rPr>
          <w:rFonts w:cstheme="minorHAnsi"/>
          <w:noProof/>
        </w:rPr>
        <w:t>ávací aktivity, v souladu s platnými právními předpisy v oblasti ochrany osobních údajů.</w:t>
      </w:r>
    </w:p>
    <w:p w:rsidRPr="00514538" w:rsidR="000375C8" w:rsidP="00CA2F7F" w:rsidRDefault="000375C8" w14:paraId="64E319AD" w14:textId="3EEC4A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775CDC9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0375C8" w:rsidP="00082A08" w:rsidRDefault="00286921" w14:paraId="40873F0F" w14:textId="77777777">
      <w:pPr>
        <w:pStyle w:val="Odstavecseseznamem"/>
        <w:numPr>
          <w:ilvl w:val="0"/>
          <w:numId w:val="21"/>
        </w:numPr>
        <w:ind w:left="426" w:hanging="426"/>
        <w:contextualSpacing w:val="false"/>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Pr="00514538" w:rsidR="000375C8">
        <w:rPr>
          <w:rFonts w:cstheme="minorHAnsi"/>
        </w:rPr>
        <w:t xml:space="preserve">se Dodavatel zavazuje zaplatit Objednateli smluvní pokutu ve výši </w:t>
      </w:r>
      <w:proofErr w:type="gramStart"/>
      <w:r w:rsidR="006B793B">
        <w:rPr>
          <w:rFonts w:cstheme="minorHAnsi"/>
        </w:rPr>
        <w:t>10.000</w:t>
      </w:r>
      <w:r w:rsidR="00BE38B5">
        <w:rPr>
          <w:rFonts w:cstheme="minorHAnsi"/>
        </w:rPr>
        <w:t>,-</w:t>
      </w:r>
      <w:proofErr w:type="gramEnd"/>
      <w:r w:rsidRPr="00514538" w:rsidR="000375C8">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FC6113" w:rsidP="00FC6113" w:rsidRDefault="00FC6113" w14:paraId="1E0028C2" w14:textId="77777777">
      <w:pPr>
        <w:pStyle w:val="Odstavecseseznamem"/>
        <w:ind w:left="426"/>
        <w:contextualSpacing w:val="false"/>
        <w:jc w:val="both"/>
        <w:rPr>
          <w:rFonts w:cstheme="minorHAnsi"/>
        </w:rPr>
      </w:pPr>
    </w:p>
    <w:p w:rsidR="00A166EE" w:rsidP="00082A08" w:rsidRDefault="00A166EE" w14:paraId="1F8AF0E7" w14:textId="09F919A7">
      <w:pPr>
        <w:pStyle w:val="Odstavecseseznamem"/>
        <w:numPr>
          <w:ilvl w:val="0"/>
          <w:numId w:val="21"/>
        </w:numPr>
        <w:ind w:left="426" w:hanging="426"/>
        <w:contextualSpacing w:val="false"/>
        <w:jc w:val="both"/>
        <w:rPr>
          <w:rFonts w:cstheme="minorHAnsi"/>
        </w:rPr>
      </w:pPr>
      <w:r>
        <w:rPr>
          <w:rFonts w:cstheme="minorHAnsi"/>
        </w:rPr>
        <w:t xml:space="preserve">V případě, že Dodavatel poruší kterýkoliv ze </w:t>
      </w:r>
      <w:r w:rsidR="00C676D4">
        <w:rPr>
          <w:rFonts w:cstheme="minorHAnsi"/>
        </w:rPr>
        <w:t xml:space="preserve">svých závazků dle čl. V odst. 1 nebo 4 této Smlouvy, bude Dodavatel povinen zaplatit Objednateli smluvní pokutu ve výši </w:t>
      </w:r>
      <w:proofErr w:type="gramStart"/>
      <w:r w:rsidR="006B793B">
        <w:rPr>
          <w:rFonts w:cstheme="minorHAnsi"/>
        </w:rPr>
        <w:t>5.000</w:t>
      </w:r>
      <w:r w:rsidRPr="00C676D4" w:rsidR="00C676D4">
        <w:rPr>
          <w:rFonts w:cstheme="minorHAnsi"/>
        </w:rPr>
        <w:t>,-</w:t>
      </w:r>
      <w:proofErr w:type="gramEnd"/>
      <w:r w:rsidRPr="00C676D4" w:rsidR="00C676D4">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Pr="00766230" w:rsidR="00286921" w:rsidP="00082A08" w:rsidRDefault="00286921" w14:paraId="30488837" w14:textId="3459D07E">
      <w:pPr>
        <w:pStyle w:val="Odstavecseseznamem"/>
        <w:numPr>
          <w:ilvl w:val="0"/>
          <w:numId w:val="21"/>
        </w:numPr>
        <w:ind w:left="426" w:hanging="426"/>
        <w:contextualSpacing w:val="false"/>
        <w:jc w:val="both"/>
        <w:rPr>
          <w:rFonts w:cstheme="minorHAnsi"/>
        </w:rPr>
      </w:pPr>
      <w:r>
        <w:rPr>
          <w:rFonts w:cstheme="minorHAnsi"/>
        </w:rPr>
        <w:t>V</w:t>
      </w:r>
      <w:r w:rsidR="00834770">
        <w:rPr>
          <w:rFonts w:cstheme="minorHAnsi"/>
        </w:rPr>
        <w:t xml:space="preserve"> případě, že Dodavatel nesplní svou oznamovací povinnost dle čl. V odst. 3 této Smlouvy, bude Dodavatel povinen zaplatit Objednateli smluvní pokutu ve výši </w:t>
      </w:r>
      <w:proofErr w:type="gramStart"/>
      <w:r w:rsidR="006B793B">
        <w:rPr>
          <w:rFonts w:cstheme="minorHAnsi"/>
        </w:rPr>
        <w:t>5.000</w:t>
      </w:r>
      <w:r w:rsidR="00834770">
        <w:rPr>
          <w:rFonts w:cstheme="minorHAnsi"/>
        </w:rPr>
        <w:t>,-</w:t>
      </w:r>
      <w:proofErr w:type="gramEnd"/>
      <w:r w:rsidRPr="00514538" w:rsidR="00834770">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766230" w:rsidP="00766230" w:rsidRDefault="00766230" w14:paraId="1CD044BD" w14:textId="4235B63A">
      <w:pPr>
        <w:pStyle w:val="Odstavecseseznamem"/>
        <w:numPr>
          <w:ilvl w:val="0"/>
          <w:numId w:val="21"/>
        </w:numPr>
        <w:ind w:left="426" w:hanging="426"/>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rsidR="006B793B" w:rsidP="00082A08" w:rsidRDefault="006B793B" w14:paraId="699E6598" w14:textId="77777777">
      <w:pPr>
        <w:pStyle w:val="Odstavecseseznamem"/>
        <w:numPr>
          <w:ilvl w:val="0"/>
          <w:numId w:val="21"/>
        </w:numPr>
        <w:ind w:left="426" w:hanging="426"/>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92412D" w:rsidR="0092412D" w:rsidP="0092412D" w:rsidRDefault="0092412D" w14:paraId="7CAC5A39" w14:textId="77777777">
      <w:pPr>
        <w:pStyle w:val="Odstavecseseznamem"/>
        <w:numPr>
          <w:ilvl w:val="0"/>
          <w:numId w:val="21"/>
        </w:numPr>
        <w:spacing w:before="240" w:after="240" w:line="259" w:lineRule="auto"/>
        <w:contextualSpacing w:val="false"/>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00CF3B12" w:rsidP="00D50DD8" w:rsidRDefault="000375C8" w14:paraId="7B0E2D05" w14:textId="1ADBE041">
      <w:pPr>
        <w:pStyle w:val="Odstavecseseznamem"/>
        <w:numPr>
          <w:ilvl w:val="0"/>
          <w:numId w:val="21"/>
        </w:numPr>
        <w:ind w:left="426" w:hanging="426"/>
        <w:contextualSpacing w:val="false"/>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rsidRPr="00D50DD8" w:rsidR="0018783C" w:rsidP="00D50DD8" w:rsidRDefault="0018783C" w14:paraId="0036ECBE" w14:textId="00FFEB80">
      <w:pPr>
        <w:pStyle w:val="Odstavecseseznamem"/>
        <w:numPr>
          <w:ilvl w:val="0"/>
          <w:numId w:val="21"/>
        </w:numPr>
        <w:ind w:left="426" w:hanging="426"/>
        <w:contextualSpacing w:val="false"/>
        <w:jc w:val="both"/>
        <w:rPr>
          <w:rFonts w:cstheme="minorHAnsi"/>
        </w:rPr>
      </w:pPr>
      <w:r>
        <w:rPr>
          <w:rFonts w:cstheme="minorHAnsi"/>
        </w:rPr>
        <w:t xml:space="preserve">V případě, že Dodavatel nepředloží Objednavateli platnou akreditaci nejpozději 14 dní před termínem konání daného kurzu, bude Dodavatel povinen zaplatit Objednateli smluvní pokutu ve výši </w:t>
      </w:r>
      <w:proofErr w:type="gramStart"/>
      <w:r>
        <w:rPr>
          <w:rFonts w:cstheme="minorHAnsi"/>
        </w:rPr>
        <w:t>8.000,-</w:t>
      </w:r>
      <w:proofErr w:type="gramEnd"/>
      <w:r>
        <w:rPr>
          <w:rFonts w:cstheme="minorHAnsi"/>
        </w:rPr>
        <w:t xml:space="preserve"> Kč, a to za každý takový zjištěný případ.</w:t>
      </w:r>
    </w:p>
    <w:p w:rsidRPr="00514538" w:rsidR="00CF3B12" w:rsidP="00082A08" w:rsidRDefault="00717AA2" w14:paraId="69E223CE" w14:textId="77777777">
      <w:pPr>
        <w:pStyle w:val="Odstavecseseznamem"/>
        <w:keepNext/>
        <w:spacing w:before="480" w:after="0"/>
        <w:ind w:left="0"/>
        <w:contextualSpacing w:val="false"/>
        <w:jc w:val="center"/>
        <w:rPr>
          <w:rFonts w:cstheme="minorHAnsi"/>
          <w:b/>
        </w:rPr>
      </w:pPr>
      <w:r>
        <w:rPr>
          <w:rFonts w:cstheme="minorHAnsi"/>
          <w:b/>
        </w:rPr>
        <w:t>IX</w:t>
      </w:r>
      <w:r w:rsidRPr="00514538" w:rsidR="00CF3B12">
        <w:rPr>
          <w:rFonts w:cstheme="minorHAnsi"/>
          <w:b/>
        </w:rPr>
        <w:t>.</w:t>
      </w:r>
    </w:p>
    <w:p w:rsidRPr="00514538" w:rsidR="00AD15B9" w:rsidP="00082A08" w:rsidRDefault="00AD15B9" w14:paraId="238493F1"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Pr="00D50DD8" w:rsidR="00D50DD8" w:rsidP="00184FCD" w:rsidRDefault="00D50DD8" w14:paraId="302C52ED" w14:textId="77777777">
      <w:pPr>
        <w:pStyle w:val="Odstavecseseznamem"/>
        <w:numPr>
          <w:ilvl w:val="0"/>
          <w:numId w:val="27"/>
        </w:numPr>
        <w:ind w:left="426" w:hanging="426"/>
        <w:contextualSpacing w:val="false"/>
        <w:jc w:val="both"/>
        <w:rPr>
          <w:rFonts w:cstheme="minorHAnsi"/>
        </w:rPr>
      </w:pPr>
      <w:r w:rsidRPr="00514538">
        <w:rPr>
          <w:rFonts w:cstheme="minorHAnsi"/>
        </w:rPr>
        <w:t>Tato Smlouva nabývá platnosti a účinnosti dnem jejího podpisu oběma Smluvními stranami.</w:t>
      </w:r>
    </w:p>
    <w:p w:rsidRPr="00514538" w:rsidR="00AD15B9" w:rsidP="00082A08" w:rsidRDefault="00AD15B9" w14:paraId="2F7627CA"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CD07DE">
        <w:rPr>
          <w:rFonts w:cstheme="minorHAnsi"/>
        </w:rPr>
        <w:t>S</w:t>
      </w:r>
      <w:r w:rsidRPr="00514538">
        <w:rPr>
          <w:rFonts w:cstheme="minorHAnsi"/>
        </w:rPr>
        <w:t>mlouva se řídí právním řádem České republiky</w:t>
      </w:r>
      <w:r w:rsidRPr="00514538" w:rsidR="00CF3B12">
        <w:rPr>
          <w:rFonts w:cstheme="minorHAnsi"/>
        </w:rPr>
        <w:t>.</w:t>
      </w:r>
      <w:r w:rsidRPr="00514538">
        <w:rPr>
          <w:rFonts w:cstheme="minorHAnsi"/>
        </w:rPr>
        <w:t xml:space="preserve"> </w:t>
      </w:r>
    </w:p>
    <w:p w:rsidRPr="00514538" w:rsidR="00AD15B9" w:rsidP="00082A08" w:rsidRDefault="00AD15B9" w14:paraId="62E1341E" w14:textId="77777777">
      <w:pPr>
        <w:pStyle w:val="Odstavecseseznamem"/>
        <w:numPr>
          <w:ilvl w:val="0"/>
          <w:numId w:val="27"/>
        </w:numPr>
        <w:ind w:left="426" w:hanging="426"/>
        <w:contextualSpacing w:val="false"/>
        <w:jc w:val="both"/>
        <w:rPr>
          <w:rFonts w:cstheme="minorHAnsi"/>
        </w:rPr>
      </w:pPr>
      <w:r w:rsidRPr="00514538">
        <w:rPr>
          <w:rFonts w:cstheme="minorHAnsi"/>
        </w:rPr>
        <w:t>Smluvní strany se dohodly, že místně příslušným soudem pro řešení případných sporů bude soud příslušný dle místa sídla Objednatele.</w:t>
      </w:r>
    </w:p>
    <w:p w:rsidRPr="00514538" w:rsidR="00CF3B12" w:rsidP="00082A08" w:rsidRDefault="00CF3B12" w14:paraId="74994487"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Je-li nebo stane-li se některé ustanovení této </w:t>
      </w:r>
      <w:r w:rsidRPr="00514538" w:rsidR="007867DA">
        <w:rPr>
          <w:rFonts w:cstheme="minorHAnsi"/>
        </w:rPr>
        <w:t>S</w:t>
      </w:r>
      <w:r w:rsidRPr="00514538">
        <w:rPr>
          <w:rFonts w:cstheme="minorHAnsi"/>
        </w:rPr>
        <w:t xml:space="preserve">mlouvy neplatným či nevykonatelným, nedotkne se tato neplatnost či nevykonatelnost jiných ustanovení této </w:t>
      </w:r>
      <w:r w:rsidRPr="00514538" w:rsidR="007867DA">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514538" w:rsidR="00AD15B9" w:rsidP="00082A08" w:rsidRDefault="00AD15B9" w14:paraId="36E6E2E2"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7867DA">
        <w:rPr>
          <w:rFonts w:cstheme="minorHAnsi"/>
        </w:rPr>
        <w:t>S</w:t>
      </w:r>
      <w:r w:rsidRPr="00514538">
        <w:rPr>
          <w:rFonts w:cstheme="minorHAnsi"/>
        </w:rPr>
        <w:t xml:space="preserve">mlouva je vyhotovena </w:t>
      </w:r>
      <w:r w:rsidRPr="00514538" w:rsidR="007867DA">
        <w:rPr>
          <w:rFonts w:cstheme="minorHAnsi"/>
        </w:rPr>
        <w:t xml:space="preserve">ve dvou </w:t>
      </w:r>
      <w:r w:rsidRPr="00514538">
        <w:rPr>
          <w:rFonts w:cstheme="minorHAnsi"/>
        </w:rPr>
        <w:t xml:space="preserve">stejnopisech, z nichž každý bude považován za prvopis. Každá Smluvní strana obdrží po </w:t>
      </w:r>
      <w:r w:rsidRPr="00514538" w:rsidR="00CF3B12">
        <w:rPr>
          <w:rFonts w:cstheme="minorHAnsi"/>
        </w:rPr>
        <w:t>jednom</w:t>
      </w:r>
      <w:r w:rsidRPr="00514538" w:rsidR="006F6C22">
        <w:rPr>
          <w:rFonts w:cstheme="minorHAnsi"/>
        </w:rPr>
        <w:t xml:space="preserve"> stejnopis</w:t>
      </w:r>
      <w:r w:rsidRPr="00514538" w:rsidR="00CF3B12">
        <w:rPr>
          <w:rFonts w:cstheme="minorHAnsi"/>
        </w:rPr>
        <w:t xml:space="preserve">u </w:t>
      </w:r>
      <w:r w:rsidRPr="00514538">
        <w:rPr>
          <w:rFonts w:cstheme="minorHAnsi"/>
        </w:rPr>
        <w:t xml:space="preserve">této </w:t>
      </w:r>
      <w:r w:rsidRPr="00514538" w:rsidR="007867DA">
        <w:rPr>
          <w:rFonts w:cstheme="minorHAnsi"/>
        </w:rPr>
        <w:t>S</w:t>
      </w:r>
      <w:r w:rsidRPr="00514538">
        <w:rPr>
          <w:rFonts w:cstheme="minorHAnsi"/>
        </w:rPr>
        <w:t>mlouvy.</w:t>
      </w:r>
    </w:p>
    <w:p w:rsidRPr="00514538" w:rsidR="00691798" w:rsidP="00514538" w:rsidRDefault="00691798" w14:paraId="529ACB0C" w14:textId="77777777">
      <w:pPr>
        <w:pStyle w:val="Level2"/>
        <w:numPr>
          <w:ilvl w:val="0"/>
          <w:numId w:val="0"/>
        </w:numPr>
        <w:spacing w:after="200" w:line="276" w:lineRule="auto"/>
        <w:ind w:left="851"/>
        <w:rPr>
          <w:rFonts w:asciiTheme="minorHAnsi" w:hAnsiTheme="minorHAnsi" w:cstheme="minorHAnsi"/>
          <w:sz w:val="22"/>
          <w:szCs w:val="22"/>
        </w:rPr>
      </w:pPr>
    </w:p>
    <w:p w:rsidRPr="00722C44" w:rsidR="002F6C52" w:rsidP="00956BEF" w:rsidRDefault="00691798" w14:paraId="48044581" w14:textId="4ED41B33">
      <w:pPr>
        <w:pStyle w:val="Level2"/>
        <w:numPr>
          <w:ilvl w:val="0"/>
          <w:numId w:val="0"/>
        </w:numPr>
        <w:spacing w:after="200" w:line="276" w:lineRule="auto"/>
        <w:rPr>
          <w:rStyle w:val="Heading1Text"/>
          <w:rFonts w:asciiTheme="minorHAnsi" w:hAnsiTheme="minorHAnsi" w:cstheme="minorHAnsi"/>
          <w:b w:val="false"/>
          <w:bCs w:val="false"/>
          <w:sz w:val="22"/>
          <w:szCs w:val="22"/>
        </w:rPr>
      </w:pPr>
      <w:r w:rsidRPr="00514538">
        <w:rPr>
          <w:rFonts w:asciiTheme="minorHAnsi" w:hAnsiTheme="minorHAnsi" w:cstheme="minorHAnsi"/>
          <w:sz w:val="22"/>
          <w:szCs w:val="22"/>
        </w:rPr>
        <w:t>Příloha</w:t>
      </w:r>
      <w:r w:rsidR="00722C44">
        <w:rPr>
          <w:rFonts w:asciiTheme="minorHAnsi" w:hAnsiTheme="minorHAnsi" w:cstheme="minorHAnsi"/>
          <w:sz w:val="22"/>
          <w:szCs w:val="22"/>
        </w:rPr>
        <w:t xml:space="preserve"> č. 1 – </w:t>
      </w:r>
      <w:r w:rsidRPr="00753CFE" w:rsidR="00753CFE">
        <w:rPr>
          <w:rFonts w:asciiTheme="minorHAnsi" w:hAnsiTheme="minorHAnsi" w:cstheme="minorHAnsi"/>
          <w:sz w:val="22"/>
          <w:szCs w:val="22"/>
        </w:rPr>
        <w:t>Klíčová aktivita 3 – Vzdělávání a rozvoj pracovníků městského úřadu v odborné části</w:t>
      </w:r>
    </w:p>
    <w:tbl>
      <w:tblPr>
        <w:tblW w:w="8789" w:type="dxa"/>
        <w:tblInd w:w="-5" w:type="dxa"/>
        <w:tblLayout w:type="fixed"/>
        <w:tblLook w:firstRow="0" w:lastRow="0" w:firstColumn="0" w:lastColumn="0" w:noHBand="0" w:noVBand="0" w:val="0000"/>
      </w:tblPr>
      <w:tblGrid>
        <w:gridCol w:w="4395"/>
        <w:gridCol w:w="4394"/>
      </w:tblGrid>
      <w:tr w:rsidRPr="00514538" w:rsidR="00F07025" w:rsidTr="000C742C" w14:paraId="0B120D11" w14:textId="77777777">
        <w:tc>
          <w:tcPr>
            <w:tcW w:w="4395" w:type="dxa"/>
          </w:tcPr>
          <w:p w:rsidR="00F07025" w:rsidP="00514538" w:rsidRDefault="00F07025" w14:paraId="66EB41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rsidR="00F07025" w:rsidP="00514538" w:rsidRDefault="00F07025" w14:paraId="6A454A92" w14:textId="77777777">
            <w:pPr>
              <w:keepNext/>
              <w:spacing w:after="200" w:line="276" w:lineRule="auto"/>
              <w:rPr>
                <w:rFonts w:asciiTheme="minorHAnsi" w:hAnsiTheme="minorHAnsi" w:cstheme="minorHAnsi"/>
                <w:sz w:val="22"/>
                <w:szCs w:val="22"/>
              </w:rPr>
            </w:pPr>
          </w:p>
          <w:p w:rsidR="00F07025" w:rsidP="00514538" w:rsidRDefault="00F07025" w14:paraId="7F4AA03F" w14:textId="77777777">
            <w:pPr>
              <w:keepNext/>
              <w:spacing w:after="200" w:line="276" w:lineRule="auto"/>
              <w:rPr>
                <w:rFonts w:asciiTheme="minorHAnsi" w:hAnsiTheme="minorHAnsi" w:cstheme="minorHAnsi"/>
                <w:sz w:val="22"/>
                <w:szCs w:val="22"/>
              </w:rPr>
            </w:pPr>
          </w:p>
          <w:p w:rsidRPr="00514538" w:rsidR="00F07025" w:rsidP="00514538" w:rsidRDefault="00F07025" w14:paraId="6CF28F97" w14:textId="77777777">
            <w:pPr>
              <w:keepNext/>
              <w:spacing w:after="200" w:line="276" w:lineRule="auto"/>
              <w:rPr>
                <w:rFonts w:asciiTheme="minorHAnsi" w:hAnsiTheme="minorHAnsi" w:cstheme="minorHAnsi"/>
                <w:sz w:val="22"/>
                <w:szCs w:val="22"/>
              </w:rPr>
            </w:pPr>
          </w:p>
        </w:tc>
        <w:tc>
          <w:tcPr>
            <w:tcW w:w="4394" w:type="dxa"/>
          </w:tcPr>
          <w:p w:rsidRPr="00514538" w:rsidR="00F07025" w:rsidP="00514538" w:rsidRDefault="00F07025" w14:paraId="307B73B1"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514538" w:rsidTr="000C742C" w14:paraId="4BC0FAAD" w14:textId="77777777">
        <w:tc>
          <w:tcPr>
            <w:tcW w:w="4395" w:type="dxa"/>
          </w:tcPr>
          <w:p w:rsidRPr="00514538" w:rsidR="002F6C52" w:rsidP="00514538" w:rsidRDefault="002F6C52" w14:paraId="4E8C0EC1"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Pr="00F07025" w:rsidR="00F07025">
              <w:rPr>
                <w:rFonts w:asciiTheme="minorHAnsi" w:hAnsiTheme="minorHAnsi" w:cstheme="minorHAnsi"/>
                <w:sz w:val="22"/>
                <w:szCs w:val="22"/>
              </w:rPr>
              <w:t>_____</w:t>
            </w:r>
          </w:p>
        </w:tc>
        <w:tc>
          <w:tcPr>
            <w:tcW w:w="4394" w:type="dxa"/>
          </w:tcPr>
          <w:p w:rsidRPr="00514538" w:rsidR="00CF3B12" w:rsidP="00514538" w:rsidRDefault="002F6C52" w14:paraId="6E1EEA30"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Pr="00F07025" w:rsidR="00F07025">
              <w:rPr>
                <w:rFonts w:asciiTheme="minorHAnsi" w:hAnsiTheme="minorHAnsi" w:cstheme="minorHAnsi"/>
                <w:sz w:val="22"/>
                <w:szCs w:val="22"/>
              </w:rPr>
              <w:t xml:space="preserve"> ___________________________</w:t>
            </w:r>
          </w:p>
          <w:p w:rsidRPr="00514538" w:rsidR="00CF3B12" w:rsidP="00514538" w:rsidRDefault="00CF3B12" w14:paraId="330B18BE" w14:textId="77777777">
            <w:pPr>
              <w:keepNext/>
              <w:spacing w:after="200" w:line="276" w:lineRule="auto"/>
              <w:rPr>
                <w:rFonts w:asciiTheme="minorHAnsi" w:hAnsiTheme="minorHAnsi" w:cstheme="minorHAnsi"/>
                <w:sz w:val="22"/>
                <w:szCs w:val="22"/>
              </w:rPr>
            </w:pPr>
          </w:p>
        </w:tc>
      </w:tr>
    </w:tbl>
    <w:p w:rsidR="0092412D" w:rsidP="00514538" w:rsidRDefault="0092412D" w14:paraId="455DADE4" w14:textId="77777777">
      <w:pPr>
        <w:pStyle w:val="plohy"/>
        <w:spacing w:after="200" w:line="276" w:lineRule="auto"/>
        <w:jc w:val="both"/>
        <w:rPr>
          <w:rStyle w:val="Heading1Text"/>
          <w:rFonts w:asciiTheme="minorHAnsi" w:hAnsiTheme="minorHAnsi" w:cstheme="minorHAnsi"/>
          <w:sz w:val="22"/>
          <w:szCs w:val="22"/>
        </w:rPr>
      </w:pPr>
    </w:p>
    <w:p w:rsidRPr="00514538" w:rsidR="00E209B5" w:rsidP="00FC6113" w:rsidRDefault="00E209B5" w14:paraId="1424FCEA" w14:textId="338215F0">
      <w:pPr>
        <w:jc w:val="left"/>
        <w:rPr>
          <w:rStyle w:val="Heading1Text"/>
          <w:rFonts w:asciiTheme="minorHAnsi" w:hAnsiTheme="minorHAnsi" w:cstheme="minorHAnsi"/>
          <w:sz w:val="22"/>
          <w:szCs w:val="22"/>
        </w:rPr>
      </w:pPr>
    </w:p>
    <w:sectPr w:rsidRPr="00514538" w:rsidR="00E209B5" w:rsidSect="00E748FE">
      <w:headerReference w:type="default" r:id="rId9"/>
      <w:headerReference w:type="first" r:id="rId10"/>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C6383B" w:rsidP="009905FF" w:rsidRDefault="00C6383B" w14:paraId="5D8D26C7" w14:textId="77777777">
      <w:r>
        <w:separator/>
      </w:r>
    </w:p>
  </w:endnote>
  <w:endnote w:type="continuationSeparator" w:id="0">
    <w:p w:rsidR="00C6383B" w:rsidP="009905FF" w:rsidRDefault="00C6383B" w14:paraId="53FDC4E0" w14:textId="77777777">
      <w:r>
        <w:continuationSeparator/>
      </w:r>
    </w:p>
  </w:endnote>
  <w:endnote w:type="continuationNotice" w:id="1">
    <w:p w:rsidR="00C6383B" w:rsidRDefault="00C6383B" w14:paraId="4C8C2B11"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C6383B" w:rsidP="009905FF" w:rsidRDefault="00C6383B" w14:paraId="740A1A9D" w14:textId="77777777">
      <w:r>
        <w:separator/>
      </w:r>
    </w:p>
  </w:footnote>
  <w:footnote w:type="continuationSeparator" w:id="0">
    <w:p w:rsidR="00C6383B" w:rsidP="009905FF" w:rsidRDefault="00C6383B" w14:paraId="587A4271" w14:textId="77777777">
      <w:r>
        <w:continuationSeparator/>
      </w:r>
    </w:p>
  </w:footnote>
  <w:footnote w:type="continuationNotice" w:id="1">
    <w:p w:rsidR="00C6383B" w:rsidRDefault="00C6383B" w14:paraId="2AB9987C" w14:textId="77777777"/>
  </w:footnote>
  <w:footnote w:id="2">
    <w:p w:rsidRPr="00D47B9E" w:rsidR="000E728F" w:rsidRDefault="000E728F" w14:paraId="682F662F" w14:textId="6C6A168A">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Pr="00D47B9E" w:rsid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rsidR="000E728F" w:rsidRDefault="000E728F" w14:paraId="7D70196C" w14:textId="77777777">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5B3C04F6" w14:textId="77777777">
    <w:pPr>
      <w:pStyle w:val="Zhlav"/>
    </w:pPr>
    <w:r w:rsidRPr="00D67191">
      <w:rPr>
        <w:lang w:eastAsia="cs-CZ"/>
      </w:rPr>
      <w:drawing>
        <wp:inline distT="0" distB="0" distL="0" distR="0">
          <wp:extent cx="2870200" cy="588645"/>
          <wp:effectExtent l="0" t="0" r="6350" b="190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4AF6DB33" w14:textId="77777777">
    <w:pPr>
      <w:pStyle w:val="Zhlav"/>
    </w:pPr>
    <w:r w:rsidRPr="00D67191">
      <w:rPr>
        <w:lang w:eastAsia="cs-CZ"/>
      </w:rPr>
      <w:drawing>
        <wp:inline distT="0" distB="0" distL="0" distR="0">
          <wp:extent cx="2870200" cy="588645"/>
          <wp:effectExtent l="0" t="0" r="6350" b="1905"/>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54B3547"/>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false"/>
        <w:bCs w:val="false"/>
        <w:i w:val="false"/>
        <w:iCs w:val="false"/>
        <w:color w:val="595959"/>
        <w:u w:val="none"/>
      </w:rPr>
    </w:lvl>
    <w:lvl w:ilvl="1">
      <w:start w:val="1"/>
      <w:numFmt w:val="decimal"/>
      <w:lvlText w:val="%1.%2"/>
      <w:lvlJc w:val="left"/>
      <w:pPr>
        <w:tabs>
          <w:tab w:val="num" w:pos="851"/>
        </w:tabs>
        <w:ind w:left="851" w:hanging="851"/>
      </w:pPr>
      <w:rPr>
        <w:rFonts w:hint="default" w:ascii="Calibri" w:hAnsi="Calibri"/>
        <w:b w:val="false"/>
        <w:bCs w:val="false"/>
        <w:i w:val="false"/>
        <w:iCs w:val="false"/>
        <w:color w:val="595959"/>
        <w:sz w:val="22"/>
        <w:szCs w:val="22"/>
        <w:u w:val="none"/>
      </w:rPr>
    </w:lvl>
    <w:lvl w:ilvl="2">
      <w:start w:val="1"/>
      <w:numFmt w:val="decimal"/>
      <w:lvlText w:val="%1.%2.%3"/>
      <w:lvlJc w:val="left"/>
      <w:pPr>
        <w:tabs>
          <w:tab w:val="num" w:pos="1843"/>
        </w:tabs>
        <w:ind w:left="1843" w:hanging="992"/>
      </w:pPr>
      <w:rPr>
        <w:rFonts w:hint="default"/>
        <w:b w:val="false"/>
        <w:bCs w:val="false"/>
        <w:i w:val="false"/>
        <w:iCs w:val="false"/>
        <w:color w:val="595959"/>
        <w:u w:val="none"/>
      </w:rPr>
    </w:lvl>
    <w:lvl w:ilvl="3">
      <w:start w:val="1"/>
      <w:numFmt w:val="decimal"/>
      <w:lvlText w:val="%1.%2.%3.%4"/>
      <w:lvlJc w:val="left"/>
      <w:pPr>
        <w:tabs>
          <w:tab w:val="num" w:pos="3119"/>
        </w:tabs>
        <w:ind w:left="3119" w:hanging="1276"/>
      </w:pPr>
      <w:rPr>
        <w:rFonts w:hint="default"/>
        <w:b w:val="false"/>
        <w:bCs w:val="false"/>
        <w:i w:val="false"/>
        <w:iCs w:val="false"/>
        <w:u w:val="none"/>
      </w:rPr>
    </w:lvl>
    <w:lvl w:ilvl="4">
      <w:start w:val="1"/>
      <w:numFmt w:val="lowerLetter"/>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2">
    <w:nsid w:val="21475177"/>
    <w:multiLevelType w:val="hybridMultilevel"/>
    <w:tmpl w:val="879AB4A4"/>
    <w:lvl w:ilvl="0" w:tplc="9504346A">
      <w:start w:val="1"/>
      <w:numFmt w:val="decimal"/>
      <w:lvlText w:val="%1."/>
      <w:lvlJc w:val="left"/>
      <w:pPr>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6891384"/>
    <w:multiLevelType w:val="hybridMultilevel"/>
    <w:tmpl w:val="AE64C7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46677A9"/>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1">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2B93EA5"/>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8">
    <w:nsid w:val="61B05BD1"/>
    <w:multiLevelType w:val="hybridMultilevel"/>
    <w:tmpl w:val="9814DA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31">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257480D"/>
    <w:multiLevelType w:val="hybridMultilevel"/>
    <w:tmpl w:val="231A1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5"/>
  </w:num>
  <w:num w:numId="2">
    <w:abstractNumId w:val="29"/>
  </w:num>
  <w:num w:numId="3">
    <w:abstractNumId w:val="30"/>
  </w:num>
  <w:num w:numId="4">
    <w:abstractNumId w:val="19"/>
  </w:num>
  <w:num w:numId="5">
    <w:abstractNumId w:val="11"/>
  </w:num>
  <w:num w:numId="6">
    <w:abstractNumId w:val="34"/>
    <w:lvlOverride w:ilvl="0">
      <w:startOverride w:val="17"/>
    </w:lvlOverride>
  </w:num>
  <w:num w:numId="7">
    <w:abstractNumId w:val="22"/>
  </w:num>
  <w:num w:numId="8">
    <w:abstractNumId w:val="6"/>
  </w:num>
  <w:num w:numId="9">
    <w:abstractNumId w:val="8"/>
  </w:num>
  <w:num w:numId="10">
    <w:abstractNumId w:val="2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13"/>
  </w:num>
  <w:num w:numId="17">
    <w:abstractNumId w:val="21"/>
  </w:num>
  <w:num w:numId="18">
    <w:abstractNumId w:val="26"/>
  </w:num>
  <w:num w:numId="19">
    <w:abstractNumId w:val="28"/>
  </w:num>
  <w:num w:numId="20">
    <w:abstractNumId w:val="0"/>
  </w:num>
  <w:num w:numId="21">
    <w:abstractNumId w:val="32"/>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3"/>
  </w:num>
  <w:num w:numId="29">
    <w:abstractNumId w:val="27"/>
  </w:num>
  <w:num w:numId="30">
    <w:abstractNumId w:val="18"/>
  </w:num>
  <w:num w:numId="31">
    <w:abstractNumId w:val="10"/>
  </w:num>
  <w:num w:numId="32">
    <w:abstractNumId w:val="31"/>
  </w:num>
  <w:num w:numId="33">
    <w:abstractNumId w:val="23"/>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5"/>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proofState w:spelling="clean" w:grammar="clean"/>
  <w:defaultTabStop w:val="708"/>
  <w:hyphenationZone w:val="425"/>
  <w:characterSpacingControl w:val="doNotCompress"/>
  <w:hdrShapeDefaults>
    <o:shapedefaults spidmax="38913"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D7F"/>
    <w:rsid w:val="000003A8"/>
    <w:rsid w:val="000012D0"/>
    <w:rsid w:val="0000201F"/>
    <w:rsid w:val="000115F2"/>
    <w:rsid w:val="00014A2D"/>
    <w:rsid w:val="000225A0"/>
    <w:rsid w:val="0002419A"/>
    <w:rsid w:val="00027D6F"/>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759B3"/>
    <w:rsid w:val="0018455A"/>
    <w:rsid w:val="00184677"/>
    <w:rsid w:val="00184FCD"/>
    <w:rsid w:val="0018783C"/>
    <w:rsid w:val="001A0D0B"/>
    <w:rsid w:val="001A5630"/>
    <w:rsid w:val="001A593C"/>
    <w:rsid w:val="001A6AFF"/>
    <w:rsid w:val="001B0190"/>
    <w:rsid w:val="001C1A63"/>
    <w:rsid w:val="001D4956"/>
    <w:rsid w:val="001D4B9A"/>
    <w:rsid w:val="001E066C"/>
    <w:rsid w:val="001E44E2"/>
    <w:rsid w:val="001F2526"/>
    <w:rsid w:val="00201B09"/>
    <w:rsid w:val="002023F5"/>
    <w:rsid w:val="00217408"/>
    <w:rsid w:val="0022159C"/>
    <w:rsid w:val="002262F8"/>
    <w:rsid w:val="00227D30"/>
    <w:rsid w:val="0025575F"/>
    <w:rsid w:val="00264DC2"/>
    <w:rsid w:val="00286921"/>
    <w:rsid w:val="00292391"/>
    <w:rsid w:val="002A31CA"/>
    <w:rsid w:val="002A4197"/>
    <w:rsid w:val="002B0461"/>
    <w:rsid w:val="002B45BE"/>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443FA"/>
    <w:rsid w:val="0035118C"/>
    <w:rsid w:val="00370D44"/>
    <w:rsid w:val="00372768"/>
    <w:rsid w:val="003734C1"/>
    <w:rsid w:val="003814EC"/>
    <w:rsid w:val="00382A98"/>
    <w:rsid w:val="00391D67"/>
    <w:rsid w:val="00393FD1"/>
    <w:rsid w:val="003A3049"/>
    <w:rsid w:val="003A746B"/>
    <w:rsid w:val="003B72D0"/>
    <w:rsid w:val="003C07C8"/>
    <w:rsid w:val="003C2DE5"/>
    <w:rsid w:val="003D0BA2"/>
    <w:rsid w:val="003D0DC3"/>
    <w:rsid w:val="003D2C98"/>
    <w:rsid w:val="003E1408"/>
    <w:rsid w:val="003E6EAB"/>
    <w:rsid w:val="003F0D53"/>
    <w:rsid w:val="003F1656"/>
    <w:rsid w:val="00404447"/>
    <w:rsid w:val="00405567"/>
    <w:rsid w:val="00413701"/>
    <w:rsid w:val="00413C55"/>
    <w:rsid w:val="00416D67"/>
    <w:rsid w:val="0042257F"/>
    <w:rsid w:val="00424449"/>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B4E6F"/>
    <w:rsid w:val="005D29CC"/>
    <w:rsid w:val="005D6BEE"/>
    <w:rsid w:val="005D741D"/>
    <w:rsid w:val="005E5E61"/>
    <w:rsid w:val="005F094B"/>
    <w:rsid w:val="005F24D6"/>
    <w:rsid w:val="005F42DD"/>
    <w:rsid w:val="00604A46"/>
    <w:rsid w:val="0062028E"/>
    <w:rsid w:val="00620E1A"/>
    <w:rsid w:val="006254F0"/>
    <w:rsid w:val="00635EE0"/>
    <w:rsid w:val="00636055"/>
    <w:rsid w:val="00636332"/>
    <w:rsid w:val="00647462"/>
    <w:rsid w:val="00676399"/>
    <w:rsid w:val="00685E38"/>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C77C0"/>
    <w:rsid w:val="006D572A"/>
    <w:rsid w:val="006D6B2B"/>
    <w:rsid w:val="006D7B5F"/>
    <w:rsid w:val="006E6A15"/>
    <w:rsid w:val="006F2100"/>
    <w:rsid w:val="006F589B"/>
    <w:rsid w:val="006F6C22"/>
    <w:rsid w:val="00701E35"/>
    <w:rsid w:val="00703920"/>
    <w:rsid w:val="007039FF"/>
    <w:rsid w:val="00704D8A"/>
    <w:rsid w:val="00706EEF"/>
    <w:rsid w:val="007103A8"/>
    <w:rsid w:val="00710E0C"/>
    <w:rsid w:val="00717AA2"/>
    <w:rsid w:val="00722C44"/>
    <w:rsid w:val="007325E5"/>
    <w:rsid w:val="00741D9F"/>
    <w:rsid w:val="0074593C"/>
    <w:rsid w:val="00745CA0"/>
    <w:rsid w:val="00753CFE"/>
    <w:rsid w:val="00766230"/>
    <w:rsid w:val="00770512"/>
    <w:rsid w:val="007867DA"/>
    <w:rsid w:val="00787AD1"/>
    <w:rsid w:val="00795109"/>
    <w:rsid w:val="007A2521"/>
    <w:rsid w:val="007A5330"/>
    <w:rsid w:val="007B012A"/>
    <w:rsid w:val="007B07DC"/>
    <w:rsid w:val="007C1CA2"/>
    <w:rsid w:val="007E0DEF"/>
    <w:rsid w:val="007E5B9A"/>
    <w:rsid w:val="007F3D51"/>
    <w:rsid w:val="007F7D3C"/>
    <w:rsid w:val="00815FDB"/>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3577A"/>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9F7CD2"/>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003B"/>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5150"/>
    <w:rsid w:val="00B8667C"/>
    <w:rsid w:val="00B86A69"/>
    <w:rsid w:val="00B94E9C"/>
    <w:rsid w:val="00B9794D"/>
    <w:rsid w:val="00BA148A"/>
    <w:rsid w:val="00BA4FC3"/>
    <w:rsid w:val="00BB6640"/>
    <w:rsid w:val="00BC31D2"/>
    <w:rsid w:val="00BC3309"/>
    <w:rsid w:val="00BC557C"/>
    <w:rsid w:val="00BC63BF"/>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0449"/>
    <w:rsid w:val="00C6383B"/>
    <w:rsid w:val="00C676D4"/>
    <w:rsid w:val="00C71E97"/>
    <w:rsid w:val="00C7322B"/>
    <w:rsid w:val="00C74DD1"/>
    <w:rsid w:val="00C84D3C"/>
    <w:rsid w:val="00C85E01"/>
    <w:rsid w:val="00C90A0B"/>
    <w:rsid w:val="00CA2F7F"/>
    <w:rsid w:val="00CB682F"/>
    <w:rsid w:val="00CD07DE"/>
    <w:rsid w:val="00CD0CC2"/>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26DA5"/>
    <w:rsid w:val="00E30A88"/>
    <w:rsid w:val="00E3490C"/>
    <w:rsid w:val="00E51176"/>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D5013"/>
    <w:rsid w:val="00EE4EE1"/>
    <w:rsid w:val="00EE7001"/>
    <w:rsid w:val="00F07025"/>
    <w:rsid w:val="00F1050C"/>
    <w:rsid w:val="00F206FD"/>
    <w:rsid w:val="00F21411"/>
    <w:rsid w:val="00F2603E"/>
    <w:rsid w:val="00F272E5"/>
    <w:rsid w:val="00F357D7"/>
    <w:rsid w:val="00F4265A"/>
    <w:rsid w:val="00F52021"/>
    <w:rsid w:val="00F531F5"/>
    <w:rsid w:val="00F60C26"/>
    <w:rsid w:val="00F744FC"/>
    <w:rsid w:val="00F84614"/>
    <w:rsid w:val="00F86637"/>
    <w:rsid w:val="00F8691A"/>
    <w:rsid w:val="00F914F0"/>
    <w:rsid w:val="00F93E93"/>
    <w:rsid w:val="00FA1721"/>
    <w:rsid w:val="00FB01A1"/>
    <w:rsid w:val="00FB5BBD"/>
    <w:rsid w:val="00FC27F9"/>
    <w:rsid w:val="00FC6113"/>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38913" v:ext="edit"/>
    <o:shapelayout v:ext="edit">
      <o:idmap data="1" v:ext="edit"/>
    </o:shapelayout>
  </w:shapeDefaults>
  <w:decimalSymbol w:val=","/>
  <w:listSeparator w:val=";"/>
  <w14:docId w14:val="23F944E3"/>
  <w15:docId w15:val="{6343BE7E-EB19-4B5C-9F94-DB1B65DFD25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styleId="TextkomenteChar" w:customStyle="true">
    <w:name w:val="Text komentáře Char"/>
    <w:link w:val="Textkomente"/>
    <w:uiPriority w:val="99"/>
    <w:rsid w:val="009905FF"/>
    <w:rPr>
      <w:rFonts w:ascii="Verdana" w:hAnsi="Verdana" w:eastAsia="Times New Roman" w:cs="Verdana"/>
      <w:noProof/>
      <w:sz w:val="20"/>
      <w:szCs w:val="20"/>
      <w:lang w:eastAsia="en-GB"/>
    </w:rPr>
  </w:style>
  <w:style w:type="character" w:styleId="Odkaznakoment">
    <w:name w:val="annotation reference"/>
    <w:uiPriority w:val="99"/>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BodyText21" w:customStyle="true">
    <w:name w:val="Body Text 21"/>
    <w:basedOn w:val="Normln"/>
    <w:rsid w:val="00766230"/>
    <w:pPr>
      <w:suppressAutoHyphens/>
      <w:jc w:val="left"/>
    </w:pPr>
    <w:rPr>
      <w:rFonts w:ascii="Times New Roman" w:hAnsi="Times New Roman" w:cs="Times New Roman"/>
      <w:noProof w:val="false"/>
      <w:kern w:val="2"/>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7235465">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194809210">
      <w:bodyDiv w:val="true"/>
      <w:marLeft w:val="0"/>
      <w:marRight w:val="0"/>
      <w:marTop w:val="0"/>
      <w:marBottom w:val="0"/>
      <w:divBdr>
        <w:top w:val="none" w:color="auto" w:sz="0" w:space="0"/>
        <w:left w:val="none" w:color="auto" w:sz="0" w:space="0"/>
        <w:bottom w:val="none" w:color="auto" w:sz="0" w:space="0"/>
        <w:right w:val="none" w:color="auto" w:sz="0" w:space="0"/>
      </w:divBdr>
    </w:div>
    <w:div w:id="1310089436">
      <w:bodyDiv w:val="true"/>
      <w:marLeft w:val="0"/>
      <w:marRight w:val="0"/>
      <w:marTop w:val="0"/>
      <w:marBottom w:val="0"/>
      <w:divBdr>
        <w:top w:val="none" w:color="auto" w:sz="0" w:space="0"/>
        <w:left w:val="none" w:color="auto" w:sz="0" w:space="0"/>
        <w:bottom w:val="none" w:color="auto" w:sz="0" w:space="0"/>
        <w:right w:val="none" w:color="auto" w:sz="0" w:space="0"/>
      </w:divBdr>
    </w:div>
    <w:div w:id="17036277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esmerovani/-/link/project/b095806a-5bb2-4a66-8985-b126897a5770?p_auth=0oJM1MM2&amp;backUrl=%2Fzadavaci-rizeni-opz%2F-%2Fasset_publisher%2F0vxsQYRpZsom%2Fcontent%2Fvzdelavani-zamestnancu-mesta-bucovice-zarazenych-do-mestskeho-uradu%3FinheritRedirect%3Dfalse"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AAC590-5F88-4401-ACB5-2513B2EF76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1919</properties:Words>
  <properties:Characters>11323</properties:Characters>
  <properties:Lines>94</properties:Lines>
  <properties:Paragraphs>26</properties:Paragraphs>
  <properties:TotalTime>116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13216</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2020-10-22T11:35:00Z</dcterms:created>
  <dc:creator/>
  <cp:lastModifiedBy/>
  <dcterms:modified xmlns:xsi="http://www.w3.org/2001/XMLSchema-instance" xsi:type="dcterms:W3CDTF">2021-01-27T09:00:00Z</dcterms:modified>
  <cp:revision>21</cp:revision>
  <dc:title/>
</cp:coreProperties>
</file>