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F64011" w:rsidP="00F64011" w:rsidRDefault="00F64011" w14:paraId="692F022D" w14:textId="77777777">
      <w:pPr>
        <w:autoSpaceDE w:val="false"/>
        <w:autoSpaceDN w:val="false"/>
        <w:adjustRightInd w:val="false"/>
        <w:spacing w:after="0"/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Příloha č. 2</w:t>
      </w:r>
    </w:p>
    <w:p w:rsidRPr="008C33AF" w:rsidR="00F64011" w:rsidP="00F64011" w:rsidRDefault="00F64011" w14:paraId="4B73746E" w14:textId="77777777">
      <w:pPr>
        <w:autoSpaceDE w:val="false"/>
        <w:autoSpaceDN w:val="false"/>
        <w:adjustRightInd w:val="false"/>
        <w:spacing w:after="0"/>
        <w:jc w:val="center"/>
        <w:rPr>
          <w:rFonts w:cs="Times New Roman"/>
          <w:b/>
          <w:sz w:val="32"/>
          <w:szCs w:val="24"/>
        </w:rPr>
      </w:pPr>
      <w:r w:rsidRPr="008C33AF">
        <w:rPr>
          <w:rFonts w:cs="Times New Roman"/>
          <w:b/>
          <w:sz w:val="32"/>
          <w:szCs w:val="24"/>
        </w:rPr>
        <w:t>Vymezení předmětu zakázky</w:t>
      </w:r>
      <w:r>
        <w:rPr>
          <w:rFonts w:cs="Times New Roman"/>
          <w:b/>
          <w:sz w:val="32"/>
          <w:szCs w:val="24"/>
        </w:rPr>
        <w:t xml:space="preserve"> – část č. 2 </w:t>
      </w:r>
      <w:r w:rsidRPr="008C33AF">
        <w:rPr>
          <w:rFonts w:cs="Times New Roman"/>
          <w:b/>
          <w:sz w:val="32"/>
          <w:szCs w:val="24"/>
        </w:rPr>
        <w:t xml:space="preserve">– </w:t>
      </w:r>
      <w:r w:rsidRPr="009C2D78">
        <w:rPr>
          <w:rFonts w:cs="Times New Roman"/>
          <w:b/>
          <w:sz w:val="32"/>
          <w:szCs w:val="24"/>
        </w:rPr>
        <w:t>Strategie udržitelného rozvoje odpadového hospodářství</w:t>
      </w:r>
    </w:p>
    <w:p w:rsidRPr="00E74EED" w:rsidR="00F64011" w:rsidP="00F64011" w:rsidRDefault="00F64011" w14:paraId="27467202" w14:textId="77777777">
      <w:pPr>
        <w:autoSpaceDE w:val="false"/>
        <w:autoSpaceDN w:val="false"/>
        <w:adjustRightInd w:val="false"/>
        <w:jc w:val="center"/>
        <w:rPr>
          <w:rFonts w:cs="Times New Roman"/>
          <w:b/>
          <w:color w:val="31849B"/>
          <w:szCs w:val="28"/>
        </w:rPr>
      </w:pPr>
      <w:r w:rsidRPr="00E74EED">
        <w:rPr>
          <w:rFonts w:cs="Times New Roman"/>
          <w:b/>
          <w:color w:val="31849B"/>
          <w:sz w:val="28"/>
          <w:szCs w:val="24"/>
        </w:rPr>
        <w:t xml:space="preserve">pro obce </w:t>
      </w:r>
      <w:r>
        <w:rPr>
          <w:rFonts w:cs="Times New Roman"/>
          <w:b/>
          <w:color w:val="31849B"/>
          <w:sz w:val="28"/>
          <w:szCs w:val="24"/>
        </w:rPr>
        <w:t>Vacenovice, Karlín a Vřesovice a pro Město Kyjov</w:t>
      </w:r>
    </w:p>
    <w:p w:rsidRPr="001C3988" w:rsidR="00F64011" w:rsidP="00F64011" w:rsidRDefault="00F64011" w14:paraId="54908C98" w14:textId="77777777">
      <w:pPr>
        <w:spacing w:after="0" w:line="360" w:lineRule="auto"/>
        <w:jc w:val="both"/>
        <w:rPr>
          <w:rFonts w:cs="Times New Roman"/>
          <w:szCs w:val="24"/>
        </w:rPr>
      </w:pPr>
    </w:p>
    <w:p w:rsidRPr="0024039B" w:rsidR="00F64011" w:rsidP="00F64011" w:rsidRDefault="00F64011" w14:paraId="486E8334" w14:textId="77777777">
      <w:pPr>
        <w:spacing w:after="0" w:line="360" w:lineRule="auto"/>
        <w:jc w:val="both"/>
        <w:rPr>
          <w:rFonts w:cs="Times New Roman"/>
          <w:szCs w:val="24"/>
          <w:u w:val="single"/>
        </w:rPr>
      </w:pPr>
      <w:r w:rsidRPr="0024039B">
        <w:rPr>
          <w:rFonts w:cs="Times New Roman"/>
          <w:szCs w:val="24"/>
          <w:u w:val="single"/>
        </w:rPr>
        <w:t>Číslování jednotlivých dokumentů</w:t>
      </w:r>
      <w:r>
        <w:rPr>
          <w:rFonts w:cs="Times New Roman"/>
          <w:szCs w:val="24"/>
          <w:u w:val="single"/>
        </w:rPr>
        <w:t>:</w:t>
      </w:r>
    </w:p>
    <w:p w:rsidR="00F64011" w:rsidP="00F64011" w:rsidRDefault="00F64011" w14:paraId="52AC2F84" w14:textId="77777777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 – </w:t>
      </w:r>
      <w:r w:rsidRPr="001C058B">
        <w:rPr>
          <w:rFonts w:cs="Times New Roman"/>
          <w:szCs w:val="24"/>
        </w:rPr>
        <w:t xml:space="preserve">Strategie </w:t>
      </w:r>
      <w:r w:rsidRPr="00492136">
        <w:rPr>
          <w:rFonts w:cs="Times New Roman"/>
          <w:szCs w:val="24"/>
        </w:rPr>
        <w:t xml:space="preserve">udržitelného rozvoje odpadového hospodářství </w:t>
      </w:r>
      <w:r w:rsidRPr="0024039B">
        <w:rPr>
          <w:rFonts w:cs="Times New Roman"/>
          <w:szCs w:val="24"/>
        </w:rPr>
        <w:t>pro obec</w:t>
      </w:r>
      <w:r w:rsidRPr="0024039B">
        <w:t xml:space="preserve"> </w:t>
      </w:r>
      <w:r w:rsidRPr="00EE2141">
        <w:rPr>
          <w:rFonts w:cs="Times New Roman"/>
          <w:szCs w:val="24"/>
        </w:rPr>
        <w:t>Vacenovice</w:t>
      </w:r>
    </w:p>
    <w:p w:rsidR="00F64011" w:rsidP="00F64011" w:rsidRDefault="00F64011" w14:paraId="32A7BBB0" w14:textId="77777777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 – </w:t>
      </w:r>
      <w:r w:rsidRPr="001C058B">
        <w:rPr>
          <w:rFonts w:cs="Times New Roman"/>
          <w:szCs w:val="24"/>
        </w:rPr>
        <w:t xml:space="preserve">Strategie </w:t>
      </w:r>
      <w:r w:rsidRPr="00492136">
        <w:rPr>
          <w:rFonts w:cs="Times New Roman"/>
          <w:szCs w:val="24"/>
        </w:rPr>
        <w:t xml:space="preserve">udržitelného rozvoje odpadového hospodářství </w:t>
      </w:r>
      <w:r w:rsidRPr="0024039B">
        <w:rPr>
          <w:rFonts w:cs="Times New Roman"/>
          <w:szCs w:val="24"/>
        </w:rPr>
        <w:t>pro obec</w:t>
      </w:r>
      <w:r w:rsidRPr="0024039B">
        <w:t xml:space="preserve"> </w:t>
      </w:r>
      <w:r w:rsidRPr="00E106F5">
        <w:rPr>
          <w:rFonts w:cs="Times New Roman"/>
          <w:szCs w:val="24"/>
        </w:rPr>
        <w:t>Karlín</w:t>
      </w:r>
    </w:p>
    <w:p w:rsidR="00F64011" w:rsidP="00F64011" w:rsidRDefault="00F64011" w14:paraId="67D81585" w14:textId="77777777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 – </w:t>
      </w:r>
      <w:r w:rsidRPr="001C058B">
        <w:rPr>
          <w:rFonts w:cs="Times New Roman"/>
          <w:szCs w:val="24"/>
        </w:rPr>
        <w:t xml:space="preserve">Strategie </w:t>
      </w:r>
      <w:r w:rsidRPr="00492136">
        <w:rPr>
          <w:rFonts w:cs="Times New Roman"/>
          <w:szCs w:val="24"/>
        </w:rPr>
        <w:t xml:space="preserve">udržitelného rozvoje odpadového hospodářství </w:t>
      </w:r>
      <w:r w:rsidRPr="0024039B">
        <w:rPr>
          <w:rFonts w:cs="Times New Roman"/>
          <w:szCs w:val="24"/>
        </w:rPr>
        <w:t>pro obec</w:t>
      </w:r>
      <w:r w:rsidRPr="0024039B">
        <w:t xml:space="preserve"> </w:t>
      </w:r>
      <w:r w:rsidRPr="00EE2141">
        <w:rPr>
          <w:rFonts w:cs="Times New Roman"/>
          <w:szCs w:val="24"/>
        </w:rPr>
        <w:t>Vřesovice</w:t>
      </w:r>
    </w:p>
    <w:p w:rsidR="00F64011" w:rsidP="00F64011" w:rsidRDefault="00F64011" w14:paraId="67BE6D33" w14:textId="77777777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2.4 – </w:t>
      </w:r>
      <w:r w:rsidRPr="001C058B">
        <w:rPr>
          <w:rFonts w:cs="Times New Roman"/>
          <w:szCs w:val="24"/>
        </w:rPr>
        <w:t xml:space="preserve">Strategie </w:t>
      </w:r>
      <w:r w:rsidRPr="00492136">
        <w:rPr>
          <w:rFonts w:cs="Times New Roman"/>
          <w:szCs w:val="24"/>
        </w:rPr>
        <w:t xml:space="preserve">udržitelného rozvoje odpadového hospodářství </w:t>
      </w:r>
      <w:r w:rsidRPr="0024039B">
        <w:rPr>
          <w:rFonts w:cs="Times New Roman"/>
          <w:szCs w:val="24"/>
        </w:rPr>
        <w:t xml:space="preserve">pro </w:t>
      </w:r>
      <w:r w:rsidRPr="00EE2141">
        <w:rPr>
          <w:rFonts w:cs="Times New Roman"/>
          <w:szCs w:val="24"/>
        </w:rPr>
        <w:t>Město Kyjov</w:t>
      </w:r>
    </w:p>
    <w:p w:rsidR="00F64011" w:rsidP="00F64011" w:rsidRDefault="00F64011" w14:paraId="0F702E39" w14:textId="77777777"/>
    <w:p w:rsidRPr="00DA2AB5" w:rsidR="00F64011" w:rsidP="00F64011" w:rsidRDefault="00F64011" w14:paraId="5DA9FB60" w14:textId="77777777">
      <w:pPr>
        <w:rPr>
          <w:u w:val="single"/>
        </w:rPr>
      </w:pPr>
      <w:r w:rsidRPr="00492136">
        <w:rPr>
          <w:u w:val="single"/>
        </w:rPr>
        <w:t>Vymezení předmětu zakázky</w:t>
      </w:r>
    </w:p>
    <w:p w:rsidR="00F64011" w:rsidP="00F64011" w:rsidRDefault="00F64011" w14:paraId="5D1D7454" w14:textId="77777777">
      <w:pPr>
        <w:spacing w:after="0" w:line="360" w:lineRule="auto"/>
        <w:jc w:val="both"/>
        <w:rPr>
          <w:rFonts w:cs="Times New Roman"/>
          <w:b/>
          <w:szCs w:val="24"/>
        </w:rPr>
      </w:pPr>
      <w:r w:rsidRPr="00395885">
        <w:rPr>
          <w:rFonts w:cs="Times New Roman"/>
          <w:i/>
          <w:szCs w:val="24"/>
        </w:rPr>
        <w:t>Možný termín zahájení zpracování</w:t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95885">
        <w:rPr>
          <w:rFonts w:cs="Times New Roman"/>
          <w:b/>
          <w:szCs w:val="24"/>
        </w:rPr>
        <w:t>po podpisu smlouvy o dílo</w:t>
      </w:r>
    </w:p>
    <w:p w:rsidR="00F64011" w:rsidP="00F64011" w:rsidRDefault="00F64011" w14:paraId="4E04AE48" w14:textId="77777777">
      <w:pPr>
        <w:spacing w:after="0" w:line="360" w:lineRule="auto"/>
        <w:ind w:left="4245" w:hanging="4245"/>
        <w:rPr>
          <w:rFonts w:cs="Times New Roman"/>
          <w:szCs w:val="24"/>
        </w:rPr>
      </w:pPr>
      <w:r w:rsidRPr="00395885">
        <w:rPr>
          <w:rFonts w:cs="Times New Roman"/>
          <w:i/>
          <w:szCs w:val="24"/>
        </w:rPr>
        <w:t>Nejzazší termín pro dokončení a předání</w:t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  <w:r w:rsidRPr="00395885">
        <w:rPr>
          <w:rFonts w:cs="Times New Roman"/>
          <w:b/>
          <w:szCs w:val="24"/>
        </w:rPr>
        <w:t>30.4.2022</w:t>
      </w:r>
    </w:p>
    <w:p w:rsidR="00F64011" w:rsidP="00F64011" w:rsidRDefault="00F64011" w14:paraId="249ECBFC" w14:textId="77777777">
      <w:pPr>
        <w:pStyle w:val="Default"/>
        <w:spacing w:line="360" w:lineRule="auto"/>
        <w:jc w:val="both"/>
      </w:pPr>
    </w:p>
    <w:p w:rsidR="00F64011" w:rsidP="00F64011" w:rsidRDefault="00F64011" w14:paraId="7B04557D" w14:textId="77777777">
      <w:pPr>
        <w:spacing w:line="360" w:lineRule="auto"/>
        <w:jc w:val="both"/>
        <w:rPr>
          <w:rFonts w:cs="Times New Roman"/>
          <w:szCs w:val="24"/>
        </w:rPr>
      </w:pPr>
      <w:r w:rsidRPr="00C70DF4">
        <w:rPr>
          <w:rFonts w:cs="Times New Roman"/>
          <w:szCs w:val="24"/>
        </w:rPr>
        <w:t>Strategie udržitelného rozvoje odpadového hospodářství zhodnotí so</w:t>
      </w:r>
      <w:r>
        <w:rPr>
          <w:rFonts w:cs="Times New Roman"/>
          <w:szCs w:val="24"/>
        </w:rPr>
        <w:t>učasný stav nakládání s odpady v dané obci a ve městě</w:t>
      </w:r>
      <w:r w:rsidRPr="00C70DF4">
        <w:rPr>
          <w:rFonts w:cs="Times New Roman"/>
          <w:szCs w:val="24"/>
        </w:rPr>
        <w:t xml:space="preserve">. Strategie přinese detailní přehled o stavu odpadového hospodářství. Tímto napomůže k odhalení kritických míst a ukáže, v jaké oblasti dochází k největší produkci odpadů, a které mohou být např. ekologicky využity. Strategie následně definuje základní cíle, navrhne systém ke zvýšení efektivity nakládání s odpady a plán realizace navrhovaných opatření. </w:t>
      </w:r>
    </w:p>
    <w:p w:rsidR="00F64011" w:rsidP="00F64011" w:rsidRDefault="00F64011" w14:paraId="70509F88" w14:textId="77777777">
      <w:pPr>
        <w:spacing w:line="360" w:lineRule="auto"/>
        <w:jc w:val="both"/>
        <w:rPr>
          <w:rFonts w:cs="Times New Roman"/>
          <w:szCs w:val="24"/>
        </w:rPr>
      </w:pPr>
      <w:r w:rsidRPr="00C70DF4">
        <w:rPr>
          <w:rFonts w:cs="Times New Roman"/>
          <w:szCs w:val="24"/>
        </w:rPr>
        <w:t xml:space="preserve">Cílem strategie je provést analýzu území, stanovit konkrétní opatření a jejich implementaci. Dílčím cílem je minimalizovat budoucí dopady na rozpočet </w:t>
      </w:r>
      <w:r>
        <w:rPr>
          <w:rFonts w:cs="Times New Roman"/>
          <w:szCs w:val="24"/>
        </w:rPr>
        <w:t>obce</w:t>
      </w:r>
      <w:r w:rsidRPr="00C70DF4">
        <w:rPr>
          <w:rFonts w:cs="Times New Roman"/>
          <w:szCs w:val="24"/>
        </w:rPr>
        <w:t xml:space="preserve"> za využití efektivních metod a postupů obecní </w:t>
      </w:r>
      <w:r>
        <w:rPr>
          <w:rFonts w:cs="Times New Roman"/>
          <w:szCs w:val="24"/>
        </w:rPr>
        <w:t xml:space="preserve">či městské </w:t>
      </w:r>
      <w:r w:rsidRPr="00C70DF4">
        <w:rPr>
          <w:rFonts w:cs="Times New Roman"/>
          <w:szCs w:val="24"/>
        </w:rPr>
        <w:t>samosprávy v oblasti odpadového hospodářství a ochrany životního prostředí. Výsledné aktivity budou naplánované, propojené a přehledné.</w:t>
      </w:r>
    </w:p>
    <w:p w:rsidR="00F64011" w:rsidP="00F64011" w:rsidRDefault="00F64011" w14:paraId="60051FD0" w14:textId="77777777">
      <w:pPr>
        <w:numPr>
          <w:ilvl w:val="0"/>
          <w:numId w:val="1"/>
        </w:numPr>
        <w:autoSpaceDE w:val="false"/>
        <w:autoSpaceDN w:val="false"/>
        <w:adjustRightInd w:val="false"/>
        <w:spacing w:line="360" w:lineRule="auto"/>
        <w:jc w:val="both"/>
        <w:rPr>
          <w:rFonts w:cs="Times New Roman"/>
          <w:szCs w:val="24"/>
        </w:rPr>
      </w:pPr>
      <w:r w:rsidRPr="00C70DF4">
        <w:rPr>
          <w:rFonts w:cs="Times New Roman"/>
          <w:b/>
          <w:bCs/>
          <w:szCs w:val="24"/>
        </w:rPr>
        <w:t>Analytick</w:t>
      </w:r>
      <w:r>
        <w:rPr>
          <w:rFonts w:cs="Times New Roman"/>
          <w:b/>
          <w:bCs/>
          <w:szCs w:val="24"/>
        </w:rPr>
        <w:t>á</w:t>
      </w:r>
      <w:r w:rsidRPr="00C70DF4">
        <w:rPr>
          <w:rFonts w:cs="Times New Roman"/>
          <w:b/>
          <w:bCs/>
          <w:szCs w:val="24"/>
        </w:rPr>
        <w:t xml:space="preserve"> část</w:t>
      </w:r>
      <w:r w:rsidRPr="00C70DF4">
        <w:rPr>
          <w:rFonts w:cs="Times New Roman"/>
          <w:szCs w:val="24"/>
        </w:rPr>
        <w:t xml:space="preserve"> </w:t>
      </w:r>
    </w:p>
    <w:p w:rsidR="00F64011" w:rsidP="00F64011" w:rsidRDefault="00F64011" w14:paraId="3FA24EB2" w14:textId="77777777">
      <w:pPr>
        <w:spacing w:line="360" w:lineRule="auto"/>
        <w:jc w:val="both"/>
        <w:rPr>
          <w:rFonts w:cs="Times New Roman"/>
          <w:szCs w:val="24"/>
        </w:rPr>
      </w:pPr>
      <w:r w:rsidRPr="00C70DF4">
        <w:rPr>
          <w:rFonts w:cs="Times New Roman"/>
          <w:szCs w:val="24"/>
        </w:rPr>
        <w:t xml:space="preserve">Analytická část strategie bude vycházet z pasportu odpadových míst, který </w:t>
      </w:r>
      <w:r>
        <w:rPr>
          <w:rFonts w:cs="Times New Roman"/>
          <w:szCs w:val="24"/>
        </w:rPr>
        <w:t xml:space="preserve">zpracovatel vypracuje a který </w:t>
      </w:r>
      <w:r w:rsidRPr="00C70DF4">
        <w:rPr>
          <w:rFonts w:cs="Times New Roman"/>
          <w:szCs w:val="24"/>
        </w:rPr>
        <w:t xml:space="preserve">bude součástí strategie. </w:t>
      </w:r>
    </w:p>
    <w:p w:rsidRPr="00C70DF4" w:rsidR="00F64011" w:rsidP="00F64011" w:rsidRDefault="00F64011" w14:paraId="50B1DE3A" w14:textId="77777777">
      <w:pPr>
        <w:numPr>
          <w:ilvl w:val="0"/>
          <w:numId w:val="1"/>
        </w:numPr>
        <w:autoSpaceDE w:val="false"/>
        <w:autoSpaceDN w:val="false"/>
        <w:adjustRightInd w:val="false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Návrhová</w:t>
      </w:r>
      <w:r w:rsidRPr="00C70DF4">
        <w:rPr>
          <w:rFonts w:cs="Times New Roman"/>
          <w:b/>
          <w:bCs/>
          <w:szCs w:val="24"/>
        </w:rPr>
        <w:t xml:space="preserve"> část</w:t>
      </w:r>
      <w:r w:rsidRPr="00C70DF4">
        <w:rPr>
          <w:rFonts w:cs="Times New Roman"/>
          <w:szCs w:val="24"/>
        </w:rPr>
        <w:t xml:space="preserve"> </w:t>
      </w:r>
    </w:p>
    <w:p w:rsidRPr="00C70DF4" w:rsidR="00F64011" w:rsidP="00F64011" w:rsidRDefault="00F64011" w14:paraId="52A72F8F" w14:textId="77777777">
      <w:pPr>
        <w:autoSpaceDE w:val="false"/>
        <w:autoSpaceDN w:val="false"/>
        <w:adjustRightInd w:val="false"/>
        <w:spacing w:line="360" w:lineRule="auto"/>
        <w:jc w:val="both"/>
        <w:rPr>
          <w:rFonts w:cs="Times New Roman"/>
          <w:szCs w:val="24"/>
        </w:rPr>
      </w:pPr>
      <w:r w:rsidRPr="00C70DF4">
        <w:rPr>
          <w:rFonts w:cs="Times New Roman"/>
          <w:szCs w:val="24"/>
        </w:rPr>
        <w:t>Pro se</w:t>
      </w:r>
      <w:r>
        <w:rPr>
          <w:rFonts w:cs="Times New Roman"/>
          <w:szCs w:val="24"/>
        </w:rPr>
        <w:t xml:space="preserve">stavení návrhové části strategií </w:t>
      </w:r>
      <w:r w:rsidRPr="00C70DF4">
        <w:rPr>
          <w:rFonts w:cs="Times New Roman"/>
          <w:szCs w:val="24"/>
        </w:rPr>
        <w:t>provede dodavatel individuální rozhovory s politickou reprezentací</w:t>
      </w:r>
      <w:r>
        <w:rPr>
          <w:rFonts w:cs="Times New Roman"/>
          <w:szCs w:val="24"/>
        </w:rPr>
        <w:t xml:space="preserve"> obce či města</w:t>
      </w:r>
      <w:r w:rsidRPr="00C70DF4">
        <w:rPr>
          <w:rFonts w:cs="Times New Roman"/>
          <w:szCs w:val="24"/>
        </w:rPr>
        <w:t>, s vybranými zastupiteli</w:t>
      </w:r>
      <w:r>
        <w:rPr>
          <w:rFonts w:cs="Times New Roman"/>
          <w:szCs w:val="24"/>
        </w:rPr>
        <w:t>.</w:t>
      </w:r>
      <w:r w:rsidRPr="00C70DF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Bude proveden minimálně jeden individuální </w:t>
      </w:r>
      <w:r>
        <w:rPr>
          <w:rFonts w:cs="Times New Roman"/>
          <w:szCs w:val="24"/>
        </w:rPr>
        <w:lastRenderedPageBreak/>
        <w:t xml:space="preserve">rozhovor s vybraným představitelem, kterého obec či město určí. Dále </w:t>
      </w:r>
      <w:r w:rsidRPr="00C70DF4">
        <w:rPr>
          <w:rFonts w:cs="Times New Roman"/>
          <w:szCs w:val="24"/>
        </w:rPr>
        <w:t>také provede šetření veřejnosti</w:t>
      </w:r>
      <w:r>
        <w:t xml:space="preserve"> (mimo strategii pro město)</w:t>
      </w:r>
      <w:r>
        <w:rPr>
          <w:rFonts w:cs="Times New Roman"/>
          <w:szCs w:val="24"/>
        </w:rPr>
        <w:t xml:space="preserve">, a to formou buď dotazníkového šetření s minimálním počtem 10% respondentů z obyvatel </w:t>
      </w:r>
      <w:r>
        <w:t xml:space="preserve">dané </w:t>
      </w:r>
      <w:r>
        <w:rPr>
          <w:rFonts w:cs="Times New Roman"/>
          <w:szCs w:val="24"/>
        </w:rPr>
        <w:t xml:space="preserve">obce ve věku min. 15 let, nebo alespoň jednoho komunitního plánování s občany </w:t>
      </w:r>
      <w:r>
        <w:t xml:space="preserve">dané </w:t>
      </w:r>
      <w:r>
        <w:rPr>
          <w:rFonts w:cs="Times New Roman"/>
          <w:szCs w:val="24"/>
        </w:rPr>
        <w:t>obce</w:t>
      </w:r>
      <w:r w:rsidRPr="00C70DF4">
        <w:rPr>
          <w:rFonts w:cs="Times New Roman"/>
          <w:szCs w:val="24"/>
        </w:rPr>
        <w:t>.</w:t>
      </w:r>
      <w:r>
        <w:t xml:space="preserve"> </w:t>
      </w:r>
      <w:r w:rsidRPr="00C70DF4">
        <w:rPr>
          <w:rFonts w:cs="Times New Roman"/>
          <w:szCs w:val="24"/>
        </w:rPr>
        <w:t>Výsledkem těchto interview bude definice dílčích cílů nebo alternativ cílů, které požadují jednotlivé skupiny. Dílčí cíle napomohou k dosažení cíle projektu. K jednotlivým cílům se budou vyjadřovat i odborníci z řad pracovníků úřadů, aby stanovené cíle odpovídaly reálným možnostem, omezením legislativy a místním podmínkám či existujícím závazným dokumentům.</w:t>
      </w:r>
      <w:r w:rsidRPr="00B1319D">
        <w:rPr>
          <w:rFonts w:cs="Times New Roman"/>
          <w:szCs w:val="24"/>
        </w:rPr>
        <w:t xml:space="preserve"> </w:t>
      </w:r>
      <w:r w:rsidRPr="00231137">
        <w:rPr>
          <w:rFonts w:cs="Times New Roman"/>
          <w:szCs w:val="24"/>
        </w:rPr>
        <w:t xml:space="preserve">V návrhové části každého dokumentu </w:t>
      </w:r>
      <w:r>
        <w:rPr>
          <w:rFonts w:cs="Times New Roman"/>
          <w:szCs w:val="24"/>
        </w:rPr>
        <w:t xml:space="preserve">budou formulovány jednotlivé návrhy </w:t>
      </w:r>
      <w:r w:rsidRPr="00231137">
        <w:rPr>
          <w:rFonts w:cs="Times New Roman"/>
          <w:szCs w:val="24"/>
        </w:rPr>
        <w:t>opatření či konkrétních projektových záměrů tak, aby byly</w:t>
      </w:r>
      <w:r>
        <w:rPr>
          <w:rFonts w:cs="Times New Roman"/>
          <w:szCs w:val="24"/>
        </w:rPr>
        <w:t xml:space="preserve"> pro obec</w:t>
      </w:r>
      <w:r w:rsidRPr="00231137">
        <w:rPr>
          <w:rFonts w:cs="Times New Roman"/>
          <w:szCs w:val="24"/>
        </w:rPr>
        <w:t xml:space="preserve"> co nejreálnější s přihlédnutím k jejich potřebnosti, účelnosti i finanční náročnosti.</w:t>
      </w:r>
    </w:p>
    <w:p w:rsidR="00F64011" w:rsidP="00F64011" w:rsidRDefault="00F64011" w14:paraId="72D86EA4" w14:textId="77777777">
      <w:pPr>
        <w:spacing w:line="360" w:lineRule="auto"/>
        <w:rPr>
          <w:rFonts w:cs="Times New Roman"/>
          <w:szCs w:val="24"/>
        </w:rPr>
      </w:pPr>
    </w:p>
    <w:p w:rsidRPr="00C70DF4" w:rsidR="00F64011" w:rsidP="00F64011" w:rsidRDefault="00F64011" w14:paraId="741986C8" w14:textId="77777777">
      <w:pPr>
        <w:spacing w:line="360" w:lineRule="auto"/>
        <w:rPr>
          <w:rFonts w:cs="Times New Roman"/>
          <w:b/>
          <w:szCs w:val="24"/>
        </w:rPr>
      </w:pPr>
      <w:r w:rsidRPr="001710D4">
        <w:rPr>
          <w:rFonts w:cs="Times New Roman"/>
          <w:b/>
          <w:szCs w:val="24"/>
          <w:highlight w:val="green"/>
        </w:rPr>
        <w:t>Požadavky na zpracování</w:t>
      </w:r>
    </w:p>
    <w:p w:rsidR="00F64011" w:rsidP="00F64011" w:rsidRDefault="00F64011" w14:paraId="12549494" w14:textId="77777777">
      <w:pPr>
        <w:autoSpaceDE w:val="false"/>
        <w:autoSpaceDN w:val="false"/>
        <w:adjustRightInd w:val="false"/>
        <w:jc w:val="both"/>
        <w:rPr>
          <w:rFonts w:cs="Times New Roman"/>
          <w:b/>
          <w:szCs w:val="24"/>
        </w:rPr>
      </w:pPr>
      <w:r w:rsidRPr="00395885">
        <w:rPr>
          <w:rFonts w:cs="Times New Roman"/>
          <w:b/>
          <w:szCs w:val="24"/>
        </w:rPr>
        <w:t>Jednotlivé strategie budou objednateli předány ve dvou vyhotoveních elektronicky na vhodném nosiči (2x flash disk nebo 2x CD) a v jednom vyhotovení vytištěné fyzicky.</w:t>
      </w:r>
    </w:p>
    <w:p w:rsidRPr="00395885" w:rsidR="00F64011" w:rsidP="00F64011" w:rsidRDefault="00F64011" w14:paraId="51D4B739" w14:textId="77777777">
      <w:pPr>
        <w:autoSpaceDE w:val="false"/>
        <w:autoSpaceDN w:val="false"/>
        <w:adjustRightInd w:val="false"/>
        <w:jc w:val="both"/>
        <w:rPr>
          <w:rFonts w:cs="Times New Roman"/>
          <w:b/>
          <w:szCs w:val="24"/>
        </w:rPr>
      </w:pPr>
    </w:p>
    <w:p w:rsidR="0017495D" w:rsidRDefault="0017495D" w14:paraId="01AA760F" w14:textId="77777777"/>
    <w:sectPr w:rsidR="0017495D" w:rsidSect="001D7C96">
      <w:pgSz w:w="11906" w:h="16838"/>
      <w:pgMar w:top="1417" w:right="128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A7E011A"/>
    <w:multiLevelType w:val="hybridMultilevel"/>
    <w:tmpl w:val="0076F3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11"/>
    <w:rsid w:val="0017495D"/>
    <w:rsid w:val="001E72E2"/>
    <w:rsid w:val="00F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823156B"/>
  <w15:docId w15:val="{5366CABB-2D53-47DC-A86F-C86F065ED86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64011"/>
    <w:pPr>
      <w:spacing w:after="200" w:line="276" w:lineRule="auto"/>
    </w:pPr>
    <w:rPr>
      <w:rFonts w:ascii="Times New Roman" w:hAnsi="Times New Roman" w:eastAsia="Times New Roman" w:cs="Calibri"/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ault" w:customStyle="true">
    <w:name w:val="Default"/>
    <w:rsid w:val="00F64011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422</properties:Words>
  <properties:Characters>2494</properties:Characters>
  <properties:Lines>20</properties:Lines>
  <properties:Paragraphs>5</properties:Paragraphs>
  <properties:TotalTime>0</properties:TotalTime>
  <properties:ScaleCrop>false</properties:ScaleCrop>
  <properties:LinksUpToDate>false</properties:LinksUpToDate>
  <properties:CharactersWithSpaces>2911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2021-03-17T19:14:00Z</dcterms:created>
  <dc:creator/>
  <dc:description/>
  <cp:keywords/>
  <cp:lastModifiedBy/>
  <dcterms:modified xmlns:xsi="http://www.w3.org/2001/XMLSchema-instance" xsi:type="dcterms:W3CDTF">2021-03-17T19:14:00Z</dcterms:modified>
  <cp:revision>1</cp:revision>
  <dc:subject/>
  <dc:title/>
</cp:coreProperties>
</file>