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F2D4E" w:rsidP="008F2D4E" w:rsidRDefault="008F2D4E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8F2D4E" w:rsidP="008F2D4E" w:rsidRDefault="008F2D4E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8F2D4E" w:rsidR="00A019CD" w:rsidP="008F2D4E" w:rsidRDefault="008F2D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>
        <w:tc>
          <w:tcPr>
            <w:tcW w:w="2830" w:type="dxa"/>
            <w:vAlign w:val="center"/>
          </w:tcPr>
          <w:p w:rsidRPr="00727053" w:rsidR="004B5567" w:rsidP="008F2D4E" w:rsidRDefault="0028620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8F2D4E" w:rsidRDefault="0077679C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7679C">
              <w:rPr>
                <w:rFonts w:asciiTheme="minorHAnsi" w:hAnsiTheme="minorHAnsi" w:cstheme="minorHAnsi"/>
                <w:b/>
              </w:rPr>
              <w:t>Nedirektivní komunikace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F3341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447325" w:rsidR="00F33413" w:rsidP="008F2D4E" w:rsidRDefault="00F33413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Pr="00447325" w:rsidR="00F33413" w:rsidP="008F2D4E" w:rsidRDefault="00F33413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 w:rsidRPr="00447325">
              <w:rPr>
                <w:rFonts w:asciiTheme="minorHAnsi" w:hAnsiTheme="minorHAnsi" w:cstheme="minorHAnsi"/>
                <w:szCs w:val="22"/>
              </w:rPr>
              <w:t xml:space="preserve"> 89, 503 53 Smidary</w:t>
            </w:r>
          </w:p>
          <w:p w:rsidRPr="00727053" w:rsidR="00AD070D" w:rsidP="008F2D4E" w:rsidRDefault="00F33413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>IČO: 00579025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18295E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286207" w:rsidP="008F2D4E" w:rsidRDefault="0028620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t>Cílem je zvýšit odborné kompetence pracovníků v oblasti komunikace s uživateli sociálních služeb, a to s důrazem na nedirektivní komunikaci.</w:t>
            </w:r>
          </w:p>
          <w:p w:rsidR="00286207" w:rsidP="008F2D4E" w:rsidRDefault="00286207">
            <w:pPr>
              <w:spacing w:line="240" w:lineRule="auto"/>
            </w:pPr>
            <w:r>
              <w:t>Záměrem je prostřednictvím dalšího vzdělávání umožnit pracovníkům poskytovatele získat informace a osvojit si zásady nedirektivního způsobu komunikace s klientem.</w:t>
            </w:r>
            <w:r>
              <w:tab/>
            </w:r>
          </w:p>
          <w:p w:rsidR="00286207" w:rsidP="008F2D4E" w:rsidRDefault="00286207">
            <w:pPr>
              <w:spacing w:line="240" w:lineRule="auto"/>
            </w:pPr>
            <w:r>
              <w:t>Obsah:</w:t>
            </w:r>
          </w:p>
          <w:p w:rsidR="00286207" w:rsidP="008F2D4E" w:rsidRDefault="00286207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Základní zásady a pravidla efektivní komunikace.</w:t>
            </w:r>
          </w:p>
          <w:p w:rsidR="00286207" w:rsidP="008F2D4E" w:rsidRDefault="00286207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Rozhovor, fáze, techniky, efektivní rozhovor, překážky a rizika.</w:t>
            </w:r>
          </w:p>
          <w:p w:rsidR="00286207" w:rsidP="008F2D4E" w:rsidRDefault="00286207">
            <w:pPr>
              <w:pStyle w:val="Odstavecseseznamem"/>
              <w:spacing w:line="240" w:lineRule="auto"/>
            </w:pPr>
            <w:r>
              <w:t xml:space="preserve">Direktivní a nedirektivní rozhovor, využití při práci s uživatelem. </w:t>
            </w:r>
          </w:p>
          <w:p w:rsidR="00286207" w:rsidP="008F2D4E" w:rsidRDefault="00286207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 xml:space="preserve">Přístup zaměřený na člověka. Zásady a techniky nedirektivní komunikace. </w:t>
            </w:r>
          </w:p>
          <w:p w:rsidR="00286207" w:rsidP="008F2D4E" w:rsidRDefault="00286207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Rovnoprávná komunikace, stanovení hranic, formulace oprávněných požadavků, přání, vyjádření vlastních pocitů a názorů, přijetí kritiky, vyjádření uznání atd.</w:t>
            </w:r>
          </w:p>
          <w:p w:rsidRPr="008F2D4E" w:rsidR="003D1430" w:rsidP="008F2D4E" w:rsidRDefault="00286207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Praktická aplikace nedirektivního přístupu, modelové situace, důraz na reflexi účastníků ve vztahu k jejich využití ve vykonávané praxi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8F2D4E" w:rsidRDefault="0077679C">
            <w:pPr>
              <w:spacing w:before="0" w:after="120" w:line="240" w:lineRule="auto"/>
              <w:ind w:left="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8F2D4E" w:rsidRDefault="008F2D4E">
            <w:pPr>
              <w:spacing w:before="0" w:after="120" w:line="240" w:lineRule="auto"/>
              <w:ind w:left="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</w:t>
            </w:r>
            <w:r w:rsidR="00011945">
              <w:rPr>
                <w:rFonts w:asciiTheme="minorHAnsi" w:hAnsiTheme="minorHAnsi" w:cstheme="minorHAnsi"/>
                <w:szCs w:val="22"/>
              </w:rPr>
              <w:t>eden - červen</w:t>
            </w:r>
            <w:r w:rsidR="004D46D7">
              <w:rPr>
                <w:rFonts w:asciiTheme="minorHAnsi" w:hAnsiTheme="minorHAnsi" w:cstheme="minorHAnsi"/>
                <w:szCs w:val="22"/>
              </w:rPr>
              <w:t xml:space="preserve"> 2022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8F2D4E" w:rsidRDefault="0077679C">
            <w:pPr>
              <w:spacing w:before="0" w:after="120" w:line="240" w:lineRule="auto"/>
              <w:ind w:left="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="001137CA">
              <w:rPr>
                <w:rFonts w:asciiTheme="minorHAnsi" w:hAnsiTheme="minorHAnsi" w:cstheme="minorHAnsi"/>
                <w:szCs w:val="22"/>
              </w:rPr>
              <w:t xml:space="preserve"> běhy</w:t>
            </w:r>
            <w:bookmarkStart w:name="_GoBack" w:id="1"/>
            <w:bookmarkEnd w:id="1"/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115B3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Předpokládaný 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8F2D4E" w:rsidRDefault="004D46D7">
            <w:pPr>
              <w:spacing w:before="0" w:after="120" w:line="240" w:lineRule="auto"/>
              <w:ind w:left="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01194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F2D4E">
              <w:rPr>
                <w:rFonts w:asciiTheme="minorHAnsi" w:hAnsiTheme="minorHAnsi" w:cstheme="minorHAnsi"/>
                <w:szCs w:val="22"/>
              </w:rPr>
              <w:t>–</w:t>
            </w:r>
            <w:r w:rsidR="00D351C9">
              <w:rPr>
                <w:rFonts w:asciiTheme="minorHAnsi" w:hAnsiTheme="minorHAnsi" w:cstheme="minorHAnsi"/>
                <w:szCs w:val="22"/>
              </w:rPr>
              <w:t xml:space="preserve"> 12</w:t>
            </w:r>
            <w:r w:rsidR="008F2D4E">
              <w:rPr>
                <w:rFonts w:asciiTheme="minorHAnsi" w:hAnsiTheme="minorHAnsi" w:cstheme="minorHAnsi"/>
                <w:szCs w:val="22"/>
              </w:rPr>
              <w:t xml:space="preserve"> osob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8F2D4E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2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2"/>
          </w:p>
        </w:tc>
        <w:tc>
          <w:tcPr>
            <w:tcW w:w="5990" w:type="dxa"/>
            <w:vAlign w:val="center"/>
          </w:tcPr>
          <w:p w:rsidRPr="00727053" w:rsidR="004B5567" w:rsidP="008F2D4E" w:rsidRDefault="00FF37D9">
            <w:pPr>
              <w:spacing w:before="0" w:after="120" w:line="240" w:lineRule="auto"/>
              <w:ind w:left="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017A9" w:rsidRDefault="002017A9">
      <w:r>
        <w:separator/>
      </w:r>
    </w:p>
  </w:endnote>
  <w:endnote w:type="continuationSeparator" w:id="0">
    <w:p w:rsidR="002017A9" w:rsidRDefault="002017A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8F2D4E"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017A9" w:rsidRDefault="002017A9">
      <w:r>
        <w:separator/>
      </w:r>
    </w:p>
  </w:footnote>
  <w:footnote w:type="continuationSeparator" w:id="0">
    <w:p w:rsidR="002017A9" w:rsidRDefault="002017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8F2D4E" w:rsidR="008F2D4E" w:rsidP="008F2D4E" w:rsidRDefault="008F2D4E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7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18"/>
  </w:num>
  <w:num w:numId="17">
    <w:abstractNumId w:val="6"/>
  </w:num>
  <w:num w:numId="18">
    <w:abstractNumId w:val="2"/>
  </w:num>
  <w:num w:numId="19">
    <w:abstractNumId w:val="13"/>
  </w:num>
  <w:num w:numId="20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67"/>
    <w:rsid w:val="00001C5F"/>
    <w:rsid w:val="00005658"/>
    <w:rsid w:val="00011945"/>
    <w:rsid w:val="00011D73"/>
    <w:rsid w:val="000378CD"/>
    <w:rsid w:val="000403EA"/>
    <w:rsid w:val="000616F8"/>
    <w:rsid w:val="0007334A"/>
    <w:rsid w:val="00077194"/>
    <w:rsid w:val="00085432"/>
    <w:rsid w:val="000957B6"/>
    <w:rsid w:val="00096A66"/>
    <w:rsid w:val="000B4EF9"/>
    <w:rsid w:val="000E3E63"/>
    <w:rsid w:val="000F11EE"/>
    <w:rsid w:val="00101467"/>
    <w:rsid w:val="00104434"/>
    <w:rsid w:val="00105289"/>
    <w:rsid w:val="00110B87"/>
    <w:rsid w:val="001137CA"/>
    <w:rsid w:val="00115B3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73283"/>
    <w:rsid w:val="001825F0"/>
    <w:rsid w:val="0018295E"/>
    <w:rsid w:val="0018319F"/>
    <w:rsid w:val="001973BE"/>
    <w:rsid w:val="001D44B9"/>
    <w:rsid w:val="001D5A62"/>
    <w:rsid w:val="001D6419"/>
    <w:rsid w:val="001E2636"/>
    <w:rsid w:val="002017A9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6207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153E"/>
    <w:rsid w:val="00405280"/>
    <w:rsid w:val="0041274F"/>
    <w:rsid w:val="00415699"/>
    <w:rsid w:val="00415A19"/>
    <w:rsid w:val="00417ECC"/>
    <w:rsid w:val="00425F8D"/>
    <w:rsid w:val="00427B4E"/>
    <w:rsid w:val="00431C16"/>
    <w:rsid w:val="004322FB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D46D7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073D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65CC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5DC7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8F2D4E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D5103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3FDE"/>
    <w:rsid w:val="00A66E6A"/>
    <w:rsid w:val="00A75FD7"/>
    <w:rsid w:val="00AC11E5"/>
    <w:rsid w:val="00AD070D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A527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51C9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593E"/>
    <w:rsid w:val="00E2600C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97CAA"/>
    <w:rsid w:val="00EA758F"/>
    <w:rsid w:val="00ED320A"/>
    <w:rsid w:val="00EF74FC"/>
    <w:rsid w:val="00F049D1"/>
    <w:rsid w:val="00F131C4"/>
    <w:rsid w:val="00F15793"/>
    <w:rsid w:val="00F3341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7DCAF328-C3D4-4D78-B06D-CE8F13063A0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0159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189</properties:Words>
  <properties:Characters>1116</properties:Characters>
  <properties:Lines>9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1303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2020-09-23T13:09:00Z</dcterms:created>
  <dc:creator/>
  <dc:description/>
  <cp:keywords/>
  <cp:lastModifiedBy/>
  <cp:lastPrinted>2021-05-05T12:20:00Z</cp:lastPrinted>
  <dcterms:modified xmlns:xsi="http://www.w3.org/2001/XMLSchema-instance" xsi:type="dcterms:W3CDTF">2021-05-05T12:47:00Z</dcterms:modified>
  <cp:revision>17</cp:revision>
  <dc:subject/>
  <dc:title>Holec Zuska a Partneři Template</dc:title>
</cp:coreProperties>
</file>