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303AF813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AA217D" w:rsidR="00AA217D">
        <w:rPr>
          <w:rFonts w:ascii="Arial" w:hAnsi="Arial" w:cs="Arial"/>
          <w:b/>
        </w:rPr>
        <w:t xml:space="preserve"> 20 - Specifika podpory osob s PAS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474E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A2A5C"/>
    <w:rsid w:val="008B0BCE"/>
    <w:rsid w:val="008B1A1B"/>
    <w:rsid w:val="008D0199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217D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B52DE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C8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891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3232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127</properties:Words>
  <properties:Characters>774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2020-10-27T09:52:00Z</dcterms:modified>
  <cp:revision>20</cp:revision>
  <dc:subject/>
  <dc:title>Holec Zuska a Partneři Template</dc:title>
</cp:coreProperties>
</file>