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83771" w:rsidP="00C83771" w:rsidRDefault="00C83771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C83771" w:rsidP="00C83771" w:rsidRDefault="00C83771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32CEE" w:rsidR="00C83771" w:rsidP="00C83771" w:rsidRDefault="00C837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>
        <w:tc>
          <w:tcPr>
            <w:tcW w:w="2830" w:type="dxa"/>
            <w:vAlign w:val="center"/>
          </w:tcPr>
          <w:p w:rsidRPr="00727053" w:rsidR="004B5567" w:rsidP="00C83771" w:rsidRDefault="00C4795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C83771" w:rsidRDefault="006F38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F3877">
              <w:rPr>
                <w:rFonts w:asciiTheme="minorHAnsi" w:hAnsiTheme="minorHAnsi" w:cstheme="minorHAnsi"/>
                <w:b/>
              </w:rPr>
              <w:t>Základy šetrné sebeobrany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C83771" w:rsidRDefault="00057BEF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6F3877" w:rsidR="006F3877" w:rsidP="00C83771" w:rsidRDefault="006F38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6F3877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C83771" w:rsidP="00C83771" w:rsidRDefault="006F38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6F3877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gramStart"/>
            <w:r w:rsidRPr="006F3877">
              <w:rPr>
                <w:rFonts w:asciiTheme="minorHAnsi" w:hAnsiTheme="minorHAnsi" w:cstheme="minorHAnsi"/>
                <w:szCs w:val="22"/>
              </w:rPr>
              <w:t>č.p.</w:t>
            </w:r>
            <w:proofErr w:type="gramEnd"/>
            <w:r w:rsidRPr="006F3877">
              <w:rPr>
                <w:rFonts w:asciiTheme="minorHAnsi" w:hAnsiTheme="minorHAnsi" w:cstheme="minorHAnsi"/>
                <w:szCs w:val="22"/>
              </w:rPr>
              <w:t xml:space="preserve"> 46, 544 66 Hajnice</w:t>
            </w:r>
          </w:p>
          <w:p w:rsidRPr="00727053" w:rsidR="00AD070D" w:rsidP="00C83771" w:rsidRDefault="006F38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6F3877">
              <w:rPr>
                <w:rFonts w:asciiTheme="minorHAnsi" w:hAnsiTheme="minorHAnsi" w:cstheme="minorHAnsi"/>
                <w:szCs w:val="22"/>
              </w:rPr>
              <w:t>IČO: 001 94 972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C83771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23251C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6F3877" w:rsidP="00C83771" w:rsidRDefault="006F3877">
            <w:pPr>
              <w:spacing w:line="240" w:lineRule="auto"/>
            </w:pPr>
            <w:r>
              <w:t>Cílem je zvýšit odborné kompetence pracovníků v oblasti zaměřené na zvládání rizikových situací.</w:t>
            </w:r>
            <w:r>
              <w:tab/>
            </w:r>
          </w:p>
          <w:p w:rsidR="006F3877" w:rsidP="00C83771" w:rsidRDefault="006F3877">
            <w:pPr>
              <w:spacing w:line="240" w:lineRule="auto"/>
            </w:pPr>
            <w:r>
              <w:t xml:space="preserve">Záměrem </w:t>
            </w:r>
            <w:r w:rsidR="00B701C7">
              <w:t>je</w:t>
            </w:r>
            <w:r>
              <w:t xml:space="preserve"> umožnit pracovníkům poskytovatele získat informace a dovednosti pro zvládání rizikových situací při práci s klienty s rizikem v chování.</w:t>
            </w:r>
            <w:r>
              <w:tab/>
            </w:r>
            <w:r>
              <w:tab/>
            </w:r>
          </w:p>
          <w:p w:rsidRPr="002A3D09" w:rsidR="002A3D09" w:rsidP="00C83771" w:rsidRDefault="002A3D09">
            <w:pPr>
              <w:spacing w:line="240" w:lineRule="auto"/>
              <w:rPr>
                <w:b/>
              </w:rPr>
            </w:pPr>
            <w:r w:rsidRPr="002A3D09">
              <w:rPr>
                <w:b/>
              </w:rPr>
              <w:t>Obsah:</w:t>
            </w:r>
          </w:p>
          <w:p w:rsidR="00C83771" w:rsidP="00C83771" w:rsidRDefault="00B701C7">
            <w:pPr>
              <w:pStyle w:val="Odstavecseseznamem"/>
              <w:numPr>
                <w:ilvl w:val="0"/>
                <w:numId w:val="22"/>
              </w:numPr>
              <w:spacing w:before="0" w:after="200" w:line="240" w:lineRule="auto"/>
              <w:ind w:left="572"/>
              <w:jc w:val="left"/>
            </w:pPr>
            <w:r>
              <w:t>Relevantní legislativní úprava, povinnosti poskytovatele.</w:t>
            </w:r>
          </w:p>
          <w:p w:rsidR="00C83771" w:rsidP="00C83771" w:rsidRDefault="00B701C7">
            <w:pPr>
              <w:pStyle w:val="Odstavecseseznamem"/>
              <w:numPr>
                <w:ilvl w:val="0"/>
                <w:numId w:val="22"/>
              </w:numPr>
              <w:spacing w:before="0" w:after="200" w:line="240" w:lineRule="auto"/>
              <w:ind w:left="572"/>
              <w:jc w:val="left"/>
            </w:pPr>
            <w:r>
              <w:t xml:space="preserve">Práce s klienty s rizikem v chování, rozpoznání rizikového chování, spouštěče, příčiny, komunikace. </w:t>
            </w:r>
          </w:p>
          <w:p w:rsidR="00C83771" w:rsidP="00C83771" w:rsidRDefault="00B701C7">
            <w:pPr>
              <w:pStyle w:val="Odstavecseseznamem"/>
              <w:numPr>
                <w:ilvl w:val="0"/>
                <w:numId w:val="22"/>
              </w:numPr>
              <w:spacing w:before="0" w:after="200" w:line="240" w:lineRule="auto"/>
              <w:ind w:left="572"/>
              <w:jc w:val="left"/>
            </w:pPr>
            <w:r>
              <w:t xml:space="preserve">Základy, zásady, pravidla, postupy a techniky při práci s klienty s rizikem v chování vč. praktického nácviku omezovacích technik/šetrných úchopů (při práci s uživatelem, který stojí nebo jde, leží, sedí). </w:t>
            </w:r>
          </w:p>
          <w:p w:rsidR="00C83771" w:rsidP="00C83771" w:rsidRDefault="00B701C7">
            <w:pPr>
              <w:pStyle w:val="Odstavecseseznamem"/>
              <w:numPr>
                <w:ilvl w:val="0"/>
                <w:numId w:val="22"/>
              </w:numPr>
              <w:spacing w:before="0" w:after="200" w:line="240" w:lineRule="auto"/>
              <w:ind w:left="572"/>
              <w:jc w:val="left"/>
            </w:pPr>
            <w:r>
              <w:t>Modelové situace.</w:t>
            </w:r>
          </w:p>
          <w:p w:rsidR="00B701C7" w:rsidP="00C83771" w:rsidRDefault="00B701C7">
            <w:pPr>
              <w:pStyle w:val="Odstavecseseznamem"/>
              <w:numPr>
                <w:ilvl w:val="0"/>
                <w:numId w:val="22"/>
              </w:numPr>
              <w:spacing w:before="0" w:after="200" w:line="240" w:lineRule="auto"/>
              <w:ind w:left="572"/>
              <w:jc w:val="left"/>
            </w:pPr>
            <w:r>
              <w:t>Preventivní opatření, přiměřenost.</w:t>
            </w:r>
          </w:p>
          <w:p w:rsidRPr="00727053" w:rsidR="003D1430" w:rsidP="00C83771" w:rsidRDefault="002A3D09">
            <w:pPr>
              <w:pStyle w:val="Normlnweb"/>
              <w:spacing w:before="0" w:beforeAutospacing="false" w:after="120" w:afterAutospacing="false"/>
              <w:ind w:left="714"/>
              <w:jc w:val="both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727053"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  <w:t xml:space="preserve"> 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C83771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C83771" w:rsidRDefault="006F38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6F3877">
              <w:rPr>
                <w:rFonts w:asciiTheme="minorHAnsi" w:hAnsiTheme="minorHAnsi" w:cstheme="minorHAnsi"/>
                <w:szCs w:val="22"/>
              </w:rPr>
              <w:t xml:space="preserve">8 výukových hodin 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C83771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514A9" w:rsidR="004B5567" w:rsidP="00C83771" w:rsidRDefault="006F3877">
            <w:pPr>
              <w:spacing w:before="0" w:after="120" w:line="240" w:lineRule="auto"/>
            </w:pPr>
            <w:r>
              <w:t>l</w:t>
            </w:r>
            <w:r w:rsidR="00512C43">
              <w:t>eden - červen</w:t>
            </w:r>
            <w:r w:rsidR="007514A9">
              <w:t xml:space="preserve"> 2022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C83771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C83771" w:rsidRDefault="006F38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727053" w:rsidR="005545A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83771">
              <w:rPr>
                <w:rFonts w:asciiTheme="minorHAnsi" w:hAnsiTheme="minorHAnsi" w:cstheme="minorHAnsi"/>
                <w:szCs w:val="22"/>
              </w:rPr>
              <w:t>běhy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C83771" w:rsidRDefault="00512C4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C83771" w:rsidRDefault="006F38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10 </w:t>
            </w:r>
            <w:r w:rsidR="00C83771">
              <w:rPr>
                <w:rFonts w:asciiTheme="minorHAnsi" w:hAnsiTheme="minorHAnsi" w:cstheme="minorHAnsi"/>
                <w:szCs w:val="22"/>
              </w:rPr>
              <w:t>–</w:t>
            </w:r>
            <w:r>
              <w:rPr>
                <w:rFonts w:asciiTheme="minorHAnsi" w:hAnsiTheme="minorHAnsi" w:cstheme="minorHAnsi"/>
                <w:szCs w:val="22"/>
              </w:rPr>
              <w:t xml:space="preserve"> 20</w:t>
            </w:r>
            <w:r w:rsidR="00C83771">
              <w:rPr>
                <w:rFonts w:asciiTheme="minorHAnsi" w:hAnsiTheme="minorHAnsi" w:cstheme="minorHAnsi"/>
                <w:szCs w:val="22"/>
              </w:rPr>
              <w:t xml:space="preserve"> osob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C83771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C83771" w:rsidRDefault="00F8589F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  <w:r w:rsidR="006F3877">
              <w:rPr>
                <w:rFonts w:asciiTheme="minorHAnsi" w:hAnsiTheme="minorHAnsi" w:cstheme="minorHAnsi"/>
                <w:szCs w:val="22"/>
              </w:rPr>
              <w:t>, SP</w:t>
            </w:r>
          </w:p>
        </w:tc>
      </w:tr>
    </w:tbl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  <w:bookmarkStart w:name="_GoBack" w:id="2"/>
      <w:bookmarkEnd w:id="2"/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E7D02" w:rsidRDefault="002E7D02">
      <w:r>
        <w:separator/>
      </w:r>
    </w:p>
  </w:endnote>
  <w:endnote w:type="continuationSeparator" w:id="0">
    <w:p w:rsidR="002E7D02" w:rsidRDefault="002E7D0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E7D02" w:rsidRDefault="002E7D02">
      <w:r>
        <w:separator/>
      </w:r>
    </w:p>
  </w:footnote>
  <w:footnote w:type="continuationSeparator" w:id="0">
    <w:p w:rsidR="002E7D02" w:rsidRDefault="002E7D0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83771" w:rsidRDefault="00C83771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27E0E32"/>
    <w:multiLevelType w:val="hybridMultilevel"/>
    <w:tmpl w:val="280CC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6D66D5"/>
    <w:multiLevelType w:val="hybridMultilevel"/>
    <w:tmpl w:val="671CF80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7EDA4534"/>
    <w:multiLevelType w:val="hybridMultilevel"/>
    <w:tmpl w:val="1AD6E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18"/>
  </w:num>
  <w:num w:numId="12">
    <w:abstractNumId w:val="19"/>
  </w:num>
  <w:num w:numId="13">
    <w:abstractNumId w:val="21"/>
  </w:num>
  <w:num w:numId="14">
    <w:abstractNumId w:val="12"/>
  </w:num>
  <w:num w:numId="15">
    <w:abstractNumId w:val="9"/>
  </w:num>
  <w:num w:numId="16">
    <w:abstractNumId w:val="20"/>
  </w:num>
  <w:num w:numId="17">
    <w:abstractNumId w:val="6"/>
  </w:num>
  <w:num w:numId="18">
    <w:abstractNumId w:val="2"/>
  </w:num>
  <w:num w:numId="19">
    <w:abstractNumId w:val="14"/>
  </w:num>
  <w:num w:numId="20">
    <w:abstractNumId w:val="1"/>
  </w:num>
  <w:num w:numId="21">
    <w:abstractNumId w:val="1"/>
  </w:num>
  <w:num w:numId="22">
    <w:abstractNumId w:val="17"/>
  </w:num>
  <w:num w:numId="23">
    <w:abstractNumId w:val="22"/>
  </w:num>
  <w:num w:numId="24">
    <w:abstractNumId w:val="13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6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57BEF"/>
    <w:rsid w:val="000616F8"/>
    <w:rsid w:val="0007620E"/>
    <w:rsid w:val="00084898"/>
    <w:rsid w:val="00085432"/>
    <w:rsid w:val="000957B6"/>
    <w:rsid w:val="00096A66"/>
    <w:rsid w:val="000B4EF9"/>
    <w:rsid w:val="000C2B50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C72B9"/>
    <w:rsid w:val="001D44B9"/>
    <w:rsid w:val="001D5A62"/>
    <w:rsid w:val="001D6419"/>
    <w:rsid w:val="001E2636"/>
    <w:rsid w:val="001F12BD"/>
    <w:rsid w:val="00204F3B"/>
    <w:rsid w:val="00205037"/>
    <w:rsid w:val="00215545"/>
    <w:rsid w:val="002216EE"/>
    <w:rsid w:val="0023251C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A3D09"/>
    <w:rsid w:val="002D63C2"/>
    <w:rsid w:val="002E0499"/>
    <w:rsid w:val="002E7D02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2C43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6F3877"/>
    <w:rsid w:val="00712D40"/>
    <w:rsid w:val="00727053"/>
    <w:rsid w:val="00732D27"/>
    <w:rsid w:val="00734BAB"/>
    <w:rsid w:val="00736372"/>
    <w:rsid w:val="007514A9"/>
    <w:rsid w:val="00771E0A"/>
    <w:rsid w:val="007816A5"/>
    <w:rsid w:val="00782CAE"/>
    <w:rsid w:val="00792DDE"/>
    <w:rsid w:val="00793DA3"/>
    <w:rsid w:val="00794F01"/>
    <w:rsid w:val="0079729D"/>
    <w:rsid w:val="00797CD5"/>
    <w:rsid w:val="007A1C5F"/>
    <w:rsid w:val="007A476A"/>
    <w:rsid w:val="007B0DBD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85D25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701C7"/>
    <w:rsid w:val="00B92C64"/>
    <w:rsid w:val="00B96DDB"/>
    <w:rsid w:val="00BA3980"/>
    <w:rsid w:val="00BA527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47956"/>
    <w:rsid w:val="00C605C6"/>
    <w:rsid w:val="00C61F60"/>
    <w:rsid w:val="00C62118"/>
    <w:rsid w:val="00C659F8"/>
    <w:rsid w:val="00C73546"/>
    <w:rsid w:val="00C7738B"/>
    <w:rsid w:val="00C8039E"/>
    <w:rsid w:val="00C83588"/>
    <w:rsid w:val="00C83771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1192"/>
    <w:rsid w:val="00E646B4"/>
    <w:rsid w:val="00E6535F"/>
    <w:rsid w:val="00E70AE7"/>
    <w:rsid w:val="00E7665D"/>
    <w:rsid w:val="00E80337"/>
    <w:rsid w:val="00E821F8"/>
    <w:rsid w:val="00E8596E"/>
    <w:rsid w:val="00E9440D"/>
    <w:rsid w:val="00E97192"/>
    <w:rsid w:val="00EA758F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89F"/>
    <w:rsid w:val="00F85F6B"/>
    <w:rsid w:val="00F95F3D"/>
    <w:rsid w:val="00FA0D96"/>
    <w:rsid w:val="00FA0FF0"/>
    <w:rsid w:val="00FA2FF0"/>
    <w:rsid w:val="00FA6B97"/>
    <w:rsid w:val="00FC0C3F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DC064566-5933-4D9B-83B7-013D9114A7A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42312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30686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158</properties:Words>
  <properties:Characters>939</properties:Characters>
  <properties:Lines>7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1095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2020-09-23T13:08:00Z</dcterms:created>
  <dc:creator/>
  <dc:description/>
  <cp:keywords/>
  <cp:lastModifiedBy/>
  <cp:lastPrinted>2021-05-05T12:41:00Z</cp:lastPrinted>
  <dcterms:modified xmlns:xsi="http://www.w3.org/2001/XMLSchema-instance" xsi:type="dcterms:W3CDTF">2021-05-05T12:41:00Z</dcterms:modified>
  <cp:revision>16</cp:revision>
  <dc:subject/>
  <dc:title>Holec Zuska a Partneři Template</dc:title>
</cp:coreProperties>
</file>