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34110151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967EFF" w:rsidR="00967EFF">
        <w:rPr>
          <w:rFonts w:ascii="Arial" w:hAnsi="Arial" w:cs="Arial"/>
          <w:b/>
        </w:rPr>
        <w:t xml:space="preserve"> </w:t>
      </w:r>
      <w:r w:rsidRPr="00712551" w:rsidR="00712551">
        <w:rPr>
          <w:rFonts w:ascii="Arial" w:hAnsi="Arial" w:cs="Arial"/>
          <w:b/>
        </w:rPr>
        <w:t>28 - Základy šetrné sebeobrany</w:t>
      </w:r>
      <w:bookmarkStart w:name="_GoBack" w:id="0"/>
      <w:bookmarkEnd w:id="0"/>
      <w:r w:rsidR="00967EFF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1D49CA" w:rsidP="00D53340" w:rsidRDefault="001D49CA" w14:paraId="705C05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648"/>
        <w:gridCol w:w="1656"/>
        <w:gridCol w:w="1496"/>
        <w:gridCol w:w="1650"/>
        <w:gridCol w:w="1650"/>
      </w:tblGrid>
      <w:tr w:rsidRPr="007638F6" w:rsidR="001D49CA" w:rsidTr="00D53340" w14:paraId="1F3DF29D" w14:textId="77777777">
        <w:tc>
          <w:tcPr>
            <w:tcW w:w="1648" w:type="dxa"/>
            <w:shd w:val="clear" w:color="auto" w:fill="D9D9D9" w:themeFill="background1" w:themeFillShade="D9"/>
          </w:tcPr>
          <w:p w:rsidRPr="007638F6" w:rsidR="001D49CA" w:rsidP="00DB3E36" w:rsidRDefault="001D49CA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Pr="007638F6" w:rsidR="001D49CA" w:rsidP="00DB3E36" w:rsidRDefault="001D49CA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Pr="007638F6" w:rsidR="001D49CA" w:rsidP="00DB3E36" w:rsidRDefault="001D49CA" w14:paraId="18696FD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65F7FAB7" w14:textId="4F4EADA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1D49CA" w:rsidTr="00D53340" w14:paraId="433C1C32" w14:textId="77777777">
        <w:tc>
          <w:tcPr>
            <w:tcW w:w="1648" w:type="dxa"/>
          </w:tcPr>
          <w:p w:rsidRPr="007638F6" w:rsidR="001D49CA" w:rsidP="00DB3E36" w:rsidRDefault="001D49CA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6" w:type="dxa"/>
          </w:tcPr>
          <w:p w:rsidRPr="007638F6" w:rsidR="001D49CA" w:rsidP="00DB3E36" w:rsidRDefault="001D49CA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496" w:type="dxa"/>
          </w:tcPr>
          <w:p w:rsidRPr="007638F6" w:rsidR="001D49CA" w:rsidP="00DB3E36" w:rsidRDefault="001D49CA" w14:paraId="055A32D0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:rsidRPr="007638F6" w:rsidR="001D49CA" w:rsidP="00DB3E36" w:rsidRDefault="001D49CA" w14:paraId="6E92AF7C" w14:textId="1FF49739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0" w:type="dxa"/>
          </w:tcPr>
          <w:p w:rsidRPr="007638F6" w:rsidR="001D49CA" w:rsidP="00DB3E36" w:rsidRDefault="001D49CA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1D49CA" w:rsidP="00DB3E36" w:rsidRDefault="001D49CA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4042B" w:rsidRDefault="0084042B" w14:paraId="2D055E5C" w14:textId="77777777">
      <w:r>
        <w:separator/>
      </w:r>
    </w:p>
  </w:endnote>
  <w:endnote w:type="continuationSeparator" w:id="0">
    <w:p w:rsidR="0084042B" w:rsidRDefault="0084042B" w14:paraId="5A2E1A0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712551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4042B" w:rsidRDefault="0084042B" w14:paraId="17CC84C0" w14:textId="77777777">
      <w:r>
        <w:separator/>
      </w:r>
    </w:p>
  </w:footnote>
  <w:footnote w:type="continuationSeparator" w:id="0">
    <w:p w:rsidR="0084042B" w:rsidRDefault="0084042B" w14:paraId="4B0FD1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462AC"/>
    <w:rsid w:val="001542D6"/>
    <w:rsid w:val="001568BE"/>
    <w:rsid w:val="001639E0"/>
    <w:rsid w:val="00170D32"/>
    <w:rsid w:val="001825F0"/>
    <w:rsid w:val="0018319F"/>
    <w:rsid w:val="001973BE"/>
    <w:rsid w:val="001D44B9"/>
    <w:rsid w:val="001D49CA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551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042B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67EFF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6BE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49B"/>
    <w:rsid w:val="00D41E2A"/>
    <w:rsid w:val="00D43304"/>
    <w:rsid w:val="00D43B78"/>
    <w:rsid w:val="00D45DDB"/>
    <w:rsid w:val="00D50097"/>
    <w:rsid w:val="00D53340"/>
    <w:rsid w:val="00D64761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48EB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9020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243</properties:Words>
  <properties:Characters>1574</properties:Characters>
  <properties:Lines>13</properties:Lines>
  <properties:Paragraphs>3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1814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2021-06-06T17:35:00Z</dcterms:modified>
  <cp:revision>27</cp:revision>
  <dc:subject/>
  <dc:title>Holec Zuska a Partneři Template</dc:title>
</cp:coreProperties>
</file>