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E11859" w:rsidP="00C43D21" w:rsidRDefault="00E11859" w14:paraId="28415539" w14:textId="0974034A">
      <w:pPr>
        <w:pStyle w:val="Odstavecseseznamem"/>
        <w:ind w:left="-426" w:right="-377"/>
        <w:jc w:val="center"/>
        <w:rPr>
          <w:rFonts w:cs="Arial"/>
          <w:b/>
          <w:sz w:val="28"/>
          <w:szCs w:val="28"/>
        </w:rPr>
      </w:pPr>
      <w:r w:rsidRPr="00ED7132">
        <w:rPr>
          <w:noProof/>
        </w:rPr>
        <w:drawing>
          <wp:inline distT="0" distB="0" distL="0" distR="0">
            <wp:extent cx="5760720" cy="1191832"/>
            <wp:effectExtent l="0" t="0" r="0" b="889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7">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1191832"/>
                    </a:xfrm>
                    <a:prstGeom prst="rect">
                      <a:avLst/>
                    </a:prstGeom>
                    <a:noFill/>
                    <a:ln>
                      <a:noFill/>
                    </a:ln>
                  </pic:spPr>
                </pic:pic>
              </a:graphicData>
            </a:graphic>
          </wp:inline>
        </w:drawing>
      </w:r>
    </w:p>
    <w:p w:rsidR="00E11859" w:rsidP="00C43D21" w:rsidRDefault="00E11859" w14:paraId="6D6F3B6E" w14:textId="77777777">
      <w:pPr>
        <w:pStyle w:val="Odstavecseseznamem"/>
        <w:ind w:left="-426" w:right="-377"/>
        <w:jc w:val="center"/>
        <w:rPr>
          <w:rFonts w:cs="Arial"/>
          <w:b/>
          <w:sz w:val="28"/>
          <w:szCs w:val="28"/>
        </w:rPr>
      </w:pPr>
    </w:p>
    <w:p w:rsidR="00E11859" w:rsidP="00C43D21" w:rsidRDefault="00E11859" w14:paraId="5F47CEFD" w14:textId="77777777">
      <w:pPr>
        <w:pStyle w:val="Odstavecseseznamem"/>
        <w:ind w:left="-426" w:right="-377"/>
        <w:jc w:val="center"/>
        <w:rPr>
          <w:rFonts w:cs="Arial"/>
          <w:b/>
          <w:sz w:val="28"/>
          <w:szCs w:val="28"/>
        </w:rPr>
      </w:pPr>
    </w:p>
    <w:p w:rsidRPr="001E2E89" w:rsidR="00C43D21" w:rsidP="00C43D21" w:rsidRDefault="00C43D21" w14:paraId="5E9475DA" w14:textId="77777777">
      <w:pPr>
        <w:pStyle w:val="Odstavecseseznamem"/>
        <w:ind w:left="-426" w:right="-377"/>
        <w:jc w:val="center"/>
        <w:rPr>
          <w:rFonts w:cs="Arial"/>
          <w:b/>
          <w:sz w:val="28"/>
          <w:szCs w:val="28"/>
        </w:rPr>
      </w:pPr>
      <w:r w:rsidRPr="001E2E89">
        <w:rPr>
          <w:rFonts w:cs="Arial"/>
          <w:b/>
          <w:sz w:val="28"/>
          <w:szCs w:val="28"/>
        </w:rPr>
        <w:t xml:space="preserve">Smlouva o dílo – </w:t>
      </w:r>
    </w:p>
    <w:p w:rsidRPr="00080308" w:rsidR="00C43D21" w:rsidP="00C43D21" w:rsidRDefault="00C43D21" w14:paraId="007A03B8" w14:textId="77777777">
      <w:pPr>
        <w:pStyle w:val="Odstavecseseznamem"/>
        <w:ind w:left="-426" w:right="-377"/>
        <w:jc w:val="center"/>
        <w:rPr>
          <w:rFonts w:cs="Arial"/>
          <w:i/>
          <w:sz w:val="20"/>
          <w:szCs w:val="20"/>
        </w:rPr>
      </w:pPr>
      <w:r w:rsidRPr="00080308">
        <w:rPr>
          <w:rFonts w:cs="Arial"/>
          <w:i/>
          <w:sz w:val="20"/>
          <w:szCs w:val="20"/>
        </w:rPr>
        <w:t xml:space="preserve">dle </w:t>
      </w:r>
      <w:proofErr w:type="spellStart"/>
      <w:r w:rsidRPr="00080308">
        <w:rPr>
          <w:rFonts w:cs="Arial"/>
          <w:i/>
          <w:sz w:val="20"/>
          <w:szCs w:val="20"/>
        </w:rPr>
        <w:t>ust</w:t>
      </w:r>
      <w:proofErr w:type="spellEnd"/>
      <w:r w:rsidRPr="00080308">
        <w:rPr>
          <w:rFonts w:cs="Arial"/>
          <w:i/>
          <w:sz w:val="20"/>
          <w:szCs w:val="20"/>
        </w:rPr>
        <w:t xml:space="preserve">. § 2586 a násl. Zákona č. 89/2012 Sb., občanského zákoníku, ve znění pozdějších předpisů </w:t>
      </w:r>
    </w:p>
    <w:p w:rsidRPr="00080308" w:rsidR="001E2E89" w:rsidP="00C43D21" w:rsidRDefault="001E2E89" w14:paraId="63ED486A" w14:textId="77777777">
      <w:pPr>
        <w:pStyle w:val="Odstavecseseznamem"/>
        <w:ind w:left="-426" w:right="-377"/>
        <w:jc w:val="center"/>
        <w:rPr>
          <w:rFonts w:cs="Arial"/>
          <w:i/>
          <w:sz w:val="20"/>
          <w:szCs w:val="20"/>
        </w:rPr>
      </w:pPr>
    </w:p>
    <w:p w:rsidRPr="00080308" w:rsidR="00C43D21" w:rsidP="001E2E89" w:rsidRDefault="00C43D21" w14:paraId="20FFE88C" w14:textId="77777777">
      <w:pPr>
        <w:pStyle w:val="Odstavecseseznamem"/>
        <w:suppressAutoHyphens/>
        <w:spacing w:before="60"/>
        <w:ind w:left="0"/>
        <w:contextualSpacing/>
        <w:jc w:val="left"/>
        <w:rPr>
          <w:rFonts w:cs="Arial"/>
          <w:b/>
          <w:bCs/>
          <w:sz w:val="20"/>
          <w:szCs w:val="20"/>
          <w:lang w:eastAsia="zh-CN"/>
        </w:rPr>
      </w:pPr>
      <w:r w:rsidRPr="00080308">
        <w:rPr>
          <w:rFonts w:cs="Arial"/>
          <w:b/>
          <w:sz w:val="20"/>
          <w:szCs w:val="20"/>
          <w:lang w:eastAsia="zh-CN"/>
        </w:rPr>
        <w:t xml:space="preserve">Objednatel: </w:t>
      </w:r>
      <w:r w:rsidRPr="00080308">
        <w:rPr>
          <w:rFonts w:cs="Arial"/>
          <w:b/>
          <w:sz w:val="20"/>
          <w:szCs w:val="20"/>
          <w:lang w:eastAsia="zh-CN"/>
        </w:rPr>
        <w:tab/>
      </w:r>
      <w:r w:rsidRPr="00080308">
        <w:rPr>
          <w:rFonts w:cs="Arial"/>
          <w:b/>
          <w:bCs/>
          <w:sz w:val="20"/>
          <w:szCs w:val="20"/>
          <w:lang w:eastAsia="zh-CN"/>
        </w:rPr>
        <w:tab/>
      </w:r>
    </w:p>
    <w:tbl>
      <w:tblPr>
        <w:tblStyle w:val="Mkatabulky"/>
        <w:tblW w:w="8632" w:type="dxa"/>
        <w:tblInd w:w="5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537"/>
        <w:gridCol w:w="6095"/>
      </w:tblGrid>
      <w:tr w:rsidRPr="00080308" w:rsidR="00623DED" w:rsidTr="000A1237" w14:paraId="127C0AB9" w14:textId="77777777">
        <w:tc>
          <w:tcPr>
            <w:tcW w:w="2537" w:type="dxa"/>
          </w:tcPr>
          <w:p w:rsidRPr="00080308" w:rsidR="00623DED" w:rsidP="000A1237" w:rsidRDefault="00623DED" w14:paraId="1489003B" w14:textId="77777777">
            <w:pPr>
              <w:spacing w:after="60" w:line="240" w:lineRule="auto"/>
              <w:rPr>
                <w:rFonts w:ascii="Arial" w:hAnsi="Arial" w:cs="Arial"/>
                <w:sz w:val="20"/>
                <w:szCs w:val="20"/>
              </w:rPr>
            </w:pPr>
            <w:r w:rsidRPr="00080308">
              <w:rPr>
                <w:rFonts w:ascii="Arial" w:hAnsi="Arial" w:cs="Arial"/>
                <w:sz w:val="20"/>
                <w:szCs w:val="20"/>
              </w:rPr>
              <w:t>Název:</w:t>
            </w:r>
          </w:p>
          <w:p w:rsidRPr="00080308" w:rsidR="00623DED" w:rsidP="000A1237" w:rsidRDefault="00623DED" w14:paraId="66DA81D7" w14:textId="77777777">
            <w:pPr>
              <w:spacing w:after="60" w:line="240" w:lineRule="auto"/>
              <w:rPr>
                <w:rFonts w:ascii="Arial" w:hAnsi="Arial" w:cs="Arial"/>
                <w:sz w:val="20"/>
                <w:szCs w:val="20"/>
              </w:rPr>
            </w:pPr>
            <w:r w:rsidRPr="00080308">
              <w:rPr>
                <w:rFonts w:ascii="Arial" w:hAnsi="Arial" w:cs="Arial"/>
                <w:sz w:val="20"/>
                <w:szCs w:val="20"/>
              </w:rPr>
              <w:t>Sídlo zadavatele:</w:t>
            </w:r>
          </w:p>
          <w:p w:rsidRPr="00080308" w:rsidR="00623DED" w:rsidP="000A1237" w:rsidRDefault="00623DED" w14:paraId="67B40DF6" w14:textId="77777777">
            <w:pPr>
              <w:spacing w:after="60" w:line="240" w:lineRule="auto"/>
              <w:rPr>
                <w:rFonts w:ascii="Arial" w:hAnsi="Arial" w:cs="Arial"/>
                <w:sz w:val="20"/>
                <w:szCs w:val="20"/>
              </w:rPr>
            </w:pPr>
            <w:r w:rsidRPr="00080308">
              <w:rPr>
                <w:rFonts w:ascii="Arial" w:hAnsi="Arial" w:cs="Arial"/>
                <w:sz w:val="20"/>
                <w:szCs w:val="20"/>
              </w:rPr>
              <w:t>IČ:</w:t>
            </w:r>
          </w:p>
          <w:p w:rsidRPr="00080308" w:rsidR="00623DED" w:rsidP="000A1237" w:rsidRDefault="00623DED" w14:paraId="0188960D" w14:textId="77777777">
            <w:pPr>
              <w:spacing w:after="60" w:line="240" w:lineRule="auto"/>
              <w:rPr>
                <w:rFonts w:ascii="Arial" w:hAnsi="Arial" w:cs="Arial"/>
                <w:sz w:val="20"/>
                <w:szCs w:val="20"/>
              </w:rPr>
            </w:pPr>
            <w:r w:rsidRPr="00080308">
              <w:rPr>
                <w:rFonts w:ascii="Arial" w:hAnsi="Arial" w:cs="Arial"/>
                <w:sz w:val="20"/>
                <w:szCs w:val="20"/>
              </w:rPr>
              <w:t>DIČ:</w:t>
            </w:r>
          </w:p>
          <w:p w:rsidRPr="00080308" w:rsidR="00623DED" w:rsidP="000A1237" w:rsidRDefault="00623DED" w14:paraId="6FF1119D" w14:textId="77777777">
            <w:pPr>
              <w:spacing w:after="60" w:line="240" w:lineRule="auto"/>
              <w:rPr>
                <w:rFonts w:ascii="Arial" w:hAnsi="Arial" w:cs="Arial"/>
                <w:sz w:val="20"/>
                <w:szCs w:val="20"/>
              </w:rPr>
            </w:pPr>
            <w:r w:rsidRPr="00080308">
              <w:rPr>
                <w:rFonts w:ascii="Arial" w:hAnsi="Arial" w:cs="Arial"/>
                <w:sz w:val="20"/>
                <w:szCs w:val="20"/>
              </w:rPr>
              <w:t>Osoba oprávněná jednat:</w:t>
            </w:r>
          </w:p>
          <w:p w:rsidRPr="00080308" w:rsidR="00623DED" w:rsidP="000A1237" w:rsidRDefault="00623DED" w14:paraId="0E3DAA47" w14:textId="77777777">
            <w:pPr>
              <w:spacing w:after="60" w:line="240" w:lineRule="auto"/>
              <w:rPr>
                <w:rFonts w:ascii="Arial" w:hAnsi="Arial" w:cs="Arial"/>
                <w:sz w:val="20"/>
                <w:szCs w:val="20"/>
              </w:rPr>
            </w:pPr>
            <w:r w:rsidRPr="00080308">
              <w:rPr>
                <w:rFonts w:ascii="Arial" w:hAnsi="Arial" w:cs="Arial"/>
                <w:sz w:val="20"/>
                <w:szCs w:val="20"/>
              </w:rPr>
              <w:t>tel.:</w:t>
            </w:r>
          </w:p>
          <w:p w:rsidRPr="00080308" w:rsidR="00623DED" w:rsidP="000A1237" w:rsidRDefault="00623DED" w14:paraId="6EBA1692" w14:textId="77777777">
            <w:pPr>
              <w:spacing w:after="60" w:line="240" w:lineRule="auto"/>
              <w:rPr>
                <w:rFonts w:ascii="Arial" w:hAnsi="Arial" w:cs="Arial"/>
                <w:sz w:val="20"/>
                <w:szCs w:val="20"/>
              </w:rPr>
            </w:pPr>
            <w:r w:rsidRPr="00080308">
              <w:rPr>
                <w:rFonts w:ascii="Arial" w:hAnsi="Arial" w:cs="Arial"/>
                <w:sz w:val="20"/>
                <w:szCs w:val="20"/>
              </w:rPr>
              <w:t>e-mail:</w:t>
            </w:r>
          </w:p>
        </w:tc>
        <w:tc>
          <w:tcPr>
            <w:tcW w:w="6095" w:type="dxa"/>
          </w:tcPr>
          <w:p w:rsidRPr="00080308" w:rsidR="00623DED" w:rsidP="000A1237" w:rsidRDefault="00623DED" w14:paraId="7400C264" w14:textId="77777777">
            <w:pPr>
              <w:pStyle w:val="Bezmezer"/>
              <w:spacing w:after="60"/>
              <w:rPr>
                <w:rFonts w:cs="Arial"/>
                <w:b/>
                <w:szCs w:val="20"/>
              </w:rPr>
            </w:pPr>
            <w:r w:rsidRPr="00080308">
              <w:rPr>
                <w:rFonts w:cs="Arial"/>
                <w:b/>
                <w:szCs w:val="20"/>
              </w:rPr>
              <w:t>Město Dvůr Králové nad Labem</w:t>
            </w:r>
          </w:p>
          <w:p w:rsidRPr="00080308" w:rsidR="00623DED" w:rsidP="000A1237" w:rsidRDefault="00623DED" w14:paraId="5C2E7122" w14:textId="168C61CA">
            <w:pPr>
              <w:pStyle w:val="Bezmezer"/>
              <w:spacing w:after="60"/>
              <w:rPr>
                <w:rFonts w:cs="Arial"/>
                <w:szCs w:val="20"/>
              </w:rPr>
            </w:pPr>
            <w:r w:rsidRPr="00080308">
              <w:rPr>
                <w:rFonts w:cs="Arial"/>
                <w:szCs w:val="20"/>
              </w:rPr>
              <w:t xml:space="preserve">náměstí T.G. Masaryka 38, Dvůr Králové nad Labem, 544 </w:t>
            </w:r>
            <w:r w:rsidR="002A697A">
              <w:rPr>
                <w:rFonts w:cs="Arial"/>
                <w:szCs w:val="20"/>
              </w:rPr>
              <w:t>17</w:t>
            </w:r>
          </w:p>
          <w:p w:rsidRPr="00080308" w:rsidR="00623DED" w:rsidP="000A1237" w:rsidRDefault="00623DED" w14:paraId="7CB71A76" w14:textId="77777777">
            <w:pPr>
              <w:pStyle w:val="Bezmezer"/>
              <w:spacing w:after="60"/>
              <w:rPr>
                <w:rFonts w:cs="Arial"/>
                <w:szCs w:val="20"/>
              </w:rPr>
            </w:pPr>
            <w:r w:rsidRPr="00080308">
              <w:rPr>
                <w:rFonts w:cs="Arial"/>
                <w:szCs w:val="20"/>
              </w:rPr>
              <w:t>00277819</w:t>
            </w:r>
          </w:p>
          <w:p w:rsidRPr="00080308" w:rsidR="00623DED" w:rsidP="000A1237" w:rsidRDefault="00623DED" w14:paraId="177F1D67" w14:textId="77777777">
            <w:pPr>
              <w:pStyle w:val="Bezmezer"/>
              <w:spacing w:after="60"/>
              <w:rPr>
                <w:rFonts w:cs="Arial"/>
                <w:szCs w:val="20"/>
              </w:rPr>
            </w:pPr>
            <w:r w:rsidRPr="00080308">
              <w:rPr>
                <w:rFonts w:cs="Arial"/>
                <w:szCs w:val="20"/>
              </w:rPr>
              <w:t>CZ 00277819</w:t>
            </w:r>
          </w:p>
          <w:p w:rsidRPr="00080308" w:rsidR="00623DED" w:rsidP="000A1237" w:rsidRDefault="00623DED" w14:paraId="0297A7B4" w14:textId="77777777">
            <w:pPr>
              <w:pStyle w:val="Bezmezer"/>
              <w:spacing w:after="60"/>
              <w:rPr>
                <w:rFonts w:cs="Arial"/>
                <w:szCs w:val="20"/>
              </w:rPr>
            </w:pPr>
            <w:r w:rsidRPr="00080308">
              <w:rPr>
                <w:rFonts w:cs="Arial"/>
                <w:szCs w:val="20"/>
              </w:rPr>
              <w:t>Ing. Jan Jarolím, starosta města</w:t>
            </w:r>
          </w:p>
          <w:p w:rsidRPr="00080308" w:rsidR="00623DED" w:rsidP="000A1237" w:rsidRDefault="00623DED" w14:paraId="0F09491C" w14:textId="77777777">
            <w:pPr>
              <w:pStyle w:val="Bezmezer"/>
              <w:spacing w:after="60"/>
              <w:rPr>
                <w:rFonts w:cs="Arial"/>
                <w:szCs w:val="20"/>
              </w:rPr>
            </w:pPr>
            <w:r w:rsidRPr="00080308">
              <w:rPr>
                <w:rFonts w:cs="Arial"/>
                <w:szCs w:val="20"/>
              </w:rPr>
              <w:t>+420 499 318 111</w:t>
            </w:r>
          </w:p>
          <w:p w:rsidRPr="00080308" w:rsidR="00623DED" w:rsidP="000A1237" w:rsidRDefault="00A967D3" w14:paraId="72466ACC" w14:textId="77777777">
            <w:pPr>
              <w:pStyle w:val="Bezmezer"/>
              <w:spacing w:after="60"/>
              <w:rPr>
                <w:rFonts w:cs="Arial"/>
                <w:szCs w:val="20"/>
              </w:rPr>
            </w:pPr>
            <w:hyperlink w:history="true" r:id="rId8">
              <w:r w:rsidRPr="00080308" w:rsidR="00623DED">
                <w:rPr>
                  <w:rStyle w:val="Hypertextovodkaz"/>
                  <w:rFonts w:cs="Arial"/>
                  <w:szCs w:val="20"/>
                </w:rPr>
                <w:t>jarolim.jan@mudk.cz</w:t>
              </w:r>
            </w:hyperlink>
          </w:p>
        </w:tc>
      </w:tr>
    </w:tbl>
    <w:p w:rsidRPr="00080308" w:rsidR="00C43D21" w:rsidP="00623DED" w:rsidRDefault="00623DED" w14:paraId="3BB4235D" w14:textId="77777777">
      <w:pPr>
        <w:tabs>
          <w:tab w:val="left" w:pos="1140"/>
          <w:tab w:val="left" w:pos="1418"/>
          <w:tab w:val="left" w:pos="3261"/>
        </w:tabs>
        <w:suppressAutoHyphens/>
        <w:autoSpaceDE w:val="false"/>
        <w:ind w:hanging="10"/>
        <w:rPr>
          <w:rFonts w:ascii="Arial" w:hAnsi="Arial" w:cs="Arial"/>
          <w:sz w:val="20"/>
          <w:szCs w:val="20"/>
          <w:lang w:eastAsia="zh-CN"/>
        </w:rPr>
      </w:pPr>
      <w:r w:rsidRPr="00080308">
        <w:rPr>
          <w:rFonts w:ascii="Arial" w:hAnsi="Arial" w:cs="Arial"/>
          <w:bCs/>
          <w:iCs/>
          <w:sz w:val="20"/>
          <w:szCs w:val="20"/>
          <w:lang w:eastAsia="zh-CN"/>
        </w:rPr>
        <w:tab/>
      </w:r>
      <w:r w:rsidRPr="00080308" w:rsidR="00C43D21">
        <w:rPr>
          <w:rFonts w:ascii="Arial" w:hAnsi="Arial" w:cs="Arial"/>
          <w:sz w:val="20"/>
          <w:szCs w:val="20"/>
          <w:lang w:eastAsia="zh-CN"/>
        </w:rPr>
        <w:t xml:space="preserve">(dále jen </w:t>
      </w:r>
      <w:r w:rsidRPr="00080308" w:rsidR="00C43D21">
        <w:rPr>
          <w:rFonts w:ascii="Arial" w:hAnsi="Arial" w:cs="Arial"/>
          <w:b/>
          <w:sz w:val="20"/>
          <w:szCs w:val="20"/>
          <w:lang w:eastAsia="zh-CN"/>
        </w:rPr>
        <w:t>„objednatel“</w:t>
      </w:r>
      <w:r w:rsidRPr="00080308" w:rsidR="00C43D21">
        <w:rPr>
          <w:rFonts w:ascii="Arial" w:hAnsi="Arial" w:cs="Arial"/>
          <w:sz w:val="20"/>
          <w:szCs w:val="20"/>
          <w:lang w:eastAsia="zh-CN"/>
        </w:rPr>
        <w:t>)</w:t>
      </w:r>
    </w:p>
    <w:p w:rsidRPr="00080308" w:rsidR="00C43D21" w:rsidP="00C43D21" w:rsidRDefault="00C43D21" w14:paraId="08BD7D8E" w14:textId="77777777">
      <w:pPr>
        <w:suppressAutoHyphens/>
        <w:spacing w:before="60" w:after="60"/>
        <w:rPr>
          <w:rFonts w:ascii="Arial" w:hAnsi="Arial" w:cs="Arial"/>
          <w:sz w:val="20"/>
          <w:szCs w:val="20"/>
          <w:lang w:eastAsia="zh-CN"/>
        </w:rPr>
      </w:pPr>
      <w:r w:rsidRPr="00080308">
        <w:rPr>
          <w:rFonts w:ascii="Arial" w:hAnsi="Arial" w:cs="Arial"/>
          <w:sz w:val="20"/>
          <w:szCs w:val="20"/>
          <w:lang w:eastAsia="zh-CN"/>
        </w:rPr>
        <w:t>a</w:t>
      </w:r>
    </w:p>
    <w:p w:rsidRPr="00080308" w:rsidR="00080308" w:rsidP="00080308" w:rsidRDefault="00080308" w14:paraId="40E87A1F" w14:textId="77777777">
      <w:pPr>
        <w:autoSpaceDE w:val="false"/>
        <w:autoSpaceDN w:val="false"/>
        <w:adjustRightInd w:val="false"/>
        <w:spacing w:after="120"/>
        <w:ind w:firstLine="704"/>
        <w:rPr>
          <w:rFonts w:ascii="Arial" w:hAnsi="Arial" w:cs="Arial"/>
          <w:b/>
          <w:sz w:val="20"/>
          <w:szCs w:val="20"/>
        </w:rPr>
      </w:pPr>
      <w:r w:rsidRPr="00080308">
        <w:rPr>
          <w:rFonts w:ascii="Arial" w:hAnsi="Arial" w:cs="Arial"/>
          <w:b/>
          <w:sz w:val="20"/>
          <w:szCs w:val="20"/>
          <w:highlight w:val="yellow"/>
        </w:rPr>
        <w:t>________________</w:t>
      </w:r>
    </w:p>
    <w:p w:rsidRPr="00080308" w:rsidR="00080308" w:rsidP="00080308" w:rsidRDefault="00080308" w14:paraId="31A1D6F2"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se sídlem: </w:t>
      </w:r>
      <w:r w:rsidRPr="00080308">
        <w:rPr>
          <w:rFonts w:ascii="Arial" w:hAnsi="Arial" w:cs="Arial"/>
          <w:sz w:val="20"/>
          <w:szCs w:val="20"/>
        </w:rPr>
        <w:tab/>
      </w:r>
      <w:r w:rsidRPr="00080308">
        <w:rPr>
          <w:rFonts w:ascii="Arial" w:hAnsi="Arial" w:cs="Arial"/>
          <w:b/>
          <w:sz w:val="20"/>
          <w:szCs w:val="20"/>
          <w:highlight w:val="yellow"/>
        </w:rPr>
        <w:t>________________</w:t>
      </w:r>
    </w:p>
    <w:p w:rsidRPr="00080308" w:rsidR="00080308" w:rsidP="00080308" w:rsidRDefault="00080308" w14:paraId="28BFDA08"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IČO: </w:t>
      </w:r>
      <w:r w:rsidRPr="00080308">
        <w:rPr>
          <w:rFonts w:ascii="Arial" w:hAnsi="Arial" w:cs="Arial"/>
          <w:sz w:val="20"/>
          <w:szCs w:val="20"/>
        </w:rPr>
        <w:tab/>
      </w:r>
      <w:r w:rsidRPr="00080308">
        <w:rPr>
          <w:rFonts w:ascii="Arial" w:hAnsi="Arial" w:cs="Arial"/>
          <w:sz w:val="20"/>
          <w:szCs w:val="20"/>
        </w:rPr>
        <w:tab/>
      </w:r>
      <w:r w:rsidRPr="00080308">
        <w:rPr>
          <w:rFonts w:ascii="Arial" w:hAnsi="Arial" w:cs="Arial"/>
          <w:b/>
          <w:sz w:val="20"/>
          <w:szCs w:val="20"/>
          <w:highlight w:val="yellow"/>
        </w:rPr>
        <w:t>________________</w:t>
      </w:r>
    </w:p>
    <w:p w:rsidRPr="00080308" w:rsidR="00080308" w:rsidP="00080308" w:rsidRDefault="00080308" w14:paraId="631C2FC2"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DIČ: </w:t>
      </w:r>
      <w:r w:rsidRPr="00080308">
        <w:rPr>
          <w:rFonts w:ascii="Arial" w:hAnsi="Arial" w:cs="Arial"/>
          <w:sz w:val="20"/>
          <w:szCs w:val="20"/>
        </w:rPr>
        <w:tab/>
      </w:r>
      <w:r w:rsidRPr="00080308">
        <w:rPr>
          <w:rFonts w:ascii="Arial" w:hAnsi="Arial" w:cs="Arial"/>
          <w:sz w:val="20"/>
          <w:szCs w:val="20"/>
        </w:rPr>
        <w:tab/>
      </w:r>
      <w:r w:rsidRPr="00080308">
        <w:rPr>
          <w:rFonts w:ascii="Arial" w:hAnsi="Arial" w:cs="Arial"/>
          <w:b/>
          <w:sz w:val="20"/>
          <w:szCs w:val="20"/>
          <w:highlight w:val="yellow"/>
        </w:rPr>
        <w:t>________________</w:t>
      </w:r>
    </w:p>
    <w:p w:rsidRPr="00080308" w:rsidR="00080308" w:rsidP="00080308" w:rsidRDefault="00080308" w14:paraId="4B6110EC"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zapsána v obchodním rejstříku vedeném </w:t>
      </w:r>
      <w:r w:rsidRPr="00080308">
        <w:rPr>
          <w:rFonts w:ascii="Arial" w:hAnsi="Arial" w:cs="Arial"/>
          <w:b/>
          <w:sz w:val="20"/>
          <w:szCs w:val="20"/>
          <w:highlight w:val="yellow"/>
        </w:rPr>
        <w:t>________________</w:t>
      </w:r>
      <w:r w:rsidRPr="00080308">
        <w:rPr>
          <w:rFonts w:ascii="Arial" w:hAnsi="Arial" w:cs="Arial"/>
          <w:sz w:val="20"/>
          <w:szCs w:val="20"/>
        </w:rPr>
        <w:t xml:space="preserve">, oddíl </w:t>
      </w:r>
      <w:r w:rsidRPr="00080308">
        <w:rPr>
          <w:rFonts w:ascii="Arial" w:hAnsi="Arial" w:cs="Arial"/>
          <w:b/>
          <w:sz w:val="20"/>
          <w:szCs w:val="20"/>
          <w:highlight w:val="yellow"/>
        </w:rPr>
        <w:t>___</w:t>
      </w:r>
      <w:r w:rsidRPr="00080308">
        <w:rPr>
          <w:rFonts w:ascii="Arial" w:hAnsi="Arial" w:cs="Arial"/>
          <w:b/>
          <w:sz w:val="20"/>
          <w:szCs w:val="20"/>
        </w:rPr>
        <w:t>,</w:t>
      </w:r>
      <w:r w:rsidRPr="00080308">
        <w:rPr>
          <w:rFonts w:ascii="Arial" w:hAnsi="Arial" w:cs="Arial"/>
          <w:sz w:val="20"/>
          <w:szCs w:val="20"/>
        </w:rPr>
        <w:t xml:space="preserve"> vložka </w:t>
      </w:r>
      <w:r w:rsidRPr="00080308">
        <w:rPr>
          <w:rFonts w:ascii="Arial" w:hAnsi="Arial" w:cs="Arial"/>
          <w:b/>
          <w:sz w:val="20"/>
          <w:szCs w:val="20"/>
          <w:highlight w:val="yellow"/>
        </w:rPr>
        <w:t>___</w:t>
      </w:r>
    </w:p>
    <w:p w:rsidRPr="00080308" w:rsidR="00080308" w:rsidP="00080308" w:rsidRDefault="00080308" w14:paraId="65D319B4"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bankovní spojení: </w:t>
      </w:r>
      <w:r w:rsidRPr="00080308">
        <w:rPr>
          <w:rFonts w:ascii="Arial" w:hAnsi="Arial" w:cs="Arial"/>
          <w:b/>
          <w:sz w:val="20"/>
          <w:szCs w:val="20"/>
          <w:highlight w:val="yellow"/>
        </w:rPr>
        <w:t>________________</w:t>
      </w:r>
      <w:r w:rsidRPr="00080308">
        <w:rPr>
          <w:rFonts w:ascii="Arial" w:hAnsi="Arial" w:cs="Arial"/>
          <w:sz w:val="20"/>
          <w:szCs w:val="20"/>
        </w:rPr>
        <w:t xml:space="preserve">, </w:t>
      </w:r>
      <w:proofErr w:type="spellStart"/>
      <w:r w:rsidRPr="00080308">
        <w:rPr>
          <w:rFonts w:ascii="Arial" w:hAnsi="Arial" w:cs="Arial"/>
          <w:sz w:val="20"/>
          <w:szCs w:val="20"/>
        </w:rPr>
        <w:t>č.ú</w:t>
      </w:r>
      <w:proofErr w:type="spellEnd"/>
      <w:r w:rsidRPr="00080308">
        <w:rPr>
          <w:rFonts w:ascii="Arial" w:hAnsi="Arial" w:cs="Arial"/>
          <w:sz w:val="20"/>
          <w:szCs w:val="20"/>
        </w:rPr>
        <w:t xml:space="preserve">.: </w:t>
      </w:r>
      <w:r w:rsidRPr="00080308">
        <w:rPr>
          <w:rFonts w:ascii="Arial" w:hAnsi="Arial" w:cs="Arial"/>
          <w:b/>
          <w:sz w:val="20"/>
          <w:szCs w:val="20"/>
          <w:highlight w:val="yellow"/>
        </w:rPr>
        <w:t>________________</w:t>
      </w:r>
      <w:r w:rsidRPr="00080308">
        <w:rPr>
          <w:rFonts w:ascii="Arial" w:hAnsi="Arial" w:cs="Arial"/>
          <w:sz w:val="20"/>
          <w:szCs w:val="20"/>
        </w:rPr>
        <w:t xml:space="preserve">                       </w:t>
      </w:r>
    </w:p>
    <w:p w:rsidRPr="00080308" w:rsidR="00080308" w:rsidP="00080308" w:rsidRDefault="00080308" w14:paraId="6E8E04C6" w14:textId="77777777">
      <w:pPr>
        <w:autoSpaceDE w:val="false"/>
        <w:autoSpaceDN w:val="false"/>
        <w:adjustRightInd w:val="false"/>
        <w:spacing w:after="120"/>
        <w:ind w:left="357"/>
        <w:rPr>
          <w:rFonts w:ascii="Arial" w:hAnsi="Arial" w:cs="Arial"/>
          <w:sz w:val="20"/>
          <w:szCs w:val="20"/>
        </w:rPr>
      </w:pPr>
      <w:r w:rsidRPr="00080308">
        <w:rPr>
          <w:rFonts w:ascii="Arial" w:hAnsi="Arial" w:cs="Arial"/>
          <w:sz w:val="20"/>
          <w:szCs w:val="20"/>
        </w:rPr>
        <w:t xml:space="preserve">zastoupená: </w:t>
      </w:r>
      <w:r w:rsidRPr="00080308">
        <w:rPr>
          <w:rFonts w:ascii="Arial" w:hAnsi="Arial" w:cs="Arial"/>
          <w:sz w:val="20"/>
          <w:szCs w:val="20"/>
        </w:rPr>
        <w:tab/>
      </w:r>
      <w:r w:rsidRPr="00080308">
        <w:rPr>
          <w:rFonts w:ascii="Arial" w:hAnsi="Arial" w:cs="Arial"/>
          <w:b/>
          <w:sz w:val="20"/>
          <w:szCs w:val="20"/>
          <w:highlight w:val="yellow"/>
        </w:rPr>
        <w:t>________________</w:t>
      </w:r>
    </w:p>
    <w:p w:rsidRPr="00080308" w:rsidR="00080308" w:rsidP="00080308" w:rsidRDefault="00080308" w14:paraId="595A1FD5" w14:textId="77777777">
      <w:pPr>
        <w:autoSpaceDE w:val="false"/>
        <w:autoSpaceDN w:val="false"/>
        <w:adjustRightInd w:val="false"/>
        <w:spacing w:after="120"/>
        <w:ind w:left="357"/>
        <w:rPr>
          <w:rFonts w:ascii="Arial" w:hAnsi="Arial" w:cs="Arial"/>
          <w:b/>
          <w:sz w:val="20"/>
          <w:szCs w:val="20"/>
        </w:rPr>
      </w:pPr>
      <w:r w:rsidRPr="00080308">
        <w:rPr>
          <w:rFonts w:ascii="Arial" w:hAnsi="Arial" w:cs="Arial"/>
          <w:sz w:val="20"/>
          <w:szCs w:val="20"/>
        </w:rPr>
        <w:t xml:space="preserve">Kontaktní osoba: </w:t>
      </w:r>
      <w:r w:rsidRPr="00080308">
        <w:rPr>
          <w:rFonts w:ascii="Arial" w:hAnsi="Arial" w:cs="Arial"/>
          <w:sz w:val="20"/>
          <w:szCs w:val="20"/>
        </w:rPr>
        <w:tab/>
      </w:r>
      <w:r w:rsidRPr="00080308">
        <w:rPr>
          <w:rFonts w:ascii="Arial" w:hAnsi="Arial" w:cs="Arial"/>
          <w:b/>
          <w:sz w:val="20"/>
          <w:szCs w:val="20"/>
          <w:highlight w:val="yellow"/>
        </w:rPr>
        <w:t>________________</w:t>
      </w:r>
    </w:p>
    <w:p w:rsidRPr="00080308" w:rsidR="00080308" w:rsidP="00080308" w:rsidRDefault="00080308" w14:paraId="71840A9D" w14:textId="4680B025">
      <w:pPr>
        <w:autoSpaceDE w:val="false"/>
        <w:autoSpaceDN w:val="false"/>
        <w:adjustRightInd w:val="false"/>
        <w:spacing w:after="120"/>
        <w:ind w:left="357"/>
        <w:rPr>
          <w:rFonts w:ascii="Arial" w:hAnsi="Arial" w:cs="Arial"/>
          <w:sz w:val="20"/>
          <w:szCs w:val="20"/>
        </w:rPr>
      </w:pPr>
      <w:r w:rsidRPr="00080308">
        <w:rPr>
          <w:rFonts w:ascii="Arial" w:hAnsi="Arial" w:cs="Arial"/>
          <w:sz w:val="20"/>
          <w:szCs w:val="20"/>
        </w:rPr>
        <w:t>(dále jen „zhotovitel“)</w:t>
      </w:r>
    </w:p>
    <w:p w:rsidRPr="00080308" w:rsidR="00C43D21" w:rsidP="00C43D21" w:rsidRDefault="00C43D21" w14:paraId="4B416AF4" w14:textId="77777777">
      <w:pPr>
        <w:suppressAutoHyphens/>
        <w:spacing w:before="60" w:after="60"/>
        <w:ind w:left="709" w:firstLine="709"/>
        <w:rPr>
          <w:rFonts w:ascii="Arial" w:hAnsi="Arial" w:cs="Arial"/>
          <w:sz w:val="20"/>
          <w:szCs w:val="20"/>
          <w:lang w:eastAsia="zh-CN"/>
        </w:rPr>
      </w:pPr>
      <w:r w:rsidRPr="00080308">
        <w:rPr>
          <w:rFonts w:ascii="Arial" w:hAnsi="Arial" w:cs="Arial"/>
          <w:sz w:val="20"/>
          <w:szCs w:val="20"/>
          <w:lang w:eastAsia="zh-CN"/>
        </w:rPr>
        <w:t>(společně také jako „</w:t>
      </w:r>
      <w:r w:rsidRPr="00080308">
        <w:rPr>
          <w:rFonts w:ascii="Arial" w:hAnsi="Arial" w:cs="Arial"/>
          <w:b/>
          <w:sz w:val="20"/>
          <w:szCs w:val="20"/>
          <w:lang w:eastAsia="zh-CN"/>
        </w:rPr>
        <w:t>smluvní strany</w:t>
      </w:r>
      <w:r w:rsidRPr="00080308">
        <w:rPr>
          <w:rFonts w:ascii="Arial" w:hAnsi="Arial" w:cs="Arial"/>
          <w:sz w:val="20"/>
          <w:szCs w:val="20"/>
          <w:lang w:eastAsia="zh-CN"/>
        </w:rPr>
        <w:t>“)</w:t>
      </w:r>
    </w:p>
    <w:p w:rsidRPr="00080308" w:rsidR="00C43D21" w:rsidP="00C43D21" w:rsidRDefault="00C43D21" w14:paraId="27B0EF41" w14:textId="77777777">
      <w:pPr>
        <w:suppressAutoHyphens/>
        <w:spacing w:before="60"/>
        <w:jc w:val="center"/>
        <w:rPr>
          <w:rFonts w:ascii="Arial" w:hAnsi="Arial" w:cs="Arial"/>
          <w:iCs/>
          <w:sz w:val="20"/>
          <w:szCs w:val="20"/>
          <w:lang w:eastAsia="zh-CN"/>
        </w:rPr>
      </w:pPr>
      <w:r w:rsidRPr="00080308">
        <w:rPr>
          <w:rFonts w:ascii="Arial" w:hAnsi="Arial" w:cs="Arial"/>
          <w:iCs/>
          <w:sz w:val="20"/>
          <w:szCs w:val="20"/>
          <w:lang w:eastAsia="zh-CN"/>
        </w:rPr>
        <w:t xml:space="preserve">uzavírají níže uvedeného dne, měsíce a roku </w:t>
      </w:r>
    </w:p>
    <w:p w:rsidRPr="00080308" w:rsidR="00C43D21" w:rsidP="00C43D21" w:rsidRDefault="00C43D21" w14:paraId="49D75792" w14:textId="77777777">
      <w:pPr>
        <w:suppressAutoHyphens/>
        <w:spacing w:after="60"/>
        <w:jc w:val="center"/>
        <w:rPr>
          <w:rFonts w:ascii="Arial" w:hAnsi="Arial" w:cs="Arial"/>
          <w:iCs/>
          <w:kern w:val="32"/>
          <w:sz w:val="20"/>
          <w:szCs w:val="20"/>
        </w:rPr>
      </w:pPr>
      <w:r w:rsidRPr="00080308">
        <w:rPr>
          <w:rFonts w:ascii="Arial" w:hAnsi="Arial" w:cs="Arial"/>
          <w:iCs/>
          <w:kern w:val="32"/>
          <w:sz w:val="20"/>
          <w:szCs w:val="20"/>
        </w:rPr>
        <w:t>tuto</w:t>
      </w:r>
    </w:p>
    <w:p w:rsidRPr="00A835E5" w:rsidR="00C43D21" w:rsidP="00C43D21" w:rsidRDefault="00C43D21" w14:paraId="65475667" w14:textId="1B345C74">
      <w:pPr>
        <w:keepNext/>
        <w:tabs>
          <w:tab w:val="left" w:pos="0"/>
        </w:tabs>
        <w:jc w:val="center"/>
        <w:outlineLvl w:val="0"/>
        <w:rPr>
          <w:rFonts w:ascii="Arial" w:hAnsi="Arial" w:cs="Arial"/>
          <w:b/>
          <w:bCs/>
          <w:iCs/>
          <w:kern w:val="32"/>
          <w:sz w:val="20"/>
          <w:szCs w:val="20"/>
        </w:rPr>
      </w:pPr>
      <w:r w:rsidRPr="00A835E5">
        <w:rPr>
          <w:rFonts w:ascii="Arial" w:hAnsi="Arial" w:cs="Arial"/>
          <w:b/>
          <w:iCs/>
          <w:kern w:val="32"/>
          <w:sz w:val="20"/>
          <w:szCs w:val="20"/>
        </w:rPr>
        <w:t xml:space="preserve">Smlouvu o dílo – </w:t>
      </w:r>
      <w:r w:rsidRPr="00A835E5">
        <w:rPr>
          <w:rFonts w:ascii="Arial" w:hAnsi="Arial" w:cs="Arial"/>
          <w:b/>
          <w:bCs/>
          <w:iCs/>
          <w:kern w:val="32"/>
          <w:sz w:val="20"/>
          <w:szCs w:val="20"/>
        </w:rPr>
        <w:t xml:space="preserve">Komunikační strategie </w:t>
      </w:r>
      <w:r w:rsidRPr="00A835E5" w:rsidR="00A835E5">
        <w:rPr>
          <w:rFonts w:ascii="Arial" w:hAnsi="Arial" w:cs="Arial"/>
          <w:b/>
          <w:sz w:val="20"/>
          <w:szCs w:val="20"/>
        </w:rPr>
        <w:t>města Dvůr Králové nad Labem</w:t>
      </w:r>
    </w:p>
    <w:p w:rsidRPr="00FB43B3" w:rsidR="00C43D21" w:rsidP="00C43D21" w:rsidRDefault="00C43D21" w14:paraId="7CCA8980" w14:textId="77777777">
      <w:pPr>
        <w:keepNext/>
        <w:tabs>
          <w:tab w:val="left" w:pos="0"/>
        </w:tabs>
        <w:spacing w:after="120"/>
        <w:jc w:val="center"/>
        <w:outlineLvl w:val="0"/>
        <w:rPr>
          <w:rFonts w:ascii="Arial" w:hAnsi="Arial" w:cs="Arial"/>
          <w:iCs/>
          <w:kern w:val="32"/>
          <w:sz w:val="20"/>
          <w:szCs w:val="20"/>
        </w:rPr>
      </w:pPr>
      <w:r w:rsidRPr="00FB43B3">
        <w:rPr>
          <w:rFonts w:ascii="Arial" w:hAnsi="Arial" w:cs="Arial"/>
          <w:iCs/>
          <w:kern w:val="32"/>
          <w:sz w:val="20"/>
          <w:szCs w:val="20"/>
        </w:rPr>
        <w:t>(dále jen „</w:t>
      </w:r>
      <w:r w:rsidRPr="00FB43B3">
        <w:rPr>
          <w:rFonts w:ascii="Arial" w:hAnsi="Arial" w:cs="Arial"/>
          <w:b/>
          <w:iCs/>
          <w:kern w:val="32"/>
          <w:sz w:val="20"/>
          <w:szCs w:val="20"/>
        </w:rPr>
        <w:t>Smlouva</w:t>
      </w:r>
      <w:r w:rsidRPr="00FB43B3">
        <w:rPr>
          <w:rFonts w:ascii="Arial" w:hAnsi="Arial" w:cs="Arial"/>
          <w:iCs/>
          <w:kern w:val="32"/>
          <w:sz w:val="20"/>
          <w:szCs w:val="20"/>
        </w:rPr>
        <w:t>“)</w:t>
      </w:r>
    </w:p>
    <w:p w:rsidR="00D2678D" w:rsidP="007E1463" w:rsidRDefault="00A835E5" w14:paraId="579E33D6" w14:textId="77777777">
      <w:pPr>
        <w:pStyle w:val="Zkladntext"/>
        <w:ind w:left="3552" w:firstLine="697"/>
        <w:rPr>
          <w:rFonts w:asciiTheme="minorHAnsi" w:hAnsiTheme="minorHAnsi" w:cstheme="minorHAnsi"/>
          <w:b/>
          <w:sz w:val="22"/>
          <w:szCs w:val="22"/>
          <w:lang w:val="cs-CZ"/>
        </w:rPr>
      </w:pPr>
      <w:r>
        <w:rPr>
          <w:rFonts w:asciiTheme="minorHAnsi" w:hAnsiTheme="minorHAnsi" w:cstheme="minorHAnsi"/>
          <w:b/>
          <w:sz w:val="22"/>
          <w:szCs w:val="22"/>
          <w:lang w:val="cs-CZ"/>
        </w:rPr>
        <w:t>I.</w:t>
      </w:r>
    </w:p>
    <w:p w:rsidR="00D907ED" w:rsidP="007E1463" w:rsidRDefault="00C43D21" w14:paraId="0109FCC6" w14:textId="3764944A">
      <w:pPr>
        <w:pStyle w:val="Zkladntext"/>
        <w:ind w:left="2844" w:firstLine="697"/>
        <w:rPr>
          <w:rFonts w:asciiTheme="minorHAnsi" w:hAnsiTheme="minorHAnsi" w:cstheme="minorHAnsi"/>
          <w:b/>
          <w:sz w:val="22"/>
          <w:szCs w:val="22"/>
          <w:lang w:val="cs-CZ"/>
        </w:rPr>
      </w:pPr>
      <w:r>
        <w:rPr>
          <w:rFonts w:asciiTheme="minorHAnsi" w:hAnsiTheme="minorHAnsi" w:cstheme="minorHAnsi"/>
          <w:b/>
          <w:sz w:val="22"/>
          <w:szCs w:val="22"/>
          <w:lang w:val="cs-CZ"/>
        </w:rPr>
        <w:t>Úvodní ustanovení</w:t>
      </w:r>
    </w:p>
    <w:p w:rsidRPr="001A47F0" w:rsidR="007E1463" w:rsidP="007E1463" w:rsidRDefault="007E1463" w14:paraId="2899BAA5" w14:textId="77777777">
      <w:pPr>
        <w:pStyle w:val="Zkladntext"/>
        <w:ind w:left="2844" w:firstLine="697"/>
        <w:rPr>
          <w:rFonts w:asciiTheme="minorHAnsi" w:hAnsiTheme="minorHAnsi" w:cstheme="minorHAnsi"/>
          <w:b/>
          <w:sz w:val="22"/>
          <w:szCs w:val="22"/>
          <w:lang w:val="cs-CZ"/>
        </w:rPr>
      </w:pPr>
    </w:p>
    <w:p w:rsidRPr="00492CA7" w:rsidR="001212CB" w:rsidP="00A967D3" w:rsidRDefault="001212CB" w14:paraId="0B16577D" w14:textId="7394C855">
      <w:pPr>
        <w:pStyle w:val="Odstavecseseznamem"/>
        <w:numPr>
          <w:ilvl w:val="0"/>
          <w:numId w:val="10"/>
        </w:numPr>
        <w:spacing w:after="120"/>
        <w:ind w:left="425" w:hanging="425"/>
        <w:rPr>
          <w:rFonts w:cs="Arial"/>
          <w:sz w:val="20"/>
          <w:szCs w:val="20"/>
        </w:rPr>
      </w:pPr>
      <w:r w:rsidRPr="001900B2">
        <w:rPr>
          <w:rFonts w:cs="Arial"/>
          <w:sz w:val="20"/>
          <w:szCs w:val="20"/>
        </w:rPr>
        <w:t xml:space="preserve">Tato smlouva se uzavírá za účelem realizace veřejné zakázky na </w:t>
      </w:r>
      <w:r>
        <w:rPr>
          <w:rFonts w:cs="Arial"/>
          <w:sz w:val="20"/>
          <w:szCs w:val="20"/>
        </w:rPr>
        <w:t>služby</w:t>
      </w:r>
      <w:r w:rsidRPr="001900B2">
        <w:rPr>
          <w:rFonts w:cs="Arial"/>
          <w:sz w:val="20"/>
          <w:szCs w:val="20"/>
        </w:rPr>
        <w:t xml:space="preserve"> s názvem </w:t>
      </w:r>
      <w:r>
        <w:rPr>
          <w:rFonts w:cs="Arial"/>
          <w:b/>
          <w:sz w:val="20"/>
          <w:szCs w:val="20"/>
        </w:rPr>
        <w:t>„</w:t>
      </w:r>
      <w:r w:rsidRPr="001E2E89">
        <w:rPr>
          <w:rFonts w:cs="Arial"/>
          <w:b/>
          <w:sz w:val="20"/>
          <w:szCs w:val="20"/>
        </w:rPr>
        <w:t xml:space="preserve">Komunikační strategie města Dvůr Králové nad Labem </w:t>
      </w:r>
      <w:r>
        <w:rPr>
          <w:rFonts w:cs="Arial"/>
          <w:b/>
          <w:sz w:val="20"/>
          <w:szCs w:val="20"/>
        </w:rPr>
        <w:t>“</w:t>
      </w:r>
      <w:r w:rsidRPr="001900B2">
        <w:rPr>
          <w:rFonts w:cs="Arial"/>
          <w:sz w:val="20"/>
          <w:szCs w:val="20"/>
        </w:rPr>
        <w:t xml:space="preserve"> (dále jen „veřejná zakázka“) zadávané objednatelem </w:t>
      </w:r>
      <w:r w:rsidRPr="000715BA">
        <w:rPr>
          <w:rFonts w:cs="Arial"/>
          <w:sz w:val="20"/>
          <w:szCs w:val="20"/>
        </w:rPr>
        <w:t xml:space="preserve">jako veřejná zakázka malého rozsahu na </w:t>
      </w:r>
      <w:r w:rsidR="00A835E5">
        <w:rPr>
          <w:rFonts w:cs="Arial"/>
          <w:sz w:val="20"/>
          <w:szCs w:val="20"/>
        </w:rPr>
        <w:t>sl</w:t>
      </w:r>
      <w:r w:rsidR="00D2678D">
        <w:rPr>
          <w:rFonts w:cs="Arial"/>
          <w:sz w:val="20"/>
          <w:szCs w:val="20"/>
        </w:rPr>
        <w:t>u</w:t>
      </w:r>
      <w:r w:rsidR="00A835E5">
        <w:rPr>
          <w:rFonts w:cs="Arial"/>
          <w:sz w:val="20"/>
          <w:szCs w:val="20"/>
        </w:rPr>
        <w:t>žby</w:t>
      </w:r>
      <w:r w:rsidRPr="000715BA">
        <w:rPr>
          <w:rFonts w:cs="Arial"/>
          <w:sz w:val="20"/>
          <w:szCs w:val="20"/>
        </w:rPr>
        <w:t xml:space="preserve"> mimo režim zákona č. 134/2016 Sb., o zadávání veřejných zakázek, pro niž byla jako nejvhodnější nabídka objednatelem vybrána nabídka zhotovitele</w:t>
      </w:r>
      <w:r w:rsidRPr="00492CA7">
        <w:rPr>
          <w:rFonts w:cs="Arial"/>
          <w:sz w:val="20"/>
          <w:szCs w:val="20"/>
        </w:rPr>
        <w:t xml:space="preserve">. </w:t>
      </w:r>
    </w:p>
    <w:p w:rsidRPr="001E2E89" w:rsidR="001212CB" w:rsidP="007E1463" w:rsidRDefault="001212CB" w14:paraId="4073B754" w14:textId="30DAFEC6">
      <w:pPr>
        <w:jc w:val="both"/>
        <w:rPr>
          <w:rFonts w:ascii="Arial" w:hAnsi="Arial" w:cs="Arial"/>
          <w:sz w:val="20"/>
          <w:szCs w:val="20"/>
        </w:rPr>
      </w:pPr>
      <w:r w:rsidRPr="00103B94">
        <w:rPr>
          <w:rFonts w:ascii="Arial" w:hAnsi="Arial" w:cs="Arial"/>
          <w:sz w:val="20"/>
          <w:szCs w:val="20"/>
        </w:rPr>
        <w:lastRenderedPageBreak/>
        <w:t xml:space="preserve">Touto smlouvou je realizován projekt objednatele s názvem </w:t>
      </w:r>
      <w:r w:rsidRPr="001E2E89">
        <w:rPr>
          <w:rFonts w:ascii="Arial" w:hAnsi="Arial" w:cs="Arial"/>
          <w:bCs/>
          <w:sz w:val="20"/>
          <w:szCs w:val="20"/>
        </w:rPr>
        <w:t xml:space="preserve">v </w:t>
      </w:r>
      <w:r w:rsidRPr="001E2E89">
        <w:rPr>
          <w:rFonts w:ascii="Arial" w:hAnsi="Arial" w:cs="Arial"/>
          <w:sz w:val="20"/>
          <w:szCs w:val="20"/>
        </w:rPr>
        <w:t xml:space="preserve">rámci projektu Přívětivý úřad Město Dvůr Králové nad Labem vedeného pod </w:t>
      </w:r>
      <w:proofErr w:type="spellStart"/>
      <w:r w:rsidRPr="001E2E89">
        <w:rPr>
          <w:rFonts w:ascii="Arial" w:hAnsi="Arial" w:cs="Arial"/>
          <w:sz w:val="20"/>
          <w:szCs w:val="20"/>
        </w:rPr>
        <w:t>reg</w:t>
      </w:r>
      <w:proofErr w:type="spellEnd"/>
      <w:r w:rsidRPr="001E2E89">
        <w:rPr>
          <w:rFonts w:ascii="Arial" w:hAnsi="Arial" w:cs="Arial"/>
          <w:sz w:val="20"/>
          <w:szCs w:val="20"/>
        </w:rPr>
        <w:t>. č.:</w:t>
      </w:r>
      <w:r w:rsidR="007E1463">
        <w:rPr>
          <w:rFonts w:ascii="Arial" w:hAnsi="Arial" w:cs="Arial"/>
          <w:sz w:val="20"/>
          <w:szCs w:val="20"/>
        </w:rPr>
        <w:t xml:space="preserve"> </w:t>
      </w:r>
      <w:r w:rsidRPr="001E2E89">
        <w:rPr>
          <w:rFonts w:ascii="Arial" w:hAnsi="Arial" w:cs="Arial"/>
          <w:b/>
          <w:sz w:val="20"/>
          <w:szCs w:val="20"/>
        </w:rPr>
        <w:t>CZ.03.4.74/0.0/0.0/19_109/0016759</w:t>
      </w:r>
      <w:r w:rsidR="007E1463">
        <w:rPr>
          <w:rFonts w:ascii="Arial" w:hAnsi="Arial" w:cs="Arial"/>
          <w:b/>
          <w:sz w:val="20"/>
          <w:szCs w:val="20"/>
        </w:rPr>
        <w:t>,</w:t>
      </w:r>
      <w:r w:rsidRPr="001E2E89">
        <w:rPr>
          <w:rFonts w:ascii="Arial" w:hAnsi="Arial" w:cs="Arial"/>
          <w:b/>
          <w:sz w:val="20"/>
          <w:szCs w:val="20"/>
        </w:rPr>
        <w:t xml:space="preserve"> </w:t>
      </w:r>
      <w:r w:rsidRPr="001E2E89">
        <w:rPr>
          <w:rFonts w:ascii="Arial" w:hAnsi="Arial" w:cs="Arial"/>
          <w:sz w:val="20"/>
          <w:szCs w:val="20"/>
        </w:rPr>
        <w:t>jehož realizace bude podpořena dotací z Operačního programu zaměstnanost (dále jen „</w:t>
      </w:r>
      <w:r w:rsidRPr="001E2E89">
        <w:rPr>
          <w:rFonts w:ascii="Arial" w:hAnsi="Arial" w:cs="Arial"/>
          <w:b/>
          <w:sz w:val="20"/>
          <w:szCs w:val="20"/>
        </w:rPr>
        <w:t>Dotační program</w:t>
      </w:r>
      <w:r w:rsidRPr="001E2E89">
        <w:rPr>
          <w:rFonts w:ascii="Arial" w:hAnsi="Arial" w:cs="Arial"/>
          <w:sz w:val="20"/>
          <w:szCs w:val="20"/>
        </w:rPr>
        <w:t>“). Podmínky čerpání dotace upravují Obecná část pravidel pro žadatele a příjemce v rámci Operačního programu zaměstnanost (dále jen „</w:t>
      </w:r>
      <w:r w:rsidRPr="001E2E89">
        <w:rPr>
          <w:rFonts w:ascii="Arial" w:hAnsi="Arial" w:cs="Arial"/>
          <w:b/>
          <w:bCs/>
          <w:sz w:val="20"/>
          <w:szCs w:val="20"/>
        </w:rPr>
        <w:t>Pravidla OPZ</w:t>
      </w:r>
      <w:r w:rsidRPr="001E2E89">
        <w:rPr>
          <w:rFonts w:ascii="Arial" w:hAnsi="Arial" w:cs="Arial"/>
          <w:sz w:val="20"/>
          <w:szCs w:val="20"/>
        </w:rPr>
        <w:t xml:space="preserve">“), aktuálně účinná verze dostupná na: </w:t>
      </w:r>
      <w:hyperlink w:history="true" r:id="rId9">
        <w:r w:rsidRPr="001E2E89">
          <w:rPr>
            <w:rStyle w:val="Hypertextovodkaz"/>
            <w:rFonts w:ascii="Arial" w:hAnsi="Arial" w:cs="Arial"/>
            <w:sz w:val="20"/>
            <w:szCs w:val="20"/>
          </w:rPr>
          <w:t>www.esfcr.cz</w:t>
        </w:r>
      </w:hyperlink>
      <w:r w:rsidRPr="001E2E89">
        <w:rPr>
          <w:rFonts w:ascii="Arial" w:hAnsi="Arial" w:cs="Arial"/>
          <w:sz w:val="20"/>
          <w:szCs w:val="20"/>
        </w:rPr>
        <w:t>.</w:t>
      </w:r>
    </w:p>
    <w:p w:rsidRPr="001212CB" w:rsidR="001212CB" w:rsidP="00A967D3" w:rsidRDefault="001212CB" w14:paraId="3E6D9BB6" w14:textId="38AF9555">
      <w:pPr>
        <w:pStyle w:val="Odstavecseseznamem"/>
        <w:numPr>
          <w:ilvl w:val="0"/>
          <w:numId w:val="10"/>
        </w:numPr>
        <w:autoSpaceDE w:val="false"/>
        <w:autoSpaceDN w:val="false"/>
        <w:adjustRightInd w:val="false"/>
        <w:spacing w:after="120"/>
        <w:ind w:left="425" w:hanging="425"/>
        <w:jc w:val="left"/>
        <w:rPr>
          <w:rFonts w:cs="Arial"/>
          <w:color w:val="000000"/>
          <w:sz w:val="20"/>
          <w:szCs w:val="20"/>
        </w:rPr>
      </w:pPr>
      <w:r w:rsidRPr="001212CB">
        <w:rPr>
          <w:rFonts w:cs="Arial"/>
          <w:b/>
          <w:sz w:val="20"/>
          <w:szCs w:val="20"/>
        </w:rPr>
        <w:t xml:space="preserve"> </w:t>
      </w:r>
      <w:r w:rsidRPr="001212CB">
        <w:rPr>
          <w:rFonts w:cs="Arial"/>
          <w:sz w:val="20"/>
          <w:szCs w:val="20"/>
        </w:rPr>
        <w:t xml:space="preserve">Zhotovitel byl objednatelem výslovně upozorněn na to, že pro čerpání dotace objednatelem k úhradě části ceny za dílo dle této smlouvy je nutné splnit zejména následující povinnosti: </w:t>
      </w:r>
    </w:p>
    <w:p w:rsidRPr="00103B94" w:rsidR="001212CB" w:rsidP="00A967D3" w:rsidRDefault="001212CB" w14:paraId="0DFB6A9D" w14:textId="77777777">
      <w:pPr>
        <w:pStyle w:val="Odstavecseseznamem"/>
        <w:numPr>
          <w:ilvl w:val="0"/>
          <w:numId w:val="11"/>
        </w:numPr>
        <w:tabs>
          <w:tab w:val="left" w:pos="0"/>
        </w:tabs>
        <w:spacing w:after="120"/>
        <w:jc w:val="left"/>
        <w:rPr>
          <w:rFonts w:cs="Arial"/>
          <w:b/>
          <w:sz w:val="20"/>
          <w:szCs w:val="20"/>
        </w:rPr>
      </w:pPr>
      <w:r w:rsidRPr="00103B94">
        <w:rPr>
          <w:rFonts w:cs="Arial"/>
          <w:sz w:val="20"/>
          <w:szCs w:val="20"/>
        </w:rPr>
        <w:t>dodržet způsob fakturace sjednaný touto smlouvou,</w:t>
      </w:r>
    </w:p>
    <w:p w:rsidRPr="00103B94" w:rsidR="001212CB" w:rsidP="00A967D3" w:rsidRDefault="001212CB" w14:paraId="0135C62E" w14:textId="1AEAA2A1">
      <w:pPr>
        <w:pStyle w:val="Odstavecseseznamem"/>
        <w:numPr>
          <w:ilvl w:val="0"/>
          <w:numId w:val="11"/>
        </w:numPr>
        <w:tabs>
          <w:tab w:val="left" w:pos="0"/>
        </w:tabs>
        <w:spacing w:after="120"/>
        <w:jc w:val="left"/>
        <w:rPr>
          <w:rFonts w:cs="Arial"/>
          <w:b/>
          <w:sz w:val="20"/>
          <w:szCs w:val="20"/>
        </w:rPr>
      </w:pPr>
      <w:r w:rsidRPr="00103B94">
        <w:rPr>
          <w:rFonts w:cs="Arial"/>
          <w:bCs/>
          <w:sz w:val="20"/>
          <w:szCs w:val="20"/>
        </w:rPr>
        <w:t>dodržet sjednaný termín předání a převzetí díla</w:t>
      </w:r>
      <w:r w:rsidRPr="00103B94">
        <w:rPr>
          <w:rFonts w:cs="Arial"/>
          <w:kern w:val="32"/>
          <w:sz w:val="20"/>
          <w:szCs w:val="20"/>
        </w:rPr>
        <w:t xml:space="preserve">. </w:t>
      </w:r>
    </w:p>
    <w:p w:rsidRPr="00BD6A58" w:rsidR="001212CB" w:rsidP="00A967D3" w:rsidRDefault="001212CB" w14:paraId="3B6AA2A0" w14:textId="3957AC8B">
      <w:pPr>
        <w:pStyle w:val="Odstavecseseznamem"/>
        <w:numPr>
          <w:ilvl w:val="0"/>
          <w:numId w:val="10"/>
        </w:numPr>
        <w:tabs>
          <w:tab w:val="left" w:pos="0"/>
        </w:tabs>
        <w:spacing w:after="120"/>
        <w:rPr>
          <w:rFonts w:cs="Arial"/>
          <w:kern w:val="32"/>
          <w:sz w:val="20"/>
          <w:szCs w:val="20"/>
        </w:rPr>
      </w:pPr>
      <w:r w:rsidRPr="00BD6A58">
        <w:rPr>
          <w:rFonts w:cs="Arial"/>
          <w:kern w:val="32"/>
          <w:sz w:val="20"/>
          <w:szCs w:val="20"/>
        </w:rPr>
        <w:t xml:space="preserve">Zhotovitel prohlašuje, že se s Dotačními pravidly před podpisem této smlouvy seznámil. Zhotovitel bere na vědomí, že nedodržení jakékoli z výše uvedených povinností může ohrozit a/nebo znemožnit čerpání dotace objednateli a/nebo může mít za následek poskytnutí dotace v nižší výši a/nebo objednatel bude povinen již poskytnutou dotaci či její část vrátit a dále zaplatit sankce v podobě úroku z prodlení, a to i nad rámec části ceny za dílo dle této smlouvy hrazené z dotace. </w:t>
      </w:r>
    </w:p>
    <w:p w:rsidRPr="001212CB" w:rsidR="001212CB" w:rsidP="00A967D3" w:rsidRDefault="001212CB" w14:paraId="507E50F9" w14:textId="77777777">
      <w:pPr>
        <w:pStyle w:val="Odstavecseseznamem"/>
        <w:numPr>
          <w:ilvl w:val="0"/>
          <w:numId w:val="10"/>
        </w:numPr>
        <w:spacing w:after="120"/>
        <w:ind w:left="425" w:right="-1" w:hanging="425"/>
        <w:rPr>
          <w:rFonts w:cs="Arial"/>
          <w:sz w:val="20"/>
          <w:szCs w:val="20"/>
        </w:rPr>
      </w:pPr>
      <w:r w:rsidRPr="001212CB">
        <w:rPr>
          <w:rFonts w:cs="Arial"/>
          <w:kern w:val="32"/>
          <w:sz w:val="20"/>
          <w:szCs w:val="20"/>
        </w:rPr>
        <w:t>Pokud dojde pro porušení jakékoli z povinností zhotovitele sjednaných touto smlouvou z důvodu přičitatelného zhotoviteli k některému z důsledků popsaných v předchozí větě, zavazuje se zhotovitel uhradit objednateli veškeré újmy, zejména zaplatit neposkytnutou dotaci, její část či vrácenou dotaci či její část a náklady, které objednateli v důsledku porušení povinností zhotovitele vzniknou.</w:t>
      </w:r>
    </w:p>
    <w:p w:rsidRPr="001212CB" w:rsidR="001212CB" w:rsidP="00A967D3" w:rsidRDefault="001212CB" w14:paraId="2EB1AD6F" w14:textId="18F54EC1">
      <w:pPr>
        <w:pStyle w:val="Odstavecseseznamem"/>
        <w:numPr>
          <w:ilvl w:val="0"/>
          <w:numId w:val="10"/>
        </w:numPr>
        <w:spacing w:after="120"/>
        <w:ind w:left="425" w:right="-1" w:hanging="425"/>
        <w:rPr>
          <w:rFonts w:cs="Arial"/>
          <w:sz w:val="20"/>
          <w:szCs w:val="20"/>
        </w:rPr>
      </w:pPr>
      <w:r w:rsidRPr="001212CB">
        <w:rPr>
          <w:rFonts w:cs="Arial"/>
          <w:sz w:val="20"/>
          <w:szCs w:val="20"/>
        </w:rPr>
        <w:t xml:space="preserve">Zhotovitel prohlašuje, že </w:t>
      </w:r>
      <w:r w:rsidRPr="001212CB">
        <w:rPr>
          <w:rFonts w:cs="Arial"/>
          <w:color w:val="000000"/>
          <w:sz w:val="20"/>
          <w:szCs w:val="20"/>
        </w:rPr>
        <w:t>je přímo či prostřednictvím svých poddodavatelů držitelem všech potřebných oprávnění a povolení k realizaci předmětu veřejné zakázky a že disponuje vybavením, zkušenostmi a schopnostmi potřebnými k včasné a řádné realizaci předmětu díla dle této smlouvy</w:t>
      </w:r>
      <w:r w:rsidRPr="001212CB">
        <w:rPr>
          <w:rFonts w:cs="Arial"/>
          <w:sz w:val="20"/>
          <w:szCs w:val="20"/>
        </w:rPr>
        <w:t xml:space="preserve">. </w:t>
      </w:r>
    </w:p>
    <w:p w:rsidRPr="00E71E42" w:rsidR="001212CB" w:rsidP="001212CB" w:rsidRDefault="001212CB" w14:paraId="7157535D" w14:textId="77777777">
      <w:pPr>
        <w:pStyle w:val="Odstavecseseznamem"/>
        <w:autoSpaceDE w:val="false"/>
        <w:autoSpaceDN w:val="false"/>
        <w:adjustRightInd w:val="false"/>
        <w:spacing w:after="120"/>
        <w:ind w:left="425"/>
        <w:rPr>
          <w:rFonts w:cs="Arial"/>
          <w:kern w:val="32"/>
          <w:sz w:val="20"/>
          <w:szCs w:val="20"/>
        </w:rPr>
      </w:pPr>
    </w:p>
    <w:p w:rsidR="00BD6A58" w:rsidP="0092191C" w:rsidRDefault="00C43D21" w14:paraId="3365218F" w14:textId="77777777">
      <w:pPr>
        <w:pStyle w:val="Zkladntext"/>
        <w:jc w:val="center"/>
        <w:rPr>
          <w:rFonts w:cs="Arial"/>
          <w:b/>
          <w:color w:val="000000"/>
          <w:sz w:val="20"/>
          <w:szCs w:val="20"/>
          <w:lang w:val="cs-CZ"/>
        </w:rPr>
      </w:pPr>
      <w:r w:rsidRPr="001E2E89">
        <w:rPr>
          <w:rFonts w:cs="Arial"/>
          <w:b/>
          <w:color w:val="000000"/>
          <w:sz w:val="20"/>
          <w:szCs w:val="20"/>
          <w:lang w:val="cs-CZ"/>
        </w:rPr>
        <w:t>I</w:t>
      </w:r>
      <w:r w:rsidRPr="001E2E89" w:rsidR="00D907ED">
        <w:rPr>
          <w:rFonts w:cs="Arial"/>
          <w:b/>
          <w:color w:val="000000"/>
          <w:sz w:val="20"/>
          <w:szCs w:val="20"/>
          <w:lang w:val="cs-CZ"/>
        </w:rPr>
        <w:t>I.</w:t>
      </w:r>
    </w:p>
    <w:p w:rsidRPr="001E2E89" w:rsidR="00D907ED" w:rsidP="0092191C" w:rsidRDefault="0092191C" w14:paraId="7F52707F" w14:textId="49C52C5D">
      <w:pPr>
        <w:pStyle w:val="Zkladntext"/>
        <w:jc w:val="center"/>
        <w:rPr>
          <w:rFonts w:cs="Arial"/>
          <w:b/>
          <w:color w:val="000000"/>
          <w:sz w:val="20"/>
          <w:szCs w:val="20"/>
          <w:lang w:val="cs-CZ"/>
        </w:rPr>
      </w:pPr>
      <w:r w:rsidRPr="001E2E89">
        <w:rPr>
          <w:rFonts w:cs="Arial"/>
          <w:b/>
          <w:color w:val="000000"/>
          <w:sz w:val="20"/>
          <w:szCs w:val="20"/>
          <w:lang w:val="cs-CZ"/>
        </w:rPr>
        <w:t xml:space="preserve"> </w:t>
      </w:r>
      <w:r w:rsidRPr="001E2E89" w:rsidR="00D907ED">
        <w:rPr>
          <w:rFonts w:cs="Arial"/>
          <w:b/>
          <w:color w:val="000000"/>
          <w:sz w:val="20"/>
          <w:szCs w:val="20"/>
          <w:lang w:val="cs-CZ"/>
        </w:rPr>
        <w:t>Předmět plnění</w:t>
      </w:r>
    </w:p>
    <w:p w:rsidRPr="001E2E89" w:rsidR="0092191C" w:rsidP="0092191C" w:rsidRDefault="0092191C" w14:paraId="18B2BBCA" w14:textId="77777777">
      <w:pPr>
        <w:pStyle w:val="Zkladntext"/>
        <w:jc w:val="center"/>
        <w:rPr>
          <w:rFonts w:cs="Arial"/>
          <w:b/>
          <w:sz w:val="20"/>
          <w:szCs w:val="20"/>
          <w:lang w:val="en-US"/>
        </w:rPr>
      </w:pPr>
    </w:p>
    <w:p w:rsidRPr="00E11859" w:rsidR="00C43D21" w:rsidP="00A967D3" w:rsidRDefault="00C43D21" w14:paraId="1BDAED68" w14:textId="6775E900">
      <w:pPr>
        <w:pStyle w:val="Odstavecseseznamem"/>
        <w:numPr>
          <w:ilvl w:val="0"/>
          <w:numId w:val="13"/>
        </w:numPr>
        <w:spacing w:after="120"/>
        <w:ind w:right="-1"/>
        <w:rPr>
          <w:rFonts w:cs="Arial"/>
          <w:b/>
          <w:sz w:val="20"/>
          <w:szCs w:val="20"/>
        </w:rPr>
      </w:pPr>
      <w:r w:rsidRPr="00757EE4">
        <w:rPr>
          <w:rFonts w:cs="Arial"/>
          <w:kern w:val="32"/>
          <w:sz w:val="20"/>
          <w:szCs w:val="20"/>
        </w:rPr>
        <w:t>Na základě této Smlouvy se zhotovitel zavazuje pro objednatele provést a zhotovit dílo, jehož jednotlivé</w:t>
      </w:r>
      <w:r w:rsidRPr="007E1463">
        <w:rPr>
          <w:rFonts w:cs="Arial"/>
          <w:kern w:val="32"/>
          <w:sz w:val="20"/>
          <w:szCs w:val="20"/>
        </w:rPr>
        <w:t xml:space="preserve"> části budou představovat </w:t>
      </w:r>
      <w:r w:rsidRPr="007E1463" w:rsidR="00623DED">
        <w:rPr>
          <w:rFonts w:cs="Arial"/>
          <w:kern w:val="32"/>
          <w:sz w:val="20"/>
          <w:szCs w:val="20"/>
        </w:rPr>
        <w:t>tvorbu Komunikační strategie města Dvůr Králové nad Labem zahrnující Manuál jednotného vizuálního stylu města, který se bude skládat z jednotlivých</w:t>
      </w:r>
      <w:r w:rsidRPr="00E11859" w:rsidR="00623DED">
        <w:rPr>
          <w:rFonts w:cs="Arial"/>
          <w:sz w:val="20"/>
          <w:szCs w:val="20"/>
        </w:rPr>
        <w:t xml:space="preserve"> dále přesně specifikovaných prvků (grafických návrhů).</w:t>
      </w:r>
    </w:p>
    <w:p w:rsidRPr="00E11859" w:rsidR="00623DED" w:rsidP="009243B6" w:rsidRDefault="00623DED" w14:paraId="38D26B06" w14:textId="77777777">
      <w:pPr>
        <w:pStyle w:val="Odstavecseseznamem"/>
        <w:ind w:left="720" w:firstLine="696"/>
        <w:rPr>
          <w:rFonts w:cs="Arial"/>
          <w:b/>
          <w:sz w:val="20"/>
          <w:szCs w:val="20"/>
        </w:rPr>
      </w:pPr>
      <w:r w:rsidRPr="00E11859">
        <w:rPr>
          <w:rFonts w:cs="Arial"/>
          <w:b/>
          <w:sz w:val="20"/>
          <w:szCs w:val="20"/>
        </w:rPr>
        <w:t>Komu</w:t>
      </w:r>
      <w:bookmarkStart w:name="_GoBack" w:id="0"/>
      <w:bookmarkEnd w:id="0"/>
      <w:r w:rsidRPr="00E11859">
        <w:rPr>
          <w:rFonts w:cs="Arial"/>
          <w:b/>
          <w:sz w:val="20"/>
          <w:szCs w:val="20"/>
        </w:rPr>
        <w:t>nikační strategie:</w:t>
      </w:r>
    </w:p>
    <w:p w:rsidRPr="00E11859" w:rsidR="00623DED" w:rsidP="009243B6" w:rsidRDefault="00623DED" w14:paraId="7B60A084" w14:textId="77777777">
      <w:pPr>
        <w:pStyle w:val="Odstavecseseznamem"/>
        <w:ind w:left="720"/>
        <w:rPr>
          <w:rFonts w:cs="Arial"/>
          <w:sz w:val="20"/>
          <w:szCs w:val="20"/>
        </w:rPr>
      </w:pPr>
      <w:r w:rsidRPr="00E11859">
        <w:rPr>
          <w:rFonts w:cs="Arial"/>
          <w:sz w:val="20"/>
          <w:szCs w:val="20"/>
        </w:rPr>
        <w:t xml:space="preserve">bude nastaven jednoznačný systém komunikace města/Městského úřadu/ Městské policie Dvůr Králové nad Labem navenek. Bude vytvořen ucelený dokument, který komplexně zmapuje komunikaci města vůči občanům, návštěvníkům/turistům či klientům městského úřadu. Dokument bude obsahovat analytickou a návrhovou část a jeho nedílnou součástí bude také manuál krizové komunikace města a manuál jednotného vizuálního stylu města, tzv. grafický manuál. </w:t>
      </w:r>
    </w:p>
    <w:p w:rsidRPr="00E11859" w:rsidR="00623DED" w:rsidP="009243B6" w:rsidRDefault="00623DED" w14:paraId="44FAD1E7" w14:textId="77777777">
      <w:pPr>
        <w:pStyle w:val="Odstavecseseznamem"/>
        <w:ind w:left="720" w:firstLine="696"/>
        <w:rPr>
          <w:rFonts w:cs="Arial"/>
          <w:b/>
          <w:sz w:val="20"/>
          <w:szCs w:val="20"/>
          <w:shd w:val="clear" w:color="auto" w:fill="FFFFFF"/>
        </w:rPr>
      </w:pPr>
      <w:r w:rsidRPr="00E11859">
        <w:rPr>
          <w:rFonts w:cs="Arial"/>
          <w:b/>
          <w:sz w:val="20"/>
          <w:szCs w:val="20"/>
          <w:shd w:val="clear" w:color="auto" w:fill="FFFFFF"/>
        </w:rPr>
        <w:t>Manuál jednotného vizuálního stylu města:</w:t>
      </w:r>
    </w:p>
    <w:p w:rsidR="002835DB" w:rsidP="009243B6" w:rsidRDefault="00623DED" w14:paraId="4A67427F" w14:textId="44AA5474">
      <w:pPr>
        <w:pStyle w:val="Odstavecseseznamem"/>
        <w:ind w:left="720"/>
        <w:rPr>
          <w:rFonts w:cs="Arial"/>
          <w:sz w:val="20"/>
          <w:szCs w:val="20"/>
        </w:rPr>
      </w:pPr>
      <w:r w:rsidRPr="001E2E89">
        <w:rPr>
          <w:rFonts w:cs="Arial"/>
          <w:sz w:val="20"/>
          <w:szCs w:val="20"/>
        </w:rPr>
        <w:t xml:space="preserve">dojde k vytvoření jednotného a uceleného manuálu, který bude obsahovat specifikované prvky vizuálního stylu města Dvůr Králové nad Labem, jedná se zejména o grafické zpracování nového loga, které bude zadavatelem užíváno k jeho vnější prezentaci a identifikaci, tvorbu grafického návrhu vizitek, které budou využívat již nově vytvořené logo, dále návrh korporátní palety barev, písma, grafického návrhu podoby interních dokumentů zadavatele, návrh podoby označení budov městského úřadu, dveří kanceláří a služebních vozidel, grafického návrhu hlavičkového papíru a dopisní obálky zadavatele, jenž bude sloužit pro lepší profesionální vzhled dokumentů zadavatele. Dále se jedná o tvorbu moderní grafiky Novin královédvorské radnice. Současně bude navržena podoba přání, doporučení využití motivu zadavatele na navržených reklamních předmětech, které budou sloužit k prezentaci </w:t>
      </w:r>
      <w:r w:rsidRPr="001E2E89" w:rsidR="009243B6">
        <w:rPr>
          <w:rFonts w:cs="Arial"/>
          <w:sz w:val="20"/>
          <w:szCs w:val="20"/>
        </w:rPr>
        <w:t>zadavatele, manuál</w:t>
      </w:r>
      <w:r w:rsidRPr="001E2E89">
        <w:rPr>
          <w:rFonts w:cs="Arial"/>
          <w:sz w:val="20"/>
          <w:szCs w:val="20"/>
        </w:rPr>
        <w:t xml:space="preserve"> jednotného vizuálního stylu bude vytvořen jak pro potřeby města Dvůr Králové nad Labem, tak pro potřeby Městské úřadu Dvůr Králové nad Labem a také Městské policie Dvůr Králové nad Labem</w:t>
      </w:r>
      <w:r w:rsidRPr="001E2E89" w:rsidR="002835DB">
        <w:rPr>
          <w:rFonts w:cs="Arial"/>
          <w:sz w:val="20"/>
          <w:szCs w:val="20"/>
        </w:rPr>
        <w:t xml:space="preserve"> (společně dále také jako „</w:t>
      </w:r>
      <w:r w:rsidRPr="001E2E89" w:rsidR="002835DB">
        <w:rPr>
          <w:rFonts w:cs="Arial"/>
          <w:b/>
          <w:sz w:val="20"/>
          <w:szCs w:val="20"/>
        </w:rPr>
        <w:t>dílo</w:t>
      </w:r>
      <w:r w:rsidRPr="001E2E89" w:rsidR="002835DB">
        <w:rPr>
          <w:rFonts w:cs="Arial"/>
          <w:sz w:val="20"/>
          <w:szCs w:val="20"/>
        </w:rPr>
        <w:t>“)</w:t>
      </w:r>
    </w:p>
    <w:p w:rsidR="007E1463" w:rsidP="009243B6" w:rsidRDefault="007E1463" w14:paraId="5576B890" w14:textId="77777777">
      <w:pPr>
        <w:pStyle w:val="Odstavecseseznamem"/>
        <w:ind w:left="720"/>
        <w:rPr>
          <w:rFonts w:cs="Arial"/>
          <w:sz w:val="20"/>
          <w:szCs w:val="20"/>
        </w:rPr>
      </w:pPr>
    </w:p>
    <w:p w:rsidRPr="009243B6" w:rsidR="009243B6" w:rsidP="00A967D3" w:rsidRDefault="009243B6" w14:paraId="55324C32" w14:textId="08BD54BB">
      <w:pPr>
        <w:pStyle w:val="Odstavecseseznamem"/>
        <w:numPr>
          <w:ilvl w:val="0"/>
          <w:numId w:val="13"/>
        </w:numPr>
        <w:spacing w:after="120"/>
        <w:ind w:right="-1"/>
        <w:rPr>
          <w:rFonts w:cs="Arial"/>
          <w:sz w:val="20"/>
          <w:szCs w:val="20"/>
        </w:rPr>
      </w:pPr>
      <w:r w:rsidRPr="007E1463">
        <w:rPr>
          <w:rFonts w:cs="Arial"/>
          <w:kern w:val="32"/>
          <w:sz w:val="20"/>
          <w:szCs w:val="20"/>
        </w:rPr>
        <w:lastRenderedPageBreak/>
        <w:t>Bližší</w:t>
      </w:r>
      <w:r w:rsidRPr="009243B6">
        <w:rPr>
          <w:rFonts w:cs="Arial"/>
          <w:sz w:val="20"/>
          <w:szCs w:val="20"/>
        </w:rPr>
        <w:t xml:space="preserve"> technická specifikace rozsahu díla, resp. jeho jednotlivých součástí zahrnujících komunikační strategii a </w:t>
      </w:r>
      <w:r w:rsidRPr="009243B6">
        <w:rPr>
          <w:rFonts w:cs="Arial"/>
          <w:b/>
          <w:sz w:val="20"/>
          <w:szCs w:val="20"/>
          <w:shd w:val="clear" w:color="auto" w:fill="FFFFFF"/>
        </w:rPr>
        <w:t>Manuál jednotného vizuálního stylu města</w:t>
      </w:r>
      <w:r w:rsidRPr="009243B6">
        <w:rPr>
          <w:rFonts w:cs="Arial"/>
          <w:sz w:val="20"/>
          <w:szCs w:val="20"/>
        </w:rPr>
        <w:t>, které jsou předmětem plnění této Smlouvy</w:t>
      </w:r>
      <w:r w:rsidR="009920BA">
        <w:rPr>
          <w:rFonts w:cs="Arial"/>
          <w:sz w:val="20"/>
          <w:szCs w:val="20"/>
        </w:rPr>
        <w:t>,</w:t>
      </w:r>
      <w:r w:rsidRPr="009243B6">
        <w:rPr>
          <w:rFonts w:cs="Arial"/>
          <w:sz w:val="20"/>
          <w:szCs w:val="20"/>
        </w:rPr>
        <w:t xml:space="preserve"> článku</w:t>
      </w:r>
      <w:r w:rsidRPr="00BE7B0D">
        <w:rPr>
          <w:rFonts w:cs="Arial"/>
          <w:sz w:val="20"/>
          <w:szCs w:val="20"/>
        </w:rPr>
        <w:t>, je uvedena v </w:t>
      </w:r>
      <w:r w:rsidRPr="00BE7B0D">
        <w:rPr>
          <w:rFonts w:cs="Arial"/>
          <w:b/>
          <w:sz w:val="20"/>
          <w:szCs w:val="20"/>
        </w:rPr>
        <w:t xml:space="preserve">příloze č. 1 této Smlouvy </w:t>
      </w:r>
      <w:r w:rsidR="007E1463">
        <w:rPr>
          <w:rFonts w:cs="Arial"/>
          <w:b/>
          <w:sz w:val="20"/>
          <w:szCs w:val="20"/>
        </w:rPr>
        <w:t xml:space="preserve">– </w:t>
      </w:r>
      <w:r w:rsidRPr="00BE7B0D">
        <w:rPr>
          <w:rFonts w:cs="Arial"/>
          <w:b/>
          <w:sz w:val="20"/>
          <w:szCs w:val="20"/>
        </w:rPr>
        <w:t>Specifikace</w:t>
      </w:r>
      <w:r w:rsidR="007E1463">
        <w:rPr>
          <w:rFonts w:cs="Arial"/>
          <w:b/>
          <w:sz w:val="20"/>
          <w:szCs w:val="20"/>
        </w:rPr>
        <w:t xml:space="preserve"> </w:t>
      </w:r>
      <w:r w:rsidRPr="00BE7B0D">
        <w:rPr>
          <w:rFonts w:cs="Arial"/>
          <w:b/>
          <w:sz w:val="20"/>
          <w:szCs w:val="20"/>
        </w:rPr>
        <w:t>předmětu plnění</w:t>
      </w:r>
      <w:r w:rsidRPr="00BE7B0D">
        <w:rPr>
          <w:rFonts w:cs="Arial"/>
          <w:sz w:val="20"/>
          <w:szCs w:val="20"/>
        </w:rPr>
        <w:t>. Příloha č. 1 je nedílnou součástí této Smlouvy</w:t>
      </w:r>
      <w:r w:rsidRPr="009243B6">
        <w:rPr>
          <w:rFonts w:cs="Arial"/>
          <w:sz w:val="20"/>
          <w:szCs w:val="20"/>
        </w:rPr>
        <w:t>.</w:t>
      </w:r>
    </w:p>
    <w:p w:rsidRPr="00BE7B0D" w:rsidR="00623DED" w:rsidP="00A967D3" w:rsidRDefault="002835DB" w14:paraId="1392B32C" w14:textId="56A16570">
      <w:pPr>
        <w:pStyle w:val="Odstavecseseznamem"/>
        <w:numPr>
          <w:ilvl w:val="0"/>
          <w:numId w:val="13"/>
        </w:numPr>
        <w:spacing w:after="120"/>
        <w:ind w:right="-1"/>
        <w:rPr>
          <w:rFonts w:cs="Arial"/>
          <w:sz w:val="20"/>
          <w:szCs w:val="20"/>
        </w:rPr>
      </w:pPr>
      <w:r w:rsidRPr="00BE7B0D">
        <w:rPr>
          <w:rFonts w:cs="Arial"/>
          <w:sz w:val="20"/>
          <w:szCs w:val="20"/>
        </w:rPr>
        <w:t xml:space="preserve">Zhotovitel </w:t>
      </w:r>
      <w:r w:rsidRPr="00BE7B0D" w:rsidR="00623DED">
        <w:rPr>
          <w:rFonts w:cs="Arial"/>
          <w:sz w:val="20"/>
          <w:szCs w:val="20"/>
        </w:rPr>
        <w:t>po schválení dokumentu zastupitelstvem města, provede</w:t>
      </w:r>
      <w:r w:rsidRPr="00BE7B0D">
        <w:rPr>
          <w:rFonts w:cs="Arial"/>
          <w:sz w:val="20"/>
          <w:szCs w:val="20"/>
        </w:rPr>
        <w:t xml:space="preserve"> </w:t>
      </w:r>
      <w:r w:rsidRPr="00BE7B0D" w:rsidR="00623DED">
        <w:rPr>
          <w:rFonts w:cs="Arial"/>
          <w:sz w:val="20"/>
          <w:szCs w:val="20"/>
        </w:rPr>
        <w:t>školení zaměstnanců Městského úřadu Dvůr Králové nad Labem, a to pro maximálně 25 zaměstnanců v rozsahu 1</w:t>
      </w:r>
      <w:r w:rsidR="009920BA">
        <w:rPr>
          <w:rFonts w:cs="Arial"/>
          <w:sz w:val="20"/>
          <w:szCs w:val="20"/>
        </w:rPr>
        <w:t> </w:t>
      </w:r>
      <w:r w:rsidRPr="00BE7B0D" w:rsidR="00623DED">
        <w:rPr>
          <w:rFonts w:cs="Arial"/>
          <w:sz w:val="20"/>
          <w:szCs w:val="20"/>
        </w:rPr>
        <w:t xml:space="preserve">hodiny, přičemž tito zaměstnanci budou školeni souběžně. V rámci tohoto školení budou zaměstnanci seznámeni s komunikační strategií a s manuálem jednotného vizuálního stylu města. Termín školení bude oznámen </w:t>
      </w:r>
      <w:r w:rsidRPr="00BE7B0D" w:rsidR="00BE7B0D">
        <w:rPr>
          <w:rFonts w:cs="Arial"/>
          <w:sz w:val="20"/>
          <w:szCs w:val="20"/>
        </w:rPr>
        <w:t xml:space="preserve">objednatelem </w:t>
      </w:r>
      <w:r w:rsidRPr="00BE7B0D" w:rsidR="00623DED">
        <w:rPr>
          <w:rFonts w:cs="Arial"/>
          <w:sz w:val="20"/>
          <w:szCs w:val="20"/>
        </w:rPr>
        <w:t xml:space="preserve">s alespoň měsíčním předstihem a </w:t>
      </w:r>
      <w:r w:rsidRPr="00BE7B0D" w:rsidR="00BE7B0D">
        <w:rPr>
          <w:rFonts w:cs="Arial"/>
          <w:sz w:val="20"/>
          <w:szCs w:val="20"/>
        </w:rPr>
        <w:t>zhotovitel</w:t>
      </w:r>
      <w:r w:rsidRPr="00BE7B0D" w:rsidR="00623DED">
        <w:rPr>
          <w:rFonts w:cs="Arial"/>
          <w:sz w:val="20"/>
          <w:szCs w:val="20"/>
        </w:rPr>
        <w:t xml:space="preserve"> bude povinen takový termín akceptovat. </w:t>
      </w:r>
    </w:p>
    <w:p w:rsidR="00BD6A58" w:rsidP="007E1463" w:rsidRDefault="00D907ED" w14:paraId="11593D03" w14:textId="77777777">
      <w:pPr>
        <w:pStyle w:val="plohy"/>
        <w:jc w:val="center"/>
        <w:rPr>
          <w:rFonts w:cs="Arial"/>
          <w:sz w:val="20"/>
          <w:szCs w:val="20"/>
        </w:rPr>
      </w:pPr>
      <w:r w:rsidRPr="00BE7B0D">
        <w:rPr>
          <w:rFonts w:cs="Arial"/>
          <w:sz w:val="20"/>
          <w:szCs w:val="20"/>
        </w:rPr>
        <w:t>II</w:t>
      </w:r>
      <w:r w:rsidR="00BD6A58">
        <w:rPr>
          <w:rFonts w:cs="Arial"/>
          <w:sz w:val="20"/>
          <w:szCs w:val="20"/>
        </w:rPr>
        <w:t>I</w:t>
      </w:r>
      <w:r w:rsidRPr="00BE7B0D">
        <w:rPr>
          <w:rFonts w:cs="Arial"/>
          <w:sz w:val="20"/>
          <w:szCs w:val="20"/>
        </w:rPr>
        <w:t>.</w:t>
      </w:r>
    </w:p>
    <w:p w:rsidR="00D907ED" w:rsidP="007E1463" w:rsidRDefault="001E2E89" w14:paraId="6ED06C6F" w14:textId="27865423">
      <w:pPr>
        <w:pStyle w:val="plohy"/>
        <w:jc w:val="center"/>
        <w:rPr>
          <w:rFonts w:cs="Arial"/>
          <w:sz w:val="20"/>
          <w:szCs w:val="20"/>
        </w:rPr>
      </w:pPr>
      <w:r w:rsidRPr="00BE7B0D">
        <w:rPr>
          <w:rFonts w:cs="Arial"/>
          <w:sz w:val="20"/>
          <w:szCs w:val="20"/>
        </w:rPr>
        <w:t xml:space="preserve"> </w:t>
      </w:r>
      <w:r w:rsidRPr="00BE7B0D" w:rsidR="00D907ED">
        <w:rPr>
          <w:rFonts w:cs="Arial"/>
          <w:sz w:val="20"/>
          <w:szCs w:val="20"/>
        </w:rPr>
        <w:t>Cena a platební podmínky</w:t>
      </w:r>
    </w:p>
    <w:p w:rsidRPr="00E53EB5" w:rsidR="00D907ED" w:rsidP="00A967D3" w:rsidRDefault="00D907ED" w14:paraId="4CDCBEC2" w14:textId="0D3F2ABC">
      <w:pPr>
        <w:pStyle w:val="Odstavecseseznamem"/>
        <w:numPr>
          <w:ilvl w:val="0"/>
          <w:numId w:val="14"/>
        </w:numPr>
        <w:spacing w:after="120"/>
        <w:ind w:right="-1"/>
        <w:rPr>
          <w:rFonts w:cs="Arial"/>
          <w:sz w:val="20"/>
          <w:szCs w:val="20"/>
        </w:rPr>
      </w:pPr>
      <w:r w:rsidRPr="00E53EB5">
        <w:rPr>
          <w:rFonts w:cs="Arial"/>
          <w:sz w:val="20"/>
          <w:szCs w:val="20"/>
        </w:rPr>
        <w:t>Cena za předmět plnění dle této smlouvy činí:</w:t>
      </w:r>
    </w:p>
    <w:tbl>
      <w:tblPr>
        <w:tblW w:w="9563" w:type="dxa"/>
        <w:tblInd w:w="-108" w:type="dxa"/>
        <w:tblBorders>
          <w:top w:val="nil"/>
          <w:left w:val="nil"/>
          <w:bottom w:val="nil"/>
          <w:right w:val="nil"/>
        </w:tblBorders>
        <w:tblLayout w:type="fixed"/>
        <w:tblLook w:firstRow="0" w:lastRow="0" w:firstColumn="0" w:lastColumn="0" w:noHBand="0" w:noVBand="0" w:val="0000"/>
      </w:tblPr>
      <w:tblGrid>
        <w:gridCol w:w="3062"/>
        <w:gridCol w:w="2364"/>
        <w:gridCol w:w="1478"/>
        <w:gridCol w:w="2659"/>
      </w:tblGrid>
      <w:tr w:rsidRPr="00E53EB5" w:rsidR="00270C4C" w:rsidTr="00BD6A58" w14:paraId="405D74D9" w14:textId="77777777">
        <w:trPr>
          <w:trHeight w:val="590"/>
        </w:trPr>
        <w:tc>
          <w:tcPr>
            <w:tcW w:w="3062"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44A56E19" w14:textId="77777777">
            <w:pPr>
              <w:autoSpaceDE w:val="false"/>
              <w:autoSpaceDN w:val="false"/>
              <w:adjustRightInd w:val="false"/>
              <w:ind w:left="360"/>
              <w:rPr>
                <w:rFonts w:ascii="Arial" w:hAnsi="Arial" w:cs="Arial"/>
                <w:b/>
                <w:color w:val="000000"/>
                <w:sz w:val="20"/>
                <w:szCs w:val="20"/>
              </w:rPr>
            </w:pPr>
            <w:r w:rsidRPr="00E53EB5">
              <w:rPr>
                <w:rFonts w:ascii="Arial" w:hAnsi="Arial" w:cs="Arial"/>
                <w:b/>
                <w:color w:val="000000"/>
                <w:sz w:val="20"/>
                <w:szCs w:val="20"/>
              </w:rPr>
              <w:t xml:space="preserve">Položka </w:t>
            </w:r>
          </w:p>
        </w:tc>
        <w:tc>
          <w:tcPr>
            <w:tcW w:w="2364"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197DA028" w14:textId="77777777">
            <w:pPr>
              <w:autoSpaceDE w:val="false"/>
              <w:autoSpaceDN w:val="false"/>
              <w:adjustRightInd w:val="false"/>
              <w:ind w:left="360"/>
              <w:rPr>
                <w:rFonts w:ascii="Arial" w:hAnsi="Arial" w:cs="Arial"/>
                <w:b/>
                <w:color w:val="000000"/>
                <w:sz w:val="20"/>
                <w:szCs w:val="20"/>
              </w:rPr>
            </w:pPr>
            <w:r w:rsidRPr="00E53EB5">
              <w:rPr>
                <w:rFonts w:ascii="Arial" w:hAnsi="Arial" w:cs="Arial"/>
                <w:b/>
                <w:color w:val="000000"/>
                <w:sz w:val="20"/>
                <w:szCs w:val="20"/>
              </w:rPr>
              <w:t xml:space="preserve">Cena v Kč bez DPH </w:t>
            </w:r>
          </w:p>
        </w:tc>
        <w:tc>
          <w:tcPr>
            <w:tcW w:w="1478"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0375E7AA" w14:textId="77777777">
            <w:pPr>
              <w:autoSpaceDE w:val="false"/>
              <w:autoSpaceDN w:val="false"/>
              <w:adjustRightInd w:val="false"/>
              <w:ind w:left="360"/>
              <w:rPr>
                <w:rFonts w:ascii="Arial" w:hAnsi="Arial" w:cs="Arial"/>
                <w:b/>
                <w:color w:val="000000"/>
                <w:sz w:val="20"/>
                <w:szCs w:val="20"/>
              </w:rPr>
            </w:pPr>
            <w:r w:rsidRPr="00E53EB5">
              <w:rPr>
                <w:rFonts w:ascii="Arial" w:hAnsi="Arial" w:cs="Arial"/>
                <w:b/>
                <w:color w:val="000000"/>
                <w:sz w:val="20"/>
                <w:szCs w:val="20"/>
              </w:rPr>
              <w:t xml:space="preserve">DPH </w:t>
            </w:r>
          </w:p>
        </w:tc>
        <w:tc>
          <w:tcPr>
            <w:tcW w:w="2659"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5D452306" w14:textId="77777777">
            <w:pPr>
              <w:autoSpaceDE w:val="false"/>
              <w:autoSpaceDN w:val="false"/>
              <w:adjustRightInd w:val="false"/>
              <w:ind w:left="360"/>
              <w:rPr>
                <w:rFonts w:ascii="Arial" w:hAnsi="Arial" w:cs="Arial"/>
                <w:b/>
                <w:color w:val="000000"/>
                <w:sz w:val="20"/>
                <w:szCs w:val="20"/>
              </w:rPr>
            </w:pPr>
            <w:r w:rsidRPr="00E53EB5">
              <w:rPr>
                <w:rFonts w:ascii="Arial" w:hAnsi="Arial" w:cs="Arial"/>
                <w:b/>
                <w:color w:val="000000"/>
                <w:sz w:val="20"/>
                <w:szCs w:val="20"/>
              </w:rPr>
              <w:t xml:space="preserve">Cena v Kč včetně DPH </w:t>
            </w:r>
          </w:p>
        </w:tc>
      </w:tr>
      <w:tr w:rsidRPr="00E53EB5" w:rsidR="00270C4C" w:rsidTr="00BD6A58" w14:paraId="0E1B3C5A" w14:textId="77777777">
        <w:trPr>
          <w:trHeight w:val="412"/>
        </w:trPr>
        <w:tc>
          <w:tcPr>
            <w:tcW w:w="3062" w:type="dxa"/>
            <w:tcBorders>
              <w:top w:val="single" w:color="auto" w:sz="4" w:space="0"/>
              <w:left w:val="single" w:color="auto" w:sz="4" w:space="0"/>
              <w:bottom w:val="single" w:color="auto" w:sz="4" w:space="0"/>
              <w:right w:val="single" w:color="auto" w:sz="4" w:space="0"/>
            </w:tcBorders>
          </w:tcPr>
          <w:p w:rsidRPr="001E584D" w:rsidR="00270C4C" w:rsidP="00A835E5" w:rsidRDefault="00270C4C" w14:paraId="5C58703D" w14:textId="644B1100">
            <w:pPr>
              <w:pStyle w:val="Default"/>
              <w:spacing w:line="276" w:lineRule="auto"/>
              <w:ind w:left="360"/>
              <w:jc w:val="both"/>
              <w:rPr>
                <w:rFonts w:ascii="Arial" w:hAnsi="Arial" w:cs="Arial"/>
                <w:sz w:val="20"/>
                <w:szCs w:val="20"/>
              </w:rPr>
            </w:pPr>
            <w:r w:rsidRPr="001E584D">
              <w:rPr>
                <w:rFonts w:ascii="Arial" w:hAnsi="Arial" w:cs="Arial"/>
                <w:color w:val="auto"/>
                <w:sz w:val="20"/>
                <w:szCs w:val="20"/>
              </w:rPr>
              <w:t>Komunikační strategi</w:t>
            </w:r>
            <w:r w:rsidR="00A835E5">
              <w:rPr>
                <w:rFonts w:ascii="Arial" w:hAnsi="Arial" w:cs="Arial"/>
                <w:color w:val="auto"/>
                <w:sz w:val="20"/>
                <w:szCs w:val="20"/>
              </w:rPr>
              <w:t>e</w:t>
            </w:r>
            <w:r w:rsidRPr="001E584D">
              <w:rPr>
                <w:rFonts w:ascii="Arial" w:hAnsi="Arial" w:cs="Arial"/>
                <w:color w:val="auto"/>
                <w:sz w:val="20"/>
                <w:szCs w:val="20"/>
              </w:rPr>
              <w:t xml:space="preserve"> města</w:t>
            </w:r>
          </w:p>
        </w:tc>
        <w:tc>
          <w:tcPr>
            <w:tcW w:w="2364" w:type="dxa"/>
            <w:tcBorders>
              <w:top w:val="single" w:color="auto" w:sz="4" w:space="0"/>
              <w:left w:val="single" w:color="auto" w:sz="4" w:space="0"/>
              <w:bottom w:val="single" w:color="auto" w:sz="4" w:space="0"/>
            </w:tcBorders>
          </w:tcPr>
          <w:p w:rsidRPr="00E53EB5" w:rsidR="00270C4C" w:rsidP="00E53EB5" w:rsidRDefault="00270C4C" w14:paraId="47D6B1F8" w14:textId="77777777">
            <w:pPr>
              <w:autoSpaceDE w:val="false"/>
              <w:autoSpaceDN w:val="false"/>
              <w:adjustRightInd w:val="false"/>
              <w:ind w:left="360"/>
              <w:rPr>
                <w:rFonts w:ascii="Arial" w:hAnsi="Arial" w:cs="Arial"/>
                <w:color w:val="000000"/>
                <w:sz w:val="20"/>
                <w:szCs w:val="20"/>
              </w:rPr>
            </w:pPr>
          </w:p>
        </w:tc>
        <w:tc>
          <w:tcPr>
            <w:tcW w:w="1478" w:type="dxa"/>
            <w:tcBorders>
              <w:top w:val="single" w:color="auto" w:sz="4" w:space="0"/>
              <w:left w:val="single" w:color="auto" w:sz="4" w:space="0"/>
              <w:bottom w:val="single" w:color="auto" w:sz="4" w:space="0"/>
            </w:tcBorders>
          </w:tcPr>
          <w:p w:rsidRPr="00E53EB5" w:rsidR="00270C4C" w:rsidP="00E53EB5" w:rsidRDefault="00270C4C" w14:paraId="127660D2" w14:textId="77777777">
            <w:pPr>
              <w:autoSpaceDE w:val="false"/>
              <w:autoSpaceDN w:val="false"/>
              <w:adjustRightInd w:val="false"/>
              <w:ind w:left="360"/>
              <w:rPr>
                <w:rFonts w:ascii="Arial" w:hAnsi="Arial" w:cs="Arial"/>
                <w:color w:val="000000"/>
                <w:sz w:val="20"/>
                <w:szCs w:val="20"/>
              </w:rPr>
            </w:pPr>
          </w:p>
        </w:tc>
        <w:tc>
          <w:tcPr>
            <w:tcW w:w="2659"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626D1714" w14:textId="77777777">
            <w:pPr>
              <w:autoSpaceDE w:val="false"/>
              <w:autoSpaceDN w:val="false"/>
              <w:adjustRightInd w:val="false"/>
              <w:ind w:left="360"/>
              <w:rPr>
                <w:rFonts w:ascii="Arial" w:hAnsi="Arial" w:cs="Arial"/>
                <w:color w:val="000000"/>
                <w:sz w:val="20"/>
                <w:szCs w:val="20"/>
              </w:rPr>
            </w:pPr>
          </w:p>
        </w:tc>
      </w:tr>
      <w:tr w:rsidRPr="00E53EB5" w:rsidR="00270C4C" w:rsidTr="00BD6A58" w14:paraId="1FC57FBF" w14:textId="77777777">
        <w:trPr>
          <w:trHeight w:val="742"/>
        </w:trPr>
        <w:tc>
          <w:tcPr>
            <w:tcW w:w="3062" w:type="dxa"/>
            <w:tcBorders>
              <w:top w:val="single" w:color="auto" w:sz="4" w:space="0"/>
              <w:left w:val="single" w:color="auto" w:sz="4" w:space="0"/>
              <w:bottom w:val="single" w:color="auto" w:sz="4" w:space="0"/>
              <w:right w:val="single" w:color="auto" w:sz="4" w:space="0"/>
            </w:tcBorders>
          </w:tcPr>
          <w:p w:rsidRPr="001E584D" w:rsidR="00270C4C" w:rsidP="001E584D" w:rsidRDefault="00270C4C" w14:paraId="45E6F341" w14:textId="77777777">
            <w:pPr>
              <w:pStyle w:val="Default"/>
              <w:spacing w:line="276" w:lineRule="auto"/>
              <w:ind w:left="360"/>
              <w:rPr>
                <w:rFonts w:ascii="Arial" w:hAnsi="Arial" w:cs="Arial"/>
                <w:color w:val="auto"/>
                <w:sz w:val="20"/>
                <w:szCs w:val="20"/>
              </w:rPr>
            </w:pPr>
            <w:r w:rsidRPr="001E584D">
              <w:rPr>
                <w:rFonts w:ascii="Arial" w:hAnsi="Arial" w:cs="Arial"/>
                <w:color w:val="auto"/>
                <w:sz w:val="20"/>
                <w:szCs w:val="20"/>
              </w:rPr>
              <w:t>Manuál</w:t>
            </w:r>
            <w:r w:rsidRPr="001E584D" w:rsidR="001E2E89">
              <w:rPr>
                <w:rFonts w:ascii="Arial" w:hAnsi="Arial" w:cs="Arial"/>
                <w:color w:val="auto"/>
                <w:sz w:val="20"/>
                <w:szCs w:val="20"/>
              </w:rPr>
              <w:t xml:space="preserve"> </w:t>
            </w:r>
            <w:r w:rsidRPr="001E584D">
              <w:rPr>
                <w:rFonts w:ascii="Arial" w:hAnsi="Arial" w:cs="Arial"/>
                <w:color w:val="auto"/>
                <w:sz w:val="20"/>
                <w:szCs w:val="20"/>
              </w:rPr>
              <w:t>jednotného vizuálního stylu</w:t>
            </w:r>
          </w:p>
          <w:p w:rsidRPr="001E584D" w:rsidR="00270C4C" w:rsidP="00E53EB5" w:rsidRDefault="00270C4C" w14:paraId="480EE50C" w14:textId="77777777">
            <w:pPr>
              <w:autoSpaceDE w:val="false"/>
              <w:autoSpaceDN w:val="false"/>
              <w:adjustRightInd w:val="false"/>
              <w:spacing w:after="0" w:line="240" w:lineRule="auto"/>
              <w:rPr>
                <w:rFonts w:ascii="Arial" w:hAnsi="Arial" w:cs="Arial"/>
                <w:sz w:val="20"/>
                <w:szCs w:val="20"/>
              </w:rPr>
            </w:pPr>
          </w:p>
        </w:tc>
        <w:tc>
          <w:tcPr>
            <w:tcW w:w="2364" w:type="dxa"/>
            <w:tcBorders>
              <w:top w:val="single" w:color="auto" w:sz="4" w:space="0"/>
              <w:left w:val="single" w:color="auto" w:sz="4" w:space="0"/>
              <w:bottom w:val="single" w:color="auto" w:sz="4" w:space="0"/>
            </w:tcBorders>
          </w:tcPr>
          <w:p w:rsidRPr="00E53EB5" w:rsidR="00270C4C" w:rsidP="00E53EB5" w:rsidRDefault="00270C4C" w14:paraId="7E75CE6E" w14:textId="77777777">
            <w:pPr>
              <w:autoSpaceDE w:val="false"/>
              <w:autoSpaceDN w:val="false"/>
              <w:adjustRightInd w:val="false"/>
              <w:ind w:left="360"/>
              <w:rPr>
                <w:rFonts w:ascii="Arial" w:hAnsi="Arial" w:cs="Arial"/>
                <w:color w:val="000000"/>
                <w:sz w:val="20"/>
                <w:szCs w:val="20"/>
              </w:rPr>
            </w:pPr>
          </w:p>
        </w:tc>
        <w:tc>
          <w:tcPr>
            <w:tcW w:w="1478" w:type="dxa"/>
            <w:tcBorders>
              <w:top w:val="single" w:color="auto" w:sz="4" w:space="0"/>
              <w:left w:val="single" w:color="auto" w:sz="4" w:space="0"/>
              <w:bottom w:val="single" w:color="auto" w:sz="4" w:space="0"/>
            </w:tcBorders>
          </w:tcPr>
          <w:p w:rsidRPr="00E53EB5" w:rsidR="00270C4C" w:rsidP="00E53EB5" w:rsidRDefault="00270C4C" w14:paraId="087D4056" w14:textId="77777777">
            <w:pPr>
              <w:autoSpaceDE w:val="false"/>
              <w:autoSpaceDN w:val="false"/>
              <w:adjustRightInd w:val="false"/>
              <w:ind w:left="360"/>
              <w:rPr>
                <w:rFonts w:ascii="Arial" w:hAnsi="Arial" w:cs="Arial"/>
                <w:color w:val="000000"/>
                <w:sz w:val="20"/>
                <w:szCs w:val="20"/>
              </w:rPr>
            </w:pPr>
          </w:p>
        </w:tc>
        <w:tc>
          <w:tcPr>
            <w:tcW w:w="2659" w:type="dxa"/>
            <w:tcBorders>
              <w:top w:val="single" w:color="auto" w:sz="4" w:space="0"/>
              <w:left w:val="single" w:color="auto" w:sz="4" w:space="0"/>
              <w:bottom w:val="single" w:color="auto" w:sz="4" w:space="0"/>
              <w:right w:val="single" w:color="auto" w:sz="4" w:space="0"/>
            </w:tcBorders>
          </w:tcPr>
          <w:p w:rsidRPr="00E53EB5" w:rsidR="00270C4C" w:rsidP="00E53EB5" w:rsidRDefault="00270C4C" w14:paraId="4819C5C9" w14:textId="77777777">
            <w:pPr>
              <w:autoSpaceDE w:val="false"/>
              <w:autoSpaceDN w:val="false"/>
              <w:adjustRightInd w:val="false"/>
              <w:ind w:left="360"/>
              <w:rPr>
                <w:rFonts w:ascii="Arial" w:hAnsi="Arial" w:cs="Arial"/>
                <w:color w:val="000000"/>
                <w:sz w:val="20"/>
                <w:szCs w:val="20"/>
              </w:rPr>
            </w:pPr>
          </w:p>
        </w:tc>
      </w:tr>
      <w:tr w:rsidRPr="00E53EB5" w:rsidR="00270C4C" w:rsidTr="00BD6A58" w14:paraId="16A1B13E" w14:textId="77777777">
        <w:trPr>
          <w:trHeight w:val="212"/>
        </w:trPr>
        <w:tc>
          <w:tcPr>
            <w:tcW w:w="3062" w:type="dxa"/>
            <w:tcBorders>
              <w:top w:val="single" w:color="auto" w:sz="4" w:space="0"/>
              <w:left w:val="single" w:color="auto" w:sz="4" w:space="0"/>
              <w:right w:val="single" w:color="auto" w:sz="4" w:space="0"/>
            </w:tcBorders>
          </w:tcPr>
          <w:p w:rsidRPr="00E53EB5" w:rsidR="00270C4C" w:rsidP="00E53EB5" w:rsidRDefault="00270C4C" w14:paraId="76C2800D" w14:textId="77777777">
            <w:pPr>
              <w:autoSpaceDE w:val="false"/>
              <w:autoSpaceDN w:val="false"/>
              <w:adjustRightInd w:val="false"/>
              <w:ind w:left="360"/>
              <w:rPr>
                <w:rFonts w:ascii="Arial" w:hAnsi="Arial" w:cs="Arial"/>
                <w:color w:val="000000"/>
                <w:sz w:val="20"/>
                <w:szCs w:val="20"/>
              </w:rPr>
            </w:pPr>
          </w:p>
        </w:tc>
        <w:tc>
          <w:tcPr>
            <w:tcW w:w="2364" w:type="dxa"/>
            <w:tcBorders>
              <w:top w:val="single" w:color="auto" w:sz="4" w:space="0"/>
              <w:left w:val="single" w:color="auto" w:sz="4" w:space="0"/>
            </w:tcBorders>
          </w:tcPr>
          <w:p w:rsidRPr="00E53EB5" w:rsidR="00270C4C" w:rsidP="00E53EB5" w:rsidRDefault="00270C4C" w14:paraId="1EB75F5F" w14:textId="77777777">
            <w:pPr>
              <w:autoSpaceDE w:val="false"/>
              <w:autoSpaceDN w:val="false"/>
              <w:adjustRightInd w:val="false"/>
              <w:ind w:left="360"/>
              <w:rPr>
                <w:rFonts w:ascii="Arial" w:hAnsi="Arial" w:cs="Arial"/>
                <w:color w:val="000000"/>
                <w:sz w:val="20"/>
                <w:szCs w:val="20"/>
              </w:rPr>
            </w:pPr>
          </w:p>
        </w:tc>
        <w:tc>
          <w:tcPr>
            <w:tcW w:w="1478" w:type="dxa"/>
            <w:tcBorders>
              <w:top w:val="single" w:color="auto" w:sz="4" w:space="0"/>
              <w:left w:val="single" w:color="auto" w:sz="4" w:space="0"/>
            </w:tcBorders>
          </w:tcPr>
          <w:p w:rsidRPr="00E53EB5" w:rsidR="00270C4C" w:rsidP="00E53EB5" w:rsidRDefault="00270C4C" w14:paraId="7BD281AC" w14:textId="77777777">
            <w:pPr>
              <w:autoSpaceDE w:val="false"/>
              <w:autoSpaceDN w:val="false"/>
              <w:adjustRightInd w:val="false"/>
              <w:ind w:left="360"/>
              <w:rPr>
                <w:rFonts w:ascii="Arial" w:hAnsi="Arial" w:cs="Arial"/>
                <w:color w:val="000000"/>
                <w:sz w:val="20"/>
                <w:szCs w:val="20"/>
              </w:rPr>
            </w:pPr>
          </w:p>
        </w:tc>
        <w:tc>
          <w:tcPr>
            <w:tcW w:w="2659" w:type="dxa"/>
            <w:tcBorders>
              <w:top w:val="single" w:color="auto" w:sz="4" w:space="0"/>
              <w:left w:val="single" w:color="auto" w:sz="4" w:space="0"/>
              <w:right w:val="single" w:color="auto" w:sz="4" w:space="0"/>
            </w:tcBorders>
          </w:tcPr>
          <w:p w:rsidRPr="00E53EB5" w:rsidR="00270C4C" w:rsidP="00E53EB5" w:rsidRDefault="00270C4C" w14:paraId="55C58C3C" w14:textId="77777777">
            <w:pPr>
              <w:autoSpaceDE w:val="false"/>
              <w:autoSpaceDN w:val="false"/>
              <w:adjustRightInd w:val="false"/>
              <w:ind w:left="360"/>
              <w:rPr>
                <w:rFonts w:ascii="Arial" w:hAnsi="Arial" w:cs="Arial"/>
                <w:color w:val="000000"/>
                <w:sz w:val="20"/>
                <w:szCs w:val="20"/>
              </w:rPr>
            </w:pPr>
          </w:p>
        </w:tc>
      </w:tr>
      <w:tr w:rsidRPr="00E53EB5" w:rsidR="00270C4C" w:rsidTr="00BD6A58" w14:paraId="7FFC99E6" w14:textId="77777777">
        <w:trPr>
          <w:trHeight w:val="91"/>
        </w:trPr>
        <w:tc>
          <w:tcPr>
            <w:tcW w:w="3062" w:type="dxa"/>
            <w:tcBorders>
              <w:left w:val="single" w:color="auto" w:sz="4" w:space="0"/>
              <w:bottom w:val="single" w:color="auto" w:sz="4" w:space="0"/>
              <w:right w:val="single" w:color="auto" w:sz="4" w:space="0"/>
            </w:tcBorders>
          </w:tcPr>
          <w:p w:rsidRPr="00E53EB5" w:rsidR="00270C4C" w:rsidP="00E53EB5" w:rsidRDefault="00270C4C" w14:paraId="54194A06" w14:textId="77777777">
            <w:pPr>
              <w:autoSpaceDE w:val="false"/>
              <w:autoSpaceDN w:val="false"/>
              <w:adjustRightInd w:val="false"/>
              <w:ind w:left="360"/>
              <w:rPr>
                <w:rFonts w:ascii="Arial" w:hAnsi="Arial" w:cs="Arial"/>
                <w:color w:val="000000"/>
                <w:sz w:val="20"/>
                <w:szCs w:val="20"/>
              </w:rPr>
            </w:pPr>
            <w:r w:rsidRPr="00E53EB5">
              <w:rPr>
                <w:rFonts w:ascii="Arial" w:hAnsi="Arial" w:cs="Arial"/>
                <w:b/>
                <w:bCs/>
                <w:color w:val="000000"/>
                <w:sz w:val="20"/>
                <w:szCs w:val="20"/>
              </w:rPr>
              <w:t xml:space="preserve">Cena celkem </w:t>
            </w:r>
          </w:p>
        </w:tc>
        <w:tc>
          <w:tcPr>
            <w:tcW w:w="2364" w:type="dxa"/>
            <w:tcBorders>
              <w:left w:val="single" w:color="auto" w:sz="4" w:space="0"/>
              <w:bottom w:val="single" w:color="auto" w:sz="4" w:space="0"/>
            </w:tcBorders>
          </w:tcPr>
          <w:p w:rsidRPr="00E53EB5" w:rsidR="00270C4C" w:rsidP="00E53EB5" w:rsidRDefault="00270C4C" w14:paraId="6939B25A" w14:textId="77777777">
            <w:pPr>
              <w:autoSpaceDE w:val="false"/>
              <w:autoSpaceDN w:val="false"/>
              <w:adjustRightInd w:val="false"/>
              <w:ind w:left="360"/>
              <w:rPr>
                <w:rFonts w:ascii="Arial" w:hAnsi="Arial" w:cs="Arial"/>
                <w:color w:val="000000"/>
                <w:sz w:val="20"/>
                <w:szCs w:val="20"/>
              </w:rPr>
            </w:pPr>
          </w:p>
        </w:tc>
        <w:tc>
          <w:tcPr>
            <w:tcW w:w="1478" w:type="dxa"/>
            <w:tcBorders>
              <w:left w:val="single" w:color="auto" w:sz="4" w:space="0"/>
              <w:bottom w:val="single" w:color="auto" w:sz="4" w:space="0"/>
            </w:tcBorders>
          </w:tcPr>
          <w:p w:rsidRPr="00E53EB5" w:rsidR="00270C4C" w:rsidP="00E53EB5" w:rsidRDefault="00270C4C" w14:paraId="657C0F4B" w14:textId="77777777">
            <w:pPr>
              <w:autoSpaceDE w:val="false"/>
              <w:autoSpaceDN w:val="false"/>
              <w:adjustRightInd w:val="false"/>
              <w:ind w:left="360"/>
              <w:rPr>
                <w:rFonts w:ascii="Arial" w:hAnsi="Arial" w:cs="Arial"/>
                <w:color w:val="000000"/>
                <w:sz w:val="20"/>
                <w:szCs w:val="20"/>
              </w:rPr>
            </w:pPr>
          </w:p>
        </w:tc>
        <w:tc>
          <w:tcPr>
            <w:tcW w:w="2659" w:type="dxa"/>
            <w:tcBorders>
              <w:left w:val="single" w:color="auto" w:sz="4" w:space="0"/>
              <w:bottom w:val="single" w:color="auto" w:sz="4" w:space="0"/>
              <w:right w:val="single" w:color="auto" w:sz="4" w:space="0"/>
            </w:tcBorders>
          </w:tcPr>
          <w:p w:rsidRPr="00E53EB5" w:rsidR="00270C4C" w:rsidP="00E53EB5" w:rsidRDefault="00270C4C" w14:paraId="63639FF6" w14:textId="77777777">
            <w:pPr>
              <w:autoSpaceDE w:val="false"/>
              <w:autoSpaceDN w:val="false"/>
              <w:adjustRightInd w:val="false"/>
              <w:ind w:left="360"/>
              <w:rPr>
                <w:rFonts w:ascii="Arial" w:hAnsi="Arial" w:cs="Arial"/>
                <w:color w:val="000000"/>
                <w:sz w:val="20"/>
                <w:szCs w:val="20"/>
              </w:rPr>
            </w:pPr>
          </w:p>
        </w:tc>
      </w:tr>
    </w:tbl>
    <w:p w:rsidR="00BD6A58" w:rsidP="00BD6A58" w:rsidRDefault="00BD6A58" w14:paraId="38E8E465" w14:textId="77777777">
      <w:pPr>
        <w:pStyle w:val="Zkladntext2"/>
        <w:spacing w:line="240" w:lineRule="auto"/>
        <w:ind w:left="720"/>
        <w:jc w:val="both"/>
        <w:rPr>
          <w:rFonts w:ascii="Arial" w:hAnsi="Arial" w:cs="Arial"/>
          <w:sz w:val="20"/>
          <w:szCs w:val="20"/>
        </w:rPr>
      </w:pPr>
    </w:p>
    <w:p w:rsidRPr="00BD6A58" w:rsidR="00E11859" w:rsidP="00A967D3" w:rsidRDefault="002835DB" w14:paraId="7155E4A4" w14:textId="7D0EACBF">
      <w:pPr>
        <w:pStyle w:val="Odstavecseseznamem"/>
        <w:numPr>
          <w:ilvl w:val="0"/>
          <w:numId w:val="14"/>
        </w:numPr>
        <w:spacing w:after="120"/>
        <w:ind w:right="-1"/>
        <w:rPr>
          <w:rFonts w:cs="Arial"/>
          <w:sz w:val="20"/>
          <w:szCs w:val="20"/>
        </w:rPr>
      </w:pPr>
      <w:r w:rsidRPr="00BD6A58">
        <w:rPr>
          <w:rFonts w:cs="Arial"/>
          <w:sz w:val="20"/>
          <w:szCs w:val="20"/>
        </w:rPr>
        <w:t>Celková</w:t>
      </w:r>
      <w:r w:rsidRPr="00BD6A58" w:rsidR="001E2E89">
        <w:rPr>
          <w:rFonts w:cs="Arial"/>
          <w:sz w:val="20"/>
          <w:szCs w:val="20"/>
        </w:rPr>
        <w:t xml:space="preserve"> </w:t>
      </w:r>
      <w:r w:rsidRPr="00BD6A58">
        <w:rPr>
          <w:rFonts w:cs="Arial"/>
          <w:sz w:val="20"/>
          <w:szCs w:val="20"/>
        </w:rPr>
        <w:t xml:space="preserve">cena díla je úplná a konečná a </w:t>
      </w:r>
      <w:r w:rsidRPr="00BD6A58" w:rsidR="00F35CD4">
        <w:rPr>
          <w:rFonts w:cs="Arial"/>
          <w:sz w:val="20"/>
          <w:szCs w:val="20"/>
        </w:rPr>
        <w:t>z</w:t>
      </w:r>
      <w:r w:rsidRPr="00BD6A58">
        <w:rPr>
          <w:rFonts w:cs="Arial"/>
          <w:sz w:val="20"/>
          <w:szCs w:val="20"/>
        </w:rPr>
        <w:t>ahrnuje kompletní provedení díla dle této Smlouvy.</w:t>
      </w:r>
    </w:p>
    <w:p w:rsidRPr="00BD6A58" w:rsidR="00BD6A58" w:rsidP="00A967D3" w:rsidRDefault="004A24DA" w14:paraId="755F7F01" w14:textId="77777777">
      <w:pPr>
        <w:pStyle w:val="Odstavecseseznamem"/>
        <w:numPr>
          <w:ilvl w:val="0"/>
          <w:numId w:val="14"/>
        </w:numPr>
        <w:spacing w:after="120"/>
        <w:ind w:right="-1"/>
        <w:rPr>
          <w:rFonts w:cs="Arial"/>
          <w:sz w:val="20"/>
          <w:szCs w:val="20"/>
        </w:rPr>
      </w:pPr>
      <w:r w:rsidRPr="00BD6A58">
        <w:rPr>
          <w:rFonts w:cs="Arial"/>
          <w:sz w:val="20"/>
          <w:szCs w:val="20"/>
        </w:rPr>
        <w:t xml:space="preserve">Finanční plnění bude probíhat na základě plnění dílčích úkolů, v roce 2021 bude z vyplacena částka maximálně 200.000 Kč. </w:t>
      </w:r>
    </w:p>
    <w:p w:rsidRPr="00BD6A58" w:rsidR="00E53EB5" w:rsidP="00A967D3" w:rsidRDefault="00D907ED" w14:paraId="0BA313F9" w14:textId="4BCAB069">
      <w:pPr>
        <w:pStyle w:val="Odstavecseseznamem"/>
        <w:numPr>
          <w:ilvl w:val="0"/>
          <w:numId w:val="14"/>
        </w:numPr>
        <w:spacing w:after="120"/>
        <w:ind w:right="-1"/>
        <w:rPr>
          <w:rFonts w:cs="Arial"/>
          <w:sz w:val="20"/>
          <w:szCs w:val="20"/>
        </w:rPr>
      </w:pPr>
      <w:r w:rsidRPr="00BD6A58">
        <w:rPr>
          <w:rFonts w:cs="Arial"/>
          <w:sz w:val="20"/>
          <w:szCs w:val="20"/>
        </w:rPr>
        <w:t xml:space="preserve">Cena bude hrazena na základě daňového dokladu (faktury), vystaveného </w:t>
      </w:r>
      <w:r w:rsidRPr="00BD6A58" w:rsidR="00A835E5">
        <w:rPr>
          <w:rFonts w:cs="Arial"/>
          <w:sz w:val="20"/>
          <w:szCs w:val="20"/>
        </w:rPr>
        <w:t>zhotovitelem</w:t>
      </w:r>
      <w:r w:rsidRPr="00BD6A58">
        <w:rPr>
          <w:rFonts w:cs="Arial"/>
          <w:sz w:val="20"/>
          <w:szCs w:val="20"/>
        </w:rPr>
        <w:t xml:space="preserve"> s</w:t>
      </w:r>
      <w:r w:rsidRPr="00BD6A58" w:rsidR="002835DB">
        <w:rPr>
          <w:rFonts w:cs="Arial"/>
          <w:sz w:val="20"/>
          <w:szCs w:val="20"/>
        </w:rPr>
        <w:t> </w:t>
      </w:r>
      <w:r w:rsidRPr="00BD6A58">
        <w:rPr>
          <w:rFonts w:cs="Arial"/>
          <w:sz w:val="20"/>
          <w:szCs w:val="20"/>
        </w:rPr>
        <w:t xml:space="preserve">30denní splatností ode dne jeho doručení objednateli. </w:t>
      </w:r>
    </w:p>
    <w:p w:rsidRPr="00BD6A58" w:rsidR="00256652" w:rsidP="00A967D3" w:rsidRDefault="00256652" w14:paraId="274E76B9" w14:textId="61053A3C">
      <w:pPr>
        <w:pStyle w:val="Odstavecseseznamem"/>
        <w:numPr>
          <w:ilvl w:val="0"/>
          <w:numId w:val="14"/>
        </w:numPr>
        <w:spacing w:after="120"/>
        <w:ind w:right="-1"/>
        <w:rPr>
          <w:rFonts w:cs="Arial"/>
          <w:sz w:val="20"/>
          <w:szCs w:val="20"/>
        </w:rPr>
      </w:pPr>
      <w:r w:rsidRPr="00BD6A58">
        <w:rPr>
          <w:rFonts w:cs="Arial"/>
          <w:sz w:val="20"/>
          <w:szCs w:val="20"/>
        </w:rPr>
        <w:t xml:space="preserve">Každá faktura bude mít náležitosti daňového dokladu dle zákona č. 235/2004 Sb., o dani z přidané hodnoty, ve znění pozdějších předpisů. Kromě těchto náležitostí je zhotovitel povinen uvést ve fakturách i tyto údaje: </w:t>
      </w:r>
    </w:p>
    <w:p w:rsidRPr="00BD6A58" w:rsidR="00256652" w:rsidP="00A967D3" w:rsidRDefault="00256652" w14:paraId="082D4E48" w14:textId="77777777">
      <w:pPr>
        <w:pStyle w:val="Odstavecseseznamem"/>
        <w:numPr>
          <w:ilvl w:val="0"/>
          <w:numId w:val="9"/>
        </w:numPr>
        <w:spacing w:after="120"/>
        <w:ind w:left="1077" w:hanging="357"/>
        <w:rPr>
          <w:rFonts w:cs="Arial"/>
          <w:sz w:val="20"/>
          <w:szCs w:val="20"/>
        </w:rPr>
      </w:pPr>
      <w:r w:rsidRPr="00BD6A58">
        <w:rPr>
          <w:rFonts w:cs="Arial"/>
          <w:sz w:val="20"/>
          <w:szCs w:val="20"/>
        </w:rPr>
        <w:t xml:space="preserve">číslo a datum vystavení faktury, </w:t>
      </w:r>
    </w:p>
    <w:p w:rsidRPr="00BD6A58" w:rsidR="00256652" w:rsidP="00A967D3" w:rsidRDefault="00256652" w14:paraId="4D20E70A" w14:textId="77777777">
      <w:pPr>
        <w:pStyle w:val="Odstavecseseznamem"/>
        <w:numPr>
          <w:ilvl w:val="0"/>
          <w:numId w:val="9"/>
        </w:numPr>
        <w:spacing w:after="120"/>
        <w:ind w:left="1077" w:hanging="357"/>
        <w:rPr>
          <w:rFonts w:cs="Arial"/>
          <w:sz w:val="20"/>
          <w:szCs w:val="20"/>
        </w:rPr>
      </w:pPr>
      <w:r w:rsidRPr="00BD6A58">
        <w:rPr>
          <w:rFonts w:cs="Arial"/>
          <w:sz w:val="20"/>
          <w:szCs w:val="20"/>
        </w:rPr>
        <w:t>specifikaci smlouvy,</w:t>
      </w:r>
    </w:p>
    <w:p w:rsidRPr="00BD6A58" w:rsidR="00256652" w:rsidP="00A967D3" w:rsidRDefault="00256652" w14:paraId="024C3E08" w14:textId="77777777">
      <w:pPr>
        <w:pStyle w:val="Odstavecseseznamem"/>
        <w:numPr>
          <w:ilvl w:val="0"/>
          <w:numId w:val="9"/>
        </w:numPr>
        <w:spacing w:after="120"/>
        <w:ind w:left="1077" w:hanging="357"/>
        <w:rPr>
          <w:rFonts w:cs="Arial"/>
          <w:sz w:val="20"/>
          <w:szCs w:val="20"/>
        </w:rPr>
      </w:pPr>
      <w:r w:rsidRPr="00BD6A58">
        <w:rPr>
          <w:rFonts w:cs="Arial"/>
          <w:sz w:val="20"/>
          <w:szCs w:val="20"/>
        </w:rPr>
        <w:t xml:space="preserve">označení banky a číslo účtu, na který musí být zaplaceno, </w:t>
      </w:r>
    </w:p>
    <w:p w:rsidRPr="00BD6A58" w:rsidR="00256652" w:rsidP="00A967D3" w:rsidRDefault="00256652" w14:paraId="41F472C0" w14:textId="77777777">
      <w:pPr>
        <w:pStyle w:val="Odstavecseseznamem"/>
        <w:numPr>
          <w:ilvl w:val="0"/>
          <w:numId w:val="9"/>
        </w:numPr>
        <w:spacing w:after="120"/>
        <w:ind w:left="1077" w:hanging="357"/>
        <w:rPr>
          <w:rFonts w:cs="Arial"/>
          <w:sz w:val="20"/>
          <w:szCs w:val="20"/>
        </w:rPr>
      </w:pPr>
      <w:r w:rsidRPr="00BD6A58">
        <w:rPr>
          <w:rFonts w:cs="Arial"/>
          <w:sz w:val="20"/>
          <w:szCs w:val="20"/>
        </w:rPr>
        <w:t xml:space="preserve">lhůta splatnosti faktury, </w:t>
      </w:r>
    </w:p>
    <w:p w:rsidRPr="00BD6A58" w:rsidR="00256652" w:rsidP="00A967D3" w:rsidRDefault="00256652" w14:paraId="59E31248" w14:textId="77777777">
      <w:pPr>
        <w:pStyle w:val="Odstavecseseznamem"/>
        <w:numPr>
          <w:ilvl w:val="0"/>
          <w:numId w:val="9"/>
        </w:numPr>
        <w:spacing w:after="120"/>
        <w:ind w:left="1077" w:hanging="357"/>
        <w:rPr>
          <w:rFonts w:cs="Arial"/>
          <w:sz w:val="20"/>
          <w:szCs w:val="20"/>
        </w:rPr>
      </w:pPr>
      <w:r w:rsidRPr="00BD6A58">
        <w:rPr>
          <w:rFonts w:cs="Arial"/>
          <w:sz w:val="20"/>
          <w:szCs w:val="20"/>
        </w:rPr>
        <w:t>jméno a podpis osoby, která fakturu vyhotovila, včetně jejího podpisu a kontaktního telefonu;</w:t>
      </w:r>
    </w:p>
    <w:p w:rsidRPr="00BD6A58" w:rsidR="00256652" w:rsidP="00A967D3" w:rsidRDefault="00256652" w14:paraId="77413F87" w14:textId="77777777">
      <w:pPr>
        <w:pStyle w:val="Odstavecseseznamem"/>
        <w:numPr>
          <w:ilvl w:val="0"/>
          <w:numId w:val="9"/>
        </w:numPr>
        <w:spacing w:after="120"/>
        <w:ind w:left="1077" w:hanging="357"/>
        <w:rPr>
          <w:rFonts w:cs="Arial"/>
          <w:sz w:val="20"/>
          <w:szCs w:val="20"/>
        </w:rPr>
      </w:pPr>
      <w:r w:rsidRPr="00BD6A58">
        <w:rPr>
          <w:rFonts w:cs="Arial"/>
          <w:sz w:val="20"/>
          <w:szCs w:val="20"/>
          <w:u w:val="single"/>
        </w:rPr>
        <w:t>na faktuře bude rovněž uveden text vztahující se k poskytnuté dotaci:</w:t>
      </w:r>
      <w:r w:rsidRPr="00BD6A58">
        <w:rPr>
          <w:rFonts w:cs="Arial"/>
          <w:sz w:val="20"/>
          <w:szCs w:val="20"/>
        </w:rPr>
        <w:t xml:space="preserve"> </w:t>
      </w:r>
    </w:p>
    <w:p w:rsidRPr="00BD6A58" w:rsidR="00256652" w:rsidP="00BD6A58" w:rsidRDefault="00256652" w14:paraId="79EBF8A0" w14:textId="26E9BBB0">
      <w:pPr>
        <w:pStyle w:val="Odstavecseseznamem"/>
        <w:ind w:left="1080"/>
        <w:rPr>
          <w:rFonts w:cs="Arial"/>
          <w:i/>
          <w:sz w:val="18"/>
          <w:szCs w:val="18"/>
          <w:u w:val="single"/>
        </w:rPr>
      </w:pPr>
      <w:r w:rsidRPr="00BD6A58">
        <w:rPr>
          <w:rFonts w:cs="Arial"/>
          <w:i/>
          <w:sz w:val="18"/>
          <w:szCs w:val="18"/>
          <w:u w:val="single"/>
        </w:rPr>
        <w:t xml:space="preserve">Komunikační strategie města Dvůr Králové nad Labem </w:t>
      </w:r>
      <w:r w:rsidRPr="00BD6A58">
        <w:rPr>
          <w:rFonts w:cs="Arial"/>
          <w:bCs/>
          <w:i/>
          <w:sz w:val="18"/>
          <w:szCs w:val="18"/>
          <w:u w:val="single"/>
        </w:rPr>
        <w:t xml:space="preserve">v </w:t>
      </w:r>
      <w:r w:rsidRPr="00BD6A58">
        <w:rPr>
          <w:rFonts w:cs="Arial"/>
          <w:i/>
          <w:sz w:val="18"/>
          <w:szCs w:val="18"/>
          <w:u w:val="single"/>
        </w:rPr>
        <w:t xml:space="preserve">rámci projektu Přívětivý úřad Město Dvůr Králové nad Labem vedeného pod </w:t>
      </w:r>
      <w:proofErr w:type="spellStart"/>
      <w:r w:rsidRPr="00BD6A58">
        <w:rPr>
          <w:rFonts w:cs="Arial"/>
          <w:i/>
          <w:sz w:val="18"/>
          <w:szCs w:val="18"/>
          <w:u w:val="single"/>
        </w:rPr>
        <w:t>reg</w:t>
      </w:r>
      <w:proofErr w:type="spellEnd"/>
      <w:r w:rsidRPr="00BD6A58">
        <w:rPr>
          <w:rFonts w:cs="Arial"/>
          <w:i/>
          <w:sz w:val="18"/>
          <w:szCs w:val="18"/>
          <w:u w:val="single"/>
        </w:rPr>
        <w:t xml:space="preserve">. </w:t>
      </w:r>
      <w:proofErr w:type="gramStart"/>
      <w:r w:rsidRPr="00BD6A58">
        <w:rPr>
          <w:rFonts w:cs="Arial"/>
          <w:i/>
          <w:sz w:val="18"/>
          <w:szCs w:val="18"/>
          <w:u w:val="single"/>
        </w:rPr>
        <w:t>č.:.</w:t>
      </w:r>
      <w:proofErr w:type="gramEnd"/>
      <w:r w:rsidRPr="00BD6A58">
        <w:rPr>
          <w:rFonts w:cs="Arial"/>
          <w:i/>
          <w:sz w:val="18"/>
          <w:szCs w:val="18"/>
          <w:u w:val="single"/>
        </w:rPr>
        <w:t xml:space="preserve"> CZ.03.4.74/0.0/0.0/19_109/0016759</w:t>
      </w:r>
    </w:p>
    <w:p w:rsidRPr="00BD6A58" w:rsidR="00256652" w:rsidP="00BD6A58" w:rsidRDefault="00256652" w14:paraId="7750A906" w14:textId="77777777">
      <w:pPr>
        <w:pStyle w:val="Odstavecseseznamem"/>
        <w:ind w:left="1077"/>
        <w:rPr>
          <w:rFonts w:cs="Arial"/>
          <w:i/>
          <w:iCs/>
          <w:color w:val="FF0000"/>
          <w:sz w:val="20"/>
          <w:szCs w:val="20"/>
        </w:rPr>
      </w:pPr>
    </w:p>
    <w:p w:rsidR="007E1463" w:rsidP="00BD6A58" w:rsidRDefault="00256652" w14:paraId="75C16CA5" w14:textId="77777777">
      <w:pPr>
        <w:pStyle w:val="Odstavecseseznamem"/>
        <w:rPr>
          <w:rFonts w:cs="Arial"/>
          <w:bCs/>
          <w:sz w:val="20"/>
          <w:szCs w:val="20"/>
        </w:rPr>
      </w:pPr>
      <w:r w:rsidRPr="00BD6A58">
        <w:rPr>
          <w:rFonts w:cs="Arial"/>
          <w:bCs/>
          <w:sz w:val="20"/>
          <w:szCs w:val="20"/>
        </w:rPr>
        <w:t>Nedílnou součástí dílčí faktury bude příslušný Soupis provedených prací odsouhlasený zástupcem objednatele</w:t>
      </w:r>
      <w:r w:rsidRPr="00BD6A58" w:rsidR="00A835E5">
        <w:rPr>
          <w:rFonts w:cs="Arial"/>
          <w:bCs/>
          <w:sz w:val="20"/>
          <w:szCs w:val="20"/>
        </w:rPr>
        <w:t>.</w:t>
      </w:r>
      <w:r w:rsidRPr="00BD6A58">
        <w:rPr>
          <w:rFonts w:cs="Arial"/>
          <w:bCs/>
          <w:sz w:val="20"/>
          <w:szCs w:val="20"/>
        </w:rPr>
        <w:t xml:space="preserve"> Bez tohoto Soupisu je dílčí faktura neúplná a bude vrácena zhotoviteli.</w:t>
      </w:r>
    </w:p>
    <w:p w:rsidRPr="00BD6A58" w:rsidR="00256652" w:rsidP="00BD6A58" w:rsidRDefault="00256652" w14:paraId="6C715139" w14:textId="781C6E53">
      <w:pPr>
        <w:pStyle w:val="Odstavecseseznamem"/>
        <w:rPr>
          <w:rFonts w:cs="Arial"/>
          <w:bCs/>
          <w:sz w:val="20"/>
          <w:szCs w:val="20"/>
        </w:rPr>
      </w:pPr>
      <w:r w:rsidRPr="00BD6A58">
        <w:rPr>
          <w:rFonts w:cs="Arial"/>
          <w:bCs/>
          <w:sz w:val="20"/>
          <w:szCs w:val="20"/>
        </w:rPr>
        <w:t xml:space="preserve"> </w:t>
      </w:r>
    </w:p>
    <w:p w:rsidRPr="00BD6A58" w:rsidR="002835DB" w:rsidP="00A967D3" w:rsidRDefault="00E53EB5" w14:paraId="3E5F6C47" w14:textId="5989F3D5">
      <w:pPr>
        <w:pStyle w:val="Odstavecseseznamem"/>
        <w:numPr>
          <w:ilvl w:val="0"/>
          <w:numId w:val="14"/>
        </w:numPr>
        <w:spacing w:after="120"/>
        <w:ind w:right="-1"/>
        <w:rPr>
          <w:rFonts w:cs="Arial"/>
          <w:sz w:val="20"/>
          <w:szCs w:val="20"/>
        </w:rPr>
      </w:pPr>
      <w:r w:rsidRPr="00BD6A58">
        <w:rPr>
          <w:rFonts w:cs="Arial"/>
          <w:sz w:val="20"/>
          <w:szCs w:val="20"/>
        </w:rPr>
        <w:t xml:space="preserve">Za den úhrady faktury se považuje den odepsání příslušné částky z účtu objednatele ve prospěch účtu </w:t>
      </w:r>
      <w:r w:rsidRPr="00BD6A58" w:rsidR="00BD6A58">
        <w:rPr>
          <w:rFonts w:cs="Arial"/>
          <w:sz w:val="20"/>
          <w:szCs w:val="20"/>
        </w:rPr>
        <w:t>zhotovitele</w:t>
      </w:r>
      <w:r w:rsidRPr="00BD6A58">
        <w:rPr>
          <w:rFonts w:cs="Arial"/>
          <w:sz w:val="20"/>
          <w:szCs w:val="20"/>
        </w:rPr>
        <w:t>, uvedeného v této smlouvě</w:t>
      </w:r>
    </w:p>
    <w:p w:rsidR="00F91A7B" w:rsidP="00A967D3" w:rsidRDefault="00F91A7B" w14:paraId="52B319F3" w14:textId="60E7A6F6">
      <w:pPr>
        <w:pStyle w:val="Odstavecseseznamem"/>
        <w:numPr>
          <w:ilvl w:val="0"/>
          <w:numId w:val="14"/>
        </w:numPr>
        <w:spacing w:after="120"/>
        <w:ind w:right="-1"/>
        <w:rPr>
          <w:rFonts w:cs="Arial"/>
          <w:sz w:val="20"/>
          <w:szCs w:val="20"/>
        </w:rPr>
      </w:pPr>
      <w:r w:rsidRPr="00BD6A58">
        <w:rPr>
          <w:rFonts w:cs="Arial"/>
          <w:sz w:val="20"/>
          <w:szCs w:val="20"/>
        </w:rPr>
        <w:t>Změna celkové ceny díla je možná pouze na základě zákonné změny sazby DPH či pouze na základě písemně uzavřeného dodatku k této Smlouvě, a to dle řádně a v souladu s touto</w:t>
      </w:r>
      <w:r w:rsidRPr="00E53EB5">
        <w:rPr>
          <w:rFonts w:cs="Arial"/>
          <w:sz w:val="20"/>
          <w:szCs w:val="20"/>
        </w:rPr>
        <w:t xml:space="preserve"> Smlouvou </w:t>
      </w:r>
      <w:r w:rsidRPr="00E53EB5">
        <w:rPr>
          <w:rFonts w:cs="Arial"/>
          <w:sz w:val="20"/>
          <w:szCs w:val="20"/>
        </w:rPr>
        <w:lastRenderedPageBreak/>
        <w:t xml:space="preserve">provedené a sjednané změny předmětu díla spočívající v odpočtu příslušné částky z ceny díla, tzv. </w:t>
      </w:r>
      <w:proofErr w:type="spellStart"/>
      <w:r w:rsidRPr="00E53EB5">
        <w:rPr>
          <w:rFonts w:cs="Arial"/>
          <w:sz w:val="20"/>
          <w:szCs w:val="20"/>
        </w:rPr>
        <w:t>méněprací</w:t>
      </w:r>
      <w:proofErr w:type="spellEnd"/>
      <w:r w:rsidRPr="00E53EB5">
        <w:rPr>
          <w:rFonts w:cs="Arial"/>
          <w:sz w:val="20"/>
          <w:szCs w:val="20"/>
        </w:rPr>
        <w:t>, resp. navýšení o příslušné částky ceny díla, tzv. vícepráce.</w:t>
      </w:r>
    </w:p>
    <w:p w:rsidR="007E1463" w:rsidP="007E1463" w:rsidRDefault="007E1463" w14:paraId="31FD1E62" w14:textId="77777777">
      <w:pPr>
        <w:pStyle w:val="Odstavecseseznamem"/>
        <w:spacing w:after="120"/>
        <w:ind w:left="360" w:right="-1"/>
        <w:rPr>
          <w:rFonts w:cs="Arial"/>
          <w:sz w:val="20"/>
          <w:szCs w:val="20"/>
        </w:rPr>
      </w:pPr>
    </w:p>
    <w:p w:rsidR="001E584D" w:rsidP="007E1463" w:rsidRDefault="00BD6A58" w14:paraId="0883DF04" w14:textId="6AA9E787">
      <w:pPr>
        <w:pStyle w:val="Nadpis21"/>
        <w:tabs>
          <w:tab w:val="left" w:pos="426"/>
        </w:tabs>
        <w:spacing w:after="0"/>
        <w:ind w:left="425" w:hanging="425"/>
        <w:jc w:val="center"/>
        <w:rPr>
          <w:rFonts w:ascii="Arial" w:hAnsi="Arial" w:cs="Arial"/>
          <w:b/>
          <w:sz w:val="20"/>
        </w:rPr>
      </w:pPr>
      <w:r>
        <w:rPr>
          <w:rFonts w:ascii="Arial" w:hAnsi="Arial" w:cs="Arial"/>
          <w:b/>
          <w:sz w:val="20"/>
        </w:rPr>
        <w:t>IV</w:t>
      </w:r>
      <w:r w:rsidRPr="00E53EB5" w:rsidR="00E53EB5">
        <w:rPr>
          <w:rFonts w:ascii="Arial" w:hAnsi="Arial" w:cs="Arial"/>
          <w:b/>
          <w:sz w:val="20"/>
        </w:rPr>
        <w:t>.</w:t>
      </w:r>
    </w:p>
    <w:p w:rsidRPr="00E53EB5" w:rsidR="001700E1" w:rsidP="007E1463" w:rsidRDefault="001700E1" w14:paraId="08BE4F5E" w14:textId="532CBE22">
      <w:pPr>
        <w:pStyle w:val="Nadpis21"/>
        <w:tabs>
          <w:tab w:val="left" w:pos="426"/>
        </w:tabs>
        <w:spacing w:after="0"/>
        <w:ind w:left="425" w:hanging="425"/>
        <w:jc w:val="center"/>
        <w:rPr>
          <w:rFonts w:ascii="Arial" w:hAnsi="Arial" w:cs="Arial"/>
          <w:b/>
          <w:sz w:val="20"/>
        </w:rPr>
      </w:pPr>
      <w:r w:rsidRPr="00E53EB5">
        <w:rPr>
          <w:rFonts w:ascii="Arial" w:hAnsi="Arial" w:cs="Arial"/>
          <w:b/>
          <w:sz w:val="20"/>
        </w:rPr>
        <w:t>Termín zhotovení díla</w:t>
      </w:r>
    </w:p>
    <w:p w:rsidR="001212CB" w:rsidP="001212CB" w:rsidRDefault="001212CB" w14:paraId="70C2D1A5" w14:textId="77777777">
      <w:pPr>
        <w:pStyle w:val="Odstavecseseznamem"/>
        <w:tabs>
          <w:tab w:val="left" w:pos="0"/>
        </w:tabs>
        <w:spacing w:after="120"/>
        <w:ind w:left="357"/>
        <w:rPr>
          <w:rFonts w:cs="Arial"/>
          <w:b/>
          <w:sz w:val="20"/>
          <w:szCs w:val="20"/>
        </w:rPr>
      </w:pPr>
    </w:p>
    <w:p w:rsidRPr="00EB2972" w:rsidR="001212CB" w:rsidP="00A967D3" w:rsidRDefault="001212CB" w14:paraId="4C03267B" w14:textId="5C24D984">
      <w:pPr>
        <w:pStyle w:val="Odstavecseseznamem"/>
        <w:numPr>
          <w:ilvl w:val="0"/>
          <w:numId w:val="12"/>
        </w:numPr>
        <w:tabs>
          <w:tab w:val="left" w:pos="0"/>
        </w:tabs>
        <w:spacing w:after="120"/>
        <w:rPr>
          <w:rFonts w:cs="Arial"/>
          <w:sz w:val="20"/>
          <w:szCs w:val="20"/>
        </w:rPr>
      </w:pPr>
      <w:r w:rsidRPr="00EB2972">
        <w:rPr>
          <w:rFonts w:cs="Arial"/>
          <w:b/>
          <w:sz w:val="20"/>
          <w:szCs w:val="20"/>
        </w:rPr>
        <w:t>Zhotovitel je povinen provést dílo v těchto termínech:</w:t>
      </w:r>
      <w:r w:rsidRPr="00EB2972">
        <w:rPr>
          <w:rFonts w:cs="Arial"/>
          <w:sz w:val="20"/>
          <w:szCs w:val="20"/>
        </w:rPr>
        <w:t xml:space="preserve"> </w:t>
      </w:r>
    </w:p>
    <w:p w:rsidRPr="00EB2972" w:rsidR="004212C8" w:rsidP="004212C8" w:rsidRDefault="007E1463" w14:paraId="7B9BF686" w14:textId="5868BEA3">
      <w:pPr>
        <w:pStyle w:val="Odstavecseseznamem"/>
        <w:tabs>
          <w:tab w:val="left" w:pos="0"/>
        </w:tabs>
        <w:ind w:left="717"/>
        <w:rPr>
          <w:rFonts w:cs="Arial"/>
          <w:sz w:val="20"/>
          <w:szCs w:val="20"/>
        </w:rPr>
      </w:pPr>
      <w:r>
        <w:rPr>
          <w:rFonts w:cs="Arial"/>
          <w:sz w:val="20"/>
          <w:szCs w:val="20"/>
        </w:rPr>
        <w:t>Z</w:t>
      </w:r>
      <w:r w:rsidRPr="00EB2972" w:rsidR="004212C8">
        <w:rPr>
          <w:rFonts w:cs="Arial"/>
          <w:sz w:val="20"/>
          <w:szCs w:val="20"/>
        </w:rPr>
        <w:t>ahájení prací na předmětu zakázky</w:t>
      </w:r>
      <w:r>
        <w:rPr>
          <w:rFonts w:cs="Arial"/>
          <w:sz w:val="20"/>
          <w:szCs w:val="20"/>
        </w:rPr>
        <w:t xml:space="preserve"> –</w:t>
      </w:r>
      <w:r w:rsidRPr="00EB2972" w:rsidR="004212C8">
        <w:rPr>
          <w:rFonts w:cs="Arial"/>
          <w:sz w:val="20"/>
          <w:szCs w:val="20"/>
        </w:rPr>
        <w:t xml:space="preserve"> bez zbytečného odkladu, nejpozději však do </w:t>
      </w:r>
      <w:r w:rsidRPr="00EB2972" w:rsidR="00A835E5">
        <w:rPr>
          <w:rFonts w:cs="Arial"/>
          <w:sz w:val="20"/>
          <w:szCs w:val="20"/>
        </w:rPr>
        <w:t>5</w:t>
      </w:r>
      <w:r w:rsidRPr="00EB2972" w:rsidR="004212C8">
        <w:rPr>
          <w:rFonts w:cs="Arial"/>
          <w:sz w:val="20"/>
          <w:szCs w:val="20"/>
        </w:rPr>
        <w:t xml:space="preserve"> (</w:t>
      </w:r>
      <w:r w:rsidRPr="00EB2972" w:rsidR="00EB2972">
        <w:rPr>
          <w:rFonts w:cs="Arial"/>
          <w:sz w:val="20"/>
          <w:szCs w:val="20"/>
        </w:rPr>
        <w:t>pět</w:t>
      </w:r>
      <w:r w:rsidR="00EB2972">
        <w:rPr>
          <w:rFonts w:cs="Arial"/>
          <w:sz w:val="20"/>
          <w:szCs w:val="20"/>
        </w:rPr>
        <w:t>i</w:t>
      </w:r>
      <w:r w:rsidRPr="00EB2972" w:rsidR="004212C8">
        <w:rPr>
          <w:rFonts w:cs="Arial"/>
          <w:sz w:val="20"/>
          <w:szCs w:val="20"/>
        </w:rPr>
        <w:t>) pracovních dnů od podpisů smlouvy.</w:t>
      </w:r>
    </w:p>
    <w:p w:rsidRPr="00D70700" w:rsidR="004212C8" w:rsidP="004212C8" w:rsidRDefault="004212C8" w14:paraId="294D5EA7" w14:textId="77777777">
      <w:pPr>
        <w:pStyle w:val="Odstavecseseznamem"/>
        <w:tabs>
          <w:tab w:val="left" w:pos="5387"/>
        </w:tabs>
        <w:ind w:left="717"/>
        <w:rPr>
          <w:rFonts w:cs="Arial"/>
          <w:sz w:val="20"/>
          <w:szCs w:val="20"/>
          <w:highlight w:val="yellow"/>
          <w:u w:val="single"/>
        </w:rPr>
      </w:pPr>
    </w:p>
    <w:p w:rsidRPr="00A835E5" w:rsidR="004212C8" w:rsidP="007E1463" w:rsidRDefault="00D70700" w14:paraId="7D652007" w14:textId="53749B81">
      <w:pPr>
        <w:ind w:left="708" w:firstLine="45"/>
        <w:jc w:val="both"/>
        <w:rPr>
          <w:rFonts w:ascii="Arial" w:hAnsi="Arial" w:eastAsia="Times New Roman" w:cs="Arial"/>
          <w:sz w:val="20"/>
          <w:szCs w:val="20"/>
        </w:rPr>
      </w:pPr>
      <w:r w:rsidRPr="00A835E5">
        <w:rPr>
          <w:rFonts w:ascii="Arial" w:hAnsi="Arial" w:cs="Arial"/>
          <w:sz w:val="20"/>
          <w:szCs w:val="20"/>
        </w:rPr>
        <w:t>P</w:t>
      </w:r>
      <w:r w:rsidRPr="00A835E5" w:rsidR="004212C8">
        <w:rPr>
          <w:rFonts w:ascii="Arial" w:hAnsi="Arial" w:cs="Arial"/>
          <w:sz w:val="20"/>
          <w:szCs w:val="20"/>
        </w:rPr>
        <w:t xml:space="preserve">ředání do </w:t>
      </w:r>
      <w:r w:rsidRPr="00A835E5" w:rsidR="00A835E5">
        <w:rPr>
          <w:rFonts w:ascii="Arial" w:hAnsi="Arial" w:cs="Arial"/>
          <w:sz w:val="20"/>
          <w:szCs w:val="20"/>
        </w:rPr>
        <w:t xml:space="preserve">31. </w:t>
      </w:r>
      <w:r w:rsidRPr="00A835E5" w:rsidR="00EB2972">
        <w:rPr>
          <w:rFonts w:ascii="Arial" w:hAnsi="Arial" w:cs="Arial"/>
          <w:sz w:val="20"/>
          <w:szCs w:val="20"/>
        </w:rPr>
        <w:t>7.2022 finální</w:t>
      </w:r>
      <w:r w:rsidRPr="00A835E5" w:rsidR="004F44C5">
        <w:rPr>
          <w:rFonts w:ascii="Arial" w:hAnsi="Arial" w:eastAsia="Times New Roman" w:cs="Arial"/>
          <w:sz w:val="20"/>
          <w:szCs w:val="20"/>
        </w:rPr>
        <w:t xml:space="preserve"> podob</w:t>
      </w:r>
      <w:r w:rsidRPr="00A835E5">
        <w:rPr>
          <w:rFonts w:ascii="Arial" w:hAnsi="Arial" w:eastAsia="Times New Roman" w:cs="Arial"/>
          <w:sz w:val="20"/>
          <w:szCs w:val="20"/>
        </w:rPr>
        <w:t>y</w:t>
      </w:r>
      <w:r w:rsidRPr="00A835E5" w:rsidR="004F44C5">
        <w:rPr>
          <w:rFonts w:ascii="Arial" w:hAnsi="Arial" w:eastAsia="Times New Roman" w:cs="Arial"/>
          <w:sz w:val="20"/>
          <w:szCs w:val="20"/>
        </w:rPr>
        <w:t xml:space="preserve"> </w:t>
      </w:r>
      <w:r w:rsidRPr="00A835E5" w:rsidR="00EB2972">
        <w:rPr>
          <w:rFonts w:ascii="Arial" w:hAnsi="Arial" w:eastAsia="Times New Roman" w:cs="Arial"/>
          <w:sz w:val="20"/>
          <w:szCs w:val="20"/>
        </w:rPr>
        <w:t>Komunikační strategie</w:t>
      </w:r>
      <w:r w:rsidRPr="00A835E5" w:rsidR="004F44C5">
        <w:rPr>
          <w:rFonts w:ascii="Arial" w:hAnsi="Arial" w:eastAsia="Times New Roman" w:cs="Arial"/>
          <w:sz w:val="20"/>
          <w:szCs w:val="20"/>
        </w:rPr>
        <w:t xml:space="preserve"> zahrnující Manuál jednotného vizuálního stylu</w:t>
      </w:r>
    </w:p>
    <w:p w:rsidRPr="00D70700" w:rsidR="001212CB" w:rsidP="00596A43" w:rsidRDefault="007E1463" w14:paraId="2FE816D3" w14:textId="031F474F">
      <w:pPr>
        <w:pStyle w:val="Odstavecseseznamem"/>
        <w:tabs>
          <w:tab w:val="left" w:pos="993"/>
        </w:tabs>
        <w:spacing w:after="120"/>
        <w:ind w:left="709"/>
        <w:rPr>
          <w:rFonts w:cs="Arial"/>
          <w:sz w:val="20"/>
          <w:szCs w:val="20"/>
        </w:rPr>
      </w:pPr>
      <w:r>
        <w:rPr>
          <w:rFonts w:cs="Arial"/>
          <w:sz w:val="20"/>
          <w:szCs w:val="20"/>
          <w:u w:val="single"/>
        </w:rPr>
        <w:t>D</w:t>
      </w:r>
      <w:r w:rsidRPr="00A835E5" w:rsidR="001212CB">
        <w:rPr>
          <w:rFonts w:cs="Arial"/>
          <w:sz w:val="20"/>
          <w:szCs w:val="20"/>
          <w:u w:val="single"/>
        </w:rPr>
        <w:t xml:space="preserve">okončení díla, vč. </w:t>
      </w:r>
      <w:r w:rsidRPr="00A835E5" w:rsidR="00596A43">
        <w:rPr>
          <w:rFonts w:cs="Arial"/>
          <w:sz w:val="20"/>
          <w:szCs w:val="20"/>
          <w:u w:val="single"/>
        </w:rPr>
        <w:t>p</w:t>
      </w:r>
      <w:r w:rsidRPr="00A835E5" w:rsidR="001212CB">
        <w:rPr>
          <w:rFonts w:cs="Arial"/>
          <w:sz w:val="20"/>
          <w:szCs w:val="20"/>
          <w:u w:val="single"/>
        </w:rPr>
        <w:t xml:space="preserve">rovedeného školení a veškeré dokumentace k dílu </w:t>
      </w:r>
      <w:r>
        <w:rPr>
          <w:rFonts w:cs="Arial"/>
          <w:sz w:val="20"/>
          <w:szCs w:val="20"/>
        </w:rPr>
        <w:t>–</w:t>
      </w:r>
      <w:r w:rsidRPr="00A835E5" w:rsidR="001212CB">
        <w:rPr>
          <w:rFonts w:cs="Arial"/>
          <w:sz w:val="20"/>
          <w:szCs w:val="20"/>
        </w:rPr>
        <w:t xml:space="preserve"> </w:t>
      </w:r>
      <w:r w:rsidRPr="00A835E5" w:rsidR="001212CB">
        <w:rPr>
          <w:rFonts w:cs="Arial"/>
          <w:b/>
          <w:bCs/>
          <w:sz w:val="20"/>
          <w:szCs w:val="20"/>
        </w:rPr>
        <w:t>nejpozději do 15.12.2022.</w:t>
      </w:r>
    </w:p>
    <w:p w:rsidRPr="00E53EB5" w:rsidR="0081106A" w:rsidP="00BD6A58" w:rsidRDefault="00B360AA" w14:paraId="277F4E67" w14:textId="79AA83A2">
      <w:pPr>
        <w:pStyle w:val="Odstavecseseznamem"/>
        <w:tabs>
          <w:tab w:val="left" w:pos="0"/>
        </w:tabs>
        <w:spacing w:after="120"/>
        <w:ind w:left="357"/>
        <w:rPr>
          <w:rFonts w:cs="Arial"/>
          <w:sz w:val="20"/>
          <w:szCs w:val="20"/>
        </w:rPr>
      </w:pPr>
      <w:r>
        <w:rPr>
          <w:rFonts w:cs="Arial"/>
          <w:sz w:val="20"/>
          <w:szCs w:val="20"/>
        </w:rPr>
        <w:t xml:space="preserve">Zhotovení předmětu díla </w:t>
      </w:r>
      <w:r w:rsidR="007E1463">
        <w:rPr>
          <w:rFonts w:cs="Arial"/>
          <w:sz w:val="20"/>
          <w:szCs w:val="20"/>
        </w:rPr>
        <w:t>je</w:t>
      </w:r>
      <w:r w:rsidRPr="00E53EB5" w:rsidR="0081106A">
        <w:rPr>
          <w:rFonts w:cs="Arial"/>
          <w:sz w:val="20"/>
          <w:szCs w:val="20"/>
        </w:rPr>
        <w:t xml:space="preserve"> rozdělen</w:t>
      </w:r>
      <w:r>
        <w:rPr>
          <w:rFonts w:cs="Arial"/>
          <w:sz w:val="20"/>
          <w:szCs w:val="20"/>
        </w:rPr>
        <w:t>o</w:t>
      </w:r>
      <w:r w:rsidRPr="00E53EB5" w:rsidR="0081106A">
        <w:rPr>
          <w:rFonts w:cs="Arial"/>
          <w:sz w:val="20"/>
          <w:szCs w:val="20"/>
        </w:rPr>
        <w:t xml:space="preserve"> do pěti etap:</w:t>
      </w:r>
    </w:p>
    <w:p w:rsidRPr="00E53EB5" w:rsidR="0081106A" w:rsidP="00E53EB5" w:rsidRDefault="0081106A" w14:paraId="59EF8E8C" w14:textId="77777777">
      <w:pPr>
        <w:pStyle w:val="Odstavecseseznamem"/>
        <w:spacing w:line="276" w:lineRule="auto"/>
        <w:ind w:left="360"/>
        <w:contextualSpacing/>
        <w:jc w:val="left"/>
        <w:rPr>
          <w:rFonts w:cs="Arial"/>
          <w:sz w:val="20"/>
          <w:szCs w:val="20"/>
        </w:rPr>
      </w:pPr>
      <w:r w:rsidRPr="00E53EB5">
        <w:rPr>
          <w:rFonts w:cs="Arial"/>
          <w:b/>
          <w:sz w:val="20"/>
          <w:szCs w:val="20"/>
        </w:rPr>
        <w:t>srpen–září 2021</w:t>
      </w:r>
      <w:r w:rsidRPr="00E53EB5">
        <w:rPr>
          <w:rFonts w:cs="Arial"/>
          <w:sz w:val="20"/>
          <w:szCs w:val="20"/>
        </w:rPr>
        <w:t xml:space="preserve">: </w:t>
      </w:r>
    </w:p>
    <w:p w:rsidRPr="00E53EB5" w:rsidR="0081106A" w:rsidP="00A967D3" w:rsidRDefault="0081106A" w14:paraId="563C757D" w14:textId="77777777">
      <w:pPr>
        <w:pStyle w:val="Odstavecseseznamem"/>
        <w:numPr>
          <w:ilvl w:val="0"/>
          <w:numId w:val="1"/>
        </w:numPr>
        <w:spacing w:line="276" w:lineRule="auto"/>
        <w:contextualSpacing/>
        <w:jc w:val="left"/>
        <w:rPr>
          <w:rFonts w:cs="Arial"/>
          <w:sz w:val="20"/>
          <w:szCs w:val="20"/>
        </w:rPr>
      </w:pPr>
      <w:r w:rsidRPr="00E53EB5">
        <w:rPr>
          <w:rFonts w:cs="Arial"/>
          <w:sz w:val="20"/>
          <w:szCs w:val="20"/>
        </w:rPr>
        <w:t>analytická část,</w:t>
      </w:r>
    </w:p>
    <w:p w:rsidRPr="00E53EB5" w:rsidR="0081106A" w:rsidP="00A967D3" w:rsidRDefault="0081106A" w14:paraId="68741413" w14:textId="77777777">
      <w:pPr>
        <w:pStyle w:val="Odstavecseseznamem"/>
        <w:numPr>
          <w:ilvl w:val="0"/>
          <w:numId w:val="1"/>
        </w:numPr>
        <w:spacing w:line="276" w:lineRule="auto"/>
        <w:contextualSpacing/>
        <w:jc w:val="left"/>
        <w:rPr>
          <w:rFonts w:cs="Arial"/>
          <w:sz w:val="20"/>
          <w:szCs w:val="20"/>
        </w:rPr>
      </w:pPr>
      <w:r w:rsidRPr="00E53EB5">
        <w:rPr>
          <w:rFonts w:cs="Arial"/>
          <w:sz w:val="20"/>
          <w:szCs w:val="20"/>
        </w:rPr>
        <w:t>sestavení pracovní skupiny,</w:t>
      </w:r>
    </w:p>
    <w:p w:rsidRPr="00E53EB5" w:rsidR="0081106A" w:rsidP="00E53EB5" w:rsidRDefault="0081106A" w14:paraId="48330AAC" w14:textId="77777777">
      <w:pPr>
        <w:pStyle w:val="Odstavecseseznamem"/>
        <w:spacing w:line="276" w:lineRule="auto"/>
        <w:ind w:left="360"/>
        <w:contextualSpacing/>
        <w:jc w:val="left"/>
        <w:rPr>
          <w:rFonts w:cs="Arial"/>
          <w:b/>
          <w:sz w:val="20"/>
          <w:szCs w:val="20"/>
        </w:rPr>
      </w:pPr>
      <w:r w:rsidRPr="00E53EB5">
        <w:rPr>
          <w:rFonts w:cs="Arial"/>
          <w:b/>
          <w:sz w:val="20"/>
          <w:szCs w:val="20"/>
        </w:rPr>
        <w:t>říjen–prosinec 2021</w:t>
      </w:r>
    </w:p>
    <w:p w:rsidRPr="00E53EB5" w:rsidR="0081106A" w:rsidP="00A967D3" w:rsidRDefault="0081106A" w14:paraId="692D464B" w14:textId="77777777">
      <w:pPr>
        <w:pStyle w:val="Odstavecseseznamem"/>
        <w:numPr>
          <w:ilvl w:val="0"/>
          <w:numId w:val="1"/>
        </w:numPr>
        <w:spacing w:line="276" w:lineRule="auto"/>
        <w:contextualSpacing/>
        <w:jc w:val="left"/>
        <w:rPr>
          <w:rFonts w:cs="Arial"/>
          <w:sz w:val="20"/>
          <w:szCs w:val="20"/>
        </w:rPr>
      </w:pPr>
      <w:r w:rsidRPr="00E53EB5">
        <w:rPr>
          <w:rFonts w:cs="Arial"/>
          <w:sz w:val="20"/>
          <w:szCs w:val="20"/>
        </w:rPr>
        <w:t>zpracování návrhové části a mediálních plánů,</w:t>
      </w:r>
    </w:p>
    <w:p w:rsidRPr="00E53EB5" w:rsidR="0081106A" w:rsidP="00A967D3" w:rsidRDefault="0081106A" w14:paraId="08EE94F9" w14:textId="77777777">
      <w:pPr>
        <w:pStyle w:val="Odstavecseseznamem"/>
        <w:numPr>
          <w:ilvl w:val="0"/>
          <w:numId w:val="1"/>
        </w:numPr>
        <w:spacing w:line="276" w:lineRule="auto"/>
        <w:contextualSpacing/>
        <w:jc w:val="left"/>
        <w:rPr>
          <w:rFonts w:cs="Arial"/>
          <w:sz w:val="20"/>
          <w:szCs w:val="20"/>
        </w:rPr>
      </w:pPr>
      <w:r w:rsidRPr="00E53EB5">
        <w:rPr>
          <w:rFonts w:cs="Arial"/>
          <w:sz w:val="20"/>
          <w:szCs w:val="20"/>
        </w:rPr>
        <w:t>veřejné projednávání/seznámení veřejnosti s komunikační strategií,</w:t>
      </w:r>
    </w:p>
    <w:p w:rsidRPr="00E53EB5" w:rsidR="0081106A" w:rsidP="00E53EB5" w:rsidRDefault="0081106A" w14:paraId="43D5D33F" w14:textId="77777777">
      <w:pPr>
        <w:pStyle w:val="Odstavecseseznamem"/>
        <w:spacing w:line="276" w:lineRule="auto"/>
        <w:ind w:left="360"/>
        <w:contextualSpacing/>
        <w:jc w:val="left"/>
        <w:rPr>
          <w:rFonts w:cs="Arial"/>
          <w:b/>
          <w:sz w:val="20"/>
          <w:szCs w:val="20"/>
        </w:rPr>
      </w:pPr>
      <w:r w:rsidRPr="00E53EB5">
        <w:rPr>
          <w:rFonts w:cs="Arial"/>
          <w:b/>
          <w:sz w:val="20"/>
          <w:szCs w:val="20"/>
        </w:rPr>
        <w:t>leden–březen 2022</w:t>
      </w:r>
    </w:p>
    <w:p w:rsidRPr="00E53EB5" w:rsidR="0081106A" w:rsidP="00A967D3" w:rsidRDefault="0081106A" w14:paraId="7D15F9F7" w14:textId="77777777">
      <w:pPr>
        <w:pStyle w:val="Odstavecseseznamem"/>
        <w:numPr>
          <w:ilvl w:val="0"/>
          <w:numId w:val="2"/>
        </w:numPr>
        <w:spacing w:line="276" w:lineRule="auto"/>
        <w:contextualSpacing/>
        <w:jc w:val="left"/>
        <w:rPr>
          <w:rFonts w:cs="Arial"/>
          <w:sz w:val="20"/>
          <w:szCs w:val="20"/>
        </w:rPr>
      </w:pPr>
      <w:r w:rsidRPr="00E53EB5">
        <w:rPr>
          <w:rFonts w:cs="Arial"/>
          <w:sz w:val="20"/>
          <w:szCs w:val="20"/>
        </w:rPr>
        <w:t>manuál krizové komunikace,</w:t>
      </w:r>
    </w:p>
    <w:p w:rsidRPr="00E53EB5" w:rsidR="0081106A" w:rsidP="00A967D3" w:rsidRDefault="0081106A" w14:paraId="4F237004" w14:textId="77777777">
      <w:pPr>
        <w:pStyle w:val="Odstavecseseznamem"/>
        <w:numPr>
          <w:ilvl w:val="0"/>
          <w:numId w:val="2"/>
        </w:numPr>
        <w:spacing w:line="276" w:lineRule="auto"/>
        <w:contextualSpacing/>
        <w:jc w:val="left"/>
        <w:rPr>
          <w:rFonts w:cs="Arial"/>
          <w:sz w:val="20"/>
          <w:szCs w:val="20"/>
        </w:rPr>
      </w:pPr>
      <w:r w:rsidRPr="00E53EB5">
        <w:rPr>
          <w:rFonts w:cs="Arial"/>
          <w:sz w:val="20"/>
          <w:szCs w:val="20"/>
        </w:rPr>
        <w:t>rozpracování manuálu vizuálního stylu a nového loga,</w:t>
      </w:r>
    </w:p>
    <w:p w:rsidRPr="00E53EB5" w:rsidR="0081106A" w:rsidP="00E53EB5" w:rsidRDefault="0081106A" w14:paraId="1D8D29E3" w14:textId="77777777">
      <w:pPr>
        <w:pStyle w:val="Odstavecseseznamem"/>
        <w:spacing w:line="276" w:lineRule="auto"/>
        <w:ind w:left="360"/>
        <w:contextualSpacing/>
        <w:jc w:val="left"/>
        <w:rPr>
          <w:rFonts w:cs="Arial"/>
          <w:b/>
          <w:sz w:val="20"/>
          <w:szCs w:val="20"/>
        </w:rPr>
      </w:pPr>
      <w:r w:rsidRPr="00E53EB5">
        <w:rPr>
          <w:rFonts w:cs="Arial"/>
          <w:b/>
          <w:sz w:val="20"/>
          <w:szCs w:val="20"/>
        </w:rPr>
        <w:t>duben–červen 2022</w:t>
      </w:r>
    </w:p>
    <w:p w:rsidRPr="00E53EB5" w:rsidR="0081106A" w:rsidP="00A967D3" w:rsidRDefault="0081106A" w14:paraId="4B8CBA89" w14:textId="77777777">
      <w:pPr>
        <w:pStyle w:val="Odstavecseseznamem"/>
        <w:numPr>
          <w:ilvl w:val="0"/>
          <w:numId w:val="3"/>
        </w:numPr>
        <w:spacing w:line="276" w:lineRule="auto"/>
        <w:contextualSpacing/>
        <w:jc w:val="left"/>
        <w:rPr>
          <w:rFonts w:cs="Arial"/>
          <w:sz w:val="20"/>
          <w:szCs w:val="20"/>
        </w:rPr>
      </w:pPr>
      <w:r w:rsidRPr="00E53EB5">
        <w:rPr>
          <w:rFonts w:cs="Arial"/>
          <w:sz w:val="20"/>
          <w:szCs w:val="20"/>
        </w:rPr>
        <w:t>dopracování manuálu jednotného vizuálního stylu a nového loga města,</w:t>
      </w:r>
    </w:p>
    <w:p w:rsidRPr="00E53EB5" w:rsidR="0081106A" w:rsidP="00A967D3" w:rsidRDefault="0081106A" w14:paraId="70DD0823" w14:textId="77777777">
      <w:pPr>
        <w:pStyle w:val="Odstavecseseznamem"/>
        <w:numPr>
          <w:ilvl w:val="0"/>
          <w:numId w:val="3"/>
        </w:numPr>
        <w:spacing w:line="276" w:lineRule="auto"/>
        <w:contextualSpacing/>
        <w:jc w:val="left"/>
        <w:rPr>
          <w:rFonts w:cs="Arial"/>
          <w:sz w:val="20"/>
          <w:szCs w:val="20"/>
        </w:rPr>
      </w:pPr>
      <w:r w:rsidRPr="00E53EB5">
        <w:rPr>
          <w:rFonts w:cs="Arial"/>
          <w:sz w:val="20"/>
          <w:szCs w:val="20"/>
        </w:rPr>
        <w:t>veřejné projednávání/seznámení veřejnosti s manuálem jednotného vizuálního stylu a novým logem.</w:t>
      </w:r>
    </w:p>
    <w:p w:rsidRPr="00EB2972" w:rsidR="0081106A" w:rsidP="00BD6A58" w:rsidRDefault="0081106A" w14:paraId="6A8E15E8" w14:textId="77777777">
      <w:pPr>
        <w:ind w:left="360"/>
        <w:rPr>
          <w:rFonts w:ascii="Arial" w:hAnsi="Arial" w:eastAsia="Times New Roman" w:cs="Arial"/>
          <w:sz w:val="20"/>
          <w:szCs w:val="20"/>
        </w:rPr>
      </w:pPr>
      <w:r w:rsidRPr="00E53EB5">
        <w:rPr>
          <w:rFonts w:ascii="Arial" w:hAnsi="Arial" w:eastAsia="Times New Roman" w:cs="Arial"/>
          <w:sz w:val="20"/>
          <w:szCs w:val="20"/>
        </w:rPr>
        <w:t xml:space="preserve">Finální podobu Komunikační strategie zahrnující Manuál jednotného vizuálního stylu, které se zařadí mezi strategické dokumenty města Dvůr Králové nad Labem, bude schvalovat zastupitelstvo města </w:t>
      </w:r>
      <w:r w:rsidRPr="00E53EB5">
        <w:rPr>
          <w:rFonts w:ascii="Arial" w:hAnsi="Arial" w:eastAsia="Times New Roman" w:cs="Arial"/>
          <w:b/>
          <w:sz w:val="20"/>
          <w:szCs w:val="20"/>
        </w:rPr>
        <w:t>(</w:t>
      </w:r>
      <w:r w:rsidRPr="00EB2972">
        <w:rPr>
          <w:rFonts w:ascii="Arial" w:hAnsi="Arial" w:eastAsia="Times New Roman" w:cs="Arial"/>
          <w:b/>
          <w:sz w:val="20"/>
          <w:szCs w:val="20"/>
        </w:rPr>
        <w:t>předpokládaný termín září 2022).</w:t>
      </w:r>
      <w:r w:rsidRPr="00EB2972">
        <w:rPr>
          <w:rFonts w:ascii="Arial" w:hAnsi="Arial" w:eastAsia="Times New Roman" w:cs="Arial"/>
          <w:sz w:val="20"/>
          <w:szCs w:val="20"/>
        </w:rPr>
        <w:t xml:space="preserve"> </w:t>
      </w:r>
    </w:p>
    <w:p w:rsidRPr="00E53EB5" w:rsidR="0081106A" w:rsidP="00E53EB5" w:rsidRDefault="00D70700" w14:paraId="67EB5466" w14:textId="1D7E997D">
      <w:pPr>
        <w:pStyle w:val="Odstavecseseznamem"/>
        <w:spacing w:line="276" w:lineRule="auto"/>
        <w:ind w:left="360"/>
        <w:contextualSpacing/>
        <w:jc w:val="left"/>
        <w:rPr>
          <w:rFonts w:cs="Arial"/>
          <w:sz w:val="20"/>
          <w:szCs w:val="20"/>
        </w:rPr>
      </w:pPr>
      <w:r w:rsidRPr="00EB2972">
        <w:rPr>
          <w:rFonts w:cs="Arial"/>
          <w:b/>
          <w:sz w:val="20"/>
          <w:szCs w:val="20"/>
        </w:rPr>
        <w:t>Ř</w:t>
      </w:r>
      <w:r w:rsidRPr="00EB2972" w:rsidR="0081106A">
        <w:rPr>
          <w:rFonts w:cs="Arial"/>
          <w:b/>
          <w:sz w:val="20"/>
          <w:szCs w:val="20"/>
        </w:rPr>
        <w:t>íjen</w:t>
      </w:r>
      <w:r w:rsidRPr="00EB2972">
        <w:rPr>
          <w:rFonts w:cs="Arial"/>
          <w:b/>
          <w:sz w:val="20"/>
          <w:szCs w:val="20"/>
        </w:rPr>
        <w:t xml:space="preserve"> </w:t>
      </w:r>
      <w:proofErr w:type="gramStart"/>
      <w:r w:rsidRPr="00EB2972">
        <w:rPr>
          <w:rFonts w:cs="Arial"/>
          <w:b/>
          <w:sz w:val="20"/>
          <w:szCs w:val="20"/>
        </w:rPr>
        <w:t>2022</w:t>
      </w:r>
      <w:r w:rsidR="007E1463">
        <w:rPr>
          <w:rFonts w:cs="Arial"/>
          <w:b/>
          <w:sz w:val="20"/>
          <w:szCs w:val="20"/>
        </w:rPr>
        <w:t xml:space="preserve"> </w:t>
      </w:r>
      <w:r w:rsidRPr="00EB2972" w:rsidR="0081106A">
        <w:rPr>
          <w:rFonts w:cs="Arial"/>
          <w:b/>
          <w:sz w:val="20"/>
          <w:szCs w:val="20"/>
        </w:rPr>
        <w:t>–</w:t>
      </w:r>
      <w:r w:rsidR="007E1463">
        <w:rPr>
          <w:rFonts w:cs="Arial"/>
          <w:b/>
          <w:sz w:val="20"/>
          <w:szCs w:val="20"/>
        </w:rPr>
        <w:t xml:space="preserve"> </w:t>
      </w:r>
      <w:r w:rsidRPr="00EB2972">
        <w:rPr>
          <w:rFonts w:cs="Arial"/>
          <w:b/>
          <w:sz w:val="20"/>
          <w:szCs w:val="20"/>
        </w:rPr>
        <w:t>15</w:t>
      </w:r>
      <w:proofErr w:type="gramEnd"/>
      <w:r w:rsidRPr="00EB2972">
        <w:rPr>
          <w:rFonts w:cs="Arial"/>
          <w:b/>
          <w:sz w:val="20"/>
          <w:szCs w:val="20"/>
        </w:rPr>
        <w:t>. prosince</w:t>
      </w:r>
      <w:r w:rsidRPr="00EB2972" w:rsidR="0081106A">
        <w:rPr>
          <w:rFonts w:cs="Arial"/>
          <w:b/>
          <w:sz w:val="20"/>
          <w:szCs w:val="20"/>
        </w:rPr>
        <w:t xml:space="preserve"> 2022</w:t>
      </w:r>
      <w:r w:rsidRPr="00E53EB5" w:rsidR="0081106A">
        <w:rPr>
          <w:rFonts w:cs="Arial"/>
          <w:sz w:val="20"/>
          <w:szCs w:val="20"/>
        </w:rPr>
        <w:t xml:space="preserve"> </w:t>
      </w:r>
    </w:p>
    <w:p w:rsidR="0081106A" w:rsidP="00A967D3" w:rsidRDefault="0081106A" w14:paraId="4A11B534" w14:textId="77777777">
      <w:pPr>
        <w:pStyle w:val="Odstavecseseznamem"/>
        <w:numPr>
          <w:ilvl w:val="0"/>
          <w:numId w:val="4"/>
        </w:numPr>
        <w:spacing w:line="276" w:lineRule="auto"/>
        <w:contextualSpacing/>
        <w:rPr>
          <w:rFonts w:cs="Arial"/>
          <w:sz w:val="20"/>
          <w:szCs w:val="20"/>
        </w:rPr>
      </w:pPr>
      <w:r w:rsidRPr="00E53EB5">
        <w:rPr>
          <w:rFonts w:cs="Arial"/>
          <w:sz w:val="20"/>
          <w:szCs w:val="20"/>
        </w:rPr>
        <w:t>školení zaměstnanců městského úřadu – seznámení skupiny zaměstnanců čítající 25 osob s komunikační strategií a manuálem jednotného vizuálního stylu města.</w:t>
      </w:r>
    </w:p>
    <w:p w:rsidRPr="00E53EB5" w:rsidR="00C924C7" w:rsidP="00596A43" w:rsidRDefault="00C924C7" w14:paraId="2844A6FC" w14:textId="77777777">
      <w:pPr>
        <w:pStyle w:val="Odstavecseseznamem"/>
        <w:spacing w:line="276" w:lineRule="auto"/>
        <w:ind w:left="1080"/>
        <w:contextualSpacing/>
        <w:jc w:val="left"/>
        <w:rPr>
          <w:rFonts w:cs="Arial"/>
          <w:sz w:val="20"/>
          <w:szCs w:val="20"/>
        </w:rPr>
      </w:pPr>
    </w:p>
    <w:p w:rsidR="00596A43" w:rsidP="007E1463" w:rsidRDefault="00E53EB5" w14:paraId="162AE99E" w14:textId="0D77094B">
      <w:pPr>
        <w:pStyle w:val="Nadpis21"/>
        <w:tabs>
          <w:tab w:val="left" w:pos="426"/>
        </w:tabs>
        <w:spacing w:after="0"/>
        <w:ind w:left="425" w:hanging="425"/>
        <w:jc w:val="center"/>
        <w:rPr>
          <w:rFonts w:ascii="Arial" w:hAnsi="Arial" w:cs="Arial"/>
          <w:b/>
          <w:sz w:val="20"/>
        </w:rPr>
      </w:pPr>
      <w:r w:rsidRPr="00E53EB5">
        <w:rPr>
          <w:rFonts w:ascii="Arial" w:hAnsi="Arial" w:cs="Arial"/>
          <w:b/>
          <w:sz w:val="20"/>
        </w:rPr>
        <w:t>V.</w:t>
      </w:r>
      <w:r>
        <w:rPr>
          <w:rFonts w:ascii="Arial" w:hAnsi="Arial" w:cs="Arial"/>
          <w:b/>
          <w:sz w:val="20"/>
        </w:rPr>
        <w:t xml:space="preserve"> </w:t>
      </w:r>
    </w:p>
    <w:p w:rsidR="00E53EB5" w:rsidP="007E1463" w:rsidRDefault="00D907ED" w14:paraId="2AC92812" w14:textId="2A723962">
      <w:pPr>
        <w:pStyle w:val="Nadpis21"/>
        <w:tabs>
          <w:tab w:val="left" w:pos="426"/>
        </w:tabs>
        <w:spacing w:after="0"/>
        <w:ind w:left="425" w:hanging="425"/>
        <w:jc w:val="center"/>
        <w:rPr>
          <w:rFonts w:ascii="Arial" w:hAnsi="Arial" w:cs="Arial"/>
          <w:b/>
          <w:sz w:val="20"/>
        </w:rPr>
      </w:pPr>
      <w:r w:rsidRPr="00E53EB5">
        <w:rPr>
          <w:rFonts w:ascii="Arial" w:hAnsi="Arial" w:cs="Arial"/>
          <w:b/>
          <w:sz w:val="20"/>
        </w:rPr>
        <w:t>Předání a převzetí předmětu plnění</w:t>
      </w:r>
    </w:p>
    <w:p w:rsidRPr="00DA38BA" w:rsidR="007E1463" w:rsidP="007E1463" w:rsidRDefault="007E1463" w14:paraId="7B101C58" w14:textId="77777777">
      <w:pPr>
        <w:pStyle w:val="Nadpis21"/>
        <w:tabs>
          <w:tab w:val="left" w:pos="426"/>
        </w:tabs>
        <w:spacing w:after="0"/>
        <w:ind w:left="425" w:hanging="425"/>
        <w:jc w:val="center"/>
        <w:rPr>
          <w:rFonts w:asciiTheme="minorHAnsi" w:hAnsiTheme="minorHAnsi" w:cstheme="minorHAnsi"/>
          <w:sz w:val="22"/>
          <w:szCs w:val="22"/>
        </w:rPr>
      </w:pPr>
    </w:p>
    <w:p w:rsidRPr="00A835E5" w:rsidR="00B15BF1" w:rsidP="00A967D3" w:rsidRDefault="00B15BF1" w14:paraId="4D72D403" w14:textId="341C6191">
      <w:pPr>
        <w:pStyle w:val="Odstavecseseznamem"/>
        <w:numPr>
          <w:ilvl w:val="0"/>
          <w:numId w:val="5"/>
        </w:numPr>
        <w:autoSpaceDE w:val="false"/>
        <w:autoSpaceDN w:val="false"/>
        <w:adjustRightInd w:val="false"/>
        <w:spacing w:after="120"/>
        <w:ind w:left="567"/>
        <w:rPr>
          <w:rFonts w:cs="Arial"/>
          <w:sz w:val="20"/>
          <w:szCs w:val="20"/>
        </w:rPr>
      </w:pPr>
      <w:r w:rsidRPr="00A835E5">
        <w:rPr>
          <w:rFonts w:cs="Arial"/>
          <w:sz w:val="20"/>
          <w:szCs w:val="20"/>
        </w:rPr>
        <w:t xml:space="preserve">Zhotovitel </w:t>
      </w:r>
      <w:r w:rsidRPr="00A835E5" w:rsidR="00D907ED">
        <w:rPr>
          <w:rFonts w:cs="Arial"/>
          <w:sz w:val="20"/>
          <w:szCs w:val="20"/>
        </w:rPr>
        <w:t xml:space="preserve">se zavazuje předat objednateli předmět plnění 2x v listinné podobě a 1x na nosiči na </w:t>
      </w:r>
      <w:proofErr w:type="spellStart"/>
      <w:r w:rsidRPr="00A835E5" w:rsidR="00D907ED">
        <w:rPr>
          <w:rFonts w:cs="Arial"/>
          <w:sz w:val="20"/>
          <w:szCs w:val="20"/>
        </w:rPr>
        <w:t>flash</w:t>
      </w:r>
      <w:proofErr w:type="spellEnd"/>
      <w:r w:rsidRPr="00A835E5" w:rsidR="00D907ED">
        <w:rPr>
          <w:rFonts w:cs="Arial"/>
          <w:sz w:val="20"/>
          <w:szCs w:val="20"/>
        </w:rPr>
        <w:t xml:space="preserve"> </w:t>
      </w:r>
      <w:r w:rsidRPr="00A835E5" w:rsidR="005D0CB7">
        <w:rPr>
          <w:rFonts w:cs="Arial"/>
          <w:sz w:val="20"/>
          <w:szCs w:val="20"/>
        </w:rPr>
        <w:t>disku.</w:t>
      </w:r>
    </w:p>
    <w:p w:rsidR="00E53EB5" w:rsidP="00A967D3" w:rsidRDefault="0081106A" w14:paraId="54EF8CDA" w14:textId="3FD7CC6C">
      <w:pPr>
        <w:pStyle w:val="Odstavecseseznamem"/>
        <w:numPr>
          <w:ilvl w:val="0"/>
          <w:numId w:val="5"/>
        </w:numPr>
        <w:autoSpaceDE w:val="false"/>
        <w:autoSpaceDN w:val="false"/>
        <w:adjustRightInd w:val="false"/>
        <w:spacing w:after="120"/>
        <w:ind w:left="567"/>
        <w:rPr>
          <w:rFonts w:cs="Arial"/>
          <w:sz w:val="20"/>
          <w:szCs w:val="20"/>
        </w:rPr>
      </w:pPr>
      <w:r w:rsidRPr="00E53EB5">
        <w:rPr>
          <w:rFonts w:cs="Arial"/>
          <w:b/>
          <w:color w:val="000000"/>
          <w:sz w:val="20"/>
          <w:szCs w:val="20"/>
        </w:rPr>
        <w:t>Místem dodání a převzetí plnění je</w:t>
      </w:r>
      <w:r w:rsidRPr="00E53EB5">
        <w:rPr>
          <w:rFonts w:cs="Arial"/>
          <w:color w:val="000000"/>
          <w:sz w:val="20"/>
          <w:szCs w:val="20"/>
        </w:rPr>
        <w:t xml:space="preserve"> sídlo zadavatele:</w:t>
      </w:r>
      <w:r w:rsidRPr="00E53EB5">
        <w:rPr>
          <w:rFonts w:cs="Arial"/>
          <w:sz w:val="20"/>
          <w:szCs w:val="20"/>
        </w:rPr>
        <w:t xml:space="preserve"> náměstí T.G. Masaryka</w:t>
      </w:r>
      <w:r w:rsidR="00E266D6">
        <w:rPr>
          <w:rFonts w:cs="Arial"/>
          <w:sz w:val="20"/>
          <w:szCs w:val="20"/>
        </w:rPr>
        <w:t xml:space="preserve"> 38</w:t>
      </w:r>
      <w:r w:rsidRPr="00E53EB5">
        <w:rPr>
          <w:rFonts w:cs="Arial"/>
          <w:sz w:val="20"/>
          <w:szCs w:val="20"/>
        </w:rPr>
        <w:t xml:space="preserve">, 544 </w:t>
      </w:r>
      <w:r w:rsidR="004212C8">
        <w:rPr>
          <w:rFonts w:cs="Arial"/>
          <w:sz w:val="20"/>
          <w:szCs w:val="20"/>
        </w:rPr>
        <w:t>17</w:t>
      </w:r>
      <w:r w:rsidRPr="00E53EB5">
        <w:rPr>
          <w:rFonts w:cs="Arial"/>
          <w:sz w:val="20"/>
          <w:szCs w:val="20"/>
        </w:rPr>
        <w:t xml:space="preserve"> Dvůr Králové nad Labem.</w:t>
      </w:r>
    </w:p>
    <w:p w:rsidRPr="007E1463" w:rsidR="00B15BF1" w:rsidP="00A967D3" w:rsidRDefault="00B15BF1" w14:paraId="10A80EED" w14:textId="78C3BD72">
      <w:pPr>
        <w:pStyle w:val="Odstavecseseznamem"/>
        <w:numPr>
          <w:ilvl w:val="0"/>
          <w:numId w:val="5"/>
        </w:numPr>
        <w:autoSpaceDE w:val="false"/>
        <w:autoSpaceDN w:val="false"/>
        <w:adjustRightInd w:val="false"/>
        <w:spacing w:after="120"/>
        <w:ind w:left="567"/>
        <w:rPr>
          <w:rFonts w:eastAsia="Calibri" w:cs="Arial"/>
          <w:sz w:val="20"/>
          <w:szCs w:val="20"/>
          <w:lang w:eastAsia="en-US"/>
        </w:rPr>
      </w:pPr>
      <w:r w:rsidRPr="007E1463">
        <w:rPr>
          <w:rFonts w:cs="Arial"/>
          <w:sz w:val="20"/>
          <w:szCs w:val="20"/>
        </w:rPr>
        <w:t>Z</w:t>
      </w:r>
      <w:r w:rsidRPr="007E1463" w:rsidR="002835DB">
        <w:rPr>
          <w:rFonts w:cs="Arial"/>
          <w:sz w:val="20"/>
          <w:szCs w:val="20"/>
        </w:rPr>
        <w:t>hotovitel</w:t>
      </w:r>
      <w:r w:rsidRPr="007E1463" w:rsidR="00D907ED">
        <w:rPr>
          <w:rFonts w:eastAsia="Calibri" w:cs="Arial"/>
          <w:sz w:val="20"/>
          <w:szCs w:val="20"/>
          <w:lang w:eastAsia="en-US"/>
        </w:rPr>
        <w:t xml:space="preserve"> předá </w:t>
      </w:r>
      <w:r w:rsidRPr="007E1463" w:rsidR="00D907ED">
        <w:rPr>
          <w:rFonts w:cs="Arial"/>
          <w:sz w:val="20"/>
          <w:szCs w:val="20"/>
        </w:rPr>
        <w:t>objednateli</w:t>
      </w:r>
      <w:r w:rsidRPr="007E1463" w:rsidR="00D907ED">
        <w:rPr>
          <w:rFonts w:eastAsia="Calibri" w:cs="Arial"/>
          <w:sz w:val="20"/>
          <w:szCs w:val="20"/>
          <w:lang w:eastAsia="en-US"/>
        </w:rPr>
        <w:t xml:space="preserve"> předmět plnění v termínu dle </w:t>
      </w:r>
      <w:r w:rsidRPr="007E1463" w:rsidR="00E53EB5">
        <w:rPr>
          <w:rFonts w:eastAsia="Calibri" w:cs="Arial"/>
          <w:sz w:val="20"/>
          <w:szCs w:val="20"/>
          <w:lang w:eastAsia="en-US"/>
        </w:rPr>
        <w:t>článku III.</w:t>
      </w:r>
      <w:r w:rsidRPr="007E1463" w:rsidR="00D907ED">
        <w:rPr>
          <w:rFonts w:eastAsia="Calibri" w:cs="Arial"/>
          <w:sz w:val="20"/>
          <w:szCs w:val="20"/>
          <w:lang w:eastAsia="en-US"/>
        </w:rPr>
        <w:t xml:space="preserve"> spolu s protokolem o předání plnění</w:t>
      </w:r>
      <w:r w:rsidRPr="007E1463">
        <w:rPr>
          <w:rFonts w:eastAsia="Calibri" w:cs="Arial"/>
          <w:sz w:val="20"/>
          <w:szCs w:val="20"/>
          <w:lang w:eastAsia="en-US"/>
        </w:rPr>
        <w:t>.</w:t>
      </w:r>
    </w:p>
    <w:p w:rsidRPr="007E1463" w:rsidR="00930FF3" w:rsidP="00A967D3" w:rsidRDefault="00B15BF1" w14:paraId="3E894F7B" w14:textId="0D068EBC">
      <w:pPr>
        <w:pStyle w:val="Odstavecseseznamem"/>
        <w:numPr>
          <w:ilvl w:val="0"/>
          <w:numId w:val="5"/>
        </w:numPr>
        <w:autoSpaceDE w:val="false"/>
        <w:autoSpaceDN w:val="false"/>
        <w:adjustRightInd w:val="false"/>
        <w:spacing w:after="120"/>
        <w:ind w:left="567"/>
        <w:rPr>
          <w:rFonts w:eastAsia="Calibri" w:cs="Arial"/>
          <w:sz w:val="20"/>
          <w:szCs w:val="20"/>
          <w:lang w:eastAsia="en-US"/>
        </w:rPr>
      </w:pPr>
      <w:r w:rsidRPr="007E1463">
        <w:rPr>
          <w:rFonts w:eastAsia="Calibri" w:cs="Arial"/>
          <w:sz w:val="20"/>
          <w:szCs w:val="20"/>
          <w:lang w:eastAsia="en-US"/>
        </w:rPr>
        <w:t>O</w:t>
      </w:r>
      <w:r w:rsidRPr="007E1463" w:rsidR="00D907ED">
        <w:rPr>
          <w:rFonts w:eastAsia="Calibri" w:cs="Arial"/>
          <w:sz w:val="20"/>
          <w:szCs w:val="20"/>
          <w:lang w:eastAsia="en-US"/>
        </w:rPr>
        <w:t xml:space="preserve">bjednatel prověří plnění předané </w:t>
      </w:r>
      <w:r w:rsidRPr="007E1463" w:rsidR="002835DB">
        <w:rPr>
          <w:rFonts w:eastAsia="Calibri" w:cs="Arial"/>
          <w:sz w:val="20"/>
          <w:szCs w:val="20"/>
          <w:lang w:eastAsia="en-US"/>
        </w:rPr>
        <w:t>zhotovitelem</w:t>
      </w:r>
      <w:r w:rsidRPr="007E1463" w:rsidR="00D907ED">
        <w:rPr>
          <w:rFonts w:eastAsia="Calibri" w:cs="Arial"/>
          <w:sz w:val="20"/>
          <w:szCs w:val="20"/>
          <w:lang w:eastAsia="en-US"/>
        </w:rPr>
        <w:t xml:space="preserve"> do</w:t>
      </w:r>
      <w:r w:rsidRPr="007E1463" w:rsidR="00D907ED">
        <w:rPr>
          <w:rFonts w:cs="Arial"/>
          <w:sz w:val="20"/>
          <w:szCs w:val="20"/>
        </w:rPr>
        <w:t xml:space="preserve"> </w:t>
      </w:r>
      <w:r w:rsidRPr="007E1463" w:rsidR="00E266D6">
        <w:rPr>
          <w:rFonts w:cs="Arial"/>
          <w:sz w:val="20"/>
          <w:szCs w:val="20"/>
        </w:rPr>
        <w:t>20</w:t>
      </w:r>
      <w:r w:rsidRPr="007E1463" w:rsidR="00D907ED">
        <w:rPr>
          <w:rFonts w:cs="Arial"/>
          <w:sz w:val="20"/>
          <w:szCs w:val="20"/>
        </w:rPr>
        <w:t xml:space="preserve"> kalendářních dnů </w:t>
      </w:r>
      <w:r w:rsidRPr="007E1463" w:rsidR="00A835E5">
        <w:rPr>
          <w:rFonts w:cs="Arial"/>
          <w:sz w:val="20"/>
          <w:szCs w:val="20"/>
        </w:rPr>
        <w:t xml:space="preserve">od </w:t>
      </w:r>
      <w:r w:rsidRPr="007E1463" w:rsidR="00D907ED">
        <w:rPr>
          <w:rFonts w:eastAsia="Calibri" w:cs="Arial"/>
          <w:sz w:val="20"/>
          <w:szCs w:val="20"/>
          <w:lang w:eastAsia="en-US"/>
        </w:rPr>
        <w:t xml:space="preserve">předání předmětu plnění </w:t>
      </w:r>
      <w:r w:rsidRPr="007E1463" w:rsidR="00D907ED">
        <w:rPr>
          <w:rFonts w:cs="Arial"/>
          <w:sz w:val="20"/>
          <w:szCs w:val="20"/>
        </w:rPr>
        <w:t xml:space="preserve">a </w:t>
      </w:r>
      <w:r w:rsidRPr="007E1463" w:rsidR="00E266D6">
        <w:rPr>
          <w:rFonts w:cs="Arial"/>
          <w:sz w:val="20"/>
          <w:szCs w:val="20"/>
        </w:rPr>
        <w:t>d</w:t>
      </w:r>
      <w:r w:rsidRPr="007E1463" w:rsidR="00A835E5">
        <w:rPr>
          <w:rFonts w:cs="Arial"/>
          <w:sz w:val="20"/>
          <w:szCs w:val="20"/>
        </w:rPr>
        <w:t>á</w:t>
      </w:r>
      <w:r w:rsidRPr="007E1463" w:rsidR="00E266D6">
        <w:rPr>
          <w:rFonts w:cs="Arial"/>
          <w:sz w:val="20"/>
          <w:szCs w:val="20"/>
        </w:rPr>
        <w:t>le</w:t>
      </w:r>
      <w:r w:rsidRPr="007E1463" w:rsidR="00D907ED">
        <w:rPr>
          <w:rFonts w:cs="Arial"/>
          <w:sz w:val="20"/>
          <w:szCs w:val="20"/>
        </w:rPr>
        <w:t xml:space="preserve"> objednatel</w:t>
      </w:r>
      <w:r w:rsidRPr="007E1463" w:rsidR="00D907ED">
        <w:rPr>
          <w:rFonts w:eastAsia="Calibri" w:cs="Arial"/>
          <w:sz w:val="20"/>
          <w:szCs w:val="20"/>
          <w:lang w:eastAsia="en-US"/>
        </w:rPr>
        <w:t xml:space="preserve"> buď</w:t>
      </w:r>
      <w:r w:rsidRPr="007E1463">
        <w:rPr>
          <w:rFonts w:eastAsia="Calibri" w:cs="Arial"/>
          <w:sz w:val="20"/>
          <w:szCs w:val="20"/>
          <w:lang w:eastAsia="en-US"/>
        </w:rPr>
        <w:t xml:space="preserve"> </w:t>
      </w:r>
      <w:r w:rsidRPr="007E1463" w:rsidR="00E266D6">
        <w:rPr>
          <w:rFonts w:eastAsia="Calibri" w:cs="Arial"/>
          <w:sz w:val="20"/>
          <w:szCs w:val="20"/>
          <w:lang w:eastAsia="en-US"/>
        </w:rPr>
        <w:t>předmět</w:t>
      </w:r>
      <w:r w:rsidRPr="007E1463" w:rsidR="00D907ED">
        <w:rPr>
          <w:rFonts w:eastAsia="Calibri" w:cs="Arial"/>
          <w:sz w:val="20"/>
          <w:szCs w:val="20"/>
          <w:lang w:eastAsia="en-US"/>
        </w:rPr>
        <w:t xml:space="preserve"> plnění </w:t>
      </w:r>
      <w:r w:rsidRPr="007E1463" w:rsidR="00E266D6">
        <w:rPr>
          <w:rFonts w:eastAsia="Calibri" w:cs="Arial"/>
          <w:sz w:val="20"/>
          <w:szCs w:val="20"/>
          <w:lang w:eastAsia="en-US"/>
        </w:rPr>
        <w:t>přebírá</w:t>
      </w:r>
      <w:r w:rsidRPr="007E1463" w:rsidR="00930FF3">
        <w:rPr>
          <w:rFonts w:eastAsia="Calibri" w:cs="Arial"/>
          <w:sz w:val="20"/>
          <w:szCs w:val="20"/>
          <w:lang w:eastAsia="en-US"/>
        </w:rPr>
        <w:t xml:space="preserve"> a o převzetí </w:t>
      </w:r>
      <w:r w:rsidRPr="007E1463" w:rsidR="00D907ED">
        <w:rPr>
          <w:rFonts w:eastAsia="Calibri" w:cs="Arial"/>
          <w:sz w:val="20"/>
          <w:szCs w:val="20"/>
          <w:lang w:eastAsia="en-US"/>
        </w:rPr>
        <w:t>předmětu plnění se sepíše protokol o převzetí</w:t>
      </w:r>
      <w:r w:rsidRPr="007E1463">
        <w:rPr>
          <w:rFonts w:eastAsia="Calibri" w:cs="Arial"/>
          <w:sz w:val="20"/>
          <w:szCs w:val="20"/>
          <w:lang w:eastAsia="en-US"/>
        </w:rPr>
        <w:t xml:space="preserve"> </w:t>
      </w:r>
      <w:r w:rsidRPr="007E1463" w:rsidR="00930FF3">
        <w:rPr>
          <w:rFonts w:eastAsia="Calibri" w:cs="Arial"/>
          <w:sz w:val="20"/>
          <w:szCs w:val="20"/>
          <w:lang w:eastAsia="en-US"/>
        </w:rPr>
        <w:t>nebo</w:t>
      </w:r>
      <w:r w:rsidRPr="007E1463">
        <w:rPr>
          <w:rFonts w:eastAsia="Calibri" w:cs="Arial"/>
          <w:sz w:val="20"/>
          <w:szCs w:val="20"/>
          <w:lang w:eastAsia="en-US"/>
        </w:rPr>
        <w:t xml:space="preserve"> </w:t>
      </w:r>
      <w:r w:rsidRPr="007E1463" w:rsidR="00930FF3">
        <w:rPr>
          <w:rFonts w:eastAsia="Calibri" w:cs="Arial"/>
          <w:sz w:val="20"/>
          <w:szCs w:val="20"/>
          <w:lang w:eastAsia="en-US"/>
        </w:rPr>
        <w:t xml:space="preserve">požádá o úpravu předmětu plnění s uvedením připomínek, kdy toto nebude přesahovat rámec výzvy k podání nabídky na předmět této smlouvy; v takovém případě se prodlužuje lhůta k ukončení plnění o 10 kalendářních dnů od zaslání tohoto požadavku </w:t>
      </w:r>
      <w:r w:rsidRPr="007E1463" w:rsidR="00930FF3">
        <w:rPr>
          <w:rFonts w:eastAsia="Calibri" w:cs="Arial"/>
          <w:sz w:val="20"/>
          <w:szCs w:val="20"/>
          <w:lang w:eastAsia="en-US"/>
        </w:rPr>
        <w:lastRenderedPageBreak/>
        <w:t xml:space="preserve">objednatelem; </w:t>
      </w:r>
      <w:r w:rsidRPr="007E1463" w:rsidR="004F711E">
        <w:rPr>
          <w:rFonts w:eastAsia="Calibri" w:cs="Arial"/>
          <w:sz w:val="20"/>
          <w:szCs w:val="20"/>
          <w:lang w:eastAsia="en-US"/>
        </w:rPr>
        <w:t>zhotovitel</w:t>
      </w:r>
      <w:r w:rsidRPr="007E1463" w:rsidR="00E266D6">
        <w:rPr>
          <w:rFonts w:eastAsia="Calibri" w:cs="Arial"/>
          <w:sz w:val="20"/>
          <w:szCs w:val="20"/>
          <w:lang w:eastAsia="en-US"/>
        </w:rPr>
        <w:t xml:space="preserve"> </w:t>
      </w:r>
      <w:r w:rsidRPr="007E1463" w:rsidR="00930FF3">
        <w:rPr>
          <w:rFonts w:eastAsia="Calibri" w:cs="Arial"/>
          <w:sz w:val="20"/>
          <w:szCs w:val="20"/>
          <w:lang w:eastAsia="en-US"/>
        </w:rPr>
        <w:t xml:space="preserve">je povinen plnění přepracovat/změnit v uvedené lhůtě, jinak je v prodlení s předmětem plnění; </w:t>
      </w:r>
    </w:p>
    <w:p w:rsidRPr="007E1463" w:rsidR="00E266D6" w:rsidP="00A967D3" w:rsidRDefault="00D907ED" w14:paraId="16006ED5" w14:textId="77777777">
      <w:pPr>
        <w:pStyle w:val="Odstavecseseznamem"/>
        <w:numPr>
          <w:ilvl w:val="0"/>
          <w:numId w:val="5"/>
        </w:numPr>
        <w:autoSpaceDE w:val="false"/>
        <w:autoSpaceDN w:val="false"/>
        <w:adjustRightInd w:val="false"/>
        <w:spacing w:after="120"/>
        <w:ind w:left="567"/>
        <w:rPr>
          <w:rFonts w:eastAsia="Calibri" w:cs="Arial"/>
          <w:sz w:val="20"/>
          <w:szCs w:val="20"/>
          <w:lang w:eastAsia="en-US"/>
        </w:rPr>
      </w:pPr>
      <w:r w:rsidRPr="007E1463">
        <w:rPr>
          <w:rFonts w:eastAsia="Calibri" w:cs="Arial"/>
          <w:sz w:val="20"/>
          <w:szCs w:val="20"/>
          <w:lang w:eastAsia="en-US"/>
        </w:rPr>
        <w:t xml:space="preserve">Dnem převzetí předmětu plnění dle čl. </w:t>
      </w:r>
      <w:r w:rsidRPr="007E1463" w:rsidR="00E266D6">
        <w:rPr>
          <w:rFonts w:eastAsia="Calibri" w:cs="Arial"/>
          <w:sz w:val="20"/>
          <w:szCs w:val="20"/>
          <w:lang w:eastAsia="en-US"/>
        </w:rPr>
        <w:t>II</w:t>
      </w:r>
      <w:r w:rsidRPr="007E1463">
        <w:rPr>
          <w:rFonts w:eastAsia="Calibri" w:cs="Arial"/>
          <w:sz w:val="20"/>
          <w:szCs w:val="20"/>
          <w:lang w:eastAsia="en-US"/>
        </w:rPr>
        <w:t xml:space="preserve">. této smlouvy je den podpisu protokolu o převzetí bez vadného </w:t>
      </w:r>
      <w:r w:rsidRPr="007E1463" w:rsidR="00E266D6">
        <w:rPr>
          <w:rFonts w:eastAsia="Calibri" w:cs="Arial"/>
          <w:sz w:val="20"/>
          <w:szCs w:val="20"/>
          <w:lang w:eastAsia="en-US"/>
        </w:rPr>
        <w:t>plena</w:t>
      </w:r>
      <w:r w:rsidRPr="007E1463">
        <w:rPr>
          <w:rFonts w:eastAsia="Calibri" w:cs="Arial"/>
          <w:sz w:val="20"/>
          <w:szCs w:val="20"/>
          <w:lang w:eastAsia="en-US"/>
        </w:rPr>
        <w:t xml:space="preserve"> oběma smluvními stranami</w:t>
      </w:r>
      <w:r w:rsidRPr="007E1463" w:rsidR="00E266D6">
        <w:rPr>
          <w:rFonts w:eastAsia="Calibri" w:cs="Arial"/>
          <w:sz w:val="20"/>
          <w:szCs w:val="20"/>
          <w:lang w:eastAsia="en-US"/>
        </w:rPr>
        <w:t>.</w:t>
      </w:r>
    </w:p>
    <w:p w:rsidR="00291219" w:rsidP="00D907ED" w:rsidRDefault="00291219" w14:paraId="3E14E8BB" w14:textId="77777777">
      <w:pPr>
        <w:pStyle w:val="plohy"/>
        <w:ind w:left="709" w:hanging="709"/>
        <w:jc w:val="center"/>
        <w:rPr>
          <w:rFonts w:cs="Arial"/>
          <w:sz w:val="20"/>
          <w:szCs w:val="20"/>
        </w:rPr>
      </w:pPr>
    </w:p>
    <w:p w:rsidRPr="000E1404" w:rsidR="00291219" w:rsidP="007E1463" w:rsidRDefault="00291219" w14:paraId="6FEA864F" w14:textId="04ECFE75">
      <w:pPr>
        <w:spacing w:after="0"/>
        <w:jc w:val="center"/>
        <w:rPr>
          <w:rFonts w:ascii="Arial" w:hAnsi="Arial" w:cs="Arial"/>
          <w:b/>
          <w:sz w:val="20"/>
          <w:szCs w:val="20"/>
        </w:rPr>
      </w:pPr>
      <w:r w:rsidRPr="000E1404">
        <w:rPr>
          <w:rFonts w:ascii="Arial" w:hAnsi="Arial" w:cs="Arial"/>
          <w:b/>
          <w:sz w:val="20"/>
          <w:szCs w:val="20"/>
        </w:rPr>
        <w:t>Článek V</w:t>
      </w:r>
      <w:r w:rsidR="005D0CB7">
        <w:rPr>
          <w:rFonts w:ascii="Arial" w:hAnsi="Arial" w:cs="Arial"/>
          <w:b/>
          <w:sz w:val="20"/>
          <w:szCs w:val="20"/>
        </w:rPr>
        <w:t>I</w:t>
      </w:r>
      <w:r w:rsidRPr="000E1404">
        <w:rPr>
          <w:rFonts w:ascii="Arial" w:hAnsi="Arial" w:cs="Arial"/>
          <w:b/>
          <w:sz w:val="20"/>
          <w:szCs w:val="20"/>
        </w:rPr>
        <w:t>.</w:t>
      </w:r>
    </w:p>
    <w:p w:rsidR="00291219" w:rsidP="007E1463" w:rsidRDefault="00291219" w14:paraId="132F7971" w14:textId="6126B37D">
      <w:pPr>
        <w:pStyle w:val="Odstavecseseznamem"/>
        <w:ind w:left="0"/>
        <w:jc w:val="center"/>
        <w:rPr>
          <w:rFonts w:cs="Arial"/>
          <w:b/>
          <w:sz w:val="20"/>
          <w:szCs w:val="20"/>
        </w:rPr>
      </w:pPr>
      <w:r w:rsidRPr="000E1404">
        <w:rPr>
          <w:rFonts w:cs="Arial"/>
          <w:b/>
          <w:sz w:val="20"/>
          <w:szCs w:val="20"/>
        </w:rPr>
        <w:t>Práva a povinnosti objednatele</w:t>
      </w:r>
    </w:p>
    <w:p w:rsidRPr="000E1404" w:rsidR="007E1463" w:rsidP="007E1463" w:rsidRDefault="007E1463" w14:paraId="24C0BF18" w14:textId="77777777">
      <w:pPr>
        <w:pStyle w:val="Odstavecseseznamem"/>
        <w:ind w:left="0"/>
        <w:jc w:val="center"/>
        <w:rPr>
          <w:rFonts w:cs="Arial"/>
          <w:b/>
          <w:sz w:val="20"/>
          <w:szCs w:val="20"/>
        </w:rPr>
      </w:pPr>
    </w:p>
    <w:p w:rsidRPr="007E1463" w:rsidR="00291219" w:rsidP="00A967D3" w:rsidRDefault="00291219" w14:paraId="4AF9447B" w14:textId="331A3AC4">
      <w:pPr>
        <w:pStyle w:val="Odstavecseseznamem"/>
        <w:numPr>
          <w:ilvl w:val="0"/>
          <w:numId w:val="15"/>
        </w:numPr>
        <w:spacing w:after="120"/>
        <w:ind w:right="-1"/>
        <w:rPr>
          <w:rFonts w:eastAsia="Calibri" w:cs="Arial"/>
          <w:sz w:val="20"/>
          <w:szCs w:val="20"/>
        </w:rPr>
      </w:pPr>
      <w:r w:rsidRPr="007E1463">
        <w:rPr>
          <w:rFonts w:cs="Arial"/>
          <w:sz w:val="20"/>
          <w:szCs w:val="20"/>
        </w:rPr>
        <w:t>Objednatel</w:t>
      </w:r>
      <w:r w:rsidRPr="007E1463">
        <w:rPr>
          <w:rFonts w:eastAsia="Calibri" w:cs="Arial"/>
          <w:sz w:val="20"/>
          <w:szCs w:val="20"/>
        </w:rPr>
        <w:t xml:space="preserve"> poskytne </w:t>
      </w:r>
      <w:r w:rsidRPr="007E1463" w:rsidR="00A835E5">
        <w:rPr>
          <w:rFonts w:eastAsia="Calibri" w:cs="Arial"/>
          <w:sz w:val="20"/>
          <w:szCs w:val="20"/>
        </w:rPr>
        <w:t>zhotoviteli</w:t>
      </w:r>
      <w:r w:rsidRPr="007E1463">
        <w:rPr>
          <w:rFonts w:eastAsia="Calibri" w:cs="Arial"/>
          <w:sz w:val="20"/>
          <w:szCs w:val="20"/>
        </w:rPr>
        <w:t xml:space="preserve"> k předmětu plnění plynoucího z této smlouvy potřebnou </w:t>
      </w:r>
      <w:r w:rsidRPr="007E1463" w:rsidR="004F711E">
        <w:rPr>
          <w:rFonts w:eastAsia="Calibri" w:cs="Arial"/>
          <w:sz w:val="20"/>
          <w:szCs w:val="20"/>
        </w:rPr>
        <w:t>součinnost.</w:t>
      </w:r>
    </w:p>
    <w:p w:rsidRPr="007E1463" w:rsidR="00291219" w:rsidP="00A967D3" w:rsidRDefault="00291219" w14:paraId="1F529787" w14:textId="145D162F">
      <w:pPr>
        <w:pStyle w:val="Odstavecseseznamem"/>
        <w:numPr>
          <w:ilvl w:val="0"/>
          <w:numId w:val="15"/>
        </w:numPr>
        <w:spacing w:after="120"/>
        <w:ind w:right="-1"/>
        <w:rPr>
          <w:rFonts w:eastAsia="Calibri" w:cs="Arial"/>
          <w:sz w:val="20"/>
          <w:szCs w:val="20"/>
        </w:rPr>
      </w:pPr>
      <w:r w:rsidRPr="007E1463">
        <w:rPr>
          <w:rFonts w:eastAsia="Calibri" w:cs="Arial"/>
          <w:sz w:val="20"/>
          <w:szCs w:val="20"/>
        </w:rPr>
        <w:t>V rámci svého spolupůsobení se objednatel zavazuje, že v případě potřeby v potřebném rozsahu a</w:t>
      </w:r>
      <w:r w:rsidR="007E1463">
        <w:rPr>
          <w:rFonts w:eastAsia="Calibri" w:cs="Arial"/>
          <w:sz w:val="20"/>
          <w:szCs w:val="20"/>
        </w:rPr>
        <w:t> </w:t>
      </w:r>
      <w:r w:rsidRPr="007E1463">
        <w:rPr>
          <w:rFonts w:eastAsia="Calibri" w:cs="Arial"/>
          <w:sz w:val="20"/>
          <w:szCs w:val="20"/>
        </w:rPr>
        <w:t xml:space="preserve">na vyzvání poskytne zhotoviteli spolupráci při posuzování podkladů, doplňujících údajů, upřesnění, vyjádření a stanovisek, v průběhu plnění předmětu této Smlouvy. </w:t>
      </w:r>
    </w:p>
    <w:p w:rsidRPr="007E1463" w:rsidR="00291219" w:rsidP="00A967D3" w:rsidRDefault="00291219" w14:paraId="7E648608" w14:textId="6BA96B31">
      <w:pPr>
        <w:pStyle w:val="Odstavecseseznamem"/>
        <w:numPr>
          <w:ilvl w:val="0"/>
          <w:numId w:val="15"/>
        </w:numPr>
        <w:spacing w:after="120"/>
        <w:ind w:right="-1"/>
        <w:rPr>
          <w:rFonts w:eastAsia="Calibri" w:cs="Arial"/>
          <w:sz w:val="20"/>
          <w:szCs w:val="20"/>
        </w:rPr>
      </w:pPr>
      <w:r w:rsidRPr="007E1463">
        <w:rPr>
          <w:rFonts w:eastAsia="Calibri" w:cs="Arial"/>
          <w:sz w:val="20"/>
          <w:szCs w:val="20"/>
        </w:rPr>
        <w:t xml:space="preserve">Smluvní strany dále ujednaly, že za účelem řádné realizace provedení díla, budou probíhat v sídle </w:t>
      </w:r>
      <w:r w:rsidRPr="007E1463" w:rsidR="00C924C7">
        <w:rPr>
          <w:rFonts w:eastAsia="Calibri" w:cs="Arial"/>
          <w:sz w:val="20"/>
          <w:szCs w:val="20"/>
        </w:rPr>
        <w:t>objednatele</w:t>
      </w:r>
      <w:r w:rsidRPr="007E1463">
        <w:rPr>
          <w:rFonts w:eastAsia="Calibri" w:cs="Arial"/>
          <w:sz w:val="20"/>
          <w:szCs w:val="20"/>
        </w:rPr>
        <w:t xml:space="preserve"> </w:t>
      </w:r>
      <w:r w:rsidRPr="007E1463" w:rsidR="001E584D">
        <w:rPr>
          <w:rFonts w:eastAsia="Calibri" w:cs="Arial"/>
          <w:sz w:val="20"/>
          <w:szCs w:val="20"/>
        </w:rPr>
        <w:t xml:space="preserve">jednou měsíčně </w:t>
      </w:r>
      <w:r w:rsidRPr="007E1463">
        <w:rPr>
          <w:rFonts w:eastAsia="Calibri" w:cs="Arial"/>
          <w:sz w:val="20"/>
          <w:szCs w:val="20"/>
        </w:rPr>
        <w:t xml:space="preserve">konzultační dny, a to za účasti zástupců obou smluvních stran, případně za účasti dalších kompetentních osob, které se budou podílet na realizaci díla. Předmětem konzultaci bude zejména projednání dosavadního průběhu realizace díla, případně představení průběžného plnění díla ze strany zhotovitele nebo stanovení připomínek a návrhů ze strany objednatele. </w:t>
      </w:r>
    </w:p>
    <w:p w:rsidRPr="007E1463" w:rsidR="00291219" w:rsidP="00A967D3" w:rsidRDefault="00291219" w14:paraId="59D3FD99" w14:textId="1A39A14E">
      <w:pPr>
        <w:pStyle w:val="Odstavecseseznamem"/>
        <w:numPr>
          <w:ilvl w:val="0"/>
          <w:numId w:val="15"/>
        </w:numPr>
        <w:spacing w:after="120"/>
        <w:ind w:right="-1"/>
        <w:rPr>
          <w:rFonts w:eastAsia="Calibri" w:cs="Arial"/>
          <w:sz w:val="20"/>
          <w:szCs w:val="20"/>
        </w:rPr>
      </w:pPr>
      <w:r w:rsidRPr="007E1463">
        <w:rPr>
          <w:rFonts w:eastAsia="Calibri" w:cs="Arial"/>
          <w:sz w:val="20"/>
          <w:szCs w:val="20"/>
        </w:rPr>
        <w:t xml:space="preserve">Objednatel si dále vyhrazuje právo požádat konzultační den podle svých aktuálních potřeb, a to s ohledem na řádný průběh plnění předmětu této Smlouvy, tj. např. pro účely projednání poskytnutí návrhů (konceptů) komunikační strategie či jednotlivých prvků vizuální identity, případně za účelem projednání připomínek a návrhů objednatele. Termín konání oznámí objednatel zhotoviteli v dostatečném časovém předstihu, nejméně </w:t>
      </w:r>
      <w:r w:rsidRPr="007E1463" w:rsidR="001E584D">
        <w:rPr>
          <w:rFonts w:eastAsia="Calibri" w:cs="Arial"/>
          <w:sz w:val="20"/>
          <w:szCs w:val="20"/>
        </w:rPr>
        <w:t xml:space="preserve">pět </w:t>
      </w:r>
      <w:r w:rsidRPr="007E1463">
        <w:rPr>
          <w:rFonts w:eastAsia="Calibri" w:cs="Arial"/>
          <w:sz w:val="20"/>
          <w:szCs w:val="20"/>
        </w:rPr>
        <w:t>dnů před konáním konzultačního dne. Zhotovitel je povinen zajistit účast osob se podílejících na realizaci díla.</w:t>
      </w:r>
    </w:p>
    <w:p w:rsidRPr="007E1463" w:rsidR="00291219" w:rsidP="00A967D3" w:rsidRDefault="00291219" w14:paraId="3A25C501" w14:textId="01D02823">
      <w:pPr>
        <w:pStyle w:val="Odstavecseseznamem"/>
        <w:numPr>
          <w:ilvl w:val="0"/>
          <w:numId w:val="15"/>
        </w:numPr>
        <w:spacing w:after="120"/>
        <w:ind w:right="-1"/>
        <w:rPr>
          <w:rFonts w:eastAsia="Calibri" w:cs="Arial"/>
          <w:sz w:val="20"/>
          <w:szCs w:val="20"/>
        </w:rPr>
      </w:pPr>
      <w:r w:rsidRPr="007E1463">
        <w:rPr>
          <w:rFonts w:eastAsia="Calibri" w:cs="Arial"/>
          <w:sz w:val="20"/>
          <w:szCs w:val="20"/>
        </w:rPr>
        <w:t xml:space="preserve">Smluvní strany dále ujednaly, že za účelem řádné realizace provedení díla, proběhne </w:t>
      </w:r>
      <w:r w:rsidRPr="007E1463" w:rsidR="004F711E">
        <w:rPr>
          <w:rFonts w:eastAsia="Calibri" w:cs="Arial"/>
          <w:sz w:val="20"/>
          <w:szCs w:val="20"/>
        </w:rPr>
        <w:t>také veřejné</w:t>
      </w:r>
      <w:r w:rsidRPr="007E1463" w:rsidR="001E584D">
        <w:rPr>
          <w:rFonts w:eastAsia="Calibri" w:cs="Arial"/>
          <w:sz w:val="20"/>
          <w:szCs w:val="20"/>
        </w:rPr>
        <w:t xml:space="preserve"> projednávání/seznámení veřejnosti </w:t>
      </w:r>
      <w:r w:rsidRPr="007E1463" w:rsidR="00A835E5">
        <w:rPr>
          <w:rFonts w:eastAsia="Calibri" w:cs="Arial"/>
          <w:sz w:val="20"/>
          <w:szCs w:val="20"/>
        </w:rPr>
        <w:t xml:space="preserve">Komunikační strategii s </w:t>
      </w:r>
      <w:r w:rsidRPr="007E1463" w:rsidR="001E584D">
        <w:rPr>
          <w:rFonts w:eastAsia="Calibri" w:cs="Arial"/>
          <w:sz w:val="20"/>
          <w:szCs w:val="20"/>
        </w:rPr>
        <w:t xml:space="preserve">manuálem jednotného vizuálního stylu a novým </w:t>
      </w:r>
      <w:r w:rsidRPr="007E1463" w:rsidR="004F711E">
        <w:rPr>
          <w:rFonts w:eastAsia="Calibri" w:cs="Arial"/>
          <w:sz w:val="20"/>
          <w:szCs w:val="20"/>
        </w:rPr>
        <w:t>logem a školení</w:t>
      </w:r>
      <w:r w:rsidRPr="007E1463">
        <w:rPr>
          <w:rFonts w:eastAsia="Calibri" w:cs="Arial"/>
          <w:sz w:val="20"/>
          <w:szCs w:val="20"/>
        </w:rPr>
        <w:t xml:space="preserve"> zaměstnanců Městského úřadu Dvůr Králové nad Labem, a to pro maximálně 25 zaměstnanců v rozsahu 1 hodiny, přičemž tito zaměstnanci budou školeni souběžně. V rámci tohoto školení budou zaměstnanci seznámeni s komunikační strategií a s manuálem jednotného vizuálního stylu města. Termín </w:t>
      </w:r>
      <w:r w:rsidRPr="007E1463" w:rsidR="001E584D">
        <w:rPr>
          <w:rFonts w:eastAsia="Calibri" w:cs="Arial"/>
          <w:sz w:val="20"/>
          <w:szCs w:val="20"/>
        </w:rPr>
        <w:t>veřejn</w:t>
      </w:r>
      <w:r w:rsidRPr="007E1463" w:rsidR="00011E7D">
        <w:rPr>
          <w:rFonts w:eastAsia="Calibri" w:cs="Arial"/>
          <w:sz w:val="20"/>
          <w:szCs w:val="20"/>
        </w:rPr>
        <w:t>ých</w:t>
      </w:r>
      <w:r w:rsidRPr="007E1463" w:rsidR="001E584D">
        <w:rPr>
          <w:rFonts w:eastAsia="Calibri" w:cs="Arial"/>
          <w:sz w:val="20"/>
          <w:szCs w:val="20"/>
        </w:rPr>
        <w:t xml:space="preserve"> </w:t>
      </w:r>
      <w:r w:rsidRPr="007E1463" w:rsidR="004F711E">
        <w:rPr>
          <w:rFonts w:eastAsia="Calibri" w:cs="Arial"/>
          <w:sz w:val="20"/>
          <w:szCs w:val="20"/>
        </w:rPr>
        <w:t>projednání a školení</w:t>
      </w:r>
      <w:r w:rsidRPr="007E1463">
        <w:rPr>
          <w:rFonts w:eastAsia="Calibri" w:cs="Arial"/>
          <w:sz w:val="20"/>
          <w:szCs w:val="20"/>
        </w:rPr>
        <w:t xml:space="preserve"> bude oznámen </w:t>
      </w:r>
      <w:r w:rsidRPr="007E1463" w:rsidR="00B15BF1">
        <w:rPr>
          <w:rFonts w:eastAsia="Calibri" w:cs="Arial"/>
          <w:sz w:val="20"/>
          <w:szCs w:val="20"/>
        </w:rPr>
        <w:t>objednatelem</w:t>
      </w:r>
      <w:r w:rsidRPr="007E1463">
        <w:rPr>
          <w:rFonts w:eastAsia="Calibri" w:cs="Arial"/>
          <w:sz w:val="20"/>
          <w:szCs w:val="20"/>
        </w:rPr>
        <w:t xml:space="preserve"> s alespoň </w:t>
      </w:r>
      <w:r w:rsidRPr="007E1463" w:rsidR="001E584D">
        <w:rPr>
          <w:rFonts w:eastAsia="Calibri" w:cs="Arial"/>
          <w:sz w:val="20"/>
          <w:szCs w:val="20"/>
        </w:rPr>
        <w:t xml:space="preserve">15denním </w:t>
      </w:r>
      <w:r w:rsidRPr="007E1463">
        <w:rPr>
          <w:rFonts w:eastAsia="Calibri" w:cs="Arial"/>
          <w:sz w:val="20"/>
          <w:szCs w:val="20"/>
        </w:rPr>
        <w:t xml:space="preserve">předstihem a </w:t>
      </w:r>
      <w:r w:rsidRPr="007E1463" w:rsidR="00B15BF1">
        <w:rPr>
          <w:rFonts w:eastAsia="Calibri" w:cs="Arial"/>
          <w:sz w:val="20"/>
          <w:szCs w:val="20"/>
        </w:rPr>
        <w:t>zhotovitel</w:t>
      </w:r>
      <w:r w:rsidRPr="007E1463">
        <w:rPr>
          <w:rFonts w:eastAsia="Calibri" w:cs="Arial"/>
          <w:sz w:val="20"/>
          <w:szCs w:val="20"/>
        </w:rPr>
        <w:t xml:space="preserve"> bude povinen takový termín akceptovat. </w:t>
      </w:r>
    </w:p>
    <w:p w:rsidRPr="007E1463" w:rsidR="00291219" w:rsidP="00A967D3" w:rsidRDefault="00B15BF1" w14:paraId="2324846E" w14:textId="608C9288">
      <w:pPr>
        <w:pStyle w:val="Odstavecseseznamem"/>
        <w:numPr>
          <w:ilvl w:val="0"/>
          <w:numId w:val="15"/>
        </w:numPr>
        <w:spacing w:after="120"/>
        <w:ind w:right="-1"/>
        <w:rPr>
          <w:rFonts w:eastAsia="Calibri" w:cs="Arial"/>
          <w:sz w:val="20"/>
          <w:szCs w:val="20"/>
        </w:rPr>
      </w:pPr>
      <w:r w:rsidRPr="007E1463">
        <w:rPr>
          <w:rFonts w:eastAsia="Calibri" w:cs="Arial"/>
          <w:sz w:val="20"/>
          <w:szCs w:val="20"/>
        </w:rPr>
        <w:t>Náklady</w:t>
      </w:r>
      <w:r w:rsidRPr="007E1463" w:rsidR="00291219">
        <w:rPr>
          <w:rFonts w:eastAsia="Calibri" w:cs="Arial"/>
          <w:sz w:val="20"/>
          <w:szCs w:val="20"/>
        </w:rPr>
        <w:t xml:space="preserve"> a odměna zhotovitele na zajištění účasti </w:t>
      </w:r>
      <w:r w:rsidRPr="007E1463" w:rsidR="001E584D">
        <w:rPr>
          <w:rFonts w:eastAsia="Calibri" w:cs="Arial"/>
          <w:sz w:val="20"/>
          <w:szCs w:val="20"/>
        </w:rPr>
        <w:t>na veřejn</w:t>
      </w:r>
      <w:r w:rsidRPr="007E1463" w:rsidR="00011E7D">
        <w:rPr>
          <w:rFonts w:eastAsia="Calibri" w:cs="Arial"/>
          <w:sz w:val="20"/>
          <w:szCs w:val="20"/>
        </w:rPr>
        <w:t>ých</w:t>
      </w:r>
      <w:r w:rsidRPr="007E1463" w:rsidR="001E584D">
        <w:rPr>
          <w:rFonts w:eastAsia="Calibri" w:cs="Arial"/>
          <w:sz w:val="20"/>
          <w:szCs w:val="20"/>
        </w:rPr>
        <w:t xml:space="preserve"> projednání a školení </w:t>
      </w:r>
      <w:r w:rsidRPr="007E1463" w:rsidR="00291219">
        <w:rPr>
          <w:rFonts w:eastAsia="Calibri" w:cs="Arial"/>
          <w:sz w:val="20"/>
          <w:szCs w:val="20"/>
        </w:rPr>
        <w:t xml:space="preserve">(včetně dopravy) a vykonání </w:t>
      </w:r>
      <w:r w:rsidRPr="007E1463" w:rsidR="001E584D">
        <w:rPr>
          <w:rFonts w:eastAsia="Calibri" w:cs="Arial"/>
          <w:sz w:val="20"/>
          <w:szCs w:val="20"/>
        </w:rPr>
        <w:t xml:space="preserve">veřejného projednání a </w:t>
      </w:r>
      <w:r w:rsidRPr="007E1463" w:rsidR="00291219">
        <w:rPr>
          <w:rFonts w:eastAsia="Calibri" w:cs="Arial"/>
          <w:sz w:val="20"/>
          <w:szCs w:val="20"/>
        </w:rPr>
        <w:t>školení včetně provedení všech nezbytných úkonů, prezentací (představení díla či jeho částí) a dalších administrativních či technických opatření dle tohoto ustanovení jsou zahrnuty v celkové ceně díla dle této Smlouvy.</w:t>
      </w:r>
    </w:p>
    <w:p w:rsidR="00291219" w:rsidP="00D907ED" w:rsidRDefault="00291219" w14:paraId="43312A78" w14:textId="77777777">
      <w:pPr>
        <w:pStyle w:val="plohy"/>
        <w:ind w:left="709" w:hanging="709"/>
        <w:jc w:val="center"/>
        <w:rPr>
          <w:rFonts w:cs="Arial"/>
          <w:sz w:val="20"/>
          <w:szCs w:val="20"/>
        </w:rPr>
      </w:pPr>
    </w:p>
    <w:p w:rsidR="001E584D" w:rsidP="00D907ED" w:rsidRDefault="001E584D" w14:paraId="370116A3" w14:textId="77777777">
      <w:pPr>
        <w:pStyle w:val="plohy"/>
        <w:ind w:left="709" w:hanging="709"/>
        <w:jc w:val="center"/>
        <w:rPr>
          <w:rFonts w:cs="Arial"/>
          <w:sz w:val="20"/>
          <w:szCs w:val="20"/>
        </w:rPr>
      </w:pPr>
    </w:p>
    <w:p w:rsidRPr="00291219" w:rsidR="00291219" w:rsidP="007E1463" w:rsidRDefault="00291219" w14:paraId="24B048F9" w14:textId="12EA7E89">
      <w:pPr>
        <w:spacing w:after="0"/>
        <w:jc w:val="center"/>
        <w:rPr>
          <w:rFonts w:ascii="Arial" w:hAnsi="Arial" w:cs="Arial"/>
          <w:b/>
          <w:sz w:val="20"/>
          <w:szCs w:val="20"/>
        </w:rPr>
      </w:pPr>
      <w:r w:rsidRPr="00291219">
        <w:rPr>
          <w:rFonts w:ascii="Arial" w:hAnsi="Arial" w:cs="Arial"/>
          <w:b/>
          <w:sz w:val="20"/>
          <w:szCs w:val="20"/>
        </w:rPr>
        <w:t>Článek V</w:t>
      </w:r>
      <w:r w:rsidR="000D2961">
        <w:rPr>
          <w:rFonts w:ascii="Arial" w:hAnsi="Arial" w:cs="Arial"/>
          <w:b/>
          <w:sz w:val="20"/>
          <w:szCs w:val="20"/>
        </w:rPr>
        <w:t>I</w:t>
      </w:r>
      <w:r w:rsidR="005D0CB7">
        <w:rPr>
          <w:rFonts w:ascii="Arial" w:hAnsi="Arial" w:cs="Arial"/>
          <w:b/>
          <w:sz w:val="20"/>
          <w:szCs w:val="20"/>
        </w:rPr>
        <w:t>I</w:t>
      </w:r>
      <w:r w:rsidRPr="00291219">
        <w:rPr>
          <w:rFonts w:ascii="Arial" w:hAnsi="Arial" w:cs="Arial"/>
          <w:b/>
          <w:sz w:val="20"/>
          <w:szCs w:val="20"/>
        </w:rPr>
        <w:t>.</w:t>
      </w:r>
    </w:p>
    <w:p w:rsidR="00291219" w:rsidP="007E1463" w:rsidRDefault="00291219" w14:paraId="19EC371A" w14:textId="78F619A1">
      <w:pPr>
        <w:spacing w:after="0"/>
        <w:jc w:val="center"/>
        <w:rPr>
          <w:rFonts w:ascii="Arial" w:hAnsi="Arial" w:cs="Arial"/>
          <w:b/>
          <w:sz w:val="20"/>
          <w:szCs w:val="20"/>
        </w:rPr>
      </w:pPr>
      <w:r w:rsidRPr="004F711E">
        <w:rPr>
          <w:rFonts w:ascii="Arial" w:hAnsi="Arial" w:cs="Arial"/>
          <w:b/>
          <w:sz w:val="20"/>
          <w:szCs w:val="20"/>
        </w:rPr>
        <w:t>Práva a povinnosti zhotovitele</w:t>
      </w:r>
    </w:p>
    <w:p w:rsidRPr="004F711E" w:rsidR="007E1463" w:rsidP="007E1463" w:rsidRDefault="007E1463" w14:paraId="144238B1" w14:textId="77777777">
      <w:pPr>
        <w:spacing w:after="0"/>
        <w:jc w:val="center"/>
        <w:rPr>
          <w:rFonts w:ascii="Arial" w:hAnsi="Arial" w:cs="Arial"/>
          <w:b/>
          <w:sz w:val="20"/>
          <w:szCs w:val="20"/>
        </w:rPr>
      </w:pPr>
    </w:p>
    <w:p w:rsidRPr="004F711E" w:rsidR="00291219" w:rsidP="00A967D3" w:rsidRDefault="00291219" w14:paraId="2DFF203D" w14:textId="2344DEC6">
      <w:pPr>
        <w:pStyle w:val="Odstavecseseznamem"/>
        <w:numPr>
          <w:ilvl w:val="0"/>
          <w:numId w:val="16"/>
        </w:numPr>
        <w:spacing w:after="120"/>
        <w:ind w:right="-1"/>
        <w:rPr>
          <w:rFonts w:cs="Arial"/>
          <w:sz w:val="20"/>
          <w:szCs w:val="20"/>
        </w:rPr>
      </w:pPr>
      <w:r w:rsidRPr="004F711E">
        <w:rPr>
          <w:rFonts w:cs="Arial"/>
          <w:sz w:val="20"/>
          <w:szCs w:val="20"/>
        </w:rPr>
        <w:t xml:space="preserve">Zhotovitel </w:t>
      </w:r>
      <w:r w:rsidRPr="007E1463">
        <w:rPr>
          <w:rFonts w:eastAsia="Calibri" w:cs="Arial"/>
          <w:sz w:val="20"/>
          <w:szCs w:val="20"/>
        </w:rPr>
        <w:t>se</w:t>
      </w:r>
      <w:r w:rsidRPr="004F711E">
        <w:rPr>
          <w:rFonts w:cs="Arial"/>
          <w:sz w:val="20"/>
          <w:szCs w:val="20"/>
        </w:rPr>
        <w:t xml:space="preserve"> zavazuje provést dílo ve smluvené době, případně dle v této Smlouvě uvedených etapách, a to jako celek</w:t>
      </w:r>
      <w:r w:rsidRPr="004F711E" w:rsidR="000D2961">
        <w:rPr>
          <w:rFonts w:cs="Arial"/>
          <w:sz w:val="20"/>
          <w:szCs w:val="20"/>
        </w:rPr>
        <w:t>. Svoji činnost a výkony bude zhotovitel uskutečňovat v souladu se zájmy objednatele a podle jeho pokynů, zápisů a dohod smluvních stran</w:t>
      </w:r>
      <w:r w:rsidRPr="004F711E">
        <w:rPr>
          <w:rFonts w:cs="Arial"/>
          <w:sz w:val="20"/>
          <w:szCs w:val="20"/>
        </w:rPr>
        <w:t xml:space="preserve">. </w:t>
      </w:r>
    </w:p>
    <w:p w:rsidRPr="004F711E" w:rsidR="00291219" w:rsidP="00A967D3" w:rsidRDefault="00291219" w14:paraId="08CEAFCE" w14:textId="438662F2">
      <w:pPr>
        <w:pStyle w:val="Odstavecseseznamem"/>
        <w:numPr>
          <w:ilvl w:val="0"/>
          <w:numId w:val="16"/>
        </w:numPr>
        <w:spacing w:after="120"/>
        <w:ind w:right="-1"/>
        <w:rPr>
          <w:rFonts w:cs="Arial"/>
          <w:sz w:val="20"/>
          <w:szCs w:val="20"/>
        </w:rPr>
      </w:pPr>
      <w:r w:rsidRPr="004F711E">
        <w:rPr>
          <w:rFonts w:cs="Arial"/>
          <w:sz w:val="20"/>
          <w:szCs w:val="20"/>
        </w:rPr>
        <w:t xml:space="preserve">Zhotovitel zajistí pravidelné informování objednatele o své činnosti na pravidelných </w:t>
      </w:r>
      <w:r w:rsidRPr="004F711E" w:rsidR="001E584D">
        <w:rPr>
          <w:rFonts w:cs="Arial"/>
          <w:sz w:val="20"/>
          <w:szCs w:val="20"/>
        </w:rPr>
        <w:t>konzultačních dnech</w:t>
      </w:r>
      <w:r w:rsidRPr="004F711E">
        <w:rPr>
          <w:rFonts w:cs="Arial"/>
          <w:sz w:val="20"/>
          <w:szCs w:val="20"/>
        </w:rPr>
        <w:t xml:space="preserve"> podle dohody smluvních stran. Zhotovitel je povinen účastnit se jednání a </w:t>
      </w:r>
      <w:r w:rsidRPr="004F711E" w:rsidR="001E584D">
        <w:rPr>
          <w:rFonts w:cs="Arial"/>
          <w:sz w:val="20"/>
          <w:szCs w:val="20"/>
        </w:rPr>
        <w:t>konzultačních dnech</w:t>
      </w:r>
      <w:r w:rsidRPr="004F711E">
        <w:rPr>
          <w:rFonts w:cs="Arial"/>
          <w:sz w:val="20"/>
          <w:szCs w:val="20"/>
        </w:rPr>
        <w:t xml:space="preserve"> s objednatelem dle této Smlouvy</w:t>
      </w:r>
      <w:r w:rsidRPr="004F711E" w:rsidR="000D2961">
        <w:rPr>
          <w:rFonts w:cs="Arial"/>
          <w:sz w:val="20"/>
          <w:szCs w:val="20"/>
        </w:rPr>
        <w:t>.</w:t>
      </w:r>
      <w:r w:rsidRPr="004F711E">
        <w:rPr>
          <w:rFonts w:cs="Arial"/>
          <w:sz w:val="20"/>
          <w:szCs w:val="20"/>
        </w:rPr>
        <w:t xml:space="preserve"> Zhotovitel je dále povinen bez zbytečného odkladu oznámit objednateli všechny okolnosti, které zjistil při uskutečňování prací, činností a výkonů na díle dle této Smlouvy, a které mohou mít vliv na změnu pokynů nebo zájmů objednatele. </w:t>
      </w:r>
    </w:p>
    <w:p w:rsidRPr="004F711E" w:rsidR="000D2961" w:rsidP="00A967D3" w:rsidRDefault="00291219" w14:paraId="6E2E2786" w14:textId="2C5FB505">
      <w:pPr>
        <w:pStyle w:val="Odstavecseseznamem"/>
        <w:numPr>
          <w:ilvl w:val="0"/>
          <w:numId w:val="16"/>
        </w:numPr>
        <w:spacing w:after="120"/>
        <w:ind w:right="-1"/>
        <w:rPr>
          <w:rFonts w:cs="Arial"/>
          <w:sz w:val="20"/>
          <w:szCs w:val="20"/>
        </w:rPr>
      </w:pPr>
      <w:r w:rsidRPr="004F711E">
        <w:rPr>
          <w:rFonts w:cs="Arial"/>
          <w:sz w:val="20"/>
          <w:szCs w:val="20"/>
        </w:rPr>
        <w:t>Zhotovitel je povinen archivovat veškeré doklady, zápisy a jinou dokumentaci, kterou zhotoví v</w:t>
      </w:r>
      <w:r w:rsidR="007E1463">
        <w:rPr>
          <w:rFonts w:cs="Arial"/>
          <w:sz w:val="20"/>
          <w:szCs w:val="20"/>
        </w:rPr>
        <w:t> </w:t>
      </w:r>
      <w:r w:rsidRPr="004F711E">
        <w:rPr>
          <w:rFonts w:cs="Arial"/>
          <w:sz w:val="20"/>
          <w:szCs w:val="20"/>
        </w:rPr>
        <w:t>průběhu realizace díla dle této Smlouvy a je povinen ji předat objednateli při ukončení poslední činnosti a výkonů zhotovitele dle této Smlouvy.</w:t>
      </w:r>
    </w:p>
    <w:p w:rsidRPr="004F711E" w:rsidR="00291219" w:rsidP="00A967D3" w:rsidRDefault="00291219" w14:paraId="01D4599B" w14:textId="0B1BEAE8">
      <w:pPr>
        <w:pStyle w:val="Odstavecseseznamem"/>
        <w:numPr>
          <w:ilvl w:val="0"/>
          <w:numId w:val="16"/>
        </w:numPr>
        <w:spacing w:after="120"/>
        <w:ind w:right="-1"/>
        <w:rPr>
          <w:rFonts w:cs="Arial"/>
          <w:sz w:val="20"/>
          <w:szCs w:val="20"/>
        </w:rPr>
      </w:pPr>
      <w:r w:rsidRPr="004F711E">
        <w:rPr>
          <w:rFonts w:cs="Arial"/>
          <w:sz w:val="20"/>
          <w:szCs w:val="20"/>
        </w:rPr>
        <w:t>Zhotovitel je oprávněn pověřit plněním předmětu této Smlouvy či jeho části jinou (třetí) osobu (dále jen „poddodavatel“). V takovém případě odpovídá zhotovitel objednateli, jako by plnil sám,</w:t>
      </w:r>
    </w:p>
    <w:p w:rsidR="000D2961" w:rsidP="00A967D3" w:rsidRDefault="00291219" w14:paraId="0C35807F" w14:textId="77777777">
      <w:pPr>
        <w:pStyle w:val="Odstavecseseznamem"/>
        <w:numPr>
          <w:ilvl w:val="0"/>
          <w:numId w:val="16"/>
        </w:numPr>
        <w:spacing w:after="120"/>
        <w:ind w:right="-1"/>
        <w:rPr>
          <w:rFonts w:cs="Arial"/>
          <w:sz w:val="20"/>
          <w:szCs w:val="20"/>
        </w:rPr>
      </w:pPr>
      <w:r w:rsidRPr="004F711E">
        <w:rPr>
          <w:rFonts w:cs="Arial"/>
          <w:sz w:val="20"/>
          <w:szCs w:val="20"/>
        </w:rPr>
        <w:lastRenderedPageBreak/>
        <w:t>Zhotovitel není oprávněn bez souhlasu objednatele postoupit svá práva a povinnosti plynoucí z této Smlouvy</w:t>
      </w:r>
      <w:r w:rsidRPr="000D2961">
        <w:rPr>
          <w:rFonts w:cs="Arial"/>
          <w:sz w:val="20"/>
          <w:szCs w:val="20"/>
        </w:rPr>
        <w:t xml:space="preserve"> třetí osobě.</w:t>
      </w:r>
    </w:p>
    <w:p w:rsidRPr="004F711E" w:rsidR="000D2961" w:rsidP="00A967D3" w:rsidRDefault="00291219" w14:paraId="7DB9DB37" w14:textId="33060864">
      <w:pPr>
        <w:pStyle w:val="Odstavecseseznamem"/>
        <w:numPr>
          <w:ilvl w:val="0"/>
          <w:numId w:val="16"/>
        </w:numPr>
        <w:spacing w:after="120"/>
        <w:ind w:right="-1"/>
        <w:rPr>
          <w:rFonts w:cs="Arial"/>
          <w:sz w:val="20"/>
          <w:szCs w:val="20"/>
        </w:rPr>
      </w:pPr>
      <w:r w:rsidRPr="004F711E">
        <w:rPr>
          <w:rFonts w:cs="Arial"/>
          <w:sz w:val="20"/>
          <w:szCs w:val="20"/>
        </w:rPr>
        <w:t>Zhotovitel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zhotovitel povinen odpovídajícím způsobem upravit veškeré právní vztahy s osobami, jimž náležejí taková osobnostní nebo majetková práva, tak, aby zamezil vznášení jakýchkoli oprávněných nároků těchto osob ve vztahu k objednateli. Zhotovitel je tak povinen zejména získat příslušné licence. V</w:t>
      </w:r>
      <w:r w:rsidR="007E1463">
        <w:rPr>
          <w:rFonts w:cs="Arial"/>
          <w:sz w:val="20"/>
          <w:szCs w:val="20"/>
        </w:rPr>
        <w:t> </w:t>
      </w:r>
      <w:r w:rsidRPr="004F711E">
        <w:rPr>
          <w:rFonts w:cs="Arial"/>
          <w:sz w:val="20"/>
          <w:szCs w:val="20"/>
        </w:rPr>
        <w:t>případě, že zhotovitel svoji povinnost dle tohoto odstavce nesplní, je povinen uhradit veškeré nároky třetích osob z důvodu porušení práv duševního vlastnictví třetích osob a dále nahradit škodu tím způsobenou objednateli.</w:t>
      </w:r>
    </w:p>
    <w:p w:rsidRPr="004F711E" w:rsidR="00291219" w:rsidP="00A967D3" w:rsidRDefault="00291219" w14:paraId="59859DFF" w14:textId="259B5D91">
      <w:pPr>
        <w:pStyle w:val="Odstavecseseznamem"/>
        <w:numPr>
          <w:ilvl w:val="0"/>
          <w:numId w:val="16"/>
        </w:numPr>
        <w:spacing w:after="120"/>
        <w:ind w:right="-1"/>
        <w:rPr>
          <w:rFonts w:cs="Arial"/>
          <w:sz w:val="20"/>
          <w:szCs w:val="20"/>
        </w:rPr>
      </w:pPr>
      <w:r w:rsidRPr="004F711E">
        <w:rPr>
          <w:rFonts w:cs="Arial"/>
          <w:sz w:val="20"/>
          <w:szCs w:val="20"/>
        </w:rPr>
        <w:t xml:space="preserve"> Zhotovitel v </w:t>
      </w:r>
      <w:r w:rsidRPr="004F711E" w:rsidR="000D2961">
        <w:rPr>
          <w:rFonts w:cs="Arial"/>
          <w:sz w:val="20"/>
          <w:szCs w:val="20"/>
        </w:rPr>
        <w:t>rámci</w:t>
      </w:r>
      <w:r w:rsidRPr="004F711E">
        <w:rPr>
          <w:rFonts w:cs="Arial"/>
          <w:sz w:val="20"/>
          <w:szCs w:val="20"/>
        </w:rPr>
        <w:t xml:space="preserve"> plnění smlouvy se zavazuje v rámci plnění smlouvy plnit </w:t>
      </w:r>
      <w:r w:rsidRPr="007E1463">
        <w:rPr>
          <w:rFonts w:cs="Arial"/>
          <w:sz w:val="20"/>
          <w:szCs w:val="20"/>
        </w:rPr>
        <w:t xml:space="preserve">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Pr="007E1463" w:rsidR="00267E74">
        <w:rPr>
          <w:rFonts w:cs="Arial"/>
          <w:sz w:val="20"/>
          <w:szCs w:val="20"/>
        </w:rPr>
        <w:t>zhotovitel</w:t>
      </w:r>
      <w:r w:rsidRPr="007E1463">
        <w:rPr>
          <w:rFonts w:cs="Arial"/>
          <w:sz w:val="20"/>
          <w:szCs w:val="20"/>
        </w:rPr>
        <w:t xml:space="preserve"> i u svých poddodavatelů</w:t>
      </w:r>
      <w:r w:rsidRPr="004F711E">
        <w:rPr>
          <w:rFonts w:cs="Arial"/>
          <w:iCs/>
          <w:sz w:val="20"/>
          <w:szCs w:val="20"/>
        </w:rPr>
        <w:t>;</w:t>
      </w:r>
    </w:p>
    <w:p w:rsidRPr="00291219" w:rsidR="00291219" w:rsidP="00291219" w:rsidRDefault="00291219" w14:paraId="6E6AD965" w14:textId="77777777">
      <w:pPr>
        <w:rPr>
          <w:rFonts w:ascii="Arial" w:hAnsi="Arial" w:cs="Arial"/>
          <w:sz w:val="20"/>
          <w:szCs w:val="20"/>
        </w:rPr>
      </w:pPr>
    </w:p>
    <w:p w:rsidRPr="00E266D6" w:rsidR="00D907ED" w:rsidP="00D907ED" w:rsidRDefault="00D907ED" w14:paraId="0BABF30F" w14:textId="6288E2FA">
      <w:pPr>
        <w:pStyle w:val="plohy"/>
        <w:ind w:left="709" w:hanging="709"/>
        <w:jc w:val="center"/>
        <w:rPr>
          <w:rFonts w:cs="Arial"/>
          <w:b w:val="false"/>
          <w:sz w:val="20"/>
          <w:szCs w:val="20"/>
        </w:rPr>
      </w:pPr>
      <w:r w:rsidRPr="00E266D6">
        <w:rPr>
          <w:rFonts w:cs="Arial"/>
          <w:sz w:val="20"/>
          <w:szCs w:val="20"/>
        </w:rPr>
        <w:t>V</w:t>
      </w:r>
      <w:r w:rsidR="000D2961">
        <w:rPr>
          <w:rFonts w:cs="Arial"/>
          <w:sz w:val="20"/>
          <w:szCs w:val="20"/>
        </w:rPr>
        <w:t>II</w:t>
      </w:r>
      <w:r w:rsidR="005D0CB7">
        <w:rPr>
          <w:rFonts w:cs="Arial"/>
          <w:sz w:val="20"/>
          <w:szCs w:val="20"/>
        </w:rPr>
        <w:t>I</w:t>
      </w:r>
      <w:r w:rsidRPr="00E266D6">
        <w:rPr>
          <w:rFonts w:cs="Arial"/>
          <w:sz w:val="20"/>
          <w:szCs w:val="20"/>
        </w:rPr>
        <w:t>.</w:t>
      </w:r>
    </w:p>
    <w:p w:rsidR="00930FF3" w:rsidP="00930FF3" w:rsidRDefault="00930FF3" w14:paraId="5E983AD3" w14:textId="097CA572">
      <w:pPr>
        <w:pStyle w:val="Odstavecseseznamem"/>
        <w:spacing w:after="60"/>
        <w:ind w:left="0"/>
        <w:jc w:val="center"/>
        <w:rPr>
          <w:rFonts w:cs="Arial"/>
          <w:b/>
          <w:sz w:val="20"/>
          <w:szCs w:val="20"/>
        </w:rPr>
      </w:pPr>
      <w:r w:rsidRPr="00E266D6">
        <w:rPr>
          <w:rFonts w:cs="Arial"/>
          <w:b/>
          <w:sz w:val="20"/>
          <w:szCs w:val="20"/>
        </w:rPr>
        <w:t>Odpovědnost za škodu a záruka za jakost</w:t>
      </w:r>
    </w:p>
    <w:p w:rsidRPr="00E266D6" w:rsidR="007E1463" w:rsidP="00930FF3" w:rsidRDefault="007E1463" w14:paraId="0DE3B3F9" w14:textId="77777777">
      <w:pPr>
        <w:pStyle w:val="Odstavecseseznamem"/>
        <w:spacing w:after="60"/>
        <w:ind w:left="0"/>
        <w:jc w:val="center"/>
        <w:rPr>
          <w:rFonts w:cs="Arial"/>
          <w:b/>
          <w:sz w:val="20"/>
          <w:szCs w:val="20"/>
        </w:rPr>
      </w:pPr>
    </w:p>
    <w:p w:rsidRPr="007E1463" w:rsidR="00E266D6" w:rsidP="00A967D3" w:rsidRDefault="00D907ED" w14:paraId="75D58042" w14:textId="4C0D16CC">
      <w:pPr>
        <w:pStyle w:val="Odstavecseseznamem"/>
        <w:numPr>
          <w:ilvl w:val="0"/>
          <w:numId w:val="17"/>
        </w:numPr>
        <w:spacing w:after="120"/>
        <w:ind w:right="-1"/>
        <w:rPr>
          <w:rFonts w:cs="Arial"/>
          <w:sz w:val="20"/>
          <w:szCs w:val="20"/>
        </w:rPr>
      </w:pPr>
      <w:r w:rsidRPr="00E266D6">
        <w:rPr>
          <w:rFonts w:cs="Arial"/>
          <w:sz w:val="20"/>
          <w:szCs w:val="20"/>
        </w:rPr>
        <w:t>Smluvní strany nesou odpovědnost za způsobenou škodu v rámci platných právních předpisů a této smlouvy. Smluvní strany se zavazují k vyvinutí maximálního úsilí k předcházení škodám a případně k minimalizaci vzniklých škod.</w:t>
      </w:r>
    </w:p>
    <w:p w:rsidR="00291219" w:rsidP="00A967D3" w:rsidRDefault="00D907ED" w14:paraId="20D8913D" w14:textId="77777777">
      <w:pPr>
        <w:pStyle w:val="Odstavecseseznamem"/>
        <w:numPr>
          <w:ilvl w:val="0"/>
          <w:numId w:val="17"/>
        </w:numPr>
        <w:spacing w:after="120"/>
        <w:ind w:right="-1"/>
        <w:rPr>
          <w:rFonts w:cs="Arial"/>
          <w:sz w:val="20"/>
          <w:szCs w:val="20"/>
        </w:rPr>
      </w:pPr>
      <w:r w:rsidRPr="00291219">
        <w:rPr>
          <w:rFonts w:cs="Arial"/>
          <w:sz w:val="20"/>
          <w:szCs w:val="20"/>
        </w:rPr>
        <w:t xml:space="preserve">Smluvní strany se zavazují upozornit druhou smluvní stranu bez zbytečného odkladu na okolnosti vylučující odpovědnost bránící řádnému plnění předmětu této smlouvy. Smluvní strany se zavazují k vyvinutí maximálního úsilí k odvrácení a překonání okolností vylučujících odpovědnost. </w:t>
      </w:r>
    </w:p>
    <w:p w:rsidR="00291219" w:rsidP="00A967D3" w:rsidRDefault="008F34F2" w14:paraId="43E0E659" w14:textId="77777777">
      <w:pPr>
        <w:pStyle w:val="Odstavecseseznamem"/>
        <w:numPr>
          <w:ilvl w:val="0"/>
          <w:numId w:val="17"/>
        </w:numPr>
        <w:spacing w:after="120"/>
        <w:ind w:right="-1"/>
        <w:rPr>
          <w:rFonts w:cs="Arial"/>
          <w:sz w:val="20"/>
          <w:szCs w:val="20"/>
        </w:rPr>
      </w:pPr>
      <w:r w:rsidRPr="00291219">
        <w:rPr>
          <w:rFonts w:cs="Arial"/>
          <w:sz w:val="20"/>
          <w:szCs w:val="20"/>
        </w:rPr>
        <w:t xml:space="preserve">Zhotovitel poskytuje objednateli záruku na dílo </w:t>
      </w:r>
      <w:r w:rsidRPr="00291219">
        <w:rPr>
          <w:rFonts w:cs="Arial"/>
          <w:b/>
          <w:sz w:val="20"/>
          <w:szCs w:val="20"/>
        </w:rPr>
        <w:t xml:space="preserve">v délce 24 měsíců ode dne protokolárního předání a převzetí díla </w:t>
      </w:r>
      <w:r w:rsidRPr="00291219">
        <w:rPr>
          <w:rFonts w:cs="Arial"/>
          <w:sz w:val="20"/>
          <w:szCs w:val="20"/>
        </w:rPr>
        <w:t>dle této Smlouvy</w:t>
      </w:r>
    </w:p>
    <w:p w:rsidR="00291219" w:rsidP="00A967D3" w:rsidRDefault="008F34F2" w14:paraId="5E20AF41" w14:textId="27954CCA">
      <w:pPr>
        <w:pStyle w:val="Odstavecseseznamem"/>
        <w:numPr>
          <w:ilvl w:val="0"/>
          <w:numId w:val="17"/>
        </w:numPr>
        <w:spacing w:after="120"/>
        <w:ind w:right="-1"/>
        <w:rPr>
          <w:rFonts w:cs="Arial"/>
          <w:sz w:val="20"/>
          <w:szCs w:val="20"/>
        </w:rPr>
      </w:pPr>
      <w:r w:rsidRPr="00291219">
        <w:rPr>
          <w:rFonts w:cs="Arial"/>
          <w:sz w:val="20"/>
          <w:szCs w:val="20"/>
        </w:rPr>
        <w:t>Vady díla, které se po dobu záruční lhůty na díle vyskytnou, je objednatel povinen v záruční lhůtě oznámit telefonicky, písemně, emailem zhotoviteli bez zbytečného odkladu po jejich zjištění. Zhotovitel je povinen zahájit práce na opravě do 7 kalendářních dnů po vyrozumění o vadě díla. Zhotovitel je povinen vadu odstranit v</w:t>
      </w:r>
      <w:r w:rsidR="004F711E">
        <w:rPr>
          <w:rFonts w:cs="Arial"/>
          <w:sz w:val="20"/>
          <w:szCs w:val="20"/>
        </w:rPr>
        <w:t> </w:t>
      </w:r>
      <w:r w:rsidRPr="00291219">
        <w:rPr>
          <w:rFonts w:cs="Arial"/>
          <w:sz w:val="20"/>
          <w:szCs w:val="20"/>
        </w:rPr>
        <w:t>10denní lhůtě, nedojde-li k jiné dohodě smluvních stran. Zhotovitel je povinen vadu odstranit na vlastní náklady včetně ostatních nákladů souvisejících s</w:t>
      </w:r>
      <w:r w:rsidR="007E1463">
        <w:rPr>
          <w:rFonts w:cs="Arial"/>
          <w:sz w:val="20"/>
          <w:szCs w:val="20"/>
        </w:rPr>
        <w:t> </w:t>
      </w:r>
      <w:r w:rsidRPr="00291219">
        <w:rPr>
          <w:rFonts w:cs="Arial"/>
          <w:sz w:val="20"/>
          <w:szCs w:val="20"/>
        </w:rPr>
        <w:t>odstraněním vady.</w:t>
      </w:r>
    </w:p>
    <w:p w:rsidRPr="00291219" w:rsidR="008F34F2" w:rsidP="00A967D3" w:rsidRDefault="008F34F2" w14:paraId="44FA285C" w14:textId="26F04727">
      <w:pPr>
        <w:pStyle w:val="Odstavecseseznamem"/>
        <w:numPr>
          <w:ilvl w:val="0"/>
          <w:numId w:val="17"/>
        </w:numPr>
        <w:spacing w:after="120"/>
        <w:ind w:right="-1"/>
        <w:rPr>
          <w:rFonts w:cs="Arial"/>
          <w:sz w:val="20"/>
          <w:szCs w:val="20"/>
        </w:rPr>
      </w:pPr>
      <w:r w:rsidRPr="00291219">
        <w:rPr>
          <w:rFonts w:cs="Arial"/>
          <w:sz w:val="20"/>
          <w:szCs w:val="20"/>
        </w:rPr>
        <w:t>V případě opravy vadných částí díla dle této Smlouvy se záruční lhůta na dílo prodlouží o dobu, během které nemohlo být dílo dle této Smlouvy nebo jeho část v důsledku zjištěné vady užíváno objednatelem, nejdéle však o dobu ode dne reklamace do dne odstranění reklamované vady.</w:t>
      </w:r>
    </w:p>
    <w:p w:rsidRPr="00F91A7B" w:rsidR="001E584D" w:rsidP="005725DF" w:rsidRDefault="001E584D" w14:paraId="158EC7B7" w14:textId="77777777">
      <w:pPr>
        <w:pStyle w:val="Nadpis21"/>
        <w:spacing w:before="120" w:after="0"/>
        <w:ind w:left="567" w:firstLine="0"/>
        <w:rPr>
          <w:rFonts w:ascii="Palatino Linotype" w:hAnsi="Palatino Linotype"/>
          <w:b/>
          <w:sz w:val="20"/>
        </w:rPr>
      </w:pPr>
    </w:p>
    <w:p w:rsidR="00C0487A" w:rsidP="007E1463" w:rsidRDefault="00F91A7B" w14:paraId="491BFEAE" w14:textId="7C0222A6">
      <w:pPr>
        <w:spacing w:after="0"/>
        <w:jc w:val="center"/>
        <w:rPr>
          <w:rFonts w:ascii="Arial" w:hAnsi="Arial" w:cs="Arial"/>
          <w:b/>
          <w:sz w:val="20"/>
          <w:szCs w:val="20"/>
        </w:rPr>
      </w:pPr>
      <w:r w:rsidRPr="00C0487A">
        <w:rPr>
          <w:rFonts w:ascii="Arial" w:hAnsi="Arial" w:cs="Arial"/>
          <w:b/>
          <w:sz w:val="20"/>
          <w:szCs w:val="20"/>
        </w:rPr>
        <w:t xml:space="preserve">Článek </w:t>
      </w:r>
      <w:r w:rsidRPr="00C0487A" w:rsidR="00E266D6">
        <w:rPr>
          <w:rFonts w:ascii="Arial" w:hAnsi="Arial" w:cs="Arial"/>
          <w:b/>
          <w:sz w:val="20"/>
          <w:szCs w:val="20"/>
        </w:rPr>
        <w:t>I</w:t>
      </w:r>
      <w:r w:rsidR="005D0CB7">
        <w:rPr>
          <w:rFonts w:ascii="Arial" w:hAnsi="Arial" w:cs="Arial"/>
          <w:b/>
          <w:sz w:val="20"/>
          <w:szCs w:val="20"/>
        </w:rPr>
        <w:t>X</w:t>
      </w:r>
      <w:r w:rsidRPr="00C0487A" w:rsidR="00E266D6">
        <w:rPr>
          <w:rFonts w:ascii="Arial" w:hAnsi="Arial" w:cs="Arial"/>
          <w:b/>
          <w:sz w:val="20"/>
          <w:szCs w:val="20"/>
        </w:rPr>
        <w:t>.</w:t>
      </w:r>
    </w:p>
    <w:p w:rsidR="00F91A7B" w:rsidP="007E1463" w:rsidRDefault="00F91A7B" w14:paraId="20D16C66" w14:textId="10BEB848">
      <w:pPr>
        <w:spacing w:after="0"/>
        <w:jc w:val="center"/>
        <w:rPr>
          <w:rFonts w:ascii="Arial" w:hAnsi="Arial" w:cs="Arial"/>
          <w:b/>
          <w:sz w:val="20"/>
          <w:szCs w:val="20"/>
        </w:rPr>
      </w:pPr>
      <w:r w:rsidRPr="00C0487A">
        <w:rPr>
          <w:rFonts w:ascii="Arial" w:hAnsi="Arial" w:cs="Arial"/>
          <w:b/>
          <w:sz w:val="20"/>
          <w:szCs w:val="20"/>
        </w:rPr>
        <w:t>Smluvní pokuty</w:t>
      </w:r>
    </w:p>
    <w:p w:rsidRPr="00C0487A" w:rsidR="007E1463" w:rsidP="007E1463" w:rsidRDefault="007E1463" w14:paraId="7FB04E96" w14:textId="77777777">
      <w:pPr>
        <w:spacing w:after="0"/>
        <w:jc w:val="center"/>
        <w:rPr>
          <w:rFonts w:ascii="Arial" w:hAnsi="Arial" w:cs="Arial"/>
          <w:b/>
          <w:sz w:val="20"/>
          <w:szCs w:val="20"/>
        </w:rPr>
      </w:pPr>
    </w:p>
    <w:p w:rsidRPr="00FB5727" w:rsidR="0023066D" w:rsidP="00A967D3" w:rsidRDefault="0023066D" w14:paraId="6735E757" w14:textId="03590BAE">
      <w:pPr>
        <w:pStyle w:val="Odstavecseseznamem"/>
        <w:numPr>
          <w:ilvl w:val="0"/>
          <w:numId w:val="18"/>
        </w:numPr>
        <w:spacing w:after="120"/>
        <w:ind w:right="-1"/>
        <w:rPr>
          <w:rFonts w:cs="Arial"/>
          <w:sz w:val="20"/>
          <w:szCs w:val="20"/>
        </w:rPr>
      </w:pPr>
      <w:r w:rsidRPr="00FB5727">
        <w:rPr>
          <w:rFonts w:cs="Arial"/>
          <w:sz w:val="20"/>
          <w:szCs w:val="20"/>
        </w:rPr>
        <w:t xml:space="preserve">Objednatel se zavazuje v případě svého prodlení se zaplacením oprávněně vyfakturované ceny za dílo zaplatit zhotoviteli smluvní úrok z prodlení ve výši 0,015 % z dlužné částky, s jejíž </w:t>
      </w:r>
      <w:r w:rsidRPr="00FB5727" w:rsidR="004F711E">
        <w:rPr>
          <w:rFonts w:cs="Arial"/>
          <w:sz w:val="20"/>
          <w:szCs w:val="20"/>
        </w:rPr>
        <w:t>úhradou je</w:t>
      </w:r>
      <w:r w:rsidRPr="00FB5727">
        <w:rPr>
          <w:rFonts w:cs="Arial"/>
          <w:sz w:val="20"/>
          <w:szCs w:val="20"/>
        </w:rPr>
        <w:t xml:space="preserve"> objednatel v prodlení, v Kč včetně DPH, za každý i započatý den prodlení.</w:t>
      </w:r>
    </w:p>
    <w:p w:rsidRPr="00FB5727" w:rsidR="0023066D" w:rsidP="00A967D3" w:rsidRDefault="0023066D" w14:paraId="19F8EE11" w14:textId="5907C37A">
      <w:pPr>
        <w:pStyle w:val="Odstavecseseznamem"/>
        <w:numPr>
          <w:ilvl w:val="0"/>
          <w:numId w:val="18"/>
        </w:numPr>
        <w:spacing w:after="120"/>
        <w:ind w:right="-1"/>
        <w:rPr>
          <w:rFonts w:cs="Arial"/>
          <w:sz w:val="20"/>
          <w:szCs w:val="20"/>
        </w:rPr>
      </w:pPr>
      <w:r w:rsidRPr="00FB5727">
        <w:rPr>
          <w:rFonts w:cs="Arial"/>
          <w:sz w:val="20"/>
          <w:szCs w:val="20"/>
        </w:rPr>
        <w:t>Zhotovitel se zavazuje v případě svého prodlení se splněním termínu dokončení díla zaplatit objednateli smluvní pokutu ve výši 0,2 % z celkové ceny díla vč. DPH, a to za každý i započatý den prodlení.</w:t>
      </w:r>
    </w:p>
    <w:p w:rsidRPr="00FB5727" w:rsidR="0023066D" w:rsidP="00A967D3" w:rsidRDefault="0023066D" w14:paraId="7DD1C682" w14:textId="155952A2">
      <w:pPr>
        <w:pStyle w:val="Odstavecseseznamem"/>
        <w:numPr>
          <w:ilvl w:val="0"/>
          <w:numId w:val="18"/>
        </w:numPr>
        <w:spacing w:after="120"/>
        <w:ind w:right="-1"/>
        <w:rPr>
          <w:rFonts w:cs="Arial"/>
          <w:sz w:val="20"/>
          <w:szCs w:val="20"/>
        </w:rPr>
      </w:pPr>
      <w:r w:rsidRPr="00FB5727">
        <w:rPr>
          <w:rFonts w:cs="Arial"/>
          <w:sz w:val="20"/>
          <w:szCs w:val="20"/>
        </w:rPr>
        <w:t>Zhotovitel se zavazuje v případě svého prodlení s odstraněním vad a nedodělků uvedených v protokolu o předání a převzetí díla zaplatit objednateli smluvní pokutu ve výši 1.000,- Kč za každý i započatý den za každou oznámenou vadu nebo nedodělek, u níž je v prodlení s jejím odstraněním.</w:t>
      </w:r>
    </w:p>
    <w:p w:rsidRPr="00FB5727" w:rsidR="0023066D" w:rsidP="00A967D3" w:rsidRDefault="0023066D" w14:paraId="73B95C3D" w14:textId="7112B2EC">
      <w:pPr>
        <w:pStyle w:val="Odstavecseseznamem"/>
        <w:numPr>
          <w:ilvl w:val="0"/>
          <w:numId w:val="18"/>
        </w:numPr>
        <w:spacing w:after="120"/>
        <w:ind w:right="-1"/>
        <w:rPr>
          <w:rFonts w:cs="Arial"/>
          <w:sz w:val="20"/>
          <w:szCs w:val="20"/>
        </w:rPr>
      </w:pPr>
      <w:r w:rsidRPr="00FB5727">
        <w:rPr>
          <w:rFonts w:cs="Arial"/>
          <w:sz w:val="20"/>
          <w:szCs w:val="20"/>
        </w:rPr>
        <w:lastRenderedPageBreak/>
        <w:t>Zhotovitel se zavazuje v případě porušení kterékoliv ze svých povinností uvedených v</w:t>
      </w:r>
      <w:r w:rsidRPr="00FB5727" w:rsidR="004F711E">
        <w:rPr>
          <w:rFonts w:cs="Arial"/>
          <w:sz w:val="20"/>
          <w:szCs w:val="20"/>
        </w:rPr>
        <w:t> článku VI</w:t>
      </w:r>
      <w:r w:rsidRPr="00FB5727" w:rsidR="005D0CB7">
        <w:rPr>
          <w:rFonts w:cs="Arial"/>
          <w:sz w:val="20"/>
          <w:szCs w:val="20"/>
        </w:rPr>
        <w:t>I</w:t>
      </w:r>
      <w:r w:rsidRPr="00FB5727" w:rsidR="004F711E">
        <w:rPr>
          <w:rFonts w:cs="Arial"/>
          <w:sz w:val="20"/>
          <w:szCs w:val="20"/>
        </w:rPr>
        <w:t>.</w:t>
      </w:r>
      <w:r w:rsidRPr="00FB5727">
        <w:rPr>
          <w:rFonts w:cs="Arial"/>
          <w:sz w:val="20"/>
          <w:szCs w:val="20"/>
        </w:rPr>
        <w:t xml:space="preserve"> této smlouvy zaplatit objednateli smluvní pokutu ve výši 1.000,- Kč za každý případ porušení každé jedné z těchto povinností.</w:t>
      </w:r>
    </w:p>
    <w:p w:rsidRPr="00FB5727" w:rsidR="0023066D" w:rsidP="00A967D3" w:rsidRDefault="0023066D" w14:paraId="4BDD4CA7" w14:textId="0D787FA5">
      <w:pPr>
        <w:pStyle w:val="Odstavecseseznamem"/>
        <w:numPr>
          <w:ilvl w:val="0"/>
          <w:numId w:val="18"/>
        </w:numPr>
        <w:spacing w:after="120"/>
        <w:ind w:right="-1"/>
        <w:rPr>
          <w:rFonts w:cs="Arial"/>
          <w:sz w:val="20"/>
          <w:szCs w:val="20"/>
        </w:rPr>
      </w:pPr>
      <w:r w:rsidRPr="00FB5727">
        <w:rPr>
          <w:rFonts w:cs="Arial"/>
          <w:sz w:val="20"/>
          <w:szCs w:val="20"/>
        </w:rPr>
        <w:t xml:space="preserve">Smluvní pokuty a úrok z prodlení dle předchozích odstavců jsou splatné na základě faktury vystavené oprávněnou smluvní stranou a doručené druhé smluvní straně. Splatnost těchto faktur bude činit 21 dnů ode dne jejich doručení povinné smluvní straně. </w:t>
      </w:r>
    </w:p>
    <w:p w:rsidRPr="00FB5727" w:rsidR="0023066D" w:rsidP="00A967D3" w:rsidRDefault="0023066D" w14:paraId="03D27FE2" w14:textId="4A79399E">
      <w:pPr>
        <w:pStyle w:val="Odstavecseseznamem"/>
        <w:numPr>
          <w:ilvl w:val="0"/>
          <w:numId w:val="18"/>
        </w:numPr>
        <w:spacing w:after="120"/>
        <w:ind w:right="-1"/>
        <w:rPr>
          <w:rFonts w:cs="Arial"/>
          <w:sz w:val="20"/>
          <w:szCs w:val="20"/>
        </w:rPr>
      </w:pPr>
      <w:r w:rsidRPr="00FB5727">
        <w:rPr>
          <w:rFonts w:cs="Arial"/>
          <w:sz w:val="20"/>
          <w:szCs w:val="20"/>
        </w:rPr>
        <w:t>Zaplacením kterékoliv smluvní pokuty dle předchozích odstavců není dotčeno právo oprávněné smluvní strany na náhradu škody, vzniklou této smluvní straně porušením příslušné povinnosti, a to ani ve výši přesahující smluvní pokutu, resp. úrok z prodlení.</w:t>
      </w:r>
    </w:p>
    <w:p w:rsidRPr="00FB5727" w:rsidR="0023066D" w:rsidP="00A967D3" w:rsidRDefault="0023066D" w14:paraId="3D80B314" w14:textId="6DC409F4">
      <w:pPr>
        <w:pStyle w:val="Odstavecseseznamem"/>
        <w:numPr>
          <w:ilvl w:val="0"/>
          <w:numId w:val="18"/>
        </w:numPr>
        <w:spacing w:after="120"/>
        <w:ind w:right="-1"/>
        <w:rPr>
          <w:rFonts w:cs="Arial"/>
          <w:sz w:val="20"/>
          <w:szCs w:val="20"/>
        </w:rPr>
      </w:pPr>
      <w:r w:rsidRPr="00FB5727">
        <w:rPr>
          <w:rFonts w:cs="Arial"/>
          <w:sz w:val="20"/>
          <w:szCs w:val="20"/>
        </w:rPr>
        <w:t>Ujednáním této smlouvy o smluvních pokutách není dotčeno právo oprávněné smluvní strany na náhradu škody způsobené jí porušením smluvní pokutou zajištěné povinnosti, a to náhradu škody v plné výši.</w:t>
      </w:r>
    </w:p>
    <w:p w:rsidRPr="00FB5727" w:rsidR="0023066D" w:rsidP="00A967D3" w:rsidRDefault="0023066D" w14:paraId="0D62E607" w14:textId="52641119">
      <w:pPr>
        <w:pStyle w:val="Odstavecseseznamem"/>
        <w:numPr>
          <w:ilvl w:val="0"/>
          <w:numId w:val="18"/>
        </w:numPr>
        <w:spacing w:after="120"/>
        <w:ind w:right="-1"/>
        <w:rPr>
          <w:rFonts w:cs="Arial"/>
          <w:sz w:val="20"/>
          <w:szCs w:val="20"/>
        </w:rPr>
      </w:pPr>
      <w:r w:rsidRPr="00FB5727">
        <w:rPr>
          <w:rFonts w:cs="Arial"/>
          <w:sz w:val="20"/>
          <w:szCs w:val="20"/>
        </w:rPr>
        <w:t xml:space="preserve">Smluvní pokuty je objednatel oprávněn započíst proti jakékoliv pohledávce zhotovitele z této smlouvy. </w:t>
      </w:r>
    </w:p>
    <w:p w:rsidRPr="00FA7FB5" w:rsidR="00FB5727" w:rsidP="007E1463" w:rsidRDefault="00FB5727" w14:paraId="7A36510A" w14:textId="77777777">
      <w:pPr>
        <w:pStyle w:val="Odstavecseseznamem"/>
        <w:spacing w:after="120"/>
        <w:ind w:left="360" w:right="-1"/>
        <w:rPr>
          <w:rFonts w:cs="Arial"/>
          <w:sz w:val="20"/>
          <w:szCs w:val="20"/>
        </w:rPr>
      </w:pPr>
    </w:p>
    <w:p w:rsidR="007F7E1F" w:rsidP="007E1463" w:rsidRDefault="007F7E1F" w14:paraId="3E826A5B" w14:textId="78F8472B">
      <w:pPr>
        <w:spacing w:after="0"/>
        <w:jc w:val="center"/>
        <w:rPr>
          <w:rFonts w:ascii="Arial" w:hAnsi="Arial" w:cs="Arial"/>
          <w:b/>
          <w:sz w:val="20"/>
          <w:szCs w:val="20"/>
        </w:rPr>
      </w:pPr>
      <w:bookmarkStart w:name="_Hlk57976757" w:id="1"/>
      <w:r w:rsidRPr="00C0487A">
        <w:rPr>
          <w:rFonts w:ascii="Arial" w:hAnsi="Arial" w:cs="Arial"/>
          <w:b/>
          <w:sz w:val="20"/>
          <w:szCs w:val="20"/>
        </w:rPr>
        <w:t xml:space="preserve">Článek </w:t>
      </w:r>
      <w:r>
        <w:rPr>
          <w:rFonts w:ascii="Arial" w:hAnsi="Arial" w:cs="Arial"/>
          <w:b/>
          <w:sz w:val="20"/>
          <w:szCs w:val="20"/>
        </w:rPr>
        <w:t>X</w:t>
      </w:r>
      <w:r w:rsidRPr="00C0487A">
        <w:rPr>
          <w:rFonts w:ascii="Arial" w:hAnsi="Arial" w:cs="Arial"/>
          <w:b/>
          <w:sz w:val="20"/>
          <w:szCs w:val="20"/>
        </w:rPr>
        <w:t>.</w:t>
      </w:r>
    </w:p>
    <w:p w:rsidR="006952EB" w:rsidP="007E1463" w:rsidRDefault="006952EB" w14:paraId="51EDDD24" w14:textId="679811E1">
      <w:pPr>
        <w:pStyle w:val="Odstavecseseznamem"/>
        <w:ind w:left="0"/>
        <w:jc w:val="center"/>
        <w:rPr>
          <w:rFonts w:cs="Arial"/>
          <w:b/>
          <w:sz w:val="20"/>
          <w:szCs w:val="20"/>
        </w:rPr>
      </w:pPr>
      <w:r w:rsidRPr="000E1404">
        <w:rPr>
          <w:rFonts w:cs="Arial"/>
          <w:b/>
          <w:sz w:val="20"/>
          <w:szCs w:val="20"/>
        </w:rPr>
        <w:t xml:space="preserve">Ukončení </w:t>
      </w:r>
      <w:r w:rsidR="00267E74">
        <w:rPr>
          <w:rFonts w:cs="Arial"/>
          <w:b/>
          <w:sz w:val="20"/>
          <w:szCs w:val="20"/>
        </w:rPr>
        <w:t>s</w:t>
      </w:r>
      <w:r w:rsidRPr="000E1404">
        <w:rPr>
          <w:rFonts w:cs="Arial"/>
          <w:b/>
          <w:sz w:val="20"/>
          <w:szCs w:val="20"/>
        </w:rPr>
        <w:t>mlouvy</w:t>
      </w:r>
    </w:p>
    <w:p w:rsidR="00FB5727" w:rsidP="007E1463" w:rsidRDefault="00FB5727" w14:paraId="566EF83E" w14:textId="77777777">
      <w:pPr>
        <w:pStyle w:val="Odstavecseseznamem"/>
        <w:ind w:left="0"/>
        <w:jc w:val="center"/>
        <w:rPr>
          <w:rFonts w:cs="Arial"/>
          <w:b/>
          <w:sz w:val="20"/>
          <w:szCs w:val="20"/>
        </w:rPr>
      </w:pPr>
    </w:p>
    <w:p w:rsidRPr="00150580" w:rsidR="00517EB0" w:rsidP="00A967D3" w:rsidRDefault="00517EB0" w14:paraId="1FA86905" w14:textId="72B6EACA">
      <w:pPr>
        <w:pStyle w:val="Odstavecseseznamem"/>
        <w:numPr>
          <w:ilvl w:val="0"/>
          <w:numId w:val="19"/>
        </w:numPr>
        <w:spacing w:after="120"/>
        <w:ind w:right="-1"/>
        <w:rPr>
          <w:rFonts w:cs="Arial"/>
          <w:sz w:val="20"/>
          <w:szCs w:val="20"/>
        </w:rPr>
      </w:pPr>
      <w:r w:rsidRPr="00150580">
        <w:rPr>
          <w:rFonts w:cs="Arial"/>
          <w:sz w:val="20"/>
          <w:szCs w:val="20"/>
        </w:rPr>
        <w:t>Od smlouvy může každá ze stran odstoupit, dojde-li k podstatnému porušení smlouvy druhou smluvní stranou a v dalších případech výslovně stanovených touto smlouvou a občanským zákoníkem.</w:t>
      </w:r>
    </w:p>
    <w:p w:rsidRPr="00150580" w:rsidR="00517EB0" w:rsidP="00A967D3" w:rsidRDefault="00517EB0" w14:paraId="1AD1B930" w14:textId="77777777">
      <w:pPr>
        <w:pStyle w:val="Odstavecseseznamem"/>
        <w:numPr>
          <w:ilvl w:val="0"/>
          <w:numId w:val="19"/>
        </w:numPr>
        <w:spacing w:after="120"/>
        <w:ind w:right="-1"/>
        <w:rPr>
          <w:rFonts w:cs="Arial"/>
          <w:sz w:val="20"/>
          <w:szCs w:val="20"/>
        </w:rPr>
      </w:pPr>
      <w:r w:rsidRPr="006D3671">
        <w:rPr>
          <w:rFonts w:cs="Arial"/>
          <w:sz w:val="20"/>
          <w:szCs w:val="20"/>
        </w:rPr>
        <w:t xml:space="preserve">Za podstatné porušení smlouvy na straně objednatele se považuje zejména prodlení objednatele se zaplacením řádně vystavené faktury </w:t>
      </w:r>
      <w:r w:rsidRPr="00337A79">
        <w:rPr>
          <w:rFonts w:cs="Arial"/>
          <w:sz w:val="20"/>
          <w:szCs w:val="20"/>
        </w:rPr>
        <w:t>zhotovitele delší než 30 dnů.</w:t>
      </w:r>
    </w:p>
    <w:p w:rsidRPr="00150580" w:rsidR="00517EB0" w:rsidP="00A967D3" w:rsidRDefault="00517EB0" w14:paraId="7ABA2E24" w14:textId="77777777">
      <w:pPr>
        <w:pStyle w:val="Odstavecseseznamem"/>
        <w:numPr>
          <w:ilvl w:val="0"/>
          <w:numId w:val="19"/>
        </w:numPr>
        <w:spacing w:after="120"/>
        <w:ind w:right="-1"/>
        <w:rPr>
          <w:rFonts w:cs="Arial"/>
          <w:sz w:val="20"/>
          <w:szCs w:val="20"/>
        </w:rPr>
      </w:pPr>
      <w:r w:rsidRPr="006D3671">
        <w:rPr>
          <w:rFonts w:cs="Arial"/>
          <w:sz w:val="20"/>
          <w:szCs w:val="20"/>
        </w:rPr>
        <w:t>Za podstatné porušení smlouvy na straně zhotovitele se považuje zejména:</w:t>
      </w:r>
    </w:p>
    <w:p w:rsidRPr="006D3671" w:rsidR="00517EB0" w:rsidP="00A967D3" w:rsidRDefault="00517EB0" w14:paraId="4CEE5614" w14:textId="77777777">
      <w:pPr>
        <w:numPr>
          <w:ilvl w:val="0"/>
          <w:numId w:val="7"/>
        </w:numPr>
        <w:tabs>
          <w:tab w:val="num" w:pos="709"/>
        </w:tabs>
        <w:spacing w:after="120" w:line="240" w:lineRule="auto"/>
        <w:ind w:left="709" w:hanging="425"/>
        <w:jc w:val="both"/>
        <w:rPr>
          <w:rFonts w:ascii="Arial" w:hAnsi="Arial" w:cs="Arial"/>
          <w:sz w:val="20"/>
          <w:szCs w:val="20"/>
        </w:rPr>
      </w:pPr>
      <w:r w:rsidRPr="006D3671">
        <w:rPr>
          <w:rFonts w:ascii="Arial" w:hAnsi="Arial" w:cs="Arial"/>
          <w:sz w:val="20"/>
          <w:szCs w:val="20"/>
        </w:rPr>
        <w:t xml:space="preserve">opakované porušování povinností zhotovitele stanovených touto smlouvou; </w:t>
      </w:r>
    </w:p>
    <w:p w:rsidRPr="006D3671" w:rsidR="00517EB0" w:rsidP="00A967D3" w:rsidRDefault="00517EB0" w14:paraId="6E6923EA" w14:textId="77777777">
      <w:pPr>
        <w:numPr>
          <w:ilvl w:val="0"/>
          <w:numId w:val="7"/>
        </w:numPr>
        <w:tabs>
          <w:tab w:val="num" w:pos="709"/>
        </w:tabs>
        <w:spacing w:after="120" w:line="240" w:lineRule="auto"/>
        <w:ind w:left="709" w:hanging="425"/>
        <w:jc w:val="both"/>
        <w:rPr>
          <w:rFonts w:ascii="Arial" w:hAnsi="Arial" w:cs="Arial"/>
          <w:sz w:val="20"/>
          <w:szCs w:val="20"/>
        </w:rPr>
      </w:pPr>
      <w:r w:rsidRPr="006D3671">
        <w:rPr>
          <w:rFonts w:ascii="Arial" w:hAnsi="Arial" w:cs="Arial"/>
          <w:sz w:val="20"/>
          <w:szCs w:val="20"/>
        </w:rPr>
        <w:t xml:space="preserve">prodlení s plněním jakékoli jiné povinnosti zhotovitele, pokud ke zjednání nápravy nedojde ani do 14 dnů ode dne doručení výzvy objednatele zhotoviteli ke zjednání nápravy; </w:t>
      </w:r>
    </w:p>
    <w:p w:rsidRPr="00116F30" w:rsidR="00517EB0" w:rsidP="00A967D3" w:rsidRDefault="00517EB0" w14:paraId="5293C25D" w14:textId="77777777">
      <w:pPr>
        <w:numPr>
          <w:ilvl w:val="0"/>
          <w:numId w:val="7"/>
        </w:numPr>
        <w:tabs>
          <w:tab w:val="num" w:pos="709"/>
        </w:tabs>
        <w:spacing w:after="120" w:line="240" w:lineRule="auto"/>
        <w:ind w:left="709" w:hanging="425"/>
        <w:jc w:val="both"/>
        <w:rPr>
          <w:rFonts w:ascii="Arial" w:hAnsi="Arial" w:cs="Arial"/>
          <w:sz w:val="20"/>
          <w:szCs w:val="20"/>
        </w:rPr>
      </w:pPr>
      <w:r>
        <w:rPr>
          <w:rFonts w:ascii="Arial" w:hAnsi="Arial" w:cs="Arial"/>
          <w:sz w:val="20"/>
          <w:szCs w:val="20"/>
        </w:rPr>
        <w:t>prodlení zhotovitele v plnění závazku, kdy nedodržování harmonogramu díla ohrožuje termín dokončení a předání díla;</w:t>
      </w:r>
    </w:p>
    <w:p w:rsidRPr="006D3671" w:rsidR="00517EB0" w:rsidP="00A967D3" w:rsidRDefault="00517EB0" w14:paraId="09945B74" w14:textId="77777777">
      <w:pPr>
        <w:numPr>
          <w:ilvl w:val="0"/>
          <w:numId w:val="7"/>
        </w:numPr>
        <w:tabs>
          <w:tab w:val="num" w:pos="709"/>
        </w:tabs>
        <w:spacing w:after="120" w:line="240" w:lineRule="auto"/>
        <w:ind w:left="709" w:hanging="425"/>
        <w:jc w:val="both"/>
        <w:rPr>
          <w:rFonts w:ascii="Arial" w:hAnsi="Arial" w:cs="Arial"/>
          <w:sz w:val="20"/>
          <w:szCs w:val="20"/>
        </w:rPr>
      </w:pPr>
      <w:r w:rsidRPr="006D3671">
        <w:rPr>
          <w:rFonts w:ascii="Arial" w:hAnsi="Arial" w:cs="Arial"/>
          <w:sz w:val="20"/>
          <w:szCs w:val="20"/>
        </w:rPr>
        <w:t>prodlení zhotovitele s řádným předáním díla objednateli delším než 30 dnů;</w:t>
      </w:r>
    </w:p>
    <w:p w:rsidRPr="009920BA" w:rsidR="00517EB0" w:rsidP="00A967D3" w:rsidRDefault="00517EB0" w14:paraId="1B8539AC" w14:textId="77777777">
      <w:pPr>
        <w:numPr>
          <w:ilvl w:val="0"/>
          <w:numId w:val="7"/>
        </w:numPr>
        <w:tabs>
          <w:tab w:val="num" w:pos="709"/>
        </w:tabs>
        <w:spacing w:after="120" w:line="240" w:lineRule="auto"/>
        <w:ind w:left="709" w:hanging="425"/>
        <w:jc w:val="both"/>
        <w:rPr>
          <w:rFonts w:ascii="Arial" w:hAnsi="Arial" w:cs="Arial"/>
          <w:sz w:val="20"/>
          <w:szCs w:val="20"/>
        </w:rPr>
      </w:pPr>
      <w:r w:rsidRPr="006D3671">
        <w:rPr>
          <w:rFonts w:ascii="Arial" w:hAnsi="Arial" w:cs="Arial"/>
          <w:sz w:val="20"/>
          <w:szCs w:val="20"/>
        </w:rPr>
        <w:t xml:space="preserve">pokud objednatel v průběhu provádění díla dle této smlouvy zjistí, že zhotovitel v nabídce do veřejné zakázky uvedl informace nebo doklady, které neodpovídají skutečnosti a tyto měly nebo </w:t>
      </w:r>
      <w:r w:rsidRPr="009920BA">
        <w:rPr>
          <w:rFonts w:ascii="Arial" w:hAnsi="Arial" w:cs="Arial"/>
          <w:sz w:val="20"/>
          <w:szCs w:val="20"/>
        </w:rPr>
        <w:t xml:space="preserve">mohly mít vliv na výsledek zadávacího řízení na veřejnou zakázku. </w:t>
      </w:r>
    </w:p>
    <w:p w:rsidRPr="009920BA" w:rsidR="00517EB0" w:rsidP="00A967D3" w:rsidRDefault="00517EB0" w14:paraId="61024EBA" w14:textId="77777777">
      <w:pPr>
        <w:pStyle w:val="Odstavecseseznamem"/>
        <w:numPr>
          <w:ilvl w:val="0"/>
          <w:numId w:val="19"/>
        </w:numPr>
        <w:spacing w:after="120"/>
        <w:ind w:right="-1"/>
        <w:rPr>
          <w:rFonts w:cs="Arial"/>
          <w:bCs/>
          <w:sz w:val="20"/>
          <w:szCs w:val="20"/>
        </w:rPr>
      </w:pPr>
      <w:r w:rsidRPr="009920BA">
        <w:rPr>
          <w:rFonts w:cs="Arial"/>
          <w:sz w:val="20"/>
          <w:szCs w:val="20"/>
        </w:rPr>
        <w:t xml:space="preserve">Objednatel je dále oprávněn od smlouvy odstoupit: </w:t>
      </w:r>
    </w:p>
    <w:p w:rsidRPr="00517EB0" w:rsidR="00517EB0" w:rsidP="0037791D" w:rsidRDefault="00517EB0" w14:paraId="30932E35" w14:textId="77777777">
      <w:pPr>
        <w:pStyle w:val="Nadpis2"/>
        <w:tabs>
          <w:tab w:val="left" w:pos="709"/>
        </w:tabs>
        <w:spacing w:before="0" w:after="120"/>
        <w:ind w:left="709" w:hanging="284"/>
        <w:jc w:val="both"/>
        <w:rPr>
          <w:color w:val="auto"/>
        </w:rPr>
      </w:pPr>
      <w:r w:rsidRPr="00517EB0">
        <w:rPr>
          <w:rFonts w:ascii="Arial" w:hAnsi="Arial" w:cs="Arial"/>
          <w:b w:val="false"/>
          <w:bCs w:val="false"/>
          <w:color w:val="auto"/>
          <w:sz w:val="20"/>
          <w:szCs w:val="20"/>
        </w:rPr>
        <w:t xml:space="preserve">a) </w:t>
      </w:r>
      <w:r w:rsidRPr="00517EB0">
        <w:rPr>
          <w:rFonts w:ascii="Arial" w:hAnsi="Arial" w:cs="Arial"/>
          <w:b w:val="false"/>
          <w:bCs w:val="false"/>
          <w:color w:val="auto"/>
          <w:sz w:val="20"/>
          <w:szCs w:val="20"/>
        </w:rPr>
        <w:tab/>
        <w:t>byl-li na zhotovitele podán návrh na zahájení insolvenčního řízení, a/nebo zhotovitel vstoupí do likvidace; nebo</w:t>
      </w:r>
      <w:r w:rsidRPr="00517EB0">
        <w:rPr>
          <w:color w:val="auto"/>
        </w:rPr>
        <w:t xml:space="preserve"> </w:t>
      </w:r>
    </w:p>
    <w:p w:rsidRPr="00517EB0" w:rsidR="00517EB0" w:rsidP="0037791D" w:rsidRDefault="00517EB0" w14:paraId="19606BAB" w14:textId="1F5622E1">
      <w:pPr>
        <w:pStyle w:val="Nadpis2"/>
        <w:tabs>
          <w:tab w:val="left" w:pos="709"/>
        </w:tabs>
        <w:spacing w:before="0" w:after="120"/>
        <w:ind w:left="709" w:hanging="284"/>
        <w:jc w:val="both"/>
        <w:rPr>
          <w:rFonts w:ascii="Arial" w:hAnsi="Arial" w:cs="Arial"/>
          <w:b w:val="false"/>
          <w:bCs w:val="false"/>
          <w:color w:val="auto"/>
          <w:sz w:val="20"/>
          <w:szCs w:val="20"/>
        </w:rPr>
      </w:pPr>
      <w:r w:rsidRPr="00517EB0">
        <w:rPr>
          <w:rFonts w:ascii="Arial" w:hAnsi="Arial" w:cs="Arial"/>
          <w:b w:val="false"/>
          <w:bCs w:val="false"/>
          <w:color w:val="auto"/>
          <w:sz w:val="20"/>
          <w:szCs w:val="20"/>
        </w:rPr>
        <w:t>b)</w:t>
      </w:r>
      <w:r w:rsidRPr="00517EB0">
        <w:rPr>
          <w:rFonts w:ascii="Arial" w:hAnsi="Arial" w:cs="Arial"/>
          <w:b w:val="false"/>
          <w:bCs w:val="false"/>
          <w:color w:val="auto"/>
          <w:sz w:val="20"/>
          <w:szCs w:val="20"/>
        </w:rPr>
        <w:tab/>
        <w:t>bude ze strany poskytovatele dotace z důvodů na straně zhotovitele zjištěno pochybení v</w:t>
      </w:r>
      <w:r w:rsidR="009920BA">
        <w:rPr>
          <w:rFonts w:ascii="Arial" w:hAnsi="Arial" w:cs="Arial"/>
          <w:b w:val="false"/>
          <w:bCs w:val="false"/>
          <w:color w:val="auto"/>
          <w:sz w:val="20"/>
          <w:szCs w:val="20"/>
          <w:lang w:val="cs-CZ"/>
        </w:rPr>
        <w:t> </w:t>
      </w:r>
      <w:r w:rsidRPr="00517EB0">
        <w:rPr>
          <w:rFonts w:ascii="Arial" w:hAnsi="Arial" w:cs="Arial"/>
          <w:b w:val="false"/>
          <w:bCs w:val="false"/>
          <w:color w:val="auto"/>
          <w:sz w:val="20"/>
          <w:szCs w:val="20"/>
        </w:rPr>
        <w:t>dosavadním postupu objednatele nebo objednateli nebude ze strany poskytovatele dotace proplacena dotace či jakákoli její část nebo bude dotace či její část objednateli odebrána, a to z</w:t>
      </w:r>
      <w:r w:rsidR="009920BA">
        <w:rPr>
          <w:rFonts w:ascii="Arial" w:hAnsi="Arial" w:cs="Arial"/>
          <w:b w:val="false"/>
          <w:bCs w:val="false"/>
          <w:color w:val="auto"/>
          <w:sz w:val="20"/>
          <w:szCs w:val="20"/>
          <w:lang w:val="cs-CZ"/>
        </w:rPr>
        <w:t> </w:t>
      </w:r>
      <w:r w:rsidRPr="00517EB0">
        <w:rPr>
          <w:rFonts w:ascii="Arial" w:hAnsi="Arial" w:cs="Arial"/>
          <w:b w:val="false"/>
          <w:bCs w:val="false"/>
          <w:color w:val="auto"/>
          <w:sz w:val="20"/>
          <w:szCs w:val="20"/>
        </w:rPr>
        <w:t>důvodů přičitatelných zhotoviteli.</w:t>
      </w:r>
    </w:p>
    <w:p w:rsidRPr="00150580" w:rsidR="00517EB0" w:rsidP="00A967D3" w:rsidRDefault="00517EB0" w14:paraId="182653FE" w14:textId="77777777">
      <w:pPr>
        <w:pStyle w:val="Odstavecseseznamem"/>
        <w:numPr>
          <w:ilvl w:val="0"/>
          <w:numId w:val="19"/>
        </w:numPr>
        <w:spacing w:after="120"/>
        <w:ind w:right="-1"/>
        <w:rPr>
          <w:rFonts w:cs="Arial"/>
          <w:sz w:val="20"/>
          <w:szCs w:val="20"/>
        </w:rPr>
      </w:pPr>
      <w:r w:rsidRPr="006D3671">
        <w:rPr>
          <w:rFonts w:cs="Arial"/>
          <w:sz w:val="20"/>
          <w:szCs w:val="20"/>
        </w:rPr>
        <w:t xml:space="preserve">Odstoupení od smlouvy musí být učiněno písemným oznámením doručeným druhé smluvní straně. </w:t>
      </w:r>
    </w:p>
    <w:p w:rsidRPr="009920BA" w:rsidR="00517EB0" w:rsidP="00A967D3" w:rsidRDefault="00517EB0" w14:paraId="62377A56" w14:textId="2836866D">
      <w:pPr>
        <w:pStyle w:val="Odstavecseseznamem"/>
        <w:numPr>
          <w:ilvl w:val="0"/>
          <w:numId w:val="19"/>
        </w:numPr>
        <w:spacing w:after="120"/>
        <w:ind w:right="-1"/>
        <w:rPr>
          <w:rFonts w:cs="Arial"/>
          <w:sz w:val="20"/>
          <w:szCs w:val="20"/>
        </w:rPr>
      </w:pPr>
      <w:r w:rsidRPr="006D3671">
        <w:rPr>
          <w:rFonts w:cs="Arial"/>
          <w:sz w:val="20"/>
          <w:szCs w:val="20"/>
        </w:rPr>
        <w:t xml:space="preserve">Odstoupením od smlouvy se závazky z této smlouvy od počátku ruší. </w:t>
      </w:r>
    </w:p>
    <w:p w:rsidRPr="00683E4E" w:rsidR="00517EB0" w:rsidP="00A967D3" w:rsidRDefault="00517EB0" w14:paraId="055D2D6E" w14:textId="77777777">
      <w:pPr>
        <w:pStyle w:val="Odstavecseseznamem"/>
        <w:numPr>
          <w:ilvl w:val="0"/>
          <w:numId w:val="19"/>
        </w:numPr>
        <w:spacing w:after="120"/>
        <w:ind w:right="-1"/>
        <w:rPr>
          <w:rFonts w:cs="Arial"/>
          <w:sz w:val="20"/>
          <w:szCs w:val="20"/>
        </w:rPr>
      </w:pPr>
      <w:r w:rsidRPr="006D3671">
        <w:rPr>
          <w:rFonts w:cs="Arial"/>
          <w:sz w:val="20"/>
          <w:szCs w:val="20"/>
        </w:rPr>
        <w:t xml:space="preserve">V případě odstoupení od smlouvy o dílo některou smluvní stranou se smluvní strany vypořádají takto: </w:t>
      </w:r>
    </w:p>
    <w:p w:rsidRPr="00517EB0" w:rsidR="00517EB0" w:rsidP="00A967D3" w:rsidRDefault="00517EB0" w14:paraId="62A495EC" w14:textId="4684D3C0">
      <w:pPr>
        <w:pStyle w:val="Nadpis2"/>
        <w:keepNext w:val="false"/>
        <w:keepLines w:val="false"/>
        <w:numPr>
          <w:ilvl w:val="0"/>
          <w:numId w:val="8"/>
        </w:numPr>
        <w:tabs>
          <w:tab w:val="num" w:pos="567"/>
        </w:tabs>
        <w:spacing w:before="0" w:after="120" w:line="240" w:lineRule="auto"/>
        <w:ind w:left="709" w:hanging="284"/>
        <w:jc w:val="both"/>
        <w:rPr>
          <w:rFonts w:ascii="Arial" w:hAnsi="Arial" w:cs="Arial"/>
          <w:b w:val="false"/>
          <w:color w:val="auto"/>
          <w:sz w:val="20"/>
          <w:szCs w:val="20"/>
        </w:rPr>
      </w:pPr>
      <w:r w:rsidRPr="00517EB0">
        <w:rPr>
          <w:rFonts w:ascii="Arial" w:hAnsi="Arial" w:cs="Arial"/>
          <w:b w:val="false"/>
          <w:color w:val="auto"/>
          <w:sz w:val="20"/>
          <w:szCs w:val="20"/>
        </w:rPr>
        <w:t xml:space="preserve">odstoupil-li od smlouvy zhotovitel z důvodu na straně objednatele, či odstoupí-li od smlouvy některá ze smluvních stran z důvodu vyšší moci, má zhotovitel právo na cenu již provedených prací stanovenou podle této smlouvy. Zhotovitel nejpozději do 14 dnů od odstoupení od smlouvy provede soupis provedených a dosud nevyúčtovaných prací a předloží jej objednateli k odsouhlasení. Objednatel se vyjádří k soupisu prací nejpozději do 14 dnů. Zhotovitel vystaví </w:t>
      </w:r>
      <w:r w:rsidRPr="00517EB0">
        <w:rPr>
          <w:rFonts w:ascii="Arial" w:hAnsi="Arial" w:cs="Arial"/>
          <w:b w:val="false"/>
          <w:color w:val="auto"/>
          <w:sz w:val="20"/>
          <w:szCs w:val="20"/>
        </w:rPr>
        <w:lastRenderedPageBreak/>
        <w:t xml:space="preserve">poslední dílčí fakturu, jejíž součástí bude i rekapitulace fakturace ve smyslu </w:t>
      </w:r>
      <w:r w:rsidR="003D558E">
        <w:rPr>
          <w:rFonts w:ascii="Arial" w:hAnsi="Arial" w:cs="Arial"/>
          <w:b w:val="false"/>
          <w:color w:val="auto"/>
          <w:sz w:val="20"/>
          <w:szCs w:val="20"/>
          <w:lang w:val="cs-CZ"/>
        </w:rPr>
        <w:t>čl. II</w:t>
      </w:r>
      <w:r w:rsidR="005D0CB7">
        <w:rPr>
          <w:rFonts w:ascii="Arial" w:hAnsi="Arial" w:cs="Arial"/>
          <w:b w:val="false"/>
          <w:color w:val="auto"/>
          <w:sz w:val="20"/>
          <w:szCs w:val="20"/>
          <w:lang w:val="cs-CZ"/>
        </w:rPr>
        <w:t>I</w:t>
      </w:r>
      <w:r w:rsidR="003D558E">
        <w:rPr>
          <w:rFonts w:ascii="Arial" w:hAnsi="Arial" w:cs="Arial"/>
          <w:b w:val="false"/>
          <w:color w:val="auto"/>
          <w:sz w:val="20"/>
          <w:szCs w:val="20"/>
          <w:lang w:val="cs-CZ"/>
        </w:rPr>
        <w:t xml:space="preserve"> </w:t>
      </w:r>
      <w:r w:rsidRPr="00517EB0">
        <w:rPr>
          <w:rFonts w:ascii="Arial" w:hAnsi="Arial" w:cs="Arial"/>
          <w:b w:val="false"/>
          <w:color w:val="auto"/>
          <w:sz w:val="20"/>
          <w:szCs w:val="20"/>
        </w:rPr>
        <w:t>této smlouvy. Objednatel uhradí konečnou fakturu v termínu splatnosti stanoveném v souladu s čl. IV. této smlouvy.</w:t>
      </w:r>
    </w:p>
    <w:p w:rsidRPr="00517EB0" w:rsidR="00517EB0" w:rsidP="00A967D3" w:rsidRDefault="00517EB0" w14:paraId="5F186B14" w14:textId="77777777">
      <w:pPr>
        <w:pStyle w:val="pedsazen"/>
        <w:numPr>
          <w:ilvl w:val="0"/>
          <w:numId w:val="8"/>
        </w:numPr>
        <w:tabs>
          <w:tab w:val="num" w:pos="567"/>
        </w:tabs>
        <w:spacing w:after="120"/>
        <w:ind w:left="709" w:hanging="284"/>
        <w:rPr>
          <w:rFonts w:ascii="Arial" w:hAnsi="Arial" w:cs="Arial"/>
        </w:rPr>
      </w:pPr>
      <w:r w:rsidRPr="00517EB0">
        <w:rPr>
          <w:rFonts w:ascii="Arial" w:hAnsi="Arial" w:cs="Arial"/>
        </w:rPr>
        <w:t xml:space="preserve">odstoupil-li od smlouvy objednatel z důvodu na straně zhotovitele: </w:t>
      </w:r>
    </w:p>
    <w:p w:rsidRPr="00517EB0" w:rsidR="00517EB0" w:rsidP="0037791D" w:rsidRDefault="00517EB0" w14:paraId="46D0D121" w14:textId="40CF7F1E">
      <w:pPr>
        <w:pStyle w:val="pedsazen"/>
        <w:tabs>
          <w:tab w:val="num" w:pos="567"/>
          <w:tab w:val="left" w:pos="1134"/>
        </w:tabs>
        <w:spacing w:after="120"/>
        <w:ind w:left="1276" w:hanging="567"/>
        <w:rPr>
          <w:rFonts w:ascii="Arial" w:hAnsi="Arial" w:cs="Arial"/>
        </w:rPr>
      </w:pPr>
      <w:r w:rsidRPr="00517EB0">
        <w:rPr>
          <w:rFonts w:ascii="Arial" w:hAnsi="Arial" w:cs="Arial"/>
        </w:rPr>
        <w:t xml:space="preserve">ba) </w:t>
      </w:r>
      <w:r w:rsidRPr="00517EB0">
        <w:rPr>
          <w:rFonts w:ascii="Arial" w:hAnsi="Arial" w:cs="Arial"/>
        </w:rPr>
        <w:tab/>
        <w:t xml:space="preserve">ohledně těch částí </w:t>
      </w:r>
      <w:r w:rsidR="004F711E">
        <w:rPr>
          <w:rFonts w:ascii="Arial" w:hAnsi="Arial" w:cs="Arial"/>
        </w:rPr>
        <w:t>díla</w:t>
      </w:r>
      <w:r w:rsidRPr="00517EB0">
        <w:rPr>
          <w:rFonts w:ascii="Arial" w:hAnsi="Arial" w:cs="Arial"/>
        </w:rPr>
        <w:t xml:space="preserve"> odpovídající </w:t>
      </w:r>
      <w:r w:rsidR="004F711E">
        <w:rPr>
          <w:rFonts w:ascii="Arial" w:hAnsi="Arial" w:cs="Arial"/>
        </w:rPr>
        <w:t>specifikaci předmětu díla</w:t>
      </w:r>
      <w:r w:rsidRPr="00517EB0">
        <w:rPr>
          <w:rFonts w:ascii="Arial" w:hAnsi="Arial" w:cs="Arial"/>
        </w:rPr>
        <w:t xml:space="preserve"> zůstávají odstoupením od smlouvy nedotčena ujednání o vlastnictví díla, odpovědnosti zhotovitele za vady a</w:t>
      </w:r>
      <w:r w:rsidR="009920BA">
        <w:rPr>
          <w:rFonts w:ascii="Arial" w:hAnsi="Arial" w:cs="Arial"/>
        </w:rPr>
        <w:t> </w:t>
      </w:r>
      <w:r w:rsidRPr="00517EB0">
        <w:rPr>
          <w:rFonts w:ascii="Arial" w:hAnsi="Arial" w:cs="Arial"/>
        </w:rPr>
        <w:t>o</w:t>
      </w:r>
      <w:r w:rsidR="009920BA">
        <w:rPr>
          <w:rFonts w:ascii="Arial" w:hAnsi="Arial" w:cs="Arial"/>
        </w:rPr>
        <w:t> </w:t>
      </w:r>
      <w:r w:rsidRPr="00517EB0">
        <w:rPr>
          <w:rFonts w:ascii="Arial" w:hAnsi="Arial" w:cs="Arial"/>
        </w:rPr>
        <w:t>záruce za jakost, ujednání o smluvních pokutách vztahujících se k prodlení zhotovitele s odstraňováním vad díla a cenová ujednání dle této smlouvy;</w:t>
      </w:r>
    </w:p>
    <w:p w:rsidRPr="00517EB0" w:rsidR="00517EB0" w:rsidP="0037791D" w:rsidRDefault="00517EB0" w14:paraId="53F3CA49" w14:textId="77777777">
      <w:pPr>
        <w:pStyle w:val="Nadpis2"/>
        <w:tabs>
          <w:tab w:val="num" w:pos="567"/>
          <w:tab w:val="left" w:pos="1134"/>
        </w:tabs>
        <w:spacing w:before="0" w:after="120"/>
        <w:ind w:left="1276" w:hanging="567"/>
        <w:jc w:val="both"/>
        <w:rPr>
          <w:rFonts w:ascii="Arial" w:hAnsi="Arial" w:cs="Arial"/>
          <w:b w:val="false"/>
          <w:bCs w:val="false"/>
          <w:color w:val="auto"/>
          <w:sz w:val="20"/>
          <w:szCs w:val="20"/>
        </w:rPr>
      </w:pPr>
      <w:proofErr w:type="spellStart"/>
      <w:r w:rsidRPr="00517EB0">
        <w:rPr>
          <w:rFonts w:ascii="Arial" w:hAnsi="Arial" w:cs="Arial"/>
          <w:b w:val="false"/>
          <w:bCs w:val="false"/>
          <w:color w:val="auto"/>
          <w:sz w:val="20"/>
          <w:szCs w:val="20"/>
        </w:rPr>
        <w:t>bb</w:t>
      </w:r>
      <w:proofErr w:type="spellEnd"/>
      <w:r w:rsidRPr="00517EB0">
        <w:rPr>
          <w:rFonts w:ascii="Arial" w:hAnsi="Arial" w:cs="Arial"/>
          <w:b w:val="false"/>
          <w:bCs w:val="false"/>
          <w:color w:val="auto"/>
          <w:sz w:val="20"/>
          <w:szCs w:val="20"/>
        </w:rPr>
        <w:t xml:space="preserve">) </w:t>
      </w:r>
      <w:r w:rsidRPr="00517EB0">
        <w:rPr>
          <w:rFonts w:ascii="Arial" w:hAnsi="Arial" w:cs="Arial"/>
          <w:b w:val="false"/>
          <w:bCs w:val="false"/>
          <w:color w:val="auto"/>
          <w:sz w:val="20"/>
          <w:szCs w:val="20"/>
        </w:rPr>
        <w:tab/>
        <w:t>u ostatních prací má zhotovitel právo na zaplacení toho, oč se objednatel jejich provedením obohatil, maximálně však ve výši ceny, jež by dle této smlouvy připadala na dosud realizované práce, přičemž bude ve vyúčtování zohledněno případné vadné plnění zhotovitele. Smluvní strany provedou do 30 dnů od odstoupení od smlouvy objednatelem vzájemné finanční vyrovnání, tj. že zhotovitel vrátí objednateli již objednatelem zaplacenou cenu připadající na tyto práce a objednatel uhradí zhotoviteli částku odpovídající hodnotě obohacení objednatele, přičemž zhotovitel je oprávněn takové vyúčtování provést pouze za cenu v místě a čas obvyklou.</w:t>
      </w:r>
    </w:p>
    <w:p w:rsidRPr="009920BA" w:rsidR="00517EB0" w:rsidP="00A967D3" w:rsidRDefault="00517EB0" w14:paraId="7171C485" w14:textId="6B7E25C5">
      <w:pPr>
        <w:pStyle w:val="Odstavecseseznamem"/>
        <w:numPr>
          <w:ilvl w:val="0"/>
          <w:numId w:val="19"/>
        </w:numPr>
        <w:spacing w:after="120"/>
        <w:ind w:right="-1"/>
        <w:rPr>
          <w:rFonts w:cs="Arial"/>
          <w:sz w:val="20"/>
          <w:szCs w:val="20"/>
        </w:rPr>
      </w:pPr>
      <w:r w:rsidRPr="009920BA">
        <w:rPr>
          <w:rFonts w:cs="Arial"/>
          <w:sz w:val="20"/>
          <w:szCs w:val="20"/>
        </w:rPr>
        <w:t>Odstoupením od smlouvy nejsou dotčeny nároky na náhradu škody a na zaplacení smluvních</w:t>
      </w:r>
      <w:r w:rsidRPr="009920BA" w:rsidR="009920BA">
        <w:rPr>
          <w:rFonts w:cs="Arial"/>
          <w:sz w:val="20"/>
          <w:szCs w:val="20"/>
        </w:rPr>
        <w:t xml:space="preserve"> </w:t>
      </w:r>
      <w:r w:rsidRPr="009920BA" w:rsidR="004F711E">
        <w:rPr>
          <w:rFonts w:cs="Arial"/>
          <w:sz w:val="20"/>
          <w:szCs w:val="20"/>
        </w:rPr>
        <w:t xml:space="preserve">  p</w:t>
      </w:r>
      <w:r w:rsidRPr="009920BA">
        <w:rPr>
          <w:rFonts w:cs="Arial"/>
          <w:sz w:val="20"/>
          <w:szCs w:val="20"/>
        </w:rPr>
        <w:t>okut</w:t>
      </w:r>
      <w:r w:rsidRPr="009920BA" w:rsidR="004F711E">
        <w:rPr>
          <w:rFonts w:cs="Arial"/>
          <w:sz w:val="20"/>
          <w:szCs w:val="20"/>
        </w:rPr>
        <w:t>.</w:t>
      </w:r>
    </w:p>
    <w:bookmarkEnd w:id="1"/>
    <w:p w:rsidRPr="005725DF" w:rsidR="00D907ED" w:rsidP="005725DF" w:rsidRDefault="00D907ED" w14:paraId="73787F4B" w14:textId="77777777">
      <w:pPr>
        <w:pStyle w:val="Nadpis21"/>
        <w:spacing w:before="120" w:after="0"/>
        <w:ind w:left="0" w:firstLine="0"/>
        <w:jc w:val="center"/>
        <w:rPr>
          <w:rFonts w:ascii="Arial" w:hAnsi="Arial" w:cs="Arial"/>
          <w:sz w:val="22"/>
          <w:szCs w:val="22"/>
        </w:rPr>
      </w:pPr>
    </w:p>
    <w:p w:rsidRPr="005725DF" w:rsidR="00D907ED" w:rsidP="005725DF" w:rsidRDefault="007F7E1F" w14:paraId="70B85774" w14:textId="11921C68">
      <w:pPr>
        <w:pStyle w:val="Nadpis21"/>
        <w:spacing w:after="0"/>
        <w:ind w:left="709" w:hanging="709"/>
        <w:jc w:val="center"/>
        <w:rPr>
          <w:rFonts w:ascii="Arial" w:hAnsi="Arial" w:cs="Arial"/>
          <w:b/>
          <w:sz w:val="20"/>
        </w:rPr>
      </w:pPr>
      <w:r>
        <w:rPr>
          <w:rFonts w:ascii="Arial" w:hAnsi="Arial" w:cs="Arial"/>
          <w:b/>
          <w:sz w:val="20"/>
        </w:rPr>
        <w:t>X</w:t>
      </w:r>
      <w:r w:rsidR="00267E74">
        <w:rPr>
          <w:rFonts w:ascii="Arial" w:hAnsi="Arial" w:cs="Arial"/>
          <w:b/>
          <w:sz w:val="20"/>
        </w:rPr>
        <w:t>I</w:t>
      </w:r>
      <w:r w:rsidRPr="005725DF" w:rsidR="00D907ED">
        <w:rPr>
          <w:rFonts w:ascii="Arial" w:hAnsi="Arial" w:cs="Arial"/>
          <w:b/>
          <w:sz w:val="20"/>
        </w:rPr>
        <w:t>.</w:t>
      </w:r>
    </w:p>
    <w:p w:rsidRPr="005725DF" w:rsidR="00D907ED" w:rsidP="005725DF" w:rsidRDefault="00D907ED" w14:paraId="6AFFFD0A" w14:textId="77777777">
      <w:pPr>
        <w:pStyle w:val="Nadpis21"/>
        <w:ind w:left="709" w:hanging="709"/>
        <w:jc w:val="center"/>
        <w:rPr>
          <w:rFonts w:ascii="Arial" w:hAnsi="Arial" w:cs="Arial"/>
          <w:b/>
          <w:sz w:val="20"/>
        </w:rPr>
      </w:pPr>
      <w:r w:rsidRPr="005725DF">
        <w:rPr>
          <w:rFonts w:ascii="Arial" w:hAnsi="Arial" w:cs="Arial"/>
          <w:b/>
          <w:sz w:val="20"/>
        </w:rPr>
        <w:t>Ostatní ujednání</w:t>
      </w:r>
    </w:p>
    <w:p w:rsidRPr="009920BA" w:rsidR="00D907ED" w:rsidP="00A967D3" w:rsidRDefault="007F7E1F" w14:paraId="799B6B3B" w14:textId="72082BE7">
      <w:pPr>
        <w:pStyle w:val="Odstavecseseznamem"/>
        <w:numPr>
          <w:ilvl w:val="0"/>
          <w:numId w:val="20"/>
        </w:numPr>
        <w:spacing w:after="120"/>
        <w:ind w:right="-1"/>
        <w:rPr>
          <w:rFonts w:cs="Arial"/>
          <w:sz w:val="20"/>
          <w:szCs w:val="20"/>
        </w:rPr>
      </w:pPr>
      <w:r w:rsidRPr="009920BA">
        <w:rPr>
          <w:rFonts w:cs="Arial"/>
          <w:sz w:val="20"/>
          <w:szCs w:val="20"/>
        </w:rPr>
        <w:t>Zhotovitel</w:t>
      </w:r>
      <w:r w:rsidRPr="009920BA" w:rsidR="00D907ED">
        <w:rPr>
          <w:rFonts w:cs="Arial"/>
          <w:sz w:val="20"/>
          <w:szCs w:val="20"/>
        </w:rPr>
        <w:t xml:space="preserve"> prohlašuje, že disponuje oprávněními k plnění předmětu této smlouvy v souladu s obecně závaznými právními předpisy.</w:t>
      </w:r>
    </w:p>
    <w:p w:rsidRPr="009920BA" w:rsidR="007F7E1F" w:rsidP="00A967D3" w:rsidRDefault="007F7E1F" w14:paraId="1C465248" w14:textId="5E4E7955">
      <w:pPr>
        <w:pStyle w:val="Odstavecseseznamem"/>
        <w:numPr>
          <w:ilvl w:val="0"/>
          <w:numId w:val="20"/>
        </w:numPr>
        <w:spacing w:after="120"/>
        <w:ind w:right="-1"/>
        <w:rPr>
          <w:rFonts w:cs="Arial"/>
          <w:sz w:val="20"/>
          <w:szCs w:val="20"/>
          <w:u w:val="single"/>
        </w:rPr>
      </w:pPr>
      <w:r w:rsidRPr="009920BA">
        <w:rPr>
          <w:rFonts w:cs="Arial"/>
          <w:sz w:val="20"/>
          <w:szCs w:val="20"/>
        </w:rPr>
        <w:t>Zástupci smluvních stran ve věcech plnění této smlouvy jsou:</w:t>
      </w:r>
    </w:p>
    <w:p w:rsidRPr="009920BA" w:rsidR="007F7E1F" w:rsidP="00A967D3" w:rsidRDefault="007F7E1F" w14:paraId="50CF5604" w14:textId="39F49A0D">
      <w:pPr>
        <w:pStyle w:val="Odstavecseseznamem"/>
        <w:numPr>
          <w:ilvl w:val="0"/>
          <w:numId w:val="6"/>
        </w:numPr>
        <w:spacing w:after="200" w:line="276" w:lineRule="auto"/>
        <w:contextualSpacing/>
        <w:rPr>
          <w:rFonts w:cs="Arial"/>
          <w:sz w:val="20"/>
          <w:szCs w:val="20"/>
        </w:rPr>
      </w:pPr>
      <w:r w:rsidRPr="009920BA">
        <w:rPr>
          <w:rFonts w:cs="Arial"/>
          <w:sz w:val="20"/>
          <w:szCs w:val="20"/>
        </w:rPr>
        <w:t xml:space="preserve">Na stráně </w:t>
      </w:r>
      <w:r w:rsidRPr="009920BA" w:rsidR="00517EB0">
        <w:rPr>
          <w:rFonts w:cs="Arial"/>
          <w:sz w:val="20"/>
          <w:szCs w:val="20"/>
        </w:rPr>
        <w:t>objednatele</w:t>
      </w:r>
    </w:p>
    <w:p w:rsidRPr="009920BA" w:rsidR="007F7E1F" w:rsidP="007F7E1F" w:rsidRDefault="007F7E1F" w14:paraId="3D23CAB1" w14:textId="2D5873C3">
      <w:pPr>
        <w:pStyle w:val="Odstavecseseznamem"/>
        <w:ind w:left="786"/>
        <w:rPr>
          <w:rFonts w:cs="Arial"/>
          <w:sz w:val="20"/>
          <w:szCs w:val="20"/>
        </w:rPr>
      </w:pPr>
      <w:proofErr w:type="gramStart"/>
      <w:r w:rsidRPr="009920BA">
        <w:rPr>
          <w:rFonts w:cs="Arial"/>
          <w:sz w:val="20"/>
          <w:szCs w:val="20"/>
          <w:highlight w:val="yellow"/>
        </w:rPr>
        <w:t>…….</w:t>
      </w:r>
      <w:proofErr w:type="gramEnd"/>
      <w:r w:rsidRPr="009920BA">
        <w:rPr>
          <w:rFonts w:cs="Arial"/>
          <w:sz w:val="20"/>
          <w:szCs w:val="20"/>
          <w:highlight w:val="yellow"/>
        </w:rPr>
        <w:t>.,</w:t>
      </w:r>
      <w:r w:rsidRPr="009920BA">
        <w:rPr>
          <w:rFonts w:cs="Arial"/>
          <w:sz w:val="20"/>
          <w:szCs w:val="20"/>
        </w:rPr>
        <w:t xml:space="preserve"> telefon                                </w:t>
      </w:r>
      <w:r w:rsidRPr="009920BA">
        <w:rPr>
          <w:rFonts w:cs="Arial"/>
          <w:sz w:val="20"/>
          <w:szCs w:val="20"/>
          <w:highlight w:val="yellow"/>
        </w:rPr>
        <w:t>,</w:t>
      </w:r>
      <w:r w:rsidRPr="009920BA">
        <w:rPr>
          <w:rFonts w:cs="Arial"/>
          <w:sz w:val="20"/>
          <w:szCs w:val="20"/>
        </w:rPr>
        <w:t xml:space="preserve"> e</w:t>
      </w:r>
      <w:r w:rsidRPr="009920BA" w:rsidR="00267E74">
        <w:rPr>
          <w:rFonts w:cs="Arial"/>
          <w:sz w:val="20"/>
          <w:szCs w:val="20"/>
        </w:rPr>
        <w:t>-</w:t>
      </w:r>
      <w:r w:rsidRPr="009920BA">
        <w:rPr>
          <w:rFonts w:cs="Arial"/>
          <w:sz w:val="20"/>
          <w:szCs w:val="20"/>
        </w:rPr>
        <w:t xml:space="preserve">mail: </w:t>
      </w:r>
    </w:p>
    <w:p w:rsidRPr="009920BA" w:rsidR="007F7E1F" w:rsidP="007F7E1F" w:rsidRDefault="007F7E1F" w14:paraId="2123D014" w14:textId="77777777">
      <w:pPr>
        <w:pStyle w:val="Odstavecseseznamem"/>
        <w:ind w:left="426"/>
        <w:rPr>
          <w:rFonts w:cs="Arial"/>
          <w:sz w:val="20"/>
          <w:szCs w:val="20"/>
        </w:rPr>
      </w:pPr>
    </w:p>
    <w:p w:rsidRPr="009920BA" w:rsidR="007F7E1F" w:rsidP="007F7E1F" w:rsidRDefault="007F7E1F" w14:paraId="75F258B1" w14:textId="35A756C3">
      <w:pPr>
        <w:pStyle w:val="Odstavecseseznamem"/>
        <w:ind w:left="426"/>
        <w:rPr>
          <w:rFonts w:cs="Arial"/>
          <w:sz w:val="20"/>
          <w:szCs w:val="20"/>
        </w:rPr>
      </w:pPr>
      <w:r w:rsidRPr="009920BA">
        <w:rPr>
          <w:rFonts w:cs="Arial"/>
          <w:sz w:val="20"/>
          <w:szCs w:val="20"/>
        </w:rPr>
        <w:t xml:space="preserve">b) na straně </w:t>
      </w:r>
      <w:r w:rsidRPr="009920BA" w:rsidR="00517EB0">
        <w:rPr>
          <w:rFonts w:cs="Arial"/>
          <w:sz w:val="20"/>
          <w:szCs w:val="20"/>
        </w:rPr>
        <w:t>zhotovitele</w:t>
      </w:r>
      <w:r w:rsidRPr="009920BA">
        <w:rPr>
          <w:rFonts w:cs="Arial"/>
          <w:sz w:val="20"/>
          <w:szCs w:val="20"/>
        </w:rPr>
        <w:t xml:space="preserve">:  </w:t>
      </w:r>
    </w:p>
    <w:p w:rsidRPr="009920BA" w:rsidR="007F7E1F" w:rsidP="007F7E1F" w:rsidRDefault="007F7E1F" w14:paraId="6D417ECD" w14:textId="355DB93C">
      <w:pPr>
        <w:pStyle w:val="Odstavecseseznamem"/>
        <w:ind w:left="426" w:firstLine="283"/>
        <w:rPr>
          <w:rFonts w:cs="Arial"/>
          <w:sz w:val="20"/>
          <w:szCs w:val="20"/>
        </w:rPr>
      </w:pPr>
      <w:r w:rsidRPr="009920BA">
        <w:rPr>
          <w:rFonts w:cs="Arial"/>
          <w:sz w:val="20"/>
          <w:szCs w:val="20"/>
          <w:highlight w:val="yellow"/>
        </w:rPr>
        <w:t>......................................,</w:t>
      </w:r>
      <w:r w:rsidRPr="009920BA">
        <w:rPr>
          <w:rFonts w:cs="Arial"/>
          <w:sz w:val="20"/>
          <w:szCs w:val="20"/>
        </w:rPr>
        <w:t xml:space="preserve"> telefon </w:t>
      </w:r>
      <w:r w:rsidRPr="009920BA">
        <w:rPr>
          <w:rFonts w:cs="Arial"/>
          <w:sz w:val="20"/>
          <w:szCs w:val="20"/>
          <w:highlight w:val="yellow"/>
        </w:rPr>
        <w:t>...............................,</w:t>
      </w:r>
      <w:r w:rsidRPr="009920BA">
        <w:rPr>
          <w:rFonts w:cs="Arial"/>
          <w:sz w:val="20"/>
          <w:szCs w:val="20"/>
        </w:rPr>
        <w:t xml:space="preserve"> e</w:t>
      </w:r>
      <w:r w:rsidRPr="009920BA" w:rsidR="00267E74">
        <w:rPr>
          <w:rFonts w:cs="Arial"/>
          <w:sz w:val="20"/>
          <w:szCs w:val="20"/>
        </w:rPr>
        <w:t>-</w:t>
      </w:r>
      <w:r w:rsidRPr="009920BA">
        <w:rPr>
          <w:rFonts w:cs="Arial"/>
          <w:sz w:val="20"/>
          <w:szCs w:val="20"/>
        </w:rPr>
        <w:t xml:space="preserve">mail: </w:t>
      </w:r>
      <w:r w:rsidRPr="009920BA">
        <w:rPr>
          <w:rFonts w:cs="Arial"/>
          <w:sz w:val="20"/>
          <w:szCs w:val="20"/>
          <w:highlight w:val="yellow"/>
        </w:rPr>
        <w:t>........................................</w:t>
      </w:r>
    </w:p>
    <w:p w:rsidRPr="009920BA" w:rsidR="007F7E1F" w:rsidP="007F7E1F" w:rsidRDefault="007F7E1F" w14:paraId="04AA6C19" w14:textId="77777777">
      <w:pPr>
        <w:pStyle w:val="Odstavecseseznamem"/>
        <w:ind w:left="426" w:firstLine="283"/>
        <w:rPr>
          <w:rFonts w:cs="Arial"/>
          <w:sz w:val="20"/>
          <w:szCs w:val="20"/>
        </w:rPr>
      </w:pPr>
    </w:p>
    <w:p w:rsidRPr="00A35819" w:rsidR="00F91A7B" w:rsidP="00A967D3" w:rsidRDefault="00F91A7B" w14:paraId="7BD7CE1A" w14:textId="10A88082">
      <w:pPr>
        <w:pStyle w:val="Odstavecseseznamem"/>
        <w:numPr>
          <w:ilvl w:val="0"/>
          <w:numId w:val="20"/>
        </w:numPr>
        <w:spacing w:after="120"/>
        <w:ind w:right="-1"/>
        <w:rPr>
          <w:rFonts w:cs="Arial"/>
          <w:sz w:val="20"/>
        </w:rPr>
      </w:pPr>
      <w:r w:rsidRPr="009920BA">
        <w:rPr>
          <w:rFonts w:cs="Arial"/>
          <w:bCs/>
          <w:sz w:val="20"/>
        </w:rPr>
        <w:t xml:space="preserve">V souladu s ustanovením § 2 písm. e) zákona č. 320/2001 Sb., o finanční kontrole ve veřejné správě je zhotovitel </w:t>
      </w:r>
      <w:r w:rsidRPr="005725DF">
        <w:rPr>
          <w:rFonts w:cs="Arial"/>
          <w:bCs/>
          <w:sz w:val="20"/>
        </w:rPr>
        <w:t>osobou povinnou spolupůsobit při výkonu finanční kontroly. Toto ustanovení platí pro zhotovitele samotného i veškeré případné poddodavatele zhotovitele. Zhotovitel je povinen minimálně do konce roku 203</w:t>
      </w:r>
      <w:r w:rsidRPr="005725DF" w:rsidR="00E239CB">
        <w:rPr>
          <w:rFonts w:cs="Arial"/>
          <w:bCs/>
          <w:sz w:val="20"/>
        </w:rPr>
        <w:t>2</w:t>
      </w:r>
      <w:r w:rsidRPr="005725DF">
        <w:rPr>
          <w:rFonts w:cs="Arial"/>
          <w:bCs/>
          <w:sz w:val="20"/>
        </w:rPr>
        <w:t xml:space="preserve"> poskytovat požadované informace a dokumentaci související s</w:t>
      </w:r>
      <w:r w:rsidR="009920BA">
        <w:rPr>
          <w:rFonts w:cs="Arial"/>
          <w:bCs/>
          <w:sz w:val="20"/>
        </w:rPr>
        <w:t> </w:t>
      </w:r>
      <w:r w:rsidRPr="005725DF">
        <w:rPr>
          <w:rFonts w:cs="Arial"/>
          <w:bCs/>
          <w:sz w:val="20"/>
        </w:rPr>
        <w:t xml:space="preserve">realizací </w:t>
      </w:r>
      <w:r w:rsidRPr="005725DF">
        <w:rPr>
          <w:rFonts w:cs="Arial"/>
          <w:sz w:val="20"/>
        </w:rPr>
        <w:t xml:space="preserve">příslušné veřejné zakázky dle shora uvedeného výběrového řízení, tj. předmětu plnění dle této Smlouvy, </w:t>
      </w:r>
      <w:r w:rsidRPr="005725DF">
        <w:rPr>
          <w:rFonts w:cs="Arial"/>
          <w:bCs/>
          <w:sz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w:t>
      </w:r>
      <w:r w:rsidRPr="00A35819">
        <w:rPr>
          <w:rFonts w:cs="Arial"/>
          <w:bCs/>
          <w:sz w:val="20"/>
        </w:rPr>
        <w:t xml:space="preserve"> kontroly součinnost.</w:t>
      </w:r>
    </w:p>
    <w:p w:rsidRPr="00A35819" w:rsidR="006952EB" w:rsidP="00A967D3" w:rsidRDefault="00F91A7B" w14:paraId="210AB761" w14:textId="52389E96">
      <w:pPr>
        <w:pStyle w:val="Odstavecseseznamem"/>
        <w:numPr>
          <w:ilvl w:val="0"/>
          <w:numId w:val="20"/>
        </w:numPr>
        <w:spacing w:after="120"/>
        <w:ind w:right="-1"/>
        <w:rPr>
          <w:rFonts w:cs="Arial"/>
          <w:sz w:val="20"/>
          <w:szCs w:val="20"/>
        </w:rPr>
      </w:pPr>
      <w:r w:rsidRPr="00A35819">
        <w:rPr>
          <w:rFonts w:cs="Arial"/>
          <w:bCs/>
          <w:spacing w:val="-2"/>
          <w:sz w:val="20"/>
          <w:szCs w:val="20"/>
        </w:rPr>
        <w:t xml:space="preserve">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w:t>
      </w:r>
      <w:r w:rsidRPr="009920BA">
        <w:rPr>
          <w:rFonts w:cs="Arial"/>
          <w:bCs/>
          <w:sz w:val="20"/>
        </w:rPr>
        <w:t>nepoužije</w:t>
      </w:r>
      <w:r w:rsidRPr="00A35819">
        <w:rPr>
          <w:rFonts w:cs="Arial"/>
          <w:bCs/>
          <w:spacing w:val="-2"/>
          <w:sz w:val="20"/>
          <w:szCs w:val="20"/>
        </w:rPr>
        <w:t xml:space="preserve"> pro jiné účely než plnění předmětu a podmínek této Smlouvy. </w:t>
      </w:r>
      <w:bookmarkStart w:name="_Hlk480826022" w:id="2"/>
    </w:p>
    <w:p w:rsidRPr="00A35819" w:rsidR="006952EB" w:rsidP="00A967D3" w:rsidRDefault="006952EB" w14:paraId="3329C880" w14:textId="3AE8C2F8">
      <w:pPr>
        <w:pStyle w:val="Odstavecseseznamem"/>
        <w:numPr>
          <w:ilvl w:val="0"/>
          <w:numId w:val="20"/>
        </w:numPr>
        <w:spacing w:after="120"/>
        <w:ind w:right="-1"/>
        <w:rPr>
          <w:rFonts w:cs="Arial"/>
          <w:sz w:val="20"/>
          <w:szCs w:val="20"/>
        </w:rPr>
      </w:pPr>
      <w:r w:rsidRPr="00A35819">
        <w:rPr>
          <w:rFonts w:cs="Arial"/>
          <w:sz w:val="20"/>
          <w:szCs w:val="20"/>
          <w:lang w:eastAsia="ar-SA"/>
        </w:rPr>
        <w:t xml:space="preserve">Smluvní strany se zavazují dodržovat příslušná ustanovení týkající se dodržování ochrany </w:t>
      </w:r>
      <w:r w:rsidRPr="009920BA">
        <w:rPr>
          <w:rFonts w:cs="Arial"/>
          <w:bCs/>
          <w:sz w:val="20"/>
        </w:rPr>
        <w:t>osobních</w:t>
      </w:r>
      <w:r w:rsidRPr="00A35819">
        <w:rPr>
          <w:rFonts w:cs="Arial"/>
          <w:sz w:val="20"/>
          <w:szCs w:val="20"/>
          <w:lang w:eastAsia="ar-SA"/>
        </w:rPr>
        <w:t xml:space="preserve"> údajů, budou-li na základě této smlouvy zpracovávány, uchovávány a používány, a to zejména ve smyslu zákona č. 110/2019 Sb., </w:t>
      </w:r>
      <w:r w:rsidRPr="00A35819">
        <w:rPr>
          <w:rFonts w:cs="Arial"/>
          <w:bCs/>
          <w:sz w:val="20"/>
          <w:szCs w:val="20"/>
          <w:lang w:eastAsia="ar-SA"/>
        </w:rPr>
        <w:t>o zpracování osobních údajů</w:t>
      </w:r>
      <w:r w:rsidRPr="00A35819">
        <w:rPr>
          <w:rFonts w:cs="Arial"/>
          <w:sz w:val="20"/>
          <w:szCs w:val="20"/>
          <w:lang w:eastAsia="ar-SA"/>
        </w:rPr>
        <w:t>, ve znění pozdějších předpisů</w:t>
      </w:r>
      <w:r w:rsidR="006F623A">
        <w:rPr>
          <w:rFonts w:cs="Arial"/>
          <w:sz w:val="20"/>
          <w:szCs w:val="20"/>
          <w:lang w:eastAsia="ar-SA"/>
        </w:rPr>
        <w:t>.</w:t>
      </w:r>
    </w:p>
    <w:p w:rsidRPr="00A35819" w:rsidR="006952EB" w:rsidP="00A967D3" w:rsidRDefault="006952EB" w14:paraId="64FD9C2E" w14:textId="3D7186EB">
      <w:pPr>
        <w:pStyle w:val="Odstavecseseznamem"/>
        <w:numPr>
          <w:ilvl w:val="0"/>
          <w:numId w:val="20"/>
        </w:numPr>
        <w:spacing w:after="120"/>
        <w:ind w:right="-1"/>
        <w:rPr>
          <w:rFonts w:cs="Arial"/>
          <w:sz w:val="20"/>
          <w:szCs w:val="20"/>
        </w:rPr>
      </w:pPr>
      <w:r w:rsidRPr="00A35819">
        <w:rPr>
          <w:rFonts w:cs="Arial"/>
          <w:sz w:val="20"/>
          <w:szCs w:val="20"/>
          <w:lang w:eastAsia="ar-SA"/>
        </w:rPr>
        <w:t xml:space="preserve">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w:t>
      </w:r>
      <w:r w:rsidRPr="00A35819">
        <w:rPr>
          <w:rFonts w:cs="Arial"/>
          <w:sz w:val="20"/>
          <w:szCs w:val="20"/>
          <w:lang w:eastAsia="ar-SA"/>
        </w:rPr>
        <w:lastRenderedPageBreak/>
        <w:t>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rsidRPr="00A35819" w:rsidR="006952EB" w:rsidP="006952EB" w:rsidRDefault="006952EB" w14:paraId="705D8E10" w14:textId="77777777">
      <w:pPr>
        <w:pStyle w:val="Odstavecseseznamem"/>
        <w:ind w:left="0"/>
        <w:rPr>
          <w:rFonts w:cs="Arial"/>
          <w:sz w:val="20"/>
          <w:szCs w:val="20"/>
        </w:rPr>
      </w:pPr>
    </w:p>
    <w:bookmarkEnd w:id="2"/>
    <w:p w:rsidRPr="00A35819" w:rsidR="00D907ED" w:rsidP="00D907ED" w:rsidRDefault="007F7E1F" w14:paraId="501FF798" w14:textId="3B4C12C0">
      <w:pPr>
        <w:pStyle w:val="Nadpis21"/>
        <w:spacing w:after="0"/>
        <w:ind w:left="709" w:hanging="709"/>
        <w:jc w:val="center"/>
        <w:rPr>
          <w:rFonts w:ascii="Arial" w:hAnsi="Arial" w:cs="Arial"/>
          <w:b/>
          <w:sz w:val="20"/>
        </w:rPr>
      </w:pPr>
      <w:r>
        <w:rPr>
          <w:rFonts w:ascii="Arial" w:hAnsi="Arial" w:cs="Arial"/>
          <w:b/>
          <w:sz w:val="20"/>
        </w:rPr>
        <w:t>XI</w:t>
      </w:r>
      <w:r w:rsidR="005D0CB7">
        <w:rPr>
          <w:rFonts w:ascii="Arial" w:hAnsi="Arial" w:cs="Arial"/>
          <w:b/>
          <w:sz w:val="20"/>
        </w:rPr>
        <w:t>I</w:t>
      </w:r>
      <w:r w:rsidRPr="00A35819" w:rsidR="00D907ED">
        <w:rPr>
          <w:rFonts w:ascii="Arial" w:hAnsi="Arial" w:cs="Arial"/>
          <w:b/>
          <w:sz w:val="20"/>
        </w:rPr>
        <w:t>.</w:t>
      </w:r>
    </w:p>
    <w:p w:rsidR="005F1CC6" w:rsidP="005F1CC6" w:rsidRDefault="005F1CC6" w14:paraId="2A9A1E94" w14:textId="598E6B5C">
      <w:pPr>
        <w:pStyle w:val="Nadpis1"/>
        <w:keepLines w:val="false"/>
        <w:spacing w:before="0" w:after="120" w:line="240" w:lineRule="auto"/>
        <w:ind w:left="720" w:hanging="720"/>
        <w:jc w:val="center"/>
        <w:rPr>
          <w:rFonts w:ascii="Arial" w:hAnsi="Arial" w:cs="Arial"/>
          <w:b/>
          <w:color w:val="auto"/>
          <w:sz w:val="20"/>
          <w:szCs w:val="20"/>
        </w:rPr>
      </w:pPr>
      <w:r w:rsidRPr="004212C8">
        <w:rPr>
          <w:rFonts w:ascii="Arial" w:hAnsi="Arial" w:cs="Arial"/>
          <w:b/>
          <w:color w:val="auto"/>
          <w:sz w:val="20"/>
          <w:szCs w:val="20"/>
        </w:rPr>
        <w:t>Závěrečná ujednání</w:t>
      </w:r>
    </w:p>
    <w:p w:rsidRPr="005A7AEE" w:rsidR="005F1CC6" w:rsidP="00A967D3" w:rsidRDefault="005F1CC6" w14:paraId="7593CDD5" w14:textId="27494F8C">
      <w:pPr>
        <w:pStyle w:val="Odstavecseseznamem"/>
        <w:numPr>
          <w:ilvl w:val="0"/>
          <w:numId w:val="21"/>
        </w:numPr>
        <w:spacing w:after="120"/>
        <w:ind w:right="-1"/>
        <w:rPr>
          <w:rFonts w:cs="Arial"/>
          <w:sz w:val="20"/>
          <w:szCs w:val="20"/>
        </w:rPr>
      </w:pPr>
      <w:r w:rsidRPr="005A7AEE">
        <w:rPr>
          <w:rFonts w:cs="Arial"/>
          <w:sz w:val="20"/>
          <w:szCs w:val="20"/>
        </w:rPr>
        <w:t>Smluvní strany prohlašují, že jejich smluvní vztah založený touto smlouvou, včetně otázek v této smlouvě výslovně neupravených, se řídí zákonem č. 89/2012 Sb. občanským zákoníkem, ve znění pozdějších předpisů.</w:t>
      </w:r>
    </w:p>
    <w:p w:rsidRPr="005A7AEE" w:rsidR="005F1CC6" w:rsidP="00A967D3" w:rsidRDefault="005F1CC6" w14:paraId="424C5BD1" w14:textId="77777777">
      <w:pPr>
        <w:pStyle w:val="Odstavecseseznamem"/>
        <w:numPr>
          <w:ilvl w:val="0"/>
          <w:numId w:val="21"/>
        </w:numPr>
        <w:spacing w:after="120"/>
        <w:ind w:right="-1"/>
        <w:rPr>
          <w:rFonts w:cs="Arial"/>
          <w:sz w:val="20"/>
          <w:szCs w:val="20"/>
        </w:rPr>
      </w:pPr>
      <w:r w:rsidRPr="006D3671">
        <w:rPr>
          <w:rFonts w:cs="Arial"/>
          <w:sz w:val="20"/>
          <w:szCs w:val="20"/>
        </w:rPr>
        <w:t xml:space="preserve">Smluvní strany sjednávají, že aplikace </w:t>
      </w:r>
      <w:proofErr w:type="spellStart"/>
      <w:r w:rsidRPr="006D3671">
        <w:rPr>
          <w:rFonts w:cs="Arial"/>
          <w:sz w:val="20"/>
          <w:szCs w:val="20"/>
        </w:rPr>
        <w:t>ust</w:t>
      </w:r>
      <w:proofErr w:type="spellEnd"/>
      <w:r w:rsidRPr="006D3671">
        <w:rPr>
          <w:rFonts w:cs="Arial"/>
          <w:sz w:val="20"/>
          <w:szCs w:val="20"/>
        </w:rPr>
        <w:t>. § 2595 občanského zákoníku se vylučuje.</w:t>
      </w:r>
    </w:p>
    <w:p w:rsidRPr="005A7AEE" w:rsidR="005F1CC6" w:rsidP="00A967D3" w:rsidRDefault="005F1CC6" w14:paraId="066B2916" w14:textId="77777777">
      <w:pPr>
        <w:pStyle w:val="Odstavecseseznamem"/>
        <w:numPr>
          <w:ilvl w:val="0"/>
          <w:numId w:val="21"/>
        </w:numPr>
        <w:spacing w:after="120"/>
        <w:ind w:right="-1"/>
        <w:rPr>
          <w:rFonts w:cs="Arial"/>
          <w:sz w:val="20"/>
          <w:szCs w:val="20"/>
        </w:rPr>
      </w:pPr>
      <w:r w:rsidRPr="005A7AEE">
        <w:rPr>
          <w:rFonts w:cs="Arial"/>
          <w:sz w:val="20"/>
          <w:szCs w:val="20"/>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rsidRPr="006D3671" w:rsidR="005F1CC6" w:rsidP="00A967D3" w:rsidRDefault="005F1CC6" w14:paraId="5813E165" w14:textId="77777777">
      <w:pPr>
        <w:pStyle w:val="Odstavecseseznamem"/>
        <w:numPr>
          <w:ilvl w:val="0"/>
          <w:numId w:val="21"/>
        </w:numPr>
        <w:spacing w:after="120"/>
        <w:ind w:right="-1"/>
        <w:rPr>
          <w:rFonts w:cs="Arial"/>
          <w:sz w:val="20"/>
          <w:szCs w:val="20"/>
        </w:rPr>
      </w:pPr>
      <w:r w:rsidRPr="005A7AEE">
        <w:rPr>
          <w:rFonts w:cs="Arial"/>
          <w:sz w:val="20"/>
          <w:szCs w:val="20"/>
        </w:rPr>
        <w:t xml:space="preserve">Zhotovitel není oprávněn převést práva a povinnosti z této smlouvy na třetí osobu bez předchozího souhlasu objednatele. Zhotovitel dále není oprávněn postoupit či zastavit jakoukoli svoji pohledávku za objednatelem. Zhotovitel rovněž není oprávněn započíst jakoukoli svoji pohledávku za objednatelem, a to ani částečně. </w:t>
      </w:r>
    </w:p>
    <w:p w:rsidRPr="00AF4487" w:rsidR="005F1CC6" w:rsidP="00A967D3" w:rsidRDefault="005F1CC6" w14:paraId="0DBAC692" w14:textId="77777777">
      <w:pPr>
        <w:pStyle w:val="Odstavecseseznamem"/>
        <w:numPr>
          <w:ilvl w:val="0"/>
          <w:numId w:val="21"/>
        </w:numPr>
        <w:spacing w:after="120"/>
        <w:ind w:right="-1"/>
        <w:rPr>
          <w:rFonts w:cs="Arial"/>
          <w:sz w:val="20"/>
          <w:szCs w:val="20"/>
        </w:rPr>
      </w:pPr>
      <w:r w:rsidRPr="005A7AEE">
        <w:rPr>
          <w:rFonts w:cs="Arial"/>
          <w:sz w:val="20"/>
          <w:szCs w:val="20"/>
        </w:rPr>
        <w:t>Zhotovitel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D3671">
        <w:rPr>
          <w:rFonts w:cs="Arial"/>
          <w:sz w:val="20"/>
          <w:szCs w:val="20"/>
        </w:rPr>
        <w:t xml:space="preserve">. </w:t>
      </w:r>
    </w:p>
    <w:p w:rsidRPr="00E3636D" w:rsidR="005F1CC6" w:rsidP="00A967D3" w:rsidRDefault="005F1CC6" w14:paraId="51609193" w14:textId="77777777">
      <w:pPr>
        <w:pStyle w:val="Odstavecseseznamem"/>
        <w:numPr>
          <w:ilvl w:val="0"/>
          <w:numId w:val="21"/>
        </w:numPr>
        <w:spacing w:after="120"/>
        <w:ind w:right="-1"/>
        <w:rPr>
          <w:rFonts w:cs="Arial"/>
          <w:sz w:val="20"/>
          <w:szCs w:val="20"/>
        </w:rPr>
      </w:pPr>
      <w:r w:rsidRPr="0036711D">
        <w:rPr>
          <w:rFonts w:cs="Arial"/>
          <w:sz w:val="20"/>
          <w:szCs w:val="20"/>
        </w:rPr>
        <w:t xml:space="preserve">Tato smlouva nabývá platnosti </w:t>
      </w:r>
      <w:r>
        <w:rPr>
          <w:rFonts w:cs="Arial"/>
          <w:sz w:val="20"/>
          <w:szCs w:val="20"/>
        </w:rPr>
        <w:t xml:space="preserve">a účinnosti </w:t>
      </w:r>
      <w:r w:rsidRPr="0036711D">
        <w:rPr>
          <w:rFonts w:cs="Arial"/>
          <w:sz w:val="20"/>
          <w:szCs w:val="20"/>
        </w:rPr>
        <w:t>dnem jejího podpisu oběma smluvními stranami</w:t>
      </w:r>
      <w:r>
        <w:rPr>
          <w:rFonts w:cs="Arial"/>
          <w:sz w:val="20"/>
          <w:szCs w:val="20"/>
        </w:rPr>
        <w:t>.</w:t>
      </w:r>
    </w:p>
    <w:p w:rsidRPr="006D3671" w:rsidR="005F1CC6" w:rsidP="00A967D3" w:rsidRDefault="005F1CC6" w14:paraId="00BD99A2" w14:textId="77777777">
      <w:pPr>
        <w:pStyle w:val="Odstavecseseznamem"/>
        <w:numPr>
          <w:ilvl w:val="0"/>
          <w:numId w:val="21"/>
        </w:numPr>
        <w:spacing w:after="120"/>
        <w:ind w:right="-1"/>
        <w:rPr>
          <w:rFonts w:cs="Arial"/>
          <w:sz w:val="20"/>
          <w:szCs w:val="20"/>
        </w:rPr>
      </w:pPr>
      <w:r w:rsidRPr="006D3671">
        <w:rPr>
          <w:rFonts w:cs="Arial"/>
          <w:sz w:val="20"/>
          <w:szCs w:val="20"/>
        </w:rPr>
        <w:t>Objednatel v souladu s </w:t>
      </w:r>
      <w:proofErr w:type="spellStart"/>
      <w:r w:rsidRPr="006D3671">
        <w:rPr>
          <w:rFonts w:cs="Arial"/>
          <w:sz w:val="20"/>
          <w:szCs w:val="20"/>
        </w:rPr>
        <w:t>ust</w:t>
      </w:r>
      <w:proofErr w:type="spellEnd"/>
      <w:r w:rsidRPr="006D3671">
        <w:rPr>
          <w:rFonts w:cs="Arial"/>
          <w:sz w:val="20"/>
          <w:szCs w:val="20"/>
        </w:rPr>
        <w:t xml:space="preserve">. § 1740 odst. 3 občanského zákoníku výslovně vylučuje přijetí návrhu této smlouvy zhotovitelem s dodatkem či s jakoukoliv, byť nepodstatnou, odchylkou. </w:t>
      </w:r>
    </w:p>
    <w:p w:rsidR="00E15B3C" w:rsidP="00A967D3" w:rsidRDefault="005F1CC6" w14:paraId="7A2CE5AF" w14:textId="77777777">
      <w:pPr>
        <w:pStyle w:val="Odstavecseseznamem"/>
        <w:numPr>
          <w:ilvl w:val="0"/>
          <w:numId w:val="21"/>
        </w:numPr>
        <w:spacing w:after="120"/>
        <w:ind w:right="-1"/>
        <w:rPr>
          <w:rFonts w:cs="Arial"/>
          <w:sz w:val="20"/>
          <w:szCs w:val="20"/>
        </w:rPr>
      </w:pPr>
      <w:r w:rsidRPr="00E15B3C">
        <w:rPr>
          <w:rFonts w:cs="Arial"/>
          <w:sz w:val="20"/>
          <w:szCs w:val="20"/>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rsidR="00E15B3C" w:rsidP="00A967D3" w:rsidRDefault="00D907ED" w14:paraId="088B3F3B" w14:textId="77777777">
      <w:pPr>
        <w:pStyle w:val="Odstavecseseznamem"/>
        <w:numPr>
          <w:ilvl w:val="0"/>
          <w:numId w:val="21"/>
        </w:numPr>
        <w:spacing w:after="120"/>
        <w:ind w:right="-1"/>
        <w:rPr>
          <w:rFonts w:cs="Arial"/>
          <w:sz w:val="20"/>
          <w:szCs w:val="20"/>
        </w:rPr>
      </w:pPr>
      <w:r w:rsidRPr="00E15B3C">
        <w:rPr>
          <w:rFonts w:cs="Arial"/>
          <w:sz w:val="20"/>
          <w:szCs w:val="20"/>
        </w:rPr>
        <w:t xml:space="preserve">Tato smlouva nabývá platnosti dnem jejího podpisu smluvními stranami a účinnosti dnem jejího uveřejnění v registru smluv, v souladu se zákonem č. 340/2015 Sb., o zvláštních podmínkách účinnosti některých smluv, uveřejňování těchto smluv a o registru smluv. </w:t>
      </w:r>
    </w:p>
    <w:p w:rsidR="00E15B3C" w:rsidP="00A967D3" w:rsidRDefault="00D907ED" w14:paraId="47B6FA1D" w14:textId="66B4F844">
      <w:pPr>
        <w:pStyle w:val="Odstavecseseznamem"/>
        <w:numPr>
          <w:ilvl w:val="0"/>
          <w:numId w:val="21"/>
        </w:numPr>
        <w:spacing w:after="120"/>
        <w:ind w:right="-1"/>
        <w:rPr>
          <w:rFonts w:cs="Arial"/>
          <w:sz w:val="20"/>
          <w:szCs w:val="20"/>
        </w:rPr>
      </w:pPr>
      <w:r w:rsidRPr="00E15B3C">
        <w:rPr>
          <w:rFonts w:cs="Arial"/>
          <w:sz w:val="20"/>
          <w:szCs w:val="20"/>
        </w:rPr>
        <w:t xml:space="preserve">Smlouva je vyhotovena ve třech stejnopisech, z nichž dva obdrží objednatel a jeden </w:t>
      </w:r>
      <w:r w:rsidR="003B5E66">
        <w:rPr>
          <w:rFonts w:cs="Arial"/>
          <w:sz w:val="20"/>
          <w:szCs w:val="20"/>
        </w:rPr>
        <w:t>zhotovitel.</w:t>
      </w:r>
    </w:p>
    <w:p w:rsidR="00E15B3C" w:rsidP="00A967D3" w:rsidRDefault="00D907ED" w14:paraId="791B10E9" w14:textId="1C18F456">
      <w:pPr>
        <w:pStyle w:val="Odstavecseseznamem"/>
        <w:numPr>
          <w:ilvl w:val="0"/>
          <w:numId w:val="21"/>
        </w:numPr>
        <w:spacing w:after="120"/>
        <w:ind w:right="-1"/>
        <w:rPr>
          <w:rFonts w:cs="Arial"/>
          <w:sz w:val="20"/>
          <w:szCs w:val="20"/>
        </w:rPr>
      </w:pPr>
      <w:r w:rsidRPr="00E15B3C">
        <w:rPr>
          <w:rFonts w:cs="Arial"/>
          <w:sz w:val="20"/>
          <w:szCs w:val="20"/>
        </w:rPr>
        <w:t xml:space="preserve">Souhlas s uzavřením této smlouvy dala </w:t>
      </w:r>
      <w:r w:rsidRPr="00E15B3C" w:rsidR="00270C4C">
        <w:rPr>
          <w:rFonts w:cs="Arial"/>
          <w:sz w:val="20"/>
          <w:szCs w:val="20"/>
        </w:rPr>
        <w:t>RM D</w:t>
      </w:r>
      <w:r w:rsidRPr="00E15B3C" w:rsidR="00AE2463">
        <w:rPr>
          <w:rFonts w:cs="Arial"/>
          <w:sz w:val="20"/>
          <w:szCs w:val="20"/>
        </w:rPr>
        <w:t xml:space="preserve">vůr </w:t>
      </w:r>
      <w:r w:rsidRPr="00E15B3C" w:rsidR="00270C4C">
        <w:rPr>
          <w:rFonts w:cs="Arial"/>
          <w:sz w:val="20"/>
          <w:szCs w:val="20"/>
        </w:rPr>
        <w:t>Králové nad Labem</w:t>
      </w:r>
      <w:r w:rsidRPr="00E15B3C">
        <w:rPr>
          <w:rFonts w:cs="Arial"/>
          <w:sz w:val="20"/>
          <w:szCs w:val="20"/>
        </w:rPr>
        <w:t xml:space="preserve"> svým usnesením č.</w:t>
      </w:r>
      <w:r w:rsidR="009920BA">
        <w:rPr>
          <w:rFonts w:cs="Arial"/>
          <w:sz w:val="20"/>
          <w:szCs w:val="20"/>
        </w:rPr>
        <w:t> R</w:t>
      </w:r>
      <w:r w:rsidRPr="00E15B3C">
        <w:rPr>
          <w:rFonts w:cs="Arial"/>
          <w:sz w:val="20"/>
          <w:szCs w:val="20"/>
        </w:rPr>
        <w:t>/</w:t>
      </w:r>
      <w:r w:rsidR="009920BA">
        <w:rPr>
          <w:rFonts w:cs="Arial"/>
          <w:sz w:val="20"/>
          <w:szCs w:val="20"/>
        </w:rPr>
        <w:t>???</w:t>
      </w:r>
      <w:r w:rsidRPr="00E15B3C">
        <w:rPr>
          <w:rFonts w:cs="Arial"/>
          <w:sz w:val="20"/>
          <w:szCs w:val="20"/>
        </w:rPr>
        <w:t>/2021 ze dne …………….</w:t>
      </w:r>
    </w:p>
    <w:p w:rsidRPr="00E15B3C" w:rsidR="00D907ED" w:rsidP="00A967D3" w:rsidRDefault="00D907ED" w14:paraId="31F9EA03" w14:textId="1E64A040">
      <w:pPr>
        <w:pStyle w:val="Odstavecseseznamem"/>
        <w:numPr>
          <w:ilvl w:val="0"/>
          <w:numId w:val="21"/>
        </w:numPr>
        <w:spacing w:after="120"/>
        <w:ind w:right="-1"/>
        <w:rPr>
          <w:rFonts w:cs="Arial"/>
          <w:sz w:val="20"/>
          <w:szCs w:val="20"/>
        </w:rPr>
      </w:pPr>
      <w:r w:rsidRPr="00E15B3C">
        <w:rPr>
          <w:rFonts w:cs="Arial"/>
          <w:sz w:val="20"/>
          <w:szCs w:val="20"/>
        </w:rPr>
        <w:t>Smluvní strany shodně prohlašují, že si tuto smlouvu před jejím podpisem přečetly, že byla uzavřena po vzájemném projednání podle jejich pravé a svobodné vůle, určitě, vážně a srozumitelně, a na důkaz toho připojují níže své podpisy.</w:t>
      </w:r>
    </w:p>
    <w:p w:rsidRPr="00A35819" w:rsidR="00270C4C" w:rsidP="00D907ED" w:rsidRDefault="00D907ED" w14:paraId="5B9332AE" w14:textId="4A2CAEC9">
      <w:pPr>
        <w:pStyle w:val="Odstavecseseznamem"/>
        <w:spacing w:after="120"/>
        <w:ind w:left="567" w:hanging="567"/>
        <w:rPr>
          <w:rFonts w:cs="Arial"/>
          <w:sz w:val="20"/>
          <w:szCs w:val="20"/>
        </w:rPr>
      </w:pPr>
      <w:r w:rsidRPr="00A35819">
        <w:rPr>
          <w:rFonts w:cs="Arial"/>
          <w:sz w:val="20"/>
          <w:szCs w:val="20"/>
        </w:rPr>
        <w:t>Příloha</w:t>
      </w:r>
      <w:r w:rsidRPr="00A35819" w:rsidR="00270C4C">
        <w:rPr>
          <w:rFonts w:cs="Arial"/>
          <w:sz w:val="20"/>
          <w:szCs w:val="20"/>
        </w:rPr>
        <w:t xml:space="preserve"> </w:t>
      </w:r>
      <w:r w:rsidRPr="00A35819" w:rsidR="00BC6841">
        <w:rPr>
          <w:rFonts w:cs="Arial"/>
          <w:sz w:val="20"/>
          <w:szCs w:val="20"/>
        </w:rPr>
        <w:t>č. 1 Specifikace</w:t>
      </w:r>
      <w:r w:rsidRPr="00A35819" w:rsidR="00270C4C">
        <w:rPr>
          <w:rFonts w:cs="Arial"/>
          <w:sz w:val="20"/>
          <w:szCs w:val="20"/>
        </w:rPr>
        <w:t xml:space="preserve"> předmětu </w:t>
      </w:r>
      <w:r w:rsidR="00DE3CDE">
        <w:rPr>
          <w:rFonts w:cs="Arial"/>
          <w:sz w:val="20"/>
          <w:szCs w:val="20"/>
        </w:rPr>
        <w:t>plnění</w:t>
      </w:r>
    </w:p>
    <w:p w:rsidRPr="00A35819" w:rsidR="00F91A7B" w:rsidP="00F91A7B" w:rsidRDefault="00F91A7B" w14:paraId="5D4B70EB" w14:textId="77777777">
      <w:pPr>
        <w:pStyle w:val="Odstavecseseznamem"/>
        <w:ind w:left="0"/>
        <w:rPr>
          <w:rFonts w:cs="Arial"/>
          <w:sz w:val="20"/>
          <w:szCs w:val="20"/>
        </w:rPr>
      </w:pPr>
    </w:p>
    <w:p w:rsidRPr="00A35819" w:rsidR="00D907ED" w:rsidP="00D907ED" w:rsidRDefault="00D907ED" w14:paraId="3237CE53" w14:textId="55588C81">
      <w:pPr>
        <w:pStyle w:val="Nadpis21"/>
        <w:tabs>
          <w:tab w:val="left" w:pos="425"/>
        </w:tabs>
        <w:spacing w:before="120" w:after="0"/>
        <w:ind w:left="1134" w:hanging="567"/>
        <w:rPr>
          <w:rFonts w:ascii="Arial" w:hAnsi="Arial" w:cs="Arial"/>
          <w:b/>
          <w:sz w:val="20"/>
        </w:rPr>
      </w:pPr>
      <w:r w:rsidRPr="00A35819">
        <w:rPr>
          <w:rFonts w:ascii="Arial" w:hAnsi="Arial" w:cs="Arial"/>
          <w:b/>
          <w:sz w:val="20"/>
        </w:rPr>
        <w:t>objednatel:</w:t>
      </w:r>
      <w:r w:rsidRPr="00A35819">
        <w:rPr>
          <w:rFonts w:ascii="Arial" w:hAnsi="Arial" w:cs="Arial"/>
          <w:b/>
          <w:sz w:val="20"/>
        </w:rPr>
        <w:tab/>
      </w:r>
      <w:r w:rsidRPr="00A35819">
        <w:rPr>
          <w:rFonts w:ascii="Arial" w:hAnsi="Arial" w:cs="Arial"/>
          <w:b/>
          <w:sz w:val="20"/>
        </w:rPr>
        <w:tab/>
      </w:r>
      <w:r w:rsidRPr="00A35819">
        <w:rPr>
          <w:rFonts w:ascii="Arial" w:hAnsi="Arial" w:cs="Arial"/>
          <w:b/>
          <w:sz w:val="20"/>
        </w:rPr>
        <w:tab/>
      </w:r>
      <w:r w:rsidRPr="00A35819">
        <w:rPr>
          <w:rFonts w:ascii="Arial" w:hAnsi="Arial" w:cs="Arial"/>
          <w:b/>
          <w:sz w:val="20"/>
        </w:rPr>
        <w:tab/>
      </w:r>
      <w:r w:rsidRPr="00A35819">
        <w:rPr>
          <w:rFonts w:ascii="Arial" w:hAnsi="Arial" w:cs="Arial"/>
          <w:b/>
          <w:sz w:val="20"/>
        </w:rPr>
        <w:tab/>
      </w:r>
      <w:r w:rsidRPr="00A35819">
        <w:rPr>
          <w:rFonts w:ascii="Arial" w:hAnsi="Arial" w:cs="Arial"/>
          <w:b/>
          <w:sz w:val="20"/>
        </w:rPr>
        <w:tab/>
      </w:r>
      <w:r w:rsidR="0037791D">
        <w:rPr>
          <w:rFonts w:ascii="Arial" w:hAnsi="Arial" w:cs="Arial"/>
          <w:b/>
          <w:sz w:val="20"/>
        </w:rPr>
        <w:t>z</w:t>
      </w:r>
      <w:r w:rsidRPr="00A35819" w:rsidR="00FC44E4">
        <w:rPr>
          <w:rFonts w:ascii="Arial" w:hAnsi="Arial" w:cs="Arial"/>
          <w:b/>
          <w:sz w:val="20"/>
        </w:rPr>
        <w:t>hotovitel</w:t>
      </w:r>
      <w:r w:rsidRPr="00A35819">
        <w:rPr>
          <w:rFonts w:ascii="Arial" w:hAnsi="Arial" w:cs="Arial"/>
          <w:b/>
          <w:sz w:val="20"/>
        </w:rPr>
        <w:t>:</w:t>
      </w:r>
    </w:p>
    <w:p w:rsidRPr="00A35819" w:rsidR="00D907ED" w:rsidP="00D907ED" w:rsidRDefault="00D907ED" w14:paraId="21F30FA9" w14:textId="77777777">
      <w:pPr>
        <w:pStyle w:val="Nadpis21"/>
        <w:tabs>
          <w:tab w:val="left" w:pos="425"/>
        </w:tabs>
        <w:spacing w:before="120" w:after="0"/>
        <w:ind w:left="1134" w:hanging="567"/>
        <w:rPr>
          <w:rFonts w:ascii="Arial" w:hAnsi="Arial" w:cs="Arial"/>
          <w:b/>
          <w:sz w:val="20"/>
        </w:rPr>
      </w:pPr>
    </w:p>
    <w:p w:rsidRPr="00A35819" w:rsidR="00D907ED" w:rsidP="00D907ED" w:rsidRDefault="00D907ED" w14:paraId="04AC8124" w14:textId="77777777">
      <w:pPr>
        <w:pStyle w:val="Nadpis21"/>
        <w:tabs>
          <w:tab w:val="left" w:pos="425"/>
        </w:tabs>
        <w:spacing w:before="120" w:after="0"/>
        <w:ind w:left="0" w:firstLine="0"/>
        <w:rPr>
          <w:rFonts w:ascii="Arial" w:hAnsi="Arial" w:cs="Arial"/>
          <w:sz w:val="20"/>
        </w:rPr>
      </w:pPr>
      <w:r w:rsidRPr="00A35819">
        <w:rPr>
          <w:rFonts w:ascii="Arial" w:hAnsi="Arial" w:cs="Arial"/>
          <w:sz w:val="20"/>
        </w:rPr>
        <w:t xml:space="preserve">             V</w:t>
      </w:r>
      <w:r w:rsidRPr="00A35819" w:rsidR="00270C4C">
        <w:rPr>
          <w:rFonts w:ascii="Arial" w:hAnsi="Arial" w:cs="Arial"/>
          <w:sz w:val="20"/>
        </w:rPr>
        <w:t xml:space="preserve">e Dvoře Králové nad Labem                      </w:t>
      </w:r>
      <w:r w:rsidRPr="00A35819">
        <w:rPr>
          <w:rFonts w:ascii="Arial" w:hAnsi="Arial" w:cs="Arial"/>
          <w:sz w:val="20"/>
        </w:rPr>
        <w:tab/>
        <w:t>V</w:t>
      </w:r>
      <w:r w:rsidRPr="00A35819">
        <w:rPr>
          <w:rFonts w:ascii="Arial" w:hAnsi="Arial" w:cs="Arial"/>
          <w:sz w:val="20"/>
          <w:highlight w:val="yellow"/>
        </w:rPr>
        <w:t>……………........... dne ……</w:t>
      </w:r>
      <w:proofErr w:type="gramStart"/>
      <w:r w:rsidRPr="00A35819">
        <w:rPr>
          <w:rFonts w:ascii="Arial" w:hAnsi="Arial" w:cs="Arial"/>
          <w:sz w:val="20"/>
          <w:highlight w:val="yellow"/>
        </w:rPr>
        <w:t>…….</w:t>
      </w:r>
      <w:proofErr w:type="gramEnd"/>
      <w:r w:rsidRPr="00A35819">
        <w:rPr>
          <w:rFonts w:ascii="Arial" w:hAnsi="Arial" w:cs="Arial"/>
          <w:sz w:val="20"/>
          <w:highlight w:val="yellow"/>
        </w:rPr>
        <w:t>.</w:t>
      </w:r>
      <w:r w:rsidRPr="00A35819">
        <w:rPr>
          <w:rFonts w:ascii="Arial" w:hAnsi="Arial" w:cs="Arial"/>
          <w:sz w:val="20"/>
        </w:rPr>
        <w:t xml:space="preserve"> </w:t>
      </w:r>
    </w:p>
    <w:p w:rsidRPr="00A35819" w:rsidR="00D907ED" w:rsidP="00D907ED" w:rsidRDefault="00D907ED" w14:paraId="68E30523" w14:textId="77777777">
      <w:pPr>
        <w:pStyle w:val="Nadpis21"/>
        <w:tabs>
          <w:tab w:val="left" w:pos="425"/>
        </w:tabs>
        <w:spacing w:before="120" w:after="0"/>
        <w:ind w:left="0" w:firstLine="0"/>
        <w:rPr>
          <w:rFonts w:ascii="Arial" w:hAnsi="Arial" w:cs="Arial"/>
          <w:sz w:val="20"/>
        </w:rPr>
      </w:pPr>
    </w:p>
    <w:p w:rsidRPr="00A35819" w:rsidR="003C5CC2" w:rsidP="00FC44E4" w:rsidRDefault="00D907ED" w14:paraId="6C7E218C" w14:textId="491A82FB">
      <w:pPr>
        <w:pStyle w:val="Nadpis21"/>
        <w:tabs>
          <w:tab w:val="left" w:pos="425"/>
        </w:tabs>
        <w:spacing w:before="120" w:after="0"/>
        <w:ind w:left="1134" w:hanging="567"/>
        <w:rPr>
          <w:rFonts w:ascii="Arial" w:hAnsi="Arial" w:cs="Arial"/>
          <w:sz w:val="20"/>
        </w:rPr>
      </w:pPr>
      <w:r w:rsidRPr="00A35819">
        <w:rPr>
          <w:rFonts w:ascii="Arial" w:hAnsi="Arial" w:cs="Arial"/>
          <w:sz w:val="20"/>
        </w:rPr>
        <w:t>………………………........................</w:t>
      </w:r>
      <w:r w:rsidRPr="00A35819">
        <w:rPr>
          <w:rFonts w:ascii="Arial" w:hAnsi="Arial" w:cs="Arial"/>
          <w:sz w:val="20"/>
        </w:rPr>
        <w:tab/>
      </w:r>
      <w:r w:rsidRPr="00A35819">
        <w:rPr>
          <w:rFonts w:ascii="Arial" w:hAnsi="Arial" w:cs="Arial"/>
          <w:sz w:val="20"/>
        </w:rPr>
        <w:tab/>
      </w:r>
      <w:r w:rsidRPr="00A35819">
        <w:rPr>
          <w:rFonts w:ascii="Arial" w:hAnsi="Arial" w:cs="Arial"/>
          <w:sz w:val="20"/>
        </w:rPr>
        <w:tab/>
      </w:r>
      <w:r w:rsidRPr="00A35819">
        <w:rPr>
          <w:rFonts w:ascii="Arial" w:hAnsi="Arial" w:cs="Arial"/>
          <w:sz w:val="20"/>
          <w:highlight w:val="yellow"/>
        </w:rPr>
        <w:t>………………………........................</w:t>
      </w:r>
    </w:p>
    <w:sectPr w:rsidRPr="00A35819" w:rsidR="003C5CC2">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A967D3" w:rsidP="000E1404" w:rsidRDefault="00A967D3" w14:paraId="3F72A193" w14:textId="77777777">
      <w:pPr>
        <w:spacing w:after="0" w:line="240" w:lineRule="auto"/>
      </w:pPr>
      <w:r>
        <w:separator/>
      </w:r>
    </w:p>
  </w:endnote>
  <w:endnote w:type="continuationSeparator" w:id="0">
    <w:p w:rsidR="00A967D3" w:rsidP="000E1404" w:rsidRDefault="00A967D3" w14:paraId="31E0666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406593420"/>
      <w:docPartObj>
        <w:docPartGallery w:val="Page Numbers (Bottom of Page)"/>
        <w:docPartUnique/>
      </w:docPartObj>
    </w:sdtPr>
    <w:sdtEndPr/>
    <w:sdtContent>
      <w:p w:rsidR="000E1404" w:rsidRDefault="000E1404" w14:paraId="364C6FAE" w14:textId="1E4BDBEF">
        <w:pPr>
          <w:pStyle w:val="Zpat"/>
          <w:jc w:val="right"/>
        </w:pPr>
        <w:r>
          <w:fldChar w:fldCharType="begin"/>
        </w:r>
        <w:r>
          <w:instrText>PAGE   \* MERGEFORMAT</w:instrText>
        </w:r>
        <w:r>
          <w:fldChar w:fldCharType="separate"/>
        </w:r>
        <w:r w:rsidR="00BC6841">
          <w:rPr>
            <w:noProof/>
          </w:rPr>
          <w:t>8</w:t>
        </w:r>
        <w:r>
          <w:fldChar w:fldCharType="end"/>
        </w:r>
      </w:p>
    </w:sdtContent>
  </w:sdt>
  <w:p w:rsidR="000E1404" w:rsidRDefault="000E1404" w14:paraId="5998EA45"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A967D3" w:rsidP="000E1404" w:rsidRDefault="00A967D3" w14:paraId="48F59BFE" w14:textId="77777777">
      <w:pPr>
        <w:spacing w:after="0" w:line="240" w:lineRule="auto"/>
      </w:pPr>
      <w:r>
        <w:separator/>
      </w:r>
    </w:p>
  </w:footnote>
  <w:footnote w:type="continuationSeparator" w:id="0">
    <w:p w:rsidR="00A967D3" w:rsidP="000E1404" w:rsidRDefault="00A967D3" w14:paraId="4C979EF3"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D128C0"/>
    <w:multiLevelType w:val="hybridMultilevel"/>
    <w:tmpl w:val="EE1C5738"/>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
    <w:nsid w:val="09622E5B"/>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2">
    <w:nsid w:val="09664E6A"/>
    <w:multiLevelType w:val="hybridMultilevel"/>
    <w:tmpl w:val="126E5FEE"/>
    <w:lvl w:ilvl="0" w:tplc="04050001">
      <w:start w:val="1"/>
      <w:numFmt w:val="bullet"/>
      <w:lvlText w:val=""/>
      <w:lvlJc w:val="left"/>
      <w:pPr>
        <w:ind w:left="1222" w:hanging="360"/>
      </w:pPr>
      <w:rPr>
        <w:rFonts w:hint="default" w:ascii="Symbol" w:hAnsi="Symbol"/>
      </w:rPr>
    </w:lvl>
    <w:lvl w:ilvl="1" w:tplc="04050003" w:tentative="true">
      <w:start w:val="1"/>
      <w:numFmt w:val="bullet"/>
      <w:lvlText w:val="o"/>
      <w:lvlJc w:val="left"/>
      <w:pPr>
        <w:ind w:left="1942" w:hanging="360"/>
      </w:pPr>
      <w:rPr>
        <w:rFonts w:hint="default" w:ascii="Courier New" w:hAnsi="Courier New"/>
      </w:rPr>
    </w:lvl>
    <w:lvl w:ilvl="2" w:tplc="04050005" w:tentative="true">
      <w:start w:val="1"/>
      <w:numFmt w:val="bullet"/>
      <w:lvlText w:val=""/>
      <w:lvlJc w:val="left"/>
      <w:pPr>
        <w:ind w:left="2662" w:hanging="360"/>
      </w:pPr>
      <w:rPr>
        <w:rFonts w:hint="default" w:ascii="Wingdings" w:hAnsi="Wingdings"/>
      </w:rPr>
    </w:lvl>
    <w:lvl w:ilvl="3" w:tplc="04050001" w:tentative="true">
      <w:start w:val="1"/>
      <w:numFmt w:val="bullet"/>
      <w:lvlText w:val=""/>
      <w:lvlJc w:val="left"/>
      <w:pPr>
        <w:ind w:left="3382" w:hanging="360"/>
      </w:pPr>
      <w:rPr>
        <w:rFonts w:hint="default" w:ascii="Symbol" w:hAnsi="Symbol"/>
      </w:rPr>
    </w:lvl>
    <w:lvl w:ilvl="4" w:tplc="04050003" w:tentative="true">
      <w:start w:val="1"/>
      <w:numFmt w:val="bullet"/>
      <w:lvlText w:val="o"/>
      <w:lvlJc w:val="left"/>
      <w:pPr>
        <w:ind w:left="4102" w:hanging="360"/>
      </w:pPr>
      <w:rPr>
        <w:rFonts w:hint="default" w:ascii="Courier New" w:hAnsi="Courier New"/>
      </w:rPr>
    </w:lvl>
    <w:lvl w:ilvl="5" w:tplc="04050005" w:tentative="true">
      <w:start w:val="1"/>
      <w:numFmt w:val="bullet"/>
      <w:lvlText w:val=""/>
      <w:lvlJc w:val="left"/>
      <w:pPr>
        <w:ind w:left="4822" w:hanging="360"/>
      </w:pPr>
      <w:rPr>
        <w:rFonts w:hint="default" w:ascii="Wingdings" w:hAnsi="Wingdings"/>
      </w:rPr>
    </w:lvl>
    <w:lvl w:ilvl="6" w:tplc="04050001" w:tentative="true">
      <w:start w:val="1"/>
      <w:numFmt w:val="bullet"/>
      <w:lvlText w:val=""/>
      <w:lvlJc w:val="left"/>
      <w:pPr>
        <w:ind w:left="5542" w:hanging="360"/>
      </w:pPr>
      <w:rPr>
        <w:rFonts w:hint="default" w:ascii="Symbol" w:hAnsi="Symbol"/>
      </w:rPr>
    </w:lvl>
    <w:lvl w:ilvl="7" w:tplc="04050003" w:tentative="true">
      <w:start w:val="1"/>
      <w:numFmt w:val="bullet"/>
      <w:lvlText w:val="o"/>
      <w:lvlJc w:val="left"/>
      <w:pPr>
        <w:ind w:left="6262" w:hanging="360"/>
      </w:pPr>
      <w:rPr>
        <w:rFonts w:hint="default" w:ascii="Courier New" w:hAnsi="Courier New"/>
      </w:rPr>
    </w:lvl>
    <w:lvl w:ilvl="8" w:tplc="04050005" w:tentative="true">
      <w:start w:val="1"/>
      <w:numFmt w:val="bullet"/>
      <w:lvlText w:val=""/>
      <w:lvlJc w:val="left"/>
      <w:pPr>
        <w:ind w:left="6982" w:hanging="360"/>
      </w:pPr>
      <w:rPr>
        <w:rFonts w:hint="default" w:ascii="Wingdings" w:hAnsi="Wingdings"/>
      </w:rPr>
    </w:lvl>
  </w:abstractNum>
  <w:abstractNum w:abstractNumId="3">
    <w:nsid w:val="0CB94550"/>
    <w:multiLevelType w:val="hybridMultilevel"/>
    <w:tmpl w:val="06DA2222"/>
    <w:lvl w:ilvl="0" w:tplc="D73A4A3A">
      <w:start w:val="1"/>
      <w:numFmt w:val="decimal"/>
      <w:lvlText w:val="%1."/>
      <w:lvlJc w:val="left"/>
      <w:pPr>
        <w:ind w:left="360" w:hanging="360"/>
      </w:pPr>
      <w:rPr>
        <w:rFonts w:hint="default"/>
        <w:b/>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
    <w:nsid w:val="0E0517EF"/>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5">
    <w:nsid w:val="142A44EE"/>
    <w:multiLevelType w:val="multilevel"/>
    <w:tmpl w:val="CB9A81BA"/>
    <w:lvl w:ilvl="0">
      <w:start w:val="1"/>
      <w:numFmt w:val="decimal"/>
      <w:lvlText w:val="%1."/>
      <w:lvlJc w:val="left"/>
      <w:pPr>
        <w:ind w:left="720" w:hanging="360"/>
      </w:pPr>
      <w:rPr>
        <w:rFonts w:hint="default" w:cs="Times New Roman"/>
        <w:sz w:val="20"/>
      </w:rPr>
    </w:lvl>
    <w:lvl w:ilvl="1">
      <w:start w:val="6"/>
      <w:numFmt w:val="decimal"/>
      <w:isLgl/>
      <w:lvlText w:val="%1.%2."/>
      <w:lvlJc w:val="left"/>
      <w:pPr>
        <w:ind w:left="930" w:hanging="57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6">
    <w:nsid w:val="2119738F"/>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7">
    <w:nsid w:val="2C3D64A7"/>
    <w:multiLevelType w:val="hybridMultilevel"/>
    <w:tmpl w:val="D1764486"/>
    <w:lvl w:ilvl="0" w:tplc="1F3CB68C">
      <w:start w:val="1"/>
      <w:numFmt w:val="lowerLetter"/>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8">
    <w:nsid w:val="2F3E1B8A"/>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9">
    <w:nsid w:val="3B283C7E"/>
    <w:multiLevelType w:val="hybridMultilevel"/>
    <w:tmpl w:val="E19466EA"/>
    <w:lvl w:ilvl="0" w:tplc="55C626EE">
      <w:start w:val="1"/>
      <w:numFmt w:val="lowerLetter"/>
      <w:lvlText w:val="%1)"/>
      <w:lvlJc w:val="left"/>
      <w:pPr>
        <w:tabs>
          <w:tab w:val="num" w:pos="-3816"/>
        </w:tabs>
        <w:ind w:left="-3816" w:hanging="360"/>
      </w:pPr>
      <w:rPr>
        <w:rFonts w:hint="default" w:cs="Times New Roman"/>
      </w:rPr>
    </w:lvl>
    <w:lvl w:ilvl="1" w:tplc="04050019">
      <w:start w:val="1"/>
      <w:numFmt w:val="lowerLetter"/>
      <w:lvlText w:val="%2."/>
      <w:lvlJc w:val="left"/>
      <w:pPr>
        <w:tabs>
          <w:tab w:val="num" w:pos="-3096"/>
        </w:tabs>
        <w:ind w:left="-3096" w:hanging="360"/>
      </w:pPr>
      <w:rPr>
        <w:rFonts w:cs="Times New Roman"/>
      </w:rPr>
    </w:lvl>
    <w:lvl w:ilvl="2" w:tplc="0405001B">
      <w:start w:val="1"/>
      <w:numFmt w:val="lowerRoman"/>
      <w:lvlText w:val="%3."/>
      <w:lvlJc w:val="right"/>
      <w:pPr>
        <w:tabs>
          <w:tab w:val="num" w:pos="-2376"/>
        </w:tabs>
        <w:ind w:left="-2376" w:hanging="180"/>
      </w:pPr>
      <w:rPr>
        <w:rFonts w:cs="Times New Roman"/>
      </w:rPr>
    </w:lvl>
    <w:lvl w:ilvl="3" w:tplc="0405000F">
      <w:start w:val="1"/>
      <w:numFmt w:val="decimal"/>
      <w:lvlText w:val="%4."/>
      <w:lvlJc w:val="left"/>
      <w:pPr>
        <w:tabs>
          <w:tab w:val="num" w:pos="-1656"/>
        </w:tabs>
        <w:ind w:left="-1656" w:hanging="360"/>
      </w:pPr>
      <w:rPr>
        <w:rFonts w:cs="Times New Roman"/>
      </w:rPr>
    </w:lvl>
    <w:lvl w:ilvl="4" w:tplc="04050019">
      <w:start w:val="1"/>
      <w:numFmt w:val="lowerLetter"/>
      <w:lvlText w:val="%5."/>
      <w:lvlJc w:val="left"/>
      <w:pPr>
        <w:tabs>
          <w:tab w:val="num" w:pos="-936"/>
        </w:tabs>
        <w:ind w:left="-936" w:hanging="360"/>
      </w:pPr>
      <w:rPr>
        <w:rFonts w:cs="Times New Roman"/>
      </w:rPr>
    </w:lvl>
    <w:lvl w:ilvl="5" w:tplc="0405001B">
      <w:start w:val="1"/>
      <w:numFmt w:val="lowerRoman"/>
      <w:lvlText w:val="%6."/>
      <w:lvlJc w:val="right"/>
      <w:pPr>
        <w:tabs>
          <w:tab w:val="num" w:pos="-216"/>
        </w:tabs>
        <w:ind w:left="-216" w:hanging="180"/>
      </w:pPr>
      <w:rPr>
        <w:rFonts w:cs="Times New Roman"/>
      </w:rPr>
    </w:lvl>
    <w:lvl w:ilvl="6" w:tplc="0405000F">
      <w:start w:val="1"/>
      <w:numFmt w:val="decimal"/>
      <w:lvlText w:val="%7."/>
      <w:lvlJc w:val="left"/>
      <w:pPr>
        <w:tabs>
          <w:tab w:val="num" w:pos="504"/>
        </w:tabs>
        <w:ind w:left="504" w:hanging="360"/>
      </w:pPr>
      <w:rPr>
        <w:rFonts w:cs="Times New Roman"/>
      </w:rPr>
    </w:lvl>
    <w:lvl w:ilvl="7" w:tplc="04050019">
      <w:start w:val="1"/>
      <w:numFmt w:val="lowerLetter"/>
      <w:lvlText w:val="%8."/>
      <w:lvlJc w:val="left"/>
      <w:pPr>
        <w:tabs>
          <w:tab w:val="num" w:pos="1224"/>
        </w:tabs>
        <w:ind w:left="1224" w:hanging="360"/>
      </w:pPr>
      <w:rPr>
        <w:rFonts w:cs="Times New Roman"/>
      </w:rPr>
    </w:lvl>
    <w:lvl w:ilvl="8" w:tplc="0405001B">
      <w:start w:val="1"/>
      <w:numFmt w:val="lowerRoman"/>
      <w:lvlText w:val="%9."/>
      <w:lvlJc w:val="right"/>
      <w:pPr>
        <w:tabs>
          <w:tab w:val="num" w:pos="1944"/>
        </w:tabs>
        <w:ind w:left="1944" w:hanging="180"/>
      </w:pPr>
      <w:rPr>
        <w:rFonts w:cs="Times New Roman"/>
      </w:rPr>
    </w:lvl>
  </w:abstractNum>
  <w:abstractNum w:abstractNumId="10">
    <w:nsid w:val="3CE27B25"/>
    <w:multiLevelType w:val="hybridMultilevel"/>
    <w:tmpl w:val="33BC1F6E"/>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1">
    <w:nsid w:val="4A557469"/>
    <w:multiLevelType w:val="hybridMultilevel"/>
    <w:tmpl w:val="3072DD1C"/>
    <w:lvl w:ilvl="0" w:tplc="37AC3D12">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58F0A18"/>
    <w:multiLevelType w:val="hybridMultilevel"/>
    <w:tmpl w:val="26A861AC"/>
    <w:lvl w:ilvl="0" w:tplc="B9B00A00">
      <w:start w:val="1"/>
      <w:numFmt w:val="lowerLetter"/>
      <w:lvlText w:val="%1)"/>
      <w:lvlJc w:val="left"/>
      <w:pPr>
        <w:tabs>
          <w:tab w:val="num" w:pos="360"/>
        </w:tabs>
        <w:ind w:left="360" w:hanging="360"/>
      </w:pPr>
      <w:rPr>
        <w:rFonts w:hint="default"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nsid w:val="55F261AF"/>
    <w:multiLevelType w:val="hybridMultilevel"/>
    <w:tmpl w:val="632ACF4E"/>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4">
    <w:nsid w:val="57EE0B47"/>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15">
    <w:nsid w:val="59375D34"/>
    <w:multiLevelType w:val="hybridMultilevel"/>
    <w:tmpl w:val="284E8620"/>
    <w:lvl w:ilvl="0" w:tplc="80CC93FE">
      <w:numFmt w:val="bullet"/>
      <w:lvlText w:val=""/>
      <w:lvlJc w:val="left"/>
      <w:pPr>
        <w:ind w:left="1068" w:hanging="360"/>
      </w:pPr>
      <w:rPr>
        <w:rFonts w:hint="default" w:ascii="Symbol" w:hAnsi="Symbol" w:eastAsia="Times New Roman" w:cs="Calibri"/>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6">
    <w:nsid w:val="5F662562"/>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17">
    <w:nsid w:val="61D57AA0"/>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18">
    <w:nsid w:val="673819EC"/>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abstractNum w:abstractNumId="19">
    <w:nsid w:val="6F956884"/>
    <w:multiLevelType w:val="hybridMultilevel"/>
    <w:tmpl w:val="D84A2F96"/>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0">
    <w:nsid w:val="747F010A"/>
    <w:multiLevelType w:val="multilevel"/>
    <w:tmpl w:val="CB9A81BA"/>
    <w:lvl w:ilvl="0">
      <w:start w:val="1"/>
      <w:numFmt w:val="decimal"/>
      <w:lvlText w:val="%1."/>
      <w:lvlJc w:val="left"/>
      <w:pPr>
        <w:ind w:left="360" w:hanging="360"/>
      </w:pPr>
      <w:rPr>
        <w:rFonts w:hint="default" w:cs="Times New Roman"/>
        <w:sz w:val="20"/>
      </w:rPr>
    </w:lvl>
    <w:lvl w:ilvl="1">
      <w:start w:val="6"/>
      <w:numFmt w:val="decimal"/>
      <w:isLgl/>
      <w:lvlText w:val="%1.%2."/>
      <w:lvlJc w:val="left"/>
      <w:pPr>
        <w:ind w:left="570" w:hanging="57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080" w:hanging="108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440" w:hanging="1440"/>
      </w:pPr>
      <w:rPr>
        <w:rFonts w:hint="default" w:cs="Times New Roman"/>
      </w:rPr>
    </w:lvl>
  </w:abstractNum>
  <w:num w:numId="1">
    <w:abstractNumId w:val="15"/>
  </w:num>
  <w:num w:numId="2">
    <w:abstractNumId w:val="0"/>
  </w:num>
  <w:num w:numId="3">
    <w:abstractNumId w:val="13"/>
  </w:num>
  <w:num w:numId="4">
    <w:abstractNumId w:val="19"/>
  </w:num>
  <w:num w:numId="5">
    <w:abstractNumId w:val="11"/>
  </w:num>
  <w:num w:numId="6">
    <w:abstractNumId w:val="7"/>
  </w:num>
  <w:num w:numId="7">
    <w:abstractNumId w:val="9"/>
  </w:num>
  <w:num w:numId="8">
    <w:abstractNumId w:val="12"/>
  </w:num>
  <w:num w:numId="9">
    <w:abstractNumId w:val="10"/>
  </w:num>
  <w:num w:numId="10">
    <w:abstractNumId w:val="5"/>
  </w:num>
  <w:num w:numId="11">
    <w:abstractNumId w:val="2"/>
  </w:num>
  <w:num w:numId="12">
    <w:abstractNumId w:val="3"/>
  </w:num>
  <w:num w:numId="13">
    <w:abstractNumId w:val="16"/>
  </w:num>
  <w:num w:numId="14">
    <w:abstractNumId w:val="8"/>
  </w:num>
  <w:num w:numId="15">
    <w:abstractNumId w:val="1"/>
  </w:num>
  <w:num w:numId="16">
    <w:abstractNumId w:val="20"/>
  </w:num>
  <w:num w:numId="17">
    <w:abstractNumId w:val="18"/>
  </w:num>
  <w:num w:numId="18">
    <w:abstractNumId w:val="4"/>
  </w:num>
  <w:num w:numId="19">
    <w:abstractNumId w:val="17"/>
  </w:num>
  <w:num w:numId="20">
    <w:abstractNumId w:val="14"/>
  </w:num>
  <w:num w:numId="21">
    <w:abstractNumId w:val="6"/>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ED"/>
    <w:rsid w:val="00011E7D"/>
    <w:rsid w:val="00034F8A"/>
    <w:rsid w:val="00080308"/>
    <w:rsid w:val="000D2961"/>
    <w:rsid w:val="000E1404"/>
    <w:rsid w:val="001212CB"/>
    <w:rsid w:val="0015594B"/>
    <w:rsid w:val="001700E1"/>
    <w:rsid w:val="001E2E89"/>
    <w:rsid w:val="001E584D"/>
    <w:rsid w:val="00207A2F"/>
    <w:rsid w:val="0023066D"/>
    <w:rsid w:val="00256652"/>
    <w:rsid w:val="00267E74"/>
    <w:rsid w:val="00270C4C"/>
    <w:rsid w:val="002835DB"/>
    <w:rsid w:val="00291219"/>
    <w:rsid w:val="002A697A"/>
    <w:rsid w:val="0037791D"/>
    <w:rsid w:val="003B5E66"/>
    <w:rsid w:val="003C5CC2"/>
    <w:rsid w:val="003D558E"/>
    <w:rsid w:val="004212C8"/>
    <w:rsid w:val="00421C9E"/>
    <w:rsid w:val="004A24DA"/>
    <w:rsid w:val="004A519E"/>
    <w:rsid w:val="004F44C5"/>
    <w:rsid w:val="004F711E"/>
    <w:rsid w:val="00517EB0"/>
    <w:rsid w:val="0053580C"/>
    <w:rsid w:val="005725DF"/>
    <w:rsid w:val="00596A43"/>
    <w:rsid w:val="005D0CB7"/>
    <w:rsid w:val="005D40D2"/>
    <w:rsid w:val="005F1CC6"/>
    <w:rsid w:val="00623DED"/>
    <w:rsid w:val="006952EB"/>
    <w:rsid w:val="006F623A"/>
    <w:rsid w:val="00757EE4"/>
    <w:rsid w:val="007E1463"/>
    <w:rsid w:val="007F65A9"/>
    <w:rsid w:val="007F7E1F"/>
    <w:rsid w:val="0081106A"/>
    <w:rsid w:val="008F34F2"/>
    <w:rsid w:val="0092191C"/>
    <w:rsid w:val="009243B6"/>
    <w:rsid w:val="00930FF3"/>
    <w:rsid w:val="009920BA"/>
    <w:rsid w:val="00A35819"/>
    <w:rsid w:val="00A835E5"/>
    <w:rsid w:val="00A967D3"/>
    <w:rsid w:val="00AE2463"/>
    <w:rsid w:val="00B15BF1"/>
    <w:rsid w:val="00B360AA"/>
    <w:rsid w:val="00BC6841"/>
    <w:rsid w:val="00BD6A58"/>
    <w:rsid w:val="00BE1CBA"/>
    <w:rsid w:val="00BE7B0D"/>
    <w:rsid w:val="00C0487A"/>
    <w:rsid w:val="00C43D21"/>
    <w:rsid w:val="00C45A66"/>
    <w:rsid w:val="00C924C7"/>
    <w:rsid w:val="00C97A31"/>
    <w:rsid w:val="00D2678D"/>
    <w:rsid w:val="00D70700"/>
    <w:rsid w:val="00D766B6"/>
    <w:rsid w:val="00D907ED"/>
    <w:rsid w:val="00DE3CDE"/>
    <w:rsid w:val="00E11859"/>
    <w:rsid w:val="00E15B3C"/>
    <w:rsid w:val="00E239CB"/>
    <w:rsid w:val="00E26353"/>
    <w:rsid w:val="00E266D6"/>
    <w:rsid w:val="00E53EB5"/>
    <w:rsid w:val="00EB2972"/>
    <w:rsid w:val="00EF4194"/>
    <w:rsid w:val="00F020D7"/>
    <w:rsid w:val="00F320FE"/>
    <w:rsid w:val="00F35CD4"/>
    <w:rsid w:val="00F74946"/>
    <w:rsid w:val="00F91A7B"/>
    <w:rsid w:val="00FA7FB5"/>
    <w:rsid w:val="00FB43B3"/>
    <w:rsid w:val="00FB5727"/>
    <w:rsid w:val="00FB718B"/>
    <w:rsid w:val="00FC4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59D9C72"/>
  <w15:docId w15:val="{69863FB9-C0B1-4A08-9CF0-A36F6573AE9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D907ED"/>
    <w:pPr>
      <w:spacing w:after="200" w:line="276" w:lineRule="auto"/>
    </w:pPr>
    <w:rPr>
      <w:rFonts w:ascii="Calibri" w:hAnsi="Calibri" w:eastAsia="Calibri" w:cs="Times New Roman"/>
    </w:rPr>
  </w:style>
  <w:style w:type="paragraph" w:styleId="Nadpis1">
    <w:name w:val="heading 1"/>
    <w:basedOn w:val="Normln"/>
    <w:next w:val="Normln"/>
    <w:link w:val="Nadpis1Char"/>
    <w:uiPriority w:val="9"/>
    <w:qFormat/>
    <w:rsid w:val="00517EB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Nadpis2">
    <w:name w:val="heading 2"/>
    <w:basedOn w:val="Normln"/>
    <w:next w:val="Normln"/>
    <w:link w:val="Nadpis2Char"/>
    <w:qFormat/>
    <w:rsid w:val="00D907ED"/>
    <w:pPr>
      <w:keepNext/>
      <w:keepLines/>
      <w:spacing w:before="200" w:after="0"/>
      <w:outlineLvl w:val="1"/>
    </w:pPr>
    <w:rPr>
      <w:rFonts w:ascii="Cambria" w:hAnsi="Cambria" w:eastAsia="Times New Roman"/>
      <w:b/>
      <w:bCs/>
      <w:color w:val="4F81BD"/>
      <w:sz w:val="26"/>
      <w:szCs w:val="26"/>
      <w:lang w:val="x-none" w:eastAsia="x-none"/>
    </w:rPr>
  </w:style>
  <w:style w:type="paragraph" w:styleId="Nadpis3">
    <w:name w:val="heading 3"/>
    <w:basedOn w:val="Normln"/>
    <w:next w:val="Normln"/>
    <w:link w:val="Nadpis3Char"/>
    <w:uiPriority w:val="9"/>
    <w:semiHidden/>
    <w:unhideWhenUsed/>
    <w:qFormat/>
    <w:rsid w:val="00C0487A"/>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rsid w:val="00D907ED"/>
    <w:rPr>
      <w:rFonts w:ascii="Cambria" w:hAnsi="Cambria" w:eastAsia="Times New Roman" w:cs="Times New Roman"/>
      <w:b/>
      <w:bCs/>
      <w:color w:val="4F81BD"/>
      <w:sz w:val="26"/>
      <w:szCs w:val="26"/>
      <w:lang w:val="x-none" w:eastAsia="x-none"/>
    </w:rPr>
  </w:style>
  <w:style w:type="paragraph" w:styleId="Zkladntext">
    <w:name w:val="Body Text"/>
    <w:basedOn w:val="Normln"/>
    <w:link w:val="ZkladntextChar"/>
    <w:rsid w:val="00D907ED"/>
    <w:pPr>
      <w:widowControl w:val="false"/>
      <w:spacing w:after="0" w:line="240" w:lineRule="auto"/>
      <w:jc w:val="both"/>
    </w:pPr>
    <w:rPr>
      <w:rFonts w:ascii="Arial" w:hAnsi="Arial" w:eastAsia="Times New Roman"/>
      <w:sz w:val="24"/>
      <w:szCs w:val="24"/>
      <w:lang w:val="x-none" w:eastAsia="cs-CZ"/>
    </w:rPr>
  </w:style>
  <w:style w:type="character" w:styleId="ZkladntextChar" w:customStyle="true">
    <w:name w:val="Základní text Char"/>
    <w:basedOn w:val="Standardnpsmoodstavce"/>
    <w:link w:val="Zkladntext"/>
    <w:rsid w:val="00D907ED"/>
    <w:rPr>
      <w:rFonts w:ascii="Arial" w:hAnsi="Arial" w:eastAsia="Times New Roman" w:cs="Times New Roman"/>
      <w:sz w:val="24"/>
      <w:szCs w:val="24"/>
      <w:lang w:val="x-none" w:eastAsia="cs-CZ"/>
    </w:rPr>
  </w:style>
  <w:style w:type="paragraph" w:styleId="Odstavecseseznamem">
    <w:name w:val="List Paragraph"/>
    <w:aliases w:val="Odstavec_muj,Nad,Odstavec cíl se seznamem,Odstavec se seznamem5,Odrážky,List Paragraph"/>
    <w:basedOn w:val="Normln"/>
    <w:link w:val="OdstavecseseznamemChar"/>
    <w:uiPriority w:val="99"/>
    <w:qFormat/>
    <w:rsid w:val="00D907ED"/>
    <w:pPr>
      <w:spacing w:after="0" w:line="240" w:lineRule="auto"/>
      <w:ind w:left="708"/>
      <w:jc w:val="both"/>
    </w:pPr>
    <w:rPr>
      <w:rFonts w:ascii="Arial" w:hAnsi="Arial" w:eastAsia="Times New Roman"/>
      <w:szCs w:val="24"/>
      <w:lang w:eastAsia="cs-CZ"/>
    </w:rPr>
  </w:style>
  <w:style w:type="paragraph" w:styleId="Zkladntext2">
    <w:name w:val="Body Text 2"/>
    <w:basedOn w:val="Normln"/>
    <w:link w:val="Zkladntext2Char"/>
    <w:unhideWhenUsed/>
    <w:rsid w:val="00D907ED"/>
    <w:pPr>
      <w:spacing w:after="120" w:line="480" w:lineRule="auto"/>
    </w:pPr>
  </w:style>
  <w:style w:type="character" w:styleId="Zkladntext2Char" w:customStyle="true">
    <w:name w:val="Základní text 2 Char"/>
    <w:basedOn w:val="Standardnpsmoodstavce"/>
    <w:link w:val="Zkladntext2"/>
    <w:rsid w:val="00D907ED"/>
    <w:rPr>
      <w:rFonts w:ascii="Calibri" w:hAnsi="Calibri" w:eastAsia="Calibri" w:cs="Times New Roman"/>
    </w:rPr>
  </w:style>
  <w:style w:type="paragraph" w:styleId="plohy" w:customStyle="true">
    <w:name w:val="přílohy"/>
    <w:basedOn w:val="Normln"/>
    <w:qFormat/>
    <w:rsid w:val="00D907ED"/>
    <w:pPr>
      <w:spacing w:after="0" w:line="240" w:lineRule="auto"/>
      <w:jc w:val="both"/>
    </w:pPr>
    <w:rPr>
      <w:rFonts w:ascii="Arial" w:hAnsi="Arial"/>
      <w:b/>
    </w:rPr>
  </w:style>
  <w:style w:type="paragraph" w:styleId="Nadpis21" w:customStyle="true">
    <w:name w:val="Nadpis 21"/>
    <w:basedOn w:val="Normln"/>
    <w:rsid w:val="00D907ED"/>
    <w:pPr>
      <w:widowControl w:val="false"/>
      <w:spacing w:after="120" w:line="240" w:lineRule="auto"/>
      <w:ind w:left="1418" w:hanging="708"/>
      <w:jc w:val="both"/>
    </w:pPr>
    <w:rPr>
      <w:rFonts w:ascii="Times New Roman" w:hAnsi="Times New Roman" w:eastAsia="Times New Roman"/>
      <w:sz w:val="24"/>
      <w:szCs w:val="20"/>
      <w:lang w:eastAsia="cs-CZ"/>
    </w:rPr>
  </w:style>
  <w:style w:type="paragraph" w:styleId="Zkladntextsubtitle2" w:customStyle="true">
    <w:name w:val="Základní text.subtitle2"/>
    <w:basedOn w:val="Normln"/>
    <w:next w:val="Normln"/>
    <w:rsid w:val="00D907ED"/>
    <w:pPr>
      <w:widowControl w:val="false"/>
      <w:spacing w:after="0" w:line="240" w:lineRule="auto"/>
    </w:pPr>
    <w:rPr>
      <w:rFonts w:ascii="Times New Roman" w:hAnsi="Times New Roman" w:eastAsia="Times New Roman"/>
      <w:sz w:val="20"/>
      <w:szCs w:val="20"/>
      <w:lang w:val="en-GB" w:eastAsia="en-GB"/>
    </w:rPr>
  </w:style>
  <w:style w:type="paragraph" w:styleId="Nadpislnku" w:customStyle="true">
    <w:name w:val="Nadpis článku"/>
    <w:basedOn w:val="Normln"/>
    <w:next w:val="Zkladntextsubtitle2"/>
    <w:rsid w:val="00D907ED"/>
    <w:pPr>
      <w:widowControl w:val="false"/>
      <w:tabs>
        <w:tab w:val="left" w:pos="283"/>
      </w:tabs>
      <w:spacing w:after="198" w:line="240" w:lineRule="auto"/>
      <w:jc w:val="center"/>
    </w:pPr>
    <w:rPr>
      <w:rFonts w:ascii="Times New Roman" w:hAnsi="Times New Roman" w:eastAsia="Times New Roman"/>
      <w:b/>
      <w:color w:val="000000"/>
      <w:sz w:val="18"/>
      <w:szCs w:val="20"/>
      <w:lang w:eastAsia="cs-CZ"/>
    </w:rPr>
  </w:style>
  <w:style w:type="character" w:styleId="Hypertextovodkaz">
    <w:name w:val="Hyperlink"/>
    <w:basedOn w:val="Standardnpsmoodstavce"/>
    <w:rsid w:val="00D907ED"/>
    <w:rPr>
      <w:color w:val="0563C1" w:themeColor="hyperlink"/>
      <w:u w:val="single"/>
    </w:rPr>
  </w:style>
  <w:style w:type="character" w:styleId="OdstavecseseznamemChar" w:customStyle="true">
    <w:name w:val="Odstavec se seznamem Char"/>
    <w:aliases w:val="Odstavec_muj Char,Nad Char,Odstavec cíl se seznamem Char,Odstavec se seznamem5 Char,Odrážky Char,List Paragraph Char"/>
    <w:basedOn w:val="Standardnpsmoodstavce"/>
    <w:link w:val="Odstavecseseznamem"/>
    <w:uiPriority w:val="99"/>
    <w:qFormat/>
    <w:locked/>
    <w:rsid w:val="00D907ED"/>
    <w:rPr>
      <w:rFonts w:ascii="Arial" w:hAnsi="Arial" w:eastAsia="Times New Roman" w:cs="Times New Roman"/>
      <w:szCs w:val="24"/>
      <w:lang w:eastAsia="cs-CZ"/>
    </w:rPr>
  </w:style>
  <w:style w:type="paragraph" w:styleId="Bezmezer">
    <w:name w:val="No Spacing"/>
    <w:basedOn w:val="Normln"/>
    <w:link w:val="BezmezerChar"/>
    <w:uiPriority w:val="1"/>
    <w:qFormat/>
    <w:rsid w:val="00270C4C"/>
    <w:pPr>
      <w:spacing w:after="0" w:line="240" w:lineRule="auto"/>
      <w:jc w:val="both"/>
    </w:pPr>
    <w:rPr>
      <w:rFonts w:ascii="Arial" w:hAnsi="Arial" w:cs="Calibri" w:eastAsiaTheme="minorHAnsi"/>
      <w:sz w:val="20"/>
    </w:rPr>
  </w:style>
  <w:style w:type="paragraph" w:styleId="Default" w:customStyle="true">
    <w:name w:val="Default"/>
    <w:rsid w:val="00270C4C"/>
    <w:pPr>
      <w:autoSpaceDE w:val="false"/>
      <w:autoSpaceDN w:val="false"/>
      <w:adjustRightInd w:val="false"/>
      <w:spacing w:after="0" w:line="240" w:lineRule="auto"/>
    </w:pPr>
    <w:rPr>
      <w:rFonts w:ascii="Verdana" w:hAnsi="Verdana" w:cs="Verdana"/>
      <w:color w:val="000000"/>
      <w:sz w:val="24"/>
      <w:szCs w:val="24"/>
    </w:rPr>
  </w:style>
  <w:style w:type="table" w:styleId="Mkatabulky">
    <w:name w:val="Table Grid"/>
    <w:basedOn w:val="Normlntabulka"/>
    <w:uiPriority w:val="59"/>
    <w:rsid w:val="00623DED"/>
    <w:pPr>
      <w:spacing w:after="0" w:line="240" w:lineRule="auto"/>
    </w:pPr>
    <w:rPr>
      <w:rFonts w:ascii="Times New Roman" w:hAnsi="Times New Roman" w:eastAsia="Times New Roman" w:cs="Times New Roman"/>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nhideWhenUsed/>
    <w:rsid w:val="001E2E89"/>
    <w:rPr>
      <w:sz w:val="16"/>
      <w:szCs w:val="16"/>
    </w:rPr>
  </w:style>
  <w:style w:type="paragraph" w:styleId="Textkomente">
    <w:name w:val="annotation text"/>
    <w:aliases w:val="Comment Text Char,Comment Text Char Char Char"/>
    <w:basedOn w:val="Normln"/>
    <w:link w:val="TextkomenteChar"/>
    <w:unhideWhenUsed/>
    <w:rsid w:val="001E2E89"/>
    <w:pPr>
      <w:spacing w:line="240" w:lineRule="auto"/>
    </w:pPr>
    <w:rPr>
      <w:sz w:val="20"/>
      <w:szCs w:val="20"/>
    </w:rPr>
  </w:style>
  <w:style w:type="character" w:styleId="TextkomenteChar" w:customStyle="true">
    <w:name w:val="Text komentáře Char"/>
    <w:aliases w:val="Comment Text Char Char,Comment Text Char Char Char Char"/>
    <w:basedOn w:val="Standardnpsmoodstavce"/>
    <w:link w:val="Textkomente"/>
    <w:rsid w:val="001E2E89"/>
    <w:rPr>
      <w:rFonts w:ascii="Calibri" w:hAnsi="Calibri" w:eastAsia="Calibri" w:cs="Times New Roman"/>
      <w:sz w:val="20"/>
      <w:szCs w:val="20"/>
    </w:rPr>
  </w:style>
  <w:style w:type="paragraph" w:styleId="Pedmtkomente">
    <w:name w:val="annotation subject"/>
    <w:basedOn w:val="Textkomente"/>
    <w:next w:val="Textkomente"/>
    <w:link w:val="PedmtkomenteChar"/>
    <w:uiPriority w:val="99"/>
    <w:semiHidden/>
    <w:unhideWhenUsed/>
    <w:rsid w:val="001E2E89"/>
    <w:rPr>
      <w:b/>
      <w:bCs/>
    </w:rPr>
  </w:style>
  <w:style w:type="character" w:styleId="PedmtkomenteChar" w:customStyle="true">
    <w:name w:val="Předmět komentáře Char"/>
    <w:basedOn w:val="TextkomenteChar"/>
    <w:link w:val="Pedmtkomente"/>
    <w:uiPriority w:val="99"/>
    <w:semiHidden/>
    <w:rsid w:val="001E2E89"/>
    <w:rPr>
      <w:rFonts w:ascii="Calibri" w:hAnsi="Calibri" w:eastAsia="Calibri" w:cs="Times New Roman"/>
      <w:b/>
      <w:bCs/>
      <w:sz w:val="20"/>
      <w:szCs w:val="20"/>
    </w:rPr>
  </w:style>
  <w:style w:type="paragraph" w:styleId="Textbubliny">
    <w:name w:val="Balloon Text"/>
    <w:basedOn w:val="Normln"/>
    <w:link w:val="TextbublinyChar"/>
    <w:uiPriority w:val="99"/>
    <w:semiHidden/>
    <w:unhideWhenUsed/>
    <w:rsid w:val="001E2E89"/>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1E2E89"/>
    <w:rPr>
      <w:rFonts w:ascii="Segoe UI" w:hAnsi="Segoe UI" w:eastAsia="Calibri" w:cs="Segoe UI"/>
      <w:sz w:val="18"/>
      <w:szCs w:val="18"/>
    </w:rPr>
  </w:style>
  <w:style w:type="paragraph" w:styleId="Zhlav">
    <w:name w:val="header"/>
    <w:basedOn w:val="Normln"/>
    <w:link w:val="ZhlavChar"/>
    <w:uiPriority w:val="99"/>
    <w:unhideWhenUsed/>
    <w:rsid w:val="000E1404"/>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0E1404"/>
    <w:rPr>
      <w:rFonts w:ascii="Calibri" w:hAnsi="Calibri" w:eastAsia="Calibri" w:cs="Times New Roman"/>
    </w:rPr>
  </w:style>
  <w:style w:type="paragraph" w:styleId="Zpat">
    <w:name w:val="footer"/>
    <w:basedOn w:val="Normln"/>
    <w:link w:val="ZpatChar"/>
    <w:uiPriority w:val="99"/>
    <w:unhideWhenUsed/>
    <w:rsid w:val="000E1404"/>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0E1404"/>
    <w:rPr>
      <w:rFonts w:ascii="Calibri" w:hAnsi="Calibri" w:eastAsia="Calibri" w:cs="Times New Roman"/>
    </w:rPr>
  </w:style>
  <w:style w:type="character" w:styleId="Nadpis3Char" w:customStyle="true">
    <w:name w:val="Nadpis 3 Char"/>
    <w:basedOn w:val="Standardnpsmoodstavce"/>
    <w:link w:val="Nadpis3"/>
    <w:uiPriority w:val="9"/>
    <w:semiHidden/>
    <w:rsid w:val="00C0487A"/>
    <w:rPr>
      <w:rFonts w:asciiTheme="majorHAnsi" w:hAnsiTheme="majorHAnsi" w:eastAsiaTheme="majorEastAsia" w:cstheme="majorBidi"/>
      <w:color w:val="1F4D78" w:themeColor="accent1" w:themeShade="7F"/>
      <w:sz w:val="24"/>
      <w:szCs w:val="24"/>
    </w:rPr>
  </w:style>
  <w:style w:type="character" w:styleId="BezmezerChar" w:customStyle="true">
    <w:name w:val="Bez mezer Char"/>
    <w:link w:val="Bezmezer"/>
    <w:uiPriority w:val="1"/>
    <w:locked/>
    <w:rsid w:val="00080308"/>
    <w:rPr>
      <w:rFonts w:ascii="Arial" w:hAnsi="Arial" w:cs="Calibri"/>
      <w:sz w:val="20"/>
    </w:rPr>
  </w:style>
  <w:style w:type="character" w:styleId="Nadpis1Char" w:customStyle="true">
    <w:name w:val="Nadpis 1 Char"/>
    <w:basedOn w:val="Standardnpsmoodstavce"/>
    <w:link w:val="Nadpis1"/>
    <w:uiPriority w:val="9"/>
    <w:rsid w:val="00517EB0"/>
    <w:rPr>
      <w:rFonts w:asciiTheme="majorHAnsi" w:hAnsiTheme="majorHAnsi" w:eastAsiaTheme="majorEastAsia" w:cstheme="majorBidi"/>
      <w:color w:val="2E74B5" w:themeColor="accent1" w:themeShade="BF"/>
      <w:sz w:val="32"/>
      <w:szCs w:val="32"/>
    </w:rPr>
  </w:style>
  <w:style w:type="paragraph" w:styleId="pedsazen" w:customStyle="true">
    <w:name w:val="předsazení"/>
    <w:basedOn w:val="Normln"/>
    <w:uiPriority w:val="99"/>
    <w:rsid w:val="00517EB0"/>
    <w:pPr>
      <w:overflowPunct w:val="false"/>
      <w:autoSpaceDE w:val="false"/>
      <w:autoSpaceDN w:val="false"/>
      <w:adjustRightInd w:val="false"/>
      <w:spacing w:after="0" w:line="240" w:lineRule="auto"/>
      <w:ind w:left="284" w:hanging="284"/>
      <w:jc w:val="both"/>
    </w:pPr>
    <w:rPr>
      <w:rFonts w:ascii="Times New Roman" w:hAnsi="Times New Roman" w:eastAsia="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66446469">
      <w:bodyDiv w:val="true"/>
      <w:marLeft w:val="0"/>
      <w:marRight w:val="0"/>
      <w:marTop w:val="0"/>
      <w:marBottom w:val="0"/>
      <w:divBdr>
        <w:top w:val="none" w:color="auto" w:sz="0" w:space="0"/>
        <w:left w:val="none" w:color="auto" w:sz="0" w:space="0"/>
        <w:bottom w:val="none" w:color="auto" w:sz="0" w:space="0"/>
        <w:right w:val="none" w:color="auto" w:sz="0" w:space="0"/>
      </w:divBdr>
    </w:div>
    <w:div w:id="214723246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jarolim.jan@mudk.cz" Type="http://schemas.openxmlformats.org/officeDocument/2006/relationships/hyperlink" Id="rId8"/>
    <Relationship Target="settings.xml" Type="http://schemas.openxmlformats.org/officeDocument/2006/relationships/settings" Id="rId3"/>
    <Relationship Target="media/image1.emf" Type="http://schemas.openxmlformats.org/officeDocument/2006/relationships/image"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Mode="External" Target="http://www.esfcr.cz" Type="http://schemas.openxmlformats.org/officeDocument/2006/relationships/hyperlink"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4093</properties:Words>
  <properties:Characters>24149</properties:Characters>
  <properties:Lines>201</properties:Lines>
  <properties:Paragraphs>56</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28186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2021-05-31T10:34:00Z</dcterms:created>
  <dc:creator/>
  <dc:description/>
  <cp:keywords/>
  <cp:lastModifiedBy/>
  <dcterms:modified xmlns:xsi="http://www.w3.org/2001/XMLSchema-instance" xsi:type="dcterms:W3CDTF">2021-05-31T10:35:00Z</dcterms:modified>
  <cp:revision>3</cp:revision>
  <dc:subject/>
  <dc:title/>
</cp:coreProperties>
</file>