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ED1E17" w:rsidR="00ED1E17" w:rsidP="00ED1E17" w:rsidRDefault="00ED1E17" w14:paraId="154B3D1F" w14:textId="22820BBE">
      <w:pPr>
        <w:spacing w:after="120" w:line="276" w:lineRule="auto"/>
        <w:contextualSpacing/>
        <w:jc w:val="center"/>
        <w:rPr>
          <w:rFonts w:cstheme="minorHAnsi"/>
          <w:b/>
          <w:color w:val="8496B0" w:themeColor="text2" w:themeTint="99"/>
          <w:sz w:val="28"/>
          <w:szCs w:val="28"/>
        </w:rPr>
      </w:pPr>
      <w:r w:rsidRPr="00ED1E17">
        <w:rPr>
          <w:rFonts w:cstheme="minorHAnsi"/>
          <w:b/>
          <w:color w:val="8496B0" w:themeColor="text2" w:themeTint="99"/>
          <w:sz w:val="28"/>
          <w:szCs w:val="28"/>
        </w:rPr>
        <w:t xml:space="preserve">Novela zákona č. 247/2014 Sb., „o dětské skupině“ – změny </w:t>
      </w:r>
      <w:r w:rsidR="006558D6">
        <w:rPr>
          <w:rFonts w:cstheme="minorHAnsi"/>
          <w:b/>
          <w:color w:val="8496B0" w:themeColor="text2" w:themeTint="99"/>
          <w:sz w:val="28"/>
          <w:szCs w:val="28"/>
        </w:rPr>
        <w:t xml:space="preserve">dle </w:t>
      </w:r>
      <w:r w:rsidR="00A15580">
        <w:rPr>
          <w:rFonts w:cstheme="minorHAnsi"/>
          <w:b/>
          <w:color w:val="8496B0" w:themeColor="text2" w:themeTint="99"/>
          <w:sz w:val="28"/>
          <w:szCs w:val="28"/>
        </w:rPr>
        <w:t xml:space="preserve">verze </w:t>
      </w:r>
      <w:r w:rsidR="006558D6">
        <w:rPr>
          <w:rFonts w:cstheme="minorHAnsi"/>
          <w:b/>
          <w:color w:val="8496B0" w:themeColor="text2" w:themeTint="99"/>
          <w:sz w:val="28"/>
          <w:szCs w:val="28"/>
        </w:rPr>
        <w:t xml:space="preserve">novely zákona </w:t>
      </w:r>
      <w:r w:rsidR="00A15580">
        <w:rPr>
          <w:rFonts w:cstheme="minorHAnsi"/>
          <w:b/>
          <w:color w:val="8496B0" w:themeColor="text2" w:themeTint="99"/>
          <w:sz w:val="28"/>
          <w:szCs w:val="28"/>
        </w:rPr>
        <w:t>schválené P</w:t>
      </w:r>
      <w:r w:rsidR="006558D6">
        <w:rPr>
          <w:rFonts w:cstheme="minorHAnsi"/>
          <w:b/>
          <w:color w:val="8496B0" w:themeColor="text2" w:themeTint="99"/>
          <w:sz w:val="28"/>
          <w:szCs w:val="28"/>
        </w:rPr>
        <w:t>oslaneckou sněmovnou</w:t>
      </w:r>
    </w:p>
    <w:p w:rsidR="00E81F47" w:rsidP="00ED1E17" w:rsidRDefault="00E81F47" w14:paraId="086413E6" w14:textId="025C06DF">
      <w:pPr>
        <w:spacing w:after="120" w:line="276" w:lineRule="auto"/>
        <w:contextualSpacing/>
        <w:jc w:val="center"/>
        <w:rPr>
          <w:rFonts w:cstheme="minorHAnsi"/>
          <w:b/>
          <w:color w:val="8496B0" w:themeColor="text2" w:themeTint="99"/>
          <w:sz w:val="24"/>
          <w:szCs w:val="24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64"/>
        <w:gridCol w:w="4665"/>
        <w:gridCol w:w="4665"/>
      </w:tblGrid>
      <w:tr w:rsidR="00E81F47" w:rsidTr="00E81F47" w14:paraId="55C7C76B" w14:textId="77777777">
        <w:tc>
          <w:tcPr>
            <w:tcW w:w="4664" w:type="dxa"/>
          </w:tcPr>
          <w:p w:rsidRPr="00E81F47" w:rsidR="00E81F47" w:rsidP="00E81F47" w:rsidRDefault="00E81F47" w14:paraId="4843E0A1" w14:textId="77260A53">
            <w:pPr>
              <w:spacing w:after="60"/>
              <w:contextualSpacing/>
              <w:rPr>
                <w:b/>
              </w:rPr>
            </w:pPr>
          </w:p>
        </w:tc>
        <w:tc>
          <w:tcPr>
            <w:tcW w:w="4665" w:type="dxa"/>
          </w:tcPr>
          <w:p w:rsidRPr="00E81F47" w:rsidR="00E81F47" w:rsidP="00E81F47" w:rsidRDefault="00E81F47" w14:paraId="6F0D639E" w14:textId="61973500">
            <w:pPr>
              <w:spacing w:after="120" w:line="276" w:lineRule="auto"/>
              <w:ind w:firstLine="51"/>
              <w:contextualSpacing/>
              <w:rPr>
                <w:b/>
              </w:rPr>
            </w:pPr>
            <w:r w:rsidRPr="00E81F47">
              <w:rPr>
                <w:b/>
              </w:rPr>
              <w:t>novela</w:t>
            </w:r>
          </w:p>
        </w:tc>
        <w:tc>
          <w:tcPr>
            <w:tcW w:w="4665" w:type="dxa"/>
          </w:tcPr>
          <w:p w:rsidRPr="00E81F47" w:rsidR="00E81F47" w:rsidP="00E81F47" w:rsidRDefault="00195E52" w14:paraId="6FB38A26" w14:textId="71847724">
            <w:pPr>
              <w:spacing w:after="120" w:line="276" w:lineRule="auto"/>
              <w:ind w:firstLine="51"/>
              <w:contextualSpacing/>
              <w:rPr>
                <w:b/>
              </w:rPr>
            </w:pPr>
            <w:r>
              <w:rPr>
                <w:b/>
              </w:rPr>
              <w:t>zákon před novelizací</w:t>
            </w:r>
          </w:p>
        </w:tc>
      </w:tr>
      <w:tr w:rsidR="00E81F47" w:rsidTr="00E81F47" w14:paraId="4D304563" w14:textId="77777777">
        <w:tc>
          <w:tcPr>
            <w:tcW w:w="4664" w:type="dxa"/>
          </w:tcPr>
          <w:p w:rsidRPr="00300422" w:rsidR="00E81F47" w:rsidP="00E81F47" w:rsidRDefault="00300422" w14:paraId="027A75BB" w14:textId="692B9329">
            <w:pPr>
              <w:spacing w:after="120" w:line="276" w:lineRule="auto"/>
              <w:contextualSpacing/>
              <w:rPr>
                <w:b/>
              </w:rPr>
            </w:pPr>
            <w:r w:rsidRPr="00300422">
              <w:rPr>
                <w:b/>
              </w:rPr>
              <w:t>Věk dětí</w:t>
            </w:r>
          </w:p>
        </w:tc>
        <w:tc>
          <w:tcPr>
            <w:tcW w:w="4665" w:type="dxa"/>
          </w:tcPr>
          <w:p w:rsidRPr="00411D23" w:rsidR="00411D23" w:rsidP="0011633F" w:rsidRDefault="00411D23" w14:paraId="3E925D8E" w14:textId="1DD09BF6">
            <w:pPr>
              <w:pStyle w:val="Odstavecseseznamem"/>
              <w:numPr>
                <w:ilvl w:val="0"/>
                <w:numId w:val="29"/>
              </w:numPr>
              <w:spacing w:after="60"/>
              <w:ind w:left="334" w:hanging="283"/>
              <w:jc w:val="both"/>
            </w:pPr>
            <w:r w:rsidRPr="00411D23">
              <w:t xml:space="preserve">od 6 měsíců do </w:t>
            </w:r>
            <w:r w:rsidR="00A15580">
              <w:t xml:space="preserve">zahájení povinné školní docházky </w:t>
            </w:r>
          </w:p>
          <w:p w:rsidRPr="008B3E8D" w:rsidR="008B3E8D" w:rsidP="0011633F" w:rsidRDefault="008B3E8D" w14:paraId="47FD88CA" w14:textId="45BB1398">
            <w:pPr>
              <w:pStyle w:val="Odstavecseseznamem"/>
              <w:numPr>
                <w:ilvl w:val="0"/>
                <w:numId w:val="29"/>
              </w:numPr>
              <w:spacing w:after="60"/>
              <w:ind w:left="334" w:hanging="283"/>
              <w:jc w:val="both"/>
              <w:rPr>
                <w:b/>
                <w:bCs/>
              </w:rPr>
            </w:pPr>
            <w:r>
              <w:t>d</w:t>
            </w:r>
            <w:r w:rsidRPr="00411D23">
              <w:t xml:space="preserve">ěti od 6 do 12 měsíců </w:t>
            </w:r>
            <w:r w:rsidR="00195E52">
              <w:t xml:space="preserve">mohou být zařazeny </w:t>
            </w:r>
            <w:r w:rsidRPr="00411D23">
              <w:t xml:space="preserve">vždy jen v kolektivu max 4 dětí </w:t>
            </w:r>
            <w:r w:rsidR="00A15580">
              <w:t>mladších 4 let (podmínka pro péči v určitý den, neváže se k omezení oprávnění a kapacity zapsané v evidenci)</w:t>
            </w:r>
          </w:p>
          <w:p w:rsidRPr="00411D23" w:rsidR="00E81F47" w:rsidP="0011633F" w:rsidRDefault="00E81F47" w14:paraId="2F0325CE" w14:textId="66FBED67">
            <w:pPr>
              <w:pStyle w:val="Odstavecseseznamem"/>
              <w:spacing w:after="60"/>
              <w:ind w:left="334"/>
              <w:jc w:val="both"/>
              <w:rPr>
                <w:u w:val="single"/>
              </w:rPr>
            </w:pPr>
          </w:p>
        </w:tc>
        <w:tc>
          <w:tcPr>
            <w:tcW w:w="4665" w:type="dxa"/>
          </w:tcPr>
          <w:p w:rsidR="00E81F47" w:rsidP="00300422" w:rsidRDefault="00300422" w14:paraId="26CE2363" w14:textId="70C3D540">
            <w:pPr>
              <w:spacing w:after="60"/>
              <w:rPr>
                <w:b/>
                <w:u w:val="single"/>
              </w:rPr>
            </w:pPr>
            <w:r>
              <w:t>od 1 roku do zahájení povinné školní docházky</w:t>
            </w:r>
          </w:p>
        </w:tc>
      </w:tr>
      <w:tr w:rsidR="00A15580" w:rsidTr="00C53BCD" w14:paraId="2AB20C68" w14:textId="77777777">
        <w:tc>
          <w:tcPr>
            <w:tcW w:w="4664" w:type="dxa"/>
          </w:tcPr>
          <w:p w:rsidR="00A15580" w:rsidP="00C53BCD" w:rsidRDefault="00A15580" w14:paraId="518DE6A3" w14:textId="77777777">
            <w:pPr>
              <w:spacing w:after="120" w:line="276" w:lineRule="auto"/>
              <w:contextualSpacing/>
              <w:rPr>
                <w:b/>
                <w:u w:val="single"/>
              </w:rPr>
            </w:pPr>
            <w:r w:rsidRPr="00E81F47">
              <w:rPr>
                <w:rFonts w:cstheme="minorHAnsi"/>
                <w:b/>
                <w:sz w:val="24"/>
                <w:szCs w:val="24"/>
              </w:rPr>
              <w:t>Název</w:t>
            </w:r>
          </w:p>
        </w:tc>
        <w:tc>
          <w:tcPr>
            <w:tcW w:w="4665" w:type="dxa"/>
          </w:tcPr>
          <w:p w:rsidR="00A15580" w:rsidP="0011633F" w:rsidRDefault="00A15580" w14:paraId="4BD5D581" w14:textId="33086A12">
            <w:pPr>
              <w:pStyle w:val="Odstavecseseznamem"/>
              <w:numPr>
                <w:ilvl w:val="0"/>
                <w:numId w:val="6"/>
              </w:numPr>
              <w:spacing w:after="60"/>
              <w:ind w:left="334" w:hanging="283"/>
              <w:contextualSpacing w:val="false"/>
              <w:jc w:val="both"/>
            </w:pPr>
            <w:r>
              <w:t>poskytovatel užívá povinně v názvu služby „dětská skupina“ - nově evidovaní ihned s účinností, stávající od</w:t>
            </w:r>
            <w:r w:rsidRPr="00FC5964">
              <w:rPr>
                <w:b/>
                <w:bCs/>
              </w:rPr>
              <w:t xml:space="preserve"> </w:t>
            </w:r>
            <w:r w:rsidRPr="00300422">
              <w:t>1. </w:t>
            </w:r>
            <w:r>
              <w:t>10</w:t>
            </w:r>
            <w:r w:rsidRPr="00300422">
              <w:t>. 2024</w:t>
            </w:r>
          </w:p>
          <w:p w:rsidRPr="00411D23" w:rsidR="00A15580" w:rsidP="0011633F" w:rsidRDefault="00A15580" w14:paraId="656C8AFB" w14:textId="3DC1F8D5">
            <w:pPr>
              <w:pStyle w:val="Odstavecseseznamem"/>
              <w:numPr>
                <w:ilvl w:val="0"/>
                <w:numId w:val="6"/>
              </w:numPr>
              <w:spacing w:after="60"/>
              <w:ind w:left="334" w:hanging="283"/>
              <w:contextualSpacing w:val="false"/>
              <w:jc w:val="both"/>
              <w:rPr>
                <w:b/>
                <w:u w:val="single"/>
              </w:rPr>
            </w:pPr>
            <w:r>
              <w:t xml:space="preserve">neevidovaný nesmí užívat název </w:t>
            </w:r>
            <w:r w:rsidR="00C85BA7">
              <w:t>dětská skupina</w:t>
            </w:r>
            <w:r>
              <w:t xml:space="preserve"> </w:t>
            </w:r>
          </w:p>
          <w:p w:rsidRPr="00BA3BA3" w:rsidR="00A15580" w:rsidP="0011633F" w:rsidRDefault="00A15580" w14:paraId="79C14C2A" w14:textId="77777777">
            <w:pPr>
              <w:pStyle w:val="Odstavecseseznamem"/>
              <w:numPr>
                <w:ilvl w:val="0"/>
                <w:numId w:val="6"/>
              </w:numPr>
              <w:spacing w:after="60"/>
              <w:ind w:left="334" w:hanging="283"/>
              <w:contextualSpacing w:val="false"/>
              <w:jc w:val="both"/>
              <w:rPr>
                <w:b/>
                <w:u w:val="single"/>
              </w:rPr>
            </w:pPr>
            <w:r>
              <w:t>Přestupek za užití neevidovaným, neužití názvu (neprovedení změny, nově evidovaní nebudou zapsáni)</w:t>
            </w:r>
            <w:r w:rsidR="00BA3BA3">
              <w:t xml:space="preserve"> – účinnost 1. 10. 2024, pokuta až 5 000 Kč</w:t>
            </w:r>
          </w:p>
          <w:p w:rsidR="00BA3BA3" w:rsidP="0011633F" w:rsidRDefault="00BA3BA3" w14:paraId="101CA637" w14:textId="59A067F7">
            <w:pPr>
              <w:pStyle w:val="Odstavecseseznamem"/>
              <w:spacing w:after="60"/>
              <w:ind w:left="334"/>
              <w:contextualSpacing w:val="false"/>
              <w:jc w:val="both"/>
              <w:rPr>
                <w:b/>
                <w:u w:val="single"/>
              </w:rPr>
            </w:pPr>
          </w:p>
        </w:tc>
        <w:tc>
          <w:tcPr>
            <w:tcW w:w="4665" w:type="dxa"/>
          </w:tcPr>
          <w:p w:rsidR="00A15580" w:rsidP="00C53BCD" w:rsidRDefault="00A15580" w14:paraId="36213617" w14:textId="77777777">
            <w:pPr>
              <w:spacing w:after="60"/>
              <w:jc w:val="both"/>
            </w:pPr>
            <w:r>
              <w:t>evidovaný poskytovatel nemá povinnost označení „dětská skupina“</w:t>
            </w:r>
          </w:p>
          <w:p w:rsidR="00A15580" w:rsidP="00C53BCD" w:rsidRDefault="00A15580" w14:paraId="3324ED58" w14:textId="5AE96E3E">
            <w:pPr>
              <w:spacing w:after="60"/>
              <w:jc w:val="both"/>
              <w:rPr>
                <w:b/>
                <w:u w:val="single"/>
              </w:rPr>
            </w:pPr>
            <w:r>
              <w:t>přestupek pro neevidované za užití názvu „dětská skupina“ (pokuta až 100 000 Kč</w:t>
            </w:r>
            <w:r w:rsidR="00C53BCD">
              <w:t xml:space="preserve"> </w:t>
            </w:r>
            <w:r>
              <w:t>– projednává SUIP)</w:t>
            </w:r>
          </w:p>
        </w:tc>
      </w:tr>
      <w:tr w:rsidR="00E81F47" w:rsidTr="00E81F47" w14:paraId="22BDE84F" w14:textId="77777777">
        <w:tc>
          <w:tcPr>
            <w:tcW w:w="4664" w:type="dxa"/>
          </w:tcPr>
          <w:p w:rsidR="00E81F47" w:rsidP="00E81F47" w:rsidRDefault="00411D23" w14:paraId="2681324F" w14:textId="77777777">
            <w:pPr>
              <w:spacing w:after="120" w:line="276" w:lineRule="auto"/>
              <w:contextualSpacing/>
              <w:rPr>
                <w:b/>
              </w:rPr>
            </w:pPr>
            <w:r w:rsidRPr="00411D23">
              <w:rPr>
                <w:b/>
              </w:rPr>
              <w:t>Pečující osoba</w:t>
            </w:r>
          </w:p>
          <w:p w:rsidR="001779F4" w:rsidP="00E81F47" w:rsidRDefault="001779F4" w14:paraId="03F926D5" w14:textId="5F00BABA">
            <w:pPr>
              <w:spacing w:after="120" w:line="276" w:lineRule="auto"/>
              <w:contextualSpacing/>
              <w:rPr>
                <w:b/>
              </w:rPr>
            </w:pPr>
          </w:p>
          <w:p w:rsidR="00C53BCD" w:rsidP="00E81F47" w:rsidRDefault="00C53BCD" w14:paraId="3A085D2B" w14:textId="6DEB0E2A">
            <w:pPr>
              <w:spacing w:after="120" w:line="276" w:lineRule="auto"/>
              <w:contextualSpacing/>
              <w:rPr>
                <w:b/>
              </w:rPr>
            </w:pPr>
          </w:p>
          <w:p w:rsidR="00C53BCD" w:rsidP="00E81F47" w:rsidRDefault="00C53BCD" w14:paraId="6D8B4F66" w14:textId="1471FCDC">
            <w:pPr>
              <w:spacing w:after="120" w:line="276" w:lineRule="auto"/>
              <w:contextualSpacing/>
              <w:rPr>
                <w:b/>
              </w:rPr>
            </w:pPr>
          </w:p>
          <w:p w:rsidR="00C53BCD" w:rsidP="00E81F47" w:rsidRDefault="00C53BCD" w14:paraId="73FE40B0" w14:textId="7C0485B0">
            <w:pPr>
              <w:spacing w:after="120" w:line="276" w:lineRule="auto"/>
              <w:contextualSpacing/>
              <w:rPr>
                <w:b/>
              </w:rPr>
            </w:pPr>
          </w:p>
          <w:p w:rsidR="00C53BCD" w:rsidP="00E81F47" w:rsidRDefault="00C53BCD" w14:paraId="5489A48D" w14:textId="3F7A998D">
            <w:pPr>
              <w:spacing w:after="120" w:line="276" w:lineRule="auto"/>
              <w:contextualSpacing/>
              <w:rPr>
                <w:b/>
              </w:rPr>
            </w:pPr>
          </w:p>
          <w:p w:rsidR="00C53BCD" w:rsidP="00E81F47" w:rsidRDefault="00C53BCD" w14:paraId="5D619861" w14:textId="041F9922">
            <w:pPr>
              <w:spacing w:after="120" w:line="276" w:lineRule="auto"/>
              <w:contextualSpacing/>
              <w:rPr>
                <w:b/>
              </w:rPr>
            </w:pPr>
          </w:p>
          <w:p w:rsidR="00C53BCD" w:rsidP="00E81F47" w:rsidRDefault="00C53BCD" w14:paraId="4B42634D" w14:textId="4CE8526B">
            <w:pPr>
              <w:spacing w:after="120" w:line="276" w:lineRule="auto"/>
              <w:contextualSpacing/>
              <w:rPr>
                <w:b/>
              </w:rPr>
            </w:pPr>
          </w:p>
          <w:p w:rsidR="00C53BCD" w:rsidP="00E81F47" w:rsidRDefault="00C53BCD" w14:paraId="07AEBDB9" w14:textId="55B1166E">
            <w:pPr>
              <w:spacing w:after="120" w:line="276" w:lineRule="auto"/>
              <w:contextualSpacing/>
              <w:rPr>
                <w:b/>
              </w:rPr>
            </w:pPr>
          </w:p>
          <w:p w:rsidR="00C53BCD" w:rsidP="00C53BCD" w:rsidRDefault="00C53BCD" w14:paraId="176FA97B" w14:textId="77777777">
            <w:pPr>
              <w:spacing w:after="120" w:line="276" w:lineRule="auto"/>
              <w:contextualSpacing/>
              <w:rPr>
                <w:b/>
              </w:rPr>
            </w:pPr>
            <w:r w:rsidRPr="00411D23">
              <w:rPr>
                <w:b/>
              </w:rPr>
              <w:lastRenderedPageBreak/>
              <w:t>Pečující osoba</w:t>
            </w:r>
            <w:r>
              <w:rPr>
                <w:b/>
              </w:rPr>
              <w:t xml:space="preserve"> </w:t>
            </w:r>
            <w:r w:rsidRPr="00C139A9">
              <w:rPr>
                <w:bCs/>
              </w:rPr>
              <w:t>(pokračování)</w:t>
            </w:r>
          </w:p>
          <w:p w:rsidR="00C53BCD" w:rsidP="00E81F47" w:rsidRDefault="00C53BCD" w14:paraId="3F9D7A75" w14:textId="77777777">
            <w:pPr>
              <w:spacing w:after="120" w:line="276" w:lineRule="auto"/>
              <w:contextualSpacing/>
              <w:rPr>
                <w:b/>
              </w:rPr>
            </w:pPr>
          </w:p>
          <w:p w:rsidR="001779F4" w:rsidP="00E81F47" w:rsidRDefault="001779F4" w14:paraId="03B1DD2A" w14:textId="4D79A298">
            <w:pPr>
              <w:spacing w:after="120" w:line="276" w:lineRule="auto"/>
              <w:contextualSpacing/>
              <w:rPr>
                <w:b/>
              </w:rPr>
            </w:pPr>
          </w:p>
          <w:p w:rsidR="002C1C6E" w:rsidP="00E81F47" w:rsidRDefault="002C1C6E" w14:paraId="4E5F85EC" w14:textId="41A18D5E">
            <w:pPr>
              <w:spacing w:after="120" w:line="276" w:lineRule="auto"/>
              <w:contextualSpacing/>
              <w:rPr>
                <w:b/>
              </w:rPr>
            </w:pPr>
          </w:p>
          <w:p w:rsidR="002C1C6E" w:rsidP="00E81F47" w:rsidRDefault="002C1C6E" w14:paraId="7F32D626" w14:textId="5C4E5F39">
            <w:pPr>
              <w:spacing w:after="120" w:line="276" w:lineRule="auto"/>
              <w:contextualSpacing/>
              <w:rPr>
                <w:b/>
              </w:rPr>
            </w:pPr>
          </w:p>
          <w:p w:rsidR="002C1C6E" w:rsidP="00E81F47" w:rsidRDefault="002C1C6E" w14:paraId="45A7EB71" w14:textId="560030CE">
            <w:pPr>
              <w:spacing w:after="120" w:line="276" w:lineRule="auto"/>
              <w:contextualSpacing/>
              <w:rPr>
                <w:b/>
              </w:rPr>
            </w:pPr>
          </w:p>
          <w:p w:rsidRPr="00411D23" w:rsidR="001779F4" w:rsidP="00C53BCD" w:rsidRDefault="001779F4" w14:paraId="4FE2B830" w14:textId="0E195F6E">
            <w:pPr>
              <w:spacing w:after="120" w:line="276" w:lineRule="auto"/>
              <w:contextualSpacing/>
              <w:rPr>
                <w:b/>
              </w:rPr>
            </w:pPr>
          </w:p>
        </w:tc>
        <w:tc>
          <w:tcPr>
            <w:tcW w:w="4665" w:type="dxa"/>
          </w:tcPr>
          <w:p w:rsidRPr="00693F45" w:rsidR="00BA3BA3" w:rsidP="0011633F" w:rsidRDefault="00411D23" w14:paraId="4D4C2C68" w14:textId="5171DE0D">
            <w:pPr>
              <w:pStyle w:val="Odstavecseseznamem"/>
              <w:numPr>
                <w:ilvl w:val="0"/>
                <w:numId w:val="9"/>
              </w:numPr>
              <w:spacing w:after="60"/>
              <w:ind w:left="334" w:hanging="283"/>
              <w:contextualSpacing w:val="false"/>
              <w:jc w:val="both"/>
              <w:rPr>
                <w:i/>
                <w:iCs/>
              </w:rPr>
            </w:pPr>
            <w:r>
              <w:lastRenderedPageBreak/>
              <w:t xml:space="preserve">vykonává činnost, kterou se uskutečňuje </w:t>
            </w:r>
            <w:r w:rsidRPr="00702105">
              <w:t>výchova a péče</w:t>
            </w:r>
            <w:r>
              <w:t xml:space="preserve"> o dítě + odkaz na </w:t>
            </w:r>
            <w:r w:rsidR="00693F45">
              <w:t xml:space="preserve">§ 2 </w:t>
            </w:r>
            <w:r>
              <w:t xml:space="preserve">zajištění potřeb </w:t>
            </w:r>
            <w:r w:rsidR="00693F45">
              <w:t xml:space="preserve">dítěte, jeho výchovu a rozvoj schopností, kulturních, hygienických a sociálních návyků dítěte; </w:t>
            </w:r>
          </w:p>
          <w:p w:rsidRPr="001779F4" w:rsidR="001779F4" w:rsidP="0011633F" w:rsidRDefault="001779F4" w14:paraId="3D4FABBD" w14:textId="77777777">
            <w:pPr>
              <w:spacing w:after="60"/>
              <w:jc w:val="both"/>
              <w:rPr>
                <w:i/>
                <w:iCs/>
              </w:rPr>
            </w:pPr>
          </w:p>
          <w:p w:rsidRPr="00BA3BA3" w:rsidR="00CE5306" w:rsidP="0011633F" w:rsidRDefault="00CE5306" w14:paraId="55DFD28A" w14:textId="2EAC86A6">
            <w:pPr>
              <w:pStyle w:val="Odstavecseseznamem"/>
              <w:numPr>
                <w:ilvl w:val="0"/>
                <w:numId w:val="9"/>
              </w:numPr>
              <w:ind w:left="334" w:hanging="283"/>
              <w:jc w:val="both"/>
              <w:rPr>
                <w:i/>
                <w:iCs/>
                <w:sz w:val="20"/>
                <w:szCs w:val="20"/>
              </w:rPr>
            </w:pPr>
            <w:r w:rsidRPr="00BA3BA3">
              <w:rPr>
                <w:b/>
                <w:bCs/>
              </w:rPr>
              <w:lastRenderedPageBreak/>
              <w:t xml:space="preserve">odborná způsobilost: </w:t>
            </w:r>
            <w:r w:rsidRPr="00BA3BA3">
              <w:rPr>
                <w:u w:val="single"/>
              </w:rPr>
              <w:t>oblast zdravotní</w:t>
            </w:r>
            <w:r>
              <w:t xml:space="preserve"> </w:t>
            </w:r>
            <w:r w:rsidRPr="00BA3BA3">
              <w:rPr>
                <w:i/>
                <w:iCs/>
                <w:sz w:val="20"/>
                <w:szCs w:val="20"/>
              </w:rPr>
              <w:t>(vypuštěn zdravotnický asistent</w:t>
            </w:r>
            <w:r w:rsidR="008B3E8D">
              <w:rPr>
                <w:rStyle w:val="Znakapoznpodarou"/>
                <w:i/>
                <w:iCs/>
                <w:sz w:val="20"/>
                <w:szCs w:val="20"/>
              </w:rPr>
              <w:footnoteReference w:id="1"/>
            </w:r>
            <w:r w:rsidRPr="00BA3BA3">
              <w:rPr>
                <w:i/>
                <w:iCs/>
                <w:sz w:val="20"/>
                <w:szCs w:val="20"/>
              </w:rPr>
              <w:t xml:space="preserve"> a ošetřovatel</w:t>
            </w:r>
            <w:r w:rsidR="001779F4">
              <w:rPr>
                <w:rStyle w:val="Znakapoznpodarou"/>
                <w:i/>
                <w:iCs/>
                <w:sz w:val="20"/>
                <w:szCs w:val="20"/>
              </w:rPr>
              <w:footnoteReference w:id="2"/>
            </w:r>
            <w:r w:rsidRPr="00BA3BA3">
              <w:rPr>
                <w:i/>
                <w:iCs/>
                <w:sz w:val="20"/>
                <w:szCs w:val="20"/>
              </w:rPr>
              <w:t>, doplněna praktická sestra a dětská sestra)</w:t>
            </w:r>
          </w:p>
          <w:p w:rsidR="00CE5306" w:rsidP="0011633F" w:rsidRDefault="00CE5306" w14:paraId="069CD4E6" w14:textId="77777777">
            <w:pPr>
              <w:ind w:left="334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Chůva pro děti do zahájení povinné </w:t>
            </w:r>
            <w:proofErr w:type="spellStart"/>
            <w:r>
              <w:rPr>
                <w:u w:val="single"/>
              </w:rPr>
              <w:t>šk</w:t>
            </w:r>
            <w:proofErr w:type="spellEnd"/>
            <w:r>
              <w:rPr>
                <w:u w:val="single"/>
              </w:rPr>
              <w:t>. docházky</w:t>
            </w:r>
          </w:p>
          <w:p w:rsidR="00CE5306" w:rsidP="0011633F" w:rsidRDefault="00CE5306" w14:paraId="49A02A16" w14:textId="568E79A7">
            <w:pPr>
              <w:ind w:left="334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u w:val="single"/>
              </w:rPr>
              <w:t>Chůva pro děti v</w:t>
            </w:r>
            <w:r w:rsidR="00BA3BA3">
              <w:rPr>
                <w:u w:val="single"/>
              </w:rPr>
              <w:t> dětské skupině</w:t>
            </w:r>
            <w:r>
              <w:rPr>
                <w:u w:val="single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(nově)</w:t>
            </w:r>
            <w:r w:rsidR="00693F45">
              <w:rPr>
                <w:rStyle w:val="Znakapoznpodarou"/>
                <w:i/>
                <w:iCs/>
                <w:sz w:val="20"/>
                <w:szCs w:val="20"/>
              </w:rPr>
              <w:footnoteReference w:id="3"/>
            </w:r>
          </w:p>
          <w:p w:rsidRPr="00C85BA7" w:rsidR="00CE5306" w:rsidP="0011633F" w:rsidRDefault="00CE5306" w14:paraId="207B601E" w14:textId="7AAFBAFB">
            <w:pPr>
              <w:ind w:left="334"/>
              <w:jc w:val="both"/>
              <w:rPr>
                <w:sz w:val="12"/>
                <w:szCs w:val="12"/>
              </w:rPr>
            </w:pPr>
          </w:p>
          <w:p w:rsidR="00BA3BA3" w:rsidP="0011633F" w:rsidRDefault="00CE5306" w14:paraId="2FF2E429" w14:textId="7C8C3284">
            <w:pPr>
              <w:ind w:left="334"/>
              <w:jc w:val="both"/>
              <w:rPr>
                <w:u w:val="single"/>
              </w:rPr>
            </w:pPr>
            <w:r w:rsidRPr="00CE5306">
              <w:rPr>
                <w:u w:val="single"/>
              </w:rPr>
              <w:t xml:space="preserve">oblast sociální </w:t>
            </w:r>
            <w:r w:rsidRPr="00BA3BA3" w:rsidR="00BA3BA3">
              <w:rPr>
                <w:i/>
                <w:iCs/>
                <w:sz w:val="20"/>
                <w:szCs w:val="20"/>
              </w:rPr>
              <w:t xml:space="preserve">vypuštěn </w:t>
            </w:r>
            <w:r w:rsidR="00BA3BA3">
              <w:rPr>
                <w:i/>
                <w:iCs/>
                <w:sz w:val="20"/>
                <w:szCs w:val="20"/>
              </w:rPr>
              <w:t xml:space="preserve">pracovník v sociálních službách bez </w:t>
            </w:r>
            <w:r w:rsidR="00320C0A">
              <w:rPr>
                <w:i/>
                <w:iCs/>
                <w:sz w:val="20"/>
                <w:szCs w:val="20"/>
              </w:rPr>
              <w:t>maturity</w:t>
            </w:r>
          </w:p>
          <w:p w:rsidRPr="00320C0A" w:rsidR="00CE5306" w:rsidP="0011633F" w:rsidRDefault="00CE5306" w14:paraId="42A52678" w14:textId="11750E0E">
            <w:pPr>
              <w:ind w:left="334"/>
              <w:jc w:val="both"/>
              <w:rPr>
                <w:i/>
                <w:iCs/>
                <w:sz w:val="20"/>
                <w:szCs w:val="20"/>
              </w:rPr>
            </w:pPr>
            <w:r w:rsidRPr="00CE5306">
              <w:rPr>
                <w:u w:val="single"/>
              </w:rPr>
              <w:t xml:space="preserve">a pedagogická </w:t>
            </w:r>
            <w:r w:rsidRPr="00320C0A" w:rsidR="00320C0A">
              <w:rPr>
                <w:i/>
                <w:iCs/>
                <w:sz w:val="20"/>
                <w:szCs w:val="20"/>
              </w:rPr>
              <w:t>přidán asistent pedagoga s</w:t>
            </w:r>
            <w:r w:rsidR="00320C0A">
              <w:rPr>
                <w:i/>
                <w:iCs/>
                <w:sz w:val="20"/>
                <w:szCs w:val="20"/>
              </w:rPr>
              <w:t> </w:t>
            </w:r>
            <w:r w:rsidRPr="00320C0A" w:rsidR="00320C0A">
              <w:rPr>
                <w:i/>
                <w:iCs/>
                <w:sz w:val="20"/>
                <w:szCs w:val="20"/>
              </w:rPr>
              <w:t>maturitou</w:t>
            </w:r>
            <w:r w:rsidR="00320C0A">
              <w:rPr>
                <w:i/>
                <w:iCs/>
                <w:sz w:val="20"/>
                <w:szCs w:val="20"/>
              </w:rPr>
              <w:t xml:space="preserve"> (120 hod kurz)</w:t>
            </w:r>
          </w:p>
          <w:p w:rsidRPr="00C85BA7" w:rsidR="00CE5306" w:rsidP="0011633F" w:rsidRDefault="00CE5306" w14:paraId="45F30102" w14:textId="77777777">
            <w:pPr>
              <w:ind w:left="334"/>
              <w:jc w:val="both"/>
              <w:rPr>
                <w:sz w:val="12"/>
                <w:szCs w:val="12"/>
              </w:rPr>
            </w:pPr>
          </w:p>
          <w:p w:rsidRPr="00320C0A" w:rsidR="00CE5306" w:rsidP="0011633F" w:rsidRDefault="00320C0A" w14:paraId="2EC18C34" w14:textId="07F0AD97">
            <w:pPr>
              <w:pStyle w:val="Odstavecseseznamem"/>
              <w:ind w:left="323"/>
              <w:jc w:val="both"/>
            </w:pPr>
            <w:r w:rsidRPr="00320C0A">
              <w:t>od 1. 7. 2022</w:t>
            </w:r>
            <w:r>
              <w:t xml:space="preserve"> povinnost, že </w:t>
            </w:r>
            <w:r w:rsidRPr="00320C0A">
              <w:rPr>
                <w:u w:val="single"/>
              </w:rPr>
              <w:t>vždy 1 osoba</w:t>
            </w:r>
            <w:r>
              <w:rPr>
                <w:u w:val="single"/>
              </w:rPr>
              <w:t xml:space="preserve"> při péči </w:t>
            </w:r>
            <w:r w:rsidRPr="00320C0A">
              <w:rPr>
                <w:u w:val="single"/>
              </w:rPr>
              <w:t>m</w:t>
            </w:r>
            <w:r>
              <w:rPr>
                <w:u w:val="single"/>
              </w:rPr>
              <w:t>á</w:t>
            </w:r>
            <w:r w:rsidRPr="00320C0A">
              <w:rPr>
                <w:u w:val="single"/>
              </w:rPr>
              <w:t xml:space="preserve"> novou PK Chůva pro děti v DS</w:t>
            </w:r>
            <w:r>
              <w:t xml:space="preserve">, pokud není zdravotník – </w:t>
            </w:r>
            <w:r w:rsidRPr="00320C0A">
              <w:rPr>
                <w:sz w:val="20"/>
                <w:szCs w:val="20"/>
              </w:rPr>
              <w:t xml:space="preserve">pro </w:t>
            </w:r>
            <w:r w:rsidRPr="00320C0A" w:rsidR="00CE5306">
              <w:rPr>
                <w:sz w:val="20"/>
                <w:szCs w:val="20"/>
              </w:rPr>
              <w:t>evidované do 30. </w:t>
            </w:r>
            <w:r w:rsidRPr="00320C0A">
              <w:rPr>
                <w:sz w:val="20"/>
                <w:szCs w:val="20"/>
              </w:rPr>
              <w:t>9</w:t>
            </w:r>
            <w:r w:rsidRPr="00320C0A" w:rsidR="00CE5306">
              <w:rPr>
                <w:sz w:val="20"/>
                <w:szCs w:val="20"/>
              </w:rPr>
              <w:t xml:space="preserve">. 2021 </w:t>
            </w:r>
            <w:r w:rsidRPr="00320C0A">
              <w:rPr>
                <w:sz w:val="20"/>
                <w:szCs w:val="20"/>
              </w:rPr>
              <w:t>povinnost splnit změny v kvalifikaci a</w:t>
            </w:r>
            <w:r w:rsidR="00C53BCD">
              <w:rPr>
                <w:sz w:val="20"/>
                <w:szCs w:val="20"/>
              </w:rPr>
              <w:t> </w:t>
            </w:r>
            <w:r w:rsidRPr="00320C0A">
              <w:rPr>
                <w:sz w:val="20"/>
                <w:szCs w:val="20"/>
              </w:rPr>
              <w:t xml:space="preserve">tuto povinnost do </w:t>
            </w:r>
            <w:r w:rsidRPr="00320C0A">
              <w:rPr>
                <w:sz w:val="20"/>
                <w:szCs w:val="20"/>
                <w:u w:val="single"/>
              </w:rPr>
              <w:t>1. 10. 2024</w:t>
            </w:r>
          </w:p>
          <w:p w:rsidRPr="00C85BA7" w:rsidR="00320C0A" w:rsidP="0011633F" w:rsidRDefault="00320C0A" w14:paraId="308BE589" w14:textId="77777777">
            <w:pPr>
              <w:ind w:left="334"/>
              <w:jc w:val="both"/>
              <w:rPr>
                <w:sz w:val="12"/>
                <w:szCs w:val="12"/>
              </w:rPr>
            </w:pPr>
          </w:p>
          <w:p w:rsidR="00320C0A" w:rsidP="0011633F" w:rsidRDefault="00320C0A" w14:paraId="4B87A686" w14:textId="0ECB9B9F">
            <w:pPr>
              <w:pStyle w:val="Odstavecseseznamem"/>
              <w:ind w:left="334"/>
              <w:jc w:val="both"/>
              <w:rPr>
                <w:sz w:val="20"/>
                <w:szCs w:val="20"/>
                <w:u w:val="single"/>
              </w:rPr>
            </w:pPr>
            <w:r w:rsidRPr="00320C0A">
              <w:t>od 1. 7. 2022</w:t>
            </w:r>
            <w:r>
              <w:t xml:space="preserve"> povinnost, pokud je pečováno o dítě starší 3 let (s překryvem</w:t>
            </w:r>
            <w:r w:rsidR="00702105">
              <w:t xml:space="preserve"> do 31.8.</w:t>
            </w:r>
            <w:r>
              <w:t xml:space="preserve">), že </w:t>
            </w:r>
            <w:r w:rsidRPr="00320C0A">
              <w:rPr>
                <w:u w:val="single"/>
              </w:rPr>
              <w:t>min. 20 hod týdně pečuje osoba s pedagog. vzděláním</w:t>
            </w:r>
            <w:r>
              <w:t xml:space="preserve"> – </w:t>
            </w:r>
            <w:r w:rsidRPr="00320C0A">
              <w:rPr>
                <w:sz w:val="20"/>
                <w:szCs w:val="20"/>
              </w:rPr>
              <w:t xml:space="preserve">pro evidované do 30. 9. 2021 povinnost splnit tuto povinnost do </w:t>
            </w:r>
            <w:r w:rsidRPr="00320C0A">
              <w:rPr>
                <w:sz w:val="20"/>
                <w:szCs w:val="20"/>
                <w:u w:val="single"/>
              </w:rPr>
              <w:t>1. 10. 2026</w:t>
            </w:r>
          </w:p>
          <w:p w:rsidR="00693F45" w:rsidP="0011633F" w:rsidRDefault="00693F45" w14:paraId="4A9E6760" w14:textId="39F0B19B">
            <w:pPr>
              <w:pStyle w:val="Odstavecseseznamem"/>
              <w:ind w:left="334"/>
              <w:jc w:val="both"/>
              <w:rPr>
                <w:sz w:val="20"/>
                <w:szCs w:val="20"/>
                <w:u w:val="single"/>
              </w:rPr>
            </w:pPr>
          </w:p>
          <w:p w:rsidR="00411D23" w:rsidP="0011633F" w:rsidRDefault="00CE5306" w14:paraId="1DA8472C" w14:textId="7FA284AE">
            <w:pPr>
              <w:pStyle w:val="Odstavecseseznamem"/>
              <w:numPr>
                <w:ilvl w:val="0"/>
                <w:numId w:val="9"/>
              </w:numPr>
              <w:spacing w:after="60"/>
              <w:ind w:left="334" w:hanging="283"/>
              <w:contextualSpacing w:val="false"/>
              <w:jc w:val="both"/>
            </w:pPr>
            <w:r>
              <w:t>z</w:t>
            </w:r>
            <w:r w:rsidR="00411D23">
              <w:t xml:space="preserve">přesnění </w:t>
            </w:r>
            <w:r w:rsidRPr="005E0CAD" w:rsidR="00411D23">
              <w:rPr>
                <w:b/>
                <w:bCs/>
              </w:rPr>
              <w:t>zdravotní způsobilosti</w:t>
            </w:r>
            <w:r w:rsidR="00C53BCD">
              <w:rPr>
                <w:b/>
                <w:bCs/>
              </w:rPr>
              <w:t xml:space="preserve">, </w:t>
            </w:r>
            <w:r w:rsidR="005E0CAD">
              <w:t xml:space="preserve">posudek </w:t>
            </w:r>
            <w:r w:rsidR="00C53BCD">
              <w:t xml:space="preserve">má </w:t>
            </w:r>
            <w:r w:rsidR="005E0CAD">
              <w:t xml:space="preserve">platnost 2 roky, </w:t>
            </w:r>
            <w:r w:rsidR="00174BF8">
              <w:t xml:space="preserve">dále </w:t>
            </w:r>
            <w:r w:rsidR="005E0CAD">
              <w:t xml:space="preserve">uchovávat </w:t>
            </w:r>
            <w:r w:rsidR="00174BF8">
              <w:t xml:space="preserve">ještě </w:t>
            </w:r>
            <w:r w:rsidR="005E0CAD">
              <w:t>3</w:t>
            </w:r>
            <w:r w:rsidR="00174BF8">
              <w:t> </w:t>
            </w:r>
            <w:r w:rsidR="005E0CAD">
              <w:t>roky</w:t>
            </w:r>
          </w:p>
          <w:p w:rsidR="00E81F47" w:rsidP="0011633F" w:rsidRDefault="00411D23" w14:paraId="47C0DF61" w14:textId="2E0C38A0">
            <w:pPr>
              <w:pStyle w:val="Odstavecseseznamem"/>
              <w:numPr>
                <w:ilvl w:val="0"/>
                <w:numId w:val="9"/>
              </w:numPr>
              <w:spacing w:after="60"/>
              <w:ind w:left="334" w:hanging="283"/>
              <w:contextualSpacing w:val="false"/>
              <w:jc w:val="both"/>
              <w:rPr>
                <w:b/>
                <w:u w:val="single"/>
              </w:rPr>
            </w:pPr>
            <w:r w:rsidRPr="005E0CAD">
              <w:rPr>
                <w:b/>
                <w:bCs/>
              </w:rPr>
              <w:lastRenderedPageBreak/>
              <w:t>povinnost dalšího vzdělávání</w:t>
            </w:r>
            <w:r>
              <w:t xml:space="preserve"> (8</w:t>
            </w:r>
            <w:r w:rsidR="002C1C6E">
              <w:t> </w:t>
            </w:r>
            <w:r>
              <w:t>hod za kalendářní rok, 1x za 2 roky kurz první pomoci zaměřený na dětský věk)</w:t>
            </w:r>
            <w:r w:rsidR="00195E52">
              <w:rPr>
                <w:rStyle w:val="Znakapoznpodarou"/>
              </w:rPr>
              <w:footnoteReference w:id="4"/>
            </w:r>
          </w:p>
        </w:tc>
        <w:tc>
          <w:tcPr>
            <w:tcW w:w="4665" w:type="dxa"/>
          </w:tcPr>
          <w:p w:rsidR="0082666D" w:rsidP="00411D23" w:rsidRDefault="00411D23" w14:paraId="4A53183D" w14:textId="77777777">
            <w:pPr>
              <w:pStyle w:val="Odstavecseseznamem"/>
              <w:spacing w:after="60"/>
              <w:ind w:left="0"/>
              <w:contextualSpacing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FO v základním pracovněprávním vztahu s poskytovatelem, vykonává činnost přímo působící na dítě spočívající </w:t>
            </w:r>
            <w:r w:rsidRPr="00702105">
              <w:rPr>
                <w:color w:val="000000"/>
              </w:rPr>
              <w:t>v hlídání a péči</w:t>
            </w:r>
            <w:r>
              <w:rPr>
                <w:color w:val="000000"/>
              </w:rPr>
              <w:t xml:space="preserve"> o dítě; </w:t>
            </w:r>
          </w:p>
          <w:p w:rsidR="0082666D" w:rsidP="00411D23" w:rsidRDefault="0082666D" w14:paraId="5443522F" w14:textId="7E507FEC">
            <w:pPr>
              <w:pStyle w:val="Odstavecseseznamem"/>
              <w:spacing w:after="60"/>
              <w:ind w:left="0"/>
              <w:contextualSpacing w:val="false"/>
              <w:jc w:val="both"/>
              <w:rPr>
                <w:color w:val="000000"/>
              </w:rPr>
            </w:pPr>
          </w:p>
          <w:p w:rsidR="00BA3BA3" w:rsidP="00411D23" w:rsidRDefault="00BA3BA3" w14:paraId="71488162" w14:textId="5943F83E">
            <w:pPr>
              <w:pStyle w:val="Odstavecseseznamem"/>
              <w:spacing w:after="60"/>
              <w:ind w:left="0"/>
              <w:contextualSpacing w:val="false"/>
              <w:jc w:val="both"/>
              <w:rPr>
                <w:color w:val="000000"/>
              </w:rPr>
            </w:pPr>
          </w:p>
          <w:p w:rsidR="00CE17F4" w:rsidP="00411D23" w:rsidRDefault="00CE17F4" w14:paraId="1F973C4A" w14:textId="77777777">
            <w:pPr>
              <w:pStyle w:val="Odstavecseseznamem"/>
              <w:spacing w:after="60"/>
              <w:ind w:left="0"/>
              <w:contextualSpacing w:val="false"/>
              <w:jc w:val="both"/>
              <w:rPr>
                <w:color w:val="000000"/>
              </w:rPr>
            </w:pPr>
          </w:p>
          <w:p w:rsidR="00BA3BA3" w:rsidP="00411D23" w:rsidRDefault="00BA3BA3" w14:paraId="47AC549A" w14:textId="39366B44">
            <w:pPr>
              <w:pStyle w:val="Odstavecseseznamem"/>
              <w:spacing w:after="60"/>
              <w:ind w:left="0"/>
              <w:contextualSpacing w:val="false"/>
              <w:jc w:val="both"/>
              <w:rPr>
                <w:color w:val="000000"/>
              </w:rPr>
            </w:pPr>
          </w:p>
          <w:p w:rsidR="00BA3BA3" w:rsidP="00411D23" w:rsidRDefault="00BA3BA3" w14:paraId="77BDE8F1" w14:textId="77777777">
            <w:pPr>
              <w:pStyle w:val="Odstavecseseznamem"/>
              <w:spacing w:after="60"/>
              <w:ind w:left="0"/>
              <w:contextualSpacing w:val="false"/>
              <w:jc w:val="both"/>
              <w:rPr>
                <w:color w:val="000000"/>
              </w:rPr>
            </w:pPr>
          </w:p>
          <w:p w:rsidRPr="00CE5306" w:rsidR="00CE5306" w:rsidP="00411D23" w:rsidRDefault="00CE5306" w14:paraId="659F0045" w14:textId="7C4BCB04">
            <w:pPr>
              <w:pStyle w:val="Odstavecseseznamem"/>
              <w:spacing w:after="60"/>
              <w:ind w:left="0"/>
              <w:contextualSpacing w:val="false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o</w:t>
            </w:r>
            <w:r w:rsidRPr="00CE5306">
              <w:rPr>
                <w:b/>
                <w:bCs/>
                <w:color w:val="000000"/>
              </w:rPr>
              <w:t>dborná způsobilost:</w:t>
            </w:r>
          </w:p>
          <w:p w:rsidR="00CE5306" w:rsidP="00CE5306" w:rsidRDefault="00CE5306" w14:paraId="03874BAF" w14:textId="77777777">
            <w:pPr>
              <w:rPr>
                <w:u w:val="single"/>
              </w:rPr>
            </w:pPr>
            <w:r>
              <w:rPr>
                <w:u w:val="single"/>
              </w:rPr>
              <w:t>oblast zdravotní</w:t>
            </w:r>
          </w:p>
          <w:p w:rsidR="00CE5306" w:rsidP="00CE5306" w:rsidRDefault="00CE5306" w14:paraId="786F3530" w14:textId="777777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všeobecná sestra,</w:t>
            </w:r>
          </w:p>
          <w:p w:rsidR="00CE5306" w:rsidP="00CE5306" w:rsidRDefault="00CE5306" w14:paraId="5D58709E" w14:textId="777777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zdravotnický asistent</w:t>
            </w:r>
          </w:p>
          <w:p w:rsidR="00CE5306" w:rsidP="00CE5306" w:rsidRDefault="00CE5306" w14:paraId="24E532BE" w14:textId="777777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ošetřovatel</w:t>
            </w:r>
          </w:p>
          <w:p w:rsidR="00CE5306" w:rsidP="00CE5306" w:rsidRDefault="00CE5306" w14:paraId="07D87898" w14:textId="777777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porodní asistentka</w:t>
            </w:r>
          </w:p>
          <w:p w:rsidR="00CE5306" w:rsidP="00CE5306" w:rsidRDefault="00CE5306" w14:paraId="16972355" w14:textId="777777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zdravotně sociální pracovník </w:t>
            </w:r>
          </w:p>
          <w:p w:rsidR="00CE5306" w:rsidP="00CE5306" w:rsidRDefault="00CE5306" w14:paraId="3F332BA0" w14:textId="777777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zdravotnický záchranář</w:t>
            </w:r>
          </w:p>
          <w:p w:rsidR="00CE5306" w:rsidP="00CE5306" w:rsidRDefault="00CE5306" w14:paraId="291D785C" w14:textId="777777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psycholog ve zdravotnictví</w:t>
            </w:r>
          </w:p>
          <w:p w:rsidR="00CE5306" w:rsidP="00CE5306" w:rsidRDefault="00CE5306" w14:paraId="6A9F3617" w14:textId="777777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klinický psycholog</w:t>
            </w:r>
          </w:p>
          <w:p w:rsidR="00CE5306" w:rsidP="00CE5306" w:rsidRDefault="00CE5306" w14:paraId="78EAF3EF" w14:textId="777777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lékař</w:t>
            </w:r>
          </w:p>
          <w:p w:rsidR="00CE5306" w:rsidP="00CE5306" w:rsidRDefault="00CE5306" w14:paraId="689D0105" w14:textId="77777777">
            <w:pPr>
              <w:rPr>
                <w:u w:val="single"/>
              </w:rPr>
            </w:pPr>
            <w:r>
              <w:rPr>
                <w:u w:val="single"/>
              </w:rPr>
              <w:t>oblast sociální</w:t>
            </w:r>
          </w:p>
          <w:p w:rsidR="00CE5306" w:rsidP="00CE5306" w:rsidRDefault="00CE5306" w14:paraId="6A3D1DEA" w14:textId="777777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sociální pracovník</w:t>
            </w:r>
          </w:p>
          <w:p w:rsidR="00CE5306" w:rsidP="00CE5306" w:rsidRDefault="00CE5306" w14:paraId="45B198F0" w14:textId="777777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pracovník v sociálních službách</w:t>
            </w:r>
          </w:p>
          <w:p w:rsidR="00CE5306" w:rsidP="00CE5306" w:rsidRDefault="00CE5306" w14:paraId="4944FD7D" w14:textId="77777777">
            <w:pPr>
              <w:rPr>
                <w:u w:val="single"/>
              </w:rPr>
            </w:pPr>
            <w:r>
              <w:rPr>
                <w:u w:val="single"/>
              </w:rPr>
              <w:t xml:space="preserve">oblast pedagogická </w:t>
            </w:r>
          </w:p>
          <w:p w:rsidR="00CE5306" w:rsidP="00CE5306" w:rsidRDefault="00CE5306" w14:paraId="76BD7721" w14:textId="777777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učitel MŠ</w:t>
            </w:r>
          </w:p>
          <w:p w:rsidR="00CE5306" w:rsidP="00CE5306" w:rsidRDefault="00CE5306" w14:paraId="5D901B35" w14:textId="777777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učitel 1. st. ZŠ</w:t>
            </w:r>
          </w:p>
          <w:p w:rsidR="00CE5306" w:rsidP="00CE5306" w:rsidRDefault="00CE5306" w14:paraId="7C70A195" w14:textId="77777777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vychovatel</w:t>
            </w:r>
          </w:p>
          <w:p w:rsidR="00CE5306" w:rsidP="00CE5306" w:rsidRDefault="00CE5306" w14:paraId="07F3CF76" w14:textId="77777777">
            <w:pPr>
              <w:rPr>
                <w:u w:val="single"/>
              </w:rPr>
            </w:pPr>
            <w:r>
              <w:rPr>
                <w:u w:val="single"/>
              </w:rPr>
              <w:t>Chůva pro děti do zahájení povinné školní docházky</w:t>
            </w:r>
          </w:p>
          <w:p w:rsidR="00E81F47" w:rsidP="00411D23" w:rsidRDefault="00E81F47" w14:paraId="4D467330" w14:textId="6ECBBBEF">
            <w:pPr>
              <w:pStyle w:val="Odstavecseseznamem"/>
              <w:spacing w:after="60"/>
              <w:ind w:left="0"/>
              <w:contextualSpacing w:val="false"/>
              <w:jc w:val="both"/>
              <w:rPr>
                <w:b/>
                <w:u w:val="single"/>
              </w:rPr>
            </w:pPr>
          </w:p>
        </w:tc>
      </w:tr>
      <w:tr w:rsidR="00E81F47" w:rsidTr="00E81F47" w14:paraId="1F36D3CA" w14:textId="77777777">
        <w:tc>
          <w:tcPr>
            <w:tcW w:w="4664" w:type="dxa"/>
          </w:tcPr>
          <w:p w:rsidR="00E81F47" w:rsidP="00C53BCD" w:rsidRDefault="00444BD4" w14:paraId="06369B3C" w14:textId="3BDDBD4E">
            <w:pPr>
              <w:spacing w:before="120" w:after="60"/>
              <w:rPr>
                <w:b/>
                <w:u w:val="single"/>
              </w:rPr>
            </w:pPr>
            <w:r w:rsidRPr="00444BD4">
              <w:rPr>
                <w:b/>
              </w:rPr>
              <w:lastRenderedPageBreak/>
              <w:t>Počet dětí a pečujících osob</w:t>
            </w:r>
            <w:r w:rsidRPr="00444BD4">
              <w:t xml:space="preserve"> </w:t>
            </w:r>
          </w:p>
        </w:tc>
        <w:tc>
          <w:tcPr>
            <w:tcW w:w="4665" w:type="dxa"/>
          </w:tcPr>
          <w:p w:rsidR="009A33EB" w:rsidP="0011633F" w:rsidRDefault="009A33EB" w14:paraId="4338EFA1" w14:textId="551522E9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>1 PO na 6 dětí</w:t>
            </w:r>
          </w:p>
          <w:p w:rsidR="009A33EB" w:rsidP="0011633F" w:rsidRDefault="009A33EB" w14:paraId="096E9B33" w14:textId="56687F20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>2 PO na 7-12 dětí</w:t>
            </w:r>
          </w:p>
          <w:p w:rsidR="009A33EB" w:rsidP="0011633F" w:rsidRDefault="009A33EB" w14:paraId="01E1D581" w14:textId="32046CB9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>3 PO na 13-24</w:t>
            </w:r>
            <w:r w:rsidR="005E0CAD">
              <w:rPr>
                <w:rStyle w:val="Znakapoznpodarou"/>
              </w:rPr>
              <w:footnoteReference w:id="5"/>
            </w:r>
            <w:r>
              <w:t xml:space="preserve"> </w:t>
            </w:r>
          </w:p>
          <w:p w:rsidR="005E0CAD" w:rsidP="0011633F" w:rsidRDefault="005E0CAD" w14:paraId="075F1D17" w14:textId="30D249C1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 xml:space="preserve">dítě pečující osoby – poskytovatele </w:t>
            </w:r>
            <w:r w:rsidR="00702105">
              <w:t xml:space="preserve">(podle §3 odst. 2 písm. i) </w:t>
            </w:r>
            <w:r w:rsidR="002C1C6E">
              <w:t xml:space="preserve">u </w:t>
            </w:r>
            <w:r w:rsidR="00C85BA7">
              <w:t>DS</w:t>
            </w:r>
            <w:r>
              <w:t xml:space="preserve"> s kapacitou max. 4 děti se započítává do max. počtu 4 dětí </w:t>
            </w:r>
          </w:p>
          <w:p w:rsidR="009A33EB" w:rsidP="0011633F" w:rsidRDefault="009A33EB" w14:paraId="2B9BF13E" w14:textId="07011CE6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 xml:space="preserve">povinnost zohlednit věk dětí, zdravotní stav, dobu </w:t>
            </w:r>
            <w:r w:rsidR="005E0CAD">
              <w:t>pobytu – zůstává</w:t>
            </w:r>
          </w:p>
          <w:p w:rsidR="00E81F47" w:rsidP="0011633F" w:rsidRDefault="009A33EB" w14:paraId="77EDEE96" w14:textId="22043210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  <w:rPr>
                <w:b/>
                <w:u w:val="single"/>
              </w:rPr>
            </w:pPr>
            <w:r>
              <w:t xml:space="preserve">princip sdílení </w:t>
            </w:r>
            <w:r w:rsidR="005E0CAD">
              <w:t>místa – zůstává</w:t>
            </w:r>
          </w:p>
        </w:tc>
        <w:tc>
          <w:tcPr>
            <w:tcW w:w="4665" w:type="dxa"/>
          </w:tcPr>
          <w:p w:rsidR="009A33EB" w:rsidP="009A33EB" w:rsidRDefault="009A33EB" w14:paraId="447FB3ED" w14:textId="57DBD160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</w:pPr>
            <w:r>
              <w:t>1 PO na 6 dětí</w:t>
            </w:r>
          </w:p>
          <w:p w:rsidRPr="009A33EB" w:rsidR="00E81F47" w:rsidP="009A33EB" w:rsidRDefault="009A33EB" w14:paraId="66F67B28" w14:textId="77777777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rPr>
                <w:b/>
                <w:u w:val="single"/>
              </w:rPr>
            </w:pPr>
            <w:r>
              <w:t>2 PO na 7-12 dětí, 3 PO na 13-24 dětí pokud je ve skupině alespoň 1 dítě mladší 2 let</w:t>
            </w:r>
          </w:p>
          <w:p w:rsidR="009A33EB" w:rsidP="009A33EB" w:rsidRDefault="009A33EB" w14:paraId="18DF8CD8" w14:textId="77777777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</w:pPr>
            <w:r>
              <w:t>povinnost zohlednit věk dětí, zdravotní stav, dobu pobytu</w:t>
            </w:r>
          </w:p>
          <w:p w:rsidR="009A33EB" w:rsidP="009A33EB" w:rsidRDefault="009A33EB" w14:paraId="7DE6ED9E" w14:textId="61DC996B">
            <w:pPr>
              <w:pStyle w:val="Odstavecseseznamem"/>
              <w:spacing w:after="60"/>
              <w:ind w:left="334"/>
              <w:contextualSpacing w:val="false"/>
              <w:rPr>
                <w:b/>
                <w:u w:val="single"/>
              </w:rPr>
            </w:pPr>
          </w:p>
        </w:tc>
      </w:tr>
      <w:tr w:rsidR="009A33EB" w:rsidTr="00171342" w14:paraId="2EE9EA28" w14:textId="77777777">
        <w:tc>
          <w:tcPr>
            <w:tcW w:w="4664" w:type="dxa"/>
          </w:tcPr>
          <w:p w:rsidRPr="0082666D" w:rsidR="009A33EB" w:rsidP="00171342" w:rsidRDefault="009A33EB" w14:paraId="2518F568" w14:textId="77777777">
            <w:pPr>
              <w:spacing w:after="120" w:line="276" w:lineRule="auto"/>
              <w:contextualSpacing/>
              <w:rPr>
                <w:b/>
              </w:rPr>
            </w:pPr>
            <w:r w:rsidRPr="0082666D">
              <w:rPr>
                <w:b/>
              </w:rPr>
              <w:t>Poskytovatel</w:t>
            </w:r>
          </w:p>
        </w:tc>
        <w:tc>
          <w:tcPr>
            <w:tcW w:w="4665" w:type="dxa"/>
          </w:tcPr>
          <w:p w:rsidR="009A33EB" w:rsidP="0011633F" w:rsidRDefault="009A33EB" w14:paraId="498B5293" w14:textId="77777777">
            <w:pPr>
              <w:pStyle w:val="Odstavecseseznamem"/>
              <w:numPr>
                <w:ilvl w:val="0"/>
                <w:numId w:val="10"/>
              </w:numPr>
              <w:spacing w:after="60"/>
              <w:ind w:left="334" w:hanging="283"/>
              <w:contextualSpacing w:val="false"/>
              <w:jc w:val="both"/>
            </w:pPr>
            <w:r>
              <w:t>základem zůstává zaměstnavatel</w:t>
            </w:r>
          </w:p>
          <w:p w:rsidRPr="00444BD4" w:rsidR="009A33EB" w:rsidP="0011633F" w:rsidRDefault="009A33EB" w14:paraId="00EBA94C" w14:textId="39E99041">
            <w:pPr>
              <w:pStyle w:val="Odstavecseseznamem"/>
              <w:numPr>
                <w:ilvl w:val="0"/>
                <w:numId w:val="10"/>
              </w:numPr>
              <w:spacing w:after="60"/>
              <w:ind w:left="334" w:hanging="283"/>
              <w:contextualSpacing w:val="false"/>
              <w:jc w:val="both"/>
              <w:rPr>
                <w:b/>
                <w:u w:val="single"/>
              </w:rPr>
            </w:pPr>
            <w:r>
              <w:t>mezi veřejné poskytovatele</w:t>
            </w:r>
            <w:r w:rsidR="001852EC">
              <w:t>, aniž by byli zaměstnavateli rodiče,</w:t>
            </w:r>
            <w:r>
              <w:t xml:space="preserve"> doplněny vědecké výzkumné instituce a FO pečující v </w:t>
            </w:r>
            <w:r w:rsidR="00C85BA7">
              <w:t>DS</w:t>
            </w:r>
            <w:r>
              <w:t xml:space="preserve"> pro max. 4 děti</w:t>
            </w:r>
          </w:p>
          <w:p w:rsidRPr="005E0CAD" w:rsidR="009A33EB" w:rsidP="0011633F" w:rsidRDefault="009A33EB" w14:paraId="4B646840" w14:textId="78AE9CF8">
            <w:pPr>
              <w:pStyle w:val="Odstavecseseznamem"/>
              <w:numPr>
                <w:ilvl w:val="0"/>
                <w:numId w:val="10"/>
              </w:numPr>
              <w:spacing w:after="60"/>
              <w:ind w:left="334" w:hanging="283"/>
              <w:contextualSpacing w:val="false"/>
              <w:jc w:val="both"/>
              <w:rPr>
                <w:b/>
                <w:u w:val="single"/>
              </w:rPr>
            </w:pPr>
            <w:r>
              <w:t xml:space="preserve">zpřesněny </w:t>
            </w:r>
            <w:r w:rsidR="00CA61E8">
              <w:t xml:space="preserve">formulace u </w:t>
            </w:r>
            <w:r w:rsidR="005E0CAD">
              <w:t>zaměstnavatelů – organizačních</w:t>
            </w:r>
            <w:r>
              <w:t xml:space="preserve"> slož</w:t>
            </w:r>
            <w:r w:rsidR="00CA61E8">
              <w:t>e</w:t>
            </w:r>
            <w:r>
              <w:t>k státu, bezpečnostní</w:t>
            </w:r>
            <w:r w:rsidR="00CA61E8">
              <w:t>ch</w:t>
            </w:r>
            <w:r>
              <w:t xml:space="preserve"> sbor</w:t>
            </w:r>
            <w:r w:rsidR="00CA61E8">
              <w:t>ů</w:t>
            </w:r>
            <w:r>
              <w:t xml:space="preserve"> apod. </w:t>
            </w:r>
          </w:p>
          <w:p w:rsidRPr="005E0CAD" w:rsidR="005E0CAD" w:rsidP="0011633F" w:rsidRDefault="005E0CAD" w14:paraId="6BCA7E8E" w14:textId="35CAD047">
            <w:pPr>
              <w:pStyle w:val="Odstavecseseznamem"/>
              <w:numPr>
                <w:ilvl w:val="0"/>
                <w:numId w:val="10"/>
              </w:numPr>
              <w:spacing w:after="60"/>
              <w:ind w:left="334" w:hanging="283"/>
              <w:contextualSpacing w:val="false"/>
              <w:jc w:val="both"/>
              <w:rPr>
                <w:bCs/>
              </w:rPr>
            </w:pPr>
            <w:r w:rsidRPr="005E0CAD">
              <w:rPr>
                <w:bCs/>
              </w:rPr>
              <w:t>možnost uzavřít smlouvu s jiným zaměstnavatelem zůstává</w:t>
            </w:r>
          </w:p>
        </w:tc>
        <w:tc>
          <w:tcPr>
            <w:tcW w:w="4665" w:type="dxa"/>
          </w:tcPr>
          <w:p w:rsidRPr="00050EB7" w:rsidR="00050EB7" w:rsidP="00672FDE" w:rsidRDefault="00050EB7" w14:paraId="1133B0FA" w14:textId="683A8F8B">
            <w:pPr>
              <w:pStyle w:val="Odstavecseseznamem"/>
              <w:numPr>
                <w:ilvl w:val="0"/>
                <w:numId w:val="10"/>
              </w:numPr>
              <w:spacing w:after="144"/>
              <w:ind w:left="347" w:hanging="283"/>
              <w:jc w:val="both"/>
            </w:pPr>
            <w:r w:rsidRPr="00050EB7">
              <w:t>zaměstnavatel rodiče</w:t>
            </w:r>
          </w:p>
          <w:p w:rsidRPr="005E0CAD" w:rsidR="005E0CAD" w:rsidP="00672FDE" w:rsidRDefault="005653D7" w14:paraId="648DA749" w14:textId="0E227800">
            <w:pPr>
              <w:pStyle w:val="Odstavecseseznamem"/>
              <w:numPr>
                <w:ilvl w:val="0"/>
                <w:numId w:val="10"/>
              </w:numPr>
              <w:spacing w:before="144" w:after="144"/>
              <w:ind w:left="347" w:hanging="283"/>
              <w:jc w:val="both"/>
            </w:pPr>
            <w:r>
              <w:t>poskytovatel</w:t>
            </w:r>
            <w:r w:rsidR="00597B0C">
              <w:t xml:space="preserve"> </w:t>
            </w:r>
            <w:r w:rsidR="00847264">
              <w:t>(</w:t>
            </w:r>
            <w:proofErr w:type="spellStart"/>
            <w:r w:rsidR="00847264">
              <w:t>nezaměstnavatel</w:t>
            </w:r>
            <w:proofErr w:type="spellEnd"/>
            <w:r w:rsidR="00847264">
              <w:t>)</w:t>
            </w:r>
            <w:r w:rsidR="00050EB7">
              <w:t xml:space="preserve">: </w:t>
            </w:r>
            <w:r w:rsidRPr="00050EB7" w:rsidR="00050EB7">
              <w:t xml:space="preserve">ústav, </w:t>
            </w:r>
            <w:r w:rsidR="00050EB7">
              <w:t>p</w:t>
            </w:r>
            <w:r w:rsidRPr="00050EB7" w:rsidR="00050EB7">
              <w:t>rávnick</w:t>
            </w:r>
            <w:r w:rsidR="00050EB7">
              <w:t xml:space="preserve">á </w:t>
            </w:r>
            <w:r w:rsidRPr="00050EB7" w:rsidR="00050EB7">
              <w:t>osob</w:t>
            </w:r>
            <w:r w:rsidR="00050EB7">
              <w:t>a</w:t>
            </w:r>
            <w:r w:rsidRPr="00050EB7" w:rsidR="00050EB7">
              <w:t xml:space="preserve"> registrovan</w:t>
            </w:r>
            <w:r w:rsidR="00050EB7">
              <w:t>á</w:t>
            </w:r>
            <w:r w:rsidRPr="00050EB7" w:rsidR="00050EB7">
              <w:t xml:space="preserve"> nebo evidovan</w:t>
            </w:r>
            <w:r w:rsidR="00050EB7">
              <w:t>á</w:t>
            </w:r>
            <w:r w:rsidRPr="00050EB7" w:rsidR="00050EB7">
              <w:t xml:space="preserve"> podle zákona o církvích a</w:t>
            </w:r>
            <w:r w:rsidR="00050EB7">
              <w:t> </w:t>
            </w:r>
            <w:r w:rsidRPr="00050EB7" w:rsidR="00050EB7">
              <w:t>náboženských společnostech, územní</w:t>
            </w:r>
            <w:r w:rsidR="00050EB7">
              <w:t xml:space="preserve"> </w:t>
            </w:r>
            <w:r w:rsidRPr="00050EB7" w:rsidR="00050EB7">
              <w:t>samosprávný cel</w:t>
            </w:r>
            <w:r w:rsidR="00050EB7">
              <w:t>e</w:t>
            </w:r>
            <w:r w:rsidRPr="00050EB7" w:rsidR="00050EB7">
              <w:t>k nebo jím založen</w:t>
            </w:r>
            <w:r w:rsidR="00050EB7">
              <w:t>á</w:t>
            </w:r>
            <w:r w:rsidRPr="00050EB7" w:rsidR="00050EB7">
              <w:t xml:space="preserve"> právnick</w:t>
            </w:r>
            <w:r w:rsidR="00050EB7">
              <w:t>á</w:t>
            </w:r>
            <w:r w:rsidRPr="00050EB7" w:rsidR="00050EB7">
              <w:t xml:space="preserve"> osob</w:t>
            </w:r>
            <w:r w:rsidR="00050EB7">
              <w:t xml:space="preserve">a, </w:t>
            </w:r>
            <w:r w:rsidRPr="00050EB7" w:rsidR="00050EB7">
              <w:t>obecně prospěšn</w:t>
            </w:r>
            <w:r w:rsidR="00050EB7">
              <w:t>á</w:t>
            </w:r>
            <w:r w:rsidRPr="00050EB7" w:rsidR="00050EB7">
              <w:t xml:space="preserve"> společnost</w:t>
            </w:r>
            <w:r w:rsidR="00050EB7">
              <w:t xml:space="preserve">, </w:t>
            </w:r>
            <w:r w:rsidRPr="00050EB7" w:rsidR="00050EB7">
              <w:t>nadac</w:t>
            </w:r>
            <w:r w:rsidR="00050EB7">
              <w:t>e</w:t>
            </w:r>
            <w:r w:rsidRPr="00050EB7" w:rsidR="00050EB7">
              <w:t xml:space="preserve"> nebo nadační fond,</w:t>
            </w:r>
            <w:r w:rsidR="00050EB7">
              <w:t xml:space="preserve"> </w:t>
            </w:r>
            <w:r w:rsidRPr="00050EB7" w:rsidR="00050EB7">
              <w:t>vysok</w:t>
            </w:r>
            <w:r w:rsidR="00050EB7">
              <w:t>á</w:t>
            </w:r>
            <w:r w:rsidRPr="00050EB7" w:rsidR="00050EB7">
              <w:t xml:space="preserve"> šk</w:t>
            </w:r>
            <w:r w:rsidRPr="00050EB7" w:rsidR="002C1C6E">
              <w:t>ol</w:t>
            </w:r>
            <w:r w:rsidR="002C1C6E">
              <w:t>a</w:t>
            </w:r>
            <w:r w:rsidRPr="00050EB7" w:rsidR="002C1C6E">
              <w:t xml:space="preserve"> nebo spol</w:t>
            </w:r>
            <w:r w:rsidR="002C1C6E">
              <w:t>e</w:t>
            </w:r>
            <w:r w:rsidRPr="00050EB7" w:rsidR="002C1C6E">
              <w:t>k</w:t>
            </w:r>
          </w:p>
          <w:p w:rsidRPr="00050EB7" w:rsidR="009A33EB" w:rsidP="00672FDE" w:rsidRDefault="005E0CAD" w14:paraId="52660566" w14:textId="7C3C325F">
            <w:pPr>
              <w:pStyle w:val="Odstavecseseznamem"/>
              <w:numPr>
                <w:ilvl w:val="0"/>
                <w:numId w:val="10"/>
              </w:numPr>
              <w:spacing w:before="144" w:after="144"/>
              <w:ind w:left="347" w:hanging="283"/>
              <w:jc w:val="both"/>
            </w:pPr>
            <w:r w:rsidRPr="005E0CAD">
              <w:rPr>
                <w:bCs/>
              </w:rPr>
              <w:t xml:space="preserve">možnost uzavřít smlouvu s jiným zaměstnavatelem </w:t>
            </w:r>
          </w:p>
        </w:tc>
      </w:tr>
      <w:tr w:rsidR="009A33EB" w:rsidTr="00E81F47" w14:paraId="30FF140F" w14:textId="77777777">
        <w:tc>
          <w:tcPr>
            <w:tcW w:w="4664" w:type="dxa"/>
          </w:tcPr>
          <w:p w:rsidRPr="00444BD4" w:rsidR="00542E0B" w:rsidP="00C85BA7" w:rsidRDefault="00542E0B" w14:paraId="052D0EC4" w14:textId="5E083C7C">
            <w:pPr>
              <w:spacing w:before="120" w:after="60"/>
              <w:rPr>
                <w:b/>
              </w:rPr>
            </w:pPr>
            <w:r w:rsidRPr="009A33EB">
              <w:rPr>
                <w:b/>
              </w:rPr>
              <w:t>Prostory</w:t>
            </w:r>
          </w:p>
        </w:tc>
        <w:tc>
          <w:tcPr>
            <w:tcW w:w="4665" w:type="dxa"/>
          </w:tcPr>
          <w:p w:rsidR="002C1C6E" w:rsidP="0011633F" w:rsidRDefault="002C1C6E" w14:paraId="52EC3BB4" w14:textId="77777777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 w:rsidRPr="00CA61E8">
              <w:rPr>
                <w:b/>
                <w:bCs/>
              </w:rPr>
              <w:t>technické požadavky na stavby zůstávají</w:t>
            </w:r>
            <w:r>
              <w:t xml:space="preserve"> – byt, obytná, pobytová místnost</w:t>
            </w:r>
          </w:p>
          <w:p w:rsidR="002C1C6E" w:rsidP="0011633F" w:rsidRDefault="002C1C6E" w14:paraId="6FFBC670" w14:textId="77777777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 xml:space="preserve">nově požární předpisy – </w:t>
            </w:r>
            <w:r w:rsidRPr="00CA61E8">
              <w:rPr>
                <w:b/>
                <w:bCs/>
              </w:rPr>
              <w:t>bude upravena požární vyhláška</w:t>
            </w:r>
            <w:r>
              <w:t xml:space="preserve"> </w:t>
            </w:r>
          </w:p>
          <w:p w:rsidR="009A33EB" w:rsidP="0011633F" w:rsidRDefault="009A33EB" w14:paraId="3D6BD391" w14:textId="208F5DE9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 xml:space="preserve">v provozní době nelze </w:t>
            </w:r>
            <w:r w:rsidR="00C139A9">
              <w:t xml:space="preserve">prostory </w:t>
            </w:r>
            <w:r>
              <w:t>využívat k</w:t>
            </w:r>
            <w:r w:rsidR="005653D7">
              <w:t> </w:t>
            </w:r>
            <w:r>
              <w:t>jin</w:t>
            </w:r>
            <w:r w:rsidR="005653D7">
              <w:t>ým účelům</w:t>
            </w:r>
          </w:p>
          <w:p w:rsidR="009A33EB" w:rsidP="0011633F" w:rsidRDefault="009A33EB" w14:paraId="2150758C" w14:textId="3C794185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 xml:space="preserve">mimo provozní dobu je možné využívat prostory k činnostem, které negativně neovlivní provoz </w:t>
            </w:r>
            <w:r w:rsidR="00C85BA7">
              <w:t>DS</w:t>
            </w:r>
            <w:r>
              <w:t xml:space="preserve">, </w:t>
            </w:r>
            <w:r w:rsidR="005653D7">
              <w:t>po této</w:t>
            </w:r>
            <w:r>
              <w:t xml:space="preserve"> činnosti nutno uklidit</w:t>
            </w:r>
            <w:r w:rsidR="005E0CAD">
              <w:t xml:space="preserve"> </w:t>
            </w:r>
          </w:p>
          <w:p w:rsidR="009A33EB" w:rsidP="0011633F" w:rsidRDefault="009A33EB" w14:paraId="3AFCFD68" w14:textId="087775E2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 w:rsidRPr="005653D7">
              <w:rPr>
                <w:b/>
                <w:bCs/>
              </w:rPr>
              <w:t>oddělení prostor</w:t>
            </w:r>
            <w:r w:rsidR="00F666D8">
              <w:rPr>
                <w:b/>
                <w:bCs/>
              </w:rPr>
              <w:t xml:space="preserve"> pro denní pobyt a</w:t>
            </w:r>
            <w:r w:rsidR="0011633F">
              <w:rPr>
                <w:b/>
                <w:bCs/>
              </w:rPr>
              <w:t> </w:t>
            </w:r>
            <w:r w:rsidR="00F666D8">
              <w:rPr>
                <w:b/>
                <w:bCs/>
              </w:rPr>
              <w:t>odpočinek dětí</w:t>
            </w:r>
            <w:r w:rsidRPr="005653D7">
              <w:rPr>
                <w:b/>
                <w:bCs/>
              </w:rPr>
              <w:t xml:space="preserve"> </w:t>
            </w:r>
            <w:r w:rsidR="0011633F">
              <w:rPr>
                <w:b/>
                <w:bCs/>
              </w:rPr>
              <w:t>(</w:t>
            </w:r>
            <w:r w:rsidR="00702105">
              <w:rPr>
                <w:b/>
                <w:bCs/>
              </w:rPr>
              <w:t>jedné DS od druhé</w:t>
            </w:r>
            <w:r w:rsidR="0011633F">
              <w:rPr>
                <w:b/>
                <w:bCs/>
              </w:rPr>
              <w:t>)</w:t>
            </w:r>
            <w:r w:rsidR="00702105">
              <w:rPr>
                <w:b/>
                <w:bCs/>
              </w:rPr>
              <w:t xml:space="preserve"> u</w:t>
            </w:r>
            <w:r w:rsidR="0011633F">
              <w:rPr>
                <w:b/>
                <w:bCs/>
              </w:rPr>
              <w:t> </w:t>
            </w:r>
            <w:r w:rsidRPr="005653D7">
              <w:rPr>
                <w:b/>
                <w:bCs/>
              </w:rPr>
              <w:t>jednoho poskytovatele</w:t>
            </w:r>
            <w:r>
              <w:t xml:space="preserve">; šatnu, chodbu, hygienické prostory je možné sdílet, vždy musí odpovídat </w:t>
            </w:r>
            <w:r w:rsidR="00EB56BB">
              <w:t>kapacitě všech</w:t>
            </w:r>
            <w:r w:rsidR="00F666D8">
              <w:t xml:space="preserve"> </w:t>
            </w:r>
            <w:r w:rsidR="00C85BA7">
              <w:t>DS</w:t>
            </w:r>
            <w:r w:rsidR="00EB56BB">
              <w:t xml:space="preserve"> jednoho poskytovatele</w:t>
            </w:r>
            <w:r>
              <w:t>,</w:t>
            </w:r>
            <w:r w:rsidR="00EB56BB">
              <w:t xml:space="preserve"> které tyto prostory využívají,</w:t>
            </w:r>
            <w:r>
              <w:t xml:space="preserve"> </w:t>
            </w:r>
          </w:p>
          <w:p w:rsidR="002C1C6E" w:rsidP="0011633F" w:rsidRDefault="002C1C6E" w14:paraId="6CDEE0AC" w14:textId="1A004849">
            <w:pPr>
              <w:pStyle w:val="Odstavecseseznamem"/>
              <w:numPr>
                <w:ilvl w:val="0"/>
                <w:numId w:val="14"/>
              </w:numPr>
              <w:spacing w:after="60"/>
              <w:ind w:left="330" w:hanging="283"/>
              <w:contextualSpacing w:val="false"/>
              <w:jc w:val="both"/>
            </w:pPr>
            <w:r>
              <w:t xml:space="preserve">Vyhláška 281/2014 Sb. bude </w:t>
            </w:r>
            <w:r w:rsidR="00F80BDD">
              <w:t xml:space="preserve">nahrazena novou vyhláškou upravující hygienické požadavky na prostory a provoz </w:t>
            </w:r>
            <w:r w:rsidR="00C85BA7">
              <w:t>DS</w:t>
            </w:r>
            <w:r w:rsidR="00F80BDD">
              <w:t xml:space="preserve"> do 12 dětí</w:t>
            </w:r>
            <w:r w:rsidR="00C85BA7">
              <w:t>, úklid po jiných činnostech mimo provozní dobu, standardy kvality a výživové normy pro děti do 3 let</w:t>
            </w:r>
            <w:r w:rsidR="00F80BDD">
              <w:t xml:space="preserve"> </w:t>
            </w:r>
          </w:p>
          <w:p w:rsidR="00723243" w:rsidP="0011633F" w:rsidRDefault="00723243" w14:paraId="2C9C2DC7" w14:textId="0E2289AC">
            <w:pPr>
              <w:spacing w:after="60"/>
              <w:ind w:left="47"/>
              <w:jc w:val="both"/>
            </w:pPr>
            <w:r>
              <w:t xml:space="preserve">Přechodné ustanovení pro poskytovatele evidované </w:t>
            </w:r>
            <w:r w:rsidR="00F666D8">
              <w:t xml:space="preserve">do 30. </w:t>
            </w:r>
            <w:r w:rsidR="00C85BA7">
              <w:t>9</w:t>
            </w:r>
            <w:r w:rsidR="00F666D8">
              <w:t>. 2021</w:t>
            </w:r>
            <w:r>
              <w:t xml:space="preserve"> – 2 roky od účinnosti, </w:t>
            </w:r>
            <w:r w:rsidRPr="00723243">
              <w:rPr>
                <w:b/>
                <w:bCs/>
              </w:rPr>
              <w:t>předpoklad do 1. </w:t>
            </w:r>
            <w:r w:rsidR="00C85BA7">
              <w:rPr>
                <w:b/>
                <w:bCs/>
              </w:rPr>
              <w:t>10</w:t>
            </w:r>
            <w:r w:rsidRPr="00723243">
              <w:rPr>
                <w:b/>
                <w:bCs/>
              </w:rPr>
              <w:t>. 2023</w:t>
            </w:r>
          </w:p>
        </w:tc>
        <w:tc>
          <w:tcPr>
            <w:tcW w:w="4665" w:type="dxa"/>
          </w:tcPr>
          <w:p w:rsidR="002C1C6E" w:rsidP="002C1C6E" w:rsidRDefault="002C1C6E" w14:paraId="564CD97E" w14:textId="5D408D64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</w:pPr>
            <w:r w:rsidRPr="00CA61E8">
              <w:rPr>
                <w:b/>
                <w:bCs/>
              </w:rPr>
              <w:t xml:space="preserve">technické požadavky na stavby </w:t>
            </w:r>
            <w:r>
              <w:t>– byt, obytná, pobytová místnost</w:t>
            </w:r>
          </w:p>
          <w:p w:rsidR="009A33EB" w:rsidP="002C1C6E" w:rsidRDefault="002C1C6E" w14:paraId="142D5FFA" w14:textId="77777777">
            <w:pPr>
              <w:pStyle w:val="Odstavecseseznamem"/>
              <w:numPr>
                <w:ilvl w:val="0"/>
                <w:numId w:val="14"/>
              </w:numPr>
              <w:spacing w:after="60"/>
              <w:ind w:left="339" w:hanging="283"/>
            </w:pPr>
            <w:r w:rsidRPr="002C1C6E">
              <w:t>požární předpisy nejednoznačné</w:t>
            </w:r>
          </w:p>
          <w:p w:rsidR="002C1C6E" w:rsidP="002C1C6E" w:rsidRDefault="002C1C6E" w14:paraId="011CACE4" w14:textId="77777777">
            <w:pPr>
              <w:pStyle w:val="Odstavecseseznamem"/>
              <w:numPr>
                <w:ilvl w:val="0"/>
                <w:numId w:val="14"/>
              </w:numPr>
              <w:spacing w:after="60"/>
              <w:ind w:left="339" w:hanging="283"/>
            </w:pPr>
            <w:r>
              <w:t xml:space="preserve">hygienické požadavky: </w:t>
            </w:r>
          </w:p>
          <w:p w:rsidR="002C1C6E" w:rsidP="002C1C6E" w:rsidRDefault="002C1C6E" w14:paraId="19F20678" w14:textId="77777777">
            <w:pPr>
              <w:pStyle w:val="Odstavecseseznamem"/>
              <w:spacing w:after="60"/>
              <w:ind w:left="339"/>
            </w:pPr>
            <w:r>
              <w:t>malé DS do 12 dětí 281/2014 Sb.</w:t>
            </w:r>
          </w:p>
          <w:p w:rsidR="002C1C6E" w:rsidP="002C1C6E" w:rsidRDefault="002C1C6E" w14:paraId="4CF446A2" w14:textId="2CBDB25B">
            <w:pPr>
              <w:pStyle w:val="Odstavecseseznamem"/>
              <w:spacing w:after="60"/>
              <w:ind w:left="339"/>
            </w:pPr>
            <w:r>
              <w:t>velké DS 13-24 dětí 410/2014 Sb.</w:t>
            </w:r>
          </w:p>
          <w:p w:rsidRPr="002C1C6E" w:rsidR="002C1C6E" w:rsidP="002C1C6E" w:rsidRDefault="002C1C6E" w14:paraId="7E94E416" w14:textId="5CF0BD14">
            <w:pPr>
              <w:pStyle w:val="Odstavecseseznamem"/>
              <w:spacing w:after="60"/>
              <w:ind w:left="339"/>
            </w:pPr>
          </w:p>
        </w:tc>
      </w:tr>
      <w:tr w:rsidR="007F4A70" w:rsidTr="00E81F47" w14:paraId="73C038D3" w14:textId="77777777">
        <w:tc>
          <w:tcPr>
            <w:tcW w:w="4664" w:type="dxa"/>
          </w:tcPr>
          <w:p w:rsidRPr="009A33EB" w:rsidR="00542E0B" w:rsidP="009A33EB" w:rsidRDefault="00542E0B" w14:paraId="2D5C3620" w14:textId="1D6BFD90">
            <w:pPr>
              <w:spacing w:before="120" w:after="60"/>
              <w:rPr>
                <w:b/>
              </w:rPr>
            </w:pPr>
            <w:r>
              <w:rPr>
                <w:b/>
              </w:rPr>
              <w:t>Standardy kvality</w:t>
            </w:r>
          </w:p>
        </w:tc>
        <w:tc>
          <w:tcPr>
            <w:tcW w:w="4665" w:type="dxa"/>
          </w:tcPr>
          <w:p w:rsidR="007F4A70" w:rsidP="0011633F" w:rsidRDefault="00B2712C" w14:paraId="2047F968" w14:textId="075CC257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rPr>
                <w:b/>
                <w:bCs/>
              </w:rPr>
              <w:t xml:space="preserve">kontroluje a </w:t>
            </w:r>
            <w:r w:rsidR="00542E0B">
              <w:rPr>
                <w:b/>
                <w:bCs/>
              </w:rPr>
              <w:t>přestupky projednává</w:t>
            </w:r>
            <w:r w:rsidRPr="007F4A70" w:rsidR="007F4A70">
              <w:t xml:space="preserve"> MPSV</w:t>
            </w:r>
            <w:r w:rsidR="007F4A70">
              <w:t xml:space="preserve">, </w:t>
            </w:r>
            <w:r w:rsidRPr="007F4A70" w:rsidR="007F4A70">
              <w:t>(</w:t>
            </w:r>
            <w:r w:rsidR="0011633F">
              <w:t xml:space="preserve">podrobnosti stanoví </w:t>
            </w:r>
            <w:r w:rsidR="00CE17F4">
              <w:t>vyhláška</w:t>
            </w:r>
            <w:r w:rsidR="0011633F">
              <w:t>, kritéria k oblastem</w:t>
            </w:r>
            <w:r w:rsidR="00CE17F4">
              <w:t xml:space="preserve"> - </w:t>
            </w:r>
            <w:r w:rsidRPr="007F4A70" w:rsidR="007F4A70">
              <w:t>péče o dítě a</w:t>
            </w:r>
            <w:r w:rsidR="00CE17F4">
              <w:t> </w:t>
            </w:r>
            <w:r w:rsidRPr="007F4A70" w:rsidR="007F4A70">
              <w:t>naplňování jeho potřeb</w:t>
            </w:r>
            <w:r w:rsidR="007F4A70">
              <w:t>;</w:t>
            </w:r>
            <w:r w:rsidRPr="007F4A70" w:rsidR="007F4A70">
              <w:t xml:space="preserve"> personální zabezpečení</w:t>
            </w:r>
            <w:r w:rsidR="007F4A70">
              <w:t>;</w:t>
            </w:r>
            <w:r w:rsidRPr="007F4A70" w:rsidR="007F4A70">
              <w:t xml:space="preserve"> provozní zabezpečení</w:t>
            </w:r>
            <w:r w:rsidR="007F4A70">
              <w:t>)</w:t>
            </w:r>
          </w:p>
          <w:p w:rsidRPr="007F4A70" w:rsidR="007F4A70" w:rsidP="0011633F" w:rsidRDefault="007F4A70" w14:paraId="45952A70" w14:textId="31BA4BA1">
            <w:pPr>
              <w:pStyle w:val="Odstavecseseznamem"/>
              <w:numPr>
                <w:ilvl w:val="0"/>
                <w:numId w:val="14"/>
              </w:numPr>
              <w:spacing w:before="240" w:after="60"/>
              <w:ind w:left="330" w:hanging="283"/>
              <w:jc w:val="both"/>
            </w:pPr>
            <w:r>
              <w:t>při opakovaném neplnění nápravného opatření zrušení oprávnění a zároveň ztráta bezúhonnosti (3 roky nemůže žádat znovu)</w:t>
            </w:r>
          </w:p>
        </w:tc>
        <w:tc>
          <w:tcPr>
            <w:tcW w:w="4665" w:type="dxa"/>
          </w:tcPr>
          <w:p w:rsidRPr="00597B0C" w:rsidR="007F4A70" w:rsidP="007F4A70" w:rsidRDefault="007F4A70" w14:paraId="0689E91A" w14:textId="61B4DA2B">
            <w:pPr>
              <w:pStyle w:val="Odstavecseseznamem"/>
              <w:numPr>
                <w:ilvl w:val="0"/>
                <w:numId w:val="14"/>
              </w:numPr>
              <w:spacing w:after="60"/>
              <w:ind w:left="339" w:hanging="283"/>
              <w:contextualSpacing w:val="false"/>
            </w:pPr>
            <w:r w:rsidRPr="00597B0C">
              <w:t>není</w:t>
            </w:r>
            <w:r w:rsidR="00C53BCD">
              <w:t xml:space="preserve"> upraveno</w:t>
            </w:r>
          </w:p>
        </w:tc>
      </w:tr>
      <w:tr w:rsidR="005653D7" w:rsidTr="00E81F47" w14:paraId="3358BD75" w14:textId="77777777">
        <w:tc>
          <w:tcPr>
            <w:tcW w:w="4664" w:type="dxa"/>
          </w:tcPr>
          <w:p w:rsidRPr="009A33EB" w:rsidR="005653D7" w:rsidP="009A33EB" w:rsidRDefault="00672FDE" w14:paraId="78FC3474" w14:textId="697E2677">
            <w:pPr>
              <w:spacing w:before="120" w:after="60"/>
              <w:rPr>
                <w:b/>
              </w:rPr>
            </w:pPr>
            <w:r>
              <w:rPr>
                <w:b/>
              </w:rPr>
              <w:t>Stravování</w:t>
            </w:r>
          </w:p>
        </w:tc>
        <w:tc>
          <w:tcPr>
            <w:tcW w:w="4665" w:type="dxa"/>
          </w:tcPr>
          <w:p w:rsidR="005653D7" w:rsidP="0011633F" w:rsidRDefault="00A7018D" w14:paraId="7EEC0871" w14:textId="14C22348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 xml:space="preserve">zajišťuje poskytovatel či rodič dle smlouvy, </w:t>
            </w:r>
            <w:r w:rsidR="00672FDE">
              <w:t>dítěti ve věku od 6 do12 měsíců zajišťuje stravu vždy rodič</w:t>
            </w:r>
          </w:p>
          <w:p w:rsidR="005E0CAD" w:rsidP="0011633F" w:rsidRDefault="00A7018D" w14:paraId="7E754690" w14:textId="42686214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 xml:space="preserve">výživové </w:t>
            </w:r>
            <w:r w:rsidR="005E0CAD">
              <w:t>norm</w:t>
            </w:r>
            <w:r w:rsidR="007F4A70">
              <w:t>y</w:t>
            </w:r>
            <w:r w:rsidR="005E0CAD">
              <w:t xml:space="preserve"> </w:t>
            </w:r>
            <w:r w:rsidR="00597B0C">
              <w:t>(</w:t>
            </w:r>
            <w:r w:rsidR="005E0CAD">
              <w:t>pro děti 1-3 roky</w:t>
            </w:r>
            <w:r w:rsidR="00597B0C">
              <w:t xml:space="preserve"> </w:t>
            </w:r>
            <w:r>
              <w:t xml:space="preserve">dle </w:t>
            </w:r>
            <w:r w:rsidR="00597B0C">
              <w:t>nov</w:t>
            </w:r>
            <w:r>
              <w:t>é</w:t>
            </w:r>
            <w:r w:rsidR="00597B0C">
              <w:t xml:space="preserve"> vyhlášk</w:t>
            </w:r>
            <w:r>
              <w:t>y</w:t>
            </w:r>
            <w:r w:rsidR="00597B0C">
              <w:t xml:space="preserve"> MPSV, </w:t>
            </w:r>
            <w:r>
              <w:t xml:space="preserve">pro děti 3-6 let vyhláška o školním stravování) – řídí se jimi povinně jen </w:t>
            </w:r>
            <w:r w:rsidR="007F4A70">
              <w:t>poskytovatel</w:t>
            </w:r>
            <w:r>
              <w:t>, který zajišťuje stravu</w:t>
            </w:r>
            <w:r w:rsidR="007F4A70">
              <w:t xml:space="preserve"> </w:t>
            </w:r>
            <w:r w:rsidRPr="00A7018D" w:rsidR="005E0CAD">
              <w:rPr>
                <w:u w:val="single"/>
              </w:rPr>
              <w:t>a žádá o</w:t>
            </w:r>
            <w:r>
              <w:rPr>
                <w:u w:val="single"/>
              </w:rPr>
              <w:t> </w:t>
            </w:r>
            <w:r w:rsidRPr="00A7018D" w:rsidR="005E0CAD">
              <w:rPr>
                <w:u w:val="single"/>
              </w:rPr>
              <w:t>příspěvek</w:t>
            </w:r>
          </w:p>
        </w:tc>
        <w:tc>
          <w:tcPr>
            <w:tcW w:w="4665" w:type="dxa"/>
          </w:tcPr>
          <w:p w:rsidR="005653D7" w:rsidP="007F4A70" w:rsidRDefault="007F4A70" w14:paraId="74210F66" w14:textId="5047EEFB">
            <w:pPr>
              <w:pStyle w:val="Odstavecseseznamem"/>
              <w:numPr>
                <w:ilvl w:val="0"/>
                <w:numId w:val="14"/>
              </w:numPr>
              <w:spacing w:after="60"/>
              <w:ind w:left="339" w:hanging="283"/>
            </w:pPr>
            <w:r>
              <w:t>zajišťuje poskytovatel či rodič dle smlouvy</w:t>
            </w:r>
          </w:p>
        </w:tc>
      </w:tr>
      <w:tr w:rsidR="00672FDE" w:rsidTr="00E81F47" w14:paraId="50C140B6" w14:textId="77777777">
        <w:tc>
          <w:tcPr>
            <w:tcW w:w="4664" w:type="dxa"/>
          </w:tcPr>
          <w:p w:rsidR="00672FDE" w:rsidP="009A33EB" w:rsidRDefault="00672FDE" w14:paraId="3DBEDB06" w14:textId="4B0251B4">
            <w:pPr>
              <w:spacing w:before="120" w:after="60"/>
              <w:rPr>
                <w:b/>
              </w:rPr>
            </w:pPr>
            <w:r>
              <w:rPr>
                <w:b/>
              </w:rPr>
              <w:t>Vnitřní pravidla a plán výchovy a péče</w:t>
            </w:r>
          </w:p>
        </w:tc>
        <w:tc>
          <w:tcPr>
            <w:tcW w:w="4665" w:type="dxa"/>
          </w:tcPr>
          <w:p w:rsidR="00672FDE" w:rsidP="0011633F" w:rsidRDefault="007A587B" w14:paraId="0E783400" w14:textId="77777777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 xml:space="preserve">nově </w:t>
            </w:r>
            <w:r w:rsidR="00CA61E8">
              <w:t>nu</w:t>
            </w:r>
            <w:r w:rsidR="002C1C6E">
              <w:t>tno stanovit provozní dny (upřesněno, že je možné službu poskytovat v rozsahu nejméně 6 hod. během provozního dne)</w:t>
            </w:r>
          </w:p>
          <w:p w:rsidR="00847EB5" w:rsidP="0011633F" w:rsidRDefault="007A587B" w14:paraId="5DE53D42" w14:textId="17667C57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 xml:space="preserve">v rámci standardů kvality stanoveny požadavky na plán výchovy a péče </w:t>
            </w:r>
          </w:p>
        </w:tc>
        <w:tc>
          <w:tcPr>
            <w:tcW w:w="4665" w:type="dxa"/>
          </w:tcPr>
          <w:p w:rsidR="00672FDE" w:rsidP="00A7018D" w:rsidRDefault="00847EB5" w14:paraId="3E6C0324" w14:textId="765321B4">
            <w:pPr>
              <w:pStyle w:val="Odstavecseseznamem"/>
              <w:numPr>
                <w:ilvl w:val="0"/>
                <w:numId w:val="14"/>
              </w:numPr>
              <w:spacing w:after="60"/>
              <w:ind w:left="339" w:hanging="283"/>
              <w:jc w:val="both"/>
            </w:pPr>
            <w:r>
              <w:t>základem soukromoprávní vztah, pravidla i plán výchovy a péče jsou součástí smlouvy o</w:t>
            </w:r>
            <w:r w:rsidR="00A7018D">
              <w:t> </w:t>
            </w:r>
            <w:r>
              <w:t>poskytování služby, zákon ukládá povinné údaje</w:t>
            </w:r>
          </w:p>
        </w:tc>
      </w:tr>
      <w:tr w:rsidR="00847EB5" w:rsidTr="00E81F47" w14:paraId="6F63C878" w14:textId="77777777">
        <w:tc>
          <w:tcPr>
            <w:tcW w:w="4664" w:type="dxa"/>
          </w:tcPr>
          <w:p w:rsidR="00847EB5" w:rsidP="009A33EB" w:rsidRDefault="00847EB5" w14:paraId="2703D866" w14:textId="227F3526">
            <w:pPr>
              <w:spacing w:before="120" w:after="60"/>
              <w:rPr>
                <w:b/>
              </w:rPr>
            </w:pPr>
            <w:r>
              <w:rPr>
                <w:b/>
              </w:rPr>
              <w:t>Úhrada rodičem</w:t>
            </w:r>
          </w:p>
        </w:tc>
        <w:tc>
          <w:tcPr>
            <w:tcW w:w="4665" w:type="dxa"/>
          </w:tcPr>
          <w:p w:rsidR="00847EB5" w:rsidP="0011633F" w:rsidRDefault="00847EB5" w14:paraId="2C0A19E1" w14:textId="77777777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>bez úhrady nákladů, částečnou nebo plnou úhradou nákladů</w:t>
            </w:r>
          </w:p>
          <w:p w:rsidRPr="00A7018D" w:rsidR="00847EB5" w:rsidP="0011633F" w:rsidRDefault="00847EB5" w14:paraId="31EC53F9" w14:textId="00BA83BF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  <w:rPr>
                <w:b/>
                <w:bCs/>
              </w:rPr>
            </w:pPr>
            <w:r>
              <w:t xml:space="preserve">pokud poskytovatel žádá o státní příspěvek, je maximální výše nákladů </w:t>
            </w:r>
            <w:r w:rsidRPr="00A7018D" w:rsidR="00A7018D">
              <w:rPr>
                <w:u w:val="single"/>
              </w:rPr>
              <w:t>u dětí do 3 let</w:t>
            </w:r>
            <w:r w:rsidR="00A7018D">
              <w:t xml:space="preserve"> (s</w:t>
            </w:r>
            <w:r w:rsidR="0011633F">
              <w:t> </w:t>
            </w:r>
            <w:r w:rsidR="00A7018D">
              <w:t xml:space="preserve">překryvem do </w:t>
            </w:r>
            <w:r w:rsidR="0011633F">
              <w:t>31.8.</w:t>
            </w:r>
            <w:r w:rsidR="00A7018D">
              <w:t xml:space="preserve">) </w:t>
            </w:r>
            <w:r w:rsidRPr="00A7018D" w:rsidR="00A7018D">
              <w:rPr>
                <w:b/>
                <w:bCs/>
                <w:u w:val="single"/>
              </w:rPr>
              <w:t>4 000 Kč</w:t>
            </w:r>
            <w:r w:rsidR="00A7018D">
              <w:rPr>
                <w:b/>
                <w:bCs/>
                <w:u w:val="single"/>
              </w:rPr>
              <w:t xml:space="preserve"> </w:t>
            </w:r>
            <w:r w:rsidR="00A7018D">
              <w:t>(valorizace dle růstu indexu spotřebitelských cen)</w:t>
            </w:r>
          </w:p>
          <w:p w:rsidR="00847EB5" w:rsidP="0011633F" w:rsidRDefault="00847EB5" w14:paraId="59919BB7" w14:textId="2CCB9E85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>odměna pečující osoby – poskytovatele péče v </w:t>
            </w:r>
            <w:r w:rsidR="00C85BA7">
              <w:t>DS</w:t>
            </w:r>
            <w:r>
              <w:t xml:space="preserve"> pro max. 4 </w:t>
            </w:r>
            <w:r w:rsidR="00A7018D">
              <w:t>děti – se</w:t>
            </w:r>
            <w:r>
              <w:t xml:space="preserve"> považuje za úhradu nákladů (není </w:t>
            </w:r>
            <w:r w:rsidR="00723243">
              <w:t>ziskem – obdobně</w:t>
            </w:r>
            <w:r>
              <w:t xml:space="preserve"> jako mzdové náklady)</w:t>
            </w:r>
          </w:p>
        </w:tc>
        <w:tc>
          <w:tcPr>
            <w:tcW w:w="4665" w:type="dxa"/>
          </w:tcPr>
          <w:p w:rsidR="00847EB5" w:rsidP="00847EB5" w:rsidRDefault="00847EB5" w14:paraId="420FB371" w14:textId="0C983B35">
            <w:pPr>
              <w:pStyle w:val="Odstavecseseznamem"/>
              <w:numPr>
                <w:ilvl w:val="0"/>
                <w:numId w:val="14"/>
              </w:numPr>
              <w:spacing w:after="60"/>
              <w:ind w:left="339" w:hanging="283"/>
            </w:pPr>
            <w:r>
              <w:t>bez úhrady nákladů, částečnou nebo plnou úhradou nákladů</w:t>
            </w:r>
          </w:p>
        </w:tc>
      </w:tr>
      <w:tr w:rsidR="007F4A70" w:rsidTr="00E81F47" w14:paraId="4B311C38" w14:textId="77777777">
        <w:tc>
          <w:tcPr>
            <w:tcW w:w="4664" w:type="dxa"/>
          </w:tcPr>
          <w:p w:rsidR="007F4A70" w:rsidP="009A33EB" w:rsidRDefault="007F4A70" w14:paraId="7C9FF4CB" w14:textId="77777777">
            <w:pPr>
              <w:spacing w:before="120" w:after="60"/>
              <w:rPr>
                <w:b/>
              </w:rPr>
            </w:pPr>
            <w:r>
              <w:rPr>
                <w:b/>
              </w:rPr>
              <w:t>Evidence dětí</w:t>
            </w:r>
            <w:r w:rsidR="003C3AFA">
              <w:rPr>
                <w:b/>
              </w:rPr>
              <w:t>, kterou vede poskytovatel</w:t>
            </w:r>
          </w:p>
          <w:p w:rsidR="00542E0B" w:rsidP="009A33EB" w:rsidRDefault="00542E0B" w14:paraId="685751D0" w14:textId="77777777">
            <w:pPr>
              <w:spacing w:before="120" w:after="60"/>
              <w:rPr>
                <w:b/>
              </w:rPr>
            </w:pPr>
          </w:p>
          <w:p w:rsidR="00542E0B" w:rsidP="009A33EB" w:rsidRDefault="00542E0B" w14:paraId="58B1A2DE" w14:textId="77777777">
            <w:pPr>
              <w:spacing w:before="120" w:after="60"/>
              <w:rPr>
                <w:b/>
              </w:rPr>
            </w:pPr>
          </w:p>
          <w:p w:rsidR="00542E0B" w:rsidP="009A33EB" w:rsidRDefault="00542E0B" w14:paraId="7CBF3E8A" w14:textId="77777777">
            <w:pPr>
              <w:spacing w:before="120" w:after="60"/>
              <w:rPr>
                <w:b/>
              </w:rPr>
            </w:pPr>
          </w:p>
          <w:p w:rsidR="00542E0B" w:rsidP="009A33EB" w:rsidRDefault="00542E0B" w14:paraId="5AF51A8A" w14:textId="77777777">
            <w:pPr>
              <w:spacing w:before="120" w:after="60"/>
              <w:rPr>
                <w:b/>
              </w:rPr>
            </w:pPr>
          </w:p>
          <w:p w:rsidR="00542E0B" w:rsidP="009A33EB" w:rsidRDefault="00542E0B" w14:paraId="39F5F2D3" w14:textId="1A8D2DB5">
            <w:pPr>
              <w:spacing w:before="120" w:after="60"/>
              <w:rPr>
                <w:b/>
              </w:rPr>
            </w:pPr>
          </w:p>
        </w:tc>
        <w:tc>
          <w:tcPr>
            <w:tcW w:w="4665" w:type="dxa"/>
          </w:tcPr>
          <w:p w:rsidR="007F4A70" w:rsidP="0011633F" w:rsidRDefault="007A587B" w14:paraId="68CBCC48" w14:textId="3B448316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>zpřesněn lékařský posudek o zdravotní způsobilosti dítěte</w:t>
            </w:r>
          </w:p>
          <w:p w:rsidR="00847EB5" w:rsidP="0011633F" w:rsidRDefault="007A587B" w14:paraId="2AC401A2" w14:textId="77777777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>lékařský posudek se dokládá nejpozději v den zahájení docházky</w:t>
            </w:r>
          </w:p>
          <w:p w:rsidR="005E2FA2" w:rsidP="0011633F" w:rsidRDefault="005E2FA2" w14:paraId="3A119708" w14:textId="77777777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>žádá</w:t>
            </w:r>
            <w:r w:rsidR="00847EB5">
              <w:t xml:space="preserve">-li poskytovatel </w:t>
            </w:r>
            <w:r>
              <w:t>o státní příspěvek, také doklad o vazbě na trh práce u rodiče</w:t>
            </w:r>
            <w:r>
              <w:rPr>
                <w:rStyle w:val="Znakapoznpodarou"/>
              </w:rPr>
              <w:footnoteReference w:id="6"/>
            </w:r>
            <w:r>
              <w:t xml:space="preserve"> (doloží nejpozději v den zahájení docházky)</w:t>
            </w:r>
          </w:p>
          <w:p w:rsidR="00A7018D" w:rsidP="0011633F" w:rsidRDefault="00A7018D" w14:paraId="2B715322" w14:textId="73E212B4">
            <w:pPr>
              <w:pStyle w:val="Odstavecseseznamem"/>
              <w:numPr>
                <w:ilvl w:val="0"/>
                <w:numId w:val="14"/>
              </w:numPr>
              <w:spacing w:after="60"/>
              <w:ind w:left="334" w:hanging="283"/>
              <w:contextualSpacing w:val="false"/>
              <w:jc w:val="both"/>
            </w:pPr>
            <w:r>
              <w:t xml:space="preserve">doklady se uchovávají </w:t>
            </w:r>
            <w:r w:rsidRPr="0011633F">
              <w:t>10 let</w:t>
            </w:r>
            <w:r>
              <w:t xml:space="preserve"> od ukončení poskytování služby rodiči</w:t>
            </w:r>
          </w:p>
        </w:tc>
        <w:tc>
          <w:tcPr>
            <w:tcW w:w="4665" w:type="dxa"/>
          </w:tcPr>
          <w:p w:rsidR="007F4A70" w:rsidP="00A7018D" w:rsidRDefault="007A587B" w14:paraId="28968C8B" w14:textId="4E65A6F4">
            <w:pPr>
              <w:pStyle w:val="Odstavecseseznamem"/>
              <w:numPr>
                <w:ilvl w:val="0"/>
                <w:numId w:val="14"/>
              </w:numPr>
              <w:spacing w:after="60"/>
              <w:ind w:left="339" w:hanging="283"/>
              <w:jc w:val="both"/>
            </w:pPr>
            <w:r>
              <w:t>údaje o zdravotním stavu a o tom, že se dítě podrobilo očkování</w:t>
            </w:r>
            <w:r w:rsidR="00A7018D">
              <w:t>,</w:t>
            </w:r>
            <w:r>
              <w:t xml:space="preserve"> se dokládají </w:t>
            </w:r>
            <w:r w:rsidR="005E2FA2">
              <w:t xml:space="preserve">ještě </w:t>
            </w:r>
            <w:r>
              <w:t>před uzavřením smlouvy</w:t>
            </w:r>
            <w:r w:rsidR="005E2FA2">
              <w:t xml:space="preserve"> </w:t>
            </w:r>
          </w:p>
          <w:p w:rsidR="005E2FA2" w:rsidP="005E2FA2" w:rsidRDefault="005E2FA2" w14:paraId="358F07F5" w14:textId="4CD1D2F3">
            <w:pPr>
              <w:pStyle w:val="Odstavecseseznamem"/>
              <w:spacing w:after="60"/>
              <w:ind w:left="339"/>
            </w:pPr>
          </w:p>
        </w:tc>
      </w:tr>
      <w:tr w:rsidR="003C3AFA" w:rsidTr="00E81F47" w14:paraId="2993BF5A" w14:textId="77777777">
        <w:tc>
          <w:tcPr>
            <w:tcW w:w="4664" w:type="dxa"/>
          </w:tcPr>
          <w:p w:rsidRPr="003C3AFA" w:rsidR="00C53BCD" w:rsidP="00C53BCD" w:rsidRDefault="00C53BCD" w14:paraId="33D45FC5" w14:textId="77777777">
            <w:pPr>
              <w:spacing w:before="120" w:after="60"/>
              <w:rPr>
                <w:b/>
              </w:rPr>
            </w:pPr>
            <w:r>
              <w:rPr>
                <w:b/>
              </w:rPr>
              <w:t>P</w:t>
            </w:r>
            <w:r w:rsidRPr="003C3AFA">
              <w:rPr>
                <w:b/>
              </w:rPr>
              <w:t>odmínky pro zápis</w:t>
            </w:r>
            <w:r>
              <w:rPr>
                <w:b/>
              </w:rPr>
              <w:t xml:space="preserve"> do evidence poskytovatelů</w:t>
            </w:r>
          </w:p>
          <w:p w:rsidR="003C3AFA" w:rsidP="00516264" w:rsidRDefault="003C3AFA" w14:paraId="1C6BF046" w14:textId="77777777">
            <w:pPr>
              <w:spacing w:before="120" w:after="60"/>
              <w:rPr>
                <w:b/>
              </w:rPr>
            </w:pPr>
          </w:p>
          <w:p w:rsidR="00C53BCD" w:rsidP="00516264" w:rsidRDefault="00C53BCD" w14:paraId="73F37E3A" w14:textId="77777777">
            <w:pPr>
              <w:spacing w:before="120" w:after="60"/>
              <w:rPr>
                <w:b/>
              </w:rPr>
            </w:pPr>
          </w:p>
          <w:p w:rsidR="00C53BCD" w:rsidP="00516264" w:rsidRDefault="00C53BCD" w14:paraId="79AF12F8" w14:textId="77777777">
            <w:pPr>
              <w:spacing w:before="120" w:after="60"/>
              <w:rPr>
                <w:b/>
              </w:rPr>
            </w:pPr>
          </w:p>
          <w:p w:rsidR="00C53BCD" w:rsidP="00516264" w:rsidRDefault="00C53BCD" w14:paraId="24475C39" w14:textId="77777777">
            <w:pPr>
              <w:spacing w:before="120" w:after="60"/>
              <w:rPr>
                <w:b/>
              </w:rPr>
            </w:pPr>
          </w:p>
          <w:p w:rsidR="00C53BCD" w:rsidP="00516264" w:rsidRDefault="00C53BCD" w14:paraId="695FAE52" w14:textId="77777777">
            <w:pPr>
              <w:spacing w:before="120" w:after="60"/>
              <w:rPr>
                <w:b/>
              </w:rPr>
            </w:pPr>
          </w:p>
          <w:p w:rsidR="00C53BCD" w:rsidP="00516264" w:rsidRDefault="00C53BCD" w14:paraId="620B1045" w14:textId="77777777">
            <w:pPr>
              <w:spacing w:before="120" w:after="60"/>
              <w:rPr>
                <w:b/>
              </w:rPr>
            </w:pPr>
          </w:p>
          <w:p w:rsidR="00C53BCD" w:rsidP="00516264" w:rsidRDefault="00C53BCD" w14:paraId="791637A2" w14:textId="77777777">
            <w:pPr>
              <w:spacing w:before="120" w:after="60"/>
              <w:rPr>
                <w:b/>
              </w:rPr>
            </w:pPr>
          </w:p>
          <w:p w:rsidR="00C53BCD" w:rsidP="00516264" w:rsidRDefault="00C53BCD" w14:paraId="7EA66D7E" w14:textId="77777777">
            <w:pPr>
              <w:spacing w:before="120" w:after="60"/>
              <w:rPr>
                <w:b/>
              </w:rPr>
            </w:pPr>
          </w:p>
          <w:p w:rsidR="00C53BCD" w:rsidP="00516264" w:rsidRDefault="00C53BCD" w14:paraId="5251C627" w14:textId="77777777">
            <w:pPr>
              <w:spacing w:before="120" w:after="60"/>
              <w:rPr>
                <w:b/>
              </w:rPr>
            </w:pPr>
          </w:p>
          <w:p w:rsidR="00C53BCD" w:rsidP="00516264" w:rsidRDefault="00C53BCD" w14:paraId="7224E437" w14:textId="77777777">
            <w:pPr>
              <w:spacing w:before="120" w:after="60"/>
              <w:rPr>
                <w:b/>
              </w:rPr>
            </w:pPr>
          </w:p>
          <w:p w:rsidRPr="00C53BCD" w:rsidR="00C53BCD" w:rsidP="00516264" w:rsidRDefault="00C53BCD" w14:paraId="2B5845B3" w14:textId="19669CA8">
            <w:pPr>
              <w:spacing w:before="120" w:after="60"/>
              <w:rPr>
                <w:bCs/>
              </w:rPr>
            </w:pPr>
          </w:p>
        </w:tc>
        <w:tc>
          <w:tcPr>
            <w:tcW w:w="4665" w:type="dxa"/>
          </w:tcPr>
          <w:p w:rsidR="00723243" w:rsidP="0011633F" w:rsidRDefault="009D3AF4" w14:paraId="125AB3DB" w14:textId="4D8922FF">
            <w:pPr>
              <w:spacing w:after="60"/>
              <w:jc w:val="both"/>
            </w:pPr>
            <w:r>
              <w:t>p</w:t>
            </w:r>
            <w:r w:rsidR="00723243">
              <w:t xml:space="preserve">ožadavky zůstávají, </w:t>
            </w:r>
            <w:r w:rsidR="00C256E7">
              <w:t xml:space="preserve">nehovoří se o zápisu do evidence, ale o udělení oprávnění k poskytování služby. </w:t>
            </w:r>
            <w:r w:rsidRPr="00C256E7" w:rsidR="00C256E7">
              <w:rPr>
                <w:u w:val="single"/>
              </w:rPr>
              <w:t>N</w:t>
            </w:r>
            <w:r w:rsidRPr="00C256E7" w:rsidR="00723243">
              <w:rPr>
                <w:u w:val="single"/>
              </w:rPr>
              <w:t>o</w:t>
            </w:r>
            <w:r w:rsidRPr="00723243" w:rsidR="00723243">
              <w:rPr>
                <w:u w:val="single"/>
              </w:rPr>
              <w:t>vé podmínky</w:t>
            </w:r>
            <w:r w:rsidR="00723243">
              <w:rPr>
                <w:u w:val="single"/>
              </w:rPr>
              <w:t>:</w:t>
            </w:r>
          </w:p>
          <w:p w:rsidR="00EE6484" w:rsidP="0011633F" w:rsidRDefault="00EE6484" w14:paraId="2140EB65" w14:textId="77777777">
            <w:pPr>
              <w:pStyle w:val="Odstavecseseznamem"/>
              <w:numPr>
                <w:ilvl w:val="0"/>
                <w:numId w:val="12"/>
              </w:numPr>
              <w:spacing w:after="60"/>
              <w:ind w:left="330" w:hanging="283"/>
              <w:contextualSpacing w:val="false"/>
              <w:jc w:val="both"/>
            </w:pPr>
            <w:r>
              <w:t>bezúhonnost rozšířena také na statutárního zástupce poskytovatele, ztráta bezúhonnosti také na základě opakovaného neplnění standardů kvality</w:t>
            </w:r>
          </w:p>
          <w:p w:rsidRPr="00B52B3F" w:rsidR="00723243" w:rsidP="0011633F" w:rsidRDefault="00723243" w14:paraId="37CBE7A1" w14:textId="184D33A0">
            <w:pPr>
              <w:pStyle w:val="Odstavecseseznamem"/>
              <w:numPr>
                <w:ilvl w:val="0"/>
                <w:numId w:val="12"/>
              </w:numPr>
              <w:spacing w:after="60"/>
              <w:ind w:left="330" w:hanging="283"/>
              <w:contextualSpacing w:val="false"/>
              <w:jc w:val="both"/>
            </w:pPr>
            <w:r>
              <w:t>zajištění požadavků požární ochrany (pro evidenci doložit doklad zpracovaný autorizovanou osobou)</w:t>
            </w:r>
            <w:r w:rsidR="00EE6484">
              <w:rPr>
                <w:rStyle w:val="Znakapoznpodarou"/>
              </w:rPr>
              <w:footnoteReference w:id="7"/>
            </w:r>
            <w:r>
              <w:t xml:space="preserve"> </w:t>
            </w:r>
          </w:p>
          <w:p w:rsidR="003C3AFA" w:rsidP="0011633F" w:rsidRDefault="00723243" w14:paraId="3A2BF41C" w14:textId="7A99B6E0">
            <w:pPr>
              <w:pStyle w:val="Odstavecseseznamem"/>
              <w:numPr>
                <w:ilvl w:val="0"/>
                <w:numId w:val="12"/>
              </w:numPr>
              <w:spacing w:after="60"/>
              <w:ind w:left="330" w:hanging="283"/>
              <w:contextualSpacing w:val="false"/>
              <w:jc w:val="both"/>
            </w:pPr>
            <w:r>
              <w:t>s</w:t>
            </w:r>
            <w:r w:rsidR="003C3AFA">
              <w:t>ouhlas správce kapitoly u organizační složky státu a zřizovatele u příspěvkové org</w:t>
            </w:r>
            <w:r>
              <w:t>anizace</w:t>
            </w:r>
            <w:r>
              <w:rPr>
                <w:rStyle w:val="Znakapoznpodarou"/>
              </w:rPr>
              <w:footnoteReference w:id="8"/>
            </w:r>
          </w:p>
          <w:p w:rsidR="003C3AFA" w:rsidP="0011633F" w:rsidRDefault="00C139A9" w14:paraId="36D3F857" w14:textId="3FAD981A">
            <w:pPr>
              <w:pStyle w:val="Odstavecseseznamem"/>
              <w:numPr>
                <w:ilvl w:val="0"/>
                <w:numId w:val="12"/>
              </w:numPr>
              <w:spacing w:after="60"/>
              <w:ind w:left="330" w:hanging="283"/>
              <w:contextualSpacing w:val="false"/>
              <w:jc w:val="both"/>
            </w:pPr>
            <w:r>
              <w:t>r</w:t>
            </w:r>
            <w:r w:rsidR="00A01375">
              <w:t xml:space="preserve">ozhodnutí o udělení oprávnění se písemně nevyhotovuje, ministerstvo zapíše a o zápisu do evidence </w:t>
            </w:r>
            <w:r>
              <w:t xml:space="preserve">se </w:t>
            </w:r>
            <w:r w:rsidR="00A01375">
              <w:t>žada</w:t>
            </w:r>
            <w:r w:rsidR="00FA6033">
              <w:t>tel</w:t>
            </w:r>
            <w:r w:rsidR="00A01375">
              <w:t xml:space="preserve"> </w:t>
            </w:r>
            <w:r>
              <w:t xml:space="preserve">vyrozumí </w:t>
            </w:r>
          </w:p>
          <w:p w:rsidR="00723243" w:rsidP="0011633F" w:rsidRDefault="00723243" w14:paraId="1761D86A" w14:textId="43B9490A">
            <w:pPr>
              <w:pStyle w:val="Odstavecseseznamem"/>
              <w:numPr>
                <w:ilvl w:val="0"/>
                <w:numId w:val="12"/>
              </w:numPr>
              <w:spacing w:after="60"/>
              <w:ind w:left="330" w:hanging="283"/>
              <w:contextualSpacing w:val="false"/>
              <w:jc w:val="both"/>
            </w:pPr>
            <w:r>
              <w:t xml:space="preserve">rámcový popis </w:t>
            </w:r>
            <w:r w:rsidR="00EE6484">
              <w:t>majetkového zajištění a</w:t>
            </w:r>
            <w:r w:rsidR="0011633F">
              <w:t> </w:t>
            </w:r>
            <w:r>
              <w:t>finan</w:t>
            </w:r>
            <w:r w:rsidR="00EE6484">
              <w:t>cování</w:t>
            </w:r>
            <w:r>
              <w:rPr>
                <w:rStyle w:val="Znakapoznpodarou"/>
              </w:rPr>
              <w:footnoteReference w:id="9"/>
            </w:r>
          </w:p>
          <w:p w:rsidR="00EE6484" w:rsidP="0011633F" w:rsidRDefault="00EE6484" w14:paraId="19E9D88D" w14:textId="460B9F55">
            <w:pPr>
              <w:pStyle w:val="Odstavecseseznamem"/>
              <w:numPr>
                <w:ilvl w:val="0"/>
                <w:numId w:val="12"/>
              </w:numPr>
              <w:spacing w:after="60"/>
              <w:ind w:left="330" w:hanging="283"/>
              <w:contextualSpacing w:val="false"/>
              <w:jc w:val="both"/>
            </w:pPr>
            <w:r>
              <w:t xml:space="preserve">doklady </w:t>
            </w:r>
            <w:r w:rsidR="00C139A9">
              <w:t xml:space="preserve">přikládané k žádosti </w:t>
            </w:r>
            <w:r>
              <w:t>nejsou součástí veřejné části evidence</w:t>
            </w:r>
          </w:p>
          <w:p w:rsidR="003C3AFA" w:rsidP="0011633F" w:rsidRDefault="00EE6484" w14:paraId="045DD9CD" w14:textId="77777777">
            <w:pPr>
              <w:pStyle w:val="Odstavecseseznamem"/>
              <w:numPr>
                <w:ilvl w:val="0"/>
                <w:numId w:val="12"/>
              </w:numPr>
              <w:spacing w:after="60"/>
              <w:ind w:left="330" w:hanging="283"/>
              <w:contextualSpacing w:val="false"/>
              <w:jc w:val="both"/>
            </w:pPr>
            <w:r>
              <w:t xml:space="preserve">pojištění </w:t>
            </w:r>
            <w:r w:rsidR="009D3AF4">
              <w:t xml:space="preserve">je </w:t>
            </w:r>
            <w:r>
              <w:t>možné doložit kromě smlouvy také potvrzením banky (administrativní zjednodušení)</w:t>
            </w:r>
          </w:p>
          <w:p w:rsidR="00C256E7" w:rsidP="0011633F" w:rsidRDefault="00C256E7" w14:paraId="4FED3C6D" w14:textId="77777777">
            <w:pPr>
              <w:pStyle w:val="Odstavecseseznamem"/>
              <w:numPr>
                <w:ilvl w:val="0"/>
                <w:numId w:val="12"/>
              </w:numPr>
              <w:spacing w:after="60"/>
              <w:ind w:left="330" w:hanging="283"/>
              <w:contextualSpacing w:val="false"/>
              <w:jc w:val="both"/>
            </w:pPr>
            <w:r>
              <w:t xml:space="preserve">zpřesnění oznamování změn </w:t>
            </w:r>
          </w:p>
          <w:p w:rsidR="00CE17F4" w:rsidP="0011633F" w:rsidRDefault="00CE17F4" w14:paraId="7476A5D0" w14:textId="39676DD4">
            <w:pPr>
              <w:pStyle w:val="Odstavecseseznamem"/>
              <w:spacing w:after="60"/>
              <w:ind w:left="330"/>
              <w:contextualSpacing w:val="false"/>
              <w:jc w:val="both"/>
            </w:pPr>
          </w:p>
        </w:tc>
        <w:tc>
          <w:tcPr>
            <w:tcW w:w="4665" w:type="dxa"/>
          </w:tcPr>
          <w:p w:rsidR="003C3AFA" w:rsidP="00847EB5" w:rsidRDefault="009D3AF4" w14:paraId="4854E40E" w14:textId="58424F03">
            <w:pPr>
              <w:pStyle w:val="Odstavecseseznamem"/>
              <w:numPr>
                <w:ilvl w:val="0"/>
                <w:numId w:val="33"/>
              </w:numPr>
              <w:spacing w:after="60"/>
              <w:ind w:left="339" w:hanging="283"/>
            </w:pPr>
            <w:r>
              <w:t>o</w:t>
            </w:r>
            <w:r w:rsidR="003C3AFA">
              <w:t xml:space="preserve">právnění vzniká zápisem, </w:t>
            </w:r>
            <w:r w:rsidRPr="003C3AFA" w:rsidR="003C3AFA">
              <w:rPr>
                <w:u w:val="single"/>
              </w:rPr>
              <w:t>podmínky</w:t>
            </w:r>
            <w:r w:rsidR="00900A29">
              <w:rPr>
                <w:u w:val="single"/>
              </w:rPr>
              <w:t xml:space="preserve"> </w:t>
            </w:r>
            <w:r w:rsidRPr="00900A29" w:rsidR="00900A29">
              <w:t>(musí splňovat po celou dobu poskytování služby</w:t>
            </w:r>
            <w:r w:rsidR="00900A29">
              <w:rPr>
                <w:u w:val="single"/>
              </w:rPr>
              <w:t>)</w:t>
            </w:r>
            <w:r w:rsidR="003C3AFA">
              <w:t>:</w:t>
            </w:r>
          </w:p>
          <w:p w:rsidR="003C3AFA" w:rsidP="003C3AFA" w:rsidRDefault="003C3AFA" w14:paraId="45054C5D" w14:textId="3D58A2B9">
            <w:pPr>
              <w:ind w:left="33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</w:t>
            </w:r>
            <w:r w:rsidRPr="003C3AFA">
              <w:rPr>
                <w:i/>
                <w:iCs/>
                <w:sz w:val="20"/>
                <w:szCs w:val="20"/>
              </w:rPr>
              <w:t>ezúho</w:t>
            </w:r>
            <w:r>
              <w:rPr>
                <w:i/>
                <w:iCs/>
                <w:sz w:val="20"/>
                <w:szCs w:val="20"/>
              </w:rPr>
              <w:t>nnost poskytovatele</w:t>
            </w:r>
          </w:p>
          <w:p w:rsidR="003C3AFA" w:rsidP="003C3AFA" w:rsidRDefault="003C3AFA" w14:paraId="122950B9" w14:textId="0807E965">
            <w:pPr>
              <w:ind w:left="33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zletilost a svéprávnost poskytovatele – FO</w:t>
            </w:r>
          </w:p>
          <w:p w:rsidR="003C3AFA" w:rsidP="003C3AFA" w:rsidRDefault="003C3AFA" w14:paraId="308B7C93" w14:textId="5DE723C8">
            <w:pPr>
              <w:ind w:left="33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právní titul k prostorám</w:t>
            </w:r>
          </w:p>
          <w:p w:rsidR="003C3AFA" w:rsidP="003C3AFA" w:rsidRDefault="003C3AFA" w14:paraId="04597F7D" w14:textId="735F09D2">
            <w:pPr>
              <w:ind w:left="33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technické požadavky na stavby</w:t>
            </w:r>
            <w:r>
              <w:rPr>
                <w:rStyle w:val="Znakapoznpodarou"/>
                <w:i/>
                <w:iCs/>
                <w:sz w:val="20"/>
                <w:szCs w:val="20"/>
              </w:rPr>
              <w:footnoteReference w:id="10"/>
            </w:r>
            <w:r>
              <w:rPr>
                <w:i/>
                <w:iCs/>
                <w:sz w:val="20"/>
                <w:szCs w:val="20"/>
              </w:rPr>
              <w:t xml:space="preserve"> a hygienické požadavky na prostory</w:t>
            </w:r>
          </w:p>
          <w:p w:rsidR="00723243" w:rsidP="003C3AFA" w:rsidRDefault="00723243" w14:paraId="2008A405" w14:textId="6B43810D">
            <w:pPr>
              <w:ind w:left="33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uzavřené pojištění odpovědnosti za újmu</w:t>
            </w:r>
          </w:p>
          <w:p w:rsidR="00EE6484" w:rsidP="003C3AFA" w:rsidRDefault="00EE6484" w14:paraId="6A893D01" w14:textId="77777777">
            <w:pPr>
              <w:ind w:left="339"/>
              <w:rPr>
                <w:i/>
                <w:iCs/>
                <w:sz w:val="20"/>
                <w:szCs w:val="20"/>
              </w:rPr>
            </w:pPr>
          </w:p>
          <w:p w:rsidR="00EE6484" w:rsidP="00EE6484" w:rsidRDefault="00C139A9" w14:paraId="3E4AA560" w14:textId="5AE6C0EE">
            <w:pPr>
              <w:pStyle w:val="Odstavecseseznamem"/>
              <w:numPr>
                <w:ilvl w:val="0"/>
                <w:numId w:val="12"/>
              </w:numPr>
              <w:spacing w:after="60"/>
              <w:ind w:left="339" w:hanging="283"/>
              <w:contextualSpacing w:val="false"/>
            </w:pPr>
            <w:r>
              <w:t xml:space="preserve">rozhodnutí se poznamená do spisu, </w:t>
            </w:r>
            <w:r w:rsidR="009D3AF4">
              <w:t>i</w:t>
            </w:r>
            <w:r w:rsidR="00EE6484">
              <w:t>nformace o získání oprávnění se žadateli zasílá prostřednictvím evidenční aplikace</w:t>
            </w:r>
          </w:p>
          <w:p w:rsidR="00EE6484" w:rsidP="00EE6484" w:rsidRDefault="009D3AF4" w14:paraId="46C201D1" w14:textId="32C3FA25">
            <w:pPr>
              <w:pStyle w:val="Odstavecseseznamem"/>
              <w:numPr>
                <w:ilvl w:val="0"/>
                <w:numId w:val="12"/>
              </w:numPr>
              <w:spacing w:after="60"/>
              <w:ind w:left="339" w:hanging="283"/>
              <w:contextualSpacing w:val="false"/>
            </w:pPr>
            <w:r>
              <w:t>d</w:t>
            </w:r>
            <w:r w:rsidR="00EE6484">
              <w:t xml:space="preserve">oklady jsou součástí evidence, která je veřejně přístupná </w:t>
            </w:r>
          </w:p>
          <w:p w:rsidRPr="003C3AFA" w:rsidR="003C3AFA" w:rsidP="003C3AFA" w:rsidRDefault="003C3AFA" w14:paraId="7337606A" w14:textId="77777777">
            <w:pPr>
              <w:ind w:left="339"/>
              <w:rPr>
                <w:i/>
                <w:iCs/>
                <w:sz w:val="20"/>
                <w:szCs w:val="20"/>
              </w:rPr>
            </w:pPr>
          </w:p>
          <w:p w:rsidR="003C3AFA" w:rsidP="003C3AFA" w:rsidRDefault="003C3AFA" w14:paraId="06C408D6" w14:textId="427CC9C2">
            <w:pPr>
              <w:pStyle w:val="Odstavecseseznamem"/>
              <w:spacing w:after="60"/>
              <w:ind w:left="339"/>
            </w:pPr>
          </w:p>
        </w:tc>
      </w:tr>
      <w:tr w:rsidR="009D3AF4" w:rsidTr="00171342" w14:paraId="68211460" w14:textId="77777777">
        <w:tc>
          <w:tcPr>
            <w:tcW w:w="4664" w:type="dxa"/>
          </w:tcPr>
          <w:p w:rsidR="009D3AF4" w:rsidP="00C53BCD" w:rsidRDefault="009D3AF4" w14:paraId="307AE62F" w14:textId="398D9F1E">
            <w:pPr>
              <w:spacing w:before="120" w:after="60"/>
              <w:rPr>
                <w:b/>
              </w:rPr>
            </w:pPr>
            <w:r w:rsidRPr="00847EB5">
              <w:rPr>
                <w:b/>
              </w:rPr>
              <w:t>Přerušení poskytování</w:t>
            </w:r>
          </w:p>
        </w:tc>
        <w:tc>
          <w:tcPr>
            <w:tcW w:w="4665" w:type="dxa"/>
          </w:tcPr>
          <w:p w:rsidR="009D3AF4" w:rsidP="0011633F" w:rsidRDefault="009D3AF4" w14:paraId="0B382FC8" w14:textId="65C06895">
            <w:pPr>
              <w:pStyle w:val="Odstavecseseznamem"/>
              <w:numPr>
                <w:ilvl w:val="0"/>
                <w:numId w:val="33"/>
              </w:numPr>
              <w:spacing w:after="60"/>
              <w:ind w:left="330" w:hanging="283"/>
              <w:contextualSpacing w:val="false"/>
              <w:jc w:val="both"/>
            </w:pPr>
            <w:r>
              <w:t>poskytovatel m</w:t>
            </w:r>
            <w:r w:rsidR="00FA6033">
              <w:t>ůže přerušit dle uvážení, jen je p</w:t>
            </w:r>
            <w:r>
              <w:t>ovin</w:t>
            </w:r>
            <w:r w:rsidR="00FA6033">
              <w:t>en</w:t>
            </w:r>
            <w:r>
              <w:t xml:space="preserve"> </w:t>
            </w:r>
            <w:r w:rsidR="00FA6033">
              <w:t xml:space="preserve">oznámit přerušení </w:t>
            </w:r>
            <w:r>
              <w:t xml:space="preserve">rodičům 1 měsíc předem (pokud nelze, pak bezodkladně poté, co se o důvodech dozví), zveřejní též v prostorách </w:t>
            </w:r>
            <w:r w:rsidR="00C85BA7">
              <w:t>DS</w:t>
            </w:r>
          </w:p>
          <w:p w:rsidR="00FA6033" w:rsidP="0011633F" w:rsidRDefault="00FA6033" w14:paraId="27E8236B" w14:textId="77777777">
            <w:pPr>
              <w:pStyle w:val="Odstavecseseznamem"/>
              <w:numPr>
                <w:ilvl w:val="0"/>
                <w:numId w:val="33"/>
              </w:numPr>
              <w:spacing w:after="60"/>
              <w:ind w:left="330" w:hanging="283"/>
              <w:contextualSpacing w:val="false"/>
              <w:jc w:val="both"/>
            </w:pPr>
            <w:r>
              <w:t>přerušení v délce 5 týdnů během roku (v součtu) nemá vliv na státní příspěvek</w:t>
            </w:r>
          </w:p>
          <w:p w:rsidR="00C256E7" w:rsidP="0011633F" w:rsidRDefault="00C256E7" w14:paraId="75DD75E8" w14:textId="2C3A7472">
            <w:pPr>
              <w:pStyle w:val="Odstavecseseznamem"/>
              <w:numPr>
                <w:ilvl w:val="0"/>
                <w:numId w:val="33"/>
              </w:numPr>
              <w:spacing w:after="60"/>
              <w:ind w:left="330" w:hanging="283"/>
              <w:contextualSpacing w:val="false"/>
              <w:jc w:val="both"/>
            </w:pPr>
            <w:r>
              <w:t>jiné je okamžité přerušení poskytování služby z moci úřední (§ 19a) v případě porušení povinností, které může ohrozit život nebo zdraví dětí nebo pečujících osob</w:t>
            </w:r>
          </w:p>
        </w:tc>
        <w:tc>
          <w:tcPr>
            <w:tcW w:w="4665" w:type="dxa"/>
          </w:tcPr>
          <w:p w:rsidR="009D3AF4" w:rsidP="00171342" w:rsidRDefault="009D3AF4" w14:paraId="4C014782" w14:textId="77777777">
            <w:pPr>
              <w:pStyle w:val="Odstavecseseznamem"/>
              <w:numPr>
                <w:ilvl w:val="0"/>
                <w:numId w:val="33"/>
              </w:numPr>
              <w:spacing w:after="60"/>
              <w:ind w:left="339" w:hanging="283"/>
            </w:pPr>
            <w:r>
              <w:t>není upraveno</w:t>
            </w:r>
          </w:p>
        </w:tc>
      </w:tr>
      <w:tr w:rsidR="009D3AF4" w:rsidTr="00E81F47" w14:paraId="41CFCB67" w14:textId="77777777">
        <w:tc>
          <w:tcPr>
            <w:tcW w:w="4664" w:type="dxa"/>
          </w:tcPr>
          <w:p w:rsidRPr="009D3AF4" w:rsidR="009D3AF4" w:rsidP="009D3AF4" w:rsidRDefault="009D3AF4" w14:paraId="74476741" w14:textId="77777777">
            <w:pPr>
              <w:spacing w:before="120" w:after="60"/>
              <w:rPr>
                <w:b/>
              </w:rPr>
            </w:pPr>
            <w:r w:rsidRPr="009D3AF4">
              <w:rPr>
                <w:b/>
              </w:rPr>
              <w:t xml:space="preserve">Zrušení oprávnění </w:t>
            </w:r>
          </w:p>
          <w:p w:rsidR="009D3AF4" w:rsidP="003C3AFA" w:rsidRDefault="009D3AF4" w14:paraId="34010189" w14:textId="77777777">
            <w:pPr>
              <w:spacing w:before="120" w:after="60"/>
              <w:rPr>
                <w:b/>
              </w:rPr>
            </w:pPr>
          </w:p>
          <w:p w:rsidR="00171342" w:rsidP="003C3AFA" w:rsidRDefault="00171342" w14:paraId="3D22AD7B" w14:textId="77777777">
            <w:pPr>
              <w:spacing w:before="120" w:after="60"/>
              <w:rPr>
                <w:b/>
              </w:rPr>
            </w:pPr>
          </w:p>
          <w:p w:rsidR="00171342" w:rsidP="003C3AFA" w:rsidRDefault="00171342" w14:paraId="46ED25AE" w14:textId="77777777">
            <w:pPr>
              <w:spacing w:before="120" w:after="60"/>
              <w:rPr>
                <w:b/>
              </w:rPr>
            </w:pPr>
          </w:p>
          <w:p w:rsidR="00171342" w:rsidP="003C3AFA" w:rsidRDefault="00171342" w14:paraId="1E70EF92" w14:textId="77777777">
            <w:pPr>
              <w:spacing w:before="120" w:after="60"/>
              <w:rPr>
                <w:b/>
              </w:rPr>
            </w:pPr>
          </w:p>
          <w:p w:rsidR="00171342" w:rsidP="003C3AFA" w:rsidRDefault="00171342" w14:paraId="326AB1BF" w14:textId="77777777">
            <w:pPr>
              <w:spacing w:before="120" w:after="60"/>
              <w:rPr>
                <w:b/>
              </w:rPr>
            </w:pPr>
          </w:p>
          <w:p w:rsidR="00171342" w:rsidP="003C3AFA" w:rsidRDefault="00171342" w14:paraId="068F1EC9" w14:textId="77777777">
            <w:pPr>
              <w:spacing w:before="120" w:after="60"/>
              <w:rPr>
                <w:b/>
              </w:rPr>
            </w:pPr>
          </w:p>
          <w:p w:rsidR="00171342" w:rsidP="003C3AFA" w:rsidRDefault="00171342" w14:paraId="07B1E28D" w14:textId="77777777">
            <w:pPr>
              <w:spacing w:before="120" w:after="60"/>
              <w:rPr>
                <w:b/>
              </w:rPr>
            </w:pPr>
          </w:p>
          <w:p w:rsidR="00171342" w:rsidP="003C3AFA" w:rsidRDefault="00171342" w14:paraId="7A3A0601" w14:textId="77777777">
            <w:pPr>
              <w:spacing w:before="120" w:after="60"/>
              <w:rPr>
                <w:b/>
              </w:rPr>
            </w:pPr>
          </w:p>
          <w:p w:rsidR="00171342" w:rsidP="003C3AFA" w:rsidRDefault="00171342" w14:paraId="2964DD9E" w14:textId="77777777">
            <w:pPr>
              <w:spacing w:before="120" w:after="60"/>
              <w:rPr>
                <w:b/>
              </w:rPr>
            </w:pPr>
          </w:p>
          <w:p w:rsidR="00171342" w:rsidP="003C3AFA" w:rsidRDefault="00171342" w14:paraId="38BA9FA4" w14:textId="77777777">
            <w:pPr>
              <w:spacing w:before="120" w:after="60"/>
              <w:rPr>
                <w:b/>
              </w:rPr>
            </w:pPr>
          </w:p>
          <w:p w:rsidR="00FA6033" w:rsidP="003C3AFA" w:rsidRDefault="00FA6033" w14:paraId="664AD297" w14:textId="77777777">
            <w:pPr>
              <w:spacing w:before="120" w:after="60"/>
              <w:rPr>
                <w:b/>
              </w:rPr>
            </w:pPr>
          </w:p>
          <w:p w:rsidR="00FA6033" w:rsidP="003C3AFA" w:rsidRDefault="00FA6033" w14:paraId="5923406C" w14:textId="77777777">
            <w:pPr>
              <w:spacing w:before="120" w:after="60"/>
              <w:rPr>
                <w:b/>
              </w:rPr>
            </w:pPr>
          </w:p>
          <w:p w:rsidR="00171342" w:rsidP="003C3AFA" w:rsidRDefault="00171342" w14:paraId="0D9D0053" w14:textId="5DBF547B">
            <w:pPr>
              <w:spacing w:before="120" w:after="60"/>
              <w:rPr>
                <w:b/>
              </w:rPr>
            </w:pPr>
          </w:p>
        </w:tc>
        <w:tc>
          <w:tcPr>
            <w:tcW w:w="4665" w:type="dxa"/>
          </w:tcPr>
          <w:p w:rsidR="009D3AF4" w:rsidP="0011633F" w:rsidRDefault="00171342" w14:paraId="7796DE0C" w14:textId="77777777">
            <w:pPr>
              <w:pStyle w:val="Odstavecseseznamem"/>
              <w:numPr>
                <w:ilvl w:val="0"/>
                <w:numId w:val="34"/>
              </w:numPr>
              <w:spacing w:after="60"/>
              <w:ind w:left="330" w:hanging="283"/>
              <w:jc w:val="both"/>
            </w:pPr>
            <w:r>
              <w:t xml:space="preserve">přestane splňovat § 5 </w:t>
            </w:r>
            <w:proofErr w:type="spellStart"/>
            <w:r>
              <w:t>ost</w:t>
            </w:r>
            <w:proofErr w:type="spellEnd"/>
            <w:r>
              <w:t xml:space="preserve">. 1 a ) a e) – bezúhonnost (včetně statutárního orgánu) svéprávnost </w:t>
            </w:r>
          </w:p>
          <w:p w:rsidR="00563629" w:rsidP="0011633F" w:rsidRDefault="00171342" w14:paraId="6FEF8031" w14:textId="7FF124C3">
            <w:pPr>
              <w:pStyle w:val="Odstavecseseznamem"/>
              <w:numPr>
                <w:ilvl w:val="0"/>
                <w:numId w:val="33"/>
              </w:numPr>
              <w:spacing w:after="60"/>
              <w:ind w:left="339" w:hanging="283"/>
              <w:contextualSpacing w:val="false"/>
              <w:jc w:val="both"/>
            </w:pPr>
            <w:r>
              <w:t>uložení správního trestu v případě zvlášť závažného porušení, porušení povinnosti způsobilé vyvolat újmu na zdraví a vývoji dítěte, opakované porušení podmínek stanovených zákonem</w:t>
            </w:r>
            <w:r w:rsidR="00563629">
              <w:t xml:space="preserve"> – opětovně může žádat o zápis nejdříve </w:t>
            </w:r>
            <w:r w:rsidRPr="0011633F" w:rsidR="00C256E7">
              <w:t>3</w:t>
            </w:r>
            <w:r w:rsidRPr="0011633F" w:rsidR="00563629">
              <w:t xml:space="preserve"> roky</w:t>
            </w:r>
            <w:r w:rsidR="00563629">
              <w:t xml:space="preserve"> ode dne nabytí právní moci rozhodnutí o zrušení</w:t>
            </w:r>
          </w:p>
          <w:p w:rsidR="00A155F8" w:rsidP="00A155F8" w:rsidRDefault="00A155F8" w14:paraId="1545F670" w14:textId="77777777">
            <w:pPr>
              <w:pStyle w:val="Odstavecseseznamem"/>
              <w:numPr>
                <w:ilvl w:val="0"/>
                <w:numId w:val="33"/>
              </w:numPr>
              <w:spacing w:after="60"/>
              <w:ind w:left="339" w:hanging="283"/>
              <w:contextualSpacing w:val="false"/>
            </w:pPr>
            <w:r>
              <w:t xml:space="preserve">poskytovatel neodstranil ve stanovené lhůtě nedostatky, pro které mu bylo přerušeno oprávnění </w:t>
            </w:r>
          </w:p>
          <w:p w:rsidR="00171342" w:rsidP="0011633F" w:rsidRDefault="00171342" w14:paraId="4AE2E657" w14:textId="55C82AC1">
            <w:pPr>
              <w:pStyle w:val="Odstavecseseznamem"/>
              <w:numPr>
                <w:ilvl w:val="0"/>
                <w:numId w:val="34"/>
              </w:numPr>
              <w:spacing w:after="60"/>
              <w:ind w:left="330" w:hanging="283"/>
              <w:jc w:val="both"/>
            </w:pPr>
            <w:r>
              <w:t>poskytovatel oznámí ukončení činnosti, doručeno nejpozději 3 měsíce přede dnem ukončení poskytování služby</w:t>
            </w:r>
          </w:p>
          <w:p w:rsidR="00171342" w:rsidP="0011633F" w:rsidRDefault="00171342" w14:paraId="4BB0B339" w14:textId="77777777">
            <w:pPr>
              <w:pStyle w:val="Odstavecseseznamem"/>
              <w:spacing w:after="60"/>
              <w:ind w:left="330"/>
              <w:jc w:val="both"/>
            </w:pPr>
          </w:p>
          <w:p w:rsidR="009E12FA" w:rsidP="0011633F" w:rsidRDefault="009E12FA" w14:paraId="1A36AA15" w14:textId="3E279569">
            <w:pPr>
              <w:pStyle w:val="Odstavecseseznamem"/>
              <w:spacing w:after="60"/>
              <w:ind w:left="330"/>
              <w:jc w:val="both"/>
            </w:pPr>
          </w:p>
          <w:p w:rsidR="009E12FA" w:rsidP="0011633F" w:rsidRDefault="009E12FA" w14:paraId="0F9BB650" w14:textId="77777777">
            <w:pPr>
              <w:pStyle w:val="Odstavecseseznamem"/>
              <w:spacing w:after="60"/>
              <w:ind w:left="330"/>
              <w:jc w:val="both"/>
            </w:pPr>
          </w:p>
          <w:p w:rsidRPr="00795B39" w:rsidR="00795B39" w:rsidP="0011633F" w:rsidRDefault="00795B39" w14:paraId="5B223772" w14:textId="01F0C89F">
            <w:pPr>
              <w:pStyle w:val="Odstavecseseznamem"/>
              <w:spacing w:after="60"/>
              <w:ind w:left="330"/>
              <w:jc w:val="both"/>
            </w:pPr>
          </w:p>
        </w:tc>
        <w:tc>
          <w:tcPr>
            <w:tcW w:w="4665" w:type="dxa"/>
          </w:tcPr>
          <w:p w:rsidR="005879E5" w:rsidP="009D3AF4" w:rsidRDefault="005879E5" w14:paraId="3D2FB598" w14:textId="1873909C">
            <w:pPr>
              <w:pStyle w:val="Odstavecseseznamem"/>
              <w:numPr>
                <w:ilvl w:val="0"/>
                <w:numId w:val="33"/>
              </w:numPr>
              <w:spacing w:after="60"/>
              <w:ind w:left="339" w:hanging="283"/>
              <w:contextualSpacing w:val="false"/>
            </w:pPr>
            <w:r>
              <w:t xml:space="preserve">poskytovatel přestane </w:t>
            </w:r>
            <w:r w:rsidR="00900A29">
              <w:t xml:space="preserve">splňovat podmínky § 5 odst. 1 – bezúhonnosti, svéprávnost FO, právní titul k prostorám, </w:t>
            </w:r>
            <w:r w:rsidR="00171342">
              <w:t>technické požadavky na stavby, hygienické podmínky</w:t>
            </w:r>
          </w:p>
          <w:p w:rsidR="009D3AF4" w:rsidP="009D3AF4" w:rsidRDefault="009D3AF4" w14:paraId="64FA0A1F" w14:textId="05C79C69">
            <w:pPr>
              <w:pStyle w:val="Odstavecseseznamem"/>
              <w:numPr>
                <w:ilvl w:val="0"/>
                <w:numId w:val="33"/>
              </w:numPr>
              <w:spacing w:after="60"/>
              <w:ind w:left="339" w:hanging="283"/>
              <w:contextualSpacing w:val="false"/>
            </w:pPr>
            <w:r>
              <w:t>uložení správního trestu v případě zvlášť závažného porušení, porušení povinnosti způsobilé vyvolat újmu na zdraví a vývoji dítěte, opakované porušení podmínek stanovených zákonem</w:t>
            </w:r>
            <w:r w:rsidR="00563629">
              <w:t xml:space="preserve"> – opětovně může žádat o zápis nejdříve 2 roky ode dne nabytí právní moci rozhodnutí o zrušení</w:t>
            </w:r>
          </w:p>
          <w:p w:rsidR="009D3AF4" w:rsidP="009D3AF4" w:rsidRDefault="009D3AF4" w14:paraId="67633661" w14:textId="4F15361B">
            <w:pPr>
              <w:pStyle w:val="Odstavecseseznamem"/>
              <w:numPr>
                <w:ilvl w:val="0"/>
                <w:numId w:val="33"/>
              </w:numPr>
              <w:spacing w:after="60"/>
              <w:ind w:left="339" w:hanging="283"/>
              <w:contextualSpacing w:val="false"/>
            </w:pPr>
            <w:r>
              <w:t>poskytovatel neodstranil ve stanovené lhůtě nedostatky, pro které mu bylo přerušeno oprávnění</w:t>
            </w:r>
            <w:r w:rsidR="00171342">
              <w:t xml:space="preserve"> </w:t>
            </w:r>
          </w:p>
          <w:p w:rsidR="00795B39" w:rsidP="00C53BCD" w:rsidRDefault="009D3AF4" w14:paraId="65802370" w14:textId="743F592D">
            <w:pPr>
              <w:pStyle w:val="Odstavecseseznamem"/>
              <w:numPr>
                <w:ilvl w:val="0"/>
                <w:numId w:val="33"/>
              </w:numPr>
              <w:spacing w:after="60"/>
              <w:ind w:left="339" w:hanging="283"/>
              <w:contextualSpacing w:val="false"/>
            </w:pPr>
            <w:r>
              <w:t>na žádost</w:t>
            </w:r>
            <w:r w:rsidR="00171342">
              <w:t xml:space="preserve"> </w:t>
            </w:r>
            <w:r>
              <w:t>poskytovatele</w:t>
            </w:r>
            <w:r w:rsidR="00171342">
              <w:t>, kterou podává</w:t>
            </w:r>
            <w:r>
              <w:t xml:space="preserve"> nejpozději 3 měsíce přede</w:t>
            </w:r>
            <w:r w:rsidR="00171342">
              <w:t xml:space="preserve"> dnem ukončení činnosti</w:t>
            </w:r>
            <w:r>
              <w:t>, ve stejné lhůtě musí oznámit rodičům</w:t>
            </w:r>
          </w:p>
          <w:p w:rsidR="00563629" w:rsidP="00795B39" w:rsidRDefault="00563629" w14:paraId="4AB5F6F4" w14:textId="0AC0187C">
            <w:pPr>
              <w:spacing w:after="60"/>
              <w:ind w:left="339"/>
            </w:pPr>
          </w:p>
        </w:tc>
      </w:tr>
      <w:tr w:rsidR="00CE17F4" w:rsidTr="00E81F47" w14:paraId="032ADBE3" w14:textId="77777777">
        <w:tc>
          <w:tcPr>
            <w:tcW w:w="4664" w:type="dxa"/>
          </w:tcPr>
          <w:p w:rsidRPr="009D3AF4" w:rsidR="00CE17F4" w:rsidP="009D3AF4" w:rsidRDefault="00CE17F4" w14:paraId="57AB5713" w14:textId="1018D01F">
            <w:pPr>
              <w:spacing w:before="120" w:after="60"/>
              <w:rPr>
                <w:b/>
              </w:rPr>
            </w:pPr>
            <w:r>
              <w:rPr>
                <w:b/>
              </w:rPr>
              <w:t>Pozastavení oprávnění</w:t>
            </w:r>
          </w:p>
        </w:tc>
        <w:tc>
          <w:tcPr>
            <w:tcW w:w="4665" w:type="dxa"/>
          </w:tcPr>
          <w:p w:rsidR="00CE17F4" w:rsidP="0011633F" w:rsidRDefault="00CE17F4" w14:paraId="0D4D249A" w14:textId="77777777">
            <w:pPr>
              <w:pStyle w:val="Odstavecseseznamem"/>
              <w:numPr>
                <w:ilvl w:val="0"/>
                <w:numId w:val="34"/>
              </w:numPr>
              <w:spacing w:after="60"/>
              <w:ind w:left="330" w:hanging="283"/>
              <w:jc w:val="both"/>
            </w:pPr>
            <w:r>
              <w:t>na žádost poskytovatele</w:t>
            </w:r>
          </w:p>
          <w:p w:rsidR="00CE17F4" w:rsidP="0011633F" w:rsidRDefault="00CE17F4" w14:paraId="6381DB32" w14:textId="77777777">
            <w:pPr>
              <w:pStyle w:val="Odstavecseseznamem"/>
              <w:numPr>
                <w:ilvl w:val="0"/>
                <w:numId w:val="34"/>
              </w:numPr>
              <w:spacing w:after="60"/>
              <w:ind w:left="330" w:hanging="283"/>
              <w:jc w:val="both"/>
            </w:pPr>
            <w:r>
              <w:t>poskytovatel nesplňuje (pozastavení nejdéle 6 měsíců)</w:t>
            </w:r>
          </w:p>
          <w:p w:rsidR="00CE17F4" w:rsidP="0011633F" w:rsidRDefault="00CE17F4" w14:paraId="07C3074B" w14:textId="77777777">
            <w:pPr>
              <w:pStyle w:val="Odstavecseseznamem"/>
              <w:spacing w:after="60"/>
              <w:ind w:left="330"/>
              <w:jc w:val="both"/>
              <w:rPr>
                <w:i/>
                <w:iCs/>
              </w:rPr>
            </w:pPr>
            <w:r>
              <w:t xml:space="preserve">§ 5 odst. 1 b) </w:t>
            </w:r>
            <w:r w:rsidRPr="00795B39">
              <w:rPr>
                <w:i/>
                <w:iCs/>
              </w:rPr>
              <w:t>(právní titul k prostorám),</w:t>
            </w:r>
            <w:r>
              <w:t xml:space="preserve"> c) </w:t>
            </w:r>
            <w:r w:rsidRPr="00795B39">
              <w:rPr>
                <w:i/>
                <w:iCs/>
              </w:rPr>
              <w:t>(hygienické požadavky)</w:t>
            </w:r>
            <w:r>
              <w:t xml:space="preserve"> d) </w:t>
            </w:r>
            <w:r w:rsidRPr="00795B39">
              <w:rPr>
                <w:i/>
                <w:iCs/>
              </w:rPr>
              <w:t>(požární předpisy)</w:t>
            </w:r>
            <w:r>
              <w:t xml:space="preserve"> § 11 odst. 1 </w:t>
            </w:r>
            <w:r w:rsidRPr="00795B39">
              <w:rPr>
                <w:i/>
                <w:iCs/>
              </w:rPr>
              <w:t>(evidence dětí),</w:t>
            </w:r>
            <w:r>
              <w:t xml:space="preserve"> §12 </w:t>
            </w:r>
            <w:r w:rsidRPr="00795B39">
              <w:rPr>
                <w:i/>
                <w:iCs/>
              </w:rPr>
              <w:t>(pojištění)</w:t>
            </w:r>
            <w:r>
              <w:t xml:space="preserve">, § 13 </w:t>
            </w:r>
            <w:r w:rsidRPr="00795B39">
              <w:rPr>
                <w:i/>
                <w:iCs/>
              </w:rPr>
              <w:t>(smlouvy)</w:t>
            </w:r>
          </w:p>
          <w:p w:rsidR="00CE17F4" w:rsidP="0011633F" w:rsidRDefault="00CE17F4" w14:paraId="63384FEA" w14:textId="5FFB6F48">
            <w:pPr>
              <w:pStyle w:val="Odstavecseseznamem"/>
              <w:spacing w:after="60"/>
              <w:ind w:left="330"/>
              <w:jc w:val="both"/>
            </w:pPr>
            <w:r>
              <w:t>pro porušení povinností způsobem, který může ohrozit život nebo zdraví dětí nebo pečujících osob může MPSV nařídit okamžité přerušení poskytování služby na místě</w:t>
            </w:r>
          </w:p>
        </w:tc>
        <w:tc>
          <w:tcPr>
            <w:tcW w:w="4665" w:type="dxa"/>
          </w:tcPr>
          <w:p w:rsidR="00CE17F4" w:rsidP="00CE17F4" w:rsidRDefault="00CE17F4" w14:paraId="0677F8CF" w14:textId="751255F9">
            <w:pPr>
              <w:pStyle w:val="Odstavecseseznamem"/>
              <w:numPr>
                <w:ilvl w:val="0"/>
                <w:numId w:val="33"/>
              </w:numPr>
              <w:spacing w:after="60"/>
            </w:pPr>
            <w:r>
              <w:t xml:space="preserve">poskytovatel nesplňuje (pozastavení nejdéle 6 měsíců) podmínky </w:t>
            </w:r>
          </w:p>
          <w:p w:rsidR="00CE17F4" w:rsidP="00CE17F4" w:rsidRDefault="00CE17F4" w14:paraId="025E9FF3" w14:textId="4390D3AC">
            <w:pPr>
              <w:pStyle w:val="Odstavecseseznamem"/>
              <w:spacing w:after="60"/>
              <w:ind w:left="767"/>
              <w:contextualSpacing w:val="false"/>
            </w:pPr>
            <w:r>
              <w:t xml:space="preserve">§12 </w:t>
            </w:r>
            <w:r w:rsidRPr="00795B39">
              <w:rPr>
                <w:i/>
                <w:iCs/>
              </w:rPr>
              <w:t>(pojištění)</w:t>
            </w:r>
            <w:r>
              <w:t xml:space="preserve">, § 13 </w:t>
            </w:r>
            <w:r w:rsidRPr="00795B39">
              <w:rPr>
                <w:i/>
                <w:iCs/>
              </w:rPr>
              <w:t>(smlouvy)</w:t>
            </w:r>
          </w:p>
        </w:tc>
      </w:tr>
    </w:tbl>
    <w:p w:rsidR="00632A0C" w:rsidP="00CE17F4" w:rsidRDefault="0060497F" w14:paraId="5B5A41EA" w14:textId="56F308E1">
      <w:pPr>
        <w:tabs>
          <w:tab w:val="left" w:pos="3028"/>
        </w:tabs>
        <w:spacing w:after="60" w:line="240" w:lineRule="auto"/>
        <w:rPr>
          <w:b/>
          <w:bCs/>
        </w:rPr>
      </w:pPr>
      <w:r>
        <w:rPr>
          <w:b/>
          <w:bCs/>
        </w:rPr>
        <w:tab/>
      </w:r>
      <w:r w:rsidR="00632A0C">
        <w:rPr>
          <w:b/>
          <w:bCs/>
        </w:rPr>
        <w:br w:type="page"/>
      </w:r>
    </w:p>
    <w:p w:rsidRPr="00FB4CD5" w:rsidR="00632A0C" w:rsidP="00632A0C" w:rsidRDefault="00632A0C" w14:paraId="309F9436" w14:textId="731CB521">
      <w:pPr>
        <w:pStyle w:val="l41"/>
        <w:spacing w:after="120" w:line="276" w:lineRule="auto"/>
        <w:rPr>
          <w:rFonts w:asciiTheme="minorHAnsi" w:hAnsiTheme="minorHAnsi" w:eastAsiaTheme="minorHAnsi" w:cstheme="minorHAnsi"/>
          <w:b/>
          <w:color w:val="8496B0" w:themeColor="text2" w:themeTint="99"/>
          <w:sz w:val="28"/>
          <w:szCs w:val="28"/>
          <w:lang w:eastAsia="en-US"/>
        </w:rPr>
      </w:pPr>
      <w:r w:rsidRPr="00FB4CD5">
        <w:rPr>
          <w:rFonts w:asciiTheme="minorHAnsi" w:hAnsiTheme="minorHAnsi" w:eastAsiaTheme="minorHAnsi" w:cstheme="minorHAnsi"/>
          <w:b/>
          <w:color w:val="8496B0" w:themeColor="text2" w:themeTint="99"/>
          <w:sz w:val="28"/>
          <w:szCs w:val="28"/>
          <w:lang w:eastAsia="en-US"/>
        </w:rPr>
        <w:t xml:space="preserve">Financování dětských skupin ze státního </w:t>
      </w:r>
      <w:r w:rsidRPr="00FB4CD5" w:rsidR="00D56FCF">
        <w:rPr>
          <w:rFonts w:asciiTheme="minorHAnsi" w:hAnsiTheme="minorHAnsi" w:eastAsiaTheme="minorHAnsi" w:cstheme="minorHAnsi"/>
          <w:b/>
          <w:color w:val="8496B0" w:themeColor="text2" w:themeTint="99"/>
          <w:sz w:val="28"/>
          <w:szCs w:val="28"/>
          <w:lang w:eastAsia="en-US"/>
        </w:rPr>
        <w:t>rozpočtu – příspěvek</w:t>
      </w:r>
      <w:r w:rsidRPr="00FB4CD5">
        <w:rPr>
          <w:rFonts w:asciiTheme="minorHAnsi" w:hAnsiTheme="minorHAnsi" w:eastAsiaTheme="minorHAnsi" w:cstheme="minorHAnsi"/>
          <w:b/>
          <w:color w:val="8496B0" w:themeColor="text2" w:themeTint="99"/>
          <w:sz w:val="28"/>
          <w:szCs w:val="28"/>
          <w:lang w:eastAsia="en-US"/>
        </w:rPr>
        <w:t xml:space="preserve"> na provoz</w:t>
      </w:r>
    </w:p>
    <w:p w:rsidR="00632A0C" w:rsidP="00632A0C" w:rsidRDefault="00632A0C" w14:paraId="7505AC2A" w14:textId="77777777">
      <w:pPr>
        <w:pStyle w:val="l41"/>
        <w:numPr>
          <w:ilvl w:val="0"/>
          <w:numId w:val="22"/>
        </w:numPr>
        <w:spacing w:after="120" w:line="276" w:lineRule="auto"/>
        <w:ind w:left="777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příspěvek je nárokový, nejedná se o dotaci dle zákona o rozpočtových pravidlech</w:t>
      </w:r>
    </w:p>
    <w:p w:rsidR="00632A0C" w:rsidP="00632A0C" w:rsidRDefault="00632A0C" w14:paraId="75AAAB36" w14:textId="4299AE93">
      <w:pPr>
        <w:pStyle w:val="l41"/>
        <w:numPr>
          <w:ilvl w:val="0"/>
          <w:numId w:val="22"/>
        </w:numPr>
        <w:spacing w:after="120" w:line="276" w:lineRule="auto"/>
        <w:ind w:left="777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neposkytuje se organizační složce státu nebo státní příspěvkové organizaci (řeší přímo </w:t>
      </w:r>
      <w:r w:rsidR="00D56FCF">
        <w:rPr>
          <w:rFonts w:asciiTheme="minorHAnsi" w:hAnsiTheme="minorHAnsi" w:cstheme="minorHAnsi"/>
          <w:color w:val="000000"/>
          <w:sz w:val="22"/>
          <w:szCs w:val="22"/>
        </w:rPr>
        <w:t>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SR)</w:t>
      </w:r>
    </w:p>
    <w:p w:rsidRPr="00360490" w:rsidR="00632A0C" w:rsidP="00632A0C" w:rsidRDefault="00632A0C" w14:paraId="078B1590" w14:textId="72950DC3">
      <w:pPr>
        <w:pStyle w:val="l41"/>
        <w:numPr>
          <w:ilvl w:val="0"/>
          <w:numId w:val="22"/>
        </w:numPr>
        <w:spacing w:after="120" w:line="276" w:lineRule="auto"/>
        <w:ind w:left="777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60490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542E0B">
        <w:rPr>
          <w:rFonts w:asciiTheme="minorHAnsi" w:hAnsiTheme="minorHAnsi" w:cstheme="minorHAnsi"/>
          <w:color w:val="000000"/>
          <w:sz w:val="22"/>
          <w:szCs w:val="22"/>
        </w:rPr>
        <w:t>každ</w:t>
      </w:r>
      <w:r w:rsidR="00C85BA7">
        <w:rPr>
          <w:rFonts w:asciiTheme="minorHAnsi" w:hAnsiTheme="minorHAnsi" w:cstheme="minorHAnsi"/>
          <w:color w:val="000000"/>
          <w:sz w:val="22"/>
          <w:szCs w:val="22"/>
        </w:rPr>
        <w:t>ou DS</w:t>
      </w:r>
      <w:r w:rsidRPr="00360490">
        <w:rPr>
          <w:rFonts w:asciiTheme="minorHAnsi" w:hAnsiTheme="minorHAnsi" w:cstheme="minorHAnsi"/>
          <w:color w:val="000000"/>
          <w:sz w:val="22"/>
          <w:szCs w:val="22"/>
        </w:rPr>
        <w:t xml:space="preserve"> se žádá zvlášť </w:t>
      </w:r>
    </w:p>
    <w:p w:rsidR="00632A0C" w:rsidP="00632A0C" w:rsidRDefault="00632A0C" w14:paraId="7DC6E81C" w14:textId="77777777">
      <w:pPr>
        <w:pStyle w:val="l41"/>
        <w:numPr>
          <w:ilvl w:val="0"/>
          <w:numId w:val="22"/>
        </w:numPr>
        <w:spacing w:after="120" w:line="276" w:lineRule="auto"/>
        <w:ind w:left="777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příspěvek se poskytuje na kalendářní rok</w:t>
      </w:r>
    </w:p>
    <w:p w:rsidRPr="00360490" w:rsidR="00632A0C" w:rsidP="00632A0C" w:rsidRDefault="00632A0C" w14:paraId="52C38038" w14:textId="413CACA2">
      <w:pPr>
        <w:pStyle w:val="l41"/>
        <w:numPr>
          <w:ilvl w:val="0"/>
          <w:numId w:val="22"/>
        </w:numPr>
        <w:spacing w:after="120" w:line="276" w:lineRule="auto"/>
        <w:ind w:left="777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60490">
        <w:rPr>
          <w:rFonts w:asciiTheme="minorHAnsi" w:hAnsiTheme="minorHAnsi" w:cstheme="minorHAnsi"/>
          <w:color w:val="000000"/>
          <w:sz w:val="22"/>
          <w:szCs w:val="22"/>
        </w:rPr>
        <w:t>možnost žádat jen na část roku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(např. plynulé navázání na ESF), žádost se podává </w:t>
      </w:r>
      <w:r w:rsidR="008A6BEE">
        <w:rPr>
          <w:rFonts w:asciiTheme="minorHAnsi" w:hAnsiTheme="minorHAnsi" w:cstheme="minorHAnsi"/>
          <w:color w:val="000000"/>
          <w:sz w:val="22"/>
          <w:szCs w:val="22"/>
        </w:rPr>
        <w:t xml:space="preserve">1.-31. ledna </w:t>
      </w:r>
      <w:r w:rsidR="00D56FCF">
        <w:rPr>
          <w:rFonts w:asciiTheme="minorHAnsi" w:hAnsiTheme="minorHAnsi" w:cstheme="minorHAnsi"/>
          <w:color w:val="000000"/>
          <w:sz w:val="22"/>
          <w:szCs w:val="22"/>
        </w:rPr>
        <w:t>roku, na který se žádá</w:t>
      </w:r>
    </w:p>
    <w:p w:rsidRPr="008A6BEE" w:rsidR="008A6BEE" w:rsidP="00632A0C" w:rsidRDefault="00632A0C" w14:paraId="511D0E51" w14:textId="2A520975">
      <w:pPr>
        <w:pStyle w:val="l41"/>
        <w:numPr>
          <w:ilvl w:val="0"/>
          <w:numId w:val="22"/>
        </w:numPr>
        <w:spacing w:after="60" w:line="276" w:lineRule="auto"/>
        <w:ind w:left="777" w:hanging="357"/>
        <w:contextualSpacing/>
        <w:rPr>
          <w:rFonts w:asciiTheme="minorHAnsi" w:hAnsiTheme="minorHAnsi" w:cstheme="minorHAnsi"/>
        </w:rPr>
      </w:pPr>
      <w:r w:rsidRPr="001F615E">
        <w:rPr>
          <w:rFonts w:asciiTheme="minorHAnsi" w:hAnsiTheme="minorHAnsi" w:cstheme="minorHAnsi"/>
          <w:color w:val="000000"/>
          <w:sz w:val="22"/>
          <w:szCs w:val="22"/>
        </w:rPr>
        <w:t>normativ</w:t>
      </w:r>
      <w:r w:rsidR="001F615E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4110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6FCF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1F615E">
        <w:rPr>
          <w:rFonts w:asciiTheme="minorHAnsi" w:hAnsiTheme="minorHAnsi" w:cstheme="minorHAnsi"/>
          <w:color w:val="000000"/>
          <w:sz w:val="22"/>
          <w:szCs w:val="22"/>
        </w:rPr>
        <w:t xml:space="preserve">sou </w:t>
      </w:r>
      <w:r w:rsidR="00D56FCF">
        <w:rPr>
          <w:rFonts w:asciiTheme="minorHAnsi" w:hAnsiTheme="minorHAnsi" w:cstheme="minorHAnsi"/>
          <w:color w:val="000000"/>
          <w:sz w:val="22"/>
          <w:szCs w:val="22"/>
        </w:rPr>
        <w:t>stanoven</w:t>
      </w:r>
      <w:r w:rsidR="001F615E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D56FCF">
        <w:rPr>
          <w:rFonts w:asciiTheme="minorHAnsi" w:hAnsiTheme="minorHAnsi" w:cstheme="minorHAnsi"/>
          <w:color w:val="000000"/>
          <w:sz w:val="22"/>
          <w:szCs w:val="22"/>
        </w:rPr>
        <w:t xml:space="preserve"> v závislosti na normativech MŠMT pro </w:t>
      </w:r>
      <w:r w:rsidR="008A6BEE">
        <w:rPr>
          <w:rFonts w:asciiTheme="minorHAnsi" w:hAnsiTheme="minorHAnsi" w:cstheme="minorHAnsi"/>
          <w:color w:val="000000"/>
          <w:sz w:val="22"/>
          <w:szCs w:val="22"/>
        </w:rPr>
        <w:t xml:space="preserve">1 dítě v </w:t>
      </w:r>
      <w:r w:rsidR="00D56FCF">
        <w:rPr>
          <w:rFonts w:asciiTheme="minorHAnsi" w:hAnsiTheme="minorHAnsi" w:cstheme="minorHAnsi"/>
          <w:color w:val="000000"/>
          <w:sz w:val="22"/>
          <w:szCs w:val="22"/>
        </w:rPr>
        <w:t xml:space="preserve">soukromé </w:t>
      </w:r>
      <w:r w:rsidR="008A6BEE">
        <w:rPr>
          <w:rFonts w:asciiTheme="minorHAnsi" w:hAnsiTheme="minorHAnsi" w:cstheme="minorHAnsi"/>
          <w:color w:val="000000"/>
          <w:sz w:val="22"/>
          <w:szCs w:val="22"/>
        </w:rPr>
        <w:t>MŠ</w:t>
      </w:r>
      <w:r w:rsidR="00D56FCF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8A6BEE">
        <w:rPr>
          <w:rFonts w:asciiTheme="minorHAnsi" w:hAnsiTheme="minorHAnsi" w:cstheme="minorHAnsi"/>
          <w:color w:val="000000"/>
          <w:sz w:val="22"/>
          <w:szCs w:val="22"/>
        </w:rPr>
        <w:t xml:space="preserve">školní </w:t>
      </w:r>
      <w:r w:rsidR="00D56FCF">
        <w:rPr>
          <w:rFonts w:asciiTheme="minorHAnsi" w:hAnsiTheme="minorHAnsi" w:cstheme="minorHAnsi"/>
          <w:color w:val="000000"/>
          <w:sz w:val="22"/>
          <w:szCs w:val="22"/>
        </w:rPr>
        <w:t>jídeln</w:t>
      </w:r>
      <w:r w:rsidR="008A6BEE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="00D56FCF">
        <w:rPr>
          <w:rFonts w:asciiTheme="minorHAnsi" w:hAnsiTheme="minorHAnsi" w:cstheme="minorHAnsi"/>
          <w:color w:val="000000"/>
          <w:sz w:val="22"/>
          <w:szCs w:val="22"/>
        </w:rPr>
        <w:t xml:space="preserve"> – výdejn</w:t>
      </w:r>
      <w:r w:rsidR="008A6BEE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="00D56FCF">
        <w:rPr>
          <w:rFonts w:asciiTheme="minorHAnsi" w:hAnsiTheme="minorHAnsi" w:cstheme="minorHAnsi"/>
          <w:color w:val="000000"/>
          <w:sz w:val="22"/>
          <w:szCs w:val="22"/>
        </w:rPr>
        <w:t xml:space="preserve">. MŠMT normativy zveřejňuje do 31. ledna kalendářního roku. </w:t>
      </w:r>
    </w:p>
    <w:p w:rsidRPr="00D56FCF" w:rsidR="008A6BEE" w:rsidP="008A6BEE" w:rsidRDefault="008A6BEE" w14:paraId="667C52DB" w14:textId="0AE436BE">
      <w:pPr>
        <w:pStyle w:val="l41"/>
        <w:numPr>
          <w:ilvl w:val="0"/>
          <w:numId w:val="22"/>
        </w:numPr>
        <w:spacing w:after="6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Věková kategorie 6 měsíců až do 3 let (s překryvem</w:t>
      </w:r>
      <w:r w:rsidR="00A155F8">
        <w:rPr>
          <w:rFonts w:asciiTheme="minorHAnsi" w:hAnsiTheme="minorHAnsi" w:cstheme="minorHAnsi"/>
          <w:color w:val="000000"/>
          <w:sz w:val="22"/>
          <w:szCs w:val="22"/>
        </w:rPr>
        <w:t xml:space="preserve"> do 31.8.</w:t>
      </w:r>
      <w:r>
        <w:rPr>
          <w:rFonts w:asciiTheme="minorHAnsi" w:hAnsiTheme="minorHAnsi" w:cstheme="minorHAnsi"/>
          <w:color w:val="000000"/>
          <w:sz w:val="22"/>
          <w:szCs w:val="22"/>
        </w:rPr>
        <w:t>) = 1,7násobek normativu MŠMT, pro starší věkovou kategorii 1,0násobek. Normativy MŠMT jsou roční, pro denní normativ v DS se dělí číslem 261 – průměrný počet pracovních dní včetně svátků v roce.</w:t>
      </w:r>
    </w:p>
    <w:p w:rsidR="00632A0C" w:rsidP="00632A0C" w:rsidRDefault="00632A0C" w14:paraId="7840792E" w14:textId="326EEB66">
      <w:pPr>
        <w:pStyle w:val="l41"/>
        <w:numPr>
          <w:ilvl w:val="0"/>
          <w:numId w:val="22"/>
        </w:numPr>
        <w:spacing w:after="60" w:line="276" w:lineRule="auto"/>
        <w:ind w:left="777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administrace prostřednictvím nové aplikace MPSV</w:t>
      </w:r>
      <w:r w:rsidR="001F61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Pr="008A6BEE" w:rsidR="008A6BEE" w:rsidP="00925792" w:rsidRDefault="008A6BEE" w14:paraId="2FC2A315" w14:textId="77777777">
      <w:pPr>
        <w:pStyle w:val="l41"/>
        <w:numPr>
          <w:ilvl w:val="0"/>
          <w:numId w:val="22"/>
        </w:numPr>
        <w:spacing w:after="60" w:line="276" w:lineRule="auto"/>
        <w:ind w:left="777" w:hanging="357"/>
        <w:contextualSpacing/>
        <w:rPr>
          <w:rFonts w:asciiTheme="minorHAnsi" w:hAnsiTheme="minorHAnsi" w:cstheme="minorHAnsi"/>
        </w:rPr>
      </w:pPr>
      <w:r w:rsidRPr="008A6BEE">
        <w:rPr>
          <w:rFonts w:asciiTheme="minorHAnsi" w:hAnsiTheme="minorHAnsi" w:cstheme="minorHAnsi"/>
          <w:color w:val="000000"/>
          <w:sz w:val="22"/>
          <w:szCs w:val="22"/>
        </w:rPr>
        <w:t>musí být v souladu s právem EU pro veřejnou podporu</w:t>
      </w:r>
    </w:p>
    <w:p w:rsidRPr="008A6BEE" w:rsidR="00632A0C" w:rsidP="008A6BEE" w:rsidRDefault="008A6BEE" w14:paraId="5C75C60E" w14:textId="140C1D09">
      <w:pPr>
        <w:pStyle w:val="l41"/>
        <w:spacing w:after="60" w:line="276" w:lineRule="auto"/>
        <w:ind w:left="777"/>
        <w:contextualSpacing/>
        <w:rPr>
          <w:rFonts w:asciiTheme="minorHAnsi" w:hAnsiTheme="minorHAnsi" w:cstheme="minorHAnsi"/>
        </w:rPr>
      </w:pPr>
      <w:r w:rsidRPr="008A6B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Pr="00360490" w:rsidR="00632A0C" w:rsidP="00632A0C" w:rsidRDefault="00632A0C" w14:paraId="2D3BFA1A" w14:textId="77777777">
      <w:pPr>
        <w:pStyle w:val="l41"/>
        <w:spacing w:after="12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604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Podmínky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vzniku </w:t>
      </w:r>
      <w:r w:rsidRPr="00360490">
        <w:rPr>
          <w:rFonts w:asciiTheme="minorHAnsi" w:hAnsiTheme="minorHAnsi" w:cstheme="minorHAnsi"/>
          <w:b/>
          <w:color w:val="000000"/>
          <w:sz w:val="22"/>
          <w:szCs w:val="22"/>
        </w:rPr>
        <w:t>nároku na příspěvek:</w:t>
      </w:r>
    </w:p>
    <w:p w:rsidRPr="00360490" w:rsidR="00632A0C" w:rsidP="00632A0C" w:rsidRDefault="00632A0C" w14:paraId="70F68A50" w14:textId="4F6DB5A9">
      <w:pPr>
        <w:pStyle w:val="l41"/>
        <w:numPr>
          <w:ilvl w:val="0"/>
          <w:numId w:val="22"/>
        </w:numPr>
        <w:spacing w:after="120" w:line="276" w:lineRule="auto"/>
        <w:ind w:left="777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60490">
        <w:rPr>
          <w:rFonts w:asciiTheme="minorHAnsi" w:hAnsiTheme="minorHAnsi" w:cstheme="minorHAnsi"/>
          <w:color w:val="000000"/>
          <w:sz w:val="22"/>
          <w:szCs w:val="22"/>
        </w:rPr>
        <w:t xml:space="preserve">poskytovatel je zapsán do evidence poskytovatelů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podá žádost </w:t>
      </w:r>
      <w:r w:rsidR="001F615E">
        <w:rPr>
          <w:rFonts w:asciiTheme="minorHAnsi" w:hAnsiTheme="minorHAnsi" w:cstheme="minorHAnsi"/>
          <w:color w:val="000000"/>
          <w:sz w:val="22"/>
          <w:szCs w:val="22"/>
        </w:rPr>
        <w:t xml:space="preserve">během 1. – 31. ledna </w:t>
      </w:r>
      <w:r>
        <w:rPr>
          <w:rFonts w:asciiTheme="minorHAnsi" w:hAnsiTheme="minorHAnsi" w:cstheme="minorHAnsi"/>
          <w:color w:val="000000"/>
          <w:sz w:val="22"/>
          <w:szCs w:val="22"/>
        </w:rPr>
        <w:t>roku</w:t>
      </w:r>
      <w:r w:rsidR="001F615E">
        <w:rPr>
          <w:rFonts w:asciiTheme="minorHAnsi" w:hAnsiTheme="minorHAnsi" w:cstheme="minorHAnsi"/>
          <w:color w:val="000000"/>
          <w:sz w:val="22"/>
          <w:szCs w:val="22"/>
        </w:rPr>
        <w:t>, na který žádá</w:t>
      </w:r>
    </w:p>
    <w:p w:rsidRPr="00360490" w:rsidR="00632A0C" w:rsidP="00632A0C" w:rsidRDefault="00632A0C" w14:paraId="3D251B38" w14:textId="20ECEE99">
      <w:pPr>
        <w:pStyle w:val="l41"/>
        <w:numPr>
          <w:ilvl w:val="0"/>
          <w:numId w:val="22"/>
        </w:numPr>
        <w:spacing w:after="120" w:line="276" w:lineRule="auto"/>
        <w:ind w:left="777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60490">
        <w:rPr>
          <w:rFonts w:asciiTheme="minorHAnsi" w:hAnsiTheme="minorHAnsi" w:cstheme="minorHAnsi"/>
          <w:color w:val="000000"/>
          <w:sz w:val="22"/>
          <w:szCs w:val="22"/>
        </w:rPr>
        <w:t>podání žádosti specifikovaným způsobem (využití aplikace)</w:t>
      </w:r>
    </w:p>
    <w:p w:rsidRPr="00360490" w:rsidR="00632A0C" w:rsidP="00632A0C" w:rsidRDefault="00632A0C" w14:paraId="53920C6F" w14:textId="0C1B064E">
      <w:pPr>
        <w:pStyle w:val="l41"/>
        <w:numPr>
          <w:ilvl w:val="0"/>
          <w:numId w:val="22"/>
        </w:numPr>
        <w:spacing w:after="120" w:line="276" w:lineRule="auto"/>
        <w:ind w:left="777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60490">
        <w:rPr>
          <w:rFonts w:asciiTheme="minorHAnsi" w:hAnsiTheme="minorHAnsi" w:cstheme="minorHAnsi"/>
          <w:color w:val="000000"/>
          <w:sz w:val="22"/>
          <w:szCs w:val="22"/>
        </w:rPr>
        <w:t>uzavřená smlouva s rodičem dítěte, rodič prokázal vazbu na trh práce</w:t>
      </w:r>
    </w:p>
    <w:p w:rsidRPr="00360490" w:rsidR="00632A0C" w:rsidP="00632A0C" w:rsidRDefault="00632A0C" w14:paraId="398D76DF" w14:textId="00F243A5">
      <w:pPr>
        <w:pStyle w:val="l41"/>
        <w:numPr>
          <w:ilvl w:val="0"/>
          <w:numId w:val="22"/>
        </w:numPr>
        <w:spacing w:after="120" w:line="276" w:lineRule="auto"/>
        <w:ind w:left="777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60490">
        <w:rPr>
          <w:rFonts w:asciiTheme="minorHAnsi" w:hAnsiTheme="minorHAnsi" w:cstheme="minorHAnsi"/>
          <w:color w:val="000000"/>
          <w:sz w:val="22"/>
          <w:szCs w:val="22"/>
        </w:rPr>
        <w:t xml:space="preserve">smlouva uzavřena na péči minimálně 3 souvislé hodiny </w:t>
      </w:r>
      <w:r>
        <w:rPr>
          <w:rFonts w:asciiTheme="minorHAnsi" w:hAnsiTheme="minorHAnsi" w:cstheme="minorHAnsi"/>
          <w:color w:val="000000"/>
          <w:sz w:val="22"/>
          <w:szCs w:val="22"/>
        </w:rPr>
        <w:t>během provozního dne</w:t>
      </w:r>
      <w:r w:rsidRPr="00360490">
        <w:rPr>
          <w:rFonts w:asciiTheme="minorHAnsi" w:hAnsiTheme="minorHAnsi" w:cstheme="minorHAnsi"/>
          <w:color w:val="000000"/>
          <w:sz w:val="22"/>
          <w:szCs w:val="22"/>
        </w:rPr>
        <w:t xml:space="preserve">, pro plný normativ obsazenost minimálně 5 hodin </w:t>
      </w:r>
      <w:r>
        <w:rPr>
          <w:rFonts w:asciiTheme="minorHAnsi" w:hAnsiTheme="minorHAnsi" w:cstheme="minorHAnsi"/>
          <w:color w:val="000000"/>
          <w:sz w:val="22"/>
          <w:szCs w:val="22"/>
        </w:rPr>
        <w:t>během dne, za obsazenost kratší než 5 hodin náleží polovina normativu</w:t>
      </w:r>
    </w:p>
    <w:p w:rsidRPr="00360490" w:rsidR="00632A0C" w:rsidP="00632A0C" w:rsidRDefault="00C85BA7" w14:paraId="0316137F" w14:textId="574D0F68">
      <w:pPr>
        <w:pStyle w:val="l41"/>
        <w:numPr>
          <w:ilvl w:val="0"/>
          <w:numId w:val="22"/>
        </w:numPr>
        <w:spacing w:after="120" w:line="276" w:lineRule="auto"/>
        <w:ind w:left="777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DS</w:t>
      </w:r>
      <w:r w:rsidRPr="00360490" w:rsidR="00632A0C">
        <w:rPr>
          <w:rFonts w:asciiTheme="minorHAnsi" w:hAnsiTheme="minorHAnsi" w:cstheme="minorHAnsi"/>
          <w:color w:val="000000"/>
          <w:sz w:val="22"/>
          <w:szCs w:val="22"/>
        </w:rPr>
        <w:t xml:space="preserve"> s minimální kapacitou 3 místa, na dítě </w:t>
      </w:r>
      <w:r w:rsidR="00632A0C">
        <w:rPr>
          <w:rFonts w:asciiTheme="minorHAnsi" w:hAnsiTheme="minorHAnsi" w:cstheme="minorHAnsi"/>
          <w:color w:val="000000"/>
          <w:sz w:val="22"/>
          <w:szCs w:val="22"/>
        </w:rPr>
        <w:t xml:space="preserve">pečující osoby </w:t>
      </w:r>
      <w:r w:rsidR="00174CE1">
        <w:rPr>
          <w:rFonts w:asciiTheme="minorHAnsi" w:hAnsiTheme="minorHAnsi" w:cstheme="minorHAnsi"/>
          <w:color w:val="000000"/>
          <w:sz w:val="22"/>
          <w:szCs w:val="22"/>
        </w:rPr>
        <w:t>– poskytovatele služby v </w:t>
      </w:r>
      <w:r>
        <w:rPr>
          <w:rFonts w:asciiTheme="minorHAnsi" w:hAnsiTheme="minorHAnsi" w:cstheme="minorHAnsi"/>
          <w:color w:val="000000"/>
          <w:sz w:val="22"/>
          <w:szCs w:val="22"/>
        </w:rPr>
        <w:t>DS</w:t>
      </w:r>
      <w:r w:rsidR="00174CE1">
        <w:rPr>
          <w:rFonts w:asciiTheme="minorHAnsi" w:hAnsiTheme="minorHAnsi" w:cstheme="minorHAnsi"/>
          <w:color w:val="000000"/>
          <w:sz w:val="22"/>
          <w:szCs w:val="22"/>
        </w:rPr>
        <w:t xml:space="preserve"> o kapacitě max. 4 </w:t>
      </w:r>
      <w:r w:rsidR="00542E0B">
        <w:rPr>
          <w:rFonts w:asciiTheme="minorHAnsi" w:hAnsiTheme="minorHAnsi" w:cstheme="minorHAnsi"/>
          <w:color w:val="000000"/>
          <w:sz w:val="22"/>
          <w:szCs w:val="22"/>
        </w:rPr>
        <w:t>dětí – příspěvek</w:t>
      </w:r>
      <w:r w:rsidRPr="00360490" w:rsidR="00632A0C">
        <w:rPr>
          <w:rFonts w:asciiTheme="minorHAnsi" w:hAnsiTheme="minorHAnsi" w:cstheme="minorHAnsi"/>
          <w:color w:val="000000"/>
          <w:sz w:val="22"/>
          <w:szCs w:val="22"/>
        </w:rPr>
        <w:t xml:space="preserve"> nenáleží</w:t>
      </w:r>
    </w:p>
    <w:p w:rsidRPr="00174CE1" w:rsidR="00632A0C" w:rsidP="00632A0C" w:rsidRDefault="00632A0C" w14:paraId="00F69162" w14:textId="503ED4CF">
      <w:pPr>
        <w:pStyle w:val="l41"/>
        <w:numPr>
          <w:ilvl w:val="0"/>
          <w:numId w:val="22"/>
        </w:numPr>
        <w:spacing w:after="120" w:line="276" w:lineRule="auto"/>
        <w:ind w:left="777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FF700B">
        <w:rPr>
          <w:rFonts w:asciiTheme="minorHAnsi" w:hAnsiTheme="minorHAnsi" w:cstheme="minorHAnsi"/>
          <w:sz w:val="22"/>
          <w:szCs w:val="22"/>
        </w:rPr>
        <w:t>přerušení pro</w:t>
      </w:r>
      <w:r>
        <w:rPr>
          <w:rFonts w:asciiTheme="minorHAnsi" w:hAnsiTheme="minorHAnsi" w:cstheme="minorHAnsi"/>
          <w:sz w:val="22"/>
          <w:szCs w:val="22"/>
        </w:rPr>
        <w:t>vozu v součtu kratší než 5 týdnů (pětinásobek počtu provozních dnů) v roce nemá na nárok a výši příspěvku vliv, MPSV může tuto lhůtu prodloužit z důvodů zvláštního zřetele hodných</w:t>
      </w:r>
    </w:p>
    <w:p w:rsidRPr="00FF700B" w:rsidR="00174CE1" w:rsidP="00632A0C" w:rsidRDefault="00174CE1" w14:paraId="1576E297" w14:textId="1E574A6D">
      <w:pPr>
        <w:pStyle w:val="l41"/>
        <w:numPr>
          <w:ilvl w:val="0"/>
          <w:numId w:val="22"/>
        </w:numPr>
        <w:spacing w:after="120" w:line="276" w:lineRule="auto"/>
        <w:ind w:left="777" w:hanging="35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nárok na stravování, je-li stravování dítěte staršího 12 měsíců zajišťováno poskytovatelem a dodržuje stravovací normy dané novou vyhláškou</w:t>
      </w:r>
      <w:r w:rsidR="001F615E">
        <w:rPr>
          <w:rFonts w:asciiTheme="minorHAnsi" w:hAnsiTheme="minorHAnsi" w:cstheme="minorHAnsi"/>
          <w:sz w:val="22"/>
          <w:szCs w:val="22"/>
        </w:rPr>
        <w:t xml:space="preserve"> – do 3 let věku vyhláška MPSV, od 3 let vyhláška o školním stravování</w:t>
      </w:r>
    </w:p>
    <w:p w:rsidRPr="00FF700B" w:rsidR="00632A0C" w:rsidP="00632A0C" w:rsidRDefault="00632A0C" w14:paraId="7E681749" w14:textId="77777777">
      <w:pPr>
        <w:pStyle w:val="l41"/>
        <w:spacing w:after="120" w:line="276" w:lineRule="auto"/>
        <w:ind w:left="777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8A6BEE" w:rsidP="00632A0C" w:rsidRDefault="008A6BEE" w14:paraId="34118A93" w14:textId="77777777">
      <w:pPr>
        <w:pStyle w:val="l41"/>
        <w:spacing w:after="120"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A6BEE" w:rsidP="00632A0C" w:rsidRDefault="008A6BEE" w14:paraId="6CD549F4" w14:textId="77777777">
      <w:pPr>
        <w:pStyle w:val="l41"/>
        <w:spacing w:after="120"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Pr="00360490" w:rsidR="00632A0C" w:rsidP="00632A0C" w:rsidRDefault="00632A0C" w14:paraId="7A5240D6" w14:textId="1FFDF60E">
      <w:pPr>
        <w:pStyle w:val="l41"/>
        <w:spacing w:after="120"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60490">
        <w:rPr>
          <w:rFonts w:asciiTheme="minorHAnsi" w:hAnsiTheme="minorHAnsi" w:cstheme="minorHAnsi"/>
          <w:b/>
          <w:color w:val="000000"/>
          <w:sz w:val="22"/>
          <w:szCs w:val="22"/>
        </w:rPr>
        <w:t>Možnost využití příspěvku:</w:t>
      </w:r>
    </w:p>
    <w:p w:rsidRPr="00360490" w:rsidR="00632A0C" w:rsidP="00632A0C" w:rsidRDefault="00632A0C" w14:paraId="408E44C2" w14:textId="77777777">
      <w:pPr>
        <w:pStyle w:val="l41"/>
        <w:numPr>
          <w:ilvl w:val="0"/>
          <w:numId w:val="23"/>
        </w:numPr>
        <w:spacing w:after="120"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60490">
        <w:rPr>
          <w:rFonts w:asciiTheme="minorHAnsi" w:hAnsiTheme="minorHAnsi" w:cstheme="minorHAnsi"/>
          <w:color w:val="000000"/>
          <w:sz w:val="22"/>
          <w:szCs w:val="22"/>
        </w:rPr>
        <w:t>mzdové prostředky</w:t>
      </w:r>
    </w:p>
    <w:p w:rsidR="00632A0C" w:rsidP="00632A0C" w:rsidRDefault="00632A0C" w14:paraId="2CF0996C" w14:textId="3E4B0781">
      <w:pPr>
        <w:pStyle w:val="l41"/>
        <w:numPr>
          <w:ilvl w:val="0"/>
          <w:numId w:val="23"/>
        </w:numPr>
        <w:spacing w:after="120"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60490">
        <w:rPr>
          <w:rFonts w:asciiTheme="minorHAnsi" w:hAnsiTheme="minorHAnsi" w:cstheme="minorHAnsi"/>
          <w:color w:val="000000"/>
          <w:sz w:val="22"/>
          <w:szCs w:val="22"/>
        </w:rPr>
        <w:t>náklady spojené se vzděláváním pečujících osob</w:t>
      </w:r>
    </w:p>
    <w:p w:rsidRPr="00360490" w:rsidR="001F615E" w:rsidP="00632A0C" w:rsidRDefault="001F615E" w14:paraId="5F6BC40A" w14:textId="229F4BFE">
      <w:pPr>
        <w:pStyle w:val="l41"/>
        <w:numPr>
          <w:ilvl w:val="0"/>
          <w:numId w:val="23"/>
        </w:numPr>
        <w:spacing w:after="120"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další provozní náklady</w:t>
      </w:r>
    </w:p>
    <w:p w:rsidRPr="00360490" w:rsidR="00632A0C" w:rsidP="00632A0C" w:rsidRDefault="00632A0C" w14:paraId="253AA0FF" w14:textId="26A15834">
      <w:pPr>
        <w:pStyle w:val="l41"/>
        <w:numPr>
          <w:ilvl w:val="0"/>
          <w:numId w:val="23"/>
        </w:numPr>
        <w:spacing w:after="120"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60490">
        <w:rPr>
          <w:rFonts w:asciiTheme="minorHAnsi" w:hAnsiTheme="minorHAnsi" w:cstheme="minorHAnsi"/>
          <w:color w:val="000000"/>
          <w:sz w:val="22"/>
          <w:szCs w:val="22"/>
        </w:rPr>
        <w:t>stravování dětí</w:t>
      </w:r>
      <w:r w:rsidR="00542E0B">
        <w:rPr>
          <w:rFonts w:asciiTheme="minorHAnsi" w:hAnsiTheme="minorHAnsi" w:cstheme="minorHAnsi"/>
          <w:color w:val="000000"/>
          <w:sz w:val="22"/>
          <w:szCs w:val="22"/>
        </w:rPr>
        <w:t xml:space="preserve"> starších 1 roku</w:t>
      </w:r>
      <w:r w:rsidRPr="00360490">
        <w:rPr>
          <w:rFonts w:asciiTheme="minorHAnsi" w:hAnsiTheme="minorHAnsi" w:cstheme="minorHAnsi"/>
          <w:color w:val="000000"/>
          <w:sz w:val="22"/>
          <w:szCs w:val="22"/>
        </w:rPr>
        <w:t xml:space="preserve">, pokud </w:t>
      </w:r>
      <w:r w:rsidR="00542E0B">
        <w:rPr>
          <w:rFonts w:asciiTheme="minorHAnsi" w:hAnsiTheme="minorHAnsi" w:cstheme="minorHAnsi"/>
          <w:color w:val="000000"/>
          <w:sz w:val="22"/>
          <w:szCs w:val="22"/>
        </w:rPr>
        <w:t>je dodržena vyhláška stanovující stravovací normy</w:t>
      </w:r>
      <w:r w:rsidR="001F615E">
        <w:rPr>
          <w:rFonts w:asciiTheme="minorHAnsi" w:hAnsiTheme="minorHAnsi" w:cstheme="minorHAnsi"/>
          <w:color w:val="000000"/>
          <w:sz w:val="22"/>
          <w:szCs w:val="22"/>
        </w:rPr>
        <w:t xml:space="preserve"> (zvláštní normativ)</w:t>
      </w:r>
    </w:p>
    <w:p w:rsidRPr="00360490" w:rsidR="00632A0C" w:rsidP="00632A0C" w:rsidRDefault="00632A0C" w14:paraId="553F2B88" w14:textId="77777777">
      <w:pPr>
        <w:pStyle w:val="l41"/>
        <w:spacing w:after="120" w:line="276" w:lineRule="auto"/>
        <w:ind w:left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Pr="00360490" w:rsidR="00632A0C" w:rsidP="00632A0C" w:rsidRDefault="00632A0C" w14:paraId="7375D286" w14:textId="77777777">
      <w:pPr>
        <w:pStyle w:val="l41"/>
        <w:spacing w:after="120"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60490">
        <w:rPr>
          <w:rFonts w:asciiTheme="minorHAnsi" w:hAnsiTheme="minorHAnsi" w:cstheme="minorHAnsi"/>
          <w:b/>
          <w:color w:val="000000"/>
          <w:sz w:val="22"/>
          <w:szCs w:val="22"/>
        </w:rPr>
        <w:t>Způsob vyplácení:</w:t>
      </w:r>
    </w:p>
    <w:p w:rsidRPr="00360490" w:rsidR="00632A0C" w:rsidP="00632A0C" w:rsidRDefault="00632A0C" w14:paraId="0A1A61E2" w14:textId="36D870A2">
      <w:pPr>
        <w:pStyle w:val="l41"/>
        <w:numPr>
          <w:ilvl w:val="0"/>
          <w:numId w:val="23"/>
        </w:numPr>
        <w:spacing w:after="120"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60490">
        <w:rPr>
          <w:rFonts w:asciiTheme="minorHAnsi" w:hAnsiTheme="minorHAnsi" w:cstheme="minorHAnsi"/>
          <w:color w:val="000000"/>
          <w:sz w:val="22"/>
          <w:szCs w:val="22"/>
        </w:rPr>
        <w:t xml:space="preserve">o příspěvku na provoz </w:t>
      </w:r>
      <w:r w:rsidR="00C85BA7">
        <w:rPr>
          <w:rFonts w:asciiTheme="minorHAnsi" w:hAnsiTheme="minorHAnsi" w:cstheme="minorHAnsi"/>
          <w:color w:val="000000"/>
          <w:sz w:val="22"/>
          <w:szCs w:val="22"/>
        </w:rPr>
        <w:t>DS</w:t>
      </w:r>
      <w:r w:rsidRPr="00360490">
        <w:rPr>
          <w:rFonts w:asciiTheme="minorHAnsi" w:hAnsiTheme="minorHAnsi" w:cstheme="minorHAnsi"/>
          <w:color w:val="000000"/>
          <w:sz w:val="22"/>
          <w:szCs w:val="22"/>
        </w:rPr>
        <w:t xml:space="preserve"> rozhoduje a vyplácí jej ministerstvo</w:t>
      </w:r>
    </w:p>
    <w:p w:rsidR="00632A0C" w:rsidP="00632A0C" w:rsidRDefault="00632A0C" w14:paraId="3129D0AD" w14:textId="1163A2B7">
      <w:pPr>
        <w:pStyle w:val="l41"/>
        <w:numPr>
          <w:ilvl w:val="0"/>
          <w:numId w:val="22"/>
        </w:numPr>
        <w:spacing w:after="120" w:line="276" w:lineRule="auto"/>
        <w:ind w:left="709" w:hanging="289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FF700B">
        <w:rPr>
          <w:rFonts w:asciiTheme="minorHAnsi" w:hAnsiTheme="minorHAnsi" w:cstheme="minorHAnsi"/>
          <w:color w:val="000000"/>
          <w:sz w:val="22"/>
          <w:szCs w:val="22"/>
        </w:rPr>
        <w:t xml:space="preserve">poskytuje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Pr="00FF700B">
        <w:rPr>
          <w:rFonts w:asciiTheme="minorHAnsi" w:hAnsiTheme="minorHAnsi" w:cstheme="minorHAnsi"/>
          <w:color w:val="000000"/>
          <w:sz w:val="22"/>
          <w:szCs w:val="22"/>
        </w:rPr>
        <w:t xml:space="preserve">zálohově na třetiny kalendářního roku, </w:t>
      </w:r>
      <w:r w:rsidR="00A155F8">
        <w:rPr>
          <w:rFonts w:asciiTheme="minorHAnsi" w:hAnsiTheme="minorHAnsi" w:cstheme="minorHAnsi"/>
          <w:color w:val="000000"/>
          <w:sz w:val="22"/>
          <w:szCs w:val="22"/>
        </w:rPr>
        <w:t xml:space="preserve">zálohy k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25. února, 25. </w:t>
      </w:r>
      <w:r w:rsidR="001F615E">
        <w:rPr>
          <w:rFonts w:asciiTheme="minorHAnsi" w:hAnsiTheme="minorHAnsi" w:cstheme="minorHAnsi"/>
          <w:color w:val="000000"/>
          <w:sz w:val="22"/>
          <w:szCs w:val="22"/>
        </w:rPr>
        <w:t xml:space="preserve">května,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25. </w:t>
      </w:r>
      <w:r w:rsidR="001F615E">
        <w:rPr>
          <w:rFonts w:asciiTheme="minorHAnsi" w:hAnsiTheme="minorHAnsi" w:cstheme="minorHAnsi"/>
          <w:color w:val="000000"/>
          <w:sz w:val="22"/>
          <w:szCs w:val="22"/>
        </w:rPr>
        <w:t>září</w:t>
      </w:r>
    </w:p>
    <w:p w:rsidR="00632A0C" w:rsidP="00632A0C" w:rsidRDefault="00632A0C" w14:paraId="2C3751D1" w14:textId="77777777">
      <w:pPr>
        <w:pStyle w:val="l41"/>
        <w:numPr>
          <w:ilvl w:val="0"/>
          <w:numId w:val="22"/>
        </w:numPr>
        <w:spacing w:after="120" w:line="276" w:lineRule="auto"/>
        <w:ind w:left="709" w:hanging="289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 výpočet zálohy jsou rozhodné měsíce leden, duben a srpen</w:t>
      </w:r>
    </w:p>
    <w:p w:rsidR="00632A0C" w:rsidP="00632A0C" w:rsidRDefault="00632A0C" w14:paraId="614A9804" w14:textId="75ABAA30">
      <w:pPr>
        <w:pStyle w:val="l41"/>
        <w:numPr>
          <w:ilvl w:val="0"/>
          <w:numId w:val="22"/>
        </w:numPr>
        <w:spacing w:after="120" w:line="276" w:lineRule="auto"/>
        <w:ind w:left="709" w:hanging="289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výpočet zálohy = (</w:t>
      </w:r>
      <w:r>
        <w:rPr>
          <w:rFonts w:asciiTheme="minorHAnsi" w:hAnsiTheme="minorHAnsi" w:cstheme="minorHAnsi"/>
          <w:sz w:val="22"/>
          <w:szCs w:val="22"/>
        </w:rPr>
        <w:t>součet obsazených kapacitních míst během provozních dní v rozhodném měsíci)</w:t>
      </w:r>
      <w:r w:rsidR="00174C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x </w:t>
      </w:r>
      <w:r w:rsidR="001F615E">
        <w:rPr>
          <w:rFonts w:asciiTheme="minorHAnsi" w:hAnsiTheme="minorHAnsi" w:cstheme="minorHAnsi"/>
          <w:sz w:val="22"/>
          <w:szCs w:val="22"/>
        </w:rPr>
        <w:t>počet m</w:t>
      </w:r>
      <w:r w:rsidR="00542E0B">
        <w:rPr>
          <w:rFonts w:asciiTheme="minorHAnsi" w:hAnsiTheme="minorHAnsi" w:cstheme="minorHAnsi"/>
          <w:sz w:val="22"/>
          <w:szCs w:val="22"/>
        </w:rPr>
        <w:t>ěsíc</w:t>
      </w:r>
      <w:r w:rsidR="001F615E">
        <w:rPr>
          <w:rFonts w:asciiTheme="minorHAnsi" w:hAnsiTheme="minorHAnsi" w:cstheme="minorHAnsi"/>
          <w:sz w:val="22"/>
          <w:szCs w:val="22"/>
        </w:rPr>
        <w:t>ů v třetině roku, na které žádá</w:t>
      </w:r>
      <w:r w:rsidR="00542E0B">
        <w:rPr>
          <w:rFonts w:asciiTheme="minorHAnsi" w:hAnsiTheme="minorHAnsi" w:cstheme="minorHAnsi"/>
          <w:sz w:val="22"/>
          <w:szCs w:val="22"/>
        </w:rPr>
        <w:t xml:space="preserve"> x</w:t>
      </w:r>
      <w:r>
        <w:rPr>
          <w:rFonts w:asciiTheme="minorHAnsi" w:hAnsiTheme="minorHAnsi" w:cstheme="minorHAnsi"/>
          <w:sz w:val="22"/>
          <w:szCs w:val="22"/>
        </w:rPr>
        <w:t xml:space="preserve"> (denní normativ na mzdy</w:t>
      </w:r>
      <w:r w:rsidR="001F615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vzdělávání </w:t>
      </w:r>
      <w:r w:rsidR="001F615E">
        <w:rPr>
          <w:rFonts w:asciiTheme="minorHAnsi" w:hAnsiTheme="minorHAnsi" w:cstheme="minorHAnsi"/>
          <w:sz w:val="22"/>
          <w:szCs w:val="22"/>
        </w:rPr>
        <w:t xml:space="preserve">a další provozní náklady </w:t>
      </w:r>
      <w:r>
        <w:rPr>
          <w:rFonts w:asciiTheme="minorHAnsi" w:hAnsiTheme="minorHAnsi" w:cstheme="minorHAnsi"/>
          <w:sz w:val="22"/>
          <w:szCs w:val="22"/>
        </w:rPr>
        <w:t>+ denní normativ na stravování)</w:t>
      </w:r>
      <w:r w:rsidR="001F615E">
        <w:rPr>
          <w:rStyle w:val="Znakapoznpodarou"/>
          <w:rFonts w:asciiTheme="minorHAnsi" w:hAnsiTheme="minorHAnsi" w:cstheme="minorHAnsi"/>
          <w:sz w:val="22"/>
          <w:szCs w:val="22"/>
        </w:rPr>
        <w:footnoteReference w:id="11"/>
      </w:r>
      <w:r w:rsidR="001F615E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F700B" w:rsidR="00632A0C" w:rsidP="00632A0C" w:rsidRDefault="00632A0C" w14:paraId="05B6AA2C" w14:textId="77777777">
      <w:pPr>
        <w:pStyle w:val="l41"/>
        <w:numPr>
          <w:ilvl w:val="0"/>
          <w:numId w:val="22"/>
        </w:numPr>
        <w:spacing w:after="120" w:line="276" w:lineRule="auto"/>
        <w:ind w:left="709" w:hanging="289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FF700B">
        <w:rPr>
          <w:rFonts w:asciiTheme="minorHAnsi" w:hAnsiTheme="minorHAnsi" w:cstheme="minorHAnsi"/>
          <w:color w:val="000000"/>
          <w:sz w:val="22"/>
          <w:szCs w:val="22"/>
        </w:rPr>
        <w:t>do 5. dne následujícího měsíce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musí poskytovatel oznámit aplikací počet obsazených míst v provozních dnech během měsíce a počty dnů, kdy byl přerušen provoz</w:t>
      </w:r>
    </w:p>
    <w:p w:rsidR="00632A0C" w:rsidP="00632A0C" w:rsidRDefault="00632A0C" w14:paraId="4BAB0FDC" w14:textId="77777777">
      <w:pPr>
        <w:pStyle w:val="l41"/>
        <w:numPr>
          <w:ilvl w:val="0"/>
          <w:numId w:val="22"/>
        </w:numPr>
        <w:spacing w:after="120" w:line="276" w:lineRule="auto"/>
        <w:ind w:left="709" w:hanging="289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 průběhu roku se výše záloh upraví dle skutečnosti, na konci roku přeplatek vrací do 31. 1. na příjmový účet, nedoplatek ministerstvo vyplatí do 15.2.</w:t>
      </w:r>
    </w:p>
    <w:p w:rsidR="00632A0C" w:rsidP="00632A0C" w:rsidRDefault="00632A0C" w14:paraId="7C8C3566" w14:textId="77777777">
      <w:pPr>
        <w:pStyle w:val="l41"/>
        <w:numPr>
          <w:ilvl w:val="0"/>
          <w:numId w:val="22"/>
        </w:numPr>
        <w:spacing w:after="120" w:line="276" w:lineRule="auto"/>
        <w:ind w:left="709" w:hanging="289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při ukončení poskytování příspěvku v průběhu roku se k 5. dni následujícího měsíce se provede zúčtování a přeplatky se vrací na výdajový účet</w:t>
      </w:r>
    </w:p>
    <w:p w:rsidR="00632A0C" w:rsidP="00632A0C" w:rsidRDefault="00632A0C" w14:paraId="7CD4B577" w14:textId="77777777">
      <w:pPr>
        <w:pStyle w:val="l41"/>
        <w:numPr>
          <w:ilvl w:val="0"/>
          <w:numId w:val="22"/>
        </w:numPr>
        <w:spacing w:after="120" w:line="276" w:lineRule="auto"/>
        <w:ind w:left="709" w:hanging="289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pokud bylo neprávem vyplaceno více, je povinen vrátit (do konce roku na výdajový účet, po ukončení roku, na který náleží, na příjmový účet)</w:t>
      </w:r>
    </w:p>
    <w:p w:rsidR="00632A0C" w:rsidP="00632A0C" w:rsidRDefault="00632A0C" w14:paraId="074291B7" w14:textId="3ED7E791">
      <w:pPr>
        <w:pStyle w:val="l41"/>
        <w:numPr>
          <w:ilvl w:val="0"/>
          <w:numId w:val="22"/>
        </w:numPr>
        <w:spacing w:after="120" w:line="276" w:lineRule="auto"/>
        <w:ind w:left="709" w:hanging="289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nárok ministerstva na vrácení neprávem přiznaného příspěvku zaniká uplynutím </w:t>
      </w:r>
      <w:r w:rsidR="009442CB">
        <w:rPr>
          <w:rFonts w:asciiTheme="minorHAnsi" w:hAnsiTheme="minorHAnsi" w:cstheme="minorHAnsi"/>
          <w:color w:val="000000"/>
          <w:sz w:val="22"/>
          <w:szCs w:val="22"/>
        </w:rPr>
        <w:t>10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let ode dne, kdy byl příspěvek vyplacen. (lhůta neplyne po dobu řízení o opravném prostředku nebo o žalobě a po dobu řízení a provádění výkonu rozhodnutí) </w:t>
      </w:r>
    </w:p>
    <w:p w:rsidR="00632A0C" w:rsidP="00632A0C" w:rsidRDefault="00632A0C" w14:paraId="1FDCDA25" w14:textId="06061EE3">
      <w:pPr>
        <w:pStyle w:val="l41"/>
        <w:numPr>
          <w:ilvl w:val="0"/>
          <w:numId w:val="22"/>
        </w:numPr>
        <w:spacing w:after="120" w:line="276" w:lineRule="auto"/>
        <w:ind w:left="709" w:hanging="289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rozhodnutí se </w:t>
      </w:r>
      <w:r w:rsidR="00A155F8">
        <w:rPr>
          <w:rFonts w:asciiTheme="minorHAnsi" w:hAnsiTheme="minorHAnsi" w:cstheme="minorHAnsi"/>
          <w:color w:val="000000"/>
          <w:sz w:val="22"/>
          <w:szCs w:val="22"/>
        </w:rPr>
        <w:t xml:space="preserve">písemně vyhotovuje </w:t>
      </w:r>
      <w:r>
        <w:rPr>
          <w:rFonts w:asciiTheme="minorHAnsi" w:hAnsiTheme="minorHAnsi" w:cstheme="minorHAnsi"/>
          <w:color w:val="000000"/>
          <w:sz w:val="22"/>
          <w:szCs w:val="22"/>
        </w:rPr>
        <w:t>jen v případě, že příspěvek nebyl přiznán nebo nebyl přiznán v požadovaném rozsahu, příspěvek byl odejmut, výplata byla zastavena, vznikl přeplatek. V ostatních případech se vyrozumí prostřednictvím aplikace</w:t>
      </w:r>
    </w:p>
    <w:p w:rsidR="004A46EF" w:rsidP="0060497F" w:rsidRDefault="004A46EF" w14:paraId="048C9D86" w14:textId="77777777">
      <w:pPr>
        <w:tabs>
          <w:tab w:val="left" w:pos="3028"/>
        </w:tabs>
        <w:spacing w:after="60" w:line="240" w:lineRule="auto"/>
      </w:pPr>
    </w:p>
    <w:sectPr w:rsidR="004A46EF" w:rsidSect="00C139A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65347" w:rsidP="0031634E" w:rsidRDefault="00865347" w14:paraId="7B8AD707" w14:textId="77777777">
      <w:pPr>
        <w:spacing w:after="0" w:line="240" w:lineRule="auto"/>
      </w:pPr>
      <w:r>
        <w:separator/>
      </w:r>
    </w:p>
  </w:endnote>
  <w:endnote w:type="continuationSeparator" w:id="0">
    <w:p w:rsidR="00865347" w:rsidP="0031634E" w:rsidRDefault="00865347" w14:paraId="706A69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65347" w:rsidP="0031634E" w:rsidRDefault="00865347" w14:paraId="11081561" w14:textId="77777777">
      <w:pPr>
        <w:spacing w:after="0" w:line="240" w:lineRule="auto"/>
      </w:pPr>
      <w:r>
        <w:separator/>
      </w:r>
    </w:p>
  </w:footnote>
  <w:footnote w:type="continuationSeparator" w:id="0">
    <w:p w:rsidR="00865347" w:rsidP="0031634E" w:rsidRDefault="00865347" w14:paraId="00C027CE" w14:textId="77777777">
      <w:pPr>
        <w:spacing w:after="0" w:line="240" w:lineRule="auto"/>
      </w:pPr>
      <w:r>
        <w:continuationSeparator/>
      </w:r>
    </w:p>
  </w:footnote>
  <w:footnote w:id="1">
    <w:p w:rsidR="00C53BCD" w:rsidRDefault="00C53BCD" w14:paraId="4E5D2C2A" w14:textId="7C88DA7D">
      <w:pPr>
        <w:pStyle w:val="Textpoznpodarou"/>
      </w:pPr>
      <w:r>
        <w:rPr>
          <w:rStyle w:val="Znakapoznpodarou"/>
        </w:rPr>
        <w:footnoteRef/>
      </w:r>
      <w:r>
        <w:t xml:space="preserve"> Zdravotnický asistent – změna terminologie – praktická sestra, osoba s touto odbornou způsobilostí je odborně způsobilá i nadále</w:t>
      </w:r>
    </w:p>
  </w:footnote>
  <w:footnote w:id="2">
    <w:p w:rsidR="00C53BCD" w:rsidRDefault="00C53BCD" w14:paraId="68BD1C3B" w14:textId="532D8526">
      <w:pPr>
        <w:pStyle w:val="Textpoznpodarou"/>
      </w:pPr>
      <w:r>
        <w:rPr>
          <w:rStyle w:val="Znakapoznpodarou"/>
        </w:rPr>
        <w:footnoteRef/>
      </w:r>
      <w:r>
        <w:t xml:space="preserve"> Ošetřovatel – postačí základní vzdělání + kurz, musí složit zkoušku profesní kvalifikace; </w:t>
      </w:r>
    </w:p>
  </w:footnote>
  <w:footnote w:id="3">
    <w:p w:rsidRPr="00C85BA7" w:rsidR="00C53BCD" w:rsidP="00693F45" w:rsidRDefault="00C53BCD" w14:paraId="2A5096B8" w14:textId="658ED9EE">
      <w:pPr>
        <w:pStyle w:val="Odstavecseseznamem"/>
        <w:ind w:left="334" w:hanging="334"/>
        <w:jc w:val="both"/>
        <w:rPr>
          <w:sz w:val="12"/>
          <w:szCs w:val="12"/>
        </w:rPr>
      </w:pPr>
      <w:r>
        <w:rPr>
          <w:rStyle w:val="Znakapoznpodarou"/>
        </w:rPr>
        <w:footnoteRef/>
      </w:r>
      <w:r>
        <w:t xml:space="preserve"> </w:t>
      </w:r>
      <w:r w:rsidRPr="00693F45">
        <w:rPr>
          <w:sz w:val="20"/>
          <w:szCs w:val="20"/>
        </w:rPr>
        <w:t xml:space="preserve">Nová PK </w:t>
      </w:r>
      <w:r w:rsidR="00702105">
        <w:rPr>
          <w:sz w:val="20"/>
          <w:szCs w:val="20"/>
        </w:rPr>
        <w:t xml:space="preserve">Chůva pro děti v jeslích </w:t>
      </w:r>
      <w:r>
        <w:rPr>
          <w:sz w:val="20"/>
          <w:szCs w:val="20"/>
        </w:rPr>
        <w:t xml:space="preserve">je připravena, </w:t>
      </w:r>
      <w:r w:rsidRPr="00693F45">
        <w:rPr>
          <w:sz w:val="20"/>
          <w:szCs w:val="20"/>
        </w:rPr>
        <w:t xml:space="preserve">účinná </w:t>
      </w:r>
      <w:r>
        <w:rPr>
          <w:sz w:val="20"/>
          <w:szCs w:val="20"/>
        </w:rPr>
        <w:t xml:space="preserve">bude </w:t>
      </w:r>
      <w:r w:rsidRPr="00693F45">
        <w:rPr>
          <w:sz w:val="20"/>
          <w:szCs w:val="20"/>
        </w:rPr>
        <w:t>od 1. 10. 2021</w:t>
      </w:r>
      <w:r>
        <w:rPr>
          <w:sz w:val="20"/>
          <w:szCs w:val="20"/>
        </w:rPr>
        <w:t xml:space="preserve"> – </w:t>
      </w:r>
      <w:r w:rsidR="00702105">
        <w:rPr>
          <w:sz w:val="20"/>
          <w:szCs w:val="20"/>
        </w:rPr>
        <w:t xml:space="preserve">zahájení zkoušek záleží na procesu autorizace nových </w:t>
      </w:r>
      <w:r>
        <w:rPr>
          <w:sz w:val="20"/>
          <w:szCs w:val="20"/>
        </w:rPr>
        <w:t>autorizovan</w:t>
      </w:r>
      <w:r w:rsidR="00702105">
        <w:rPr>
          <w:sz w:val="20"/>
          <w:szCs w:val="20"/>
        </w:rPr>
        <w:t>ých</w:t>
      </w:r>
      <w:r>
        <w:rPr>
          <w:sz w:val="20"/>
          <w:szCs w:val="20"/>
        </w:rPr>
        <w:t xml:space="preserve"> osob</w:t>
      </w:r>
      <w:r w:rsidR="00702105">
        <w:rPr>
          <w:sz w:val="20"/>
          <w:szCs w:val="20"/>
        </w:rPr>
        <w:t>, MPSV připravuje metodickou podporu</w:t>
      </w:r>
      <w:r>
        <w:rPr>
          <w:sz w:val="20"/>
          <w:szCs w:val="20"/>
        </w:rPr>
        <w:t xml:space="preserve"> </w:t>
      </w:r>
    </w:p>
    <w:p w:rsidR="00C53BCD" w:rsidRDefault="00C53BCD" w14:paraId="32DDCF70" w14:textId="70B2DDF1">
      <w:pPr>
        <w:pStyle w:val="Textpoznpodarou"/>
      </w:pPr>
    </w:p>
  </w:footnote>
  <w:footnote w:id="4">
    <w:p w:rsidR="00C53BCD" w:rsidRDefault="00C53BCD" w14:paraId="31BB2BED" w14:textId="2932E021">
      <w:pPr>
        <w:pStyle w:val="Textpoznpodarou"/>
      </w:pPr>
      <w:r>
        <w:rPr>
          <w:rStyle w:val="Znakapoznpodarou"/>
        </w:rPr>
        <w:footnoteRef/>
      </w:r>
      <w:r>
        <w:t xml:space="preserve"> od 1. 10. 2021 do 31. 12. 2021 neproběhne celý kalendářní rok, tedy povinnost by měla být poprvé splněna do 31. 12. 2022</w:t>
      </w:r>
    </w:p>
  </w:footnote>
  <w:footnote w:id="5">
    <w:p w:rsidR="00C53BCD" w:rsidRDefault="00C53BCD" w14:paraId="6ECBCCA5" w14:textId="1F4DC704">
      <w:pPr>
        <w:pStyle w:val="Textpoznpodarou"/>
      </w:pPr>
      <w:r>
        <w:rPr>
          <w:rStyle w:val="Znakapoznpodarou"/>
        </w:rPr>
        <w:footnoteRef/>
      </w:r>
      <w:r>
        <w:t xml:space="preserve"> Toto pravidlo dodržují již dnes poskytovatelé podpoření z OPZ</w:t>
      </w:r>
    </w:p>
  </w:footnote>
  <w:footnote w:id="6">
    <w:p w:rsidR="00C53BCD" w:rsidRDefault="00C53BCD" w14:paraId="5ACC4767" w14:textId="711E5B7C">
      <w:pPr>
        <w:pStyle w:val="Textpoznpodarou"/>
      </w:pPr>
      <w:r>
        <w:rPr>
          <w:rStyle w:val="Znakapoznpodarou"/>
        </w:rPr>
        <w:footnoteRef/>
      </w:r>
      <w:r>
        <w:t xml:space="preserve"> Pokud se jedná o OSVČ, povinnost platit zálohy na pojistné na důchodové pojištění a příspěvek na státní politiku zaměstnanosti</w:t>
      </w:r>
    </w:p>
  </w:footnote>
  <w:footnote w:id="7">
    <w:p w:rsidR="00C53BCD" w:rsidRDefault="00C53BCD" w14:paraId="401C73C4" w14:textId="198DC20A">
      <w:pPr>
        <w:pStyle w:val="Textpoznpodarou"/>
      </w:pPr>
      <w:r>
        <w:rPr>
          <w:rStyle w:val="Znakapoznpodarou"/>
        </w:rPr>
        <w:footnoteRef/>
      </w:r>
      <w:r>
        <w:t xml:space="preserve"> Ve spolupráci s GŘ HZS bude připravena nová vyhláška; přechodné ustanovení pro evidované (včetně započetí řízení) před účinností zákona a – doložit do 2 let od účinnosti zákona, tj. předpoklad do 1. 10. 2023</w:t>
      </w:r>
    </w:p>
  </w:footnote>
  <w:footnote w:id="8">
    <w:p w:rsidR="00C53BCD" w:rsidRDefault="00C53BCD" w14:paraId="3B6C8A83" w14:textId="563A070E">
      <w:pPr>
        <w:pStyle w:val="Textpoznpodarou"/>
      </w:pPr>
      <w:r>
        <w:rPr>
          <w:rStyle w:val="Znakapoznpodarou"/>
        </w:rPr>
        <w:footnoteRef/>
      </w:r>
      <w:r>
        <w:t xml:space="preserve"> Nemusí dokládat poskytovatelé evidovaní před účinností zákona</w:t>
      </w:r>
    </w:p>
  </w:footnote>
  <w:footnote w:id="9">
    <w:p w:rsidR="00C53BCD" w:rsidP="00723243" w:rsidRDefault="00C53BCD" w14:paraId="1FB81089" w14:textId="48BF891F">
      <w:pPr>
        <w:pStyle w:val="Textpoznpodarou"/>
      </w:pPr>
      <w:r>
        <w:rPr>
          <w:rStyle w:val="Znakapoznpodarou"/>
        </w:rPr>
        <w:footnoteRef/>
      </w:r>
      <w:r>
        <w:t xml:space="preserve"> Doklad pro zápis, tj. dříve evidovaní nemusí dokládat</w:t>
      </w:r>
    </w:p>
  </w:footnote>
  <w:footnote w:id="10">
    <w:p w:rsidR="00C53BCD" w:rsidRDefault="00C53BCD" w14:paraId="0AFC5AA1" w14:textId="041B11F2">
      <w:pPr>
        <w:pStyle w:val="Textpoznpodarou"/>
      </w:pPr>
      <w:r>
        <w:rPr>
          <w:rStyle w:val="Znakapoznpodarou"/>
        </w:rPr>
        <w:footnoteRef/>
      </w:r>
      <w:r>
        <w:t xml:space="preserve"> Doklad o zajištění technických požadavků na stavby není povinnou součástí, pouze stanovisko KHS</w:t>
      </w:r>
    </w:p>
  </w:footnote>
  <w:footnote w:id="11">
    <w:p w:rsidRPr="00A155F8" w:rsidR="00C53BCD" w:rsidP="00CE17F4" w:rsidRDefault="00CE17F4" w14:paraId="2B2B1C84" w14:textId="36660366">
      <w:pPr>
        <w:pStyle w:val="l41"/>
        <w:spacing w:after="120" w:line="276" w:lineRule="auto"/>
        <w:ind w:left="709"/>
        <w:contextualSpacing/>
        <w:rPr>
          <w:rFonts w:asciiTheme="minorHAnsi" w:hAnsiTheme="minorHAnsi" w:eastAsiaTheme="minorHAnsi" w:cstheme="minorBidi"/>
          <w:sz w:val="20"/>
          <w:szCs w:val="20"/>
          <w:lang w:eastAsia="en-US"/>
        </w:rPr>
      </w:pPr>
      <w:r w:rsidRPr="00A155F8">
        <w:rPr>
          <w:rStyle w:val="Znakapoznpodarou"/>
          <w:rFonts w:asciiTheme="minorHAnsi" w:hAnsiTheme="minorHAnsi"/>
          <w:sz w:val="20"/>
          <w:szCs w:val="20"/>
          <w:lang w:eastAsia="en-US"/>
        </w:rPr>
        <w:footnoteRef/>
      </w:r>
      <w:r w:rsidRPr="00CE17F4">
        <w:rPr>
          <w:rStyle w:val="Znakapoznpodarou"/>
          <w:rFonts w:eastAsiaTheme="minorHAnsi"/>
        </w:rPr>
        <w:t xml:space="preserve"> </w:t>
      </w:r>
      <w:r w:rsidRPr="00A155F8" w:rsidR="00C53BCD">
        <w:rPr>
          <w:rFonts w:asciiTheme="minorHAnsi" w:hAnsiTheme="minorHAnsi" w:eastAsiaTheme="minorHAnsi" w:cstheme="minorBidi"/>
          <w:sz w:val="20"/>
          <w:szCs w:val="20"/>
          <w:lang w:eastAsia="en-US"/>
        </w:rPr>
        <w:t xml:space="preserve">Pokud nejsou děti stejně staré a počet obsazených míst není shodný jako počet míst se stravou, upravuje se proporcionálně, aby byl zachován nárok </w:t>
      </w:r>
    </w:p>
    <w:p w:rsidR="00C53BCD" w:rsidRDefault="00C53BCD" w14:paraId="55ACF1C4" w14:textId="2FF1CBC6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B31112" w:rsidR="00C53BCD" w:rsidP="00ED1E17" w:rsidRDefault="00C53BCD" w14:paraId="04997882" w14:textId="77777777">
    <w:pPr>
      <w:pStyle w:val="Zhlav"/>
      <w:rPr>
        <w:sz w:val="18"/>
        <w:szCs w:val="18"/>
      </w:rPr>
    </w:pPr>
    <w:r w:rsidRPr="00B31112">
      <w:rPr>
        <w:sz w:val="18"/>
        <w:szCs w:val="18"/>
      </w:rPr>
      <w:t>Odbor rodinné politiky a ochrany práv dětí</w:t>
    </w:r>
  </w:p>
  <w:p w:rsidR="00C53BCD" w:rsidRDefault="00C53BCD" w14:paraId="3A56E1C2" w14:textId="4A766C89">
    <w:pPr>
      <w:pStyle w:val="Zhlav"/>
    </w:pPr>
    <w:r w:rsidRPr="00B31112">
      <w:rPr>
        <w:sz w:val="18"/>
        <w:szCs w:val="18"/>
      </w:rPr>
      <w:t>Vypracováno dne</w:t>
    </w:r>
    <w:r>
      <w:rPr>
        <w:sz w:val="18"/>
        <w:szCs w:val="18"/>
      </w:rPr>
      <w:t xml:space="preserve"> </w:t>
    </w:r>
    <w:r w:rsidR="00702105">
      <w:rPr>
        <w:sz w:val="18"/>
        <w:szCs w:val="18"/>
      </w:rPr>
      <w:t>18</w:t>
    </w:r>
    <w:r w:rsidRPr="00B31112">
      <w:rPr>
        <w:sz w:val="18"/>
        <w:szCs w:val="18"/>
      </w:rPr>
      <w:t xml:space="preserve">. </w:t>
    </w:r>
    <w:r>
      <w:rPr>
        <w:sz w:val="18"/>
        <w:szCs w:val="18"/>
      </w:rPr>
      <w:t>8</w:t>
    </w:r>
    <w:r w:rsidRPr="00B31112">
      <w:rPr>
        <w:sz w:val="18"/>
        <w:szCs w:val="18"/>
      </w:rPr>
      <w:t>. 2020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1AA7D35"/>
    <w:multiLevelType w:val="hybridMultilevel"/>
    <w:tmpl w:val="8B129F64"/>
    <w:lvl w:ilvl="0" w:tplc="5D281D8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AB524B"/>
    <w:multiLevelType w:val="hybridMultilevel"/>
    <w:tmpl w:val="995498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5C2786"/>
    <w:multiLevelType w:val="hybridMultilevel"/>
    <w:tmpl w:val="0D06E248"/>
    <w:lvl w:ilvl="0" w:tplc="74CE689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404A08"/>
    <w:multiLevelType w:val="hybridMultilevel"/>
    <w:tmpl w:val="920698D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8E44560"/>
    <w:multiLevelType w:val="hybridMultilevel"/>
    <w:tmpl w:val="59581444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>
    <w:nsid w:val="0993787B"/>
    <w:multiLevelType w:val="hybridMultilevel"/>
    <w:tmpl w:val="87C4E66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AA91B5F"/>
    <w:multiLevelType w:val="hybridMultilevel"/>
    <w:tmpl w:val="913E64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C5B2C55"/>
    <w:multiLevelType w:val="hybridMultilevel"/>
    <w:tmpl w:val="FBCA40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FA02D83"/>
    <w:multiLevelType w:val="hybridMultilevel"/>
    <w:tmpl w:val="990A8F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4E54A10"/>
    <w:multiLevelType w:val="hybridMultilevel"/>
    <w:tmpl w:val="DEC6F0DA"/>
    <w:lvl w:ilvl="0" w:tplc="0C7E7E6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9746F4"/>
    <w:multiLevelType w:val="hybridMultilevel"/>
    <w:tmpl w:val="A788A648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1">
    <w:nsid w:val="1A892768"/>
    <w:multiLevelType w:val="hybridMultilevel"/>
    <w:tmpl w:val="330CD5B4"/>
    <w:lvl w:ilvl="0" w:tplc="CD12A2A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E6B241E"/>
    <w:multiLevelType w:val="hybridMultilevel"/>
    <w:tmpl w:val="BA9EED8E"/>
    <w:lvl w:ilvl="0" w:tplc="04050001">
      <w:start w:val="1"/>
      <w:numFmt w:val="bullet"/>
      <w:lvlText w:val=""/>
      <w:lvlJc w:val="left"/>
      <w:pPr>
        <w:ind w:left="73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F7D263F"/>
    <w:multiLevelType w:val="hybridMultilevel"/>
    <w:tmpl w:val="564C3C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0E23F27"/>
    <w:multiLevelType w:val="hybridMultilevel"/>
    <w:tmpl w:val="7AFC9774"/>
    <w:lvl w:ilvl="0" w:tplc="605C173A">
      <w:start w:val="2"/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5">
    <w:nsid w:val="2869083D"/>
    <w:multiLevelType w:val="hybridMultilevel"/>
    <w:tmpl w:val="6060C9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0E46A21"/>
    <w:multiLevelType w:val="hybridMultilevel"/>
    <w:tmpl w:val="A9B62F42"/>
    <w:lvl w:ilvl="0" w:tplc="C2C23D36">
      <w:numFmt w:val="bullet"/>
      <w:lvlText w:val="-"/>
      <w:lvlJc w:val="left"/>
      <w:pPr>
        <w:ind w:left="1074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17">
    <w:nsid w:val="31EC610B"/>
    <w:multiLevelType w:val="hybridMultilevel"/>
    <w:tmpl w:val="4BC8C01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1B6F6C"/>
    <w:multiLevelType w:val="hybridMultilevel"/>
    <w:tmpl w:val="7A3CE11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B487285"/>
    <w:multiLevelType w:val="hybridMultilevel"/>
    <w:tmpl w:val="D7626240"/>
    <w:lvl w:ilvl="0" w:tplc="AC608A22">
      <w:numFmt w:val="bullet"/>
      <w:lvlText w:val="-"/>
      <w:lvlJc w:val="left"/>
      <w:pPr>
        <w:ind w:left="1074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20">
    <w:nsid w:val="3CFE0DDD"/>
    <w:multiLevelType w:val="hybridMultilevel"/>
    <w:tmpl w:val="CD7A7226"/>
    <w:lvl w:ilvl="0" w:tplc="04050001">
      <w:start w:val="1"/>
      <w:numFmt w:val="bullet"/>
      <w:lvlText w:val=""/>
      <w:lvlJc w:val="left"/>
      <w:pPr>
        <w:ind w:left="40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21">
    <w:nsid w:val="40663C54"/>
    <w:multiLevelType w:val="hybridMultilevel"/>
    <w:tmpl w:val="541AC32C"/>
    <w:lvl w:ilvl="0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7" w:hanging="360"/>
      </w:pPr>
      <w:rPr>
        <w:rFonts w:hint="default" w:ascii="Wingdings" w:hAnsi="Wingdings"/>
      </w:rPr>
    </w:lvl>
  </w:abstractNum>
  <w:abstractNum w:abstractNumId="22">
    <w:nsid w:val="458116B7"/>
    <w:multiLevelType w:val="hybridMultilevel"/>
    <w:tmpl w:val="21B21E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6FA39B6"/>
    <w:multiLevelType w:val="hybridMultilevel"/>
    <w:tmpl w:val="958A48EA"/>
    <w:lvl w:ilvl="0" w:tplc="CD12A2A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B230BB"/>
    <w:multiLevelType w:val="hybridMultilevel"/>
    <w:tmpl w:val="85A0D0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094539B"/>
    <w:multiLevelType w:val="hybridMultilevel"/>
    <w:tmpl w:val="47923156"/>
    <w:lvl w:ilvl="0" w:tplc="4A1EADD4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A504842"/>
    <w:multiLevelType w:val="hybridMultilevel"/>
    <w:tmpl w:val="85C2CC54"/>
    <w:lvl w:ilvl="0" w:tplc="477E31EC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14" w:hanging="360"/>
      </w:pPr>
    </w:lvl>
    <w:lvl w:ilvl="2" w:tplc="0405001B" w:tentative="true">
      <w:start w:val="1"/>
      <w:numFmt w:val="lowerRoman"/>
      <w:lvlText w:val="%3."/>
      <w:lvlJc w:val="right"/>
      <w:pPr>
        <w:ind w:left="2134" w:hanging="180"/>
      </w:pPr>
    </w:lvl>
    <w:lvl w:ilvl="3" w:tplc="0405000F" w:tentative="true">
      <w:start w:val="1"/>
      <w:numFmt w:val="decimal"/>
      <w:lvlText w:val="%4."/>
      <w:lvlJc w:val="left"/>
      <w:pPr>
        <w:ind w:left="2854" w:hanging="360"/>
      </w:pPr>
    </w:lvl>
    <w:lvl w:ilvl="4" w:tplc="04050019" w:tentative="true">
      <w:start w:val="1"/>
      <w:numFmt w:val="lowerLetter"/>
      <w:lvlText w:val="%5."/>
      <w:lvlJc w:val="left"/>
      <w:pPr>
        <w:ind w:left="3574" w:hanging="360"/>
      </w:pPr>
    </w:lvl>
    <w:lvl w:ilvl="5" w:tplc="0405001B" w:tentative="true">
      <w:start w:val="1"/>
      <w:numFmt w:val="lowerRoman"/>
      <w:lvlText w:val="%6."/>
      <w:lvlJc w:val="right"/>
      <w:pPr>
        <w:ind w:left="4294" w:hanging="180"/>
      </w:pPr>
    </w:lvl>
    <w:lvl w:ilvl="6" w:tplc="0405000F" w:tentative="true">
      <w:start w:val="1"/>
      <w:numFmt w:val="decimal"/>
      <w:lvlText w:val="%7."/>
      <w:lvlJc w:val="left"/>
      <w:pPr>
        <w:ind w:left="5014" w:hanging="360"/>
      </w:pPr>
    </w:lvl>
    <w:lvl w:ilvl="7" w:tplc="04050019" w:tentative="true">
      <w:start w:val="1"/>
      <w:numFmt w:val="lowerLetter"/>
      <w:lvlText w:val="%8."/>
      <w:lvlJc w:val="left"/>
      <w:pPr>
        <w:ind w:left="5734" w:hanging="360"/>
      </w:pPr>
    </w:lvl>
    <w:lvl w:ilvl="8" w:tplc="0405001B" w:tentative="true">
      <w:start w:val="1"/>
      <w:numFmt w:val="lowerRoman"/>
      <w:lvlText w:val="%9."/>
      <w:lvlJc w:val="right"/>
      <w:pPr>
        <w:ind w:left="6454" w:hanging="180"/>
      </w:pPr>
    </w:lvl>
  </w:abstractNum>
  <w:abstractNum w:abstractNumId="27">
    <w:nsid w:val="6A6F7AA6"/>
    <w:multiLevelType w:val="hybridMultilevel"/>
    <w:tmpl w:val="D5BE94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DE12DEA"/>
    <w:multiLevelType w:val="hybridMultilevel"/>
    <w:tmpl w:val="D504BCD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7170F0C"/>
    <w:multiLevelType w:val="hybridMultilevel"/>
    <w:tmpl w:val="EE7A744A"/>
    <w:lvl w:ilvl="0" w:tplc="5D281D8A">
      <w:numFmt w:val="bullet"/>
      <w:lvlText w:val="-"/>
      <w:lvlJc w:val="left"/>
      <w:pPr>
        <w:ind w:left="1497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22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7" w:hanging="360"/>
      </w:pPr>
      <w:rPr>
        <w:rFonts w:hint="default" w:ascii="Wingdings" w:hAnsi="Wingdings"/>
      </w:rPr>
    </w:lvl>
  </w:abstractNum>
  <w:abstractNum w:abstractNumId="30">
    <w:nsid w:val="7C645884"/>
    <w:multiLevelType w:val="hybridMultilevel"/>
    <w:tmpl w:val="12DE262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D3E776A"/>
    <w:multiLevelType w:val="hybridMultilevel"/>
    <w:tmpl w:val="D2B4F7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E513016"/>
    <w:multiLevelType w:val="hybridMultilevel"/>
    <w:tmpl w:val="DD105B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FFC42BB"/>
    <w:multiLevelType w:val="hybridMultilevel"/>
    <w:tmpl w:val="7A2C51AA"/>
    <w:lvl w:ilvl="0" w:tplc="04050001">
      <w:start w:val="1"/>
      <w:numFmt w:val="bullet"/>
      <w:lvlText w:val=""/>
      <w:lvlJc w:val="left"/>
      <w:pPr>
        <w:ind w:left="76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7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14"/>
  </w:num>
  <w:num w:numId="5">
    <w:abstractNumId w:val="23"/>
  </w:num>
  <w:num w:numId="6">
    <w:abstractNumId w:val="5"/>
  </w:num>
  <w:num w:numId="7">
    <w:abstractNumId w:val="11"/>
  </w:num>
  <w:num w:numId="8">
    <w:abstractNumId w:val="6"/>
  </w:num>
  <w:num w:numId="9">
    <w:abstractNumId w:val="17"/>
  </w:num>
  <w:num w:numId="10">
    <w:abstractNumId w:val="13"/>
  </w:num>
  <w:num w:numId="11">
    <w:abstractNumId w:val="24"/>
  </w:num>
  <w:num w:numId="12">
    <w:abstractNumId w:val="30"/>
  </w:num>
  <w:num w:numId="13">
    <w:abstractNumId w:val="1"/>
  </w:num>
  <w:num w:numId="14">
    <w:abstractNumId w:val="12"/>
  </w:num>
  <w:num w:numId="15">
    <w:abstractNumId w:val="18"/>
  </w:num>
  <w:num w:numId="16">
    <w:abstractNumId w:val="15"/>
  </w:num>
  <w:num w:numId="17">
    <w:abstractNumId w:val="4"/>
  </w:num>
  <w:num w:numId="18">
    <w:abstractNumId w:val="8"/>
  </w:num>
  <w:num w:numId="19">
    <w:abstractNumId w:val="27"/>
  </w:num>
  <w:num w:numId="20">
    <w:abstractNumId w:val="20"/>
  </w:num>
  <w:num w:numId="21">
    <w:abstractNumId w:val="0"/>
  </w:num>
  <w:num w:numId="22">
    <w:abstractNumId w:val="10"/>
  </w:num>
  <w:num w:numId="23">
    <w:abstractNumId w:val="31"/>
  </w:num>
  <w:num w:numId="24">
    <w:abstractNumId w:val="3"/>
  </w:num>
  <w:num w:numId="25">
    <w:abstractNumId w:val="29"/>
  </w:num>
  <w:num w:numId="26">
    <w:abstractNumId w:val="21"/>
  </w:num>
  <w:num w:numId="27">
    <w:abstractNumId w:val="32"/>
  </w:num>
  <w:num w:numId="28">
    <w:abstractNumId w:val="7"/>
  </w:num>
  <w:num w:numId="29">
    <w:abstractNumId w:val="22"/>
  </w:num>
  <w:num w:numId="30">
    <w:abstractNumId w:val="16"/>
  </w:num>
  <w:num w:numId="31">
    <w:abstractNumId w:val="19"/>
  </w:num>
  <w:num w:numId="32">
    <w:abstractNumId w:val="26"/>
  </w:num>
  <w:num w:numId="33">
    <w:abstractNumId w:val="33"/>
  </w:num>
  <w:num w:numId="34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4E"/>
    <w:rsid w:val="00050EB7"/>
    <w:rsid w:val="00056D2B"/>
    <w:rsid w:val="00060021"/>
    <w:rsid w:val="00090E95"/>
    <w:rsid w:val="000C6BF2"/>
    <w:rsid w:val="0011633F"/>
    <w:rsid w:val="0011669D"/>
    <w:rsid w:val="00137D12"/>
    <w:rsid w:val="00166DD8"/>
    <w:rsid w:val="00171342"/>
    <w:rsid w:val="00174BF8"/>
    <w:rsid w:val="00174CE1"/>
    <w:rsid w:val="001779F4"/>
    <w:rsid w:val="001852EC"/>
    <w:rsid w:val="00192C0B"/>
    <w:rsid w:val="00195E52"/>
    <w:rsid w:val="001F615E"/>
    <w:rsid w:val="002827FC"/>
    <w:rsid w:val="002B3AEC"/>
    <w:rsid w:val="002C1C6E"/>
    <w:rsid w:val="002D7917"/>
    <w:rsid w:val="002F7307"/>
    <w:rsid w:val="00300422"/>
    <w:rsid w:val="0031634E"/>
    <w:rsid w:val="00320C0A"/>
    <w:rsid w:val="00340A22"/>
    <w:rsid w:val="00360490"/>
    <w:rsid w:val="00386A14"/>
    <w:rsid w:val="003C3AFA"/>
    <w:rsid w:val="003F0DB4"/>
    <w:rsid w:val="0041096F"/>
    <w:rsid w:val="0041109B"/>
    <w:rsid w:val="00411D23"/>
    <w:rsid w:val="00444BD4"/>
    <w:rsid w:val="00445F40"/>
    <w:rsid w:val="00446400"/>
    <w:rsid w:val="00493E62"/>
    <w:rsid w:val="004A46EF"/>
    <w:rsid w:val="004A73AA"/>
    <w:rsid w:val="004C4028"/>
    <w:rsid w:val="00516264"/>
    <w:rsid w:val="00542E0B"/>
    <w:rsid w:val="00563629"/>
    <w:rsid w:val="005653D7"/>
    <w:rsid w:val="005879E5"/>
    <w:rsid w:val="005924DF"/>
    <w:rsid w:val="00595D66"/>
    <w:rsid w:val="0059653B"/>
    <w:rsid w:val="00597B0C"/>
    <w:rsid w:val="005C18CC"/>
    <w:rsid w:val="005D3BB6"/>
    <w:rsid w:val="005E0CAD"/>
    <w:rsid w:val="005E2FA2"/>
    <w:rsid w:val="0060497F"/>
    <w:rsid w:val="00632A0C"/>
    <w:rsid w:val="006558D6"/>
    <w:rsid w:val="00672FDE"/>
    <w:rsid w:val="0068334D"/>
    <w:rsid w:val="00693F45"/>
    <w:rsid w:val="006B4160"/>
    <w:rsid w:val="00702105"/>
    <w:rsid w:val="00707B74"/>
    <w:rsid w:val="00723243"/>
    <w:rsid w:val="0072792D"/>
    <w:rsid w:val="00752283"/>
    <w:rsid w:val="00792FC0"/>
    <w:rsid w:val="00795B39"/>
    <w:rsid w:val="007A4243"/>
    <w:rsid w:val="007A4A18"/>
    <w:rsid w:val="007A587B"/>
    <w:rsid w:val="007F4A70"/>
    <w:rsid w:val="008078DA"/>
    <w:rsid w:val="0082666D"/>
    <w:rsid w:val="00847264"/>
    <w:rsid w:val="00847EB5"/>
    <w:rsid w:val="00865347"/>
    <w:rsid w:val="00895811"/>
    <w:rsid w:val="008A539F"/>
    <w:rsid w:val="008A6546"/>
    <w:rsid w:val="008A6BEE"/>
    <w:rsid w:val="008B3E8D"/>
    <w:rsid w:val="008B69D4"/>
    <w:rsid w:val="008C68E9"/>
    <w:rsid w:val="008F6DE0"/>
    <w:rsid w:val="00900A29"/>
    <w:rsid w:val="00905E5D"/>
    <w:rsid w:val="00910828"/>
    <w:rsid w:val="00917867"/>
    <w:rsid w:val="009442CB"/>
    <w:rsid w:val="009976C8"/>
    <w:rsid w:val="009A33EB"/>
    <w:rsid w:val="009D3AF4"/>
    <w:rsid w:val="009E12FA"/>
    <w:rsid w:val="00A01375"/>
    <w:rsid w:val="00A14242"/>
    <w:rsid w:val="00A14E89"/>
    <w:rsid w:val="00A15580"/>
    <w:rsid w:val="00A155F8"/>
    <w:rsid w:val="00A21E9A"/>
    <w:rsid w:val="00A541C9"/>
    <w:rsid w:val="00A7018D"/>
    <w:rsid w:val="00B2712C"/>
    <w:rsid w:val="00B30903"/>
    <w:rsid w:val="00B3125D"/>
    <w:rsid w:val="00B52B3F"/>
    <w:rsid w:val="00B5592B"/>
    <w:rsid w:val="00BA3BA3"/>
    <w:rsid w:val="00C0299C"/>
    <w:rsid w:val="00C139A9"/>
    <w:rsid w:val="00C22442"/>
    <w:rsid w:val="00C256E7"/>
    <w:rsid w:val="00C53BCD"/>
    <w:rsid w:val="00C85BA7"/>
    <w:rsid w:val="00CA61E8"/>
    <w:rsid w:val="00CD762D"/>
    <w:rsid w:val="00CE17F4"/>
    <w:rsid w:val="00CE5306"/>
    <w:rsid w:val="00D02841"/>
    <w:rsid w:val="00D06927"/>
    <w:rsid w:val="00D072B9"/>
    <w:rsid w:val="00D22EAE"/>
    <w:rsid w:val="00D30035"/>
    <w:rsid w:val="00D56FCF"/>
    <w:rsid w:val="00D6466E"/>
    <w:rsid w:val="00D65A66"/>
    <w:rsid w:val="00D960DA"/>
    <w:rsid w:val="00DD458F"/>
    <w:rsid w:val="00E06B2A"/>
    <w:rsid w:val="00E45404"/>
    <w:rsid w:val="00E71A74"/>
    <w:rsid w:val="00E81F47"/>
    <w:rsid w:val="00EA265D"/>
    <w:rsid w:val="00EB56BB"/>
    <w:rsid w:val="00ED1E17"/>
    <w:rsid w:val="00EE6484"/>
    <w:rsid w:val="00F37AF0"/>
    <w:rsid w:val="00F666D8"/>
    <w:rsid w:val="00F76220"/>
    <w:rsid w:val="00F80BDD"/>
    <w:rsid w:val="00F90F20"/>
    <w:rsid w:val="00FA1D7A"/>
    <w:rsid w:val="00FA6033"/>
    <w:rsid w:val="00FB0AB8"/>
    <w:rsid w:val="00FC5964"/>
    <w:rsid w:val="00FE3831"/>
    <w:rsid w:val="00FE4964"/>
    <w:rsid w:val="00FE7139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380504CD"/>
  <w15:docId w15:val="{172FA215-318F-4DB0-9691-B687D9FCE34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34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1634E"/>
  </w:style>
  <w:style w:type="paragraph" w:styleId="Zpat">
    <w:name w:val="footer"/>
    <w:basedOn w:val="Normln"/>
    <w:link w:val="ZpatChar"/>
    <w:uiPriority w:val="99"/>
    <w:unhideWhenUsed/>
    <w:rsid w:val="0031634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1634E"/>
  </w:style>
  <w:style w:type="character" w:styleId="Odkaznakoment">
    <w:name w:val="annotation reference"/>
    <w:basedOn w:val="Standardnpsmoodstavce"/>
    <w:uiPriority w:val="99"/>
    <w:semiHidden/>
    <w:unhideWhenUsed/>
    <w:rsid w:val="008F6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F6DE0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8F6D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DE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F6D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F6DE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3125D"/>
    <w:pPr>
      <w:ind w:left="720"/>
      <w:contextualSpacing/>
    </w:pPr>
  </w:style>
  <w:style w:type="paragraph" w:styleId="l41" w:customStyle="true">
    <w:name w:val="l41"/>
    <w:basedOn w:val="Normln"/>
    <w:rsid w:val="00360490"/>
    <w:pPr>
      <w:spacing w:before="144" w:after="144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81F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50EB7"/>
    <w:rPr>
      <w:strike w:val="false"/>
      <w:dstrike w:val="false"/>
      <w:color w:val="15679C"/>
      <w:u w:val="none"/>
      <w:effect w:val="none"/>
    </w:rPr>
  </w:style>
  <w:style w:type="paragraph" w:styleId="l51" w:customStyle="true">
    <w:name w:val="l51"/>
    <w:basedOn w:val="Normln"/>
    <w:rsid w:val="00050EB7"/>
    <w:pPr>
      <w:spacing w:before="144" w:after="144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3E8D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B3E8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3E8D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9333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79598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6877122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66061256">
                  <w:marLeft w:val="0"/>
                  <w:marRight w:val="0"/>
                  <w:marTop w:val="100"/>
                  <w:marBottom w:val="10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13355366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220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877130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564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391044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F276984-E2CE-4C79-9866-94477DA201E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3</properties:Pages>
  <properties:Words>2051</properties:Words>
  <properties:Characters>12103</properties:Characters>
  <properties:Lines>100</properties:Lines>
  <properties:Paragraphs>28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14126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2021-08-20T13:04:00Z</dcterms:created>
  <dc:creator/>
  <dc:description/>
  <cp:keywords/>
  <cp:lastModifiedBy/>
  <cp:lastPrinted>2020-08-26T07:08:00Z</cp:lastPrinted>
  <dcterms:modified xmlns:xsi="http://www.w3.org/2001/XMLSchema-instance" xsi:type="dcterms:W3CDTF">2021-08-20T13:04:00Z</dcterms:modified>
  <cp:revision>2</cp:revision>
  <dc:subject/>
  <dc:title/>
</cp:coreProperties>
</file>