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ED30DB" w:rsidR="0026604C" w:rsidP="0052429A" w:rsidRDefault="0026604C" w14:paraId="2C234083" w14:textId="63964F8D">
      <w:pPr>
        <w:spacing w:before="600" w:line="276" w:lineRule="auto"/>
        <w:jc w:val="center"/>
        <w:rPr>
          <w:rFonts w:ascii="Segoe UI" w:hAnsi="Segoe UI" w:cs="Segoe UI"/>
          <w:b/>
          <w:sz w:val="28"/>
          <w:szCs w:val="28"/>
        </w:rPr>
      </w:pPr>
      <w:bookmarkStart w:name="_Hlk45222743" w:id="0"/>
      <w:r w:rsidRPr="00ED30DB">
        <w:rPr>
          <w:rFonts w:ascii="Segoe UI" w:hAnsi="Segoe UI" w:cs="Segoe UI"/>
          <w:b/>
          <w:sz w:val="28"/>
          <w:szCs w:val="28"/>
        </w:rPr>
        <w:t>SMLOUVA</w:t>
      </w:r>
      <w:r>
        <w:rPr>
          <w:rFonts w:ascii="Segoe UI" w:hAnsi="Segoe UI" w:cs="Segoe UI"/>
          <w:b/>
          <w:sz w:val="28"/>
          <w:szCs w:val="28"/>
        </w:rPr>
        <w:t xml:space="preserve"> </w:t>
      </w:r>
      <w:r w:rsidRPr="00ED30DB">
        <w:rPr>
          <w:rFonts w:ascii="Segoe UI" w:hAnsi="Segoe UI" w:cs="Segoe UI"/>
          <w:b/>
          <w:sz w:val="28"/>
          <w:szCs w:val="28"/>
        </w:rPr>
        <w:t xml:space="preserve">NA ZAJIŠTĚNÍ </w:t>
      </w:r>
      <w:bookmarkStart w:name="_Hlk70595027" w:id="1"/>
      <w:bookmarkEnd w:id="0"/>
      <w:r w:rsidRPr="00627153" w:rsidR="00627153">
        <w:rPr>
          <w:rFonts w:ascii="Segoe UI" w:hAnsi="Segoe UI" w:cs="Segoe UI"/>
          <w:b/>
          <w:bCs/>
          <w:iCs/>
          <w:sz w:val="28"/>
          <w:szCs w:val="28"/>
        </w:rPr>
        <w:t>KVANTITATIVNÍ</w:t>
      </w:r>
      <w:r w:rsidR="00627153">
        <w:rPr>
          <w:rFonts w:ascii="Segoe UI" w:hAnsi="Segoe UI" w:cs="Segoe UI"/>
          <w:b/>
          <w:bCs/>
          <w:iCs/>
          <w:sz w:val="28"/>
          <w:szCs w:val="28"/>
        </w:rPr>
        <w:t>CH</w:t>
      </w:r>
      <w:r w:rsidRPr="00627153" w:rsidR="00627153">
        <w:rPr>
          <w:rFonts w:ascii="Segoe UI" w:hAnsi="Segoe UI" w:cs="Segoe UI"/>
          <w:b/>
          <w:bCs/>
          <w:iCs/>
          <w:sz w:val="28"/>
          <w:szCs w:val="28"/>
        </w:rPr>
        <w:t xml:space="preserve"> A KVALITATIVNÍ</w:t>
      </w:r>
      <w:r w:rsidR="00627153">
        <w:rPr>
          <w:rFonts w:ascii="Segoe UI" w:hAnsi="Segoe UI" w:cs="Segoe UI"/>
          <w:b/>
          <w:bCs/>
          <w:iCs/>
          <w:sz w:val="28"/>
          <w:szCs w:val="28"/>
        </w:rPr>
        <w:t>CH</w:t>
      </w:r>
      <w:r w:rsidRPr="00627153" w:rsidR="00627153">
        <w:rPr>
          <w:rFonts w:ascii="Segoe UI" w:hAnsi="Segoe UI" w:cs="Segoe UI"/>
          <w:b/>
          <w:bCs/>
          <w:iCs/>
          <w:sz w:val="28"/>
          <w:szCs w:val="28"/>
        </w:rPr>
        <w:t xml:space="preserve"> VÝZKUM</w:t>
      </w:r>
      <w:r w:rsidR="00627153">
        <w:rPr>
          <w:rFonts w:ascii="Segoe UI" w:hAnsi="Segoe UI" w:cs="Segoe UI"/>
          <w:b/>
          <w:bCs/>
          <w:iCs/>
          <w:sz w:val="28"/>
          <w:szCs w:val="28"/>
        </w:rPr>
        <w:t>Ů</w:t>
      </w:r>
      <w:r w:rsidRPr="00627153" w:rsidR="00627153">
        <w:rPr>
          <w:rFonts w:ascii="Segoe UI" w:hAnsi="Segoe UI" w:cs="Segoe UI"/>
          <w:b/>
          <w:bCs/>
          <w:iCs/>
          <w:sz w:val="28"/>
          <w:szCs w:val="28"/>
        </w:rPr>
        <w:t xml:space="preserve"> PŘI EVALUACI</w:t>
      </w:r>
      <w:bookmarkEnd w:id="1"/>
    </w:p>
    <w:p w:rsidR="0026604C" w:rsidP="00D07F7E" w:rsidRDefault="0026604C" w14:paraId="5F6EB356" w14:textId="77777777">
      <w:pPr>
        <w:pStyle w:val="Nadpis2"/>
        <w:keepNext w:val="false"/>
        <w:numPr>
          <w:ilvl w:val="0"/>
          <w:numId w:val="0"/>
        </w:numPr>
        <w:tabs>
          <w:tab w:val="num" w:pos="567"/>
        </w:tabs>
        <w:spacing w:line="276" w:lineRule="auto"/>
        <w:rPr>
          <w:rFonts w:ascii="Segoe UI" w:hAnsi="Segoe UI" w:cs="Segoe UI"/>
          <w:b/>
          <w:sz w:val="22"/>
          <w:szCs w:val="22"/>
        </w:rPr>
      </w:pPr>
    </w:p>
    <w:p w:rsidRPr="005125B4" w:rsidR="0026604C" w:rsidP="00ED30DB" w:rsidRDefault="0026604C" w14:paraId="34E2CA9A" w14:textId="77777777">
      <w:pPr>
        <w:pStyle w:val="Nadpis2"/>
        <w:keepNext w:val="false"/>
        <w:numPr>
          <w:ilvl w:val="0"/>
          <w:numId w:val="0"/>
        </w:numPr>
        <w:tabs>
          <w:tab w:val="num" w:pos="567"/>
        </w:tabs>
        <w:spacing w:line="276" w:lineRule="auto"/>
        <w:rPr>
          <w:rFonts w:ascii="Segoe UI" w:hAnsi="Segoe UI" w:cs="Segoe UI"/>
          <w:sz w:val="22"/>
          <w:szCs w:val="22"/>
        </w:rPr>
      </w:pPr>
      <w:r w:rsidRPr="005125B4">
        <w:rPr>
          <w:rFonts w:ascii="Segoe UI" w:hAnsi="Segoe UI" w:cs="Segoe UI"/>
          <w:sz w:val="22"/>
          <w:szCs w:val="22"/>
        </w:rPr>
        <w:t xml:space="preserve">Dnešního dne následující </w:t>
      </w:r>
      <w:r>
        <w:rPr>
          <w:rFonts w:ascii="Segoe UI" w:hAnsi="Segoe UI" w:cs="Segoe UI"/>
          <w:sz w:val="22"/>
          <w:szCs w:val="22"/>
          <w:lang w:eastAsia="x-none"/>
        </w:rPr>
        <w:t>smluvní strany</w:t>
      </w:r>
      <w:r w:rsidRPr="005125B4">
        <w:rPr>
          <w:rFonts w:ascii="Segoe UI" w:hAnsi="Segoe UI" w:cs="Segoe UI"/>
          <w:sz w:val="22"/>
          <w:szCs w:val="22"/>
        </w:rPr>
        <w:t>:</w:t>
      </w:r>
    </w:p>
    <w:p w:rsidRPr="005125B4" w:rsidR="0026604C" w:rsidP="00127924" w:rsidRDefault="0026604C" w14:paraId="7B83400C" w14:textId="77777777">
      <w:pPr>
        <w:pStyle w:val="Nadpis2"/>
        <w:keepNext w:val="false"/>
        <w:numPr>
          <w:ilvl w:val="0"/>
          <w:numId w:val="0"/>
        </w:numPr>
        <w:tabs>
          <w:tab w:val="num" w:pos="567"/>
        </w:tabs>
        <w:spacing w:line="276" w:lineRule="auto"/>
        <w:rPr>
          <w:rFonts w:ascii="Segoe UI" w:hAnsi="Segoe UI" w:cs="Segoe UI"/>
          <w:b/>
          <w:sz w:val="22"/>
          <w:szCs w:val="22"/>
        </w:rPr>
      </w:pPr>
      <w:bookmarkStart w:name="_Toc349316379" w:id="2"/>
      <w:r w:rsidRPr="005125B4">
        <w:rPr>
          <w:rFonts w:ascii="Segoe UI" w:hAnsi="Segoe UI" w:cs="Segoe UI"/>
          <w:b/>
          <w:sz w:val="22"/>
          <w:szCs w:val="22"/>
        </w:rPr>
        <w:tab/>
      </w:r>
    </w:p>
    <w:bookmarkEnd w:id="2"/>
    <w:p w:rsidRPr="0052429A" w:rsidR="0026604C" w:rsidP="0052429A" w:rsidRDefault="0026604C" w14:paraId="753CFED9" w14:textId="77777777">
      <w:pPr>
        <w:ind w:firstLine="360"/>
        <w:rPr>
          <w:rFonts w:ascii="Segoe UI" w:hAnsi="Segoe UI" w:cs="Segoe UI"/>
          <w:sz w:val="22"/>
          <w:szCs w:val="22"/>
        </w:rPr>
      </w:pPr>
      <w:r w:rsidRPr="00ED30DB">
        <w:rPr>
          <w:rFonts w:ascii="Segoe UI" w:hAnsi="Segoe UI" w:cs="Segoe UI"/>
          <w:b/>
          <w:bCs/>
          <w:sz w:val="22"/>
          <w:szCs w:val="22"/>
        </w:rPr>
        <w:t>Kraj Vysočina</w:t>
      </w:r>
    </w:p>
    <w:p w:rsidRPr="008B3B4A" w:rsidR="0026604C" w:rsidP="008B3B4A" w:rsidRDefault="0026604C" w14:paraId="4009B9A7" w14:textId="77777777">
      <w:pPr>
        <w:numPr>
          <w:ilvl w:val="12"/>
          <w:numId w:val="0"/>
        </w:numPr>
        <w:tabs>
          <w:tab w:val="left" w:pos="2160"/>
        </w:tabs>
        <w:spacing w:line="276" w:lineRule="auto"/>
        <w:ind w:left="360"/>
        <w:jc w:val="both"/>
        <w:rPr>
          <w:rFonts w:ascii="Segoe UI" w:hAnsi="Segoe UI" w:cs="Segoe UI"/>
          <w:sz w:val="22"/>
          <w:szCs w:val="22"/>
        </w:rPr>
      </w:pPr>
      <w:r w:rsidRPr="008B3B4A">
        <w:rPr>
          <w:rFonts w:ascii="Segoe UI" w:hAnsi="Segoe UI" w:cs="Segoe UI"/>
          <w:sz w:val="22"/>
          <w:szCs w:val="22"/>
        </w:rPr>
        <w:t xml:space="preserve">se sídlem: </w:t>
      </w:r>
      <w:r w:rsidRPr="008B3B4A">
        <w:rPr>
          <w:rFonts w:ascii="Segoe UI" w:hAnsi="Segoe UI" w:cs="Segoe UI"/>
          <w:sz w:val="22"/>
          <w:szCs w:val="22"/>
        </w:rPr>
        <w:tab/>
      </w:r>
      <w:r w:rsidRPr="008B3B4A">
        <w:rPr>
          <w:rFonts w:ascii="Segoe UI" w:hAnsi="Segoe UI" w:cs="Segoe UI"/>
          <w:sz w:val="22"/>
          <w:szCs w:val="22"/>
        </w:rPr>
        <w:tab/>
        <w:t>Žižkova 57, 587 33 Jihlava</w:t>
      </w:r>
    </w:p>
    <w:p w:rsidR="00D37111" w:rsidP="00640FA7" w:rsidRDefault="0026604C" w14:paraId="0349990C" w14:textId="70EC1790">
      <w:pPr>
        <w:numPr>
          <w:ilvl w:val="12"/>
          <w:numId w:val="0"/>
        </w:numPr>
        <w:spacing w:line="276" w:lineRule="auto"/>
        <w:ind w:left="2830" w:hanging="2470"/>
        <w:jc w:val="both"/>
        <w:rPr>
          <w:rFonts w:ascii="Segoe UI" w:hAnsi="Segoe UI" w:cs="Segoe UI"/>
          <w:sz w:val="22"/>
          <w:szCs w:val="22"/>
        </w:rPr>
      </w:pPr>
      <w:r w:rsidRPr="008B3B4A">
        <w:rPr>
          <w:rFonts w:ascii="Segoe UI" w:hAnsi="Segoe UI" w:cs="Segoe UI"/>
          <w:sz w:val="22"/>
          <w:szCs w:val="22"/>
        </w:rPr>
        <w:t>zastoupen:</w:t>
      </w:r>
      <w:r w:rsidRPr="008B3B4A">
        <w:rPr>
          <w:rFonts w:ascii="Segoe UI" w:hAnsi="Segoe UI" w:cs="Segoe UI"/>
          <w:sz w:val="22"/>
          <w:szCs w:val="22"/>
        </w:rPr>
        <w:tab/>
      </w:r>
      <w:r w:rsidRPr="008B3B4A">
        <w:rPr>
          <w:rFonts w:ascii="Segoe UI" w:hAnsi="Segoe UI" w:cs="Segoe UI"/>
          <w:sz w:val="22"/>
          <w:szCs w:val="22"/>
        </w:rPr>
        <w:tab/>
        <w:t xml:space="preserve">Mgr. Vítězslavem </w:t>
      </w:r>
      <w:proofErr w:type="spellStart"/>
      <w:r w:rsidRPr="008B3B4A">
        <w:rPr>
          <w:rFonts w:ascii="Segoe UI" w:hAnsi="Segoe UI" w:cs="Segoe UI"/>
          <w:sz w:val="22"/>
          <w:szCs w:val="22"/>
        </w:rPr>
        <w:t>Schrekem</w:t>
      </w:r>
      <w:proofErr w:type="spellEnd"/>
      <w:r w:rsidRPr="008B3B4A">
        <w:rPr>
          <w:rFonts w:ascii="Segoe UI" w:hAnsi="Segoe UI" w:cs="Segoe UI"/>
          <w:sz w:val="22"/>
          <w:szCs w:val="22"/>
        </w:rPr>
        <w:t>, MBA, hejtmanem</w:t>
      </w:r>
      <w:r w:rsidR="00D37111">
        <w:rPr>
          <w:rFonts w:ascii="Segoe UI" w:hAnsi="Segoe UI" w:cs="Segoe UI"/>
          <w:sz w:val="22"/>
          <w:szCs w:val="22"/>
        </w:rPr>
        <w:t xml:space="preserve"> kraje</w:t>
      </w:r>
      <w:r w:rsidR="00640FA7">
        <w:rPr>
          <w:rFonts w:ascii="Segoe UI" w:hAnsi="Segoe UI" w:cs="Segoe UI"/>
          <w:sz w:val="22"/>
          <w:szCs w:val="22"/>
        </w:rPr>
        <w:t xml:space="preserve">; </w:t>
      </w:r>
      <w:r w:rsidR="00D37111">
        <w:rPr>
          <w:rFonts w:ascii="Segoe UI" w:hAnsi="Segoe UI" w:cs="Segoe UI"/>
          <w:sz w:val="22"/>
          <w:szCs w:val="22"/>
        </w:rPr>
        <w:t>k</w:t>
      </w:r>
      <w:r w:rsidR="00640FA7">
        <w:rPr>
          <w:rFonts w:ascii="Segoe UI" w:hAnsi="Segoe UI" w:cs="Segoe UI"/>
          <w:sz w:val="22"/>
          <w:szCs w:val="22"/>
        </w:rPr>
        <w:t> </w:t>
      </w:r>
      <w:r w:rsidR="00D37111">
        <w:rPr>
          <w:rFonts w:ascii="Segoe UI" w:hAnsi="Segoe UI" w:cs="Segoe UI"/>
          <w:sz w:val="22"/>
          <w:szCs w:val="22"/>
        </w:rPr>
        <w:t>podpisu</w:t>
      </w:r>
      <w:r w:rsidR="00640FA7">
        <w:rPr>
          <w:rFonts w:ascii="Segoe UI" w:hAnsi="Segoe UI" w:cs="Segoe UI"/>
          <w:sz w:val="22"/>
          <w:szCs w:val="22"/>
        </w:rPr>
        <w:t xml:space="preserve"> </w:t>
      </w:r>
      <w:r w:rsidRPr="00033967" w:rsidR="00D37111">
        <w:rPr>
          <w:rFonts w:ascii="Segoe UI" w:hAnsi="Segoe UI" w:cs="Segoe UI"/>
          <w:sz w:val="22"/>
          <w:szCs w:val="22"/>
        </w:rPr>
        <w:t>pověřen:</w:t>
      </w:r>
      <w:r w:rsidRPr="00033967" w:rsidR="00640FA7">
        <w:rPr>
          <w:rFonts w:ascii="Segoe UI" w:hAnsi="Segoe UI" w:cs="Segoe UI"/>
          <w:sz w:val="22"/>
          <w:szCs w:val="22"/>
        </w:rPr>
        <w:t xml:space="preserve"> </w:t>
      </w:r>
      <w:r w:rsidRPr="005125B4" w:rsidR="00033967">
        <w:rPr>
          <w:rFonts w:ascii="Segoe UI" w:hAnsi="Segoe UI" w:cs="Segoe UI"/>
          <w:sz w:val="22"/>
          <w:szCs w:val="22"/>
          <w:highlight w:val="green"/>
        </w:rPr>
        <w:t>[</w:t>
      </w:r>
      <w:r w:rsidRPr="005125B4" w:rsidR="00033967">
        <w:rPr>
          <w:rFonts w:ascii="Segoe UI" w:hAnsi="Segoe UI" w:cs="Segoe UI"/>
          <w:sz w:val="22"/>
          <w:szCs w:val="22"/>
          <w:highlight w:val="green"/>
          <w:shd w:val="clear" w:color="auto" w:fill="FFFF00"/>
        </w:rPr>
        <w:t>BUDE DOPLNĚNO</w:t>
      </w:r>
      <w:r w:rsidRPr="005125B4" w:rsidR="00033967">
        <w:rPr>
          <w:rFonts w:ascii="Segoe UI" w:hAnsi="Segoe UI" w:cs="Segoe UI"/>
          <w:sz w:val="22"/>
          <w:szCs w:val="22"/>
          <w:highlight w:val="green"/>
        </w:rPr>
        <w:t>]</w:t>
      </w:r>
    </w:p>
    <w:p w:rsidRPr="008B3B4A" w:rsidR="0026604C" w:rsidP="008B3B4A" w:rsidRDefault="0026604C" w14:paraId="1154852E" w14:textId="2F9BB3B3">
      <w:pPr>
        <w:numPr>
          <w:ilvl w:val="12"/>
          <w:numId w:val="0"/>
        </w:numPr>
        <w:spacing w:line="276" w:lineRule="auto"/>
        <w:ind w:left="360"/>
        <w:jc w:val="both"/>
        <w:rPr>
          <w:rFonts w:ascii="Segoe UI" w:hAnsi="Segoe UI" w:cs="Segoe UI"/>
          <w:bCs/>
          <w:sz w:val="22"/>
          <w:szCs w:val="22"/>
        </w:rPr>
      </w:pPr>
      <w:r w:rsidRPr="008B3B4A">
        <w:rPr>
          <w:rFonts w:ascii="Segoe UI" w:hAnsi="Segoe UI" w:cs="Segoe UI"/>
          <w:sz w:val="22"/>
          <w:szCs w:val="22"/>
        </w:rPr>
        <w:t>IČO:</w:t>
      </w:r>
      <w:r w:rsidRPr="008B3B4A">
        <w:rPr>
          <w:rFonts w:ascii="Segoe UI" w:hAnsi="Segoe UI" w:cs="Segoe UI"/>
          <w:sz w:val="22"/>
          <w:szCs w:val="22"/>
        </w:rPr>
        <w:tab/>
      </w:r>
      <w:r w:rsidRPr="008B3B4A">
        <w:rPr>
          <w:rFonts w:ascii="Segoe UI" w:hAnsi="Segoe UI" w:cs="Segoe UI"/>
          <w:sz w:val="22"/>
          <w:szCs w:val="22"/>
        </w:rPr>
        <w:tab/>
      </w:r>
      <w:r w:rsidRPr="008B3B4A">
        <w:rPr>
          <w:rFonts w:ascii="Segoe UI" w:hAnsi="Segoe UI" w:cs="Segoe UI"/>
          <w:sz w:val="22"/>
          <w:szCs w:val="22"/>
        </w:rPr>
        <w:tab/>
      </w:r>
      <w:r w:rsidRPr="008B3B4A">
        <w:rPr>
          <w:rFonts w:ascii="Segoe UI" w:hAnsi="Segoe UI" w:cs="Segoe UI"/>
          <w:bCs/>
          <w:sz w:val="22"/>
          <w:szCs w:val="22"/>
        </w:rPr>
        <w:t>70890749</w:t>
      </w:r>
    </w:p>
    <w:p w:rsidRPr="008B3B4A" w:rsidR="0026604C" w:rsidP="008B3B4A" w:rsidRDefault="0026604C" w14:paraId="7285F59F" w14:textId="77777777">
      <w:pPr>
        <w:spacing w:line="276" w:lineRule="auto"/>
        <w:ind w:firstLine="360"/>
        <w:rPr>
          <w:rFonts w:ascii="Segoe UI" w:hAnsi="Segoe UI" w:cs="Segoe UI"/>
          <w:sz w:val="22"/>
          <w:szCs w:val="22"/>
        </w:rPr>
      </w:pPr>
      <w:r w:rsidRPr="008B3B4A">
        <w:rPr>
          <w:rFonts w:ascii="Segoe UI" w:hAnsi="Segoe UI" w:cs="Segoe UI"/>
          <w:sz w:val="22"/>
          <w:szCs w:val="22"/>
        </w:rPr>
        <w:t>DIČ:</w:t>
      </w:r>
      <w:r w:rsidRPr="008B3B4A">
        <w:rPr>
          <w:rFonts w:ascii="Segoe UI" w:hAnsi="Segoe UI" w:cs="Segoe UI"/>
          <w:sz w:val="22"/>
          <w:szCs w:val="22"/>
        </w:rPr>
        <w:tab/>
      </w:r>
      <w:r w:rsidRPr="008B3B4A">
        <w:rPr>
          <w:rFonts w:ascii="Segoe UI" w:hAnsi="Segoe UI" w:cs="Segoe UI"/>
          <w:sz w:val="22"/>
          <w:szCs w:val="22"/>
        </w:rPr>
        <w:tab/>
      </w:r>
      <w:r w:rsidRPr="008B3B4A">
        <w:rPr>
          <w:rFonts w:ascii="Segoe UI" w:hAnsi="Segoe UI" w:cs="Segoe UI"/>
          <w:sz w:val="22"/>
          <w:szCs w:val="22"/>
        </w:rPr>
        <w:tab/>
        <w:t>CZ70890749</w:t>
      </w:r>
    </w:p>
    <w:p w:rsidR="0026604C" w:rsidP="008B3B4A" w:rsidRDefault="0026604C" w14:paraId="182CD2A5" w14:textId="77777777">
      <w:pPr>
        <w:spacing w:line="276" w:lineRule="auto"/>
        <w:ind w:left="284" w:firstLine="76"/>
        <w:jc w:val="both"/>
        <w:rPr>
          <w:rFonts w:ascii="Segoe UI" w:hAnsi="Segoe UI" w:cs="Segoe UI"/>
          <w:bCs/>
          <w:sz w:val="22"/>
          <w:szCs w:val="22"/>
        </w:rPr>
      </w:pPr>
      <w:r w:rsidRPr="008B3B4A">
        <w:rPr>
          <w:rFonts w:ascii="Segoe UI" w:hAnsi="Segoe UI" w:cs="Segoe UI"/>
          <w:bCs/>
          <w:sz w:val="22"/>
          <w:szCs w:val="22"/>
        </w:rPr>
        <w:t>kontaktní osoba:</w:t>
      </w:r>
      <w:r w:rsidRPr="008B3B4A">
        <w:rPr>
          <w:rFonts w:ascii="Segoe UI" w:hAnsi="Segoe UI" w:cs="Segoe UI"/>
          <w:bCs/>
          <w:sz w:val="22"/>
          <w:szCs w:val="22"/>
        </w:rPr>
        <w:tab/>
      </w:r>
      <w:r w:rsidRPr="008B3B4A">
        <w:rPr>
          <w:rFonts w:ascii="Segoe UI" w:hAnsi="Segoe UI" w:cs="Segoe UI"/>
          <w:bCs/>
          <w:sz w:val="22"/>
          <w:szCs w:val="22"/>
        </w:rPr>
        <w:tab/>
        <w:t xml:space="preserve">JUDr. Věra Švarcová, tel.: 564 602 819, </w:t>
      </w:r>
    </w:p>
    <w:p w:rsidR="0026604C" w:rsidP="008B3B4A" w:rsidRDefault="0026604C" w14:paraId="0A99BD6A" w14:textId="77777777">
      <w:pPr>
        <w:spacing w:line="276" w:lineRule="auto"/>
        <w:ind w:left="2408" w:firstLine="424"/>
        <w:jc w:val="both"/>
        <w:rPr>
          <w:rFonts w:ascii="Segoe UI" w:hAnsi="Segoe UI" w:cs="Segoe UI"/>
          <w:bCs/>
          <w:sz w:val="22"/>
          <w:szCs w:val="22"/>
        </w:rPr>
      </w:pPr>
      <w:r w:rsidRPr="008B3B4A">
        <w:rPr>
          <w:rFonts w:ascii="Segoe UI" w:hAnsi="Segoe UI" w:cs="Segoe UI"/>
          <w:bCs/>
          <w:sz w:val="22"/>
          <w:szCs w:val="22"/>
        </w:rPr>
        <w:t>e-mail: svarcova.v@kr</w:t>
      </w:r>
      <w:r>
        <w:rPr>
          <w:rFonts w:ascii="Segoe UI" w:hAnsi="Segoe UI" w:cs="Segoe UI"/>
          <w:bCs/>
          <w:sz w:val="22"/>
          <w:szCs w:val="22"/>
        </w:rPr>
        <w:t>-</w:t>
      </w:r>
      <w:r w:rsidRPr="008B3B4A">
        <w:rPr>
          <w:rFonts w:ascii="Segoe UI" w:hAnsi="Segoe UI" w:cs="Segoe UI"/>
          <w:bCs/>
          <w:sz w:val="22"/>
          <w:szCs w:val="22"/>
        </w:rPr>
        <w:t xml:space="preserve">vysocina.cz </w:t>
      </w:r>
    </w:p>
    <w:p w:rsidR="0026604C" w:rsidP="008B3B4A" w:rsidRDefault="0026604C" w14:paraId="47044B32" w14:textId="77777777">
      <w:pPr>
        <w:numPr>
          <w:ilvl w:val="12"/>
          <w:numId w:val="0"/>
        </w:numPr>
        <w:tabs>
          <w:tab w:val="left" w:pos="2160"/>
        </w:tabs>
        <w:spacing w:line="276" w:lineRule="auto"/>
        <w:ind w:firstLine="360"/>
        <w:jc w:val="both"/>
        <w:rPr>
          <w:rFonts w:ascii="Segoe UI" w:hAnsi="Segoe UI" w:cs="Segoe UI"/>
          <w:sz w:val="22"/>
          <w:szCs w:val="22"/>
        </w:rPr>
      </w:pPr>
      <w:r w:rsidRPr="008B3B4A">
        <w:rPr>
          <w:rFonts w:ascii="Segoe UI" w:hAnsi="Segoe UI" w:cs="Segoe UI"/>
          <w:sz w:val="22"/>
          <w:szCs w:val="22"/>
        </w:rPr>
        <w:t xml:space="preserve">Bankovní spojení: </w:t>
      </w:r>
      <w:r w:rsidRPr="008B3B4A">
        <w:rPr>
          <w:rFonts w:ascii="Segoe UI" w:hAnsi="Segoe UI" w:cs="Segoe UI"/>
          <w:sz w:val="22"/>
          <w:szCs w:val="22"/>
        </w:rPr>
        <w:tab/>
      </w:r>
      <w:r w:rsidRPr="008B3B4A">
        <w:rPr>
          <w:rFonts w:ascii="Segoe UI" w:hAnsi="Segoe UI" w:cs="Segoe UI"/>
          <w:sz w:val="22"/>
          <w:szCs w:val="22"/>
        </w:rPr>
        <w:tab/>
        <w:t>Sberbank CZ, a. s.</w:t>
      </w:r>
      <w:r w:rsidRPr="008B3B4A" w:rsidDel="00394495">
        <w:rPr>
          <w:rFonts w:ascii="Segoe UI" w:hAnsi="Segoe UI" w:cs="Segoe UI"/>
          <w:sz w:val="22"/>
          <w:szCs w:val="22"/>
          <w:highlight w:val="green"/>
        </w:rPr>
        <w:t xml:space="preserve"> </w:t>
      </w:r>
    </w:p>
    <w:p w:rsidRPr="008B3B4A" w:rsidR="0026604C" w:rsidP="008B3B4A" w:rsidRDefault="0026604C" w14:paraId="0AC5A624" w14:textId="77777777">
      <w:pPr>
        <w:numPr>
          <w:ilvl w:val="12"/>
          <w:numId w:val="0"/>
        </w:numPr>
        <w:tabs>
          <w:tab w:val="left" w:pos="2160"/>
        </w:tabs>
        <w:spacing w:line="276" w:lineRule="auto"/>
        <w:ind w:firstLine="360"/>
        <w:jc w:val="both"/>
        <w:rPr>
          <w:rFonts w:ascii="Segoe UI" w:hAnsi="Segoe UI" w:cs="Segoe UI"/>
          <w:sz w:val="22"/>
          <w:szCs w:val="22"/>
        </w:rPr>
      </w:pPr>
      <w:r w:rsidRPr="008B3B4A">
        <w:rPr>
          <w:rFonts w:ascii="Segoe UI" w:hAnsi="Segoe UI" w:cs="Segoe UI"/>
          <w:sz w:val="22"/>
          <w:szCs w:val="22"/>
        </w:rPr>
        <w:t xml:space="preserve">Číslo účtu: </w:t>
      </w:r>
      <w:r w:rsidRPr="008B3B4A">
        <w:rPr>
          <w:rFonts w:ascii="Segoe UI" w:hAnsi="Segoe UI" w:cs="Segoe UI"/>
          <w:sz w:val="22"/>
          <w:szCs w:val="22"/>
        </w:rPr>
        <w:tab/>
      </w:r>
      <w:r w:rsidRPr="008B3B4A">
        <w:rPr>
          <w:rFonts w:ascii="Segoe UI" w:hAnsi="Segoe UI" w:cs="Segoe UI"/>
          <w:sz w:val="22"/>
          <w:szCs w:val="22"/>
        </w:rPr>
        <w:tab/>
        <w:t>4200060399/6800</w:t>
      </w:r>
    </w:p>
    <w:p w:rsidRPr="005125B4" w:rsidR="0026604C" w:rsidP="00627153" w:rsidRDefault="0026604C" w14:paraId="5DC26792" w14:textId="77777777">
      <w:pPr>
        <w:pStyle w:val="Zkladntext"/>
        <w:numPr>
          <w:ilvl w:val="12"/>
          <w:numId w:val="0"/>
        </w:numPr>
        <w:spacing w:before="120" w:after="120" w:line="276" w:lineRule="auto"/>
        <w:ind w:firstLine="357"/>
        <w:rPr>
          <w:rFonts w:ascii="Segoe UI" w:hAnsi="Segoe UI" w:cs="Segoe UI"/>
          <w:iCs/>
          <w:sz w:val="22"/>
          <w:szCs w:val="22"/>
        </w:rPr>
      </w:pPr>
      <w:r w:rsidRPr="005125B4">
        <w:rPr>
          <w:rFonts w:ascii="Segoe UI" w:hAnsi="Segoe UI" w:cs="Segoe UI"/>
          <w:iCs/>
          <w:sz w:val="22"/>
          <w:szCs w:val="22"/>
        </w:rPr>
        <w:t>(dále jen „</w:t>
      </w:r>
      <w:r w:rsidRPr="005125B4">
        <w:rPr>
          <w:rFonts w:ascii="Segoe UI" w:hAnsi="Segoe UI" w:cs="Segoe UI"/>
          <w:b/>
          <w:i/>
          <w:iCs/>
          <w:sz w:val="22"/>
          <w:szCs w:val="22"/>
        </w:rPr>
        <w:t>Objednatel</w:t>
      </w:r>
      <w:r w:rsidRPr="005125B4">
        <w:rPr>
          <w:rFonts w:ascii="Segoe UI" w:hAnsi="Segoe UI" w:cs="Segoe UI"/>
          <w:iCs/>
          <w:sz w:val="22"/>
          <w:szCs w:val="22"/>
        </w:rPr>
        <w:t>“)</w:t>
      </w:r>
    </w:p>
    <w:p w:rsidRPr="005125B4" w:rsidR="0026604C" w:rsidP="00627153" w:rsidRDefault="0026604C" w14:paraId="1EEFEE0E" w14:textId="77777777">
      <w:pPr>
        <w:pStyle w:val="Zpat"/>
        <w:tabs>
          <w:tab w:val="clear" w:pos="4536"/>
          <w:tab w:val="clear" w:pos="9072"/>
          <w:tab w:val="left" w:pos="2835"/>
        </w:tabs>
        <w:spacing w:before="120" w:after="120" w:line="276" w:lineRule="auto"/>
        <w:ind w:firstLine="357"/>
        <w:rPr>
          <w:rFonts w:ascii="Segoe UI" w:hAnsi="Segoe UI" w:cs="Segoe UI"/>
          <w:sz w:val="22"/>
          <w:szCs w:val="22"/>
        </w:rPr>
      </w:pPr>
      <w:r w:rsidRPr="005125B4">
        <w:rPr>
          <w:rFonts w:ascii="Segoe UI" w:hAnsi="Segoe UI" w:cs="Segoe UI"/>
          <w:sz w:val="22"/>
          <w:szCs w:val="22"/>
        </w:rPr>
        <w:t>a</w:t>
      </w:r>
    </w:p>
    <w:p w:rsidRPr="005125B4" w:rsidR="0026604C" w:rsidP="00127924" w:rsidRDefault="0026604C" w14:paraId="21B4368C" w14:textId="77777777">
      <w:pPr>
        <w:spacing w:line="276" w:lineRule="auto"/>
        <w:ind w:firstLine="360"/>
        <w:rPr>
          <w:rFonts w:ascii="Segoe UI" w:hAnsi="Segoe UI" w:cs="Segoe UI"/>
          <w:b/>
          <w:sz w:val="22"/>
          <w:szCs w:val="22"/>
        </w:rPr>
      </w:pPr>
      <w:r w:rsidRPr="005125B4">
        <w:rPr>
          <w:rFonts w:ascii="Segoe UI" w:hAnsi="Segoe UI" w:cs="Segoe UI"/>
          <w:sz w:val="22"/>
          <w:szCs w:val="22"/>
          <w:highlight w:val="yellow"/>
        </w:rPr>
        <w:t xml:space="preserve">[DOPLNÍ </w:t>
      </w:r>
      <w:r>
        <w:rPr>
          <w:rFonts w:ascii="Segoe UI" w:hAnsi="Segoe UI" w:cs="Segoe UI"/>
          <w:sz w:val="22"/>
          <w:szCs w:val="22"/>
          <w:highlight w:val="yellow"/>
        </w:rPr>
        <w:t>DODAVATEL</w:t>
      </w:r>
      <w:r w:rsidRPr="005125B4">
        <w:rPr>
          <w:rFonts w:ascii="Segoe UI" w:hAnsi="Segoe UI" w:cs="Segoe UI"/>
          <w:sz w:val="22"/>
          <w:szCs w:val="22"/>
          <w:highlight w:val="yellow"/>
        </w:rPr>
        <w:t>]</w:t>
      </w:r>
    </w:p>
    <w:p w:rsidR="0026604C" w:rsidP="00127924" w:rsidRDefault="0026604C" w14:paraId="199D5208" w14:textId="77777777">
      <w:pPr>
        <w:spacing w:line="276" w:lineRule="auto"/>
        <w:ind w:firstLine="360"/>
        <w:rPr>
          <w:rFonts w:ascii="Segoe UI" w:hAnsi="Segoe UI" w:cs="Segoe UI"/>
          <w:sz w:val="22"/>
          <w:szCs w:val="22"/>
        </w:rPr>
      </w:pPr>
      <w:r w:rsidRPr="005125B4">
        <w:rPr>
          <w:rFonts w:ascii="Segoe UI" w:hAnsi="Segoe UI" w:cs="Segoe UI"/>
          <w:sz w:val="22"/>
          <w:szCs w:val="22"/>
        </w:rPr>
        <w:t>se sídlem:</w:t>
      </w:r>
      <w:r w:rsidRPr="005125B4">
        <w:rPr>
          <w:rFonts w:ascii="Segoe UI" w:hAnsi="Segoe UI" w:cs="Segoe UI"/>
          <w:sz w:val="22"/>
          <w:szCs w:val="22"/>
        </w:rPr>
        <w:tab/>
      </w:r>
      <w:r w:rsidRPr="005125B4">
        <w:rPr>
          <w:rFonts w:ascii="Segoe UI" w:hAnsi="Segoe UI" w:cs="Segoe UI"/>
          <w:sz w:val="22"/>
          <w:szCs w:val="22"/>
        </w:rPr>
        <w:tab/>
      </w:r>
      <w:r w:rsidRPr="005125B4">
        <w:rPr>
          <w:rFonts w:ascii="Segoe UI" w:hAnsi="Segoe UI" w:cs="Segoe UI"/>
          <w:sz w:val="22"/>
          <w:szCs w:val="22"/>
        </w:rPr>
        <w:tab/>
      </w:r>
      <w:r w:rsidRPr="005125B4">
        <w:rPr>
          <w:rFonts w:ascii="Segoe UI" w:hAnsi="Segoe UI" w:cs="Segoe UI"/>
          <w:sz w:val="22"/>
          <w:szCs w:val="22"/>
          <w:highlight w:val="yellow"/>
        </w:rPr>
        <w:t xml:space="preserve">[DOPLNÍ </w:t>
      </w:r>
      <w:r>
        <w:rPr>
          <w:rFonts w:ascii="Segoe UI" w:hAnsi="Segoe UI" w:cs="Segoe UI"/>
          <w:sz w:val="22"/>
          <w:szCs w:val="22"/>
          <w:highlight w:val="yellow"/>
        </w:rPr>
        <w:t>DODAVATEL</w:t>
      </w:r>
      <w:r w:rsidRPr="005125B4">
        <w:rPr>
          <w:rFonts w:ascii="Segoe UI" w:hAnsi="Segoe UI" w:cs="Segoe UI"/>
          <w:sz w:val="22"/>
          <w:szCs w:val="22"/>
          <w:highlight w:val="yellow"/>
        </w:rPr>
        <w:t>]</w:t>
      </w:r>
    </w:p>
    <w:p w:rsidRPr="005125B4" w:rsidR="0026604C" w:rsidP="00127924" w:rsidRDefault="0026604C" w14:paraId="4360C716" w14:textId="77777777">
      <w:pPr>
        <w:spacing w:line="276" w:lineRule="auto"/>
        <w:ind w:firstLine="360"/>
        <w:rPr>
          <w:rFonts w:ascii="Segoe UI" w:hAnsi="Segoe UI" w:cs="Segoe UI"/>
          <w:b/>
          <w:sz w:val="22"/>
          <w:szCs w:val="22"/>
        </w:rPr>
      </w:pPr>
      <w:r w:rsidRPr="005125B4">
        <w:rPr>
          <w:rFonts w:ascii="Segoe UI" w:hAnsi="Segoe UI" w:cs="Segoe UI"/>
          <w:sz w:val="22"/>
          <w:szCs w:val="22"/>
        </w:rPr>
        <w:t>zastoupen:</w:t>
      </w:r>
      <w:r>
        <w:rPr>
          <w:rFonts w:ascii="Segoe UI" w:hAnsi="Segoe UI" w:cs="Segoe UI"/>
          <w:sz w:val="22"/>
          <w:szCs w:val="22"/>
        </w:rPr>
        <w:tab/>
      </w:r>
      <w:r w:rsidRPr="005125B4">
        <w:rPr>
          <w:rFonts w:ascii="Segoe UI" w:hAnsi="Segoe UI" w:cs="Segoe UI"/>
          <w:sz w:val="22"/>
          <w:szCs w:val="22"/>
        </w:rPr>
        <w:tab/>
      </w:r>
      <w:r w:rsidRPr="005125B4">
        <w:rPr>
          <w:rFonts w:ascii="Segoe UI" w:hAnsi="Segoe UI" w:cs="Segoe UI"/>
          <w:sz w:val="22"/>
          <w:szCs w:val="22"/>
        </w:rPr>
        <w:tab/>
      </w:r>
      <w:r w:rsidRPr="005125B4">
        <w:rPr>
          <w:rFonts w:ascii="Segoe UI" w:hAnsi="Segoe UI" w:cs="Segoe UI"/>
          <w:sz w:val="22"/>
          <w:szCs w:val="22"/>
          <w:highlight w:val="yellow"/>
        </w:rPr>
        <w:t xml:space="preserve">[DOPLNÍ </w:t>
      </w:r>
      <w:r>
        <w:rPr>
          <w:rFonts w:ascii="Segoe UI" w:hAnsi="Segoe UI" w:cs="Segoe UI"/>
          <w:sz w:val="22"/>
          <w:szCs w:val="22"/>
          <w:highlight w:val="yellow"/>
        </w:rPr>
        <w:t>DODAVATEL</w:t>
      </w:r>
      <w:r w:rsidRPr="005125B4">
        <w:rPr>
          <w:rFonts w:ascii="Segoe UI" w:hAnsi="Segoe UI" w:cs="Segoe UI"/>
          <w:sz w:val="22"/>
          <w:szCs w:val="22"/>
          <w:highlight w:val="yellow"/>
        </w:rPr>
        <w:t>]</w:t>
      </w:r>
    </w:p>
    <w:p w:rsidRPr="005125B4" w:rsidR="0026604C" w:rsidP="00127924" w:rsidRDefault="0026604C" w14:paraId="72C26A16" w14:textId="77777777">
      <w:pPr>
        <w:spacing w:line="276" w:lineRule="auto"/>
        <w:ind w:firstLine="360"/>
        <w:rPr>
          <w:rFonts w:ascii="Segoe UI" w:hAnsi="Segoe UI" w:cs="Segoe UI"/>
          <w:b/>
          <w:sz w:val="22"/>
          <w:szCs w:val="22"/>
        </w:rPr>
      </w:pPr>
      <w:r w:rsidRPr="005125B4">
        <w:rPr>
          <w:rFonts w:ascii="Segoe UI" w:hAnsi="Segoe UI" w:cs="Segoe UI"/>
          <w:sz w:val="22"/>
          <w:szCs w:val="22"/>
        </w:rPr>
        <w:t>IČO:</w:t>
      </w:r>
      <w:r w:rsidRPr="005125B4">
        <w:rPr>
          <w:rFonts w:ascii="Segoe UI" w:hAnsi="Segoe UI" w:cs="Segoe UI"/>
          <w:sz w:val="22"/>
          <w:szCs w:val="22"/>
        </w:rPr>
        <w:tab/>
      </w:r>
      <w:r w:rsidRPr="005125B4">
        <w:rPr>
          <w:rFonts w:ascii="Segoe UI" w:hAnsi="Segoe UI" w:cs="Segoe UI"/>
          <w:sz w:val="22"/>
          <w:szCs w:val="22"/>
        </w:rPr>
        <w:tab/>
      </w:r>
      <w:r w:rsidRPr="005125B4">
        <w:rPr>
          <w:rFonts w:ascii="Segoe UI" w:hAnsi="Segoe UI" w:cs="Segoe UI"/>
          <w:sz w:val="22"/>
          <w:szCs w:val="22"/>
        </w:rPr>
        <w:tab/>
      </w:r>
      <w:r w:rsidRPr="005125B4">
        <w:rPr>
          <w:rFonts w:ascii="Segoe UI" w:hAnsi="Segoe UI" w:cs="Segoe UI"/>
          <w:sz w:val="22"/>
          <w:szCs w:val="22"/>
          <w:highlight w:val="yellow"/>
        </w:rPr>
        <w:t xml:space="preserve">[DOPLNÍ </w:t>
      </w:r>
      <w:r>
        <w:rPr>
          <w:rFonts w:ascii="Segoe UI" w:hAnsi="Segoe UI" w:cs="Segoe UI"/>
          <w:sz w:val="22"/>
          <w:szCs w:val="22"/>
          <w:highlight w:val="yellow"/>
        </w:rPr>
        <w:t>DODAVATEL</w:t>
      </w:r>
      <w:r w:rsidRPr="005125B4">
        <w:rPr>
          <w:rFonts w:ascii="Segoe UI" w:hAnsi="Segoe UI" w:cs="Segoe UI"/>
          <w:sz w:val="22"/>
          <w:szCs w:val="22"/>
          <w:highlight w:val="yellow"/>
        </w:rPr>
        <w:t>]</w:t>
      </w:r>
    </w:p>
    <w:p w:rsidRPr="005125B4" w:rsidR="0026604C" w:rsidP="00127924" w:rsidRDefault="0026604C" w14:paraId="276CB8B1" w14:textId="77777777">
      <w:pPr>
        <w:spacing w:line="276" w:lineRule="auto"/>
        <w:ind w:firstLine="360"/>
        <w:rPr>
          <w:rFonts w:ascii="Segoe UI" w:hAnsi="Segoe UI" w:cs="Segoe UI"/>
          <w:b/>
          <w:sz w:val="22"/>
          <w:szCs w:val="22"/>
        </w:rPr>
      </w:pPr>
      <w:r w:rsidRPr="005125B4">
        <w:rPr>
          <w:rFonts w:ascii="Segoe UI" w:hAnsi="Segoe UI" w:cs="Segoe UI"/>
          <w:sz w:val="22"/>
          <w:szCs w:val="22"/>
        </w:rPr>
        <w:t>DIČ:</w:t>
      </w:r>
      <w:r w:rsidRPr="005125B4">
        <w:rPr>
          <w:rFonts w:ascii="Segoe UI" w:hAnsi="Segoe UI" w:cs="Segoe UI"/>
          <w:sz w:val="22"/>
          <w:szCs w:val="22"/>
        </w:rPr>
        <w:tab/>
      </w:r>
      <w:r w:rsidRPr="005125B4">
        <w:rPr>
          <w:rFonts w:ascii="Segoe UI" w:hAnsi="Segoe UI" w:cs="Segoe UI"/>
          <w:sz w:val="22"/>
          <w:szCs w:val="22"/>
        </w:rPr>
        <w:tab/>
      </w:r>
      <w:r w:rsidRPr="005125B4">
        <w:rPr>
          <w:rFonts w:ascii="Segoe UI" w:hAnsi="Segoe UI" w:cs="Segoe UI"/>
          <w:sz w:val="22"/>
          <w:szCs w:val="22"/>
        </w:rPr>
        <w:tab/>
      </w:r>
      <w:r w:rsidRPr="005125B4">
        <w:rPr>
          <w:rFonts w:ascii="Segoe UI" w:hAnsi="Segoe UI" w:cs="Segoe UI"/>
          <w:sz w:val="22"/>
          <w:szCs w:val="22"/>
          <w:highlight w:val="yellow"/>
        </w:rPr>
        <w:t xml:space="preserve">[DOPLNÍ </w:t>
      </w:r>
      <w:r>
        <w:rPr>
          <w:rFonts w:ascii="Segoe UI" w:hAnsi="Segoe UI" w:cs="Segoe UI"/>
          <w:sz w:val="22"/>
          <w:szCs w:val="22"/>
          <w:highlight w:val="yellow"/>
        </w:rPr>
        <w:t>DODAVATEL</w:t>
      </w:r>
      <w:r w:rsidRPr="005125B4">
        <w:rPr>
          <w:rFonts w:ascii="Segoe UI" w:hAnsi="Segoe UI" w:cs="Segoe UI"/>
          <w:sz w:val="22"/>
          <w:szCs w:val="22"/>
          <w:highlight w:val="yellow"/>
        </w:rPr>
        <w:t>]</w:t>
      </w:r>
    </w:p>
    <w:p w:rsidRPr="005125B4" w:rsidR="0026604C" w:rsidP="00127924" w:rsidRDefault="0026604C" w14:paraId="10F62AF5" w14:textId="77777777">
      <w:pPr>
        <w:spacing w:line="276" w:lineRule="auto"/>
        <w:ind w:firstLine="360"/>
        <w:rPr>
          <w:rFonts w:ascii="Segoe UI" w:hAnsi="Segoe UI" w:cs="Segoe UI"/>
          <w:b/>
          <w:sz w:val="22"/>
          <w:szCs w:val="22"/>
        </w:rPr>
      </w:pPr>
      <w:r w:rsidRPr="005125B4">
        <w:rPr>
          <w:rFonts w:ascii="Segoe UI" w:hAnsi="Segoe UI" w:cs="Segoe UI"/>
          <w:sz w:val="22"/>
          <w:szCs w:val="22"/>
        </w:rPr>
        <w:t>Bankovní spojení:</w:t>
      </w:r>
      <w:r w:rsidRPr="005125B4">
        <w:rPr>
          <w:rFonts w:ascii="Segoe UI" w:hAnsi="Segoe UI" w:cs="Segoe UI"/>
          <w:sz w:val="22"/>
          <w:szCs w:val="22"/>
        </w:rPr>
        <w:tab/>
      </w:r>
      <w:r w:rsidRPr="005125B4">
        <w:rPr>
          <w:rFonts w:ascii="Segoe UI" w:hAnsi="Segoe UI" w:cs="Segoe UI"/>
          <w:sz w:val="22"/>
          <w:szCs w:val="22"/>
        </w:rPr>
        <w:tab/>
      </w:r>
      <w:r w:rsidRPr="005125B4">
        <w:rPr>
          <w:rFonts w:ascii="Segoe UI" w:hAnsi="Segoe UI" w:cs="Segoe UI"/>
          <w:sz w:val="22"/>
          <w:szCs w:val="22"/>
          <w:highlight w:val="yellow"/>
        </w:rPr>
        <w:t xml:space="preserve">[DOPLNÍ </w:t>
      </w:r>
      <w:r>
        <w:rPr>
          <w:rFonts w:ascii="Segoe UI" w:hAnsi="Segoe UI" w:cs="Segoe UI"/>
          <w:sz w:val="22"/>
          <w:szCs w:val="22"/>
          <w:highlight w:val="yellow"/>
        </w:rPr>
        <w:t>DODAVATEL</w:t>
      </w:r>
      <w:r w:rsidRPr="005125B4">
        <w:rPr>
          <w:rFonts w:ascii="Segoe UI" w:hAnsi="Segoe UI" w:cs="Segoe UI"/>
          <w:sz w:val="22"/>
          <w:szCs w:val="22"/>
          <w:highlight w:val="yellow"/>
        </w:rPr>
        <w:t>]</w:t>
      </w:r>
    </w:p>
    <w:p w:rsidRPr="005125B4" w:rsidR="0026604C" w:rsidP="00127924" w:rsidRDefault="0026604C" w14:paraId="4EDAA583" w14:textId="77777777">
      <w:pPr>
        <w:spacing w:line="276" w:lineRule="auto"/>
        <w:ind w:firstLine="360"/>
        <w:rPr>
          <w:rFonts w:ascii="Segoe UI" w:hAnsi="Segoe UI" w:cs="Segoe UI"/>
          <w:b/>
          <w:sz w:val="22"/>
          <w:szCs w:val="22"/>
        </w:rPr>
      </w:pPr>
      <w:r w:rsidRPr="005125B4">
        <w:rPr>
          <w:rFonts w:ascii="Segoe UI" w:hAnsi="Segoe UI" w:cs="Segoe UI"/>
          <w:sz w:val="22"/>
          <w:szCs w:val="22"/>
        </w:rPr>
        <w:t>Číslo účtu:</w:t>
      </w:r>
      <w:r w:rsidRPr="005125B4">
        <w:rPr>
          <w:rFonts w:ascii="Segoe UI" w:hAnsi="Segoe UI" w:cs="Segoe UI"/>
          <w:sz w:val="22"/>
          <w:szCs w:val="22"/>
        </w:rPr>
        <w:tab/>
      </w:r>
      <w:r w:rsidRPr="005125B4">
        <w:rPr>
          <w:rFonts w:ascii="Segoe UI" w:hAnsi="Segoe UI" w:cs="Segoe UI"/>
          <w:sz w:val="22"/>
          <w:szCs w:val="22"/>
        </w:rPr>
        <w:tab/>
      </w:r>
      <w:r w:rsidRPr="005125B4">
        <w:rPr>
          <w:rFonts w:ascii="Segoe UI" w:hAnsi="Segoe UI" w:cs="Segoe UI"/>
          <w:sz w:val="22"/>
          <w:szCs w:val="22"/>
        </w:rPr>
        <w:tab/>
      </w:r>
      <w:r w:rsidRPr="005125B4">
        <w:rPr>
          <w:rFonts w:ascii="Segoe UI" w:hAnsi="Segoe UI" w:cs="Segoe UI"/>
          <w:sz w:val="22"/>
          <w:szCs w:val="22"/>
          <w:highlight w:val="yellow"/>
        </w:rPr>
        <w:t xml:space="preserve">[DOPLNÍ </w:t>
      </w:r>
      <w:r>
        <w:rPr>
          <w:rFonts w:ascii="Segoe UI" w:hAnsi="Segoe UI" w:cs="Segoe UI"/>
          <w:sz w:val="22"/>
          <w:szCs w:val="22"/>
          <w:highlight w:val="yellow"/>
        </w:rPr>
        <w:t>DODAVATEL</w:t>
      </w:r>
      <w:r w:rsidRPr="005125B4">
        <w:rPr>
          <w:rFonts w:ascii="Segoe UI" w:hAnsi="Segoe UI" w:cs="Segoe UI"/>
          <w:sz w:val="22"/>
          <w:szCs w:val="22"/>
          <w:highlight w:val="yellow"/>
        </w:rPr>
        <w:t>]</w:t>
      </w:r>
    </w:p>
    <w:p w:rsidRPr="005125B4" w:rsidR="0026604C" w:rsidP="00ED30DB" w:rsidRDefault="0026604C" w14:paraId="350C6862" w14:textId="77777777">
      <w:pPr>
        <w:spacing w:line="276" w:lineRule="auto"/>
        <w:ind w:left="360"/>
        <w:jc w:val="both"/>
        <w:rPr>
          <w:rFonts w:ascii="Segoe UI" w:hAnsi="Segoe UI" w:cs="Segoe UI"/>
          <w:b/>
          <w:sz w:val="22"/>
          <w:szCs w:val="22"/>
        </w:rPr>
      </w:pPr>
      <w:r w:rsidRPr="005125B4">
        <w:rPr>
          <w:rFonts w:ascii="Segoe UI" w:hAnsi="Segoe UI" w:cs="Segoe UI"/>
          <w:sz w:val="22"/>
          <w:szCs w:val="22"/>
        </w:rPr>
        <w:t>zapsána v obchodním rejstříku</w:t>
      </w:r>
      <w:r>
        <w:rPr>
          <w:rFonts w:ascii="Segoe UI" w:hAnsi="Segoe UI" w:cs="Segoe UI"/>
          <w:sz w:val="22"/>
          <w:szCs w:val="22"/>
        </w:rPr>
        <w:t xml:space="preserve"> vedeném u</w:t>
      </w:r>
      <w:r w:rsidRPr="005125B4">
        <w:rPr>
          <w:rFonts w:ascii="Segoe UI" w:hAnsi="Segoe UI" w:cs="Segoe UI"/>
          <w:sz w:val="22"/>
          <w:szCs w:val="22"/>
        </w:rPr>
        <w:t xml:space="preserve"> </w:t>
      </w:r>
      <w:r w:rsidRPr="005125B4">
        <w:rPr>
          <w:rFonts w:ascii="Segoe UI" w:hAnsi="Segoe UI" w:cs="Segoe UI"/>
          <w:sz w:val="22"/>
          <w:szCs w:val="22"/>
          <w:highlight w:val="yellow"/>
        </w:rPr>
        <w:t xml:space="preserve">[DOPLNÍ </w:t>
      </w:r>
      <w:r>
        <w:rPr>
          <w:rFonts w:ascii="Segoe UI" w:hAnsi="Segoe UI" w:cs="Segoe UI"/>
          <w:sz w:val="22"/>
          <w:szCs w:val="22"/>
          <w:highlight w:val="yellow"/>
        </w:rPr>
        <w:t>DODAVATEL</w:t>
      </w:r>
      <w:r w:rsidRPr="005125B4">
        <w:rPr>
          <w:rFonts w:ascii="Segoe UI" w:hAnsi="Segoe UI" w:cs="Segoe UI"/>
          <w:sz w:val="22"/>
          <w:szCs w:val="22"/>
          <w:highlight w:val="yellow"/>
        </w:rPr>
        <w:t>]</w:t>
      </w:r>
      <w:r w:rsidRPr="005125B4">
        <w:rPr>
          <w:rFonts w:ascii="Segoe UI" w:hAnsi="Segoe UI" w:cs="Segoe UI"/>
          <w:sz w:val="22"/>
          <w:szCs w:val="22"/>
        </w:rPr>
        <w:t xml:space="preserve"> v </w:t>
      </w:r>
      <w:r w:rsidRPr="005125B4">
        <w:rPr>
          <w:rFonts w:ascii="Segoe UI" w:hAnsi="Segoe UI" w:cs="Segoe UI"/>
          <w:sz w:val="22"/>
          <w:szCs w:val="22"/>
          <w:highlight w:val="yellow"/>
        </w:rPr>
        <w:t xml:space="preserve">[DOPLNÍ </w:t>
      </w:r>
      <w:r>
        <w:rPr>
          <w:rFonts w:ascii="Segoe UI" w:hAnsi="Segoe UI" w:cs="Segoe UI"/>
          <w:sz w:val="22"/>
          <w:szCs w:val="22"/>
          <w:highlight w:val="yellow"/>
        </w:rPr>
        <w:t>DODAVATEL</w:t>
      </w:r>
      <w:r w:rsidRPr="005125B4">
        <w:rPr>
          <w:rFonts w:ascii="Segoe UI" w:hAnsi="Segoe UI" w:cs="Segoe UI"/>
          <w:sz w:val="22"/>
          <w:szCs w:val="22"/>
          <w:highlight w:val="yellow"/>
        </w:rPr>
        <w:t>]</w:t>
      </w:r>
      <w:r>
        <w:rPr>
          <w:rFonts w:ascii="Segoe UI" w:hAnsi="Segoe UI" w:cs="Segoe UI"/>
          <w:sz w:val="22"/>
          <w:szCs w:val="22"/>
        </w:rPr>
        <w:t xml:space="preserve"> </w:t>
      </w:r>
      <w:proofErr w:type="spellStart"/>
      <w:r>
        <w:rPr>
          <w:rFonts w:ascii="Segoe UI" w:hAnsi="Segoe UI" w:cs="Segoe UI"/>
          <w:sz w:val="22"/>
          <w:szCs w:val="22"/>
        </w:rPr>
        <w:t>sp</w:t>
      </w:r>
      <w:proofErr w:type="spellEnd"/>
      <w:r>
        <w:rPr>
          <w:rFonts w:ascii="Segoe UI" w:hAnsi="Segoe UI" w:cs="Segoe UI"/>
          <w:sz w:val="22"/>
          <w:szCs w:val="22"/>
        </w:rPr>
        <w:t xml:space="preserve">. zn. </w:t>
      </w:r>
      <w:r w:rsidRPr="005125B4">
        <w:rPr>
          <w:rFonts w:ascii="Segoe UI" w:hAnsi="Segoe UI" w:cs="Segoe UI"/>
          <w:sz w:val="22"/>
          <w:szCs w:val="22"/>
          <w:highlight w:val="yellow"/>
        </w:rPr>
        <w:t xml:space="preserve">[DOPLNÍ </w:t>
      </w:r>
      <w:r>
        <w:rPr>
          <w:rFonts w:ascii="Segoe UI" w:hAnsi="Segoe UI" w:cs="Segoe UI"/>
          <w:sz w:val="22"/>
          <w:szCs w:val="22"/>
          <w:highlight w:val="yellow"/>
        </w:rPr>
        <w:t>DODAVATEL</w:t>
      </w:r>
      <w:r w:rsidRPr="005125B4">
        <w:rPr>
          <w:rFonts w:ascii="Segoe UI" w:hAnsi="Segoe UI" w:cs="Segoe UI"/>
          <w:sz w:val="22"/>
          <w:szCs w:val="22"/>
          <w:highlight w:val="yellow"/>
        </w:rPr>
        <w:t>]</w:t>
      </w:r>
    </w:p>
    <w:p w:rsidRPr="005125B4" w:rsidR="0026604C" w:rsidP="00627153" w:rsidRDefault="0026604C" w14:paraId="71DA8F24" w14:textId="77777777">
      <w:pPr>
        <w:numPr>
          <w:ilvl w:val="12"/>
          <w:numId w:val="0"/>
        </w:numPr>
        <w:spacing w:before="120" w:after="120" w:line="276" w:lineRule="auto"/>
        <w:ind w:firstLine="357"/>
        <w:jc w:val="both"/>
        <w:rPr>
          <w:rFonts w:ascii="Segoe UI" w:hAnsi="Segoe UI" w:cs="Segoe UI"/>
          <w:sz w:val="22"/>
          <w:szCs w:val="22"/>
        </w:rPr>
      </w:pPr>
      <w:r w:rsidRPr="005125B4">
        <w:rPr>
          <w:rFonts w:ascii="Segoe UI" w:hAnsi="Segoe UI" w:cs="Segoe UI"/>
          <w:sz w:val="22"/>
          <w:szCs w:val="22"/>
        </w:rPr>
        <w:t>(dále jen „</w:t>
      </w:r>
      <w:r w:rsidRPr="005125B4">
        <w:rPr>
          <w:rFonts w:ascii="Segoe UI" w:hAnsi="Segoe UI" w:cs="Segoe UI"/>
          <w:b/>
          <w:i/>
          <w:sz w:val="22"/>
          <w:szCs w:val="22"/>
        </w:rPr>
        <w:t>Dodavatel</w:t>
      </w:r>
      <w:r w:rsidRPr="005125B4">
        <w:rPr>
          <w:rFonts w:ascii="Segoe UI" w:hAnsi="Segoe UI" w:cs="Segoe UI"/>
          <w:sz w:val="22"/>
          <w:szCs w:val="22"/>
        </w:rPr>
        <w:t xml:space="preserve">“) </w:t>
      </w:r>
    </w:p>
    <w:p w:rsidRPr="005125B4" w:rsidR="0026604C" w:rsidP="0052429A" w:rsidRDefault="0026604C" w14:paraId="68B25ECC" w14:textId="77777777">
      <w:pPr>
        <w:numPr>
          <w:ilvl w:val="12"/>
          <w:numId w:val="0"/>
        </w:numPr>
        <w:spacing w:before="360" w:after="360" w:line="276" w:lineRule="auto"/>
        <w:ind w:firstLine="357"/>
        <w:jc w:val="both"/>
        <w:rPr>
          <w:rFonts w:ascii="Segoe UI" w:hAnsi="Segoe UI" w:cs="Segoe UI"/>
          <w:sz w:val="22"/>
          <w:szCs w:val="22"/>
        </w:rPr>
      </w:pPr>
      <w:r w:rsidRPr="005125B4">
        <w:rPr>
          <w:rFonts w:ascii="Segoe UI" w:hAnsi="Segoe UI" w:cs="Segoe UI"/>
          <w:sz w:val="22"/>
          <w:szCs w:val="22"/>
        </w:rPr>
        <w:t xml:space="preserve">(Objednatel a Dodavatel dále společně rovněž </w:t>
      </w:r>
      <w:r w:rsidRPr="005125B4">
        <w:rPr>
          <w:rFonts w:ascii="Segoe UI" w:hAnsi="Segoe UI" w:cs="Segoe UI"/>
          <w:b/>
          <w:i/>
          <w:sz w:val="22"/>
          <w:szCs w:val="22"/>
        </w:rPr>
        <w:t>„S</w:t>
      </w:r>
      <w:r>
        <w:rPr>
          <w:rFonts w:ascii="Segoe UI" w:hAnsi="Segoe UI" w:cs="Segoe UI"/>
          <w:b/>
          <w:i/>
          <w:sz w:val="22"/>
          <w:szCs w:val="22"/>
        </w:rPr>
        <w:t>mluvní strany</w:t>
      </w:r>
      <w:r w:rsidRPr="005125B4">
        <w:rPr>
          <w:rFonts w:ascii="Segoe UI" w:hAnsi="Segoe UI" w:cs="Segoe UI"/>
          <w:b/>
          <w:i/>
          <w:sz w:val="22"/>
          <w:szCs w:val="22"/>
        </w:rPr>
        <w:t>“)</w:t>
      </w:r>
    </w:p>
    <w:p w:rsidRPr="005125B4" w:rsidR="0026604C" w:rsidP="0052429A" w:rsidRDefault="0026604C" w14:paraId="1DEBA8BB" w14:textId="37E63157">
      <w:pPr>
        <w:pStyle w:val="RLdajeosmluvnstran"/>
        <w:rPr>
          <w:rFonts w:ascii="Segoe UI" w:hAnsi="Segoe UI" w:cs="Segoe UI"/>
          <w:szCs w:val="22"/>
        </w:rPr>
      </w:pPr>
      <w:r w:rsidRPr="005125B4">
        <w:rPr>
          <w:rFonts w:ascii="Segoe UI" w:hAnsi="Segoe UI" w:cs="Segoe UI"/>
          <w:szCs w:val="22"/>
        </w:rPr>
        <w:t xml:space="preserve">uzavírají v souladu s ustanovením </w:t>
      </w:r>
      <w:r>
        <w:rPr>
          <w:rFonts w:ascii="Segoe UI" w:hAnsi="Segoe UI" w:cs="Segoe UI"/>
          <w:szCs w:val="22"/>
        </w:rPr>
        <w:t xml:space="preserve">§ </w:t>
      </w:r>
      <w:r w:rsidR="001E053B">
        <w:rPr>
          <w:rFonts w:ascii="Segoe UI" w:hAnsi="Segoe UI" w:cs="Segoe UI"/>
          <w:szCs w:val="22"/>
        </w:rPr>
        <w:t>1746 odst. 2</w:t>
      </w:r>
      <w:r>
        <w:rPr>
          <w:rFonts w:ascii="Segoe UI" w:hAnsi="Segoe UI" w:cs="Segoe UI"/>
          <w:szCs w:val="22"/>
        </w:rPr>
        <w:t xml:space="preserve"> s přihlédnutím k § </w:t>
      </w:r>
      <w:r w:rsidR="001E053B">
        <w:rPr>
          <w:rFonts w:ascii="Segoe UI" w:hAnsi="Segoe UI" w:cs="Segoe UI"/>
          <w:szCs w:val="22"/>
        </w:rPr>
        <w:t xml:space="preserve">2586 a násl. a § </w:t>
      </w:r>
      <w:r>
        <w:rPr>
          <w:rFonts w:ascii="Segoe UI" w:hAnsi="Segoe UI" w:cs="Segoe UI"/>
          <w:szCs w:val="22"/>
        </w:rPr>
        <w:t>2358 a</w:t>
      </w:r>
      <w:r w:rsidR="00640FA7">
        <w:rPr>
          <w:rFonts w:ascii="Segoe UI" w:hAnsi="Segoe UI" w:cs="Segoe UI"/>
          <w:szCs w:val="22"/>
        </w:rPr>
        <w:t> </w:t>
      </w:r>
      <w:r>
        <w:rPr>
          <w:rFonts w:ascii="Segoe UI" w:hAnsi="Segoe UI" w:cs="Segoe UI"/>
          <w:szCs w:val="22"/>
        </w:rPr>
        <w:t xml:space="preserve">násl. </w:t>
      </w:r>
      <w:r w:rsidRPr="005125B4">
        <w:rPr>
          <w:rFonts w:ascii="Segoe UI" w:hAnsi="Segoe UI" w:cs="Segoe UI"/>
          <w:szCs w:val="22"/>
        </w:rPr>
        <w:t>zákona č.</w:t>
      </w:r>
      <w:r>
        <w:rPr>
          <w:rFonts w:ascii="Segoe UI" w:hAnsi="Segoe UI" w:cs="Segoe UI"/>
          <w:szCs w:val="22"/>
        </w:rPr>
        <w:t> </w:t>
      </w:r>
      <w:r w:rsidRPr="005125B4">
        <w:rPr>
          <w:rFonts w:ascii="Segoe UI" w:hAnsi="Segoe UI" w:cs="Segoe UI"/>
          <w:szCs w:val="22"/>
        </w:rPr>
        <w:t>89/2012 Sb., občanský zákoník, ve znění pozdějších předpisů</w:t>
      </w:r>
      <w:r>
        <w:rPr>
          <w:rFonts w:ascii="Segoe UI" w:hAnsi="Segoe UI" w:cs="Segoe UI"/>
          <w:szCs w:val="22"/>
        </w:rPr>
        <w:t xml:space="preserve"> (dále jen „</w:t>
      </w:r>
      <w:proofErr w:type="spellStart"/>
      <w:r w:rsidRPr="005125B4">
        <w:rPr>
          <w:rFonts w:ascii="Segoe UI" w:hAnsi="Segoe UI" w:cs="Segoe UI"/>
          <w:b/>
          <w:bCs/>
          <w:i/>
          <w:iCs/>
          <w:szCs w:val="22"/>
        </w:rPr>
        <w:t>ObčZ</w:t>
      </w:r>
      <w:proofErr w:type="spellEnd"/>
      <w:r>
        <w:rPr>
          <w:rFonts w:ascii="Segoe UI" w:hAnsi="Segoe UI" w:cs="Segoe UI"/>
          <w:szCs w:val="22"/>
        </w:rPr>
        <w:t>“)</w:t>
      </w:r>
      <w:r w:rsidRPr="005125B4">
        <w:rPr>
          <w:rFonts w:ascii="Segoe UI" w:hAnsi="Segoe UI" w:cs="Segoe UI"/>
          <w:szCs w:val="22"/>
        </w:rPr>
        <w:t xml:space="preserve"> </w:t>
      </w:r>
      <w:r w:rsidRPr="005125B4">
        <w:rPr>
          <w:rFonts w:ascii="Segoe UI" w:hAnsi="Segoe UI" w:cs="Segoe UI"/>
          <w:bCs/>
          <w:szCs w:val="22"/>
        </w:rPr>
        <w:t>tuto</w:t>
      </w:r>
    </w:p>
    <w:p w:rsidRPr="005125B4" w:rsidR="0026604C" w:rsidP="00D07F7E" w:rsidRDefault="0026604C" w14:paraId="74B4C1A2" w14:textId="07E888FB">
      <w:pPr>
        <w:pStyle w:val="RLdajeosmluvnstran"/>
        <w:rPr>
          <w:rFonts w:ascii="Segoe UI" w:hAnsi="Segoe UI" w:cs="Segoe UI"/>
          <w:szCs w:val="22"/>
        </w:rPr>
      </w:pPr>
      <w:r>
        <w:rPr>
          <w:rFonts w:ascii="Segoe UI" w:hAnsi="Segoe UI" w:cs="Segoe UI"/>
          <w:b/>
          <w:szCs w:val="22"/>
        </w:rPr>
        <w:t>S</w:t>
      </w:r>
      <w:r w:rsidRPr="00ED30DB">
        <w:rPr>
          <w:rFonts w:ascii="Segoe UI" w:hAnsi="Segoe UI" w:cs="Segoe UI"/>
          <w:b/>
          <w:szCs w:val="22"/>
        </w:rPr>
        <w:t>mlouv</w:t>
      </w:r>
      <w:r>
        <w:rPr>
          <w:rFonts w:ascii="Segoe UI" w:hAnsi="Segoe UI" w:cs="Segoe UI"/>
          <w:b/>
          <w:szCs w:val="22"/>
        </w:rPr>
        <w:t>u</w:t>
      </w:r>
      <w:r w:rsidRPr="00ED30DB">
        <w:rPr>
          <w:rFonts w:ascii="Segoe UI" w:hAnsi="Segoe UI" w:cs="Segoe UI"/>
          <w:b/>
          <w:szCs w:val="22"/>
        </w:rPr>
        <w:t xml:space="preserve"> na zajištění </w:t>
      </w:r>
      <w:r w:rsidRPr="00627153" w:rsidR="00627153">
        <w:rPr>
          <w:rFonts w:ascii="Segoe UI" w:hAnsi="Segoe UI" w:cs="Segoe UI"/>
          <w:b/>
          <w:bCs/>
          <w:iCs/>
          <w:szCs w:val="22"/>
        </w:rPr>
        <w:t>kvantitativních a kvalitativních výzkumů při evaluaci</w:t>
      </w:r>
    </w:p>
    <w:p w:rsidR="0026604C" w:rsidP="00D07F7E" w:rsidRDefault="0026604C" w14:paraId="55754A6D" w14:textId="40FA71CF">
      <w:pPr>
        <w:tabs>
          <w:tab w:val="left" w:pos="1701"/>
        </w:tabs>
        <w:spacing w:line="276" w:lineRule="auto"/>
        <w:ind w:left="360"/>
        <w:jc w:val="center"/>
        <w:rPr>
          <w:rFonts w:ascii="Segoe UI" w:hAnsi="Segoe UI" w:cs="Segoe UI"/>
          <w:sz w:val="22"/>
          <w:szCs w:val="22"/>
        </w:rPr>
      </w:pPr>
      <w:r w:rsidRPr="005125B4">
        <w:rPr>
          <w:rFonts w:ascii="Segoe UI" w:hAnsi="Segoe UI" w:cs="Segoe UI"/>
          <w:sz w:val="22"/>
          <w:szCs w:val="22"/>
        </w:rPr>
        <w:t xml:space="preserve"> (dále jen </w:t>
      </w:r>
      <w:r w:rsidRPr="005125B4">
        <w:rPr>
          <w:rFonts w:ascii="Segoe UI" w:hAnsi="Segoe UI" w:cs="Segoe UI"/>
          <w:b/>
          <w:sz w:val="22"/>
          <w:szCs w:val="22"/>
        </w:rPr>
        <w:t>„</w:t>
      </w:r>
      <w:r>
        <w:rPr>
          <w:rFonts w:ascii="Segoe UI" w:hAnsi="Segoe UI" w:cs="Segoe UI"/>
          <w:b/>
          <w:i/>
          <w:sz w:val="22"/>
          <w:szCs w:val="22"/>
        </w:rPr>
        <w:t>Smlouva</w:t>
      </w:r>
      <w:r w:rsidRPr="005125B4">
        <w:rPr>
          <w:rFonts w:ascii="Segoe UI" w:hAnsi="Segoe UI" w:cs="Segoe UI"/>
          <w:b/>
          <w:i/>
          <w:sz w:val="22"/>
          <w:szCs w:val="22"/>
        </w:rPr>
        <w:t>“</w:t>
      </w:r>
      <w:r w:rsidRPr="005125B4">
        <w:rPr>
          <w:rFonts w:ascii="Segoe UI" w:hAnsi="Segoe UI" w:cs="Segoe UI"/>
          <w:sz w:val="22"/>
          <w:szCs w:val="22"/>
        </w:rPr>
        <w:t>)</w:t>
      </w:r>
    </w:p>
    <w:p w:rsidRPr="005125B4" w:rsidR="00E55B90" w:rsidP="00D07F7E" w:rsidRDefault="00E55B90" w14:paraId="62ECFA0C" w14:textId="77777777">
      <w:pPr>
        <w:tabs>
          <w:tab w:val="left" w:pos="1701"/>
        </w:tabs>
        <w:spacing w:line="276" w:lineRule="auto"/>
        <w:ind w:left="360"/>
        <w:jc w:val="center"/>
        <w:rPr>
          <w:rFonts w:ascii="Segoe UI" w:hAnsi="Segoe UI" w:cs="Segoe UI"/>
          <w:sz w:val="22"/>
          <w:szCs w:val="22"/>
        </w:rPr>
      </w:pPr>
    </w:p>
    <w:p w:rsidRPr="00670DC8" w:rsidR="0026604C" w:rsidP="00A81D05" w:rsidRDefault="0026604C" w14:paraId="0FB52B11" w14:textId="77777777">
      <w:pPr>
        <w:pStyle w:val="Nadpis1"/>
        <w:widowControl w:val="false"/>
        <w:numPr>
          <w:ilvl w:val="0"/>
          <w:numId w:val="2"/>
        </w:numPr>
        <w:spacing w:before="360" w:after="240" w:line="276" w:lineRule="auto"/>
        <w:ind w:left="567" w:hanging="482"/>
        <w:rPr>
          <w:rFonts w:ascii="Segoe UI" w:hAnsi="Segoe UI" w:cs="Segoe UI"/>
          <w:b/>
          <w:sz w:val="22"/>
          <w:szCs w:val="22"/>
        </w:rPr>
      </w:pPr>
      <w:bookmarkStart w:name="_Ref305657724" w:id="3"/>
      <w:bookmarkStart w:name="_Toc404846703" w:id="4"/>
      <w:r w:rsidRPr="00670DC8">
        <w:rPr>
          <w:rFonts w:ascii="Segoe UI" w:hAnsi="Segoe UI" w:cs="Segoe UI"/>
          <w:b/>
          <w:sz w:val="22"/>
          <w:szCs w:val="22"/>
          <w:lang w:eastAsia="x-none"/>
        </w:rPr>
        <w:lastRenderedPageBreak/>
        <w:t>ÚVODNÍ USTANOVENÍ</w:t>
      </w:r>
      <w:bookmarkEnd w:id="3"/>
      <w:bookmarkEnd w:id="4"/>
    </w:p>
    <w:p w:rsidRPr="00670DC8" w:rsidR="0026604C" w:rsidP="00A81D05" w:rsidRDefault="0026604C" w14:paraId="3441DB22" w14:textId="748A5D1C">
      <w:pPr>
        <w:keepNext/>
        <w:widowControl w:val="false"/>
        <w:numPr>
          <w:ilvl w:val="1"/>
          <w:numId w:val="2"/>
        </w:numPr>
        <w:spacing w:before="120" w:after="120" w:line="276" w:lineRule="auto"/>
        <w:ind w:left="567" w:hanging="567"/>
        <w:jc w:val="both"/>
        <w:rPr>
          <w:rFonts w:ascii="Segoe UI" w:hAnsi="Segoe UI" w:cs="Segoe UI"/>
          <w:sz w:val="22"/>
          <w:szCs w:val="22"/>
        </w:rPr>
      </w:pPr>
      <w:r>
        <w:rPr>
          <w:rFonts w:ascii="Segoe UI" w:hAnsi="Segoe UI" w:cs="Segoe UI"/>
          <w:sz w:val="22"/>
          <w:szCs w:val="22"/>
        </w:rPr>
        <w:t>Smlouva</w:t>
      </w:r>
      <w:r w:rsidRPr="00670DC8">
        <w:rPr>
          <w:rFonts w:ascii="Segoe UI" w:hAnsi="Segoe UI" w:cs="Segoe UI"/>
          <w:sz w:val="22"/>
          <w:szCs w:val="22"/>
        </w:rPr>
        <w:t xml:space="preserve"> byla uzavřena na základě výsledku </w:t>
      </w:r>
      <w:r>
        <w:rPr>
          <w:rFonts w:ascii="Segoe UI" w:hAnsi="Segoe UI" w:cs="Segoe UI"/>
          <w:sz w:val="22"/>
          <w:szCs w:val="22"/>
        </w:rPr>
        <w:t>výběrového řízení</w:t>
      </w:r>
      <w:r w:rsidRPr="00670DC8">
        <w:rPr>
          <w:rFonts w:ascii="Segoe UI" w:hAnsi="Segoe UI" w:cs="Segoe UI"/>
          <w:sz w:val="22"/>
          <w:szCs w:val="22"/>
        </w:rPr>
        <w:t xml:space="preserve"> na veřejnou zakázku </w:t>
      </w:r>
      <w:r>
        <w:rPr>
          <w:rFonts w:ascii="Segoe UI" w:hAnsi="Segoe UI" w:cs="Segoe UI"/>
          <w:sz w:val="22"/>
          <w:szCs w:val="22"/>
        </w:rPr>
        <w:t xml:space="preserve">malého rozsahu </w:t>
      </w:r>
      <w:r w:rsidRPr="00670DC8">
        <w:rPr>
          <w:rFonts w:ascii="Segoe UI" w:hAnsi="Segoe UI" w:cs="Segoe UI"/>
          <w:sz w:val="22"/>
          <w:szCs w:val="22"/>
        </w:rPr>
        <w:t xml:space="preserve">s názvem </w:t>
      </w:r>
      <w:bookmarkStart w:name="_Hlk45523196" w:id="5"/>
      <w:r>
        <w:rPr>
          <w:rFonts w:ascii="Segoe UI" w:hAnsi="Segoe UI" w:cs="Segoe UI"/>
          <w:sz w:val="22"/>
          <w:szCs w:val="22"/>
        </w:rPr>
        <w:t>„</w:t>
      </w:r>
      <w:bookmarkStart w:name="_Hlk70592646" w:id="6"/>
      <w:bookmarkEnd w:id="5"/>
      <w:r w:rsidRPr="00E55B90" w:rsidR="00E55B90">
        <w:rPr>
          <w:rFonts w:ascii="Segoe UI" w:hAnsi="Segoe UI" w:cs="Segoe UI"/>
          <w:bCs/>
          <w:iCs/>
          <w:sz w:val="22"/>
          <w:szCs w:val="22"/>
        </w:rPr>
        <w:t>Kvantitativní a kvalitativní výzkumy při evaluaci</w:t>
      </w:r>
      <w:bookmarkEnd w:id="6"/>
      <w:r>
        <w:rPr>
          <w:rFonts w:ascii="Segoe UI" w:hAnsi="Segoe UI" w:cs="Segoe UI"/>
          <w:bCs/>
          <w:iCs/>
          <w:sz w:val="22"/>
          <w:szCs w:val="22"/>
        </w:rPr>
        <w:t>“</w:t>
      </w:r>
      <w:r w:rsidRPr="00670DC8">
        <w:rPr>
          <w:rFonts w:ascii="Segoe UI" w:hAnsi="Segoe UI" w:cs="Segoe UI"/>
          <w:sz w:val="22"/>
          <w:szCs w:val="22"/>
        </w:rPr>
        <w:t xml:space="preserve"> (dále jen "</w:t>
      </w:r>
      <w:r w:rsidRPr="00670DC8">
        <w:rPr>
          <w:rFonts w:ascii="Segoe UI" w:hAnsi="Segoe UI" w:cs="Segoe UI"/>
          <w:b/>
          <w:i/>
          <w:sz w:val="22"/>
          <w:szCs w:val="22"/>
        </w:rPr>
        <w:t>Veřejná zakázka</w:t>
      </w:r>
      <w:r w:rsidRPr="00670DC8">
        <w:rPr>
          <w:rFonts w:ascii="Segoe UI" w:hAnsi="Segoe UI" w:cs="Segoe UI"/>
          <w:sz w:val="22"/>
          <w:szCs w:val="22"/>
        </w:rPr>
        <w:t>"), zadávanou Objednatelem jako zad</w:t>
      </w:r>
      <w:r>
        <w:rPr>
          <w:rFonts w:ascii="Segoe UI" w:hAnsi="Segoe UI" w:cs="Segoe UI"/>
          <w:sz w:val="22"/>
          <w:szCs w:val="22"/>
        </w:rPr>
        <w:t>avatelem ve smyslu zákona č. 134/201</w:t>
      </w:r>
      <w:r w:rsidRPr="00670DC8">
        <w:rPr>
          <w:rFonts w:ascii="Segoe UI" w:hAnsi="Segoe UI" w:cs="Segoe UI"/>
          <w:sz w:val="22"/>
          <w:szCs w:val="22"/>
        </w:rPr>
        <w:t>6 Sb., o</w:t>
      </w:r>
      <w:r>
        <w:rPr>
          <w:rFonts w:ascii="Segoe UI" w:hAnsi="Segoe UI" w:cs="Segoe UI"/>
          <w:sz w:val="22"/>
          <w:szCs w:val="22"/>
        </w:rPr>
        <w:t xml:space="preserve"> zadávání </w:t>
      </w:r>
      <w:r w:rsidRPr="00670DC8">
        <w:rPr>
          <w:rFonts w:ascii="Segoe UI" w:hAnsi="Segoe UI" w:cs="Segoe UI"/>
          <w:sz w:val="22"/>
          <w:szCs w:val="22"/>
        </w:rPr>
        <w:t>veřejný</w:t>
      </w:r>
      <w:r>
        <w:rPr>
          <w:rFonts w:ascii="Segoe UI" w:hAnsi="Segoe UI" w:cs="Segoe UI"/>
          <w:sz w:val="22"/>
          <w:szCs w:val="22"/>
        </w:rPr>
        <w:t>ch zakázek</w:t>
      </w:r>
      <w:r w:rsidRPr="00670DC8">
        <w:rPr>
          <w:rFonts w:ascii="Segoe UI" w:hAnsi="Segoe UI" w:cs="Segoe UI"/>
          <w:sz w:val="22"/>
          <w:szCs w:val="22"/>
        </w:rPr>
        <w:t>, ve znění pozdějších předpisů, neboť nabídka Dodavatele podaná v</w:t>
      </w:r>
      <w:r>
        <w:rPr>
          <w:rFonts w:ascii="Segoe UI" w:hAnsi="Segoe UI" w:cs="Segoe UI"/>
          <w:sz w:val="22"/>
          <w:szCs w:val="22"/>
        </w:rPr>
        <w:t> </w:t>
      </w:r>
      <w:r w:rsidRPr="00670DC8">
        <w:rPr>
          <w:rFonts w:ascii="Segoe UI" w:hAnsi="Segoe UI" w:cs="Segoe UI"/>
          <w:sz w:val="22"/>
          <w:szCs w:val="22"/>
        </w:rPr>
        <w:t>rámci </w:t>
      </w:r>
      <w:r>
        <w:rPr>
          <w:rFonts w:ascii="Segoe UI" w:hAnsi="Segoe UI" w:cs="Segoe UI"/>
          <w:sz w:val="22"/>
          <w:szCs w:val="22"/>
        </w:rPr>
        <w:t>výběrového</w:t>
      </w:r>
      <w:r w:rsidRPr="00670DC8">
        <w:rPr>
          <w:rFonts w:ascii="Segoe UI" w:hAnsi="Segoe UI" w:cs="Segoe UI"/>
          <w:sz w:val="22"/>
          <w:szCs w:val="22"/>
        </w:rPr>
        <w:t xml:space="preserve"> řízení na Veřejnou zakázku byla Objednatelem vyhodnocena jako nejv</w:t>
      </w:r>
      <w:r>
        <w:rPr>
          <w:rFonts w:ascii="Segoe UI" w:hAnsi="Segoe UI" w:cs="Segoe UI"/>
          <w:sz w:val="22"/>
          <w:szCs w:val="22"/>
        </w:rPr>
        <w:t>ý</w:t>
      </w:r>
      <w:r w:rsidRPr="00670DC8">
        <w:rPr>
          <w:rFonts w:ascii="Segoe UI" w:hAnsi="Segoe UI" w:cs="Segoe UI"/>
          <w:sz w:val="22"/>
          <w:szCs w:val="22"/>
        </w:rPr>
        <w:t>hodnější.</w:t>
      </w:r>
    </w:p>
    <w:p w:rsidRPr="00670DC8" w:rsidR="0026604C" w:rsidP="00C845E3" w:rsidRDefault="0026604C" w14:paraId="5D80646B"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Objednatel prohlašuje, že:</w:t>
      </w:r>
    </w:p>
    <w:p w:rsidRPr="00670DC8" w:rsidR="0026604C" w:rsidP="00C845E3" w:rsidRDefault="0026604C" w14:paraId="21993823" w14:textId="77777777">
      <w:pPr>
        <w:widowControl w:val="false"/>
        <w:numPr>
          <w:ilvl w:val="2"/>
          <w:numId w:val="2"/>
        </w:numPr>
        <w:spacing w:before="120" w:after="120" w:line="276" w:lineRule="auto"/>
        <w:ind w:left="1276"/>
        <w:jc w:val="both"/>
        <w:rPr>
          <w:rFonts w:ascii="Segoe UI" w:hAnsi="Segoe UI" w:cs="Segoe UI"/>
          <w:sz w:val="22"/>
          <w:szCs w:val="22"/>
        </w:rPr>
      </w:pPr>
      <w:r w:rsidRPr="00670DC8">
        <w:rPr>
          <w:rFonts w:ascii="Segoe UI" w:hAnsi="Segoe UI" w:cs="Segoe UI"/>
          <w:sz w:val="22"/>
          <w:szCs w:val="22"/>
        </w:rPr>
        <w:t>splňuje veškeré podmínky a požadavky v</w:t>
      </w:r>
      <w:r>
        <w:rPr>
          <w:rFonts w:ascii="Segoe UI" w:hAnsi="Segoe UI" w:cs="Segoe UI"/>
          <w:sz w:val="22"/>
          <w:szCs w:val="22"/>
        </w:rPr>
        <w:t>e Smlouvě</w:t>
      </w:r>
      <w:r w:rsidRPr="00670DC8">
        <w:rPr>
          <w:rFonts w:ascii="Segoe UI" w:hAnsi="Segoe UI" w:cs="Segoe UI"/>
          <w:sz w:val="22"/>
          <w:szCs w:val="22"/>
        </w:rPr>
        <w:t xml:space="preserve"> stanovené a je oprávněn </w:t>
      </w:r>
      <w:r>
        <w:rPr>
          <w:rFonts w:ascii="Segoe UI" w:hAnsi="Segoe UI" w:cs="Segoe UI"/>
          <w:sz w:val="22"/>
          <w:szCs w:val="22"/>
        </w:rPr>
        <w:t>Smlouvu</w:t>
      </w:r>
      <w:r w:rsidRPr="00670DC8">
        <w:rPr>
          <w:rFonts w:ascii="Segoe UI" w:hAnsi="Segoe UI" w:cs="Segoe UI"/>
          <w:sz w:val="22"/>
          <w:szCs w:val="22"/>
        </w:rPr>
        <w:t xml:space="preserve"> uzavřít a řádně plnit závazky v ní obsažené.</w:t>
      </w:r>
    </w:p>
    <w:p w:rsidRPr="00670DC8" w:rsidR="0026604C" w:rsidP="00C845E3" w:rsidRDefault="0026604C" w14:paraId="0E0B5356"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Dodavatel prohlašuje, že:</w:t>
      </w:r>
    </w:p>
    <w:p w:rsidRPr="00670DC8" w:rsidR="0026604C" w:rsidP="00C845E3" w:rsidRDefault="0026604C" w14:paraId="6388BBB1" w14:textId="77777777">
      <w:pPr>
        <w:widowControl w:val="false"/>
        <w:numPr>
          <w:ilvl w:val="2"/>
          <w:numId w:val="2"/>
        </w:numPr>
        <w:spacing w:before="120" w:after="120" w:line="276" w:lineRule="auto"/>
        <w:ind w:left="1276"/>
        <w:jc w:val="both"/>
        <w:rPr>
          <w:rFonts w:ascii="Segoe UI" w:hAnsi="Segoe UI" w:cs="Segoe UI"/>
          <w:sz w:val="22"/>
          <w:szCs w:val="22"/>
        </w:rPr>
      </w:pPr>
      <w:r w:rsidRPr="00670DC8">
        <w:rPr>
          <w:rFonts w:ascii="Segoe UI" w:hAnsi="Segoe UI" w:cs="Segoe UI"/>
          <w:sz w:val="22"/>
          <w:szCs w:val="22"/>
        </w:rPr>
        <w:t>splňuje veškeré podmínky a požadavky v</w:t>
      </w:r>
      <w:r>
        <w:rPr>
          <w:rFonts w:ascii="Segoe UI" w:hAnsi="Segoe UI" w:cs="Segoe UI"/>
          <w:sz w:val="22"/>
          <w:szCs w:val="22"/>
        </w:rPr>
        <w:t>e Smlouvě</w:t>
      </w:r>
      <w:r w:rsidRPr="00670DC8">
        <w:rPr>
          <w:rFonts w:ascii="Segoe UI" w:hAnsi="Segoe UI" w:cs="Segoe UI"/>
          <w:sz w:val="22"/>
          <w:szCs w:val="22"/>
        </w:rPr>
        <w:t xml:space="preserve"> stanovené a je oprávněn </w:t>
      </w:r>
      <w:r>
        <w:rPr>
          <w:rFonts w:ascii="Segoe UI" w:hAnsi="Segoe UI" w:cs="Segoe UI"/>
          <w:sz w:val="22"/>
          <w:szCs w:val="22"/>
        </w:rPr>
        <w:t>Smlouvu</w:t>
      </w:r>
      <w:r w:rsidRPr="00670DC8">
        <w:rPr>
          <w:rFonts w:ascii="Segoe UI" w:hAnsi="Segoe UI" w:cs="Segoe UI"/>
          <w:sz w:val="22"/>
          <w:szCs w:val="22"/>
        </w:rPr>
        <w:t xml:space="preserve"> uzavřít a řádně plnit závazky v ní obsažené;</w:t>
      </w:r>
    </w:p>
    <w:p w:rsidRPr="00670DC8" w:rsidR="0026604C" w:rsidP="00C845E3" w:rsidRDefault="0026604C" w14:paraId="0F957103" w14:textId="77777777">
      <w:pPr>
        <w:widowControl w:val="false"/>
        <w:numPr>
          <w:ilvl w:val="2"/>
          <w:numId w:val="2"/>
        </w:numPr>
        <w:spacing w:before="120" w:after="120" w:line="276" w:lineRule="auto"/>
        <w:ind w:left="1276"/>
        <w:jc w:val="both"/>
        <w:rPr>
          <w:rFonts w:ascii="Segoe UI" w:hAnsi="Segoe UI" w:cs="Segoe UI"/>
          <w:sz w:val="22"/>
          <w:szCs w:val="22"/>
        </w:rPr>
      </w:pPr>
      <w:r w:rsidRPr="00670DC8">
        <w:rPr>
          <w:rFonts w:ascii="Segoe UI" w:hAnsi="Segoe UI" w:cs="Segoe UI"/>
          <w:sz w:val="22"/>
          <w:szCs w:val="22"/>
        </w:rPr>
        <w:t xml:space="preserve">se náležitě seznámil se všemi podklady, které byly součástí </w:t>
      </w:r>
      <w:r>
        <w:rPr>
          <w:rFonts w:ascii="Segoe UI" w:hAnsi="Segoe UI" w:cs="Segoe UI"/>
          <w:sz w:val="22"/>
          <w:szCs w:val="22"/>
        </w:rPr>
        <w:t>výzvy na podání nabídky</w:t>
      </w:r>
      <w:r w:rsidRPr="00670DC8">
        <w:rPr>
          <w:rFonts w:ascii="Segoe UI" w:hAnsi="Segoe UI" w:cs="Segoe UI"/>
          <w:sz w:val="22"/>
          <w:szCs w:val="22"/>
        </w:rPr>
        <w:t xml:space="preserve"> Veřejné zakázky (dále jen „</w:t>
      </w:r>
      <w:r>
        <w:rPr>
          <w:rFonts w:ascii="Segoe UI" w:hAnsi="Segoe UI" w:cs="Segoe UI"/>
          <w:b/>
          <w:i/>
          <w:sz w:val="22"/>
          <w:szCs w:val="22"/>
        </w:rPr>
        <w:t>Výzva</w:t>
      </w:r>
      <w:r w:rsidRPr="00670DC8">
        <w:rPr>
          <w:rFonts w:ascii="Segoe UI" w:hAnsi="Segoe UI" w:cs="Segoe UI"/>
          <w:sz w:val="22"/>
          <w:szCs w:val="22"/>
        </w:rPr>
        <w:t xml:space="preserve">“), a které stanovují požadavky na plnění předmětu </w:t>
      </w:r>
      <w:r>
        <w:rPr>
          <w:rFonts w:ascii="Segoe UI" w:hAnsi="Segoe UI" w:cs="Segoe UI"/>
          <w:sz w:val="22"/>
          <w:szCs w:val="22"/>
        </w:rPr>
        <w:t>Smlouvy</w:t>
      </w:r>
      <w:r w:rsidRPr="00670DC8">
        <w:rPr>
          <w:rFonts w:ascii="Segoe UI" w:hAnsi="Segoe UI" w:cs="Segoe UI"/>
          <w:sz w:val="22"/>
          <w:szCs w:val="22"/>
        </w:rPr>
        <w:t xml:space="preserve"> a je odborně způsobilý ke splnění všech jeho závazků podle </w:t>
      </w:r>
      <w:r>
        <w:rPr>
          <w:rFonts w:ascii="Segoe UI" w:hAnsi="Segoe UI" w:cs="Segoe UI"/>
          <w:sz w:val="22"/>
          <w:szCs w:val="22"/>
        </w:rPr>
        <w:t>Smlouvy</w:t>
      </w:r>
      <w:r w:rsidRPr="00670DC8">
        <w:rPr>
          <w:rFonts w:ascii="Segoe UI" w:hAnsi="Segoe UI" w:cs="Segoe UI"/>
          <w:sz w:val="22"/>
          <w:szCs w:val="22"/>
        </w:rPr>
        <w:t>;</w:t>
      </w:r>
    </w:p>
    <w:p w:rsidR="0026604C" w:rsidP="00C845E3" w:rsidRDefault="0026604C" w14:paraId="731D2F4B" w14:textId="77777777">
      <w:pPr>
        <w:widowControl w:val="false"/>
        <w:numPr>
          <w:ilvl w:val="2"/>
          <w:numId w:val="2"/>
        </w:numPr>
        <w:spacing w:before="120" w:after="120" w:line="276" w:lineRule="auto"/>
        <w:ind w:left="1276"/>
        <w:jc w:val="both"/>
        <w:rPr>
          <w:rFonts w:ascii="Segoe UI" w:hAnsi="Segoe UI" w:cs="Segoe UI"/>
          <w:sz w:val="22"/>
          <w:szCs w:val="22"/>
        </w:rPr>
      </w:pPr>
      <w:r w:rsidRPr="00670DC8">
        <w:rPr>
          <w:rFonts w:ascii="Segoe UI" w:hAnsi="Segoe UI" w:cs="Segoe UI"/>
          <w:sz w:val="22"/>
          <w:szCs w:val="22"/>
        </w:rPr>
        <w:t xml:space="preserve">jím poskytované plnění odpovídá všem požadavkům vyplývajícím z platných </w:t>
      </w:r>
      <w:r>
        <w:rPr>
          <w:rFonts w:ascii="Segoe UI" w:hAnsi="Segoe UI" w:cs="Segoe UI"/>
          <w:sz w:val="22"/>
          <w:szCs w:val="22"/>
        </w:rPr>
        <w:t xml:space="preserve">a účinných </w:t>
      </w:r>
      <w:r w:rsidRPr="00670DC8">
        <w:rPr>
          <w:rFonts w:ascii="Segoe UI" w:hAnsi="Segoe UI" w:cs="Segoe UI"/>
          <w:sz w:val="22"/>
          <w:szCs w:val="22"/>
        </w:rPr>
        <w:t>právních předpisů, které se na plnění vztahují</w:t>
      </w:r>
      <w:r>
        <w:rPr>
          <w:rFonts w:ascii="Segoe UI" w:hAnsi="Segoe UI" w:cs="Segoe UI"/>
          <w:sz w:val="22"/>
          <w:szCs w:val="22"/>
        </w:rPr>
        <w:t>;</w:t>
      </w:r>
    </w:p>
    <w:p w:rsidRPr="00670DC8" w:rsidR="0026604C" w:rsidP="00C845E3" w:rsidRDefault="0026604C" w14:paraId="41AC3AB8" w14:textId="65EA575B">
      <w:pPr>
        <w:widowControl w:val="false"/>
        <w:numPr>
          <w:ilvl w:val="2"/>
          <w:numId w:val="2"/>
        </w:numPr>
        <w:spacing w:before="120" w:after="120" w:line="276" w:lineRule="auto"/>
        <w:ind w:left="1276"/>
        <w:jc w:val="both"/>
        <w:rPr>
          <w:rFonts w:ascii="Segoe UI" w:hAnsi="Segoe UI" w:cs="Segoe UI"/>
          <w:sz w:val="22"/>
          <w:szCs w:val="22"/>
        </w:rPr>
      </w:pPr>
      <w:r w:rsidRPr="00C845E3">
        <w:rPr>
          <w:rFonts w:ascii="Segoe UI" w:hAnsi="Segoe UI" w:cs="Segoe UI"/>
          <w:sz w:val="22"/>
          <w:szCs w:val="22"/>
        </w:rPr>
        <w:t xml:space="preserve">ke dni uzavření </w:t>
      </w:r>
      <w:r>
        <w:rPr>
          <w:rFonts w:ascii="Segoe UI" w:hAnsi="Segoe UI" w:cs="Segoe UI"/>
          <w:sz w:val="22"/>
          <w:szCs w:val="22"/>
        </w:rPr>
        <w:t>Smlouvy</w:t>
      </w:r>
      <w:r w:rsidRPr="00C845E3">
        <w:rPr>
          <w:rFonts w:ascii="Segoe UI" w:hAnsi="Segoe UI" w:cs="Segoe UI"/>
          <w:sz w:val="22"/>
          <w:szCs w:val="22"/>
        </w:rPr>
        <w:t xml:space="preserve"> vůči němu není vedeno řízení dle zákona č. 182/2006 Sb., o úpadku a způsobech jeho řešení (insolvenční zákon), ve znění pozdějších předpisů, a</w:t>
      </w:r>
      <w:r w:rsidR="00E55B90">
        <w:rPr>
          <w:rFonts w:ascii="Segoe UI" w:hAnsi="Segoe UI" w:cs="Segoe UI"/>
          <w:sz w:val="22"/>
          <w:szCs w:val="22"/>
        </w:rPr>
        <w:t> </w:t>
      </w:r>
      <w:r w:rsidRPr="00C845E3">
        <w:rPr>
          <w:rFonts w:ascii="Segoe UI" w:hAnsi="Segoe UI" w:cs="Segoe UI"/>
          <w:sz w:val="22"/>
          <w:szCs w:val="22"/>
        </w:rPr>
        <w:t>zároveň se zavazuje Objednatele o všech skutečnostech o</w:t>
      </w:r>
      <w:r>
        <w:rPr>
          <w:rFonts w:ascii="Segoe UI" w:hAnsi="Segoe UI" w:cs="Segoe UI"/>
          <w:sz w:val="22"/>
          <w:szCs w:val="22"/>
        </w:rPr>
        <w:t> </w:t>
      </w:r>
      <w:r w:rsidRPr="00C845E3">
        <w:rPr>
          <w:rFonts w:ascii="Segoe UI" w:hAnsi="Segoe UI" w:cs="Segoe UI"/>
          <w:sz w:val="22"/>
          <w:szCs w:val="22"/>
        </w:rPr>
        <w:t>hrozícím úpadku bezodkladně informovat</w:t>
      </w:r>
      <w:r w:rsidRPr="00670DC8">
        <w:rPr>
          <w:rFonts w:ascii="Segoe UI" w:hAnsi="Segoe UI" w:cs="Segoe UI"/>
          <w:sz w:val="22"/>
          <w:szCs w:val="22"/>
        </w:rPr>
        <w:t>.</w:t>
      </w:r>
    </w:p>
    <w:p w:rsidR="0026604C" w:rsidP="00C845E3" w:rsidRDefault="0026604C" w14:paraId="07558308" w14:textId="54A30AE1">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Dodavatel dále prohlašuje, že se detailně seznámil s rozsahem a povahou předmětu plnění, že jsou mu známy veškeré relevantní technické, kvalitativní a jiné podmínky nezbytné k</w:t>
      </w:r>
      <w:r w:rsidR="00E55B90">
        <w:rPr>
          <w:rFonts w:ascii="Segoe UI" w:hAnsi="Segoe UI" w:cs="Segoe UI"/>
          <w:sz w:val="22"/>
          <w:szCs w:val="22"/>
        </w:rPr>
        <w:t> </w:t>
      </w:r>
      <w:r w:rsidRPr="00670DC8">
        <w:rPr>
          <w:rFonts w:ascii="Segoe UI" w:hAnsi="Segoe UI" w:cs="Segoe UI"/>
          <w:sz w:val="22"/>
          <w:szCs w:val="22"/>
        </w:rPr>
        <w:t>realizaci předmětu plnění, a že disponuje takovými kapacitami a odbornými znalostmi, které jsou nezbytné pro realizaci předmětu plnění za dohodnuté maximální smluvn</w:t>
      </w:r>
      <w:r>
        <w:rPr>
          <w:rFonts w:ascii="Segoe UI" w:hAnsi="Segoe UI" w:cs="Segoe UI"/>
          <w:sz w:val="22"/>
          <w:szCs w:val="22"/>
        </w:rPr>
        <w:t>í odměny uvedené ve Smlouvě</w:t>
      </w:r>
      <w:r w:rsidRPr="00670DC8">
        <w:rPr>
          <w:rFonts w:ascii="Segoe UI" w:hAnsi="Segoe UI" w:cs="Segoe UI"/>
          <w:sz w:val="22"/>
          <w:szCs w:val="22"/>
        </w:rPr>
        <w:t xml:space="preserve">, a to rovněž ve vazbě na jím prokázanou kvalifikaci pro plnění Veřejné zakázky. </w:t>
      </w:r>
    </w:p>
    <w:p w:rsidRPr="00C845E3" w:rsidR="0026604C" w:rsidP="00C845E3" w:rsidRDefault="0026604C" w14:paraId="769089BE"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C845E3">
        <w:rPr>
          <w:rFonts w:ascii="Segoe UI" w:hAnsi="Segoe UI" w:cs="Segoe UI"/>
          <w:sz w:val="22"/>
          <w:szCs w:val="22"/>
        </w:rPr>
        <w:t>Pojmy s velkými počátečními písmeny definované v</w:t>
      </w:r>
      <w:r>
        <w:rPr>
          <w:rFonts w:ascii="Segoe UI" w:hAnsi="Segoe UI" w:cs="Segoe UI"/>
          <w:sz w:val="22"/>
          <w:szCs w:val="22"/>
        </w:rPr>
        <w:t>e Smlouvě</w:t>
      </w:r>
      <w:r w:rsidRPr="00C845E3">
        <w:rPr>
          <w:rFonts w:ascii="Segoe UI" w:hAnsi="Segoe UI" w:cs="Segoe UI"/>
          <w:sz w:val="22"/>
          <w:szCs w:val="22"/>
        </w:rPr>
        <w:t xml:space="preserve"> budou mít význam, jenž je jim v</w:t>
      </w:r>
      <w:r>
        <w:rPr>
          <w:rFonts w:ascii="Segoe UI" w:hAnsi="Segoe UI" w:cs="Segoe UI"/>
          <w:sz w:val="22"/>
          <w:szCs w:val="22"/>
        </w:rPr>
        <w:t>e Smlouvě</w:t>
      </w:r>
      <w:r w:rsidRPr="00C845E3">
        <w:rPr>
          <w:rFonts w:ascii="Segoe UI" w:hAnsi="Segoe UI" w:cs="Segoe UI"/>
          <w:sz w:val="22"/>
          <w:szCs w:val="22"/>
        </w:rPr>
        <w:t>, včetně jejích příloh a dodatků, připisován</w:t>
      </w:r>
      <w:r>
        <w:rPr>
          <w:rFonts w:ascii="Segoe UI" w:hAnsi="Segoe UI" w:cs="Segoe UI"/>
          <w:sz w:val="22"/>
          <w:szCs w:val="22"/>
        </w:rPr>
        <w:t>.</w:t>
      </w:r>
    </w:p>
    <w:p w:rsidRPr="00670DC8" w:rsidR="0026604C" w:rsidP="0039643D" w:rsidRDefault="0026604C" w14:paraId="220134F0" w14:textId="77777777">
      <w:pPr>
        <w:pStyle w:val="Nadpis1"/>
        <w:numPr>
          <w:ilvl w:val="0"/>
          <w:numId w:val="2"/>
        </w:numPr>
        <w:spacing w:before="360" w:after="240" w:line="276" w:lineRule="auto"/>
        <w:ind w:left="1559" w:hanging="482"/>
        <w:rPr>
          <w:rFonts w:ascii="Segoe UI" w:hAnsi="Segoe UI" w:cs="Segoe UI"/>
          <w:b/>
          <w:sz w:val="22"/>
          <w:szCs w:val="22"/>
        </w:rPr>
      </w:pPr>
      <w:r w:rsidRPr="00670DC8">
        <w:rPr>
          <w:rFonts w:ascii="Segoe UI" w:hAnsi="Segoe UI" w:cs="Segoe UI"/>
          <w:b/>
          <w:sz w:val="22"/>
          <w:szCs w:val="22"/>
          <w:lang w:eastAsia="x-none"/>
        </w:rPr>
        <w:t xml:space="preserve"> </w:t>
      </w:r>
      <w:bookmarkStart w:name="_Toc404846707" w:id="7"/>
      <w:r w:rsidRPr="00670DC8">
        <w:rPr>
          <w:rFonts w:ascii="Segoe UI" w:hAnsi="Segoe UI" w:cs="Segoe UI"/>
          <w:b/>
          <w:sz w:val="22"/>
          <w:szCs w:val="22"/>
        </w:rPr>
        <w:t xml:space="preserve">ÚČEL </w:t>
      </w:r>
      <w:bookmarkEnd w:id="7"/>
      <w:r>
        <w:rPr>
          <w:rFonts w:ascii="Segoe UI" w:hAnsi="Segoe UI" w:cs="Segoe UI"/>
          <w:b/>
          <w:sz w:val="22"/>
          <w:szCs w:val="22"/>
          <w:lang w:eastAsia="x-none"/>
        </w:rPr>
        <w:t>SMLOUVY</w:t>
      </w:r>
    </w:p>
    <w:p w:rsidRPr="00670DC8" w:rsidR="0026604C" w:rsidP="00C845E3" w:rsidRDefault="0026604C" w14:paraId="235898DB" w14:textId="7D2E72BC">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Základním účelem, pro který se </w:t>
      </w:r>
      <w:r>
        <w:rPr>
          <w:rFonts w:ascii="Segoe UI" w:hAnsi="Segoe UI" w:cs="Segoe UI"/>
          <w:sz w:val="22"/>
          <w:szCs w:val="22"/>
        </w:rPr>
        <w:t>Smlouva</w:t>
      </w:r>
      <w:r w:rsidRPr="00670DC8">
        <w:rPr>
          <w:rFonts w:ascii="Segoe UI" w:hAnsi="Segoe UI" w:cs="Segoe UI"/>
          <w:sz w:val="22"/>
          <w:szCs w:val="22"/>
        </w:rPr>
        <w:t xml:space="preserve"> uzavírá, je zajištění </w:t>
      </w:r>
      <w:r w:rsidR="00A425B6">
        <w:rPr>
          <w:rFonts w:ascii="Segoe UI" w:hAnsi="Segoe UI" w:cs="Segoe UI"/>
          <w:sz w:val="22"/>
          <w:szCs w:val="22"/>
        </w:rPr>
        <w:t>evaluace Projektu</w:t>
      </w:r>
      <w:r>
        <w:rPr>
          <w:rFonts w:ascii="Segoe UI" w:hAnsi="Segoe UI" w:cs="Segoe UI"/>
          <w:bCs/>
          <w:iCs/>
          <w:sz w:val="22"/>
          <w:szCs w:val="22"/>
        </w:rPr>
        <w:t>.</w:t>
      </w:r>
      <w:r w:rsidRPr="009E3DC1">
        <w:rPr>
          <w:rFonts w:ascii="Segoe UI" w:hAnsi="Segoe UI" w:cs="Segoe UI"/>
          <w:sz w:val="22"/>
          <w:szCs w:val="22"/>
        </w:rPr>
        <w:t xml:space="preserve"> Tohoto</w:t>
      </w:r>
      <w:r w:rsidRPr="00670DC8">
        <w:rPr>
          <w:rFonts w:ascii="Segoe UI" w:hAnsi="Segoe UI" w:cs="Segoe UI"/>
          <w:sz w:val="22"/>
          <w:szCs w:val="22"/>
        </w:rPr>
        <w:t xml:space="preserve"> cíle chce Objednatel dosáhnout prostřednictvím jednotlivých služeb poskytovaných Dodavatelem. Veškeré v</w:t>
      </w:r>
      <w:r>
        <w:rPr>
          <w:rFonts w:ascii="Segoe UI" w:hAnsi="Segoe UI" w:cs="Segoe UI"/>
          <w:sz w:val="22"/>
          <w:szCs w:val="22"/>
        </w:rPr>
        <w:t>e Smlouvě</w:t>
      </w:r>
      <w:r w:rsidRPr="00670DC8">
        <w:rPr>
          <w:rFonts w:ascii="Segoe UI" w:hAnsi="Segoe UI" w:cs="Segoe UI"/>
          <w:sz w:val="22"/>
          <w:szCs w:val="22"/>
        </w:rPr>
        <w:t xml:space="preserve"> a jejích přílohách uvedené požadavky na </w:t>
      </w:r>
      <w:r>
        <w:rPr>
          <w:rFonts w:ascii="Segoe UI" w:hAnsi="Segoe UI" w:cs="Segoe UI"/>
          <w:sz w:val="22"/>
          <w:szCs w:val="22"/>
        </w:rPr>
        <w:t>zajištění plnění</w:t>
      </w:r>
      <w:r w:rsidRPr="00670DC8">
        <w:rPr>
          <w:rFonts w:ascii="Segoe UI" w:hAnsi="Segoe UI" w:cs="Segoe UI"/>
          <w:sz w:val="22"/>
          <w:szCs w:val="22"/>
        </w:rPr>
        <w:t xml:space="preserve"> musí být primárně vykládány tak, aby Objednatel realizací předmětu </w:t>
      </w:r>
      <w:r>
        <w:rPr>
          <w:rFonts w:ascii="Segoe UI" w:hAnsi="Segoe UI" w:cs="Segoe UI"/>
          <w:sz w:val="22"/>
          <w:szCs w:val="22"/>
        </w:rPr>
        <w:t>Smlouvy</w:t>
      </w:r>
      <w:r w:rsidRPr="00670DC8">
        <w:rPr>
          <w:rFonts w:ascii="Segoe UI" w:hAnsi="Segoe UI" w:cs="Segoe UI"/>
          <w:sz w:val="22"/>
          <w:szCs w:val="22"/>
        </w:rPr>
        <w:t xml:space="preserve"> Dodavatelem dosáhl zde uvedeného </w:t>
      </w:r>
      <w:r>
        <w:rPr>
          <w:rFonts w:ascii="Segoe UI" w:hAnsi="Segoe UI" w:cs="Segoe UI"/>
          <w:sz w:val="22"/>
          <w:szCs w:val="22"/>
        </w:rPr>
        <w:t>účelu</w:t>
      </w:r>
      <w:r w:rsidRPr="00670DC8">
        <w:rPr>
          <w:rFonts w:ascii="Segoe UI" w:hAnsi="Segoe UI" w:cs="Segoe UI"/>
          <w:sz w:val="22"/>
          <w:szCs w:val="22"/>
        </w:rPr>
        <w:t>.</w:t>
      </w:r>
    </w:p>
    <w:p w:rsidRPr="00670DC8" w:rsidR="0026604C" w:rsidP="00C845E3" w:rsidRDefault="0026604C" w14:paraId="18ECCFD8" w14:textId="77777777">
      <w:pPr>
        <w:pStyle w:val="Nadpis1"/>
        <w:numPr>
          <w:ilvl w:val="0"/>
          <w:numId w:val="2"/>
        </w:numPr>
        <w:spacing w:before="360" w:after="240" w:line="276" w:lineRule="auto"/>
        <w:ind w:left="1559" w:hanging="482"/>
        <w:rPr>
          <w:rFonts w:ascii="Segoe UI" w:hAnsi="Segoe UI" w:cs="Segoe UI"/>
          <w:b/>
          <w:sz w:val="22"/>
          <w:szCs w:val="22"/>
        </w:rPr>
      </w:pPr>
      <w:bookmarkStart w:name="_Ref349491719" w:id="8"/>
      <w:r w:rsidRPr="00670DC8">
        <w:rPr>
          <w:rFonts w:ascii="Segoe UI" w:hAnsi="Segoe UI" w:cs="Segoe UI"/>
          <w:b/>
          <w:sz w:val="22"/>
          <w:szCs w:val="22"/>
          <w:lang w:eastAsia="x-none"/>
        </w:rPr>
        <w:t xml:space="preserve"> </w:t>
      </w:r>
      <w:bookmarkStart w:name="_Toc404846708" w:id="9"/>
      <w:r w:rsidRPr="00670DC8">
        <w:rPr>
          <w:rFonts w:ascii="Segoe UI" w:hAnsi="Segoe UI" w:cs="Segoe UI"/>
          <w:b/>
          <w:sz w:val="22"/>
          <w:szCs w:val="22"/>
        </w:rPr>
        <w:t xml:space="preserve">PŘEDMĚT </w:t>
      </w:r>
      <w:bookmarkEnd w:id="8"/>
      <w:bookmarkEnd w:id="9"/>
      <w:r>
        <w:rPr>
          <w:rFonts w:ascii="Segoe UI" w:hAnsi="Segoe UI" w:cs="Segoe UI"/>
          <w:b/>
          <w:sz w:val="22"/>
          <w:szCs w:val="22"/>
          <w:lang w:eastAsia="x-none"/>
        </w:rPr>
        <w:t>SMLOUVY</w:t>
      </w:r>
    </w:p>
    <w:p w:rsidR="0026604C" w:rsidP="00CE6FD5" w:rsidRDefault="0026604C" w14:paraId="4FEE537B" w14:textId="0D71971E">
      <w:pPr>
        <w:widowControl w:val="false"/>
        <w:numPr>
          <w:ilvl w:val="1"/>
          <w:numId w:val="2"/>
        </w:numPr>
        <w:spacing w:before="120" w:after="120" w:line="276" w:lineRule="auto"/>
        <w:ind w:left="567" w:hanging="567"/>
        <w:jc w:val="both"/>
        <w:rPr>
          <w:rFonts w:ascii="Segoe UI" w:hAnsi="Segoe UI" w:cs="Segoe UI"/>
          <w:sz w:val="22"/>
          <w:szCs w:val="22"/>
        </w:rPr>
      </w:pPr>
      <w:bookmarkStart w:name="_Hlk64396743" w:id="10"/>
      <w:r w:rsidRPr="00670DC8">
        <w:rPr>
          <w:rFonts w:ascii="Segoe UI" w:hAnsi="Segoe UI" w:cs="Segoe UI"/>
          <w:sz w:val="22"/>
          <w:szCs w:val="22"/>
        </w:rPr>
        <w:t xml:space="preserve">Předmětem </w:t>
      </w:r>
      <w:r w:rsidRPr="00CE6FD5">
        <w:rPr>
          <w:rFonts w:ascii="Segoe UI" w:hAnsi="Segoe UI" w:cs="Segoe UI"/>
          <w:sz w:val="22"/>
          <w:szCs w:val="22"/>
        </w:rPr>
        <w:t xml:space="preserve">Smlouvy je </w:t>
      </w:r>
      <w:bookmarkEnd w:id="10"/>
      <w:r w:rsidR="00A425B6">
        <w:rPr>
          <w:rFonts w:ascii="Segoe UI" w:hAnsi="Segoe UI" w:cs="Segoe UI"/>
          <w:sz w:val="22"/>
          <w:szCs w:val="22"/>
        </w:rPr>
        <w:t>provedení evaluace Projektu</w:t>
      </w:r>
      <w:r>
        <w:rPr>
          <w:rFonts w:ascii="Segoe UI" w:hAnsi="Segoe UI" w:cs="Segoe UI"/>
          <w:sz w:val="22"/>
          <w:szCs w:val="22"/>
        </w:rPr>
        <w:t xml:space="preserve"> (dále </w:t>
      </w:r>
      <w:r w:rsidRPr="00CE6FD5">
        <w:rPr>
          <w:rFonts w:ascii="Segoe UI" w:hAnsi="Segoe UI" w:cs="Segoe UI"/>
          <w:sz w:val="22"/>
          <w:szCs w:val="22"/>
        </w:rPr>
        <w:t>jen „</w:t>
      </w:r>
      <w:r w:rsidRPr="00CE6FD5">
        <w:rPr>
          <w:rFonts w:ascii="Segoe UI" w:hAnsi="Segoe UI" w:cs="Segoe UI"/>
          <w:b/>
          <w:i/>
          <w:sz w:val="22"/>
          <w:szCs w:val="22"/>
        </w:rPr>
        <w:t>Plnění</w:t>
      </w:r>
      <w:r w:rsidRPr="00CE6FD5">
        <w:rPr>
          <w:rFonts w:ascii="Segoe UI" w:hAnsi="Segoe UI" w:cs="Segoe UI"/>
          <w:sz w:val="22"/>
          <w:szCs w:val="22"/>
        </w:rPr>
        <w:t>“).</w:t>
      </w:r>
      <w:r>
        <w:rPr>
          <w:rFonts w:ascii="Segoe UI" w:hAnsi="Segoe UI" w:cs="Segoe UI"/>
          <w:sz w:val="22"/>
          <w:szCs w:val="22"/>
        </w:rPr>
        <w:t xml:space="preserve"> </w:t>
      </w:r>
    </w:p>
    <w:p w:rsidRPr="001F5992" w:rsidR="0026604C" w:rsidP="00D514DA" w:rsidRDefault="0026604C" w14:paraId="05057080" w14:textId="77777777">
      <w:pPr>
        <w:pStyle w:val="Arial"/>
        <w:widowControl w:val="false"/>
        <w:spacing w:before="120" w:after="120" w:line="276" w:lineRule="auto"/>
        <w:ind w:left="567"/>
        <w:jc w:val="both"/>
        <w:rPr>
          <w:rFonts w:ascii="Segoe UI" w:hAnsi="Segoe UI" w:cs="Segoe UI"/>
          <w:sz w:val="22"/>
          <w:szCs w:val="22"/>
        </w:rPr>
      </w:pPr>
      <w:r w:rsidRPr="001F5992">
        <w:rPr>
          <w:rFonts w:ascii="Segoe UI" w:hAnsi="Segoe UI" w:cs="Segoe UI"/>
          <w:sz w:val="22"/>
          <w:szCs w:val="22"/>
        </w:rPr>
        <w:t xml:space="preserve">Bližší specifikace Plnění, jakož i dalších podmínek jeho poskytování, je obsažena v přílohách </w:t>
      </w:r>
      <w:r>
        <w:rPr>
          <w:rFonts w:ascii="Segoe UI" w:hAnsi="Segoe UI" w:cs="Segoe UI"/>
          <w:sz w:val="22"/>
          <w:szCs w:val="22"/>
        </w:rPr>
        <w:t>Smlouvy</w:t>
      </w:r>
      <w:r w:rsidRPr="001F5992">
        <w:rPr>
          <w:rFonts w:ascii="Segoe UI" w:hAnsi="Segoe UI" w:cs="Segoe UI"/>
          <w:sz w:val="22"/>
          <w:szCs w:val="22"/>
        </w:rPr>
        <w:t>.</w:t>
      </w:r>
    </w:p>
    <w:p w:rsidR="0026604C" w:rsidP="00C845E3" w:rsidRDefault="0026604C" w14:paraId="3CB997AC"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Součástí Plnění dle </w:t>
      </w:r>
      <w:r>
        <w:rPr>
          <w:rFonts w:ascii="Segoe UI" w:hAnsi="Segoe UI" w:cs="Segoe UI"/>
          <w:sz w:val="22"/>
          <w:szCs w:val="22"/>
        </w:rPr>
        <w:t>Smlouvy</w:t>
      </w:r>
      <w:r w:rsidRPr="00670DC8">
        <w:rPr>
          <w:rFonts w:ascii="Segoe UI" w:hAnsi="Segoe UI" w:cs="Segoe UI"/>
          <w:sz w:val="22"/>
          <w:szCs w:val="22"/>
        </w:rPr>
        <w:t xml:space="preserve"> je rovněž poskytnutí příslušných licencí dle podmínek v</w:t>
      </w:r>
      <w:r>
        <w:rPr>
          <w:rFonts w:ascii="Segoe UI" w:hAnsi="Segoe UI" w:cs="Segoe UI"/>
          <w:sz w:val="22"/>
          <w:szCs w:val="22"/>
        </w:rPr>
        <w:t xml:space="preserve">e Smlouvě </w:t>
      </w:r>
      <w:r w:rsidRPr="00670DC8">
        <w:rPr>
          <w:rFonts w:ascii="Segoe UI" w:hAnsi="Segoe UI" w:cs="Segoe UI"/>
          <w:sz w:val="22"/>
          <w:szCs w:val="22"/>
        </w:rPr>
        <w:t>obsažených.</w:t>
      </w:r>
    </w:p>
    <w:p w:rsidRPr="00670DC8" w:rsidR="0026604C" w:rsidP="00C845E3" w:rsidRDefault="0026604C" w14:paraId="36FC6BAA" w14:textId="45EBB5D6">
      <w:pPr>
        <w:widowControl w:val="false"/>
        <w:numPr>
          <w:ilvl w:val="1"/>
          <w:numId w:val="2"/>
        </w:numPr>
        <w:spacing w:before="120" w:after="120" w:line="276" w:lineRule="auto"/>
        <w:ind w:left="567" w:hanging="567"/>
        <w:jc w:val="both"/>
        <w:rPr>
          <w:rFonts w:ascii="Segoe UI" w:hAnsi="Segoe UI" w:cs="Segoe UI"/>
          <w:sz w:val="22"/>
          <w:szCs w:val="22"/>
        </w:rPr>
      </w:pPr>
      <w:r>
        <w:rPr>
          <w:rFonts w:ascii="Segoe UI" w:hAnsi="Segoe UI" w:cs="Segoe UI"/>
          <w:sz w:val="22"/>
          <w:szCs w:val="22"/>
        </w:rPr>
        <w:t>Plnění je</w:t>
      </w:r>
      <w:r w:rsidRPr="000E283E">
        <w:rPr>
          <w:rFonts w:ascii="Segoe UI" w:hAnsi="Segoe UI" w:cs="Segoe UI"/>
          <w:sz w:val="22"/>
          <w:szCs w:val="22"/>
        </w:rPr>
        <w:t xml:space="preserve"> realizován</w:t>
      </w:r>
      <w:r>
        <w:rPr>
          <w:rFonts w:ascii="Segoe UI" w:hAnsi="Segoe UI" w:cs="Segoe UI"/>
          <w:sz w:val="22"/>
          <w:szCs w:val="22"/>
        </w:rPr>
        <w:t>o</w:t>
      </w:r>
      <w:r w:rsidRPr="000E283E">
        <w:rPr>
          <w:rFonts w:ascii="Segoe UI" w:hAnsi="Segoe UI" w:cs="Segoe UI"/>
          <w:sz w:val="22"/>
          <w:szCs w:val="22"/>
        </w:rPr>
        <w:t xml:space="preserve"> v rámci projektu </w:t>
      </w:r>
      <w:bookmarkStart w:name="_Hlk57652751" w:id="11"/>
      <w:r w:rsidRPr="00CE6FD5">
        <w:rPr>
          <w:rFonts w:ascii="Segoe UI" w:hAnsi="Segoe UI" w:cs="Segoe UI"/>
          <w:sz w:val="22"/>
          <w:szCs w:val="22"/>
        </w:rPr>
        <w:t>„</w:t>
      </w:r>
      <w:r w:rsidRPr="00CE6FD5">
        <w:rPr>
          <w:rFonts w:ascii="Segoe UI" w:hAnsi="Segoe UI" w:cs="Segoe UI"/>
          <w:iCs/>
          <w:sz w:val="22"/>
          <w:szCs w:val="22"/>
        </w:rPr>
        <w:t>Tvorba systému sociálně zdravotního pomezí v</w:t>
      </w:r>
      <w:r>
        <w:rPr>
          <w:rFonts w:ascii="Segoe UI" w:hAnsi="Segoe UI" w:cs="Segoe UI"/>
          <w:iCs/>
          <w:sz w:val="22"/>
          <w:szCs w:val="22"/>
        </w:rPr>
        <w:t> </w:t>
      </w:r>
      <w:r w:rsidRPr="00CE6FD5">
        <w:rPr>
          <w:rFonts w:ascii="Segoe UI" w:hAnsi="Segoe UI" w:cs="Segoe UI"/>
          <w:iCs/>
          <w:sz w:val="22"/>
          <w:szCs w:val="22"/>
        </w:rPr>
        <w:t>Kraji Vysočina</w:t>
      </w:r>
      <w:r w:rsidRPr="00CE6FD5">
        <w:rPr>
          <w:rFonts w:ascii="Segoe UI" w:hAnsi="Segoe UI" w:cs="Segoe UI"/>
          <w:sz w:val="22"/>
          <w:szCs w:val="22"/>
        </w:rPr>
        <w:t xml:space="preserve">“, </w:t>
      </w:r>
      <w:proofErr w:type="spellStart"/>
      <w:r w:rsidRPr="00CE6FD5">
        <w:rPr>
          <w:rFonts w:ascii="Segoe UI" w:hAnsi="Segoe UI" w:cs="Segoe UI"/>
          <w:sz w:val="22"/>
          <w:szCs w:val="22"/>
        </w:rPr>
        <w:t>reg</w:t>
      </w:r>
      <w:proofErr w:type="spellEnd"/>
      <w:r w:rsidRPr="00CE6FD5">
        <w:rPr>
          <w:rFonts w:ascii="Segoe UI" w:hAnsi="Segoe UI" w:cs="Segoe UI"/>
          <w:sz w:val="22"/>
          <w:szCs w:val="22"/>
        </w:rPr>
        <w:t>. č. CZ.03.3.X/0.0/0.0/15_018/0013974</w:t>
      </w:r>
      <w:bookmarkEnd w:id="11"/>
      <w:r w:rsidRPr="000E283E">
        <w:rPr>
          <w:rFonts w:ascii="Segoe UI" w:hAnsi="Segoe UI" w:cs="Segoe UI"/>
          <w:sz w:val="22"/>
          <w:szCs w:val="22"/>
        </w:rPr>
        <w:t>, spolufinancovaného z Evropského sociálního fondu v rámci Operačního programu zaměstnanost</w:t>
      </w:r>
      <w:r w:rsidR="00470E12">
        <w:rPr>
          <w:rFonts w:ascii="Segoe UI" w:hAnsi="Segoe UI" w:cs="Segoe UI"/>
          <w:sz w:val="22"/>
          <w:szCs w:val="22"/>
        </w:rPr>
        <w:t xml:space="preserve"> (dále jen „</w:t>
      </w:r>
      <w:r w:rsidRPr="00470E12" w:rsidR="00470E12">
        <w:rPr>
          <w:rFonts w:ascii="Segoe UI" w:hAnsi="Segoe UI" w:cs="Segoe UI"/>
          <w:b/>
          <w:bCs/>
          <w:i/>
          <w:iCs/>
          <w:sz w:val="22"/>
          <w:szCs w:val="22"/>
        </w:rPr>
        <w:t>Projekt</w:t>
      </w:r>
      <w:r w:rsidR="00470E12">
        <w:rPr>
          <w:rFonts w:ascii="Segoe UI" w:hAnsi="Segoe UI" w:cs="Segoe UI"/>
          <w:sz w:val="22"/>
          <w:szCs w:val="22"/>
        </w:rPr>
        <w:t>“)</w:t>
      </w:r>
      <w:r>
        <w:rPr>
          <w:rFonts w:ascii="Segoe UI" w:hAnsi="Segoe UI" w:cs="Segoe UI"/>
          <w:sz w:val="22"/>
          <w:szCs w:val="22"/>
        </w:rPr>
        <w:t>.</w:t>
      </w:r>
    </w:p>
    <w:p w:rsidRPr="00670DC8" w:rsidR="0026604C" w:rsidP="00C845E3" w:rsidRDefault="0026604C" w14:paraId="0CBB2BDB" w14:textId="00CF79A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Dodavatel je pro účely poskytování </w:t>
      </w:r>
      <w:r>
        <w:rPr>
          <w:rFonts w:ascii="Segoe UI" w:hAnsi="Segoe UI" w:cs="Segoe UI"/>
          <w:sz w:val="22"/>
          <w:szCs w:val="22"/>
        </w:rPr>
        <w:t>P</w:t>
      </w:r>
      <w:r w:rsidRPr="00670DC8">
        <w:rPr>
          <w:rFonts w:ascii="Segoe UI" w:hAnsi="Segoe UI" w:cs="Segoe UI"/>
          <w:sz w:val="22"/>
          <w:szCs w:val="22"/>
        </w:rPr>
        <w:t xml:space="preserve">lnění vázán veškerými podmínkami </w:t>
      </w:r>
      <w:r>
        <w:rPr>
          <w:rFonts w:ascii="Segoe UI" w:hAnsi="Segoe UI" w:cs="Segoe UI"/>
          <w:sz w:val="22"/>
          <w:szCs w:val="22"/>
        </w:rPr>
        <w:t xml:space="preserve">Smlouvy </w:t>
      </w:r>
      <w:r w:rsidRPr="00670DC8">
        <w:rPr>
          <w:rFonts w:ascii="Segoe UI" w:hAnsi="Segoe UI" w:cs="Segoe UI"/>
          <w:sz w:val="22"/>
          <w:szCs w:val="22"/>
        </w:rPr>
        <w:t>a je připraven poskytovat Plnění v souladu s</w:t>
      </w:r>
      <w:r>
        <w:rPr>
          <w:rFonts w:ascii="Segoe UI" w:hAnsi="Segoe UI" w:cs="Segoe UI"/>
          <w:sz w:val="22"/>
          <w:szCs w:val="22"/>
        </w:rPr>
        <w:t> </w:t>
      </w:r>
      <w:r w:rsidRPr="00670DC8">
        <w:rPr>
          <w:rFonts w:ascii="Segoe UI" w:hAnsi="Segoe UI" w:cs="Segoe UI"/>
          <w:sz w:val="22"/>
          <w:szCs w:val="22"/>
        </w:rPr>
        <w:t>platnými</w:t>
      </w:r>
      <w:r>
        <w:rPr>
          <w:rFonts w:ascii="Segoe UI" w:hAnsi="Segoe UI" w:cs="Segoe UI"/>
          <w:sz w:val="22"/>
          <w:szCs w:val="22"/>
        </w:rPr>
        <w:t xml:space="preserve"> a účinnými</w:t>
      </w:r>
      <w:r w:rsidRPr="00670DC8">
        <w:rPr>
          <w:rFonts w:ascii="Segoe UI" w:hAnsi="Segoe UI" w:cs="Segoe UI"/>
          <w:sz w:val="22"/>
          <w:szCs w:val="22"/>
        </w:rPr>
        <w:t xml:space="preserve"> právními předpisy, jakož i</w:t>
      </w:r>
      <w:r>
        <w:rPr>
          <w:rFonts w:ascii="Segoe UI" w:hAnsi="Segoe UI" w:cs="Segoe UI"/>
          <w:sz w:val="22"/>
          <w:szCs w:val="22"/>
        </w:rPr>
        <w:t> </w:t>
      </w:r>
      <w:r w:rsidRPr="00670DC8">
        <w:rPr>
          <w:rFonts w:ascii="Segoe UI" w:hAnsi="Segoe UI" w:cs="Segoe UI"/>
          <w:sz w:val="22"/>
          <w:szCs w:val="22"/>
        </w:rPr>
        <w:t xml:space="preserve">v souladu se všemi relevantními normami obsahujícími technické specifikace nebo jiná určující </w:t>
      </w:r>
      <w:r>
        <w:rPr>
          <w:rFonts w:ascii="Segoe UI" w:hAnsi="Segoe UI" w:cs="Segoe UI"/>
          <w:sz w:val="22"/>
          <w:szCs w:val="22"/>
        </w:rPr>
        <w:t xml:space="preserve">kritéria </w:t>
      </w:r>
      <w:r w:rsidRPr="00670DC8">
        <w:rPr>
          <w:rFonts w:ascii="Segoe UI" w:hAnsi="Segoe UI" w:cs="Segoe UI"/>
          <w:sz w:val="22"/>
          <w:szCs w:val="22"/>
        </w:rPr>
        <w:t>k</w:t>
      </w:r>
      <w:r w:rsidR="0052787B">
        <w:rPr>
          <w:rFonts w:ascii="Segoe UI" w:hAnsi="Segoe UI" w:cs="Segoe UI"/>
          <w:sz w:val="22"/>
          <w:szCs w:val="22"/>
        </w:rPr>
        <w:t> </w:t>
      </w:r>
      <w:r w:rsidRPr="00670DC8">
        <w:rPr>
          <w:rFonts w:ascii="Segoe UI" w:hAnsi="Segoe UI" w:cs="Segoe UI"/>
          <w:sz w:val="22"/>
          <w:szCs w:val="22"/>
        </w:rPr>
        <w:t xml:space="preserve">zajištění, že výrobky, postupy a služby vyhovují předmětu </w:t>
      </w:r>
      <w:r>
        <w:rPr>
          <w:rFonts w:ascii="Segoe UI" w:hAnsi="Segoe UI" w:cs="Segoe UI"/>
          <w:sz w:val="22"/>
          <w:szCs w:val="22"/>
        </w:rPr>
        <w:t>Smlouvy</w:t>
      </w:r>
      <w:r w:rsidRPr="00670DC8">
        <w:rPr>
          <w:rFonts w:ascii="Segoe UI" w:hAnsi="Segoe UI" w:cs="Segoe UI"/>
          <w:sz w:val="22"/>
          <w:szCs w:val="22"/>
        </w:rPr>
        <w:t xml:space="preserve"> a veškerým zadávacím podmínkám Veřejné zakázky.</w:t>
      </w:r>
    </w:p>
    <w:p w:rsidRPr="00670DC8" w:rsidR="0026604C" w:rsidP="00C845E3" w:rsidRDefault="0026604C" w14:paraId="038E34E6"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Dodavatel je rovněž povinen poskytovat Plnění v souladu s veškerými požadavky obsaženými v</w:t>
      </w:r>
      <w:r>
        <w:rPr>
          <w:rFonts w:ascii="Segoe UI" w:hAnsi="Segoe UI" w:cs="Segoe UI"/>
          <w:sz w:val="22"/>
          <w:szCs w:val="22"/>
        </w:rPr>
        <w:t>e Výzvě</w:t>
      </w:r>
      <w:r w:rsidRPr="00670DC8">
        <w:rPr>
          <w:rFonts w:ascii="Segoe UI" w:hAnsi="Segoe UI" w:cs="Segoe UI"/>
          <w:sz w:val="22"/>
          <w:szCs w:val="22"/>
        </w:rPr>
        <w:t xml:space="preserve"> a v souladu se svou nabídkou na plnění Veřejné zakázky.</w:t>
      </w:r>
    </w:p>
    <w:p w:rsidR="0026604C" w:rsidP="001F5992" w:rsidRDefault="0026604C" w14:paraId="019001D9"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Objednatel se zavazuje za řádně poskytnuté Plnění uhradit Dodavateli </w:t>
      </w:r>
      <w:r>
        <w:rPr>
          <w:rFonts w:ascii="Segoe UI" w:hAnsi="Segoe UI" w:cs="Segoe UI"/>
          <w:sz w:val="22"/>
          <w:szCs w:val="22"/>
        </w:rPr>
        <w:t>odměnu</w:t>
      </w:r>
      <w:r w:rsidRPr="00670DC8">
        <w:rPr>
          <w:rFonts w:ascii="Segoe UI" w:hAnsi="Segoe UI" w:cs="Segoe UI"/>
          <w:sz w:val="22"/>
          <w:szCs w:val="22"/>
        </w:rPr>
        <w:t xml:space="preserve"> stanovenou v souladu s</w:t>
      </w:r>
      <w:r>
        <w:rPr>
          <w:rFonts w:ascii="Segoe UI" w:hAnsi="Segoe UI" w:cs="Segoe UI"/>
          <w:sz w:val="22"/>
          <w:szCs w:val="22"/>
        </w:rPr>
        <w:t>e Smlouvou</w:t>
      </w:r>
      <w:r w:rsidRPr="00670DC8">
        <w:rPr>
          <w:rFonts w:ascii="Segoe UI" w:hAnsi="Segoe UI" w:cs="Segoe UI"/>
          <w:sz w:val="22"/>
          <w:szCs w:val="22"/>
        </w:rPr>
        <w:t>.</w:t>
      </w:r>
    </w:p>
    <w:p w:rsidRPr="008544D9" w:rsidR="0026604C" w:rsidP="0039643D" w:rsidRDefault="0026604C" w14:paraId="0CA38E58" w14:textId="77777777">
      <w:pPr>
        <w:pStyle w:val="Nadpis1"/>
        <w:numPr>
          <w:ilvl w:val="0"/>
          <w:numId w:val="2"/>
        </w:numPr>
        <w:spacing w:before="360" w:after="240" w:line="276" w:lineRule="auto"/>
        <w:ind w:left="1559" w:hanging="482"/>
        <w:rPr>
          <w:rFonts w:ascii="Segoe UI" w:hAnsi="Segoe UI" w:cs="Segoe UI"/>
          <w:b/>
          <w:sz w:val="22"/>
          <w:szCs w:val="22"/>
        </w:rPr>
      </w:pPr>
      <w:bookmarkStart w:name="_Ref352069075" w:id="12"/>
      <w:bookmarkStart w:name="_Toc404846710" w:id="13"/>
      <w:r w:rsidRPr="008544D9">
        <w:rPr>
          <w:rFonts w:ascii="Segoe UI" w:hAnsi="Segoe UI" w:cs="Segoe UI"/>
          <w:b/>
          <w:sz w:val="22"/>
          <w:szCs w:val="22"/>
        </w:rPr>
        <w:t>DOBA</w:t>
      </w:r>
      <w:r w:rsidRPr="008544D9">
        <w:rPr>
          <w:rFonts w:ascii="Segoe UI" w:hAnsi="Segoe UI" w:cs="Segoe UI"/>
          <w:b/>
          <w:sz w:val="22"/>
          <w:szCs w:val="22"/>
          <w:lang w:eastAsia="x-none"/>
        </w:rPr>
        <w:t xml:space="preserve"> A</w:t>
      </w:r>
      <w:r w:rsidRPr="008544D9">
        <w:rPr>
          <w:rFonts w:ascii="Segoe UI" w:hAnsi="Segoe UI" w:cs="Segoe UI"/>
          <w:b/>
          <w:sz w:val="22"/>
          <w:szCs w:val="22"/>
        </w:rPr>
        <w:t xml:space="preserve"> MÍSTO PLNĚNÍ</w:t>
      </w:r>
      <w:bookmarkEnd w:id="12"/>
      <w:bookmarkEnd w:id="13"/>
      <w:r w:rsidRPr="008544D9">
        <w:rPr>
          <w:rFonts w:ascii="Segoe UI" w:hAnsi="Segoe UI" w:cs="Segoe UI"/>
          <w:b/>
          <w:sz w:val="22"/>
          <w:szCs w:val="22"/>
          <w:lang w:eastAsia="x-none"/>
        </w:rPr>
        <w:t xml:space="preserve"> A ZMĚNOVÉ ŘÍZENÍ</w:t>
      </w:r>
    </w:p>
    <w:p w:rsidR="0026604C" w:rsidP="008544D9" w:rsidRDefault="0026604C" w14:paraId="79987565" w14:textId="77777777">
      <w:pPr>
        <w:numPr>
          <w:ilvl w:val="1"/>
          <w:numId w:val="2"/>
        </w:numPr>
        <w:spacing w:before="120" w:after="120" w:line="276" w:lineRule="auto"/>
        <w:ind w:left="567" w:hanging="567"/>
        <w:jc w:val="both"/>
        <w:rPr>
          <w:rFonts w:ascii="Segoe UI" w:hAnsi="Segoe UI" w:cs="Segoe UI"/>
          <w:sz w:val="22"/>
          <w:szCs w:val="22"/>
        </w:rPr>
      </w:pPr>
      <w:r>
        <w:rPr>
          <w:rFonts w:ascii="Segoe UI" w:hAnsi="Segoe UI" w:cs="Segoe UI"/>
          <w:sz w:val="22"/>
          <w:szCs w:val="22"/>
        </w:rPr>
        <w:t>Dodavatel</w:t>
      </w:r>
      <w:r w:rsidRPr="00EA2FCD">
        <w:rPr>
          <w:rFonts w:ascii="Segoe UI" w:hAnsi="Segoe UI" w:cs="Segoe UI"/>
          <w:sz w:val="22"/>
          <w:szCs w:val="22"/>
        </w:rPr>
        <w:t xml:space="preserve"> je povinen zajistit poskytnutí </w:t>
      </w:r>
      <w:r>
        <w:rPr>
          <w:rFonts w:ascii="Segoe UI" w:hAnsi="Segoe UI" w:cs="Segoe UI"/>
          <w:sz w:val="22"/>
          <w:szCs w:val="22"/>
        </w:rPr>
        <w:t>Plnění</w:t>
      </w:r>
      <w:r w:rsidRPr="00EA2FCD">
        <w:rPr>
          <w:rFonts w:ascii="Segoe UI" w:hAnsi="Segoe UI" w:cs="Segoe UI"/>
          <w:sz w:val="22"/>
          <w:szCs w:val="22"/>
        </w:rPr>
        <w:t xml:space="preserve"> dle časového rámce v souladu s přílohou č. 1 </w:t>
      </w:r>
      <w:r>
        <w:rPr>
          <w:rFonts w:ascii="Segoe UI" w:hAnsi="Segoe UI" w:cs="Segoe UI"/>
          <w:sz w:val="22"/>
          <w:szCs w:val="22"/>
        </w:rPr>
        <w:t>S</w:t>
      </w:r>
      <w:r w:rsidRPr="00EA2FCD">
        <w:rPr>
          <w:rFonts w:ascii="Segoe UI" w:hAnsi="Segoe UI" w:cs="Segoe UI"/>
          <w:sz w:val="22"/>
          <w:szCs w:val="22"/>
        </w:rPr>
        <w:t>mlouvy.</w:t>
      </w:r>
      <w:r>
        <w:rPr>
          <w:rFonts w:ascii="Segoe UI" w:hAnsi="Segoe UI" w:cs="Segoe UI"/>
          <w:sz w:val="22"/>
          <w:szCs w:val="22"/>
        </w:rPr>
        <w:t xml:space="preserve"> Detailní harmonogram Plnění si </w:t>
      </w:r>
      <w:r w:rsidRPr="00D02708">
        <w:rPr>
          <w:rFonts w:ascii="Segoe UI" w:hAnsi="Segoe UI" w:cs="Segoe UI"/>
          <w:sz w:val="22"/>
          <w:szCs w:val="22"/>
        </w:rPr>
        <w:t>Smluvní strany dohodnou na úvodní schůzce dle odst. 8.</w:t>
      </w:r>
      <w:r>
        <w:rPr>
          <w:rFonts w:ascii="Segoe UI" w:hAnsi="Segoe UI" w:cs="Segoe UI"/>
          <w:sz w:val="22"/>
          <w:szCs w:val="22"/>
        </w:rPr>
        <w:t>2</w:t>
      </w:r>
      <w:r w:rsidRPr="00D02708">
        <w:rPr>
          <w:rFonts w:ascii="Segoe UI" w:hAnsi="Segoe UI" w:cs="Segoe UI"/>
          <w:sz w:val="22"/>
          <w:szCs w:val="22"/>
        </w:rPr>
        <w:t xml:space="preserve"> Smlouvy.</w:t>
      </w:r>
    </w:p>
    <w:p w:rsidRPr="009E3DC1" w:rsidR="0026604C" w:rsidP="0066500C" w:rsidRDefault="0026604C" w14:paraId="68DCAE92"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5944AF">
        <w:rPr>
          <w:rFonts w:ascii="Segoe UI" w:hAnsi="Segoe UI" w:cs="Segoe UI"/>
          <w:sz w:val="22"/>
          <w:szCs w:val="22"/>
        </w:rPr>
        <w:t>Objednatel je oprávněn lhůt</w:t>
      </w:r>
      <w:r>
        <w:rPr>
          <w:rFonts w:ascii="Segoe UI" w:hAnsi="Segoe UI" w:cs="Segoe UI"/>
          <w:sz w:val="22"/>
          <w:szCs w:val="22"/>
        </w:rPr>
        <w:t xml:space="preserve">u pro </w:t>
      </w:r>
      <w:r w:rsidRPr="00EA2FCD">
        <w:rPr>
          <w:rFonts w:ascii="Segoe UI" w:hAnsi="Segoe UI" w:cs="Segoe UI"/>
          <w:sz w:val="22"/>
          <w:szCs w:val="22"/>
        </w:rPr>
        <w:t xml:space="preserve">poskytnutí </w:t>
      </w:r>
      <w:r>
        <w:rPr>
          <w:rFonts w:ascii="Segoe UI" w:hAnsi="Segoe UI" w:cs="Segoe UI"/>
          <w:sz w:val="22"/>
          <w:szCs w:val="22"/>
        </w:rPr>
        <w:t>Plnění</w:t>
      </w:r>
      <w:r w:rsidRPr="005944AF">
        <w:rPr>
          <w:rFonts w:ascii="Segoe UI" w:hAnsi="Segoe UI" w:cs="Segoe UI"/>
          <w:sz w:val="22"/>
          <w:szCs w:val="22"/>
        </w:rPr>
        <w:t xml:space="preserve"> dle</w:t>
      </w:r>
      <w:r>
        <w:rPr>
          <w:rFonts w:ascii="Segoe UI" w:hAnsi="Segoe UI" w:cs="Segoe UI"/>
          <w:sz w:val="22"/>
          <w:szCs w:val="22"/>
        </w:rPr>
        <w:t xml:space="preserve"> odst. 4.1</w:t>
      </w:r>
      <w:r w:rsidRPr="005944AF">
        <w:rPr>
          <w:rFonts w:ascii="Segoe UI" w:hAnsi="Segoe UI" w:cs="Segoe UI"/>
          <w:sz w:val="22"/>
          <w:szCs w:val="22"/>
        </w:rPr>
        <w:t xml:space="preserve"> Smlouvy </w:t>
      </w:r>
      <w:r>
        <w:rPr>
          <w:rFonts w:ascii="Segoe UI" w:hAnsi="Segoe UI" w:cs="Segoe UI"/>
          <w:sz w:val="22"/>
          <w:szCs w:val="22"/>
        </w:rPr>
        <w:t>prodloužit</w:t>
      </w:r>
      <w:r w:rsidRPr="005944AF">
        <w:rPr>
          <w:rFonts w:ascii="Segoe UI" w:hAnsi="Segoe UI" w:cs="Segoe UI"/>
          <w:sz w:val="22"/>
          <w:szCs w:val="22"/>
        </w:rPr>
        <w:t>, a</w:t>
      </w:r>
      <w:r>
        <w:rPr>
          <w:rFonts w:ascii="Segoe UI" w:hAnsi="Segoe UI" w:cs="Segoe UI"/>
          <w:sz w:val="22"/>
          <w:szCs w:val="22"/>
        </w:rPr>
        <w:t> </w:t>
      </w:r>
      <w:r w:rsidRPr="005944AF">
        <w:rPr>
          <w:rFonts w:ascii="Segoe UI" w:hAnsi="Segoe UI" w:cs="Segoe UI"/>
          <w:sz w:val="22"/>
          <w:szCs w:val="22"/>
        </w:rPr>
        <w:t xml:space="preserve">to v návaznosti na rozhodnutí </w:t>
      </w:r>
      <w:r>
        <w:rPr>
          <w:rFonts w:ascii="Segoe UI" w:hAnsi="Segoe UI" w:cs="Segoe UI"/>
          <w:sz w:val="22"/>
          <w:szCs w:val="22"/>
        </w:rPr>
        <w:t>ř</w:t>
      </w:r>
      <w:r w:rsidRPr="005944AF">
        <w:rPr>
          <w:rFonts w:ascii="Segoe UI" w:hAnsi="Segoe UI" w:cs="Segoe UI"/>
          <w:sz w:val="22"/>
          <w:szCs w:val="22"/>
        </w:rPr>
        <w:t xml:space="preserve">ídícího orgánu </w:t>
      </w:r>
      <w:r w:rsidRPr="000E283E">
        <w:rPr>
          <w:rFonts w:ascii="Segoe UI" w:hAnsi="Segoe UI" w:cs="Segoe UI"/>
          <w:sz w:val="22"/>
          <w:szCs w:val="22"/>
        </w:rPr>
        <w:t>Operačního programu zaměstnanost</w:t>
      </w:r>
      <w:r w:rsidRPr="005944AF">
        <w:rPr>
          <w:rFonts w:ascii="Segoe UI" w:hAnsi="Segoe UI" w:cs="Segoe UI"/>
          <w:sz w:val="22"/>
          <w:szCs w:val="22"/>
        </w:rPr>
        <w:t xml:space="preserve">. Smluvní strany se zavazují, že v případě posunutí lhůty </w:t>
      </w:r>
      <w:r>
        <w:rPr>
          <w:rFonts w:ascii="Segoe UI" w:hAnsi="Segoe UI" w:cs="Segoe UI"/>
          <w:sz w:val="22"/>
          <w:szCs w:val="22"/>
        </w:rPr>
        <w:t xml:space="preserve">pro </w:t>
      </w:r>
      <w:r w:rsidRPr="00EA2FCD">
        <w:rPr>
          <w:rFonts w:ascii="Segoe UI" w:hAnsi="Segoe UI" w:cs="Segoe UI"/>
          <w:sz w:val="22"/>
          <w:szCs w:val="22"/>
        </w:rPr>
        <w:t xml:space="preserve">poskytnutí </w:t>
      </w:r>
      <w:r>
        <w:rPr>
          <w:rFonts w:ascii="Segoe UI" w:hAnsi="Segoe UI" w:cs="Segoe UI"/>
          <w:sz w:val="22"/>
          <w:szCs w:val="22"/>
        </w:rPr>
        <w:t>Plnění</w:t>
      </w:r>
      <w:r w:rsidRPr="005944AF">
        <w:rPr>
          <w:rFonts w:ascii="Segoe UI" w:hAnsi="Segoe UI" w:cs="Segoe UI"/>
          <w:sz w:val="22"/>
          <w:szCs w:val="22"/>
        </w:rPr>
        <w:t xml:space="preserve"> provedou aktualizaci příslušné části </w:t>
      </w:r>
      <w:r>
        <w:rPr>
          <w:rFonts w:ascii="Segoe UI" w:hAnsi="Segoe UI" w:cs="Segoe UI"/>
          <w:sz w:val="22"/>
          <w:szCs w:val="22"/>
        </w:rPr>
        <w:t>harmonogramu Plnění dle odst. 4.1 Smlouvy</w:t>
      </w:r>
      <w:r w:rsidRPr="005944AF">
        <w:rPr>
          <w:rFonts w:ascii="Segoe UI" w:hAnsi="Segoe UI" w:cs="Segoe UI"/>
          <w:sz w:val="22"/>
          <w:szCs w:val="22"/>
        </w:rPr>
        <w:t xml:space="preserve"> týkající se doposud neukončených </w:t>
      </w:r>
      <w:r>
        <w:rPr>
          <w:rFonts w:ascii="Segoe UI" w:hAnsi="Segoe UI" w:cs="Segoe UI"/>
          <w:sz w:val="22"/>
          <w:szCs w:val="22"/>
        </w:rPr>
        <w:t>částí Plnění</w:t>
      </w:r>
      <w:r w:rsidRPr="005944AF">
        <w:rPr>
          <w:rFonts w:ascii="Segoe UI" w:hAnsi="Segoe UI" w:cs="Segoe UI"/>
          <w:sz w:val="22"/>
          <w:szCs w:val="22"/>
        </w:rPr>
        <w:t>, a to ve vzájemné součinnosti.</w:t>
      </w:r>
    </w:p>
    <w:p w:rsidRPr="00D02708" w:rsidR="0026604C" w:rsidP="00D02708" w:rsidRDefault="0026604C" w14:paraId="7521F778" w14:textId="77777777">
      <w:pPr>
        <w:numPr>
          <w:ilvl w:val="1"/>
          <w:numId w:val="2"/>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Hmotné výstupy Plnění musí být </w:t>
      </w:r>
      <w:r w:rsidRPr="00D02708">
        <w:rPr>
          <w:rFonts w:ascii="Segoe UI" w:hAnsi="Segoe UI" w:cs="Segoe UI"/>
          <w:sz w:val="22"/>
          <w:szCs w:val="22"/>
        </w:rPr>
        <w:t>Objednateli předány v sídle Objednatele, a to k rukám oprávněné osoby ve věcech realizačních dle odst. 9.6 Smlouvy.</w:t>
      </w:r>
    </w:p>
    <w:p w:rsidRPr="00670DC8" w:rsidR="0026604C" w:rsidP="008544D9" w:rsidRDefault="0026604C" w14:paraId="331FAE08" w14:textId="77777777">
      <w:pPr>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Změnové řízení</w:t>
      </w:r>
    </w:p>
    <w:p w:rsidRPr="00670DC8" w:rsidR="0026604C" w:rsidP="008544D9" w:rsidRDefault="0026604C" w14:paraId="6164310F" w14:textId="77777777">
      <w:pPr>
        <w:numPr>
          <w:ilvl w:val="2"/>
          <w:numId w:val="2"/>
        </w:numPr>
        <w:spacing w:before="120" w:after="120" w:line="276" w:lineRule="auto"/>
        <w:ind w:left="1287"/>
        <w:jc w:val="both"/>
        <w:rPr>
          <w:rFonts w:ascii="Segoe UI" w:hAnsi="Segoe UI" w:cs="Segoe UI"/>
          <w:sz w:val="22"/>
          <w:szCs w:val="22"/>
        </w:rPr>
      </w:pPr>
      <w:r>
        <w:rPr>
          <w:rFonts w:ascii="Segoe UI" w:hAnsi="Segoe UI" w:cs="Segoe UI"/>
          <w:sz w:val="22"/>
          <w:szCs w:val="22"/>
        </w:rPr>
        <w:t>Kterákoliv ze Smluvních stran</w:t>
      </w:r>
      <w:r w:rsidRPr="00670DC8">
        <w:rPr>
          <w:rFonts w:ascii="Segoe UI" w:hAnsi="Segoe UI" w:cs="Segoe UI"/>
          <w:sz w:val="22"/>
          <w:szCs w:val="22"/>
        </w:rPr>
        <w:t xml:space="preserve"> je oprávněna písemně navrhnout změny specifikace Plnění dle </w:t>
      </w:r>
      <w:r>
        <w:rPr>
          <w:rFonts w:ascii="Segoe UI" w:hAnsi="Segoe UI" w:cs="Segoe UI"/>
          <w:sz w:val="22"/>
          <w:szCs w:val="22"/>
        </w:rPr>
        <w:t>Smlouvy</w:t>
      </w:r>
      <w:r w:rsidRPr="00670DC8">
        <w:rPr>
          <w:rFonts w:ascii="Segoe UI" w:hAnsi="Segoe UI" w:cs="Segoe UI"/>
          <w:sz w:val="22"/>
          <w:szCs w:val="22"/>
        </w:rPr>
        <w:t>. Objednatel není povinen navrhovanou změnu akceptovat. Dodavatel se zavazuje vynaložit veškeré úsilí, které po něm lze spravedlivě požadovat, aby změnu požadovanou Objednatelem akceptoval.</w:t>
      </w:r>
    </w:p>
    <w:p w:rsidRPr="00670DC8" w:rsidR="0026604C" w:rsidP="008544D9" w:rsidRDefault="0026604C" w14:paraId="5BBB0994" w14:textId="77777777">
      <w:pPr>
        <w:numPr>
          <w:ilvl w:val="2"/>
          <w:numId w:val="2"/>
        </w:numPr>
        <w:spacing w:before="120" w:after="120" w:line="276" w:lineRule="auto"/>
        <w:ind w:left="1287"/>
        <w:jc w:val="both"/>
        <w:rPr>
          <w:rFonts w:ascii="Segoe UI" w:hAnsi="Segoe UI" w:cs="Segoe UI"/>
          <w:sz w:val="22"/>
          <w:szCs w:val="22"/>
        </w:rPr>
      </w:pPr>
      <w:bookmarkStart w:name="_Ref195957841" w:id="14"/>
      <w:r w:rsidRPr="00670DC8">
        <w:rPr>
          <w:rFonts w:ascii="Segoe UI" w:hAnsi="Segoe UI" w:cs="Segoe UI"/>
          <w:sz w:val="22"/>
          <w:szCs w:val="22"/>
        </w:rPr>
        <w:t>Dodavatel se zavazuje provést hodnoc</w:t>
      </w:r>
      <w:r>
        <w:rPr>
          <w:rFonts w:ascii="Segoe UI" w:hAnsi="Segoe UI" w:cs="Segoe UI"/>
          <w:sz w:val="22"/>
          <w:szCs w:val="22"/>
        </w:rPr>
        <w:t xml:space="preserve">ení dopadů kteroukoliv Smluvní stranou </w:t>
      </w:r>
      <w:r w:rsidRPr="00670DC8">
        <w:rPr>
          <w:rFonts w:ascii="Segoe UI" w:hAnsi="Segoe UI" w:cs="Segoe UI"/>
          <w:sz w:val="22"/>
          <w:szCs w:val="22"/>
        </w:rPr>
        <w:t xml:space="preserve">navrhovaných změn na termíny, </w:t>
      </w:r>
      <w:r>
        <w:rPr>
          <w:rFonts w:ascii="Segoe UI" w:hAnsi="Segoe UI" w:cs="Segoe UI"/>
          <w:sz w:val="22"/>
          <w:szCs w:val="22"/>
        </w:rPr>
        <w:t>odměnu</w:t>
      </w:r>
      <w:r w:rsidRPr="00670DC8">
        <w:rPr>
          <w:rFonts w:ascii="Segoe UI" w:hAnsi="Segoe UI" w:cs="Segoe UI"/>
          <w:sz w:val="22"/>
          <w:szCs w:val="22"/>
        </w:rPr>
        <w:t xml:space="preserve"> a případnou součinnost Objednatele dle </w:t>
      </w:r>
      <w:r>
        <w:rPr>
          <w:rFonts w:ascii="Segoe UI" w:hAnsi="Segoe UI" w:cs="Segoe UI"/>
          <w:sz w:val="22"/>
          <w:szCs w:val="22"/>
        </w:rPr>
        <w:t>Smlouvy</w:t>
      </w:r>
      <w:r w:rsidRPr="00670DC8">
        <w:rPr>
          <w:rFonts w:ascii="Segoe UI" w:hAnsi="Segoe UI" w:cs="Segoe UI"/>
          <w:sz w:val="22"/>
          <w:szCs w:val="22"/>
        </w:rPr>
        <w:t xml:space="preserve">. </w:t>
      </w:r>
      <w:bookmarkEnd w:id="14"/>
      <w:r w:rsidRPr="00670DC8">
        <w:rPr>
          <w:rFonts w:ascii="Segoe UI" w:hAnsi="Segoe UI" w:cs="Segoe UI"/>
          <w:sz w:val="22"/>
          <w:szCs w:val="22"/>
        </w:rPr>
        <w:t>Dodavatel je povinen toto hodnocení provést</w:t>
      </w:r>
      <w:r>
        <w:rPr>
          <w:rFonts w:ascii="Segoe UI" w:hAnsi="Segoe UI" w:cs="Segoe UI"/>
          <w:sz w:val="22"/>
          <w:szCs w:val="22"/>
        </w:rPr>
        <w:t xml:space="preserve"> </w:t>
      </w:r>
      <w:r w:rsidRPr="00670DC8">
        <w:rPr>
          <w:rFonts w:ascii="Segoe UI" w:hAnsi="Segoe UI" w:cs="Segoe UI"/>
          <w:sz w:val="22"/>
          <w:szCs w:val="22"/>
        </w:rPr>
        <w:t xml:space="preserve">bez zbytečného odkladu, nejpozději do </w:t>
      </w:r>
      <w:r w:rsidRPr="00A81D05">
        <w:rPr>
          <w:rFonts w:ascii="Segoe UI" w:hAnsi="Segoe UI" w:cs="Segoe UI"/>
          <w:sz w:val="22"/>
          <w:szCs w:val="22"/>
        </w:rPr>
        <w:t>15 pracovních dnů ode dne doručení návrhu kterékoliv Smluvní strany druhé Smluvní straně a následně do 5 pracovních dnů zaslat odůvodnění nebo vyjádření Objednateli.</w:t>
      </w:r>
    </w:p>
    <w:p w:rsidRPr="00670DC8" w:rsidR="0026604C" w:rsidP="008544D9" w:rsidRDefault="0026604C" w14:paraId="316B59A5" w14:textId="77777777">
      <w:pPr>
        <w:numPr>
          <w:ilvl w:val="2"/>
          <w:numId w:val="2"/>
        </w:numPr>
        <w:spacing w:before="120" w:after="120" w:line="276" w:lineRule="auto"/>
        <w:ind w:left="1287"/>
        <w:jc w:val="both"/>
        <w:rPr>
          <w:rFonts w:ascii="Segoe UI" w:hAnsi="Segoe UI" w:cs="Segoe UI"/>
          <w:sz w:val="22"/>
          <w:szCs w:val="22"/>
        </w:rPr>
      </w:pPr>
      <w:r w:rsidRPr="00670DC8">
        <w:rPr>
          <w:rFonts w:ascii="Segoe UI" w:hAnsi="Segoe UI" w:cs="Segoe UI"/>
          <w:sz w:val="22"/>
          <w:szCs w:val="22"/>
        </w:rPr>
        <w:t xml:space="preserve">Jakékoliv změny </w:t>
      </w:r>
      <w:r>
        <w:rPr>
          <w:rFonts w:ascii="Segoe UI" w:hAnsi="Segoe UI" w:cs="Segoe UI"/>
          <w:sz w:val="22"/>
          <w:szCs w:val="22"/>
        </w:rPr>
        <w:t>P</w:t>
      </w:r>
      <w:r w:rsidRPr="00670DC8">
        <w:rPr>
          <w:rFonts w:ascii="Segoe UI" w:hAnsi="Segoe UI" w:cs="Segoe UI"/>
          <w:sz w:val="22"/>
          <w:szCs w:val="22"/>
        </w:rPr>
        <w:t>lnění musí být sjednány v souladu s příslušnými ustanoveními Z</w:t>
      </w:r>
      <w:r>
        <w:rPr>
          <w:rFonts w:ascii="Segoe UI" w:hAnsi="Segoe UI" w:cs="Segoe UI"/>
          <w:sz w:val="22"/>
          <w:szCs w:val="22"/>
        </w:rPr>
        <w:t xml:space="preserve">ZVZ </w:t>
      </w:r>
      <w:r w:rsidRPr="00670DC8">
        <w:rPr>
          <w:rFonts w:ascii="Segoe UI" w:hAnsi="Segoe UI" w:cs="Segoe UI"/>
          <w:sz w:val="22"/>
          <w:szCs w:val="22"/>
        </w:rPr>
        <w:t>a</w:t>
      </w:r>
      <w:r>
        <w:rPr>
          <w:rFonts w:ascii="Segoe UI" w:hAnsi="Segoe UI" w:cs="Segoe UI"/>
          <w:sz w:val="22"/>
          <w:szCs w:val="22"/>
        </w:rPr>
        <w:t> </w:t>
      </w:r>
      <w:r w:rsidRPr="00670DC8">
        <w:rPr>
          <w:rFonts w:ascii="Segoe UI" w:hAnsi="Segoe UI" w:cs="Segoe UI"/>
          <w:sz w:val="22"/>
          <w:szCs w:val="22"/>
        </w:rPr>
        <w:t>písemně.</w:t>
      </w:r>
    </w:p>
    <w:p w:rsidRPr="00670DC8" w:rsidR="0026604C" w:rsidP="008544D9" w:rsidRDefault="0026604C" w14:paraId="7E5AD179" w14:textId="77777777">
      <w:pPr>
        <w:pStyle w:val="Nadpis1"/>
        <w:numPr>
          <w:ilvl w:val="0"/>
          <w:numId w:val="2"/>
        </w:numPr>
        <w:spacing w:before="360" w:after="240" w:line="276" w:lineRule="auto"/>
        <w:ind w:left="1559" w:hanging="482"/>
        <w:rPr>
          <w:rFonts w:ascii="Segoe UI" w:hAnsi="Segoe UI" w:cs="Segoe UI"/>
          <w:b/>
          <w:sz w:val="22"/>
          <w:szCs w:val="22"/>
        </w:rPr>
      </w:pPr>
      <w:r w:rsidRPr="00670DC8">
        <w:rPr>
          <w:rFonts w:ascii="Segoe UI" w:hAnsi="Segoe UI" w:cs="Segoe UI"/>
          <w:b/>
          <w:sz w:val="22"/>
          <w:szCs w:val="22"/>
        </w:rPr>
        <w:t xml:space="preserve"> </w:t>
      </w:r>
      <w:bookmarkStart w:name="_Toc404846711" w:id="15"/>
      <w:r>
        <w:rPr>
          <w:rFonts w:ascii="Segoe UI" w:hAnsi="Segoe UI" w:cs="Segoe UI"/>
          <w:b/>
          <w:sz w:val="22"/>
          <w:szCs w:val="22"/>
          <w:lang w:eastAsia="x-none"/>
        </w:rPr>
        <w:t>ODMĚNA</w:t>
      </w:r>
      <w:bookmarkEnd w:id="15"/>
    </w:p>
    <w:p w:rsidR="0026604C" w:rsidP="008544D9" w:rsidRDefault="0026604C" w14:paraId="7D231A8C" w14:textId="77777777">
      <w:pPr>
        <w:numPr>
          <w:ilvl w:val="1"/>
          <w:numId w:val="2"/>
        </w:numPr>
        <w:spacing w:before="120" w:after="120" w:line="276" w:lineRule="auto"/>
        <w:ind w:left="567" w:hanging="567"/>
        <w:jc w:val="both"/>
        <w:rPr>
          <w:rFonts w:ascii="Segoe UI" w:hAnsi="Segoe UI" w:cs="Segoe UI"/>
          <w:sz w:val="22"/>
          <w:szCs w:val="22"/>
        </w:rPr>
      </w:pPr>
      <w:bookmarkStart w:name="_Ref390243756" w:id="16"/>
      <w:bookmarkStart w:name="_Ref305657118" w:id="17"/>
      <w:bookmarkStart w:name="_Ref388888946" w:id="18"/>
      <w:r>
        <w:rPr>
          <w:rFonts w:ascii="Segoe UI" w:hAnsi="Segoe UI" w:cs="Segoe UI"/>
          <w:sz w:val="22"/>
          <w:szCs w:val="22"/>
        </w:rPr>
        <w:t>Odměna</w:t>
      </w:r>
      <w:r w:rsidRPr="00670DC8">
        <w:rPr>
          <w:rFonts w:ascii="Segoe UI" w:hAnsi="Segoe UI" w:cs="Segoe UI"/>
          <w:sz w:val="22"/>
          <w:szCs w:val="22"/>
        </w:rPr>
        <w:t xml:space="preserve"> za poskytování Plnění je</w:t>
      </w:r>
      <w:r>
        <w:rPr>
          <w:rFonts w:ascii="Segoe UI" w:hAnsi="Segoe UI" w:cs="Segoe UI"/>
          <w:sz w:val="22"/>
          <w:szCs w:val="22"/>
        </w:rPr>
        <w:t xml:space="preserve"> stanovena dohodou Smluvních stran </w:t>
      </w:r>
      <w:r w:rsidRPr="00670DC8">
        <w:rPr>
          <w:rFonts w:ascii="Segoe UI" w:hAnsi="Segoe UI" w:cs="Segoe UI"/>
          <w:sz w:val="22"/>
          <w:szCs w:val="22"/>
        </w:rPr>
        <w:t>na základě nabídky Dodavatele</w:t>
      </w:r>
      <w:r>
        <w:rPr>
          <w:rFonts w:ascii="Segoe UI" w:hAnsi="Segoe UI" w:cs="Segoe UI"/>
          <w:sz w:val="22"/>
          <w:szCs w:val="22"/>
        </w:rPr>
        <w:t>,</w:t>
      </w:r>
      <w:r w:rsidRPr="00670DC8">
        <w:rPr>
          <w:rFonts w:ascii="Segoe UI" w:hAnsi="Segoe UI" w:cs="Segoe UI"/>
          <w:sz w:val="22"/>
          <w:szCs w:val="22"/>
        </w:rPr>
        <w:t xml:space="preserve"> a </w:t>
      </w:r>
      <w:r>
        <w:rPr>
          <w:rFonts w:ascii="Segoe UI" w:hAnsi="Segoe UI" w:cs="Segoe UI"/>
          <w:sz w:val="22"/>
          <w:szCs w:val="22"/>
        </w:rPr>
        <w:t xml:space="preserve">činí </w:t>
      </w:r>
      <w:r w:rsidRPr="00037BB5">
        <w:rPr>
          <w:rFonts w:ascii="Segoe UI" w:hAnsi="Segoe UI" w:cs="Segoe UI"/>
          <w:sz w:val="22"/>
          <w:szCs w:val="22"/>
          <w:highlight w:val="yellow"/>
        </w:rPr>
        <w:t>[DOPLNÍ DODAVATEL - v Kč včetně DPH (</w:t>
      </w:r>
      <w:bookmarkStart w:name="_Hlk46992031" w:id="19"/>
      <w:r w:rsidRPr="00037BB5">
        <w:rPr>
          <w:rFonts w:ascii="Segoe UI" w:hAnsi="Segoe UI" w:cs="Segoe UI"/>
          <w:sz w:val="22"/>
          <w:szCs w:val="22"/>
          <w:highlight w:val="yellow"/>
        </w:rPr>
        <w:t>v případě plátce DPH</w:t>
      </w:r>
      <w:bookmarkEnd w:id="19"/>
      <w:r w:rsidRPr="00037BB5">
        <w:rPr>
          <w:rFonts w:ascii="Segoe UI" w:hAnsi="Segoe UI" w:cs="Segoe UI"/>
          <w:sz w:val="22"/>
          <w:szCs w:val="22"/>
          <w:highlight w:val="yellow"/>
        </w:rPr>
        <w:t>) nebo v Kč (v případě neplátce DPH)].</w:t>
      </w:r>
    </w:p>
    <w:p w:rsidRPr="00670DC8" w:rsidR="0026604C" w:rsidP="008544D9" w:rsidRDefault="0026604C" w14:paraId="46BE55FC" w14:textId="77777777">
      <w:pPr>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V</w:t>
      </w:r>
      <w:r>
        <w:rPr>
          <w:rFonts w:ascii="Segoe UI" w:hAnsi="Segoe UI" w:cs="Segoe UI"/>
          <w:sz w:val="22"/>
          <w:szCs w:val="22"/>
        </w:rPr>
        <w:t> odměně dle odst. 5.1 Smlouvy</w:t>
      </w:r>
      <w:r w:rsidRPr="00670DC8">
        <w:rPr>
          <w:rFonts w:ascii="Segoe UI" w:hAnsi="Segoe UI" w:cs="Segoe UI"/>
          <w:sz w:val="22"/>
          <w:szCs w:val="22"/>
        </w:rPr>
        <w:t xml:space="preserve"> jsou zahrnuty veškeré činnosti dle </w:t>
      </w:r>
      <w:r>
        <w:rPr>
          <w:rFonts w:ascii="Segoe UI" w:hAnsi="Segoe UI" w:cs="Segoe UI"/>
          <w:sz w:val="22"/>
          <w:szCs w:val="22"/>
        </w:rPr>
        <w:t>Smlouvy</w:t>
      </w:r>
      <w:r w:rsidRPr="00670DC8">
        <w:rPr>
          <w:rFonts w:ascii="Segoe UI" w:hAnsi="Segoe UI" w:cs="Segoe UI"/>
          <w:sz w:val="22"/>
          <w:szCs w:val="22"/>
        </w:rPr>
        <w:t xml:space="preserve">, které je Dodavatel </w:t>
      </w:r>
      <w:r>
        <w:rPr>
          <w:rFonts w:ascii="Segoe UI" w:hAnsi="Segoe UI" w:cs="Segoe UI"/>
          <w:sz w:val="22"/>
          <w:szCs w:val="22"/>
        </w:rPr>
        <w:t>povinen v rámci</w:t>
      </w:r>
      <w:r w:rsidRPr="00670DC8">
        <w:rPr>
          <w:rFonts w:ascii="Segoe UI" w:hAnsi="Segoe UI" w:cs="Segoe UI"/>
          <w:sz w:val="22"/>
          <w:szCs w:val="22"/>
        </w:rPr>
        <w:t xml:space="preserve"> Plnění poskytnout či provést.</w:t>
      </w:r>
      <w:bookmarkEnd w:id="16"/>
      <w:r>
        <w:rPr>
          <w:rFonts w:ascii="Segoe UI" w:hAnsi="Segoe UI" w:cs="Segoe UI"/>
          <w:sz w:val="22"/>
          <w:szCs w:val="22"/>
        </w:rPr>
        <w:t xml:space="preserve"> Odměna je odměna </w:t>
      </w:r>
      <w:r w:rsidRPr="00670DC8">
        <w:rPr>
          <w:rFonts w:ascii="Segoe UI" w:hAnsi="Segoe UI" w:cs="Segoe UI"/>
          <w:sz w:val="22"/>
          <w:szCs w:val="22"/>
        </w:rPr>
        <w:t>nejvýše přípustn</w:t>
      </w:r>
      <w:r>
        <w:rPr>
          <w:rFonts w:ascii="Segoe UI" w:hAnsi="Segoe UI" w:cs="Segoe UI"/>
          <w:sz w:val="22"/>
          <w:szCs w:val="22"/>
        </w:rPr>
        <w:t>á</w:t>
      </w:r>
      <w:r w:rsidRPr="00670DC8">
        <w:rPr>
          <w:rFonts w:ascii="Segoe UI" w:hAnsi="Segoe UI" w:cs="Segoe UI"/>
          <w:sz w:val="22"/>
          <w:szCs w:val="22"/>
        </w:rPr>
        <w:t xml:space="preserve"> a j</w:t>
      </w:r>
      <w:r>
        <w:rPr>
          <w:rFonts w:ascii="Segoe UI" w:hAnsi="Segoe UI" w:cs="Segoe UI"/>
          <w:sz w:val="22"/>
          <w:szCs w:val="22"/>
        </w:rPr>
        <w:t>e</w:t>
      </w:r>
      <w:r w:rsidRPr="00670DC8">
        <w:rPr>
          <w:rFonts w:ascii="Segoe UI" w:hAnsi="Segoe UI" w:cs="Segoe UI"/>
          <w:sz w:val="22"/>
          <w:szCs w:val="22"/>
        </w:rPr>
        <w:t xml:space="preserve"> platn</w:t>
      </w:r>
      <w:r>
        <w:rPr>
          <w:rFonts w:ascii="Segoe UI" w:hAnsi="Segoe UI" w:cs="Segoe UI"/>
          <w:sz w:val="22"/>
          <w:szCs w:val="22"/>
        </w:rPr>
        <w:t>á</w:t>
      </w:r>
      <w:r w:rsidRPr="00670DC8">
        <w:rPr>
          <w:rFonts w:ascii="Segoe UI" w:hAnsi="Segoe UI" w:cs="Segoe UI"/>
          <w:sz w:val="22"/>
          <w:szCs w:val="22"/>
        </w:rPr>
        <w:t xml:space="preserve"> a</w:t>
      </w:r>
      <w:r>
        <w:rPr>
          <w:rFonts w:ascii="Segoe UI" w:hAnsi="Segoe UI" w:cs="Segoe UI"/>
          <w:sz w:val="22"/>
          <w:szCs w:val="22"/>
        </w:rPr>
        <w:t> </w:t>
      </w:r>
      <w:r w:rsidRPr="00670DC8">
        <w:rPr>
          <w:rFonts w:ascii="Segoe UI" w:hAnsi="Segoe UI" w:cs="Segoe UI"/>
          <w:sz w:val="22"/>
          <w:szCs w:val="22"/>
        </w:rPr>
        <w:t xml:space="preserve">konstantní po celou dobu účinnosti </w:t>
      </w:r>
      <w:r>
        <w:rPr>
          <w:rFonts w:ascii="Segoe UI" w:hAnsi="Segoe UI" w:cs="Segoe UI"/>
          <w:sz w:val="22"/>
          <w:szCs w:val="22"/>
        </w:rPr>
        <w:t>Smlouvy</w:t>
      </w:r>
      <w:r w:rsidRPr="00670DC8">
        <w:rPr>
          <w:rFonts w:ascii="Segoe UI" w:hAnsi="Segoe UI" w:cs="Segoe UI"/>
          <w:sz w:val="22"/>
          <w:szCs w:val="22"/>
        </w:rPr>
        <w:t>.</w:t>
      </w:r>
    </w:p>
    <w:bookmarkEnd w:id="17"/>
    <w:bookmarkEnd w:id="18"/>
    <w:p w:rsidRPr="00670DC8" w:rsidR="0026604C" w:rsidP="008544D9" w:rsidRDefault="0026604C" w14:paraId="0EF57865" w14:textId="77777777">
      <w:pPr>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Dodavatel nese veškeré náklady nutně nebo účelně vynaložené při </w:t>
      </w:r>
      <w:r>
        <w:rPr>
          <w:rFonts w:ascii="Segoe UI" w:hAnsi="Segoe UI" w:cs="Segoe UI"/>
          <w:sz w:val="22"/>
          <w:szCs w:val="22"/>
        </w:rPr>
        <w:t>realizaci</w:t>
      </w:r>
      <w:r w:rsidRPr="00670DC8">
        <w:rPr>
          <w:rFonts w:ascii="Segoe UI" w:hAnsi="Segoe UI" w:cs="Segoe UI"/>
          <w:sz w:val="22"/>
          <w:szCs w:val="22"/>
        </w:rPr>
        <w:t xml:space="preserve"> závazků </w:t>
      </w:r>
      <w:r>
        <w:rPr>
          <w:rFonts w:ascii="Segoe UI" w:hAnsi="Segoe UI" w:cs="Segoe UI"/>
          <w:sz w:val="22"/>
          <w:szCs w:val="22"/>
        </w:rPr>
        <w:t>ze Smlouvy</w:t>
      </w:r>
      <w:r w:rsidRPr="00670DC8">
        <w:rPr>
          <w:rFonts w:ascii="Segoe UI" w:hAnsi="Segoe UI" w:cs="Segoe UI"/>
          <w:sz w:val="22"/>
          <w:szCs w:val="22"/>
        </w:rPr>
        <w:t xml:space="preserve"> (správní a místní poplatky, vedlejší náklady, náklady spojené s dopravou do místa </w:t>
      </w:r>
      <w:r>
        <w:rPr>
          <w:rFonts w:ascii="Segoe UI" w:hAnsi="Segoe UI" w:cs="Segoe UI"/>
          <w:sz w:val="22"/>
          <w:szCs w:val="22"/>
        </w:rPr>
        <w:t xml:space="preserve">realizace </w:t>
      </w:r>
      <w:r w:rsidRPr="00670DC8">
        <w:rPr>
          <w:rFonts w:ascii="Segoe UI" w:hAnsi="Segoe UI" w:cs="Segoe UI"/>
          <w:sz w:val="22"/>
          <w:szCs w:val="22"/>
        </w:rPr>
        <w:t>apod.).</w:t>
      </w:r>
    </w:p>
    <w:p w:rsidRPr="005D6351" w:rsidR="0026604C" w:rsidP="005D6351" w:rsidRDefault="0026604C" w14:paraId="7A1877FB" w14:textId="77777777">
      <w:pPr>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Dodavatel </w:t>
      </w:r>
      <w:r>
        <w:rPr>
          <w:rFonts w:ascii="Segoe UI" w:hAnsi="Segoe UI" w:cs="Segoe UI"/>
          <w:sz w:val="22"/>
          <w:szCs w:val="22"/>
        </w:rPr>
        <w:t xml:space="preserve">je </w:t>
      </w:r>
      <w:r w:rsidRPr="00670DC8">
        <w:rPr>
          <w:rFonts w:ascii="Segoe UI" w:hAnsi="Segoe UI" w:cs="Segoe UI"/>
          <w:sz w:val="22"/>
          <w:szCs w:val="22"/>
        </w:rPr>
        <w:t>povinen k </w:t>
      </w:r>
      <w:r>
        <w:rPr>
          <w:rFonts w:ascii="Segoe UI" w:hAnsi="Segoe UI" w:cs="Segoe UI"/>
          <w:sz w:val="22"/>
          <w:szCs w:val="22"/>
        </w:rPr>
        <w:t>odměně</w:t>
      </w:r>
      <w:r w:rsidRPr="00670DC8">
        <w:rPr>
          <w:rFonts w:ascii="Segoe UI" w:hAnsi="Segoe UI" w:cs="Segoe UI"/>
          <w:sz w:val="22"/>
          <w:szCs w:val="22"/>
        </w:rPr>
        <w:t xml:space="preserve"> bez DPH účto</w:t>
      </w:r>
      <w:r>
        <w:rPr>
          <w:rFonts w:ascii="Segoe UI" w:hAnsi="Segoe UI" w:cs="Segoe UI"/>
          <w:sz w:val="22"/>
          <w:szCs w:val="22"/>
        </w:rPr>
        <w:t xml:space="preserve">vat DPH v platné výši, je-li plátcem DPH. </w:t>
      </w:r>
      <w:r w:rsidRPr="005D6351">
        <w:rPr>
          <w:rFonts w:ascii="Segoe UI" w:hAnsi="Segoe UI" w:cs="Segoe UI"/>
          <w:sz w:val="22"/>
          <w:szCs w:val="22"/>
        </w:rPr>
        <w:t>Dodavatel odpovídá za to, že sazba DPH je stanovena v souladu s platnými právními předpisy.</w:t>
      </w:r>
    </w:p>
    <w:p w:rsidRPr="00670DC8" w:rsidR="0026604C" w:rsidP="00F52C02" w:rsidRDefault="0026604C" w14:paraId="17BFC85B" w14:textId="77777777">
      <w:pPr>
        <w:pStyle w:val="Nadpis1"/>
        <w:keepNext w:val="false"/>
        <w:widowControl w:val="false"/>
        <w:numPr>
          <w:ilvl w:val="0"/>
          <w:numId w:val="2"/>
        </w:numPr>
        <w:spacing w:before="360" w:after="240" w:line="276" w:lineRule="auto"/>
        <w:ind w:left="1559" w:hanging="482"/>
        <w:rPr>
          <w:rFonts w:ascii="Segoe UI" w:hAnsi="Segoe UI" w:cs="Segoe UI"/>
          <w:b/>
          <w:sz w:val="22"/>
          <w:szCs w:val="22"/>
        </w:rPr>
      </w:pPr>
      <w:bookmarkStart w:name="_Toc404846712" w:id="20"/>
      <w:r w:rsidRPr="00670DC8">
        <w:rPr>
          <w:rFonts w:ascii="Segoe UI" w:hAnsi="Segoe UI" w:cs="Segoe UI"/>
          <w:b/>
          <w:sz w:val="22"/>
          <w:szCs w:val="22"/>
        </w:rPr>
        <w:t>PLATEBNÍ PODMÍNKY</w:t>
      </w:r>
      <w:bookmarkEnd w:id="20"/>
    </w:p>
    <w:p w:rsidR="0026604C" w:rsidP="00F52C02" w:rsidRDefault="0026604C" w14:paraId="3375FB63" w14:textId="77777777">
      <w:pPr>
        <w:widowControl w:val="false"/>
        <w:numPr>
          <w:ilvl w:val="1"/>
          <w:numId w:val="2"/>
        </w:numPr>
        <w:spacing w:before="120" w:after="120" w:line="276" w:lineRule="auto"/>
        <w:ind w:left="567" w:hanging="567"/>
        <w:jc w:val="both"/>
        <w:rPr>
          <w:rFonts w:ascii="Segoe UI" w:hAnsi="Segoe UI" w:cs="Segoe UI"/>
          <w:sz w:val="22"/>
          <w:szCs w:val="22"/>
        </w:rPr>
      </w:pPr>
      <w:bookmarkStart w:name="_Ref305657193" w:id="21"/>
      <w:bookmarkStart w:name="_Ref356979179" w:id="22"/>
      <w:r w:rsidRPr="00670DC8">
        <w:rPr>
          <w:rFonts w:ascii="Segoe UI" w:hAnsi="Segoe UI" w:cs="Segoe UI"/>
          <w:sz w:val="22"/>
          <w:szCs w:val="22"/>
        </w:rPr>
        <w:t xml:space="preserve">Právo fakturovat </w:t>
      </w:r>
      <w:r>
        <w:rPr>
          <w:rFonts w:ascii="Segoe UI" w:hAnsi="Segoe UI" w:cs="Segoe UI"/>
          <w:sz w:val="22"/>
          <w:szCs w:val="22"/>
        </w:rPr>
        <w:t>za poskytnuté Plnění</w:t>
      </w:r>
      <w:r w:rsidRPr="00670DC8">
        <w:rPr>
          <w:rFonts w:ascii="Segoe UI" w:hAnsi="Segoe UI" w:cs="Segoe UI"/>
          <w:sz w:val="22"/>
          <w:szCs w:val="22"/>
        </w:rPr>
        <w:t xml:space="preserve"> vzniká Dodavateli na základě podpisu </w:t>
      </w:r>
      <w:r>
        <w:rPr>
          <w:rFonts w:ascii="Segoe UI" w:hAnsi="Segoe UI" w:cs="Segoe UI"/>
          <w:sz w:val="22"/>
          <w:szCs w:val="22"/>
        </w:rPr>
        <w:t>akceptačního protokolu příslušné části Plnění</w:t>
      </w:r>
      <w:r w:rsidRPr="00FC184F">
        <w:rPr>
          <w:rFonts w:ascii="Segoe UI" w:hAnsi="Segoe UI" w:cs="Segoe UI"/>
          <w:sz w:val="22"/>
          <w:szCs w:val="22"/>
        </w:rPr>
        <w:t xml:space="preserve"> s výsledkem „</w:t>
      </w:r>
      <w:r w:rsidRPr="00FC184F">
        <w:rPr>
          <w:rFonts w:ascii="Segoe UI" w:hAnsi="Segoe UI" w:cs="Segoe UI"/>
          <w:i/>
          <w:sz w:val="22"/>
          <w:szCs w:val="22"/>
        </w:rPr>
        <w:t>Akceptováno</w:t>
      </w:r>
      <w:r w:rsidRPr="00FC184F">
        <w:rPr>
          <w:rFonts w:ascii="Segoe UI" w:hAnsi="Segoe UI" w:cs="Segoe UI"/>
          <w:sz w:val="22"/>
          <w:szCs w:val="22"/>
        </w:rPr>
        <w:t>“</w:t>
      </w:r>
      <w:r>
        <w:rPr>
          <w:rFonts w:ascii="Segoe UI" w:hAnsi="Segoe UI" w:cs="Segoe UI"/>
          <w:sz w:val="22"/>
          <w:szCs w:val="22"/>
        </w:rPr>
        <w:t>,</w:t>
      </w:r>
      <w:r w:rsidRPr="00670DC8">
        <w:rPr>
          <w:rFonts w:ascii="Segoe UI" w:hAnsi="Segoe UI" w:cs="Segoe UI"/>
          <w:sz w:val="22"/>
          <w:szCs w:val="22"/>
        </w:rPr>
        <w:t xml:space="preserve"> a to za podmínek uvedených v čl. </w:t>
      </w:r>
      <w:r>
        <w:rPr>
          <w:rFonts w:ascii="Segoe UI" w:hAnsi="Segoe UI" w:cs="Segoe UI"/>
          <w:sz w:val="22"/>
          <w:szCs w:val="22"/>
        </w:rPr>
        <w:t>VII Smlouvy a dle následujícího rozpadu:</w:t>
      </w:r>
    </w:p>
    <w:p w:rsidRPr="00470E12" w:rsidR="0026604C" w:rsidP="00FB1BE3" w:rsidRDefault="00627153" w14:paraId="5039E4DF" w14:textId="7A1360FE">
      <w:pPr>
        <w:pStyle w:val="Odstavecseseznamem"/>
        <w:widowControl w:val="false"/>
        <w:numPr>
          <w:ilvl w:val="0"/>
          <w:numId w:val="25"/>
        </w:numPr>
        <w:spacing w:before="120" w:after="120" w:line="276" w:lineRule="auto"/>
        <w:ind w:left="1281" w:hanging="357"/>
        <w:contextualSpacing w:val="false"/>
        <w:jc w:val="both"/>
        <w:rPr>
          <w:rFonts w:ascii="Segoe UI" w:hAnsi="Segoe UI" w:cs="Segoe UI"/>
          <w:sz w:val="22"/>
          <w:szCs w:val="22"/>
        </w:rPr>
      </w:pPr>
      <w:r w:rsidRPr="00470E12">
        <w:rPr>
          <w:rFonts w:ascii="Segoe UI" w:hAnsi="Segoe UI" w:cs="Segoe UI"/>
          <w:sz w:val="22"/>
          <w:szCs w:val="22"/>
        </w:rPr>
        <w:t>20</w:t>
      </w:r>
      <w:r w:rsidRPr="00470E12" w:rsidR="0026604C">
        <w:rPr>
          <w:rFonts w:ascii="Segoe UI" w:hAnsi="Segoe UI" w:cs="Segoe UI"/>
          <w:sz w:val="22"/>
          <w:szCs w:val="22"/>
        </w:rPr>
        <w:t xml:space="preserve"> % </w:t>
      </w:r>
      <w:r w:rsidRPr="00470E12" w:rsidR="0026604C">
        <w:rPr>
          <w:rFonts w:ascii="Segoe UI" w:hAnsi="Segoe UI" w:cs="Segoe UI"/>
          <w:sz w:val="22"/>
          <w:szCs w:val="22"/>
          <w:lang w:eastAsia="x-none"/>
        </w:rPr>
        <w:t xml:space="preserve">odměny dle odst. 5.1 Smlouvy po akceptaci </w:t>
      </w:r>
      <w:r w:rsidR="008B41C2">
        <w:rPr>
          <w:rFonts w:ascii="Segoe UI" w:hAnsi="Segoe UI" w:cs="Segoe UI"/>
          <w:sz w:val="22"/>
          <w:szCs w:val="22"/>
          <w:lang w:eastAsia="x-none"/>
        </w:rPr>
        <w:t>V</w:t>
      </w:r>
      <w:r w:rsidRPr="00470E12">
        <w:rPr>
          <w:rFonts w:ascii="Segoe UI" w:hAnsi="Segoe UI" w:cs="Segoe UI"/>
          <w:sz w:val="22"/>
          <w:szCs w:val="22"/>
          <w:lang w:eastAsia="x-none"/>
        </w:rPr>
        <w:t>stupní evaluační zprávy</w:t>
      </w:r>
      <w:r w:rsidRPr="00470E12" w:rsidR="0026604C">
        <w:rPr>
          <w:rFonts w:ascii="Segoe UI" w:hAnsi="Segoe UI" w:cs="Segoe UI"/>
          <w:sz w:val="22"/>
          <w:szCs w:val="22"/>
          <w:lang w:eastAsia="x-none"/>
        </w:rPr>
        <w:t>;</w:t>
      </w:r>
    </w:p>
    <w:p w:rsidRPr="00470E12" w:rsidR="0026604C" w:rsidP="00FB1BE3" w:rsidRDefault="00627153" w14:paraId="32BC13C3" w14:textId="54E66F50">
      <w:pPr>
        <w:pStyle w:val="Odstavecseseznamem"/>
        <w:widowControl w:val="false"/>
        <w:numPr>
          <w:ilvl w:val="0"/>
          <w:numId w:val="25"/>
        </w:numPr>
        <w:spacing w:before="120" w:after="120" w:line="276" w:lineRule="auto"/>
        <w:ind w:left="1281" w:hanging="357"/>
        <w:contextualSpacing w:val="false"/>
        <w:jc w:val="both"/>
        <w:rPr>
          <w:rFonts w:ascii="Segoe UI" w:hAnsi="Segoe UI" w:cs="Segoe UI"/>
          <w:sz w:val="22"/>
          <w:szCs w:val="22"/>
        </w:rPr>
      </w:pPr>
      <w:r w:rsidRPr="00470E12">
        <w:rPr>
          <w:rFonts w:ascii="Segoe UI" w:hAnsi="Segoe UI" w:cs="Segoe UI"/>
          <w:sz w:val="22"/>
          <w:szCs w:val="22"/>
        </w:rPr>
        <w:t>20</w:t>
      </w:r>
      <w:r w:rsidRPr="00470E12" w:rsidR="0026604C">
        <w:rPr>
          <w:rFonts w:ascii="Segoe UI" w:hAnsi="Segoe UI" w:cs="Segoe UI"/>
          <w:sz w:val="22"/>
          <w:szCs w:val="22"/>
        </w:rPr>
        <w:t xml:space="preserve"> % </w:t>
      </w:r>
      <w:r w:rsidRPr="00470E12" w:rsidR="0026604C">
        <w:rPr>
          <w:rFonts w:ascii="Segoe UI" w:hAnsi="Segoe UI" w:cs="Segoe UI"/>
          <w:sz w:val="22"/>
          <w:szCs w:val="22"/>
          <w:lang w:eastAsia="x-none"/>
        </w:rPr>
        <w:t xml:space="preserve">odměny dle odst. 5.1 Smlouvy po akceptaci </w:t>
      </w:r>
      <w:r w:rsidRPr="00470E12">
        <w:rPr>
          <w:rFonts w:ascii="Segoe UI" w:hAnsi="Segoe UI" w:cs="Segoe UI"/>
          <w:sz w:val="22"/>
          <w:szCs w:val="22"/>
        </w:rPr>
        <w:t xml:space="preserve">1. </w:t>
      </w:r>
      <w:r w:rsidR="008B41C2">
        <w:rPr>
          <w:rFonts w:ascii="Segoe UI" w:hAnsi="Segoe UI" w:cs="Segoe UI"/>
          <w:sz w:val="22"/>
          <w:szCs w:val="22"/>
        </w:rPr>
        <w:t>P</w:t>
      </w:r>
      <w:r w:rsidRPr="00470E12">
        <w:rPr>
          <w:rFonts w:ascii="Segoe UI" w:hAnsi="Segoe UI" w:cs="Segoe UI"/>
          <w:sz w:val="22"/>
          <w:szCs w:val="22"/>
        </w:rPr>
        <w:t>růběžné evaluační zprávy</w:t>
      </w:r>
      <w:r w:rsidRPr="00470E12" w:rsidR="0026604C">
        <w:rPr>
          <w:rFonts w:ascii="Segoe UI" w:hAnsi="Segoe UI" w:cs="Segoe UI"/>
          <w:sz w:val="22"/>
          <w:szCs w:val="22"/>
          <w:lang w:eastAsia="x-none"/>
        </w:rPr>
        <w:t>;</w:t>
      </w:r>
    </w:p>
    <w:p w:rsidRPr="00470E12" w:rsidR="00470E12" w:rsidP="00470E12" w:rsidRDefault="00470E12" w14:paraId="27B90C31" w14:textId="3D776D7A">
      <w:pPr>
        <w:pStyle w:val="Odstavecseseznamem"/>
        <w:widowControl w:val="false"/>
        <w:numPr>
          <w:ilvl w:val="0"/>
          <w:numId w:val="25"/>
        </w:numPr>
        <w:spacing w:before="120" w:after="120" w:line="276" w:lineRule="auto"/>
        <w:ind w:left="1281" w:hanging="357"/>
        <w:contextualSpacing w:val="false"/>
        <w:jc w:val="both"/>
        <w:rPr>
          <w:rFonts w:ascii="Segoe UI" w:hAnsi="Segoe UI" w:cs="Segoe UI"/>
          <w:sz w:val="22"/>
          <w:szCs w:val="22"/>
        </w:rPr>
      </w:pPr>
      <w:r w:rsidRPr="00470E12">
        <w:rPr>
          <w:rFonts w:ascii="Segoe UI" w:hAnsi="Segoe UI" w:cs="Segoe UI"/>
          <w:sz w:val="22"/>
          <w:szCs w:val="22"/>
        </w:rPr>
        <w:t xml:space="preserve">20 % </w:t>
      </w:r>
      <w:r w:rsidRPr="00470E12">
        <w:rPr>
          <w:rFonts w:ascii="Segoe UI" w:hAnsi="Segoe UI" w:cs="Segoe UI"/>
          <w:sz w:val="22"/>
          <w:szCs w:val="22"/>
          <w:lang w:eastAsia="x-none"/>
        </w:rPr>
        <w:t xml:space="preserve">odměny dle odst. 5.1 Smlouvy po akceptaci </w:t>
      </w:r>
      <w:r w:rsidRPr="00470E12">
        <w:rPr>
          <w:rFonts w:ascii="Segoe UI" w:hAnsi="Segoe UI" w:cs="Segoe UI"/>
          <w:sz w:val="22"/>
          <w:szCs w:val="22"/>
        </w:rPr>
        <w:t xml:space="preserve">2. </w:t>
      </w:r>
      <w:r w:rsidR="008B41C2">
        <w:rPr>
          <w:rFonts w:ascii="Segoe UI" w:hAnsi="Segoe UI" w:cs="Segoe UI"/>
          <w:sz w:val="22"/>
          <w:szCs w:val="22"/>
        </w:rPr>
        <w:t>P</w:t>
      </w:r>
      <w:r w:rsidRPr="00470E12">
        <w:rPr>
          <w:rFonts w:ascii="Segoe UI" w:hAnsi="Segoe UI" w:cs="Segoe UI"/>
          <w:sz w:val="22"/>
          <w:szCs w:val="22"/>
        </w:rPr>
        <w:t>růběžné evaluační zprávy</w:t>
      </w:r>
      <w:r w:rsidRPr="00470E12">
        <w:rPr>
          <w:rFonts w:ascii="Segoe UI" w:hAnsi="Segoe UI" w:cs="Segoe UI"/>
          <w:sz w:val="22"/>
          <w:szCs w:val="22"/>
          <w:lang w:eastAsia="x-none"/>
        </w:rPr>
        <w:t>;</w:t>
      </w:r>
    </w:p>
    <w:p w:rsidR="0026604C" w:rsidP="00FB1BE3" w:rsidRDefault="00470E12" w14:paraId="11DC3BC5" w14:textId="0685A327">
      <w:pPr>
        <w:pStyle w:val="Odstavecseseznamem"/>
        <w:widowControl w:val="false"/>
        <w:numPr>
          <w:ilvl w:val="0"/>
          <w:numId w:val="25"/>
        </w:numPr>
        <w:spacing w:before="120" w:after="120" w:line="276" w:lineRule="auto"/>
        <w:ind w:left="1281" w:hanging="357"/>
        <w:contextualSpacing w:val="false"/>
        <w:jc w:val="both"/>
        <w:rPr>
          <w:rFonts w:ascii="Segoe UI" w:hAnsi="Segoe UI" w:cs="Segoe UI"/>
          <w:sz w:val="22"/>
          <w:szCs w:val="22"/>
        </w:rPr>
      </w:pPr>
      <w:r w:rsidRPr="00470E12">
        <w:rPr>
          <w:rFonts w:ascii="Segoe UI" w:hAnsi="Segoe UI" w:cs="Segoe UI"/>
          <w:sz w:val="22"/>
          <w:szCs w:val="22"/>
        </w:rPr>
        <w:t>4</w:t>
      </w:r>
      <w:r w:rsidRPr="00470E12" w:rsidR="0026604C">
        <w:rPr>
          <w:rFonts w:ascii="Segoe UI" w:hAnsi="Segoe UI" w:cs="Segoe UI"/>
          <w:sz w:val="22"/>
          <w:szCs w:val="22"/>
        </w:rPr>
        <w:t xml:space="preserve">0 % </w:t>
      </w:r>
      <w:r w:rsidRPr="00470E12" w:rsidR="0026604C">
        <w:rPr>
          <w:rFonts w:ascii="Segoe UI" w:hAnsi="Segoe UI" w:cs="Segoe UI"/>
          <w:sz w:val="22"/>
          <w:szCs w:val="22"/>
          <w:lang w:eastAsia="x-none"/>
        </w:rPr>
        <w:t xml:space="preserve">odměny dle odst. 5.1 Smlouvy po akceptaci </w:t>
      </w:r>
      <w:r w:rsidR="008B41C2">
        <w:rPr>
          <w:rFonts w:ascii="Segoe UI" w:hAnsi="Segoe UI" w:cs="Segoe UI"/>
          <w:sz w:val="22"/>
          <w:szCs w:val="22"/>
          <w:lang w:eastAsia="x-none"/>
        </w:rPr>
        <w:t>Z</w:t>
      </w:r>
      <w:r w:rsidRPr="00470E12">
        <w:rPr>
          <w:rFonts w:ascii="Segoe UI" w:hAnsi="Segoe UI" w:cs="Segoe UI"/>
          <w:sz w:val="22"/>
          <w:szCs w:val="22"/>
          <w:lang w:eastAsia="x-none"/>
        </w:rPr>
        <w:t xml:space="preserve">ávěrečné </w:t>
      </w:r>
      <w:r w:rsidR="008B41C2">
        <w:rPr>
          <w:rFonts w:ascii="Segoe UI" w:hAnsi="Segoe UI" w:cs="Segoe UI"/>
          <w:sz w:val="22"/>
          <w:szCs w:val="22"/>
          <w:lang w:eastAsia="x-none"/>
        </w:rPr>
        <w:t>evaluační zprávy</w:t>
      </w:r>
      <w:r w:rsidRPr="00470E12" w:rsidR="0026604C">
        <w:rPr>
          <w:rFonts w:ascii="Segoe UI" w:hAnsi="Segoe UI" w:cs="Segoe UI"/>
          <w:sz w:val="22"/>
          <w:szCs w:val="22"/>
          <w:lang w:eastAsia="x-none"/>
        </w:rPr>
        <w:t>.</w:t>
      </w:r>
    </w:p>
    <w:p w:rsidR="0026604C" w:rsidP="00F52C02" w:rsidRDefault="0026604C" w14:paraId="48EDAD23"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09701F">
        <w:rPr>
          <w:rFonts w:ascii="Segoe UI" w:hAnsi="Segoe UI" w:cs="Segoe UI"/>
          <w:sz w:val="22"/>
          <w:szCs w:val="22"/>
        </w:rPr>
        <w:t xml:space="preserve">Každá faktura vystavená na základě </w:t>
      </w:r>
      <w:r>
        <w:rPr>
          <w:rFonts w:ascii="Segoe UI" w:hAnsi="Segoe UI" w:cs="Segoe UI"/>
          <w:sz w:val="22"/>
          <w:szCs w:val="22"/>
        </w:rPr>
        <w:t>Smlouvy</w:t>
      </w:r>
      <w:r w:rsidRPr="0009701F">
        <w:rPr>
          <w:rFonts w:ascii="Segoe UI" w:hAnsi="Segoe UI" w:cs="Segoe UI"/>
          <w:sz w:val="22"/>
          <w:szCs w:val="22"/>
        </w:rPr>
        <w:t xml:space="preserve"> bude mít náležitosti daňového dokladu dle zákona č. 235/2004 Sb., o dani z přidané hodnoty, ve znění pozdějších předpisů (dále jen „</w:t>
      </w:r>
      <w:r w:rsidRPr="0009701F">
        <w:rPr>
          <w:rFonts w:ascii="Segoe UI" w:hAnsi="Segoe UI" w:cs="Segoe UI"/>
          <w:b/>
          <w:i/>
          <w:sz w:val="22"/>
          <w:szCs w:val="22"/>
        </w:rPr>
        <w:t>zákon o DPH</w:t>
      </w:r>
      <w:r w:rsidRPr="0009701F">
        <w:rPr>
          <w:rFonts w:ascii="Segoe UI" w:hAnsi="Segoe UI" w:cs="Segoe UI"/>
          <w:sz w:val="22"/>
          <w:szCs w:val="22"/>
        </w:rPr>
        <w:t xml:space="preserve">“), a dle § 435 </w:t>
      </w:r>
      <w:proofErr w:type="spellStart"/>
      <w:r>
        <w:rPr>
          <w:rFonts w:ascii="Segoe UI" w:hAnsi="Segoe UI" w:cs="Segoe UI"/>
          <w:sz w:val="22"/>
          <w:szCs w:val="22"/>
        </w:rPr>
        <w:t>ObčZ</w:t>
      </w:r>
      <w:proofErr w:type="spellEnd"/>
      <w:r w:rsidRPr="0009701F">
        <w:rPr>
          <w:rFonts w:ascii="Segoe UI" w:hAnsi="Segoe UI" w:cs="Segoe UI"/>
          <w:sz w:val="22"/>
          <w:szCs w:val="22"/>
        </w:rPr>
        <w:t>.</w:t>
      </w:r>
      <w:bookmarkStart w:name="_Toc401847734" w:id="23"/>
      <w:bookmarkStart w:name="_Toc404846713" w:id="24"/>
      <w:r>
        <w:rPr>
          <w:rFonts w:ascii="Segoe UI" w:hAnsi="Segoe UI" w:cs="Segoe UI"/>
          <w:sz w:val="22"/>
          <w:szCs w:val="22"/>
        </w:rPr>
        <w:t xml:space="preserve"> </w:t>
      </w:r>
      <w:r w:rsidRPr="00A54598">
        <w:rPr>
          <w:rFonts w:ascii="Segoe UI" w:hAnsi="Segoe UI" w:cs="Segoe UI"/>
          <w:bCs/>
          <w:sz w:val="22"/>
          <w:szCs w:val="22"/>
        </w:rPr>
        <w:t>Není</w:t>
      </w:r>
      <w:r w:rsidRPr="00A54598">
        <w:rPr>
          <w:rFonts w:ascii="Segoe UI" w:hAnsi="Segoe UI" w:cs="Segoe UI"/>
          <w:bCs/>
          <w:sz w:val="22"/>
          <w:szCs w:val="22"/>
        </w:rPr>
        <w:noBreakHyphen/>
        <w:t xml:space="preserve">li </w:t>
      </w:r>
      <w:r>
        <w:rPr>
          <w:rFonts w:ascii="Segoe UI" w:hAnsi="Segoe UI" w:cs="Segoe UI"/>
          <w:bCs/>
          <w:sz w:val="22"/>
          <w:szCs w:val="22"/>
        </w:rPr>
        <w:t xml:space="preserve">Dodavatel </w:t>
      </w:r>
      <w:r w:rsidRPr="00A54598">
        <w:rPr>
          <w:rFonts w:ascii="Segoe UI" w:hAnsi="Segoe UI" w:cs="Segoe UI"/>
          <w:bCs/>
          <w:sz w:val="22"/>
          <w:szCs w:val="22"/>
        </w:rPr>
        <w:t>plátcem DPH</w:t>
      </w:r>
      <w:r w:rsidRPr="00A54598">
        <w:rPr>
          <w:rFonts w:ascii="Segoe UI" w:hAnsi="Segoe UI" w:cs="Segoe UI"/>
          <w:sz w:val="22"/>
          <w:szCs w:val="22"/>
        </w:rPr>
        <w:t xml:space="preserve">, budou podkladem pro úhradu </w:t>
      </w:r>
      <w:r>
        <w:rPr>
          <w:rFonts w:ascii="Segoe UI" w:hAnsi="Segoe UI" w:cs="Segoe UI"/>
          <w:sz w:val="22"/>
          <w:szCs w:val="22"/>
        </w:rPr>
        <w:t>odměny</w:t>
      </w:r>
      <w:r w:rsidRPr="00A54598">
        <w:rPr>
          <w:rFonts w:ascii="Segoe UI" w:hAnsi="Segoe UI" w:cs="Segoe UI"/>
          <w:sz w:val="22"/>
          <w:szCs w:val="22"/>
        </w:rPr>
        <w:t xml:space="preserve"> za </w:t>
      </w:r>
      <w:r>
        <w:rPr>
          <w:rFonts w:ascii="Segoe UI" w:hAnsi="Segoe UI" w:cs="Segoe UI"/>
          <w:sz w:val="22"/>
          <w:szCs w:val="22"/>
        </w:rPr>
        <w:t>P</w:t>
      </w:r>
      <w:r w:rsidRPr="00A54598">
        <w:rPr>
          <w:rFonts w:ascii="Segoe UI" w:hAnsi="Segoe UI" w:cs="Segoe UI"/>
          <w:sz w:val="22"/>
          <w:szCs w:val="22"/>
        </w:rPr>
        <w:t>lnění faktury, které budou mít náležitosti účetního dokladu dle zákona č. 563/1991 Sb., o účetnictví, ve znění pozdějších předpisů a náležitosti stanovené dalšími obecně závaznými právními předpisy.</w:t>
      </w:r>
    </w:p>
    <w:p w:rsidRPr="0009701F" w:rsidR="0026604C" w:rsidP="00F52C02" w:rsidRDefault="0026604C" w14:paraId="6117F6DF"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09701F">
        <w:rPr>
          <w:rFonts w:ascii="Segoe UI" w:hAnsi="Segoe UI" w:cs="Segoe UI"/>
          <w:sz w:val="22"/>
          <w:szCs w:val="22"/>
        </w:rPr>
        <w:t>Faktura musí kromě zákonem stanovených náležitostí pro daňový doklad obsahovat také:</w:t>
      </w:r>
      <w:bookmarkEnd w:id="23"/>
      <w:bookmarkEnd w:id="24"/>
    </w:p>
    <w:p w:rsidRPr="0009701F" w:rsidR="0026604C" w:rsidP="0031156F" w:rsidRDefault="0026604C" w14:paraId="6F66BD13" w14:textId="77777777">
      <w:pPr>
        <w:widowControl w:val="false"/>
        <w:numPr>
          <w:ilvl w:val="0"/>
          <w:numId w:val="15"/>
        </w:numPr>
        <w:spacing w:before="120" w:after="120" w:line="276" w:lineRule="auto"/>
        <w:ind w:left="924" w:hanging="357"/>
        <w:jc w:val="both"/>
        <w:rPr>
          <w:rFonts w:ascii="Segoe UI" w:hAnsi="Segoe UI" w:cs="Segoe UI"/>
          <w:sz w:val="22"/>
          <w:szCs w:val="22"/>
        </w:rPr>
      </w:pPr>
      <w:r>
        <w:rPr>
          <w:rFonts w:ascii="Segoe UI" w:hAnsi="Segoe UI" w:cs="Segoe UI"/>
          <w:sz w:val="22"/>
          <w:szCs w:val="22"/>
        </w:rPr>
        <w:t>označení</w:t>
      </w:r>
      <w:r w:rsidRPr="0009701F">
        <w:rPr>
          <w:rFonts w:ascii="Segoe UI" w:hAnsi="Segoe UI" w:cs="Segoe UI"/>
          <w:sz w:val="22"/>
          <w:szCs w:val="22"/>
        </w:rPr>
        <w:t xml:space="preserve"> </w:t>
      </w:r>
      <w:r>
        <w:rPr>
          <w:rFonts w:ascii="Segoe UI" w:hAnsi="Segoe UI" w:cs="Segoe UI"/>
          <w:sz w:val="22"/>
          <w:szCs w:val="22"/>
        </w:rPr>
        <w:t>Smlouvy</w:t>
      </w:r>
      <w:r w:rsidRPr="0009701F">
        <w:rPr>
          <w:rFonts w:ascii="Segoe UI" w:hAnsi="Segoe UI" w:cs="Segoe UI"/>
          <w:sz w:val="22"/>
          <w:szCs w:val="22"/>
        </w:rPr>
        <w:t xml:space="preserve"> a datum jejich uzavření;</w:t>
      </w:r>
    </w:p>
    <w:p w:rsidR="0026604C" w:rsidP="0031156F" w:rsidRDefault="0026604C" w14:paraId="5370699A" w14:textId="77777777">
      <w:pPr>
        <w:widowControl w:val="false"/>
        <w:numPr>
          <w:ilvl w:val="0"/>
          <w:numId w:val="15"/>
        </w:numPr>
        <w:spacing w:before="120" w:after="120" w:line="276" w:lineRule="auto"/>
        <w:ind w:left="924" w:hanging="357"/>
        <w:jc w:val="both"/>
        <w:rPr>
          <w:rFonts w:ascii="Segoe UI" w:hAnsi="Segoe UI" w:cs="Segoe UI"/>
          <w:sz w:val="22"/>
          <w:szCs w:val="22"/>
        </w:rPr>
      </w:pPr>
      <w:r w:rsidRPr="0009701F">
        <w:rPr>
          <w:rFonts w:ascii="Segoe UI" w:hAnsi="Segoe UI" w:cs="Segoe UI"/>
          <w:sz w:val="22"/>
          <w:szCs w:val="22"/>
        </w:rPr>
        <w:t xml:space="preserve">předmět </w:t>
      </w:r>
      <w:r>
        <w:rPr>
          <w:rFonts w:ascii="Segoe UI" w:hAnsi="Segoe UI" w:cs="Segoe UI"/>
          <w:sz w:val="22"/>
          <w:szCs w:val="22"/>
        </w:rPr>
        <w:t>P</w:t>
      </w:r>
      <w:r w:rsidRPr="0009701F">
        <w:rPr>
          <w:rFonts w:ascii="Segoe UI" w:hAnsi="Segoe UI" w:cs="Segoe UI"/>
          <w:sz w:val="22"/>
          <w:szCs w:val="22"/>
        </w:rPr>
        <w:t>lnění;</w:t>
      </w:r>
    </w:p>
    <w:p w:rsidRPr="009E3DC1" w:rsidR="0026604C" w:rsidP="0031156F" w:rsidRDefault="0026604C" w14:paraId="1A9021C6" w14:textId="5532F0DB">
      <w:pPr>
        <w:widowControl w:val="false"/>
        <w:numPr>
          <w:ilvl w:val="0"/>
          <w:numId w:val="15"/>
        </w:numPr>
        <w:spacing w:before="120" w:after="120" w:line="276" w:lineRule="auto"/>
        <w:ind w:left="924" w:hanging="357"/>
        <w:jc w:val="both"/>
        <w:rPr>
          <w:rFonts w:ascii="Segoe UI" w:hAnsi="Segoe UI" w:cs="Segoe UI"/>
          <w:sz w:val="22"/>
          <w:szCs w:val="22"/>
        </w:rPr>
      </w:pPr>
      <w:r w:rsidRPr="009E3DC1">
        <w:rPr>
          <w:rFonts w:ascii="Segoe UI" w:hAnsi="Segoe UI" w:cs="Segoe UI"/>
          <w:sz w:val="22"/>
          <w:szCs w:val="22"/>
        </w:rPr>
        <w:t xml:space="preserve">informaci o tom, že Plnění je </w:t>
      </w:r>
      <w:r w:rsidRPr="009E3DC1">
        <w:rPr>
          <w:rFonts w:ascii="Segoe UI" w:hAnsi="Segoe UI" w:cs="Segoe UI"/>
          <w:iCs/>
          <w:sz w:val="22"/>
          <w:szCs w:val="22"/>
        </w:rPr>
        <w:t xml:space="preserve">spolufinancováno v rámci projektu </w:t>
      </w:r>
      <w:r w:rsidRPr="008F7B5D">
        <w:rPr>
          <w:rFonts w:ascii="Segoe UI" w:hAnsi="Segoe UI" w:cs="Segoe UI"/>
          <w:iCs/>
          <w:sz w:val="22"/>
          <w:szCs w:val="22"/>
        </w:rPr>
        <w:t xml:space="preserve">„Tvorba systému sociálně zdravotního pomezí v Kraji Vysočina“, </w:t>
      </w:r>
      <w:proofErr w:type="spellStart"/>
      <w:r w:rsidRPr="008F7B5D">
        <w:rPr>
          <w:rFonts w:ascii="Segoe UI" w:hAnsi="Segoe UI" w:cs="Segoe UI"/>
          <w:iCs/>
          <w:sz w:val="22"/>
          <w:szCs w:val="22"/>
        </w:rPr>
        <w:t>reg</w:t>
      </w:r>
      <w:proofErr w:type="spellEnd"/>
      <w:r w:rsidRPr="008F7B5D">
        <w:rPr>
          <w:rFonts w:ascii="Segoe UI" w:hAnsi="Segoe UI" w:cs="Segoe UI"/>
          <w:iCs/>
          <w:sz w:val="22"/>
          <w:szCs w:val="22"/>
        </w:rPr>
        <w:t>. č.</w:t>
      </w:r>
      <w:r w:rsidR="002720BB">
        <w:rPr>
          <w:rFonts w:ascii="Segoe UI" w:hAnsi="Segoe UI" w:cs="Segoe UI"/>
          <w:iCs/>
          <w:sz w:val="22"/>
          <w:szCs w:val="22"/>
        </w:rPr>
        <w:t> </w:t>
      </w:r>
      <w:r w:rsidRPr="008F7B5D">
        <w:rPr>
          <w:rFonts w:ascii="Segoe UI" w:hAnsi="Segoe UI" w:cs="Segoe UI"/>
          <w:iCs/>
          <w:sz w:val="22"/>
          <w:szCs w:val="22"/>
        </w:rPr>
        <w:t>CZ.03.3.X/0.0/0.0/15_018/0013974</w:t>
      </w:r>
      <w:r w:rsidRPr="009E3DC1">
        <w:rPr>
          <w:rFonts w:ascii="Segoe UI" w:hAnsi="Segoe UI" w:cs="Segoe UI"/>
          <w:iCs/>
          <w:sz w:val="22"/>
          <w:szCs w:val="22"/>
        </w:rPr>
        <w:t>;</w:t>
      </w:r>
    </w:p>
    <w:p w:rsidRPr="0009701F" w:rsidR="0026604C" w:rsidP="0031156F" w:rsidRDefault="0026604C" w14:paraId="266C60D4" w14:textId="77777777">
      <w:pPr>
        <w:widowControl w:val="false"/>
        <w:numPr>
          <w:ilvl w:val="0"/>
          <w:numId w:val="15"/>
        </w:numPr>
        <w:spacing w:before="120" w:after="120" w:line="276" w:lineRule="auto"/>
        <w:ind w:left="924" w:hanging="357"/>
        <w:jc w:val="both"/>
        <w:rPr>
          <w:rFonts w:ascii="Segoe UI" w:hAnsi="Segoe UI" w:cs="Segoe UI"/>
          <w:sz w:val="22"/>
          <w:szCs w:val="22"/>
        </w:rPr>
      </w:pPr>
      <w:r w:rsidRPr="0009701F">
        <w:rPr>
          <w:rFonts w:ascii="Segoe UI" w:hAnsi="Segoe UI" w:cs="Segoe UI"/>
          <w:sz w:val="22"/>
          <w:szCs w:val="22"/>
        </w:rPr>
        <w:t xml:space="preserve">označení banky a čísla účtu, na který má být zaplaceno (pokud je číslo účtu odlišné od čísla uvedeného v záhlaví </w:t>
      </w:r>
      <w:r>
        <w:rPr>
          <w:rFonts w:ascii="Segoe UI" w:hAnsi="Segoe UI" w:cs="Segoe UI"/>
          <w:sz w:val="22"/>
          <w:szCs w:val="22"/>
        </w:rPr>
        <w:t>Smlouvy</w:t>
      </w:r>
      <w:r w:rsidRPr="0009701F">
        <w:rPr>
          <w:rFonts w:ascii="Segoe UI" w:hAnsi="Segoe UI" w:cs="Segoe UI"/>
          <w:sz w:val="22"/>
          <w:szCs w:val="22"/>
        </w:rPr>
        <w:t>, je Dodavatel povinen o této skutečnosti Objednatele v souladu s</w:t>
      </w:r>
      <w:r>
        <w:rPr>
          <w:rFonts w:ascii="Segoe UI" w:hAnsi="Segoe UI" w:cs="Segoe UI"/>
          <w:sz w:val="22"/>
          <w:szCs w:val="22"/>
        </w:rPr>
        <w:t>e Smlouvou</w:t>
      </w:r>
      <w:r w:rsidRPr="0009701F">
        <w:rPr>
          <w:rFonts w:ascii="Segoe UI" w:hAnsi="Segoe UI" w:cs="Segoe UI"/>
          <w:sz w:val="22"/>
          <w:szCs w:val="22"/>
        </w:rPr>
        <w:t xml:space="preserve"> informovat);</w:t>
      </w:r>
    </w:p>
    <w:p w:rsidRPr="0009701F" w:rsidR="0026604C" w:rsidP="0031156F" w:rsidRDefault="0026604C" w14:paraId="26CB6BD3" w14:textId="77777777">
      <w:pPr>
        <w:widowControl w:val="false"/>
        <w:numPr>
          <w:ilvl w:val="0"/>
          <w:numId w:val="15"/>
        </w:numPr>
        <w:spacing w:before="120" w:after="120" w:line="276" w:lineRule="auto"/>
        <w:ind w:left="924" w:hanging="357"/>
        <w:jc w:val="both"/>
        <w:rPr>
          <w:rFonts w:ascii="Segoe UI" w:hAnsi="Segoe UI" w:cs="Segoe UI"/>
          <w:sz w:val="22"/>
          <w:szCs w:val="22"/>
        </w:rPr>
      </w:pPr>
      <w:r w:rsidRPr="0009701F">
        <w:rPr>
          <w:rFonts w:ascii="Segoe UI" w:hAnsi="Segoe UI" w:cs="Segoe UI"/>
          <w:sz w:val="22"/>
          <w:szCs w:val="22"/>
        </w:rPr>
        <w:t>kopie příslušn</w:t>
      </w:r>
      <w:r>
        <w:rPr>
          <w:rFonts w:ascii="Segoe UI" w:hAnsi="Segoe UI" w:cs="Segoe UI"/>
          <w:sz w:val="22"/>
          <w:szCs w:val="22"/>
        </w:rPr>
        <w:t xml:space="preserve">ého akceptačního protokolu </w:t>
      </w:r>
      <w:r w:rsidRPr="0009701F">
        <w:rPr>
          <w:rFonts w:ascii="Segoe UI" w:hAnsi="Segoe UI" w:cs="Segoe UI"/>
          <w:sz w:val="22"/>
          <w:szCs w:val="22"/>
        </w:rPr>
        <w:t>či jin</w:t>
      </w:r>
      <w:r>
        <w:rPr>
          <w:rFonts w:ascii="Segoe UI" w:hAnsi="Segoe UI" w:cs="Segoe UI"/>
          <w:sz w:val="22"/>
          <w:szCs w:val="22"/>
        </w:rPr>
        <w:t>ého</w:t>
      </w:r>
      <w:r w:rsidRPr="0009701F">
        <w:rPr>
          <w:rFonts w:ascii="Segoe UI" w:hAnsi="Segoe UI" w:cs="Segoe UI"/>
          <w:sz w:val="22"/>
          <w:szCs w:val="22"/>
        </w:rPr>
        <w:t xml:space="preserve"> doklad</w:t>
      </w:r>
      <w:r>
        <w:rPr>
          <w:rFonts w:ascii="Segoe UI" w:hAnsi="Segoe UI" w:cs="Segoe UI"/>
          <w:sz w:val="22"/>
          <w:szCs w:val="22"/>
        </w:rPr>
        <w:t>u</w:t>
      </w:r>
      <w:r w:rsidRPr="0009701F">
        <w:rPr>
          <w:rFonts w:ascii="Segoe UI" w:hAnsi="Segoe UI" w:cs="Segoe UI"/>
          <w:sz w:val="22"/>
          <w:szCs w:val="22"/>
        </w:rPr>
        <w:t xml:space="preserve">, pokud </w:t>
      </w:r>
      <w:r>
        <w:rPr>
          <w:rFonts w:ascii="Segoe UI" w:hAnsi="Segoe UI" w:cs="Segoe UI"/>
          <w:sz w:val="22"/>
          <w:szCs w:val="22"/>
        </w:rPr>
        <w:t>ho</w:t>
      </w:r>
      <w:r w:rsidRPr="0009701F">
        <w:rPr>
          <w:rFonts w:ascii="Segoe UI" w:hAnsi="Segoe UI" w:cs="Segoe UI"/>
          <w:sz w:val="22"/>
          <w:szCs w:val="22"/>
        </w:rPr>
        <w:t xml:space="preserve"> </w:t>
      </w:r>
      <w:r>
        <w:rPr>
          <w:rFonts w:ascii="Segoe UI" w:hAnsi="Segoe UI" w:cs="Segoe UI"/>
          <w:sz w:val="22"/>
          <w:szCs w:val="22"/>
        </w:rPr>
        <w:t>Smlouva</w:t>
      </w:r>
      <w:r w:rsidRPr="0009701F">
        <w:rPr>
          <w:rFonts w:ascii="Segoe UI" w:hAnsi="Segoe UI" w:cs="Segoe UI"/>
          <w:sz w:val="22"/>
          <w:szCs w:val="22"/>
        </w:rPr>
        <w:t xml:space="preserve"> vyžaduje;</w:t>
      </w:r>
    </w:p>
    <w:p w:rsidRPr="0009701F" w:rsidR="0026604C" w:rsidP="0031156F" w:rsidRDefault="001E053B" w14:paraId="64F44A14" w14:textId="0716F68B">
      <w:pPr>
        <w:widowControl w:val="false"/>
        <w:numPr>
          <w:ilvl w:val="0"/>
          <w:numId w:val="15"/>
        </w:numPr>
        <w:spacing w:before="120" w:after="120" w:line="276" w:lineRule="auto"/>
        <w:ind w:left="924" w:hanging="357"/>
        <w:jc w:val="both"/>
        <w:rPr>
          <w:rFonts w:ascii="Segoe UI" w:hAnsi="Segoe UI" w:cs="Segoe UI"/>
          <w:sz w:val="22"/>
          <w:szCs w:val="22"/>
        </w:rPr>
      </w:pPr>
      <w:r>
        <w:rPr>
          <w:rFonts w:ascii="Segoe UI" w:hAnsi="Segoe UI" w:cs="Segoe UI"/>
          <w:sz w:val="22"/>
          <w:szCs w:val="22"/>
        </w:rPr>
        <w:t xml:space="preserve">   </w:t>
      </w:r>
      <w:r w:rsidRPr="0009701F" w:rsidR="0026604C">
        <w:rPr>
          <w:rFonts w:ascii="Segoe UI" w:hAnsi="Segoe UI" w:cs="Segoe UI"/>
          <w:sz w:val="22"/>
          <w:szCs w:val="22"/>
        </w:rPr>
        <w:t>lhůtu splatnosti faktury;</w:t>
      </w:r>
    </w:p>
    <w:p w:rsidRPr="0009701F" w:rsidR="0026604C" w:rsidP="0031156F" w:rsidRDefault="0026604C" w14:paraId="0ACAC599" w14:textId="77777777">
      <w:pPr>
        <w:widowControl w:val="false"/>
        <w:numPr>
          <w:ilvl w:val="0"/>
          <w:numId w:val="15"/>
        </w:numPr>
        <w:spacing w:before="120" w:after="120" w:line="276" w:lineRule="auto"/>
        <w:ind w:left="924" w:hanging="357"/>
        <w:jc w:val="both"/>
        <w:rPr>
          <w:rFonts w:ascii="Segoe UI" w:hAnsi="Segoe UI" w:cs="Segoe UI"/>
          <w:sz w:val="22"/>
          <w:szCs w:val="22"/>
        </w:rPr>
      </w:pPr>
      <w:r w:rsidRPr="0009701F">
        <w:rPr>
          <w:rFonts w:ascii="Segoe UI" w:hAnsi="Segoe UI" w:cs="Segoe UI"/>
          <w:sz w:val="22"/>
          <w:szCs w:val="22"/>
        </w:rPr>
        <w:t>název, sídlo, IČO a DIČ Objednatele a Dodavatele;</w:t>
      </w:r>
    </w:p>
    <w:p w:rsidRPr="0009701F" w:rsidR="0026604C" w:rsidP="0031156F" w:rsidRDefault="0026604C" w14:paraId="200B3A61" w14:textId="77777777">
      <w:pPr>
        <w:widowControl w:val="false"/>
        <w:numPr>
          <w:ilvl w:val="0"/>
          <w:numId w:val="15"/>
        </w:numPr>
        <w:spacing w:before="120" w:after="120" w:line="276" w:lineRule="auto"/>
        <w:ind w:left="924" w:hanging="357"/>
        <w:jc w:val="both"/>
        <w:rPr>
          <w:rFonts w:ascii="Segoe UI" w:hAnsi="Segoe UI" w:cs="Segoe UI"/>
          <w:sz w:val="22"/>
          <w:szCs w:val="22"/>
        </w:rPr>
      </w:pPr>
      <w:r w:rsidRPr="0009701F">
        <w:rPr>
          <w:rFonts w:ascii="Segoe UI" w:hAnsi="Segoe UI" w:cs="Segoe UI"/>
          <w:sz w:val="22"/>
          <w:szCs w:val="22"/>
        </w:rPr>
        <w:t xml:space="preserve">jméno a podpis osoby, která </w:t>
      </w:r>
      <w:r>
        <w:rPr>
          <w:rFonts w:ascii="Segoe UI" w:hAnsi="Segoe UI" w:cs="Segoe UI"/>
          <w:sz w:val="22"/>
          <w:szCs w:val="22"/>
        </w:rPr>
        <w:t>f</w:t>
      </w:r>
      <w:r w:rsidRPr="0009701F">
        <w:rPr>
          <w:rFonts w:ascii="Segoe UI" w:hAnsi="Segoe UI" w:cs="Segoe UI"/>
          <w:sz w:val="22"/>
          <w:szCs w:val="22"/>
        </w:rPr>
        <w:t>akturu vystavila, včetně kontaktního telefonu.</w:t>
      </w:r>
    </w:p>
    <w:p w:rsidRPr="001272C8" w:rsidR="0026604C" w:rsidP="00F52C02" w:rsidRDefault="0026604C" w14:paraId="69CB4CC3"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1272C8">
        <w:rPr>
          <w:rFonts w:ascii="Segoe UI" w:hAnsi="Segoe UI" w:cs="Segoe UI"/>
          <w:sz w:val="22"/>
          <w:szCs w:val="22"/>
        </w:rPr>
        <w:t xml:space="preserve">Lhůta splatnosti faktury činí </w:t>
      </w:r>
      <w:r>
        <w:rPr>
          <w:rFonts w:ascii="Segoe UI" w:hAnsi="Segoe UI" w:cs="Segoe UI"/>
          <w:sz w:val="22"/>
          <w:szCs w:val="22"/>
        </w:rPr>
        <w:t>25</w:t>
      </w:r>
      <w:r w:rsidRPr="001272C8">
        <w:rPr>
          <w:rFonts w:ascii="Segoe UI" w:hAnsi="Segoe UI" w:cs="Segoe UI"/>
          <w:sz w:val="22"/>
          <w:szCs w:val="22"/>
        </w:rPr>
        <w:t xml:space="preserve"> </w:t>
      </w:r>
      <w:r>
        <w:rPr>
          <w:rFonts w:ascii="Segoe UI" w:hAnsi="Segoe UI" w:cs="Segoe UI"/>
          <w:sz w:val="22"/>
          <w:szCs w:val="22"/>
        </w:rPr>
        <w:t>kalendářních</w:t>
      </w:r>
      <w:r w:rsidRPr="001272C8">
        <w:rPr>
          <w:rFonts w:ascii="Segoe UI" w:hAnsi="Segoe UI" w:cs="Segoe UI"/>
          <w:sz w:val="22"/>
          <w:szCs w:val="22"/>
        </w:rPr>
        <w:t xml:space="preserve"> dnů ode dne jejich doručení Objednateli. Faktura bude doručena </w:t>
      </w:r>
      <w:r>
        <w:rPr>
          <w:rFonts w:ascii="Segoe UI" w:hAnsi="Segoe UI" w:cs="Segoe UI"/>
          <w:sz w:val="22"/>
          <w:szCs w:val="22"/>
        </w:rPr>
        <w:t xml:space="preserve">zejména </w:t>
      </w:r>
      <w:r w:rsidRPr="001272C8">
        <w:rPr>
          <w:rFonts w:ascii="Segoe UI" w:hAnsi="Segoe UI" w:cs="Segoe UI"/>
          <w:sz w:val="22"/>
          <w:szCs w:val="22"/>
        </w:rPr>
        <w:t>doporučenou listovní zásilkou,</w:t>
      </w:r>
      <w:r>
        <w:rPr>
          <w:rFonts w:ascii="Segoe UI" w:hAnsi="Segoe UI" w:cs="Segoe UI"/>
          <w:sz w:val="22"/>
          <w:szCs w:val="22"/>
        </w:rPr>
        <w:t xml:space="preserve"> </w:t>
      </w:r>
      <w:r w:rsidRPr="004C0B5E">
        <w:rPr>
          <w:rFonts w:ascii="Segoe UI" w:hAnsi="Segoe UI" w:cs="Segoe UI"/>
          <w:sz w:val="22"/>
          <w:szCs w:val="22"/>
        </w:rPr>
        <w:t>e-mailem</w:t>
      </w:r>
      <w:r>
        <w:rPr>
          <w:rFonts w:ascii="Segoe UI" w:hAnsi="Segoe UI" w:cs="Segoe UI"/>
          <w:sz w:val="22"/>
          <w:szCs w:val="22"/>
        </w:rPr>
        <w:t xml:space="preserve"> na adresu:</w:t>
      </w:r>
      <w:r w:rsidRPr="004C0B5E">
        <w:rPr>
          <w:rFonts w:ascii="Segoe UI" w:hAnsi="Segoe UI" w:cs="Segoe UI"/>
          <w:sz w:val="22"/>
          <w:szCs w:val="22"/>
        </w:rPr>
        <w:t xml:space="preserve"> </w:t>
      </w:r>
      <w:r w:rsidRPr="008B3B4A">
        <w:rPr>
          <w:rFonts w:ascii="Segoe UI" w:hAnsi="Segoe UI" w:cs="Segoe UI"/>
          <w:sz w:val="22"/>
          <w:szCs w:val="22"/>
        </w:rPr>
        <w:t>mikleticova.l@kr-vysocina.cz nebo</w:t>
      </w:r>
      <w:r w:rsidRPr="001272C8">
        <w:rPr>
          <w:rFonts w:ascii="Segoe UI" w:hAnsi="Segoe UI" w:cs="Segoe UI"/>
          <w:sz w:val="22"/>
          <w:szCs w:val="22"/>
        </w:rPr>
        <w:t xml:space="preserve"> osobně pověřenému zaměstnanci Objednatele proti písemnému potvrzení převzetí.</w:t>
      </w:r>
      <w:r>
        <w:rPr>
          <w:rFonts w:ascii="Segoe UI" w:hAnsi="Segoe UI" w:cs="Segoe UI"/>
          <w:sz w:val="22"/>
          <w:szCs w:val="22"/>
        </w:rPr>
        <w:t xml:space="preserve"> Jestliže bude faktura doručena v elektronické podobě, preferuje Objednatel formát </w:t>
      </w:r>
      <w:proofErr w:type="spellStart"/>
      <w:r>
        <w:rPr>
          <w:rFonts w:ascii="Segoe UI" w:hAnsi="Segoe UI" w:cs="Segoe UI"/>
          <w:sz w:val="22"/>
          <w:szCs w:val="22"/>
        </w:rPr>
        <w:t>pdf</w:t>
      </w:r>
      <w:proofErr w:type="spellEnd"/>
      <w:r>
        <w:rPr>
          <w:rFonts w:ascii="Segoe UI" w:hAnsi="Segoe UI" w:cs="Segoe UI"/>
          <w:sz w:val="22"/>
          <w:szCs w:val="22"/>
        </w:rPr>
        <w:t>.</w:t>
      </w:r>
      <w:r w:rsidRPr="001272C8">
        <w:rPr>
          <w:rFonts w:ascii="Segoe UI" w:hAnsi="Segoe UI" w:cs="Segoe UI"/>
          <w:sz w:val="22"/>
          <w:szCs w:val="22"/>
        </w:rPr>
        <w:t xml:space="preserve"> Lhůta splatnosti pro placení jiných plateb dle </w:t>
      </w:r>
      <w:r>
        <w:rPr>
          <w:rFonts w:ascii="Segoe UI" w:hAnsi="Segoe UI" w:cs="Segoe UI"/>
          <w:sz w:val="22"/>
          <w:szCs w:val="22"/>
        </w:rPr>
        <w:t>Smlouvy</w:t>
      </w:r>
      <w:r w:rsidRPr="001272C8">
        <w:rPr>
          <w:rFonts w:ascii="Segoe UI" w:hAnsi="Segoe UI" w:cs="Segoe UI"/>
          <w:sz w:val="22"/>
          <w:szCs w:val="22"/>
        </w:rPr>
        <w:t xml:space="preserve"> (smluvních pokut, úroků z prodlení, náhrady škody apod.) činí 14 </w:t>
      </w:r>
      <w:r>
        <w:rPr>
          <w:rFonts w:ascii="Segoe UI" w:hAnsi="Segoe UI" w:cs="Segoe UI"/>
          <w:sz w:val="22"/>
          <w:szCs w:val="22"/>
        </w:rPr>
        <w:t>kalendářních</w:t>
      </w:r>
      <w:r w:rsidRPr="001272C8">
        <w:rPr>
          <w:rFonts w:ascii="Segoe UI" w:hAnsi="Segoe UI" w:cs="Segoe UI"/>
          <w:sz w:val="22"/>
          <w:szCs w:val="22"/>
        </w:rPr>
        <w:t xml:space="preserve"> dní od doručení jejich vyúčtování. </w:t>
      </w:r>
    </w:p>
    <w:p w:rsidRPr="00670DC8" w:rsidR="0026604C" w:rsidP="00F52C02" w:rsidRDefault="0026604C" w14:paraId="374CD784"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Nebude-li faktura obsahovat některou povinnou nebo dohodnutou náležitost nebo bude-li chybně vyúčtována </w:t>
      </w:r>
      <w:r>
        <w:rPr>
          <w:rFonts w:ascii="Segoe UI" w:hAnsi="Segoe UI" w:cs="Segoe UI"/>
          <w:sz w:val="22"/>
          <w:szCs w:val="22"/>
        </w:rPr>
        <w:t>odměna</w:t>
      </w:r>
      <w:r w:rsidRPr="00670DC8">
        <w:rPr>
          <w:rFonts w:ascii="Segoe UI" w:hAnsi="Segoe UI" w:cs="Segoe UI"/>
          <w:sz w:val="22"/>
          <w:szCs w:val="22"/>
        </w:rPr>
        <w:t xml:space="preserve"> nebo DPH, je Objednatel oprávněn fakturu před uplynutím lhůty splatnosti bez zaplacení vrátit Dodavateli k provedení opravy s vyznačením důvodu vrácení. Dodavatel provede opravu vystavením nové faktury. Vrácením vadné faktury Dodavateli přestává běžet původní lhůta splatnosti. Nová lhůta splatnosti běží ode dne doručení nové faktury Objednateli.</w:t>
      </w:r>
    </w:p>
    <w:p w:rsidRPr="00670DC8" w:rsidR="0026604C" w:rsidP="00F52C02" w:rsidRDefault="0026604C" w14:paraId="19F4B467"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Povinnost zaplatit </w:t>
      </w:r>
      <w:r>
        <w:rPr>
          <w:rFonts w:ascii="Segoe UI" w:hAnsi="Segoe UI" w:cs="Segoe UI"/>
          <w:sz w:val="22"/>
          <w:szCs w:val="22"/>
        </w:rPr>
        <w:t>odměnu za</w:t>
      </w:r>
      <w:r w:rsidRPr="00670DC8">
        <w:rPr>
          <w:rFonts w:ascii="Segoe UI" w:hAnsi="Segoe UI" w:cs="Segoe UI"/>
          <w:sz w:val="22"/>
          <w:szCs w:val="22"/>
        </w:rPr>
        <w:t xml:space="preserve"> </w:t>
      </w:r>
      <w:r>
        <w:rPr>
          <w:rFonts w:ascii="Segoe UI" w:hAnsi="Segoe UI" w:cs="Segoe UI"/>
          <w:sz w:val="22"/>
          <w:szCs w:val="22"/>
        </w:rPr>
        <w:t>P</w:t>
      </w:r>
      <w:r w:rsidRPr="00670DC8">
        <w:rPr>
          <w:rFonts w:ascii="Segoe UI" w:hAnsi="Segoe UI" w:cs="Segoe UI"/>
          <w:sz w:val="22"/>
          <w:szCs w:val="22"/>
        </w:rPr>
        <w:t>lnění je splněna dnem odepsání příslušné částky z účtu Objednatele ve prospěch účtu Dodavatele. Všechny částky pouka</w:t>
      </w:r>
      <w:r>
        <w:rPr>
          <w:rFonts w:ascii="Segoe UI" w:hAnsi="Segoe UI" w:cs="Segoe UI"/>
          <w:sz w:val="22"/>
          <w:szCs w:val="22"/>
        </w:rPr>
        <w:t>zované v Kč vzájemně Smluvními stranami</w:t>
      </w:r>
      <w:r w:rsidRPr="00670DC8">
        <w:rPr>
          <w:rFonts w:ascii="Segoe UI" w:hAnsi="Segoe UI" w:cs="Segoe UI"/>
          <w:sz w:val="22"/>
          <w:szCs w:val="22"/>
        </w:rPr>
        <w:t xml:space="preserve"> na základě </w:t>
      </w:r>
      <w:r>
        <w:rPr>
          <w:rFonts w:ascii="Segoe UI" w:hAnsi="Segoe UI" w:cs="Segoe UI"/>
          <w:sz w:val="22"/>
          <w:szCs w:val="22"/>
        </w:rPr>
        <w:t>Smlouvy</w:t>
      </w:r>
      <w:r w:rsidRPr="00670DC8">
        <w:rPr>
          <w:rFonts w:ascii="Segoe UI" w:hAnsi="Segoe UI" w:cs="Segoe UI"/>
          <w:sz w:val="22"/>
          <w:szCs w:val="22"/>
        </w:rPr>
        <w:t xml:space="preserve"> musí být prosté jakýchkoliv bankovních poplatků nebo jiných nákladů spojených s převodem na jejich účty. </w:t>
      </w:r>
    </w:p>
    <w:bookmarkEnd w:id="21"/>
    <w:bookmarkEnd w:id="22"/>
    <w:p w:rsidR="0026604C" w:rsidP="009A1DAC" w:rsidRDefault="0026604C" w14:paraId="5BB997E7"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Objednatel neposkytuje Dodavateli na předmět </w:t>
      </w:r>
      <w:r>
        <w:rPr>
          <w:rFonts w:ascii="Segoe UI" w:hAnsi="Segoe UI" w:cs="Segoe UI"/>
          <w:sz w:val="22"/>
          <w:szCs w:val="22"/>
        </w:rPr>
        <w:t>P</w:t>
      </w:r>
      <w:r w:rsidRPr="00670DC8">
        <w:rPr>
          <w:rFonts w:ascii="Segoe UI" w:hAnsi="Segoe UI" w:cs="Segoe UI"/>
          <w:sz w:val="22"/>
          <w:szCs w:val="22"/>
        </w:rPr>
        <w:t>lnění jakékoliv zálohy.</w:t>
      </w:r>
    </w:p>
    <w:p w:rsidR="0026604C" w:rsidP="001520DC" w:rsidRDefault="0026604C" w14:paraId="7A055381"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991E11">
        <w:rPr>
          <w:rFonts w:ascii="Segoe UI" w:hAnsi="Segoe UI" w:cs="Segoe UI"/>
          <w:sz w:val="22"/>
          <w:szCs w:val="22"/>
        </w:rPr>
        <w:t xml:space="preserve">Úhrada za </w:t>
      </w:r>
      <w:r>
        <w:rPr>
          <w:rFonts w:ascii="Segoe UI" w:hAnsi="Segoe UI" w:cs="Segoe UI"/>
          <w:sz w:val="22"/>
          <w:szCs w:val="22"/>
        </w:rPr>
        <w:t>Plnění</w:t>
      </w:r>
      <w:r w:rsidRPr="00991E11">
        <w:rPr>
          <w:rFonts w:ascii="Segoe UI" w:hAnsi="Segoe UI" w:cs="Segoe UI"/>
          <w:sz w:val="22"/>
          <w:szCs w:val="22"/>
        </w:rPr>
        <w:t xml:space="preserve"> bude realizována bezhotovostním převodem na účet </w:t>
      </w:r>
      <w:r>
        <w:rPr>
          <w:rFonts w:ascii="Segoe UI" w:hAnsi="Segoe UI" w:cs="Segoe UI"/>
          <w:sz w:val="22"/>
          <w:szCs w:val="22"/>
        </w:rPr>
        <w:t>Dodavatele</w:t>
      </w:r>
      <w:r w:rsidRPr="00991E11">
        <w:rPr>
          <w:rFonts w:ascii="Segoe UI" w:hAnsi="Segoe UI" w:cs="Segoe UI"/>
          <w:sz w:val="22"/>
          <w:szCs w:val="22"/>
        </w:rPr>
        <w:t xml:space="preserve">, který je správcem daně (finančním úřadem) zveřejněn způsobem umožňujícím dálkový přístup ve smyslu § 98 zákona </w:t>
      </w:r>
      <w:r>
        <w:rPr>
          <w:rFonts w:ascii="Segoe UI" w:hAnsi="Segoe UI" w:cs="Segoe UI"/>
          <w:sz w:val="22"/>
          <w:szCs w:val="22"/>
        </w:rPr>
        <w:t>o DPH</w:t>
      </w:r>
      <w:r w:rsidRPr="00991E11">
        <w:rPr>
          <w:rFonts w:ascii="Segoe UI" w:hAnsi="Segoe UI" w:cs="Segoe UI"/>
          <w:sz w:val="22"/>
          <w:szCs w:val="22"/>
        </w:rPr>
        <w:t>.</w:t>
      </w:r>
    </w:p>
    <w:p w:rsidRPr="005125B4" w:rsidR="0026604C" w:rsidP="0066500C" w:rsidRDefault="0026604C" w14:paraId="39616CDB" w14:textId="6A5ABACA">
      <w:pPr>
        <w:widowControl w:val="false"/>
        <w:numPr>
          <w:ilvl w:val="1"/>
          <w:numId w:val="2"/>
        </w:numPr>
        <w:spacing w:before="120" w:after="120" w:line="276" w:lineRule="auto"/>
        <w:ind w:left="567" w:hanging="567"/>
        <w:jc w:val="both"/>
        <w:rPr>
          <w:rFonts w:ascii="Segoe UI" w:hAnsi="Segoe UI" w:cs="Segoe UI"/>
          <w:sz w:val="22"/>
          <w:szCs w:val="22"/>
        </w:rPr>
      </w:pPr>
      <w:r w:rsidRPr="00991E11">
        <w:rPr>
          <w:rFonts w:ascii="Segoe UI" w:hAnsi="Segoe UI" w:cs="Segoe UI"/>
          <w:sz w:val="22"/>
          <w:szCs w:val="22"/>
        </w:rPr>
        <w:t xml:space="preserve">Pokud se po dobu účinnosti </w:t>
      </w:r>
      <w:r>
        <w:rPr>
          <w:rFonts w:ascii="Segoe UI" w:hAnsi="Segoe UI" w:cs="Segoe UI"/>
          <w:sz w:val="22"/>
          <w:szCs w:val="22"/>
        </w:rPr>
        <w:t>S</w:t>
      </w:r>
      <w:r w:rsidRPr="00991E11">
        <w:rPr>
          <w:rFonts w:ascii="Segoe UI" w:hAnsi="Segoe UI" w:cs="Segoe UI"/>
          <w:sz w:val="22"/>
          <w:szCs w:val="22"/>
        </w:rPr>
        <w:t xml:space="preserve">mlouvy </w:t>
      </w:r>
      <w:r>
        <w:rPr>
          <w:rFonts w:ascii="Segoe UI" w:hAnsi="Segoe UI" w:cs="Segoe UI"/>
          <w:sz w:val="22"/>
          <w:szCs w:val="22"/>
        </w:rPr>
        <w:t>Dodavatel</w:t>
      </w:r>
      <w:r w:rsidRPr="00991E11">
        <w:rPr>
          <w:rFonts w:ascii="Segoe UI" w:hAnsi="Segoe UI" w:cs="Segoe UI"/>
          <w:sz w:val="22"/>
          <w:szCs w:val="22"/>
        </w:rPr>
        <w:t xml:space="preserve"> stane nespolehlivým plátcem ve smyslu §</w:t>
      </w:r>
      <w:r w:rsidR="005E122F">
        <w:rPr>
          <w:rFonts w:ascii="Segoe UI" w:hAnsi="Segoe UI" w:cs="Segoe UI"/>
          <w:sz w:val="22"/>
          <w:szCs w:val="22"/>
        </w:rPr>
        <w:t> </w:t>
      </w:r>
      <w:r w:rsidRPr="00991E11">
        <w:rPr>
          <w:rFonts w:ascii="Segoe UI" w:hAnsi="Segoe UI" w:cs="Segoe UI"/>
          <w:sz w:val="22"/>
          <w:szCs w:val="22"/>
        </w:rPr>
        <w:t xml:space="preserve">106a zákona o DPH, </w:t>
      </w:r>
      <w:r>
        <w:rPr>
          <w:rFonts w:ascii="Segoe UI" w:hAnsi="Segoe UI" w:cs="Segoe UI"/>
          <w:sz w:val="22"/>
          <w:szCs w:val="22"/>
        </w:rPr>
        <w:t>S</w:t>
      </w:r>
      <w:r w:rsidRPr="00991E11">
        <w:rPr>
          <w:rFonts w:ascii="Segoe UI" w:hAnsi="Segoe UI" w:cs="Segoe UI"/>
          <w:sz w:val="22"/>
          <w:szCs w:val="22"/>
        </w:rPr>
        <w:t xml:space="preserve">mluvní strany se dohodly, že </w:t>
      </w:r>
      <w:r>
        <w:rPr>
          <w:rFonts w:ascii="Segoe UI" w:hAnsi="Segoe UI" w:cs="Segoe UI"/>
          <w:sz w:val="22"/>
          <w:szCs w:val="22"/>
        </w:rPr>
        <w:t>Objednatel</w:t>
      </w:r>
      <w:r w:rsidRPr="00991E11">
        <w:rPr>
          <w:rFonts w:ascii="Segoe UI" w:hAnsi="Segoe UI" w:cs="Segoe UI"/>
          <w:sz w:val="22"/>
          <w:szCs w:val="22"/>
        </w:rPr>
        <w:t xml:space="preserve"> uhradí DPH za zdanitelné plnění přímo příslušnému správci daně. </w:t>
      </w:r>
      <w:r>
        <w:rPr>
          <w:rFonts w:ascii="Segoe UI" w:hAnsi="Segoe UI" w:cs="Segoe UI"/>
          <w:sz w:val="22"/>
          <w:szCs w:val="22"/>
        </w:rPr>
        <w:t>Objednatelem</w:t>
      </w:r>
      <w:r w:rsidRPr="00991E11">
        <w:rPr>
          <w:rFonts w:ascii="Segoe UI" w:hAnsi="Segoe UI" w:cs="Segoe UI"/>
          <w:sz w:val="22"/>
          <w:szCs w:val="22"/>
        </w:rPr>
        <w:t xml:space="preserve"> takto provedená úhrada je považována za uhrazení příslušné části smluvní </w:t>
      </w:r>
      <w:r>
        <w:rPr>
          <w:rFonts w:ascii="Segoe UI" w:hAnsi="Segoe UI" w:cs="Segoe UI"/>
          <w:sz w:val="22"/>
          <w:szCs w:val="22"/>
        </w:rPr>
        <w:t>odměny</w:t>
      </w:r>
      <w:r w:rsidRPr="00991E11">
        <w:rPr>
          <w:rFonts w:ascii="Segoe UI" w:hAnsi="Segoe UI" w:cs="Segoe UI"/>
          <w:sz w:val="22"/>
          <w:szCs w:val="22"/>
        </w:rPr>
        <w:t xml:space="preserve"> rovnající se výši DPH fakturované </w:t>
      </w:r>
      <w:r>
        <w:rPr>
          <w:rFonts w:ascii="Segoe UI" w:hAnsi="Segoe UI" w:cs="Segoe UI"/>
          <w:sz w:val="22"/>
          <w:szCs w:val="22"/>
        </w:rPr>
        <w:t>Dodavatelem</w:t>
      </w:r>
      <w:r w:rsidRPr="00991E11">
        <w:rPr>
          <w:rFonts w:ascii="Segoe UI" w:hAnsi="Segoe UI" w:cs="Segoe UI"/>
          <w:sz w:val="22"/>
          <w:szCs w:val="22"/>
        </w:rPr>
        <w:t>.</w:t>
      </w:r>
    </w:p>
    <w:p w:rsidRPr="00670DC8" w:rsidR="0026604C" w:rsidP="0009701F" w:rsidRDefault="0026604C" w14:paraId="6999E419" w14:textId="77777777">
      <w:pPr>
        <w:pStyle w:val="Nadpis1"/>
        <w:numPr>
          <w:ilvl w:val="0"/>
          <w:numId w:val="2"/>
        </w:numPr>
        <w:spacing w:before="360" w:after="240" w:line="276" w:lineRule="auto"/>
        <w:ind w:left="1559" w:hanging="482"/>
        <w:rPr>
          <w:rFonts w:ascii="Segoe UI" w:hAnsi="Segoe UI" w:cs="Segoe UI"/>
          <w:b/>
          <w:sz w:val="22"/>
          <w:szCs w:val="22"/>
        </w:rPr>
      </w:pPr>
      <w:bookmarkStart w:name="_Ref349408244" w:id="25"/>
      <w:bookmarkStart w:name="_Toc404846714" w:id="26"/>
      <w:r w:rsidRPr="00670DC8">
        <w:rPr>
          <w:rFonts w:ascii="Segoe UI" w:hAnsi="Segoe UI" w:cs="Segoe UI"/>
          <w:b/>
          <w:sz w:val="22"/>
          <w:szCs w:val="22"/>
          <w:lang w:eastAsia="x-none"/>
        </w:rPr>
        <w:t>PŘEDÁNÍ, PŘEVZETÍ A AKCEPTACE</w:t>
      </w:r>
      <w:bookmarkEnd w:id="25"/>
      <w:bookmarkEnd w:id="26"/>
    </w:p>
    <w:p w:rsidRPr="00BA4474" w:rsidR="0026604C" w:rsidP="00BA4474" w:rsidRDefault="0026604C" w14:paraId="4FD08B6B"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FC184F">
        <w:rPr>
          <w:rFonts w:ascii="Segoe UI" w:hAnsi="Segoe UI" w:cs="Segoe UI"/>
          <w:sz w:val="22"/>
          <w:szCs w:val="22"/>
        </w:rPr>
        <w:t xml:space="preserve">Předávání, převzetí a akceptace </w:t>
      </w:r>
      <w:r>
        <w:rPr>
          <w:rFonts w:ascii="Segoe UI" w:hAnsi="Segoe UI" w:cs="Segoe UI"/>
          <w:sz w:val="22"/>
          <w:szCs w:val="22"/>
        </w:rPr>
        <w:t>Plnění bude</w:t>
      </w:r>
      <w:r w:rsidRPr="00FC184F">
        <w:rPr>
          <w:rFonts w:ascii="Segoe UI" w:hAnsi="Segoe UI" w:cs="Segoe UI"/>
          <w:sz w:val="22"/>
          <w:szCs w:val="22"/>
        </w:rPr>
        <w:t xml:space="preserve"> probíhat vždy po poskytnutí </w:t>
      </w:r>
      <w:r>
        <w:rPr>
          <w:rFonts w:ascii="Segoe UI" w:hAnsi="Segoe UI" w:cs="Segoe UI"/>
          <w:sz w:val="22"/>
          <w:szCs w:val="22"/>
        </w:rPr>
        <w:t xml:space="preserve">příslušné části Plnění </w:t>
      </w:r>
      <w:r w:rsidRPr="00BA4474">
        <w:rPr>
          <w:rFonts w:ascii="Segoe UI" w:hAnsi="Segoe UI" w:cs="Segoe UI"/>
          <w:sz w:val="22"/>
          <w:szCs w:val="22"/>
        </w:rPr>
        <w:t xml:space="preserve">dle </w:t>
      </w:r>
      <w:r>
        <w:rPr>
          <w:rFonts w:ascii="Segoe UI" w:hAnsi="Segoe UI" w:cs="Segoe UI"/>
          <w:sz w:val="22"/>
          <w:szCs w:val="22"/>
        </w:rPr>
        <w:t>přílohy č. 1 Smlouvy (dále jen „</w:t>
      </w:r>
      <w:r w:rsidRPr="00BA4474">
        <w:rPr>
          <w:rFonts w:ascii="Segoe UI" w:hAnsi="Segoe UI" w:cs="Segoe UI"/>
          <w:b/>
          <w:bCs/>
          <w:i/>
          <w:iCs/>
          <w:sz w:val="22"/>
          <w:szCs w:val="22"/>
        </w:rPr>
        <w:t>příslušná část Plnění</w:t>
      </w:r>
      <w:r>
        <w:rPr>
          <w:rFonts w:ascii="Segoe UI" w:hAnsi="Segoe UI" w:cs="Segoe UI"/>
          <w:sz w:val="22"/>
          <w:szCs w:val="22"/>
        </w:rPr>
        <w:t>“)</w:t>
      </w:r>
      <w:r w:rsidRPr="00BA4474">
        <w:rPr>
          <w:rFonts w:ascii="Segoe UI" w:hAnsi="Segoe UI" w:cs="Segoe UI"/>
          <w:sz w:val="22"/>
          <w:szCs w:val="22"/>
        </w:rPr>
        <w:t>, a to následovně:</w:t>
      </w:r>
    </w:p>
    <w:p w:rsidRPr="00FC184F" w:rsidR="0026604C" w:rsidP="00FC184F" w:rsidRDefault="0026604C" w14:paraId="0E8156C6" w14:textId="77777777">
      <w:pPr>
        <w:widowControl w:val="false"/>
        <w:numPr>
          <w:ilvl w:val="2"/>
          <w:numId w:val="2"/>
        </w:numPr>
        <w:spacing w:before="120" w:after="120" w:line="276" w:lineRule="auto"/>
        <w:ind w:left="1276"/>
        <w:jc w:val="both"/>
        <w:rPr>
          <w:rFonts w:ascii="Segoe UI" w:hAnsi="Segoe UI" w:cs="Segoe UI"/>
          <w:sz w:val="22"/>
          <w:szCs w:val="22"/>
        </w:rPr>
      </w:pPr>
      <w:r w:rsidRPr="00FC184F">
        <w:rPr>
          <w:rFonts w:ascii="Segoe UI" w:hAnsi="Segoe UI" w:cs="Segoe UI"/>
          <w:sz w:val="22"/>
          <w:szCs w:val="22"/>
        </w:rPr>
        <w:t xml:space="preserve">Dodavatel je povinen v termínu </w:t>
      </w:r>
      <w:r>
        <w:rPr>
          <w:rFonts w:ascii="Segoe UI" w:hAnsi="Segoe UI" w:cs="Segoe UI"/>
          <w:sz w:val="22"/>
          <w:szCs w:val="22"/>
        </w:rPr>
        <w:t>příslušné části P</w:t>
      </w:r>
      <w:r w:rsidRPr="00FC184F">
        <w:rPr>
          <w:rFonts w:ascii="Segoe UI" w:hAnsi="Segoe UI" w:cs="Segoe UI"/>
          <w:sz w:val="22"/>
          <w:szCs w:val="22"/>
        </w:rPr>
        <w:t xml:space="preserve">lnění dle </w:t>
      </w:r>
      <w:r>
        <w:rPr>
          <w:rFonts w:ascii="Segoe UI" w:hAnsi="Segoe UI" w:cs="Segoe UI"/>
          <w:sz w:val="22"/>
          <w:szCs w:val="22"/>
        </w:rPr>
        <w:t>odst. 4.1</w:t>
      </w:r>
      <w:r w:rsidRPr="00FC184F">
        <w:rPr>
          <w:rFonts w:ascii="Segoe UI" w:hAnsi="Segoe UI" w:cs="Segoe UI"/>
          <w:sz w:val="22"/>
          <w:szCs w:val="22"/>
        </w:rPr>
        <w:t xml:space="preserve"> </w:t>
      </w:r>
      <w:r>
        <w:rPr>
          <w:rFonts w:ascii="Segoe UI" w:hAnsi="Segoe UI" w:cs="Segoe UI"/>
          <w:sz w:val="22"/>
          <w:szCs w:val="22"/>
        </w:rPr>
        <w:t>Smlouvy a v souladu s detailním harmonogram Plnění dohodnutým</w:t>
      </w:r>
      <w:r w:rsidRPr="00D02708">
        <w:rPr>
          <w:rFonts w:ascii="Segoe UI" w:hAnsi="Segoe UI" w:cs="Segoe UI"/>
          <w:sz w:val="22"/>
          <w:szCs w:val="22"/>
        </w:rPr>
        <w:t xml:space="preserve"> na úvodní schůzce dle odst. 8.</w:t>
      </w:r>
      <w:r>
        <w:rPr>
          <w:rFonts w:ascii="Segoe UI" w:hAnsi="Segoe UI" w:cs="Segoe UI"/>
          <w:sz w:val="22"/>
          <w:szCs w:val="22"/>
        </w:rPr>
        <w:t>2</w:t>
      </w:r>
      <w:r w:rsidRPr="00D02708">
        <w:rPr>
          <w:rFonts w:ascii="Segoe UI" w:hAnsi="Segoe UI" w:cs="Segoe UI"/>
          <w:sz w:val="22"/>
          <w:szCs w:val="22"/>
        </w:rPr>
        <w:t xml:space="preserve"> Smlouvy</w:t>
      </w:r>
      <w:r w:rsidRPr="00FC184F">
        <w:rPr>
          <w:rFonts w:ascii="Segoe UI" w:hAnsi="Segoe UI" w:cs="Segoe UI"/>
          <w:sz w:val="22"/>
          <w:szCs w:val="22"/>
        </w:rPr>
        <w:t xml:space="preserve"> </w:t>
      </w:r>
      <w:r>
        <w:rPr>
          <w:rFonts w:ascii="Segoe UI" w:hAnsi="Segoe UI" w:cs="Segoe UI"/>
          <w:sz w:val="22"/>
          <w:szCs w:val="22"/>
        </w:rPr>
        <w:t xml:space="preserve">realizovat příslušnou část Plnění v rozsahu a kvalitě dle přílohy č. 1 Smlouvy </w:t>
      </w:r>
      <w:r w:rsidRPr="00FC184F">
        <w:rPr>
          <w:rFonts w:ascii="Segoe UI" w:hAnsi="Segoe UI" w:cs="Segoe UI"/>
          <w:sz w:val="22"/>
          <w:szCs w:val="22"/>
        </w:rPr>
        <w:t xml:space="preserve">a předložit Objednateli </w:t>
      </w:r>
      <w:r>
        <w:rPr>
          <w:rFonts w:ascii="Segoe UI" w:hAnsi="Segoe UI" w:cs="Segoe UI"/>
          <w:sz w:val="22"/>
          <w:szCs w:val="22"/>
        </w:rPr>
        <w:t>akceptační protokol</w:t>
      </w:r>
      <w:r w:rsidRPr="00FC184F">
        <w:rPr>
          <w:rFonts w:ascii="Segoe UI" w:hAnsi="Segoe UI" w:cs="Segoe UI"/>
          <w:sz w:val="22"/>
          <w:szCs w:val="22"/>
        </w:rPr>
        <w:t>;</w:t>
      </w:r>
    </w:p>
    <w:p w:rsidRPr="00AE761B" w:rsidR="0026604C" w:rsidP="00FC184F" w:rsidRDefault="0026604C" w14:paraId="12EAA7AC" w14:textId="77777777">
      <w:pPr>
        <w:widowControl w:val="false"/>
        <w:numPr>
          <w:ilvl w:val="2"/>
          <w:numId w:val="2"/>
        </w:numPr>
        <w:spacing w:before="120" w:after="120" w:line="276" w:lineRule="auto"/>
        <w:ind w:left="1276"/>
        <w:jc w:val="both"/>
        <w:rPr>
          <w:rFonts w:ascii="Segoe UI" w:hAnsi="Segoe UI" w:cs="Segoe UI"/>
          <w:sz w:val="22"/>
          <w:szCs w:val="22"/>
        </w:rPr>
      </w:pPr>
      <w:r w:rsidRPr="00AE761B">
        <w:rPr>
          <w:rFonts w:ascii="Segoe UI" w:hAnsi="Segoe UI" w:cs="Segoe UI"/>
          <w:sz w:val="22"/>
          <w:szCs w:val="22"/>
        </w:rPr>
        <w:t xml:space="preserve">Objednatel do </w:t>
      </w:r>
      <w:r>
        <w:rPr>
          <w:rFonts w:ascii="Segoe UI" w:hAnsi="Segoe UI" w:cs="Segoe UI"/>
          <w:sz w:val="22"/>
          <w:szCs w:val="22"/>
        </w:rPr>
        <w:t>10</w:t>
      </w:r>
      <w:r w:rsidRPr="00AE761B">
        <w:rPr>
          <w:rFonts w:ascii="Segoe UI" w:hAnsi="Segoe UI" w:cs="Segoe UI"/>
          <w:sz w:val="22"/>
          <w:szCs w:val="22"/>
        </w:rPr>
        <w:t xml:space="preserve"> pracovních dnů ode dne předání </w:t>
      </w:r>
      <w:r>
        <w:rPr>
          <w:rFonts w:ascii="Segoe UI" w:hAnsi="Segoe UI" w:cs="Segoe UI"/>
          <w:sz w:val="22"/>
          <w:szCs w:val="22"/>
        </w:rPr>
        <w:t xml:space="preserve">akceptačního </w:t>
      </w:r>
      <w:r w:rsidRPr="00AE761B">
        <w:rPr>
          <w:rFonts w:ascii="Segoe UI" w:hAnsi="Segoe UI" w:cs="Segoe UI"/>
          <w:sz w:val="22"/>
          <w:szCs w:val="22"/>
        </w:rPr>
        <w:t xml:space="preserve">protokolu </w:t>
      </w:r>
      <w:r>
        <w:rPr>
          <w:rFonts w:ascii="Segoe UI" w:hAnsi="Segoe UI" w:cs="Segoe UI"/>
          <w:sz w:val="22"/>
          <w:szCs w:val="22"/>
        </w:rPr>
        <w:t>posoudí,</w:t>
      </w:r>
      <w:r w:rsidRPr="00AE761B">
        <w:rPr>
          <w:rFonts w:ascii="Segoe UI" w:hAnsi="Segoe UI" w:cs="Segoe UI"/>
          <w:sz w:val="22"/>
          <w:szCs w:val="22"/>
        </w:rPr>
        <w:t xml:space="preserve"> zda </w:t>
      </w:r>
      <w:r>
        <w:rPr>
          <w:rFonts w:ascii="Segoe UI" w:hAnsi="Segoe UI" w:cs="Segoe UI"/>
          <w:sz w:val="22"/>
          <w:szCs w:val="22"/>
        </w:rPr>
        <w:t>příslušná část Plnění</w:t>
      </w:r>
      <w:r w:rsidRPr="00AE761B">
        <w:rPr>
          <w:rFonts w:ascii="Segoe UI" w:hAnsi="Segoe UI" w:cs="Segoe UI"/>
          <w:sz w:val="22"/>
          <w:szCs w:val="22"/>
        </w:rPr>
        <w:t xml:space="preserve"> byl</w:t>
      </w:r>
      <w:r>
        <w:rPr>
          <w:rFonts w:ascii="Segoe UI" w:hAnsi="Segoe UI" w:cs="Segoe UI"/>
          <w:sz w:val="22"/>
          <w:szCs w:val="22"/>
        </w:rPr>
        <w:t>a</w:t>
      </w:r>
      <w:r w:rsidRPr="00AE761B">
        <w:rPr>
          <w:rFonts w:ascii="Segoe UI" w:hAnsi="Segoe UI" w:cs="Segoe UI"/>
          <w:sz w:val="22"/>
          <w:szCs w:val="22"/>
        </w:rPr>
        <w:t xml:space="preserve"> </w:t>
      </w:r>
      <w:r>
        <w:rPr>
          <w:rFonts w:ascii="Segoe UI" w:hAnsi="Segoe UI" w:cs="Segoe UI"/>
          <w:sz w:val="22"/>
          <w:szCs w:val="22"/>
        </w:rPr>
        <w:t>realizována</w:t>
      </w:r>
      <w:r w:rsidRPr="00AE761B">
        <w:rPr>
          <w:rFonts w:ascii="Segoe UI" w:hAnsi="Segoe UI" w:cs="Segoe UI"/>
          <w:sz w:val="22"/>
          <w:szCs w:val="22"/>
        </w:rPr>
        <w:t xml:space="preserve"> v souladu se Smlouvou</w:t>
      </w:r>
      <w:r>
        <w:rPr>
          <w:rFonts w:ascii="Segoe UI" w:hAnsi="Segoe UI" w:cs="Segoe UI"/>
          <w:sz w:val="22"/>
          <w:szCs w:val="22"/>
        </w:rPr>
        <w:t>,</w:t>
      </w:r>
      <w:r w:rsidRPr="00F775EF">
        <w:rPr>
          <w:rFonts w:ascii="Segoe UI" w:hAnsi="Segoe UI" w:cs="Segoe UI"/>
          <w:sz w:val="22"/>
          <w:szCs w:val="22"/>
        </w:rPr>
        <w:t xml:space="preserve"> </w:t>
      </w:r>
      <w:r w:rsidRPr="00FC184F">
        <w:rPr>
          <w:rFonts w:ascii="Segoe UI" w:hAnsi="Segoe UI" w:cs="Segoe UI"/>
          <w:sz w:val="22"/>
          <w:szCs w:val="22"/>
        </w:rPr>
        <w:t>pokud se S</w:t>
      </w:r>
      <w:r>
        <w:rPr>
          <w:rFonts w:ascii="Segoe UI" w:hAnsi="Segoe UI" w:cs="Segoe UI"/>
          <w:sz w:val="22"/>
          <w:szCs w:val="22"/>
        </w:rPr>
        <w:t>mluvní strany</w:t>
      </w:r>
      <w:r w:rsidRPr="00FC184F">
        <w:rPr>
          <w:rFonts w:ascii="Segoe UI" w:hAnsi="Segoe UI" w:cs="Segoe UI"/>
          <w:sz w:val="22"/>
          <w:szCs w:val="22"/>
        </w:rPr>
        <w:t xml:space="preserve"> nedohodnou jinak</w:t>
      </w:r>
      <w:r w:rsidRPr="00AE761B">
        <w:rPr>
          <w:rFonts w:ascii="Segoe UI" w:hAnsi="Segoe UI" w:cs="Segoe UI"/>
          <w:sz w:val="22"/>
          <w:szCs w:val="22"/>
        </w:rPr>
        <w:t>. Toto ověření Objednatelem nebrání pozdějším výhradám Objednatele ve vztahu k</w:t>
      </w:r>
      <w:r>
        <w:rPr>
          <w:rFonts w:ascii="Segoe UI" w:hAnsi="Segoe UI" w:cs="Segoe UI"/>
          <w:sz w:val="22"/>
          <w:szCs w:val="22"/>
        </w:rPr>
        <w:t> </w:t>
      </w:r>
      <w:r w:rsidRPr="00AE761B">
        <w:rPr>
          <w:rFonts w:ascii="Segoe UI" w:hAnsi="Segoe UI" w:cs="Segoe UI"/>
          <w:sz w:val="22"/>
          <w:szCs w:val="22"/>
        </w:rPr>
        <w:t>souladu poskytnutého Plnění se Smlouvou;</w:t>
      </w:r>
    </w:p>
    <w:p w:rsidRPr="00AE761B" w:rsidR="0026604C" w:rsidP="00FC184F" w:rsidRDefault="0026604C" w14:paraId="4F2F3EBC" w14:textId="77777777">
      <w:pPr>
        <w:widowControl w:val="false"/>
        <w:numPr>
          <w:ilvl w:val="2"/>
          <w:numId w:val="2"/>
        </w:numPr>
        <w:spacing w:before="120" w:after="120" w:line="276" w:lineRule="auto"/>
        <w:ind w:left="1276"/>
        <w:jc w:val="both"/>
        <w:rPr>
          <w:rFonts w:ascii="Segoe UI" w:hAnsi="Segoe UI" w:cs="Segoe UI"/>
          <w:sz w:val="22"/>
          <w:szCs w:val="22"/>
        </w:rPr>
      </w:pPr>
      <w:r w:rsidRPr="00AE761B">
        <w:rPr>
          <w:rFonts w:ascii="Segoe UI" w:hAnsi="Segoe UI" w:cs="Segoe UI"/>
          <w:sz w:val="22"/>
          <w:szCs w:val="22"/>
        </w:rPr>
        <w:t xml:space="preserve">v případě </w:t>
      </w:r>
      <w:r>
        <w:rPr>
          <w:rFonts w:ascii="Segoe UI" w:hAnsi="Segoe UI" w:cs="Segoe UI"/>
          <w:sz w:val="22"/>
          <w:szCs w:val="22"/>
        </w:rPr>
        <w:t xml:space="preserve">schválení realizace příslušné části Plnění v souladu se Smlouvou </w:t>
      </w:r>
      <w:r w:rsidRPr="00AE761B">
        <w:rPr>
          <w:rFonts w:ascii="Segoe UI" w:hAnsi="Segoe UI" w:cs="Segoe UI"/>
          <w:sz w:val="22"/>
          <w:szCs w:val="22"/>
        </w:rPr>
        <w:t xml:space="preserve">Objednatel podepíše </w:t>
      </w:r>
      <w:r>
        <w:rPr>
          <w:rFonts w:ascii="Segoe UI" w:hAnsi="Segoe UI" w:cs="Segoe UI"/>
          <w:sz w:val="22"/>
          <w:szCs w:val="22"/>
        </w:rPr>
        <w:t>akceptační protokol</w:t>
      </w:r>
      <w:r w:rsidRPr="00AE761B">
        <w:rPr>
          <w:rFonts w:ascii="Segoe UI" w:hAnsi="Segoe UI" w:cs="Segoe UI"/>
          <w:sz w:val="22"/>
          <w:szCs w:val="22"/>
        </w:rPr>
        <w:t xml:space="preserve"> s výsledkem „</w:t>
      </w:r>
      <w:r w:rsidRPr="00AE761B">
        <w:rPr>
          <w:rFonts w:ascii="Segoe UI" w:hAnsi="Segoe UI" w:cs="Segoe UI"/>
          <w:i/>
          <w:sz w:val="22"/>
          <w:szCs w:val="22"/>
        </w:rPr>
        <w:t>Akceptováno</w:t>
      </w:r>
      <w:r w:rsidRPr="00AE761B">
        <w:rPr>
          <w:rFonts w:ascii="Segoe UI" w:hAnsi="Segoe UI" w:cs="Segoe UI"/>
          <w:sz w:val="22"/>
          <w:szCs w:val="22"/>
        </w:rPr>
        <w:t xml:space="preserve">“, v případě </w:t>
      </w:r>
      <w:r>
        <w:rPr>
          <w:rFonts w:ascii="Segoe UI" w:hAnsi="Segoe UI" w:cs="Segoe UI"/>
          <w:sz w:val="22"/>
          <w:szCs w:val="22"/>
        </w:rPr>
        <w:t xml:space="preserve">neschválení realizace příslušné části Plnění v souladu se Smlouvou </w:t>
      </w:r>
      <w:r w:rsidRPr="00AE761B">
        <w:rPr>
          <w:rFonts w:ascii="Segoe UI" w:hAnsi="Segoe UI" w:cs="Segoe UI"/>
          <w:sz w:val="22"/>
          <w:szCs w:val="22"/>
        </w:rPr>
        <w:t xml:space="preserve">Objednatel podepíše </w:t>
      </w:r>
      <w:r>
        <w:rPr>
          <w:rFonts w:ascii="Segoe UI" w:hAnsi="Segoe UI" w:cs="Segoe UI"/>
          <w:sz w:val="22"/>
          <w:szCs w:val="22"/>
        </w:rPr>
        <w:t>akceptační protokol</w:t>
      </w:r>
      <w:r w:rsidRPr="00AE761B">
        <w:rPr>
          <w:rFonts w:ascii="Segoe UI" w:hAnsi="Segoe UI" w:cs="Segoe UI"/>
          <w:sz w:val="22"/>
          <w:szCs w:val="22"/>
        </w:rPr>
        <w:t xml:space="preserve"> s výsledkem „</w:t>
      </w:r>
      <w:r w:rsidRPr="00AE761B">
        <w:rPr>
          <w:rFonts w:ascii="Segoe UI" w:hAnsi="Segoe UI" w:cs="Segoe UI"/>
          <w:i/>
          <w:sz w:val="22"/>
          <w:szCs w:val="22"/>
        </w:rPr>
        <w:t>Neakceptováno</w:t>
      </w:r>
      <w:r w:rsidRPr="00AE761B">
        <w:rPr>
          <w:rFonts w:ascii="Segoe UI" w:hAnsi="Segoe UI" w:cs="Segoe UI"/>
          <w:sz w:val="22"/>
          <w:szCs w:val="22"/>
        </w:rPr>
        <w:t>“</w:t>
      </w:r>
      <w:r>
        <w:rPr>
          <w:rFonts w:ascii="Segoe UI" w:hAnsi="Segoe UI" w:cs="Segoe UI"/>
          <w:sz w:val="22"/>
          <w:szCs w:val="22"/>
        </w:rPr>
        <w:t xml:space="preserve"> s uvedením výhrad</w:t>
      </w:r>
      <w:r w:rsidRPr="00AE761B">
        <w:rPr>
          <w:rFonts w:ascii="Segoe UI" w:hAnsi="Segoe UI" w:cs="Segoe UI"/>
          <w:sz w:val="22"/>
          <w:szCs w:val="22"/>
        </w:rPr>
        <w:t>;</w:t>
      </w:r>
    </w:p>
    <w:p w:rsidRPr="00FC184F" w:rsidR="0026604C" w:rsidP="00FC184F" w:rsidRDefault="0026604C" w14:paraId="6286968D" w14:textId="26A82DEB">
      <w:pPr>
        <w:widowControl w:val="false"/>
        <w:numPr>
          <w:ilvl w:val="2"/>
          <w:numId w:val="2"/>
        </w:numPr>
        <w:spacing w:before="120" w:after="120" w:line="276" w:lineRule="auto"/>
        <w:ind w:left="1276"/>
        <w:jc w:val="both"/>
        <w:rPr>
          <w:rFonts w:ascii="Segoe UI" w:hAnsi="Segoe UI" w:cs="Segoe UI"/>
          <w:sz w:val="22"/>
          <w:szCs w:val="22"/>
        </w:rPr>
      </w:pPr>
      <w:r w:rsidRPr="00FC184F">
        <w:rPr>
          <w:rFonts w:ascii="Segoe UI" w:hAnsi="Segoe UI" w:cs="Segoe UI"/>
          <w:sz w:val="22"/>
          <w:szCs w:val="22"/>
        </w:rPr>
        <w:t xml:space="preserve">v případě, že ze strany Objednatele nedojde k akceptaci </w:t>
      </w:r>
      <w:r>
        <w:rPr>
          <w:rFonts w:ascii="Segoe UI" w:hAnsi="Segoe UI" w:cs="Segoe UI"/>
          <w:sz w:val="22"/>
          <w:szCs w:val="22"/>
        </w:rPr>
        <w:t>příslušné části Plnění</w:t>
      </w:r>
      <w:r w:rsidRPr="00FC184F">
        <w:rPr>
          <w:rFonts w:ascii="Segoe UI" w:hAnsi="Segoe UI" w:cs="Segoe UI"/>
          <w:sz w:val="22"/>
          <w:szCs w:val="22"/>
        </w:rPr>
        <w:t>, je Dodavatel povinen zjednat nápravu cestou odstranění výhrad uvedených v</w:t>
      </w:r>
      <w:r>
        <w:rPr>
          <w:rFonts w:ascii="Segoe UI" w:hAnsi="Segoe UI" w:cs="Segoe UI"/>
          <w:sz w:val="22"/>
          <w:szCs w:val="22"/>
        </w:rPr>
        <w:t xml:space="preserve"> akceptačním protokolu </w:t>
      </w:r>
      <w:r w:rsidRPr="00FC184F">
        <w:rPr>
          <w:rFonts w:ascii="Segoe UI" w:hAnsi="Segoe UI" w:cs="Segoe UI"/>
          <w:sz w:val="22"/>
          <w:szCs w:val="22"/>
        </w:rPr>
        <w:t xml:space="preserve">ve lhůtě </w:t>
      </w:r>
      <w:r>
        <w:rPr>
          <w:rFonts w:ascii="Segoe UI" w:hAnsi="Segoe UI" w:cs="Segoe UI"/>
          <w:sz w:val="22"/>
          <w:szCs w:val="22"/>
        </w:rPr>
        <w:t>14</w:t>
      </w:r>
      <w:r w:rsidRPr="00FC184F">
        <w:rPr>
          <w:rFonts w:ascii="Segoe UI" w:hAnsi="Segoe UI" w:cs="Segoe UI"/>
          <w:sz w:val="22"/>
          <w:szCs w:val="22"/>
        </w:rPr>
        <w:t xml:space="preserve"> pracovních dní od oznámení</w:t>
      </w:r>
      <w:r>
        <w:rPr>
          <w:rFonts w:ascii="Segoe UI" w:hAnsi="Segoe UI" w:cs="Segoe UI"/>
          <w:sz w:val="22"/>
          <w:szCs w:val="22"/>
        </w:rPr>
        <w:t>,</w:t>
      </w:r>
      <w:r w:rsidRPr="00FC184F">
        <w:rPr>
          <w:rFonts w:ascii="Segoe UI" w:hAnsi="Segoe UI" w:cs="Segoe UI"/>
          <w:sz w:val="22"/>
          <w:szCs w:val="22"/>
        </w:rPr>
        <w:t xml:space="preserve"> že </w:t>
      </w:r>
      <w:r>
        <w:rPr>
          <w:rFonts w:ascii="Segoe UI" w:hAnsi="Segoe UI" w:cs="Segoe UI"/>
          <w:sz w:val="22"/>
          <w:szCs w:val="22"/>
        </w:rPr>
        <w:t>příslušná část P</w:t>
      </w:r>
      <w:r w:rsidRPr="00FC184F">
        <w:rPr>
          <w:rFonts w:ascii="Segoe UI" w:hAnsi="Segoe UI" w:cs="Segoe UI"/>
          <w:sz w:val="22"/>
          <w:szCs w:val="22"/>
        </w:rPr>
        <w:t>lnění nebyl</w:t>
      </w:r>
      <w:r>
        <w:rPr>
          <w:rFonts w:ascii="Segoe UI" w:hAnsi="Segoe UI" w:cs="Segoe UI"/>
          <w:sz w:val="22"/>
          <w:szCs w:val="22"/>
        </w:rPr>
        <w:t>a</w:t>
      </w:r>
      <w:r w:rsidRPr="00FC184F">
        <w:rPr>
          <w:rFonts w:ascii="Segoe UI" w:hAnsi="Segoe UI" w:cs="Segoe UI"/>
          <w:sz w:val="22"/>
          <w:szCs w:val="22"/>
        </w:rPr>
        <w:t xml:space="preserve"> akceptováno, </w:t>
      </w:r>
      <w:bookmarkStart w:name="_Hlk48673007" w:id="27"/>
      <w:r w:rsidRPr="00FC184F">
        <w:rPr>
          <w:rFonts w:ascii="Segoe UI" w:hAnsi="Segoe UI" w:cs="Segoe UI"/>
          <w:sz w:val="22"/>
          <w:szCs w:val="22"/>
        </w:rPr>
        <w:t>pokud se S</w:t>
      </w:r>
      <w:r>
        <w:rPr>
          <w:rFonts w:ascii="Segoe UI" w:hAnsi="Segoe UI" w:cs="Segoe UI"/>
          <w:sz w:val="22"/>
          <w:szCs w:val="22"/>
        </w:rPr>
        <w:t>mluvní strany</w:t>
      </w:r>
      <w:r w:rsidRPr="00FC184F">
        <w:rPr>
          <w:rFonts w:ascii="Segoe UI" w:hAnsi="Segoe UI" w:cs="Segoe UI"/>
          <w:sz w:val="22"/>
          <w:szCs w:val="22"/>
        </w:rPr>
        <w:t xml:space="preserve"> nedohodnou jinak</w:t>
      </w:r>
      <w:bookmarkEnd w:id="27"/>
      <w:r w:rsidRPr="00FC184F">
        <w:rPr>
          <w:rFonts w:ascii="Segoe UI" w:hAnsi="Segoe UI" w:cs="Segoe UI"/>
          <w:sz w:val="22"/>
          <w:szCs w:val="22"/>
        </w:rPr>
        <w:t>. Po uplynutí této lhůty zahajuje Dodavatel novou akceptaci opětovným předáním</w:t>
      </w:r>
      <w:r>
        <w:rPr>
          <w:rFonts w:ascii="Segoe UI" w:hAnsi="Segoe UI" w:cs="Segoe UI"/>
          <w:sz w:val="22"/>
          <w:szCs w:val="22"/>
        </w:rPr>
        <w:t xml:space="preserve"> jednotlivých výstupů příslušné části Plnění</w:t>
      </w:r>
      <w:r w:rsidR="00785907">
        <w:rPr>
          <w:rFonts w:ascii="Segoe UI" w:hAnsi="Segoe UI" w:cs="Segoe UI"/>
          <w:sz w:val="22"/>
          <w:szCs w:val="22"/>
        </w:rPr>
        <w:t xml:space="preserve"> včetně informace o vypořádání výhrad Objednatele</w:t>
      </w:r>
      <w:r>
        <w:rPr>
          <w:rFonts w:ascii="Segoe UI" w:hAnsi="Segoe UI" w:cs="Segoe UI"/>
          <w:sz w:val="22"/>
          <w:szCs w:val="22"/>
        </w:rPr>
        <w:t xml:space="preserve"> a</w:t>
      </w:r>
      <w:r w:rsidR="00A425B6">
        <w:rPr>
          <w:rFonts w:ascii="Segoe UI" w:hAnsi="Segoe UI" w:cs="Segoe UI"/>
          <w:sz w:val="22"/>
          <w:szCs w:val="22"/>
        </w:rPr>
        <w:t> </w:t>
      </w:r>
      <w:r>
        <w:rPr>
          <w:rFonts w:ascii="Segoe UI" w:hAnsi="Segoe UI" w:cs="Segoe UI"/>
          <w:sz w:val="22"/>
          <w:szCs w:val="22"/>
        </w:rPr>
        <w:t>akceptačního protokolu</w:t>
      </w:r>
      <w:r w:rsidRPr="00FC184F">
        <w:rPr>
          <w:rFonts w:ascii="Segoe UI" w:hAnsi="Segoe UI" w:cs="Segoe UI"/>
          <w:sz w:val="22"/>
          <w:szCs w:val="22"/>
        </w:rPr>
        <w:t xml:space="preserve"> a S</w:t>
      </w:r>
      <w:r>
        <w:rPr>
          <w:rFonts w:ascii="Segoe UI" w:hAnsi="Segoe UI" w:cs="Segoe UI"/>
          <w:sz w:val="22"/>
          <w:szCs w:val="22"/>
        </w:rPr>
        <w:t>mluvní strany</w:t>
      </w:r>
      <w:r w:rsidRPr="00FC184F">
        <w:rPr>
          <w:rFonts w:ascii="Segoe UI" w:hAnsi="Segoe UI" w:cs="Segoe UI"/>
          <w:sz w:val="22"/>
          <w:szCs w:val="22"/>
        </w:rPr>
        <w:t xml:space="preserve"> budou postupovat jako při prvním předložení </w:t>
      </w:r>
      <w:r>
        <w:rPr>
          <w:rFonts w:ascii="Segoe UI" w:hAnsi="Segoe UI" w:cs="Segoe UI"/>
          <w:sz w:val="22"/>
          <w:szCs w:val="22"/>
        </w:rPr>
        <w:t>akceptačního protokolu</w:t>
      </w:r>
      <w:r w:rsidRPr="00FC184F">
        <w:rPr>
          <w:rFonts w:ascii="Segoe UI" w:hAnsi="Segoe UI" w:cs="Segoe UI"/>
          <w:sz w:val="22"/>
          <w:szCs w:val="22"/>
        </w:rPr>
        <w:t>.</w:t>
      </w:r>
    </w:p>
    <w:p w:rsidRPr="00FC184F" w:rsidR="0026604C" w:rsidP="00FC184F" w:rsidRDefault="001E053B" w14:paraId="604A7A69" w14:textId="1CE1AC0A">
      <w:pPr>
        <w:widowControl w:val="false"/>
        <w:numPr>
          <w:ilvl w:val="2"/>
          <w:numId w:val="2"/>
        </w:numPr>
        <w:spacing w:before="120" w:after="120" w:line="276" w:lineRule="auto"/>
        <w:ind w:left="1276"/>
        <w:jc w:val="both"/>
        <w:rPr>
          <w:rFonts w:ascii="Segoe UI" w:hAnsi="Segoe UI" w:cs="Segoe UI"/>
          <w:sz w:val="22"/>
          <w:szCs w:val="22"/>
        </w:rPr>
      </w:pPr>
      <w:r>
        <w:rPr>
          <w:rFonts w:ascii="Segoe UI" w:hAnsi="Segoe UI" w:cs="Segoe UI"/>
          <w:sz w:val="22"/>
          <w:szCs w:val="22"/>
        </w:rPr>
        <w:t>p</w:t>
      </w:r>
      <w:r w:rsidRPr="00FC184F" w:rsidR="0026604C">
        <w:rPr>
          <w:rFonts w:ascii="Segoe UI" w:hAnsi="Segoe UI" w:cs="Segoe UI"/>
          <w:sz w:val="22"/>
          <w:szCs w:val="22"/>
        </w:rPr>
        <w:t xml:space="preserve">odpis </w:t>
      </w:r>
      <w:r w:rsidR="0026604C">
        <w:rPr>
          <w:rFonts w:ascii="Segoe UI" w:hAnsi="Segoe UI" w:cs="Segoe UI"/>
          <w:sz w:val="22"/>
          <w:szCs w:val="22"/>
        </w:rPr>
        <w:t>akceptačního protokolu příslušné části Plnění</w:t>
      </w:r>
      <w:r w:rsidRPr="00FC184F" w:rsidR="0026604C">
        <w:rPr>
          <w:rFonts w:ascii="Segoe UI" w:hAnsi="Segoe UI" w:cs="Segoe UI"/>
          <w:sz w:val="22"/>
          <w:szCs w:val="22"/>
        </w:rPr>
        <w:t xml:space="preserve"> Objednatelem s výsledkem „</w:t>
      </w:r>
      <w:r w:rsidRPr="00FC184F" w:rsidR="0026604C">
        <w:rPr>
          <w:rFonts w:ascii="Segoe UI" w:hAnsi="Segoe UI" w:cs="Segoe UI"/>
          <w:i/>
          <w:sz w:val="22"/>
          <w:szCs w:val="22"/>
        </w:rPr>
        <w:t>Akceptováno</w:t>
      </w:r>
      <w:r w:rsidRPr="00FC184F" w:rsidR="0026604C">
        <w:rPr>
          <w:rFonts w:ascii="Segoe UI" w:hAnsi="Segoe UI" w:cs="Segoe UI"/>
          <w:sz w:val="22"/>
          <w:szCs w:val="22"/>
        </w:rPr>
        <w:t xml:space="preserve">“ je podmínkou pro vznik oprávnění Dodavatele vystavit fakturu za poskytnutí </w:t>
      </w:r>
      <w:r w:rsidR="0026604C">
        <w:rPr>
          <w:rFonts w:ascii="Segoe UI" w:hAnsi="Segoe UI" w:cs="Segoe UI"/>
          <w:sz w:val="22"/>
          <w:szCs w:val="22"/>
        </w:rPr>
        <w:t xml:space="preserve">příslušné části Plnění </w:t>
      </w:r>
      <w:r w:rsidRPr="00FC184F" w:rsidR="0026604C">
        <w:rPr>
          <w:rFonts w:ascii="Segoe UI" w:hAnsi="Segoe UI" w:cs="Segoe UI"/>
          <w:sz w:val="22"/>
          <w:szCs w:val="22"/>
        </w:rPr>
        <w:t xml:space="preserve">dle </w:t>
      </w:r>
      <w:r w:rsidR="0026604C">
        <w:rPr>
          <w:rFonts w:ascii="Segoe UI" w:hAnsi="Segoe UI" w:cs="Segoe UI"/>
          <w:sz w:val="22"/>
          <w:szCs w:val="22"/>
        </w:rPr>
        <w:t>S</w:t>
      </w:r>
      <w:r w:rsidRPr="00FC184F" w:rsidR="0026604C">
        <w:rPr>
          <w:rFonts w:ascii="Segoe UI" w:hAnsi="Segoe UI" w:cs="Segoe UI"/>
          <w:sz w:val="22"/>
          <w:szCs w:val="22"/>
        </w:rPr>
        <w:t>mlouvy.</w:t>
      </w:r>
    </w:p>
    <w:p w:rsidRPr="00670DC8" w:rsidR="0026604C" w:rsidP="00D32478" w:rsidRDefault="0026604C" w14:paraId="2446EA29" w14:textId="77777777">
      <w:pPr>
        <w:pStyle w:val="Nadpis1"/>
        <w:numPr>
          <w:ilvl w:val="0"/>
          <w:numId w:val="2"/>
        </w:numPr>
        <w:spacing w:before="360" w:after="240" w:line="276" w:lineRule="auto"/>
        <w:ind w:left="1854"/>
        <w:rPr>
          <w:rFonts w:ascii="Segoe UI" w:hAnsi="Segoe UI" w:cs="Segoe UI"/>
          <w:b/>
          <w:sz w:val="22"/>
          <w:szCs w:val="22"/>
        </w:rPr>
      </w:pPr>
      <w:bookmarkStart w:name="_Ref327347574" w:id="28"/>
      <w:bookmarkStart w:name="_Ref349512777" w:id="29"/>
      <w:bookmarkStart w:name="_Toc404846715" w:id="30"/>
      <w:r w:rsidRPr="00670DC8">
        <w:rPr>
          <w:rFonts w:ascii="Segoe UI" w:hAnsi="Segoe UI" w:cs="Segoe UI"/>
          <w:b/>
          <w:sz w:val="22"/>
          <w:szCs w:val="22"/>
        </w:rPr>
        <w:t>DALŠÍ PRÁVA A POVINNOSTI S</w:t>
      </w:r>
      <w:bookmarkEnd w:id="28"/>
      <w:bookmarkEnd w:id="29"/>
      <w:bookmarkEnd w:id="30"/>
      <w:r>
        <w:rPr>
          <w:rFonts w:ascii="Segoe UI" w:hAnsi="Segoe UI" w:cs="Segoe UI"/>
          <w:b/>
          <w:sz w:val="22"/>
          <w:szCs w:val="22"/>
          <w:lang w:eastAsia="x-none"/>
        </w:rPr>
        <w:t>MLUVNÍCH STRAN</w:t>
      </w:r>
    </w:p>
    <w:p w:rsidRPr="00670DC8" w:rsidR="0026604C" w:rsidP="00D32478" w:rsidRDefault="0026604C" w14:paraId="4F91DC78"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Dodavatel je povinen:</w:t>
      </w:r>
    </w:p>
    <w:p w:rsidRPr="00670DC8" w:rsidR="0026604C" w:rsidP="00D32478" w:rsidRDefault="0026604C" w14:paraId="29C3BC90" w14:textId="77777777">
      <w:pPr>
        <w:widowControl w:val="false"/>
        <w:numPr>
          <w:ilvl w:val="0"/>
          <w:numId w:val="4"/>
        </w:numPr>
        <w:spacing w:before="120" w:after="120" w:line="276" w:lineRule="auto"/>
        <w:jc w:val="both"/>
        <w:rPr>
          <w:rFonts w:ascii="Segoe UI" w:hAnsi="Segoe UI" w:cs="Segoe UI"/>
          <w:sz w:val="22"/>
          <w:szCs w:val="22"/>
        </w:rPr>
      </w:pPr>
      <w:r w:rsidRPr="00670DC8">
        <w:rPr>
          <w:rFonts w:ascii="Segoe UI" w:hAnsi="Segoe UI" w:cs="Segoe UI"/>
          <w:sz w:val="22"/>
          <w:szCs w:val="22"/>
        </w:rPr>
        <w:t xml:space="preserve">poskytovat řádně a včas </w:t>
      </w:r>
      <w:r>
        <w:rPr>
          <w:rFonts w:ascii="Segoe UI" w:hAnsi="Segoe UI" w:cs="Segoe UI"/>
          <w:sz w:val="22"/>
          <w:szCs w:val="22"/>
        </w:rPr>
        <w:t>P</w:t>
      </w:r>
      <w:r w:rsidRPr="00670DC8">
        <w:rPr>
          <w:rFonts w:ascii="Segoe UI" w:hAnsi="Segoe UI" w:cs="Segoe UI"/>
          <w:sz w:val="22"/>
          <w:szCs w:val="22"/>
        </w:rPr>
        <w:t>lnění bez faktických a právních vad</w:t>
      </w:r>
      <w:r>
        <w:rPr>
          <w:rFonts w:ascii="Segoe UI" w:hAnsi="Segoe UI" w:cs="Segoe UI"/>
          <w:sz w:val="22"/>
          <w:szCs w:val="22"/>
        </w:rPr>
        <w:t>;</w:t>
      </w:r>
    </w:p>
    <w:p w:rsidR="0026604C" w:rsidP="00D32478" w:rsidRDefault="0026604C" w14:paraId="5525B967" w14:textId="2F8442C5">
      <w:pPr>
        <w:widowControl w:val="false"/>
        <w:numPr>
          <w:ilvl w:val="0"/>
          <w:numId w:val="4"/>
        </w:numPr>
        <w:spacing w:before="120" w:after="120" w:line="276" w:lineRule="auto"/>
        <w:jc w:val="both"/>
        <w:rPr>
          <w:rFonts w:ascii="Segoe UI" w:hAnsi="Segoe UI" w:cs="Segoe UI"/>
          <w:sz w:val="22"/>
          <w:szCs w:val="22"/>
        </w:rPr>
      </w:pPr>
      <w:r w:rsidRPr="00670DC8">
        <w:rPr>
          <w:rFonts w:ascii="Segoe UI" w:hAnsi="Segoe UI" w:cs="Segoe UI"/>
          <w:sz w:val="22"/>
          <w:szCs w:val="22"/>
        </w:rPr>
        <w:t xml:space="preserve">postupovat při </w:t>
      </w:r>
      <w:r>
        <w:rPr>
          <w:rFonts w:ascii="Segoe UI" w:hAnsi="Segoe UI" w:cs="Segoe UI"/>
          <w:sz w:val="22"/>
          <w:szCs w:val="22"/>
        </w:rPr>
        <w:t>P</w:t>
      </w:r>
      <w:r w:rsidRPr="00670DC8">
        <w:rPr>
          <w:rFonts w:ascii="Segoe UI" w:hAnsi="Segoe UI" w:cs="Segoe UI"/>
          <w:sz w:val="22"/>
          <w:szCs w:val="22"/>
        </w:rPr>
        <w:t>lnění s odbornou péčí, podle nejlepších znalostí a schopností, sledovat a chránit oprávněné zájmy Objednatele a</w:t>
      </w:r>
      <w:r>
        <w:rPr>
          <w:rFonts w:ascii="Segoe UI" w:hAnsi="Segoe UI" w:cs="Segoe UI"/>
          <w:sz w:val="22"/>
          <w:szCs w:val="22"/>
        </w:rPr>
        <w:t> </w:t>
      </w:r>
      <w:r w:rsidRPr="00670DC8">
        <w:rPr>
          <w:rFonts w:ascii="Segoe UI" w:hAnsi="Segoe UI" w:cs="Segoe UI"/>
          <w:sz w:val="22"/>
          <w:szCs w:val="22"/>
        </w:rPr>
        <w:t>postupovat v</w:t>
      </w:r>
      <w:r>
        <w:rPr>
          <w:rFonts w:ascii="Segoe UI" w:hAnsi="Segoe UI" w:cs="Segoe UI"/>
          <w:sz w:val="22"/>
          <w:szCs w:val="22"/>
        </w:rPr>
        <w:t> </w:t>
      </w:r>
      <w:r w:rsidRPr="00670DC8">
        <w:rPr>
          <w:rFonts w:ascii="Segoe UI" w:hAnsi="Segoe UI" w:cs="Segoe UI"/>
          <w:sz w:val="22"/>
          <w:szCs w:val="22"/>
        </w:rPr>
        <w:t>souladu s jeho pokyny a</w:t>
      </w:r>
      <w:r w:rsidR="00A425B6">
        <w:rPr>
          <w:rFonts w:ascii="Segoe UI" w:hAnsi="Segoe UI" w:cs="Segoe UI"/>
          <w:sz w:val="22"/>
          <w:szCs w:val="22"/>
        </w:rPr>
        <w:t> </w:t>
      </w:r>
      <w:r>
        <w:rPr>
          <w:rFonts w:ascii="Segoe UI" w:hAnsi="Segoe UI" w:cs="Segoe UI"/>
          <w:sz w:val="22"/>
          <w:szCs w:val="22"/>
        </w:rPr>
        <w:t xml:space="preserve">aktuálními </w:t>
      </w:r>
      <w:r w:rsidRPr="00670DC8">
        <w:rPr>
          <w:rFonts w:ascii="Segoe UI" w:hAnsi="Segoe UI" w:cs="Segoe UI"/>
          <w:sz w:val="22"/>
          <w:szCs w:val="22"/>
        </w:rPr>
        <w:t>interními předpisy souvisejícími s</w:t>
      </w:r>
      <w:r>
        <w:rPr>
          <w:rFonts w:ascii="Segoe UI" w:hAnsi="Segoe UI" w:cs="Segoe UI"/>
          <w:sz w:val="22"/>
          <w:szCs w:val="22"/>
        </w:rPr>
        <w:t> Plněním,</w:t>
      </w:r>
      <w:r w:rsidRPr="00670DC8">
        <w:rPr>
          <w:rFonts w:ascii="Segoe UI" w:hAnsi="Segoe UI" w:cs="Segoe UI"/>
          <w:sz w:val="22"/>
          <w:szCs w:val="22"/>
        </w:rPr>
        <w:t xml:space="preserve"> které Objednatel Dodavateli poskytne, nebo s pokyny jím pověřených osob</w:t>
      </w:r>
      <w:r>
        <w:rPr>
          <w:rFonts w:ascii="Segoe UI" w:hAnsi="Segoe UI" w:cs="Segoe UI"/>
          <w:sz w:val="22"/>
          <w:szCs w:val="22"/>
        </w:rPr>
        <w:t>;</w:t>
      </w:r>
    </w:p>
    <w:p w:rsidRPr="00670DC8" w:rsidR="0026604C" w:rsidP="00D32478" w:rsidRDefault="0026604C" w14:paraId="23467D23" w14:textId="77777777">
      <w:pPr>
        <w:widowControl w:val="false"/>
        <w:numPr>
          <w:ilvl w:val="0"/>
          <w:numId w:val="4"/>
        </w:numPr>
        <w:spacing w:before="120" w:after="120" w:line="276" w:lineRule="auto"/>
        <w:jc w:val="both"/>
        <w:rPr>
          <w:rFonts w:ascii="Segoe UI" w:hAnsi="Segoe UI" w:cs="Segoe UI"/>
          <w:sz w:val="22"/>
          <w:szCs w:val="22"/>
        </w:rPr>
      </w:pPr>
      <w:r>
        <w:rPr>
          <w:rFonts w:ascii="Segoe UI" w:hAnsi="Segoe UI" w:cs="Segoe UI"/>
          <w:sz w:val="22"/>
          <w:szCs w:val="22"/>
        </w:rPr>
        <w:t>d</w:t>
      </w:r>
      <w:r w:rsidRPr="0065581D">
        <w:rPr>
          <w:rFonts w:ascii="Segoe UI" w:hAnsi="Segoe UI" w:cs="Segoe UI"/>
          <w:sz w:val="22"/>
          <w:szCs w:val="22"/>
        </w:rPr>
        <w:t xml:space="preserve">bát při poskytování </w:t>
      </w:r>
      <w:r>
        <w:rPr>
          <w:rFonts w:ascii="Segoe UI" w:hAnsi="Segoe UI" w:cs="Segoe UI"/>
          <w:sz w:val="22"/>
          <w:szCs w:val="22"/>
        </w:rPr>
        <w:t>Plnění</w:t>
      </w:r>
      <w:r w:rsidRPr="0065581D">
        <w:rPr>
          <w:rFonts w:ascii="Segoe UI" w:hAnsi="Segoe UI" w:cs="Segoe UI"/>
          <w:sz w:val="22"/>
          <w:szCs w:val="22"/>
        </w:rPr>
        <w:t xml:space="preserve"> na ochranu životního prostředí a dodržovat platné technické, bezpečnostní, zdravotní, hygienické a jiné předpisy</w:t>
      </w:r>
      <w:r>
        <w:rPr>
          <w:rFonts w:ascii="Segoe UI" w:hAnsi="Segoe UI" w:cs="Segoe UI"/>
          <w:sz w:val="22"/>
          <w:szCs w:val="22"/>
        </w:rPr>
        <w:t>;</w:t>
      </w:r>
    </w:p>
    <w:p w:rsidRPr="00670DC8" w:rsidR="0026604C" w:rsidP="00D32478" w:rsidRDefault="0026604C" w14:paraId="623B5D96" w14:textId="77777777">
      <w:pPr>
        <w:widowControl w:val="false"/>
        <w:numPr>
          <w:ilvl w:val="0"/>
          <w:numId w:val="4"/>
        </w:numPr>
        <w:spacing w:before="120" w:after="120" w:line="276" w:lineRule="auto"/>
        <w:jc w:val="both"/>
        <w:rPr>
          <w:rFonts w:ascii="Segoe UI" w:hAnsi="Segoe UI" w:cs="Segoe UI"/>
          <w:sz w:val="22"/>
          <w:szCs w:val="22"/>
        </w:rPr>
      </w:pPr>
      <w:r w:rsidRPr="00670DC8">
        <w:rPr>
          <w:rFonts w:ascii="Segoe UI" w:hAnsi="Segoe UI" w:cs="Segoe UI"/>
          <w:sz w:val="22"/>
          <w:szCs w:val="22"/>
        </w:rPr>
        <w:t xml:space="preserve">poskytnout Objednateli veškerou nezbytnou součinnost k naplnění účelu </w:t>
      </w:r>
      <w:r>
        <w:rPr>
          <w:rFonts w:ascii="Segoe UI" w:hAnsi="Segoe UI" w:cs="Segoe UI"/>
          <w:sz w:val="22"/>
          <w:szCs w:val="22"/>
        </w:rPr>
        <w:t>Smlouvy;</w:t>
      </w:r>
    </w:p>
    <w:p w:rsidR="0026604C" w:rsidP="00D32478" w:rsidRDefault="0026604C" w14:paraId="1A823456" w14:textId="77777777">
      <w:pPr>
        <w:widowControl w:val="false"/>
        <w:numPr>
          <w:ilvl w:val="0"/>
          <w:numId w:val="4"/>
        </w:numPr>
        <w:spacing w:before="120" w:after="120" w:line="276" w:lineRule="auto"/>
        <w:jc w:val="both"/>
        <w:rPr>
          <w:rFonts w:ascii="Segoe UI" w:hAnsi="Segoe UI" w:cs="Segoe UI"/>
          <w:sz w:val="22"/>
          <w:szCs w:val="22"/>
        </w:rPr>
      </w:pPr>
      <w:r w:rsidRPr="00670DC8">
        <w:rPr>
          <w:rFonts w:ascii="Segoe UI" w:hAnsi="Segoe UI" w:cs="Segoe UI"/>
          <w:sz w:val="22"/>
          <w:szCs w:val="22"/>
        </w:rPr>
        <w:t xml:space="preserve">informovat Objednatele na jeho žádost o průběhu </w:t>
      </w:r>
      <w:r>
        <w:rPr>
          <w:rFonts w:ascii="Segoe UI" w:hAnsi="Segoe UI" w:cs="Segoe UI"/>
          <w:sz w:val="22"/>
          <w:szCs w:val="22"/>
        </w:rPr>
        <w:t>P</w:t>
      </w:r>
      <w:r w:rsidRPr="00670DC8">
        <w:rPr>
          <w:rFonts w:ascii="Segoe UI" w:hAnsi="Segoe UI" w:cs="Segoe UI"/>
          <w:sz w:val="22"/>
          <w:szCs w:val="22"/>
        </w:rPr>
        <w:t>lnění a</w:t>
      </w:r>
      <w:r>
        <w:rPr>
          <w:rFonts w:ascii="Segoe UI" w:hAnsi="Segoe UI" w:cs="Segoe UI"/>
          <w:sz w:val="22"/>
          <w:szCs w:val="22"/>
        </w:rPr>
        <w:t> </w:t>
      </w:r>
      <w:r w:rsidRPr="00670DC8">
        <w:rPr>
          <w:rFonts w:ascii="Segoe UI" w:hAnsi="Segoe UI" w:cs="Segoe UI"/>
          <w:sz w:val="22"/>
          <w:szCs w:val="22"/>
        </w:rPr>
        <w:t>akceptovat jeho doplňující pokyny a připomínky k </w:t>
      </w:r>
      <w:r>
        <w:rPr>
          <w:rFonts w:ascii="Segoe UI" w:hAnsi="Segoe UI" w:cs="Segoe UI"/>
          <w:sz w:val="22"/>
          <w:szCs w:val="22"/>
        </w:rPr>
        <w:t>P</w:t>
      </w:r>
      <w:r w:rsidRPr="00670DC8">
        <w:rPr>
          <w:rFonts w:ascii="Segoe UI" w:hAnsi="Segoe UI" w:cs="Segoe UI"/>
          <w:sz w:val="22"/>
          <w:szCs w:val="22"/>
        </w:rPr>
        <w:t>lnění</w:t>
      </w:r>
      <w:r>
        <w:rPr>
          <w:rFonts w:ascii="Segoe UI" w:hAnsi="Segoe UI" w:cs="Segoe UI"/>
          <w:sz w:val="22"/>
          <w:szCs w:val="22"/>
        </w:rPr>
        <w:t>;</w:t>
      </w:r>
    </w:p>
    <w:p w:rsidR="0026604C" w:rsidP="00D32478" w:rsidRDefault="0026604C" w14:paraId="101E8FDA" w14:textId="77777777">
      <w:pPr>
        <w:widowControl w:val="false"/>
        <w:numPr>
          <w:ilvl w:val="0"/>
          <w:numId w:val="4"/>
        </w:numPr>
        <w:spacing w:before="120" w:after="120" w:line="276" w:lineRule="auto"/>
        <w:jc w:val="both"/>
        <w:rPr>
          <w:rFonts w:ascii="Segoe UI" w:hAnsi="Segoe UI" w:cs="Segoe UI"/>
          <w:sz w:val="22"/>
          <w:szCs w:val="22"/>
        </w:rPr>
      </w:pPr>
      <w:r>
        <w:rPr>
          <w:rFonts w:ascii="Segoe UI" w:hAnsi="Segoe UI" w:cs="Segoe UI"/>
          <w:sz w:val="22"/>
          <w:szCs w:val="22"/>
        </w:rPr>
        <w:t>v</w:t>
      </w:r>
      <w:r w:rsidRPr="0065581D">
        <w:rPr>
          <w:rFonts w:ascii="Segoe UI" w:hAnsi="Segoe UI" w:cs="Segoe UI"/>
          <w:sz w:val="22"/>
          <w:szCs w:val="22"/>
        </w:rPr>
        <w:t xml:space="preserve">yžádat si předchozí písemný souhlas </w:t>
      </w:r>
      <w:r>
        <w:rPr>
          <w:rFonts w:ascii="Segoe UI" w:hAnsi="Segoe UI" w:cs="Segoe UI"/>
          <w:sz w:val="22"/>
          <w:szCs w:val="22"/>
        </w:rPr>
        <w:t>O</w:t>
      </w:r>
      <w:r w:rsidRPr="0065581D">
        <w:rPr>
          <w:rFonts w:ascii="Segoe UI" w:hAnsi="Segoe UI" w:cs="Segoe UI"/>
          <w:sz w:val="22"/>
          <w:szCs w:val="22"/>
        </w:rPr>
        <w:t xml:space="preserve">bjednatele s jakoukoliv změnou harmonogramu dle odst. </w:t>
      </w:r>
      <w:r>
        <w:rPr>
          <w:rFonts w:ascii="Segoe UI" w:hAnsi="Segoe UI" w:cs="Segoe UI"/>
          <w:sz w:val="22"/>
          <w:szCs w:val="22"/>
        </w:rPr>
        <w:t>8.2 Smlouvy;</w:t>
      </w:r>
    </w:p>
    <w:p w:rsidRPr="00A425B6" w:rsidR="00A425B6" w:rsidP="00A425B6" w:rsidRDefault="0026604C" w14:paraId="18BA5EDD" w14:textId="6D5D2F2D">
      <w:pPr>
        <w:widowControl w:val="false"/>
        <w:numPr>
          <w:ilvl w:val="0"/>
          <w:numId w:val="4"/>
        </w:numPr>
        <w:spacing w:before="120" w:after="120" w:line="276" w:lineRule="auto"/>
        <w:jc w:val="both"/>
        <w:rPr>
          <w:rFonts w:ascii="Segoe UI" w:hAnsi="Segoe UI" w:cs="Segoe UI"/>
          <w:sz w:val="22"/>
          <w:szCs w:val="22"/>
        </w:rPr>
      </w:pPr>
      <w:r w:rsidRPr="00326B24">
        <w:rPr>
          <w:rFonts w:ascii="Segoe UI" w:hAnsi="Segoe UI" w:cs="Segoe UI"/>
          <w:sz w:val="22"/>
          <w:szCs w:val="22"/>
        </w:rPr>
        <w:t xml:space="preserve">umožnit Objednateli </w:t>
      </w:r>
      <w:r>
        <w:rPr>
          <w:rFonts w:ascii="Segoe UI" w:hAnsi="Segoe UI" w:cs="Segoe UI"/>
          <w:sz w:val="22"/>
          <w:szCs w:val="22"/>
        </w:rPr>
        <w:t xml:space="preserve">pravidelně </w:t>
      </w:r>
      <w:r w:rsidRPr="00326B24">
        <w:rPr>
          <w:rFonts w:ascii="Segoe UI" w:hAnsi="Segoe UI" w:cs="Segoe UI"/>
          <w:sz w:val="22"/>
          <w:szCs w:val="22"/>
        </w:rPr>
        <w:t xml:space="preserve">minimálně jednou za </w:t>
      </w:r>
      <w:r>
        <w:rPr>
          <w:rFonts w:ascii="Segoe UI" w:hAnsi="Segoe UI" w:cs="Segoe UI"/>
          <w:sz w:val="22"/>
          <w:szCs w:val="22"/>
        </w:rPr>
        <w:t xml:space="preserve">2 </w:t>
      </w:r>
      <w:r w:rsidRPr="00326B24">
        <w:rPr>
          <w:rFonts w:ascii="Segoe UI" w:hAnsi="Segoe UI" w:cs="Segoe UI"/>
          <w:sz w:val="22"/>
          <w:szCs w:val="22"/>
        </w:rPr>
        <w:t>kalendářní</w:t>
      </w:r>
      <w:r>
        <w:rPr>
          <w:rFonts w:ascii="Segoe UI" w:hAnsi="Segoe UI" w:cs="Segoe UI"/>
          <w:sz w:val="22"/>
          <w:szCs w:val="22"/>
        </w:rPr>
        <w:t xml:space="preserve"> měsíce</w:t>
      </w:r>
      <w:r w:rsidRPr="00326B24">
        <w:rPr>
          <w:rFonts w:ascii="Segoe UI" w:hAnsi="Segoe UI" w:cs="Segoe UI"/>
          <w:sz w:val="22"/>
          <w:szCs w:val="22"/>
        </w:rPr>
        <w:t xml:space="preserve"> od účinnosti </w:t>
      </w:r>
      <w:r>
        <w:rPr>
          <w:rFonts w:ascii="Segoe UI" w:hAnsi="Segoe UI" w:cs="Segoe UI"/>
          <w:sz w:val="22"/>
          <w:szCs w:val="22"/>
        </w:rPr>
        <w:t>S</w:t>
      </w:r>
      <w:r w:rsidRPr="00326B24">
        <w:rPr>
          <w:rFonts w:ascii="Segoe UI" w:hAnsi="Segoe UI" w:cs="Segoe UI"/>
          <w:sz w:val="22"/>
          <w:szCs w:val="22"/>
        </w:rPr>
        <w:t xml:space="preserve">mlouvy provést kontrolu postupu při zpracování jednotlivých částí </w:t>
      </w:r>
      <w:r>
        <w:rPr>
          <w:rFonts w:ascii="Segoe UI" w:hAnsi="Segoe UI" w:cs="Segoe UI"/>
          <w:sz w:val="22"/>
          <w:szCs w:val="22"/>
        </w:rPr>
        <w:t>Plnění</w:t>
      </w:r>
      <w:r w:rsidRPr="00326B24">
        <w:rPr>
          <w:rFonts w:ascii="Segoe UI" w:hAnsi="Segoe UI" w:cs="Segoe UI"/>
          <w:sz w:val="22"/>
          <w:szCs w:val="22"/>
        </w:rPr>
        <w:t xml:space="preserve"> formou porad</w:t>
      </w:r>
      <w:r>
        <w:rPr>
          <w:rFonts w:ascii="Segoe UI" w:hAnsi="Segoe UI" w:cs="Segoe UI"/>
          <w:sz w:val="22"/>
          <w:szCs w:val="22"/>
        </w:rPr>
        <w:t xml:space="preserve"> (dále jen „</w:t>
      </w:r>
      <w:r w:rsidRPr="00837EF9">
        <w:rPr>
          <w:rFonts w:ascii="Segoe UI" w:hAnsi="Segoe UI" w:cs="Segoe UI"/>
          <w:b/>
          <w:bCs/>
          <w:i/>
          <w:iCs/>
          <w:sz w:val="22"/>
          <w:szCs w:val="22"/>
        </w:rPr>
        <w:t>poradní jednání</w:t>
      </w:r>
      <w:r>
        <w:rPr>
          <w:rFonts w:ascii="Segoe UI" w:hAnsi="Segoe UI" w:cs="Segoe UI"/>
          <w:sz w:val="22"/>
          <w:szCs w:val="22"/>
        </w:rPr>
        <w:t>“)</w:t>
      </w:r>
      <w:r w:rsidRPr="00326B24">
        <w:rPr>
          <w:rFonts w:ascii="Segoe UI" w:hAnsi="Segoe UI" w:cs="Segoe UI"/>
          <w:sz w:val="22"/>
          <w:szCs w:val="22"/>
        </w:rPr>
        <w:t xml:space="preserve">, ze kterých </w:t>
      </w:r>
      <w:r>
        <w:rPr>
          <w:rFonts w:ascii="Segoe UI" w:hAnsi="Segoe UI" w:cs="Segoe UI"/>
          <w:sz w:val="22"/>
          <w:szCs w:val="22"/>
        </w:rPr>
        <w:t xml:space="preserve">Dodavatel </w:t>
      </w:r>
      <w:r w:rsidRPr="00326B24">
        <w:rPr>
          <w:rFonts w:ascii="Segoe UI" w:hAnsi="Segoe UI" w:cs="Segoe UI"/>
          <w:sz w:val="22"/>
          <w:szCs w:val="22"/>
        </w:rPr>
        <w:t xml:space="preserve">vyhotoví zápis. </w:t>
      </w:r>
      <w:bookmarkStart w:name="_Hlk9867373" w:id="31"/>
      <w:r>
        <w:rPr>
          <w:rFonts w:ascii="Segoe UI" w:hAnsi="Segoe UI" w:cs="Segoe UI"/>
          <w:sz w:val="22"/>
          <w:szCs w:val="22"/>
        </w:rPr>
        <w:t xml:space="preserve">Nestanoví-li Objednatel jinak, budou se porady konat za fyzické nebo on-line účasti zástupců Objednatele a Dodavatele v sídle Objednatele. Harmonogram poradních jednání předloží Dodavatel Objednateli na úvodní schůzce ke schválení. Změna harmonogramu poradních jednání podléhá schválení Objednatele. </w:t>
      </w:r>
      <w:r w:rsidRPr="00326B24">
        <w:rPr>
          <w:rFonts w:ascii="Segoe UI" w:hAnsi="Segoe UI" w:cs="Segoe UI"/>
          <w:sz w:val="22"/>
          <w:szCs w:val="22"/>
        </w:rPr>
        <w:t xml:space="preserve">Za účelem úspěšné realizace </w:t>
      </w:r>
      <w:r>
        <w:rPr>
          <w:rFonts w:ascii="Segoe UI" w:hAnsi="Segoe UI" w:cs="Segoe UI"/>
          <w:sz w:val="22"/>
          <w:szCs w:val="22"/>
        </w:rPr>
        <w:t>Plnění</w:t>
      </w:r>
      <w:r w:rsidRPr="00326B24">
        <w:rPr>
          <w:rFonts w:ascii="Segoe UI" w:hAnsi="Segoe UI" w:cs="Segoe UI"/>
          <w:sz w:val="22"/>
          <w:szCs w:val="22"/>
        </w:rPr>
        <w:t xml:space="preserve"> </w:t>
      </w:r>
      <w:bookmarkEnd w:id="31"/>
      <w:r>
        <w:rPr>
          <w:rFonts w:ascii="Segoe UI" w:hAnsi="Segoe UI" w:cs="Segoe UI"/>
          <w:sz w:val="22"/>
          <w:szCs w:val="22"/>
        </w:rPr>
        <w:t>se Dodavatel zavazuje na poradních jednáních předkládat Objednateli průběžně výstupy Plnění tak, aby se Objednatel měl možnost vyjádřit ke způsobu jejich zpracování včetně obsahu ještě před akceptací dle čl. VII. Smlouvy.</w:t>
      </w:r>
      <w:r w:rsidR="00A425B6">
        <w:rPr>
          <w:rFonts w:ascii="Segoe UI" w:hAnsi="Segoe UI" w:cs="Segoe UI"/>
          <w:sz w:val="22"/>
          <w:szCs w:val="22"/>
        </w:rPr>
        <w:t xml:space="preserve"> </w:t>
      </w:r>
      <w:r w:rsidRPr="00A425B6" w:rsidR="00A425B6">
        <w:rPr>
          <w:rFonts w:ascii="Segoe UI" w:hAnsi="Segoe UI" w:cs="Segoe UI"/>
          <w:sz w:val="22"/>
          <w:szCs w:val="22"/>
        </w:rPr>
        <w:t>Objednatel si vyhrazuje právo schválit upravenou podobu evaluačního designu navrženého Dodavatelem ve vstupní evaluační zprávě a dále právo konzultovat evaluační otázky jednotlivých průzkumných metod.</w:t>
      </w:r>
    </w:p>
    <w:p w:rsidR="0026604C" w:rsidP="00D32478" w:rsidRDefault="0026604C" w14:paraId="1F356483" w14:textId="19B73005">
      <w:pPr>
        <w:widowControl w:val="false"/>
        <w:numPr>
          <w:ilvl w:val="1"/>
          <w:numId w:val="2"/>
        </w:numPr>
        <w:spacing w:before="120" w:after="120" w:line="276" w:lineRule="auto"/>
        <w:ind w:left="567" w:hanging="567"/>
        <w:jc w:val="both"/>
        <w:rPr>
          <w:rFonts w:ascii="Segoe UI" w:hAnsi="Segoe UI" w:cs="Segoe UI"/>
          <w:sz w:val="22"/>
          <w:szCs w:val="22"/>
        </w:rPr>
      </w:pPr>
      <w:r w:rsidRPr="00BA11DA">
        <w:rPr>
          <w:rFonts w:ascii="Segoe UI" w:hAnsi="Segoe UI" w:cs="Segoe UI"/>
          <w:sz w:val="22"/>
          <w:szCs w:val="22"/>
        </w:rPr>
        <w:t xml:space="preserve">Objednatel se zavazuje po </w:t>
      </w:r>
      <w:r>
        <w:rPr>
          <w:rFonts w:ascii="Segoe UI" w:hAnsi="Segoe UI" w:cs="Segoe UI"/>
          <w:sz w:val="22"/>
          <w:szCs w:val="22"/>
        </w:rPr>
        <w:t>nabytí účinnosti Smlouvy</w:t>
      </w:r>
      <w:r w:rsidRPr="00BA11DA">
        <w:rPr>
          <w:rFonts w:ascii="Segoe UI" w:hAnsi="Segoe UI" w:cs="Segoe UI"/>
          <w:sz w:val="22"/>
          <w:szCs w:val="22"/>
        </w:rPr>
        <w:t xml:space="preserve"> svolat </w:t>
      </w:r>
      <w:r w:rsidRPr="00BA11DA">
        <w:rPr>
          <w:rFonts w:ascii="Segoe UI" w:hAnsi="Segoe UI" w:cs="Segoe UI"/>
          <w:bCs/>
          <w:sz w:val="22"/>
          <w:szCs w:val="22"/>
        </w:rPr>
        <w:t>úvodní informační schůzku</w:t>
      </w:r>
      <w:r w:rsidRPr="00BA11DA">
        <w:rPr>
          <w:rFonts w:ascii="Segoe UI" w:hAnsi="Segoe UI" w:cs="Segoe UI"/>
          <w:sz w:val="22"/>
          <w:szCs w:val="22"/>
        </w:rPr>
        <w:t xml:space="preserve"> (dále jen „</w:t>
      </w:r>
      <w:r w:rsidRPr="00BA11DA">
        <w:rPr>
          <w:rFonts w:ascii="Segoe UI" w:hAnsi="Segoe UI" w:cs="Segoe UI"/>
          <w:b/>
          <w:bCs/>
          <w:i/>
          <w:iCs/>
          <w:sz w:val="22"/>
          <w:szCs w:val="22"/>
        </w:rPr>
        <w:t>úvodní schůzka</w:t>
      </w:r>
      <w:r w:rsidRPr="00BA11DA">
        <w:rPr>
          <w:rFonts w:ascii="Segoe UI" w:hAnsi="Segoe UI" w:cs="Segoe UI"/>
          <w:sz w:val="22"/>
          <w:szCs w:val="22"/>
        </w:rPr>
        <w:t xml:space="preserve">“), na které </w:t>
      </w:r>
      <w:r>
        <w:rPr>
          <w:rFonts w:ascii="Segoe UI" w:hAnsi="Segoe UI" w:cs="Segoe UI"/>
          <w:sz w:val="22"/>
          <w:szCs w:val="22"/>
        </w:rPr>
        <w:t xml:space="preserve">Dodavatel </w:t>
      </w:r>
      <w:r w:rsidRPr="00BA11DA">
        <w:rPr>
          <w:rFonts w:ascii="Segoe UI" w:hAnsi="Segoe UI" w:cs="Segoe UI"/>
          <w:sz w:val="22"/>
          <w:szCs w:val="22"/>
        </w:rPr>
        <w:t xml:space="preserve">předloží </w:t>
      </w:r>
      <w:r>
        <w:rPr>
          <w:rFonts w:ascii="Segoe UI" w:hAnsi="Segoe UI" w:cs="Segoe UI"/>
          <w:sz w:val="22"/>
          <w:szCs w:val="22"/>
        </w:rPr>
        <w:t xml:space="preserve">podrobný </w:t>
      </w:r>
      <w:r w:rsidRPr="00785907" w:rsidR="00785907">
        <w:rPr>
          <w:rFonts w:ascii="Segoe UI" w:hAnsi="Segoe UI" w:cs="Segoe UI"/>
          <w:bCs/>
          <w:sz w:val="22"/>
          <w:szCs w:val="22"/>
        </w:rPr>
        <w:t>věc</w:t>
      </w:r>
      <w:r w:rsidR="00785907">
        <w:rPr>
          <w:rFonts w:ascii="Segoe UI" w:hAnsi="Segoe UI" w:cs="Segoe UI"/>
          <w:bCs/>
          <w:sz w:val="22"/>
          <w:szCs w:val="22"/>
        </w:rPr>
        <w:t>ný</w:t>
      </w:r>
      <w:r w:rsidRPr="00785907" w:rsidR="00785907">
        <w:rPr>
          <w:rFonts w:ascii="Segoe UI" w:hAnsi="Segoe UI" w:cs="Segoe UI"/>
          <w:bCs/>
          <w:sz w:val="22"/>
          <w:szCs w:val="22"/>
        </w:rPr>
        <w:t xml:space="preserve"> a časov</w:t>
      </w:r>
      <w:r w:rsidR="00785907">
        <w:rPr>
          <w:rFonts w:ascii="Segoe UI" w:hAnsi="Segoe UI" w:cs="Segoe UI"/>
          <w:bCs/>
          <w:sz w:val="22"/>
          <w:szCs w:val="22"/>
        </w:rPr>
        <w:t>ý</w:t>
      </w:r>
      <w:r w:rsidRPr="00785907" w:rsidR="00785907">
        <w:rPr>
          <w:rFonts w:ascii="Segoe UI" w:hAnsi="Segoe UI" w:cs="Segoe UI"/>
          <w:bCs/>
          <w:sz w:val="22"/>
          <w:szCs w:val="22"/>
        </w:rPr>
        <w:t xml:space="preserve"> plán</w:t>
      </w:r>
      <w:r w:rsidR="00785907">
        <w:rPr>
          <w:rFonts w:ascii="Segoe UI" w:hAnsi="Segoe UI" w:cs="Segoe UI"/>
          <w:bCs/>
          <w:sz w:val="22"/>
          <w:szCs w:val="22"/>
        </w:rPr>
        <w:t xml:space="preserve"> </w:t>
      </w:r>
      <w:r>
        <w:rPr>
          <w:rFonts w:ascii="Segoe UI" w:hAnsi="Segoe UI" w:cs="Segoe UI"/>
          <w:sz w:val="22"/>
          <w:szCs w:val="22"/>
        </w:rPr>
        <w:t>P</w:t>
      </w:r>
      <w:r w:rsidRPr="00BA11DA">
        <w:rPr>
          <w:rFonts w:ascii="Segoe UI" w:hAnsi="Segoe UI" w:cs="Segoe UI"/>
          <w:sz w:val="22"/>
          <w:szCs w:val="22"/>
        </w:rPr>
        <w:t>lnění (dále jen „</w:t>
      </w:r>
      <w:r w:rsidRPr="00BA11DA">
        <w:rPr>
          <w:rFonts w:ascii="Segoe UI" w:hAnsi="Segoe UI" w:cs="Segoe UI"/>
          <w:b/>
          <w:bCs/>
          <w:i/>
          <w:iCs/>
          <w:sz w:val="22"/>
          <w:szCs w:val="22"/>
        </w:rPr>
        <w:t>harmonogram</w:t>
      </w:r>
      <w:r w:rsidRPr="00BA11DA">
        <w:rPr>
          <w:rFonts w:ascii="Segoe UI" w:hAnsi="Segoe UI" w:cs="Segoe UI"/>
          <w:sz w:val="22"/>
          <w:szCs w:val="22"/>
        </w:rPr>
        <w:t xml:space="preserve">“) a budou stanoveny konkrétní postupy spolupráce. </w:t>
      </w:r>
      <w:r>
        <w:rPr>
          <w:rFonts w:ascii="Segoe UI" w:hAnsi="Segoe UI" w:cs="Segoe UI"/>
          <w:sz w:val="22"/>
          <w:szCs w:val="22"/>
        </w:rPr>
        <w:t>Úvodní s</w:t>
      </w:r>
      <w:r w:rsidRPr="00BA11DA">
        <w:rPr>
          <w:rFonts w:ascii="Segoe UI" w:hAnsi="Segoe UI" w:cs="Segoe UI"/>
          <w:sz w:val="22"/>
          <w:szCs w:val="22"/>
        </w:rPr>
        <w:t xml:space="preserve">chůzka bude realizována nejpozději do 30 </w:t>
      </w:r>
      <w:r>
        <w:rPr>
          <w:rFonts w:ascii="Segoe UI" w:hAnsi="Segoe UI" w:cs="Segoe UI"/>
          <w:sz w:val="22"/>
          <w:szCs w:val="22"/>
        </w:rPr>
        <w:t xml:space="preserve">kalendářních </w:t>
      </w:r>
      <w:r w:rsidRPr="00BA11DA">
        <w:rPr>
          <w:rFonts w:ascii="Segoe UI" w:hAnsi="Segoe UI" w:cs="Segoe UI"/>
          <w:sz w:val="22"/>
          <w:szCs w:val="22"/>
        </w:rPr>
        <w:t>dnů od</w:t>
      </w:r>
      <w:r>
        <w:rPr>
          <w:rFonts w:ascii="Segoe UI" w:hAnsi="Segoe UI" w:cs="Segoe UI"/>
          <w:sz w:val="22"/>
          <w:szCs w:val="22"/>
        </w:rPr>
        <w:t>e dne</w:t>
      </w:r>
      <w:r w:rsidRPr="00BA11DA">
        <w:rPr>
          <w:rFonts w:ascii="Segoe UI" w:hAnsi="Segoe UI" w:cs="Segoe UI"/>
          <w:sz w:val="22"/>
          <w:szCs w:val="22"/>
        </w:rPr>
        <w:t xml:space="preserve"> nabytí účinnosti </w:t>
      </w:r>
      <w:r>
        <w:rPr>
          <w:rFonts w:ascii="Segoe UI" w:hAnsi="Segoe UI" w:cs="Segoe UI"/>
          <w:sz w:val="22"/>
          <w:szCs w:val="22"/>
        </w:rPr>
        <w:t>Smlouvy</w:t>
      </w:r>
      <w:r w:rsidRPr="00BA11DA">
        <w:rPr>
          <w:rFonts w:ascii="Segoe UI" w:hAnsi="Segoe UI" w:cs="Segoe UI"/>
          <w:sz w:val="22"/>
          <w:szCs w:val="22"/>
        </w:rPr>
        <w:t xml:space="preserve"> a </w:t>
      </w:r>
      <w:r>
        <w:rPr>
          <w:rFonts w:ascii="Segoe UI" w:hAnsi="Segoe UI" w:cs="Segoe UI"/>
          <w:sz w:val="22"/>
          <w:szCs w:val="22"/>
        </w:rPr>
        <w:t>Dodavatel</w:t>
      </w:r>
      <w:r w:rsidRPr="00BA11DA">
        <w:rPr>
          <w:rFonts w:ascii="Segoe UI" w:hAnsi="Segoe UI" w:cs="Segoe UI"/>
          <w:sz w:val="22"/>
          <w:szCs w:val="22"/>
        </w:rPr>
        <w:t xml:space="preserve"> je povinen se </w:t>
      </w:r>
      <w:r>
        <w:rPr>
          <w:rFonts w:ascii="Segoe UI" w:hAnsi="Segoe UI" w:cs="Segoe UI"/>
          <w:sz w:val="22"/>
          <w:szCs w:val="22"/>
        </w:rPr>
        <w:t xml:space="preserve">úvodní </w:t>
      </w:r>
      <w:r w:rsidRPr="00BA11DA">
        <w:rPr>
          <w:rFonts w:ascii="Segoe UI" w:hAnsi="Segoe UI" w:cs="Segoe UI"/>
          <w:sz w:val="22"/>
          <w:szCs w:val="22"/>
        </w:rPr>
        <w:t>schůzky zúčastnit. Smluvní strany se zavazují pořídit z úvodní schůzky závazný zápis, ve kterém budou uvedeny všechny podstatné informace</w:t>
      </w:r>
      <w:r>
        <w:rPr>
          <w:rFonts w:ascii="Segoe UI" w:hAnsi="Segoe UI" w:cs="Segoe UI"/>
          <w:sz w:val="22"/>
          <w:szCs w:val="22"/>
        </w:rPr>
        <w:t xml:space="preserve"> včetně</w:t>
      </w:r>
      <w:r w:rsidRPr="00BA11DA">
        <w:rPr>
          <w:rFonts w:ascii="Segoe UI" w:hAnsi="Segoe UI" w:cs="Segoe UI"/>
          <w:sz w:val="22"/>
          <w:szCs w:val="22"/>
        </w:rPr>
        <w:t xml:space="preserve"> </w:t>
      </w:r>
      <w:r>
        <w:rPr>
          <w:rFonts w:ascii="Segoe UI" w:hAnsi="Segoe UI" w:cs="Segoe UI"/>
          <w:sz w:val="22"/>
          <w:szCs w:val="22"/>
        </w:rPr>
        <w:t>detailního harmonogramu Plnění</w:t>
      </w:r>
      <w:r w:rsidRPr="00BA11DA">
        <w:rPr>
          <w:rFonts w:ascii="Segoe UI" w:hAnsi="Segoe UI" w:cs="Segoe UI"/>
          <w:sz w:val="22"/>
          <w:szCs w:val="22"/>
        </w:rPr>
        <w:t>.</w:t>
      </w:r>
    </w:p>
    <w:p w:rsidRPr="00670DC8" w:rsidR="0026604C" w:rsidP="00D32478" w:rsidRDefault="0026604C" w14:paraId="5E5DBA73" w14:textId="1A985D63">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Dodavatel se zavazuje </w:t>
      </w:r>
      <w:r>
        <w:rPr>
          <w:rFonts w:ascii="Segoe UI" w:hAnsi="Segoe UI" w:cs="Segoe UI"/>
          <w:sz w:val="22"/>
          <w:szCs w:val="22"/>
        </w:rPr>
        <w:t>P</w:t>
      </w:r>
      <w:r w:rsidRPr="00670DC8">
        <w:rPr>
          <w:rFonts w:ascii="Segoe UI" w:hAnsi="Segoe UI" w:cs="Segoe UI"/>
          <w:sz w:val="22"/>
          <w:szCs w:val="22"/>
        </w:rPr>
        <w:t>lnění</w:t>
      </w:r>
      <w:r>
        <w:rPr>
          <w:rFonts w:ascii="Segoe UI" w:hAnsi="Segoe UI" w:cs="Segoe UI"/>
          <w:sz w:val="22"/>
          <w:szCs w:val="22"/>
        </w:rPr>
        <w:t xml:space="preserve"> </w:t>
      </w:r>
      <w:r w:rsidRPr="00670DC8">
        <w:rPr>
          <w:rFonts w:ascii="Segoe UI" w:hAnsi="Segoe UI" w:cs="Segoe UI"/>
          <w:sz w:val="22"/>
          <w:szCs w:val="22"/>
        </w:rPr>
        <w:t xml:space="preserve">provést sám, nebo s využitím </w:t>
      </w:r>
      <w:r>
        <w:rPr>
          <w:rFonts w:ascii="Segoe UI" w:hAnsi="Segoe UI" w:cs="Segoe UI"/>
          <w:sz w:val="22"/>
          <w:szCs w:val="22"/>
        </w:rPr>
        <w:t>poddodavatelů</w:t>
      </w:r>
      <w:r w:rsidRPr="00670DC8">
        <w:rPr>
          <w:rFonts w:ascii="Segoe UI" w:hAnsi="Segoe UI" w:cs="Segoe UI"/>
          <w:sz w:val="22"/>
          <w:szCs w:val="22"/>
        </w:rPr>
        <w:t xml:space="preserve">, uvedených spolu s rozsahem jejich </w:t>
      </w:r>
      <w:r>
        <w:rPr>
          <w:rFonts w:ascii="Segoe UI" w:hAnsi="Segoe UI" w:cs="Segoe UI"/>
          <w:sz w:val="22"/>
          <w:szCs w:val="22"/>
        </w:rPr>
        <w:t>činnosti</w:t>
      </w:r>
      <w:r w:rsidRPr="00670DC8">
        <w:rPr>
          <w:rFonts w:ascii="Segoe UI" w:hAnsi="Segoe UI" w:cs="Segoe UI"/>
          <w:sz w:val="22"/>
          <w:szCs w:val="22"/>
        </w:rPr>
        <w:t xml:space="preserve"> v příloze č. </w:t>
      </w:r>
      <w:r>
        <w:rPr>
          <w:rFonts w:ascii="Segoe UI" w:hAnsi="Segoe UI" w:cs="Segoe UI"/>
          <w:sz w:val="22"/>
          <w:szCs w:val="22"/>
        </w:rPr>
        <w:t>3</w:t>
      </w:r>
      <w:r w:rsidRPr="00670DC8">
        <w:rPr>
          <w:rFonts w:ascii="Segoe UI" w:hAnsi="Segoe UI" w:cs="Segoe UI"/>
          <w:sz w:val="22"/>
          <w:szCs w:val="22"/>
        </w:rPr>
        <w:t xml:space="preserve"> </w:t>
      </w:r>
      <w:r>
        <w:rPr>
          <w:rFonts w:ascii="Segoe UI" w:hAnsi="Segoe UI" w:cs="Segoe UI"/>
          <w:sz w:val="22"/>
          <w:szCs w:val="22"/>
        </w:rPr>
        <w:t>Smlouvy</w:t>
      </w:r>
      <w:r w:rsidRPr="00670DC8">
        <w:rPr>
          <w:rFonts w:ascii="Segoe UI" w:hAnsi="Segoe UI" w:cs="Segoe UI"/>
          <w:sz w:val="22"/>
          <w:szCs w:val="22"/>
        </w:rPr>
        <w:t xml:space="preserve">. Dodavatel je povinen písemně informovat Objednatele o všech svých </w:t>
      </w:r>
      <w:r>
        <w:rPr>
          <w:rFonts w:ascii="Segoe UI" w:hAnsi="Segoe UI" w:cs="Segoe UI"/>
          <w:sz w:val="22"/>
          <w:szCs w:val="22"/>
        </w:rPr>
        <w:t>poddodavatelích</w:t>
      </w:r>
      <w:r w:rsidRPr="00670DC8">
        <w:rPr>
          <w:rFonts w:ascii="Segoe UI" w:hAnsi="Segoe UI" w:cs="Segoe UI"/>
          <w:sz w:val="22"/>
          <w:szCs w:val="22"/>
        </w:rPr>
        <w:t xml:space="preserve"> (včetně jejich identifikačních a</w:t>
      </w:r>
      <w:r>
        <w:rPr>
          <w:rFonts w:ascii="Segoe UI" w:hAnsi="Segoe UI" w:cs="Segoe UI"/>
          <w:sz w:val="22"/>
          <w:szCs w:val="22"/>
        </w:rPr>
        <w:t> </w:t>
      </w:r>
      <w:r w:rsidRPr="00670DC8">
        <w:rPr>
          <w:rFonts w:ascii="Segoe UI" w:hAnsi="Segoe UI" w:cs="Segoe UI"/>
          <w:sz w:val="22"/>
          <w:szCs w:val="22"/>
        </w:rPr>
        <w:t xml:space="preserve">kontaktních údajů a o tom, které služby pro něj v rámci </w:t>
      </w:r>
      <w:r>
        <w:rPr>
          <w:rFonts w:ascii="Segoe UI" w:hAnsi="Segoe UI" w:cs="Segoe UI"/>
          <w:sz w:val="22"/>
          <w:szCs w:val="22"/>
        </w:rPr>
        <w:t>P</w:t>
      </w:r>
      <w:r w:rsidRPr="00670DC8">
        <w:rPr>
          <w:rFonts w:ascii="Segoe UI" w:hAnsi="Segoe UI" w:cs="Segoe UI"/>
          <w:sz w:val="22"/>
          <w:szCs w:val="22"/>
        </w:rPr>
        <w:t xml:space="preserve">lnění každý </w:t>
      </w:r>
      <w:r>
        <w:rPr>
          <w:rFonts w:ascii="Segoe UI" w:hAnsi="Segoe UI" w:cs="Segoe UI"/>
          <w:sz w:val="22"/>
          <w:szCs w:val="22"/>
        </w:rPr>
        <w:t>z poddodavatelů</w:t>
      </w:r>
      <w:r w:rsidRPr="00670DC8">
        <w:rPr>
          <w:rFonts w:ascii="Segoe UI" w:hAnsi="Segoe UI" w:cs="Segoe UI"/>
          <w:sz w:val="22"/>
          <w:szCs w:val="22"/>
        </w:rPr>
        <w:t xml:space="preserve"> poskytuje) a o jejich změně, a to nejpozději do 7 </w:t>
      </w:r>
      <w:r>
        <w:rPr>
          <w:rFonts w:ascii="Segoe UI" w:hAnsi="Segoe UI" w:cs="Segoe UI"/>
          <w:sz w:val="22"/>
          <w:szCs w:val="22"/>
        </w:rPr>
        <w:t>kalendářních</w:t>
      </w:r>
      <w:r w:rsidRPr="00670DC8">
        <w:rPr>
          <w:rFonts w:ascii="Segoe UI" w:hAnsi="Segoe UI" w:cs="Segoe UI"/>
          <w:sz w:val="22"/>
          <w:szCs w:val="22"/>
        </w:rPr>
        <w:t xml:space="preserve"> dnů ode dne, kdy Dodavatel vstoupil s</w:t>
      </w:r>
      <w:r w:rsidR="00A425B6">
        <w:rPr>
          <w:rFonts w:ascii="Segoe UI" w:hAnsi="Segoe UI" w:cs="Segoe UI"/>
          <w:sz w:val="22"/>
          <w:szCs w:val="22"/>
        </w:rPr>
        <w:t> </w:t>
      </w:r>
      <w:r>
        <w:rPr>
          <w:rFonts w:ascii="Segoe UI" w:hAnsi="Segoe UI" w:cs="Segoe UI"/>
          <w:sz w:val="22"/>
          <w:szCs w:val="22"/>
        </w:rPr>
        <w:t>poddodavatelem</w:t>
      </w:r>
      <w:r w:rsidRPr="00670DC8">
        <w:rPr>
          <w:rFonts w:ascii="Segoe UI" w:hAnsi="Segoe UI" w:cs="Segoe UI"/>
          <w:sz w:val="22"/>
          <w:szCs w:val="22"/>
        </w:rPr>
        <w:t xml:space="preserve"> ve smluvní vztah či ode dne, kdy nastala změna.</w:t>
      </w:r>
    </w:p>
    <w:p w:rsidRPr="00670DC8" w:rsidR="0026604C" w:rsidP="00D32478" w:rsidRDefault="0026604C" w14:paraId="4CC6A4D8" w14:textId="4BDE294D">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Dodavatel je oprávněn změnit </w:t>
      </w:r>
      <w:r>
        <w:rPr>
          <w:rFonts w:ascii="Segoe UI" w:hAnsi="Segoe UI" w:cs="Segoe UI"/>
          <w:sz w:val="22"/>
          <w:szCs w:val="22"/>
        </w:rPr>
        <w:t>poddodavatele</w:t>
      </w:r>
      <w:r w:rsidRPr="00670DC8">
        <w:rPr>
          <w:rFonts w:ascii="Segoe UI" w:hAnsi="Segoe UI" w:cs="Segoe UI"/>
          <w:sz w:val="22"/>
          <w:szCs w:val="22"/>
        </w:rPr>
        <w:t xml:space="preserve">, pomocí něhož prokázal část splnění kvalifikace v rámci </w:t>
      </w:r>
      <w:r>
        <w:rPr>
          <w:rFonts w:ascii="Segoe UI" w:hAnsi="Segoe UI" w:cs="Segoe UI"/>
          <w:sz w:val="22"/>
          <w:szCs w:val="22"/>
        </w:rPr>
        <w:t>výběrového řízení</w:t>
      </w:r>
      <w:r w:rsidRPr="00670DC8">
        <w:rPr>
          <w:rFonts w:ascii="Segoe UI" w:hAnsi="Segoe UI" w:cs="Segoe UI"/>
          <w:sz w:val="22"/>
          <w:szCs w:val="22"/>
        </w:rPr>
        <w:t xml:space="preserve"> Veřejné zakázky, na základě něhož byla uzavřena </w:t>
      </w:r>
      <w:r>
        <w:rPr>
          <w:rFonts w:ascii="Segoe UI" w:hAnsi="Segoe UI" w:cs="Segoe UI"/>
          <w:sz w:val="22"/>
          <w:szCs w:val="22"/>
        </w:rPr>
        <w:t>Smlouva</w:t>
      </w:r>
      <w:r w:rsidRPr="00670DC8">
        <w:rPr>
          <w:rFonts w:ascii="Segoe UI" w:hAnsi="Segoe UI" w:cs="Segoe UI"/>
          <w:sz w:val="22"/>
          <w:szCs w:val="22"/>
        </w:rPr>
        <w:t>, jen z</w:t>
      </w:r>
      <w:r w:rsidR="00A425B6">
        <w:rPr>
          <w:rFonts w:ascii="Segoe UI" w:hAnsi="Segoe UI" w:cs="Segoe UI"/>
          <w:sz w:val="22"/>
          <w:szCs w:val="22"/>
        </w:rPr>
        <w:t> </w:t>
      </w:r>
      <w:r w:rsidRPr="00670DC8">
        <w:rPr>
          <w:rFonts w:ascii="Segoe UI" w:hAnsi="Segoe UI" w:cs="Segoe UI"/>
          <w:sz w:val="22"/>
          <w:szCs w:val="22"/>
        </w:rPr>
        <w:t xml:space="preserve">vážných objektivních důvodů a s předchozím písemným souhlasem Objednatele, přičemž nový </w:t>
      </w:r>
      <w:r>
        <w:rPr>
          <w:rFonts w:ascii="Segoe UI" w:hAnsi="Segoe UI" w:cs="Segoe UI"/>
          <w:sz w:val="22"/>
          <w:szCs w:val="22"/>
        </w:rPr>
        <w:t>poddodavatel</w:t>
      </w:r>
      <w:r w:rsidRPr="00670DC8">
        <w:rPr>
          <w:rFonts w:ascii="Segoe UI" w:hAnsi="Segoe UI" w:cs="Segoe UI"/>
          <w:sz w:val="22"/>
          <w:szCs w:val="22"/>
        </w:rPr>
        <w:t xml:space="preserve"> musí disponovat kvalifikací ve stejném či větším rozsahu, než je kvalifikace, kterou původní </w:t>
      </w:r>
      <w:r>
        <w:rPr>
          <w:rFonts w:ascii="Segoe UI" w:hAnsi="Segoe UI" w:cs="Segoe UI"/>
          <w:sz w:val="22"/>
          <w:szCs w:val="22"/>
        </w:rPr>
        <w:t>poddodavatel</w:t>
      </w:r>
      <w:r w:rsidRPr="00670DC8">
        <w:rPr>
          <w:rFonts w:ascii="Segoe UI" w:hAnsi="Segoe UI" w:cs="Segoe UI"/>
          <w:sz w:val="22"/>
          <w:szCs w:val="22"/>
        </w:rPr>
        <w:t xml:space="preserve"> prokázal za Dodavatele. </w:t>
      </w:r>
      <w:r>
        <w:rPr>
          <w:rFonts w:ascii="Segoe UI" w:hAnsi="Segoe UI" w:cs="Segoe UI"/>
          <w:sz w:val="22"/>
          <w:szCs w:val="22"/>
        </w:rPr>
        <w:t>Poddodavatel</w:t>
      </w:r>
      <w:r w:rsidRPr="00670DC8">
        <w:rPr>
          <w:rFonts w:ascii="Segoe UI" w:hAnsi="Segoe UI" w:cs="Segoe UI"/>
          <w:sz w:val="22"/>
          <w:szCs w:val="22"/>
        </w:rPr>
        <w:t xml:space="preserve">, pomocí kterého Dodavatel prokázal část splnění kvalifikace Veřejné zakázky, bude poskytovat i tomu odpovídající část </w:t>
      </w:r>
      <w:r>
        <w:rPr>
          <w:rFonts w:ascii="Segoe UI" w:hAnsi="Segoe UI" w:cs="Segoe UI"/>
          <w:sz w:val="22"/>
          <w:szCs w:val="22"/>
        </w:rPr>
        <w:t>P</w:t>
      </w:r>
      <w:r w:rsidRPr="00670DC8">
        <w:rPr>
          <w:rFonts w:ascii="Segoe UI" w:hAnsi="Segoe UI" w:cs="Segoe UI"/>
          <w:sz w:val="22"/>
          <w:szCs w:val="22"/>
        </w:rPr>
        <w:t xml:space="preserve">lnění. Objednatel nesmí souhlas se změnou </w:t>
      </w:r>
      <w:r>
        <w:rPr>
          <w:rFonts w:ascii="Segoe UI" w:hAnsi="Segoe UI" w:cs="Segoe UI"/>
          <w:sz w:val="22"/>
          <w:szCs w:val="22"/>
        </w:rPr>
        <w:t>poddodavatele</w:t>
      </w:r>
      <w:r w:rsidRPr="00670DC8">
        <w:rPr>
          <w:rFonts w:ascii="Segoe UI" w:hAnsi="Segoe UI" w:cs="Segoe UI"/>
          <w:sz w:val="22"/>
          <w:szCs w:val="22"/>
        </w:rPr>
        <w:t xml:space="preserve"> bez objektivních důvodů odmítnout, pokud mu budou příslušné doklady v ujednané lhůtě předloženy. </w:t>
      </w:r>
    </w:p>
    <w:p w:rsidRPr="00670DC8" w:rsidR="0026604C" w:rsidP="00D32478" w:rsidRDefault="0026604C" w14:paraId="7BAECEDA"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Zadání provedení části </w:t>
      </w:r>
      <w:r>
        <w:rPr>
          <w:rFonts w:ascii="Segoe UI" w:hAnsi="Segoe UI" w:cs="Segoe UI"/>
          <w:sz w:val="22"/>
          <w:szCs w:val="22"/>
        </w:rPr>
        <w:t>P</w:t>
      </w:r>
      <w:r w:rsidRPr="00670DC8">
        <w:rPr>
          <w:rFonts w:ascii="Segoe UI" w:hAnsi="Segoe UI" w:cs="Segoe UI"/>
          <w:sz w:val="22"/>
          <w:szCs w:val="22"/>
        </w:rPr>
        <w:t>lnění</w:t>
      </w:r>
      <w:r>
        <w:rPr>
          <w:rFonts w:ascii="Segoe UI" w:hAnsi="Segoe UI" w:cs="Segoe UI"/>
          <w:sz w:val="22"/>
          <w:szCs w:val="22"/>
        </w:rPr>
        <w:t xml:space="preserve"> poddodavateli</w:t>
      </w:r>
      <w:r w:rsidRPr="00670DC8">
        <w:rPr>
          <w:rFonts w:ascii="Segoe UI" w:hAnsi="Segoe UI" w:cs="Segoe UI"/>
          <w:sz w:val="22"/>
          <w:szCs w:val="22"/>
        </w:rPr>
        <w:t xml:space="preserve"> Dodavatelem nezbavuje Dodavatele jeho výlučné odpovědnosti za řádné provedení takového </w:t>
      </w:r>
      <w:r>
        <w:rPr>
          <w:rFonts w:ascii="Segoe UI" w:hAnsi="Segoe UI" w:cs="Segoe UI"/>
          <w:sz w:val="22"/>
          <w:szCs w:val="22"/>
        </w:rPr>
        <w:t>P</w:t>
      </w:r>
      <w:r w:rsidRPr="00670DC8">
        <w:rPr>
          <w:rFonts w:ascii="Segoe UI" w:hAnsi="Segoe UI" w:cs="Segoe UI"/>
          <w:sz w:val="22"/>
          <w:szCs w:val="22"/>
        </w:rPr>
        <w:t xml:space="preserve">lnění vůči Objednateli. Dodavatel odpovídá Objednateli za </w:t>
      </w:r>
      <w:r>
        <w:rPr>
          <w:rFonts w:ascii="Segoe UI" w:hAnsi="Segoe UI" w:cs="Segoe UI"/>
          <w:sz w:val="22"/>
          <w:szCs w:val="22"/>
        </w:rPr>
        <w:t>P</w:t>
      </w:r>
      <w:r w:rsidRPr="00670DC8">
        <w:rPr>
          <w:rFonts w:ascii="Segoe UI" w:hAnsi="Segoe UI" w:cs="Segoe UI"/>
          <w:sz w:val="22"/>
          <w:szCs w:val="22"/>
        </w:rPr>
        <w:t xml:space="preserve">lnění, které svěřil </w:t>
      </w:r>
      <w:r>
        <w:rPr>
          <w:rFonts w:ascii="Segoe UI" w:hAnsi="Segoe UI" w:cs="Segoe UI"/>
          <w:sz w:val="22"/>
          <w:szCs w:val="22"/>
        </w:rPr>
        <w:t>poddodavateli</w:t>
      </w:r>
      <w:r w:rsidRPr="00670DC8">
        <w:rPr>
          <w:rFonts w:ascii="Segoe UI" w:hAnsi="Segoe UI" w:cs="Segoe UI"/>
          <w:sz w:val="22"/>
          <w:szCs w:val="22"/>
        </w:rPr>
        <w:t>, ve stejném rozsahu, jako by jej poskytoval sám.</w:t>
      </w:r>
    </w:p>
    <w:p w:rsidRPr="00670DC8" w:rsidR="0026604C" w:rsidP="00D32478" w:rsidRDefault="0026604C" w14:paraId="7C427FF8"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Dodavatel se zavazuje informovat bezodkladně Objednatele o jakýchkoliv zjištěných překážkách </w:t>
      </w:r>
      <w:r>
        <w:rPr>
          <w:rFonts w:ascii="Segoe UI" w:hAnsi="Segoe UI" w:cs="Segoe UI"/>
          <w:sz w:val="22"/>
          <w:szCs w:val="22"/>
        </w:rPr>
        <w:t>P</w:t>
      </w:r>
      <w:r w:rsidRPr="00670DC8">
        <w:rPr>
          <w:rFonts w:ascii="Segoe UI" w:hAnsi="Segoe UI" w:cs="Segoe UI"/>
          <w:sz w:val="22"/>
          <w:szCs w:val="22"/>
        </w:rPr>
        <w:t xml:space="preserve">lnění, byť by za ně Dodavatel neodpovídal, o vznesených požadavcích orgánů státního dozoru a o uplatněných nárocích třetích osob, které by mohly </w:t>
      </w:r>
      <w:r>
        <w:rPr>
          <w:rFonts w:ascii="Segoe UI" w:hAnsi="Segoe UI" w:cs="Segoe UI"/>
          <w:sz w:val="22"/>
          <w:szCs w:val="22"/>
        </w:rPr>
        <w:t>P</w:t>
      </w:r>
      <w:r w:rsidRPr="00670DC8">
        <w:rPr>
          <w:rFonts w:ascii="Segoe UI" w:hAnsi="Segoe UI" w:cs="Segoe UI"/>
          <w:sz w:val="22"/>
          <w:szCs w:val="22"/>
        </w:rPr>
        <w:t>lnění ovlivnit.</w:t>
      </w:r>
    </w:p>
    <w:p w:rsidR="0026604C" w:rsidP="00265C8D" w:rsidRDefault="0026604C" w14:paraId="1E345A30" w14:textId="12FB5E5E">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Objednatel je oprávněn kdykoliv kontrolovat provádění smluvní činnosti Dodavatele. Zjistí-li, že Dodavatel realizuje povinnosti vyplývající z</w:t>
      </w:r>
      <w:r>
        <w:rPr>
          <w:rFonts w:ascii="Segoe UI" w:hAnsi="Segoe UI" w:cs="Segoe UI"/>
          <w:sz w:val="22"/>
          <w:szCs w:val="22"/>
        </w:rPr>
        <w:t>e Smlouvy</w:t>
      </w:r>
      <w:r w:rsidRPr="00670DC8">
        <w:rPr>
          <w:rFonts w:ascii="Segoe UI" w:hAnsi="Segoe UI" w:cs="Segoe UI"/>
          <w:sz w:val="22"/>
          <w:szCs w:val="22"/>
        </w:rPr>
        <w:t xml:space="preserve"> v rozporu s povinnostmi stanovenými obecně závaznými právními předpisy nebo </w:t>
      </w:r>
      <w:r>
        <w:rPr>
          <w:rFonts w:ascii="Segoe UI" w:hAnsi="Segoe UI" w:cs="Segoe UI"/>
          <w:sz w:val="22"/>
          <w:szCs w:val="22"/>
        </w:rPr>
        <w:t>Smlouvou</w:t>
      </w:r>
      <w:r w:rsidRPr="00670DC8">
        <w:rPr>
          <w:rFonts w:ascii="Segoe UI" w:hAnsi="Segoe UI" w:cs="Segoe UI"/>
          <w:sz w:val="22"/>
          <w:szCs w:val="22"/>
        </w:rPr>
        <w:t>, je oprávněn požadovat, aby Dodavatel bezplatně a bezodkladně odstranil vady vzniklé z</w:t>
      </w:r>
      <w:r w:rsidR="002720BB">
        <w:rPr>
          <w:rFonts w:ascii="Segoe UI" w:hAnsi="Segoe UI" w:cs="Segoe UI"/>
          <w:sz w:val="22"/>
          <w:szCs w:val="22"/>
        </w:rPr>
        <w:t> </w:t>
      </w:r>
      <w:r w:rsidRPr="00670DC8">
        <w:rPr>
          <w:rFonts w:ascii="Segoe UI" w:hAnsi="Segoe UI" w:cs="Segoe UI"/>
          <w:sz w:val="22"/>
          <w:szCs w:val="22"/>
        </w:rPr>
        <w:t>této činnosti a činnost prováděl řádným způsobem.</w:t>
      </w:r>
    </w:p>
    <w:p w:rsidR="0026604C" w:rsidP="00426F20" w:rsidRDefault="0026604C" w14:paraId="5974981C" w14:textId="2ACA6EB2">
      <w:pPr>
        <w:widowControl w:val="false"/>
        <w:numPr>
          <w:ilvl w:val="1"/>
          <w:numId w:val="2"/>
        </w:numPr>
        <w:spacing w:before="120" w:after="120" w:line="276" w:lineRule="auto"/>
        <w:ind w:left="567" w:hanging="567"/>
        <w:jc w:val="both"/>
        <w:rPr>
          <w:rFonts w:ascii="Segoe UI" w:hAnsi="Segoe UI" w:cs="Segoe UI"/>
          <w:sz w:val="22"/>
          <w:szCs w:val="22"/>
        </w:rPr>
      </w:pPr>
      <w:r>
        <w:rPr>
          <w:rFonts w:ascii="Segoe UI" w:hAnsi="Segoe UI" w:cs="Segoe UI"/>
          <w:sz w:val="22"/>
          <w:szCs w:val="22"/>
        </w:rPr>
        <w:t>Dodavatel</w:t>
      </w:r>
      <w:r w:rsidRPr="00265C8D">
        <w:rPr>
          <w:rFonts w:ascii="Segoe UI" w:hAnsi="Segoe UI" w:cs="Segoe UI"/>
          <w:sz w:val="22"/>
          <w:szCs w:val="22"/>
        </w:rPr>
        <w:t xml:space="preserve"> se zavazuje nezveřejňovat a nepředávat třetím osobám informace a</w:t>
      </w:r>
      <w:r w:rsidR="002720BB">
        <w:rPr>
          <w:rFonts w:ascii="Segoe UI" w:hAnsi="Segoe UI" w:cs="Segoe UI"/>
          <w:sz w:val="22"/>
          <w:szCs w:val="22"/>
        </w:rPr>
        <w:t> </w:t>
      </w:r>
      <w:r w:rsidRPr="00265C8D">
        <w:rPr>
          <w:rFonts w:ascii="Segoe UI" w:hAnsi="Segoe UI" w:cs="Segoe UI"/>
          <w:sz w:val="22"/>
          <w:szCs w:val="22"/>
        </w:rPr>
        <w:t xml:space="preserve">podklady získané při </w:t>
      </w:r>
      <w:r>
        <w:rPr>
          <w:rFonts w:ascii="Segoe UI" w:hAnsi="Segoe UI" w:cs="Segoe UI"/>
          <w:sz w:val="22"/>
          <w:szCs w:val="22"/>
        </w:rPr>
        <w:t>realizaci</w:t>
      </w:r>
      <w:r w:rsidRPr="00265C8D">
        <w:rPr>
          <w:rFonts w:ascii="Segoe UI" w:hAnsi="Segoe UI" w:cs="Segoe UI"/>
          <w:sz w:val="22"/>
          <w:szCs w:val="22"/>
        </w:rPr>
        <w:t xml:space="preserve"> </w:t>
      </w:r>
      <w:r>
        <w:rPr>
          <w:rFonts w:ascii="Segoe UI" w:hAnsi="Segoe UI" w:cs="Segoe UI"/>
          <w:sz w:val="22"/>
          <w:szCs w:val="22"/>
        </w:rPr>
        <w:t>Smlouvy</w:t>
      </w:r>
      <w:r w:rsidRPr="00265C8D">
        <w:rPr>
          <w:rFonts w:ascii="Segoe UI" w:hAnsi="Segoe UI" w:cs="Segoe UI"/>
          <w:sz w:val="22"/>
          <w:szCs w:val="22"/>
        </w:rPr>
        <w:t xml:space="preserve"> bez souhlasu </w:t>
      </w:r>
      <w:r>
        <w:rPr>
          <w:rFonts w:ascii="Segoe UI" w:hAnsi="Segoe UI" w:cs="Segoe UI"/>
          <w:sz w:val="22"/>
          <w:szCs w:val="22"/>
        </w:rPr>
        <w:t>O</w:t>
      </w:r>
      <w:r w:rsidRPr="00265C8D">
        <w:rPr>
          <w:rFonts w:ascii="Segoe UI" w:hAnsi="Segoe UI" w:cs="Segoe UI"/>
          <w:sz w:val="22"/>
          <w:szCs w:val="22"/>
        </w:rPr>
        <w:t xml:space="preserve">bjednatele. </w:t>
      </w:r>
      <w:r>
        <w:rPr>
          <w:rFonts w:ascii="Segoe UI" w:hAnsi="Segoe UI" w:cs="Segoe UI"/>
          <w:sz w:val="22"/>
          <w:szCs w:val="22"/>
        </w:rPr>
        <w:t>Dodavatel</w:t>
      </w:r>
      <w:r w:rsidRPr="00265C8D">
        <w:rPr>
          <w:rFonts w:ascii="Segoe UI" w:hAnsi="Segoe UI" w:cs="Segoe UI"/>
          <w:sz w:val="22"/>
          <w:szCs w:val="22"/>
        </w:rPr>
        <w:t xml:space="preserve"> je povinen zachovávat mlčenlivost o skutečnostech, které se v souvislosti s</w:t>
      </w:r>
      <w:r>
        <w:rPr>
          <w:rFonts w:ascii="Segoe UI" w:hAnsi="Segoe UI" w:cs="Segoe UI"/>
          <w:sz w:val="22"/>
          <w:szCs w:val="22"/>
        </w:rPr>
        <w:t> P</w:t>
      </w:r>
      <w:r w:rsidRPr="00265C8D">
        <w:rPr>
          <w:rFonts w:ascii="Segoe UI" w:hAnsi="Segoe UI" w:cs="Segoe UI"/>
          <w:sz w:val="22"/>
          <w:szCs w:val="22"/>
        </w:rPr>
        <w:t xml:space="preserve">lněním dozvěděl. Závazek mlčenlivosti </w:t>
      </w:r>
      <w:r>
        <w:rPr>
          <w:rFonts w:ascii="Segoe UI" w:hAnsi="Segoe UI" w:cs="Segoe UI"/>
          <w:sz w:val="22"/>
          <w:szCs w:val="22"/>
        </w:rPr>
        <w:t>Dodavatele</w:t>
      </w:r>
      <w:r w:rsidRPr="00265C8D">
        <w:rPr>
          <w:rFonts w:ascii="Segoe UI" w:hAnsi="Segoe UI" w:cs="Segoe UI"/>
          <w:sz w:val="22"/>
          <w:szCs w:val="22"/>
        </w:rPr>
        <w:t xml:space="preserve"> zůstává v platnosti i po ukončení </w:t>
      </w:r>
      <w:r>
        <w:rPr>
          <w:rFonts w:ascii="Segoe UI" w:hAnsi="Segoe UI" w:cs="Segoe UI"/>
          <w:sz w:val="22"/>
          <w:szCs w:val="22"/>
        </w:rPr>
        <w:t>Smlouvy.</w:t>
      </w:r>
      <w:r w:rsidRPr="00265C8D">
        <w:rPr>
          <w:rFonts w:ascii="Segoe UI" w:hAnsi="Segoe UI" w:cs="Segoe UI"/>
          <w:sz w:val="22"/>
          <w:szCs w:val="22"/>
        </w:rPr>
        <w:t xml:space="preserve"> </w:t>
      </w:r>
      <w:r>
        <w:rPr>
          <w:rFonts w:ascii="Segoe UI" w:hAnsi="Segoe UI" w:cs="Segoe UI"/>
          <w:sz w:val="22"/>
          <w:szCs w:val="22"/>
        </w:rPr>
        <w:t>Dodavatel</w:t>
      </w:r>
      <w:r w:rsidRPr="00265C8D">
        <w:rPr>
          <w:rFonts w:ascii="Segoe UI" w:hAnsi="Segoe UI" w:cs="Segoe UI"/>
          <w:sz w:val="22"/>
          <w:szCs w:val="22"/>
        </w:rPr>
        <w:t xml:space="preserve"> zajistí, aby jeho zaměstnanci i další osoby podílející se na jeho straně na </w:t>
      </w:r>
      <w:r>
        <w:rPr>
          <w:rFonts w:ascii="Segoe UI" w:hAnsi="Segoe UI" w:cs="Segoe UI"/>
          <w:sz w:val="22"/>
          <w:szCs w:val="22"/>
        </w:rPr>
        <w:t>P</w:t>
      </w:r>
      <w:r w:rsidRPr="00265C8D">
        <w:rPr>
          <w:rFonts w:ascii="Segoe UI" w:hAnsi="Segoe UI" w:cs="Segoe UI"/>
          <w:sz w:val="22"/>
          <w:szCs w:val="22"/>
        </w:rPr>
        <w:t>lnění byli v souladu s</w:t>
      </w:r>
      <w:r>
        <w:rPr>
          <w:rFonts w:ascii="Segoe UI" w:hAnsi="Segoe UI" w:cs="Segoe UI"/>
          <w:sz w:val="22"/>
          <w:szCs w:val="22"/>
        </w:rPr>
        <w:t> </w:t>
      </w:r>
      <w:r w:rsidRPr="00265C8D">
        <w:rPr>
          <w:rFonts w:ascii="Segoe UI" w:hAnsi="Segoe UI" w:cs="Segoe UI"/>
          <w:sz w:val="22"/>
          <w:szCs w:val="22"/>
        </w:rPr>
        <w:t>účinnými právními předpisy poučeni o povinnosti mlčenlivosti a</w:t>
      </w:r>
      <w:r w:rsidR="002720BB">
        <w:rPr>
          <w:rFonts w:ascii="Segoe UI" w:hAnsi="Segoe UI" w:cs="Segoe UI"/>
          <w:sz w:val="22"/>
          <w:szCs w:val="22"/>
        </w:rPr>
        <w:t> </w:t>
      </w:r>
      <w:r w:rsidRPr="00265C8D">
        <w:rPr>
          <w:rFonts w:ascii="Segoe UI" w:hAnsi="Segoe UI" w:cs="Segoe UI"/>
          <w:sz w:val="22"/>
          <w:szCs w:val="22"/>
        </w:rPr>
        <w:t xml:space="preserve">o možných následcích pro případ porušení této povinnosti. </w:t>
      </w:r>
    </w:p>
    <w:p w:rsidR="0026604C" w:rsidP="00550251" w:rsidRDefault="0026604C" w14:paraId="68FC5E9C" w14:textId="6F8FABB2">
      <w:pPr>
        <w:widowControl w:val="false"/>
        <w:numPr>
          <w:ilvl w:val="1"/>
          <w:numId w:val="2"/>
        </w:numPr>
        <w:spacing w:before="120" w:after="120" w:line="276" w:lineRule="auto"/>
        <w:ind w:left="567" w:hanging="567"/>
        <w:jc w:val="both"/>
        <w:rPr>
          <w:rFonts w:ascii="Segoe UI" w:hAnsi="Segoe UI" w:cs="Segoe UI"/>
          <w:sz w:val="22"/>
          <w:szCs w:val="22"/>
        </w:rPr>
      </w:pPr>
      <w:r>
        <w:rPr>
          <w:rFonts w:ascii="Segoe UI" w:hAnsi="Segoe UI" w:cs="Segoe UI"/>
          <w:sz w:val="22"/>
          <w:szCs w:val="22"/>
        </w:rPr>
        <w:t>Dodavatel</w:t>
      </w:r>
      <w:r w:rsidRPr="00303E63">
        <w:rPr>
          <w:rFonts w:ascii="Segoe UI" w:hAnsi="Segoe UI" w:cs="Segoe UI"/>
          <w:sz w:val="22"/>
          <w:szCs w:val="22"/>
        </w:rPr>
        <w:t xml:space="preserve"> se zavazuje zajistit při </w:t>
      </w:r>
      <w:r>
        <w:rPr>
          <w:rFonts w:ascii="Segoe UI" w:hAnsi="Segoe UI" w:cs="Segoe UI"/>
          <w:sz w:val="22"/>
          <w:szCs w:val="22"/>
        </w:rPr>
        <w:t>P</w:t>
      </w:r>
      <w:r w:rsidRPr="00303E63">
        <w:rPr>
          <w:rFonts w:ascii="Segoe UI" w:hAnsi="Segoe UI" w:cs="Segoe UI"/>
          <w:sz w:val="22"/>
          <w:szCs w:val="22"/>
        </w:rPr>
        <w:t>lnění ochranu osobních údajů zaměstnanců Objednatele, příp. i dalších osob. S</w:t>
      </w:r>
      <w:r>
        <w:rPr>
          <w:rFonts w:ascii="Segoe UI" w:hAnsi="Segoe UI" w:cs="Segoe UI"/>
          <w:sz w:val="22"/>
          <w:szCs w:val="22"/>
        </w:rPr>
        <w:t>mluvní strany</w:t>
      </w:r>
      <w:r w:rsidRPr="00303E63">
        <w:rPr>
          <w:rFonts w:ascii="Segoe UI" w:hAnsi="Segoe UI" w:cs="Segoe UI"/>
          <w:sz w:val="22"/>
          <w:szCs w:val="22"/>
        </w:rPr>
        <w:t xml:space="preserve"> se zavazují postupovat v souvislosti s </w:t>
      </w:r>
      <w:r>
        <w:rPr>
          <w:rFonts w:ascii="Segoe UI" w:hAnsi="Segoe UI" w:cs="Segoe UI"/>
          <w:sz w:val="22"/>
          <w:szCs w:val="22"/>
        </w:rPr>
        <w:t>P</w:t>
      </w:r>
      <w:r w:rsidRPr="00303E63">
        <w:rPr>
          <w:rFonts w:ascii="Segoe UI" w:hAnsi="Segoe UI" w:cs="Segoe UI"/>
          <w:sz w:val="22"/>
          <w:szCs w:val="22"/>
        </w:rPr>
        <w:t>lněním v souladu s platnými a účinnými právními předpisy na ochranu osobních údajů, tj. zejména podle Nařízení Evropského parlamentu a Rady (EU) 2016/679 o</w:t>
      </w:r>
      <w:r w:rsidR="002720BB">
        <w:rPr>
          <w:rFonts w:ascii="Segoe UI" w:hAnsi="Segoe UI" w:cs="Segoe UI"/>
          <w:sz w:val="22"/>
          <w:szCs w:val="22"/>
        </w:rPr>
        <w:t> </w:t>
      </w:r>
      <w:r w:rsidRPr="00303E63">
        <w:rPr>
          <w:rFonts w:ascii="Segoe UI" w:hAnsi="Segoe UI" w:cs="Segoe UI"/>
          <w:sz w:val="22"/>
          <w:szCs w:val="22"/>
        </w:rPr>
        <w:t>ochraně fyzických osob v souvislosti se zpracováním osobních údajů a o volném pohybu těchto údajů</w:t>
      </w:r>
      <w:r>
        <w:rPr>
          <w:rFonts w:ascii="Segoe UI" w:hAnsi="Segoe UI" w:cs="Segoe UI"/>
          <w:sz w:val="22"/>
          <w:szCs w:val="22"/>
        </w:rPr>
        <w:t xml:space="preserve"> a </w:t>
      </w:r>
      <w:r w:rsidRPr="00426F20">
        <w:rPr>
          <w:rFonts w:ascii="Segoe UI" w:hAnsi="Segoe UI" w:cs="Segoe UI"/>
          <w:sz w:val="22"/>
          <w:szCs w:val="22"/>
        </w:rPr>
        <w:t xml:space="preserve">zákona </w:t>
      </w:r>
      <w:r>
        <w:rPr>
          <w:rFonts w:ascii="Segoe UI" w:hAnsi="Segoe UI" w:cs="Segoe UI"/>
          <w:sz w:val="22"/>
          <w:szCs w:val="22"/>
        </w:rPr>
        <w:t>č. </w:t>
      </w:r>
      <w:r w:rsidRPr="0098383C">
        <w:rPr>
          <w:rFonts w:ascii="Segoe UI" w:hAnsi="Segoe UI" w:cs="Segoe UI"/>
          <w:sz w:val="22"/>
          <w:szCs w:val="22"/>
        </w:rPr>
        <w:t>110/2019 Sb.</w:t>
      </w:r>
      <w:r>
        <w:rPr>
          <w:rFonts w:ascii="Segoe UI" w:hAnsi="Segoe UI" w:cs="Segoe UI"/>
          <w:sz w:val="22"/>
          <w:szCs w:val="22"/>
        </w:rPr>
        <w:t xml:space="preserve">, </w:t>
      </w:r>
      <w:r w:rsidRPr="0098383C">
        <w:rPr>
          <w:rFonts w:ascii="Segoe UI" w:hAnsi="Segoe UI" w:cs="Segoe UI"/>
          <w:sz w:val="22"/>
          <w:szCs w:val="22"/>
        </w:rPr>
        <w:t>o zpracování osobních údajů</w:t>
      </w:r>
      <w:r>
        <w:rPr>
          <w:rFonts w:ascii="Segoe UI" w:hAnsi="Segoe UI" w:cs="Segoe UI"/>
          <w:sz w:val="22"/>
          <w:szCs w:val="22"/>
        </w:rPr>
        <w:t>, ve znění pozdějších předpisů</w:t>
      </w:r>
      <w:r w:rsidRPr="00303E63">
        <w:rPr>
          <w:rFonts w:ascii="Segoe UI" w:hAnsi="Segoe UI" w:cs="Segoe UI"/>
          <w:sz w:val="22"/>
          <w:szCs w:val="22"/>
        </w:rPr>
        <w:t xml:space="preserve">. Pokud bude </w:t>
      </w:r>
      <w:r>
        <w:rPr>
          <w:rFonts w:ascii="Segoe UI" w:hAnsi="Segoe UI" w:cs="Segoe UI"/>
          <w:sz w:val="22"/>
          <w:szCs w:val="22"/>
        </w:rPr>
        <w:t>Smluvní strana</w:t>
      </w:r>
      <w:r w:rsidRPr="00303E63">
        <w:rPr>
          <w:rFonts w:ascii="Segoe UI" w:hAnsi="Segoe UI" w:cs="Segoe UI"/>
          <w:sz w:val="22"/>
          <w:szCs w:val="22"/>
        </w:rPr>
        <w:t xml:space="preserve"> v souvislosti s </w:t>
      </w:r>
      <w:r>
        <w:rPr>
          <w:rFonts w:ascii="Segoe UI" w:hAnsi="Segoe UI" w:cs="Segoe UI"/>
          <w:sz w:val="22"/>
          <w:szCs w:val="22"/>
        </w:rPr>
        <w:t>P</w:t>
      </w:r>
      <w:r w:rsidRPr="00303E63">
        <w:rPr>
          <w:rFonts w:ascii="Segoe UI" w:hAnsi="Segoe UI" w:cs="Segoe UI"/>
          <w:sz w:val="22"/>
          <w:szCs w:val="22"/>
        </w:rPr>
        <w:t xml:space="preserve">lněním zpracovávat osobní údaje zaměstnanců/kontaktních osob/jiných dotčených osob druhé </w:t>
      </w:r>
      <w:r>
        <w:rPr>
          <w:rFonts w:ascii="Segoe UI" w:hAnsi="Segoe UI" w:cs="Segoe UI"/>
          <w:sz w:val="22"/>
          <w:szCs w:val="22"/>
        </w:rPr>
        <w:t>Smluvní strany</w:t>
      </w:r>
      <w:r w:rsidRPr="00303E63">
        <w:rPr>
          <w:rFonts w:ascii="Segoe UI" w:hAnsi="Segoe UI" w:cs="Segoe UI"/>
          <w:sz w:val="22"/>
          <w:szCs w:val="22"/>
        </w:rPr>
        <w:t xml:space="preserve">, zavazuje se zpracovávat tyto osobní údaje pouze v rozsahu nezbytném pro </w:t>
      </w:r>
      <w:r>
        <w:rPr>
          <w:rFonts w:ascii="Segoe UI" w:hAnsi="Segoe UI" w:cs="Segoe UI"/>
          <w:sz w:val="22"/>
          <w:szCs w:val="22"/>
        </w:rPr>
        <w:t>P</w:t>
      </w:r>
      <w:r w:rsidRPr="00303E63">
        <w:rPr>
          <w:rFonts w:ascii="Segoe UI" w:hAnsi="Segoe UI" w:cs="Segoe UI"/>
          <w:sz w:val="22"/>
          <w:szCs w:val="22"/>
        </w:rPr>
        <w:t>lnění</w:t>
      </w:r>
      <w:r>
        <w:rPr>
          <w:rFonts w:ascii="Segoe UI" w:hAnsi="Segoe UI" w:cs="Segoe UI"/>
          <w:sz w:val="22"/>
          <w:szCs w:val="22"/>
        </w:rPr>
        <w:t xml:space="preserve"> </w:t>
      </w:r>
      <w:r w:rsidRPr="00303E63">
        <w:rPr>
          <w:rFonts w:ascii="Segoe UI" w:hAnsi="Segoe UI" w:cs="Segoe UI"/>
          <w:sz w:val="22"/>
          <w:szCs w:val="22"/>
        </w:rPr>
        <w:t>a po dobu nezbytnou k </w:t>
      </w:r>
      <w:r>
        <w:rPr>
          <w:rFonts w:ascii="Segoe UI" w:hAnsi="Segoe UI" w:cs="Segoe UI"/>
          <w:sz w:val="22"/>
          <w:szCs w:val="22"/>
        </w:rPr>
        <w:t>P</w:t>
      </w:r>
      <w:r w:rsidRPr="00303E63">
        <w:rPr>
          <w:rFonts w:ascii="Segoe UI" w:hAnsi="Segoe UI" w:cs="Segoe UI"/>
          <w:sz w:val="22"/>
          <w:szCs w:val="22"/>
        </w:rPr>
        <w:t xml:space="preserve">lnění. </w:t>
      </w:r>
      <w:r w:rsidRPr="00550251">
        <w:rPr>
          <w:rFonts w:ascii="Segoe UI" w:hAnsi="Segoe UI" w:cs="Segoe UI"/>
          <w:sz w:val="22"/>
          <w:szCs w:val="22"/>
        </w:rPr>
        <w:t xml:space="preserve">V případě, že bude v rámci </w:t>
      </w:r>
      <w:r>
        <w:rPr>
          <w:rFonts w:ascii="Segoe UI" w:hAnsi="Segoe UI" w:cs="Segoe UI"/>
          <w:sz w:val="22"/>
          <w:szCs w:val="22"/>
        </w:rPr>
        <w:t>P</w:t>
      </w:r>
      <w:r w:rsidRPr="00550251">
        <w:rPr>
          <w:rFonts w:ascii="Segoe UI" w:hAnsi="Segoe UI" w:cs="Segoe UI"/>
          <w:sz w:val="22"/>
          <w:szCs w:val="22"/>
        </w:rPr>
        <w:t>lnění nezbytné uzavřít smlouvu o</w:t>
      </w:r>
      <w:r>
        <w:rPr>
          <w:rFonts w:ascii="Segoe UI" w:hAnsi="Segoe UI" w:cs="Segoe UI"/>
          <w:sz w:val="22"/>
          <w:szCs w:val="22"/>
        </w:rPr>
        <w:t> </w:t>
      </w:r>
      <w:r w:rsidRPr="00550251">
        <w:rPr>
          <w:rFonts w:ascii="Segoe UI" w:hAnsi="Segoe UI" w:cs="Segoe UI"/>
          <w:sz w:val="22"/>
          <w:szCs w:val="22"/>
        </w:rPr>
        <w:t>zpracování osobních údajů, zavazuje se Dodavatel o této skutečnosti informovat Objednatele a</w:t>
      </w:r>
      <w:r>
        <w:rPr>
          <w:rFonts w:ascii="Segoe UI" w:hAnsi="Segoe UI" w:cs="Segoe UI"/>
          <w:sz w:val="22"/>
          <w:szCs w:val="22"/>
        </w:rPr>
        <w:t> </w:t>
      </w:r>
      <w:r w:rsidRPr="00550251">
        <w:rPr>
          <w:rFonts w:ascii="Segoe UI" w:hAnsi="Segoe UI" w:cs="Segoe UI"/>
          <w:sz w:val="22"/>
          <w:szCs w:val="22"/>
        </w:rPr>
        <w:t>předložit mu návrh příslušné smlouvy o zpracování osobních údajů k</w:t>
      </w:r>
      <w:r>
        <w:rPr>
          <w:rFonts w:ascii="Segoe UI" w:hAnsi="Segoe UI" w:cs="Segoe UI"/>
          <w:sz w:val="22"/>
          <w:szCs w:val="22"/>
        </w:rPr>
        <w:t> </w:t>
      </w:r>
      <w:r w:rsidRPr="00550251">
        <w:rPr>
          <w:rFonts w:ascii="Segoe UI" w:hAnsi="Segoe UI" w:cs="Segoe UI"/>
          <w:sz w:val="22"/>
          <w:szCs w:val="22"/>
        </w:rPr>
        <w:t>podpisu</w:t>
      </w:r>
      <w:r>
        <w:rPr>
          <w:rFonts w:ascii="Segoe UI" w:hAnsi="Segoe UI" w:cs="Segoe UI"/>
          <w:sz w:val="22"/>
          <w:szCs w:val="22"/>
        </w:rPr>
        <w:t>.</w:t>
      </w:r>
    </w:p>
    <w:p w:rsidR="0026604C" w:rsidP="00426F20" w:rsidRDefault="0026604C" w14:paraId="34C66ADA" w14:textId="77777777">
      <w:pPr>
        <w:widowControl w:val="false"/>
        <w:numPr>
          <w:ilvl w:val="1"/>
          <w:numId w:val="2"/>
        </w:numPr>
        <w:spacing w:before="120" w:after="120" w:line="276" w:lineRule="auto"/>
        <w:ind w:left="567" w:hanging="567"/>
        <w:jc w:val="both"/>
        <w:rPr>
          <w:rFonts w:ascii="Segoe UI" w:hAnsi="Segoe UI" w:cs="Segoe UI"/>
          <w:sz w:val="22"/>
          <w:szCs w:val="22"/>
        </w:rPr>
      </w:pPr>
      <w:r>
        <w:rPr>
          <w:rFonts w:ascii="Segoe UI" w:hAnsi="Segoe UI" w:cs="Segoe UI"/>
          <w:sz w:val="22"/>
          <w:szCs w:val="22"/>
        </w:rPr>
        <w:t>Dodavatel</w:t>
      </w:r>
      <w:r w:rsidRPr="00426F20">
        <w:rPr>
          <w:rFonts w:ascii="Segoe UI" w:hAnsi="Segoe UI" w:cs="Segoe UI"/>
          <w:sz w:val="22"/>
          <w:szCs w:val="22"/>
        </w:rPr>
        <w:t xml:space="preserve"> je při poskytování </w:t>
      </w:r>
      <w:r>
        <w:rPr>
          <w:rFonts w:ascii="Segoe UI" w:hAnsi="Segoe UI" w:cs="Segoe UI"/>
          <w:sz w:val="22"/>
          <w:szCs w:val="22"/>
        </w:rPr>
        <w:t>Plnění</w:t>
      </w:r>
      <w:r w:rsidRPr="00426F20">
        <w:rPr>
          <w:rFonts w:ascii="Segoe UI" w:hAnsi="Segoe UI" w:cs="Segoe UI"/>
          <w:sz w:val="22"/>
          <w:szCs w:val="22"/>
        </w:rPr>
        <w:t xml:space="preserve"> povinen dodržovat pravidla publicity O</w:t>
      </w:r>
      <w:r>
        <w:rPr>
          <w:rFonts w:ascii="Segoe UI" w:hAnsi="Segoe UI" w:cs="Segoe UI"/>
          <w:sz w:val="22"/>
          <w:szCs w:val="22"/>
        </w:rPr>
        <w:t>peračního programu Zaměstnanost</w:t>
      </w:r>
      <w:r w:rsidRPr="00426F20">
        <w:rPr>
          <w:rFonts w:ascii="Segoe UI" w:hAnsi="Segoe UI" w:cs="Segoe UI"/>
          <w:sz w:val="22"/>
          <w:szCs w:val="22"/>
        </w:rPr>
        <w:t xml:space="preserve"> a při zpracování a umístění log na všech dokumentech a</w:t>
      </w:r>
      <w:r>
        <w:rPr>
          <w:rFonts w:ascii="Segoe UI" w:hAnsi="Segoe UI" w:cs="Segoe UI"/>
          <w:sz w:val="22"/>
          <w:szCs w:val="22"/>
        </w:rPr>
        <w:t> </w:t>
      </w:r>
      <w:r w:rsidRPr="00426F20">
        <w:rPr>
          <w:rFonts w:ascii="Segoe UI" w:hAnsi="Segoe UI" w:cs="Segoe UI"/>
          <w:sz w:val="22"/>
          <w:szCs w:val="22"/>
        </w:rPr>
        <w:t xml:space="preserve">písemnostech souvisejících s </w:t>
      </w:r>
      <w:r>
        <w:rPr>
          <w:rFonts w:ascii="Segoe UI" w:hAnsi="Segoe UI" w:cs="Segoe UI"/>
          <w:sz w:val="22"/>
          <w:szCs w:val="22"/>
        </w:rPr>
        <w:t>Plněním</w:t>
      </w:r>
      <w:r w:rsidRPr="00426F20">
        <w:rPr>
          <w:rFonts w:ascii="Segoe UI" w:hAnsi="Segoe UI" w:cs="Segoe UI"/>
          <w:sz w:val="22"/>
          <w:szCs w:val="22"/>
        </w:rPr>
        <w:t xml:space="preserve"> se řídit Manuálem pro publicitu, Manuálem vizuální identity OPZ v aktuálním znění, „Pravidly pro žadatele a příjemce z OPZ“ a</w:t>
      </w:r>
      <w:r>
        <w:rPr>
          <w:rFonts w:ascii="Segoe UI" w:hAnsi="Segoe UI" w:cs="Segoe UI"/>
          <w:sz w:val="22"/>
          <w:szCs w:val="22"/>
        </w:rPr>
        <w:t> </w:t>
      </w:r>
      <w:r w:rsidRPr="00426F20">
        <w:rPr>
          <w:rFonts w:ascii="Segoe UI" w:hAnsi="Segoe UI" w:cs="Segoe UI"/>
          <w:sz w:val="22"/>
          <w:szCs w:val="22"/>
        </w:rPr>
        <w:t>ostatními příručkami O</w:t>
      </w:r>
      <w:r>
        <w:rPr>
          <w:rFonts w:ascii="Segoe UI" w:hAnsi="Segoe UI" w:cs="Segoe UI"/>
          <w:sz w:val="22"/>
          <w:szCs w:val="22"/>
        </w:rPr>
        <w:t>peračního programu Zaměstnanost</w:t>
      </w:r>
      <w:r w:rsidRPr="00426F20">
        <w:rPr>
          <w:rFonts w:ascii="Segoe UI" w:hAnsi="Segoe UI" w:cs="Segoe UI"/>
          <w:sz w:val="22"/>
          <w:szCs w:val="22"/>
        </w:rPr>
        <w:t xml:space="preserve"> v aktuálním znění (viz </w:t>
      </w:r>
      <w:hyperlink w:history="true" r:id="rId7">
        <w:r w:rsidRPr="005123E6">
          <w:rPr>
            <w:rStyle w:val="Hypertextovodkaz"/>
            <w:rFonts w:ascii="Segoe UI" w:hAnsi="Segoe UI" w:cs="Segoe UI"/>
            <w:sz w:val="22"/>
            <w:szCs w:val="22"/>
          </w:rPr>
          <w:t>http://www.esfcr.cz</w:t>
        </w:r>
      </w:hyperlink>
      <w:r w:rsidRPr="00426F20">
        <w:rPr>
          <w:rFonts w:ascii="Segoe UI" w:hAnsi="Segoe UI" w:cs="Segoe UI"/>
          <w:sz w:val="22"/>
          <w:szCs w:val="22"/>
        </w:rPr>
        <w:t>).</w:t>
      </w:r>
    </w:p>
    <w:p w:rsidRPr="002179C3" w:rsidR="0026604C" w:rsidP="002179C3" w:rsidRDefault="0026604C" w14:paraId="3AFE016A" w14:textId="171DF893">
      <w:pPr>
        <w:widowControl w:val="false"/>
        <w:numPr>
          <w:ilvl w:val="1"/>
          <w:numId w:val="2"/>
        </w:numPr>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Dodavatel je povinen po ukončení poskytování Plnění předat Objednateli na jeho žádost veškerou dokumentaci a doklady vztahující se k projektu </w:t>
      </w:r>
      <w:r w:rsidRPr="00EB66D4">
        <w:rPr>
          <w:rFonts w:ascii="Segoe UI" w:hAnsi="Segoe UI" w:cs="Segoe UI"/>
          <w:sz w:val="22"/>
          <w:szCs w:val="22"/>
        </w:rPr>
        <w:t>„</w:t>
      </w:r>
      <w:r w:rsidRPr="00EB66D4">
        <w:rPr>
          <w:rFonts w:ascii="Segoe UI" w:hAnsi="Segoe UI" w:cs="Segoe UI"/>
          <w:iCs/>
          <w:sz w:val="22"/>
          <w:szCs w:val="22"/>
        </w:rPr>
        <w:t>Tvorba systému sociálně zdravotního pomezí v Kraji Vysočina</w:t>
      </w:r>
      <w:r w:rsidRPr="00EB66D4">
        <w:rPr>
          <w:rFonts w:ascii="Segoe UI" w:hAnsi="Segoe UI" w:cs="Segoe UI"/>
          <w:sz w:val="22"/>
          <w:szCs w:val="22"/>
        </w:rPr>
        <w:t xml:space="preserve">“, </w:t>
      </w:r>
      <w:proofErr w:type="spellStart"/>
      <w:r w:rsidRPr="00EB66D4">
        <w:rPr>
          <w:rFonts w:ascii="Segoe UI" w:hAnsi="Segoe UI" w:cs="Segoe UI"/>
          <w:sz w:val="22"/>
          <w:szCs w:val="22"/>
        </w:rPr>
        <w:t>reg</w:t>
      </w:r>
      <w:proofErr w:type="spellEnd"/>
      <w:r w:rsidRPr="00EB66D4">
        <w:rPr>
          <w:rFonts w:ascii="Segoe UI" w:hAnsi="Segoe UI" w:cs="Segoe UI"/>
          <w:sz w:val="22"/>
          <w:szCs w:val="22"/>
        </w:rPr>
        <w:t>. č.</w:t>
      </w:r>
      <w:r w:rsidR="002720BB">
        <w:rPr>
          <w:rFonts w:ascii="Segoe UI" w:hAnsi="Segoe UI" w:cs="Segoe UI"/>
          <w:sz w:val="22"/>
          <w:szCs w:val="22"/>
        </w:rPr>
        <w:t> </w:t>
      </w:r>
      <w:r w:rsidRPr="00EB66D4">
        <w:rPr>
          <w:rFonts w:ascii="Segoe UI" w:hAnsi="Segoe UI" w:cs="Segoe UI"/>
          <w:sz w:val="22"/>
          <w:szCs w:val="22"/>
        </w:rPr>
        <w:t>CZ.03.3.X/0.0/0.0/15_018/0013974</w:t>
      </w:r>
      <w:r>
        <w:rPr>
          <w:rFonts w:ascii="Segoe UI" w:hAnsi="Segoe UI" w:cs="Segoe UI"/>
          <w:sz w:val="22"/>
          <w:szCs w:val="22"/>
        </w:rPr>
        <w:t>, které je Objednatel dle pravidel Operačního programu Zaměstnanost povinen uchovávat, a to v podobě (originál, podoba dána na roveň originálu nebo prostá kopie), která je vyžadována pravidly Operačního programu Zaměstnanost. Toto ustanovení Smlouvy nezbavuje Dodavatele archivační povinnosti dle příslušných právních předpisů, kterými je vázán.</w:t>
      </w:r>
    </w:p>
    <w:p w:rsidR="0026604C" w:rsidP="00D32478" w:rsidRDefault="0026604C" w14:paraId="3D891FA4" w14:textId="1C6D2397">
      <w:pPr>
        <w:widowControl w:val="false"/>
        <w:numPr>
          <w:ilvl w:val="1"/>
          <w:numId w:val="2"/>
        </w:numPr>
        <w:spacing w:before="120" w:after="120" w:line="276" w:lineRule="auto"/>
        <w:ind w:left="567" w:hanging="567"/>
        <w:jc w:val="both"/>
        <w:rPr>
          <w:rFonts w:ascii="Segoe UI" w:hAnsi="Segoe UI" w:cs="Segoe UI"/>
          <w:sz w:val="22"/>
          <w:szCs w:val="22"/>
        </w:rPr>
      </w:pPr>
      <w:bookmarkStart w:name="_Ref303870484" w:id="32"/>
      <w:r w:rsidRPr="00670DC8">
        <w:rPr>
          <w:rFonts w:ascii="Segoe UI" w:hAnsi="Segoe UI" w:cs="Segoe UI"/>
          <w:sz w:val="22"/>
          <w:szCs w:val="22"/>
        </w:rPr>
        <w:t>Dodavatel je povinen za účelem ověření plnění svých povinností vytvořit podmínky subjektům oprávněný</w:t>
      </w:r>
      <w:r>
        <w:rPr>
          <w:rFonts w:ascii="Segoe UI" w:hAnsi="Segoe UI" w:cs="Segoe UI"/>
          <w:sz w:val="22"/>
          <w:szCs w:val="22"/>
        </w:rPr>
        <w:t>m</w:t>
      </w:r>
      <w:r w:rsidRPr="00670DC8">
        <w:rPr>
          <w:rFonts w:ascii="Segoe UI" w:hAnsi="Segoe UI" w:cs="Segoe UI"/>
          <w:sz w:val="22"/>
          <w:szCs w:val="22"/>
        </w:rPr>
        <w:t xml:space="preserve"> dle zákona č. 320/2001 Sb., o finanční kontrole ve veřejné správě a</w:t>
      </w:r>
      <w:r w:rsidR="00A425B6">
        <w:rPr>
          <w:rFonts w:ascii="Segoe UI" w:hAnsi="Segoe UI" w:cs="Segoe UI"/>
          <w:sz w:val="22"/>
          <w:szCs w:val="22"/>
        </w:rPr>
        <w:t> </w:t>
      </w:r>
      <w:r w:rsidRPr="00670DC8">
        <w:rPr>
          <w:rFonts w:ascii="Segoe UI" w:hAnsi="Segoe UI" w:cs="Segoe UI"/>
          <w:sz w:val="22"/>
          <w:szCs w:val="22"/>
        </w:rPr>
        <w:t>o</w:t>
      </w:r>
      <w:r w:rsidR="00A425B6">
        <w:rPr>
          <w:rFonts w:ascii="Segoe UI" w:hAnsi="Segoe UI" w:cs="Segoe UI"/>
          <w:sz w:val="22"/>
          <w:szCs w:val="22"/>
        </w:rPr>
        <w:t> </w:t>
      </w:r>
      <w:r w:rsidRPr="00670DC8">
        <w:rPr>
          <w:rFonts w:ascii="Segoe UI" w:hAnsi="Segoe UI" w:cs="Segoe UI"/>
          <w:sz w:val="22"/>
          <w:szCs w:val="22"/>
        </w:rPr>
        <w:t xml:space="preserve">změně některých zákonů (zákon o finanční kontrole), ve znění pozdějších předpisů, k provedení kontroly vztahující se k realizaci předmětu </w:t>
      </w:r>
      <w:r>
        <w:rPr>
          <w:rFonts w:ascii="Segoe UI" w:hAnsi="Segoe UI" w:cs="Segoe UI"/>
          <w:sz w:val="22"/>
          <w:szCs w:val="22"/>
        </w:rPr>
        <w:t>Smlouvy</w:t>
      </w:r>
      <w:r w:rsidRPr="00670DC8">
        <w:rPr>
          <w:rFonts w:ascii="Segoe UI" w:hAnsi="Segoe UI" w:cs="Segoe UI"/>
          <w:sz w:val="22"/>
          <w:szCs w:val="22"/>
        </w:rPr>
        <w:t xml:space="preserve">, poskytnout oprávněným osobám veškeré doklady vztahující se k realizaci předmětu </w:t>
      </w:r>
      <w:r>
        <w:rPr>
          <w:rFonts w:ascii="Segoe UI" w:hAnsi="Segoe UI" w:cs="Segoe UI"/>
          <w:sz w:val="22"/>
          <w:szCs w:val="22"/>
        </w:rPr>
        <w:t>Smlouvy</w:t>
      </w:r>
      <w:r w:rsidRPr="00670DC8">
        <w:rPr>
          <w:rFonts w:ascii="Segoe UI" w:hAnsi="Segoe UI" w:cs="Segoe UI"/>
          <w:sz w:val="22"/>
          <w:szCs w:val="22"/>
        </w:rPr>
        <w:t xml:space="preserve">, umožnit průběžné ověřování souladu údajů o realizaci předmětu </w:t>
      </w:r>
      <w:r>
        <w:rPr>
          <w:rFonts w:ascii="Segoe UI" w:hAnsi="Segoe UI" w:cs="Segoe UI"/>
          <w:sz w:val="22"/>
          <w:szCs w:val="22"/>
        </w:rPr>
        <w:t>Smlouvy</w:t>
      </w:r>
      <w:r w:rsidRPr="00670DC8">
        <w:rPr>
          <w:rFonts w:ascii="Segoe UI" w:hAnsi="Segoe UI" w:cs="Segoe UI"/>
          <w:sz w:val="22"/>
          <w:szCs w:val="22"/>
        </w:rPr>
        <w:t xml:space="preserve"> a poskytnout součinnost všem osobám oprávněným k provádění kontroly, včetně toho, že se Dodavatel podrobí této kontrole a bude působit jako osoba povinná ve smyslu ust</w:t>
      </w:r>
      <w:r>
        <w:rPr>
          <w:rFonts w:ascii="Segoe UI" w:hAnsi="Segoe UI" w:cs="Segoe UI"/>
          <w:sz w:val="22"/>
          <w:szCs w:val="22"/>
        </w:rPr>
        <w:t>anovení</w:t>
      </w:r>
      <w:r w:rsidRPr="00670DC8">
        <w:rPr>
          <w:rFonts w:ascii="Segoe UI" w:hAnsi="Segoe UI" w:cs="Segoe UI"/>
          <w:sz w:val="22"/>
          <w:szCs w:val="22"/>
        </w:rPr>
        <w:t xml:space="preserve"> § 2 písm. e) uvedeného zákona. Těmito oprávněnými osobami jsou Objednatel, </w:t>
      </w:r>
      <w:r>
        <w:rPr>
          <w:rFonts w:ascii="Segoe UI" w:hAnsi="Segoe UI" w:cs="Segoe UI"/>
          <w:sz w:val="22"/>
          <w:szCs w:val="22"/>
        </w:rPr>
        <w:t xml:space="preserve">Ministerstvo práce a sociálních věcí, </w:t>
      </w:r>
      <w:r w:rsidRPr="00670DC8">
        <w:rPr>
          <w:rFonts w:ascii="Segoe UI" w:hAnsi="Segoe UI" w:cs="Segoe UI"/>
          <w:sz w:val="22"/>
          <w:szCs w:val="22"/>
        </w:rPr>
        <w:t>Ministerstvo financí, Ministerstvo pro místní rozvoj, Ministerstvo vnitra, Ministerstvo zdravotnictví, Evropská komise, Evropský účetní dvůr, Nejvyšší kontrolní úřad, příslušný finanční úřad, případně další orgány oprávněné k výkonu kontroly.</w:t>
      </w:r>
      <w:bookmarkEnd w:id="32"/>
    </w:p>
    <w:p w:rsidRPr="00670DC8" w:rsidR="0026604C" w:rsidP="0009701F" w:rsidRDefault="0026604C" w14:paraId="508FB224" w14:textId="77777777">
      <w:pPr>
        <w:pStyle w:val="Nadpis1"/>
        <w:numPr>
          <w:ilvl w:val="0"/>
          <w:numId w:val="2"/>
        </w:numPr>
        <w:spacing w:before="360" w:after="240" w:line="276" w:lineRule="auto"/>
        <w:ind w:left="1854"/>
        <w:rPr>
          <w:rFonts w:ascii="Segoe UI" w:hAnsi="Segoe UI" w:cs="Segoe UI"/>
          <w:b/>
          <w:sz w:val="22"/>
          <w:szCs w:val="22"/>
        </w:rPr>
      </w:pPr>
      <w:bookmarkStart w:name="_Ref305657687" w:id="33"/>
      <w:bookmarkStart w:name="_Toc404846716" w:id="34"/>
      <w:r w:rsidRPr="00670DC8">
        <w:rPr>
          <w:rFonts w:ascii="Segoe UI" w:hAnsi="Segoe UI" w:cs="Segoe UI"/>
          <w:b/>
          <w:sz w:val="22"/>
          <w:szCs w:val="22"/>
        </w:rPr>
        <w:t>REALIZAČNÍ TÝM A ODPOVĚDNÉ OSOBY</w:t>
      </w:r>
      <w:bookmarkEnd w:id="33"/>
      <w:bookmarkEnd w:id="34"/>
      <w:r w:rsidRPr="00670DC8">
        <w:rPr>
          <w:rFonts w:ascii="Segoe UI" w:hAnsi="Segoe UI" w:cs="Segoe UI"/>
          <w:b/>
          <w:sz w:val="22"/>
          <w:szCs w:val="22"/>
        </w:rPr>
        <w:t xml:space="preserve"> </w:t>
      </w:r>
    </w:p>
    <w:p w:rsidR="0026604C" w:rsidP="00D32478" w:rsidRDefault="0026604C" w14:paraId="33B1E792"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Dodavatel určí k </w:t>
      </w:r>
      <w:r>
        <w:rPr>
          <w:rFonts w:ascii="Segoe UI" w:hAnsi="Segoe UI" w:cs="Segoe UI"/>
          <w:sz w:val="22"/>
          <w:szCs w:val="22"/>
        </w:rPr>
        <w:t>P</w:t>
      </w:r>
      <w:r w:rsidRPr="00670DC8">
        <w:rPr>
          <w:rFonts w:ascii="Segoe UI" w:hAnsi="Segoe UI" w:cs="Segoe UI"/>
          <w:sz w:val="22"/>
          <w:szCs w:val="22"/>
        </w:rPr>
        <w:t>lnění realizační tým. Jmenné složení realizačního týmu je uvedeno v</w:t>
      </w:r>
      <w:r>
        <w:rPr>
          <w:rFonts w:ascii="Segoe UI" w:hAnsi="Segoe UI" w:cs="Segoe UI"/>
          <w:sz w:val="22"/>
          <w:szCs w:val="22"/>
        </w:rPr>
        <w:t> </w:t>
      </w:r>
      <w:r w:rsidRPr="00670DC8">
        <w:rPr>
          <w:rFonts w:ascii="Segoe UI" w:hAnsi="Segoe UI" w:cs="Segoe UI"/>
          <w:sz w:val="22"/>
          <w:szCs w:val="22"/>
        </w:rPr>
        <w:t xml:space="preserve">příloze č. </w:t>
      </w:r>
      <w:r>
        <w:rPr>
          <w:rFonts w:ascii="Segoe UI" w:hAnsi="Segoe UI" w:cs="Segoe UI"/>
          <w:sz w:val="22"/>
          <w:szCs w:val="22"/>
        </w:rPr>
        <w:t>4</w:t>
      </w:r>
      <w:r w:rsidRPr="00670DC8">
        <w:rPr>
          <w:rFonts w:ascii="Segoe UI" w:hAnsi="Segoe UI" w:cs="Segoe UI"/>
          <w:sz w:val="22"/>
          <w:szCs w:val="22"/>
        </w:rPr>
        <w:t xml:space="preserve"> </w:t>
      </w:r>
      <w:r>
        <w:rPr>
          <w:rFonts w:ascii="Segoe UI" w:hAnsi="Segoe UI" w:cs="Segoe UI"/>
          <w:sz w:val="22"/>
          <w:szCs w:val="22"/>
        </w:rPr>
        <w:t>Smlouvy</w:t>
      </w:r>
      <w:r w:rsidRPr="00670DC8">
        <w:rPr>
          <w:rFonts w:ascii="Segoe UI" w:hAnsi="Segoe UI" w:cs="Segoe UI"/>
          <w:sz w:val="22"/>
          <w:szCs w:val="22"/>
        </w:rPr>
        <w:t xml:space="preserve"> (dále jen „</w:t>
      </w:r>
      <w:r w:rsidRPr="00670DC8">
        <w:rPr>
          <w:rFonts w:ascii="Segoe UI" w:hAnsi="Segoe UI" w:cs="Segoe UI"/>
          <w:b/>
          <w:i/>
          <w:sz w:val="22"/>
          <w:szCs w:val="22"/>
        </w:rPr>
        <w:t>Realizační tým</w:t>
      </w:r>
      <w:r w:rsidRPr="00670DC8">
        <w:rPr>
          <w:rFonts w:ascii="Segoe UI" w:hAnsi="Segoe UI" w:cs="Segoe UI"/>
          <w:sz w:val="22"/>
          <w:szCs w:val="22"/>
        </w:rPr>
        <w:t xml:space="preserve">“). Dodavatel se zavazuje zachovávat po celou dobu </w:t>
      </w:r>
      <w:r>
        <w:rPr>
          <w:rFonts w:ascii="Segoe UI" w:hAnsi="Segoe UI" w:cs="Segoe UI"/>
          <w:sz w:val="22"/>
          <w:szCs w:val="22"/>
        </w:rPr>
        <w:t>P</w:t>
      </w:r>
      <w:r w:rsidRPr="00670DC8">
        <w:rPr>
          <w:rFonts w:ascii="Segoe UI" w:hAnsi="Segoe UI" w:cs="Segoe UI"/>
          <w:sz w:val="22"/>
          <w:szCs w:val="22"/>
        </w:rPr>
        <w:t>lnění profesionální složení Realizačního týmu v souladu s požadavky stanovenými v</w:t>
      </w:r>
      <w:r>
        <w:rPr>
          <w:rFonts w:ascii="Segoe UI" w:hAnsi="Segoe UI" w:cs="Segoe UI"/>
          <w:sz w:val="22"/>
          <w:szCs w:val="22"/>
        </w:rPr>
        <w:t>e Smlouvě</w:t>
      </w:r>
      <w:r w:rsidRPr="00670DC8">
        <w:rPr>
          <w:rFonts w:ascii="Segoe UI" w:hAnsi="Segoe UI" w:cs="Segoe UI"/>
          <w:sz w:val="22"/>
          <w:szCs w:val="22"/>
        </w:rPr>
        <w:t>.</w:t>
      </w:r>
      <w:bookmarkStart w:name="_Toc349316402" w:id="35"/>
      <w:bookmarkStart w:name="_Toc352067954" w:id="36"/>
      <w:bookmarkStart w:name="_Toc388596043" w:id="37"/>
      <w:bookmarkStart w:name="_Toc393351764" w:id="38"/>
      <w:bookmarkStart w:name="_Toc404700873" w:id="39"/>
      <w:bookmarkStart w:name="_Toc404846717" w:id="40"/>
    </w:p>
    <w:p w:rsidRPr="0009701F" w:rsidR="0026604C" w:rsidP="00D32478" w:rsidRDefault="0026604C" w14:paraId="4B0D935F"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09701F">
        <w:rPr>
          <w:rFonts w:ascii="Segoe UI" w:hAnsi="Segoe UI" w:cs="Segoe UI"/>
          <w:sz w:val="22"/>
          <w:szCs w:val="22"/>
        </w:rPr>
        <w:t xml:space="preserve">Dodavatel se zavazuje zabezpečovat </w:t>
      </w:r>
      <w:r>
        <w:rPr>
          <w:rFonts w:ascii="Segoe UI" w:hAnsi="Segoe UI" w:cs="Segoe UI"/>
          <w:sz w:val="22"/>
          <w:szCs w:val="22"/>
        </w:rPr>
        <w:t>P</w:t>
      </w:r>
      <w:r w:rsidRPr="0009701F">
        <w:rPr>
          <w:rFonts w:ascii="Segoe UI" w:hAnsi="Segoe UI" w:cs="Segoe UI"/>
          <w:sz w:val="22"/>
          <w:szCs w:val="22"/>
        </w:rPr>
        <w:t>lnění</w:t>
      </w:r>
      <w:r>
        <w:rPr>
          <w:rFonts w:ascii="Segoe UI" w:hAnsi="Segoe UI" w:cs="Segoe UI"/>
          <w:sz w:val="22"/>
          <w:szCs w:val="22"/>
        </w:rPr>
        <w:t xml:space="preserve"> </w:t>
      </w:r>
      <w:r w:rsidRPr="0009701F">
        <w:rPr>
          <w:rFonts w:ascii="Segoe UI" w:hAnsi="Segoe UI" w:cs="Segoe UI"/>
          <w:sz w:val="22"/>
          <w:szCs w:val="22"/>
        </w:rPr>
        <w:t xml:space="preserve">prostřednictvím osob, kterými prokázal v rámci </w:t>
      </w:r>
      <w:r>
        <w:rPr>
          <w:rFonts w:ascii="Segoe UI" w:hAnsi="Segoe UI" w:cs="Segoe UI"/>
          <w:sz w:val="22"/>
          <w:szCs w:val="22"/>
        </w:rPr>
        <w:t>výběrového</w:t>
      </w:r>
      <w:r w:rsidRPr="0009701F">
        <w:rPr>
          <w:rFonts w:ascii="Segoe UI" w:hAnsi="Segoe UI" w:cs="Segoe UI"/>
          <w:sz w:val="22"/>
          <w:szCs w:val="22"/>
        </w:rPr>
        <w:t xml:space="preserve"> řízení na Veřejnou zakázku splnění kvalifikačních požadavků (technické kvalifikační předpoklady). V případě změny těchto osob (členů </w:t>
      </w:r>
      <w:r>
        <w:rPr>
          <w:rFonts w:ascii="Segoe UI" w:hAnsi="Segoe UI" w:cs="Segoe UI"/>
          <w:sz w:val="22"/>
          <w:szCs w:val="22"/>
        </w:rPr>
        <w:t>R</w:t>
      </w:r>
      <w:r w:rsidRPr="0009701F">
        <w:rPr>
          <w:rFonts w:ascii="Segoe UI" w:hAnsi="Segoe UI" w:cs="Segoe UI"/>
          <w:sz w:val="22"/>
          <w:szCs w:val="22"/>
        </w:rPr>
        <w:t xml:space="preserve">ealizačního týmu) je Dodavatel povinen vyžádat si písemný souhlas Objednatele. Nová osoba </w:t>
      </w:r>
      <w:r>
        <w:rPr>
          <w:rFonts w:ascii="Segoe UI" w:hAnsi="Segoe UI" w:cs="Segoe UI"/>
          <w:sz w:val="22"/>
          <w:szCs w:val="22"/>
        </w:rPr>
        <w:t>člena Realizačního týmu</w:t>
      </w:r>
      <w:r w:rsidRPr="0009701F">
        <w:rPr>
          <w:rFonts w:ascii="Segoe UI" w:hAnsi="Segoe UI" w:cs="Segoe UI"/>
          <w:sz w:val="22"/>
          <w:szCs w:val="22"/>
        </w:rPr>
        <w:t xml:space="preserve"> musí splňovat příslušné požadavky na kvalifikaci stanovené v</w:t>
      </w:r>
      <w:r>
        <w:rPr>
          <w:rFonts w:ascii="Segoe UI" w:hAnsi="Segoe UI" w:cs="Segoe UI"/>
          <w:sz w:val="22"/>
          <w:szCs w:val="22"/>
        </w:rPr>
        <w:t>e Výzvě v minimálním rozsahu, který splňovala původní osoba člena Realizačního týmu</w:t>
      </w:r>
      <w:r w:rsidRPr="0009701F">
        <w:rPr>
          <w:rFonts w:ascii="Segoe UI" w:hAnsi="Segoe UI" w:cs="Segoe UI"/>
          <w:sz w:val="22"/>
          <w:szCs w:val="22"/>
        </w:rPr>
        <w:t>, což je Dodavatel povinen Objednateli doložit odpovídajícími dokumenty.</w:t>
      </w:r>
      <w:bookmarkEnd w:id="35"/>
      <w:bookmarkEnd w:id="36"/>
      <w:bookmarkEnd w:id="37"/>
      <w:bookmarkEnd w:id="38"/>
      <w:bookmarkEnd w:id="39"/>
      <w:bookmarkEnd w:id="40"/>
    </w:p>
    <w:p w:rsidRPr="00670DC8" w:rsidR="0026604C" w:rsidP="00D32478" w:rsidRDefault="0026604C" w14:paraId="62DB7A5A" w14:textId="77777777">
      <w:pPr>
        <w:widowControl w:val="false"/>
        <w:numPr>
          <w:ilvl w:val="1"/>
          <w:numId w:val="2"/>
        </w:numPr>
        <w:spacing w:before="120" w:after="120" w:line="276" w:lineRule="auto"/>
        <w:ind w:left="567" w:hanging="567"/>
        <w:jc w:val="both"/>
        <w:rPr>
          <w:rFonts w:ascii="Segoe UI" w:hAnsi="Segoe UI" w:cs="Segoe UI"/>
          <w:sz w:val="22"/>
          <w:szCs w:val="22"/>
        </w:rPr>
      </w:pPr>
      <w:bookmarkStart w:name="_Toc349316406" w:id="41"/>
      <w:r w:rsidRPr="00670DC8">
        <w:rPr>
          <w:rFonts w:ascii="Segoe UI" w:hAnsi="Segoe UI" w:cs="Segoe UI"/>
          <w:sz w:val="22"/>
          <w:szCs w:val="22"/>
        </w:rPr>
        <w:t xml:space="preserve">Objednatel si vyhrazuje právo na odmítnutí nebo akceptaci významných změn ve složení Realizačního týmu v době </w:t>
      </w:r>
      <w:r>
        <w:rPr>
          <w:rFonts w:ascii="Segoe UI" w:hAnsi="Segoe UI" w:cs="Segoe UI"/>
          <w:sz w:val="22"/>
          <w:szCs w:val="22"/>
        </w:rPr>
        <w:t>P</w:t>
      </w:r>
      <w:r w:rsidRPr="00670DC8">
        <w:rPr>
          <w:rFonts w:ascii="Segoe UI" w:hAnsi="Segoe UI" w:cs="Segoe UI"/>
          <w:sz w:val="22"/>
          <w:szCs w:val="22"/>
        </w:rPr>
        <w:t>lnění. Současně si Objednatel vyhrazuje právo požádat o</w:t>
      </w:r>
      <w:r>
        <w:rPr>
          <w:rFonts w:ascii="Segoe UI" w:hAnsi="Segoe UI" w:cs="Segoe UI"/>
          <w:sz w:val="22"/>
          <w:szCs w:val="22"/>
        </w:rPr>
        <w:t> </w:t>
      </w:r>
      <w:r w:rsidRPr="00670DC8">
        <w:rPr>
          <w:rFonts w:ascii="Segoe UI" w:hAnsi="Segoe UI" w:cs="Segoe UI"/>
          <w:sz w:val="22"/>
          <w:szCs w:val="22"/>
        </w:rPr>
        <w:t>výměnu člena Realizačního týmu pro opakovanou nespokojenost s kvalitou jím odváděné práce nebo pro nedostatečnou komunikaci s Objednatelem.</w:t>
      </w:r>
    </w:p>
    <w:p w:rsidRPr="00670DC8" w:rsidR="0026604C" w:rsidP="00D32478" w:rsidRDefault="0026604C" w14:paraId="18F1BC8B" w14:textId="3B133DD5">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Každá ze S</w:t>
      </w:r>
      <w:r>
        <w:rPr>
          <w:rFonts w:ascii="Segoe UI" w:hAnsi="Segoe UI" w:cs="Segoe UI"/>
          <w:sz w:val="22"/>
          <w:szCs w:val="22"/>
        </w:rPr>
        <w:t>mluvních stran</w:t>
      </w:r>
      <w:r w:rsidRPr="00670DC8">
        <w:rPr>
          <w:rFonts w:ascii="Segoe UI" w:hAnsi="Segoe UI" w:cs="Segoe UI"/>
          <w:sz w:val="22"/>
          <w:szCs w:val="22"/>
        </w:rPr>
        <w:t xml:space="preserve"> dále jmenuje odpovědné osoby, které budou vystupovat jako zástupci S</w:t>
      </w:r>
      <w:r>
        <w:rPr>
          <w:rFonts w:ascii="Segoe UI" w:hAnsi="Segoe UI" w:cs="Segoe UI"/>
          <w:sz w:val="22"/>
          <w:szCs w:val="22"/>
        </w:rPr>
        <w:t>mluvní strany</w:t>
      </w:r>
      <w:r w:rsidRPr="00670DC8">
        <w:rPr>
          <w:rFonts w:ascii="Segoe UI" w:hAnsi="Segoe UI" w:cs="Segoe UI"/>
          <w:sz w:val="22"/>
          <w:szCs w:val="22"/>
        </w:rPr>
        <w:t>. Odpovědné osoby zastupují S</w:t>
      </w:r>
      <w:r>
        <w:rPr>
          <w:rFonts w:ascii="Segoe UI" w:hAnsi="Segoe UI" w:cs="Segoe UI"/>
          <w:sz w:val="22"/>
          <w:szCs w:val="22"/>
        </w:rPr>
        <w:t xml:space="preserve">mluvní stranu </w:t>
      </w:r>
      <w:r w:rsidRPr="00670DC8">
        <w:rPr>
          <w:rFonts w:ascii="Segoe UI" w:hAnsi="Segoe UI" w:cs="Segoe UI"/>
          <w:sz w:val="22"/>
          <w:szCs w:val="22"/>
        </w:rPr>
        <w:t>ve smluvních a</w:t>
      </w:r>
      <w:r>
        <w:rPr>
          <w:rFonts w:ascii="Segoe UI" w:hAnsi="Segoe UI" w:cs="Segoe UI"/>
          <w:sz w:val="22"/>
          <w:szCs w:val="22"/>
        </w:rPr>
        <w:t> realizačních</w:t>
      </w:r>
      <w:r w:rsidRPr="00670DC8">
        <w:rPr>
          <w:rFonts w:ascii="Segoe UI" w:hAnsi="Segoe UI" w:cs="Segoe UI"/>
          <w:sz w:val="22"/>
          <w:szCs w:val="22"/>
        </w:rPr>
        <w:t xml:space="preserve"> záležitostech souvisejících s </w:t>
      </w:r>
      <w:r>
        <w:rPr>
          <w:rFonts w:ascii="Segoe UI" w:hAnsi="Segoe UI" w:cs="Segoe UI"/>
          <w:sz w:val="22"/>
          <w:szCs w:val="22"/>
        </w:rPr>
        <w:t>P</w:t>
      </w:r>
      <w:r w:rsidRPr="00670DC8">
        <w:rPr>
          <w:rFonts w:ascii="Segoe UI" w:hAnsi="Segoe UI" w:cs="Segoe UI"/>
          <w:sz w:val="22"/>
          <w:szCs w:val="22"/>
        </w:rPr>
        <w:t>lněním, zejména podávají a přijímají informace o</w:t>
      </w:r>
      <w:r w:rsidR="00A425B6">
        <w:rPr>
          <w:rFonts w:ascii="Segoe UI" w:hAnsi="Segoe UI" w:cs="Segoe UI"/>
          <w:sz w:val="22"/>
          <w:szCs w:val="22"/>
        </w:rPr>
        <w:t> </w:t>
      </w:r>
      <w:r w:rsidRPr="00670DC8">
        <w:rPr>
          <w:rFonts w:ascii="Segoe UI" w:hAnsi="Segoe UI" w:cs="Segoe UI"/>
          <w:sz w:val="22"/>
          <w:szCs w:val="22"/>
        </w:rPr>
        <w:t xml:space="preserve">průběhu </w:t>
      </w:r>
      <w:r>
        <w:rPr>
          <w:rFonts w:ascii="Segoe UI" w:hAnsi="Segoe UI" w:cs="Segoe UI"/>
          <w:sz w:val="22"/>
          <w:szCs w:val="22"/>
        </w:rPr>
        <w:t>P</w:t>
      </w:r>
      <w:r w:rsidRPr="00670DC8">
        <w:rPr>
          <w:rFonts w:ascii="Segoe UI" w:hAnsi="Segoe UI" w:cs="Segoe UI"/>
          <w:sz w:val="22"/>
          <w:szCs w:val="22"/>
        </w:rPr>
        <w:t>lnění.</w:t>
      </w:r>
    </w:p>
    <w:p w:rsidRPr="00670DC8" w:rsidR="0026604C" w:rsidP="00D32478" w:rsidRDefault="0026604C" w14:paraId="0CDADEEA"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Odpovědné osoby budou oprávněny činit rozhodnutí závazná pro </w:t>
      </w:r>
      <w:r>
        <w:rPr>
          <w:rFonts w:ascii="Segoe UI" w:hAnsi="Segoe UI" w:cs="Segoe UI"/>
          <w:sz w:val="22"/>
          <w:szCs w:val="22"/>
        </w:rPr>
        <w:t>Smluvní strany</w:t>
      </w:r>
      <w:r w:rsidRPr="00670DC8">
        <w:rPr>
          <w:rFonts w:ascii="Segoe UI" w:hAnsi="Segoe UI" w:cs="Segoe UI"/>
          <w:sz w:val="22"/>
          <w:szCs w:val="22"/>
        </w:rPr>
        <w:t xml:space="preserve"> ve vztahu k</w:t>
      </w:r>
      <w:r>
        <w:rPr>
          <w:rFonts w:ascii="Segoe UI" w:hAnsi="Segoe UI" w:cs="Segoe UI"/>
          <w:sz w:val="22"/>
          <w:szCs w:val="22"/>
        </w:rPr>
        <w:t>e Smlouvě</w:t>
      </w:r>
      <w:r w:rsidRPr="00670DC8">
        <w:rPr>
          <w:rFonts w:ascii="Segoe UI" w:hAnsi="Segoe UI" w:cs="Segoe UI"/>
          <w:sz w:val="22"/>
          <w:szCs w:val="22"/>
        </w:rPr>
        <w:t xml:space="preserve"> v rámci své pravomoci. Odpovědné osoby, nejsou-li statutárními orgány, však nejsou oprávněny provádět změny ani zrušení </w:t>
      </w:r>
      <w:r>
        <w:rPr>
          <w:rFonts w:ascii="Segoe UI" w:hAnsi="Segoe UI" w:cs="Segoe UI"/>
          <w:sz w:val="22"/>
          <w:szCs w:val="22"/>
        </w:rPr>
        <w:t>Smlouvy</w:t>
      </w:r>
      <w:r w:rsidRPr="00670DC8">
        <w:rPr>
          <w:rFonts w:ascii="Segoe UI" w:hAnsi="Segoe UI" w:cs="Segoe UI"/>
          <w:sz w:val="22"/>
          <w:szCs w:val="22"/>
        </w:rPr>
        <w:t xml:space="preserve"> s výjimkou oprávnění výslovně v</w:t>
      </w:r>
      <w:r>
        <w:rPr>
          <w:rFonts w:ascii="Segoe UI" w:hAnsi="Segoe UI" w:cs="Segoe UI"/>
          <w:sz w:val="22"/>
          <w:szCs w:val="22"/>
        </w:rPr>
        <w:t>e Smlouvě</w:t>
      </w:r>
      <w:r w:rsidRPr="00670DC8">
        <w:rPr>
          <w:rFonts w:ascii="Segoe UI" w:hAnsi="Segoe UI" w:cs="Segoe UI"/>
          <w:sz w:val="22"/>
          <w:szCs w:val="22"/>
        </w:rPr>
        <w:t xml:space="preserve"> definovaných, nebude-li jim udělena speciální plná moc. </w:t>
      </w:r>
    </w:p>
    <w:p w:rsidRPr="00446DDF" w:rsidR="0026604C" w:rsidP="00D32478" w:rsidRDefault="0026604C" w14:paraId="43A6763F" w14:textId="77777777">
      <w:pPr>
        <w:widowControl w:val="false"/>
        <w:numPr>
          <w:ilvl w:val="1"/>
          <w:numId w:val="2"/>
        </w:numPr>
        <w:spacing w:before="120" w:after="120" w:line="276" w:lineRule="auto"/>
        <w:ind w:left="567" w:hanging="567"/>
        <w:jc w:val="both"/>
        <w:rPr>
          <w:rFonts w:ascii="Segoe UI" w:hAnsi="Segoe UI" w:cs="Segoe UI"/>
          <w:sz w:val="22"/>
          <w:szCs w:val="22"/>
        </w:rPr>
      </w:pPr>
      <w:bookmarkStart w:name="_Ref305399620" w:id="42"/>
      <w:r w:rsidRPr="00446DDF">
        <w:rPr>
          <w:rFonts w:ascii="Segoe UI" w:hAnsi="Segoe UI" w:cs="Segoe UI"/>
          <w:sz w:val="22"/>
          <w:szCs w:val="22"/>
        </w:rPr>
        <w:t>Odpovědnými osobami za Objednatele jsou:</w:t>
      </w:r>
      <w:bookmarkEnd w:id="42"/>
    </w:p>
    <w:p w:rsidRPr="00446DDF" w:rsidR="0026604C" w:rsidP="0031156F" w:rsidRDefault="0026604C" w14:paraId="6413346A" w14:textId="117FB0F8">
      <w:pPr>
        <w:pStyle w:val="Odstavecseseznamem"/>
        <w:widowControl w:val="false"/>
        <w:numPr>
          <w:ilvl w:val="0"/>
          <w:numId w:val="16"/>
        </w:numPr>
        <w:spacing w:before="120" w:after="120" w:line="276" w:lineRule="auto"/>
        <w:contextualSpacing w:val="false"/>
        <w:rPr>
          <w:rFonts w:ascii="Segoe UI" w:hAnsi="Segoe UI" w:cs="Segoe UI"/>
          <w:sz w:val="22"/>
          <w:szCs w:val="22"/>
          <w:lang w:eastAsia="x-none"/>
        </w:rPr>
      </w:pPr>
      <w:r w:rsidRPr="00446DDF">
        <w:rPr>
          <w:rFonts w:ascii="Segoe UI" w:hAnsi="Segoe UI" w:cs="Segoe UI"/>
          <w:sz w:val="22"/>
          <w:szCs w:val="22"/>
        </w:rPr>
        <w:t>ve věcech smluvních:</w:t>
      </w:r>
      <w:r w:rsidRPr="00446DDF">
        <w:rPr>
          <w:rFonts w:ascii="Segoe UI" w:hAnsi="Segoe UI" w:cs="Segoe UI"/>
          <w:sz w:val="22"/>
          <w:szCs w:val="22"/>
        </w:rPr>
        <w:tab/>
      </w:r>
      <w:r w:rsidRPr="005125B4" w:rsidR="00A425B6">
        <w:rPr>
          <w:rFonts w:ascii="Segoe UI" w:hAnsi="Segoe UI" w:cs="Segoe UI"/>
          <w:sz w:val="22"/>
          <w:szCs w:val="22"/>
          <w:highlight w:val="green"/>
        </w:rPr>
        <w:t>[</w:t>
      </w:r>
      <w:r w:rsidRPr="005125B4" w:rsidR="00A425B6">
        <w:rPr>
          <w:rFonts w:ascii="Segoe UI" w:hAnsi="Segoe UI" w:cs="Segoe UI"/>
          <w:sz w:val="22"/>
          <w:szCs w:val="22"/>
          <w:highlight w:val="green"/>
          <w:shd w:val="clear" w:color="auto" w:fill="FFFF00"/>
        </w:rPr>
        <w:t>BUDE DOPLNĚNO</w:t>
      </w:r>
      <w:r w:rsidRPr="005125B4" w:rsidR="00A425B6">
        <w:rPr>
          <w:rFonts w:ascii="Segoe UI" w:hAnsi="Segoe UI" w:cs="Segoe UI"/>
          <w:sz w:val="22"/>
          <w:szCs w:val="22"/>
          <w:highlight w:val="green"/>
        </w:rPr>
        <w:t>]</w:t>
      </w:r>
    </w:p>
    <w:p w:rsidRPr="00446DDF" w:rsidR="0026604C" w:rsidP="0031156F" w:rsidRDefault="0026604C" w14:paraId="4FCEA511" w14:textId="36D1999B">
      <w:pPr>
        <w:pStyle w:val="Odstavecseseznamem"/>
        <w:widowControl w:val="false"/>
        <w:numPr>
          <w:ilvl w:val="0"/>
          <w:numId w:val="16"/>
        </w:numPr>
        <w:spacing w:before="120" w:after="120" w:line="276" w:lineRule="auto"/>
        <w:contextualSpacing w:val="false"/>
        <w:rPr>
          <w:rFonts w:ascii="Segoe UI" w:hAnsi="Segoe UI" w:cs="Segoe UI"/>
          <w:sz w:val="22"/>
          <w:szCs w:val="22"/>
          <w:lang w:eastAsia="x-none"/>
        </w:rPr>
      </w:pPr>
      <w:r w:rsidRPr="00446DDF">
        <w:rPr>
          <w:rFonts w:ascii="Segoe UI" w:hAnsi="Segoe UI" w:cs="Segoe UI"/>
          <w:sz w:val="22"/>
          <w:szCs w:val="22"/>
        </w:rPr>
        <w:t xml:space="preserve">ve věcech </w:t>
      </w:r>
      <w:r w:rsidRPr="00446DDF">
        <w:rPr>
          <w:rFonts w:ascii="Segoe UI" w:hAnsi="Segoe UI" w:cs="Segoe UI"/>
          <w:sz w:val="22"/>
          <w:szCs w:val="22"/>
          <w:lang w:eastAsia="x-none"/>
        </w:rPr>
        <w:t>realizačních</w:t>
      </w:r>
      <w:r w:rsidRPr="00446DDF">
        <w:rPr>
          <w:rFonts w:ascii="Segoe UI" w:hAnsi="Segoe UI" w:cs="Segoe UI"/>
          <w:sz w:val="22"/>
          <w:szCs w:val="22"/>
        </w:rPr>
        <w:t>:</w:t>
      </w:r>
      <w:r w:rsidRPr="00446DDF">
        <w:rPr>
          <w:rFonts w:ascii="Segoe UI" w:hAnsi="Segoe UI" w:cs="Segoe UI"/>
          <w:sz w:val="22"/>
          <w:szCs w:val="22"/>
          <w:lang w:eastAsia="x-none"/>
        </w:rPr>
        <w:t xml:space="preserve"> </w:t>
      </w:r>
      <w:r w:rsidRPr="00446DDF">
        <w:rPr>
          <w:rFonts w:ascii="Segoe UI" w:hAnsi="Segoe UI" w:cs="Segoe UI"/>
          <w:sz w:val="22"/>
          <w:szCs w:val="22"/>
          <w:lang w:eastAsia="x-none"/>
        </w:rPr>
        <w:tab/>
      </w:r>
      <w:r w:rsidRPr="005125B4" w:rsidR="00A425B6">
        <w:rPr>
          <w:rFonts w:ascii="Segoe UI" w:hAnsi="Segoe UI" w:cs="Segoe UI"/>
          <w:sz w:val="22"/>
          <w:szCs w:val="22"/>
          <w:highlight w:val="green"/>
        </w:rPr>
        <w:t>[</w:t>
      </w:r>
      <w:r w:rsidRPr="005125B4" w:rsidR="00A425B6">
        <w:rPr>
          <w:rFonts w:ascii="Segoe UI" w:hAnsi="Segoe UI" w:cs="Segoe UI"/>
          <w:sz w:val="22"/>
          <w:szCs w:val="22"/>
          <w:highlight w:val="green"/>
          <w:shd w:val="clear" w:color="auto" w:fill="FFFF00"/>
        </w:rPr>
        <w:t>BUDE DOPLNĚNO</w:t>
      </w:r>
      <w:r w:rsidRPr="005125B4" w:rsidR="00A425B6">
        <w:rPr>
          <w:rFonts w:ascii="Segoe UI" w:hAnsi="Segoe UI" w:cs="Segoe UI"/>
          <w:sz w:val="22"/>
          <w:szCs w:val="22"/>
          <w:highlight w:val="green"/>
        </w:rPr>
        <w:t>]</w:t>
      </w:r>
    </w:p>
    <w:p w:rsidRPr="0009701F" w:rsidR="0026604C" w:rsidP="00D32478" w:rsidRDefault="0026604C" w14:paraId="459F5FDB" w14:textId="77777777">
      <w:pPr>
        <w:widowControl w:val="false"/>
        <w:spacing w:before="120" w:after="120" w:line="276" w:lineRule="auto"/>
        <w:ind w:left="567"/>
        <w:rPr>
          <w:rFonts w:ascii="Segoe UI" w:hAnsi="Segoe UI" w:cs="Segoe UI"/>
          <w:sz w:val="22"/>
          <w:szCs w:val="22"/>
        </w:rPr>
      </w:pPr>
      <w:bookmarkStart w:name="_Toc352067955" w:id="43"/>
      <w:bookmarkStart w:name="_Toc388596044" w:id="44"/>
      <w:bookmarkStart w:name="_Toc393351765" w:id="45"/>
      <w:bookmarkStart w:name="_Toc404700874" w:id="46"/>
      <w:bookmarkStart w:name="_Toc404846718" w:id="47"/>
      <w:r w:rsidRPr="0009701F">
        <w:rPr>
          <w:rFonts w:ascii="Segoe UI" w:hAnsi="Segoe UI" w:cs="Segoe UI"/>
          <w:sz w:val="22"/>
          <w:szCs w:val="22"/>
        </w:rPr>
        <w:t>Odpovědnými osobami za Dodavatele jsou:</w:t>
      </w:r>
      <w:bookmarkEnd w:id="43"/>
      <w:bookmarkEnd w:id="44"/>
      <w:bookmarkEnd w:id="45"/>
      <w:bookmarkEnd w:id="46"/>
      <w:bookmarkEnd w:id="47"/>
      <w:r w:rsidRPr="0009701F">
        <w:rPr>
          <w:rFonts w:ascii="Segoe UI" w:hAnsi="Segoe UI" w:cs="Segoe UI"/>
          <w:sz w:val="22"/>
          <w:szCs w:val="22"/>
        </w:rPr>
        <w:t xml:space="preserve"> </w:t>
      </w:r>
    </w:p>
    <w:p w:rsidRPr="0009701F" w:rsidR="0026604C" w:rsidP="0031156F" w:rsidRDefault="0026604C" w14:paraId="0E2D36DE" w14:textId="77777777">
      <w:pPr>
        <w:pStyle w:val="Odstavecseseznamem"/>
        <w:widowControl w:val="false"/>
        <w:numPr>
          <w:ilvl w:val="0"/>
          <w:numId w:val="17"/>
        </w:numPr>
        <w:spacing w:before="120" w:after="120" w:line="276" w:lineRule="auto"/>
        <w:contextualSpacing w:val="false"/>
        <w:rPr>
          <w:rFonts w:ascii="Segoe UI" w:hAnsi="Segoe UI" w:cs="Segoe UI"/>
          <w:sz w:val="22"/>
          <w:szCs w:val="22"/>
        </w:rPr>
      </w:pPr>
      <w:r w:rsidRPr="0009701F">
        <w:rPr>
          <w:rFonts w:ascii="Segoe UI" w:hAnsi="Segoe UI" w:cs="Segoe UI"/>
          <w:sz w:val="22"/>
          <w:szCs w:val="22"/>
        </w:rPr>
        <w:t xml:space="preserve">ve věcech smluvních: </w:t>
      </w:r>
      <w:r w:rsidRPr="0009701F">
        <w:rPr>
          <w:rFonts w:ascii="Segoe UI" w:hAnsi="Segoe UI" w:cs="Segoe UI"/>
          <w:sz w:val="22"/>
          <w:szCs w:val="22"/>
        </w:rPr>
        <w:tab/>
      </w:r>
      <w:r w:rsidRPr="0009701F">
        <w:rPr>
          <w:rFonts w:ascii="Segoe UI" w:hAnsi="Segoe UI" w:cs="Segoe UI"/>
          <w:sz w:val="22"/>
          <w:szCs w:val="22"/>
          <w:highlight w:val="yellow"/>
        </w:rPr>
        <w:t xml:space="preserve">[DOPLNÍ </w:t>
      </w:r>
      <w:r>
        <w:rPr>
          <w:rFonts w:ascii="Segoe UI" w:hAnsi="Segoe UI" w:cs="Segoe UI"/>
          <w:sz w:val="22"/>
          <w:szCs w:val="22"/>
          <w:highlight w:val="yellow"/>
          <w:lang w:eastAsia="x-none"/>
        </w:rPr>
        <w:t>DODAVATEL</w:t>
      </w:r>
      <w:r w:rsidRPr="0009701F">
        <w:rPr>
          <w:rFonts w:ascii="Segoe UI" w:hAnsi="Segoe UI" w:cs="Segoe UI"/>
          <w:sz w:val="22"/>
          <w:szCs w:val="22"/>
          <w:highlight w:val="yellow"/>
        </w:rPr>
        <w:t>]</w:t>
      </w:r>
    </w:p>
    <w:p w:rsidRPr="0009701F" w:rsidR="0026604C" w:rsidP="0031156F" w:rsidRDefault="0026604C" w14:paraId="779EA21C" w14:textId="77777777">
      <w:pPr>
        <w:pStyle w:val="Odstavecseseznamem"/>
        <w:widowControl w:val="false"/>
        <w:numPr>
          <w:ilvl w:val="0"/>
          <w:numId w:val="17"/>
        </w:numPr>
        <w:spacing w:before="120" w:after="120" w:line="276" w:lineRule="auto"/>
        <w:contextualSpacing w:val="false"/>
        <w:rPr>
          <w:rFonts w:ascii="Segoe UI" w:hAnsi="Segoe UI" w:cs="Segoe UI"/>
          <w:sz w:val="22"/>
          <w:szCs w:val="22"/>
        </w:rPr>
      </w:pPr>
      <w:r w:rsidRPr="0009701F">
        <w:rPr>
          <w:rFonts w:ascii="Segoe UI" w:hAnsi="Segoe UI" w:cs="Segoe UI"/>
          <w:sz w:val="22"/>
          <w:szCs w:val="22"/>
        </w:rPr>
        <w:t xml:space="preserve">ve věcech </w:t>
      </w:r>
      <w:r>
        <w:rPr>
          <w:rFonts w:ascii="Segoe UI" w:hAnsi="Segoe UI" w:cs="Segoe UI"/>
          <w:sz w:val="22"/>
          <w:szCs w:val="22"/>
          <w:lang w:eastAsia="x-none"/>
        </w:rPr>
        <w:t>realizačních</w:t>
      </w:r>
      <w:r w:rsidRPr="0009701F">
        <w:rPr>
          <w:rFonts w:ascii="Segoe UI" w:hAnsi="Segoe UI" w:cs="Segoe UI"/>
          <w:sz w:val="22"/>
          <w:szCs w:val="22"/>
        </w:rPr>
        <w:t xml:space="preserve">: </w:t>
      </w:r>
      <w:r w:rsidRPr="0009701F">
        <w:rPr>
          <w:rFonts w:ascii="Segoe UI" w:hAnsi="Segoe UI" w:cs="Segoe UI"/>
          <w:sz w:val="22"/>
          <w:szCs w:val="22"/>
        </w:rPr>
        <w:tab/>
      </w:r>
      <w:r w:rsidRPr="0009701F">
        <w:rPr>
          <w:rFonts w:ascii="Segoe UI" w:hAnsi="Segoe UI" w:cs="Segoe UI"/>
          <w:sz w:val="22"/>
          <w:szCs w:val="22"/>
          <w:highlight w:val="yellow"/>
        </w:rPr>
        <w:t xml:space="preserve">[DOPLNÍ </w:t>
      </w:r>
      <w:r>
        <w:rPr>
          <w:rFonts w:ascii="Segoe UI" w:hAnsi="Segoe UI" w:cs="Segoe UI"/>
          <w:sz w:val="22"/>
          <w:szCs w:val="22"/>
          <w:highlight w:val="yellow"/>
          <w:lang w:eastAsia="x-none"/>
        </w:rPr>
        <w:t>DODAVATEL</w:t>
      </w:r>
      <w:r w:rsidRPr="0009701F">
        <w:rPr>
          <w:rFonts w:ascii="Segoe UI" w:hAnsi="Segoe UI" w:cs="Segoe UI"/>
          <w:sz w:val="22"/>
          <w:szCs w:val="22"/>
          <w:highlight w:val="yellow"/>
        </w:rPr>
        <w:t>]</w:t>
      </w:r>
    </w:p>
    <w:p w:rsidRPr="00670DC8" w:rsidR="0026604C" w:rsidP="00D32478" w:rsidRDefault="0026604C" w14:paraId="1BBE069B" w14:textId="77777777">
      <w:pPr>
        <w:widowControl w:val="false"/>
        <w:numPr>
          <w:ilvl w:val="1"/>
          <w:numId w:val="2"/>
        </w:numPr>
        <w:spacing w:before="120" w:after="120" w:line="276" w:lineRule="auto"/>
        <w:ind w:left="567" w:hanging="567"/>
        <w:jc w:val="both"/>
        <w:rPr>
          <w:rFonts w:ascii="Segoe UI" w:hAnsi="Segoe UI" w:cs="Segoe UI"/>
          <w:sz w:val="22"/>
          <w:szCs w:val="22"/>
        </w:rPr>
      </w:pPr>
      <w:bookmarkStart w:name="_Toc352067956" w:id="48"/>
      <w:bookmarkStart w:name="_Toc388596045" w:id="49"/>
      <w:bookmarkStart w:name="_Toc393351766" w:id="50"/>
      <w:bookmarkStart w:name="_Toc404700875" w:id="51"/>
      <w:bookmarkStart w:name="_Toc404846719" w:id="52"/>
      <w:r w:rsidRPr="00670DC8">
        <w:rPr>
          <w:rFonts w:ascii="Segoe UI" w:hAnsi="Segoe UI" w:cs="Segoe UI"/>
          <w:sz w:val="22"/>
          <w:szCs w:val="22"/>
        </w:rPr>
        <w:t>Každá ze S</w:t>
      </w:r>
      <w:r>
        <w:rPr>
          <w:rFonts w:ascii="Segoe UI" w:hAnsi="Segoe UI" w:cs="Segoe UI"/>
          <w:sz w:val="22"/>
          <w:szCs w:val="22"/>
        </w:rPr>
        <w:t xml:space="preserve">mluvních stran </w:t>
      </w:r>
      <w:r w:rsidRPr="00670DC8">
        <w:rPr>
          <w:rFonts w:ascii="Segoe UI" w:hAnsi="Segoe UI" w:cs="Segoe UI"/>
          <w:sz w:val="22"/>
          <w:szCs w:val="22"/>
        </w:rPr>
        <w:t>má právo změnit jí jmenované odpovědné osoby, musí však o</w:t>
      </w:r>
      <w:r>
        <w:rPr>
          <w:rFonts w:ascii="Segoe UI" w:hAnsi="Segoe UI" w:cs="Segoe UI"/>
          <w:sz w:val="22"/>
          <w:szCs w:val="22"/>
        </w:rPr>
        <w:t> </w:t>
      </w:r>
      <w:r w:rsidRPr="00670DC8">
        <w:rPr>
          <w:rFonts w:ascii="Segoe UI" w:hAnsi="Segoe UI" w:cs="Segoe UI"/>
          <w:sz w:val="22"/>
          <w:szCs w:val="22"/>
        </w:rPr>
        <w:t>každé změně vyrozumět písemně druhou S</w:t>
      </w:r>
      <w:r>
        <w:rPr>
          <w:rFonts w:ascii="Segoe UI" w:hAnsi="Segoe UI" w:cs="Segoe UI"/>
          <w:sz w:val="22"/>
          <w:szCs w:val="22"/>
        </w:rPr>
        <w:t>mluvní stranu</w:t>
      </w:r>
      <w:r w:rsidRPr="00670DC8">
        <w:rPr>
          <w:rFonts w:ascii="Segoe UI" w:hAnsi="Segoe UI" w:cs="Segoe UI"/>
          <w:sz w:val="22"/>
          <w:szCs w:val="22"/>
        </w:rPr>
        <w:t>.  Změna odpovědných osob je vůči druhé S</w:t>
      </w:r>
      <w:r>
        <w:rPr>
          <w:rFonts w:ascii="Segoe UI" w:hAnsi="Segoe UI" w:cs="Segoe UI"/>
          <w:sz w:val="22"/>
          <w:szCs w:val="22"/>
        </w:rPr>
        <w:t>mluvní straně</w:t>
      </w:r>
      <w:r w:rsidRPr="00670DC8">
        <w:rPr>
          <w:rFonts w:ascii="Segoe UI" w:hAnsi="Segoe UI" w:cs="Segoe UI"/>
          <w:sz w:val="22"/>
          <w:szCs w:val="22"/>
        </w:rPr>
        <w:t xml:space="preserve"> účinná okamžikem, kdy o ní byla písemně vyrozuměna.</w:t>
      </w:r>
      <w:bookmarkEnd w:id="48"/>
      <w:bookmarkEnd w:id="49"/>
      <w:bookmarkEnd w:id="50"/>
      <w:bookmarkEnd w:id="51"/>
      <w:bookmarkEnd w:id="52"/>
    </w:p>
    <w:p w:rsidRPr="0009701F" w:rsidR="0026604C" w:rsidP="00D32478" w:rsidRDefault="0026604C" w14:paraId="64103AA7" w14:textId="34FD7715">
      <w:pPr>
        <w:widowControl w:val="false"/>
        <w:numPr>
          <w:ilvl w:val="1"/>
          <w:numId w:val="2"/>
        </w:numPr>
        <w:spacing w:before="120" w:after="120" w:line="276" w:lineRule="auto"/>
        <w:ind w:left="567" w:hanging="567"/>
        <w:jc w:val="both"/>
        <w:rPr>
          <w:rFonts w:ascii="Segoe UI" w:hAnsi="Segoe UI" w:cs="Segoe UI"/>
          <w:lang w:eastAsia="en-US"/>
        </w:rPr>
      </w:pPr>
      <w:bookmarkStart w:name="_Toc388596046" w:id="53"/>
      <w:bookmarkStart w:name="_Toc393351767" w:id="54"/>
      <w:bookmarkStart w:name="_Toc404700876" w:id="55"/>
      <w:bookmarkStart w:name="_Toc404846720" w:id="56"/>
      <w:bookmarkStart w:name="_Ref349512933" w:id="57"/>
      <w:bookmarkStart w:name="_Toc352067957" w:id="58"/>
      <w:r w:rsidRPr="00670DC8">
        <w:rPr>
          <w:rFonts w:ascii="Segoe UI" w:hAnsi="Segoe UI" w:cs="Segoe UI"/>
          <w:sz w:val="22"/>
          <w:szCs w:val="22"/>
        </w:rPr>
        <w:t xml:space="preserve">Objednatel je rovněž oprávněn spolupracovat při provádění dohledu nad stavem </w:t>
      </w:r>
      <w:r>
        <w:rPr>
          <w:rFonts w:ascii="Segoe UI" w:hAnsi="Segoe UI" w:cs="Segoe UI"/>
          <w:sz w:val="22"/>
          <w:szCs w:val="22"/>
        </w:rPr>
        <w:t>P</w:t>
      </w:r>
      <w:r w:rsidRPr="00670DC8">
        <w:rPr>
          <w:rFonts w:ascii="Segoe UI" w:hAnsi="Segoe UI" w:cs="Segoe UI"/>
          <w:sz w:val="22"/>
          <w:szCs w:val="22"/>
        </w:rPr>
        <w:t xml:space="preserve">lnění s vybranou třetí osobou pro zajištění odborné garance </w:t>
      </w:r>
      <w:r>
        <w:rPr>
          <w:rFonts w:ascii="Segoe UI" w:hAnsi="Segoe UI" w:cs="Segoe UI"/>
          <w:sz w:val="22"/>
          <w:szCs w:val="22"/>
        </w:rPr>
        <w:t>Plnění</w:t>
      </w:r>
      <w:r w:rsidRPr="00670DC8">
        <w:rPr>
          <w:rFonts w:ascii="Segoe UI" w:hAnsi="Segoe UI" w:cs="Segoe UI"/>
          <w:sz w:val="22"/>
          <w:szCs w:val="22"/>
        </w:rPr>
        <w:t xml:space="preserve"> na straně Objednatele. Dodavatel je povinen plně respektovat postavení takové třetí osoby, spolupracovat s ní a</w:t>
      </w:r>
      <w:r w:rsidR="00A425B6">
        <w:rPr>
          <w:rFonts w:ascii="Segoe UI" w:hAnsi="Segoe UI" w:cs="Segoe UI"/>
          <w:sz w:val="22"/>
          <w:szCs w:val="22"/>
        </w:rPr>
        <w:t> </w:t>
      </w:r>
      <w:r w:rsidRPr="00670DC8">
        <w:rPr>
          <w:rFonts w:ascii="Segoe UI" w:hAnsi="Segoe UI" w:cs="Segoe UI"/>
          <w:sz w:val="22"/>
          <w:szCs w:val="22"/>
        </w:rPr>
        <w:t>poskytnout jí maximální součinnost dle pokynů Objednatele.</w:t>
      </w:r>
      <w:bookmarkEnd w:id="41"/>
      <w:bookmarkEnd w:id="53"/>
      <w:bookmarkEnd w:id="54"/>
      <w:bookmarkEnd w:id="55"/>
      <w:bookmarkEnd w:id="56"/>
      <w:bookmarkEnd w:id="57"/>
      <w:bookmarkEnd w:id="58"/>
    </w:p>
    <w:p w:rsidRPr="00670DC8" w:rsidR="0026604C" w:rsidP="0009701F" w:rsidRDefault="0026604C" w14:paraId="5DA70A68" w14:textId="77777777">
      <w:pPr>
        <w:pStyle w:val="Nadpis1"/>
        <w:numPr>
          <w:ilvl w:val="0"/>
          <w:numId w:val="2"/>
        </w:numPr>
        <w:spacing w:before="360" w:after="240" w:line="276" w:lineRule="auto"/>
        <w:ind w:left="1854"/>
        <w:rPr>
          <w:rFonts w:ascii="Segoe UI" w:hAnsi="Segoe UI" w:cs="Segoe UI"/>
          <w:b/>
          <w:sz w:val="22"/>
          <w:szCs w:val="22"/>
        </w:rPr>
      </w:pPr>
      <w:bookmarkStart w:name="_Toc404846721" w:id="59"/>
      <w:r w:rsidRPr="00670DC8">
        <w:rPr>
          <w:rFonts w:ascii="Segoe UI" w:hAnsi="Segoe UI" w:cs="Segoe UI"/>
          <w:b/>
          <w:sz w:val="22"/>
          <w:szCs w:val="22"/>
        </w:rPr>
        <w:t>VLASTNICKÉ PRÁVO A PRÁVO UŽITÍ</w:t>
      </w:r>
      <w:bookmarkEnd w:id="59"/>
    </w:p>
    <w:p w:rsidRPr="00670DC8" w:rsidR="0026604C" w:rsidP="00E83756" w:rsidRDefault="0026604C" w14:paraId="6C472DA4" w14:textId="77777777">
      <w:pPr>
        <w:pStyle w:val="Nadpis2"/>
        <w:keepNext w:val="false"/>
        <w:widowControl w:val="false"/>
        <w:numPr>
          <w:ilvl w:val="1"/>
          <w:numId w:val="2"/>
        </w:numPr>
        <w:spacing w:before="120" w:after="120" w:line="276" w:lineRule="auto"/>
        <w:ind w:left="567" w:hanging="567"/>
        <w:jc w:val="both"/>
        <w:rPr>
          <w:rFonts w:ascii="Segoe UI" w:hAnsi="Segoe UI" w:cs="Segoe UI"/>
          <w:sz w:val="22"/>
          <w:szCs w:val="22"/>
        </w:rPr>
      </w:pPr>
      <w:bookmarkStart w:name="_Toc349316408" w:id="60"/>
      <w:bookmarkStart w:name="_Toc352067959" w:id="61"/>
      <w:bookmarkStart w:name="_Toc388596049" w:id="62"/>
      <w:bookmarkStart w:name="_Toc393351769" w:id="63"/>
      <w:bookmarkStart w:name="_Toc404700878" w:id="64"/>
      <w:bookmarkStart w:name="_Toc404846722" w:id="65"/>
      <w:r w:rsidRPr="00670DC8">
        <w:rPr>
          <w:rFonts w:ascii="Segoe UI" w:hAnsi="Segoe UI" w:cs="Segoe UI"/>
          <w:sz w:val="22"/>
          <w:szCs w:val="22"/>
        </w:rPr>
        <w:t xml:space="preserve">Dodavatel prohlašuje, že vlastnické právo a nebezpečí škody na věci ke všem hmotným součástem </w:t>
      </w:r>
      <w:r w:rsidRPr="00670DC8">
        <w:rPr>
          <w:rFonts w:ascii="Segoe UI" w:hAnsi="Segoe UI" w:cs="Segoe UI"/>
          <w:sz w:val="22"/>
          <w:szCs w:val="22"/>
          <w:lang w:eastAsia="x-none"/>
        </w:rPr>
        <w:t xml:space="preserve">Plnění </w:t>
      </w:r>
      <w:r w:rsidRPr="00670DC8">
        <w:rPr>
          <w:rFonts w:ascii="Segoe UI" w:hAnsi="Segoe UI" w:cs="Segoe UI"/>
          <w:sz w:val="22"/>
          <w:szCs w:val="22"/>
        </w:rPr>
        <w:t xml:space="preserve">v rámci </w:t>
      </w:r>
      <w:r>
        <w:rPr>
          <w:rFonts w:ascii="Segoe UI" w:hAnsi="Segoe UI" w:cs="Segoe UI"/>
          <w:sz w:val="22"/>
          <w:szCs w:val="22"/>
          <w:lang w:eastAsia="x-none"/>
        </w:rPr>
        <w:t>Smlouvy</w:t>
      </w:r>
      <w:r w:rsidRPr="00670DC8">
        <w:rPr>
          <w:rFonts w:ascii="Segoe UI" w:hAnsi="Segoe UI" w:cs="Segoe UI"/>
          <w:sz w:val="22"/>
          <w:szCs w:val="22"/>
          <w:lang w:eastAsia="x-none"/>
        </w:rPr>
        <w:t xml:space="preserve"> </w:t>
      </w:r>
      <w:r w:rsidRPr="00670DC8">
        <w:rPr>
          <w:rFonts w:ascii="Segoe UI" w:hAnsi="Segoe UI" w:cs="Segoe UI"/>
          <w:sz w:val="22"/>
          <w:szCs w:val="22"/>
        </w:rPr>
        <w:t>předaným Dodavatelem Objednateli v souvislosti s</w:t>
      </w:r>
      <w:r>
        <w:rPr>
          <w:rFonts w:ascii="Segoe UI" w:hAnsi="Segoe UI" w:cs="Segoe UI"/>
          <w:sz w:val="22"/>
          <w:szCs w:val="22"/>
          <w:lang w:eastAsia="x-none"/>
        </w:rPr>
        <w:t> P</w:t>
      </w:r>
      <w:r w:rsidRPr="00670DC8">
        <w:rPr>
          <w:rFonts w:ascii="Segoe UI" w:hAnsi="Segoe UI" w:cs="Segoe UI"/>
          <w:sz w:val="22"/>
          <w:szCs w:val="22"/>
        </w:rPr>
        <w:t>lněním</w:t>
      </w:r>
      <w:r w:rsidRPr="00670DC8">
        <w:rPr>
          <w:rFonts w:ascii="Segoe UI" w:hAnsi="Segoe UI" w:cs="Segoe UI"/>
          <w:sz w:val="22"/>
          <w:szCs w:val="22"/>
          <w:lang w:eastAsia="x-none"/>
        </w:rPr>
        <w:t xml:space="preserve"> </w:t>
      </w:r>
      <w:r w:rsidRPr="00670DC8">
        <w:rPr>
          <w:rFonts w:ascii="Segoe UI" w:hAnsi="Segoe UI" w:cs="Segoe UI"/>
          <w:sz w:val="22"/>
          <w:szCs w:val="22"/>
        </w:rPr>
        <w:t xml:space="preserve">přechází na Objednatele dnem jejich </w:t>
      </w:r>
      <w:r w:rsidRPr="00670DC8">
        <w:rPr>
          <w:rFonts w:ascii="Segoe UI" w:hAnsi="Segoe UI" w:cs="Segoe UI"/>
          <w:sz w:val="22"/>
          <w:szCs w:val="22"/>
          <w:lang w:eastAsia="x-none"/>
        </w:rPr>
        <w:t xml:space="preserve">protokolárního </w:t>
      </w:r>
      <w:r w:rsidRPr="00670DC8">
        <w:rPr>
          <w:rFonts w:ascii="Segoe UI" w:hAnsi="Segoe UI" w:cs="Segoe UI"/>
          <w:sz w:val="22"/>
          <w:szCs w:val="22"/>
        </w:rPr>
        <w:t>předání Objednateli</w:t>
      </w:r>
      <w:r w:rsidRPr="00670DC8">
        <w:rPr>
          <w:rFonts w:ascii="Segoe UI" w:hAnsi="Segoe UI" w:cs="Segoe UI"/>
          <w:sz w:val="22"/>
          <w:szCs w:val="22"/>
          <w:lang w:eastAsia="x-none"/>
        </w:rPr>
        <w:t>.</w:t>
      </w:r>
      <w:bookmarkEnd w:id="60"/>
      <w:bookmarkEnd w:id="61"/>
      <w:bookmarkEnd w:id="62"/>
      <w:bookmarkEnd w:id="63"/>
      <w:bookmarkEnd w:id="64"/>
      <w:bookmarkEnd w:id="65"/>
    </w:p>
    <w:p w:rsidRPr="00D06633" w:rsidR="0026604C" w:rsidP="00D06633" w:rsidRDefault="0026604C" w14:paraId="01AEE212" w14:textId="6F46B98B">
      <w:pPr>
        <w:pStyle w:val="Nadpis2"/>
        <w:keepNext w:val="false"/>
        <w:widowControl w:val="false"/>
        <w:numPr>
          <w:ilvl w:val="1"/>
          <w:numId w:val="2"/>
        </w:numPr>
        <w:spacing w:before="120" w:after="120" w:line="276" w:lineRule="auto"/>
        <w:ind w:left="567" w:hanging="567"/>
        <w:jc w:val="both"/>
        <w:rPr>
          <w:rFonts w:ascii="Segoe UI" w:hAnsi="Segoe UI" w:cs="Segoe UI"/>
          <w:bCs/>
          <w:sz w:val="22"/>
          <w:szCs w:val="22"/>
        </w:rPr>
      </w:pPr>
      <w:bookmarkStart w:name="_Toc388596050" w:id="66"/>
      <w:bookmarkStart w:name="_Toc393351770" w:id="67"/>
      <w:bookmarkStart w:name="_Toc404700879" w:id="68"/>
      <w:bookmarkStart w:name="_Toc404846723" w:id="69"/>
      <w:bookmarkStart w:name="_Toc349316409" w:id="70"/>
      <w:bookmarkStart w:name="_Toc352067960" w:id="71"/>
      <w:r w:rsidRPr="00670DC8">
        <w:rPr>
          <w:rFonts w:ascii="Segoe UI" w:hAnsi="Segoe UI" w:cs="Segoe UI"/>
          <w:sz w:val="22"/>
          <w:szCs w:val="22"/>
        </w:rPr>
        <w:t xml:space="preserve">Vzhledem k tomu, že součástí </w:t>
      </w:r>
      <w:r w:rsidRPr="00670DC8">
        <w:rPr>
          <w:rFonts w:ascii="Segoe UI" w:hAnsi="Segoe UI" w:cs="Segoe UI"/>
          <w:sz w:val="22"/>
          <w:szCs w:val="22"/>
          <w:lang w:eastAsia="x-none"/>
        </w:rPr>
        <w:t xml:space="preserve">Plnění </w:t>
      </w:r>
      <w:r w:rsidRPr="00670DC8">
        <w:rPr>
          <w:rFonts w:ascii="Segoe UI" w:hAnsi="Segoe UI" w:cs="Segoe UI"/>
          <w:sz w:val="22"/>
          <w:szCs w:val="22"/>
        </w:rPr>
        <w:t xml:space="preserve">je i plnění, které může naplňovat znaky autorského díla ve smyslu </w:t>
      </w:r>
      <w:r>
        <w:rPr>
          <w:rFonts w:ascii="Segoe UI" w:hAnsi="Segoe UI" w:cs="Segoe UI"/>
          <w:sz w:val="22"/>
          <w:szCs w:val="22"/>
          <w:lang w:eastAsia="x-none"/>
        </w:rPr>
        <w:t xml:space="preserve">zákona č. </w:t>
      </w:r>
      <w:r w:rsidRPr="00E83756">
        <w:rPr>
          <w:rFonts w:ascii="Segoe UI" w:hAnsi="Segoe UI" w:cs="Segoe UI"/>
          <w:sz w:val="22"/>
          <w:szCs w:val="22"/>
        </w:rPr>
        <w:t>21/2000 Sb.</w:t>
      </w:r>
      <w:r>
        <w:rPr>
          <w:rFonts w:ascii="Segoe UI" w:hAnsi="Segoe UI" w:cs="Segoe UI"/>
          <w:bCs/>
          <w:sz w:val="22"/>
          <w:szCs w:val="22"/>
          <w:lang w:eastAsia="x-none"/>
        </w:rPr>
        <w:t xml:space="preserve">, </w:t>
      </w:r>
      <w:r w:rsidRPr="00E83756">
        <w:rPr>
          <w:rFonts w:ascii="Segoe UI" w:hAnsi="Segoe UI" w:cs="Segoe UI"/>
          <w:sz w:val="22"/>
          <w:szCs w:val="22"/>
        </w:rPr>
        <w:t>o právu autorském, o právech souvisejících s</w:t>
      </w:r>
      <w:r w:rsidR="002720BB">
        <w:rPr>
          <w:rFonts w:ascii="Segoe UI" w:hAnsi="Segoe UI" w:cs="Segoe UI"/>
          <w:sz w:val="22"/>
          <w:szCs w:val="22"/>
        </w:rPr>
        <w:t> </w:t>
      </w:r>
      <w:r w:rsidRPr="00E83756">
        <w:rPr>
          <w:rFonts w:ascii="Segoe UI" w:hAnsi="Segoe UI" w:cs="Segoe UI"/>
          <w:sz w:val="22"/>
          <w:szCs w:val="22"/>
        </w:rPr>
        <w:t>právem autorským a o změně některých zákonů</w:t>
      </w:r>
      <w:r>
        <w:rPr>
          <w:rFonts w:ascii="Segoe UI" w:hAnsi="Segoe UI" w:cs="Segoe UI"/>
          <w:bCs/>
          <w:sz w:val="22"/>
          <w:szCs w:val="22"/>
          <w:lang w:eastAsia="x-none"/>
        </w:rPr>
        <w:t xml:space="preserve"> </w:t>
      </w:r>
      <w:r w:rsidRPr="00E83756">
        <w:rPr>
          <w:rFonts w:ascii="Segoe UI" w:hAnsi="Segoe UI" w:cs="Segoe UI"/>
          <w:sz w:val="22"/>
          <w:szCs w:val="22"/>
        </w:rPr>
        <w:t>(autorský zákon)</w:t>
      </w:r>
      <w:r>
        <w:rPr>
          <w:rFonts w:ascii="Segoe UI" w:hAnsi="Segoe UI" w:cs="Segoe UI"/>
          <w:sz w:val="22"/>
          <w:szCs w:val="22"/>
          <w:lang w:eastAsia="x-none"/>
        </w:rPr>
        <w:t>, ve znění pozdějších předpisů (dále jen „</w:t>
      </w:r>
      <w:r w:rsidRPr="00FC0FD2">
        <w:rPr>
          <w:rFonts w:ascii="Segoe UI" w:hAnsi="Segoe UI" w:cs="Segoe UI"/>
          <w:b/>
          <w:bCs/>
          <w:i/>
          <w:iCs/>
          <w:sz w:val="22"/>
          <w:szCs w:val="22"/>
          <w:lang w:eastAsia="x-none"/>
        </w:rPr>
        <w:t>AZ</w:t>
      </w:r>
      <w:r>
        <w:rPr>
          <w:rFonts w:ascii="Segoe UI" w:hAnsi="Segoe UI" w:cs="Segoe UI"/>
          <w:sz w:val="22"/>
          <w:szCs w:val="22"/>
          <w:lang w:eastAsia="x-none"/>
        </w:rPr>
        <w:t>“)</w:t>
      </w:r>
      <w:r>
        <w:rPr>
          <w:rFonts w:ascii="Segoe UI" w:hAnsi="Segoe UI" w:cs="Segoe UI"/>
          <w:bCs/>
          <w:sz w:val="22"/>
          <w:szCs w:val="22"/>
          <w:lang w:eastAsia="x-none"/>
        </w:rPr>
        <w:t xml:space="preserve">, </w:t>
      </w:r>
      <w:r w:rsidRPr="00FC0FD2">
        <w:rPr>
          <w:rFonts w:ascii="Segoe UI" w:hAnsi="Segoe UI" w:cs="Segoe UI"/>
          <w:sz w:val="22"/>
          <w:szCs w:val="22"/>
        </w:rPr>
        <w:t xml:space="preserve">je k těmto součástem </w:t>
      </w:r>
      <w:r w:rsidRPr="00937EA0">
        <w:rPr>
          <w:rFonts w:ascii="Segoe UI" w:hAnsi="Segoe UI" w:cs="Segoe UI"/>
          <w:sz w:val="22"/>
          <w:szCs w:val="22"/>
          <w:lang w:eastAsia="x-none"/>
        </w:rPr>
        <w:t>Plnění poskytována licence</w:t>
      </w:r>
      <w:r w:rsidRPr="00FC0FD2">
        <w:rPr>
          <w:rFonts w:ascii="Segoe UI" w:hAnsi="Segoe UI" w:cs="Segoe UI"/>
          <w:sz w:val="22"/>
          <w:szCs w:val="22"/>
        </w:rPr>
        <w:t xml:space="preserve"> za podmínek sjednaných dále v tomto článku Smlouvy</w:t>
      </w:r>
      <w:r w:rsidRPr="00FC0FD2">
        <w:rPr>
          <w:rFonts w:ascii="Segoe UI" w:hAnsi="Segoe UI" w:cs="Segoe UI"/>
          <w:sz w:val="22"/>
          <w:szCs w:val="22"/>
          <w:lang w:eastAsia="x-none"/>
        </w:rPr>
        <w:t>.</w:t>
      </w:r>
      <w:bookmarkStart w:name="_Ref352099372" w:id="72"/>
      <w:bookmarkStart w:name="_Toc388596052" w:id="73"/>
      <w:bookmarkStart w:name="_Toc393351772" w:id="74"/>
      <w:bookmarkStart w:name="_Toc404700881" w:id="75"/>
      <w:bookmarkStart w:name="_Toc404846725" w:id="76"/>
      <w:bookmarkEnd w:id="66"/>
      <w:bookmarkEnd w:id="67"/>
      <w:bookmarkEnd w:id="68"/>
      <w:bookmarkEnd w:id="69"/>
    </w:p>
    <w:p w:rsidRPr="00D06633" w:rsidR="0026604C" w:rsidP="00D06633" w:rsidRDefault="0026604C" w14:paraId="2D2378D3" w14:textId="15318A5E">
      <w:pPr>
        <w:pStyle w:val="Nadpis2"/>
        <w:keepNext w:val="false"/>
        <w:widowControl w:val="false"/>
        <w:numPr>
          <w:ilvl w:val="1"/>
          <w:numId w:val="2"/>
        </w:numPr>
        <w:spacing w:before="120" w:after="120" w:line="276" w:lineRule="auto"/>
        <w:ind w:left="567" w:hanging="567"/>
        <w:jc w:val="both"/>
        <w:rPr>
          <w:rFonts w:ascii="Segoe UI" w:hAnsi="Segoe UI" w:cs="Segoe UI"/>
          <w:bCs/>
          <w:sz w:val="22"/>
          <w:szCs w:val="22"/>
        </w:rPr>
      </w:pPr>
      <w:r>
        <w:rPr>
          <w:rFonts w:ascii="Segoe UI" w:hAnsi="Segoe UI" w:cs="Segoe UI"/>
          <w:sz w:val="22"/>
          <w:szCs w:val="22"/>
          <w:lang w:eastAsia="x-none"/>
        </w:rPr>
        <w:t>P</w:t>
      </w:r>
      <w:r w:rsidRPr="00D06633">
        <w:rPr>
          <w:rFonts w:ascii="Segoe UI" w:hAnsi="Segoe UI" w:cs="Segoe UI"/>
          <w:sz w:val="22"/>
          <w:szCs w:val="22"/>
        </w:rPr>
        <w:t xml:space="preserve">ro případ, že je výsledkem činnosti Dodavatele dle </w:t>
      </w:r>
      <w:r>
        <w:rPr>
          <w:rFonts w:ascii="Segoe UI" w:hAnsi="Segoe UI" w:cs="Segoe UI"/>
          <w:sz w:val="22"/>
          <w:szCs w:val="22"/>
          <w:lang w:eastAsia="x-none"/>
        </w:rPr>
        <w:t>Smlouvy</w:t>
      </w:r>
      <w:r w:rsidRPr="00D06633">
        <w:rPr>
          <w:rFonts w:ascii="Segoe UI" w:hAnsi="Segoe UI" w:cs="Segoe UI"/>
          <w:sz w:val="22"/>
          <w:szCs w:val="22"/>
        </w:rPr>
        <w:t xml:space="preserve"> dílo, které podléhá ochraně podle </w:t>
      </w:r>
      <w:r w:rsidRPr="00D06633">
        <w:rPr>
          <w:rFonts w:ascii="Segoe UI" w:hAnsi="Segoe UI" w:cs="Segoe UI"/>
          <w:sz w:val="22"/>
          <w:szCs w:val="22"/>
          <w:lang w:eastAsia="x-none"/>
        </w:rPr>
        <w:t>AZ</w:t>
      </w:r>
      <w:r w:rsidRPr="00D06633">
        <w:rPr>
          <w:rFonts w:ascii="Segoe UI" w:hAnsi="Segoe UI" w:cs="Segoe UI"/>
          <w:sz w:val="22"/>
          <w:szCs w:val="22"/>
        </w:rPr>
        <w:t xml:space="preserve"> (dále jen „</w:t>
      </w:r>
      <w:r w:rsidRPr="00D06633">
        <w:rPr>
          <w:rFonts w:ascii="Segoe UI" w:hAnsi="Segoe UI" w:cs="Segoe UI"/>
          <w:b/>
          <w:i/>
          <w:sz w:val="22"/>
          <w:szCs w:val="22"/>
        </w:rPr>
        <w:t>Dílo</w:t>
      </w:r>
      <w:r w:rsidRPr="00D06633">
        <w:rPr>
          <w:rFonts w:ascii="Segoe UI" w:hAnsi="Segoe UI" w:cs="Segoe UI"/>
          <w:sz w:val="22"/>
          <w:szCs w:val="22"/>
        </w:rPr>
        <w:t>“), Dodavatel poskytuje Objednateli a Objednatel od Dodavatele získává veškerá práva související s</w:t>
      </w:r>
      <w:r>
        <w:rPr>
          <w:rFonts w:ascii="Segoe UI" w:hAnsi="Segoe UI" w:cs="Segoe UI"/>
          <w:sz w:val="22"/>
          <w:szCs w:val="22"/>
          <w:lang w:eastAsia="x-none"/>
        </w:rPr>
        <w:t> </w:t>
      </w:r>
      <w:r w:rsidRPr="00D06633">
        <w:rPr>
          <w:rFonts w:ascii="Segoe UI" w:hAnsi="Segoe UI" w:cs="Segoe UI"/>
          <w:sz w:val="22"/>
          <w:szCs w:val="22"/>
        </w:rPr>
        <w:t>ochranou duševního vlastnictví vztahující se k Dílu, a</w:t>
      </w:r>
      <w:r>
        <w:rPr>
          <w:rFonts w:ascii="Segoe UI" w:hAnsi="Segoe UI" w:cs="Segoe UI"/>
          <w:sz w:val="22"/>
          <w:szCs w:val="22"/>
          <w:lang w:eastAsia="x-none"/>
        </w:rPr>
        <w:t> </w:t>
      </w:r>
      <w:r w:rsidRPr="00D06633">
        <w:rPr>
          <w:rFonts w:ascii="Segoe UI" w:hAnsi="Segoe UI" w:cs="Segoe UI"/>
          <w:sz w:val="22"/>
          <w:szCs w:val="22"/>
        </w:rPr>
        <w:t>to v</w:t>
      </w:r>
      <w:r w:rsidRPr="00D06633">
        <w:rPr>
          <w:rFonts w:ascii="Segoe UI" w:hAnsi="Segoe UI" w:cs="Segoe UI"/>
          <w:sz w:val="22"/>
          <w:szCs w:val="22"/>
          <w:lang w:eastAsia="x-none"/>
        </w:rPr>
        <w:t> </w:t>
      </w:r>
      <w:r w:rsidRPr="00D06633">
        <w:rPr>
          <w:rFonts w:ascii="Segoe UI" w:hAnsi="Segoe UI" w:cs="Segoe UI"/>
          <w:sz w:val="22"/>
          <w:szCs w:val="22"/>
        </w:rPr>
        <w:t>rozsahu nezbytném pro řádné užívání Díla Objednatelem</w:t>
      </w:r>
      <w:r>
        <w:rPr>
          <w:rFonts w:ascii="Segoe UI" w:hAnsi="Segoe UI" w:cs="Segoe UI"/>
          <w:sz w:val="22"/>
          <w:szCs w:val="22"/>
          <w:lang w:eastAsia="x-none"/>
        </w:rPr>
        <w:t xml:space="preserve"> a </w:t>
      </w:r>
      <w:r w:rsidRPr="00D06633">
        <w:rPr>
          <w:rFonts w:ascii="Segoe UI" w:hAnsi="Segoe UI" w:cs="Segoe UI"/>
          <w:sz w:val="22"/>
          <w:szCs w:val="22"/>
        </w:rPr>
        <w:t xml:space="preserve">po celou dobu trvání příslušných práv. </w:t>
      </w:r>
      <w:bookmarkEnd w:id="70"/>
      <w:bookmarkEnd w:id="71"/>
      <w:r w:rsidRPr="00D06633">
        <w:rPr>
          <w:rFonts w:ascii="Segoe UI" w:hAnsi="Segoe UI" w:cs="Segoe UI"/>
          <w:sz w:val="22"/>
          <w:szCs w:val="22"/>
        </w:rPr>
        <w:t xml:space="preserve">Objednatel zejména nabývá od Dodavatele dnem poskytnutí Díla Objednateli (nejpozději však ke dni </w:t>
      </w:r>
      <w:r w:rsidRPr="00937EA0">
        <w:rPr>
          <w:rFonts w:ascii="Segoe UI" w:hAnsi="Segoe UI" w:cs="Segoe UI"/>
          <w:sz w:val="22"/>
          <w:szCs w:val="22"/>
          <w:lang w:eastAsia="x-none"/>
        </w:rPr>
        <w:t xml:space="preserve">podpisu </w:t>
      </w:r>
      <w:r>
        <w:rPr>
          <w:rFonts w:ascii="Segoe UI" w:hAnsi="Segoe UI" w:cs="Segoe UI"/>
          <w:sz w:val="22"/>
          <w:szCs w:val="22"/>
          <w:lang w:eastAsia="x-none"/>
        </w:rPr>
        <w:t>akceptačního protokolu k</w:t>
      </w:r>
      <w:r w:rsidR="002720BB">
        <w:rPr>
          <w:rFonts w:ascii="Segoe UI" w:hAnsi="Segoe UI" w:cs="Segoe UI"/>
          <w:sz w:val="22"/>
          <w:szCs w:val="22"/>
        </w:rPr>
        <w:t> </w:t>
      </w:r>
      <w:r w:rsidRPr="00D06633">
        <w:rPr>
          <w:rFonts w:ascii="Segoe UI" w:hAnsi="Segoe UI" w:cs="Segoe UI"/>
          <w:sz w:val="22"/>
          <w:szCs w:val="22"/>
        </w:rPr>
        <w:t xml:space="preserve">příslušné části </w:t>
      </w:r>
      <w:r w:rsidRPr="00D06633">
        <w:rPr>
          <w:rFonts w:ascii="Segoe UI" w:hAnsi="Segoe UI" w:cs="Segoe UI"/>
          <w:sz w:val="22"/>
          <w:szCs w:val="22"/>
          <w:lang w:eastAsia="x-none"/>
        </w:rPr>
        <w:t>P</w:t>
      </w:r>
      <w:r w:rsidRPr="00D06633">
        <w:rPr>
          <w:rFonts w:ascii="Segoe UI" w:hAnsi="Segoe UI" w:cs="Segoe UI"/>
          <w:sz w:val="22"/>
          <w:szCs w:val="22"/>
        </w:rPr>
        <w:t>lnění, jehož je Dílo součástí) oprávnění k výkonu práva takové Dílo užít, a</w:t>
      </w:r>
      <w:r w:rsidRPr="00D06633">
        <w:rPr>
          <w:rFonts w:ascii="Segoe UI" w:hAnsi="Segoe UI" w:cs="Segoe UI"/>
          <w:sz w:val="22"/>
          <w:szCs w:val="22"/>
          <w:lang w:eastAsia="x-none"/>
        </w:rPr>
        <w:t> </w:t>
      </w:r>
      <w:r w:rsidRPr="00D06633">
        <w:rPr>
          <w:rFonts w:ascii="Segoe UI" w:hAnsi="Segoe UI" w:cs="Segoe UI"/>
          <w:sz w:val="22"/>
          <w:szCs w:val="22"/>
        </w:rPr>
        <w:t>to formou dále uvedeného licenčního ujednání (dále jen „</w:t>
      </w:r>
      <w:r w:rsidRPr="00D06633">
        <w:rPr>
          <w:rFonts w:ascii="Segoe UI" w:hAnsi="Segoe UI" w:cs="Segoe UI"/>
          <w:b/>
          <w:i/>
          <w:sz w:val="22"/>
          <w:szCs w:val="22"/>
        </w:rPr>
        <w:t>Licence</w:t>
      </w:r>
      <w:r w:rsidRPr="00D06633">
        <w:rPr>
          <w:rFonts w:ascii="Segoe UI" w:hAnsi="Segoe UI" w:cs="Segoe UI"/>
          <w:sz w:val="22"/>
          <w:szCs w:val="22"/>
        </w:rPr>
        <w:t>“)</w:t>
      </w:r>
      <w:r w:rsidRPr="00D06633">
        <w:rPr>
          <w:rFonts w:ascii="Segoe UI" w:hAnsi="Segoe UI" w:cs="Segoe UI"/>
          <w:sz w:val="22"/>
          <w:szCs w:val="22"/>
          <w:lang w:eastAsia="x-none"/>
        </w:rPr>
        <w:t>:</w:t>
      </w:r>
      <w:bookmarkEnd w:id="72"/>
      <w:bookmarkEnd w:id="73"/>
      <w:bookmarkEnd w:id="74"/>
      <w:bookmarkEnd w:id="75"/>
      <w:bookmarkEnd w:id="76"/>
    </w:p>
    <w:p w:rsidRPr="00670DC8" w:rsidR="0026604C" w:rsidP="00092584" w:rsidRDefault="0026604C" w14:paraId="44DEF78B" w14:textId="1BDEBAE4">
      <w:pPr>
        <w:widowControl w:val="false"/>
        <w:numPr>
          <w:ilvl w:val="0"/>
          <w:numId w:val="14"/>
        </w:numPr>
        <w:spacing w:before="120" w:after="120" w:line="276" w:lineRule="auto"/>
        <w:ind w:left="1080"/>
        <w:jc w:val="both"/>
        <w:rPr>
          <w:rFonts w:ascii="Segoe UI" w:hAnsi="Segoe UI" w:cs="Segoe UI"/>
          <w:bCs/>
          <w:sz w:val="22"/>
          <w:szCs w:val="22"/>
        </w:rPr>
      </w:pPr>
      <w:bookmarkStart w:name="_Toc349316410" w:id="77"/>
      <w:bookmarkStart w:name="_Toc352067961" w:id="78"/>
      <w:r w:rsidRPr="00670DC8">
        <w:rPr>
          <w:rFonts w:ascii="Segoe UI" w:hAnsi="Segoe UI" w:cs="Segoe UI"/>
          <w:bCs/>
          <w:sz w:val="22"/>
          <w:szCs w:val="22"/>
        </w:rPr>
        <w:t>Licence je udělena jako nevýhradní</w:t>
      </w:r>
      <w:r>
        <w:rPr>
          <w:rFonts w:ascii="Segoe UI" w:hAnsi="Segoe UI" w:cs="Segoe UI"/>
          <w:bCs/>
          <w:sz w:val="22"/>
          <w:szCs w:val="22"/>
        </w:rPr>
        <w:t>,</w:t>
      </w:r>
      <w:r w:rsidRPr="00670DC8">
        <w:rPr>
          <w:rFonts w:ascii="Segoe UI" w:hAnsi="Segoe UI" w:cs="Segoe UI"/>
          <w:bCs/>
          <w:sz w:val="22"/>
          <w:szCs w:val="22"/>
        </w:rPr>
        <w:t xml:space="preserve"> a to ke všem v úvahu přicházejícím způsobům užití Díla, zejména k účelu, ke kterému bylo takové Dílo Dodavatelem vytvořeno v</w:t>
      </w:r>
      <w:r w:rsidR="002720BB">
        <w:rPr>
          <w:rFonts w:ascii="Segoe UI" w:hAnsi="Segoe UI" w:cs="Segoe UI"/>
          <w:bCs/>
          <w:sz w:val="22"/>
          <w:szCs w:val="22"/>
        </w:rPr>
        <w:t> </w:t>
      </w:r>
      <w:r w:rsidRPr="00670DC8">
        <w:rPr>
          <w:rFonts w:ascii="Segoe UI" w:hAnsi="Segoe UI" w:cs="Segoe UI"/>
          <w:bCs/>
          <w:sz w:val="22"/>
          <w:szCs w:val="22"/>
        </w:rPr>
        <w:t>souladu s</w:t>
      </w:r>
      <w:r>
        <w:rPr>
          <w:rFonts w:ascii="Segoe UI" w:hAnsi="Segoe UI" w:cs="Segoe UI"/>
          <w:bCs/>
          <w:sz w:val="22"/>
          <w:szCs w:val="22"/>
        </w:rPr>
        <w:t>e Smlouvou</w:t>
      </w:r>
      <w:r w:rsidRPr="00670DC8">
        <w:rPr>
          <w:rFonts w:ascii="Segoe UI" w:hAnsi="Segoe UI" w:cs="Segoe UI"/>
          <w:bCs/>
          <w:sz w:val="22"/>
          <w:szCs w:val="22"/>
        </w:rPr>
        <w:t>, a to v rozsahu minimálně nezbytném pro řádné užívání Díla Objednatelem;</w:t>
      </w:r>
    </w:p>
    <w:p w:rsidRPr="00670DC8" w:rsidR="0026604C" w:rsidP="00092584" w:rsidRDefault="0026604C" w14:paraId="38CB6584" w14:textId="0BBA5EAB">
      <w:pPr>
        <w:widowControl w:val="false"/>
        <w:numPr>
          <w:ilvl w:val="0"/>
          <w:numId w:val="14"/>
        </w:numPr>
        <w:spacing w:before="120" w:after="120" w:line="276" w:lineRule="auto"/>
        <w:ind w:left="1080"/>
        <w:jc w:val="both"/>
        <w:rPr>
          <w:rFonts w:ascii="Segoe UI" w:hAnsi="Segoe UI" w:cs="Segoe UI"/>
          <w:bCs/>
          <w:sz w:val="22"/>
          <w:szCs w:val="22"/>
        </w:rPr>
      </w:pPr>
      <w:r w:rsidRPr="00670DC8">
        <w:rPr>
          <w:rFonts w:ascii="Segoe UI" w:hAnsi="Segoe UI" w:cs="Segoe UI"/>
          <w:bCs/>
          <w:sz w:val="22"/>
          <w:szCs w:val="22"/>
        </w:rPr>
        <w:t>Licence je udělena jako neodvolatelná, neomezená územním či množstevním rozsahem a rovněž tak neomezená způsobem nebo rozsahem užití, zejména je Objednatel oprávněn (a to i prostřednictvím třetí osoby) Dílo rozmnožovat, rozšiřovat, sdělovat veřejnosti, upravovat, zpracovávat, překládat, či měnit jeho název a též je oprávněn jej spojovat s jiným dílem, zařazovat do souborného díla a</w:t>
      </w:r>
      <w:r w:rsidR="002720BB">
        <w:rPr>
          <w:rFonts w:ascii="Segoe UI" w:hAnsi="Segoe UI" w:cs="Segoe UI"/>
          <w:bCs/>
          <w:sz w:val="22"/>
          <w:szCs w:val="22"/>
        </w:rPr>
        <w:t> </w:t>
      </w:r>
      <w:r w:rsidRPr="00670DC8">
        <w:rPr>
          <w:rFonts w:ascii="Segoe UI" w:hAnsi="Segoe UI" w:cs="Segoe UI"/>
          <w:bCs/>
          <w:sz w:val="22"/>
          <w:szCs w:val="22"/>
        </w:rPr>
        <w:t>uvádět Dílo pod svým jménem.</w:t>
      </w:r>
    </w:p>
    <w:p w:rsidRPr="00670DC8" w:rsidR="0026604C" w:rsidP="00092584" w:rsidRDefault="0026604C" w14:paraId="6E024082" w14:textId="77777777">
      <w:pPr>
        <w:widowControl w:val="false"/>
        <w:numPr>
          <w:ilvl w:val="0"/>
          <w:numId w:val="14"/>
        </w:numPr>
        <w:spacing w:before="120" w:after="120" w:line="276" w:lineRule="auto"/>
        <w:ind w:left="1080"/>
        <w:jc w:val="both"/>
        <w:rPr>
          <w:rFonts w:ascii="Segoe UI" w:hAnsi="Segoe UI" w:cs="Segoe UI"/>
          <w:bCs/>
          <w:sz w:val="22"/>
          <w:szCs w:val="22"/>
        </w:rPr>
      </w:pPr>
      <w:r w:rsidRPr="00670DC8">
        <w:rPr>
          <w:rFonts w:ascii="Segoe UI" w:hAnsi="Segoe UI" w:cs="Segoe UI"/>
          <w:bCs/>
          <w:sz w:val="22"/>
          <w:szCs w:val="22"/>
        </w:rPr>
        <w:t>Licence je dále udělena na dobu určitou (po dobu trvání majetkových práv autorských k Dílu), je převoditelná a postupitelná, tj. je udělena s právem udělení sublicence či postoupení Licence jakékoliv třetí osobě; k čemuž tímto Dodavatel uděluje Objednateli souhlas. Objednatel současně není povinen Licenci využít</w:t>
      </w:r>
      <w:r>
        <w:rPr>
          <w:rFonts w:ascii="Segoe UI" w:hAnsi="Segoe UI" w:cs="Segoe UI"/>
          <w:bCs/>
          <w:sz w:val="22"/>
          <w:szCs w:val="22"/>
        </w:rPr>
        <w:t>,</w:t>
      </w:r>
      <w:r w:rsidRPr="00670DC8">
        <w:rPr>
          <w:rFonts w:ascii="Segoe UI" w:hAnsi="Segoe UI" w:cs="Segoe UI"/>
          <w:bCs/>
          <w:sz w:val="22"/>
          <w:szCs w:val="22"/>
        </w:rPr>
        <w:t xml:space="preserve"> a to ani zčásti.</w:t>
      </w:r>
      <w:bookmarkEnd w:id="77"/>
      <w:bookmarkEnd w:id="78"/>
    </w:p>
    <w:p w:rsidRPr="00670DC8" w:rsidR="0026604C" w:rsidP="00092584" w:rsidRDefault="0026604C" w14:paraId="6771A6F9" w14:textId="77777777">
      <w:pPr>
        <w:widowControl w:val="false"/>
        <w:numPr>
          <w:ilvl w:val="0"/>
          <w:numId w:val="14"/>
        </w:numPr>
        <w:spacing w:before="120" w:after="120" w:line="276" w:lineRule="auto"/>
        <w:ind w:left="1080"/>
        <w:jc w:val="both"/>
        <w:rPr>
          <w:rFonts w:ascii="Segoe UI" w:hAnsi="Segoe UI" w:cs="Segoe UI"/>
          <w:bCs/>
          <w:sz w:val="22"/>
          <w:szCs w:val="22"/>
        </w:rPr>
      </w:pPr>
      <w:bookmarkStart w:name="_Toc349316411" w:id="79"/>
      <w:bookmarkStart w:name="_Toc352067962" w:id="80"/>
      <w:r w:rsidRPr="00670DC8">
        <w:rPr>
          <w:rFonts w:ascii="Segoe UI" w:hAnsi="Segoe UI" w:cs="Segoe UI"/>
          <w:bCs/>
          <w:sz w:val="22"/>
          <w:szCs w:val="22"/>
        </w:rPr>
        <w:t xml:space="preserve">Povinnost týkající se Licence platí pro Dodavatele i v případě zhotovení části Díla </w:t>
      </w:r>
      <w:r>
        <w:rPr>
          <w:rFonts w:ascii="Segoe UI" w:hAnsi="Segoe UI" w:cs="Segoe UI"/>
          <w:bCs/>
          <w:sz w:val="22"/>
          <w:szCs w:val="22"/>
        </w:rPr>
        <w:t>poddodavatelem</w:t>
      </w:r>
      <w:r w:rsidRPr="00670DC8">
        <w:rPr>
          <w:rFonts w:ascii="Segoe UI" w:hAnsi="Segoe UI" w:cs="Segoe UI"/>
          <w:bCs/>
          <w:sz w:val="22"/>
          <w:szCs w:val="22"/>
        </w:rPr>
        <w:t>. Licence je poskytnutá v maximálním rozsahu povoleném platnými právními předpisy; Dodavatel tímto prohlašuje, že v případě vytvoření Díla zajistí veškerá oprávnění k Dílu, zejména, nikoliv však výlučně, že získá veškerá oprávnění autorů či třetích osob k takovému Dílu a</w:t>
      </w:r>
      <w:r>
        <w:rPr>
          <w:rFonts w:ascii="Segoe UI" w:hAnsi="Segoe UI" w:cs="Segoe UI"/>
          <w:bCs/>
          <w:sz w:val="22"/>
          <w:szCs w:val="22"/>
        </w:rPr>
        <w:t> </w:t>
      </w:r>
      <w:r w:rsidRPr="00670DC8">
        <w:rPr>
          <w:rFonts w:ascii="Segoe UI" w:hAnsi="Segoe UI" w:cs="Segoe UI"/>
          <w:bCs/>
          <w:sz w:val="22"/>
          <w:szCs w:val="22"/>
        </w:rPr>
        <w:t>je oprávněn je poskytnout Objednateli.</w:t>
      </w:r>
      <w:bookmarkEnd w:id="79"/>
      <w:bookmarkEnd w:id="80"/>
    </w:p>
    <w:p w:rsidRPr="00670DC8" w:rsidR="0026604C" w:rsidP="00E83756" w:rsidRDefault="0026604C" w14:paraId="0E1F8018" w14:textId="77777777">
      <w:pPr>
        <w:pStyle w:val="Nadpis2"/>
        <w:keepNext w:val="false"/>
        <w:widowControl w:val="false"/>
        <w:numPr>
          <w:ilvl w:val="1"/>
          <w:numId w:val="2"/>
        </w:numPr>
        <w:spacing w:before="120" w:after="120" w:line="276" w:lineRule="auto"/>
        <w:ind w:left="567" w:hanging="567"/>
        <w:jc w:val="both"/>
        <w:rPr>
          <w:rFonts w:ascii="Segoe UI" w:hAnsi="Segoe UI" w:cs="Segoe UI"/>
          <w:bCs/>
          <w:sz w:val="22"/>
          <w:szCs w:val="22"/>
        </w:rPr>
      </w:pPr>
      <w:bookmarkStart w:name="_Toc349316413" w:id="81"/>
      <w:bookmarkStart w:name="_Toc352067964" w:id="82"/>
      <w:bookmarkStart w:name="_Toc388596053" w:id="83"/>
      <w:bookmarkStart w:name="_Toc393351773" w:id="84"/>
      <w:bookmarkStart w:name="_Toc404700882" w:id="85"/>
      <w:bookmarkStart w:name="_Toc404846726" w:id="86"/>
      <w:r w:rsidRPr="00670DC8">
        <w:rPr>
          <w:rFonts w:ascii="Segoe UI" w:hAnsi="Segoe UI" w:cs="Segoe UI"/>
          <w:bCs/>
          <w:sz w:val="22"/>
          <w:szCs w:val="22"/>
        </w:rPr>
        <w:t xml:space="preserve">Dodavatel podpisem </w:t>
      </w:r>
      <w:r>
        <w:rPr>
          <w:rFonts w:ascii="Segoe UI" w:hAnsi="Segoe UI" w:cs="Segoe UI"/>
          <w:bCs/>
          <w:sz w:val="22"/>
          <w:szCs w:val="22"/>
          <w:lang w:eastAsia="x-none"/>
        </w:rPr>
        <w:t>Smlouvy</w:t>
      </w:r>
      <w:r w:rsidRPr="00670DC8">
        <w:rPr>
          <w:rFonts w:ascii="Segoe UI" w:hAnsi="Segoe UI" w:cs="Segoe UI"/>
          <w:bCs/>
          <w:sz w:val="22"/>
          <w:szCs w:val="22"/>
        </w:rPr>
        <w:t xml:space="preserve"> výslovně prohlašuje, že odměna za veškerá oprávnění poskytnutá Objednateli dle tohoto článku </w:t>
      </w:r>
      <w:r>
        <w:rPr>
          <w:rFonts w:ascii="Segoe UI" w:hAnsi="Segoe UI" w:cs="Segoe UI"/>
          <w:bCs/>
          <w:sz w:val="22"/>
          <w:szCs w:val="22"/>
          <w:lang w:eastAsia="x-none"/>
        </w:rPr>
        <w:t>Smlouvy</w:t>
      </w:r>
      <w:r w:rsidRPr="00670DC8">
        <w:rPr>
          <w:rFonts w:ascii="Segoe UI" w:hAnsi="Segoe UI" w:cs="Segoe UI"/>
          <w:bCs/>
          <w:sz w:val="22"/>
          <w:szCs w:val="22"/>
        </w:rPr>
        <w:t xml:space="preserve"> je již zahrnuta v</w:t>
      </w:r>
      <w:r>
        <w:rPr>
          <w:rFonts w:ascii="Segoe UI" w:hAnsi="Segoe UI" w:cs="Segoe UI"/>
          <w:bCs/>
          <w:sz w:val="22"/>
          <w:szCs w:val="22"/>
          <w:lang w:eastAsia="x-none"/>
        </w:rPr>
        <w:t> odměně</w:t>
      </w:r>
      <w:r w:rsidRPr="00670DC8">
        <w:rPr>
          <w:rFonts w:ascii="Segoe UI" w:hAnsi="Segoe UI" w:cs="Segoe UI"/>
          <w:bCs/>
          <w:sz w:val="22"/>
          <w:szCs w:val="22"/>
        </w:rPr>
        <w:t xml:space="preserve"> za poskytování </w:t>
      </w:r>
      <w:r w:rsidRPr="00670DC8">
        <w:rPr>
          <w:rFonts w:ascii="Segoe UI" w:hAnsi="Segoe UI" w:cs="Segoe UI"/>
          <w:bCs/>
          <w:sz w:val="22"/>
          <w:szCs w:val="22"/>
          <w:lang w:eastAsia="x-none"/>
        </w:rPr>
        <w:t>P</w:t>
      </w:r>
      <w:r w:rsidRPr="00670DC8">
        <w:rPr>
          <w:rFonts w:ascii="Segoe UI" w:hAnsi="Segoe UI" w:cs="Segoe UI"/>
          <w:bCs/>
          <w:sz w:val="22"/>
          <w:szCs w:val="22"/>
        </w:rPr>
        <w:t xml:space="preserve">lnění dle </w:t>
      </w:r>
      <w:r>
        <w:rPr>
          <w:rFonts w:ascii="Segoe UI" w:hAnsi="Segoe UI" w:cs="Segoe UI"/>
          <w:bCs/>
          <w:sz w:val="22"/>
          <w:szCs w:val="22"/>
          <w:lang w:eastAsia="x-none"/>
        </w:rPr>
        <w:t>Smlouvy</w:t>
      </w:r>
      <w:r w:rsidRPr="00670DC8">
        <w:rPr>
          <w:rFonts w:ascii="Segoe UI" w:hAnsi="Segoe UI" w:cs="Segoe UI"/>
          <w:bCs/>
          <w:sz w:val="22"/>
          <w:szCs w:val="22"/>
        </w:rPr>
        <w:t>.</w:t>
      </w:r>
      <w:bookmarkEnd w:id="81"/>
      <w:bookmarkEnd w:id="82"/>
      <w:bookmarkEnd w:id="83"/>
      <w:bookmarkEnd w:id="84"/>
      <w:bookmarkEnd w:id="85"/>
      <w:bookmarkEnd w:id="86"/>
    </w:p>
    <w:p w:rsidRPr="00670DC8" w:rsidR="0026604C" w:rsidP="00E83756" w:rsidRDefault="0026604C" w14:paraId="6981BFD4" w14:textId="77777777">
      <w:pPr>
        <w:pStyle w:val="Nadpis2"/>
        <w:keepNext w:val="false"/>
        <w:widowControl w:val="false"/>
        <w:numPr>
          <w:ilvl w:val="1"/>
          <w:numId w:val="2"/>
        </w:numPr>
        <w:spacing w:before="120" w:after="120" w:line="276" w:lineRule="auto"/>
        <w:ind w:left="567" w:hanging="567"/>
        <w:jc w:val="both"/>
        <w:rPr>
          <w:rFonts w:ascii="Segoe UI" w:hAnsi="Segoe UI" w:cs="Segoe UI"/>
          <w:sz w:val="22"/>
          <w:szCs w:val="22"/>
        </w:rPr>
      </w:pPr>
      <w:bookmarkStart w:name="_Toc388596054" w:id="87"/>
      <w:bookmarkStart w:name="_Toc393351774" w:id="88"/>
      <w:bookmarkStart w:name="_Toc404700883" w:id="89"/>
      <w:bookmarkStart w:name="_Toc404846727" w:id="90"/>
      <w:r w:rsidRPr="00670DC8">
        <w:rPr>
          <w:rFonts w:ascii="Segoe UI" w:hAnsi="Segoe UI" w:cs="Segoe UI"/>
          <w:sz w:val="22"/>
          <w:szCs w:val="22"/>
        </w:rPr>
        <w:t xml:space="preserve">Udělení veškerých práv uvedených v tomto článku </w:t>
      </w:r>
      <w:r>
        <w:rPr>
          <w:rFonts w:ascii="Segoe UI" w:hAnsi="Segoe UI" w:cs="Segoe UI"/>
          <w:sz w:val="22"/>
          <w:szCs w:val="22"/>
          <w:lang w:eastAsia="x-none"/>
        </w:rPr>
        <w:t>Smlouvy</w:t>
      </w:r>
      <w:r w:rsidRPr="00670DC8">
        <w:rPr>
          <w:rFonts w:ascii="Segoe UI" w:hAnsi="Segoe UI" w:cs="Segoe UI"/>
          <w:sz w:val="22"/>
          <w:szCs w:val="22"/>
        </w:rPr>
        <w:t xml:space="preserve"> nelze ze strany Dodavatele vypovědět a na jejich udělení nemá vliv ukončení platnosti </w:t>
      </w:r>
      <w:r>
        <w:rPr>
          <w:rFonts w:ascii="Segoe UI" w:hAnsi="Segoe UI" w:cs="Segoe UI"/>
          <w:sz w:val="22"/>
          <w:szCs w:val="22"/>
          <w:lang w:eastAsia="x-none"/>
        </w:rPr>
        <w:t>Smlouvy</w:t>
      </w:r>
      <w:r w:rsidRPr="00670DC8">
        <w:rPr>
          <w:rFonts w:ascii="Segoe UI" w:hAnsi="Segoe UI" w:cs="Segoe UI"/>
          <w:sz w:val="22"/>
          <w:szCs w:val="22"/>
        </w:rPr>
        <w:t>.</w:t>
      </w:r>
      <w:bookmarkEnd w:id="87"/>
      <w:bookmarkEnd w:id="88"/>
      <w:bookmarkEnd w:id="89"/>
      <w:bookmarkEnd w:id="90"/>
      <w:r w:rsidRPr="00670DC8">
        <w:rPr>
          <w:rFonts w:ascii="Segoe UI" w:hAnsi="Segoe UI" w:cs="Segoe UI"/>
          <w:sz w:val="22"/>
          <w:szCs w:val="22"/>
          <w:lang w:eastAsia="x-none"/>
        </w:rPr>
        <w:t xml:space="preserve"> </w:t>
      </w:r>
    </w:p>
    <w:p w:rsidRPr="00670DC8" w:rsidR="0026604C" w:rsidP="00E83756" w:rsidRDefault="0026604C" w14:paraId="31A9212D" w14:textId="1912BDA0">
      <w:pPr>
        <w:pStyle w:val="Nadpis2"/>
        <w:keepNext w:val="false"/>
        <w:widowControl w:val="false"/>
        <w:numPr>
          <w:ilvl w:val="1"/>
          <w:numId w:val="2"/>
        </w:numPr>
        <w:spacing w:before="120" w:after="120" w:line="276" w:lineRule="auto"/>
        <w:ind w:left="567" w:hanging="567"/>
        <w:jc w:val="both"/>
        <w:rPr>
          <w:rFonts w:ascii="Segoe UI" w:hAnsi="Segoe UI" w:cs="Segoe UI"/>
          <w:bCs/>
          <w:sz w:val="22"/>
          <w:szCs w:val="22"/>
        </w:rPr>
      </w:pPr>
      <w:bookmarkStart w:name="_Toc388596055" w:id="91"/>
      <w:bookmarkStart w:name="_Toc393351775" w:id="92"/>
      <w:bookmarkStart w:name="_Toc404700884" w:id="93"/>
      <w:bookmarkStart w:name="_Toc404846728" w:id="94"/>
      <w:bookmarkStart w:name="_Toc349316414" w:id="95"/>
      <w:bookmarkStart w:name="_Toc352067965" w:id="96"/>
      <w:r w:rsidRPr="00670DC8">
        <w:rPr>
          <w:rFonts w:ascii="Segoe UI" w:hAnsi="Segoe UI" w:cs="Segoe UI"/>
          <w:sz w:val="22"/>
          <w:szCs w:val="22"/>
        </w:rPr>
        <w:t xml:space="preserve">Dodavatel je povinen zajistit, aby výsledkem </w:t>
      </w:r>
      <w:r>
        <w:rPr>
          <w:rFonts w:ascii="Segoe UI" w:hAnsi="Segoe UI" w:cs="Segoe UI"/>
          <w:sz w:val="22"/>
          <w:szCs w:val="22"/>
          <w:lang w:eastAsia="x-none"/>
        </w:rPr>
        <w:t>P</w:t>
      </w:r>
      <w:r w:rsidRPr="00670DC8">
        <w:rPr>
          <w:rFonts w:ascii="Segoe UI" w:hAnsi="Segoe UI" w:cs="Segoe UI"/>
          <w:sz w:val="22"/>
          <w:szCs w:val="22"/>
        </w:rPr>
        <w:t xml:space="preserve">lnění nebo jakékoliv jeho části nebyla porušena práva třetích osob. Pro případ, že užíváním </w:t>
      </w:r>
      <w:r>
        <w:rPr>
          <w:rFonts w:ascii="Segoe UI" w:hAnsi="Segoe UI" w:cs="Segoe UI"/>
          <w:sz w:val="22"/>
          <w:szCs w:val="22"/>
          <w:lang w:eastAsia="x-none"/>
        </w:rPr>
        <w:t>P</w:t>
      </w:r>
      <w:r w:rsidRPr="00670DC8">
        <w:rPr>
          <w:rFonts w:ascii="Segoe UI" w:hAnsi="Segoe UI" w:cs="Segoe UI"/>
          <w:sz w:val="22"/>
          <w:szCs w:val="22"/>
        </w:rPr>
        <w:t xml:space="preserve">lnění nebo jeho dílčí části nebo prostou existencí </w:t>
      </w:r>
      <w:r>
        <w:rPr>
          <w:rFonts w:ascii="Segoe UI" w:hAnsi="Segoe UI" w:cs="Segoe UI"/>
          <w:sz w:val="22"/>
          <w:szCs w:val="22"/>
          <w:lang w:eastAsia="x-none"/>
        </w:rPr>
        <w:t>P</w:t>
      </w:r>
      <w:r w:rsidRPr="00670DC8">
        <w:rPr>
          <w:rFonts w:ascii="Segoe UI" w:hAnsi="Segoe UI" w:cs="Segoe UI"/>
          <w:sz w:val="22"/>
          <w:szCs w:val="22"/>
        </w:rPr>
        <w:t xml:space="preserve">lnění nebo jeho dílčí části budou v důsledku porušení povinností Dodavatele dotčena práva třetích osob, nese Dodavatel vedle odpovědnosti za takovéto vady </w:t>
      </w:r>
      <w:r>
        <w:rPr>
          <w:rFonts w:ascii="Segoe UI" w:hAnsi="Segoe UI" w:cs="Segoe UI"/>
          <w:sz w:val="22"/>
          <w:szCs w:val="22"/>
          <w:lang w:eastAsia="x-none"/>
        </w:rPr>
        <w:t>P</w:t>
      </w:r>
      <w:r w:rsidRPr="00670DC8">
        <w:rPr>
          <w:rFonts w:ascii="Segoe UI" w:hAnsi="Segoe UI" w:cs="Segoe UI"/>
          <w:sz w:val="22"/>
          <w:szCs w:val="22"/>
        </w:rPr>
        <w:t>lnění</w:t>
      </w:r>
      <w:r w:rsidRPr="00670DC8">
        <w:rPr>
          <w:rFonts w:ascii="Segoe UI" w:hAnsi="Segoe UI" w:cs="Segoe UI"/>
          <w:sz w:val="22"/>
          <w:szCs w:val="22"/>
          <w:lang w:eastAsia="x-none"/>
        </w:rPr>
        <w:t xml:space="preserve"> </w:t>
      </w:r>
      <w:r w:rsidRPr="00670DC8">
        <w:rPr>
          <w:rFonts w:ascii="Segoe UI" w:hAnsi="Segoe UI" w:cs="Segoe UI"/>
          <w:sz w:val="22"/>
          <w:szCs w:val="22"/>
        </w:rPr>
        <w:t>i odpovědnost za veškeré škody, které tím Objednateli vzniknou. S</w:t>
      </w:r>
      <w:r w:rsidR="002720BB">
        <w:rPr>
          <w:rFonts w:ascii="Segoe UI" w:hAnsi="Segoe UI" w:cs="Segoe UI"/>
          <w:sz w:val="22"/>
          <w:szCs w:val="22"/>
        </w:rPr>
        <w:t> </w:t>
      </w:r>
      <w:r w:rsidRPr="00670DC8">
        <w:rPr>
          <w:rFonts w:ascii="Segoe UI" w:hAnsi="Segoe UI" w:cs="Segoe UI"/>
          <w:sz w:val="22"/>
          <w:szCs w:val="22"/>
        </w:rPr>
        <w:t>nositeli chráněných práv duševního vlastnictví vzniklých v</w:t>
      </w:r>
      <w:r>
        <w:rPr>
          <w:rFonts w:ascii="Segoe UI" w:hAnsi="Segoe UI" w:cs="Segoe UI"/>
          <w:sz w:val="22"/>
          <w:szCs w:val="22"/>
          <w:lang w:eastAsia="x-none"/>
        </w:rPr>
        <w:t> </w:t>
      </w:r>
      <w:r w:rsidRPr="00C457DF">
        <w:rPr>
          <w:rFonts w:ascii="Segoe UI" w:hAnsi="Segoe UI" w:cs="Segoe UI"/>
          <w:sz w:val="22"/>
          <w:szCs w:val="22"/>
          <w:lang w:eastAsia="x-none"/>
        </w:rPr>
        <w:t>souvislosti s Plněním je Dodavatel</w:t>
      </w:r>
      <w:r w:rsidRPr="00670DC8">
        <w:rPr>
          <w:rFonts w:ascii="Segoe UI" w:hAnsi="Segoe UI" w:cs="Segoe UI"/>
          <w:sz w:val="22"/>
          <w:szCs w:val="22"/>
        </w:rPr>
        <w:t xml:space="preserve"> povinen vždy smluvně zajistit možnost nakládání s těmito právy Objednatelem v rozsahu definovaném tímto článkem </w:t>
      </w:r>
      <w:bookmarkEnd w:id="91"/>
      <w:r>
        <w:rPr>
          <w:rFonts w:ascii="Segoe UI" w:hAnsi="Segoe UI" w:cs="Segoe UI"/>
          <w:sz w:val="22"/>
          <w:szCs w:val="22"/>
          <w:lang w:eastAsia="x-none"/>
        </w:rPr>
        <w:t>Smlouvy</w:t>
      </w:r>
      <w:r w:rsidRPr="00670DC8">
        <w:rPr>
          <w:rFonts w:ascii="Segoe UI" w:hAnsi="Segoe UI" w:cs="Segoe UI"/>
          <w:sz w:val="22"/>
          <w:szCs w:val="22"/>
          <w:lang w:eastAsia="x-none"/>
        </w:rPr>
        <w:t>.</w:t>
      </w:r>
      <w:bookmarkEnd w:id="92"/>
      <w:bookmarkEnd w:id="93"/>
      <w:bookmarkEnd w:id="94"/>
    </w:p>
    <w:p w:rsidR="0026604C" w:rsidP="00E83756" w:rsidRDefault="0026604C" w14:paraId="406A8A2C" w14:textId="53472F0B">
      <w:pPr>
        <w:pStyle w:val="Nadpis2"/>
        <w:keepNext w:val="false"/>
        <w:widowControl w:val="false"/>
        <w:numPr>
          <w:ilvl w:val="1"/>
          <w:numId w:val="2"/>
        </w:numPr>
        <w:spacing w:before="120" w:after="120" w:line="276" w:lineRule="auto"/>
        <w:ind w:left="567" w:hanging="567"/>
        <w:jc w:val="both"/>
        <w:rPr>
          <w:rFonts w:ascii="Segoe UI" w:hAnsi="Segoe UI" w:cs="Segoe UI"/>
          <w:bCs/>
          <w:sz w:val="22"/>
          <w:szCs w:val="22"/>
        </w:rPr>
      </w:pPr>
      <w:bookmarkStart w:name="_Toc388596056" w:id="97"/>
      <w:r w:rsidRPr="00670DC8">
        <w:rPr>
          <w:rFonts w:ascii="Segoe UI" w:hAnsi="Segoe UI" w:cs="Segoe UI"/>
          <w:bCs/>
          <w:sz w:val="22"/>
          <w:szCs w:val="22"/>
        </w:rPr>
        <w:t>Dodavatel je povinen Objednateli uhradit jakékoli majetkové a nemajetkové újmy, vzniklé v</w:t>
      </w:r>
      <w:r w:rsidR="00A425B6">
        <w:rPr>
          <w:rFonts w:ascii="Segoe UI" w:hAnsi="Segoe UI" w:cs="Segoe UI"/>
          <w:bCs/>
          <w:sz w:val="22"/>
          <w:szCs w:val="22"/>
        </w:rPr>
        <w:t> </w:t>
      </w:r>
      <w:r w:rsidRPr="00670DC8">
        <w:rPr>
          <w:rFonts w:ascii="Segoe UI" w:hAnsi="Segoe UI" w:cs="Segoe UI"/>
          <w:bCs/>
          <w:sz w:val="22"/>
          <w:szCs w:val="22"/>
        </w:rPr>
        <w:t xml:space="preserve">důsledku toho, že Objednatel nemohl </w:t>
      </w:r>
      <w:r>
        <w:rPr>
          <w:rFonts w:ascii="Segoe UI" w:hAnsi="Segoe UI" w:cs="Segoe UI"/>
          <w:bCs/>
          <w:sz w:val="22"/>
          <w:szCs w:val="22"/>
          <w:lang w:eastAsia="x-none"/>
        </w:rPr>
        <w:t>P</w:t>
      </w:r>
      <w:r w:rsidRPr="00670DC8">
        <w:rPr>
          <w:rFonts w:ascii="Segoe UI" w:hAnsi="Segoe UI" w:cs="Segoe UI"/>
          <w:bCs/>
          <w:sz w:val="22"/>
          <w:szCs w:val="22"/>
        </w:rPr>
        <w:t xml:space="preserve">lnění užívat řádně a nerušeně. Jestliže se jakékoliv prohlášení Dodavatele v tomto článku ukáže nepravdivým nebo Dodavatel poruší jinou povinnost dle tohoto článku </w:t>
      </w:r>
      <w:r>
        <w:rPr>
          <w:rFonts w:ascii="Segoe UI" w:hAnsi="Segoe UI" w:cs="Segoe UI"/>
          <w:bCs/>
          <w:sz w:val="22"/>
          <w:szCs w:val="22"/>
          <w:lang w:eastAsia="x-none"/>
        </w:rPr>
        <w:t>Smlouvy</w:t>
      </w:r>
      <w:r w:rsidRPr="00670DC8">
        <w:rPr>
          <w:rFonts w:ascii="Segoe UI" w:hAnsi="Segoe UI" w:cs="Segoe UI"/>
          <w:bCs/>
          <w:sz w:val="22"/>
          <w:szCs w:val="22"/>
        </w:rPr>
        <w:t xml:space="preserve">, jde o podstatné porušení </w:t>
      </w:r>
      <w:r>
        <w:rPr>
          <w:rFonts w:ascii="Segoe UI" w:hAnsi="Segoe UI" w:cs="Segoe UI"/>
          <w:bCs/>
          <w:sz w:val="22"/>
          <w:szCs w:val="22"/>
          <w:lang w:eastAsia="x-none"/>
        </w:rPr>
        <w:t>Smlouvy</w:t>
      </w:r>
      <w:r w:rsidRPr="00670DC8">
        <w:rPr>
          <w:rFonts w:ascii="Segoe UI" w:hAnsi="Segoe UI" w:cs="Segoe UI"/>
          <w:bCs/>
          <w:sz w:val="22"/>
          <w:szCs w:val="22"/>
        </w:rPr>
        <w:t xml:space="preserve"> a</w:t>
      </w:r>
      <w:r>
        <w:rPr>
          <w:rFonts w:ascii="Segoe UI" w:hAnsi="Segoe UI" w:cs="Segoe UI"/>
          <w:bCs/>
          <w:sz w:val="22"/>
          <w:szCs w:val="22"/>
          <w:lang w:eastAsia="x-none"/>
        </w:rPr>
        <w:t> </w:t>
      </w:r>
      <w:r w:rsidRPr="00670DC8">
        <w:rPr>
          <w:rFonts w:ascii="Segoe UI" w:hAnsi="Segoe UI" w:cs="Segoe UI"/>
          <w:bCs/>
          <w:sz w:val="22"/>
          <w:szCs w:val="22"/>
        </w:rPr>
        <w:t xml:space="preserve">Dodavatel je povinen uhradit Objednateli smluvní pokutu ve výši </w:t>
      </w:r>
      <w:r>
        <w:rPr>
          <w:rFonts w:ascii="Segoe UI" w:hAnsi="Segoe UI" w:cs="Segoe UI"/>
          <w:bCs/>
          <w:sz w:val="22"/>
          <w:szCs w:val="22"/>
          <w:lang w:eastAsia="x-none"/>
        </w:rPr>
        <w:t xml:space="preserve">30 </w:t>
      </w:r>
      <w:r w:rsidRPr="00670DC8">
        <w:rPr>
          <w:rFonts w:ascii="Segoe UI" w:hAnsi="Segoe UI" w:cs="Segoe UI"/>
          <w:bCs/>
          <w:sz w:val="22"/>
          <w:szCs w:val="22"/>
        </w:rPr>
        <w:t>000 Kč za každé jednotlivé porušení povinnosti. Zaplacením smluvní pokuty není nijak dotčeno ani omezeno právo Objednatele na náhradu škody, kterou lze vymáhat vedle smluvní pokuty v plné výši.</w:t>
      </w:r>
      <w:bookmarkStart w:name="_Ref327338816" w:id="98"/>
      <w:bookmarkEnd w:id="95"/>
      <w:bookmarkEnd w:id="96"/>
      <w:bookmarkEnd w:id="97"/>
    </w:p>
    <w:p w:rsidRPr="00670DC8" w:rsidR="0026604C" w:rsidP="00133940" w:rsidRDefault="0026604C" w14:paraId="5243971F" w14:textId="77777777">
      <w:pPr>
        <w:pStyle w:val="Nadpis1"/>
        <w:numPr>
          <w:ilvl w:val="0"/>
          <w:numId w:val="2"/>
        </w:numPr>
        <w:spacing w:before="360" w:after="240" w:line="276" w:lineRule="auto"/>
        <w:ind w:left="1854"/>
        <w:rPr>
          <w:rFonts w:ascii="Segoe UI" w:hAnsi="Segoe UI" w:cs="Segoe UI"/>
          <w:b/>
          <w:sz w:val="22"/>
          <w:szCs w:val="22"/>
        </w:rPr>
      </w:pPr>
      <w:bookmarkStart w:name="_Toc404846729" w:id="99"/>
      <w:r w:rsidRPr="00670DC8">
        <w:rPr>
          <w:rFonts w:ascii="Segoe UI" w:hAnsi="Segoe UI" w:cs="Segoe UI"/>
          <w:b/>
          <w:sz w:val="22"/>
          <w:szCs w:val="22"/>
          <w:lang w:eastAsia="x-none"/>
        </w:rPr>
        <w:t xml:space="preserve">ODPOVĚDNOST ZA ŠKODU, </w:t>
      </w:r>
      <w:r w:rsidRPr="00670DC8">
        <w:rPr>
          <w:rFonts w:ascii="Segoe UI" w:hAnsi="Segoe UI" w:cs="Segoe UI"/>
          <w:b/>
          <w:sz w:val="22"/>
          <w:szCs w:val="22"/>
        </w:rPr>
        <w:t>ODPOVĚDNOST ZA VADY, ZÁRUKA</w:t>
      </w:r>
      <w:bookmarkEnd w:id="98"/>
      <w:bookmarkEnd w:id="99"/>
      <w:r w:rsidRPr="00670DC8">
        <w:rPr>
          <w:rFonts w:ascii="Segoe UI" w:hAnsi="Segoe UI" w:cs="Segoe UI"/>
          <w:b/>
          <w:sz w:val="22"/>
          <w:szCs w:val="22"/>
        </w:rPr>
        <w:t xml:space="preserve"> </w:t>
      </w:r>
    </w:p>
    <w:p w:rsidRPr="00D06633" w:rsidR="0026604C" w:rsidP="00133940" w:rsidRDefault="0026604C" w14:paraId="060951A3" w14:textId="77777777">
      <w:pPr>
        <w:pStyle w:val="Nadpis2"/>
        <w:keepNext w:val="false"/>
        <w:widowControl w:val="false"/>
        <w:numPr>
          <w:ilvl w:val="1"/>
          <w:numId w:val="2"/>
        </w:numPr>
        <w:spacing w:before="120" w:after="120" w:line="276" w:lineRule="auto"/>
        <w:ind w:left="567" w:hanging="567"/>
        <w:jc w:val="both"/>
        <w:rPr>
          <w:rFonts w:ascii="Segoe UI" w:hAnsi="Segoe UI" w:cs="Segoe UI"/>
          <w:sz w:val="22"/>
          <w:szCs w:val="22"/>
        </w:rPr>
      </w:pPr>
      <w:r w:rsidRPr="00D06633">
        <w:rPr>
          <w:rFonts w:ascii="Segoe UI" w:hAnsi="Segoe UI" w:cs="Segoe UI"/>
          <w:bCs/>
          <w:sz w:val="22"/>
          <w:szCs w:val="22"/>
        </w:rPr>
        <w:t>S</w:t>
      </w:r>
      <w:r>
        <w:rPr>
          <w:rFonts w:ascii="Segoe UI" w:hAnsi="Segoe UI" w:cs="Segoe UI"/>
          <w:sz w:val="22"/>
          <w:szCs w:val="22"/>
          <w:lang w:eastAsia="x-none"/>
        </w:rPr>
        <w:t>mluvní strany</w:t>
      </w:r>
      <w:r w:rsidRPr="00D06633">
        <w:rPr>
          <w:rFonts w:ascii="Segoe UI" w:hAnsi="Segoe UI" w:cs="Segoe UI"/>
          <w:sz w:val="22"/>
          <w:szCs w:val="22"/>
        </w:rPr>
        <w:t xml:space="preserve"> se zavazují k vyvinutí maximálního úsilí k předcházení škodám a k minimalizaci vzniklých škod. S</w:t>
      </w:r>
      <w:r>
        <w:rPr>
          <w:rFonts w:ascii="Segoe UI" w:hAnsi="Segoe UI" w:cs="Segoe UI"/>
          <w:sz w:val="22"/>
          <w:szCs w:val="22"/>
          <w:lang w:eastAsia="x-none"/>
        </w:rPr>
        <w:t>mluvní strany</w:t>
      </w:r>
      <w:r w:rsidRPr="00D06633">
        <w:rPr>
          <w:rFonts w:ascii="Segoe UI" w:hAnsi="Segoe UI" w:cs="Segoe UI"/>
          <w:sz w:val="22"/>
          <w:szCs w:val="22"/>
        </w:rPr>
        <w:t xml:space="preserve"> nesou odpovědnost za škodu dle platných</w:t>
      </w:r>
      <w:r>
        <w:rPr>
          <w:rFonts w:ascii="Segoe UI" w:hAnsi="Segoe UI" w:cs="Segoe UI"/>
          <w:sz w:val="22"/>
          <w:szCs w:val="22"/>
          <w:lang w:eastAsia="x-none"/>
        </w:rPr>
        <w:t xml:space="preserve"> a účinných</w:t>
      </w:r>
      <w:r w:rsidRPr="00D06633">
        <w:rPr>
          <w:rFonts w:ascii="Segoe UI" w:hAnsi="Segoe UI" w:cs="Segoe UI"/>
          <w:sz w:val="22"/>
          <w:szCs w:val="22"/>
        </w:rPr>
        <w:t xml:space="preserve"> právních předpisů</w:t>
      </w:r>
      <w:r>
        <w:rPr>
          <w:rFonts w:ascii="Segoe UI" w:hAnsi="Segoe UI" w:cs="Segoe UI"/>
          <w:sz w:val="22"/>
          <w:szCs w:val="22"/>
          <w:lang w:eastAsia="x-none"/>
        </w:rPr>
        <w:t xml:space="preserve"> a Smlouvy</w:t>
      </w:r>
      <w:r w:rsidRPr="00D06633">
        <w:rPr>
          <w:rFonts w:ascii="Segoe UI" w:hAnsi="Segoe UI" w:cs="Segoe UI"/>
          <w:sz w:val="22"/>
          <w:szCs w:val="22"/>
        </w:rPr>
        <w:t xml:space="preserve">. Dodavatel odpovídá za škodu rovněž v případě, že část </w:t>
      </w:r>
      <w:r>
        <w:rPr>
          <w:rFonts w:ascii="Segoe UI" w:hAnsi="Segoe UI" w:cs="Segoe UI"/>
          <w:sz w:val="22"/>
          <w:szCs w:val="22"/>
          <w:lang w:eastAsia="x-none"/>
        </w:rPr>
        <w:t>P</w:t>
      </w:r>
      <w:r w:rsidRPr="00D06633">
        <w:rPr>
          <w:rFonts w:ascii="Segoe UI" w:hAnsi="Segoe UI" w:cs="Segoe UI"/>
          <w:sz w:val="22"/>
          <w:szCs w:val="22"/>
        </w:rPr>
        <w:t xml:space="preserve">lnění poskytuje prostřednictvím </w:t>
      </w:r>
      <w:r w:rsidRPr="00D06633">
        <w:rPr>
          <w:rFonts w:ascii="Segoe UI" w:hAnsi="Segoe UI" w:cs="Segoe UI"/>
          <w:sz w:val="22"/>
          <w:szCs w:val="22"/>
          <w:lang w:eastAsia="x-none"/>
        </w:rPr>
        <w:t>poddodavatele</w:t>
      </w:r>
      <w:r w:rsidRPr="00D06633">
        <w:rPr>
          <w:rFonts w:ascii="Segoe UI" w:hAnsi="Segoe UI" w:cs="Segoe UI"/>
          <w:sz w:val="22"/>
          <w:szCs w:val="22"/>
        </w:rPr>
        <w:t>.</w:t>
      </w:r>
    </w:p>
    <w:p w:rsidRPr="00D06633" w:rsidR="0026604C" w:rsidP="00133940" w:rsidRDefault="0026604C" w14:paraId="2E8D97BB" w14:textId="77777777">
      <w:pPr>
        <w:pStyle w:val="Nadpis2"/>
        <w:keepNext w:val="false"/>
        <w:widowControl w:val="false"/>
        <w:numPr>
          <w:ilvl w:val="1"/>
          <w:numId w:val="2"/>
        </w:numPr>
        <w:spacing w:before="120" w:after="120" w:line="276" w:lineRule="auto"/>
        <w:ind w:left="567" w:hanging="567"/>
        <w:jc w:val="both"/>
        <w:rPr>
          <w:rFonts w:ascii="Segoe UI" w:hAnsi="Segoe UI" w:cs="Segoe UI"/>
          <w:sz w:val="22"/>
          <w:szCs w:val="22"/>
        </w:rPr>
      </w:pPr>
      <w:r w:rsidRPr="00D06633">
        <w:rPr>
          <w:rFonts w:ascii="Segoe UI" w:hAnsi="Segoe UI" w:cs="Segoe UI"/>
          <w:sz w:val="22"/>
          <w:szCs w:val="22"/>
        </w:rPr>
        <w:t xml:space="preserve">Žádná ze </w:t>
      </w:r>
      <w:r w:rsidRPr="00D06633">
        <w:rPr>
          <w:rFonts w:ascii="Segoe UI" w:hAnsi="Segoe UI" w:cs="Segoe UI"/>
          <w:sz w:val="22"/>
          <w:szCs w:val="22"/>
          <w:lang w:eastAsia="x-none"/>
        </w:rPr>
        <w:t>S</w:t>
      </w:r>
      <w:r>
        <w:rPr>
          <w:rFonts w:ascii="Segoe UI" w:hAnsi="Segoe UI" w:cs="Segoe UI"/>
          <w:sz w:val="22"/>
          <w:szCs w:val="22"/>
          <w:lang w:eastAsia="x-none"/>
        </w:rPr>
        <w:t>mluvních stran</w:t>
      </w:r>
      <w:r w:rsidRPr="00D06633">
        <w:rPr>
          <w:rFonts w:ascii="Segoe UI" w:hAnsi="Segoe UI" w:cs="Segoe UI"/>
          <w:sz w:val="22"/>
          <w:szCs w:val="22"/>
        </w:rPr>
        <w:t xml:space="preserve"> není odpovědná za škodu vzniklou porušením povinnosti z</w:t>
      </w:r>
      <w:r>
        <w:rPr>
          <w:rFonts w:ascii="Segoe UI" w:hAnsi="Segoe UI" w:cs="Segoe UI"/>
          <w:sz w:val="22"/>
          <w:szCs w:val="22"/>
          <w:lang w:eastAsia="x-none"/>
        </w:rPr>
        <w:t>e Smlouvy</w:t>
      </w:r>
      <w:r w:rsidRPr="00D06633">
        <w:rPr>
          <w:rFonts w:ascii="Segoe UI" w:hAnsi="Segoe UI" w:cs="Segoe UI"/>
          <w:sz w:val="22"/>
          <w:szCs w:val="22"/>
        </w:rPr>
        <w:t xml:space="preserve">, prokáže-li, že </w:t>
      </w:r>
      <w:r>
        <w:rPr>
          <w:rFonts w:ascii="Segoe UI" w:hAnsi="Segoe UI" w:cs="Segoe UI"/>
          <w:sz w:val="22"/>
          <w:szCs w:val="22"/>
          <w:lang w:eastAsia="x-none"/>
        </w:rPr>
        <w:t>jí</w:t>
      </w:r>
      <w:r w:rsidRPr="00D06633">
        <w:rPr>
          <w:rFonts w:ascii="Segoe UI" w:hAnsi="Segoe UI" w:cs="Segoe UI"/>
          <w:sz w:val="22"/>
          <w:szCs w:val="22"/>
        </w:rPr>
        <w:t xml:space="preserve"> ve splnění takové povinnosti dočasně nebo trvale zabránila mimořádná nepředvídatelná a</w:t>
      </w:r>
      <w:r w:rsidRPr="00D06633">
        <w:rPr>
          <w:rFonts w:ascii="Segoe UI" w:hAnsi="Segoe UI" w:cs="Segoe UI"/>
          <w:sz w:val="22"/>
          <w:szCs w:val="22"/>
          <w:lang w:eastAsia="x-none"/>
        </w:rPr>
        <w:t> </w:t>
      </w:r>
      <w:r w:rsidRPr="00D06633">
        <w:rPr>
          <w:rFonts w:ascii="Segoe UI" w:hAnsi="Segoe UI" w:cs="Segoe UI"/>
          <w:sz w:val="22"/>
          <w:szCs w:val="22"/>
        </w:rPr>
        <w:t>nepřekonatelná překážka vzniklá nezávisle na j</w:t>
      </w:r>
      <w:r>
        <w:rPr>
          <w:rFonts w:ascii="Segoe UI" w:hAnsi="Segoe UI" w:cs="Segoe UI"/>
          <w:sz w:val="22"/>
          <w:szCs w:val="22"/>
          <w:lang w:eastAsia="x-none"/>
        </w:rPr>
        <w:t>ejí</w:t>
      </w:r>
      <w:r w:rsidRPr="00D06633">
        <w:rPr>
          <w:rFonts w:ascii="Segoe UI" w:hAnsi="Segoe UI" w:cs="Segoe UI"/>
          <w:sz w:val="22"/>
          <w:szCs w:val="22"/>
        </w:rPr>
        <w:t xml:space="preserve"> vůli. Překážka vzniklá z</w:t>
      </w:r>
      <w:r>
        <w:rPr>
          <w:rFonts w:ascii="Segoe UI" w:hAnsi="Segoe UI" w:cs="Segoe UI"/>
          <w:sz w:val="22"/>
          <w:szCs w:val="22"/>
          <w:lang w:eastAsia="x-none"/>
        </w:rPr>
        <w:t xml:space="preserve"> </w:t>
      </w:r>
      <w:r w:rsidRPr="00D06633">
        <w:rPr>
          <w:rFonts w:ascii="Segoe UI" w:hAnsi="Segoe UI" w:cs="Segoe UI"/>
          <w:sz w:val="22"/>
          <w:szCs w:val="22"/>
        </w:rPr>
        <w:t>osobních poměrů</w:t>
      </w:r>
      <w:r>
        <w:rPr>
          <w:rFonts w:ascii="Segoe UI" w:hAnsi="Segoe UI" w:cs="Segoe UI"/>
          <w:sz w:val="22"/>
          <w:szCs w:val="22"/>
          <w:lang w:eastAsia="x-none"/>
        </w:rPr>
        <w:t xml:space="preserve"> Smluvní strany (škůdce)</w:t>
      </w:r>
      <w:r w:rsidRPr="00D06633">
        <w:rPr>
          <w:rFonts w:ascii="Segoe UI" w:hAnsi="Segoe UI" w:cs="Segoe UI"/>
          <w:sz w:val="22"/>
          <w:szCs w:val="22"/>
        </w:rPr>
        <w:t xml:space="preserve"> nebo vzniklá až v době, kdy byl</w:t>
      </w:r>
      <w:r>
        <w:rPr>
          <w:rFonts w:ascii="Segoe UI" w:hAnsi="Segoe UI" w:cs="Segoe UI"/>
          <w:sz w:val="22"/>
          <w:szCs w:val="22"/>
          <w:lang w:eastAsia="x-none"/>
        </w:rPr>
        <w:t>a Smluvní strana</w:t>
      </w:r>
      <w:r w:rsidRPr="00D06633">
        <w:rPr>
          <w:rFonts w:ascii="Segoe UI" w:hAnsi="Segoe UI" w:cs="Segoe UI"/>
          <w:sz w:val="22"/>
          <w:szCs w:val="22"/>
        </w:rPr>
        <w:t xml:space="preserve"> </w:t>
      </w:r>
      <w:r>
        <w:rPr>
          <w:rFonts w:ascii="Segoe UI" w:hAnsi="Segoe UI" w:cs="Segoe UI"/>
          <w:sz w:val="22"/>
          <w:szCs w:val="22"/>
          <w:lang w:eastAsia="x-none"/>
        </w:rPr>
        <w:t>(</w:t>
      </w:r>
      <w:r w:rsidRPr="00D06633">
        <w:rPr>
          <w:rFonts w:ascii="Segoe UI" w:hAnsi="Segoe UI" w:cs="Segoe UI"/>
          <w:sz w:val="22"/>
          <w:szCs w:val="22"/>
        </w:rPr>
        <w:t>škůdce</w:t>
      </w:r>
      <w:r>
        <w:rPr>
          <w:rFonts w:ascii="Segoe UI" w:hAnsi="Segoe UI" w:cs="Segoe UI"/>
          <w:sz w:val="22"/>
          <w:szCs w:val="22"/>
          <w:lang w:eastAsia="x-none"/>
        </w:rPr>
        <w:t>)</w:t>
      </w:r>
      <w:r w:rsidRPr="00D06633">
        <w:rPr>
          <w:rFonts w:ascii="Segoe UI" w:hAnsi="Segoe UI" w:cs="Segoe UI"/>
          <w:sz w:val="22"/>
          <w:szCs w:val="22"/>
        </w:rPr>
        <w:t xml:space="preserve"> s plněním smluvené povinnosti v prodlení, ani překážka, kterou byl</w:t>
      </w:r>
      <w:r>
        <w:rPr>
          <w:rFonts w:ascii="Segoe UI" w:hAnsi="Segoe UI" w:cs="Segoe UI"/>
          <w:sz w:val="22"/>
          <w:szCs w:val="22"/>
          <w:lang w:eastAsia="x-none"/>
        </w:rPr>
        <w:t>a Smluvní strana</w:t>
      </w:r>
      <w:r w:rsidRPr="00D06633">
        <w:rPr>
          <w:rFonts w:ascii="Segoe UI" w:hAnsi="Segoe UI" w:cs="Segoe UI"/>
          <w:sz w:val="22"/>
          <w:szCs w:val="22"/>
        </w:rPr>
        <w:t xml:space="preserve"> </w:t>
      </w:r>
      <w:r>
        <w:rPr>
          <w:rFonts w:ascii="Segoe UI" w:hAnsi="Segoe UI" w:cs="Segoe UI"/>
          <w:sz w:val="22"/>
          <w:szCs w:val="22"/>
          <w:lang w:eastAsia="x-none"/>
        </w:rPr>
        <w:t>(</w:t>
      </w:r>
      <w:r w:rsidRPr="00D06633">
        <w:rPr>
          <w:rFonts w:ascii="Segoe UI" w:hAnsi="Segoe UI" w:cs="Segoe UI"/>
          <w:sz w:val="22"/>
          <w:szCs w:val="22"/>
        </w:rPr>
        <w:t>škůdce</w:t>
      </w:r>
      <w:r>
        <w:rPr>
          <w:rFonts w:ascii="Segoe UI" w:hAnsi="Segoe UI" w:cs="Segoe UI"/>
          <w:sz w:val="22"/>
          <w:szCs w:val="22"/>
          <w:lang w:eastAsia="x-none"/>
        </w:rPr>
        <w:t>)</w:t>
      </w:r>
      <w:r w:rsidRPr="00D06633">
        <w:rPr>
          <w:rFonts w:ascii="Segoe UI" w:hAnsi="Segoe UI" w:cs="Segoe UI"/>
          <w:sz w:val="22"/>
          <w:szCs w:val="22"/>
        </w:rPr>
        <w:t xml:space="preserve"> podle smluvené povinnosti povinen překonat, </w:t>
      </w:r>
      <w:r>
        <w:rPr>
          <w:rFonts w:ascii="Segoe UI" w:hAnsi="Segoe UI" w:cs="Segoe UI"/>
          <w:sz w:val="22"/>
          <w:szCs w:val="22"/>
          <w:lang w:eastAsia="x-none"/>
        </w:rPr>
        <w:t>ji</w:t>
      </w:r>
      <w:r w:rsidRPr="00D06633">
        <w:rPr>
          <w:rFonts w:ascii="Segoe UI" w:hAnsi="Segoe UI" w:cs="Segoe UI"/>
          <w:sz w:val="22"/>
          <w:szCs w:val="22"/>
        </w:rPr>
        <w:t xml:space="preserve"> však povinnosti k</w:t>
      </w:r>
      <w:r w:rsidRPr="00D06633">
        <w:rPr>
          <w:rFonts w:ascii="Segoe UI" w:hAnsi="Segoe UI" w:cs="Segoe UI"/>
          <w:sz w:val="22"/>
          <w:szCs w:val="22"/>
          <w:lang w:eastAsia="x-none"/>
        </w:rPr>
        <w:t> </w:t>
      </w:r>
      <w:r w:rsidRPr="00D06633">
        <w:rPr>
          <w:rFonts w:ascii="Segoe UI" w:hAnsi="Segoe UI" w:cs="Segoe UI"/>
          <w:sz w:val="22"/>
          <w:szCs w:val="22"/>
        </w:rPr>
        <w:t>náhradě nezprostí. S</w:t>
      </w:r>
      <w:r>
        <w:rPr>
          <w:rFonts w:ascii="Segoe UI" w:hAnsi="Segoe UI" w:cs="Segoe UI"/>
          <w:sz w:val="22"/>
          <w:szCs w:val="22"/>
          <w:lang w:eastAsia="x-none"/>
        </w:rPr>
        <w:t>mluvní strany</w:t>
      </w:r>
      <w:r w:rsidRPr="00D06633">
        <w:rPr>
          <w:rFonts w:ascii="Segoe UI" w:hAnsi="Segoe UI" w:cs="Segoe UI"/>
          <w:sz w:val="22"/>
          <w:szCs w:val="22"/>
        </w:rPr>
        <w:t xml:space="preserve"> se zavazují upozornit druhou </w:t>
      </w:r>
      <w:r>
        <w:rPr>
          <w:rFonts w:ascii="Segoe UI" w:hAnsi="Segoe UI" w:cs="Segoe UI"/>
          <w:sz w:val="22"/>
          <w:szCs w:val="22"/>
          <w:lang w:eastAsia="x-none"/>
        </w:rPr>
        <w:t>smluvní stranu</w:t>
      </w:r>
      <w:r w:rsidRPr="00D06633">
        <w:rPr>
          <w:rFonts w:ascii="Segoe UI" w:hAnsi="Segoe UI" w:cs="Segoe UI"/>
          <w:sz w:val="22"/>
          <w:szCs w:val="22"/>
        </w:rPr>
        <w:t xml:space="preserve"> bez zbytečného odkladu na vzniklé překážky bránící řádnému </w:t>
      </w:r>
      <w:r>
        <w:rPr>
          <w:rFonts w:ascii="Segoe UI" w:hAnsi="Segoe UI" w:cs="Segoe UI"/>
          <w:sz w:val="22"/>
          <w:szCs w:val="22"/>
          <w:lang w:eastAsia="x-none"/>
        </w:rPr>
        <w:t>P</w:t>
      </w:r>
      <w:r w:rsidRPr="00D06633">
        <w:rPr>
          <w:rFonts w:ascii="Segoe UI" w:hAnsi="Segoe UI" w:cs="Segoe UI"/>
          <w:sz w:val="22"/>
          <w:szCs w:val="22"/>
        </w:rPr>
        <w:t>lnění</w:t>
      </w:r>
      <w:r w:rsidRPr="00D06633">
        <w:rPr>
          <w:rFonts w:ascii="Segoe UI" w:hAnsi="Segoe UI" w:cs="Segoe UI"/>
          <w:sz w:val="22"/>
          <w:szCs w:val="22"/>
          <w:lang w:eastAsia="x-none"/>
        </w:rPr>
        <w:t xml:space="preserve"> </w:t>
      </w:r>
      <w:r w:rsidRPr="00D06633">
        <w:rPr>
          <w:rFonts w:ascii="Segoe UI" w:hAnsi="Segoe UI" w:cs="Segoe UI"/>
          <w:sz w:val="22"/>
          <w:szCs w:val="22"/>
        </w:rPr>
        <w:t>a dále se zavazují k vyvinutí maximálního úsilí k jejich odvrácení a</w:t>
      </w:r>
      <w:r>
        <w:rPr>
          <w:rFonts w:ascii="Segoe UI" w:hAnsi="Segoe UI" w:cs="Segoe UI"/>
          <w:sz w:val="22"/>
          <w:szCs w:val="22"/>
          <w:lang w:eastAsia="x-none"/>
        </w:rPr>
        <w:t> </w:t>
      </w:r>
      <w:r w:rsidRPr="00D06633">
        <w:rPr>
          <w:rFonts w:ascii="Segoe UI" w:hAnsi="Segoe UI" w:cs="Segoe UI"/>
          <w:sz w:val="22"/>
          <w:szCs w:val="22"/>
        </w:rPr>
        <w:t>překonání.</w:t>
      </w:r>
    </w:p>
    <w:p w:rsidRPr="00D06633" w:rsidR="0026604C" w:rsidP="00133940" w:rsidRDefault="0026604C" w14:paraId="0902BFA6" w14:textId="77777777">
      <w:pPr>
        <w:pStyle w:val="Nadpis2"/>
        <w:keepNext w:val="false"/>
        <w:widowControl w:val="false"/>
        <w:numPr>
          <w:ilvl w:val="1"/>
          <w:numId w:val="2"/>
        </w:numPr>
        <w:spacing w:before="120" w:after="120" w:line="276" w:lineRule="auto"/>
        <w:ind w:left="567" w:hanging="567"/>
        <w:jc w:val="both"/>
        <w:rPr>
          <w:rFonts w:ascii="Segoe UI" w:hAnsi="Segoe UI" w:cs="Segoe UI"/>
          <w:sz w:val="22"/>
          <w:szCs w:val="22"/>
        </w:rPr>
      </w:pPr>
      <w:r w:rsidRPr="00D06633">
        <w:rPr>
          <w:rFonts w:ascii="Segoe UI" w:hAnsi="Segoe UI" w:cs="Segoe UI"/>
          <w:sz w:val="22"/>
          <w:szCs w:val="22"/>
        </w:rPr>
        <w:t>Škoda se hradí v penězích, nebo, je-li to možné nebo účelné, uvedením do předešlého stavu podle volby poškozené strany v konkrétním případě.</w:t>
      </w:r>
    </w:p>
    <w:p w:rsidRPr="00D06633" w:rsidR="0026604C" w:rsidP="00133940" w:rsidRDefault="0026604C" w14:paraId="497EE732" w14:textId="6CE4966E">
      <w:pPr>
        <w:pStyle w:val="Nadpis2"/>
        <w:keepNext w:val="false"/>
        <w:widowControl w:val="false"/>
        <w:numPr>
          <w:ilvl w:val="1"/>
          <w:numId w:val="2"/>
        </w:numPr>
        <w:spacing w:before="120" w:after="120" w:line="276" w:lineRule="auto"/>
        <w:ind w:left="567" w:hanging="567"/>
        <w:jc w:val="both"/>
        <w:rPr>
          <w:rFonts w:ascii="Segoe UI" w:hAnsi="Segoe UI" w:cs="Segoe UI"/>
          <w:sz w:val="22"/>
          <w:szCs w:val="22"/>
          <w:lang w:eastAsia="x-none"/>
        </w:rPr>
      </w:pPr>
      <w:r w:rsidRPr="00D06633">
        <w:rPr>
          <w:rFonts w:ascii="Segoe UI" w:hAnsi="Segoe UI" w:cs="Segoe UI"/>
          <w:sz w:val="22"/>
          <w:szCs w:val="22"/>
        </w:rPr>
        <w:t xml:space="preserve">Dodavatel přebírá závazek a odpovědnost za vady </w:t>
      </w:r>
      <w:r w:rsidRPr="00D06633">
        <w:rPr>
          <w:rFonts w:ascii="Segoe UI" w:hAnsi="Segoe UI" w:cs="Segoe UI"/>
          <w:sz w:val="22"/>
          <w:szCs w:val="22"/>
          <w:lang w:eastAsia="x-none"/>
        </w:rPr>
        <w:t>Plnění</w:t>
      </w:r>
      <w:r w:rsidRPr="00D06633">
        <w:rPr>
          <w:rFonts w:ascii="Segoe UI" w:hAnsi="Segoe UI" w:cs="Segoe UI"/>
          <w:sz w:val="22"/>
          <w:szCs w:val="22"/>
        </w:rPr>
        <w:t xml:space="preserve">, jež bude mít takové </w:t>
      </w:r>
      <w:r>
        <w:rPr>
          <w:rFonts w:ascii="Segoe UI" w:hAnsi="Segoe UI" w:cs="Segoe UI"/>
          <w:sz w:val="22"/>
          <w:szCs w:val="22"/>
          <w:lang w:eastAsia="x-none"/>
        </w:rPr>
        <w:t>P</w:t>
      </w:r>
      <w:r w:rsidRPr="00D06633">
        <w:rPr>
          <w:rFonts w:ascii="Segoe UI" w:hAnsi="Segoe UI" w:cs="Segoe UI"/>
          <w:sz w:val="22"/>
          <w:szCs w:val="22"/>
        </w:rPr>
        <w:t>lnění (či je</w:t>
      </w:r>
      <w:r w:rsidRPr="00D06633">
        <w:rPr>
          <w:rFonts w:ascii="Segoe UI" w:hAnsi="Segoe UI" w:cs="Segoe UI"/>
          <w:sz w:val="22"/>
          <w:szCs w:val="22"/>
          <w:lang w:eastAsia="x-none"/>
        </w:rPr>
        <w:t>ho</w:t>
      </w:r>
      <w:r w:rsidRPr="00D06633">
        <w:rPr>
          <w:rFonts w:ascii="Segoe UI" w:hAnsi="Segoe UI" w:cs="Segoe UI"/>
          <w:sz w:val="22"/>
          <w:szCs w:val="22"/>
        </w:rPr>
        <w:t xml:space="preserve"> dílčí část) v době předání Objednateli</w:t>
      </w:r>
      <w:r>
        <w:rPr>
          <w:rFonts w:ascii="Segoe UI" w:hAnsi="Segoe UI" w:cs="Segoe UI"/>
          <w:sz w:val="22"/>
          <w:szCs w:val="22"/>
          <w:lang w:eastAsia="x-none"/>
        </w:rPr>
        <w:t xml:space="preserve"> </w:t>
      </w:r>
      <w:r w:rsidRPr="00D06633">
        <w:rPr>
          <w:rFonts w:ascii="Segoe UI" w:hAnsi="Segoe UI" w:cs="Segoe UI"/>
          <w:sz w:val="22"/>
          <w:szCs w:val="22"/>
        </w:rPr>
        <w:t>a dále</w:t>
      </w:r>
      <w:r w:rsidRPr="00D06633">
        <w:rPr>
          <w:rFonts w:ascii="Segoe UI" w:hAnsi="Segoe UI" w:cs="Segoe UI"/>
          <w:sz w:val="22"/>
          <w:szCs w:val="22"/>
          <w:lang w:eastAsia="x-none"/>
        </w:rPr>
        <w:t xml:space="preserve"> i </w:t>
      </w:r>
      <w:r w:rsidRPr="00D06633">
        <w:rPr>
          <w:rFonts w:ascii="Segoe UI" w:hAnsi="Segoe UI" w:cs="Segoe UI"/>
          <w:sz w:val="22"/>
          <w:szCs w:val="22"/>
        </w:rPr>
        <w:t xml:space="preserve">za vady, které se na </w:t>
      </w:r>
      <w:r w:rsidRPr="00D06633">
        <w:rPr>
          <w:rFonts w:ascii="Segoe UI" w:hAnsi="Segoe UI" w:cs="Segoe UI"/>
          <w:sz w:val="22"/>
          <w:szCs w:val="22"/>
          <w:lang w:eastAsia="x-none"/>
        </w:rPr>
        <w:t>P</w:t>
      </w:r>
      <w:r w:rsidRPr="00D06633">
        <w:rPr>
          <w:rFonts w:ascii="Segoe UI" w:hAnsi="Segoe UI" w:cs="Segoe UI"/>
          <w:sz w:val="22"/>
          <w:szCs w:val="22"/>
        </w:rPr>
        <w:t>lnění (či je</w:t>
      </w:r>
      <w:r w:rsidRPr="00D06633">
        <w:rPr>
          <w:rFonts w:ascii="Segoe UI" w:hAnsi="Segoe UI" w:cs="Segoe UI"/>
          <w:sz w:val="22"/>
          <w:szCs w:val="22"/>
          <w:lang w:eastAsia="x-none"/>
        </w:rPr>
        <w:t>ho</w:t>
      </w:r>
      <w:r w:rsidRPr="00D06633">
        <w:rPr>
          <w:rFonts w:ascii="Segoe UI" w:hAnsi="Segoe UI" w:cs="Segoe UI"/>
          <w:sz w:val="22"/>
          <w:szCs w:val="22"/>
        </w:rPr>
        <w:t xml:space="preserve"> dílčí části) vyskytnou v průběhu záruční doby. Dodavatel v</w:t>
      </w:r>
      <w:r>
        <w:rPr>
          <w:rFonts w:ascii="Segoe UI" w:hAnsi="Segoe UI" w:cs="Segoe UI"/>
          <w:sz w:val="22"/>
          <w:szCs w:val="22"/>
          <w:lang w:eastAsia="x-none"/>
        </w:rPr>
        <w:t> </w:t>
      </w:r>
      <w:r w:rsidRPr="00D06633">
        <w:rPr>
          <w:rFonts w:ascii="Segoe UI" w:hAnsi="Segoe UI" w:cs="Segoe UI"/>
          <w:sz w:val="22"/>
          <w:szCs w:val="22"/>
        </w:rPr>
        <w:t xml:space="preserve">souvislosti s odpovědností za vady </w:t>
      </w:r>
      <w:r>
        <w:rPr>
          <w:rFonts w:ascii="Segoe UI" w:hAnsi="Segoe UI" w:cs="Segoe UI"/>
          <w:sz w:val="22"/>
          <w:szCs w:val="22"/>
          <w:lang w:eastAsia="x-none"/>
        </w:rPr>
        <w:t>P</w:t>
      </w:r>
      <w:r w:rsidRPr="00D06633">
        <w:rPr>
          <w:rFonts w:ascii="Segoe UI" w:hAnsi="Segoe UI" w:cs="Segoe UI"/>
          <w:sz w:val="22"/>
          <w:szCs w:val="22"/>
        </w:rPr>
        <w:t>lnění poskytuje Objednateli níže specifikovanou záruku</w:t>
      </w:r>
      <w:r w:rsidRPr="00D06633">
        <w:rPr>
          <w:rFonts w:ascii="Segoe UI" w:hAnsi="Segoe UI" w:cs="Segoe UI"/>
          <w:sz w:val="22"/>
          <w:szCs w:val="22"/>
          <w:lang w:eastAsia="x-none"/>
        </w:rPr>
        <w:t xml:space="preserve"> za jakost:</w:t>
      </w:r>
    </w:p>
    <w:p w:rsidRPr="00D06633" w:rsidR="0026604C" w:rsidP="00133940" w:rsidRDefault="0026604C" w14:paraId="2478433B" w14:textId="77777777">
      <w:pPr>
        <w:pStyle w:val="Nadpis2"/>
        <w:keepNext w:val="false"/>
        <w:widowControl w:val="false"/>
        <w:numPr>
          <w:ilvl w:val="2"/>
          <w:numId w:val="2"/>
        </w:numPr>
        <w:spacing w:before="120" w:after="120" w:line="276" w:lineRule="auto"/>
        <w:ind w:left="1276"/>
        <w:jc w:val="both"/>
        <w:rPr>
          <w:rFonts w:ascii="Segoe UI" w:hAnsi="Segoe UI" w:cs="Segoe UI"/>
          <w:sz w:val="22"/>
          <w:szCs w:val="22"/>
        </w:rPr>
      </w:pPr>
      <w:r w:rsidRPr="00D06633">
        <w:rPr>
          <w:rFonts w:ascii="Segoe UI" w:hAnsi="Segoe UI" w:cs="Segoe UI"/>
          <w:sz w:val="22"/>
          <w:szCs w:val="22"/>
        </w:rPr>
        <w:t xml:space="preserve">Dodavatel poskytuje záruku za jakost každé jednotlivé části Plnění v délce </w:t>
      </w:r>
      <w:r>
        <w:rPr>
          <w:rFonts w:ascii="Segoe UI" w:hAnsi="Segoe UI" w:cs="Segoe UI"/>
          <w:sz w:val="22"/>
          <w:szCs w:val="22"/>
        </w:rPr>
        <w:t>2</w:t>
      </w:r>
      <w:r w:rsidRPr="00D06633">
        <w:rPr>
          <w:rFonts w:ascii="Segoe UI" w:hAnsi="Segoe UI" w:cs="Segoe UI"/>
          <w:sz w:val="22"/>
          <w:szCs w:val="22"/>
        </w:rPr>
        <w:t xml:space="preserve"> </w:t>
      </w:r>
      <w:r>
        <w:rPr>
          <w:rFonts w:ascii="Segoe UI" w:hAnsi="Segoe UI" w:cs="Segoe UI"/>
          <w:sz w:val="22"/>
          <w:szCs w:val="22"/>
        </w:rPr>
        <w:t>roky</w:t>
      </w:r>
      <w:r w:rsidRPr="00D06633">
        <w:rPr>
          <w:rFonts w:ascii="Segoe UI" w:hAnsi="Segoe UI" w:cs="Segoe UI"/>
          <w:sz w:val="22"/>
          <w:szCs w:val="22"/>
        </w:rPr>
        <w:t xml:space="preserve">. Záruční doba počíná běžet dnem akceptace příslušné </w:t>
      </w:r>
      <w:r w:rsidRPr="00D06633">
        <w:rPr>
          <w:rFonts w:ascii="Segoe UI" w:hAnsi="Segoe UI" w:cs="Segoe UI"/>
          <w:sz w:val="22"/>
          <w:szCs w:val="22"/>
          <w:lang w:eastAsia="x-none"/>
        </w:rPr>
        <w:t>části P</w:t>
      </w:r>
      <w:r w:rsidRPr="00D06633">
        <w:rPr>
          <w:rFonts w:ascii="Segoe UI" w:hAnsi="Segoe UI" w:cs="Segoe UI"/>
          <w:sz w:val="22"/>
          <w:szCs w:val="22"/>
        </w:rPr>
        <w:t>lnění</w:t>
      </w:r>
      <w:r w:rsidRPr="00D06633">
        <w:rPr>
          <w:rFonts w:ascii="Segoe UI" w:hAnsi="Segoe UI" w:cs="Segoe UI"/>
          <w:sz w:val="22"/>
          <w:szCs w:val="22"/>
          <w:lang w:eastAsia="x-none"/>
        </w:rPr>
        <w:t>.</w:t>
      </w:r>
    </w:p>
    <w:p w:rsidRPr="00D06633" w:rsidR="0026604C" w:rsidP="00133940" w:rsidRDefault="0026604C" w14:paraId="34B7EEA6" w14:textId="77777777">
      <w:pPr>
        <w:pStyle w:val="Nadpis2"/>
        <w:keepNext w:val="false"/>
        <w:widowControl w:val="false"/>
        <w:numPr>
          <w:ilvl w:val="2"/>
          <w:numId w:val="2"/>
        </w:numPr>
        <w:spacing w:before="120" w:after="120" w:line="276" w:lineRule="auto"/>
        <w:ind w:left="1276"/>
        <w:jc w:val="both"/>
        <w:rPr>
          <w:rFonts w:ascii="Segoe UI" w:hAnsi="Segoe UI" w:cs="Segoe UI"/>
          <w:sz w:val="22"/>
          <w:szCs w:val="22"/>
          <w:lang w:eastAsia="x-none"/>
        </w:rPr>
      </w:pPr>
      <w:r w:rsidRPr="00D06633">
        <w:rPr>
          <w:rFonts w:ascii="Segoe UI" w:hAnsi="Segoe UI" w:cs="Segoe UI"/>
          <w:sz w:val="22"/>
          <w:szCs w:val="22"/>
        </w:rPr>
        <w:t xml:space="preserve">Dodavatel odpovídá za jakoukoliv vadu </w:t>
      </w:r>
      <w:r w:rsidRPr="00D06633">
        <w:rPr>
          <w:rFonts w:ascii="Segoe UI" w:hAnsi="Segoe UI" w:cs="Segoe UI"/>
          <w:sz w:val="22"/>
          <w:szCs w:val="22"/>
          <w:lang w:eastAsia="x-none"/>
        </w:rPr>
        <w:t>každé jednotlivé části Plnění</w:t>
      </w:r>
      <w:r w:rsidRPr="00D06633">
        <w:rPr>
          <w:rFonts w:ascii="Segoe UI" w:hAnsi="Segoe UI" w:cs="Segoe UI"/>
          <w:sz w:val="22"/>
          <w:szCs w:val="22"/>
        </w:rPr>
        <w:t>, jež se vyskytne v době trvání záruky, pokud není způsobena zaviněním Objednatele z důvodu porušení je</w:t>
      </w:r>
      <w:r>
        <w:rPr>
          <w:rFonts w:ascii="Segoe UI" w:hAnsi="Segoe UI" w:cs="Segoe UI"/>
          <w:sz w:val="22"/>
          <w:szCs w:val="22"/>
          <w:lang w:eastAsia="x-none"/>
        </w:rPr>
        <w:t>ho</w:t>
      </w:r>
      <w:r w:rsidRPr="00D06633">
        <w:rPr>
          <w:rFonts w:ascii="Segoe UI" w:hAnsi="Segoe UI" w:cs="Segoe UI"/>
          <w:sz w:val="22"/>
          <w:szCs w:val="22"/>
        </w:rPr>
        <w:t xml:space="preserve"> povinností. Záruční doba neběží po dobu, po kterou Objednatel nemůže užívat </w:t>
      </w:r>
      <w:r w:rsidRPr="00D06633">
        <w:rPr>
          <w:rFonts w:ascii="Segoe UI" w:hAnsi="Segoe UI" w:cs="Segoe UI"/>
          <w:sz w:val="22"/>
          <w:szCs w:val="22"/>
          <w:lang w:eastAsia="x-none"/>
        </w:rPr>
        <w:t xml:space="preserve">Plnění (či jeho část) </w:t>
      </w:r>
      <w:r w:rsidRPr="00D06633">
        <w:rPr>
          <w:rFonts w:ascii="Segoe UI" w:hAnsi="Segoe UI" w:cs="Segoe UI"/>
          <w:sz w:val="22"/>
          <w:szCs w:val="22"/>
        </w:rPr>
        <w:t>pro vady, za které odpovídá Dodavatel</w:t>
      </w:r>
      <w:r w:rsidRPr="00D06633">
        <w:rPr>
          <w:rFonts w:ascii="Segoe UI" w:hAnsi="Segoe UI" w:cs="Segoe UI"/>
          <w:sz w:val="22"/>
          <w:szCs w:val="22"/>
          <w:lang w:eastAsia="x-none"/>
        </w:rPr>
        <w:t>.</w:t>
      </w:r>
    </w:p>
    <w:p w:rsidRPr="00D06633" w:rsidR="0026604C" w:rsidP="00133940" w:rsidRDefault="0026604C" w14:paraId="0F4B2356" w14:textId="77777777">
      <w:pPr>
        <w:pStyle w:val="Nadpis2"/>
        <w:keepNext w:val="false"/>
        <w:widowControl w:val="false"/>
        <w:numPr>
          <w:ilvl w:val="2"/>
          <w:numId w:val="2"/>
        </w:numPr>
        <w:spacing w:before="120" w:after="120" w:line="276" w:lineRule="auto"/>
        <w:ind w:left="1276"/>
        <w:jc w:val="both"/>
        <w:rPr>
          <w:rFonts w:ascii="Segoe UI" w:hAnsi="Segoe UI" w:cs="Segoe UI"/>
          <w:sz w:val="22"/>
          <w:szCs w:val="22"/>
          <w:lang w:eastAsia="x-none"/>
        </w:rPr>
      </w:pPr>
      <w:r w:rsidRPr="00D06633">
        <w:rPr>
          <w:rFonts w:ascii="Segoe UI" w:hAnsi="Segoe UI" w:cs="Segoe UI"/>
          <w:sz w:val="22"/>
          <w:szCs w:val="22"/>
        </w:rPr>
        <w:t xml:space="preserve">Jakékoliv vady </w:t>
      </w:r>
      <w:r w:rsidRPr="00D06633">
        <w:rPr>
          <w:rFonts w:ascii="Segoe UI" w:hAnsi="Segoe UI" w:cs="Segoe UI"/>
          <w:sz w:val="22"/>
          <w:szCs w:val="22"/>
          <w:lang w:eastAsia="x-none"/>
        </w:rPr>
        <w:t>Plnění (či jeho části)</w:t>
      </w:r>
      <w:r w:rsidRPr="00D06633">
        <w:rPr>
          <w:rFonts w:ascii="Segoe UI" w:hAnsi="Segoe UI" w:cs="Segoe UI"/>
          <w:sz w:val="22"/>
          <w:szCs w:val="22"/>
        </w:rPr>
        <w:t>, které vzniknou v záruční době, je Dodavatel povinen odstranit na své náklady</w:t>
      </w:r>
      <w:r w:rsidRPr="00D06633">
        <w:rPr>
          <w:rFonts w:ascii="Segoe UI" w:hAnsi="Segoe UI" w:cs="Segoe UI"/>
          <w:sz w:val="22"/>
          <w:szCs w:val="22"/>
          <w:lang w:eastAsia="x-none"/>
        </w:rPr>
        <w:t>,</w:t>
      </w:r>
      <w:r w:rsidRPr="00D06633">
        <w:rPr>
          <w:rFonts w:ascii="Segoe UI" w:hAnsi="Segoe UI" w:cs="Segoe UI"/>
          <w:sz w:val="22"/>
          <w:szCs w:val="22"/>
        </w:rPr>
        <w:t xml:space="preserve"> a t</w:t>
      </w:r>
      <w:r w:rsidRPr="00D06633">
        <w:rPr>
          <w:rFonts w:ascii="Segoe UI" w:hAnsi="Segoe UI" w:cs="Segoe UI"/>
          <w:sz w:val="22"/>
          <w:szCs w:val="22"/>
          <w:lang w:eastAsia="x-none"/>
        </w:rPr>
        <w:t xml:space="preserve">o nejpozději do 10 </w:t>
      </w:r>
      <w:r>
        <w:rPr>
          <w:rFonts w:ascii="Segoe UI" w:hAnsi="Segoe UI" w:cs="Segoe UI"/>
          <w:sz w:val="22"/>
          <w:szCs w:val="22"/>
          <w:lang w:eastAsia="x-none"/>
        </w:rPr>
        <w:t>pracovních</w:t>
      </w:r>
      <w:r w:rsidRPr="00D06633">
        <w:rPr>
          <w:rFonts w:ascii="Segoe UI" w:hAnsi="Segoe UI" w:cs="Segoe UI"/>
          <w:sz w:val="22"/>
          <w:szCs w:val="22"/>
          <w:lang w:eastAsia="x-none"/>
        </w:rPr>
        <w:t xml:space="preserve"> dnů od jejího nahlášení.</w:t>
      </w:r>
    </w:p>
    <w:p w:rsidRPr="00D06633" w:rsidR="0026604C" w:rsidP="00133940" w:rsidRDefault="0026604C" w14:paraId="5097433A" w14:textId="7E91AFCC">
      <w:pPr>
        <w:pStyle w:val="Nadpis2"/>
        <w:keepNext w:val="false"/>
        <w:widowControl w:val="false"/>
        <w:numPr>
          <w:ilvl w:val="2"/>
          <w:numId w:val="2"/>
        </w:numPr>
        <w:spacing w:before="120" w:after="120" w:line="276" w:lineRule="auto"/>
        <w:ind w:left="1276"/>
        <w:jc w:val="both"/>
        <w:rPr>
          <w:rFonts w:ascii="Segoe UI" w:hAnsi="Segoe UI" w:cs="Segoe UI"/>
          <w:sz w:val="22"/>
          <w:szCs w:val="22"/>
          <w:lang w:eastAsia="x-none"/>
        </w:rPr>
      </w:pPr>
      <w:r w:rsidRPr="00D06633">
        <w:rPr>
          <w:rFonts w:ascii="Segoe UI" w:hAnsi="Segoe UI" w:cs="Segoe UI"/>
          <w:sz w:val="22"/>
          <w:szCs w:val="22"/>
        </w:rPr>
        <w:t xml:space="preserve">Objednatel je oprávněn vady </w:t>
      </w:r>
      <w:r w:rsidRPr="00D06633">
        <w:rPr>
          <w:rFonts w:ascii="Segoe UI" w:hAnsi="Segoe UI" w:cs="Segoe UI"/>
          <w:sz w:val="22"/>
          <w:szCs w:val="22"/>
          <w:lang w:eastAsia="x-none"/>
        </w:rPr>
        <w:t>Plnění</w:t>
      </w:r>
      <w:r w:rsidRPr="00D06633">
        <w:rPr>
          <w:rFonts w:ascii="Segoe UI" w:hAnsi="Segoe UI" w:cs="Segoe UI"/>
          <w:sz w:val="22"/>
          <w:szCs w:val="22"/>
        </w:rPr>
        <w:t xml:space="preserve"> nahlásit </w:t>
      </w:r>
      <w:r w:rsidRPr="00D06633">
        <w:rPr>
          <w:rFonts w:ascii="Segoe UI" w:hAnsi="Segoe UI" w:cs="Segoe UI"/>
          <w:sz w:val="22"/>
          <w:szCs w:val="22"/>
          <w:lang w:eastAsia="x-none"/>
        </w:rPr>
        <w:t>Dodavateli</w:t>
      </w:r>
      <w:r w:rsidRPr="00D06633">
        <w:rPr>
          <w:rFonts w:ascii="Segoe UI" w:hAnsi="Segoe UI" w:cs="Segoe UI"/>
          <w:sz w:val="22"/>
          <w:szCs w:val="22"/>
        </w:rPr>
        <w:t xml:space="preserve"> kdykoli v průběhu záruční doby bez ohledu na to, kdy je zjistil, aniž by tím byla jeho práva ze záruky či práva z</w:t>
      </w:r>
      <w:r w:rsidR="00A425B6">
        <w:rPr>
          <w:rFonts w:ascii="Segoe UI" w:hAnsi="Segoe UI" w:cs="Segoe UI"/>
          <w:sz w:val="22"/>
          <w:szCs w:val="22"/>
        </w:rPr>
        <w:t> </w:t>
      </w:r>
      <w:r w:rsidRPr="00D06633">
        <w:rPr>
          <w:rFonts w:ascii="Segoe UI" w:hAnsi="Segoe UI" w:cs="Segoe UI"/>
          <w:sz w:val="22"/>
          <w:szCs w:val="22"/>
        </w:rPr>
        <w:t>vad jakkoli dotčena</w:t>
      </w:r>
      <w:r w:rsidRPr="00D06633">
        <w:rPr>
          <w:rFonts w:ascii="Segoe UI" w:hAnsi="Segoe UI" w:cs="Segoe UI"/>
          <w:sz w:val="22"/>
          <w:szCs w:val="22"/>
          <w:lang w:eastAsia="x-none"/>
        </w:rPr>
        <w:t>.</w:t>
      </w:r>
    </w:p>
    <w:p w:rsidR="0026604C" w:rsidP="00133940" w:rsidRDefault="0026604C" w14:paraId="55FAEF9F" w14:textId="77777777">
      <w:pPr>
        <w:pStyle w:val="Nadpis2"/>
        <w:keepNext w:val="false"/>
        <w:widowControl w:val="false"/>
        <w:numPr>
          <w:ilvl w:val="2"/>
          <w:numId w:val="2"/>
        </w:numPr>
        <w:spacing w:before="120" w:after="120" w:line="276" w:lineRule="auto"/>
        <w:ind w:left="1276"/>
        <w:jc w:val="both"/>
        <w:rPr>
          <w:rFonts w:ascii="Segoe UI" w:hAnsi="Segoe UI" w:cs="Segoe UI"/>
          <w:szCs w:val="22"/>
          <w:lang w:eastAsia="x-none"/>
        </w:rPr>
      </w:pPr>
      <w:r w:rsidRPr="00D06633">
        <w:rPr>
          <w:rFonts w:ascii="Segoe UI" w:hAnsi="Segoe UI" w:cs="Segoe UI"/>
          <w:sz w:val="22"/>
          <w:szCs w:val="22"/>
        </w:rPr>
        <w:t>Doba od zjištění vady do jejího odstranění se do trvání záruční doby nezapočítává</w:t>
      </w:r>
      <w:r w:rsidRPr="00D06633">
        <w:rPr>
          <w:rFonts w:ascii="Segoe UI" w:hAnsi="Segoe UI" w:cs="Segoe UI"/>
          <w:sz w:val="22"/>
          <w:szCs w:val="22"/>
          <w:lang w:eastAsia="x-none"/>
        </w:rPr>
        <w:t>.</w:t>
      </w:r>
    </w:p>
    <w:p w:rsidRPr="00670DC8" w:rsidR="0026604C" w:rsidP="00133940" w:rsidRDefault="0026604C" w14:paraId="16C781A7" w14:textId="77777777">
      <w:pPr>
        <w:pStyle w:val="Nadpis1"/>
        <w:numPr>
          <w:ilvl w:val="0"/>
          <w:numId w:val="2"/>
        </w:numPr>
        <w:spacing w:before="360" w:after="240" w:line="276" w:lineRule="auto"/>
        <w:ind w:left="1854"/>
        <w:rPr>
          <w:rFonts w:ascii="Segoe UI" w:hAnsi="Segoe UI" w:cs="Segoe UI"/>
          <w:b/>
          <w:sz w:val="22"/>
          <w:szCs w:val="22"/>
        </w:rPr>
      </w:pPr>
      <w:bookmarkStart w:name="_Toc404846730" w:id="100"/>
      <w:r w:rsidRPr="00670DC8">
        <w:rPr>
          <w:rFonts w:ascii="Segoe UI" w:hAnsi="Segoe UI" w:cs="Segoe UI"/>
          <w:b/>
          <w:sz w:val="22"/>
          <w:szCs w:val="22"/>
          <w:lang w:eastAsia="x-none"/>
        </w:rPr>
        <w:t>SANKČ</w:t>
      </w:r>
      <w:r w:rsidRPr="00670DC8">
        <w:rPr>
          <w:rFonts w:ascii="Segoe UI" w:hAnsi="Segoe UI" w:cs="Segoe UI"/>
          <w:b/>
          <w:sz w:val="22"/>
          <w:szCs w:val="22"/>
        </w:rPr>
        <w:t>N</w:t>
      </w:r>
      <w:r w:rsidRPr="00670DC8">
        <w:rPr>
          <w:rFonts w:ascii="Segoe UI" w:hAnsi="Segoe UI" w:cs="Segoe UI"/>
          <w:b/>
          <w:sz w:val="22"/>
          <w:szCs w:val="22"/>
          <w:lang w:eastAsia="x-none"/>
        </w:rPr>
        <w:t>Í UJEDNÁNÍ</w:t>
      </w:r>
      <w:bookmarkEnd w:id="100"/>
    </w:p>
    <w:p w:rsidRPr="00670DC8" w:rsidR="0026604C" w:rsidP="00133940" w:rsidRDefault="0026604C" w14:paraId="7EC5A3CE"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S</w:t>
      </w:r>
      <w:r>
        <w:rPr>
          <w:rFonts w:ascii="Segoe UI" w:hAnsi="Segoe UI" w:cs="Segoe UI"/>
          <w:sz w:val="22"/>
          <w:szCs w:val="22"/>
        </w:rPr>
        <w:t>mluvní strany</w:t>
      </w:r>
      <w:r w:rsidRPr="00670DC8">
        <w:rPr>
          <w:rFonts w:ascii="Segoe UI" w:hAnsi="Segoe UI" w:cs="Segoe UI"/>
          <w:sz w:val="22"/>
          <w:szCs w:val="22"/>
        </w:rPr>
        <w:t xml:space="preserve"> se dohodly, že v případě prodlení Dodavatele s poskytováním jakékoliv části Plnění v termínech dle </w:t>
      </w:r>
      <w:r>
        <w:rPr>
          <w:rFonts w:ascii="Segoe UI" w:hAnsi="Segoe UI" w:cs="Segoe UI"/>
          <w:sz w:val="22"/>
          <w:szCs w:val="22"/>
        </w:rPr>
        <w:t>Smlouvy</w:t>
      </w:r>
      <w:r w:rsidRPr="00670DC8">
        <w:rPr>
          <w:rFonts w:ascii="Segoe UI" w:hAnsi="Segoe UI" w:cs="Segoe UI"/>
          <w:sz w:val="22"/>
          <w:szCs w:val="22"/>
        </w:rPr>
        <w:t xml:space="preserve"> vzniká Objednateli nárok na slevu z </w:t>
      </w:r>
      <w:r>
        <w:rPr>
          <w:rFonts w:ascii="Segoe UI" w:hAnsi="Segoe UI" w:cs="Segoe UI"/>
          <w:sz w:val="22"/>
          <w:szCs w:val="22"/>
        </w:rPr>
        <w:t>odměny</w:t>
      </w:r>
      <w:r w:rsidRPr="00670DC8">
        <w:rPr>
          <w:rFonts w:ascii="Segoe UI" w:hAnsi="Segoe UI" w:cs="Segoe UI"/>
          <w:sz w:val="22"/>
          <w:szCs w:val="22"/>
        </w:rPr>
        <w:t xml:space="preserve"> dotčené části Plnění ve výši </w:t>
      </w:r>
      <w:r>
        <w:rPr>
          <w:rFonts w:ascii="Segoe UI" w:hAnsi="Segoe UI" w:cs="Segoe UI"/>
          <w:sz w:val="22"/>
          <w:szCs w:val="22"/>
        </w:rPr>
        <w:t xml:space="preserve">0,5 % </w:t>
      </w:r>
      <w:r w:rsidRPr="00670DC8">
        <w:rPr>
          <w:rFonts w:ascii="Segoe UI" w:hAnsi="Segoe UI" w:cs="Segoe UI"/>
          <w:sz w:val="22"/>
          <w:szCs w:val="22"/>
        </w:rPr>
        <w:t>za každý i započatý den prodlení a</w:t>
      </w:r>
      <w:r>
        <w:rPr>
          <w:rFonts w:ascii="Segoe UI" w:hAnsi="Segoe UI" w:cs="Segoe UI"/>
          <w:sz w:val="22"/>
          <w:szCs w:val="22"/>
        </w:rPr>
        <w:t> </w:t>
      </w:r>
      <w:r w:rsidRPr="00670DC8">
        <w:rPr>
          <w:rFonts w:ascii="Segoe UI" w:hAnsi="Segoe UI" w:cs="Segoe UI"/>
          <w:sz w:val="22"/>
          <w:szCs w:val="22"/>
        </w:rPr>
        <w:t>jednotlivý případ.</w:t>
      </w:r>
    </w:p>
    <w:p w:rsidRPr="00670DC8" w:rsidR="0026604C" w:rsidP="00133940" w:rsidRDefault="0026604C" w14:paraId="7F2A0241"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S</w:t>
      </w:r>
      <w:r>
        <w:rPr>
          <w:rFonts w:ascii="Segoe UI" w:hAnsi="Segoe UI" w:cs="Segoe UI"/>
          <w:sz w:val="22"/>
          <w:szCs w:val="22"/>
        </w:rPr>
        <w:t>mluvní strany</w:t>
      </w:r>
      <w:r w:rsidRPr="00670DC8">
        <w:rPr>
          <w:rFonts w:ascii="Segoe UI" w:hAnsi="Segoe UI" w:cs="Segoe UI"/>
          <w:sz w:val="22"/>
          <w:szCs w:val="22"/>
        </w:rPr>
        <w:t xml:space="preserve"> se dále dohodly, že:</w:t>
      </w:r>
    </w:p>
    <w:p w:rsidRPr="00670DC8" w:rsidR="0026604C" w:rsidP="00133940" w:rsidRDefault="0026604C" w14:paraId="09A57186" w14:textId="77777777">
      <w:pPr>
        <w:widowControl w:val="false"/>
        <w:numPr>
          <w:ilvl w:val="2"/>
          <w:numId w:val="2"/>
        </w:numPr>
        <w:spacing w:before="120" w:after="120" w:line="276" w:lineRule="auto"/>
        <w:ind w:left="1276"/>
        <w:jc w:val="both"/>
        <w:rPr>
          <w:rFonts w:ascii="Segoe UI" w:hAnsi="Segoe UI" w:cs="Segoe UI"/>
          <w:sz w:val="22"/>
          <w:szCs w:val="22"/>
        </w:rPr>
      </w:pPr>
      <w:r w:rsidRPr="00670DC8">
        <w:rPr>
          <w:rFonts w:ascii="Segoe UI" w:hAnsi="Segoe UI" w:cs="Segoe UI"/>
          <w:sz w:val="22"/>
          <w:szCs w:val="22"/>
        </w:rPr>
        <w:t xml:space="preserve">Objednatel má v případě jakéhokoliv porušení smluvní povinnosti Dodavatelem, mimo zvláštních ustanovení v tomto článku </w:t>
      </w:r>
      <w:r>
        <w:rPr>
          <w:rFonts w:ascii="Segoe UI" w:hAnsi="Segoe UI" w:cs="Segoe UI"/>
          <w:sz w:val="22"/>
          <w:szCs w:val="22"/>
        </w:rPr>
        <w:t xml:space="preserve">nebo v jiných ustanoveních Smlouvy </w:t>
      </w:r>
      <w:r w:rsidRPr="00670DC8">
        <w:rPr>
          <w:rFonts w:ascii="Segoe UI" w:hAnsi="Segoe UI" w:cs="Segoe UI"/>
          <w:sz w:val="22"/>
          <w:szCs w:val="22"/>
        </w:rPr>
        <w:t xml:space="preserve">uvedených, nárok na smluvní pokutu ve výši </w:t>
      </w:r>
      <w:r>
        <w:rPr>
          <w:rFonts w:ascii="Segoe UI" w:hAnsi="Segoe UI" w:cs="Segoe UI"/>
          <w:sz w:val="22"/>
          <w:szCs w:val="22"/>
        </w:rPr>
        <w:t>3 000</w:t>
      </w:r>
      <w:r w:rsidRPr="00670DC8">
        <w:rPr>
          <w:rFonts w:ascii="Segoe UI" w:hAnsi="Segoe UI" w:cs="Segoe UI"/>
          <w:sz w:val="22"/>
          <w:szCs w:val="22"/>
        </w:rPr>
        <w:t xml:space="preserve"> Kč za každý jednotlivý případ porušení povinnosti dle </w:t>
      </w:r>
      <w:r>
        <w:rPr>
          <w:rFonts w:ascii="Segoe UI" w:hAnsi="Segoe UI" w:cs="Segoe UI"/>
          <w:sz w:val="22"/>
          <w:szCs w:val="22"/>
        </w:rPr>
        <w:t>Smlouvy</w:t>
      </w:r>
      <w:r w:rsidRPr="00670DC8">
        <w:rPr>
          <w:rFonts w:ascii="Segoe UI" w:hAnsi="Segoe UI" w:cs="Segoe UI"/>
          <w:sz w:val="22"/>
          <w:szCs w:val="22"/>
        </w:rPr>
        <w:t>, není-li dále stanovena specifická sankce.</w:t>
      </w:r>
    </w:p>
    <w:p w:rsidRPr="00670DC8" w:rsidR="0026604C" w:rsidP="00133940" w:rsidRDefault="0026604C" w14:paraId="2B00E98A" w14:textId="77777777">
      <w:pPr>
        <w:widowControl w:val="false"/>
        <w:numPr>
          <w:ilvl w:val="2"/>
          <w:numId w:val="2"/>
        </w:numPr>
        <w:spacing w:before="120" w:after="120" w:line="276" w:lineRule="auto"/>
        <w:ind w:left="1276"/>
        <w:jc w:val="both"/>
        <w:rPr>
          <w:rFonts w:ascii="Segoe UI" w:hAnsi="Segoe UI" w:cs="Segoe UI"/>
          <w:sz w:val="22"/>
          <w:szCs w:val="22"/>
        </w:rPr>
      </w:pPr>
      <w:bookmarkStart w:name="_Ref352099698" w:id="101"/>
      <w:r w:rsidRPr="00670DC8">
        <w:rPr>
          <w:rFonts w:ascii="Segoe UI" w:hAnsi="Segoe UI" w:cs="Segoe UI"/>
          <w:sz w:val="22"/>
          <w:szCs w:val="22"/>
        </w:rPr>
        <w:t>Zvláštní případy porušení smluvní povinnosti – smluvní pokuty za porušení</w:t>
      </w:r>
      <w:bookmarkEnd w:id="101"/>
      <w:r w:rsidRPr="00670DC8">
        <w:rPr>
          <w:rFonts w:ascii="Segoe UI" w:hAnsi="Segoe UI" w:cs="Segoe UI"/>
          <w:sz w:val="22"/>
          <w:szCs w:val="22"/>
        </w:rPr>
        <w:t>:</w:t>
      </w:r>
    </w:p>
    <w:p w:rsidRPr="004E068F" w:rsidR="0026604C" w:rsidP="00BE24E3" w:rsidRDefault="0026604C" w14:paraId="5D0C0E06" w14:textId="6E797F0D">
      <w:pPr>
        <w:widowControl w:val="false"/>
        <w:numPr>
          <w:ilvl w:val="0"/>
          <w:numId w:val="9"/>
        </w:numPr>
        <w:tabs>
          <w:tab w:val="clear" w:pos="1440"/>
          <w:tab w:val="num" w:pos="993"/>
        </w:tabs>
        <w:spacing w:before="120" w:after="120" w:line="276" w:lineRule="auto"/>
        <w:ind w:left="993"/>
        <w:jc w:val="both"/>
        <w:rPr>
          <w:rFonts w:ascii="Segoe UI" w:hAnsi="Segoe UI" w:cs="Segoe UI"/>
          <w:sz w:val="22"/>
          <w:szCs w:val="22"/>
        </w:rPr>
      </w:pPr>
      <w:r w:rsidRPr="00670DC8">
        <w:rPr>
          <w:rFonts w:ascii="Segoe UI" w:hAnsi="Segoe UI" w:cs="Segoe UI"/>
          <w:sz w:val="22"/>
          <w:szCs w:val="22"/>
        </w:rPr>
        <w:t xml:space="preserve">v případě prodlení Dodavatele s odstraněním jakékoliv vady </w:t>
      </w:r>
      <w:r w:rsidRPr="004E068F">
        <w:rPr>
          <w:rFonts w:ascii="Segoe UI" w:hAnsi="Segoe UI" w:cs="Segoe UI"/>
          <w:sz w:val="22"/>
          <w:szCs w:val="22"/>
        </w:rPr>
        <w:t xml:space="preserve">v termínu dle </w:t>
      </w:r>
      <w:r>
        <w:rPr>
          <w:rFonts w:ascii="Segoe UI" w:hAnsi="Segoe UI" w:cs="Segoe UI"/>
          <w:sz w:val="22"/>
          <w:szCs w:val="22"/>
        </w:rPr>
        <w:t>Smlouvy</w:t>
      </w:r>
      <w:r w:rsidRPr="004E068F">
        <w:rPr>
          <w:rFonts w:ascii="Segoe UI" w:hAnsi="Segoe UI" w:cs="Segoe UI"/>
          <w:sz w:val="22"/>
          <w:szCs w:val="22"/>
        </w:rPr>
        <w:t xml:space="preserve">, má Objednatel nárok na smluvní pokutu ve výši </w:t>
      </w:r>
      <w:r>
        <w:rPr>
          <w:rFonts w:ascii="Segoe UI" w:hAnsi="Segoe UI" w:cs="Segoe UI"/>
          <w:sz w:val="22"/>
          <w:szCs w:val="22"/>
        </w:rPr>
        <w:t>5</w:t>
      </w:r>
      <w:r w:rsidRPr="004E068F">
        <w:rPr>
          <w:rFonts w:ascii="Segoe UI" w:hAnsi="Segoe UI" w:cs="Segoe UI"/>
          <w:sz w:val="22"/>
          <w:szCs w:val="22"/>
        </w:rPr>
        <w:t>00 Kč za každý i započatý den prodlení a</w:t>
      </w:r>
      <w:r w:rsidR="00A425B6">
        <w:rPr>
          <w:rFonts w:ascii="Segoe UI" w:hAnsi="Segoe UI" w:cs="Segoe UI"/>
          <w:sz w:val="22"/>
          <w:szCs w:val="22"/>
        </w:rPr>
        <w:t> </w:t>
      </w:r>
      <w:r w:rsidRPr="004E068F">
        <w:rPr>
          <w:rFonts w:ascii="Segoe UI" w:hAnsi="Segoe UI" w:cs="Segoe UI"/>
          <w:sz w:val="22"/>
          <w:szCs w:val="22"/>
        </w:rPr>
        <w:t>jednotlivý případ</w:t>
      </w:r>
      <w:r>
        <w:rPr>
          <w:rFonts w:ascii="Segoe UI" w:hAnsi="Segoe UI" w:cs="Segoe UI"/>
          <w:sz w:val="22"/>
          <w:szCs w:val="22"/>
        </w:rPr>
        <w:t>.</w:t>
      </w:r>
    </w:p>
    <w:p w:rsidRPr="00670DC8" w:rsidR="0026604C" w:rsidP="00133940" w:rsidRDefault="0026604C" w14:paraId="3282F38B"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V případě prodlení kterékoliv </w:t>
      </w:r>
      <w:r>
        <w:rPr>
          <w:rFonts w:ascii="Segoe UI" w:hAnsi="Segoe UI" w:cs="Segoe UI"/>
          <w:sz w:val="22"/>
          <w:szCs w:val="22"/>
        </w:rPr>
        <w:t>Smluvní strany</w:t>
      </w:r>
      <w:r w:rsidRPr="00670DC8">
        <w:rPr>
          <w:rFonts w:ascii="Segoe UI" w:hAnsi="Segoe UI" w:cs="Segoe UI"/>
          <w:sz w:val="22"/>
          <w:szCs w:val="22"/>
        </w:rPr>
        <w:t xml:space="preserve"> se zaplacením peněžitého závazku, je tato </w:t>
      </w:r>
      <w:r>
        <w:rPr>
          <w:rFonts w:ascii="Segoe UI" w:hAnsi="Segoe UI" w:cs="Segoe UI"/>
          <w:sz w:val="22"/>
          <w:szCs w:val="22"/>
        </w:rPr>
        <w:t>Smluvní strana</w:t>
      </w:r>
      <w:r w:rsidRPr="00670DC8">
        <w:rPr>
          <w:rFonts w:ascii="Segoe UI" w:hAnsi="Segoe UI" w:cs="Segoe UI"/>
          <w:sz w:val="22"/>
          <w:szCs w:val="22"/>
        </w:rPr>
        <w:t xml:space="preserve"> povinna zaplatit druhé </w:t>
      </w:r>
      <w:r>
        <w:rPr>
          <w:rFonts w:ascii="Segoe UI" w:hAnsi="Segoe UI" w:cs="Segoe UI"/>
          <w:sz w:val="22"/>
          <w:szCs w:val="22"/>
        </w:rPr>
        <w:t>Smluvní straně</w:t>
      </w:r>
      <w:r w:rsidRPr="00670DC8">
        <w:rPr>
          <w:rFonts w:ascii="Segoe UI" w:hAnsi="Segoe UI" w:cs="Segoe UI"/>
          <w:sz w:val="22"/>
          <w:szCs w:val="22"/>
        </w:rPr>
        <w:t xml:space="preserve"> úrok z prodlení v zákonné výši počítaný z dlužné částky za každý i započatý den prodlení.</w:t>
      </w:r>
    </w:p>
    <w:p w:rsidRPr="00972E46" w:rsidR="0026604C" w:rsidP="00133940" w:rsidRDefault="0026604C" w14:paraId="64C5DC88"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Zaplacením smluvní pokuty či uplatněním slevy z </w:t>
      </w:r>
      <w:r>
        <w:rPr>
          <w:rFonts w:ascii="Segoe UI" w:hAnsi="Segoe UI" w:cs="Segoe UI"/>
          <w:sz w:val="22"/>
          <w:szCs w:val="22"/>
        </w:rPr>
        <w:t>odměny</w:t>
      </w:r>
      <w:r w:rsidRPr="00670DC8">
        <w:rPr>
          <w:rFonts w:ascii="Segoe UI" w:hAnsi="Segoe UI" w:cs="Segoe UI"/>
          <w:sz w:val="22"/>
          <w:szCs w:val="22"/>
        </w:rPr>
        <w:t xml:space="preserve"> není jakkoliv dotčen nárok Objednatele na náhradu škody; nárok na náhradu škody je Objednatel oprávněn uplatnit vedle smluvní pokuty či slevy z </w:t>
      </w:r>
      <w:r>
        <w:rPr>
          <w:rFonts w:ascii="Segoe UI" w:hAnsi="Segoe UI" w:cs="Segoe UI"/>
          <w:sz w:val="22"/>
          <w:szCs w:val="22"/>
        </w:rPr>
        <w:t>odměny</w:t>
      </w:r>
      <w:r w:rsidRPr="00670DC8">
        <w:rPr>
          <w:rFonts w:ascii="Segoe UI" w:hAnsi="Segoe UI" w:cs="Segoe UI"/>
          <w:sz w:val="22"/>
          <w:szCs w:val="22"/>
        </w:rPr>
        <w:t xml:space="preserve"> v plné výši. Zaplacením smluvní pokuty či uplatněním slevy z </w:t>
      </w:r>
      <w:r>
        <w:rPr>
          <w:rFonts w:ascii="Segoe UI" w:hAnsi="Segoe UI" w:cs="Segoe UI"/>
          <w:sz w:val="22"/>
          <w:szCs w:val="22"/>
        </w:rPr>
        <w:t>odměny</w:t>
      </w:r>
      <w:r w:rsidRPr="00670DC8">
        <w:rPr>
          <w:rFonts w:ascii="Segoe UI" w:hAnsi="Segoe UI" w:cs="Segoe UI"/>
          <w:sz w:val="22"/>
          <w:szCs w:val="22"/>
        </w:rPr>
        <w:t xml:space="preserve"> není dotčeno splnění povinnosti, která je prostřednictvím smluvní pokuty zajištěna.</w:t>
      </w:r>
    </w:p>
    <w:p w:rsidRPr="00670DC8" w:rsidR="0026604C" w:rsidP="00133940" w:rsidRDefault="0026604C" w14:paraId="15AA40B9" w14:textId="77777777">
      <w:pPr>
        <w:pStyle w:val="Nadpis1"/>
        <w:numPr>
          <w:ilvl w:val="0"/>
          <w:numId w:val="2"/>
        </w:numPr>
        <w:spacing w:before="360" w:after="240" w:line="276" w:lineRule="auto"/>
        <w:ind w:left="1854"/>
        <w:rPr>
          <w:rFonts w:ascii="Segoe UI" w:hAnsi="Segoe UI" w:cs="Segoe UI"/>
          <w:b/>
          <w:sz w:val="22"/>
          <w:szCs w:val="22"/>
        </w:rPr>
      </w:pPr>
      <w:bookmarkStart w:name="_Toc404846732" w:id="102"/>
      <w:r w:rsidRPr="00670DC8">
        <w:rPr>
          <w:rFonts w:ascii="Segoe UI" w:hAnsi="Segoe UI" w:cs="Segoe UI"/>
          <w:b/>
          <w:sz w:val="22"/>
          <w:szCs w:val="22"/>
        </w:rPr>
        <w:t xml:space="preserve">DOBA TRVÁNÍ A ZÁNIK </w:t>
      </w:r>
      <w:bookmarkEnd w:id="102"/>
      <w:r>
        <w:rPr>
          <w:rFonts w:ascii="Segoe UI" w:hAnsi="Segoe UI" w:cs="Segoe UI"/>
          <w:b/>
          <w:sz w:val="22"/>
          <w:szCs w:val="22"/>
          <w:lang w:eastAsia="x-none"/>
        </w:rPr>
        <w:t>SMLOUVY</w:t>
      </w:r>
    </w:p>
    <w:p w:rsidRPr="00670DC8" w:rsidR="0026604C" w:rsidP="00133940" w:rsidRDefault="0026604C" w14:paraId="3F81C197" w14:textId="77777777">
      <w:pPr>
        <w:widowControl w:val="false"/>
        <w:numPr>
          <w:ilvl w:val="1"/>
          <w:numId w:val="2"/>
        </w:numPr>
        <w:spacing w:before="120" w:after="120" w:line="276" w:lineRule="auto"/>
        <w:ind w:left="567" w:hanging="567"/>
        <w:jc w:val="both"/>
        <w:rPr>
          <w:rFonts w:ascii="Segoe UI" w:hAnsi="Segoe UI" w:cs="Segoe UI"/>
          <w:sz w:val="22"/>
          <w:szCs w:val="22"/>
        </w:rPr>
      </w:pPr>
      <w:bookmarkStart w:name="_Ref356404437" w:id="103"/>
      <w:r>
        <w:rPr>
          <w:rFonts w:ascii="Segoe UI" w:hAnsi="Segoe UI" w:cs="Segoe UI"/>
          <w:sz w:val="22"/>
          <w:szCs w:val="22"/>
        </w:rPr>
        <w:t>Smlouva</w:t>
      </w:r>
      <w:r w:rsidRPr="00670DC8">
        <w:rPr>
          <w:rFonts w:ascii="Segoe UI" w:hAnsi="Segoe UI" w:cs="Segoe UI"/>
          <w:sz w:val="22"/>
          <w:szCs w:val="22"/>
        </w:rPr>
        <w:t xml:space="preserve"> nabývá platnosti dnem jejího podpisu oběma </w:t>
      </w:r>
      <w:r>
        <w:rPr>
          <w:rFonts w:ascii="Segoe UI" w:hAnsi="Segoe UI" w:cs="Segoe UI"/>
          <w:sz w:val="22"/>
          <w:szCs w:val="22"/>
        </w:rPr>
        <w:t xml:space="preserve">Smluvními stranami </w:t>
      </w:r>
      <w:r w:rsidRPr="00670DC8">
        <w:rPr>
          <w:rFonts w:ascii="Segoe UI" w:hAnsi="Segoe UI" w:cs="Segoe UI"/>
          <w:sz w:val="22"/>
          <w:szCs w:val="22"/>
        </w:rPr>
        <w:t>a</w:t>
      </w:r>
      <w:r>
        <w:rPr>
          <w:rFonts w:ascii="Segoe UI" w:hAnsi="Segoe UI" w:cs="Segoe UI"/>
          <w:sz w:val="22"/>
          <w:szCs w:val="22"/>
        </w:rPr>
        <w:t> </w:t>
      </w:r>
      <w:r w:rsidRPr="0011721B">
        <w:rPr>
          <w:rFonts w:ascii="Segoe UI" w:hAnsi="Segoe UI" w:cs="Segoe UI"/>
          <w:sz w:val="22"/>
          <w:szCs w:val="22"/>
        </w:rPr>
        <w:t xml:space="preserve">účinnosti dnem jejího uveřejnění v registru smluv </w:t>
      </w:r>
      <w:r w:rsidRPr="00C33AB1">
        <w:rPr>
          <w:rFonts w:ascii="Segoe UI" w:hAnsi="Segoe UI" w:cs="Segoe UI"/>
          <w:sz w:val="22"/>
          <w:szCs w:val="22"/>
        </w:rPr>
        <w:t>dle zákona č. 340/2015 Sb., o zvláštních podmínkách účinnosti některých smluv, uveřejňování těchto smluv a o</w:t>
      </w:r>
      <w:r>
        <w:rPr>
          <w:rFonts w:ascii="Segoe UI" w:hAnsi="Segoe UI" w:cs="Segoe UI"/>
          <w:sz w:val="22"/>
          <w:szCs w:val="22"/>
        </w:rPr>
        <w:t> </w:t>
      </w:r>
      <w:r w:rsidRPr="00C33AB1">
        <w:rPr>
          <w:rFonts w:ascii="Segoe UI" w:hAnsi="Segoe UI" w:cs="Segoe UI"/>
          <w:sz w:val="22"/>
          <w:szCs w:val="22"/>
        </w:rPr>
        <w:t>registru smluv (zákon o registru smluv)</w:t>
      </w:r>
      <w:r w:rsidRPr="0011721B">
        <w:rPr>
          <w:rFonts w:ascii="Segoe UI" w:hAnsi="Segoe UI" w:cs="Segoe UI"/>
          <w:sz w:val="22"/>
          <w:szCs w:val="22"/>
        </w:rPr>
        <w:t xml:space="preserve">. </w:t>
      </w:r>
      <w:r>
        <w:rPr>
          <w:rFonts w:ascii="Segoe UI" w:hAnsi="Segoe UI" w:cs="Segoe UI"/>
          <w:sz w:val="22"/>
          <w:szCs w:val="22"/>
        </w:rPr>
        <w:t>Smlouva</w:t>
      </w:r>
      <w:r w:rsidRPr="0011721B">
        <w:rPr>
          <w:rFonts w:ascii="Segoe UI" w:hAnsi="Segoe UI" w:cs="Segoe UI"/>
          <w:sz w:val="22"/>
          <w:szCs w:val="22"/>
        </w:rPr>
        <w:t xml:space="preserve"> </w:t>
      </w:r>
      <w:r w:rsidRPr="00670DC8">
        <w:rPr>
          <w:rFonts w:ascii="Segoe UI" w:hAnsi="Segoe UI" w:cs="Segoe UI"/>
          <w:sz w:val="22"/>
          <w:szCs w:val="22"/>
        </w:rPr>
        <w:t>je uzavřena na dobu</w:t>
      </w:r>
      <w:r w:rsidRPr="00AA20D0">
        <w:rPr>
          <w:rFonts w:ascii="Segoe UI" w:hAnsi="Segoe UI" w:cs="Segoe UI"/>
          <w:sz w:val="22"/>
          <w:szCs w:val="22"/>
          <w:lang w:eastAsia="en-US"/>
        </w:rPr>
        <w:t xml:space="preserve"> </w:t>
      </w:r>
      <w:r w:rsidRPr="00026247">
        <w:rPr>
          <w:rFonts w:ascii="Segoe UI" w:hAnsi="Segoe UI" w:cs="Segoe UI"/>
          <w:sz w:val="22"/>
          <w:szCs w:val="22"/>
        </w:rPr>
        <w:t>do vypořádání vzájemných práv a povinností mezi Smluvními stranami</w:t>
      </w:r>
      <w:r w:rsidRPr="00670DC8">
        <w:rPr>
          <w:rFonts w:ascii="Segoe UI" w:hAnsi="Segoe UI" w:cs="Segoe UI"/>
          <w:sz w:val="22"/>
          <w:szCs w:val="22"/>
        </w:rPr>
        <w:t>.</w:t>
      </w:r>
      <w:bookmarkEnd w:id="103"/>
      <w:r w:rsidRPr="00670DC8">
        <w:rPr>
          <w:rFonts w:ascii="Segoe UI" w:hAnsi="Segoe UI" w:cs="Segoe UI"/>
          <w:sz w:val="22"/>
          <w:szCs w:val="22"/>
        </w:rPr>
        <w:t xml:space="preserve"> </w:t>
      </w:r>
      <w:r>
        <w:rPr>
          <w:rFonts w:ascii="Segoe UI" w:hAnsi="Segoe UI" w:cs="Segoe UI"/>
          <w:sz w:val="22"/>
          <w:szCs w:val="22"/>
        </w:rPr>
        <w:t xml:space="preserve">Uveřejnění Smlouvy v registru smluv zajistí Objednatel </w:t>
      </w:r>
      <w:r w:rsidRPr="00C33AB1">
        <w:rPr>
          <w:rFonts w:ascii="Segoe UI" w:hAnsi="Segoe UI" w:cs="Segoe UI"/>
          <w:sz w:val="22"/>
          <w:szCs w:val="22"/>
        </w:rPr>
        <w:t xml:space="preserve">a o uveřejnění bude Dodavatele informovat prostřednictvím e-mailové zprávy na e-mail: </w:t>
      </w:r>
      <w:r w:rsidRPr="00C33AB1">
        <w:rPr>
          <w:rFonts w:ascii="Segoe UI" w:hAnsi="Segoe UI" w:cs="Segoe UI"/>
          <w:sz w:val="22"/>
          <w:szCs w:val="22"/>
          <w:highlight w:val="yellow"/>
        </w:rPr>
        <w:t xml:space="preserve">[DOPLNÍ </w:t>
      </w:r>
      <w:r>
        <w:rPr>
          <w:rFonts w:ascii="Segoe UI" w:hAnsi="Segoe UI" w:cs="Segoe UI"/>
          <w:sz w:val="22"/>
          <w:szCs w:val="22"/>
          <w:highlight w:val="yellow"/>
        </w:rPr>
        <w:t>DODAVATEL</w:t>
      </w:r>
      <w:r w:rsidRPr="00C33AB1">
        <w:rPr>
          <w:rFonts w:ascii="Segoe UI" w:hAnsi="Segoe UI" w:cs="Segoe UI"/>
          <w:sz w:val="22"/>
          <w:szCs w:val="22"/>
          <w:highlight w:val="yellow"/>
        </w:rPr>
        <w:t>]</w:t>
      </w:r>
      <w:r w:rsidRPr="00C33AB1">
        <w:rPr>
          <w:rFonts w:ascii="Segoe UI" w:hAnsi="Segoe UI" w:cs="Segoe UI"/>
          <w:sz w:val="22"/>
          <w:szCs w:val="22"/>
        </w:rPr>
        <w:t xml:space="preserve"> nejpozději do 2 pracovních dnů od uveřejnění </w:t>
      </w:r>
      <w:r>
        <w:rPr>
          <w:rFonts w:ascii="Segoe UI" w:hAnsi="Segoe UI" w:cs="Segoe UI"/>
          <w:sz w:val="22"/>
          <w:szCs w:val="22"/>
        </w:rPr>
        <w:t>Smlouvy</w:t>
      </w:r>
      <w:r w:rsidRPr="00C33AB1">
        <w:rPr>
          <w:rFonts w:ascii="Segoe UI" w:hAnsi="Segoe UI" w:cs="Segoe UI"/>
          <w:sz w:val="22"/>
          <w:szCs w:val="22"/>
        </w:rPr>
        <w:t xml:space="preserve"> v registru smluv</w:t>
      </w:r>
      <w:r>
        <w:rPr>
          <w:rFonts w:ascii="Segoe UI" w:hAnsi="Segoe UI" w:cs="Segoe UI"/>
          <w:sz w:val="22"/>
          <w:szCs w:val="22"/>
        </w:rPr>
        <w:t>.</w:t>
      </w:r>
    </w:p>
    <w:p w:rsidRPr="00670DC8" w:rsidR="0026604C" w:rsidP="00133940" w:rsidRDefault="0026604C" w14:paraId="6FEC8329" w14:textId="77777777">
      <w:pPr>
        <w:widowControl w:val="false"/>
        <w:numPr>
          <w:ilvl w:val="1"/>
          <w:numId w:val="2"/>
        </w:numPr>
        <w:spacing w:before="120" w:after="120" w:line="276" w:lineRule="auto"/>
        <w:ind w:left="567" w:hanging="567"/>
        <w:jc w:val="both"/>
        <w:rPr>
          <w:rFonts w:ascii="Segoe UI" w:hAnsi="Segoe UI" w:cs="Segoe UI"/>
          <w:sz w:val="22"/>
          <w:szCs w:val="22"/>
        </w:rPr>
      </w:pPr>
      <w:r>
        <w:rPr>
          <w:rFonts w:ascii="Segoe UI" w:hAnsi="Segoe UI" w:cs="Segoe UI"/>
          <w:sz w:val="22"/>
          <w:szCs w:val="22"/>
        </w:rPr>
        <w:t>Smlouva</w:t>
      </w:r>
      <w:r w:rsidRPr="00670DC8">
        <w:rPr>
          <w:rFonts w:ascii="Segoe UI" w:hAnsi="Segoe UI" w:cs="Segoe UI"/>
          <w:sz w:val="22"/>
          <w:szCs w:val="22"/>
        </w:rPr>
        <w:t xml:space="preserve"> může být ukončena písemnou dohodou </w:t>
      </w:r>
      <w:r>
        <w:rPr>
          <w:rFonts w:ascii="Segoe UI" w:hAnsi="Segoe UI" w:cs="Segoe UI"/>
          <w:sz w:val="22"/>
          <w:szCs w:val="22"/>
        </w:rPr>
        <w:t>Smluvních stran</w:t>
      </w:r>
      <w:r w:rsidRPr="00670DC8">
        <w:rPr>
          <w:rFonts w:ascii="Segoe UI" w:hAnsi="Segoe UI" w:cs="Segoe UI"/>
          <w:sz w:val="22"/>
          <w:szCs w:val="22"/>
        </w:rPr>
        <w:t>.</w:t>
      </w:r>
    </w:p>
    <w:p w:rsidRPr="00670DC8" w:rsidR="0026604C" w:rsidP="00133940" w:rsidRDefault="0026604C" w14:paraId="5F70BCC5"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Objednatel je oprávněn od </w:t>
      </w:r>
      <w:r>
        <w:rPr>
          <w:rFonts w:ascii="Segoe UI" w:hAnsi="Segoe UI" w:cs="Segoe UI"/>
          <w:sz w:val="22"/>
          <w:szCs w:val="22"/>
        </w:rPr>
        <w:t>Smlouvy</w:t>
      </w:r>
      <w:r w:rsidRPr="00670DC8">
        <w:rPr>
          <w:rFonts w:ascii="Segoe UI" w:hAnsi="Segoe UI" w:cs="Segoe UI"/>
          <w:sz w:val="22"/>
          <w:szCs w:val="22"/>
        </w:rPr>
        <w:t xml:space="preserve"> písemně odstoupit z důvodu </w:t>
      </w:r>
      <w:r>
        <w:rPr>
          <w:rFonts w:ascii="Segoe UI" w:hAnsi="Segoe UI" w:cs="Segoe UI"/>
          <w:sz w:val="22"/>
          <w:szCs w:val="22"/>
        </w:rPr>
        <w:t>jejího</w:t>
      </w:r>
      <w:r w:rsidRPr="00670DC8">
        <w:rPr>
          <w:rFonts w:ascii="Segoe UI" w:hAnsi="Segoe UI" w:cs="Segoe UI"/>
          <w:sz w:val="22"/>
          <w:szCs w:val="22"/>
        </w:rPr>
        <w:t xml:space="preserve"> podstatného porušení Dodavatelem, přičemž za podstatné porušení se bude považovat:</w:t>
      </w:r>
    </w:p>
    <w:p w:rsidRPr="00670DC8" w:rsidR="0026604C" w:rsidP="0031156F" w:rsidRDefault="0026604C" w14:paraId="0306BB98" w14:textId="77777777">
      <w:pPr>
        <w:widowControl w:val="false"/>
        <w:numPr>
          <w:ilvl w:val="0"/>
          <w:numId w:val="13"/>
        </w:numPr>
        <w:spacing w:before="120" w:after="120" w:line="276" w:lineRule="auto"/>
        <w:ind w:left="993"/>
        <w:jc w:val="both"/>
        <w:rPr>
          <w:rFonts w:ascii="Segoe UI" w:hAnsi="Segoe UI" w:cs="Segoe UI"/>
          <w:sz w:val="22"/>
          <w:szCs w:val="22"/>
        </w:rPr>
      </w:pPr>
      <w:r w:rsidRPr="00670DC8">
        <w:rPr>
          <w:rFonts w:ascii="Segoe UI" w:hAnsi="Segoe UI" w:cs="Segoe UI"/>
          <w:sz w:val="22"/>
          <w:szCs w:val="22"/>
        </w:rPr>
        <w:t xml:space="preserve">prodlení Dodavatele s poskytováním jakékoliv části Plnění ve stanovených termínech delším než 14 </w:t>
      </w:r>
      <w:r>
        <w:rPr>
          <w:rFonts w:ascii="Segoe UI" w:hAnsi="Segoe UI" w:cs="Segoe UI"/>
          <w:sz w:val="22"/>
          <w:szCs w:val="22"/>
        </w:rPr>
        <w:t>kalendářních</w:t>
      </w:r>
      <w:r w:rsidRPr="00670DC8">
        <w:rPr>
          <w:rFonts w:ascii="Segoe UI" w:hAnsi="Segoe UI" w:cs="Segoe UI"/>
          <w:sz w:val="22"/>
          <w:szCs w:val="22"/>
        </w:rPr>
        <w:t xml:space="preserve"> dnů, po</w:t>
      </w:r>
      <w:r w:rsidRPr="00670DC8">
        <w:rPr>
          <w:rFonts w:ascii="Segoe UI" w:hAnsi="Segoe UI" w:cs="Segoe UI"/>
          <w:sz w:val="22"/>
          <w:szCs w:val="22"/>
          <w:lang w:eastAsia="en-US"/>
        </w:rPr>
        <w:t>kud Dodavatel nezjedná nápravu ani v dodatečné přiměřené lhůtě, kterou mu k tomu Objednatel poskytne v</w:t>
      </w:r>
      <w:r>
        <w:rPr>
          <w:rFonts w:ascii="Segoe UI" w:hAnsi="Segoe UI" w:cs="Segoe UI"/>
          <w:sz w:val="22"/>
          <w:szCs w:val="22"/>
          <w:lang w:eastAsia="en-US"/>
        </w:rPr>
        <w:t> </w:t>
      </w:r>
      <w:r w:rsidRPr="00670DC8">
        <w:rPr>
          <w:rFonts w:ascii="Segoe UI" w:hAnsi="Segoe UI" w:cs="Segoe UI"/>
          <w:sz w:val="22"/>
          <w:szCs w:val="22"/>
          <w:lang w:eastAsia="en-US"/>
        </w:rPr>
        <w:t>písemné výzvě ke splnění povinnosti, přičemž tato lhůta nesmí být kratší než 5 pracovních dnů od doručení takovéto výzvy</w:t>
      </w:r>
      <w:r w:rsidRPr="00670DC8">
        <w:rPr>
          <w:rFonts w:ascii="Segoe UI" w:hAnsi="Segoe UI" w:cs="Segoe UI"/>
          <w:sz w:val="22"/>
          <w:szCs w:val="22"/>
        </w:rPr>
        <w:t>;</w:t>
      </w:r>
    </w:p>
    <w:p w:rsidRPr="00670DC8" w:rsidR="0026604C" w:rsidP="0031156F" w:rsidRDefault="0026604C" w14:paraId="34576A85" w14:textId="77777777">
      <w:pPr>
        <w:widowControl w:val="false"/>
        <w:numPr>
          <w:ilvl w:val="0"/>
          <w:numId w:val="13"/>
        </w:numPr>
        <w:spacing w:before="120" w:after="120" w:line="276" w:lineRule="auto"/>
        <w:ind w:left="993"/>
        <w:jc w:val="both"/>
        <w:rPr>
          <w:rFonts w:ascii="Segoe UI" w:hAnsi="Segoe UI" w:cs="Segoe UI"/>
          <w:sz w:val="22"/>
          <w:szCs w:val="22"/>
        </w:rPr>
      </w:pPr>
      <w:r w:rsidRPr="00670DC8">
        <w:rPr>
          <w:rFonts w:ascii="Segoe UI" w:hAnsi="Segoe UI" w:cs="Segoe UI"/>
          <w:sz w:val="22"/>
          <w:szCs w:val="22"/>
        </w:rPr>
        <w:t xml:space="preserve">další případy, o kterých tak stanoví </w:t>
      </w:r>
      <w:r>
        <w:rPr>
          <w:rFonts w:ascii="Segoe UI" w:hAnsi="Segoe UI" w:cs="Segoe UI"/>
          <w:sz w:val="22"/>
          <w:szCs w:val="22"/>
        </w:rPr>
        <w:t>Smlouva.</w:t>
      </w:r>
    </w:p>
    <w:p w:rsidR="0026604C" w:rsidP="00133940" w:rsidRDefault="0026604C" w14:paraId="189E41EB"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Objednatel je rovněž oprávněn odstoupit </w:t>
      </w:r>
      <w:r>
        <w:rPr>
          <w:rFonts w:ascii="Segoe UI" w:hAnsi="Segoe UI" w:cs="Segoe UI"/>
          <w:sz w:val="22"/>
          <w:szCs w:val="22"/>
        </w:rPr>
        <w:t>Smlouvy</w:t>
      </w:r>
      <w:r w:rsidRPr="00670DC8">
        <w:rPr>
          <w:rFonts w:ascii="Segoe UI" w:hAnsi="Segoe UI" w:cs="Segoe UI"/>
          <w:sz w:val="22"/>
          <w:szCs w:val="22"/>
        </w:rPr>
        <w:t>, pokud je na majetek Dodavatele vedeno insolvenční řízení nebo byl insolvenční návrh zamítnut pro nedostatek majetku Dodavatele dle zákona č. 182/2006 Sb., o úpadku a způsobech jeho řešení, ve znění pozdějších předpisů, nebo pokud Dodavatel vstoupí do likvidace.</w:t>
      </w:r>
    </w:p>
    <w:p w:rsidRPr="00670DC8" w:rsidR="0026604C" w:rsidP="00133940" w:rsidRDefault="0026604C" w14:paraId="0A53976F"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Dodavatel je oprávněn od </w:t>
      </w:r>
      <w:r>
        <w:rPr>
          <w:rFonts w:ascii="Segoe UI" w:hAnsi="Segoe UI" w:cs="Segoe UI"/>
          <w:sz w:val="22"/>
          <w:szCs w:val="22"/>
        </w:rPr>
        <w:t xml:space="preserve">Smlouvy </w:t>
      </w:r>
      <w:r w:rsidRPr="00670DC8">
        <w:rPr>
          <w:rFonts w:ascii="Segoe UI" w:hAnsi="Segoe UI" w:cs="Segoe UI"/>
          <w:sz w:val="22"/>
          <w:szCs w:val="22"/>
        </w:rPr>
        <w:t xml:space="preserve">písemně odstoupit z důvodu jejich podstatného porušení Objednatelem, za což se považuje prodlení Objednatele s úhradou </w:t>
      </w:r>
      <w:r>
        <w:rPr>
          <w:rFonts w:ascii="Segoe UI" w:hAnsi="Segoe UI" w:cs="Segoe UI"/>
          <w:sz w:val="22"/>
          <w:szCs w:val="22"/>
        </w:rPr>
        <w:t>odměny</w:t>
      </w:r>
      <w:r w:rsidRPr="00670DC8">
        <w:rPr>
          <w:rFonts w:ascii="Segoe UI" w:hAnsi="Segoe UI" w:cs="Segoe UI"/>
          <w:sz w:val="22"/>
          <w:szCs w:val="22"/>
        </w:rPr>
        <w:t xml:space="preserve"> za </w:t>
      </w:r>
      <w:r>
        <w:rPr>
          <w:rFonts w:ascii="Segoe UI" w:hAnsi="Segoe UI" w:cs="Segoe UI"/>
          <w:sz w:val="22"/>
          <w:szCs w:val="22"/>
        </w:rPr>
        <w:t>P</w:t>
      </w:r>
      <w:r w:rsidRPr="00670DC8">
        <w:rPr>
          <w:rFonts w:ascii="Segoe UI" w:hAnsi="Segoe UI" w:cs="Segoe UI"/>
          <w:sz w:val="22"/>
          <w:szCs w:val="22"/>
        </w:rPr>
        <w:t xml:space="preserve">lnění o více než 30 </w:t>
      </w:r>
      <w:r>
        <w:rPr>
          <w:rFonts w:ascii="Segoe UI" w:hAnsi="Segoe UI" w:cs="Segoe UI"/>
          <w:sz w:val="22"/>
          <w:szCs w:val="22"/>
        </w:rPr>
        <w:t>kalendářních</w:t>
      </w:r>
      <w:r w:rsidRPr="00670DC8">
        <w:rPr>
          <w:rFonts w:ascii="Segoe UI" w:hAnsi="Segoe UI" w:cs="Segoe UI"/>
          <w:sz w:val="22"/>
          <w:szCs w:val="22"/>
        </w:rPr>
        <w:t xml:space="preserve"> dn</w:t>
      </w:r>
      <w:r>
        <w:rPr>
          <w:rFonts w:ascii="Segoe UI" w:hAnsi="Segoe UI" w:cs="Segoe UI"/>
          <w:sz w:val="22"/>
          <w:szCs w:val="22"/>
        </w:rPr>
        <w:t>ů</w:t>
      </w:r>
      <w:r w:rsidRPr="00670DC8">
        <w:rPr>
          <w:rFonts w:ascii="Segoe UI" w:hAnsi="Segoe UI" w:cs="Segoe UI"/>
          <w:sz w:val="22"/>
          <w:szCs w:val="22"/>
        </w:rPr>
        <w:t xml:space="preserve">, pokud Objednatel nezjedná nápravu ani do 30 </w:t>
      </w:r>
      <w:r>
        <w:rPr>
          <w:rFonts w:ascii="Segoe UI" w:hAnsi="Segoe UI" w:cs="Segoe UI"/>
          <w:sz w:val="22"/>
          <w:szCs w:val="22"/>
        </w:rPr>
        <w:t>kalendářních</w:t>
      </w:r>
      <w:r w:rsidRPr="00670DC8">
        <w:rPr>
          <w:rFonts w:ascii="Segoe UI" w:hAnsi="Segoe UI" w:cs="Segoe UI"/>
          <w:sz w:val="22"/>
          <w:szCs w:val="22"/>
        </w:rPr>
        <w:t xml:space="preserve"> dnů od doručení písemného oznámení Dodavatele o</w:t>
      </w:r>
      <w:r>
        <w:rPr>
          <w:rFonts w:ascii="Segoe UI" w:hAnsi="Segoe UI" w:cs="Segoe UI"/>
          <w:sz w:val="22"/>
          <w:szCs w:val="22"/>
        </w:rPr>
        <w:t> </w:t>
      </w:r>
      <w:r w:rsidRPr="00670DC8">
        <w:rPr>
          <w:rFonts w:ascii="Segoe UI" w:hAnsi="Segoe UI" w:cs="Segoe UI"/>
          <w:sz w:val="22"/>
          <w:szCs w:val="22"/>
        </w:rPr>
        <w:t>takovém prodlení se žádostí o jeho nápravu.</w:t>
      </w:r>
    </w:p>
    <w:p w:rsidRPr="00670DC8" w:rsidR="0026604C" w:rsidP="00133940" w:rsidRDefault="0026604C" w14:paraId="43E5469B"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Odstoupení od </w:t>
      </w:r>
      <w:r>
        <w:rPr>
          <w:rFonts w:ascii="Segoe UI" w:hAnsi="Segoe UI" w:cs="Segoe UI"/>
          <w:sz w:val="22"/>
          <w:szCs w:val="22"/>
        </w:rPr>
        <w:t>Smlouvy</w:t>
      </w:r>
      <w:r w:rsidRPr="00670DC8">
        <w:rPr>
          <w:rFonts w:ascii="Segoe UI" w:hAnsi="Segoe UI" w:cs="Segoe UI"/>
          <w:sz w:val="22"/>
          <w:szCs w:val="22"/>
        </w:rPr>
        <w:t xml:space="preserve"> ze strany Objednatele nesmí být spojeno s uložením jakékoliv sankce k tíži Objednatele.</w:t>
      </w:r>
    </w:p>
    <w:p w:rsidRPr="00670DC8" w:rsidR="0026604C" w:rsidP="00133940" w:rsidRDefault="0026604C" w14:paraId="4DD27483"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Ukončením účinnosti </w:t>
      </w:r>
      <w:r>
        <w:rPr>
          <w:rFonts w:ascii="Segoe UI" w:hAnsi="Segoe UI" w:cs="Segoe UI"/>
          <w:sz w:val="22"/>
          <w:szCs w:val="22"/>
        </w:rPr>
        <w:t>Smlouvy</w:t>
      </w:r>
      <w:r w:rsidRPr="00670DC8">
        <w:rPr>
          <w:rFonts w:ascii="Segoe UI" w:hAnsi="Segoe UI" w:cs="Segoe UI"/>
          <w:sz w:val="22"/>
          <w:szCs w:val="22"/>
        </w:rPr>
        <w:t xml:space="preserve"> nejsou dotčena ustanovení o odpovědnosti za škodu (škoda může spočívat i v nákladech vynaložených Objednatelem na realizaci nového výběrového/zadávacího řízení), o licencích, o</w:t>
      </w:r>
      <w:r>
        <w:rPr>
          <w:rFonts w:ascii="Segoe UI" w:hAnsi="Segoe UI" w:cs="Segoe UI"/>
          <w:sz w:val="22"/>
          <w:szCs w:val="22"/>
        </w:rPr>
        <w:t> </w:t>
      </w:r>
      <w:r w:rsidRPr="00670DC8">
        <w:rPr>
          <w:rFonts w:ascii="Segoe UI" w:hAnsi="Segoe UI" w:cs="Segoe UI"/>
          <w:sz w:val="22"/>
          <w:szCs w:val="22"/>
        </w:rPr>
        <w:t xml:space="preserve">zárukách a práv z vad, nároky na uplatnění smluvních pokut, o ochraně </w:t>
      </w:r>
      <w:r>
        <w:rPr>
          <w:rFonts w:ascii="Segoe UI" w:hAnsi="Segoe UI" w:cs="Segoe UI"/>
          <w:sz w:val="22"/>
          <w:szCs w:val="22"/>
        </w:rPr>
        <w:t>osobních údajů, o mlčenlivosti</w:t>
      </w:r>
      <w:r w:rsidRPr="00670DC8">
        <w:rPr>
          <w:rFonts w:ascii="Segoe UI" w:hAnsi="Segoe UI" w:cs="Segoe UI"/>
          <w:sz w:val="22"/>
          <w:szCs w:val="22"/>
        </w:rPr>
        <w:t xml:space="preserve"> a jiná ustanovení, která podle projevené vůle </w:t>
      </w:r>
      <w:r>
        <w:rPr>
          <w:rFonts w:ascii="Segoe UI" w:hAnsi="Segoe UI" w:cs="Segoe UI"/>
          <w:sz w:val="22"/>
          <w:szCs w:val="22"/>
        </w:rPr>
        <w:t>Smluvních stran</w:t>
      </w:r>
      <w:r w:rsidRPr="00670DC8">
        <w:rPr>
          <w:rFonts w:ascii="Segoe UI" w:hAnsi="Segoe UI" w:cs="Segoe UI"/>
          <w:sz w:val="22"/>
          <w:szCs w:val="22"/>
        </w:rPr>
        <w:t xml:space="preserve"> nebo vzhledem ke své povaze mají trvat i po jej</w:t>
      </w:r>
      <w:r>
        <w:rPr>
          <w:rFonts w:ascii="Segoe UI" w:hAnsi="Segoe UI" w:cs="Segoe UI"/>
          <w:sz w:val="22"/>
          <w:szCs w:val="22"/>
        </w:rPr>
        <w:t>ím</w:t>
      </w:r>
      <w:r w:rsidRPr="00670DC8">
        <w:rPr>
          <w:rFonts w:ascii="Segoe UI" w:hAnsi="Segoe UI" w:cs="Segoe UI"/>
          <w:sz w:val="22"/>
          <w:szCs w:val="22"/>
        </w:rPr>
        <w:t xml:space="preserve"> ukončení. </w:t>
      </w:r>
    </w:p>
    <w:p w:rsidRPr="00670DC8" w:rsidR="0026604C" w:rsidP="00133940" w:rsidRDefault="0026604C" w14:paraId="1DCC9504" w14:textId="77777777">
      <w:pPr>
        <w:widowControl w:val="false"/>
        <w:numPr>
          <w:ilvl w:val="1"/>
          <w:numId w:val="2"/>
        </w:numPr>
        <w:spacing w:before="120" w:after="120" w:line="276" w:lineRule="auto"/>
        <w:ind w:left="567" w:hanging="567"/>
        <w:jc w:val="both"/>
        <w:rPr>
          <w:rFonts w:ascii="Segoe UI" w:hAnsi="Segoe UI" w:cs="Segoe UI"/>
        </w:rPr>
      </w:pPr>
      <w:r w:rsidRPr="00670DC8">
        <w:rPr>
          <w:rFonts w:ascii="Segoe UI" w:hAnsi="Segoe UI" w:cs="Segoe UI"/>
          <w:sz w:val="22"/>
          <w:szCs w:val="22"/>
        </w:rPr>
        <w:t>Odstoupení</w:t>
      </w:r>
      <w:r w:rsidRPr="00670DC8">
        <w:rPr>
          <w:rFonts w:ascii="Segoe UI" w:hAnsi="Segoe UI" w:cs="Segoe UI"/>
          <w:sz w:val="22"/>
        </w:rPr>
        <w:t xml:space="preserve"> je platné dnem doručení oznámení o odstoupení druhé </w:t>
      </w:r>
      <w:r>
        <w:rPr>
          <w:rFonts w:ascii="Segoe UI" w:hAnsi="Segoe UI" w:cs="Segoe UI"/>
          <w:sz w:val="22"/>
        </w:rPr>
        <w:t>Smluvní straně</w:t>
      </w:r>
      <w:r w:rsidRPr="00670DC8">
        <w:rPr>
          <w:rFonts w:ascii="Segoe UI" w:hAnsi="Segoe UI" w:cs="Segoe UI"/>
          <w:sz w:val="22"/>
        </w:rPr>
        <w:t>.</w:t>
      </w:r>
    </w:p>
    <w:p w:rsidRPr="0009701F" w:rsidR="0026604C" w:rsidP="00133940" w:rsidRDefault="0026604C" w14:paraId="4C7D829C" w14:textId="77777777">
      <w:pPr>
        <w:widowControl w:val="false"/>
        <w:numPr>
          <w:ilvl w:val="1"/>
          <w:numId w:val="2"/>
        </w:numPr>
        <w:spacing w:before="120" w:after="120" w:line="276" w:lineRule="auto"/>
        <w:ind w:left="567" w:hanging="567"/>
        <w:jc w:val="both"/>
        <w:rPr>
          <w:rFonts w:ascii="Segoe UI" w:hAnsi="Segoe UI" w:cs="Segoe UI"/>
        </w:rPr>
      </w:pPr>
      <w:r w:rsidRPr="00670DC8">
        <w:rPr>
          <w:rFonts w:ascii="Segoe UI" w:hAnsi="Segoe UI" w:cs="Segoe UI"/>
          <w:sz w:val="22"/>
        </w:rPr>
        <w:t xml:space="preserve">Objednatel je rovněž oprávněn </w:t>
      </w:r>
      <w:r>
        <w:rPr>
          <w:rFonts w:ascii="Segoe UI" w:hAnsi="Segoe UI" w:cs="Segoe UI"/>
          <w:sz w:val="22"/>
        </w:rPr>
        <w:t>Smlouvu</w:t>
      </w:r>
      <w:r w:rsidRPr="00670DC8">
        <w:rPr>
          <w:rFonts w:ascii="Segoe UI" w:hAnsi="Segoe UI" w:cs="Segoe UI"/>
          <w:sz w:val="22"/>
        </w:rPr>
        <w:t xml:space="preserve"> vypovědět i bez udání důvodu. Výpovědní doba činí </w:t>
      </w:r>
      <w:r>
        <w:rPr>
          <w:rFonts w:ascii="Segoe UI" w:hAnsi="Segoe UI" w:cs="Segoe UI"/>
          <w:sz w:val="22"/>
        </w:rPr>
        <w:t>2</w:t>
      </w:r>
      <w:r w:rsidRPr="00670DC8">
        <w:rPr>
          <w:rFonts w:ascii="Segoe UI" w:hAnsi="Segoe UI" w:cs="Segoe UI"/>
          <w:sz w:val="22"/>
        </w:rPr>
        <w:t xml:space="preserve"> měsíce a začíná běžet prvním dnem měsíce následujícího po měsíci, v němž byla výpověď doručena Dodavateli.</w:t>
      </w:r>
    </w:p>
    <w:p w:rsidRPr="00670DC8" w:rsidR="0026604C" w:rsidP="00133940" w:rsidRDefault="0026604C" w14:paraId="06087171" w14:textId="77777777">
      <w:pPr>
        <w:pStyle w:val="Nadpis1"/>
        <w:numPr>
          <w:ilvl w:val="0"/>
          <w:numId w:val="2"/>
        </w:numPr>
        <w:spacing w:before="360" w:after="240" w:line="276" w:lineRule="auto"/>
        <w:ind w:left="1854"/>
        <w:rPr>
          <w:rFonts w:ascii="Segoe UI" w:hAnsi="Segoe UI" w:cs="Segoe UI"/>
          <w:b/>
          <w:sz w:val="22"/>
          <w:szCs w:val="22"/>
        </w:rPr>
      </w:pPr>
      <w:bookmarkStart w:name="_Toc404846733" w:id="104"/>
      <w:r w:rsidRPr="00670DC8">
        <w:rPr>
          <w:rFonts w:ascii="Segoe UI" w:hAnsi="Segoe UI" w:cs="Segoe UI"/>
          <w:b/>
          <w:sz w:val="22"/>
          <w:szCs w:val="22"/>
        </w:rPr>
        <w:t>SOUČINNOST A VZÁJEMNÁ KOMUNIKACE</w:t>
      </w:r>
      <w:bookmarkEnd w:id="104"/>
    </w:p>
    <w:p w:rsidRPr="00670DC8" w:rsidR="0026604C" w:rsidP="00133940" w:rsidRDefault="0026604C" w14:paraId="0CF4BC91" w14:textId="21A38D41">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S</w:t>
      </w:r>
      <w:r>
        <w:rPr>
          <w:rFonts w:ascii="Segoe UI" w:hAnsi="Segoe UI" w:cs="Segoe UI"/>
          <w:sz w:val="22"/>
          <w:szCs w:val="22"/>
        </w:rPr>
        <w:t>mluvní strany</w:t>
      </w:r>
      <w:r w:rsidRPr="00670DC8">
        <w:rPr>
          <w:rFonts w:ascii="Segoe UI" w:hAnsi="Segoe UI" w:cs="Segoe UI"/>
          <w:sz w:val="22"/>
          <w:szCs w:val="22"/>
        </w:rPr>
        <w:t xml:space="preserve"> se zavazují vzájemně spolupracovat a poskytovat si veškeré informace potřebné pro řádné plnění svých závazků. S</w:t>
      </w:r>
      <w:r>
        <w:rPr>
          <w:rFonts w:ascii="Segoe UI" w:hAnsi="Segoe UI" w:cs="Segoe UI"/>
          <w:sz w:val="22"/>
          <w:szCs w:val="22"/>
        </w:rPr>
        <w:t>mluvní strany</w:t>
      </w:r>
      <w:r w:rsidRPr="00670DC8">
        <w:rPr>
          <w:rFonts w:ascii="Segoe UI" w:hAnsi="Segoe UI" w:cs="Segoe UI"/>
          <w:sz w:val="22"/>
          <w:szCs w:val="22"/>
        </w:rPr>
        <w:t xml:space="preserve"> jsou povinny informovat druhou </w:t>
      </w:r>
      <w:r>
        <w:rPr>
          <w:rFonts w:ascii="Segoe UI" w:hAnsi="Segoe UI" w:cs="Segoe UI"/>
          <w:sz w:val="22"/>
          <w:szCs w:val="22"/>
        </w:rPr>
        <w:t>Smluvní stranu</w:t>
      </w:r>
      <w:r w:rsidRPr="00670DC8">
        <w:rPr>
          <w:rFonts w:ascii="Segoe UI" w:hAnsi="Segoe UI" w:cs="Segoe UI"/>
          <w:sz w:val="22"/>
          <w:szCs w:val="22"/>
        </w:rPr>
        <w:t xml:space="preserve"> o veškerých skutečnostech, které jsou nebo mohou být důležité pro řádn</w:t>
      </w:r>
      <w:r>
        <w:rPr>
          <w:rFonts w:ascii="Segoe UI" w:hAnsi="Segoe UI" w:cs="Segoe UI"/>
          <w:sz w:val="22"/>
          <w:szCs w:val="22"/>
        </w:rPr>
        <w:t>ou realizaci</w:t>
      </w:r>
      <w:r w:rsidRPr="00670DC8">
        <w:rPr>
          <w:rFonts w:ascii="Segoe UI" w:hAnsi="Segoe UI" w:cs="Segoe UI"/>
          <w:sz w:val="22"/>
          <w:szCs w:val="22"/>
        </w:rPr>
        <w:t xml:space="preserve"> </w:t>
      </w:r>
      <w:r>
        <w:rPr>
          <w:rFonts w:ascii="Segoe UI" w:hAnsi="Segoe UI" w:cs="Segoe UI"/>
          <w:sz w:val="22"/>
          <w:szCs w:val="22"/>
        </w:rPr>
        <w:t>Smlouvy</w:t>
      </w:r>
      <w:r w:rsidR="00470E12">
        <w:rPr>
          <w:rFonts w:ascii="Segoe UI" w:hAnsi="Segoe UI" w:cs="Segoe UI"/>
          <w:sz w:val="22"/>
          <w:szCs w:val="22"/>
        </w:rPr>
        <w:t xml:space="preserve"> nebo </w:t>
      </w:r>
      <w:r w:rsidRPr="00470E12" w:rsidR="00470E12">
        <w:rPr>
          <w:rFonts w:ascii="Segoe UI" w:hAnsi="Segoe UI" w:cs="Segoe UI"/>
          <w:sz w:val="22"/>
          <w:szCs w:val="22"/>
        </w:rPr>
        <w:t xml:space="preserve">které mohou mít vliv na dokončení </w:t>
      </w:r>
      <w:r w:rsidR="00470E12">
        <w:rPr>
          <w:rFonts w:ascii="Segoe UI" w:hAnsi="Segoe UI" w:cs="Segoe UI"/>
          <w:sz w:val="22"/>
          <w:szCs w:val="22"/>
        </w:rPr>
        <w:t>P</w:t>
      </w:r>
      <w:r w:rsidRPr="00470E12" w:rsidR="00470E12">
        <w:rPr>
          <w:rFonts w:ascii="Segoe UI" w:hAnsi="Segoe UI" w:cs="Segoe UI"/>
          <w:sz w:val="22"/>
          <w:szCs w:val="22"/>
        </w:rPr>
        <w:t>rojektu nebo na další využití výsledků</w:t>
      </w:r>
      <w:r w:rsidR="00470E12">
        <w:rPr>
          <w:rFonts w:ascii="Segoe UI" w:hAnsi="Segoe UI" w:cs="Segoe UI"/>
          <w:sz w:val="22"/>
          <w:szCs w:val="22"/>
        </w:rPr>
        <w:t xml:space="preserve"> Projektu.</w:t>
      </w:r>
    </w:p>
    <w:p w:rsidRPr="00670DC8" w:rsidR="0026604C" w:rsidP="00133940" w:rsidRDefault="0026604C" w14:paraId="23F2C937" w14:textId="5453C93A">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S</w:t>
      </w:r>
      <w:r>
        <w:rPr>
          <w:rFonts w:ascii="Segoe UI" w:hAnsi="Segoe UI" w:cs="Segoe UI"/>
          <w:sz w:val="22"/>
          <w:szCs w:val="22"/>
        </w:rPr>
        <w:t xml:space="preserve">mluvní strany </w:t>
      </w:r>
      <w:r w:rsidRPr="00670DC8">
        <w:rPr>
          <w:rFonts w:ascii="Segoe UI" w:hAnsi="Segoe UI" w:cs="Segoe UI"/>
          <w:sz w:val="22"/>
          <w:szCs w:val="22"/>
        </w:rPr>
        <w:t>jsou povinny plnit své závazky vyplývající z</w:t>
      </w:r>
      <w:r>
        <w:rPr>
          <w:rFonts w:ascii="Segoe UI" w:hAnsi="Segoe UI" w:cs="Segoe UI"/>
          <w:sz w:val="22"/>
          <w:szCs w:val="22"/>
        </w:rPr>
        <w:t xml:space="preserve">e Smlouvy </w:t>
      </w:r>
      <w:r w:rsidRPr="00670DC8">
        <w:rPr>
          <w:rFonts w:ascii="Segoe UI" w:hAnsi="Segoe UI" w:cs="Segoe UI"/>
          <w:sz w:val="22"/>
          <w:szCs w:val="22"/>
        </w:rPr>
        <w:t>tak, aby nedocházelo k</w:t>
      </w:r>
      <w:r w:rsidR="00A425B6">
        <w:rPr>
          <w:rFonts w:ascii="Segoe UI" w:hAnsi="Segoe UI" w:cs="Segoe UI"/>
          <w:sz w:val="22"/>
          <w:szCs w:val="22"/>
        </w:rPr>
        <w:t> </w:t>
      </w:r>
      <w:r w:rsidRPr="00670DC8">
        <w:rPr>
          <w:rFonts w:ascii="Segoe UI" w:hAnsi="Segoe UI" w:cs="Segoe UI"/>
          <w:sz w:val="22"/>
          <w:szCs w:val="22"/>
        </w:rPr>
        <w:t>prodlení s plněním jednotlivých termínů a s prodlením splatnosti jednotlivých peněžních závazků.</w:t>
      </w:r>
    </w:p>
    <w:p w:rsidRPr="00670DC8" w:rsidR="0026604C" w:rsidP="00133940" w:rsidRDefault="0026604C" w14:paraId="341E01D9" w14:textId="02569D79">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Objednatel se zavazuje poskytnout Dodavateli při </w:t>
      </w:r>
      <w:r>
        <w:rPr>
          <w:rFonts w:ascii="Segoe UI" w:hAnsi="Segoe UI" w:cs="Segoe UI"/>
          <w:sz w:val="22"/>
          <w:szCs w:val="22"/>
        </w:rPr>
        <w:t>P</w:t>
      </w:r>
      <w:r w:rsidRPr="00670DC8">
        <w:rPr>
          <w:rFonts w:ascii="Segoe UI" w:hAnsi="Segoe UI" w:cs="Segoe UI"/>
          <w:sz w:val="22"/>
          <w:szCs w:val="22"/>
        </w:rPr>
        <w:t>lnění</w:t>
      </w:r>
      <w:r>
        <w:rPr>
          <w:rFonts w:ascii="Segoe UI" w:hAnsi="Segoe UI" w:cs="Segoe UI"/>
          <w:sz w:val="22"/>
          <w:szCs w:val="22"/>
        </w:rPr>
        <w:t xml:space="preserve"> </w:t>
      </w:r>
      <w:r w:rsidRPr="00670DC8">
        <w:rPr>
          <w:rFonts w:ascii="Segoe UI" w:hAnsi="Segoe UI" w:cs="Segoe UI"/>
          <w:sz w:val="22"/>
          <w:szCs w:val="22"/>
        </w:rPr>
        <w:t>přiměřenou součinnost na základě písemné, odůvodněné a určité žádosti Dodavatele o</w:t>
      </w:r>
      <w:r>
        <w:rPr>
          <w:rFonts w:ascii="Segoe UI" w:hAnsi="Segoe UI" w:cs="Segoe UI"/>
          <w:sz w:val="22"/>
          <w:szCs w:val="22"/>
        </w:rPr>
        <w:t> </w:t>
      </w:r>
      <w:r w:rsidRPr="00670DC8">
        <w:rPr>
          <w:rFonts w:ascii="Segoe UI" w:hAnsi="Segoe UI" w:cs="Segoe UI"/>
          <w:sz w:val="22"/>
          <w:szCs w:val="22"/>
        </w:rPr>
        <w:t xml:space="preserve">poskytnutí součinnosti. </w:t>
      </w:r>
      <w:r w:rsidRPr="00470E12" w:rsidR="00470E12">
        <w:rPr>
          <w:rFonts w:ascii="Segoe UI" w:hAnsi="Segoe UI" w:cs="Segoe UI"/>
          <w:sz w:val="22"/>
          <w:szCs w:val="22"/>
        </w:rPr>
        <w:t xml:space="preserve">Objednatel umožní </w:t>
      </w:r>
      <w:r w:rsidR="00470E12">
        <w:rPr>
          <w:rFonts w:ascii="Segoe UI" w:hAnsi="Segoe UI" w:cs="Segoe UI"/>
          <w:sz w:val="22"/>
          <w:szCs w:val="22"/>
        </w:rPr>
        <w:t>Dodavateli</w:t>
      </w:r>
      <w:r w:rsidRPr="00470E12" w:rsidR="00470E12">
        <w:rPr>
          <w:rFonts w:ascii="Segoe UI" w:hAnsi="Segoe UI" w:cs="Segoe UI"/>
          <w:sz w:val="22"/>
          <w:szCs w:val="22"/>
        </w:rPr>
        <w:t xml:space="preserve"> přístup ke všem dostupným podkladům. V případě potřeby zprostředkuje </w:t>
      </w:r>
      <w:r w:rsidR="00470E12">
        <w:rPr>
          <w:rFonts w:ascii="Segoe UI" w:hAnsi="Segoe UI" w:cs="Segoe UI"/>
          <w:sz w:val="22"/>
          <w:szCs w:val="22"/>
        </w:rPr>
        <w:t>O</w:t>
      </w:r>
      <w:r w:rsidRPr="00470E12" w:rsidR="00470E12">
        <w:rPr>
          <w:rFonts w:ascii="Segoe UI" w:hAnsi="Segoe UI" w:cs="Segoe UI"/>
          <w:sz w:val="22"/>
          <w:szCs w:val="22"/>
        </w:rPr>
        <w:t>bjednatel kontakt s potřebnými respondenty.</w:t>
      </w:r>
    </w:p>
    <w:p w:rsidRPr="00670DC8" w:rsidR="0026604C" w:rsidP="00133940" w:rsidRDefault="0026604C" w14:paraId="7E39A484"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Veškerá komunikace mezi </w:t>
      </w:r>
      <w:r>
        <w:rPr>
          <w:rFonts w:ascii="Segoe UI" w:hAnsi="Segoe UI" w:cs="Segoe UI"/>
          <w:sz w:val="22"/>
          <w:szCs w:val="22"/>
        </w:rPr>
        <w:t>Smluvními stranami</w:t>
      </w:r>
      <w:r w:rsidRPr="00670DC8">
        <w:rPr>
          <w:rFonts w:ascii="Segoe UI" w:hAnsi="Segoe UI" w:cs="Segoe UI"/>
          <w:sz w:val="22"/>
          <w:szCs w:val="22"/>
        </w:rPr>
        <w:t xml:space="preserve"> bude probíhat prostřednictvím odpovědných osob uvedených v</w:t>
      </w:r>
      <w:r>
        <w:rPr>
          <w:rFonts w:ascii="Segoe UI" w:hAnsi="Segoe UI" w:cs="Segoe UI"/>
          <w:sz w:val="22"/>
          <w:szCs w:val="22"/>
        </w:rPr>
        <w:t> </w:t>
      </w:r>
      <w:r w:rsidRPr="00670DC8">
        <w:rPr>
          <w:rFonts w:ascii="Segoe UI" w:hAnsi="Segoe UI" w:cs="Segoe UI"/>
          <w:sz w:val="22"/>
          <w:szCs w:val="22"/>
        </w:rPr>
        <w:t>odst</w:t>
      </w:r>
      <w:r>
        <w:rPr>
          <w:rFonts w:ascii="Segoe UI" w:hAnsi="Segoe UI" w:cs="Segoe UI"/>
          <w:sz w:val="22"/>
          <w:szCs w:val="22"/>
        </w:rPr>
        <w:t>. 9.6 Smlouvy</w:t>
      </w:r>
      <w:r w:rsidRPr="00670DC8">
        <w:rPr>
          <w:rFonts w:ascii="Segoe UI" w:hAnsi="Segoe UI" w:cs="Segoe UI"/>
          <w:sz w:val="22"/>
          <w:szCs w:val="22"/>
        </w:rPr>
        <w:t xml:space="preserve">, pověřených pracovníků nebo statutárních zástupců </w:t>
      </w:r>
      <w:r>
        <w:rPr>
          <w:rFonts w:ascii="Segoe UI" w:hAnsi="Segoe UI" w:cs="Segoe UI"/>
          <w:sz w:val="22"/>
          <w:szCs w:val="22"/>
        </w:rPr>
        <w:t>Smluvních stran</w:t>
      </w:r>
      <w:r w:rsidRPr="00670DC8">
        <w:rPr>
          <w:rFonts w:ascii="Segoe UI" w:hAnsi="Segoe UI" w:cs="Segoe UI"/>
          <w:sz w:val="22"/>
          <w:szCs w:val="22"/>
        </w:rPr>
        <w:t xml:space="preserve">, případně za podmínek stanovených </w:t>
      </w:r>
      <w:r>
        <w:rPr>
          <w:rFonts w:ascii="Segoe UI" w:hAnsi="Segoe UI" w:cs="Segoe UI"/>
          <w:sz w:val="22"/>
          <w:szCs w:val="22"/>
        </w:rPr>
        <w:t>Smlouvou</w:t>
      </w:r>
      <w:r w:rsidRPr="00670DC8">
        <w:rPr>
          <w:rFonts w:ascii="Segoe UI" w:hAnsi="Segoe UI" w:cs="Segoe UI"/>
          <w:sz w:val="22"/>
          <w:szCs w:val="22"/>
        </w:rPr>
        <w:t xml:space="preserve">. </w:t>
      </w:r>
    </w:p>
    <w:p w:rsidRPr="00670DC8" w:rsidR="0026604C" w:rsidP="00133940" w:rsidRDefault="0026604C" w14:paraId="04694F1F"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Jakékoli oznámení, žádost či jiné sdělení, jež má být učiněno či dáno </w:t>
      </w:r>
      <w:r>
        <w:rPr>
          <w:rFonts w:ascii="Segoe UI" w:hAnsi="Segoe UI" w:cs="Segoe UI"/>
          <w:sz w:val="22"/>
          <w:szCs w:val="22"/>
        </w:rPr>
        <w:t>Smluvní straně</w:t>
      </w:r>
      <w:r w:rsidRPr="00670DC8">
        <w:rPr>
          <w:rFonts w:ascii="Segoe UI" w:hAnsi="Segoe UI" w:cs="Segoe UI"/>
          <w:sz w:val="22"/>
          <w:szCs w:val="22"/>
        </w:rPr>
        <w:t xml:space="preserve"> dle </w:t>
      </w:r>
      <w:r>
        <w:rPr>
          <w:rFonts w:ascii="Segoe UI" w:hAnsi="Segoe UI" w:cs="Segoe UI"/>
          <w:sz w:val="22"/>
          <w:szCs w:val="22"/>
        </w:rPr>
        <w:t>Smlouvy</w:t>
      </w:r>
      <w:r w:rsidRPr="00670DC8">
        <w:rPr>
          <w:rFonts w:ascii="Segoe UI" w:hAnsi="Segoe UI" w:cs="Segoe UI"/>
          <w:sz w:val="22"/>
          <w:szCs w:val="22"/>
        </w:rPr>
        <w:t xml:space="preserve">, bude učiněno či dáno písemně. Kromě jiných způsobů komunikace dohodnutých mezi </w:t>
      </w:r>
      <w:r>
        <w:rPr>
          <w:rFonts w:ascii="Segoe UI" w:hAnsi="Segoe UI" w:cs="Segoe UI"/>
          <w:sz w:val="22"/>
          <w:szCs w:val="22"/>
        </w:rPr>
        <w:t xml:space="preserve">Smluvními </w:t>
      </w:r>
      <w:r w:rsidRPr="00670DC8">
        <w:rPr>
          <w:rFonts w:ascii="Segoe UI" w:hAnsi="Segoe UI" w:cs="Segoe UI"/>
          <w:sz w:val="22"/>
          <w:szCs w:val="22"/>
        </w:rPr>
        <w:t>stranami se za účinné považují osobní doručování, doručování doporučenou poštou, kurýrní službou, datovou schránkou</w:t>
      </w:r>
      <w:r>
        <w:rPr>
          <w:rFonts w:ascii="Segoe UI" w:hAnsi="Segoe UI" w:cs="Segoe UI"/>
          <w:sz w:val="22"/>
          <w:szCs w:val="22"/>
        </w:rPr>
        <w:t>, elektronickým nástrojem Objednatele uvedeným ve Výzvě</w:t>
      </w:r>
      <w:r w:rsidRPr="00670DC8">
        <w:rPr>
          <w:rFonts w:ascii="Segoe UI" w:hAnsi="Segoe UI" w:cs="Segoe UI"/>
          <w:sz w:val="22"/>
          <w:szCs w:val="22"/>
        </w:rPr>
        <w:t xml:space="preserve"> či elektronickou poštou, a to na adresy </w:t>
      </w:r>
      <w:r>
        <w:rPr>
          <w:rFonts w:ascii="Segoe UI" w:hAnsi="Segoe UI" w:cs="Segoe UI"/>
          <w:sz w:val="22"/>
          <w:szCs w:val="22"/>
        </w:rPr>
        <w:t xml:space="preserve">Smluvních stran </w:t>
      </w:r>
      <w:r w:rsidRPr="00670DC8">
        <w:rPr>
          <w:rFonts w:ascii="Segoe UI" w:hAnsi="Segoe UI" w:cs="Segoe UI"/>
          <w:sz w:val="22"/>
          <w:szCs w:val="22"/>
        </w:rPr>
        <w:t>uvedené v</w:t>
      </w:r>
      <w:r>
        <w:rPr>
          <w:rFonts w:ascii="Segoe UI" w:hAnsi="Segoe UI" w:cs="Segoe UI"/>
          <w:sz w:val="22"/>
          <w:szCs w:val="22"/>
        </w:rPr>
        <w:t>e Smlouvě</w:t>
      </w:r>
      <w:r w:rsidRPr="00670DC8">
        <w:rPr>
          <w:rFonts w:ascii="Segoe UI" w:hAnsi="Segoe UI" w:cs="Segoe UI"/>
          <w:sz w:val="22"/>
          <w:szCs w:val="22"/>
        </w:rPr>
        <w:t xml:space="preserve">, nebo na takové adresy, které si </w:t>
      </w:r>
      <w:r>
        <w:rPr>
          <w:rFonts w:ascii="Segoe UI" w:hAnsi="Segoe UI" w:cs="Segoe UI"/>
          <w:sz w:val="22"/>
          <w:szCs w:val="22"/>
        </w:rPr>
        <w:t xml:space="preserve">Smluvní </w:t>
      </w:r>
      <w:r w:rsidRPr="00670DC8">
        <w:rPr>
          <w:rFonts w:ascii="Segoe UI" w:hAnsi="Segoe UI" w:cs="Segoe UI"/>
          <w:sz w:val="22"/>
          <w:szCs w:val="22"/>
        </w:rPr>
        <w:t>strany vzájemně písemně oznámí.</w:t>
      </w:r>
    </w:p>
    <w:p w:rsidRPr="0009701F" w:rsidR="0026604C" w:rsidP="00133940" w:rsidRDefault="0026604C" w14:paraId="570D12C8"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Informace a materiály, které obsahují osobní údaje či </w:t>
      </w:r>
      <w:r>
        <w:rPr>
          <w:rFonts w:ascii="Segoe UI" w:hAnsi="Segoe UI" w:cs="Segoe UI"/>
          <w:sz w:val="22"/>
          <w:szCs w:val="22"/>
        </w:rPr>
        <w:t>interní</w:t>
      </w:r>
      <w:r w:rsidRPr="00670DC8">
        <w:rPr>
          <w:rFonts w:ascii="Segoe UI" w:hAnsi="Segoe UI" w:cs="Segoe UI"/>
          <w:sz w:val="22"/>
          <w:szCs w:val="22"/>
        </w:rPr>
        <w:t xml:space="preserve"> informace, budou doručovány buď osobně, nebo zasílány elektronicky a šifrovány. Šifra pro elektronickou komunikaci bude určena </w:t>
      </w:r>
      <w:r>
        <w:rPr>
          <w:rFonts w:ascii="Segoe UI" w:hAnsi="Segoe UI" w:cs="Segoe UI"/>
          <w:sz w:val="22"/>
          <w:szCs w:val="22"/>
        </w:rPr>
        <w:t xml:space="preserve">Objednatelem </w:t>
      </w:r>
      <w:r w:rsidRPr="00670DC8">
        <w:rPr>
          <w:rFonts w:ascii="Segoe UI" w:hAnsi="Segoe UI" w:cs="Segoe UI"/>
          <w:sz w:val="22"/>
          <w:szCs w:val="22"/>
        </w:rPr>
        <w:t xml:space="preserve">před zahájením realizace </w:t>
      </w:r>
      <w:r>
        <w:rPr>
          <w:rFonts w:ascii="Segoe UI" w:hAnsi="Segoe UI" w:cs="Segoe UI"/>
          <w:sz w:val="22"/>
          <w:szCs w:val="22"/>
        </w:rPr>
        <w:t>P</w:t>
      </w:r>
      <w:r w:rsidRPr="00670DC8">
        <w:rPr>
          <w:rFonts w:ascii="Segoe UI" w:hAnsi="Segoe UI" w:cs="Segoe UI"/>
          <w:sz w:val="22"/>
          <w:szCs w:val="22"/>
        </w:rPr>
        <w:t>lnění.</w:t>
      </w:r>
    </w:p>
    <w:p w:rsidRPr="00670DC8" w:rsidR="0026604C" w:rsidP="00133940" w:rsidRDefault="0026604C" w14:paraId="2B96572D" w14:textId="77777777">
      <w:pPr>
        <w:pStyle w:val="Nadpis1"/>
        <w:numPr>
          <w:ilvl w:val="0"/>
          <w:numId w:val="2"/>
        </w:numPr>
        <w:spacing w:before="360" w:after="240" w:line="276" w:lineRule="auto"/>
        <w:ind w:left="1854"/>
        <w:rPr>
          <w:rFonts w:ascii="Segoe UI" w:hAnsi="Segoe UI" w:cs="Segoe UI"/>
          <w:b/>
          <w:sz w:val="22"/>
          <w:szCs w:val="22"/>
        </w:rPr>
      </w:pPr>
      <w:bookmarkStart w:name="_Toc404846734" w:id="105"/>
      <w:r w:rsidRPr="00670DC8">
        <w:rPr>
          <w:rFonts w:ascii="Segoe UI" w:hAnsi="Segoe UI" w:cs="Segoe UI"/>
          <w:b/>
          <w:sz w:val="22"/>
          <w:szCs w:val="22"/>
        </w:rPr>
        <w:t>ZÁVĚREČNÁ USTANOVENÍ</w:t>
      </w:r>
      <w:bookmarkEnd w:id="105"/>
    </w:p>
    <w:p w:rsidRPr="00670DC8" w:rsidR="0026604C" w:rsidP="00133940" w:rsidRDefault="0026604C" w14:paraId="419B2EFE"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S</w:t>
      </w:r>
      <w:r>
        <w:rPr>
          <w:rFonts w:ascii="Segoe UI" w:hAnsi="Segoe UI" w:cs="Segoe UI"/>
          <w:sz w:val="22"/>
          <w:szCs w:val="22"/>
        </w:rPr>
        <w:t>mluvní strany</w:t>
      </w:r>
      <w:r w:rsidRPr="00670DC8">
        <w:rPr>
          <w:rFonts w:ascii="Segoe UI" w:hAnsi="Segoe UI" w:cs="Segoe UI"/>
          <w:sz w:val="22"/>
          <w:szCs w:val="22"/>
        </w:rPr>
        <w:t xml:space="preserve"> si podpisem </w:t>
      </w:r>
      <w:r>
        <w:rPr>
          <w:rFonts w:ascii="Segoe UI" w:hAnsi="Segoe UI" w:cs="Segoe UI"/>
          <w:sz w:val="22"/>
          <w:szCs w:val="22"/>
        </w:rPr>
        <w:t>Smlouvy</w:t>
      </w:r>
      <w:r w:rsidRPr="00670DC8">
        <w:rPr>
          <w:rFonts w:ascii="Segoe UI" w:hAnsi="Segoe UI" w:cs="Segoe UI"/>
          <w:sz w:val="22"/>
          <w:szCs w:val="22"/>
        </w:rPr>
        <w:t xml:space="preserve"> sjednávají, že závazky </w:t>
      </w:r>
      <w:r>
        <w:rPr>
          <w:rFonts w:ascii="Segoe UI" w:hAnsi="Segoe UI" w:cs="Segoe UI"/>
          <w:sz w:val="22"/>
          <w:szCs w:val="22"/>
        </w:rPr>
        <w:t>Smlouvou</w:t>
      </w:r>
      <w:r w:rsidRPr="00670DC8">
        <w:rPr>
          <w:rFonts w:ascii="Segoe UI" w:hAnsi="Segoe UI" w:cs="Segoe UI"/>
          <w:sz w:val="22"/>
          <w:szCs w:val="22"/>
        </w:rPr>
        <w:t xml:space="preserve"> založené budou vykládány výhradně podle obsahu </w:t>
      </w:r>
      <w:r>
        <w:rPr>
          <w:rFonts w:ascii="Segoe UI" w:hAnsi="Segoe UI" w:cs="Segoe UI"/>
          <w:sz w:val="22"/>
          <w:szCs w:val="22"/>
        </w:rPr>
        <w:t>Smlouvy</w:t>
      </w:r>
      <w:r w:rsidRPr="00670DC8">
        <w:rPr>
          <w:rFonts w:ascii="Segoe UI" w:hAnsi="Segoe UI" w:cs="Segoe UI"/>
          <w:sz w:val="22"/>
          <w:szCs w:val="22"/>
        </w:rPr>
        <w:t>, bez přihlédnutí k</w:t>
      </w:r>
      <w:r>
        <w:rPr>
          <w:rFonts w:ascii="Segoe UI" w:hAnsi="Segoe UI" w:cs="Segoe UI"/>
          <w:sz w:val="22"/>
          <w:szCs w:val="22"/>
        </w:rPr>
        <w:t> </w:t>
      </w:r>
      <w:r w:rsidRPr="00670DC8">
        <w:rPr>
          <w:rFonts w:ascii="Segoe UI" w:hAnsi="Segoe UI" w:cs="Segoe UI"/>
          <w:sz w:val="22"/>
          <w:szCs w:val="22"/>
        </w:rPr>
        <w:t xml:space="preserve">jakékoli skutečnosti, která nastala a/nebo byla sdělena, jednou stranou druhé straně před uzavřením </w:t>
      </w:r>
      <w:r>
        <w:rPr>
          <w:rFonts w:ascii="Segoe UI" w:hAnsi="Segoe UI" w:cs="Segoe UI"/>
          <w:sz w:val="22"/>
          <w:szCs w:val="22"/>
        </w:rPr>
        <w:t>Smlouvy</w:t>
      </w:r>
      <w:r w:rsidRPr="00670DC8">
        <w:rPr>
          <w:rFonts w:ascii="Segoe UI" w:hAnsi="Segoe UI" w:cs="Segoe UI"/>
          <w:sz w:val="22"/>
          <w:szCs w:val="22"/>
        </w:rPr>
        <w:t>.</w:t>
      </w:r>
    </w:p>
    <w:p w:rsidR="0026604C" w:rsidP="00133940" w:rsidRDefault="0026604C" w14:paraId="79669159" w14:textId="77777777">
      <w:pPr>
        <w:widowControl w:val="false"/>
        <w:numPr>
          <w:ilvl w:val="1"/>
          <w:numId w:val="2"/>
        </w:numPr>
        <w:spacing w:before="120" w:after="120" w:line="276" w:lineRule="auto"/>
        <w:ind w:left="567" w:hanging="567"/>
        <w:jc w:val="both"/>
        <w:rPr>
          <w:rFonts w:ascii="Segoe UI" w:hAnsi="Segoe UI" w:cs="Segoe UI"/>
          <w:sz w:val="22"/>
          <w:szCs w:val="22"/>
        </w:rPr>
      </w:pPr>
      <w:r>
        <w:rPr>
          <w:rFonts w:ascii="Segoe UI" w:hAnsi="Segoe UI" w:cs="Segoe UI"/>
          <w:sz w:val="22"/>
          <w:szCs w:val="22"/>
        </w:rPr>
        <w:t>Smlouva</w:t>
      </w:r>
      <w:r w:rsidRPr="00670DC8">
        <w:rPr>
          <w:rFonts w:ascii="Segoe UI" w:hAnsi="Segoe UI" w:cs="Segoe UI"/>
          <w:sz w:val="22"/>
          <w:szCs w:val="22"/>
        </w:rPr>
        <w:t xml:space="preserve"> představuje úplnou dohodu </w:t>
      </w:r>
      <w:r>
        <w:rPr>
          <w:rFonts w:ascii="Segoe UI" w:hAnsi="Segoe UI" w:cs="Segoe UI"/>
          <w:sz w:val="22"/>
          <w:szCs w:val="22"/>
        </w:rPr>
        <w:t>Smluvních stran</w:t>
      </w:r>
      <w:r w:rsidRPr="00670DC8">
        <w:rPr>
          <w:rFonts w:ascii="Segoe UI" w:hAnsi="Segoe UI" w:cs="Segoe UI"/>
          <w:sz w:val="22"/>
          <w:szCs w:val="22"/>
        </w:rPr>
        <w:t xml:space="preserve"> o předmětu </w:t>
      </w:r>
      <w:r>
        <w:rPr>
          <w:rFonts w:ascii="Segoe UI" w:hAnsi="Segoe UI" w:cs="Segoe UI"/>
          <w:sz w:val="22"/>
          <w:szCs w:val="22"/>
        </w:rPr>
        <w:t>Smlouvy</w:t>
      </w:r>
      <w:r w:rsidRPr="00670DC8">
        <w:rPr>
          <w:rFonts w:ascii="Segoe UI" w:hAnsi="Segoe UI" w:cs="Segoe UI"/>
          <w:sz w:val="22"/>
          <w:szCs w:val="22"/>
        </w:rPr>
        <w:t xml:space="preserve"> a všech náležitostech, které </w:t>
      </w:r>
      <w:r>
        <w:rPr>
          <w:rFonts w:ascii="Segoe UI" w:hAnsi="Segoe UI" w:cs="Segoe UI"/>
          <w:sz w:val="22"/>
          <w:szCs w:val="22"/>
        </w:rPr>
        <w:t>Smluvní strany</w:t>
      </w:r>
      <w:r w:rsidRPr="00670DC8">
        <w:rPr>
          <w:rFonts w:ascii="Segoe UI" w:hAnsi="Segoe UI" w:cs="Segoe UI"/>
          <w:sz w:val="22"/>
          <w:szCs w:val="22"/>
        </w:rPr>
        <w:t xml:space="preserve"> měly a chtěly v</w:t>
      </w:r>
      <w:r>
        <w:rPr>
          <w:rFonts w:ascii="Segoe UI" w:hAnsi="Segoe UI" w:cs="Segoe UI"/>
          <w:sz w:val="22"/>
          <w:szCs w:val="22"/>
        </w:rPr>
        <w:t xml:space="preserve">e Smlouvě </w:t>
      </w:r>
      <w:r w:rsidRPr="00670DC8">
        <w:rPr>
          <w:rFonts w:ascii="Segoe UI" w:hAnsi="Segoe UI" w:cs="Segoe UI"/>
          <w:sz w:val="22"/>
          <w:szCs w:val="22"/>
        </w:rPr>
        <w:t xml:space="preserve">ujednat, a které považují za důležité pro závaznost </w:t>
      </w:r>
      <w:r>
        <w:rPr>
          <w:rFonts w:ascii="Segoe UI" w:hAnsi="Segoe UI" w:cs="Segoe UI"/>
          <w:sz w:val="22"/>
          <w:szCs w:val="22"/>
        </w:rPr>
        <w:t>Smlouvy</w:t>
      </w:r>
      <w:r w:rsidRPr="00670DC8">
        <w:rPr>
          <w:rFonts w:ascii="Segoe UI" w:hAnsi="Segoe UI" w:cs="Segoe UI"/>
          <w:sz w:val="22"/>
          <w:szCs w:val="22"/>
        </w:rPr>
        <w:t xml:space="preserve">. Žádný projev </w:t>
      </w:r>
      <w:r>
        <w:rPr>
          <w:rFonts w:ascii="Segoe UI" w:hAnsi="Segoe UI" w:cs="Segoe UI"/>
          <w:sz w:val="22"/>
          <w:szCs w:val="22"/>
        </w:rPr>
        <w:t xml:space="preserve">Smluvních stran </w:t>
      </w:r>
      <w:r w:rsidRPr="00670DC8">
        <w:rPr>
          <w:rFonts w:ascii="Segoe UI" w:hAnsi="Segoe UI" w:cs="Segoe UI"/>
          <w:sz w:val="22"/>
          <w:szCs w:val="22"/>
        </w:rPr>
        <w:t>učiněný při jednání o</w:t>
      </w:r>
      <w:r>
        <w:rPr>
          <w:rFonts w:ascii="Segoe UI" w:hAnsi="Segoe UI" w:cs="Segoe UI"/>
          <w:sz w:val="22"/>
          <w:szCs w:val="22"/>
        </w:rPr>
        <w:t> Smlouvě</w:t>
      </w:r>
      <w:r w:rsidRPr="00670DC8">
        <w:rPr>
          <w:rFonts w:ascii="Segoe UI" w:hAnsi="Segoe UI" w:cs="Segoe UI"/>
          <w:sz w:val="22"/>
          <w:szCs w:val="22"/>
        </w:rPr>
        <w:t xml:space="preserve"> ani projev učiněný po uzavření </w:t>
      </w:r>
      <w:r>
        <w:rPr>
          <w:rFonts w:ascii="Segoe UI" w:hAnsi="Segoe UI" w:cs="Segoe UI"/>
          <w:sz w:val="22"/>
          <w:szCs w:val="22"/>
        </w:rPr>
        <w:t>Smlouvy</w:t>
      </w:r>
      <w:r w:rsidRPr="00670DC8">
        <w:rPr>
          <w:rFonts w:ascii="Segoe UI" w:hAnsi="Segoe UI" w:cs="Segoe UI"/>
          <w:sz w:val="22"/>
          <w:szCs w:val="22"/>
        </w:rPr>
        <w:t xml:space="preserve"> nesmí být vykládán v rozporu s</w:t>
      </w:r>
      <w:r>
        <w:rPr>
          <w:rFonts w:ascii="Segoe UI" w:hAnsi="Segoe UI" w:cs="Segoe UI"/>
          <w:sz w:val="22"/>
          <w:szCs w:val="22"/>
        </w:rPr>
        <w:t> </w:t>
      </w:r>
      <w:r w:rsidRPr="00670DC8">
        <w:rPr>
          <w:rFonts w:ascii="Segoe UI" w:hAnsi="Segoe UI" w:cs="Segoe UI"/>
          <w:sz w:val="22"/>
          <w:szCs w:val="22"/>
        </w:rPr>
        <w:t xml:space="preserve">výslovnými ustanoveními </w:t>
      </w:r>
      <w:r>
        <w:rPr>
          <w:rFonts w:ascii="Segoe UI" w:hAnsi="Segoe UI" w:cs="Segoe UI"/>
          <w:sz w:val="22"/>
          <w:szCs w:val="22"/>
        </w:rPr>
        <w:t>Smlouvy</w:t>
      </w:r>
      <w:r w:rsidRPr="00670DC8">
        <w:rPr>
          <w:rFonts w:ascii="Segoe UI" w:hAnsi="Segoe UI" w:cs="Segoe UI"/>
          <w:sz w:val="22"/>
          <w:szCs w:val="22"/>
        </w:rPr>
        <w:t xml:space="preserve"> a</w:t>
      </w:r>
      <w:r>
        <w:rPr>
          <w:rFonts w:ascii="Segoe UI" w:hAnsi="Segoe UI" w:cs="Segoe UI"/>
          <w:sz w:val="22"/>
          <w:szCs w:val="22"/>
        </w:rPr>
        <w:t> </w:t>
      </w:r>
      <w:r w:rsidRPr="00670DC8">
        <w:rPr>
          <w:rFonts w:ascii="Segoe UI" w:hAnsi="Segoe UI" w:cs="Segoe UI"/>
          <w:sz w:val="22"/>
          <w:szCs w:val="22"/>
        </w:rPr>
        <w:t xml:space="preserve">nezakládá žádný závazek žádné ze </w:t>
      </w:r>
      <w:r>
        <w:rPr>
          <w:rFonts w:ascii="Segoe UI" w:hAnsi="Segoe UI" w:cs="Segoe UI"/>
          <w:sz w:val="22"/>
          <w:szCs w:val="22"/>
        </w:rPr>
        <w:t>Smluvních stran</w:t>
      </w:r>
      <w:r w:rsidRPr="00670DC8">
        <w:rPr>
          <w:rFonts w:ascii="Segoe UI" w:hAnsi="Segoe UI" w:cs="Segoe UI"/>
          <w:sz w:val="22"/>
          <w:szCs w:val="22"/>
        </w:rPr>
        <w:t>.</w:t>
      </w:r>
    </w:p>
    <w:p w:rsidRPr="00670DC8" w:rsidR="0026604C" w:rsidP="00133940" w:rsidRDefault="0026604C" w14:paraId="6EE303AF"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S</w:t>
      </w:r>
      <w:r>
        <w:rPr>
          <w:rFonts w:ascii="Segoe UI" w:hAnsi="Segoe UI" w:cs="Segoe UI"/>
          <w:sz w:val="22"/>
          <w:szCs w:val="22"/>
        </w:rPr>
        <w:t>mluvní strany</w:t>
      </w:r>
      <w:r w:rsidRPr="00670DC8">
        <w:rPr>
          <w:rFonts w:ascii="Segoe UI" w:hAnsi="Segoe UI" w:cs="Segoe UI"/>
          <w:sz w:val="22"/>
          <w:szCs w:val="22"/>
        </w:rPr>
        <w:t xml:space="preserve"> se dohodly, že </w:t>
      </w:r>
      <w:r>
        <w:rPr>
          <w:rFonts w:ascii="Segoe UI" w:hAnsi="Segoe UI" w:cs="Segoe UI"/>
          <w:sz w:val="22"/>
          <w:szCs w:val="22"/>
        </w:rPr>
        <w:t>Smlouvu</w:t>
      </w:r>
      <w:r w:rsidRPr="00670DC8">
        <w:rPr>
          <w:rFonts w:ascii="Segoe UI" w:hAnsi="Segoe UI" w:cs="Segoe UI"/>
          <w:sz w:val="22"/>
          <w:szCs w:val="22"/>
        </w:rPr>
        <w:t xml:space="preserve"> lze měnit a doplňovat po dohodě </w:t>
      </w:r>
      <w:r>
        <w:rPr>
          <w:rFonts w:ascii="Segoe UI" w:hAnsi="Segoe UI" w:cs="Segoe UI"/>
          <w:sz w:val="22"/>
          <w:szCs w:val="22"/>
        </w:rPr>
        <w:t>Smluvních stran</w:t>
      </w:r>
      <w:r w:rsidRPr="00670DC8">
        <w:rPr>
          <w:rFonts w:ascii="Segoe UI" w:hAnsi="Segoe UI" w:cs="Segoe UI"/>
          <w:sz w:val="22"/>
          <w:szCs w:val="22"/>
        </w:rPr>
        <w:t xml:space="preserve"> pouze písemnými dodatky takto označovanými, číslovanými vzestupnou řadou a</w:t>
      </w:r>
      <w:r>
        <w:rPr>
          <w:rFonts w:ascii="Segoe UI" w:hAnsi="Segoe UI" w:cs="Segoe UI"/>
          <w:sz w:val="22"/>
          <w:szCs w:val="22"/>
        </w:rPr>
        <w:t> </w:t>
      </w:r>
      <w:r w:rsidRPr="00670DC8">
        <w:rPr>
          <w:rFonts w:ascii="Segoe UI" w:hAnsi="Segoe UI" w:cs="Segoe UI"/>
          <w:sz w:val="22"/>
          <w:szCs w:val="22"/>
        </w:rPr>
        <w:t xml:space="preserve">podepsanými oprávněnými zástupci </w:t>
      </w:r>
      <w:r>
        <w:rPr>
          <w:rFonts w:ascii="Segoe UI" w:hAnsi="Segoe UI" w:cs="Segoe UI"/>
          <w:sz w:val="22"/>
          <w:szCs w:val="22"/>
        </w:rPr>
        <w:t>Smluvních stran</w:t>
      </w:r>
      <w:r w:rsidRPr="00670DC8">
        <w:rPr>
          <w:rFonts w:ascii="Segoe UI" w:hAnsi="Segoe UI" w:cs="Segoe UI"/>
          <w:sz w:val="22"/>
          <w:szCs w:val="22"/>
        </w:rPr>
        <w:t>. Jiná ujednání jsou neplatná.</w:t>
      </w:r>
    </w:p>
    <w:p w:rsidRPr="00670DC8" w:rsidR="0026604C" w:rsidP="00133940" w:rsidRDefault="0026604C" w14:paraId="16113043"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S</w:t>
      </w:r>
      <w:r>
        <w:rPr>
          <w:rFonts w:ascii="Segoe UI" w:hAnsi="Segoe UI" w:cs="Segoe UI"/>
          <w:sz w:val="22"/>
          <w:szCs w:val="22"/>
        </w:rPr>
        <w:t>mluvní strany</w:t>
      </w:r>
      <w:r w:rsidRPr="00670DC8">
        <w:rPr>
          <w:rFonts w:ascii="Segoe UI" w:hAnsi="Segoe UI" w:cs="Segoe UI"/>
          <w:sz w:val="22"/>
          <w:szCs w:val="22"/>
        </w:rPr>
        <w:t xml:space="preserve"> se podpisem </w:t>
      </w:r>
      <w:r>
        <w:rPr>
          <w:rFonts w:ascii="Segoe UI" w:hAnsi="Segoe UI" w:cs="Segoe UI"/>
          <w:sz w:val="22"/>
          <w:szCs w:val="22"/>
        </w:rPr>
        <w:t>Smlouvy</w:t>
      </w:r>
      <w:r w:rsidRPr="00670DC8">
        <w:rPr>
          <w:rFonts w:ascii="Segoe UI" w:hAnsi="Segoe UI" w:cs="Segoe UI"/>
          <w:sz w:val="22"/>
          <w:szCs w:val="22"/>
        </w:rPr>
        <w:t xml:space="preserve"> dohodly, že vylučují aplikaci ustanovení §</w:t>
      </w:r>
      <w:r>
        <w:rPr>
          <w:rFonts w:ascii="Segoe UI" w:hAnsi="Segoe UI" w:cs="Segoe UI"/>
          <w:sz w:val="22"/>
          <w:szCs w:val="22"/>
        </w:rPr>
        <w:t> </w:t>
      </w:r>
      <w:r w:rsidRPr="00670DC8">
        <w:rPr>
          <w:rFonts w:ascii="Segoe UI" w:hAnsi="Segoe UI" w:cs="Segoe UI"/>
          <w:sz w:val="22"/>
          <w:szCs w:val="22"/>
        </w:rPr>
        <w:t>557 a</w:t>
      </w:r>
      <w:r>
        <w:rPr>
          <w:rFonts w:ascii="Segoe UI" w:hAnsi="Segoe UI" w:cs="Segoe UI"/>
          <w:sz w:val="22"/>
          <w:szCs w:val="22"/>
        </w:rPr>
        <w:t> </w:t>
      </w:r>
      <w:r w:rsidRPr="00670DC8">
        <w:rPr>
          <w:rFonts w:ascii="Segoe UI" w:hAnsi="Segoe UI" w:cs="Segoe UI"/>
          <w:sz w:val="22"/>
          <w:szCs w:val="22"/>
        </w:rPr>
        <w:t>§</w:t>
      </w:r>
      <w:r>
        <w:rPr>
          <w:rFonts w:ascii="Segoe UI" w:hAnsi="Segoe UI" w:cs="Segoe UI"/>
          <w:sz w:val="22"/>
          <w:szCs w:val="22"/>
        </w:rPr>
        <w:t> </w:t>
      </w:r>
      <w:r w:rsidRPr="00670DC8">
        <w:rPr>
          <w:rFonts w:ascii="Segoe UI" w:hAnsi="Segoe UI" w:cs="Segoe UI"/>
          <w:sz w:val="22"/>
          <w:szCs w:val="22"/>
        </w:rPr>
        <w:t xml:space="preserve">1805 </w:t>
      </w:r>
      <w:proofErr w:type="spellStart"/>
      <w:r w:rsidRPr="00670DC8">
        <w:rPr>
          <w:rFonts w:ascii="Segoe UI" w:hAnsi="Segoe UI" w:cs="Segoe UI"/>
          <w:sz w:val="22"/>
          <w:szCs w:val="22"/>
        </w:rPr>
        <w:t>O</w:t>
      </w:r>
      <w:r>
        <w:rPr>
          <w:rFonts w:ascii="Segoe UI" w:hAnsi="Segoe UI" w:cs="Segoe UI"/>
          <w:sz w:val="22"/>
          <w:szCs w:val="22"/>
        </w:rPr>
        <w:t>bč</w:t>
      </w:r>
      <w:r w:rsidRPr="00670DC8">
        <w:rPr>
          <w:rFonts w:ascii="Segoe UI" w:hAnsi="Segoe UI" w:cs="Segoe UI"/>
          <w:sz w:val="22"/>
          <w:szCs w:val="22"/>
        </w:rPr>
        <w:t>Z</w:t>
      </w:r>
      <w:proofErr w:type="spellEnd"/>
      <w:r w:rsidRPr="00670DC8">
        <w:rPr>
          <w:rFonts w:ascii="Segoe UI" w:hAnsi="Segoe UI" w:cs="Segoe UI"/>
          <w:sz w:val="22"/>
          <w:szCs w:val="22"/>
        </w:rPr>
        <w:t>.</w:t>
      </w:r>
    </w:p>
    <w:p w:rsidRPr="00670DC8" w:rsidR="0026604C" w:rsidP="00133940" w:rsidRDefault="0026604C" w14:paraId="2C752C2B" w14:textId="77777777">
      <w:pPr>
        <w:widowControl w:val="false"/>
        <w:numPr>
          <w:ilvl w:val="1"/>
          <w:numId w:val="2"/>
        </w:numPr>
        <w:spacing w:before="120" w:after="120" w:line="276" w:lineRule="auto"/>
        <w:ind w:left="567" w:hanging="567"/>
        <w:jc w:val="both"/>
        <w:rPr>
          <w:rFonts w:ascii="Segoe UI" w:hAnsi="Segoe UI" w:cs="Segoe UI"/>
          <w:sz w:val="22"/>
          <w:szCs w:val="22"/>
        </w:rPr>
      </w:pPr>
      <w:r>
        <w:rPr>
          <w:rFonts w:ascii="Segoe UI" w:hAnsi="Segoe UI" w:cs="Segoe UI"/>
          <w:sz w:val="22"/>
          <w:szCs w:val="22"/>
        </w:rPr>
        <w:t>Smluvní strany</w:t>
      </w:r>
      <w:r w:rsidRPr="00670DC8">
        <w:rPr>
          <w:rFonts w:ascii="Segoe UI" w:hAnsi="Segoe UI" w:cs="Segoe UI"/>
          <w:sz w:val="22"/>
          <w:szCs w:val="22"/>
        </w:rPr>
        <w:t xml:space="preserve"> si nepřejí, aby nad rámec výslovných ustanovení </w:t>
      </w:r>
      <w:r>
        <w:rPr>
          <w:rFonts w:ascii="Segoe UI" w:hAnsi="Segoe UI" w:cs="Segoe UI"/>
          <w:sz w:val="22"/>
          <w:szCs w:val="22"/>
        </w:rPr>
        <w:t>Smlouvy</w:t>
      </w:r>
      <w:r w:rsidRPr="00670DC8">
        <w:rPr>
          <w:rFonts w:ascii="Segoe UI" w:hAnsi="Segoe UI" w:cs="Segoe UI"/>
          <w:sz w:val="22"/>
          <w:szCs w:val="22"/>
        </w:rPr>
        <w:t xml:space="preserve"> byla jakákoliv práva a povinnosti dovozovány z dosavadní či budoucí praxe zavedené mezi </w:t>
      </w:r>
      <w:r>
        <w:rPr>
          <w:rFonts w:ascii="Segoe UI" w:hAnsi="Segoe UI" w:cs="Segoe UI"/>
          <w:sz w:val="22"/>
          <w:szCs w:val="22"/>
        </w:rPr>
        <w:t>Smluvními stranami</w:t>
      </w:r>
      <w:r w:rsidRPr="00670DC8">
        <w:rPr>
          <w:rFonts w:ascii="Segoe UI" w:hAnsi="Segoe UI" w:cs="Segoe UI"/>
          <w:sz w:val="22"/>
          <w:szCs w:val="22"/>
        </w:rPr>
        <w:t xml:space="preserve"> či zvyklostí zachovávaných obecně či v odvětví týkajícím se </w:t>
      </w:r>
      <w:r>
        <w:rPr>
          <w:rFonts w:ascii="Segoe UI" w:hAnsi="Segoe UI" w:cs="Segoe UI"/>
          <w:sz w:val="22"/>
          <w:szCs w:val="22"/>
        </w:rPr>
        <w:t>P</w:t>
      </w:r>
      <w:r w:rsidRPr="00670DC8">
        <w:rPr>
          <w:rFonts w:ascii="Segoe UI" w:hAnsi="Segoe UI" w:cs="Segoe UI"/>
          <w:sz w:val="22"/>
          <w:szCs w:val="22"/>
        </w:rPr>
        <w:t>lnění, ledaže je v</w:t>
      </w:r>
      <w:r>
        <w:rPr>
          <w:rFonts w:ascii="Segoe UI" w:hAnsi="Segoe UI" w:cs="Segoe UI"/>
          <w:sz w:val="22"/>
          <w:szCs w:val="22"/>
        </w:rPr>
        <w:t>e Smlouvě</w:t>
      </w:r>
      <w:r w:rsidRPr="00670DC8">
        <w:rPr>
          <w:rFonts w:ascii="Segoe UI" w:hAnsi="Segoe UI" w:cs="Segoe UI"/>
          <w:sz w:val="22"/>
          <w:szCs w:val="22"/>
        </w:rPr>
        <w:t xml:space="preserve"> výslovně sjednáno jinak. Vedle shora uvedeného si S</w:t>
      </w:r>
      <w:r>
        <w:rPr>
          <w:rFonts w:ascii="Segoe UI" w:hAnsi="Segoe UI" w:cs="Segoe UI"/>
          <w:sz w:val="22"/>
          <w:szCs w:val="22"/>
        </w:rPr>
        <w:t>mluvní strany</w:t>
      </w:r>
      <w:r w:rsidRPr="00670DC8">
        <w:rPr>
          <w:rFonts w:ascii="Segoe UI" w:hAnsi="Segoe UI" w:cs="Segoe UI"/>
          <w:sz w:val="22"/>
          <w:szCs w:val="22"/>
        </w:rPr>
        <w:t xml:space="preserve"> potvrzují, že si nejsou vědomy žádných dosud mezi nimi zavedených obchodních zvyklostí či praxe.</w:t>
      </w:r>
    </w:p>
    <w:p w:rsidRPr="00670DC8" w:rsidR="0026604C" w:rsidP="00133940" w:rsidRDefault="0026604C" w14:paraId="262C3F72" w14:textId="2D78C623">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S</w:t>
      </w:r>
      <w:r>
        <w:rPr>
          <w:rFonts w:ascii="Segoe UI" w:hAnsi="Segoe UI" w:cs="Segoe UI"/>
          <w:sz w:val="22"/>
          <w:szCs w:val="22"/>
        </w:rPr>
        <w:t>mluvní strany</w:t>
      </w:r>
      <w:r w:rsidRPr="00670DC8">
        <w:rPr>
          <w:rFonts w:ascii="Segoe UI" w:hAnsi="Segoe UI" w:cs="Segoe UI"/>
          <w:sz w:val="22"/>
          <w:szCs w:val="22"/>
        </w:rPr>
        <w:t xml:space="preserve"> si sdělily všechny skutkové a právní okolnosti, o nichž k datu podpisu </w:t>
      </w:r>
      <w:r>
        <w:rPr>
          <w:rFonts w:ascii="Segoe UI" w:hAnsi="Segoe UI" w:cs="Segoe UI"/>
          <w:sz w:val="22"/>
          <w:szCs w:val="22"/>
        </w:rPr>
        <w:t>Smlouvy</w:t>
      </w:r>
      <w:r w:rsidRPr="00670DC8">
        <w:rPr>
          <w:rFonts w:ascii="Segoe UI" w:hAnsi="Segoe UI" w:cs="Segoe UI"/>
          <w:sz w:val="22"/>
          <w:szCs w:val="22"/>
        </w:rPr>
        <w:t xml:space="preserve"> věděly nebo vědět musely, a které jsou relevantní ve vztahu k</w:t>
      </w:r>
      <w:r>
        <w:rPr>
          <w:rFonts w:ascii="Segoe UI" w:hAnsi="Segoe UI" w:cs="Segoe UI"/>
          <w:sz w:val="22"/>
          <w:szCs w:val="22"/>
        </w:rPr>
        <w:t> </w:t>
      </w:r>
      <w:r w:rsidRPr="00670DC8">
        <w:rPr>
          <w:rFonts w:ascii="Segoe UI" w:hAnsi="Segoe UI" w:cs="Segoe UI"/>
          <w:sz w:val="22"/>
          <w:szCs w:val="22"/>
        </w:rPr>
        <w:t>uzavření</w:t>
      </w:r>
      <w:r>
        <w:rPr>
          <w:rFonts w:ascii="Segoe UI" w:hAnsi="Segoe UI" w:cs="Segoe UI"/>
          <w:sz w:val="22"/>
          <w:szCs w:val="22"/>
        </w:rPr>
        <w:t xml:space="preserve"> Smlouvy</w:t>
      </w:r>
      <w:r w:rsidRPr="00670DC8">
        <w:rPr>
          <w:rFonts w:ascii="Segoe UI" w:hAnsi="Segoe UI" w:cs="Segoe UI"/>
          <w:sz w:val="22"/>
          <w:szCs w:val="22"/>
        </w:rPr>
        <w:t xml:space="preserve">. Kromě ujištění, které si </w:t>
      </w:r>
      <w:r>
        <w:rPr>
          <w:rFonts w:ascii="Segoe UI" w:hAnsi="Segoe UI" w:cs="Segoe UI"/>
          <w:sz w:val="22"/>
          <w:szCs w:val="22"/>
        </w:rPr>
        <w:t>Smluvní strany</w:t>
      </w:r>
      <w:r w:rsidRPr="00670DC8">
        <w:rPr>
          <w:rFonts w:ascii="Segoe UI" w:hAnsi="Segoe UI" w:cs="Segoe UI"/>
          <w:sz w:val="22"/>
          <w:szCs w:val="22"/>
        </w:rPr>
        <w:t xml:space="preserve"> poskytly v</w:t>
      </w:r>
      <w:r>
        <w:rPr>
          <w:rFonts w:ascii="Segoe UI" w:hAnsi="Segoe UI" w:cs="Segoe UI"/>
          <w:sz w:val="22"/>
          <w:szCs w:val="22"/>
        </w:rPr>
        <w:t>e Smlouvě</w:t>
      </w:r>
      <w:r w:rsidRPr="00670DC8">
        <w:rPr>
          <w:rFonts w:ascii="Segoe UI" w:hAnsi="Segoe UI" w:cs="Segoe UI"/>
          <w:sz w:val="22"/>
          <w:szCs w:val="22"/>
        </w:rPr>
        <w:t xml:space="preserve">, nebude mít žádná ze </w:t>
      </w:r>
      <w:r>
        <w:rPr>
          <w:rFonts w:ascii="Segoe UI" w:hAnsi="Segoe UI" w:cs="Segoe UI"/>
          <w:sz w:val="22"/>
          <w:szCs w:val="22"/>
        </w:rPr>
        <w:t>Smluvních stran</w:t>
      </w:r>
      <w:r w:rsidRPr="00670DC8">
        <w:rPr>
          <w:rFonts w:ascii="Segoe UI" w:hAnsi="Segoe UI" w:cs="Segoe UI"/>
          <w:sz w:val="22"/>
          <w:szCs w:val="22"/>
        </w:rPr>
        <w:t xml:space="preserve"> žádná další práva a povinnosti v souvislosti s</w:t>
      </w:r>
      <w:r>
        <w:rPr>
          <w:rFonts w:ascii="Segoe UI" w:hAnsi="Segoe UI" w:cs="Segoe UI"/>
          <w:sz w:val="22"/>
          <w:szCs w:val="22"/>
        </w:rPr>
        <w:t> </w:t>
      </w:r>
      <w:r w:rsidRPr="00670DC8">
        <w:rPr>
          <w:rFonts w:ascii="Segoe UI" w:hAnsi="Segoe UI" w:cs="Segoe UI"/>
          <w:sz w:val="22"/>
          <w:szCs w:val="22"/>
        </w:rPr>
        <w:t>jakýmikoliv skutečnostmi, které vyjdou najevo a</w:t>
      </w:r>
      <w:r w:rsidR="00A425B6">
        <w:rPr>
          <w:rFonts w:ascii="Segoe UI" w:hAnsi="Segoe UI" w:cs="Segoe UI"/>
          <w:sz w:val="22"/>
          <w:szCs w:val="22"/>
        </w:rPr>
        <w:t> </w:t>
      </w:r>
      <w:r w:rsidRPr="00670DC8">
        <w:rPr>
          <w:rFonts w:ascii="Segoe UI" w:hAnsi="Segoe UI" w:cs="Segoe UI"/>
          <w:sz w:val="22"/>
          <w:szCs w:val="22"/>
        </w:rPr>
        <w:t xml:space="preserve">o kterých neposkytla druhá </w:t>
      </w:r>
      <w:r>
        <w:rPr>
          <w:rFonts w:ascii="Segoe UI" w:hAnsi="Segoe UI" w:cs="Segoe UI"/>
          <w:sz w:val="22"/>
          <w:szCs w:val="22"/>
        </w:rPr>
        <w:t>Smluvní strana</w:t>
      </w:r>
      <w:r w:rsidRPr="00670DC8">
        <w:rPr>
          <w:rFonts w:ascii="Segoe UI" w:hAnsi="Segoe UI" w:cs="Segoe UI"/>
          <w:sz w:val="22"/>
          <w:szCs w:val="22"/>
        </w:rPr>
        <w:t xml:space="preserve"> informace při jednání o</w:t>
      </w:r>
      <w:r>
        <w:rPr>
          <w:rFonts w:ascii="Segoe UI" w:hAnsi="Segoe UI" w:cs="Segoe UI"/>
          <w:sz w:val="22"/>
          <w:szCs w:val="22"/>
        </w:rPr>
        <w:t> Smlouvě</w:t>
      </w:r>
      <w:r w:rsidRPr="00670DC8">
        <w:rPr>
          <w:rFonts w:ascii="Segoe UI" w:hAnsi="Segoe UI" w:cs="Segoe UI"/>
          <w:sz w:val="22"/>
          <w:szCs w:val="22"/>
        </w:rPr>
        <w:t xml:space="preserve">. Výjimkou budou případy, kdy daná </w:t>
      </w:r>
      <w:r>
        <w:rPr>
          <w:rFonts w:ascii="Segoe UI" w:hAnsi="Segoe UI" w:cs="Segoe UI"/>
          <w:sz w:val="22"/>
          <w:szCs w:val="22"/>
        </w:rPr>
        <w:t>Smluvní strana</w:t>
      </w:r>
      <w:r w:rsidRPr="00670DC8">
        <w:rPr>
          <w:rFonts w:ascii="Segoe UI" w:hAnsi="Segoe UI" w:cs="Segoe UI"/>
          <w:sz w:val="22"/>
          <w:szCs w:val="22"/>
        </w:rPr>
        <w:t xml:space="preserve"> úmyslně uvedla druhou </w:t>
      </w:r>
      <w:r>
        <w:rPr>
          <w:rFonts w:ascii="Segoe UI" w:hAnsi="Segoe UI" w:cs="Segoe UI"/>
          <w:sz w:val="22"/>
          <w:szCs w:val="22"/>
        </w:rPr>
        <w:t>Smluvní stranu</w:t>
      </w:r>
      <w:r w:rsidRPr="00670DC8">
        <w:rPr>
          <w:rFonts w:ascii="Segoe UI" w:hAnsi="Segoe UI" w:cs="Segoe UI"/>
          <w:sz w:val="22"/>
          <w:szCs w:val="22"/>
        </w:rPr>
        <w:t xml:space="preserve"> ve skutkový omyl ohledně předmětu </w:t>
      </w:r>
      <w:r>
        <w:rPr>
          <w:rFonts w:ascii="Segoe UI" w:hAnsi="Segoe UI" w:cs="Segoe UI"/>
          <w:sz w:val="22"/>
          <w:szCs w:val="22"/>
        </w:rPr>
        <w:t>Smlouvy</w:t>
      </w:r>
      <w:r w:rsidRPr="00670DC8">
        <w:rPr>
          <w:rFonts w:ascii="Segoe UI" w:hAnsi="Segoe UI" w:cs="Segoe UI"/>
          <w:sz w:val="22"/>
          <w:szCs w:val="22"/>
        </w:rPr>
        <w:t xml:space="preserve"> a</w:t>
      </w:r>
      <w:r w:rsidR="002720BB">
        <w:rPr>
          <w:rFonts w:ascii="Segoe UI" w:hAnsi="Segoe UI" w:cs="Segoe UI"/>
          <w:sz w:val="22"/>
          <w:szCs w:val="22"/>
        </w:rPr>
        <w:t> </w:t>
      </w:r>
      <w:r w:rsidRPr="00670DC8">
        <w:rPr>
          <w:rFonts w:ascii="Segoe UI" w:hAnsi="Segoe UI" w:cs="Segoe UI"/>
          <w:sz w:val="22"/>
          <w:szCs w:val="22"/>
        </w:rPr>
        <w:t xml:space="preserve">případy taxativně stanovené </w:t>
      </w:r>
      <w:r>
        <w:rPr>
          <w:rFonts w:ascii="Segoe UI" w:hAnsi="Segoe UI" w:cs="Segoe UI"/>
          <w:sz w:val="22"/>
          <w:szCs w:val="22"/>
        </w:rPr>
        <w:t>Smlouvou</w:t>
      </w:r>
      <w:r w:rsidRPr="00670DC8">
        <w:rPr>
          <w:rFonts w:ascii="Segoe UI" w:hAnsi="Segoe UI" w:cs="Segoe UI"/>
          <w:sz w:val="22"/>
          <w:szCs w:val="22"/>
        </w:rPr>
        <w:t>.</w:t>
      </w:r>
    </w:p>
    <w:p w:rsidRPr="00670DC8" w:rsidR="0026604C" w:rsidP="00133940" w:rsidRDefault="0026604C" w14:paraId="0A8AB961"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Pro vyloučení pochybností Dodavatel výslovně potvrzuje, že je podnikatelem, uzavírá </w:t>
      </w:r>
      <w:r>
        <w:rPr>
          <w:rFonts w:ascii="Segoe UI" w:hAnsi="Segoe UI" w:cs="Segoe UI"/>
          <w:sz w:val="22"/>
          <w:szCs w:val="22"/>
        </w:rPr>
        <w:t>Smlouvou</w:t>
      </w:r>
      <w:r w:rsidRPr="00670DC8">
        <w:rPr>
          <w:rFonts w:ascii="Segoe UI" w:hAnsi="Segoe UI" w:cs="Segoe UI"/>
          <w:sz w:val="22"/>
          <w:szCs w:val="22"/>
        </w:rPr>
        <w:t xml:space="preserve"> při svém podnikání, a na </w:t>
      </w:r>
      <w:r>
        <w:rPr>
          <w:rFonts w:ascii="Segoe UI" w:hAnsi="Segoe UI" w:cs="Segoe UI"/>
          <w:sz w:val="22"/>
          <w:szCs w:val="22"/>
        </w:rPr>
        <w:t xml:space="preserve">Smlouvu </w:t>
      </w:r>
      <w:r w:rsidRPr="00670DC8">
        <w:rPr>
          <w:rFonts w:ascii="Segoe UI" w:hAnsi="Segoe UI" w:cs="Segoe UI"/>
          <w:sz w:val="22"/>
          <w:szCs w:val="22"/>
        </w:rPr>
        <w:t xml:space="preserve">se tudíž neuplatní ustanovení § 1793 </w:t>
      </w:r>
      <w:proofErr w:type="spellStart"/>
      <w:r w:rsidRPr="00670DC8">
        <w:rPr>
          <w:rFonts w:ascii="Segoe UI" w:hAnsi="Segoe UI" w:cs="Segoe UI"/>
          <w:sz w:val="22"/>
          <w:szCs w:val="22"/>
        </w:rPr>
        <w:t>O</w:t>
      </w:r>
      <w:r>
        <w:rPr>
          <w:rFonts w:ascii="Segoe UI" w:hAnsi="Segoe UI" w:cs="Segoe UI"/>
          <w:sz w:val="22"/>
          <w:szCs w:val="22"/>
        </w:rPr>
        <w:t>bč</w:t>
      </w:r>
      <w:r w:rsidRPr="00670DC8">
        <w:rPr>
          <w:rFonts w:ascii="Segoe UI" w:hAnsi="Segoe UI" w:cs="Segoe UI"/>
          <w:sz w:val="22"/>
          <w:szCs w:val="22"/>
        </w:rPr>
        <w:t>Z</w:t>
      </w:r>
      <w:proofErr w:type="spellEnd"/>
      <w:r w:rsidRPr="00670DC8">
        <w:rPr>
          <w:rFonts w:ascii="Segoe UI" w:hAnsi="Segoe UI" w:cs="Segoe UI"/>
          <w:sz w:val="22"/>
          <w:szCs w:val="22"/>
        </w:rPr>
        <w:t>.</w:t>
      </w:r>
    </w:p>
    <w:p w:rsidRPr="00670DC8" w:rsidR="0026604C" w:rsidP="00133940" w:rsidRDefault="0026604C" w14:paraId="06F6843A"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Dodavatel na sebe v souladu s ustanovením § 1765 odst. 2 </w:t>
      </w:r>
      <w:proofErr w:type="spellStart"/>
      <w:r w:rsidRPr="00670DC8">
        <w:rPr>
          <w:rFonts w:ascii="Segoe UI" w:hAnsi="Segoe UI" w:cs="Segoe UI"/>
          <w:sz w:val="22"/>
          <w:szCs w:val="22"/>
        </w:rPr>
        <w:t>O</w:t>
      </w:r>
      <w:r>
        <w:rPr>
          <w:rFonts w:ascii="Segoe UI" w:hAnsi="Segoe UI" w:cs="Segoe UI"/>
          <w:sz w:val="22"/>
          <w:szCs w:val="22"/>
        </w:rPr>
        <w:t>bč</w:t>
      </w:r>
      <w:r w:rsidRPr="00670DC8">
        <w:rPr>
          <w:rFonts w:ascii="Segoe UI" w:hAnsi="Segoe UI" w:cs="Segoe UI"/>
          <w:sz w:val="22"/>
          <w:szCs w:val="22"/>
        </w:rPr>
        <w:t>Z</w:t>
      </w:r>
      <w:proofErr w:type="spellEnd"/>
      <w:r w:rsidRPr="00670DC8">
        <w:rPr>
          <w:rFonts w:ascii="Segoe UI" w:hAnsi="Segoe UI" w:cs="Segoe UI"/>
          <w:sz w:val="22"/>
          <w:szCs w:val="22"/>
        </w:rPr>
        <w:t xml:space="preserve"> přebírá nebezpečí změny okolností</w:t>
      </w:r>
      <w:r>
        <w:rPr>
          <w:rFonts w:ascii="Segoe UI" w:hAnsi="Segoe UI" w:cs="Segoe UI"/>
          <w:sz w:val="22"/>
          <w:szCs w:val="22"/>
        </w:rPr>
        <w:t>, nedohodnou-li se Smluvní strany jinak</w:t>
      </w:r>
      <w:r w:rsidRPr="00670DC8">
        <w:rPr>
          <w:rFonts w:ascii="Segoe UI" w:hAnsi="Segoe UI" w:cs="Segoe UI"/>
          <w:sz w:val="22"/>
          <w:szCs w:val="22"/>
        </w:rPr>
        <w:t xml:space="preserve">. Tímto však nejsou nikterak dotčena práva </w:t>
      </w:r>
      <w:r>
        <w:rPr>
          <w:rFonts w:ascii="Segoe UI" w:hAnsi="Segoe UI" w:cs="Segoe UI"/>
          <w:sz w:val="22"/>
          <w:szCs w:val="22"/>
        </w:rPr>
        <w:t>Smluvních stran</w:t>
      </w:r>
      <w:r w:rsidRPr="00670DC8">
        <w:rPr>
          <w:rFonts w:ascii="Segoe UI" w:hAnsi="Segoe UI" w:cs="Segoe UI"/>
          <w:sz w:val="22"/>
          <w:szCs w:val="22"/>
        </w:rPr>
        <w:t xml:space="preserve"> upravená v</w:t>
      </w:r>
      <w:r>
        <w:rPr>
          <w:rFonts w:ascii="Segoe UI" w:hAnsi="Segoe UI" w:cs="Segoe UI"/>
          <w:sz w:val="22"/>
          <w:szCs w:val="22"/>
        </w:rPr>
        <w:t>e Smlouvě</w:t>
      </w:r>
      <w:r w:rsidRPr="00670DC8">
        <w:rPr>
          <w:rFonts w:ascii="Segoe UI" w:hAnsi="Segoe UI" w:cs="Segoe UI"/>
          <w:sz w:val="22"/>
          <w:szCs w:val="22"/>
        </w:rPr>
        <w:t>.</w:t>
      </w:r>
    </w:p>
    <w:p w:rsidRPr="00670DC8" w:rsidR="0026604C" w:rsidP="00133940" w:rsidRDefault="0026604C" w14:paraId="3A3B4B36"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Dodavatel se zavazuje bez předchozího výslovného písemného souhlasu Objednatele nepostoupit ani nepřevést jakákoliv práva či povinnosti vyplývající z</w:t>
      </w:r>
      <w:r>
        <w:rPr>
          <w:rFonts w:ascii="Segoe UI" w:hAnsi="Segoe UI" w:cs="Segoe UI"/>
          <w:sz w:val="22"/>
          <w:szCs w:val="22"/>
        </w:rPr>
        <w:t>e Smlouvy</w:t>
      </w:r>
      <w:r w:rsidRPr="00670DC8">
        <w:rPr>
          <w:rFonts w:ascii="Segoe UI" w:hAnsi="Segoe UI" w:cs="Segoe UI"/>
          <w:sz w:val="22"/>
          <w:szCs w:val="22"/>
        </w:rPr>
        <w:t xml:space="preserve">, ani </w:t>
      </w:r>
      <w:r>
        <w:rPr>
          <w:rFonts w:ascii="Segoe UI" w:hAnsi="Segoe UI" w:cs="Segoe UI"/>
          <w:sz w:val="22"/>
          <w:szCs w:val="22"/>
        </w:rPr>
        <w:t>Smlouvu</w:t>
      </w:r>
      <w:r w:rsidRPr="00670DC8">
        <w:rPr>
          <w:rFonts w:ascii="Segoe UI" w:hAnsi="Segoe UI" w:cs="Segoe UI"/>
          <w:sz w:val="22"/>
          <w:szCs w:val="22"/>
        </w:rPr>
        <w:t xml:space="preserve"> jako celek, na třetí osobu či osoby.</w:t>
      </w:r>
    </w:p>
    <w:p w:rsidRPr="00670DC8" w:rsidR="0026604C" w:rsidP="00133940" w:rsidRDefault="0026604C" w14:paraId="0FC11B8E"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Jednacím jazykem mezi Objednatelem a Dodavatelem bude pro veškerá plnění vyplývající z</w:t>
      </w:r>
      <w:r>
        <w:rPr>
          <w:rFonts w:ascii="Segoe UI" w:hAnsi="Segoe UI" w:cs="Segoe UI"/>
          <w:sz w:val="22"/>
          <w:szCs w:val="22"/>
        </w:rPr>
        <w:t>e Smlouvy</w:t>
      </w:r>
      <w:r w:rsidRPr="00670DC8">
        <w:rPr>
          <w:rFonts w:ascii="Segoe UI" w:hAnsi="Segoe UI" w:cs="Segoe UI"/>
          <w:sz w:val="22"/>
          <w:szCs w:val="22"/>
        </w:rPr>
        <w:t xml:space="preserve"> výhradně jazyk český, a to včetně veškeré dokumentace vztahující se k předmětu </w:t>
      </w:r>
      <w:r>
        <w:rPr>
          <w:rFonts w:ascii="Segoe UI" w:hAnsi="Segoe UI" w:cs="Segoe UI"/>
          <w:sz w:val="22"/>
          <w:szCs w:val="22"/>
        </w:rPr>
        <w:t>Smlouvy</w:t>
      </w:r>
      <w:r w:rsidRPr="00670DC8">
        <w:rPr>
          <w:rFonts w:ascii="Segoe UI" w:hAnsi="Segoe UI" w:cs="Segoe UI"/>
          <w:sz w:val="22"/>
          <w:szCs w:val="22"/>
        </w:rPr>
        <w:t>.</w:t>
      </w:r>
    </w:p>
    <w:p w:rsidRPr="00670DC8" w:rsidR="0026604C" w:rsidP="00133940" w:rsidRDefault="0026604C" w14:paraId="7E4ACE41"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Je-li nebo stane-li se jakékoli ustanovení </w:t>
      </w:r>
      <w:r>
        <w:rPr>
          <w:rFonts w:ascii="Segoe UI" w:hAnsi="Segoe UI" w:cs="Segoe UI"/>
          <w:sz w:val="22"/>
          <w:szCs w:val="22"/>
        </w:rPr>
        <w:t>Smlouvy</w:t>
      </w:r>
      <w:r w:rsidRPr="00670DC8">
        <w:rPr>
          <w:rFonts w:ascii="Segoe UI" w:hAnsi="Segoe UI" w:cs="Segoe UI"/>
          <w:sz w:val="22"/>
          <w:szCs w:val="22"/>
        </w:rPr>
        <w:t xml:space="preserve"> neplatným, nezákonným nebo nevynutitelným, netýká se tato neplatnost a nevynutitelnost zbývajících ustanovení </w:t>
      </w:r>
      <w:r>
        <w:rPr>
          <w:rFonts w:ascii="Segoe UI" w:hAnsi="Segoe UI" w:cs="Segoe UI"/>
          <w:sz w:val="22"/>
          <w:szCs w:val="22"/>
        </w:rPr>
        <w:t>Smlouvy</w:t>
      </w:r>
      <w:r w:rsidRPr="00670DC8">
        <w:rPr>
          <w:rFonts w:ascii="Segoe UI" w:hAnsi="Segoe UI" w:cs="Segoe UI"/>
          <w:sz w:val="22"/>
          <w:szCs w:val="22"/>
        </w:rPr>
        <w:t>. S</w:t>
      </w:r>
      <w:r>
        <w:rPr>
          <w:rFonts w:ascii="Segoe UI" w:hAnsi="Segoe UI" w:cs="Segoe UI"/>
          <w:sz w:val="22"/>
          <w:szCs w:val="22"/>
        </w:rPr>
        <w:t>mluvní strany</w:t>
      </w:r>
      <w:r w:rsidRPr="00670DC8">
        <w:rPr>
          <w:rFonts w:ascii="Segoe UI" w:hAnsi="Segoe UI" w:cs="Segoe UI"/>
          <w:sz w:val="22"/>
          <w:szCs w:val="22"/>
        </w:rPr>
        <w:t xml:space="preserve"> se tímto zavazují nahradit do 5 pracovních dnů po doručení výzvy druhé </w:t>
      </w:r>
      <w:r>
        <w:rPr>
          <w:rFonts w:ascii="Segoe UI" w:hAnsi="Segoe UI" w:cs="Segoe UI"/>
          <w:sz w:val="22"/>
          <w:szCs w:val="22"/>
        </w:rPr>
        <w:t>Smluvní straně</w:t>
      </w:r>
      <w:r w:rsidRPr="00670DC8">
        <w:rPr>
          <w:rFonts w:ascii="Segoe UI" w:hAnsi="Segoe UI" w:cs="Segoe UI"/>
          <w:sz w:val="22"/>
          <w:szCs w:val="22"/>
        </w:rPr>
        <w:t xml:space="preserve"> jakékoli takové neplatné, nezákonné nebo nevynutitelné ustanovení ustanovením, které je platné, zákonné a</w:t>
      </w:r>
      <w:r>
        <w:rPr>
          <w:rFonts w:ascii="Segoe UI" w:hAnsi="Segoe UI" w:cs="Segoe UI"/>
          <w:sz w:val="22"/>
          <w:szCs w:val="22"/>
        </w:rPr>
        <w:t> </w:t>
      </w:r>
      <w:r w:rsidRPr="00670DC8">
        <w:rPr>
          <w:rFonts w:ascii="Segoe UI" w:hAnsi="Segoe UI" w:cs="Segoe UI"/>
          <w:sz w:val="22"/>
          <w:szCs w:val="22"/>
        </w:rPr>
        <w:t>vynutitelné a má stejný nebo alespoň podobný obchodní a právní význam.</w:t>
      </w:r>
    </w:p>
    <w:p w:rsidRPr="00670DC8" w:rsidR="0026604C" w:rsidP="00133940" w:rsidRDefault="0026604C" w14:paraId="16D7923F"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eastAsia="Batang" w:cs="Segoe UI"/>
          <w:sz w:val="22"/>
          <w:szCs w:val="22"/>
        </w:rPr>
        <w:t xml:space="preserve">Vztahy </w:t>
      </w:r>
      <w:r>
        <w:rPr>
          <w:rFonts w:ascii="Segoe UI" w:hAnsi="Segoe UI" w:eastAsia="Batang" w:cs="Segoe UI"/>
          <w:sz w:val="22"/>
          <w:szCs w:val="22"/>
        </w:rPr>
        <w:t>Smluvních stran</w:t>
      </w:r>
      <w:r w:rsidRPr="00670DC8">
        <w:rPr>
          <w:rFonts w:ascii="Segoe UI" w:hAnsi="Segoe UI" w:eastAsia="Batang" w:cs="Segoe UI"/>
          <w:sz w:val="22"/>
          <w:szCs w:val="22"/>
        </w:rPr>
        <w:t xml:space="preserve"> </w:t>
      </w:r>
      <w:r>
        <w:rPr>
          <w:rFonts w:ascii="Segoe UI" w:hAnsi="Segoe UI" w:eastAsia="Batang" w:cs="Segoe UI"/>
          <w:sz w:val="22"/>
          <w:szCs w:val="22"/>
        </w:rPr>
        <w:t>Smlouvou</w:t>
      </w:r>
      <w:r w:rsidRPr="00670DC8">
        <w:rPr>
          <w:rFonts w:ascii="Segoe UI" w:hAnsi="Segoe UI" w:eastAsia="Batang" w:cs="Segoe UI"/>
          <w:sz w:val="22"/>
          <w:szCs w:val="22"/>
        </w:rPr>
        <w:t xml:space="preserve"> výslovně neupravené </w:t>
      </w:r>
      <w:r w:rsidRPr="00670DC8">
        <w:rPr>
          <w:rFonts w:ascii="Segoe UI" w:hAnsi="Segoe UI" w:cs="Segoe UI"/>
          <w:sz w:val="22"/>
          <w:szCs w:val="22"/>
        </w:rPr>
        <w:t xml:space="preserve">se řídí českým právním řádem, zejména pak </w:t>
      </w:r>
      <w:proofErr w:type="spellStart"/>
      <w:r w:rsidRPr="00670DC8">
        <w:rPr>
          <w:rFonts w:ascii="Segoe UI" w:hAnsi="Segoe UI" w:cs="Segoe UI"/>
          <w:sz w:val="22"/>
          <w:szCs w:val="22"/>
        </w:rPr>
        <w:t>O</w:t>
      </w:r>
      <w:r>
        <w:rPr>
          <w:rFonts w:ascii="Segoe UI" w:hAnsi="Segoe UI" w:cs="Segoe UI"/>
          <w:sz w:val="22"/>
          <w:szCs w:val="22"/>
        </w:rPr>
        <w:t>bč</w:t>
      </w:r>
      <w:r w:rsidRPr="00670DC8">
        <w:rPr>
          <w:rFonts w:ascii="Segoe UI" w:hAnsi="Segoe UI" w:cs="Segoe UI"/>
          <w:sz w:val="22"/>
          <w:szCs w:val="22"/>
        </w:rPr>
        <w:t>Z</w:t>
      </w:r>
      <w:proofErr w:type="spellEnd"/>
      <w:r w:rsidRPr="00670DC8">
        <w:rPr>
          <w:rFonts w:ascii="Segoe UI" w:hAnsi="Segoe UI" w:cs="Segoe UI"/>
          <w:sz w:val="22"/>
          <w:szCs w:val="22"/>
        </w:rPr>
        <w:t>. Veškeré případné spory z</w:t>
      </w:r>
      <w:r>
        <w:rPr>
          <w:rFonts w:ascii="Segoe UI" w:hAnsi="Segoe UI" w:cs="Segoe UI"/>
          <w:sz w:val="22"/>
          <w:szCs w:val="22"/>
        </w:rPr>
        <w:t xml:space="preserve">e Smlouvy </w:t>
      </w:r>
      <w:r w:rsidRPr="00670DC8">
        <w:rPr>
          <w:rFonts w:ascii="Segoe UI" w:hAnsi="Segoe UI" w:cs="Segoe UI"/>
          <w:sz w:val="22"/>
          <w:szCs w:val="22"/>
        </w:rPr>
        <w:t>budou v prvé řadě řešeny smírem</w:t>
      </w:r>
      <w:r w:rsidRPr="00670DC8">
        <w:rPr>
          <w:rFonts w:ascii="Segoe UI" w:hAnsi="Segoe UI" w:cs="Segoe UI"/>
        </w:rPr>
        <w:t xml:space="preserve"> </w:t>
      </w:r>
      <w:r w:rsidRPr="00670DC8">
        <w:rPr>
          <w:rFonts w:ascii="Segoe UI" w:hAnsi="Segoe UI" w:cs="Segoe UI"/>
          <w:sz w:val="22"/>
          <w:szCs w:val="22"/>
        </w:rPr>
        <w:t xml:space="preserve">(tento postup se nevztahuje na vymáhání finančních pohledávek vzniklých z porušení povinnosti zaplatit pohledávku). Pokud smíru nebude dosaženo během 30 </w:t>
      </w:r>
      <w:r>
        <w:rPr>
          <w:rFonts w:ascii="Segoe UI" w:hAnsi="Segoe UI" w:cs="Segoe UI"/>
          <w:sz w:val="22"/>
          <w:szCs w:val="22"/>
        </w:rPr>
        <w:t>pracovních</w:t>
      </w:r>
      <w:r w:rsidRPr="00670DC8">
        <w:rPr>
          <w:rFonts w:ascii="Segoe UI" w:hAnsi="Segoe UI" w:cs="Segoe UI"/>
          <w:sz w:val="22"/>
          <w:szCs w:val="22"/>
        </w:rPr>
        <w:t xml:space="preserve"> dnů, všechny spory </w:t>
      </w:r>
      <w:r>
        <w:rPr>
          <w:rFonts w:ascii="Segoe UI" w:hAnsi="Segoe UI" w:cs="Segoe UI"/>
          <w:sz w:val="22"/>
          <w:szCs w:val="22"/>
        </w:rPr>
        <w:t xml:space="preserve">ze Smlouvy </w:t>
      </w:r>
      <w:r w:rsidRPr="00670DC8">
        <w:rPr>
          <w:rFonts w:ascii="Segoe UI" w:hAnsi="Segoe UI" w:cs="Segoe UI"/>
          <w:sz w:val="22"/>
          <w:szCs w:val="22"/>
        </w:rPr>
        <w:t>a v souvislosti s ní budou řešeny věcně a místně příslušným soudem v České republice. S</w:t>
      </w:r>
      <w:r>
        <w:rPr>
          <w:rFonts w:ascii="Segoe UI" w:hAnsi="Segoe UI" w:cs="Segoe UI"/>
          <w:sz w:val="22"/>
          <w:szCs w:val="22"/>
        </w:rPr>
        <w:t>mluvní strany</w:t>
      </w:r>
      <w:r w:rsidRPr="00670DC8">
        <w:rPr>
          <w:rFonts w:ascii="Segoe UI" w:hAnsi="Segoe UI" w:cs="Segoe UI"/>
          <w:sz w:val="22"/>
          <w:szCs w:val="22"/>
        </w:rPr>
        <w:t xml:space="preserve"> se dohodly, že místně příslušným soudem pro řešení případných sporů bude soud příslušný dle místa sídla Objednatele.</w:t>
      </w:r>
    </w:p>
    <w:p w:rsidR="0026604C" w:rsidP="00F66CD5" w:rsidRDefault="0026604C" w14:paraId="67122D76" w14:textId="77777777">
      <w:pPr>
        <w:widowControl w:val="false"/>
        <w:numPr>
          <w:ilvl w:val="1"/>
          <w:numId w:val="2"/>
        </w:numPr>
        <w:spacing w:before="120" w:after="120" w:line="276" w:lineRule="auto"/>
        <w:ind w:left="567" w:hanging="567"/>
        <w:jc w:val="both"/>
        <w:rPr>
          <w:rFonts w:ascii="Segoe UI" w:hAnsi="Segoe UI" w:cs="Segoe UI"/>
          <w:sz w:val="22"/>
          <w:szCs w:val="22"/>
        </w:rPr>
      </w:pPr>
      <w:r w:rsidRPr="00670DC8">
        <w:rPr>
          <w:rFonts w:ascii="Segoe UI" w:hAnsi="Segoe UI" w:cs="Segoe UI"/>
          <w:sz w:val="22"/>
          <w:szCs w:val="22"/>
        </w:rPr>
        <w:t xml:space="preserve">Žádné ustanovení </w:t>
      </w:r>
      <w:r>
        <w:rPr>
          <w:rFonts w:ascii="Segoe UI" w:hAnsi="Segoe UI" w:cs="Segoe UI"/>
          <w:sz w:val="22"/>
          <w:szCs w:val="22"/>
        </w:rPr>
        <w:t xml:space="preserve">Smlouvy </w:t>
      </w:r>
      <w:r w:rsidRPr="00670DC8">
        <w:rPr>
          <w:rFonts w:ascii="Segoe UI" w:hAnsi="Segoe UI" w:cs="Segoe UI"/>
          <w:sz w:val="22"/>
          <w:szCs w:val="22"/>
        </w:rPr>
        <w:t xml:space="preserve">nesmí být vykládáno tak, aby omezovalo oprávnění Objednatele uvedená </w:t>
      </w:r>
      <w:r>
        <w:rPr>
          <w:rFonts w:ascii="Segoe UI" w:hAnsi="Segoe UI" w:cs="Segoe UI"/>
          <w:sz w:val="22"/>
          <w:szCs w:val="22"/>
        </w:rPr>
        <w:t>ve Výzvě</w:t>
      </w:r>
      <w:r w:rsidRPr="00670DC8">
        <w:rPr>
          <w:rFonts w:ascii="Segoe UI" w:hAnsi="Segoe UI" w:cs="Segoe UI"/>
          <w:sz w:val="22"/>
          <w:szCs w:val="22"/>
        </w:rPr>
        <w:t>.</w:t>
      </w:r>
    </w:p>
    <w:p w:rsidRPr="00670DC8" w:rsidR="0026604C" w:rsidP="00A54598" w:rsidRDefault="0026604C" w14:paraId="3F66F902" w14:textId="77777777">
      <w:pPr>
        <w:widowControl w:val="false"/>
        <w:numPr>
          <w:ilvl w:val="1"/>
          <w:numId w:val="2"/>
        </w:numPr>
        <w:spacing w:before="120" w:after="120" w:line="276" w:lineRule="auto"/>
        <w:ind w:left="567" w:hanging="567"/>
        <w:jc w:val="both"/>
        <w:rPr>
          <w:rFonts w:ascii="Segoe UI" w:hAnsi="Segoe UI" w:cs="Segoe UI"/>
          <w:sz w:val="22"/>
          <w:szCs w:val="22"/>
        </w:rPr>
      </w:pPr>
      <w:bookmarkStart w:name="_Hlk66183585" w:id="106"/>
      <w:r w:rsidRPr="00670DC8">
        <w:rPr>
          <w:rFonts w:ascii="Segoe UI" w:hAnsi="Segoe UI" w:cs="Segoe UI"/>
          <w:sz w:val="22"/>
          <w:szCs w:val="22"/>
        </w:rPr>
        <w:t xml:space="preserve">Nedílnou součástí </w:t>
      </w:r>
      <w:r>
        <w:rPr>
          <w:rFonts w:ascii="Segoe UI" w:hAnsi="Segoe UI" w:cs="Segoe UI"/>
          <w:sz w:val="22"/>
          <w:szCs w:val="22"/>
        </w:rPr>
        <w:t>Smlouvy</w:t>
      </w:r>
      <w:r w:rsidRPr="00670DC8">
        <w:rPr>
          <w:rFonts w:ascii="Segoe UI" w:hAnsi="Segoe UI" w:cs="Segoe UI"/>
          <w:sz w:val="22"/>
          <w:szCs w:val="22"/>
        </w:rPr>
        <w:t xml:space="preserve"> jsou následující přílohy:</w:t>
      </w:r>
    </w:p>
    <w:p w:rsidR="0026604C" w:rsidP="00A54598" w:rsidRDefault="0026604C" w14:paraId="6C6BA634" w14:textId="77777777">
      <w:pPr>
        <w:widowControl w:val="false"/>
        <w:numPr>
          <w:ilvl w:val="0"/>
          <w:numId w:val="3"/>
        </w:numPr>
        <w:spacing w:before="120" w:after="120" w:line="276" w:lineRule="auto"/>
        <w:ind w:left="924" w:hanging="357"/>
        <w:jc w:val="both"/>
        <w:rPr>
          <w:rFonts w:ascii="Segoe UI" w:hAnsi="Segoe UI" w:cs="Segoe UI"/>
          <w:sz w:val="22"/>
          <w:szCs w:val="22"/>
        </w:rPr>
      </w:pPr>
      <w:bookmarkStart w:name="_Hlk65090877" w:id="107"/>
      <w:bookmarkStart w:name="_Hlk64395121" w:id="108"/>
      <w:r w:rsidRPr="00670DC8">
        <w:rPr>
          <w:rFonts w:ascii="Segoe UI" w:hAnsi="Segoe UI" w:cs="Segoe UI"/>
          <w:sz w:val="22"/>
          <w:szCs w:val="22"/>
        </w:rPr>
        <w:t xml:space="preserve">Příloha č. 1 </w:t>
      </w:r>
      <w:r>
        <w:rPr>
          <w:rFonts w:ascii="Segoe UI" w:hAnsi="Segoe UI" w:cs="Segoe UI"/>
          <w:sz w:val="22"/>
          <w:szCs w:val="22"/>
        </w:rPr>
        <w:t>–</w:t>
      </w:r>
      <w:r w:rsidRPr="00670DC8">
        <w:rPr>
          <w:rFonts w:ascii="Segoe UI" w:hAnsi="Segoe UI" w:cs="Segoe UI"/>
          <w:sz w:val="22"/>
          <w:szCs w:val="22"/>
        </w:rPr>
        <w:t xml:space="preserve"> </w:t>
      </w:r>
      <w:r>
        <w:rPr>
          <w:rFonts w:ascii="Segoe UI" w:hAnsi="Segoe UI" w:cs="Segoe UI"/>
          <w:sz w:val="22"/>
          <w:szCs w:val="22"/>
        </w:rPr>
        <w:t>Specifikace plnění</w:t>
      </w:r>
    </w:p>
    <w:p w:rsidR="0026604C" w:rsidP="00304325" w:rsidRDefault="0026604C" w14:paraId="78D408FB" w14:textId="77777777">
      <w:pPr>
        <w:widowControl w:val="false"/>
        <w:numPr>
          <w:ilvl w:val="0"/>
          <w:numId w:val="3"/>
        </w:numPr>
        <w:spacing w:before="120" w:after="120" w:line="276" w:lineRule="auto"/>
        <w:ind w:left="924" w:hanging="357"/>
        <w:jc w:val="both"/>
        <w:rPr>
          <w:rFonts w:ascii="Segoe UI" w:hAnsi="Segoe UI" w:cs="Segoe UI"/>
          <w:sz w:val="22"/>
          <w:szCs w:val="22"/>
        </w:rPr>
      </w:pPr>
      <w:r w:rsidRPr="00670DC8">
        <w:rPr>
          <w:rFonts w:ascii="Segoe UI" w:hAnsi="Segoe UI" w:cs="Segoe UI"/>
          <w:sz w:val="22"/>
          <w:szCs w:val="22"/>
        </w:rPr>
        <w:t xml:space="preserve">Příloha č. </w:t>
      </w:r>
      <w:r>
        <w:rPr>
          <w:rFonts w:ascii="Segoe UI" w:hAnsi="Segoe UI" w:cs="Segoe UI"/>
          <w:sz w:val="22"/>
          <w:szCs w:val="22"/>
        </w:rPr>
        <w:t>2</w:t>
      </w:r>
      <w:r w:rsidRPr="00670DC8">
        <w:rPr>
          <w:rFonts w:ascii="Segoe UI" w:hAnsi="Segoe UI" w:cs="Segoe UI"/>
          <w:sz w:val="22"/>
          <w:szCs w:val="22"/>
        </w:rPr>
        <w:t xml:space="preserve"> </w:t>
      </w:r>
      <w:r>
        <w:rPr>
          <w:rFonts w:ascii="Segoe UI" w:hAnsi="Segoe UI" w:cs="Segoe UI"/>
          <w:sz w:val="22"/>
          <w:szCs w:val="22"/>
        </w:rPr>
        <w:t>–</w:t>
      </w:r>
      <w:r w:rsidRPr="00670DC8">
        <w:rPr>
          <w:rFonts w:ascii="Segoe UI" w:hAnsi="Segoe UI" w:cs="Segoe UI"/>
          <w:sz w:val="22"/>
          <w:szCs w:val="22"/>
        </w:rPr>
        <w:t xml:space="preserve"> </w:t>
      </w:r>
      <w:r>
        <w:rPr>
          <w:rFonts w:ascii="Segoe UI" w:hAnsi="Segoe UI" w:cs="Segoe UI"/>
          <w:sz w:val="22"/>
          <w:szCs w:val="22"/>
        </w:rPr>
        <w:t>Popis projektu</w:t>
      </w:r>
    </w:p>
    <w:p w:rsidRPr="00784B92" w:rsidR="0026604C" w:rsidP="00A54598" w:rsidRDefault="0026604C" w14:paraId="79697B31" w14:textId="77777777">
      <w:pPr>
        <w:widowControl w:val="false"/>
        <w:numPr>
          <w:ilvl w:val="0"/>
          <w:numId w:val="3"/>
        </w:numPr>
        <w:spacing w:before="120" w:after="120" w:line="276" w:lineRule="auto"/>
        <w:ind w:left="924" w:hanging="357"/>
        <w:jc w:val="both"/>
        <w:rPr>
          <w:rFonts w:ascii="Segoe UI" w:hAnsi="Segoe UI" w:cs="Segoe UI"/>
          <w:sz w:val="22"/>
          <w:szCs w:val="22"/>
        </w:rPr>
      </w:pPr>
      <w:r w:rsidRPr="00670DC8">
        <w:rPr>
          <w:rFonts w:ascii="Segoe UI" w:hAnsi="Segoe UI" w:cs="Segoe UI"/>
          <w:sz w:val="22"/>
          <w:szCs w:val="22"/>
        </w:rPr>
        <w:t xml:space="preserve">Příloha č. </w:t>
      </w:r>
      <w:r>
        <w:rPr>
          <w:rFonts w:ascii="Segoe UI" w:hAnsi="Segoe UI" w:cs="Segoe UI"/>
          <w:sz w:val="22"/>
          <w:szCs w:val="22"/>
        </w:rPr>
        <w:t>3</w:t>
      </w:r>
      <w:r w:rsidRPr="00670DC8">
        <w:rPr>
          <w:rFonts w:ascii="Segoe UI" w:hAnsi="Segoe UI" w:cs="Segoe UI"/>
          <w:sz w:val="22"/>
          <w:szCs w:val="22"/>
        </w:rPr>
        <w:t xml:space="preserve"> </w:t>
      </w:r>
      <w:r>
        <w:rPr>
          <w:rFonts w:ascii="Segoe UI" w:hAnsi="Segoe UI" w:cs="Segoe UI"/>
          <w:sz w:val="22"/>
          <w:szCs w:val="22"/>
        </w:rPr>
        <w:t>–</w:t>
      </w:r>
      <w:r w:rsidRPr="00670DC8">
        <w:rPr>
          <w:rFonts w:ascii="Segoe UI" w:hAnsi="Segoe UI" w:cs="Segoe UI"/>
          <w:sz w:val="22"/>
          <w:szCs w:val="22"/>
        </w:rPr>
        <w:t xml:space="preserve"> Seznam </w:t>
      </w:r>
      <w:r>
        <w:rPr>
          <w:rFonts w:ascii="Segoe UI" w:hAnsi="Segoe UI" w:cs="Segoe UI"/>
          <w:sz w:val="22"/>
          <w:szCs w:val="22"/>
        </w:rPr>
        <w:t>poddodavatelů</w:t>
      </w:r>
    </w:p>
    <w:p w:rsidR="0026604C" w:rsidP="00A54598" w:rsidRDefault="0026604C" w14:paraId="5EA80A4C" w14:textId="77777777">
      <w:pPr>
        <w:widowControl w:val="false"/>
        <w:numPr>
          <w:ilvl w:val="0"/>
          <w:numId w:val="3"/>
        </w:numPr>
        <w:spacing w:before="120" w:after="120" w:line="276" w:lineRule="auto"/>
        <w:ind w:left="924" w:hanging="357"/>
        <w:jc w:val="both"/>
        <w:rPr>
          <w:rFonts w:ascii="Segoe UI" w:hAnsi="Segoe UI" w:cs="Segoe UI"/>
          <w:sz w:val="22"/>
          <w:szCs w:val="22"/>
        </w:rPr>
      </w:pPr>
      <w:r w:rsidRPr="00670DC8">
        <w:rPr>
          <w:rFonts w:ascii="Segoe UI" w:hAnsi="Segoe UI" w:cs="Segoe UI"/>
          <w:sz w:val="22"/>
          <w:szCs w:val="22"/>
        </w:rPr>
        <w:t xml:space="preserve">Příloha č. </w:t>
      </w:r>
      <w:r>
        <w:rPr>
          <w:rFonts w:ascii="Segoe UI" w:hAnsi="Segoe UI" w:cs="Segoe UI"/>
          <w:sz w:val="22"/>
          <w:szCs w:val="22"/>
        </w:rPr>
        <w:t>4</w:t>
      </w:r>
      <w:r w:rsidRPr="00670DC8">
        <w:rPr>
          <w:rFonts w:ascii="Segoe UI" w:hAnsi="Segoe UI" w:cs="Segoe UI"/>
          <w:sz w:val="22"/>
          <w:szCs w:val="22"/>
        </w:rPr>
        <w:t xml:space="preserve"> – Realizační tým</w:t>
      </w:r>
    </w:p>
    <w:p w:rsidRPr="00F66CD5" w:rsidR="0026604C" w:rsidP="00A54598" w:rsidRDefault="0026604C" w14:paraId="6F9FFD6B" w14:textId="63276882">
      <w:pPr>
        <w:widowControl w:val="false"/>
        <w:numPr>
          <w:ilvl w:val="0"/>
          <w:numId w:val="3"/>
        </w:numPr>
        <w:spacing w:before="120" w:after="120" w:line="276" w:lineRule="auto"/>
        <w:ind w:left="924" w:hanging="357"/>
        <w:jc w:val="both"/>
        <w:rPr>
          <w:rFonts w:ascii="Segoe UI" w:hAnsi="Segoe UI" w:cs="Segoe UI"/>
          <w:sz w:val="22"/>
          <w:szCs w:val="22"/>
        </w:rPr>
      </w:pPr>
      <w:r w:rsidRPr="00670DC8">
        <w:rPr>
          <w:rFonts w:ascii="Segoe UI" w:hAnsi="Segoe UI" w:cs="Segoe UI"/>
          <w:sz w:val="22"/>
          <w:szCs w:val="22"/>
        </w:rPr>
        <w:t xml:space="preserve">Příloha č. </w:t>
      </w:r>
      <w:r>
        <w:rPr>
          <w:rFonts w:ascii="Segoe UI" w:hAnsi="Segoe UI" w:cs="Segoe UI"/>
          <w:sz w:val="22"/>
          <w:szCs w:val="22"/>
        </w:rPr>
        <w:t>5</w:t>
      </w:r>
      <w:r w:rsidRPr="00670DC8">
        <w:rPr>
          <w:rFonts w:ascii="Segoe UI" w:hAnsi="Segoe UI" w:cs="Segoe UI"/>
          <w:sz w:val="22"/>
          <w:szCs w:val="22"/>
        </w:rPr>
        <w:t xml:space="preserve"> – </w:t>
      </w:r>
      <w:r>
        <w:rPr>
          <w:rFonts w:ascii="Segoe UI" w:hAnsi="Segoe UI" w:cs="Segoe UI"/>
          <w:sz w:val="22"/>
          <w:szCs w:val="22"/>
        </w:rPr>
        <w:t xml:space="preserve">Popis </w:t>
      </w:r>
      <w:r w:rsidR="00D37111">
        <w:rPr>
          <w:rFonts w:ascii="Segoe UI" w:hAnsi="Segoe UI" w:cs="Segoe UI"/>
          <w:sz w:val="22"/>
          <w:szCs w:val="22"/>
        </w:rPr>
        <w:t xml:space="preserve">realizace </w:t>
      </w:r>
      <w:r>
        <w:rPr>
          <w:rFonts w:ascii="Segoe UI" w:hAnsi="Segoe UI" w:cs="Segoe UI"/>
          <w:sz w:val="22"/>
          <w:szCs w:val="22"/>
        </w:rPr>
        <w:t>plnění</w:t>
      </w:r>
      <w:bookmarkEnd w:id="107"/>
    </w:p>
    <w:bookmarkEnd w:id="106"/>
    <w:bookmarkEnd w:id="108"/>
    <w:p w:rsidRPr="00670DC8" w:rsidR="0026604C" w:rsidP="0039643D" w:rsidRDefault="0026604C" w14:paraId="67C9DCB7" w14:textId="77777777">
      <w:pPr>
        <w:spacing w:line="276" w:lineRule="auto"/>
        <w:jc w:val="center"/>
        <w:rPr>
          <w:rFonts w:ascii="Segoe UI" w:hAnsi="Segoe UI" w:cs="Segoe UI"/>
          <w:sz w:val="22"/>
          <w:szCs w:val="22"/>
        </w:rPr>
      </w:pPr>
    </w:p>
    <w:p w:rsidR="0026604C" w:rsidP="0004476D" w:rsidRDefault="0026604C" w14:paraId="46255995" w14:textId="44E457FC">
      <w:pPr>
        <w:ind w:right="-766"/>
        <w:rPr>
          <w:rFonts w:ascii="Segoe UI" w:hAnsi="Segoe UI" w:cs="Segoe UI"/>
          <w:sz w:val="22"/>
          <w:szCs w:val="22"/>
        </w:rPr>
      </w:pPr>
      <w:r>
        <w:rPr>
          <w:rFonts w:ascii="Segoe UI" w:hAnsi="Segoe UI" w:cs="Segoe UI"/>
          <w:sz w:val="22"/>
          <w:szCs w:val="22"/>
        </w:rPr>
        <w:t xml:space="preserve">Jihlava dne </w:t>
      </w:r>
      <w:r w:rsidRPr="005125B4">
        <w:rPr>
          <w:rFonts w:ascii="Segoe UI" w:hAnsi="Segoe UI" w:cs="Segoe UI"/>
          <w:sz w:val="22"/>
          <w:szCs w:val="22"/>
          <w:highlight w:val="green"/>
        </w:rPr>
        <w:t>[</w:t>
      </w:r>
      <w:r w:rsidRPr="005125B4">
        <w:rPr>
          <w:rFonts w:ascii="Segoe UI" w:hAnsi="Segoe UI" w:cs="Segoe UI"/>
          <w:sz w:val="22"/>
          <w:szCs w:val="22"/>
          <w:highlight w:val="green"/>
          <w:shd w:val="clear" w:color="auto" w:fill="FFFF00"/>
        </w:rPr>
        <w:t>BUDE DOPLNĚNO</w:t>
      </w:r>
      <w:r w:rsidRPr="005125B4">
        <w:rPr>
          <w:rFonts w:ascii="Segoe UI" w:hAnsi="Segoe UI" w:cs="Segoe UI"/>
          <w:sz w:val="22"/>
          <w:szCs w:val="22"/>
          <w:highlight w:val="green"/>
        </w:rPr>
        <w:t>]</w:t>
      </w:r>
      <w:r>
        <w:rPr>
          <w:rFonts w:ascii="Segoe UI" w:hAnsi="Segoe UI" w:cs="Segoe UI"/>
          <w:sz w:val="22"/>
          <w:szCs w:val="22"/>
        </w:rPr>
        <w:t xml:space="preserve">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09701F">
        <w:rPr>
          <w:rFonts w:ascii="Segoe UI" w:hAnsi="Segoe UI" w:cs="Segoe UI"/>
          <w:sz w:val="22"/>
          <w:szCs w:val="22"/>
          <w:highlight w:val="yellow"/>
        </w:rPr>
        <w:t xml:space="preserve">[DOPLNÍ </w:t>
      </w:r>
      <w:r>
        <w:rPr>
          <w:rFonts w:ascii="Segoe UI" w:hAnsi="Segoe UI" w:cs="Segoe UI"/>
          <w:sz w:val="22"/>
          <w:szCs w:val="22"/>
          <w:highlight w:val="yellow"/>
        </w:rPr>
        <w:t>DODAVATEL</w:t>
      </w:r>
      <w:r w:rsidRPr="0009701F">
        <w:rPr>
          <w:rFonts w:ascii="Segoe UI" w:hAnsi="Segoe UI" w:cs="Segoe UI"/>
          <w:sz w:val="22"/>
          <w:szCs w:val="22"/>
          <w:highlight w:val="yellow"/>
        </w:rPr>
        <w:t>]</w:t>
      </w:r>
      <w:r>
        <w:rPr>
          <w:rFonts w:ascii="Segoe UI" w:hAnsi="Segoe UI" w:cs="Segoe UI"/>
          <w:sz w:val="22"/>
          <w:szCs w:val="22"/>
        </w:rPr>
        <w:t xml:space="preserve"> dne </w:t>
      </w:r>
      <w:r w:rsidRPr="0009701F">
        <w:rPr>
          <w:rFonts w:ascii="Segoe UI" w:hAnsi="Segoe UI" w:cs="Segoe UI"/>
          <w:sz w:val="22"/>
          <w:szCs w:val="22"/>
          <w:highlight w:val="yellow"/>
        </w:rPr>
        <w:t xml:space="preserve">[DOPLNÍ </w:t>
      </w:r>
      <w:r>
        <w:rPr>
          <w:rFonts w:ascii="Segoe UI" w:hAnsi="Segoe UI" w:cs="Segoe UI"/>
          <w:sz w:val="22"/>
          <w:szCs w:val="22"/>
          <w:highlight w:val="yellow"/>
        </w:rPr>
        <w:t>DODAVATEL</w:t>
      </w:r>
      <w:r w:rsidRPr="0009701F">
        <w:rPr>
          <w:rFonts w:ascii="Segoe UI" w:hAnsi="Segoe UI" w:cs="Segoe UI"/>
          <w:sz w:val="22"/>
          <w:szCs w:val="22"/>
          <w:highlight w:val="yellow"/>
        </w:rPr>
        <w:t>]</w:t>
      </w:r>
    </w:p>
    <w:tbl>
      <w:tblPr>
        <w:tblW w:w="0" w:type="auto"/>
        <w:jc w:val="center"/>
        <w:tblLook w:firstRow="1" w:lastRow="1" w:firstColumn="1" w:lastColumn="1" w:noHBand="0" w:noVBand="0" w:val="01E0"/>
      </w:tblPr>
      <w:tblGrid>
        <w:gridCol w:w="4605"/>
        <w:gridCol w:w="4605"/>
      </w:tblGrid>
      <w:tr w:rsidRPr="00C47803" w:rsidR="0026604C" w:rsidTr="00133940" w14:paraId="2C72F3B0" w14:textId="77777777">
        <w:trPr>
          <w:jc w:val="center"/>
        </w:trPr>
        <w:tc>
          <w:tcPr>
            <w:tcW w:w="4605" w:type="dxa"/>
          </w:tcPr>
          <w:p w:rsidRPr="0066500C" w:rsidR="0026604C" w:rsidP="0004476D" w:rsidRDefault="0026604C" w14:paraId="21EA81B2" w14:textId="77777777">
            <w:pPr>
              <w:pStyle w:val="RLProhlensmluvnchstran"/>
              <w:keepNext/>
              <w:spacing w:before="480"/>
              <w:rPr>
                <w:rFonts w:ascii="Segoe UI" w:hAnsi="Segoe UI" w:cs="Segoe UI"/>
                <w:sz w:val="22"/>
                <w:szCs w:val="22"/>
                <w:lang w:eastAsia="x-none"/>
              </w:rPr>
            </w:pPr>
            <w:r>
              <w:rPr>
                <w:rFonts w:ascii="Segoe UI" w:hAnsi="Segoe UI" w:cs="Segoe UI"/>
                <w:sz w:val="22"/>
                <w:szCs w:val="22"/>
                <w:lang w:eastAsia="x-none"/>
              </w:rPr>
              <w:t>________________________</w:t>
            </w:r>
          </w:p>
          <w:p w:rsidR="0026604C" w:rsidP="00133940" w:rsidRDefault="0026604C" w14:paraId="3C7E57F7" w14:textId="77777777">
            <w:pPr>
              <w:pStyle w:val="RLProhlensmluvnchstran"/>
              <w:keepNext/>
              <w:rPr>
                <w:rFonts w:ascii="Segoe UI" w:hAnsi="Segoe UI" w:cs="Segoe UI"/>
                <w:sz w:val="22"/>
                <w:szCs w:val="22"/>
              </w:rPr>
            </w:pPr>
            <w:r>
              <w:rPr>
                <w:rFonts w:ascii="Segoe UI" w:hAnsi="Segoe UI" w:cs="Segoe UI"/>
                <w:sz w:val="22"/>
                <w:szCs w:val="22"/>
              </w:rPr>
              <w:t>z</w:t>
            </w:r>
            <w:r w:rsidRPr="00C47803">
              <w:rPr>
                <w:rFonts w:ascii="Segoe UI" w:hAnsi="Segoe UI" w:cs="Segoe UI"/>
                <w:sz w:val="22"/>
                <w:szCs w:val="22"/>
              </w:rPr>
              <w:t>a Objednatele</w:t>
            </w:r>
          </w:p>
          <w:p w:rsidRPr="00A425B6" w:rsidR="0026604C" w:rsidP="000F25C5" w:rsidRDefault="00A425B6" w14:paraId="56017173" w14:textId="1F37461F">
            <w:pPr>
              <w:pStyle w:val="RLProhlensmluvnchstran"/>
              <w:keepNext/>
              <w:rPr>
                <w:rFonts w:ascii="Segoe UI" w:hAnsi="Segoe UI" w:cs="Segoe UI"/>
                <w:b w:val="false"/>
                <w:bCs/>
                <w:sz w:val="22"/>
                <w:szCs w:val="22"/>
                <w:lang w:eastAsia="x-none"/>
              </w:rPr>
            </w:pPr>
            <w:r w:rsidRPr="00A425B6">
              <w:rPr>
                <w:rFonts w:ascii="Segoe UI" w:hAnsi="Segoe UI" w:cs="Segoe UI"/>
                <w:b w:val="false"/>
                <w:bCs/>
                <w:sz w:val="22"/>
                <w:szCs w:val="22"/>
                <w:highlight w:val="green"/>
              </w:rPr>
              <w:t>[</w:t>
            </w:r>
            <w:r w:rsidRPr="00A425B6">
              <w:rPr>
                <w:rFonts w:ascii="Segoe UI" w:hAnsi="Segoe UI" w:cs="Segoe UI"/>
                <w:b w:val="false"/>
                <w:bCs/>
                <w:sz w:val="22"/>
                <w:szCs w:val="22"/>
                <w:highlight w:val="green"/>
                <w:shd w:val="clear" w:color="auto" w:fill="FFFF00"/>
              </w:rPr>
              <w:t>BUDE DOPLNĚNO</w:t>
            </w:r>
            <w:r w:rsidRPr="00A425B6">
              <w:rPr>
                <w:rFonts w:ascii="Segoe UI" w:hAnsi="Segoe UI" w:cs="Segoe UI"/>
                <w:b w:val="false"/>
                <w:bCs/>
                <w:sz w:val="22"/>
                <w:szCs w:val="22"/>
                <w:highlight w:val="green"/>
              </w:rPr>
              <w:t>]</w:t>
            </w:r>
          </w:p>
        </w:tc>
        <w:tc>
          <w:tcPr>
            <w:tcW w:w="4605" w:type="dxa"/>
          </w:tcPr>
          <w:p w:rsidR="0026604C" w:rsidP="0004476D" w:rsidRDefault="0026604C" w14:paraId="106A3700" w14:textId="77777777">
            <w:pPr>
              <w:pStyle w:val="RLdajeosmluvnstran0"/>
              <w:keepNext/>
              <w:spacing w:before="480"/>
              <w:rPr>
                <w:rFonts w:ascii="Segoe UI" w:hAnsi="Segoe UI" w:cs="Segoe UI"/>
                <w:b/>
                <w:bCs/>
                <w:sz w:val="22"/>
                <w:szCs w:val="22"/>
              </w:rPr>
            </w:pPr>
            <w:r>
              <w:rPr>
                <w:rFonts w:ascii="Segoe UI" w:hAnsi="Segoe UI" w:cs="Segoe UI"/>
                <w:sz w:val="22"/>
                <w:szCs w:val="22"/>
              </w:rPr>
              <w:t>________________________</w:t>
            </w:r>
          </w:p>
          <w:p w:rsidR="0026604C" w:rsidP="00133940" w:rsidRDefault="0026604C" w14:paraId="55CCB5E5" w14:textId="77777777">
            <w:pPr>
              <w:pStyle w:val="RLdajeosmluvnstran0"/>
              <w:keepNext/>
              <w:rPr>
                <w:rFonts w:ascii="Segoe UI" w:hAnsi="Segoe UI" w:cs="Segoe UI"/>
                <w:b/>
                <w:bCs/>
                <w:sz w:val="22"/>
                <w:szCs w:val="22"/>
              </w:rPr>
            </w:pPr>
            <w:r>
              <w:rPr>
                <w:rFonts w:ascii="Segoe UI" w:hAnsi="Segoe UI" w:cs="Segoe UI"/>
                <w:b/>
                <w:bCs/>
                <w:sz w:val="22"/>
                <w:szCs w:val="22"/>
              </w:rPr>
              <w:t>z</w:t>
            </w:r>
            <w:r w:rsidRPr="00C47803">
              <w:rPr>
                <w:rFonts w:ascii="Segoe UI" w:hAnsi="Segoe UI" w:cs="Segoe UI"/>
                <w:b/>
                <w:bCs/>
                <w:sz w:val="22"/>
                <w:szCs w:val="22"/>
              </w:rPr>
              <w:t xml:space="preserve">a </w:t>
            </w:r>
            <w:r>
              <w:rPr>
                <w:rFonts w:ascii="Segoe UI" w:hAnsi="Segoe UI" w:cs="Segoe UI"/>
                <w:b/>
                <w:bCs/>
                <w:sz w:val="22"/>
                <w:szCs w:val="22"/>
              </w:rPr>
              <w:t>Dodavatele</w:t>
            </w:r>
          </w:p>
          <w:p w:rsidRPr="00366A24" w:rsidR="0026604C" w:rsidP="00887F65" w:rsidRDefault="0026604C" w14:paraId="296AE331" w14:textId="77777777">
            <w:pPr>
              <w:pStyle w:val="RLdajeosmluvnstran0"/>
              <w:keepNext/>
              <w:rPr>
                <w:rFonts w:ascii="Segoe UI" w:hAnsi="Segoe UI" w:cs="Segoe UI"/>
                <w:i/>
                <w:color w:val="FF0000"/>
                <w:sz w:val="22"/>
                <w:szCs w:val="22"/>
              </w:rPr>
            </w:pPr>
            <w:r w:rsidRPr="0009701F">
              <w:rPr>
                <w:rFonts w:ascii="Segoe UI" w:hAnsi="Segoe UI" w:cs="Segoe UI"/>
                <w:sz w:val="22"/>
                <w:szCs w:val="22"/>
                <w:highlight w:val="yellow"/>
              </w:rPr>
              <w:t xml:space="preserve">[DOPLNÍ </w:t>
            </w:r>
            <w:r>
              <w:rPr>
                <w:rFonts w:ascii="Segoe UI" w:hAnsi="Segoe UI" w:cs="Segoe UI"/>
                <w:sz w:val="22"/>
                <w:szCs w:val="22"/>
                <w:highlight w:val="yellow"/>
              </w:rPr>
              <w:t>DODAVATEL</w:t>
            </w:r>
            <w:r w:rsidRPr="0009701F">
              <w:rPr>
                <w:rFonts w:ascii="Segoe UI" w:hAnsi="Segoe UI" w:cs="Segoe UI"/>
                <w:sz w:val="22"/>
                <w:szCs w:val="22"/>
                <w:highlight w:val="yellow"/>
              </w:rPr>
              <w:t>]</w:t>
            </w:r>
            <w:r w:rsidRPr="00366A24">
              <w:rPr>
                <w:rFonts w:ascii="Segoe UI" w:hAnsi="Segoe UI" w:cs="Segoe UI"/>
                <w:sz w:val="22"/>
                <w:szCs w:val="22"/>
              </w:rPr>
              <w:t xml:space="preserve"> </w:t>
            </w:r>
          </w:p>
          <w:p w:rsidR="0026604C" w:rsidP="00133940" w:rsidRDefault="0026604C" w14:paraId="049A8FD8" w14:textId="77777777">
            <w:pPr>
              <w:pStyle w:val="RLdajeosmluvnstran0"/>
              <w:keepNext/>
              <w:rPr>
                <w:rFonts w:ascii="Segoe UI" w:hAnsi="Segoe UI" w:cs="Segoe UI"/>
                <w:b/>
                <w:bCs/>
                <w:sz w:val="22"/>
                <w:szCs w:val="22"/>
              </w:rPr>
            </w:pPr>
          </w:p>
          <w:p w:rsidRPr="00C47803" w:rsidR="0026604C" w:rsidP="00133940" w:rsidRDefault="0026604C" w14:paraId="388CF80F" w14:textId="77777777">
            <w:pPr>
              <w:pStyle w:val="RLdajeosmluvnstran0"/>
              <w:keepNext/>
              <w:rPr>
                <w:rFonts w:ascii="Segoe UI" w:hAnsi="Segoe UI" w:cs="Segoe UI"/>
                <w:b/>
                <w:bCs/>
                <w:sz w:val="22"/>
                <w:szCs w:val="22"/>
              </w:rPr>
            </w:pPr>
          </w:p>
          <w:p w:rsidRPr="00C47803" w:rsidR="0026604C" w:rsidP="00133940" w:rsidRDefault="0026604C" w14:paraId="13151FD5" w14:textId="77777777">
            <w:pPr>
              <w:pStyle w:val="RLdajeosmluvnstran0"/>
              <w:keepNext/>
              <w:rPr>
                <w:rFonts w:ascii="Segoe UI" w:hAnsi="Segoe UI" w:cs="Segoe UI"/>
                <w:sz w:val="22"/>
                <w:szCs w:val="22"/>
              </w:rPr>
            </w:pPr>
          </w:p>
        </w:tc>
      </w:tr>
    </w:tbl>
    <w:p w:rsidR="0026604C" w:rsidP="0039643D" w:rsidRDefault="0026604C" w14:paraId="50FB8173" w14:textId="77777777">
      <w:pPr>
        <w:spacing w:line="276" w:lineRule="auto"/>
        <w:jc w:val="both"/>
        <w:rPr>
          <w:rFonts w:ascii="Segoe UI" w:hAnsi="Segoe UI" w:cs="Segoe UI"/>
          <w:sz w:val="22"/>
          <w:szCs w:val="22"/>
        </w:rPr>
      </w:pPr>
    </w:p>
    <w:p w:rsidR="0026604C" w:rsidRDefault="0026604C" w14:paraId="5BA202CD" w14:textId="77777777">
      <w:pPr>
        <w:rPr>
          <w:rFonts w:ascii="Segoe UI" w:hAnsi="Segoe UI" w:cs="Segoe UI"/>
          <w:sz w:val="22"/>
          <w:szCs w:val="22"/>
        </w:rPr>
      </w:pPr>
      <w:r>
        <w:rPr>
          <w:rFonts w:ascii="Segoe UI" w:hAnsi="Segoe UI" w:cs="Segoe UI"/>
          <w:sz w:val="22"/>
          <w:szCs w:val="22"/>
        </w:rPr>
        <w:br w:type="page"/>
      </w:r>
    </w:p>
    <w:p w:rsidR="0026604C" w:rsidP="00CE0E82" w:rsidRDefault="0026604C" w14:paraId="71524D22" w14:textId="77777777">
      <w:pPr>
        <w:spacing w:before="360" w:after="240" w:line="276" w:lineRule="auto"/>
        <w:jc w:val="center"/>
        <w:rPr>
          <w:rFonts w:ascii="Segoe UI" w:hAnsi="Segoe UI" w:cs="Segoe UI"/>
          <w:b/>
          <w:bCs/>
          <w:sz w:val="22"/>
          <w:szCs w:val="22"/>
          <w:u w:val="single"/>
        </w:rPr>
      </w:pPr>
      <w:r w:rsidRPr="00CE0E82">
        <w:rPr>
          <w:rFonts w:ascii="Segoe UI" w:hAnsi="Segoe UI" w:cs="Segoe UI"/>
          <w:b/>
          <w:bCs/>
          <w:sz w:val="22"/>
          <w:szCs w:val="22"/>
          <w:u w:val="single"/>
        </w:rPr>
        <w:t xml:space="preserve">Příloha č. 1 – Specifikace </w:t>
      </w:r>
      <w:r>
        <w:rPr>
          <w:rFonts w:ascii="Segoe UI" w:hAnsi="Segoe UI" w:cs="Segoe UI"/>
          <w:b/>
          <w:bCs/>
          <w:sz w:val="22"/>
          <w:szCs w:val="22"/>
          <w:u w:val="single"/>
        </w:rPr>
        <w:t>plnění</w:t>
      </w:r>
    </w:p>
    <w:p w:rsidRPr="00304325" w:rsidR="0026604C" w:rsidP="00304325" w:rsidRDefault="0026604C" w14:paraId="7D66094F" w14:textId="253D8E7B">
      <w:pPr>
        <w:pStyle w:val="Odstavecseseznamem"/>
        <w:widowControl w:val="false"/>
        <w:numPr>
          <w:ilvl w:val="0"/>
          <w:numId w:val="28"/>
        </w:numPr>
        <w:spacing w:before="360" w:after="120" w:line="276" w:lineRule="auto"/>
        <w:ind w:left="714" w:hanging="357"/>
        <w:contextualSpacing w:val="false"/>
        <w:jc w:val="both"/>
        <w:rPr>
          <w:rFonts w:ascii="Segoe UI" w:hAnsi="Segoe UI" w:cs="Segoe UI"/>
          <w:b/>
          <w:bCs/>
          <w:sz w:val="22"/>
          <w:szCs w:val="22"/>
          <w:u w:val="single"/>
        </w:rPr>
      </w:pPr>
      <w:r w:rsidRPr="00304325">
        <w:rPr>
          <w:rFonts w:ascii="Segoe UI" w:hAnsi="Segoe UI" w:cs="Segoe UI"/>
          <w:b/>
          <w:bCs/>
          <w:sz w:val="22"/>
          <w:szCs w:val="22"/>
          <w:u w:val="single"/>
        </w:rPr>
        <w:t xml:space="preserve">Popis </w:t>
      </w:r>
      <w:r w:rsidR="005E122F">
        <w:rPr>
          <w:rFonts w:ascii="Segoe UI" w:hAnsi="Segoe UI" w:cs="Segoe UI"/>
          <w:b/>
          <w:bCs/>
          <w:sz w:val="22"/>
          <w:szCs w:val="22"/>
          <w:u w:val="single"/>
        </w:rPr>
        <w:t>P</w:t>
      </w:r>
      <w:r w:rsidRPr="00304325">
        <w:rPr>
          <w:rFonts w:ascii="Segoe UI" w:hAnsi="Segoe UI" w:cs="Segoe UI"/>
          <w:b/>
          <w:bCs/>
          <w:sz w:val="22"/>
          <w:szCs w:val="22"/>
          <w:u w:val="single"/>
        </w:rPr>
        <w:t>rojektu</w:t>
      </w:r>
    </w:p>
    <w:p w:rsidRPr="00304325" w:rsidR="0026604C" w:rsidP="00304325" w:rsidRDefault="0026604C" w14:paraId="4E80148F" w14:textId="225F1B21">
      <w:pPr>
        <w:widowControl w:val="false"/>
        <w:spacing w:before="120" w:after="120" w:line="276" w:lineRule="auto"/>
        <w:jc w:val="both"/>
        <w:rPr>
          <w:rFonts w:ascii="Segoe UI" w:hAnsi="Segoe UI" w:cs="Segoe UI"/>
          <w:sz w:val="22"/>
          <w:szCs w:val="22"/>
          <w:shd w:val="clear" w:color="auto" w:fill="FFFFFF"/>
        </w:rPr>
      </w:pPr>
      <w:r w:rsidRPr="00304325">
        <w:rPr>
          <w:rFonts w:ascii="Segoe UI" w:hAnsi="Segoe UI" w:cs="Segoe UI"/>
          <w:sz w:val="22"/>
          <w:szCs w:val="22"/>
          <w:shd w:val="clear" w:color="auto" w:fill="FFFFFF"/>
        </w:rPr>
        <w:t xml:space="preserve">Cílem </w:t>
      </w:r>
      <w:r w:rsidR="00A83432">
        <w:rPr>
          <w:rFonts w:ascii="Segoe UI" w:hAnsi="Segoe UI" w:cs="Segoe UI"/>
          <w:sz w:val="22"/>
          <w:szCs w:val="22"/>
          <w:shd w:val="clear" w:color="auto" w:fill="FFFFFF"/>
        </w:rPr>
        <w:t>P</w:t>
      </w:r>
      <w:r w:rsidRPr="00304325">
        <w:rPr>
          <w:rFonts w:ascii="Segoe UI" w:hAnsi="Segoe UI" w:cs="Segoe UI"/>
          <w:sz w:val="22"/>
          <w:szCs w:val="22"/>
          <w:shd w:val="clear" w:color="auto" w:fill="FFFFFF"/>
        </w:rPr>
        <w:t>rojektu je systémová změna v</w:t>
      </w:r>
      <w:r>
        <w:rPr>
          <w:rFonts w:ascii="Segoe UI" w:hAnsi="Segoe UI" w:cs="Segoe UI"/>
          <w:sz w:val="22"/>
          <w:szCs w:val="22"/>
          <w:shd w:val="clear" w:color="auto" w:fill="FFFFFF"/>
        </w:rPr>
        <w:t> </w:t>
      </w:r>
      <w:r w:rsidRPr="00304325">
        <w:rPr>
          <w:rFonts w:ascii="Segoe UI" w:hAnsi="Segoe UI" w:cs="Segoe UI"/>
          <w:sz w:val="22"/>
          <w:szCs w:val="22"/>
          <w:shd w:val="clear" w:color="auto" w:fill="FFFFFF"/>
        </w:rPr>
        <w:t>obsahu a distribuci služeb sociálně zdravotního pomezí v</w:t>
      </w:r>
      <w:r w:rsidR="005E122F">
        <w:rPr>
          <w:rFonts w:ascii="Segoe UI" w:hAnsi="Segoe UI" w:cs="Segoe UI"/>
          <w:sz w:val="22"/>
          <w:szCs w:val="22"/>
          <w:shd w:val="clear" w:color="auto" w:fill="FFFFFF"/>
        </w:rPr>
        <w:t> </w:t>
      </w:r>
      <w:r w:rsidRPr="00304325">
        <w:rPr>
          <w:rFonts w:ascii="Segoe UI" w:hAnsi="Segoe UI" w:cs="Segoe UI"/>
          <w:sz w:val="22"/>
          <w:szCs w:val="22"/>
          <w:shd w:val="clear" w:color="auto" w:fill="FFFFFF"/>
        </w:rPr>
        <w:t xml:space="preserve">Kraji Vysočina. V rámci projektu bude pilotně vyzkoušen nový model poskytování dlouhodobé péče (LTC) za účelem zvýšení kvality života klientů sociálně zdravotního pomezí. Jeho klíčovou součástí je inovace v podobě nového Portálu sociálně zdravotního pomezí. Projekt také posílil personální kapacity pracovníků sociálně zdravotního pomezí v nemocnicích a ORP (koordinátoři pomoci). Projekt se zaměřuje i na </w:t>
      </w:r>
      <w:proofErr w:type="spellStart"/>
      <w:r w:rsidRPr="00446DDF">
        <w:rPr>
          <w:rFonts w:ascii="Segoe UI" w:hAnsi="Segoe UI" w:cs="Segoe UI"/>
          <w:sz w:val="22"/>
          <w:szCs w:val="22"/>
          <w:shd w:val="clear" w:color="auto" w:fill="FFFFFF"/>
        </w:rPr>
        <w:t>advokační</w:t>
      </w:r>
      <w:proofErr w:type="spellEnd"/>
      <w:r w:rsidRPr="00446DDF">
        <w:rPr>
          <w:rFonts w:ascii="Segoe UI" w:hAnsi="Segoe UI" w:cs="Segoe UI"/>
          <w:sz w:val="22"/>
          <w:szCs w:val="22"/>
          <w:shd w:val="clear" w:color="auto" w:fill="FFFFFF"/>
        </w:rPr>
        <w:t xml:space="preserve"> činnost vedoucí k návrhům na úpravu legislativy v</w:t>
      </w:r>
      <w:r w:rsidR="005E122F">
        <w:rPr>
          <w:rFonts w:ascii="Segoe UI" w:hAnsi="Segoe UI" w:cs="Segoe UI"/>
          <w:sz w:val="22"/>
          <w:szCs w:val="22"/>
          <w:shd w:val="clear" w:color="auto" w:fill="FFFFFF"/>
        </w:rPr>
        <w:t> </w:t>
      </w:r>
      <w:r w:rsidRPr="00446DDF">
        <w:rPr>
          <w:rFonts w:ascii="Segoe UI" w:hAnsi="Segoe UI" w:cs="Segoe UI"/>
          <w:sz w:val="22"/>
          <w:szCs w:val="22"/>
          <w:shd w:val="clear" w:color="auto" w:fill="FFFFFF"/>
        </w:rPr>
        <w:t xml:space="preserve">oblasti poskytování dlouhodobé péče v ČR. Bližší popis </w:t>
      </w:r>
      <w:r w:rsidR="00A83432">
        <w:rPr>
          <w:rFonts w:ascii="Segoe UI" w:hAnsi="Segoe UI" w:cs="Segoe UI"/>
          <w:sz w:val="22"/>
          <w:szCs w:val="22"/>
          <w:shd w:val="clear" w:color="auto" w:fill="FFFFFF"/>
        </w:rPr>
        <w:t>P</w:t>
      </w:r>
      <w:r w:rsidRPr="00446DDF">
        <w:rPr>
          <w:rFonts w:ascii="Segoe UI" w:hAnsi="Segoe UI" w:cs="Segoe UI"/>
          <w:sz w:val="22"/>
          <w:szCs w:val="22"/>
          <w:shd w:val="clear" w:color="auto" w:fill="FFFFFF"/>
        </w:rPr>
        <w:t>rojektu je uveden v příloze č. 2 Smlouvy.</w:t>
      </w:r>
    </w:p>
    <w:p w:rsidRPr="00304325" w:rsidR="0026604C" w:rsidP="00304325" w:rsidRDefault="0026604C" w14:paraId="22A18B57" w14:textId="77777777">
      <w:pPr>
        <w:pStyle w:val="Odstavecseseznamem"/>
        <w:widowControl w:val="false"/>
        <w:numPr>
          <w:ilvl w:val="0"/>
          <w:numId w:val="28"/>
        </w:numPr>
        <w:spacing w:before="360" w:after="120" w:line="276" w:lineRule="auto"/>
        <w:ind w:left="714" w:hanging="357"/>
        <w:contextualSpacing w:val="false"/>
        <w:jc w:val="both"/>
        <w:rPr>
          <w:rFonts w:ascii="Segoe UI" w:hAnsi="Segoe UI" w:cs="Segoe UI"/>
          <w:b/>
          <w:bCs/>
          <w:sz w:val="22"/>
          <w:szCs w:val="22"/>
          <w:u w:val="single"/>
        </w:rPr>
      </w:pPr>
      <w:r w:rsidRPr="00304325">
        <w:rPr>
          <w:rFonts w:ascii="Segoe UI" w:hAnsi="Segoe UI" w:cs="Segoe UI"/>
          <w:b/>
          <w:bCs/>
          <w:sz w:val="22"/>
          <w:szCs w:val="22"/>
          <w:u w:val="single"/>
        </w:rPr>
        <w:t>Popis požadovaného plnění</w:t>
      </w:r>
    </w:p>
    <w:p w:rsidRPr="0076682F" w:rsidR="0076682F" w:rsidP="0076682F" w:rsidRDefault="00627153" w14:paraId="63F97753" w14:textId="20EFC336">
      <w:pPr>
        <w:widowControl w:val="false"/>
        <w:spacing w:before="120" w:after="120" w:line="276" w:lineRule="auto"/>
        <w:jc w:val="both"/>
        <w:rPr>
          <w:rFonts w:ascii="Segoe UI" w:hAnsi="Segoe UI" w:cs="Segoe UI"/>
          <w:sz w:val="22"/>
          <w:szCs w:val="22"/>
        </w:rPr>
      </w:pPr>
      <w:bookmarkStart w:name="_Hlk70578939" w:id="109"/>
      <w:r w:rsidRPr="0076682F">
        <w:rPr>
          <w:rFonts w:ascii="Segoe UI" w:hAnsi="Segoe UI" w:cs="Segoe UI"/>
          <w:sz w:val="22"/>
          <w:szCs w:val="22"/>
        </w:rPr>
        <w:t xml:space="preserve">Předmětem </w:t>
      </w:r>
      <w:r w:rsidRPr="0076682F" w:rsidR="00A83432">
        <w:rPr>
          <w:rFonts w:ascii="Segoe UI" w:hAnsi="Segoe UI" w:cs="Segoe UI"/>
          <w:sz w:val="22"/>
          <w:szCs w:val="22"/>
        </w:rPr>
        <w:t>P</w:t>
      </w:r>
      <w:r w:rsidRPr="0076682F">
        <w:rPr>
          <w:rFonts w:ascii="Segoe UI" w:hAnsi="Segoe UI" w:cs="Segoe UI"/>
          <w:sz w:val="22"/>
          <w:szCs w:val="22"/>
        </w:rPr>
        <w:t xml:space="preserve">lnění je provedení evaluace </w:t>
      </w:r>
      <w:r w:rsidRPr="0076682F" w:rsidR="00A83432">
        <w:rPr>
          <w:rFonts w:ascii="Segoe UI" w:hAnsi="Segoe UI" w:cs="Segoe UI"/>
          <w:sz w:val="22"/>
          <w:szCs w:val="22"/>
        </w:rPr>
        <w:t>P</w:t>
      </w:r>
      <w:r w:rsidRPr="0076682F">
        <w:rPr>
          <w:rFonts w:ascii="Segoe UI" w:hAnsi="Segoe UI" w:cs="Segoe UI"/>
          <w:sz w:val="22"/>
          <w:szCs w:val="22"/>
        </w:rPr>
        <w:t>rojektu</w:t>
      </w:r>
      <w:bookmarkEnd w:id="109"/>
      <w:r w:rsidRPr="0076682F">
        <w:rPr>
          <w:rFonts w:ascii="Segoe UI" w:hAnsi="Segoe UI" w:cs="Segoe UI"/>
          <w:sz w:val="22"/>
          <w:szCs w:val="22"/>
        </w:rPr>
        <w:t xml:space="preserve">. </w:t>
      </w:r>
      <w:bookmarkStart w:name="_Hlk70579086" w:id="110"/>
      <w:r w:rsidRPr="0076682F">
        <w:rPr>
          <w:rFonts w:ascii="Segoe UI" w:hAnsi="Segoe UI" w:cs="Segoe UI"/>
          <w:sz w:val="22"/>
          <w:szCs w:val="22"/>
        </w:rPr>
        <w:t xml:space="preserve">Evaluace </w:t>
      </w:r>
      <w:r w:rsidRPr="0076682F" w:rsidR="0076682F">
        <w:rPr>
          <w:rFonts w:ascii="Segoe UI" w:hAnsi="Segoe UI" w:cs="Segoe UI"/>
          <w:sz w:val="22"/>
          <w:szCs w:val="22"/>
        </w:rPr>
        <w:t>P</w:t>
      </w:r>
      <w:r w:rsidRPr="0076682F">
        <w:rPr>
          <w:rFonts w:ascii="Segoe UI" w:hAnsi="Segoe UI" w:cs="Segoe UI"/>
          <w:sz w:val="22"/>
          <w:szCs w:val="22"/>
        </w:rPr>
        <w:t xml:space="preserve">rojektu je rozdělena na dvě </w:t>
      </w:r>
      <w:r w:rsidRPr="0076682F" w:rsidR="0076682F">
        <w:rPr>
          <w:rFonts w:ascii="Segoe UI" w:hAnsi="Segoe UI" w:cs="Segoe UI"/>
          <w:sz w:val="22"/>
          <w:szCs w:val="22"/>
        </w:rPr>
        <w:t xml:space="preserve">veřejné </w:t>
      </w:r>
      <w:r w:rsidRPr="0076682F">
        <w:rPr>
          <w:rFonts w:ascii="Segoe UI" w:hAnsi="Segoe UI" w:cs="Segoe UI"/>
          <w:sz w:val="22"/>
          <w:szCs w:val="22"/>
        </w:rPr>
        <w:t>zakázky</w:t>
      </w:r>
      <w:r w:rsidRPr="0076682F" w:rsidR="0076682F">
        <w:rPr>
          <w:rFonts w:ascii="Segoe UI" w:hAnsi="Segoe UI" w:cs="Segoe UI"/>
          <w:sz w:val="22"/>
          <w:szCs w:val="22"/>
        </w:rPr>
        <w:t xml:space="preserve"> malého rozsahu</w:t>
      </w:r>
      <w:r w:rsidRPr="0076682F">
        <w:rPr>
          <w:rFonts w:ascii="Segoe UI" w:hAnsi="Segoe UI" w:cs="Segoe UI"/>
          <w:sz w:val="22"/>
          <w:szCs w:val="22"/>
        </w:rPr>
        <w:t>,</w:t>
      </w:r>
      <w:r w:rsidRPr="0076682F" w:rsidR="0076682F">
        <w:rPr>
          <w:rFonts w:ascii="Segoe UI" w:hAnsi="Segoe UI" w:cs="Segoe UI"/>
          <w:sz w:val="22"/>
          <w:szCs w:val="22"/>
        </w:rPr>
        <w:t xml:space="preserve"> a to veřejná zakázka</w:t>
      </w:r>
      <w:r w:rsidRPr="0076682F">
        <w:rPr>
          <w:rFonts w:ascii="Segoe UI" w:hAnsi="Segoe UI" w:cs="Segoe UI"/>
          <w:sz w:val="22"/>
          <w:szCs w:val="22"/>
        </w:rPr>
        <w:t xml:space="preserve"> </w:t>
      </w:r>
      <w:r w:rsidRPr="0076682F" w:rsidR="0076682F">
        <w:rPr>
          <w:rFonts w:ascii="Segoe UI" w:hAnsi="Segoe UI" w:cs="Segoe UI"/>
          <w:sz w:val="22"/>
          <w:szCs w:val="22"/>
        </w:rPr>
        <w:t>„</w:t>
      </w:r>
      <w:r w:rsidRPr="0076682F">
        <w:rPr>
          <w:rFonts w:ascii="Segoe UI" w:hAnsi="Segoe UI" w:cs="Segoe UI"/>
          <w:i/>
          <w:iCs/>
          <w:sz w:val="22"/>
          <w:szCs w:val="22"/>
        </w:rPr>
        <w:t>Analýz dat z</w:t>
      </w:r>
      <w:r w:rsidRPr="0076682F" w:rsidR="0076682F">
        <w:rPr>
          <w:rFonts w:ascii="Segoe UI" w:hAnsi="Segoe UI" w:cs="Segoe UI"/>
          <w:i/>
          <w:iCs/>
          <w:sz w:val="22"/>
          <w:szCs w:val="22"/>
        </w:rPr>
        <w:t> </w:t>
      </w:r>
      <w:r w:rsidRPr="0076682F">
        <w:rPr>
          <w:rFonts w:ascii="Segoe UI" w:hAnsi="Segoe UI" w:cs="Segoe UI"/>
          <w:i/>
          <w:iCs/>
          <w:sz w:val="22"/>
          <w:szCs w:val="22"/>
        </w:rPr>
        <w:t>registrů</w:t>
      </w:r>
      <w:r w:rsidRPr="0076682F" w:rsidR="0076682F">
        <w:rPr>
          <w:rFonts w:ascii="Segoe UI" w:hAnsi="Segoe UI" w:cs="Segoe UI"/>
          <w:i/>
          <w:iCs/>
          <w:sz w:val="22"/>
          <w:szCs w:val="22"/>
        </w:rPr>
        <w:t>“</w:t>
      </w:r>
      <w:r w:rsidRPr="0076682F">
        <w:rPr>
          <w:rFonts w:ascii="Segoe UI" w:hAnsi="Segoe UI" w:cs="Segoe UI"/>
          <w:sz w:val="22"/>
          <w:szCs w:val="22"/>
        </w:rPr>
        <w:t xml:space="preserve"> </w:t>
      </w:r>
      <w:r w:rsidR="005B0B58">
        <w:rPr>
          <w:rFonts w:ascii="Segoe UI" w:hAnsi="Segoe UI" w:cs="Segoe UI"/>
          <w:sz w:val="22"/>
          <w:szCs w:val="22"/>
        </w:rPr>
        <w:t xml:space="preserve">(je řešena jinou smlouvou) </w:t>
      </w:r>
      <w:r w:rsidRPr="0076682F">
        <w:rPr>
          <w:rFonts w:ascii="Segoe UI" w:hAnsi="Segoe UI" w:cs="Segoe UI"/>
          <w:sz w:val="22"/>
          <w:szCs w:val="22"/>
        </w:rPr>
        <w:t>a</w:t>
      </w:r>
      <w:r w:rsidR="004560CB">
        <w:rPr>
          <w:rFonts w:ascii="Segoe UI" w:hAnsi="Segoe UI" w:cs="Segoe UI"/>
          <w:sz w:val="22"/>
          <w:szCs w:val="22"/>
        </w:rPr>
        <w:t> </w:t>
      </w:r>
      <w:r w:rsidRPr="0076682F" w:rsidR="0076682F">
        <w:rPr>
          <w:rFonts w:ascii="Segoe UI" w:hAnsi="Segoe UI" w:cs="Segoe UI"/>
          <w:sz w:val="22"/>
          <w:szCs w:val="22"/>
        </w:rPr>
        <w:t>veřejná zakázka</w:t>
      </w:r>
      <w:r w:rsidRPr="0076682F">
        <w:rPr>
          <w:rFonts w:ascii="Segoe UI" w:hAnsi="Segoe UI" w:cs="Segoe UI"/>
          <w:sz w:val="22"/>
          <w:szCs w:val="22"/>
        </w:rPr>
        <w:t xml:space="preserve"> </w:t>
      </w:r>
      <w:r w:rsidRPr="0076682F" w:rsidR="0076682F">
        <w:rPr>
          <w:rFonts w:ascii="Segoe UI" w:hAnsi="Segoe UI" w:cs="Segoe UI"/>
          <w:sz w:val="22"/>
          <w:szCs w:val="22"/>
        </w:rPr>
        <w:t>„</w:t>
      </w:r>
      <w:r w:rsidRPr="0076682F">
        <w:rPr>
          <w:rFonts w:ascii="Segoe UI" w:hAnsi="Segoe UI" w:cs="Segoe UI"/>
          <w:i/>
          <w:iCs/>
          <w:sz w:val="22"/>
          <w:szCs w:val="22"/>
        </w:rPr>
        <w:t>Kvantitativní a kvalitativní výzkumy při evaluaci</w:t>
      </w:r>
      <w:r w:rsidRPr="0076682F" w:rsidR="0076682F">
        <w:rPr>
          <w:rFonts w:ascii="Segoe UI" w:hAnsi="Segoe UI" w:cs="Segoe UI"/>
          <w:i/>
          <w:iCs/>
          <w:sz w:val="22"/>
          <w:szCs w:val="22"/>
        </w:rPr>
        <w:t>“</w:t>
      </w:r>
      <w:r w:rsidR="005B0B58">
        <w:rPr>
          <w:rFonts w:ascii="Segoe UI" w:hAnsi="Segoe UI" w:cs="Segoe UI"/>
          <w:i/>
          <w:iCs/>
          <w:sz w:val="22"/>
          <w:szCs w:val="22"/>
        </w:rPr>
        <w:t>,</w:t>
      </w:r>
      <w:r w:rsidRPr="004560CB" w:rsidR="005B0B58">
        <w:rPr>
          <w:rFonts w:ascii="Segoe UI" w:hAnsi="Segoe UI" w:cs="Segoe UI"/>
          <w:iCs/>
          <w:sz w:val="22"/>
          <w:szCs w:val="22"/>
        </w:rPr>
        <w:t xml:space="preserve"> přičemž blíže je předmět plnění specifikován v příloze č. 8</w:t>
      </w:r>
      <w:r w:rsidR="004560CB">
        <w:rPr>
          <w:rFonts w:ascii="Segoe UI" w:hAnsi="Segoe UI" w:cs="Segoe UI"/>
          <w:iCs/>
          <w:sz w:val="22"/>
          <w:szCs w:val="22"/>
        </w:rPr>
        <w:t xml:space="preserve"> Výzvy</w:t>
      </w:r>
      <w:r w:rsidRPr="004560CB" w:rsidR="005B0B58">
        <w:rPr>
          <w:rFonts w:ascii="Segoe UI" w:hAnsi="Segoe UI" w:cs="Segoe UI"/>
          <w:iCs/>
          <w:sz w:val="22"/>
          <w:szCs w:val="22"/>
        </w:rPr>
        <w:t xml:space="preserve"> - </w:t>
      </w:r>
      <w:r w:rsidRPr="005B0B58" w:rsidR="005B0B58">
        <w:rPr>
          <w:rFonts w:ascii="Segoe UI" w:hAnsi="Segoe UI" w:cs="Segoe UI"/>
          <w:bCs/>
          <w:sz w:val="22"/>
          <w:szCs w:val="22"/>
        </w:rPr>
        <w:t>Návrh evaluačního designu a zdroje dat</w:t>
      </w:r>
      <w:r w:rsidRPr="0076682F" w:rsidR="0076682F">
        <w:rPr>
          <w:rFonts w:ascii="Segoe UI" w:hAnsi="Segoe UI" w:cs="Segoe UI"/>
          <w:sz w:val="22"/>
          <w:szCs w:val="22"/>
        </w:rPr>
        <w:t>. V rámci Plnění</w:t>
      </w:r>
      <w:r w:rsidRPr="0076682F">
        <w:rPr>
          <w:rFonts w:ascii="Segoe UI" w:hAnsi="Segoe UI" w:cs="Segoe UI"/>
          <w:sz w:val="22"/>
          <w:szCs w:val="22"/>
        </w:rPr>
        <w:t xml:space="preserve"> </w:t>
      </w:r>
      <w:r w:rsidRPr="0076682F" w:rsidR="0076682F">
        <w:rPr>
          <w:rFonts w:ascii="Segoe UI" w:hAnsi="Segoe UI" w:cs="Segoe UI"/>
          <w:sz w:val="22"/>
          <w:szCs w:val="22"/>
        </w:rPr>
        <w:t>budou zpraco</w:t>
      </w:r>
      <w:r w:rsidR="0076682F">
        <w:rPr>
          <w:rFonts w:ascii="Segoe UI" w:hAnsi="Segoe UI" w:cs="Segoe UI"/>
          <w:sz w:val="22"/>
          <w:szCs w:val="22"/>
        </w:rPr>
        <w:t>v</w:t>
      </w:r>
      <w:r w:rsidRPr="0076682F" w:rsidR="0076682F">
        <w:rPr>
          <w:rFonts w:ascii="Segoe UI" w:hAnsi="Segoe UI" w:cs="Segoe UI"/>
          <w:sz w:val="22"/>
          <w:szCs w:val="22"/>
        </w:rPr>
        <w:t>ány</w:t>
      </w:r>
      <w:r w:rsidRPr="0076682F">
        <w:rPr>
          <w:rFonts w:ascii="Segoe UI" w:hAnsi="Segoe UI" w:cs="Segoe UI"/>
          <w:sz w:val="22"/>
          <w:szCs w:val="22"/>
        </w:rPr>
        <w:t xml:space="preserve"> evaluační výstupy na základě dat </w:t>
      </w:r>
      <w:r w:rsidRPr="0076682F" w:rsidR="0076682F">
        <w:rPr>
          <w:rFonts w:ascii="Segoe UI" w:hAnsi="Segoe UI" w:cs="Segoe UI"/>
          <w:sz w:val="22"/>
          <w:szCs w:val="22"/>
        </w:rPr>
        <w:t>jak z Plnění, tak také z veřejné zakázky „</w:t>
      </w:r>
      <w:r w:rsidRPr="0076682F" w:rsidR="0076682F">
        <w:rPr>
          <w:rFonts w:ascii="Segoe UI" w:hAnsi="Segoe UI" w:cs="Segoe UI"/>
          <w:iCs/>
          <w:sz w:val="22"/>
          <w:szCs w:val="22"/>
        </w:rPr>
        <w:t>Analýza dat z</w:t>
      </w:r>
      <w:r w:rsidR="004560CB">
        <w:rPr>
          <w:rFonts w:ascii="Segoe UI" w:hAnsi="Segoe UI" w:cs="Segoe UI"/>
          <w:iCs/>
          <w:sz w:val="22"/>
          <w:szCs w:val="22"/>
        </w:rPr>
        <w:t> </w:t>
      </w:r>
      <w:r w:rsidRPr="0076682F" w:rsidR="0076682F">
        <w:rPr>
          <w:rFonts w:ascii="Segoe UI" w:hAnsi="Segoe UI" w:cs="Segoe UI"/>
          <w:iCs/>
          <w:sz w:val="22"/>
          <w:szCs w:val="22"/>
        </w:rPr>
        <w:t>registrů</w:t>
      </w:r>
      <w:r w:rsidRPr="0076682F" w:rsidR="0076682F">
        <w:rPr>
          <w:rFonts w:ascii="Segoe UI" w:hAnsi="Segoe UI" w:cs="Segoe UI"/>
          <w:sz w:val="22"/>
          <w:szCs w:val="22"/>
        </w:rPr>
        <w:t>“</w:t>
      </w:r>
      <w:bookmarkEnd w:id="110"/>
      <w:r w:rsidR="004560CB">
        <w:rPr>
          <w:rFonts w:ascii="Segoe UI" w:hAnsi="Segoe UI" w:cs="Segoe UI"/>
          <w:sz w:val="22"/>
          <w:szCs w:val="22"/>
        </w:rPr>
        <w:t>.</w:t>
      </w:r>
    </w:p>
    <w:p w:rsidRPr="0076682F" w:rsidR="00627153" w:rsidP="0076682F" w:rsidRDefault="00627153" w14:paraId="038671F0" w14:textId="77777777">
      <w:pPr>
        <w:pStyle w:val="Normlnweb"/>
        <w:widowControl w:val="false"/>
        <w:shd w:val="clear" w:color="auto" w:fill="FFFFFF"/>
        <w:spacing w:before="240" w:beforeAutospacing="false" w:after="120" w:afterAutospacing="false" w:line="276" w:lineRule="auto"/>
        <w:jc w:val="both"/>
        <w:rPr>
          <w:rFonts w:ascii="Segoe UI" w:hAnsi="Segoe UI" w:cs="Segoe UI"/>
          <w:color w:val="000000"/>
          <w:sz w:val="22"/>
          <w:szCs w:val="22"/>
          <w:u w:val="single"/>
        </w:rPr>
      </w:pPr>
      <w:r w:rsidRPr="0076682F">
        <w:rPr>
          <w:rFonts w:ascii="Segoe UI" w:hAnsi="Segoe UI" w:cs="Segoe UI"/>
          <w:b/>
          <w:bCs/>
          <w:color w:val="000000"/>
          <w:sz w:val="22"/>
          <w:szCs w:val="22"/>
          <w:u w:val="single"/>
        </w:rPr>
        <w:t>Klíčové aktivity hodnoceného projektu:</w:t>
      </w:r>
    </w:p>
    <w:p w:rsidRPr="00627153" w:rsidR="00627153" w:rsidP="00627153" w:rsidRDefault="00627153" w14:paraId="57CDBCD5" w14:textId="77777777">
      <w:pPr>
        <w:pStyle w:val="Normlnweb"/>
        <w:widowControl w:val="false"/>
        <w:shd w:val="clear" w:color="auto" w:fill="FFFFFF"/>
        <w:spacing w:before="120" w:beforeAutospacing="false" w:after="120" w:afterAutospacing="false" w:line="276" w:lineRule="auto"/>
        <w:jc w:val="both"/>
        <w:rPr>
          <w:rFonts w:ascii="Segoe UI" w:hAnsi="Segoe UI" w:cs="Segoe UI"/>
          <w:color w:val="000000"/>
          <w:sz w:val="22"/>
          <w:szCs w:val="22"/>
        </w:rPr>
      </w:pPr>
      <w:r w:rsidRPr="00627153">
        <w:rPr>
          <w:rFonts w:ascii="Segoe UI" w:hAnsi="Segoe UI" w:cs="Segoe UI"/>
          <w:color w:val="000000"/>
          <w:sz w:val="22"/>
          <w:szCs w:val="22"/>
        </w:rPr>
        <w:t>KA1 – Zahájení a činnost koordinátorů pomoci a pracovní skupiny pro sociálně zdravotní pomezí</w:t>
      </w:r>
    </w:p>
    <w:p w:rsidRPr="00627153" w:rsidR="00627153" w:rsidP="00627153" w:rsidRDefault="00627153" w14:paraId="0AD21D82" w14:textId="7B14A90D">
      <w:pPr>
        <w:pStyle w:val="Normlnweb"/>
        <w:widowControl w:val="false"/>
        <w:shd w:val="clear" w:color="auto" w:fill="FFFFFF"/>
        <w:spacing w:before="120" w:beforeAutospacing="false" w:after="120" w:afterAutospacing="false" w:line="276" w:lineRule="auto"/>
        <w:jc w:val="both"/>
        <w:rPr>
          <w:rFonts w:ascii="Segoe UI" w:hAnsi="Segoe UI" w:cs="Segoe UI"/>
          <w:color w:val="000000"/>
          <w:sz w:val="22"/>
          <w:szCs w:val="22"/>
        </w:rPr>
      </w:pPr>
      <w:r w:rsidRPr="00627153">
        <w:rPr>
          <w:rFonts w:ascii="Segoe UI" w:hAnsi="Segoe UI" w:cs="Segoe UI"/>
          <w:color w:val="000000"/>
          <w:sz w:val="22"/>
          <w:szCs w:val="22"/>
        </w:rPr>
        <w:t>KA2 – Vytvoření Portálu sociálně zdravotního pomezí Kraje Vysočina, aktualizace stávajících analýz a</w:t>
      </w:r>
      <w:r w:rsidR="004560CB">
        <w:rPr>
          <w:rFonts w:ascii="Segoe UI" w:hAnsi="Segoe UI" w:cs="Segoe UI"/>
          <w:color w:val="000000"/>
          <w:sz w:val="22"/>
          <w:szCs w:val="22"/>
        </w:rPr>
        <w:t> </w:t>
      </w:r>
      <w:r w:rsidRPr="00627153">
        <w:rPr>
          <w:rFonts w:ascii="Segoe UI" w:hAnsi="Segoe UI" w:cs="Segoe UI"/>
          <w:color w:val="000000"/>
          <w:sz w:val="22"/>
          <w:szCs w:val="22"/>
        </w:rPr>
        <w:t>dat</w:t>
      </w:r>
    </w:p>
    <w:p w:rsidRPr="00627153" w:rsidR="00627153" w:rsidP="00627153" w:rsidRDefault="00627153" w14:paraId="39C2CDCF" w14:textId="752F90C0">
      <w:pPr>
        <w:pStyle w:val="Normlnweb"/>
        <w:widowControl w:val="false"/>
        <w:shd w:val="clear" w:color="auto" w:fill="FFFFFF"/>
        <w:spacing w:before="120" w:beforeAutospacing="false" w:after="120" w:afterAutospacing="false" w:line="276" w:lineRule="auto"/>
        <w:jc w:val="both"/>
        <w:rPr>
          <w:rFonts w:ascii="Segoe UI" w:hAnsi="Segoe UI" w:cs="Segoe UI"/>
          <w:color w:val="000000"/>
          <w:sz w:val="22"/>
          <w:szCs w:val="22"/>
        </w:rPr>
      </w:pPr>
      <w:r w:rsidRPr="00627153">
        <w:rPr>
          <w:rFonts w:ascii="Segoe UI" w:hAnsi="Segoe UI" w:cs="Segoe UI"/>
          <w:color w:val="000000"/>
          <w:sz w:val="22"/>
          <w:szCs w:val="22"/>
        </w:rPr>
        <w:t>KA3 – Nová metodika, vč. aplikačního modelu poskytování sociálně zdravotní péče a</w:t>
      </w:r>
      <w:r w:rsidR="0076682F">
        <w:rPr>
          <w:rFonts w:ascii="Segoe UI" w:hAnsi="Segoe UI" w:cs="Segoe UI"/>
          <w:color w:val="000000"/>
          <w:sz w:val="22"/>
          <w:szCs w:val="22"/>
        </w:rPr>
        <w:t> </w:t>
      </w:r>
      <w:r w:rsidRPr="00627153">
        <w:rPr>
          <w:rFonts w:ascii="Segoe UI" w:hAnsi="Segoe UI" w:cs="Segoe UI"/>
          <w:color w:val="000000"/>
          <w:sz w:val="22"/>
          <w:szCs w:val="22"/>
        </w:rPr>
        <w:t>vzdělávání stakeholderů</w:t>
      </w:r>
    </w:p>
    <w:p w:rsidRPr="00627153" w:rsidR="00627153" w:rsidP="00627153" w:rsidRDefault="00627153" w14:paraId="015E3FEA" w14:textId="77777777">
      <w:pPr>
        <w:pStyle w:val="Normlnweb"/>
        <w:widowControl w:val="false"/>
        <w:shd w:val="clear" w:color="auto" w:fill="FFFFFF"/>
        <w:spacing w:before="120" w:beforeAutospacing="false" w:after="120" w:afterAutospacing="false" w:line="276" w:lineRule="auto"/>
        <w:jc w:val="both"/>
        <w:rPr>
          <w:rFonts w:ascii="Segoe UI" w:hAnsi="Segoe UI" w:cs="Segoe UI"/>
          <w:color w:val="000000"/>
          <w:sz w:val="22"/>
          <w:szCs w:val="22"/>
        </w:rPr>
      </w:pPr>
      <w:r w:rsidRPr="00627153">
        <w:rPr>
          <w:rFonts w:ascii="Segoe UI" w:hAnsi="Segoe UI" w:cs="Segoe UI"/>
          <w:color w:val="000000"/>
          <w:sz w:val="22"/>
          <w:szCs w:val="22"/>
        </w:rPr>
        <w:t>KA4 – Přenos zkušeností a dobré praxe ze zahraničí</w:t>
      </w:r>
    </w:p>
    <w:p w:rsidRPr="00627153" w:rsidR="00627153" w:rsidP="00627153" w:rsidRDefault="00627153" w14:paraId="17C6B2F3" w14:textId="77777777">
      <w:pPr>
        <w:pStyle w:val="Normlnweb"/>
        <w:widowControl w:val="false"/>
        <w:shd w:val="clear" w:color="auto" w:fill="FFFFFF"/>
        <w:spacing w:before="120" w:beforeAutospacing="false" w:after="120" w:afterAutospacing="false" w:line="276" w:lineRule="auto"/>
        <w:jc w:val="both"/>
        <w:rPr>
          <w:rFonts w:ascii="Segoe UI" w:hAnsi="Segoe UI" w:cs="Segoe UI"/>
          <w:color w:val="000000"/>
          <w:sz w:val="22"/>
          <w:szCs w:val="22"/>
        </w:rPr>
      </w:pPr>
      <w:r w:rsidRPr="00627153">
        <w:rPr>
          <w:rFonts w:ascii="Segoe UI" w:hAnsi="Segoe UI" w:cs="Segoe UI"/>
          <w:color w:val="000000"/>
          <w:sz w:val="22"/>
          <w:szCs w:val="22"/>
        </w:rPr>
        <w:t>KA5 – Propagace inovace</w:t>
      </w:r>
    </w:p>
    <w:p w:rsidRPr="00627153" w:rsidR="00627153" w:rsidP="00627153" w:rsidRDefault="00627153" w14:paraId="3CCBDDEF" w14:textId="77777777">
      <w:pPr>
        <w:pStyle w:val="Normlnweb"/>
        <w:widowControl w:val="false"/>
        <w:shd w:val="clear" w:color="auto" w:fill="FFFFFF"/>
        <w:spacing w:before="120" w:beforeAutospacing="false" w:after="120" w:afterAutospacing="false" w:line="276" w:lineRule="auto"/>
        <w:jc w:val="both"/>
        <w:rPr>
          <w:rFonts w:ascii="Segoe UI" w:hAnsi="Segoe UI" w:cs="Segoe UI"/>
          <w:color w:val="000000"/>
          <w:sz w:val="22"/>
          <w:szCs w:val="22"/>
        </w:rPr>
      </w:pPr>
      <w:r w:rsidRPr="00627153">
        <w:rPr>
          <w:rFonts w:ascii="Segoe UI" w:hAnsi="Segoe UI" w:cs="Segoe UI"/>
          <w:color w:val="000000"/>
          <w:sz w:val="22"/>
          <w:szCs w:val="22"/>
        </w:rPr>
        <w:t>KA6 – Evaluace projektu</w:t>
      </w:r>
    </w:p>
    <w:p w:rsidRPr="00627153" w:rsidR="00627153" w:rsidP="00627153" w:rsidRDefault="00627153" w14:paraId="740DEE01" w14:textId="77777777">
      <w:pPr>
        <w:pStyle w:val="Normlnweb"/>
        <w:widowControl w:val="false"/>
        <w:shd w:val="clear" w:color="auto" w:fill="FFFFFF"/>
        <w:spacing w:before="120" w:beforeAutospacing="false" w:after="120" w:afterAutospacing="false" w:line="276" w:lineRule="auto"/>
        <w:jc w:val="both"/>
        <w:rPr>
          <w:rFonts w:ascii="Segoe UI" w:hAnsi="Segoe UI" w:cs="Segoe UI"/>
          <w:color w:val="000000"/>
          <w:sz w:val="22"/>
          <w:szCs w:val="22"/>
        </w:rPr>
      </w:pPr>
      <w:r w:rsidRPr="00627153">
        <w:rPr>
          <w:rFonts w:ascii="Segoe UI" w:hAnsi="Segoe UI" w:cs="Segoe UI"/>
          <w:color w:val="000000"/>
          <w:sz w:val="22"/>
          <w:szCs w:val="22"/>
        </w:rPr>
        <w:t xml:space="preserve">KA7 – </w:t>
      </w:r>
      <w:proofErr w:type="spellStart"/>
      <w:r w:rsidRPr="00627153">
        <w:rPr>
          <w:rFonts w:ascii="Segoe UI" w:hAnsi="Segoe UI" w:cs="Segoe UI"/>
          <w:color w:val="000000"/>
          <w:sz w:val="22"/>
          <w:szCs w:val="22"/>
        </w:rPr>
        <w:t>Advokační</w:t>
      </w:r>
      <w:proofErr w:type="spellEnd"/>
      <w:r w:rsidRPr="00627153">
        <w:rPr>
          <w:rFonts w:ascii="Segoe UI" w:hAnsi="Segoe UI" w:cs="Segoe UI"/>
          <w:color w:val="000000"/>
          <w:sz w:val="22"/>
          <w:szCs w:val="22"/>
        </w:rPr>
        <w:t xml:space="preserve"> činnost</w:t>
      </w:r>
    </w:p>
    <w:p w:rsidRPr="0076682F" w:rsidR="00627153" w:rsidP="0076682F" w:rsidRDefault="00627153" w14:paraId="55708C28" w14:textId="77777777">
      <w:pPr>
        <w:pStyle w:val="Nadpis2"/>
        <w:keepNext w:val="false"/>
        <w:widowControl w:val="false"/>
        <w:numPr>
          <w:ilvl w:val="0"/>
          <w:numId w:val="0"/>
        </w:numPr>
        <w:spacing w:before="240" w:after="120" w:line="276" w:lineRule="auto"/>
        <w:jc w:val="both"/>
        <w:rPr>
          <w:rFonts w:ascii="Segoe UI" w:hAnsi="Segoe UI" w:cs="Segoe UI"/>
          <w:b/>
          <w:bCs/>
          <w:sz w:val="22"/>
          <w:szCs w:val="22"/>
          <w:u w:val="single"/>
          <w:lang w:eastAsia="en-US"/>
        </w:rPr>
      </w:pPr>
      <w:r w:rsidRPr="0076682F">
        <w:rPr>
          <w:rFonts w:ascii="Segoe UI" w:hAnsi="Segoe UI" w:cs="Segoe UI"/>
          <w:b/>
          <w:bCs/>
          <w:sz w:val="22"/>
          <w:szCs w:val="22"/>
          <w:u w:val="single"/>
          <w:lang w:eastAsia="en-US"/>
        </w:rPr>
        <w:t xml:space="preserve">Účel a rozsah evaluace: </w:t>
      </w:r>
    </w:p>
    <w:p w:rsidRPr="00627153" w:rsidR="00627153" w:rsidP="00627153" w:rsidRDefault="00627153" w14:paraId="59BDB4AB" w14:textId="66670853">
      <w:pPr>
        <w:widowControl w:val="false"/>
        <w:spacing w:before="120" w:after="120" w:line="276" w:lineRule="auto"/>
        <w:jc w:val="both"/>
        <w:rPr>
          <w:rFonts w:ascii="Segoe UI" w:hAnsi="Segoe UI" w:cs="Segoe UI"/>
          <w:sz w:val="22"/>
          <w:szCs w:val="22"/>
        </w:rPr>
      </w:pPr>
      <w:r w:rsidRPr="00627153">
        <w:rPr>
          <w:rFonts w:ascii="Segoe UI" w:hAnsi="Segoe UI" w:cs="Segoe UI"/>
          <w:sz w:val="22"/>
          <w:szCs w:val="22"/>
        </w:rPr>
        <w:t>Jejím cílem je hodnocení úspěšnosti inovačního řešení z hlediska přínosu pro cílovou skupinu ve srovnání s výchozím stavem a vyhodnocení vhodnosti inovačního řešení pro další šíření po ukončení projektu. Evaluace bude rozdělena na vyhodnocení dopadů projektu (</w:t>
      </w:r>
      <w:proofErr w:type="spellStart"/>
      <w:r w:rsidRPr="00627153">
        <w:rPr>
          <w:rFonts w:ascii="Segoe UI" w:hAnsi="Segoe UI" w:cs="Segoe UI"/>
          <w:sz w:val="22"/>
          <w:szCs w:val="22"/>
        </w:rPr>
        <w:t>sumativní</w:t>
      </w:r>
      <w:proofErr w:type="spellEnd"/>
      <w:r w:rsidRPr="00627153">
        <w:rPr>
          <w:rFonts w:ascii="Segoe UI" w:hAnsi="Segoe UI" w:cs="Segoe UI"/>
          <w:sz w:val="22"/>
          <w:szCs w:val="22"/>
        </w:rPr>
        <w:t xml:space="preserve"> evaluace) a průběžné vyhodnocení probíhajících činností, dosahování výstupů aktivit a</w:t>
      </w:r>
      <w:r w:rsidR="0076682F">
        <w:rPr>
          <w:rFonts w:ascii="Segoe UI" w:hAnsi="Segoe UI" w:cs="Segoe UI"/>
          <w:sz w:val="22"/>
          <w:szCs w:val="22"/>
        </w:rPr>
        <w:t> </w:t>
      </w:r>
      <w:r w:rsidRPr="00627153">
        <w:rPr>
          <w:rFonts w:ascii="Segoe UI" w:hAnsi="Segoe UI" w:cs="Segoe UI"/>
          <w:sz w:val="22"/>
          <w:szCs w:val="22"/>
        </w:rPr>
        <w:t>fungování Portálu sociálně zdravotního pomezí (formativní evaluace). Sběr dat bude probíhat ze sekundárních zdrojů a dále formou primárního průzkumu informací od respondentů v</w:t>
      </w:r>
      <w:r w:rsidR="007D2A80">
        <w:rPr>
          <w:rFonts w:ascii="Segoe UI" w:hAnsi="Segoe UI" w:cs="Segoe UI"/>
          <w:sz w:val="22"/>
          <w:szCs w:val="22"/>
        </w:rPr>
        <w:t> </w:t>
      </w:r>
      <w:r w:rsidRPr="00627153">
        <w:rPr>
          <w:rFonts w:ascii="Segoe UI" w:hAnsi="Segoe UI" w:cs="Segoe UI"/>
          <w:sz w:val="22"/>
          <w:szCs w:val="22"/>
        </w:rPr>
        <w:t>K</w:t>
      </w:r>
      <w:r w:rsidR="007D2A80">
        <w:rPr>
          <w:rFonts w:ascii="Segoe UI" w:hAnsi="Segoe UI" w:cs="Segoe UI"/>
          <w:sz w:val="22"/>
          <w:szCs w:val="22"/>
        </w:rPr>
        <w:t xml:space="preserve">raji </w:t>
      </w:r>
      <w:r w:rsidRPr="00627153">
        <w:rPr>
          <w:rFonts w:ascii="Segoe UI" w:hAnsi="Segoe UI" w:cs="Segoe UI"/>
          <w:sz w:val="22"/>
          <w:szCs w:val="22"/>
        </w:rPr>
        <w:t>V</w:t>
      </w:r>
      <w:r w:rsidR="007D2A80">
        <w:rPr>
          <w:rFonts w:ascii="Segoe UI" w:hAnsi="Segoe UI" w:cs="Segoe UI"/>
          <w:sz w:val="22"/>
          <w:szCs w:val="22"/>
        </w:rPr>
        <w:t>ysočina (dále také jen „</w:t>
      </w:r>
      <w:r w:rsidRPr="007D2A80" w:rsidR="007D2A80">
        <w:rPr>
          <w:rFonts w:ascii="Segoe UI" w:hAnsi="Segoe UI" w:cs="Segoe UI"/>
          <w:b/>
          <w:bCs/>
          <w:i/>
          <w:iCs/>
          <w:sz w:val="22"/>
          <w:szCs w:val="22"/>
        </w:rPr>
        <w:t>KV</w:t>
      </w:r>
      <w:r w:rsidR="007D2A80">
        <w:rPr>
          <w:rFonts w:ascii="Segoe UI" w:hAnsi="Segoe UI" w:cs="Segoe UI"/>
          <w:sz w:val="22"/>
          <w:szCs w:val="22"/>
        </w:rPr>
        <w:t>“)</w:t>
      </w:r>
      <w:r w:rsidRPr="00627153">
        <w:rPr>
          <w:rFonts w:ascii="Segoe UI" w:hAnsi="Segoe UI" w:cs="Segoe UI"/>
          <w:sz w:val="22"/>
          <w:szCs w:val="22"/>
        </w:rPr>
        <w:t xml:space="preserve"> a</w:t>
      </w:r>
      <w:r w:rsidR="0076682F">
        <w:rPr>
          <w:rFonts w:ascii="Segoe UI" w:hAnsi="Segoe UI" w:cs="Segoe UI"/>
          <w:sz w:val="22"/>
          <w:szCs w:val="22"/>
        </w:rPr>
        <w:t> </w:t>
      </w:r>
      <w:r w:rsidRPr="00627153">
        <w:rPr>
          <w:rFonts w:ascii="Segoe UI" w:hAnsi="Segoe UI" w:cs="Segoe UI"/>
          <w:sz w:val="22"/>
          <w:szCs w:val="22"/>
        </w:rPr>
        <w:t xml:space="preserve">ve srovnávacím kraji. </w:t>
      </w:r>
      <w:r w:rsidR="003D31BE">
        <w:rPr>
          <w:rFonts w:ascii="Segoe UI" w:hAnsi="Segoe UI" w:cs="Segoe UI"/>
          <w:sz w:val="22"/>
          <w:szCs w:val="22"/>
        </w:rPr>
        <w:t>Blíže je specifikováno v příloze č. 8</w:t>
      </w:r>
      <w:r w:rsidR="004560CB">
        <w:rPr>
          <w:rFonts w:ascii="Segoe UI" w:hAnsi="Segoe UI" w:cs="Segoe UI"/>
          <w:sz w:val="22"/>
          <w:szCs w:val="22"/>
        </w:rPr>
        <w:t xml:space="preserve"> Výzvy</w:t>
      </w:r>
      <w:r w:rsidR="003D31BE">
        <w:rPr>
          <w:rFonts w:ascii="Segoe UI" w:hAnsi="Segoe UI" w:cs="Segoe UI"/>
          <w:sz w:val="22"/>
          <w:szCs w:val="22"/>
        </w:rPr>
        <w:t>.</w:t>
      </w:r>
    </w:p>
    <w:p w:rsidRPr="00627153" w:rsidR="00627153" w:rsidP="0076682F" w:rsidRDefault="00627153" w14:paraId="5DC8F1AA" w14:textId="77777777">
      <w:pPr>
        <w:widowControl w:val="false"/>
        <w:spacing w:before="240" w:after="120" w:line="276" w:lineRule="auto"/>
        <w:jc w:val="both"/>
        <w:rPr>
          <w:rFonts w:ascii="Segoe UI" w:hAnsi="Segoe UI" w:cs="Segoe UI"/>
          <w:b/>
          <w:bCs/>
          <w:sz w:val="22"/>
          <w:szCs w:val="22"/>
          <w:u w:val="single"/>
        </w:rPr>
      </w:pPr>
      <w:r w:rsidRPr="00627153">
        <w:rPr>
          <w:rFonts w:ascii="Segoe UI" w:hAnsi="Segoe UI" w:cs="Segoe UI"/>
          <w:b/>
          <w:bCs/>
          <w:sz w:val="22"/>
          <w:szCs w:val="22"/>
          <w:u w:val="single"/>
        </w:rPr>
        <w:t>Fáze evaluace:</w:t>
      </w:r>
    </w:p>
    <w:p w:rsidRPr="00627153" w:rsidR="00627153" w:rsidP="00627153" w:rsidRDefault="00627153" w14:paraId="00EBF608" w14:textId="77777777">
      <w:pPr>
        <w:widowControl w:val="false"/>
        <w:shd w:val="clear" w:color="auto" w:fill="FFFFFF"/>
        <w:spacing w:before="120" w:after="120" w:line="276" w:lineRule="auto"/>
        <w:jc w:val="both"/>
        <w:rPr>
          <w:rFonts w:ascii="Segoe UI" w:hAnsi="Segoe UI" w:cs="Segoe UI"/>
          <w:sz w:val="22"/>
          <w:szCs w:val="22"/>
        </w:rPr>
      </w:pPr>
      <w:r w:rsidRPr="00627153">
        <w:rPr>
          <w:rFonts w:ascii="Segoe UI" w:hAnsi="Segoe UI" w:cs="Segoe UI"/>
          <w:sz w:val="22"/>
          <w:szCs w:val="22"/>
        </w:rPr>
        <w:t>Evaluace bude mít následující čtyři hlavní fáze:</w:t>
      </w:r>
    </w:p>
    <w:p w:rsidRPr="00627153" w:rsidR="00627153" w:rsidP="00627153" w:rsidRDefault="00627153" w14:paraId="774A3A43" w14:textId="77777777">
      <w:pPr>
        <w:widowControl w:val="false"/>
        <w:numPr>
          <w:ilvl w:val="0"/>
          <w:numId w:val="34"/>
        </w:numPr>
        <w:shd w:val="clear" w:color="auto" w:fill="FFFFFF"/>
        <w:spacing w:before="120" w:after="120" w:line="276" w:lineRule="auto"/>
        <w:jc w:val="both"/>
        <w:rPr>
          <w:rFonts w:ascii="Segoe UI" w:hAnsi="Segoe UI" w:cs="Segoe UI"/>
          <w:sz w:val="22"/>
          <w:szCs w:val="22"/>
          <w:u w:val="single"/>
        </w:rPr>
      </w:pPr>
      <w:r w:rsidRPr="00627153">
        <w:rPr>
          <w:rFonts w:ascii="Segoe UI" w:hAnsi="Segoe UI" w:cs="Segoe UI"/>
          <w:sz w:val="22"/>
          <w:szCs w:val="22"/>
          <w:u w:val="single"/>
        </w:rPr>
        <w:t>Fáze 1) Specifikace evaluačních dat pro portál</w:t>
      </w:r>
    </w:p>
    <w:p w:rsidRPr="00627153" w:rsidR="00627153" w:rsidP="00627153" w:rsidRDefault="00627153" w14:paraId="75AA26BB" w14:textId="6D7C03E5">
      <w:pPr>
        <w:widowControl w:val="false"/>
        <w:shd w:val="clear" w:color="auto" w:fill="FFFFFF"/>
        <w:spacing w:before="120" w:after="120" w:line="276" w:lineRule="auto"/>
        <w:jc w:val="both"/>
        <w:rPr>
          <w:rFonts w:ascii="Segoe UI" w:hAnsi="Segoe UI" w:cs="Segoe UI"/>
          <w:sz w:val="22"/>
          <w:szCs w:val="22"/>
        </w:rPr>
      </w:pPr>
      <w:r w:rsidRPr="00627153">
        <w:rPr>
          <w:rFonts w:ascii="Segoe UI" w:hAnsi="Segoe UI" w:cs="Segoe UI"/>
          <w:sz w:val="22"/>
          <w:szCs w:val="22"/>
        </w:rPr>
        <w:t xml:space="preserve">Specifikace dat, která budou zaznamenávána a vyhodnocována v Portálu sociálně zdravotního pomezí pro účely evaluace (řešeno </w:t>
      </w:r>
      <w:r w:rsidR="007D2A80">
        <w:rPr>
          <w:rFonts w:ascii="Segoe UI" w:hAnsi="Segoe UI" w:cs="Segoe UI"/>
          <w:sz w:val="22"/>
          <w:szCs w:val="22"/>
        </w:rPr>
        <w:t xml:space="preserve">veřejnou </w:t>
      </w:r>
      <w:r w:rsidRPr="00627153">
        <w:rPr>
          <w:rFonts w:ascii="Segoe UI" w:hAnsi="Segoe UI" w:cs="Segoe UI"/>
          <w:sz w:val="22"/>
          <w:szCs w:val="22"/>
        </w:rPr>
        <w:t xml:space="preserve">zakázkou </w:t>
      </w:r>
      <w:r w:rsidRPr="00627153">
        <w:rPr>
          <w:rFonts w:ascii="Segoe UI" w:hAnsi="Segoe UI" w:cs="Segoe UI"/>
          <w:i/>
          <w:iCs/>
          <w:sz w:val="22"/>
          <w:szCs w:val="22"/>
        </w:rPr>
        <w:t>Analýza dat z registrů</w:t>
      </w:r>
      <w:r w:rsidRPr="00627153">
        <w:rPr>
          <w:rFonts w:ascii="Segoe UI" w:hAnsi="Segoe UI" w:cs="Segoe UI"/>
          <w:sz w:val="22"/>
          <w:szCs w:val="22"/>
        </w:rPr>
        <w:t xml:space="preserve">). </w:t>
      </w:r>
    </w:p>
    <w:p w:rsidRPr="00627153" w:rsidR="00627153" w:rsidP="00627153" w:rsidRDefault="00627153" w14:paraId="1B9CCC32" w14:textId="77777777">
      <w:pPr>
        <w:widowControl w:val="false"/>
        <w:numPr>
          <w:ilvl w:val="0"/>
          <w:numId w:val="34"/>
        </w:numPr>
        <w:shd w:val="clear" w:color="auto" w:fill="FFFFFF"/>
        <w:spacing w:before="120" w:after="120" w:line="276" w:lineRule="auto"/>
        <w:jc w:val="both"/>
        <w:rPr>
          <w:rFonts w:ascii="Segoe UI" w:hAnsi="Segoe UI" w:cs="Segoe UI"/>
          <w:sz w:val="22"/>
          <w:szCs w:val="22"/>
          <w:u w:val="single"/>
        </w:rPr>
      </w:pPr>
      <w:r w:rsidRPr="00627153">
        <w:rPr>
          <w:rFonts w:ascii="Segoe UI" w:hAnsi="Segoe UI" w:cs="Segoe UI"/>
          <w:sz w:val="22"/>
          <w:szCs w:val="22"/>
          <w:u w:val="single"/>
        </w:rPr>
        <w:t xml:space="preserve">Fáze 2) Sběr dat pro vyhodnocení </w:t>
      </w:r>
      <w:proofErr w:type="spellStart"/>
      <w:r w:rsidRPr="00627153">
        <w:rPr>
          <w:rFonts w:ascii="Segoe UI" w:hAnsi="Segoe UI" w:cs="Segoe UI"/>
          <w:sz w:val="22"/>
          <w:szCs w:val="22"/>
          <w:u w:val="single"/>
        </w:rPr>
        <w:t>baseline</w:t>
      </w:r>
      <w:proofErr w:type="spellEnd"/>
      <w:r w:rsidRPr="00627153">
        <w:rPr>
          <w:rFonts w:ascii="Segoe UI" w:hAnsi="Segoe UI" w:cs="Segoe UI"/>
          <w:sz w:val="22"/>
          <w:szCs w:val="22"/>
          <w:u w:val="single"/>
        </w:rPr>
        <w:t xml:space="preserve"> </w:t>
      </w:r>
    </w:p>
    <w:p w:rsidRPr="00627153" w:rsidR="00627153" w:rsidP="00627153" w:rsidRDefault="00627153" w14:paraId="6952622B" w14:textId="7A0CF4EA">
      <w:pPr>
        <w:widowControl w:val="false"/>
        <w:shd w:val="clear" w:color="auto" w:fill="FFFFFF"/>
        <w:spacing w:before="120" w:after="120" w:line="276" w:lineRule="auto"/>
        <w:jc w:val="both"/>
        <w:rPr>
          <w:rFonts w:ascii="Segoe UI" w:hAnsi="Segoe UI" w:cs="Segoe UI"/>
          <w:sz w:val="22"/>
          <w:szCs w:val="22"/>
        </w:rPr>
      </w:pPr>
      <w:r w:rsidRPr="00627153">
        <w:rPr>
          <w:rFonts w:ascii="Segoe UI" w:hAnsi="Segoe UI" w:cs="Segoe UI"/>
          <w:sz w:val="22"/>
          <w:szCs w:val="22"/>
        </w:rPr>
        <w:t xml:space="preserve">Sběr a analýza vstupních dat. Dílčí vstup, analýzu dat ze sekundárních zdrojů, poskytne dodavatel </w:t>
      </w:r>
      <w:r w:rsidR="007D2A80">
        <w:rPr>
          <w:rFonts w:ascii="Segoe UI" w:hAnsi="Segoe UI" w:cs="Segoe UI"/>
          <w:sz w:val="22"/>
          <w:szCs w:val="22"/>
        </w:rPr>
        <w:t xml:space="preserve">veřejné </w:t>
      </w:r>
      <w:r w:rsidRPr="00627153">
        <w:rPr>
          <w:rFonts w:ascii="Segoe UI" w:hAnsi="Segoe UI" w:cs="Segoe UI"/>
          <w:sz w:val="22"/>
          <w:szCs w:val="22"/>
        </w:rPr>
        <w:t xml:space="preserve">zakázky </w:t>
      </w:r>
      <w:r w:rsidRPr="00627153">
        <w:rPr>
          <w:rFonts w:ascii="Segoe UI" w:hAnsi="Segoe UI" w:cs="Segoe UI"/>
          <w:i/>
          <w:iCs/>
          <w:sz w:val="22"/>
          <w:szCs w:val="22"/>
        </w:rPr>
        <w:t>Analýza dat z registrů</w:t>
      </w:r>
      <w:r w:rsidRPr="00627153">
        <w:rPr>
          <w:rFonts w:ascii="Segoe UI" w:hAnsi="Segoe UI" w:cs="Segoe UI"/>
          <w:sz w:val="22"/>
          <w:szCs w:val="22"/>
        </w:rPr>
        <w:t xml:space="preserve">. </w:t>
      </w:r>
    </w:p>
    <w:p w:rsidRPr="00627153" w:rsidR="00627153" w:rsidP="00627153" w:rsidRDefault="00627153" w14:paraId="188CFAD1" w14:textId="77777777">
      <w:pPr>
        <w:widowControl w:val="false"/>
        <w:numPr>
          <w:ilvl w:val="0"/>
          <w:numId w:val="34"/>
        </w:numPr>
        <w:shd w:val="clear" w:color="auto" w:fill="FFFFFF"/>
        <w:spacing w:before="120" w:after="120" w:line="276" w:lineRule="auto"/>
        <w:jc w:val="both"/>
        <w:rPr>
          <w:rFonts w:ascii="Segoe UI" w:hAnsi="Segoe UI" w:cs="Segoe UI"/>
          <w:sz w:val="22"/>
          <w:szCs w:val="22"/>
          <w:u w:val="single"/>
        </w:rPr>
      </w:pPr>
      <w:r w:rsidRPr="00627153">
        <w:rPr>
          <w:rFonts w:ascii="Segoe UI" w:hAnsi="Segoe UI" w:cs="Segoe UI"/>
          <w:sz w:val="22"/>
          <w:szCs w:val="22"/>
          <w:u w:val="single"/>
        </w:rPr>
        <w:t>Fáze 3) Procesní evaluace</w:t>
      </w:r>
    </w:p>
    <w:p w:rsidRPr="00627153" w:rsidR="00627153" w:rsidP="00627153" w:rsidRDefault="00627153" w14:paraId="737EECAE" w14:textId="13A0177C">
      <w:pPr>
        <w:widowControl w:val="false"/>
        <w:spacing w:before="120" w:after="120" w:line="276" w:lineRule="auto"/>
        <w:jc w:val="both"/>
        <w:rPr>
          <w:rFonts w:ascii="Segoe UI" w:hAnsi="Segoe UI" w:cs="Segoe UI"/>
          <w:sz w:val="22"/>
          <w:szCs w:val="22"/>
        </w:rPr>
      </w:pPr>
      <w:r w:rsidRPr="00627153">
        <w:rPr>
          <w:rFonts w:ascii="Segoe UI" w:hAnsi="Segoe UI" w:cs="Segoe UI"/>
          <w:sz w:val="22"/>
          <w:szCs w:val="22"/>
        </w:rPr>
        <w:t xml:space="preserve">Mezi sběrem dat pro </w:t>
      </w:r>
      <w:proofErr w:type="spellStart"/>
      <w:r w:rsidRPr="00627153">
        <w:rPr>
          <w:rFonts w:ascii="Segoe UI" w:hAnsi="Segoe UI" w:cs="Segoe UI"/>
          <w:sz w:val="22"/>
          <w:szCs w:val="22"/>
        </w:rPr>
        <w:t>baseline</w:t>
      </w:r>
      <w:proofErr w:type="spellEnd"/>
      <w:r w:rsidRPr="00627153">
        <w:rPr>
          <w:rFonts w:ascii="Segoe UI" w:hAnsi="Segoe UI" w:cs="Segoe UI"/>
          <w:sz w:val="22"/>
          <w:szCs w:val="22"/>
        </w:rPr>
        <w:t xml:space="preserve"> a </w:t>
      </w:r>
      <w:proofErr w:type="spellStart"/>
      <w:r w:rsidRPr="00627153">
        <w:rPr>
          <w:rFonts w:ascii="Segoe UI" w:hAnsi="Segoe UI" w:cs="Segoe UI"/>
          <w:sz w:val="22"/>
          <w:szCs w:val="22"/>
        </w:rPr>
        <w:t>endline</w:t>
      </w:r>
      <w:proofErr w:type="spellEnd"/>
      <w:r w:rsidRPr="00627153">
        <w:rPr>
          <w:rFonts w:ascii="Segoe UI" w:hAnsi="Segoe UI" w:cs="Segoe UI"/>
          <w:sz w:val="22"/>
          <w:szCs w:val="22"/>
        </w:rPr>
        <w:t xml:space="preserve"> proběhne evaluace zaměřená na procesy. Jejími výstupy budou dvě průběžné zprávy sledující a vyhodnocující uplynulá půlroční období. Procesní evaluace bude zahrnovat mapování hlavních procesů (a potenciálních problémů) projektu/inovace, mj. ve vztahu k fungování/využívání Portálu sociálně zdravotního pomezí. Specifickou otázku EO 1.3.-1 vyhodnotí dodavatel </w:t>
      </w:r>
      <w:r w:rsidR="007D2A80">
        <w:rPr>
          <w:rFonts w:ascii="Segoe UI" w:hAnsi="Segoe UI" w:cs="Segoe UI"/>
          <w:sz w:val="22"/>
          <w:szCs w:val="22"/>
        </w:rPr>
        <w:t xml:space="preserve">veřejné </w:t>
      </w:r>
      <w:r w:rsidRPr="00627153">
        <w:rPr>
          <w:rFonts w:ascii="Segoe UI" w:hAnsi="Segoe UI" w:cs="Segoe UI"/>
          <w:sz w:val="22"/>
          <w:szCs w:val="22"/>
        </w:rPr>
        <w:t xml:space="preserve">zakázky </w:t>
      </w:r>
      <w:r w:rsidRPr="00627153">
        <w:rPr>
          <w:rFonts w:ascii="Segoe UI" w:hAnsi="Segoe UI" w:cs="Segoe UI"/>
          <w:i/>
          <w:iCs/>
          <w:sz w:val="22"/>
          <w:szCs w:val="22"/>
        </w:rPr>
        <w:t>Analýza dat z registrů</w:t>
      </w:r>
      <w:r w:rsidRPr="00627153">
        <w:rPr>
          <w:rFonts w:ascii="Segoe UI" w:hAnsi="Segoe UI" w:cs="Segoe UI"/>
          <w:sz w:val="22"/>
          <w:szCs w:val="22"/>
        </w:rPr>
        <w:t xml:space="preserve">. Průběžné zprávy zpracuje </w:t>
      </w:r>
      <w:r w:rsidR="007D2A80">
        <w:rPr>
          <w:rFonts w:ascii="Segoe UI" w:hAnsi="Segoe UI" w:cs="Segoe UI"/>
          <w:sz w:val="22"/>
          <w:szCs w:val="22"/>
        </w:rPr>
        <w:t>D</w:t>
      </w:r>
      <w:r w:rsidRPr="00627153">
        <w:rPr>
          <w:rFonts w:ascii="Segoe UI" w:hAnsi="Segoe UI" w:cs="Segoe UI"/>
          <w:sz w:val="22"/>
          <w:szCs w:val="22"/>
        </w:rPr>
        <w:t>odavatel</w:t>
      </w:r>
      <w:r w:rsidRPr="00627153">
        <w:rPr>
          <w:rFonts w:ascii="Segoe UI" w:hAnsi="Segoe UI" w:cs="Segoe UI"/>
          <w:i/>
          <w:iCs/>
          <w:sz w:val="22"/>
          <w:szCs w:val="22"/>
        </w:rPr>
        <w:t>.</w:t>
      </w:r>
    </w:p>
    <w:p w:rsidRPr="00627153" w:rsidR="00627153" w:rsidP="00627153" w:rsidRDefault="00627153" w14:paraId="674AB75C" w14:textId="77777777">
      <w:pPr>
        <w:widowControl w:val="false"/>
        <w:numPr>
          <w:ilvl w:val="0"/>
          <w:numId w:val="34"/>
        </w:numPr>
        <w:shd w:val="clear" w:color="auto" w:fill="FFFFFF"/>
        <w:spacing w:before="120" w:after="120" w:line="276" w:lineRule="auto"/>
        <w:jc w:val="both"/>
        <w:rPr>
          <w:rFonts w:ascii="Segoe UI" w:hAnsi="Segoe UI" w:cs="Segoe UI"/>
          <w:sz w:val="22"/>
          <w:szCs w:val="22"/>
          <w:u w:val="single"/>
        </w:rPr>
      </w:pPr>
      <w:r w:rsidRPr="00627153">
        <w:rPr>
          <w:rFonts w:ascii="Segoe UI" w:hAnsi="Segoe UI" w:cs="Segoe UI"/>
          <w:sz w:val="22"/>
          <w:szCs w:val="22"/>
          <w:u w:val="single"/>
        </w:rPr>
        <w:t xml:space="preserve">Fáze 4) Sběr dat pro vyhodnocení </w:t>
      </w:r>
      <w:proofErr w:type="spellStart"/>
      <w:r w:rsidRPr="00627153">
        <w:rPr>
          <w:rFonts w:ascii="Segoe UI" w:hAnsi="Segoe UI" w:cs="Segoe UI"/>
          <w:sz w:val="22"/>
          <w:szCs w:val="22"/>
          <w:u w:val="single"/>
        </w:rPr>
        <w:t>endline</w:t>
      </w:r>
      <w:proofErr w:type="spellEnd"/>
      <w:r w:rsidRPr="00627153">
        <w:rPr>
          <w:rFonts w:ascii="Segoe UI" w:hAnsi="Segoe UI" w:cs="Segoe UI"/>
          <w:sz w:val="22"/>
          <w:szCs w:val="22"/>
          <w:u w:val="single"/>
        </w:rPr>
        <w:t xml:space="preserve"> </w:t>
      </w:r>
    </w:p>
    <w:p w:rsidRPr="00627153" w:rsidR="00627153" w:rsidP="00627153" w:rsidRDefault="00627153" w14:paraId="386930D8" w14:textId="093FB66C">
      <w:pPr>
        <w:widowControl w:val="false"/>
        <w:spacing w:before="120" w:after="120" w:line="276" w:lineRule="auto"/>
        <w:jc w:val="both"/>
        <w:rPr>
          <w:rFonts w:ascii="Segoe UI" w:hAnsi="Segoe UI" w:cs="Segoe UI"/>
          <w:sz w:val="22"/>
          <w:szCs w:val="22"/>
        </w:rPr>
      </w:pPr>
      <w:r w:rsidRPr="00627153">
        <w:rPr>
          <w:rFonts w:ascii="Segoe UI" w:hAnsi="Segoe UI" w:cs="Segoe UI"/>
          <w:sz w:val="22"/>
          <w:szCs w:val="22"/>
        </w:rPr>
        <w:t xml:space="preserve">Po uplynutí dalších 6 měsíců od druhé průběžné evaluace proběhne finální sběr a analýza hodnot měřených indikátorů na konci projektu </w:t>
      </w:r>
      <w:r w:rsidRPr="00627153">
        <w:rPr>
          <w:rFonts w:ascii="Segoe UI" w:hAnsi="Segoe UI" w:cs="Segoe UI"/>
          <w:i/>
          <w:iCs/>
          <w:sz w:val="22"/>
          <w:szCs w:val="22"/>
        </w:rPr>
        <w:t>(</w:t>
      </w:r>
      <w:proofErr w:type="spellStart"/>
      <w:r w:rsidRPr="00627153">
        <w:rPr>
          <w:rFonts w:ascii="Segoe UI" w:hAnsi="Segoe UI" w:cs="Segoe UI"/>
          <w:i/>
          <w:iCs/>
          <w:sz w:val="22"/>
          <w:szCs w:val="22"/>
        </w:rPr>
        <w:t>endline</w:t>
      </w:r>
      <w:proofErr w:type="spellEnd"/>
      <w:r w:rsidRPr="00627153">
        <w:rPr>
          <w:rFonts w:ascii="Segoe UI" w:hAnsi="Segoe UI" w:cs="Segoe UI"/>
          <w:i/>
          <w:iCs/>
          <w:sz w:val="22"/>
          <w:szCs w:val="22"/>
        </w:rPr>
        <w:t>)</w:t>
      </w:r>
      <w:r w:rsidRPr="00627153">
        <w:rPr>
          <w:rFonts w:ascii="Segoe UI" w:hAnsi="Segoe UI" w:cs="Segoe UI"/>
          <w:sz w:val="22"/>
          <w:szCs w:val="22"/>
        </w:rPr>
        <w:t xml:space="preserve">, výstupem bude závěrečná evaluační zpráva projektu. </w:t>
      </w:r>
      <w:r w:rsidR="0037612F">
        <w:rPr>
          <w:rFonts w:ascii="Segoe UI" w:hAnsi="Segoe UI" w:cs="Segoe UI"/>
          <w:sz w:val="22"/>
          <w:szCs w:val="22"/>
        </w:rPr>
        <w:t>Z</w:t>
      </w:r>
      <w:r w:rsidRPr="00627153">
        <w:rPr>
          <w:rFonts w:ascii="Segoe UI" w:hAnsi="Segoe UI" w:cs="Segoe UI"/>
          <w:sz w:val="22"/>
          <w:szCs w:val="22"/>
        </w:rPr>
        <w:t>práv</w:t>
      </w:r>
      <w:r w:rsidR="0037612F">
        <w:rPr>
          <w:rFonts w:ascii="Segoe UI" w:hAnsi="Segoe UI" w:cs="Segoe UI"/>
          <w:sz w:val="22"/>
          <w:szCs w:val="22"/>
        </w:rPr>
        <w:t>u</w:t>
      </w:r>
      <w:r w:rsidRPr="00627153">
        <w:rPr>
          <w:rFonts w:ascii="Segoe UI" w:hAnsi="Segoe UI" w:cs="Segoe UI"/>
          <w:sz w:val="22"/>
          <w:szCs w:val="22"/>
        </w:rPr>
        <w:t xml:space="preserve"> předloží opět </w:t>
      </w:r>
      <w:r w:rsidR="008B41C2">
        <w:rPr>
          <w:rFonts w:ascii="Segoe UI" w:hAnsi="Segoe UI" w:cs="Segoe UI"/>
          <w:sz w:val="22"/>
          <w:szCs w:val="22"/>
        </w:rPr>
        <w:t>Dodavatel</w:t>
      </w:r>
      <w:r w:rsidR="00451DE5">
        <w:rPr>
          <w:rFonts w:ascii="Segoe UI" w:hAnsi="Segoe UI" w:cs="Segoe UI"/>
          <w:sz w:val="22"/>
          <w:szCs w:val="22"/>
        </w:rPr>
        <w:t xml:space="preserve"> a </w:t>
      </w:r>
      <w:proofErr w:type="spellStart"/>
      <w:r w:rsidR="00451DE5">
        <w:rPr>
          <w:rFonts w:ascii="Segoe UI" w:hAnsi="Segoe UI" w:cs="Segoe UI"/>
          <w:sz w:val="22"/>
          <w:szCs w:val="22"/>
        </w:rPr>
        <w:t>zfinalizuje</w:t>
      </w:r>
      <w:proofErr w:type="spellEnd"/>
      <w:r w:rsidR="00451DE5">
        <w:rPr>
          <w:rFonts w:ascii="Segoe UI" w:hAnsi="Segoe UI" w:cs="Segoe UI"/>
          <w:sz w:val="22"/>
          <w:szCs w:val="22"/>
        </w:rPr>
        <w:t xml:space="preserve"> j</w:t>
      </w:r>
      <w:r w:rsidR="0037612F">
        <w:rPr>
          <w:rFonts w:ascii="Segoe UI" w:hAnsi="Segoe UI" w:cs="Segoe UI"/>
          <w:sz w:val="22"/>
          <w:szCs w:val="22"/>
        </w:rPr>
        <w:t>i</w:t>
      </w:r>
      <w:r w:rsidR="00451DE5">
        <w:rPr>
          <w:rFonts w:ascii="Segoe UI" w:hAnsi="Segoe UI" w:cs="Segoe UI"/>
          <w:sz w:val="22"/>
          <w:szCs w:val="22"/>
        </w:rPr>
        <w:t xml:space="preserve"> na základě připomínek Objednatele</w:t>
      </w:r>
      <w:r w:rsidRPr="00627153">
        <w:rPr>
          <w:rFonts w:ascii="Segoe UI" w:hAnsi="Segoe UI" w:cs="Segoe UI"/>
          <w:sz w:val="22"/>
          <w:szCs w:val="22"/>
        </w:rPr>
        <w:t xml:space="preserve">. Dílčí vstup, analýzu z vybraných sekundárních dat, poskytne </w:t>
      </w:r>
      <w:r w:rsidR="008B41C2">
        <w:rPr>
          <w:rFonts w:ascii="Segoe UI" w:hAnsi="Segoe UI" w:cs="Segoe UI"/>
          <w:sz w:val="22"/>
          <w:szCs w:val="22"/>
        </w:rPr>
        <w:t>Dodavateli</w:t>
      </w:r>
      <w:r w:rsidRPr="00627153" w:rsidR="008B41C2">
        <w:rPr>
          <w:rFonts w:ascii="Segoe UI" w:hAnsi="Segoe UI" w:cs="Segoe UI"/>
          <w:sz w:val="22"/>
          <w:szCs w:val="22"/>
        </w:rPr>
        <w:t xml:space="preserve"> </w:t>
      </w:r>
      <w:r w:rsidRPr="00627153">
        <w:rPr>
          <w:rFonts w:ascii="Segoe UI" w:hAnsi="Segoe UI" w:cs="Segoe UI"/>
          <w:sz w:val="22"/>
          <w:szCs w:val="22"/>
        </w:rPr>
        <w:t xml:space="preserve">dodavatel </w:t>
      </w:r>
      <w:r w:rsidR="008B41C2">
        <w:rPr>
          <w:rFonts w:ascii="Segoe UI" w:hAnsi="Segoe UI" w:cs="Segoe UI"/>
          <w:sz w:val="22"/>
          <w:szCs w:val="22"/>
        </w:rPr>
        <w:t xml:space="preserve">veřejné </w:t>
      </w:r>
      <w:r w:rsidRPr="00627153">
        <w:rPr>
          <w:rFonts w:ascii="Segoe UI" w:hAnsi="Segoe UI" w:cs="Segoe UI"/>
          <w:sz w:val="22"/>
          <w:szCs w:val="22"/>
        </w:rPr>
        <w:t xml:space="preserve">zakázky </w:t>
      </w:r>
      <w:r w:rsidRPr="00627153">
        <w:rPr>
          <w:rFonts w:ascii="Segoe UI" w:hAnsi="Segoe UI" w:cs="Segoe UI"/>
          <w:i/>
          <w:iCs/>
          <w:sz w:val="22"/>
          <w:szCs w:val="22"/>
        </w:rPr>
        <w:t>Analýza dat z registrů</w:t>
      </w:r>
      <w:r w:rsidRPr="00627153">
        <w:rPr>
          <w:rFonts w:ascii="Segoe UI" w:hAnsi="Segoe UI" w:cs="Segoe UI"/>
          <w:sz w:val="22"/>
          <w:szCs w:val="22"/>
        </w:rPr>
        <w:t>.</w:t>
      </w:r>
    </w:p>
    <w:p w:rsidRPr="00627153" w:rsidR="00627153" w:rsidP="00627153" w:rsidRDefault="00627153" w14:paraId="3683A1F1" w14:textId="55C9A9F3">
      <w:pPr>
        <w:widowControl w:val="false"/>
        <w:spacing w:before="120" w:after="120" w:line="276" w:lineRule="auto"/>
        <w:jc w:val="both"/>
        <w:rPr>
          <w:rFonts w:ascii="Segoe UI" w:hAnsi="Segoe UI" w:cs="Segoe UI"/>
          <w:sz w:val="22"/>
          <w:szCs w:val="22"/>
        </w:rPr>
      </w:pPr>
      <w:r w:rsidRPr="00627153">
        <w:rPr>
          <w:rFonts w:ascii="Segoe UI" w:hAnsi="Segoe UI" w:cs="Segoe UI"/>
          <w:sz w:val="22"/>
          <w:szCs w:val="22"/>
        </w:rPr>
        <w:t xml:space="preserve">V rámci </w:t>
      </w:r>
      <w:r w:rsidR="008B41C2">
        <w:rPr>
          <w:rFonts w:ascii="Segoe UI" w:hAnsi="Segoe UI" w:cs="Segoe UI"/>
          <w:sz w:val="22"/>
          <w:szCs w:val="22"/>
        </w:rPr>
        <w:t>P</w:t>
      </w:r>
      <w:r w:rsidRPr="00627153">
        <w:rPr>
          <w:rFonts w:ascii="Segoe UI" w:hAnsi="Segoe UI" w:cs="Segoe UI"/>
          <w:sz w:val="22"/>
          <w:szCs w:val="22"/>
        </w:rPr>
        <w:t xml:space="preserve">lnění budou zpracovány a předloženy </w:t>
      </w:r>
      <w:r w:rsidR="008B41C2">
        <w:rPr>
          <w:rFonts w:ascii="Segoe UI" w:hAnsi="Segoe UI" w:cs="Segoe UI"/>
          <w:sz w:val="22"/>
          <w:szCs w:val="22"/>
        </w:rPr>
        <w:t>O</w:t>
      </w:r>
      <w:r w:rsidRPr="00627153">
        <w:rPr>
          <w:rFonts w:ascii="Segoe UI" w:hAnsi="Segoe UI" w:cs="Segoe UI"/>
          <w:sz w:val="22"/>
          <w:szCs w:val="22"/>
        </w:rPr>
        <w:t>bjednateli tyto písemné výstupy:</w:t>
      </w:r>
    </w:p>
    <w:p w:rsidRPr="00627153" w:rsidR="00627153" w:rsidP="00627153" w:rsidRDefault="00627153" w14:paraId="72E85B5C" w14:textId="2303D4B9">
      <w:pPr>
        <w:pStyle w:val="Odstavecseseznamem"/>
        <w:widowControl w:val="false"/>
        <w:numPr>
          <w:ilvl w:val="0"/>
          <w:numId w:val="33"/>
        </w:numPr>
        <w:spacing w:before="120" w:after="120" w:line="276" w:lineRule="auto"/>
        <w:contextualSpacing w:val="false"/>
        <w:jc w:val="both"/>
        <w:rPr>
          <w:rFonts w:ascii="Segoe UI" w:hAnsi="Segoe UI" w:cs="Segoe UI"/>
          <w:sz w:val="22"/>
          <w:szCs w:val="22"/>
        </w:rPr>
      </w:pPr>
      <w:r w:rsidRPr="00627153">
        <w:rPr>
          <w:rFonts w:ascii="Segoe UI" w:hAnsi="Segoe UI" w:cs="Segoe UI"/>
          <w:sz w:val="22"/>
          <w:szCs w:val="22"/>
        </w:rPr>
        <w:t xml:space="preserve">Vstupní evaluační zpráva – do tří měsíců od </w:t>
      </w:r>
      <w:r w:rsidR="008B41C2">
        <w:rPr>
          <w:rFonts w:ascii="Segoe UI" w:hAnsi="Segoe UI" w:cs="Segoe UI"/>
          <w:sz w:val="22"/>
          <w:szCs w:val="22"/>
        </w:rPr>
        <w:t>nabytí účinnosti</w:t>
      </w:r>
      <w:r w:rsidRPr="00627153" w:rsidR="008B41C2">
        <w:rPr>
          <w:rFonts w:ascii="Segoe UI" w:hAnsi="Segoe UI" w:cs="Segoe UI"/>
          <w:sz w:val="22"/>
          <w:szCs w:val="22"/>
        </w:rPr>
        <w:t xml:space="preserve"> </w:t>
      </w:r>
      <w:r w:rsidR="008B41C2">
        <w:rPr>
          <w:rFonts w:ascii="Segoe UI" w:hAnsi="Segoe UI" w:cs="Segoe UI"/>
          <w:sz w:val="22"/>
          <w:szCs w:val="22"/>
        </w:rPr>
        <w:t>S</w:t>
      </w:r>
      <w:r w:rsidRPr="00627153">
        <w:rPr>
          <w:rFonts w:ascii="Segoe UI" w:hAnsi="Segoe UI" w:cs="Segoe UI"/>
          <w:sz w:val="22"/>
          <w:szCs w:val="22"/>
        </w:rPr>
        <w:t>mlouvy</w:t>
      </w:r>
    </w:p>
    <w:p w:rsidRPr="008B41C2" w:rsidR="00627153" w:rsidP="00627153" w:rsidRDefault="00627153" w14:paraId="5705DD32" w14:textId="3814F903">
      <w:pPr>
        <w:pStyle w:val="Odstavecseseznamem"/>
        <w:widowControl w:val="false"/>
        <w:numPr>
          <w:ilvl w:val="0"/>
          <w:numId w:val="33"/>
        </w:numPr>
        <w:spacing w:before="120" w:after="120" w:line="276" w:lineRule="auto"/>
        <w:contextualSpacing w:val="false"/>
        <w:jc w:val="both"/>
        <w:rPr>
          <w:rFonts w:ascii="Segoe UI" w:hAnsi="Segoe UI" w:cs="Segoe UI"/>
          <w:sz w:val="22"/>
          <w:szCs w:val="22"/>
        </w:rPr>
      </w:pPr>
      <w:r w:rsidRPr="008B41C2">
        <w:rPr>
          <w:rFonts w:ascii="Segoe UI" w:hAnsi="Segoe UI" w:cs="Segoe UI"/>
          <w:sz w:val="22"/>
          <w:szCs w:val="22"/>
        </w:rPr>
        <w:t xml:space="preserve">1. Průběžná evaluační zpráva (procesní evaluace) – </w:t>
      </w:r>
      <w:r w:rsidR="008B41C2">
        <w:rPr>
          <w:rFonts w:ascii="Segoe UI" w:hAnsi="Segoe UI" w:cs="Segoe UI"/>
          <w:sz w:val="22"/>
          <w:szCs w:val="22"/>
        </w:rPr>
        <w:t xml:space="preserve">do </w:t>
      </w:r>
      <w:r w:rsidRPr="008B41C2">
        <w:rPr>
          <w:rFonts w:ascii="Segoe UI" w:hAnsi="Segoe UI" w:cs="Segoe UI"/>
          <w:sz w:val="22"/>
          <w:szCs w:val="22"/>
        </w:rPr>
        <w:t>30.</w:t>
      </w:r>
      <w:r w:rsidR="008B41C2">
        <w:rPr>
          <w:rFonts w:ascii="Segoe UI" w:hAnsi="Segoe UI" w:cs="Segoe UI"/>
          <w:sz w:val="22"/>
          <w:szCs w:val="22"/>
        </w:rPr>
        <w:t xml:space="preserve"> </w:t>
      </w:r>
      <w:r w:rsidRPr="008B41C2">
        <w:rPr>
          <w:rFonts w:ascii="Segoe UI" w:hAnsi="Segoe UI" w:cs="Segoe UI"/>
          <w:sz w:val="22"/>
          <w:szCs w:val="22"/>
        </w:rPr>
        <w:t>11.</w:t>
      </w:r>
      <w:r w:rsidR="008B41C2">
        <w:rPr>
          <w:rFonts w:ascii="Segoe UI" w:hAnsi="Segoe UI" w:cs="Segoe UI"/>
          <w:sz w:val="22"/>
          <w:szCs w:val="22"/>
        </w:rPr>
        <w:t xml:space="preserve"> </w:t>
      </w:r>
      <w:r w:rsidRPr="008B41C2">
        <w:rPr>
          <w:rFonts w:ascii="Segoe UI" w:hAnsi="Segoe UI" w:cs="Segoe UI"/>
          <w:sz w:val="22"/>
          <w:szCs w:val="22"/>
        </w:rPr>
        <w:t>2021</w:t>
      </w:r>
    </w:p>
    <w:p w:rsidRPr="008B41C2" w:rsidR="00627153" w:rsidP="00627153" w:rsidRDefault="00627153" w14:paraId="17039BE9" w14:textId="6753C6B7">
      <w:pPr>
        <w:pStyle w:val="Odstavecseseznamem"/>
        <w:widowControl w:val="false"/>
        <w:numPr>
          <w:ilvl w:val="0"/>
          <w:numId w:val="33"/>
        </w:numPr>
        <w:spacing w:before="120" w:after="120" w:line="276" w:lineRule="auto"/>
        <w:contextualSpacing w:val="false"/>
        <w:jc w:val="both"/>
        <w:rPr>
          <w:rFonts w:ascii="Segoe UI" w:hAnsi="Segoe UI" w:cs="Segoe UI"/>
          <w:sz w:val="22"/>
          <w:szCs w:val="22"/>
        </w:rPr>
      </w:pPr>
      <w:r w:rsidRPr="008B41C2">
        <w:rPr>
          <w:rFonts w:ascii="Segoe UI" w:hAnsi="Segoe UI" w:cs="Segoe UI"/>
          <w:sz w:val="22"/>
          <w:szCs w:val="22"/>
        </w:rPr>
        <w:t xml:space="preserve">2. Průběžná evaluační zpráva (procesní evaluace) – </w:t>
      </w:r>
      <w:r w:rsidR="008B41C2">
        <w:rPr>
          <w:rFonts w:ascii="Segoe UI" w:hAnsi="Segoe UI" w:cs="Segoe UI"/>
          <w:sz w:val="22"/>
          <w:szCs w:val="22"/>
        </w:rPr>
        <w:t xml:space="preserve">do </w:t>
      </w:r>
      <w:r w:rsidRPr="008B41C2">
        <w:rPr>
          <w:rFonts w:ascii="Segoe UI" w:hAnsi="Segoe UI" w:cs="Segoe UI"/>
          <w:sz w:val="22"/>
          <w:szCs w:val="22"/>
        </w:rPr>
        <w:t>31.</w:t>
      </w:r>
      <w:r w:rsidR="00615CE7">
        <w:rPr>
          <w:rFonts w:ascii="Segoe UI" w:hAnsi="Segoe UI" w:cs="Segoe UI"/>
          <w:sz w:val="22"/>
          <w:szCs w:val="22"/>
        </w:rPr>
        <w:t xml:space="preserve"> </w:t>
      </w:r>
      <w:r w:rsidRPr="008B41C2">
        <w:rPr>
          <w:rFonts w:ascii="Segoe UI" w:hAnsi="Segoe UI" w:cs="Segoe UI"/>
          <w:sz w:val="22"/>
          <w:szCs w:val="22"/>
        </w:rPr>
        <w:t>5.</w:t>
      </w:r>
      <w:r w:rsidR="008B41C2">
        <w:rPr>
          <w:rFonts w:ascii="Segoe UI" w:hAnsi="Segoe UI" w:cs="Segoe UI"/>
          <w:sz w:val="22"/>
          <w:szCs w:val="22"/>
        </w:rPr>
        <w:t xml:space="preserve"> </w:t>
      </w:r>
      <w:r w:rsidRPr="008B41C2">
        <w:rPr>
          <w:rFonts w:ascii="Segoe UI" w:hAnsi="Segoe UI" w:cs="Segoe UI"/>
          <w:sz w:val="22"/>
          <w:szCs w:val="22"/>
        </w:rPr>
        <w:t>2022</w:t>
      </w:r>
    </w:p>
    <w:p w:rsidR="00451DE5" w:rsidP="00627153" w:rsidRDefault="00451DE5" w14:paraId="00D2C054" w14:textId="1FDD2F79">
      <w:pPr>
        <w:pStyle w:val="Odstavecseseznamem"/>
        <w:widowControl w:val="false"/>
        <w:numPr>
          <w:ilvl w:val="0"/>
          <w:numId w:val="33"/>
        </w:numPr>
        <w:spacing w:before="120" w:after="120" w:line="276" w:lineRule="auto"/>
        <w:contextualSpacing w:val="false"/>
        <w:jc w:val="both"/>
        <w:rPr>
          <w:rFonts w:ascii="Segoe UI" w:hAnsi="Segoe UI" w:cs="Segoe UI"/>
          <w:sz w:val="22"/>
          <w:szCs w:val="22"/>
        </w:rPr>
      </w:pPr>
      <w:r>
        <w:rPr>
          <w:rFonts w:ascii="Segoe UI" w:hAnsi="Segoe UI" w:cs="Segoe UI"/>
          <w:sz w:val="22"/>
          <w:szCs w:val="22"/>
        </w:rPr>
        <w:t>Návrh závěrečné evaluační zprávy – do 31. 8. 2022</w:t>
      </w:r>
    </w:p>
    <w:p w:rsidRPr="00627153" w:rsidR="00627153" w:rsidP="00627153" w:rsidRDefault="00627153" w14:paraId="0080FDD5" w14:textId="7ED9F016">
      <w:pPr>
        <w:pStyle w:val="Odstavecseseznamem"/>
        <w:widowControl w:val="false"/>
        <w:numPr>
          <w:ilvl w:val="0"/>
          <w:numId w:val="33"/>
        </w:numPr>
        <w:spacing w:before="120" w:after="120" w:line="276" w:lineRule="auto"/>
        <w:contextualSpacing w:val="false"/>
        <w:jc w:val="both"/>
        <w:rPr>
          <w:rFonts w:ascii="Segoe UI" w:hAnsi="Segoe UI" w:cs="Segoe UI"/>
          <w:sz w:val="22"/>
          <w:szCs w:val="22"/>
        </w:rPr>
      </w:pPr>
      <w:r w:rsidRPr="00627153">
        <w:rPr>
          <w:rFonts w:ascii="Segoe UI" w:hAnsi="Segoe UI" w:cs="Segoe UI"/>
          <w:sz w:val="22"/>
          <w:szCs w:val="22"/>
        </w:rPr>
        <w:t xml:space="preserve">Závěrečná evaluační zpráva – </w:t>
      </w:r>
      <w:r w:rsidR="00451DE5">
        <w:rPr>
          <w:rFonts w:ascii="Segoe UI" w:hAnsi="Segoe UI" w:cs="Segoe UI"/>
          <w:sz w:val="22"/>
          <w:szCs w:val="22"/>
        </w:rPr>
        <w:t xml:space="preserve">do 30. 9. </w:t>
      </w:r>
      <w:r w:rsidRPr="00627153">
        <w:rPr>
          <w:rFonts w:ascii="Segoe UI" w:hAnsi="Segoe UI" w:cs="Segoe UI"/>
          <w:sz w:val="22"/>
          <w:szCs w:val="22"/>
        </w:rPr>
        <w:t>2022</w:t>
      </w:r>
    </w:p>
    <w:p w:rsidRPr="0076682F" w:rsidR="00627153" w:rsidP="0076682F" w:rsidRDefault="00627153" w14:paraId="6F969317" w14:textId="4ACCA453">
      <w:pPr>
        <w:pStyle w:val="Nadpis2"/>
        <w:keepNext w:val="false"/>
        <w:widowControl w:val="false"/>
        <w:numPr>
          <w:ilvl w:val="0"/>
          <w:numId w:val="0"/>
        </w:numPr>
        <w:spacing w:before="240" w:after="120" w:line="276" w:lineRule="auto"/>
        <w:jc w:val="both"/>
        <w:rPr>
          <w:rFonts w:ascii="Segoe UI" w:hAnsi="Segoe UI" w:cs="Segoe UI"/>
          <w:b/>
          <w:bCs/>
          <w:sz w:val="22"/>
          <w:szCs w:val="22"/>
          <w:u w:val="single"/>
          <w:lang w:eastAsia="en-US"/>
        </w:rPr>
      </w:pPr>
      <w:r w:rsidRPr="0076682F">
        <w:rPr>
          <w:rFonts w:ascii="Segoe UI" w:hAnsi="Segoe UI" w:cs="Segoe UI"/>
          <w:b/>
          <w:bCs/>
          <w:sz w:val="22"/>
          <w:szCs w:val="22"/>
          <w:u w:val="single"/>
          <w:lang w:eastAsia="en-US"/>
        </w:rPr>
        <w:t>Organizační zajištění evaluace:</w:t>
      </w:r>
    </w:p>
    <w:p w:rsidR="00847A48" w:rsidP="00847A48" w:rsidRDefault="00627153" w14:paraId="4A3CC2E4" w14:textId="27EB2212">
      <w:pPr>
        <w:widowControl w:val="false"/>
        <w:spacing w:before="120" w:after="120" w:line="276" w:lineRule="auto"/>
        <w:jc w:val="both"/>
        <w:rPr>
          <w:rFonts w:ascii="Segoe UI" w:hAnsi="Segoe UI" w:cs="Segoe UI"/>
          <w:sz w:val="22"/>
          <w:szCs w:val="22"/>
        </w:rPr>
      </w:pPr>
      <w:r w:rsidRPr="00627153">
        <w:rPr>
          <w:rFonts w:ascii="Segoe UI" w:hAnsi="Segoe UI" w:cs="Segoe UI"/>
          <w:sz w:val="22"/>
          <w:szCs w:val="22"/>
        </w:rPr>
        <w:t xml:space="preserve">Na vyhodnocení se podílí jednak externí </w:t>
      </w:r>
      <w:r w:rsidR="008B41C2">
        <w:rPr>
          <w:rFonts w:ascii="Segoe UI" w:hAnsi="Segoe UI" w:cs="Segoe UI"/>
          <w:sz w:val="22"/>
          <w:szCs w:val="22"/>
        </w:rPr>
        <w:t xml:space="preserve">dodavatelé </w:t>
      </w:r>
      <w:r w:rsidRPr="00627153">
        <w:rPr>
          <w:rFonts w:ascii="Segoe UI" w:hAnsi="Segoe UI" w:cs="Segoe UI"/>
          <w:sz w:val="22"/>
          <w:szCs w:val="22"/>
        </w:rPr>
        <w:t xml:space="preserve">dvou </w:t>
      </w:r>
      <w:r w:rsidR="008B41C2">
        <w:rPr>
          <w:rFonts w:ascii="Segoe UI" w:hAnsi="Segoe UI" w:cs="Segoe UI"/>
          <w:sz w:val="22"/>
          <w:szCs w:val="22"/>
        </w:rPr>
        <w:t>veřejných</w:t>
      </w:r>
      <w:r w:rsidRPr="00627153" w:rsidR="008B41C2">
        <w:rPr>
          <w:rFonts w:ascii="Segoe UI" w:hAnsi="Segoe UI" w:cs="Segoe UI"/>
          <w:sz w:val="22"/>
          <w:szCs w:val="22"/>
        </w:rPr>
        <w:t xml:space="preserve"> </w:t>
      </w:r>
      <w:r w:rsidRPr="00627153">
        <w:rPr>
          <w:rFonts w:ascii="Segoe UI" w:hAnsi="Segoe UI" w:cs="Segoe UI"/>
          <w:sz w:val="22"/>
          <w:szCs w:val="22"/>
        </w:rPr>
        <w:t xml:space="preserve">zakázek (Analýza dat z registrů a Kvantitativní a kvalitativní výzkumy při evaluaci), tak interní pracovníci </w:t>
      </w:r>
      <w:r w:rsidR="008B41C2">
        <w:rPr>
          <w:rFonts w:ascii="Segoe UI" w:hAnsi="Segoe UI" w:cs="Segoe UI"/>
          <w:sz w:val="22"/>
          <w:szCs w:val="22"/>
        </w:rPr>
        <w:t>O</w:t>
      </w:r>
      <w:r w:rsidRPr="00627153">
        <w:rPr>
          <w:rFonts w:ascii="Segoe UI" w:hAnsi="Segoe UI" w:cs="Segoe UI"/>
          <w:sz w:val="22"/>
          <w:szCs w:val="22"/>
        </w:rPr>
        <w:t xml:space="preserve">bjednatele (kontrolují kvalitu dat a připomínkují a schvalují evaluační výstupy). Písemné výstupy (4 evaluační zprávy) vytváří </w:t>
      </w:r>
      <w:r w:rsidR="008B41C2">
        <w:rPr>
          <w:rFonts w:ascii="Segoe UI" w:hAnsi="Segoe UI" w:cs="Segoe UI"/>
          <w:sz w:val="22"/>
          <w:szCs w:val="22"/>
        </w:rPr>
        <w:t>Dodavatel.</w:t>
      </w:r>
      <w:r w:rsidRPr="00304325" w:rsidR="0026604C">
        <w:rPr>
          <w:rFonts w:ascii="Segoe UI" w:hAnsi="Segoe UI" w:cs="Segoe UI"/>
          <w:sz w:val="22"/>
          <w:szCs w:val="22"/>
          <w:shd w:val="clear" w:color="auto" w:fill="FFFFFF"/>
        </w:rPr>
        <w:t xml:space="preserve"> </w:t>
      </w:r>
      <w:r w:rsidR="0043462C">
        <w:rPr>
          <w:rFonts w:ascii="Segoe UI" w:hAnsi="Segoe UI" w:cs="Segoe UI"/>
          <w:sz w:val="22"/>
          <w:szCs w:val="22"/>
          <w:shd w:val="clear" w:color="auto" w:fill="FFFFFF"/>
        </w:rPr>
        <w:t xml:space="preserve">Průběh </w:t>
      </w:r>
      <w:r w:rsidRPr="0043462C" w:rsidR="0043462C">
        <w:rPr>
          <w:rFonts w:ascii="Segoe UI" w:hAnsi="Segoe UI" w:cs="Segoe UI"/>
          <w:sz w:val="22"/>
          <w:szCs w:val="22"/>
          <w:shd w:val="clear" w:color="auto" w:fill="FFFFFF"/>
        </w:rPr>
        <w:t xml:space="preserve">evaluace </w:t>
      </w:r>
      <w:r w:rsidRPr="004560CB" w:rsidR="0043462C">
        <w:rPr>
          <w:rFonts w:ascii="Segoe UI" w:hAnsi="Segoe UI" w:cs="Segoe UI"/>
          <w:bCs/>
          <w:sz w:val="22"/>
          <w:szCs w:val="22"/>
          <w:u w:val="single"/>
          <w:lang w:eastAsia="en-US"/>
        </w:rPr>
        <w:t>je blíže popsán v příloze č. 8</w:t>
      </w:r>
      <w:r w:rsidR="004560CB">
        <w:rPr>
          <w:rFonts w:ascii="Segoe UI" w:hAnsi="Segoe UI" w:cs="Segoe UI"/>
          <w:bCs/>
          <w:sz w:val="22"/>
          <w:szCs w:val="22"/>
          <w:u w:val="single"/>
          <w:lang w:eastAsia="en-US"/>
        </w:rPr>
        <w:t xml:space="preserve"> Výzvy.</w:t>
      </w:r>
    </w:p>
    <w:p w:rsidRPr="0004476D" w:rsidR="0026604C" w:rsidP="00847A48" w:rsidRDefault="00847A48" w14:paraId="180D8843" w14:textId="22DC53DB">
      <w:pPr>
        <w:widowControl w:val="false"/>
        <w:spacing w:before="120" w:after="120" w:line="276" w:lineRule="auto"/>
        <w:jc w:val="center"/>
        <w:rPr>
          <w:rFonts w:ascii="Segoe UI" w:hAnsi="Segoe UI" w:cs="Segoe UI"/>
          <w:b/>
          <w:bCs/>
          <w:sz w:val="22"/>
          <w:szCs w:val="22"/>
          <w:u w:val="single"/>
        </w:rPr>
      </w:pPr>
      <w:r>
        <w:rPr>
          <w:rFonts w:ascii="Segoe UI" w:hAnsi="Segoe UI" w:cs="Segoe UI"/>
          <w:sz w:val="22"/>
          <w:szCs w:val="22"/>
        </w:rPr>
        <w:br w:type="page"/>
      </w:r>
      <w:r w:rsidRPr="0004476D" w:rsidR="0026604C">
        <w:rPr>
          <w:rFonts w:ascii="Segoe UI" w:hAnsi="Segoe UI" w:cs="Segoe UI"/>
          <w:b/>
          <w:bCs/>
          <w:sz w:val="22"/>
          <w:szCs w:val="22"/>
          <w:u w:val="single"/>
        </w:rPr>
        <w:t xml:space="preserve">Příloha č. </w:t>
      </w:r>
      <w:r w:rsidR="0026604C">
        <w:rPr>
          <w:rFonts w:ascii="Segoe UI" w:hAnsi="Segoe UI" w:cs="Segoe UI"/>
          <w:b/>
          <w:bCs/>
          <w:sz w:val="22"/>
          <w:szCs w:val="22"/>
          <w:u w:val="single"/>
        </w:rPr>
        <w:t>2</w:t>
      </w:r>
      <w:r w:rsidRPr="0004476D" w:rsidR="0026604C">
        <w:rPr>
          <w:rFonts w:ascii="Segoe UI" w:hAnsi="Segoe UI" w:cs="Segoe UI"/>
          <w:b/>
          <w:bCs/>
          <w:sz w:val="22"/>
          <w:szCs w:val="22"/>
          <w:u w:val="single"/>
        </w:rPr>
        <w:t xml:space="preserve"> – </w:t>
      </w:r>
      <w:r w:rsidR="0026604C">
        <w:rPr>
          <w:rFonts w:ascii="Segoe UI" w:hAnsi="Segoe UI" w:cs="Segoe UI"/>
          <w:b/>
          <w:bCs/>
          <w:sz w:val="22"/>
          <w:szCs w:val="22"/>
          <w:u w:val="single"/>
        </w:rPr>
        <w:t>Popis projektu</w:t>
      </w:r>
    </w:p>
    <w:p w:rsidRPr="00AA20D0" w:rsidR="0026604C" w:rsidP="00736CCA" w:rsidRDefault="0026604C" w14:paraId="5A31273D" w14:textId="7777777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b/>
          <w:bCs/>
          <w:color w:val="000000"/>
          <w:sz w:val="22"/>
          <w:szCs w:val="22"/>
        </w:rPr>
        <w:t xml:space="preserve">Tvorba systému sociálně zdravotního pomezí v Kraji Vysočina </w:t>
      </w:r>
    </w:p>
    <w:p w:rsidRPr="00AA20D0" w:rsidR="0026604C" w:rsidP="00736CCA" w:rsidRDefault="0026604C" w14:paraId="2ABB3224" w14:textId="7777777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Registrační číslo: CZ.03.3.X/0.0/0.0/15_018/0013974</w:t>
      </w:r>
    </w:p>
    <w:p w:rsidRPr="00AA20D0" w:rsidR="0026604C" w:rsidP="00736CCA" w:rsidRDefault="0026604C" w14:paraId="6A7F66E4" w14:textId="7777777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Doba realizace: 1. 4. 2020 - 30. 9. 2022</w:t>
      </w:r>
    </w:p>
    <w:p w:rsidRPr="00AA20D0" w:rsidR="0026604C" w:rsidP="00736CCA" w:rsidRDefault="0026604C" w14:paraId="349B3489" w14:textId="7777777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b/>
          <w:bCs/>
          <w:color w:val="000000"/>
          <w:sz w:val="22"/>
          <w:szCs w:val="22"/>
        </w:rPr>
        <w:t>Projekt je finančně podporován Evropskou unií.</w:t>
      </w:r>
    </w:p>
    <w:p w:rsidRPr="00AA20D0" w:rsidR="0026604C" w:rsidP="00736CCA" w:rsidRDefault="0026604C" w14:paraId="413B4157" w14:textId="77777777">
      <w:pPr>
        <w:widowControl w:val="false"/>
        <w:spacing w:before="360" w:after="120" w:line="276" w:lineRule="auto"/>
        <w:jc w:val="both"/>
        <w:rPr>
          <w:rFonts w:ascii="Segoe UI" w:hAnsi="Segoe UI" w:cs="Segoe UI"/>
          <w:b/>
          <w:color w:val="000000"/>
          <w:sz w:val="22"/>
          <w:szCs w:val="22"/>
        </w:rPr>
      </w:pPr>
      <w:r w:rsidRPr="00AA20D0">
        <w:rPr>
          <w:rFonts w:ascii="Segoe UI" w:hAnsi="Segoe UI" w:cs="Segoe UI"/>
          <w:b/>
          <w:color w:val="000000"/>
          <w:sz w:val="22"/>
          <w:szCs w:val="22"/>
        </w:rPr>
        <w:t>Zdůvodnění projektu:</w:t>
      </w:r>
    </w:p>
    <w:p w:rsidRPr="00AA20D0" w:rsidR="0026604C" w:rsidP="00736CCA" w:rsidRDefault="0026604C" w14:paraId="19466AB8" w14:textId="3667EF9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Vzrůstající trend stárnutí populace nejenom v Kraji Vysočina, ale v celé ČR a EU přináší celou řadu problémů, na které nebyly a nejsou struktury sociální a zdravotní péče v ČR dostatečně připraveny. Roztříštěnost, nesourodost a nepropojenost sociálního a zdravotního sektoru způsobuje problémy při přechodu klientů mezi těmito dvěma systémy. Chybí koordinace služeb a pracovníci obou sektorů nejsou vzájemně dostatečně informováni. Výsledkem tak jsou mimořádná sociální i</w:t>
      </w:r>
      <w:r w:rsidR="00847A48">
        <w:rPr>
          <w:rFonts w:ascii="Segoe UI" w:hAnsi="Segoe UI" w:cs="Segoe UI"/>
          <w:color w:val="000000"/>
          <w:sz w:val="22"/>
          <w:szCs w:val="22"/>
        </w:rPr>
        <w:t> </w:t>
      </w:r>
      <w:r w:rsidRPr="00AA20D0">
        <w:rPr>
          <w:rFonts w:ascii="Segoe UI" w:hAnsi="Segoe UI" w:cs="Segoe UI"/>
          <w:color w:val="000000"/>
          <w:sz w:val="22"/>
          <w:szCs w:val="22"/>
        </w:rPr>
        <w:t>zdravotní rizika osob, které jsou na tyto dva systémy poskytování péče odkázány.</w:t>
      </w:r>
    </w:p>
    <w:p w:rsidRPr="00AA20D0" w:rsidR="0026604C" w:rsidP="00736CCA" w:rsidRDefault="0026604C" w14:paraId="3D78CC97" w14:textId="25A5A69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Dlouhodobá péče je v současné době poskytována zejména osobami blízkými (neformálními pečovateli v rámci domácnosti nebo komunity) a profesionálními poskytovateli v resortu práce a</w:t>
      </w:r>
      <w:r w:rsidR="00847A48">
        <w:rPr>
          <w:rFonts w:ascii="Segoe UI" w:hAnsi="Segoe UI" w:cs="Segoe UI"/>
          <w:color w:val="000000"/>
          <w:sz w:val="22"/>
          <w:szCs w:val="22"/>
        </w:rPr>
        <w:t> </w:t>
      </w:r>
      <w:r w:rsidRPr="00AA20D0">
        <w:rPr>
          <w:rFonts w:ascii="Segoe UI" w:hAnsi="Segoe UI" w:cs="Segoe UI"/>
          <w:color w:val="000000"/>
          <w:sz w:val="22"/>
          <w:szCs w:val="22"/>
        </w:rPr>
        <w:t>sociálních věcí nebo zdravotnictví. Jelikož služby poskytované ze strany jednotlivých resortů mezi sebou nejsou koordinované, situace vede k významným nerovnostem mezi srovnatelnými klienty zdravotnických a sociálních zařízení, k nedostatečnému zajištění kvality a dostupnosti, neefektivnímu poskytování a k vysokým transakčním nákladům. Roli koordinátora sociálních a zdravotních služeb v</w:t>
      </w:r>
      <w:r w:rsidR="004560CB">
        <w:rPr>
          <w:rFonts w:ascii="Segoe UI" w:hAnsi="Segoe UI" w:cs="Segoe UI"/>
          <w:color w:val="000000"/>
          <w:sz w:val="22"/>
          <w:szCs w:val="22"/>
        </w:rPr>
        <w:t> </w:t>
      </w:r>
      <w:r w:rsidRPr="00AA20D0">
        <w:rPr>
          <w:rFonts w:ascii="Segoe UI" w:hAnsi="Segoe UI" w:cs="Segoe UI"/>
          <w:color w:val="000000"/>
          <w:sz w:val="22"/>
          <w:szCs w:val="22"/>
        </w:rPr>
        <w:t>současnosti nedokážou naplnit ani kraje, ani obce. Nedostupnost péče navíc otvírá prostor pro korupční jednání. Bez implementace inovačního řešení nemůže v současné době Kraj Vysočina s</w:t>
      </w:r>
      <w:r w:rsidR="004560CB">
        <w:rPr>
          <w:rFonts w:ascii="Segoe UI" w:hAnsi="Segoe UI" w:cs="Segoe UI"/>
          <w:color w:val="000000"/>
          <w:sz w:val="22"/>
          <w:szCs w:val="22"/>
        </w:rPr>
        <w:t> </w:t>
      </w:r>
      <w:r w:rsidRPr="00AA20D0">
        <w:rPr>
          <w:rFonts w:ascii="Segoe UI" w:hAnsi="Segoe UI" w:cs="Segoe UI"/>
          <w:color w:val="000000"/>
          <w:sz w:val="22"/>
          <w:szCs w:val="22"/>
        </w:rPr>
        <w:t>aktuální nabídkou sociálně zdravotní péče pokrýt potřeby klientů. Problém se týká přibližně 7 500 klientů na území kraje.</w:t>
      </w:r>
    </w:p>
    <w:p w:rsidRPr="00AA20D0" w:rsidR="0026604C" w:rsidP="00736CCA" w:rsidRDefault="0026604C" w14:paraId="5E4D9C16" w14:textId="77777777">
      <w:pPr>
        <w:widowControl w:val="false"/>
        <w:spacing w:before="360" w:after="120" w:line="276" w:lineRule="auto"/>
        <w:jc w:val="both"/>
        <w:rPr>
          <w:rFonts w:ascii="Segoe UI" w:hAnsi="Segoe UI" w:cs="Segoe UI"/>
          <w:b/>
          <w:color w:val="000000"/>
          <w:sz w:val="22"/>
          <w:szCs w:val="22"/>
        </w:rPr>
      </w:pPr>
      <w:r w:rsidRPr="00AA20D0">
        <w:rPr>
          <w:rFonts w:ascii="Segoe UI" w:hAnsi="Segoe UI" w:cs="Segoe UI"/>
          <w:b/>
          <w:color w:val="000000"/>
          <w:sz w:val="22"/>
          <w:szCs w:val="22"/>
        </w:rPr>
        <w:t>Cíle projektu:</w:t>
      </w:r>
    </w:p>
    <w:p w:rsidRPr="00AA20D0" w:rsidR="0026604C" w:rsidP="00736CCA" w:rsidRDefault="0026604C" w14:paraId="6269F306" w14:textId="151BDE2C">
      <w:pPr>
        <w:widowControl w:val="false"/>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Hlavním cílem projektu je pilotní testování nových systémových řešení – tvorba systému sociálně zdravotního pomezí v Kraji Vysočina. Smyslem inovace je zvýšení kvality života klientů. Realizace projektu povede ke zvýšení efektivity a k systémové změně v obsahu a</w:t>
      </w:r>
      <w:r w:rsidR="002720BB">
        <w:rPr>
          <w:rFonts w:ascii="Segoe UI" w:hAnsi="Segoe UI" w:cs="Segoe UI"/>
          <w:color w:val="000000"/>
          <w:sz w:val="22"/>
          <w:szCs w:val="22"/>
        </w:rPr>
        <w:t> </w:t>
      </w:r>
      <w:r w:rsidRPr="00AA20D0">
        <w:rPr>
          <w:rFonts w:ascii="Segoe UI" w:hAnsi="Segoe UI" w:cs="Segoe UI"/>
          <w:color w:val="000000"/>
          <w:sz w:val="22"/>
          <w:szCs w:val="22"/>
        </w:rPr>
        <w:t>distribuci služeb sociálně zdravotního pomezí, která má vliv na dostupnost služeb.</w:t>
      </w:r>
    </w:p>
    <w:p w:rsidRPr="00AA20D0" w:rsidR="0026604C" w:rsidP="00736CCA" w:rsidRDefault="0026604C" w14:paraId="159D10C3" w14:textId="7777777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 xml:space="preserve">Dílčími cíli jsou: zlepšení kooperace mezi jednotlivými aktéry změny (užší spolupráce kraje, ORP, poskytovatelů sociálních a zdravotních služeb), snížení administrativní zátěže díky zavedení centrálního registru poskytovatelů služeb, zvýšení efektivity vynakládaných finančních prostředků do systému sociálně zdravotní péče, pomoc klientům a zlepšení kvality jejich života, zvýšení efektivity fungování systému díky krajskému koordinátorovi pomoci, koordinátorům pomoci ve všech 15 ORP kraje a v 5 všeobecných nemocnicích, zlepšení stávajících podmínek pro neformální pečovatele, zpracování nové </w:t>
      </w:r>
      <w:bookmarkStart w:name="_Hlk16164095" w:id="111"/>
      <w:r w:rsidRPr="00AA20D0">
        <w:rPr>
          <w:rFonts w:ascii="Segoe UI" w:hAnsi="Segoe UI" w:cs="Segoe UI"/>
          <w:color w:val="000000"/>
          <w:sz w:val="22"/>
          <w:szCs w:val="22"/>
        </w:rPr>
        <w:t>metodiky systému sociálně zdravotní péče</w:t>
      </w:r>
      <w:bookmarkEnd w:id="111"/>
      <w:r w:rsidRPr="00AA20D0">
        <w:rPr>
          <w:rFonts w:ascii="Segoe UI" w:hAnsi="Segoe UI" w:cs="Segoe UI"/>
          <w:color w:val="000000"/>
          <w:sz w:val="22"/>
          <w:szCs w:val="22"/>
        </w:rPr>
        <w:t xml:space="preserve">, zahraniční expertíza, která bude zahrnovat přenos zkušeností a dobré praxe od partnera projektu, a v neposlední řadě </w:t>
      </w:r>
      <w:proofErr w:type="spellStart"/>
      <w:r w:rsidRPr="00AA20D0">
        <w:rPr>
          <w:rFonts w:ascii="Segoe UI" w:hAnsi="Segoe UI" w:cs="Segoe UI"/>
          <w:color w:val="000000"/>
          <w:sz w:val="22"/>
          <w:szCs w:val="22"/>
        </w:rPr>
        <w:t>advokační</w:t>
      </w:r>
      <w:proofErr w:type="spellEnd"/>
      <w:r w:rsidRPr="00AA20D0">
        <w:rPr>
          <w:rFonts w:ascii="Segoe UI" w:hAnsi="Segoe UI" w:cs="Segoe UI"/>
          <w:color w:val="000000"/>
          <w:sz w:val="22"/>
          <w:szCs w:val="22"/>
        </w:rPr>
        <w:t xml:space="preserve"> činnosti zahrnující návrh na úpravu legislativního prostředí v ČR.</w:t>
      </w:r>
    </w:p>
    <w:p w:rsidRPr="00AA20D0" w:rsidR="0026604C" w:rsidP="00736CCA" w:rsidRDefault="0026604C" w14:paraId="4598CBAD" w14:textId="77777777">
      <w:pPr>
        <w:widowControl w:val="false"/>
        <w:spacing w:before="360" w:after="120" w:line="276" w:lineRule="auto"/>
        <w:jc w:val="both"/>
        <w:rPr>
          <w:rFonts w:ascii="Segoe UI" w:hAnsi="Segoe UI" w:cs="Segoe UI"/>
          <w:b/>
          <w:color w:val="000000"/>
          <w:sz w:val="22"/>
          <w:szCs w:val="22"/>
        </w:rPr>
      </w:pPr>
      <w:r w:rsidRPr="00AA20D0">
        <w:rPr>
          <w:rFonts w:ascii="Segoe UI" w:hAnsi="Segoe UI" w:cs="Segoe UI"/>
          <w:b/>
          <w:color w:val="000000"/>
          <w:sz w:val="22"/>
          <w:szCs w:val="22"/>
        </w:rPr>
        <w:t>Cílové skupiny:</w:t>
      </w:r>
    </w:p>
    <w:p w:rsidRPr="00AA20D0" w:rsidR="0026604C" w:rsidP="00736CCA" w:rsidRDefault="0026604C" w14:paraId="11CA8697" w14:textId="77777777">
      <w:pPr>
        <w:widowControl w:val="false"/>
        <w:numPr>
          <w:ilvl w:val="0"/>
          <w:numId w:val="30"/>
        </w:numPr>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Klienti sociálních a zdravotních služeb</w:t>
      </w:r>
    </w:p>
    <w:p w:rsidRPr="00AA20D0" w:rsidR="0026604C" w:rsidP="00736CCA" w:rsidRDefault="0026604C" w14:paraId="219A010F" w14:textId="77777777">
      <w:pPr>
        <w:widowControl w:val="false"/>
        <w:numPr>
          <w:ilvl w:val="0"/>
          <w:numId w:val="30"/>
        </w:numPr>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Osoby sociálně vyloučené a osoby sociálním vyloučením ohrožené – neformální pečovatelé</w:t>
      </w:r>
    </w:p>
    <w:p w:rsidRPr="00AA20D0" w:rsidR="0026604C" w:rsidP="00736CCA" w:rsidRDefault="0026604C" w14:paraId="2C276AC0" w14:textId="77777777">
      <w:pPr>
        <w:widowControl w:val="false"/>
        <w:numPr>
          <w:ilvl w:val="0"/>
          <w:numId w:val="30"/>
        </w:numPr>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Poskytovatelé a zadavatelé sociálních služeb, služeb pro rodiny a děti a dalších služeb na podporu sociálního začleňování</w:t>
      </w:r>
    </w:p>
    <w:p w:rsidRPr="00AA20D0" w:rsidR="0026604C" w:rsidP="00736CCA" w:rsidRDefault="0026604C" w14:paraId="7F371A78" w14:textId="77777777">
      <w:pPr>
        <w:widowControl w:val="false"/>
        <w:numPr>
          <w:ilvl w:val="0"/>
          <w:numId w:val="30"/>
        </w:numPr>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Poskytovatelé a zadavatelé zdravotních služeb</w:t>
      </w:r>
    </w:p>
    <w:p w:rsidRPr="00AA20D0" w:rsidR="0026604C" w:rsidP="00736CCA" w:rsidRDefault="0026604C" w14:paraId="7FFF5BCF" w14:textId="77777777">
      <w:pPr>
        <w:widowControl w:val="false"/>
        <w:numPr>
          <w:ilvl w:val="0"/>
          <w:numId w:val="30"/>
        </w:numPr>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 xml:space="preserve">Sociální pracovníci </w:t>
      </w:r>
    </w:p>
    <w:p w:rsidRPr="00AA20D0" w:rsidR="0026604C" w:rsidP="00736CCA" w:rsidRDefault="0026604C" w14:paraId="02721BE6" w14:textId="77777777">
      <w:pPr>
        <w:widowControl w:val="false"/>
        <w:numPr>
          <w:ilvl w:val="0"/>
          <w:numId w:val="30"/>
        </w:numPr>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 xml:space="preserve">Orgány veřejné správy – Kraj Vysočina </w:t>
      </w:r>
    </w:p>
    <w:p w:rsidRPr="00AA20D0" w:rsidR="0026604C" w:rsidP="00736CCA" w:rsidRDefault="0026604C" w14:paraId="6EA4F83B" w14:textId="77777777">
      <w:pPr>
        <w:widowControl w:val="false"/>
        <w:spacing w:before="360" w:after="120" w:line="276" w:lineRule="auto"/>
        <w:jc w:val="both"/>
        <w:rPr>
          <w:rFonts w:ascii="Segoe UI" w:hAnsi="Segoe UI" w:cs="Segoe UI"/>
          <w:b/>
          <w:color w:val="000000"/>
          <w:sz w:val="22"/>
          <w:szCs w:val="22"/>
        </w:rPr>
      </w:pPr>
      <w:r w:rsidRPr="00AA20D0">
        <w:rPr>
          <w:rFonts w:ascii="Segoe UI" w:hAnsi="Segoe UI" w:cs="Segoe UI"/>
          <w:b/>
          <w:color w:val="000000"/>
          <w:sz w:val="22"/>
          <w:szCs w:val="22"/>
        </w:rPr>
        <w:t>Klíčové aktivity:</w:t>
      </w:r>
    </w:p>
    <w:p w:rsidRPr="00AA20D0" w:rsidR="0026604C" w:rsidP="00736CCA" w:rsidRDefault="0026604C" w14:paraId="49D3D9AF" w14:textId="7777777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KA1 – Zahájení a činnost koordinátorů pomoci a pracovní skupiny pro sociálně zdravotní pomezí</w:t>
      </w:r>
    </w:p>
    <w:p w:rsidRPr="00AA20D0" w:rsidR="0026604C" w:rsidP="00736CCA" w:rsidRDefault="0026604C" w14:paraId="5F52EEDB" w14:textId="7777777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 xml:space="preserve">KA2 – Vytvoření centrálního registru sociálně zdravotních služeb Kraje Vysočina, aktualizace stávajících analýz a dat </w:t>
      </w:r>
    </w:p>
    <w:p w:rsidRPr="00AA20D0" w:rsidR="0026604C" w:rsidP="00736CCA" w:rsidRDefault="0026604C" w14:paraId="0BA23110" w14:textId="17DBB89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KA3 – Nová metodika, vč. aplikačního modelu poskytování sociálně zdravotní péče a</w:t>
      </w:r>
      <w:r w:rsidR="002720BB">
        <w:rPr>
          <w:rFonts w:ascii="Segoe UI" w:hAnsi="Segoe UI" w:cs="Segoe UI"/>
          <w:color w:val="000000"/>
          <w:sz w:val="22"/>
          <w:szCs w:val="22"/>
        </w:rPr>
        <w:t> </w:t>
      </w:r>
      <w:r w:rsidRPr="00AA20D0">
        <w:rPr>
          <w:rFonts w:ascii="Segoe UI" w:hAnsi="Segoe UI" w:cs="Segoe UI"/>
          <w:color w:val="000000"/>
          <w:sz w:val="22"/>
          <w:szCs w:val="22"/>
        </w:rPr>
        <w:t>vzdělávání stakeholderů</w:t>
      </w:r>
    </w:p>
    <w:p w:rsidRPr="00AA20D0" w:rsidR="0026604C" w:rsidP="00736CCA" w:rsidRDefault="0026604C" w14:paraId="6840DCB2" w14:textId="7777777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KA4 – Přenos zkušeností a dobré praxe z Dolního Rakouska</w:t>
      </w:r>
    </w:p>
    <w:p w:rsidRPr="00AA20D0" w:rsidR="0026604C" w:rsidP="00736CCA" w:rsidRDefault="0026604C" w14:paraId="1B5F871C" w14:textId="7777777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KA5 – Propagace inovace</w:t>
      </w:r>
    </w:p>
    <w:p w:rsidRPr="00AA20D0" w:rsidR="0026604C" w:rsidP="00736CCA" w:rsidRDefault="0026604C" w14:paraId="3ACF0CF9" w14:textId="7777777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 xml:space="preserve">KA6 – Evaluace projektu </w:t>
      </w:r>
    </w:p>
    <w:p w:rsidRPr="00AA20D0" w:rsidR="0026604C" w:rsidP="00736CCA" w:rsidRDefault="0026604C" w14:paraId="34317118" w14:textId="77777777">
      <w:pPr>
        <w:widowControl w:val="false"/>
        <w:spacing w:before="120" w:after="120" w:line="276" w:lineRule="auto"/>
        <w:jc w:val="both"/>
        <w:rPr>
          <w:rFonts w:ascii="Segoe UI" w:hAnsi="Segoe UI" w:cs="Segoe UI"/>
          <w:color w:val="000000"/>
          <w:sz w:val="22"/>
          <w:szCs w:val="22"/>
        </w:rPr>
      </w:pPr>
      <w:r w:rsidRPr="00AA20D0">
        <w:rPr>
          <w:rFonts w:ascii="Segoe UI" w:hAnsi="Segoe UI" w:cs="Segoe UI"/>
          <w:color w:val="000000"/>
          <w:sz w:val="22"/>
          <w:szCs w:val="22"/>
        </w:rPr>
        <w:t xml:space="preserve">KA7 – </w:t>
      </w:r>
      <w:proofErr w:type="spellStart"/>
      <w:r w:rsidRPr="00AA20D0">
        <w:rPr>
          <w:rFonts w:ascii="Segoe UI" w:hAnsi="Segoe UI" w:cs="Segoe UI"/>
          <w:color w:val="000000"/>
          <w:sz w:val="22"/>
          <w:szCs w:val="22"/>
        </w:rPr>
        <w:t>Advokační</w:t>
      </w:r>
      <w:proofErr w:type="spellEnd"/>
      <w:r w:rsidRPr="00AA20D0">
        <w:rPr>
          <w:rFonts w:ascii="Segoe UI" w:hAnsi="Segoe UI" w:cs="Segoe UI"/>
          <w:color w:val="000000"/>
          <w:sz w:val="22"/>
          <w:szCs w:val="22"/>
        </w:rPr>
        <w:t xml:space="preserve"> činnost</w:t>
      </w:r>
    </w:p>
    <w:p w:rsidR="00921706" w:rsidP="002F570D" w:rsidRDefault="00921706" w14:paraId="5F888D58" w14:textId="77777777">
      <w:pPr>
        <w:widowControl w:val="false"/>
        <w:spacing w:before="120" w:after="120" w:line="276" w:lineRule="auto"/>
        <w:jc w:val="right"/>
        <w:rPr>
          <w:rFonts w:ascii="Segoe UI" w:hAnsi="Segoe UI" w:cs="Segoe UI"/>
          <w:i/>
          <w:iCs/>
          <w:color w:val="FF0000"/>
          <w:sz w:val="22"/>
          <w:szCs w:val="22"/>
        </w:rPr>
        <w:sectPr w:rsidR="00921706" w:rsidSect="00A83432">
          <w:footerReference w:type="default" r:id="rId8"/>
          <w:headerReference w:type="first" r:id="rId9"/>
          <w:pgSz w:w="11906" w:h="16838"/>
          <w:pgMar w:top="1418" w:right="1134" w:bottom="709" w:left="1134" w:header="708" w:footer="708" w:gutter="0"/>
          <w:cols w:space="708"/>
          <w:titlePg/>
          <w:docGrid w:linePitch="360"/>
        </w:sectPr>
      </w:pPr>
    </w:p>
    <w:p w:rsidRPr="0004476D" w:rsidR="0026604C" w:rsidP="0004476D" w:rsidRDefault="0026604C" w14:paraId="008E3611" w14:textId="7FB886B0">
      <w:pPr>
        <w:widowControl w:val="false"/>
        <w:spacing w:before="360" w:after="240" w:line="276" w:lineRule="auto"/>
        <w:jc w:val="center"/>
        <w:rPr>
          <w:rFonts w:ascii="Segoe UI" w:hAnsi="Segoe UI" w:cs="Segoe UI"/>
          <w:b/>
          <w:bCs/>
          <w:sz w:val="22"/>
          <w:szCs w:val="22"/>
          <w:u w:val="single"/>
        </w:rPr>
      </w:pPr>
      <w:r w:rsidRPr="0004476D">
        <w:rPr>
          <w:rFonts w:ascii="Segoe UI" w:hAnsi="Segoe UI" w:cs="Segoe UI"/>
          <w:b/>
          <w:bCs/>
          <w:sz w:val="22"/>
          <w:szCs w:val="22"/>
          <w:u w:val="single"/>
        </w:rPr>
        <w:t xml:space="preserve">Příloha č. </w:t>
      </w:r>
      <w:r>
        <w:rPr>
          <w:rFonts w:ascii="Segoe UI" w:hAnsi="Segoe UI" w:cs="Segoe UI"/>
          <w:b/>
          <w:bCs/>
          <w:sz w:val="22"/>
          <w:szCs w:val="22"/>
          <w:u w:val="single"/>
        </w:rPr>
        <w:t>3</w:t>
      </w:r>
      <w:r w:rsidRPr="0004476D">
        <w:rPr>
          <w:rFonts w:ascii="Segoe UI" w:hAnsi="Segoe UI" w:cs="Segoe UI"/>
          <w:b/>
          <w:bCs/>
          <w:sz w:val="22"/>
          <w:szCs w:val="22"/>
          <w:u w:val="single"/>
        </w:rPr>
        <w:t xml:space="preserve"> – </w:t>
      </w:r>
      <w:r>
        <w:rPr>
          <w:rFonts w:ascii="Segoe UI" w:hAnsi="Segoe UI" w:cs="Segoe UI"/>
          <w:b/>
          <w:bCs/>
          <w:sz w:val="22"/>
          <w:szCs w:val="22"/>
          <w:u w:val="single"/>
        </w:rPr>
        <w:t>Seznam poddodavatelů</w:t>
      </w:r>
      <w:r w:rsidRPr="0004476D">
        <w:rPr>
          <w:rFonts w:ascii="Segoe UI" w:hAnsi="Segoe UI" w:cs="Segoe UI"/>
          <w:b/>
          <w:bCs/>
          <w:sz w:val="22"/>
          <w:szCs w:val="22"/>
          <w:u w:val="single"/>
        </w:rPr>
        <w:t xml:space="preserve"> </w:t>
      </w:r>
    </w:p>
    <w:p w:rsidR="0026604C" w:rsidP="005B2228" w:rsidRDefault="0026604C" w14:paraId="6ABCDE79" w14:textId="77777777">
      <w:pPr>
        <w:widowControl w:val="false"/>
        <w:spacing w:before="120" w:after="120" w:line="276" w:lineRule="auto"/>
        <w:jc w:val="center"/>
        <w:rPr>
          <w:rFonts w:ascii="Segoe UI" w:hAnsi="Segoe UI" w:cs="Segoe UI"/>
          <w:i/>
          <w:iCs/>
          <w:color w:val="FF0000"/>
          <w:sz w:val="22"/>
          <w:szCs w:val="22"/>
        </w:rPr>
      </w:pPr>
      <w:r w:rsidRPr="00784B92">
        <w:rPr>
          <w:rFonts w:ascii="Segoe UI" w:hAnsi="Segoe UI" w:cs="Segoe UI"/>
          <w:i/>
          <w:iCs/>
          <w:color w:val="FF0000"/>
          <w:sz w:val="22"/>
          <w:szCs w:val="22"/>
        </w:rPr>
        <w:t xml:space="preserve">(zde </w:t>
      </w:r>
      <w:r>
        <w:rPr>
          <w:rFonts w:ascii="Segoe UI" w:hAnsi="Segoe UI" w:cs="Segoe UI"/>
          <w:i/>
          <w:iCs/>
          <w:color w:val="FF0000"/>
          <w:sz w:val="22"/>
          <w:szCs w:val="22"/>
        </w:rPr>
        <w:t>dodavatel</w:t>
      </w:r>
      <w:r w:rsidRPr="00784B92">
        <w:rPr>
          <w:rFonts w:ascii="Segoe UI" w:hAnsi="Segoe UI" w:cs="Segoe UI"/>
          <w:i/>
          <w:iCs/>
          <w:color w:val="FF0000"/>
          <w:sz w:val="22"/>
          <w:szCs w:val="22"/>
        </w:rPr>
        <w:t xml:space="preserve"> vloží </w:t>
      </w:r>
      <w:r>
        <w:rPr>
          <w:rFonts w:ascii="Segoe UI" w:hAnsi="Segoe UI" w:cs="Segoe UI"/>
          <w:i/>
          <w:iCs/>
          <w:color w:val="FF0000"/>
          <w:sz w:val="22"/>
          <w:szCs w:val="22"/>
        </w:rPr>
        <w:t>seznam poddodavatelů</w:t>
      </w:r>
      <w:r w:rsidRPr="00784B92">
        <w:rPr>
          <w:rFonts w:ascii="Segoe UI" w:hAnsi="Segoe UI" w:cs="Segoe UI"/>
          <w:i/>
          <w:iCs/>
          <w:color w:val="FF0000"/>
          <w:sz w:val="22"/>
          <w:szCs w:val="22"/>
        </w:rPr>
        <w:t>, kte</w:t>
      </w:r>
      <w:r>
        <w:rPr>
          <w:rFonts w:ascii="Segoe UI" w:hAnsi="Segoe UI" w:cs="Segoe UI"/>
          <w:i/>
          <w:iCs/>
          <w:color w:val="FF0000"/>
          <w:sz w:val="22"/>
          <w:szCs w:val="22"/>
        </w:rPr>
        <w:t>rý</w:t>
      </w:r>
      <w:r w:rsidRPr="00784B92">
        <w:rPr>
          <w:rFonts w:ascii="Segoe UI" w:hAnsi="Segoe UI" w:cs="Segoe UI"/>
          <w:i/>
          <w:iCs/>
          <w:color w:val="FF0000"/>
          <w:sz w:val="22"/>
          <w:szCs w:val="22"/>
        </w:rPr>
        <w:t xml:space="preserve"> bude vycházet z minimálních požadavků zadavatele uvedených v</w:t>
      </w:r>
      <w:r>
        <w:rPr>
          <w:rFonts w:ascii="Segoe UI" w:hAnsi="Segoe UI" w:cs="Segoe UI"/>
          <w:i/>
          <w:iCs/>
          <w:color w:val="FF0000"/>
          <w:sz w:val="22"/>
          <w:szCs w:val="22"/>
        </w:rPr>
        <w:t> odst. 6.3 Výzvy</w:t>
      </w:r>
      <w:r w:rsidRPr="00784B92">
        <w:rPr>
          <w:rFonts w:ascii="Segoe UI" w:hAnsi="Segoe UI" w:cs="Segoe UI"/>
          <w:i/>
          <w:iCs/>
          <w:color w:val="FF0000"/>
          <w:sz w:val="22"/>
          <w:szCs w:val="22"/>
        </w:rPr>
        <w:t>)</w:t>
      </w:r>
    </w:p>
    <w:p w:rsidR="0026604C" w:rsidP="005B2228" w:rsidRDefault="0026604C" w14:paraId="6AAFBFEB" w14:textId="77777777">
      <w:pPr>
        <w:widowControl w:val="false"/>
        <w:spacing w:before="120" w:after="120" w:line="276" w:lineRule="auto"/>
        <w:jc w:val="center"/>
        <w:rPr>
          <w:rFonts w:ascii="Segoe UI" w:hAnsi="Segoe UI" w:cs="Segoe UI"/>
          <w:i/>
          <w:iCs/>
          <w:color w:val="FF0000"/>
          <w:sz w:val="22"/>
          <w:szCs w:val="22"/>
        </w:rPr>
      </w:pPr>
    </w:p>
    <w:p w:rsidR="0026604C" w:rsidP="005B2228" w:rsidRDefault="0026604C" w14:paraId="73627841" w14:textId="77777777">
      <w:pPr>
        <w:widowControl w:val="false"/>
        <w:spacing w:before="120" w:after="120" w:line="276" w:lineRule="auto"/>
        <w:jc w:val="center"/>
        <w:rPr>
          <w:rFonts w:ascii="Segoe UI" w:hAnsi="Segoe UI" w:cs="Segoe UI"/>
          <w:i/>
          <w:iCs/>
          <w:color w:val="FF0000"/>
          <w:sz w:val="22"/>
          <w:szCs w:val="22"/>
        </w:rPr>
      </w:pPr>
    </w:p>
    <w:p w:rsidR="0026604C" w:rsidP="005B2228" w:rsidRDefault="0026604C" w14:paraId="23AC464F" w14:textId="77777777">
      <w:pPr>
        <w:widowControl w:val="false"/>
        <w:spacing w:before="120" w:after="120" w:line="276" w:lineRule="auto"/>
        <w:jc w:val="center"/>
        <w:rPr>
          <w:rFonts w:ascii="Segoe UI" w:hAnsi="Segoe UI" w:cs="Segoe UI"/>
          <w:i/>
          <w:iCs/>
          <w:color w:val="FF0000"/>
          <w:sz w:val="22"/>
          <w:szCs w:val="22"/>
        </w:rPr>
      </w:pPr>
    </w:p>
    <w:p w:rsidR="0026604C" w:rsidP="005B2228" w:rsidRDefault="0026604C" w14:paraId="2311FF5F" w14:textId="77777777">
      <w:pPr>
        <w:widowControl w:val="false"/>
        <w:spacing w:before="120" w:after="120" w:line="276" w:lineRule="auto"/>
        <w:jc w:val="center"/>
        <w:rPr>
          <w:rFonts w:ascii="Segoe UI" w:hAnsi="Segoe UI" w:cs="Segoe UI"/>
          <w:i/>
          <w:iCs/>
          <w:color w:val="FF0000"/>
          <w:sz w:val="22"/>
          <w:szCs w:val="22"/>
        </w:rPr>
      </w:pPr>
    </w:p>
    <w:p w:rsidRPr="0004476D" w:rsidR="0026604C" w:rsidP="009415B9" w:rsidRDefault="0026604C" w14:paraId="047E9B9C" w14:textId="77777777">
      <w:pPr>
        <w:spacing w:before="120" w:after="120" w:line="276" w:lineRule="auto"/>
        <w:jc w:val="center"/>
        <w:rPr>
          <w:rFonts w:ascii="Segoe UI" w:hAnsi="Segoe UI" w:cs="Segoe UI"/>
          <w:b/>
          <w:bCs/>
          <w:sz w:val="22"/>
          <w:szCs w:val="22"/>
          <w:u w:val="single"/>
        </w:rPr>
      </w:pPr>
      <w:r w:rsidRPr="0051102C">
        <w:rPr>
          <w:rFonts w:ascii="Segoe UI" w:hAnsi="Segoe UI" w:cs="Segoe UI"/>
          <w:i/>
          <w:iCs/>
          <w:color w:val="FF0000"/>
          <w:sz w:val="22"/>
          <w:szCs w:val="22"/>
        </w:rPr>
        <w:br w:type="page"/>
      </w:r>
      <w:r w:rsidRPr="0004476D">
        <w:rPr>
          <w:rFonts w:ascii="Segoe UI" w:hAnsi="Segoe UI" w:cs="Segoe UI"/>
          <w:b/>
          <w:bCs/>
          <w:sz w:val="22"/>
          <w:szCs w:val="22"/>
          <w:u w:val="single"/>
        </w:rPr>
        <w:t xml:space="preserve">Příloha č. </w:t>
      </w:r>
      <w:r>
        <w:rPr>
          <w:rFonts w:ascii="Segoe UI" w:hAnsi="Segoe UI" w:cs="Segoe UI"/>
          <w:b/>
          <w:bCs/>
          <w:sz w:val="22"/>
          <w:szCs w:val="22"/>
          <w:u w:val="single"/>
        </w:rPr>
        <w:t>4</w:t>
      </w:r>
      <w:r w:rsidRPr="0004476D">
        <w:rPr>
          <w:rFonts w:ascii="Segoe UI" w:hAnsi="Segoe UI" w:cs="Segoe UI"/>
          <w:b/>
          <w:bCs/>
          <w:sz w:val="22"/>
          <w:szCs w:val="22"/>
          <w:u w:val="single"/>
        </w:rPr>
        <w:t xml:space="preserve"> – Realizační tým</w:t>
      </w:r>
    </w:p>
    <w:p w:rsidR="0026604C" w:rsidP="009415B9" w:rsidRDefault="0026604C" w14:paraId="082456B7" w14:textId="77777777">
      <w:pPr>
        <w:widowControl w:val="false"/>
        <w:spacing w:before="120" w:after="120" w:line="276" w:lineRule="auto"/>
        <w:jc w:val="center"/>
        <w:rPr>
          <w:rFonts w:ascii="Segoe UI" w:hAnsi="Segoe UI" w:cs="Segoe UI"/>
          <w:i/>
          <w:iCs/>
          <w:color w:val="FF0000"/>
          <w:sz w:val="22"/>
          <w:szCs w:val="22"/>
        </w:rPr>
      </w:pPr>
      <w:r w:rsidRPr="00784B92">
        <w:rPr>
          <w:rFonts w:ascii="Segoe UI" w:hAnsi="Segoe UI" w:cs="Segoe UI"/>
          <w:i/>
          <w:iCs/>
          <w:color w:val="FF0000"/>
          <w:sz w:val="22"/>
          <w:szCs w:val="22"/>
        </w:rPr>
        <w:t xml:space="preserve">(zde </w:t>
      </w:r>
      <w:r>
        <w:rPr>
          <w:rFonts w:ascii="Segoe UI" w:hAnsi="Segoe UI" w:cs="Segoe UI"/>
          <w:i/>
          <w:iCs/>
          <w:color w:val="FF0000"/>
          <w:sz w:val="22"/>
          <w:szCs w:val="22"/>
        </w:rPr>
        <w:t>dodavatel</w:t>
      </w:r>
      <w:r w:rsidRPr="00784B92">
        <w:rPr>
          <w:rFonts w:ascii="Segoe UI" w:hAnsi="Segoe UI" w:cs="Segoe UI"/>
          <w:i/>
          <w:iCs/>
          <w:color w:val="FF0000"/>
          <w:sz w:val="22"/>
          <w:szCs w:val="22"/>
        </w:rPr>
        <w:t xml:space="preserve"> vloží specifikaci členů Realizačního týmu, která bude vycházet z minimálních požadavků zadavatele uvedených v</w:t>
      </w:r>
      <w:r>
        <w:rPr>
          <w:rFonts w:ascii="Segoe UI" w:hAnsi="Segoe UI" w:cs="Segoe UI"/>
          <w:i/>
          <w:iCs/>
          <w:color w:val="FF0000"/>
          <w:sz w:val="22"/>
          <w:szCs w:val="22"/>
        </w:rPr>
        <w:t>e Výzvě ve vztahu k technické kvalifikaci dodavatele</w:t>
      </w:r>
      <w:r w:rsidRPr="00784B92">
        <w:rPr>
          <w:rFonts w:ascii="Segoe UI" w:hAnsi="Segoe UI" w:cs="Segoe UI"/>
          <w:i/>
          <w:iCs/>
          <w:color w:val="FF0000"/>
          <w:sz w:val="22"/>
          <w:szCs w:val="22"/>
        </w:rPr>
        <w:t>)</w:t>
      </w:r>
    </w:p>
    <w:p w:rsidR="0026604C" w:rsidRDefault="0026604C" w14:paraId="751F4FF1" w14:textId="77777777">
      <w:pPr>
        <w:rPr>
          <w:rFonts w:ascii="Segoe UI" w:hAnsi="Segoe UI" w:cs="Segoe UI"/>
          <w:i/>
          <w:iCs/>
          <w:color w:val="FF0000"/>
          <w:sz w:val="22"/>
          <w:szCs w:val="22"/>
        </w:rPr>
      </w:pPr>
      <w:r>
        <w:rPr>
          <w:rFonts w:ascii="Segoe UI" w:hAnsi="Segoe UI" w:cs="Segoe UI"/>
          <w:i/>
          <w:iCs/>
          <w:color w:val="FF0000"/>
          <w:sz w:val="22"/>
          <w:szCs w:val="22"/>
        </w:rPr>
        <w:br w:type="page"/>
      </w:r>
    </w:p>
    <w:p w:rsidRPr="0004476D" w:rsidR="0026604C" w:rsidP="009415B9" w:rsidRDefault="0026604C" w14:paraId="4D4AC9DC" w14:textId="7EF9F2B3">
      <w:pPr>
        <w:spacing w:before="120" w:after="120" w:line="276" w:lineRule="auto"/>
        <w:jc w:val="center"/>
        <w:rPr>
          <w:rFonts w:ascii="Segoe UI" w:hAnsi="Segoe UI" w:cs="Segoe UI"/>
          <w:b/>
          <w:bCs/>
          <w:sz w:val="22"/>
          <w:szCs w:val="22"/>
          <w:u w:val="single"/>
        </w:rPr>
      </w:pPr>
      <w:r w:rsidRPr="0004476D">
        <w:rPr>
          <w:rFonts w:ascii="Segoe UI" w:hAnsi="Segoe UI" w:cs="Segoe UI"/>
          <w:b/>
          <w:bCs/>
          <w:sz w:val="22"/>
          <w:szCs w:val="22"/>
          <w:u w:val="single"/>
        </w:rPr>
        <w:t xml:space="preserve">Příloha č. </w:t>
      </w:r>
      <w:r>
        <w:rPr>
          <w:rFonts w:ascii="Segoe UI" w:hAnsi="Segoe UI" w:cs="Segoe UI"/>
          <w:b/>
          <w:bCs/>
          <w:sz w:val="22"/>
          <w:szCs w:val="22"/>
          <w:u w:val="single"/>
        </w:rPr>
        <w:t>5</w:t>
      </w:r>
      <w:r w:rsidRPr="0004476D">
        <w:rPr>
          <w:rFonts w:ascii="Segoe UI" w:hAnsi="Segoe UI" w:cs="Segoe UI"/>
          <w:b/>
          <w:bCs/>
          <w:sz w:val="22"/>
          <w:szCs w:val="22"/>
          <w:u w:val="single"/>
        </w:rPr>
        <w:t xml:space="preserve"> – </w:t>
      </w:r>
      <w:r>
        <w:rPr>
          <w:rFonts w:ascii="Segoe UI" w:hAnsi="Segoe UI" w:cs="Segoe UI"/>
          <w:b/>
          <w:bCs/>
          <w:sz w:val="22"/>
          <w:szCs w:val="22"/>
          <w:u w:val="single"/>
        </w:rPr>
        <w:t xml:space="preserve">Popis </w:t>
      </w:r>
      <w:r w:rsidR="00640FA7">
        <w:rPr>
          <w:rFonts w:ascii="Segoe UI" w:hAnsi="Segoe UI" w:cs="Segoe UI"/>
          <w:b/>
          <w:bCs/>
          <w:sz w:val="22"/>
          <w:szCs w:val="22"/>
          <w:u w:val="single"/>
        </w:rPr>
        <w:t xml:space="preserve">realizace </w:t>
      </w:r>
      <w:r>
        <w:rPr>
          <w:rFonts w:ascii="Segoe UI" w:hAnsi="Segoe UI" w:cs="Segoe UI"/>
          <w:b/>
          <w:bCs/>
          <w:sz w:val="22"/>
          <w:szCs w:val="22"/>
          <w:u w:val="single"/>
        </w:rPr>
        <w:t>plnění</w:t>
      </w:r>
    </w:p>
    <w:p w:rsidRPr="005B2228" w:rsidR="0026604C" w:rsidP="009415B9" w:rsidRDefault="0026604C" w14:paraId="492ED9C2" w14:textId="36323954">
      <w:pPr>
        <w:widowControl w:val="false"/>
        <w:spacing w:before="120" w:after="120" w:line="276" w:lineRule="auto"/>
        <w:jc w:val="center"/>
        <w:rPr>
          <w:rFonts w:ascii="Segoe UI" w:hAnsi="Segoe UI" w:cs="Segoe UI"/>
          <w:i/>
          <w:iCs/>
          <w:color w:val="FF0000"/>
          <w:sz w:val="22"/>
          <w:szCs w:val="22"/>
        </w:rPr>
      </w:pPr>
      <w:r w:rsidRPr="00784B92">
        <w:rPr>
          <w:rFonts w:ascii="Segoe UI" w:hAnsi="Segoe UI" w:cs="Segoe UI"/>
          <w:i/>
          <w:iCs/>
          <w:color w:val="FF0000"/>
          <w:sz w:val="22"/>
          <w:szCs w:val="22"/>
        </w:rPr>
        <w:t xml:space="preserve">(zde </w:t>
      </w:r>
      <w:r>
        <w:rPr>
          <w:rFonts w:ascii="Segoe UI" w:hAnsi="Segoe UI" w:cs="Segoe UI"/>
          <w:i/>
          <w:iCs/>
          <w:color w:val="FF0000"/>
          <w:sz w:val="22"/>
          <w:szCs w:val="22"/>
        </w:rPr>
        <w:t>dodavatel</w:t>
      </w:r>
      <w:r w:rsidRPr="00784B92">
        <w:rPr>
          <w:rFonts w:ascii="Segoe UI" w:hAnsi="Segoe UI" w:cs="Segoe UI"/>
          <w:i/>
          <w:iCs/>
          <w:color w:val="FF0000"/>
          <w:sz w:val="22"/>
          <w:szCs w:val="22"/>
        </w:rPr>
        <w:t xml:space="preserve"> vloží </w:t>
      </w:r>
      <w:r>
        <w:rPr>
          <w:rFonts w:ascii="Segoe UI" w:hAnsi="Segoe UI" w:cs="Segoe UI"/>
          <w:i/>
          <w:iCs/>
          <w:color w:val="FF0000"/>
          <w:sz w:val="22"/>
          <w:szCs w:val="22"/>
        </w:rPr>
        <w:t xml:space="preserve">Popis </w:t>
      </w:r>
      <w:r w:rsidR="00640FA7">
        <w:rPr>
          <w:rFonts w:ascii="Segoe UI" w:hAnsi="Segoe UI" w:cs="Segoe UI"/>
          <w:i/>
          <w:iCs/>
          <w:color w:val="FF0000"/>
          <w:sz w:val="22"/>
          <w:szCs w:val="22"/>
        </w:rPr>
        <w:t xml:space="preserve">realizace </w:t>
      </w:r>
      <w:r>
        <w:rPr>
          <w:rFonts w:ascii="Segoe UI" w:hAnsi="Segoe UI" w:cs="Segoe UI"/>
          <w:i/>
          <w:iCs/>
          <w:color w:val="FF0000"/>
          <w:sz w:val="22"/>
          <w:szCs w:val="22"/>
        </w:rPr>
        <w:t>plnění</w:t>
      </w:r>
      <w:r w:rsidRPr="00784B92">
        <w:rPr>
          <w:rFonts w:ascii="Segoe UI" w:hAnsi="Segoe UI" w:cs="Segoe UI"/>
          <w:i/>
          <w:iCs/>
          <w:color w:val="FF0000"/>
          <w:sz w:val="22"/>
          <w:szCs w:val="22"/>
        </w:rPr>
        <w:t>, kte</w:t>
      </w:r>
      <w:r>
        <w:rPr>
          <w:rFonts w:ascii="Segoe UI" w:hAnsi="Segoe UI" w:cs="Segoe UI"/>
          <w:i/>
          <w:iCs/>
          <w:color w:val="FF0000"/>
          <w:sz w:val="22"/>
          <w:szCs w:val="22"/>
        </w:rPr>
        <w:t>rý</w:t>
      </w:r>
      <w:r w:rsidRPr="00784B92">
        <w:rPr>
          <w:rFonts w:ascii="Segoe UI" w:hAnsi="Segoe UI" w:cs="Segoe UI"/>
          <w:i/>
          <w:iCs/>
          <w:color w:val="FF0000"/>
          <w:sz w:val="22"/>
          <w:szCs w:val="22"/>
        </w:rPr>
        <w:t xml:space="preserve"> </w:t>
      </w:r>
      <w:r>
        <w:rPr>
          <w:rFonts w:ascii="Segoe UI" w:hAnsi="Segoe UI" w:cs="Segoe UI"/>
          <w:i/>
          <w:iCs/>
          <w:color w:val="FF0000"/>
          <w:sz w:val="22"/>
          <w:szCs w:val="22"/>
        </w:rPr>
        <w:t>bude zpracován v souladu s odst. 6.5 Výzvy</w:t>
      </w:r>
      <w:r w:rsidRPr="00784B92">
        <w:rPr>
          <w:rFonts w:ascii="Segoe UI" w:hAnsi="Segoe UI" w:cs="Segoe UI"/>
          <w:i/>
          <w:iCs/>
          <w:color w:val="FF0000"/>
          <w:sz w:val="22"/>
          <w:szCs w:val="22"/>
        </w:rPr>
        <w:t>)</w:t>
      </w:r>
    </w:p>
    <w:p w:rsidRPr="005B2228" w:rsidR="0026604C" w:rsidP="00F60CA6" w:rsidRDefault="0026604C" w14:paraId="2564C357" w14:textId="77777777">
      <w:pPr>
        <w:widowControl w:val="false"/>
        <w:spacing w:before="120" w:after="120" w:line="276" w:lineRule="auto"/>
        <w:jc w:val="center"/>
        <w:rPr>
          <w:rFonts w:ascii="Segoe UI" w:hAnsi="Segoe UI" w:cs="Segoe UI"/>
          <w:i/>
          <w:iCs/>
          <w:color w:val="FF0000"/>
          <w:sz w:val="22"/>
          <w:szCs w:val="22"/>
        </w:rPr>
      </w:pPr>
    </w:p>
    <w:p w:rsidR="0026604C" w:rsidP="00763242" w:rsidRDefault="0026604C" w14:paraId="25A6AE9C" w14:textId="77777777">
      <w:pPr>
        <w:spacing w:before="120"/>
        <w:ind w:left="360"/>
        <w:rPr>
          <w:sz w:val="22"/>
          <w:szCs w:val="22"/>
        </w:rPr>
      </w:pPr>
    </w:p>
    <w:p w:rsidRPr="005B2228" w:rsidR="0026604C" w:rsidP="009415B9" w:rsidRDefault="0026604C" w14:paraId="06854D86" w14:textId="77777777">
      <w:pPr>
        <w:widowControl w:val="false"/>
        <w:spacing w:before="120" w:after="120" w:line="276" w:lineRule="auto"/>
        <w:rPr>
          <w:rFonts w:ascii="Segoe UI" w:hAnsi="Segoe UI" w:cs="Segoe UI"/>
          <w:i/>
          <w:iCs/>
          <w:color w:val="FF0000"/>
          <w:sz w:val="22"/>
          <w:szCs w:val="22"/>
        </w:rPr>
      </w:pPr>
    </w:p>
    <w:sectPr w:rsidRPr="005B2228" w:rsidR="0026604C" w:rsidSect="00A83432">
      <w:pgSz w:w="11906" w:h="16838"/>
      <w:pgMar w:top="1418" w:right="1134" w:bottom="709" w:left="1134"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050C46" w:rsidRDefault="00050C46" w14:paraId="0EB31940" w14:textId="77777777">
      <w:r>
        <w:separator/>
      </w:r>
    </w:p>
  </w:endnote>
  <w:endnote w:type="continuationSeparator" w:id="0">
    <w:p w:rsidR="00050C46" w:rsidRDefault="00050C46" w14:paraId="2B45E045" w14:textId="77777777">
      <w:r>
        <w:continuationSeparator/>
      </w:r>
    </w:p>
  </w:endnote>
  <w:endnote w:type="continuationNotice" w:id="1">
    <w:p w:rsidR="00050C46" w:rsidRDefault="00050C46" w14:paraId="13D94761"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670DC8" w:rsidR="003B194F" w:rsidRDefault="003B194F" w14:paraId="6CDE6834" w14:textId="39F52B19">
    <w:pPr>
      <w:pStyle w:val="Zpat"/>
      <w:jc w:val="center"/>
      <w:rPr>
        <w:rFonts w:ascii="Segoe UI" w:hAnsi="Segoe UI" w:cs="Segoe UI"/>
      </w:rPr>
    </w:pPr>
    <w:r w:rsidRPr="00670DC8">
      <w:rPr>
        <w:rFonts w:ascii="Segoe UI" w:hAnsi="Segoe UI" w:cs="Segoe UI"/>
      </w:rPr>
      <w:fldChar w:fldCharType="begin"/>
    </w:r>
    <w:r w:rsidRPr="00670DC8">
      <w:rPr>
        <w:rFonts w:ascii="Segoe UI" w:hAnsi="Segoe UI" w:cs="Segoe UI"/>
      </w:rPr>
      <w:instrText xml:space="preserve"> PAGE   \* MERGEFORMAT </w:instrText>
    </w:r>
    <w:r w:rsidRPr="00670DC8">
      <w:rPr>
        <w:rFonts w:ascii="Segoe UI" w:hAnsi="Segoe UI" w:cs="Segoe UI"/>
      </w:rPr>
      <w:fldChar w:fldCharType="separate"/>
    </w:r>
    <w:r w:rsidR="00970D14">
      <w:rPr>
        <w:rFonts w:ascii="Segoe UI" w:hAnsi="Segoe UI" w:cs="Segoe UI"/>
        <w:noProof/>
      </w:rPr>
      <w:t>18</w:t>
    </w:r>
    <w:r w:rsidRPr="00670DC8">
      <w:rPr>
        <w:rFonts w:ascii="Segoe UI" w:hAnsi="Segoe UI" w:cs="Segoe UI"/>
      </w:rPr>
      <w:fldChar w:fldCharType="end"/>
    </w:r>
  </w:p>
  <w:p w:rsidR="003B194F" w:rsidRDefault="003B194F" w14:paraId="2B508934" w14:textId="77777777">
    <w:pPr>
      <w:pStyle w:val="Zpat"/>
    </w:pPr>
  </w:p>
  <w:p w:rsidR="003B194F" w:rsidRDefault="003B194F" w14:paraId="5AEDCA70" w14:textId="7777777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050C46" w:rsidRDefault="00050C46" w14:paraId="789566F9" w14:textId="77777777">
      <w:r>
        <w:separator/>
      </w:r>
    </w:p>
  </w:footnote>
  <w:footnote w:type="continuationSeparator" w:id="0">
    <w:p w:rsidR="00050C46" w:rsidRDefault="00050C46" w14:paraId="080DA964" w14:textId="77777777">
      <w:r>
        <w:continuationSeparator/>
      </w:r>
    </w:p>
  </w:footnote>
  <w:footnote w:type="continuationNotice" w:id="1">
    <w:p w:rsidR="00050C46" w:rsidRDefault="00050C46" w14:paraId="0D5A2F8A" w14:textId="77777777"/>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3B194F" w:rsidP="0052429A" w:rsidRDefault="00642795" w14:paraId="2F4D0906" w14:textId="2E05A54C">
    <w:pPr>
      <w:pStyle w:val="Zhlav"/>
    </w:pPr>
    <w:r>
      <w:rPr>
        <w:noProof/>
      </w:rPr>
      <w:drawing>
        <wp:inline distT="0" distB="0" distL="0" distR="0">
          <wp:extent cx="2609850" cy="514350"/>
          <wp:effectExtent l="0" t="0" r="0" b="0"/>
          <wp:docPr id="1" name="Obrázek 2"/>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09850" cy="514350"/>
                  </a:xfrm>
                  <a:prstGeom prst="rect">
                    <a:avLst/>
                  </a:prstGeom>
                  <a:noFill/>
                  <a:ln>
                    <a:noFill/>
                  </a:ln>
                </pic:spPr>
              </pic:pic>
            </a:graphicData>
          </a:graphic>
        </wp:inline>
      </w:drawing>
    </w:r>
  </w:p>
  <w:p w:rsidR="003B194F" w:rsidP="0052429A" w:rsidRDefault="003B194F" w14:paraId="395FEA32" w14:textId="77777777">
    <w:pPr>
      <w:pStyle w:val="Zhlav"/>
    </w:pPr>
  </w:p>
  <w:p w:rsidRPr="0052429A" w:rsidR="003B194F" w:rsidRDefault="003B194F" w14:paraId="2FA850CA" w14:textId="77777777">
    <w:pPr>
      <w:pStyle w:val="Zhlav"/>
      <w:rPr>
        <w:rFonts w:ascii="Segoe UI" w:hAnsi="Segoe UI" w:cs="Segoe UI"/>
        <w:sz w:val="22"/>
        <w:szCs w:val="22"/>
        <w:lang w:eastAsia="x-none"/>
      </w:rPr>
    </w:pPr>
    <w:r w:rsidRPr="00112783">
      <w:rPr>
        <w:rFonts w:ascii="Segoe UI" w:hAnsi="Segoe UI" w:cs="Segoe UI"/>
        <w:sz w:val="22"/>
        <w:szCs w:val="22"/>
      </w:rPr>
      <w:t xml:space="preserve">Příloha č. </w:t>
    </w:r>
    <w:r>
      <w:rPr>
        <w:rFonts w:ascii="Segoe UI" w:hAnsi="Segoe UI" w:cs="Segoe UI"/>
        <w:sz w:val="22"/>
        <w:szCs w:val="22"/>
        <w:lang w:eastAsia="x-none"/>
      </w:rPr>
      <w:t>1</w:t>
    </w:r>
    <w:r w:rsidRPr="00112783">
      <w:rPr>
        <w:rFonts w:ascii="Segoe UI" w:hAnsi="Segoe UI" w:cs="Segoe UI"/>
        <w:sz w:val="22"/>
        <w:szCs w:val="22"/>
      </w:rPr>
      <w:t xml:space="preserve"> – </w:t>
    </w:r>
    <w:r>
      <w:rPr>
        <w:rFonts w:ascii="Segoe UI" w:hAnsi="Segoe UI" w:cs="Segoe UI"/>
        <w:bCs/>
        <w:sz w:val="22"/>
        <w:szCs w:val="22"/>
        <w:lang w:eastAsia="x-none"/>
      </w:rPr>
      <w:t>Závazný návrh smlouvy</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0000024"/>
    <w:multiLevelType w:val="singleLevel"/>
    <w:tmpl w:val="00000024"/>
    <w:name w:val="WW8Num15"/>
    <w:lvl w:ilvl="0">
      <w:start w:val="1"/>
      <w:numFmt w:val="bullet"/>
      <w:pStyle w:val="Nadpisschma"/>
      <w:lvlText w:val=""/>
      <w:lvlJc w:val="left"/>
      <w:pPr>
        <w:tabs>
          <w:tab w:val="num" w:pos="0"/>
        </w:tabs>
        <w:ind w:left="720" w:hanging="360"/>
      </w:pPr>
      <w:rPr>
        <w:rFonts w:ascii="Symbol" w:hAnsi="Symbol"/>
      </w:rPr>
    </w:lvl>
  </w:abstractNum>
  <w:abstractNum w:abstractNumId="1">
    <w:nsid w:val="05A8279B"/>
    <w:multiLevelType w:val="hybridMultilevel"/>
    <w:tmpl w:val="E260F6D6"/>
    <w:name w:val="WW8Num36"/>
    <w:lvl w:ilvl="0" w:tplc="04050017">
      <w:start w:val="1"/>
      <w:numFmt w:val="lowerLetter"/>
      <w:lvlText w:val="%1)"/>
      <w:lvlJc w:val="left"/>
      <w:pPr>
        <w:ind w:left="1069" w:hanging="360"/>
      </w:pPr>
      <w:rPr>
        <w:rFonts w:hint="default" w:cs="Times New Roman"/>
      </w:rPr>
    </w:lvl>
    <w:lvl w:ilvl="1" w:tplc="B7D28B64">
      <w:start w:val="1"/>
      <w:numFmt w:val="lowerLetter"/>
      <w:lvlText w:val="%2."/>
      <w:lvlJc w:val="left"/>
      <w:pPr>
        <w:ind w:left="1789" w:hanging="360"/>
      </w:pPr>
      <w:rPr>
        <w:rFonts w:cs="Times New Roman"/>
      </w:rPr>
    </w:lvl>
    <w:lvl w:ilvl="2" w:tplc="2376BB9A" w:tentative="true">
      <w:start w:val="1"/>
      <w:numFmt w:val="lowerRoman"/>
      <w:lvlText w:val="%3."/>
      <w:lvlJc w:val="right"/>
      <w:pPr>
        <w:ind w:left="2509" w:hanging="180"/>
      </w:pPr>
      <w:rPr>
        <w:rFonts w:cs="Times New Roman"/>
      </w:rPr>
    </w:lvl>
    <w:lvl w:ilvl="3" w:tplc="91283428" w:tentative="true">
      <w:start w:val="1"/>
      <w:numFmt w:val="decimal"/>
      <w:lvlText w:val="%4."/>
      <w:lvlJc w:val="left"/>
      <w:pPr>
        <w:ind w:left="3229" w:hanging="360"/>
      </w:pPr>
      <w:rPr>
        <w:rFonts w:cs="Times New Roman"/>
      </w:rPr>
    </w:lvl>
    <w:lvl w:ilvl="4" w:tplc="4724965C" w:tentative="true">
      <w:start w:val="1"/>
      <w:numFmt w:val="lowerLetter"/>
      <w:lvlText w:val="%5."/>
      <w:lvlJc w:val="left"/>
      <w:pPr>
        <w:ind w:left="3949" w:hanging="360"/>
      </w:pPr>
      <w:rPr>
        <w:rFonts w:cs="Times New Roman"/>
      </w:rPr>
    </w:lvl>
    <w:lvl w:ilvl="5" w:tplc="CE5E752E" w:tentative="true">
      <w:start w:val="1"/>
      <w:numFmt w:val="lowerRoman"/>
      <w:lvlText w:val="%6."/>
      <w:lvlJc w:val="right"/>
      <w:pPr>
        <w:ind w:left="4669" w:hanging="180"/>
      </w:pPr>
      <w:rPr>
        <w:rFonts w:cs="Times New Roman"/>
      </w:rPr>
    </w:lvl>
    <w:lvl w:ilvl="6" w:tplc="FD729296" w:tentative="true">
      <w:start w:val="1"/>
      <w:numFmt w:val="decimal"/>
      <w:lvlText w:val="%7."/>
      <w:lvlJc w:val="left"/>
      <w:pPr>
        <w:ind w:left="5389" w:hanging="360"/>
      </w:pPr>
      <w:rPr>
        <w:rFonts w:cs="Times New Roman"/>
      </w:rPr>
    </w:lvl>
    <w:lvl w:ilvl="7" w:tplc="E93EB3DC" w:tentative="true">
      <w:start w:val="1"/>
      <w:numFmt w:val="lowerLetter"/>
      <w:lvlText w:val="%8."/>
      <w:lvlJc w:val="left"/>
      <w:pPr>
        <w:ind w:left="6109" w:hanging="360"/>
      </w:pPr>
      <w:rPr>
        <w:rFonts w:cs="Times New Roman"/>
      </w:rPr>
    </w:lvl>
    <w:lvl w:ilvl="8" w:tplc="815E5376" w:tentative="true">
      <w:start w:val="1"/>
      <w:numFmt w:val="lowerRoman"/>
      <w:lvlText w:val="%9."/>
      <w:lvlJc w:val="right"/>
      <w:pPr>
        <w:ind w:left="6829" w:hanging="180"/>
      </w:pPr>
      <w:rPr>
        <w:rFonts w:cs="Times New Roman"/>
      </w:rPr>
    </w:lvl>
  </w:abstractNum>
  <w:abstractNum w:abstractNumId="2">
    <w:nsid w:val="06B33E12"/>
    <w:multiLevelType w:val="hybridMultilevel"/>
    <w:tmpl w:val="99AC04B6"/>
    <w:lvl w:ilvl="0" w:tplc="04050011">
      <w:start w:val="1"/>
      <w:numFmt w:val="decimal"/>
      <w:lvlText w:val="%1)"/>
      <w:lvlJc w:val="left"/>
      <w:pPr>
        <w:ind w:left="720" w:hanging="360"/>
      </w:pPr>
      <w:rPr>
        <w:rFonts w:hint="default" w:cs="Times New Roman"/>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10DB479B"/>
    <w:multiLevelType w:val="hybridMultilevel"/>
    <w:tmpl w:val="AFC6D9BC"/>
    <w:lvl w:ilvl="0" w:tplc="0405000F">
      <w:start w:val="1"/>
      <w:numFmt w:val="decimal"/>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2156633"/>
    <w:multiLevelType w:val="multilevel"/>
    <w:tmpl w:val="01F09718"/>
    <w:lvl w:ilvl="0">
      <w:start w:val="1"/>
      <w:numFmt w:val="upperRoman"/>
      <w:lvlText w:val="%1."/>
      <w:lvlJc w:val="left"/>
      <w:pPr>
        <w:ind w:left="1855" w:hanging="720"/>
      </w:pPr>
      <w:rPr>
        <w:rFonts w:hint="default" w:cs="Times New Roman"/>
      </w:rPr>
    </w:lvl>
    <w:lvl w:ilvl="1">
      <w:start w:val="1"/>
      <w:numFmt w:val="decimal"/>
      <w:isLgl/>
      <w:lvlText w:val="%1.%2"/>
      <w:lvlJc w:val="left"/>
      <w:pPr>
        <w:ind w:left="360" w:hanging="360"/>
      </w:pPr>
      <w:rPr>
        <w:rFonts w:hint="default" w:ascii="Segoe UI" w:hAnsi="Segoe UI" w:cs="Segoe UI"/>
        <w:b w:val="false"/>
        <w:sz w:val="22"/>
        <w:szCs w:val="22"/>
      </w:rPr>
    </w:lvl>
    <w:lvl w:ilvl="2">
      <w:start w:val="1"/>
      <w:numFmt w:val="decimal"/>
      <w:isLgl/>
      <w:lvlText w:val="%1.%2.%3"/>
      <w:lvlJc w:val="left"/>
      <w:pPr>
        <w:ind w:left="1800" w:hanging="720"/>
      </w:pPr>
      <w:rPr>
        <w:rFonts w:hint="default" w:ascii="Segoe UI" w:hAnsi="Segoe UI" w:cs="Segoe UI"/>
        <w:b w:val="false"/>
        <w:sz w:val="22"/>
        <w:szCs w:val="22"/>
      </w:rPr>
    </w:lvl>
    <w:lvl w:ilvl="3">
      <w:start w:val="1"/>
      <w:numFmt w:val="lowerLetter"/>
      <w:isLgl/>
      <w:lvlText w:val="%4)"/>
      <w:lvlJc w:val="left"/>
      <w:pPr>
        <w:ind w:left="1800" w:hanging="720"/>
      </w:pPr>
      <w:rPr>
        <w:rFonts w:hint="default" w:ascii="Palatino Linotype" w:hAnsi="Palatino Linotype" w:eastAsia="Times New Roman" w:cs="Times New Roman"/>
        <w:sz w:val="22"/>
        <w:szCs w:val="22"/>
      </w:rPr>
    </w:lvl>
    <w:lvl w:ilvl="4">
      <w:start w:val="1"/>
      <w:numFmt w:val="decimal"/>
      <w:isLgl/>
      <w:lvlText w:val="%1.%2.%3.%4.%5"/>
      <w:lvlJc w:val="left"/>
      <w:pPr>
        <w:ind w:left="2160" w:hanging="1080"/>
      </w:pPr>
      <w:rPr>
        <w:rFonts w:hint="default" w:cs="Times New Roman"/>
      </w:rPr>
    </w:lvl>
    <w:lvl w:ilvl="5">
      <w:start w:val="1"/>
      <w:numFmt w:val="decimal"/>
      <w:isLgl/>
      <w:lvlText w:val="%1.%2.%3.%4.%5.%6"/>
      <w:lvlJc w:val="left"/>
      <w:pPr>
        <w:ind w:left="2160" w:hanging="1080"/>
      </w:pPr>
      <w:rPr>
        <w:rFonts w:hint="default" w:cs="Times New Roman"/>
      </w:rPr>
    </w:lvl>
    <w:lvl w:ilvl="6">
      <w:start w:val="1"/>
      <w:numFmt w:val="decimal"/>
      <w:isLgl/>
      <w:lvlText w:val="%1.%2.%3.%4.%5.%6.%7"/>
      <w:lvlJc w:val="left"/>
      <w:pPr>
        <w:ind w:left="2160" w:hanging="1080"/>
      </w:pPr>
      <w:rPr>
        <w:rFonts w:hint="default" w:cs="Times New Roman"/>
      </w:rPr>
    </w:lvl>
    <w:lvl w:ilvl="7">
      <w:start w:val="1"/>
      <w:numFmt w:val="decimal"/>
      <w:isLgl/>
      <w:lvlText w:val="%1.%2.%3.%4.%5.%6.%7.%8"/>
      <w:lvlJc w:val="left"/>
      <w:pPr>
        <w:ind w:left="2520" w:hanging="1440"/>
      </w:pPr>
      <w:rPr>
        <w:rFonts w:hint="default" w:cs="Times New Roman"/>
      </w:rPr>
    </w:lvl>
    <w:lvl w:ilvl="8">
      <w:start w:val="1"/>
      <w:numFmt w:val="decimal"/>
      <w:isLgl/>
      <w:lvlText w:val="%1.%2.%3.%4.%5.%6.%7.%8.%9"/>
      <w:lvlJc w:val="left"/>
      <w:pPr>
        <w:ind w:left="2520" w:hanging="1440"/>
      </w:pPr>
      <w:rPr>
        <w:rFonts w:hint="default" w:cs="Times New Roman"/>
      </w:rPr>
    </w:lvl>
  </w:abstractNum>
  <w:abstractNum w:abstractNumId="5">
    <w:nsid w:val="14B518DF"/>
    <w:multiLevelType w:val="hybridMultilevel"/>
    <w:tmpl w:val="8F3EAC78"/>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4D8640F"/>
    <w:multiLevelType w:val="hybridMultilevel"/>
    <w:tmpl w:val="3948EE70"/>
    <w:lvl w:ilvl="0" w:tplc="C10A1C98">
      <w:start w:val="1"/>
      <w:numFmt w:val="upperRoman"/>
      <w:lvlText w:val="%1."/>
      <w:lvlJc w:val="right"/>
      <w:pPr>
        <w:ind w:left="1004" w:hanging="360"/>
      </w:pPr>
      <w:rPr>
        <w:rFonts w:cs="Times New Roman"/>
        <w:b/>
      </w:rPr>
    </w:lvl>
    <w:lvl w:ilvl="1" w:tplc="04050019" w:tentative="true">
      <w:start w:val="1"/>
      <w:numFmt w:val="lowerLetter"/>
      <w:lvlText w:val="%2."/>
      <w:lvlJc w:val="left"/>
      <w:pPr>
        <w:ind w:left="1724" w:hanging="360"/>
      </w:pPr>
      <w:rPr>
        <w:rFonts w:cs="Times New Roman"/>
      </w:rPr>
    </w:lvl>
    <w:lvl w:ilvl="2" w:tplc="0405001B" w:tentative="true">
      <w:start w:val="1"/>
      <w:numFmt w:val="lowerRoman"/>
      <w:lvlText w:val="%3."/>
      <w:lvlJc w:val="right"/>
      <w:pPr>
        <w:ind w:left="2444" w:hanging="180"/>
      </w:pPr>
      <w:rPr>
        <w:rFonts w:cs="Times New Roman"/>
      </w:rPr>
    </w:lvl>
    <w:lvl w:ilvl="3" w:tplc="0405000F" w:tentative="true">
      <w:start w:val="1"/>
      <w:numFmt w:val="decimal"/>
      <w:lvlText w:val="%4."/>
      <w:lvlJc w:val="left"/>
      <w:pPr>
        <w:ind w:left="3164" w:hanging="360"/>
      </w:pPr>
      <w:rPr>
        <w:rFonts w:cs="Times New Roman"/>
      </w:rPr>
    </w:lvl>
    <w:lvl w:ilvl="4" w:tplc="04050019" w:tentative="true">
      <w:start w:val="1"/>
      <w:numFmt w:val="lowerLetter"/>
      <w:lvlText w:val="%5."/>
      <w:lvlJc w:val="left"/>
      <w:pPr>
        <w:ind w:left="3884" w:hanging="360"/>
      </w:pPr>
      <w:rPr>
        <w:rFonts w:cs="Times New Roman"/>
      </w:rPr>
    </w:lvl>
    <w:lvl w:ilvl="5" w:tplc="0405001B" w:tentative="true">
      <w:start w:val="1"/>
      <w:numFmt w:val="lowerRoman"/>
      <w:lvlText w:val="%6."/>
      <w:lvlJc w:val="right"/>
      <w:pPr>
        <w:ind w:left="4604" w:hanging="180"/>
      </w:pPr>
      <w:rPr>
        <w:rFonts w:cs="Times New Roman"/>
      </w:rPr>
    </w:lvl>
    <w:lvl w:ilvl="6" w:tplc="0405000F" w:tentative="true">
      <w:start w:val="1"/>
      <w:numFmt w:val="decimal"/>
      <w:lvlText w:val="%7."/>
      <w:lvlJc w:val="left"/>
      <w:pPr>
        <w:ind w:left="5324" w:hanging="360"/>
      </w:pPr>
      <w:rPr>
        <w:rFonts w:cs="Times New Roman"/>
      </w:rPr>
    </w:lvl>
    <w:lvl w:ilvl="7" w:tplc="04050019" w:tentative="true">
      <w:start w:val="1"/>
      <w:numFmt w:val="lowerLetter"/>
      <w:lvlText w:val="%8."/>
      <w:lvlJc w:val="left"/>
      <w:pPr>
        <w:ind w:left="6044" w:hanging="360"/>
      </w:pPr>
      <w:rPr>
        <w:rFonts w:cs="Times New Roman"/>
      </w:rPr>
    </w:lvl>
    <w:lvl w:ilvl="8" w:tplc="0405001B" w:tentative="true">
      <w:start w:val="1"/>
      <w:numFmt w:val="lowerRoman"/>
      <w:lvlText w:val="%9."/>
      <w:lvlJc w:val="right"/>
      <w:pPr>
        <w:ind w:left="6764" w:hanging="180"/>
      </w:pPr>
      <w:rPr>
        <w:rFonts w:cs="Times New Roman"/>
      </w:rPr>
    </w:lvl>
  </w:abstractNum>
  <w:abstractNum w:abstractNumId="7">
    <w:nsid w:val="15911FC2"/>
    <w:multiLevelType w:val="hybridMultilevel"/>
    <w:tmpl w:val="DA9AD364"/>
    <w:lvl w:ilvl="0" w:tplc="5732A1BA">
      <w:start w:val="1"/>
      <w:numFmt w:val="decimal"/>
      <w:pStyle w:val="Kapitola"/>
      <w:lvlText w:val="%1."/>
      <w:lvlJc w:val="left"/>
      <w:pPr>
        <w:tabs>
          <w:tab w:val="num" w:pos="720"/>
        </w:tabs>
        <w:ind w:left="720" w:hanging="360"/>
      </w:pPr>
      <w:rPr>
        <w:rFonts w:cs="Times New Roman"/>
        <w:sz w:val="28"/>
        <w:szCs w:val="28"/>
      </w:rPr>
    </w:lvl>
    <w:lvl w:ilvl="1" w:tplc="04050005">
      <w:start w:val="1"/>
      <w:numFmt w:val="bullet"/>
      <w:lvlText w:val=""/>
      <w:lvlJc w:val="left"/>
      <w:pPr>
        <w:tabs>
          <w:tab w:val="num" w:pos="1440"/>
        </w:tabs>
        <w:ind w:left="1440" w:hanging="360"/>
      </w:pPr>
      <w:rPr>
        <w:rFonts w:hint="default" w:ascii="Wingdings" w:hAnsi="Wingdings"/>
        <w:sz w:val="28"/>
      </w:rPr>
    </w:lvl>
    <w:lvl w:ilvl="2" w:tplc="0405001B">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197148C1"/>
    <w:multiLevelType w:val="hybridMultilevel"/>
    <w:tmpl w:val="BC14F1D0"/>
    <w:lvl w:ilvl="0" w:tplc="04050017">
      <w:start w:val="1"/>
      <w:numFmt w:val="lowerLetter"/>
      <w:lvlText w:val="%1)"/>
      <w:lvlJc w:val="left"/>
      <w:pPr>
        <w:tabs>
          <w:tab w:val="num" w:pos="397"/>
        </w:tabs>
        <w:ind w:left="567" w:hanging="397"/>
      </w:pPr>
      <w:rPr>
        <w:rFonts w:hint="default" w:cs="Times New Roman"/>
        <w:b/>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19B26F8B"/>
    <w:multiLevelType w:val="multilevel"/>
    <w:tmpl w:val="B83682F2"/>
    <w:lvl w:ilvl="0">
      <w:start w:val="1"/>
      <w:numFmt w:val="decimal"/>
      <w:lvlText w:val="%1."/>
      <w:lvlJc w:val="left"/>
      <w:pPr>
        <w:ind w:left="644" w:hanging="360"/>
      </w:pPr>
      <w:rPr>
        <w:rFonts w:hint="default" w:cs="Times New Roman"/>
        <w:b w:val="false"/>
      </w:rPr>
    </w:lvl>
    <w:lvl w:ilvl="1">
      <w:start w:val="3"/>
      <w:numFmt w:val="decimal"/>
      <w:isLgl/>
      <w:lvlText w:val="%1.%2."/>
      <w:lvlJc w:val="left"/>
      <w:pPr>
        <w:ind w:left="958" w:hanging="39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10">
    <w:nsid w:val="1A9B6B4F"/>
    <w:multiLevelType w:val="hybridMultilevel"/>
    <w:tmpl w:val="F852FFA2"/>
    <w:lvl w:ilvl="0" w:tplc="1E38C98E">
      <w:start w:val="1"/>
      <w:numFmt w:val="bullet"/>
      <w:lvlText w:val="-"/>
      <w:lvlJc w:val="left"/>
      <w:pPr>
        <w:ind w:left="720" w:hanging="360"/>
      </w:pPr>
      <w:rPr>
        <w:rFonts w:hint="default" w:ascii="Calibri" w:hAnsi="Calibri" w:eastAsia="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1FAB147E"/>
    <w:multiLevelType w:val="hybridMultilevel"/>
    <w:tmpl w:val="B940601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29DA4E2B"/>
    <w:multiLevelType w:val="hybridMultilevel"/>
    <w:tmpl w:val="1D00F814"/>
    <w:lvl w:ilvl="0" w:tplc="ECEA89DC">
      <w:start w:val="1"/>
      <w:numFmt w:val="bullet"/>
      <w:lvlText w:val=""/>
      <w:lvlJc w:val="left"/>
      <w:pPr>
        <w:ind w:left="1429" w:hanging="360"/>
      </w:pPr>
      <w:rPr>
        <w:rFonts w:hint="default" w:ascii="Symbol" w:hAnsi="Symbol"/>
      </w:rPr>
    </w:lvl>
    <w:lvl w:ilvl="1" w:tplc="4132AD52" w:tentative="true">
      <w:start w:val="1"/>
      <w:numFmt w:val="bullet"/>
      <w:lvlText w:val="o"/>
      <w:lvlJc w:val="left"/>
      <w:pPr>
        <w:ind w:left="2149" w:hanging="360"/>
      </w:pPr>
      <w:rPr>
        <w:rFonts w:hint="default" w:ascii="Courier New" w:hAnsi="Courier New"/>
      </w:rPr>
    </w:lvl>
    <w:lvl w:ilvl="2" w:tplc="B776E2F6" w:tentative="true">
      <w:start w:val="1"/>
      <w:numFmt w:val="bullet"/>
      <w:lvlText w:val=""/>
      <w:lvlJc w:val="left"/>
      <w:pPr>
        <w:ind w:left="2869" w:hanging="360"/>
      </w:pPr>
      <w:rPr>
        <w:rFonts w:hint="default" w:ascii="Wingdings" w:hAnsi="Wingdings"/>
      </w:rPr>
    </w:lvl>
    <w:lvl w:ilvl="3" w:tplc="8CCE43C4" w:tentative="true">
      <w:start w:val="1"/>
      <w:numFmt w:val="bullet"/>
      <w:lvlText w:val=""/>
      <w:lvlJc w:val="left"/>
      <w:pPr>
        <w:ind w:left="3589" w:hanging="360"/>
      </w:pPr>
      <w:rPr>
        <w:rFonts w:hint="default" w:ascii="Symbol" w:hAnsi="Symbol"/>
      </w:rPr>
    </w:lvl>
    <w:lvl w:ilvl="4" w:tplc="3392EB6A" w:tentative="true">
      <w:start w:val="1"/>
      <w:numFmt w:val="bullet"/>
      <w:lvlText w:val="o"/>
      <w:lvlJc w:val="left"/>
      <w:pPr>
        <w:ind w:left="4309" w:hanging="360"/>
      </w:pPr>
      <w:rPr>
        <w:rFonts w:hint="default" w:ascii="Courier New" w:hAnsi="Courier New"/>
      </w:rPr>
    </w:lvl>
    <w:lvl w:ilvl="5" w:tplc="C20A7262" w:tentative="true">
      <w:start w:val="1"/>
      <w:numFmt w:val="bullet"/>
      <w:lvlText w:val=""/>
      <w:lvlJc w:val="left"/>
      <w:pPr>
        <w:ind w:left="5029" w:hanging="360"/>
      </w:pPr>
      <w:rPr>
        <w:rFonts w:hint="default" w:ascii="Wingdings" w:hAnsi="Wingdings"/>
      </w:rPr>
    </w:lvl>
    <w:lvl w:ilvl="6" w:tplc="9722793A" w:tentative="true">
      <w:start w:val="1"/>
      <w:numFmt w:val="bullet"/>
      <w:lvlText w:val=""/>
      <w:lvlJc w:val="left"/>
      <w:pPr>
        <w:ind w:left="5749" w:hanging="360"/>
      </w:pPr>
      <w:rPr>
        <w:rFonts w:hint="default" w:ascii="Symbol" w:hAnsi="Symbol"/>
      </w:rPr>
    </w:lvl>
    <w:lvl w:ilvl="7" w:tplc="35C8A622" w:tentative="true">
      <w:start w:val="1"/>
      <w:numFmt w:val="bullet"/>
      <w:lvlText w:val="o"/>
      <w:lvlJc w:val="left"/>
      <w:pPr>
        <w:ind w:left="6469" w:hanging="360"/>
      </w:pPr>
      <w:rPr>
        <w:rFonts w:hint="default" w:ascii="Courier New" w:hAnsi="Courier New"/>
      </w:rPr>
    </w:lvl>
    <w:lvl w:ilvl="8" w:tplc="F0B4E8D2" w:tentative="true">
      <w:start w:val="1"/>
      <w:numFmt w:val="bullet"/>
      <w:lvlText w:val=""/>
      <w:lvlJc w:val="left"/>
      <w:pPr>
        <w:ind w:left="7189" w:hanging="360"/>
      </w:pPr>
      <w:rPr>
        <w:rFonts w:hint="default" w:ascii="Wingdings" w:hAnsi="Wingdings"/>
      </w:rPr>
    </w:lvl>
  </w:abstractNum>
  <w:abstractNum w:abstractNumId="13">
    <w:nsid w:val="2CC246F6"/>
    <w:multiLevelType w:val="hybridMultilevel"/>
    <w:tmpl w:val="B440A0A8"/>
    <w:lvl w:ilvl="0" w:tplc="B9FC9CD4">
      <w:start w:val="1"/>
      <w:numFmt w:val="bullet"/>
      <w:lvlText w:val="­"/>
      <w:lvlJc w:val="left"/>
      <w:pPr>
        <w:tabs>
          <w:tab w:val="num" w:pos="1440"/>
        </w:tabs>
        <w:ind w:left="1440" w:hanging="360"/>
      </w:pPr>
      <w:rPr>
        <w:rFonts w:hint="default" w:ascii="Calibri" w:hAnsi="Calibri"/>
        <w:color w:val="auto"/>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4">
    <w:nsid w:val="31DD1F04"/>
    <w:multiLevelType w:val="multilevel"/>
    <w:tmpl w:val="7A6621DC"/>
    <w:lvl w:ilvl="0">
      <w:start w:val="1"/>
      <w:numFmt w:val="decimal"/>
      <w:pStyle w:val="UStyl1"/>
      <w:lvlText w:val="%1."/>
      <w:lvlJc w:val="left"/>
      <w:pPr>
        <w:ind w:left="210" w:hanging="210"/>
      </w:pPr>
      <w:rPr>
        <w:rFonts w:hint="default" w:cs="Times New Roman"/>
      </w:rPr>
    </w:lvl>
    <w:lvl w:ilvl="1">
      <w:start w:val="1"/>
      <w:numFmt w:val="decimal"/>
      <w:pStyle w:val="UStyl2"/>
      <w:isLgl/>
      <w:lvlText w:val="%1.%2."/>
      <w:lvlJc w:val="left"/>
      <w:pPr>
        <w:ind w:left="646" w:hanging="363"/>
      </w:pPr>
      <w:rPr>
        <w:rFonts w:hint="default" w:cs="Times New Roman"/>
      </w:rPr>
    </w:lvl>
    <w:lvl w:ilvl="2">
      <w:start w:val="1"/>
      <w:numFmt w:val="decimal"/>
      <w:pStyle w:val="UStyl3"/>
      <w:isLgl/>
      <w:lvlText w:val="%1.%2.%3."/>
      <w:lvlJc w:val="left"/>
      <w:pPr>
        <w:ind w:left="572" w:hanging="363"/>
      </w:pPr>
      <w:rPr>
        <w:rFonts w:hint="default" w:cs="Times New Roman"/>
      </w:rPr>
    </w:lvl>
    <w:lvl w:ilvl="3">
      <w:start w:val="1"/>
      <w:numFmt w:val="upperLetter"/>
      <w:pStyle w:val="UStyl4"/>
      <w:lvlText w:val="%4."/>
      <w:lvlJc w:val="left"/>
      <w:pPr>
        <w:ind w:left="498" w:hanging="363"/>
      </w:pPr>
      <w:rPr>
        <w:rFonts w:hint="default" w:cs="Times New Roman"/>
      </w:rPr>
    </w:lvl>
    <w:lvl w:ilvl="4">
      <w:start w:val="1"/>
      <w:numFmt w:val="lowerLetter"/>
      <w:pStyle w:val="UStyl5"/>
      <w:lvlText w:val="%5)"/>
      <w:lvlJc w:val="left"/>
      <w:pPr>
        <w:ind w:left="424" w:hanging="363"/>
      </w:pPr>
      <w:rPr>
        <w:rFonts w:hint="default" w:cs="Times New Roman"/>
      </w:rPr>
    </w:lvl>
    <w:lvl w:ilvl="5">
      <w:start w:val="1"/>
      <w:numFmt w:val="decimal"/>
      <w:isLgl/>
      <w:lvlText w:val="%1.%2.%3.%4.%5.%6"/>
      <w:lvlJc w:val="left"/>
      <w:pPr>
        <w:ind w:left="350" w:hanging="363"/>
      </w:pPr>
      <w:rPr>
        <w:rFonts w:hint="default" w:cs="Times New Roman"/>
      </w:rPr>
    </w:lvl>
    <w:lvl w:ilvl="6">
      <w:start w:val="1"/>
      <w:numFmt w:val="decimal"/>
      <w:isLgl/>
      <w:lvlText w:val="%1.%2.%3.%4.%5.%6.%7"/>
      <w:lvlJc w:val="left"/>
      <w:pPr>
        <w:ind w:left="276" w:hanging="363"/>
      </w:pPr>
      <w:rPr>
        <w:rFonts w:hint="default" w:cs="Times New Roman"/>
      </w:rPr>
    </w:lvl>
    <w:lvl w:ilvl="7">
      <w:start w:val="1"/>
      <w:numFmt w:val="decimal"/>
      <w:isLgl/>
      <w:lvlText w:val="%1.%2.%3.%4.%5.%6.%7.%8"/>
      <w:lvlJc w:val="left"/>
      <w:pPr>
        <w:ind w:left="202" w:hanging="363"/>
      </w:pPr>
      <w:rPr>
        <w:rFonts w:hint="default" w:cs="Times New Roman"/>
      </w:rPr>
    </w:lvl>
    <w:lvl w:ilvl="8">
      <w:start w:val="1"/>
      <w:numFmt w:val="decimal"/>
      <w:isLgl/>
      <w:lvlText w:val="%1.%2.%3.%4.%5.%6.%7.%8.%9"/>
      <w:lvlJc w:val="left"/>
      <w:pPr>
        <w:ind w:left="128" w:hanging="363"/>
      </w:pPr>
      <w:rPr>
        <w:rFonts w:hint="default" w:cs="Times New Roman"/>
      </w:rPr>
    </w:lvl>
  </w:abstractNum>
  <w:abstractNum w:abstractNumId="15">
    <w:nsid w:val="362C6FCD"/>
    <w:multiLevelType w:val="multilevel"/>
    <w:tmpl w:val="B2BA1E72"/>
    <w:lvl w:ilvl="0">
      <w:start w:val="1"/>
      <w:numFmt w:val="decimal"/>
      <w:pStyle w:val="RLlneksmlouvy"/>
      <w:lvlText w:val="%1."/>
      <w:lvlJc w:val="left"/>
      <w:pPr>
        <w:tabs>
          <w:tab w:val="num" w:pos="737"/>
        </w:tabs>
        <w:ind w:left="737" w:hanging="737"/>
      </w:pPr>
      <w:rPr>
        <w:rFonts w:hint="default" w:ascii="Garamond" w:hAnsi="Garamond" w:cs="Arial"/>
        <w:b/>
        <w:i w:val="false"/>
        <w:caps/>
        <w:strike w:val="false"/>
        <w:dstrike w:val="false"/>
        <w:vanish w:val="false"/>
        <w:sz w:val="28"/>
        <w:szCs w:val="28"/>
        <w:vertAlign w:val="baseline"/>
      </w:rPr>
    </w:lvl>
    <w:lvl w:ilvl="1">
      <w:start w:val="1"/>
      <w:numFmt w:val="lowerRoman"/>
      <w:pStyle w:val="RLTextlnkuslovan"/>
      <w:lvlText w:val="%2)"/>
      <w:lvlJc w:val="left"/>
      <w:pPr>
        <w:tabs>
          <w:tab w:val="num" w:pos="1474"/>
        </w:tabs>
        <w:ind w:left="1474" w:hanging="737"/>
      </w:pPr>
      <w:rPr>
        <w:rFonts w:ascii="Palatino Linotype" w:hAnsi="Palatino Linotype" w:eastAsia="Times New Roman" w:cs="Arial"/>
        <w:b w:val="false"/>
        <w:sz w:val="22"/>
        <w:szCs w:val="22"/>
      </w:rPr>
    </w:lvl>
    <w:lvl w:ilvl="2">
      <w:start w:val="1"/>
      <w:numFmt w:val="decimal"/>
      <w:pStyle w:val="podbod1"/>
      <w:lvlText w:val="%1.%2.%3"/>
      <w:lvlJc w:val="left"/>
      <w:pPr>
        <w:tabs>
          <w:tab w:val="num" w:pos="2237"/>
        </w:tabs>
        <w:ind w:left="2237" w:hanging="737"/>
      </w:pPr>
      <w:rPr>
        <w:rFonts w:hint="default" w:ascii="Garamond" w:hAnsi="Garamond" w:cs="Arial"/>
        <w:b w:val="false"/>
        <w:i w:val="false"/>
        <w:sz w:val="24"/>
        <w:szCs w:val="24"/>
      </w:rPr>
    </w:lvl>
    <w:lvl w:ilvl="3">
      <w:start w:val="1"/>
      <w:numFmt w:val="decimal"/>
      <w:pStyle w:val="podbod2"/>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6">
    <w:nsid w:val="36EA5ABF"/>
    <w:multiLevelType w:val="hybridMultilevel"/>
    <w:tmpl w:val="3B1886CC"/>
    <w:lvl w:ilvl="0" w:tplc="04050017">
      <w:start w:val="1"/>
      <w:numFmt w:val="lowerLetter"/>
      <w:lvlText w:val="%1)"/>
      <w:lvlJc w:val="left"/>
      <w:pPr>
        <w:ind w:left="720" w:hanging="360"/>
      </w:pPr>
      <w:rPr>
        <w:rFonts w:hint="default" w:cs="Times New Roman"/>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7">
    <w:nsid w:val="36F479E7"/>
    <w:multiLevelType w:val="hybridMultilevel"/>
    <w:tmpl w:val="EA7C5700"/>
    <w:lvl w:ilvl="0" w:tplc="04050017">
      <w:start w:val="1"/>
      <w:numFmt w:val="lowerLetter"/>
      <w:lvlText w:val="%1)"/>
      <w:lvlJc w:val="left"/>
      <w:pPr>
        <w:ind w:left="927" w:hanging="360"/>
      </w:pPr>
      <w:rPr>
        <w:rFonts w:cs="Times New Roman"/>
      </w:rPr>
    </w:lvl>
    <w:lvl w:ilvl="1" w:tplc="04050019" w:tentative="true">
      <w:start w:val="1"/>
      <w:numFmt w:val="lowerLetter"/>
      <w:lvlText w:val="%2."/>
      <w:lvlJc w:val="left"/>
      <w:pPr>
        <w:ind w:left="1647" w:hanging="360"/>
      </w:pPr>
      <w:rPr>
        <w:rFonts w:cs="Times New Roman"/>
      </w:rPr>
    </w:lvl>
    <w:lvl w:ilvl="2" w:tplc="0405001B" w:tentative="true">
      <w:start w:val="1"/>
      <w:numFmt w:val="lowerRoman"/>
      <w:lvlText w:val="%3."/>
      <w:lvlJc w:val="right"/>
      <w:pPr>
        <w:ind w:left="2367" w:hanging="180"/>
      </w:pPr>
      <w:rPr>
        <w:rFonts w:cs="Times New Roman"/>
      </w:rPr>
    </w:lvl>
    <w:lvl w:ilvl="3" w:tplc="0405000F" w:tentative="true">
      <w:start w:val="1"/>
      <w:numFmt w:val="decimal"/>
      <w:lvlText w:val="%4."/>
      <w:lvlJc w:val="left"/>
      <w:pPr>
        <w:ind w:left="3087" w:hanging="360"/>
      </w:pPr>
      <w:rPr>
        <w:rFonts w:cs="Times New Roman"/>
      </w:rPr>
    </w:lvl>
    <w:lvl w:ilvl="4" w:tplc="04050019" w:tentative="true">
      <w:start w:val="1"/>
      <w:numFmt w:val="lowerLetter"/>
      <w:lvlText w:val="%5."/>
      <w:lvlJc w:val="left"/>
      <w:pPr>
        <w:ind w:left="3807" w:hanging="360"/>
      </w:pPr>
      <w:rPr>
        <w:rFonts w:cs="Times New Roman"/>
      </w:rPr>
    </w:lvl>
    <w:lvl w:ilvl="5" w:tplc="0405001B" w:tentative="true">
      <w:start w:val="1"/>
      <w:numFmt w:val="lowerRoman"/>
      <w:lvlText w:val="%6."/>
      <w:lvlJc w:val="right"/>
      <w:pPr>
        <w:ind w:left="4527" w:hanging="180"/>
      </w:pPr>
      <w:rPr>
        <w:rFonts w:cs="Times New Roman"/>
      </w:rPr>
    </w:lvl>
    <w:lvl w:ilvl="6" w:tplc="0405000F" w:tentative="true">
      <w:start w:val="1"/>
      <w:numFmt w:val="decimal"/>
      <w:lvlText w:val="%7."/>
      <w:lvlJc w:val="left"/>
      <w:pPr>
        <w:ind w:left="5247" w:hanging="360"/>
      </w:pPr>
      <w:rPr>
        <w:rFonts w:cs="Times New Roman"/>
      </w:rPr>
    </w:lvl>
    <w:lvl w:ilvl="7" w:tplc="04050019" w:tentative="true">
      <w:start w:val="1"/>
      <w:numFmt w:val="lowerLetter"/>
      <w:lvlText w:val="%8."/>
      <w:lvlJc w:val="left"/>
      <w:pPr>
        <w:ind w:left="5967" w:hanging="360"/>
      </w:pPr>
      <w:rPr>
        <w:rFonts w:cs="Times New Roman"/>
      </w:rPr>
    </w:lvl>
    <w:lvl w:ilvl="8" w:tplc="0405001B" w:tentative="true">
      <w:start w:val="1"/>
      <w:numFmt w:val="lowerRoman"/>
      <w:lvlText w:val="%9."/>
      <w:lvlJc w:val="right"/>
      <w:pPr>
        <w:ind w:left="6687" w:hanging="180"/>
      </w:pPr>
      <w:rPr>
        <w:rFonts w:cs="Times New Roman"/>
      </w:rPr>
    </w:lvl>
  </w:abstractNum>
  <w:abstractNum w:abstractNumId="18">
    <w:nsid w:val="3CF950E2"/>
    <w:multiLevelType w:val="multilevel"/>
    <w:tmpl w:val="BD586414"/>
    <w:lvl w:ilvl="0">
      <w:start w:val="1"/>
      <w:numFmt w:val="decimal"/>
      <w:pStyle w:val="Nadis1VZRP"/>
      <w:lvlText w:val="%1."/>
      <w:lvlJc w:val="left"/>
      <w:pPr>
        <w:tabs>
          <w:tab w:val="num" w:pos="851"/>
        </w:tabs>
        <w:ind w:left="567" w:hanging="567"/>
      </w:pPr>
      <w:rPr>
        <w:rFonts w:hint="default" w:ascii="Arial" w:hAnsi="Arial" w:cs="Arial"/>
        <w:b/>
        <w:i w:val="false"/>
        <w:sz w:val="20"/>
        <w:szCs w:val="20"/>
      </w:rPr>
    </w:lvl>
    <w:lvl w:ilvl="1">
      <w:start w:val="1"/>
      <w:numFmt w:val="decimal"/>
      <w:pStyle w:val="RP2nadpis"/>
      <w:lvlText w:val="%1.%2."/>
      <w:lvlJc w:val="left"/>
      <w:pPr>
        <w:tabs>
          <w:tab w:val="num" w:pos="794"/>
        </w:tabs>
        <w:ind w:left="851" w:hanging="851"/>
      </w:pPr>
      <w:rPr>
        <w:rFonts w:hint="default" w:ascii="Arial" w:hAnsi="Arial" w:cs="Times New Roman"/>
        <w:b/>
        <w:i w:val="false"/>
        <w:sz w:val="20"/>
        <w:szCs w:val="20"/>
      </w:rPr>
    </w:lvl>
    <w:lvl w:ilvl="2">
      <w:start w:val="1"/>
      <w:numFmt w:val="decimal"/>
      <w:lvlText w:val="%1.%2.%3."/>
      <w:lvlJc w:val="left"/>
      <w:pPr>
        <w:tabs>
          <w:tab w:val="num" w:pos="1440"/>
        </w:tabs>
        <w:ind w:left="357" w:hanging="357"/>
      </w:pPr>
      <w:rPr>
        <w:rFonts w:hint="default" w:ascii="Arial" w:hAnsi="Arial" w:cs="Times New Roman"/>
        <w:b/>
        <w:i w:val="false"/>
        <w:sz w:val="20"/>
        <w:szCs w:val="20"/>
      </w:rPr>
    </w:lvl>
    <w:lvl w:ilvl="3">
      <w:start w:val="1"/>
      <w:numFmt w:val="decimal"/>
      <w:lvlText w:val="%1.%2.%3.%4."/>
      <w:lvlJc w:val="left"/>
      <w:pPr>
        <w:tabs>
          <w:tab w:val="num" w:pos="1800"/>
        </w:tabs>
        <w:ind w:left="357" w:hanging="357"/>
      </w:pPr>
      <w:rPr>
        <w:rFonts w:hint="default" w:ascii="Arial" w:hAnsi="Arial" w:cs="Times New Roman"/>
        <w:b/>
        <w:i w:val="false"/>
        <w:sz w:val="20"/>
        <w:szCs w:val="20"/>
      </w:rPr>
    </w:lvl>
    <w:lvl w:ilvl="4">
      <w:start w:val="1"/>
      <w:numFmt w:val="decimal"/>
      <w:lvlText w:val="%1.%2.%3.%4.%5."/>
      <w:lvlJc w:val="left"/>
      <w:pPr>
        <w:tabs>
          <w:tab w:val="num" w:pos="2520"/>
        </w:tabs>
        <w:ind w:left="357" w:hanging="357"/>
      </w:pPr>
      <w:rPr>
        <w:rFonts w:hint="default" w:ascii="Arial" w:hAnsi="Arial" w:cs="Times New Roman"/>
        <w:b/>
        <w:i w:val="false"/>
        <w:sz w:val="20"/>
        <w:szCs w:val="20"/>
      </w:rPr>
    </w:lvl>
    <w:lvl w:ilvl="5">
      <w:start w:val="1"/>
      <w:numFmt w:val="decimal"/>
      <w:lvlText w:val="%1.%2.%3.%4.%5.%6."/>
      <w:lvlJc w:val="left"/>
      <w:pPr>
        <w:tabs>
          <w:tab w:val="num" w:pos="2880"/>
        </w:tabs>
        <w:ind w:left="357" w:hanging="357"/>
      </w:pPr>
      <w:rPr>
        <w:rFonts w:hint="default" w:ascii="Arial" w:hAnsi="Arial" w:cs="Times New Roman"/>
        <w:b/>
        <w:i w:val="false"/>
        <w:sz w:val="20"/>
        <w:szCs w:val="20"/>
      </w:rPr>
    </w:lvl>
    <w:lvl w:ilvl="6">
      <w:start w:val="1"/>
      <w:numFmt w:val="decimal"/>
      <w:lvlText w:val="%1.%2.%3.%4.%5.%6.%7."/>
      <w:lvlJc w:val="left"/>
      <w:pPr>
        <w:tabs>
          <w:tab w:val="num" w:pos="3600"/>
        </w:tabs>
        <w:ind w:left="357" w:hanging="357"/>
      </w:pPr>
      <w:rPr>
        <w:rFonts w:hint="default" w:ascii="Arial" w:hAnsi="Arial" w:cs="Times New Roman"/>
        <w:b/>
        <w:i w:val="false"/>
        <w:sz w:val="20"/>
        <w:szCs w:val="20"/>
      </w:rPr>
    </w:lvl>
    <w:lvl w:ilvl="7">
      <w:start w:val="1"/>
      <w:numFmt w:val="decimal"/>
      <w:lvlText w:val="%1.%2.%3.%4.%5.%6.%7.%8."/>
      <w:lvlJc w:val="left"/>
      <w:pPr>
        <w:tabs>
          <w:tab w:val="num" w:pos="3960"/>
        </w:tabs>
        <w:ind w:left="357" w:hanging="357"/>
      </w:pPr>
      <w:rPr>
        <w:rFonts w:hint="default" w:ascii="Arial" w:hAnsi="Arial" w:cs="Times New Roman"/>
        <w:b/>
        <w:i w:val="false"/>
        <w:sz w:val="20"/>
        <w:szCs w:val="20"/>
      </w:rPr>
    </w:lvl>
    <w:lvl w:ilvl="8">
      <w:start w:val="1"/>
      <w:numFmt w:val="decimal"/>
      <w:lvlText w:val="%1.%2.%3.%4.%5.%6.%7.%8.%9."/>
      <w:lvlJc w:val="left"/>
      <w:pPr>
        <w:tabs>
          <w:tab w:val="num" w:pos="4680"/>
        </w:tabs>
        <w:ind w:left="357" w:hanging="357"/>
      </w:pPr>
      <w:rPr>
        <w:rFonts w:hint="default" w:ascii="Arial" w:hAnsi="Arial" w:cs="Times New Roman"/>
        <w:b/>
        <w:i w:val="false"/>
        <w:sz w:val="20"/>
        <w:szCs w:val="20"/>
      </w:rPr>
    </w:lvl>
  </w:abstractNum>
  <w:abstractNum w:abstractNumId="19">
    <w:nsid w:val="43E44A47"/>
    <w:multiLevelType w:val="hybridMultilevel"/>
    <w:tmpl w:val="BFB03BC2"/>
    <w:lvl w:ilvl="0" w:tplc="0B506C3C">
      <w:start w:val="3"/>
      <w:numFmt w:val="bullet"/>
      <w:lvlText w:val="-"/>
      <w:lvlJc w:val="left"/>
      <w:pPr>
        <w:ind w:left="720" w:hanging="360"/>
      </w:pPr>
      <w:rPr>
        <w:rFonts w:hint="default" w:ascii="Arial" w:hAnsi="Arial" w:eastAsia="Times New Roman"/>
        <w:color w:val="000000"/>
        <w:sz w:val="18"/>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4B722277"/>
    <w:multiLevelType w:val="hybridMultilevel"/>
    <w:tmpl w:val="7F8A4D58"/>
    <w:lvl w:ilvl="0" w:tplc="E318A578">
      <w:start w:val="3"/>
      <w:numFmt w:val="bullet"/>
      <w:lvlText w:val="-"/>
      <w:lvlJc w:val="left"/>
      <w:pPr>
        <w:ind w:left="720" w:hanging="360"/>
      </w:pPr>
      <w:rPr>
        <w:rFonts w:hint="default" w:ascii="Calibri" w:hAnsi="Calibri"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4F2B5F06"/>
    <w:multiLevelType w:val="hybridMultilevel"/>
    <w:tmpl w:val="3878DE20"/>
    <w:lvl w:ilvl="0" w:tplc="04050011">
      <w:start w:val="2"/>
      <w:numFmt w:val="decimal"/>
      <w:lvlText w:val="%1)"/>
      <w:lvlJc w:val="left"/>
      <w:pPr>
        <w:ind w:left="720" w:hanging="360"/>
      </w:pPr>
      <w:rPr>
        <w:rFonts w:hint="default" w:cs="Times New Roman"/>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2">
    <w:nsid w:val="57D137F2"/>
    <w:multiLevelType w:val="hybridMultilevel"/>
    <w:tmpl w:val="99A86C94"/>
    <w:lvl w:ilvl="0" w:tplc="CBCA8DE2">
      <w:start w:val="1"/>
      <w:numFmt w:val="decimal"/>
      <w:pStyle w:val="Text"/>
      <w:lvlText w:val="%1."/>
      <w:lvlJc w:val="left"/>
      <w:pPr>
        <w:ind w:left="360" w:hanging="360"/>
      </w:pPr>
      <w:rPr>
        <w:rFonts w:hint="default" w:cs="Times New Roman"/>
      </w:rPr>
    </w:lvl>
    <w:lvl w:ilvl="1" w:tplc="04050013">
      <w:start w:val="1"/>
      <w:numFmt w:val="upperRoman"/>
      <w:lvlText w:val="%2."/>
      <w:lvlJc w:val="righ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3">
    <w:nsid w:val="58224DB6"/>
    <w:multiLevelType w:val="hybridMultilevel"/>
    <w:tmpl w:val="040CBBB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5A9301A8"/>
    <w:multiLevelType w:val="multilevel"/>
    <w:tmpl w:val="F10C1938"/>
    <w:lvl w:ilvl="0">
      <w:start w:val="1"/>
      <w:numFmt w:val="decimal"/>
      <w:pStyle w:val="Nadpis1"/>
      <w:lvlText w:val="2.%1"/>
      <w:lvlJc w:val="left"/>
      <w:pPr>
        <w:tabs>
          <w:tab w:val="num" w:pos="0"/>
        </w:tabs>
      </w:pPr>
      <w:rPr>
        <w:rFonts w:hint="default" w:cs="Times New Roman"/>
      </w:rPr>
    </w:lvl>
    <w:lvl w:ilvl="1">
      <w:start w:val="1"/>
      <w:numFmt w:val="decimal"/>
      <w:pStyle w:val="Nadpis2"/>
      <w:lvlText w:val="2.%2"/>
      <w:lvlJc w:val="left"/>
      <w:pPr>
        <w:tabs>
          <w:tab w:val="num" w:pos="0"/>
        </w:tabs>
      </w:pPr>
      <w:rPr>
        <w:rFonts w:hint="default" w:cs="Times New Roman"/>
        <w:b w:val="false"/>
        <w:color w:val="auto"/>
      </w:rPr>
    </w:lvl>
    <w:lvl w:ilvl="2">
      <w:start w:val="1"/>
      <w:numFmt w:val="decimal"/>
      <w:pStyle w:val="Nadpis3"/>
      <w:lvlText w:val="3.2.%3"/>
      <w:lvlJc w:val="left"/>
      <w:pPr>
        <w:tabs>
          <w:tab w:val="num" w:pos="1440"/>
        </w:tabs>
        <w:ind w:left="720"/>
      </w:pPr>
      <w:rPr>
        <w:rFonts w:hint="default" w:ascii="Palatino Linotype" w:hAnsi="Palatino Linotype" w:cs="Times New Roman"/>
        <w:b w:val="false"/>
        <w:i w:val="false"/>
        <w:sz w:val="22"/>
        <w:szCs w:val="22"/>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25">
    <w:nsid w:val="5B55092D"/>
    <w:multiLevelType w:val="hybridMultilevel"/>
    <w:tmpl w:val="6630CC5C"/>
    <w:lvl w:ilvl="0" w:tplc="0405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81786B68">
      <w:start w:val="2"/>
      <w:numFmt w:val="bullet"/>
      <w:lvlText w:val="-"/>
      <w:lvlJc w:val="left"/>
      <w:pPr>
        <w:ind w:left="2160" w:hanging="360"/>
      </w:pPr>
      <w:rPr>
        <w:rFonts w:hint="default" w:ascii="Times New Roman" w:hAnsi="Times New Roman" w:eastAsia="Calibri" w:cs="Times New Roman"/>
      </w:rPr>
    </w:lvl>
    <w:lvl w:ilvl="3" w:tplc="04090001" w:tentative="true">
      <w:start w:val="1"/>
      <w:numFmt w:val="bullet"/>
      <w:lvlText w:val=""/>
      <w:lvlJc w:val="left"/>
      <w:pPr>
        <w:ind w:left="2880" w:hanging="360"/>
      </w:pPr>
      <w:rPr>
        <w:rFonts w:hint="default" w:ascii="Symbol" w:hAnsi="Symbol"/>
      </w:rPr>
    </w:lvl>
    <w:lvl w:ilvl="4" w:tplc="04090003" w:tentative="true">
      <w:start w:val="1"/>
      <w:numFmt w:val="bullet"/>
      <w:lvlText w:val="o"/>
      <w:lvlJc w:val="left"/>
      <w:pPr>
        <w:ind w:left="3600" w:hanging="360"/>
      </w:pPr>
      <w:rPr>
        <w:rFonts w:hint="default" w:ascii="Courier New" w:hAnsi="Courier New" w:cs="Courier New"/>
      </w:rPr>
    </w:lvl>
    <w:lvl w:ilvl="5" w:tplc="04090005" w:tentative="true">
      <w:start w:val="1"/>
      <w:numFmt w:val="bullet"/>
      <w:lvlText w:val=""/>
      <w:lvlJc w:val="left"/>
      <w:pPr>
        <w:ind w:left="4320" w:hanging="360"/>
      </w:pPr>
      <w:rPr>
        <w:rFonts w:hint="default" w:ascii="Wingdings" w:hAnsi="Wingdings"/>
      </w:rPr>
    </w:lvl>
    <w:lvl w:ilvl="6" w:tplc="04090001" w:tentative="true">
      <w:start w:val="1"/>
      <w:numFmt w:val="bullet"/>
      <w:lvlText w:val=""/>
      <w:lvlJc w:val="left"/>
      <w:pPr>
        <w:ind w:left="5040" w:hanging="360"/>
      </w:pPr>
      <w:rPr>
        <w:rFonts w:hint="default" w:ascii="Symbol" w:hAnsi="Symbol"/>
      </w:rPr>
    </w:lvl>
    <w:lvl w:ilvl="7" w:tplc="04090003" w:tentative="true">
      <w:start w:val="1"/>
      <w:numFmt w:val="bullet"/>
      <w:lvlText w:val="o"/>
      <w:lvlJc w:val="left"/>
      <w:pPr>
        <w:ind w:left="5760" w:hanging="360"/>
      </w:pPr>
      <w:rPr>
        <w:rFonts w:hint="default" w:ascii="Courier New" w:hAnsi="Courier New" w:cs="Courier New"/>
      </w:rPr>
    </w:lvl>
    <w:lvl w:ilvl="8" w:tplc="04090005" w:tentative="true">
      <w:start w:val="1"/>
      <w:numFmt w:val="bullet"/>
      <w:lvlText w:val=""/>
      <w:lvlJc w:val="left"/>
      <w:pPr>
        <w:ind w:left="6480" w:hanging="360"/>
      </w:pPr>
      <w:rPr>
        <w:rFonts w:hint="default" w:ascii="Wingdings" w:hAnsi="Wingdings"/>
      </w:rPr>
    </w:lvl>
  </w:abstractNum>
  <w:abstractNum w:abstractNumId="26">
    <w:nsid w:val="5D0551C4"/>
    <w:multiLevelType w:val="hybridMultilevel"/>
    <w:tmpl w:val="3A6A825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5E68117F"/>
    <w:multiLevelType w:val="hybridMultilevel"/>
    <w:tmpl w:val="B054F6A0"/>
    <w:lvl w:ilvl="0" w:tplc="04050017">
      <w:start w:val="1"/>
      <w:numFmt w:val="lowerLetter"/>
      <w:lvlText w:val="%1)"/>
      <w:lvlJc w:val="left"/>
      <w:pPr>
        <w:ind w:left="1636" w:hanging="360"/>
      </w:pPr>
      <w:rPr>
        <w:rFonts w:hint="default" w:cs="Times New Roman"/>
      </w:rPr>
    </w:lvl>
    <w:lvl w:ilvl="1" w:tplc="31480D50" w:tentative="true">
      <w:start w:val="1"/>
      <w:numFmt w:val="bullet"/>
      <w:lvlText w:val="o"/>
      <w:lvlJc w:val="left"/>
      <w:pPr>
        <w:ind w:left="2356" w:hanging="360"/>
      </w:pPr>
      <w:rPr>
        <w:rFonts w:hint="default" w:ascii="Courier New" w:hAnsi="Courier New"/>
      </w:rPr>
    </w:lvl>
    <w:lvl w:ilvl="2" w:tplc="1AF2258A" w:tentative="true">
      <w:start w:val="1"/>
      <w:numFmt w:val="bullet"/>
      <w:lvlText w:val=""/>
      <w:lvlJc w:val="left"/>
      <w:pPr>
        <w:ind w:left="3076" w:hanging="360"/>
      </w:pPr>
      <w:rPr>
        <w:rFonts w:hint="default" w:ascii="Wingdings" w:hAnsi="Wingdings"/>
      </w:rPr>
    </w:lvl>
    <w:lvl w:ilvl="3" w:tplc="9348BAC2" w:tentative="true">
      <w:start w:val="1"/>
      <w:numFmt w:val="bullet"/>
      <w:lvlText w:val=""/>
      <w:lvlJc w:val="left"/>
      <w:pPr>
        <w:ind w:left="3796" w:hanging="360"/>
      </w:pPr>
      <w:rPr>
        <w:rFonts w:hint="default" w:ascii="Symbol" w:hAnsi="Symbol"/>
      </w:rPr>
    </w:lvl>
    <w:lvl w:ilvl="4" w:tplc="446A131E" w:tentative="true">
      <w:start w:val="1"/>
      <w:numFmt w:val="bullet"/>
      <w:lvlText w:val="o"/>
      <w:lvlJc w:val="left"/>
      <w:pPr>
        <w:ind w:left="4516" w:hanging="360"/>
      </w:pPr>
      <w:rPr>
        <w:rFonts w:hint="default" w:ascii="Courier New" w:hAnsi="Courier New"/>
      </w:rPr>
    </w:lvl>
    <w:lvl w:ilvl="5" w:tplc="ACBC2B64" w:tentative="true">
      <w:start w:val="1"/>
      <w:numFmt w:val="bullet"/>
      <w:lvlText w:val=""/>
      <w:lvlJc w:val="left"/>
      <w:pPr>
        <w:ind w:left="5236" w:hanging="360"/>
      </w:pPr>
      <w:rPr>
        <w:rFonts w:hint="default" w:ascii="Wingdings" w:hAnsi="Wingdings"/>
      </w:rPr>
    </w:lvl>
    <w:lvl w:ilvl="6" w:tplc="0EB8EC62" w:tentative="true">
      <w:start w:val="1"/>
      <w:numFmt w:val="bullet"/>
      <w:lvlText w:val=""/>
      <w:lvlJc w:val="left"/>
      <w:pPr>
        <w:ind w:left="5956" w:hanging="360"/>
      </w:pPr>
      <w:rPr>
        <w:rFonts w:hint="default" w:ascii="Symbol" w:hAnsi="Symbol"/>
      </w:rPr>
    </w:lvl>
    <w:lvl w:ilvl="7" w:tplc="1E8AEE1A" w:tentative="true">
      <w:start w:val="1"/>
      <w:numFmt w:val="bullet"/>
      <w:lvlText w:val="o"/>
      <w:lvlJc w:val="left"/>
      <w:pPr>
        <w:ind w:left="6676" w:hanging="360"/>
      </w:pPr>
      <w:rPr>
        <w:rFonts w:hint="default" w:ascii="Courier New" w:hAnsi="Courier New"/>
      </w:rPr>
    </w:lvl>
    <w:lvl w:ilvl="8" w:tplc="0E5E9C96" w:tentative="true">
      <w:start w:val="1"/>
      <w:numFmt w:val="bullet"/>
      <w:lvlText w:val=""/>
      <w:lvlJc w:val="left"/>
      <w:pPr>
        <w:ind w:left="7396" w:hanging="360"/>
      </w:pPr>
      <w:rPr>
        <w:rFonts w:hint="default" w:ascii="Wingdings" w:hAnsi="Wingdings"/>
      </w:rPr>
    </w:lvl>
  </w:abstractNum>
  <w:abstractNum w:abstractNumId="28">
    <w:nsid w:val="62A21E53"/>
    <w:multiLevelType w:val="multilevel"/>
    <w:tmpl w:val="D744CE4C"/>
    <w:lvl w:ilvl="0">
      <w:start w:val="1"/>
      <w:numFmt w:val="decimal"/>
      <w:lvlText w:val="%1."/>
      <w:lvlJc w:val="left"/>
      <w:pPr>
        <w:tabs>
          <w:tab w:val="num" w:pos="360"/>
        </w:tabs>
        <w:ind w:left="360" w:hanging="360"/>
      </w:pPr>
      <w:rPr>
        <w:rFonts w:hint="default" w:cs="Times New Roman"/>
      </w:rPr>
    </w:lvl>
    <w:lvl w:ilvl="1">
      <w:start w:val="1"/>
      <w:numFmt w:val="lowerLetter"/>
      <w:pStyle w:val="Zkladntextodsazen2"/>
      <w:lvlText w:val="%2)"/>
      <w:lvlJc w:val="left"/>
      <w:pPr>
        <w:tabs>
          <w:tab w:val="num" w:pos="720"/>
        </w:tabs>
        <w:ind w:left="720" w:hanging="360"/>
      </w:pPr>
      <w:rPr>
        <w:rFonts w:hint="default" w:cs="Times New Roman"/>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29">
    <w:nsid w:val="67C073EF"/>
    <w:multiLevelType w:val="hybridMultilevel"/>
    <w:tmpl w:val="E1A8836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0">
    <w:nsid w:val="6DA765CF"/>
    <w:multiLevelType w:val="multilevel"/>
    <w:tmpl w:val="0534D6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1">
    <w:nsid w:val="6E5C0CCF"/>
    <w:multiLevelType w:val="hybridMultilevel"/>
    <w:tmpl w:val="DD78C1F8"/>
    <w:lvl w:ilvl="0" w:tplc="8FA89916">
      <w:start w:val="1"/>
      <w:numFmt w:val="lowerLetter"/>
      <w:lvlText w:val="%1)"/>
      <w:lvlJc w:val="left"/>
      <w:pPr>
        <w:ind w:left="720" w:hanging="360"/>
      </w:pPr>
      <w:rPr>
        <w:rFonts w:cs="Times New Roman"/>
      </w:rPr>
    </w:lvl>
    <w:lvl w:ilvl="1" w:tplc="797C160A">
      <w:start w:val="2"/>
      <w:numFmt w:val="bullet"/>
      <w:pStyle w:val="Citt1"/>
      <w:lvlText w:val="-"/>
      <w:lvlJc w:val="left"/>
      <w:pPr>
        <w:ind w:left="1440" w:hanging="360"/>
      </w:pPr>
      <w:rPr>
        <w:rFonts w:hint="default" w:ascii="Arial" w:hAnsi="Arial" w:eastAsia="Times New Roman"/>
      </w:rPr>
    </w:lvl>
    <w:lvl w:ilvl="2" w:tplc="E3583912">
      <w:start w:val="1"/>
      <w:numFmt w:val="upperLetter"/>
      <w:lvlText w:val="%3."/>
      <w:lvlJc w:val="left"/>
      <w:pPr>
        <w:ind w:left="2700" w:hanging="720"/>
      </w:pPr>
      <w:rPr>
        <w:rFonts w:hint="default" w:cs="Times New Roman"/>
      </w:rPr>
    </w:lvl>
    <w:lvl w:ilvl="3" w:tplc="F9E8CCB8" w:tentative="true">
      <w:start w:val="1"/>
      <w:numFmt w:val="decimal"/>
      <w:lvlText w:val="%4."/>
      <w:lvlJc w:val="left"/>
      <w:pPr>
        <w:ind w:left="2880" w:hanging="360"/>
      </w:pPr>
      <w:rPr>
        <w:rFonts w:cs="Times New Roman"/>
      </w:rPr>
    </w:lvl>
    <w:lvl w:ilvl="4" w:tplc="325085F8" w:tentative="true">
      <w:start w:val="1"/>
      <w:numFmt w:val="lowerLetter"/>
      <w:lvlText w:val="%5."/>
      <w:lvlJc w:val="left"/>
      <w:pPr>
        <w:ind w:left="3600" w:hanging="360"/>
      </w:pPr>
      <w:rPr>
        <w:rFonts w:cs="Times New Roman"/>
      </w:rPr>
    </w:lvl>
    <w:lvl w:ilvl="5" w:tplc="0A70BC26" w:tentative="true">
      <w:start w:val="1"/>
      <w:numFmt w:val="lowerRoman"/>
      <w:lvlText w:val="%6."/>
      <w:lvlJc w:val="right"/>
      <w:pPr>
        <w:ind w:left="4320" w:hanging="180"/>
      </w:pPr>
      <w:rPr>
        <w:rFonts w:cs="Times New Roman"/>
      </w:rPr>
    </w:lvl>
    <w:lvl w:ilvl="6" w:tplc="B688314E" w:tentative="true">
      <w:start w:val="1"/>
      <w:numFmt w:val="decimal"/>
      <w:lvlText w:val="%7."/>
      <w:lvlJc w:val="left"/>
      <w:pPr>
        <w:ind w:left="5040" w:hanging="360"/>
      </w:pPr>
      <w:rPr>
        <w:rFonts w:cs="Times New Roman"/>
      </w:rPr>
    </w:lvl>
    <w:lvl w:ilvl="7" w:tplc="E814EB34" w:tentative="true">
      <w:start w:val="1"/>
      <w:numFmt w:val="lowerLetter"/>
      <w:lvlText w:val="%8."/>
      <w:lvlJc w:val="left"/>
      <w:pPr>
        <w:ind w:left="5760" w:hanging="360"/>
      </w:pPr>
      <w:rPr>
        <w:rFonts w:cs="Times New Roman"/>
      </w:rPr>
    </w:lvl>
    <w:lvl w:ilvl="8" w:tplc="DD7672CC" w:tentative="true">
      <w:start w:val="1"/>
      <w:numFmt w:val="lowerRoman"/>
      <w:lvlText w:val="%9."/>
      <w:lvlJc w:val="right"/>
      <w:pPr>
        <w:ind w:left="6480" w:hanging="180"/>
      </w:pPr>
      <w:rPr>
        <w:rFonts w:cs="Times New Roman"/>
      </w:rPr>
    </w:lvl>
  </w:abstractNum>
  <w:abstractNum w:abstractNumId="32">
    <w:nsid w:val="714F2D02"/>
    <w:multiLevelType w:val="hybridMultilevel"/>
    <w:tmpl w:val="F1E0B3B2"/>
    <w:lvl w:ilvl="0" w:tplc="3AC64A8C">
      <w:start w:val="1"/>
      <w:numFmt w:val="bullet"/>
      <w:pStyle w:val="UOdr3"/>
      <w:lvlText w:val=""/>
      <w:lvlJc w:val="left"/>
      <w:pPr>
        <w:ind w:left="1069" w:hanging="360"/>
      </w:pPr>
      <w:rPr>
        <w:rFonts w:hint="default" w:ascii="Symbol" w:hAnsi="Symbol"/>
      </w:rPr>
    </w:lvl>
    <w:lvl w:ilvl="1" w:tplc="04050019">
      <w:start w:val="1"/>
      <w:numFmt w:val="bullet"/>
      <w:lvlText w:val="o"/>
      <w:lvlJc w:val="left"/>
      <w:pPr>
        <w:ind w:left="1789" w:hanging="360"/>
      </w:pPr>
      <w:rPr>
        <w:rFonts w:hint="default" w:ascii="Courier New" w:hAnsi="Courier New"/>
      </w:rPr>
    </w:lvl>
    <w:lvl w:ilvl="2" w:tplc="0405001B">
      <w:start w:val="1"/>
      <w:numFmt w:val="bullet"/>
      <w:lvlText w:val=""/>
      <w:lvlJc w:val="left"/>
      <w:pPr>
        <w:ind w:left="2509" w:hanging="360"/>
      </w:pPr>
      <w:rPr>
        <w:rFonts w:hint="default" w:ascii="Wingdings" w:hAnsi="Wingdings"/>
      </w:rPr>
    </w:lvl>
    <w:lvl w:ilvl="3" w:tplc="0405000F">
      <w:start w:val="1"/>
      <w:numFmt w:val="bullet"/>
      <w:lvlText w:val=""/>
      <w:lvlJc w:val="left"/>
      <w:pPr>
        <w:ind w:left="3229" w:hanging="360"/>
      </w:pPr>
      <w:rPr>
        <w:rFonts w:hint="default" w:ascii="Symbol" w:hAnsi="Symbol"/>
      </w:rPr>
    </w:lvl>
    <w:lvl w:ilvl="4" w:tplc="04050019">
      <w:start w:val="1"/>
      <w:numFmt w:val="bullet"/>
      <w:lvlText w:val="o"/>
      <w:lvlJc w:val="left"/>
      <w:pPr>
        <w:ind w:left="3949" w:hanging="360"/>
      </w:pPr>
      <w:rPr>
        <w:rFonts w:hint="default" w:ascii="Courier New" w:hAnsi="Courier New"/>
      </w:rPr>
    </w:lvl>
    <w:lvl w:ilvl="5" w:tplc="0405001B">
      <w:start w:val="1"/>
      <w:numFmt w:val="bullet"/>
      <w:lvlText w:val=""/>
      <w:lvlJc w:val="left"/>
      <w:pPr>
        <w:ind w:left="4669" w:hanging="360"/>
      </w:pPr>
      <w:rPr>
        <w:rFonts w:hint="default" w:ascii="Wingdings" w:hAnsi="Wingdings"/>
      </w:rPr>
    </w:lvl>
    <w:lvl w:ilvl="6" w:tplc="0405000F">
      <w:start w:val="1"/>
      <w:numFmt w:val="bullet"/>
      <w:lvlText w:val=""/>
      <w:lvlJc w:val="left"/>
      <w:pPr>
        <w:ind w:left="5389" w:hanging="360"/>
      </w:pPr>
      <w:rPr>
        <w:rFonts w:hint="default" w:ascii="Symbol" w:hAnsi="Symbol"/>
      </w:rPr>
    </w:lvl>
    <w:lvl w:ilvl="7" w:tplc="04050019">
      <w:start w:val="1"/>
      <w:numFmt w:val="bullet"/>
      <w:lvlText w:val="o"/>
      <w:lvlJc w:val="left"/>
      <w:pPr>
        <w:ind w:left="6109" w:hanging="360"/>
      </w:pPr>
      <w:rPr>
        <w:rFonts w:hint="default" w:ascii="Courier New" w:hAnsi="Courier New"/>
      </w:rPr>
    </w:lvl>
    <w:lvl w:ilvl="8" w:tplc="0405001B">
      <w:start w:val="1"/>
      <w:numFmt w:val="bullet"/>
      <w:lvlText w:val=""/>
      <w:lvlJc w:val="left"/>
      <w:pPr>
        <w:ind w:left="6829" w:hanging="360"/>
      </w:pPr>
      <w:rPr>
        <w:rFonts w:hint="default" w:ascii="Wingdings" w:hAnsi="Wingdings"/>
      </w:rPr>
    </w:lvl>
  </w:abstractNum>
  <w:abstractNum w:abstractNumId="33">
    <w:nsid w:val="727013FD"/>
    <w:multiLevelType w:val="hybridMultilevel"/>
    <w:tmpl w:val="20BEA406"/>
    <w:lvl w:ilvl="0" w:tplc="4FCA7E5A">
      <w:start w:val="1"/>
      <w:numFmt w:val="bullet"/>
      <w:lvlText w:val=""/>
      <w:lvlJc w:val="left"/>
      <w:pPr>
        <w:ind w:left="720" w:hanging="360"/>
      </w:pPr>
      <w:rPr>
        <w:rFonts w:hint="default" w:ascii="Symbol" w:hAnsi="Symbol"/>
        <w:b w:val="false"/>
        <w:i w:val="false"/>
        <w:sz w:val="18"/>
      </w:rPr>
    </w:lvl>
    <w:lvl w:ilvl="1" w:tplc="04090003" w:tentative="true">
      <w:start w:val="1"/>
      <w:numFmt w:val="bullet"/>
      <w:lvlText w:val="o"/>
      <w:lvlJc w:val="left"/>
      <w:pPr>
        <w:ind w:left="1440" w:hanging="360"/>
      </w:pPr>
      <w:rPr>
        <w:rFonts w:hint="default" w:ascii="Courier New" w:hAnsi="Courier New"/>
      </w:rPr>
    </w:lvl>
    <w:lvl w:ilvl="2" w:tplc="04090005" w:tentative="true">
      <w:start w:val="1"/>
      <w:numFmt w:val="bullet"/>
      <w:lvlText w:val=""/>
      <w:lvlJc w:val="left"/>
      <w:pPr>
        <w:ind w:left="2160" w:hanging="360"/>
      </w:pPr>
      <w:rPr>
        <w:rFonts w:hint="default" w:ascii="Wingdings" w:hAnsi="Wingdings"/>
      </w:rPr>
    </w:lvl>
    <w:lvl w:ilvl="3" w:tplc="04090001" w:tentative="true">
      <w:start w:val="1"/>
      <w:numFmt w:val="bullet"/>
      <w:lvlText w:val=""/>
      <w:lvlJc w:val="left"/>
      <w:pPr>
        <w:ind w:left="2880" w:hanging="360"/>
      </w:pPr>
      <w:rPr>
        <w:rFonts w:hint="default" w:ascii="Symbol" w:hAnsi="Symbol"/>
      </w:rPr>
    </w:lvl>
    <w:lvl w:ilvl="4" w:tplc="04090003" w:tentative="true">
      <w:start w:val="1"/>
      <w:numFmt w:val="bullet"/>
      <w:lvlText w:val="o"/>
      <w:lvlJc w:val="left"/>
      <w:pPr>
        <w:ind w:left="3600" w:hanging="360"/>
      </w:pPr>
      <w:rPr>
        <w:rFonts w:hint="default" w:ascii="Courier New" w:hAnsi="Courier New"/>
      </w:rPr>
    </w:lvl>
    <w:lvl w:ilvl="5" w:tplc="04090005" w:tentative="true">
      <w:start w:val="1"/>
      <w:numFmt w:val="bullet"/>
      <w:lvlText w:val=""/>
      <w:lvlJc w:val="left"/>
      <w:pPr>
        <w:ind w:left="4320" w:hanging="360"/>
      </w:pPr>
      <w:rPr>
        <w:rFonts w:hint="default" w:ascii="Wingdings" w:hAnsi="Wingdings"/>
      </w:rPr>
    </w:lvl>
    <w:lvl w:ilvl="6" w:tplc="04090001" w:tentative="true">
      <w:start w:val="1"/>
      <w:numFmt w:val="bullet"/>
      <w:lvlText w:val=""/>
      <w:lvlJc w:val="left"/>
      <w:pPr>
        <w:ind w:left="5040" w:hanging="360"/>
      </w:pPr>
      <w:rPr>
        <w:rFonts w:hint="default" w:ascii="Symbol" w:hAnsi="Symbol"/>
      </w:rPr>
    </w:lvl>
    <w:lvl w:ilvl="7" w:tplc="04090003" w:tentative="true">
      <w:start w:val="1"/>
      <w:numFmt w:val="bullet"/>
      <w:lvlText w:val="o"/>
      <w:lvlJc w:val="left"/>
      <w:pPr>
        <w:ind w:left="5760" w:hanging="360"/>
      </w:pPr>
      <w:rPr>
        <w:rFonts w:hint="default" w:ascii="Courier New" w:hAnsi="Courier New"/>
      </w:rPr>
    </w:lvl>
    <w:lvl w:ilvl="8" w:tplc="04090005" w:tentative="true">
      <w:start w:val="1"/>
      <w:numFmt w:val="bullet"/>
      <w:lvlText w:val=""/>
      <w:lvlJc w:val="left"/>
      <w:pPr>
        <w:ind w:left="6480" w:hanging="360"/>
      </w:pPr>
      <w:rPr>
        <w:rFonts w:hint="default" w:ascii="Wingdings" w:hAnsi="Wingdings"/>
      </w:rPr>
    </w:lvl>
  </w:abstractNum>
  <w:abstractNum w:abstractNumId="34">
    <w:nsid w:val="754933C7"/>
    <w:multiLevelType w:val="hybridMultilevel"/>
    <w:tmpl w:val="346A1D00"/>
    <w:lvl w:ilvl="0" w:tplc="69B00640">
      <w:start w:val="1"/>
      <w:numFmt w:val="lowerLetter"/>
      <w:lvlText w:val="%1)"/>
      <w:lvlJc w:val="left"/>
      <w:pPr>
        <w:ind w:left="786" w:hanging="360"/>
      </w:pPr>
      <w:rPr>
        <w:rFonts w:hint="default" w:cs="Times New Roman"/>
      </w:rPr>
    </w:lvl>
    <w:lvl w:ilvl="1" w:tplc="04050019" w:tentative="true">
      <w:start w:val="1"/>
      <w:numFmt w:val="lowerLetter"/>
      <w:lvlText w:val="%2."/>
      <w:lvlJc w:val="left"/>
      <w:pPr>
        <w:ind w:left="1506" w:hanging="360"/>
      </w:pPr>
      <w:rPr>
        <w:rFonts w:cs="Times New Roman"/>
      </w:rPr>
    </w:lvl>
    <w:lvl w:ilvl="2" w:tplc="0405001B" w:tentative="true">
      <w:start w:val="1"/>
      <w:numFmt w:val="lowerRoman"/>
      <w:lvlText w:val="%3."/>
      <w:lvlJc w:val="right"/>
      <w:pPr>
        <w:ind w:left="2226" w:hanging="180"/>
      </w:pPr>
      <w:rPr>
        <w:rFonts w:cs="Times New Roman"/>
      </w:rPr>
    </w:lvl>
    <w:lvl w:ilvl="3" w:tplc="0405000F" w:tentative="true">
      <w:start w:val="1"/>
      <w:numFmt w:val="decimal"/>
      <w:lvlText w:val="%4."/>
      <w:lvlJc w:val="left"/>
      <w:pPr>
        <w:ind w:left="2946" w:hanging="360"/>
      </w:pPr>
      <w:rPr>
        <w:rFonts w:cs="Times New Roman"/>
      </w:rPr>
    </w:lvl>
    <w:lvl w:ilvl="4" w:tplc="04050019" w:tentative="true">
      <w:start w:val="1"/>
      <w:numFmt w:val="lowerLetter"/>
      <w:lvlText w:val="%5."/>
      <w:lvlJc w:val="left"/>
      <w:pPr>
        <w:ind w:left="3666" w:hanging="360"/>
      </w:pPr>
      <w:rPr>
        <w:rFonts w:cs="Times New Roman"/>
      </w:rPr>
    </w:lvl>
    <w:lvl w:ilvl="5" w:tplc="0405001B" w:tentative="true">
      <w:start w:val="1"/>
      <w:numFmt w:val="lowerRoman"/>
      <w:lvlText w:val="%6."/>
      <w:lvlJc w:val="right"/>
      <w:pPr>
        <w:ind w:left="4386" w:hanging="180"/>
      </w:pPr>
      <w:rPr>
        <w:rFonts w:cs="Times New Roman"/>
      </w:rPr>
    </w:lvl>
    <w:lvl w:ilvl="6" w:tplc="0405000F" w:tentative="true">
      <w:start w:val="1"/>
      <w:numFmt w:val="decimal"/>
      <w:lvlText w:val="%7."/>
      <w:lvlJc w:val="left"/>
      <w:pPr>
        <w:ind w:left="5106" w:hanging="360"/>
      </w:pPr>
      <w:rPr>
        <w:rFonts w:cs="Times New Roman"/>
      </w:rPr>
    </w:lvl>
    <w:lvl w:ilvl="7" w:tplc="04050019" w:tentative="true">
      <w:start w:val="1"/>
      <w:numFmt w:val="lowerLetter"/>
      <w:lvlText w:val="%8."/>
      <w:lvlJc w:val="left"/>
      <w:pPr>
        <w:ind w:left="5826" w:hanging="360"/>
      </w:pPr>
      <w:rPr>
        <w:rFonts w:cs="Times New Roman"/>
      </w:rPr>
    </w:lvl>
    <w:lvl w:ilvl="8" w:tplc="0405001B" w:tentative="true">
      <w:start w:val="1"/>
      <w:numFmt w:val="lowerRoman"/>
      <w:lvlText w:val="%9."/>
      <w:lvlJc w:val="right"/>
      <w:pPr>
        <w:ind w:left="6546" w:hanging="180"/>
      </w:pPr>
      <w:rPr>
        <w:rFonts w:cs="Times New Roman"/>
      </w:rPr>
    </w:lvl>
  </w:abstractNum>
  <w:abstractNum w:abstractNumId="35">
    <w:nsid w:val="7D6C66BD"/>
    <w:multiLevelType w:val="hybridMultilevel"/>
    <w:tmpl w:val="F2404CA2"/>
    <w:lvl w:ilvl="0" w:tplc="04050001">
      <w:start w:val="1"/>
      <w:numFmt w:val="bullet"/>
      <w:lvlText w:val=""/>
      <w:lvlJc w:val="left"/>
      <w:pPr>
        <w:ind w:left="1004" w:hanging="360"/>
      </w:pPr>
      <w:rPr>
        <w:rFonts w:hint="default" w:ascii="Symbol" w:hAnsi="Symbol"/>
      </w:rPr>
    </w:lvl>
    <w:lvl w:ilvl="1" w:tplc="04050003" w:tentative="true">
      <w:start w:val="1"/>
      <w:numFmt w:val="bullet"/>
      <w:lvlText w:val="o"/>
      <w:lvlJc w:val="left"/>
      <w:pPr>
        <w:ind w:left="1724" w:hanging="360"/>
      </w:pPr>
      <w:rPr>
        <w:rFonts w:hint="default" w:ascii="Courier New" w:hAnsi="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rPr>
    </w:lvl>
    <w:lvl w:ilvl="8" w:tplc="04050005" w:tentative="true">
      <w:start w:val="1"/>
      <w:numFmt w:val="bullet"/>
      <w:lvlText w:val=""/>
      <w:lvlJc w:val="left"/>
      <w:pPr>
        <w:ind w:left="6764" w:hanging="360"/>
      </w:pPr>
      <w:rPr>
        <w:rFonts w:hint="default" w:ascii="Wingdings" w:hAnsi="Wingdings"/>
      </w:rPr>
    </w:lvl>
  </w:abstractNum>
  <w:abstractNum w:abstractNumId="36">
    <w:nsid w:val="7D8815B9"/>
    <w:multiLevelType w:val="hybridMultilevel"/>
    <w:tmpl w:val="DB584FC0"/>
    <w:lvl w:ilvl="0" w:tplc="04050011">
      <w:start w:val="1"/>
      <w:numFmt w:val="decimal"/>
      <w:lvlText w:val="%1)"/>
      <w:lvlJc w:val="left"/>
      <w:pPr>
        <w:ind w:left="720" w:hanging="360"/>
      </w:pPr>
      <w:rPr>
        <w:rFonts w:hint="default" w:cs="Times New Roman"/>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7">
    <w:nsid w:val="7EFD7243"/>
    <w:multiLevelType w:val="hybridMultilevel"/>
    <w:tmpl w:val="91B8D8CC"/>
    <w:lvl w:ilvl="0" w:tplc="8C38CA68">
      <w:start w:val="1"/>
      <w:numFmt w:val="lowerLetter"/>
      <w:lvlText w:val="%1)"/>
      <w:lvlJc w:val="left"/>
      <w:pPr>
        <w:tabs>
          <w:tab w:val="num" w:pos="1440"/>
        </w:tabs>
        <w:ind w:left="1440" w:hanging="360"/>
      </w:pPr>
      <w:rPr>
        <w:rFonts w:cs="Times New Roman"/>
        <w:sz w:val="22"/>
        <w:szCs w:val="22"/>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8">
    <w:nsid w:val="7F227EFD"/>
    <w:multiLevelType w:val="hybridMultilevel"/>
    <w:tmpl w:val="61D47152"/>
    <w:lvl w:ilvl="0" w:tplc="66CC4116">
      <w:start w:val="3"/>
      <w:numFmt w:val="bullet"/>
      <w:lvlText w:val="-"/>
      <w:lvlJc w:val="left"/>
      <w:pPr>
        <w:ind w:left="1287" w:hanging="360"/>
      </w:pPr>
      <w:rPr>
        <w:rFonts w:hint="default" w:ascii="Times New Roman" w:hAnsi="Times New Roman" w:eastAsia="Times New Roman"/>
        <w:sz w:val="20"/>
      </w:rPr>
    </w:lvl>
    <w:lvl w:ilvl="1" w:tplc="04050003" w:tentative="true">
      <w:start w:val="1"/>
      <w:numFmt w:val="bullet"/>
      <w:lvlText w:val="o"/>
      <w:lvlJc w:val="left"/>
      <w:pPr>
        <w:ind w:left="2007" w:hanging="360"/>
      </w:pPr>
      <w:rPr>
        <w:rFonts w:hint="default" w:ascii="Courier New" w:hAnsi="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rPr>
    </w:lvl>
    <w:lvl w:ilvl="8" w:tplc="04050005" w:tentative="true">
      <w:start w:val="1"/>
      <w:numFmt w:val="bullet"/>
      <w:lvlText w:val=""/>
      <w:lvlJc w:val="left"/>
      <w:pPr>
        <w:ind w:left="7047" w:hanging="360"/>
      </w:pPr>
      <w:rPr>
        <w:rFonts w:hint="default" w:ascii="Wingdings" w:hAnsi="Wingdings"/>
      </w:rPr>
    </w:lvl>
  </w:abstractNum>
  <w:abstractNum w:abstractNumId="39">
    <w:nsid w:val="7FF53275"/>
    <w:multiLevelType w:val="hybridMultilevel"/>
    <w:tmpl w:val="F600FF5A"/>
    <w:lvl w:ilvl="0" w:tplc="04050017">
      <w:start w:val="1"/>
      <w:numFmt w:val="lowerLetter"/>
      <w:lvlText w:val="%1)"/>
      <w:lvlJc w:val="left"/>
      <w:pPr>
        <w:ind w:left="927" w:hanging="360"/>
      </w:pPr>
      <w:rPr>
        <w:rFonts w:cs="Times New Roman"/>
      </w:rPr>
    </w:lvl>
    <w:lvl w:ilvl="1" w:tplc="04050019" w:tentative="true">
      <w:start w:val="1"/>
      <w:numFmt w:val="lowerLetter"/>
      <w:lvlText w:val="%2."/>
      <w:lvlJc w:val="left"/>
      <w:pPr>
        <w:ind w:left="1647" w:hanging="360"/>
      </w:pPr>
      <w:rPr>
        <w:rFonts w:cs="Times New Roman"/>
      </w:rPr>
    </w:lvl>
    <w:lvl w:ilvl="2" w:tplc="0405001B" w:tentative="true">
      <w:start w:val="1"/>
      <w:numFmt w:val="lowerRoman"/>
      <w:lvlText w:val="%3."/>
      <w:lvlJc w:val="right"/>
      <w:pPr>
        <w:ind w:left="2367" w:hanging="180"/>
      </w:pPr>
      <w:rPr>
        <w:rFonts w:cs="Times New Roman"/>
      </w:rPr>
    </w:lvl>
    <w:lvl w:ilvl="3" w:tplc="0405000F" w:tentative="true">
      <w:start w:val="1"/>
      <w:numFmt w:val="decimal"/>
      <w:lvlText w:val="%4."/>
      <w:lvlJc w:val="left"/>
      <w:pPr>
        <w:ind w:left="3087" w:hanging="360"/>
      </w:pPr>
      <w:rPr>
        <w:rFonts w:cs="Times New Roman"/>
      </w:rPr>
    </w:lvl>
    <w:lvl w:ilvl="4" w:tplc="04050019" w:tentative="true">
      <w:start w:val="1"/>
      <w:numFmt w:val="lowerLetter"/>
      <w:lvlText w:val="%5."/>
      <w:lvlJc w:val="left"/>
      <w:pPr>
        <w:ind w:left="3807" w:hanging="360"/>
      </w:pPr>
      <w:rPr>
        <w:rFonts w:cs="Times New Roman"/>
      </w:rPr>
    </w:lvl>
    <w:lvl w:ilvl="5" w:tplc="0405001B" w:tentative="true">
      <w:start w:val="1"/>
      <w:numFmt w:val="lowerRoman"/>
      <w:lvlText w:val="%6."/>
      <w:lvlJc w:val="right"/>
      <w:pPr>
        <w:ind w:left="4527" w:hanging="180"/>
      </w:pPr>
      <w:rPr>
        <w:rFonts w:cs="Times New Roman"/>
      </w:rPr>
    </w:lvl>
    <w:lvl w:ilvl="6" w:tplc="0405000F" w:tentative="true">
      <w:start w:val="1"/>
      <w:numFmt w:val="decimal"/>
      <w:lvlText w:val="%7."/>
      <w:lvlJc w:val="left"/>
      <w:pPr>
        <w:ind w:left="5247" w:hanging="360"/>
      </w:pPr>
      <w:rPr>
        <w:rFonts w:cs="Times New Roman"/>
      </w:rPr>
    </w:lvl>
    <w:lvl w:ilvl="7" w:tplc="04050019" w:tentative="true">
      <w:start w:val="1"/>
      <w:numFmt w:val="lowerLetter"/>
      <w:lvlText w:val="%8."/>
      <w:lvlJc w:val="left"/>
      <w:pPr>
        <w:ind w:left="5967" w:hanging="360"/>
      </w:pPr>
      <w:rPr>
        <w:rFonts w:cs="Times New Roman"/>
      </w:rPr>
    </w:lvl>
    <w:lvl w:ilvl="8" w:tplc="0405001B" w:tentative="true">
      <w:start w:val="1"/>
      <w:numFmt w:val="lowerRoman"/>
      <w:lvlText w:val="%9."/>
      <w:lvlJc w:val="right"/>
      <w:pPr>
        <w:ind w:left="6687" w:hanging="180"/>
      </w:pPr>
      <w:rPr>
        <w:rFonts w:cs="Times New Roman"/>
      </w:rPr>
    </w:lvl>
  </w:abstractNum>
  <w:num w:numId="1">
    <w:abstractNumId w:val="24"/>
  </w:num>
  <w:num w:numId="2">
    <w:abstractNumId w:val="4"/>
  </w:num>
  <w:num w:numId="3">
    <w:abstractNumId w:val="12"/>
  </w:num>
  <w:num w:numId="4">
    <w:abstractNumId w:val="1"/>
  </w:num>
  <w:num w:numId="5">
    <w:abstractNumId w:val="14"/>
  </w:num>
  <w:num w:numId="6">
    <w:abstractNumId w:val="32"/>
  </w:num>
  <w:num w:numId="7">
    <w:abstractNumId w:val="28"/>
  </w:num>
  <w:num w:numId="8">
    <w:abstractNumId w:val="0"/>
  </w:num>
  <w:num w:numId="9">
    <w:abstractNumId w:val="37"/>
  </w:num>
  <w:num w:numId="10">
    <w:abstractNumId w:val="31"/>
  </w:num>
  <w:num w:numId="11">
    <w:abstractNumId w:val="15"/>
  </w:num>
  <w:num w:numId="12">
    <w:abstractNumId w:val="7"/>
  </w:num>
  <w:num w:numId="13">
    <w:abstractNumId w:val="34"/>
  </w:num>
  <w:num w:numId="14">
    <w:abstractNumId w:val="27"/>
  </w:num>
  <w:num w:numId="15">
    <w:abstractNumId w:val="16"/>
  </w:num>
  <w:num w:numId="16">
    <w:abstractNumId w:val="39"/>
  </w:num>
  <w:num w:numId="17">
    <w:abstractNumId w:val="17"/>
  </w:num>
  <w:num w:numId="18">
    <w:abstractNumId w:val="22"/>
  </w:num>
  <w:num w:numId="19">
    <w:abstractNumId w:val="18"/>
  </w:num>
  <w:num w:numId="20">
    <w:abstractNumId w:val="20"/>
  </w:num>
  <w:num w:numId="21">
    <w:abstractNumId w:val="2"/>
  </w:num>
  <w:num w:numId="22">
    <w:abstractNumId w:val="10"/>
  </w:num>
  <w:num w:numId="23">
    <w:abstractNumId w:val="19"/>
  </w:num>
  <w:num w:numId="24">
    <w:abstractNumId w:val="23"/>
  </w:num>
  <w:num w:numId="25">
    <w:abstractNumId w:val="38"/>
  </w:num>
  <w:num w:numId="26">
    <w:abstractNumId w:val="21"/>
  </w:num>
  <w:num w:numId="27">
    <w:abstractNumId w:val="36"/>
  </w:num>
  <w:num w:numId="28">
    <w:abstractNumId w:val="11"/>
  </w:num>
  <w:num w:numId="29">
    <w:abstractNumId w:val="3"/>
  </w:num>
  <w:num w:numId="30">
    <w:abstractNumId w:val="30"/>
    <w:lvlOverride w:ilvl="0">
      <w:lvl w:ilvl="0">
        <w:start w:val="1"/>
        <w:numFmt w:val="decimal"/>
        <w:lvlText w:val=""/>
        <w:lvlJc w:val="left"/>
        <w:pPr>
          <w:tabs>
            <w:tab w:val="num" w:pos="720"/>
          </w:tabs>
          <w:ind w:left="720" w:hanging="360"/>
        </w:pPr>
        <w:rPr>
          <w:rFonts w:hint="default" w:ascii="Wingdings" w:hAnsi="Wingdings" w:cs="Times New Roman"/>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31">
    <w:abstractNumId w:val="13"/>
  </w:num>
  <w:num w:numId="32">
    <w:abstractNumId w:val="8"/>
  </w:num>
  <w:num w:numId="33">
    <w:abstractNumId w:val="35"/>
  </w:num>
  <w:num w:numId="34">
    <w:abstractNumId w:val="26"/>
  </w:num>
  <w:num w:numId="35">
    <w:abstractNumId w:val="9"/>
  </w:num>
  <w:num w:numId="36">
    <w:abstractNumId w:val="6"/>
  </w:num>
  <w:num w:numId="37">
    <w:abstractNumId w:val="5"/>
  </w:num>
  <w:num w:numId="38">
    <w:abstractNumId w:val="25"/>
  </w:num>
  <w:num w:numId="39">
    <w:abstractNumId w:val="29"/>
  </w:num>
  <w:num w:numId="40">
    <w:abstractNumId w:val="33"/>
  </w:num>
  <w:numIdMacAtCleanup w:val="2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trackRevisions/>
  <w:defaultTabStop w:val="708"/>
  <w:hyphenationZone w:val="425"/>
  <w:characterSpacingControl w:val="doNotCompress"/>
  <w:savePreviewPicture/>
  <w:hdrShapeDefaults>
    <o:shapedefaults spidmax="2049"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F7E"/>
    <w:rsid w:val="000028F6"/>
    <w:rsid w:val="00004937"/>
    <w:rsid w:val="00014F25"/>
    <w:rsid w:val="00015087"/>
    <w:rsid w:val="00015524"/>
    <w:rsid w:val="00016268"/>
    <w:rsid w:val="00020C12"/>
    <w:rsid w:val="00021DC7"/>
    <w:rsid w:val="00024845"/>
    <w:rsid w:val="000250A4"/>
    <w:rsid w:val="00026247"/>
    <w:rsid w:val="00027B33"/>
    <w:rsid w:val="00027E1C"/>
    <w:rsid w:val="00033020"/>
    <w:rsid w:val="00033967"/>
    <w:rsid w:val="00033994"/>
    <w:rsid w:val="0003466A"/>
    <w:rsid w:val="00035634"/>
    <w:rsid w:val="0003596E"/>
    <w:rsid w:val="00037BB5"/>
    <w:rsid w:val="0004476D"/>
    <w:rsid w:val="00045382"/>
    <w:rsid w:val="000453A7"/>
    <w:rsid w:val="00050C46"/>
    <w:rsid w:val="00051937"/>
    <w:rsid w:val="00063A27"/>
    <w:rsid w:val="00065377"/>
    <w:rsid w:val="000700EB"/>
    <w:rsid w:val="00070BBD"/>
    <w:rsid w:val="00072452"/>
    <w:rsid w:val="00075CE2"/>
    <w:rsid w:val="00077548"/>
    <w:rsid w:val="000806C7"/>
    <w:rsid w:val="00083464"/>
    <w:rsid w:val="00083B49"/>
    <w:rsid w:val="0008575D"/>
    <w:rsid w:val="00086380"/>
    <w:rsid w:val="00091C8C"/>
    <w:rsid w:val="00092584"/>
    <w:rsid w:val="0009701F"/>
    <w:rsid w:val="0009716C"/>
    <w:rsid w:val="000A3406"/>
    <w:rsid w:val="000A45DB"/>
    <w:rsid w:val="000B1753"/>
    <w:rsid w:val="000B1830"/>
    <w:rsid w:val="000B794F"/>
    <w:rsid w:val="000C33E1"/>
    <w:rsid w:val="000C560A"/>
    <w:rsid w:val="000C56EE"/>
    <w:rsid w:val="000C6788"/>
    <w:rsid w:val="000D5265"/>
    <w:rsid w:val="000D5B54"/>
    <w:rsid w:val="000D6723"/>
    <w:rsid w:val="000E283E"/>
    <w:rsid w:val="000E29F7"/>
    <w:rsid w:val="000E2E72"/>
    <w:rsid w:val="000E32A7"/>
    <w:rsid w:val="000E56AC"/>
    <w:rsid w:val="000F25C5"/>
    <w:rsid w:val="000F525D"/>
    <w:rsid w:val="000F539B"/>
    <w:rsid w:val="000F6BE4"/>
    <w:rsid w:val="001013A3"/>
    <w:rsid w:val="0010142A"/>
    <w:rsid w:val="001015F6"/>
    <w:rsid w:val="001074C4"/>
    <w:rsid w:val="001118B1"/>
    <w:rsid w:val="00112783"/>
    <w:rsid w:val="00113322"/>
    <w:rsid w:val="0011721B"/>
    <w:rsid w:val="00117223"/>
    <w:rsid w:val="00121D70"/>
    <w:rsid w:val="00122412"/>
    <w:rsid w:val="00123348"/>
    <w:rsid w:val="001248D5"/>
    <w:rsid w:val="00126DBA"/>
    <w:rsid w:val="001272C8"/>
    <w:rsid w:val="00127924"/>
    <w:rsid w:val="00127925"/>
    <w:rsid w:val="00133940"/>
    <w:rsid w:val="0014000A"/>
    <w:rsid w:val="00144F07"/>
    <w:rsid w:val="00146EC0"/>
    <w:rsid w:val="001516B9"/>
    <w:rsid w:val="001520DC"/>
    <w:rsid w:val="00152C6D"/>
    <w:rsid w:val="00152D48"/>
    <w:rsid w:val="0015739F"/>
    <w:rsid w:val="00162376"/>
    <w:rsid w:val="001670F4"/>
    <w:rsid w:val="00174EBF"/>
    <w:rsid w:val="00180621"/>
    <w:rsid w:val="00181CE5"/>
    <w:rsid w:val="00184864"/>
    <w:rsid w:val="00187034"/>
    <w:rsid w:val="00194A72"/>
    <w:rsid w:val="0019541C"/>
    <w:rsid w:val="00195D11"/>
    <w:rsid w:val="001A217A"/>
    <w:rsid w:val="001A5063"/>
    <w:rsid w:val="001A50AA"/>
    <w:rsid w:val="001A54D7"/>
    <w:rsid w:val="001B0DF9"/>
    <w:rsid w:val="001B4563"/>
    <w:rsid w:val="001B5400"/>
    <w:rsid w:val="001C7985"/>
    <w:rsid w:val="001D05CE"/>
    <w:rsid w:val="001D2BCE"/>
    <w:rsid w:val="001D37D7"/>
    <w:rsid w:val="001D3D15"/>
    <w:rsid w:val="001D7AF0"/>
    <w:rsid w:val="001E0245"/>
    <w:rsid w:val="001E053B"/>
    <w:rsid w:val="001E0769"/>
    <w:rsid w:val="001E2F50"/>
    <w:rsid w:val="001F0A72"/>
    <w:rsid w:val="001F2819"/>
    <w:rsid w:val="001F5992"/>
    <w:rsid w:val="001F5EA7"/>
    <w:rsid w:val="00206332"/>
    <w:rsid w:val="00206375"/>
    <w:rsid w:val="00207214"/>
    <w:rsid w:val="002177F1"/>
    <w:rsid w:val="00217883"/>
    <w:rsid w:val="002179C3"/>
    <w:rsid w:val="00217A92"/>
    <w:rsid w:val="00217DC3"/>
    <w:rsid w:val="002235EC"/>
    <w:rsid w:val="00227430"/>
    <w:rsid w:val="00240868"/>
    <w:rsid w:val="00255BF4"/>
    <w:rsid w:val="00256564"/>
    <w:rsid w:val="00256E92"/>
    <w:rsid w:val="00261A79"/>
    <w:rsid w:val="002630B8"/>
    <w:rsid w:val="00264244"/>
    <w:rsid w:val="002643A5"/>
    <w:rsid w:val="00265C8D"/>
    <w:rsid w:val="00265FFD"/>
    <w:rsid w:val="0026604C"/>
    <w:rsid w:val="00266F0B"/>
    <w:rsid w:val="002720BB"/>
    <w:rsid w:val="00273B50"/>
    <w:rsid w:val="00273B97"/>
    <w:rsid w:val="00276457"/>
    <w:rsid w:val="00282A3B"/>
    <w:rsid w:val="00286E50"/>
    <w:rsid w:val="00287088"/>
    <w:rsid w:val="002901CD"/>
    <w:rsid w:val="00294340"/>
    <w:rsid w:val="002944D7"/>
    <w:rsid w:val="00294AA6"/>
    <w:rsid w:val="00294BF4"/>
    <w:rsid w:val="002A238C"/>
    <w:rsid w:val="002A34A7"/>
    <w:rsid w:val="002A5627"/>
    <w:rsid w:val="002A770A"/>
    <w:rsid w:val="002B0806"/>
    <w:rsid w:val="002B2708"/>
    <w:rsid w:val="002B3B76"/>
    <w:rsid w:val="002B4094"/>
    <w:rsid w:val="002B40FA"/>
    <w:rsid w:val="002B66C5"/>
    <w:rsid w:val="002C037B"/>
    <w:rsid w:val="002C048C"/>
    <w:rsid w:val="002D3BFC"/>
    <w:rsid w:val="002D46BE"/>
    <w:rsid w:val="002E118C"/>
    <w:rsid w:val="002E1271"/>
    <w:rsid w:val="002E1C44"/>
    <w:rsid w:val="002E34E3"/>
    <w:rsid w:val="002E4034"/>
    <w:rsid w:val="002E7B88"/>
    <w:rsid w:val="002F1788"/>
    <w:rsid w:val="002F188C"/>
    <w:rsid w:val="002F2366"/>
    <w:rsid w:val="002F54D1"/>
    <w:rsid w:val="002F570D"/>
    <w:rsid w:val="00303E63"/>
    <w:rsid w:val="00304325"/>
    <w:rsid w:val="00306503"/>
    <w:rsid w:val="00306AEE"/>
    <w:rsid w:val="00306EBC"/>
    <w:rsid w:val="0031156F"/>
    <w:rsid w:val="003130C8"/>
    <w:rsid w:val="00321678"/>
    <w:rsid w:val="00326B24"/>
    <w:rsid w:val="00326E41"/>
    <w:rsid w:val="0033149A"/>
    <w:rsid w:val="00332373"/>
    <w:rsid w:val="003335AB"/>
    <w:rsid w:val="0033390E"/>
    <w:rsid w:val="00334ADC"/>
    <w:rsid w:val="00334BB3"/>
    <w:rsid w:val="003434CD"/>
    <w:rsid w:val="00345C8E"/>
    <w:rsid w:val="00350E51"/>
    <w:rsid w:val="00351F8C"/>
    <w:rsid w:val="0035266C"/>
    <w:rsid w:val="00352B1F"/>
    <w:rsid w:val="00353413"/>
    <w:rsid w:val="0036284D"/>
    <w:rsid w:val="00366A24"/>
    <w:rsid w:val="00367DCE"/>
    <w:rsid w:val="0037106F"/>
    <w:rsid w:val="00371B6C"/>
    <w:rsid w:val="003747B2"/>
    <w:rsid w:val="0037612F"/>
    <w:rsid w:val="0038102D"/>
    <w:rsid w:val="00381D9F"/>
    <w:rsid w:val="00382263"/>
    <w:rsid w:val="00390DFA"/>
    <w:rsid w:val="00391377"/>
    <w:rsid w:val="00392380"/>
    <w:rsid w:val="00394495"/>
    <w:rsid w:val="0039643D"/>
    <w:rsid w:val="00396E59"/>
    <w:rsid w:val="00397BF7"/>
    <w:rsid w:val="003A422F"/>
    <w:rsid w:val="003A5269"/>
    <w:rsid w:val="003B0FD6"/>
    <w:rsid w:val="003B194F"/>
    <w:rsid w:val="003B255B"/>
    <w:rsid w:val="003B55C8"/>
    <w:rsid w:val="003B6356"/>
    <w:rsid w:val="003C0EE7"/>
    <w:rsid w:val="003C3509"/>
    <w:rsid w:val="003C36F5"/>
    <w:rsid w:val="003D0E73"/>
    <w:rsid w:val="003D15C7"/>
    <w:rsid w:val="003D31BE"/>
    <w:rsid w:val="003D3B89"/>
    <w:rsid w:val="003D3ED6"/>
    <w:rsid w:val="003E024D"/>
    <w:rsid w:val="003E33B1"/>
    <w:rsid w:val="003F70D2"/>
    <w:rsid w:val="004021DB"/>
    <w:rsid w:val="00413059"/>
    <w:rsid w:val="00416A23"/>
    <w:rsid w:val="00417F41"/>
    <w:rsid w:val="00420945"/>
    <w:rsid w:val="00426F20"/>
    <w:rsid w:val="0043462C"/>
    <w:rsid w:val="00435B6D"/>
    <w:rsid w:val="00437739"/>
    <w:rsid w:val="004403B0"/>
    <w:rsid w:val="00442F81"/>
    <w:rsid w:val="00446B12"/>
    <w:rsid w:val="00446DDF"/>
    <w:rsid w:val="004515D7"/>
    <w:rsid w:val="00451DE5"/>
    <w:rsid w:val="004521CF"/>
    <w:rsid w:val="004560CB"/>
    <w:rsid w:val="00457172"/>
    <w:rsid w:val="0046165F"/>
    <w:rsid w:val="00461ED9"/>
    <w:rsid w:val="004649A7"/>
    <w:rsid w:val="00470E12"/>
    <w:rsid w:val="004713CE"/>
    <w:rsid w:val="0047149C"/>
    <w:rsid w:val="004715F0"/>
    <w:rsid w:val="00474F6B"/>
    <w:rsid w:val="0047539F"/>
    <w:rsid w:val="004759C9"/>
    <w:rsid w:val="00476236"/>
    <w:rsid w:val="00476E14"/>
    <w:rsid w:val="00480270"/>
    <w:rsid w:val="00481455"/>
    <w:rsid w:val="00482E39"/>
    <w:rsid w:val="00483882"/>
    <w:rsid w:val="004A23E1"/>
    <w:rsid w:val="004A37AB"/>
    <w:rsid w:val="004A7FBC"/>
    <w:rsid w:val="004B1195"/>
    <w:rsid w:val="004B2090"/>
    <w:rsid w:val="004B28C8"/>
    <w:rsid w:val="004B6D2A"/>
    <w:rsid w:val="004C04D8"/>
    <w:rsid w:val="004C0B5E"/>
    <w:rsid w:val="004C1C4A"/>
    <w:rsid w:val="004C4A67"/>
    <w:rsid w:val="004C4C7D"/>
    <w:rsid w:val="004C5AC1"/>
    <w:rsid w:val="004C5E92"/>
    <w:rsid w:val="004D0D54"/>
    <w:rsid w:val="004D554C"/>
    <w:rsid w:val="004E068F"/>
    <w:rsid w:val="004F1EC1"/>
    <w:rsid w:val="004F3878"/>
    <w:rsid w:val="0050191E"/>
    <w:rsid w:val="00501FFC"/>
    <w:rsid w:val="005021BC"/>
    <w:rsid w:val="00504158"/>
    <w:rsid w:val="00506B7E"/>
    <w:rsid w:val="0051102C"/>
    <w:rsid w:val="005110F4"/>
    <w:rsid w:val="005123E6"/>
    <w:rsid w:val="005125B4"/>
    <w:rsid w:val="0052183F"/>
    <w:rsid w:val="0052429A"/>
    <w:rsid w:val="00527410"/>
    <w:rsid w:val="0052787B"/>
    <w:rsid w:val="00527954"/>
    <w:rsid w:val="00530D9D"/>
    <w:rsid w:val="00532390"/>
    <w:rsid w:val="0053499F"/>
    <w:rsid w:val="005370C0"/>
    <w:rsid w:val="005379DE"/>
    <w:rsid w:val="00541B1C"/>
    <w:rsid w:val="00542BE4"/>
    <w:rsid w:val="00544B7D"/>
    <w:rsid w:val="00547C48"/>
    <w:rsid w:val="00550251"/>
    <w:rsid w:val="005510D3"/>
    <w:rsid w:val="00555FB9"/>
    <w:rsid w:val="00561EE3"/>
    <w:rsid w:val="00562FB5"/>
    <w:rsid w:val="00565752"/>
    <w:rsid w:val="00566E5D"/>
    <w:rsid w:val="00566EEE"/>
    <w:rsid w:val="00567667"/>
    <w:rsid w:val="00570A03"/>
    <w:rsid w:val="00571E7A"/>
    <w:rsid w:val="0057230B"/>
    <w:rsid w:val="00580D27"/>
    <w:rsid w:val="0058195A"/>
    <w:rsid w:val="00582BC0"/>
    <w:rsid w:val="0058524E"/>
    <w:rsid w:val="00591229"/>
    <w:rsid w:val="005944AF"/>
    <w:rsid w:val="00595D04"/>
    <w:rsid w:val="005B0B58"/>
    <w:rsid w:val="005B1D2C"/>
    <w:rsid w:val="005B2228"/>
    <w:rsid w:val="005B2230"/>
    <w:rsid w:val="005B4289"/>
    <w:rsid w:val="005B5863"/>
    <w:rsid w:val="005B5A76"/>
    <w:rsid w:val="005C0DCB"/>
    <w:rsid w:val="005C2AD5"/>
    <w:rsid w:val="005C2CD1"/>
    <w:rsid w:val="005C41A2"/>
    <w:rsid w:val="005C5DA2"/>
    <w:rsid w:val="005C5F29"/>
    <w:rsid w:val="005D3CDE"/>
    <w:rsid w:val="005D3F33"/>
    <w:rsid w:val="005D405B"/>
    <w:rsid w:val="005D6351"/>
    <w:rsid w:val="005D6745"/>
    <w:rsid w:val="005D6AE8"/>
    <w:rsid w:val="005E09E4"/>
    <w:rsid w:val="005E122F"/>
    <w:rsid w:val="005E6CE7"/>
    <w:rsid w:val="005E71A8"/>
    <w:rsid w:val="005E7793"/>
    <w:rsid w:val="005F0D57"/>
    <w:rsid w:val="005F1BCD"/>
    <w:rsid w:val="005F21E3"/>
    <w:rsid w:val="005F2C79"/>
    <w:rsid w:val="005F5577"/>
    <w:rsid w:val="005F60BD"/>
    <w:rsid w:val="006002A9"/>
    <w:rsid w:val="00605B0A"/>
    <w:rsid w:val="00606986"/>
    <w:rsid w:val="006128D0"/>
    <w:rsid w:val="00615CE7"/>
    <w:rsid w:val="006226C9"/>
    <w:rsid w:val="00623520"/>
    <w:rsid w:val="00627153"/>
    <w:rsid w:val="006320E6"/>
    <w:rsid w:val="00633734"/>
    <w:rsid w:val="00633838"/>
    <w:rsid w:val="00635AF4"/>
    <w:rsid w:val="00640FA7"/>
    <w:rsid w:val="0064151D"/>
    <w:rsid w:val="00642795"/>
    <w:rsid w:val="006476E8"/>
    <w:rsid w:val="00651BB2"/>
    <w:rsid w:val="0065581D"/>
    <w:rsid w:val="00655D98"/>
    <w:rsid w:val="0066500C"/>
    <w:rsid w:val="00666843"/>
    <w:rsid w:val="00670DC8"/>
    <w:rsid w:val="00672952"/>
    <w:rsid w:val="006766B1"/>
    <w:rsid w:val="00680434"/>
    <w:rsid w:val="006862D6"/>
    <w:rsid w:val="00687228"/>
    <w:rsid w:val="00690ABF"/>
    <w:rsid w:val="00693772"/>
    <w:rsid w:val="00695751"/>
    <w:rsid w:val="006A2E95"/>
    <w:rsid w:val="006A4D1D"/>
    <w:rsid w:val="006A5200"/>
    <w:rsid w:val="006A7449"/>
    <w:rsid w:val="006B20D1"/>
    <w:rsid w:val="006B3201"/>
    <w:rsid w:val="006B52CA"/>
    <w:rsid w:val="006C1C78"/>
    <w:rsid w:val="006C4B8C"/>
    <w:rsid w:val="006C65C4"/>
    <w:rsid w:val="006D0549"/>
    <w:rsid w:val="006D503E"/>
    <w:rsid w:val="006D672C"/>
    <w:rsid w:val="006D7D37"/>
    <w:rsid w:val="006E23C4"/>
    <w:rsid w:val="006F0237"/>
    <w:rsid w:val="006F17E9"/>
    <w:rsid w:val="006F1C47"/>
    <w:rsid w:val="006F2298"/>
    <w:rsid w:val="006F26D8"/>
    <w:rsid w:val="006F2DBB"/>
    <w:rsid w:val="00706E7D"/>
    <w:rsid w:val="00712F23"/>
    <w:rsid w:val="0071321C"/>
    <w:rsid w:val="007306F9"/>
    <w:rsid w:val="00735510"/>
    <w:rsid w:val="00736CCA"/>
    <w:rsid w:val="00745619"/>
    <w:rsid w:val="00746930"/>
    <w:rsid w:val="00750866"/>
    <w:rsid w:val="00751C48"/>
    <w:rsid w:val="007564C0"/>
    <w:rsid w:val="00756D32"/>
    <w:rsid w:val="00761C3B"/>
    <w:rsid w:val="00762522"/>
    <w:rsid w:val="00762757"/>
    <w:rsid w:val="00763242"/>
    <w:rsid w:val="007644BE"/>
    <w:rsid w:val="0076682F"/>
    <w:rsid w:val="007768EB"/>
    <w:rsid w:val="00784B92"/>
    <w:rsid w:val="00784C4F"/>
    <w:rsid w:val="00785686"/>
    <w:rsid w:val="00785907"/>
    <w:rsid w:val="00787914"/>
    <w:rsid w:val="007926C3"/>
    <w:rsid w:val="00794EA9"/>
    <w:rsid w:val="007A016F"/>
    <w:rsid w:val="007A021E"/>
    <w:rsid w:val="007A092E"/>
    <w:rsid w:val="007A5766"/>
    <w:rsid w:val="007A7DB8"/>
    <w:rsid w:val="007B2B2E"/>
    <w:rsid w:val="007B7B38"/>
    <w:rsid w:val="007C23AF"/>
    <w:rsid w:val="007C2CE3"/>
    <w:rsid w:val="007C64B9"/>
    <w:rsid w:val="007D0CBD"/>
    <w:rsid w:val="007D2A80"/>
    <w:rsid w:val="007D2DF9"/>
    <w:rsid w:val="007D5A24"/>
    <w:rsid w:val="007D7769"/>
    <w:rsid w:val="007E26BA"/>
    <w:rsid w:val="007E2D1F"/>
    <w:rsid w:val="007E388A"/>
    <w:rsid w:val="007E5BF8"/>
    <w:rsid w:val="007E692C"/>
    <w:rsid w:val="007F07B5"/>
    <w:rsid w:val="00803FEA"/>
    <w:rsid w:val="00806A40"/>
    <w:rsid w:val="0081080E"/>
    <w:rsid w:val="008154BF"/>
    <w:rsid w:val="00821124"/>
    <w:rsid w:val="008248A6"/>
    <w:rsid w:val="00824F7C"/>
    <w:rsid w:val="008262DE"/>
    <w:rsid w:val="00826DF7"/>
    <w:rsid w:val="00830ECD"/>
    <w:rsid w:val="00831441"/>
    <w:rsid w:val="00834475"/>
    <w:rsid w:val="00835CD4"/>
    <w:rsid w:val="00837833"/>
    <w:rsid w:val="00837EF9"/>
    <w:rsid w:val="0084355F"/>
    <w:rsid w:val="008475D1"/>
    <w:rsid w:val="00847A48"/>
    <w:rsid w:val="00851F71"/>
    <w:rsid w:val="008544D9"/>
    <w:rsid w:val="0086088E"/>
    <w:rsid w:val="00865864"/>
    <w:rsid w:val="00876BE5"/>
    <w:rsid w:val="008851DF"/>
    <w:rsid w:val="00886AE9"/>
    <w:rsid w:val="00886BC7"/>
    <w:rsid w:val="00887313"/>
    <w:rsid w:val="00887F65"/>
    <w:rsid w:val="00890E76"/>
    <w:rsid w:val="00897E9F"/>
    <w:rsid w:val="008B146F"/>
    <w:rsid w:val="008B3B4A"/>
    <w:rsid w:val="008B41C2"/>
    <w:rsid w:val="008B75E4"/>
    <w:rsid w:val="008B7DC6"/>
    <w:rsid w:val="008C1385"/>
    <w:rsid w:val="008C429D"/>
    <w:rsid w:val="008C5B22"/>
    <w:rsid w:val="008D6586"/>
    <w:rsid w:val="008E0786"/>
    <w:rsid w:val="008E34E8"/>
    <w:rsid w:val="008F1B1E"/>
    <w:rsid w:val="008F1E69"/>
    <w:rsid w:val="008F2650"/>
    <w:rsid w:val="008F4748"/>
    <w:rsid w:val="008F53DA"/>
    <w:rsid w:val="008F5EDF"/>
    <w:rsid w:val="008F7B5D"/>
    <w:rsid w:val="00913021"/>
    <w:rsid w:val="009157DD"/>
    <w:rsid w:val="00915B83"/>
    <w:rsid w:val="009167D6"/>
    <w:rsid w:val="00921706"/>
    <w:rsid w:val="00925F8C"/>
    <w:rsid w:val="009278E1"/>
    <w:rsid w:val="009279C7"/>
    <w:rsid w:val="00927A1A"/>
    <w:rsid w:val="00930351"/>
    <w:rsid w:val="00930616"/>
    <w:rsid w:val="00931FCA"/>
    <w:rsid w:val="00935DA2"/>
    <w:rsid w:val="00937EA0"/>
    <w:rsid w:val="009415B9"/>
    <w:rsid w:val="00942236"/>
    <w:rsid w:val="00944FE7"/>
    <w:rsid w:val="00950EC4"/>
    <w:rsid w:val="00951D9D"/>
    <w:rsid w:val="00953B4A"/>
    <w:rsid w:val="00956C27"/>
    <w:rsid w:val="00957C7E"/>
    <w:rsid w:val="00961182"/>
    <w:rsid w:val="00970D14"/>
    <w:rsid w:val="00972A27"/>
    <w:rsid w:val="00972E46"/>
    <w:rsid w:val="00975D7F"/>
    <w:rsid w:val="00976504"/>
    <w:rsid w:val="0098383C"/>
    <w:rsid w:val="00984FF8"/>
    <w:rsid w:val="00991E11"/>
    <w:rsid w:val="00992F01"/>
    <w:rsid w:val="00995AFD"/>
    <w:rsid w:val="009A1DAC"/>
    <w:rsid w:val="009B1C9E"/>
    <w:rsid w:val="009B1FD1"/>
    <w:rsid w:val="009B5E1B"/>
    <w:rsid w:val="009C02B0"/>
    <w:rsid w:val="009C1826"/>
    <w:rsid w:val="009C1995"/>
    <w:rsid w:val="009C218C"/>
    <w:rsid w:val="009C6131"/>
    <w:rsid w:val="009C63BC"/>
    <w:rsid w:val="009C752D"/>
    <w:rsid w:val="009D0712"/>
    <w:rsid w:val="009D11E3"/>
    <w:rsid w:val="009D4721"/>
    <w:rsid w:val="009D4C38"/>
    <w:rsid w:val="009D51AB"/>
    <w:rsid w:val="009D737F"/>
    <w:rsid w:val="009E3DC1"/>
    <w:rsid w:val="009E76F3"/>
    <w:rsid w:val="009F272B"/>
    <w:rsid w:val="00A01501"/>
    <w:rsid w:val="00A01BA3"/>
    <w:rsid w:val="00A12245"/>
    <w:rsid w:val="00A14134"/>
    <w:rsid w:val="00A14A93"/>
    <w:rsid w:val="00A15F01"/>
    <w:rsid w:val="00A173DD"/>
    <w:rsid w:val="00A21B73"/>
    <w:rsid w:val="00A2517A"/>
    <w:rsid w:val="00A266BD"/>
    <w:rsid w:val="00A26CF5"/>
    <w:rsid w:val="00A3271F"/>
    <w:rsid w:val="00A33302"/>
    <w:rsid w:val="00A364FE"/>
    <w:rsid w:val="00A410F3"/>
    <w:rsid w:val="00A425B6"/>
    <w:rsid w:val="00A428F5"/>
    <w:rsid w:val="00A43208"/>
    <w:rsid w:val="00A43A34"/>
    <w:rsid w:val="00A43EDA"/>
    <w:rsid w:val="00A502C8"/>
    <w:rsid w:val="00A54008"/>
    <w:rsid w:val="00A54598"/>
    <w:rsid w:val="00A62406"/>
    <w:rsid w:val="00A65198"/>
    <w:rsid w:val="00A66851"/>
    <w:rsid w:val="00A670F4"/>
    <w:rsid w:val="00A67FA8"/>
    <w:rsid w:val="00A703A7"/>
    <w:rsid w:val="00A71B3E"/>
    <w:rsid w:val="00A7262E"/>
    <w:rsid w:val="00A7756E"/>
    <w:rsid w:val="00A80D20"/>
    <w:rsid w:val="00A80F7D"/>
    <w:rsid w:val="00A81D05"/>
    <w:rsid w:val="00A83432"/>
    <w:rsid w:val="00A84458"/>
    <w:rsid w:val="00A927D5"/>
    <w:rsid w:val="00A94096"/>
    <w:rsid w:val="00A9733B"/>
    <w:rsid w:val="00AA00CB"/>
    <w:rsid w:val="00AA20D0"/>
    <w:rsid w:val="00AA4B88"/>
    <w:rsid w:val="00AA5856"/>
    <w:rsid w:val="00AA601B"/>
    <w:rsid w:val="00AB16FA"/>
    <w:rsid w:val="00AB494F"/>
    <w:rsid w:val="00AB4A41"/>
    <w:rsid w:val="00AB6E67"/>
    <w:rsid w:val="00AB6F17"/>
    <w:rsid w:val="00AD00AF"/>
    <w:rsid w:val="00AD0F1B"/>
    <w:rsid w:val="00AD113B"/>
    <w:rsid w:val="00AD18CD"/>
    <w:rsid w:val="00AD33E6"/>
    <w:rsid w:val="00AD4EE1"/>
    <w:rsid w:val="00AD641A"/>
    <w:rsid w:val="00AE1A83"/>
    <w:rsid w:val="00AE2EC8"/>
    <w:rsid w:val="00AE5B38"/>
    <w:rsid w:val="00AE5E07"/>
    <w:rsid w:val="00AE761B"/>
    <w:rsid w:val="00AF21B8"/>
    <w:rsid w:val="00AF4D34"/>
    <w:rsid w:val="00AF66D6"/>
    <w:rsid w:val="00B07B05"/>
    <w:rsid w:val="00B07CE5"/>
    <w:rsid w:val="00B10EF4"/>
    <w:rsid w:val="00B11515"/>
    <w:rsid w:val="00B12BCD"/>
    <w:rsid w:val="00B130A0"/>
    <w:rsid w:val="00B13FE7"/>
    <w:rsid w:val="00B1539F"/>
    <w:rsid w:val="00B1567B"/>
    <w:rsid w:val="00B16900"/>
    <w:rsid w:val="00B25182"/>
    <w:rsid w:val="00B27493"/>
    <w:rsid w:val="00B407BE"/>
    <w:rsid w:val="00B429A1"/>
    <w:rsid w:val="00B4441D"/>
    <w:rsid w:val="00B46460"/>
    <w:rsid w:val="00B46889"/>
    <w:rsid w:val="00B550A5"/>
    <w:rsid w:val="00B63089"/>
    <w:rsid w:val="00B637BB"/>
    <w:rsid w:val="00B64F2F"/>
    <w:rsid w:val="00B65BB5"/>
    <w:rsid w:val="00B70123"/>
    <w:rsid w:val="00B70E04"/>
    <w:rsid w:val="00B71085"/>
    <w:rsid w:val="00B71696"/>
    <w:rsid w:val="00B80384"/>
    <w:rsid w:val="00B87202"/>
    <w:rsid w:val="00B9164C"/>
    <w:rsid w:val="00B931A7"/>
    <w:rsid w:val="00B95AD8"/>
    <w:rsid w:val="00BA11DA"/>
    <w:rsid w:val="00BA3981"/>
    <w:rsid w:val="00BA3C49"/>
    <w:rsid w:val="00BA4474"/>
    <w:rsid w:val="00BA477F"/>
    <w:rsid w:val="00BA568A"/>
    <w:rsid w:val="00BA6EFC"/>
    <w:rsid w:val="00BB2B7E"/>
    <w:rsid w:val="00BB4897"/>
    <w:rsid w:val="00BC14EC"/>
    <w:rsid w:val="00BC1991"/>
    <w:rsid w:val="00BC3263"/>
    <w:rsid w:val="00BC5EE2"/>
    <w:rsid w:val="00BD0F62"/>
    <w:rsid w:val="00BD4CBF"/>
    <w:rsid w:val="00BE15AC"/>
    <w:rsid w:val="00BE24E3"/>
    <w:rsid w:val="00BE2CC1"/>
    <w:rsid w:val="00BE3180"/>
    <w:rsid w:val="00BE491C"/>
    <w:rsid w:val="00BE60DE"/>
    <w:rsid w:val="00BE60EA"/>
    <w:rsid w:val="00BF116F"/>
    <w:rsid w:val="00BF25BA"/>
    <w:rsid w:val="00BF3666"/>
    <w:rsid w:val="00BF6A03"/>
    <w:rsid w:val="00C03EEC"/>
    <w:rsid w:val="00C10D84"/>
    <w:rsid w:val="00C143C6"/>
    <w:rsid w:val="00C149CC"/>
    <w:rsid w:val="00C16FBA"/>
    <w:rsid w:val="00C2194C"/>
    <w:rsid w:val="00C2418F"/>
    <w:rsid w:val="00C25ADD"/>
    <w:rsid w:val="00C25B6E"/>
    <w:rsid w:val="00C31F26"/>
    <w:rsid w:val="00C33AB1"/>
    <w:rsid w:val="00C33B55"/>
    <w:rsid w:val="00C3583B"/>
    <w:rsid w:val="00C4054A"/>
    <w:rsid w:val="00C409D8"/>
    <w:rsid w:val="00C413D2"/>
    <w:rsid w:val="00C42294"/>
    <w:rsid w:val="00C42B30"/>
    <w:rsid w:val="00C457DF"/>
    <w:rsid w:val="00C47556"/>
    <w:rsid w:val="00C47803"/>
    <w:rsid w:val="00C578F4"/>
    <w:rsid w:val="00C60876"/>
    <w:rsid w:val="00C63CCB"/>
    <w:rsid w:val="00C67018"/>
    <w:rsid w:val="00C67917"/>
    <w:rsid w:val="00C70933"/>
    <w:rsid w:val="00C70CAB"/>
    <w:rsid w:val="00C72C22"/>
    <w:rsid w:val="00C7436A"/>
    <w:rsid w:val="00C845E3"/>
    <w:rsid w:val="00C85AE6"/>
    <w:rsid w:val="00C87031"/>
    <w:rsid w:val="00C94A14"/>
    <w:rsid w:val="00C976E8"/>
    <w:rsid w:val="00CA67E6"/>
    <w:rsid w:val="00CA7CF6"/>
    <w:rsid w:val="00CB005F"/>
    <w:rsid w:val="00CB4EB7"/>
    <w:rsid w:val="00CB6418"/>
    <w:rsid w:val="00CB6986"/>
    <w:rsid w:val="00CB7C02"/>
    <w:rsid w:val="00CC3066"/>
    <w:rsid w:val="00CC55F5"/>
    <w:rsid w:val="00CC768C"/>
    <w:rsid w:val="00CD1ECF"/>
    <w:rsid w:val="00CD2DA4"/>
    <w:rsid w:val="00CD338D"/>
    <w:rsid w:val="00CD34C1"/>
    <w:rsid w:val="00CD4148"/>
    <w:rsid w:val="00CD4D79"/>
    <w:rsid w:val="00CD6400"/>
    <w:rsid w:val="00CE0E82"/>
    <w:rsid w:val="00CE3DAF"/>
    <w:rsid w:val="00CE6BC9"/>
    <w:rsid w:val="00CE6FD5"/>
    <w:rsid w:val="00CF7764"/>
    <w:rsid w:val="00D0019D"/>
    <w:rsid w:val="00D01E28"/>
    <w:rsid w:val="00D02708"/>
    <w:rsid w:val="00D06633"/>
    <w:rsid w:val="00D07F7E"/>
    <w:rsid w:val="00D10493"/>
    <w:rsid w:val="00D12A5E"/>
    <w:rsid w:val="00D14D2D"/>
    <w:rsid w:val="00D16C4B"/>
    <w:rsid w:val="00D16F9F"/>
    <w:rsid w:val="00D177A8"/>
    <w:rsid w:val="00D214F0"/>
    <w:rsid w:val="00D30CF9"/>
    <w:rsid w:val="00D32478"/>
    <w:rsid w:val="00D334D3"/>
    <w:rsid w:val="00D35F44"/>
    <w:rsid w:val="00D37111"/>
    <w:rsid w:val="00D43D57"/>
    <w:rsid w:val="00D45104"/>
    <w:rsid w:val="00D46FAB"/>
    <w:rsid w:val="00D47DD7"/>
    <w:rsid w:val="00D47F08"/>
    <w:rsid w:val="00D514DA"/>
    <w:rsid w:val="00D521A6"/>
    <w:rsid w:val="00D61E7E"/>
    <w:rsid w:val="00D6594B"/>
    <w:rsid w:val="00D755FD"/>
    <w:rsid w:val="00D8512F"/>
    <w:rsid w:val="00D854E4"/>
    <w:rsid w:val="00D85BEE"/>
    <w:rsid w:val="00D9038F"/>
    <w:rsid w:val="00D90B53"/>
    <w:rsid w:val="00D94441"/>
    <w:rsid w:val="00D97727"/>
    <w:rsid w:val="00D97D47"/>
    <w:rsid w:val="00DA1B9F"/>
    <w:rsid w:val="00DA3494"/>
    <w:rsid w:val="00DA4B42"/>
    <w:rsid w:val="00DA6C07"/>
    <w:rsid w:val="00DA71B4"/>
    <w:rsid w:val="00DA78A5"/>
    <w:rsid w:val="00DA797C"/>
    <w:rsid w:val="00DB1931"/>
    <w:rsid w:val="00DB50E2"/>
    <w:rsid w:val="00DC49EA"/>
    <w:rsid w:val="00DC71D5"/>
    <w:rsid w:val="00DD1B6E"/>
    <w:rsid w:val="00DD52D5"/>
    <w:rsid w:val="00DD72BE"/>
    <w:rsid w:val="00DE002E"/>
    <w:rsid w:val="00DE31F3"/>
    <w:rsid w:val="00DE68C8"/>
    <w:rsid w:val="00DF3DAF"/>
    <w:rsid w:val="00DF4392"/>
    <w:rsid w:val="00DF50BD"/>
    <w:rsid w:val="00E0139B"/>
    <w:rsid w:val="00E02005"/>
    <w:rsid w:val="00E055FB"/>
    <w:rsid w:val="00E06B25"/>
    <w:rsid w:val="00E13E52"/>
    <w:rsid w:val="00E21416"/>
    <w:rsid w:val="00E216BF"/>
    <w:rsid w:val="00E259AC"/>
    <w:rsid w:val="00E30023"/>
    <w:rsid w:val="00E30B12"/>
    <w:rsid w:val="00E3253D"/>
    <w:rsid w:val="00E36862"/>
    <w:rsid w:val="00E370CD"/>
    <w:rsid w:val="00E373FB"/>
    <w:rsid w:val="00E427AD"/>
    <w:rsid w:val="00E46AD6"/>
    <w:rsid w:val="00E500A3"/>
    <w:rsid w:val="00E55B90"/>
    <w:rsid w:val="00E565BD"/>
    <w:rsid w:val="00E633A1"/>
    <w:rsid w:val="00E63E0D"/>
    <w:rsid w:val="00E645C7"/>
    <w:rsid w:val="00E67069"/>
    <w:rsid w:val="00E737AC"/>
    <w:rsid w:val="00E747D1"/>
    <w:rsid w:val="00E74E1A"/>
    <w:rsid w:val="00E75E01"/>
    <w:rsid w:val="00E76CE1"/>
    <w:rsid w:val="00E8029E"/>
    <w:rsid w:val="00E811DE"/>
    <w:rsid w:val="00E81217"/>
    <w:rsid w:val="00E81D23"/>
    <w:rsid w:val="00E83756"/>
    <w:rsid w:val="00E83928"/>
    <w:rsid w:val="00E83BBD"/>
    <w:rsid w:val="00E84B90"/>
    <w:rsid w:val="00E940D7"/>
    <w:rsid w:val="00E94D0B"/>
    <w:rsid w:val="00E94EBE"/>
    <w:rsid w:val="00EA0E87"/>
    <w:rsid w:val="00EA2FCD"/>
    <w:rsid w:val="00EA393C"/>
    <w:rsid w:val="00EA54AF"/>
    <w:rsid w:val="00EA576B"/>
    <w:rsid w:val="00EA7D32"/>
    <w:rsid w:val="00EB0A67"/>
    <w:rsid w:val="00EB4004"/>
    <w:rsid w:val="00EB66D4"/>
    <w:rsid w:val="00EC0981"/>
    <w:rsid w:val="00EC268C"/>
    <w:rsid w:val="00EC2B52"/>
    <w:rsid w:val="00ED2A09"/>
    <w:rsid w:val="00ED30DB"/>
    <w:rsid w:val="00ED7010"/>
    <w:rsid w:val="00ED7E02"/>
    <w:rsid w:val="00EE54E1"/>
    <w:rsid w:val="00EE7758"/>
    <w:rsid w:val="00EF1249"/>
    <w:rsid w:val="00EF58B9"/>
    <w:rsid w:val="00EF6A67"/>
    <w:rsid w:val="00EF7446"/>
    <w:rsid w:val="00F00B2C"/>
    <w:rsid w:val="00F014DC"/>
    <w:rsid w:val="00F02E30"/>
    <w:rsid w:val="00F07455"/>
    <w:rsid w:val="00F1202C"/>
    <w:rsid w:val="00F23518"/>
    <w:rsid w:val="00F27860"/>
    <w:rsid w:val="00F30FE9"/>
    <w:rsid w:val="00F31EA8"/>
    <w:rsid w:val="00F353A4"/>
    <w:rsid w:val="00F3597D"/>
    <w:rsid w:val="00F35A56"/>
    <w:rsid w:val="00F407DE"/>
    <w:rsid w:val="00F4194E"/>
    <w:rsid w:val="00F43E75"/>
    <w:rsid w:val="00F52B20"/>
    <w:rsid w:val="00F52C02"/>
    <w:rsid w:val="00F60CA6"/>
    <w:rsid w:val="00F66CD5"/>
    <w:rsid w:val="00F67C9C"/>
    <w:rsid w:val="00F74534"/>
    <w:rsid w:val="00F775EF"/>
    <w:rsid w:val="00F77A67"/>
    <w:rsid w:val="00F80408"/>
    <w:rsid w:val="00F80E56"/>
    <w:rsid w:val="00F83461"/>
    <w:rsid w:val="00F922BE"/>
    <w:rsid w:val="00F9292A"/>
    <w:rsid w:val="00F93E37"/>
    <w:rsid w:val="00F97A96"/>
    <w:rsid w:val="00FA2F48"/>
    <w:rsid w:val="00FB1BE3"/>
    <w:rsid w:val="00FB70DE"/>
    <w:rsid w:val="00FC0565"/>
    <w:rsid w:val="00FC056B"/>
    <w:rsid w:val="00FC0FD2"/>
    <w:rsid w:val="00FC1694"/>
    <w:rsid w:val="00FC184F"/>
    <w:rsid w:val="00FC48D9"/>
    <w:rsid w:val="00FC61EE"/>
    <w:rsid w:val="00FD2151"/>
    <w:rsid w:val="00FD71A0"/>
    <w:rsid w:val="00FE1AA8"/>
    <w:rsid w:val="00FE48A3"/>
    <w:rsid w:val="00FE7A9F"/>
    <w:rsid w:val="00FF1FF4"/>
    <w:rsid w:val="00FF326A"/>
    <w:rsid w:val="00FF4476"/>
    <w:rsid w:val="00FF7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14:docId w14:val="42DBDE70"/>
  <w15:docId w15:val="{01E76F4E-DEF9-4B72-9CA3-AE4EB4A24993}"/>
  <w14:defaultImageDpi w14:val="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6">
    <w:lsdException w:name="Normal" w:locked="true" w:uiPriority="0" w:qFormat="true"/>
    <w:lsdException w:name="heading 1" w:locked="true" w:uiPriority="9" w:qFormat="true"/>
    <w:lsdException w:name="heading 2" w:locked="true" w:uiPriority="0" w:qFormat="true"/>
    <w:lsdException w:name="heading 3" w:locked="true" w:uiPriority="9" w:qFormat="true"/>
    <w:lsdException w:name="heading 4" w:locked="true" w:uiPriority="9" w:qFormat="true"/>
    <w:lsdException w:name="heading 5" w:locked="true" w:uiPriority="9" w:qFormat="true"/>
    <w:lsdException w:name="heading 6" w:locked="true" w:uiPriority="9" w:qFormat="true"/>
    <w:lsdException w:name="heading 7" w:locked="true" w:uiPriority="9" w:qFormat="true"/>
    <w:lsdException w:name="heading 8" w:locked="true" w:uiPriority="9" w:qFormat="true"/>
    <w:lsdException w:name="heading 9" w:locked="true" w:uiPriority="9" w:qFormat="true"/>
    <w:lsdException w:name="index 1" w:locked="true" w:semiHidden="true" w:unhideWhenUsed="true"/>
    <w:lsdException w:name="index 2" w:locked="true" w:semiHidden="true" w:unhideWhenUsed="true"/>
    <w:lsdException w:name="index 3" w:locked="true" w:semiHidden="true" w:unhideWhenUsed="true"/>
    <w:lsdException w:name="index 4" w:locked="true" w:semiHidden="true" w:unhideWhenUsed="true"/>
    <w:lsdException w:name="index 5" w:locked="true" w:semiHidden="true" w:unhideWhenUsed="true"/>
    <w:lsdException w:name="index 6" w:locked="true" w:semiHidden="true" w:unhideWhenUsed="true"/>
    <w:lsdException w:name="index 7" w:locked="true" w:semiHidden="true" w:unhideWhenUsed="true"/>
    <w:lsdException w:name="index 8" w:locked="true" w:semiHidden="true" w:unhideWhenUsed="true"/>
    <w:lsdException w:name="index 9" w:locked="true"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locked="true" w:semiHidden="true" w:unhideWhenUsed="true"/>
    <w:lsdException w:name="footnote text" w:locked="true" w:semiHidden="true" w:unhideWhenUsed="true"/>
    <w:lsdException w:name="annotation text" w:locked="true" w:semiHidden="true" w:unhideWhenUsed="true"/>
    <w:lsdException w:name="header" w:locked="true" w:uiPriority="0" w:semiHidden="true" w:unhideWhenUsed="true"/>
    <w:lsdException w:name="footer" w:locked="true" w:uiPriority="0" w:semiHidden="true" w:unhideWhenUsed="true"/>
    <w:lsdException w:name="index heading" w:locked="true" w:semiHidden="true" w:unhideWhenUsed="true"/>
    <w:lsdException w:name="caption" w:locked="true" w:uiPriority="35" w:semiHidden="true" w:unhideWhenUsed="true" w:qFormat="true"/>
    <w:lsdException w:name="table of figures" w:locked="true" w:semiHidden="true" w:unhideWhenUsed="true"/>
    <w:lsdException w:name="envelope address" w:locked="true" w:semiHidden="true" w:unhideWhenUsed="true"/>
    <w:lsdException w:name="envelope return" w:locked="true" w:semiHidden="true" w:unhideWhenUsed="true"/>
    <w:lsdException w:name="footnote reference" w:locked="true" w:semiHidden="true" w:unhideWhenUsed="true"/>
    <w:lsdException w:name="annotation reference" w:locked="true" w:semiHidden="true" w:unhideWhenUsed="true"/>
    <w:lsdException w:name="line number" w:locked="true" w:semiHidden="true" w:unhideWhenUsed="true"/>
    <w:lsdException w:name="page number" w:locked="true" w:semiHidden="true" w:unhideWhenUsed="true"/>
    <w:lsdException w:name="endnote reference" w:locked="true" w:semiHidden="true" w:unhideWhenUsed="true"/>
    <w:lsdException w:name="endnote text" w:locked="true" w:semiHidden="true" w:unhideWhenUsed="true"/>
    <w:lsdException w:name="table of authorities" w:locked="true" w:semiHidden="true" w:unhideWhenUsed="true"/>
    <w:lsdException w:name="macro" w:locked="true" w:semiHidden="true" w:unhideWhenUsed="true"/>
    <w:lsdException w:name="toa heading" w:locked="true" w:semiHidden="true" w:unhideWhenUsed="true"/>
    <w:lsdException w:name="List" w:locked="true" w:semiHidden="true" w:unhideWhenUsed="true"/>
    <w:lsdException w:name="List Bullet" w:locked="true" w:semiHidden="true" w:unhideWhenUsed="true"/>
    <w:lsdException w:name="List Number" w:locked="true" w:semiHidden="true" w:unhideWhenUsed="true"/>
    <w:lsdException w:name="List 2" w:locked="true" w:semiHidden="true" w:unhideWhenUsed="true"/>
    <w:lsdException w:name="List 3" w:locked="true" w:semiHidden="true" w:unhideWhenUsed="true"/>
    <w:lsdException w:name="List 4" w:locked="true" w:semiHidden="true" w:unhideWhenUsed="true"/>
    <w:lsdException w:name="List 5" w:locked="true" w:semiHidden="true" w:unhideWhenUsed="true"/>
    <w:lsdException w:name="List Bullet 2" w:locked="true" w:semiHidden="true" w:unhideWhenUsed="true"/>
    <w:lsdException w:name="List Bullet 3" w:locked="true" w:semiHidden="true" w:unhideWhenUsed="true"/>
    <w:lsdException w:name="List Bullet 4" w:locked="true" w:semiHidden="true" w:unhideWhenUsed="true"/>
    <w:lsdException w:name="List Bullet 5" w:locked="true" w:semiHidden="true" w:unhideWhenUsed="true"/>
    <w:lsdException w:name="List Number 2" w:locked="true" w:semiHidden="true" w:unhideWhenUsed="true"/>
    <w:lsdException w:name="List Number 3" w:locked="true" w:semiHidden="true" w:unhideWhenUsed="true"/>
    <w:lsdException w:name="List Number 4" w:locked="true" w:semiHidden="true" w:unhideWhenUsed="true"/>
    <w:lsdException w:name="List Number 5" w:locked="true" w:semiHidden="true" w:unhideWhenUsed="true"/>
    <w:lsdException w:name="Title" w:locked="true" w:uiPriority="10" w:qFormat="true"/>
    <w:lsdException w:name="Closing" w:locked="true" w:semiHidden="true" w:unhideWhenUsed="true"/>
    <w:lsdException w:name="Signature" w:locked="true" w:semiHidden="true" w:unhideWhenUsed="true"/>
    <w:lsdException w:name="Default Paragraph Font" w:locked="true" w:uiPriority="1" w:semiHidden="true" w:unhideWhenUsed="true"/>
    <w:lsdException w:name="Body Text" w:locked="true" w:semiHidden="true" w:unhideWhenUsed="true"/>
    <w:lsdException w:name="Body Text Indent" w:locked="true" w:semiHidden="true" w:unhideWhenUsed="true"/>
    <w:lsdException w:name="List Continue" w:locked="true" w:semiHidden="true" w:unhideWhenUsed="true"/>
    <w:lsdException w:name="List Continue 2" w:locked="true" w:semiHidden="true" w:unhideWhenUsed="true"/>
    <w:lsdException w:name="List Continue 3" w:locked="true" w:semiHidden="true" w:unhideWhenUsed="true"/>
    <w:lsdException w:name="List Continue 4" w:locked="true" w:semiHidden="true" w:unhideWhenUsed="true"/>
    <w:lsdException w:name="List Continue 5" w:locked="true" w:semiHidden="true" w:unhideWhenUsed="true"/>
    <w:lsdException w:name="Message Header" w:locked="true" w:semiHidden="true" w:unhideWhenUsed="true"/>
    <w:lsdException w:name="Subtitle" w:locked="true" w:uiPriority="11" w:qFormat="true"/>
    <w:lsdException w:name="Salutation" w:locked="true" w:semiHidden="true" w:unhideWhenUsed="true"/>
    <w:lsdException w:name="Date" w:locked="true" w:semiHidden="true" w:unhideWhenUsed="true"/>
    <w:lsdException w:name="Body Text First Indent" w:locked="true" w:semiHidden="true" w:unhideWhenUsed="true"/>
    <w:lsdException w:name="Body Text First Indent 2" w:locked="true" w:semiHidden="true" w:unhideWhenUsed="true"/>
    <w:lsdException w:name="Note Heading" w:locked="true" w:semiHidden="true" w:unhideWhenUsed="true"/>
    <w:lsdException w:name="Body Text 2" w:locked="true" w:semiHidden="true" w:unhideWhenUsed="true"/>
    <w:lsdException w:name="Body Text 3" w:locked="true" w:semiHidden="true" w:unhideWhenUsed="true"/>
    <w:lsdException w:name="Body Text Indent 2" w:locked="true" w:semiHidden="true" w:unhideWhenUsed="true"/>
    <w:lsdException w:name="Body Text Indent 3" w:locked="true" w:semiHidden="true" w:unhideWhenUsed="true"/>
    <w:lsdException w:name="Block Text" w:locked="true" w:semiHidden="true" w:unhideWhenUsed="true"/>
    <w:lsdException w:name="Hyperlink" w:locked="true" w:semiHidden="true" w:unhideWhenUsed="true"/>
    <w:lsdException w:name="FollowedHyperlink" w:locked="true" w:semiHidden="true" w:unhideWhenUsed="true"/>
    <w:lsdException w:name="Strong" w:locked="true" w:uiPriority="22" w:qFormat="true"/>
    <w:lsdException w:name="Emphasis" w:locked="true" w:uiPriority="20" w:qFormat="true"/>
    <w:lsdException w:name="Document Map" w:locked="true" w:semiHidden="true" w:unhideWhenUsed="true"/>
    <w:lsdException w:name="Plain Text" w:locked="true" w:semiHidden="true" w:unhideWhenUsed="true"/>
    <w:lsdException w:name="E-mail Signature" w:locked="true" w:semiHidden="true" w:unhideWhenUsed="true"/>
    <w:lsdException w:name="HTML Top of Form" w:locked="true" w:semiHidden="true" w:unhideWhenUsed="true"/>
    <w:lsdException w:name="HTML Bottom of Form" w:locked="true" w:semiHidden="true" w:unhideWhenUsed="true"/>
    <w:lsdException w:name="Normal (Web)" w:locked="true" w:semiHidden="true" w:unhideWhenUsed="true"/>
    <w:lsdException w:name="HTML Acronym" w:locked="true" w:semiHidden="true" w:unhideWhenUsed="true"/>
    <w:lsdException w:name="HTML Address" w:locked="true" w:semiHidden="true" w:unhideWhenUsed="true"/>
    <w:lsdException w:name="HTML Cite" w:locked="true" w:semiHidden="true" w:unhideWhenUsed="true"/>
    <w:lsdException w:name="HTML Code" w:locked="true" w:semiHidden="true" w:unhideWhenUsed="true"/>
    <w:lsdException w:name="HTML Definition" w:locked="true" w:semiHidden="true" w:unhideWhenUsed="true"/>
    <w:lsdException w:name="HTML Keyboard" w:locked="true" w:semiHidden="true" w:unhideWhenUsed="true"/>
    <w:lsdException w:name="HTML Preformatted" w:locked="true" w:semiHidden="true" w:unhideWhenUsed="true"/>
    <w:lsdException w:name="HTML Sample" w:locked="true" w:semiHidden="true" w:unhideWhenUsed="true"/>
    <w:lsdException w:name="HTML Typewriter" w:locked="true" w:semiHidden="true" w:unhideWhenUsed="true"/>
    <w:lsdException w:name="HTML Variable" w:locked="true" w:semiHidden="true" w:unhideWhenUsed="true"/>
    <w:lsdException w:name="Normal Table" w:locked="true"/>
    <w:lsdException w:name="annotation subject" w:locked="true" w:semiHidden="true" w:unhideWhenUsed="true"/>
    <w:lsdException w:name="No List" w:locked="true" w:semiHidden="true" w:unhideWhenUsed="true"/>
    <w:lsdException w:name="Outline List 1" w:locked="true" w:semiHidden="true" w:unhideWhenUsed="true"/>
    <w:lsdException w:name="Outline List 2" w:locked="true" w:semiHidden="true" w:unhideWhenUsed="true"/>
    <w:lsdException w:name="Outline List 3" w:locked="true" w:semiHidden="true" w:unhideWhenUsed="true"/>
    <w:lsdException w:name="Table Simple 1" w:locked="true" w:semiHidden="true" w:unhideWhenUsed="true"/>
    <w:lsdException w:name="Table Simple 2" w:locked="true" w:semiHidden="true" w:unhideWhenUsed="true"/>
    <w:lsdException w:name="Table Simple 3" w:locked="true" w:semiHidden="true" w:unhideWhenUsed="true"/>
    <w:lsdException w:name="Table Classic 1" w:locked="true" w:semiHidden="true" w:unhideWhenUsed="true"/>
    <w:lsdException w:name="Table Classic 2" w:locked="true" w:semiHidden="true" w:unhideWhenUsed="true"/>
    <w:lsdException w:name="Table Classic 3" w:locked="true" w:semiHidden="true" w:unhideWhenUsed="true"/>
    <w:lsdException w:name="Table Classic 4" w:locked="true" w:semiHidden="true" w:unhideWhenUsed="true"/>
    <w:lsdException w:name="Table Colorful 1" w:locked="true" w:semiHidden="true" w:unhideWhenUsed="true"/>
    <w:lsdException w:name="Table Colorful 2" w:locked="true" w:semiHidden="true" w:unhideWhenUsed="true"/>
    <w:lsdException w:name="Table Colorful 3" w:locked="true" w:semiHidden="true" w:unhideWhenUsed="true"/>
    <w:lsdException w:name="Table Columns 1" w:locked="true" w:semiHidden="true" w:unhideWhenUsed="true"/>
    <w:lsdException w:name="Table Columns 2" w:locked="true" w:semiHidden="true" w:unhideWhenUsed="true"/>
    <w:lsdException w:name="Table Columns 3" w:locked="true" w:semiHidden="true" w:unhideWhenUsed="true"/>
    <w:lsdException w:name="Table Columns 4" w:locked="true" w:semiHidden="true" w:unhideWhenUsed="true"/>
    <w:lsdException w:name="Table Columns 5" w:locked="true" w:semiHidden="true" w:unhideWhenUsed="true"/>
    <w:lsdException w:name="Table Grid 1" w:locked="true" w:semiHidden="true" w:unhideWhenUsed="true"/>
    <w:lsdException w:name="Table Grid 2" w:locked="true" w:semiHidden="true" w:unhideWhenUsed="true"/>
    <w:lsdException w:name="Table Grid 3" w:locked="true" w:semiHidden="true" w:unhideWhenUsed="true"/>
    <w:lsdException w:name="Table Grid 4" w:locked="true" w:semiHidden="true" w:unhideWhenUsed="true"/>
    <w:lsdException w:name="Table Grid 5" w:locked="true" w:semiHidden="true" w:unhideWhenUsed="true"/>
    <w:lsdException w:name="Table Grid 6" w:locked="true" w:semiHidden="true" w:unhideWhenUsed="true"/>
    <w:lsdException w:name="Table Grid 7" w:locked="true" w:semiHidden="true" w:unhideWhenUsed="true"/>
    <w:lsdException w:name="Table Grid 8" w:locked="true" w:semiHidden="true" w:unhideWhenUsed="true"/>
    <w:lsdException w:name="Table List 1" w:locked="true" w:semiHidden="true" w:unhideWhenUsed="true"/>
    <w:lsdException w:name="Table List 2" w:locked="true" w:semiHidden="true" w:unhideWhenUsed="true"/>
    <w:lsdException w:name="Table List 3" w:locked="true" w:semiHidden="true" w:unhideWhenUsed="true"/>
    <w:lsdException w:name="Table List 4" w:locked="true" w:semiHidden="true" w:unhideWhenUsed="true"/>
    <w:lsdException w:name="Table List 5" w:locked="true" w:semiHidden="true" w:unhideWhenUsed="true"/>
    <w:lsdException w:name="Table List 6" w:locked="true" w:semiHidden="true" w:unhideWhenUsed="true"/>
    <w:lsdException w:name="Table List 7" w:locked="true" w:semiHidden="true" w:unhideWhenUsed="true"/>
    <w:lsdException w:name="Table List 8" w:locked="true" w:semiHidden="true" w:unhideWhenUsed="true"/>
    <w:lsdException w:name="Table 3D effects 1" w:locked="true" w:semiHidden="true" w:unhideWhenUsed="true"/>
    <w:lsdException w:name="Table 3D effects 2" w:locked="true" w:semiHidden="true" w:unhideWhenUsed="true"/>
    <w:lsdException w:name="Table 3D effects 3" w:locked="true" w:semiHidden="true" w:unhideWhenUsed="true"/>
    <w:lsdException w:name="Table Contemporary" w:locked="true" w:semiHidden="true" w:unhideWhenUsed="true"/>
    <w:lsdException w:name="Table Elegant" w:locked="true" w:semiHidden="true" w:unhideWhenUsed="true"/>
    <w:lsdException w:name="Table Professional" w:locked="true" w:semiHidden="true" w:unhideWhenUsed="true"/>
    <w:lsdException w:name="Table Subtle 1" w:locked="true"/>
    <w:lsdException w:name="Table Subtle 2" w:locked="true" w:semiHidden="true" w:unhideWhenUsed="true"/>
    <w:lsdException w:name="Table Web 1" w:locked="true" w:semiHidden="true" w:unhideWhenUsed="true"/>
    <w:lsdException w:name="Table Web 2" w:locked="true"/>
    <w:lsdException w:name="Table Web 3" w:locked="true"/>
    <w:lsdException w:name="Balloon Text" w:locked="true" w:semiHidden="true" w:unhideWhenUsed="true"/>
    <w:lsdException w:name="Table Grid" w:locked="true" w:uiPriority="39"/>
    <w:lsdException w:name="Table Theme" w:locked="tru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07F7E"/>
    <w:rPr>
      <w:rFonts w:ascii="Times New Roman" w:hAnsi="Times New Roman" w:eastAsia="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D07F7E"/>
    <w:pPr>
      <w:keepNext/>
      <w:numPr>
        <w:numId w:val="1"/>
      </w:numPr>
      <w:jc w:val="center"/>
      <w:outlineLvl w:val="0"/>
    </w:pPr>
    <w:rPr>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qFormat/>
    <w:rsid w:val="00D07F7E"/>
    <w:pPr>
      <w:keepNext/>
      <w:numPr>
        <w:ilvl w:val="1"/>
        <w:numId w:val="1"/>
      </w:numPr>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D07F7E"/>
    <w:pPr>
      <w:keepNext/>
      <w:numPr>
        <w:ilvl w:val="2"/>
        <w:numId w:val="1"/>
      </w:numPr>
      <w:jc w:val="both"/>
      <w:outlineLvl w:val="2"/>
    </w:pPr>
    <w:rPr>
      <w:b/>
      <w:sz w:val="24"/>
    </w:rPr>
  </w:style>
  <w:style w:type="paragraph" w:styleId="Nadpis4">
    <w:name w:val="heading 4"/>
    <w:basedOn w:val="Normln"/>
    <w:next w:val="Normln"/>
    <w:link w:val="Nadpis4Char"/>
    <w:uiPriority w:val="99"/>
    <w:qFormat/>
    <w:rsid w:val="00D07F7E"/>
    <w:pPr>
      <w:keepNext/>
      <w:numPr>
        <w:ilvl w:val="3"/>
        <w:numId w:val="1"/>
      </w:numPr>
      <w:spacing w:before="240" w:after="60"/>
      <w:outlineLvl w:val="3"/>
    </w:pPr>
    <w:rPr>
      <w:rFonts w:ascii="Calibri" w:hAnsi="Calibri"/>
      <w:b/>
      <w:bCs/>
      <w:sz w:val="28"/>
      <w:szCs w:val="28"/>
    </w:rPr>
  </w:style>
  <w:style w:type="paragraph" w:styleId="Nadpis5">
    <w:name w:val="heading 5"/>
    <w:aliases w:val="Bod"/>
    <w:basedOn w:val="Normln"/>
    <w:next w:val="Normln"/>
    <w:link w:val="Nadpis5Char"/>
    <w:uiPriority w:val="99"/>
    <w:qFormat/>
    <w:rsid w:val="00D07F7E"/>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D07F7E"/>
    <w:pPr>
      <w:keepNext/>
      <w:numPr>
        <w:ilvl w:val="5"/>
        <w:numId w:val="1"/>
      </w:numPr>
      <w:outlineLvl w:val="5"/>
    </w:pPr>
    <w:rPr>
      <w:sz w:val="28"/>
    </w:rPr>
  </w:style>
  <w:style w:type="paragraph" w:styleId="Nadpis7">
    <w:name w:val="heading 7"/>
    <w:basedOn w:val="Normln"/>
    <w:next w:val="Normln"/>
    <w:link w:val="Nadpis7Char"/>
    <w:uiPriority w:val="99"/>
    <w:qFormat/>
    <w:rsid w:val="00D07F7E"/>
    <w:pPr>
      <w:keepNext/>
      <w:numPr>
        <w:ilvl w:val="6"/>
        <w:numId w:val="1"/>
      </w:numPr>
      <w:outlineLvl w:val="6"/>
    </w:pPr>
    <w:rPr>
      <w:sz w:val="24"/>
    </w:rPr>
  </w:style>
  <w:style w:type="paragraph" w:styleId="Nadpis8">
    <w:name w:val="heading 8"/>
    <w:basedOn w:val="Normln"/>
    <w:next w:val="Normln"/>
    <w:link w:val="Nadpis8Char"/>
    <w:uiPriority w:val="99"/>
    <w:qFormat/>
    <w:rsid w:val="00D07F7E"/>
    <w:pPr>
      <w:keepNext/>
      <w:numPr>
        <w:ilvl w:val="7"/>
        <w:numId w:val="1"/>
      </w:numPr>
      <w:spacing w:after="60"/>
      <w:jc w:val="both"/>
      <w:outlineLvl w:val="7"/>
    </w:pPr>
    <w:rPr>
      <w:sz w:val="28"/>
    </w:rPr>
  </w:style>
  <w:style w:type="paragraph" w:styleId="Nadpis9">
    <w:name w:val="heading 9"/>
    <w:basedOn w:val="Normln"/>
    <w:next w:val="Normln"/>
    <w:link w:val="Nadpis9Char"/>
    <w:uiPriority w:val="99"/>
    <w:qFormat/>
    <w:rsid w:val="00D07F7E"/>
    <w:pPr>
      <w:keepNext/>
      <w:numPr>
        <w:ilvl w:val="8"/>
        <w:numId w:val="1"/>
      </w:numPr>
      <w:jc w:val="both"/>
      <w:outlineLvl w:val="8"/>
    </w:pPr>
    <w:rPr>
      <w:sz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9"/>
    <w:locked/>
    <w:rsid w:val="00D07F7E"/>
    <w:rPr>
      <w:rFonts w:ascii="Times New Roman" w:hAnsi="Times New Roman"/>
      <w:sz w:val="28"/>
      <w:lang w:val="x-none" w:eastAsia="x-none"/>
    </w:rPr>
  </w:style>
  <w:style w:type="character" w:styleId="Nadpis2Char" w:customStyle="true">
    <w:name w:val="Nadpis 2 Char"/>
    <w:aliases w:val="Podkapitola1 Char,hlavicka Char,l2 Char,h2 Char,list2 Char,head2 Char,G2 Char,PA Major Section Char,hlavní odstavec Char,Nadpis 21 Char,F2 Char,F21 Char,ASAPHeading 2 Char,Nadpis 2T Char,2 Char,sub-sect Char,21 Char,sub-sect1 Char,22 Char"/>
    <w:link w:val="Nadpis2"/>
    <w:locked/>
    <w:rsid w:val="00D07F7E"/>
    <w:rPr>
      <w:rFonts w:ascii="Times New Roman" w:hAnsi="Times New Roman"/>
      <w:sz w:val="24"/>
      <w:lang w:val="x-none" w:eastAsia="x-none"/>
    </w:rPr>
  </w:style>
  <w:style w:type="character" w:styleId="Nadpis3Char" w:customStyle="true">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9"/>
    <w:locked/>
    <w:rsid w:val="00D07F7E"/>
    <w:rPr>
      <w:rFonts w:ascii="Times New Roman" w:hAnsi="Times New Roman"/>
      <w:b/>
      <w:sz w:val="24"/>
      <w:lang w:val="x-none" w:eastAsia="x-none"/>
    </w:rPr>
  </w:style>
  <w:style w:type="character" w:styleId="Nadpis4Char" w:customStyle="true">
    <w:name w:val="Nadpis 4 Char"/>
    <w:link w:val="Nadpis4"/>
    <w:uiPriority w:val="99"/>
    <w:locked/>
    <w:rsid w:val="00D07F7E"/>
    <w:rPr>
      <w:rFonts w:eastAsia="Times New Roman"/>
      <w:b/>
      <w:sz w:val="28"/>
      <w:lang w:val="x-none" w:eastAsia="x-none"/>
    </w:rPr>
  </w:style>
  <w:style w:type="character" w:styleId="Nadpis5Char" w:customStyle="true">
    <w:name w:val="Nadpis 5 Char"/>
    <w:aliases w:val="Bod Char"/>
    <w:link w:val="Nadpis5"/>
    <w:uiPriority w:val="99"/>
    <w:locked/>
    <w:rsid w:val="00D07F7E"/>
    <w:rPr>
      <w:rFonts w:eastAsia="Times New Roman"/>
      <w:b/>
      <w:i/>
      <w:sz w:val="26"/>
      <w:lang w:val="x-none" w:eastAsia="x-none"/>
    </w:rPr>
  </w:style>
  <w:style w:type="character" w:styleId="Nadpis6Char" w:customStyle="true">
    <w:name w:val="Nadpis 6 Char"/>
    <w:link w:val="Nadpis6"/>
    <w:uiPriority w:val="99"/>
    <w:locked/>
    <w:rsid w:val="00D07F7E"/>
    <w:rPr>
      <w:rFonts w:ascii="Times New Roman" w:hAnsi="Times New Roman"/>
      <w:sz w:val="28"/>
      <w:lang w:val="x-none" w:eastAsia="x-none"/>
    </w:rPr>
  </w:style>
  <w:style w:type="character" w:styleId="Nadpis7Char" w:customStyle="true">
    <w:name w:val="Nadpis 7 Char"/>
    <w:link w:val="Nadpis7"/>
    <w:uiPriority w:val="99"/>
    <w:locked/>
    <w:rsid w:val="00D07F7E"/>
    <w:rPr>
      <w:rFonts w:ascii="Times New Roman" w:hAnsi="Times New Roman"/>
      <w:sz w:val="24"/>
      <w:lang w:val="x-none" w:eastAsia="x-none"/>
    </w:rPr>
  </w:style>
  <w:style w:type="character" w:styleId="Nadpis8Char" w:customStyle="true">
    <w:name w:val="Nadpis 8 Char"/>
    <w:link w:val="Nadpis8"/>
    <w:uiPriority w:val="99"/>
    <w:locked/>
    <w:rsid w:val="00D07F7E"/>
    <w:rPr>
      <w:rFonts w:ascii="Times New Roman" w:hAnsi="Times New Roman"/>
      <w:sz w:val="28"/>
      <w:lang w:val="x-none" w:eastAsia="x-none"/>
    </w:rPr>
  </w:style>
  <w:style w:type="character" w:styleId="Nadpis9Char" w:customStyle="true">
    <w:name w:val="Nadpis 9 Char"/>
    <w:link w:val="Nadpis9"/>
    <w:uiPriority w:val="99"/>
    <w:locked/>
    <w:rsid w:val="00D07F7E"/>
    <w:rPr>
      <w:rFonts w:ascii="Times New Roman" w:hAnsi="Times New Roman"/>
      <w:sz w:val="24"/>
      <w:lang w:val="x-none" w:eastAsia="x-none"/>
    </w:rPr>
  </w:style>
  <w:style w:type="paragraph" w:styleId="Zkladntext">
    <w:name w:val="Body Text"/>
    <w:aliases w:val="subtitle2,Základní tZákladní text"/>
    <w:basedOn w:val="Normln"/>
    <w:link w:val="ZkladntextChar"/>
    <w:uiPriority w:val="99"/>
    <w:rsid w:val="00D07F7E"/>
    <w:pPr>
      <w:jc w:val="both"/>
    </w:pPr>
    <w:rPr>
      <w:sz w:val="24"/>
    </w:rPr>
  </w:style>
  <w:style w:type="character" w:styleId="ZkladntextChar" w:customStyle="true">
    <w:name w:val="Základní text Char"/>
    <w:aliases w:val="subtitle2 Char,Základní tZákladní text Char"/>
    <w:link w:val="Zkladntext"/>
    <w:uiPriority w:val="99"/>
    <w:locked/>
    <w:rsid w:val="00D07F7E"/>
    <w:rPr>
      <w:rFonts w:ascii="Times New Roman" w:hAnsi="Times New Roman"/>
      <w:sz w:val="20"/>
      <w:lang w:val="x-none" w:eastAsia="cs-CZ"/>
    </w:rPr>
  </w:style>
  <w:style w:type="paragraph" w:styleId="Odstavecseseznamem">
    <w:name w:val="List Paragraph"/>
    <w:aliases w:val="Odstavec_muj,Základní styl odstavce,Nad,Odstavec_muj1,Odstavec_muj2,Odstavec_muj3,Nad1,List Paragraph1,Odstavec_muj4,Nad2,List Paragraph2,Odstavec_muj5,Odstavec_muj6,Odstavec_muj7,Odstavec_muj8,Odstavec_muj9,Odstavec_muj10,Odrážky_2"/>
    <w:basedOn w:val="Normln"/>
    <w:link w:val="OdstavecseseznamemChar"/>
    <w:uiPriority w:val="34"/>
    <w:qFormat/>
    <w:rsid w:val="00D07F7E"/>
    <w:pPr>
      <w:ind w:left="720"/>
      <w:contextualSpacing/>
    </w:pPr>
  </w:style>
  <w:style w:type="character" w:styleId="OdstavecseseznamemChar" w:customStyle="true">
    <w:name w:val="Odstavec se seznamem Char"/>
    <w:aliases w:val="Odstavec_muj Char,Základní styl odstavce Char,Nad Char,Odstavec_muj1 Char,Odstavec_muj2 Char,Odstavec_muj3 Char,Nad1 Char,List Paragraph1 Char,Odstavec_muj4 Char,Nad2 Char,List Paragraph2 Char,Odstavec_muj5 Char,Odrážky_2 Char"/>
    <w:link w:val="Odstavecseseznamem"/>
    <w:qFormat/>
    <w:locked/>
    <w:rsid w:val="00D07F7E"/>
    <w:rPr>
      <w:rFonts w:ascii="Times New Roman" w:hAnsi="Times New Roman"/>
      <w:sz w:val="20"/>
      <w:lang w:val="x-none" w:eastAsia="x-none"/>
    </w:rPr>
  </w:style>
  <w:style w:type="character" w:styleId="Odkaznakoment">
    <w:name w:val="annotation reference"/>
    <w:uiPriority w:val="99"/>
    <w:rsid w:val="00D07F7E"/>
    <w:rPr>
      <w:rFonts w:cs="Times New Roman"/>
      <w:sz w:val="16"/>
    </w:rPr>
  </w:style>
  <w:style w:type="character" w:styleId="TextkomenteChar" w:customStyle="true">
    <w:name w:val="Text komentáře Char"/>
    <w:link w:val="Textkomente"/>
    <w:uiPriority w:val="99"/>
    <w:locked/>
    <w:rsid w:val="00D07F7E"/>
    <w:rPr>
      <w:rFonts w:ascii="Times New Roman" w:hAnsi="Times New Roman"/>
      <w:lang w:val="x-none" w:eastAsia="x-none"/>
    </w:rPr>
  </w:style>
  <w:style w:type="paragraph" w:styleId="Textkomente">
    <w:name w:val="annotation text"/>
    <w:basedOn w:val="Normln"/>
    <w:link w:val="TextkomenteChar"/>
    <w:uiPriority w:val="99"/>
    <w:rsid w:val="00D07F7E"/>
  </w:style>
  <w:style w:type="character" w:styleId="TextkomenteChar1" w:customStyle="true">
    <w:name w:val="Text komentáře Char1"/>
    <w:uiPriority w:val="99"/>
    <w:semiHidden/>
    <w:rsid w:val="00F22D56"/>
    <w:rPr>
      <w:rFonts w:ascii="Times New Roman" w:hAnsi="Times New Roman" w:eastAsia="Times New Roman"/>
      <w:sz w:val="20"/>
      <w:szCs w:val="20"/>
    </w:rPr>
  </w:style>
  <w:style w:type="character" w:styleId="TextkomenteChar12" w:customStyle="true">
    <w:name w:val="Text komentáře Char12"/>
    <w:uiPriority w:val="99"/>
    <w:semiHidden/>
    <w:rPr>
      <w:rFonts w:ascii="Times New Roman" w:hAnsi="Times New Roman"/>
      <w:sz w:val="20"/>
    </w:rPr>
  </w:style>
  <w:style w:type="character" w:styleId="TextkomenteChar11" w:customStyle="true">
    <w:name w:val="Text komentáře Char11"/>
    <w:uiPriority w:val="99"/>
    <w:semiHidden/>
    <w:rsid w:val="00D07F7E"/>
    <w:rPr>
      <w:rFonts w:ascii="Times New Roman" w:hAnsi="Times New Roman"/>
      <w:sz w:val="20"/>
      <w:lang w:val="x-none" w:eastAsia="cs-CZ"/>
    </w:rPr>
  </w:style>
  <w:style w:type="character" w:styleId="PedmtkomenteChar" w:customStyle="true">
    <w:name w:val="Předmět komentáře Char"/>
    <w:link w:val="Pedmtkomente"/>
    <w:uiPriority w:val="99"/>
    <w:semiHidden/>
    <w:locked/>
    <w:rsid w:val="00D07F7E"/>
    <w:rPr>
      <w:rFonts w:ascii="Times New Roman" w:hAnsi="Times New Roman"/>
      <w:b/>
      <w:lang w:val="x-none" w:eastAsia="x-none"/>
    </w:rPr>
  </w:style>
  <w:style w:type="paragraph" w:styleId="Pedmtkomente">
    <w:name w:val="annotation subject"/>
    <w:basedOn w:val="Textkomente"/>
    <w:next w:val="Textkomente"/>
    <w:link w:val="PedmtkomenteChar"/>
    <w:uiPriority w:val="99"/>
    <w:semiHidden/>
    <w:rsid w:val="00D07F7E"/>
    <w:rPr>
      <w:b/>
      <w:bCs/>
    </w:rPr>
  </w:style>
  <w:style w:type="character" w:styleId="PedmtkomenteChar1" w:customStyle="true">
    <w:name w:val="Předmět komentáře Char1"/>
    <w:uiPriority w:val="99"/>
    <w:semiHidden/>
    <w:rsid w:val="00F22D56"/>
    <w:rPr>
      <w:rFonts w:ascii="Times New Roman" w:hAnsi="Times New Roman" w:eastAsia="Times New Roman"/>
      <w:b/>
      <w:bCs/>
      <w:sz w:val="20"/>
      <w:szCs w:val="20"/>
      <w:lang w:val="x-none" w:eastAsia="x-none"/>
    </w:rPr>
  </w:style>
  <w:style w:type="character" w:styleId="PedmtkomenteChar12" w:customStyle="true">
    <w:name w:val="Předmět komentáře Char12"/>
    <w:uiPriority w:val="99"/>
    <w:semiHidden/>
    <w:rPr>
      <w:rFonts w:ascii="Times New Roman" w:hAnsi="Times New Roman"/>
      <w:b/>
      <w:sz w:val="20"/>
      <w:lang w:val="x-none" w:eastAsia="x-none"/>
    </w:rPr>
  </w:style>
  <w:style w:type="character" w:styleId="PedmtkomenteChar11" w:customStyle="true">
    <w:name w:val="Předmět komentáře Char11"/>
    <w:uiPriority w:val="99"/>
    <w:semiHidden/>
    <w:rsid w:val="00D07F7E"/>
    <w:rPr>
      <w:rFonts w:ascii="Times New Roman" w:hAnsi="Times New Roman"/>
      <w:b/>
      <w:sz w:val="20"/>
      <w:lang w:val="x-none" w:eastAsia="cs-CZ"/>
    </w:rPr>
  </w:style>
  <w:style w:type="character" w:styleId="TextbublinyChar" w:customStyle="true">
    <w:name w:val="Text bubliny Char"/>
    <w:link w:val="Textbubliny"/>
    <w:uiPriority w:val="99"/>
    <w:semiHidden/>
    <w:locked/>
    <w:rsid w:val="00D07F7E"/>
    <w:rPr>
      <w:rFonts w:ascii="Tahoma" w:hAnsi="Tahoma"/>
      <w:sz w:val="16"/>
      <w:lang w:val="x-none" w:eastAsia="x-none"/>
    </w:rPr>
  </w:style>
  <w:style w:type="paragraph" w:styleId="Textbubliny">
    <w:name w:val="Balloon Text"/>
    <w:basedOn w:val="Normln"/>
    <w:link w:val="TextbublinyChar"/>
    <w:uiPriority w:val="99"/>
    <w:semiHidden/>
    <w:rsid w:val="00D07F7E"/>
    <w:rPr>
      <w:rFonts w:ascii="Tahoma" w:hAnsi="Tahoma"/>
      <w:sz w:val="16"/>
      <w:szCs w:val="16"/>
    </w:rPr>
  </w:style>
  <w:style w:type="character" w:styleId="TextbublinyChar1" w:customStyle="true">
    <w:name w:val="Text bubliny Char1"/>
    <w:uiPriority w:val="99"/>
    <w:semiHidden/>
    <w:rsid w:val="00F22D56"/>
    <w:rPr>
      <w:rFonts w:ascii="Segoe UI" w:hAnsi="Segoe UI" w:eastAsia="Times New Roman" w:cs="Segoe UI"/>
      <w:sz w:val="18"/>
      <w:szCs w:val="18"/>
    </w:rPr>
  </w:style>
  <w:style w:type="character" w:styleId="TextbublinyChar12" w:customStyle="true">
    <w:name w:val="Text bubliny Char12"/>
    <w:uiPriority w:val="99"/>
    <w:semiHidden/>
    <w:rPr>
      <w:rFonts w:ascii="Segoe UI" w:hAnsi="Segoe UI"/>
      <w:sz w:val="18"/>
    </w:rPr>
  </w:style>
  <w:style w:type="character" w:styleId="TextbublinyChar11" w:customStyle="true">
    <w:name w:val="Text bubliny Char11"/>
    <w:uiPriority w:val="99"/>
    <w:semiHidden/>
    <w:rsid w:val="00D07F7E"/>
    <w:rPr>
      <w:rFonts w:ascii="Tahoma" w:hAnsi="Tahoma"/>
      <w:sz w:val="16"/>
      <w:lang w:val="x-none" w:eastAsia="cs-CZ"/>
    </w:rPr>
  </w:style>
  <w:style w:type="character" w:styleId="ZhlavChar" w:customStyle="true">
    <w:name w:val="Záhlaví Char"/>
    <w:link w:val="Zhlav"/>
    <w:locked/>
    <w:rsid w:val="00D07F7E"/>
    <w:rPr>
      <w:rFonts w:ascii="Times New Roman" w:hAnsi="Times New Roman"/>
      <w:lang w:val="x-none" w:eastAsia="x-none"/>
    </w:rPr>
  </w:style>
  <w:style w:type="paragraph" w:styleId="Zhlav">
    <w:name w:val="header"/>
    <w:basedOn w:val="Normln"/>
    <w:link w:val="ZhlavChar"/>
    <w:rsid w:val="00D07F7E"/>
    <w:pPr>
      <w:tabs>
        <w:tab w:val="center" w:pos="4536"/>
        <w:tab w:val="right" w:pos="9072"/>
      </w:tabs>
    </w:pPr>
  </w:style>
  <w:style w:type="character" w:styleId="ZhlavChar1" w:customStyle="true">
    <w:name w:val="Záhlaví Char1"/>
    <w:uiPriority w:val="99"/>
    <w:semiHidden/>
    <w:rsid w:val="00F22D56"/>
    <w:rPr>
      <w:rFonts w:ascii="Times New Roman" w:hAnsi="Times New Roman" w:eastAsia="Times New Roman"/>
      <w:sz w:val="20"/>
      <w:szCs w:val="20"/>
    </w:rPr>
  </w:style>
  <w:style w:type="character" w:styleId="ZhlavChar12" w:customStyle="true">
    <w:name w:val="Záhlaví Char12"/>
    <w:uiPriority w:val="99"/>
    <w:semiHidden/>
    <w:rPr>
      <w:rFonts w:ascii="Times New Roman" w:hAnsi="Times New Roman"/>
      <w:sz w:val="20"/>
    </w:rPr>
  </w:style>
  <w:style w:type="character" w:styleId="ZhlavChar11" w:customStyle="true">
    <w:name w:val="Záhlaví Char11"/>
    <w:uiPriority w:val="99"/>
    <w:semiHidden/>
    <w:rsid w:val="00D07F7E"/>
    <w:rPr>
      <w:rFonts w:ascii="Times New Roman" w:hAnsi="Times New Roman"/>
      <w:sz w:val="20"/>
      <w:lang w:val="x-none" w:eastAsia="cs-CZ"/>
    </w:rPr>
  </w:style>
  <w:style w:type="paragraph" w:styleId="Zpat">
    <w:name w:val="footer"/>
    <w:basedOn w:val="Normln"/>
    <w:link w:val="ZpatChar"/>
    <w:rsid w:val="00D07F7E"/>
    <w:pPr>
      <w:tabs>
        <w:tab w:val="center" w:pos="4536"/>
        <w:tab w:val="right" w:pos="9072"/>
      </w:tabs>
    </w:pPr>
  </w:style>
  <w:style w:type="character" w:styleId="ZpatChar" w:customStyle="true">
    <w:name w:val="Zápatí Char"/>
    <w:link w:val="Zpat"/>
    <w:locked/>
    <w:rsid w:val="00D07F7E"/>
    <w:rPr>
      <w:rFonts w:ascii="Times New Roman" w:hAnsi="Times New Roman"/>
      <w:sz w:val="20"/>
      <w:lang w:val="x-none" w:eastAsia="x-none"/>
    </w:rPr>
  </w:style>
  <w:style w:type="paragraph" w:styleId="UStyl1" w:customStyle="true">
    <w:name w:val="U_Styl1"/>
    <w:basedOn w:val="Normln"/>
    <w:next w:val="Normln"/>
    <w:uiPriority w:val="99"/>
    <w:rsid w:val="00D07F7E"/>
    <w:pPr>
      <w:pageBreakBefore/>
      <w:numPr>
        <w:numId w:val="5"/>
      </w:numPr>
      <w:tabs>
        <w:tab w:val="left" w:pos="709"/>
      </w:tabs>
      <w:overflowPunct w:val="false"/>
      <w:autoSpaceDE w:val="false"/>
      <w:autoSpaceDN w:val="false"/>
      <w:adjustRightInd w:val="false"/>
      <w:spacing w:after="120"/>
      <w:ind w:left="709" w:hanging="709"/>
      <w:textAlignment w:val="baseline"/>
    </w:pPr>
    <w:rPr>
      <w:b/>
      <w:caps/>
      <w:sz w:val="40"/>
      <w:szCs w:val="40"/>
    </w:rPr>
  </w:style>
  <w:style w:type="paragraph" w:styleId="UStyl2" w:customStyle="true">
    <w:name w:val="U_Styl2"/>
    <w:basedOn w:val="Odstavecseseznamem"/>
    <w:next w:val="Normln"/>
    <w:uiPriority w:val="99"/>
    <w:rsid w:val="00D07F7E"/>
    <w:pPr>
      <w:numPr>
        <w:ilvl w:val="1"/>
        <w:numId w:val="5"/>
      </w:numPr>
      <w:tabs>
        <w:tab w:val="left" w:pos="851"/>
      </w:tabs>
      <w:spacing w:before="360" w:after="120"/>
      <w:ind w:left="851" w:hanging="709"/>
      <w:contextualSpacing w:val="false"/>
    </w:pPr>
    <w:rPr>
      <w:b/>
      <w:bCs/>
      <w:sz w:val="40"/>
      <w:szCs w:val="40"/>
    </w:rPr>
  </w:style>
  <w:style w:type="paragraph" w:styleId="UStyl3" w:customStyle="true">
    <w:name w:val="U_Styl3"/>
    <w:basedOn w:val="Normln"/>
    <w:next w:val="Normln"/>
    <w:uiPriority w:val="99"/>
    <w:rsid w:val="00D07F7E"/>
    <w:pPr>
      <w:keepNext/>
      <w:numPr>
        <w:ilvl w:val="2"/>
        <w:numId w:val="5"/>
      </w:numPr>
      <w:tabs>
        <w:tab w:val="left" w:pos="1276"/>
      </w:tabs>
      <w:spacing w:before="240" w:after="60"/>
      <w:ind w:left="1276" w:hanging="992"/>
    </w:pPr>
    <w:rPr>
      <w:b/>
      <w:bCs/>
      <w:sz w:val="32"/>
      <w:szCs w:val="32"/>
    </w:rPr>
  </w:style>
  <w:style w:type="paragraph" w:styleId="UStyl4" w:customStyle="true">
    <w:name w:val="U_Styl4"/>
    <w:basedOn w:val="Normln"/>
    <w:next w:val="Normln"/>
    <w:uiPriority w:val="99"/>
    <w:rsid w:val="00D07F7E"/>
    <w:pPr>
      <w:keepNext/>
      <w:numPr>
        <w:ilvl w:val="3"/>
        <w:numId w:val="5"/>
      </w:numPr>
      <w:spacing w:before="240"/>
      <w:ind w:left="851" w:hanging="425"/>
    </w:pPr>
    <w:rPr>
      <w:b/>
      <w:bCs/>
      <w:sz w:val="28"/>
      <w:szCs w:val="28"/>
    </w:rPr>
  </w:style>
  <w:style w:type="paragraph" w:styleId="UOdr3" w:customStyle="true">
    <w:name w:val="U_Odr3"/>
    <w:basedOn w:val="Normln"/>
    <w:uiPriority w:val="99"/>
    <w:rsid w:val="00D07F7E"/>
    <w:pPr>
      <w:numPr>
        <w:numId w:val="6"/>
      </w:numPr>
      <w:jc w:val="both"/>
    </w:pPr>
    <w:rPr>
      <w:sz w:val="24"/>
      <w:szCs w:val="24"/>
    </w:rPr>
  </w:style>
  <w:style w:type="paragraph" w:styleId="UStyl5" w:customStyle="true">
    <w:name w:val="U_Styl5"/>
    <w:basedOn w:val="UStyl4"/>
    <w:next w:val="Normln"/>
    <w:uiPriority w:val="99"/>
    <w:rsid w:val="00D07F7E"/>
    <w:pPr>
      <w:numPr>
        <w:ilvl w:val="4"/>
      </w:numPr>
      <w:spacing w:before="300" w:after="60"/>
    </w:pPr>
    <w:rPr>
      <w:sz w:val="24"/>
      <w:szCs w:val="24"/>
    </w:rPr>
  </w:style>
  <w:style w:type="paragraph" w:styleId="Zkladntextodsazen2">
    <w:name w:val="Body Text Indent 2"/>
    <w:basedOn w:val="Normln"/>
    <w:link w:val="Zkladntextodsazen2Char"/>
    <w:uiPriority w:val="99"/>
    <w:rsid w:val="00D07F7E"/>
    <w:pPr>
      <w:numPr>
        <w:ilvl w:val="1"/>
        <w:numId w:val="7"/>
      </w:numPr>
      <w:tabs>
        <w:tab w:val="left" w:pos="270"/>
        <w:tab w:val="left" w:pos="825"/>
      </w:tabs>
      <w:spacing w:before="120"/>
      <w:jc w:val="both"/>
    </w:pPr>
    <w:rPr>
      <w:sz w:val="22"/>
    </w:rPr>
  </w:style>
  <w:style w:type="character" w:styleId="Zkladntextodsazen2Char" w:customStyle="true">
    <w:name w:val="Základní text odsazený 2 Char"/>
    <w:link w:val="Zkladntextodsazen2"/>
    <w:uiPriority w:val="99"/>
    <w:locked/>
    <w:rsid w:val="00D07F7E"/>
    <w:rPr>
      <w:rFonts w:ascii="Times New Roman" w:hAnsi="Times New Roman"/>
      <w:sz w:val="22"/>
      <w:lang w:val="x-none" w:eastAsia="x-none"/>
    </w:rPr>
  </w:style>
  <w:style w:type="paragraph" w:styleId="Nadpisschma" w:customStyle="true">
    <w:name w:val="Nadpis schéma"/>
    <w:basedOn w:val="Normln"/>
    <w:uiPriority w:val="99"/>
    <w:rsid w:val="00D07F7E"/>
    <w:pPr>
      <w:keepNext/>
      <w:widowControl w:val="false"/>
      <w:numPr>
        <w:numId w:val="8"/>
      </w:numPr>
      <w:suppressAutoHyphens/>
      <w:adjustRightInd w:val="false"/>
      <w:spacing w:before="120" w:after="240" w:line="360" w:lineRule="auto"/>
      <w:jc w:val="both"/>
      <w:textAlignment w:val="baseline"/>
    </w:pPr>
    <w:rPr>
      <w:rFonts w:ascii="Tahoma" w:hAnsi="Tahoma"/>
      <w:b/>
      <w:szCs w:val="24"/>
      <w:lang w:eastAsia="ar-SA"/>
    </w:rPr>
  </w:style>
  <w:style w:type="paragraph" w:styleId="Citt1" w:customStyle="true">
    <w:name w:val="Citát1"/>
    <w:basedOn w:val="Odstavecseseznamem"/>
    <w:next w:val="Normln"/>
    <w:link w:val="CittChar"/>
    <w:uiPriority w:val="99"/>
    <w:rsid w:val="00D07F7E"/>
    <w:pPr>
      <w:numPr>
        <w:ilvl w:val="1"/>
        <w:numId w:val="10"/>
      </w:numPr>
      <w:spacing w:after="120"/>
      <w:jc w:val="both"/>
    </w:pPr>
    <w:rPr>
      <w:rFonts w:ascii="Arial" w:hAnsi="Arial"/>
      <w:i/>
      <w:color w:val="00B050"/>
    </w:rPr>
  </w:style>
  <w:style w:type="character" w:styleId="CittChar" w:customStyle="true">
    <w:name w:val="Citát Char"/>
    <w:link w:val="Citt1"/>
    <w:uiPriority w:val="99"/>
    <w:locked/>
    <w:rsid w:val="00D07F7E"/>
    <w:rPr>
      <w:rFonts w:ascii="Arial" w:hAnsi="Arial"/>
      <w:i/>
      <w:color w:val="00B050"/>
      <w:lang w:val="x-none" w:eastAsia="x-none"/>
    </w:rPr>
  </w:style>
  <w:style w:type="paragraph" w:styleId="Arial" w:customStyle="true">
    <w:name w:val="Arial"/>
    <w:basedOn w:val="Normln"/>
    <w:uiPriority w:val="99"/>
    <w:rsid w:val="00D07F7E"/>
  </w:style>
  <w:style w:type="paragraph" w:styleId="Default" w:customStyle="true">
    <w:name w:val="Default"/>
    <w:uiPriority w:val="99"/>
    <w:rsid w:val="00D07F7E"/>
    <w:pPr>
      <w:autoSpaceDE w:val="false"/>
      <w:autoSpaceDN w:val="false"/>
      <w:adjustRightInd w:val="false"/>
    </w:pPr>
    <w:rPr>
      <w:rFonts w:ascii="Arial" w:hAnsi="Arial" w:cs="Arial"/>
      <w:color w:val="000000"/>
      <w:sz w:val="24"/>
      <w:szCs w:val="24"/>
      <w:lang w:eastAsia="en-US"/>
    </w:rPr>
  </w:style>
  <w:style w:type="paragraph" w:styleId="Zkladntext1" w:customStyle="true">
    <w:name w:val="Základní text1"/>
    <w:uiPriority w:val="99"/>
    <w:rsid w:val="00D07F7E"/>
    <w:pPr>
      <w:suppressAutoHyphens/>
    </w:pPr>
    <w:rPr>
      <w:rFonts w:ascii="Arial" w:hAnsi="Arial"/>
      <w:color w:val="000000"/>
      <w:sz w:val="19"/>
      <w:szCs w:val="48"/>
      <w:lang w:eastAsia="ar-SA"/>
    </w:rPr>
  </w:style>
  <w:style w:type="paragraph" w:styleId="RLTextlnkuslovan" w:customStyle="true">
    <w:name w:val="RL Text článku číslovaný"/>
    <w:basedOn w:val="Normln"/>
    <w:link w:val="RLTextlnkuslovanChar"/>
    <w:uiPriority w:val="99"/>
    <w:rsid w:val="00D07F7E"/>
    <w:pPr>
      <w:numPr>
        <w:ilvl w:val="1"/>
        <w:numId w:val="11"/>
      </w:numPr>
      <w:spacing w:after="120" w:line="280" w:lineRule="exact"/>
      <w:jc w:val="both"/>
    </w:pPr>
    <w:rPr>
      <w:rFonts w:ascii="Garamond" w:hAnsi="Garamond"/>
      <w:sz w:val="24"/>
      <w:szCs w:val="24"/>
      <w:lang w:eastAsia="ar-SA"/>
    </w:rPr>
  </w:style>
  <w:style w:type="paragraph" w:styleId="RLlneksmlouvy" w:customStyle="true">
    <w:name w:val="RL Článek smlouvy"/>
    <w:basedOn w:val="Normln"/>
    <w:next w:val="RLTextlnkuslovan"/>
    <w:uiPriority w:val="99"/>
    <w:rsid w:val="00D07F7E"/>
    <w:pPr>
      <w:keepNext/>
      <w:numPr>
        <w:numId w:val="11"/>
      </w:numPr>
      <w:suppressAutoHyphens/>
      <w:spacing w:before="360" w:after="120" w:line="280" w:lineRule="exact"/>
      <w:jc w:val="both"/>
      <w:outlineLvl w:val="0"/>
    </w:pPr>
    <w:rPr>
      <w:rFonts w:ascii="Garamond" w:hAnsi="Garamond"/>
      <w:b/>
      <w:sz w:val="24"/>
      <w:szCs w:val="24"/>
      <w:lang w:eastAsia="en-US"/>
    </w:rPr>
  </w:style>
  <w:style w:type="paragraph" w:styleId="podbod2" w:customStyle="true">
    <w:name w:val="podbod 2"/>
    <w:basedOn w:val="RLTextlnkuslovan"/>
    <w:uiPriority w:val="99"/>
    <w:rsid w:val="00D07F7E"/>
    <w:pPr>
      <w:numPr>
        <w:ilvl w:val="3"/>
      </w:numPr>
      <w:tabs>
        <w:tab w:val="clear" w:pos="3062"/>
        <w:tab w:val="left" w:pos="3005"/>
      </w:tabs>
      <w:ind w:left="3006" w:hanging="720"/>
    </w:pPr>
    <w:rPr>
      <w:rFonts w:cs="Arial"/>
    </w:rPr>
  </w:style>
  <w:style w:type="paragraph" w:styleId="podbod1" w:customStyle="true">
    <w:name w:val="podbod 1"/>
    <w:basedOn w:val="RLTextlnkuslovan"/>
    <w:uiPriority w:val="99"/>
    <w:rsid w:val="00D07F7E"/>
    <w:pPr>
      <w:numPr>
        <w:ilvl w:val="2"/>
      </w:numPr>
      <w:tabs>
        <w:tab w:val="clear" w:pos="2237"/>
      </w:tabs>
      <w:ind w:left="1800" w:hanging="720"/>
    </w:pPr>
    <w:rPr>
      <w:rFonts w:cs="Arial"/>
    </w:rPr>
  </w:style>
  <w:style w:type="paragraph" w:styleId="ACNormln" w:customStyle="true">
    <w:name w:val="AC Normální"/>
    <w:basedOn w:val="Normln"/>
    <w:link w:val="ACNormlnChar"/>
    <w:uiPriority w:val="99"/>
    <w:rsid w:val="00D07F7E"/>
    <w:pPr>
      <w:widowControl w:val="false"/>
      <w:spacing w:before="120"/>
      <w:jc w:val="both"/>
    </w:pPr>
  </w:style>
  <w:style w:type="character" w:styleId="ACNormlnChar" w:customStyle="true">
    <w:name w:val="AC Normální Char"/>
    <w:link w:val="ACNormln"/>
    <w:uiPriority w:val="99"/>
    <w:locked/>
    <w:rsid w:val="00D07F7E"/>
    <w:rPr>
      <w:rFonts w:ascii="Times New Roman" w:hAnsi="Times New Roman"/>
      <w:sz w:val="20"/>
      <w:lang w:val="x-none" w:eastAsia="x-none"/>
    </w:rPr>
  </w:style>
  <w:style w:type="paragraph" w:styleId="normalAPCSSZ" w:customStyle="true">
    <w:name w:val="normal_AP CSSZ"/>
    <w:basedOn w:val="Normln"/>
    <w:link w:val="normalAPCSSZChar"/>
    <w:uiPriority w:val="99"/>
    <w:rsid w:val="00D07F7E"/>
    <w:pPr>
      <w:spacing w:line="240" w:lineRule="atLeast"/>
      <w:jc w:val="both"/>
    </w:pPr>
    <w:rPr>
      <w:rFonts w:ascii="Tahoma" w:hAnsi="Tahoma"/>
      <w:color w:val="000000"/>
    </w:rPr>
  </w:style>
  <w:style w:type="character" w:styleId="normalAPCSSZChar" w:customStyle="true">
    <w:name w:val="normal_AP CSSZ Char"/>
    <w:link w:val="normalAPCSSZ"/>
    <w:uiPriority w:val="99"/>
    <w:locked/>
    <w:rsid w:val="00D07F7E"/>
    <w:rPr>
      <w:rFonts w:ascii="Tahoma" w:hAnsi="Tahoma"/>
      <w:color w:val="000000"/>
      <w:sz w:val="20"/>
      <w:lang w:val="x-none" w:eastAsia="x-none"/>
    </w:rPr>
  </w:style>
  <w:style w:type="paragraph" w:styleId="Nzev">
    <w:name w:val="Title"/>
    <w:basedOn w:val="Normln"/>
    <w:link w:val="NzevChar"/>
    <w:uiPriority w:val="99"/>
    <w:qFormat/>
    <w:rsid w:val="00D07F7E"/>
    <w:pPr>
      <w:widowControl w:val="false"/>
      <w:suppressAutoHyphens/>
      <w:autoSpaceDE w:val="false"/>
      <w:autoSpaceDN w:val="false"/>
      <w:adjustRightInd w:val="false"/>
      <w:spacing w:before="240" w:after="60" w:line="360" w:lineRule="atLeast"/>
      <w:jc w:val="center"/>
      <w:textAlignment w:val="baseline"/>
    </w:pPr>
    <w:rPr>
      <w:rFonts w:ascii="Arial" w:hAnsi="Arial"/>
      <w:b/>
      <w:bCs/>
      <w:kern w:val="28"/>
      <w:sz w:val="32"/>
      <w:szCs w:val="32"/>
    </w:rPr>
  </w:style>
  <w:style w:type="character" w:styleId="NzevChar" w:customStyle="true">
    <w:name w:val="Název Char"/>
    <w:link w:val="Nzev"/>
    <w:uiPriority w:val="99"/>
    <w:locked/>
    <w:rsid w:val="00D07F7E"/>
    <w:rPr>
      <w:rFonts w:ascii="Arial" w:hAnsi="Arial"/>
      <w:b/>
      <w:kern w:val="28"/>
      <w:sz w:val="32"/>
      <w:lang w:val="x-none" w:eastAsia="x-none"/>
    </w:rPr>
  </w:style>
  <w:style w:type="paragraph" w:styleId="RLdajeosmluvnstran" w:customStyle="true">
    <w:name w:val="RL  údaje o smluvní straně"/>
    <w:basedOn w:val="Normln"/>
    <w:uiPriority w:val="99"/>
    <w:rsid w:val="00D07F7E"/>
    <w:pPr>
      <w:spacing w:after="120" w:line="280" w:lineRule="exact"/>
      <w:jc w:val="center"/>
    </w:pPr>
    <w:rPr>
      <w:rFonts w:ascii="Calibri" w:hAnsi="Calibri"/>
      <w:sz w:val="22"/>
      <w:szCs w:val="24"/>
      <w:lang w:eastAsia="en-US"/>
    </w:rPr>
  </w:style>
  <w:style w:type="paragraph" w:styleId="Styl" w:customStyle="true">
    <w:name w:val="Styl"/>
    <w:uiPriority w:val="99"/>
    <w:rsid w:val="00D07F7E"/>
    <w:pPr>
      <w:widowControl w:val="false"/>
      <w:suppressAutoHyphens/>
      <w:autoSpaceDE w:val="false"/>
    </w:pPr>
    <w:rPr>
      <w:rFonts w:cs="Calibri"/>
      <w:sz w:val="24"/>
      <w:szCs w:val="24"/>
      <w:lang w:eastAsia="ar-SA"/>
    </w:rPr>
  </w:style>
  <w:style w:type="paragraph" w:styleId="Kapitola" w:customStyle="true">
    <w:name w:val="Kapitola"/>
    <w:basedOn w:val="Normln"/>
    <w:uiPriority w:val="99"/>
    <w:rsid w:val="00D07F7E"/>
    <w:pPr>
      <w:keepNext/>
      <w:keepLines/>
      <w:numPr>
        <w:numId w:val="12"/>
      </w:numPr>
      <w:tabs>
        <w:tab w:val="left" w:pos="567"/>
      </w:tabs>
      <w:autoSpaceDE w:val="false"/>
      <w:autoSpaceDN w:val="false"/>
      <w:adjustRightInd w:val="false"/>
      <w:spacing w:before="240" w:after="60"/>
    </w:pPr>
    <w:rPr>
      <w:rFonts w:ascii="Arial" w:hAnsi="Arial" w:cs="Arial"/>
      <w:b/>
      <w:bCs/>
      <w:kern w:val="28"/>
      <w:sz w:val="32"/>
      <w:szCs w:val="32"/>
    </w:rPr>
  </w:style>
  <w:style w:type="paragraph" w:styleId="Nadpisobsahu">
    <w:name w:val="TOC Heading"/>
    <w:basedOn w:val="Nadpis1"/>
    <w:next w:val="Normln"/>
    <w:uiPriority w:val="99"/>
    <w:qFormat/>
    <w:rsid w:val="00D07F7E"/>
    <w:pPr>
      <w:keepLines/>
      <w:numPr>
        <w:numId w:val="0"/>
      </w:numPr>
      <w:spacing w:before="480" w:line="276" w:lineRule="auto"/>
      <w:jc w:val="left"/>
      <w:outlineLvl w:val="9"/>
    </w:pPr>
    <w:rPr>
      <w:rFonts w:ascii="Cambria" w:hAnsi="Cambria"/>
      <w:b/>
      <w:bCs/>
      <w:color w:val="365F91"/>
      <w:szCs w:val="28"/>
      <w:lang w:eastAsia="en-US"/>
    </w:rPr>
  </w:style>
  <w:style w:type="paragraph" w:styleId="Obsah2">
    <w:name w:val="toc 2"/>
    <w:basedOn w:val="Normln"/>
    <w:next w:val="Normln"/>
    <w:autoRedefine/>
    <w:uiPriority w:val="99"/>
    <w:rsid w:val="00D07F7E"/>
    <w:pPr>
      <w:ind w:left="200"/>
    </w:pPr>
  </w:style>
  <w:style w:type="paragraph" w:styleId="Obsah1">
    <w:name w:val="toc 1"/>
    <w:basedOn w:val="Normln"/>
    <w:next w:val="Normln"/>
    <w:autoRedefine/>
    <w:uiPriority w:val="99"/>
    <w:rsid w:val="00D07F7E"/>
  </w:style>
  <w:style w:type="character" w:styleId="Hypertextovodkaz">
    <w:name w:val="Hyperlink"/>
    <w:uiPriority w:val="99"/>
    <w:rsid w:val="00D07F7E"/>
    <w:rPr>
      <w:rFonts w:cs="Times New Roman"/>
      <w:color w:val="0000FF"/>
      <w:u w:val="single"/>
    </w:rPr>
  </w:style>
  <w:style w:type="paragraph" w:styleId="Revize">
    <w:name w:val="Revision"/>
    <w:hidden/>
    <w:uiPriority w:val="99"/>
    <w:semiHidden/>
    <w:rsid w:val="00D07F7E"/>
    <w:rPr>
      <w:rFonts w:ascii="Times New Roman" w:hAnsi="Times New Roman" w:eastAsia="Times New Roman"/>
    </w:rPr>
  </w:style>
  <w:style w:type="character" w:styleId="FormtovanvHTMLChar" w:customStyle="true">
    <w:name w:val="Formátovaný v HTML Char"/>
    <w:link w:val="FormtovanvHTML"/>
    <w:uiPriority w:val="99"/>
    <w:semiHidden/>
    <w:locked/>
    <w:rsid w:val="00D07F7E"/>
    <w:rPr>
      <w:rFonts w:ascii="Courier New" w:hAnsi="Courier New"/>
      <w:lang w:val="x-none" w:eastAsia="x-none"/>
    </w:rPr>
  </w:style>
  <w:style w:type="paragraph" w:styleId="FormtovanvHTML">
    <w:name w:val="HTML Preformatted"/>
    <w:basedOn w:val="Normln"/>
    <w:link w:val="FormtovanvHTMLChar"/>
    <w:uiPriority w:val="99"/>
    <w:semiHidden/>
    <w:rsid w:val="00D07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FormtovanvHTMLChar1" w:customStyle="true">
    <w:name w:val="Formátovaný v HTML Char1"/>
    <w:uiPriority w:val="99"/>
    <w:semiHidden/>
    <w:rsid w:val="00F22D56"/>
    <w:rPr>
      <w:rFonts w:ascii="Courier New" w:hAnsi="Courier New" w:eastAsia="Times New Roman" w:cs="Courier New"/>
      <w:sz w:val="20"/>
      <w:szCs w:val="20"/>
    </w:rPr>
  </w:style>
  <w:style w:type="character" w:styleId="FormtovanvHTMLChar12" w:customStyle="true">
    <w:name w:val="Formátovaný v HTML Char12"/>
    <w:uiPriority w:val="99"/>
    <w:semiHidden/>
    <w:rPr>
      <w:rFonts w:ascii="Courier New" w:hAnsi="Courier New"/>
      <w:sz w:val="20"/>
    </w:rPr>
  </w:style>
  <w:style w:type="character" w:styleId="FormtovanvHTMLChar11" w:customStyle="true">
    <w:name w:val="Formátovaný v HTML Char11"/>
    <w:uiPriority w:val="99"/>
    <w:semiHidden/>
    <w:rsid w:val="00D07F7E"/>
    <w:rPr>
      <w:rFonts w:ascii="Consolas" w:hAnsi="Consolas"/>
      <w:sz w:val="20"/>
      <w:lang w:val="x-none" w:eastAsia="cs-CZ"/>
    </w:rPr>
  </w:style>
  <w:style w:type="character" w:styleId="Siln">
    <w:name w:val="Strong"/>
    <w:aliases w:val="MT-Texty"/>
    <w:uiPriority w:val="22"/>
    <w:qFormat/>
    <w:rsid w:val="00D07F7E"/>
    <w:rPr>
      <w:rFonts w:cs="Times New Roman"/>
      <w:kern w:val="24"/>
      <w:position w:val="0"/>
      <w:sz w:val="24"/>
    </w:rPr>
  </w:style>
  <w:style w:type="character" w:styleId="TunstedChar" w:customStyle="true">
    <w:name w:val="Tučné střed Char"/>
    <w:link w:val="Tunsted"/>
    <w:uiPriority w:val="99"/>
    <w:locked/>
    <w:rsid w:val="00D07F7E"/>
    <w:rPr>
      <w:rFonts w:ascii="Arial" w:hAnsi="Arial"/>
      <w:b/>
    </w:rPr>
  </w:style>
  <w:style w:type="paragraph" w:styleId="Tunsted" w:customStyle="true">
    <w:name w:val="Tučné střed"/>
    <w:basedOn w:val="Normln"/>
    <w:link w:val="TunstedChar"/>
    <w:uiPriority w:val="99"/>
    <w:rsid w:val="00D07F7E"/>
    <w:pPr>
      <w:spacing w:before="60" w:after="60"/>
      <w:jc w:val="center"/>
    </w:pPr>
    <w:rPr>
      <w:rFonts w:ascii="Arial" w:hAnsi="Arial" w:eastAsia="Calibri"/>
      <w:b/>
      <w:bCs/>
    </w:rPr>
  </w:style>
  <w:style w:type="paragraph" w:styleId="Normlnsted" w:customStyle="true">
    <w:name w:val="Normální střed"/>
    <w:basedOn w:val="Normln"/>
    <w:link w:val="NormlnstedChar"/>
    <w:uiPriority w:val="99"/>
    <w:rsid w:val="00D07F7E"/>
    <w:pPr>
      <w:jc w:val="center"/>
    </w:pPr>
    <w:rPr>
      <w:rFonts w:ascii="Arial" w:hAnsi="Arial"/>
    </w:rPr>
  </w:style>
  <w:style w:type="character" w:styleId="NormlnstedChar" w:customStyle="true">
    <w:name w:val="Normální střed Char"/>
    <w:link w:val="Normlnsted"/>
    <w:uiPriority w:val="99"/>
    <w:locked/>
    <w:rsid w:val="00D07F7E"/>
    <w:rPr>
      <w:rFonts w:ascii="Arial" w:hAnsi="Arial"/>
      <w:sz w:val="20"/>
      <w:lang w:val="x-none" w:eastAsia="x-none"/>
    </w:rPr>
  </w:style>
  <w:style w:type="paragraph" w:styleId="Normlnvlevo" w:customStyle="true">
    <w:name w:val="Normální vlevo"/>
    <w:basedOn w:val="Normln"/>
    <w:link w:val="NormlnvlevoChar"/>
    <w:uiPriority w:val="99"/>
    <w:rsid w:val="00D07F7E"/>
    <w:pPr>
      <w:jc w:val="both"/>
    </w:pPr>
    <w:rPr>
      <w:rFonts w:ascii="Arial" w:hAnsi="Arial"/>
    </w:rPr>
  </w:style>
  <w:style w:type="character" w:styleId="NormlnvlevoChar" w:customStyle="true">
    <w:name w:val="Normální vlevo Char"/>
    <w:link w:val="Normlnvlevo"/>
    <w:uiPriority w:val="99"/>
    <w:locked/>
    <w:rsid w:val="00D07F7E"/>
    <w:rPr>
      <w:rFonts w:ascii="Arial" w:hAnsi="Arial"/>
      <w:sz w:val="20"/>
      <w:lang w:val="x-none" w:eastAsia="x-none"/>
    </w:rPr>
  </w:style>
  <w:style w:type="paragraph" w:styleId="Tunvlevo" w:customStyle="true">
    <w:name w:val="Tučné vlevo"/>
    <w:basedOn w:val="Normln"/>
    <w:link w:val="TunvlevoChar"/>
    <w:uiPriority w:val="99"/>
    <w:rsid w:val="00D07F7E"/>
    <w:pPr>
      <w:spacing w:before="60" w:after="60"/>
      <w:jc w:val="both"/>
    </w:pPr>
    <w:rPr>
      <w:rFonts w:ascii="Arial" w:hAnsi="Arial"/>
      <w:b/>
      <w:bCs/>
    </w:rPr>
  </w:style>
  <w:style w:type="character" w:styleId="TunvlevoChar" w:customStyle="true">
    <w:name w:val="Tučné vlevo Char"/>
    <w:link w:val="Tunvlevo"/>
    <w:uiPriority w:val="99"/>
    <w:locked/>
    <w:rsid w:val="00D07F7E"/>
    <w:rPr>
      <w:rFonts w:ascii="Arial" w:hAnsi="Arial"/>
      <w:b/>
      <w:sz w:val="20"/>
      <w:lang w:val="x-none" w:eastAsia="x-none"/>
    </w:rPr>
  </w:style>
  <w:style w:type="paragraph" w:styleId="Normln2rove" w:customStyle="true">
    <w:name w:val="Normální 2.úroveň"/>
    <w:basedOn w:val="Normln"/>
    <w:link w:val="Normln2roveChar"/>
    <w:uiPriority w:val="99"/>
    <w:rsid w:val="00D07F7E"/>
    <w:pPr>
      <w:ind w:left="426" w:firstLine="567"/>
      <w:jc w:val="both"/>
    </w:pPr>
    <w:rPr>
      <w:rFonts w:ascii="Arial" w:hAnsi="Arial"/>
    </w:rPr>
  </w:style>
  <w:style w:type="character" w:styleId="Normln2roveChar" w:customStyle="true">
    <w:name w:val="Normální 2.úroveň Char"/>
    <w:link w:val="Normln2rove"/>
    <w:uiPriority w:val="99"/>
    <w:locked/>
    <w:rsid w:val="00D07F7E"/>
    <w:rPr>
      <w:rFonts w:ascii="Arial" w:hAnsi="Arial"/>
      <w:sz w:val="20"/>
      <w:lang w:val="x-none" w:eastAsia="x-none"/>
    </w:rPr>
  </w:style>
  <w:style w:type="character" w:styleId="hps" w:customStyle="true">
    <w:name w:val="hps"/>
    <w:uiPriority w:val="99"/>
    <w:rsid w:val="00E370CD"/>
  </w:style>
  <w:style w:type="paragraph" w:styleId="TitlePageHeader" w:customStyle="true">
    <w:name w:val="TitlePage_Header"/>
    <w:basedOn w:val="Normln"/>
    <w:uiPriority w:val="99"/>
    <w:rsid w:val="00306EBC"/>
    <w:pPr>
      <w:spacing w:before="240" w:after="240"/>
      <w:ind w:left="3240"/>
    </w:pPr>
    <w:rPr>
      <w:rFonts w:ascii="Arial" w:hAnsi="Arial"/>
      <w:b/>
      <w:sz w:val="32"/>
      <w:szCs w:val="32"/>
      <w:lang w:eastAsia="en-US"/>
    </w:rPr>
  </w:style>
  <w:style w:type="paragraph" w:styleId="RLProhlensmluvnchstran" w:customStyle="true">
    <w:name w:val="RL Prohlášení smluvních stran"/>
    <w:basedOn w:val="Normln"/>
    <w:link w:val="RLProhlensmluvnchstranChar"/>
    <w:uiPriority w:val="99"/>
    <w:rsid w:val="00382263"/>
    <w:pPr>
      <w:spacing w:after="120" w:line="280" w:lineRule="exact"/>
      <w:jc w:val="center"/>
    </w:pPr>
    <w:rPr>
      <w:rFonts w:ascii="Arial" w:hAnsi="Arial"/>
      <w:b/>
      <w:szCs w:val="24"/>
    </w:rPr>
  </w:style>
  <w:style w:type="character" w:styleId="RLProhlensmluvnchstranChar" w:customStyle="true">
    <w:name w:val="RL Prohlášení smluvních stran Char"/>
    <w:link w:val="RLProhlensmluvnchstran"/>
    <w:uiPriority w:val="99"/>
    <w:locked/>
    <w:rsid w:val="00382263"/>
    <w:rPr>
      <w:rFonts w:ascii="Arial" w:hAnsi="Arial"/>
      <w:b/>
      <w:sz w:val="24"/>
      <w:lang w:val="x-none" w:eastAsia="x-none"/>
    </w:rPr>
  </w:style>
  <w:style w:type="character" w:styleId="RLTextlnkuslovanChar" w:customStyle="true">
    <w:name w:val="RL Text článku číslovaný Char"/>
    <w:link w:val="RLTextlnkuslovan"/>
    <w:uiPriority w:val="99"/>
    <w:locked/>
    <w:rsid w:val="00A703A7"/>
    <w:rPr>
      <w:rFonts w:ascii="Garamond" w:hAnsi="Garamond"/>
      <w:sz w:val="24"/>
      <w:lang w:val="x-none" w:eastAsia="ar-SA" w:bidi="ar-SA"/>
    </w:rPr>
  </w:style>
  <w:style w:type="character" w:styleId="Nevyeenzmnka1" w:customStyle="true">
    <w:name w:val="Nevyřešená zmínka1"/>
    <w:uiPriority w:val="99"/>
    <w:semiHidden/>
    <w:rsid w:val="00CE0E82"/>
    <w:rPr>
      <w:color w:val="605E5C"/>
      <w:shd w:val="clear" w:color="auto" w:fill="E1DFDD"/>
    </w:rPr>
  </w:style>
  <w:style w:type="table" w:styleId="Mkatabulky">
    <w:name w:val="Table Grid"/>
    <w:basedOn w:val="Normlntabulka"/>
    <w:uiPriority w:val="99"/>
    <w:rsid w:val="001848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odsazen">
    <w:name w:val="Body Text Indent"/>
    <w:basedOn w:val="Normln"/>
    <w:link w:val="ZkladntextodsazenChar"/>
    <w:uiPriority w:val="99"/>
    <w:semiHidden/>
    <w:rsid w:val="00265C8D"/>
    <w:pPr>
      <w:spacing w:after="120"/>
      <w:ind w:left="283"/>
    </w:pPr>
  </w:style>
  <w:style w:type="character" w:styleId="ZkladntextodsazenChar" w:customStyle="true">
    <w:name w:val="Základní text odsazený Char"/>
    <w:link w:val="Zkladntextodsazen"/>
    <w:uiPriority w:val="99"/>
    <w:semiHidden/>
    <w:locked/>
    <w:rsid w:val="00265C8D"/>
    <w:rPr>
      <w:rFonts w:ascii="Times New Roman" w:hAnsi="Times New Roman"/>
    </w:rPr>
  </w:style>
  <w:style w:type="paragraph" w:styleId="RLdajeosmluvnstran0" w:customStyle="true">
    <w:name w:val="RL Údaje o smluvní straně"/>
    <w:basedOn w:val="Normln"/>
    <w:uiPriority w:val="99"/>
    <w:rsid w:val="0004476D"/>
    <w:pPr>
      <w:spacing w:after="120" w:line="280" w:lineRule="exact"/>
      <w:jc w:val="center"/>
    </w:pPr>
    <w:rPr>
      <w:rFonts w:ascii="Arial" w:hAnsi="Arial"/>
      <w:szCs w:val="24"/>
      <w:lang w:eastAsia="en-US"/>
    </w:rPr>
  </w:style>
  <w:style w:type="paragraph" w:styleId="Styl1" w:customStyle="true">
    <w:name w:val="Styl1"/>
    <w:basedOn w:val="Normln"/>
    <w:uiPriority w:val="99"/>
    <w:rsid w:val="00133940"/>
    <w:pPr>
      <w:keepNext/>
      <w:keepLines/>
      <w:tabs>
        <w:tab w:val="num" w:pos="720"/>
      </w:tabs>
      <w:suppressAutoHyphens/>
      <w:autoSpaceDN w:val="false"/>
      <w:spacing w:before="60" w:after="120" w:line="320" w:lineRule="atLeast"/>
      <w:ind w:left="720" w:hanging="720"/>
      <w:jc w:val="both"/>
      <w:textAlignment w:val="baseline"/>
      <w:outlineLvl w:val="1"/>
    </w:pPr>
    <w:rPr>
      <w:sz w:val="22"/>
      <w:szCs w:val="22"/>
      <w:u w:val="single"/>
    </w:rPr>
  </w:style>
  <w:style w:type="paragraph" w:styleId="Nadpis10" w:customStyle="true">
    <w:name w:val="_Nadpis 1"/>
    <w:basedOn w:val="Normln"/>
    <w:uiPriority w:val="99"/>
    <w:rsid w:val="00195D11"/>
    <w:pPr>
      <w:widowControl w:val="false"/>
      <w:tabs>
        <w:tab w:val="num" w:pos="720"/>
      </w:tabs>
      <w:autoSpaceDN w:val="false"/>
      <w:spacing w:before="360" w:after="240" w:line="276" w:lineRule="auto"/>
      <w:ind w:left="720" w:hanging="720"/>
      <w:textAlignment w:val="baseline"/>
      <w:outlineLvl w:val="0"/>
    </w:pPr>
    <w:rPr>
      <w:rFonts w:ascii="Segoe UI" w:hAnsi="Segoe UI" w:cs="Segoe UI"/>
      <w:b/>
      <w:caps/>
      <w:sz w:val="22"/>
      <w:szCs w:val="22"/>
    </w:rPr>
  </w:style>
  <w:style w:type="character" w:styleId="Nevyeenzmnka11" w:customStyle="true">
    <w:name w:val="Nevyřešená zmínka11"/>
    <w:uiPriority w:val="99"/>
    <w:semiHidden/>
    <w:rsid w:val="00287088"/>
    <w:rPr>
      <w:color w:val="605E5C"/>
      <w:shd w:val="clear" w:color="auto" w:fill="E1DFDD"/>
    </w:rPr>
  </w:style>
  <w:style w:type="paragraph" w:styleId="Text" w:customStyle="true">
    <w:name w:val="Text"/>
    <w:basedOn w:val="Normln"/>
    <w:uiPriority w:val="99"/>
    <w:rsid w:val="00287088"/>
    <w:pPr>
      <w:numPr>
        <w:numId w:val="18"/>
      </w:numPr>
      <w:spacing w:after="120"/>
      <w:jc w:val="both"/>
    </w:pPr>
    <w:rPr>
      <w:rFonts w:ascii="Arial" w:hAnsi="Arial" w:eastAsia="Calibri"/>
      <w:szCs w:val="22"/>
      <w:lang w:eastAsia="en-US"/>
    </w:rPr>
  </w:style>
  <w:style w:type="paragraph" w:styleId="Textpoznpodarou">
    <w:name w:val="footnote text"/>
    <w:basedOn w:val="Normln"/>
    <w:link w:val="TextpoznpodarouChar"/>
    <w:uiPriority w:val="99"/>
    <w:semiHidden/>
    <w:rsid w:val="002B40FA"/>
  </w:style>
  <w:style w:type="character" w:styleId="TextpoznpodarouChar" w:customStyle="true">
    <w:name w:val="Text pozn. pod čarou Char"/>
    <w:link w:val="Textpoznpodarou"/>
    <w:uiPriority w:val="99"/>
    <w:semiHidden/>
    <w:locked/>
    <w:rsid w:val="002B40FA"/>
    <w:rPr>
      <w:rFonts w:ascii="Times New Roman" w:hAnsi="Times New Roman"/>
    </w:rPr>
  </w:style>
  <w:style w:type="character" w:styleId="Znakapoznpodarou">
    <w:name w:val="footnote reference"/>
    <w:uiPriority w:val="99"/>
    <w:semiHidden/>
    <w:rsid w:val="002B40FA"/>
    <w:rPr>
      <w:rFonts w:cs="Times New Roman"/>
      <w:vertAlign w:val="superscript"/>
    </w:rPr>
  </w:style>
  <w:style w:type="paragraph" w:styleId="Nadis1VZRP" w:customStyle="true">
    <w:name w:val="Nadis1_VZ RP"/>
    <w:basedOn w:val="Normln"/>
    <w:uiPriority w:val="99"/>
    <w:rsid w:val="00075CE2"/>
    <w:pPr>
      <w:numPr>
        <w:numId w:val="19"/>
      </w:numPr>
      <w:jc w:val="both"/>
    </w:pPr>
    <w:rPr>
      <w:rFonts w:ascii="Arial" w:hAnsi="Arial" w:cs="Arial"/>
      <w:b/>
    </w:rPr>
  </w:style>
  <w:style w:type="paragraph" w:styleId="RP2nadpis" w:customStyle="true">
    <w:name w:val="RP_2 nadpis"/>
    <w:basedOn w:val="Nadis1VZRP"/>
    <w:uiPriority w:val="99"/>
    <w:rsid w:val="00075CE2"/>
    <w:pPr>
      <w:numPr>
        <w:ilvl w:val="1"/>
      </w:numPr>
    </w:pPr>
  </w:style>
  <w:style w:type="paragraph" w:styleId="Normlnweb">
    <w:name w:val="Normal (Web)"/>
    <w:basedOn w:val="Normln"/>
    <w:uiPriority w:val="99"/>
    <w:semiHidden/>
    <w:unhideWhenUsed/>
    <w:locked/>
    <w:rsid w:val="00627153"/>
    <w:pPr>
      <w:spacing w:before="100" w:beforeAutospacing="true" w:after="100" w:afterAutospacing="true"/>
    </w:pPr>
    <w:rPr>
      <w:sz w:val="24"/>
      <w:szCs w:val="24"/>
    </w:rPr>
  </w:style>
  <w:style w:type="numbering" w:styleId="Bezseznamu1" w:customStyle="true">
    <w:name w:val="Bez seznamu1"/>
    <w:next w:val="Bezseznamu"/>
    <w:uiPriority w:val="99"/>
    <w:semiHidden/>
    <w:unhideWhenUsed/>
    <w:rsid w:val="003B194F"/>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88088085">
      <w:marLeft w:val="0"/>
      <w:marRight w:val="0"/>
      <w:marTop w:val="0"/>
      <w:marBottom w:val="0"/>
      <w:divBdr>
        <w:top w:val="none" w:color="auto" w:sz="0" w:space="0"/>
        <w:left w:val="none" w:color="auto" w:sz="0" w:space="0"/>
        <w:bottom w:val="none" w:color="auto" w:sz="0" w:space="0"/>
        <w:right w:val="none" w:color="auto" w:sz="0" w:space="0"/>
      </w:divBdr>
    </w:div>
    <w:div w:id="88088086">
      <w:marLeft w:val="0"/>
      <w:marRight w:val="0"/>
      <w:marTop w:val="0"/>
      <w:marBottom w:val="0"/>
      <w:divBdr>
        <w:top w:val="none" w:color="auto" w:sz="0" w:space="0"/>
        <w:left w:val="none" w:color="auto" w:sz="0" w:space="0"/>
        <w:bottom w:val="none" w:color="auto" w:sz="0" w:space="0"/>
        <w:right w:val="none" w:color="auto" w:sz="0" w:space="0"/>
      </w:divBdr>
    </w:div>
    <w:div w:id="88088087">
      <w:marLeft w:val="0"/>
      <w:marRight w:val="0"/>
      <w:marTop w:val="0"/>
      <w:marBottom w:val="0"/>
      <w:divBdr>
        <w:top w:val="none" w:color="auto" w:sz="0" w:space="0"/>
        <w:left w:val="none" w:color="auto" w:sz="0" w:space="0"/>
        <w:bottom w:val="none" w:color="auto" w:sz="0" w:space="0"/>
        <w:right w:val="none" w:color="auto" w:sz="0" w:space="0"/>
      </w:divBdr>
    </w:div>
    <w:div w:id="88088088">
      <w:marLeft w:val="0"/>
      <w:marRight w:val="0"/>
      <w:marTop w:val="0"/>
      <w:marBottom w:val="0"/>
      <w:divBdr>
        <w:top w:val="none" w:color="auto" w:sz="0" w:space="0"/>
        <w:left w:val="none" w:color="auto" w:sz="0" w:space="0"/>
        <w:bottom w:val="none" w:color="auto" w:sz="0" w:space="0"/>
        <w:right w:val="none" w:color="auto" w:sz="0" w:space="0"/>
      </w:divBdr>
    </w:div>
    <w:div w:id="88088089">
      <w:marLeft w:val="0"/>
      <w:marRight w:val="0"/>
      <w:marTop w:val="0"/>
      <w:marBottom w:val="0"/>
      <w:divBdr>
        <w:top w:val="none" w:color="auto" w:sz="0" w:space="0"/>
        <w:left w:val="none" w:color="auto" w:sz="0" w:space="0"/>
        <w:bottom w:val="none" w:color="auto" w:sz="0" w:space="0"/>
        <w:right w:val="none" w:color="auto" w:sz="0" w:space="0"/>
      </w:divBdr>
    </w:div>
    <w:div w:id="88088090">
      <w:marLeft w:val="0"/>
      <w:marRight w:val="0"/>
      <w:marTop w:val="0"/>
      <w:marBottom w:val="0"/>
      <w:divBdr>
        <w:top w:val="none" w:color="auto" w:sz="0" w:space="0"/>
        <w:left w:val="none" w:color="auto" w:sz="0" w:space="0"/>
        <w:bottom w:val="none" w:color="auto" w:sz="0" w:space="0"/>
        <w:right w:val="none" w:color="auto" w:sz="0" w:space="0"/>
      </w:divBdr>
    </w:div>
    <w:div w:id="88088091">
      <w:marLeft w:val="0"/>
      <w:marRight w:val="0"/>
      <w:marTop w:val="0"/>
      <w:marBottom w:val="0"/>
      <w:divBdr>
        <w:top w:val="none" w:color="auto" w:sz="0" w:space="0"/>
        <w:left w:val="none" w:color="auto" w:sz="0" w:space="0"/>
        <w:bottom w:val="none" w:color="auto" w:sz="0" w:space="0"/>
        <w:right w:val="none" w:color="auto" w:sz="0" w:space="0"/>
      </w:divBdr>
    </w:div>
    <w:div w:id="88088092">
      <w:marLeft w:val="0"/>
      <w:marRight w:val="0"/>
      <w:marTop w:val="0"/>
      <w:marBottom w:val="0"/>
      <w:divBdr>
        <w:top w:val="none" w:color="auto" w:sz="0" w:space="0"/>
        <w:left w:val="none" w:color="auto" w:sz="0" w:space="0"/>
        <w:bottom w:val="none" w:color="auto" w:sz="0" w:space="0"/>
        <w:right w:val="none" w:color="auto" w:sz="0" w:space="0"/>
      </w:divBdr>
    </w:div>
    <w:div w:id="88088093">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Mode="External" Target="http://www.esfcr.cz"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theme/theme1.xml" Type="http://schemas.openxmlformats.org/officeDocument/2006/relationships/theme" Id="rId11"/>
    <Relationship Target="footnotes.xml" Type="http://schemas.openxmlformats.org/officeDocument/2006/relationships/footnotes" Id="rId5"/>
    <Relationship Target="fontTable.xml" Type="http://schemas.openxmlformats.org/officeDocument/2006/relationships/fontTable" Id="rId10"/>
    <Relationship Target="webSettings.xml" Type="http://schemas.openxmlformats.org/officeDocument/2006/relationships/web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23</properties:Pages>
  <properties:Words>7163</properties:Words>
  <properties:Characters>42268</properties:Characters>
  <properties:Lines>352</properties:Lines>
  <properties:Paragraphs>98</properties:Paragraphs>
  <properties:TotalTime>11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49333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2021-06-08T15:16:00Z</dcterms:created>
  <dc:creator/>
  <dc:description/>
  <cp:keywords/>
  <cp:lastModifiedBy/>
  <cp:lastPrinted>2015-01-16T09:06:00Z</cp:lastPrinted>
  <dcterms:modified xmlns:xsi="http://www.w3.org/2001/XMLSchema-instance" xsi:type="dcterms:W3CDTF">2021-06-25T17:39:00Z</dcterms:modified>
  <cp:revision>4</cp:revision>
  <dc:subject/>
  <dc:title/>
</cp:coreProperties>
</file>