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6396B" w:rsidR="00F543E0" w:rsidP="00F543E0" w:rsidRDefault="00F543E0" w14:paraId="08FA930E" w14:textId="77777777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:rsidR="00F543E0" w:rsidP="00F543E0" w:rsidRDefault="00F543E0" w14:paraId="0FE833A4" w14:textId="77777777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:rsidRPr="00662120" w:rsidR="00F543E0" w:rsidP="00F543E0" w:rsidRDefault="00F543E0" w14:paraId="5A11CCDB" w14:textId="77777777">
      <w:pPr>
        <w:pStyle w:val="Nadpis5"/>
        <w:rPr>
          <w:rFonts w:ascii="Calibri" w:hAnsi="Calibri" w:cs="Calibri"/>
          <w:b w:val="false"/>
          <w:sz w:val="22"/>
          <w:szCs w:val="22"/>
        </w:rPr>
      </w:pPr>
      <w:r w:rsidRPr="00662120">
        <w:rPr>
          <w:rFonts w:ascii="Calibri" w:hAnsi="Calibri" w:cs="Calibri"/>
          <w:b w:val="false"/>
          <w:sz w:val="22"/>
          <w:szCs w:val="22"/>
        </w:rPr>
        <w:t xml:space="preserve">   uzavřená </w:t>
      </w:r>
      <w:r w:rsidRPr="00662120">
        <w:rPr>
          <w:rFonts w:ascii="Calibri" w:hAnsi="Calibri"/>
          <w:b w:val="false"/>
          <w:sz w:val="22"/>
          <w:szCs w:val="22"/>
        </w:rPr>
        <w:t xml:space="preserve">podle </w:t>
      </w:r>
      <w:proofErr w:type="spellStart"/>
      <w:r w:rsidRPr="00662120">
        <w:rPr>
          <w:rFonts w:ascii="Calibri" w:hAnsi="Calibri"/>
          <w:b w:val="false"/>
          <w:sz w:val="22"/>
          <w:szCs w:val="22"/>
        </w:rPr>
        <w:t>ust</w:t>
      </w:r>
      <w:proofErr w:type="spellEnd"/>
      <w:r w:rsidRPr="00662120">
        <w:rPr>
          <w:rFonts w:ascii="Calibri" w:hAnsi="Calibri"/>
          <w:b w:val="false"/>
          <w:sz w:val="22"/>
          <w:szCs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false"/>
          <w:sz w:val="22"/>
          <w:szCs w:val="22"/>
        </w:rPr>
        <w:br/>
        <w:t>(„smlouva“)</w:t>
      </w:r>
    </w:p>
    <w:p w:rsidR="00F543E0" w:rsidP="00F543E0" w:rsidRDefault="00F543E0" w14:paraId="77ECC2D3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131B8E" w:rsidR="00F543E0" w:rsidP="00131B8E" w:rsidRDefault="00131B8E" w14:paraId="50FB0D9D" w14:textId="252B9571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Pr="00131B8E" w:rsidR="00F543E0">
        <w:rPr>
          <w:rFonts w:ascii="Calibri" w:hAnsi="Calibri" w:cs="Calibri"/>
          <w:b/>
          <w:sz w:val="22"/>
          <w:szCs w:val="22"/>
        </w:rPr>
        <w:t>SMLUVNÍ STRANY</w:t>
      </w:r>
    </w:p>
    <w:p w:rsidRPr="00FB11AE" w:rsidR="00F543E0" w:rsidP="00F543E0" w:rsidRDefault="00F543E0" w14:paraId="4A462EB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197283" w:rsidR="00F543E0" w:rsidP="00F543E0" w:rsidRDefault="00F543E0" w14:paraId="017A9419" w14:textId="79DDFD34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170B67" w:rsidR="00170B67">
        <w:rPr>
          <w:rFonts w:ascii="Calibri" w:hAnsi="Calibri" w:cs="Calibri"/>
          <w:b/>
          <w:sz w:val="22"/>
          <w:szCs w:val="22"/>
        </w:rPr>
        <w:t>CDC Data s.r.o.</w:t>
      </w:r>
    </w:p>
    <w:p w:rsidRPr="00197283" w:rsidR="00F543E0" w:rsidP="00F543E0" w:rsidRDefault="00F543E0" w14:paraId="56903B5A" w14:textId="7D68CC82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bCs/>
          <w:sz w:val="22"/>
          <w:szCs w:val="22"/>
        </w:rPr>
        <w:t>Kaštanová 618/141</w:t>
      </w:r>
      <w:proofErr w:type="gramStart"/>
      <w:r w:rsidRPr="000F4361" w:rsidR="000F4361">
        <w:rPr>
          <w:rFonts w:ascii="Calibri" w:hAnsi="Calibri" w:cs="Calibri"/>
          <w:bCs/>
          <w:sz w:val="22"/>
          <w:szCs w:val="22"/>
        </w:rPr>
        <w:t>c,  Brno</w:t>
      </w:r>
      <w:proofErr w:type="gramEnd"/>
      <w:r w:rsidRPr="000F4361" w:rsidR="000F4361">
        <w:rPr>
          <w:rFonts w:ascii="Calibri" w:hAnsi="Calibri" w:cs="Calibri"/>
          <w:bCs/>
          <w:sz w:val="22"/>
          <w:szCs w:val="22"/>
        </w:rPr>
        <w:t>, 617 00</w:t>
      </w:r>
    </w:p>
    <w:p w:rsidRPr="00197283" w:rsidR="00F543E0" w:rsidP="00F543E0" w:rsidRDefault="00F543E0" w14:paraId="7641D558" w14:textId="2CE0D3CD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bCs/>
          <w:sz w:val="22"/>
          <w:szCs w:val="22"/>
        </w:rPr>
        <w:t>25344609</w:t>
      </w:r>
      <w:r w:rsidRPr="001A5CD0" w:rsidR="001A5CD0">
        <w:rPr>
          <w:rFonts w:ascii="Calibri" w:hAnsi="Calibri" w:cs="Calibri"/>
          <w:sz w:val="22"/>
          <w:szCs w:val="22"/>
        </w:rPr>
        <w:t>/CZ</w:t>
      </w:r>
      <w:r w:rsidRPr="000F4361" w:rsidR="000F4361">
        <w:rPr>
          <w:rFonts w:ascii="Calibri" w:hAnsi="Calibri" w:cs="Calibri"/>
          <w:bCs/>
          <w:sz w:val="22"/>
          <w:szCs w:val="22"/>
        </w:rPr>
        <w:t>25344609</w:t>
      </w:r>
    </w:p>
    <w:p w:rsidRPr="00197283" w:rsidR="00F543E0" w:rsidP="00F543E0" w:rsidRDefault="00F543E0" w14:paraId="56A27A9E" w14:textId="4764C4E9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</w:r>
      <w:r w:rsidRPr="00197283" w:rsidR="000F4361">
        <w:rPr>
          <w:rFonts w:ascii="Calibri" w:hAnsi="Calibri" w:cs="Calibri"/>
          <w:sz w:val="22"/>
          <w:szCs w:val="22"/>
        </w:rPr>
        <w:t>J</w:t>
      </w:r>
      <w:r w:rsidRPr="00197283">
        <w:rPr>
          <w:rFonts w:ascii="Calibri" w:hAnsi="Calibri" w:cs="Calibri"/>
          <w:sz w:val="22"/>
          <w:szCs w:val="22"/>
        </w:rPr>
        <w:t>ednající</w:t>
      </w:r>
      <w:r w:rsidR="000F4361">
        <w:rPr>
          <w:rFonts w:ascii="Calibri" w:hAnsi="Calibri" w:cs="Calibri"/>
          <w:sz w:val="22"/>
          <w:szCs w:val="22"/>
        </w:rPr>
        <w:t>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="000F4361">
        <w:rPr>
          <w:rFonts w:ascii="Calibri" w:hAnsi="Calibri" w:cs="Calibri"/>
          <w:sz w:val="22"/>
          <w:szCs w:val="22"/>
        </w:rPr>
        <w:t>, jednatelka</w:t>
      </w:r>
    </w:p>
    <w:p w:rsidRPr="00197283" w:rsidR="00F543E0" w:rsidP="00F543E0" w:rsidRDefault="00F543E0" w14:paraId="3246DDBC" w14:textId="29F9A1D9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Pr="000F4361"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Pr="000F4361" w:rsidR="000F4361">
        <w:rPr>
          <w:rFonts w:ascii="Calibri" w:hAnsi="Calibri" w:cs="Calibri"/>
          <w:sz w:val="22"/>
          <w:szCs w:val="22"/>
        </w:rPr>
        <w:t>, jednatelka</w:t>
      </w:r>
    </w:p>
    <w:p w:rsidRPr="00197283" w:rsidR="00F543E0" w:rsidP="00F543E0" w:rsidRDefault="00F543E0" w14:paraId="63B54312" w14:textId="0F8F94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Pr="000F4361"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Pr="000F4361"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Pr="000F4361" w:rsidR="000F4361">
        <w:rPr>
          <w:rFonts w:ascii="Calibri" w:hAnsi="Calibri" w:cs="Calibri"/>
          <w:sz w:val="22"/>
          <w:szCs w:val="22"/>
        </w:rPr>
        <w:t>, jednatelka</w:t>
      </w:r>
    </w:p>
    <w:p w:rsidRPr="00DF4BB6" w:rsidR="00DF4BB6" w:rsidP="00F543E0" w:rsidRDefault="00F543E0" w14:paraId="79736F8F" w14:textId="5543389B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="000F4361">
        <w:rPr>
          <w:rFonts w:ascii="Calibri" w:hAnsi="Calibri" w:cs="Calibri"/>
          <w:sz w:val="22"/>
          <w:szCs w:val="22"/>
        </w:rPr>
        <w:t>ČSOB</w:t>
      </w:r>
      <w:r w:rsidR="001A5CD0">
        <w:rPr>
          <w:rFonts w:ascii="Calibri" w:hAnsi="Calibri" w:cs="Calibri"/>
          <w:sz w:val="22"/>
          <w:szCs w:val="22"/>
        </w:rPr>
        <w:t xml:space="preserve"> a.s.</w:t>
      </w:r>
    </w:p>
    <w:p w:rsidRPr="00260BCB" w:rsidR="00F543E0" w:rsidP="000F4361" w:rsidRDefault="00DF4BB6" w14:paraId="3BDAF835" w14:textId="18299CEA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sz w:val="22"/>
          <w:szCs w:val="22"/>
        </w:rPr>
        <w:t>196439591/0300</w:t>
      </w:r>
    </w:p>
    <w:p w:rsidRPr="00FB11AE" w:rsidR="00F543E0" w:rsidP="00F543E0" w:rsidRDefault="00F543E0" w14:paraId="5A70EDF5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:rsidRPr="00FB11AE" w:rsidR="00F543E0" w:rsidP="00F543E0" w:rsidRDefault="00F543E0" w14:paraId="3965AEA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8A17DD" w:rsidR="00F543E0" w:rsidP="00F543E0" w:rsidRDefault="00F543E0" w14:paraId="0CE98CDE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="00AD298E" w:rsidP="00F543E0" w:rsidRDefault="00F543E0" w14:paraId="2F054773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3542EF" w:rsidRDefault="00AD298E" w14:paraId="76CDD878" w14:textId="3D274EE3">
      <w:pPr>
        <w:spacing w:line="300" w:lineRule="exact"/>
        <w:ind w:left="708"/>
        <w:rPr>
          <w:rFonts w:ascii="Calibri" w:hAnsi="Calibri" w:cs="Calibri"/>
          <w:sz w:val="22"/>
          <w:szCs w:val="22"/>
          <w:highlight w:val="yellow"/>
        </w:rPr>
      </w:pPr>
      <w:r w:rsidRPr="003542EF">
        <w:rPr>
          <w:rFonts w:ascii="Calibri" w:hAnsi="Calibri" w:cs="Calibri"/>
          <w:i/>
          <w:sz w:val="22"/>
          <w:szCs w:val="22"/>
          <w:highlight w:val="yellow"/>
        </w:rPr>
        <w:t>V případě PO:</w:t>
      </w:r>
      <w:r w:rsidRPr="003542EF">
        <w:rPr>
          <w:rFonts w:ascii="Calibri" w:hAnsi="Calibri" w:cs="Calibri"/>
          <w:i/>
          <w:sz w:val="22"/>
          <w:szCs w:val="22"/>
          <w:highlight w:val="yellow"/>
        </w:rPr>
        <w:br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>se sídlem:</w:t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1F659CC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72DFB7A8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:rsidRPr="008A17DD" w:rsidR="00F543E0" w:rsidP="00F543E0" w:rsidRDefault="00F543E0" w14:paraId="0B958BFD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:rsidRPr="008A17DD" w:rsidR="00F543E0" w:rsidP="00F543E0" w:rsidRDefault="00F543E0" w14:paraId="03282861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36A1BEF2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8A17DD">
        <w:rPr>
          <w:rFonts w:ascii="Calibri" w:hAnsi="Calibri" w:cs="Calibri"/>
          <w:sz w:val="22"/>
          <w:szCs w:val="22"/>
          <w:highlight w:val="yellow"/>
        </w:rPr>
        <w:t>ii</w:t>
      </w:r>
      <w:proofErr w:type="spellEnd"/>
      <w:r w:rsidRPr="008A17DD">
        <w:rPr>
          <w:rFonts w:ascii="Calibri" w:hAnsi="Calibri" w:cs="Calibri"/>
          <w:sz w:val="22"/>
          <w:szCs w:val="22"/>
          <w:highlight w:val="yellow"/>
        </w:rPr>
        <w:t>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76271C1C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56E58FA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:rsidR="00F543E0" w:rsidP="00F543E0" w:rsidRDefault="00F543E0" w14:paraId="055863F0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:rsidR="00AD298E" w:rsidP="003542EF" w:rsidRDefault="00AD298E" w14:paraId="280A3CD9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3542EF" w:rsidR="00AD298E" w:rsidP="003542EF" w:rsidRDefault="00AD298E" w14:paraId="2BCD1744" w14:textId="5FA1E940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V případě FO:</w:t>
      </w:r>
    </w:p>
    <w:p w:rsidRPr="003542EF" w:rsidR="00AD298E" w:rsidP="003542EF" w:rsidRDefault="00AD298E" w14:paraId="617E2B71" w14:textId="3764E559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bytem/sídlem</w:t>
      </w:r>
    </w:p>
    <w:p w:rsidRPr="003542EF" w:rsidR="00AD298E" w:rsidP="003542EF" w:rsidRDefault="00AD298E" w14:paraId="0D0C9961" w14:textId="6D0090C6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IČ/DIČ_</w:t>
      </w:r>
    </w:p>
    <w:p w:rsidRPr="00FB11AE" w:rsidR="00F543E0" w:rsidP="00F543E0" w:rsidRDefault="00F543E0" w14:paraId="2AFE9DFE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:rsidR="00F543E0" w:rsidP="00F543E0" w:rsidRDefault="00F543E0" w14:paraId="04FFEEC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:rsidRPr="00DD6BE7" w:rsidR="00DF4BB6" w:rsidP="00F543E0" w:rsidRDefault="00DF4BB6" w14:paraId="54821C8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77B8B5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:rsidRPr="00DD6BE7" w:rsidR="00F543E0" w:rsidP="00F543E0" w:rsidRDefault="00F543E0" w14:paraId="30F5D9FC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62B87768" w14:textId="24D88E3E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882045">
        <w:rPr>
          <w:rFonts w:ascii="Calibri" w:hAnsi="Calibri" w:cs="Calibri"/>
          <w:color w:val="000000"/>
          <w:sz w:val="22"/>
          <w:szCs w:val="22"/>
        </w:rPr>
        <w:t>právnickou osobou</w:t>
      </w:r>
      <w:r w:rsidRPr="00DD6BE7">
        <w:rPr>
          <w:rFonts w:ascii="Calibri" w:hAnsi="Calibri" w:cs="Calibri"/>
          <w:color w:val="000000"/>
          <w:sz w:val="22"/>
          <w:szCs w:val="22"/>
        </w:rPr>
        <w:t>, založenou a existující podle právních předpisů České republiky</w:t>
      </w:r>
      <w:r w:rsidR="00AD298E">
        <w:rPr>
          <w:rFonts w:ascii="Calibri" w:hAnsi="Calibri" w:cs="Calibri"/>
          <w:color w:val="000000"/>
          <w:sz w:val="22"/>
          <w:szCs w:val="22"/>
        </w:rPr>
        <w:t>/ podnikající fyzickou osobou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 xml:space="preserve">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:rsidR="00F543E0" w:rsidP="00F543E0" w:rsidRDefault="00F543E0" w14:paraId="59C9A8F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28642A4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B2C1164" w14:textId="77777777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t>II. ÚVODNÍ UJEDNÁNÍ</w:t>
      </w:r>
    </w:p>
    <w:p w:rsidRPr="00DD6BE7" w:rsidR="00F543E0" w:rsidP="00F543E0" w:rsidRDefault="00F543E0" w14:paraId="0FFB3E40" w14:textId="18D6B0E6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 xml:space="preserve">Účelem této smlouvy je dosažení realizace a úspěšného provedení </w:t>
      </w:r>
      <w:r w:rsidR="000F4361">
        <w:rPr>
          <w:rFonts w:ascii="Calibri" w:hAnsi="Calibri" w:cs="Calibri"/>
          <w:sz w:val="22"/>
          <w:szCs w:val="22"/>
        </w:rPr>
        <w:t>vzdělávacích kurzů</w:t>
      </w:r>
      <w:r w:rsidRPr="007534B0">
        <w:rPr>
          <w:rFonts w:ascii="Calibri" w:hAnsi="Calibri" w:cs="Calibri"/>
          <w:sz w:val="22"/>
          <w:szCs w:val="22"/>
        </w:rPr>
        <w:t xml:space="preserve"> </w:t>
      </w:r>
      <w:r w:rsidR="000F4361">
        <w:rPr>
          <w:rFonts w:ascii="Calibri" w:hAnsi="Calibri" w:cs="Calibri"/>
          <w:sz w:val="22"/>
          <w:szCs w:val="22"/>
        </w:rPr>
        <w:t xml:space="preserve">v projektu </w:t>
      </w:r>
      <w:r w:rsidRPr="007534B0">
        <w:rPr>
          <w:rFonts w:ascii="Calibri" w:hAnsi="Calibri" w:cs="Calibri"/>
          <w:sz w:val="22"/>
          <w:szCs w:val="22"/>
        </w:rPr>
        <w:t>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F4361" w:rsidR="000F4361">
        <w:rPr>
          <w:rFonts w:ascii="Calibri" w:hAnsi="Calibri" w:cs="Calibri"/>
          <w:sz w:val="22"/>
          <w:szCs w:val="22"/>
          <w:lang w:eastAsia="cs-CZ"/>
        </w:rPr>
        <w:t>CZ.03.1.52/0.0/0.0/15_021/0000053</w:t>
      </w:r>
      <w:r w:rsidR="000F436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F4361" w:rsidR="000F4361">
        <w:rPr>
          <w:rFonts w:ascii="Calibri" w:hAnsi="Calibri" w:cs="Calibri"/>
          <w:b/>
          <w:bCs/>
          <w:sz w:val="22"/>
          <w:szCs w:val="22"/>
          <w:lang w:eastAsia="cs-CZ"/>
        </w:rPr>
        <w:t>(POVEZ II)</w:t>
      </w:r>
      <w:r w:rsidRPr="000F4361">
        <w:rPr>
          <w:rFonts w:ascii="Calibri" w:hAnsi="Calibri" w:cs="Calibri"/>
          <w:b/>
          <w:bCs/>
          <w:sz w:val="22"/>
          <w:szCs w:val="22"/>
        </w:rPr>
        <w:t>,</w:t>
      </w:r>
      <w:r w:rsidRPr="007534B0">
        <w:rPr>
          <w:rFonts w:ascii="Calibri" w:hAnsi="Calibri" w:cs="Calibri"/>
          <w:sz w:val="22"/>
          <w:szCs w:val="22"/>
        </w:rPr>
        <w:t xml:space="preserve">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:rsidRPr="00DD6BE7" w:rsidR="00F543E0" w:rsidP="00F543E0" w:rsidRDefault="00F543E0" w14:paraId="348FCB0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2D520F" w:rsidR="00F543E0" w:rsidP="00F543E0" w:rsidRDefault="00F543E0" w14:paraId="0B6CCB13" w14:textId="06E855D1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Pr="000F4361" w:rsidR="000F4361">
        <w:rPr>
          <w:rFonts w:ascii="Calibri" w:hAnsi="Calibri" w:cs="Calibri"/>
          <w:b/>
          <w:sz w:val="22"/>
          <w:szCs w:val="22"/>
        </w:rPr>
        <w:t>Vzdělávání zaměstnanců – CDC Data s.r.o., navazující</w:t>
      </w:r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:rsidRPr="00DD6BE7" w:rsidR="00F543E0" w:rsidP="00F543E0" w:rsidRDefault="00F543E0" w14:paraId="67B7513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7EB3CFD2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:rsidRPr="00DD6BE7" w:rsidR="00F543E0" w:rsidP="00F543E0" w:rsidRDefault="00F543E0" w14:paraId="53389C81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:rsidRPr="00DD6BE7" w:rsidR="00F543E0" w:rsidP="00F543E0" w:rsidRDefault="00F543E0" w14:paraId="3DD8EC63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:rsidRPr="00DD6BE7" w:rsidR="00F543E0" w:rsidP="00F543E0" w:rsidRDefault="00F543E0" w14:paraId="45F15E8B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:rsidRPr="00DD6BE7" w:rsidR="00F543E0" w:rsidP="00F543E0" w:rsidRDefault="00F543E0" w14:paraId="57C4C666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BA0F2F" w14:paraId="32FC10F8" w14:textId="5F76067E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PŘEDMĚT SMLOUVY</w:t>
      </w:r>
    </w:p>
    <w:p w:rsidRPr="00DD6BE7" w:rsidR="00F543E0" w:rsidP="00F543E0" w:rsidRDefault="00F543E0" w14:paraId="78584B9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:rsidRPr="00FC11B8" w:rsidR="00F543E0" w:rsidP="00F543E0" w:rsidRDefault="00F543E0" w14:paraId="6E57C846" w14:textId="6AE2FD5C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Pr="00DD6BE7" w:rsidR="00DF4BB6">
        <w:rPr>
          <w:rFonts w:ascii="Calibri" w:hAnsi="Calibri" w:cs="Calibri"/>
          <w:sz w:val="22"/>
          <w:szCs w:val="22"/>
        </w:rPr>
        <w:t>„</w:t>
      </w:r>
      <w:r w:rsidR="000F4361">
        <w:rPr>
          <w:rFonts w:ascii="Calibri" w:hAnsi="Calibri" w:cs="Calibri"/>
          <w:b/>
          <w:sz w:val="22"/>
          <w:szCs w:val="22"/>
        </w:rPr>
        <w:t>Vzdělávání zaměstnanců – CDC Data s.r.o., navazující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Pr="00DD6BE7" w:rsidR="00DF4BB6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:rsidR="00F543E0" w:rsidP="00F543E0" w:rsidRDefault="00F543E0" w14:paraId="38AB1419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:rsidR="00F543E0" w:rsidP="00F543E0" w:rsidRDefault="00F543E0" w14:paraId="162EE7DD" w14:textId="77777777">
      <w:pPr>
        <w:pStyle w:val="Smlouva2"/>
        <w:ind w:left="426" w:hanging="426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BA0F2F" w14:paraId="2081C887" w14:textId="23180D5B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:rsidRPr="00DD6BE7" w:rsidR="00F543E0" w:rsidP="00F543E0" w:rsidRDefault="00F543E0" w14:paraId="69B9A9D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:rsidRPr="00260BCB" w:rsidR="00F543E0" w:rsidP="00F543E0" w:rsidRDefault="00F543E0" w14:paraId="12B4733F" w14:textId="15D427B7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false"/>
          <w:sz w:val="22"/>
          <w:szCs w:val="22"/>
        </w:rPr>
        <w:t xml:space="preserve">Vzdělávací aktivity budou probíhat v době od uzavření smlouvy </w:t>
      </w:r>
      <w:r w:rsidRPr="00260BCB">
        <w:rPr>
          <w:rFonts w:ascii="Calibri" w:hAnsi="Calibri" w:cs="Calibri"/>
          <w:b/>
          <w:snapToGrid w:val="false"/>
          <w:sz w:val="22"/>
          <w:szCs w:val="22"/>
        </w:rPr>
        <w:t xml:space="preserve">do </w:t>
      </w:r>
      <w:r w:rsidRPr="000F4361" w:rsidR="000F4361">
        <w:rPr>
          <w:rFonts w:ascii="Calibri" w:hAnsi="Calibri" w:cs="Calibri"/>
          <w:b/>
          <w:snapToGrid w:val="false"/>
          <w:sz w:val="22"/>
          <w:szCs w:val="22"/>
        </w:rPr>
        <w:t>28. 2. 2023</w:t>
      </w:r>
      <w:r>
        <w:rPr>
          <w:rFonts w:ascii="Calibri" w:hAnsi="Calibri" w:cs="Calibri"/>
          <w:b/>
          <w:snapToGrid w:val="false"/>
          <w:sz w:val="22"/>
          <w:szCs w:val="22"/>
        </w:rPr>
        <w:t>.</w:t>
      </w:r>
    </w:p>
    <w:p w:rsidRPr="00260BCB" w:rsidR="00F543E0" w:rsidP="00F543E0" w:rsidRDefault="00F543E0" w14:paraId="2FB5F3D5" w14:textId="77777777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lastRenderedPageBreak/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:rsidR="00F543E0" w:rsidP="00F543E0" w:rsidRDefault="00F543E0" w14:paraId="7257F1D7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DF4BB6" w:rsidP="00F543E0" w:rsidRDefault="00DF4BB6" w14:paraId="1E7B53CD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F543E0" w:rsidP="00F543E0" w:rsidRDefault="00BA0F2F" w14:paraId="32E5BF8A" w14:textId="47E6437F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260BCB" w:rsidR="00F543E0">
        <w:rPr>
          <w:rFonts w:ascii="Calibri" w:hAnsi="Calibri" w:cs="Calibri"/>
          <w:color w:val="000000"/>
          <w:sz w:val="22"/>
          <w:szCs w:val="22"/>
        </w:rPr>
        <w:t>MÍSTO PLNĚNÍ</w:t>
      </w:r>
    </w:p>
    <w:p w:rsidRPr="00260BCB" w:rsidR="00F543E0" w:rsidP="00F543E0" w:rsidRDefault="00F543E0" w14:paraId="32F1E37B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466028" w:rsidR="00466028" w:rsidP="00466028" w:rsidRDefault="00F543E0" w14:paraId="5598B656" w14:textId="04C341C9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name="_Hlk26818714" w:id="0"/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Místem plnění pro uzavřené kurzy bude </w:t>
      </w:r>
      <w:r w:rsidRPr="000F4361" w:rsidR="000F4361">
        <w:rPr>
          <w:rFonts w:ascii="Calibri" w:hAnsi="Calibri" w:cs="Calibri"/>
          <w:b/>
          <w:bCs/>
          <w:color w:val="000000"/>
          <w:sz w:val="22"/>
          <w:szCs w:val="22"/>
        </w:rPr>
        <w:t>Brno, Děčín</w:t>
      </w:r>
      <w:r w:rsidR="000F4361">
        <w:rPr>
          <w:rFonts w:ascii="Calibri" w:hAnsi="Calibri" w:cs="Calibri"/>
          <w:b/>
          <w:bCs/>
          <w:color w:val="000000"/>
          <w:sz w:val="22"/>
          <w:szCs w:val="22"/>
        </w:rPr>
        <w:t xml:space="preserve"> a</w:t>
      </w:r>
      <w:r w:rsidRPr="000F4361" w:rsidR="000F43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4361" w:rsidR="000F4361">
        <w:rPr>
          <w:rFonts w:ascii="Calibri" w:hAnsi="Calibri" w:cs="Calibri"/>
          <w:b/>
          <w:bCs/>
          <w:color w:val="000000"/>
          <w:sz w:val="22"/>
          <w:szCs w:val="22"/>
        </w:rPr>
        <w:t>Dvůr Králové</w:t>
      </w:r>
      <w:r w:rsidR="000F4361">
        <w:rPr>
          <w:rFonts w:ascii="Calibri" w:hAnsi="Calibri" w:cs="Calibri"/>
          <w:color w:val="000000"/>
          <w:sz w:val="22"/>
          <w:szCs w:val="22"/>
        </w:rPr>
        <w:t>.</w:t>
      </w:r>
    </w:p>
    <w:p w:rsidR="00466028" w:rsidP="00466028" w:rsidRDefault="00466028" w14:paraId="41500F8D" w14:textId="76A0C8C7">
      <w:pPr>
        <w:spacing w:line="300" w:lineRule="exact"/>
        <w:ind w:left="703" w:hanging="703"/>
        <w:jc w:val="both"/>
        <w:rPr>
          <w:rFonts w:ascii="ArialMT" w:hAnsi="ArialMT" w:cs="ArialMT" w:eastAsiaTheme="minorHAnsi"/>
          <w:color w:val="000000"/>
          <w:sz w:val="20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2/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7340E" w:rsidR="00D7340E">
        <w:rPr>
          <w:rFonts w:ascii="Calibri" w:hAnsi="Calibri" w:cs="Calibri"/>
          <w:color w:val="000000"/>
          <w:sz w:val="22"/>
          <w:szCs w:val="22"/>
        </w:rPr>
        <w:t>Prostory pro výuku včetně potřebného vybavení a techniky pro otevřené kurzy zajišťuje a hradí dodavatel vzdělávání.</w:t>
      </w:r>
    </w:p>
    <w:p w:rsidRPr="00466028" w:rsidR="00466028" w:rsidP="00466028" w:rsidRDefault="00466028" w14:paraId="5E97ED96" w14:textId="75A6E252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 xml:space="preserve">Administrativní úkony související s projektem budou probíhat na adrese </w:t>
      </w:r>
      <w:r w:rsidRPr="000F4361" w:rsidR="000F4361">
        <w:rPr>
          <w:rFonts w:ascii="Calibri" w:hAnsi="Calibri" w:cs="Calibri"/>
          <w:color w:val="000000"/>
          <w:sz w:val="22"/>
          <w:szCs w:val="22"/>
        </w:rPr>
        <w:t>Kaštanová 618/141c, Brno 617 00</w:t>
      </w:r>
      <w:r w:rsidRPr="00466028">
        <w:rPr>
          <w:rFonts w:ascii="Calibri" w:hAnsi="Calibri" w:cs="Calibri"/>
          <w:color w:val="000000"/>
          <w:sz w:val="22"/>
          <w:szCs w:val="22"/>
        </w:rPr>
        <w:t>, dodavatel sem bude mj. směřovat veškerou tištěnou dokumentaci.</w:t>
      </w:r>
    </w:p>
    <w:bookmarkEnd w:id="0"/>
    <w:p w:rsidRPr="00845BA7" w:rsidR="00845BA7" w:rsidP="00845BA7" w:rsidRDefault="00845BA7" w14:paraId="54A903EF" w14:textId="0582865C">
      <w:pPr>
        <w:spacing w:line="300" w:lineRule="exact"/>
        <w:ind w:left="703" w:hanging="703"/>
        <w:jc w:val="both"/>
        <w:rPr>
          <w:rFonts w:ascii="Calibri" w:hAnsi="Calibri" w:eastAsia="Arial" w:cs="Calibri"/>
          <w:color w:val="000000"/>
          <w:sz w:val="22"/>
          <w:szCs w:val="22"/>
          <w:lang w:eastAsia="en-US"/>
        </w:rPr>
      </w:pPr>
    </w:p>
    <w:p w:rsidRPr="00DD6BE7" w:rsidR="00F543E0" w:rsidP="00F543E0" w:rsidRDefault="00F543E0" w14:paraId="09858251" w14:textId="77777777">
      <w:pPr>
        <w:pStyle w:val="Bezmezer"/>
        <w:ind w:left="709" w:hanging="709"/>
        <w:jc w:val="both"/>
        <w:rPr>
          <w:rFonts w:cs="Calibri"/>
          <w:color w:val="000000"/>
        </w:rPr>
      </w:pPr>
    </w:p>
    <w:p w:rsidR="00F543E0" w:rsidP="00F543E0" w:rsidRDefault="00BA0F2F" w14:paraId="61E5062F" w14:textId="10ED392D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CENA</w:t>
      </w:r>
    </w:p>
    <w:p w:rsidRPr="00DD6BE7" w:rsidR="00F543E0" w:rsidP="00F543E0" w:rsidRDefault="00F543E0" w14:paraId="2A2B3216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562D36E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:rsidRPr="00DD6BE7" w:rsidR="00F543E0" w:rsidP="00F543E0" w:rsidRDefault="00F543E0" w14:paraId="1F9F3B1E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029"/>
        <w:gridCol w:w="2213"/>
      </w:tblGrid>
      <w:tr w:rsidRPr="00081CF4" w:rsidR="00F543E0" w:rsidTr="00F543E0" w14:paraId="745908B7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3AABBE86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62CBA" w:rsidR="00F543E0" w:rsidP="00F543E0" w:rsidRDefault="00F543E0" w14:paraId="69B8DF3D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B69655B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16B0415B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02C7F0B1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6DC0C0D1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25623099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2EF3493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C8FE9B8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81CF4" w:rsidR="00F543E0" w:rsidP="00F543E0" w:rsidRDefault="00F543E0" w14:paraId="16B214D4" w14:textId="77777777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8D5C914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:rsidRPr="00DD6BE7" w:rsidR="00F543E0" w:rsidP="00F543E0" w:rsidRDefault="00F543E0" w14:paraId="48060F6F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2B8AFC21" w14:textId="3BACEDE2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:rsidRPr="00DD6BE7" w:rsidR="00F543E0" w:rsidP="00F543E0" w:rsidRDefault="00F543E0" w14:paraId="0DF7398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:rsidRPr="00DD6BE7" w:rsidR="00F543E0" w:rsidP="00F543E0" w:rsidRDefault="00F543E0" w14:paraId="6067E5E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DD6BE7" w:rsidR="00F543E0" w:rsidP="00F543E0" w:rsidRDefault="00F543E0" w14:paraId="0CECEA8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="00F543E0" w:rsidP="00F543E0" w:rsidRDefault="00F543E0" w14:paraId="77ED00D2" w14:textId="30E943F8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="000F4361" w:rsidP="00F543E0" w:rsidRDefault="000F4361" w14:paraId="7FE142BA" w14:textId="7FC9DE44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4361" w:rsidP="00F543E0" w:rsidRDefault="000F4361" w14:paraId="019F4279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54BE7D6B" w14:textId="625568B8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PLATEBNÍ PODMÍNKY</w:t>
      </w:r>
    </w:p>
    <w:p w:rsidRPr="00DD6BE7" w:rsidR="00F543E0" w:rsidP="00F543E0" w:rsidRDefault="00F543E0" w14:paraId="2ADE52C1" w14:textId="77777777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198AA2" w14:textId="77777777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:rsidRPr="00DD6BE7" w:rsidR="00F543E0" w:rsidP="00F543E0" w:rsidRDefault="00F543E0" w14:paraId="24E83E7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>V souladu s </w:t>
      </w:r>
      <w:proofErr w:type="spellStart"/>
      <w:r w:rsidRPr="00E06E85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E06E85">
        <w:rPr>
          <w:rFonts w:ascii="Calibri" w:hAnsi="Calibri" w:cs="Calibri"/>
          <w:color w:val="000000"/>
          <w:sz w:val="22"/>
          <w:szCs w:val="22"/>
        </w:rPr>
        <w:t xml:space="preserve">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pozdějších předpisů, smluvní strany sjednávají dílčí </w:t>
      </w:r>
      <w:proofErr w:type="gramStart"/>
      <w:r w:rsidRPr="00E06E85">
        <w:rPr>
          <w:rFonts w:ascii="Calibri" w:hAnsi="Calibri" w:cs="Calibri"/>
          <w:color w:val="000000"/>
          <w:sz w:val="22"/>
          <w:szCs w:val="22"/>
        </w:rPr>
        <w:t>plnění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Pr="00DD6BE7" w:rsidR="00F543E0" w:rsidP="00F543E0" w:rsidRDefault="00F543E0" w14:paraId="7CB25936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>příloha 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DD6BE7">
        <w:rPr>
          <w:rFonts w:ascii="Calibri" w:hAnsi="Calibri" w:cs="Calibri"/>
          <w:color w:val="000000"/>
          <w:sz w:val="22"/>
          <w:szCs w:val="22"/>
        </w:rPr>
        <w:t>2 )</w:t>
      </w:r>
      <w:proofErr w:type="gramEnd"/>
      <w:r w:rsidRPr="00DD6BE7">
        <w:rPr>
          <w:rFonts w:ascii="Calibri" w:hAnsi="Calibri" w:cs="Calibri"/>
          <w:color w:val="000000"/>
          <w:sz w:val="22"/>
          <w:szCs w:val="22"/>
        </w:rPr>
        <w:t>.</w:t>
      </w:r>
    </w:p>
    <w:p w:rsidRPr="00DD6BE7" w:rsidR="00F543E0" w:rsidP="00F543E0" w:rsidRDefault="00F543E0" w14:paraId="61156CF8" w14:textId="1E304ED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Podkladem pro úhradu smluvní ceny poskytovaných služeb je vyúčtování označené jako FAKTURA (dále jen „faktura“), která bude</w:t>
      </w:r>
      <w:r w:rsidR="003D3BA3">
        <w:rPr>
          <w:rFonts w:ascii="Calibri" w:hAnsi="Calibri" w:cs="Calibri"/>
          <w:color w:val="000000"/>
          <w:sz w:val="22"/>
          <w:szCs w:val="22"/>
        </w:rPr>
        <w:t xml:space="preserve"> obsahovat veškeré údaje vyžadované právními předpisy, zejména bude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</w:t>
      </w:r>
      <w:r w:rsidR="003D3BA3">
        <w:rPr>
          <w:rFonts w:ascii="Calibri" w:hAnsi="Calibri" w:cs="Calibri"/>
          <w:color w:val="000000"/>
          <w:sz w:val="22"/>
          <w:szCs w:val="22"/>
        </w:rPr>
        <w:t xml:space="preserve"> a § 435 zákona č. 89/2012 Sb., občanský zákoník, ve znění pozdějších předpisů</w:t>
      </w:r>
      <w:r w:rsidRPr="00DD6BE7">
        <w:rPr>
          <w:rFonts w:ascii="Calibri" w:hAnsi="Calibri" w:cs="Calibri"/>
          <w:color w:val="000000"/>
          <w:sz w:val="22"/>
          <w:szCs w:val="22"/>
        </w:rPr>
        <w:t>. Faktura bude vyhotovena ve 2</w:t>
      </w:r>
      <w:r w:rsidR="004D7723">
        <w:rPr>
          <w:rFonts w:ascii="Calibri" w:hAnsi="Calibri" w:cs="Calibri"/>
          <w:color w:val="000000"/>
          <w:sz w:val="22"/>
          <w:szCs w:val="22"/>
        </w:rPr>
        <w:t> </w:t>
      </w:r>
      <w:r w:rsidRPr="00DD6BE7">
        <w:rPr>
          <w:rFonts w:ascii="Calibri" w:hAnsi="Calibri" w:cs="Calibri"/>
          <w:color w:val="000000"/>
          <w:sz w:val="22"/>
          <w:szCs w:val="22"/>
        </w:rPr>
        <w:t>originálech.</w:t>
      </w:r>
    </w:p>
    <w:p w:rsidRPr="00DD6BE7" w:rsidR="00F543E0" w:rsidP="00F543E0" w:rsidRDefault="00F543E0" w14:paraId="0E0245C8" w14:textId="77777777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:rsidRPr="00DD6BE7" w:rsidR="00F543E0" w:rsidP="00F543E0" w:rsidRDefault="00F543E0" w14:paraId="083BBB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DD6BE7" w:rsidR="00F543E0" w:rsidP="00F543E0" w:rsidRDefault="00F543E0" w14:paraId="769175FF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DD6BE7" w:rsidR="00F543E0" w:rsidP="00F543E0" w:rsidRDefault="00F543E0" w14:paraId="4568A31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:rsidRPr="00DD6BE7" w:rsidR="00F543E0" w:rsidP="00F543E0" w:rsidRDefault="00F543E0" w14:paraId="5A4548C0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:rsidRPr="00DD6BE7" w:rsidR="00F543E0" w:rsidP="00F543E0" w:rsidRDefault="00F543E0" w14:paraId="2F04CBB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:rsidRPr="00DD6BE7" w:rsidR="00F543E0" w:rsidP="00F543E0" w:rsidRDefault="00F543E0" w14:paraId="6607D6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:rsidRPr="00DD6BE7" w:rsidR="00F543E0" w:rsidP="00F543E0" w:rsidRDefault="00F543E0" w14:paraId="55B97D6B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:rsidRPr="00DD6BE7" w:rsidR="00F543E0" w:rsidP="00F543E0" w:rsidRDefault="00F543E0" w14:paraId="480D54B4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:rsidRPr="00DD6BE7" w:rsidR="00F543E0" w:rsidP="00F543E0" w:rsidRDefault="00F543E0" w14:paraId="4277474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:rsidRPr="00DD6BE7" w:rsidR="00F543E0" w:rsidP="00F543E0" w:rsidRDefault="00F543E0" w14:paraId="74F5FFA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:rsidRPr="00DD6BE7" w:rsidR="00F543E0" w:rsidP="00F543E0" w:rsidRDefault="00F543E0" w14:paraId="1C5D7E7D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:rsidRPr="00DD6BE7" w:rsidR="00F543E0" w:rsidP="00F543E0" w:rsidRDefault="00F543E0" w14:paraId="49CA4C90" w14:textId="4C6B3D31">
      <w:pPr>
        <w:pStyle w:val="Bezmezer"/>
        <w:ind w:left="1414" w:hanging="705"/>
        <w:jc w:val="both"/>
        <w:rPr>
          <w:rFonts w:cs="Calibri"/>
          <w:color w:val="000000"/>
        </w:rPr>
      </w:pPr>
      <w:proofErr w:type="spellStart"/>
      <w:r w:rsidRPr="00DD6BE7">
        <w:rPr>
          <w:rFonts w:cs="Calibri"/>
          <w:color w:val="000000"/>
        </w:rPr>
        <w:t>xii</w:t>
      </w:r>
      <w:proofErr w:type="spellEnd"/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 w:rsidR="000F4361">
        <w:rPr>
          <w:rFonts w:cs="Calibri"/>
          <w:i/>
          <w:color w:val="000000"/>
        </w:rPr>
        <w:br/>
      </w:r>
      <w:bookmarkStart w:name="_Hlk75327583" w:id="1"/>
      <w:r w:rsidRPr="000F4361" w:rsidR="000F4361">
        <w:rPr>
          <w:i/>
        </w:rPr>
        <w:t>Podpora odborného vzdělávání zaměstnanců II</w:t>
      </w:r>
      <w:bookmarkEnd w:id="1"/>
      <w:r w:rsidRPr="001A5CD0" w:rsidR="001A5CD0">
        <w:rPr>
          <w:i/>
        </w:rPr>
        <w:t>, a.s.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proofErr w:type="spellStart"/>
      <w:r w:rsidRPr="007534B0">
        <w:rPr>
          <w:rFonts w:cs="Calibri"/>
          <w:i/>
          <w:color w:val="000000"/>
        </w:rPr>
        <w:t>reg</w:t>
      </w:r>
      <w:proofErr w:type="spellEnd"/>
      <w:r w:rsidRPr="007534B0">
        <w:rPr>
          <w:rFonts w:cs="Calibri"/>
          <w:i/>
          <w:color w:val="000000"/>
        </w:rPr>
        <w:t>. č.</w:t>
      </w:r>
      <w:r>
        <w:rPr>
          <w:rFonts w:cs="Calibri"/>
          <w:i/>
          <w:color w:val="000000"/>
        </w:rPr>
        <w:t xml:space="preserve"> </w:t>
      </w:r>
      <w:bookmarkStart w:name="_Hlk75327573" w:id="2"/>
      <w:r w:rsidRPr="000F4361" w:rsidR="000F4361">
        <w:rPr>
          <w:rFonts w:cs="Calibri"/>
          <w:i/>
          <w:lang w:eastAsia="cs-CZ"/>
        </w:rPr>
        <w:t>CZ.03.1.52/0.0/0.0/15_021/0000053</w:t>
      </w:r>
      <w:bookmarkEnd w:id="2"/>
      <w:r w:rsidR="00845BA7">
        <w:rPr>
          <w:rFonts w:cs="Calibri"/>
          <w:i/>
          <w:lang w:eastAsia="cs-CZ"/>
        </w:rPr>
        <w:t xml:space="preserve"> </w:t>
      </w:r>
      <w:r w:rsidRPr="007534B0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:rsidRPr="00DD6BE7" w:rsidR="00F543E0" w:rsidP="00F543E0" w:rsidRDefault="00F543E0" w14:paraId="70E81144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:rsidRPr="00DD6BE7" w:rsidR="00F543E0" w:rsidP="00F543E0" w:rsidRDefault="00F543E0" w14:paraId="11EB5F8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:rsidRPr="00DD6BE7" w:rsidR="00F543E0" w:rsidP="004D7723" w:rsidRDefault="00F543E0" w14:paraId="0DBD9C30" w14:textId="2424822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fakturovat poskytnuté služby tak, aby byla doložena účelovost příslušných částek včetně specifikace jednotlivých uznatelných nákladů dle rozpočtu projektu. </w:t>
      </w:r>
      <w:r w:rsidR="004D7723">
        <w:rPr>
          <w:rFonts w:ascii="Calibri" w:hAnsi="Calibri" w:cs="Calibri"/>
          <w:color w:val="000000"/>
          <w:sz w:val="22"/>
          <w:szCs w:val="22"/>
        </w:rPr>
        <w:t>Faktury budou zasílány mailem.</w:t>
      </w:r>
    </w:p>
    <w:p w:rsidR="00F543E0" w:rsidP="00F543E0" w:rsidRDefault="00F543E0" w14:paraId="3E1D897F" w14:textId="19D10325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:rsidR="004D7723" w:rsidP="004D7723" w:rsidRDefault="004D7723" w14:paraId="02727385" w14:textId="7A4AEF2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D7723">
        <w:rPr>
          <w:rFonts w:ascii="Calibri" w:hAnsi="Calibri" w:cs="Calibri"/>
          <w:color w:val="000000"/>
          <w:sz w:val="22"/>
          <w:szCs w:val="22"/>
        </w:rPr>
        <w:t xml:space="preserve">V případě, že se Dodavatel stane nespolehlivým plátcem ve smyslu § 106a zákona č. 235/2004 Sb., o dani z přidané hodnoty, v platném znění, je povinen o tom neprodleně písemně informovat Objednatele. Bude-li Dodavatel ke dni uskutečnění zdanitelného plnění veden jako nespolehlivý plátce, bude část ceny za služby dle této Smlouvy odpovídající dani z přidané hodnoty uhrazena přímo na účet správce daně v souladu s </w:t>
      </w:r>
      <w:proofErr w:type="spellStart"/>
      <w:r w:rsidRPr="004D7723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4D7723">
        <w:rPr>
          <w:rFonts w:ascii="Calibri" w:hAnsi="Calibri" w:cs="Calibri"/>
          <w:color w:val="000000"/>
          <w:sz w:val="22"/>
          <w:szCs w:val="22"/>
        </w:rPr>
        <w:t>. § 109a zákona č. 235/2004 Sb., o dani z přidané hodnoty, v platném znění. O tuto částku bude ponížena celková cena a Dodavatel obdrží cenu dle této Smlouvy bez DPH. V případě, že se Dodavatel stane nespolehlivým plátcem ve smyslu tohoto bodu, má Objednatel současně právo od této Smlouvy odstoupit</w:t>
      </w:r>
    </w:p>
    <w:p w:rsidR="001E7159" w:rsidP="00F543E0" w:rsidRDefault="001E7159" w14:paraId="0E043F92" w14:textId="144E055D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10308AE4" w14:textId="314D18F5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131B8E" w14:paraId="7A63236C" w14:textId="17901863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Pr="00DD6BE7" w:rsidR="00F543E0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:rsidRPr="00DD6BE7" w:rsidR="00F543E0" w:rsidP="00F543E0" w:rsidRDefault="00F543E0" w14:paraId="4852DC19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F543E0" w14:paraId="2DD27A48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:rsidRPr="00DD6BE7" w:rsidR="00F543E0" w:rsidP="00F543E0" w:rsidRDefault="00F543E0" w14:paraId="7EA9F5C4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:rsidRPr="00DD6BE7" w:rsidR="00F543E0" w:rsidP="00F543E0" w:rsidRDefault="00F543E0" w14:paraId="594669B2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Pr="00DD6BE7" w:rsidR="00F543E0" w:rsidP="00112600" w:rsidRDefault="00F543E0" w14:paraId="7D51B77D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:rsidRPr="00262CBA" w:rsidR="00F543E0" w:rsidP="00F543E0" w:rsidRDefault="00F543E0" w14:paraId="42F930D8" w14:textId="641F6B0B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 xml:space="preserve">je nutné získat nejdříve </w:t>
      </w:r>
      <w:r w:rsidR="004D7723">
        <w:t xml:space="preserve">písemný </w:t>
      </w:r>
      <w:r w:rsidR="002C3BDA">
        <w:t>souhlas objednatele</w:t>
      </w:r>
      <w:r>
        <w:t>.</w:t>
      </w:r>
      <w:r w:rsidRPr="00DD6BE7">
        <w:t xml:space="preserve"> </w:t>
      </w:r>
    </w:p>
    <w:p w:rsidRPr="00877063" w:rsidR="00F543E0" w:rsidP="00F543E0" w:rsidRDefault="00F543E0" w14:paraId="6CD3A0D0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:rsidRPr="00DD6BE7" w:rsidR="00F543E0" w:rsidP="00F543E0" w:rsidRDefault="00F543E0" w14:paraId="0DCD3D4F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false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 xml:space="preserve"> a to zejména</w:t>
      </w:r>
    </w:p>
    <w:p w:rsidRPr="00DD6BE7" w:rsidR="00F543E0" w:rsidP="00F543E0" w:rsidRDefault="00F543E0" w14:paraId="15B5A8FD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účetní doklady,</w:t>
      </w:r>
    </w:p>
    <w:p w:rsidRPr="00DD6BE7" w:rsidR="00F543E0" w:rsidP="00F543E0" w:rsidRDefault="00F543E0" w14:paraId="7520A89B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prezenční listiny,</w:t>
      </w:r>
    </w:p>
    <w:p w:rsidRPr="00DD6BE7" w:rsidR="00F543E0" w:rsidP="00F543E0" w:rsidRDefault="00F543E0" w14:paraId="00F13314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hodnocení akcí účastníky</w:t>
      </w:r>
    </w:p>
    <w:p w:rsidRPr="00DD6BE7" w:rsidR="00F543E0" w:rsidP="00F543E0" w:rsidRDefault="00F543E0" w14:paraId="404147FA" w14:textId="77777777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a toto bude předávat objednateli v předem určených termínech.</w:t>
      </w:r>
    </w:p>
    <w:p w:rsidRPr="00DD6BE7" w:rsidR="00F543E0" w:rsidP="00F543E0" w:rsidRDefault="00F543E0" w14:paraId="23732720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lastRenderedPageBreak/>
        <w:t>8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projektu.</w:t>
      </w:r>
    </w:p>
    <w:p w:rsidRPr="00DD6BE7" w:rsidR="00F543E0" w:rsidP="00F543E0" w:rsidRDefault="00F543E0" w14:paraId="13B0CBBF" w14:textId="34EBC428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:rsidRPr="00DD6BE7" w:rsidR="00F543E0" w:rsidP="00F543E0" w:rsidRDefault="00F543E0" w14:paraId="00851F0E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:rsidRPr="00DD6BE7" w:rsidR="00F543E0" w:rsidP="00F543E0" w:rsidRDefault="00F543E0" w14:paraId="0E050633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:rsidRPr="00DD6BE7" w:rsidR="00F543E0" w:rsidP="002C3BDA" w:rsidRDefault="00F543E0" w14:paraId="71CB8926" w14:textId="301A76C5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:rsidRPr="00DD6BE7" w:rsidR="00F543E0" w:rsidP="00F543E0" w:rsidRDefault="00F543E0" w14:paraId="28596C1B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:rsidR="00F543E0" w:rsidP="00F543E0" w:rsidRDefault="00F543E0" w14:paraId="09951C42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 xml:space="preserve">Operačního programu Zaměstnanost </w:t>
      </w:r>
      <w:proofErr w:type="gramStart"/>
      <w:r w:rsidRPr="00DD6BE7">
        <w:rPr>
          <w:rFonts w:cs="Calibri"/>
          <w:color w:val="000000"/>
        </w:rPr>
        <w:t>2014 - 2020</w:t>
      </w:r>
      <w:proofErr w:type="gramEnd"/>
      <w:r w:rsidRPr="00DD6BE7">
        <w:rPr>
          <w:rFonts w:cs="Calibri"/>
          <w:color w:val="000000"/>
        </w:rPr>
        <w:t>.</w:t>
      </w:r>
    </w:p>
    <w:p w:rsidRPr="00F64EE5" w:rsidR="00F543E0" w:rsidP="00845BA7" w:rsidRDefault="00F543E0" w14:paraId="3869B84A" w14:textId="319217A1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r w:rsidR="000F4361">
        <w:rPr>
          <w:rFonts w:ascii="Calibri" w:hAnsi="Calibri" w:cs="Calibri"/>
          <w:sz w:val="22"/>
        </w:rPr>
        <w:t>Vzdělávání zaměstnanců – CDC Data s.r.o., navazující</w:t>
      </w:r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>ejména se zavazuje, že k plnění předmětu smlouvy využije lektory, kterými prokazoval technickou kvalifikaci dle výzvy k podání nabídek (viz příloha č. 1). 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:rsidRPr="00DD6BE7" w:rsidR="00F543E0" w:rsidP="00F543E0" w:rsidRDefault="00F543E0" w14:paraId="4ACFBE1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131B8E" w14:paraId="1EBC053F" w14:textId="6CAA4A94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:rsidRPr="00DD6BE7" w:rsidR="00F543E0" w:rsidP="00F543E0" w:rsidRDefault="00F543E0" w14:paraId="2E21FEA8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33326B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předmětu této smlouvy.</w:t>
      </w:r>
    </w:p>
    <w:p w:rsidR="00F543E0" w:rsidP="00F543E0" w:rsidRDefault="00F543E0" w14:paraId="6C222655" w14:textId="731BF906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odst. 1 tohoto článku smlouvy.</w:t>
      </w:r>
    </w:p>
    <w:p w:rsidRPr="00DD6BE7" w:rsidR="00EA2B2D" w:rsidP="00F543E0" w:rsidRDefault="00EA2B2D" w14:paraId="132D6161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="00F543E0" w:rsidP="00F543E0" w:rsidRDefault="00F543E0" w14:paraId="7525878F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3BCE5C61" w14:textId="6ECCBC8C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:rsidRPr="00DD6BE7" w:rsidR="00F543E0" w:rsidP="00F543E0" w:rsidRDefault="00F543E0" w14:paraId="76BAD093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7E0815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:rsidRPr="00DD6BE7" w:rsidR="00F543E0" w:rsidP="00F543E0" w:rsidRDefault="00F543E0" w14:paraId="7ACF2D8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:rsidRPr="00DD6BE7" w:rsidR="00F543E0" w:rsidP="00F543E0" w:rsidRDefault="00F543E0" w14:paraId="7912EADC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65C8F121" w14:textId="68A87FD7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MAJETKOVÉ SANKCE</w:t>
      </w:r>
    </w:p>
    <w:p w:rsidRPr="00DD6BE7" w:rsidR="00F543E0" w:rsidP="00F543E0" w:rsidRDefault="00F543E0" w14:paraId="68D77EE4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2BCCFE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1/</w:t>
      </w:r>
      <w:r w:rsidRPr="00DD6BE7">
        <w:rPr>
          <w:rFonts w:ascii="Calibri" w:hAnsi="Calibri" w:cs="Calibri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DD6BE7" w:rsidR="00F543E0" w:rsidP="00F543E0" w:rsidRDefault="00F543E0" w14:paraId="6163EFC8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</w:p>
    <w:p w:rsidR="00F543E0" w:rsidP="00F543E0" w:rsidRDefault="00F543E0" w14:paraId="51F2BEBF" w14:textId="6116EF71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2/</w:t>
      </w:r>
      <w:r w:rsidRPr="00DD6BE7">
        <w:rPr>
          <w:rFonts w:ascii="Calibri" w:hAnsi="Calibri" w:cs="Calibri"/>
          <w:i w:val="false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povin</w:t>
      </w:r>
      <w:r>
        <w:rPr>
          <w:rFonts w:ascii="Calibri" w:hAnsi="Calibri" w:cs="Calibri"/>
          <w:i w:val="false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ab/>
      </w:r>
      <w:r>
        <w:rPr>
          <w:rFonts w:ascii="Calibri" w:hAnsi="Calibri" w:cs="Calibri"/>
          <w:i w:val="false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.</w:t>
      </w:r>
      <w:proofErr w:type="gramStart"/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000,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noBreakHyphen/>
      </w:r>
      <w:proofErr w:type="gramEnd"/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false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, náhlé onemocnění více než </w:t>
      </w:r>
      <w:proofErr w:type="gramStart"/>
      <w:r>
        <w:rPr>
          <w:rFonts w:ascii="Calibri" w:hAnsi="Calibri" w:cs="Calibri"/>
          <w:i w:val="false"/>
          <w:color w:val="000000"/>
          <w:sz w:val="22"/>
          <w:szCs w:val="22"/>
        </w:rPr>
        <w:t>50%</w:t>
      </w:r>
      <w:proofErr w:type="gramEnd"/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plánovaných účastníků kurz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když se smluvní strany v daném případě dohodnou jinak.</w:t>
      </w:r>
    </w:p>
    <w:p w:rsidR="004D7723" w:rsidP="00F543E0" w:rsidRDefault="004D7723" w14:paraId="47ECB4C4" w14:textId="33871812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3/</w:t>
      </w:r>
      <w:r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4D7723">
        <w:rPr>
          <w:rFonts w:ascii="Calibri" w:hAnsi="Calibri" w:cs="Calibri"/>
          <w:i w:val="false"/>
          <w:color w:val="000000"/>
          <w:sz w:val="22"/>
          <w:szCs w:val="22"/>
        </w:rPr>
        <w:t xml:space="preserve">V případě porušení povinností k ochraně důvěrných informací dle čl. VIII. odst. 3 a čl. XIV. odst. 4. Smlouvy, nebo porušení povinností dle čl. VIII. odst. 4., odst. 11., odst. 12. či odst. 13 Smlouvy, je Objednatel oprávněn účtovat Poskytovateli smluvní pokutu ve výši </w:t>
      </w:r>
      <w:proofErr w:type="gramStart"/>
      <w:r w:rsidRPr="004D7723">
        <w:rPr>
          <w:rFonts w:ascii="Calibri" w:hAnsi="Calibri" w:cs="Calibri"/>
          <w:i w:val="false"/>
          <w:color w:val="000000"/>
          <w:sz w:val="22"/>
          <w:szCs w:val="22"/>
        </w:rPr>
        <w:t>50.000,-</w:t>
      </w:r>
      <w:proofErr w:type="gramEnd"/>
      <w:r w:rsidRPr="004D7723">
        <w:rPr>
          <w:rFonts w:ascii="Calibri" w:hAnsi="Calibri" w:cs="Calibri"/>
          <w:i w:val="false"/>
          <w:color w:val="000000"/>
          <w:sz w:val="22"/>
          <w:szCs w:val="22"/>
        </w:rPr>
        <w:t xml:space="preserve"> Kč za každý jednotlivý případ porušení tam stanovených povinností</w:t>
      </w:r>
    </w:p>
    <w:p w:rsidRPr="00DD6BE7" w:rsidR="00F543E0" w:rsidP="00F543E0" w:rsidRDefault="004D7723" w14:paraId="688C7F39" w14:textId="54313E8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4</w:t>
      </w:r>
      <w:r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="00F543E0"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DD6BE7" w:rsidR="00F543E0" w:rsidP="00F543E0" w:rsidRDefault="004D7723" w14:paraId="70F9A5BD" w14:textId="71590E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5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:rsidRPr="00DD6BE7" w:rsidR="00F543E0" w:rsidP="00F543E0" w:rsidRDefault="004D7723" w14:paraId="3458436A" w14:textId="11775FB3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6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:rsidR="00F543E0" w:rsidP="00F543E0" w:rsidRDefault="00F543E0" w14:paraId="391F07CF" w14:textId="77777777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131B8E" w14:paraId="767B62EB" w14:textId="004A00E4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Pr="00DD6BE7" w:rsidR="00F543E0">
        <w:rPr>
          <w:rFonts w:ascii="Calibri" w:hAnsi="Calibri" w:cs="Calibri"/>
          <w:b/>
          <w:sz w:val="22"/>
          <w:szCs w:val="22"/>
        </w:rPr>
        <w:t>ZMĚNY SMLOUVY</w:t>
      </w:r>
    </w:p>
    <w:p w:rsidRPr="00DD6BE7" w:rsidR="00F543E0" w:rsidP="00F543E0" w:rsidRDefault="00F543E0" w14:paraId="768EBF96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5D58E530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DD6BE7" w:rsidR="00F543E0" w:rsidP="00F543E0" w:rsidRDefault="00F543E0" w14:paraId="365D3A7B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:rsidRPr="00DD6BE7" w:rsidR="00F543E0" w:rsidP="00F543E0" w:rsidRDefault="00F543E0" w14:paraId="31994492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="00F543E0" w:rsidP="00F543E0" w:rsidRDefault="00F543E0" w14:paraId="5FE85E3E" w14:textId="1634FF8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="004D7723" w:rsidP="00F543E0" w:rsidRDefault="004D7723" w14:paraId="0A3C4460" w14:textId="4517D84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="004D7723" w:rsidP="00F543E0" w:rsidRDefault="004D7723" w14:paraId="3ED15850" w14:textId="0035CF35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Pr="00DD6BE7" w:rsidR="004D7723" w:rsidP="00F543E0" w:rsidRDefault="004D7723" w14:paraId="2B5AC513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Pr="00DD6BE7" w:rsidR="00F543E0" w:rsidP="00F543E0" w:rsidRDefault="00F543E0" w14:paraId="70745C1E" w14:textId="77777777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3AFEE4CF" w14:textId="49222B0E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lastRenderedPageBreak/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:rsidRPr="00DD6BE7" w:rsidR="00F543E0" w:rsidP="00F543E0" w:rsidRDefault="00F543E0" w14:paraId="5F9CA10E" w14:textId="77777777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:rsidRPr="00D208C9" w:rsidR="00F543E0" w:rsidP="00F543E0" w:rsidRDefault="00F543E0" w14:paraId="16DB7758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1/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DD6BE7" w:rsidR="00F543E0" w:rsidP="00F543E0" w:rsidRDefault="00F543E0" w14:paraId="7C7E3BF6" w14:textId="53D1063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2/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false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false"/>
          <w:sz w:val="22"/>
          <w:szCs w:val="22"/>
        </w:rPr>
        <w:t>a</w:t>
      </w:r>
      <w:r w:rsidRPr="00DD6BE7">
        <w:rPr>
          <w:rFonts w:ascii="Calibri" w:hAnsi="Calibri" w:cs="Calibri"/>
          <w:snapToGrid w:val="false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možné od smlouvy odstoupit.</w:t>
      </w:r>
    </w:p>
    <w:p w:rsidRPr="00D208C9" w:rsidR="00F543E0" w:rsidP="00F543E0" w:rsidRDefault="00F543E0" w14:paraId="11CF5A22" w14:textId="14E8B4C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DD6BE7" w:rsidR="00F543E0" w:rsidP="00F543E0" w:rsidRDefault="00F543E0" w14:paraId="5AC1974D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5/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DD6BE7" w:rsidR="00F543E0" w:rsidP="00F543E0" w:rsidRDefault="00F543E0" w14:paraId="4FD653B7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a/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soupis všech provedených služeb oceněný dle způsobu, kterým je stanovena cena;</w:t>
      </w:r>
    </w:p>
    <w:p w:rsidRPr="00DD6BE7" w:rsidR="00F543E0" w:rsidP="00F543E0" w:rsidRDefault="00F543E0" w14:paraId="6C567F26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b/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finanční vyčíslení provedených služeb a zpracuje dílčí konečnou fakturu;</w:t>
      </w:r>
    </w:p>
    <w:p w:rsidRPr="00DD6BE7" w:rsidR="00F543E0" w:rsidP="00F543E0" w:rsidRDefault="00F543E0" w14:paraId="4D58D5AE" w14:textId="77777777">
      <w:pPr>
        <w:spacing w:line="300" w:lineRule="exact"/>
        <w:ind w:left="1418" w:hanging="709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c/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po dílčím odsouhlasení provedených služeb sjednají obě strany písemné zrušení smlouvy.</w:t>
      </w:r>
    </w:p>
    <w:p w:rsidRPr="00DD6BE7" w:rsidR="00F543E0" w:rsidP="00F543E0" w:rsidRDefault="00F543E0" w14:paraId="640A5E3C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6/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false"/>
          <w:sz w:val="22"/>
          <w:szCs w:val="22"/>
        </w:rPr>
        <w:t>dstoupení od smlouvy.</w:t>
      </w:r>
    </w:p>
    <w:p w:rsidRPr="00D208C9" w:rsidR="00F543E0" w:rsidP="00F543E0" w:rsidRDefault="00F543E0" w14:paraId="7CCDFE75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:rsidRPr="00DD6BE7" w:rsidR="00F543E0" w:rsidP="00F543E0" w:rsidRDefault="00F543E0" w14:paraId="05A7C678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DD6BE7" w:rsidR="00F543E0" w:rsidP="00F543E0" w:rsidRDefault="00F543E0" w14:paraId="107595BB" w14:textId="77777777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9FDD9E3" w14:textId="35F00C09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:rsidRPr="00DD6BE7" w:rsidR="00F543E0" w:rsidP="00F543E0" w:rsidRDefault="00F543E0" w14:paraId="6A9CA0B8" w14:textId="77777777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F543E0" w14:paraId="15CEA915" w14:textId="6E615FD5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</w:t>
      </w:r>
      <w:r w:rsidR="00D66412">
        <w:rPr>
          <w:rFonts w:ascii="Calibri" w:hAnsi="Calibri" w:cs="Calibri"/>
          <w:color w:val="000000"/>
          <w:sz w:val="22"/>
          <w:szCs w:val="22"/>
        </w:rPr>
        <w:t xml:space="preserve"> platnosti 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účinnosti dnem jejího podpisu oběma smluvními stranami.</w:t>
      </w:r>
    </w:p>
    <w:p w:rsidRPr="00DD6BE7" w:rsidR="00F543E0" w:rsidP="00F543E0" w:rsidRDefault="00F543E0" w14:paraId="3439563C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:rsidRPr="00DD6BE7" w:rsidR="00F543E0" w:rsidP="00F543E0" w:rsidRDefault="00F543E0" w14:paraId="16ADF9D7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:rsidRPr="00DD6BE7" w:rsidR="00F543E0" w:rsidP="00F543E0" w:rsidRDefault="00F543E0" w14:paraId="2B566FD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:rsidRPr="00DD6BE7" w:rsidR="00F543E0" w:rsidP="00F543E0" w:rsidRDefault="00F543E0" w14:paraId="2E0E6B6B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:rsidRPr="00DD6BE7" w:rsidR="00F543E0" w:rsidP="00F543E0" w:rsidRDefault="00F543E0" w14:paraId="7A3BC48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:rsidRPr="00DD6BE7" w:rsidR="00F543E0" w:rsidP="002C3BDA" w:rsidRDefault="00F543E0" w14:paraId="61F06FDF" w14:textId="677FD0D3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 Nebude-li na této adrese zásilka úspěšně doručena či převzata druhou smluvní stranou nebo nebude-li tato zásilka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:rsidRPr="00DD6BE7" w:rsidR="00F543E0" w:rsidP="00F543E0" w:rsidRDefault="00F543E0" w14:paraId="6000BA9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:rsidRPr="00DD6BE7" w:rsidR="00F543E0" w:rsidP="00F543E0" w:rsidRDefault="00F543E0" w14:paraId="17041BDD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:rsidR="00F543E0" w:rsidP="00F543E0" w:rsidRDefault="00F543E0" w14:paraId="13ADA64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:rsidRPr="00DD6BE7" w:rsidR="00F543E0" w:rsidP="00F543E0" w:rsidRDefault="00F543E0" w14:paraId="07D1E0F2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:rsidR="00F543E0" w:rsidP="00F543E0" w:rsidRDefault="00F543E0" w14:paraId="19AF58E4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DF4BB6" w:rsidP="00F543E0" w:rsidRDefault="00DF4BB6" w14:paraId="7C4A90FF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6F1E669" w14:textId="77777777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:rsidRPr="00DD6BE7" w:rsidR="00F543E0" w:rsidP="00F543E0" w:rsidRDefault="00F543E0" w14:paraId="39214434" w14:textId="77777777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:rsidRPr="00DD6BE7" w:rsidR="00F543E0" w:rsidP="00F543E0" w:rsidRDefault="00F543E0" w14:paraId="4C4254AF" w14:textId="77777777">
      <w:pPr>
        <w:pStyle w:val="Bezmezer"/>
      </w:pPr>
    </w:p>
    <w:p w:rsidR="001E7159" w:rsidP="00F543E0" w:rsidRDefault="001E7159" w14:paraId="3EEB0455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112600" w:rsidP="00F543E0" w:rsidRDefault="00112600" w14:paraId="2F13D1B6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4918F09A" w14:textId="77777777">
      <w:pPr>
        <w:snapToGrid w:val="false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DD6BE7" w:rsidR="00F543E0" w:rsidTr="00F543E0" w14:paraId="3479512E" w14:textId="77777777">
        <w:tc>
          <w:tcPr>
            <w:tcW w:w="4535" w:type="dxa"/>
          </w:tcPr>
          <w:p w:rsidRPr="00DD6BE7" w:rsidR="00F543E0" w:rsidP="00F543E0" w:rsidRDefault="00F543E0" w14:paraId="5CD3244D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DD6BE7" w:rsidR="00F543E0" w:rsidP="00F543E0" w:rsidRDefault="00F543E0" w14:paraId="2B248E71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DD6BE7" w:rsidR="00F543E0" w:rsidTr="00F543E0" w14:paraId="6C7EB4AB" w14:textId="77777777">
        <w:tc>
          <w:tcPr>
            <w:tcW w:w="4535" w:type="dxa"/>
          </w:tcPr>
          <w:p w:rsidRPr="00DD6BE7" w:rsidR="00F543E0" w:rsidP="00F543E0" w:rsidRDefault="00F543E0" w14:paraId="2D2C1A2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0FF4AFE7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90CE0F3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E1E8E50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5466A35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96530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69F8B52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objednatel</w:t>
            </w:r>
          </w:p>
          <w:p w:rsidRPr="00DD6BE7" w:rsidR="00F543E0" w:rsidP="00F543E0" w:rsidRDefault="00F543E0" w14:paraId="054B8CD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  <w:tc>
          <w:tcPr>
            <w:tcW w:w="4535" w:type="dxa"/>
          </w:tcPr>
          <w:p w:rsidRPr="00DD6BE7" w:rsidR="00F543E0" w:rsidP="00F543E0" w:rsidRDefault="00F543E0" w14:paraId="3E65DF0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529023A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714755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589E141F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376D8F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16EE85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56D4B65C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dodavatel</w:t>
            </w:r>
          </w:p>
          <w:p w:rsidRPr="00DD6BE7" w:rsidR="00F543E0" w:rsidP="00F543E0" w:rsidRDefault="00F543E0" w14:paraId="3964D65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</w:tr>
    </w:tbl>
    <w:p w:rsidRPr="0076396B" w:rsidR="00F543E0" w:rsidP="00F543E0" w:rsidRDefault="00F543E0" w14:paraId="53E5FCC1" w14:textId="77777777">
      <w:pPr>
        <w:snapToGrid w:val="false"/>
        <w:rPr>
          <w:rFonts w:ascii="Calibri" w:hAnsi="Calibri" w:cs="Calibri"/>
          <w:sz w:val="22"/>
          <w:szCs w:val="22"/>
        </w:rPr>
      </w:pPr>
    </w:p>
    <w:p w:rsidR="004C6FBC" w:rsidRDefault="004C6FBC" w14:paraId="391E6309" w14:textId="77777777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A2493" w:rsidRDefault="00AA2493" w14:paraId="5ABF9DD3" w14:textId="77777777">
      <w:r>
        <w:separator/>
      </w:r>
    </w:p>
  </w:endnote>
  <w:endnote w:type="continuationSeparator" w:id="0">
    <w:p w:rsidR="00AA2493" w:rsidRDefault="00AA2493" w14:paraId="7049FB3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38D85BC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6028" w:rsidRDefault="00466028" w14:paraId="5F466DB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6C00BE5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412">
      <w:rPr>
        <w:rStyle w:val="slostrnky"/>
        <w:noProof/>
      </w:rPr>
      <w:t>9</w:t>
    </w:r>
    <w:r>
      <w:rPr>
        <w:rStyle w:val="slostrnky"/>
      </w:rPr>
      <w:fldChar w:fldCharType="end"/>
    </w:r>
  </w:p>
  <w:p w:rsidR="00466028" w:rsidRDefault="00466028" w14:paraId="739202E3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8A17DD" w:rsidR="00466028" w:rsidRDefault="00466028" w14:paraId="37CC30BB" w14:textId="77777777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3D3BA3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:rsidR="00466028" w:rsidP="00F543E0" w:rsidRDefault="00466028" w14:paraId="2F7651B9" w14:textId="77777777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A2493" w:rsidRDefault="00AA2493" w14:paraId="422304A7" w14:textId="77777777">
      <w:r>
        <w:separator/>
      </w:r>
    </w:p>
  </w:footnote>
  <w:footnote w:type="continuationSeparator" w:id="0">
    <w:p w:rsidR="00AA2493" w:rsidRDefault="00AA2493" w14:paraId="57AF32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159C79C5" w14:textId="77777777">
    <w:pPr>
      <w:pStyle w:val="Zhlav"/>
      <w:rPr>
        <w:noProof/>
        <w:lang w:eastAsia="cs-CZ"/>
      </w:rPr>
    </w:pPr>
  </w:p>
  <w:p w:rsidR="00466028" w:rsidP="00F543E0" w:rsidRDefault="00466028" w14:paraId="2EF83563" w14:textId="63C83B0A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7C43FFA0" w14:textId="77777777">
    <w:pPr>
      <w:pStyle w:val="Zhlav"/>
      <w:rPr>
        <w:noProof/>
        <w:lang w:eastAsia="cs-CZ"/>
      </w:rPr>
    </w:pPr>
  </w:p>
  <w:p w:rsidRPr="004D7723" w:rsidR="00466028" w:rsidP="00F543E0" w:rsidRDefault="004D7723" w14:paraId="78142AD0" w14:textId="7AAB28F8">
    <w:pPr>
      <w:pStyle w:val="Zhlav"/>
    </w:pPr>
    <w:r>
      <w:rPr>
        <w:noProof/>
      </w:rPr>
      <w:drawing>
        <wp:inline distT="0" distB="0" distL="0" distR="0">
          <wp:extent cx="3955627" cy="609600"/>
          <wp:effectExtent l="0" t="0" r="698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023" cy="609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:rsidRPr="006866C4" w:rsidR="00466028" w:rsidRDefault="00466028" w14:paraId="38BB5B1C" w14:textId="77777777">
    <w:pPr>
      <w:pStyle w:val="Zhlav"/>
      <w:rPr>
        <w:lang w:val="cs-CZ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5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64E03"/>
    <w:rsid w:val="000F4361"/>
    <w:rsid w:val="00112600"/>
    <w:rsid w:val="00131B8E"/>
    <w:rsid w:val="00170B67"/>
    <w:rsid w:val="001A5CD0"/>
    <w:rsid w:val="001E7159"/>
    <w:rsid w:val="002B2AC7"/>
    <w:rsid w:val="002C3BDA"/>
    <w:rsid w:val="003542EF"/>
    <w:rsid w:val="003D3BA3"/>
    <w:rsid w:val="003E59DA"/>
    <w:rsid w:val="00466028"/>
    <w:rsid w:val="00482606"/>
    <w:rsid w:val="004C6FBC"/>
    <w:rsid w:val="004D7723"/>
    <w:rsid w:val="005447A3"/>
    <w:rsid w:val="00551243"/>
    <w:rsid w:val="00566F24"/>
    <w:rsid w:val="00577FAA"/>
    <w:rsid w:val="00726425"/>
    <w:rsid w:val="00743FD7"/>
    <w:rsid w:val="00802BED"/>
    <w:rsid w:val="00845BA7"/>
    <w:rsid w:val="00882045"/>
    <w:rsid w:val="008B2C36"/>
    <w:rsid w:val="008C4837"/>
    <w:rsid w:val="00985501"/>
    <w:rsid w:val="00A003D3"/>
    <w:rsid w:val="00A33935"/>
    <w:rsid w:val="00A466BA"/>
    <w:rsid w:val="00A52C5C"/>
    <w:rsid w:val="00A831E1"/>
    <w:rsid w:val="00AA2493"/>
    <w:rsid w:val="00AD298E"/>
    <w:rsid w:val="00B96810"/>
    <w:rsid w:val="00BA0F2F"/>
    <w:rsid w:val="00C11093"/>
    <w:rsid w:val="00C34D1E"/>
    <w:rsid w:val="00CF34BA"/>
    <w:rsid w:val="00D66412"/>
    <w:rsid w:val="00D7340E"/>
    <w:rsid w:val="00DF4BB6"/>
    <w:rsid w:val="00E31BD4"/>
    <w:rsid w:val="00E338C9"/>
    <w:rsid w:val="00E653E0"/>
    <w:rsid w:val="00EA2B2D"/>
    <w:rsid w:val="00EC1C74"/>
    <w:rsid w:val="00F17B5D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97002E1"/>
  <w15:docId w15:val="{A9C684D6-5DB5-4051-AC63-86360361A9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543E0"/>
    <w:pPr>
      <w:suppressAutoHyphens/>
    </w:pPr>
    <w:rPr>
      <w:rFonts w:ascii="Times New Roman" w:hAnsi="Times New Roman" w:eastAsia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5Char" w:customStyle="true">
    <w:name w:val="Nadpis 5 Char"/>
    <w:link w:val="Nadpis5"/>
    <w:rsid w:val="00F543E0"/>
    <w:rPr>
      <w:rFonts w:ascii="Times New Roman" w:hAnsi="Times New Roman" w:eastAsia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styleId="ZkladntextChar" w:customStyle="true">
    <w:name w:val="Základní text Char"/>
    <w:link w:val="Zkladntext"/>
    <w:rsid w:val="00F543E0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paragraph" w:styleId="Smlouva2" w:customStyle="true">
    <w:name w:val="Smlouva2"/>
    <w:basedOn w:val="Normln"/>
    <w:rsid w:val="00F543E0"/>
    <w:pPr>
      <w:jc w:val="center"/>
    </w:pPr>
    <w:rPr>
      <w:b/>
    </w:rPr>
  </w:style>
  <w:style w:type="paragraph" w:styleId="slovn" w:customStyle="true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styleId="Smlouva-slo" w:customStyle="true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true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F543E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Default" w:customStyle="true">
    <w:name w:val="Default"/>
    <w:rsid w:val="00F543E0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styleId="TextkomenteChar" w:customStyle="true">
    <w:name w:val="Text komentáře Char"/>
    <w:link w:val="Textkomente"/>
    <w:rsid w:val="00F543E0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Tabulkatext" w:customStyle="true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543E0"/>
    <w:rPr>
      <w:rFonts w:ascii="Arial" w:hAnsi="Arial" w:eastAsia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F543E0"/>
    <w:rPr>
      <w:rFonts w:ascii="Segoe UI" w:hAnsi="Segoe UI" w:eastAsia="Times New Roman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66028"/>
    <w:rPr>
      <w:rFonts w:ascii="Times New Roman" w:hAnsi="Times New Roman" w:eastAsia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hAnsi="Times New Roman" w:eastAsia="Times New Roman"/>
      <w:sz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92604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3.xml" Type="http://schemas.openxmlformats.org/officeDocument/2006/relationships/footer" Id="rId11"/>
    <Relationship Target="footnotes.xml" Type="http://schemas.openxmlformats.org/officeDocument/2006/relationships/footnotes" Id="rId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3350</properties:Words>
  <properties:Characters>19771</properties:Characters>
  <properties:Lines>164</properties:Lines>
  <properties:Paragraphs>46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23075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2021-06-23T10:34:00Z</dcterms:created>
  <dc:creator/>
  <dc:description/>
  <cp:keywords/>
  <cp:lastModifiedBy/>
  <dcterms:modified xmlns:xsi="http://www.w3.org/2001/XMLSchema-instance" xsi:type="dcterms:W3CDTF">2021-07-07T06:00:00Z</dcterms:modified>
  <cp:revision>3</cp:revision>
  <dc:subject/>
  <dc:title/>
</cp:coreProperties>
</file>