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223619" w:rsidR="00D07F7E" w:rsidP="0052429A" w:rsidRDefault="00ED30DB" w14:paraId="2F082EC9" w14:textId="77777777">
      <w:pPr>
        <w:spacing w:before="600" w:line="276" w:lineRule="auto"/>
        <w:jc w:val="center"/>
        <w:rPr>
          <w:rFonts w:ascii="Segoe UI" w:hAnsi="Segoe UI" w:cs="Segoe UI"/>
          <w:b/>
          <w:sz w:val="28"/>
          <w:szCs w:val="28"/>
        </w:rPr>
      </w:pPr>
      <w:bookmarkStart w:name="_Hlk45222743" w:id="0"/>
      <w:bookmarkStart w:name="_GoBack" w:id="1"/>
      <w:bookmarkEnd w:id="1"/>
      <w:r w:rsidRPr="00223619">
        <w:rPr>
          <w:rFonts w:ascii="Segoe UI" w:hAnsi="Segoe UI" w:cs="Segoe UI"/>
          <w:b/>
          <w:sz w:val="28"/>
          <w:szCs w:val="28"/>
        </w:rPr>
        <w:t xml:space="preserve">SMLOUVA </w:t>
      </w:r>
      <w:r w:rsidRPr="00223619" w:rsidR="00D07F7E">
        <w:rPr>
          <w:rFonts w:ascii="Segoe UI" w:hAnsi="Segoe UI" w:cs="Segoe UI"/>
          <w:b/>
          <w:sz w:val="28"/>
          <w:szCs w:val="28"/>
        </w:rPr>
        <w:t xml:space="preserve">NA </w:t>
      </w:r>
      <w:r w:rsidRPr="00223619" w:rsidR="00127924">
        <w:rPr>
          <w:rFonts w:ascii="Segoe UI" w:hAnsi="Segoe UI" w:cs="Segoe UI"/>
          <w:b/>
          <w:sz w:val="28"/>
          <w:szCs w:val="28"/>
        </w:rPr>
        <w:t xml:space="preserve">ZAJIŠTĚNÍ </w:t>
      </w:r>
      <w:bookmarkEnd w:id="0"/>
      <w:r w:rsidRPr="00223619" w:rsidR="00D8352E">
        <w:rPr>
          <w:rFonts w:ascii="Segoe UI" w:hAnsi="Segoe UI" w:cs="Segoe UI"/>
          <w:b/>
          <w:sz w:val="28"/>
          <w:szCs w:val="28"/>
        </w:rPr>
        <w:t>VZDĚLÁVÁNÍ NEFORMÁLNÍCH PEČOVATELŮ V KRAJI VYSOČINA</w:t>
      </w:r>
    </w:p>
    <w:p w:rsidRPr="00223619" w:rsidR="00EB4004" w:rsidP="00D07F7E" w:rsidRDefault="00EB4004" w14:paraId="67F7A288" w14:textId="77777777">
      <w:pPr>
        <w:pStyle w:val="Nadpis2"/>
        <w:keepNext w:val="false"/>
        <w:numPr>
          <w:ilvl w:val="0"/>
          <w:numId w:val="0"/>
        </w:numPr>
        <w:tabs>
          <w:tab w:val="num" w:pos="567"/>
        </w:tabs>
        <w:spacing w:line="276" w:lineRule="auto"/>
        <w:rPr>
          <w:rFonts w:ascii="Segoe UI" w:hAnsi="Segoe UI" w:cs="Segoe UI"/>
          <w:b/>
          <w:sz w:val="22"/>
          <w:szCs w:val="22"/>
        </w:rPr>
      </w:pPr>
    </w:p>
    <w:p w:rsidRPr="00223619" w:rsidR="00127924" w:rsidP="00ED30DB" w:rsidRDefault="00127924" w14:paraId="222324DF" w14:textId="77777777">
      <w:pPr>
        <w:pStyle w:val="Nadpis2"/>
        <w:keepNext w:val="false"/>
        <w:numPr>
          <w:ilvl w:val="0"/>
          <w:numId w:val="0"/>
        </w:numPr>
        <w:tabs>
          <w:tab w:val="num" w:pos="567"/>
        </w:tabs>
        <w:spacing w:line="276" w:lineRule="auto"/>
        <w:rPr>
          <w:rFonts w:ascii="Segoe UI" w:hAnsi="Segoe UI" w:cs="Segoe UI"/>
          <w:sz w:val="22"/>
          <w:szCs w:val="22"/>
        </w:rPr>
      </w:pPr>
      <w:r w:rsidRPr="00223619">
        <w:rPr>
          <w:rFonts w:ascii="Segoe UI" w:hAnsi="Segoe UI" w:cs="Segoe UI"/>
          <w:sz w:val="22"/>
          <w:szCs w:val="22"/>
        </w:rPr>
        <w:t>D</w:t>
      </w:r>
      <w:r w:rsidRPr="00223619" w:rsidR="00F27860">
        <w:rPr>
          <w:rFonts w:ascii="Segoe UI" w:hAnsi="Segoe UI" w:cs="Segoe UI"/>
          <w:sz w:val="22"/>
          <w:szCs w:val="22"/>
        </w:rPr>
        <w:t xml:space="preserve">nešního dne následující </w:t>
      </w:r>
      <w:r w:rsidRPr="00223619" w:rsidR="00ED30DB">
        <w:rPr>
          <w:rFonts w:ascii="Segoe UI" w:hAnsi="Segoe UI" w:cs="Segoe UI"/>
          <w:sz w:val="22"/>
          <w:szCs w:val="22"/>
          <w:lang w:val="cs-CZ"/>
        </w:rPr>
        <w:t>smluvní strany</w:t>
      </w:r>
      <w:r w:rsidRPr="00223619">
        <w:rPr>
          <w:rFonts w:ascii="Segoe UI" w:hAnsi="Segoe UI" w:cs="Segoe UI"/>
          <w:sz w:val="22"/>
          <w:szCs w:val="22"/>
        </w:rPr>
        <w:t>:</w:t>
      </w:r>
    </w:p>
    <w:p w:rsidRPr="00223619" w:rsidR="00127924" w:rsidP="00127924" w:rsidRDefault="00127924" w14:paraId="394A388F" w14:textId="77777777">
      <w:pPr>
        <w:pStyle w:val="Nadpis2"/>
        <w:keepNext w:val="false"/>
        <w:numPr>
          <w:ilvl w:val="0"/>
          <w:numId w:val="0"/>
        </w:numPr>
        <w:tabs>
          <w:tab w:val="num" w:pos="567"/>
        </w:tabs>
        <w:spacing w:line="276" w:lineRule="auto"/>
        <w:rPr>
          <w:rFonts w:ascii="Segoe UI" w:hAnsi="Segoe UI" w:cs="Segoe UI"/>
          <w:b/>
          <w:sz w:val="22"/>
          <w:szCs w:val="22"/>
        </w:rPr>
      </w:pPr>
      <w:bookmarkStart w:name="_Toc349316379" w:id="2"/>
      <w:r w:rsidRPr="00223619">
        <w:rPr>
          <w:rFonts w:ascii="Segoe UI" w:hAnsi="Segoe UI" w:cs="Segoe UI"/>
          <w:b/>
          <w:sz w:val="22"/>
          <w:szCs w:val="22"/>
        </w:rPr>
        <w:tab/>
      </w:r>
    </w:p>
    <w:bookmarkEnd w:id="2"/>
    <w:p w:rsidRPr="00223619" w:rsidR="00127924" w:rsidP="0052429A" w:rsidRDefault="00ED30DB" w14:paraId="6F688C9B" w14:textId="77777777">
      <w:pPr>
        <w:ind w:firstLine="360"/>
        <w:rPr>
          <w:rFonts w:ascii="Segoe UI" w:hAnsi="Segoe UI" w:cs="Segoe UI"/>
          <w:sz w:val="22"/>
          <w:szCs w:val="22"/>
        </w:rPr>
      </w:pPr>
      <w:r w:rsidRPr="00223619">
        <w:rPr>
          <w:rFonts w:ascii="Segoe UI" w:hAnsi="Segoe UI" w:cs="Segoe UI"/>
          <w:b/>
          <w:bCs/>
          <w:sz w:val="22"/>
          <w:szCs w:val="22"/>
        </w:rPr>
        <w:t>Kraj Vysočina</w:t>
      </w:r>
    </w:p>
    <w:p w:rsidRPr="00223619" w:rsidR="00127924" w:rsidP="00127924" w:rsidRDefault="00127924" w14:paraId="18E6FB2A" w14:textId="77777777">
      <w:pPr>
        <w:numPr>
          <w:ilvl w:val="12"/>
          <w:numId w:val="0"/>
        </w:numPr>
        <w:tabs>
          <w:tab w:val="left" w:pos="2160"/>
        </w:tabs>
        <w:spacing w:line="276" w:lineRule="auto"/>
        <w:ind w:left="360"/>
        <w:jc w:val="both"/>
        <w:rPr>
          <w:rFonts w:ascii="Segoe UI" w:hAnsi="Segoe UI" w:cs="Segoe UI"/>
          <w:sz w:val="22"/>
          <w:szCs w:val="22"/>
        </w:rPr>
      </w:pPr>
      <w:r w:rsidRPr="00223619">
        <w:rPr>
          <w:rFonts w:ascii="Segoe UI" w:hAnsi="Segoe UI" w:cs="Segoe UI"/>
          <w:sz w:val="22"/>
          <w:szCs w:val="22"/>
        </w:rPr>
        <w:t xml:space="preserve">se sídlem: </w:t>
      </w:r>
      <w:r w:rsidRPr="00223619">
        <w:rPr>
          <w:rFonts w:ascii="Segoe UI" w:hAnsi="Segoe UI" w:cs="Segoe UI"/>
          <w:sz w:val="22"/>
          <w:szCs w:val="22"/>
        </w:rPr>
        <w:tab/>
      </w:r>
      <w:r w:rsidRPr="00223619">
        <w:rPr>
          <w:rFonts w:ascii="Segoe UI" w:hAnsi="Segoe UI" w:cs="Segoe UI"/>
          <w:sz w:val="22"/>
          <w:szCs w:val="22"/>
        </w:rPr>
        <w:tab/>
      </w:r>
      <w:r w:rsidRPr="00223619" w:rsidR="00720DD4">
        <w:rPr>
          <w:rFonts w:ascii="Segoe UI" w:hAnsi="Segoe UI" w:cs="Segoe UI"/>
          <w:sz w:val="22"/>
          <w:szCs w:val="22"/>
        </w:rPr>
        <w:tab/>
      </w:r>
      <w:r w:rsidRPr="00223619" w:rsidR="00ED30DB">
        <w:rPr>
          <w:rFonts w:ascii="Segoe UI" w:hAnsi="Segoe UI" w:cs="Segoe UI"/>
          <w:sz w:val="22"/>
          <w:szCs w:val="22"/>
        </w:rPr>
        <w:t>Žižkova 57, 587 33 Jihlava</w:t>
      </w:r>
    </w:p>
    <w:p w:rsidRPr="00223619" w:rsidR="001F26B6" w:rsidP="00D8352E" w:rsidRDefault="00127924" w14:paraId="703E409D" w14:textId="3B5DA1BB">
      <w:pPr>
        <w:numPr>
          <w:ilvl w:val="12"/>
          <w:numId w:val="0"/>
        </w:numPr>
        <w:spacing w:line="276" w:lineRule="auto"/>
        <w:ind w:left="3540" w:hanging="3180"/>
        <w:jc w:val="both"/>
        <w:rPr>
          <w:rFonts w:ascii="Segoe UI" w:hAnsi="Segoe UI" w:cs="Segoe UI"/>
          <w:sz w:val="22"/>
          <w:szCs w:val="22"/>
        </w:rPr>
      </w:pPr>
      <w:r w:rsidRPr="00223619">
        <w:rPr>
          <w:rFonts w:ascii="Segoe UI" w:hAnsi="Segoe UI" w:cs="Segoe UI"/>
          <w:sz w:val="22"/>
          <w:szCs w:val="22"/>
        </w:rPr>
        <w:t>zastoupen</w:t>
      </w:r>
      <w:r w:rsidRPr="00223619" w:rsidR="00B65BB5">
        <w:rPr>
          <w:rFonts w:ascii="Segoe UI" w:hAnsi="Segoe UI" w:cs="Segoe UI"/>
          <w:sz w:val="22"/>
          <w:szCs w:val="22"/>
        </w:rPr>
        <w:t>a</w:t>
      </w:r>
      <w:r w:rsidRPr="00223619">
        <w:rPr>
          <w:rFonts w:ascii="Segoe UI" w:hAnsi="Segoe UI" w:cs="Segoe UI"/>
          <w:sz w:val="22"/>
          <w:szCs w:val="22"/>
        </w:rPr>
        <w:t>:</w:t>
      </w:r>
      <w:r w:rsidRPr="00223619">
        <w:rPr>
          <w:rFonts w:ascii="Segoe UI" w:hAnsi="Segoe UI" w:cs="Segoe UI"/>
          <w:sz w:val="22"/>
          <w:szCs w:val="22"/>
        </w:rPr>
        <w:tab/>
      </w:r>
      <w:r w:rsidRPr="00223619" w:rsidR="00D8352E">
        <w:rPr>
          <w:rFonts w:ascii="Segoe UI" w:hAnsi="Segoe UI" w:cs="Segoe UI"/>
          <w:sz w:val="22"/>
          <w:szCs w:val="22"/>
        </w:rPr>
        <w:t xml:space="preserve">Mgr. Vítězslavem Schrekem, MBA, hejtmanem kraje; k podpisu pověřen: </w:t>
      </w:r>
      <w:r w:rsidR="004E0B44">
        <w:rPr>
          <w:rFonts w:ascii="Segoe UI" w:hAnsi="Segoe UI" w:cs="Segoe UI"/>
          <w:sz w:val="22"/>
          <w:szCs w:val="22"/>
        </w:rPr>
        <w:t>Mgr. Jan Tourek, radní</w:t>
      </w:r>
    </w:p>
    <w:p w:rsidRPr="00223619" w:rsidR="00127924" w:rsidP="00127924" w:rsidRDefault="00127924" w14:paraId="1F41B662" w14:textId="77777777">
      <w:pPr>
        <w:numPr>
          <w:ilvl w:val="12"/>
          <w:numId w:val="0"/>
        </w:numPr>
        <w:spacing w:line="276" w:lineRule="auto"/>
        <w:ind w:left="360"/>
        <w:jc w:val="both"/>
        <w:rPr>
          <w:rFonts w:ascii="Segoe UI" w:hAnsi="Segoe UI" w:cs="Segoe UI"/>
          <w:bCs/>
          <w:sz w:val="22"/>
          <w:szCs w:val="22"/>
        </w:rPr>
      </w:pPr>
      <w:r w:rsidRPr="00223619">
        <w:rPr>
          <w:rFonts w:ascii="Segoe UI" w:hAnsi="Segoe UI" w:cs="Segoe UI"/>
          <w:sz w:val="22"/>
          <w:szCs w:val="22"/>
        </w:rPr>
        <w:t>IČ</w:t>
      </w:r>
      <w:r w:rsidRPr="00223619" w:rsidR="009F272B">
        <w:rPr>
          <w:rFonts w:ascii="Segoe UI" w:hAnsi="Segoe UI" w:cs="Segoe UI"/>
          <w:sz w:val="22"/>
          <w:szCs w:val="22"/>
        </w:rPr>
        <w:t>O</w:t>
      </w:r>
      <w:r w:rsidRPr="00223619">
        <w:rPr>
          <w:rFonts w:ascii="Segoe UI" w:hAnsi="Segoe UI" w:cs="Segoe UI"/>
          <w:sz w:val="22"/>
          <w:szCs w:val="22"/>
        </w:rPr>
        <w:t>:</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223619" w:rsidR="00720DD4">
        <w:rPr>
          <w:rFonts w:ascii="Segoe UI" w:hAnsi="Segoe UI" w:cs="Segoe UI"/>
          <w:sz w:val="22"/>
          <w:szCs w:val="22"/>
        </w:rPr>
        <w:tab/>
      </w:r>
      <w:r w:rsidRPr="00223619" w:rsidR="00ED30DB">
        <w:rPr>
          <w:rFonts w:ascii="Segoe UI" w:hAnsi="Segoe UI" w:cs="Segoe UI"/>
          <w:bCs/>
          <w:sz w:val="22"/>
          <w:szCs w:val="22"/>
        </w:rPr>
        <w:t>70890749</w:t>
      </w:r>
    </w:p>
    <w:p w:rsidRPr="00223619" w:rsidR="00B65BB5" w:rsidP="00B65BB5" w:rsidRDefault="00B65BB5" w14:paraId="36FE7E15" w14:textId="77777777">
      <w:pPr>
        <w:spacing w:line="276" w:lineRule="auto"/>
        <w:ind w:firstLine="360"/>
        <w:rPr>
          <w:rFonts w:ascii="Segoe UI" w:hAnsi="Segoe UI" w:cs="Segoe UI"/>
          <w:b/>
          <w:sz w:val="22"/>
          <w:szCs w:val="22"/>
        </w:rPr>
      </w:pPr>
      <w:r w:rsidRPr="00223619">
        <w:rPr>
          <w:rFonts w:ascii="Segoe UI" w:hAnsi="Segoe UI" w:cs="Segoe UI"/>
          <w:sz w:val="22"/>
          <w:szCs w:val="22"/>
        </w:rPr>
        <w:t>DIČ:</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223619" w:rsidR="00720DD4">
        <w:rPr>
          <w:rFonts w:ascii="Segoe UI" w:hAnsi="Segoe UI" w:cs="Segoe UI"/>
          <w:sz w:val="22"/>
          <w:szCs w:val="22"/>
        </w:rPr>
        <w:tab/>
      </w:r>
      <w:r w:rsidRPr="00223619" w:rsidR="006002A9">
        <w:rPr>
          <w:rFonts w:ascii="Segoe UI" w:hAnsi="Segoe UI" w:cs="Segoe UI"/>
          <w:sz w:val="22"/>
          <w:szCs w:val="22"/>
        </w:rPr>
        <w:t>CZ</w:t>
      </w:r>
      <w:r w:rsidRPr="00223619" w:rsidR="00ED30DB">
        <w:rPr>
          <w:rFonts w:ascii="Segoe UI" w:hAnsi="Segoe UI" w:cs="Segoe UI"/>
          <w:sz w:val="22"/>
          <w:szCs w:val="22"/>
        </w:rPr>
        <w:t>70890749</w:t>
      </w:r>
    </w:p>
    <w:p w:rsidRPr="00223619" w:rsidR="00127924" w:rsidP="00127924" w:rsidRDefault="00127924" w14:paraId="5C37B31C" w14:textId="77777777">
      <w:pPr>
        <w:numPr>
          <w:ilvl w:val="12"/>
          <w:numId w:val="0"/>
        </w:numPr>
        <w:tabs>
          <w:tab w:val="left" w:pos="2160"/>
        </w:tabs>
        <w:spacing w:line="276" w:lineRule="auto"/>
        <w:ind w:left="360"/>
        <w:jc w:val="both"/>
        <w:rPr>
          <w:rFonts w:ascii="Segoe UI" w:hAnsi="Segoe UI" w:cs="Segoe UI"/>
          <w:sz w:val="22"/>
          <w:szCs w:val="22"/>
        </w:rPr>
      </w:pPr>
      <w:r w:rsidRPr="00223619">
        <w:rPr>
          <w:rFonts w:ascii="Segoe UI" w:hAnsi="Segoe UI" w:cs="Segoe UI"/>
          <w:sz w:val="22"/>
          <w:szCs w:val="22"/>
        </w:rPr>
        <w:t xml:space="preserve">Bankovní spojení: </w:t>
      </w:r>
      <w:r w:rsidRPr="00223619">
        <w:rPr>
          <w:rFonts w:ascii="Segoe UI" w:hAnsi="Segoe UI" w:cs="Segoe UI"/>
          <w:sz w:val="22"/>
          <w:szCs w:val="22"/>
        </w:rPr>
        <w:tab/>
      </w:r>
      <w:r w:rsidRPr="00223619">
        <w:rPr>
          <w:rFonts w:ascii="Segoe UI" w:hAnsi="Segoe UI" w:cs="Segoe UI"/>
          <w:sz w:val="22"/>
          <w:szCs w:val="22"/>
        </w:rPr>
        <w:tab/>
      </w:r>
      <w:r w:rsidRPr="00223619" w:rsidR="00720DD4">
        <w:rPr>
          <w:rFonts w:ascii="Segoe UI" w:hAnsi="Segoe UI" w:cs="Segoe UI"/>
          <w:sz w:val="22"/>
          <w:szCs w:val="22"/>
        </w:rPr>
        <w:tab/>
      </w:r>
      <w:r w:rsidRPr="00223619" w:rsidR="002F6EFA">
        <w:rPr>
          <w:rFonts w:ascii="Segoe UI" w:hAnsi="Segoe UI" w:cs="Segoe UI"/>
          <w:sz w:val="22"/>
          <w:szCs w:val="22"/>
        </w:rPr>
        <w:t>Sberbank CZ, a. s.</w:t>
      </w:r>
    </w:p>
    <w:p w:rsidRPr="00223619" w:rsidR="00127924" w:rsidP="00127924" w:rsidRDefault="00127924" w14:paraId="5FDF1DF3" w14:textId="77777777">
      <w:pPr>
        <w:numPr>
          <w:ilvl w:val="12"/>
          <w:numId w:val="0"/>
        </w:numPr>
        <w:tabs>
          <w:tab w:val="left" w:pos="2160"/>
        </w:tabs>
        <w:spacing w:line="276" w:lineRule="auto"/>
        <w:ind w:firstLine="360"/>
        <w:jc w:val="both"/>
        <w:rPr>
          <w:rFonts w:ascii="Segoe UI" w:hAnsi="Segoe UI" w:cs="Segoe UI"/>
          <w:sz w:val="22"/>
          <w:szCs w:val="22"/>
        </w:rPr>
      </w:pPr>
      <w:r w:rsidRPr="00223619">
        <w:rPr>
          <w:rFonts w:ascii="Segoe UI" w:hAnsi="Segoe UI" w:cs="Segoe UI"/>
          <w:sz w:val="22"/>
          <w:szCs w:val="22"/>
        </w:rPr>
        <w:t xml:space="preserve">Číslo účtu: </w:t>
      </w:r>
      <w:r w:rsidRPr="00223619">
        <w:rPr>
          <w:rFonts w:ascii="Segoe UI" w:hAnsi="Segoe UI" w:cs="Segoe UI"/>
          <w:sz w:val="22"/>
          <w:szCs w:val="22"/>
        </w:rPr>
        <w:tab/>
      </w:r>
      <w:r w:rsidRPr="00223619">
        <w:rPr>
          <w:rFonts w:ascii="Segoe UI" w:hAnsi="Segoe UI" w:cs="Segoe UI"/>
          <w:sz w:val="22"/>
          <w:szCs w:val="22"/>
        </w:rPr>
        <w:tab/>
      </w:r>
      <w:r w:rsidRPr="00223619" w:rsidR="00720DD4">
        <w:rPr>
          <w:rFonts w:ascii="Segoe UI" w:hAnsi="Segoe UI" w:cs="Segoe UI"/>
          <w:sz w:val="22"/>
          <w:szCs w:val="22"/>
        </w:rPr>
        <w:tab/>
        <w:t>4200060399/6800</w:t>
      </w:r>
    </w:p>
    <w:p w:rsidRPr="00223619" w:rsidR="00ED30DB" w:rsidP="00D8352E" w:rsidRDefault="00D8352E" w14:paraId="0D8CD8E2" w14:textId="15797C44">
      <w:pPr>
        <w:numPr>
          <w:ilvl w:val="12"/>
          <w:numId w:val="0"/>
        </w:numPr>
        <w:tabs>
          <w:tab w:val="left" w:pos="2160"/>
        </w:tabs>
        <w:spacing w:line="276" w:lineRule="auto"/>
        <w:ind w:firstLine="360"/>
        <w:jc w:val="both"/>
        <w:rPr>
          <w:rFonts w:ascii="Segoe UI" w:hAnsi="Segoe UI" w:cs="Segoe UI"/>
          <w:sz w:val="22"/>
          <w:szCs w:val="22"/>
        </w:rPr>
      </w:pPr>
      <w:r w:rsidRPr="00223619">
        <w:rPr>
          <w:rFonts w:ascii="Segoe UI" w:hAnsi="Segoe UI" w:cs="Segoe UI"/>
          <w:sz w:val="22"/>
          <w:szCs w:val="22"/>
        </w:rPr>
        <w:t>kontaktní osoba:</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004E0B44">
        <w:rPr>
          <w:rFonts w:ascii="Segoe UI" w:hAnsi="Segoe UI" w:cs="Segoe UI"/>
          <w:sz w:val="22"/>
          <w:szCs w:val="22"/>
        </w:rPr>
        <w:t>JUDr. Věra Švarcová</w:t>
      </w:r>
    </w:p>
    <w:p w:rsidRPr="00223619" w:rsidR="00127924" w:rsidP="00D8352E" w:rsidRDefault="00127924" w14:paraId="6F691543" w14:textId="77777777">
      <w:pPr>
        <w:pStyle w:val="Zkladntext"/>
        <w:numPr>
          <w:ilvl w:val="12"/>
          <w:numId w:val="0"/>
        </w:numPr>
        <w:spacing w:before="120" w:line="276" w:lineRule="auto"/>
        <w:ind w:firstLine="357"/>
        <w:rPr>
          <w:rFonts w:ascii="Segoe UI" w:hAnsi="Segoe UI" w:cs="Segoe UI"/>
          <w:iCs/>
          <w:sz w:val="22"/>
          <w:szCs w:val="22"/>
        </w:rPr>
      </w:pPr>
      <w:r w:rsidRPr="00223619">
        <w:rPr>
          <w:rFonts w:ascii="Segoe UI" w:hAnsi="Segoe UI" w:cs="Segoe UI"/>
          <w:iCs/>
          <w:sz w:val="22"/>
          <w:szCs w:val="22"/>
        </w:rPr>
        <w:t>(dále jen „</w:t>
      </w:r>
      <w:r w:rsidRPr="00223619">
        <w:rPr>
          <w:rFonts w:ascii="Segoe UI" w:hAnsi="Segoe UI" w:cs="Segoe UI"/>
          <w:b/>
          <w:i/>
          <w:iCs/>
          <w:sz w:val="22"/>
          <w:szCs w:val="22"/>
        </w:rPr>
        <w:t>Objednatel</w:t>
      </w:r>
      <w:r w:rsidRPr="00223619">
        <w:rPr>
          <w:rFonts w:ascii="Segoe UI" w:hAnsi="Segoe UI" w:cs="Segoe UI"/>
          <w:iCs/>
          <w:sz w:val="22"/>
          <w:szCs w:val="22"/>
        </w:rPr>
        <w:t>“)</w:t>
      </w:r>
    </w:p>
    <w:p w:rsidRPr="00223619" w:rsidR="00127924" w:rsidP="00D8352E" w:rsidRDefault="00127924" w14:paraId="2D61B044" w14:textId="77777777">
      <w:pPr>
        <w:pStyle w:val="Zpat"/>
        <w:tabs>
          <w:tab w:val="clear" w:pos="4536"/>
          <w:tab w:val="clear" w:pos="9072"/>
          <w:tab w:val="left" w:pos="2835"/>
        </w:tabs>
        <w:spacing w:before="240" w:after="240" w:line="276" w:lineRule="auto"/>
        <w:ind w:firstLine="357"/>
        <w:rPr>
          <w:rFonts w:ascii="Segoe UI" w:hAnsi="Segoe UI" w:cs="Segoe UI"/>
          <w:sz w:val="22"/>
          <w:szCs w:val="22"/>
        </w:rPr>
      </w:pPr>
      <w:r w:rsidRPr="00223619">
        <w:rPr>
          <w:rFonts w:ascii="Segoe UI" w:hAnsi="Segoe UI" w:cs="Segoe UI"/>
          <w:sz w:val="22"/>
          <w:szCs w:val="22"/>
        </w:rPr>
        <w:t>a</w:t>
      </w:r>
    </w:p>
    <w:p w:rsidRPr="00223619" w:rsidR="00127924" w:rsidP="00127924" w:rsidRDefault="0047539F" w14:paraId="17B3DD2C" w14:textId="77777777">
      <w:pPr>
        <w:spacing w:line="276" w:lineRule="auto"/>
        <w:ind w:firstLine="360"/>
        <w:rPr>
          <w:rFonts w:ascii="Segoe UI" w:hAnsi="Segoe UI" w:cs="Segoe UI"/>
          <w:b/>
          <w:sz w:val="22"/>
          <w:szCs w:val="22"/>
        </w:rPr>
      </w:pPr>
      <w:r w:rsidRPr="00785551">
        <w:rPr>
          <w:rFonts w:ascii="Segoe UI" w:hAnsi="Segoe UI" w:cs="Segoe UI"/>
          <w:sz w:val="22"/>
          <w:szCs w:val="22"/>
          <w:highlight w:val="yellow"/>
        </w:rPr>
        <w:t xml:space="preserve">[DOPLNÍ </w:t>
      </w:r>
      <w:r w:rsidRPr="00785551" w:rsidR="00ED30DB">
        <w:rPr>
          <w:rFonts w:ascii="Segoe UI" w:hAnsi="Segoe UI" w:cs="Segoe UI"/>
          <w:sz w:val="22"/>
          <w:szCs w:val="22"/>
          <w:highlight w:val="yellow"/>
        </w:rPr>
        <w:t>DODAVATEL</w:t>
      </w:r>
      <w:r w:rsidRPr="00785551" w:rsidR="00127924">
        <w:rPr>
          <w:rFonts w:ascii="Segoe UI" w:hAnsi="Segoe UI" w:cs="Segoe UI"/>
          <w:sz w:val="22"/>
          <w:szCs w:val="22"/>
          <w:highlight w:val="yellow"/>
        </w:rPr>
        <w:t>]</w:t>
      </w:r>
    </w:p>
    <w:p w:rsidRPr="00223619" w:rsidR="00127924" w:rsidP="00127924" w:rsidRDefault="00127924" w14:paraId="6A38AADD" w14:textId="77777777">
      <w:pPr>
        <w:spacing w:line="276" w:lineRule="auto"/>
        <w:ind w:firstLine="360"/>
        <w:rPr>
          <w:rFonts w:ascii="Segoe UI" w:hAnsi="Segoe UI" w:cs="Segoe UI"/>
          <w:sz w:val="22"/>
          <w:szCs w:val="22"/>
        </w:rPr>
      </w:pPr>
      <w:r w:rsidRPr="00223619">
        <w:rPr>
          <w:rFonts w:ascii="Segoe UI" w:hAnsi="Segoe UI" w:cs="Segoe UI"/>
          <w:sz w:val="22"/>
          <w:szCs w:val="22"/>
        </w:rPr>
        <w:t>se sídlem:</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C4054A" w:rsidP="00127924" w:rsidRDefault="00C4054A" w14:paraId="1AFFBDE0" w14:textId="77777777">
      <w:pPr>
        <w:spacing w:line="276" w:lineRule="auto"/>
        <w:ind w:firstLine="360"/>
        <w:rPr>
          <w:rFonts w:ascii="Segoe UI" w:hAnsi="Segoe UI" w:cs="Segoe UI"/>
          <w:b/>
          <w:sz w:val="22"/>
          <w:szCs w:val="22"/>
        </w:rPr>
      </w:pPr>
      <w:r w:rsidRPr="00223619">
        <w:rPr>
          <w:rFonts w:ascii="Segoe UI" w:hAnsi="Segoe UI" w:cs="Segoe UI"/>
          <w:sz w:val="22"/>
          <w:szCs w:val="22"/>
        </w:rPr>
        <w:t>zastoupen:</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127924" w:rsidP="00127924" w:rsidRDefault="00127924" w14:paraId="6023E8D4" w14:textId="77777777">
      <w:pPr>
        <w:spacing w:line="276" w:lineRule="auto"/>
        <w:ind w:firstLine="360"/>
        <w:rPr>
          <w:rFonts w:ascii="Segoe UI" w:hAnsi="Segoe UI" w:cs="Segoe UI"/>
          <w:b/>
          <w:sz w:val="22"/>
          <w:szCs w:val="22"/>
        </w:rPr>
      </w:pPr>
      <w:r w:rsidRPr="00223619">
        <w:rPr>
          <w:rFonts w:ascii="Segoe UI" w:hAnsi="Segoe UI" w:cs="Segoe UI"/>
          <w:sz w:val="22"/>
          <w:szCs w:val="22"/>
        </w:rPr>
        <w:t>IČ</w:t>
      </w:r>
      <w:r w:rsidRPr="00223619" w:rsidR="009F272B">
        <w:rPr>
          <w:rFonts w:ascii="Segoe UI" w:hAnsi="Segoe UI" w:cs="Segoe UI"/>
          <w:sz w:val="22"/>
          <w:szCs w:val="22"/>
        </w:rPr>
        <w:t>O</w:t>
      </w:r>
      <w:r w:rsidRPr="00223619">
        <w:rPr>
          <w:rFonts w:ascii="Segoe UI" w:hAnsi="Segoe UI" w:cs="Segoe UI"/>
          <w:sz w:val="22"/>
          <w:szCs w:val="22"/>
        </w:rPr>
        <w:t>:</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127924" w:rsidP="00127924" w:rsidRDefault="00127924" w14:paraId="5CA7FE88" w14:textId="77777777">
      <w:pPr>
        <w:spacing w:line="276" w:lineRule="auto"/>
        <w:ind w:firstLine="360"/>
        <w:rPr>
          <w:rFonts w:ascii="Segoe UI" w:hAnsi="Segoe UI" w:cs="Segoe UI"/>
          <w:b/>
          <w:sz w:val="22"/>
          <w:szCs w:val="22"/>
        </w:rPr>
      </w:pPr>
      <w:r w:rsidRPr="00223619">
        <w:rPr>
          <w:rFonts w:ascii="Segoe UI" w:hAnsi="Segoe UI" w:cs="Segoe UI"/>
          <w:sz w:val="22"/>
          <w:szCs w:val="22"/>
        </w:rPr>
        <w:t>DIČ:</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127924" w:rsidP="00127924" w:rsidRDefault="00127924" w14:paraId="33DC885D" w14:textId="77777777">
      <w:pPr>
        <w:spacing w:line="276" w:lineRule="auto"/>
        <w:ind w:firstLine="360"/>
        <w:rPr>
          <w:rFonts w:ascii="Segoe UI" w:hAnsi="Segoe UI" w:cs="Segoe UI"/>
          <w:b/>
          <w:sz w:val="22"/>
          <w:szCs w:val="22"/>
        </w:rPr>
      </w:pPr>
      <w:r w:rsidRPr="00223619">
        <w:rPr>
          <w:rFonts w:ascii="Segoe UI" w:hAnsi="Segoe UI" w:cs="Segoe UI"/>
          <w:sz w:val="22"/>
          <w:szCs w:val="22"/>
        </w:rPr>
        <w:t>Bankovní spojení:</w:t>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127924" w:rsidP="00127924" w:rsidRDefault="00127924" w14:paraId="2E683346" w14:textId="77777777">
      <w:pPr>
        <w:spacing w:line="276" w:lineRule="auto"/>
        <w:ind w:firstLine="360"/>
        <w:rPr>
          <w:rFonts w:ascii="Segoe UI" w:hAnsi="Segoe UI" w:cs="Segoe UI"/>
          <w:sz w:val="22"/>
          <w:szCs w:val="22"/>
        </w:rPr>
      </w:pPr>
      <w:r w:rsidRPr="00223619">
        <w:rPr>
          <w:rFonts w:ascii="Segoe UI" w:hAnsi="Segoe UI" w:cs="Segoe UI"/>
          <w:sz w:val="22"/>
          <w:szCs w:val="22"/>
        </w:rPr>
        <w:t>Číslo účtu:</w:t>
      </w:r>
      <w:r w:rsidRPr="00223619">
        <w:rPr>
          <w:rFonts w:ascii="Segoe UI" w:hAnsi="Segoe UI" w:cs="Segoe UI"/>
          <w:sz w:val="22"/>
          <w:szCs w:val="22"/>
        </w:rPr>
        <w:tab/>
      </w:r>
      <w:r w:rsidRPr="00223619">
        <w:rPr>
          <w:rFonts w:ascii="Segoe UI" w:hAnsi="Segoe UI" w:cs="Segoe UI"/>
          <w:sz w:val="22"/>
          <w:szCs w:val="22"/>
        </w:rPr>
        <w:tab/>
      </w:r>
      <w:r w:rsidRPr="00223619">
        <w:rPr>
          <w:rFonts w:ascii="Segoe UI" w:hAnsi="Segoe UI" w:cs="Segoe UI"/>
          <w:sz w:val="22"/>
          <w:szCs w:val="22"/>
        </w:rPr>
        <w:tab/>
      </w:r>
      <w:r w:rsidRPr="00785551" w:rsidR="00ED30DB">
        <w:rPr>
          <w:rFonts w:ascii="Segoe UI" w:hAnsi="Segoe UI" w:cs="Segoe UI"/>
          <w:sz w:val="22"/>
          <w:szCs w:val="22"/>
          <w:highlight w:val="yellow"/>
        </w:rPr>
        <w:t>[DOPLNÍ DODAVATEL]</w:t>
      </w:r>
    </w:p>
    <w:p w:rsidRPr="00223619" w:rsidR="00D8352E" w:rsidP="00D8352E" w:rsidRDefault="00D8352E" w14:paraId="6E83D5F3" w14:textId="77777777">
      <w:pPr>
        <w:numPr>
          <w:ilvl w:val="12"/>
          <w:numId w:val="0"/>
        </w:numPr>
        <w:tabs>
          <w:tab w:val="left" w:pos="2160"/>
        </w:tabs>
        <w:spacing w:line="276" w:lineRule="auto"/>
        <w:ind w:firstLine="360"/>
        <w:jc w:val="both"/>
        <w:rPr>
          <w:rFonts w:ascii="Segoe UI" w:hAnsi="Segoe UI" w:cs="Segoe UI"/>
          <w:sz w:val="22"/>
          <w:szCs w:val="22"/>
        </w:rPr>
      </w:pPr>
      <w:r w:rsidRPr="00223619">
        <w:rPr>
          <w:rFonts w:ascii="Segoe UI" w:hAnsi="Segoe UI" w:cs="Segoe UI"/>
          <w:sz w:val="22"/>
          <w:szCs w:val="22"/>
        </w:rPr>
        <w:t>kontaktní osoba:</w:t>
      </w:r>
      <w:r w:rsidRPr="00223619">
        <w:rPr>
          <w:rFonts w:ascii="Segoe UI" w:hAnsi="Segoe UI" w:cs="Segoe UI"/>
          <w:sz w:val="22"/>
          <w:szCs w:val="22"/>
        </w:rPr>
        <w:tab/>
      </w:r>
      <w:r w:rsidRPr="00223619">
        <w:rPr>
          <w:rFonts w:ascii="Segoe UI" w:hAnsi="Segoe UI" w:cs="Segoe UI"/>
          <w:sz w:val="22"/>
          <w:szCs w:val="22"/>
        </w:rPr>
        <w:tab/>
      </w:r>
      <w:r w:rsidRPr="00785551">
        <w:rPr>
          <w:rFonts w:ascii="Segoe UI" w:hAnsi="Segoe UI" w:cs="Segoe UI"/>
          <w:sz w:val="22"/>
          <w:szCs w:val="22"/>
          <w:highlight w:val="yellow"/>
        </w:rPr>
        <w:t>[DOPLNÍ DODAVATEL]</w:t>
      </w:r>
    </w:p>
    <w:p w:rsidRPr="00223619" w:rsidR="00127924" w:rsidP="00ED30DB" w:rsidRDefault="00127924" w14:paraId="52B3BD18" w14:textId="77777777">
      <w:pPr>
        <w:spacing w:line="276" w:lineRule="auto"/>
        <w:ind w:left="360"/>
        <w:jc w:val="both"/>
        <w:rPr>
          <w:rFonts w:ascii="Segoe UI" w:hAnsi="Segoe UI" w:cs="Segoe UI"/>
          <w:b/>
          <w:sz w:val="22"/>
          <w:szCs w:val="22"/>
        </w:rPr>
      </w:pPr>
      <w:r w:rsidRPr="00223619">
        <w:rPr>
          <w:rFonts w:ascii="Segoe UI" w:hAnsi="Segoe UI" w:cs="Segoe UI"/>
          <w:sz w:val="22"/>
          <w:szCs w:val="22"/>
        </w:rPr>
        <w:t>zapsána v obchodním rejstříku</w:t>
      </w:r>
      <w:r w:rsidRPr="00223619" w:rsidR="00C4054A">
        <w:rPr>
          <w:rFonts w:ascii="Segoe UI" w:hAnsi="Segoe UI" w:cs="Segoe UI"/>
          <w:sz w:val="22"/>
          <w:szCs w:val="22"/>
        </w:rPr>
        <w:t xml:space="preserve"> vedeném u</w:t>
      </w:r>
      <w:r w:rsidRPr="00223619">
        <w:rPr>
          <w:rFonts w:ascii="Segoe UI" w:hAnsi="Segoe UI" w:cs="Segoe UI"/>
          <w:sz w:val="22"/>
          <w:szCs w:val="22"/>
        </w:rPr>
        <w:t xml:space="preserve"> </w:t>
      </w:r>
      <w:r w:rsidRPr="00785551" w:rsidR="00ED30DB">
        <w:rPr>
          <w:rFonts w:ascii="Segoe UI" w:hAnsi="Segoe UI" w:cs="Segoe UI"/>
          <w:sz w:val="22"/>
          <w:szCs w:val="22"/>
          <w:highlight w:val="yellow"/>
        </w:rPr>
        <w:t>[DOPLNÍ DODAVATEL]</w:t>
      </w:r>
      <w:r w:rsidRPr="00223619">
        <w:rPr>
          <w:rFonts w:ascii="Segoe UI" w:hAnsi="Segoe UI" w:cs="Segoe UI"/>
          <w:sz w:val="22"/>
          <w:szCs w:val="22"/>
        </w:rPr>
        <w:t xml:space="preserve"> v </w:t>
      </w:r>
      <w:r w:rsidRPr="00785551" w:rsidR="00ED30DB">
        <w:rPr>
          <w:rFonts w:ascii="Segoe UI" w:hAnsi="Segoe UI" w:cs="Segoe UI"/>
          <w:sz w:val="22"/>
          <w:szCs w:val="22"/>
          <w:highlight w:val="yellow"/>
        </w:rPr>
        <w:t>[DOPLNÍ DODAVATEL]</w:t>
      </w:r>
      <w:r w:rsidRPr="00223619" w:rsidR="00C4054A">
        <w:rPr>
          <w:rFonts w:ascii="Segoe UI" w:hAnsi="Segoe UI" w:cs="Segoe UI"/>
          <w:sz w:val="22"/>
          <w:szCs w:val="22"/>
        </w:rPr>
        <w:t xml:space="preserve"> sp. zn. </w:t>
      </w:r>
      <w:r w:rsidRPr="00785551" w:rsidR="00ED30DB">
        <w:rPr>
          <w:rFonts w:ascii="Segoe UI" w:hAnsi="Segoe UI" w:cs="Segoe UI"/>
          <w:sz w:val="22"/>
          <w:szCs w:val="22"/>
          <w:highlight w:val="yellow"/>
        </w:rPr>
        <w:t>[DOPLNÍ DODAVATEL]</w:t>
      </w:r>
    </w:p>
    <w:p w:rsidRPr="00223619" w:rsidR="00127924" w:rsidP="00D8352E" w:rsidRDefault="00127924" w14:paraId="546A1843" w14:textId="77777777">
      <w:pPr>
        <w:numPr>
          <w:ilvl w:val="12"/>
          <w:numId w:val="0"/>
        </w:numPr>
        <w:spacing w:before="120" w:after="120" w:line="276" w:lineRule="auto"/>
        <w:ind w:firstLine="357"/>
        <w:jc w:val="both"/>
        <w:rPr>
          <w:rFonts w:ascii="Segoe UI" w:hAnsi="Segoe UI" w:cs="Segoe UI"/>
          <w:sz w:val="22"/>
          <w:szCs w:val="22"/>
        </w:rPr>
      </w:pPr>
      <w:r w:rsidRPr="00223619">
        <w:rPr>
          <w:rFonts w:ascii="Segoe UI" w:hAnsi="Segoe UI" w:cs="Segoe UI"/>
          <w:sz w:val="22"/>
          <w:szCs w:val="22"/>
        </w:rPr>
        <w:t>(dále jen „</w:t>
      </w:r>
      <w:r w:rsidRPr="00223619">
        <w:rPr>
          <w:rFonts w:ascii="Segoe UI" w:hAnsi="Segoe UI" w:cs="Segoe UI"/>
          <w:b/>
          <w:i/>
          <w:sz w:val="22"/>
          <w:szCs w:val="22"/>
        </w:rPr>
        <w:t>Dodavatel</w:t>
      </w:r>
      <w:r w:rsidRPr="00223619">
        <w:rPr>
          <w:rFonts w:ascii="Segoe UI" w:hAnsi="Segoe UI" w:cs="Segoe UI"/>
          <w:sz w:val="22"/>
          <w:szCs w:val="22"/>
        </w:rPr>
        <w:t xml:space="preserve">“) </w:t>
      </w:r>
    </w:p>
    <w:p w:rsidRPr="00223619" w:rsidR="00127924" w:rsidP="0052429A" w:rsidRDefault="00127924" w14:paraId="05319451" w14:textId="77777777">
      <w:pPr>
        <w:numPr>
          <w:ilvl w:val="12"/>
          <w:numId w:val="0"/>
        </w:numPr>
        <w:spacing w:before="360" w:after="360" w:line="276" w:lineRule="auto"/>
        <w:ind w:firstLine="357"/>
        <w:jc w:val="both"/>
        <w:rPr>
          <w:rFonts w:ascii="Segoe UI" w:hAnsi="Segoe UI" w:cs="Segoe UI"/>
          <w:sz w:val="22"/>
          <w:szCs w:val="22"/>
        </w:rPr>
      </w:pPr>
      <w:r w:rsidRPr="00223619">
        <w:rPr>
          <w:rFonts w:ascii="Segoe UI" w:hAnsi="Segoe UI" w:cs="Segoe UI"/>
          <w:sz w:val="22"/>
          <w:szCs w:val="22"/>
        </w:rPr>
        <w:t>(Objednatel a Dodavate</w:t>
      </w:r>
      <w:r w:rsidRPr="00223619" w:rsidR="00A43EDA">
        <w:rPr>
          <w:rFonts w:ascii="Segoe UI" w:hAnsi="Segoe UI" w:cs="Segoe UI"/>
          <w:sz w:val="22"/>
          <w:szCs w:val="22"/>
        </w:rPr>
        <w:t>l</w:t>
      </w:r>
      <w:r w:rsidRPr="00223619">
        <w:rPr>
          <w:rFonts w:ascii="Segoe UI" w:hAnsi="Segoe UI" w:cs="Segoe UI"/>
          <w:sz w:val="22"/>
          <w:szCs w:val="22"/>
        </w:rPr>
        <w:t xml:space="preserve"> dále společně rovněž </w:t>
      </w:r>
      <w:r w:rsidRPr="00223619" w:rsidR="00F27860">
        <w:rPr>
          <w:rFonts w:ascii="Segoe UI" w:hAnsi="Segoe UI" w:cs="Segoe UI"/>
          <w:b/>
          <w:i/>
          <w:sz w:val="22"/>
          <w:szCs w:val="22"/>
        </w:rPr>
        <w:t>„S</w:t>
      </w:r>
      <w:r w:rsidRPr="00223619" w:rsidR="00ED30DB">
        <w:rPr>
          <w:rFonts w:ascii="Segoe UI" w:hAnsi="Segoe UI" w:cs="Segoe UI"/>
          <w:b/>
          <w:i/>
          <w:sz w:val="22"/>
          <w:szCs w:val="22"/>
        </w:rPr>
        <w:t>mluvní strany</w:t>
      </w:r>
      <w:r w:rsidRPr="00223619">
        <w:rPr>
          <w:rFonts w:ascii="Segoe UI" w:hAnsi="Segoe UI" w:cs="Segoe UI"/>
          <w:b/>
          <w:i/>
          <w:sz w:val="22"/>
          <w:szCs w:val="22"/>
        </w:rPr>
        <w:t>“)</w:t>
      </w:r>
    </w:p>
    <w:p w:rsidRPr="00223619" w:rsidR="00D07F7E" w:rsidP="0052429A" w:rsidRDefault="00D07F7E" w14:paraId="5A138FF6" w14:textId="77777777">
      <w:pPr>
        <w:pStyle w:val="RLdajeosmluvnstran"/>
        <w:rPr>
          <w:rFonts w:ascii="Segoe UI" w:hAnsi="Segoe UI" w:cs="Segoe UI"/>
          <w:szCs w:val="22"/>
        </w:rPr>
      </w:pPr>
      <w:r w:rsidRPr="00223619">
        <w:rPr>
          <w:rFonts w:ascii="Segoe UI" w:hAnsi="Segoe UI" w:cs="Segoe UI"/>
          <w:szCs w:val="22"/>
        </w:rPr>
        <w:t xml:space="preserve">uzavírají v souladu s ustanovením § 1746 odst. 2 </w:t>
      </w:r>
      <w:r w:rsidRPr="00223619" w:rsidR="003F0975">
        <w:rPr>
          <w:rFonts w:ascii="Segoe UI" w:hAnsi="Segoe UI" w:cs="Segoe UI"/>
          <w:szCs w:val="22"/>
        </w:rPr>
        <w:t xml:space="preserve">s přihlédnutím k § 2586 a násl. </w:t>
      </w:r>
      <w:r w:rsidRPr="00223619">
        <w:rPr>
          <w:rFonts w:ascii="Segoe UI" w:hAnsi="Segoe UI" w:cs="Segoe UI"/>
          <w:szCs w:val="22"/>
        </w:rPr>
        <w:t>zákona č.</w:t>
      </w:r>
      <w:r w:rsidRPr="00223619" w:rsidR="003F0975">
        <w:rPr>
          <w:rFonts w:ascii="Segoe UI" w:hAnsi="Segoe UI" w:cs="Segoe UI"/>
          <w:szCs w:val="22"/>
        </w:rPr>
        <w:t> </w:t>
      </w:r>
      <w:r w:rsidRPr="00223619">
        <w:rPr>
          <w:rFonts w:ascii="Segoe UI" w:hAnsi="Segoe UI" w:cs="Segoe UI"/>
          <w:szCs w:val="22"/>
        </w:rPr>
        <w:t>89/2012 Sb., občanský zákoník, ve znění pozdějších předpisů</w:t>
      </w:r>
      <w:r w:rsidRPr="00223619" w:rsidR="005125B4">
        <w:rPr>
          <w:rFonts w:ascii="Segoe UI" w:hAnsi="Segoe UI" w:cs="Segoe UI"/>
          <w:szCs w:val="22"/>
        </w:rPr>
        <w:t xml:space="preserve"> (dále jen „</w:t>
      </w:r>
      <w:r w:rsidRPr="00223619" w:rsidR="005125B4">
        <w:rPr>
          <w:rFonts w:ascii="Segoe UI" w:hAnsi="Segoe UI" w:cs="Segoe UI"/>
          <w:b/>
          <w:bCs/>
          <w:i/>
          <w:iCs/>
          <w:szCs w:val="22"/>
        </w:rPr>
        <w:t>ObčZ</w:t>
      </w:r>
      <w:r w:rsidRPr="00223619" w:rsidR="005125B4">
        <w:rPr>
          <w:rFonts w:ascii="Segoe UI" w:hAnsi="Segoe UI" w:cs="Segoe UI"/>
          <w:szCs w:val="22"/>
        </w:rPr>
        <w:t>“)</w:t>
      </w:r>
      <w:r w:rsidRPr="00223619">
        <w:rPr>
          <w:rFonts w:ascii="Segoe UI" w:hAnsi="Segoe UI" w:cs="Segoe UI"/>
          <w:szCs w:val="22"/>
        </w:rPr>
        <w:t xml:space="preserve"> </w:t>
      </w:r>
      <w:r w:rsidRPr="00223619" w:rsidR="00A43EDA">
        <w:rPr>
          <w:rFonts w:ascii="Segoe UI" w:hAnsi="Segoe UI" w:cs="Segoe UI"/>
          <w:bCs/>
          <w:szCs w:val="22"/>
        </w:rPr>
        <w:t>tuto</w:t>
      </w:r>
    </w:p>
    <w:p w:rsidRPr="00223619" w:rsidR="00D07F7E" w:rsidP="00D07F7E" w:rsidRDefault="00ED30DB" w14:paraId="3B86B479" w14:textId="77777777">
      <w:pPr>
        <w:pStyle w:val="RLdajeosmluvnstran"/>
        <w:rPr>
          <w:rFonts w:ascii="Segoe UI" w:hAnsi="Segoe UI" w:cs="Segoe UI"/>
          <w:szCs w:val="22"/>
        </w:rPr>
      </w:pPr>
      <w:r w:rsidRPr="00223619">
        <w:rPr>
          <w:rFonts w:ascii="Segoe UI" w:hAnsi="Segoe UI" w:cs="Segoe UI"/>
          <w:b/>
          <w:szCs w:val="22"/>
        </w:rPr>
        <w:t xml:space="preserve">Smlouvu na zajištění </w:t>
      </w:r>
      <w:r w:rsidRPr="00223619" w:rsidR="00D8352E">
        <w:rPr>
          <w:rFonts w:ascii="Segoe UI" w:hAnsi="Segoe UI" w:cs="Segoe UI"/>
          <w:b/>
          <w:szCs w:val="22"/>
        </w:rPr>
        <w:t>vzdělávání neformálních pečovatelů v Kraji Vysočina</w:t>
      </w:r>
    </w:p>
    <w:p w:rsidRPr="00223619" w:rsidR="00D8352E" w:rsidP="003F0975" w:rsidRDefault="00D07F7E" w14:paraId="39C65335" w14:textId="77777777">
      <w:pPr>
        <w:tabs>
          <w:tab w:val="left" w:pos="1701"/>
        </w:tabs>
        <w:spacing w:line="276" w:lineRule="auto"/>
        <w:ind w:left="360"/>
        <w:jc w:val="center"/>
        <w:rPr>
          <w:rFonts w:ascii="Segoe UI" w:hAnsi="Segoe UI" w:cs="Segoe UI"/>
          <w:sz w:val="22"/>
          <w:szCs w:val="22"/>
        </w:rPr>
      </w:pPr>
      <w:r w:rsidRPr="00223619">
        <w:rPr>
          <w:rFonts w:ascii="Segoe UI" w:hAnsi="Segoe UI" w:cs="Segoe UI"/>
          <w:sz w:val="22"/>
          <w:szCs w:val="22"/>
        </w:rPr>
        <w:t xml:space="preserve"> (dále jen </w:t>
      </w:r>
      <w:r w:rsidRPr="00223619">
        <w:rPr>
          <w:rFonts w:ascii="Segoe UI" w:hAnsi="Segoe UI" w:cs="Segoe UI"/>
          <w:b/>
          <w:sz w:val="22"/>
          <w:szCs w:val="22"/>
        </w:rPr>
        <w:t>„</w:t>
      </w:r>
      <w:r w:rsidRPr="00223619" w:rsidR="00ED30DB">
        <w:rPr>
          <w:rFonts w:ascii="Segoe UI" w:hAnsi="Segoe UI" w:cs="Segoe UI"/>
          <w:b/>
          <w:i/>
          <w:sz w:val="22"/>
          <w:szCs w:val="22"/>
        </w:rPr>
        <w:t>Smlouva</w:t>
      </w:r>
      <w:r w:rsidRPr="00223619">
        <w:rPr>
          <w:rFonts w:ascii="Segoe UI" w:hAnsi="Segoe UI" w:cs="Segoe UI"/>
          <w:b/>
          <w:i/>
          <w:sz w:val="22"/>
          <w:szCs w:val="22"/>
        </w:rPr>
        <w:t>“</w:t>
      </w:r>
      <w:r w:rsidRPr="00223619">
        <w:rPr>
          <w:rFonts w:ascii="Segoe UI" w:hAnsi="Segoe UI" w:cs="Segoe UI"/>
          <w:sz w:val="22"/>
          <w:szCs w:val="22"/>
        </w:rPr>
        <w:t>)</w:t>
      </w:r>
    </w:p>
    <w:p w:rsidRPr="00223619" w:rsidR="00D07F7E" w:rsidP="00C845E3" w:rsidRDefault="00D07F7E" w14:paraId="0872FC83" w14:textId="77777777">
      <w:pPr>
        <w:pStyle w:val="Nadpis1"/>
        <w:keepNext w:val="false"/>
        <w:widowControl w:val="false"/>
        <w:numPr>
          <w:ilvl w:val="0"/>
          <w:numId w:val="2"/>
        </w:numPr>
        <w:spacing w:before="360" w:after="240" w:line="276" w:lineRule="auto"/>
        <w:ind w:left="567" w:hanging="482"/>
        <w:rPr>
          <w:rFonts w:ascii="Segoe UI" w:hAnsi="Segoe UI" w:cs="Segoe UI"/>
          <w:b/>
          <w:sz w:val="22"/>
          <w:szCs w:val="22"/>
        </w:rPr>
      </w:pPr>
      <w:bookmarkStart w:name="_Ref305657724" w:id="3"/>
      <w:bookmarkStart w:name="_Toc404846703" w:id="4"/>
      <w:r w:rsidRPr="00223619">
        <w:rPr>
          <w:rFonts w:ascii="Segoe UI" w:hAnsi="Segoe UI" w:cs="Segoe UI"/>
          <w:b/>
          <w:sz w:val="22"/>
          <w:szCs w:val="22"/>
          <w:lang w:val="cs-CZ"/>
        </w:rPr>
        <w:lastRenderedPageBreak/>
        <w:t>ÚVODNÍ USTANOVENÍ</w:t>
      </w:r>
      <w:bookmarkEnd w:id="3"/>
      <w:bookmarkEnd w:id="4"/>
    </w:p>
    <w:p w:rsidRPr="00223619" w:rsidR="00D07F7E" w:rsidP="00C845E3" w:rsidRDefault="00ED30DB" w14:paraId="3E4DE26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Smlouva</w:t>
      </w:r>
      <w:r w:rsidRPr="00223619" w:rsidR="00D07F7E">
        <w:rPr>
          <w:rFonts w:ascii="Segoe UI" w:hAnsi="Segoe UI" w:cs="Segoe UI"/>
          <w:sz w:val="22"/>
          <w:szCs w:val="22"/>
        </w:rPr>
        <w:t xml:space="preserve"> byla uzavřena na základě výsledku </w:t>
      </w:r>
      <w:r w:rsidRPr="00223619">
        <w:rPr>
          <w:rFonts w:ascii="Segoe UI" w:hAnsi="Segoe UI" w:cs="Segoe UI"/>
          <w:sz w:val="22"/>
          <w:szCs w:val="22"/>
        </w:rPr>
        <w:t>výběrového řízení</w:t>
      </w:r>
      <w:r w:rsidRPr="00223619" w:rsidR="00D07F7E">
        <w:rPr>
          <w:rFonts w:ascii="Segoe UI" w:hAnsi="Segoe UI" w:cs="Segoe UI"/>
          <w:sz w:val="22"/>
          <w:szCs w:val="22"/>
        </w:rPr>
        <w:t xml:space="preserve"> na veřejnou zakázku </w:t>
      </w:r>
      <w:r w:rsidRPr="00223619" w:rsidR="0052429A">
        <w:rPr>
          <w:rFonts w:ascii="Segoe UI" w:hAnsi="Segoe UI" w:cs="Segoe UI"/>
          <w:sz w:val="22"/>
          <w:szCs w:val="22"/>
        </w:rPr>
        <w:t xml:space="preserve">malého rozsahu </w:t>
      </w:r>
      <w:r w:rsidRPr="00223619" w:rsidR="00D07F7E">
        <w:rPr>
          <w:rFonts w:ascii="Segoe UI" w:hAnsi="Segoe UI" w:cs="Segoe UI"/>
          <w:sz w:val="22"/>
          <w:szCs w:val="22"/>
        </w:rPr>
        <w:t xml:space="preserve">s názvem </w:t>
      </w:r>
      <w:r w:rsidRPr="00223619" w:rsidR="003F0975">
        <w:rPr>
          <w:rFonts w:ascii="Segoe UI" w:hAnsi="Segoe UI" w:cs="Segoe UI"/>
          <w:sz w:val="22"/>
          <w:szCs w:val="22"/>
        </w:rPr>
        <w:t>„</w:t>
      </w:r>
      <w:r w:rsidRPr="00223619" w:rsidR="003F0975">
        <w:rPr>
          <w:rFonts w:ascii="Segoe UI" w:hAnsi="Segoe UI" w:cs="Segoe UI"/>
          <w:iCs/>
          <w:sz w:val="22"/>
          <w:szCs w:val="22"/>
        </w:rPr>
        <w:t>Vzdělávání neformálních pečovatelů v Kraji Vysočina</w:t>
      </w:r>
      <w:r w:rsidRPr="00223619" w:rsidR="0052429A">
        <w:rPr>
          <w:rFonts w:ascii="Segoe UI" w:hAnsi="Segoe UI" w:cs="Segoe UI"/>
          <w:iCs/>
          <w:sz w:val="22"/>
          <w:szCs w:val="22"/>
        </w:rPr>
        <w:t>“</w:t>
      </w:r>
      <w:r w:rsidRPr="00223619" w:rsidR="00D07F7E">
        <w:rPr>
          <w:rFonts w:ascii="Segoe UI" w:hAnsi="Segoe UI" w:cs="Segoe UI"/>
          <w:sz w:val="22"/>
          <w:szCs w:val="22"/>
        </w:rPr>
        <w:t xml:space="preserve"> (dále jen "</w:t>
      </w:r>
      <w:r w:rsidRPr="00223619" w:rsidR="00D07F7E">
        <w:rPr>
          <w:rFonts w:ascii="Segoe UI" w:hAnsi="Segoe UI" w:cs="Segoe UI"/>
          <w:b/>
          <w:i/>
          <w:sz w:val="22"/>
          <w:szCs w:val="22"/>
        </w:rPr>
        <w:t>Veřejná zakázka</w:t>
      </w:r>
      <w:r w:rsidRPr="00223619" w:rsidR="00D07F7E">
        <w:rPr>
          <w:rFonts w:ascii="Segoe UI" w:hAnsi="Segoe UI" w:cs="Segoe UI"/>
          <w:sz w:val="22"/>
          <w:szCs w:val="22"/>
        </w:rPr>
        <w:t>"), zadávanou Objednatelem jako zad</w:t>
      </w:r>
      <w:r w:rsidRPr="00223619" w:rsidR="00670DC8">
        <w:rPr>
          <w:rFonts w:ascii="Segoe UI" w:hAnsi="Segoe UI" w:cs="Segoe UI"/>
          <w:sz w:val="22"/>
          <w:szCs w:val="22"/>
        </w:rPr>
        <w:t>avatelem ve smyslu zákona č. 134/201</w:t>
      </w:r>
      <w:r w:rsidRPr="00223619" w:rsidR="00D07F7E">
        <w:rPr>
          <w:rFonts w:ascii="Segoe UI" w:hAnsi="Segoe UI" w:cs="Segoe UI"/>
          <w:sz w:val="22"/>
          <w:szCs w:val="22"/>
        </w:rPr>
        <w:t xml:space="preserve">6 Sb., o </w:t>
      </w:r>
      <w:r w:rsidRPr="00223619" w:rsidR="00670DC8">
        <w:rPr>
          <w:rFonts w:ascii="Segoe UI" w:hAnsi="Segoe UI" w:cs="Segoe UI"/>
          <w:sz w:val="22"/>
          <w:szCs w:val="22"/>
        </w:rPr>
        <w:t xml:space="preserve">zadávání </w:t>
      </w:r>
      <w:r w:rsidRPr="00223619" w:rsidR="00D07F7E">
        <w:rPr>
          <w:rFonts w:ascii="Segoe UI" w:hAnsi="Segoe UI" w:cs="Segoe UI"/>
          <w:sz w:val="22"/>
          <w:szCs w:val="22"/>
        </w:rPr>
        <w:t>veřejný</w:t>
      </w:r>
      <w:r w:rsidRPr="00223619" w:rsidR="00670DC8">
        <w:rPr>
          <w:rFonts w:ascii="Segoe UI" w:hAnsi="Segoe UI" w:cs="Segoe UI"/>
          <w:sz w:val="22"/>
          <w:szCs w:val="22"/>
        </w:rPr>
        <w:t>ch zakázek</w:t>
      </w:r>
      <w:r w:rsidRPr="00223619" w:rsidR="00D07F7E">
        <w:rPr>
          <w:rFonts w:ascii="Segoe UI" w:hAnsi="Segoe UI" w:cs="Segoe UI"/>
          <w:sz w:val="22"/>
          <w:szCs w:val="22"/>
        </w:rPr>
        <w:t>, ve znění pozdějších předpisů, neboť nabídka Dodavatele podaná v</w:t>
      </w:r>
      <w:r w:rsidRPr="00223619" w:rsidR="0052429A">
        <w:rPr>
          <w:rFonts w:ascii="Segoe UI" w:hAnsi="Segoe UI" w:cs="Segoe UI"/>
          <w:sz w:val="22"/>
          <w:szCs w:val="22"/>
        </w:rPr>
        <w:t> </w:t>
      </w:r>
      <w:r w:rsidRPr="00223619" w:rsidR="00D07F7E">
        <w:rPr>
          <w:rFonts w:ascii="Segoe UI" w:hAnsi="Segoe UI" w:cs="Segoe UI"/>
          <w:sz w:val="22"/>
          <w:szCs w:val="22"/>
        </w:rPr>
        <w:t>rámci </w:t>
      </w:r>
      <w:r w:rsidRPr="00223619" w:rsidR="0052429A">
        <w:rPr>
          <w:rFonts w:ascii="Segoe UI" w:hAnsi="Segoe UI" w:cs="Segoe UI"/>
          <w:sz w:val="22"/>
          <w:szCs w:val="22"/>
        </w:rPr>
        <w:t>výběrového</w:t>
      </w:r>
      <w:r w:rsidRPr="00223619" w:rsidR="00D07F7E">
        <w:rPr>
          <w:rFonts w:ascii="Segoe UI" w:hAnsi="Segoe UI" w:cs="Segoe UI"/>
          <w:sz w:val="22"/>
          <w:szCs w:val="22"/>
        </w:rPr>
        <w:t xml:space="preserve"> řízení na Veřejnou zakázku byla Objednatelem vyhodnocena jako nejv</w:t>
      </w:r>
      <w:r w:rsidRPr="00223619" w:rsidR="00670DC8">
        <w:rPr>
          <w:rFonts w:ascii="Segoe UI" w:hAnsi="Segoe UI" w:cs="Segoe UI"/>
          <w:sz w:val="22"/>
          <w:szCs w:val="22"/>
        </w:rPr>
        <w:t>ý</w:t>
      </w:r>
      <w:r w:rsidRPr="00223619" w:rsidR="00D07F7E">
        <w:rPr>
          <w:rFonts w:ascii="Segoe UI" w:hAnsi="Segoe UI" w:cs="Segoe UI"/>
          <w:sz w:val="22"/>
          <w:szCs w:val="22"/>
        </w:rPr>
        <w:t>hodnější.</w:t>
      </w:r>
    </w:p>
    <w:p w:rsidRPr="00223619" w:rsidR="00127924" w:rsidP="00C845E3" w:rsidRDefault="00127924" w14:paraId="4CF3D88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Objednatel prohlašuje, že:</w:t>
      </w:r>
    </w:p>
    <w:p w:rsidRPr="00223619" w:rsidR="00127924" w:rsidP="00C845E3" w:rsidRDefault="00127924" w14:paraId="41C64241"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splňuje veškeré podmínky a požadavky v</w:t>
      </w:r>
      <w:r w:rsidRPr="00223619" w:rsidR="0052429A">
        <w:rPr>
          <w:rFonts w:ascii="Segoe UI" w:hAnsi="Segoe UI" w:cs="Segoe UI"/>
          <w:sz w:val="22"/>
          <w:szCs w:val="22"/>
        </w:rPr>
        <w:t>e Smlouvě</w:t>
      </w:r>
      <w:r w:rsidRPr="00223619">
        <w:rPr>
          <w:rFonts w:ascii="Segoe UI" w:hAnsi="Segoe UI" w:cs="Segoe UI"/>
          <w:sz w:val="22"/>
          <w:szCs w:val="22"/>
        </w:rPr>
        <w:t xml:space="preserve"> stanovené a je oprávněn </w:t>
      </w:r>
      <w:r w:rsidRPr="00223619" w:rsidR="0052429A">
        <w:rPr>
          <w:rFonts w:ascii="Segoe UI" w:hAnsi="Segoe UI" w:cs="Segoe UI"/>
          <w:sz w:val="22"/>
          <w:szCs w:val="22"/>
        </w:rPr>
        <w:t>Smlouvu</w:t>
      </w:r>
      <w:r w:rsidRPr="00223619">
        <w:rPr>
          <w:rFonts w:ascii="Segoe UI" w:hAnsi="Segoe UI" w:cs="Segoe UI"/>
          <w:sz w:val="22"/>
          <w:szCs w:val="22"/>
        </w:rPr>
        <w:t xml:space="preserve"> uzavřít a řádně plnit závazky v ní obsažené.</w:t>
      </w:r>
    </w:p>
    <w:p w:rsidRPr="00223619" w:rsidR="00127924" w:rsidP="00C845E3" w:rsidRDefault="00127924" w14:paraId="6DE88C9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 prohlašuje, že:</w:t>
      </w:r>
    </w:p>
    <w:p w:rsidRPr="00223619" w:rsidR="00127924" w:rsidP="00C845E3" w:rsidRDefault="00127924" w14:paraId="0D660939"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splňuje veškeré podmínky a požadavky v</w:t>
      </w:r>
      <w:r w:rsidRPr="00223619" w:rsidR="0052429A">
        <w:rPr>
          <w:rFonts w:ascii="Segoe UI" w:hAnsi="Segoe UI" w:cs="Segoe UI"/>
          <w:sz w:val="22"/>
          <w:szCs w:val="22"/>
        </w:rPr>
        <w:t>e Smlouvě</w:t>
      </w:r>
      <w:r w:rsidRPr="00223619">
        <w:rPr>
          <w:rFonts w:ascii="Segoe UI" w:hAnsi="Segoe UI" w:cs="Segoe UI"/>
          <w:sz w:val="22"/>
          <w:szCs w:val="22"/>
        </w:rPr>
        <w:t xml:space="preserve"> stanovené a je oprávněn </w:t>
      </w:r>
      <w:r w:rsidRPr="00223619" w:rsidR="0052429A">
        <w:rPr>
          <w:rFonts w:ascii="Segoe UI" w:hAnsi="Segoe UI" w:cs="Segoe UI"/>
          <w:sz w:val="22"/>
          <w:szCs w:val="22"/>
        </w:rPr>
        <w:t>Smlouvu</w:t>
      </w:r>
      <w:r w:rsidRPr="00223619">
        <w:rPr>
          <w:rFonts w:ascii="Segoe UI" w:hAnsi="Segoe UI" w:cs="Segoe UI"/>
          <w:sz w:val="22"/>
          <w:szCs w:val="22"/>
        </w:rPr>
        <w:t xml:space="preserve"> uzavřít a řádně plnit závazky v ní obsažené;</w:t>
      </w:r>
    </w:p>
    <w:p w:rsidRPr="00223619" w:rsidR="00127924" w:rsidP="00C845E3" w:rsidRDefault="00127924" w14:paraId="1E7C8223"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 xml:space="preserve">se náležitě seznámil se všemi podklady, které byly součástí </w:t>
      </w:r>
      <w:r w:rsidRPr="00223619" w:rsidR="0052429A">
        <w:rPr>
          <w:rFonts w:ascii="Segoe UI" w:hAnsi="Segoe UI" w:cs="Segoe UI"/>
          <w:sz w:val="22"/>
          <w:szCs w:val="22"/>
        </w:rPr>
        <w:t>výzvy na podání nabídky</w:t>
      </w:r>
      <w:r w:rsidRPr="00223619">
        <w:rPr>
          <w:rFonts w:ascii="Segoe UI" w:hAnsi="Segoe UI" w:cs="Segoe UI"/>
          <w:sz w:val="22"/>
          <w:szCs w:val="22"/>
        </w:rPr>
        <w:t xml:space="preserve"> Veřejné zakázky (dále jen „</w:t>
      </w:r>
      <w:r w:rsidRPr="00223619" w:rsidR="0052429A">
        <w:rPr>
          <w:rFonts w:ascii="Segoe UI" w:hAnsi="Segoe UI" w:cs="Segoe UI"/>
          <w:b/>
          <w:i/>
          <w:sz w:val="22"/>
          <w:szCs w:val="22"/>
        </w:rPr>
        <w:t>Výzva</w:t>
      </w:r>
      <w:r w:rsidRPr="00223619">
        <w:rPr>
          <w:rFonts w:ascii="Segoe UI" w:hAnsi="Segoe UI" w:cs="Segoe UI"/>
          <w:sz w:val="22"/>
          <w:szCs w:val="22"/>
        </w:rPr>
        <w:t xml:space="preserve">“), a které stanovují požadavky na plnění předmětu </w:t>
      </w:r>
      <w:r w:rsidRPr="00223619" w:rsidR="0052429A">
        <w:rPr>
          <w:rFonts w:ascii="Segoe UI" w:hAnsi="Segoe UI" w:cs="Segoe UI"/>
          <w:sz w:val="22"/>
          <w:szCs w:val="22"/>
        </w:rPr>
        <w:t>Smlouvy</w:t>
      </w:r>
      <w:r w:rsidRPr="00223619">
        <w:rPr>
          <w:rFonts w:ascii="Segoe UI" w:hAnsi="Segoe UI" w:cs="Segoe UI"/>
          <w:sz w:val="22"/>
          <w:szCs w:val="22"/>
        </w:rPr>
        <w:t xml:space="preserve"> a je odborně způsobilý ke splnění všech jeho závazků podle </w:t>
      </w:r>
      <w:r w:rsidRPr="00223619" w:rsidR="0052429A">
        <w:rPr>
          <w:rFonts w:ascii="Segoe UI" w:hAnsi="Segoe UI" w:cs="Segoe UI"/>
          <w:sz w:val="22"/>
          <w:szCs w:val="22"/>
        </w:rPr>
        <w:t>Smlouvy</w:t>
      </w:r>
      <w:r w:rsidRPr="00223619">
        <w:rPr>
          <w:rFonts w:ascii="Segoe UI" w:hAnsi="Segoe UI" w:cs="Segoe UI"/>
          <w:sz w:val="22"/>
          <w:szCs w:val="22"/>
        </w:rPr>
        <w:t>;</w:t>
      </w:r>
    </w:p>
    <w:p w:rsidRPr="00223619" w:rsidR="00C845E3" w:rsidP="00C845E3" w:rsidRDefault="00127924" w14:paraId="2999358F"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 xml:space="preserve">jím poskytované plnění odpovídá všem požadavkům vyplývajícím z platných </w:t>
      </w:r>
      <w:r w:rsidRPr="00223619" w:rsidR="00C845E3">
        <w:rPr>
          <w:rFonts w:ascii="Segoe UI" w:hAnsi="Segoe UI" w:cs="Segoe UI"/>
          <w:sz w:val="22"/>
          <w:szCs w:val="22"/>
        </w:rPr>
        <w:t>a</w:t>
      </w:r>
      <w:r w:rsidRPr="00223619" w:rsidR="005125B4">
        <w:rPr>
          <w:rFonts w:ascii="Segoe UI" w:hAnsi="Segoe UI" w:cs="Segoe UI"/>
          <w:sz w:val="22"/>
          <w:szCs w:val="22"/>
        </w:rPr>
        <w:t> </w:t>
      </w:r>
      <w:r w:rsidRPr="00223619" w:rsidR="00C845E3">
        <w:rPr>
          <w:rFonts w:ascii="Segoe UI" w:hAnsi="Segoe UI" w:cs="Segoe UI"/>
          <w:sz w:val="22"/>
          <w:szCs w:val="22"/>
        </w:rPr>
        <w:t xml:space="preserve">účinných </w:t>
      </w:r>
      <w:r w:rsidRPr="00223619">
        <w:rPr>
          <w:rFonts w:ascii="Segoe UI" w:hAnsi="Segoe UI" w:cs="Segoe UI"/>
          <w:sz w:val="22"/>
          <w:szCs w:val="22"/>
        </w:rPr>
        <w:t>právních předpisů, které se na plnění vztahují</w:t>
      </w:r>
      <w:r w:rsidRPr="00223619" w:rsidR="00C845E3">
        <w:rPr>
          <w:rFonts w:ascii="Segoe UI" w:hAnsi="Segoe UI" w:cs="Segoe UI"/>
          <w:sz w:val="22"/>
          <w:szCs w:val="22"/>
        </w:rPr>
        <w:t>;</w:t>
      </w:r>
    </w:p>
    <w:p w:rsidRPr="00223619" w:rsidR="00127924" w:rsidP="00C845E3" w:rsidRDefault="00C845E3" w14:paraId="75A8754E"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 xml:space="preserve">ke dni uzavření </w:t>
      </w:r>
      <w:r w:rsidRPr="00223619" w:rsidR="0052429A">
        <w:rPr>
          <w:rFonts w:ascii="Segoe UI" w:hAnsi="Segoe UI" w:cs="Segoe UI"/>
          <w:sz w:val="22"/>
          <w:szCs w:val="22"/>
        </w:rPr>
        <w:t>Smlouvy</w:t>
      </w:r>
      <w:r w:rsidRPr="00223619">
        <w:rPr>
          <w:rFonts w:ascii="Segoe UI" w:hAnsi="Segoe UI" w:cs="Segoe UI"/>
          <w:sz w:val="22"/>
          <w:szCs w:val="22"/>
        </w:rPr>
        <w:t xml:space="preserve"> vůči němu není vedeno řízení dle zákona č. 182/2006 Sb., o úpadku a způsobech jeho řešení (insolvenční zákon), ve znění pozdějších předpisů, a zároveň se zavazuje Objednatele o všech skutečnostech o</w:t>
      </w:r>
      <w:r w:rsidRPr="00223619" w:rsidR="005125B4">
        <w:rPr>
          <w:rFonts w:ascii="Segoe UI" w:hAnsi="Segoe UI" w:cs="Segoe UI"/>
          <w:sz w:val="22"/>
          <w:szCs w:val="22"/>
        </w:rPr>
        <w:t> </w:t>
      </w:r>
      <w:r w:rsidRPr="00223619">
        <w:rPr>
          <w:rFonts w:ascii="Segoe UI" w:hAnsi="Segoe UI" w:cs="Segoe UI"/>
          <w:sz w:val="22"/>
          <w:szCs w:val="22"/>
        </w:rPr>
        <w:t>hrozícím úpadku bezodkladně informovat</w:t>
      </w:r>
      <w:r w:rsidRPr="00223619" w:rsidR="00127924">
        <w:rPr>
          <w:rFonts w:ascii="Segoe UI" w:hAnsi="Segoe UI" w:cs="Segoe UI"/>
          <w:sz w:val="22"/>
          <w:szCs w:val="22"/>
        </w:rPr>
        <w:t>.</w:t>
      </w:r>
    </w:p>
    <w:p w:rsidRPr="00223619" w:rsidR="00C845E3" w:rsidP="00C845E3" w:rsidRDefault="00D07F7E" w14:paraId="5AA920A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w:t>
      </w:r>
      <w:r w:rsidRPr="00223619" w:rsidR="00127924">
        <w:rPr>
          <w:rFonts w:ascii="Segoe UI" w:hAnsi="Segoe UI" w:cs="Segoe UI"/>
          <w:sz w:val="22"/>
          <w:szCs w:val="22"/>
        </w:rPr>
        <w:t xml:space="preserve">dále </w:t>
      </w:r>
      <w:r w:rsidRPr="00223619">
        <w:rPr>
          <w:rFonts w:ascii="Segoe UI" w:hAnsi="Segoe UI" w:cs="Segoe UI"/>
          <w:sz w:val="22"/>
          <w:szCs w:val="22"/>
        </w:rPr>
        <w:t>prohlašuje, že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w:t>
      </w:r>
      <w:r w:rsidRPr="00223619" w:rsidR="00CD338D">
        <w:rPr>
          <w:rFonts w:ascii="Segoe UI" w:hAnsi="Segoe UI" w:cs="Segoe UI"/>
          <w:sz w:val="22"/>
          <w:szCs w:val="22"/>
        </w:rPr>
        <w:t xml:space="preserve">í </w:t>
      </w:r>
      <w:r w:rsidRPr="00223619" w:rsidR="00273885">
        <w:rPr>
          <w:rFonts w:ascii="Segoe UI" w:hAnsi="Segoe UI" w:cs="Segoe UI"/>
          <w:sz w:val="22"/>
          <w:szCs w:val="22"/>
        </w:rPr>
        <w:t>odměny</w:t>
      </w:r>
      <w:r w:rsidRPr="00223619" w:rsidR="00CD338D">
        <w:rPr>
          <w:rFonts w:ascii="Segoe UI" w:hAnsi="Segoe UI" w:cs="Segoe UI"/>
          <w:sz w:val="22"/>
          <w:szCs w:val="22"/>
        </w:rPr>
        <w:t xml:space="preserve"> uvedené v</w:t>
      </w:r>
      <w:r w:rsidRPr="00223619" w:rsidR="0052429A">
        <w:rPr>
          <w:rFonts w:ascii="Segoe UI" w:hAnsi="Segoe UI" w:cs="Segoe UI"/>
          <w:sz w:val="22"/>
          <w:szCs w:val="22"/>
        </w:rPr>
        <w:t>e Smlouvě</w:t>
      </w:r>
      <w:r w:rsidRPr="00223619">
        <w:rPr>
          <w:rFonts w:ascii="Segoe UI" w:hAnsi="Segoe UI" w:cs="Segoe UI"/>
          <w:sz w:val="22"/>
          <w:szCs w:val="22"/>
        </w:rPr>
        <w:t xml:space="preserve">, a to rovněž ve vazbě na jím prokázanou kvalifikaci pro plnění Veřejné zakázky. </w:t>
      </w:r>
    </w:p>
    <w:p w:rsidRPr="00223619" w:rsidR="00D07F7E" w:rsidP="00C845E3" w:rsidRDefault="009D0712" w14:paraId="25578A0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Pojmy s velkými počátečními písmeny definované v</w:t>
      </w:r>
      <w:r w:rsidRPr="00223619" w:rsidR="0052429A">
        <w:rPr>
          <w:rFonts w:ascii="Segoe UI" w:hAnsi="Segoe UI" w:cs="Segoe UI"/>
          <w:sz w:val="22"/>
          <w:szCs w:val="22"/>
        </w:rPr>
        <w:t>e Smlouvě</w:t>
      </w:r>
      <w:r w:rsidRPr="00223619">
        <w:rPr>
          <w:rFonts w:ascii="Segoe UI" w:hAnsi="Segoe UI" w:cs="Segoe UI"/>
          <w:sz w:val="22"/>
          <w:szCs w:val="22"/>
        </w:rPr>
        <w:t xml:space="preserve"> b</w:t>
      </w:r>
      <w:r w:rsidRPr="00223619" w:rsidR="00CD6400">
        <w:rPr>
          <w:rFonts w:ascii="Segoe UI" w:hAnsi="Segoe UI" w:cs="Segoe UI"/>
          <w:sz w:val="22"/>
          <w:szCs w:val="22"/>
        </w:rPr>
        <w:t>udou mít význam, jenž je jim v</w:t>
      </w:r>
      <w:r w:rsidRPr="00223619" w:rsidR="0052429A">
        <w:rPr>
          <w:rFonts w:ascii="Segoe UI" w:hAnsi="Segoe UI" w:cs="Segoe UI"/>
          <w:sz w:val="22"/>
          <w:szCs w:val="22"/>
        </w:rPr>
        <w:t>e Smlouvě</w:t>
      </w:r>
      <w:r w:rsidRPr="00223619">
        <w:rPr>
          <w:rFonts w:ascii="Segoe UI" w:hAnsi="Segoe UI" w:cs="Segoe UI"/>
          <w:sz w:val="22"/>
          <w:szCs w:val="22"/>
        </w:rPr>
        <w:t>, včetně jejích příloh a dodatků, připisován</w:t>
      </w:r>
      <w:r w:rsidRPr="00223619" w:rsidR="00C845E3">
        <w:rPr>
          <w:rFonts w:ascii="Segoe UI" w:hAnsi="Segoe UI" w:cs="Segoe UI"/>
          <w:sz w:val="22"/>
          <w:szCs w:val="22"/>
        </w:rPr>
        <w:t>.</w:t>
      </w:r>
    </w:p>
    <w:p w:rsidRPr="00223619" w:rsidR="00D07F7E" w:rsidP="0039643D" w:rsidRDefault="00D07F7E" w14:paraId="2A580292" w14:textId="77777777">
      <w:pPr>
        <w:pStyle w:val="Nadpis1"/>
        <w:numPr>
          <w:ilvl w:val="0"/>
          <w:numId w:val="2"/>
        </w:numPr>
        <w:spacing w:before="360" w:after="240" w:line="276" w:lineRule="auto"/>
        <w:ind w:left="1559" w:hanging="482"/>
        <w:rPr>
          <w:rFonts w:ascii="Segoe UI" w:hAnsi="Segoe UI" w:cs="Segoe UI"/>
          <w:b/>
          <w:sz w:val="22"/>
          <w:szCs w:val="22"/>
        </w:rPr>
      </w:pPr>
      <w:r w:rsidRPr="00223619">
        <w:rPr>
          <w:rFonts w:ascii="Segoe UI" w:hAnsi="Segoe UI" w:cs="Segoe UI"/>
          <w:b/>
          <w:sz w:val="22"/>
          <w:szCs w:val="22"/>
          <w:lang w:val="cs-CZ"/>
        </w:rPr>
        <w:t xml:space="preserve"> </w:t>
      </w:r>
      <w:bookmarkStart w:name="_Toc404846707" w:id="5"/>
      <w:r w:rsidRPr="00223619">
        <w:rPr>
          <w:rFonts w:ascii="Segoe UI" w:hAnsi="Segoe UI" w:cs="Segoe UI"/>
          <w:b/>
          <w:sz w:val="22"/>
          <w:szCs w:val="22"/>
        </w:rPr>
        <w:t xml:space="preserve">ÚČEL </w:t>
      </w:r>
      <w:bookmarkEnd w:id="5"/>
      <w:r w:rsidRPr="00223619" w:rsidR="0052429A">
        <w:rPr>
          <w:rFonts w:ascii="Segoe UI" w:hAnsi="Segoe UI" w:cs="Segoe UI"/>
          <w:b/>
          <w:sz w:val="22"/>
          <w:szCs w:val="22"/>
          <w:lang w:val="cs-CZ"/>
        </w:rPr>
        <w:t>SMLOUVY</w:t>
      </w:r>
    </w:p>
    <w:p w:rsidRPr="00223619" w:rsidR="00D07F7E" w:rsidP="00C845E3" w:rsidRDefault="00D07F7E" w14:paraId="0D67597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Základním účelem, pro který se </w:t>
      </w:r>
      <w:r w:rsidRPr="00223619" w:rsidR="0052429A">
        <w:rPr>
          <w:rFonts w:ascii="Segoe UI" w:hAnsi="Segoe UI" w:cs="Segoe UI"/>
          <w:sz w:val="22"/>
          <w:szCs w:val="22"/>
        </w:rPr>
        <w:t>Smlouva</w:t>
      </w:r>
      <w:r w:rsidRPr="00223619">
        <w:rPr>
          <w:rFonts w:ascii="Segoe UI" w:hAnsi="Segoe UI" w:cs="Segoe UI"/>
          <w:sz w:val="22"/>
          <w:szCs w:val="22"/>
        </w:rPr>
        <w:t xml:space="preserve"> uzavírá, je zajištění </w:t>
      </w:r>
      <w:r w:rsidRPr="00223619" w:rsidR="003F0975">
        <w:rPr>
          <w:rFonts w:ascii="Segoe UI" w:hAnsi="Segoe UI" w:cs="Segoe UI"/>
          <w:sz w:val="22"/>
          <w:szCs w:val="22"/>
        </w:rPr>
        <w:t xml:space="preserve">odborného </w:t>
      </w:r>
      <w:r w:rsidRPr="00223619" w:rsidR="0052429A">
        <w:rPr>
          <w:rFonts w:ascii="Segoe UI" w:hAnsi="Segoe UI" w:cs="Segoe UI"/>
          <w:sz w:val="22"/>
          <w:szCs w:val="22"/>
        </w:rPr>
        <w:t xml:space="preserve">vzdělávání </w:t>
      </w:r>
      <w:r w:rsidRPr="00223619" w:rsidR="003F0975">
        <w:rPr>
          <w:rFonts w:ascii="Segoe UI" w:hAnsi="Segoe UI" w:cs="Segoe UI"/>
          <w:sz w:val="22"/>
          <w:szCs w:val="22"/>
        </w:rPr>
        <w:t>neformálních pečovatelů v Kraji Vysočina</w:t>
      </w:r>
      <w:r w:rsidRPr="00223619" w:rsidR="00C845E3">
        <w:rPr>
          <w:rFonts w:ascii="Segoe UI" w:hAnsi="Segoe UI" w:cs="Segoe UI"/>
          <w:sz w:val="22"/>
          <w:szCs w:val="22"/>
        </w:rPr>
        <w:t xml:space="preserve">. </w:t>
      </w:r>
      <w:r w:rsidRPr="00223619">
        <w:rPr>
          <w:rFonts w:ascii="Segoe UI" w:hAnsi="Segoe UI" w:cs="Segoe UI"/>
          <w:sz w:val="22"/>
          <w:szCs w:val="22"/>
        </w:rPr>
        <w:t xml:space="preserve">Tohoto cíle chce Objednatel dosáhnout </w:t>
      </w:r>
      <w:r w:rsidRPr="00223619">
        <w:rPr>
          <w:rFonts w:ascii="Segoe UI" w:hAnsi="Segoe UI" w:cs="Segoe UI"/>
          <w:sz w:val="22"/>
          <w:szCs w:val="22"/>
        </w:rPr>
        <w:lastRenderedPageBreak/>
        <w:t xml:space="preserve">prostřednictvím </w:t>
      </w:r>
      <w:r w:rsidRPr="00223619" w:rsidR="007644BE">
        <w:rPr>
          <w:rFonts w:ascii="Segoe UI" w:hAnsi="Segoe UI" w:cs="Segoe UI"/>
          <w:sz w:val="22"/>
          <w:szCs w:val="22"/>
        </w:rPr>
        <w:t xml:space="preserve">jednotlivých služeb poskytovaných </w:t>
      </w:r>
      <w:r w:rsidRPr="00223619">
        <w:rPr>
          <w:rFonts w:ascii="Segoe UI" w:hAnsi="Segoe UI" w:cs="Segoe UI"/>
          <w:sz w:val="22"/>
          <w:szCs w:val="22"/>
        </w:rPr>
        <w:t>Dodavatelem. Veškeré v</w:t>
      </w:r>
      <w:r w:rsidRPr="00223619" w:rsidR="0052429A">
        <w:rPr>
          <w:rFonts w:ascii="Segoe UI" w:hAnsi="Segoe UI" w:cs="Segoe UI"/>
          <w:sz w:val="22"/>
          <w:szCs w:val="22"/>
        </w:rPr>
        <w:t>e Smlouvě</w:t>
      </w:r>
      <w:r w:rsidRPr="00223619">
        <w:rPr>
          <w:rFonts w:ascii="Segoe UI" w:hAnsi="Segoe UI" w:cs="Segoe UI"/>
          <w:sz w:val="22"/>
          <w:szCs w:val="22"/>
        </w:rPr>
        <w:t xml:space="preserve"> a</w:t>
      </w:r>
      <w:r w:rsidRPr="00223619" w:rsidR="00DD601A">
        <w:rPr>
          <w:rFonts w:ascii="Segoe UI" w:hAnsi="Segoe UI" w:cs="Segoe UI"/>
          <w:sz w:val="22"/>
          <w:szCs w:val="22"/>
        </w:rPr>
        <w:t> </w:t>
      </w:r>
      <w:r w:rsidRPr="00223619">
        <w:rPr>
          <w:rFonts w:ascii="Segoe UI" w:hAnsi="Segoe UI" w:cs="Segoe UI"/>
          <w:sz w:val="22"/>
          <w:szCs w:val="22"/>
        </w:rPr>
        <w:t xml:space="preserve">jejích přílohách uvedené požadavky na </w:t>
      </w:r>
      <w:r w:rsidRPr="00223619" w:rsidR="006D503E">
        <w:rPr>
          <w:rFonts w:ascii="Segoe UI" w:hAnsi="Segoe UI" w:cs="Segoe UI"/>
          <w:sz w:val="22"/>
          <w:szCs w:val="22"/>
        </w:rPr>
        <w:t xml:space="preserve">zajištění </w:t>
      </w:r>
      <w:r w:rsidRPr="00223619" w:rsidR="00C845E3">
        <w:rPr>
          <w:rFonts w:ascii="Segoe UI" w:hAnsi="Segoe UI" w:cs="Segoe UI"/>
          <w:sz w:val="22"/>
          <w:szCs w:val="22"/>
        </w:rPr>
        <w:t>plnění</w:t>
      </w:r>
      <w:r w:rsidRPr="00223619" w:rsidR="00CD6400">
        <w:rPr>
          <w:rFonts w:ascii="Segoe UI" w:hAnsi="Segoe UI" w:cs="Segoe UI"/>
          <w:sz w:val="22"/>
          <w:szCs w:val="22"/>
        </w:rPr>
        <w:t xml:space="preserve"> </w:t>
      </w:r>
      <w:r w:rsidRPr="00223619">
        <w:rPr>
          <w:rFonts w:ascii="Segoe UI" w:hAnsi="Segoe UI" w:cs="Segoe UI"/>
          <w:sz w:val="22"/>
          <w:szCs w:val="22"/>
        </w:rPr>
        <w:t xml:space="preserve">musí být primárně vykládány tak, aby Objednatel realizací předmětu </w:t>
      </w:r>
      <w:r w:rsidRPr="00223619" w:rsidR="0052429A">
        <w:rPr>
          <w:rFonts w:ascii="Segoe UI" w:hAnsi="Segoe UI" w:cs="Segoe UI"/>
          <w:sz w:val="22"/>
          <w:szCs w:val="22"/>
        </w:rPr>
        <w:t>Smlouvy</w:t>
      </w:r>
      <w:r w:rsidRPr="00223619">
        <w:rPr>
          <w:rFonts w:ascii="Segoe UI" w:hAnsi="Segoe UI" w:cs="Segoe UI"/>
          <w:sz w:val="22"/>
          <w:szCs w:val="22"/>
        </w:rPr>
        <w:t xml:space="preserve"> Dodavatelem dosáhl zde uvedeného </w:t>
      </w:r>
      <w:r w:rsidRPr="00223619" w:rsidR="00C845E3">
        <w:rPr>
          <w:rFonts w:ascii="Segoe UI" w:hAnsi="Segoe UI" w:cs="Segoe UI"/>
          <w:sz w:val="22"/>
          <w:szCs w:val="22"/>
        </w:rPr>
        <w:t>účelu</w:t>
      </w:r>
      <w:r w:rsidRPr="00223619">
        <w:rPr>
          <w:rFonts w:ascii="Segoe UI" w:hAnsi="Segoe UI" w:cs="Segoe UI"/>
          <w:sz w:val="22"/>
          <w:szCs w:val="22"/>
        </w:rPr>
        <w:t>.</w:t>
      </w:r>
    </w:p>
    <w:p w:rsidRPr="00223619" w:rsidR="00D07F7E" w:rsidP="00C845E3" w:rsidRDefault="00D07F7E" w14:paraId="50DF9CBE" w14:textId="77777777">
      <w:pPr>
        <w:pStyle w:val="Nadpis1"/>
        <w:numPr>
          <w:ilvl w:val="0"/>
          <w:numId w:val="2"/>
        </w:numPr>
        <w:spacing w:before="360" w:after="240" w:line="276" w:lineRule="auto"/>
        <w:ind w:left="1559" w:hanging="482"/>
        <w:rPr>
          <w:rFonts w:ascii="Segoe UI" w:hAnsi="Segoe UI" w:cs="Segoe UI"/>
          <w:b/>
          <w:sz w:val="22"/>
          <w:szCs w:val="22"/>
        </w:rPr>
      </w:pPr>
      <w:bookmarkStart w:name="_Ref349491719" w:id="6"/>
      <w:r w:rsidRPr="00223619">
        <w:rPr>
          <w:rFonts w:ascii="Segoe UI" w:hAnsi="Segoe UI" w:cs="Segoe UI"/>
          <w:b/>
          <w:sz w:val="22"/>
          <w:szCs w:val="22"/>
          <w:lang w:val="cs-CZ"/>
        </w:rPr>
        <w:t xml:space="preserve"> </w:t>
      </w:r>
      <w:bookmarkStart w:name="_Toc404846708" w:id="7"/>
      <w:r w:rsidRPr="00223619">
        <w:rPr>
          <w:rFonts w:ascii="Segoe UI" w:hAnsi="Segoe UI" w:cs="Segoe UI"/>
          <w:b/>
          <w:sz w:val="22"/>
          <w:szCs w:val="22"/>
        </w:rPr>
        <w:t xml:space="preserve">PŘEDMĚT </w:t>
      </w:r>
      <w:bookmarkEnd w:id="6"/>
      <w:bookmarkEnd w:id="7"/>
      <w:r w:rsidRPr="00223619" w:rsidR="0052429A">
        <w:rPr>
          <w:rFonts w:ascii="Segoe UI" w:hAnsi="Segoe UI" w:cs="Segoe UI"/>
          <w:b/>
          <w:sz w:val="22"/>
          <w:szCs w:val="22"/>
          <w:lang w:val="cs-CZ"/>
        </w:rPr>
        <w:t>SMLOUVY</w:t>
      </w:r>
    </w:p>
    <w:p w:rsidRPr="00223619" w:rsidR="00367DCE" w:rsidP="001F5992" w:rsidRDefault="00D07F7E" w14:paraId="2D8D0A8D"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Předmětem </w:t>
      </w:r>
      <w:r w:rsidRPr="00223619" w:rsidR="0052429A">
        <w:rPr>
          <w:rFonts w:ascii="Segoe UI" w:hAnsi="Segoe UI" w:cs="Segoe UI"/>
          <w:sz w:val="22"/>
          <w:szCs w:val="22"/>
        </w:rPr>
        <w:t>Smlouvy</w:t>
      </w:r>
      <w:r w:rsidRPr="00223619">
        <w:rPr>
          <w:rFonts w:ascii="Segoe UI" w:hAnsi="Segoe UI" w:cs="Segoe UI"/>
          <w:sz w:val="22"/>
          <w:szCs w:val="22"/>
        </w:rPr>
        <w:t xml:space="preserve"> j</w:t>
      </w:r>
      <w:r w:rsidRPr="00223619" w:rsidR="0052429A">
        <w:rPr>
          <w:rFonts w:ascii="Segoe UI" w:hAnsi="Segoe UI" w:cs="Segoe UI"/>
          <w:sz w:val="22"/>
          <w:szCs w:val="22"/>
        </w:rPr>
        <w:t xml:space="preserve">e </w:t>
      </w:r>
      <w:r w:rsidRPr="00223619">
        <w:rPr>
          <w:rFonts w:ascii="Segoe UI" w:hAnsi="Segoe UI" w:cs="Segoe UI"/>
          <w:sz w:val="22"/>
          <w:szCs w:val="22"/>
        </w:rPr>
        <w:t>zabezpeč</w:t>
      </w:r>
      <w:r w:rsidRPr="00223619" w:rsidR="001F5992">
        <w:rPr>
          <w:rFonts w:ascii="Segoe UI" w:hAnsi="Segoe UI" w:cs="Segoe UI"/>
          <w:sz w:val="22"/>
          <w:szCs w:val="22"/>
        </w:rPr>
        <w:t>ení</w:t>
      </w:r>
      <w:r w:rsidRPr="00223619">
        <w:rPr>
          <w:rFonts w:ascii="Segoe UI" w:hAnsi="Segoe UI" w:cs="Segoe UI"/>
          <w:sz w:val="22"/>
          <w:szCs w:val="22"/>
        </w:rPr>
        <w:t xml:space="preserve"> řádn</w:t>
      </w:r>
      <w:r w:rsidRPr="00223619" w:rsidR="001F5992">
        <w:rPr>
          <w:rFonts w:ascii="Segoe UI" w:hAnsi="Segoe UI" w:cs="Segoe UI"/>
          <w:sz w:val="22"/>
          <w:szCs w:val="22"/>
        </w:rPr>
        <w:t>ého</w:t>
      </w:r>
      <w:r w:rsidRPr="00223619">
        <w:rPr>
          <w:rFonts w:ascii="Segoe UI" w:hAnsi="Segoe UI" w:cs="Segoe UI"/>
          <w:sz w:val="22"/>
          <w:szCs w:val="22"/>
        </w:rPr>
        <w:t xml:space="preserve"> a včas</w:t>
      </w:r>
      <w:r w:rsidRPr="00223619" w:rsidR="001F5992">
        <w:rPr>
          <w:rFonts w:ascii="Segoe UI" w:hAnsi="Segoe UI" w:cs="Segoe UI"/>
          <w:sz w:val="22"/>
          <w:szCs w:val="22"/>
        </w:rPr>
        <w:t>ného</w:t>
      </w:r>
      <w:r w:rsidRPr="00223619">
        <w:rPr>
          <w:rFonts w:ascii="Segoe UI" w:hAnsi="Segoe UI" w:cs="Segoe UI"/>
          <w:sz w:val="22"/>
          <w:szCs w:val="22"/>
        </w:rPr>
        <w:t xml:space="preserve"> </w:t>
      </w:r>
      <w:r w:rsidRPr="00223619" w:rsidR="007644BE">
        <w:rPr>
          <w:rFonts w:ascii="Segoe UI" w:hAnsi="Segoe UI" w:cs="Segoe UI"/>
          <w:sz w:val="22"/>
          <w:szCs w:val="22"/>
        </w:rPr>
        <w:t xml:space="preserve">poskytování </w:t>
      </w:r>
      <w:r w:rsidRPr="00223619" w:rsidR="001F5992">
        <w:rPr>
          <w:rFonts w:ascii="Segoe UI" w:hAnsi="Segoe UI" w:cs="Segoe UI"/>
          <w:sz w:val="22"/>
          <w:szCs w:val="22"/>
        </w:rPr>
        <w:t xml:space="preserve">vzdělávání </w:t>
      </w:r>
      <w:r w:rsidRPr="00223619">
        <w:rPr>
          <w:rFonts w:ascii="Segoe UI" w:hAnsi="Segoe UI" w:cs="Segoe UI"/>
          <w:sz w:val="22"/>
          <w:szCs w:val="22"/>
        </w:rPr>
        <w:t>Dodavatelem</w:t>
      </w:r>
      <w:r w:rsidRPr="00223619" w:rsidR="005125B4">
        <w:rPr>
          <w:rFonts w:ascii="Segoe UI" w:hAnsi="Segoe UI" w:cs="Segoe UI"/>
          <w:sz w:val="22"/>
          <w:szCs w:val="22"/>
        </w:rPr>
        <w:t xml:space="preserve">, </w:t>
      </w:r>
      <w:r w:rsidRPr="00223619">
        <w:rPr>
          <w:rFonts w:ascii="Segoe UI" w:hAnsi="Segoe UI" w:cs="Segoe UI"/>
          <w:sz w:val="22"/>
          <w:szCs w:val="22"/>
        </w:rPr>
        <w:t>vše v</w:t>
      </w:r>
      <w:r w:rsidRPr="00223619" w:rsidR="00AF21B8">
        <w:rPr>
          <w:rFonts w:ascii="Segoe UI" w:hAnsi="Segoe UI" w:cs="Segoe UI"/>
          <w:sz w:val="22"/>
          <w:szCs w:val="22"/>
        </w:rPr>
        <w:t> </w:t>
      </w:r>
      <w:r w:rsidRPr="00223619">
        <w:rPr>
          <w:rFonts w:ascii="Segoe UI" w:hAnsi="Segoe UI" w:cs="Segoe UI"/>
          <w:sz w:val="22"/>
          <w:szCs w:val="22"/>
        </w:rPr>
        <w:t xml:space="preserve">rozsahu, kvalitě a s obsahem definovaným </w:t>
      </w:r>
      <w:r w:rsidRPr="00223619" w:rsidR="001F5992">
        <w:rPr>
          <w:rFonts w:ascii="Segoe UI" w:hAnsi="Segoe UI" w:cs="Segoe UI"/>
          <w:sz w:val="22"/>
          <w:szCs w:val="22"/>
        </w:rPr>
        <w:t xml:space="preserve">Smlouvou </w:t>
      </w:r>
      <w:r w:rsidRPr="00223619">
        <w:rPr>
          <w:rFonts w:ascii="Segoe UI" w:hAnsi="Segoe UI" w:cs="Segoe UI"/>
          <w:sz w:val="22"/>
          <w:szCs w:val="22"/>
        </w:rPr>
        <w:t>(dále jen „</w:t>
      </w:r>
      <w:r w:rsidRPr="00223619">
        <w:rPr>
          <w:rFonts w:ascii="Segoe UI" w:hAnsi="Segoe UI" w:cs="Segoe UI"/>
          <w:b/>
          <w:i/>
          <w:sz w:val="22"/>
          <w:szCs w:val="22"/>
        </w:rPr>
        <w:t>Plnění</w:t>
      </w:r>
      <w:r w:rsidRPr="00223619">
        <w:rPr>
          <w:rFonts w:ascii="Segoe UI" w:hAnsi="Segoe UI" w:cs="Segoe UI"/>
          <w:sz w:val="22"/>
          <w:szCs w:val="22"/>
        </w:rPr>
        <w:t>“)</w:t>
      </w:r>
      <w:r w:rsidRPr="00223619" w:rsidR="00FF1FF4">
        <w:rPr>
          <w:rFonts w:ascii="Segoe UI" w:hAnsi="Segoe UI" w:cs="Segoe UI"/>
          <w:sz w:val="22"/>
          <w:szCs w:val="22"/>
        </w:rPr>
        <w:t>.</w:t>
      </w:r>
      <w:r w:rsidRPr="00223619" w:rsidR="001F5992">
        <w:rPr>
          <w:rFonts w:ascii="Segoe UI" w:hAnsi="Segoe UI" w:cs="Segoe UI"/>
          <w:sz w:val="22"/>
          <w:szCs w:val="22"/>
        </w:rPr>
        <w:t xml:space="preserve"> </w:t>
      </w:r>
      <w:r w:rsidRPr="00223619" w:rsidR="00367DCE">
        <w:rPr>
          <w:rFonts w:ascii="Segoe UI" w:hAnsi="Segoe UI" w:cs="Segoe UI"/>
          <w:sz w:val="22"/>
          <w:szCs w:val="22"/>
        </w:rPr>
        <w:t>Bližší specifikace Plnění, jakož i dalších podmínek jeho poskytování, je obsažena v</w:t>
      </w:r>
      <w:r w:rsidRPr="00223619" w:rsidR="00F27860">
        <w:rPr>
          <w:rFonts w:ascii="Segoe UI" w:hAnsi="Segoe UI" w:cs="Segoe UI"/>
          <w:sz w:val="22"/>
          <w:szCs w:val="22"/>
        </w:rPr>
        <w:t xml:space="preserve"> přílohách </w:t>
      </w:r>
      <w:r w:rsidRPr="00223619" w:rsidR="001F5992">
        <w:rPr>
          <w:rFonts w:ascii="Segoe UI" w:hAnsi="Segoe UI" w:cs="Segoe UI"/>
          <w:sz w:val="22"/>
          <w:szCs w:val="22"/>
        </w:rPr>
        <w:t>Smlouvy</w:t>
      </w:r>
      <w:r w:rsidRPr="00223619" w:rsidR="00F27860">
        <w:rPr>
          <w:rFonts w:ascii="Segoe UI" w:hAnsi="Segoe UI" w:cs="Segoe UI"/>
          <w:sz w:val="22"/>
          <w:szCs w:val="22"/>
        </w:rPr>
        <w:t>.</w:t>
      </w:r>
    </w:p>
    <w:p w:rsidRPr="00223619" w:rsidR="00D07F7E" w:rsidP="00C845E3" w:rsidRDefault="00D07F7E" w14:paraId="16DAA1C9"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Součástí Plnění dle </w:t>
      </w:r>
      <w:r w:rsidRPr="00223619" w:rsidR="001F5992">
        <w:rPr>
          <w:rFonts w:ascii="Segoe UI" w:hAnsi="Segoe UI" w:cs="Segoe UI"/>
          <w:sz w:val="22"/>
          <w:szCs w:val="22"/>
        </w:rPr>
        <w:t>Smlouvy</w:t>
      </w:r>
      <w:r w:rsidRPr="00223619">
        <w:rPr>
          <w:rFonts w:ascii="Segoe UI" w:hAnsi="Segoe UI" w:cs="Segoe UI"/>
          <w:sz w:val="22"/>
          <w:szCs w:val="22"/>
        </w:rPr>
        <w:t xml:space="preserve"> je rovněž poskytnutí příslušných licencí dle podmínek v</w:t>
      </w:r>
      <w:r w:rsidRPr="00223619" w:rsidR="001F5992">
        <w:rPr>
          <w:rFonts w:ascii="Segoe UI" w:hAnsi="Segoe UI" w:cs="Segoe UI"/>
          <w:sz w:val="22"/>
          <w:szCs w:val="22"/>
        </w:rPr>
        <w:t xml:space="preserve">e Smlouvě </w:t>
      </w:r>
      <w:r w:rsidRPr="00223619">
        <w:rPr>
          <w:rFonts w:ascii="Segoe UI" w:hAnsi="Segoe UI" w:cs="Segoe UI"/>
          <w:sz w:val="22"/>
          <w:szCs w:val="22"/>
        </w:rPr>
        <w:t>obsažených.</w:t>
      </w:r>
    </w:p>
    <w:p w:rsidRPr="00223619" w:rsidR="000E283E" w:rsidP="00C845E3" w:rsidRDefault="000E283E" w14:paraId="5C7D585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Plnění je realizováno v rámci projektu „</w:t>
      </w:r>
      <w:r w:rsidRPr="00223619">
        <w:rPr>
          <w:rFonts w:ascii="Segoe UI" w:hAnsi="Segoe UI" w:cs="Segoe UI"/>
          <w:iCs/>
          <w:sz w:val="22"/>
          <w:szCs w:val="22"/>
        </w:rPr>
        <w:t>Tvorba systému sociálně zdravotního pomezí v</w:t>
      </w:r>
      <w:r w:rsidRPr="00223619" w:rsidR="00A32E49">
        <w:rPr>
          <w:rFonts w:ascii="Segoe UI" w:hAnsi="Segoe UI" w:cs="Segoe UI"/>
          <w:iCs/>
          <w:sz w:val="22"/>
          <w:szCs w:val="22"/>
        </w:rPr>
        <w:t> </w:t>
      </w:r>
      <w:r w:rsidRPr="00223619">
        <w:rPr>
          <w:rFonts w:ascii="Segoe UI" w:hAnsi="Segoe UI" w:cs="Segoe UI"/>
          <w:iCs/>
          <w:sz w:val="22"/>
          <w:szCs w:val="22"/>
        </w:rPr>
        <w:t>Kraji Vysočina</w:t>
      </w:r>
      <w:r w:rsidRPr="00223619">
        <w:rPr>
          <w:rFonts w:ascii="Segoe UI" w:hAnsi="Segoe UI" w:cs="Segoe UI"/>
          <w:sz w:val="22"/>
          <w:szCs w:val="22"/>
        </w:rPr>
        <w:t>“, reg. č. CZ.03.3.X/0.0/0.0/15_018/0013974, spolufinancovaného z Evropského sociálního fondu v rámci Operačního programu zaměstnanost.</w:t>
      </w:r>
    </w:p>
    <w:p w:rsidRPr="00223619" w:rsidR="00D07F7E" w:rsidP="00C845E3" w:rsidRDefault="00D07F7E" w14:paraId="4FB2BD8C"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je pro účely poskytování </w:t>
      </w:r>
      <w:r w:rsidRPr="00223619" w:rsidR="00812CA5">
        <w:rPr>
          <w:rFonts w:ascii="Segoe UI" w:hAnsi="Segoe UI" w:cs="Segoe UI"/>
          <w:sz w:val="22"/>
          <w:szCs w:val="22"/>
        </w:rPr>
        <w:t>P</w:t>
      </w:r>
      <w:r w:rsidRPr="00223619">
        <w:rPr>
          <w:rFonts w:ascii="Segoe UI" w:hAnsi="Segoe UI" w:cs="Segoe UI"/>
          <w:sz w:val="22"/>
          <w:szCs w:val="22"/>
        </w:rPr>
        <w:t xml:space="preserve">lnění vázán veškerými podmínkami </w:t>
      </w:r>
      <w:r w:rsidRPr="00223619" w:rsidR="001F5992">
        <w:rPr>
          <w:rFonts w:ascii="Segoe UI" w:hAnsi="Segoe UI" w:cs="Segoe UI"/>
          <w:sz w:val="22"/>
          <w:szCs w:val="22"/>
        </w:rPr>
        <w:t xml:space="preserve">Smlouvy </w:t>
      </w:r>
      <w:r w:rsidRPr="00223619">
        <w:rPr>
          <w:rFonts w:ascii="Segoe UI" w:hAnsi="Segoe UI" w:cs="Segoe UI"/>
          <w:sz w:val="22"/>
          <w:szCs w:val="22"/>
        </w:rPr>
        <w:t>a je připraven poskytovat Plnění v souladu s</w:t>
      </w:r>
      <w:r w:rsidRPr="00223619" w:rsidR="005125B4">
        <w:rPr>
          <w:rFonts w:ascii="Segoe UI" w:hAnsi="Segoe UI" w:cs="Segoe UI"/>
          <w:sz w:val="22"/>
          <w:szCs w:val="22"/>
        </w:rPr>
        <w:t> </w:t>
      </w:r>
      <w:r w:rsidRPr="00223619">
        <w:rPr>
          <w:rFonts w:ascii="Segoe UI" w:hAnsi="Segoe UI" w:cs="Segoe UI"/>
          <w:sz w:val="22"/>
          <w:szCs w:val="22"/>
        </w:rPr>
        <w:t>platnými</w:t>
      </w:r>
      <w:r w:rsidRPr="00223619" w:rsidR="005125B4">
        <w:rPr>
          <w:rFonts w:ascii="Segoe UI" w:hAnsi="Segoe UI" w:cs="Segoe UI"/>
          <w:sz w:val="22"/>
          <w:szCs w:val="22"/>
        </w:rPr>
        <w:t xml:space="preserve"> a účinnými</w:t>
      </w:r>
      <w:r w:rsidRPr="00223619">
        <w:rPr>
          <w:rFonts w:ascii="Segoe UI" w:hAnsi="Segoe UI" w:cs="Segoe UI"/>
          <w:sz w:val="22"/>
          <w:szCs w:val="22"/>
        </w:rPr>
        <w:t xml:space="preserve"> právními předpisy, jakož i</w:t>
      </w:r>
      <w:r w:rsidRPr="00223619" w:rsidR="00A32E49">
        <w:rPr>
          <w:rFonts w:ascii="Segoe UI" w:hAnsi="Segoe UI" w:cs="Segoe UI"/>
          <w:sz w:val="22"/>
          <w:szCs w:val="22"/>
        </w:rPr>
        <w:t> </w:t>
      </w:r>
      <w:r w:rsidRPr="00223619">
        <w:rPr>
          <w:rFonts w:ascii="Segoe UI" w:hAnsi="Segoe UI" w:cs="Segoe UI"/>
          <w:sz w:val="22"/>
          <w:szCs w:val="22"/>
        </w:rPr>
        <w:t xml:space="preserve">v souladu se všemi relevantními normami obsahujícími technické specifikace nebo jiná určující </w:t>
      </w:r>
      <w:r w:rsidRPr="00223619" w:rsidR="00F74534">
        <w:rPr>
          <w:rFonts w:ascii="Segoe UI" w:hAnsi="Segoe UI" w:cs="Segoe UI"/>
          <w:sz w:val="22"/>
          <w:szCs w:val="22"/>
        </w:rPr>
        <w:t xml:space="preserve">kritéria </w:t>
      </w:r>
      <w:r w:rsidRPr="00223619">
        <w:rPr>
          <w:rFonts w:ascii="Segoe UI" w:hAnsi="Segoe UI" w:cs="Segoe UI"/>
          <w:sz w:val="22"/>
          <w:szCs w:val="22"/>
        </w:rPr>
        <w:t xml:space="preserve">k zajištění, že výrobky, postupy a služby vyhovují předmětu </w:t>
      </w:r>
      <w:r w:rsidRPr="00223619" w:rsidR="001F5992">
        <w:rPr>
          <w:rFonts w:ascii="Segoe UI" w:hAnsi="Segoe UI" w:cs="Segoe UI"/>
          <w:sz w:val="22"/>
          <w:szCs w:val="22"/>
        </w:rPr>
        <w:t>Smlouvy</w:t>
      </w:r>
      <w:r w:rsidRPr="00223619">
        <w:rPr>
          <w:rFonts w:ascii="Segoe UI" w:hAnsi="Segoe UI" w:cs="Segoe UI"/>
          <w:sz w:val="22"/>
          <w:szCs w:val="22"/>
        </w:rPr>
        <w:t xml:space="preserve"> a veškerým zadávacím podmínkám Veřejné zakázky.</w:t>
      </w:r>
    </w:p>
    <w:p w:rsidRPr="00223619" w:rsidR="00D07F7E" w:rsidP="00C845E3" w:rsidRDefault="00D07F7E" w14:paraId="171E89B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je rovněž povinen poskytovat Plnění dle </w:t>
      </w:r>
      <w:r w:rsidRPr="00223619" w:rsidR="001F5992">
        <w:rPr>
          <w:rFonts w:ascii="Segoe UI" w:hAnsi="Segoe UI" w:cs="Segoe UI"/>
          <w:sz w:val="22"/>
          <w:szCs w:val="22"/>
        </w:rPr>
        <w:t>Smlouvy</w:t>
      </w:r>
      <w:r w:rsidRPr="00223619">
        <w:rPr>
          <w:rFonts w:ascii="Segoe UI" w:hAnsi="Segoe UI" w:cs="Segoe UI"/>
          <w:sz w:val="22"/>
          <w:szCs w:val="22"/>
        </w:rPr>
        <w:t xml:space="preserve"> v souladu s veškerými požadavky obsaženými v</w:t>
      </w:r>
      <w:r w:rsidRPr="00223619" w:rsidR="001F5992">
        <w:rPr>
          <w:rFonts w:ascii="Segoe UI" w:hAnsi="Segoe UI" w:cs="Segoe UI"/>
          <w:sz w:val="22"/>
          <w:szCs w:val="22"/>
        </w:rPr>
        <w:t>e Výzvě</w:t>
      </w:r>
      <w:r w:rsidRPr="00223619">
        <w:rPr>
          <w:rFonts w:ascii="Segoe UI" w:hAnsi="Segoe UI" w:cs="Segoe UI"/>
          <w:sz w:val="22"/>
          <w:szCs w:val="22"/>
        </w:rPr>
        <w:t xml:space="preserve"> a v souladu se svou nabídkou</w:t>
      </w:r>
      <w:r w:rsidRPr="00223619" w:rsidR="00367DCE">
        <w:rPr>
          <w:rFonts w:ascii="Segoe UI" w:hAnsi="Segoe UI" w:cs="Segoe UI"/>
          <w:sz w:val="22"/>
          <w:szCs w:val="22"/>
        </w:rPr>
        <w:t xml:space="preserve"> na plnění Veřejné zakázky</w:t>
      </w:r>
      <w:r w:rsidRPr="00223619">
        <w:rPr>
          <w:rFonts w:ascii="Segoe UI" w:hAnsi="Segoe UI" w:cs="Segoe UI"/>
          <w:sz w:val="22"/>
          <w:szCs w:val="22"/>
        </w:rPr>
        <w:t>.</w:t>
      </w:r>
    </w:p>
    <w:p w:rsidRPr="00223619" w:rsidR="00DA6C07" w:rsidP="001F5992" w:rsidRDefault="00045382" w14:paraId="0994F903"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se zavazuje za řádně poskytnuté Plnění uhradit Dodavateli </w:t>
      </w:r>
      <w:r w:rsidRPr="00223619" w:rsidR="00273885">
        <w:rPr>
          <w:rFonts w:ascii="Segoe UI" w:hAnsi="Segoe UI" w:cs="Segoe UI"/>
          <w:sz w:val="22"/>
          <w:szCs w:val="22"/>
        </w:rPr>
        <w:t>odměnu</w:t>
      </w:r>
      <w:r w:rsidRPr="00223619">
        <w:rPr>
          <w:rFonts w:ascii="Segoe UI" w:hAnsi="Segoe UI" w:cs="Segoe UI"/>
          <w:sz w:val="22"/>
          <w:szCs w:val="22"/>
        </w:rPr>
        <w:t xml:space="preserve"> stanovenou v souladu s</w:t>
      </w:r>
      <w:r w:rsidRPr="00223619" w:rsidR="001F5992">
        <w:rPr>
          <w:rFonts w:ascii="Segoe UI" w:hAnsi="Segoe UI" w:cs="Segoe UI"/>
          <w:sz w:val="22"/>
          <w:szCs w:val="22"/>
        </w:rPr>
        <w:t>e Smlouvou</w:t>
      </w:r>
      <w:r w:rsidRPr="00223619">
        <w:rPr>
          <w:rFonts w:ascii="Segoe UI" w:hAnsi="Segoe UI" w:cs="Segoe UI"/>
          <w:sz w:val="22"/>
          <w:szCs w:val="22"/>
        </w:rPr>
        <w:t>.</w:t>
      </w:r>
    </w:p>
    <w:p w:rsidRPr="00223619" w:rsidR="00D07F7E" w:rsidP="0039643D" w:rsidRDefault="00D07F7E" w14:paraId="332193ED" w14:textId="77777777">
      <w:pPr>
        <w:pStyle w:val="Nadpis1"/>
        <w:numPr>
          <w:ilvl w:val="0"/>
          <w:numId w:val="2"/>
        </w:numPr>
        <w:spacing w:before="360" w:after="240" w:line="276" w:lineRule="auto"/>
        <w:ind w:left="1559" w:hanging="482"/>
        <w:rPr>
          <w:rFonts w:ascii="Segoe UI" w:hAnsi="Segoe UI" w:cs="Segoe UI"/>
          <w:b/>
          <w:sz w:val="22"/>
          <w:szCs w:val="22"/>
        </w:rPr>
      </w:pPr>
      <w:r w:rsidRPr="00223619">
        <w:rPr>
          <w:rFonts w:ascii="Segoe UI" w:hAnsi="Segoe UI" w:cs="Segoe UI"/>
          <w:b/>
          <w:sz w:val="22"/>
          <w:szCs w:val="22"/>
        </w:rPr>
        <w:t xml:space="preserve"> </w:t>
      </w:r>
      <w:bookmarkStart w:name="_Ref352069075" w:id="8"/>
      <w:bookmarkStart w:name="_Toc404846710" w:id="9"/>
      <w:r w:rsidRPr="00223619">
        <w:rPr>
          <w:rFonts w:ascii="Segoe UI" w:hAnsi="Segoe UI" w:cs="Segoe UI"/>
          <w:b/>
          <w:sz w:val="22"/>
          <w:szCs w:val="22"/>
        </w:rPr>
        <w:t>DOBA</w:t>
      </w:r>
      <w:r w:rsidRPr="00223619" w:rsidR="00127925">
        <w:rPr>
          <w:rFonts w:ascii="Segoe UI" w:hAnsi="Segoe UI" w:cs="Segoe UI"/>
          <w:b/>
          <w:sz w:val="22"/>
          <w:szCs w:val="22"/>
          <w:lang w:val="cs-CZ"/>
        </w:rPr>
        <w:t xml:space="preserve"> A</w:t>
      </w:r>
      <w:r w:rsidRPr="00223619">
        <w:rPr>
          <w:rFonts w:ascii="Segoe UI" w:hAnsi="Segoe UI" w:cs="Segoe UI"/>
          <w:b/>
          <w:sz w:val="22"/>
          <w:szCs w:val="22"/>
        </w:rPr>
        <w:t xml:space="preserve"> MÍSTO PLNĚNÍ</w:t>
      </w:r>
      <w:bookmarkEnd w:id="8"/>
      <w:bookmarkEnd w:id="9"/>
      <w:r w:rsidRPr="00223619" w:rsidR="0003596E">
        <w:rPr>
          <w:rFonts w:ascii="Segoe UI" w:hAnsi="Segoe UI" w:cs="Segoe UI"/>
          <w:b/>
          <w:sz w:val="22"/>
          <w:szCs w:val="22"/>
          <w:lang w:val="cs-CZ"/>
        </w:rPr>
        <w:t xml:space="preserve"> A ZMĚNOVÉ ŘÍZENÍ</w:t>
      </w:r>
    </w:p>
    <w:p w:rsidRPr="00223619" w:rsidR="00D07F7E" w:rsidP="008544D9" w:rsidRDefault="00EA2FCD" w14:paraId="2A34A88A" w14:textId="741F227A">
      <w:pPr>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je povinen zajistit poskytnutí </w:t>
      </w:r>
      <w:r w:rsidR="005F0C93">
        <w:rPr>
          <w:rFonts w:ascii="Segoe UI" w:hAnsi="Segoe UI" w:cs="Segoe UI"/>
          <w:sz w:val="22"/>
          <w:szCs w:val="22"/>
        </w:rPr>
        <w:t>všech kurzů dle přílohy č. 1 Smlouvy</w:t>
      </w:r>
      <w:r w:rsidRPr="00223619" w:rsidR="005F0C93">
        <w:rPr>
          <w:rFonts w:ascii="Segoe UI" w:hAnsi="Segoe UI" w:cs="Segoe UI"/>
          <w:sz w:val="22"/>
          <w:szCs w:val="22"/>
        </w:rPr>
        <w:t xml:space="preserve"> </w:t>
      </w:r>
      <w:r w:rsidR="005F0C93">
        <w:rPr>
          <w:rFonts w:ascii="Segoe UI" w:hAnsi="Segoe UI" w:cs="Segoe UI"/>
          <w:sz w:val="22"/>
          <w:szCs w:val="22"/>
        </w:rPr>
        <w:t>do</w:t>
      </w:r>
      <w:r w:rsidR="00F63ED9">
        <w:rPr>
          <w:rFonts w:ascii="Segoe UI" w:hAnsi="Segoe UI" w:cs="Segoe UI"/>
          <w:sz w:val="22"/>
          <w:szCs w:val="22"/>
        </w:rPr>
        <w:t xml:space="preserve"> 30. 6.</w:t>
      </w:r>
      <w:r w:rsidR="005F0C93">
        <w:rPr>
          <w:rFonts w:ascii="Segoe UI" w:hAnsi="Segoe UI" w:cs="Segoe UI"/>
          <w:sz w:val="22"/>
          <w:szCs w:val="22"/>
        </w:rPr>
        <w:t xml:space="preserve"> 2022, </w:t>
      </w:r>
      <w:r w:rsidRPr="00223619" w:rsidR="00720DD4">
        <w:rPr>
          <w:rFonts w:ascii="Segoe UI" w:hAnsi="Segoe UI" w:cs="Segoe UI"/>
          <w:sz w:val="22"/>
          <w:szCs w:val="22"/>
        </w:rPr>
        <w:t>a</w:t>
      </w:r>
      <w:r w:rsidR="005F0C93">
        <w:rPr>
          <w:rFonts w:ascii="Segoe UI" w:hAnsi="Segoe UI" w:cs="Segoe UI"/>
          <w:sz w:val="22"/>
          <w:szCs w:val="22"/>
        </w:rPr>
        <w:t xml:space="preserve"> to</w:t>
      </w:r>
      <w:r w:rsidRPr="00223619" w:rsidR="00720DD4">
        <w:rPr>
          <w:rFonts w:ascii="Segoe UI" w:hAnsi="Segoe UI" w:cs="Segoe UI"/>
          <w:sz w:val="22"/>
          <w:szCs w:val="22"/>
        </w:rPr>
        <w:t xml:space="preserve"> v souladu s harmonogramem dle odst. 8.3 Smlouvy</w:t>
      </w:r>
      <w:r w:rsidRPr="00223619">
        <w:rPr>
          <w:rFonts w:ascii="Segoe UI" w:hAnsi="Segoe UI" w:cs="Segoe UI"/>
          <w:sz w:val="22"/>
          <w:szCs w:val="22"/>
        </w:rPr>
        <w:t>.</w:t>
      </w:r>
    </w:p>
    <w:p w:rsidRPr="00713D67" w:rsidR="00D07F7E" w:rsidP="008544D9" w:rsidRDefault="00695751" w14:paraId="41328DE0" w14:textId="77777777">
      <w:pPr>
        <w:numPr>
          <w:ilvl w:val="1"/>
          <w:numId w:val="2"/>
        </w:numPr>
        <w:spacing w:before="120" w:after="120" w:line="276" w:lineRule="auto"/>
        <w:ind w:left="567" w:hanging="567"/>
        <w:jc w:val="both"/>
        <w:rPr>
          <w:rFonts w:ascii="Segoe UI" w:hAnsi="Segoe UI" w:cs="Segoe UI"/>
          <w:sz w:val="22"/>
          <w:szCs w:val="22"/>
        </w:rPr>
      </w:pPr>
      <w:bookmarkStart w:name="_Hlk80165038" w:id="10"/>
      <w:r w:rsidRPr="00223619">
        <w:rPr>
          <w:rFonts w:ascii="Segoe UI" w:hAnsi="Segoe UI" w:cs="Segoe UI"/>
          <w:sz w:val="22"/>
          <w:szCs w:val="22"/>
        </w:rPr>
        <w:t xml:space="preserve">Plnění dle </w:t>
      </w:r>
      <w:r w:rsidRPr="00223619" w:rsidR="001F5992">
        <w:rPr>
          <w:rFonts w:ascii="Segoe UI" w:hAnsi="Segoe UI" w:cs="Segoe UI"/>
          <w:sz w:val="22"/>
          <w:szCs w:val="22"/>
        </w:rPr>
        <w:t>Smlouvy</w:t>
      </w:r>
      <w:r w:rsidRPr="00223619" w:rsidR="009E3DC1">
        <w:rPr>
          <w:rFonts w:ascii="Segoe UI" w:hAnsi="Segoe UI" w:cs="Segoe UI"/>
          <w:sz w:val="22"/>
          <w:szCs w:val="22"/>
        </w:rPr>
        <w:t xml:space="preserve"> </w:t>
      </w:r>
      <w:r w:rsidRPr="00223619">
        <w:rPr>
          <w:rFonts w:ascii="Segoe UI" w:hAnsi="Segoe UI" w:cs="Segoe UI"/>
          <w:sz w:val="22"/>
          <w:szCs w:val="22"/>
        </w:rPr>
        <w:t>bud</w:t>
      </w:r>
      <w:r w:rsidRPr="00223619" w:rsidR="009E3DC1">
        <w:rPr>
          <w:rFonts w:ascii="Segoe UI" w:hAnsi="Segoe UI" w:cs="Segoe UI"/>
          <w:sz w:val="22"/>
          <w:szCs w:val="22"/>
        </w:rPr>
        <w:t>e</w:t>
      </w:r>
      <w:r w:rsidRPr="00223619">
        <w:rPr>
          <w:rFonts w:ascii="Segoe UI" w:hAnsi="Segoe UI" w:cs="Segoe UI"/>
          <w:sz w:val="22"/>
          <w:szCs w:val="22"/>
        </w:rPr>
        <w:t xml:space="preserve"> poskytován</w:t>
      </w:r>
      <w:r w:rsidRPr="00223619" w:rsidR="009E3DC1">
        <w:rPr>
          <w:rFonts w:ascii="Segoe UI" w:hAnsi="Segoe UI" w:cs="Segoe UI"/>
          <w:sz w:val="22"/>
          <w:szCs w:val="22"/>
        </w:rPr>
        <w:t>o</w:t>
      </w:r>
      <w:r w:rsidRPr="00223619" w:rsidR="00BA11DA">
        <w:rPr>
          <w:rFonts w:ascii="Segoe UI" w:hAnsi="Segoe UI" w:cs="Segoe UI"/>
          <w:sz w:val="22"/>
          <w:szCs w:val="22"/>
        </w:rPr>
        <w:t xml:space="preserve"> ve školících prostorác</w:t>
      </w:r>
      <w:r w:rsidRPr="00223619" w:rsidR="00383CCF">
        <w:rPr>
          <w:rFonts w:ascii="Segoe UI" w:hAnsi="Segoe UI" w:cs="Segoe UI"/>
          <w:sz w:val="22"/>
          <w:szCs w:val="22"/>
        </w:rPr>
        <w:t>h v městě dle přílohy č. 1 Smlouvy</w:t>
      </w:r>
      <w:r w:rsidRPr="00223619" w:rsidR="009E3DC1">
        <w:rPr>
          <w:rFonts w:ascii="Segoe UI" w:hAnsi="Segoe UI" w:cs="Segoe UI"/>
          <w:sz w:val="22"/>
          <w:szCs w:val="22"/>
        </w:rPr>
        <w:t xml:space="preserve">, </w:t>
      </w:r>
      <w:r w:rsidRPr="00223619" w:rsidR="00BA11DA">
        <w:rPr>
          <w:rFonts w:ascii="Segoe UI" w:hAnsi="Segoe UI" w:cs="Segoe UI"/>
          <w:sz w:val="22"/>
          <w:szCs w:val="22"/>
        </w:rPr>
        <w:t xml:space="preserve">které zajistí na své náklady </w:t>
      </w:r>
      <w:r w:rsidRPr="00223619" w:rsidR="005F11F3">
        <w:rPr>
          <w:rFonts w:ascii="Segoe UI" w:hAnsi="Segoe UI" w:cs="Segoe UI"/>
          <w:sz w:val="22"/>
          <w:szCs w:val="22"/>
        </w:rPr>
        <w:t>Objednatel</w:t>
      </w:r>
      <w:r w:rsidRPr="00223619" w:rsidR="00383CCF">
        <w:rPr>
          <w:rFonts w:ascii="Segoe UI" w:hAnsi="Segoe UI" w:cs="Segoe UI"/>
          <w:sz w:val="22"/>
          <w:szCs w:val="22"/>
        </w:rPr>
        <w:t>, nebo on-line formou</w:t>
      </w:r>
      <w:r w:rsidRPr="00223619" w:rsidR="009E3DC1">
        <w:rPr>
          <w:rFonts w:ascii="Segoe UI" w:hAnsi="Segoe UI" w:cs="Segoe UI"/>
          <w:sz w:val="22"/>
          <w:szCs w:val="22"/>
        </w:rPr>
        <w:t>.</w:t>
      </w:r>
      <w:r w:rsidRPr="00223619" w:rsidR="00BA11DA">
        <w:rPr>
          <w:rFonts w:ascii="Segoe UI" w:hAnsi="Segoe UI" w:cs="Segoe UI"/>
          <w:sz w:val="22"/>
          <w:szCs w:val="22"/>
        </w:rPr>
        <w:t xml:space="preserve"> </w:t>
      </w:r>
      <w:r w:rsidRPr="00713D67" w:rsidR="00BA11DA">
        <w:rPr>
          <w:rFonts w:ascii="Segoe UI" w:hAnsi="Segoe UI" w:cs="Segoe UI"/>
          <w:sz w:val="22"/>
          <w:szCs w:val="22"/>
        </w:rPr>
        <w:t xml:space="preserve">Konkrétní místo </w:t>
      </w:r>
      <w:r w:rsidRPr="00713D67" w:rsidR="00482C20">
        <w:rPr>
          <w:rFonts w:ascii="Segoe UI" w:hAnsi="Segoe UI" w:cs="Segoe UI"/>
          <w:sz w:val="22"/>
          <w:szCs w:val="22"/>
        </w:rPr>
        <w:t>P</w:t>
      </w:r>
      <w:r w:rsidRPr="00713D67" w:rsidR="00BA11DA">
        <w:rPr>
          <w:rFonts w:ascii="Segoe UI" w:hAnsi="Segoe UI" w:cs="Segoe UI"/>
          <w:sz w:val="22"/>
          <w:szCs w:val="22"/>
        </w:rPr>
        <w:t>lnění sdělí Objednatel</w:t>
      </w:r>
      <w:r w:rsidRPr="00713D67" w:rsidR="005F11F3">
        <w:rPr>
          <w:rFonts w:ascii="Segoe UI" w:hAnsi="Segoe UI" w:cs="Segoe UI"/>
          <w:sz w:val="22"/>
          <w:szCs w:val="22"/>
        </w:rPr>
        <w:t xml:space="preserve"> Dodavateli</w:t>
      </w:r>
      <w:r w:rsidRPr="00713D67" w:rsidR="00BA11DA">
        <w:rPr>
          <w:rFonts w:ascii="Segoe UI" w:hAnsi="Segoe UI" w:cs="Segoe UI"/>
          <w:sz w:val="22"/>
          <w:szCs w:val="22"/>
        </w:rPr>
        <w:t xml:space="preserve"> na úvodní schůzce</w:t>
      </w:r>
      <w:r w:rsidRPr="00713D67" w:rsidR="009E3DC1">
        <w:rPr>
          <w:rFonts w:ascii="Segoe UI" w:hAnsi="Segoe UI" w:cs="Segoe UI"/>
          <w:sz w:val="22"/>
          <w:szCs w:val="22"/>
        </w:rPr>
        <w:t xml:space="preserve"> </w:t>
      </w:r>
      <w:r w:rsidRPr="00713D67" w:rsidR="00BA11DA">
        <w:rPr>
          <w:rFonts w:ascii="Segoe UI" w:hAnsi="Segoe UI" w:cs="Segoe UI"/>
          <w:sz w:val="22"/>
          <w:szCs w:val="22"/>
        </w:rPr>
        <w:t>dle odst. 8.3 Smlouvy.</w:t>
      </w:r>
    </w:p>
    <w:p w:rsidRPr="00F24AB9" w:rsidR="00BA11DA" w:rsidP="008544D9" w:rsidRDefault="00BA11DA" w14:paraId="4B7998C0" w14:textId="77777777">
      <w:pPr>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Smluvní strany sjednávají, že </w:t>
      </w:r>
      <w:r w:rsidRPr="00223619">
        <w:rPr>
          <w:rFonts w:ascii="Segoe UI" w:hAnsi="Segoe UI" w:cs="Segoe UI"/>
          <w:bCs/>
          <w:sz w:val="22"/>
          <w:szCs w:val="22"/>
        </w:rPr>
        <w:t>vzdělávací materiály</w:t>
      </w:r>
      <w:r w:rsidRPr="00223619">
        <w:rPr>
          <w:rFonts w:ascii="Segoe UI" w:hAnsi="Segoe UI" w:cs="Segoe UI"/>
          <w:sz w:val="22"/>
          <w:szCs w:val="22"/>
        </w:rPr>
        <w:t xml:space="preserve"> specifikované v příloze č. 1 Smlouvy, budou Objednateli předány </w:t>
      </w:r>
      <w:r w:rsidRPr="00223619" w:rsidR="00397520">
        <w:rPr>
          <w:rFonts w:ascii="Segoe UI" w:hAnsi="Segoe UI" w:cs="Segoe UI"/>
          <w:sz w:val="22"/>
          <w:szCs w:val="22"/>
        </w:rPr>
        <w:t xml:space="preserve">ze strany Dodavatele </w:t>
      </w:r>
      <w:r w:rsidRPr="00223619">
        <w:rPr>
          <w:rFonts w:ascii="Segoe UI" w:hAnsi="Segoe UI" w:cs="Segoe UI"/>
          <w:sz w:val="22"/>
          <w:szCs w:val="22"/>
        </w:rPr>
        <w:t>v sídle Objednatele, a to k rukám oprávněné osoby</w:t>
      </w:r>
      <w:r w:rsidRPr="00223619" w:rsidR="00EA2FCD">
        <w:rPr>
          <w:rFonts w:ascii="Segoe UI" w:hAnsi="Segoe UI" w:cs="Segoe UI"/>
          <w:sz w:val="22"/>
          <w:szCs w:val="22"/>
        </w:rPr>
        <w:t xml:space="preserve"> ve věcech realizačních</w:t>
      </w:r>
      <w:r w:rsidRPr="00223619">
        <w:rPr>
          <w:rFonts w:ascii="Segoe UI" w:hAnsi="Segoe UI" w:cs="Segoe UI"/>
          <w:sz w:val="22"/>
          <w:szCs w:val="22"/>
        </w:rPr>
        <w:t xml:space="preserve"> dle</w:t>
      </w:r>
      <w:r w:rsidRPr="00223619" w:rsidR="00EA2FCD">
        <w:rPr>
          <w:rFonts w:ascii="Segoe UI" w:hAnsi="Segoe UI" w:cs="Segoe UI"/>
          <w:sz w:val="22"/>
          <w:szCs w:val="22"/>
        </w:rPr>
        <w:t xml:space="preserve"> odst. 9.6 S</w:t>
      </w:r>
      <w:r w:rsidRPr="00223619">
        <w:rPr>
          <w:rFonts w:ascii="Segoe UI" w:hAnsi="Segoe UI" w:cs="Segoe UI"/>
          <w:sz w:val="22"/>
          <w:szCs w:val="22"/>
        </w:rPr>
        <w:t xml:space="preserve">mlouvy. </w:t>
      </w:r>
      <w:r w:rsidRPr="00F24AB9">
        <w:rPr>
          <w:rFonts w:ascii="Segoe UI" w:hAnsi="Segoe UI" w:cs="Segoe UI"/>
          <w:sz w:val="22"/>
          <w:szCs w:val="22"/>
        </w:rPr>
        <w:t xml:space="preserve">Termín předání </w:t>
      </w:r>
      <w:r w:rsidRPr="00F24AB9" w:rsidR="00EA2FCD">
        <w:rPr>
          <w:rFonts w:ascii="Segoe UI" w:hAnsi="Segoe UI" w:cs="Segoe UI"/>
          <w:sz w:val="22"/>
          <w:szCs w:val="22"/>
        </w:rPr>
        <w:t>vzdělávacích</w:t>
      </w:r>
      <w:r w:rsidRPr="00F24AB9">
        <w:rPr>
          <w:rFonts w:ascii="Segoe UI" w:hAnsi="Segoe UI" w:cs="Segoe UI"/>
          <w:sz w:val="22"/>
          <w:szCs w:val="22"/>
        </w:rPr>
        <w:t xml:space="preserve"> materiálů si </w:t>
      </w:r>
      <w:r w:rsidRPr="00F24AB9" w:rsidR="00EA2FCD">
        <w:rPr>
          <w:rFonts w:ascii="Segoe UI" w:hAnsi="Segoe UI" w:cs="Segoe UI"/>
          <w:sz w:val="22"/>
          <w:szCs w:val="22"/>
        </w:rPr>
        <w:t>S</w:t>
      </w:r>
      <w:r w:rsidRPr="00F24AB9">
        <w:rPr>
          <w:rFonts w:ascii="Segoe UI" w:hAnsi="Segoe UI" w:cs="Segoe UI"/>
          <w:sz w:val="22"/>
          <w:szCs w:val="22"/>
        </w:rPr>
        <w:t xml:space="preserve">mluvní strany dohodnou na úvodní schůzce dle </w:t>
      </w:r>
      <w:r w:rsidRPr="00F24AB9" w:rsidR="00EA2FCD">
        <w:rPr>
          <w:rFonts w:ascii="Segoe UI" w:hAnsi="Segoe UI" w:cs="Segoe UI"/>
          <w:sz w:val="22"/>
          <w:szCs w:val="22"/>
        </w:rPr>
        <w:t>odst. 8.3</w:t>
      </w:r>
      <w:r w:rsidRPr="00F24AB9">
        <w:rPr>
          <w:rFonts w:ascii="Segoe UI" w:hAnsi="Segoe UI" w:cs="Segoe UI"/>
          <w:sz w:val="22"/>
          <w:szCs w:val="22"/>
        </w:rPr>
        <w:t xml:space="preserve"> </w:t>
      </w:r>
      <w:r w:rsidRPr="00F24AB9" w:rsidR="00EA2FCD">
        <w:rPr>
          <w:rFonts w:ascii="Segoe UI" w:hAnsi="Segoe UI" w:cs="Segoe UI"/>
          <w:sz w:val="22"/>
          <w:szCs w:val="22"/>
        </w:rPr>
        <w:t>S</w:t>
      </w:r>
      <w:r w:rsidRPr="00F24AB9">
        <w:rPr>
          <w:rFonts w:ascii="Segoe UI" w:hAnsi="Segoe UI" w:cs="Segoe UI"/>
          <w:sz w:val="22"/>
          <w:szCs w:val="22"/>
        </w:rPr>
        <w:t>mlouvy.</w:t>
      </w:r>
    </w:p>
    <w:bookmarkEnd w:id="10"/>
    <w:p w:rsidRPr="00223619" w:rsidR="0003596E" w:rsidP="008544D9" w:rsidRDefault="0003596E" w14:paraId="12E5D771" w14:textId="77777777">
      <w:pPr>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lastRenderedPageBreak/>
        <w:t>Změnové řízení</w:t>
      </w:r>
    </w:p>
    <w:p w:rsidRPr="00223619" w:rsidR="0003596E" w:rsidP="008544D9" w:rsidRDefault="002B2708" w14:paraId="1686CDCA" w14:textId="77777777">
      <w:pPr>
        <w:numPr>
          <w:ilvl w:val="2"/>
          <w:numId w:val="2"/>
        </w:numPr>
        <w:spacing w:before="120" w:after="120" w:line="276" w:lineRule="auto"/>
        <w:ind w:left="1287"/>
        <w:jc w:val="both"/>
        <w:rPr>
          <w:rFonts w:ascii="Segoe UI" w:hAnsi="Segoe UI" w:cs="Segoe UI"/>
          <w:sz w:val="22"/>
          <w:szCs w:val="22"/>
        </w:rPr>
      </w:pPr>
      <w:r w:rsidRPr="00223619">
        <w:rPr>
          <w:rFonts w:ascii="Segoe UI" w:hAnsi="Segoe UI" w:cs="Segoe UI"/>
          <w:sz w:val="22"/>
          <w:szCs w:val="22"/>
        </w:rPr>
        <w:t xml:space="preserve">Kterákoliv ze </w:t>
      </w:r>
      <w:r w:rsidRPr="00223619" w:rsidR="008544D9">
        <w:rPr>
          <w:rFonts w:ascii="Segoe UI" w:hAnsi="Segoe UI" w:cs="Segoe UI"/>
          <w:sz w:val="22"/>
          <w:szCs w:val="22"/>
        </w:rPr>
        <w:t>S</w:t>
      </w:r>
      <w:r w:rsidRPr="00223619" w:rsidR="001F5992">
        <w:rPr>
          <w:rFonts w:ascii="Segoe UI" w:hAnsi="Segoe UI" w:cs="Segoe UI"/>
          <w:sz w:val="22"/>
          <w:szCs w:val="22"/>
        </w:rPr>
        <w:t>mluvních stran</w:t>
      </w:r>
      <w:r w:rsidRPr="00223619" w:rsidR="0003596E">
        <w:rPr>
          <w:rFonts w:ascii="Segoe UI" w:hAnsi="Segoe UI" w:cs="Segoe UI"/>
          <w:sz w:val="22"/>
          <w:szCs w:val="22"/>
        </w:rPr>
        <w:t xml:space="preserve"> je oprávněna písemně navrhnout změny</w:t>
      </w:r>
      <w:r w:rsidRPr="00223619" w:rsidR="00020C12">
        <w:rPr>
          <w:rFonts w:ascii="Segoe UI" w:hAnsi="Segoe UI" w:cs="Segoe UI"/>
          <w:sz w:val="22"/>
          <w:szCs w:val="22"/>
        </w:rPr>
        <w:t xml:space="preserve"> specifikace Plnění</w:t>
      </w:r>
      <w:r w:rsidRPr="00223619" w:rsidR="0003596E">
        <w:rPr>
          <w:rFonts w:ascii="Segoe UI" w:hAnsi="Segoe UI" w:cs="Segoe UI"/>
          <w:sz w:val="22"/>
          <w:szCs w:val="22"/>
        </w:rPr>
        <w:t xml:space="preserve"> dle</w:t>
      </w:r>
      <w:r w:rsidRPr="00223619" w:rsidR="00020C12">
        <w:rPr>
          <w:rFonts w:ascii="Segoe UI" w:hAnsi="Segoe UI" w:cs="Segoe UI"/>
          <w:sz w:val="22"/>
          <w:szCs w:val="22"/>
        </w:rPr>
        <w:t xml:space="preserve"> </w:t>
      </w:r>
      <w:r w:rsidRPr="00223619" w:rsidR="001F5992">
        <w:rPr>
          <w:rFonts w:ascii="Segoe UI" w:hAnsi="Segoe UI" w:cs="Segoe UI"/>
          <w:sz w:val="22"/>
          <w:szCs w:val="22"/>
        </w:rPr>
        <w:t>Smlouvy</w:t>
      </w:r>
      <w:r w:rsidRPr="00223619" w:rsidR="0003596E">
        <w:rPr>
          <w:rFonts w:ascii="Segoe UI" w:hAnsi="Segoe UI" w:cs="Segoe UI"/>
          <w:sz w:val="22"/>
          <w:szCs w:val="22"/>
        </w:rPr>
        <w:t>. Objednatel není povinen navrhovanou změnu akceptovat. Dodavatel se zavazuje vynaložit veškeré úsilí, které po něm lze spravedlivě požadovat, aby změnu požadovanou Objednatelem akceptoval.</w:t>
      </w:r>
    </w:p>
    <w:p w:rsidRPr="00223619" w:rsidR="0003596E" w:rsidP="008544D9" w:rsidRDefault="0003596E" w14:paraId="4C9179A7" w14:textId="77777777">
      <w:pPr>
        <w:numPr>
          <w:ilvl w:val="2"/>
          <w:numId w:val="2"/>
        </w:numPr>
        <w:spacing w:before="120" w:after="120" w:line="276" w:lineRule="auto"/>
        <w:ind w:left="1287"/>
        <w:jc w:val="both"/>
        <w:rPr>
          <w:rFonts w:ascii="Segoe UI" w:hAnsi="Segoe UI" w:cs="Segoe UI"/>
          <w:sz w:val="22"/>
          <w:szCs w:val="22"/>
        </w:rPr>
      </w:pPr>
      <w:bookmarkStart w:name="_Ref195957841" w:id="11"/>
      <w:r w:rsidRPr="00223619">
        <w:rPr>
          <w:rFonts w:ascii="Segoe UI" w:hAnsi="Segoe UI" w:cs="Segoe UI"/>
          <w:sz w:val="22"/>
          <w:szCs w:val="22"/>
        </w:rPr>
        <w:t>Dodavatel se zavazuje provést hodnoc</w:t>
      </w:r>
      <w:r w:rsidRPr="00223619" w:rsidR="0036284D">
        <w:rPr>
          <w:rFonts w:ascii="Segoe UI" w:hAnsi="Segoe UI" w:cs="Segoe UI"/>
          <w:sz w:val="22"/>
          <w:szCs w:val="22"/>
        </w:rPr>
        <w:t xml:space="preserve">ení dopadů kteroukoliv </w:t>
      </w:r>
      <w:r w:rsidRPr="00223619" w:rsidR="001F5992">
        <w:rPr>
          <w:rFonts w:ascii="Segoe UI" w:hAnsi="Segoe UI" w:cs="Segoe UI"/>
          <w:sz w:val="22"/>
          <w:szCs w:val="22"/>
        </w:rPr>
        <w:t>Smluvní stranou</w:t>
      </w:r>
      <w:r w:rsidRPr="00223619" w:rsidR="0036284D">
        <w:rPr>
          <w:rFonts w:ascii="Segoe UI" w:hAnsi="Segoe UI" w:cs="Segoe UI"/>
          <w:sz w:val="22"/>
          <w:szCs w:val="22"/>
        </w:rPr>
        <w:t xml:space="preserve"> </w:t>
      </w:r>
      <w:r w:rsidRPr="00223619">
        <w:rPr>
          <w:rFonts w:ascii="Segoe UI" w:hAnsi="Segoe UI" w:cs="Segoe UI"/>
          <w:sz w:val="22"/>
          <w:szCs w:val="22"/>
        </w:rPr>
        <w:t xml:space="preserve">navrhovaných změn na termíny </w:t>
      </w:r>
      <w:r w:rsidRPr="00223619" w:rsidR="00482C20">
        <w:rPr>
          <w:rFonts w:ascii="Segoe UI" w:hAnsi="Segoe UI" w:cs="Segoe UI"/>
          <w:sz w:val="22"/>
          <w:szCs w:val="22"/>
        </w:rPr>
        <w:t>P</w:t>
      </w:r>
      <w:r w:rsidRPr="00223619">
        <w:rPr>
          <w:rFonts w:ascii="Segoe UI" w:hAnsi="Segoe UI" w:cs="Segoe UI"/>
          <w:sz w:val="22"/>
          <w:szCs w:val="22"/>
        </w:rPr>
        <w:t xml:space="preserve">lnění, </w:t>
      </w:r>
      <w:r w:rsidRPr="00223619" w:rsidR="00273885">
        <w:rPr>
          <w:rFonts w:ascii="Segoe UI" w:hAnsi="Segoe UI" w:cs="Segoe UI"/>
          <w:sz w:val="22"/>
          <w:szCs w:val="22"/>
        </w:rPr>
        <w:t>odměnu</w:t>
      </w:r>
      <w:r w:rsidRPr="00223619">
        <w:rPr>
          <w:rFonts w:ascii="Segoe UI" w:hAnsi="Segoe UI" w:cs="Segoe UI"/>
          <w:sz w:val="22"/>
          <w:szCs w:val="22"/>
        </w:rPr>
        <w:t xml:space="preserve"> a </w:t>
      </w:r>
      <w:r w:rsidRPr="00223619" w:rsidR="00020C12">
        <w:rPr>
          <w:rFonts w:ascii="Segoe UI" w:hAnsi="Segoe UI" w:cs="Segoe UI"/>
          <w:sz w:val="22"/>
          <w:szCs w:val="22"/>
        </w:rPr>
        <w:t xml:space="preserve">případnou </w:t>
      </w:r>
      <w:r w:rsidRPr="00223619">
        <w:rPr>
          <w:rFonts w:ascii="Segoe UI" w:hAnsi="Segoe UI" w:cs="Segoe UI"/>
          <w:sz w:val="22"/>
          <w:szCs w:val="22"/>
        </w:rPr>
        <w:t xml:space="preserve">součinnost Objednatele dle </w:t>
      </w:r>
      <w:r w:rsidRPr="00223619" w:rsidR="001F5992">
        <w:rPr>
          <w:rFonts w:ascii="Segoe UI" w:hAnsi="Segoe UI" w:cs="Segoe UI"/>
          <w:sz w:val="22"/>
          <w:szCs w:val="22"/>
        </w:rPr>
        <w:t>Smlouvy</w:t>
      </w:r>
      <w:r w:rsidRPr="00223619">
        <w:rPr>
          <w:rFonts w:ascii="Segoe UI" w:hAnsi="Segoe UI" w:cs="Segoe UI"/>
          <w:sz w:val="22"/>
          <w:szCs w:val="22"/>
        </w:rPr>
        <w:t xml:space="preserve">. </w:t>
      </w:r>
      <w:bookmarkEnd w:id="11"/>
      <w:r w:rsidRPr="00223619" w:rsidR="00020C12">
        <w:rPr>
          <w:rFonts w:ascii="Segoe UI" w:hAnsi="Segoe UI" w:cs="Segoe UI"/>
          <w:sz w:val="22"/>
          <w:szCs w:val="22"/>
        </w:rPr>
        <w:t>Dodavatel</w:t>
      </w:r>
      <w:r w:rsidRPr="00223619">
        <w:rPr>
          <w:rFonts w:ascii="Segoe UI" w:hAnsi="Segoe UI" w:cs="Segoe UI"/>
          <w:sz w:val="22"/>
          <w:szCs w:val="22"/>
        </w:rPr>
        <w:t xml:space="preserve"> je povinen toto hodnocení provést bez zbytečného odkladu, nejpozději do </w:t>
      </w:r>
      <w:r w:rsidRPr="00223619" w:rsidR="008544D9">
        <w:rPr>
          <w:rFonts w:ascii="Segoe UI" w:hAnsi="Segoe UI" w:cs="Segoe UI"/>
          <w:sz w:val="22"/>
          <w:szCs w:val="22"/>
        </w:rPr>
        <w:t>1</w:t>
      </w:r>
      <w:r w:rsidRPr="00223619" w:rsidR="001F5992">
        <w:rPr>
          <w:rFonts w:ascii="Segoe UI" w:hAnsi="Segoe UI" w:cs="Segoe UI"/>
          <w:sz w:val="22"/>
          <w:szCs w:val="22"/>
        </w:rPr>
        <w:t>5</w:t>
      </w:r>
      <w:r w:rsidRPr="00223619" w:rsidR="00020C12">
        <w:rPr>
          <w:rFonts w:ascii="Segoe UI" w:hAnsi="Segoe UI" w:cs="Segoe UI"/>
          <w:sz w:val="22"/>
          <w:szCs w:val="22"/>
        </w:rPr>
        <w:t xml:space="preserve"> </w:t>
      </w:r>
      <w:r w:rsidRPr="00223619">
        <w:rPr>
          <w:rFonts w:ascii="Segoe UI" w:hAnsi="Segoe UI" w:cs="Segoe UI"/>
          <w:sz w:val="22"/>
          <w:szCs w:val="22"/>
        </w:rPr>
        <w:t>pracovních dnů ode dne doru</w:t>
      </w:r>
      <w:r w:rsidRPr="00223619" w:rsidR="0036284D">
        <w:rPr>
          <w:rFonts w:ascii="Segoe UI" w:hAnsi="Segoe UI" w:cs="Segoe UI"/>
          <w:sz w:val="22"/>
          <w:szCs w:val="22"/>
        </w:rPr>
        <w:t xml:space="preserve">čení návrhu kterékoliv </w:t>
      </w:r>
      <w:r w:rsidRPr="00223619" w:rsidR="008544D9">
        <w:rPr>
          <w:rFonts w:ascii="Segoe UI" w:hAnsi="Segoe UI" w:cs="Segoe UI"/>
          <w:sz w:val="22"/>
          <w:szCs w:val="22"/>
        </w:rPr>
        <w:t>S</w:t>
      </w:r>
      <w:r w:rsidRPr="00223619" w:rsidR="001F5992">
        <w:rPr>
          <w:rFonts w:ascii="Segoe UI" w:hAnsi="Segoe UI" w:cs="Segoe UI"/>
          <w:sz w:val="22"/>
          <w:szCs w:val="22"/>
        </w:rPr>
        <w:t>mluvní strany</w:t>
      </w:r>
      <w:r w:rsidRPr="00223619">
        <w:rPr>
          <w:rFonts w:ascii="Segoe UI" w:hAnsi="Segoe UI" w:cs="Segoe UI"/>
          <w:sz w:val="22"/>
          <w:szCs w:val="22"/>
        </w:rPr>
        <w:t xml:space="preserve"> druhé </w:t>
      </w:r>
      <w:r w:rsidRPr="00223619" w:rsidR="008544D9">
        <w:rPr>
          <w:rFonts w:ascii="Segoe UI" w:hAnsi="Segoe UI" w:cs="Segoe UI"/>
          <w:sz w:val="22"/>
          <w:szCs w:val="22"/>
        </w:rPr>
        <w:t>S</w:t>
      </w:r>
      <w:r w:rsidRPr="00223619" w:rsidR="001F5992">
        <w:rPr>
          <w:rFonts w:ascii="Segoe UI" w:hAnsi="Segoe UI" w:cs="Segoe UI"/>
          <w:sz w:val="22"/>
          <w:szCs w:val="22"/>
        </w:rPr>
        <w:t>mluvní straně</w:t>
      </w:r>
      <w:r w:rsidRPr="00223619" w:rsidR="00020C12">
        <w:rPr>
          <w:rFonts w:ascii="Segoe UI" w:hAnsi="Segoe UI" w:cs="Segoe UI"/>
          <w:sz w:val="22"/>
          <w:szCs w:val="22"/>
        </w:rPr>
        <w:t>.</w:t>
      </w:r>
    </w:p>
    <w:p w:rsidRPr="00223619" w:rsidR="00020C12" w:rsidP="008544D9" w:rsidRDefault="00020C12" w14:paraId="03F4C926" w14:textId="77777777">
      <w:pPr>
        <w:numPr>
          <w:ilvl w:val="2"/>
          <w:numId w:val="2"/>
        </w:numPr>
        <w:spacing w:before="120" w:after="120" w:line="276" w:lineRule="auto"/>
        <w:ind w:left="1287"/>
        <w:jc w:val="both"/>
        <w:rPr>
          <w:rFonts w:ascii="Segoe UI" w:hAnsi="Segoe UI" w:cs="Segoe UI"/>
          <w:sz w:val="22"/>
          <w:szCs w:val="22"/>
        </w:rPr>
      </w:pPr>
      <w:r w:rsidRPr="00223619">
        <w:rPr>
          <w:rFonts w:ascii="Segoe UI" w:hAnsi="Segoe UI" w:cs="Segoe UI"/>
          <w:sz w:val="22"/>
          <w:szCs w:val="22"/>
        </w:rPr>
        <w:t xml:space="preserve">Jakékoliv změny </w:t>
      </w:r>
      <w:r w:rsidRPr="00223619" w:rsidR="00482C20">
        <w:rPr>
          <w:rFonts w:ascii="Segoe UI" w:hAnsi="Segoe UI" w:cs="Segoe UI"/>
          <w:sz w:val="22"/>
          <w:szCs w:val="22"/>
        </w:rPr>
        <w:t>P</w:t>
      </w:r>
      <w:r w:rsidRPr="00223619">
        <w:rPr>
          <w:rFonts w:ascii="Segoe UI" w:hAnsi="Segoe UI" w:cs="Segoe UI"/>
          <w:sz w:val="22"/>
          <w:szCs w:val="22"/>
        </w:rPr>
        <w:t>lnění musí být sjednány v souladu s příslušnými ustanoveními Z</w:t>
      </w:r>
      <w:r w:rsidRPr="00223619" w:rsidR="0036284D">
        <w:rPr>
          <w:rFonts w:ascii="Segoe UI" w:hAnsi="Segoe UI" w:cs="Segoe UI"/>
          <w:sz w:val="22"/>
          <w:szCs w:val="22"/>
        </w:rPr>
        <w:t>ZVZ</w:t>
      </w:r>
      <w:r w:rsidRPr="00223619" w:rsidR="001F5992">
        <w:rPr>
          <w:rFonts w:ascii="Segoe UI" w:hAnsi="Segoe UI" w:cs="Segoe UI"/>
          <w:sz w:val="22"/>
          <w:szCs w:val="22"/>
        </w:rPr>
        <w:t xml:space="preserve"> </w:t>
      </w:r>
      <w:r w:rsidRPr="00223619">
        <w:rPr>
          <w:rFonts w:ascii="Segoe UI" w:hAnsi="Segoe UI" w:cs="Segoe UI"/>
          <w:sz w:val="22"/>
          <w:szCs w:val="22"/>
        </w:rPr>
        <w:t>a</w:t>
      </w:r>
      <w:r w:rsidRPr="00223619" w:rsidR="001F5992">
        <w:rPr>
          <w:rFonts w:ascii="Segoe UI" w:hAnsi="Segoe UI" w:cs="Segoe UI"/>
          <w:sz w:val="22"/>
          <w:szCs w:val="22"/>
        </w:rPr>
        <w:t> </w:t>
      </w:r>
      <w:r w:rsidRPr="00223619">
        <w:rPr>
          <w:rFonts w:ascii="Segoe UI" w:hAnsi="Segoe UI" w:cs="Segoe UI"/>
          <w:sz w:val="22"/>
          <w:szCs w:val="22"/>
        </w:rPr>
        <w:t>písemně.</w:t>
      </w:r>
    </w:p>
    <w:p w:rsidRPr="00147AE5" w:rsidR="00D07F7E" w:rsidP="008544D9" w:rsidRDefault="00D07F7E" w14:paraId="60D5633C" w14:textId="77777777">
      <w:pPr>
        <w:pStyle w:val="Nadpis1"/>
        <w:numPr>
          <w:ilvl w:val="0"/>
          <w:numId w:val="2"/>
        </w:numPr>
        <w:spacing w:before="360" w:after="240" w:line="276" w:lineRule="auto"/>
        <w:ind w:left="1559" w:hanging="482"/>
        <w:rPr>
          <w:rFonts w:ascii="Segoe UI" w:hAnsi="Segoe UI" w:cs="Segoe UI"/>
          <w:b/>
          <w:sz w:val="22"/>
          <w:szCs w:val="22"/>
        </w:rPr>
      </w:pPr>
      <w:r w:rsidRPr="00223619">
        <w:rPr>
          <w:rFonts w:ascii="Segoe UI" w:hAnsi="Segoe UI" w:cs="Segoe UI"/>
          <w:b/>
          <w:sz w:val="22"/>
          <w:szCs w:val="22"/>
        </w:rPr>
        <w:t xml:space="preserve"> </w:t>
      </w:r>
      <w:bookmarkStart w:name="_Toc404846711" w:id="12"/>
      <w:r w:rsidRPr="00147AE5" w:rsidR="00273885">
        <w:rPr>
          <w:rFonts w:ascii="Segoe UI" w:hAnsi="Segoe UI" w:cs="Segoe UI"/>
          <w:b/>
          <w:sz w:val="22"/>
          <w:szCs w:val="22"/>
          <w:lang w:val="cs-CZ"/>
        </w:rPr>
        <w:t>ODMĚNA ZA</w:t>
      </w:r>
      <w:r w:rsidRPr="00147AE5">
        <w:rPr>
          <w:rFonts w:ascii="Segoe UI" w:hAnsi="Segoe UI" w:cs="Segoe UI"/>
          <w:b/>
          <w:sz w:val="22"/>
          <w:szCs w:val="22"/>
        </w:rPr>
        <w:t xml:space="preserve"> PLNĚNÍ</w:t>
      </w:r>
      <w:bookmarkEnd w:id="12"/>
    </w:p>
    <w:p w:rsidRPr="00223619" w:rsidR="00D07F7E" w:rsidP="008544D9" w:rsidRDefault="00273885" w14:paraId="754CE9FB" w14:textId="77777777">
      <w:pPr>
        <w:numPr>
          <w:ilvl w:val="1"/>
          <w:numId w:val="2"/>
        </w:numPr>
        <w:spacing w:before="120" w:after="120" w:line="276" w:lineRule="auto"/>
        <w:ind w:left="567" w:hanging="567"/>
        <w:jc w:val="both"/>
        <w:rPr>
          <w:rFonts w:ascii="Segoe UI" w:hAnsi="Segoe UI" w:cs="Segoe UI"/>
          <w:sz w:val="22"/>
          <w:szCs w:val="22"/>
        </w:rPr>
      </w:pPr>
      <w:bookmarkStart w:name="_Ref390243756" w:id="13"/>
      <w:bookmarkStart w:name="_Ref305657118" w:id="14"/>
      <w:bookmarkStart w:name="_Ref388888946" w:id="15"/>
      <w:r w:rsidRPr="00223619">
        <w:rPr>
          <w:rFonts w:ascii="Segoe UI" w:hAnsi="Segoe UI" w:cs="Segoe UI"/>
          <w:sz w:val="22"/>
          <w:szCs w:val="22"/>
        </w:rPr>
        <w:t>Odměna</w:t>
      </w:r>
      <w:r w:rsidRPr="00223619" w:rsidR="00D07F7E">
        <w:rPr>
          <w:rFonts w:ascii="Segoe UI" w:hAnsi="Segoe UI" w:cs="Segoe UI"/>
          <w:sz w:val="22"/>
          <w:szCs w:val="22"/>
        </w:rPr>
        <w:t xml:space="preserve"> za poskytování Plnění dle </w:t>
      </w:r>
      <w:r w:rsidRPr="00223619" w:rsidR="001F5992">
        <w:rPr>
          <w:rFonts w:ascii="Segoe UI" w:hAnsi="Segoe UI" w:cs="Segoe UI"/>
          <w:sz w:val="22"/>
          <w:szCs w:val="22"/>
        </w:rPr>
        <w:t>Smlouvy</w:t>
      </w:r>
      <w:r w:rsidRPr="00223619" w:rsidR="00D07F7E">
        <w:rPr>
          <w:rFonts w:ascii="Segoe UI" w:hAnsi="Segoe UI" w:cs="Segoe UI"/>
          <w:sz w:val="22"/>
          <w:szCs w:val="22"/>
        </w:rPr>
        <w:t xml:space="preserve"> je</w:t>
      </w:r>
      <w:r w:rsidRPr="00223619" w:rsidR="00C67018">
        <w:rPr>
          <w:rFonts w:ascii="Segoe UI" w:hAnsi="Segoe UI" w:cs="Segoe UI"/>
          <w:sz w:val="22"/>
          <w:szCs w:val="22"/>
        </w:rPr>
        <w:t xml:space="preserve"> stanovena dohodou S</w:t>
      </w:r>
      <w:r w:rsidRPr="00223619" w:rsidR="001F5992">
        <w:rPr>
          <w:rFonts w:ascii="Segoe UI" w:hAnsi="Segoe UI" w:cs="Segoe UI"/>
          <w:sz w:val="22"/>
          <w:szCs w:val="22"/>
        </w:rPr>
        <w:t>mluvních stran</w:t>
      </w:r>
      <w:r w:rsidRPr="00223619" w:rsidR="00C67018">
        <w:rPr>
          <w:rFonts w:ascii="Segoe UI" w:hAnsi="Segoe UI" w:cs="Segoe UI"/>
          <w:sz w:val="22"/>
          <w:szCs w:val="22"/>
        </w:rPr>
        <w:t xml:space="preserve"> </w:t>
      </w:r>
      <w:r w:rsidRPr="00223619" w:rsidR="00D07F7E">
        <w:rPr>
          <w:rFonts w:ascii="Segoe UI" w:hAnsi="Segoe UI" w:cs="Segoe UI"/>
          <w:sz w:val="22"/>
          <w:szCs w:val="22"/>
        </w:rPr>
        <w:t>na základě nabídky Dodavatele</w:t>
      </w:r>
      <w:r w:rsidRPr="00223619" w:rsidR="002A5627">
        <w:rPr>
          <w:rFonts w:ascii="Segoe UI" w:hAnsi="Segoe UI" w:cs="Segoe UI"/>
          <w:sz w:val="22"/>
          <w:szCs w:val="22"/>
        </w:rPr>
        <w:t>,</w:t>
      </w:r>
      <w:r w:rsidRPr="00223619" w:rsidR="00D07F7E">
        <w:rPr>
          <w:rFonts w:ascii="Segoe UI" w:hAnsi="Segoe UI" w:cs="Segoe UI"/>
          <w:sz w:val="22"/>
          <w:szCs w:val="22"/>
        </w:rPr>
        <w:t xml:space="preserve"> a to formou jednotkových </w:t>
      </w:r>
      <w:r w:rsidRPr="00223619">
        <w:rPr>
          <w:rFonts w:ascii="Segoe UI" w:hAnsi="Segoe UI" w:cs="Segoe UI"/>
          <w:sz w:val="22"/>
          <w:szCs w:val="22"/>
        </w:rPr>
        <w:t>odměn</w:t>
      </w:r>
      <w:r w:rsidRPr="00223619" w:rsidR="00D07F7E">
        <w:rPr>
          <w:rFonts w:ascii="Segoe UI" w:hAnsi="Segoe UI" w:cs="Segoe UI"/>
          <w:sz w:val="22"/>
          <w:szCs w:val="22"/>
        </w:rPr>
        <w:t xml:space="preserve">, jejichž detailní kalkulace je obsažena v příloze č. </w:t>
      </w:r>
      <w:r w:rsidRPr="00223619" w:rsidR="008544D9">
        <w:rPr>
          <w:rFonts w:ascii="Segoe UI" w:hAnsi="Segoe UI" w:cs="Segoe UI"/>
          <w:sz w:val="22"/>
          <w:szCs w:val="22"/>
        </w:rPr>
        <w:t>2</w:t>
      </w:r>
      <w:r w:rsidRPr="00223619" w:rsidR="00A66851">
        <w:rPr>
          <w:rFonts w:ascii="Segoe UI" w:hAnsi="Segoe UI" w:cs="Segoe UI"/>
          <w:sz w:val="22"/>
          <w:szCs w:val="22"/>
        </w:rPr>
        <w:t xml:space="preserve"> </w:t>
      </w:r>
      <w:r w:rsidRPr="00223619" w:rsidR="001F5992">
        <w:rPr>
          <w:rFonts w:ascii="Segoe UI" w:hAnsi="Segoe UI" w:cs="Segoe UI"/>
          <w:sz w:val="22"/>
          <w:szCs w:val="22"/>
        </w:rPr>
        <w:t>Smlouvy</w:t>
      </w:r>
      <w:r w:rsidRPr="00223619" w:rsidR="00D07F7E">
        <w:rPr>
          <w:rFonts w:ascii="Segoe UI" w:hAnsi="Segoe UI" w:cs="Segoe UI"/>
          <w:sz w:val="22"/>
          <w:szCs w:val="22"/>
        </w:rPr>
        <w:t xml:space="preserve">. V těchto </w:t>
      </w:r>
      <w:r w:rsidRPr="00223619">
        <w:rPr>
          <w:rFonts w:ascii="Segoe UI" w:hAnsi="Segoe UI" w:cs="Segoe UI"/>
          <w:sz w:val="22"/>
          <w:szCs w:val="22"/>
        </w:rPr>
        <w:t>odměnách</w:t>
      </w:r>
      <w:r w:rsidRPr="00223619" w:rsidR="00D07F7E">
        <w:rPr>
          <w:rFonts w:ascii="Segoe UI" w:hAnsi="Segoe UI" w:cs="Segoe UI"/>
          <w:sz w:val="22"/>
          <w:szCs w:val="22"/>
        </w:rPr>
        <w:t xml:space="preserve"> jsou zahrnuty veškeré činnosti dle </w:t>
      </w:r>
      <w:r w:rsidRPr="00223619" w:rsidR="001F5992">
        <w:rPr>
          <w:rFonts w:ascii="Segoe UI" w:hAnsi="Segoe UI" w:cs="Segoe UI"/>
          <w:sz w:val="22"/>
          <w:szCs w:val="22"/>
        </w:rPr>
        <w:t>Smlouvy</w:t>
      </w:r>
      <w:r w:rsidRPr="00223619" w:rsidR="00D07F7E">
        <w:rPr>
          <w:rFonts w:ascii="Segoe UI" w:hAnsi="Segoe UI" w:cs="Segoe UI"/>
          <w:sz w:val="22"/>
          <w:szCs w:val="22"/>
        </w:rPr>
        <w:t xml:space="preserve">, které je Dodavatel </w:t>
      </w:r>
      <w:r w:rsidRPr="00223619" w:rsidR="001F5992">
        <w:rPr>
          <w:rFonts w:ascii="Segoe UI" w:hAnsi="Segoe UI" w:cs="Segoe UI"/>
          <w:sz w:val="22"/>
          <w:szCs w:val="22"/>
        </w:rPr>
        <w:t>povinen v rámci</w:t>
      </w:r>
      <w:r w:rsidRPr="00223619" w:rsidR="00D07F7E">
        <w:rPr>
          <w:rFonts w:ascii="Segoe UI" w:hAnsi="Segoe UI" w:cs="Segoe UI"/>
          <w:sz w:val="22"/>
          <w:szCs w:val="22"/>
        </w:rPr>
        <w:t xml:space="preserve"> </w:t>
      </w:r>
      <w:r w:rsidRPr="00223619" w:rsidR="007644BE">
        <w:rPr>
          <w:rFonts w:ascii="Segoe UI" w:hAnsi="Segoe UI" w:cs="Segoe UI"/>
          <w:sz w:val="22"/>
          <w:szCs w:val="22"/>
        </w:rPr>
        <w:t xml:space="preserve">Plnění </w:t>
      </w:r>
      <w:r w:rsidRPr="00223619" w:rsidR="00D07F7E">
        <w:rPr>
          <w:rFonts w:ascii="Segoe UI" w:hAnsi="Segoe UI" w:cs="Segoe UI"/>
          <w:sz w:val="22"/>
          <w:szCs w:val="22"/>
        </w:rPr>
        <w:t>poskytnout či provést.</w:t>
      </w:r>
      <w:bookmarkEnd w:id="13"/>
    </w:p>
    <w:bookmarkEnd w:id="14"/>
    <w:bookmarkEnd w:id="15"/>
    <w:p w:rsidRPr="002A6CFA" w:rsidR="00D07F7E" w:rsidP="008544D9" w:rsidRDefault="00D07F7E" w14:paraId="22B945AF" w14:textId="77777777">
      <w:pPr>
        <w:numPr>
          <w:ilvl w:val="1"/>
          <w:numId w:val="2"/>
        </w:numPr>
        <w:spacing w:before="120" w:after="120" w:line="276" w:lineRule="auto"/>
        <w:ind w:left="567" w:hanging="567"/>
        <w:jc w:val="both"/>
        <w:rPr>
          <w:rFonts w:ascii="Segoe UI" w:hAnsi="Segoe UI" w:cs="Segoe UI"/>
          <w:sz w:val="22"/>
          <w:szCs w:val="22"/>
        </w:rPr>
      </w:pPr>
      <w:r w:rsidRPr="002A6CFA">
        <w:rPr>
          <w:rFonts w:ascii="Segoe UI" w:hAnsi="Segoe UI" w:cs="Segoe UI"/>
          <w:sz w:val="22"/>
          <w:szCs w:val="22"/>
        </w:rPr>
        <w:t>Dodavatel nese veškeré náklady nutně nebo účelně vynaložené při plnění závazk</w:t>
      </w:r>
      <w:r w:rsidRPr="002A6CFA" w:rsidR="007644BE">
        <w:rPr>
          <w:rFonts w:ascii="Segoe UI" w:hAnsi="Segoe UI" w:cs="Segoe UI"/>
          <w:sz w:val="22"/>
          <w:szCs w:val="22"/>
        </w:rPr>
        <w:t>ů</w:t>
      </w:r>
      <w:r w:rsidRPr="002A6CFA">
        <w:rPr>
          <w:rFonts w:ascii="Segoe UI" w:hAnsi="Segoe UI" w:cs="Segoe UI"/>
          <w:sz w:val="22"/>
          <w:szCs w:val="22"/>
        </w:rPr>
        <w:t xml:space="preserve"> </w:t>
      </w:r>
      <w:r w:rsidRPr="002A6CFA" w:rsidR="001F5992">
        <w:rPr>
          <w:rFonts w:ascii="Segoe UI" w:hAnsi="Segoe UI" w:cs="Segoe UI"/>
          <w:sz w:val="22"/>
          <w:szCs w:val="22"/>
        </w:rPr>
        <w:t xml:space="preserve">ze </w:t>
      </w:r>
      <w:bookmarkStart w:name="_Hlk80165165" w:id="16"/>
      <w:r w:rsidRPr="002A6CFA" w:rsidR="001F5992">
        <w:rPr>
          <w:rFonts w:ascii="Segoe UI" w:hAnsi="Segoe UI" w:cs="Segoe UI"/>
          <w:sz w:val="22"/>
          <w:szCs w:val="22"/>
        </w:rPr>
        <w:t>Smlouvy</w:t>
      </w:r>
      <w:r w:rsidRPr="002A6CFA">
        <w:rPr>
          <w:rFonts w:ascii="Segoe UI" w:hAnsi="Segoe UI" w:cs="Segoe UI"/>
          <w:sz w:val="22"/>
          <w:szCs w:val="22"/>
        </w:rPr>
        <w:t xml:space="preserve"> (správní a místní poplatky, vedlejší náklady, náklady spojené s dopravou do místa plnění</w:t>
      </w:r>
      <w:r w:rsidRPr="002A6CFA" w:rsidR="001F5992">
        <w:rPr>
          <w:rFonts w:ascii="Segoe UI" w:hAnsi="Segoe UI" w:cs="Segoe UI"/>
          <w:sz w:val="22"/>
          <w:szCs w:val="22"/>
        </w:rPr>
        <w:t xml:space="preserve"> </w:t>
      </w:r>
      <w:r w:rsidRPr="002A6CFA">
        <w:rPr>
          <w:rFonts w:ascii="Segoe UI" w:hAnsi="Segoe UI" w:cs="Segoe UI"/>
          <w:sz w:val="22"/>
          <w:szCs w:val="22"/>
        </w:rPr>
        <w:t>apod.).</w:t>
      </w:r>
    </w:p>
    <w:bookmarkEnd w:id="16"/>
    <w:p w:rsidRPr="00223619" w:rsidR="005D6351" w:rsidP="008544D9" w:rsidRDefault="00D07F7E" w14:paraId="38B31C06" w14:textId="77777777">
      <w:pPr>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Veškeré </w:t>
      </w:r>
      <w:r w:rsidRPr="00223619" w:rsidR="00273885">
        <w:rPr>
          <w:rFonts w:ascii="Segoe UI" w:hAnsi="Segoe UI" w:cs="Segoe UI"/>
          <w:sz w:val="22"/>
          <w:szCs w:val="22"/>
        </w:rPr>
        <w:t>odměny</w:t>
      </w:r>
      <w:r w:rsidRPr="00223619">
        <w:rPr>
          <w:rFonts w:ascii="Segoe UI" w:hAnsi="Segoe UI" w:cs="Segoe UI"/>
          <w:sz w:val="22"/>
          <w:szCs w:val="22"/>
        </w:rPr>
        <w:t xml:space="preserve"> dle odst.</w:t>
      </w:r>
      <w:r w:rsidRPr="00223619" w:rsidR="00A927D5">
        <w:rPr>
          <w:rFonts w:ascii="Segoe UI" w:hAnsi="Segoe UI" w:cs="Segoe UI"/>
          <w:sz w:val="22"/>
          <w:szCs w:val="22"/>
        </w:rPr>
        <w:t xml:space="preserve"> 5.1 </w:t>
      </w:r>
      <w:r w:rsidRPr="00223619" w:rsidR="001F5992">
        <w:rPr>
          <w:rFonts w:ascii="Segoe UI" w:hAnsi="Segoe UI" w:cs="Segoe UI"/>
          <w:sz w:val="22"/>
          <w:szCs w:val="22"/>
        </w:rPr>
        <w:t>Smlouvy</w:t>
      </w:r>
      <w:r w:rsidRPr="00223619">
        <w:rPr>
          <w:rFonts w:ascii="Segoe UI" w:hAnsi="Segoe UI" w:cs="Segoe UI"/>
          <w:sz w:val="22"/>
          <w:szCs w:val="22"/>
        </w:rPr>
        <w:t xml:space="preserve"> jsou </w:t>
      </w:r>
      <w:r w:rsidRPr="00223619" w:rsidR="00273885">
        <w:rPr>
          <w:rFonts w:ascii="Segoe UI" w:hAnsi="Segoe UI" w:cs="Segoe UI"/>
          <w:sz w:val="22"/>
          <w:szCs w:val="22"/>
        </w:rPr>
        <w:t>odměnami</w:t>
      </w:r>
      <w:r w:rsidRPr="00223619">
        <w:rPr>
          <w:rFonts w:ascii="Segoe UI" w:hAnsi="Segoe UI" w:cs="Segoe UI"/>
          <w:sz w:val="22"/>
          <w:szCs w:val="22"/>
        </w:rPr>
        <w:t xml:space="preserve"> nejvýše přípustnými a jsou platné a konstantní po celou dobu účinnosti </w:t>
      </w:r>
      <w:r w:rsidRPr="00223619" w:rsidR="00A927D5">
        <w:rPr>
          <w:rFonts w:ascii="Segoe UI" w:hAnsi="Segoe UI" w:cs="Segoe UI"/>
          <w:sz w:val="22"/>
          <w:szCs w:val="22"/>
        </w:rPr>
        <w:t>Smlouvy</w:t>
      </w:r>
      <w:r w:rsidRPr="00223619">
        <w:rPr>
          <w:rFonts w:ascii="Segoe UI" w:hAnsi="Segoe UI" w:cs="Segoe UI"/>
          <w:sz w:val="22"/>
          <w:szCs w:val="22"/>
        </w:rPr>
        <w:t xml:space="preserve">. </w:t>
      </w:r>
    </w:p>
    <w:p w:rsidRPr="00223619" w:rsidR="00D07F7E" w:rsidP="005D6351" w:rsidRDefault="00D07F7E" w14:paraId="4A46D6AA" w14:textId="77777777">
      <w:pPr>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w:t>
      </w:r>
      <w:r w:rsidRPr="00223619" w:rsidR="005D6351">
        <w:rPr>
          <w:rFonts w:ascii="Segoe UI" w:hAnsi="Segoe UI" w:cs="Segoe UI"/>
          <w:sz w:val="22"/>
          <w:szCs w:val="22"/>
        </w:rPr>
        <w:t xml:space="preserve">je </w:t>
      </w:r>
      <w:r w:rsidRPr="00223619">
        <w:rPr>
          <w:rFonts w:ascii="Segoe UI" w:hAnsi="Segoe UI" w:cs="Segoe UI"/>
          <w:sz w:val="22"/>
          <w:szCs w:val="22"/>
        </w:rPr>
        <w:t>povinen k </w:t>
      </w:r>
      <w:r w:rsidRPr="00223619" w:rsidR="00273885">
        <w:rPr>
          <w:rFonts w:ascii="Segoe UI" w:hAnsi="Segoe UI" w:cs="Segoe UI"/>
          <w:sz w:val="22"/>
          <w:szCs w:val="22"/>
        </w:rPr>
        <w:t>odměně</w:t>
      </w:r>
      <w:r w:rsidRPr="00223619">
        <w:rPr>
          <w:rFonts w:ascii="Segoe UI" w:hAnsi="Segoe UI" w:cs="Segoe UI"/>
          <w:sz w:val="22"/>
          <w:szCs w:val="22"/>
        </w:rPr>
        <w:t xml:space="preserve"> bez DPH účto</w:t>
      </w:r>
      <w:r w:rsidRPr="00223619" w:rsidR="007C64B9">
        <w:rPr>
          <w:rFonts w:ascii="Segoe UI" w:hAnsi="Segoe UI" w:cs="Segoe UI"/>
          <w:sz w:val="22"/>
          <w:szCs w:val="22"/>
        </w:rPr>
        <w:t>vat DPH v platné výši</w:t>
      </w:r>
      <w:r w:rsidRPr="00223619" w:rsidR="00A927D5">
        <w:rPr>
          <w:rFonts w:ascii="Segoe UI" w:hAnsi="Segoe UI" w:cs="Segoe UI"/>
          <w:sz w:val="22"/>
          <w:szCs w:val="22"/>
        </w:rPr>
        <w:t>, je-li plátcem DPH</w:t>
      </w:r>
      <w:r w:rsidRPr="00223619" w:rsidR="007C64B9">
        <w:rPr>
          <w:rFonts w:ascii="Segoe UI" w:hAnsi="Segoe UI" w:cs="Segoe UI"/>
          <w:sz w:val="22"/>
          <w:szCs w:val="22"/>
        </w:rPr>
        <w:t xml:space="preserve">. </w:t>
      </w:r>
      <w:r w:rsidRPr="00223619">
        <w:rPr>
          <w:rFonts w:ascii="Segoe UI" w:hAnsi="Segoe UI" w:cs="Segoe UI"/>
          <w:sz w:val="22"/>
          <w:szCs w:val="22"/>
        </w:rPr>
        <w:t>Dodavatel odpovídá za to, že sazba DPH je stanovena v souladu s platnými právními předpisy.</w:t>
      </w:r>
    </w:p>
    <w:p w:rsidRPr="00223619" w:rsidR="00D07F7E" w:rsidP="00F52C02" w:rsidRDefault="00D07F7E" w14:paraId="1AA61259" w14:textId="77777777">
      <w:pPr>
        <w:pStyle w:val="Nadpis1"/>
        <w:keepNext w:val="false"/>
        <w:widowControl w:val="false"/>
        <w:numPr>
          <w:ilvl w:val="0"/>
          <w:numId w:val="2"/>
        </w:numPr>
        <w:spacing w:before="360" w:after="240" w:line="276" w:lineRule="auto"/>
        <w:ind w:left="1559" w:hanging="482"/>
        <w:rPr>
          <w:rFonts w:ascii="Segoe UI" w:hAnsi="Segoe UI" w:cs="Segoe UI"/>
          <w:b/>
          <w:sz w:val="22"/>
          <w:szCs w:val="22"/>
        </w:rPr>
      </w:pPr>
      <w:bookmarkStart w:name="_Toc404846712" w:id="17"/>
      <w:r w:rsidRPr="00223619">
        <w:rPr>
          <w:rFonts w:ascii="Segoe UI" w:hAnsi="Segoe UI" w:cs="Segoe UI"/>
          <w:b/>
          <w:sz w:val="22"/>
          <w:szCs w:val="22"/>
        </w:rPr>
        <w:t>PLATEBNÍ PODMÍNKY</w:t>
      </w:r>
      <w:bookmarkEnd w:id="17"/>
    </w:p>
    <w:p w:rsidRPr="00223619" w:rsidR="00F52C02" w:rsidP="00F52C02" w:rsidRDefault="00F52C02" w14:paraId="701AAAF5"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05657193" w:id="18"/>
      <w:bookmarkStart w:name="_Ref356979179" w:id="19"/>
      <w:r w:rsidRPr="00223619">
        <w:rPr>
          <w:rFonts w:ascii="Segoe UI" w:hAnsi="Segoe UI" w:cs="Segoe UI"/>
          <w:sz w:val="22"/>
          <w:szCs w:val="22"/>
        </w:rPr>
        <w:t xml:space="preserve">Právo fakturovat </w:t>
      </w:r>
      <w:r w:rsidRPr="00223619" w:rsidR="00A927D5">
        <w:rPr>
          <w:rFonts w:ascii="Segoe UI" w:hAnsi="Segoe UI" w:cs="Segoe UI"/>
          <w:sz w:val="22"/>
          <w:szCs w:val="22"/>
        </w:rPr>
        <w:t>za poskytnuté Plnění</w:t>
      </w:r>
      <w:r w:rsidRPr="00223619">
        <w:rPr>
          <w:rFonts w:ascii="Segoe UI" w:hAnsi="Segoe UI" w:cs="Segoe UI"/>
          <w:sz w:val="22"/>
          <w:szCs w:val="22"/>
        </w:rPr>
        <w:t xml:space="preserve"> vzniká Dodavateli na základě podpisu </w:t>
      </w:r>
      <w:r w:rsidRPr="00223619" w:rsidR="00FC184F">
        <w:rPr>
          <w:rFonts w:ascii="Segoe UI" w:hAnsi="Segoe UI" w:cs="Segoe UI"/>
          <w:sz w:val="22"/>
          <w:szCs w:val="22"/>
        </w:rPr>
        <w:t>Sch</w:t>
      </w:r>
      <w:r w:rsidRPr="00223619" w:rsidR="00937EA0">
        <w:rPr>
          <w:rFonts w:ascii="Segoe UI" w:hAnsi="Segoe UI" w:cs="Segoe UI"/>
          <w:sz w:val="22"/>
          <w:szCs w:val="22"/>
        </w:rPr>
        <w:t>va</w:t>
      </w:r>
      <w:r w:rsidRPr="00223619" w:rsidR="00FC184F">
        <w:rPr>
          <w:rFonts w:ascii="Segoe UI" w:hAnsi="Segoe UI" w:cs="Segoe UI"/>
          <w:sz w:val="22"/>
          <w:szCs w:val="22"/>
        </w:rPr>
        <w:t xml:space="preserve">lovacího protokolu </w:t>
      </w:r>
      <w:r w:rsidRPr="00223619" w:rsidR="00A927D5">
        <w:rPr>
          <w:rFonts w:ascii="Segoe UI" w:hAnsi="Segoe UI" w:cs="Segoe UI"/>
          <w:sz w:val="22"/>
          <w:szCs w:val="22"/>
        </w:rPr>
        <w:t>vzdělávání</w:t>
      </w:r>
      <w:r w:rsidRPr="00223619" w:rsidR="00FC184F">
        <w:rPr>
          <w:rFonts w:ascii="Segoe UI" w:hAnsi="Segoe UI" w:cs="Segoe UI"/>
          <w:sz w:val="22"/>
          <w:szCs w:val="22"/>
        </w:rPr>
        <w:t xml:space="preserve"> Objednatelem s výsledkem „</w:t>
      </w:r>
      <w:r w:rsidRPr="00223619" w:rsidR="00FC184F">
        <w:rPr>
          <w:rFonts w:ascii="Segoe UI" w:hAnsi="Segoe UI" w:cs="Segoe UI"/>
          <w:i/>
          <w:sz w:val="22"/>
          <w:szCs w:val="22"/>
        </w:rPr>
        <w:t>Akceptováno</w:t>
      </w:r>
      <w:r w:rsidRPr="00223619" w:rsidR="00FC184F">
        <w:rPr>
          <w:rFonts w:ascii="Segoe UI" w:hAnsi="Segoe UI" w:cs="Segoe UI"/>
          <w:sz w:val="22"/>
          <w:szCs w:val="22"/>
        </w:rPr>
        <w:t>“</w:t>
      </w:r>
      <w:r w:rsidRPr="00223619">
        <w:rPr>
          <w:rFonts w:ascii="Segoe UI" w:hAnsi="Segoe UI" w:cs="Segoe UI"/>
          <w:sz w:val="22"/>
          <w:szCs w:val="22"/>
        </w:rPr>
        <w:t xml:space="preserve">, a to za podmínek uvedených v čl. </w:t>
      </w:r>
      <w:r w:rsidRPr="00223619">
        <w:rPr>
          <w:rFonts w:ascii="Segoe UI" w:hAnsi="Segoe UI" w:cs="Segoe UI"/>
          <w:sz w:val="22"/>
          <w:szCs w:val="22"/>
        </w:rPr>
        <w:fldChar w:fldCharType="begin"/>
      </w:r>
      <w:r w:rsidRPr="00223619">
        <w:rPr>
          <w:rFonts w:ascii="Segoe UI" w:hAnsi="Segoe UI" w:cs="Segoe UI"/>
          <w:sz w:val="22"/>
          <w:szCs w:val="22"/>
        </w:rPr>
        <w:instrText xml:space="preserve"> REF _Ref349408244 \r \h  \* MERGEFORMAT </w:instrText>
      </w:r>
      <w:r w:rsidRPr="00223619">
        <w:rPr>
          <w:rFonts w:ascii="Segoe UI" w:hAnsi="Segoe UI" w:cs="Segoe UI"/>
          <w:sz w:val="22"/>
          <w:szCs w:val="22"/>
        </w:rPr>
      </w:r>
      <w:r w:rsidRPr="00223619">
        <w:rPr>
          <w:rFonts w:ascii="Segoe UI" w:hAnsi="Segoe UI" w:cs="Segoe UI"/>
          <w:sz w:val="22"/>
          <w:szCs w:val="22"/>
        </w:rPr>
        <w:fldChar w:fldCharType="separate"/>
      </w:r>
      <w:r w:rsidRPr="00223619">
        <w:rPr>
          <w:rFonts w:ascii="Segoe UI" w:hAnsi="Segoe UI" w:cs="Segoe UI"/>
          <w:sz w:val="22"/>
          <w:szCs w:val="22"/>
        </w:rPr>
        <w:t>VIII</w:t>
      </w:r>
      <w:r w:rsidRPr="00223619">
        <w:rPr>
          <w:rFonts w:ascii="Segoe UI" w:hAnsi="Segoe UI" w:cs="Segoe UI"/>
          <w:sz w:val="22"/>
          <w:szCs w:val="22"/>
        </w:rPr>
        <w:fldChar w:fldCharType="end"/>
      </w:r>
      <w:r w:rsidRPr="00223619">
        <w:rPr>
          <w:rFonts w:ascii="Segoe UI" w:hAnsi="Segoe UI" w:cs="Segoe UI"/>
          <w:sz w:val="22"/>
          <w:szCs w:val="22"/>
        </w:rPr>
        <w:t xml:space="preserve"> </w:t>
      </w:r>
      <w:r w:rsidRPr="00223619" w:rsidR="00A927D5">
        <w:rPr>
          <w:rFonts w:ascii="Segoe UI" w:hAnsi="Segoe UI" w:cs="Segoe UI"/>
          <w:sz w:val="22"/>
          <w:szCs w:val="22"/>
        </w:rPr>
        <w:t>Smlouvy</w:t>
      </w:r>
      <w:r w:rsidRPr="00223619">
        <w:rPr>
          <w:rFonts w:ascii="Segoe UI" w:hAnsi="Segoe UI" w:cs="Segoe UI"/>
          <w:sz w:val="22"/>
          <w:szCs w:val="22"/>
        </w:rPr>
        <w:t>.</w:t>
      </w:r>
    </w:p>
    <w:p w:rsidRPr="00223619" w:rsidR="0009701F" w:rsidP="00F52C02" w:rsidRDefault="00CB7C02" w14:paraId="4A1D75E9"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Každá </w:t>
      </w:r>
      <w:r w:rsidRPr="00223619" w:rsidR="00E3253D">
        <w:rPr>
          <w:rFonts w:ascii="Segoe UI" w:hAnsi="Segoe UI" w:cs="Segoe UI"/>
          <w:sz w:val="22"/>
          <w:szCs w:val="22"/>
        </w:rPr>
        <w:t>f</w:t>
      </w:r>
      <w:r w:rsidRPr="00223619">
        <w:rPr>
          <w:rFonts w:ascii="Segoe UI" w:hAnsi="Segoe UI" w:cs="Segoe UI"/>
          <w:sz w:val="22"/>
          <w:szCs w:val="22"/>
        </w:rPr>
        <w:t xml:space="preserve">aktura vystavená na základě </w:t>
      </w:r>
      <w:r w:rsidRPr="00223619" w:rsidR="00A927D5">
        <w:rPr>
          <w:rFonts w:ascii="Segoe UI" w:hAnsi="Segoe UI" w:cs="Segoe UI"/>
          <w:sz w:val="22"/>
          <w:szCs w:val="22"/>
        </w:rPr>
        <w:t>Smlouvy</w:t>
      </w:r>
      <w:r w:rsidRPr="00223619">
        <w:rPr>
          <w:rFonts w:ascii="Segoe UI" w:hAnsi="Segoe UI" w:cs="Segoe UI"/>
          <w:sz w:val="22"/>
          <w:szCs w:val="22"/>
        </w:rPr>
        <w:t xml:space="preserve"> bude mít náležitosti daňového dokladu dle zákona č. 235/2004 Sb., o dani z přidané hodnoty, ve znění pozdějších předpisů</w:t>
      </w:r>
      <w:r w:rsidRPr="00223619" w:rsidR="00A703A7">
        <w:rPr>
          <w:rFonts w:ascii="Segoe UI" w:hAnsi="Segoe UI" w:cs="Segoe UI"/>
          <w:sz w:val="22"/>
          <w:szCs w:val="22"/>
        </w:rPr>
        <w:t xml:space="preserve"> (dále jen „</w:t>
      </w:r>
      <w:r w:rsidRPr="00223619" w:rsidR="00A703A7">
        <w:rPr>
          <w:rFonts w:ascii="Segoe UI" w:hAnsi="Segoe UI" w:cs="Segoe UI"/>
          <w:b/>
          <w:i/>
          <w:sz w:val="22"/>
          <w:szCs w:val="22"/>
        </w:rPr>
        <w:t>zákon o DPH</w:t>
      </w:r>
      <w:r w:rsidRPr="00223619" w:rsidR="00A703A7">
        <w:rPr>
          <w:rFonts w:ascii="Segoe UI" w:hAnsi="Segoe UI" w:cs="Segoe UI"/>
          <w:sz w:val="22"/>
          <w:szCs w:val="22"/>
        </w:rPr>
        <w:t>“)</w:t>
      </w:r>
      <w:r w:rsidRPr="00223619">
        <w:rPr>
          <w:rFonts w:ascii="Segoe UI" w:hAnsi="Segoe UI" w:cs="Segoe UI"/>
          <w:sz w:val="22"/>
          <w:szCs w:val="22"/>
        </w:rPr>
        <w:t xml:space="preserve">, a dle § 435 </w:t>
      </w:r>
      <w:r w:rsidRPr="00223619" w:rsidR="005D6351">
        <w:rPr>
          <w:rFonts w:ascii="Segoe UI" w:hAnsi="Segoe UI" w:cs="Segoe UI"/>
          <w:sz w:val="22"/>
          <w:szCs w:val="22"/>
        </w:rPr>
        <w:t>ObčZ</w:t>
      </w:r>
      <w:r w:rsidRPr="00223619">
        <w:rPr>
          <w:rFonts w:ascii="Segoe UI" w:hAnsi="Segoe UI" w:cs="Segoe UI"/>
          <w:sz w:val="22"/>
          <w:szCs w:val="22"/>
        </w:rPr>
        <w:t>.</w:t>
      </w:r>
      <w:bookmarkStart w:name="_Toc401847734" w:id="20"/>
      <w:bookmarkStart w:name="_Toc404846713" w:id="21"/>
      <w:r w:rsidRPr="00223619" w:rsidR="00A54598">
        <w:rPr>
          <w:rFonts w:ascii="Segoe UI" w:hAnsi="Segoe UI" w:cs="Segoe UI"/>
          <w:sz w:val="22"/>
          <w:szCs w:val="22"/>
        </w:rPr>
        <w:t xml:space="preserve"> </w:t>
      </w:r>
      <w:r w:rsidRPr="00223619" w:rsidR="00A54598">
        <w:rPr>
          <w:rFonts w:ascii="Segoe UI" w:hAnsi="Segoe UI" w:cs="Segoe UI"/>
          <w:bCs/>
          <w:sz w:val="22"/>
          <w:szCs w:val="22"/>
        </w:rPr>
        <w:t>Není</w:t>
      </w:r>
      <w:r w:rsidRPr="00223619" w:rsidR="00A54598">
        <w:rPr>
          <w:rFonts w:ascii="Segoe UI" w:hAnsi="Segoe UI" w:cs="Segoe UI"/>
          <w:bCs/>
          <w:sz w:val="22"/>
          <w:szCs w:val="22"/>
        </w:rPr>
        <w:noBreakHyphen/>
        <w:t>li Dodavatel plátcem DPH</w:t>
      </w:r>
      <w:r w:rsidRPr="00223619" w:rsidR="00A54598">
        <w:rPr>
          <w:rFonts w:ascii="Segoe UI" w:hAnsi="Segoe UI" w:cs="Segoe UI"/>
          <w:sz w:val="22"/>
          <w:szCs w:val="22"/>
        </w:rPr>
        <w:t xml:space="preserve">, budou podkladem pro úhradu </w:t>
      </w:r>
      <w:r w:rsidRPr="00223619" w:rsidR="00273885">
        <w:rPr>
          <w:rFonts w:ascii="Segoe UI" w:hAnsi="Segoe UI" w:cs="Segoe UI"/>
          <w:sz w:val="22"/>
          <w:szCs w:val="22"/>
        </w:rPr>
        <w:t>odměna</w:t>
      </w:r>
      <w:r w:rsidRPr="00223619" w:rsidR="00A54598">
        <w:rPr>
          <w:rFonts w:ascii="Segoe UI" w:hAnsi="Segoe UI" w:cs="Segoe UI"/>
          <w:sz w:val="22"/>
          <w:szCs w:val="22"/>
        </w:rPr>
        <w:t xml:space="preserve"> za předmět plnění faktury, které budou mít náležitosti účetního dokladu dle zákona č. 563/1991 Sb., o účetnictví, ve znění pozdějších předpisů </w:t>
      </w:r>
      <w:r w:rsidRPr="00223619" w:rsidR="00A54598">
        <w:rPr>
          <w:rFonts w:ascii="Segoe UI" w:hAnsi="Segoe UI" w:cs="Segoe UI"/>
          <w:sz w:val="22"/>
          <w:szCs w:val="22"/>
        </w:rPr>
        <w:lastRenderedPageBreak/>
        <w:t>a náležitosti stanovené dalšími obecně závaznými právními předpisy.</w:t>
      </w:r>
    </w:p>
    <w:p w:rsidRPr="00223619" w:rsidR="00CB7C02" w:rsidP="00F52C02" w:rsidRDefault="00CB7C02" w14:paraId="67413DB0"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Faktura musí kromě zákonem stanovených náležitostí pro daňový doklad obsahovat také:</w:t>
      </w:r>
      <w:bookmarkEnd w:id="20"/>
      <w:bookmarkEnd w:id="21"/>
    </w:p>
    <w:p w:rsidRPr="00223619" w:rsidR="00CB7C02" w:rsidP="0031156F" w:rsidRDefault="005D6351" w14:paraId="4CE8852B"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označení</w:t>
      </w:r>
      <w:r w:rsidRPr="00223619" w:rsidR="00CB7C02">
        <w:rPr>
          <w:rFonts w:ascii="Segoe UI" w:hAnsi="Segoe UI" w:cs="Segoe UI"/>
          <w:sz w:val="22"/>
          <w:szCs w:val="22"/>
        </w:rPr>
        <w:t xml:space="preserve"> </w:t>
      </w:r>
      <w:r w:rsidRPr="00223619" w:rsidR="00A927D5">
        <w:rPr>
          <w:rFonts w:ascii="Segoe UI" w:hAnsi="Segoe UI" w:cs="Segoe UI"/>
          <w:sz w:val="22"/>
          <w:szCs w:val="22"/>
        </w:rPr>
        <w:t>Smlouvy</w:t>
      </w:r>
      <w:r w:rsidRPr="00223619" w:rsidR="00CB7C02">
        <w:rPr>
          <w:rFonts w:ascii="Segoe UI" w:hAnsi="Segoe UI" w:cs="Segoe UI"/>
          <w:sz w:val="22"/>
          <w:szCs w:val="22"/>
        </w:rPr>
        <w:t xml:space="preserve"> a datum jejich uzavření;</w:t>
      </w:r>
    </w:p>
    <w:p w:rsidRPr="00223619" w:rsidR="00CB7C02" w:rsidP="0031156F" w:rsidRDefault="00CB7C02" w14:paraId="0F49A29C"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předmět </w:t>
      </w:r>
      <w:r w:rsidRPr="00223619" w:rsidR="00482C20">
        <w:rPr>
          <w:rFonts w:ascii="Segoe UI" w:hAnsi="Segoe UI" w:cs="Segoe UI"/>
          <w:sz w:val="22"/>
          <w:szCs w:val="22"/>
        </w:rPr>
        <w:t>P</w:t>
      </w:r>
      <w:r w:rsidRPr="00223619">
        <w:rPr>
          <w:rFonts w:ascii="Segoe UI" w:hAnsi="Segoe UI" w:cs="Segoe UI"/>
          <w:sz w:val="22"/>
          <w:szCs w:val="22"/>
        </w:rPr>
        <w:t>lnění;</w:t>
      </w:r>
    </w:p>
    <w:p w:rsidRPr="00223619" w:rsidR="004C0B5E" w:rsidP="0031156F" w:rsidRDefault="004C0B5E" w14:paraId="16EFE1F0"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informaci o tom, že Plnění je </w:t>
      </w:r>
      <w:r w:rsidRPr="00223619">
        <w:rPr>
          <w:rFonts w:ascii="Segoe UI" w:hAnsi="Segoe UI" w:cs="Segoe UI"/>
          <w:iCs/>
          <w:sz w:val="22"/>
          <w:szCs w:val="22"/>
        </w:rPr>
        <w:t xml:space="preserve">spolufinancováno </w:t>
      </w:r>
      <w:r w:rsidRPr="00223619" w:rsidR="009E3DC1">
        <w:rPr>
          <w:rFonts w:ascii="Segoe UI" w:hAnsi="Segoe UI" w:cs="Segoe UI"/>
          <w:iCs/>
          <w:sz w:val="22"/>
          <w:szCs w:val="22"/>
        </w:rPr>
        <w:t>v rámci projektu „Tvorba systému sociálně zdravotního pomezí v Kraji Vysočina“, reg. č. CZ.03.3.X/0.0/0.0/15_018/0013974;</w:t>
      </w:r>
    </w:p>
    <w:p w:rsidRPr="00223619" w:rsidR="00CB7C02" w:rsidP="0031156F" w:rsidRDefault="00CB7C02" w14:paraId="0BBB6E8F"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označení banky a čísla účtu, na který má být zaplaceno (pokud je číslo účtu odlišné od čísla uvedeného v záhlaví </w:t>
      </w:r>
      <w:r w:rsidRPr="00223619" w:rsidR="00A927D5">
        <w:rPr>
          <w:rFonts w:ascii="Segoe UI" w:hAnsi="Segoe UI" w:cs="Segoe UI"/>
          <w:sz w:val="22"/>
          <w:szCs w:val="22"/>
        </w:rPr>
        <w:t>Smlouvy</w:t>
      </w:r>
      <w:r w:rsidRPr="00223619">
        <w:rPr>
          <w:rFonts w:ascii="Segoe UI" w:hAnsi="Segoe UI" w:cs="Segoe UI"/>
          <w:sz w:val="22"/>
          <w:szCs w:val="22"/>
        </w:rPr>
        <w:t>, je Dodavatel povinen o této skute</w:t>
      </w:r>
      <w:r w:rsidRPr="00223619" w:rsidR="00C143C6">
        <w:rPr>
          <w:rFonts w:ascii="Segoe UI" w:hAnsi="Segoe UI" w:cs="Segoe UI"/>
          <w:sz w:val="22"/>
          <w:szCs w:val="22"/>
        </w:rPr>
        <w:t>čnosti Objednatele v souladu s</w:t>
      </w:r>
      <w:r w:rsidRPr="00223619" w:rsidR="00A927D5">
        <w:rPr>
          <w:rFonts w:ascii="Segoe UI" w:hAnsi="Segoe UI" w:cs="Segoe UI"/>
          <w:sz w:val="22"/>
          <w:szCs w:val="22"/>
        </w:rPr>
        <w:t>e Smlouvou</w:t>
      </w:r>
      <w:r w:rsidRPr="00223619" w:rsidR="00C143C6">
        <w:rPr>
          <w:rFonts w:ascii="Segoe UI" w:hAnsi="Segoe UI" w:cs="Segoe UI"/>
          <w:sz w:val="22"/>
          <w:szCs w:val="22"/>
        </w:rPr>
        <w:t xml:space="preserve"> </w:t>
      </w:r>
      <w:r w:rsidRPr="00223619">
        <w:rPr>
          <w:rFonts w:ascii="Segoe UI" w:hAnsi="Segoe UI" w:cs="Segoe UI"/>
          <w:sz w:val="22"/>
          <w:szCs w:val="22"/>
        </w:rPr>
        <w:t>informovat);</w:t>
      </w:r>
    </w:p>
    <w:p w:rsidRPr="00223619" w:rsidR="00CB7C02" w:rsidP="0031156F" w:rsidRDefault="00CB7C02" w14:paraId="308D2A88"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kopie příslušn</w:t>
      </w:r>
      <w:r w:rsidRPr="00223619" w:rsidR="00FC184F">
        <w:rPr>
          <w:rFonts w:ascii="Segoe UI" w:hAnsi="Segoe UI" w:cs="Segoe UI"/>
          <w:sz w:val="22"/>
          <w:szCs w:val="22"/>
        </w:rPr>
        <w:t>ého Sch</w:t>
      </w:r>
      <w:r w:rsidRPr="00223619" w:rsidR="00937EA0">
        <w:rPr>
          <w:rFonts w:ascii="Segoe UI" w:hAnsi="Segoe UI" w:cs="Segoe UI"/>
          <w:sz w:val="22"/>
          <w:szCs w:val="22"/>
        </w:rPr>
        <w:t>va</w:t>
      </w:r>
      <w:r w:rsidRPr="00223619" w:rsidR="00FC184F">
        <w:rPr>
          <w:rFonts w:ascii="Segoe UI" w:hAnsi="Segoe UI" w:cs="Segoe UI"/>
          <w:sz w:val="22"/>
          <w:szCs w:val="22"/>
        </w:rPr>
        <w:t xml:space="preserve">lovacího protokolu </w:t>
      </w:r>
      <w:r w:rsidRPr="00223619" w:rsidR="00A927D5">
        <w:rPr>
          <w:rFonts w:ascii="Segoe UI" w:hAnsi="Segoe UI" w:cs="Segoe UI"/>
          <w:sz w:val="22"/>
          <w:szCs w:val="22"/>
        </w:rPr>
        <w:t>vzdělávání</w:t>
      </w:r>
      <w:r w:rsidRPr="00223619" w:rsidR="00FC184F">
        <w:rPr>
          <w:rFonts w:ascii="Segoe UI" w:hAnsi="Segoe UI" w:cs="Segoe UI"/>
          <w:sz w:val="22"/>
          <w:szCs w:val="22"/>
        </w:rPr>
        <w:t xml:space="preserve"> </w:t>
      </w:r>
      <w:r w:rsidRPr="00223619">
        <w:rPr>
          <w:rFonts w:ascii="Segoe UI" w:hAnsi="Segoe UI" w:cs="Segoe UI"/>
          <w:sz w:val="22"/>
          <w:szCs w:val="22"/>
        </w:rPr>
        <w:t>či jin</w:t>
      </w:r>
      <w:r w:rsidRPr="00223619" w:rsidR="00FC184F">
        <w:rPr>
          <w:rFonts w:ascii="Segoe UI" w:hAnsi="Segoe UI" w:cs="Segoe UI"/>
          <w:sz w:val="22"/>
          <w:szCs w:val="22"/>
        </w:rPr>
        <w:t>ého</w:t>
      </w:r>
      <w:r w:rsidRPr="00223619">
        <w:rPr>
          <w:rFonts w:ascii="Segoe UI" w:hAnsi="Segoe UI" w:cs="Segoe UI"/>
          <w:sz w:val="22"/>
          <w:szCs w:val="22"/>
        </w:rPr>
        <w:t xml:space="preserve"> doklad</w:t>
      </w:r>
      <w:r w:rsidRPr="00223619" w:rsidR="00FC184F">
        <w:rPr>
          <w:rFonts w:ascii="Segoe UI" w:hAnsi="Segoe UI" w:cs="Segoe UI"/>
          <w:sz w:val="22"/>
          <w:szCs w:val="22"/>
        </w:rPr>
        <w:t>u</w:t>
      </w:r>
      <w:r w:rsidRPr="00223619">
        <w:rPr>
          <w:rFonts w:ascii="Segoe UI" w:hAnsi="Segoe UI" w:cs="Segoe UI"/>
          <w:sz w:val="22"/>
          <w:szCs w:val="22"/>
        </w:rPr>
        <w:t xml:space="preserve">, pokud </w:t>
      </w:r>
      <w:r w:rsidRPr="00223619" w:rsidR="00FC184F">
        <w:rPr>
          <w:rFonts w:ascii="Segoe UI" w:hAnsi="Segoe UI" w:cs="Segoe UI"/>
          <w:sz w:val="22"/>
          <w:szCs w:val="22"/>
        </w:rPr>
        <w:t>ho</w:t>
      </w:r>
      <w:r w:rsidRPr="00223619">
        <w:rPr>
          <w:rFonts w:ascii="Segoe UI" w:hAnsi="Segoe UI" w:cs="Segoe UI"/>
          <w:sz w:val="22"/>
          <w:szCs w:val="22"/>
        </w:rPr>
        <w:t xml:space="preserve"> </w:t>
      </w:r>
      <w:r w:rsidRPr="00223619" w:rsidR="00A927D5">
        <w:rPr>
          <w:rFonts w:ascii="Segoe UI" w:hAnsi="Segoe UI" w:cs="Segoe UI"/>
          <w:sz w:val="22"/>
          <w:szCs w:val="22"/>
        </w:rPr>
        <w:t>Smlouva</w:t>
      </w:r>
      <w:r w:rsidRPr="00223619">
        <w:rPr>
          <w:rFonts w:ascii="Segoe UI" w:hAnsi="Segoe UI" w:cs="Segoe UI"/>
          <w:sz w:val="22"/>
          <w:szCs w:val="22"/>
        </w:rPr>
        <w:t xml:space="preserve"> vyžaduje;</w:t>
      </w:r>
    </w:p>
    <w:p w:rsidRPr="00223619" w:rsidR="00CB7C02" w:rsidP="0031156F" w:rsidRDefault="00CB7C02" w14:paraId="32A5814B"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lhůtu splatnosti </w:t>
      </w:r>
      <w:r w:rsidRPr="00223619" w:rsidR="00E3253D">
        <w:rPr>
          <w:rFonts w:ascii="Segoe UI" w:hAnsi="Segoe UI" w:cs="Segoe UI"/>
          <w:sz w:val="22"/>
          <w:szCs w:val="22"/>
        </w:rPr>
        <w:t>f</w:t>
      </w:r>
      <w:r w:rsidRPr="00223619">
        <w:rPr>
          <w:rFonts w:ascii="Segoe UI" w:hAnsi="Segoe UI" w:cs="Segoe UI"/>
          <w:sz w:val="22"/>
          <w:szCs w:val="22"/>
        </w:rPr>
        <w:t>aktury;</w:t>
      </w:r>
    </w:p>
    <w:p w:rsidRPr="00223619" w:rsidR="00CB7C02" w:rsidP="0031156F" w:rsidRDefault="00CB7C02" w14:paraId="125DE494"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název, sídlo, IČ</w:t>
      </w:r>
      <w:r w:rsidRPr="00223619" w:rsidR="009F272B">
        <w:rPr>
          <w:rFonts w:ascii="Segoe UI" w:hAnsi="Segoe UI" w:cs="Segoe UI"/>
          <w:sz w:val="22"/>
          <w:szCs w:val="22"/>
        </w:rPr>
        <w:t>O</w:t>
      </w:r>
      <w:r w:rsidRPr="00223619">
        <w:rPr>
          <w:rFonts w:ascii="Segoe UI" w:hAnsi="Segoe UI" w:cs="Segoe UI"/>
          <w:sz w:val="22"/>
          <w:szCs w:val="22"/>
        </w:rPr>
        <w:t xml:space="preserve"> a DIČ Objednatele a Dodavatele;</w:t>
      </w:r>
    </w:p>
    <w:p w:rsidRPr="00223619" w:rsidR="00CB7C02" w:rsidP="0031156F" w:rsidRDefault="00CB7C02" w14:paraId="3716BC6F" w14:textId="77777777">
      <w:pPr>
        <w:widowControl w:val="false"/>
        <w:numPr>
          <w:ilvl w:val="0"/>
          <w:numId w:val="15"/>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jméno a podpis osoby, která </w:t>
      </w:r>
      <w:r w:rsidRPr="00223619" w:rsidR="00F52C02">
        <w:rPr>
          <w:rFonts w:ascii="Segoe UI" w:hAnsi="Segoe UI" w:cs="Segoe UI"/>
          <w:sz w:val="22"/>
          <w:szCs w:val="22"/>
        </w:rPr>
        <w:t>f</w:t>
      </w:r>
      <w:r w:rsidRPr="00223619">
        <w:rPr>
          <w:rFonts w:ascii="Segoe UI" w:hAnsi="Segoe UI" w:cs="Segoe UI"/>
          <w:sz w:val="22"/>
          <w:szCs w:val="22"/>
        </w:rPr>
        <w:t>akturu vystavila, včetně kontaktního telefonu.</w:t>
      </w:r>
    </w:p>
    <w:p w:rsidRPr="00223619" w:rsidR="00D07F7E" w:rsidP="00F52C02" w:rsidRDefault="00CB7C02" w14:paraId="7E47D0C7"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Lhůta splatnosti </w:t>
      </w:r>
      <w:r w:rsidRPr="00223619" w:rsidR="00E3253D">
        <w:rPr>
          <w:rFonts w:ascii="Segoe UI" w:hAnsi="Segoe UI" w:cs="Segoe UI"/>
          <w:sz w:val="22"/>
          <w:szCs w:val="22"/>
        </w:rPr>
        <w:t>f</w:t>
      </w:r>
      <w:r w:rsidRPr="00223619">
        <w:rPr>
          <w:rFonts w:ascii="Segoe UI" w:hAnsi="Segoe UI" w:cs="Segoe UI"/>
          <w:sz w:val="22"/>
          <w:szCs w:val="22"/>
        </w:rPr>
        <w:t xml:space="preserve">aktury činí </w:t>
      </w:r>
      <w:r w:rsidRPr="00223619" w:rsidR="00691265">
        <w:rPr>
          <w:rFonts w:ascii="Segoe UI" w:hAnsi="Segoe UI" w:cs="Segoe UI"/>
          <w:sz w:val="22"/>
          <w:szCs w:val="22"/>
        </w:rPr>
        <w:t xml:space="preserve">25 </w:t>
      </w:r>
      <w:r w:rsidRPr="00223619" w:rsidR="00F52C02">
        <w:rPr>
          <w:rFonts w:ascii="Segoe UI" w:hAnsi="Segoe UI" w:cs="Segoe UI"/>
          <w:sz w:val="22"/>
          <w:szCs w:val="22"/>
        </w:rPr>
        <w:t>kalendářních</w:t>
      </w:r>
      <w:r w:rsidRPr="00223619">
        <w:rPr>
          <w:rFonts w:ascii="Segoe UI" w:hAnsi="Segoe UI" w:cs="Segoe UI"/>
          <w:sz w:val="22"/>
          <w:szCs w:val="22"/>
        </w:rPr>
        <w:t xml:space="preserve"> dnů ode dne jejich doručení Objednateli. Faktura bude doručena </w:t>
      </w:r>
      <w:r w:rsidRPr="00223619" w:rsidR="00F52C02">
        <w:rPr>
          <w:rFonts w:ascii="Segoe UI" w:hAnsi="Segoe UI" w:cs="Segoe UI"/>
          <w:sz w:val="22"/>
          <w:szCs w:val="22"/>
        </w:rPr>
        <w:t>zejména</w:t>
      </w:r>
      <w:r w:rsidRPr="00223619">
        <w:rPr>
          <w:rFonts w:ascii="Segoe UI" w:hAnsi="Segoe UI" w:cs="Segoe UI"/>
          <w:sz w:val="22"/>
          <w:szCs w:val="22"/>
        </w:rPr>
        <w:t>,</w:t>
      </w:r>
      <w:r w:rsidRPr="00223619" w:rsidR="004C0B5E">
        <w:rPr>
          <w:rFonts w:ascii="Segoe UI" w:hAnsi="Segoe UI" w:cs="Segoe UI"/>
          <w:sz w:val="22"/>
          <w:szCs w:val="22"/>
        </w:rPr>
        <w:t xml:space="preserve"> e-mailem na adresu:</w:t>
      </w:r>
      <w:r w:rsidRPr="00223619" w:rsidR="00F43984">
        <w:rPr>
          <w:rFonts w:ascii="Segoe UI" w:hAnsi="Segoe UI" w:cs="Segoe UI"/>
          <w:sz w:val="22"/>
          <w:szCs w:val="22"/>
        </w:rPr>
        <w:t xml:space="preserve"> mikleticova.l@kr-vysocina.cz</w:t>
      </w:r>
      <w:r w:rsidRPr="00223619" w:rsidR="004C0B5E">
        <w:rPr>
          <w:rFonts w:ascii="Segoe UI" w:hAnsi="Segoe UI" w:cs="Segoe UI"/>
          <w:sz w:val="22"/>
          <w:szCs w:val="22"/>
        </w:rPr>
        <w:t xml:space="preserve"> </w:t>
      </w:r>
      <w:r w:rsidRPr="00223619">
        <w:rPr>
          <w:rFonts w:ascii="Segoe UI" w:hAnsi="Segoe UI" w:cs="Segoe UI"/>
          <w:sz w:val="22"/>
          <w:szCs w:val="22"/>
        </w:rPr>
        <w:t>nebo osobně pověřenému zaměstnanci Objednatele proti písemnému potvrzení převzetí.</w:t>
      </w:r>
      <w:r w:rsidRPr="00223619" w:rsidR="004C0B5E">
        <w:rPr>
          <w:rFonts w:ascii="Segoe UI" w:hAnsi="Segoe UI" w:cs="Segoe UI"/>
          <w:sz w:val="22"/>
          <w:szCs w:val="22"/>
        </w:rPr>
        <w:t xml:space="preserve"> Jestliže bude faktura doručena v elektronické podobě, preferuje Objednatel formát pdf.</w:t>
      </w:r>
      <w:r w:rsidRPr="00223619">
        <w:rPr>
          <w:rFonts w:ascii="Segoe UI" w:hAnsi="Segoe UI" w:cs="Segoe UI"/>
          <w:sz w:val="22"/>
          <w:szCs w:val="22"/>
        </w:rPr>
        <w:t xml:space="preserve"> Lhůta splatnosti pro placení jiných plateb dle </w:t>
      </w:r>
      <w:r w:rsidRPr="00223619" w:rsidR="00A927D5">
        <w:rPr>
          <w:rFonts w:ascii="Segoe UI" w:hAnsi="Segoe UI" w:cs="Segoe UI"/>
          <w:sz w:val="22"/>
          <w:szCs w:val="22"/>
        </w:rPr>
        <w:t>Smlouvy</w:t>
      </w:r>
      <w:r w:rsidRPr="00223619">
        <w:rPr>
          <w:rFonts w:ascii="Segoe UI" w:hAnsi="Segoe UI" w:cs="Segoe UI"/>
          <w:sz w:val="22"/>
          <w:szCs w:val="22"/>
        </w:rPr>
        <w:t xml:space="preserve"> (smluvních pokut, úroků z prodlení, náhrady škody apod.) činí 14 </w:t>
      </w:r>
      <w:r w:rsidRPr="00223619" w:rsidR="00F52C02">
        <w:rPr>
          <w:rFonts w:ascii="Segoe UI" w:hAnsi="Segoe UI" w:cs="Segoe UI"/>
          <w:sz w:val="22"/>
          <w:szCs w:val="22"/>
        </w:rPr>
        <w:t>kalendářních</w:t>
      </w:r>
      <w:r w:rsidRPr="00223619">
        <w:rPr>
          <w:rFonts w:ascii="Segoe UI" w:hAnsi="Segoe UI" w:cs="Segoe UI"/>
          <w:sz w:val="22"/>
          <w:szCs w:val="22"/>
        </w:rPr>
        <w:t xml:space="preserve"> dní od doručení jejich vyúčtování</w:t>
      </w:r>
      <w:r w:rsidRPr="00223619" w:rsidR="00D07F7E">
        <w:rPr>
          <w:rFonts w:ascii="Segoe UI" w:hAnsi="Segoe UI" w:cs="Segoe UI"/>
          <w:sz w:val="22"/>
          <w:szCs w:val="22"/>
        </w:rPr>
        <w:t>.</w:t>
      </w:r>
      <w:r w:rsidRPr="00223619" w:rsidR="00217A92">
        <w:rPr>
          <w:rFonts w:ascii="Segoe UI" w:hAnsi="Segoe UI" w:cs="Segoe UI"/>
          <w:sz w:val="22"/>
          <w:szCs w:val="22"/>
        </w:rPr>
        <w:t xml:space="preserve"> </w:t>
      </w:r>
    </w:p>
    <w:p w:rsidRPr="00223619" w:rsidR="00D07F7E" w:rsidP="00F52C02" w:rsidRDefault="00CB7C02" w14:paraId="2421560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Nebude-li </w:t>
      </w:r>
      <w:r w:rsidRPr="00223619" w:rsidR="00E3253D">
        <w:rPr>
          <w:rFonts w:ascii="Segoe UI" w:hAnsi="Segoe UI" w:cs="Segoe UI"/>
          <w:sz w:val="22"/>
          <w:szCs w:val="22"/>
        </w:rPr>
        <w:t>f</w:t>
      </w:r>
      <w:r w:rsidRPr="00223619">
        <w:rPr>
          <w:rFonts w:ascii="Segoe UI" w:hAnsi="Segoe UI" w:cs="Segoe UI"/>
          <w:sz w:val="22"/>
          <w:szCs w:val="22"/>
        </w:rPr>
        <w:t xml:space="preserve">aktura obsahovat některou povinnou nebo dohodnutou náležitost nebo bude-li chybně vyúčtována </w:t>
      </w:r>
      <w:r w:rsidRPr="00223619" w:rsidR="00273885">
        <w:rPr>
          <w:rFonts w:ascii="Segoe UI" w:hAnsi="Segoe UI" w:cs="Segoe UI"/>
          <w:sz w:val="22"/>
          <w:szCs w:val="22"/>
        </w:rPr>
        <w:t>odměna</w:t>
      </w:r>
      <w:r w:rsidRPr="00223619">
        <w:rPr>
          <w:rFonts w:ascii="Segoe UI" w:hAnsi="Segoe UI" w:cs="Segoe UI"/>
          <w:sz w:val="22"/>
          <w:szCs w:val="22"/>
        </w:rPr>
        <w:t xml:space="preserve"> nebo DPH, je Objednatel oprávněn </w:t>
      </w:r>
      <w:r w:rsidRPr="00223619" w:rsidR="00E3253D">
        <w:rPr>
          <w:rFonts w:ascii="Segoe UI" w:hAnsi="Segoe UI" w:cs="Segoe UI"/>
          <w:sz w:val="22"/>
          <w:szCs w:val="22"/>
        </w:rPr>
        <w:t>f</w:t>
      </w:r>
      <w:r w:rsidRPr="00223619">
        <w:rPr>
          <w:rFonts w:ascii="Segoe UI" w:hAnsi="Segoe UI" w:cs="Segoe UI"/>
          <w:sz w:val="22"/>
          <w:szCs w:val="22"/>
        </w:rPr>
        <w:t xml:space="preserve">akturu před uplynutím lhůty splatnosti bez zaplacení vrátit Dodavateli k provedení opravy s vyznačením důvodu vrácení. Dodavatel provede opravu vystavením nové </w:t>
      </w:r>
      <w:r w:rsidRPr="00223619" w:rsidR="00E3253D">
        <w:rPr>
          <w:rFonts w:ascii="Segoe UI" w:hAnsi="Segoe UI" w:cs="Segoe UI"/>
          <w:sz w:val="22"/>
          <w:szCs w:val="22"/>
        </w:rPr>
        <w:t>f</w:t>
      </w:r>
      <w:r w:rsidRPr="00223619">
        <w:rPr>
          <w:rFonts w:ascii="Segoe UI" w:hAnsi="Segoe UI" w:cs="Segoe UI"/>
          <w:sz w:val="22"/>
          <w:szCs w:val="22"/>
        </w:rPr>
        <w:t xml:space="preserve">aktury. Vrácením vadné </w:t>
      </w:r>
      <w:r w:rsidRPr="00223619" w:rsidR="00E3253D">
        <w:rPr>
          <w:rFonts w:ascii="Segoe UI" w:hAnsi="Segoe UI" w:cs="Segoe UI"/>
          <w:sz w:val="22"/>
          <w:szCs w:val="22"/>
        </w:rPr>
        <w:t>f</w:t>
      </w:r>
      <w:r w:rsidRPr="00223619">
        <w:rPr>
          <w:rFonts w:ascii="Segoe UI" w:hAnsi="Segoe UI" w:cs="Segoe UI"/>
          <w:sz w:val="22"/>
          <w:szCs w:val="22"/>
        </w:rPr>
        <w:t xml:space="preserve">aktury Dodavateli přestává běžet původní lhůta splatnosti. Nová lhůta splatnosti běží ode dne </w:t>
      </w:r>
      <w:r w:rsidRPr="00223619" w:rsidR="00035634">
        <w:rPr>
          <w:rFonts w:ascii="Segoe UI" w:hAnsi="Segoe UI" w:cs="Segoe UI"/>
          <w:sz w:val="22"/>
          <w:szCs w:val="22"/>
        </w:rPr>
        <w:t xml:space="preserve">doručení </w:t>
      </w:r>
      <w:r w:rsidRPr="00223619">
        <w:rPr>
          <w:rFonts w:ascii="Segoe UI" w:hAnsi="Segoe UI" w:cs="Segoe UI"/>
          <w:sz w:val="22"/>
          <w:szCs w:val="22"/>
        </w:rPr>
        <w:t xml:space="preserve">nové </w:t>
      </w:r>
      <w:r w:rsidRPr="00223619" w:rsidR="00E3253D">
        <w:rPr>
          <w:rFonts w:ascii="Segoe UI" w:hAnsi="Segoe UI" w:cs="Segoe UI"/>
          <w:sz w:val="22"/>
          <w:szCs w:val="22"/>
        </w:rPr>
        <w:t>f</w:t>
      </w:r>
      <w:r w:rsidRPr="00223619">
        <w:rPr>
          <w:rFonts w:ascii="Segoe UI" w:hAnsi="Segoe UI" w:cs="Segoe UI"/>
          <w:sz w:val="22"/>
          <w:szCs w:val="22"/>
        </w:rPr>
        <w:t>aktury</w:t>
      </w:r>
      <w:r w:rsidRPr="00223619" w:rsidR="00035634">
        <w:rPr>
          <w:rFonts w:ascii="Segoe UI" w:hAnsi="Segoe UI" w:cs="Segoe UI"/>
          <w:sz w:val="22"/>
          <w:szCs w:val="22"/>
        </w:rPr>
        <w:t xml:space="preserve"> Objednateli</w:t>
      </w:r>
      <w:r w:rsidRPr="00223619" w:rsidR="00D07F7E">
        <w:rPr>
          <w:rFonts w:ascii="Segoe UI" w:hAnsi="Segoe UI" w:cs="Segoe UI"/>
          <w:sz w:val="22"/>
          <w:szCs w:val="22"/>
        </w:rPr>
        <w:t>.</w:t>
      </w:r>
    </w:p>
    <w:p w:rsidRPr="00223619" w:rsidR="00D07F7E" w:rsidP="00F52C02" w:rsidRDefault="00CB7C02" w14:paraId="2DEF495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Povinnost zaplatit </w:t>
      </w:r>
      <w:r w:rsidRPr="00223619" w:rsidR="00273885">
        <w:rPr>
          <w:rFonts w:ascii="Segoe UI" w:hAnsi="Segoe UI" w:cs="Segoe UI"/>
          <w:sz w:val="22"/>
          <w:szCs w:val="22"/>
        </w:rPr>
        <w:t>odměnu za</w:t>
      </w:r>
      <w:r w:rsidRPr="00223619">
        <w:rPr>
          <w:rFonts w:ascii="Segoe UI" w:hAnsi="Segoe UI" w:cs="Segoe UI"/>
          <w:sz w:val="22"/>
          <w:szCs w:val="22"/>
        </w:rPr>
        <w:t xml:space="preserve"> </w:t>
      </w:r>
      <w:r w:rsidRPr="00223619" w:rsidR="00482C20">
        <w:rPr>
          <w:rFonts w:ascii="Segoe UI" w:hAnsi="Segoe UI" w:cs="Segoe UI"/>
          <w:sz w:val="22"/>
          <w:szCs w:val="22"/>
        </w:rPr>
        <w:t>P</w:t>
      </w:r>
      <w:r w:rsidRPr="00223619">
        <w:rPr>
          <w:rFonts w:ascii="Segoe UI" w:hAnsi="Segoe UI" w:cs="Segoe UI"/>
          <w:sz w:val="22"/>
          <w:szCs w:val="22"/>
        </w:rPr>
        <w:t>lnění je splněna dnem odepsání příslušné částky z účtu Objednatele</w:t>
      </w:r>
      <w:r w:rsidRPr="00223619" w:rsidR="00DE31F3">
        <w:rPr>
          <w:rFonts w:ascii="Segoe UI" w:hAnsi="Segoe UI" w:cs="Segoe UI"/>
          <w:sz w:val="22"/>
          <w:szCs w:val="22"/>
        </w:rPr>
        <w:t xml:space="preserve"> ve prospěch účtu Dodavatele</w:t>
      </w:r>
      <w:r w:rsidRPr="00223619">
        <w:rPr>
          <w:rFonts w:ascii="Segoe UI" w:hAnsi="Segoe UI" w:cs="Segoe UI"/>
          <w:sz w:val="22"/>
          <w:szCs w:val="22"/>
        </w:rPr>
        <w:t>. Všechny částky pouka</w:t>
      </w:r>
      <w:r w:rsidRPr="00223619" w:rsidR="006766B1">
        <w:rPr>
          <w:rFonts w:ascii="Segoe UI" w:hAnsi="Segoe UI" w:cs="Segoe UI"/>
          <w:sz w:val="22"/>
          <w:szCs w:val="22"/>
        </w:rPr>
        <w:t>zované v Kč vzájemně S</w:t>
      </w:r>
      <w:r w:rsidRPr="00223619" w:rsidR="00A927D5">
        <w:rPr>
          <w:rFonts w:ascii="Segoe UI" w:hAnsi="Segoe UI" w:cs="Segoe UI"/>
          <w:sz w:val="22"/>
          <w:szCs w:val="22"/>
        </w:rPr>
        <w:t>mluvními stranami</w:t>
      </w:r>
      <w:r w:rsidRPr="00223619">
        <w:rPr>
          <w:rFonts w:ascii="Segoe UI" w:hAnsi="Segoe UI" w:cs="Segoe UI"/>
          <w:sz w:val="22"/>
          <w:szCs w:val="22"/>
        </w:rPr>
        <w:t xml:space="preserve"> na základě </w:t>
      </w:r>
      <w:r w:rsidRPr="00223619" w:rsidR="00A927D5">
        <w:rPr>
          <w:rFonts w:ascii="Segoe UI" w:hAnsi="Segoe UI" w:cs="Segoe UI"/>
          <w:sz w:val="22"/>
          <w:szCs w:val="22"/>
        </w:rPr>
        <w:t>Smlouvy</w:t>
      </w:r>
      <w:r w:rsidRPr="00223619">
        <w:rPr>
          <w:rFonts w:ascii="Segoe UI" w:hAnsi="Segoe UI" w:cs="Segoe UI"/>
          <w:sz w:val="22"/>
          <w:szCs w:val="22"/>
        </w:rPr>
        <w:t xml:space="preserve"> musí být prosté jakýchkoliv bankovních poplatků nebo jiných nákladů spojených s převodem na jejich účty</w:t>
      </w:r>
      <w:r w:rsidRPr="00223619" w:rsidR="00D07F7E">
        <w:rPr>
          <w:rFonts w:ascii="Segoe UI" w:hAnsi="Segoe UI" w:cs="Segoe UI"/>
          <w:sz w:val="22"/>
          <w:szCs w:val="22"/>
        </w:rPr>
        <w:t xml:space="preserve">. </w:t>
      </w:r>
    </w:p>
    <w:bookmarkEnd w:id="18"/>
    <w:bookmarkEnd w:id="19"/>
    <w:p w:rsidRPr="00223619" w:rsidR="00991E11" w:rsidP="00991E11" w:rsidRDefault="00D07F7E" w14:paraId="4FDDDB9C"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neposkytuje Dodavateli na </w:t>
      </w:r>
      <w:r w:rsidRPr="00223619" w:rsidR="00FA35A6">
        <w:rPr>
          <w:rFonts w:ascii="Segoe UI" w:hAnsi="Segoe UI" w:cs="Segoe UI"/>
          <w:sz w:val="22"/>
          <w:szCs w:val="22"/>
        </w:rPr>
        <w:t>Plnění</w:t>
      </w:r>
      <w:r w:rsidRPr="00223619">
        <w:rPr>
          <w:rFonts w:ascii="Segoe UI" w:hAnsi="Segoe UI" w:cs="Segoe UI"/>
          <w:sz w:val="22"/>
          <w:szCs w:val="22"/>
        </w:rPr>
        <w:t xml:space="preserve"> jakékoliv zálohy.</w:t>
      </w:r>
    </w:p>
    <w:p w:rsidRPr="00223619" w:rsidR="00991E11" w:rsidP="00991E11" w:rsidRDefault="00991E11" w14:paraId="0D3EC85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Úhrada za </w:t>
      </w:r>
      <w:r w:rsidRPr="00223619" w:rsidR="00FA35A6">
        <w:rPr>
          <w:rFonts w:ascii="Segoe UI" w:hAnsi="Segoe UI" w:cs="Segoe UI"/>
          <w:sz w:val="22"/>
          <w:szCs w:val="22"/>
        </w:rPr>
        <w:t>Plnění</w:t>
      </w:r>
      <w:r w:rsidRPr="00223619">
        <w:rPr>
          <w:rFonts w:ascii="Segoe UI" w:hAnsi="Segoe UI" w:cs="Segoe UI"/>
          <w:sz w:val="22"/>
          <w:szCs w:val="22"/>
        </w:rPr>
        <w:t xml:space="preserve"> bude realizována bezhotovostním převodem na účet Dodavatele, který je správcem daně (finančním úřadem) zveřejněn způsobem umožňujícím dálkový přístup ve smyslu § 98 zákona o DPH.</w:t>
      </w:r>
    </w:p>
    <w:p w:rsidRPr="00223619" w:rsidR="00D07F7E" w:rsidP="00991E11" w:rsidRDefault="00991E11" w14:paraId="3C977A5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lastRenderedPageBreak/>
        <w:t>Pokud se po dobu účinnosti Smlouvy Dodavatel stane nespolehlivým plátcem ve smyslu § 106a zákona o DPH, Smluvní strany se dohodly, že Objednatel uhradí DPH za zdanitelné plnění přímo příslušnému správci daně. Objednatelem takto provedená úhrada je považována za uhrazení příslušné části smluvní odměny rovnající se výši DPH fakturované Dodavatelem.</w:t>
      </w:r>
    </w:p>
    <w:p w:rsidRPr="00223619" w:rsidR="00D07F7E" w:rsidP="0009701F" w:rsidRDefault="00D07F7E" w14:paraId="1A3CDD7B" w14:textId="77777777">
      <w:pPr>
        <w:pStyle w:val="Nadpis1"/>
        <w:numPr>
          <w:ilvl w:val="0"/>
          <w:numId w:val="2"/>
        </w:numPr>
        <w:spacing w:before="360" w:after="240" w:line="276" w:lineRule="auto"/>
        <w:ind w:left="1559" w:hanging="482"/>
        <w:rPr>
          <w:rFonts w:ascii="Segoe UI" w:hAnsi="Segoe UI" w:cs="Segoe UI"/>
          <w:b/>
          <w:sz w:val="22"/>
          <w:szCs w:val="22"/>
        </w:rPr>
      </w:pPr>
      <w:bookmarkStart w:name="_Ref349408244" w:id="22"/>
      <w:bookmarkStart w:name="_Toc404846714" w:id="23"/>
      <w:r w:rsidRPr="00223619">
        <w:rPr>
          <w:rFonts w:ascii="Segoe UI" w:hAnsi="Segoe UI" w:cs="Segoe UI"/>
          <w:b/>
          <w:sz w:val="22"/>
          <w:szCs w:val="22"/>
          <w:lang w:val="cs-CZ"/>
        </w:rPr>
        <w:t>PŘEDÁNÍ, PŘEVZETÍ A AKCEPTACE</w:t>
      </w:r>
      <w:bookmarkEnd w:id="22"/>
      <w:bookmarkEnd w:id="23"/>
    </w:p>
    <w:p w:rsidRPr="00223619" w:rsidR="00D07F7E" w:rsidP="00FC184F" w:rsidRDefault="00EF1249" w14:paraId="2C097FE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Předávání, převzetí a akceptace </w:t>
      </w:r>
      <w:r w:rsidRPr="00223619" w:rsidR="00A927D5">
        <w:rPr>
          <w:rFonts w:ascii="Segoe UI" w:hAnsi="Segoe UI" w:cs="Segoe UI"/>
          <w:sz w:val="22"/>
          <w:szCs w:val="22"/>
        </w:rPr>
        <w:t>Plnění bude</w:t>
      </w:r>
      <w:r w:rsidRPr="00223619" w:rsidR="00D07F7E">
        <w:rPr>
          <w:rFonts w:ascii="Segoe UI" w:hAnsi="Segoe UI" w:cs="Segoe UI"/>
          <w:sz w:val="22"/>
          <w:szCs w:val="22"/>
        </w:rPr>
        <w:t xml:space="preserve"> probíhat vždy po</w:t>
      </w:r>
      <w:r w:rsidRPr="00223619" w:rsidR="00243F73">
        <w:rPr>
          <w:rFonts w:ascii="Segoe UI" w:hAnsi="Segoe UI" w:cs="Segoe UI"/>
          <w:sz w:val="22"/>
          <w:szCs w:val="22"/>
        </w:rPr>
        <w:t xml:space="preserve"> zrealizování všech kurzů na konkrétní téma dané Tabulkou č. 1 v příloze č. 1 </w:t>
      </w:r>
      <w:r w:rsidRPr="00223619" w:rsidR="00A927D5">
        <w:rPr>
          <w:rFonts w:ascii="Segoe UI" w:hAnsi="Segoe UI" w:cs="Segoe UI"/>
          <w:sz w:val="22"/>
          <w:szCs w:val="22"/>
        </w:rPr>
        <w:t>Smlouvy,</w:t>
      </w:r>
      <w:r w:rsidRPr="00223619" w:rsidR="00D07F7E">
        <w:rPr>
          <w:rFonts w:ascii="Segoe UI" w:hAnsi="Segoe UI" w:cs="Segoe UI"/>
          <w:sz w:val="22"/>
          <w:szCs w:val="22"/>
        </w:rPr>
        <w:t xml:space="preserve"> a to následovně:</w:t>
      </w:r>
    </w:p>
    <w:p w:rsidRPr="00223619" w:rsidR="00D07F7E" w:rsidP="00FC184F" w:rsidRDefault="00D07F7E" w14:paraId="037D11BF"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 xml:space="preserve">Dodavatel je povinen v termínu </w:t>
      </w:r>
      <w:r w:rsidRPr="00223619" w:rsidR="00FA35A6">
        <w:rPr>
          <w:rFonts w:ascii="Segoe UI" w:hAnsi="Segoe UI" w:cs="Segoe UI"/>
          <w:sz w:val="22"/>
          <w:szCs w:val="22"/>
        </w:rPr>
        <w:t>poskytování P</w:t>
      </w:r>
      <w:r w:rsidRPr="00223619">
        <w:rPr>
          <w:rFonts w:ascii="Segoe UI" w:hAnsi="Segoe UI" w:cs="Segoe UI"/>
          <w:sz w:val="22"/>
          <w:szCs w:val="22"/>
        </w:rPr>
        <w:t xml:space="preserve">lnění </w:t>
      </w:r>
      <w:r w:rsidRPr="00223619" w:rsidR="00D32478">
        <w:rPr>
          <w:rFonts w:ascii="Segoe UI" w:hAnsi="Segoe UI" w:cs="Segoe UI"/>
          <w:sz w:val="22"/>
          <w:szCs w:val="22"/>
        </w:rPr>
        <w:t xml:space="preserve">dle </w:t>
      </w:r>
      <w:r w:rsidRPr="00223619" w:rsidR="00482C20">
        <w:rPr>
          <w:rFonts w:ascii="Segoe UI" w:hAnsi="Segoe UI" w:cs="Segoe UI"/>
          <w:sz w:val="22"/>
          <w:szCs w:val="22"/>
        </w:rPr>
        <w:t>odst. 4.1</w:t>
      </w:r>
      <w:r w:rsidRPr="00223619" w:rsidR="00D32478">
        <w:rPr>
          <w:rFonts w:ascii="Segoe UI" w:hAnsi="Segoe UI" w:cs="Segoe UI"/>
          <w:sz w:val="22"/>
          <w:szCs w:val="22"/>
        </w:rPr>
        <w:t xml:space="preserve"> </w:t>
      </w:r>
      <w:r w:rsidRPr="00223619" w:rsidR="00A927D5">
        <w:rPr>
          <w:rFonts w:ascii="Segoe UI" w:hAnsi="Segoe UI" w:cs="Segoe UI"/>
          <w:sz w:val="22"/>
          <w:szCs w:val="22"/>
        </w:rPr>
        <w:t>Smlouvy</w:t>
      </w:r>
      <w:r w:rsidRPr="00223619">
        <w:rPr>
          <w:rFonts w:ascii="Segoe UI" w:hAnsi="Segoe UI" w:cs="Segoe UI"/>
          <w:sz w:val="22"/>
          <w:szCs w:val="22"/>
        </w:rPr>
        <w:t xml:space="preserve"> poskytnout </w:t>
      </w:r>
      <w:r w:rsidRPr="00223619" w:rsidR="00A927D5">
        <w:rPr>
          <w:rFonts w:ascii="Segoe UI" w:hAnsi="Segoe UI" w:cs="Segoe UI"/>
          <w:sz w:val="22"/>
          <w:szCs w:val="22"/>
        </w:rPr>
        <w:t>vzdělávání</w:t>
      </w:r>
      <w:r w:rsidRPr="00223619" w:rsidR="00D32478">
        <w:rPr>
          <w:rFonts w:ascii="Segoe UI" w:hAnsi="Segoe UI" w:cs="Segoe UI"/>
          <w:sz w:val="22"/>
          <w:szCs w:val="22"/>
        </w:rPr>
        <w:t xml:space="preserve"> </w:t>
      </w:r>
      <w:r w:rsidRPr="00223619">
        <w:rPr>
          <w:rFonts w:ascii="Segoe UI" w:hAnsi="Segoe UI" w:cs="Segoe UI"/>
          <w:sz w:val="22"/>
          <w:szCs w:val="22"/>
        </w:rPr>
        <w:t xml:space="preserve">a následně předložit Objednateli </w:t>
      </w:r>
      <w:r w:rsidRPr="00223619" w:rsidR="00A927D5">
        <w:rPr>
          <w:rFonts w:ascii="Segoe UI" w:hAnsi="Segoe UI" w:cs="Segoe UI"/>
          <w:sz w:val="22"/>
          <w:szCs w:val="22"/>
        </w:rPr>
        <w:t>Schvalovací protokol vzdělávání</w:t>
      </w:r>
      <w:r w:rsidRPr="00223619" w:rsidR="005C2CD1">
        <w:rPr>
          <w:rFonts w:ascii="Segoe UI" w:hAnsi="Segoe UI" w:cs="Segoe UI"/>
          <w:sz w:val="22"/>
          <w:szCs w:val="22"/>
        </w:rPr>
        <w:t xml:space="preserve"> v rozsahu a kvalitě dle přílohy č. 1 </w:t>
      </w:r>
      <w:r w:rsidRPr="00223619" w:rsidR="00A927D5">
        <w:rPr>
          <w:rFonts w:ascii="Segoe UI" w:hAnsi="Segoe UI" w:cs="Segoe UI"/>
          <w:sz w:val="22"/>
          <w:szCs w:val="22"/>
        </w:rPr>
        <w:t>Smlouvy</w:t>
      </w:r>
      <w:r w:rsidRPr="00223619" w:rsidR="00EF1249">
        <w:rPr>
          <w:rFonts w:ascii="Segoe UI" w:hAnsi="Segoe UI" w:cs="Segoe UI"/>
          <w:sz w:val="22"/>
          <w:szCs w:val="22"/>
        </w:rPr>
        <w:t>;</w:t>
      </w:r>
    </w:p>
    <w:p w:rsidRPr="00223619" w:rsidR="00D07F7E" w:rsidP="00FC184F" w:rsidRDefault="00D07F7E" w14:paraId="701E88C7"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Objednatel</w:t>
      </w:r>
      <w:r w:rsidRPr="00223619" w:rsidR="00EF1249">
        <w:rPr>
          <w:rFonts w:ascii="Segoe UI" w:hAnsi="Segoe UI" w:cs="Segoe UI"/>
          <w:sz w:val="22"/>
          <w:szCs w:val="22"/>
        </w:rPr>
        <w:t xml:space="preserve"> </w:t>
      </w:r>
      <w:r w:rsidRPr="00223619" w:rsidR="00F97A96">
        <w:rPr>
          <w:rFonts w:ascii="Segoe UI" w:hAnsi="Segoe UI" w:cs="Segoe UI"/>
          <w:sz w:val="22"/>
          <w:szCs w:val="22"/>
        </w:rPr>
        <w:t xml:space="preserve">do </w:t>
      </w:r>
      <w:r w:rsidRPr="00223619" w:rsidR="005C2CD1">
        <w:rPr>
          <w:rFonts w:ascii="Segoe UI" w:hAnsi="Segoe UI" w:cs="Segoe UI"/>
          <w:sz w:val="22"/>
          <w:szCs w:val="22"/>
        </w:rPr>
        <w:t>10</w:t>
      </w:r>
      <w:r w:rsidRPr="00223619" w:rsidR="00F97A96">
        <w:rPr>
          <w:rFonts w:ascii="Segoe UI" w:hAnsi="Segoe UI" w:cs="Segoe UI"/>
          <w:sz w:val="22"/>
          <w:szCs w:val="22"/>
        </w:rPr>
        <w:t xml:space="preserve"> prac</w:t>
      </w:r>
      <w:r w:rsidRPr="00223619" w:rsidR="00937EA0">
        <w:rPr>
          <w:rFonts w:ascii="Segoe UI" w:hAnsi="Segoe UI" w:cs="Segoe UI"/>
          <w:sz w:val="22"/>
          <w:szCs w:val="22"/>
        </w:rPr>
        <w:t>ov</w:t>
      </w:r>
      <w:r w:rsidRPr="00223619" w:rsidR="00F97A96">
        <w:rPr>
          <w:rFonts w:ascii="Segoe UI" w:hAnsi="Segoe UI" w:cs="Segoe UI"/>
          <w:sz w:val="22"/>
          <w:szCs w:val="22"/>
        </w:rPr>
        <w:t xml:space="preserve">ních dnů ode dne předání </w:t>
      </w:r>
      <w:r w:rsidRPr="00223619" w:rsidR="00A927D5">
        <w:rPr>
          <w:rFonts w:ascii="Segoe UI" w:hAnsi="Segoe UI" w:cs="Segoe UI"/>
          <w:sz w:val="22"/>
          <w:szCs w:val="22"/>
        </w:rPr>
        <w:t xml:space="preserve">Schvalovacího protokolu vzdělávání </w:t>
      </w:r>
      <w:r w:rsidRPr="00223619" w:rsidR="00F97A96">
        <w:rPr>
          <w:rFonts w:ascii="Segoe UI" w:hAnsi="Segoe UI" w:cs="Segoe UI"/>
          <w:sz w:val="22"/>
          <w:szCs w:val="22"/>
        </w:rPr>
        <w:t>ověří</w:t>
      </w:r>
      <w:r w:rsidRPr="00223619" w:rsidR="00EF1249">
        <w:rPr>
          <w:rFonts w:ascii="Segoe UI" w:hAnsi="Segoe UI" w:cs="Segoe UI"/>
          <w:sz w:val="22"/>
          <w:szCs w:val="22"/>
        </w:rPr>
        <w:t xml:space="preserve">, zda </w:t>
      </w:r>
      <w:r w:rsidRPr="00223619" w:rsidR="00A927D5">
        <w:rPr>
          <w:rFonts w:ascii="Segoe UI" w:hAnsi="Segoe UI" w:cs="Segoe UI"/>
          <w:sz w:val="22"/>
          <w:szCs w:val="22"/>
        </w:rPr>
        <w:t xml:space="preserve">Schvalovací protokol vzdělávání </w:t>
      </w:r>
      <w:r w:rsidRPr="00223619" w:rsidR="005C2CD1">
        <w:rPr>
          <w:rFonts w:ascii="Segoe UI" w:hAnsi="Segoe UI" w:cs="Segoe UI"/>
          <w:sz w:val="22"/>
          <w:szCs w:val="22"/>
        </w:rPr>
        <w:t>byl vyhotoven a předán</w:t>
      </w:r>
      <w:r w:rsidRPr="00223619" w:rsidR="00F97A96">
        <w:rPr>
          <w:rFonts w:ascii="Segoe UI" w:hAnsi="Segoe UI" w:cs="Segoe UI"/>
          <w:sz w:val="22"/>
          <w:szCs w:val="22"/>
        </w:rPr>
        <w:t xml:space="preserve"> v souladu s</w:t>
      </w:r>
      <w:r w:rsidRPr="00223619" w:rsidR="00A927D5">
        <w:rPr>
          <w:rFonts w:ascii="Segoe UI" w:hAnsi="Segoe UI" w:cs="Segoe UI"/>
          <w:sz w:val="22"/>
          <w:szCs w:val="22"/>
        </w:rPr>
        <w:t>e Smlouvou</w:t>
      </w:r>
      <w:r w:rsidRPr="00223619" w:rsidR="00F97A96">
        <w:rPr>
          <w:rFonts w:ascii="Segoe UI" w:hAnsi="Segoe UI" w:cs="Segoe UI"/>
          <w:sz w:val="22"/>
          <w:szCs w:val="22"/>
        </w:rPr>
        <w:t>. Toto ověření Objednatelem nebrání pozdějším v</w:t>
      </w:r>
      <w:r w:rsidRPr="00223619" w:rsidR="00937EA0">
        <w:rPr>
          <w:rFonts w:ascii="Segoe UI" w:hAnsi="Segoe UI" w:cs="Segoe UI"/>
          <w:sz w:val="22"/>
          <w:szCs w:val="22"/>
        </w:rPr>
        <w:t>ý</w:t>
      </w:r>
      <w:r w:rsidRPr="00223619" w:rsidR="00F97A96">
        <w:rPr>
          <w:rFonts w:ascii="Segoe UI" w:hAnsi="Segoe UI" w:cs="Segoe UI"/>
          <w:sz w:val="22"/>
          <w:szCs w:val="22"/>
        </w:rPr>
        <w:t>hradám Objednatele ve vztahu k souladu poskytnutého Plnění s</w:t>
      </w:r>
      <w:r w:rsidRPr="00223619" w:rsidR="00A927D5">
        <w:rPr>
          <w:rFonts w:ascii="Segoe UI" w:hAnsi="Segoe UI" w:cs="Segoe UI"/>
          <w:sz w:val="22"/>
          <w:szCs w:val="22"/>
        </w:rPr>
        <w:t>e Smlouvou</w:t>
      </w:r>
      <w:r w:rsidRPr="00223619" w:rsidR="00F97A96">
        <w:rPr>
          <w:rFonts w:ascii="Segoe UI" w:hAnsi="Segoe UI" w:cs="Segoe UI"/>
          <w:sz w:val="22"/>
          <w:szCs w:val="22"/>
        </w:rPr>
        <w:t>;</w:t>
      </w:r>
    </w:p>
    <w:p w:rsidRPr="00223619" w:rsidR="00D07F7E" w:rsidP="00FC184F" w:rsidRDefault="00F922BE" w14:paraId="5E722391"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v</w:t>
      </w:r>
      <w:r w:rsidRPr="00223619" w:rsidR="00D07F7E">
        <w:rPr>
          <w:rFonts w:ascii="Segoe UI" w:hAnsi="Segoe UI" w:cs="Segoe UI"/>
          <w:sz w:val="22"/>
          <w:szCs w:val="22"/>
        </w:rPr>
        <w:t xml:space="preserve"> případě akceptace poskytnutých </w:t>
      </w:r>
      <w:r w:rsidRPr="00223619" w:rsidR="00FA35A6">
        <w:rPr>
          <w:rFonts w:ascii="Segoe UI" w:hAnsi="Segoe UI" w:cs="Segoe UI"/>
          <w:sz w:val="22"/>
          <w:szCs w:val="22"/>
        </w:rPr>
        <w:t>P</w:t>
      </w:r>
      <w:r w:rsidRPr="00223619" w:rsidR="00D07F7E">
        <w:rPr>
          <w:rFonts w:ascii="Segoe UI" w:hAnsi="Segoe UI" w:cs="Segoe UI"/>
          <w:sz w:val="22"/>
          <w:szCs w:val="22"/>
        </w:rPr>
        <w:t>lnění Objednatel</w:t>
      </w:r>
      <w:r w:rsidRPr="00223619" w:rsidR="00F97A96">
        <w:rPr>
          <w:rFonts w:ascii="Segoe UI" w:hAnsi="Segoe UI" w:cs="Segoe UI"/>
          <w:sz w:val="22"/>
          <w:szCs w:val="22"/>
        </w:rPr>
        <w:t xml:space="preserve"> </w:t>
      </w:r>
      <w:r w:rsidRPr="00223619" w:rsidR="00D07F7E">
        <w:rPr>
          <w:rFonts w:ascii="Segoe UI" w:hAnsi="Segoe UI" w:cs="Segoe UI"/>
          <w:sz w:val="22"/>
          <w:szCs w:val="22"/>
        </w:rPr>
        <w:t>podepíš</w:t>
      </w:r>
      <w:r w:rsidRPr="00223619" w:rsidR="00F97A96">
        <w:rPr>
          <w:rFonts w:ascii="Segoe UI" w:hAnsi="Segoe UI" w:cs="Segoe UI"/>
          <w:sz w:val="22"/>
          <w:szCs w:val="22"/>
        </w:rPr>
        <w:t>e</w:t>
      </w:r>
      <w:r w:rsidRPr="00223619" w:rsidR="00D07F7E">
        <w:rPr>
          <w:rFonts w:ascii="Segoe UI" w:hAnsi="Segoe UI" w:cs="Segoe UI"/>
          <w:sz w:val="22"/>
          <w:szCs w:val="22"/>
        </w:rPr>
        <w:t xml:space="preserve"> </w:t>
      </w:r>
      <w:r w:rsidRPr="00223619" w:rsidR="00A927D5">
        <w:rPr>
          <w:rFonts w:ascii="Segoe UI" w:hAnsi="Segoe UI" w:cs="Segoe UI"/>
          <w:sz w:val="22"/>
          <w:szCs w:val="22"/>
        </w:rPr>
        <w:t>Schvalovací protokol vzdělávání</w:t>
      </w:r>
      <w:r w:rsidRPr="00223619" w:rsidR="00D07F7E">
        <w:rPr>
          <w:rFonts w:ascii="Segoe UI" w:hAnsi="Segoe UI" w:cs="Segoe UI"/>
          <w:sz w:val="22"/>
          <w:szCs w:val="22"/>
        </w:rPr>
        <w:t xml:space="preserve"> s výsledkem „</w:t>
      </w:r>
      <w:r w:rsidRPr="00223619" w:rsidR="00D07F7E">
        <w:rPr>
          <w:rFonts w:ascii="Segoe UI" w:hAnsi="Segoe UI" w:cs="Segoe UI"/>
          <w:i/>
          <w:sz w:val="22"/>
          <w:szCs w:val="22"/>
        </w:rPr>
        <w:t>Akceptováno</w:t>
      </w:r>
      <w:r w:rsidRPr="00223619" w:rsidR="00D07F7E">
        <w:rPr>
          <w:rFonts w:ascii="Segoe UI" w:hAnsi="Segoe UI" w:cs="Segoe UI"/>
          <w:sz w:val="22"/>
          <w:szCs w:val="22"/>
        </w:rPr>
        <w:t>“</w:t>
      </w:r>
      <w:r w:rsidRPr="00223619" w:rsidR="00F97A96">
        <w:rPr>
          <w:rFonts w:ascii="Segoe UI" w:hAnsi="Segoe UI" w:cs="Segoe UI"/>
          <w:sz w:val="22"/>
          <w:szCs w:val="22"/>
        </w:rPr>
        <w:t xml:space="preserve">, v případě neakceptace poskytnutých </w:t>
      </w:r>
      <w:r w:rsidRPr="00223619" w:rsidR="00FA35A6">
        <w:rPr>
          <w:rFonts w:ascii="Segoe UI" w:hAnsi="Segoe UI" w:cs="Segoe UI"/>
          <w:sz w:val="22"/>
          <w:szCs w:val="22"/>
        </w:rPr>
        <w:t>P</w:t>
      </w:r>
      <w:r w:rsidRPr="00223619" w:rsidR="00F97A96">
        <w:rPr>
          <w:rFonts w:ascii="Segoe UI" w:hAnsi="Segoe UI" w:cs="Segoe UI"/>
          <w:sz w:val="22"/>
          <w:szCs w:val="22"/>
        </w:rPr>
        <w:t xml:space="preserve">lnění Objednatel podepíše </w:t>
      </w:r>
      <w:r w:rsidRPr="00223619" w:rsidR="008E0786">
        <w:rPr>
          <w:rFonts w:ascii="Segoe UI" w:hAnsi="Segoe UI" w:cs="Segoe UI"/>
          <w:sz w:val="22"/>
          <w:szCs w:val="22"/>
        </w:rPr>
        <w:t xml:space="preserve">Schvalovací protokol vzdělávání </w:t>
      </w:r>
      <w:r w:rsidRPr="00223619" w:rsidR="00F97A96">
        <w:rPr>
          <w:rFonts w:ascii="Segoe UI" w:hAnsi="Segoe UI" w:cs="Segoe UI"/>
          <w:sz w:val="22"/>
          <w:szCs w:val="22"/>
        </w:rPr>
        <w:t>s výsledkem „</w:t>
      </w:r>
      <w:r w:rsidRPr="00223619" w:rsidR="00F97A96">
        <w:rPr>
          <w:rFonts w:ascii="Segoe UI" w:hAnsi="Segoe UI" w:cs="Segoe UI"/>
          <w:i/>
          <w:sz w:val="22"/>
          <w:szCs w:val="22"/>
        </w:rPr>
        <w:t>Neakceptováno</w:t>
      </w:r>
      <w:r w:rsidRPr="00223619" w:rsidR="00F97A96">
        <w:rPr>
          <w:rFonts w:ascii="Segoe UI" w:hAnsi="Segoe UI" w:cs="Segoe UI"/>
          <w:sz w:val="22"/>
          <w:szCs w:val="22"/>
        </w:rPr>
        <w:t>“</w:t>
      </w:r>
      <w:r w:rsidRPr="00223619" w:rsidR="00256C45">
        <w:rPr>
          <w:rFonts w:ascii="Segoe UI" w:hAnsi="Segoe UI" w:cs="Segoe UI"/>
          <w:sz w:val="22"/>
          <w:szCs w:val="22"/>
        </w:rPr>
        <w:t xml:space="preserve"> s uvedením důvodů</w:t>
      </w:r>
      <w:r w:rsidRPr="00223619" w:rsidR="00F97A96">
        <w:rPr>
          <w:rFonts w:ascii="Segoe UI" w:hAnsi="Segoe UI" w:cs="Segoe UI"/>
          <w:sz w:val="22"/>
          <w:szCs w:val="22"/>
        </w:rPr>
        <w:t>;</w:t>
      </w:r>
    </w:p>
    <w:p w:rsidRPr="00223619" w:rsidR="00D07F7E" w:rsidP="00FC184F" w:rsidRDefault="00F97A96" w14:paraId="5BCB5375"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v</w:t>
      </w:r>
      <w:r w:rsidRPr="00223619" w:rsidR="00D07F7E">
        <w:rPr>
          <w:rFonts w:ascii="Segoe UI" w:hAnsi="Segoe UI" w:cs="Segoe UI"/>
          <w:sz w:val="22"/>
          <w:szCs w:val="22"/>
        </w:rPr>
        <w:t xml:space="preserve"> případě, že ze strany Objednatele nedojde k akceptaci poskytnutého </w:t>
      </w:r>
      <w:r w:rsidRPr="00223619" w:rsidR="00FA35A6">
        <w:rPr>
          <w:rFonts w:ascii="Segoe UI" w:hAnsi="Segoe UI" w:cs="Segoe UI"/>
          <w:sz w:val="22"/>
          <w:szCs w:val="22"/>
        </w:rPr>
        <w:t>P</w:t>
      </w:r>
      <w:r w:rsidRPr="00223619" w:rsidR="00D07F7E">
        <w:rPr>
          <w:rFonts w:ascii="Segoe UI" w:hAnsi="Segoe UI" w:cs="Segoe UI"/>
          <w:sz w:val="22"/>
          <w:szCs w:val="22"/>
        </w:rPr>
        <w:t>lnění, je Dodavatel povinen zjednat nápravu cestou odstranění výhrad uvedených v</w:t>
      </w:r>
      <w:r w:rsidRPr="00223619">
        <w:rPr>
          <w:rFonts w:ascii="Segoe UI" w:hAnsi="Segoe UI" w:cs="Segoe UI"/>
          <w:sz w:val="22"/>
          <w:szCs w:val="22"/>
        </w:rPr>
        <w:t xml:space="preserve">e Schvalovacím protokolu </w:t>
      </w:r>
      <w:r w:rsidRPr="00223619" w:rsidR="00256C45">
        <w:rPr>
          <w:rFonts w:ascii="Segoe UI" w:hAnsi="Segoe UI" w:cs="Segoe UI"/>
          <w:sz w:val="22"/>
          <w:szCs w:val="22"/>
        </w:rPr>
        <w:t xml:space="preserve">vzdělávání </w:t>
      </w:r>
      <w:r w:rsidRPr="00223619" w:rsidR="00D07F7E">
        <w:rPr>
          <w:rFonts w:ascii="Segoe UI" w:hAnsi="Segoe UI" w:cs="Segoe UI"/>
          <w:sz w:val="22"/>
          <w:szCs w:val="22"/>
        </w:rPr>
        <w:t>ve lhůtě 10 pracovních dní od oznámení</w:t>
      </w:r>
      <w:r w:rsidRPr="00223619" w:rsidR="005C2CD1">
        <w:rPr>
          <w:rFonts w:ascii="Segoe UI" w:hAnsi="Segoe UI" w:cs="Segoe UI"/>
          <w:sz w:val="22"/>
          <w:szCs w:val="22"/>
        </w:rPr>
        <w:t>,</w:t>
      </w:r>
      <w:r w:rsidRPr="00223619" w:rsidR="00D07F7E">
        <w:rPr>
          <w:rFonts w:ascii="Segoe UI" w:hAnsi="Segoe UI" w:cs="Segoe UI"/>
          <w:sz w:val="22"/>
          <w:szCs w:val="22"/>
        </w:rPr>
        <w:t xml:space="preserve"> že </w:t>
      </w:r>
      <w:r w:rsidRPr="00223619" w:rsidR="00FA35A6">
        <w:rPr>
          <w:rFonts w:ascii="Segoe UI" w:hAnsi="Segoe UI" w:cs="Segoe UI"/>
          <w:sz w:val="22"/>
          <w:szCs w:val="22"/>
        </w:rPr>
        <w:t>P</w:t>
      </w:r>
      <w:r w:rsidRPr="00223619" w:rsidR="00D07F7E">
        <w:rPr>
          <w:rFonts w:ascii="Segoe UI" w:hAnsi="Segoe UI" w:cs="Segoe UI"/>
          <w:sz w:val="22"/>
          <w:szCs w:val="22"/>
        </w:rPr>
        <w:t>lnění nebylo akceptováno, pokud se S</w:t>
      </w:r>
      <w:r w:rsidRPr="00223619" w:rsidR="00F31EA8">
        <w:rPr>
          <w:rFonts w:ascii="Segoe UI" w:hAnsi="Segoe UI" w:cs="Segoe UI"/>
          <w:sz w:val="22"/>
          <w:szCs w:val="22"/>
        </w:rPr>
        <w:t>mluvní strany</w:t>
      </w:r>
      <w:r w:rsidRPr="00223619" w:rsidR="00D07F7E">
        <w:rPr>
          <w:rFonts w:ascii="Segoe UI" w:hAnsi="Segoe UI" w:cs="Segoe UI"/>
          <w:sz w:val="22"/>
          <w:szCs w:val="22"/>
        </w:rPr>
        <w:t xml:space="preserve"> nedohodnou jinak. Po uplynutí této lhůty zahajuje Dodavatel novou akceptaci opětovným předáním </w:t>
      </w:r>
      <w:r w:rsidRPr="00223619" w:rsidR="008E0786">
        <w:rPr>
          <w:rFonts w:ascii="Segoe UI" w:hAnsi="Segoe UI" w:cs="Segoe UI"/>
          <w:sz w:val="22"/>
          <w:szCs w:val="22"/>
        </w:rPr>
        <w:t xml:space="preserve">Schvalovacího protokolu vzdělávání </w:t>
      </w:r>
      <w:r w:rsidRPr="00223619" w:rsidR="00D07F7E">
        <w:rPr>
          <w:rFonts w:ascii="Segoe UI" w:hAnsi="Segoe UI" w:cs="Segoe UI"/>
          <w:sz w:val="22"/>
          <w:szCs w:val="22"/>
        </w:rPr>
        <w:t>a S</w:t>
      </w:r>
      <w:r w:rsidRPr="00223619" w:rsidR="008E0786">
        <w:rPr>
          <w:rFonts w:ascii="Segoe UI" w:hAnsi="Segoe UI" w:cs="Segoe UI"/>
          <w:sz w:val="22"/>
          <w:szCs w:val="22"/>
        </w:rPr>
        <w:t>mluvní strany</w:t>
      </w:r>
      <w:r w:rsidRPr="00223619" w:rsidR="00D07F7E">
        <w:rPr>
          <w:rFonts w:ascii="Segoe UI" w:hAnsi="Segoe UI" w:cs="Segoe UI"/>
          <w:sz w:val="22"/>
          <w:szCs w:val="22"/>
        </w:rPr>
        <w:t xml:space="preserve"> budou postupovat jako při prvním předložení </w:t>
      </w:r>
      <w:r w:rsidRPr="00223619" w:rsidR="008E0786">
        <w:rPr>
          <w:rFonts w:ascii="Segoe UI" w:hAnsi="Segoe UI" w:cs="Segoe UI"/>
          <w:sz w:val="22"/>
          <w:szCs w:val="22"/>
        </w:rPr>
        <w:t>Schvalovacího protokolu vzdělávání</w:t>
      </w:r>
      <w:r w:rsidRPr="00223619" w:rsidR="00D07F7E">
        <w:rPr>
          <w:rFonts w:ascii="Segoe UI" w:hAnsi="Segoe UI" w:cs="Segoe UI"/>
          <w:sz w:val="22"/>
          <w:szCs w:val="22"/>
        </w:rPr>
        <w:t>.</w:t>
      </w:r>
    </w:p>
    <w:p w:rsidRPr="00223619" w:rsidR="006D672C" w:rsidP="00FC184F" w:rsidRDefault="006D672C" w14:paraId="224D8AEB" w14:textId="77777777">
      <w:pPr>
        <w:widowControl w:val="false"/>
        <w:numPr>
          <w:ilvl w:val="2"/>
          <w:numId w:val="2"/>
        </w:numPr>
        <w:spacing w:before="120" w:after="120" w:line="276" w:lineRule="auto"/>
        <w:ind w:left="1276"/>
        <w:jc w:val="both"/>
        <w:rPr>
          <w:rFonts w:ascii="Segoe UI" w:hAnsi="Segoe UI" w:cs="Segoe UI"/>
          <w:sz w:val="22"/>
          <w:szCs w:val="22"/>
        </w:rPr>
      </w:pPr>
      <w:r w:rsidRPr="00223619">
        <w:rPr>
          <w:rFonts w:ascii="Segoe UI" w:hAnsi="Segoe UI" w:cs="Segoe UI"/>
          <w:sz w:val="22"/>
          <w:szCs w:val="22"/>
        </w:rPr>
        <w:t xml:space="preserve">Podpis </w:t>
      </w:r>
      <w:r w:rsidRPr="00223619" w:rsidR="00F97A96">
        <w:rPr>
          <w:rFonts w:ascii="Segoe UI" w:hAnsi="Segoe UI" w:cs="Segoe UI"/>
          <w:sz w:val="22"/>
          <w:szCs w:val="22"/>
        </w:rPr>
        <w:t>Sch</w:t>
      </w:r>
      <w:r w:rsidRPr="00223619" w:rsidR="0031156F">
        <w:rPr>
          <w:rFonts w:ascii="Segoe UI" w:hAnsi="Segoe UI" w:cs="Segoe UI"/>
          <w:sz w:val="22"/>
          <w:szCs w:val="22"/>
        </w:rPr>
        <w:t>v</w:t>
      </w:r>
      <w:r w:rsidRPr="00223619" w:rsidR="00F97A96">
        <w:rPr>
          <w:rFonts w:ascii="Segoe UI" w:hAnsi="Segoe UI" w:cs="Segoe UI"/>
          <w:sz w:val="22"/>
          <w:szCs w:val="22"/>
        </w:rPr>
        <w:t xml:space="preserve">alovacího protokolu </w:t>
      </w:r>
      <w:r w:rsidRPr="00223619" w:rsidR="008E0786">
        <w:rPr>
          <w:rFonts w:ascii="Segoe UI" w:hAnsi="Segoe UI" w:cs="Segoe UI"/>
          <w:sz w:val="22"/>
          <w:szCs w:val="22"/>
        </w:rPr>
        <w:t>vzdělávání</w:t>
      </w:r>
      <w:r w:rsidRPr="00223619">
        <w:rPr>
          <w:rFonts w:ascii="Segoe UI" w:hAnsi="Segoe UI" w:cs="Segoe UI"/>
          <w:sz w:val="22"/>
          <w:szCs w:val="22"/>
        </w:rPr>
        <w:t xml:space="preserve"> Objednatelem s výsledkem „</w:t>
      </w:r>
      <w:r w:rsidRPr="00223619">
        <w:rPr>
          <w:rFonts w:ascii="Segoe UI" w:hAnsi="Segoe UI" w:cs="Segoe UI"/>
          <w:i/>
          <w:sz w:val="22"/>
          <w:szCs w:val="22"/>
        </w:rPr>
        <w:t>Akceptováno</w:t>
      </w:r>
      <w:r w:rsidRPr="00223619">
        <w:rPr>
          <w:rFonts w:ascii="Segoe UI" w:hAnsi="Segoe UI" w:cs="Segoe UI"/>
          <w:sz w:val="22"/>
          <w:szCs w:val="22"/>
        </w:rPr>
        <w:t xml:space="preserve">“ je podmínkou pro vznik oprávnění Dodavatele vystavit </w:t>
      </w:r>
      <w:r w:rsidRPr="00223619" w:rsidR="0009716C">
        <w:rPr>
          <w:rFonts w:ascii="Segoe UI" w:hAnsi="Segoe UI" w:cs="Segoe UI"/>
          <w:sz w:val="22"/>
          <w:szCs w:val="22"/>
        </w:rPr>
        <w:t>f</w:t>
      </w:r>
      <w:r w:rsidRPr="00223619">
        <w:rPr>
          <w:rFonts w:ascii="Segoe UI" w:hAnsi="Segoe UI" w:cs="Segoe UI"/>
          <w:sz w:val="22"/>
          <w:szCs w:val="22"/>
        </w:rPr>
        <w:t>akturu za poskytnutí</w:t>
      </w:r>
      <w:r w:rsidRPr="00223619" w:rsidR="00F97A96">
        <w:rPr>
          <w:rFonts w:ascii="Segoe UI" w:hAnsi="Segoe UI" w:cs="Segoe UI"/>
          <w:sz w:val="22"/>
          <w:szCs w:val="22"/>
        </w:rPr>
        <w:t xml:space="preserve"> </w:t>
      </w:r>
      <w:r w:rsidRPr="00223619" w:rsidR="00FA35A6">
        <w:rPr>
          <w:rFonts w:ascii="Segoe UI" w:hAnsi="Segoe UI" w:cs="Segoe UI"/>
          <w:sz w:val="22"/>
          <w:szCs w:val="22"/>
        </w:rPr>
        <w:t>P</w:t>
      </w:r>
      <w:r w:rsidRPr="00223619" w:rsidR="00F97A96">
        <w:rPr>
          <w:rFonts w:ascii="Segoe UI" w:hAnsi="Segoe UI" w:cs="Segoe UI"/>
          <w:sz w:val="22"/>
          <w:szCs w:val="22"/>
        </w:rPr>
        <w:t xml:space="preserve">lnění dle </w:t>
      </w:r>
      <w:r w:rsidRPr="00223619" w:rsidR="008E0786">
        <w:rPr>
          <w:rFonts w:ascii="Segoe UI" w:hAnsi="Segoe UI" w:cs="Segoe UI"/>
          <w:sz w:val="22"/>
          <w:szCs w:val="22"/>
        </w:rPr>
        <w:t>S</w:t>
      </w:r>
      <w:r w:rsidRPr="00223619" w:rsidR="00F97A96">
        <w:rPr>
          <w:rFonts w:ascii="Segoe UI" w:hAnsi="Segoe UI" w:cs="Segoe UI"/>
          <w:sz w:val="22"/>
          <w:szCs w:val="22"/>
        </w:rPr>
        <w:t>mlouvy</w:t>
      </w:r>
      <w:r w:rsidRPr="00223619">
        <w:rPr>
          <w:rFonts w:ascii="Segoe UI" w:hAnsi="Segoe UI" w:cs="Segoe UI"/>
          <w:sz w:val="22"/>
          <w:szCs w:val="22"/>
        </w:rPr>
        <w:t>.</w:t>
      </w:r>
    </w:p>
    <w:p w:rsidRPr="00223619" w:rsidR="00D07F7E" w:rsidP="00D32478" w:rsidRDefault="00D07F7E" w14:paraId="13D723EE" w14:textId="77777777">
      <w:pPr>
        <w:pStyle w:val="Nadpis1"/>
        <w:numPr>
          <w:ilvl w:val="0"/>
          <w:numId w:val="2"/>
        </w:numPr>
        <w:spacing w:before="360" w:after="240" w:line="276" w:lineRule="auto"/>
        <w:ind w:left="1854"/>
        <w:rPr>
          <w:rFonts w:ascii="Segoe UI" w:hAnsi="Segoe UI" w:cs="Segoe UI"/>
          <w:b/>
          <w:sz w:val="22"/>
          <w:szCs w:val="22"/>
        </w:rPr>
      </w:pPr>
      <w:bookmarkStart w:name="_Ref327347574" w:id="24"/>
      <w:bookmarkStart w:name="_Ref349512777" w:id="25"/>
      <w:bookmarkStart w:name="_Toc404846715" w:id="26"/>
      <w:r w:rsidRPr="00223619">
        <w:rPr>
          <w:rFonts w:ascii="Segoe UI" w:hAnsi="Segoe UI" w:cs="Segoe UI"/>
          <w:b/>
          <w:sz w:val="22"/>
          <w:szCs w:val="22"/>
        </w:rPr>
        <w:t>DALŠÍ PRÁVA A POVINNOSTI S</w:t>
      </w:r>
      <w:bookmarkEnd w:id="24"/>
      <w:bookmarkEnd w:id="25"/>
      <w:bookmarkEnd w:id="26"/>
      <w:r w:rsidRPr="00223619" w:rsidR="008E0786">
        <w:rPr>
          <w:rFonts w:ascii="Segoe UI" w:hAnsi="Segoe UI" w:cs="Segoe UI"/>
          <w:b/>
          <w:sz w:val="22"/>
          <w:szCs w:val="22"/>
          <w:lang w:val="cs-CZ"/>
        </w:rPr>
        <w:t>MLUVNÍCH STRAN</w:t>
      </w:r>
    </w:p>
    <w:p w:rsidRPr="00223619" w:rsidR="00D07F7E" w:rsidP="00D32478" w:rsidRDefault="00D07F7E" w14:paraId="3F8A0AAC" w14:textId="77777777">
      <w:pPr>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eastAsia="Calibri" w:cs="Segoe UI"/>
          <w:sz w:val="22"/>
          <w:szCs w:val="22"/>
        </w:rPr>
        <w:t>Dodavatel je povinen:</w:t>
      </w:r>
    </w:p>
    <w:p w:rsidRPr="00223619" w:rsidR="00D07F7E" w:rsidP="00D32478" w:rsidRDefault="00D07F7E" w14:paraId="2DC83E94"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 xml:space="preserve">poskytovat řádně a včas </w:t>
      </w:r>
      <w:r w:rsidRPr="00223619" w:rsidR="00FA35A6">
        <w:rPr>
          <w:rFonts w:ascii="Segoe UI" w:hAnsi="Segoe UI" w:eastAsia="Calibri" w:cs="Segoe UI"/>
          <w:sz w:val="22"/>
          <w:szCs w:val="22"/>
        </w:rPr>
        <w:t>P</w:t>
      </w:r>
      <w:r w:rsidRPr="00223619">
        <w:rPr>
          <w:rFonts w:ascii="Segoe UI" w:hAnsi="Segoe UI" w:eastAsia="Calibri" w:cs="Segoe UI"/>
          <w:sz w:val="22"/>
          <w:szCs w:val="22"/>
        </w:rPr>
        <w:t xml:space="preserve">lnění </w:t>
      </w:r>
      <w:r w:rsidRPr="00223619" w:rsidR="008E0786">
        <w:rPr>
          <w:rFonts w:ascii="Segoe UI" w:hAnsi="Segoe UI" w:eastAsia="Calibri" w:cs="Segoe UI"/>
          <w:sz w:val="22"/>
          <w:szCs w:val="22"/>
        </w:rPr>
        <w:t>dle Smlouvy</w:t>
      </w:r>
      <w:r w:rsidRPr="00223619">
        <w:rPr>
          <w:rFonts w:ascii="Segoe UI" w:hAnsi="Segoe UI" w:eastAsia="Calibri" w:cs="Segoe UI"/>
          <w:sz w:val="22"/>
          <w:szCs w:val="22"/>
        </w:rPr>
        <w:t xml:space="preserve"> bez faktických a právních vad</w:t>
      </w:r>
      <w:r w:rsidRPr="00223619" w:rsidR="002177F1">
        <w:rPr>
          <w:rFonts w:ascii="Segoe UI" w:hAnsi="Segoe UI" w:eastAsia="Calibri" w:cs="Segoe UI"/>
          <w:sz w:val="22"/>
          <w:szCs w:val="22"/>
        </w:rPr>
        <w:t>;</w:t>
      </w:r>
    </w:p>
    <w:p w:rsidRPr="00223619" w:rsidR="00D07F7E" w:rsidP="00D32478" w:rsidRDefault="00D07F7E" w14:paraId="7615824A"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 xml:space="preserve">postupovat při </w:t>
      </w:r>
      <w:r w:rsidRPr="00223619" w:rsidR="00FA35A6">
        <w:rPr>
          <w:rFonts w:ascii="Segoe UI" w:hAnsi="Segoe UI" w:eastAsia="Calibri" w:cs="Segoe UI"/>
          <w:sz w:val="22"/>
          <w:szCs w:val="22"/>
        </w:rPr>
        <w:t>Plnění</w:t>
      </w:r>
      <w:r w:rsidRPr="00223619">
        <w:rPr>
          <w:rFonts w:ascii="Segoe UI" w:hAnsi="Segoe UI" w:eastAsia="Calibri" w:cs="Segoe UI"/>
          <w:sz w:val="22"/>
          <w:szCs w:val="22"/>
        </w:rPr>
        <w:t xml:space="preserve"> s odbornou péčí, podle nejlepších znalostí a schopností, sledovat a chránit oprávněné zájmy Objednatele a</w:t>
      </w:r>
      <w:r w:rsidRPr="00223619" w:rsidR="009D4721">
        <w:rPr>
          <w:rFonts w:ascii="Segoe UI" w:hAnsi="Segoe UI" w:eastAsia="Calibri" w:cs="Segoe UI"/>
          <w:sz w:val="22"/>
          <w:szCs w:val="22"/>
        </w:rPr>
        <w:t> </w:t>
      </w:r>
      <w:r w:rsidRPr="00223619">
        <w:rPr>
          <w:rFonts w:ascii="Segoe UI" w:hAnsi="Segoe UI" w:eastAsia="Calibri" w:cs="Segoe UI"/>
          <w:sz w:val="22"/>
          <w:szCs w:val="22"/>
        </w:rPr>
        <w:t>postupovat v</w:t>
      </w:r>
      <w:r w:rsidRPr="00223619" w:rsidR="00E75E01">
        <w:rPr>
          <w:rFonts w:ascii="Segoe UI" w:hAnsi="Segoe UI" w:eastAsia="Calibri" w:cs="Segoe UI"/>
          <w:sz w:val="22"/>
          <w:szCs w:val="22"/>
        </w:rPr>
        <w:t> </w:t>
      </w:r>
      <w:r w:rsidRPr="00223619">
        <w:rPr>
          <w:rFonts w:ascii="Segoe UI" w:hAnsi="Segoe UI" w:eastAsia="Calibri" w:cs="Segoe UI"/>
          <w:sz w:val="22"/>
          <w:szCs w:val="22"/>
        </w:rPr>
        <w:t xml:space="preserve">souladu s jeho </w:t>
      </w:r>
      <w:r w:rsidRPr="00223619">
        <w:rPr>
          <w:rFonts w:ascii="Segoe UI" w:hAnsi="Segoe UI" w:eastAsia="Calibri" w:cs="Segoe UI"/>
          <w:sz w:val="22"/>
          <w:szCs w:val="22"/>
        </w:rPr>
        <w:lastRenderedPageBreak/>
        <w:t xml:space="preserve">pokyny a </w:t>
      </w:r>
      <w:r w:rsidRPr="00223619" w:rsidR="0015739F">
        <w:rPr>
          <w:rFonts w:ascii="Segoe UI" w:hAnsi="Segoe UI" w:eastAsia="Calibri" w:cs="Segoe UI"/>
          <w:sz w:val="22"/>
          <w:szCs w:val="22"/>
        </w:rPr>
        <w:t xml:space="preserve">aktuálními </w:t>
      </w:r>
      <w:r w:rsidRPr="00223619">
        <w:rPr>
          <w:rFonts w:ascii="Segoe UI" w:hAnsi="Segoe UI" w:eastAsia="Calibri" w:cs="Segoe UI"/>
          <w:sz w:val="22"/>
          <w:szCs w:val="22"/>
        </w:rPr>
        <w:t>interními předpisy souvisejícími s</w:t>
      </w:r>
      <w:r w:rsidRPr="00223619" w:rsidR="009D4721">
        <w:rPr>
          <w:rFonts w:ascii="Segoe UI" w:hAnsi="Segoe UI" w:eastAsia="Calibri" w:cs="Segoe UI"/>
          <w:sz w:val="22"/>
          <w:szCs w:val="22"/>
        </w:rPr>
        <w:t> </w:t>
      </w:r>
      <w:r w:rsidRPr="00223619" w:rsidR="00FA35A6">
        <w:rPr>
          <w:rFonts w:ascii="Segoe UI" w:hAnsi="Segoe UI" w:eastAsia="Calibri" w:cs="Segoe UI"/>
          <w:sz w:val="22"/>
          <w:szCs w:val="22"/>
        </w:rPr>
        <w:t>Plněním</w:t>
      </w:r>
      <w:r w:rsidRPr="00223619" w:rsidR="008E0786">
        <w:rPr>
          <w:rFonts w:ascii="Segoe UI" w:hAnsi="Segoe UI" w:eastAsia="Calibri" w:cs="Segoe UI"/>
          <w:sz w:val="22"/>
          <w:szCs w:val="22"/>
        </w:rPr>
        <w:t>,</w:t>
      </w:r>
      <w:r w:rsidRPr="00223619">
        <w:rPr>
          <w:rFonts w:ascii="Segoe UI" w:hAnsi="Segoe UI" w:eastAsia="Calibri" w:cs="Segoe UI"/>
          <w:sz w:val="22"/>
          <w:szCs w:val="22"/>
        </w:rPr>
        <w:t xml:space="preserve"> které Objednatel Dodavateli poskytne, nebo s pokyny jím pověřených osob</w:t>
      </w:r>
      <w:r w:rsidRPr="00223619" w:rsidR="002177F1">
        <w:rPr>
          <w:rFonts w:ascii="Segoe UI" w:hAnsi="Segoe UI" w:eastAsia="Calibri" w:cs="Segoe UI"/>
          <w:sz w:val="22"/>
          <w:szCs w:val="22"/>
        </w:rPr>
        <w:t>;</w:t>
      </w:r>
    </w:p>
    <w:p w:rsidRPr="00223619" w:rsidR="0065581D" w:rsidP="00D32478" w:rsidRDefault="0065581D" w14:paraId="32343883"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dbát při poskytování Plnění na ochranu životního prostředí a dodržovat platné technické, bezpečnostní, zdravotní, hygienické a jiné předpisy, včetně předpisů týkajících se ochrany životního prostředí</w:t>
      </w:r>
      <w:r w:rsidRPr="00223619" w:rsidR="002177F1">
        <w:rPr>
          <w:rFonts w:ascii="Segoe UI" w:hAnsi="Segoe UI" w:eastAsia="Calibri" w:cs="Segoe UI"/>
          <w:sz w:val="22"/>
          <w:szCs w:val="22"/>
        </w:rPr>
        <w:t>;</w:t>
      </w:r>
    </w:p>
    <w:p w:rsidRPr="00223619" w:rsidR="00D07F7E" w:rsidP="00D32478" w:rsidRDefault="00D07F7E" w14:paraId="1868B529"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 xml:space="preserve">poskytnout Objednateli veškerou nezbytnou součinnost k naplnění účelu </w:t>
      </w:r>
      <w:r w:rsidRPr="00223619" w:rsidR="008E0786">
        <w:rPr>
          <w:rFonts w:ascii="Segoe UI" w:hAnsi="Segoe UI" w:eastAsia="Calibri" w:cs="Segoe UI"/>
          <w:sz w:val="22"/>
          <w:szCs w:val="22"/>
        </w:rPr>
        <w:t>Smlouvy</w:t>
      </w:r>
      <w:r w:rsidRPr="00223619" w:rsidR="002177F1">
        <w:rPr>
          <w:rFonts w:ascii="Segoe UI" w:hAnsi="Segoe UI" w:eastAsia="Calibri" w:cs="Segoe UI"/>
          <w:sz w:val="22"/>
          <w:szCs w:val="22"/>
        </w:rPr>
        <w:t>;</w:t>
      </w:r>
    </w:p>
    <w:p w:rsidRPr="00223619" w:rsidR="00D07F7E" w:rsidP="00D32478" w:rsidRDefault="00D07F7E" w14:paraId="03FAA8E2"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 xml:space="preserve">informovat Objednatele na jeho žádost o průběhu </w:t>
      </w:r>
      <w:r w:rsidRPr="00223619" w:rsidR="00FA35A6">
        <w:rPr>
          <w:rFonts w:ascii="Segoe UI" w:hAnsi="Segoe UI" w:eastAsia="Calibri" w:cs="Segoe UI"/>
          <w:sz w:val="22"/>
          <w:szCs w:val="22"/>
        </w:rPr>
        <w:t>Plnění</w:t>
      </w:r>
      <w:r w:rsidRPr="00223619">
        <w:rPr>
          <w:rFonts w:ascii="Segoe UI" w:hAnsi="Segoe UI" w:eastAsia="Calibri" w:cs="Segoe UI"/>
          <w:sz w:val="22"/>
          <w:szCs w:val="22"/>
        </w:rPr>
        <w:t xml:space="preserve"> a</w:t>
      </w:r>
      <w:r w:rsidRPr="00223619" w:rsidR="008E0786">
        <w:rPr>
          <w:rFonts w:ascii="Segoe UI" w:hAnsi="Segoe UI" w:eastAsia="Calibri" w:cs="Segoe UI"/>
          <w:sz w:val="22"/>
          <w:szCs w:val="22"/>
        </w:rPr>
        <w:t> </w:t>
      </w:r>
      <w:r w:rsidRPr="00223619">
        <w:rPr>
          <w:rFonts w:ascii="Segoe UI" w:hAnsi="Segoe UI" w:eastAsia="Calibri" w:cs="Segoe UI"/>
          <w:sz w:val="22"/>
          <w:szCs w:val="22"/>
        </w:rPr>
        <w:t>akceptovat jeho doplňující pokyny a připomínky k </w:t>
      </w:r>
      <w:r w:rsidRPr="00223619" w:rsidR="00FA35A6">
        <w:rPr>
          <w:rFonts w:ascii="Segoe UI" w:hAnsi="Segoe UI" w:eastAsia="Calibri" w:cs="Segoe UI"/>
          <w:sz w:val="22"/>
          <w:szCs w:val="22"/>
        </w:rPr>
        <w:t>P</w:t>
      </w:r>
      <w:r w:rsidRPr="00223619">
        <w:rPr>
          <w:rFonts w:ascii="Segoe UI" w:hAnsi="Segoe UI" w:eastAsia="Calibri" w:cs="Segoe UI"/>
          <w:sz w:val="22"/>
          <w:szCs w:val="22"/>
        </w:rPr>
        <w:t>lnění</w:t>
      </w:r>
      <w:r w:rsidRPr="00223619" w:rsidR="002177F1">
        <w:rPr>
          <w:rFonts w:ascii="Segoe UI" w:hAnsi="Segoe UI" w:eastAsia="Calibri" w:cs="Segoe UI"/>
          <w:sz w:val="22"/>
          <w:szCs w:val="22"/>
        </w:rPr>
        <w:t>;</w:t>
      </w:r>
    </w:p>
    <w:p w:rsidR="00EE6625" w:rsidP="00D32478" w:rsidRDefault="0065581D" w14:paraId="25EB63EB" w14:textId="77777777">
      <w:pPr>
        <w:widowControl w:val="false"/>
        <w:numPr>
          <w:ilvl w:val="0"/>
          <w:numId w:val="4"/>
        </w:numPr>
        <w:spacing w:before="120" w:after="120" w:line="276" w:lineRule="auto"/>
        <w:jc w:val="both"/>
        <w:rPr>
          <w:rFonts w:ascii="Segoe UI" w:hAnsi="Segoe UI" w:eastAsia="Calibri" w:cs="Segoe UI"/>
          <w:sz w:val="22"/>
          <w:szCs w:val="22"/>
        </w:rPr>
      </w:pPr>
      <w:r w:rsidRPr="00223619">
        <w:rPr>
          <w:rFonts w:ascii="Segoe UI" w:hAnsi="Segoe UI" w:eastAsia="Calibri" w:cs="Segoe UI"/>
          <w:sz w:val="22"/>
          <w:szCs w:val="22"/>
        </w:rPr>
        <w:t>vyžádat si předchozí písemný souhlas Objednatele s jakoukoliv změnou harmonogramu dle odst. 8.3 Smlouvy</w:t>
      </w:r>
      <w:r w:rsidR="00EE6625">
        <w:rPr>
          <w:rFonts w:ascii="Segoe UI" w:hAnsi="Segoe UI" w:eastAsia="Calibri" w:cs="Segoe UI"/>
          <w:sz w:val="22"/>
          <w:szCs w:val="22"/>
        </w:rPr>
        <w:t>;</w:t>
      </w:r>
    </w:p>
    <w:p w:rsidRPr="00223619" w:rsidR="0065581D" w:rsidP="00D32478" w:rsidRDefault="00EE6625" w14:paraId="422DA86A" w14:textId="7ED6A1B2">
      <w:pPr>
        <w:widowControl w:val="false"/>
        <w:numPr>
          <w:ilvl w:val="0"/>
          <w:numId w:val="4"/>
        </w:numPr>
        <w:spacing w:before="120" w:after="120" w:line="276" w:lineRule="auto"/>
        <w:jc w:val="both"/>
        <w:rPr>
          <w:rFonts w:ascii="Segoe UI" w:hAnsi="Segoe UI" w:eastAsia="Calibri" w:cs="Segoe UI"/>
          <w:sz w:val="22"/>
          <w:szCs w:val="22"/>
        </w:rPr>
      </w:pPr>
      <w:r>
        <w:rPr>
          <w:rFonts w:ascii="Segoe UI" w:hAnsi="Segoe UI" w:eastAsia="Calibri" w:cs="Segoe UI"/>
          <w:sz w:val="22"/>
          <w:szCs w:val="22"/>
        </w:rPr>
        <w:t xml:space="preserve">sledovat </w:t>
      </w:r>
      <w:r w:rsidR="008D072D">
        <w:rPr>
          <w:rFonts w:ascii="Segoe UI" w:hAnsi="Segoe UI" w:eastAsia="Calibri" w:cs="Segoe UI"/>
          <w:sz w:val="22"/>
          <w:szCs w:val="22"/>
        </w:rPr>
        <w:t xml:space="preserve">relevantní </w:t>
      </w:r>
      <w:r w:rsidRPr="00EE6625">
        <w:rPr>
          <w:rFonts w:ascii="Segoe UI" w:hAnsi="Segoe UI" w:eastAsia="Calibri" w:cs="Segoe UI"/>
          <w:sz w:val="22"/>
          <w:szCs w:val="22"/>
        </w:rPr>
        <w:t>opatření přijatá vládou České republiky či jinými příslušnými orgány v</w:t>
      </w:r>
      <w:r>
        <w:rPr>
          <w:rFonts w:ascii="Segoe UI" w:hAnsi="Segoe UI" w:eastAsia="Calibri" w:cs="Segoe UI"/>
          <w:sz w:val="22"/>
          <w:szCs w:val="22"/>
        </w:rPr>
        <w:t> </w:t>
      </w:r>
      <w:r w:rsidRPr="00EE6625">
        <w:rPr>
          <w:rFonts w:ascii="Segoe UI" w:hAnsi="Segoe UI" w:eastAsia="Calibri" w:cs="Segoe UI"/>
          <w:sz w:val="22"/>
          <w:szCs w:val="22"/>
        </w:rPr>
        <w:t>souvislosti s onemocněním COVID-19 nebo výskytem koronaviru SARS CoV-2 vztahující se na území České republiky</w:t>
      </w:r>
      <w:r>
        <w:rPr>
          <w:rFonts w:ascii="Segoe UI" w:hAnsi="Segoe UI" w:eastAsia="Calibri" w:cs="Segoe UI"/>
          <w:sz w:val="22"/>
          <w:szCs w:val="22"/>
        </w:rPr>
        <w:t xml:space="preserve"> a tato </w:t>
      </w:r>
      <w:r w:rsidRPr="00EE6625">
        <w:rPr>
          <w:rFonts w:ascii="Segoe UI" w:hAnsi="Segoe UI" w:eastAsia="Calibri" w:cs="Segoe UI"/>
          <w:sz w:val="22"/>
          <w:szCs w:val="22"/>
        </w:rPr>
        <w:t>opatření komunikoval směrem k</w:t>
      </w:r>
      <w:r>
        <w:rPr>
          <w:rFonts w:ascii="Segoe UI" w:hAnsi="Segoe UI" w:eastAsia="Calibri" w:cs="Segoe UI"/>
          <w:sz w:val="22"/>
          <w:szCs w:val="22"/>
        </w:rPr>
        <w:t xml:space="preserve"> Objednateli, </w:t>
      </w:r>
      <w:r w:rsidRPr="00EE6625">
        <w:rPr>
          <w:rFonts w:ascii="Segoe UI" w:hAnsi="Segoe UI" w:eastAsia="Calibri" w:cs="Segoe UI"/>
          <w:sz w:val="22"/>
          <w:szCs w:val="22"/>
        </w:rPr>
        <w:t>účastníkům kurzů, lektorům</w:t>
      </w:r>
      <w:r>
        <w:rPr>
          <w:rFonts w:ascii="Segoe UI" w:hAnsi="Segoe UI" w:eastAsia="Calibri" w:cs="Segoe UI"/>
          <w:sz w:val="22"/>
          <w:szCs w:val="22"/>
        </w:rPr>
        <w:t>, garantům</w:t>
      </w:r>
      <w:r w:rsidRPr="00EE6625">
        <w:rPr>
          <w:rFonts w:ascii="Segoe UI" w:hAnsi="Segoe UI" w:eastAsia="Calibri" w:cs="Segoe UI"/>
          <w:sz w:val="22"/>
          <w:szCs w:val="22"/>
        </w:rPr>
        <w:t xml:space="preserve"> i poskytovatelům míst konání kurzů.</w:t>
      </w:r>
    </w:p>
    <w:p w:rsidRPr="00223619" w:rsidR="00957C7E" w:rsidP="00762757" w:rsidRDefault="00957C7E" w14:paraId="6CA2BAD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 je povinen za každý kalendářní měsíc zpracovat realizační zprávu Dodavatele (dále jen „</w:t>
      </w:r>
      <w:r w:rsidRPr="00223619">
        <w:rPr>
          <w:rFonts w:ascii="Segoe UI" w:hAnsi="Segoe UI" w:cs="Segoe UI"/>
          <w:b/>
          <w:bCs/>
          <w:i/>
          <w:iCs/>
          <w:sz w:val="22"/>
          <w:szCs w:val="22"/>
        </w:rPr>
        <w:t>Realizační zpráva</w:t>
      </w:r>
      <w:r w:rsidRPr="00223619">
        <w:rPr>
          <w:rFonts w:ascii="Segoe UI" w:hAnsi="Segoe UI" w:cs="Segoe UI"/>
          <w:sz w:val="22"/>
          <w:szCs w:val="22"/>
        </w:rPr>
        <w:t>“), která bude obsahovat:</w:t>
      </w:r>
    </w:p>
    <w:p w:rsidRPr="00223619" w:rsidR="00957C7E" w:rsidP="00AE5B38" w:rsidRDefault="00957C7E" w14:paraId="39E64C6E" w14:textId="77777777">
      <w:pPr>
        <w:pStyle w:val="Odstavecseseznamem"/>
        <w:widowControl w:val="false"/>
        <w:numPr>
          <w:ilvl w:val="0"/>
          <w:numId w:val="18"/>
        </w:numPr>
        <w:spacing w:before="120" w:after="120" w:line="276" w:lineRule="auto"/>
        <w:contextualSpacing w:val="false"/>
        <w:jc w:val="both"/>
        <w:rPr>
          <w:rFonts w:ascii="Segoe UI" w:hAnsi="Segoe UI" w:cs="Segoe UI"/>
          <w:sz w:val="22"/>
          <w:szCs w:val="22"/>
        </w:rPr>
      </w:pPr>
      <w:r w:rsidRPr="00223619">
        <w:rPr>
          <w:rFonts w:ascii="Segoe UI" w:hAnsi="Segoe UI" w:cs="Segoe UI"/>
          <w:sz w:val="22"/>
          <w:szCs w:val="22"/>
          <w:lang w:val="cs-CZ"/>
        </w:rPr>
        <w:t>p</w:t>
      </w:r>
      <w:r w:rsidRPr="00223619">
        <w:rPr>
          <w:rFonts w:ascii="Segoe UI" w:hAnsi="Segoe UI" w:cs="Segoe UI"/>
          <w:sz w:val="22"/>
          <w:szCs w:val="22"/>
        </w:rPr>
        <w:t>opis provedených aktivit</w:t>
      </w:r>
      <w:r w:rsidRPr="00223619">
        <w:rPr>
          <w:rFonts w:ascii="Segoe UI" w:hAnsi="Segoe UI" w:cs="Segoe UI"/>
          <w:sz w:val="22"/>
          <w:szCs w:val="22"/>
          <w:lang w:val="cs-CZ"/>
        </w:rPr>
        <w:t xml:space="preserve"> Dodavatele</w:t>
      </w:r>
      <w:r w:rsidRPr="00223619">
        <w:rPr>
          <w:rFonts w:ascii="Segoe UI" w:hAnsi="Segoe UI" w:cs="Segoe UI"/>
          <w:sz w:val="22"/>
          <w:szCs w:val="22"/>
        </w:rPr>
        <w:t xml:space="preserve"> za uplynulý kalendářní měsíc s rozdělením na neukončené a ukončené</w:t>
      </w:r>
      <w:r w:rsidRPr="00223619">
        <w:rPr>
          <w:rFonts w:ascii="Segoe UI" w:hAnsi="Segoe UI" w:cs="Segoe UI"/>
          <w:sz w:val="22"/>
          <w:szCs w:val="22"/>
          <w:lang w:val="cs-CZ"/>
        </w:rPr>
        <w:t xml:space="preserve"> aktivity</w:t>
      </w:r>
      <w:r w:rsidRPr="00223619">
        <w:rPr>
          <w:rFonts w:ascii="Segoe UI" w:hAnsi="Segoe UI" w:cs="Segoe UI"/>
          <w:sz w:val="22"/>
          <w:szCs w:val="22"/>
        </w:rPr>
        <w:t>, které budou</w:t>
      </w:r>
      <w:r w:rsidRPr="00223619">
        <w:rPr>
          <w:rFonts w:ascii="Segoe UI" w:hAnsi="Segoe UI" w:cs="Segoe UI"/>
          <w:sz w:val="22"/>
          <w:szCs w:val="22"/>
          <w:lang w:val="cs-CZ"/>
        </w:rPr>
        <w:t xml:space="preserve"> připraveny</w:t>
      </w:r>
      <w:r w:rsidRPr="00223619">
        <w:rPr>
          <w:rFonts w:ascii="Segoe UI" w:hAnsi="Segoe UI" w:cs="Segoe UI"/>
          <w:sz w:val="22"/>
          <w:szCs w:val="22"/>
        </w:rPr>
        <w:t xml:space="preserve"> k fakturaci</w:t>
      </w:r>
      <w:r w:rsidRPr="00223619">
        <w:rPr>
          <w:rFonts w:ascii="Segoe UI" w:hAnsi="Segoe UI" w:cs="Segoe UI"/>
          <w:sz w:val="22"/>
          <w:szCs w:val="22"/>
          <w:lang w:val="cs-CZ"/>
        </w:rPr>
        <w:t>;</w:t>
      </w:r>
    </w:p>
    <w:p w:rsidRPr="00223619" w:rsidR="00957C7E" w:rsidP="00AE5B38" w:rsidRDefault="00957C7E" w14:paraId="530EE3B6" w14:textId="77777777">
      <w:pPr>
        <w:pStyle w:val="Odstavecseseznamem"/>
        <w:widowControl w:val="false"/>
        <w:numPr>
          <w:ilvl w:val="0"/>
          <w:numId w:val="18"/>
        </w:numPr>
        <w:spacing w:before="120" w:after="120" w:line="276" w:lineRule="auto"/>
        <w:contextualSpacing w:val="false"/>
        <w:jc w:val="both"/>
        <w:rPr>
          <w:rFonts w:ascii="Segoe UI" w:hAnsi="Segoe UI" w:cs="Segoe UI"/>
          <w:sz w:val="22"/>
          <w:szCs w:val="22"/>
          <w:lang w:val="cs-CZ"/>
        </w:rPr>
      </w:pPr>
      <w:r w:rsidRPr="00223619">
        <w:rPr>
          <w:rFonts w:ascii="Segoe UI" w:hAnsi="Segoe UI" w:cs="Segoe UI"/>
          <w:sz w:val="22"/>
          <w:szCs w:val="22"/>
          <w:lang w:val="cs-CZ"/>
        </w:rPr>
        <w:t>informac</w:t>
      </w:r>
      <w:r w:rsidRPr="00223619" w:rsidR="00937EA0">
        <w:rPr>
          <w:rFonts w:ascii="Segoe UI" w:hAnsi="Segoe UI" w:cs="Segoe UI"/>
          <w:sz w:val="22"/>
          <w:szCs w:val="22"/>
          <w:lang w:val="cs-CZ"/>
        </w:rPr>
        <w:t>e</w:t>
      </w:r>
      <w:r w:rsidRPr="00223619">
        <w:rPr>
          <w:rFonts w:ascii="Segoe UI" w:hAnsi="Segoe UI" w:cs="Segoe UI"/>
          <w:sz w:val="22"/>
          <w:szCs w:val="22"/>
          <w:lang w:val="cs-CZ"/>
        </w:rPr>
        <w:t xml:space="preserve">, </w:t>
      </w:r>
      <w:r w:rsidRPr="00223619" w:rsidR="008E0786">
        <w:rPr>
          <w:rFonts w:ascii="Segoe UI" w:hAnsi="Segoe UI" w:cs="Segoe UI"/>
          <w:sz w:val="22"/>
          <w:szCs w:val="22"/>
          <w:lang w:val="cs-CZ"/>
        </w:rPr>
        <w:t>jaké vzdělávání</w:t>
      </w:r>
      <w:r w:rsidRPr="00223619">
        <w:rPr>
          <w:rFonts w:ascii="Segoe UI" w:hAnsi="Segoe UI" w:cs="Segoe UI"/>
          <w:sz w:val="22"/>
          <w:szCs w:val="22"/>
          <w:lang w:val="cs-CZ"/>
        </w:rPr>
        <w:t xml:space="preserve"> byl</w:t>
      </w:r>
      <w:r w:rsidRPr="00223619" w:rsidR="008E0786">
        <w:rPr>
          <w:rFonts w:ascii="Segoe UI" w:hAnsi="Segoe UI" w:cs="Segoe UI"/>
          <w:sz w:val="22"/>
          <w:szCs w:val="22"/>
          <w:lang w:val="cs-CZ"/>
        </w:rPr>
        <w:t>o</w:t>
      </w:r>
      <w:r w:rsidRPr="00223619">
        <w:rPr>
          <w:rFonts w:ascii="Segoe UI" w:hAnsi="Segoe UI" w:cs="Segoe UI"/>
          <w:sz w:val="22"/>
          <w:szCs w:val="22"/>
          <w:lang w:val="cs-CZ"/>
        </w:rPr>
        <w:t xml:space="preserve"> zahájen</w:t>
      </w:r>
      <w:r w:rsidRPr="00223619" w:rsidR="008E0786">
        <w:rPr>
          <w:rFonts w:ascii="Segoe UI" w:hAnsi="Segoe UI" w:cs="Segoe UI"/>
          <w:sz w:val="22"/>
          <w:szCs w:val="22"/>
          <w:lang w:val="cs-CZ"/>
        </w:rPr>
        <w:t>o</w:t>
      </w:r>
      <w:r w:rsidRPr="00223619">
        <w:rPr>
          <w:rFonts w:ascii="Segoe UI" w:hAnsi="Segoe UI" w:cs="Segoe UI"/>
          <w:sz w:val="22"/>
          <w:szCs w:val="22"/>
          <w:lang w:val="cs-CZ"/>
        </w:rPr>
        <w:t xml:space="preserve"> a ukončen</w:t>
      </w:r>
      <w:r w:rsidRPr="00223619" w:rsidR="008E0786">
        <w:rPr>
          <w:rFonts w:ascii="Segoe UI" w:hAnsi="Segoe UI" w:cs="Segoe UI"/>
          <w:sz w:val="22"/>
          <w:szCs w:val="22"/>
          <w:lang w:val="cs-CZ"/>
        </w:rPr>
        <w:t>o</w:t>
      </w:r>
      <w:r w:rsidRPr="00223619">
        <w:rPr>
          <w:rFonts w:ascii="Segoe UI" w:hAnsi="Segoe UI" w:cs="Segoe UI"/>
          <w:sz w:val="22"/>
          <w:szCs w:val="22"/>
          <w:lang w:val="cs-CZ"/>
        </w:rPr>
        <w:t>, včetně termínů;</w:t>
      </w:r>
    </w:p>
    <w:p w:rsidRPr="00223619" w:rsidR="00957C7E" w:rsidP="00AE5B38" w:rsidRDefault="00957C7E" w14:paraId="7D42AF74" w14:textId="77777777">
      <w:pPr>
        <w:pStyle w:val="Odstavecseseznamem"/>
        <w:widowControl w:val="false"/>
        <w:numPr>
          <w:ilvl w:val="0"/>
          <w:numId w:val="18"/>
        </w:numPr>
        <w:spacing w:before="120" w:after="120" w:line="276" w:lineRule="auto"/>
        <w:contextualSpacing w:val="false"/>
        <w:jc w:val="both"/>
        <w:rPr>
          <w:rFonts w:ascii="Segoe UI" w:hAnsi="Segoe UI" w:cs="Segoe UI"/>
          <w:sz w:val="22"/>
          <w:szCs w:val="22"/>
          <w:lang w:val="cs-CZ"/>
        </w:rPr>
      </w:pPr>
      <w:r w:rsidRPr="00223619">
        <w:rPr>
          <w:rFonts w:ascii="Segoe UI" w:hAnsi="Segoe UI" w:cs="Segoe UI"/>
          <w:sz w:val="22"/>
          <w:szCs w:val="22"/>
          <w:lang w:val="cs-CZ"/>
        </w:rPr>
        <w:t>informac</w:t>
      </w:r>
      <w:r w:rsidRPr="00223619" w:rsidR="00937EA0">
        <w:rPr>
          <w:rFonts w:ascii="Segoe UI" w:hAnsi="Segoe UI" w:cs="Segoe UI"/>
          <w:sz w:val="22"/>
          <w:szCs w:val="22"/>
          <w:lang w:val="cs-CZ"/>
        </w:rPr>
        <w:t>e</w:t>
      </w:r>
      <w:r w:rsidRPr="00223619">
        <w:rPr>
          <w:rFonts w:ascii="Segoe UI" w:hAnsi="Segoe UI" w:cs="Segoe UI"/>
          <w:sz w:val="22"/>
          <w:szCs w:val="22"/>
          <w:lang w:val="cs-CZ"/>
        </w:rPr>
        <w:t xml:space="preserve"> o problémech a identifikovaných rizicích v poskytování </w:t>
      </w:r>
      <w:r w:rsidRPr="00223619" w:rsidR="008E0786">
        <w:rPr>
          <w:rFonts w:ascii="Segoe UI" w:hAnsi="Segoe UI" w:cs="Segoe UI"/>
          <w:sz w:val="22"/>
          <w:szCs w:val="22"/>
          <w:lang w:val="cs-CZ"/>
        </w:rPr>
        <w:t>vzdělávání</w:t>
      </w:r>
      <w:r w:rsidRPr="00223619" w:rsidR="00FD70ED">
        <w:rPr>
          <w:rFonts w:ascii="Segoe UI" w:hAnsi="Segoe UI" w:cs="Segoe UI"/>
          <w:sz w:val="22"/>
          <w:szCs w:val="22"/>
          <w:lang w:val="cs-CZ"/>
        </w:rPr>
        <w:t xml:space="preserve"> a</w:t>
      </w:r>
      <w:r w:rsidRPr="00223619" w:rsidR="00A32E49">
        <w:rPr>
          <w:rFonts w:ascii="Segoe UI" w:hAnsi="Segoe UI" w:cs="Segoe UI"/>
          <w:sz w:val="22"/>
          <w:szCs w:val="22"/>
          <w:lang w:val="cs-CZ"/>
        </w:rPr>
        <w:t> </w:t>
      </w:r>
      <w:r w:rsidRPr="00223619" w:rsidR="00FD70ED">
        <w:rPr>
          <w:rFonts w:ascii="Segoe UI" w:hAnsi="Segoe UI" w:cs="Segoe UI"/>
          <w:sz w:val="22"/>
          <w:szCs w:val="22"/>
          <w:lang w:val="cs-CZ"/>
        </w:rPr>
        <w:t>relevantních reakcích a podnětech od účastníků vzdělávání</w:t>
      </w:r>
      <w:r w:rsidRPr="00223619">
        <w:rPr>
          <w:rFonts w:ascii="Segoe UI" w:hAnsi="Segoe UI" w:cs="Segoe UI"/>
          <w:sz w:val="22"/>
          <w:szCs w:val="22"/>
          <w:lang w:val="cs-CZ"/>
        </w:rPr>
        <w:t>;</w:t>
      </w:r>
    </w:p>
    <w:p w:rsidRPr="00223619" w:rsidR="00957C7E" w:rsidP="00AE5B38" w:rsidRDefault="00957C7E" w14:paraId="0251FC64" w14:textId="77777777">
      <w:pPr>
        <w:pStyle w:val="Odstavecseseznamem"/>
        <w:widowControl w:val="false"/>
        <w:numPr>
          <w:ilvl w:val="0"/>
          <w:numId w:val="18"/>
        </w:numPr>
        <w:spacing w:before="120" w:after="120" w:line="276" w:lineRule="auto"/>
        <w:contextualSpacing w:val="false"/>
        <w:jc w:val="both"/>
        <w:rPr>
          <w:rFonts w:ascii="Segoe UI" w:hAnsi="Segoe UI" w:cs="Segoe UI"/>
          <w:sz w:val="22"/>
          <w:szCs w:val="22"/>
        </w:rPr>
      </w:pPr>
      <w:r w:rsidRPr="00223619">
        <w:rPr>
          <w:rFonts w:ascii="Segoe UI" w:hAnsi="Segoe UI" w:cs="Segoe UI"/>
          <w:sz w:val="22"/>
          <w:szCs w:val="22"/>
          <w:lang w:val="cs-CZ"/>
        </w:rPr>
        <w:t xml:space="preserve">informace o </w:t>
      </w:r>
      <w:r w:rsidRPr="00223619" w:rsidR="002A34A7">
        <w:rPr>
          <w:rFonts w:ascii="Segoe UI" w:hAnsi="Segoe UI" w:cs="Segoe UI"/>
          <w:sz w:val="22"/>
          <w:szCs w:val="22"/>
          <w:lang w:val="cs-CZ"/>
        </w:rPr>
        <w:t xml:space="preserve">všech </w:t>
      </w:r>
      <w:r w:rsidRPr="00223619">
        <w:rPr>
          <w:rFonts w:ascii="Segoe UI" w:hAnsi="Segoe UI" w:cs="Segoe UI"/>
          <w:sz w:val="22"/>
          <w:szCs w:val="22"/>
          <w:lang w:val="cs-CZ"/>
        </w:rPr>
        <w:t>plánovan</w:t>
      </w:r>
      <w:r w:rsidRPr="00223619" w:rsidR="002A34A7">
        <w:rPr>
          <w:rFonts w:ascii="Segoe UI" w:hAnsi="Segoe UI" w:cs="Segoe UI"/>
          <w:sz w:val="22"/>
          <w:szCs w:val="22"/>
          <w:lang w:val="cs-CZ"/>
        </w:rPr>
        <w:t>ých</w:t>
      </w:r>
      <w:r w:rsidRPr="00223619">
        <w:rPr>
          <w:rFonts w:ascii="Segoe UI" w:hAnsi="Segoe UI" w:cs="Segoe UI"/>
          <w:sz w:val="22"/>
          <w:szCs w:val="22"/>
          <w:lang w:val="cs-CZ"/>
        </w:rPr>
        <w:t xml:space="preserve"> </w:t>
      </w:r>
      <w:r w:rsidRPr="00223619" w:rsidR="008E0786">
        <w:rPr>
          <w:rFonts w:ascii="Segoe UI" w:hAnsi="Segoe UI" w:cs="Segoe UI"/>
          <w:sz w:val="22"/>
          <w:szCs w:val="22"/>
          <w:lang w:val="cs-CZ"/>
        </w:rPr>
        <w:t>vzděláváních</w:t>
      </w:r>
      <w:r w:rsidRPr="00223619">
        <w:rPr>
          <w:rFonts w:ascii="Segoe UI" w:hAnsi="Segoe UI" w:cs="Segoe UI"/>
          <w:sz w:val="22"/>
          <w:szCs w:val="22"/>
        </w:rPr>
        <w:t>.</w:t>
      </w:r>
    </w:p>
    <w:p w:rsidRPr="00223619" w:rsidR="00957C7E" w:rsidP="00762757" w:rsidRDefault="00957C7E" w14:paraId="1E4C3690" w14:textId="77777777">
      <w:pPr>
        <w:widowControl w:val="false"/>
        <w:spacing w:before="120" w:after="120" w:line="276" w:lineRule="auto"/>
        <w:ind w:left="567"/>
        <w:jc w:val="both"/>
        <w:rPr>
          <w:rFonts w:ascii="Segoe UI" w:hAnsi="Segoe UI" w:cs="Segoe UI"/>
          <w:sz w:val="22"/>
          <w:szCs w:val="22"/>
        </w:rPr>
      </w:pPr>
      <w:r w:rsidRPr="00223619">
        <w:rPr>
          <w:rFonts w:ascii="Segoe UI" w:hAnsi="Segoe UI" w:cs="Segoe UI"/>
          <w:sz w:val="22"/>
          <w:szCs w:val="22"/>
        </w:rPr>
        <w:t>Realizační zpráva bude zaslána odpovědn</w:t>
      </w:r>
      <w:r w:rsidRPr="00223619" w:rsidR="00345C8E">
        <w:rPr>
          <w:rFonts w:ascii="Segoe UI" w:hAnsi="Segoe UI" w:cs="Segoe UI"/>
          <w:sz w:val="22"/>
          <w:szCs w:val="22"/>
        </w:rPr>
        <w:t>é</w:t>
      </w:r>
      <w:r w:rsidRPr="00223619">
        <w:rPr>
          <w:rFonts w:ascii="Segoe UI" w:hAnsi="Segoe UI" w:cs="Segoe UI"/>
          <w:sz w:val="22"/>
          <w:szCs w:val="22"/>
        </w:rPr>
        <w:t xml:space="preserve"> osob</w:t>
      </w:r>
      <w:r w:rsidRPr="00223619" w:rsidR="00345C8E">
        <w:rPr>
          <w:rFonts w:ascii="Segoe UI" w:hAnsi="Segoe UI" w:cs="Segoe UI"/>
          <w:sz w:val="22"/>
          <w:szCs w:val="22"/>
        </w:rPr>
        <w:t>ě</w:t>
      </w:r>
      <w:r w:rsidRPr="00223619">
        <w:rPr>
          <w:rFonts w:ascii="Segoe UI" w:hAnsi="Segoe UI" w:cs="Segoe UI"/>
          <w:sz w:val="22"/>
          <w:szCs w:val="22"/>
        </w:rPr>
        <w:t xml:space="preserve"> Objednatele ve věcech realizačních nejpozději do 12. kalendářního dne následujícího kalendářního měsíce po měsíc</w:t>
      </w:r>
      <w:r w:rsidRPr="00223619" w:rsidR="007926C3">
        <w:rPr>
          <w:rFonts w:ascii="Segoe UI" w:hAnsi="Segoe UI" w:cs="Segoe UI"/>
          <w:sz w:val="22"/>
          <w:szCs w:val="22"/>
        </w:rPr>
        <w:t>i</w:t>
      </w:r>
      <w:r w:rsidRPr="00223619">
        <w:rPr>
          <w:rFonts w:ascii="Segoe UI" w:hAnsi="Segoe UI" w:cs="Segoe UI"/>
          <w:sz w:val="22"/>
          <w:szCs w:val="22"/>
        </w:rPr>
        <w:t>, za který má být Realizační zpráva vyhotovena.</w:t>
      </w:r>
    </w:p>
    <w:p w:rsidRPr="00223619" w:rsidR="00BA11DA" w:rsidP="00D32478" w:rsidRDefault="00BA11DA" w14:paraId="6CD5E88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se zavazuje po nabytí účinnosti Smlouvy svolat </w:t>
      </w:r>
      <w:r w:rsidRPr="00223619">
        <w:rPr>
          <w:rFonts w:ascii="Segoe UI" w:hAnsi="Segoe UI" w:cs="Segoe UI"/>
          <w:bCs/>
          <w:sz w:val="22"/>
          <w:szCs w:val="22"/>
        </w:rPr>
        <w:t>úvodní informační schůzku</w:t>
      </w:r>
      <w:r w:rsidRPr="00223619">
        <w:rPr>
          <w:rFonts w:ascii="Segoe UI" w:hAnsi="Segoe UI" w:cs="Segoe UI"/>
          <w:sz w:val="22"/>
          <w:szCs w:val="22"/>
        </w:rPr>
        <w:t xml:space="preserve"> (dále jen „</w:t>
      </w:r>
      <w:r w:rsidRPr="00223619">
        <w:rPr>
          <w:rFonts w:ascii="Segoe UI" w:hAnsi="Segoe UI" w:cs="Segoe UI"/>
          <w:b/>
          <w:bCs/>
          <w:i/>
          <w:iCs/>
          <w:sz w:val="22"/>
          <w:szCs w:val="22"/>
        </w:rPr>
        <w:t>úvodní schůzka</w:t>
      </w:r>
      <w:r w:rsidRPr="00223619">
        <w:rPr>
          <w:rFonts w:ascii="Segoe UI" w:hAnsi="Segoe UI" w:cs="Segoe UI"/>
          <w:sz w:val="22"/>
          <w:szCs w:val="22"/>
        </w:rPr>
        <w:t xml:space="preserve">“), na </w:t>
      </w:r>
      <w:r w:rsidRPr="000E7ECF">
        <w:rPr>
          <w:rFonts w:ascii="Segoe UI" w:hAnsi="Segoe UI" w:cs="Segoe UI"/>
          <w:sz w:val="22"/>
          <w:szCs w:val="22"/>
        </w:rPr>
        <w:t xml:space="preserve">které </w:t>
      </w:r>
      <w:bookmarkStart w:name="_Hlk80165210" w:id="27"/>
      <w:r w:rsidRPr="000E7ECF">
        <w:rPr>
          <w:rFonts w:ascii="Segoe UI" w:hAnsi="Segoe UI" w:cs="Segoe UI"/>
          <w:sz w:val="22"/>
          <w:szCs w:val="22"/>
        </w:rPr>
        <w:t xml:space="preserve">Dodavatel předloží podrobný </w:t>
      </w:r>
      <w:r w:rsidRPr="000E7ECF">
        <w:rPr>
          <w:rFonts w:ascii="Segoe UI" w:hAnsi="Segoe UI" w:cs="Segoe UI"/>
          <w:bCs/>
          <w:sz w:val="22"/>
          <w:szCs w:val="22"/>
        </w:rPr>
        <w:t xml:space="preserve">harmonogram </w:t>
      </w:r>
      <w:r w:rsidRPr="000E7ECF">
        <w:rPr>
          <w:rFonts w:ascii="Segoe UI" w:hAnsi="Segoe UI" w:cs="Segoe UI"/>
          <w:sz w:val="22"/>
          <w:szCs w:val="22"/>
        </w:rPr>
        <w:t xml:space="preserve">jednotlivých </w:t>
      </w:r>
      <w:r w:rsidRPr="000E7ECF" w:rsidR="00FA35A6">
        <w:rPr>
          <w:rFonts w:ascii="Segoe UI" w:hAnsi="Segoe UI" w:cs="Segoe UI"/>
          <w:sz w:val="22"/>
          <w:szCs w:val="22"/>
        </w:rPr>
        <w:t>kurzů</w:t>
      </w:r>
      <w:r w:rsidRPr="000E7ECF" w:rsidR="00763C9F">
        <w:rPr>
          <w:rFonts w:ascii="Segoe UI" w:hAnsi="Segoe UI" w:cs="Segoe UI"/>
          <w:sz w:val="22"/>
          <w:szCs w:val="22"/>
        </w:rPr>
        <w:t xml:space="preserve"> v souladu s přílohou č. 1 Smlouvy</w:t>
      </w:r>
      <w:r w:rsidRPr="000E7ECF">
        <w:rPr>
          <w:rFonts w:ascii="Segoe UI" w:hAnsi="Segoe UI" w:cs="Segoe UI"/>
          <w:sz w:val="22"/>
          <w:szCs w:val="22"/>
        </w:rPr>
        <w:t xml:space="preserve"> (</w:t>
      </w:r>
      <w:bookmarkEnd w:id="27"/>
      <w:r w:rsidRPr="000E7ECF">
        <w:rPr>
          <w:rFonts w:ascii="Segoe UI" w:hAnsi="Segoe UI" w:cs="Segoe UI"/>
          <w:sz w:val="22"/>
          <w:szCs w:val="22"/>
        </w:rPr>
        <w:t>dále jen „</w:t>
      </w:r>
      <w:r w:rsidRPr="000E7ECF">
        <w:rPr>
          <w:rFonts w:ascii="Segoe UI" w:hAnsi="Segoe UI" w:cs="Segoe UI"/>
          <w:b/>
          <w:bCs/>
          <w:i/>
          <w:iCs/>
          <w:sz w:val="22"/>
          <w:szCs w:val="22"/>
        </w:rPr>
        <w:t>harmonogram</w:t>
      </w:r>
      <w:r w:rsidRPr="000E7ECF">
        <w:rPr>
          <w:rFonts w:ascii="Segoe UI" w:hAnsi="Segoe UI" w:cs="Segoe UI"/>
          <w:sz w:val="22"/>
          <w:szCs w:val="22"/>
        </w:rPr>
        <w:t>“)</w:t>
      </w:r>
      <w:r w:rsidRPr="00223619">
        <w:rPr>
          <w:rFonts w:ascii="Segoe UI" w:hAnsi="Segoe UI" w:cs="Segoe UI"/>
          <w:sz w:val="22"/>
          <w:szCs w:val="22"/>
        </w:rPr>
        <w:t xml:space="preserve"> a budou stanoveny konkrétní postupy spolupráce. Úvodní schůzka bude realizována nejpozději do 30 kalendářních dnů ode dne nabytí účinnosti Smlouvy a Dodavatel je povinen se úvodní schůzky zúčastnit. Smluvní strany se zavazují pořídit z úvodní schůzky závazný zápis, ve kterém budou uvedeny všechny podstatné informace včetně </w:t>
      </w:r>
      <w:r w:rsidRPr="00223619" w:rsidR="00F60803">
        <w:rPr>
          <w:rFonts w:ascii="Segoe UI" w:hAnsi="Segoe UI" w:cs="Segoe UI"/>
          <w:sz w:val="22"/>
          <w:szCs w:val="22"/>
        </w:rPr>
        <w:t xml:space="preserve">těch </w:t>
      </w:r>
      <w:r w:rsidRPr="00223619">
        <w:rPr>
          <w:rFonts w:ascii="Segoe UI" w:hAnsi="Segoe UI" w:cs="Segoe UI"/>
          <w:sz w:val="22"/>
          <w:szCs w:val="22"/>
        </w:rPr>
        <w:t>ohledně předání vzdělávacích materiálů</w:t>
      </w:r>
      <w:r w:rsidRPr="00223619" w:rsidR="00907499">
        <w:rPr>
          <w:rFonts w:ascii="Segoe UI" w:hAnsi="Segoe UI" w:cs="Segoe UI"/>
          <w:sz w:val="22"/>
          <w:szCs w:val="22"/>
        </w:rPr>
        <w:t xml:space="preserve"> a požadavků na technické vybavení nezbytné pro realizaci kurzů (příprava PC, projektoru, flipchartu apod.)</w:t>
      </w:r>
      <w:r w:rsidRPr="00223619">
        <w:rPr>
          <w:rFonts w:ascii="Segoe UI" w:hAnsi="Segoe UI" w:cs="Segoe UI"/>
          <w:sz w:val="22"/>
          <w:szCs w:val="22"/>
        </w:rPr>
        <w:t>.</w:t>
      </w:r>
    </w:p>
    <w:p w:rsidRPr="00223619" w:rsidR="00D07F7E" w:rsidP="00D32478" w:rsidRDefault="00D07F7E" w14:paraId="6547BA4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lastRenderedPageBreak/>
        <w:t xml:space="preserve">Dodavatel se zavazuje </w:t>
      </w:r>
      <w:r w:rsidRPr="00223619" w:rsidR="00FA35A6">
        <w:rPr>
          <w:rFonts w:ascii="Segoe UI" w:hAnsi="Segoe UI" w:cs="Segoe UI"/>
          <w:sz w:val="22"/>
          <w:szCs w:val="22"/>
        </w:rPr>
        <w:t>P</w:t>
      </w:r>
      <w:r w:rsidRPr="00223619">
        <w:rPr>
          <w:rFonts w:ascii="Segoe UI" w:hAnsi="Segoe UI" w:cs="Segoe UI"/>
          <w:sz w:val="22"/>
          <w:szCs w:val="22"/>
        </w:rPr>
        <w:t>lnění</w:t>
      </w:r>
      <w:r w:rsidRPr="00223619" w:rsidR="008E0786">
        <w:rPr>
          <w:rFonts w:ascii="Segoe UI" w:hAnsi="Segoe UI" w:cs="Segoe UI"/>
          <w:sz w:val="22"/>
          <w:szCs w:val="22"/>
        </w:rPr>
        <w:t xml:space="preserve"> </w:t>
      </w:r>
      <w:r w:rsidRPr="00223619">
        <w:rPr>
          <w:rFonts w:ascii="Segoe UI" w:hAnsi="Segoe UI" w:cs="Segoe UI"/>
          <w:sz w:val="22"/>
          <w:szCs w:val="22"/>
        </w:rPr>
        <w:t xml:space="preserve">provést sám, nebo s využitím </w:t>
      </w:r>
      <w:r w:rsidRPr="00223619" w:rsidR="00984FF8">
        <w:rPr>
          <w:rFonts w:ascii="Segoe UI" w:hAnsi="Segoe UI" w:cs="Segoe UI"/>
          <w:sz w:val="22"/>
          <w:szCs w:val="22"/>
        </w:rPr>
        <w:t>poddodavatelů</w:t>
      </w:r>
      <w:r w:rsidRPr="00223619">
        <w:rPr>
          <w:rFonts w:ascii="Segoe UI" w:hAnsi="Segoe UI" w:cs="Segoe UI"/>
          <w:sz w:val="22"/>
          <w:szCs w:val="22"/>
        </w:rPr>
        <w:t xml:space="preserve">, uvedených spolu s rozsahem jejich plnění v příloze č. </w:t>
      </w:r>
      <w:r w:rsidRPr="00223619" w:rsidR="00E83756">
        <w:rPr>
          <w:rFonts w:ascii="Segoe UI" w:hAnsi="Segoe UI" w:cs="Segoe UI"/>
          <w:sz w:val="22"/>
          <w:szCs w:val="22"/>
        </w:rPr>
        <w:t>3</w:t>
      </w:r>
      <w:r w:rsidRPr="00223619">
        <w:rPr>
          <w:rFonts w:ascii="Segoe UI" w:hAnsi="Segoe UI" w:cs="Segoe UI"/>
          <w:sz w:val="22"/>
          <w:szCs w:val="22"/>
        </w:rPr>
        <w:t xml:space="preserve"> </w:t>
      </w:r>
      <w:r w:rsidRPr="00223619" w:rsidR="008E0786">
        <w:rPr>
          <w:rFonts w:ascii="Segoe UI" w:hAnsi="Segoe UI" w:cs="Segoe UI"/>
          <w:sz w:val="22"/>
          <w:szCs w:val="22"/>
        </w:rPr>
        <w:t>Smlouvy</w:t>
      </w:r>
      <w:r w:rsidRPr="00223619">
        <w:rPr>
          <w:rFonts w:ascii="Segoe UI" w:hAnsi="Segoe UI" w:cs="Segoe UI"/>
          <w:sz w:val="22"/>
          <w:szCs w:val="22"/>
        </w:rPr>
        <w:t xml:space="preserve">. Dodavatel je povinen písemně informovat Objednatele o všech svých </w:t>
      </w:r>
      <w:r w:rsidRPr="00223619" w:rsidR="00984FF8">
        <w:rPr>
          <w:rFonts w:ascii="Segoe UI" w:hAnsi="Segoe UI" w:cs="Segoe UI"/>
          <w:sz w:val="22"/>
          <w:szCs w:val="22"/>
        </w:rPr>
        <w:t>poddodavatelích</w:t>
      </w:r>
      <w:r w:rsidRPr="00223619">
        <w:rPr>
          <w:rFonts w:ascii="Segoe UI" w:hAnsi="Segoe UI" w:cs="Segoe UI"/>
          <w:sz w:val="22"/>
          <w:szCs w:val="22"/>
        </w:rPr>
        <w:t xml:space="preserve"> (včetně jejich identifikačních a</w:t>
      </w:r>
      <w:r w:rsidRPr="00223619" w:rsidR="00A32E49">
        <w:rPr>
          <w:rFonts w:ascii="Segoe UI" w:hAnsi="Segoe UI" w:cs="Segoe UI"/>
          <w:sz w:val="22"/>
          <w:szCs w:val="22"/>
        </w:rPr>
        <w:t> </w:t>
      </w:r>
      <w:r w:rsidRPr="00223619">
        <w:rPr>
          <w:rFonts w:ascii="Segoe UI" w:hAnsi="Segoe UI" w:cs="Segoe UI"/>
          <w:sz w:val="22"/>
          <w:szCs w:val="22"/>
        </w:rPr>
        <w:t xml:space="preserve">kontaktních údajů a o tom, které služby pro něj v rámci předmětu </w:t>
      </w:r>
      <w:r w:rsidRPr="00223619" w:rsidR="00FA35A6">
        <w:rPr>
          <w:rFonts w:ascii="Segoe UI" w:hAnsi="Segoe UI" w:cs="Segoe UI"/>
          <w:sz w:val="22"/>
          <w:szCs w:val="22"/>
        </w:rPr>
        <w:t>Smlouvy</w:t>
      </w:r>
      <w:r w:rsidRPr="00223619">
        <w:rPr>
          <w:rFonts w:ascii="Segoe UI" w:hAnsi="Segoe UI" w:cs="Segoe UI"/>
          <w:sz w:val="22"/>
          <w:szCs w:val="22"/>
        </w:rPr>
        <w:t xml:space="preserve"> každý </w:t>
      </w:r>
      <w:r w:rsidRPr="00223619" w:rsidR="00984FF8">
        <w:rPr>
          <w:rFonts w:ascii="Segoe UI" w:hAnsi="Segoe UI" w:cs="Segoe UI"/>
          <w:sz w:val="22"/>
          <w:szCs w:val="22"/>
        </w:rPr>
        <w:t>z</w:t>
      </w:r>
      <w:r w:rsidRPr="00223619" w:rsidR="00A32E49">
        <w:rPr>
          <w:rFonts w:ascii="Segoe UI" w:hAnsi="Segoe UI" w:cs="Segoe UI"/>
          <w:sz w:val="22"/>
          <w:szCs w:val="22"/>
        </w:rPr>
        <w:t> </w:t>
      </w:r>
      <w:r w:rsidRPr="00223619" w:rsidR="00984FF8">
        <w:rPr>
          <w:rFonts w:ascii="Segoe UI" w:hAnsi="Segoe UI" w:cs="Segoe UI"/>
          <w:sz w:val="22"/>
          <w:szCs w:val="22"/>
        </w:rPr>
        <w:t>poddodavatelů</w:t>
      </w:r>
      <w:r w:rsidRPr="00223619">
        <w:rPr>
          <w:rFonts w:ascii="Segoe UI" w:hAnsi="Segoe UI" w:cs="Segoe UI"/>
          <w:sz w:val="22"/>
          <w:szCs w:val="22"/>
        </w:rPr>
        <w:t xml:space="preserve"> poskytuje) a o jejich změně, a to nejpozději do 7 </w:t>
      </w:r>
      <w:r w:rsidRPr="00223619" w:rsidR="00D32478">
        <w:rPr>
          <w:rFonts w:ascii="Segoe UI" w:hAnsi="Segoe UI" w:cs="Segoe UI"/>
          <w:sz w:val="22"/>
          <w:szCs w:val="22"/>
        </w:rPr>
        <w:t>kalendářních</w:t>
      </w:r>
      <w:r w:rsidRPr="00223619">
        <w:rPr>
          <w:rFonts w:ascii="Segoe UI" w:hAnsi="Segoe UI" w:cs="Segoe UI"/>
          <w:sz w:val="22"/>
          <w:szCs w:val="22"/>
        </w:rPr>
        <w:t xml:space="preserve"> dnů ode dne, kdy Dodavatel vstoupil s</w:t>
      </w:r>
      <w:r w:rsidRPr="00223619" w:rsidR="00984FF8">
        <w:rPr>
          <w:rFonts w:ascii="Segoe UI" w:hAnsi="Segoe UI" w:cs="Segoe UI"/>
          <w:sz w:val="22"/>
          <w:szCs w:val="22"/>
        </w:rPr>
        <w:t xml:space="preserve"> </w:t>
      </w:r>
      <w:r w:rsidRPr="00223619" w:rsidR="00413059">
        <w:rPr>
          <w:rFonts w:ascii="Segoe UI" w:hAnsi="Segoe UI" w:cs="Segoe UI"/>
          <w:sz w:val="22"/>
          <w:szCs w:val="22"/>
        </w:rPr>
        <w:t>poddodavatelem</w:t>
      </w:r>
      <w:r w:rsidRPr="00223619">
        <w:rPr>
          <w:rFonts w:ascii="Segoe UI" w:hAnsi="Segoe UI" w:cs="Segoe UI"/>
          <w:sz w:val="22"/>
          <w:szCs w:val="22"/>
        </w:rPr>
        <w:t xml:space="preserve"> ve smluvní vztah či ode dne, kdy nastala změna.</w:t>
      </w:r>
    </w:p>
    <w:p w:rsidRPr="00223619" w:rsidR="00D07F7E" w:rsidP="00D32478" w:rsidRDefault="00D07F7E" w14:paraId="0BC1E0E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je oprávněn změnit </w:t>
      </w:r>
      <w:r w:rsidRPr="00223619" w:rsidR="00984FF8">
        <w:rPr>
          <w:rFonts w:ascii="Segoe UI" w:hAnsi="Segoe UI" w:cs="Segoe UI"/>
          <w:sz w:val="22"/>
          <w:szCs w:val="22"/>
        </w:rPr>
        <w:t>poddodavatele</w:t>
      </w:r>
      <w:r w:rsidRPr="00223619">
        <w:rPr>
          <w:rFonts w:ascii="Segoe UI" w:hAnsi="Segoe UI" w:cs="Segoe UI"/>
          <w:sz w:val="22"/>
          <w:szCs w:val="22"/>
        </w:rPr>
        <w:t xml:space="preserve">, pomocí něhož prokázal část splnění kvalifikace v rámci </w:t>
      </w:r>
      <w:r w:rsidRPr="00223619" w:rsidR="008E0786">
        <w:rPr>
          <w:rFonts w:ascii="Segoe UI" w:hAnsi="Segoe UI" w:cs="Segoe UI"/>
          <w:sz w:val="22"/>
          <w:szCs w:val="22"/>
        </w:rPr>
        <w:t>výběrového řízení</w:t>
      </w:r>
      <w:r w:rsidRPr="00223619">
        <w:rPr>
          <w:rFonts w:ascii="Segoe UI" w:hAnsi="Segoe UI" w:cs="Segoe UI"/>
          <w:sz w:val="22"/>
          <w:szCs w:val="22"/>
        </w:rPr>
        <w:t xml:space="preserve"> Veřejné zakázky, na základě něhož byla uzavřena </w:t>
      </w:r>
      <w:r w:rsidRPr="00223619" w:rsidR="008E0786">
        <w:rPr>
          <w:rFonts w:ascii="Segoe UI" w:hAnsi="Segoe UI" w:cs="Segoe UI"/>
          <w:sz w:val="22"/>
          <w:szCs w:val="22"/>
        </w:rPr>
        <w:t>Smlouva</w:t>
      </w:r>
      <w:r w:rsidRPr="00223619">
        <w:rPr>
          <w:rFonts w:ascii="Segoe UI" w:hAnsi="Segoe UI" w:cs="Segoe UI"/>
          <w:sz w:val="22"/>
          <w:szCs w:val="22"/>
        </w:rPr>
        <w:t xml:space="preserve">, jen z vážných objektivních důvodů a s předchozím písemným souhlasem Objednatele, přičemž nový </w:t>
      </w:r>
      <w:r w:rsidRPr="00223619" w:rsidR="00984FF8">
        <w:rPr>
          <w:rFonts w:ascii="Segoe UI" w:hAnsi="Segoe UI" w:cs="Segoe UI"/>
          <w:sz w:val="22"/>
          <w:szCs w:val="22"/>
        </w:rPr>
        <w:t>poddodavatel</w:t>
      </w:r>
      <w:r w:rsidRPr="00223619">
        <w:rPr>
          <w:rFonts w:ascii="Segoe UI" w:hAnsi="Segoe UI" w:cs="Segoe UI"/>
          <w:sz w:val="22"/>
          <w:szCs w:val="22"/>
        </w:rPr>
        <w:t xml:space="preserve"> musí disponovat kvalifikací ve stejném či</w:t>
      </w:r>
      <w:r w:rsidRPr="00223619" w:rsidR="00A32E49">
        <w:rPr>
          <w:rFonts w:ascii="Segoe UI" w:hAnsi="Segoe UI" w:cs="Segoe UI"/>
          <w:sz w:val="22"/>
          <w:szCs w:val="22"/>
        </w:rPr>
        <w:t> </w:t>
      </w:r>
      <w:r w:rsidRPr="00223619">
        <w:rPr>
          <w:rFonts w:ascii="Segoe UI" w:hAnsi="Segoe UI" w:cs="Segoe UI"/>
          <w:sz w:val="22"/>
          <w:szCs w:val="22"/>
        </w:rPr>
        <w:t xml:space="preserve">větším rozsahu, </w:t>
      </w:r>
      <w:r w:rsidRPr="00223619" w:rsidR="006B3201">
        <w:rPr>
          <w:rFonts w:ascii="Segoe UI" w:hAnsi="Segoe UI" w:cs="Segoe UI"/>
          <w:sz w:val="22"/>
          <w:szCs w:val="22"/>
        </w:rPr>
        <w:t xml:space="preserve">než je kvalifikace, </w:t>
      </w:r>
      <w:r w:rsidRPr="00223619">
        <w:rPr>
          <w:rFonts w:ascii="Segoe UI" w:hAnsi="Segoe UI" w:cs="Segoe UI"/>
          <w:sz w:val="22"/>
          <w:szCs w:val="22"/>
        </w:rPr>
        <w:t xml:space="preserve">kterou původní </w:t>
      </w:r>
      <w:r w:rsidRPr="00223619" w:rsidR="00984FF8">
        <w:rPr>
          <w:rFonts w:ascii="Segoe UI" w:hAnsi="Segoe UI" w:cs="Segoe UI"/>
          <w:sz w:val="22"/>
          <w:szCs w:val="22"/>
        </w:rPr>
        <w:t>poddodavatel</w:t>
      </w:r>
      <w:r w:rsidRPr="00223619">
        <w:rPr>
          <w:rFonts w:ascii="Segoe UI" w:hAnsi="Segoe UI" w:cs="Segoe UI"/>
          <w:sz w:val="22"/>
          <w:szCs w:val="22"/>
        </w:rPr>
        <w:t xml:space="preserve"> prokázal za Dodavatele. </w:t>
      </w:r>
      <w:r w:rsidRPr="00223619" w:rsidR="00984FF8">
        <w:rPr>
          <w:rFonts w:ascii="Segoe UI" w:hAnsi="Segoe UI" w:cs="Segoe UI"/>
          <w:sz w:val="22"/>
          <w:szCs w:val="22"/>
        </w:rPr>
        <w:t>Poddodavatel</w:t>
      </w:r>
      <w:r w:rsidRPr="00223619">
        <w:rPr>
          <w:rFonts w:ascii="Segoe UI" w:hAnsi="Segoe UI" w:cs="Segoe UI"/>
          <w:sz w:val="22"/>
          <w:szCs w:val="22"/>
        </w:rPr>
        <w:t xml:space="preserve">, pomocí kterého Dodavatel prokázal část splnění kvalifikace Veřejné zakázky, bude poskytovat i tomu odpovídající část </w:t>
      </w:r>
      <w:r w:rsidRPr="00223619" w:rsidR="00FA35A6">
        <w:rPr>
          <w:rFonts w:ascii="Segoe UI" w:hAnsi="Segoe UI" w:cs="Segoe UI"/>
          <w:sz w:val="22"/>
          <w:szCs w:val="22"/>
        </w:rPr>
        <w:t>P</w:t>
      </w:r>
      <w:r w:rsidRPr="00223619">
        <w:rPr>
          <w:rFonts w:ascii="Segoe UI" w:hAnsi="Segoe UI" w:cs="Segoe UI"/>
          <w:sz w:val="22"/>
          <w:szCs w:val="22"/>
        </w:rPr>
        <w:t xml:space="preserve">lnění. Objednatel nesmí souhlas se změnou </w:t>
      </w:r>
      <w:r w:rsidRPr="00223619" w:rsidR="00984FF8">
        <w:rPr>
          <w:rFonts w:ascii="Segoe UI" w:hAnsi="Segoe UI" w:cs="Segoe UI"/>
          <w:sz w:val="22"/>
          <w:szCs w:val="22"/>
        </w:rPr>
        <w:t>poddodavatele</w:t>
      </w:r>
      <w:r w:rsidRPr="00223619">
        <w:rPr>
          <w:rFonts w:ascii="Segoe UI" w:hAnsi="Segoe UI" w:cs="Segoe UI"/>
          <w:sz w:val="22"/>
          <w:szCs w:val="22"/>
        </w:rPr>
        <w:t xml:space="preserve"> bez objektivních důvodů odmítnout, pokud mu budou příslušné doklady v ujednané lhůtě předloženy. </w:t>
      </w:r>
    </w:p>
    <w:p w:rsidRPr="00223619" w:rsidR="00D07F7E" w:rsidP="00D32478" w:rsidRDefault="00D07F7E" w14:paraId="27DCDC39"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Zadání provedení části </w:t>
      </w:r>
      <w:r w:rsidRPr="00223619" w:rsidR="00FA35A6">
        <w:rPr>
          <w:rFonts w:ascii="Segoe UI" w:hAnsi="Segoe UI" w:cs="Segoe UI"/>
          <w:sz w:val="22"/>
          <w:szCs w:val="22"/>
        </w:rPr>
        <w:t>Plnění</w:t>
      </w:r>
      <w:r w:rsidRPr="00223619" w:rsidR="008E0786">
        <w:rPr>
          <w:rFonts w:ascii="Segoe UI" w:hAnsi="Segoe UI" w:cs="Segoe UI"/>
          <w:sz w:val="22"/>
          <w:szCs w:val="22"/>
        </w:rPr>
        <w:t xml:space="preserve"> </w:t>
      </w:r>
      <w:r w:rsidRPr="00223619" w:rsidR="00984FF8">
        <w:rPr>
          <w:rFonts w:ascii="Segoe UI" w:hAnsi="Segoe UI" w:cs="Segoe UI"/>
          <w:sz w:val="22"/>
          <w:szCs w:val="22"/>
        </w:rPr>
        <w:t>poddodavateli</w:t>
      </w:r>
      <w:r w:rsidRPr="00223619">
        <w:rPr>
          <w:rFonts w:ascii="Segoe UI" w:hAnsi="Segoe UI" w:cs="Segoe UI"/>
          <w:sz w:val="22"/>
          <w:szCs w:val="22"/>
        </w:rPr>
        <w:t xml:space="preserve"> Dodavatelem nezbavuje Dodavatele jeho výlučné odpovědnosti za řádné provedení takového </w:t>
      </w:r>
      <w:r w:rsidRPr="00223619" w:rsidR="00FA35A6">
        <w:rPr>
          <w:rFonts w:ascii="Segoe UI" w:hAnsi="Segoe UI" w:cs="Segoe UI"/>
          <w:sz w:val="22"/>
          <w:szCs w:val="22"/>
        </w:rPr>
        <w:t>P</w:t>
      </w:r>
      <w:r w:rsidRPr="00223619">
        <w:rPr>
          <w:rFonts w:ascii="Segoe UI" w:hAnsi="Segoe UI" w:cs="Segoe UI"/>
          <w:sz w:val="22"/>
          <w:szCs w:val="22"/>
        </w:rPr>
        <w:t xml:space="preserve">lnění vůči Objednateli. Dodavatel odpovídá Objednateli za </w:t>
      </w:r>
      <w:r w:rsidRPr="00223619" w:rsidR="00FA35A6">
        <w:rPr>
          <w:rFonts w:ascii="Segoe UI" w:hAnsi="Segoe UI" w:cs="Segoe UI"/>
          <w:sz w:val="22"/>
          <w:szCs w:val="22"/>
        </w:rPr>
        <w:t>P</w:t>
      </w:r>
      <w:r w:rsidRPr="00223619">
        <w:rPr>
          <w:rFonts w:ascii="Segoe UI" w:hAnsi="Segoe UI" w:cs="Segoe UI"/>
          <w:sz w:val="22"/>
          <w:szCs w:val="22"/>
        </w:rPr>
        <w:t xml:space="preserve">lnění, které svěřil </w:t>
      </w:r>
      <w:r w:rsidRPr="00223619" w:rsidR="00984FF8">
        <w:rPr>
          <w:rFonts w:ascii="Segoe UI" w:hAnsi="Segoe UI" w:cs="Segoe UI"/>
          <w:sz w:val="22"/>
          <w:szCs w:val="22"/>
        </w:rPr>
        <w:t>poddodavateli</w:t>
      </w:r>
      <w:r w:rsidRPr="00223619">
        <w:rPr>
          <w:rFonts w:ascii="Segoe UI" w:hAnsi="Segoe UI" w:cs="Segoe UI"/>
          <w:sz w:val="22"/>
          <w:szCs w:val="22"/>
        </w:rPr>
        <w:t>, ve stejném rozsahu, jako by jej poskytoval sám.</w:t>
      </w:r>
    </w:p>
    <w:p w:rsidRPr="00223619" w:rsidR="00D07F7E" w:rsidP="00D32478" w:rsidRDefault="00D07F7E" w14:paraId="5EF9514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se zavazuje informovat bezodkladně Objednatele o jakýchkoliv zjištěných překážkách </w:t>
      </w:r>
      <w:r w:rsidRPr="00223619" w:rsidR="00FA35A6">
        <w:rPr>
          <w:rFonts w:ascii="Segoe UI" w:hAnsi="Segoe UI" w:cs="Segoe UI"/>
          <w:sz w:val="22"/>
          <w:szCs w:val="22"/>
        </w:rPr>
        <w:t>P</w:t>
      </w:r>
      <w:r w:rsidRPr="00223619">
        <w:rPr>
          <w:rFonts w:ascii="Segoe UI" w:hAnsi="Segoe UI" w:cs="Segoe UI"/>
          <w:sz w:val="22"/>
          <w:szCs w:val="22"/>
        </w:rPr>
        <w:t xml:space="preserve">lnění, byť by za ně Dodavatel neodpovídal, o vznesených požadavcích orgánů státního dozoru a o uplatněných nárocích třetích osob, které by mohly plnění </w:t>
      </w:r>
      <w:r w:rsidRPr="00223619" w:rsidR="00FA35A6">
        <w:rPr>
          <w:rFonts w:ascii="Segoe UI" w:hAnsi="Segoe UI" w:cs="Segoe UI"/>
          <w:sz w:val="22"/>
          <w:szCs w:val="22"/>
        </w:rPr>
        <w:t xml:space="preserve">podmínek </w:t>
      </w:r>
      <w:r w:rsidRPr="00223619" w:rsidR="008E0786">
        <w:rPr>
          <w:rFonts w:ascii="Segoe UI" w:hAnsi="Segoe UI" w:cs="Segoe UI"/>
          <w:sz w:val="22"/>
          <w:szCs w:val="22"/>
        </w:rPr>
        <w:t>Smlouvy</w:t>
      </w:r>
      <w:r w:rsidRPr="00223619">
        <w:rPr>
          <w:rFonts w:ascii="Segoe UI" w:hAnsi="Segoe UI" w:cs="Segoe UI"/>
          <w:sz w:val="22"/>
          <w:szCs w:val="22"/>
        </w:rPr>
        <w:t xml:space="preserve"> ovlivnit.</w:t>
      </w:r>
    </w:p>
    <w:p w:rsidRPr="00223619" w:rsidR="00265C8D" w:rsidP="00265C8D" w:rsidRDefault="00D07F7E" w14:paraId="1DB09B3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Objednatel je oprávněn kdykoliv kontrolovat provádění smluvní činnosti Dodavatele. Zjistí-li</w:t>
      </w:r>
      <w:r w:rsidRPr="00223619" w:rsidR="00286E50">
        <w:rPr>
          <w:rFonts w:ascii="Segoe UI" w:hAnsi="Segoe UI" w:cs="Segoe UI"/>
          <w:sz w:val="22"/>
          <w:szCs w:val="22"/>
        </w:rPr>
        <w:t>,</w:t>
      </w:r>
      <w:r w:rsidRPr="00223619">
        <w:rPr>
          <w:rFonts w:ascii="Segoe UI" w:hAnsi="Segoe UI" w:cs="Segoe UI"/>
          <w:sz w:val="22"/>
          <w:szCs w:val="22"/>
        </w:rPr>
        <w:t xml:space="preserve"> že Dodavatel realizuje povinnosti vyplývající z</w:t>
      </w:r>
      <w:r w:rsidRPr="00223619" w:rsidR="008E0786">
        <w:rPr>
          <w:rFonts w:ascii="Segoe UI" w:hAnsi="Segoe UI" w:cs="Segoe UI"/>
          <w:sz w:val="22"/>
          <w:szCs w:val="22"/>
        </w:rPr>
        <w:t>e Smlouvy</w:t>
      </w:r>
      <w:r w:rsidRPr="00223619">
        <w:rPr>
          <w:rFonts w:ascii="Segoe UI" w:hAnsi="Segoe UI" w:cs="Segoe UI"/>
          <w:sz w:val="22"/>
          <w:szCs w:val="22"/>
        </w:rPr>
        <w:t xml:space="preserve"> v rozporu s povinnostmi stanovenými obecně závaznými právními předpisy nebo </w:t>
      </w:r>
      <w:r w:rsidRPr="00223619" w:rsidR="008E0786">
        <w:rPr>
          <w:rFonts w:ascii="Segoe UI" w:hAnsi="Segoe UI" w:cs="Segoe UI"/>
          <w:sz w:val="22"/>
          <w:szCs w:val="22"/>
        </w:rPr>
        <w:t>Smlouvou</w:t>
      </w:r>
      <w:r w:rsidRPr="00223619">
        <w:rPr>
          <w:rFonts w:ascii="Segoe UI" w:hAnsi="Segoe UI" w:cs="Segoe UI"/>
          <w:sz w:val="22"/>
          <w:szCs w:val="22"/>
        </w:rPr>
        <w:t>, je oprávněn požadovat, aby Dodavatel bezplatně a bezodkladně odstranil vady vzniklé z této činnosti a činnost prováděl řádným způsobem.</w:t>
      </w:r>
    </w:p>
    <w:p w:rsidRPr="00223619" w:rsidR="0065581D" w:rsidP="00265C8D" w:rsidRDefault="0065581D" w14:paraId="1B4049B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je oprávněn nejpozději 20 kalendářních dnů před konáním jednotlivých vzdělávacích aktivit požadované Plnění prostřednictvím oznámení na tento e-mail </w:t>
      </w:r>
      <w:r w:rsidRPr="00785551">
        <w:rPr>
          <w:rFonts w:ascii="Segoe UI" w:hAnsi="Segoe UI" w:cs="Segoe UI"/>
          <w:sz w:val="22"/>
          <w:szCs w:val="22"/>
          <w:highlight w:val="yellow"/>
        </w:rPr>
        <w:t>[DOPLNÍ DODAVATEL]</w:t>
      </w:r>
      <w:r w:rsidRPr="00223619">
        <w:rPr>
          <w:rFonts w:ascii="Segoe UI" w:hAnsi="Segoe UI" w:cs="Segoe UI"/>
          <w:sz w:val="22"/>
          <w:szCs w:val="22"/>
        </w:rPr>
        <w:t xml:space="preserve"> zrušit, přičemž Objednateli nevzniká povinnost úhrady smluvní </w:t>
      </w:r>
      <w:r w:rsidRPr="00223619" w:rsidR="00273885">
        <w:rPr>
          <w:rFonts w:ascii="Segoe UI" w:hAnsi="Segoe UI" w:cs="Segoe UI"/>
          <w:sz w:val="22"/>
          <w:szCs w:val="22"/>
        </w:rPr>
        <w:t>odměny</w:t>
      </w:r>
      <w:r w:rsidRPr="00223619">
        <w:rPr>
          <w:rFonts w:ascii="Segoe UI" w:hAnsi="Segoe UI" w:cs="Segoe UI"/>
          <w:sz w:val="22"/>
          <w:szCs w:val="22"/>
        </w:rPr>
        <w:t xml:space="preserve"> ani žádné sankce za takto zrušené Plnění. Objednatel se v takovém případě s Dodavatelem dohodnou na náhradním termínu zrušené vzdělávací aktivity.</w:t>
      </w:r>
    </w:p>
    <w:p w:rsidRPr="007C1390" w:rsidR="008D5770" w:rsidP="00265C8D" w:rsidRDefault="008D5770" w14:paraId="0C58505E"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Hlk80165264" w:id="28"/>
      <w:r w:rsidRPr="007C1390">
        <w:rPr>
          <w:rFonts w:ascii="Segoe UI" w:hAnsi="Segoe UI" w:cs="Segoe UI"/>
          <w:sz w:val="22"/>
          <w:szCs w:val="22"/>
        </w:rPr>
        <w:t>Objednavatel se zavazuje zajistit školící prostory kurzů, technické vybavení nezbytné pro realizaci kurzů dle dohody s Dodavatelem a základní občerstvení pro účastníky kurzů</w:t>
      </w:r>
      <w:bookmarkEnd w:id="28"/>
      <w:r w:rsidRPr="007C1390">
        <w:rPr>
          <w:rFonts w:ascii="Segoe UI" w:hAnsi="Segoe UI" w:cs="Segoe UI"/>
          <w:sz w:val="22"/>
          <w:szCs w:val="22"/>
        </w:rPr>
        <w:t>.</w:t>
      </w:r>
    </w:p>
    <w:p w:rsidRPr="00223619" w:rsidR="00426F20" w:rsidP="00426F20" w:rsidRDefault="00265C8D" w14:paraId="330FCEB0"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 se zavazuje nezveřejňovat a nepředávat třetím osobám informace a</w:t>
      </w:r>
      <w:r w:rsidRPr="00223619" w:rsidR="00A32E49">
        <w:rPr>
          <w:rFonts w:ascii="Segoe UI" w:hAnsi="Segoe UI" w:cs="Segoe UI"/>
          <w:sz w:val="22"/>
          <w:szCs w:val="22"/>
        </w:rPr>
        <w:t> </w:t>
      </w:r>
      <w:r w:rsidRPr="00223619">
        <w:rPr>
          <w:rFonts w:ascii="Segoe UI" w:hAnsi="Segoe UI" w:cs="Segoe UI"/>
          <w:sz w:val="22"/>
          <w:szCs w:val="22"/>
        </w:rPr>
        <w:t xml:space="preserve">podklady </w:t>
      </w:r>
      <w:r w:rsidRPr="00223619">
        <w:rPr>
          <w:rFonts w:ascii="Segoe UI" w:hAnsi="Segoe UI" w:cs="Segoe UI"/>
          <w:sz w:val="22"/>
          <w:szCs w:val="22"/>
        </w:rPr>
        <w:lastRenderedPageBreak/>
        <w:t xml:space="preserve">získané při plnění </w:t>
      </w:r>
      <w:r w:rsidRPr="00223619" w:rsidR="008E0786">
        <w:rPr>
          <w:rFonts w:ascii="Segoe UI" w:hAnsi="Segoe UI" w:cs="Segoe UI"/>
          <w:sz w:val="22"/>
          <w:szCs w:val="22"/>
        </w:rPr>
        <w:t>Smlouvy</w:t>
      </w:r>
      <w:r w:rsidRPr="00223619">
        <w:rPr>
          <w:rFonts w:ascii="Segoe UI" w:hAnsi="Segoe UI" w:cs="Segoe UI"/>
          <w:sz w:val="22"/>
          <w:szCs w:val="22"/>
        </w:rPr>
        <w:t xml:space="preserve"> bez souhlasu Objednatele. Dodavatel je povinen zachovávat mlčenlivost o skutečnostech, které se v souvislosti s</w:t>
      </w:r>
      <w:r w:rsidRPr="00223619" w:rsidR="00353413">
        <w:rPr>
          <w:rFonts w:ascii="Segoe UI" w:hAnsi="Segoe UI" w:cs="Segoe UI"/>
          <w:sz w:val="22"/>
          <w:szCs w:val="22"/>
        </w:rPr>
        <w:t> </w:t>
      </w:r>
      <w:r w:rsidRPr="00223619" w:rsidR="00FA35A6">
        <w:rPr>
          <w:rFonts w:ascii="Segoe UI" w:hAnsi="Segoe UI" w:cs="Segoe UI"/>
          <w:sz w:val="22"/>
          <w:szCs w:val="22"/>
        </w:rPr>
        <w:t>Plněním</w:t>
      </w:r>
      <w:r w:rsidRPr="00223619">
        <w:rPr>
          <w:rFonts w:ascii="Segoe UI" w:hAnsi="Segoe UI" w:cs="Segoe UI"/>
          <w:sz w:val="22"/>
          <w:szCs w:val="22"/>
        </w:rPr>
        <w:t xml:space="preserve"> dozvěděl. Závazek mlčenlivosti </w:t>
      </w:r>
      <w:r w:rsidRPr="00223619" w:rsidR="00426F20">
        <w:rPr>
          <w:rFonts w:ascii="Segoe UI" w:hAnsi="Segoe UI" w:cs="Segoe UI"/>
          <w:sz w:val="22"/>
          <w:szCs w:val="22"/>
        </w:rPr>
        <w:t>Dodavatele</w:t>
      </w:r>
      <w:r w:rsidRPr="00223619">
        <w:rPr>
          <w:rFonts w:ascii="Segoe UI" w:hAnsi="Segoe UI" w:cs="Segoe UI"/>
          <w:sz w:val="22"/>
          <w:szCs w:val="22"/>
        </w:rPr>
        <w:t xml:space="preserve"> zůstává v platnosti i po ukončení </w:t>
      </w:r>
      <w:r w:rsidRPr="00223619" w:rsidR="008E0786">
        <w:rPr>
          <w:rFonts w:ascii="Segoe UI" w:hAnsi="Segoe UI" w:cs="Segoe UI"/>
          <w:sz w:val="22"/>
          <w:szCs w:val="22"/>
        </w:rPr>
        <w:t>Smlouvy</w:t>
      </w:r>
      <w:r w:rsidRPr="00223619" w:rsidR="00426F20">
        <w:rPr>
          <w:rFonts w:ascii="Segoe UI" w:hAnsi="Segoe UI" w:cs="Segoe UI"/>
          <w:sz w:val="22"/>
          <w:szCs w:val="22"/>
        </w:rPr>
        <w:t>.</w:t>
      </w:r>
      <w:r w:rsidRPr="00223619">
        <w:rPr>
          <w:rFonts w:ascii="Segoe UI" w:hAnsi="Segoe UI" w:cs="Segoe UI"/>
          <w:sz w:val="22"/>
          <w:szCs w:val="22"/>
        </w:rPr>
        <w:t xml:space="preserve"> </w:t>
      </w:r>
      <w:r w:rsidRPr="00223619" w:rsidR="00426F20">
        <w:rPr>
          <w:rFonts w:ascii="Segoe UI" w:hAnsi="Segoe UI" w:cs="Segoe UI"/>
          <w:sz w:val="22"/>
          <w:szCs w:val="22"/>
        </w:rPr>
        <w:t>Dodavatel</w:t>
      </w:r>
      <w:r w:rsidRPr="00223619">
        <w:rPr>
          <w:rFonts w:ascii="Segoe UI" w:hAnsi="Segoe UI" w:cs="Segoe UI"/>
          <w:sz w:val="22"/>
          <w:szCs w:val="22"/>
        </w:rPr>
        <w:t xml:space="preserve"> zajistí, aby jeho zaměstnanci i další osoby podílející se na jeho straně na </w:t>
      </w:r>
      <w:r w:rsidRPr="00223619" w:rsidR="00FA35A6">
        <w:rPr>
          <w:rFonts w:ascii="Segoe UI" w:hAnsi="Segoe UI" w:cs="Segoe UI"/>
          <w:sz w:val="22"/>
          <w:szCs w:val="22"/>
        </w:rPr>
        <w:t>P</w:t>
      </w:r>
      <w:r w:rsidRPr="00223619">
        <w:rPr>
          <w:rFonts w:ascii="Segoe UI" w:hAnsi="Segoe UI" w:cs="Segoe UI"/>
          <w:sz w:val="22"/>
          <w:szCs w:val="22"/>
        </w:rPr>
        <w:t>lnění byli v</w:t>
      </w:r>
      <w:r w:rsidRPr="00223619" w:rsidR="00A32E49">
        <w:rPr>
          <w:rFonts w:ascii="Segoe UI" w:hAnsi="Segoe UI" w:cs="Segoe UI"/>
          <w:sz w:val="22"/>
          <w:szCs w:val="22"/>
        </w:rPr>
        <w:t> </w:t>
      </w:r>
      <w:r w:rsidRPr="00223619">
        <w:rPr>
          <w:rFonts w:ascii="Segoe UI" w:hAnsi="Segoe UI" w:cs="Segoe UI"/>
          <w:sz w:val="22"/>
          <w:szCs w:val="22"/>
        </w:rPr>
        <w:t>souladu s</w:t>
      </w:r>
      <w:r w:rsidRPr="00223619" w:rsidR="00345C8E">
        <w:rPr>
          <w:rFonts w:ascii="Segoe UI" w:hAnsi="Segoe UI" w:cs="Segoe UI"/>
          <w:sz w:val="22"/>
          <w:szCs w:val="22"/>
        </w:rPr>
        <w:t> </w:t>
      </w:r>
      <w:r w:rsidRPr="00223619">
        <w:rPr>
          <w:rFonts w:ascii="Segoe UI" w:hAnsi="Segoe UI" w:cs="Segoe UI"/>
          <w:sz w:val="22"/>
          <w:szCs w:val="22"/>
        </w:rPr>
        <w:t xml:space="preserve">účinnými právními předpisy poučeni o povinnosti mlčenlivosti a o možných následcích pro případ porušení této povinnosti. </w:t>
      </w:r>
    </w:p>
    <w:p w:rsidRPr="00223619" w:rsidR="00303E63" w:rsidP="00550251" w:rsidRDefault="00303E63" w14:paraId="0078F3A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se zavazuje zajistit při </w:t>
      </w:r>
      <w:r w:rsidRPr="00223619" w:rsidR="00EF254D">
        <w:rPr>
          <w:rFonts w:ascii="Segoe UI" w:hAnsi="Segoe UI" w:cs="Segoe UI"/>
          <w:sz w:val="22"/>
          <w:szCs w:val="22"/>
        </w:rPr>
        <w:t>postupu dle Smlouvy</w:t>
      </w:r>
      <w:r w:rsidRPr="00223619">
        <w:rPr>
          <w:rFonts w:ascii="Segoe UI" w:hAnsi="Segoe UI" w:cs="Segoe UI"/>
          <w:sz w:val="22"/>
          <w:szCs w:val="22"/>
        </w:rPr>
        <w:t xml:space="preserve"> ochranu osobních údajů zaměstnanců Objednatele, příp. i dalších osob. S</w:t>
      </w:r>
      <w:r w:rsidRPr="00223619" w:rsidR="008E0786">
        <w:rPr>
          <w:rFonts w:ascii="Segoe UI" w:hAnsi="Segoe UI" w:cs="Segoe UI"/>
          <w:sz w:val="22"/>
          <w:szCs w:val="22"/>
        </w:rPr>
        <w:t>mluvní strany</w:t>
      </w:r>
      <w:r w:rsidRPr="00223619">
        <w:rPr>
          <w:rFonts w:ascii="Segoe UI" w:hAnsi="Segoe UI" w:cs="Segoe UI"/>
          <w:sz w:val="22"/>
          <w:szCs w:val="22"/>
        </w:rPr>
        <w:t xml:space="preserve"> se zavazují postupovat v souvislosti s</w:t>
      </w:r>
      <w:r w:rsidRPr="00223619" w:rsidR="00EF254D">
        <w:rPr>
          <w:rFonts w:ascii="Segoe UI" w:hAnsi="Segoe UI" w:cs="Segoe UI"/>
          <w:sz w:val="22"/>
          <w:szCs w:val="22"/>
        </w:rPr>
        <w:t>e Smlouvou</w:t>
      </w:r>
      <w:r w:rsidRPr="00223619">
        <w:rPr>
          <w:rFonts w:ascii="Segoe UI" w:hAnsi="Segoe UI" w:cs="Segoe UI"/>
          <w:sz w:val="22"/>
          <w:szCs w:val="22"/>
        </w:rPr>
        <w:t xml:space="preserve"> v souladu s platnými a účinnými právními předpisy na ochranu osobních údajů, tj. zejména podle Nařízení Evropského parlamentu a Rady (EU) 2016/679 o ochraně fyzických osob v souvislosti se zpracováním osobních údajů a o volném pohybu těchto údajů</w:t>
      </w:r>
      <w:r w:rsidRPr="00223619" w:rsidR="00763C9F">
        <w:rPr>
          <w:rFonts w:ascii="Segoe UI" w:hAnsi="Segoe UI" w:cs="Segoe UI"/>
          <w:sz w:val="22"/>
          <w:szCs w:val="22"/>
        </w:rPr>
        <w:t xml:space="preserve"> a o zrušení směrnice 95/46/ES (obecné nařízení o ochraně osobních údajů)</w:t>
      </w:r>
      <w:r w:rsidRPr="00223619">
        <w:rPr>
          <w:rFonts w:ascii="Segoe UI" w:hAnsi="Segoe UI" w:cs="Segoe UI"/>
          <w:sz w:val="22"/>
          <w:szCs w:val="22"/>
        </w:rPr>
        <w:t xml:space="preserve"> a zákona č. 110/2019 Sb., o zpracování osobních údajů, ve znění pozdějších předpisů. Pokud bude S</w:t>
      </w:r>
      <w:r w:rsidRPr="00223619" w:rsidR="008E0786">
        <w:rPr>
          <w:rFonts w:ascii="Segoe UI" w:hAnsi="Segoe UI" w:cs="Segoe UI"/>
          <w:sz w:val="22"/>
          <w:szCs w:val="22"/>
        </w:rPr>
        <w:t>mluvní strana</w:t>
      </w:r>
      <w:r w:rsidRPr="00223619">
        <w:rPr>
          <w:rFonts w:ascii="Segoe UI" w:hAnsi="Segoe UI" w:cs="Segoe UI"/>
          <w:sz w:val="22"/>
          <w:szCs w:val="22"/>
        </w:rPr>
        <w:t xml:space="preserve"> v souvislosti s</w:t>
      </w:r>
      <w:r w:rsidRPr="00223619" w:rsidR="00EF254D">
        <w:rPr>
          <w:rFonts w:ascii="Segoe UI" w:hAnsi="Segoe UI" w:cs="Segoe UI"/>
          <w:sz w:val="22"/>
          <w:szCs w:val="22"/>
        </w:rPr>
        <w:t>e Smlouvou</w:t>
      </w:r>
      <w:r w:rsidRPr="00223619">
        <w:rPr>
          <w:rFonts w:ascii="Segoe UI" w:hAnsi="Segoe UI" w:cs="Segoe UI"/>
          <w:sz w:val="22"/>
          <w:szCs w:val="22"/>
        </w:rPr>
        <w:t xml:space="preserve"> zpracovávat osobní údaje zaměstnanců/kontaktních osob/jiných dotčených osob druhé S</w:t>
      </w:r>
      <w:r w:rsidRPr="00223619" w:rsidR="008E0786">
        <w:rPr>
          <w:rFonts w:ascii="Segoe UI" w:hAnsi="Segoe UI" w:cs="Segoe UI"/>
          <w:sz w:val="22"/>
          <w:szCs w:val="22"/>
        </w:rPr>
        <w:t>mluvní strany</w:t>
      </w:r>
      <w:r w:rsidRPr="00223619">
        <w:rPr>
          <w:rFonts w:ascii="Segoe UI" w:hAnsi="Segoe UI" w:cs="Segoe UI"/>
          <w:sz w:val="22"/>
          <w:szCs w:val="22"/>
        </w:rPr>
        <w:t>, zavazuje se zpracovávat tyto osobní údaje pouze v rozsahu nezbytném pro</w:t>
      </w:r>
      <w:r w:rsidRPr="00223619" w:rsidR="00377DB9">
        <w:rPr>
          <w:rFonts w:ascii="Segoe UI" w:hAnsi="Segoe UI" w:cs="Segoe UI"/>
          <w:sz w:val="22"/>
          <w:szCs w:val="22"/>
        </w:rPr>
        <w:t xml:space="preserve"> postup dle Smlouvy</w:t>
      </w:r>
      <w:r w:rsidRPr="00223619">
        <w:rPr>
          <w:rFonts w:ascii="Segoe UI" w:hAnsi="Segoe UI" w:cs="Segoe UI"/>
          <w:sz w:val="22"/>
          <w:szCs w:val="22"/>
        </w:rPr>
        <w:t xml:space="preserve"> a po dobu nezbytnou k</w:t>
      </w:r>
      <w:r w:rsidRPr="00223619" w:rsidR="00377DB9">
        <w:rPr>
          <w:rFonts w:ascii="Segoe UI" w:hAnsi="Segoe UI" w:cs="Segoe UI"/>
          <w:sz w:val="22"/>
          <w:szCs w:val="22"/>
        </w:rPr>
        <w:t> realizaci Smlouvy</w:t>
      </w:r>
      <w:r w:rsidRPr="00223619">
        <w:rPr>
          <w:rFonts w:ascii="Segoe UI" w:hAnsi="Segoe UI" w:cs="Segoe UI"/>
          <w:sz w:val="22"/>
          <w:szCs w:val="22"/>
        </w:rPr>
        <w:t xml:space="preserve">. </w:t>
      </w:r>
      <w:r w:rsidRPr="00223619" w:rsidR="007D5A24">
        <w:rPr>
          <w:rFonts w:ascii="Segoe UI" w:hAnsi="Segoe UI" w:cs="Segoe UI"/>
          <w:sz w:val="22"/>
          <w:szCs w:val="22"/>
        </w:rPr>
        <w:t xml:space="preserve">V případě, že bude v rámci </w:t>
      </w:r>
      <w:r w:rsidRPr="00223619" w:rsidR="00377DB9">
        <w:rPr>
          <w:rFonts w:ascii="Segoe UI" w:hAnsi="Segoe UI" w:cs="Segoe UI"/>
          <w:sz w:val="22"/>
          <w:szCs w:val="22"/>
        </w:rPr>
        <w:t>postupu dle Smlouvy</w:t>
      </w:r>
      <w:r w:rsidRPr="00223619" w:rsidR="007D5A24">
        <w:rPr>
          <w:rFonts w:ascii="Segoe UI" w:hAnsi="Segoe UI" w:cs="Segoe UI"/>
          <w:sz w:val="22"/>
          <w:szCs w:val="22"/>
        </w:rPr>
        <w:t xml:space="preserve"> nezbytné uzavřít smlouvu o zpracování osobních údajů, zavazuje se Dodavatel o této skutečnosti informovat Objednatele a předložit mu návrh příslušné smlouvy o zpracování osobních údajů k podpisu.</w:t>
      </w:r>
    </w:p>
    <w:p w:rsidRPr="00223619" w:rsidR="00426F20" w:rsidP="00426F20" w:rsidRDefault="00426F20" w14:paraId="3B29277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w:t>
      </w:r>
      <w:r w:rsidRPr="00223619" w:rsidR="00265C8D">
        <w:rPr>
          <w:rFonts w:ascii="Segoe UI" w:hAnsi="Segoe UI" w:cs="Segoe UI"/>
          <w:sz w:val="22"/>
          <w:szCs w:val="22"/>
        </w:rPr>
        <w:t xml:space="preserve"> je při poskytování </w:t>
      </w:r>
      <w:r w:rsidRPr="00223619">
        <w:rPr>
          <w:rFonts w:ascii="Segoe UI" w:hAnsi="Segoe UI" w:cs="Segoe UI"/>
          <w:sz w:val="22"/>
          <w:szCs w:val="22"/>
        </w:rPr>
        <w:t>Plnění</w:t>
      </w:r>
      <w:r w:rsidRPr="00223619" w:rsidR="00265C8D">
        <w:rPr>
          <w:rFonts w:ascii="Segoe UI" w:hAnsi="Segoe UI" w:cs="Segoe UI"/>
          <w:sz w:val="22"/>
          <w:szCs w:val="22"/>
        </w:rPr>
        <w:t xml:space="preserve"> povinen dodržovat pravidla publicity O</w:t>
      </w:r>
      <w:r w:rsidRPr="00223619">
        <w:rPr>
          <w:rFonts w:ascii="Segoe UI" w:hAnsi="Segoe UI" w:cs="Segoe UI"/>
          <w:sz w:val="22"/>
          <w:szCs w:val="22"/>
        </w:rPr>
        <w:t>peračního programu Zaměstn</w:t>
      </w:r>
      <w:r w:rsidRPr="00223619" w:rsidR="00937EA0">
        <w:rPr>
          <w:rFonts w:ascii="Segoe UI" w:hAnsi="Segoe UI" w:cs="Segoe UI"/>
          <w:sz w:val="22"/>
          <w:szCs w:val="22"/>
        </w:rPr>
        <w:t>an</w:t>
      </w:r>
      <w:r w:rsidRPr="00223619">
        <w:rPr>
          <w:rFonts w:ascii="Segoe UI" w:hAnsi="Segoe UI" w:cs="Segoe UI"/>
          <w:sz w:val="22"/>
          <w:szCs w:val="22"/>
        </w:rPr>
        <w:t>ost</w:t>
      </w:r>
      <w:r w:rsidRPr="00223619" w:rsidR="00265C8D">
        <w:rPr>
          <w:rFonts w:ascii="Segoe UI" w:hAnsi="Segoe UI" w:cs="Segoe UI"/>
          <w:sz w:val="22"/>
          <w:szCs w:val="22"/>
        </w:rPr>
        <w:t xml:space="preserve"> a při zpracování a umístění log na všech dokumentech a</w:t>
      </w:r>
      <w:r w:rsidRPr="00223619" w:rsidR="00345C8E">
        <w:rPr>
          <w:rFonts w:ascii="Segoe UI" w:hAnsi="Segoe UI" w:cs="Segoe UI"/>
          <w:sz w:val="22"/>
          <w:szCs w:val="22"/>
        </w:rPr>
        <w:t> </w:t>
      </w:r>
      <w:r w:rsidRPr="00223619" w:rsidR="00265C8D">
        <w:rPr>
          <w:rFonts w:ascii="Segoe UI" w:hAnsi="Segoe UI" w:cs="Segoe UI"/>
          <w:sz w:val="22"/>
          <w:szCs w:val="22"/>
        </w:rPr>
        <w:t xml:space="preserve">písemnostech souvisejících s </w:t>
      </w:r>
      <w:r w:rsidRPr="00223619">
        <w:rPr>
          <w:rFonts w:ascii="Segoe UI" w:hAnsi="Segoe UI" w:cs="Segoe UI"/>
          <w:sz w:val="22"/>
          <w:szCs w:val="22"/>
        </w:rPr>
        <w:t>Plněním</w:t>
      </w:r>
      <w:r w:rsidRPr="00223619" w:rsidR="00265C8D">
        <w:rPr>
          <w:rFonts w:ascii="Segoe UI" w:hAnsi="Segoe UI" w:cs="Segoe UI"/>
          <w:sz w:val="22"/>
          <w:szCs w:val="22"/>
        </w:rPr>
        <w:t xml:space="preserve"> se řídit Manuálem pro publicitu, Manuálem vizuální identity OPZ v aktuálním znění, „Pravidly pro žadatele a příjemce z</w:t>
      </w:r>
      <w:r w:rsidRPr="00223619" w:rsidR="00A32E49">
        <w:rPr>
          <w:rFonts w:ascii="Segoe UI" w:hAnsi="Segoe UI" w:cs="Segoe UI"/>
          <w:sz w:val="22"/>
          <w:szCs w:val="22"/>
        </w:rPr>
        <w:t> </w:t>
      </w:r>
      <w:r w:rsidRPr="00223619" w:rsidR="00265C8D">
        <w:rPr>
          <w:rFonts w:ascii="Segoe UI" w:hAnsi="Segoe UI" w:cs="Segoe UI"/>
          <w:sz w:val="22"/>
          <w:szCs w:val="22"/>
        </w:rPr>
        <w:t>OPZ“ a</w:t>
      </w:r>
      <w:r w:rsidRPr="00223619" w:rsidR="00345C8E">
        <w:rPr>
          <w:rFonts w:ascii="Segoe UI" w:hAnsi="Segoe UI" w:cs="Segoe UI"/>
          <w:sz w:val="22"/>
          <w:szCs w:val="22"/>
        </w:rPr>
        <w:t> </w:t>
      </w:r>
      <w:r w:rsidRPr="00223619" w:rsidR="00265C8D">
        <w:rPr>
          <w:rFonts w:ascii="Segoe UI" w:hAnsi="Segoe UI" w:cs="Segoe UI"/>
          <w:sz w:val="22"/>
          <w:szCs w:val="22"/>
        </w:rPr>
        <w:t xml:space="preserve">ostatními příručkami </w:t>
      </w:r>
      <w:r w:rsidRPr="00223619">
        <w:rPr>
          <w:rFonts w:ascii="Segoe UI" w:hAnsi="Segoe UI" w:cs="Segoe UI"/>
          <w:sz w:val="22"/>
          <w:szCs w:val="22"/>
        </w:rPr>
        <w:t>Operačního programu Zaměstn</w:t>
      </w:r>
      <w:r w:rsidRPr="00223619" w:rsidR="00937EA0">
        <w:rPr>
          <w:rFonts w:ascii="Segoe UI" w:hAnsi="Segoe UI" w:cs="Segoe UI"/>
          <w:sz w:val="22"/>
          <w:szCs w:val="22"/>
        </w:rPr>
        <w:t>an</w:t>
      </w:r>
      <w:r w:rsidRPr="00223619">
        <w:rPr>
          <w:rFonts w:ascii="Segoe UI" w:hAnsi="Segoe UI" w:cs="Segoe UI"/>
          <w:sz w:val="22"/>
          <w:szCs w:val="22"/>
        </w:rPr>
        <w:t>ost</w:t>
      </w:r>
      <w:r w:rsidRPr="00223619" w:rsidR="00265C8D">
        <w:rPr>
          <w:rFonts w:ascii="Segoe UI" w:hAnsi="Segoe UI" w:cs="Segoe UI"/>
          <w:sz w:val="22"/>
          <w:szCs w:val="22"/>
        </w:rPr>
        <w:t xml:space="preserve"> v aktuálním znění (viz </w:t>
      </w:r>
      <w:hyperlink w:history="true" r:id="rId8">
        <w:r w:rsidRPr="00223619">
          <w:rPr>
            <w:rStyle w:val="Hypertextovodkaz"/>
            <w:rFonts w:ascii="Segoe UI" w:hAnsi="Segoe UI" w:cs="Segoe UI"/>
            <w:sz w:val="22"/>
            <w:szCs w:val="22"/>
          </w:rPr>
          <w:t>http://www.esfcr.cz</w:t>
        </w:r>
      </w:hyperlink>
      <w:r w:rsidRPr="00223619" w:rsidR="00265C8D">
        <w:rPr>
          <w:rFonts w:ascii="Segoe UI" w:hAnsi="Segoe UI" w:cs="Segoe UI"/>
          <w:sz w:val="22"/>
          <w:szCs w:val="22"/>
        </w:rPr>
        <w:t>).</w:t>
      </w:r>
    </w:p>
    <w:p w:rsidRPr="00223619" w:rsidR="002179C3" w:rsidP="002179C3" w:rsidRDefault="00426F20" w14:paraId="34DBBE20"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w:t>
      </w:r>
      <w:r w:rsidRPr="00223619" w:rsidR="00265C8D">
        <w:rPr>
          <w:rFonts w:ascii="Segoe UI" w:hAnsi="Segoe UI" w:cs="Segoe UI"/>
          <w:sz w:val="22"/>
          <w:szCs w:val="22"/>
        </w:rPr>
        <w:t xml:space="preserve"> je povinen </w:t>
      </w:r>
      <w:r w:rsidRPr="00223619" w:rsidR="005D4CFA">
        <w:rPr>
          <w:rFonts w:ascii="Segoe UI" w:hAnsi="Segoe UI" w:cs="Segoe UI"/>
          <w:sz w:val="22"/>
          <w:szCs w:val="22"/>
        </w:rPr>
        <w:t xml:space="preserve">po ukončení poskytování Plnění předat Objednateli na jeho žádost </w:t>
      </w:r>
      <w:r w:rsidRPr="00223619" w:rsidR="00265C8D">
        <w:rPr>
          <w:rFonts w:ascii="Segoe UI" w:hAnsi="Segoe UI" w:cs="Segoe UI"/>
          <w:sz w:val="22"/>
          <w:szCs w:val="22"/>
        </w:rPr>
        <w:t>veškerou dokumentaci a doklady vztahující se k</w:t>
      </w:r>
      <w:r w:rsidRPr="00223619">
        <w:rPr>
          <w:rFonts w:ascii="Segoe UI" w:hAnsi="Segoe UI" w:cs="Segoe UI"/>
          <w:sz w:val="22"/>
          <w:szCs w:val="22"/>
        </w:rPr>
        <w:t> </w:t>
      </w:r>
      <w:r w:rsidRPr="00223619" w:rsidR="005D4CFA">
        <w:rPr>
          <w:rFonts w:ascii="Segoe UI" w:hAnsi="Segoe UI" w:cs="Segoe UI"/>
          <w:sz w:val="22"/>
          <w:szCs w:val="22"/>
        </w:rPr>
        <w:t>projektu „</w:t>
      </w:r>
      <w:r w:rsidRPr="00223619" w:rsidR="005D4CFA">
        <w:rPr>
          <w:rFonts w:ascii="Segoe UI" w:hAnsi="Segoe UI" w:cs="Segoe UI"/>
          <w:iCs/>
          <w:sz w:val="22"/>
          <w:szCs w:val="22"/>
        </w:rPr>
        <w:t>Tvorba systému sociálně zdravotního pomezí v Kraji Vysočina</w:t>
      </w:r>
      <w:r w:rsidRPr="00223619" w:rsidR="005D4CFA">
        <w:rPr>
          <w:rFonts w:ascii="Segoe UI" w:hAnsi="Segoe UI" w:cs="Segoe UI"/>
          <w:sz w:val="22"/>
          <w:szCs w:val="22"/>
        </w:rPr>
        <w:t xml:space="preserve">“, reg. č. CZ.03.3.X/0.0/0.0/15_018/0013974, které je Objednatel dle pravidel Operačního programu Zaměstnanost povinen uchovávat, a to v podobě (originál, podoba dána na roveň originálu nebo prostá kopie), která je vyžadována pravidly Operačního programu Zaměstnanost. </w:t>
      </w:r>
      <w:r w:rsidRPr="00223619" w:rsidR="002179C3">
        <w:rPr>
          <w:rFonts w:ascii="Segoe UI" w:hAnsi="Segoe UI" w:cs="Segoe UI"/>
          <w:sz w:val="22"/>
          <w:szCs w:val="22"/>
        </w:rPr>
        <w:t xml:space="preserve"> </w:t>
      </w:r>
    </w:p>
    <w:p w:rsidRPr="00223619" w:rsidR="002A34A7" w:rsidP="00D32478" w:rsidRDefault="00D07F7E" w14:paraId="6D1991E9"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03870484" w:id="29"/>
      <w:r w:rsidRPr="00223619">
        <w:rPr>
          <w:rFonts w:ascii="Segoe UI" w:hAnsi="Segoe UI" w:cs="Segoe UI"/>
          <w:sz w:val="22"/>
          <w:szCs w:val="22"/>
        </w:rPr>
        <w:t>Dodavatel je povinen za účelem ověření plnění svých povinností vytvořit podmínky subjektům oprávněný</w:t>
      </w:r>
      <w:r w:rsidRPr="00223619" w:rsidR="00B0782B">
        <w:rPr>
          <w:rFonts w:ascii="Segoe UI" w:hAnsi="Segoe UI" w:cs="Segoe UI"/>
          <w:sz w:val="22"/>
          <w:szCs w:val="22"/>
        </w:rPr>
        <w:t>m</w:t>
      </w:r>
      <w:r w:rsidRPr="00223619">
        <w:rPr>
          <w:rFonts w:ascii="Segoe UI" w:hAnsi="Segoe UI" w:cs="Segoe UI"/>
          <w:sz w:val="22"/>
          <w:szCs w:val="22"/>
        </w:rPr>
        <w:t xml:space="preserve"> dle zákona č. 320/2001 Sb., o finanční kontrole ve veřejné správě a o změně některých zákonů (zákon o finanční kontrole), ve znění pozdějších předpisů, k provedení kontroly vztahující se k realizaci předmětu </w:t>
      </w:r>
      <w:r w:rsidRPr="00223619" w:rsidR="008E0786">
        <w:rPr>
          <w:rFonts w:ascii="Segoe UI" w:hAnsi="Segoe UI" w:cs="Segoe UI"/>
          <w:sz w:val="22"/>
          <w:szCs w:val="22"/>
        </w:rPr>
        <w:t>Smlouvy</w:t>
      </w:r>
      <w:r w:rsidRPr="00223619">
        <w:rPr>
          <w:rFonts w:ascii="Segoe UI" w:hAnsi="Segoe UI" w:cs="Segoe UI"/>
          <w:sz w:val="22"/>
          <w:szCs w:val="22"/>
        </w:rPr>
        <w:t xml:space="preserve">, poskytnout oprávněným osobám veškeré doklady vztahující se k realizaci předmětu </w:t>
      </w:r>
      <w:r w:rsidRPr="00223619" w:rsidR="008E0786">
        <w:rPr>
          <w:rFonts w:ascii="Segoe UI" w:hAnsi="Segoe UI" w:cs="Segoe UI"/>
          <w:sz w:val="22"/>
          <w:szCs w:val="22"/>
        </w:rPr>
        <w:t>Smlouvy</w:t>
      </w:r>
      <w:r w:rsidRPr="00223619">
        <w:rPr>
          <w:rFonts w:ascii="Segoe UI" w:hAnsi="Segoe UI" w:cs="Segoe UI"/>
          <w:sz w:val="22"/>
          <w:szCs w:val="22"/>
        </w:rPr>
        <w:t xml:space="preserve">, umožnit průběžné ověřování souladu údajů o realizaci předmětu </w:t>
      </w:r>
      <w:r w:rsidRPr="00223619" w:rsidR="008E0786">
        <w:rPr>
          <w:rFonts w:ascii="Segoe UI" w:hAnsi="Segoe UI" w:cs="Segoe UI"/>
          <w:sz w:val="22"/>
          <w:szCs w:val="22"/>
        </w:rPr>
        <w:t>Smlouvy</w:t>
      </w:r>
      <w:r w:rsidRPr="00223619">
        <w:rPr>
          <w:rFonts w:ascii="Segoe UI" w:hAnsi="Segoe UI" w:cs="Segoe UI"/>
          <w:sz w:val="22"/>
          <w:szCs w:val="22"/>
        </w:rPr>
        <w:t xml:space="preserve"> a</w:t>
      </w:r>
      <w:r w:rsidRPr="00223619" w:rsidR="00A32E49">
        <w:rPr>
          <w:rFonts w:ascii="Segoe UI" w:hAnsi="Segoe UI" w:cs="Segoe UI"/>
          <w:sz w:val="22"/>
          <w:szCs w:val="22"/>
        </w:rPr>
        <w:t> </w:t>
      </w:r>
      <w:r w:rsidRPr="00223619">
        <w:rPr>
          <w:rFonts w:ascii="Segoe UI" w:hAnsi="Segoe UI" w:cs="Segoe UI"/>
          <w:sz w:val="22"/>
          <w:szCs w:val="22"/>
        </w:rPr>
        <w:t xml:space="preserve">poskytnout součinnost všem osobám oprávněným k provádění kontroly, včetně toho, že se Dodavatel podrobí této </w:t>
      </w:r>
      <w:r w:rsidRPr="00223619">
        <w:rPr>
          <w:rFonts w:ascii="Segoe UI" w:hAnsi="Segoe UI" w:cs="Segoe UI"/>
          <w:sz w:val="22"/>
          <w:szCs w:val="22"/>
        </w:rPr>
        <w:lastRenderedPageBreak/>
        <w:t>kontrole a bude působit jako osoba povinná ve smyslu ust</w:t>
      </w:r>
      <w:r w:rsidRPr="00223619" w:rsidR="00550251">
        <w:rPr>
          <w:rFonts w:ascii="Segoe UI" w:hAnsi="Segoe UI" w:cs="Segoe UI"/>
          <w:sz w:val="22"/>
          <w:szCs w:val="22"/>
        </w:rPr>
        <w:t>anovení</w:t>
      </w:r>
      <w:r w:rsidRPr="00223619">
        <w:rPr>
          <w:rFonts w:ascii="Segoe UI" w:hAnsi="Segoe UI" w:cs="Segoe UI"/>
          <w:sz w:val="22"/>
          <w:szCs w:val="22"/>
        </w:rPr>
        <w:t xml:space="preserve"> § 2 písm. e) uvedeného zákona. Těmito oprávněnými osobami jsou Objednatel, </w:t>
      </w:r>
      <w:r w:rsidRPr="00223619" w:rsidR="00D32478">
        <w:rPr>
          <w:rFonts w:ascii="Segoe UI" w:hAnsi="Segoe UI" w:cs="Segoe UI"/>
          <w:sz w:val="22"/>
          <w:szCs w:val="22"/>
        </w:rPr>
        <w:t xml:space="preserve">Ministerstvo práce a sociálních věcí, </w:t>
      </w:r>
      <w:r w:rsidRPr="00223619">
        <w:rPr>
          <w:rFonts w:ascii="Segoe UI" w:hAnsi="Segoe UI" w:cs="Segoe UI"/>
          <w:sz w:val="22"/>
          <w:szCs w:val="22"/>
        </w:rPr>
        <w:t>Ministerstvo financí, Ministerstvo pro místní rozvoj, Ministerstvo vnitra, Evropská komise, Evropský účetní dvůr, Nejvyšší kontrolní úřad, příslušný finanční úřad, případně další orgány oprávněné k výkonu kontroly.</w:t>
      </w:r>
      <w:bookmarkEnd w:id="29"/>
    </w:p>
    <w:p w:rsidRPr="00223619" w:rsidR="00D07F7E" w:rsidP="0009701F" w:rsidRDefault="00D07F7E" w14:paraId="08FF9202" w14:textId="77777777">
      <w:pPr>
        <w:pStyle w:val="Nadpis1"/>
        <w:numPr>
          <w:ilvl w:val="0"/>
          <w:numId w:val="2"/>
        </w:numPr>
        <w:spacing w:before="360" w:after="240" w:line="276" w:lineRule="auto"/>
        <w:ind w:left="1854"/>
        <w:rPr>
          <w:rFonts w:ascii="Segoe UI" w:hAnsi="Segoe UI" w:cs="Segoe UI"/>
          <w:b/>
          <w:sz w:val="22"/>
          <w:szCs w:val="22"/>
        </w:rPr>
      </w:pPr>
      <w:bookmarkStart w:name="_Ref305657687" w:id="30"/>
      <w:bookmarkStart w:name="_Toc404846716" w:id="31"/>
      <w:r w:rsidRPr="00223619">
        <w:rPr>
          <w:rFonts w:ascii="Segoe UI" w:hAnsi="Segoe UI" w:cs="Segoe UI"/>
          <w:b/>
          <w:sz w:val="22"/>
          <w:szCs w:val="22"/>
        </w:rPr>
        <w:t>REALIZAČNÍ TÝM A ODPOVĚDNÉ OSOBY</w:t>
      </w:r>
      <w:bookmarkEnd w:id="30"/>
      <w:bookmarkEnd w:id="31"/>
      <w:r w:rsidRPr="00223619">
        <w:rPr>
          <w:rFonts w:ascii="Segoe UI" w:hAnsi="Segoe UI" w:cs="Segoe UI"/>
          <w:b/>
          <w:sz w:val="22"/>
          <w:szCs w:val="22"/>
        </w:rPr>
        <w:t xml:space="preserve"> </w:t>
      </w:r>
    </w:p>
    <w:p w:rsidRPr="00223619" w:rsidR="0009701F" w:rsidP="00D32478" w:rsidRDefault="00D07F7E" w14:paraId="4F90FBA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určí k plnění předmětu </w:t>
      </w:r>
      <w:r w:rsidRPr="00223619" w:rsidR="009E3DC1">
        <w:rPr>
          <w:rFonts w:ascii="Segoe UI" w:hAnsi="Segoe UI" w:cs="Segoe UI"/>
          <w:sz w:val="22"/>
          <w:szCs w:val="22"/>
        </w:rPr>
        <w:t>Smlouvy</w:t>
      </w:r>
      <w:r w:rsidRPr="00223619">
        <w:rPr>
          <w:rFonts w:ascii="Segoe UI" w:hAnsi="Segoe UI" w:cs="Segoe UI"/>
          <w:sz w:val="22"/>
          <w:szCs w:val="22"/>
        </w:rPr>
        <w:t xml:space="preserve"> realizační tým. Jmenné složení realizačního týmu je uvedeno v příloze č. </w:t>
      </w:r>
      <w:r w:rsidRPr="00223619" w:rsidR="00E83756">
        <w:rPr>
          <w:rFonts w:ascii="Segoe UI" w:hAnsi="Segoe UI" w:cs="Segoe UI"/>
          <w:sz w:val="22"/>
          <w:szCs w:val="22"/>
        </w:rPr>
        <w:t>4</w:t>
      </w:r>
      <w:r w:rsidRPr="00223619">
        <w:rPr>
          <w:rFonts w:ascii="Segoe UI" w:hAnsi="Segoe UI" w:cs="Segoe UI"/>
          <w:sz w:val="22"/>
          <w:szCs w:val="22"/>
        </w:rPr>
        <w:t xml:space="preserve"> </w:t>
      </w:r>
      <w:r w:rsidRPr="00223619" w:rsidR="009E3DC1">
        <w:rPr>
          <w:rFonts w:ascii="Segoe UI" w:hAnsi="Segoe UI" w:cs="Segoe UI"/>
          <w:sz w:val="22"/>
          <w:szCs w:val="22"/>
        </w:rPr>
        <w:t>Smlouvy</w:t>
      </w:r>
      <w:r w:rsidRPr="00223619">
        <w:rPr>
          <w:rFonts w:ascii="Segoe UI" w:hAnsi="Segoe UI" w:cs="Segoe UI"/>
          <w:sz w:val="22"/>
          <w:szCs w:val="22"/>
        </w:rPr>
        <w:t xml:space="preserve"> (dále jen „</w:t>
      </w:r>
      <w:r w:rsidRPr="00223619">
        <w:rPr>
          <w:rFonts w:ascii="Segoe UI" w:hAnsi="Segoe UI" w:cs="Segoe UI"/>
          <w:b/>
          <w:i/>
          <w:sz w:val="22"/>
          <w:szCs w:val="22"/>
        </w:rPr>
        <w:t>Realizační tým</w:t>
      </w:r>
      <w:r w:rsidRPr="00223619">
        <w:rPr>
          <w:rFonts w:ascii="Segoe UI" w:hAnsi="Segoe UI" w:cs="Segoe UI"/>
          <w:sz w:val="22"/>
          <w:szCs w:val="22"/>
        </w:rPr>
        <w:t xml:space="preserve">“). Dodavatel se zavazuje zachovávat po celou dobu plnění předmětu </w:t>
      </w:r>
      <w:r w:rsidRPr="00223619" w:rsidR="009E3DC1">
        <w:rPr>
          <w:rFonts w:ascii="Segoe UI" w:hAnsi="Segoe UI" w:cs="Segoe UI"/>
          <w:sz w:val="22"/>
          <w:szCs w:val="22"/>
        </w:rPr>
        <w:t>Smlouvy</w:t>
      </w:r>
      <w:r w:rsidRPr="00223619">
        <w:rPr>
          <w:rFonts w:ascii="Segoe UI" w:hAnsi="Segoe UI" w:cs="Segoe UI"/>
          <w:sz w:val="22"/>
          <w:szCs w:val="22"/>
        </w:rPr>
        <w:t xml:space="preserve"> profesionální složení Realizačního týmu v souladu s požadavky stanovenými v</w:t>
      </w:r>
      <w:r w:rsidRPr="00223619" w:rsidR="009E3DC1">
        <w:rPr>
          <w:rFonts w:ascii="Segoe UI" w:hAnsi="Segoe UI" w:cs="Segoe UI"/>
          <w:sz w:val="22"/>
          <w:szCs w:val="22"/>
        </w:rPr>
        <w:t>e Smlouvě</w:t>
      </w:r>
      <w:r w:rsidRPr="00223619">
        <w:rPr>
          <w:rFonts w:ascii="Segoe UI" w:hAnsi="Segoe UI" w:cs="Segoe UI"/>
          <w:sz w:val="22"/>
          <w:szCs w:val="22"/>
        </w:rPr>
        <w:t>.</w:t>
      </w:r>
      <w:bookmarkStart w:name="_Toc349316402" w:id="32"/>
      <w:bookmarkStart w:name="_Toc352067954" w:id="33"/>
      <w:bookmarkStart w:name="_Toc388596043" w:id="34"/>
      <w:bookmarkStart w:name="_Toc393351764" w:id="35"/>
      <w:bookmarkStart w:name="_Toc404700873" w:id="36"/>
      <w:bookmarkStart w:name="_Toc404846717" w:id="37"/>
    </w:p>
    <w:p w:rsidRPr="00223619" w:rsidR="00D07F7E" w:rsidP="00D32478" w:rsidRDefault="00D07F7E" w14:paraId="081397A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se zavazuje zabezpečovat </w:t>
      </w:r>
      <w:r w:rsidRPr="00223619" w:rsidR="00FA35A6">
        <w:rPr>
          <w:rFonts w:ascii="Segoe UI" w:hAnsi="Segoe UI" w:cs="Segoe UI"/>
          <w:sz w:val="22"/>
          <w:szCs w:val="22"/>
        </w:rPr>
        <w:t>Plnění</w:t>
      </w:r>
      <w:r w:rsidRPr="00223619" w:rsidR="009E3DC1">
        <w:rPr>
          <w:rFonts w:ascii="Segoe UI" w:hAnsi="Segoe UI" w:cs="Segoe UI"/>
          <w:sz w:val="22"/>
          <w:szCs w:val="22"/>
        </w:rPr>
        <w:t xml:space="preserve"> </w:t>
      </w:r>
      <w:r w:rsidRPr="00223619">
        <w:rPr>
          <w:rFonts w:ascii="Segoe UI" w:hAnsi="Segoe UI" w:cs="Segoe UI"/>
          <w:sz w:val="22"/>
          <w:szCs w:val="22"/>
        </w:rPr>
        <w:t xml:space="preserve">prostřednictvím osob, kterými prokázal v rámci </w:t>
      </w:r>
      <w:r w:rsidRPr="00223619" w:rsidR="009E3DC1">
        <w:rPr>
          <w:rFonts w:ascii="Segoe UI" w:hAnsi="Segoe UI" w:cs="Segoe UI"/>
          <w:sz w:val="22"/>
          <w:szCs w:val="22"/>
        </w:rPr>
        <w:t>výběrového</w:t>
      </w:r>
      <w:r w:rsidRPr="00223619">
        <w:rPr>
          <w:rFonts w:ascii="Segoe UI" w:hAnsi="Segoe UI" w:cs="Segoe UI"/>
          <w:sz w:val="22"/>
          <w:szCs w:val="22"/>
        </w:rPr>
        <w:t xml:space="preserve"> řízení na Veřejnou zakázku splnění kvalifikačních požadavků (technické kvalifikační předpoklady). V případě změny těchto osob (členů </w:t>
      </w:r>
      <w:r w:rsidRPr="00223619" w:rsidR="00345C8E">
        <w:rPr>
          <w:rFonts w:ascii="Segoe UI" w:hAnsi="Segoe UI" w:cs="Segoe UI"/>
          <w:sz w:val="22"/>
          <w:szCs w:val="22"/>
        </w:rPr>
        <w:t>R</w:t>
      </w:r>
      <w:r w:rsidRPr="00223619">
        <w:rPr>
          <w:rFonts w:ascii="Segoe UI" w:hAnsi="Segoe UI" w:cs="Segoe UI"/>
          <w:sz w:val="22"/>
          <w:szCs w:val="22"/>
        </w:rPr>
        <w:t xml:space="preserve">ealizačního týmu) je Dodavatel povinen vyžádat si písemný souhlas Objednatele. Nová osoba </w:t>
      </w:r>
      <w:r w:rsidRPr="00223619" w:rsidR="00E83756">
        <w:rPr>
          <w:rFonts w:ascii="Segoe UI" w:hAnsi="Segoe UI" w:cs="Segoe UI"/>
          <w:sz w:val="22"/>
          <w:szCs w:val="22"/>
        </w:rPr>
        <w:t xml:space="preserve">člena </w:t>
      </w:r>
      <w:r w:rsidRPr="00223619" w:rsidR="00345C8E">
        <w:rPr>
          <w:rFonts w:ascii="Segoe UI" w:hAnsi="Segoe UI" w:cs="Segoe UI"/>
          <w:sz w:val="22"/>
          <w:szCs w:val="22"/>
        </w:rPr>
        <w:t>R</w:t>
      </w:r>
      <w:r w:rsidRPr="00223619" w:rsidR="00E83756">
        <w:rPr>
          <w:rFonts w:ascii="Segoe UI" w:hAnsi="Segoe UI" w:cs="Segoe UI"/>
          <w:sz w:val="22"/>
          <w:szCs w:val="22"/>
        </w:rPr>
        <w:t>ealizačního týmu</w:t>
      </w:r>
      <w:r w:rsidRPr="00223619">
        <w:rPr>
          <w:rFonts w:ascii="Segoe UI" w:hAnsi="Segoe UI" w:cs="Segoe UI"/>
          <w:sz w:val="22"/>
          <w:szCs w:val="22"/>
        </w:rPr>
        <w:t xml:space="preserve"> musí splňovat příslušné požadavky na kvalifikaci stanovené v</w:t>
      </w:r>
      <w:r w:rsidRPr="00223619" w:rsidR="009E3DC1">
        <w:rPr>
          <w:rFonts w:ascii="Segoe UI" w:hAnsi="Segoe UI" w:cs="Segoe UI"/>
          <w:sz w:val="22"/>
          <w:szCs w:val="22"/>
        </w:rPr>
        <w:t>e Výzvě</w:t>
      </w:r>
      <w:r w:rsidRPr="00223619" w:rsidR="00E83756">
        <w:rPr>
          <w:rFonts w:ascii="Segoe UI" w:hAnsi="Segoe UI" w:cs="Segoe UI"/>
          <w:sz w:val="22"/>
          <w:szCs w:val="22"/>
        </w:rPr>
        <w:t xml:space="preserve"> v minimálním rozsahu, kter</w:t>
      </w:r>
      <w:r w:rsidRPr="00223619" w:rsidR="00345C8E">
        <w:rPr>
          <w:rFonts w:ascii="Segoe UI" w:hAnsi="Segoe UI" w:cs="Segoe UI"/>
          <w:sz w:val="22"/>
          <w:szCs w:val="22"/>
        </w:rPr>
        <w:t>ý</w:t>
      </w:r>
      <w:r w:rsidRPr="00223619" w:rsidR="00E83756">
        <w:rPr>
          <w:rFonts w:ascii="Segoe UI" w:hAnsi="Segoe UI" w:cs="Segoe UI"/>
          <w:sz w:val="22"/>
          <w:szCs w:val="22"/>
        </w:rPr>
        <w:t xml:space="preserve"> splňovala původní osoba člena </w:t>
      </w:r>
      <w:r w:rsidRPr="00223619" w:rsidR="00345C8E">
        <w:rPr>
          <w:rFonts w:ascii="Segoe UI" w:hAnsi="Segoe UI" w:cs="Segoe UI"/>
          <w:sz w:val="22"/>
          <w:szCs w:val="22"/>
        </w:rPr>
        <w:t>R</w:t>
      </w:r>
      <w:r w:rsidRPr="00223619" w:rsidR="00E83756">
        <w:rPr>
          <w:rFonts w:ascii="Segoe UI" w:hAnsi="Segoe UI" w:cs="Segoe UI"/>
          <w:sz w:val="22"/>
          <w:szCs w:val="22"/>
        </w:rPr>
        <w:t>ealizačního týmu</w:t>
      </w:r>
      <w:r w:rsidRPr="00223619">
        <w:rPr>
          <w:rFonts w:ascii="Segoe UI" w:hAnsi="Segoe UI" w:cs="Segoe UI"/>
          <w:sz w:val="22"/>
          <w:szCs w:val="22"/>
        </w:rPr>
        <w:t>, což je Dodavatel povinen Objednateli doložit odpovídajícími dokumenty.</w:t>
      </w:r>
      <w:bookmarkEnd w:id="32"/>
      <w:bookmarkEnd w:id="33"/>
      <w:bookmarkEnd w:id="34"/>
      <w:bookmarkEnd w:id="35"/>
      <w:bookmarkEnd w:id="36"/>
      <w:bookmarkEnd w:id="37"/>
    </w:p>
    <w:p w:rsidRPr="00223619" w:rsidR="00D07F7E" w:rsidP="00D32478" w:rsidRDefault="00D07F7E" w14:paraId="72ADB4E9"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Toc349316406" w:id="38"/>
      <w:r w:rsidRPr="00223619">
        <w:rPr>
          <w:rFonts w:ascii="Segoe UI" w:hAnsi="Segoe UI" w:cs="Segoe UI"/>
          <w:sz w:val="22"/>
          <w:szCs w:val="22"/>
        </w:rPr>
        <w:t>Objednatel si vyhrazuje právo na odmítnutí nebo akceptaci významných změn ve složení Realizačního týmu v době plnění předmětu</w:t>
      </w:r>
      <w:r w:rsidRPr="00223619" w:rsidR="009E3DC1">
        <w:rPr>
          <w:rFonts w:ascii="Segoe UI" w:hAnsi="Segoe UI" w:cs="Segoe UI"/>
          <w:sz w:val="22"/>
          <w:szCs w:val="22"/>
        </w:rPr>
        <w:t xml:space="preserve"> Smlouvy</w:t>
      </w:r>
      <w:r w:rsidRPr="00223619">
        <w:rPr>
          <w:rFonts w:ascii="Segoe UI" w:hAnsi="Segoe UI" w:cs="Segoe UI"/>
          <w:sz w:val="22"/>
          <w:szCs w:val="22"/>
        </w:rPr>
        <w:t>. Současně si Objednatel vyhrazuje právo požádat o výměnu člena Realizačního týmu pro opakovanou nespokojenost s kvalitou jím odváděné práce nebo pro nedostatečnou komunikaci s Objednatelem.</w:t>
      </w:r>
    </w:p>
    <w:p w:rsidRPr="00223619" w:rsidR="00D07F7E" w:rsidP="00D32478" w:rsidRDefault="00D07F7E" w14:paraId="0D02474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Každá ze S</w:t>
      </w:r>
      <w:r w:rsidRPr="00223619" w:rsidR="009E3DC1">
        <w:rPr>
          <w:rFonts w:ascii="Segoe UI" w:hAnsi="Segoe UI" w:cs="Segoe UI"/>
          <w:sz w:val="22"/>
          <w:szCs w:val="22"/>
        </w:rPr>
        <w:t>mluvních stran</w:t>
      </w:r>
      <w:r w:rsidRPr="00223619">
        <w:rPr>
          <w:rFonts w:ascii="Segoe UI" w:hAnsi="Segoe UI" w:cs="Segoe UI"/>
          <w:sz w:val="22"/>
          <w:szCs w:val="22"/>
        </w:rPr>
        <w:t xml:space="preserve"> dále jmenuje odpovědné osoby, které budou vystupovat jako zástupci S</w:t>
      </w:r>
      <w:r w:rsidRPr="00223619" w:rsidR="009E3DC1">
        <w:rPr>
          <w:rFonts w:ascii="Segoe UI" w:hAnsi="Segoe UI" w:cs="Segoe UI"/>
          <w:sz w:val="22"/>
          <w:szCs w:val="22"/>
        </w:rPr>
        <w:t>mluvní strany</w:t>
      </w:r>
      <w:r w:rsidRPr="00223619">
        <w:rPr>
          <w:rFonts w:ascii="Segoe UI" w:hAnsi="Segoe UI" w:cs="Segoe UI"/>
          <w:sz w:val="22"/>
          <w:szCs w:val="22"/>
        </w:rPr>
        <w:t>. Odpovědné osoby zastupují S</w:t>
      </w:r>
      <w:r w:rsidRPr="00223619" w:rsidR="009E3DC1">
        <w:rPr>
          <w:rFonts w:ascii="Segoe UI" w:hAnsi="Segoe UI" w:cs="Segoe UI"/>
          <w:sz w:val="22"/>
          <w:szCs w:val="22"/>
        </w:rPr>
        <w:t>mluvní stranu</w:t>
      </w:r>
      <w:r w:rsidRPr="00223619" w:rsidR="00834475">
        <w:rPr>
          <w:rFonts w:ascii="Segoe UI" w:hAnsi="Segoe UI" w:cs="Segoe UI"/>
          <w:sz w:val="22"/>
          <w:szCs w:val="22"/>
        </w:rPr>
        <w:t xml:space="preserve"> </w:t>
      </w:r>
      <w:r w:rsidRPr="00223619">
        <w:rPr>
          <w:rFonts w:ascii="Segoe UI" w:hAnsi="Segoe UI" w:cs="Segoe UI"/>
          <w:sz w:val="22"/>
          <w:szCs w:val="22"/>
        </w:rPr>
        <w:t>ve smluvních a</w:t>
      </w:r>
      <w:r w:rsidRPr="00223619" w:rsidR="00C2418F">
        <w:rPr>
          <w:rFonts w:ascii="Segoe UI" w:hAnsi="Segoe UI" w:cs="Segoe UI"/>
          <w:sz w:val="22"/>
          <w:szCs w:val="22"/>
        </w:rPr>
        <w:t> </w:t>
      </w:r>
      <w:r w:rsidRPr="00223619" w:rsidR="00E83756">
        <w:rPr>
          <w:rFonts w:ascii="Segoe UI" w:hAnsi="Segoe UI" w:cs="Segoe UI"/>
          <w:sz w:val="22"/>
          <w:szCs w:val="22"/>
        </w:rPr>
        <w:t>realizačních</w:t>
      </w:r>
      <w:r w:rsidRPr="00223619">
        <w:rPr>
          <w:rFonts w:ascii="Segoe UI" w:hAnsi="Segoe UI" w:cs="Segoe UI"/>
          <w:sz w:val="22"/>
          <w:szCs w:val="22"/>
        </w:rPr>
        <w:t xml:space="preserve"> záležitostech souvisejících s</w:t>
      </w:r>
      <w:r w:rsidRPr="00223619" w:rsidR="00FA35A6">
        <w:rPr>
          <w:rFonts w:ascii="Segoe UI" w:hAnsi="Segoe UI" w:cs="Segoe UI"/>
          <w:sz w:val="22"/>
          <w:szCs w:val="22"/>
        </w:rPr>
        <w:t>e</w:t>
      </w:r>
      <w:r w:rsidRPr="00223619">
        <w:rPr>
          <w:rFonts w:ascii="Segoe UI" w:hAnsi="Segoe UI" w:cs="Segoe UI"/>
          <w:sz w:val="22"/>
          <w:szCs w:val="22"/>
        </w:rPr>
        <w:t xml:space="preserve"> </w:t>
      </w:r>
      <w:r w:rsidRPr="00223619" w:rsidR="009E3DC1">
        <w:rPr>
          <w:rFonts w:ascii="Segoe UI" w:hAnsi="Segoe UI" w:cs="Segoe UI"/>
          <w:sz w:val="22"/>
          <w:szCs w:val="22"/>
        </w:rPr>
        <w:t>Smlouv</w:t>
      </w:r>
      <w:r w:rsidRPr="00223619" w:rsidR="00FA35A6">
        <w:rPr>
          <w:rFonts w:ascii="Segoe UI" w:hAnsi="Segoe UI" w:cs="Segoe UI"/>
          <w:sz w:val="22"/>
          <w:szCs w:val="22"/>
        </w:rPr>
        <w:t>ou</w:t>
      </w:r>
      <w:r w:rsidRPr="00223619">
        <w:rPr>
          <w:rFonts w:ascii="Segoe UI" w:hAnsi="Segoe UI" w:cs="Segoe UI"/>
          <w:sz w:val="22"/>
          <w:szCs w:val="22"/>
        </w:rPr>
        <w:t xml:space="preserve">, zejména podávají a přijímají informace o průběhu plnění </w:t>
      </w:r>
      <w:r w:rsidRPr="00223619" w:rsidR="009E3DC1">
        <w:rPr>
          <w:rFonts w:ascii="Segoe UI" w:hAnsi="Segoe UI" w:cs="Segoe UI"/>
          <w:sz w:val="22"/>
          <w:szCs w:val="22"/>
        </w:rPr>
        <w:t>Smlouvy</w:t>
      </w:r>
      <w:r w:rsidRPr="00223619">
        <w:rPr>
          <w:rFonts w:ascii="Segoe UI" w:hAnsi="Segoe UI" w:cs="Segoe UI"/>
          <w:sz w:val="22"/>
          <w:szCs w:val="22"/>
        </w:rPr>
        <w:t>.</w:t>
      </w:r>
    </w:p>
    <w:p w:rsidRPr="00223619" w:rsidR="00D07F7E" w:rsidP="00D32478" w:rsidRDefault="00D07F7E" w14:paraId="2B7559B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Odpovědné osoby budou oprávněny činit rozhodnutí závazná pro </w:t>
      </w:r>
      <w:r w:rsidRPr="00223619" w:rsidR="00390DFA">
        <w:rPr>
          <w:rFonts w:ascii="Segoe UI" w:hAnsi="Segoe UI" w:cs="Segoe UI"/>
          <w:sz w:val="22"/>
          <w:szCs w:val="22"/>
        </w:rPr>
        <w:t>Smluvní strany</w:t>
      </w:r>
      <w:r w:rsidRPr="00223619">
        <w:rPr>
          <w:rFonts w:ascii="Segoe UI" w:hAnsi="Segoe UI" w:cs="Segoe UI"/>
          <w:sz w:val="22"/>
          <w:szCs w:val="22"/>
        </w:rPr>
        <w:t xml:space="preserve"> ve vztahu k</w:t>
      </w:r>
      <w:r w:rsidRPr="00223619" w:rsidR="00390DFA">
        <w:rPr>
          <w:rFonts w:ascii="Segoe UI" w:hAnsi="Segoe UI" w:cs="Segoe UI"/>
          <w:sz w:val="22"/>
          <w:szCs w:val="22"/>
        </w:rPr>
        <w:t>e Smlouvě</w:t>
      </w:r>
      <w:r w:rsidRPr="00223619">
        <w:rPr>
          <w:rFonts w:ascii="Segoe UI" w:hAnsi="Segoe UI" w:cs="Segoe UI"/>
          <w:sz w:val="22"/>
          <w:szCs w:val="22"/>
        </w:rPr>
        <w:t xml:space="preserve"> v rámci své pravomoci. Odpovědné osoby, nejsou-li statutárními orgány, však nejsou oprávněny provádět změny ani zrušení </w:t>
      </w:r>
      <w:r w:rsidRPr="00223619" w:rsidR="00390DFA">
        <w:rPr>
          <w:rFonts w:ascii="Segoe UI" w:hAnsi="Segoe UI" w:cs="Segoe UI"/>
          <w:sz w:val="22"/>
          <w:szCs w:val="22"/>
        </w:rPr>
        <w:t>Smlouvy</w:t>
      </w:r>
      <w:r w:rsidRPr="00223619">
        <w:rPr>
          <w:rFonts w:ascii="Segoe UI" w:hAnsi="Segoe UI" w:cs="Segoe UI"/>
          <w:sz w:val="22"/>
          <w:szCs w:val="22"/>
        </w:rPr>
        <w:t xml:space="preserve"> s výjimkou oprávnění výslovně v</w:t>
      </w:r>
      <w:r w:rsidRPr="00223619" w:rsidR="00390DFA">
        <w:rPr>
          <w:rFonts w:ascii="Segoe UI" w:hAnsi="Segoe UI" w:cs="Segoe UI"/>
          <w:sz w:val="22"/>
          <w:szCs w:val="22"/>
        </w:rPr>
        <w:t>e Smlouvě</w:t>
      </w:r>
      <w:r w:rsidRPr="00223619">
        <w:rPr>
          <w:rFonts w:ascii="Segoe UI" w:hAnsi="Segoe UI" w:cs="Segoe UI"/>
          <w:sz w:val="22"/>
          <w:szCs w:val="22"/>
        </w:rPr>
        <w:t xml:space="preserve"> definovaných, nebude-li jim udělena speciální plná moc. </w:t>
      </w:r>
    </w:p>
    <w:p w:rsidRPr="00223619" w:rsidR="00D07F7E" w:rsidP="00D32478" w:rsidRDefault="00D07F7E" w14:paraId="4FFFA309"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05399620" w:id="39"/>
      <w:r w:rsidRPr="00223619">
        <w:rPr>
          <w:rFonts w:ascii="Segoe UI" w:hAnsi="Segoe UI" w:cs="Segoe UI"/>
          <w:sz w:val="22"/>
          <w:szCs w:val="22"/>
        </w:rPr>
        <w:t>Odpovědnými osobami za Objednatele jsou:</w:t>
      </w:r>
      <w:bookmarkEnd w:id="39"/>
    </w:p>
    <w:p w:rsidRPr="00223619" w:rsidR="00D07F7E" w:rsidP="0031156F" w:rsidRDefault="00D07F7E" w14:paraId="1D1E7D25" w14:textId="77777777">
      <w:pPr>
        <w:pStyle w:val="Odstavecseseznamem"/>
        <w:widowControl w:val="false"/>
        <w:numPr>
          <w:ilvl w:val="0"/>
          <w:numId w:val="16"/>
        </w:numPr>
        <w:spacing w:before="120" w:after="120" w:line="276" w:lineRule="auto"/>
        <w:contextualSpacing w:val="false"/>
        <w:rPr>
          <w:rFonts w:ascii="Segoe UI" w:hAnsi="Segoe UI" w:cs="Segoe UI"/>
          <w:sz w:val="22"/>
          <w:szCs w:val="22"/>
          <w:lang w:val="cs-CZ"/>
        </w:rPr>
      </w:pPr>
      <w:r w:rsidRPr="00223619">
        <w:rPr>
          <w:rFonts w:ascii="Segoe UI" w:hAnsi="Segoe UI" w:cs="Segoe UI"/>
          <w:sz w:val="22"/>
          <w:szCs w:val="22"/>
        </w:rPr>
        <w:t xml:space="preserve">ve věcech smluvních: </w:t>
      </w:r>
      <w:r w:rsidRPr="00223619">
        <w:rPr>
          <w:rFonts w:ascii="Segoe UI" w:hAnsi="Segoe UI" w:cs="Segoe UI"/>
          <w:sz w:val="22"/>
          <w:szCs w:val="22"/>
        </w:rPr>
        <w:tab/>
      </w:r>
      <w:r w:rsidRPr="00223619" w:rsidR="00E55CDE">
        <w:rPr>
          <w:rFonts w:ascii="Segoe UI" w:hAnsi="Segoe UI" w:cs="Segoe UI"/>
          <w:sz w:val="22"/>
          <w:szCs w:val="22"/>
        </w:rPr>
        <w:t>JUDr. Věra Švarcová, svarcova.v@kr-vysocina.cz</w:t>
      </w:r>
      <w:r w:rsidRPr="00223619" w:rsidR="000F721C">
        <w:rPr>
          <w:rFonts w:ascii="Segoe UI" w:hAnsi="Segoe UI" w:cs="Segoe UI"/>
          <w:sz w:val="22"/>
          <w:szCs w:val="22"/>
          <w:shd w:val="clear" w:color="auto" w:fill="FFFF00"/>
          <w:lang w:val="cs-CZ"/>
        </w:rPr>
        <w:t xml:space="preserve"> </w:t>
      </w:r>
    </w:p>
    <w:p w:rsidRPr="00223619" w:rsidR="00D07F7E" w:rsidP="0031156F" w:rsidRDefault="00D07F7E" w14:paraId="35B3A4FF" w14:textId="77777777">
      <w:pPr>
        <w:pStyle w:val="Odstavecseseznamem"/>
        <w:widowControl w:val="false"/>
        <w:numPr>
          <w:ilvl w:val="0"/>
          <w:numId w:val="16"/>
        </w:numPr>
        <w:spacing w:before="120" w:after="120" w:line="276" w:lineRule="auto"/>
        <w:contextualSpacing w:val="false"/>
        <w:rPr>
          <w:rFonts w:ascii="Segoe UI" w:hAnsi="Segoe UI" w:cs="Segoe UI"/>
          <w:sz w:val="22"/>
          <w:szCs w:val="22"/>
          <w:lang w:val="cs-CZ"/>
        </w:rPr>
      </w:pPr>
      <w:r w:rsidRPr="00223619">
        <w:rPr>
          <w:rFonts w:ascii="Segoe UI" w:hAnsi="Segoe UI" w:cs="Segoe UI"/>
          <w:sz w:val="22"/>
          <w:szCs w:val="22"/>
        </w:rPr>
        <w:t xml:space="preserve">ve věcech </w:t>
      </w:r>
      <w:r w:rsidRPr="00223619" w:rsidR="00E83756">
        <w:rPr>
          <w:rFonts w:ascii="Segoe UI" w:hAnsi="Segoe UI" w:cs="Segoe UI"/>
          <w:sz w:val="22"/>
          <w:szCs w:val="22"/>
          <w:lang w:val="cs-CZ"/>
        </w:rPr>
        <w:t>realizačních</w:t>
      </w:r>
      <w:r w:rsidRPr="00223619">
        <w:rPr>
          <w:rFonts w:ascii="Segoe UI" w:hAnsi="Segoe UI" w:cs="Segoe UI"/>
          <w:sz w:val="22"/>
          <w:szCs w:val="22"/>
        </w:rPr>
        <w:t xml:space="preserve">: </w:t>
      </w:r>
      <w:r w:rsidRPr="00223619">
        <w:rPr>
          <w:rFonts w:ascii="Segoe UI" w:hAnsi="Segoe UI" w:cs="Segoe UI"/>
          <w:sz w:val="22"/>
          <w:szCs w:val="22"/>
        </w:rPr>
        <w:tab/>
      </w:r>
      <w:r w:rsidRPr="00223619" w:rsidR="00E55CDE">
        <w:rPr>
          <w:rFonts w:ascii="Segoe UI" w:hAnsi="Segoe UI" w:cs="Segoe UI"/>
          <w:sz w:val="22"/>
          <w:szCs w:val="22"/>
          <w:lang w:val="cs-CZ"/>
        </w:rPr>
        <w:t>Ing. Lenka Mikletičová, mikleticova.l@kr-vysocina.cz</w:t>
      </w:r>
    </w:p>
    <w:p w:rsidRPr="00223619" w:rsidR="00D07F7E" w:rsidP="00D32478" w:rsidRDefault="00D07F7E" w14:paraId="47CD9916" w14:textId="77777777">
      <w:pPr>
        <w:widowControl w:val="false"/>
        <w:spacing w:before="120" w:after="120" w:line="276" w:lineRule="auto"/>
        <w:ind w:left="567"/>
        <w:rPr>
          <w:rFonts w:ascii="Segoe UI" w:hAnsi="Segoe UI" w:cs="Segoe UI"/>
          <w:sz w:val="22"/>
          <w:szCs w:val="22"/>
        </w:rPr>
      </w:pPr>
      <w:bookmarkStart w:name="_Toc352067955" w:id="40"/>
      <w:bookmarkStart w:name="_Toc388596044" w:id="41"/>
      <w:bookmarkStart w:name="_Toc393351765" w:id="42"/>
      <w:bookmarkStart w:name="_Toc404700874" w:id="43"/>
      <w:bookmarkStart w:name="_Toc404846718" w:id="44"/>
      <w:r w:rsidRPr="00223619">
        <w:rPr>
          <w:rFonts w:ascii="Segoe UI" w:hAnsi="Segoe UI" w:cs="Segoe UI"/>
          <w:sz w:val="22"/>
          <w:szCs w:val="22"/>
        </w:rPr>
        <w:t>Odpovědnými osobami za Dodavatele jsou:</w:t>
      </w:r>
      <w:bookmarkEnd w:id="40"/>
      <w:bookmarkEnd w:id="41"/>
      <w:bookmarkEnd w:id="42"/>
      <w:bookmarkEnd w:id="43"/>
      <w:bookmarkEnd w:id="44"/>
      <w:r w:rsidRPr="00223619">
        <w:rPr>
          <w:rFonts w:ascii="Segoe UI" w:hAnsi="Segoe UI" w:cs="Segoe UI"/>
          <w:sz w:val="22"/>
          <w:szCs w:val="22"/>
        </w:rPr>
        <w:t xml:space="preserve"> </w:t>
      </w:r>
    </w:p>
    <w:p w:rsidRPr="00223619" w:rsidR="00D07F7E" w:rsidP="0031156F" w:rsidRDefault="00D07F7E" w14:paraId="3576C1A7" w14:textId="77777777">
      <w:pPr>
        <w:pStyle w:val="Odstavecseseznamem"/>
        <w:widowControl w:val="false"/>
        <w:numPr>
          <w:ilvl w:val="0"/>
          <w:numId w:val="17"/>
        </w:numPr>
        <w:spacing w:before="120" w:after="120" w:line="276" w:lineRule="auto"/>
        <w:contextualSpacing w:val="false"/>
        <w:rPr>
          <w:rFonts w:ascii="Segoe UI" w:hAnsi="Segoe UI" w:cs="Segoe UI"/>
          <w:sz w:val="22"/>
          <w:szCs w:val="22"/>
        </w:rPr>
      </w:pPr>
      <w:r w:rsidRPr="00223619">
        <w:rPr>
          <w:rFonts w:ascii="Segoe UI" w:hAnsi="Segoe UI" w:cs="Segoe UI"/>
          <w:sz w:val="22"/>
          <w:szCs w:val="22"/>
        </w:rPr>
        <w:t xml:space="preserve">ve věcech smluvních: </w:t>
      </w:r>
      <w:r w:rsidRPr="00223619">
        <w:rPr>
          <w:rFonts w:ascii="Segoe UI" w:hAnsi="Segoe UI" w:cs="Segoe UI"/>
          <w:sz w:val="22"/>
          <w:szCs w:val="22"/>
        </w:rPr>
        <w:tab/>
      </w:r>
      <w:r w:rsidRPr="00785551" w:rsidR="00984FF8">
        <w:rPr>
          <w:rFonts w:ascii="Segoe UI" w:hAnsi="Segoe UI" w:cs="Segoe UI"/>
          <w:sz w:val="22"/>
          <w:szCs w:val="22"/>
          <w:highlight w:val="yellow"/>
        </w:rPr>
        <w:t xml:space="preserve">[DOPLNÍ </w:t>
      </w:r>
      <w:r w:rsidRPr="00785551" w:rsidR="00390DFA">
        <w:rPr>
          <w:rFonts w:ascii="Segoe UI" w:hAnsi="Segoe UI" w:cs="Segoe UI"/>
          <w:sz w:val="22"/>
          <w:szCs w:val="22"/>
          <w:highlight w:val="yellow"/>
          <w:lang w:val="cs-CZ"/>
        </w:rPr>
        <w:t>DODAVATEL</w:t>
      </w:r>
      <w:r w:rsidRPr="00785551" w:rsidR="00984FF8">
        <w:rPr>
          <w:rFonts w:ascii="Segoe UI" w:hAnsi="Segoe UI" w:cs="Segoe UI"/>
          <w:sz w:val="22"/>
          <w:szCs w:val="22"/>
          <w:highlight w:val="yellow"/>
        </w:rPr>
        <w:t>]</w:t>
      </w:r>
    </w:p>
    <w:p w:rsidRPr="00223619" w:rsidR="00D07F7E" w:rsidP="0031156F" w:rsidRDefault="00D07F7E" w14:paraId="27EFE349" w14:textId="77777777">
      <w:pPr>
        <w:pStyle w:val="Odstavecseseznamem"/>
        <w:widowControl w:val="false"/>
        <w:numPr>
          <w:ilvl w:val="0"/>
          <w:numId w:val="17"/>
        </w:numPr>
        <w:spacing w:before="120" w:after="120" w:line="276" w:lineRule="auto"/>
        <w:contextualSpacing w:val="false"/>
        <w:rPr>
          <w:rFonts w:ascii="Segoe UI" w:hAnsi="Segoe UI" w:cs="Segoe UI"/>
          <w:sz w:val="22"/>
          <w:szCs w:val="22"/>
        </w:rPr>
      </w:pPr>
      <w:r w:rsidRPr="00223619">
        <w:rPr>
          <w:rFonts w:ascii="Segoe UI" w:hAnsi="Segoe UI" w:cs="Segoe UI"/>
          <w:sz w:val="22"/>
          <w:szCs w:val="22"/>
        </w:rPr>
        <w:t xml:space="preserve">ve věcech </w:t>
      </w:r>
      <w:r w:rsidRPr="00223619" w:rsidR="00E83756">
        <w:rPr>
          <w:rFonts w:ascii="Segoe UI" w:hAnsi="Segoe UI" w:cs="Segoe UI"/>
          <w:sz w:val="22"/>
          <w:szCs w:val="22"/>
          <w:lang w:val="cs-CZ"/>
        </w:rPr>
        <w:t>realizačních</w:t>
      </w:r>
      <w:r w:rsidRPr="00223619">
        <w:rPr>
          <w:rFonts w:ascii="Segoe UI" w:hAnsi="Segoe UI" w:cs="Segoe UI"/>
          <w:sz w:val="22"/>
          <w:szCs w:val="22"/>
        </w:rPr>
        <w:t xml:space="preserve">: </w:t>
      </w:r>
      <w:r w:rsidRPr="00223619">
        <w:rPr>
          <w:rFonts w:ascii="Segoe UI" w:hAnsi="Segoe UI" w:cs="Segoe UI"/>
          <w:sz w:val="22"/>
          <w:szCs w:val="22"/>
        </w:rPr>
        <w:tab/>
      </w:r>
      <w:r w:rsidRPr="00785551" w:rsidR="00390DFA">
        <w:rPr>
          <w:rFonts w:ascii="Segoe UI" w:hAnsi="Segoe UI" w:cs="Segoe UI"/>
          <w:sz w:val="22"/>
          <w:szCs w:val="22"/>
          <w:highlight w:val="yellow"/>
        </w:rPr>
        <w:t xml:space="preserve">[DOPLNÍ </w:t>
      </w:r>
      <w:r w:rsidRPr="00785551" w:rsidR="00390DFA">
        <w:rPr>
          <w:rFonts w:ascii="Segoe UI" w:hAnsi="Segoe UI" w:cs="Segoe UI"/>
          <w:sz w:val="22"/>
          <w:szCs w:val="22"/>
          <w:highlight w:val="yellow"/>
          <w:lang w:val="cs-CZ"/>
        </w:rPr>
        <w:t>DODAVATEL</w:t>
      </w:r>
      <w:r w:rsidRPr="00785551" w:rsidR="00390DFA">
        <w:rPr>
          <w:rFonts w:ascii="Segoe UI" w:hAnsi="Segoe UI" w:cs="Segoe UI"/>
          <w:sz w:val="22"/>
          <w:szCs w:val="22"/>
          <w:highlight w:val="yellow"/>
        </w:rPr>
        <w:t>]</w:t>
      </w:r>
    </w:p>
    <w:p w:rsidRPr="00223619" w:rsidR="00D07F7E" w:rsidP="00D32478" w:rsidRDefault="00D07F7E" w14:paraId="38EF232A"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Toc352067956" w:id="45"/>
      <w:bookmarkStart w:name="_Toc388596045" w:id="46"/>
      <w:bookmarkStart w:name="_Toc393351766" w:id="47"/>
      <w:bookmarkStart w:name="_Toc404700875" w:id="48"/>
      <w:bookmarkStart w:name="_Toc404846719" w:id="49"/>
      <w:r w:rsidRPr="00223619">
        <w:rPr>
          <w:rFonts w:ascii="Segoe UI" w:hAnsi="Segoe UI" w:cs="Segoe UI"/>
          <w:sz w:val="22"/>
          <w:szCs w:val="22"/>
        </w:rPr>
        <w:lastRenderedPageBreak/>
        <w:t>Každá ze S</w:t>
      </w:r>
      <w:r w:rsidRPr="00223619" w:rsidR="00390DFA">
        <w:rPr>
          <w:rFonts w:ascii="Segoe UI" w:hAnsi="Segoe UI" w:cs="Segoe UI"/>
          <w:sz w:val="22"/>
          <w:szCs w:val="22"/>
        </w:rPr>
        <w:t>mluvních stran</w:t>
      </w:r>
      <w:r w:rsidRPr="00223619" w:rsidR="00834475">
        <w:rPr>
          <w:rFonts w:ascii="Segoe UI" w:hAnsi="Segoe UI" w:cs="Segoe UI"/>
          <w:sz w:val="22"/>
          <w:szCs w:val="22"/>
        </w:rPr>
        <w:t xml:space="preserve"> </w:t>
      </w:r>
      <w:r w:rsidRPr="00223619">
        <w:rPr>
          <w:rFonts w:ascii="Segoe UI" w:hAnsi="Segoe UI" w:cs="Segoe UI"/>
          <w:sz w:val="22"/>
          <w:szCs w:val="22"/>
        </w:rPr>
        <w:t>má právo změnit jí jmenované odpovědné osoby, musí však o</w:t>
      </w:r>
      <w:r w:rsidRPr="00223619" w:rsidR="00C2418F">
        <w:rPr>
          <w:rFonts w:ascii="Segoe UI" w:hAnsi="Segoe UI" w:cs="Segoe UI"/>
          <w:sz w:val="22"/>
          <w:szCs w:val="22"/>
        </w:rPr>
        <w:t> </w:t>
      </w:r>
      <w:r w:rsidRPr="00223619">
        <w:rPr>
          <w:rFonts w:ascii="Segoe UI" w:hAnsi="Segoe UI" w:cs="Segoe UI"/>
          <w:sz w:val="22"/>
          <w:szCs w:val="22"/>
        </w:rPr>
        <w:t>každé změně vyrozumět písemně druhou S</w:t>
      </w:r>
      <w:r w:rsidRPr="00223619" w:rsidR="00390DFA">
        <w:rPr>
          <w:rFonts w:ascii="Segoe UI" w:hAnsi="Segoe UI" w:cs="Segoe UI"/>
          <w:sz w:val="22"/>
          <w:szCs w:val="22"/>
        </w:rPr>
        <w:t>mluvní stranu</w:t>
      </w:r>
      <w:r w:rsidRPr="00223619">
        <w:rPr>
          <w:rFonts w:ascii="Segoe UI" w:hAnsi="Segoe UI" w:cs="Segoe UI"/>
          <w:sz w:val="22"/>
          <w:szCs w:val="22"/>
        </w:rPr>
        <w:t>.  Změna odpovědných osob je vůči druhé S</w:t>
      </w:r>
      <w:r w:rsidRPr="00223619" w:rsidR="00390DFA">
        <w:rPr>
          <w:rFonts w:ascii="Segoe UI" w:hAnsi="Segoe UI" w:cs="Segoe UI"/>
          <w:sz w:val="22"/>
          <w:szCs w:val="22"/>
        </w:rPr>
        <w:t>mluvní straně</w:t>
      </w:r>
      <w:r w:rsidRPr="00223619">
        <w:rPr>
          <w:rFonts w:ascii="Segoe UI" w:hAnsi="Segoe UI" w:cs="Segoe UI"/>
          <w:sz w:val="22"/>
          <w:szCs w:val="22"/>
        </w:rPr>
        <w:t xml:space="preserve"> účinná okamžikem, kdy o ní byla písemně vyrozuměna.</w:t>
      </w:r>
      <w:bookmarkEnd w:id="45"/>
      <w:bookmarkEnd w:id="46"/>
      <w:bookmarkEnd w:id="47"/>
      <w:bookmarkEnd w:id="48"/>
      <w:bookmarkEnd w:id="49"/>
    </w:p>
    <w:p w:rsidRPr="00223619" w:rsidR="00D07F7E" w:rsidP="00D32478" w:rsidRDefault="00D07F7E" w14:paraId="4924CC36" w14:textId="77777777">
      <w:pPr>
        <w:widowControl w:val="false"/>
        <w:numPr>
          <w:ilvl w:val="1"/>
          <w:numId w:val="2"/>
        </w:numPr>
        <w:spacing w:before="120" w:after="120" w:line="276" w:lineRule="auto"/>
        <w:ind w:left="567" w:hanging="567"/>
        <w:jc w:val="both"/>
        <w:rPr>
          <w:rFonts w:ascii="Segoe UI" w:hAnsi="Segoe UI" w:cs="Segoe UI"/>
          <w:lang w:eastAsia="en-US"/>
        </w:rPr>
      </w:pPr>
      <w:bookmarkStart w:name="_Toc388596046" w:id="50"/>
      <w:bookmarkStart w:name="_Toc393351767" w:id="51"/>
      <w:bookmarkStart w:name="_Toc404700876" w:id="52"/>
      <w:bookmarkStart w:name="_Toc404846720" w:id="53"/>
      <w:bookmarkStart w:name="_Ref349512933" w:id="54"/>
      <w:bookmarkStart w:name="_Toc352067957" w:id="55"/>
      <w:r w:rsidRPr="00223619">
        <w:rPr>
          <w:rFonts w:ascii="Segoe UI" w:hAnsi="Segoe UI" w:cs="Segoe UI"/>
          <w:sz w:val="22"/>
          <w:szCs w:val="22"/>
        </w:rPr>
        <w:t xml:space="preserve">Objednatel je rovněž oprávněn spolupracovat při provádění dohledu nad stavem plnění </w:t>
      </w:r>
      <w:r w:rsidRPr="00223619" w:rsidR="00390DFA">
        <w:rPr>
          <w:rFonts w:ascii="Segoe UI" w:hAnsi="Segoe UI" w:cs="Segoe UI"/>
          <w:sz w:val="22"/>
          <w:szCs w:val="22"/>
        </w:rPr>
        <w:t>Smlouvy</w:t>
      </w:r>
      <w:r w:rsidRPr="00223619">
        <w:rPr>
          <w:rFonts w:ascii="Segoe UI" w:hAnsi="Segoe UI" w:cs="Segoe UI"/>
          <w:sz w:val="22"/>
          <w:szCs w:val="22"/>
        </w:rPr>
        <w:t xml:space="preserve"> s vybranou třetí osobou pro zajištění odborné garance </w:t>
      </w:r>
      <w:r w:rsidRPr="00223619" w:rsidR="00E83756">
        <w:rPr>
          <w:rFonts w:ascii="Segoe UI" w:hAnsi="Segoe UI" w:cs="Segoe UI"/>
          <w:sz w:val="22"/>
          <w:szCs w:val="22"/>
        </w:rPr>
        <w:t>Plnění</w:t>
      </w:r>
      <w:r w:rsidRPr="00223619">
        <w:rPr>
          <w:rFonts w:ascii="Segoe UI" w:hAnsi="Segoe UI" w:cs="Segoe UI"/>
          <w:sz w:val="22"/>
          <w:szCs w:val="22"/>
        </w:rPr>
        <w:t xml:space="preserve"> na straně Objednatele. Dodavatel je povinen plně respektovat postavení takové třetí osoby, spolupracovat s ní a poskytnout jí maximální součinnost dle pokynů Objednatele.</w:t>
      </w:r>
      <w:bookmarkEnd w:id="38"/>
      <w:bookmarkEnd w:id="50"/>
      <w:bookmarkEnd w:id="51"/>
      <w:bookmarkEnd w:id="52"/>
      <w:bookmarkEnd w:id="53"/>
      <w:bookmarkEnd w:id="54"/>
      <w:bookmarkEnd w:id="55"/>
    </w:p>
    <w:p w:rsidRPr="00223619" w:rsidR="00D07F7E" w:rsidP="0009701F" w:rsidRDefault="00D07F7E" w14:paraId="23BB182C" w14:textId="77777777">
      <w:pPr>
        <w:pStyle w:val="Nadpis1"/>
        <w:numPr>
          <w:ilvl w:val="0"/>
          <w:numId w:val="2"/>
        </w:numPr>
        <w:spacing w:before="360" w:after="240" w:line="276" w:lineRule="auto"/>
        <w:ind w:left="1854"/>
        <w:rPr>
          <w:rFonts w:ascii="Segoe UI" w:hAnsi="Segoe UI" w:cs="Segoe UI"/>
          <w:b/>
          <w:sz w:val="22"/>
          <w:szCs w:val="22"/>
        </w:rPr>
      </w:pPr>
      <w:bookmarkStart w:name="_Toc404846721" w:id="56"/>
      <w:r w:rsidRPr="00223619">
        <w:rPr>
          <w:rFonts w:ascii="Segoe UI" w:hAnsi="Segoe UI" w:cs="Segoe UI"/>
          <w:b/>
          <w:sz w:val="22"/>
          <w:szCs w:val="22"/>
        </w:rPr>
        <w:t>VLASTNICKÉ PRÁVO A PRÁVO UŽITÍ</w:t>
      </w:r>
      <w:bookmarkEnd w:id="56"/>
    </w:p>
    <w:p w:rsidRPr="00223619" w:rsidR="00D07F7E" w:rsidP="00E83756" w:rsidRDefault="00D07F7E" w14:paraId="5B9B20AE"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bookmarkStart w:name="_Toc349316408" w:id="57"/>
      <w:bookmarkStart w:name="_Toc352067959" w:id="58"/>
      <w:bookmarkStart w:name="_Toc388596049" w:id="59"/>
      <w:bookmarkStart w:name="_Toc393351769" w:id="60"/>
      <w:bookmarkStart w:name="_Toc404700878" w:id="61"/>
      <w:bookmarkStart w:name="_Toc404846722" w:id="62"/>
      <w:r w:rsidRPr="00223619">
        <w:rPr>
          <w:rFonts w:ascii="Segoe UI" w:hAnsi="Segoe UI" w:eastAsia="Calibri" w:cs="Segoe UI"/>
          <w:sz w:val="22"/>
          <w:szCs w:val="22"/>
        </w:rPr>
        <w:t xml:space="preserve">Dodavatel prohlašuje, že vlastnické právo a nebezpečí škody na věci </w:t>
      </w:r>
      <w:r w:rsidRPr="00223619" w:rsidR="00435B6D">
        <w:rPr>
          <w:rFonts w:ascii="Segoe UI" w:hAnsi="Segoe UI" w:eastAsia="Calibri" w:cs="Segoe UI"/>
          <w:sz w:val="22"/>
          <w:szCs w:val="22"/>
        </w:rPr>
        <w:t xml:space="preserve">ke všem hmotným součástem </w:t>
      </w:r>
      <w:r w:rsidRPr="00223619" w:rsidR="00E76CE1">
        <w:rPr>
          <w:rFonts w:ascii="Segoe UI" w:hAnsi="Segoe UI" w:eastAsia="Calibri" w:cs="Segoe UI"/>
          <w:sz w:val="22"/>
          <w:szCs w:val="22"/>
          <w:lang w:val="cs-CZ"/>
        </w:rPr>
        <w:t xml:space="preserve">Plnění </w:t>
      </w:r>
      <w:r w:rsidRPr="00223619">
        <w:rPr>
          <w:rFonts w:ascii="Segoe UI" w:hAnsi="Segoe UI" w:eastAsia="Calibri" w:cs="Segoe UI"/>
          <w:sz w:val="22"/>
          <w:szCs w:val="22"/>
        </w:rPr>
        <w:t xml:space="preserve">v rámci </w:t>
      </w:r>
      <w:r w:rsidRPr="00223619" w:rsidR="00390DFA">
        <w:rPr>
          <w:rFonts w:ascii="Segoe UI" w:hAnsi="Segoe UI" w:eastAsia="Calibri" w:cs="Segoe UI"/>
          <w:sz w:val="22"/>
          <w:szCs w:val="22"/>
          <w:lang w:val="cs-CZ"/>
        </w:rPr>
        <w:t>Smlouvy</w:t>
      </w:r>
      <w:r w:rsidRPr="00223619">
        <w:rPr>
          <w:rFonts w:ascii="Segoe UI" w:hAnsi="Segoe UI" w:cs="Segoe UI"/>
          <w:sz w:val="22"/>
          <w:szCs w:val="22"/>
          <w:lang w:val="cs-CZ"/>
        </w:rPr>
        <w:t xml:space="preserve"> </w:t>
      </w:r>
      <w:r w:rsidRPr="00223619">
        <w:rPr>
          <w:rFonts w:ascii="Segoe UI" w:hAnsi="Segoe UI" w:cs="Segoe UI"/>
          <w:sz w:val="22"/>
          <w:szCs w:val="22"/>
        </w:rPr>
        <w:t>předaným Dodavatelem Objednateli v souvislosti s</w:t>
      </w:r>
      <w:r w:rsidRPr="00223619" w:rsidR="00390DFA">
        <w:rPr>
          <w:rFonts w:ascii="Segoe UI" w:hAnsi="Segoe UI" w:cs="Segoe UI"/>
          <w:sz w:val="22"/>
          <w:szCs w:val="22"/>
          <w:lang w:val="cs-CZ"/>
        </w:rPr>
        <w:t> </w:t>
      </w:r>
      <w:r w:rsidRPr="00223619">
        <w:rPr>
          <w:rFonts w:ascii="Segoe UI" w:hAnsi="Segoe UI" w:cs="Segoe UI"/>
          <w:sz w:val="22"/>
          <w:szCs w:val="22"/>
        </w:rPr>
        <w:t>p</w:t>
      </w:r>
      <w:r w:rsidRPr="00223619" w:rsidR="00FA35A6">
        <w:rPr>
          <w:rFonts w:ascii="Segoe UI" w:hAnsi="Segoe UI" w:cs="Segoe UI"/>
          <w:sz w:val="22"/>
          <w:szCs w:val="22"/>
          <w:lang w:val="cs-CZ"/>
        </w:rPr>
        <w:t>oskytováním</w:t>
      </w:r>
      <w:r w:rsidRPr="00223619">
        <w:rPr>
          <w:rFonts w:ascii="Segoe UI" w:hAnsi="Segoe UI" w:cs="Segoe UI"/>
          <w:sz w:val="22"/>
          <w:szCs w:val="22"/>
        </w:rPr>
        <w:t xml:space="preserve"> předmětu </w:t>
      </w:r>
      <w:r w:rsidRPr="00223619" w:rsidR="00390DFA">
        <w:rPr>
          <w:rFonts w:ascii="Segoe UI" w:hAnsi="Segoe UI" w:cs="Segoe UI"/>
          <w:sz w:val="22"/>
          <w:szCs w:val="22"/>
          <w:lang w:val="cs-CZ"/>
        </w:rPr>
        <w:t>Smlouvy</w:t>
      </w:r>
      <w:r w:rsidRPr="00223619">
        <w:rPr>
          <w:rFonts w:ascii="Segoe UI" w:hAnsi="Segoe UI" w:cs="Segoe UI"/>
          <w:sz w:val="22"/>
          <w:szCs w:val="22"/>
          <w:lang w:val="cs-CZ"/>
        </w:rPr>
        <w:t xml:space="preserve"> </w:t>
      </w:r>
      <w:r w:rsidRPr="00223619">
        <w:rPr>
          <w:rFonts w:ascii="Segoe UI" w:hAnsi="Segoe UI" w:cs="Segoe UI"/>
          <w:sz w:val="22"/>
          <w:szCs w:val="22"/>
        </w:rPr>
        <w:t xml:space="preserve">přechází na Objednatele dnem jejich </w:t>
      </w:r>
      <w:r w:rsidRPr="00223619">
        <w:rPr>
          <w:rFonts w:ascii="Segoe UI" w:hAnsi="Segoe UI" w:cs="Segoe UI"/>
          <w:sz w:val="22"/>
          <w:szCs w:val="22"/>
          <w:lang w:val="cs-CZ"/>
        </w:rPr>
        <w:t xml:space="preserve">protokolárního </w:t>
      </w:r>
      <w:r w:rsidRPr="00223619">
        <w:rPr>
          <w:rFonts w:ascii="Segoe UI" w:hAnsi="Segoe UI" w:cs="Segoe UI"/>
          <w:sz w:val="22"/>
          <w:szCs w:val="22"/>
        </w:rPr>
        <w:t>předání Objednateli</w:t>
      </w:r>
      <w:r w:rsidRPr="00223619">
        <w:rPr>
          <w:rFonts w:ascii="Segoe UI" w:hAnsi="Segoe UI" w:cs="Segoe UI"/>
          <w:sz w:val="22"/>
          <w:szCs w:val="22"/>
          <w:lang w:val="cs-CZ"/>
        </w:rPr>
        <w:t>.</w:t>
      </w:r>
      <w:bookmarkEnd w:id="57"/>
      <w:bookmarkEnd w:id="58"/>
      <w:bookmarkEnd w:id="59"/>
      <w:bookmarkEnd w:id="60"/>
      <w:bookmarkEnd w:id="61"/>
      <w:bookmarkEnd w:id="62"/>
    </w:p>
    <w:p w:rsidRPr="00223619" w:rsidR="00D06633" w:rsidP="00D06633" w:rsidRDefault="00382263" w14:paraId="6941A51A"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0" w:id="63"/>
      <w:bookmarkStart w:name="_Toc393351770" w:id="64"/>
      <w:bookmarkStart w:name="_Toc404700879" w:id="65"/>
      <w:bookmarkStart w:name="_Toc404846723" w:id="66"/>
      <w:bookmarkStart w:name="_Toc349316409" w:id="67"/>
      <w:bookmarkStart w:name="_Toc352067960" w:id="68"/>
      <w:r w:rsidRPr="00223619">
        <w:rPr>
          <w:rFonts w:ascii="Segoe UI" w:hAnsi="Segoe UI" w:eastAsia="Calibri" w:cs="Segoe UI"/>
          <w:sz w:val="22"/>
          <w:szCs w:val="22"/>
        </w:rPr>
        <w:t xml:space="preserve">Vzhledem k tomu, že součástí </w:t>
      </w:r>
      <w:r w:rsidRPr="00223619">
        <w:rPr>
          <w:rFonts w:ascii="Segoe UI" w:hAnsi="Segoe UI" w:eastAsia="Calibri" w:cs="Segoe UI"/>
          <w:sz w:val="22"/>
          <w:szCs w:val="22"/>
          <w:lang w:val="cs-CZ"/>
        </w:rPr>
        <w:t xml:space="preserve">Plnění </w:t>
      </w:r>
      <w:r w:rsidRPr="00223619">
        <w:rPr>
          <w:rFonts w:ascii="Segoe UI" w:hAnsi="Segoe UI" w:eastAsia="Calibri" w:cs="Segoe UI"/>
          <w:sz w:val="22"/>
          <w:szCs w:val="22"/>
        </w:rPr>
        <w:t xml:space="preserve">je i plnění, které může naplňovat znaky autorského díla ve smyslu </w:t>
      </w:r>
      <w:r w:rsidRPr="00223619" w:rsidR="00E83756">
        <w:rPr>
          <w:rFonts w:ascii="Segoe UI" w:hAnsi="Segoe UI" w:eastAsia="Calibri" w:cs="Segoe UI"/>
          <w:sz w:val="22"/>
          <w:szCs w:val="22"/>
          <w:lang w:val="cs-CZ"/>
        </w:rPr>
        <w:t xml:space="preserve">zákona č. </w:t>
      </w:r>
      <w:r w:rsidRPr="00223619" w:rsidR="00E83756">
        <w:rPr>
          <w:rFonts w:ascii="Segoe UI" w:hAnsi="Segoe UI" w:eastAsia="Calibri" w:cs="Segoe UI"/>
          <w:sz w:val="22"/>
          <w:szCs w:val="22"/>
        </w:rPr>
        <w:t>21/2000 Sb.</w:t>
      </w:r>
      <w:r w:rsidRPr="00223619" w:rsidR="00E83756">
        <w:rPr>
          <w:rFonts w:ascii="Segoe UI" w:hAnsi="Segoe UI" w:cs="Segoe UI"/>
          <w:bCs/>
          <w:sz w:val="22"/>
          <w:szCs w:val="22"/>
          <w:lang w:val="cs-CZ"/>
        </w:rPr>
        <w:t xml:space="preserve">, </w:t>
      </w:r>
      <w:r w:rsidRPr="00223619" w:rsidR="00E83756">
        <w:rPr>
          <w:rFonts w:ascii="Segoe UI" w:hAnsi="Segoe UI" w:eastAsia="Calibri" w:cs="Segoe UI"/>
          <w:sz w:val="22"/>
          <w:szCs w:val="22"/>
        </w:rPr>
        <w:t>o právu autorském, o právech souvisejících s právem autorským a o změně některých zákonů</w:t>
      </w:r>
      <w:r w:rsidRPr="00223619" w:rsidR="00E83756">
        <w:rPr>
          <w:rFonts w:ascii="Segoe UI" w:hAnsi="Segoe UI" w:cs="Segoe UI"/>
          <w:bCs/>
          <w:sz w:val="22"/>
          <w:szCs w:val="22"/>
          <w:lang w:val="cs-CZ"/>
        </w:rPr>
        <w:t xml:space="preserve"> </w:t>
      </w:r>
      <w:r w:rsidRPr="00223619" w:rsidR="00E83756">
        <w:rPr>
          <w:rFonts w:ascii="Segoe UI" w:hAnsi="Segoe UI" w:eastAsia="Calibri" w:cs="Segoe UI"/>
          <w:sz w:val="22"/>
          <w:szCs w:val="22"/>
        </w:rPr>
        <w:t>(autorský zákon)</w:t>
      </w:r>
      <w:r w:rsidRPr="00223619" w:rsidR="00E83756">
        <w:rPr>
          <w:rFonts w:ascii="Segoe UI" w:hAnsi="Segoe UI" w:eastAsia="Calibri" w:cs="Segoe UI"/>
          <w:sz w:val="22"/>
          <w:szCs w:val="22"/>
          <w:lang w:val="cs-CZ"/>
        </w:rPr>
        <w:t xml:space="preserve">, ve znění pozdějších předpisů (dále jen </w:t>
      </w:r>
      <w:r w:rsidRPr="00223619" w:rsidR="00FC0FD2">
        <w:rPr>
          <w:rFonts w:ascii="Segoe UI" w:hAnsi="Segoe UI" w:eastAsia="Calibri" w:cs="Segoe UI"/>
          <w:sz w:val="22"/>
          <w:szCs w:val="22"/>
          <w:lang w:val="cs-CZ"/>
        </w:rPr>
        <w:t>„</w:t>
      </w:r>
      <w:r w:rsidRPr="00223619" w:rsidR="00FC0FD2">
        <w:rPr>
          <w:rFonts w:ascii="Segoe UI" w:hAnsi="Segoe UI" w:eastAsia="Calibri" w:cs="Segoe UI"/>
          <w:b/>
          <w:bCs/>
          <w:i/>
          <w:iCs/>
          <w:sz w:val="22"/>
          <w:szCs w:val="22"/>
          <w:lang w:val="cs-CZ"/>
        </w:rPr>
        <w:t>AZ</w:t>
      </w:r>
      <w:r w:rsidRPr="00223619" w:rsidR="00FC0FD2">
        <w:rPr>
          <w:rFonts w:ascii="Segoe UI" w:hAnsi="Segoe UI" w:eastAsia="Calibri" w:cs="Segoe UI"/>
          <w:sz w:val="22"/>
          <w:szCs w:val="22"/>
          <w:lang w:val="cs-CZ"/>
        </w:rPr>
        <w:t>“)</w:t>
      </w:r>
      <w:r w:rsidRPr="00223619" w:rsidR="00FC0FD2">
        <w:rPr>
          <w:rFonts w:ascii="Segoe UI" w:hAnsi="Segoe UI" w:cs="Segoe UI"/>
          <w:bCs/>
          <w:sz w:val="22"/>
          <w:szCs w:val="22"/>
          <w:lang w:val="cs-CZ"/>
        </w:rPr>
        <w:t xml:space="preserve">, </w:t>
      </w:r>
      <w:r w:rsidRPr="00223619">
        <w:rPr>
          <w:rFonts w:ascii="Segoe UI" w:hAnsi="Segoe UI" w:eastAsia="Calibri" w:cs="Segoe UI"/>
          <w:sz w:val="22"/>
          <w:szCs w:val="22"/>
        </w:rPr>
        <w:t xml:space="preserve">je k těmto součástem </w:t>
      </w:r>
      <w:r w:rsidRPr="00223619">
        <w:rPr>
          <w:rFonts w:ascii="Segoe UI" w:hAnsi="Segoe UI" w:eastAsia="Calibri" w:cs="Segoe UI"/>
          <w:sz w:val="22"/>
          <w:szCs w:val="22"/>
          <w:lang w:val="cs-CZ"/>
        </w:rPr>
        <w:t>Plnění poskytována licence</w:t>
      </w:r>
      <w:r w:rsidRPr="00223619">
        <w:rPr>
          <w:rFonts w:ascii="Segoe UI" w:hAnsi="Segoe UI" w:eastAsia="Calibri" w:cs="Segoe UI"/>
          <w:sz w:val="22"/>
          <w:szCs w:val="22"/>
        </w:rPr>
        <w:t xml:space="preserve"> za podmínek sjednaných dále v tomto článku Smlouvy</w:t>
      </w:r>
      <w:r w:rsidRPr="00223619">
        <w:rPr>
          <w:rFonts w:ascii="Segoe UI" w:hAnsi="Segoe UI" w:eastAsia="Calibri" w:cs="Segoe UI"/>
          <w:sz w:val="22"/>
          <w:szCs w:val="22"/>
          <w:lang w:val="cs-CZ"/>
        </w:rPr>
        <w:t>.</w:t>
      </w:r>
      <w:bookmarkStart w:name="_Ref352099372" w:id="69"/>
      <w:bookmarkStart w:name="_Toc388596052" w:id="70"/>
      <w:bookmarkStart w:name="_Toc393351772" w:id="71"/>
      <w:bookmarkStart w:name="_Toc404700881" w:id="72"/>
      <w:bookmarkStart w:name="_Toc404846725" w:id="73"/>
      <w:bookmarkEnd w:id="63"/>
      <w:bookmarkEnd w:id="64"/>
      <w:bookmarkEnd w:id="65"/>
      <w:bookmarkEnd w:id="66"/>
    </w:p>
    <w:p w:rsidRPr="00223619" w:rsidR="00D07F7E" w:rsidP="00D06633" w:rsidRDefault="00D06633" w14:paraId="1667B3E2"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r w:rsidRPr="00223619">
        <w:rPr>
          <w:rFonts w:ascii="Segoe UI" w:hAnsi="Segoe UI" w:cs="Segoe UI"/>
          <w:sz w:val="22"/>
          <w:szCs w:val="22"/>
          <w:lang w:val="cs-CZ"/>
        </w:rPr>
        <w:t>P</w:t>
      </w:r>
      <w:r w:rsidRPr="00223619" w:rsidR="00D07F7E">
        <w:rPr>
          <w:rFonts w:ascii="Segoe UI" w:hAnsi="Segoe UI" w:cs="Segoe UI"/>
          <w:sz w:val="22"/>
          <w:szCs w:val="22"/>
        </w:rPr>
        <w:t xml:space="preserve">ro případ, že je výsledkem činnosti Dodavatele dle </w:t>
      </w:r>
      <w:r w:rsidRPr="00223619" w:rsidR="00390DFA">
        <w:rPr>
          <w:rFonts w:ascii="Segoe UI" w:hAnsi="Segoe UI" w:cs="Segoe UI"/>
          <w:sz w:val="22"/>
          <w:szCs w:val="22"/>
          <w:lang w:val="cs-CZ"/>
        </w:rPr>
        <w:t>Smlouvy</w:t>
      </w:r>
      <w:r w:rsidRPr="00223619" w:rsidR="00D07F7E">
        <w:rPr>
          <w:rFonts w:ascii="Segoe UI" w:hAnsi="Segoe UI" w:cs="Segoe UI"/>
          <w:sz w:val="22"/>
          <w:szCs w:val="22"/>
        </w:rPr>
        <w:t xml:space="preserve"> dílo, které podléhá ochraně podle </w:t>
      </w:r>
      <w:r w:rsidRPr="00223619" w:rsidR="00D07F7E">
        <w:rPr>
          <w:rFonts w:ascii="Segoe UI" w:hAnsi="Segoe UI" w:cs="Segoe UI"/>
          <w:sz w:val="22"/>
          <w:szCs w:val="22"/>
          <w:lang w:val="cs-CZ"/>
        </w:rPr>
        <w:t>A</w:t>
      </w:r>
      <w:r w:rsidRPr="00223619" w:rsidR="00CD4148">
        <w:rPr>
          <w:rFonts w:ascii="Segoe UI" w:hAnsi="Segoe UI" w:cs="Segoe UI"/>
          <w:sz w:val="22"/>
          <w:szCs w:val="22"/>
          <w:lang w:val="cs-CZ"/>
        </w:rPr>
        <w:t>Z</w:t>
      </w:r>
      <w:r w:rsidRPr="00223619" w:rsidR="00D07F7E">
        <w:rPr>
          <w:rFonts w:ascii="Segoe UI" w:hAnsi="Segoe UI" w:cs="Segoe UI"/>
          <w:sz w:val="22"/>
          <w:szCs w:val="22"/>
        </w:rPr>
        <w:t xml:space="preserve"> (dále jen „</w:t>
      </w:r>
      <w:r w:rsidRPr="00223619" w:rsidR="00D07F7E">
        <w:rPr>
          <w:rFonts w:ascii="Segoe UI" w:hAnsi="Segoe UI" w:cs="Segoe UI"/>
          <w:b/>
          <w:i/>
          <w:sz w:val="22"/>
          <w:szCs w:val="22"/>
        </w:rPr>
        <w:t>Dílo</w:t>
      </w:r>
      <w:r w:rsidRPr="00223619" w:rsidR="00D07F7E">
        <w:rPr>
          <w:rFonts w:ascii="Segoe UI" w:hAnsi="Segoe UI" w:cs="Segoe UI"/>
          <w:sz w:val="22"/>
          <w:szCs w:val="22"/>
        </w:rPr>
        <w:t xml:space="preserve">“), Dodavatel </w:t>
      </w:r>
      <w:r w:rsidRPr="00223619" w:rsidR="00D07F7E">
        <w:rPr>
          <w:rFonts w:ascii="Segoe UI" w:hAnsi="Segoe UI" w:eastAsia="Calibri" w:cs="Segoe UI"/>
          <w:sz w:val="22"/>
          <w:szCs w:val="22"/>
        </w:rPr>
        <w:t>poskytuje Objednateli a Objednatel od Dodavatele získává veškerá práva související s</w:t>
      </w:r>
      <w:r w:rsidRPr="00223619">
        <w:rPr>
          <w:rFonts w:ascii="Segoe UI" w:hAnsi="Segoe UI" w:eastAsia="Calibri" w:cs="Segoe UI"/>
          <w:sz w:val="22"/>
          <w:szCs w:val="22"/>
          <w:lang w:val="cs-CZ"/>
        </w:rPr>
        <w:t> </w:t>
      </w:r>
      <w:r w:rsidRPr="00223619" w:rsidR="00D07F7E">
        <w:rPr>
          <w:rFonts w:ascii="Segoe UI" w:hAnsi="Segoe UI" w:eastAsia="Calibri" w:cs="Segoe UI"/>
          <w:sz w:val="22"/>
          <w:szCs w:val="22"/>
        </w:rPr>
        <w:t>ochranou duševního vlastnictví vztahující se k Dílu, a</w:t>
      </w:r>
      <w:r w:rsidRPr="00223619" w:rsidR="00390DFA">
        <w:rPr>
          <w:rFonts w:ascii="Segoe UI" w:hAnsi="Segoe UI" w:eastAsia="Calibri" w:cs="Segoe UI"/>
          <w:sz w:val="22"/>
          <w:szCs w:val="22"/>
          <w:lang w:val="cs-CZ"/>
        </w:rPr>
        <w:t> </w:t>
      </w:r>
      <w:r w:rsidRPr="00223619" w:rsidR="00D07F7E">
        <w:rPr>
          <w:rFonts w:ascii="Segoe UI" w:hAnsi="Segoe UI" w:eastAsia="Calibri" w:cs="Segoe UI"/>
          <w:sz w:val="22"/>
          <w:szCs w:val="22"/>
        </w:rPr>
        <w:t>to v</w:t>
      </w:r>
      <w:r w:rsidRPr="00223619" w:rsidR="00D07F7E">
        <w:rPr>
          <w:rFonts w:ascii="Segoe UI" w:hAnsi="Segoe UI" w:eastAsia="Calibri" w:cs="Segoe UI"/>
          <w:sz w:val="22"/>
          <w:szCs w:val="22"/>
          <w:lang w:val="cs-CZ"/>
        </w:rPr>
        <w:t> </w:t>
      </w:r>
      <w:r w:rsidRPr="00223619" w:rsidR="00D07F7E">
        <w:rPr>
          <w:rFonts w:ascii="Segoe UI" w:hAnsi="Segoe UI" w:eastAsia="Calibri" w:cs="Segoe UI"/>
          <w:sz w:val="22"/>
          <w:szCs w:val="22"/>
        </w:rPr>
        <w:t>rozsahu nezbytném pro řádné užívání Díla Objednatelem</w:t>
      </w:r>
      <w:r w:rsidRPr="00223619">
        <w:rPr>
          <w:rFonts w:ascii="Segoe UI" w:hAnsi="Segoe UI" w:eastAsia="Calibri" w:cs="Segoe UI"/>
          <w:sz w:val="22"/>
          <w:szCs w:val="22"/>
          <w:lang w:val="cs-CZ"/>
        </w:rPr>
        <w:t xml:space="preserve"> a </w:t>
      </w:r>
      <w:r w:rsidRPr="00223619" w:rsidR="00D07F7E">
        <w:rPr>
          <w:rFonts w:ascii="Segoe UI" w:hAnsi="Segoe UI" w:eastAsia="Calibri" w:cs="Segoe UI"/>
          <w:sz w:val="22"/>
          <w:szCs w:val="22"/>
        </w:rPr>
        <w:t xml:space="preserve">po celou dobu trvání příslušných práv. </w:t>
      </w:r>
      <w:bookmarkEnd w:id="67"/>
      <w:bookmarkEnd w:id="68"/>
      <w:r w:rsidRPr="00223619" w:rsidR="00D07F7E">
        <w:rPr>
          <w:rFonts w:ascii="Segoe UI" w:hAnsi="Segoe UI" w:cs="Segoe UI"/>
          <w:sz w:val="22"/>
          <w:szCs w:val="22"/>
        </w:rPr>
        <w:t xml:space="preserve">Objednatel zejména nabývá od Dodavatele dnem poskytnutí Díla Objednateli (nejpozději však ke dni </w:t>
      </w:r>
      <w:r w:rsidRPr="00223619" w:rsidR="00D07F7E">
        <w:rPr>
          <w:rFonts w:ascii="Segoe UI" w:hAnsi="Segoe UI" w:cs="Segoe UI"/>
          <w:sz w:val="22"/>
          <w:szCs w:val="22"/>
          <w:lang w:val="cs-CZ"/>
        </w:rPr>
        <w:t xml:space="preserve">podpisu </w:t>
      </w:r>
      <w:r w:rsidRPr="00223619" w:rsidR="00390DFA">
        <w:rPr>
          <w:rFonts w:ascii="Segoe UI" w:hAnsi="Segoe UI" w:cs="Segoe UI"/>
          <w:sz w:val="22"/>
          <w:szCs w:val="22"/>
        </w:rPr>
        <w:t xml:space="preserve">Schvalovacího protokolu vzdělávání </w:t>
      </w:r>
      <w:r w:rsidRPr="00223619" w:rsidR="00D07F7E">
        <w:rPr>
          <w:rFonts w:ascii="Segoe UI" w:hAnsi="Segoe UI" w:cs="Segoe UI"/>
          <w:sz w:val="22"/>
          <w:szCs w:val="22"/>
        </w:rPr>
        <w:t xml:space="preserve">příslušné části </w:t>
      </w:r>
      <w:r w:rsidRPr="00223619" w:rsidR="00D07F7E">
        <w:rPr>
          <w:rFonts w:ascii="Segoe UI" w:hAnsi="Segoe UI" w:cs="Segoe UI"/>
          <w:sz w:val="22"/>
          <w:szCs w:val="22"/>
          <w:lang w:val="cs-CZ"/>
        </w:rPr>
        <w:t>P</w:t>
      </w:r>
      <w:r w:rsidRPr="00223619" w:rsidR="00D07F7E">
        <w:rPr>
          <w:rFonts w:ascii="Segoe UI" w:hAnsi="Segoe UI" w:cs="Segoe UI"/>
          <w:sz w:val="22"/>
          <w:szCs w:val="22"/>
        </w:rPr>
        <w:t>lnění, jehož je Dílo součástí) oprávnění k výkonu práva takové Dílo užít, a</w:t>
      </w:r>
      <w:r w:rsidRPr="00223619" w:rsidR="00AF21B8">
        <w:rPr>
          <w:rFonts w:ascii="Segoe UI" w:hAnsi="Segoe UI" w:cs="Segoe UI"/>
          <w:sz w:val="22"/>
          <w:szCs w:val="22"/>
          <w:lang w:val="cs-CZ"/>
        </w:rPr>
        <w:t> </w:t>
      </w:r>
      <w:r w:rsidRPr="00223619" w:rsidR="00D07F7E">
        <w:rPr>
          <w:rFonts w:ascii="Segoe UI" w:hAnsi="Segoe UI" w:cs="Segoe UI"/>
          <w:sz w:val="22"/>
          <w:szCs w:val="22"/>
        </w:rPr>
        <w:t>to formou dále uvedeného licenčního ujednání (dále jen „</w:t>
      </w:r>
      <w:r w:rsidRPr="00223619" w:rsidR="00D07F7E">
        <w:rPr>
          <w:rFonts w:ascii="Segoe UI" w:hAnsi="Segoe UI" w:cs="Segoe UI"/>
          <w:b/>
          <w:i/>
          <w:sz w:val="22"/>
          <w:szCs w:val="22"/>
        </w:rPr>
        <w:t>Licence</w:t>
      </w:r>
      <w:r w:rsidRPr="00223619" w:rsidR="00D07F7E">
        <w:rPr>
          <w:rFonts w:ascii="Segoe UI" w:hAnsi="Segoe UI" w:cs="Segoe UI"/>
          <w:sz w:val="22"/>
          <w:szCs w:val="22"/>
        </w:rPr>
        <w:t>“)</w:t>
      </w:r>
      <w:r w:rsidRPr="00223619" w:rsidR="00D07F7E">
        <w:rPr>
          <w:rFonts w:ascii="Segoe UI" w:hAnsi="Segoe UI" w:eastAsia="Calibri" w:cs="Segoe UI"/>
          <w:sz w:val="22"/>
          <w:szCs w:val="22"/>
          <w:lang w:val="cs-CZ"/>
        </w:rPr>
        <w:t>:</w:t>
      </w:r>
      <w:bookmarkEnd w:id="69"/>
      <w:bookmarkEnd w:id="70"/>
      <w:bookmarkEnd w:id="71"/>
      <w:bookmarkEnd w:id="72"/>
      <w:bookmarkEnd w:id="73"/>
    </w:p>
    <w:p w:rsidRPr="00223619" w:rsidR="00D07F7E" w:rsidP="0031156F" w:rsidRDefault="00D07F7E" w14:paraId="236CABFC" w14:textId="77777777">
      <w:pPr>
        <w:widowControl w:val="false"/>
        <w:numPr>
          <w:ilvl w:val="0"/>
          <w:numId w:val="14"/>
        </w:numPr>
        <w:spacing w:before="120" w:after="120" w:line="276" w:lineRule="auto"/>
        <w:jc w:val="both"/>
        <w:rPr>
          <w:rFonts w:ascii="Segoe UI" w:hAnsi="Segoe UI" w:cs="Segoe UI"/>
          <w:bCs/>
          <w:sz w:val="22"/>
          <w:szCs w:val="22"/>
        </w:rPr>
      </w:pPr>
      <w:bookmarkStart w:name="_Toc349316410" w:id="74"/>
      <w:bookmarkStart w:name="_Toc352067961" w:id="75"/>
      <w:r w:rsidRPr="00223619">
        <w:rPr>
          <w:rFonts w:ascii="Segoe UI" w:hAnsi="Segoe UI" w:cs="Segoe UI"/>
          <w:bCs/>
          <w:sz w:val="22"/>
          <w:szCs w:val="22"/>
        </w:rPr>
        <w:t>Licence je udělena jako nevýhradní</w:t>
      </w:r>
      <w:r w:rsidRPr="00223619" w:rsidR="00937EA0">
        <w:rPr>
          <w:rFonts w:ascii="Segoe UI" w:hAnsi="Segoe UI" w:cs="Segoe UI"/>
          <w:bCs/>
          <w:sz w:val="22"/>
          <w:szCs w:val="22"/>
        </w:rPr>
        <w:t>,</w:t>
      </w:r>
      <w:r w:rsidRPr="00223619">
        <w:rPr>
          <w:rFonts w:ascii="Segoe UI" w:hAnsi="Segoe UI" w:cs="Segoe UI"/>
          <w:bCs/>
          <w:sz w:val="22"/>
          <w:szCs w:val="22"/>
        </w:rPr>
        <w:t xml:space="preserve"> </w:t>
      </w:r>
      <w:r w:rsidRPr="00223619" w:rsidR="00D755FD">
        <w:rPr>
          <w:rFonts w:ascii="Segoe UI" w:hAnsi="Segoe UI" w:cs="Segoe UI"/>
          <w:bCs/>
          <w:sz w:val="22"/>
          <w:szCs w:val="22"/>
        </w:rPr>
        <w:t xml:space="preserve">a to </w:t>
      </w:r>
      <w:r w:rsidRPr="00223619">
        <w:rPr>
          <w:rFonts w:ascii="Segoe UI" w:hAnsi="Segoe UI" w:cs="Segoe UI"/>
          <w:bCs/>
          <w:sz w:val="22"/>
          <w:szCs w:val="22"/>
        </w:rPr>
        <w:t>k</w:t>
      </w:r>
      <w:r w:rsidRPr="00223619" w:rsidR="00D755FD">
        <w:rPr>
          <w:rFonts w:ascii="Segoe UI" w:hAnsi="Segoe UI" w:cs="Segoe UI"/>
          <w:bCs/>
          <w:sz w:val="22"/>
          <w:szCs w:val="22"/>
        </w:rPr>
        <w:t>e všem</w:t>
      </w:r>
      <w:r w:rsidRPr="00223619">
        <w:rPr>
          <w:rFonts w:ascii="Segoe UI" w:hAnsi="Segoe UI" w:cs="Segoe UI"/>
          <w:bCs/>
          <w:sz w:val="22"/>
          <w:szCs w:val="22"/>
        </w:rPr>
        <w:t xml:space="preserve"> </w:t>
      </w:r>
      <w:r w:rsidRPr="00223619" w:rsidR="00D755FD">
        <w:rPr>
          <w:rFonts w:ascii="Segoe UI" w:hAnsi="Segoe UI" w:cs="Segoe UI"/>
          <w:bCs/>
          <w:sz w:val="22"/>
          <w:szCs w:val="22"/>
        </w:rPr>
        <w:t>v úvahu přicházejícím</w:t>
      </w:r>
      <w:r w:rsidRPr="00223619">
        <w:rPr>
          <w:rFonts w:ascii="Segoe UI" w:hAnsi="Segoe UI" w:cs="Segoe UI"/>
          <w:bCs/>
          <w:sz w:val="22"/>
          <w:szCs w:val="22"/>
        </w:rPr>
        <w:t xml:space="preserve"> způsobům užití Díla, zejména k účelu, ke kterému bylo takové Dílo Dodavatelem vytvořeno v souladu s</w:t>
      </w:r>
      <w:r w:rsidRPr="00223619" w:rsidR="00390DFA">
        <w:rPr>
          <w:rFonts w:ascii="Segoe UI" w:hAnsi="Segoe UI" w:cs="Segoe UI"/>
          <w:bCs/>
          <w:sz w:val="22"/>
          <w:szCs w:val="22"/>
        </w:rPr>
        <w:t>e Smlouvou</w:t>
      </w:r>
      <w:r w:rsidRPr="00223619">
        <w:rPr>
          <w:rFonts w:ascii="Segoe UI" w:hAnsi="Segoe UI" w:cs="Segoe UI"/>
          <w:bCs/>
          <w:sz w:val="22"/>
          <w:szCs w:val="22"/>
        </w:rPr>
        <w:t>, a to v rozsahu minimálně nezbytném pro řádné užívání Díla Objednatelem;</w:t>
      </w:r>
    </w:p>
    <w:p w:rsidRPr="00223619" w:rsidR="00D07F7E" w:rsidP="0031156F" w:rsidRDefault="00D07F7E" w14:paraId="1B0EB5F2" w14:textId="77777777">
      <w:pPr>
        <w:widowControl w:val="false"/>
        <w:numPr>
          <w:ilvl w:val="0"/>
          <w:numId w:val="14"/>
        </w:numPr>
        <w:spacing w:before="120" w:after="120" w:line="276" w:lineRule="auto"/>
        <w:jc w:val="both"/>
        <w:rPr>
          <w:rFonts w:ascii="Segoe UI" w:hAnsi="Segoe UI" w:cs="Segoe UI"/>
          <w:bCs/>
          <w:sz w:val="22"/>
          <w:szCs w:val="22"/>
        </w:rPr>
      </w:pPr>
      <w:r w:rsidRPr="00223619">
        <w:rPr>
          <w:rFonts w:ascii="Segoe UI" w:hAnsi="Segoe UI" w:cs="Segoe UI"/>
          <w:bCs/>
          <w:sz w:val="22"/>
          <w:szCs w:val="22"/>
        </w:rPr>
        <w:t>Licence je udělena jako neodvolatelná, neomezená územním či množstevním 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 uvádět Dílo pod svým jménem.</w:t>
      </w:r>
    </w:p>
    <w:p w:rsidRPr="00223619" w:rsidR="00D07F7E" w:rsidP="0031156F" w:rsidRDefault="00D07F7E" w14:paraId="1E66BEC3" w14:textId="77777777">
      <w:pPr>
        <w:widowControl w:val="false"/>
        <w:numPr>
          <w:ilvl w:val="0"/>
          <w:numId w:val="14"/>
        </w:numPr>
        <w:spacing w:before="120" w:after="120" w:line="276" w:lineRule="auto"/>
        <w:jc w:val="both"/>
        <w:rPr>
          <w:rFonts w:ascii="Segoe UI" w:hAnsi="Segoe UI" w:cs="Segoe UI"/>
          <w:bCs/>
          <w:sz w:val="22"/>
          <w:szCs w:val="22"/>
        </w:rPr>
      </w:pPr>
      <w:r w:rsidRPr="00223619">
        <w:rPr>
          <w:rFonts w:ascii="Segoe UI" w:hAnsi="Segoe UI" w:cs="Segoe UI"/>
          <w:bCs/>
          <w:sz w:val="22"/>
          <w:szCs w:val="22"/>
        </w:rPr>
        <w:t xml:space="preserve">Licence je dále udělena na dobu určitou (po dobu trvání majetkových práv </w:t>
      </w:r>
      <w:r w:rsidRPr="00223619">
        <w:rPr>
          <w:rFonts w:ascii="Segoe UI" w:hAnsi="Segoe UI" w:cs="Segoe UI"/>
          <w:bCs/>
          <w:sz w:val="22"/>
          <w:szCs w:val="22"/>
        </w:rPr>
        <w:lastRenderedPageBreak/>
        <w:t>autorských k Dílu), je převoditelná a postupitelná, tj. je udělena s právem udělení sublicence či postoupení Licence jakékoliv třetí osobě; k čemuž tímto Dodavatel uděluje Objednateli souhlas. Objednatel současně není povinen Licenci využít</w:t>
      </w:r>
      <w:r w:rsidRPr="00223619" w:rsidR="00303E63">
        <w:rPr>
          <w:rFonts w:ascii="Segoe UI" w:hAnsi="Segoe UI" w:cs="Segoe UI"/>
          <w:bCs/>
          <w:sz w:val="22"/>
          <w:szCs w:val="22"/>
        </w:rPr>
        <w:t>,</w:t>
      </w:r>
      <w:r w:rsidRPr="00223619">
        <w:rPr>
          <w:rFonts w:ascii="Segoe UI" w:hAnsi="Segoe UI" w:cs="Segoe UI"/>
          <w:bCs/>
          <w:sz w:val="22"/>
          <w:szCs w:val="22"/>
        </w:rPr>
        <w:t xml:space="preserve"> a to ani zčásti.</w:t>
      </w:r>
      <w:bookmarkEnd w:id="74"/>
      <w:bookmarkEnd w:id="75"/>
    </w:p>
    <w:p w:rsidRPr="00223619" w:rsidR="00D07F7E" w:rsidP="0031156F" w:rsidRDefault="00D07F7E" w14:paraId="66B0FB01" w14:textId="77777777">
      <w:pPr>
        <w:widowControl w:val="false"/>
        <w:numPr>
          <w:ilvl w:val="0"/>
          <w:numId w:val="14"/>
        </w:numPr>
        <w:spacing w:before="120" w:after="120" w:line="276" w:lineRule="auto"/>
        <w:jc w:val="both"/>
        <w:rPr>
          <w:rFonts w:ascii="Segoe UI" w:hAnsi="Segoe UI" w:cs="Segoe UI"/>
          <w:bCs/>
          <w:sz w:val="22"/>
          <w:szCs w:val="22"/>
        </w:rPr>
      </w:pPr>
      <w:bookmarkStart w:name="_Toc349316411" w:id="76"/>
      <w:bookmarkStart w:name="_Toc352067962" w:id="77"/>
      <w:r w:rsidRPr="00223619">
        <w:rPr>
          <w:rFonts w:ascii="Segoe UI" w:hAnsi="Segoe UI" w:cs="Segoe UI"/>
          <w:bCs/>
          <w:sz w:val="22"/>
          <w:szCs w:val="22"/>
        </w:rPr>
        <w:t xml:space="preserve">Povinnost týkající se Licence platí pro Dodavatele i v případě zhotovení části Díla </w:t>
      </w:r>
      <w:r w:rsidRPr="00223619" w:rsidR="001248D5">
        <w:rPr>
          <w:rFonts w:ascii="Segoe UI" w:hAnsi="Segoe UI" w:cs="Segoe UI"/>
          <w:bCs/>
          <w:sz w:val="22"/>
          <w:szCs w:val="22"/>
        </w:rPr>
        <w:t>poddodavatelem</w:t>
      </w:r>
      <w:r w:rsidRPr="00223619">
        <w:rPr>
          <w:rFonts w:ascii="Segoe UI" w:hAnsi="Segoe UI" w:cs="Segoe UI"/>
          <w:bCs/>
          <w:sz w:val="22"/>
          <w:szCs w:val="22"/>
        </w:rPr>
        <w:t>. Licence je poskytnutá v maximálním rozsahu povoleném platnými právními předpisy; Dodavatel tímto prohlašuje, že v případě vytvoření Díla zajistí veškerá oprávnění k Dílu, zejména, nikoliv však výlučně, že získá veškerá oprávnění autorů či třetích osob k takovému Dílu a</w:t>
      </w:r>
      <w:r w:rsidRPr="00223619" w:rsidR="00D06633">
        <w:rPr>
          <w:rFonts w:ascii="Segoe UI" w:hAnsi="Segoe UI" w:cs="Segoe UI"/>
          <w:bCs/>
          <w:sz w:val="22"/>
          <w:szCs w:val="22"/>
        </w:rPr>
        <w:t> </w:t>
      </w:r>
      <w:r w:rsidRPr="00223619">
        <w:rPr>
          <w:rFonts w:ascii="Segoe UI" w:hAnsi="Segoe UI" w:cs="Segoe UI"/>
          <w:bCs/>
          <w:sz w:val="22"/>
          <w:szCs w:val="22"/>
        </w:rPr>
        <w:t>je oprávněn je poskytnout Objednateli.</w:t>
      </w:r>
      <w:bookmarkEnd w:id="76"/>
      <w:bookmarkEnd w:id="77"/>
    </w:p>
    <w:p w:rsidRPr="00223619" w:rsidR="00D07F7E" w:rsidP="00E83756" w:rsidRDefault="00D07F7E" w14:paraId="2E9A5019"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49316413" w:id="78"/>
      <w:bookmarkStart w:name="_Toc352067964" w:id="79"/>
      <w:bookmarkStart w:name="_Toc388596053" w:id="80"/>
      <w:bookmarkStart w:name="_Toc393351773" w:id="81"/>
      <w:bookmarkStart w:name="_Toc404700882" w:id="82"/>
      <w:bookmarkStart w:name="_Toc404846726" w:id="83"/>
      <w:r w:rsidRPr="00223619">
        <w:rPr>
          <w:rFonts w:ascii="Segoe UI" w:hAnsi="Segoe UI" w:cs="Segoe UI"/>
          <w:bCs/>
          <w:sz w:val="22"/>
          <w:szCs w:val="22"/>
        </w:rPr>
        <w:t xml:space="preserve">Dodavatel podpisem </w:t>
      </w:r>
      <w:r w:rsidRPr="00223619" w:rsidR="00390DFA">
        <w:rPr>
          <w:rFonts w:ascii="Segoe UI" w:hAnsi="Segoe UI" w:cs="Segoe UI"/>
          <w:bCs/>
          <w:sz w:val="22"/>
          <w:szCs w:val="22"/>
          <w:lang w:val="cs-CZ"/>
        </w:rPr>
        <w:t>Smlouvy</w:t>
      </w:r>
      <w:r w:rsidRPr="00223619">
        <w:rPr>
          <w:rFonts w:ascii="Segoe UI" w:hAnsi="Segoe UI" w:cs="Segoe UI"/>
          <w:bCs/>
          <w:sz w:val="22"/>
          <w:szCs w:val="22"/>
        </w:rPr>
        <w:t xml:space="preserve"> výslovně prohlašuje, že odměna za veškerá oprávnění poskytnutá Objednateli dle tohoto článku </w:t>
      </w:r>
      <w:r w:rsidRPr="00223619" w:rsidR="00390DFA">
        <w:rPr>
          <w:rFonts w:ascii="Segoe UI" w:hAnsi="Segoe UI" w:cs="Segoe UI"/>
          <w:bCs/>
          <w:sz w:val="22"/>
          <w:szCs w:val="22"/>
          <w:lang w:val="cs-CZ"/>
        </w:rPr>
        <w:t>Smlouvy</w:t>
      </w:r>
      <w:r w:rsidRPr="00223619">
        <w:rPr>
          <w:rFonts w:ascii="Segoe UI" w:hAnsi="Segoe UI" w:cs="Segoe UI"/>
          <w:bCs/>
          <w:sz w:val="22"/>
          <w:szCs w:val="22"/>
        </w:rPr>
        <w:t xml:space="preserve"> je již zahrnuta v</w:t>
      </w:r>
      <w:r w:rsidRPr="00223619" w:rsidR="00C2418F">
        <w:rPr>
          <w:rFonts w:ascii="Segoe UI" w:hAnsi="Segoe UI" w:cs="Segoe UI"/>
          <w:bCs/>
          <w:sz w:val="22"/>
          <w:szCs w:val="22"/>
          <w:lang w:val="cs-CZ"/>
        </w:rPr>
        <w:t> </w:t>
      </w:r>
      <w:r w:rsidRPr="00223619" w:rsidR="00273885">
        <w:rPr>
          <w:rFonts w:ascii="Segoe UI" w:hAnsi="Segoe UI" w:cs="Segoe UI"/>
          <w:bCs/>
          <w:sz w:val="22"/>
          <w:szCs w:val="22"/>
          <w:lang w:val="cs-CZ"/>
        </w:rPr>
        <w:t>odměně</w:t>
      </w:r>
      <w:r w:rsidRPr="00223619">
        <w:rPr>
          <w:rFonts w:ascii="Segoe UI" w:hAnsi="Segoe UI" w:cs="Segoe UI"/>
          <w:bCs/>
          <w:sz w:val="22"/>
          <w:szCs w:val="22"/>
        </w:rPr>
        <w:t xml:space="preserve"> za poskytování </w:t>
      </w:r>
      <w:r w:rsidRPr="00223619">
        <w:rPr>
          <w:rFonts w:ascii="Segoe UI" w:hAnsi="Segoe UI" w:cs="Segoe UI"/>
          <w:bCs/>
          <w:sz w:val="22"/>
          <w:szCs w:val="22"/>
          <w:lang w:val="cs-CZ"/>
        </w:rPr>
        <w:t>P</w:t>
      </w:r>
      <w:r w:rsidRPr="00223619">
        <w:rPr>
          <w:rFonts w:ascii="Segoe UI" w:hAnsi="Segoe UI" w:cs="Segoe UI"/>
          <w:bCs/>
          <w:sz w:val="22"/>
          <w:szCs w:val="22"/>
        </w:rPr>
        <w:t xml:space="preserve">lnění dle </w:t>
      </w:r>
      <w:r w:rsidRPr="00223619" w:rsidR="00390DFA">
        <w:rPr>
          <w:rFonts w:ascii="Segoe UI" w:hAnsi="Segoe UI" w:cs="Segoe UI"/>
          <w:bCs/>
          <w:sz w:val="22"/>
          <w:szCs w:val="22"/>
          <w:lang w:val="cs-CZ"/>
        </w:rPr>
        <w:t>Smlouvy</w:t>
      </w:r>
      <w:r w:rsidRPr="00223619">
        <w:rPr>
          <w:rFonts w:ascii="Segoe UI" w:hAnsi="Segoe UI" w:cs="Segoe UI"/>
          <w:bCs/>
          <w:sz w:val="22"/>
          <w:szCs w:val="22"/>
        </w:rPr>
        <w:t>.</w:t>
      </w:r>
      <w:bookmarkEnd w:id="78"/>
      <w:bookmarkEnd w:id="79"/>
      <w:bookmarkEnd w:id="80"/>
      <w:bookmarkEnd w:id="81"/>
      <w:bookmarkEnd w:id="82"/>
      <w:bookmarkEnd w:id="83"/>
    </w:p>
    <w:p w:rsidRPr="00223619" w:rsidR="00D07F7E" w:rsidP="00E83756" w:rsidRDefault="00D07F7E" w14:paraId="70FF96C9" w14:textId="77777777">
      <w:pPr>
        <w:pStyle w:val="Nadpis2"/>
        <w:keepNext w:val="false"/>
        <w:widowControl w:val="false"/>
        <w:numPr>
          <w:ilvl w:val="1"/>
          <w:numId w:val="2"/>
        </w:numPr>
        <w:spacing w:before="120" w:after="120" w:line="276" w:lineRule="auto"/>
        <w:ind w:left="567" w:hanging="567"/>
        <w:jc w:val="both"/>
        <w:rPr>
          <w:rFonts w:ascii="Segoe UI" w:hAnsi="Segoe UI" w:eastAsia="Calibri" w:cs="Segoe UI"/>
          <w:sz w:val="22"/>
          <w:szCs w:val="22"/>
        </w:rPr>
      </w:pPr>
      <w:bookmarkStart w:name="_Toc388596054" w:id="84"/>
      <w:bookmarkStart w:name="_Toc393351774" w:id="85"/>
      <w:bookmarkStart w:name="_Toc404700883" w:id="86"/>
      <w:bookmarkStart w:name="_Toc404846727" w:id="87"/>
      <w:r w:rsidRPr="00223619">
        <w:rPr>
          <w:rFonts w:ascii="Segoe UI" w:hAnsi="Segoe UI" w:eastAsia="Calibri" w:cs="Segoe UI"/>
          <w:sz w:val="22"/>
          <w:szCs w:val="22"/>
        </w:rPr>
        <w:t xml:space="preserve">Udělení veškerých práv uvedených v tomto článku </w:t>
      </w:r>
      <w:r w:rsidRPr="00223619" w:rsidR="00390DFA">
        <w:rPr>
          <w:rFonts w:ascii="Segoe UI" w:hAnsi="Segoe UI" w:eastAsia="Calibri" w:cs="Segoe UI"/>
          <w:sz w:val="22"/>
          <w:szCs w:val="22"/>
          <w:lang w:val="cs-CZ"/>
        </w:rPr>
        <w:t>Smlouvy</w:t>
      </w:r>
      <w:r w:rsidRPr="00223619">
        <w:rPr>
          <w:rFonts w:ascii="Segoe UI" w:hAnsi="Segoe UI" w:eastAsia="Calibri" w:cs="Segoe UI"/>
          <w:sz w:val="22"/>
          <w:szCs w:val="22"/>
        </w:rPr>
        <w:t xml:space="preserve"> nelze ze strany Dodavatele vypovědět a na jejich udělení nemá vliv ukončení platnosti </w:t>
      </w:r>
      <w:r w:rsidRPr="00223619" w:rsidR="00390DFA">
        <w:rPr>
          <w:rFonts w:ascii="Segoe UI" w:hAnsi="Segoe UI" w:eastAsia="Calibri" w:cs="Segoe UI"/>
          <w:sz w:val="22"/>
          <w:szCs w:val="22"/>
          <w:lang w:val="cs-CZ"/>
        </w:rPr>
        <w:t>Smlouvy</w:t>
      </w:r>
      <w:r w:rsidRPr="00223619">
        <w:rPr>
          <w:rFonts w:ascii="Segoe UI" w:hAnsi="Segoe UI" w:eastAsia="Calibri" w:cs="Segoe UI"/>
          <w:sz w:val="22"/>
          <w:szCs w:val="22"/>
        </w:rPr>
        <w:t>.</w:t>
      </w:r>
      <w:bookmarkEnd w:id="84"/>
      <w:bookmarkEnd w:id="85"/>
      <w:bookmarkEnd w:id="86"/>
      <w:bookmarkEnd w:id="87"/>
      <w:r w:rsidRPr="00223619">
        <w:rPr>
          <w:rFonts w:ascii="Segoe UI" w:hAnsi="Segoe UI" w:eastAsia="Calibri" w:cs="Segoe UI"/>
          <w:sz w:val="22"/>
          <w:szCs w:val="22"/>
          <w:lang w:val="cs-CZ"/>
        </w:rPr>
        <w:t xml:space="preserve"> </w:t>
      </w:r>
    </w:p>
    <w:p w:rsidRPr="00223619" w:rsidR="00D07F7E" w:rsidP="00E83756" w:rsidRDefault="00D07F7E" w14:paraId="184896B5"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5" w:id="88"/>
      <w:bookmarkStart w:name="_Toc393351775" w:id="89"/>
      <w:bookmarkStart w:name="_Toc404700884" w:id="90"/>
      <w:bookmarkStart w:name="_Toc404846728" w:id="91"/>
      <w:bookmarkStart w:name="_Toc349316414" w:id="92"/>
      <w:bookmarkStart w:name="_Toc352067965" w:id="93"/>
      <w:r w:rsidRPr="00223619">
        <w:rPr>
          <w:rFonts w:ascii="Segoe UI" w:hAnsi="Segoe UI" w:cs="Segoe UI"/>
          <w:sz w:val="22"/>
          <w:szCs w:val="22"/>
        </w:rPr>
        <w:t xml:space="preserve">Dodavatel je povinen zajistit, aby výsledkem </w:t>
      </w:r>
      <w:r w:rsidRPr="00223619" w:rsidR="00812CA5">
        <w:rPr>
          <w:rFonts w:ascii="Segoe UI" w:hAnsi="Segoe UI" w:cs="Segoe UI"/>
          <w:sz w:val="22"/>
          <w:szCs w:val="22"/>
          <w:lang w:val="cs-CZ"/>
        </w:rPr>
        <w:t>P</w:t>
      </w:r>
      <w:r w:rsidRPr="00223619">
        <w:rPr>
          <w:rFonts w:ascii="Segoe UI" w:hAnsi="Segoe UI" w:cs="Segoe UI"/>
          <w:sz w:val="22"/>
          <w:szCs w:val="22"/>
        </w:rPr>
        <w:t xml:space="preserve">lnění nebo jakékoliv jeho části nebyla porušena práva třetích osob. Pro případ, že užíváním </w:t>
      </w:r>
      <w:r w:rsidRPr="00223619" w:rsidR="00812CA5">
        <w:rPr>
          <w:rFonts w:ascii="Segoe UI" w:hAnsi="Segoe UI" w:cs="Segoe UI"/>
          <w:sz w:val="22"/>
          <w:szCs w:val="22"/>
          <w:lang w:val="cs-CZ"/>
        </w:rPr>
        <w:t>P</w:t>
      </w:r>
      <w:r w:rsidRPr="00223619">
        <w:rPr>
          <w:rFonts w:ascii="Segoe UI" w:hAnsi="Segoe UI" w:cs="Segoe UI"/>
          <w:sz w:val="22"/>
          <w:szCs w:val="22"/>
        </w:rPr>
        <w:t xml:space="preserve">lnění nebo jeho dílčí části nebo prostou existencí </w:t>
      </w:r>
      <w:r w:rsidRPr="00223619" w:rsidR="00812CA5">
        <w:rPr>
          <w:rFonts w:ascii="Segoe UI" w:hAnsi="Segoe UI" w:cs="Segoe UI"/>
          <w:sz w:val="22"/>
          <w:szCs w:val="22"/>
          <w:lang w:val="cs-CZ"/>
        </w:rPr>
        <w:t>P</w:t>
      </w:r>
      <w:r w:rsidRPr="00223619">
        <w:rPr>
          <w:rFonts w:ascii="Segoe UI" w:hAnsi="Segoe UI" w:cs="Segoe UI"/>
          <w:sz w:val="22"/>
          <w:szCs w:val="22"/>
        </w:rPr>
        <w:t xml:space="preserve">lnění nebo jeho dílčí části budou v důsledku porušení povinností Dodavatele dotčena práva třetích osob, nese Dodavatel vedle odpovědnosti za takovéto vady </w:t>
      </w:r>
      <w:r w:rsidRPr="00223619" w:rsidR="00812CA5">
        <w:rPr>
          <w:rFonts w:ascii="Segoe UI" w:hAnsi="Segoe UI" w:cs="Segoe UI"/>
          <w:sz w:val="22"/>
          <w:szCs w:val="22"/>
          <w:lang w:val="cs-CZ"/>
        </w:rPr>
        <w:t>P</w:t>
      </w:r>
      <w:r w:rsidRPr="00223619">
        <w:rPr>
          <w:rFonts w:ascii="Segoe UI" w:hAnsi="Segoe UI" w:cs="Segoe UI"/>
          <w:sz w:val="22"/>
          <w:szCs w:val="22"/>
        </w:rPr>
        <w:t xml:space="preserve">lnění dle </w:t>
      </w:r>
      <w:r w:rsidRPr="00223619" w:rsidR="00390DFA">
        <w:rPr>
          <w:rFonts w:ascii="Segoe UI" w:hAnsi="Segoe UI" w:cs="Segoe UI"/>
          <w:sz w:val="22"/>
          <w:szCs w:val="22"/>
          <w:lang w:val="cs-CZ"/>
        </w:rPr>
        <w:t>Smlouvy</w:t>
      </w:r>
      <w:r w:rsidRPr="00223619" w:rsidR="00F80E56">
        <w:rPr>
          <w:rFonts w:ascii="Segoe UI" w:hAnsi="Segoe UI" w:cs="Segoe UI"/>
          <w:sz w:val="22"/>
          <w:szCs w:val="22"/>
          <w:lang w:val="cs-CZ"/>
        </w:rPr>
        <w:t xml:space="preserve"> </w:t>
      </w:r>
      <w:r w:rsidRPr="00223619">
        <w:rPr>
          <w:rFonts w:ascii="Segoe UI" w:hAnsi="Segoe UI" w:cs="Segoe UI"/>
          <w:sz w:val="22"/>
          <w:szCs w:val="22"/>
        </w:rPr>
        <w:t>i odpovědnost za veškeré škody, které tím Objednateli vzniknou. S nositeli chráněných práv duševního vlastnictví vzniklých v</w:t>
      </w:r>
      <w:r w:rsidRPr="00223619" w:rsidR="00C2418F">
        <w:rPr>
          <w:rFonts w:ascii="Segoe UI" w:hAnsi="Segoe UI" w:cs="Segoe UI"/>
          <w:sz w:val="22"/>
          <w:szCs w:val="22"/>
          <w:lang w:val="cs-CZ"/>
        </w:rPr>
        <w:t> </w:t>
      </w:r>
      <w:r w:rsidRPr="00223619">
        <w:rPr>
          <w:rFonts w:ascii="Segoe UI" w:hAnsi="Segoe UI" w:cs="Segoe UI"/>
          <w:sz w:val="22"/>
          <w:szCs w:val="22"/>
        </w:rPr>
        <w:t>souvislosti s</w:t>
      </w:r>
      <w:r w:rsidRPr="00223619" w:rsidR="00AF21B8">
        <w:rPr>
          <w:rFonts w:ascii="Segoe UI" w:hAnsi="Segoe UI" w:cs="Segoe UI"/>
          <w:sz w:val="22"/>
          <w:szCs w:val="22"/>
          <w:lang w:val="cs-CZ"/>
        </w:rPr>
        <w:t> </w:t>
      </w:r>
      <w:r w:rsidRPr="00223619">
        <w:rPr>
          <w:rFonts w:ascii="Segoe UI" w:hAnsi="Segoe UI" w:cs="Segoe UI"/>
          <w:sz w:val="22"/>
          <w:szCs w:val="22"/>
        </w:rPr>
        <w:t xml:space="preserve">realizací </w:t>
      </w:r>
      <w:r w:rsidRPr="00223619" w:rsidR="00812CA5">
        <w:rPr>
          <w:rFonts w:ascii="Segoe UI" w:hAnsi="Segoe UI" w:cs="Segoe UI"/>
          <w:sz w:val="22"/>
          <w:szCs w:val="22"/>
          <w:lang w:val="cs-CZ"/>
        </w:rPr>
        <w:t>P</w:t>
      </w:r>
      <w:r w:rsidRPr="00223619">
        <w:rPr>
          <w:rFonts w:ascii="Segoe UI" w:hAnsi="Segoe UI" w:cs="Segoe UI"/>
          <w:sz w:val="22"/>
          <w:szCs w:val="22"/>
        </w:rPr>
        <w:t>lnění</w:t>
      </w:r>
      <w:r w:rsidRPr="00223619">
        <w:rPr>
          <w:rFonts w:ascii="Segoe UI" w:hAnsi="Segoe UI" w:cs="Segoe UI"/>
          <w:sz w:val="22"/>
          <w:szCs w:val="22"/>
          <w:lang w:val="cs-CZ"/>
        </w:rPr>
        <w:t xml:space="preserve"> </w:t>
      </w:r>
      <w:r w:rsidRPr="00223619">
        <w:rPr>
          <w:rFonts w:ascii="Segoe UI" w:hAnsi="Segoe UI" w:cs="Segoe UI"/>
          <w:sz w:val="22"/>
          <w:szCs w:val="22"/>
        </w:rPr>
        <w:t xml:space="preserve">je Dodavatel povinen vždy smluvně zajistit možnost nakládání s těmito právy Objednatelem v rozsahu definovaném tímto článkem </w:t>
      </w:r>
      <w:bookmarkEnd w:id="88"/>
      <w:r w:rsidRPr="00223619" w:rsidR="00390DFA">
        <w:rPr>
          <w:rFonts w:ascii="Segoe UI" w:hAnsi="Segoe UI" w:cs="Segoe UI"/>
          <w:sz w:val="22"/>
          <w:szCs w:val="22"/>
          <w:lang w:val="cs-CZ"/>
        </w:rPr>
        <w:t>Smlouvy</w:t>
      </w:r>
      <w:r w:rsidRPr="00223619">
        <w:rPr>
          <w:rFonts w:ascii="Segoe UI" w:hAnsi="Segoe UI" w:cs="Segoe UI"/>
          <w:sz w:val="22"/>
          <w:szCs w:val="22"/>
          <w:lang w:val="cs-CZ"/>
        </w:rPr>
        <w:t>.</w:t>
      </w:r>
      <w:bookmarkEnd w:id="89"/>
      <w:bookmarkEnd w:id="90"/>
      <w:bookmarkEnd w:id="91"/>
    </w:p>
    <w:p w:rsidRPr="00223619" w:rsidR="00C03EEC" w:rsidP="00E83756" w:rsidRDefault="00D07F7E" w14:paraId="33CA50A2" w14:textId="77777777">
      <w:pPr>
        <w:pStyle w:val="Nadpis2"/>
        <w:keepNext w:val="false"/>
        <w:widowControl w:val="false"/>
        <w:numPr>
          <w:ilvl w:val="1"/>
          <w:numId w:val="2"/>
        </w:numPr>
        <w:spacing w:before="120" w:after="120" w:line="276" w:lineRule="auto"/>
        <w:ind w:left="567" w:hanging="567"/>
        <w:jc w:val="both"/>
        <w:rPr>
          <w:rFonts w:ascii="Segoe UI" w:hAnsi="Segoe UI" w:cs="Segoe UI"/>
          <w:bCs/>
          <w:sz w:val="22"/>
          <w:szCs w:val="22"/>
        </w:rPr>
      </w:pPr>
      <w:bookmarkStart w:name="_Toc388596056" w:id="94"/>
      <w:r w:rsidRPr="00223619">
        <w:rPr>
          <w:rFonts w:ascii="Segoe UI" w:hAnsi="Segoe UI" w:cs="Segoe UI"/>
          <w:bCs/>
          <w:sz w:val="22"/>
          <w:szCs w:val="22"/>
        </w:rPr>
        <w:t xml:space="preserve">Dodavatel je povinen Objednateli uhradit jakékoli majetkové a nemajetkové újmy, vzniklé v důsledku toho, že Objednatel nemohl </w:t>
      </w:r>
      <w:r w:rsidRPr="00223619" w:rsidR="00812CA5">
        <w:rPr>
          <w:rFonts w:ascii="Segoe UI" w:hAnsi="Segoe UI" w:cs="Segoe UI"/>
          <w:bCs/>
          <w:sz w:val="22"/>
          <w:szCs w:val="22"/>
          <w:lang w:val="cs-CZ"/>
        </w:rPr>
        <w:t>Plnění</w:t>
      </w:r>
      <w:r w:rsidRPr="00223619">
        <w:rPr>
          <w:rFonts w:ascii="Segoe UI" w:hAnsi="Segoe UI" w:cs="Segoe UI"/>
          <w:bCs/>
          <w:sz w:val="22"/>
          <w:szCs w:val="22"/>
        </w:rPr>
        <w:t xml:space="preserve"> užívat řádně a nerušeně. Jestliže se jakékoliv prohlášení Dodavatele v tomto článku ukáže nepravdivým nebo Dodavatel poruší jinou povinnost dle tohoto článku </w:t>
      </w:r>
      <w:r w:rsidRPr="00223619" w:rsidR="00390DFA">
        <w:rPr>
          <w:rFonts w:ascii="Segoe UI" w:hAnsi="Segoe UI" w:cs="Segoe UI"/>
          <w:bCs/>
          <w:sz w:val="22"/>
          <w:szCs w:val="22"/>
          <w:lang w:val="cs-CZ"/>
        </w:rPr>
        <w:t>Smlouvy</w:t>
      </w:r>
      <w:r w:rsidRPr="00223619">
        <w:rPr>
          <w:rFonts w:ascii="Segoe UI" w:hAnsi="Segoe UI" w:cs="Segoe UI"/>
          <w:bCs/>
          <w:sz w:val="22"/>
          <w:szCs w:val="22"/>
        </w:rPr>
        <w:t xml:space="preserve">, jde o podstatné porušení </w:t>
      </w:r>
      <w:r w:rsidRPr="00223619" w:rsidR="00390DFA">
        <w:rPr>
          <w:rFonts w:ascii="Segoe UI" w:hAnsi="Segoe UI" w:cs="Segoe UI"/>
          <w:bCs/>
          <w:sz w:val="22"/>
          <w:szCs w:val="22"/>
          <w:lang w:val="cs-CZ"/>
        </w:rPr>
        <w:t>Smlouvy</w:t>
      </w:r>
      <w:r w:rsidRPr="00223619">
        <w:rPr>
          <w:rFonts w:ascii="Segoe UI" w:hAnsi="Segoe UI" w:cs="Segoe UI"/>
          <w:bCs/>
          <w:sz w:val="22"/>
          <w:szCs w:val="22"/>
        </w:rPr>
        <w:t xml:space="preserve"> a</w:t>
      </w:r>
      <w:r w:rsidRPr="00223619" w:rsidR="00AF21B8">
        <w:rPr>
          <w:rFonts w:ascii="Segoe UI" w:hAnsi="Segoe UI" w:cs="Segoe UI"/>
          <w:bCs/>
          <w:sz w:val="22"/>
          <w:szCs w:val="22"/>
          <w:lang w:val="cs-CZ"/>
        </w:rPr>
        <w:t> </w:t>
      </w:r>
      <w:r w:rsidRPr="00223619">
        <w:rPr>
          <w:rFonts w:ascii="Segoe UI" w:hAnsi="Segoe UI" w:cs="Segoe UI"/>
          <w:bCs/>
          <w:sz w:val="22"/>
          <w:szCs w:val="22"/>
        </w:rPr>
        <w:t xml:space="preserve">Dodavatel je povinen uhradit Objednateli smluvní pokutu ve výši </w:t>
      </w:r>
      <w:r w:rsidRPr="00223619" w:rsidR="00390DFA">
        <w:rPr>
          <w:rFonts w:ascii="Segoe UI" w:hAnsi="Segoe UI" w:cs="Segoe UI"/>
          <w:bCs/>
          <w:sz w:val="22"/>
          <w:szCs w:val="22"/>
          <w:lang w:val="cs-CZ"/>
        </w:rPr>
        <w:t>30</w:t>
      </w:r>
      <w:r w:rsidRPr="00223619" w:rsidR="00D06633">
        <w:rPr>
          <w:rFonts w:ascii="Segoe UI" w:hAnsi="Segoe UI" w:cs="Segoe UI"/>
          <w:bCs/>
          <w:sz w:val="22"/>
          <w:szCs w:val="22"/>
          <w:lang w:val="cs-CZ"/>
        </w:rPr>
        <w:t xml:space="preserve"> </w:t>
      </w:r>
      <w:r w:rsidRPr="00223619">
        <w:rPr>
          <w:rFonts w:ascii="Segoe UI" w:hAnsi="Segoe UI" w:cs="Segoe UI"/>
          <w:bCs/>
          <w:sz w:val="22"/>
          <w:szCs w:val="22"/>
        </w:rPr>
        <w:t>000 Kč za každé jednotlivé porušení povinnosti. Zaplacením smluvní pokuty není nijak dotčeno ani omezeno právo Objednatele na náhradu škody, kterou lze vymáhat vedle smluvní pokuty v plné výši.</w:t>
      </w:r>
      <w:bookmarkStart w:name="_Ref327338816" w:id="95"/>
      <w:bookmarkEnd w:id="92"/>
      <w:bookmarkEnd w:id="93"/>
      <w:bookmarkEnd w:id="94"/>
    </w:p>
    <w:p w:rsidRPr="00223619" w:rsidR="00D07F7E" w:rsidP="00133940" w:rsidRDefault="00FF4476" w14:paraId="73841723" w14:textId="77777777">
      <w:pPr>
        <w:pStyle w:val="Nadpis1"/>
        <w:numPr>
          <w:ilvl w:val="0"/>
          <w:numId w:val="2"/>
        </w:numPr>
        <w:spacing w:before="360" w:after="240" w:line="276" w:lineRule="auto"/>
        <w:ind w:left="1854"/>
        <w:rPr>
          <w:rFonts w:ascii="Segoe UI" w:hAnsi="Segoe UI" w:cs="Segoe UI"/>
          <w:b/>
          <w:sz w:val="22"/>
          <w:szCs w:val="22"/>
        </w:rPr>
      </w:pPr>
      <w:bookmarkStart w:name="_Toc404846729" w:id="96"/>
      <w:r w:rsidRPr="00223619">
        <w:rPr>
          <w:rFonts w:ascii="Segoe UI" w:hAnsi="Segoe UI" w:cs="Segoe UI"/>
          <w:b/>
          <w:sz w:val="22"/>
          <w:szCs w:val="22"/>
          <w:lang w:val="cs-CZ"/>
        </w:rPr>
        <w:t>OD</w:t>
      </w:r>
      <w:r w:rsidRPr="00223619" w:rsidR="009F272B">
        <w:rPr>
          <w:rFonts w:ascii="Segoe UI" w:hAnsi="Segoe UI" w:cs="Segoe UI"/>
          <w:b/>
          <w:sz w:val="22"/>
          <w:szCs w:val="22"/>
          <w:lang w:val="cs-CZ"/>
        </w:rPr>
        <w:t>PO</w:t>
      </w:r>
      <w:r w:rsidRPr="00223619">
        <w:rPr>
          <w:rFonts w:ascii="Segoe UI" w:hAnsi="Segoe UI" w:cs="Segoe UI"/>
          <w:b/>
          <w:sz w:val="22"/>
          <w:szCs w:val="22"/>
          <w:lang w:val="cs-CZ"/>
        </w:rPr>
        <w:t>VĚ</w:t>
      </w:r>
      <w:r w:rsidRPr="00223619" w:rsidR="00C03EEC">
        <w:rPr>
          <w:rFonts w:ascii="Segoe UI" w:hAnsi="Segoe UI" w:cs="Segoe UI"/>
          <w:b/>
          <w:sz w:val="22"/>
          <w:szCs w:val="22"/>
          <w:lang w:val="cs-CZ"/>
        </w:rPr>
        <w:t>D</w:t>
      </w:r>
      <w:r w:rsidRPr="00223619">
        <w:rPr>
          <w:rFonts w:ascii="Segoe UI" w:hAnsi="Segoe UI" w:cs="Segoe UI"/>
          <w:b/>
          <w:sz w:val="22"/>
          <w:szCs w:val="22"/>
          <w:lang w:val="cs-CZ"/>
        </w:rPr>
        <w:t xml:space="preserve">NOST ZA ŠKODU, </w:t>
      </w:r>
      <w:r w:rsidRPr="00223619" w:rsidR="00D07F7E">
        <w:rPr>
          <w:rFonts w:ascii="Segoe UI" w:hAnsi="Segoe UI" w:cs="Segoe UI"/>
          <w:b/>
          <w:sz w:val="22"/>
          <w:szCs w:val="22"/>
        </w:rPr>
        <w:t>ODPOVĚDNOST ZA VADY, ZÁRUKA</w:t>
      </w:r>
      <w:bookmarkEnd w:id="95"/>
      <w:bookmarkEnd w:id="96"/>
      <w:r w:rsidRPr="00223619" w:rsidR="00D07F7E">
        <w:rPr>
          <w:rFonts w:ascii="Segoe UI" w:hAnsi="Segoe UI" w:cs="Segoe UI"/>
          <w:b/>
          <w:sz w:val="22"/>
          <w:szCs w:val="22"/>
        </w:rPr>
        <w:t xml:space="preserve"> </w:t>
      </w:r>
    </w:p>
    <w:p w:rsidRPr="00223619" w:rsidR="00FF4476" w:rsidP="00133940" w:rsidRDefault="00FF4476" w14:paraId="2D789413" w14:textId="77777777">
      <w:pPr>
        <w:pStyle w:val="Nadpis2"/>
        <w:keepNext w:val="false"/>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cs="Segoe UI"/>
          <w:bCs/>
          <w:sz w:val="22"/>
          <w:szCs w:val="22"/>
        </w:rPr>
        <w:t>S</w:t>
      </w:r>
      <w:r w:rsidRPr="00223619" w:rsidR="00390DFA">
        <w:rPr>
          <w:rFonts w:ascii="Segoe UI" w:hAnsi="Segoe UI" w:cs="Segoe UI"/>
          <w:sz w:val="22"/>
          <w:szCs w:val="22"/>
          <w:lang w:val="cs-CZ"/>
        </w:rPr>
        <w:t>mluvní strany</w:t>
      </w:r>
      <w:r w:rsidRPr="00223619">
        <w:rPr>
          <w:rFonts w:ascii="Segoe UI" w:hAnsi="Segoe UI" w:cs="Segoe UI"/>
          <w:sz w:val="22"/>
          <w:szCs w:val="22"/>
        </w:rPr>
        <w:t xml:space="preserve"> se zavazují k vyvinutí maximálního úsilí k předcházení škodám a k minimalizaci vzniklých škod. S</w:t>
      </w:r>
      <w:r w:rsidRPr="00223619" w:rsidR="00390DFA">
        <w:rPr>
          <w:rFonts w:ascii="Segoe UI" w:hAnsi="Segoe UI" w:cs="Segoe UI"/>
          <w:sz w:val="22"/>
          <w:szCs w:val="22"/>
          <w:lang w:val="cs-CZ"/>
        </w:rPr>
        <w:t>mluvní strany</w:t>
      </w:r>
      <w:r w:rsidRPr="00223619">
        <w:rPr>
          <w:rFonts w:ascii="Segoe UI" w:hAnsi="Segoe UI" w:cs="Segoe UI"/>
          <w:sz w:val="22"/>
          <w:szCs w:val="22"/>
        </w:rPr>
        <w:t xml:space="preserve"> nesou odpovědnost za škodu dle platných</w:t>
      </w:r>
      <w:r w:rsidRPr="00223619" w:rsidR="00D06633">
        <w:rPr>
          <w:rFonts w:ascii="Segoe UI" w:hAnsi="Segoe UI" w:cs="Segoe UI"/>
          <w:sz w:val="22"/>
          <w:szCs w:val="22"/>
          <w:lang w:val="cs-CZ"/>
        </w:rPr>
        <w:t xml:space="preserve"> a účinných</w:t>
      </w:r>
      <w:r w:rsidRPr="00223619">
        <w:rPr>
          <w:rFonts w:ascii="Segoe UI" w:hAnsi="Segoe UI" w:cs="Segoe UI"/>
          <w:sz w:val="22"/>
          <w:szCs w:val="22"/>
        </w:rPr>
        <w:t xml:space="preserve"> právních předpisů</w:t>
      </w:r>
      <w:r w:rsidRPr="00223619" w:rsidR="00390DFA">
        <w:rPr>
          <w:rFonts w:ascii="Segoe UI" w:hAnsi="Segoe UI" w:cs="Segoe UI"/>
          <w:sz w:val="22"/>
          <w:szCs w:val="22"/>
          <w:lang w:val="cs-CZ"/>
        </w:rPr>
        <w:t xml:space="preserve"> a Smlouvy</w:t>
      </w:r>
      <w:r w:rsidRPr="00223619">
        <w:rPr>
          <w:rFonts w:ascii="Segoe UI" w:hAnsi="Segoe UI" w:cs="Segoe UI"/>
          <w:sz w:val="22"/>
          <w:szCs w:val="22"/>
        </w:rPr>
        <w:t xml:space="preserve">. Dodavatel odpovídá za škodu rovněž v případě, že část </w:t>
      </w:r>
      <w:r w:rsidRPr="00223619" w:rsidR="00812CA5">
        <w:rPr>
          <w:rFonts w:ascii="Segoe UI" w:hAnsi="Segoe UI" w:cs="Segoe UI"/>
          <w:sz w:val="22"/>
          <w:szCs w:val="22"/>
          <w:lang w:val="cs-CZ"/>
        </w:rPr>
        <w:t>P</w:t>
      </w:r>
      <w:r w:rsidRPr="00223619">
        <w:rPr>
          <w:rFonts w:ascii="Segoe UI" w:hAnsi="Segoe UI" w:cs="Segoe UI"/>
          <w:sz w:val="22"/>
          <w:szCs w:val="22"/>
        </w:rPr>
        <w:t xml:space="preserve">lnění poskytuje prostřednictvím </w:t>
      </w:r>
      <w:r w:rsidRPr="00223619" w:rsidR="001248D5">
        <w:rPr>
          <w:rFonts w:ascii="Segoe UI" w:hAnsi="Segoe UI" w:cs="Segoe UI"/>
          <w:sz w:val="22"/>
          <w:szCs w:val="22"/>
          <w:lang w:val="cs-CZ"/>
        </w:rPr>
        <w:t>poddodavatele</w:t>
      </w:r>
      <w:r w:rsidRPr="00223619">
        <w:rPr>
          <w:rFonts w:ascii="Segoe UI" w:hAnsi="Segoe UI" w:eastAsia="Calibri" w:cs="Segoe UI"/>
          <w:sz w:val="22"/>
          <w:szCs w:val="22"/>
        </w:rPr>
        <w:t>.</w:t>
      </w:r>
    </w:p>
    <w:p w:rsidRPr="00223619" w:rsidR="00FF4476" w:rsidP="00133940" w:rsidRDefault="00FF4476" w14:paraId="05D56836" w14:textId="77777777">
      <w:pPr>
        <w:pStyle w:val="Nadpis2"/>
        <w:keepNext w:val="false"/>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cs="Segoe UI"/>
          <w:sz w:val="22"/>
          <w:szCs w:val="22"/>
        </w:rPr>
        <w:lastRenderedPageBreak/>
        <w:t xml:space="preserve">Žádná ze </w:t>
      </w:r>
      <w:r w:rsidRPr="00223619" w:rsidR="00413059">
        <w:rPr>
          <w:rFonts w:ascii="Segoe UI" w:hAnsi="Segoe UI" w:cs="Segoe UI"/>
          <w:sz w:val="22"/>
          <w:szCs w:val="22"/>
          <w:lang w:val="cs-CZ"/>
        </w:rPr>
        <w:t>S</w:t>
      </w:r>
      <w:r w:rsidRPr="00223619" w:rsidR="00390DFA">
        <w:rPr>
          <w:rFonts w:ascii="Segoe UI" w:hAnsi="Segoe UI" w:cs="Segoe UI"/>
          <w:sz w:val="22"/>
          <w:szCs w:val="22"/>
          <w:lang w:val="cs-CZ"/>
        </w:rPr>
        <w:t>mluvních stran</w:t>
      </w:r>
      <w:r w:rsidRPr="00223619">
        <w:rPr>
          <w:rFonts w:ascii="Segoe UI" w:hAnsi="Segoe UI" w:cs="Segoe UI"/>
          <w:sz w:val="22"/>
          <w:szCs w:val="22"/>
        </w:rPr>
        <w:t xml:space="preserve"> není odpovědná za škodu vzniklou porušením povinnosti z</w:t>
      </w:r>
      <w:r w:rsidRPr="00223619" w:rsidR="00390DFA">
        <w:rPr>
          <w:rFonts w:ascii="Segoe UI" w:hAnsi="Segoe UI" w:cs="Segoe UI"/>
          <w:sz w:val="22"/>
          <w:szCs w:val="22"/>
          <w:lang w:val="cs-CZ"/>
        </w:rPr>
        <w:t>e Smlouvy</w:t>
      </w:r>
      <w:r w:rsidRPr="00223619">
        <w:rPr>
          <w:rFonts w:ascii="Segoe UI" w:hAnsi="Segoe UI" w:cs="Segoe UI"/>
          <w:sz w:val="22"/>
          <w:szCs w:val="22"/>
        </w:rPr>
        <w:t xml:space="preserve">, prokáže-li, že </w:t>
      </w:r>
      <w:r w:rsidRPr="00223619" w:rsidR="00390DFA">
        <w:rPr>
          <w:rFonts w:ascii="Segoe UI" w:hAnsi="Segoe UI" w:cs="Segoe UI"/>
          <w:sz w:val="22"/>
          <w:szCs w:val="22"/>
          <w:lang w:val="cs-CZ"/>
        </w:rPr>
        <w:t>jí</w:t>
      </w:r>
      <w:r w:rsidRPr="00223619">
        <w:rPr>
          <w:rFonts w:ascii="Segoe UI" w:hAnsi="Segoe UI" w:cs="Segoe UI"/>
          <w:sz w:val="22"/>
          <w:szCs w:val="22"/>
        </w:rPr>
        <w:t xml:space="preserve"> ve splnění takové povinnosti dočasně nebo trvale zabránila mimořádná nepředvídatelná a</w:t>
      </w:r>
      <w:r w:rsidRPr="00223619" w:rsidR="00C2418F">
        <w:rPr>
          <w:rFonts w:ascii="Segoe UI" w:hAnsi="Segoe UI" w:cs="Segoe UI"/>
          <w:sz w:val="22"/>
          <w:szCs w:val="22"/>
          <w:lang w:val="cs-CZ"/>
        </w:rPr>
        <w:t> </w:t>
      </w:r>
      <w:r w:rsidRPr="00223619">
        <w:rPr>
          <w:rFonts w:ascii="Segoe UI" w:hAnsi="Segoe UI" w:cs="Segoe UI"/>
          <w:sz w:val="22"/>
          <w:szCs w:val="22"/>
        </w:rPr>
        <w:t>nepřekonatelná překážka vzniklá nezávisle na j</w:t>
      </w:r>
      <w:r w:rsidRPr="00223619" w:rsidR="00390DFA">
        <w:rPr>
          <w:rFonts w:ascii="Segoe UI" w:hAnsi="Segoe UI" w:cs="Segoe UI"/>
          <w:sz w:val="22"/>
          <w:szCs w:val="22"/>
          <w:lang w:val="cs-CZ"/>
        </w:rPr>
        <w:t>ejí</w:t>
      </w:r>
      <w:r w:rsidRPr="00223619">
        <w:rPr>
          <w:rFonts w:ascii="Segoe UI" w:hAnsi="Segoe UI" w:cs="Segoe UI"/>
          <w:sz w:val="22"/>
          <w:szCs w:val="22"/>
        </w:rPr>
        <w:t xml:space="preserve"> vůli. Překážka vzniklá z osobních poměrů</w:t>
      </w:r>
      <w:r w:rsidRPr="00223619" w:rsidR="00C1696E">
        <w:rPr>
          <w:rFonts w:ascii="Segoe UI" w:hAnsi="Segoe UI" w:cs="Segoe UI"/>
          <w:sz w:val="22"/>
          <w:szCs w:val="22"/>
          <w:lang w:val="cs-CZ"/>
        </w:rPr>
        <w:t xml:space="preserve"> Smluvní strany (škůdce)</w:t>
      </w:r>
      <w:r w:rsidRPr="00223619">
        <w:rPr>
          <w:rFonts w:ascii="Segoe UI" w:hAnsi="Segoe UI" w:cs="Segoe UI"/>
          <w:sz w:val="22"/>
          <w:szCs w:val="22"/>
        </w:rPr>
        <w:t xml:space="preserve"> nebo vzniklá až v době, kdy byl</w:t>
      </w:r>
      <w:r w:rsidRPr="00223619" w:rsidR="00C1696E">
        <w:rPr>
          <w:rFonts w:ascii="Segoe UI" w:hAnsi="Segoe UI" w:cs="Segoe UI"/>
          <w:sz w:val="22"/>
          <w:szCs w:val="22"/>
          <w:lang w:val="cs-CZ"/>
        </w:rPr>
        <w:t>a Smluvní strana</w:t>
      </w:r>
      <w:r w:rsidRPr="00223619">
        <w:rPr>
          <w:rFonts w:ascii="Segoe UI" w:hAnsi="Segoe UI" w:cs="Segoe UI"/>
          <w:sz w:val="22"/>
          <w:szCs w:val="22"/>
        </w:rPr>
        <w:t xml:space="preserve"> </w:t>
      </w:r>
      <w:r w:rsidRPr="00223619" w:rsidR="00C1696E">
        <w:rPr>
          <w:rFonts w:ascii="Segoe UI" w:hAnsi="Segoe UI" w:cs="Segoe UI"/>
          <w:sz w:val="22"/>
          <w:szCs w:val="22"/>
          <w:lang w:val="cs-CZ"/>
        </w:rPr>
        <w:t>(</w:t>
      </w:r>
      <w:r w:rsidRPr="00223619">
        <w:rPr>
          <w:rFonts w:ascii="Segoe UI" w:hAnsi="Segoe UI" w:cs="Segoe UI"/>
          <w:sz w:val="22"/>
          <w:szCs w:val="22"/>
        </w:rPr>
        <w:t>škůdce</w:t>
      </w:r>
      <w:r w:rsidRPr="00223619" w:rsidR="00C1696E">
        <w:rPr>
          <w:rFonts w:ascii="Segoe UI" w:hAnsi="Segoe UI" w:cs="Segoe UI"/>
          <w:sz w:val="22"/>
          <w:szCs w:val="22"/>
          <w:lang w:val="cs-CZ"/>
        </w:rPr>
        <w:t>)</w:t>
      </w:r>
      <w:r w:rsidRPr="00223619">
        <w:rPr>
          <w:rFonts w:ascii="Segoe UI" w:hAnsi="Segoe UI" w:cs="Segoe UI"/>
          <w:sz w:val="22"/>
          <w:szCs w:val="22"/>
        </w:rPr>
        <w:t xml:space="preserve"> s plněním smluvené povinnosti v prodlení, ani překážka, kterou byl</w:t>
      </w:r>
      <w:r w:rsidRPr="00223619" w:rsidR="00C1696E">
        <w:rPr>
          <w:rFonts w:ascii="Segoe UI" w:hAnsi="Segoe UI" w:cs="Segoe UI"/>
          <w:sz w:val="22"/>
          <w:szCs w:val="22"/>
          <w:lang w:val="cs-CZ"/>
        </w:rPr>
        <w:t>a Smluvní strana</w:t>
      </w:r>
      <w:r w:rsidRPr="00223619">
        <w:rPr>
          <w:rFonts w:ascii="Segoe UI" w:hAnsi="Segoe UI" w:cs="Segoe UI"/>
          <w:sz w:val="22"/>
          <w:szCs w:val="22"/>
        </w:rPr>
        <w:t xml:space="preserve"> </w:t>
      </w:r>
      <w:r w:rsidRPr="00223619" w:rsidR="00C1696E">
        <w:rPr>
          <w:rFonts w:ascii="Segoe UI" w:hAnsi="Segoe UI" w:cs="Segoe UI"/>
          <w:sz w:val="22"/>
          <w:szCs w:val="22"/>
          <w:lang w:val="cs-CZ"/>
        </w:rPr>
        <w:t>(</w:t>
      </w:r>
      <w:r w:rsidRPr="00223619">
        <w:rPr>
          <w:rFonts w:ascii="Segoe UI" w:hAnsi="Segoe UI" w:cs="Segoe UI"/>
          <w:sz w:val="22"/>
          <w:szCs w:val="22"/>
        </w:rPr>
        <w:t>škůdce</w:t>
      </w:r>
      <w:r w:rsidRPr="00223619" w:rsidR="00C1696E">
        <w:rPr>
          <w:rFonts w:ascii="Segoe UI" w:hAnsi="Segoe UI" w:cs="Segoe UI"/>
          <w:sz w:val="22"/>
          <w:szCs w:val="22"/>
          <w:lang w:val="cs-CZ"/>
        </w:rPr>
        <w:t>)</w:t>
      </w:r>
      <w:r w:rsidRPr="00223619">
        <w:rPr>
          <w:rFonts w:ascii="Segoe UI" w:hAnsi="Segoe UI" w:cs="Segoe UI"/>
          <w:sz w:val="22"/>
          <w:szCs w:val="22"/>
        </w:rPr>
        <w:t xml:space="preserve"> podle smluvené povinnosti povin</w:t>
      </w:r>
      <w:r w:rsidRPr="00223619" w:rsidR="00C1696E">
        <w:rPr>
          <w:rFonts w:ascii="Segoe UI" w:hAnsi="Segoe UI" w:cs="Segoe UI"/>
          <w:sz w:val="22"/>
          <w:szCs w:val="22"/>
          <w:lang w:val="cs-CZ"/>
        </w:rPr>
        <w:t>na</w:t>
      </w:r>
      <w:r w:rsidRPr="00223619">
        <w:rPr>
          <w:rFonts w:ascii="Segoe UI" w:hAnsi="Segoe UI" w:cs="Segoe UI"/>
          <w:sz w:val="22"/>
          <w:szCs w:val="22"/>
        </w:rPr>
        <w:t xml:space="preserve"> překonat, </w:t>
      </w:r>
      <w:r w:rsidRPr="00223619" w:rsidR="00C1696E">
        <w:rPr>
          <w:rFonts w:ascii="Segoe UI" w:hAnsi="Segoe UI" w:cs="Segoe UI"/>
          <w:sz w:val="22"/>
          <w:szCs w:val="22"/>
          <w:lang w:val="cs-CZ"/>
        </w:rPr>
        <w:t>ji</w:t>
      </w:r>
      <w:r w:rsidRPr="00223619">
        <w:rPr>
          <w:rFonts w:ascii="Segoe UI" w:hAnsi="Segoe UI" w:cs="Segoe UI"/>
          <w:sz w:val="22"/>
          <w:szCs w:val="22"/>
        </w:rPr>
        <w:t xml:space="preserve"> však povinnosti k</w:t>
      </w:r>
      <w:r w:rsidRPr="00223619" w:rsidR="00AF21B8">
        <w:rPr>
          <w:rFonts w:ascii="Segoe UI" w:hAnsi="Segoe UI" w:cs="Segoe UI"/>
          <w:sz w:val="22"/>
          <w:szCs w:val="22"/>
          <w:lang w:val="cs-CZ"/>
        </w:rPr>
        <w:t> </w:t>
      </w:r>
      <w:r w:rsidRPr="00223619">
        <w:rPr>
          <w:rFonts w:ascii="Segoe UI" w:hAnsi="Segoe UI" w:cs="Segoe UI"/>
          <w:sz w:val="22"/>
          <w:szCs w:val="22"/>
        </w:rPr>
        <w:t>náhradě nezprostí. S</w:t>
      </w:r>
      <w:r w:rsidRPr="00223619" w:rsidR="00390DFA">
        <w:rPr>
          <w:rFonts w:ascii="Segoe UI" w:hAnsi="Segoe UI" w:cs="Segoe UI"/>
          <w:sz w:val="22"/>
          <w:szCs w:val="22"/>
          <w:lang w:val="cs-CZ"/>
        </w:rPr>
        <w:t>mluvní strany</w:t>
      </w:r>
      <w:r w:rsidRPr="00223619">
        <w:rPr>
          <w:rFonts w:ascii="Segoe UI" w:hAnsi="Segoe UI" w:cs="Segoe UI"/>
          <w:sz w:val="22"/>
          <w:szCs w:val="22"/>
        </w:rPr>
        <w:t xml:space="preserve"> se zavazují upozornit druhou </w:t>
      </w:r>
      <w:r w:rsidRPr="00223619" w:rsidR="00390DFA">
        <w:rPr>
          <w:rFonts w:ascii="Segoe UI" w:hAnsi="Segoe UI" w:cs="Segoe UI"/>
          <w:sz w:val="22"/>
          <w:szCs w:val="22"/>
          <w:lang w:val="cs-CZ"/>
        </w:rPr>
        <w:t>smluvní stranu</w:t>
      </w:r>
      <w:r w:rsidRPr="00223619">
        <w:rPr>
          <w:rFonts w:ascii="Segoe UI" w:hAnsi="Segoe UI" w:cs="Segoe UI"/>
          <w:sz w:val="22"/>
          <w:szCs w:val="22"/>
        </w:rPr>
        <w:t xml:space="preserve"> bez zbytečného odkladu na vzniklé překážky bránící řádnému plnění </w:t>
      </w:r>
      <w:r w:rsidRPr="00223619" w:rsidR="000E2E72">
        <w:rPr>
          <w:rFonts w:ascii="Segoe UI" w:hAnsi="Segoe UI" w:cs="Segoe UI"/>
          <w:sz w:val="22"/>
          <w:szCs w:val="22"/>
          <w:lang w:val="cs-CZ"/>
        </w:rPr>
        <w:t>Smlouvy</w:t>
      </w:r>
      <w:r w:rsidRPr="00223619" w:rsidR="001248D5">
        <w:rPr>
          <w:rFonts w:ascii="Segoe UI" w:hAnsi="Segoe UI" w:cs="Segoe UI"/>
          <w:sz w:val="22"/>
          <w:szCs w:val="22"/>
          <w:lang w:val="cs-CZ"/>
        </w:rPr>
        <w:t xml:space="preserve"> </w:t>
      </w:r>
      <w:r w:rsidRPr="00223619">
        <w:rPr>
          <w:rFonts w:ascii="Segoe UI" w:hAnsi="Segoe UI" w:cs="Segoe UI"/>
          <w:sz w:val="22"/>
          <w:szCs w:val="22"/>
        </w:rPr>
        <w:t>a</w:t>
      </w:r>
      <w:r w:rsidRPr="00223619" w:rsidR="00C1696E">
        <w:rPr>
          <w:rFonts w:ascii="Segoe UI" w:hAnsi="Segoe UI" w:cs="Segoe UI"/>
          <w:sz w:val="22"/>
          <w:szCs w:val="22"/>
          <w:lang w:val="cs-CZ"/>
        </w:rPr>
        <w:t> </w:t>
      </w:r>
      <w:r w:rsidRPr="00223619">
        <w:rPr>
          <w:rFonts w:ascii="Segoe UI" w:hAnsi="Segoe UI" w:cs="Segoe UI"/>
          <w:sz w:val="22"/>
          <w:szCs w:val="22"/>
        </w:rPr>
        <w:t>dále se zavazují k vyvinutí maximálního úsilí k jejich odvrácení a</w:t>
      </w:r>
      <w:r w:rsidRPr="00223619" w:rsidR="00D06633">
        <w:rPr>
          <w:rFonts w:ascii="Segoe UI" w:hAnsi="Segoe UI" w:cs="Segoe UI"/>
          <w:sz w:val="22"/>
          <w:szCs w:val="22"/>
          <w:lang w:val="cs-CZ"/>
        </w:rPr>
        <w:t> </w:t>
      </w:r>
      <w:r w:rsidRPr="00223619">
        <w:rPr>
          <w:rFonts w:ascii="Segoe UI" w:hAnsi="Segoe UI" w:cs="Segoe UI"/>
          <w:sz w:val="22"/>
          <w:szCs w:val="22"/>
        </w:rPr>
        <w:t>překonání</w:t>
      </w:r>
      <w:r w:rsidRPr="00223619">
        <w:rPr>
          <w:rFonts w:ascii="Segoe UI" w:hAnsi="Segoe UI" w:eastAsia="Calibri" w:cs="Segoe UI"/>
          <w:sz w:val="22"/>
          <w:szCs w:val="22"/>
        </w:rPr>
        <w:t>.</w:t>
      </w:r>
    </w:p>
    <w:p w:rsidRPr="00223619" w:rsidR="00FF4476" w:rsidP="00133940" w:rsidRDefault="00FF4476" w14:paraId="670B81C8" w14:textId="77777777">
      <w:pPr>
        <w:pStyle w:val="Nadpis2"/>
        <w:keepNext w:val="false"/>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cs="Segoe UI"/>
          <w:sz w:val="22"/>
          <w:szCs w:val="22"/>
        </w:rPr>
        <w:t>Škoda se hradí v penězích, nebo, je-li to možné nebo účelné, uvedením do předešlého stavu podle volby poškozené strany v konkrétním případě</w:t>
      </w:r>
      <w:r w:rsidRPr="00223619">
        <w:rPr>
          <w:rFonts w:ascii="Segoe UI" w:hAnsi="Segoe UI" w:eastAsia="Calibri" w:cs="Segoe UI"/>
          <w:sz w:val="22"/>
          <w:szCs w:val="22"/>
        </w:rPr>
        <w:t>.</w:t>
      </w:r>
    </w:p>
    <w:p w:rsidRPr="00223619" w:rsidR="00FF4476" w:rsidP="00133940" w:rsidRDefault="00FF4476" w14:paraId="3F7ECF44"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rPr>
      </w:pPr>
      <w:bookmarkStart w:name="_Ref404786926" w:id="97"/>
      <w:r w:rsidRPr="00223619">
        <w:rPr>
          <w:rFonts w:ascii="Segoe UI" w:hAnsi="Segoe UI" w:eastAsia="Calibri" w:cs="Segoe UI"/>
          <w:sz w:val="22"/>
          <w:szCs w:val="22"/>
        </w:rPr>
        <w:t>Dodavatel</w:t>
      </w:r>
      <w:r w:rsidRPr="00223619">
        <w:rPr>
          <w:rFonts w:ascii="Segoe UI" w:hAnsi="Segoe UI" w:cs="Segoe UI"/>
          <w:sz w:val="22"/>
          <w:szCs w:val="22"/>
        </w:rPr>
        <w:t xml:space="preserve"> se zavazuje udržovat v platnosti a účinnosti po celou dobu účinnosti </w:t>
      </w:r>
      <w:r w:rsidRPr="00223619" w:rsidR="000E2E72">
        <w:rPr>
          <w:rFonts w:ascii="Segoe UI" w:hAnsi="Segoe UI" w:cs="Segoe UI"/>
          <w:sz w:val="22"/>
          <w:szCs w:val="22"/>
          <w:lang w:val="cs-CZ"/>
        </w:rPr>
        <w:t>Smlouvy</w:t>
      </w:r>
      <w:r w:rsidRPr="00223619" w:rsidR="001248D5">
        <w:rPr>
          <w:rFonts w:ascii="Segoe UI" w:hAnsi="Segoe UI" w:cs="Segoe UI"/>
          <w:sz w:val="22"/>
          <w:szCs w:val="22"/>
          <w:lang w:val="cs-CZ"/>
        </w:rPr>
        <w:t xml:space="preserve"> </w:t>
      </w:r>
      <w:r w:rsidRPr="00223619">
        <w:rPr>
          <w:rFonts w:ascii="Segoe UI" w:hAnsi="Segoe UI" w:cs="Segoe UI"/>
          <w:sz w:val="22"/>
          <w:szCs w:val="22"/>
        </w:rPr>
        <w:t xml:space="preserve">pojistnou smlouvu, jejímž předmětem je pojištění odpovědnosti za škodu způsobenou Dodavatelem třetí osobě s limitem pojistného plnění vyplývající z pojistné smlouvy, který nesmí být nižší než </w:t>
      </w:r>
      <w:r w:rsidRPr="00223619" w:rsidR="00D06633">
        <w:rPr>
          <w:rFonts w:ascii="Segoe UI" w:hAnsi="Segoe UI" w:cs="Segoe UI"/>
          <w:sz w:val="22"/>
          <w:szCs w:val="22"/>
          <w:lang w:val="cs-CZ"/>
        </w:rPr>
        <w:t> </w:t>
      </w:r>
      <w:r w:rsidRPr="00223619" w:rsidR="000E2E72">
        <w:rPr>
          <w:rFonts w:ascii="Segoe UI" w:hAnsi="Segoe UI" w:cs="Segoe UI"/>
          <w:sz w:val="22"/>
          <w:szCs w:val="22"/>
          <w:lang w:val="cs-CZ"/>
        </w:rPr>
        <w:t>3</w:t>
      </w:r>
      <w:r w:rsidRPr="00223619">
        <w:rPr>
          <w:rFonts w:ascii="Segoe UI" w:hAnsi="Segoe UI" w:cs="Segoe UI"/>
          <w:sz w:val="22"/>
          <w:szCs w:val="22"/>
        </w:rPr>
        <w:t>00</w:t>
      </w:r>
      <w:r w:rsidRPr="00223619" w:rsidR="00D06633">
        <w:rPr>
          <w:rFonts w:ascii="Segoe UI" w:hAnsi="Segoe UI" w:cs="Segoe UI"/>
          <w:sz w:val="22"/>
          <w:szCs w:val="22"/>
          <w:lang w:val="cs-CZ"/>
        </w:rPr>
        <w:t xml:space="preserve"> </w:t>
      </w:r>
      <w:r w:rsidRPr="00223619">
        <w:rPr>
          <w:rFonts w:ascii="Segoe UI" w:hAnsi="Segoe UI" w:cs="Segoe UI"/>
          <w:sz w:val="22"/>
          <w:szCs w:val="22"/>
        </w:rPr>
        <w:t>00</w:t>
      </w:r>
      <w:r w:rsidRPr="00223619" w:rsidR="00D06633">
        <w:rPr>
          <w:rFonts w:ascii="Segoe UI" w:hAnsi="Segoe UI" w:cs="Segoe UI"/>
          <w:sz w:val="22"/>
          <w:szCs w:val="22"/>
          <w:lang w:val="cs-CZ"/>
        </w:rPr>
        <w:t>0</w:t>
      </w:r>
      <w:r w:rsidRPr="00223619">
        <w:rPr>
          <w:rFonts w:ascii="Segoe UI" w:hAnsi="Segoe UI" w:cs="Segoe UI"/>
          <w:sz w:val="22"/>
          <w:szCs w:val="22"/>
        </w:rPr>
        <w:t xml:space="preserve"> Kč. Dodavatel je povinen předat kopii pojistné smlouvy Objednateli nejpozději do 5 pracovních dnů od </w:t>
      </w:r>
      <w:r w:rsidRPr="00223619" w:rsidR="00D06633">
        <w:rPr>
          <w:rFonts w:ascii="Segoe UI" w:hAnsi="Segoe UI" w:cs="Segoe UI"/>
          <w:sz w:val="22"/>
          <w:szCs w:val="22"/>
          <w:lang w:val="cs-CZ"/>
        </w:rPr>
        <w:t>nabytí účinnosti</w:t>
      </w:r>
      <w:r w:rsidRPr="00223619">
        <w:rPr>
          <w:rFonts w:ascii="Segoe UI" w:hAnsi="Segoe UI" w:cs="Segoe UI"/>
          <w:sz w:val="22"/>
          <w:szCs w:val="22"/>
        </w:rPr>
        <w:t xml:space="preserve"> </w:t>
      </w:r>
      <w:r w:rsidRPr="00223619" w:rsidR="000E2E72">
        <w:rPr>
          <w:rFonts w:ascii="Segoe UI" w:hAnsi="Segoe UI" w:cs="Segoe UI"/>
          <w:sz w:val="22"/>
          <w:szCs w:val="22"/>
          <w:lang w:val="cs-CZ"/>
        </w:rPr>
        <w:t>Smlouvy</w:t>
      </w:r>
      <w:r w:rsidRPr="00223619">
        <w:rPr>
          <w:rFonts w:ascii="Segoe UI" w:hAnsi="Segoe UI" w:cs="Segoe UI"/>
          <w:sz w:val="22"/>
          <w:szCs w:val="22"/>
        </w:rPr>
        <w:t>, dále pak na vyžádání Objednatele</w:t>
      </w:r>
      <w:r w:rsidRPr="00223619" w:rsidR="00413059">
        <w:rPr>
          <w:rFonts w:ascii="Segoe UI" w:hAnsi="Segoe UI" w:cs="Segoe UI"/>
          <w:sz w:val="22"/>
          <w:szCs w:val="22"/>
          <w:lang w:val="cs-CZ"/>
        </w:rPr>
        <w:t>,</w:t>
      </w:r>
      <w:r w:rsidRPr="00223619">
        <w:rPr>
          <w:rFonts w:ascii="Segoe UI" w:hAnsi="Segoe UI" w:cs="Segoe UI"/>
          <w:sz w:val="22"/>
          <w:szCs w:val="22"/>
        </w:rPr>
        <w:t xml:space="preserve"> a to bez zbytečného odkladu, nejpozději však do 5 pracovních dnů od doručení písemné žádosti Objednatele. V případě, že při činnosti prováděné Dodavatelem dojde ke způsobení škody Objednateli nebo třetím osobám, která nebude kryta pojištěním sjednaným ve smyslu tohoto odstavce </w:t>
      </w:r>
      <w:r w:rsidRPr="00223619" w:rsidR="000E2E72">
        <w:rPr>
          <w:rFonts w:ascii="Segoe UI" w:hAnsi="Segoe UI" w:cs="Segoe UI"/>
          <w:sz w:val="22"/>
          <w:szCs w:val="22"/>
          <w:lang w:val="cs-CZ"/>
        </w:rPr>
        <w:t>Smlouvy</w:t>
      </w:r>
      <w:r w:rsidRPr="00223619">
        <w:rPr>
          <w:rFonts w:ascii="Segoe UI" w:hAnsi="Segoe UI" w:cs="Segoe UI"/>
          <w:sz w:val="22"/>
          <w:szCs w:val="22"/>
        </w:rPr>
        <w:t>, bude Dodavatel povinen tyto škody uhradit z</w:t>
      </w:r>
      <w:r w:rsidRPr="00223619" w:rsidR="00D06633">
        <w:rPr>
          <w:rFonts w:ascii="Segoe UI" w:hAnsi="Segoe UI" w:cs="Segoe UI"/>
          <w:sz w:val="22"/>
          <w:szCs w:val="22"/>
          <w:lang w:val="cs-CZ"/>
        </w:rPr>
        <w:t> </w:t>
      </w:r>
      <w:r w:rsidRPr="00223619">
        <w:rPr>
          <w:rFonts w:ascii="Segoe UI" w:hAnsi="Segoe UI" w:cs="Segoe UI"/>
          <w:sz w:val="22"/>
          <w:szCs w:val="22"/>
        </w:rPr>
        <w:t>vlastních prostředků.</w:t>
      </w:r>
      <w:bookmarkEnd w:id="97"/>
    </w:p>
    <w:p w:rsidRPr="00223619" w:rsidR="00D07F7E" w:rsidP="00133940" w:rsidRDefault="00D07F7E" w14:paraId="7EE235F9" w14:textId="77777777">
      <w:pPr>
        <w:pStyle w:val="Nadpis2"/>
        <w:keepNext w:val="false"/>
        <w:widowControl w:val="false"/>
        <w:numPr>
          <w:ilvl w:val="1"/>
          <w:numId w:val="2"/>
        </w:numPr>
        <w:spacing w:before="120" w:after="120" w:line="276" w:lineRule="auto"/>
        <w:ind w:left="567" w:hanging="567"/>
        <w:jc w:val="both"/>
        <w:rPr>
          <w:rFonts w:ascii="Segoe UI" w:hAnsi="Segoe UI" w:cs="Segoe UI"/>
          <w:sz w:val="22"/>
          <w:szCs w:val="22"/>
          <w:lang w:val="cs-CZ"/>
        </w:rPr>
      </w:pPr>
      <w:r w:rsidRPr="00223619">
        <w:rPr>
          <w:rFonts w:ascii="Segoe UI" w:hAnsi="Segoe UI" w:cs="Segoe UI"/>
          <w:sz w:val="22"/>
          <w:szCs w:val="22"/>
        </w:rPr>
        <w:t xml:space="preserve">Dodavatel přebírá závazek a odpovědnost za vady </w:t>
      </w:r>
      <w:r w:rsidRPr="00223619" w:rsidR="003A5269">
        <w:rPr>
          <w:rFonts w:ascii="Segoe UI" w:hAnsi="Segoe UI" w:cs="Segoe UI"/>
          <w:sz w:val="22"/>
          <w:szCs w:val="22"/>
          <w:lang w:val="cs-CZ"/>
        </w:rPr>
        <w:t>Plnění</w:t>
      </w:r>
      <w:r w:rsidRPr="00223619">
        <w:rPr>
          <w:rFonts w:ascii="Segoe UI" w:hAnsi="Segoe UI" w:cs="Segoe UI"/>
          <w:sz w:val="22"/>
          <w:szCs w:val="22"/>
        </w:rPr>
        <w:t xml:space="preserve">, jež bude mít takové </w:t>
      </w:r>
      <w:r w:rsidRPr="00223619" w:rsidR="00D06633">
        <w:rPr>
          <w:rFonts w:ascii="Segoe UI" w:hAnsi="Segoe UI" w:cs="Segoe UI"/>
          <w:sz w:val="22"/>
          <w:szCs w:val="22"/>
          <w:lang w:val="cs-CZ"/>
        </w:rPr>
        <w:t>P</w:t>
      </w:r>
      <w:r w:rsidRPr="00223619">
        <w:rPr>
          <w:rFonts w:ascii="Segoe UI" w:hAnsi="Segoe UI" w:cs="Segoe UI"/>
          <w:sz w:val="22"/>
          <w:szCs w:val="22"/>
        </w:rPr>
        <w:t>lnění (či je</w:t>
      </w:r>
      <w:r w:rsidRPr="00223619" w:rsidR="00E76CE1">
        <w:rPr>
          <w:rFonts w:ascii="Segoe UI" w:hAnsi="Segoe UI" w:cs="Segoe UI"/>
          <w:sz w:val="22"/>
          <w:szCs w:val="22"/>
          <w:lang w:val="cs-CZ"/>
        </w:rPr>
        <w:t>ho</w:t>
      </w:r>
      <w:r w:rsidRPr="00223619">
        <w:rPr>
          <w:rFonts w:ascii="Segoe UI" w:hAnsi="Segoe UI" w:cs="Segoe UI"/>
          <w:sz w:val="22"/>
          <w:szCs w:val="22"/>
        </w:rPr>
        <w:t xml:space="preserve"> dílčí část) v době předání Objednateli</w:t>
      </w:r>
      <w:r w:rsidRPr="00223619" w:rsidR="00D06633">
        <w:rPr>
          <w:rFonts w:ascii="Segoe UI" w:hAnsi="Segoe UI" w:cs="Segoe UI"/>
          <w:sz w:val="22"/>
          <w:szCs w:val="22"/>
          <w:lang w:val="cs-CZ"/>
        </w:rPr>
        <w:t xml:space="preserve"> </w:t>
      </w:r>
      <w:r w:rsidRPr="00223619">
        <w:rPr>
          <w:rFonts w:ascii="Segoe UI" w:hAnsi="Segoe UI" w:cs="Segoe UI"/>
          <w:sz w:val="22"/>
          <w:szCs w:val="22"/>
        </w:rPr>
        <w:t>a dále</w:t>
      </w:r>
      <w:r w:rsidRPr="00223619" w:rsidR="003A5269">
        <w:rPr>
          <w:rFonts w:ascii="Segoe UI" w:hAnsi="Segoe UI" w:cs="Segoe UI"/>
          <w:sz w:val="22"/>
          <w:szCs w:val="22"/>
          <w:lang w:val="cs-CZ"/>
        </w:rPr>
        <w:t xml:space="preserve"> i </w:t>
      </w:r>
      <w:r w:rsidRPr="00223619">
        <w:rPr>
          <w:rFonts w:ascii="Segoe UI" w:hAnsi="Segoe UI" w:cs="Segoe UI"/>
          <w:sz w:val="22"/>
          <w:szCs w:val="22"/>
        </w:rPr>
        <w:t xml:space="preserve">za vady, které se na </w:t>
      </w:r>
      <w:r w:rsidRPr="00223619" w:rsidR="00152C6D">
        <w:rPr>
          <w:rFonts w:ascii="Segoe UI" w:hAnsi="Segoe UI" w:cs="Segoe UI"/>
          <w:sz w:val="22"/>
          <w:szCs w:val="22"/>
          <w:lang w:val="cs-CZ"/>
        </w:rPr>
        <w:t>P</w:t>
      </w:r>
      <w:r w:rsidRPr="00223619">
        <w:rPr>
          <w:rFonts w:ascii="Segoe UI" w:hAnsi="Segoe UI" w:cs="Segoe UI"/>
          <w:sz w:val="22"/>
          <w:szCs w:val="22"/>
        </w:rPr>
        <w:t>lnění (či je</w:t>
      </w:r>
      <w:r w:rsidRPr="00223619" w:rsidR="00C31F26">
        <w:rPr>
          <w:rFonts w:ascii="Segoe UI" w:hAnsi="Segoe UI" w:cs="Segoe UI"/>
          <w:sz w:val="22"/>
          <w:szCs w:val="22"/>
          <w:lang w:val="cs-CZ"/>
        </w:rPr>
        <w:t>ho</w:t>
      </w:r>
      <w:r w:rsidRPr="00223619">
        <w:rPr>
          <w:rFonts w:ascii="Segoe UI" w:hAnsi="Segoe UI" w:cs="Segoe UI"/>
          <w:sz w:val="22"/>
          <w:szCs w:val="22"/>
        </w:rPr>
        <w:t xml:space="preserve"> dílčí části) vyskytnou v průběhu záruční doby. Dodavatel v</w:t>
      </w:r>
      <w:r w:rsidRPr="00223619" w:rsidR="00D06633">
        <w:rPr>
          <w:rFonts w:ascii="Segoe UI" w:hAnsi="Segoe UI" w:cs="Segoe UI"/>
          <w:sz w:val="22"/>
          <w:szCs w:val="22"/>
          <w:lang w:val="cs-CZ"/>
        </w:rPr>
        <w:t> </w:t>
      </w:r>
      <w:r w:rsidRPr="00223619">
        <w:rPr>
          <w:rFonts w:ascii="Segoe UI" w:hAnsi="Segoe UI" w:cs="Segoe UI"/>
          <w:sz w:val="22"/>
          <w:szCs w:val="22"/>
        </w:rPr>
        <w:t xml:space="preserve">souvislosti  s odpovědností za vady </w:t>
      </w:r>
      <w:r w:rsidRPr="00223619" w:rsidR="00812CA5">
        <w:rPr>
          <w:rFonts w:ascii="Segoe UI" w:hAnsi="Segoe UI" w:cs="Segoe UI"/>
          <w:sz w:val="22"/>
          <w:szCs w:val="22"/>
          <w:lang w:val="cs-CZ"/>
        </w:rPr>
        <w:t>P</w:t>
      </w:r>
      <w:r w:rsidRPr="00223619">
        <w:rPr>
          <w:rFonts w:ascii="Segoe UI" w:hAnsi="Segoe UI" w:cs="Segoe UI"/>
          <w:sz w:val="22"/>
          <w:szCs w:val="22"/>
        </w:rPr>
        <w:t>lnění poskytuje Objednateli níže specifikovanou záruku</w:t>
      </w:r>
      <w:r w:rsidRPr="00223619" w:rsidR="00152C6D">
        <w:rPr>
          <w:rFonts w:ascii="Segoe UI" w:hAnsi="Segoe UI" w:cs="Segoe UI"/>
          <w:sz w:val="22"/>
          <w:szCs w:val="22"/>
          <w:lang w:val="cs-CZ"/>
        </w:rPr>
        <w:t xml:space="preserve"> za jakost</w:t>
      </w:r>
      <w:r w:rsidRPr="00223619" w:rsidR="003A5269">
        <w:rPr>
          <w:rFonts w:ascii="Segoe UI" w:hAnsi="Segoe UI" w:cs="Segoe UI"/>
          <w:sz w:val="22"/>
          <w:szCs w:val="22"/>
          <w:lang w:val="cs-CZ"/>
        </w:rPr>
        <w:t>:</w:t>
      </w:r>
    </w:p>
    <w:p w:rsidRPr="00182D37" w:rsidR="003A5269" w:rsidP="00133940" w:rsidRDefault="003A5269" w14:paraId="473D7C3B" w14:textId="77777777">
      <w:pPr>
        <w:pStyle w:val="Nadpis2"/>
        <w:keepNext w:val="false"/>
        <w:widowControl w:val="false"/>
        <w:numPr>
          <w:ilvl w:val="2"/>
          <w:numId w:val="2"/>
        </w:numPr>
        <w:spacing w:before="120" w:after="120" w:line="276" w:lineRule="auto"/>
        <w:ind w:left="1276"/>
        <w:jc w:val="both"/>
        <w:rPr>
          <w:rFonts w:ascii="Segoe UI" w:hAnsi="Segoe UI" w:cs="Segoe UI"/>
          <w:sz w:val="22"/>
          <w:szCs w:val="22"/>
          <w:lang w:val="cs-CZ" w:eastAsia="cs-CZ"/>
        </w:rPr>
      </w:pPr>
      <w:bookmarkStart w:name="_Hlk80165319" w:id="98"/>
      <w:r w:rsidRPr="00182D37">
        <w:rPr>
          <w:rFonts w:ascii="Segoe UI" w:hAnsi="Segoe UI" w:cs="Segoe UI"/>
          <w:sz w:val="22"/>
          <w:szCs w:val="22"/>
          <w:lang w:val="cs-CZ" w:eastAsia="cs-CZ"/>
        </w:rPr>
        <w:t xml:space="preserve">Dodavatel poskytuje záruku </w:t>
      </w:r>
      <w:r w:rsidRPr="00182D37" w:rsidR="00152C6D">
        <w:rPr>
          <w:rFonts w:ascii="Segoe UI" w:hAnsi="Segoe UI" w:cs="Segoe UI"/>
          <w:sz w:val="22"/>
          <w:szCs w:val="22"/>
          <w:lang w:val="cs-CZ" w:eastAsia="cs-CZ"/>
        </w:rPr>
        <w:t>za jakost každé jednotlivé části Plnění</w:t>
      </w:r>
      <w:r w:rsidRPr="00182D37">
        <w:rPr>
          <w:rFonts w:ascii="Segoe UI" w:hAnsi="Segoe UI" w:cs="Segoe UI"/>
          <w:sz w:val="22"/>
          <w:szCs w:val="22"/>
          <w:lang w:val="cs-CZ" w:eastAsia="cs-CZ"/>
        </w:rPr>
        <w:t xml:space="preserve"> v délce </w:t>
      </w:r>
      <w:r w:rsidRPr="00182D37" w:rsidR="00D06633">
        <w:rPr>
          <w:rFonts w:ascii="Segoe UI" w:hAnsi="Segoe UI" w:cs="Segoe UI"/>
          <w:sz w:val="22"/>
          <w:szCs w:val="22"/>
          <w:lang w:val="cs-CZ" w:eastAsia="cs-CZ"/>
        </w:rPr>
        <w:t>2</w:t>
      </w:r>
      <w:r w:rsidRPr="00182D37">
        <w:rPr>
          <w:rFonts w:ascii="Segoe UI" w:hAnsi="Segoe UI" w:cs="Segoe UI"/>
          <w:sz w:val="22"/>
          <w:szCs w:val="22"/>
          <w:lang w:val="cs-CZ" w:eastAsia="cs-CZ"/>
        </w:rPr>
        <w:t xml:space="preserve"> </w:t>
      </w:r>
      <w:r w:rsidRPr="00182D37" w:rsidR="00D06633">
        <w:rPr>
          <w:rFonts w:ascii="Segoe UI" w:hAnsi="Segoe UI" w:cs="Segoe UI"/>
          <w:sz w:val="22"/>
          <w:szCs w:val="22"/>
          <w:lang w:val="cs-CZ" w:eastAsia="cs-CZ"/>
        </w:rPr>
        <w:t>roky</w:t>
      </w:r>
      <w:r w:rsidRPr="00182D37" w:rsidR="00F80E56">
        <w:rPr>
          <w:rFonts w:ascii="Segoe UI" w:hAnsi="Segoe UI" w:cs="Segoe UI"/>
          <w:sz w:val="22"/>
          <w:szCs w:val="22"/>
          <w:lang w:val="cs-CZ" w:eastAsia="cs-CZ"/>
        </w:rPr>
        <w:t xml:space="preserve">. </w:t>
      </w:r>
      <w:r w:rsidRPr="00182D37" w:rsidR="00F80E56">
        <w:rPr>
          <w:rFonts w:ascii="Segoe UI" w:hAnsi="Segoe UI" w:cs="Segoe UI"/>
          <w:sz w:val="22"/>
          <w:szCs w:val="22"/>
        </w:rPr>
        <w:t xml:space="preserve">Záruční doba počíná běžet dnem akceptace příslušné </w:t>
      </w:r>
      <w:r w:rsidRPr="00182D37" w:rsidR="00152C6D">
        <w:rPr>
          <w:rFonts w:ascii="Segoe UI" w:hAnsi="Segoe UI" w:cs="Segoe UI"/>
          <w:sz w:val="22"/>
          <w:szCs w:val="22"/>
          <w:lang w:val="cs-CZ"/>
        </w:rPr>
        <w:t>části P</w:t>
      </w:r>
      <w:r w:rsidRPr="00182D37" w:rsidR="00F80E56">
        <w:rPr>
          <w:rFonts w:ascii="Segoe UI" w:hAnsi="Segoe UI" w:cs="Segoe UI"/>
          <w:sz w:val="22"/>
          <w:szCs w:val="22"/>
        </w:rPr>
        <w:t>lnění</w:t>
      </w:r>
      <w:r w:rsidRPr="00182D37" w:rsidR="00F80E56">
        <w:rPr>
          <w:rFonts w:ascii="Segoe UI" w:hAnsi="Segoe UI" w:cs="Segoe UI"/>
          <w:sz w:val="22"/>
          <w:szCs w:val="22"/>
          <w:lang w:val="cs-CZ"/>
        </w:rPr>
        <w:t>.</w:t>
      </w:r>
    </w:p>
    <w:bookmarkEnd w:id="98"/>
    <w:p w:rsidRPr="00223619" w:rsidR="00FD71A0" w:rsidP="00133940" w:rsidRDefault="00FD71A0" w14:paraId="1CD3B722" w14:textId="77777777">
      <w:pPr>
        <w:pStyle w:val="Nadpis2"/>
        <w:keepNext w:val="false"/>
        <w:widowControl w:val="false"/>
        <w:numPr>
          <w:ilvl w:val="2"/>
          <w:numId w:val="2"/>
        </w:numPr>
        <w:spacing w:before="120" w:after="120" w:line="276" w:lineRule="auto"/>
        <w:ind w:left="1276"/>
        <w:jc w:val="both"/>
        <w:rPr>
          <w:rFonts w:ascii="Segoe UI" w:hAnsi="Segoe UI" w:eastAsia="Calibri" w:cs="Segoe UI"/>
          <w:sz w:val="22"/>
          <w:szCs w:val="22"/>
          <w:lang w:val="cs-CZ"/>
        </w:rPr>
      </w:pPr>
      <w:r w:rsidRPr="00223619">
        <w:rPr>
          <w:rFonts w:ascii="Segoe UI" w:hAnsi="Segoe UI" w:eastAsia="Calibri" w:cs="Segoe UI"/>
          <w:sz w:val="22"/>
          <w:szCs w:val="22"/>
        </w:rPr>
        <w:t xml:space="preserve">Dodavatel odpovídá za jakoukoliv vadu </w:t>
      </w:r>
      <w:r w:rsidRPr="00223619" w:rsidR="00152C6D">
        <w:rPr>
          <w:rFonts w:ascii="Segoe UI" w:hAnsi="Segoe UI" w:eastAsia="Calibri" w:cs="Segoe UI"/>
          <w:sz w:val="22"/>
          <w:szCs w:val="22"/>
          <w:lang w:val="cs-CZ"/>
        </w:rPr>
        <w:t>každé jednotlivé části Plnění</w:t>
      </w:r>
      <w:r w:rsidRPr="00223619">
        <w:rPr>
          <w:rFonts w:ascii="Segoe UI" w:hAnsi="Segoe UI" w:eastAsia="Calibri" w:cs="Segoe UI"/>
          <w:sz w:val="22"/>
          <w:szCs w:val="22"/>
        </w:rPr>
        <w:t>, jež se vyskytne v době trvání záruky, pokud není způsobena zaviněním Objednatele z důvodu porušení je</w:t>
      </w:r>
      <w:r w:rsidRPr="00223619" w:rsidR="00725898">
        <w:rPr>
          <w:rFonts w:ascii="Segoe UI" w:hAnsi="Segoe UI" w:eastAsia="Calibri" w:cs="Segoe UI"/>
          <w:sz w:val="22"/>
          <w:szCs w:val="22"/>
          <w:lang w:val="cs-CZ"/>
        </w:rPr>
        <w:t>ho</w:t>
      </w:r>
      <w:r w:rsidRPr="00223619">
        <w:rPr>
          <w:rFonts w:ascii="Segoe UI" w:hAnsi="Segoe UI" w:eastAsia="Calibri" w:cs="Segoe UI"/>
          <w:sz w:val="22"/>
          <w:szCs w:val="22"/>
        </w:rPr>
        <w:t xml:space="preserve"> povinností. Záruční doba neběží po dobu, po kterou Objednatel nemůže užívat </w:t>
      </w:r>
      <w:r w:rsidRPr="00223619" w:rsidR="00B1539F">
        <w:rPr>
          <w:rFonts w:ascii="Segoe UI" w:hAnsi="Segoe UI" w:eastAsia="Calibri" w:cs="Segoe UI"/>
          <w:sz w:val="22"/>
          <w:szCs w:val="22"/>
          <w:lang w:val="cs-CZ"/>
        </w:rPr>
        <w:t>Plnění (či jeho část)</w:t>
      </w:r>
      <w:r w:rsidRPr="00223619">
        <w:rPr>
          <w:rFonts w:ascii="Segoe UI" w:hAnsi="Segoe UI" w:eastAsia="Calibri" w:cs="Segoe UI"/>
          <w:sz w:val="22"/>
          <w:szCs w:val="22"/>
          <w:lang w:val="cs-CZ"/>
        </w:rPr>
        <w:t xml:space="preserve"> </w:t>
      </w:r>
      <w:r w:rsidRPr="00223619">
        <w:rPr>
          <w:rFonts w:ascii="Segoe UI" w:hAnsi="Segoe UI" w:eastAsia="Calibri" w:cs="Segoe UI"/>
          <w:sz w:val="22"/>
          <w:szCs w:val="22"/>
        </w:rPr>
        <w:t>pro vady, za které odpovídá Dodavatel</w:t>
      </w:r>
      <w:r w:rsidRPr="00223619">
        <w:rPr>
          <w:rFonts w:ascii="Segoe UI" w:hAnsi="Segoe UI" w:eastAsia="Calibri" w:cs="Segoe UI"/>
          <w:sz w:val="22"/>
          <w:szCs w:val="22"/>
          <w:lang w:val="cs-CZ"/>
        </w:rPr>
        <w:t>.</w:t>
      </w:r>
    </w:p>
    <w:p w:rsidRPr="00223619" w:rsidR="00B1539F" w:rsidP="00133940" w:rsidRDefault="00FD71A0" w14:paraId="012542B6" w14:textId="77777777">
      <w:pPr>
        <w:pStyle w:val="Nadpis2"/>
        <w:keepNext w:val="false"/>
        <w:widowControl w:val="false"/>
        <w:numPr>
          <w:ilvl w:val="2"/>
          <w:numId w:val="2"/>
        </w:numPr>
        <w:spacing w:before="120" w:after="120" w:line="276" w:lineRule="auto"/>
        <w:ind w:left="1276"/>
        <w:jc w:val="both"/>
        <w:rPr>
          <w:rFonts w:ascii="Segoe UI" w:hAnsi="Segoe UI" w:cs="Segoe UI"/>
          <w:sz w:val="22"/>
          <w:szCs w:val="22"/>
          <w:lang w:val="cs-CZ"/>
        </w:rPr>
      </w:pPr>
      <w:r w:rsidRPr="00223619">
        <w:rPr>
          <w:rFonts w:ascii="Segoe UI" w:hAnsi="Segoe UI" w:eastAsia="Calibri" w:cs="Segoe UI"/>
          <w:sz w:val="22"/>
          <w:szCs w:val="22"/>
        </w:rPr>
        <w:t xml:space="preserve">Jakékoliv vady </w:t>
      </w:r>
      <w:r w:rsidRPr="00223619" w:rsidR="00B1539F">
        <w:rPr>
          <w:rFonts w:ascii="Segoe UI" w:hAnsi="Segoe UI" w:eastAsia="Calibri" w:cs="Segoe UI"/>
          <w:sz w:val="22"/>
          <w:szCs w:val="22"/>
          <w:lang w:val="cs-CZ"/>
        </w:rPr>
        <w:t>Plnění (či jeho části)</w:t>
      </w:r>
      <w:r w:rsidRPr="00223619">
        <w:rPr>
          <w:rFonts w:ascii="Segoe UI" w:hAnsi="Segoe UI" w:eastAsia="Calibri" w:cs="Segoe UI"/>
          <w:sz w:val="22"/>
          <w:szCs w:val="22"/>
        </w:rPr>
        <w:t>, které vzniknou v záruční době, je Dodavatel povinen odstranit na své náklady</w:t>
      </w:r>
      <w:r w:rsidRPr="00223619" w:rsidR="00413059">
        <w:rPr>
          <w:rFonts w:ascii="Segoe UI" w:hAnsi="Segoe UI" w:eastAsia="Calibri" w:cs="Segoe UI"/>
          <w:sz w:val="22"/>
          <w:szCs w:val="22"/>
          <w:lang w:val="cs-CZ"/>
        </w:rPr>
        <w:t>,</w:t>
      </w:r>
      <w:r w:rsidRPr="00223619">
        <w:rPr>
          <w:rFonts w:ascii="Segoe UI" w:hAnsi="Segoe UI" w:eastAsia="Calibri" w:cs="Segoe UI"/>
          <w:sz w:val="22"/>
          <w:szCs w:val="22"/>
        </w:rPr>
        <w:t xml:space="preserve"> a t</w:t>
      </w:r>
      <w:r w:rsidRPr="00223619" w:rsidR="00F23518">
        <w:rPr>
          <w:rFonts w:ascii="Segoe UI" w:hAnsi="Segoe UI" w:eastAsia="Calibri" w:cs="Segoe UI"/>
          <w:sz w:val="22"/>
          <w:szCs w:val="22"/>
          <w:lang w:val="cs-CZ"/>
        </w:rPr>
        <w:t xml:space="preserve">o </w:t>
      </w:r>
      <w:r w:rsidRPr="00223619" w:rsidR="00F80408">
        <w:rPr>
          <w:rFonts w:ascii="Segoe UI" w:hAnsi="Segoe UI" w:cs="Segoe UI"/>
          <w:sz w:val="22"/>
          <w:szCs w:val="22"/>
          <w:lang w:val="cs-CZ"/>
        </w:rPr>
        <w:t xml:space="preserve">nejpozději do </w:t>
      </w:r>
      <w:r w:rsidRPr="00223619" w:rsidR="00B931A7">
        <w:rPr>
          <w:rFonts w:ascii="Segoe UI" w:hAnsi="Segoe UI" w:cs="Segoe UI"/>
          <w:sz w:val="22"/>
          <w:szCs w:val="22"/>
          <w:lang w:val="cs-CZ"/>
        </w:rPr>
        <w:t>10</w:t>
      </w:r>
      <w:r w:rsidRPr="00223619" w:rsidR="00F80408">
        <w:rPr>
          <w:rFonts w:ascii="Segoe UI" w:hAnsi="Segoe UI" w:cs="Segoe UI"/>
          <w:sz w:val="22"/>
          <w:szCs w:val="22"/>
          <w:lang w:val="cs-CZ"/>
        </w:rPr>
        <w:t xml:space="preserve"> </w:t>
      </w:r>
      <w:r w:rsidRPr="00223619" w:rsidR="00D06633">
        <w:rPr>
          <w:rFonts w:ascii="Segoe UI" w:hAnsi="Segoe UI" w:cs="Segoe UI"/>
          <w:sz w:val="22"/>
          <w:szCs w:val="22"/>
          <w:lang w:val="cs-CZ"/>
        </w:rPr>
        <w:t>pracovních</w:t>
      </w:r>
      <w:r w:rsidRPr="00223619" w:rsidR="00F80408">
        <w:rPr>
          <w:rFonts w:ascii="Segoe UI" w:hAnsi="Segoe UI" w:cs="Segoe UI"/>
          <w:sz w:val="22"/>
          <w:szCs w:val="22"/>
          <w:lang w:val="cs-CZ"/>
        </w:rPr>
        <w:t xml:space="preserve"> dnů od jejího nahlášení.</w:t>
      </w:r>
    </w:p>
    <w:p w:rsidRPr="00223619" w:rsidR="00B1539F" w:rsidP="00133940" w:rsidRDefault="00F80408" w14:paraId="0D7CEBCE" w14:textId="77777777">
      <w:pPr>
        <w:pStyle w:val="Nadpis2"/>
        <w:keepNext w:val="false"/>
        <w:widowControl w:val="false"/>
        <w:numPr>
          <w:ilvl w:val="2"/>
          <w:numId w:val="2"/>
        </w:numPr>
        <w:spacing w:before="120" w:after="120" w:line="276" w:lineRule="auto"/>
        <w:ind w:left="1276"/>
        <w:jc w:val="both"/>
        <w:rPr>
          <w:rFonts w:ascii="Segoe UI" w:hAnsi="Segoe UI" w:eastAsia="Calibri" w:cs="Segoe UI"/>
          <w:sz w:val="22"/>
          <w:szCs w:val="22"/>
          <w:lang w:val="cs-CZ"/>
        </w:rPr>
      </w:pPr>
      <w:r w:rsidRPr="00223619">
        <w:rPr>
          <w:rFonts w:ascii="Segoe UI" w:hAnsi="Segoe UI" w:eastAsia="Calibri" w:cs="Segoe UI"/>
          <w:sz w:val="22"/>
          <w:szCs w:val="22"/>
        </w:rPr>
        <w:t xml:space="preserve">Objednatel je oprávněn vady </w:t>
      </w:r>
      <w:r w:rsidRPr="00223619">
        <w:rPr>
          <w:rFonts w:ascii="Segoe UI" w:hAnsi="Segoe UI" w:eastAsia="Calibri" w:cs="Segoe UI"/>
          <w:sz w:val="22"/>
          <w:szCs w:val="22"/>
          <w:lang w:val="cs-CZ"/>
        </w:rPr>
        <w:t>Plnění</w:t>
      </w:r>
      <w:r w:rsidRPr="00223619">
        <w:rPr>
          <w:rFonts w:ascii="Segoe UI" w:hAnsi="Segoe UI" w:eastAsia="Calibri" w:cs="Segoe UI"/>
          <w:sz w:val="22"/>
          <w:szCs w:val="22"/>
        </w:rPr>
        <w:t xml:space="preserve"> nahlásit </w:t>
      </w:r>
      <w:r w:rsidRPr="00223619">
        <w:rPr>
          <w:rFonts w:ascii="Segoe UI" w:hAnsi="Segoe UI" w:eastAsia="Calibri" w:cs="Segoe UI"/>
          <w:sz w:val="22"/>
          <w:szCs w:val="22"/>
          <w:lang w:val="cs-CZ"/>
        </w:rPr>
        <w:t>Dodavateli</w:t>
      </w:r>
      <w:r w:rsidRPr="00223619">
        <w:rPr>
          <w:rFonts w:ascii="Segoe UI" w:hAnsi="Segoe UI" w:eastAsia="Calibri" w:cs="Segoe UI"/>
          <w:sz w:val="22"/>
          <w:szCs w:val="22"/>
        </w:rPr>
        <w:t xml:space="preserve"> kdykoli v průběhu záruční doby bez ohledu na to, kdy je zjistil, aniž by tím byla jeho práva ze záruky či práva </w:t>
      </w:r>
      <w:r w:rsidRPr="00223619">
        <w:rPr>
          <w:rFonts w:ascii="Segoe UI" w:hAnsi="Segoe UI" w:eastAsia="Calibri" w:cs="Segoe UI"/>
          <w:sz w:val="22"/>
          <w:szCs w:val="22"/>
        </w:rPr>
        <w:lastRenderedPageBreak/>
        <w:t>z vad jakkoli dotčena</w:t>
      </w:r>
      <w:r w:rsidRPr="00223619">
        <w:rPr>
          <w:rFonts w:ascii="Segoe UI" w:hAnsi="Segoe UI" w:eastAsia="Calibri" w:cs="Segoe UI"/>
          <w:sz w:val="22"/>
          <w:szCs w:val="22"/>
          <w:lang w:val="cs-CZ"/>
        </w:rPr>
        <w:t>.</w:t>
      </w:r>
    </w:p>
    <w:p w:rsidRPr="00223619" w:rsidR="00D07F7E" w:rsidP="00133940" w:rsidRDefault="00F80408" w14:paraId="0C6EED58" w14:textId="77777777">
      <w:pPr>
        <w:pStyle w:val="Nadpis2"/>
        <w:keepNext w:val="false"/>
        <w:widowControl w:val="false"/>
        <w:numPr>
          <w:ilvl w:val="2"/>
          <w:numId w:val="2"/>
        </w:numPr>
        <w:spacing w:before="120" w:after="120" w:line="276" w:lineRule="auto"/>
        <w:ind w:left="1276"/>
        <w:jc w:val="both"/>
        <w:rPr>
          <w:rFonts w:ascii="Segoe UI" w:hAnsi="Segoe UI" w:cs="Segoe UI"/>
          <w:szCs w:val="22"/>
          <w:lang w:val="cs-CZ"/>
        </w:rPr>
      </w:pPr>
      <w:r w:rsidRPr="00223619">
        <w:rPr>
          <w:rFonts w:ascii="Segoe UI" w:hAnsi="Segoe UI" w:eastAsia="Calibri" w:cs="Segoe UI"/>
          <w:sz w:val="22"/>
          <w:szCs w:val="22"/>
        </w:rPr>
        <w:t>Doba od zjištění vady do jejího odstranění se do trvání záruční doby nezapočítává</w:t>
      </w:r>
      <w:r w:rsidRPr="00223619">
        <w:rPr>
          <w:rFonts w:ascii="Segoe UI" w:hAnsi="Segoe UI" w:cs="Segoe UI"/>
          <w:sz w:val="22"/>
          <w:szCs w:val="22"/>
          <w:lang w:val="cs-CZ"/>
        </w:rPr>
        <w:t>.</w:t>
      </w:r>
    </w:p>
    <w:p w:rsidRPr="00223619" w:rsidR="00D07F7E" w:rsidP="00133940" w:rsidRDefault="00FF4476" w14:paraId="16940E18" w14:textId="77777777">
      <w:pPr>
        <w:pStyle w:val="Nadpis1"/>
        <w:numPr>
          <w:ilvl w:val="0"/>
          <w:numId w:val="2"/>
        </w:numPr>
        <w:spacing w:before="360" w:after="240" w:line="276" w:lineRule="auto"/>
        <w:ind w:left="1854"/>
        <w:rPr>
          <w:rFonts w:ascii="Segoe UI" w:hAnsi="Segoe UI" w:cs="Segoe UI"/>
          <w:b/>
          <w:sz w:val="22"/>
          <w:szCs w:val="22"/>
        </w:rPr>
      </w:pPr>
      <w:bookmarkStart w:name="_Toc404846730" w:id="99"/>
      <w:r w:rsidRPr="00223619">
        <w:rPr>
          <w:rFonts w:ascii="Segoe UI" w:hAnsi="Segoe UI" w:cs="Segoe UI"/>
          <w:b/>
          <w:sz w:val="22"/>
          <w:szCs w:val="22"/>
          <w:lang w:val="cs-CZ"/>
        </w:rPr>
        <w:t>SANKČ</w:t>
      </w:r>
      <w:r w:rsidRPr="00223619" w:rsidR="00D07F7E">
        <w:rPr>
          <w:rFonts w:ascii="Segoe UI" w:hAnsi="Segoe UI" w:cs="Segoe UI"/>
          <w:b/>
          <w:sz w:val="22"/>
          <w:szCs w:val="22"/>
        </w:rPr>
        <w:t>N</w:t>
      </w:r>
      <w:r w:rsidRPr="00223619">
        <w:rPr>
          <w:rFonts w:ascii="Segoe UI" w:hAnsi="Segoe UI" w:cs="Segoe UI"/>
          <w:b/>
          <w:sz w:val="22"/>
          <w:szCs w:val="22"/>
          <w:lang w:val="cs-CZ"/>
        </w:rPr>
        <w:t>Í UJEDNÁNÍ</w:t>
      </w:r>
      <w:bookmarkEnd w:id="99"/>
    </w:p>
    <w:p w:rsidRPr="00223619" w:rsidR="00F80408" w:rsidP="00133940" w:rsidRDefault="00F80408" w14:paraId="48ED64A1" w14:textId="77777777">
      <w:pPr>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cs="Segoe UI"/>
          <w:sz w:val="22"/>
          <w:szCs w:val="22"/>
        </w:rPr>
        <w:t>S</w:t>
      </w:r>
      <w:r w:rsidRPr="00223619" w:rsidR="000E2E72">
        <w:rPr>
          <w:rFonts w:ascii="Segoe UI" w:hAnsi="Segoe UI" w:cs="Segoe UI"/>
          <w:sz w:val="22"/>
          <w:szCs w:val="22"/>
        </w:rPr>
        <w:t>mluvní strany</w:t>
      </w:r>
      <w:r w:rsidRPr="00223619">
        <w:rPr>
          <w:rFonts w:ascii="Segoe UI" w:hAnsi="Segoe UI" w:cs="Segoe UI"/>
          <w:sz w:val="22"/>
          <w:szCs w:val="22"/>
        </w:rPr>
        <w:t xml:space="preserve"> se dohodly, že v případě prodlení </w:t>
      </w:r>
      <w:r w:rsidRPr="00223619" w:rsidR="00F407DE">
        <w:rPr>
          <w:rFonts w:ascii="Segoe UI" w:hAnsi="Segoe UI" w:cs="Segoe UI"/>
          <w:sz w:val="22"/>
          <w:szCs w:val="22"/>
        </w:rPr>
        <w:t xml:space="preserve">Dodavatele s poskytováním jakékoliv části Plnění v termínech dle </w:t>
      </w:r>
      <w:r w:rsidRPr="00223619" w:rsidR="000E2E72">
        <w:rPr>
          <w:rFonts w:ascii="Segoe UI" w:hAnsi="Segoe UI" w:cs="Segoe UI"/>
          <w:sz w:val="22"/>
          <w:szCs w:val="22"/>
        </w:rPr>
        <w:t>Smlouvy</w:t>
      </w:r>
      <w:r w:rsidRPr="00223619" w:rsidR="00F407DE">
        <w:rPr>
          <w:rFonts w:ascii="Segoe UI" w:hAnsi="Segoe UI" w:cs="Segoe UI"/>
          <w:sz w:val="22"/>
          <w:szCs w:val="22"/>
        </w:rPr>
        <w:t xml:space="preserve"> vzniká Objednateli nárok na slevu z </w:t>
      </w:r>
      <w:r w:rsidRPr="00223619" w:rsidR="00273885">
        <w:rPr>
          <w:rFonts w:ascii="Segoe UI" w:hAnsi="Segoe UI" w:cs="Segoe UI"/>
          <w:sz w:val="22"/>
          <w:szCs w:val="22"/>
        </w:rPr>
        <w:t>odměny</w:t>
      </w:r>
      <w:r w:rsidRPr="00223619" w:rsidR="00F407DE">
        <w:rPr>
          <w:rFonts w:ascii="Segoe UI" w:hAnsi="Segoe UI" w:cs="Segoe UI"/>
          <w:sz w:val="22"/>
          <w:szCs w:val="22"/>
        </w:rPr>
        <w:t xml:space="preserve"> dotčené části Plnění ve výši </w:t>
      </w:r>
      <w:r w:rsidRPr="00223619" w:rsidR="00BE24E3">
        <w:rPr>
          <w:rFonts w:ascii="Segoe UI" w:hAnsi="Segoe UI" w:cs="Segoe UI"/>
          <w:sz w:val="22"/>
          <w:szCs w:val="22"/>
        </w:rPr>
        <w:t xml:space="preserve">0,5 % </w:t>
      </w:r>
      <w:r w:rsidRPr="00223619" w:rsidR="00F407DE">
        <w:rPr>
          <w:rFonts w:ascii="Segoe UI" w:hAnsi="Segoe UI" w:cs="Segoe UI"/>
          <w:sz w:val="22"/>
          <w:szCs w:val="22"/>
        </w:rPr>
        <w:t>za každý i započatý den prodlen</w:t>
      </w:r>
      <w:r w:rsidRPr="00223619">
        <w:rPr>
          <w:rFonts w:ascii="Segoe UI" w:hAnsi="Segoe UI" w:cs="Segoe UI"/>
          <w:sz w:val="22"/>
          <w:szCs w:val="22"/>
        </w:rPr>
        <w:t>í</w:t>
      </w:r>
      <w:r w:rsidRPr="00223619" w:rsidR="00F407DE">
        <w:rPr>
          <w:rFonts w:ascii="Segoe UI" w:hAnsi="Segoe UI" w:cs="Segoe UI"/>
          <w:sz w:val="22"/>
          <w:szCs w:val="22"/>
        </w:rPr>
        <w:t xml:space="preserve"> </w:t>
      </w:r>
      <w:r w:rsidRPr="00223619" w:rsidR="006F0237">
        <w:rPr>
          <w:rFonts w:ascii="Segoe UI" w:hAnsi="Segoe UI" w:cs="Segoe UI"/>
          <w:sz w:val="22"/>
          <w:szCs w:val="22"/>
        </w:rPr>
        <w:t>a</w:t>
      </w:r>
      <w:r w:rsidRPr="00223619" w:rsidR="00BE24E3">
        <w:rPr>
          <w:rFonts w:ascii="Segoe UI" w:hAnsi="Segoe UI" w:cs="Segoe UI"/>
          <w:sz w:val="22"/>
          <w:szCs w:val="22"/>
        </w:rPr>
        <w:t> </w:t>
      </w:r>
      <w:r w:rsidRPr="00223619" w:rsidR="006F0237">
        <w:rPr>
          <w:rFonts w:ascii="Segoe UI" w:hAnsi="Segoe UI" w:cs="Segoe UI"/>
          <w:sz w:val="22"/>
          <w:szCs w:val="22"/>
        </w:rPr>
        <w:t>jednotlivý případ</w:t>
      </w:r>
      <w:r w:rsidRPr="00223619" w:rsidR="00F407DE">
        <w:rPr>
          <w:rFonts w:ascii="Segoe UI" w:hAnsi="Segoe UI" w:cs="Segoe UI"/>
          <w:sz w:val="22"/>
          <w:szCs w:val="22"/>
        </w:rPr>
        <w:t>.</w:t>
      </w:r>
    </w:p>
    <w:p w:rsidRPr="00223619" w:rsidR="00F407DE" w:rsidP="00133940" w:rsidRDefault="00F407DE" w14:paraId="563A55A2" w14:textId="77777777">
      <w:pPr>
        <w:widowControl w:val="false"/>
        <w:numPr>
          <w:ilvl w:val="1"/>
          <w:numId w:val="2"/>
        </w:numPr>
        <w:spacing w:before="120" w:after="120" w:line="276" w:lineRule="auto"/>
        <w:ind w:left="567" w:hanging="567"/>
        <w:jc w:val="both"/>
        <w:rPr>
          <w:rFonts w:ascii="Segoe UI" w:hAnsi="Segoe UI" w:eastAsia="Calibri" w:cs="Segoe UI"/>
          <w:sz w:val="22"/>
          <w:szCs w:val="22"/>
        </w:rPr>
      </w:pPr>
      <w:r w:rsidRPr="00223619">
        <w:rPr>
          <w:rFonts w:ascii="Segoe UI" w:hAnsi="Segoe UI" w:cs="Segoe UI"/>
          <w:sz w:val="22"/>
          <w:szCs w:val="22"/>
        </w:rPr>
        <w:t>S</w:t>
      </w:r>
      <w:r w:rsidRPr="00223619" w:rsidR="000E2E72">
        <w:rPr>
          <w:rFonts w:ascii="Segoe UI" w:hAnsi="Segoe UI" w:cs="Segoe UI"/>
          <w:sz w:val="22"/>
          <w:szCs w:val="22"/>
        </w:rPr>
        <w:t>mluvní strany</w:t>
      </w:r>
      <w:r w:rsidRPr="00223619">
        <w:rPr>
          <w:rFonts w:ascii="Segoe UI" w:hAnsi="Segoe UI" w:cs="Segoe UI"/>
          <w:sz w:val="22"/>
          <w:szCs w:val="22"/>
        </w:rPr>
        <w:t xml:space="preserve"> se dále dohodly, že:</w:t>
      </w:r>
    </w:p>
    <w:p w:rsidRPr="00223619" w:rsidR="00D07F7E" w:rsidP="00133940" w:rsidRDefault="00FF4476" w14:paraId="16F4019E" w14:textId="77777777">
      <w:pPr>
        <w:widowControl w:val="false"/>
        <w:numPr>
          <w:ilvl w:val="2"/>
          <w:numId w:val="2"/>
        </w:numPr>
        <w:spacing w:before="120" w:after="120" w:line="276" w:lineRule="auto"/>
        <w:ind w:left="1276"/>
        <w:jc w:val="both"/>
        <w:rPr>
          <w:rFonts w:ascii="Segoe UI" w:hAnsi="Segoe UI" w:eastAsia="Calibri" w:cs="Segoe UI"/>
          <w:sz w:val="22"/>
          <w:szCs w:val="22"/>
        </w:rPr>
      </w:pPr>
      <w:r w:rsidRPr="00223619">
        <w:rPr>
          <w:rFonts w:ascii="Segoe UI" w:hAnsi="Segoe UI" w:cs="Segoe UI"/>
          <w:sz w:val="22"/>
          <w:szCs w:val="22"/>
        </w:rPr>
        <w:t xml:space="preserve">Objednatel má v případě jakéhokoliv porušení smluvní povinnosti Dodavatelem, mimo zvláštních ustanovení </w:t>
      </w:r>
      <w:r w:rsidRPr="00223619" w:rsidR="00A266BD">
        <w:rPr>
          <w:rFonts w:ascii="Segoe UI" w:hAnsi="Segoe UI" w:cs="Segoe UI"/>
          <w:sz w:val="22"/>
          <w:szCs w:val="22"/>
        </w:rPr>
        <w:t xml:space="preserve">v tomto článku </w:t>
      </w:r>
      <w:r w:rsidRPr="00223619" w:rsidR="002B4094">
        <w:rPr>
          <w:rFonts w:ascii="Segoe UI" w:hAnsi="Segoe UI" w:cs="Segoe UI"/>
          <w:sz w:val="22"/>
          <w:szCs w:val="22"/>
        </w:rPr>
        <w:t xml:space="preserve">nebo v jiných ustanoveních </w:t>
      </w:r>
      <w:r w:rsidRPr="00223619" w:rsidR="000E2E72">
        <w:rPr>
          <w:rFonts w:ascii="Segoe UI" w:hAnsi="Segoe UI" w:cs="Segoe UI"/>
          <w:sz w:val="22"/>
          <w:szCs w:val="22"/>
        </w:rPr>
        <w:t>Smlouvy</w:t>
      </w:r>
      <w:r w:rsidRPr="00223619" w:rsidR="002B4094">
        <w:rPr>
          <w:rFonts w:ascii="Segoe UI" w:hAnsi="Segoe UI" w:cs="Segoe UI"/>
          <w:sz w:val="22"/>
          <w:szCs w:val="22"/>
        </w:rPr>
        <w:t xml:space="preserve"> </w:t>
      </w:r>
      <w:r w:rsidRPr="00223619">
        <w:rPr>
          <w:rFonts w:ascii="Segoe UI" w:hAnsi="Segoe UI" w:cs="Segoe UI"/>
          <w:sz w:val="22"/>
          <w:szCs w:val="22"/>
        </w:rPr>
        <w:t>uvedených, nárok na smluvní pokutu ve výši</w:t>
      </w:r>
      <w:r w:rsidRPr="00223619" w:rsidR="00C70933">
        <w:rPr>
          <w:rFonts w:ascii="Segoe UI" w:hAnsi="Segoe UI" w:cs="Segoe UI"/>
          <w:sz w:val="22"/>
          <w:szCs w:val="22"/>
        </w:rPr>
        <w:t xml:space="preserve"> </w:t>
      </w:r>
      <w:r w:rsidRPr="00223619" w:rsidR="000E2E72">
        <w:rPr>
          <w:rFonts w:ascii="Segoe UI" w:hAnsi="Segoe UI" w:cs="Segoe UI"/>
          <w:sz w:val="22"/>
          <w:szCs w:val="22"/>
        </w:rPr>
        <w:t>3</w:t>
      </w:r>
      <w:r w:rsidRPr="00223619" w:rsidR="00BE24E3">
        <w:rPr>
          <w:rFonts w:ascii="Segoe UI" w:hAnsi="Segoe UI" w:cs="Segoe UI"/>
          <w:sz w:val="22"/>
          <w:szCs w:val="22"/>
        </w:rPr>
        <w:t xml:space="preserve"> 000</w:t>
      </w:r>
      <w:r w:rsidRPr="00223619">
        <w:rPr>
          <w:rFonts w:ascii="Segoe UI" w:hAnsi="Segoe UI" w:cs="Segoe UI"/>
          <w:sz w:val="22"/>
          <w:szCs w:val="22"/>
        </w:rPr>
        <w:t xml:space="preserve"> Kč za každý jednotlivý případ porušení povinnosti dle </w:t>
      </w:r>
      <w:r w:rsidRPr="00223619" w:rsidR="000E2E72">
        <w:rPr>
          <w:rFonts w:ascii="Segoe UI" w:hAnsi="Segoe UI" w:cs="Segoe UI"/>
          <w:sz w:val="22"/>
          <w:szCs w:val="22"/>
        </w:rPr>
        <w:t>Smlouvy</w:t>
      </w:r>
      <w:r w:rsidRPr="00223619">
        <w:rPr>
          <w:rFonts w:ascii="Segoe UI" w:hAnsi="Segoe UI" w:cs="Segoe UI"/>
          <w:sz w:val="22"/>
          <w:szCs w:val="22"/>
        </w:rPr>
        <w:t>, není-li dále stanovena specifická sankce</w:t>
      </w:r>
      <w:r w:rsidRPr="00223619" w:rsidR="00D07F7E">
        <w:rPr>
          <w:rFonts w:ascii="Segoe UI" w:hAnsi="Segoe UI" w:cs="Segoe UI"/>
          <w:sz w:val="22"/>
          <w:szCs w:val="22"/>
        </w:rPr>
        <w:t>.</w:t>
      </w:r>
    </w:p>
    <w:p w:rsidRPr="00223619" w:rsidR="00D07F7E" w:rsidP="00133940" w:rsidRDefault="00FF4476" w14:paraId="29EED51B" w14:textId="77777777">
      <w:pPr>
        <w:widowControl w:val="false"/>
        <w:numPr>
          <w:ilvl w:val="2"/>
          <w:numId w:val="2"/>
        </w:numPr>
        <w:spacing w:before="120" w:after="120" w:line="276" w:lineRule="auto"/>
        <w:ind w:left="1276"/>
        <w:jc w:val="both"/>
        <w:rPr>
          <w:rFonts w:ascii="Segoe UI" w:hAnsi="Segoe UI" w:eastAsia="Calibri" w:cs="Segoe UI"/>
          <w:sz w:val="22"/>
          <w:szCs w:val="22"/>
        </w:rPr>
      </w:pPr>
      <w:bookmarkStart w:name="_Ref352099698" w:id="100"/>
      <w:r w:rsidRPr="00223619">
        <w:rPr>
          <w:rFonts w:ascii="Segoe UI" w:hAnsi="Segoe UI" w:cs="Segoe UI"/>
          <w:sz w:val="22"/>
          <w:szCs w:val="22"/>
        </w:rPr>
        <w:t>Zvláštní případy porušení smluvní povinnosti – smluvní pokuty za porušení</w:t>
      </w:r>
      <w:bookmarkEnd w:id="100"/>
      <w:r w:rsidRPr="00223619">
        <w:rPr>
          <w:rFonts w:ascii="Segoe UI" w:hAnsi="Segoe UI" w:cs="Segoe UI"/>
          <w:sz w:val="22"/>
          <w:szCs w:val="22"/>
        </w:rPr>
        <w:t>:</w:t>
      </w:r>
    </w:p>
    <w:p w:rsidRPr="00223619" w:rsidR="00A266BD" w:rsidP="00BE24E3" w:rsidRDefault="00D07F7E" w14:paraId="4A7223F5" w14:textId="77777777">
      <w:pPr>
        <w:widowControl w:val="false"/>
        <w:numPr>
          <w:ilvl w:val="0"/>
          <w:numId w:val="9"/>
        </w:numPr>
        <w:tabs>
          <w:tab w:val="clear" w:pos="1440"/>
          <w:tab w:val="num" w:pos="993"/>
        </w:tabs>
        <w:spacing w:before="120" w:after="120" w:line="276" w:lineRule="auto"/>
        <w:ind w:left="993"/>
        <w:jc w:val="both"/>
        <w:rPr>
          <w:rFonts w:ascii="Segoe UI" w:hAnsi="Segoe UI" w:cs="Segoe UI"/>
          <w:sz w:val="22"/>
          <w:szCs w:val="22"/>
        </w:rPr>
      </w:pPr>
      <w:r w:rsidRPr="00223619">
        <w:rPr>
          <w:rFonts w:ascii="Segoe UI" w:hAnsi="Segoe UI" w:cs="Segoe UI"/>
          <w:sz w:val="22"/>
          <w:szCs w:val="22"/>
        </w:rPr>
        <w:t>v případě prodlení Dodavatele s</w:t>
      </w:r>
      <w:r w:rsidRPr="00223619" w:rsidR="00FF4476">
        <w:rPr>
          <w:rFonts w:ascii="Segoe UI" w:hAnsi="Segoe UI" w:cs="Segoe UI"/>
          <w:sz w:val="22"/>
          <w:szCs w:val="22"/>
        </w:rPr>
        <w:t> </w:t>
      </w:r>
      <w:r w:rsidRPr="00223619" w:rsidR="00A266BD">
        <w:rPr>
          <w:rFonts w:ascii="Segoe UI" w:hAnsi="Segoe UI" w:cs="Segoe UI"/>
          <w:sz w:val="22"/>
          <w:szCs w:val="22"/>
        </w:rPr>
        <w:t>odstraněním jakékoliv vady v termín</w:t>
      </w:r>
      <w:r w:rsidRPr="00223619" w:rsidR="00D97727">
        <w:rPr>
          <w:rFonts w:ascii="Segoe UI" w:hAnsi="Segoe UI" w:cs="Segoe UI"/>
          <w:sz w:val="22"/>
          <w:szCs w:val="22"/>
        </w:rPr>
        <w:t>u</w:t>
      </w:r>
      <w:r w:rsidRPr="00223619" w:rsidR="00A266BD">
        <w:rPr>
          <w:rFonts w:ascii="Segoe UI" w:hAnsi="Segoe UI" w:cs="Segoe UI"/>
          <w:sz w:val="22"/>
          <w:szCs w:val="22"/>
        </w:rPr>
        <w:t xml:space="preserve"> dle </w:t>
      </w:r>
      <w:r w:rsidRPr="00223619" w:rsidR="000E2E72">
        <w:rPr>
          <w:rFonts w:ascii="Segoe UI" w:hAnsi="Segoe UI" w:cs="Segoe UI"/>
          <w:sz w:val="22"/>
          <w:szCs w:val="22"/>
        </w:rPr>
        <w:t>Smlouvy</w:t>
      </w:r>
      <w:r w:rsidRPr="00223619" w:rsidR="00A266BD">
        <w:rPr>
          <w:rFonts w:ascii="Segoe UI" w:hAnsi="Segoe UI" w:cs="Segoe UI"/>
          <w:sz w:val="22"/>
          <w:szCs w:val="22"/>
        </w:rPr>
        <w:t xml:space="preserve">, má Objednatel nárok na smluvní pokutu ve výši </w:t>
      </w:r>
      <w:r w:rsidRPr="00223619" w:rsidR="000E2E72">
        <w:rPr>
          <w:rFonts w:ascii="Segoe UI" w:hAnsi="Segoe UI" w:cs="Segoe UI"/>
          <w:sz w:val="22"/>
          <w:szCs w:val="22"/>
        </w:rPr>
        <w:t>5</w:t>
      </w:r>
      <w:r w:rsidRPr="00223619" w:rsidR="00A266BD">
        <w:rPr>
          <w:rFonts w:ascii="Segoe UI" w:hAnsi="Segoe UI" w:cs="Segoe UI"/>
          <w:sz w:val="22"/>
          <w:szCs w:val="22"/>
        </w:rPr>
        <w:t>00 Kč za každý i započatý den prodlení a jednotlivý případ;</w:t>
      </w:r>
    </w:p>
    <w:p w:rsidRPr="00223619" w:rsidR="00D07F7E" w:rsidP="00BE24E3" w:rsidRDefault="00D07F7E" w14:paraId="17DA3BDB" w14:textId="77777777">
      <w:pPr>
        <w:widowControl w:val="false"/>
        <w:numPr>
          <w:ilvl w:val="0"/>
          <w:numId w:val="9"/>
        </w:numPr>
        <w:tabs>
          <w:tab w:val="clear" w:pos="1440"/>
          <w:tab w:val="num" w:pos="993"/>
        </w:tabs>
        <w:spacing w:before="120" w:after="120" w:line="276" w:lineRule="auto"/>
        <w:ind w:left="993"/>
        <w:jc w:val="both"/>
        <w:rPr>
          <w:rFonts w:ascii="Segoe UI" w:hAnsi="Segoe UI" w:cs="Segoe UI"/>
          <w:sz w:val="22"/>
          <w:szCs w:val="22"/>
        </w:rPr>
      </w:pPr>
      <w:r w:rsidRPr="00223619">
        <w:rPr>
          <w:rFonts w:ascii="Segoe UI" w:hAnsi="Segoe UI" w:cs="Segoe UI"/>
          <w:sz w:val="22"/>
          <w:szCs w:val="22"/>
        </w:rPr>
        <w:t xml:space="preserve">v případě porušení povinnosti Dodavatele udržovat v platnosti a účinnosti po celou dobu účinnosti </w:t>
      </w:r>
      <w:r w:rsidRPr="00223619" w:rsidR="000E2E72">
        <w:rPr>
          <w:rFonts w:ascii="Segoe UI" w:hAnsi="Segoe UI" w:cs="Segoe UI"/>
          <w:sz w:val="22"/>
          <w:szCs w:val="22"/>
        </w:rPr>
        <w:t>Smlouvy</w:t>
      </w:r>
      <w:r w:rsidRPr="00223619">
        <w:rPr>
          <w:rFonts w:ascii="Segoe UI" w:hAnsi="Segoe UI" w:cs="Segoe UI"/>
          <w:sz w:val="22"/>
          <w:szCs w:val="22"/>
        </w:rPr>
        <w:t xml:space="preserve"> pojistnou smlouvu dle odst.</w:t>
      </w:r>
      <w:r w:rsidRPr="00223619" w:rsidR="000E2E72">
        <w:rPr>
          <w:rFonts w:ascii="Segoe UI" w:hAnsi="Segoe UI" w:cs="Segoe UI"/>
          <w:sz w:val="22"/>
          <w:szCs w:val="22"/>
        </w:rPr>
        <w:t xml:space="preserve"> 11.4 Smlouvy</w:t>
      </w:r>
      <w:r w:rsidRPr="00223619">
        <w:rPr>
          <w:rFonts w:ascii="Segoe UI" w:hAnsi="Segoe UI" w:cs="Segoe UI"/>
          <w:sz w:val="22"/>
          <w:szCs w:val="22"/>
        </w:rPr>
        <w:t xml:space="preserve"> je Dodavatel povinen zaplatit Objednateli smluvní pokutu ve výši</w:t>
      </w:r>
      <w:r w:rsidRPr="00223619" w:rsidR="000E2E72">
        <w:rPr>
          <w:rFonts w:ascii="Segoe UI" w:hAnsi="Segoe UI" w:cs="Segoe UI"/>
          <w:sz w:val="22"/>
          <w:szCs w:val="22"/>
        </w:rPr>
        <w:t xml:space="preserve"> 10</w:t>
      </w:r>
      <w:r w:rsidRPr="00223619" w:rsidR="00BE24E3">
        <w:rPr>
          <w:rFonts w:ascii="Segoe UI" w:hAnsi="Segoe UI" w:cs="Segoe UI"/>
          <w:sz w:val="22"/>
          <w:szCs w:val="22"/>
        </w:rPr>
        <w:t xml:space="preserve"> </w:t>
      </w:r>
      <w:r w:rsidRPr="00223619">
        <w:rPr>
          <w:rFonts w:ascii="Segoe UI" w:hAnsi="Segoe UI" w:cs="Segoe UI"/>
          <w:sz w:val="22"/>
          <w:szCs w:val="22"/>
        </w:rPr>
        <w:t>000 Kč za každý započatý měsíc, v němž nebude mít uzavřenou pojistnou smlouvu se stanovenými parametry</w:t>
      </w:r>
      <w:r w:rsidRPr="00223619" w:rsidR="00972E46">
        <w:rPr>
          <w:rFonts w:ascii="Segoe UI" w:hAnsi="Segoe UI" w:cs="Segoe UI"/>
          <w:sz w:val="22"/>
          <w:szCs w:val="22"/>
        </w:rPr>
        <w:t>.</w:t>
      </w:r>
    </w:p>
    <w:p w:rsidRPr="00223619" w:rsidR="00595D04" w:rsidP="00133940" w:rsidRDefault="00595D04" w14:paraId="2A370FD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V případě prodlení kterékoliv </w:t>
      </w:r>
      <w:r w:rsidRPr="00223619" w:rsidR="000E2E72">
        <w:rPr>
          <w:rFonts w:ascii="Segoe UI" w:hAnsi="Segoe UI" w:cs="Segoe UI"/>
          <w:sz w:val="22"/>
          <w:szCs w:val="22"/>
        </w:rPr>
        <w:t>Smluvní strany</w:t>
      </w:r>
      <w:r w:rsidRPr="00223619">
        <w:rPr>
          <w:rFonts w:ascii="Segoe UI" w:hAnsi="Segoe UI" w:cs="Segoe UI"/>
          <w:sz w:val="22"/>
          <w:szCs w:val="22"/>
        </w:rPr>
        <w:t xml:space="preserve"> se zaplacením peněžitého závazku, je tato </w:t>
      </w:r>
      <w:r w:rsidRPr="00223619" w:rsidR="000E2E72">
        <w:rPr>
          <w:rFonts w:ascii="Segoe UI" w:hAnsi="Segoe UI" w:cs="Segoe UI"/>
          <w:sz w:val="22"/>
          <w:szCs w:val="22"/>
        </w:rPr>
        <w:t>Smluvní strana</w:t>
      </w:r>
      <w:r w:rsidRPr="00223619">
        <w:rPr>
          <w:rFonts w:ascii="Segoe UI" w:hAnsi="Segoe UI" w:cs="Segoe UI"/>
          <w:sz w:val="22"/>
          <w:szCs w:val="22"/>
        </w:rPr>
        <w:t xml:space="preserve"> povinna zaplatit druhé </w:t>
      </w:r>
      <w:r w:rsidRPr="00223619" w:rsidR="000E2E72">
        <w:rPr>
          <w:rFonts w:ascii="Segoe UI" w:hAnsi="Segoe UI" w:cs="Segoe UI"/>
          <w:sz w:val="22"/>
          <w:szCs w:val="22"/>
        </w:rPr>
        <w:t>Smluvní straně</w:t>
      </w:r>
      <w:r w:rsidRPr="00223619">
        <w:rPr>
          <w:rFonts w:ascii="Segoe UI" w:hAnsi="Segoe UI" w:cs="Segoe UI"/>
          <w:sz w:val="22"/>
          <w:szCs w:val="22"/>
        </w:rPr>
        <w:t xml:space="preserve"> úrok z prodlení v zákonné výši počítaný z dlužné částky za každý i započatý den prodlení.</w:t>
      </w:r>
    </w:p>
    <w:p w:rsidRPr="00223619" w:rsidR="007768EB" w:rsidP="00133940" w:rsidRDefault="00595D04" w14:paraId="1D673EF7"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Zaplacením smluvní pokuty </w:t>
      </w:r>
      <w:r w:rsidRPr="00223619" w:rsidR="00217A92">
        <w:rPr>
          <w:rFonts w:ascii="Segoe UI" w:hAnsi="Segoe UI" w:cs="Segoe UI"/>
          <w:sz w:val="22"/>
          <w:szCs w:val="22"/>
        </w:rPr>
        <w:t>či uplatněním slevy z </w:t>
      </w:r>
      <w:r w:rsidRPr="00223619" w:rsidR="00273885">
        <w:rPr>
          <w:rFonts w:ascii="Segoe UI" w:hAnsi="Segoe UI" w:cs="Segoe UI"/>
          <w:sz w:val="22"/>
          <w:szCs w:val="22"/>
        </w:rPr>
        <w:t>odměny</w:t>
      </w:r>
      <w:r w:rsidRPr="00223619" w:rsidR="00217A92">
        <w:rPr>
          <w:rFonts w:ascii="Segoe UI" w:hAnsi="Segoe UI" w:cs="Segoe UI"/>
          <w:sz w:val="22"/>
          <w:szCs w:val="22"/>
        </w:rPr>
        <w:t xml:space="preserve"> </w:t>
      </w:r>
      <w:r w:rsidRPr="00223619">
        <w:rPr>
          <w:rFonts w:ascii="Segoe UI" w:hAnsi="Segoe UI" w:cs="Segoe UI"/>
          <w:sz w:val="22"/>
          <w:szCs w:val="22"/>
        </w:rPr>
        <w:t xml:space="preserve">není jakkoliv dotčen nárok Objednatele na náhradu škody; nárok na náhradu škody je Objednatel oprávněn uplatnit vedle smluvní pokuty </w:t>
      </w:r>
      <w:r w:rsidRPr="00223619" w:rsidR="00217A92">
        <w:rPr>
          <w:rFonts w:ascii="Segoe UI" w:hAnsi="Segoe UI" w:cs="Segoe UI"/>
          <w:sz w:val="22"/>
          <w:szCs w:val="22"/>
        </w:rPr>
        <w:t>či slevy z </w:t>
      </w:r>
      <w:r w:rsidRPr="00223619" w:rsidR="00273885">
        <w:rPr>
          <w:rFonts w:ascii="Segoe UI" w:hAnsi="Segoe UI" w:cs="Segoe UI"/>
          <w:sz w:val="22"/>
          <w:szCs w:val="22"/>
        </w:rPr>
        <w:t>odměny</w:t>
      </w:r>
      <w:r w:rsidRPr="00223619" w:rsidR="00217A92">
        <w:rPr>
          <w:rFonts w:ascii="Segoe UI" w:hAnsi="Segoe UI" w:cs="Segoe UI"/>
          <w:sz w:val="22"/>
          <w:szCs w:val="22"/>
        </w:rPr>
        <w:t xml:space="preserve"> </w:t>
      </w:r>
      <w:r w:rsidRPr="00223619">
        <w:rPr>
          <w:rFonts w:ascii="Segoe UI" w:hAnsi="Segoe UI" w:cs="Segoe UI"/>
          <w:sz w:val="22"/>
          <w:szCs w:val="22"/>
        </w:rPr>
        <w:t>v plné výši. Zaplacením smluvní pokuty</w:t>
      </w:r>
      <w:r w:rsidRPr="00223619" w:rsidR="00217A92">
        <w:rPr>
          <w:rFonts w:ascii="Segoe UI" w:hAnsi="Segoe UI" w:cs="Segoe UI"/>
          <w:sz w:val="22"/>
          <w:szCs w:val="22"/>
        </w:rPr>
        <w:t xml:space="preserve"> či uplatněním slevy z </w:t>
      </w:r>
      <w:r w:rsidRPr="00223619" w:rsidR="00273885">
        <w:rPr>
          <w:rFonts w:ascii="Segoe UI" w:hAnsi="Segoe UI" w:cs="Segoe UI"/>
          <w:sz w:val="22"/>
          <w:szCs w:val="22"/>
        </w:rPr>
        <w:t>odměny</w:t>
      </w:r>
      <w:r w:rsidRPr="00223619">
        <w:rPr>
          <w:rFonts w:ascii="Segoe UI" w:hAnsi="Segoe UI" w:cs="Segoe UI"/>
          <w:sz w:val="22"/>
          <w:szCs w:val="22"/>
        </w:rPr>
        <w:t xml:space="preserve"> není dotčeno splnění povinnosti, která je prostřednictvím smluvní pokuty zajištěna</w:t>
      </w:r>
      <w:r w:rsidRPr="00223619" w:rsidR="00D07F7E">
        <w:rPr>
          <w:rFonts w:ascii="Segoe UI" w:hAnsi="Segoe UI" w:cs="Segoe UI"/>
          <w:sz w:val="22"/>
          <w:szCs w:val="22"/>
        </w:rPr>
        <w:t>.</w:t>
      </w:r>
    </w:p>
    <w:p w:rsidRPr="00223619" w:rsidR="00D07F7E" w:rsidP="00133940" w:rsidRDefault="00D07F7E" w14:paraId="1CE74261" w14:textId="77777777">
      <w:pPr>
        <w:pStyle w:val="Nadpis1"/>
        <w:numPr>
          <w:ilvl w:val="0"/>
          <w:numId w:val="2"/>
        </w:numPr>
        <w:spacing w:before="360" w:after="240" w:line="276" w:lineRule="auto"/>
        <w:ind w:left="1854"/>
        <w:rPr>
          <w:rFonts w:ascii="Segoe UI" w:hAnsi="Segoe UI" w:cs="Segoe UI"/>
          <w:b/>
          <w:sz w:val="22"/>
          <w:szCs w:val="22"/>
        </w:rPr>
      </w:pPr>
      <w:bookmarkStart w:name="_Toc404846732" w:id="101"/>
      <w:r w:rsidRPr="00223619">
        <w:rPr>
          <w:rFonts w:ascii="Segoe UI" w:hAnsi="Segoe UI" w:cs="Segoe UI"/>
          <w:b/>
          <w:sz w:val="22"/>
          <w:szCs w:val="22"/>
        </w:rPr>
        <w:t xml:space="preserve">DOBA TRVÁNÍ A ZÁNIK </w:t>
      </w:r>
      <w:bookmarkEnd w:id="101"/>
      <w:r w:rsidRPr="00223619" w:rsidR="00026247">
        <w:rPr>
          <w:rFonts w:ascii="Segoe UI" w:hAnsi="Segoe UI" w:cs="Segoe UI"/>
          <w:b/>
          <w:sz w:val="22"/>
          <w:szCs w:val="22"/>
          <w:lang w:val="cs-CZ"/>
        </w:rPr>
        <w:t>SMLOUVY</w:t>
      </w:r>
    </w:p>
    <w:p w:rsidRPr="00223619" w:rsidR="00D07F7E" w:rsidP="00133940" w:rsidRDefault="000E2E72" w14:paraId="6EEA4300" w14:textId="77777777">
      <w:pPr>
        <w:widowControl w:val="false"/>
        <w:numPr>
          <w:ilvl w:val="1"/>
          <w:numId w:val="2"/>
        </w:numPr>
        <w:spacing w:before="120" w:after="120" w:line="276" w:lineRule="auto"/>
        <w:ind w:left="567" w:hanging="567"/>
        <w:jc w:val="both"/>
        <w:rPr>
          <w:rFonts w:ascii="Segoe UI" w:hAnsi="Segoe UI" w:cs="Segoe UI"/>
          <w:sz w:val="22"/>
          <w:szCs w:val="22"/>
        </w:rPr>
      </w:pPr>
      <w:bookmarkStart w:name="_Ref356404437" w:id="102"/>
      <w:r w:rsidRPr="00223619">
        <w:rPr>
          <w:rFonts w:ascii="Segoe UI" w:hAnsi="Segoe UI" w:cs="Segoe UI"/>
          <w:sz w:val="22"/>
          <w:szCs w:val="22"/>
        </w:rPr>
        <w:t>Smlouva</w:t>
      </w:r>
      <w:r w:rsidRPr="00223619" w:rsidR="00D07F7E">
        <w:rPr>
          <w:rFonts w:ascii="Segoe UI" w:hAnsi="Segoe UI" w:cs="Segoe UI"/>
          <w:sz w:val="22"/>
          <w:szCs w:val="22"/>
        </w:rPr>
        <w:t xml:space="preserve"> nabývá platnosti dnem jejího podpisu oběma </w:t>
      </w:r>
      <w:r w:rsidRPr="00223619">
        <w:rPr>
          <w:rFonts w:ascii="Segoe UI" w:hAnsi="Segoe UI" w:cs="Segoe UI"/>
          <w:sz w:val="22"/>
          <w:szCs w:val="22"/>
        </w:rPr>
        <w:t>Smluvními stranami</w:t>
      </w:r>
      <w:r w:rsidRPr="00223619" w:rsidR="007768EB">
        <w:rPr>
          <w:rFonts w:ascii="Segoe UI" w:hAnsi="Segoe UI" w:cs="Segoe UI"/>
          <w:sz w:val="22"/>
          <w:szCs w:val="22"/>
        </w:rPr>
        <w:t xml:space="preserve"> </w:t>
      </w:r>
      <w:r w:rsidRPr="00223619" w:rsidR="00D07F7E">
        <w:rPr>
          <w:rFonts w:ascii="Segoe UI" w:hAnsi="Segoe UI" w:cs="Segoe UI"/>
          <w:sz w:val="22"/>
          <w:szCs w:val="22"/>
        </w:rPr>
        <w:t>a</w:t>
      </w:r>
      <w:r w:rsidRPr="00223619" w:rsidR="00C2418F">
        <w:rPr>
          <w:rFonts w:ascii="Segoe UI" w:hAnsi="Segoe UI" w:cs="Segoe UI"/>
          <w:sz w:val="22"/>
          <w:szCs w:val="22"/>
        </w:rPr>
        <w:t> </w:t>
      </w:r>
      <w:r w:rsidRPr="00223619" w:rsidR="007768EB">
        <w:rPr>
          <w:rFonts w:ascii="Segoe UI" w:hAnsi="Segoe UI" w:cs="Segoe UI"/>
          <w:sz w:val="22"/>
          <w:szCs w:val="22"/>
        </w:rPr>
        <w:t xml:space="preserve">účinnosti dnem jejího uveřejnění v registru smluv </w:t>
      </w:r>
      <w:r w:rsidRPr="00223619">
        <w:rPr>
          <w:rFonts w:ascii="Segoe UI" w:hAnsi="Segoe UI" w:cs="Segoe UI"/>
          <w:sz w:val="22"/>
          <w:szCs w:val="22"/>
        </w:rPr>
        <w:t>dle zákona č. 340/2015 Sb., o zvláštních podmínkách účinnosti některých smluv, uveřejňování těchto smluv a o registru smluv (zákon o registru smluv)</w:t>
      </w:r>
      <w:r w:rsidRPr="00223619" w:rsidR="007768EB">
        <w:rPr>
          <w:rFonts w:ascii="Segoe UI" w:hAnsi="Segoe UI" w:cs="Segoe UI"/>
          <w:sz w:val="22"/>
          <w:szCs w:val="22"/>
        </w:rPr>
        <w:t xml:space="preserve">. </w:t>
      </w:r>
      <w:r w:rsidRPr="00223619">
        <w:rPr>
          <w:rFonts w:ascii="Segoe UI" w:hAnsi="Segoe UI" w:cs="Segoe UI"/>
          <w:sz w:val="22"/>
          <w:szCs w:val="22"/>
        </w:rPr>
        <w:t>Smlouva</w:t>
      </w:r>
      <w:r w:rsidRPr="00223619" w:rsidR="007768EB">
        <w:rPr>
          <w:rFonts w:ascii="Segoe UI" w:hAnsi="Segoe UI" w:cs="Segoe UI"/>
          <w:sz w:val="22"/>
          <w:szCs w:val="22"/>
        </w:rPr>
        <w:t xml:space="preserve"> </w:t>
      </w:r>
      <w:r w:rsidRPr="00223619" w:rsidR="00D07F7E">
        <w:rPr>
          <w:rFonts w:ascii="Segoe UI" w:hAnsi="Segoe UI" w:cs="Segoe UI"/>
          <w:sz w:val="22"/>
          <w:szCs w:val="22"/>
        </w:rPr>
        <w:t>je uzavřena na dobu</w:t>
      </w:r>
      <w:r w:rsidRPr="00223619" w:rsidR="00026247">
        <w:rPr>
          <w:rFonts w:ascii="Segoe UI" w:hAnsi="Segoe UI" w:cs="Segoe UI" w:eastAsiaTheme="minorHAnsi"/>
          <w:sz w:val="22"/>
          <w:szCs w:val="22"/>
          <w:lang w:eastAsia="en-US"/>
        </w:rPr>
        <w:t xml:space="preserve"> </w:t>
      </w:r>
      <w:r w:rsidRPr="00223619" w:rsidR="00026247">
        <w:rPr>
          <w:rFonts w:ascii="Segoe UI" w:hAnsi="Segoe UI" w:cs="Segoe UI"/>
          <w:sz w:val="22"/>
          <w:szCs w:val="22"/>
        </w:rPr>
        <w:t>do vypořádání vzájemných práv a povinností mezi Smluvními stranami</w:t>
      </w:r>
      <w:r w:rsidRPr="00223619" w:rsidR="00D07F7E">
        <w:rPr>
          <w:rFonts w:ascii="Segoe UI" w:hAnsi="Segoe UI" w:cs="Segoe UI"/>
          <w:sz w:val="22"/>
          <w:szCs w:val="22"/>
        </w:rPr>
        <w:t>.</w:t>
      </w:r>
      <w:bookmarkEnd w:id="102"/>
      <w:r w:rsidRPr="00223619" w:rsidR="00695751">
        <w:rPr>
          <w:rFonts w:ascii="Segoe UI" w:hAnsi="Segoe UI" w:cs="Segoe UI"/>
          <w:sz w:val="22"/>
          <w:szCs w:val="22"/>
        </w:rPr>
        <w:t xml:space="preserve"> </w:t>
      </w:r>
      <w:r w:rsidRPr="00223619" w:rsidR="00B4441D">
        <w:rPr>
          <w:rFonts w:ascii="Segoe UI" w:hAnsi="Segoe UI" w:cs="Segoe UI"/>
          <w:sz w:val="22"/>
          <w:szCs w:val="22"/>
        </w:rPr>
        <w:t xml:space="preserve">Uveřejnění </w:t>
      </w:r>
      <w:r w:rsidRPr="00223619">
        <w:rPr>
          <w:rFonts w:ascii="Segoe UI" w:hAnsi="Segoe UI" w:cs="Segoe UI"/>
          <w:sz w:val="22"/>
          <w:szCs w:val="22"/>
        </w:rPr>
        <w:t>Smlouvy</w:t>
      </w:r>
      <w:r w:rsidRPr="00223619" w:rsidR="00B4441D">
        <w:rPr>
          <w:rFonts w:ascii="Segoe UI" w:hAnsi="Segoe UI" w:cs="Segoe UI"/>
          <w:sz w:val="22"/>
          <w:szCs w:val="22"/>
        </w:rPr>
        <w:t xml:space="preserve"> v registru smluv zajistí Objednatel</w:t>
      </w:r>
      <w:r w:rsidRPr="00223619">
        <w:rPr>
          <w:rFonts w:ascii="Segoe UI" w:hAnsi="Segoe UI" w:cs="Segoe UI"/>
          <w:sz w:val="22"/>
          <w:szCs w:val="22"/>
        </w:rPr>
        <w:t xml:space="preserve"> a o uveřejnění bude Dodavatele informovat prostřednictvím e-mailové zprávy </w:t>
      </w:r>
      <w:r w:rsidRPr="00223619">
        <w:rPr>
          <w:rFonts w:ascii="Segoe UI" w:hAnsi="Segoe UI" w:cs="Segoe UI"/>
          <w:sz w:val="22"/>
          <w:szCs w:val="22"/>
        </w:rPr>
        <w:lastRenderedPageBreak/>
        <w:t xml:space="preserve">na e-mail: </w:t>
      </w:r>
      <w:r w:rsidRPr="00785551">
        <w:rPr>
          <w:rFonts w:ascii="Segoe UI" w:hAnsi="Segoe UI" w:cs="Segoe UI"/>
          <w:sz w:val="22"/>
          <w:szCs w:val="22"/>
          <w:highlight w:val="yellow"/>
        </w:rPr>
        <w:t>[DOPLNÍ DODAVATEL]</w:t>
      </w:r>
      <w:r w:rsidRPr="00223619">
        <w:rPr>
          <w:rFonts w:ascii="Segoe UI" w:hAnsi="Segoe UI" w:cs="Segoe UI"/>
          <w:sz w:val="22"/>
          <w:szCs w:val="22"/>
        </w:rPr>
        <w:t xml:space="preserve"> nejpozději do 2 pracovních dnů od uveřejnění Smlouvy v registru smluv.</w:t>
      </w:r>
    </w:p>
    <w:p w:rsidRPr="00223619" w:rsidR="00D07F7E" w:rsidP="00133940" w:rsidRDefault="000E2E72" w14:paraId="2C1946F2"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Smlouva</w:t>
      </w:r>
      <w:r w:rsidRPr="00223619" w:rsidR="00D07F7E">
        <w:rPr>
          <w:rFonts w:ascii="Segoe UI" w:hAnsi="Segoe UI" w:cs="Segoe UI"/>
          <w:sz w:val="22"/>
          <w:szCs w:val="22"/>
        </w:rPr>
        <w:t xml:space="preserve"> může být ukončena písemnou dohodou </w:t>
      </w:r>
      <w:r w:rsidRPr="00223619">
        <w:rPr>
          <w:rFonts w:ascii="Segoe UI" w:hAnsi="Segoe UI" w:cs="Segoe UI"/>
          <w:sz w:val="22"/>
          <w:szCs w:val="22"/>
        </w:rPr>
        <w:t>Smluvních stran</w:t>
      </w:r>
      <w:r w:rsidRPr="00223619" w:rsidR="00D07F7E">
        <w:rPr>
          <w:rFonts w:ascii="Segoe UI" w:hAnsi="Segoe UI" w:cs="Segoe UI"/>
          <w:sz w:val="22"/>
          <w:szCs w:val="22"/>
        </w:rPr>
        <w:t>.</w:t>
      </w:r>
    </w:p>
    <w:p w:rsidRPr="00223619" w:rsidR="00D07F7E" w:rsidP="00133940" w:rsidRDefault="00D07F7E" w14:paraId="60C373C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je oprávněn od </w:t>
      </w:r>
      <w:r w:rsidRPr="00223619" w:rsidR="000E2E72">
        <w:rPr>
          <w:rFonts w:ascii="Segoe UI" w:hAnsi="Segoe UI" w:cs="Segoe UI"/>
          <w:sz w:val="22"/>
          <w:szCs w:val="22"/>
        </w:rPr>
        <w:t>Smlouvy</w:t>
      </w:r>
      <w:r w:rsidRPr="00223619">
        <w:rPr>
          <w:rFonts w:ascii="Segoe UI" w:hAnsi="Segoe UI" w:cs="Segoe UI"/>
          <w:sz w:val="22"/>
          <w:szCs w:val="22"/>
        </w:rPr>
        <w:t xml:space="preserve"> písemně odstoupit z</w:t>
      </w:r>
      <w:r w:rsidRPr="00223619" w:rsidR="00C31F26">
        <w:rPr>
          <w:rFonts w:ascii="Segoe UI" w:hAnsi="Segoe UI" w:cs="Segoe UI"/>
          <w:sz w:val="22"/>
          <w:szCs w:val="22"/>
        </w:rPr>
        <w:t> </w:t>
      </w:r>
      <w:r w:rsidRPr="00223619">
        <w:rPr>
          <w:rFonts w:ascii="Segoe UI" w:hAnsi="Segoe UI" w:cs="Segoe UI"/>
          <w:sz w:val="22"/>
          <w:szCs w:val="22"/>
        </w:rPr>
        <w:t>důvodu</w:t>
      </w:r>
      <w:r w:rsidRPr="00223619" w:rsidR="00C31F26">
        <w:rPr>
          <w:rFonts w:ascii="Segoe UI" w:hAnsi="Segoe UI" w:cs="Segoe UI"/>
          <w:sz w:val="22"/>
          <w:szCs w:val="22"/>
        </w:rPr>
        <w:t xml:space="preserve"> jejich</w:t>
      </w:r>
      <w:r w:rsidRPr="00223619">
        <w:rPr>
          <w:rFonts w:ascii="Segoe UI" w:hAnsi="Segoe UI" w:cs="Segoe UI"/>
          <w:sz w:val="22"/>
          <w:szCs w:val="22"/>
        </w:rPr>
        <w:t xml:space="preserve"> podstatného porušení Dodavatelem, přičemž za podstatné porušení se bude považovat:</w:t>
      </w:r>
    </w:p>
    <w:p w:rsidRPr="00223619" w:rsidR="00D07F7E" w:rsidP="0031156F" w:rsidRDefault="00D07F7E" w14:paraId="453D662B" w14:textId="77777777">
      <w:pPr>
        <w:widowControl w:val="false"/>
        <w:numPr>
          <w:ilvl w:val="0"/>
          <w:numId w:val="13"/>
        </w:numPr>
        <w:spacing w:before="120" w:after="120" w:line="276" w:lineRule="auto"/>
        <w:ind w:left="993"/>
        <w:jc w:val="both"/>
        <w:rPr>
          <w:rFonts w:ascii="Segoe UI" w:hAnsi="Segoe UI" w:cs="Segoe UI"/>
          <w:sz w:val="22"/>
          <w:szCs w:val="22"/>
        </w:rPr>
      </w:pPr>
      <w:r w:rsidRPr="00223619">
        <w:rPr>
          <w:rFonts w:ascii="Segoe UI" w:hAnsi="Segoe UI" w:cs="Segoe UI"/>
          <w:sz w:val="22"/>
          <w:szCs w:val="22"/>
        </w:rPr>
        <w:t>prodlení Dodavatele s</w:t>
      </w:r>
      <w:r w:rsidRPr="00223619" w:rsidR="00BC14EC">
        <w:rPr>
          <w:rFonts w:ascii="Segoe UI" w:hAnsi="Segoe UI" w:cs="Segoe UI"/>
          <w:sz w:val="22"/>
          <w:szCs w:val="22"/>
        </w:rPr>
        <w:t xml:space="preserve"> poskytováním jakékoliv části Plnění ve </w:t>
      </w:r>
      <w:r w:rsidRPr="00223619">
        <w:rPr>
          <w:rFonts w:ascii="Segoe UI" w:hAnsi="Segoe UI" w:cs="Segoe UI"/>
          <w:sz w:val="22"/>
          <w:szCs w:val="22"/>
        </w:rPr>
        <w:t xml:space="preserve">stanovených </w:t>
      </w:r>
      <w:r w:rsidRPr="00223619" w:rsidR="00BC14EC">
        <w:rPr>
          <w:rFonts w:ascii="Segoe UI" w:hAnsi="Segoe UI" w:cs="Segoe UI"/>
          <w:sz w:val="22"/>
          <w:szCs w:val="22"/>
        </w:rPr>
        <w:t>termínech</w:t>
      </w:r>
      <w:r w:rsidRPr="00223619">
        <w:rPr>
          <w:rFonts w:ascii="Segoe UI" w:hAnsi="Segoe UI" w:cs="Segoe UI"/>
          <w:sz w:val="22"/>
          <w:szCs w:val="22"/>
        </w:rPr>
        <w:t xml:space="preserve"> delším než 14 </w:t>
      </w:r>
      <w:r w:rsidRPr="00223619" w:rsidR="007A021E">
        <w:rPr>
          <w:rFonts w:ascii="Segoe UI" w:hAnsi="Segoe UI" w:cs="Segoe UI"/>
          <w:sz w:val="22"/>
          <w:szCs w:val="22"/>
        </w:rPr>
        <w:t>kalendářních</w:t>
      </w:r>
      <w:r w:rsidRPr="00223619">
        <w:rPr>
          <w:rFonts w:ascii="Segoe UI" w:hAnsi="Segoe UI" w:cs="Segoe UI"/>
          <w:sz w:val="22"/>
          <w:szCs w:val="22"/>
        </w:rPr>
        <w:t xml:space="preserve"> dnů</w:t>
      </w:r>
      <w:r w:rsidRPr="00223619" w:rsidR="001A54D7">
        <w:rPr>
          <w:rFonts w:ascii="Segoe UI" w:hAnsi="Segoe UI" w:cs="Segoe UI"/>
          <w:sz w:val="22"/>
          <w:szCs w:val="22"/>
        </w:rPr>
        <w:t>, po</w:t>
      </w:r>
      <w:r w:rsidRPr="00223619" w:rsidR="001A54D7">
        <w:rPr>
          <w:rFonts w:ascii="Segoe UI" w:hAnsi="Segoe UI" w:cs="Segoe UI"/>
          <w:sz w:val="22"/>
          <w:szCs w:val="22"/>
          <w:lang w:eastAsia="en-US"/>
        </w:rPr>
        <w:t>kud Dodavatel nezjedná nápravu ani v dodatečné přiměřené lhůtě, kterou mu k tomu Objednatel poskytne v</w:t>
      </w:r>
      <w:r w:rsidRPr="00223619" w:rsidR="00C2418F">
        <w:rPr>
          <w:rFonts w:ascii="Segoe UI" w:hAnsi="Segoe UI" w:cs="Segoe UI"/>
          <w:sz w:val="22"/>
          <w:szCs w:val="22"/>
          <w:lang w:eastAsia="en-US"/>
        </w:rPr>
        <w:t> </w:t>
      </w:r>
      <w:r w:rsidRPr="00223619" w:rsidR="001A54D7">
        <w:rPr>
          <w:rFonts w:ascii="Segoe UI" w:hAnsi="Segoe UI" w:cs="Segoe UI"/>
          <w:sz w:val="22"/>
          <w:szCs w:val="22"/>
          <w:lang w:eastAsia="en-US"/>
        </w:rPr>
        <w:t>písemné výzvě ke splnění povinnosti, přičemž tato lhůta nesmí být kratší než 5 pracovních dnů od doručení takovéto výzvy</w:t>
      </w:r>
      <w:r w:rsidRPr="00223619">
        <w:rPr>
          <w:rFonts w:ascii="Segoe UI" w:hAnsi="Segoe UI" w:cs="Segoe UI"/>
          <w:sz w:val="22"/>
          <w:szCs w:val="22"/>
        </w:rPr>
        <w:t>;</w:t>
      </w:r>
    </w:p>
    <w:p w:rsidRPr="00223619" w:rsidR="00D07F7E" w:rsidP="0031156F" w:rsidRDefault="00D07F7E" w14:paraId="5F856765" w14:textId="77777777">
      <w:pPr>
        <w:widowControl w:val="false"/>
        <w:numPr>
          <w:ilvl w:val="0"/>
          <w:numId w:val="13"/>
        </w:numPr>
        <w:spacing w:before="120" w:after="120" w:line="276" w:lineRule="auto"/>
        <w:ind w:left="993"/>
        <w:jc w:val="both"/>
        <w:rPr>
          <w:rFonts w:ascii="Segoe UI" w:hAnsi="Segoe UI" w:cs="Segoe UI"/>
          <w:sz w:val="22"/>
          <w:szCs w:val="22"/>
        </w:rPr>
      </w:pPr>
      <w:r w:rsidRPr="00223619">
        <w:rPr>
          <w:rFonts w:ascii="Segoe UI" w:hAnsi="Segoe UI" w:cs="Segoe UI"/>
          <w:sz w:val="22"/>
          <w:szCs w:val="22"/>
        </w:rPr>
        <w:t xml:space="preserve">další případy, o kterých tak stanoví </w:t>
      </w:r>
      <w:r w:rsidRPr="00223619" w:rsidR="000E2E72">
        <w:rPr>
          <w:rFonts w:ascii="Segoe UI" w:hAnsi="Segoe UI" w:cs="Segoe UI"/>
          <w:sz w:val="22"/>
          <w:szCs w:val="22"/>
        </w:rPr>
        <w:t>Smlouva</w:t>
      </w:r>
      <w:r w:rsidRPr="00223619" w:rsidR="007A021E">
        <w:rPr>
          <w:rFonts w:ascii="Segoe UI" w:hAnsi="Segoe UI" w:cs="Segoe UI"/>
          <w:sz w:val="22"/>
          <w:szCs w:val="22"/>
        </w:rPr>
        <w:t>.</w:t>
      </w:r>
    </w:p>
    <w:p w:rsidRPr="00223619" w:rsidR="00D07F7E" w:rsidP="00133940" w:rsidRDefault="00D07F7E" w14:paraId="1BDC7D7D"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je rovněž oprávněn odstoupit </w:t>
      </w:r>
      <w:r w:rsidRPr="00223619" w:rsidR="000E2E72">
        <w:rPr>
          <w:rFonts w:ascii="Segoe UI" w:hAnsi="Segoe UI" w:cs="Segoe UI"/>
          <w:sz w:val="22"/>
          <w:szCs w:val="22"/>
        </w:rPr>
        <w:t>Smlouvy</w:t>
      </w:r>
      <w:r w:rsidRPr="00223619">
        <w:rPr>
          <w:rFonts w:ascii="Segoe UI" w:hAnsi="Segoe UI" w:cs="Segoe UI"/>
          <w:sz w:val="22"/>
          <w:szCs w:val="22"/>
        </w:rPr>
        <w:t>, pokud je na majetek Dodavatele vedeno insolvenční řízení nebo byl insolvenční návrh zamítnut pro nedostatek majetku Dodavatele dle zákona č. 182/2006 Sb., o úpadku a způsobech jeho řešení, ve znění pozdějších předpisů, nebo pokud Dodavatel vstoupí do likvidace.</w:t>
      </w:r>
    </w:p>
    <w:p w:rsidRPr="00223619" w:rsidR="00931FCA" w:rsidP="00133940" w:rsidRDefault="00931FCA" w14:paraId="74C6D82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Dodavatel je oprávněn od </w:t>
      </w:r>
      <w:r w:rsidRPr="00223619" w:rsidR="000E2E72">
        <w:rPr>
          <w:rFonts w:ascii="Segoe UI" w:hAnsi="Segoe UI" w:cs="Segoe UI"/>
          <w:sz w:val="22"/>
          <w:szCs w:val="22"/>
        </w:rPr>
        <w:t xml:space="preserve">Smlouvy </w:t>
      </w:r>
      <w:r w:rsidRPr="00223619">
        <w:rPr>
          <w:rFonts w:ascii="Segoe UI" w:hAnsi="Segoe UI" w:cs="Segoe UI"/>
          <w:sz w:val="22"/>
          <w:szCs w:val="22"/>
        </w:rPr>
        <w:t>písemně odstoupit z důvodu jej</w:t>
      </w:r>
      <w:r w:rsidRPr="00223619" w:rsidR="00331973">
        <w:rPr>
          <w:rFonts w:ascii="Segoe UI" w:hAnsi="Segoe UI" w:cs="Segoe UI"/>
          <w:sz w:val="22"/>
          <w:szCs w:val="22"/>
        </w:rPr>
        <w:t xml:space="preserve">ího </w:t>
      </w:r>
      <w:r w:rsidRPr="00223619">
        <w:rPr>
          <w:rFonts w:ascii="Segoe UI" w:hAnsi="Segoe UI" w:cs="Segoe UI"/>
          <w:sz w:val="22"/>
          <w:szCs w:val="22"/>
        </w:rPr>
        <w:t xml:space="preserve">podstatného porušení Objednatelem, za což se považuje prodlení Objednatele s úhradou </w:t>
      </w:r>
      <w:r w:rsidRPr="00223619" w:rsidR="00273885">
        <w:rPr>
          <w:rFonts w:ascii="Segoe UI" w:hAnsi="Segoe UI" w:cs="Segoe UI"/>
          <w:sz w:val="22"/>
          <w:szCs w:val="22"/>
        </w:rPr>
        <w:t>odměny</w:t>
      </w:r>
      <w:r w:rsidRPr="00223619">
        <w:rPr>
          <w:rFonts w:ascii="Segoe UI" w:hAnsi="Segoe UI" w:cs="Segoe UI"/>
          <w:sz w:val="22"/>
          <w:szCs w:val="22"/>
        </w:rPr>
        <w:t xml:space="preserve"> za plnění předmětu </w:t>
      </w:r>
      <w:r w:rsidRPr="00223619" w:rsidR="000E2E72">
        <w:rPr>
          <w:rFonts w:ascii="Segoe UI" w:hAnsi="Segoe UI" w:cs="Segoe UI"/>
          <w:sz w:val="22"/>
          <w:szCs w:val="22"/>
        </w:rPr>
        <w:t>Smlouvy</w:t>
      </w:r>
      <w:r w:rsidRPr="00223619">
        <w:rPr>
          <w:rFonts w:ascii="Segoe UI" w:hAnsi="Segoe UI" w:cs="Segoe UI"/>
          <w:sz w:val="22"/>
          <w:szCs w:val="22"/>
        </w:rPr>
        <w:t xml:space="preserve"> o více než 30 </w:t>
      </w:r>
      <w:r w:rsidRPr="00223619" w:rsidR="007A021E">
        <w:rPr>
          <w:rFonts w:ascii="Segoe UI" w:hAnsi="Segoe UI" w:cs="Segoe UI"/>
          <w:sz w:val="22"/>
          <w:szCs w:val="22"/>
        </w:rPr>
        <w:t>kalendářních</w:t>
      </w:r>
      <w:r w:rsidRPr="00223619">
        <w:rPr>
          <w:rFonts w:ascii="Segoe UI" w:hAnsi="Segoe UI" w:cs="Segoe UI"/>
          <w:sz w:val="22"/>
          <w:szCs w:val="22"/>
        </w:rPr>
        <w:t xml:space="preserve"> dn</w:t>
      </w:r>
      <w:r w:rsidRPr="00223619" w:rsidR="000E2E72">
        <w:rPr>
          <w:rFonts w:ascii="Segoe UI" w:hAnsi="Segoe UI" w:cs="Segoe UI"/>
          <w:sz w:val="22"/>
          <w:szCs w:val="22"/>
        </w:rPr>
        <w:t>ů</w:t>
      </w:r>
      <w:r w:rsidRPr="00223619">
        <w:rPr>
          <w:rFonts w:ascii="Segoe UI" w:hAnsi="Segoe UI" w:cs="Segoe UI"/>
          <w:sz w:val="22"/>
          <w:szCs w:val="22"/>
        </w:rPr>
        <w:t xml:space="preserve">, pokud Objednatel nezjedná nápravu ani do 30 </w:t>
      </w:r>
      <w:r w:rsidRPr="00223619" w:rsidR="007A021E">
        <w:rPr>
          <w:rFonts w:ascii="Segoe UI" w:hAnsi="Segoe UI" w:cs="Segoe UI"/>
          <w:sz w:val="22"/>
          <w:szCs w:val="22"/>
        </w:rPr>
        <w:t>kalendářních</w:t>
      </w:r>
      <w:r w:rsidRPr="00223619">
        <w:rPr>
          <w:rFonts w:ascii="Segoe UI" w:hAnsi="Segoe UI" w:cs="Segoe UI"/>
          <w:sz w:val="22"/>
          <w:szCs w:val="22"/>
        </w:rPr>
        <w:t xml:space="preserve"> dnů od doručení písemného oznámení Dodavatele o</w:t>
      </w:r>
      <w:r w:rsidRPr="00223619" w:rsidR="000E2E72">
        <w:rPr>
          <w:rFonts w:ascii="Segoe UI" w:hAnsi="Segoe UI" w:cs="Segoe UI"/>
          <w:sz w:val="22"/>
          <w:szCs w:val="22"/>
        </w:rPr>
        <w:t> </w:t>
      </w:r>
      <w:r w:rsidRPr="00223619">
        <w:rPr>
          <w:rFonts w:ascii="Segoe UI" w:hAnsi="Segoe UI" w:cs="Segoe UI"/>
          <w:sz w:val="22"/>
          <w:szCs w:val="22"/>
        </w:rPr>
        <w:t>takovém prodlení se žádostí o jeho nápravu.</w:t>
      </w:r>
    </w:p>
    <w:p w:rsidRPr="00223619" w:rsidR="00D07F7E" w:rsidP="00133940" w:rsidRDefault="00D07F7E" w14:paraId="0B60709F"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Odstoupení od </w:t>
      </w:r>
      <w:r w:rsidRPr="00223619" w:rsidR="000E2E72">
        <w:rPr>
          <w:rFonts w:ascii="Segoe UI" w:hAnsi="Segoe UI" w:cs="Segoe UI"/>
          <w:sz w:val="22"/>
          <w:szCs w:val="22"/>
        </w:rPr>
        <w:t>Smlouvy</w:t>
      </w:r>
      <w:r w:rsidRPr="00223619">
        <w:rPr>
          <w:rFonts w:ascii="Segoe UI" w:hAnsi="Segoe UI" w:cs="Segoe UI"/>
          <w:sz w:val="22"/>
          <w:szCs w:val="22"/>
        </w:rPr>
        <w:t xml:space="preserve"> ze strany Objednatele nesmí být spojeno s uložením jakékoliv sankce k tíži Objednatele.</w:t>
      </w:r>
    </w:p>
    <w:p w:rsidRPr="00223619" w:rsidR="00D07F7E" w:rsidP="00133940" w:rsidRDefault="00D07F7E" w14:paraId="0DCD4CD2"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Ukončením </w:t>
      </w:r>
      <w:r w:rsidRPr="00223619" w:rsidR="004403B0">
        <w:rPr>
          <w:rFonts w:ascii="Segoe UI" w:hAnsi="Segoe UI" w:cs="Segoe UI"/>
          <w:sz w:val="22"/>
          <w:szCs w:val="22"/>
        </w:rPr>
        <w:t xml:space="preserve">účinnosti </w:t>
      </w:r>
      <w:r w:rsidRPr="00223619" w:rsidR="00026247">
        <w:rPr>
          <w:rFonts w:ascii="Segoe UI" w:hAnsi="Segoe UI" w:cs="Segoe UI"/>
          <w:sz w:val="22"/>
          <w:szCs w:val="22"/>
        </w:rPr>
        <w:t>Smlouvy</w:t>
      </w:r>
      <w:r w:rsidRPr="00223619">
        <w:rPr>
          <w:rFonts w:ascii="Segoe UI" w:hAnsi="Segoe UI" w:cs="Segoe UI"/>
          <w:sz w:val="22"/>
          <w:szCs w:val="22"/>
        </w:rPr>
        <w:t xml:space="preserve"> nejsou dotčena ustanovení o odpovědnosti za škodu (škoda může spočívat i v nákladech vynaložených Objednatelem na realizaci nového výběrového/zadávacího řízení), </w:t>
      </w:r>
      <w:r w:rsidRPr="00223619" w:rsidR="004403B0">
        <w:rPr>
          <w:rFonts w:ascii="Segoe UI" w:hAnsi="Segoe UI" w:cs="Segoe UI"/>
          <w:sz w:val="22"/>
          <w:szCs w:val="22"/>
        </w:rPr>
        <w:t>o licencích, o</w:t>
      </w:r>
      <w:r w:rsidRPr="00223619" w:rsidR="00C2418F">
        <w:rPr>
          <w:rFonts w:ascii="Segoe UI" w:hAnsi="Segoe UI" w:cs="Segoe UI"/>
          <w:sz w:val="22"/>
          <w:szCs w:val="22"/>
        </w:rPr>
        <w:t> </w:t>
      </w:r>
      <w:r w:rsidRPr="00223619" w:rsidR="004403B0">
        <w:rPr>
          <w:rFonts w:ascii="Segoe UI" w:hAnsi="Segoe UI" w:cs="Segoe UI"/>
          <w:sz w:val="22"/>
          <w:szCs w:val="22"/>
        </w:rPr>
        <w:t xml:space="preserve">zárukách a práv z vad, </w:t>
      </w:r>
      <w:r w:rsidRPr="00223619">
        <w:rPr>
          <w:rFonts w:ascii="Segoe UI" w:hAnsi="Segoe UI" w:cs="Segoe UI"/>
          <w:sz w:val="22"/>
          <w:szCs w:val="22"/>
        </w:rPr>
        <w:t xml:space="preserve">nároky na uplatnění smluvních pokut, o ochraně </w:t>
      </w:r>
      <w:r w:rsidRPr="00223619" w:rsidR="007A021E">
        <w:rPr>
          <w:rFonts w:ascii="Segoe UI" w:hAnsi="Segoe UI" w:cs="Segoe UI"/>
          <w:sz w:val="22"/>
          <w:szCs w:val="22"/>
        </w:rPr>
        <w:t>osobních údajů, o mlčenlivosti</w:t>
      </w:r>
      <w:r w:rsidRPr="00223619">
        <w:rPr>
          <w:rFonts w:ascii="Segoe UI" w:hAnsi="Segoe UI" w:cs="Segoe UI"/>
          <w:sz w:val="22"/>
          <w:szCs w:val="22"/>
        </w:rPr>
        <w:t xml:space="preserve"> a jiná ustanovení, která podle projevené vůle </w:t>
      </w:r>
      <w:r w:rsidRPr="00223619" w:rsidR="00B4441D">
        <w:rPr>
          <w:rFonts w:ascii="Segoe UI" w:hAnsi="Segoe UI" w:cs="Segoe UI"/>
          <w:sz w:val="22"/>
          <w:szCs w:val="22"/>
        </w:rPr>
        <w:t>S</w:t>
      </w:r>
      <w:r w:rsidRPr="00223619" w:rsidR="00026247">
        <w:rPr>
          <w:rFonts w:ascii="Segoe UI" w:hAnsi="Segoe UI" w:cs="Segoe UI"/>
          <w:sz w:val="22"/>
          <w:szCs w:val="22"/>
        </w:rPr>
        <w:t>mluvních stran</w:t>
      </w:r>
      <w:r w:rsidRPr="00223619">
        <w:rPr>
          <w:rFonts w:ascii="Segoe UI" w:hAnsi="Segoe UI" w:cs="Segoe UI"/>
          <w:sz w:val="22"/>
          <w:szCs w:val="22"/>
        </w:rPr>
        <w:t xml:space="preserve"> nebo vzhledem ke své povaze mají trvat i po jej</w:t>
      </w:r>
      <w:r w:rsidRPr="00223619" w:rsidR="00026247">
        <w:rPr>
          <w:rFonts w:ascii="Segoe UI" w:hAnsi="Segoe UI" w:cs="Segoe UI"/>
          <w:sz w:val="22"/>
          <w:szCs w:val="22"/>
        </w:rPr>
        <w:t>ím</w:t>
      </w:r>
      <w:r w:rsidRPr="00223619">
        <w:rPr>
          <w:rFonts w:ascii="Segoe UI" w:hAnsi="Segoe UI" w:cs="Segoe UI"/>
          <w:sz w:val="22"/>
          <w:szCs w:val="22"/>
        </w:rPr>
        <w:t xml:space="preserve"> ukončení. </w:t>
      </w:r>
    </w:p>
    <w:p w:rsidRPr="00223619" w:rsidR="00113322" w:rsidP="00133940" w:rsidRDefault="00D07F7E" w14:paraId="1808CB97" w14:textId="77777777">
      <w:pPr>
        <w:widowControl w:val="false"/>
        <w:numPr>
          <w:ilvl w:val="1"/>
          <w:numId w:val="2"/>
        </w:numPr>
        <w:spacing w:before="120" w:after="120" w:line="276" w:lineRule="auto"/>
        <w:ind w:left="567" w:hanging="567"/>
        <w:jc w:val="both"/>
        <w:rPr>
          <w:rFonts w:ascii="Segoe UI" w:hAnsi="Segoe UI" w:cs="Segoe UI"/>
        </w:rPr>
      </w:pPr>
      <w:r w:rsidRPr="00223619">
        <w:rPr>
          <w:rFonts w:ascii="Segoe UI" w:hAnsi="Segoe UI" w:cs="Segoe UI"/>
          <w:sz w:val="22"/>
          <w:szCs w:val="22"/>
        </w:rPr>
        <w:t>Odstoupení</w:t>
      </w:r>
      <w:r w:rsidRPr="00223619">
        <w:rPr>
          <w:rFonts w:ascii="Segoe UI" w:hAnsi="Segoe UI" w:cs="Segoe UI"/>
          <w:sz w:val="22"/>
        </w:rPr>
        <w:t xml:space="preserve"> je platné dnem doručení oznámení o odstoupení druhé </w:t>
      </w:r>
      <w:r w:rsidRPr="00223619" w:rsidR="00B4441D">
        <w:rPr>
          <w:rFonts w:ascii="Segoe UI" w:hAnsi="Segoe UI" w:cs="Segoe UI"/>
          <w:sz w:val="22"/>
        </w:rPr>
        <w:t>S</w:t>
      </w:r>
      <w:r w:rsidRPr="00223619" w:rsidR="00026247">
        <w:rPr>
          <w:rFonts w:ascii="Segoe UI" w:hAnsi="Segoe UI" w:cs="Segoe UI"/>
          <w:sz w:val="22"/>
        </w:rPr>
        <w:t>mluvní straně</w:t>
      </w:r>
      <w:r w:rsidRPr="00223619">
        <w:rPr>
          <w:rFonts w:ascii="Segoe UI" w:hAnsi="Segoe UI" w:cs="Segoe UI"/>
          <w:sz w:val="22"/>
        </w:rPr>
        <w:t>.</w:t>
      </w:r>
    </w:p>
    <w:p w:rsidRPr="00223619" w:rsidR="00D07F7E" w:rsidP="00133940" w:rsidRDefault="00113322" w14:paraId="24771548" w14:textId="77777777">
      <w:pPr>
        <w:widowControl w:val="false"/>
        <w:numPr>
          <w:ilvl w:val="1"/>
          <w:numId w:val="2"/>
        </w:numPr>
        <w:spacing w:before="120" w:after="120" w:line="276" w:lineRule="auto"/>
        <w:ind w:left="567" w:hanging="567"/>
        <w:jc w:val="both"/>
        <w:rPr>
          <w:rFonts w:ascii="Segoe UI" w:hAnsi="Segoe UI" w:cs="Segoe UI"/>
        </w:rPr>
      </w:pPr>
      <w:r w:rsidRPr="00223619">
        <w:rPr>
          <w:rFonts w:ascii="Segoe UI" w:hAnsi="Segoe UI" w:cs="Segoe UI"/>
          <w:sz w:val="22"/>
        </w:rPr>
        <w:t xml:space="preserve">Objednatel je rovněž oprávněn </w:t>
      </w:r>
      <w:r w:rsidRPr="00223619" w:rsidR="00026247">
        <w:rPr>
          <w:rFonts w:ascii="Segoe UI" w:hAnsi="Segoe UI" w:cs="Segoe UI"/>
          <w:sz w:val="22"/>
        </w:rPr>
        <w:t>Smlouvu</w:t>
      </w:r>
      <w:r w:rsidRPr="00223619">
        <w:rPr>
          <w:rFonts w:ascii="Segoe UI" w:hAnsi="Segoe UI" w:cs="Segoe UI"/>
          <w:sz w:val="22"/>
        </w:rPr>
        <w:t xml:space="preserve"> vypovědět i bez udání důvodu. Výpovědní doba činí </w:t>
      </w:r>
      <w:r w:rsidRPr="00223619" w:rsidR="00026247">
        <w:rPr>
          <w:rFonts w:ascii="Segoe UI" w:hAnsi="Segoe UI" w:cs="Segoe UI"/>
          <w:sz w:val="22"/>
        </w:rPr>
        <w:t>2</w:t>
      </w:r>
      <w:r w:rsidRPr="00223619">
        <w:rPr>
          <w:rFonts w:ascii="Segoe UI" w:hAnsi="Segoe UI" w:cs="Segoe UI"/>
          <w:sz w:val="22"/>
        </w:rPr>
        <w:t xml:space="preserve"> měsíce a začíná běžet prvním dnem měsíce následujícího po měsíci, v němž byla výpověď doručena Dodavateli.</w:t>
      </w:r>
    </w:p>
    <w:p w:rsidRPr="00223619" w:rsidR="00D07F7E" w:rsidP="00133940" w:rsidRDefault="00D07F7E" w14:paraId="07783231" w14:textId="77777777">
      <w:pPr>
        <w:pStyle w:val="Nadpis1"/>
        <w:numPr>
          <w:ilvl w:val="0"/>
          <w:numId w:val="2"/>
        </w:numPr>
        <w:spacing w:before="360" w:after="240" w:line="276" w:lineRule="auto"/>
        <w:ind w:left="1854"/>
        <w:rPr>
          <w:rFonts w:ascii="Segoe UI" w:hAnsi="Segoe UI" w:cs="Segoe UI"/>
          <w:b/>
          <w:sz w:val="22"/>
          <w:szCs w:val="22"/>
        </w:rPr>
      </w:pPr>
      <w:bookmarkStart w:name="_Toc404846733" w:id="103"/>
      <w:r w:rsidRPr="00223619">
        <w:rPr>
          <w:rFonts w:ascii="Segoe UI" w:hAnsi="Segoe UI" w:cs="Segoe UI"/>
          <w:b/>
          <w:sz w:val="22"/>
          <w:szCs w:val="22"/>
        </w:rPr>
        <w:t>SOUČINNOST A VZÁJEMNÁ KOMUNIKACE</w:t>
      </w:r>
      <w:bookmarkEnd w:id="103"/>
    </w:p>
    <w:p w:rsidRPr="00223619" w:rsidR="00D07F7E" w:rsidP="00133940" w:rsidRDefault="00D07F7E" w14:paraId="292A3CC5"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026247">
        <w:rPr>
          <w:rFonts w:ascii="Segoe UI" w:hAnsi="Segoe UI" w:cs="Segoe UI"/>
          <w:sz w:val="22"/>
          <w:szCs w:val="22"/>
        </w:rPr>
        <w:t>mluvní strany</w:t>
      </w:r>
      <w:r w:rsidRPr="00223619">
        <w:rPr>
          <w:rFonts w:ascii="Segoe UI" w:hAnsi="Segoe UI" w:cs="Segoe UI"/>
          <w:sz w:val="22"/>
          <w:szCs w:val="22"/>
        </w:rPr>
        <w:t xml:space="preserve"> se zavazují vzájemně spolupracovat a poskytovat si veškeré informace potřebné pro řádné plnění svých závazků. S</w:t>
      </w:r>
      <w:r w:rsidRPr="00223619" w:rsidR="00026247">
        <w:rPr>
          <w:rFonts w:ascii="Segoe UI" w:hAnsi="Segoe UI" w:cs="Segoe UI"/>
          <w:sz w:val="22"/>
          <w:szCs w:val="22"/>
        </w:rPr>
        <w:t>mluvní strany</w:t>
      </w:r>
      <w:r w:rsidRPr="00223619">
        <w:rPr>
          <w:rFonts w:ascii="Segoe UI" w:hAnsi="Segoe UI" w:cs="Segoe UI"/>
          <w:sz w:val="22"/>
          <w:szCs w:val="22"/>
        </w:rPr>
        <w:t xml:space="preserve"> jsou povinny informovat </w:t>
      </w:r>
      <w:r w:rsidRPr="00223619">
        <w:rPr>
          <w:rFonts w:ascii="Segoe UI" w:hAnsi="Segoe UI" w:cs="Segoe UI"/>
          <w:sz w:val="22"/>
          <w:szCs w:val="22"/>
        </w:rPr>
        <w:lastRenderedPageBreak/>
        <w:t xml:space="preserve">druhou </w:t>
      </w:r>
      <w:r w:rsidRPr="00223619" w:rsidR="00B4441D">
        <w:rPr>
          <w:rFonts w:ascii="Segoe UI" w:hAnsi="Segoe UI" w:cs="Segoe UI"/>
          <w:sz w:val="22"/>
          <w:szCs w:val="22"/>
        </w:rPr>
        <w:t>S</w:t>
      </w:r>
      <w:r w:rsidRPr="00223619" w:rsidR="00026247">
        <w:rPr>
          <w:rFonts w:ascii="Segoe UI" w:hAnsi="Segoe UI" w:cs="Segoe UI"/>
          <w:sz w:val="22"/>
          <w:szCs w:val="22"/>
        </w:rPr>
        <w:t>mluvní stranu</w:t>
      </w:r>
      <w:r w:rsidRPr="00223619">
        <w:rPr>
          <w:rFonts w:ascii="Segoe UI" w:hAnsi="Segoe UI" w:cs="Segoe UI"/>
          <w:sz w:val="22"/>
          <w:szCs w:val="22"/>
        </w:rPr>
        <w:t xml:space="preserve"> o veškerých skutečnostech, které jsou nebo mohou být důležité pro řádné plnění </w:t>
      </w:r>
      <w:r w:rsidRPr="00223619" w:rsidR="00026247">
        <w:rPr>
          <w:rFonts w:ascii="Segoe UI" w:hAnsi="Segoe UI" w:cs="Segoe UI"/>
          <w:sz w:val="22"/>
          <w:szCs w:val="22"/>
        </w:rPr>
        <w:t>Smlouvy</w:t>
      </w:r>
      <w:r w:rsidRPr="00223619">
        <w:rPr>
          <w:rFonts w:ascii="Segoe UI" w:hAnsi="Segoe UI" w:cs="Segoe UI"/>
          <w:sz w:val="22"/>
          <w:szCs w:val="22"/>
        </w:rPr>
        <w:t>.</w:t>
      </w:r>
    </w:p>
    <w:p w:rsidRPr="00223619" w:rsidR="00D07F7E" w:rsidP="00133940" w:rsidRDefault="00D07F7E" w14:paraId="546A298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026247">
        <w:rPr>
          <w:rFonts w:ascii="Segoe UI" w:hAnsi="Segoe UI" w:cs="Segoe UI"/>
          <w:sz w:val="22"/>
          <w:szCs w:val="22"/>
        </w:rPr>
        <w:t>mluvní strany</w:t>
      </w:r>
      <w:r w:rsidRPr="00223619" w:rsidR="00B4441D">
        <w:rPr>
          <w:rFonts w:ascii="Segoe UI" w:hAnsi="Segoe UI" w:cs="Segoe UI"/>
          <w:sz w:val="22"/>
          <w:szCs w:val="22"/>
        </w:rPr>
        <w:t xml:space="preserve"> </w:t>
      </w:r>
      <w:r w:rsidRPr="00223619">
        <w:rPr>
          <w:rFonts w:ascii="Segoe UI" w:hAnsi="Segoe UI" w:cs="Segoe UI"/>
          <w:sz w:val="22"/>
          <w:szCs w:val="22"/>
        </w:rPr>
        <w:t>jsou povinny plnit své závazky vyplývající z</w:t>
      </w:r>
      <w:r w:rsidRPr="00223619" w:rsidR="00026247">
        <w:rPr>
          <w:rFonts w:ascii="Segoe UI" w:hAnsi="Segoe UI" w:cs="Segoe UI"/>
          <w:sz w:val="22"/>
          <w:szCs w:val="22"/>
        </w:rPr>
        <w:t xml:space="preserve">e Smlouvy </w:t>
      </w:r>
      <w:r w:rsidRPr="00223619">
        <w:rPr>
          <w:rFonts w:ascii="Segoe UI" w:hAnsi="Segoe UI" w:cs="Segoe UI"/>
          <w:sz w:val="22"/>
          <w:szCs w:val="22"/>
        </w:rPr>
        <w:t>tak, aby nedocházelo k prodlení s plněním jednotlivých termínů a s prodlením splatnosti jednotlivých peněžních závazků.</w:t>
      </w:r>
    </w:p>
    <w:p w:rsidRPr="00223619" w:rsidR="00D07F7E" w:rsidP="00133940" w:rsidRDefault="00D07F7E" w14:paraId="07C829B1"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Objednatel se zavazuje poskytnout Dodavateli při plnění předmětu </w:t>
      </w:r>
      <w:r w:rsidRPr="00223619" w:rsidR="00026247">
        <w:rPr>
          <w:rFonts w:ascii="Segoe UI" w:hAnsi="Segoe UI" w:cs="Segoe UI"/>
          <w:sz w:val="22"/>
          <w:szCs w:val="22"/>
        </w:rPr>
        <w:t>Smlouvy</w:t>
      </w:r>
      <w:r w:rsidRPr="00223619" w:rsidR="00B4441D">
        <w:rPr>
          <w:rFonts w:ascii="Segoe UI" w:hAnsi="Segoe UI" w:cs="Segoe UI"/>
          <w:sz w:val="22"/>
          <w:szCs w:val="22"/>
        </w:rPr>
        <w:t xml:space="preserve"> </w:t>
      </w:r>
      <w:r w:rsidRPr="00223619">
        <w:rPr>
          <w:rFonts w:ascii="Segoe UI" w:hAnsi="Segoe UI" w:cs="Segoe UI"/>
          <w:sz w:val="22"/>
          <w:szCs w:val="22"/>
        </w:rPr>
        <w:t>přiměřenou součinnost na základě písemné, odůvodněné a určité žádosti Dodavatele o</w:t>
      </w:r>
      <w:r w:rsidRPr="00223619" w:rsidR="00C2418F">
        <w:rPr>
          <w:rFonts w:ascii="Segoe UI" w:hAnsi="Segoe UI" w:cs="Segoe UI"/>
          <w:sz w:val="22"/>
          <w:szCs w:val="22"/>
        </w:rPr>
        <w:t> </w:t>
      </w:r>
      <w:r w:rsidRPr="00223619">
        <w:rPr>
          <w:rFonts w:ascii="Segoe UI" w:hAnsi="Segoe UI" w:cs="Segoe UI"/>
          <w:sz w:val="22"/>
          <w:szCs w:val="22"/>
        </w:rPr>
        <w:t xml:space="preserve">poskytnutí součinnosti. </w:t>
      </w:r>
    </w:p>
    <w:p w:rsidRPr="00223619" w:rsidR="00D07F7E" w:rsidP="00133940" w:rsidRDefault="00D07F7E" w14:paraId="24F41244"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Veškerá komunikace mezi </w:t>
      </w:r>
      <w:r w:rsidRPr="00223619" w:rsidR="00026247">
        <w:rPr>
          <w:rFonts w:ascii="Segoe UI" w:hAnsi="Segoe UI" w:cs="Segoe UI"/>
          <w:sz w:val="22"/>
          <w:szCs w:val="22"/>
        </w:rPr>
        <w:t>Smluvními stranami</w:t>
      </w:r>
      <w:r w:rsidRPr="00223619">
        <w:rPr>
          <w:rFonts w:ascii="Segoe UI" w:hAnsi="Segoe UI" w:cs="Segoe UI"/>
          <w:sz w:val="22"/>
          <w:szCs w:val="22"/>
        </w:rPr>
        <w:t xml:space="preserve"> bude probíhat prostřednictvím odpovědných osob uvedených v</w:t>
      </w:r>
      <w:r w:rsidRPr="00223619" w:rsidR="00026247">
        <w:rPr>
          <w:rFonts w:ascii="Segoe UI" w:hAnsi="Segoe UI" w:cs="Segoe UI"/>
          <w:sz w:val="22"/>
          <w:szCs w:val="22"/>
        </w:rPr>
        <w:t> </w:t>
      </w:r>
      <w:r w:rsidRPr="00223619">
        <w:rPr>
          <w:rFonts w:ascii="Segoe UI" w:hAnsi="Segoe UI" w:cs="Segoe UI"/>
          <w:sz w:val="22"/>
          <w:szCs w:val="22"/>
        </w:rPr>
        <w:t>odst</w:t>
      </w:r>
      <w:r w:rsidRPr="00223619" w:rsidR="00026247">
        <w:rPr>
          <w:rFonts w:ascii="Segoe UI" w:hAnsi="Segoe UI" w:cs="Segoe UI"/>
          <w:sz w:val="22"/>
          <w:szCs w:val="22"/>
        </w:rPr>
        <w:t>. 9.6 Smlouvy</w:t>
      </w:r>
      <w:r w:rsidRPr="00223619">
        <w:rPr>
          <w:rFonts w:ascii="Segoe UI" w:hAnsi="Segoe UI" w:cs="Segoe UI"/>
          <w:sz w:val="22"/>
          <w:szCs w:val="22"/>
        </w:rPr>
        <w:t xml:space="preserve">, pověřených pracovníků nebo statutárních zástupců </w:t>
      </w:r>
      <w:r w:rsidRPr="00223619" w:rsidR="00B4441D">
        <w:rPr>
          <w:rFonts w:ascii="Segoe UI" w:hAnsi="Segoe UI" w:cs="Segoe UI"/>
          <w:sz w:val="22"/>
          <w:szCs w:val="22"/>
        </w:rPr>
        <w:t>S</w:t>
      </w:r>
      <w:r w:rsidRPr="00223619" w:rsidR="00026247">
        <w:rPr>
          <w:rFonts w:ascii="Segoe UI" w:hAnsi="Segoe UI" w:cs="Segoe UI"/>
          <w:sz w:val="22"/>
          <w:szCs w:val="22"/>
        </w:rPr>
        <w:t>mluvních stran</w:t>
      </w:r>
      <w:r w:rsidRPr="00223619">
        <w:rPr>
          <w:rFonts w:ascii="Segoe UI" w:hAnsi="Segoe UI" w:cs="Segoe UI"/>
          <w:sz w:val="22"/>
          <w:szCs w:val="22"/>
        </w:rPr>
        <w:t xml:space="preserve">, případně za podmínek stanovených </w:t>
      </w:r>
      <w:r w:rsidRPr="00223619" w:rsidR="00026247">
        <w:rPr>
          <w:rFonts w:ascii="Segoe UI" w:hAnsi="Segoe UI" w:cs="Segoe UI"/>
          <w:sz w:val="22"/>
          <w:szCs w:val="22"/>
        </w:rPr>
        <w:t>Smlouvou</w:t>
      </w:r>
      <w:r w:rsidRPr="00223619">
        <w:rPr>
          <w:rFonts w:ascii="Segoe UI" w:hAnsi="Segoe UI" w:cs="Segoe UI"/>
          <w:sz w:val="22"/>
          <w:szCs w:val="22"/>
        </w:rPr>
        <w:t xml:space="preserve">. </w:t>
      </w:r>
    </w:p>
    <w:p w:rsidRPr="00223619" w:rsidR="00D07F7E" w:rsidP="00133940" w:rsidRDefault="00D07F7E" w14:paraId="426D7F90"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Jakékoli oznámení, žádost či jiné sdělení, jež má být učiněno či dáno </w:t>
      </w:r>
      <w:r w:rsidRPr="00223619" w:rsidR="00026247">
        <w:rPr>
          <w:rFonts w:ascii="Segoe UI" w:hAnsi="Segoe UI" w:cs="Segoe UI"/>
          <w:sz w:val="22"/>
          <w:szCs w:val="22"/>
        </w:rPr>
        <w:t>Smluvní straně</w:t>
      </w:r>
      <w:r w:rsidRPr="00223619">
        <w:rPr>
          <w:rFonts w:ascii="Segoe UI" w:hAnsi="Segoe UI" w:cs="Segoe UI"/>
          <w:sz w:val="22"/>
          <w:szCs w:val="22"/>
        </w:rPr>
        <w:t xml:space="preserve"> dle </w:t>
      </w:r>
      <w:r w:rsidRPr="00223619" w:rsidR="00026247">
        <w:rPr>
          <w:rFonts w:ascii="Segoe UI" w:hAnsi="Segoe UI" w:cs="Segoe UI"/>
          <w:sz w:val="22"/>
          <w:szCs w:val="22"/>
        </w:rPr>
        <w:t>Smlouvy</w:t>
      </w:r>
      <w:r w:rsidRPr="00223619">
        <w:rPr>
          <w:rFonts w:ascii="Segoe UI" w:hAnsi="Segoe UI" w:cs="Segoe UI"/>
          <w:sz w:val="22"/>
          <w:szCs w:val="22"/>
        </w:rPr>
        <w:t xml:space="preserve">, bude učiněno či dáno písemně. Kromě jiných způsobů komunikace dohodnutých mezi </w:t>
      </w:r>
      <w:r w:rsidRPr="00223619" w:rsidR="00026247">
        <w:rPr>
          <w:rFonts w:ascii="Segoe UI" w:hAnsi="Segoe UI" w:cs="Segoe UI"/>
          <w:sz w:val="22"/>
          <w:szCs w:val="22"/>
        </w:rPr>
        <w:t xml:space="preserve">Smluvními </w:t>
      </w:r>
      <w:r w:rsidRPr="00223619">
        <w:rPr>
          <w:rFonts w:ascii="Segoe UI" w:hAnsi="Segoe UI" w:cs="Segoe UI"/>
          <w:sz w:val="22"/>
          <w:szCs w:val="22"/>
        </w:rPr>
        <w:t>stranami se za účinné považují osobní doručování, doručování doporučenou poštou, kurýrní službou, datovou schránkou</w:t>
      </w:r>
      <w:r w:rsidRPr="00223619" w:rsidR="007A021E">
        <w:rPr>
          <w:rFonts w:ascii="Segoe UI" w:hAnsi="Segoe UI" w:cs="Segoe UI"/>
          <w:sz w:val="22"/>
          <w:szCs w:val="22"/>
        </w:rPr>
        <w:t>, elektronickým nástrojem Objednatele uvedeným v</w:t>
      </w:r>
      <w:r w:rsidRPr="00223619" w:rsidR="00026247">
        <w:rPr>
          <w:rFonts w:ascii="Segoe UI" w:hAnsi="Segoe UI" w:cs="Segoe UI"/>
          <w:sz w:val="22"/>
          <w:szCs w:val="22"/>
        </w:rPr>
        <w:t>e Výzvě</w:t>
      </w:r>
      <w:r w:rsidRPr="00223619">
        <w:rPr>
          <w:rFonts w:ascii="Segoe UI" w:hAnsi="Segoe UI" w:cs="Segoe UI"/>
          <w:sz w:val="22"/>
          <w:szCs w:val="22"/>
        </w:rPr>
        <w:t xml:space="preserve"> či elektronickou poštou, a to na adresy </w:t>
      </w:r>
      <w:r w:rsidRPr="00223619" w:rsidR="00026247">
        <w:rPr>
          <w:rFonts w:ascii="Segoe UI" w:hAnsi="Segoe UI" w:cs="Segoe UI"/>
          <w:sz w:val="22"/>
          <w:szCs w:val="22"/>
        </w:rPr>
        <w:t xml:space="preserve">Smluvních stran </w:t>
      </w:r>
      <w:r w:rsidRPr="00223619">
        <w:rPr>
          <w:rFonts w:ascii="Segoe UI" w:hAnsi="Segoe UI" w:cs="Segoe UI"/>
          <w:sz w:val="22"/>
          <w:szCs w:val="22"/>
        </w:rPr>
        <w:t>uvedené v</w:t>
      </w:r>
      <w:r w:rsidRPr="00223619" w:rsidR="00026247">
        <w:rPr>
          <w:rFonts w:ascii="Segoe UI" w:hAnsi="Segoe UI" w:cs="Segoe UI"/>
          <w:sz w:val="22"/>
          <w:szCs w:val="22"/>
        </w:rPr>
        <w:t>e Smlouvě</w:t>
      </w:r>
      <w:r w:rsidRPr="00223619">
        <w:rPr>
          <w:rFonts w:ascii="Segoe UI" w:hAnsi="Segoe UI" w:cs="Segoe UI"/>
          <w:sz w:val="22"/>
          <w:szCs w:val="22"/>
        </w:rPr>
        <w:t xml:space="preserve">, nebo na takové adresy, které si </w:t>
      </w:r>
      <w:r w:rsidRPr="00223619" w:rsidR="00026247">
        <w:rPr>
          <w:rFonts w:ascii="Segoe UI" w:hAnsi="Segoe UI" w:cs="Segoe UI"/>
          <w:sz w:val="22"/>
          <w:szCs w:val="22"/>
        </w:rPr>
        <w:t xml:space="preserve">Smluvní </w:t>
      </w:r>
      <w:r w:rsidRPr="00223619">
        <w:rPr>
          <w:rFonts w:ascii="Segoe UI" w:hAnsi="Segoe UI" w:cs="Segoe UI"/>
          <w:sz w:val="22"/>
          <w:szCs w:val="22"/>
        </w:rPr>
        <w:t>strany vzájemně písemně oznámí.</w:t>
      </w:r>
    </w:p>
    <w:p w:rsidRPr="00223619" w:rsidR="00F014DC" w:rsidP="00133940" w:rsidRDefault="00D07F7E" w14:paraId="7DC38E60"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Informace a materiály, které obsahují osobní údaje či </w:t>
      </w:r>
      <w:r w:rsidRPr="00223619" w:rsidR="008C429D">
        <w:rPr>
          <w:rFonts w:ascii="Segoe UI" w:hAnsi="Segoe UI" w:cs="Segoe UI"/>
          <w:sz w:val="22"/>
          <w:szCs w:val="22"/>
        </w:rPr>
        <w:t>interní</w:t>
      </w:r>
      <w:r w:rsidRPr="00223619">
        <w:rPr>
          <w:rFonts w:ascii="Segoe UI" w:hAnsi="Segoe UI" w:cs="Segoe UI"/>
          <w:sz w:val="22"/>
          <w:szCs w:val="22"/>
        </w:rPr>
        <w:t xml:space="preserve"> informace, budou doručovány buď osobně, nebo zasílány elektronicky a šifrovány. Šifra pro elektronickou komunikaci bude určena </w:t>
      </w:r>
      <w:r w:rsidRPr="00223619" w:rsidR="002B4094">
        <w:rPr>
          <w:rFonts w:ascii="Segoe UI" w:hAnsi="Segoe UI" w:cs="Segoe UI"/>
          <w:sz w:val="22"/>
          <w:szCs w:val="22"/>
        </w:rPr>
        <w:t xml:space="preserve">Objednatelem </w:t>
      </w:r>
      <w:r w:rsidRPr="00223619">
        <w:rPr>
          <w:rFonts w:ascii="Segoe UI" w:hAnsi="Segoe UI" w:cs="Segoe UI"/>
          <w:sz w:val="22"/>
          <w:szCs w:val="22"/>
        </w:rPr>
        <w:t>před zahájením realizace plnění</w:t>
      </w:r>
      <w:r w:rsidRPr="00223619" w:rsidR="00026247">
        <w:rPr>
          <w:rFonts w:ascii="Segoe UI" w:hAnsi="Segoe UI" w:cs="Segoe UI"/>
          <w:sz w:val="22"/>
          <w:szCs w:val="22"/>
        </w:rPr>
        <w:t xml:space="preserve"> Smlouvy</w:t>
      </w:r>
      <w:r w:rsidRPr="00223619">
        <w:rPr>
          <w:rFonts w:ascii="Segoe UI" w:hAnsi="Segoe UI" w:cs="Segoe UI"/>
          <w:sz w:val="22"/>
          <w:szCs w:val="22"/>
        </w:rPr>
        <w:t>.</w:t>
      </w:r>
    </w:p>
    <w:p w:rsidRPr="00223619" w:rsidR="00D07F7E" w:rsidP="00133940" w:rsidRDefault="00D07F7E" w14:paraId="5239FBA0" w14:textId="77777777">
      <w:pPr>
        <w:pStyle w:val="Nadpis1"/>
        <w:numPr>
          <w:ilvl w:val="0"/>
          <w:numId w:val="2"/>
        </w:numPr>
        <w:spacing w:before="360" w:after="240" w:line="276" w:lineRule="auto"/>
        <w:ind w:left="1854"/>
        <w:rPr>
          <w:rFonts w:ascii="Segoe UI" w:hAnsi="Segoe UI" w:cs="Segoe UI"/>
          <w:b/>
          <w:sz w:val="22"/>
          <w:szCs w:val="22"/>
        </w:rPr>
      </w:pPr>
      <w:bookmarkStart w:name="_Toc404846734" w:id="104"/>
      <w:r w:rsidRPr="00223619">
        <w:rPr>
          <w:rFonts w:ascii="Segoe UI" w:hAnsi="Segoe UI" w:cs="Segoe UI"/>
          <w:b/>
          <w:sz w:val="22"/>
          <w:szCs w:val="22"/>
        </w:rPr>
        <w:t>ZÁVĚREČNÁ USTANOVENÍ</w:t>
      </w:r>
      <w:bookmarkEnd w:id="104"/>
    </w:p>
    <w:p w:rsidRPr="00223619" w:rsidR="00D07F7E" w:rsidP="00133940" w:rsidRDefault="00D07F7E" w14:paraId="1577019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026247">
        <w:rPr>
          <w:rFonts w:ascii="Segoe UI" w:hAnsi="Segoe UI" w:cs="Segoe UI"/>
          <w:sz w:val="22"/>
          <w:szCs w:val="22"/>
        </w:rPr>
        <w:t>mluvní strany</w:t>
      </w:r>
      <w:r w:rsidRPr="00223619">
        <w:rPr>
          <w:rFonts w:ascii="Segoe UI" w:hAnsi="Segoe UI" w:cs="Segoe UI"/>
          <w:sz w:val="22"/>
          <w:szCs w:val="22"/>
        </w:rPr>
        <w:t xml:space="preserve"> si podpisem </w:t>
      </w:r>
      <w:r w:rsidRPr="00223619" w:rsidR="00026247">
        <w:rPr>
          <w:rFonts w:ascii="Segoe UI" w:hAnsi="Segoe UI" w:cs="Segoe UI"/>
          <w:sz w:val="22"/>
          <w:szCs w:val="22"/>
        </w:rPr>
        <w:t>Smlouvy</w:t>
      </w:r>
      <w:r w:rsidRPr="00223619">
        <w:rPr>
          <w:rFonts w:ascii="Segoe UI" w:hAnsi="Segoe UI" w:cs="Segoe UI"/>
          <w:sz w:val="22"/>
          <w:szCs w:val="22"/>
        </w:rPr>
        <w:t xml:space="preserve"> sjednávají, že závazky </w:t>
      </w:r>
      <w:r w:rsidRPr="00223619" w:rsidR="00026247">
        <w:rPr>
          <w:rFonts w:ascii="Segoe UI" w:hAnsi="Segoe UI" w:cs="Segoe UI"/>
          <w:sz w:val="22"/>
          <w:szCs w:val="22"/>
        </w:rPr>
        <w:t>Smlouvou</w:t>
      </w:r>
      <w:r w:rsidRPr="00223619">
        <w:rPr>
          <w:rFonts w:ascii="Segoe UI" w:hAnsi="Segoe UI" w:cs="Segoe UI"/>
          <w:sz w:val="22"/>
          <w:szCs w:val="22"/>
        </w:rPr>
        <w:t xml:space="preserve"> založené budou vykládány výhradně podle obsahu </w:t>
      </w:r>
      <w:r w:rsidRPr="00223619" w:rsidR="00026247">
        <w:rPr>
          <w:rFonts w:ascii="Segoe UI" w:hAnsi="Segoe UI" w:cs="Segoe UI"/>
          <w:sz w:val="22"/>
          <w:szCs w:val="22"/>
        </w:rPr>
        <w:t>Smlouvy</w:t>
      </w:r>
      <w:r w:rsidRPr="00223619">
        <w:rPr>
          <w:rFonts w:ascii="Segoe UI" w:hAnsi="Segoe UI" w:cs="Segoe UI"/>
          <w:sz w:val="22"/>
          <w:szCs w:val="22"/>
        </w:rPr>
        <w:t>, bez přihlédnutí k</w:t>
      </w:r>
      <w:r w:rsidRPr="00223619" w:rsidR="007A021E">
        <w:rPr>
          <w:rFonts w:ascii="Segoe UI" w:hAnsi="Segoe UI" w:cs="Segoe UI"/>
          <w:sz w:val="22"/>
          <w:szCs w:val="22"/>
        </w:rPr>
        <w:t> </w:t>
      </w:r>
      <w:r w:rsidRPr="00223619">
        <w:rPr>
          <w:rFonts w:ascii="Segoe UI" w:hAnsi="Segoe UI" w:cs="Segoe UI"/>
          <w:sz w:val="22"/>
          <w:szCs w:val="22"/>
        </w:rPr>
        <w:t xml:space="preserve">jakékoli skutečnosti, která nastala a/nebo byla sdělena jednou stranou druhé straně před uzavřením </w:t>
      </w:r>
      <w:r w:rsidRPr="00223619" w:rsidR="00026247">
        <w:rPr>
          <w:rFonts w:ascii="Segoe UI" w:hAnsi="Segoe UI" w:cs="Segoe UI"/>
          <w:sz w:val="22"/>
          <w:szCs w:val="22"/>
        </w:rPr>
        <w:t>Smlouvy</w:t>
      </w:r>
      <w:r w:rsidRPr="00223619">
        <w:rPr>
          <w:rFonts w:ascii="Segoe UI" w:hAnsi="Segoe UI" w:cs="Segoe UI"/>
          <w:sz w:val="22"/>
          <w:szCs w:val="22"/>
        </w:rPr>
        <w:t>.</w:t>
      </w:r>
    </w:p>
    <w:p w:rsidRPr="00223619" w:rsidR="007A021E" w:rsidP="00133940" w:rsidRDefault="00026247" w14:paraId="1185D1BC"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Smlouva</w:t>
      </w:r>
      <w:r w:rsidRPr="00223619" w:rsidR="00D07F7E">
        <w:rPr>
          <w:rFonts w:ascii="Segoe UI" w:hAnsi="Segoe UI" w:cs="Segoe UI"/>
          <w:sz w:val="22"/>
          <w:szCs w:val="22"/>
        </w:rPr>
        <w:t xml:space="preserve"> představuje úplnou dohodu </w:t>
      </w:r>
      <w:r w:rsidRPr="00223619" w:rsidR="00826DF7">
        <w:rPr>
          <w:rFonts w:ascii="Segoe UI" w:hAnsi="Segoe UI" w:cs="Segoe UI"/>
          <w:sz w:val="22"/>
          <w:szCs w:val="22"/>
        </w:rPr>
        <w:t>Smluvních stran</w:t>
      </w:r>
      <w:r w:rsidRPr="00223619" w:rsidR="00D07F7E">
        <w:rPr>
          <w:rFonts w:ascii="Segoe UI" w:hAnsi="Segoe UI" w:cs="Segoe UI"/>
          <w:sz w:val="22"/>
          <w:szCs w:val="22"/>
        </w:rPr>
        <w:t xml:space="preserve"> o předmětu </w:t>
      </w:r>
      <w:r w:rsidRPr="00223619" w:rsidR="00826DF7">
        <w:rPr>
          <w:rFonts w:ascii="Segoe UI" w:hAnsi="Segoe UI" w:cs="Segoe UI"/>
          <w:sz w:val="22"/>
          <w:szCs w:val="22"/>
        </w:rPr>
        <w:t>Smlouvy</w:t>
      </w:r>
      <w:r w:rsidRPr="00223619" w:rsidR="00D07F7E">
        <w:rPr>
          <w:rFonts w:ascii="Segoe UI" w:hAnsi="Segoe UI" w:cs="Segoe UI"/>
          <w:sz w:val="22"/>
          <w:szCs w:val="22"/>
        </w:rPr>
        <w:t xml:space="preserve"> a všech náležitostech, které </w:t>
      </w:r>
      <w:r w:rsidRPr="00223619" w:rsidR="00826DF7">
        <w:rPr>
          <w:rFonts w:ascii="Segoe UI" w:hAnsi="Segoe UI" w:cs="Segoe UI"/>
          <w:sz w:val="22"/>
          <w:szCs w:val="22"/>
        </w:rPr>
        <w:t>Smluvní strany</w:t>
      </w:r>
      <w:r w:rsidRPr="00223619" w:rsidR="00D07F7E">
        <w:rPr>
          <w:rFonts w:ascii="Segoe UI" w:hAnsi="Segoe UI" w:cs="Segoe UI"/>
          <w:sz w:val="22"/>
          <w:szCs w:val="22"/>
        </w:rPr>
        <w:t xml:space="preserve"> měly a chtěly v</w:t>
      </w:r>
      <w:r w:rsidRPr="00223619" w:rsidR="00826DF7">
        <w:rPr>
          <w:rFonts w:ascii="Segoe UI" w:hAnsi="Segoe UI" w:cs="Segoe UI"/>
          <w:sz w:val="22"/>
          <w:szCs w:val="22"/>
        </w:rPr>
        <w:t>e Smlouvě</w:t>
      </w:r>
      <w:r w:rsidRPr="00223619" w:rsidR="00AE2EC8">
        <w:rPr>
          <w:rFonts w:ascii="Segoe UI" w:hAnsi="Segoe UI" w:cs="Segoe UI"/>
          <w:sz w:val="22"/>
          <w:szCs w:val="22"/>
        </w:rPr>
        <w:t xml:space="preserve"> </w:t>
      </w:r>
      <w:r w:rsidRPr="00223619" w:rsidR="00D07F7E">
        <w:rPr>
          <w:rFonts w:ascii="Segoe UI" w:hAnsi="Segoe UI" w:cs="Segoe UI"/>
          <w:sz w:val="22"/>
          <w:szCs w:val="22"/>
        </w:rPr>
        <w:t xml:space="preserve">ujednat, a které považují za důležité pro závaznost </w:t>
      </w:r>
      <w:r w:rsidRPr="00223619" w:rsidR="00826DF7">
        <w:rPr>
          <w:rFonts w:ascii="Segoe UI" w:hAnsi="Segoe UI" w:cs="Segoe UI"/>
          <w:sz w:val="22"/>
          <w:szCs w:val="22"/>
        </w:rPr>
        <w:t>Smlouvy</w:t>
      </w:r>
      <w:r w:rsidRPr="00223619" w:rsidR="00D07F7E">
        <w:rPr>
          <w:rFonts w:ascii="Segoe UI" w:hAnsi="Segoe UI" w:cs="Segoe UI"/>
          <w:sz w:val="22"/>
          <w:szCs w:val="22"/>
        </w:rPr>
        <w:t xml:space="preserve">. Žádný projev </w:t>
      </w:r>
      <w:r w:rsidRPr="00223619" w:rsidR="00826DF7">
        <w:rPr>
          <w:rFonts w:ascii="Segoe UI" w:hAnsi="Segoe UI" w:cs="Segoe UI"/>
          <w:sz w:val="22"/>
          <w:szCs w:val="22"/>
        </w:rPr>
        <w:t>Smluvních stran</w:t>
      </w:r>
      <w:r w:rsidRPr="00223619" w:rsidR="007A021E">
        <w:rPr>
          <w:rFonts w:ascii="Segoe UI" w:hAnsi="Segoe UI" w:cs="Segoe UI"/>
          <w:sz w:val="22"/>
          <w:szCs w:val="22"/>
        </w:rPr>
        <w:t xml:space="preserve"> </w:t>
      </w:r>
      <w:r w:rsidRPr="00223619" w:rsidR="00D07F7E">
        <w:rPr>
          <w:rFonts w:ascii="Segoe UI" w:hAnsi="Segoe UI" w:cs="Segoe UI"/>
          <w:sz w:val="22"/>
          <w:szCs w:val="22"/>
        </w:rPr>
        <w:t>učiněný při jednání o</w:t>
      </w:r>
      <w:r w:rsidRPr="00223619" w:rsidR="00A32E49">
        <w:rPr>
          <w:rFonts w:ascii="Segoe UI" w:hAnsi="Segoe UI" w:cs="Segoe UI"/>
          <w:sz w:val="22"/>
          <w:szCs w:val="22"/>
        </w:rPr>
        <w:t> </w:t>
      </w:r>
      <w:r w:rsidRPr="00223619" w:rsidR="00826DF7">
        <w:rPr>
          <w:rFonts w:ascii="Segoe UI" w:hAnsi="Segoe UI" w:cs="Segoe UI"/>
          <w:sz w:val="22"/>
          <w:szCs w:val="22"/>
        </w:rPr>
        <w:t>Smlouvě</w:t>
      </w:r>
      <w:r w:rsidRPr="00223619" w:rsidR="00D07F7E">
        <w:rPr>
          <w:rFonts w:ascii="Segoe UI" w:hAnsi="Segoe UI" w:cs="Segoe UI"/>
          <w:sz w:val="22"/>
          <w:szCs w:val="22"/>
        </w:rPr>
        <w:t xml:space="preserve"> ani projev učiněný po uzavření </w:t>
      </w:r>
      <w:r w:rsidRPr="00223619" w:rsidR="00826DF7">
        <w:rPr>
          <w:rFonts w:ascii="Segoe UI" w:hAnsi="Segoe UI" w:cs="Segoe UI"/>
          <w:sz w:val="22"/>
          <w:szCs w:val="22"/>
        </w:rPr>
        <w:t>Smlouvy</w:t>
      </w:r>
      <w:r w:rsidRPr="00223619" w:rsidR="00D07F7E">
        <w:rPr>
          <w:rFonts w:ascii="Segoe UI" w:hAnsi="Segoe UI" w:cs="Segoe UI"/>
          <w:sz w:val="22"/>
          <w:szCs w:val="22"/>
        </w:rPr>
        <w:t xml:space="preserve"> nesmí být vykládán v rozporu s</w:t>
      </w:r>
      <w:r w:rsidRPr="00223619" w:rsidR="00826DF7">
        <w:rPr>
          <w:rFonts w:ascii="Segoe UI" w:hAnsi="Segoe UI" w:cs="Segoe UI"/>
          <w:sz w:val="22"/>
          <w:szCs w:val="22"/>
        </w:rPr>
        <w:t> </w:t>
      </w:r>
      <w:r w:rsidRPr="00223619" w:rsidR="00D07F7E">
        <w:rPr>
          <w:rFonts w:ascii="Segoe UI" w:hAnsi="Segoe UI" w:cs="Segoe UI"/>
          <w:sz w:val="22"/>
          <w:szCs w:val="22"/>
        </w:rPr>
        <w:t xml:space="preserve">výslovnými ustanoveními </w:t>
      </w:r>
      <w:r w:rsidRPr="00223619" w:rsidR="00826DF7">
        <w:rPr>
          <w:rFonts w:ascii="Segoe UI" w:hAnsi="Segoe UI" w:cs="Segoe UI"/>
          <w:sz w:val="22"/>
          <w:szCs w:val="22"/>
        </w:rPr>
        <w:t>Smlouvy</w:t>
      </w:r>
      <w:r w:rsidRPr="00223619" w:rsidR="00D07F7E">
        <w:rPr>
          <w:rFonts w:ascii="Segoe UI" w:hAnsi="Segoe UI" w:cs="Segoe UI"/>
          <w:sz w:val="22"/>
          <w:szCs w:val="22"/>
        </w:rPr>
        <w:t xml:space="preserve"> a</w:t>
      </w:r>
      <w:r w:rsidRPr="00223619" w:rsidR="00C2418F">
        <w:rPr>
          <w:rFonts w:ascii="Segoe UI" w:hAnsi="Segoe UI" w:cs="Segoe UI"/>
          <w:sz w:val="22"/>
          <w:szCs w:val="22"/>
        </w:rPr>
        <w:t> </w:t>
      </w:r>
      <w:r w:rsidRPr="00223619" w:rsidR="00D07F7E">
        <w:rPr>
          <w:rFonts w:ascii="Segoe UI" w:hAnsi="Segoe UI" w:cs="Segoe UI"/>
          <w:sz w:val="22"/>
          <w:szCs w:val="22"/>
        </w:rPr>
        <w:t xml:space="preserve">nezakládá žádný závazek žádné ze </w:t>
      </w:r>
      <w:r w:rsidRPr="00223619" w:rsidR="00AE2EC8">
        <w:rPr>
          <w:rFonts w:ascii="Segoe UI" w:hAnsi="Segoe UI" w:cs="Segoe UI"/>
          <w:sz w:val="22"/>
          <w:szCs w:val="22"/>
        </w:rPr>
        <w:t>S</w:t>
      </w:r>
      <w:r w:rsidRPr="00223619" w:rsidR="00826DF7">
        <w:rPr>
          <w:rFonts w:ascii="Segoe UI" w:hAnsi="Segoe UI" w:cs="Segoe UI"/>
          <w:sz w:val="22"/>
          <w:szCs w:val="22"/>
        </w:rPr>
        <w:t>mluvních stran</w:t>
      </w:r>
      <w:r w:rsidRPr="00223619" w:rsidR="00D07F7E">
        <w:rPr>
          <w:rFonts w:ascii="Segoe UI" w:hAnsi="Segoe UI" w:cs="Segoe UI"/>
          <w:sz w:val="22"/>
          <w:szCs w:val="22"/>
        </w:rPr>
        <w:t>.</w:t>
      </w:r>
    </w:p>
    <w:p w:rsidRPr="00223619" w:rsidR="00D07F7E" w:rsidP="00133940" w:rsidRDefault="00D07F7E" w14:paraId="55CBC9C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826DF7">
        <w:rPr>
          <w:rFonts w:ascii="Segoe UI" w:hAnsi="Segoe UI" w:cs="Segoe UI"/>
          <w:sz w:val="22"/>
          <w:szCs w:val="22"/>
        </w:rPr>
        <w:t>mluvní strany</w:t>
      </w:r>
      <w:r w:rsidRPr="00223619">
        <w:rPr>
          <w:rFonts w:ascii="Segoe UI" w:hAnsi="Segoe UI" w:cs="Segoe UI"/>
          <w:sz w:val="22"/>
          <w:szCs w:val="22"/>
        </w:rPr>
        <w:t xml:space="preserve"> se dohodly, že </w:t>
      </w:r>
      <w:r w:rsidRPr="00223619" w:rsidR="00826DF7">
        <w:rPr>
          <w:rFonts w:ascii="Segoe UI" w:hAnsi="Segoe UI" w:cs="Segoe UI"/>
          <w:sz w:val="22"/>
          <w:szCs w:val="22"/>
        </w:rPr>
        <w:t>Smlouvu</w:t>
      </w:r>
      <w:r w:rsidRPr="00223619">
        <w:rPr>
          <w:rFonts w:ascii="Segoe UI" w:hAnsi="Segoe UI" w:cs="Segoe UI"/>
          <w:sz w:val="22"/>
          <w:szCs w:val="22"/>
        </w:rPr>
        <w:t xml:space="preserve"> lze měnit a doplňovat po dohodě </w:t>
      </w:r>
      <w:r w:rsidRPr="00223619" w:rsidR="00826DF7">
        <w:rPr>
          <w:rFonts w:ascii="Segoe UI" w:hAnsi="Segoe UI" w:cs="Segoe UI"/>
          <w:sz w:val="22"/>
          <w:szCs w:val="22"/>
        </w:rPr>
        <w:t>Smluvních stran</w:t>
      </w:r>
      <w:r w:rsidRPr="00223619">
        <w:rPr>
          <w:rFonts w:ascii="Segoe UI" w:hAnsi="Segoe UI" w:cs="Segoe UI"/>
          <w:sz w:val="22"/>
          <w:szCs w:val="22"/>
        </w:rPr>
        <w:t xml:space="preserve"> pouze písemnými dodatky takto označovanými, číslovanými vzestupnou řadou a</w:t>
      </w:r>
      <w:r w:rsidRPr="00223619" w:rsidR="00C2418F">
        <w:rPr>
          <w:rFonts w:ascii="Segoe UI" w:hAnsi="Segoe UI" w:cs="Segoe UI"/>
          <w:sz w:val="22"/>
          <w:szCs w:val="22"/>
        </w:rPr>
        <w:t> </w:t>
      </w:r>
      <w:r w:rsidRPr="00223619">
        <w:rPr>
          <w:rFonts w:ascii="Segoe UI" w:hAnsi="Segoe UI" w:cs="Segoe UI"/>
          <w:sz w:val="22"/>
          <w:szCs w:val="22"/>
        </w:rPr>
        <w:t xml:space="preserve">podepsanými oprávněnými zástupci </w:t>
      </w:r>
      <w:r w:rsidRPr="00223619" w:rsidR="00826DF7">
        <w:rPr>
          <w:rFonts w:ascii="Segoe UI" w:hAnsi="Segoe UI" w:cs="Segoe UI"/>
          <w:sz w:val="22"/>
          <w:szCs w:val="22"/>
        </w:rPr>
        <w:t>Smluvních stran</w:t>
      </w:r>
      <w:r w:rsidRPr="00223619">
        <w:rPr>
          <w:rFonts w:ascii="Segoe UI" w:hAnsi="Segoe UI" w:cs="Segoe UI"/>
          <w:sz w:val="22"/>
          <w:szCs w:val="22"/>
        </w:rPr>
        <w:t>. Jiná ujednání jsou neplatná.</w:t>
      </w:r>
    </w:p>
    <w:p w:rsidRPr="00223619" w:rsidR="00D07F7E" w:rsidP="00133940" w:rsidRDefault="00D07F7E" w14:paraId="06089EC7"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826DF7">
        <w:rPr>
          <w:rFonts w:ascii="Segoe UI" w:hAnsi="Segoe UI" w:cs="Segoe UI"/>
          <w:sz w:val="22"/>
          <w:szCs w:val="22"/>
        </w:rPr>
        <w:t>mluvní strany</w:t>
      </w:r>
      <w:r w:rsidRPr="00223619">
        <w:rPr>
          <w:rFonts w:ascii="Segoe UI" w:hAnsi="Segoe UI" w:cs="Segoe UI"/>
          <w:sz w:val="22"/>
          <w:szCs w:val="22"/>
        </w:rPr>
        <w:t xml:space="preserve"> se podpisem </w:t>
      </w:r>
      <w:r w:rsidRPr="00223619" w:rsidR="00826DF7">
        <w:rPr>
          <w:rFonts w:ascii="Segoe UI" w:hAnsi="Segoe UI" w:cs="Segoe UI"/>
          <w:sz w:val="22"/>
          <w:szCs w:val="22"/>
        </w:rPr>
        <w:t>Smlouvy</w:t>
      </w:r>
      <w:r w:rsidRPr="00223619">
        <w:rPr>
          <w:rFonts w:ascii="Segoe UI" w:hAnsi="Segoe UI" w:cs="Segoe UI"/>
          <w:sz w:val="22"/>
          <w:szCs w:val="22"/>
        </w:rPr>
        <w:t xml:space="preserve"> dohodly, že vylučují aplikaci ustanovení §</w:t>
      </w:r>
      <w:r w:rsidRPr="00223619" w:rsidR="00AE2EC8">
        <w:rPr>
          <w:rFonts w:ascii="Segoe UI" w:hAnsi="Segoe UI" w:cs="Segoe UI"/>
          <w:sz w:val="22"/>
          <w:szCs w:val="22"/>
        </w:rPr>
        <w:t> </w:t>
      </w:r>
      <w:r w:rsidRPr="00223619">
        <w:rPr>
          <w:rFonts w:ascii="Segoe UI" w:hAnsi="Segoe UI" w:cs="Segoe UI"/>
          <w:sz w:val="22"/>
          <w:szCs w:val="22"/>
        </w:rPr>
        <w:t xml:space="preserve">557 </w:t>
      </w:r>
      <w:r w:rsidRPr="00223619">
        <w:rPr>
          <w:rFonts w:ascii="Segoe UI" w:hAnsi="Segoe UI" w:cs="Segoe UI"/>
          <w:sz w:val="22"/>
          <w:szCs w:val="22"/>
        </w:rPr>
        <w:lastRenderedPageBreak/>
        <w:t>a</w:t>
      </w:r>
      <w:r w:rsidRPr="00223619" w:rsidR="00A32E49">
        <w:rPr>
          <w:rFonts w:ascii="Segoe UI" w:hAnsi="Segoe UI" w:cs="Segoe UI"/>
          <w:sz w:val="22"/>
          <w:szCs w:val="22"/>
        </w:rPr>
        <w:t> </w:t>
      </w:r>
      <w:r w:rsidRPr="00223619">
        <w:rPr>
          <w:rFonts w:ascii="Segoe UI" w:hAnsi="Segoe UI" w:cs="Segoe UI"/>
          <w:sz w:val="22"/>
          <w:szCs w:val="22"/>
        </w:rPr>
        <w:t>§</w:t>
      </w:r>
      <w:r w:rsidRPr="00223619" w:rsidR="00826DF7">
        <w:rPr>
          <w:rFonts w:ascii="Segoe UI" w:hAnsi="Segoe UI" w:cs="Segoe UI"/>
          <w:sz w:val="22"/>
          <w:szCs w:val="22"/>
        </w:rPr>
        <w:t> </w:t>
      </w:r>
      <w:r w:rsidRPr="00223619">
        <w:rPr>
          <w:rFonts w:ascii="Segoe UI" w:hAnsi="Segoe UI" w:cs="Segoe UI"/>
          <w:sz w:val="22"/>
          <w:szCs w:val="22"/>
        </w:rPr>
        <w:t>1805 O</w:t>
      </w:r>
      <w:r w:rsidRPr="00223619" w:rsidR="007A021E">
        <w:rPr>
          <w:rFonts w:ascii="Segoe UI" w:hAnsi="Segoe UI" w:cs="Segoe UI"/>
          <w:sz w:val="22"/>
          <w:szCs w:val="22"/>
        </w:rPr>
        <w:t>bč</w:t>
      </w:r>
      <w:r w:rsidRPr="00223619">
        <w:rPr>
          <w:rFonts w:ascii="Segoe UI" w:hAnsi="Segoe UI" w:cs="Segoe UI"/>
          <w:sz w:val="22"/>
          <w:szCs w:val="22"/>
        </w:rPr>
        <w:t>Z.</w:t>
      </w:r>
    </w:p>
    <w:p w:rsidRPr="00223619" w:rsidR="00D07F7E" w:rsidP="00133940" w:rsidRDefault="00CF7764" w14:paraId="13BFF6B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826DF7">
        <w:rPr>
          <w:rFonts w:ascii="Segoe UI" w:hAnsi="Segoe UI" w:cs="Segoe UI"/>
          <w:sz w:val="22"/>
          <w:szCs w:val="22"/>
        </w:rPr>
        <w:t>mluvní strany</w:t>
      </w:r>
      <w:r w:rsidRPr="00223619" w:rsidR="00D07F7E">
        <w:rPr>
          <w:rFonts w:ascii="Segoe UI" w:hAnsi="Segoe UI" w:cs="Segoe UI"/>
          <w:sz w:val="22"/>
          <w:szCs w:val="22"/>
        </w:rPr>
        <w:t xml:space="preserve"> si nepřejí, aby nad rámec výslovných ustanovení </w:t>
      </w:r>
      <w:r w:rsidRPr="00223619" w:rsidR="00826DF7">
        <w:rPr>
          <w:rFonts w:ascii="Segoe UI" w:hAnsi="Segoe UI" w:cs="Segoe UI"/>
          <w:sz w:val="22"/>
          <w:szCs w:val="22"/>
        </w:rPr>
        <w:t>Smlouvy</w:t>
      </w:r>
      <w:r w:rsidRPr="00223619" w:rsidR="00D07F7E">
        <w:rPr>
          <w:rFonts w:ascii="Segoe UI" w:hAnsi="Segoe UI" w:cs="Segoe UI"/>
          <w:sz w:val="22"/>
          <w:szCs w:val="22"/>
        </w:rPr>
        <w:t xml:space="preserve"> byla jakákoliv práva a povinnosti dovozovány z dosavadní či budoucí praxe zavedené mezi </w:t>
      </w:r>
      <w:r w:rsidRPr="00223619" w:rsidR="00826DF7">
        <w:rPr>
          <w:rFonts w:ascii="Segoe UI" w:hAnsi="Segoe UI" w:cs="Segoe UI"/>
          <w:sz w:val="22"/>
          <w:szCs w:val="22"/>
        </w:rPr>
        <w:t>Smluvními stranami</w:t>
      </w:r>
      <w:r w:rsidRPr="00223619" w:rsidR="00D07F7E">
        <w:rPr>
          <w:rFonts w:ascii="Segoe UI" w:hAnsi="Segoe UI" w:cs="Segoe UI"/>
          <w:sz w:val="22"/>
          <w:szCs w:val="22"/>
        </w:rPr>
        <w:t xml:space="preserve"> či zvyklostí zachovávaných obecně či v odvětví týkajícím se předmětu plnění </w:t>
      </w:r>
      <w:r w:rsidRPr="00223619" w:rsidR="00826DF7">
        <w:rPr>
          <w:rFonts w:ascii="Segoe UI" w:hAnsi="Segoe UI" w:cs="Segoe UI"/>
          <w:sz w:val="22"/>
          <w:szCs w:val="22"/>
        </w:rPr>
        <w:t>Smlouvy</w:t>
      </w:r>
      <w:r w:rsidRPr="00223619" w:rsidR="00D07F7E">
        <w:rPr>
          <w:rFonts w:ascii="Segoe UI" w:hAnsi="Segoe UI" w:cs="Segoe UI"/>
          <w:sz w:val="22"/>
          <w:szCs w:val="22"/>
        </w:rPr>
        <w:t>, ledaže je v</w:t>
      </w:r>
      <w:r w:rsidRPr="00223619" w:rsidR="00826DF7">
        <w:rPr>
          <w:rFonts w:ascii="Segoe UI" w:hAnsi="Segoe UI" w:cs="Segoe UI"/>
          <w:sz w:val="22"/>
          <w:szCs w:val="22"/>
        </w:rPr>
        <w:t>e Smlouvě</w:t>
      </w:r>
      <w:r w:rsidRPr="00223619" w:rsidR="00D07F7E">
        <w:rPr>
          <w:rFonts w:ascii="Segoe UI" w:hAnsi="Segoe UI" w:cs="Segoe UI"/>
          <w:sz w:val="22"/>
          <w:szCs w:val="22"/>
        </w:rPr>
        <w:t xml:space="preserve"> výslovně sjednáno jinak. Vedle shora uvedeného si S</w:t>
      </w:r>
      <w:r w:rsidRPr="00223619" w:rsidR="00826DF7">
        <w:rPr>
          <w:rFonts w:ascii="Segoe UI" w:hAnsi="Segoe UI" w:cs="Segoe UI"/>
          <w:sz w:val="22"/>
          <w:szCs w:val="22"/>
        </w:rPr>
        <w:t>mluvní strany</w:t>
      </w:r>
      <w:r w:rsidRPr="00223619" w:rsidR="00D07F7E">
        <w:rPr>
          <w:rFonts w:ascii="Segoe UI" w:hAnsi="Segoe UI" w:cs="Segoe UI"/>
          <w:sz w:val="22"/>
          <w:szCs w:val="22"/>
        </w:rPr>
        <w:t xml:space="preserve"> potvrzují, že si nejsou vědomy žádných dosud mezi nimi zavedených obchodních zvyklostí či praxe.</w:t>
      </w:r>
    </w:p>
    <w:p w:rsidRPr="00223619" w:rsidR="00D07F7E" w:rsidP="00133940" w:rsidRDefault="00D07F7E" w14:paraId="4668635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S</w:t>
      </w:r>
      <w:r w:rsidRPr="00223619" w:rsidR="00826DF7">
        <w:rPr>
          <w:rFonts w:ascii="Segoe UI" w:hAnsi="Segoe UI" w:cs="Segoe UI"/>
          <w:sz w:val="22"/>
          <w:szCs w:val="22"/>
        </w:rPr>
        <w:t>mluvní strany</w:t>
      </w:r>
      <w:r w:rsidRPr="00223619">
        <w:rPr>
          <w:rFonts w:ascii="Segoe UI" w:hAnsi="Segoe UI" w:cs="Segoe UI"/>
          <w:sz w:val="22"/>
          <w:szCs w:val="22"/>
        </w:rPr>
        <w:t xml:space="preserve"> si sdělily všechny skutkové a právní okolnosti, o nichž k datu podpisu </w:t>
      </w:r>
      <w:r w:rsidRPr="00223619" w:rsidR="00826DF7">
        <w:rPr>
          <w:rFonts w:ascii="Segoe UI" w:hAnsi="Segoe UI" w:cs="Segoe UI"/>
          <w:sz w:val="22"/>
          <w:szCs w:val="22"/>
        </w:rPr>
        <w:t>Smlouvy</w:t>
      </w:r>
      <w:r w:rsidRPr="00223619">
        <w:rPr>
          <w:rFonts w:ascii="Segoe UI" w:hAnsi="Segoe UI" w:cs="Segoe UI"/>
          <w:sz w:val="22"/>
          <w:szCs w:val="22"/>
        </w:rPr>
        <w:t xml:space="preserve"> věděly nebo vědět musely, a které jsou relevantní ve vztahu k</w:t>
      </w:r>
      <w:r w:rsidRPr="00223619" w:rsidR="00826DF7">
        <w:rPr>
          <w:rFonts w:ascii="Segoe UI" w:hAnsi="Segoe UI" w:cs="Segoe UI"/>
          <w:sz w:val="22"/>
          <w:szCs w:val="22"/>
        </w:rPr>
        <w:t> </w:t>
      </w:r>
      <w:r w:rsidRPr="00223619">
        <w:rPr>
          <w:rFonts w:ascii="Segoe UI" w:hAnsi="Segoe UI" w:cs="Segoe UI"/>
          <w:sz w:val="22"/>
          <w:szCs w:val="22"/>
        </w:rPr>
        <w:t>uzavření</w:t>
      </w:r>
      <w:r w:rsidRPr="00223619" w:rsidR="00826DF7">
        <w:rPr>
          <w:rFonts w:ascii="Segoe UI" w:hAnsi="Segoe UI" w:cs="Segoe UI"/>
          <w:sz w:val="22"/>
          <w:szCs w:val="22"/>
        </w:rPr>
        <w:t xml:space="preserve"> Smlouvy</w:t>
      </w:r>
      <w:r w:rsidRPr="00223619">
        <w:rPr>
          <w:rFonts w:ascii="Segoe UI" w:hAnsi="Segoe UI" w:cs="Segoe UI"/>
          <w:sz w:val="22"/>
          <w:szCs w:val="22"/>
        </w:rPr>
        <w:t xml:space="preserve">. Kromě ujištění, které si </w:t>
      </w:r>
      <w:r w:rsidRPr="00223619" w:rsidR="00826DF7">
        <w:rPr>
          <w:rFonts w:ascii="Segoe UI" w:hAnsi="Segoe UI" w:cs="Segoe UI"/>
          <w:sz w:val="22"/>
          <w:szCs w:val="22"/>
        </w:rPr>
        <w:t>Smluvní strany</w:t>
      </w:r>
      <w:r w:rsidRPr="00223619">
        <w:rPr>
          <w:rFonts w:ascii="Segoe UI" w:hAnsi="Segoe UI" w:cs="Segoe UI"/>
          <w:sz w:val="22"/>
          <w:szCs w:val="22"/>
        </w:rPr>
        <w:t xml:space="preserve"> poskytly v</w:t>
      </w:r>
      <w:r w:rsidRPr="00223619" w:rsidR="00826DF7">
        <w:rPr>
          <w:rFonts w:ascii="Segoe UI" w:hAnsi="Segoe UI" w:cs="Segoe UI"/>
          <w:sz w:val="22"/>
          <w:szCs w:val="22"/>
        </w:rPr>
        <w:t>e Smlouvě</w:t>
      </w:r>
      <w:r w:rsidRPr="00223619">
        <w:rPr>
          <w:rFonts w:ascii="Segoe UI" w:hAnsi="Segoe UI" w:cs="Segoe UI"/>
          <w:sz w:val="22"/>
          <w:szCs w:val="22"/>
        </w:rPr>
        <w:t xml:space="preserve">, nebude mít žádná ze </w:t>
      </w:r>
      <w:r w:rsidRPr="00223619" w:rsidR="00AE2EC8">
        <w:rPr>
          <w:rFonts w:ascii="Segoe UI" w:hAnsi="Segoe UI" w:cs="Segoe UI"/>
          <w:sz w:val="22"/>
          <w:szCs w:val="22"/>
        </w:rPr>
        <w:t>S</w:t>
      </w:r>
      <w:r w:rsidRPr="00223619" w:rsidR="00826DF7">
        <w:rPr>
          <w:rFonts w:ascii="Segoe UI" w:hAnsi="Segoe UI" w:cs="Segoe UI"/>
          <w:sz w:val="22"/>
          <w:szCs w:val="22"/>
        </w:rPr>
        <w:t>mluvních stran</w:t>
      </w:r>
      <w:r w:rsidRPr="00223619">
        <w:rPr>
          <w:rFonts w:ascii="Segoe UI" w:hAnsi="Segoe UI" w:cs="Segoe UI"/>
          <w:sz w:val="22"/>
          <w:szCs w:val="22"/>
        </w:rPr>
        <w:t xml:space="preserve"> žádná další práva a povinnosti v souvislosti s</w:t>
      </w:r>
      <w:r w:rsidRPr="00223619" w:rsidR="00AF21B8">
        <w:rPr>
          <w:rFonts w:ascii="Segoe UI" w:hAnsi="Segoe UI" w:cs="Segoe UI"/>
          <w:sz w:val="22"/>
          <w:szCs w:val="22"/>
        </w:rPr>
        <w:t> </w:t>
      </w:r>
      <w:r w:rsidRPr="00223619">
        <w:rPr>
          <w:rFonts w:ascii="Segoe UI" w:hAnsi="Segoe UI" w:cs="Segoe UI"/>
          <w:sz w:val="22"/>
          <w:szCs w:val="22"/>
        </w:rPr>
        <w:t xml:space="preserve">jakýmikoliv skutečnostmi, které vyjdou najevo a o kterých neposkytla druhá </w:t>
      </w:r>
      <w:r w:rsidRPr="00223619" w:rsidR="00826DF7">
        <w:rPr>
          <w:rFonts w:ascii="Segoe UI" w:hAnsi="Segoe UI" w:cs="Segoe UI"/>
          <w:sz w:val="22"/>
          <w:szCs w:val="22"/>
        </w:rPr>
        <w:t>Smluvní strana</w:t>
      </w:r>
      <w:r w:rsidRPr="00223619">
        <w:rPr>
          <w:rFonts w:ascii="Segoe UI" w:hAnsi="Segoe UI" w:cs="Segoe UI"/>
          <w:sz w:val="22"/>
          <w:szCs w:val="22"/>
        </w:rPr>
        <w:t xml:space="preserve"> informace při jednání o</w:t>
      </w:r>
      <w:r w:rsidRPr="00223619" w:rsidR="00A32E49">
        <w:rPr>
          <w:rFonts w:ascii="Segoe UI" w:hAnsi="Segoe UI" w:cs="Segoe UI"/>
          <w:sz w:val="22"/>
          <w:szCs w:val="22"/>
        </w:rPr>
        <w:t> </w:t>
      </w:r>
      <w:r w:rsidRPr="00223619" w:rsidR="00826DF7">
        <w:rPr>
          <w:rFonts w:ascii="Segoe UI" w:hAnsi="Segoe UI" w:cs="Segoe UI"/>
          <w:sz w:val="22"/>
          <w:szCs w:val="22"/>
        </w:rPr>
        <w:t>Smlouvě</w:t>
      </w:r>
      <w:r w:rsidRPr="00223619">
        <w:rPr>
          <w:rFonts w:ascii="Segoe UI" w:hAnsi="Segoe UI" w:cs="Segoe UI"/>
          <w:sz w:val="22"/>
          <w:szCs w:val="22"/>
        </w:rPr>
        <w:t xml:space="preserve">. Výjimkou budou případy, kdy daná </w:t>
      </w:r>
      <w:r w:rsidRPr="00223619" w:rsidR="00826DF7">
        <w:rPr>
          <w:rFonts w:ascii="Segoe UI" w:hAnsi="Segoe UI" w:cs="Segoe UI"/>
          <w:sz w:val="22"/>
          <w:szCs w:val="22"/>
        </w:rPr>
        <w:t>Smluvní strana</w:t>
      </w:r>
      <w:r w:rsidRPr="00223619">
        <w:rPr>
          <w:rFonts w:ascii="Segoe UI" w:hAnsi="Segoe UI" w:cs="Segoe UI"/>
          <w:sz w:val="22"/>
          <w:szCs w:val="22"/>
        </w:rPr>
        <w:t xml:space="preserve"> úmyslně uvedla druhou </w:t>
      </w:r>
      <w:r w:rsidRPr="00223619" w:rsidR="00826DF7">
        <w:rPr>
          <w:rFonts w:ascii="Segoe UI" w:hAnsi="Segoe UI" w:cs="Segoe UI"/>
          <w:sz w:val="22"/>
          <w:szCs w:val="22"/>
        </w:rPr>
        <w:t>Smluvní stranu</w:t>
      </w:r>
      <w:r w:rsidRPr="00223619">
        <w:rPr>
          <w:rFonts w:ascii="Segoe UI" w:hAnsi="Segoe UI" w:cs="Segoe UI"/>
          <w:sz w:val="22"/>
          <w:szCs w:val="22"/>
        </w:rPr>
        <w:t xml:space="preserve"> ve skutkový omyl ohledně předmětu </w:t>
      </w:r>
      <w:r w:rsidRPr="00223619" w:rsidR="00826DF7">
        <w:rPr>
          <w:rFonts w:ascii="Segoe UI" w:hAnsi="Segoe UI" w:cs="Segoe UI"/>
          <w:sz w:val="22"/>
          <w:szCs w:val="22"/>
        </w:rPr>
        <w:t>Smlouvy</w:t>
      </w:r>
      <w:r w:rsidRPr="00223619">
        <w:rPr>
          <w:rFonts w:ascii="Segoe UI" w:hAnsi="Segoe UI" w:cs="Segoe UI"/>
          <w:sz w:val="22"/>
          <w:szCs w:val="22"/>
        </w:rPr>
        <w:t xml:space="preserve"> a případy taxativně stanovené </w:t>
      </w:r>
      <w:r w:rsidRPr="00223619" w:rsidR="00826DF7">
        <w:rPr>
          <w:rFonts w:ascii="Segoe UI" w:hAnsi="Segoe UI" w:cs="Segoe UI"/>
          <w:sz w:val="22"/>
          <w:szCs w:val="22"/>
        </w:rPr>
        <w:t>Smlouvou</w:t>
      </w:r>
      <w:r w:rsidRPr="00223619">
        <w:rPr>
          <w:rFonts w:ascii="Segoe UI" w:hAnsi="Segoe UI" w:cs="Segoe UI"/>
          <w:sz w:val="22"/>
          <w:szCs w:val="22"/>
        </w:rPr>
        <w:t>.</w:t>
      </w:r>
    </w:p>
    <w:p w:rsidRPr="00223619" w:rsidR="00D07F7E" w:rsidP="00133940" w:rsidRDefault="00D07F7E" w14:paraId="2DB87F9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Pro vyloučení pochybností Dodavatel výslovně potvrzuje, že je podnikatelem, uzavírá </w:t>
      </w:r>
      <w:r w:rsidRPr="00223619" w:rsidR="00826DF7">
        <w:rPr>
          <w:rFonts w:ascii="Segoe UI" w:hAnsi="Segoe UI" w:cs="Segoe UI"/>
          <w:sz w:val="22"/>
          <w:szCs w:val="22"/>
        </w:rPr>
        <w:t>Smlouvou</w:t>
      </w:r>
      <w:r w:rsidRPr="00223619">
        <w:rPr>
          <w:rFonts w:ascii="Segoe UI" w:hAnsi="Segoe UI" w:cs="Segoe UI"/>
          <w:sz w:val="22"/>
          <w:szCs w:val="22"/>
        </w:rPr>
        <w:t xml:space="preserve"> při svém podnikání, a na </w:t>
      </w:r>
      <w:r w:rsidRPr="00223619" w:rsidR="00826DF7">
        <w:rPr>
          <w:rFonts w:ascii="Segoe UI" w:hAnsi="Segoe UI" w:cs="Segoe UI"/>
          <w:sz w:val="22"/>
          <w:szCs w:val="22"/>
        </w:rPr>
        <w:t>Smlouvu</w:t>
      </w:r>
      <w:r w:rsidRPr="00223619" w:rsidR="00AE2EC8">
        <w:rPr>
          <w:rFonts w:ascii="Segoe UI" w:hAnsi="Segoe UI" w:cs="Segoe UI"/>
          <w:sz w:val="22"/>
          <w:szCs w:val="22"/>
        </w:rPr>
        <w:t xml:space="preserve"> </w:t>
      </w:r>
      <w:r w:rsidRPr="00223619">
        <w:rPr>
          <w:rFonts w:ascii="Segoe UI" w:hAnsi="Segoe UI" w:cs="Segoe UI"/>
          <w:sz w:val="22"/>
          <w:szCs w:val="22"/>
        </w:rPr>
        <w:t>se tudíž neuplatní ustanovení § 1793 O</w:t>
      </w:r>
      <w:r w:rsidRPr="00223619" w:rsidR="007A021E">
        <w:rPr>
          <w:rFonts w:ascii="Segoe UI" w:hAnsi="Segoe UI" w:cs="Segoe UI"/>
          <w:sz w:val="22"/>
          <w:szCs w:val="22"/>
        </w:rPr>
        <w:t>bč</w:t>
      </w:r>
      <w:r w:rsidRPr="00223619">
        <w:rPr>
          <w:rFonts w:ascii="Segoe UI" w:hAnsi="Segoe UI" w:cs="Segoe UI"/>
          <w:sz w:val="22"/>
          <w:szCs w:val="22"/>
        </w:rPr>
        <w:t>Z.</w:t>
      </w:r>
    </w:p>
    <w:p w:rsidRPr="00223619" w:rsidR="00D07F7E" w:rsidP="00133940" w:rsidRDefault="00D07F7E" w14:paraId="1A037C0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 na sebe v souladu s ustanovením § 1765 odst. 2 O</w:t>
      </w:r>
      <w:r w:rsidRPr="00223619" w:rsidR="007A021E">
        <w:rPr>
          <w:rFonts w:ascii="Segoe UI" w:hAnsi="Segoe UI" w:cs="Segoe UI"/>
          <w:sz w:val="22"/>
          <w:szCs w:val="22"/>
        </w:rPr>
        <w:t>bč</w:t>
      </w:r>
      <w:r w:rsidRPr="00223619">
        <w:rPr>
          <w:rFonts w:ascii="Segoe UI" w:hAnsi="Segoe UI" w:cs="Segoe UI"/>
          <w:sz w:val="22"/>
          <w:szCs w:val="22"/>
        </w:rPr>
        <w:t>Z přebírá nebezpečí změny okolností</w:t>
      </w:r>
      <w:r w:rsidRPr="00223619" w:rsidR="00AE2EC8">
        <w:rPr>
          <w:rFonts w:ascii="Segoe UI" w:hAnsi="Segoe UI" w:cs="Segoe UI"/>
          <w:sz w:val="22"/>
          <w:szCs w:val="22"/>
        </w:rPr>
        <w:t xml:space="preserve">, </w:t>
      </w:r>
      <w:r w:rsidRPr="00223619" w:rsidR="00CF7764">
        <w:rPr>
          <w:rFonts w:ascii="Segoe UI" w:hAnsi="Segoe UI" w:cs="Segoe UI"/>
          <w:sz w:val="22"/>
          <w:szCs w:val="22"/>
        </w:rPr>
        <w:t>nedohodnou-li</w:t>
      </w:r>
      <w:r w:rsidRPr="00223619" w:rsidR="00AE2EC8">
        <w:rPr>
          <w:rFonts w:ascii="Segoe UI" w:hAnsi="Segoe UI" w:cs="Segoe UI"/>
          <w:sz w:val="22"/>
          <w:szCs w:val="22"/>
        </w:rPr>
        <w:t xml:space="preserve"> se </w:t>
      </w:r>
      <w:r w:rsidRPr="00223619" w:rsidR="00826DF7">
        <w:rPr>
          <w:rFonts w:ascii="Segoe UI" w:hAnsi="Segoe UI" w:cs="Segoe UI"/>
          <w:sz w:val="22"/>
          <w:szCs w:val="22"/>
        </w:rPr>
        <w:t>Smluvní strany</w:t>
      </w:r>
      <w:r w:rsidRPr="00223619" w:rsidR="00AE2EC8">
        <w:rPr>
          <w:rFonts w:ascii="Segoe UI" w:hAnsi="Segoe UI" w:cs="Segoe UI"/>
          <w:sz w:val="22"/>
          <w:szCs w:val="22"/>
        </w:rPr>
        <w:t xml:space="preserve"> jinak</w:t>
      </w:r>
      <w:r w:rsidRPr="00223619">
        <w:rPr>
          <w:rFonts w:ascii="Segoe UI" w:hAnsi="Segoe UI" w:cs="Segoe UI"/>
          <w:sz w:val="22"/>
          <w:szCs w:val="22"/>
        </w:rPr>
        <w:t xml:space="preserve">. Tímto však nejsou nikterak dotčena práva </w:t>
      </w:r>
      <w:r w:rsidRPr="00223619" w:rsidR="00826DF7">
        <w:rPr>
          <w:rFonts w:ascii="Segoe UI" w:hAnsi="Segoe UI" w:cs="Segoe UI"/>
          <w:sz w:val="22"/>
          <w:szCs w:val="22"/>
        </w:rPr>
        <w:t>Smluvních stran</w:t>
      </w:r>
      <w:r w:rsidRPr="00223619">
        <w:rPr>
          <w:rFonts w:ascii="Segoe UI" w:hAnsi="Segoe UI" w:cs="Segoe UI"/>
          <w:sz w:val="22"/>
          <w:szCs w:val="22"/>
        </w:rPr>
        <w:t xml:space="preserve"> upravená v</w:t>
      </w:r>
      <w:r w:rsidRPr="00223619" w:rsidR="00826DF7">
        <w:rPr>
          <w:rFonts w:ascii="Segoe UI" w:hAnsi="Segoe UI" w:cs="Segoe UI"/>
          <w:sz w:val="22"/>
          <w:szCs w:val="22"/>
        </w:rPr>
        <w:t>e Smlouvě</w:t>
      </w:r>
      <w:r w:rsidRPr="00223619">
        <w:rPr>
          <w:rFonts w:ascii="Segoe UI" w:hAnsi="Segoe UI" w:cs="Segoe UI"/>
          <w:sz w:val="22"/>
          <w:szCs w:val="22"/>
        </w:rPr>
        <w:t>.</w:t>
      </w:r>
    </w:p>
    <w:p w:rsidRPr="00223619" w:rsidR="00D07F7E" w:rsidP="00133940" w:rsidRDefault="00D07F7E" w14:paraId="12BAE168"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Dodavatel se zavazuje bez předchozího výslovného písemného souhlasu Objednatele nepostoupit ani nepřevést jakákoliv práva či povinnosti vyplývající z</w:t>
      </w:r>
      <w:r w:rsidRPr="00223619" w:rsidR="00826DF7">
        <w:rPr>
          <w:rFonts w:ascii="Segoe UI" w:hAnsi="Segoe UI" w:cs="Segoe UI"/>
          <w:sz w:val="22"/>
          <w:szCs w:val="22"/>
        </w:rPr>
        <w:t>e Smlouvy</w:t>
      </w:r>
      <w:r w:rsidRPr="00223619">
        <w:rPr>
          <w:rFonts w:ascii="Segoe UI" w:hAnsi="Segoe UI" w:cs="Segoe UI"/>
          <w:sz w:val="22"/>
          <w:szCs w:val="22"/>
        </w:rPr>
        <w:t xml:space="preserve">, ani </w:t>
      </w:r>
      <w:r w:rsidRPr="00223619" w:rsidR="00826DF7">
        <w:rPr>
          <w:rFonts w:ascii="Segoe UI" w:hAnsi="Segoe UI" w:cs="Segoe UI"/>
          <w:sz w:val="22"/>
          <w:szCs w:val="22"/>
        </w:rPr>
        <w:t>Smlouvu</w:t>
      </w:r>
      <w:r w:rsidRPr="00223619">
        <w:rPr>
          <w:rFonts w:ascii="Segoe UI" w:hAnsi="Segoe UI" w:cs="Segoe UI"/>
          <w:sz w:val="22"/>
          <w:szCs w:val="22"/>
        </w:rPr>
        <w:t xml:space="preserve"> jako celek, na třetí osobu či osoby.</w:t>
      </w:r>
    </w:p>
    <w:p w:rsidRPr="00223619" w:rsidR="00D07F7E" w:rsidP="00133940" w:rsidRDefault="00D07F7E" w14:paraId="26660EBA"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Jednacím jazykem mezi Objednatelem a Dodavatelem bude pro veškerá plnění vyplývající z</w:t>
      </w:r>
      <w:r w:rsidRPr="00223619" w:rsidR="00826DF7">
        <w:rPr>
          <w:rFonts w:ascii="Segoe UI" w:hAnsi="Segoe UI" w:cs="Segoe UI"/>
          <w:sz w:val="22"/>
          <w:szCs w:val="22"/>
        </w:rPr>
        <w:t>e Smlouvy</w:t>
      </w:r>
      <w:r w:rsidRPr="00223619">
        <w:rPr>
          <w:rFonts w:ascii="Segoe UI" w:hAnsi="Segoe UI" w:cs="Segoe UI"/>
          <w:sz w:val="22"/>
          <w:szCs w:val="22"/>
        </w:rPr>
        <w:t xml:space="preserve"> výhradně jazyk český, a to včetně veškeré dokumentace vztahující se k předmětu </w:t>
      </w:r>
      <w:r w:rsidRPr="00223619" w:rsidR="00826DF7">
        <w:rPr>
          <w:rFonts w:ascii="Segoe UI" w:hAnsi="Segoe UI" w:cs="Segoe UI"/>
          <w:sz w:val="22"/>
          <w:szCs w:val="22"/>
        </w:rPr>
        <w:t>Smlouvy</w:t>
      </w:r>
      <w:r w:rsidRPr="00223619">
        <w:rPr>
          <w:rFonts w:ascii="Segoe UI" w:hAnsi="Segoe UI" w:cs="Segoe UI"/>
          <w:sz w:val="22"/>
          <w:szCs w:val="22"/>
        </w:rPr>
        <w:t>.</w:t>
      </w:r>
    </w:p>
    <w:p w:rsidRPr="00223619" w:rsidR="00D07F7E" w:rsidP="00133940" w:rsidRDefault="00D07F7E" w14:paraId="344FB509"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Je-li nebo stane-li se jakékoli ustanovení </w:t>
      </w:r>
      <w:r w:rsidRPr="00223619" w:rsidR="00826DF7">
        <w:rPr>
          <w:rFonts w:ascii="Segoe UI" w:hAnsi="Segoe UI" w:cs="Segoe UI"/>
          <w:sz w:val="22"/>
          <w:szCs w:val="22"/>
        </w:rPr>
        <w:t>Smlouvy</w:t>
      </w:r>
      <w:r w:rsidRPr="00223619">
        <w:rPr>
          <w:rFonts w:ascii="Segoe UI" w:hAnsi="Segoe UI" w:cs="Segoe UI"/>
          <w:sz w:val="22"/>
          <w:szCs w:val="22"/>
        </w:rPr>
        <w:t xml:space="preserve"> neplatným, nezákonným nebo nevynutitelným, netýká se tato neplatnost a nevynutitelnost zbývajících ustanovení </w:t>
      </w:r>
      <w:r w:rsidRPr="00223619" w:rsidR="00826DF7">
        <w:rPr>
          <w:rFonts w:ascii="Segoe UI" w:hAnsi="Segoe UI" w:cs="Segoe UI"/>
          <w:sz w:val="22"/>
          <w:szCs w:val="22"/>
        </w:rPr>
        <w:t>Smlouvy</w:t>
      </w:r>
      <w:r w:rsidRPr="00223619">
        <w:rPr>
          <w:rFonts w:ascii="Segoe UI" w:hAnsi="Segoe UI" w:cs="Segoe UI"/>
          <w:sz w:val="22"/>
          <w:szCs w:val="22"/>
        </w:rPr>
        <w:t>. S</w:t>
      </w:r>
      <w:r w:rsidRPr="00223619" w:rsidR="00826DF7">
        <w:rPr>
          <w:rFonts w:ascii="Segoe UI" w:hAnsi="Segoe UI" w:cs="Segoe UI"/>
          <w:sz w:val="22"/>
          <w:szCs w:val="22"/>
        </w:rPr>
        <w:t>mluvní strany</w:t>
      </w:r>
      <w:r w:rsidRPr="00223619">
        <w:rPr>
          <w:rFonts w:ascii="Segoe UI" w:hAnsi="Segoe UI" w:cs="Segoe UI"/>
          <w:sz w:val="22"/>
          <w:szCs w:val="22"/>
        </w:rPr>
        <w:t xml:space="preserve"> se tímto zavazují nahradit do 5 pracovních dnů po doručení výzvy druhé </w:t>
      </w:r>
      <w:r w:rsidRPr="00223619" w:rsidR="00826DF7">
        <w:rPr>
          <w:rFonts w:ascii="Segoe UI" w:hAnsi="Segoe UI" w:cs="Segoe UI"/>
          <w:sz w:val="22"/>
          <w:szCs w:val="22"/>
        </w:rPr>
        <w:t>Smluvní straně</w:t>
      </w:r>
      <w:r w:rsidRPr="00223619">
        <w:rPr>
          <w:rFonts w:ascii="Segoe UI" w:hAnsi="Segoe UI" w:cs="Segoe UI"/>
          <w:sz w:val="22"/>
          <w:szCs w:val="22"/>
        </w:rPr>
        <w:t xml:space="preserve"> jakékoli takové neplatné, nezákonné nebo nevynutitelné ustanovení ustanovením, které je platné, zákonné a</w:t>
      </w:r>
      <w:r w:rsidRPr="00223619" w:rsidR="00C2418F">
        <w:rPr>
          <w:rFonts w:ascii="Segoe UI" w:hAnsi="Segoe UI" w:cs="Segoe UI"/>
          <w:sz w:val="22"/>
          <w:szCs w:val="22"/>
        </w:rPr>
        <w:t> </w:t>
      </w:r>
      <w:r w:rsidRPr="00223619">
        <w:rPr>
          <w:rFonts w:ascii="Segoe UI" w:hAnsi="Segoe UI" w:cs="Segoe UI"/>
          <w:sz w:val="22"/>
          <w:szCs w:val="22"/>
        </w:rPr>
        <w:t>vynutitelné a má stejný nebo alespoň podobný obchodní a právní význam.</w:t>
      </w:r>
    </w:p>
    <w:p w:rsidRPr="00223619" w:rsidR="00D07F7E" w:rsidP="00133940" w:rsidRDefault="00D07F7E" w14:paraId="70E0EE56"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eastAsia="Batang" w:cs="Segoe UI"/>
          <w:sz w:val="22"/>
          <w:szCs w:val="22"/>
        </w:rPr>
        <w:t xml:space="preserve">Vztahy </w:t>
      </w:r>
      <w:r w:rsidRPr="00223619" w:rsidR="00826DF7">
        <w:rPr>
          <w:rFonts w:ascii="Segoe UI" w:hAnsi="Segoe UI" w:eastAsia="Batang" w:cs="Segoe UI"/>
          <w:sz w:val="22"/>
          <w:szCs w:val="22"/>
        </w:rPr>
        <w:t>Smluvních stran</w:t>
      </w:r>
      <w:r w:rsidRPr="00223619">
        <w:rPr>
          <w:rFonts w:ascii="Segoe UI" w:hAnsi="Segoe UI" w:eastAsia="Batang" w:cs="Segoe UI"/>
          <w:sz w:val="22"/>
          <w:szCs w:val="22"/>
        </w:rPr>
        <w:t xml:space="preserve"> </w:t>
      </w:r>
      <w:r w:rsidRPr="00223619" w:rsidR="00826DF7">
        <w:rPr>
          <w:rFonts w:ascii="Segoe UI" w:hAnsi="Segoe UI" w:eastAsia="Batang" w:cs="Segoe UI"/>
          <w:sz w:val="22"/>
          <w:szCs w:val="22"/>
        </w:rPr>
        <w:t>Smlouvou</w:t>
      </w:r>
      <w:r w:rsidRPr="00223619">
        <w:rPr>
          <w:rFonts w:ascii="Segoe UI" w:hAnsi="Segoe UI" w:eastAsia="Batang" w:cs="Segoe UI"/>
          <w:sz w:val="22"/>
          <w:szCs w:val="22"/>
        </w:rPr>
        <w:t xml:space="preserve"> výslovně neupravené </w:t>
      </w:r>
      <w:r w:rsidRPr="00223619">
        <w:rPr>
          <w:rFonts w:ascii="Segoe UI" w:hAnsi="Segoe UI" w:cs="Segoe UI"/>
          <w:sz w:val="22"/>
          <w:szCs w:val="22"/>
        </w:rPr>
        <w:t>se řídí českým právním řádem, zejména pak O</w:t>
      </w:r>
      <w:r w:rsidRPr="00223619" w:rsidR="0004476D">
        <w:rPr>
          <w:rFonts w:ascii="Segoe UI" w:hAnsi="Segoe UI" w:cs="Segoe UI"/>
          <w:sz w:val="22"/>
          <w:szCs w:val="22"/>
        </w:rPr>
        <w:t>bč</w:t>
      </w:r>
      <w:r w:rsidRPr="00223619">
        <w:rPr>
          <w:rFonts w:ascii="Segoe UI" w:hAnsi="Segoe UI" w:cs="Segoe UI"/>
          <w:sz w:val="22"/>
          <w:szCs w:val="22"/>
        </w:rPr>
        <w:t>Z. Veškeré případné spory z</w:t>
      </w:r>
      <w:r w:rsidRPr="00223619" w:rsidR="00826DF7">
        <w:rPr>
          <w:rFonts w:ascii="Segoe UI" w:hAnsi="Segoe UI" w:cs="Segoe UI"/>
          <w:sz w:val="22"/>
          <w:szCs w:val="22"/>
        </w:rPr>
        <w:t xml:space="preserve">e Smlouvy </w:t>
      </w:r>
      <w:r w:rsidRPr="00223619">
        <w:rPr>
          <w:rFonts w:ascii="Segoe UI" w:hAnsi="Segoe UI" w:cs="Segoe UI"/>
          <w:sz w:val="22"/>
          <w:szCs w:val="22"/>
        </w:rPr>
        <w:t>budou v prvé řadě řešeny smírem</w:t>
      </w:r>
      <w:r w:rsidRPr="00223619">
        <w:rPr>
          <w:rFonts w:ascii="Segoe UI" w:hAnsi="Segoe UI" w:cs="Segoe UI"/>
        </w:rPr>
        <w:t xml:space="preserve"> </w:t>
      </w:r>
      <w:r w:rsidRPr="00223619">
        <w:rPr>
          <w:rFonts w:ascii="Segoe UI" w:hAnsi="Segoe UI" w:cs="Segoe UI"/>
          <w:sz w:val="22"/>
          <w:szCs w:val="22"/>
        </w:rPr>
        <w:t xml:space="preserve">(tento postup se nevztahuje na vymáhání finančních pohledávek vzniklých z porušení povinnosti zaplatit pohledávku). Pokud smíru nebude dosaženo během 30 </w:t>
      </w:r>
      <w:r w:rsidRPr="00223619" w:rsidR="0004476D">
        <w:rPr>
          <w:rFonts w:ascii="Segoe UI" w:hAnsi="Segoe UI" w:cs="Segoe UI"/>
          <w:sz w:val="22"/>
          <w:szCs w:val="22"/>
        </w:rPr>
        <w:t>pracovních</w:t>
      </w:r>
      <w:r w:rsidRPr="00223619">
        <w:rPr>
          <w:rFonts w:ascii="Segoe UI" w:hAnsi="Segoe UI" w:cs="Segoe UI"/>
          <w:sz w:val="22"/>
          <w:szCs w:val="22"/>
        </w:rPr>
        <w:t xml:space="preserve"> dnů, všechny spory </w:t>
      </w:r>
      <w:r w:rsidRPr="00223619" w:rsidR="00826DF7">
        <w:rPr>
          <w:rFonts w:ascii="Segoe UI" w:hAnsi="Segoe UI" w:cs="Segoe UI"/>
          <w:sz w:val="22"/>
          <w:szCs w:val="22"/>
        </w:rPr>
        <w:t>ze Smlouvy</w:t>
      </w:r>
      <w:r w:rsidRPr="00223619" w:rsidR="00AE2EC8">
        <w:rPr>
          <w:rFonts w:ascii="Segoe UI" w:hAnsi="Segoe UI" w:cs="Segoe UI"/>
          <w:sz w:val="22"/>
          <w:szCs w:val="22"/>
        </w:rPr>
        <w:t xml:space="preserve"> </w:t>
      </w:r>
      <w:r w:rsidRPr="00223619">
        <w:rPr>
          <w:rFonts w:ascii="Segoe UI" w:hAnsi="Segoe UI" w:cs="Segoe UI"/>
          <w:sz w:val="22"/>
          <w:szCs w:val="22"/>
        </w:rPr>
        <w:t xml:space="preserve">a v souvislosti s ní budou řešeny věcně a místně </w:t>
      </w:r>
      <w:r w:rsidRPr="00223619">
        <w:rPr>
          <w:rFonts w:ascii="Segoe UI" w:hAnsi="Segoe UI" w:cs="Segoe UI"/>
          <w:sz w:val="22"/>
          <w:szCs w:val="22"/>
        </w:rPr>
        <w:lastRenderedPageBreak/>
        <w:t>příslušným soudem v České republice. S</w:t>
      </w:r>
      <w:r w:rsidRPr="00223619" w:rsidR="00826DF7">
        <w:rPr>
          <w:rFonts w:ascii="Segoe UI" w:hAnsi="Segoe UI" w:cs="Segoe UI"/>
          <w:sz w:val="22"/>
          <w:szCs w:val="22"/>
        </w:rPr>
        <w:t>mluvní strany</w:t>
      </w:r>
      <w:r w:rsidRPr="00223619">
        <w:rPr>
          <w:rFonts w:ascii="Segoe UI" w:hAnsi="Segoe UI" w:cs="Segoe UI"/>
          <w:sz w:val="22"/>
          <w:szCs w:val="22"/>
        </w:rPr>
        <w:t xml:space="preserve"> se dohodly, že místně příslušným soudem pro řešení případných sporů bude soud příslušný dle místa sídla Objednatele.</w:t>
      </w:r>
    </w:p>
    <w:p w:rsidRPr="00223619" w:rsidR="00F66CD5" w:rsidP="00F66CD5" w:rsidRDefault="00D07F7E" w14:paraId="002451CE"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 xml:space="preserve">Žádné ustanovení </w:t>
      </w:r>
      <w:r w:rsidRPr="00223619" w:rsidR="00826DF7">
        <w:rPr>
          <w:rFonts w:ascii="Segoe UI" w:hAnsi="Segoe UI" w:cs="Segoe UI"/>
          <w:sz w:val="22"/>
          <w:szCs w:val="22"/>
        </w:rPr>
        <w:t xml:space="preserve">Smlouvy </w:t>
      </w:r>
      <w:r w:rsidRPr="00223619">
        <w:rPr>
          <w:rFonts w:ascii="Segoe UI" w:hAnsi="Segoe UI" w:cs="Segoe UI"/>
          <w:sz w:val="22"/>
          <w:szCs w:val="22"/>
        </w:rPr>
        <w:t xml:space="preserve">nesmí být vykládáno tak, aby omezovalo oprávnění Objednatele uvedená </w:t>
      </w:r>
      <w:r w:rsidRPr="00223619" w:rsidR="00826DF7">
        <w:rPr>
          <w:rFonts w:ascii="Segoe UI" w:hAnsi="Segoe UI" w:cs="Segoe UI"/>
          <w:sz w:val="22"/>
          <w:szCs w:val="22"/>
        </w:rPr>
        <w:t>ve Výzvě</w:t>
      </w:r>
      <w:r w:rsidRPr="00223619">
        <w:rPr>
          <w:rFonts w:ascii="Segoe UI" w:hAnsi="Segoe UI" w:cs="Segoe UI"/>
          <w:sz w:val="22"/>
          <w:szCs w:val="22"/>
        </w:rPr>
        <w:t>.</w:t>
      </w:r>
    </w:p>
    <w:p w:rsidRPr="00223619" w:rsidR="00A54598" w:rsidP="00A54598" w:rsidRDefault="00A54598" w14:paraId="0C63095B" w14:textId="77777777">
      <w:pPr>
        <w:widowControl w:val="false"/>
        <w:numPr>
          <w:ilvl w:val="1"/>
          <w:numId w:val="2"/>
        </w:numPr>
        <w:spacing w:before="120" w:after="120" w:line="276" w:lineRule="auto"/>
        <w:ind w:left="567" w:hanging="567"/>
        <w:jc w:val="both"/>
        <w:rPr>
          <w:rFonts w:ascii="Segoe UI" w:hAnsi="Segoe UI" w:cs="Segoe UI"/>
          <w:sz w:val="22"/>
          <w:szCs w:val="22"/>
        </w:rPr>
      </w:pPr>
      <w:r w:rsidRPr="00223619">
        <w:rPr>
          <w:rFonts w:ascii="Segoe UI" w:hAnsi="Segoe UI" w:cs="Segoe UI"/>
          <w:sz w:val="22"/>
          <w:szCs w:val="22"/>
        </w:rPr>
        <w:t>Nedílnou součástí Smlouvy jsou následující přílohy:</w:t>
      </w:r>
    </w:p>
    <w:p w:rsidRPr="00223619" w:rsidR="00A54598" w:rsidP="00A54598" w:rsidRDefault="00A54598" w14:paraId="4E6AA068"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Příloha č. 1 – Specifikace vzdělávání</w:t>
      </w:r>
    </w:p>
    <w:p w:rsidRPr="00223619" w:rsidR="00A54598" w:rsidP="00A54598" w:rsidRDefault="00A54598" w14:paraId="6B988E69"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 xml:space="preserve">Příloha č. 2 – </w:t>
      </w:r>
      <w:r w:rsidRPr="00223619" w:rsidR="00273885">
        <w:rPr>
          <w:rFonts w:ascii="Segoe UI" w:hAnsi="Segoe UI" w:cs="Segoe UI"/>
          <w:sz w:val="22"/>
          <w:szCs w:val="22"/>
        </w:rPr>
        <w:t>Odměna</w:t>
      </w:r>
    </w:p>
    <w:p w:rsidRPr="00223619" w:rsidR="00A54598" w:rsidP="00A54598" w:rsidRDefault="00A54598" w14:paraId="569C3E7D"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Příloha č. 3 – Seznam poddodavatelů</w:t>
      </w:r>
    </w:p>
    <w:p w:rsidRPr="00223619" w:rsidR="00A54598" w:rsidP="00A54598" w:rsidRDefault="00A54598" w14:paraId="4316346D" w14:textId="77777777">
      <w:pPr>
        <w:widowControl w:val="false"/>
        <w:numPr>
          <w:ilvl w:val="0"/>
          <w:numId w:val="3"/>
        </w:numPr>
        <w:spacing w:before="120" w:after="120" w:line="276" w:lineRule="auto"/>
        <w:ind w:left="924" w:hanging="357"/>
        <w:jc w:val="both"/>
        <w:rPr>
          <w:rFonts w:ascii="Segoe UI" w:hAnsi="Segoe UI" w:cs="Segoe UI"/>
          <w:sz w:val="22"/>
          <w:szCs w:val="22"/>
        </w:rPr>
      </w:pPr>
      <w:r w:rsidRPr="00223619">
        <w:rPr>
          <w:rFonts w:ascii="Segoe UI" w:hAnsi="Segoe UI" w:cs="Segoe UI"/>
          <w:sz w:val="22"/>
          <w:szCs w:val="22"/>
        </w:rPr>
        <w:t>Příloha č. 4 – Realizační tým</w:t>
      </w:r>
    </w:p>
    <w:p w:rsidRPr="00223619" w:rsidR="00F014DC" w:rsidP="0039643D" w:rsidRDefault="00F014DC" w14:paraId="45E60C78" w14:textId="77777777">
      <w:pPr>
        <w:spacing w:line="276" w:lineRule="auto"/>
        <w:jc w:val="center"/>
        <w:rPr>
          <w:rFonts w:ascii="Segoe UI" w:hAnsi="Segoe UI" w:cs="Segoe UI"/>
          <w:sz w:val="22"/>
          <w:szCs w:val="22"/>
        </w:rPr>
      </w:pPr>
    </w:p>
    <w:p w:rsidRPr="00223619" w:rsidR="0004476D" w:rsidP="0004476D" w:rsidRDefault="00261A79" w14:paraId="25792D63" w14:textId="29C01737">
      <w:pPr>
        <w:ind w:right="-766"/>
        <w:rPr>
          <w:rFonts w:ascii="Segoe UI" w:hAnsi="Segoe UI" w:cs="Segoe UI"/>
          <w:sz w:val="22"/>
          <w:szCs w:val="22"/>
        </w:rPr>
      </w:pPr>
      <w:r w:rsidRPr="00223619">
        <w:rPr>
          <w:rFonts w:ascii="Segoe UI" w:hAnsi="Segoe UI" w:cs="Segoe UI"/>
          <w:sz w:val="22"/>
          <w:szCs w:val="22"/>
        </w:rPr>
        <w:t>Jihlava</w:t>
      </w:r>
      <w:r w:rsidRPr="00223619" w:rsidR="0004476D">
        <w:rPr>
          <w:rFonts w:ascii="Segoe UI" w:hAnsi="Segoe UI" w:cs="Segoe UI"/>
          <w:sz w:val="22"/>
          <w:szCs w:val="22"/>
        </w:rPr>
        <w:t xml:space="preserve"> dne </w:t>
      </w:r>
      <w:r w:rsidRPr="00223619" w:rsidR="0004476D">
        <w:rPr>
          <w:rFonts w:ascii="Segoe UI" w:hAnsi="Segoe UI" w:cs="Segoe UI"/>
          <w:sz w:val="22"/>
          <w:szCs w:val="22"/>
        </w:rPr>
        <w:tab/>
      </w:r>
      <w:r w:rsidRPr="00223619" w:rsidR="0004476D">
        <w:rPr>
          <w:rFonts w:ascii="Segoe UI" w:hAnsi="Segoe UI" w:cs="Segoe UI"/>
          <w:sz w:val="22"/>
          <w:szCs w:val="22"/>
        </w:rPr>
        <w:tab/>
      </w:r>
      <w:r w:rsidRPr="00223619" w:rsidR="008D5770">
        <w:rPr>
          <w:rFonts w:ascii="Segoe UI" w:hAnsi="Segoe UI" w:cs="Segoe UI"/>
          <w:sz w:val="22"/>
          <w:szCs w:val="22"/>
        </w:rPr>
        <w:tab/>
      </w:r>
      <w:r w:rsidRPr="00223619" w:rsidR="008D5770">
        <w:rPr>
          <w:rFonts w:ascii="Segoe UI" w:hAnsi="Segoe UI" w:cs="Segoe UI"/>
          <w:sz w:val="22"/>
          <w:szCs w:val="22"/>
        </w:rPr>
        <w:tab/>
      </w:r>
      <w:r w:rsidRPr="00223619" w:rsidR="008D5770">
        <w:rPr>
          <w:rFonts w:ascii="Segoe UI" w:hAnsi="Segoe UI" w:cs="Segoe UI"/>
          <w:sz w:val="22"/>
          <w:szCs w:val="22"/>
        </w:rPr>
        <w:tab/>
      </w:r>
      <w:r w:rsidRPr="00223619" w:rsidR="008D5770">
        <w:rPr>
          <w:rFonts w:ascii="Segoe UI" w:hAnsi="Segoe UI" w:cs="Segoe UI"/>
          <w:sz w:val="22"/>
          <w:szCs w:val="22"/>
        </w:rPr>
        <w:tab/>
      </w:r>
      <w:r w:rsidRPr="00223619" w:rsidR="008D5770">
        <w:rPr>
          <w:rFonts w:ascii="Segoe UI" w:hAnsi="Segoe UI" w:cs="Segoe UI"/>
          <w:sz w:val="22"/>
          <w:szCs w:val="22"/>
        </w:rPr>
        <w:tab/>
      </w:r>
      <w:r w:rsidRPr="00785551" w:rsidR="0004476D">
        <w:rPr>
          <w:rFonts w:ascii="Segoe UI" w:hAnsi="Segoe UI" w:cs="Segoe UI"/>
          <w:sz w:val="22"/>
          <w:szCs w:val="22"/>
          <w:highlight w:val="yellow"/>
        </w:rPr>
        <w:t xml:space="preserve">[DOPLNÍ </w:t>
      </w:r>
      <w:r w:rsidRPr="00785551" w:rsidR="00785551">
        <w:rPr>
          <w:rFonts w:ascii="Segoe UI" w:hAnsi="Segoe UI" w:cs="Segoe UI"/>
          <w:sz w:val="22"/>
          <w:szCs w:val="22"/>
          <w:highlight w:val="yellow"/>
        </w:rPr>
        <w:t>DODAVATEL</w:t>
      </w:r>
      <w:r w:rsidRPr="00785551" w:rsidR="0004476D">
        <w:rPr>
          <w:rFonts w:ascii="Segoe UI" w:hAnsi="Segoe UI" w:cs="Segoe UI"/>
          <w:sz w:val="22"/>
          <w:szCs w:val="22"/>
          <w:highlight w:val="yellow"/>
        </w:rPr>
        <w:t>]</w:t>
      </w:r>
      <w:r w:rsidRPr="00223619" w:rsidR="0004476D">
        <w:rPr>
          <w:rFonts w:ascii="Segoe UI" w:hAnsi="Segoe UI" w:cs="Segoe UI"/>
          <w:sz w:val="22"/>
          <w:szCs w:val="22"/>
        </w:rPr>
        <w:t xml:space="preserve"> dne </w:t>
      </w:r>
    </w:p>
    <w:tbl>
      <w:tblPr>
        <w:tblW w:w="0" w:type="auto"/>
        <w:jc w:val="center"/>
        <w:tblLook w:firstRow="1" w:lastRow="1" w:firstColumn="1" w:lastColumn="1" w:noHBand="0" w:noVBand="0" w:val="01E0"/>
      </w:tblPr>
      <w:tblGrid>
        <w:gridCol w:w="4536"/>
        <w:gridCol w:w="4536"/>
      </w:tblGrid>
      <w:tr w:rsidRPr="00223619" w:rsidR="0004476D" w:rsidTr="00133940" w14:paraId="17C22941" w14:textId="77777777">
        <w:trPr>
          <w:jc w:val="center"/>
        </w:trPr>
        <w:tc>
          <w:tcPr>
            <w:tcW w:w="4605" w:type="dxa"/>
          </w:tcPr>
          <w:p w:rsidRPr="00785551" w:rsidR="0004476D" w:rsidP="0004476D" w:rsidRDefault="0004476D" w14:paraId="34CF07FB" w14:textId="77777777">
            <w:pPr>
              <w:pStyle w:val="RLProhlensmluvnchstran"/>
              <w:keepNext/>
              <w:spacing w:before="480"/>
              <w:rPr>
                <w:rFonts w:ascii="Segoe UI" w:hAnsi="Segoe UI" w:cs="Segoe UI"/>
                <w:b w:val="false"/>
                <w:bCs/>
                <w:sz w:val="22"/>
                <w:szCs w:val="22"/>
              </w:rPr>
            </w:pPr>
            <w:r w:rsidRPr="00785551">
              <w:rPr>
                <w:rFonts w:ascii="Segoe UI" w:hAnsi="Segoe UI" w:cs="Segoe UI"/>
                <w:b w:val="false"/>
                <w:bCs/>
                <w:sz w:val="22"/>
                <w:szCs w:val="22"/>
                <w:highlight w:val="green"/>
              </w:rPr>
              <w:t>[</w:t>
            </w:r>
            <w:r w:rsidRPr="00785551">
              <w:rPr>
                <w:rFonts w:ascii="Segoe UI" w:hAnsi="Segoe UI" w:cs="Segoe UI"/>
                <w:b w:val="false"/>
                <w:bCs/>
                <w:sz w:val="22"/>
                <w:szCs w:val="22"/>
                <w:highlight w:val="green"/>
                <w:shd w:val="clear" w:color="auto" w:fill="FFFF00"/>
              </w:rPr>
              <w:t>BUDE DOPLNĚNO</w:t>
            </w:r>
            <w:r w:rsidRPr="00785551">
              <w:rPr>
                <w:rFonts w:ascii="Segoe UI" w:hAnsi="Segoe UI" w:cs="Segoe UI"/>
                <w:b w:val="false"/>
                <w:bCs/>
                <w:sz w:val="22"/>
                <w:szCs w:val="22"/>
                <w:highlight w:val="green"/>
              </w:rPr>
              <w:t>]</w:t>
            </w:r>
          </w:p>
          <w:p w:rsidRPr="00223619" w:rsidR="0004476D" w:rsidP="00133940" w:rsidRDefault="0004476D" w14:paraId="0571F9EF" w14:textId="77777777">
            <w:pPr>
              <w:pStyle w:val="RLProhlensmluvnchstran"/>
              <w:keepNext/>
              <w:rPr>
                <w:rFonts w:ascii="Segoe UI" w:hAnsi="Segoe UI" w:cs="Segoe UI"/>
                <w:sz w:val="22"/>
                <w:szCs w:val="22"/>
              </w:rPr>
            </w:pPr>
            <w:r w:rsidRPr="00223619">
              <w:rPr>
                <w:rFonts w:ascii="Segoe UI" w:hAnsi="Segoe UI" w:cs="Segoe UI"/>
                <w:sz w:val="22"/>
                <w:szCs w:val="22"/>
              </w:rPr>
              <w:t>za Objednatele</w:t>
            </w:r>
          </w:p>
          <w:p w:rsidRPr="00785551" w:rsidR="0004476D" w:rsidP="00133693" w:rsidRDefault="004E0B44" w14:paraId="008DFFD3" w14:textId="263E40EF">
            <w:pPr>
              <w:pStyle w:val="RLProhlensmluvnchstran"/>
              <w:keepNext/>
              <w:rPr>
                <w:rFonts w:ascii="Segoe UI" w:hAnsi="Segoe UI" w:cs="Segoe UI"/>
                <w:b w:val="false"/>
                <w:bCs/>
                <w:sz w:val="22"/>
                <w:szCs w:val="22"/>
              </w:rPr>
            </w:pPr>
            <w:r>
              <w:rPr>
                <w:rFonts w:ascii="Segoe UI" w:hAnsi="Segoe UI" w:cs="Segoe UI"/>
                <w:b w:val="false"/>
                <w:bCs/>
                <w:sz w:val="22"/>
                <w:szCs w:val="22"/>
                <w:lang w:val="cs-CZ"/>
              </w:rPr>
              <w:t>Mgr. Jan Tourek, radní</w:t>
            </w:r>
            <w:r w:rsidRPr="00785551" w:rsidR="0004476D">
              <w:rPr>
                <w:rFonts w:ascii="Segoe UI" w:hAnsi="Segoe UI" w:cs="Segoe UI"/>
                <w:b w:val="false"/>
                <w:bCs/>
                <w:sz w:val="22"/>
                <w:szCs w:val="22"/>
              </w:rPr>
              <w:t xml:space="preserve"> </w:t>
            </w:r>
          </w:p>
        </w:tc>
        <w:tc>
          <w:tcPr>
            <w:tcW w:w="4605" w:type="dxa"/>
          </w:tcPr>
          <w:p w:rsidRPr="00223619" w:rsidR="0004476D" w:rsidP="0004476D" w:rsidRDefault="00785551" w14:paraId="629BE564" w14:textId="619F2771">
            <w:pPr>
              <w:pStyle w:val="RLdajeosmluvnstran0"/>
              <w:keepNext/>
              <w:spacing w:before="480"/>
              <w:rPr>
                <w:rFonts w:ascii="Segoe UI" w:hAnsi="Segoe UI" w:cs="Segoe UI"/>
                <w:b/>
                <w:bCs/>
                <w:sz w:val="22"/>
                <w:szCs w:val="22"/>
              </w:rPr>
            </w:pPr>
            <w:r w:rsidRPr="00785551">
              <w:rPr>
                <w:rFonts w:ascii="Segoe UI" w:hAnsi="Segoe UI" w:cs="Segoe UI"/>
                <w:sz w:val="22"/>
                <w:szCs w:val="22"/>
                <w:highlight w:val="yellow"/>
              </w:rPr>
              <w:t>[DOPLNÍ DODAVATEL]</w:t>
            </w:r>
          </w:p>
          <w:p w:rsidRPr="00223619" w:rsidR="0004476D" w:rsidP="00133940" w:rsidRDefault="0004476D" w14:paraId="11BC1FD3" w14:textId="77777777">
            <w:pPr>
              <w:pStyle w:val="RLdajeosmluvnstran0"/>
              <w:keepNext/>
              <w:rPr>
                <w:rFonts w:ascii="Segoe UI" w:hAnsi="Segoe UI" w:cs="Segoe UI"/>
                <w:b/>
                <w:bCs/>
                <w:sz w:val="22"/>
                <w:szCs w:val="22"/>
              </w:rPr>
            </w:pPr>
            <w:r w:rsidRPr="00223619">
              <w:rPr>
                <w:rFonts w:ascii="Segoe UI" w:hAnsi="Segoe UI" w:cs="Segoe UI"/>
                <w:b/>
                <w:bCs/>
                <w:sz w:val="22"/>
                <w:szCs w:val="22"/>
              </w:rPr>
              <w:t xml:space="preserve">za </w:t>
            </w:r>
            <w:r w:rsidRPr="00223619" w:rsidR="00261A79">
              <w:rPr>
                <w:rFonts w:ascii="Segoe UI" w:hAnsi="Segoe UI" w:cs="Segoe UI"/>
                <w:b/>
                <w:bCs/>
                <w:sz w:val="22"/>
                <w:szCs w:val="22"/>
              </w:rPr>
              <w:t>Dodavatele</w:t>
            </w:r>
          </w:p>
          <w:p w:rsidRPr="00223619" w:rsidR="0004476D" w:rsidP="00133940" w:rsidRDefault="00785551" w14:paraId="791D8F35" w14:textId="23E0B06B">
            <w:pPr>
              <w:pStyle w:val="RLdajeosmluvnstran0"/>
              <w:keepNext/>
              <w:rPr>
                <w:rFonts w:ascii="Segoe UI" w:hAnsi="Segoe UI" w:cs="Segoe UI"/>
                <w:sz w:val="22"/>
                <w:szCs w:val="22"/>
              </w:rPr>
            </w:pPr>
            <w:r w:rsidRPr="00785551">
              <w:rPr>
                <w:rFonts w:ascii="Segoe UI" w:hAnsi="Segoe UI" w:cs="Segoe UI"/>
                <w:sz w:val="22"/>
                <w:szCs w:val="22"/>
                <w:highlight w:val="yellow"/>
              </w:rPr>
              <w:t>[DOPLNÍ DODAVATEL]</w:t>
            </w:r>
            <w:r w:rsidRPr="00223619" w:rsidR="0004476D">
              <w:rPr>
                <w:rFonts w:ascii="Segoe UI" w:hAnsi="Segoe UI" w:cs="Segoe UI"/>
                <w:sz w:val="22"/>
                <w:szCs w:val="22"/>
              </w:rPr>
              <w:t xml:space="preserve"> </w:t>
            </w:r>
          </w:p>
          <w:p w:rsidRPr="00223619" w:rsidR="0004476D" w:rsidP="00133940" w:rsidRDefault="0004476D" w14:paraId="7E0BCEE0" w14:textId="77777777">
            <w:pPr>
              <w:pStyle w:val="RLdajeosmluvnstran0"/>
              <w:keepNext/>
              <w:rPr>
                <w:rFonts w:ascii="Segoe UI" w:hAnsi="Segoe UI" w:cs="Segoe UI"/>
                <w:b/>
                <w:bCs/>
                <w:sz w:val="22"/>
                <w:szCs w:val="22"/>
              </w:rPr>
            </w:pPr>
          </w:p>
          <w:p w:rsidRPr="00223619" w:rsidR="0004476D" w:rsidP="00133940" w:rsidRDefault="0004476D" w14:paraId="260C5380" w14:textId="77777777">
            <w:pPr>
              <w:pStyle w:val="RLdajeosmluvnstran0"/>
              <w:keepNext/>
              <w:rPr>
                <w:rFonts w:ascii="Segoe UI" w:hAnsi="Segoe UI" w:cs="Segoe UI"/>
                <w:b/>
                <w:bCs/>
                <w:sz w:val="22"/>
                <w:szCs w:val="22"/>
              </w:rPr>
            </w:pPr>
          </w:p>
          <w:p w:rsidRPr="00223619" w:rsidR="0004476D" w:rsidP="00133940" w:rsidRDefault="0004476D" w14:paraId="41EC0D2C" w14:textId="77777777">
            <w:pPr>
              <w:pStyle w:val="RLdajeosmluvnstran0"/>
              <w:keepNext/>
              <w:rPr>
                <w:rFonts w:ascii="Segoe UI" w:hAnsi="Segoe UI" w:cs="Segoe UI"/>
                <w:sz w:val="22"/>
                <w:szCs w:val="22"/>
              </w:rPr>
            </w:pPr>
          </w:p>
        </w:tc>
      </w:tr>
    </w:tbl>
    <w:p w:rsidRPr="00223619" w:rsidR="0004476D" w:rsidP="0039643D" w:rsidRDefault="0004476D" w14:paraId="0EB5550B" w14:textId="77777777">
      <w:pPr>
        <w:spacing w:line="276" w:lineRule="auto"/>
        <w:jc w:val="both"/>
        <w:rPr>
          <w:rFonts w:ascii="Segoe UI" w:hAnsi="Segoe UI" w:cs="Segoe UI"/>
          <w:sz w:val="22"/>
          <w:szCs w:val="22"/>
        </w:rPr>
      </w:pPr>
    </w:p>
    <w:p w:rsidRPr="00223619" w:rsidR="0004476D" w:rsidRDefault="0004476D" w14:paraId="5D8C43D6" w14:textId="77777777">
      <w:pPr>
        <w:rPr>
          <w:rFonts w:ascii="Segoe UI" w:hAnsi="Segoe UI" w:cs="Segoe UI"/>
          <w:sz w:val="22"/>
          <w:szCs w:val="22"/>
        </w:rPr>
      </w:pPr>
      <w:r w:rsidRPr="00223619">
        <w:rPr>
          <w:rFonts w:ascii="Segoe UI" w:hAnsi="Segoe UI" w:cs="Segoe UI"/>
          <w:sz w:val="22"/>
          <w:szCs w:val="22"/>
        </w:rPr>
        <w:br w:type="page"/>
      </w:r>
    </w:p>
    <w:p w:rsidRPr="00223619" w:rsidR="00CE0E82" w:rsidP="00CE0E82" w:rsidRDefault="00CE0E82" w14:paraId="69135576" w14:textId="77777777">
      <w:pPr>
        <w:spacing w:before="360" w:after="240" w:line="276" w:lineRule="auto"/>
        <w:jc w:val="center"/>
        <w:rPr>
          <w:rFonts w:ascii="Segoe UI" w:hAnsi="Segoe UI" w:cs="Segoe UI"/>
          <w:b/>
          <w:bCs/>
          <w:sz w:val="22"/>
          <w:szCs w:val="22"/>
          <w:u w:val="single"/>
        </w:rPr>
      </w:pPr>
      <w:bookmarkStart w:name="_Hlk80101675" w:id="105"/>
      <w:r w:rsidRPr="00223619">
        <w:rPr>
          <w:rFonts w:ascii="Segoe UI" w:hAnsi="Segoe UI" w:cs="Segoe UI"/>
          <w:b/>
          <w:bCs/>
          <w:sz w:val="22"/>
          <w:szCs w:val="22"/>
          <w:u w:val="single"/>
        </w:rPr>
        <w:lastRenderedPageBreak/>
        <w:t xml:space="preserve">Příloha č. 1 – Specifikace </w:t>
      </w:r>
      <w:r w:rsidRPr="00223619" w:rsidR="00826DF7">
        <w:rPr>
          <w:rFonts w:ascii="Segoe UI" w:hAnsi="Segoe UI" w:cs="Segoe UI"/>
          <w:b/>
          <w:bCs/>
          <w:sz w:val="22"/>
          <w:szCs w:val="22"/>
          <w:u w:val="single"/>
        </w:rPr>
        <w:t>vzdělávání</w:t>
      </w:r>
      <w:r w:rsidR="00BE4DF5">
        <w:rPr>
          <w:rFonts w:ascii="Segoe UI" w:hAnsi="Segoe UI" w:cs="Segoe UI"/>
          <w:b/>
          <w:bCs/>
          <w:sz w:val="22"/>
          <w:szCs w:val="22"/>
          <w:u w:val="single"/>
        </w:rPr>
        <w:t xml:space="preserve"> </w:t>
      </w:r>
    </w:p>
    <w:p w:rsidRPr="00223619" w:rsidR="00DD601A" w:rsidP="00DD601A" w:rsidRDefault="00AF4CCC" w14:paraId="25C27F36" w14:textId="77777777">
      <w:pPr>
        <w:pStyle w:val="Odstavecseseznamem"/>
        <w:widowControl w:val="false"/>
        <w:numPr>
          <w:ilvl w:val="0"/>
          <w:numId w:val="19"/>
        </w:numPr>
        <w:spacing w:before="240" w:after="240" w:line="276" w:lineRule="auto"/>
        <w:ind w:left="714" w:hanging="357"/>
        <w:contextualSpacing w:val="false"/>
        <w:jc w:val="center"/>
        <w:rPr>
          <w:rFonts w:ascii="Segoe UI" w:hAnsi="Segoe UI" w:cs="Segoe UI"/>
          <w:sz w:val="22"/>
          <w:szCs w:val="22"/>
          <w:u w:val="single"/>
        </w:rPr>
      </w:pPr>
      <w:r w:rsidRPr="00223619">
        <w:rPr>
          <w:rFonts w:ascii="Segoe UI" w:hAnsi="Segoe UI" w:cs="Segoe UI"/>
          <w:sz w:val="22"/>
          <w:szCs w:val="22"/>
          <w:u w:val="single"/>
          <w:lang w:val="cs-CZ"/>
        </w:rPr>
        <w:t xml:space="preserve">Podrobný popis </w:t>
      </w:r>
      <w:r w:rsidRPr="00223619" w:rsidR="00482C20">
        <w:rPr>
          <w:rFonts w:ascii="Segoe UI" w:hAnsi="Segoe UI" w:cs="Segoe UI"/>
          <w:sz w:val="22"/>
          <w:szCs w:val="22"/>
          <w:u w:val="single"/>
          <w:lang w:val="cs-CZ"/>
        </w:rPr>
        <w:t>P</w:t>
      </w:r>
      <w:r w:rsidRPr="00223619">
        <w:rPr>
          <w:rFonts w:ascii="Segoe UI" w:hAnsi="Segoe UI" w:cs="Segoe UI"/>
          <w:sz w:val="22"/>
          <w:szCs w:val="22"/>
          <w:u w:val="single"/>
          <w:lang w:val="cs-CZ"/>
        </w:rPr>
        <w:t>lnění</w:t>
      </w:r>
    </w:p>
    <w:p w:rsidRPr="00223619" w:rsidR="00DD601A" w:rsidP="00133693" w:rsidRDefault="00DD601A" w14:paraId="3197114F" w14:textId="13D5FAC1">
      <w:pPr>
        <w:widowControl w:val="false"/>
        <w:autoSpaceDE w:val="false"/>
        <w:autoSpaceDN w:val="false"/>
        <w:adjustRightInd w:val="false"/>
        <w:spacing w:before="120" w:after="120" w:line="276" w:lineRule="auto"/>
        <w:ind w:left="2120" w:hanging="2120"/>
        <w:jc w:val="both"/>
        <w:rPr>
          <w:rFonts w:ascii="Segoe UI" w:hAnsi="Segoe UI" w:cs="Segoe UI"/>
          <w:sz w:val="22"/>
          <w:szCs w:val="22"/>
        </w:rPr>
      </w:pPr>
      <w:r w:rsidRPr="00223619">
        <w:rPr>
          <w:rFonts w:ascii="Segoe UI" w:hAnsi="Segoe UI" w:cs="Segoe UI"/>
          <w:sz w:val="22"/>
          <w:szCs w:val="22"/>
        </w:rPr>
        <w:t xml:space="preserve">Místo konání: </w:t>
      </w:r>
      <w:r w:rsidRPr="00223619">
        <w:rPr>
          <w:rFonts w:ascii="Segoe UI" w:hAnsi="Segoe UI" w:cs="Segoe UI"/>
          <w:sz w:val="22"/>
          <w:szCs w:val="22"/>
        </w:rPr>
        <w:tab/>
      </w:r>
      <w:r w:rsidRPr="00223619">
        <w:rPr>
          <w:rFonts w:ascii="Segoe UI" w:hAnsi="Segoe UI" w:cs="Segoe UI"/>
          <w:sz w:val="22"/>
          <w:szCs w:val="22"/>
        </w:rPr>
        <w:tab/>
        <w:t xml:space="preserve">5 okresních měst – Jihlava, Havlíčkův Brod, Pelhřimov, </w:t>
      </w:r>
      <w:r w:rsidR="00867F60">
        <w:rPr>
          <w:rFonts w:ascii="Segoe UI" w:hAnsi="Segoe UI" w:cs="Segoe UI"/>
          <w:sz w:val="22"/>
          <w:szCs w:val="22"/>
        </w:rPr>
        <w:t>Žďár nad Sázavou</w:t>
      </w:r>
      <w:r w:rsidRPr="00223619">
        <w:rPr>
          <w:rFonts w:ascii="Segoe UI" w:hAnsi="Segoe UI" w:cs="Segoe UI"/>
          <w:sz w:val="22"/>
          <w:szCs w:val="22"/>
        </w:rPr>
        <w:t xml:space="preserve">, </w:t>
      </w:r>
      <w:r w:rsidRPr="00B26E0B">
        <w:rPr>
          <w:rFonts w:ascii="Segoe UI" w:hAnsi="Segoe UI" w:cs="Segoe UI"/>
          <w:sz w:val="22"/>
          <w:szCs w:val="22"/>
        </w:rPr>
        <w:t xml:space="preserve">Třebíč (konkrétní místo </w:t>
      </w:r>
      <w:r w:rsidRPr="00B26E0B" w:rsidR="00164F03">
        <w:rPr>
          <w:rFonts w:ascii="Segoe UI" w:hAnsi="Segoe UI" w:cs="Segoe UI"/>
          <w:sz w:val="22"/>
          <w:szCs w:val="22"/>
        </w:rPr>
        <w:t>realizace kurzu</w:t>
      </w:r>
      <w:r w:rsidRPr="00B26E0B">
        <w:rPr>
          <w:rFonts w:ascii="Segoe UI" w:hAnsi="Segoe UI" w:cs="Segoe UI"/>
          <w:sz w:val="22"/>
          <w:szCs w:val="22"/>
        </w:rPr>
        <w:t xml:space="preserve"> bude Dodavatel</w:t>
      </w:r>
      <w:r w:rsidRPr="00B26E0B" w:rsidR="00BE4DF5">
        <w:rPr>
          <w:rFonts w:ascii="Segoe UI" w:hAnsi="Segoe UI" w:cs="Segoe UI"/>
          <w:sz w:val="22"/>
          <w:szCs w:val="22"/>
        </w:rPr>
        <w:t>em</w:t>
      </w:r>
      <w:r w:rsidRPr="00B26E0B">
        <w:rPr>
          <w:rFonts w:ascii="Segoe UI" w:hAnsi="Segoe UI" w:cs="Segoe UI"/>
          <w:sz w:val="22"/>
          <w:szCs w:val="22"/>
        </w:rPr>
        <w:t xml:space="preserve"> </w:t>
      </w:r>
      <w:r w:rsidRPr="00B26E0B" w:rsidR="00BE4DF5">
        <w:rPr>
          <w:rFonts w:ascii="Segoe UI" w:hAnsi="Segoe UI" w:cs="Segoe UI"/>
          <w:sz w:val="22"/>
          <w:szCs w:val="22"/>
        </w:rPr>
        <w:t xml:space="preserve">navrženo </w:t>
      </w:r>
      <w:r w:rsidRPr="00B26E0B">
        <w:rPr>
          <w:rFonts w:ascii="Segoe UI" w:hAnsi="Segoe UI" w:cs="Segoe UI"/>
          <w:sz w:val="22"/>
          <w:szCs w:val="22"/>
        </w:rPr>
        <w:t>na úvodní schůzce dle odst. 8.3 Smlouvy</w:t>
      </w:r>
      <w:r w:rsidRPr="00B26E0B" w:rsidR="00BE4DF5">
        <w:rPr>
          <w:rFonts w:ascii="Segoe UI" w:hAnsi="Segoe UI" w:cs="Segoe UI"/>
          <w:sz w:val="22"/>
          <w:szCs w:val="22"/>
        </w:rPr>
        <w:t>,</w:t>
      </w:r>
      <w:r w:rsidR="00BE4DF5">
        <w:rPr>
          <w:rFonts w:ascii="Segoe UI" w:hAnsi="Segoe UI" w:cs="Segoe UI"/>
          <w:sz w:val="22"/>
          <w:szCs w:val="22"/>
        </w:rPr>
        <w:t xml:space="preserve"> a to vyplněním tabulky Přehled kurzů, uvedené níže</w:t>
      </w:r>
      <w:r w:rsidRPr="00223619" w:rsidR="0024765C">
        <w:rPr>
          <w:rFonts w:ascii="Segoe UI" w:hAnsi="Segoe UI" w:cs="Segoe UI"/>
          <w:sz w:val="22"/>
          <w:szCs w:val="22"/>
        </w:rPr>
        <w:t xml:space="preserve">; v případě dohody smluvních stran </w:t>
      </w:r>
      <w:r w:rsidRPr="00B26E0B" w:rsidR="0024765C">
        <w:rPr>
          <w:rFonts w:ascii="Segoe UI" w:hAnsi="Segoe UI" w:cs="Segoe UI"/>
          <w:sz w:val="22"/>
          <w:szCs w:val="22"/>
        </w:rPr>
        <w:t>mohou být jednotlivá okresní města zaměněna za jiná města, vždy se ale bude jednat o město (obec) v Kraji Vysočina</w:t>
      </w:r>
      <w:r w:rsidRPr="00B26E0B">
        <w:rPr>
          <w:rFonts w:ascii="Segoe UI" w:hAnsi="Segoe UI" w:cs="Segoe UI"/>
          <w:sz w:val="22"/>
          <w:szCs w:val="22"/>
        </w:rPr>
        <w:t>)</w:t>
      </w:r>
      <w:r w:rsidRPr="00B26E0B" w:rsidR="00C21E5D">
        <w:rPr>
          <w:rFonts w:ascii="Segoe UI" w:hAnsi="Segoe UI" w:cs="Segoe UI"/>
          <w:sz w:val="22"/>
          <w:szCs w:val="22"/>
        </w:rPr>
        <w:t>. Místo realizace zajistí Objednatel, přičemž následnou organizaci kurzu a dojednání konkrétních časových podmínek převezme Dodavatel.</w:t>
      </w:r>
      <w:r w:rsidR="00C21E5D">
        <w:rPr>
          <w:rFonts w:ascii="Segoe UI" w:hAnsi="Segoe UI" w:cs="Segoe UI"/>
          <w:sz w:val="22"/>
          <w:szCs w:val="22"/>
        </w:rPr>
        <w:t xml:space="preserve"> </w:t>
      </w:r>
    </w:p>
    <w:p w:rsidR="00DD601A" w:rsidP="0024765C" w:rsidRDefault="00DD601A" w14:paraId="0B7FE39C" w14:textId="7EFBFA11">
      <w:pPr>
        <w:widowControl w:val="false"/>
        <w:autoSpaceDE w:val="false"/>
        <w:autoSpaceDN w:val="false"/>
        <w:adjustRightInd w:val="false"/>
        <w:spacing w:before="120" w:after="120" w:line="276" w:lineRule="auto"/>
        <w:ind w:left="2120" w:hanging="2120"/>
        <w:jc w:val="both"/>
        <w:rPr>
          <w:rFonts w:ascii="Segoe UI" w:hAnsi="Segoe UI" w:cs="Segoe UI"/>
          <w:sz w:val="22"/>
          <w:szCs w:val="22"/>
        </w:rPr>
      </w:pPr>
      <w:r w:rsidRPr="00223619">
        <w:rPr>
          <w:rFonts w:ascii="Segoe UI" w:hAnsi="Segoe UI" w:cs="Segoe UI"/>
          <w:sz w:val="22"/>
          <w:szCs w:val="22"/>
        </w:rPr>
        <w:t xml:space="preserve">Délka kurzu: </w:t>
      </w:r>
      <w:r w:rsidRPr="00223619">
        <w:rPr>
          <w:rFonts w:ascii="Segoe UI" w:hAnsi="Segoe UI" w:cs="Segoe UI"/>
          <w:sz w:val="22"/>
          <w:szCs w:val="22"/>
        </w:rPr>
        <w:tab/>
        <w:t>2 hodiny – 120 minut (</w:t>
      </w:r>
      <w:r w:rsidRPr="00223619" w:rsidR="00002EF5">
        <w:rPr>
          <w:rFonts w:ascii="Segoe UI" w:hAnsi="Segoe UI" w:cs="Segoe UI"/>
          <w:sz w:val="22"/>
          <w:szCs w:val="22"/>
        </w:rPr>
        <w:t xml:space="preserve">prezenční kurzy </w:t>
      </w:r>
      <w:r w:rsidRPr="00223619">
        <w:rPr>
          <w:rFonts w:ascii="Segoe UI" w:hAnsi="Segoe UI" w:cs="Segoe UI"/>
          <w:sz w:val="22"/>
          <w:szCs w:val="22"/>
        </w:rPr>
        <w:t>v odpoledních hodinách – např. 15.00 – 17.00</w:t>
      </w:r>
      <w:r w:rsidRPr="00223619" w:rsidR="00002EF5">
        <w:rPr>
          <w:rFonts w:ascii="Segoe UI" w:hAnsi="Segoe UI" w:cs="Segoe UI"/>
          <w:sz w:val="22"/>
          <w:szCs w:val="22"/>
        </w:rPr>
        <w:t xml:space="preserve">; </w:t>
      </w:r>
      <w:r w:rsidRPr="00B26E0B" w:rsidR="00002EF5">
        <w:rPr>
          <w:rFonts w:ascii="Segoe UI" w:hAnsi="Segoe UI" w:cs="Segoe UI"/>
          <w:sz w:val="22"/>
          <w:szCs w:val="22"/>
        </w:rPr>
        <w:t>on-line kurzy v době od 8:00 – 18:00</w:t>
      </w:r>
      <w:r w:rsidRPr="00B26E0B">
        <w:rPr>
          <w:rFonts w:ascii="Segoe UI" w:hAnsi="Segoe UI" w:cs="Segoe UI"/>
          <w:sz w:val="22"/>
          <w:szCs w:val="22"/>
        </w:rPr>
        <w:t>)</w:t>
      </w:r>
      <w:r w:rsidRPr="00B26E0B" w:rsidR="005F0C93">
        <w:rPr>
          <w:rFonts w:ascii="Segoe UI" w:hAnsi="Segoe UI" w:cs="Segoe UI"/>
          <w:sz w:val="22"/>
          <w:szCs w:val="22"/>
        </w:rPr>
        <w:t>;</w:t>
      </w:r>
      <w:r w:rsidRPr="00B26E0B" w:rsidR="00A47D65">
        <w:rPr>
          <w:rFonts w:ascii="Segoe UI" w:hAnsi="Segoe UI" w:cs="Segoe UI"/>
          <w:sz w:val="22"/>
          <w:szCs w:val="22"/>
        </w:rPr>
        <w:t xml:space="preserve"> </w:t>
      </w:r>
      <w:r w:rsidRPr="00FF7A67" w:rsidR="00A47D65">
        <w:rPr>
          <w:rFonts w:ascii="Segoe UI" w:hAnsi="Segoe UI" w:cs="Segoe UI"/>
          <w:sz w:val="22"/>
          <w:szCs w:val="22"/>
        </w:rPr>
        <w:t xml:space="preserve">kurz 15 </w:t>
      </w:r>
      <w:r w:rsidRPr="00FF7A67" w:rsidR="005F0C93">
        <w:rPr>
          <w:rFonts w:ascii="Segoe UI" w:hAnsi="Segoe UI" w:cs="Segoe UI"/>
          <w:sz w:val="22"/>
          <w:szCs w:val="22"/>
        </w:rPr>
        <w:t xml:space="preserve">(Virtuální realita v péči o osobu blízkou) </w:t>
      </w:r>
      <w:r w:rsidRPr="00FF7A67" w:rsidR="00A47D65">
        <w:rPr>
          <w:rFonts w:ascii="Segoe UI" w:hAnsi="Segoe UI" w:cs="Segoe UI"/>
          <w:sz w:val="22"/>
          <w:szCs w:val="22"/>
        </w:rPr>
        <w:t>může trvat déle dle potřeby</w:t>
      </w:r>
    </w:p>
    <w:p w:rsidRPr="00A47D65" w:rsidR="00223619" w:rsidP="0024765C" w:rsidRDefault="00223619" w14:paraId="444B9E54" w14:textId="095DA6B8">
      <w:pPr>
        <w:widowControl w:val="false"/>
        <w:autoSpaceDE w:val="false"/>
        <w:autoSpaceDN w:val="false"/>
        <w:adjustRightInd w:val="false"/>
        <w:spacing w:before="120" w:after="120" w:line="276" w:lineRule="auto"/>
        <w:ind w:left="2120" w:hanging="2120"/>
        <w:jc w:val="both"/>
        <w:rPr>
          <w:rFonts w:ascii="Segoe UI" w:hAnsi="Segoe UI" w:cs="Segoe UI"/>
          <w:sz w:val="22"/>
          <w:szCs w:val="22"/>
        </w:rPr>
      </w:pPr>
      <w:r w:rsidRPr="00785551">
        <w:rPr>
          <w:rFonts w:ascii="Segoe UI" w:hAnsi="Segoe UI" w:cs="Segoe UI"/>
          <w:sz w:val="22"/>
          <w:szCs w:val="22"/>
        </w:rPr>
        <w:t>Formát ku</w:t>
      </w:r>
      <w:r w:rsidRPr="00785551" w:rsidR="00C721D6">
        <w:rPr>
          <w:rFonts w:ascii="Segoe UI" w:hAnsi="Segoe UI" w:cs="Segoe UI"/>
          <w:sz w:val="22"/>
          <w:szCs w:val="22"/>
        </w:rPr>
        <w:t>rzu:</w:t>
      </w:r>
      <w:r w:rsidRPr="00785551" w:rsidR="00C721D6">
        <w:rPr>
          <w:rFonts w:ascii="Segoe UI" w:hAnsi="Segoe UI" w:cs="Segoe UI"/>
          <w:sz w:val="22"/>
          <w:szCs w:val="22"/>
        </w:rPr>
        <w:tab/>
        <w:t>nácvikové kurzy (kurzy č. 1</w:t>
      </w:r>
      <w:r w:rsidRPr="00785551">
        <w:rPr>
          <w:rFonts w:ascii="Segoe UI" w:hAnsi="Segoe UI" w:cs="Segoe UI"/>
          <w:sz w:val="22"/>
          <w:szCs w:val="22"/>
        </w:rPr>
        <w:t>, 4, 5, 15, Psychohygiena 5) prezenční forma v každém z </w:t>
      </w:r>
      <w:r w:rsidRPr="00785551" w:rsidR="00D57530">
        <w:rPr>
          <w:rFonts w:ascii="Segoe UI" w:hAnsi="Segoe UI" w:cs="Segoe UI"/>
          <w:sz w:val="22"/>
          <w:szCs w:val="22"/>
        </w:rPr>
        <w:t>5</w:t>
      </w:r>
      <w:r w:rsidRPr="00785551">
        <w:rPr>
          <w:rFonts w:ascii="Segoe UI" w:hAnsi="Segoe UI" w:cs="Segoe UI"/>
          <w:sz w:val="22"/>
          <w:szCs w:val="22"/>
        </w:rPr>
        <w:t xml:space="preserve"> okresních měst, z každého kurzu 1x videozáznam</w:t>
      </w:r>
      <w:r w:rsidRPr="00785551" w:rsidR="00402B05">
        <w:rPr>
          <w:rFonts w:ascii="Segoe UI" w:hAnsi="Segoe UI" w:cs="Segoe UI"/>
          <w:sz w:val="22"/>
          <w:szCs w:val="22"/>
        </w:rPr>
        <w:t xml:space="preserve"> formou videokurzu pro další použití</w:t>
      </w:r>
      <w:r w:rsidRPr="00237794">
        <w:rPr>
          <w:rFonts w:ascii="Segoe UI" w:hAnsi="Segoe UI" w:cs="Segoe UI"/>
          <w:sz w:val="22"/>
          <w:szCs w:val="22"/>
        </w:rPr>
        <w:t xml:space="preserve">; </w:t>
      </w:r>
      <w:r w:rsidRPr="00237794" w:rsidR="00D05A6B">
        <w:rPr>
          <w:rFonts w:ascii="Segoe UI" w:hAnsi="Segoe UI" w:cs="Segoe UI"/>
          <w:sz w:val="22"/>
          <w:szCs w:val="22"/>
        </w:rPr>
        <w:t>ostatní kurzy: 15 témat 1 x prezenční forma</w:t>
      </w:r>
      <w:r w:rsidR="00237794">
        <w:rPr>
          <w:rFonts w:ascii="Segoe UI" w:hAnsi="Segoe UI" w:cs="Segoe UI"/>
          <w:sz w:val="22"/>
          <w:szCs w:val="22"/>
        </w:rPr>
        <w:t xml:space="preserve"> </w:t>
      </w:r>
      <w:r w:rsidRPr="00237794" w:rsidR="00D05A6B">
        <w:rPr>
          <w:rFonts w:ascii="Segoe UI" w:hAnsi="Segoe UI" w:cs="Segoe UI"/>
          <w:sz w:val="22"/>
          <w:szCs w:val="22"/>
        </w:rPr>
        <w:t xml:space="preserve">(střídání v 5 okresních městech) </w:t>
      </w:r>
      <w:r w:rsidR="00237794">
        <w:rPr>
          <w:rFonts w:ascii="Segoe UI" w:hAnsi="Segoe UI" w:cs="Segoe UI"/>
          <w:sz w:val="22"/>
          <w:szCs w:val="22"/>
        </w:rPr>
        <w:t>a současně</w:t>
      </w:r>
      <w:r w:rsidRPr="00237794" w:rsidR="00D05A6B">
        <w:rPr>
          <w:rFonts w:ascii="Segoe UI" w:hAnsi="Segoe UI" w:cs="Segoe UI"/>
          <w:sz w:val="22"/>
          <w:szCs w:val="22"/>
        </w:rPr>
        <w:t xml:space="preserve"> každý</w:t>
      </w:r>
      <w:r w:rsidR="00237794">
        <w:rPr>
          <w:rFonts w:ascii="Segoe UI" w:hAnsi="Segoe UI" w:cs="Segoe UI"/>
          <w:sz w:val="22"/>
          <w:szCs w:val="22"/>
        </w:rPr>
        <w:t xml:space="preserve"> kurz (každé téma)</w:t>
      </w:r>
      <w:r w:rsidRPr="00237794" w:rsidR="00D05A6B">
        <w:rPr>
          <w:rFonts w:ascii="Segoe UI" w:hAnsi="Segoe UI" w:cs="Segoe UI"/>
          <w:sz w:val="22"/>
          <w:szCs w:val="22"/>
        </w:rPr>
        <w:t xml:space="preserve"> 1 x </w:t>
      </w:r>
      <w:r w:rsidRPr="00B26E0B" w:rsidR="00D05A6B">
        <w:rPr>
          <w:rFonts w:ascii="Segoe UI" w:hAnsi="Segoe UI" w:cs="Segoe UI"/>
          <w:sz w:val="22"/>
          <w:szCs w:val="22"/>
        </w:rPr>
        <w:t>i v on-line formě</w:t>
      </w:r>
    </w:p>
    <w:p w:rsidRPr="00223619" w:rsidR="00FF3A58" w:rsidP="00BB6A90" w:rsidRDefault="00DD601A" w14:paraId="2405E15F" w14:textId="77777777">
      <w:pPr>
        <w:widowControl w:val="false"/>
        <w:autoSpaceDE w:val="false"/>
        <w:autoSpaceDN w:val="false"/>
        <w:adjustRightInd w:val="false"/>
        <w:spacing w:before="120" w:after="120" w:line="276" w:lineRule="auto"/>
        <w:ind w:left="2120" w:hanging="2120"/>
        <w:jc w:val="both"/>
        <w:rPr>
          <w:rFonts w:ascii="Segoe UI" w:hAnsi="Segoe UI" w:cs="Segoe UI"/>
          <w:sz w:val="22"/>
          <w:szCs w:val="22"/>
        </w:rPr>
      </w:pPr>
      <w:r w:rsidRPr="00223619">
        <w:rPr>
          <w:rFonts w:ascii="Segoe UI" w:hAnsi="Segoe UI" w:cs="Segoe UI"/>
          <w:sz w:val="22"/>
          <w:szCs w:val="22"/>
        </w:rPr>
        <w:t xml:space="preserve">Kapacita kurzu: </w:t>
      </w:r>
      <w:r w:rsidRPr="00223619">
        <w:rPr>
          <w:rFonts w:ascii="Segoe UI" w:hAnsi="Segoe UI" w:cs="Segoe UI"/>
          <w:sz w:val="22"/>
          <w:szCs w:val="22"/>
        </w:rPr>
        <w:tab/>
        <w:t>maximálně 15 osob</w:t>
      </w:r>
      <w:r w:rsidRPr="00223619" w:rsidR="00253F1D">
        <w:rPr>
          <w:rFonts w:ascii="Segoe UI" w:hAnsi="Segoe UI" w:cs="Segoe UI"/>
          <w:sz w:val="22"/>
          <w:szCs w:val="22"/>
        </w:rPr>
        <w:t xml:space="preserve"> </w:t>
      </w:r>
      <w:r w:rsidRPr="00223619">
        <w:rPr>
          <w:rFonts w:ascii="Segoe UI" w:hAnsi="Segoe UI" w:cs="Segoe UI"/>
          <w:sz w:val="22"/>
          <w:szCs w:val="22"/>
        </w:rPr>
        <w:t>v 1 místě</w:t>
      </w:r>
      <w:r w:rsidRPr="00223619" w:rsidR="00253F1D">
        <w:rPr>
          <w:rFonts w:ascii="Segoe UI" w:hAnsi="Segoe UI" w:cs="Segoe UI"/>
          <w:sz w:val="22"/>
          <w:szCs w:val="22"/>
        </w:rPr>
        <w:t xml:space="preserve"> konání</w:t>
      </w:r>
      <w:r w:rsidRPr="00223619">
        <w:rPr>
          <w:rFonts w:ascii="Segoe UI" w:hAnsi="Segoe UI" w:cs="Segoe UI"/>
          <w:sz w:val="22"/>
          <w:szCs w:val="22"/>
        </w:rPr>
        <w:t xml:space="preserve"> (</w:t>
      </w:r>
      <w:r w:rsidRPr="00223619" w:rsidR="00253F1D">
        <w:rPr>
          <w:rFonts w:ascii="Segoe UI" w:hAnsi="Segoe UI" w:cs="Segoe UI"/>
          <w:sz w:val="22"/>
          <w:szCs w:val="22"/>
        </w:rPr>
        <w:t xml:space="preserve">v rámci </w:t>
      </w:r>
      <w:r w:rsidRPr="00223619">
        <w:rPr>
          <w:rFonts w:ascii="Segoe UI" w:hAnsi="Segoe UI" w:cs="Segoe UI"/>
          <w:sz w:val="22"/>
          <w:szCs w:val="22"/>
        </w:rPr>
        <w:t>on-line</w:t>
      </w:r>
      <w:r w:rsidRPr="00223619" w:rsidR="00253F1D">
        <w:rPr>
          <w:rFonts w:ascii="Segoe UI" w:hAnsi="Segoe UI" w:cs="Segoe UI"/>
          <w:sz w:val="22"/>
          <w:szCs w:val="22"/>
        </w:rPr>
        <w:t xml:space="preserve"> podoby </w:t>
      </w:r>
      <w:r w:rsidRPr="00223619" w:rsidR="00164F03">
        <w:rPr>
          <w:rFonts w:ascii="Segoe UI" w:hAnsi="Segoe UI" w:cs="Segoe UI"/>
          <w:sz w:val="22"/>
          <w:szCs w:val="22"/>
        </w:rPr>
        <w:t xml:space="preserve">kurzu </w:t>
      </w:r>
      <w:r w:rsidRPr="00223619" w:rsidR="00253F1D">
        <w:rPr>
          <w:rFonts w:ascii="Segoe UI" w:hAnsi="Segoe UI" w:cs="Segoe UI"/>
          <w:sz w:val="22"/>
          <w:szCs w:val="22"/>
        </w:rPr>
        <w:t>je</w:t>
      </w:r>
      <w:r w:rsidRPr="00223619">
        <w:rPr>
          <w:rFonts w:ascii="Segoe UI" w:hAnsi="Segoe UI" w:cs="Segoe UI"/>
          <w:sz w:val="22"/>
          <w:szCs w:val="22"/>
        </w:rPr>
        <w:t xml:space="preserve"> kapacit</w:t>
      </w:r>
      <w:r w:rsidRPr="00223619" w:rsidR="00253F1D">
        <w:rPr>
          <w:rFonts w:ascii="Segoe UI" w:hAnsi="Segoe UI" w:cs="Segoe UI"/>
          <w:sz w:val="22"/>
          <w:szCs w:val="22"/>
        </w:rPr>
        <w:t>a</w:t>
      </w:r>
      <w:r w:rsidRPr="00223619">
        <w:rPr>
          <w:rFonts w:ascii="Segoe UI" w:hAnsi="Segoe UI" w:cs="Segoe UI"/>
          <w:sz w:val="22"/>
          <w:szCs w:val="22"/>
        </w:rPr>
        <w:t xml:space="preserve"> neomezen</w:t>
      </w:r>
      <w:r w:rsidRPr="00223619" w:rsidR="00253F1D">
        <w:rPr>
          <w:rFonts w:ascii="Segoe UI" w:hAnsi="Segoe UI" w:cs="Segoe UI"/>
          <w:sz w:val="22"/>
          <w:szCs w:val="22"/>
        </w:rPr>
        <w:t>a</w:t>
      </w:r>
      <w:r w:rsidRPr="00223619">
        <w:rPr>
          <w:rFonts w:ascii="Segoe UI" w:hAnsi="Segoe UI" w:cs="Segoe UI"/>
          <w:sz w:val="22"/>
          <w:szCs w:val="22"/>
        </w:rPr>
        <w:t>)</w:t>
      </w:r>
      <w:r w:rsidRPr="00223619" w:rsidR="00FF3A58">
        <w:rPr>
          <w:rFonts w:ascii="Segoe UI" w:hAnsi="Segoe UI" w:cs="Segoe UI"/>
          <w:sz w:val="22"/>
          <w:szCs w:val="22"/>
        </w:rPr>
        <w:t>; zástupce Objednatele může být přítomen po celou dobu realizace jakéhokoliv kurzu, přičemž nebude započítán jako účastník kurzu</w:t>
      </w:r>
    </w:p>
    <w:p w:rsidRPr="00223619" w:rsidR="00DD601A" w:rsidP="00BB6A90" w:rsidRDefault="00DD601A" w14:paraId="10A3BFB9" w14:textId="77777777">
      <w:pPr>
        <w:widowControl w:val="false"/>
        <w:autoSpaceDE w:val="false"/>
        <w:autoSpaceDN w:val="false"/>
        <w:adjustRightInd w:val="false"/>
        <w:spacing w:before="120" w:after="120" w:line="276" w:lineRule="auto"/>
        <w:ind w:left="2120" w:hanging="2120"/>
        <w:jc w:val="both"/>
        <w:rPr>
          <w:rFonts w:ascii="Segoe UI" w:hAnsi="Segoe UI" w:cs="Segoe UI"/>
          <w:sz w:val="22"/>
          <w:szCs w:val="22"/>
        </w:rPr>
      </w:pPr>
      <w:r w:rsidRPr="00223619">
        <w:rPr>
          <w:rFonts w:ascii="Segoe UI" w:hAnsi="Segoe UI" w:cs="Segoe UI"/>
          <w:sz w:val="22"/>
          <w:szCs w:val="22"/>
        </w:rPr>
        <w:t xml:space="preserve">Možnosti: </w:t>
      </w:r>
      <w:r w:rsidRPr="00223619">
        <w:rPr>
          <w:rFonts w:ascii="Segoe UI" w:hAnsi="Segoe UI" w:cs="Segoe UI"/>
          <w:sz w:val="22"/>
          <w:szCs w:val="22"/>
        </w:rPr>
        <w:tab/>
      </w:r>
      <w:r w:rsidRPr="00223619">
        <w:rPr>
          <w:rFonts w:ascii="Segoe UI" w:hAnsi="Segoe UI" w:cs="Segoe UI"/>
          <w:sz w:val="22"/>
          <w:szCs w:val="22"/>
        </w:rPr>
        <w:tab/>
        <w:t>zajištění péče o pečovanou osobu odborným pracovníkem</w:t>
      </w:r>
      <w:r w:rsidRPr="00223619" w:rsidR="00133693">
        <w:rPr>
          <w:rFonts w:ascii="Segoe UI" w:hAnsi="Segoe UI" w:cs="Segoe UI"/>
          <w:sz w:val="22"/>
          <w:szCs w:val="22"/>
        </w:rPr>
        <w:t xml:space="preserve"> dle odst. 3.3 této přílohy Smlouvy</w:t>
      </w:r>
    </w:p>
    <w:p w:rsidRPr="00237794" w:rsidR="00D05A6B" w:rsidP="00785551" w:rsidRDefault="00DD601A" w14:paraId="74FED73F" w14:textId="59ED6A18">
      <w:pPr>
        <w:widowControl w:val="false"/>
        <w:autoSpaceDE w:val="false"/>
        <w:autoSpaceDN w:val="false"/>
        <w:adjustRightInd w:val="false"/>
        <w:spacing w:before="120" w:after="120" w:line="276" w:lineRule="auto"/>
        <w:ind w:left="2127" w:hanging="2127"/>
        <w:jc w:val="both"/>
        <w:rPr>
          <w:rFonts w:ascii="Segoe UI" w:hAnsi="Segoe UI" w:cs="Segoe UI"/>
          <w:sz w:val="22"/>
          <w:szCs w:val="22"/>
        </w:rPr>
      </w:pPr>
      <w:r w:rsidRPr="00223619">
        <w:rPr>
          <w:rFonts w:ascii="Segoe UI" w:hAnsi="Segoe UI" w:cs="Segoe UI"/>
          <w:sz w:val="22"/>
          <w:szCs w:val="22"/>
        </w:rPr>
        <w:t xml:space="preserve">Počty kurzů: </w:t>
      </w:r>
      <w:r w:rsidRPr="00223619">
        <w:rPr>
          <w:rFonts w:ascii="Segoe UI" w:hAnsi="Segoe UI" w:cs="Segoe UI"/>
          <w:sz w:val="22"/>
          <w:szCs w:val="22"/>
        </w:rPr>
        <w:tab/>
      </w:r>
      <w:r w:rsidRPr="00237794" w:rsidR="00223619">
        <w:rPr>
          <w:rFonts w:ascii="Segoe UI" w:hAnsi="Segoe UI" w:cs="Segoe UI"/>
          <w:sz w:val="22"/>
          <w:szCs w:val="22"/>
        </w:rPr>
        <w:t>15 témat vždy 1x on-line + 1x prezenčně, střídání v 5 okresních městech</w:t>
      </w:r>
      <w:r w:rsidRPr="00237794">
        <w:rPr>
          <w:rFonts w:ascii="Segoe UI" w:hAnsi="Segoe UI" w:cs="Segoe UI"/>
          <w:sz w:val="22"/>
          <w:szCs w:val="22"/>
        </w:rPr>
        <w:t xml:space="preserve"> = </w:t>
      </w:r>
      <w:r w:rsidRPr="00237794" w:rsidR="00223619">
        <w:rPr>
          <w:rFonts w:ascii="Segoe UI" w:hAnsi="Segoe UI" w:cs="Segoe UI"/>
          <w:sz w:val="22"/>
          <w:szCs w:val="22"/>
        </w:rPr>
        <w:t>3</w:t>
      </w:r>
      <w:r w:rsidRPr="00237794">
        <w:rPr>
          <w:rFonts w:ascii="Segoe UI" w:hAnsi="Segoe UI" w:cs="Segoe UI"/>
          <w:sz w:val="22"/>
          <w:szCs w:val="22"/>
        </w:rPr>
        <w:t>0 kurzů</w:t>
      </w:r>
    </w:p>
    <w:p w:rsidRPr="00237794" w:rsidR="00D05A6B" w:rsidP="00785551" w:rsidRDefault="00D05A6B" w14:paraId="3192974F" w14:textId="5D49BA3C">
      <w:pPr>
        <w:widowControl w:val="false"/>
        <w:autoSpaceDE w:val="false"/>
        <w:autoSpaceDN w:val="false"/>
        <w:adjustRightInd w:val="false"/>
        <w:spacing w:before="120" w:after="120" w:line="276" w:lineRule="auto"/>
        <w:ind w:left="2127" w:hanging="2127"/>
        <w:jc w:val="both"/>
        <w:rPr>
          <w:rFonts w:ascii="Segoe UI" w:hAnsi="Segoe UI" w:cs="Segoe UI"/>
          <w:sz w:val="22"/>
          <w:szCs w:val="22"/>
        </w:rPr>
      </w:pPr>
      <w:r w:rsidRPr="00237794">
        <w:rPr>
          <w:rFonts w:ascii="Segoe UI" w:hAnsi="Segoe UI" w:cs="Segoe UI"/>
          <w:sz w:val="22"/>
          <w:szCs w:val="22"/>
        </w:rPr>
        <w:tab/>
        <w:t>5 nácvikových kurzů v každém z 5 okresních měst prezenční formou = 25 kurzů (tyto kurzy nebudou realizovány on-line)</w:t>
      </w:r>
    </w:p>
    <w:p w:rsidRPr="00785551" w:rsidR="00DE1D90" w:rsidP="00675488" w:rsidRDefault="00DD601A" w14:paraId="67A3DDA9" w14:textId="68D192BE">
      <w:pPr>
        <w:spacing w:before="120" w:after="120"/>
        <w:rPr>
          <w:rFonts w:ascii="Segoe UI" w:hAnsi="Segoe UI" w:cs="Segoe UI"/>
          <w:sz w:val="22"/>
          <w:szCs w:val="22"/>
        </w:rPr>
      </w:pPr>
      <w:r w:rsidRPr="004F54EA">
        <w:rPr>
          <w:rFonts w:ascii="Segoe UI" w:hAnsi="Segoe UI" w:cs="Segoe UI"/>
          <w:sz w:val="22"/>
          <w:szCs w:val="22"/>
        </w:rPr>
        <w:t xml:space="preserve">Organizace: </w:t>
      </w:r>
      <w:r w:rsidRPr="004F54EA">
        <w:rPr>
          <w:rFonts w:ascii="Segoe UI" w:hAnsi="Segoe UI" w:cs="Segoe UI"/>
          <w:sz w:val="22"/>
          <w:szCs w:val="22"/>
        </w:rPr>
        <w:tab/>
      </w:r>
      <w:r w:rsidRPr="004F54EA">
        <w:rPr>
          <w:rFonts w:ascii="Segoe UI" w:hAnsi="Segoe UI" w:cs="Segoe UI"/>
          <w:sz w:val="22"/>
          <w:szCs w:val="22"/>
        </w:rPr>
        <w:tab/>
      </w:r>
      <w:r w:rsidRPr="00785551" w:rsidR="00DE1D90">
        <w:rPr>
          <w:rFonts w:ascii="Segoe UI" w:hAnsi="Segoe UI" w:cs="Segoe UI"/>
          <w:sz w:val="22"/>
          <w:szCs w:val="22"/>
        </w:rPr>
        <w:t xml:space="preserve">1 lektor = 1 téma </w:t>
      </w:r>
    </w:p>
    <w:p w:rsidRPr="00785551" w:rsidR="00DE1D90" w:rsidP="00785551" w:rsidRDefault="00DE1D90" w14:paraId="147B7796" w14:textId="4AF7822D">
      <w:pPr>
        <w:spacing w:before="120" w:after="120"/>
        <w:rPr>
          <w:rFonts w:ascii="Segoe UI" w:hAnsi="Segoe UI" w:cs="Segoe UI"/>
          <w:sz w:val="22"/>
          <w:szCs w:val="22"/>
        </w:rPr>
      </w:pPr>
      <w:r w:rsidRPr="00785551">
        <w:rPr>
          <w:rFonts w:ascii="Segoe UI" w:hAnsi="Segoe UI" w:cs="Segoe UI"/>
          <w:sz w:val="22"/>
          <w:szCs w:val="22"/>
        </w:rPr>
        <w:tab/>
      </w:r>
      <w:r w:rsidRPr="00785551">
        <w:rPr>
          <w:rFonts w:ascii="Segoe UI" w:hAnsi="Segoe UI" w:cs="Segoe UI"/>
          <w:sz w:val="22"/>
          <w:szCs w:val="22"/>
        </w:rPr>
        <w:tab/>
      </w:r>
      <w:r w:rsidRPr="00785551">
        <w:rPr>
          <w:rFonts w:ascii="Segoe UI" w:hAnsi="Segoe UI" w:cs="Segoe UI"/>
          <w:sz w:val="22"/>
          <w:szCs w:val="22"/>
        </w:rPr>
        <w:tab/>
        <w:t>Jihlava</w:t>
      </w:r>
      <w:r w:rsidR="00BE4DF5">
        <w:rPr>
          <w:rFonts w:ascii="Segoe UI" w:hAnsi="Segoe UI" w:cs="Segoe UI"/>
          <w:sz w:val="22"/>
          <w:szCs w:val="22"/>
        </w:rPr>
        <w:t xml:space="preserve"> – 3 prezenční kurzy + 5 nácvikových kurzů</w:t>
      </w:r>
    </w:p>
    <w:p w:rsidRPr="00785551" w:rsidR="00DE1D90" w:rsidP="00785551" w:rsidRDefault="00DE1D90" w14:paraId="5FA76B24" w14:textId="1449DB8E">
      <w:pPr>
        <w:spacing w:before="120" w:after="120"/>
        <w:rPr>
          <w:rFonts w:ascii="Segoe UI" w:hAnsi="Segoe UI" w:cs="Segoe UI"/>
          <w:sz w:val="22"/>
          <w:szCs w:val="22"/>
        </w:rPr>
      </w:pPr>
      <w:r w:rsidRPr="00785551">
        <w:rPr>
          <w:rFonts w:ascii="Segoe UI" w:hAnsi="Segoe UI" w:cs="Segoe UI"/>
          <w:sz w:val="22"/>
          <w:szCs w:val="22"/>
        </w:rPr>
        <w:tab/>
      </w:r>
      <w:r w:rsidRPr="00785551">
        <w:rPr>
          <w:rFonts w:ascii="Segoe UI" w:hAnsi="Segoe UI" w:cs="Segoe UI"/>
          <w:sz w:val="22"/>
          <w:szCs w:val="22"/>
        </w:rPr>
        <w:tab/>
      </w:r>
      <w:r w:rsidRPr="00785551">
        <w:rPr>
          <w:rFonts w:ascii="Segoe UI" w:hAnsi="Segoe UI" w:cs="Segoe UI"/>
          <w:sz w:val="22"/>
          <w:szCs w:val="22"/>
        </w:rPr>
        <w:tab/>
        <w:t>Havlíčkův Brod</w:t>
      </w:r>
      <w:r w:rsidR="00BE4DF5">
        <w:rPr>
          <w:rFonts w:ascii="Segoe UI" w:hAnsi="Segoe UI" w:cs="Segoe UI"/>
          <w:sz w:val="22"/>
          <w:szCs w:val="22"/>
        </w:rPr>
        <w:t xml:space="preserve"> - 3 prezenční kurzy + 5 nácvikových</w:t>
      </w:r>
      <w:r w:rsidR="009E5463">
        <w:rPr>
          <w:rFonts w:ascii="Segoe UI" w:hAnsi="Segoe UI" w:cs="Segoe UI"/>
          <w:sz w:val="22"/>
          <w:szCs w:val="22"/>
        </w:rPr>
        <w:t xml:space="preserve"> kurzů</w:t>
      </w:r>
    </w:p>
    <w:p w:rsidRPr="00785551" w:rsidR="00DE1D90" w:rsidP="00785551" w:rsidRDefault="00DE1D90" w14:paraId="34C62004" w14:textId="5E29B8E5">
      <w:pPr>
        <w:spacing w:before="120" w:after="120"/>
        <w:rPr>
          <w:rFonts w:ascii="Segoe UI" w:hAnsi="Segoe UI" w:cs="Segoe UI"/>
          <w:sz w:val="22"/>
          <w:szCs w:val="22"/>
        </w:rPr>
      </w:pPr>
      <w:r w:rsidRPr="00785551">
        <w:rPr>
          <w:rFonts w:ascii="Segoe UI" w:hAnsi="Segoe UI" w:cs="Segoe UI"/>
          <w:sz w:val="22"/>
          <w:szCs w:val="22"/>
        </w:rPr>
        <w:tab/>
      </w:r>
      <w:r w:rsidRPr="00785551">
        <w:rPr>
          <w:rFonts w:ascii="Segoe UI" w:hAnsi="Segoe UI" w:cs="Segoe UI"/>
          <w:sz w:val="22"/>
          <w:szCs w:val="22"/>
        </w:rPr>
        <w:tab/>
      </w:r>
      <w:r w:rsidRPr="00785551">
        <w:rPr>
          <w:rFonts w:ascii="Segoe UI" w:hAnsi="Segoe UI" w:cs="Segoe UI"/>
          <w:sz w:val="22"/>
          <w:szCs w:val="22"/>
        </w:rPr>
        <w:tab/>
        <w:t>Pelhřimov</w:t>
      </w:r>
      <w:r w:rsidR="00BE4DF5">
        <w:rPr>
          <w:rFonts w:ascii="Segoe UI" w:hAnsi="Segoe UI" w:cs="Segoe UI"/>
          <w:sz w:val="22"/>
          <w:szCs w:val="22"/>
        </w:rPr>
        <w:t xml:space="preserve"> - 3 prezenční kurzy + 5 nácvikových</w:t>
      </w:r>
      <w:r w:rsidR="009E5463">
        <w:rPr>
          <w:rFonts w:ascii="Segoe UI" w:hAnsi="Segoe UI" w:cs="Segoe UI"/>
          <w:sz w:val="22"/>
          <w:szCs w:val="22"/>
        </w:rPr>
        <w:t xml:space="preserve"> kurzů</w:t>
      </w:r>
    </w:p>
    <w:p w:rsidRPr="00785551" w:rsidR="00DE1D90" w:rsidP="00785551" w:rsidRDefault="00DE1D90" w14:paraId="2FC70E6C" w14:textId="5BF6653E">
      <w:pPr>
        <w:spacing w:before="120" w:after="120"/>
        <w:rPr>
          <w:rFonts w:ascii="Segoe UI" w:hAnsi="Segoe UI" w:cs="Segoe UI"/>
          <w:sz w:val="22"/>
          <w:szCs w:val="22"/>
        </w:rPr>
      </w:pPr>
      <w:r w:rsidRPr="00785551">
        <w:rPr>
          <w:rFonts w:ascii="Segoe UI" w:hAnsi="Segoe UI" w:cs="Segoe UI"/>
          <w:sz w:val="22"/>
          <w:szCs w:val="22"/>
        </w:rPr>
        <w:tab/>
      </w:r>
      <w:r w:rsidRPr="00785551">
        <w:rPr>
          <w:rFonts w:ascii="Segoe UI" w:hAnsi="Segoe UI" w:cs="Segoe UI"/>
          <w:sz w:val="22"/>
          <w:szCs w:val="22"/>
        </w:rPr>
        <w:tab/>
      </w:r>
      <w:r w:rsidRPr="00785551">
        <w:rPr>
          <w:rFonts w:ascii="Segoe UI" w:hAnsi="Segoe UI" w:cs="Segoe UI"/>
          <w:sz w:val="22"/>
          <w:szCs w:val="22"/>
        </w:rPr>
        <w:tab/>
      </w:r>
      <w:r w:rsidR="00867F60">
        <w:rPr>
          <w:rFonts w:ascii="Segoe UI" w:hAnsi="Segoe UI" w:cs="Segoe UI"/>
          <w:sz w:val="22"/>
          <w:szCs w:val="22"/>
        </w:rPr>
        <w:t>Žďár nad Sázavou</w:t>
      </w:r>
      <w:r w:rsidR="00BE4DF5">
        <w:rPr>
          <w:rFonts w:ascii="Segoe UI" w:hAnsi="Segoe UI" w:cs="Segoe UI"/>
          <w:sz w:val="22"/>
          <w:szCs w:val="22"/>
        </w:rPr>
        <w:t xml:space="preserve"> - 3 prezenční kurzy + 5 nácvikových</w:t>
      </w:r>
      <w:r w:rsidRPr="009E5463" w:rsidR="009E5463">
        <w:rPr>
          <w:rFonts w:ascii="Segoe UI" w:hAnsi="Segoe UI" w:cs="Segoe UI"/>
          <w:sz w:val="22"/>
          <w:szCs w:val="22"/>
        </w:rPr>
        <w:t xml:space="preserve"> </w:t>
      </w:r>
      <w:r w:rsidR="009E5463">
        <w:rPr>
          <w:rFonts w:ascii="Segoe UI" w:hAnsi="Segoe UI" w:cs="Segoe UI"/>
          <w:sz w:val="22"/>
          <w:szCs w:val="22"/>
        </w:rPr>
        <w:t>kurzů</w:t>
      </w:r>
    </w:p>
    <w:p w:rsidR="00DE1D90" w:rsidP="00785551" w:rsidRDefault="00DE1D90" w14:paraId="02811E54" w14:textId="1F2A4A88">
      <w:pPr>
        <w:spacing w:before="120" w:after="120"/>
        <w:rPr>
          <w:rFonts w:ascii="Segoe UI" w:hAnsi="Segoe UI" w:cs="Segoe UI"/>
          <w:sz w:val="22"/>
          <w:szCs w:val="22"/>
        </w:rPr>
      </w:pPr>
      <w:r w:rsidRPr="00785551">
        <w:rPr>
          <w:rFonts w:ascii="Segoe UI" w:hAnsi="Segoe UI" w:cs="Segoe UI"/>
          <w:sz w:val="22"/>
          <w:szCs w:val="22"/>
        </w:rPr>
        <w:tab/>
      </w:r>
      <w:r w:rsidRPr="00785551">
        <w:rPr>
          <w:rFonts w:ascii="Segoe UI" w:hAnsi="Segoe UI" w:cs="Segoe UI"/>
          <w:sz w:val="22"/>
          <w:szCs w:val="22"/>
        </w:rPr>
        <w:tab/>
      </w:r>
      <w:r w:rsidRPr="00785551">
        <w:rPr>
          <w:rFonts w:ascii="Segoe UI" w:hAnsi="Segoe UI" w:cs="Segoe UI"/>
          <w:sz w:val="22"/>
          <w:szCs w:val="22"/>
        </w:rPr>
        <w:tab/>
        <w:t xml:space="preserve">Třebíč </w:t>
      </w:r>
      <w:r w:rsidR="00BE4DF5">
        <w:rPr>
          <w:rFonts w:ascii="Segoe UI" w:hAnsi="Segoe UI" w:cs="Segoe UI"/>
          <w:sz w:val="22"/>
          <w:szCs w:val="22"/>
        </w:rPr>
        <w:t>- 3 prezenční kurzy + 5 nácvikových</w:t>
      </w:r>
      <w:r w:rsidR="009E5463">
        <w:rPr>
          <w:rFonts w:ascii="Segoe UI" w:hAnsi="Segoe UI" w:cs="Segoe UI"/>
          <w:sz w:val="22"/>
          <w:szCs w:val="22"/>
        </w:rPr>
        <w:t xml:space="preserve"> kurzů</w:t>
      </w:r>
    </w:p>
    <w:p w:rsidRPr="00675488" w:rsidR="00DD601A" w:rsidP="00237794" w:rsidRDefault="00D05A6B" w14:paraId="23FB3B9F" w14:textId="3F99E239">
      <w:pPr>
        <w:spacing w:before="120" w:after="120"/>
        <w:ind w:left="1416" w:firstLine="708"/>
        <w:rPr>
          <w:rFonts w:ascii="Segoe UI" w:hAnsi="Segoe UI" w:cs="Segoe UI"/>
          <w:sz w:val="22"/>
          <w:szCs w:val="22"/>
        </w:rPr>
      </w:pPr>
      <w:r w:rsidRPr="00B26E0B">
        <w:rPr>
          <w:rFonts w:ascii="Segoe UI" w:hAnsi="Segoe UI" w:cs="Segoe UI"/>
          <w:sz w:val="22"/>
          <w:szCs w:val="22"/>
        </w:rPr>
        <w:t>k tomu 15 kurzů on-line</w:t>
      </w:r>
    </w:p>
    <w:p w:rsidRPr="00223619" w:rsidR="00FF3A58" w:rsidP="00FF3A58" w:rsidRDefault="00FF3A58" w14:paraId="237A50BB" w14:textId="77777777">
      <w:pPr>
        <w:widowControl w:val="false"/>
        <w:autoSpaceDE w:val="false"/>
        <w:autoSpaceDN w:val="false"/>
        <w:adjustRightInd w:val="false"/>
        <w:spacing w:before="120" w:after="120" w:line="276" w:lineRule="auto"/>
        <w:jc w:val="both"/>
        <w:rPr>
          <w:rFonts w:ascii="Segoe UI" w:hAnsi="Segoe UI" w:cs="Segoe UI"/>
          <w:sz w:val="22"/>
          <w:szCs w:val="22"/>
        </w:rPr>
      </w:pPr>
      <w:bookmarkStart w:name="_Hlk80166266" w:id="106"/>
      <w:r w:rsidRPr="00A86BA0">
        <w:rPr>
          <w:rFonts w:ascii="Segoe UI" w:hAnsi="Segoe UI" w:cs="Segoe UI"/>
          <w:sz w:val="22"/>
          <w:szCs w:val="22"/>
        </w:rPr>
        <w:lastRenderedPageBreak/>
        <w:t>Vzdělávání v rámci každého kurzu bude zajištěno vždy alespoň jedním lektorem a příslušným garantem v dané oblasti dle přílohy č. 4 Smlouvy. Postavení garanta a lektora může být zajištěno jednou osobou. Garant se musí podílet alespoň na přípravě kurzu a jeho následném vyhodnocení. Garant zejména dohlíží na odbornost a kvalitu vzdělávání, připomínkuje osnovy a zaměření jednotlivých kurzů, schvaluje podobu a obsah studijních materiálů.</w:t>
      </w:r>
    </w:p>
    <w:bookmarkEnd w:id="106"/>
    <w:p w:rsidRPr="00223619" w:rsidR="00FF3A58" w:rsidP="00FF3A58" w:rsidRDefault="00FF3A58" w14:paraId="2677D94C" w14:textId="77777777">
      <w:pPr>
        <w:widowControl w:val="false"/>
        <w:autoSpaceDE w:val="false"/>
        <w:autoSpaceDN w:val="false"/>
        <w:adjustRightInd w:val="false"/>
        <w:spacing w:before="360" w:after="240" w:line="276" w:lineRule="auto"/>
        <w:jc w:val="center"/>
        <w:rPr>
          <w:rFonts w:ascii="Segoe UI" w:hAnsi="Segoe UI" w:cs="Segoe UI"/>
          <w:b/>
          <w:bCs/>
          <w:sz w:val="22"/>
          <w:szCs w:val="22"/>
          <w:u w:val="single"/>
        </w:rPr>
      </w:pPr>
      <w:r w:rsidRPr="00223619">
        <w:rPr>
          <w:rFonts w:ascii="Segoe UI" w:hAnsi="Segoe UI" w:cs="Segoe UI"/>
          <w:b/>
          <w:bCs/>
          <w:sz w:val="22"/>
          <w:szCs w:val="22"/>
          <w:u w:val="single"/>
        </w:rPr>
        <w:t>Přehled kurzů</w:t>
      </w:r>
    </w:p>
    <w:tbl>
      <w:tblPr>
        <w:tblStyle w:val="Mkatabulky"/>
        <w:tblW w:w="0" w:type="auto"/>
        <w:tblLook w:firstRow="1" w:lastRow="0" w:firstColumn="1" w:lastColumn="0" w:noHBand="0" w:noVBand="1" w:val="04A0"/>
      </w:tblPr>
      <w:tblGrid>
        <w:gridCol w:w="972"/>
        <w:gridCol w:w="4708"/>
        <w:gridCol w:w="3382"/>
      </w:tblGrid>
      <w:tr w:rsidRPr="00223619" w:rsidR="00DD601A" w:rsidTr="00C767CE" w14:paraId="70FB56A5" w14:textId="77777777">
        <w:tc>
          <w:tcPr>
            <w:tcW w:w="972" w:type="dxa"/>
            <w:tcBorders>
              <w:top w:val="single" w:color="auto" w:sz="4" w:space="0"/>
              <w:left w:val="single" w:color="auto" w:sz="4" w:space="0"/>
              <w:bottom w:val="single" w:color="auto" w:sz="4" w:space="0"/>
              <w:right w:val="single" w:color="auto" w:sz="4" w:space="0"/>
            </w:tcBorders>
          </w:tcPr>
          <w:p w:rsidRPr="00223619" w:rsidR="00DD601A" w:rsidP="00DD601A" w:rsidRDefault="00243F73" w14:paraId="5ED7F766"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bCs/>
                <w:sz w:val="22"/>
                <w:szCs w:val="22"/>
              </w:rPr>
              <w:t>Tabulka č. 1</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DD601A" w:rsidP="00BB6A90" w:rsidRDefault="00DD601A" w14:paraId="1E3AE623" w14:textId="4981E56C">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Termín a místo konání</w:t>
            </w:r>
          </w:p>
        </w:tc>
        <w:tc>
          <w:tcPr>
            <w:tcW w:w="3382" w:type="dxa"/>
            <w:tcBorders>
              <w:top w:val="single" w:color="auto" w:sz="4" w:space="0"/>
              <w:left w:val="single" w:color="auto" w:sz="4" w:space="0"/>
              <w:bottom w:val="single" w:color="auto" w:sz="4" w:space="0"/>
              <w:right w:val="single" w:color="auto" w:sz="4" w:space="0"/>
            </w:tcBorders>
            <w:vAlign w:val="center"/>
            <w:hideMark/>
          </w:tcPr>
          <w:p w:rsidRPr="00223619" w:rsidR="00DD601A" w:rsidP="00BB6A90" w:rsidRDefault="00DD601A" w14:paraId="549B9DA3"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Název kurzu</w:t>
            </w:r>
            <w:r w:rsidRPr="00223619" w:rsidR="00FB6DF2">
              <w:rPr>
                <w:rFonts w:ascii="Segoe UI" w:hAnsi="Segoe UI" w:cs="Segoe UI"/>
                <w:b/>
                <w:bCs/>
                <w:sz w:val="22"/>
                <w:szCs w:val="22"/>
              </w:rPr>
              <w:t xml:space="preserve"> (téma)</w:t>
            </w:r>
          </w:p>
        </w:tc>
      </w:tr>
      <w:tr w:rsidRPr="00223619" w:rsidR="00002EF5" w:rsidTr="00675488" w14:paraId="545C43E6"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7537EF60" w14:textId="77777777">
            <w:pPr>
              <w:widowControl w:val="false"/>
              <w:autoSpaceDE w:val="false"/>
              <w:autoSpaceDN w:val="false"/>
              <w:adjustRightInd w:val="false"/>
              <w:spacing w:before="120" w:after="120" w:line="276" w:lineRule="auto"/>
              <w:jc w:val="center"/>
              <w:rPr>
                <w:rFonts w:ascii="Segoe UI" w:hAnsi="Segoe UI" w:cs="Segoe UI"/>
                <w:sz w:val="22"/>
                <w:szCs w:val="22"/>
              </w:rPr>
            </w:pPr>
            <w:bookmarkStart w:name="_Hlk75529768" w:id="107"/>
            <w:r w:rsidRPr="00223619">
              <w:rPr>
                <w:rFonts w:ascii="Segoe UI" w:hAnsi="Segoe UI" w:cs="Segoe UI"/>
                <w:sz w:val="22"/>
                <w:szCs w:val="22"/>
              </w:rPr>
              <w:t>1.</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276C0D89" w14:textId="54DAC0E5">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9627EA" w:rsidRDefault="00002EF5" w14:paraId="77500853"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Základy první pomoci pro pečující </w:t>
            </w:r>
          </w:p>
        </w:tc>
      </w:tr>
      <w:tr w:rsidRPr="00223619" w:rsidR="00002EF5" w:rsidTr="00675488" w14:paraId="7CFB48E8"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72A5B02F"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2.</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102E59F5" w14:textId="6CA50AFA">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5D3DC267"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Sociálně právní minimum, zdroje podpory neformálních pečujících – na co všechno mám nárok?</w:t>
            </w:r>
          </w:p>
          <w:p w:rsidRPr="00223619" w:rsidR="00002EF5" w:rsidP="00002EF5" w:rsidRDefault="00002EF5" w14:paraId="2557BE50" w14:textId="77777777">
            <w:pPr>
              <w:widowControl w:val="false"/>
              <w:autoSpaceDE w:val="false"/>
              <w:autoSpaceDN w:val="false"/>
              <w:adjustRightInd w:val="false"/>
              <w:spacing w:before="120" w:after="120" w:line="276" w:lineRule="auto"/>
              <w:jc w:val="both"/>
              <w:rPr>
                <w:rFonts w:ascii="Segoe UI" w:hAnsi="Segoe UI" w:cs="Segoe UI"/>
                <w:sz w:val="22"/>
                <w:szCs w:val="22"/>
              </w:rPr>
            </w:pPr>
          </w:p>
          <w:p w:rsidRPr="00223619" w:rsidR="00002EF5" w:rsidP="00002EF5" w:rsidRDefault="00002EF5" w14:paraId="322CD52F"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65F84ABE"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4F28EE82"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3.</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3184B106" w14:textId="38E46B8B">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4A88036D"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Co všechno znamená pečovat</w:t>
            </w:r>
          </w:p>
          <w:p w:rsidRPr="00223619" w:rsidR="00002EF5" w:rsidP="00002EF5" w:rsidRDefault="00002EF5" w14:paraId="5EF85B0A" w14:textId="77777777">
            <w:pPr>
              <w:widowControl w:val="false"/>
              <w:autoSpaceDE w:val="false"/>
              <w:autoSpaceDN w:val="false"/>
              <w:adjustRightInd w:val="false"/>
              <w:spacing w:before="120" w:after="120" w:line="276" w:lineRule="auto"/>
              <w:jc w:val="both"/>
              <w:rPr>
                <w:rFonts w:ascii="Segoe UI" w:hAnsi="Segoe UI" w:cs="Segoe UI"/>
                <w:sz w:val="22"/>
                <w:szCs w:val="22"/>
              </w:rPr>
            </w:pPr>
          </w:p>
          <w:p w:rsidRPr="00223619" w:rsidR="00002EF5" w:rsidP="00002EF5" w:rsidRDefault="00002EF5" w14:paraId="78C984CB"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7B90E984"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158438D"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4.</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32E949F7" w14:textId="6C4F4DD6">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3AC75F29"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Naučme se ošetřovat I.</w:t>
            </w:r>
          </w:p>
          <w:p w:rsidRPr="00223619" w:rsidR="00002EF5" w:rsidP="00002EF5" w:rsidRDefault="00002EF5" w14:paraId="0D9A8299"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38657EF1"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15B672A"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5.</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290D91E7" w14:textId="103FC8CD">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08A3028E"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Naučme se ošetřovat II.</w:t>
            </w:r>
          </w:p>
          <w:p w:rsidRPr="00223619" w:rsidR="00002EF5" w:rsidP="00002EF5" w:rsidRDefault="00002EF5" w14:paraId="70A5C32F" w14:textId="77777777">
            <w:pPr>
              <w:widowControl w:val="false"/>
              <w:autoSpaceDE w:val="false"/>
              <w:autoSpaceDN w:val="false"/>
              <w:adjustRightInd w:val="false"/>
              <w:spacing w:before="120" w:after="120" w:line="276" w:lineRule="auto"/>
              <w:jc w:val="both"/>
              <w:rPr>
                <w:rFonts w:ascii="Segoe UI" w:hAnsi="Segoe UI" w:cs="Segoe UI"/>
                <w:sz w:val="22"/>
                <w:szCs w:val="22"/>
              </w:rPr>
            </w:pPr>
          </w:p>
          <w:p w:rsidRPr="00223619" w:rsidR="00002EF5" w:rsidP="00002EF5" w:rsidRDefault="00002EF5" w14:paraId="223DD01C"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229D789C"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28C3A2F1"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6.</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0CDB10FD" w14:textId="5EFD72B1">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9627EA" w:rsidP="00002EF5" w:rsidRDefault="009627EA" w14:paraId="4B2776FA"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Zvládání emocí při pečování</w:t>
            </w:r>
          </w:p>
          <w:p w:rsidRPr="00223619" w:rsidR="00002EF5" w:rsidP="00002EF5" w:rsidRDefault="00002EF5" w14:paraId="440C3015"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7FB8C2DD"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E28D07E"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7.</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149C61AF" w14:textId="19838C97">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9627EA" w:rsidP="00002EF5" w:rsidRDefault="009627EA" w14:paraId="4E5C3AAF"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Mapa pomoci pro péči v rodině</w:t>
            </w:r>
          </w:p>
          <w:p w:rsidRPr="00223619" w:rsidR="009627EA" w:rsidP="00002EF5" w:rsidRDefault="009627EA" w14:paraId="434429AF" w14:textId="77777777">
            <w:pPr>
              <w:widowControl w:val="false"/>
              <w:autoSpaceDE w:val="false"/>
              <w:autoSpaceDN w:val="false"/>
              <w:adjustRightInd w:val="false"/>
              <w:spacing w:before="120" w:after="120" w:line="276" w:lineRule="auto"/>
              <w:jc w:val="both"/>
              <w:rPr>
                <w:rFonts w:ascii="Segoe UI" w:hAnsi="Segoe UI" w:cs="Segoe UI"/>
                <w:sz w:val="22"/>
                <w:szCs w:val="22"/>
              </w:rPr>
            </w:pPr>
          </w:p>
          <w:p w:rsidRPr="00223619" w:rsidR="00002EF5" w:rsidP="00002EF5" w:rsidRDefault="00002EF5" w14:paraId="28FFFDCF"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09EE0E24"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6E18A23A"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lastRenderedPageBreak/>
              <w:t>8.</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25C035C1" w14:textId="62123691">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9627EA" w:rsidP="00002EF5" w:rsidRDefault="009627EA" w14:paraId="59DAE229"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Hranice poskytování péče, její náročnost a udržitelnost</w:t>
            </w:r>
          </w:p>
          <w:p w:rsidRPr="00223619" w:rsidR="00002EF5" w:rsidP="00002EF5" w:rsidRDefault="00002EF5" w14:paraId="3D232FD0"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66FC622D"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CA12AD0"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9.</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37F241D5" w14:textId="0E73CE90">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63D46A3C"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Péče o člověka s demencí</w:t>
            </w:r>
          </w:p>
        </w:tc>
      </w:tr>
      <w:tr w:rsidRPr="00223619" w:rsidR="00002EF5" w:rsidTr="00675488" w14:paraId="0268DA49"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7B4F4524"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10.</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7C770AF8" w14:textId="58480105">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9627EA" w14:paraId="7DECD9B4"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Zásady komunikace s osobami, o které pečujeme</w:t>
            </w:r>
          </w:p>
        </w:tc>
      </w:tr>
      <w:tr w:rsidRPr="00223619" w:rsidR="00002EF5" w:rsidTr="00675488" w14:paraId="48AE4C9B"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B8ADACB"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11.</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1BAF6516" w14:textId="5ACC927B">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9627EA" w:rsidP="00002EF5" w:rsidRDefault="009627EA" w14:paraId="32C5CAD8"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Paliativní péče v rodině</w:t>
            </w:r>
          </w:p>
          <w:p w:rsidRPr="00223619" w:rsidR="00002EF5" w:rsidP="00002EF5" w:rsidRDefault="00002EF5" w14:paraId="69038FBE" w14:textId="77777777">
            <w:pPr>
              <w:widowControl w:val="false"/>
              <w:autoSpaceDE w:val="false"/>
              <w:autoSpaceDN w:val="false"/>
              <w:adjustRightInd w:val="false"/>
              <w:spacing w:before="120" w:after="120" w:line="276" w:lineRule="auto"/>
              <w:jc w:val="both"/>
              <w:rPr>
                <w:rFonts w:ascii="Segoe UI" w:hAnsi="Segoe UI" w:cs="Segoe UI"/>
                <w:sz w:val="22"/>
                <w:szCs w:val="22"/>
              </w:rPr>
            </w:pPr>
          </w:p>
        </w:tc>
      </w:tr>
      <w:tr w:rsidRPr="00223619" w:rsidR="00002EF5" w:rsidTr="00675488" w14:paraId="2F2A7430"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61BDB551"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12.</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0224732B" w14:textId="0771738E">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4B62FA55"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Aktivizace nemocných osob při domácí péči</w:t>
            </w:r>
          </w:p>
        </w:tc>
      </w:tr>
      <w:tr w:rsidRPr="00223619" w:rsidR="00002EF5" w:rsidTr="00675488" w14:paraId="49964A51"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0AB80FBC"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13.</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0A85F2A8" w14:textId="712CF929">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4FBABA9F"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Strava a pohyb jako prevence onemocnění pro pečující</w:t>
            </w:r>
          </w:p>
        </w:tc>
      </w:tr>
      <w:tr w:rsidRPr="00223619" w:rsidR="00002EF5" w:rsidTr="00675488" w14:paraId="19F54E33"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25ADD620"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14.</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235B969B" w14:textId="6CE986FD">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0BAD7F32"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Trénování paměti + vzpomínkami k lepší péči</w:t>
            </w:r>
          </w:p>
        </w:tc>
      </w:tr>
      <w:tr w:rsidRPr="00223619" w:rsidR="00002EF5" w:rsidTr="00675488" w14:paraId="5707B0C5"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72C5B45F"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15.</w:t>
            </w:r>
          </w:p>
        </w:tc>
        <w:tc>
          <w:tcPr>
            <w:tcW w:w="4708"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F3CAB" w14:paraId="59A11170" w14:textId="1784F020">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9957E1" w14:paraId="1326EABB" w14:textId="1EDF46E1">
            <w:pPr>
              <w:widowControl w:val="false"/>
              <w:autoSpaceDE w:val="false"/>
              <w:autoSpaceDN w:val="false"/>
              <w:adjustRightInd w:val="false"/>
              <w:spacing w:before="120" w:after="120" w:line="276" w:lineRule="auto"/>
              <w:jc w:val="both"/>
              <w:rPr>
                <w:rFonts w:ascii="Segoe UI" w:hAnsi="Segoe UI" w:cs="Segoe UI"/>
                <w:sz w:val="22"/>
                <w:szCs w:val="22"/>
              </w:rPr>
            </w:pPr>
            <w:bookmarkStart w:name="_Hlk77772523" w:id="108"/>
            <w:r w:rsidRPr="009957E1">
              <w:rPr>
                <w:rFonts w:ascii="Segoe UI" w:hAnsi="Segoe UI" w:cs="Segoe UI"/>
                <w:sz w:val="22"/>
                <w:szCs w:val="22"/>
              </w:rPr>
              <w:t>Virtuální realita v péči o osobu blízkou</w:t>
            </w:r>
            <w:bookmarkEnd w:id="108"/>
          </w:p>
        </w:tc>
      </w:tr>
      <w:tr w:rsidRPr="00223619" w:rsidR="00002EF5" w:rsidTr="00675488" w14:paraId="16741807"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5D154F2E"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1P.</w:t>
            </w:r>
          </w:p>
        </w:tc>
        <w:tc>
          <w:tcPr>
            <w:tcW w:w="4708" w:type="dxa"/>
            <w:tcBorders>
              <w:top w:val="single" w:color="auto" w:sz="4" w:space="0"/>
              <w:left w:val="single" w:color="auto" w:sz="4" w:space="0"/>
              <w:bottom w:val="single" w:color="auto" w:sz="4" w:space="0"/>
              <w:right w:val="single" w:color="auto" w:sz="4" w:space="0"/>
            </w:tcBorders>
            <w:vAlign w:val="center"/>
          </w:tcPr>
          <w:p w:rsidRPr="00223619" w:rsidR="00002EF5" w:rsidP="00675488" w:rsidRDefault="00174A38" w14:paraId="158B7AD8" w14:textId="11E9BA0A">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22F46FDC"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Psychohygiena 1 – Duševní hygiena a relaxace v péči o osobu blízkou</w:t>
            </w:r>
          </w:p>
        </w:tc>
      </w:tr>
      <w:tr w:rsidRPr="00223619" w:rsidR="00002EF5" w:rsidTr="00675488" w14:paraId="0B04A20B"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7ECA747E"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2P.</w:t>
            </w:r>
          </w:p>
        </w:tc>
        <w:tc>
          <w:tcPr>
            <w:tcW w:w="4708" w:type="dxa"/>
            <w:tcBorders>
              <w:top w:val="single" w:color="auto" w:sz="4" w:space="0"/>
              <w:left w:val="single" w:color="auto" w:sz="4" w:space="0"/>
              <w:bottom w:val="single" w:color="auto" w:sz="4" w:space="0"/>
              <w:right w:val="single" w:color="auto" w:sz="4" w:space="0"/>
            </w:tcBorders>
            <w:vAlign w:val="center"/>
          </w:tcPr>
          <w:p w:rsidRPr="00223619" w:rsidR="00002EF5" w:rsidP="00675488" w:rsidRDefault="00174A38" w14:paraId="37E40F91" w14:textId="4E92CAA7">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43360903"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Psychohygiena 2 – Zvládání dlouhodobého stresu</w:t>
            </w:r>
          </w:p>
        </w:tc>
      </w:tr>
      <w:tr w:rsidRPr="00223619" w:rsidR="00002EF5" w:rsidTr="00675488" w14:paraId="0B9B146A"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4BC92D54"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3P.</w:t>
            </w:r>
          </w:p>
        </w:tc>
        <w:tc>
          <w:tcPr>
            <w:tcW w:w="4708" w:type="dxa"/>
            <w:tcBorders>
              <w:top w:val="single" w:color="auto" w:sz="4" w:space="0"/>
              <w:left w:val="single" w:color="auto" w:sz="4" w:space="0"/>
              <w:bottom w:val="single" w:color="auto" w:sz="4" w:space="0"/>
              <w:right w:val="single" w:color="auto" w:sz="4" w:space="0"/>
            </w:tcBorders>
            <w:vAlign w:val="center"/>
          </w:tcPr>
          <w:p w:rsidRPr="00223619" w:rsidR="00002EF5" w:rsidP="00675488" w:rsidRDefault="00174A38" w14:paraId="7FDCC53B" w14:textId="70754B45">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538760D8" w14:textId="5ED597C4">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Psychohygiena 3 – Spirituální podpora v</w:t>
            </w:r>
            <w:r w:rsidR="00174A38">
              <w:rPr>
                <w:rFonts w:ascii="Segoe UI" w:hAnsi="Segoe UI" w:cs="Segoe UI"/>
                <w:sz w:val="22"/>
                <w:szCs w:val="22"/>
              </w:rPr>
              <w:t> </w:t>
            </w:r>
            <w:r w:rsidRPr="00223619">
              <w:rPr>
                <w:rFonts w:ascii="Segoe UI" w:hAnsi="Segoe UI" w:cs="Segoe UI"/>
                <w:sz w:val="22"/>
                <w:szCs w:val="22"/>
              </w:rPr>
              <w:t>péči</w:t>
            </w:r>
          </w:p>
        </w:tc>
      </w:tr>
      <w:tr w:rsidRPr="00223619" w:rsidR="00002EF5" w:rsidTr="00675488" w14:paraId="416F3102"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576AE718"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4P.</w:t>
            </w:r>
          </w:p>
        </w:tc>
        <w:tc>
          <w:tcPr>
            <w:tcW w:w="4708" w:type="dxa"/>
            <w:tcBorders>
              <w:top w:val="single" w:color="auto" w:sz="4" w:space="0"/>
              <w:left w:val="single" w:color="auto" w:sz="4" w:space="0"/>
              <w:bottom w:val="single" w:color="auto" w:sz="4" w:space="0"/>
              <w:right w:val="single" w:color="auto" w:sz="4" w:space="0"/>
            </w:tcBorders>
            <w:vAlign w:val="center"/>
          </w:tcPr>
          <w:p w:rsidRPr="00223619" w:rsidR="00002EF5" w:rsidP="00675488" w:rsidRDefault="00174A38" w14:paraId="3B307396" w14:textId="432C243A">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4CCF2299"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Psychohygiena 4 – Jak se při pečování bez výčitek věnovat sobě</w:t>
            </w:r>
          </w:p>
        </w:tc>
      </w:tr>
      <w:tr w:rsidRPr="00223619" w:rsidR="00002EF5" w:rsidTr="00675488" w14:paraId="28B0089F" w14:textId="77777777">
        <w:tc>
          <w:tcPr>
            <w:tcW w:w="972" w:type="dxa"/>
            <w:tcBorders>
              <w:top w:val="single" w:color="auto" w:sz="4" w:space="0"/>
              <w:left w:val="single" w:color="auto" w:sz="4" w:space="0"/>
              <w:bottom w:val="single" w:color="auto" w:sz="4" w:space="0"/>
              <w:right w:val="single" w:color="auto" w:sz="4" w:space="0"/>
            </w:tcBorders>
            <w:vAlign w:val="center"/>
            <w:hideMark/>
          </w:tcPr>
          <w:p w:rsidRPr="00223619" w:rsidR="00002EF5" w:rsidP="00675488" w:rsidRDefault="00002EF5" w14:paraId="61B7E301" w14:textId="77777777">
            <w:pPr>
              <w:widowControl w:val="false"/>
              <w:autoSpaceDE w:val="false"/>
              <w:autoSpaceDN w:val="false"/>
              <w:adjustRightInd w:val="false"/>
              <w:spacing w:before="120" w:after="120" w:line="276" w:lineRule="auto"/>
              <w:jc w:val="center"/>
              <w:rPr>
                <w:rFonts w:ascii="Segoe UI" w:hAnsi="Segoe UI" w:cs="Segoe UI"/>
                <w:sz w:val="22"/>
                <w:szCs w:val="22"/>
              </w:rPr>
            </w:pPr>
            <w:r w:rsidRPr="00223619">
              <w:rPr>
                <w:rFonts w:ascii="Segoe UI" w:hAnsi="Segoe UI" w:cs="Segoe UI"/>
                <w:sz w:val="22"/>
                <w:szCs w:val="22"/>
              </w:rPr>
              <w:t>5P.</w:t>
            </w:r>
          </w:p>
        </w:tc>
        <w:tc>
          <w:tcPr>
            <w:tcW w:w="4708" w:type="dxa"/>
            <w:tcBorders>
              <w:top w:val="single" w:color="auto" w:sz="4" w:space="0"/>
              <w:left w:val="single" w:color="auto" w:sz="4" w:space="0"/>
              <w:bottom w:val="single" w:color="auto" w:sz="4" w:space="0"/>
              <w:right w:val="single" w:color="auto" w:sz="4" w:space="0"/>
            </w:tcBorders>
            <w:vAlign w:val="center"/>
          </w:tcPr>
          <w:p w:rsidRPr="00223619" w:rsidR="00002EF5" w:rsidP="00675488" w:rsidRDefault="00174A38" w14:paraId="668C8FED" w14:textId="53DAF4AF">
            <w:pPr>
              <w:widowControl w:val="false"/>
              <w:autoSpaceDE w:val="false"/>
              <w:autoSpaceDN w:val="false"/>
              <w:adjustRightInd w:val="false"/>
              <w:spacing w:before="120" w:after="120" w:line="276" w:lineRule="auto"/>
              <w:rPr>
                <w:rFonts w:ascii="Segoe UI" w:hAnsi="Segoe UI" w:cs="Segoe UI"/>
                <w:sz w:val="22"/>
                <w:szCs w:val="22"/>
              </w:rPr>
            </w:pPr>
            <w:r>
              <w:rPr>
                <w:rFonts w:ascii="Segoe UI" w:hAnsi="Segoe UI" w:cs="Segoe UI"/>
                <w:sz w:val="22"/>
                <w:szCs w:val="22"/>
              </w:rPr>
              <w:t>bude doplněno na</w:t>
            </w:r>
            <w:r w:rsidRPr="00223619">
              <w:rPr>
                <w:rFonts w:ascii="Segoe UI" w:hAnsi="Segoe UI" w:cs="Segoe UI"/>
                <w:sz w:val="22"/>
                <w:szCs w:val="22"/>
              </w:rPr>
              <w:t xml:space="preserve"> úvodní schůzce dle odst. 8.3 Smlouvy</w:t>
            </w:r>
          </w:p>
        </w:tc>
        <w:tc>
          <w:tcPr>
            <w:tcW w:w="3382" w:type="dxa"/>
            <w:tcBorders>
              <w:top w:val="single" w:color="auto" w:sz="4" w:space="0"/>
              <w:left w:val="single" w:color="auto" w:sz="4" w:space="0"/>
              <w:bottom w:val="single" w:color="auto" w:sz="4" w:space="0"/>
              <w:right w:val="single" w:color="auto" w:sz="4" w:space="0"/>
            </w:tcBorders>
            <w:hideMark/>
          </w:tcPr>
          <w:p w:rsidRPr="00223619" w:rsidR="00002EF5" w:rsidP="00002EF5" w:rsidRDefault="00002EF5" w14:paraId="397A6CE3" w14:textId="77777777">
            <w:pPr>
              <w:widowControl w:val="false"/>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Psychohygiena 5 – Využití relaxace a autohypnózy při </w:t>
            </w:r>
            <w:r w:rsidRPr="00223619">
              <w:rPr>
                <w:rFonts w:ascii="Segoe UI" w:hAnsi="Segoe UI" w:cs="Segoe UI"/>
                <w:sz w:val="22"/>
                <w:szCs w:val="22"/>
              </w:rPr>
              <w:lastRenderedPageBreak/>
              <w:t>úzkosti a depresi</w:t>
            </w:r>
          </w:p>
        </w:tc>
      </w:tr>
    </w:tbl>
    <w:bookmarkEnd w:id="107"/>
    <w:p w:rsidRPr="00223619" w:rsidR="00DD601A" w:rsidP="00BB6A90" w:rsidRDefault="00164F03" w14:paraId="04479288" w14:textId="77777777">
      <w:pPr>
        <w:widowControl w:val="false"/>
        <w:autoSpaceDE w:val="false"/>
        <w:autoSpaceDN w:val="false"/>
        <w:adjustRightInd w:val="false"/>
        <w:spacing w:before="360" w:after="240" w:line="276" w:lineRule="auto"/>
        <w:jc w:val="center"/>
        <w:rPr>
          <w:rFonts w:ascii="Segoe UI" w:hAnsi="Segoe UI" w:cs="Segoe UI"/>
          <w:b/>
          <w:bCs/>
          <w:sz w:val="22"/>
          <w:szCs w:val="22"/>
          <w:u w:val="single"/>
        </w:rPr>
      </w:pPr>
      <w:r w:rsidRPr="00223619">
        <w:rPr>
          <w:rFonts w:ascii="Segoe UI" w:hAnsi="Segoe UI" w:cs="Segoe UI"/>
          <w:b/>
          <w:bCs/>
          <w:sz w:val="22"/>
          <w:szCs w:val="22"/>
          <w:u w:val="single"/>
        </w:rPr>
        <w:lastRenderedPageBreak/>
        <w:t>Podrobný popis kurzů</w:t>
      </w:r>
    </w:p>
    <w:p w:rsidRPr="00223619" w:rsidR="00241249" w:rsidP="00241249" w:rsidRDefault="00241249" w14:paraId="48CD2BEB"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Základy první pomoci pro pečující</w:t>
      </w:r>
    </w:p>
    <w:p w:rsidRPr="00223619" w:rsidR="00241249" w:rsidP="00241249" w:rsidRDefault="00241249" w14:paraId="021ABF46"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základy první pomoci, v rámci rizikových stavů a situací, které mohou během péče nastat,</w:t>
      </w:r>
    </w:p>
    <w:p w:rsidRPr="00223619" w:rsidR="00241249" w:rsidP="00241249" w:rsidRDefault="00241249" w14:paraId="57289F4B"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resuscitace, cizí těleso v dýchacích cestách, masivní krvácení, použití AED (automatického externího defibrilátoru).</w:t>
      </w:r>
    </w:p>
    <w:p w:rsidRPr="00223619" w:rsidR="00CC006F" w:rsidP="0024765C" w:rsidRDefault="00CC006F" w14:paraId="4C73E94C" w14:textId="77777777">
      <w:pPr>
        <w:pStyle w:val="Odstavecseseznamem"/>
        <w:widowControl w:val="false"/>
        <w:numPr>
          <w:ilvl w:val="0"/>
          <w:numId w:val="46"/>
        </w:numPr>
        <w:autoSpaceDE w:val="false"/>
        <w:autoSpaceDN w:val="false"/>
        <w:adjustRightInd w:val="false"/>
        <w:spacing w:before="240" w:after="120" w:line="276" w:lineRule="auto"/>
        <w:ind w:left="709"/>
        <w:jc w:val="both"/>
        <w:rPr>
          <w:rFonts w:ascii="Segoe UI" w:hAnsi="Segoe UI" w:cs="Segoe UI"/>
          <w:sz w:val="22"/>
          <w:szCs w:val="22"/>
        </w:rPr>
      </w:pPr>
      <w:r w:rsidRPr="00223619">
        <w:rPr>
          <w:rFonts w:ascii="Segoe UI" w:hAnsi="Segoe UI" w:cs="Segoe UI"/>
          <w:sz w:val="22"/>
          <w:szCs w:val="22"/>
        </w:rPr>
        <w:t>Sociálně právní minimum, zdroje podpory neformálních pečujících – na co všechno mám nárok?</w:t>
      </w:r>
    </w:p>
    <w:p w:rsidRPr="00223619" w:rsidR="00CC006F" w:rsidP="00CC006F" w:rsidRDefault="00CC006F" w14:paraId="15C9EC6B"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informace o možných zdrojích podpory pro neformální pečující v oblasti sociální, zdravotní, v oblasti sociálního a zdravotního pojištění, </w:t>
      </w:r>
    </w:p>
    <w:p w:rsidRPr="00223619" w:rsidR="00CC006F" w:rsidP="00CC006F" w:rsidRDefault="00CC006F" w14:paraId="7E7F763F"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dlouhodobé ošetřovné a jeho role v podpoře pečujících, </w:t>
      </w:r>
    </w:p>
    <w:p w:rsidRPr="00223619" w:rsidR="00CC006F" w:rsidP="00CC006F" w:rsidRDefault="00CC006F" w14:paraId="7AE8439F"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neziskové organizace (programy pro neformální pečující), vybrané ekonomické zdroje (PnP, strukturální fondy, dotace pro neformální pečující na úrovni kraje apod.), </w:t>
      </w:r>
    </w:p>
    <w:p w:rsidRPr="00223619" w:rsidR="00CC006F" w:rsidP="00CC006F" w:rsidRDefault="00CC006F" w14:paraId="3B772AF7"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jak se vyznat v systému sociálního zabezpečení České republiky, co je příspěvek na péči a jak a kde o něj požádat, jak získat další příspěvky (mobilita, kompenzační pomůcky, aj.).</w:t>
      </w:r>
    </w:p>
    <w:p w:rsidRPr="00223619" w:rsidR="00CC006F" w:rsidP="00CC006F" w:rsidRDefault="00CC006F" w14:paraId="65B8177A"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Co všechno znamená pečovat</w:t>
      </w:r>
    </w:p>
    <w:p w:rsidRPr="00223619" w:rsidR="00CC006F" w:rsidP="00CC006F" w:rsidRDefault="00CC006F" w14:paraId="626983AD"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seminář pro osoby, které péče o blízké teprve čeká. Zaměření na témata: péče a profesní ambice, rovnováha mezi péčí a osobním životem, pečování a finance, přátelství, které je při péči podporou,</w:t>
      </w:r>
    </w:p>
    <w:p w:rsidRPr="00223619" w:rsidR="00CC006F" w:rsidP="00CC006F" w:rsidRDefault="00CC006F" w14:paraId="04ED7452"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potřeby pečujícího – jejich vnímání a cesty k naplnění,</w:t>
      </w:r>
    </w:p>
    <w:p w:rsidRPr="00223619" w:rsidR="00CC006F" w:rsidP="00CC006F" w:rsidRDefault="00CC006F" w14:paraId="2494138E"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základní informace o nárokových dávkách.</w:t>
      </w:r>
    </w:p>
    <w:p w:rsidRPr="00223619" w:rsidR="00E62654" w:rsidP="00E62654" w:rsidRDefault="00E62654" w14:paraId="5FBEF70A"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Naučme se ošetřovat I.</w:t>
      </w:r>
    </w:p>
    <w:p w:rsidRPr="00223619" w:rsidR="00E62654" w:rsidP="00E62654" w:rsidRDefault="00E62654" w14:paraId="3C182D46"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co obnáší ošetřovatelská péče v domácím prostředí, </w:t>
      </w:r>
    </w:p>
    <w:p w:rsidRPr="00223619" w:rsidR="00E62654" w:rsidP="0024765C" w:rsidRDefault="00E62654" w14:paraId="068DACD3"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způsoby péče o ležícího nebo částečně soběstačného člověka, způsoby podpory při běžných denních činnostech jako je hygiena či výživa (mytí vlasů ležícímu, péče o ústní dutinu, důležitost intimity člověka),</w:t>
      </w:r>
    </w:p>
    <w:p w:rsidRPr="00223619" w:rsidR="00CC006F" w:rsidP="0024765C" w:rsidRDefault="00E62654" w14:paraId="042BDEB1"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pomoc se sebeobsluhou, manipulace na lůžku.</w:t>
      </w:r>
    </w:p>
    <w:p w:rsidRPr="00223619" w:rsidR="00E62654" w:rsidP="00E62654" w:rsidRDefault="00E62654" w14:paraId="220ADD15"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Naučme se ošetřovat II.</w:t>
      </w:r>
    </w:p>
    <w:p w:rsidRPr="00223619" w:rsidR="00E62654" w:rsidP="00E62654" w:rsidRDefault="00E62654" w14:paraId="15D02BA0"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lastRenderedPageBreak/>
        <w:t>ošetřování imobilního člověka na lůžku, či vozíku,</w:t>
      </w:r>
    </w:p>
    <w:p w:rsidRPr="00223619" w:rsidR="00E62654" w:rsidP="00E62654" w:rsidRDefault="00E62654" w14:paraId="6E26470E" w14:textId="65397D92">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praktický workshop rozšiřující základní péči. Základní prvky bazální stimulace, jak hydratovat nemocného, jak aplikovat Clexan, Inzulín, péče o stomie apod.</w:t>
      </w:r>
      <w:r w:rsidR="00204E0F">
        <w:rPr>
          <w:rFonts w:ascii="Segoe UI" w:hAnsi="Segoe UI" w:cs="Segoe UI"/>
          <w:sz w:val="22"/>
          <w:szCs w:val="22"/>
        </w:rPr>
        <w:t>,</w:t>
      </w:r>
    </w:p>
    <w:p w:rsidRPr="00223619" w:rsidR="00E62654" w:rsidP="00E62654" w:rsidRDefault="00E62654" w14:paraId="4D80CB30"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správná manipulace s ležícím, polohování.</w:t>
      </w:r>
    </w:p>
    <w:p w:rsidRPr="00223619" w:rsidR="00DD601A" w:rsidP="00FF3A58" w:rsidRDefault="00E62654" w14:paraId="60FFC7E1"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 xml:space="preserve"> </w:t>
      </w:r>
      <w:r w:rsidRPr="00223619" w:rsidR="00DD601A">
        <w:rPr>
          <w:rFonts w:ascii="Segoe UI" w:hAnsi="Segoe UI" w:cs="Segoe UI"/>
          <w:sz w:val="22"/>
          <w:szCs w:val="22"/>
        </w:rPr>
        <w:t>Zvládání emocí při pečování</w:t>
      </w:r>
    </w:p>
    <w:p w:rsidRPr="00223619" w:rsidR="00DD601A" w:rsidP="00DD601A" w:rsidRDefault="00DD601A" w14:paraId="4FA3DB9A"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náročnost dlouhodobé péče – náročné emoce jako je smutek, vztek, vyčerpání, radost, lítost, odpor,</w:t>
      </w:r>
    </w:p>
    <w:p w:rsidRPr="00223619" w:rsidR="00DD601A" w:rsidP="00DD601A" w:rsidRDefault="00DD601A" w14:paraId="5C2C8D1E"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důležitost prožití emocí, zdravé způsoby prožívání bezpečné pro pečujícího i</w:t>
      </w:r>
      <w:r w:rsidRPr="00223619" w:rsidR="00164F03">
        <w:rPr>
          <w:rFonts w:ascii="Segoe UI" w:hAnsi="Segoe UI" w:cs="Segoe UI"/>
          <w:sz w:val="22"/>
          <w:szCs w:val="22"/>
        </w:rPr>
        <w:t> </w:t>
      </w:r>
      <w:r w:rsidRPr="00223619">
        <w:rPr>
          <w:rFonts w:ascii="Segoe UI" w:hAnsi="Segoe UI" w:cs="Segoe UI"/>
          <w:sz w:val="22"/>
          <w:szCs w:val="22"/>
        </w:rPr>
        <w:t>jeho okolí.</w:t>
      </w:r>
    </w:p>
    <w:p w:rsidRPr="00223619" w:rsidR="00DD601A" w:rsidP="00FF3A58" w:rsidRDefault="00DD601A" w14:paraId="342EA080"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Mapa pomoci pro péči v rodině</w:t>
      </w:r>
    </w:p>
    <w:p w:rsidRPr="00223619" w:rsidR="00DD601A" w:rsidP="00DD601A" w:rsidRDefault="00DD601A" w14:paraId="7BD017DA"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základní orientace v oblasti sociálních služeb, </w:t>
      </w:r>
    </w:p>
    <w:p w:rsidRPr="00223619" w:rsidR="00DD601A" w:rsidP="00DD601A" w:rsidRDefault="00DD601A" w14:paraId="792FFFBA"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z čeho vycházet při sestavování dobrého plánu péče o své blízké, </w:t>
      </w:r>
    </w:p>
    <w:p w:rsidRPr="00223619" w:rsidR="00DD601A" w:rsidP="00DD601A" w:rsidRDefault="00DD601A" w14:paraId="41727463"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možnosti péče o seniory a osoby s postižením dle zákona</w:t>
      </w:r>
      <w:r w:rsidRPr="00223619" w:rsidR="00164F03">
        <w:rPr>
          <w:rFonts w:ascii="Segoe UI" w:hAnsi="Segoe UI" w:cs="Segoe UI"/>
          <w:sz w:val="22"/>
          <w:szCs w:val="22"/>
        </w:rPr>
        <w:t xml:space="preserve"> č. 108/2006 Sb.,</w:t>
      </w:r>
      <w:r w:rsidRPr="00223619">
        <w:rPr>
          <w:rFonts w:ascii="Segoe UI" w:hAnsi="Segoe UI" w:cs="Segoe UI"/>
          <w:sz w:val="22"/>
          <w:szCs w:val="22"/>
        </w:rPr>
        <w:t xml:space="preserve"> o</w:t>
      </w:r>
      <w:r w:rsidRPr="00223619" w:rsidR="00164F03">
        <w:rPr>
          <w:rFonts w:ascii="Segoe UI" w:hAnsi="Segoe UI" w:cs="Segoe UI"/>
          <w:sz w:val="22"/>
          <w:szCs w:val="22"/>
        </w:rPr>
        <w:t> </w:t>
      </w:r>
      <w:r w:rsidRPr="00223619">
        <w:rPr>
          <w:rFonts w:ascii="Segoe UI" w:hAnsi="Segoe UI" w:cs="Segoe UI"/>
          <w:sz w:val="22"/>
          <w:szCs w:val="22"/>
        </w:rPr>
        <w:t>sociálních službách</w:t>
      </w:r>
      <w:r w:rsidRPr="00223619" w:rsidR="00164F03">
        <w:rPr>
          <w:rFonts w:ascii="Segoe UI" w:hAnsi="Segoe UI" w:cs="Segoe UI"/>
          <w:sz w:val="22"/>
          <w:szCs w:val="22"/>
        </w:rPr>
        <w:t>, ve znění pozdějších předpisů</w:t>
      </w:r>
      <w:r w:rsidRPr="00223619">
        <w:rPr>
          <w:rFonts w:ascii="Segoe UI" w:hAnsi="Segoe UI" w:cs="Segoe UI"/>
          <w:sz w:val="22"/>
          <w:szCs w:val="22"/>
        </w:rPr>
        <w:t xml:space="preserve"> – v čem se jednotlivé služby liší a jak je vhodně kombinovat s domácí péčí.</w:t>
      </w:r>
    </w:p>
    <w:p w:rsidRPr="00223619" w:rsidR="00F80492" w:rsidP="00F80492" w:rsidRDefault="00F80492" w14:paraId="5EE7D081"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Hranice poskytování péče, její náročnost a udržitelnost</w:t>
      </w:r>
    </w:p>
    <w:p w:rsidRPr="00223619" w:rsidR="00F80492" w:rsidP="00F80492" w:rsidRDefault="00F80492" w14:paraId="7E36DD32"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podpůrný seminář pro přetížené pečovatele,</w:t>
      </w:r>
    </w:p>
    <w:p w:rsidRPr="00223619" w:rsidR="00F80492" w:rsidP="00F80492" w:rsidRDefault="00F80492" w14:paraId="19D0BC6E"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pocity vyčerpání a přetížení,</w:t>
      </w:r>
    </w:p>
    <w:p w:rsidRPr="00223619" w:rsidR="00F80492" w:rsidP="00F80492" w:rsidRDefault="00F80492" w14:paraId="77D985C6"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téma využití pomoci druhých, závislost péče na jednom pečujícím.</w:t>
      </w:r>
    </w:p>
    <w:p w:rsidRPr="00223619" w:rsidR="00F80492" w:rsidP="00F80492" w:rsidRDefault="00F80492" w14:paraId="6EEDF783"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Péče o člověka s demencí</w:t>
      </w:r>
    </w:p>
    <w:p w:rsidRPr="00223619" w:rsidR="00F80492" w:rsidP="00F80492" w:rsidRDefault="00F80492" w14:paraId="3A3D3CB9"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co je demence,</w:t>
      </w:r>
    </w:p>
    <w:p w:rsidRPr="00223619" w:rsidR="00F80492" w:rsidP="00F80492" w:rsidRDefault="00F80492" w14:paraId="5A4F60D8"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přístupy k člověku s demencí,  </w:t>
      </w:r>
    </w:p>
    <w:p w:rsidRPr="00223619" w:rsidR="00F80492" w:rsidP="00F80492" w:rsidRDefault="00F80492" w14:paraId="32431DEE"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způsoby péče, komunikace,</w:t>
      </w:r>
    </w:p>
    <w:p w:rsidRPr="00223619" w:rsidR="00F80492" w:rsidP="00F80492" w:rsidRDefault="00F80492" w14:paraId="53DFF6AC"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specifické projevy v jednotlivých fázích demence, zvládání specifických situací při péči o člověka s demencí.</w:t>
      </w:r>
    </w:p>
    <w:p w:rsidRPr="00223619" w:rsidR="00F80492" w:rsidP="00F80492" w:rsidRDefault="00F80492" w14:paraId="5206FBB3"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Zásady komunikace s osobami, o které pečujeme</w:t>
      </w:r>
    </w:p>
    <w:p w:rsidRPr="00223619" w:rsidR="00F80492" w:rsidP="00F80492" w:rsidRDefault="00F80492" w14:paraId="70F2EC59"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seznámení s konkrétními komunikačními technikami, </w:t>
      </w:r>
    </w:p>
    <w:p w:rsidRPr="00223619" w:rsidR="00F80492" w:rsidP="00F80492" w:rsidRDefault="00F80492" w14:paraId="326208DF"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reflexe dosavadních způsobů komunikace, vyhodnocení jejich funkčnosti, možných chyb a bariér, možností nápravy,</w:t>
      </w:r>
    </w:p>
    <w:p w:rsidRPr="00223619" w:rsidR="00F80492" w:rsidP="00F80492" w:rsidRDefault="00F80492" w14:paraId="75FB1445"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praktický nácvik vedení rozhovoru, aktivní naslouchání a práci s emocemi.</w:t>
      </w:r>
    </w:p>
    <w:p w:rsidRPr="00223619" w:rsidR="00F80492" w:rsidP="00F80492" w:rsidRDefault="00F80492" w14:paraId="3C45A349"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lastRenderedPageBreak/>
        <w:t>Paliativní péče v rodině</w:t>
      </w:r>
    </w:p>
    <w:p w:rsidRPr="00223619" w:rsidR="00F80492" w:rsidP="00F80492" w:rsidRDefault="00F80492" w14:paraId="56960A0D"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základní informace, klienti paliativní péče, nabídka služeb,</w:t>
      </w:r>
    </w:p>
    <w:p w:rsidRPr="00223619" w:rsidR="00F80492" w:rsidP="00F80492" w:rsidRDefault="00F80492" w14:paraId="550C6917"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paliativní léčba, stádia léčby, specifika ošetřování v závěru života, </w:t>
      </w:r>
    </w:p>
    <w:p w:rsidRPr="00223619" w:rsidR="00F80492" w:rsidP="00F80492" w:rsidRDefault="00F80492" w14:paraId="5828856D"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zajištění praktických záležitostí, pomůcek, </w:t>
      </w:r>
    </w:p>
    <w:p w:rsidRPr="00223619" w:rsidR="00F80492" w:rsidP="00F80492" w:rsidRDefault="00F80492" w14:paraId="259379EB"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představení možných krizových situací a cest z nich.</w:t>
      </w:r>
    </w:p>
    <w:p w:rsidRPr="00223619" w:rsidR="00F80492" w:rsidP="00F80492" w:rsidRDefault="00F80492" w14:paraId="25B9059D"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Aktivizace nemocných osob při domácí péči</w:t>
      </w:r>
    </w:p>
    <w:p w:rsidRPr="00223619" w:rsidR="00F80492" w:rsidP="00F80492" w:rsidRDefault="00F80492" w14:paraId="46191853"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představení a nácvik postupů a technik smyslové aktivizace, </w:t>
      </w:r>
    </w:p>
    <w:p w:rsidRPr="00223619" w:rsidR="00F80492" w:rsidP="00F80492" w:rsidRDefault="00F80492" w14:paraId="4BC6FC26"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zaměření se na základní techniky a způsoby aktivizace osoby upoutané na lůžko.</w:t>
      </w:r>
    </w:p>
    <w:p w:rsidRPr="00223619" w:rsidR="00DD601A" w:rsidP="00FF3A58" w:rsidRDefault="00DD601A" w14:paraId="2BC40909"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Strava a pohyb jako prevence onemocnění pro pečující</w:t>
      </w:r>
    </w:p>
    <w:p w:rsidRPr="00223619" w:rsidR="00DD601A" w:rsidP="00DD601A" w:rsidRDefault="00DD601A" w14:paraId="1A9B5FD6"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důsledky stravy a pohybu na fyzické a psychické zdraví,</w:t>
      </w:r>
    </w:p>
    <w:p w:rsidRPr="00223619" w:rsidR="00DD601A" w:rsidP="00DD601A" w:rsidRDefault="00DD601A" w14:paraId="55B845BF"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zdravá strava vhodná pro pečující,</w:t>
      </w:r>
    </w:p>
    <w:p w:rsidRPr="00223619" w:rsidR="00DD601A" w:rsidP="00DD601A" w:rsidRDefault="00DD601A" w14:paraId="19588249"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zdravý pohyb – možnosti dodání energie prostřednictvím pohybu. </w:t>
      </w:r>
    </w:p>
    <w:p w:rsidRPr="00223619" w:rsidR="00DD601A" w:rsidP="00FF3A58" w:rsidRDefault="00DD601A" w14:paraId="738AF273" w14:textId="7777777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Trénování paměti + vzpomínkami k lepší péči</w:t>
      </w:r>
    </w:p>
    <w:p w:rsidRPr="00223619" w:rsidR="00DD601A" w:rsidP="00DD601A" w:rsidRDefault="00DD601A" w14:paraId="34840E01"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představení tréninku paměti jako zajímavého a efektivního nástroje, </w:t>
      </w:r>
    </w:p>
    <w:p w:rsidRPr="00223619" w:rsidR="00DD601A" w:rsidP="00DD601A" w:rsidRDefault="00DD601A" w14:paraId="491A0950"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spojitost s rozsahem mentálního potenciálu a výší sebevědomí,</w:t>
      </w:r>
    </w:p>
    <w:p w:rsidRPr="00223619" w:rsidR="00DD601A" w:rsidP="00DD601A" w:rsidRDefault="00DD601A" w14:paraId="06E430CF"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způsoby trénování paměti,</w:t>
      </w:r>
    </w:p>
    <w:p w:rsidRPr="00223619" w:rsidR="00DD601A" w:rsidP="00DD601A" w:rsidRDefault="00DD601A" w14:paraId="7B313A81"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nácvik způsobů využití vzpomínání při péči, </w:t>
      </w:r>
    </w:p>
    <w:p w:rsidRPr="00223619" w:rsidR="00DD601A" w:rsidP="00DD601A" w:rsidRDefault="00DD601A" w14:paraId="2A9E67BE" w14:textId="7777777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sdílení své zkušenosti s péčí o blízké, sestavení tzv. reminiscenčního kufříku.</w:t>
      </w:r>
    </w:p>
    <w:p w:rsidRPr="00223619" w:rsidR="00DD601A" w:rsidP="00FF3A58" w:rsidRDefault="009957E1" w14:paraId="19FEA7B0" w14:textId="2FE66117">
      <w:pPr>
        <w:widowControl w:val="false"/>
        <w:numPr>
          <w:ilvl w:val="0"/>
          <w:numId w:val="46"/>
        </w:numPr>
        <w:autoSpaceDE w:val="false"/>
        <w:autoSpaceDN w:val="false"/>
        <w:adjustRightInd w:val="false"/>
        <w:spacing w:before="240" w:after="120" w:line="276" w:lineRule="auto"/>
        <w:ind w:left="714" w:hanging="357"/>
        <w:jc w:val="both"/>
        <w:rPr>
          <w:rFonts w:ascii="Segoe UI" w:hAnsi="Segoe UI" w:cs="Segoe UI"/>
          <w:sz w:val="22"/>
          <w:szCs w:val="22"/>
        </w:rPr>
      </w:pPr>
      <w:r>
        <w:rPr>
          <w:rFonts w:ascii="Segoe UI" w:hAnsi="Segoe UI" w:cs="Segoe UI"/>
          <w:sz w:val="22"/>
          <w:szCs w:val="22"/>
        </w:rPr>
        <w:t xml:space="preserve"> Virtuální realita v péči o osobu blízkou </w:t>
      </w:r>
    </w:p>
    <w:p w:rsidRPr="00223619" w:rsidR="00DD601A" w:rsidP="009957E1" w:rsidRDefault="009957E1" w14:paraId="5973BF3C" w14:textId="3EB75D47">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Pr>
          <w:rFonts w:ascii="Segoe UI" w:hAnsi="Segoe UI" w:cs="Segoe UI"/>
          <w:sz w:val="22"/>
          <w:szCs w:val="22"/>
        </w:rPr>
        <w:t>umožnění</w:t>
      </w:r>
      <w:r w:rsidRPr="00223619">
        <w:rPr>
          <w:rFonts w:ascii="Segoe UI" w:hAnsi="Segoe UI" w:cs="Segoe UI"/>
          <w:sz w:val="22"/>
          <w:szCs w:val="22"/>
        </w:rPr>
        <w:t xml:space="preserve"> </w:t>
      </w:r>
      <w:r>
        <w:rPr>
          <w:rFonts w:ascii="Segoe UI" w:hAnsi="Segoe UI" w:cs="Segoe UI"/>
          <w:sz w:val="22"/>
          <w:szCs w:val="22"/>
        </w:rPr>
        <w:t>pečujícímu</w:t>
      </w:r>
      <w:r w:rsidRPr="009957E1">
        <w:rPr>
          <w:rFonts w:ascii="Segoe UI" w:hAnsi="Segoe UI" w:cs="Segoe UI"/>
          <w:sz w:val="22"/>
          <w:szCs w:val="22"/>
        </w:rPr>
        <w:t xml:space="preserve"> člověku zažít </w:t>
      </w:r>
      <w:r>
        <w:rPr>
          <w:rFonts w:ascii="Segoe UI" w:hAnsi="Segoe UI" w:cs="Segoe UI"/>
          <w:sz w:val="22"/>
          <w:szCs w:val="22"/>
        </w:rPr>
        <w:t>díky</w:t>
      </w:r>
      <w:r w:rsidRPr="009957E1">
        <w:rPr>
          <w:rFonts w:ascii="Segoe UI" w:hAnsi="Segoe UI" w:cs="Segoe UI"/>
          <w:sz w:val="22"/>
          <w:szCs w:val="22"/>
        </w:rPr>
        <w:t xml:space="preserve"> virtuální realitě </w:t>
      </w:r>
      <w:r>
        <w:rPr>
          <w:rFonts w:ascii="Segoe UI" w:hAnsi="Segoe UI" w:cs="Segoe UI"/>
          <w:sz w:val="22"/>
          <w:szCs w:val="22"/>
        </w:rPr>
        <w:t>pocity nemocného člověka (např. s demencí, Alzheimerovou chorobou)</w:t>
      </w:r>
      <w:r w:rsidR="00D87193">
        <w:rPr>
          <w:rFonts w:ascii="Segoe UI" w:hAnsi="Segoe UI" w:cs="Segoe UI"/>
          <w:sz w:val="22"/>
          <w:szCs w:val="22"/>
        </w:rPr>
        <w:t>, které zažívá při běžných úkonech</w:t>
      </w:r>
      <w:r w:rsidRPr="00223619" w:rsidR="00DD601A">
        <w:rPr>
          <w:rFonts w:ascii="Segoe UI" w:hAnsi="Segoe UI" w:cs="Segoe UI"/>
          <w:sz w:val="22"/>
          <w:szCs w:val="22"/>
        </w:rPr>
        <w:t>,</w:t>
      </w:r>
    </w:p>
    <w:p w:rsidRPr="00223619" w:rsidR="00F80492" w:rsidP="00D87193" w:rsidRDefault="00D87193" w14:paraId="487C58C2" w14:textId="1B824656">
      <w:pPr>
        <w:widowControl w:val="false"/>
        <w:numPr>
          <w:ilvl w:val="1"/>
          <w:numId w:val="46"/>
        </w:numPr>
        <w:autoSpaceDE w:val="false"/>
        <w:autoSpaceDN w:val="false"/>
        <w:adjustRightInd w:val="false"/>
        <w:spacing w:before="120" w:after="120" w:line="276" w:lineRule="auto"/>
        <w:jc w:val="both"/>
        <w:rPr>
          <w:rFonts w:ascii="Segoe UI" w:hAnsi="Segoe UI" w:cs="Segoe UI"/>
          <w:sz w:val="22"/>
          <w:szCs w:val="22"/>
        </w:rPr>
      </w:pPr>
      <w:r>
        <w:rPr>
          <w:rFonts w:ascii="Segoe UI" w:hAnsi="Segoe UI" w:cs="Segoe UI"/>
          <w:sz w:val="22"/>
          <w:szCs w:val="22"/>
        </w:rPr>
        <w:t>základní</w:t>
      </w:r>
      <w:r w:rsidRPr="00D87193">
        <w:rPr>
          <w:rFonts w:ascii="Segoe UI" w:hAnsi="Segoe UI" w:cs="Segoe UI"/>
          <w:sz w:val="22"/>
          <w:szCs w:val="22"/>
        </w:rPr>
        <w:t xml:space="preserve"> informace o tom, co se děje s mozkem v jednotlivých stadiích</w:t>
      </w:r>
      <w:r w:rsidR="00675488">
        <w:rPr>
          <w:rFonts w:ascii="Segoe UI" w:hAnsi="Segoe UI" w:cs="Segoe UI"/>
          <w:sz w:val="22"/>
          <w:szCs w:val="22"/>
        </w:rPr>
        <w:t xml:space="preserve"> </w:t>
      </w:r>
      <w:r w:rsidRPr="00D87193">
        <w:rPr>
          <w:rFonts w:ascii="Segoe UI" w:hAnsi="Segoe UI" w:cs="Segoe UI"/>
          <w:sz w:val="22"/>
          <w:szCs w:val="22"/>
        </w:rPr>
        <w:t>demence</w:t>
      </w:r>
      <w:r w:rsidR="00206B9B">
        <w:rPr>
          <w:rFonts w:ascii="Segoe UI" w:hAnsi="Segoe UI" w:cs="Segoe UI"/>
          <w:sz w:val="22"/>
          <w:szCs w:val="22"/>
        </w:rPr>
        <w:t>.</w:t>
      </w:r>
    </w:p>
    <w:p w:rsidRPr="00223619" w:rsidR="00DD601A" w:rsidP="00BB6A90" w:rsidRDefault="00DD601A" w14:paraId="0FD835E7" w14:textId="77777777">
      <w:pPr>
        <w:widowControl w:val="false"/>
        <w:numPr>
          <w:ilvl w:val="0"/>
          <w:numId w:val="47"/>
        </w:numPr>
        <w:autoSpaceDE w:val="false"/>
        <w:autoSpaceDN w:val="false"/>
        <w:adjustRightInd w:val="false"/>
        <w:spacing w:before="360" w:after="120" w:line="276" w:lineRule="auto"/>
        <w:ind w:left="714" w:hanging="357"/>
        <w:jc w:val="both"/>
        <w:rPr>
          <w:rFonts w:ascii="Segoe UI" w:hAnsi="Segoe UI" w:cs="Segoe UI"/>
          <w:sz w:val="22"/>
          <w:szCs w:val="22"/>
        </w:rPr>
      </w:pPr>
      <w:r w:rsidRPr="00223619">
        <w:rPr>
          <w:rFonts w:ascii="Segoe UI" w:hAnsi="Segoe UI" w:cs="Segoe UI"/>
          <w:sz w:val="22"/>
          <w:szCs w:val="22"/>
        </w:rPr>
        <w:t>Psychohygiena 1 – Duševní hygiena a relaxace v péči o osobu blízkou</w:t>
      </w:r>
    </w:p>
    <w:p w:rsidRPr="00223619" w:rsidR="00DD601A" w:rsidP="00DD601A" w:rsidRDefault="00DD601A" w14:paraId="7498AA4B"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provedení vybranými úskalími péče o seniory, o dlouhodobě nemocné či o</w:t>
      </w:r>
      <w:r w:rsidRPr="00223619" w:rsidR="00FF3A58">
        <w:rPr>
          <w:rFonts w:ascii="Segoe UI" w:hAnsi="Segoe UI" w:cs="Segoe UI"/>
          <w:sz w:val="22"/>
          <w:szCs w:val="22"/>
        </w:rPr>
        <w:t> </w:t>
      </w:r>
      <w:r w:rsidRPr="00223619">
        <w:rPr>
          <w:rFonts w:ascii="Segoe UI" w:hAnsi="Segoe UI" w:cs="Segoe UI"/>
          <w:sz w:val="22"/>
          <w:szCs w:val="22"/>
        </w:rPr>
        <w:t xml:space="preserve">osoby s postižením, </w:t>
      </w:r>
    </w:p>
    <w:p w:rsidRPr="00223619" w:rsidR="00DD601A" w:rsidP="00DD601A" w:rsidRDefault="00DD601A" w14:paraId="1FC9F51C"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příčiny a důsledky syndromu vyhoření,</w:t>
      </w:r>
    </w:p>
    <w:p w:rsidRPr="00223619" w:rsidR="00DD601A" w:rsidP="00DD601A" w:rsidRDefault="00DD601A" w14:paraId="21CD0260"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představení možnosti duševní hygieny a relaxace coby prevenci vyhoření a</w:t>
      </w:r>
      <w:r w:rsidRPr="00223619" w:rsidR="00FF3A58">
        <w:t> </w:t>
      </w:r>
      <w:r w:rsidRPr="00223619">
        <w:rPr>
          <w:rFonts w:ascii="Segoe UI" w:hAnsi="Segoe UI" w:cs="Segoe UI"/>
          <w:sz w:val="22"/>
          <w:szCs w:val="22"/>
        </w:rPr>
        <w:t>podpory kvalitního života pečujících.</w:t>
      </w:r>
    </w:p>
    <w:p w:rsidRPr="00223619" w:rsidR="00DD601A" w:rsidP="00FF3A58" w:rsidRDefault="00DD601A" w14:paraId="50E0D020" w14:textId="77777777">
      <w:pPr>
        <w:widowControl w:val="false"/>
        <w:numPr>
          <w:ilvl w:val="0"/>
          <w:numId w:val="47"/>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lastRenderedPageBreak/>
        <w:t>Psychohygiena 2 – Zvládání dlouhodobého stresu</w:t>
      </w:r>
    </w:p>
    <w:p w:rsidRPr="00223619" w:rsidR="00DD601A" w:rsidP="00DD601A" w:rsidRDefault="00DD601A" w14:paraId="5B9D3EC1"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vliv chronického stresu na lidský organismus,</w:t>
      </w:r>
    </w:p>
    <w:p w:rsidRPr="00223619" w:rsidR="00DD601A" w:rsidP="00DD601A" w:rsidRDefault="00DD601A" w14:paraId="3A7D57DE"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nácvik uvolnění nervového systému,</w:t>
      </w:r>
    </w:p>
    <w:p w:rsidRPr="00223619" w:rsidR="00DD601A" w:rsidP="00DD601A" w:rsidRDefault="00DD601A" w14:paraId="75A0ACBF"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nácvik technik zvládání akutního stresu v obtížných situacích.</w:t>
      </w:r>
    </w:p>
    <w:p w:rsidRPr="00223619" w:rsidR="00DD601A" w:rsidP="00FF3A58" w:rsidRDefault="00DD601A" w14:paraId="30101812" w14:textId="77777777">
      <w:pPr>
        <w:widowControl w:val="false"/>
        <w:numPr>
          <w:ilvl w:val="0"/>
          <w:numId w:val="47"/>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Psychohygiena 3 – Spirituální podpora v péči</w:t>
      </w:r>
    </w:p>
    <w:p w:rsidRPr="00223619" w:rsidR="00DD601A" w:rsidP="00DD601A" w:rsidRDefault="00FF3A58" w14:paraId="7478279A"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w:t>
      </w:r>
      <w:r w:rsidRPr="00223619" w:rsidR="00DD601A">
        <w:rPr>
          <w:rFonts w:ascii="Segoe UI" w:hAnsi="Segoe UI" w:cs="Segoe UI"/>
          <w:sz w:val="22"/>
          <w:szCs w:val="22"/>
        </w:rPr>
        <w:t>pirituální potřeby nemocných seniorů a jejich rodin,</w:t>
      </w:r>
    </w:p>
    <w:p w:rsidRPr="00223619" w:rsidR="00DD601A" w:rsidP="00DD601A" w:rsidRDefault="00DD601A" w14:paraId="40944092"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 xml:space="preserve">podpora v těžké situaci z pohledu víry, </w:t>
      </w:r>
    </w:p>
    <w:p w:rsidRPr="00223619" w:rsidR="00DD601A" w:rsidP="00DD601A" w:rsidRDefault="00DD601A" w14:paraId="127E042C"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význam a možnosti pastoračního poradenství.</w:t>
      </w:r>
    </w:p>
    <w:p w:rsidRPr="00223619" w:rsidR="00DD601A" w:rsidP="00FF3A58" w:rsidRDefault="00DD601A" w14:paraId="0772CB61" w14:textId="77777777">
      <w:pPr>
        <w:widowControl w:val="false"/>
        <w:numPr>
          <w:ilvl w:val="0"/>
          <w:numId w:val="47"/>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Psychohygiena 4 – Jak se při pečování bez výčitek věnovat sobě</w:t>
      </w:r>
    </w:p>
    <w:p w:rsidRPr="00223619" w:rsidR="00DD601A" w:rsidP="00DD601A" w:rsidRDefault="00DD601A" w14:paraId="59F0EEFA"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důležitost času pro sebe a své zájmy pro zvládnutí dlouhodobé péče,</w:t>
      </w:r>
    </w:p>
    <w:p w:rsidRPr="00223619" w:rsidR="00DD601A" w:rsidP="00DD601A" w:rsidRDefault="00DD601A" w14:paraId="0B0CC324"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existence výčitek při využívání času pro sebe,</w:t>
      </w:r>
    </w:p>
    <w:p w:rsidRPr="00223619" w:rsidR="00DD601A" w:rsidP="00DD601A" w:rsidRDefault="00DD601A" w14:paraId="03A6F926"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sebeúcta při pečování,</w:t>
      </w:r>
    </w:p>
    <w:p w:rsidRPr="00223619" w:rsidR="00DD601A" w:rsidP="00DD601A" w:rsidRDefault="00DD601A" w14:paraId="37B0DBB4"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spokojený pečující = spokojený opečovávaný,</w:t>
      </w:r>
    </w:p>
    <w:p w:rsidRPr="00223619" w:rsidR="00DD601A" w:rsidP="00DD601A" w:rsidRDefault="00DD601A" w14:paraId="16E96B60"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vliv vnitřní energie na pečování.</w:t>
      </w:r>
    </w:p>
    <w:p w:rsidRPr="00223619" w:rsidR="00DD601A" w:rsidP="00FF3A58" w:rsidRDefault="00DD601A" w14:paraId="13C8F355" w14:textId="77777777">
      <w:pPr>
        <w:widowControl w:val="false"/>
        <w:numPr>
          <w:ilvl w:val="0"/>
          <w:numId w:val="47"/>
        </w:numPr>
        <w:autoSpaceDE w:val="false"/>
        <w:autoSpaceDN w:val="false"/>
        <w:adjustRightInd w:val="false"/>
        <w:spacing w:before="240" w:after="120" w:line="276" w:lineRule="auto"/>
        <w:ind w:left="714" w:hanging="357"/>
        <w:jc w:val="both"/>
        <w:rPr>
          <w:rFonts w:ascii="Segoe UI" w:hAnsi="Segoe UI" w:cs="Segoe UI"/>
          <w:sz w:val="22"/>
          <w:szCs w:val="22"/>
        </w:rPr>
      </w:pPr>
      <w:r w:rsidRPr="00223619">
        <w:rPr>
          <w:rFonts w:ascii="Segoe UI" w:hAnsi="Segoe UI" w:cs="Segoe UI"/>
          <w:sz w:val="22"/>
          <w:szCs w:val="22"/>
        </w:rPr>
        <w:t xml:space="preserve">Psychohygiena 5 – </w:t>
      </w:r>
      <w:r w:rsidRPr="00223619" w:rsidR="00164F03">
        <w:rPr>
          <w:rFonts w:ascii="Segoe UI" w:hAnsi="Segoe UI" w:cs="Segoe UI"/>
          <w:sz w:val="22"/>
          <w:szCs w:val="22"/>
        </w:rPr>
        <w:t>Využití r</w:t>
      </w:r>
      <w:r w:rsidRPr="00223619">
        <w:rPr>
          <w:rFonts w:ascii="Segoe UI" w:hAnsi="Segoe UI" w:cs="Segoe UI"/>
          <w:sz w:val="22"/>
          <w:szCs w:val="22"/>
        </w:rPr>
        <w:t>elaxace a autohypnóz</w:t>
      </w:r>
      <w:r w:rsidRPr="00223619" w:rsidR="00164F03">
        <w:rPr>
          <w:rFonts w:ascii="Segoe UI" w:hAnsi="Segoe UI" w:cs="Segoe UI"/>
          <w:sz w:val="22"/>
          <w:szCs w:val="22"/>
        </w:rPr>
        <w:t>y</w:t>
      </w:r>
      <w:r w:rsidRPr="00223619">
        <w:rPr>
          <w:rFonts w:ascii="Segoe UI" w:hAnsi="Segoe UI" w:cs="Segoe UI"/>
          <w:sz w:val="22"/>
          <w:szCs w:val="22"/>
        </w:rPr>
        <w:t xml:space="preserve"> při úzkosti a depresi</w:t>
      </w:r>
    </w:p>
    <w:p w:rsidRPr="00223619" w:rsidR="00FF3A58" w:rsidP="00DD601A" w:rsidRDefault="00DD601A" w14:paraId="1F2BB2DC"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nácvik relaxačních metod využitelných i během dne, případně i na veřejnosti,</w:t>
      </w:r>
    </w:p>
    <w:p w:rsidRPr="00223619" w:rsidR="00AF4CCC" w:rsidP="00FF3A58" w:rsidRDefault="00DD601A" w14:paraId="6A79777D" w14:textId="77777777">
      <w:pPr>
        <w:widowControl w:val="false"/>
        <w:numPr>
          <w:ilvl w:val="1"/>
          <w:numId w:val="47"/>
        </w:numPr>
        <w:autoSpaceDE w:val="false"/>
        <w:autoSpaceDN w:val="false"/>
        <w:adjustRightInd w:val="false"/>
        <w:spacing w:before="120" w:after="120" w:line="276" w:lineRule="auto"/>
        <w:jc w:val="both"/>
        <w:rPr>
          <w:rFonts w:ascii="Segoe UI" w:hAnsi="Segoe UI" w:cs="Segoe UI"/>
          <w:sz w:val="22"/>
          <w:szCs w:val="22"/>
        </w:rPr>
      </w:pPr>
      <w:r w:rsidRPr="00223619">
        <w:rPr>
          <w:rFonts w:ascii="Segoe UI" w:hAnsi="Segoe UI" w:cs="Segoe UI"/>
          <w:sz w:val="22"/>
          <w:szCs w:val="22"/>
        </w:rPr>
        <w:t>využití autohypnotických scénářů ke změně v našem životě.</w:t>
      </w:r>
    </w:p>
    <w:p w:rsidRPr="00223619" w:rsidR="008B7DC6" w:rsidP="00C767CE" w:rsidRDefault="008B7DC6" w14:paraId="50E9E0E2" w14:textId="77777777">
      <w:pPr>
        <w:pStyle w:val="Odstavecseseznamem"/>
        <w:widowControl w:val="false"/>
        <w:numPr>
          <w:ilvl w:val="0"/>
          <w:numId w:val="19"/>
        </w:numPr>
        <w:spacing w:before="360" w:after="120" w:line="276" w:lineRule="auto"/>
        <w:ind w:left="357" w:hanging="357"/>
        <w:contextualSpacing w:val="false"/>
        <w:jc w:val="center"/>
        <w:rPr>
          <w:rFonts w:ascii="Segoe UI" w:hAnsi="Segoe UI" w:cs="Segoe UI"/>
          <w:sz w:val="22"/>
          <w:szCs w:val="22"/>
          <w:u w:val="single"/>
          <w:lang w:val="cs-CZ"/>
        </w:rPr>
      </w:pPr>
      <w:r w:rsidRPr="00223619">
        <w:rPr>
          <w:rFonts w:ascii="Segoe UI" w:hAnsi="Segoe UI" w:cs="Segoe UI"/>
          <w:sz w:val="22"/>
          <w:szCs w:val="22"/>
          <w:u w:val="single"/>
          <w:lang w:val="cs-CZ"/>
        </w:rPr>
        <w:t>Vzdělávací materiál</w:t>
      </w:r>
    </w:p>
    <w:p w:rsidRPr="00223619" w:rsidR="008B7DC6" w:rsidP="00BB6A90" w:rsidRDefault="00ED7E02" w14:paraId="37651C36"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 xml:space="preserve">Obsah </w:t>
      </w:r>
      <w:r w:rsidRPr="00223619" w:rsidR="008B7DC6">
        <w:rPr>
          <w:rFonts w:ascii="Segoe UI" w:hAnsi="Segoe UI" w:cs="Segoe UI"/>
          <w:sz w:val="22"/>
          <w:szCs w:val="22"/>
          <w:lang w:val="cs-CZ"/>
        </w:rPr>
        <w:t>vzdělávacího</w:t>
      </w:r>
      <w:r w:rsidRPr="00223619">
        <w:rPr>
          <w:rFonts w:ascii="Segoe UI" w:hAnsi="Segoe UI" w:cs="Segoe UI"/>
          <w:sz w:val="22"/>
          <w:szCs w:val="22"/>
          <w:lang w:val="cs-CZ"/>
        </w:rPr>
        <w:t xml:space="preserve"> materiálu musí odpovídat rozsahu vzdělávaného tématu. </w:t>
      </w:r>
      <w:r w:rsidRPr="00223619" w:rsidR="008B7DC6">
        <w:rPr>
          <w:rFonts w:ascii="Segoe UI" w:hAnsi="Segoe UI" w:cs="Segoe UI"/>
          <w:sz w:val="22"/>
          <w:szCs w:val="22"/>
          <w:lang w:val="cs-CZ"/>
        </w:rPr>
        <w:t>Vzdělávací</w:t>
      </w:r>
      <w:r w:rsidRPr="00223619">
        <w:rPr>
          <w:rFonts w:ascii="Segoe UI" w:hAnsi="Segoe UI" w:cs="Segoe UI"/>
          <w:sz w:val="22"/>
          <w:szCs w:val="22"/>
          <w:lang w:val="cs-CZ"/>
        </w:rPr>
        <w:t xml:space="preserve"> materiály budou obsahovat mimo jiné kontakt na odborné realizátory (lektory) vzdělávání tak, aby je v případě potřeby mohli účastníci</w:t>
      </w:r>
      <w:r w:rsidRPr="00223619" w:rsidR="008B7DC6">
        <w:rPr>
          <w:rFonts w:ascii="Segoe UI" w:hAnsi="Segoe UI" w:cs="Segoe UI"/>
          <w:sz w:val="22"/>
          <w:szCs w:val="22"/>
          <w:lang w:val="cs-CZ"/>
        </w:rPr>
        <w:t xml:space="preserve"> kurzu</w:t>
      </w:r>
      <w:r w:rsidRPr="00223619">
        <w:rPr>
          <w:rFonts w:ascii="Segoe UI" w:hAnsi="Segoe UI" w:cs="Segoe UI"/>
          <w:sz w:val="22"/>
          <w:szCs w:val="22"/>
          <w:lang w:val="cs-CZ"/>
        </w:rPr>
        <w:t xml:space="preserve"> kontaktovat i po skončení</w:t>
      </w:r>
      <w:r w:rsidRPr="00223619" w:rsidR="00BB6A90">
        <w:rPr>
          <w:rFonts w:ascii="Segoe UI" w:hAnsi="Segoe UI" w:cs="Segoe UI"/>
          <w:sz w:val="22"/>
          <w:szCs w:val="22"/>
          <w:lang w:val="cs-CZ"/>
        </w:rPr>
        <w:t xml:space="preserve"> kurzu</w:t>
      </w:r>
      <w:r w:rsidRPr="00223619">
        <w:rPr>
          <w:rFonts w:ascii="Segoe UI" w:hAnsi="Segoe UI" w:cs="Segoe UI"/>
          <w:sz w:val="22"/>
          <w:szCs w:val="22"/>
          <w:lang w:val="cs-CZ"/>
        </w:rPr>
        <w:t xml:space="preserve">. </w:t>
      </w:r>
      <w:r w:rsidRPr="00223619" w:rsidR="008B7DC6">
        <w:rPr>
          <w:rFonts w:ascii="Segoe UI" w:hAnsi="Segoe UI" w:cs="Segoe UI"/>
          <w:sz w:val="22"/>
          <w:szCs w:val="22"/>
          <w:lang w:val="cs-CZ"/>
        </w:rPr>
        <w:t>Vzdělávací</w:t>
      </w:r>
      <w:r w:rsidRPr="00223619">
        <w:rPr>
          <w:rFonts w:ascii="Segoe UI" w:hAnsi="Segoe UI" w:cs="Segoe UI"/>
          <w:sz w:val="22"/>
          <w:szCs w:val="22"/>
          <w:lang w:val="cs-CZ"/>
        </w:rPr>
        <w:t xml:space="preserve"> materiály musí obsahovat všechny povinné znaky publicity dle Operačního programu Zaměstnanost.</w:t>
      </w:r>
    </w:p>
    <w:p w:rsidRPr="00223619" w:rsidR="008B7DC6" w:rsidP="00BB6A90" w:rsidRDefault="008B7DC6" w14:paraId="3CF822DA"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Vzdělávací</w:t>
      </w:r>
      <w:r w:rsidRPr="00223619" w:rsidR="00ED7E02">
        <w:rPr>
          <w:rFonts w:ascii="Segoe UI" w:hAnsi="Segoe UI" w:cs="Segoe UI"/>
          <w:sz w:val="22"/>
          <w:szCs w:val="22"/>
          <w:lang w:val="cs-CZ"/>
        </w:rPr>
        <w:t xml:space="preserve"> materiály budou poskytnuty všem účastníkům </w:t>
      </w:r>
      <w:r w:rsidRPr="00223619">
        <w:rPr>
          <w:rFonts w:ascii="Segoe UI" w:hAnsi="Segoe UI" w:cs="Segoe UI"/>
          <w:sz w:val="22"/>
          <w:szCs w:val="22"/>
          <w:lang w:val="cs-CZ"/>
        </w:rPr>
        <w:t>kurzu</w:t>
      </w:r>
      <w:r w:rsidRPr="00223619" w:rsidR="00ED7E02">
        <w:rPr>
          <w:rFonts w:ascii="Segoe UI" w:hAnsi="Segoe UI" w:cs="Segoe UI"/>
          <w:sz w:val="22"/>
          <w:szCs w:val="22"/>
          <w:lang w:val="cs-CZ"/>
        </w:rPr>
        <w:t xml:space="preserve"> v tištěné i elektronické podobě. </w:t>
      </w:r>
      <w:r w:rsidRPr="00223619">
        <w:rPr>
          <w:rFonts w:ascii="Segoe UI" w:hAnsi="Segoe UI" w:cs="Segoe UI"/>
          <w:sz w:val="22"/>
          <w:szCs w:val="22"/>
          <w:lang w:val="cs-CZ"/>
        </w:rPr>
        <w:t>Vzdělávací materiál v elektronické podobě musí být předán i Objednateli.</w:t>
      </w:r>
    </w:p>
    <w:p w:rsidRPr="00223619" w:rsidR="008B7DC6" w:rsidP="00C767CE" w:rsidRDefault="008B7DC6" w14:paraId="165DD9DE" w14:textId="77777777">
      <w:pPr>
        <w:pStyle w:val="Odstavecseseznamem"/>
        <w:widowControl w:val="false"/>
        <w:numPr>
          <w:ilvl w:val="0"/>
          <w:numId w:val="19"/>
        </w:numPr>
        <w:spacing w:before="360" w:after="120" w:line="276" w:lineRule="auto"/>
        <w:ind w:left="357" w:hanging="357"/>
        <w:contextualSpacing w:val="false"/>
        <w:jc w:val="center"/>
        <w:rPr>
          <w:rFonts w:ascii="Segoe UI" w:hAnsi="Segoe UI" w:cs="Segoe UI"/>
          <w:sz w:val="22"/>
          <w:szCs w:val="22"/>
          <w:u w:val="single"/>
          <w:lang w:val="cs-CZ"/>
        </w:rPr>
      </w:pPr>
      <w:r w:rsidRPr="00223619">
        <w:rPr>
          <w:rFonts w:ascii="Segoe UI" w:hAnsi="Segoe UI" w:cs="Segoe UI"/>
          <w:sz w:val="22"/>
          <w:szCs w:val="22"/>
          <w:u w:val="single"/>
          <w:lang w:val="cs-CZ"/>
        </w:rPr>
        <w:t>Komunikace s účastníky kurzu</w:t>
      </w:r>
    </w:p>
    <w:p w:rsidRPr="00675488" w:rsidR="008B7DC6" w:rsidP="00675488" w:rsidRDefault="00ED7E02" w14:paraId="0EEEC57D" w14:textId="719FAF3E">
      <w:pPr>
        <w:pStyle w:val="Textkomente"/>
        <w:numPr>
          <w:ilvl w:val="1"/>
          <w:numId w:val="19"/>
        </w:numPr>
        <w:spacing w:before="120" w:after="120" w:line="276" w:lineRule="auto"/>
        <w:ind w:left="425" w:hanging="431"/>
        <w:jc w:val="both"/>
        <w:rPr>
          <w:rFonts w:ascii="Segoe UI" w:hAnsi="Segoe UI" w:cs="Segoe UI"/>
          <w:sz w:val="22"/>
          <w:szCs w:val="22"/>
          <w:lang w:val="cs-CZ"/>
        </w:rPr>
      </w:pPr>
      <w:r w:rsidRPr="00A646D3">
        <w:rPr>
          <w:rFonts w:ascii="Segoe UI" w:hAnsi="Segoe UI" w:cs="Segoe UI"/>
          <w:sz w:val="22"/>
          <w:szCs w:val="22"/>
          <w:lang w:val="cs-CZ"/>
        </w:rPr>
        <w:t>Kontakt s</w:t>
      </w:r>
      <w:r w:rsidRPr="00A646D3" w:rsidR="008B7DC6">
        <w:rPr>
          <w:rFonts w:ascii="Segoe UI" w:hAnsi="Segoe UI" w:cs="Segoe UI"/>
          <w:sz w:val="22"/>
          <w:szCs w:val="22"/>
          <w:lang w:val="cs-CZ"/>
        </w:rPr>
        <w:t> účastníky kurzu</w:t>
      </w:r>
      <w:r w:rsidRPr="00A646D3">
        <w:rPr>
          <w:rFonts w:ascii="Segoe UI" w:hAnsi="Segoe UI" w:cs="Segoe UI"/>
          <w:sz w:val="22"/>
          <w:szCs w:val="22"/>
          <w:lang w:val="cs-CZ"/>
        </w:rPr>
        <w:t xml:space="preserve"> </w:t>
      </w:r>
      <w:r w:rsidRPr="00A646D3" w:rsidR="008B7DC6">
        <w:rPr>
          <w:rFonts w:ascii="Segoe UI" w:hAnsi="Segoe UI" w:cs="Segoe UI"/>
          <w:sz w:val="22"/>
          <w:szCs w:val="22"/>
          <w:lang w:val="cs-CZ"/>
        </w:rPr>
        <w:t xml:space="preserve">(pozvánka na kurz, přihláška, informace o kurzu, předání studijních materiálů apod.) </w:t>
      </w:r>
      <w:r w:rsidRPr="00A646D3">
        <w:rPr>
          <w:rFonts w:ascii="Segoe UI" w:hAnsi="Segoe UI" w:cs="Segoe UI"/>
          <w:sz w:val="22"/>
          <w:szCs w:val="22"/>
          <w:lang w:val="cs-CZ"/>
        </w:rPr>
        <w:t xml:space="preserve">zajišťuje </w:t>
      </w:r>
      <w:r w:rsidRPr="00A646D3" w:rsidR="008B7DC6">
        <w:rPr>
          <w:rFonts w:ascii="Segoe UI" w:hAnsi="Segoe UI" w:cs="Segoe UI"/>
          <w:sz w:val="22"/>
          <w:szCs w:val="22"/>
          <w:lang w:val="cs-CZ"/>
        </w:rPr>
        <w:t>Dodavatel</w:t>
      </w:r>
      <w:r w:rsidRPr="00A646D3" w:rsidR="009F12C6">
        <w:rPr>
          <w:rFonts w:ascii="Segoe UI" w:hAnsi="Segoe UI" w:cs="Segoe UI"/>
          <w:sz w:val="22"/>
          <w:szCs w:val="22"/>
          <w:lang w:val="cs-CZ"/>
        </w:rPr>
        <w:t xml:space="preserve"> po odsouhlasení Objednatelem</w:t>
      </w:r>
      <w:r w:rsidRPr="00A646D3" w:rsidR="008B7DC6">
        <w:rPr>
          <w:rFonts w:ascii="Segoe UI" w:hAnsi="Segoe UI" w:cs="Segoe UI"/>
          <w:sz w:val="22"/>
          <w:szCs w:val="22"/>
          <w:lang w:val="cs-CZ"/>
        </w:rPr>
        <w:t>.</w:t>
      </w:r>
      <w:r w:rsidRPr="00A646D3" w:rsidR="00A646D3">
        <w:rPr>
          <w:rFonts w:ascii="Segoe UI" w:hAnsi="Segoe UI" w:cs="Segoe UI"/>
          <w:sz w:val="22"/>
          <w:szCs w:val="22"/>
          <w:lang w:val="cs-CZ"/>
        </w:rPr>
        <w:t xml:space="preserve"> Pozvánka na kurz, přihláška, informace o kurzu a studijní materiály musí respektovat </w:t>
      </w:r>
      <w:r w:rsidRPr="00785551" w:rsidR="00A646D3">
        <w:rPr>
          <w:rFonts w:ascii="Segoe UI" w:hAnsi="Segoe UI" w:cs="Segoe UI"/>
          <w:sz w:val="22"/>
          <w:szCs w:val="22"/>
          <w:lang w:val="cs-CZ"/>
        </w:rPr>
        <w:t xml:space="preserve">vizuál a grafiku projektu, kterou dodavateli předá </w:t>
      </w:r>
      <w:r w:rsidR="00675488">
        <w:rPr>
          <w:rFonts w:ascii="Segoe UI" w:hAnsi="Segoe UI" w:cs="Segoe UI"/>
          <w:sz w:val="22"/>
          <w:szCs w:val="22"/>
          <w:lang w:val="cs-CZ"/>
        </w:rPr>
        <w:t>O</w:t>
      </w:r>
      <w:r w:rsidRPr="00785551" w:rsidR="00A646D3">
        <w:rPr>
          <w:rFonts w:ascii="Segoe UI" w:hAnsi="Segoe UI" w:cs="Segoe UI"/>
          <w:sz w:val="22"/>
          <w:szCs w:val="22"/>
          <w:lang w:val="cs-CZ"/>
        </w:rPr>
        <w:t xml:space="preserve">bjednatel. Návrh pozvánek </w:t>
      </w:r>
      <w:r w:rsidR="00675488">
        <w:rPr>
          <w:rFonts w:ascii="Segoe UI" w:hAnsi="Segoe UI" w:cs="Segoe UI"/>
          <w:sz w:val="22"/>
          <w:szCs w:val="22"/>
          <w:lang w:val="cs-CZ"/>
        </w:rPr>
        <w:t>O</w:t>
      </w:r>
      <w:r w:rsidRPr="00785551" w:rsidR="00A646D3">
        <w:rPr>
          <w:rFonts w:ascii="Segoe UI" w:hAnsi="Segoe UI" w:cs="Segoe UI"/>
          <w:sz w:val="22"/>
          <w:szCs w:val="22"/>
          <w:lang w:val="cs-CZ"/>
        </w:rPr>
        <w:t xml:space="preserve">bjednatel odsouhlasí. </w:t>
      </w:r>
      <w:r w:rsidRPr="00785551" w:rsidR="00A646D3">
        <w:rPr>
          <w:rFonts w:ascii="Segoe UI" w:hAnsi="Segoe UI" w:cs="Segoe UI"/>
          <w:sz w:val="22"/>
          <w:szCs w:val="22"/>
          <w:lang w:val="cs-CZ"/>
        </w:rPr>
        <w:lastRenderedPageBreak/>
        <w:t xml:space="preserve">Případné návrhy změn je </w:t>
      </w:r>
      <w:r w:rsidR="00675488">
        <w:rPr>
          <w:rFonts w:ascii="Segoe UI" w:hAnsi="Segoe UI" w:cs="Segoe UI"/>
          <w:sz w:val="22"/>
          <w:szCs w:val="22"/>
          <w:lang w:val="cs-CZ"/>
        </w:rPr>
        <w:t>D</w:t>
      </w:r>
      <w:r w:rsidRPr="00785551" w:rsidR="00A646D3">
        <w:rPr>
          <w:rFonts w:ascii="Segoe UI" w:hAnsi="Segoe UI" w:cs="Segoe UI"/>
          <w:sz w:val="22"/>
          <w:szCs w:val="22"/>
          <w:lang w:val="cs-CZ"/>
        </w:rPr>
        <w:t xml:space="preserve">odavatel povinen zapracovat. Dodavatel rozešle letáky kontaktním místům (poskytovatelé soc. služeb, Senior pointy apod.), která </w:t>
      </w:r>
      <w:r w:rsidR="00675488">
        <w:rPr>
          <w:rFonts w:ascii="Segoe UI" w:hAnsi="Segoe UI" w:cs="Segoe UI"/>
          <w:sz w:val="22"/>
          <w:szCs w:val="22"/>
          <w:lang w:val="cs-CZ"/>
        </w:rPr>
        <w:t>mu</w:t>
      </w:r>
      <w:r w:rsidRPr="00785551" w:rsidR="00A646D3">
        <w:rPr>
          <w:rFonts w:ascii="Segoe UI" w:hAnsi="Segoe UI" w:cs="Segoe UI"/>
          <w:sz w:val="22"/>
          <w:szCs w:val="22"/>
          <w:lang w:val="cs-CZ"/>
        </w:rPr>
        <w:t xml:space="preserve"> sdělí </w:t>
      </w:r>
      <w:r w:rsidR="00675488">
        <w:rPr>
          <w:rFonts w:ascii="Segoe UI" w:hAnsi="Segoe UI" w:cs="Segoe UI"/>
          <w:sz w:val="22"/>
          <w:szCs w:val="22"/>
          <w:lang w:val="cs-CZ"/>
        </w:rPr>
        <w:t>O</w:t>
      </w:r>
      <w:r w:rsidRPr="00785551" w:rsidR="00A646D3">
        <w:rPr>
          <w:rFonts w:ascii="Segoe UI" w:hAnsi="Segoe UI" w:cs="Segoe UI"/>
          <w:sz w:val="22"/>
          <w:szCs w:val="22"/>
          <w:lang w:val="cs-CZ"/>
        </w:rPr>
        <w:t>bjednatel. Dodavatel bude evidovat zájemce a přihlášené a komunikovat s nimi.</w:t>
      </w:r>
    </w:p>
    <w:p w:rsidRPr="00223619" w:rsidR="00133693" w:rsidP="00675488" w:rsidRDefault="00133693" w14:paraId="1BF9F796" w14:textId="77777777">
      <w:pPr>
        <w:pStyle w:val="Odstavecseseznamem"/>
        <w:widowControl w:val="false"/>
        <w:numPr>
          <w:ilvl w:val="1"/>
          <w:numId w:val="19"/>
        </w:numPr>
        <w:spacing w:before="120" w:after="120" w:line="276" w:lineRule="auto"/>
        <w:ind w:left="425"/>
        <w:contextualSpacing w:val="false"/>
        <w:jc w:val="both"/>
        <w:rPr>
          <w:rFonts w:ascii="Segoe UI" w:hAnsi="Segoe UI" w:cs="Segoe UI"/>
          <w:sz w:val="22"/>
          <w:szCs w:val="22"/>
          <w:lang w:val="cs-CZ"/>
        </w:rPr>
      </w:pPr>
      <w:r w:rsidRPr="00223619">
        <w:rPr>
          <w:rFonts w:ascii="Segoe UI" w:hAnsi="Segoe UI" w:cs="Segoe UI"/>
          <w:sz w:val="22"/>
          <w:szCs w:val="22"/>
          <w:lang w:val="cs-CZ"/>
        </w:rPr>
        <w:t xml:space="preserve">Dodavatel je povinen </w:t>
      </w:r>
      <w:r w:rsidRPr="00223619" w:rsidR="00383CCF">
        <w:rPr>
          <w:rFonts w:ascii="Segoe UI" w:hAnsi="Segoe UI" w:cs="Segoe UI"/>
          <w:sz w:val="22"/>
          <w:szCs w:val="22"/>
          <w:lang w:val="cs-CZ"/>
        </w:rPr>
        <w:t xml:space="preserve">poskytnout </w:t>
      </w:r>
      <w:r w:rsidRPr="00223619">
        <w:rPr>
          <w:rFonts w:ascii="Segoe UI" w:hAnsi="Segoe UI" w:cs="Segoe UI"/>
          <w:sz w:val="22"/>
          <w:szCs w:val="22"/>
          <w:lang w:val="cs-CZ"/>
        </w:rPr>
        <w:t xml:space="preserve">účastníkům kurzu společně s pozvánkou na kurz </w:t>
      </w:r>
      <w:r w:rsidRPr="00223619" w:rsidR="00383CCF">
        <w:rPr>
          <w:rFonts w:ascii="Segoe UI" w:hAnsi="Segoe UI" w:cs="Segoe UI"/>
          <w:sz w:val="22"/>
          <w:szCs w:val="22"/>
          <w:lang w:val="cs-CZ"/>
        </w:rPr>
        <w:t xml:space="preserve">informaci o </w:t>
      </w:r>
      <w:r w:rsidRPr="00223619">
        <w:rPr>
          <w:rFonts w:ascii="Segoe UI" w:hAnsi="Segoe UI" w:cs="Segoe UI"/>
          <w:sz w:val="22"/>
          <w:szCs w:val="22"/>
          <w:lang w:val="cs-CZ"/>
        </w:rPr>
        <w:t>nabíd</w:t>
      </w:r>
      <w:r w:rsidRPr="00223619" w:rsidR="00383CCF">
        <w:rPr>
          <w:rFonts w:ascii="Segoe UI" w:hAnsi="Segoe UI" w:cs="Segoe UI"/>
          <w:sz w:val="22"/>
          <w:szCs w:val="22"/>
          <w:lang w:val="cs-CZ"/>
        </w:rPr>
        <w:t>ce</w:t>
      </w:r>
      <w:r w:rsidRPr="00223619">
        <w:rPr>
          <w:rFonts w:ascii="Segoe UI" w:hAnsi="Segoe UI" w:cs="Segoe UI"/>
          <w:sz w:val="22"/>
          <w:szCs w:val="22"/>
          <w:lang w:val="cs-CZ"/>
        </w:rPr>
        <w:t xml:space="preserve"> </w:t>
      </w:r>
      <w:r w:rsidRPr="00223619">
        <w:rPr>
          <w:rFonts w:ascii="Segoe UI" w:hAnsi="Segoe UI" w:cs="Segoe UI"/>
          <w:sz w:val="22"/>
          <w:szCs w:val="22"/>
        </w:rPr>
        <w:t>zajištění péče o pečovanou osobu odborným pracovníkem</w:t>
      </w:r>
      <w:r w:rsidRPr="00223619">
        <w:rPr>
          <w:rFonts w:ascii="Segoe UI" w:hAnsi="Segoe UI" w:cs="Segoe UI"/>
          <w:sz w:val="22"/>
          <w:szCs w:val="22"/>
          <w:lang w:val="cs-CZ"/>
        </w:rPr>
        <w:t xml:space="preserve"> v místě konání kurzu</w:t>
      </w:r>
      <w:r w:rsidRPr="00223619" w:rsidR="00383CCF">
        <w:rPr>
          <w:rFonts w:ascii="Segoe UI" w:hAnsi="Segoe UI" w:cs="Segoe UI"/>
          <w:sz w:val="22"/>
          <w:szCs w:val="22"/>
          <w:lang w:val="cs-CZ"/>
        </w:rPr>
        <w:t xml:space="preserve"> (neplatí pro on-line vedení kurzu)</w:t>
      </w:r>
      <w:r w:rsidRPr="00223619">
        <w:rPr>
          <w:rFonts w:ascii="Segoe UI" w:hAnsi="Segoe UI" w:cs="Segoe UI"/>
          <w:sz w:val="22"/>
          <w:szCs w:val="22"/>
          <w:lang w:val="cs-CZ"/>
        </w:rPr>
        <w:t>. Dodavatel povede evidenci zájemců o</w:t>
      </w:r>
      <w:r w:rsidRPr="00223619" w:rsidR="00383CCF">
        <w:rPr>
          <w:rFonts w:ascii="Segoe UI" w:hAnsi="Segoe UI" w:cs="Segoe UI"/>
          <w:sz w:val="22"/>
          <w:szCs w:val="22"/>
          <w:lang w:val="cs-CZ"/>
        </w:rPr>
        <w:t> </w:t>
      </w:r>
      <w:r w:rsidRPr="00223619">
        <w:rPr>
          <w:rFonts w:ascii="Segoe UI" w:hAnsi="Segoe UI" w:cs="Segoe UI"/>
          <w:sz w:val="22"/>
          <w:szCs w:val="22"/>
          <w:lang w:val="cs-CZ"/>
        </w:rPr>
        <w:t>zajištění</w:t>
      </w:r>
      <w:r w:rsidRPr="00223619">
        <w:rPr>
          <w:rFonts w:ascii="Segoe UI" w:hAnsi="Segoe UI" w:cs="Segoe UI"/>
          <w:sz w:val="22"/>
          <w:szCs w:val="22"/>
        </w:rPr>
        <w:t xml:space="preserve"> péče o pečovanou osobu</w:t>
      </w:r>
      <w:r w:rsidRPr="00223619">
        <w:rPr>
          <w:rFonts w:ascii="Segoe UI" w:hAnsi="Segoe UI" w:cs="Segoe UI"/>
          <w:sz w:val="22"/>
          <w:szCs w:val="22"/>
          <w:lang w:val="cs-CZ"/>
        </w:rPr>
        <w:t xml:space="preserve">, kterou předá Objednateli způsobem a v termínu stanoveném Objednatelem. Náklady na zajištění </w:t>
      </w:r>
      <w:r w:rsidRPr="00223619">
        <w:rPr>
          <w:rFonts w:ascii="Segoe UI" w:hAnsi="Segoe UI" w:cs="Segoe UI"/>
          <w:sz w:val="22"/>
          <w:szCs w:val="22"/>
        </w:rPr>
        <w:t>péče o pečovanou osobu odborným pracovníkem</w:t>
      </w:r>
      <w:r w:rsidRPr="00223619">
        <w:rPr>
          <w:rFonts w:ascii="Segoe UI" w:hAnsi="Segoe UI" w:cs="Segoe UI"/>
          <w:sz w:val="22"/>
          <w:szCs w:val="22"/>
          <w:lang w:val="cs-CZ"/>
        </w:rPr>
        <w:t xml:space="preserve"> nejsou předmětem plnění Smlouvy.</w:t>
      </w:r>
    </w:p>
    <w:p w:rsidR="00AE723A" w:rsidP="00675488" w:rsidRDefault="00383CCF" w14:paraId="5F9C03F1" w14:textId="057FDDF1">
      <w:pPr>
        <w:pStyle w:val="Odstavecseseznamem"/>
        <w:widowControl w:val="false"/>
        <w:numPr>
          <w:ilvl w:val="1"/>
          <w:numId w:val="19"/>
        </w:numPr>
        <w:spacing w:before="120" w:after="120" w:line="276" w:lineRule="auto"/>
        <w:ind w:left="425"/>
        <w:contextualSpacing w:val="false"/>
        <w:jc w:val="both"/>
        <w:rPr>
          <w:rFonts w:ascii="Segoe UI" w:hAnsi="Segoe UI" w:cs="Segoe UI"/>
          <w:sz w:val="22"/>
          <w:szCs w:val="22"/>
          <w:lang w:val="cs-CZ"/>
        </w:rPr>
      </w:pPr>
      <w:r w:rsidRPr="00223619">
        <w:rPr>
          <w:rFonts w:ascii="Segoe UI" w:hAnsi="Segoe UI" w:cs="Segoe UI"/>
          <w:sz w:val="22"/>
          <w:szCs w:val="22"/>
          <w:lang w:val="cs-CZ"/>
        </w:rPr>
        <w:t>Dodavatel je povinen poskytnout účastníkům kurzu společně s pozvánkou na kurz informaci o povinnosti účastníka kurzu podepsat prohlášení o mlčenlivosti a souhlas s kontaktováním pro potřeby konání dalších kurzů, a to n</w:t>
      </w:r>
      <w:r w:rsidRPr="00223619" w:rsidR="00AE723A">
        <w:rPr>
          <w:rFonts w:ascii="Segoe UI" w:hAnsi="Segoe UI" w:cs="Segoe UI"/>
          <w:sz w:val="22"/>
          <w:szCs w:val="22"/>
          <w:lang w:val="cs-CZ"/>
        </w:rPr>
        <w:t xml:space="preserve">a začátku </w:t>
      </w:r>
      <w:r w:rsidRPr="00223619">
        <w:rPr>
          <w:rFonts w:ascii="Segoe UI" w:hAnsi="Segoe UI" w:cs="Segoe UI"/>
          <w:sz w:val="22"/>
          <w:szCs w:val="22"/>
          <w:lang w:val="cs-CZ"/>
        </w:rPr>
        <w:t>každého kurzu</w:t>
      </w:r>
      <w:r w:rsidRPr="00223619" w:rsidR="00AE723A">
        <w:rPr>
          <w:rFonts w:ascii="Segoe UI" w:hAnsi="Segoe UI" w:cs="Segoe UI"/>
          <w:sz w:val="22"/>
          <w:szCs w:val="22"/>
          <w:lang w:val="cs-CZ"/>
        </w:rPr>
        <w:t>.</w:t>
      </w:r>
    </w:p>
    <w:p w:rsidRPr="00223619" w:rsidR="008D072D" w:rsidP="00675488" w:rsidRDefault="008D072D" w14:paraId="1572191F" w14:textId="0C343F19">
      <w:pPr>
        <w:pStyle w:val="Odstavecseseznamem"/>
        <w:widowControl w:val="false"/>
        <w:numPr>
          <w:ilvl w:val="1"/>
          <w:numId w:val="19"/>
        </w:numPr>
        <w:spacing w:before="120" w:after="120" w:line="276" w:lineRule="auto"/>
        <w:ind w:left="425"/>
        <w:contextualSpacing w:val="false"/>
        <w:jc w:val="both"/>
        <w:rPr>
          <w:rFonts w:ascii="Segoe UI" w:hAnsi="Segoe UI" w:cs="Segoe UI"/>
          <w:sz w:val="22"/>
          <w:szCs w:val="22"/>
          <w:lang w:val="cs-CZ"/>
        </w:rPr>
      </w:pPr>
      <w:r>
        <w:rPr>
          <w:rFonts w:ascii="Segoe UI" w:hAnsi="Segoe UI" w:cs="Segoe UI"/>
          <w:sz w:val="22"/>
          <w:szCs w:val="22"/>
          <w:lang w:val="cs-CZ"/>
        </w:rPr>
        <w:t xml:space="preserve">Dodavatel je povinen účastníkům kurzu sdělovat informace o </w:t>
      </w:r>
      <w:r w:rsidRPr="00EE6625">
        <w:rPr>
          <w:rFonts w:ascii="Segoe UI" w:hAnsi="Segoe UI" w:eastAsia="Calibri" w:cs="Segoe UI"/>
          <w:sz w:val="22"/>
          <w:szCs w:val="22"/>
        </w:rPr>
        <w:t>opatření</w:t>
      </w:r>
      <w:r>
        <w:rPr>
          <w:rFonts w:ascii="Segoe UI" w:hAnsi="Segoe UI" w:eastAsia="Calibri" w:cs="Segoe UI"/>
          <w:sz w:val="22"/>
          <w:szCs w:val="22"/>
          <w:lang w:val="cs-CZ"/>
        </w:rPr>
        <w:t>ch</w:t>
      </w:r>
      <w:r w:rsidRPr="00EE6625">
        <w:rPr>
          <w:rFonts w:ascii="Segoe UI" w:hAnsi="Segoe UI" w:eastAsia="Calibri" w:cs="Segoe UI"/>
          <w:sz w:val="22"/>
          <w:szCs w:val="22"/>
        </w:rPr>
        <w:t xml:space="preserve"> v</w:t>
      </w:r>
      <w:r>
        <w:rPr>
          <w:rFonts w:ascii="Segoe UI" w:hAnsi="Segoe UI" w:eastAsia="Calibri" w:cs="Segoe UI"/>
          <w:sz w:val="22"/>
          <w:szCs w:val="22"/>
        </w:rPr>
        <w:t> </w:t>
      </w:r>
      <w:r w:rsidRPr="00EE6625">
        <w:rPr>
          <w:rFonts w:ascii="Segoe UI" w:hAnsi="Segoe UI" w:eastAsia="Calibri" w:cs="Segoe UI"/>
          <w:sz w:val="22"/>
          <w:szCs w:val="22"/>
        </w:rPr>
        <w:t>souvislosti s</w:t>
      </w:r>
      <w:r>
        <w:rPr>
          <w:rFonts w:ascii="Segoe UI" w:hAnsi="Segoe UI" w:eastAsia="Calibri" w:cs="Segoe UI"/>
          <w:sz w:val="22"/>
          <w:szCs w:val="22"/>
          <w:lang w:val="cs-CZ"/>
        </w:rPr>
        <w:t> </w:t>
      </w:r>
      <w:r w:rsidRPr="00EE6625">
        <w:rPr>
          <w:rFonts w:ascii="Segoe UI" w:hAnsi="Segoe UI" w:eastAsia="Calibri" w:cs="Segoe UI"/>
          <w:sz w:val="22"/>
          <w:szCs w:val="22"/>
        </w:rPr>
        <w:t>onemocněním COVID-19 nebo výskytem koronaviru SARS CoV-2</w:t>
      </w:r>
      <w:r>
        <w:rPr>
          <w:rFonts w:ascii="Segoe UI" w:hAnsi="Segoe UI" w:eastAsia="Calibri" w:cs="Segoe UI"/>
          <w:sz w:val="22"/>
          <w:szCs w:val="22"/>
          <w:lang w:val="cs-CZ"/>
        </w:rPr>
        <w:t xml:space="preserve"> </w:t>
      </w:r>
      <w:r>
        <w:rPr>
          <w:rFonts w:ascii="Segoe UI" w:hAnsi="Segoe UI" w:cs="Segoe UI"/>
          <w:sz w:val="22"/>
          <w:szCs w:val="22"/>
          <w:lang w:val="cs-CZ"/>
        </w:rPr>
        <w:t>dle odst. 8.1 písm. g) Smlouvy.</w:t>
      </w:r>
    </w:p>
    <w:p w:rsidRPr="00223619" w:rsidR="00605B0A" w:rsidP="00C767CE" w:rsidRDefault="00605B0A" w14:paraId="7F501534" w14:textId="77777777">
      <w:pPr>
        <w:pStyle w:val="Odstavecseseznamem"/>
        <w:widowControl w:val="false"/>
        <w:numPr>
          <w:ilvl w:val="0"/>
          <w:numId w:val="19"/>
        </w:numPr>
        <w:spacing w:before="360" w:after="120" w:line="276" w:lineRule="auto"/>
        <w:ind w:left="357" w:hanging="357"/>
        <w:contextualSpacing w:val="false"/>
        <w:jc w:val="center"/>
        <w:rPr>
          <w:rFonts w:ascii="Segoe UI" w:hAnsi="Segoe UI" w:cs="Segoe UI"/>
          <w:sz w:val="22"/>
          <w:szCs w:val="22"/>
          <w:u w:val="single"/>
          <w:lang w:val="cs-CZ"/>
        </w:rPr>
      </w:pPr>
      <w:r w:rsidRPr="00223619">
        <w:rPr>
          <w:rFonts w:ascii="Segoe UI" w:hAnsi="Segoe UI" w:cs="Segoe UI"/>
          <w:sz w:val="22"/>
          <w:szCs w:val="22"/>
          <w:u w:val="single"/>
          <w:lang w:val="cs-CZ"/>
        </w:rPr>
        <w:t>Formální výstupy</w:t>
      </w:r>
    </w:p>
    <w:p w:rsidRPr="00223619" w:rsidR="00605B0A" w:rsidP="00BB6A90" w:rsidRDefault="00ED7E02" w14:paraId="3E4A783B" w14:textId="4FEE2C30">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 xml:space="preserve">Pro každý </w:t>
      </w:r>
      <w:r w:rsidRPr="00223619" w:rsidR="00605B0A">
        <w:rPr>
          <w:rFonts w:ascii="Segoe UI" w:hAnsi="Segoe UI" w:cs="Segoe UI"/>
          <w:sz w:val="22"/>
          <w:szCs w:val="22"/>
          <w:lang w:val="cs-CZ"/>
        </w:rPr>
        <w:t>kurz</w:t>
      </w:r>
      <w:r w:rsidRPr="00223619">
        <w:rPr>
          <w:rFonts w:ascii="Segoe UI" w:hAnsi="Segoe UI" w:cs="Segoe UI"/>
          <w:sz w:val="22"/>
          <w:szCs w:val="22"/>
          <w:lang w:val="cs-CZ"/>
        </w:rPr>
        <w:t xml:space="preserve"> je </w:t>
      </w:r>
      <w:r w:rsidRPr="00223619" w:rsidR="00605B0A">
        <w:rPr>
          <w:rFonts w:ascii="Segoe UI" w:hAnsi="Segoe UI" w:cs="Segoe UI"/>
          <w:sz w:val="22"/>
          <w:szCs w:val="22"/>
          <w:lang w:val="cs-CZ"/>
        </w:rPr>
        <w:t xml:space="preserve">Dodavatel </w:t>
      </w:r>
      <w:r w:rsidRPr="00223619">
        <w:rPr>
          <w:rFonts w:ascii="Segoe UI" w:hAnsi="Segoe UI" w:cs="Segoe UI"/>
          <w:sz w:val="22"/>
          <w:szCs w:val="22"/>
          <w:lang w:val="cs-CZ"/>
        </w:rPr>
        <w:t>povinen zpracovat prezenční listinu, která bude podepsána účastníky kurzu a lektorem/lektory</w:t>
      </w:r>
      <w:r w:rsidRPr="00223619" w:rsidR="00BB6A90">
        <w:rPr>
          <w:rFonts w:ascii="Segoe UI" w:hAnsi="Segoe UI" w:cs="Segoe UI"/>
          <w:sz w:val="22"/>
          <w:szCs w:val="22"/>
          <w:lang w:val="cs-CZ"/>
        </w:rPr>
        <w:t xml:space="preserve"> (</w:t>
      </w:r>
      <w:r w:rsidR="00844D4F">
        <w:rPr>
          <w:rFonts w:ascii="Segoe UI" w:hAnsi="Segoe UI" w:cs="Segoe UI"/>
          <w:sz w:val="22"/>
          <w:szCs w:val="22"/>
          <w:lang w:val="cs-CZ"/>
        </w:rPr>
        <w:t>u</w:t>
      </w:r>
      <w:r w:rsidRPr="00223619" w:rsidR="00BB6A90">
        <w:rPr>
          <w:rFonts w:ascii="Segoe UI" w:hAnsi="Segoe UI" w:cs="Segoe UI"/>
          <w:sz w:val="22"/>
          <w:szCs w:val="22"/>
          <w:lang w:val="cs-CZ"/>
        </w:rPr>
        <w:t xml:space="preserve"> on-line kurz</w:t>
      </w:r>
      <w:r w:rsidR="00844D4F">
        <w:rPr>
          <w:rFonts w:ascii="Segoe UI" w:hAnsi="Segoe UI" w:cs="Segoe UI"/>
          <w:sz w:val="22"/>
          <w:szCs w:val="22"/>
          <w:lang w:val="cs-CZ"/>
        </w:rPr>
        <w:t>ů budou vygenerovány prezenční listiny</w:t>
      </w:r>
      <w:r w:rsidRPr="00223619" w:rsidR="00BB6A90">
        <w:rPr>
          <w:rFonts w:ascii="Segoe UI" w:hAnsi="Segoe UI" w:cs="Segoe UI"/>
          <w:sz w:val="22"/>
          <w:szCs w:val="22"/>
          <w:lang w:val="cs-CZ"/>
        </w:rPr>
        <w:t>)</w:t>
      </w:r>
      <w:r w:rsidRPr="00223619">
        <w:rPr>
          <w:rFonts w:ascii="Segoe UI" w:hAnsi="Segoe UI" w:cs="Segoe UI"/>
          <w:sz w:val="22"/>
          <w:szCs w:val="22"/>
          <w:lang w:val="cs-CZ"/>
        </w:rPr>
        <w:t xml:space="preserve">. </w:t>
      </w:r>
      <w:r w:rsidRPr="00223619" w:rsidR="00383CCF">
        <w:rPr>
          <w:rFonts w:ascii="Segoe UI" w:hAnsi="Segoe UI" w:cs="Segoe UI"/>
          <w:sz w:val="22"/>
          <w:szCs w:val="22"/>
          <w:lang w:val="cs-CZ"/>
        </w:rPr>
        <w:t xml:space="preserve">Všichni účastníci kurzu musí na začátku kurzu podepsat prohlášení o mlčenlivosti a souhlas s kontaktováním pro potřeby konání dalších kurzů (platí i pro on-line vedené kurzy). </w:t>
      </w:r>
      <w:r w:rsidRPr="00223619">
        <w:rPr>
          <w:rFonts w:ascii="Segoe UI" w:hAnsi="Segoe UI" w:cs="Segoe UI"/>
          <w:sz w:val="22"/>
          <w:szCs w:val="22"/>
          <w:lang w:val="cs-CZ"/>
        </w:rPr>
        <w:t>Všichni účastníci</w:t>
      </w:r>
      <w:r w:rsidRPr="00223619" w:rsidR="00605B0A">
        <w:rPr>
          <w:rFonts w:ascii="Segoe UI" w:hAnsi="Segoe UI" w:cs="Segoe UI"/>
          <w:sz w:val="22"/>
          <w:szCs w:val="22"/>
          <w:lang w:val="cs-CZ"/>
        </w:rPr>
        <w:t xml:space="preserve"> kurzu</w:t>
      </w:r>
      <w:r w:rsidRPr="00223619">
        <w:rPr>
          <w:rFonts w:ascii="Segoe UI" w:hAnsi="Segoe UI" w:cs="Segoe UI"/>
          <w:sz w:val="22"/>
          <w:szCs w:val="22"/>
          <w:lang w:val="cs-CZ"/>
        </w:rPr>
        <w:t xml:space="preserve"> musí po absolvování </w:t>
      </w:r>
      <w:r w:rsidRPr="00223619" w:rsidR="00605B0A">
        <w:rPr>
          <w:rFonts w:ascii="Segoe UI" w:hAnsi="Segoe UI" w:cs="Segoe UI"/>
          <w:sz w:val="22"/>
          <w:szCs w:val="22"/>
          <w:lang w:val="cs-CZ"/>
        </w:rPr>
        <w:t>kurzu</w:t>
      </w:r>
      <w:r w:rsidRPr="00223619">
        <w:rPr>
          <w:rFonts w:ascii="Segoe UI" w:hAnsi="Segoe UI" w:cs="Segoe UI"/>
          <w:sz w:val="22"/>
          <w:szCs w:val="22"/>
          <w:lang w:val="cs-CZ"/>
        </w:rPr>
        <w:t xml:space="preserve"> obdržet osvědčení. </w:t>
      </w:r>
      <w:r w:rsidRPr="00223619" w:rsidR="00605B0A">
        <w:rPr>
          <w:rFonts w:ascii="Segoe UI" w:hAnsi="Segoe UI" w:cs="Segoe UI"/>
          <w:sz w:val="22"/>
          <w:szCs w:val="22"/>
          <w:lang w:val="cs-CZ"/>
        </w:rPr>
        <w:t>Dodavatel</w:t>
      </w:r>
      <w:r w:rsidRPr="00223619">
        <w:rPr>
          <w:rFonts w:ascii="Segoe UI" w:hAnsi="Segoe UI" w:cs="Segoe UI"/>
          <w:sz w:val="22"/>
          <w:szCs w:val="22"/>
          <w:lang w:val="cs-CZ"/>
        </w:rPr>
        <w:t xml:space="preserve"> zajistí rovněž fotodokumentaci aktivity z každého </w:t>
      </w:r>
      <w:r w:rsidRPr="00223619" w:rsidR="00605B0A">
        <w:rPr>
          <w:rFonts w:ascii="Segoe UI" w:hAnsi="Segoe UI" w:cs="Segoe UI"/>
          <w:sz w:val="22"/>
          <w:szCs w:val="22"/>
          <w:lang w:val="cs-CZ"/>
        </w:rPr>
        <w:t>kurzu</w:t>
      </w:r>
      <w:r w:rsidRPr="00223619" w:rsidR="00BB6A90">
        <w:rPr>
          <w:rFonts w:ascii="Segoe UI" w:hAnsi="Segoe UI" w:cs="Segoe UI"/>
          <w:sz w:val="22"/>
          <w:szCs w:val="22"/>
          <w:lang w:val="cs-CZ"/>
        </w:rPr>
        <w:t xml:space="preserve"> (neplatí pro on-line vedení kurzu)</w:t>
      </w:r>
      <w:r w:rsidRPr="00223619">
        <w:rPr>
          <w:rFonts w:ascii="Segoe UI" w:hAnsi="Segoe UI" w:cs="Segoe UI"/>
          <w:sz w:val="22"/>
          <w:szCs w:val="22"/>
          <w:lang w:val="cs-CZ"/>
        </w:rPr>
        <w:t xml:space="preserve">. Prezenční listiny a osvědčení účastníků o </w:t>
      </w:r>
      <w:r w:rsidRPr="00223619" w:rsidR="00605B0A">
        <w:rPr>
          <w:rFonts w:ascii="Segoe UI" w:hAnsi="Segoe UI" w:cs="Segoe UI"/>
          <w:sz w:val="22"/>
          <w:szCs w:val="22"/>
          <w:lang w:val="cs-CZ"/>
        </w:rPr>
        <w:t>kurzu</w:t>
      </w:r>
      <w:r w:rsidRPr="00223619">
        <w:rPr>
          <w:rFonts w:ascii="Segoe UI" w:hAnsi="Segoe UI" w:cs="Segoe UI"/>
          <w:sz w:val="22"/>
          <w:szCs w:val="22"/>
          <w:lang w:val="cs-CZ"/>
        </w:rPr>
        <w:t xml:space="preserve"> musí splňovat povinné prvky publicity Operačního programu Zaměstnanost.</w:t>
      </w:r>
    </w:p>
    <w:p w:rsidRPr="00223619" w:rsidR="00605B0A" w:rsidP="00BB6A90" w:rsidRDefault="00ED7E02" w14:paraId="49F35184"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 xml:space="preserve">Souhlas se zpracováním osobních údajů účastníků </w:t>
      </w:r>
      <w:r w:rsidRPr="00223619" w:rsidR="00605B0A">
        <w:rPr>
          <w:rFonts w:ascii="Segoe UI" w:hAnsi="Segoe UI" w:cs="Segoe UI"/>
          <w:sz w:val="22"/>
          <w:szCs w:val="22"/>
          <w:lang w:val="cs-CZ"/>
        </w:rPr>
        <w:t>kurzu</w:t>
      </w:r>
      <w:r w:rsidRPr="00223619">
        <w:rPr>
          <w:rFonts w:ascii="Segoe UI" w:hAnsi="Segoe UI" w:cs="Segoe UI"/>
          <w:sz w:val="22"/>
          <w:szCs w:val="22"/>
          <w:lang w:val="cs-CZ"/>
        </w:rPr>
        <w:t xml:space="preserve"> pro účely projektu zajistí </w:t>
      </w:r>
      <w:r w:rsidRPr="00223619" w:rsidR="00605B0A">
        <w:rPr>
          <w:rFonts w:ascii="Segoe UI" w:hAnsi="Segoe UI" w:cs="Segoe UI"/>
          <w:sz w:val="22"/>
          <w:szCs w:val="22"/>
          <w:lang w:val="cs-CZ"/>
        </w:rPr>
        <w:t>Dodavatel</w:t>
      </w:r>
      <w:r w:rsidRPr="00223619">
        <w:rPr>
          <w:rFonts w:ascii="Segoe UI" w:hAnsi="Segoe UI" w:cs="Segoe UI"/>
          <w:sz w:val="22"/>
          <w:szCs w:val="22"/>
          <w:lang w:val="cs-CZ"/>
        </w:rPr>
        <w:t xml:space="preserve"> v písemné podobě. V souhlasu se zpracováním osobních údajů účastníků</w:t>
      </w:r>
      <w:r w:rsidRPr="00223619" w:rsidR="00605B0A">
        <w:rPr>
          <w:rFonts w:ascii="Segoe UI" w:hAnsi="Segoe UI" w:cs="Segoe UI"/>
          <w:sz w:val="22"/>
          <w:szCs w:val="22"/>
          <w:lang w:val="cs-CZ"/>
        </w:rPr>
        <w:t xml:space="preserve"> kurzu</w:t>
      </w:r>
      <w:r w:rsidRPr="00223619">
        <w:rPr>
          <w:rFonts w:ascii="Segoe UI" w:hAnsi="Segoe UI" w:cs="Segoe UI"/>
          <w:sz w:val="22"/>
          <w:szCs w:val="22"/>
          <w:lang w:val="cs-CZ"/>
        </w:rPr>
        <w:t xml:space="preserve"> musí být</w:t>
      </w:r>
      <w:r w:rsidRPr="00223619" w:rsidR="00605B0A">
        <w:rPr>
          <w:rFonts w:ascii="Segoe UI" w:hAnsi="Segoe UI" w:cs="Segoe UI"/>
          <w:sz w:val="22"/>
          <w:szCs w:val="22"/>
          <w:lang w:val="cs-CZ"/>
        </w:rPr>
        <w:t xml:space="preserve"> zejména</w:t>
      </w:r>
      <w:r w:rsidRPr="00223619">
        <w:rPr>
          <w:rFonts w:ascii="Segoe UI" w:hAnsi="Segoe UI" w:cs="Segoe UI"/>
          <w:sz w:val="22"/>
          <w:szCs w:val="22"/>
          <w:lang w:val="cs-CZ"/>
        </w:rPr>
        <w:t xml:space="preserve"> uveden účel zpracování a souhlas musí být udělen jak ve vztahu k</w:t>
      </w:r>
      <w:r w:rsidRPr="00223619" w:rsidR="00BB6A90">
        <w:rPr>
          <w:rFonts w:ascii="Segoe UI" w:hAnsi="Segoe UI" w:cs="Segoe UI"/>
          <w:sz w:val="22"/>
          <w:szCs w:val="22"/>
          <w:lang w:val="cs-CZ"/>
        </w:rPr>
        <w:t> </w:t>
      </w:r>
      <w:r w:rsidRPr="00223619" w:rsidR="00605B0A">
        <w:rPr>
          <w:rFonts w:ascii="Segoe UI" w:hAnsi="Segoe UI" w:cs="Segoe UI"/>
          <w:sz w:val="22"/>
          <w:szCs w:val="22"/>
          <w:lang w:val="cs-CZ"/>
        </w:rPr>
        <w:t>Dodavateli</w:t>
      </w:r>
      <w:r w:rsidRPr="00223619">
        <w:rPr>
          <w:rFonts w:ascii="Segoe UI" w:hAnsi="Segoe UI" w:cs="Segoe UI"/>
          <w:sz w:val="22"/>
          <w:szCs w:val="22"/>
          <w:lang w:val="cs-CZ"/>
        </w:rPr>
        <w:t>, tak k </w:t>
      </w:r>
      <w:r w:rsidRPr="00223619" w:rsidR="00605B0A">
        <w:rPr>
          <w:rFonts w:ascii="Segoe UI" w:hAnsi="Segoe UI" w:cs="Segoe UI"/>
          <w:sz w:val="22"/>
          <w:szCs w:val="22"/>
          <w:lang w:val="cs-CZ"/>
        </w:rPr>
        <w:t>O</w:t>
      </w:r>
      <w:r w:rsidRPr="00223619">
        <w:rPr>
          <w:rFonts w:ascii="Segoe UI" w:hAnsi="Segoe UI" w:cs="Segoe UI"/>
          <w:sz w:val="22"/>
          <w:szCs w:val="22"/>
          <w:lang w:val="cs-CZ"/>
        </w:rPr>
        <w:t>bjednateli, a to minimálně do roku 203</w:t>
      </w:r>
      <w:r w:rsidRPr="00223619" w:rsidR="00972E7E">
        <w:rPr>
          <w:rFonts w:ascii="Segoe UI" w:hAnsi="Segoe UI" w:cs="Segoe UI"/>
          <w:sz w:val="22"/>
          <w:szCs w:val="22"/>
          <w:lang w:val="cs-CZ"/>
        </w:rPr>
        <w:t>2</w:t>
      </w:r>
      <w:r w:rsidRPr="00223619" w:rsidR="00E83469">
        <w:rPr>
          <w:rFonts w:ascii="Segoe UI" w:hAnsi="Segoe UI" w:cs="Segoe UI"/>
          <w:sz w:val="22"/>
          <w:szCs w:val="22"/>
          <w:lang w:val="cs-CZ"/>
        </w:rPr>
        <w:t>.</w:t>
      </w:r>
    </w:p>
    <w:p w:rsidRPr="00223619" w:rsidR="00605B0A" w:rsidP="00BB6A90" w:rsidRDefault="00605B0A" w14:paraId="168B05E1"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Dodavatel předloží na závěr kurzu účastníkovi kurzu evaluační dotazník, ve kterém účastník kurzu zhodnotí kvalitu kurzu a jeho přínosy (dále jen „</w:t>
      </w:r>
      <w:r w:rsidRPr="00223619">
        <w:rPr>
          <w:rFonts w:ascii="Segoe UI" w:hAnsi="Segoe UI" w:cs="Segoe UI"/>
          <w:b/>
          <w:bCs/>
          <w:i/>
          <w:iCs/>
          <w:sz w:val="22"/>
          <w:szCs w:val="22"/>
          <w:lang w:val="cs-CZ"/>
        </w:rPr>
        <w:t>Evaluační dotazník</w:t>
      </w:r>
      <w:r w:rsidRPr="00223619">
        <w:rPr>
          <w:rFonts w:ascii="Segoe UI" w:hAnsi="Segoe UI" w:cs="Segoe UI"/>
          <w:sz w:val="22"/>
          <w:szCs w:val="22"/>
          <w:lang w:val="cs-CZ"/>
        </w:rPr>
        <w:t>“). Obsah Evaluačního dotazníku navrhne Dodavatel</w:t>
      </w:r>
      <w:r w:rsidRPr="00223619" w:rsidR="00BB6A90">
        <w:rPr>
          <w:rFonts w:ascii="Segoe UI" w:hAnsi="Segoe UI" w:cs="Segoe UI"/>
          <w:sz w:val="22"/>
          <w:szCs w:val="22"/>
          <w:lang w:val="cs-CZ"/>
        </w:rPr>
        <w:t xml:space="preserve"> a podléhá schválení Objednatele</w:t>
      </w:r>
      <w:r w:rsidRPr="00223619">
        <w:rPr>
          <w:rFonts w:ascii="Segoe UI" w:hAnsi="Segoe UI" w:cs="Segoe UI"/>
          <w:sz w:val="22"/>
          <w:szCs w:val="22"/>
          <w:lang w:val="cs-CZ"/>
        </w:rPr>
        <w:t>.</w:t>
      </w:r>
      <w:r w:rsidRPr="00223619" w:rsidR="003D52F1">
        <w:rPr>
          <w:rFonts w:ascii="Segoe UI" w:hAnsi="Segoe UI" w:cs="Segoe UI"/>
          <w:sz w:val="22"/>
          <w:szCs w:val="22"/>
          <w:lang w:val="cs-CZ"/>
        </w:rPr>
        <w:t xml:space="preserve"> </w:t>
      </w:r>
    </w:p>
    <w:p w:rsidRPr="00223619" w:rsidR="008B146F" w:rsidP="00BB6A90" w:rsidRDefault="00EA341A" w14:paraId="6E6D42CE" w14:textId="650A6321">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Vždy p</w:t>
      </w:r>
      <w:r w:rsidRPr="00223619" w:rsidR="00605B0A">
        <w:rPr>
          <w:rFonts w:ascii="Segoe UI" w:hAnsi="Segoe UI" w:cs="Segoe UI"/>
          <w:sz w:val="22"/>
          <w:szCs w:val="22"/>
          <w:lang w:val="cs-CZ"/>
        </w:rPr>
        <w:t xml:space="preserve">o ukončení </w:t>
      </w:r>
      <w:r w:rsidRPr="00223619" w:rsidR="008F4E47">
        <w:rPr>
          <w:rFonts w:ascii="Segoe UI" w:hAnsi="Segoe UI" w:cs="Segoe UI"/>
          <w:sz w:val="22"/>
          <w:szCs w:val="22"/>
          <w:lang w:val="cs-CZ"/>
        </w:rPr>
        <w:t>všech kurzů na příslušné téma</w:t>
      </w:r>
      <w:r w:rsidRPr="00223619">
        <w:rPr>
          <w:rFonts w:ascii="Segoe UI" w:hAnsi="Segoe UI" w:cs="Segoe UI"/>
          <w:sz w:val="22"/>
          <w:szCs w:val="22"/>
          <w:lang w:val="cs-CZ"/>
        </w:rPr>
        <w:t xml:space="preserve"> dané tabulkou č. 1 </w:t>
      </w:r>
      <w:r w:rsidRPr="00223619" w:rsidR="00605B0A">
        <w:rPr>
          <w:rFonts w:ascii="Segoe UI" w:hAnsi="Segoe UI" w:cs="Segoe UI"/>
          <w:sz w:val="22"/>
          <w:szCs w:val="22"/>
          <w:lang w:val="cs-CZ"/>
        </w:rPr>
        <w:t>Dodavatel vypracuje závěrečnou zprávu (dále jen „</w:t>
      </w:r>
      <w:r w:rsidRPr="00223619" w:rsidR="00605B0A">
        <w:rPr>
          <w:rFonts w:ascii="Segoe UI" w:hAnsi="Segoe UI" w:cs="Segoe UI"/>
          <w:b/>
          <w:bCs/>
          <w:i/>
          <w:iCs/>
          <w:sz w:val="22"/>
          <w:szCs w:val="22"/>
          <w:lang w:val="cs-CZ"/>
        </w:rPr>
        <w:t>Závěrečná zpráva</w:t>
      </w:r>
      <w:r w:rsidRPr="00223619" w:rsidR="00605B0A">
        <w:rPr>
          <w:rFonts w:ascii="Segoe UI" w:hAnsi="Segoe UI" w:cs="Segoe UI"/>
          <w:sz w:val="22"/>
          <w:szCs w:val="22"/>
          <w:lang w:val="cs-CZ"/>
        </w:rPr>
        <w:t>“). Rozsah Závěrečné zprávy bude obsahovat stručné shrnutí průběhu kurz</w:t>
      </w:r>
      <w:r w:rsidRPr="00223619" w:rsidR="00C767CE">
        <w:rPr>
          <w:rFonts w:ascii="Segoe UI" w:hAnsi="Segoe UI" w:cs="Segoe UI"/>
          <w:sz w:val="22"/>
          <w:szCs w:val="22"/>
          <w:lang w:val="cs-CZ"/>
        </w:rPr>
        <w:t>ů</w:t>
      </w:r>
      <w:r w:rsidRPr="00223619" w:rsidR="00605B0A">
        <w:rPr>
          <w:rFonts w:ascii="Segoe UI" w:hAnsi="Segoe UI" w:cs="Segoe UI"/>
          <w:sz w:val="22"/>
          <w:szCs w:val="22"/>
          <w:lang w:val="cs-CZ"/>
        </w:rPr>
        <w:t xml:space="preserve"> a vyhodnocení kurz</w:t>
      </w:r>
      <w:r w:rsidRPr="00223619" w:rsidR="00C767CE">
        <w:rPr>
          <w:rFonts w:ascii="Segoe UI" w:hAnsi="Segoe UI" w:cs="Segoe UI"/>
          <w:sz w:val="22"/>
          <w:szCs w:val="22"/>
          <w:lang w:val="cs-CZ"/>
        </w:rPr>
        <w:t>ů</w:t>
      </w:r>
      <w:r w:rsidRPr="00223619" w:rsidR="00605B0A">
        <w:rPr>
          <w:rFonts w:ascii="Segoe UI" w:hAnsi="Segoe UI" w:cs="Segoe UI"/>
          <w:sz w:val="22"/>
          <w:szCs w:val="22"/>
          <w:lang w:val="cs-CZ"/>
        </w:rPr>
        <w:t xml:space="preserve"> na základě evaluačních dotazníků. Přílohou závěrečné zprávy bude prezenční listina</w:t>
      </w:r>
      <w:r w:rsidRPr="00223619" w:rsidR="008B146F">
        <w:rPr>
          <w:rFonts w:ascii="Segoe UI" w:hAnsi="Segoe UI" w:cs="Segoe UI"/>
          <w:sz w:val="22"/>
          <w:szCs w:val="22"/>
          <w:lang w:val="cs-CZ"/>
        </w:rPr>
        <w:t>, fotodokumenatce kurz</w:t>
      </w:r>
      <w:r w:rsidRPr="00223619" w:rsidR="00C767CE">
        <w:rPr>
          <w:rFonts w:ascii="Segoe UI" w:hAnsi="Segoe UI" w:cs="Segoe UI"/>
          <w:sz w:val="22"/>
          <w:szCs w:val="22"/>
          <w:lang w:val="cs-CZ"/>
        </w:rPr>
        <w:t>ů</w:t>
      </w:r>
      <w:r w:rsidRPr="00223619" w:rsidR="008B146F">
        <w:rPr>
          <w:rFonts w:ascii="Segoe UI" w:hAnsi="Segoe UI" w:cs="Segoe UI"/>
          <w:sz w:val="22"/>
          <w:szCs w:val="22"/>
          <w:lang w:val="cs-CZ"/>
        </w:rPr>
        <w:t xml:space="preserve">, </w:t>
      </w:r>
      <w:r w:rsidRPr="00D9136E" w:rsidR="00A47D65">
        <w:rPr>
          <w:rFonts w:ascii="Segoe UI" w:hAnsi="Segoe UI" w:cs="Segoe UI"/>
          <w:sz w:val="22"/>
          <w:szCs w:val="22"/>
          <w:lang w:val="cs-CZ"/>
        </w:rPr>
        <w:t>a</w:t>
      </w:r>
      <w:r w:rsidRPr="00D9136E" w:rsidR="00EE6625">
        <w:rPr>
          <w:rFonts w:ascii="Segoe UI" w:hAnsi="Segoe UI" w:cs="Segoe UI"/>
          <w:sz w:val="22"/>
          <w:szCs w:val="22"/>
          <w:lang w:val="cs-CZ"/>
        </w:rPr>
        <w:t> </w:t>
      </w:r>
      <w:r w:rsidRPr="00D9136E" w:rsidR="00A47D65">
        <w:rPr>
          <w:rFonts w:ascii="Segoe UI" w:hAnsi="Segoe UI" w:cs="Segoe UI"/>
          <w:sz w:val="22"/>
          <w:szCs w:val="22"/>
          <w:lang w:val="cs-CZ"/>
        </w:rPr>
        <w:t xml:space="preserve">print screen </w:t>
      </w:r>
      <w:r w:rsidR="004E0B44">
        <w:rPr>
          <w:rFonts w:ascii="Segoe UI" w:hAnsi="Segoe UI" w:cs="Segoe UI"/>
          <w:sz w:val="22"/>
          <w:szCs w:val="22"/>
          <w:lang w:val="cs-CZ"/>
        </w:rPr>
        <w:t>obrazovky, ze kterých bude patrné, že on-line kurzy proběhly</w:t>
      </w:r>
      <w:r w:rsidRPr="00D9136E" w:rsidR="00844D4F">
        <w:rPr>
          <w:rFonts w:ascii="Segoe UI" w:hAnsi="Segoe UI" w:cs="Segoe UI"/>
          <w:sz w:val="22"/>
          <w:szCs w:val="22"/>
          <w:lang w:val="cs-CZ"/>
        </w:rPr>
        <w:t>,</w:t>
      </w:r>
      <w:r w:rsidR="00A47D65">
        <w:rPr>
          <w:rFonts w:ascii="Segoe UI" w:hAnsi="Segoe UI" w:cs="Segoe UI"/>
          <w:sz w:val="22"/>
          <w:szCs w:val="22"/>
          <w:lang w:val="cs-CZ"/>
        </w:rPr>
        <w:t xml:space="preserve"> </w:t>
      </w:r>
      <w:r w:rsidRPr="00223619" w:rsidR="008B146F">
        <w:rPr>
          <w:rFonts w:ascii="Segoe UI" w:hAnsi="Segoe UI" w:cs="Segoe UI"/>
          <w:sz w:val="22"/>
          <w:szCs w:val="22"/>
          <w:lang w:val="cs-CZ"/>
        </w:rPr>
        <w:t xml:space="preserve">jednotlivé </w:t>
      </w:r>
      <w:r w:rsidRPr="00223619" w:rsidR="008B146F">
        <w:rPr>
          <w:rFonts w:ascii="Segoe UI" w:hAnsi="Segoe UI" w:cs="Segoe UI"/>
          <w:sz w:val="22"/>
          <w:szCs w:val="22"/>
          <w:lang w:val="cs-CZ"/>
        </w:rPr>
        <w:lastRenderedPageBreak/>
        <w:t>souhlasy se zpracováním osobních údajů a</w:t>
      </w:r>
      <w:r w:rsidR="00EE6625">
        <w:rPr>
          <w:rFonts w:ascii="Segoe UI" w:hAnsi="Segoe UI" w:cs="Segoe UI"/>
          <w:sz w:val="22"/>
          <w:szCs w:val="22"/>
          <w:lang w:val="cs-CZ"/>
        </w:rPr>
        <w:t> </w:t>
      </w:r>
      <w:r w:rsidRPr="00223619" w:rsidR="008B146F">
        <w:rPr>
          <w:rFonts w:ascii="Segoe UI" w:hAnsi="Segoe UI" w:cs="Segoe UI"/>
          <w:sz w:val="22"/>
          <w:szCs w:val="22"/>
          <w:lang w:val="cs-CZ"/>
        </w:rPr>
        <w:t>evaluační dotazníky.</w:t>
      </w:r>
    </w:p>
    <w:p w:rsidRPr="00223619" w:rsidR="008B146F" w:rsidP="00BB6A90" w:rsidRDefault="00605B0A" w14:paraId="70A8D045"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sz w:val="22"/>
          <w:szCs w:val="22"/>
          <w:u w:val="single"/>
          <w:lang w:val="cs-CZ"/>
        </w:rPr>
      </w:pPr>
      <w:r w:rsidRPr="00223619">
        <w:rPr>
          <w:rFonts w:ascii="Segoe UI" w:hAnsi="Segoe UI" w:cs="Segoe UI"/>
          <w:sz w:val="22"/>
          <w:szCs w:val="22"/>
          <w:lang w:val="cs-CZ"/>
        </w:rPr>
        <w:t xml:space="preserve">Po ukončení </w:t>
      </w:r>
      <w:r w:rsidRPr="00223619" w:rsidR="00EA341A">
        <w:rPr>
          <w:rFonts w:ascii="Segoe UI" w:hAnsi="Segoe UI" w:cs="Segoe UI"/>
          <w:sz w:val="22"/>
          <w:szCs w:val="22"/>
          <w:lang w:val="cs-CZ"/>
        </w:rPr>
        <w:t xml:space="preserve">všech kurzů na </w:t>
      </w:r>
      <w:r w:rsidRPr="00223619" w:rsidR="00243F73">
        <w:rPr>
          <w:rFonts w:ascii="Segoe UI" w:hAnsi="Segoe UI" w:cs="Segoe UI"/>
          <w:sz w:val="22"/>
          <w:szCs w:val="22"/>
          <w:lang w:val="cs-CZ"/>
        </w:rPr>
        <w:t xml:space="preserve">příslušné </w:t>
      </w:r>
      <w:r w:rsidRPr="00223619" w:rsidR="00EA341A">
        <w:rPr>
          <w:rFonts w:ascii="Segoe UI" w:hAnsi="Segoe UI" w:cs="Segoe UI"/>
          <w:sz w:val="22"/>
          <w:szCs w:val="22"/>
          <w:lang w:val="cs-CZ"/>
        </w:rPr>
        <w:t xml:space="preserve">téma dané tabulkou č. 1 </w:t>
      </w:r>
      <w:r w:rsidRPr="00223619">
        <w:rPr>
          <w:rFonts w:ascii="Segoe UI" w:hAnsi="Segoe UI" w:cs="Segoe UI"/>
          <w:sz w:val="22"/>
          <w:szCs w:val="22"/>
          <w:lang w:val="cs-CZ"/>
        </w:rPr>
        <w:t>Dodavatel vypracuje a předá Objednatel</w:t>
      </w:r>
      <w:r w:rsidRPr="00223619" w:rsidR="008B146F">
        <w:rPr>
          <w:rFonts w:ascii="Segoe UI" w:hAnsi="Segoe UI" w:cs="Segoe UI"/>
          <w:sz w:val="22"/>
          <w:szCs w:val="22"/>
          <w:lang w:val="cs-CZ"/>
        </w:rPr>
        <w:t>i</w:t>
      </w:r>
      <w:r w:rsidRPr="00223619">
        <w:rPr>
          <w:rFonts w:ascii="Segoe UI" w:hAnsi="Segoe UI" w:cs="Segoe UI"/>
          <w:sz w:val="22"/>
          <w:szCs w:val="22"/>
          <w:lang w:val="cs-CZ"/>
        </w:rPr>
        <w:t xml:space="preserve"> </w:t>
      </w:r>
      <w:r w:rsidRPr="00223619" w:rsidR="008B146F">
        <w:rPr>
          <w:rFonts w:ascii="Segoe UI" w:hAnsi="Segoe UI" w:cs="Segoe UI"/>
          <w:sz w:val="22"/>
          <w:szCs w:val="22"/>
          <w:lang w:val="cs-CZ"/>
        </w:rPr>
        <w:t>schvalovací protokol vzdělávání</w:t>
      </w:r>
      <w:r w:rsidRPr="00223619">
        <w:rPr>
          <w:rFonts w:ascii="Segoe UI" w:hAnsi="Segoe UI" w:cs="Segoe UI"/>
          <w:sz w:val="22"/>
          <w:szCs w:val="22"/>
          <w:lang w:val="cs-CZ"/>
        </w:rPr>
        <w:t xml:space="preserve">, který bude podepsán Dodavatelem </w:t>
      </w:r>
      <w:r w:rsidRPr="00223619" w:rsidR="008B146F">
        <w:rPr>
          <w:rFonts w:ascii="Segoe UI" w:hAnsi="Segoe UI" w:cs="Segoe UI"/>
          <w:sz w:val="22"/>
          <w:szCs w:val="22"/>
          <w:lang w:val="cs-CZ"/>
        </w:rPr>
        <w:t xml:space="preserve">a jehož součástí bude Závěrečná zpráva včetně všech příloh </w:t>
      </w:r>
      <w:r w:rsidRPr="00223619">
        <w:rPr>
          <w:rFonts w:ascii="Segoe UI" w:hAnsi="Segoe UI" w:cs="Segoe UI"/>
          <w:sz w:val="22"/>
          <w:szCs w:val="22"/>
          <w:lang w:val="cs-CZ"/>
        </w:rPr>
        <w:t>(dále jen „</w:t>
      </w:r>
      <w:r w:rsidRPr="00223619" w:rsidR="008B146F">
        <w:rPr>
          <w:rFonts w:ascii="Segoe UI" w:hAnsi="Segoe UI" w:cs="Segoe UI"/>
          <w:b/>
          <w:bCs/>
          <w:i/>
          <w:iCs/>
          <w:sz w:val="22"/>
          <w:szCs w:val="22"/>
          <w:lang w:val="cs-CZ"/>
        </w:rPr>
        <w:t>Schvalovací protokol vzdělávání</w:t>
      </w:r>
      <w:r w:rsidRPr="00223619">
        <w:rPr>
          <w:rFonts w:ascii="Segoe UI" w:hAnsi="Segoe UI" w:cs="Segoe UI"/>
          <w:sz w:val="22"/>
          <w:szCs w:val="22"/>
          <w:lang w:val="cs-CZ"/>
        </w:rPr>
        <w:t>“).</w:t>
      </w:r>
    </w:p>
    <w:p w:rsidRPr="00223619" w:rsidR="00184864" w:rsidP="00BB6A90" w:rsidRDefault="00ED7E02" w14:paraId="174AD597" w14:textId="77777777">
      <w:pPr>
        <w:pStyle w:val="Odstavecseseznamem"/>
        <w:widowControl w:val="false"/>
        <w:numPr>
          <w:ilvl w:val="1"/>
          <w:numId w:val="19"/>
        </w:numPr>
        <w:spacing w:before="120" w:after="120" w:line="276" w:lineRule="auto"/>
        <w:ind w:left="426"/>
        <w:contextualSpacing w:val="false"/>
        <w:jc w:val="both"/>
        <w:rPr>
          <w:rFonts w:ascii="Segoe UI" w:hAnsi="Segoe UI" w:cs="Segoe UI"/>
          <w:bCs/>
          <w:sz w:val="22"/>
          <w:szCs w:val="22"/>
          <w:u w:val="single"/>
        </w:rPr>
      </w:pPr>
      <w:r w:rsidRPr="00223619">
        <w:rPr>
          <w:rFonts w:ascii="Segoe UI" w:hAnsi="Segoe UI" w:cs="Segoe UI"/>
          <w:bCs/>
          <w:sz w:val="22"/>
          <w:szCs w:val="22"/>
          <w:lang w:val="cs-CZ"/>
        </w:rPr>
        <w:t xml:space="preserve">Veškeré </w:t>
      </w:r>
      <w:r w:rsidRPr="00223619" w:rsidR="008B146F">
        <w:rPr>
          <w:rFonts w:ascii="Segoe UI" w:hAnsi="Segoe UI" w:cs="Segoe UI"/>
          <w:bCs/>
          <w:sz w:val="22"/>
          <w:szCs w:val="22"/>
          <w:lang w:val="cs-CZ"/>
        </w:rPr>
        <w:t>výstupy kurz</w:t>
      </w:r>
      <w:r w:rsidRPr="00223619" w:rsidR="00C767CE">
        <w:rPr>
          <w:rFonts w:ascii="Segoe UI" w:hAnsi="Segoe UI" w:cs="Segoe UI"/>
          <w:bCs/>
          <w:sz w:val="22"/>
          <w:szCs w:val="22"/>
          <w:lang w:val="cs-CZ"/>
        </w:rPr>
        <w:t>ů</w:t>
      </w:r>
      <w:r w:rsidRPr="00223619" w:rsidR="008B146F">
        <w:rPr>
          <w:rFonts w:ascii="Segoe UI" w:hAnsi="Segoe UI" w:cs="Segoe UI"/>
          <w:bCs/>
          <w:sz w:val="22"/>
          <w:szCs w:val="22"/>
          <w:lang w:val="cs-CZ"/>
        </w:rPr>
        <w:t xml:space="preserve"> musí být Objednateli předány v originále nejpozději společně se Schvalovacím protokolem vzdělávání.</w:t>
      </w:r>
      <w:r w:rsidRPr="00223619" w:rsidR="00184864">
        <w:rPr>
          <w:rFonts w:ascii="Segoe UI" w:hAnsi="Segoe UI" w:cs="Segoe UI"/>
          <w:sz w:val="22"/>
          <w:szCs w:val="22"/>
        </w:rPr>
        <w:br w:type="page"/>
      </w:r>
    </w:p>
    <w:bookmarkEnd w:id="105"/>
    <w:p w:rsidR="008D072D" w:rsidP="0004476D" w:rsidRDefault="008D072D" w14:paraId="3488655F" w14:textId="77777777">
      <w:pPr>
        <w:spacing w:before="360" w:after="240" w:line="276" w:lineRule="auto"/>
        <w:jc w:val="center"/>
        <w:rPr>
          <w:rFonts w:ascii="Segoe UI" w:hAnsi="Segoe UI" w:cs="Segoe UI"/>
          <w:b/>
          <w:bCs/>
          <w:sz w:val="22"/>
          <w:szCs w:val="22"/>
          <w:u w:val="single"/>
        </w:rPr>
        <w:sectPr w:rsidR="008D072D" w:rsidSect="0052429A">
          <w:footerReference w:type="default" r:id="rId9"/>
          <w:headerReference w:type="first" r:id="rId10"/>
          <w:pgSz w:w="11906" w:h="16838"/>
          <w:pgMar w:top="1843" w:right="1417" w:bottom="1417" w:left="1417" w:header="708" w:footer="708" w:gutter="0"/>
          <w:cols w:space="708"/>
          <w:titlePg/>
          <w:docGrid w:linePitch="360"/>
        </w:sectPr>
      </w:pPr>
    </w:p>
    <w:p w:rsidRPr="00223619" w:rsidR="00184864" w:rsidP="0004476D" w:rsidRDefault="00184864" w14:paraId="2CF0B256" w14:textId="3B2FD197">
      <w:pPr>
        <w:spacing w:before="360" w:after="240" w:line="276" w:lineRule="auto"/>
        <w:jc w:val="center"/>
        <w:rPr>
          <w:rFonts w:ascii="Segoe UI" w:hAnsi="Segoe UI" w:cs="Segoe UI"/>
          <w:b/>
          <w:bCs/>
          <w:sz w:val="22"/>
          <w:szCs w:val="22"/>
          <w:u w:val="single"/>
        </w:rPr>
      </w:pPr>
      <w:bookmarkStart w:name="_Hlk80164001" w:id="109"/>
      <w:r w:rsidRPr="00223619">
        <w:rPr>
          <w:rFonts w:ascii="Segoe UI" w:hAnsi="Segoe UI" w:cs="Segoe UI"/>
          <w:b/>
          <w:bCs/>
          <w:sz w:val="22"/>
          <w:szCs w:val="22"/>
          <w:u w:val="single"/>
        </w:rPr>
        <w:lastRenderedPageBreak/>
        <w:t xml:space="preserve">Příloha č. 2 – </w:t>
      </w:r>
      <w:r w:rsidRPr="00223619" w:rsidR="00273885">
        <w:rPr>
          <w:rFonts w:ascii="Segoe UI" w:hAnsi="Segoe UI" w:cs="Segoe UI"/>
          <w:b/>
          <w:bCs/>
          <w:sz w:val="22"/>
          <w:szCs w:val="22"/>
          <w:u w:val="single"/>
        </w:rPr>
        <w:t>Odměna</w:t>
      </w:r>
    </w:p>
    <w:p w:rsidRPr="00223619" w:rsidR="00243F73" w:rsidP="00C767CE" w:rsidRDefault="00243F73" w14:paraId="28F654BA" w14:textId="77777777">
      <w:pPr>
        <w:rPr>
          <w:rFonts w:ascii="Segoe UI" w:hAnsi="Segoe UI" w:cs="Segoe UI"/>
          <w:b/>
          <w:bCs/>
          <w:sz w:val="22"/>
          <w:szCs w:val="22"/>
          <w:u w:val="single"/>
        </w:rPr>
      </w:pPr>
      <w:r w:rsidRPr="00223619">
        <w:rPr>
          <w:rFonts w:ascii="Segoe UI" w:hAnsi="Segoe UI" w:cs="Segoe UI"/>
          <w:b/>
          <w:bCs/>
          <w:sz w:val="22"/>
          <w:szCs w:val="22"/>
          <w:u w:val="single"/>
        </w:rPr>
        <w:t>Tabulka č. 2</w:t>
      </w:r>
    </w:p>
    <w:tbl>
      <w:tblPr>
        <w:tblStyle w:val="Mkatabulky"/>
        <w:tblW w:w="0" w:type="auto"/>
        <w:tblLayout w:type="fixed"/>
        <w:tblLook w:firstRow="1" w:lastRow="0" w:firstColumn="1" w:lastColumn="0" w:noHBand="0" w:noVBand="1" w:val="04A0"/>
      </w:tblPr>
      <w:tblGrid>
        <w:gridCol w:w="539"/>
        <w:gridCol w:w="1826"/>
        <w:gridCol w:w="1513"/>
        <w:gridCol w:w="801"/>
        <w:gridCol w:w="1553"/>
        <w:gridCol w:w="1560"/>
        <w:gridCol w:w="850"/>
        <w:gridCol w:w="1701"/>
        <w:gridCol w:w="1559"/>
        <w:gridCol w:w="1665"/>
      </w:tblGrid>
      <w:tr w:rsidRPr="00223619" w:rsidR="007C47C0" w:rsidTr="00F0597E" w14:paraId="5EB70332" w14:textId="4B7E11DE">
        <w:tc>
          <w:tcPr>
            <w:tcW w:w="2365" w:type="dxa"/>
            <w:gridSpan w:val="2"/>
            <w:shd w:val="clear" w:color="auto" w:fill="BFBFBF" w:themeFill="background1" w:themeFillShade="BF"/>
            <w:vAlign w:val="center"/>
          </w:tcPr>
          <w:p w:rsidRPr="00223619" w:rsidR="007C47C0" w:rsidP="007C47C0" w:rsidRDefault="007C47C0" w14:paraId="0D1D21FD" w14:textId="77777777">
            <w:pPr>
              <w:spacing w:before="360" w:after="240" w:line="276" w:lineRule="auto"/>
              <w:jc w:val="center"/>
              <w:rPr>
                <w:rFonts w:ascii="Segoe UI" w:hAnsi="Segoe UI" w:cs="Segoe UI"/>
                <w:b/>
                <w:sz w:val="22"/>
                <w:szCs w:val="22"/>
              </w:rPr>
            </w:pPr>
            <w:r w:rsidRPr="00223619">
              <w:rPr>
                <w:rFonts w:ascii="Segoe UI" w:hAnsi="Segoe UI" w:cs="Segoe UI"/>
                <w:b/>
                <w:iCs/>
                <w:sz w:val="22"/>
                <w:szCs w:val="22"/>
              </w:rPr>
              <w:t>Označení Plnění (kurzu)</w:t>
            </w:r>
          </w:p>
        </w:tc>
        <w:tc>
          <w:tcPr>
            <w:tcW w:w="1513" w:type="dxa"/>
            <w:shd w:val="clear" w:color="auto" w:fill="BFBFBF" w:themeFill="background1" w:themeFillShade="BF"/>
            <w:vAlign w:val="center"/>
          </w:tcPr>
          <w:p w:rsidRPr="00223619" w:rsidR="007C47C0" w:rsidP="007C47C0" w:rsidRDefault="007C47C0" w14:paraId="31ADA627" w14:textId="5EDF3D33">
            <w:pPr>
              <w:spacing w:before="360" w:after="240" w:line="276" w:lineRule="auto"/>
              <w:jc w:val="center"/>
              <w:rPr>
                <w:rFonts w:ascii="Segoe UI" w:hAnsi="Segoe UI" w:cs="Segoe UI"/>
                <w:b/>
                <w:sz w:val="22"/>
                <w:szCs w:val="22"/>
              </w:rPr>
            </w:pPr>
            <w:r w:rsidRPr="00223619">
              <w:rPr>
                <w:rFonts w:ascii="Segoe UI" w:hAnsi="Segoe UI" w:cs="Segoe UI"/>
                <w:b/>
                <w:sz w:val="22"/>
                <w:szCs w:val="22"/>
              </w:rPr>
              <w:t>Odměna za Plnění v Kč bez DPH – 1 kurz</w:t>
            </w:r>
            <w:r>
              <w:rPr>
                <w:rFonts w:ascii="Segoe UI" w:hAnsi="Segoe UI" w:cs="Segoe UI"/>
                <w:b/>
                <w:sz w:val="22"/>
                <w:szCs w:val="22"/>
              </w:rPr>
              <w:t xml:space="preserve"> - prezenční</w:t>
            </w:r>
          </w:p>
        </w:tc>
        <w:tc>
          <w:tcPr>
            <w:tcW w:w="801" w:type="dxa"/>
            <w:shd w:val="clear" w:color="auto" w:fill="BFBFBF" w:themeFill="background1" w:themeFillShade="BF"/>
            <w:vAlign w:val="center"/>
          </w:tcPr>
          <w:p w:rsidRPr="00223619" w:rsidR="007C47C0" w:rsidP="007C47C0" w:rsidRDefault="007C47C0" w14:paraId="6DCBE554" w14:textId="77777777">
            <w:pPr>
              <w:spacing w:before="360" w:after="240" w:line="276" w:lineRule="auto"/>
              <w:jc w:val="center"/>
              <w:rPr>
                <w:rFonts w:ascii="Segoe UI" w:hAnsi="Segoe UI" w:cs="Segoe UI"/>
                <w:b/>
                <w:sz w:val="22"/>
                <w:szCs w:val="22"/>
              </w:rPr>
            </w:pPr>
            <w:r w:rsidRPr="00223619">
              <w:rPr>
                <w:rFonts w:ascii="Segoe UI" w:hAnsi="Segoe UI" w:cs="Segoe UI"/>
                <w:b/>
                <w:sz w:val="22"/>
                <w:szCs w:val="22"/>
              </w:rPr>
              <w:t>Počet kurzů</w:t>
            </w:r>
          </w:p>
        </w:tc>
        <w:tc>
          <w:tcPr>
            <w:tcW w:w="1553" w:type="dxa"/>
            <w:shd w:val="clear" w:color="auto" w:fill="BFBFBF" w:themeFill="background1" w:themeFillShade="BF"/>
            <w:vAlign w:val="center"/>
          </w:tcPr>
          <w:p w:rsidRPr="00223619" w:rsidR="007C47C0" w:rsidP="007C47C0" w:rsidRDefault="007C47C0" w14:paraId="4229CC70" w14:textId="4449D9D8">
            <w:pPr>
              <w:spacing w:before="360" w:after="240" w:line="276" w:lineRule="auto"/>
              <w:jc w:val="center"/>
              <w:rPr>
                <w:rFonts w:ascii="Segoe UI" w:hAnsi="Segoe UI" w:cs="Segoe UI"/>
                <w:b/>
                <w:sz w:val="22"/>
                <w:szCs w:val="22"/>
              </w:rPr>
            </w:pPr>
            <w:r w:rsidRPr="00223619">
              <w:rPr>
                <w:rFonts w:ascii="Segoe UI" w:hAnsi="Segoe UI" w:cs="Segoe UI"/>
                <w:b/>
                <w:sz w:val="22"/>
                <w:szCs w:val="22"/>
              </w:rPr>
              <w:t xml:space="preserve">Odměna za celkový počet </w:t>
            </w:r>
            <w:r>
              <w:rPr>
                <w:rFonts w:ascii="Segoe UI" w:hAnsi="Segoe UI" w:cs="Segoe UI"/>
                <w:b/>
                <w:sz w:val="22"/>
                <w:szCs w:val="22"/>
              </w:rPr>
              <w:t xml:space="preserve">prezenčních </w:t>
            </w:r>
            <w:r w:rsidRPr="00223619">
              <w:rPr>
                <w:rFonts w:ascii="Segoe UI" w:hAnsi="Segoe UI" w:cs="Segoe UI"/>
                <w:b/>
                <w:sz w:val="22"/>
                <w:szCs w:val="22"/>
              </w:rPr>
              <w:t>kurzů v Kč bez DPH</w:t>
            </w:r>
          </w:p>
        </w:tc>
        <w:tc>
          <w:tcPr>
            <w:tcW w:w="1560" w:type="dxa"/>
            <w:shd w:val="clear" w:color="auto" w:fill="BFBFBF" w:themeFill="background1" w:themeFillShade="BF"/>
            <w:vAlign w:val="center"/>
          </w:tcPr>
          <w:p w:rsidRPr="00223619" w:rsidR="007C47C0" w:rsidP="007C47C0" w:rsidRDefault="007C47C0" w14:paraId="5894C784" w14:textId="085033D5">
            <w:pPr>
              <w:spacing w:before="360" w:after="240" w:line="276" w:lineRule="auto"/>
              <w:jc w:val="center"/>
              <w:rPr>
                <w:rFonts w:ascii="Segoe UI" w:hAnsi="Segoe UI" w:cs="Segoe UI"/>
                <w:b/>
                <w:sz w:val="22"/>
                <w:szCs w:val="22"/>
              </w:rPr>
            </w:pPr>
            <w:r w:rsidRPr="00223619">
              <w:rPr>
                <w:rFonts w:ascii="Segoe UI" w:hAnsi="Segoe UI" w:cs="Segoe UI"/>
                <w:b/>
                <w:sz w:val="22"/>
                <w:szCs w:val="22"/>
              </w:rPr>
              <w:t>Odměna za Plnění v Kč bez DPH – 1 kurz</w:t>
            </w:r>
            <w:r>
              <w:rPr>
                <w:rFonts w:ascii="Segoe UI" w:hAnsi="Segoe UI" w:cs="Segoe UI"/>
                <w:b/>
                <w:sz w:val="22"/>
                <w:szCs w:val="22"/>
              </w:rPr>
              <w:t xml:space="preserve"> – on-line</w:t>
            </w:r>
          </w:p>
        </w:tc>
        <w:tc>
          <w:tcPr>
            <w:tcW w:w="850" w:type="dxa"/>
            <w:shd w:val="clear" w:color="auto" w:fill="BFBFBF" w:themeFill="background1" w:themeFillShade="BF"/>
            <w:vAlign w:val="center"/>
          </w:tcPr>
          <w:p w:rsidRPr="00223619" w:rsidR="007C47C0" w:rsidP="007C47C0" w:rsidRDefault="007C47C0" w14:paraId="3E806065" w14:textId="6814B726">
            <w:pPr>
              <w:spacing w:before="360" w:after="240" w:line="276" w:lineRule="auto"/>
              <w:jc w:val="center"/>
              <w:rPr>
                <w:rFonts w:ascii="Segoe UI" w:hAnsi="Segoe UI" w:cs="Segoe UI"/>
                <w:b/>
                <w:sz w:val="22"/>
                <w:szCs w:val="22"/>
              </w:rPr>
            </w:pPr>
            <w:r w:rsidRPr="00223619">
              <w:rPr>
                <w:rFonts w:ascii="Segoe UI" w:hAnsi="Segoe UI" w:cs="Segoe UI"/>
                <w:b/>
                <w:sz w:val="22"/>
                <w:szCs w:val="22"/>
              </w:rPr>
              <w:t>Počet kurzů</w:t>
            </w:r>
          </w:p>
        </w:tc>
        <w:tc>
          <w:tcPr>
            <w:tcW w:w="1701" w:type="dxa"/>
            <w:shd w:val="clear" w:color="auto" w:fill="BFBFBF" w:themeFill="background1" w:themeFillShade="BF"/>
            <w:vAlign w:val="center"/>
          </w:tcPr>
          <w:p w:rsidRPr="00223619" w:rsidR="007C47C0" w:rsidP="00F0597E" w:rsidRDefault="007C47C0" w14:paraId="5DFEC800" w14:textId="1453BA28">
            <w:pPr>
              <w:spacing w:before="360" w:after="240" w:line="276" w:lineRule="auto"/>
              <w:jc w:val="center"/>
              <w:rPr>
                <w:rFonts w:ascii="Segoe UI" w:hAnsi="Segoe UI" w:cs="Segoe UI"/>
                <w:b/>
                <w:sz w:val="22"/>
                <w:szCs w:val="22"/>
              </w:rPr>
            </w:pPr>
            <w:r w:rsidRPr="00223619">
              <w:rPr>
                <w:rFonts w:ascii="Segoe UI" w:hAnsi="Segoe UI" w:cs="Segoe UI"/>
                <w:b/>
                <w:sz w:val="22"/>
                <w:szCs w:val="22"/>
              </w:rPr>
              <w:t xml:space="preserve">Odměna za celkový počet </w:t>
            </w:r>
            <w:r w:rsidR="00F0597E">
              <w:rPr>
                <w:rFonts w:ascii="Segoe UI" w:hAnsi="Segoe UI" w:cs="Segoe UI"/>
                <w:b/>
                <w:sz w:val="22"/>
                <w:szCs w:val="22"/>
              </w:rPr>
              <w:t xml:space="preserve">on-line </w:t>
            </w:r>
            <w:r w:rsidRPr="00223619">
              <w:rPr>
                <w:rFonts w:ascii="Segoe UI" w:hAnsi="Segoe UI" w:cs="Segoe UI"/>
                <w:b/>
                <w:sz w:val="22"/>
                <w:szCs w:val="22"/>
              </w:rPr>
              <w:t>kurzů v Kč bez DPH</w:t>
            </w:r>
          </w:p>
        </w:tc>
        <w:tc>
          <w:tcPr>
            <w:tcW w:w="1559" w:type="dxa"/>
            <w:shd w:val="clear" w:color="auto" w:fill="BFBFBF" w:themeFill="background1" w:themeFillShade="BF"/>
            <w:vAlign w:val="center"/>
          </w:tcPr>
          <w:p w:rsidRPr="00223619" w:rsidR="007C47C0" w:rsidP="007C47C0" w:rsidRDefault="007C47C0" w14:paraId="124B8284" w14:textId="7A0635ED">
            <w:pPr>
              <w:spacing w:before="360" w:after="240" w:line="276" w:lineRule="auto"/>
              <w:jc w:val="center"/>
              <w:rPr>
                <w:rFonts w:ascii="Segoe UI" w:hAnsi="Segoe UI" w:cs="Segoe UI"/>
                <w:b/>
                <w:sz w:val="22"/>
                <w:szCs w:val="22"/>
              </w:rPr>
            </w:pPr>
            <w:r w:rsidRPr="00223619">
              <w:rPr>
                <w:rFonts w:ascii="Segoe UI" w:hAnsi="Segoe UI" w:cs="Segoe UI"/>
                <w:b/>
                <w:sz w:val="22"/>
                <w:szCs w:val="22"/>
              </w:rPr>
              <w:t xml:space="preserve">Odměna za celkový počet </w:t>
            </w:r>
            <w:r>
              <w:rPr>
                <w:rFonts w:ascii="Segoe UI" w:hAnsi="Segoe UI" w:cs="Segoe UI"/>
                <w:b/>
                <w:sz w:val="22"/>
                <w:szCs w:val="22"/>
              </w:rPr>
              <w:t xml:space="preserve">všech </w:t>
            </w:r>
            <w:r w:rsidRPr="00223619">
              <w:rPr>
                <w:rFonts w:ascii="Segoe UI" w:hAnsi="Segoe UI" w:cs="Segoe UI"/>
                <w:b/>
                <w:sz w:val="22"/>
                <w:szCs w:val="22"/>
              </w:rPr>
              <w:t>kurzů v Kč bez DPH</w:t>
            </w:r>
          </w:p>
        </w:tc>
        <w:tc>
          <w:tcPr>
            <w:tcW w:w="1665" w:type="dxa"/>
            <w:shd w:val="clear" w:color="auto" w:fill="BFBFBF" w:themeFill="background1" w:themeFillShade="BF"/>
          </w:tcPr>
          <w:p w:rsidRPr="00223619" w:rsidR="007C47C0" w:rsidP="007C47C0" w:rsidRDefault="007C47C0" w14:paraId="75DAC59C" w14:textId="576EE599">
            <w:pPr>
              <w:spacing w:before="360" w:after="240" w:line="276" w:lineRule="auto"/>
              <w:jc w:val="center"/>
              <w:rPr>
                <w:rFonts w:ascii="Segoe UI" w:hAnsi="Segoe UI" w:cs="Segoe UI"/>
                <w:b/>
                <w:sz w:val="22"/>
                <w:szCs w:val="22"/>
              </w:rPr>
            </w:pPr>
            <w:r w:rsidRPr="00223619">
              <w:rPr>
                <w:rFonts w:ascii="Segoe UI" w:hAnsi="Segoe UI" w:cs="Segoe UI"/>
                <w:b/>
                <w:sz w:val="22"/>
                <w:szCs w:val="22"/>
              </w:rPr>
              <w:t xml:space="preserve">Odměna za celkový počet </w:t>
            </w:r>
            <w:r>
              <w:rPr>
                <w:rFonts w:ascii="Segoe UI" w:hAnsi="Segoe UI" w:cs="Segoe UI"/>
                <w:b/>
                <w:sz w:val="22"/>
                <w:szCs w:val="22"/>
              </w:rPr>
              <w:t xml:space="preserve">všech </w:t>
            </w:r>
            <w:r w:rsidRPr="00223619">
              <w:rPr>
                <w:rFonts w:ascii="Segoe UI" w:hAnsi="Segoe UI" w:cs="Segoe UI"/>
                <w:b/>
                <w:sz w:val="22"/>
                <w:szCs w:val="22"/>
              </w:rPr>
              <w:t>kurzů v Kč včetně DPH</w:t>
            </w:r>
          </w:p>
        </w:tc>
      </w:tr>
      <w:tr w:rsidRPr="00223619" w:rsidR="007C47C0" w:rsidTr="00F0597E" w14:paraId="25D33711" w14:textId="64DBF2B2">
        <w:tc>
          <w:tcPr>
            <w:tcW w:w="539" w:type="dxa"/>
            <w:shd w:val="clear" w:color="auto" w:fill="F2F2F2" w:themeFill="background1" w:themeFillShade="F2"/>
            <w:vAlign w:val="center"/>
          </w:tcPr>
          <w:p w:rsidRPr="00223619" w:rsidR="007C47C0" w:rsidP="00F80492" w:rsidRDefault="007C47C0" w14:paraId="2E0272C0"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w:t>
            </w:r>
          </w:p>
        </w:tc>
        <w:tc>
          <w:tcPr>
            <w:tcW w:w="1826" w:type="dxa"/>
            <w:shd w:val="clear" w:color="auto" w:fill="F2F2F2" w:themeFill="background1" w:themeFillShade="F2"/>
            <w:vAlign w:val="center"/>
          </w:tcPr>
          <w:p w:rsidRPr="00223619" w:rsidR="007C47C0" w:rsidP="00C767CE" w:rsidRDefault="007C47C0" w14:paraId="2EF90492"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Základy první pomoci pro pečující</w:t>
            </w:r>
          </w:p>
        </w:tc>
        <w:tc>
          <w:tcPr>
            <w:tcW w:w="1513" w:type="dxa"/>
            <w:vAlign w:val="center"/>
          </w:tcPr>
          <w:p w:rsidRPr="00223619" w:rsidR="007C47C0" w:rsidP="00F0597E" w:rsidRDefault="007C47C0" w14:paraId="22312032" w14:textId="77777777">
            <w:pPr>
              <w:spacing w:before="360" w:after="240" w:line="276" w:lineRule="auto"/>
              <w:jc w:val="center"/>
              <w:rPr>
                <w:rFonts w:ascii="Segoe UI" w:hAnsi="Segoe UI" w:cs="Segoe UI"/>
                <w:sz w:val="22"/>
                <w:szCs w:val="22"/>
              </w:rPr>
            </w:pPr>
            <w:r w:rsidRPr="00F0597E">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7C47C0" w:rsidP="00F0597E" w:rsidRDefault="007C47C0" w14:paraId="51ACD8C2" w14:textId="07E12842">
            <w:pPr>
              <w:spacing w:before="360" w:after="240" w:line="276" w:lineRule="auto"/>
              <w:jc w:val="center"/>
              <w:rPr>
                <w:rFonts w:ascii="Segoe UI" w:hAnsi="Segoe UI" w:cs="Segoe UI"/>
                <w:sz w:val="22"/>
                <w:szCs w:val="22"/>
              </w:rPr>
            </w:pPr>
            <w:r>
              <w:rPr>
                <w:rFonts w:ascii="Segoe UI" w:hAnsi="Segoe UI" w:cs="Segoe UI"/>
                <w:sz w:val="22"/>
                <w:szCs w:val="22"/>
              </w:rPr>
              <w:t>5</w:t>
            </w:r>
          </w:p>
        </w:tc>
        <w:tc>
          <w:tcPr>
            <w:tcW w:w="1553" w:type="dxa"/>
            <w:vAlign w:val="center"/>
          </w:tcPr>
          <w:p w:rsidRPr="00223619" w:rsidR="007C47C0" w:rsidP="00F0597E" w:rsidRDefault="00F0597E" w14:paraId="6F0465F6" w14:textId="63D2101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r w:rsidRPr="00223619" w:rsidDel="007C47C0">
              <w:rPr>
                <w:rFonts w:ascii="Segoe UI" w:hAnsi="Segoe UI" w:cs="Segoe UI"/>
                <w:sz w:val="22"/>
                <w:szCs w:val="22"/>
              </w:rPr>
              <w:t xml:space="preserve"> </w:t>
            </w:r>
          </w:p>
        </w:tc>
        <w:tc>
          <w:tcPr>
            <w:tcW w:w="1560" w:type="dxa"/>
            <w:vAlign w:val="center"/>
          </w:tcPr>
          <w:p w:rsidRPr="00223619" w:rsidR="007C47C0" w:rsidRDefault="00F0597E" w14:paraId="16C88641" w14:textId="0CC03154">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850" w:type="dxa"/>
            <w:shd w:val="clear" w:color="auto" w:fill="F2F2F2" w:themeFill="background1" w:themeFillShade="F2"/>
            <w:vAlign w:val="center"/>
          </w:tcPr>
          <w:p w:rsidRPr="00223619" w:rsidR="007C47C0" w:rsidRDefault="00F0597E" w14:paraId="64FA8EC6" w14:textId="6FBBF83A">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701" w:type="dxa"/>
            <w:vAlign w:val="center"/>
          </w:tcPr>
          <w:p w:rsidRPr="00223619" w:rsidR="007C47C0" w:rsidRDefault="00F0597E" w14:paraId="7B442249" w14:textId="192EAEFA">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559" w:type="dxa"/>
            <w:vAlign w:val="center"/>
          </w:tcPr>
          <w:p w:rsidRPr="00223619" w:rsidR="007C47C0" w:rsidRDefault="00F0597E" w14:paraId="7FE43AFC" w14:textId="483E32A5">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7C47C0" w:rsidRDefault="00F0597E" w14:paraId="71B7C81C" w14:textId="1529C5F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tr w:rsidRPr="00223619" w:rsidR="00F0597E" w:rsidTr="00F0597E" w14:paraId="28F1FAB0" w14:textId="3284D009">
        <w:tc>
          <w:tcPr>
            <w:tcW w:w="539" w:type="dxa"/>
            <w:shd w:val="clear" w:color="auto" w:fill="F2F2F2" w:themeFill="background1" w:themeFillShade="F2"/>
            <w:vAlign w:val="center"/>
          </w:tcPr>
          <w:p w:rsidRPr="00223619" w:rsidR="00F0597E" w:rsidP="00F0597E" w:rsidRDefault="00F0597E" w14:paraId="32F45DA5"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2.</w:t>
            </w:r>
          </w:p>
        </w:tc>
        <w:tc>
          <w:tcPr>
            <w:tcW w:w="1826" w:type="dxa"/>
            <w:shd w:val="clear" w:color="auto" w:fill="F2F2F2" w:themeFill="background1" w:themeFillShade="F2"/>
            <w:vAlign w:val="center"/>
          </w:tcPr>
          <w:p w:rsidRPr="00223619" w:rsidR="00F0597E" w:rsidP="00F0597E" w:rsidRDefault="00F0597E" w14:paraId="63B94DF1"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Sociálně právní minimum, zdroje podpory neformálních pečujících – na co všechno mám nárok?</w:t>
            </w:r>
          </w:p>
        </w:tc>
        <w:tc>
          <w:tcPr>
            <w:tcW w:w="1513" w:type="dxa"/>
            <w:vAlign w:val="center"/>
          </w:tcPr>
          <w:p w:rsidRPr="00223619" w:rsidR="00F0597E" w:rsidP="00F0597E" w:rsidRDefault="00F0597E" w14:paraId="56F00FEF" w14:textId="77777777">
            <w:pPr>
              <w:spacing w:before="360" w:after="240" w:line="276" w:lineRule="auto"/>
              <w:jc w:val="center"/>
              <w:rPr>
                <w:rFonts w:ascii="Segoe UI" w:hAnsi="Segoe UI" w:cs="Segoe UI"/>
                <w:sz w:val="22"/>
                <w:szCs w:val="22"/>
              </w:rPr>
            </w:pPr>
            <w:r w:rsidRPr="00F0597E">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52A0278E" w14:textId="4431175E">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651A435B" w14:textId="77777777">
            <w:pPr>
              <w:spacing w:before="360" w:after="240" w:line="276" w:lineRule="auto"/>
              <w:jc w:val="center"/>
              <w:rPr>
                <w:rFonts w:ascii="Segoe UI" w:hAnsi="Segoe UI" w:cs="Segoe UI"/>
                <w:sz w:val="22"/>
                <w:szCs w:val="22"/>
              </w:rPr>
            </w:pPr>
            <w:r w:rsidRPr="00F0597E">
              <w:rPr>
                <w:rFonts w:ascii="Segoe UI" w:hAnsi="Segoe UI" w:cs="Segoe UI"/>
                <w:sz w:val="22"/>
                <w:szCs w:val="22"/>
                <w:highlight w:val="yellow"/>
              </w:rPr>
              <w:t>[DOPLNÍ DODAVATEL]</w:t>
            </w:r>
          </w:p>
        </w:tc>
        <w:tc>
          <w:tcPr>
            <w:tcW w:w="1560" w:type="dxa"/>
            <w:vAlign w:val="center"/>
          </w:tcPr>
          <w:p w:rsidRPr="00223619" w:rsidR="00F0597E" w:rsidP="00F0597E" w:rsidRDefault="00F0597E" w14:paraId="3B96F2EB" w14:textId="77777777">
            <w:pPr>
              <w:spacing w:before="360" w:after="240" w:line="276" w:lineRule="auto"/>
              <w:jc w:val="center"/>
              <w:rPr>
                <w:rFonts w:ascii="Segoe UI" w:hAnsi="Segoe UI" w:cs="Segoe UI"/>
                <w:sz w:val="22"/>
                <w:szCs w:val="22"/>
              </w:rPr>
            </w:pPr>
            <w:r w:rsidRPr="00F0597E">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RDefault="00F0597E" w14:paraId="2C2DB878" w14:textId="294AB907">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RDefault="00F0597E" w14:paraId="710AAD35" w14:textId="7FE68AC0">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RDefault="00F0597E" w14:paraId="41A3AD62" w14:textId="4A65E302">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RDefault="00F0597E" w14:paraId="3F3F6E6E" w14:textId="41C295E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15E1B887" w14:textId="7F7C4607">
        <w:tc>
          <w:tcPr>
            <w:tcW w:w="539" w:type="dxa"/>
            <w:shd w:val="clear" w:color="auto" w:fill="F2F2F2" w:themeFill="background1" w:themeFillShade="F2"/>
            <w:vAlign w:val="center"/>
          </w:tcPr>
          <w:p w:rsidRPr="00223619" w:rsidR="00F0597E" w:rsidP="00F0597E" w:rsidRDefault="00F0597E" w14:paraId="662AF931"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lastRenderedPageBreak/>
              <w:t>3.</w:t>
            </w:r>
          </w:p>
        </w:tc>
        <w:tc>
          <w:tcPr>
            <w:tcW w:w="1826" w:type="dxa"/>
            <w:shd w:val="clear" w:color="auto" w:fill="F2F2F2" w:themeFill="background1" w:themeFillShade="F2"/>
            <w:vAlign w:val="center"/>
          </w:tcPr>
          <w:p w:rsidRPr="00223619" w:rsidR="00F0597E" w:rsidP="00F0597E" w:rsidRDefault="00F0597E" w14:paraId="19A6C30A"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Co všechno znamená pečovat</w:t>
            </w:r>
          </w:p>
        </w:tc>
        <w:tc>
          <w:tcPr>
            <w:tcW w:w="1513" w:type="dxa"/>
            <w:vAlign w:val="center"/>
          </w:tcPr>
          <w:p w:rsidRPr="00223619" w:rsidR="00F0597E" w:rsidP="00F0597E" w:rsidRDefault="00F0597E" w14:paraId="2D95223D" w14:textId="2A5A3F4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4D4F3C33" w14:textId="633B31C1">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73C559A6" w14:textId="70F0AF92">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750D2F6F" w14:textId="5C8C7AE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5D97731A" w14:textId="5287A214">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16279054" w14:textId="3861AE03">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06D89EDE" w14:textId="165D6D47">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3F534E8A" w14:textId="1935FB83">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56161986" w14:textId="79F8DE32">
        <w:tc>
          <w:tcPr>
            <w:tcW w:w="539" w:type="dxa"/>
            <w:shd w:val="clear" w:color="auto" w:fill="F2F2F2" w:themeFill="background1" w:themeFillShade="F2"/>
            <w:vAlign w:val="center"/>
          </w:tcPr>
          <w:p w:rsidRPr="00223619" w:rsidR="00F0597E" w:rsidP="00F0597E" w:rsidRDefault="00F0597E" w14:paraId="0F70C89F"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4.</w:t>
            </w:r>
          </w:p>
        </w:tc>
        <w:tc>
          <w:tcPr>
            <w:tcW w:w="1826" w:type="dxa"/>
            <w:shd w:val="clear" w:color="auto" w:fill="F2F2F2" w:themeFill="background1" w:themeFillShade="F2"/>
            <w:vAlign w:val="center"/>
          </w:tcPr>
          <w:p w:rsidRPr="00223619" w:rsidR="00F0597E" w:rsidP="00F0597E" w:rsidRDefault="00F0597E" w14:paraId="74CD2A5D"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Naučme se ošetřovat I.</w:t>
            </w:r>
          </w:p>
        </w:tc>
        <w:tc>
          <w:tcPr>
            <w:tcW w:w="1513" w:type="dxa"/>
            <w:vAlign w:val="center"/>
          </w:tcPr>
          <w:p w:rsidRPr="00223619" w:rsidR="00F0597E" w:rsidP="00F0597E" w:rsidRDefault="00F0597E" w14:paraId="7DDF313C" w14:textId="145414B0">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7670C9F2" w14:textId="78AA67D2">
            <w:pPr>
              <w:spacing w:before="360" w:after="240" w:line="276" w:lineRule="auto"/>
              <w:jc w:val="center"/>
              <w:rPr>
                <w:rFonts w:ascii="Segoe UI" w:hAnsi="Segoe UI" w:cs="Segoe UI"/>
                <w:sz w:val="22"/>
                <w:szCs w:val="22"/>
              </w:rPr>
            </w:pPr>
            <w:r>
              <w:rPr>
                <w:rFonts w:ascii="Segoe UI" w:hAnsi="Segoe UI" w:cs="Segoe UI"/>
                <w:sz w:val="22"/>
                <w:szCs w:val="22"/>
              </w:rPr>
              <w:t>5</w:t>
            </w:r>
          </w:p>
        </w:tc>
        <w:tc>
          <w:tcPr>
            <w:tcW w:w="1553" w:type="dxa"/>
            <w:vAlign w:val="center"/>
          </w:tcPr>
          <w:p w:rsidRPr="00223619" w:rsidR="00F0597E" w:rsidP="00F0597E" w:rsidRDefault="00F0597E" w14:paraId="6000528E" w14:textId="3C5DD2DC">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r w:rsidRPr="00223619" w:rsidDel="007C47C0">
              <w:rPr>
                <w:rFonts w:ascii="Segoe UI" w:hAnsi="Segoe UI" w:cs="Segoe UI"/>
                <w:sz w:val="22"/>
                <w:szCs w:val="22"/>
              </w:rPr>
              <w:t xml:space="preserve"> </w:t>
            </w:r>
          </w:p>
        </w:tc>
        <w:tc>
          <w:tcPr>
            <w:tcW w:w="1560" w:type="dxa"/>
            <w:vAlign w:val="center"/>
          </w:tcPr>
          <w:p w:rsidRPr="00223619" w:rsidR="00F0597E" w:rsidP="00F0597E" w:rsidRDefault="00F0597E" w14:paraId="076C055B" w14:textId="766F073A">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850" w:type="dxa"/>
            <w:shd w:val="clear" w:color="auto" w:fill="F2F2F2" w:themeFill="background1" w:themeFillShade="F2"/>
            <w:vAlign w:val="center"/>
          </w:tcPr>
          <w:p w:rsidRPr="00223619" w:rsidR="00F0597E" w:rsidP="00F0597E" w:rsidRDefault="00F0597E" w14:paraId="5B710ABD" w14:textId="1876EAF7">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701" w:type="dxa"/>
            <w:vAlign w:val="center"/>
          </w:tcPr>
          <w:p w:rsidRPr="00223619" w:rsidR="00F0597E" w:rsidP="00F0597E" w:rsidRDefault="00F0597E" w14:paraId="1AB5E821" w14:textId="2520B623">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559" w:type="dxa"/>
            <w:vAlign w:val="center"/>
          </w:tcPr>
          <w:p w:rsidRPr="00223619" w:rsidR="00F0597E" w:rsidP="00F0597E" w:rsidRDefault="00F0597E" w14:paraId="4F96E9F1" w14:textId="72F81D3A">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F0597E" w:rsidP="00F0597E" w:rsidRDefault="00F0597E" w14:paraId="6B99A5FA" w14:textId="338622F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tr w:rsidRPr="00223619" w:rsidR="00F0597E" w:rsidTr="00F0597E" w14:paraId="21016207" w14:textId="00816973">
        <w:tc>
          <w:tcPr>
            <w:tcW w:w="539" w:type="dxa"/>
            <w:shd w:val="clear" w:color="auto" w:fill="F2F2F2" w:themeFill="background1" w:themeFillShade="F2"/>
            <w:vAlign w:val="center"/>
          </w:tcPr>
          <w:p w:rsidRPr="00223619" w:rsidR="00F0597E" w:rsidP="00F0597E" w:rsidRDefault="00F0597E" w14:paraId="28DDFCA1"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5.</w:t>
            </w:r>
          </w:p>
        </w:tc>
        <w:tc>
          <w:tcPr>
            <w:tcW w:w="1826" w:type="dxa"/>
            <w:shd w:val="clear" w:color="auto" w:fill="F2F2F2" w:themeFill="background1" w:themeFillShade="F2"/>
            <w:vAlign w:val="center"/>
          </w:tcPr>
          <w:p w:rsidRPr="00223619" w:rsidR="00F0597E" w:rsidP="00F0597E" w:rsidRDefault="00F0597E" w14:paraId="673162E2"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Naučme se ošetřovat II.</w:t>
            </w:r>
          </w:p>
        </w:tc>
        <w:tc>
          <w:tcPr>
            <w:tcW w:w="1513" w:type="dxa"/>
            <w:vAlign w:val="center"/>
          </w:tcPr>
          <w:p w:rsidRPr="00223619" w:rsidR="00F0597E" w:rsidP="00F0597E" w:rsidRDefault="00F0597E" w14:paraId="6CAB735B" w14:textId="1C753CF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0875628C" w14:textId="58AFF9F0">
            <w:pPr>
              <w:spacing w:before="360" w:after="240" w:line="276" w:lineRule="auto"/>
              <w:jc w:val="center"/>
              <w:rPr>
                <w:rFonts w:ascii="Segoe UI" w:hAnsi="Segoe UI" w:cs="Segoe UI"/>
                <w:sz w:val="22"/>
                <w:szCs w:val="22"/>
              </w:rPr>
            </w:pPr>
            <w:r>
              <w:rPr>
                <w:rFonts w:ascii="Segoe UI" w:hAnsi="Segoe UI" w:cs="Segoe UI"/>
                <w:sz w:val="22"/>
                <w:szCs w:val="22"/>
              </w:rPr>
              <w:t>5</w:t>
            </w:r>
          </w:p>
        </w:tc>
        <w:tc>
          <w:tcPr>
            <w:tcW w:w="1553" w:type="dxa"/>
            <w:vAlign w:val="center"/>
          </w:tcPr>
          <w:p w:rsidRPr="00223619" w:rsidR="00F0597E" w:rsidP="00F0597E" w:rsidRDefault="00F0597E" w14:paraId="1A524B56" w14:textId="721446D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r w:rsidRPr="00223619" w:rsidDel="007C47C0">
              <w:rPr>
                <w:rFonts w:ascii="Segoe UI" w:hAnsi="Segoe UI" w:cs="Segoe UI"/>
                <w:sz w:val="22"/>
                <w:szCs w:val="22"/>
              </w:rPr>
              <w:t xml:space="preserve"> </w:t>
            </w:r>
          </w:p>
        </w:tc>
        <w:tc>
          <w:tcPr>
            <w:tcW w:w="1560" w:type="dxa"/>
            <w:vAlign w:val="center"/>
          </w:tcPr>
          <w:p w:rsidRPr="00223619" w:rsidR="00F0597E" w:rsidP="00F0597E" w:rsidRDefault="00F0597E" w14:paraId="6220D7BD" w14:textId="0EEEEACC">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850" w:type="dxa"/>
            <w:shd w:val="clear" w:color="auto" w:fill="F2F2F2" w:themeFill="background1" w:themeFillShade="F2"/>
            <w:vAlign w:val="center"/>
          </w:tcPr>
          <w:p w:rsidRPr="00223619" w:rsidR="00F0597E" w:rsidP="00F0597E" w:rsidRDefault="00F0597E" w14:paraId="7FB71D8A" w14:textId="6CA970E5">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701" w:type="dxa"/>
            <w:vAlign w:val="center"/>
          </w:tcPr>
          <w:p w:rsidRPr="00223619" w:rsidR="00F0597E" w:rsidP="00F0597E" w:rsidRDefault="00F0597E" w14:paraId="2EF54340" w14:textId="3B5D05AA">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559" w:type="dxa"/>
            <w:vAlign w:val="center"/>
          </w:tcPr>
          <w:p w:rsidRPr="00223619" w:rsidR="00F0597E" w:rsidP="00F0597E" w:rsidRDefault="00F0597E" w14:paraId="1221C6E5" w14:textId="7AAF29F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F0597E" w:rsidP="00F0597E" w:rsidRDefault="00F0597E" w14:paraId="34D7EE19" w14:textId="2CEAC9F2">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tr w:rsidRPr="00223619" w:rsidR="00F0597E" w:rsidTr="00F0597E" w14:paraId="6E11F371" w14:textId="5AD603AE">
        <w:tc>
          <w:tcPr>
            <w:tcW w:w="539" w:type="dxa"/>
            <w:shd w:val="clear" w:color="auto" w:fill="F2F2F2" w:themeFill="background1" w:themeFillShade="F2"/>
            <w:vAlign w:val="center"/>
          </w:tcPr>
          <w:p w:rsidRPr="00223619" w:rsidR="00F0597E" w:rsidP="00F0597E" w:rsidRDefault="00F0597E" w14:paraId="4D1A5D64"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6.</w:t>
            </w:r>
          </w:p>
        </w:tc>
        <w:tc>
          <w:tcPr>
            <w:tcW w:w="1826" w:type="dxa"/>
            <w:shd w:val="clear" w:color="auto" w:fill="F2F2F2" w:themeFill="background1" w:themeFillShade="F2"/>
            <w:vAlign w:val="center"/>
          </w:tcPr>
          <w:p w:rsidRPr="00223619" w:rsidR="00F0597E" w:rsidP="00F0597E" w:rsidRDefault="00F0597E" w14:paraId="077D9DAC"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Zvládání emocí při pečování</w:t>
            </w:r>
          </w:p>
        </w:tc>
        <w:tc>
          <w:tcPr>
            <w:tcW w:w="1513" w:type="dxa"/>
            <w:vAlign w:val="center"/>
          </w:tcPr>
          <w:p w:rsidRPr="00223619" w:rsidR="00F0597E" w:rsidP="00F0597E" w:rsidRDefault="00F0597E" w14:paraId="791688E0" w14:textId="7EB2403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708DFED2" w14:textId="175763D7">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1275AB76" w14:textId="0E9DF65E">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473F9A5E" w14:textId="5D011DA8">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5F5818CE" w14:textId="22456986">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51BC7492" w14:textId="5BEE0608">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45D0E7CB" w14:textId="556A5545">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7A594004" w14:textId="6B561546">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034F7027" w14:textId="4CF9E186">
        <w:tc>
          <w:tcPr>
            <w:tcW w:w="539" w:type="dxa"/>
            <w:shd w:val="clear" w:color="auto" w:fill="F2F2F2" w:themeFill="background1" w:themeFillShade="F2"/>
            <w:vAlign w:val="center"/>
          </w:tcPr>
          <w:p w:rsidRPr="00223619" w:rsidR="00F0597E" w:rsidP="00F0597E" w:rsidRDefault="00F0597E" w14:paraId="41B53A73"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7.</w:t>
            </w:r>
          </w:p>
        </w:tc>
        <w:tc>
          <w:tcPr>
            <w:tcW w:w="1826" w:type="dxa"/>
            <w:shd w:val="clear" w:color="auto" w:fill="F2F2F2" w:themeFill="background1" w:themeFillShade="F2"/>
            <w:vAlign w:val="center"/>
          </w:tcPr>
          <w:p w:rsidRPr="00223619" w:rsidR="00F0597E" w:rsidP="00F0597E" w:rsidRDefault="00F0597E" w14:paraId="6090261E"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Mapa pomoci pro péči v rodině</w:t>
            </w:r>
          </w:p>
        </w:tc>
        <w:tc>
          <w:tcPr>
            <w:tcW w:w="1513" w:type="dxa"/>
            <w:vAlign w:val="center"/>
          </w:tcPr>
          <w:p w:rsidRPr="00223619" w:rsidR="00F0597E" w:rsidP="00F0597E" w:rsidRDefault="00F0597E" w14:paraId="15132CA9" w14:textId="0EDBA800">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1BA5081E" w14:textId="1BC8C60B">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25352DA2" w14:textId="006256C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04246550" w14:textId="57A7243F">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294DA620" w14:textId="46C1909C">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22EAE84D" w14:textId="0AD59C7F">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28DEA12C" w14:textId="3FE17639">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7FD9EE98" w14:textId="47814A7D">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5BD0BE98" w14:textId="66A346B6">
        <w:tc>
          <w:tcPr>
            <w:tcW w:w="539" w:type="dxa"/>
            <w:shd w:val="clear" w:color="auto" w:fill="F2F2F2" w:themeFill="background1" w:themeFillShade="F2"/>
            <w:vAlign w:val="center"/>
          </w:tcPr>
          <w:p w:rsidRPr="00223619" w:rsidR="00F0597E" w:rsidP="00F0597E" w:rsidRDefault="00F0597E" w14:paraId="198E4397"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8.</w:t>
            </w:r>
          </w:p>
        </w:tc>
        <w:tc>
          <w:tcPr>
            <w:tcW w:w="1826" w:type="dxa"/>
            <w:shd w:val="clear" w:color="auto" w:fill="F2F2F2" w:themeFill="background1" w:themeFillShade="F2"/>
            <w:vAlign w:val="center"/>
          </w:tcPr>
          <w:p w:rsidRPr="00223619" w:rsidR="00F0597E" w:rsidP="00F0597E" w:rsidRDefault="00F0597E" w14:paraId="01C3ACE9"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Hranice poskytování péče, její náročnost a udržitelnost</w:t>
            </w:r>
          </w:p>
        </w:tc>
        <w:tc>
          <w:tcPr>
            <w:tcW w:w="1513" w:type="dxa"/>
            <w:vAlign w:val="center"/>
          </w:tcPr>
          <w:p w:rsidRPr="00223619" w:rsidR="00F0597E" w:rsidP="00F0597E" w:rsidRDefault="00F0597E" w14:paraId="4ACD21D6" w14:textId="4226619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3A97FB9E" w14:textId="557A20B7">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739CA3F4" w14:textId="4945DDE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5B4AB363" w14:textId="185FB7F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20DC99F2" w14:textId="490FCE40">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4A0AACFC" w14:textId="7E685A6B">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169B11BF" w14:textId="0461ADAA">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560489D4" w14:textId="325010BA">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3477D5AD" w14:textId="072861C3">
        <w:tc>
          <w:tcPr>
            <w:tcW w:w="539" w:type="dxa"/>
            <w:shd w:val="clear" w:color="auto" w:fill="F2F2F2" w:themeFill="background1" w:themeFillShade="F2"/>
            <w:vAlign w:val="center"/>
          </w:tcPr>
          <w:p w:rsidRPr="00223619" w:rsidR="00F0597E" w:rsidP="00F0597E" w:rsidRDefault="00F0597E" w14:paraId="722CC10E"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lastRenderedPageBreak/>
              <w:t>9.</w:t>
            </w:r>
          </w:p>
        </w:tc>
        <w:tc>
          <w:tcPr>
            <w:tcW w:w="1826" w:type="dxa"/>
            <w:shd w:val="clear" w:color="auto" w:fill="F2F2F2" w:themeFill="background1" w:themeFillShade="F2"/>
            <w:vAlign w:val="center"/>
          </w:tcPr>
          <w:p w:rsidRPr="00223619" w:rsidR="00F0597E" w:rsidP="00F0597E" w:rsidRDefault="00F0597E" w14:paraId="39F72F3F"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Péče o člověka s demencí</w:t>
            </w:r>
          </w:p>
        </w:tc>
        <w:tc>
          <w:tcPr>
            <w:tcW w:w="1513" w:type="dxa"/>
            <w:vAlign w:val="center"/>
          </w:tcPr>
          <w:p w:rsidRPr="00223619" w:rsidR="00F0597E" w:rsidP="00F0597E" w:rsidRDefault="00F0597E" w14:paraId="5ADC52C9" w14:textId="2B209981">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5160CD1F" w14:textId="1CADB47F">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09AA11E1" w14:textId="4EF21C51">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5C7CA2A1" w14:textId="39352166">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333B1DDA" w14:textId="44CC7653">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7DF50DE2" w14:textId="4BFF9D25">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3D228133" w14:textId="1417C9F1">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6FC36328" w14:textId="6FAAD653">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0E058449" w14:textId="35BFE95F">
        <w:tc>
          <w:tcPr>
            <w:tcW w:w="539" w:type="dxa"/>
            <w:shd w:val="clear" w:color="auto" w:fill="F2F2F2" w:themeFill="background1" w:themeFillShade="F2"/>
            <w:vAlign w:val="center"/>
          </w:tcPr>
          <w:p w:rsidRPr="00223619" w:rsidR="00F0597E" w:rsidP="00F0597E" w:rsidRDefault="00F0597E" w14:paraId="744D29DB"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10.</w:t>
            </w:r>
          </w:p>
        </w:tc>
        <w:tc>
          <w:tcPr>
            <w:tcW w:w="1826" w:type="dxa"/>
            <w:shd w:val="clear" w:color="auto" w:fill="F2F2F2" w:themeFill="background1" w:themeFillShade="F2"/>
            <w:vAlign w:val="center"/>
          </w:tcPr>
          <w:p w:rsidRPr="00223619" w:rsidR="00F0597E" w:rsidP="00F0597E" w:rsidRDefault="00F0597E" w14:paraId="4F4BB8DC"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Zásady komunikace s osobami, o které pečujeme</w:t>
            </w:r>
          </w:p>
        </w:tc>
        <w:tc>
          <w:tcPr>
            <w:tcW w:w="1513" w:type="dxa"/>
            <w:vAlign w:val="center"/>
          </w:tcPr>
          <w:p w:rsidRPr="00223619" w:rsidR="00F0597E" w:rsidP="00F0597E" w:rsidRDefault="00F0597E" w14:paraId="26FFA4F8" w14:textId="464F14F4">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386877CA" w14:textId="62E3B8BE">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1AC854FB" w14:textId="553344A3">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1270D76F" w14:textId="2ADD0578">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1E68B476" w14:textId="68792D71">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31DFC944" w14:textId="0BD135C0">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71390A98" w14:textId="7407B73A">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345861B4" w14:textId="670D19EA">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259D513B" w14:textId="3DA9133A">
        <w:tc>
          <w:tcPr>
            <w:tcW w:w="539" w:type="dxa"/>
            <w:shd w:val="clear" w:color="auto" w:fill="F2F2F2" w:themeFill="background1" w:themeFillShade="F2"/>
            <w:vAlign w:val="center"/>
          </w:tcPr>
          <w:p w:rsidRPr="00223619" w:rsidR="00F0597E" w:rsidP="00F0597E" w:rsidRDefault="00F0597E" w14:paraId="04B09886"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11.</w:t>
            </w:r>
          </w:p>
        </w:tc>
        <w:tc>
          <w:tcPr>
            <w:tcW w:w="1826" w:type="dxa"/>
            <w:shd w:val="clear" w:color="auto" w:fill="F2F2F2" w:themeFill="background1" w:themeFillShade="F2"/>
            <w:vAlign w:val="center"/>
          </w:tcPr>
          <w:p w:rsidRPr="00223619" w:rsidR="00F0597E" w:rsidP="00F0597E" w:rsidRDefault="00F0597E" w14:paraId="05D80268" w14:textId="77777777">
            <w:pPr>
              <w:widowControl w:val="false"/>
              <w:autoSpaceDE w:val="false"/>
              <w:autoSpaceDN w:val="false"/>
              <w:adjustRightInd w:val="false"/>
              <w:spacing w:before="120" w:after="120" w:line="276" w:lineRule="auto"/>
              <w:jc w:val="center"/>
              <w:rPr>
                <w:rFonts w:ascii="Segoe UI" w:hAnsi="Segoe UI" w:cs="Segoe UI"/>
                <w:b/>
                <w:bCs/>
                <w:sz w:val="22"/>
                <w:szCs w:val="22"/>
              </w:rPr>
            </w:pPr>
            <w:r w:rsidRPr="00223619">
              <w:rPr>
                <w:rFonts w:ascii="Segoe UI" w:hAnsi="Segoe UI" w:cs="Segoe UI"/>
                <w:b/>
                <w:bCs/>
                <w:sz w:val="22"/>
                <w:szCs w:val="22"/>
              </w:rPr>
              <w:t>Paliativní péče v rodině</w:t>
            </w:r>
          </w:p>
        </w:tc>
        <w:tc>
          <w:tcPr>
            <w:tcW w:w="1513" w:type="dxa"/>
            <w:vAlign w:val="center"/>
          </w:tcPr>
          <w:p w:rsidRPr="00223619" w:rsidR="00F0597E" w:rsidP="00F0597E" w:rsidRDefault="00F0597E" w14:paraId="4AE10C53" w14:textId="7C27A7C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36A29D00" w14:textId="185C7FAC">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176DE278" w14:textId="2F9A9F0F">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6D95C46C" w14:textId="59D4D76B">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1A5373EF" w14:textId="1AED090A">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0E9365D4" w14:textId="128086CD">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47B62CDD" w14:textId="67C010E1">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32E3F2A0" w14:textId="4E548099">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69A7C147" w14:textId="6DDFC3E2">
        <w:tc>
          <w:tcPr>
            <w:tcW w:w="539" w:type="dxa"/>
            <w:shd w:val="clear" w:color="auto" w:fill="F2F2F2" w:themeFill="background1" w:themeFillShade="F2"/>
            <w:vAlign w:val="center"/>
          </w:tcPr>
          <w:p w:rsidRPr="00223619" w:rsidR="00F0597E" w:rsidP="00F0597E" w:rsidRDefault="00F0597E" w14:paraId="1F4210CA"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12.</w:t>
            </w:r>
          </w:p>
        </w:tc>
        <w:tc>
          <w:tcPr>
            <w:tcW w:w="1826" w:type="dxa"/>
            <w:shd w:val="clear" w:color="auto" w:fill="F2F2F2" w:themeFill="background1" w:themeFillShade="F2"/>
            <w:vAlign w:val="center"/>
          </w:tcPr>
          <w:p w:rsidRPr="00223619" w:rsidR="00F0597E" w:rsidP="00F0597E" w:rsidRDefault="00F0597E" w14:paraId="448ACC61"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Aktivizace nemocných osob při domácí péči</w:t>
            </w:r>
          </w:p>
        </w:tc>
        <w:tc>
          <w:tcPr>
            <w:tcW w:w="1513" w:type="dxa"/>
            <w:vAlign w:val="center"/>
          </w:tcPr>
          <w:p w:rsidRPr="00223619" w:rsidR="00F0597E" w:rsidP="00F0597E" w:rsidRDefault="00F0597E" w14:paraId="1BCF8B85" w14:textId="5558FCF6">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04281E79" w14:textId="51ED4215">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1225C16E" w14:textId="160CFBDE">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4D7A58A6" w14:textId="0B273E21">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3C6A9430" w14:textId="30797368">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5FC3BC3E" w14:textId="3E4D3BCA">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73198950" w14:textId="33FB9A83">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35B5A664" w14:textId="56635D2B">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7E89A7FB" w14:textId="14BD2C90">
        <w:tc>
          <w:tcPr>
            <w:tcW w:w="539" w:type="dxa"/>
            <w:shd w:val="clear" w:color="auto" w:fill="F2F2F2" w:themeFill="background1" w:themeFillShade="F2"/>
            <w:vAlign w:val="center"/>
          </w:tcPr>
          <w:p w:rsidRPr="00223619" w:rsidR="00F0597E" w:rsidP="00F0597E" w:rsidRDefault="00F0597E" w14:paraId="63AEACFD"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13.</w:t>
            </w:r>
          </w:p>
        </w:tc>
        <w:tc>
          <w:tcPr>
            <w:tcW w:w="1826" w:type="dxa"/>
            <w:shd w:val="clear" w:color="auto" w:fill="F2F2F2" w:themeFill="background1" w:themeFillShade="F2"/>
            <w:vAlign w:val="center"/>
          </w:tcPr>
          <w:p w:rsidRPr="00223619" w:rsidR="00F0597E" w:rsidP="00F0597E" w:rsidRDefault="00F0597E" w14:paraId="3F2F4AD7"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Strava a pohyb jako prevence onemocnění pro pečující</w:t>
            </w:r>
          </w:p>
        </w:tc>
        <w:tc>
          <w:tcPr>
            <w:tcW w:w="1513" w:type="dxa"/>
            <w:vAlign w:val="center"/>
          </w:tcPr>
          <w:p w:rsidRPr="00223619" w:rsidR="00F0597E" w:rsidP="00F0597E" w:rsidRDefault="00F0597E" w14:paraId="1456E749" w14:textId="7B87409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64F39271" w14:textId="0EC5E170">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6F45D85B" w14:textId="58662D7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658A1D0F" w14:textId="62EB661A">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386348CF" w14:textId="06CFA28B">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53ED0564" w14:textId="669B505D">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46F49F26" w14:textId="6F66DD85">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318A5C22" w14:textId="584D1A12">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0147692A" w14:textId="23FD4A56">
        <w:tc>
          <w:tcPr>
            <w:tcW w:w="539" w:type="dxa"/>
            <w:shd w:val="clear" w:color="auto" w:fill="F2F2F2" w:themeFill="background1" w:themeFillShade="F2"/>
            <w:vAlign w:val="center"/>
          </w:tcPr>
          <w:p w:rsidRPr="00223619" w:rsidR="00F0597E" w:rsidP="00F0597E" w:rsidRDefault="00F0597E" w14:paraId="01FE38BB"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lastRenderedPageBreak/>
              <w:t>14.</w:t>
            </w:r>
          </w:p>
        </w:tc>
        <w:tc>
          <w:tcPr>
            <w:tcW w:w="1826" w:type="dxa"/>
            <w:shd w:val="clear" w:color="auto" w:fill="F2F2F2" w:themeFill="background1" w:themeFillShade="F2"/>
            <w:vAlign w:val="center"/>
          </w:tcPr>
          <w:p w:rsidRPr="00223619" w:rsidR="00F0597E" w:rsidP="00F0597E" w:rsidRDefault="00F0597E" w14:paraId="10D30AD2"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Trénování paměti + vzpomínkami k lepší péči</w:t>
            </w:r>
          </w:p>
        </w:tc>
        <w:tc>
          <w:tcPr>
            <w:tcW w:w="1513" w:type="dxa"/>
            <w:vAlign w:val="center"/>
          </w:tcPr>
          <w:p w:rsidRPr="00223619" w:rsidR="00F0597E" w:rsidP="00F0597E" w:rsidRDefault="00F0597E" w14:paraId="0B52C634" w14:textId="7BB8E9E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018A6DF2" w14:textId="7FF249C9">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36A8811B" w14:textId="0D05A26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796DB861" w14:textId="2C34F38F">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471991BE" w14:textId="18ED0C42">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3AF91152" w14:textId="58FBF5E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001A54D4" w14:textId="5516568B">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0D34FAEC" w14:textId="5502FD58">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31EC694F" w14:textId="448AE22A">
        <w:tc>
          <w:tcPr>
            <w:tcW w:w="539" w:type="dxa"/>
            <w:shd w:val="clear" w:color="auto" w:fill="F2F2F2" w:themeFill="background1" w:themeFillShade="F2"/>
            <w:vAlign w:val="center"/>
          </w:tcPr>
          <w:p w:rsidRPr="00223619" w:rsidR="00F0597E" w:rsidP="00F0597E" w:rsidRDefault="00F0597E" w14:paraId="2B9A108E"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15.</w:t>
            </w:r>
          </w:p>
        </w:tc>
        <w:tc>
          <w:tcPr>
            <w:tcW w:w="1826" w:type="dxa"/>
            <w:shd w:val="clear" w:color="auto" w:fill="F2F2F2" w:themeFill="background1" w:themeFillShade="F2"/>
            <w:vAlign w:val="center"/>
          </w:tcPr>
          <w:p w:rsidRPr="00223619" w:rsidR="00F0597E" w:rsidP="00F0597E" w:rsidRDefault="00F0597E" w14:paraId="5079D614" w14:textId="6CCE1A85">
            <w:pPr>
              <w:spacing w:before="360" w:after="240" w:line="276" w:lineRule="auto"/>
              <w:jc w:val="center"/>
              <w:rPr>
                <w:rFonts w:ascii="Segoe UI" w:hAnsi="Segoe UI" w:cs="Segoe UI"/>
                <w:b/>
                <w:bCs/>
                <w:sz w:val="22"/>
                <w:szCs w:val="22"/>
              </w:rPr>
            </w:pPr>
            <w:r>
              <w:rPr>
                <w:rFonts w:ascii="Segoe UI" w:hAnsi="Segoe UI" w:cs="Segoe UI"/>
                <w:b/>
                <w:bCs/>
                <w:sz w:val="22"/>
                <w:szCs w:val="22"/>
              </w:rPr>
              <w:t> Virtuální realita v péči o osobu blízkou</w:t>
            </w:r>
          </w:p>
        </w:tc>
        <w:tc>
          <w:tcPr>
            <w:tcW w:w="1513" w:type="dxa"/>
            <w:vAlign w:val="center"/>
          </w:tcPr>
          <w:p w:rsidRPr="00223619" w:rsidR="00F0597E" w:rsidP="00F0597E" w:rsidRDefault="00F0597E" w14:paraId="6D168EF9" w14:textId="06708520">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1577D68D" w14:textId="25AFDDBD">
            <w:pPr>
              <w:spacing w:before="360" w:after="240" w:line="276" w:lineRule="auto"/>
              <w:jc w:val="center"/>
              <w:rPr>
                <w:rFonts w:ascii="Segoe UI" w:hAnsi="Segoe UI" w:cs="Segoe UI"/>
                <w:sz w:val="22"/>
                <w:szCs w:val="22"/>
              </w:rPr>
            </w:pPr>
            <w:r>
              <w:rPr>
                <w:rFonts w:ascii="Segoe UI" w:hAnsi="Segoe UI" w:cs="Segoe UI"/>
                <w:sz w:val="22"/>
                <w:szCs w:val="22"/>
              </w:rPr>
              <w:t>5</w:t>
            </w:r>
          </w:p>
        </w:tc>
        <w:tc>
          <w:tcPr>
            <w:tcW w:w="1553" w:type="dxa"/>
            <w:vAlign w:val="center"/>
          </w:tcPr>
          <w:p w:rsidRPr="00223619" w:rsidR="00F0597E" w:rsidP="00F0597E" w:rsidRDefault="00F0597E" w14:paraId="316EAEDF" w14:textId="66DA6F94">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r w:rsidRPr="00223619" w:rsidDel="007C47C0">
              <w:rPr>
                <w:rFonts w:ascii="Segoe UI" w:hAnsi="Segoe UI" w:cs="Segoe UI"/>
                <w:sz w:val="22"/>
                <w:szCs w:val="22"/>
              </w:rPr>
              <w:t xml:space="preserve"> </w:t>
            </w:r>
          </w:p>
        </w:tc>
        <w:tc>
          <w:tcPr>
            <w:tcW w:w="1560" w:type="dxa"/>
            <w:vAlign w:val="center"/>
          </w:tcPr>
          <w:p w:rsidRPr="00223619" w:rsidR="00F0597E" w:rsidP="00F0597E" w:rsidRDefault="00F0597E" w14:paraId="7E377E12" w14:textId="64F76B63">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850" w:type="dxa"/>
            <w:shd w:val="clear" w:color="auto" w:fill="F2F2F2" w:themeFill="background1" w:themeFillShade="F2"/>
            <w:vAlign w:val="center"/>
          </w:tcPr>
          <w:p w:rsidRPr="00223619" w:rsidR="00F0597E" w:rsidP="00F0597E" w:rsidRDefault="00F0597E" w14:paraId="1F13307B" w14:textId="7A6D9517">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701" w:type="dxa"/>
            <w:vAlign w:val="center"/>
          </w:tcPr>
          <w:p w:rsidRPr="00223619" w:rsidR="00F0597E" w:rsidP="00F0597E" w:rsidRDefault="00F0597E" w14:paraId="3E3790F6" w14:textId="58FD8372">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559" w:type="dxa"/>
            <w:vAlign w:val="center"/>
          </w:tcPr>
          <w:p w:rsidRPr="00223619" w:rsidR="00F0597E" w:rsidP="00F0597E" w:rsidRDefault="00F0597E" w14:paraId="74C102A2" w14:textId="10A8A26E">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F0597E" w:rsidP="00F0597E" w:rsidRDefault="00F0597E" w14:paraId="2B8EF5D1" w14:textId="306C0CA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tr w:rsidRPr="00223619" w:rsidR="00F0597E" w:rsidTr="00F0597E" w14:paraId="4D1330DB" w14:textId="26791B3C">
        <w:tc>
          <w:tcPr>
            <w:tcW w:w="539" w:type="dxa"/>
            <w:shd w:val="clear" w:color="auto" w:fill="F2F2F2" w:themeFill="background1" w:themeFillShade="F2"/>
            <w:vAlign w:val="center"/>
          </w:tcPr>
          <w:p w:rsidRPr="00223619" w:rsidR="00F0597E" w:rsidP="00F0597E" w:rsidRDefault="00F0597E" w14:paraId="5590BD69"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1P.</w:t>
            </w:r>
          </w:p>
        </w:tc>
        <w:tc>
          <w:tcPr>
            <w:tcW w:w="1826" w:type="dxa"/>
            <w:shd w:val="clear" w:color="auto" w:fill="F2F2F2" w:themeFill="background1" w:themeFillShade="F2"/>
            <w:vAlign w:val="center"/>
          </w:tcPr>
          <w:p w:rsidRPr="00223619" w:rsidR="00F0597E" w:rsidP="00F0597E" w:rsidRDefault="00F0597E" w14:paraId="2CBF4A73"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Psychohygiena 1 – Duševní hygiena a relaxace v péči o osobu blízkou</w:t>
            </w:r>
          </w:p>
        </w:tc>
        <w:tc>
          <w:tcPr>
            <w:tcW w:w="1513" w:type="dxa"/>
            <w:vAlign w:val="center"/>
          </w:tcPr>
          <w:p w:rsidRPr="00223619" w:rsidR="00F0597E" w:rsidP="00F0597E" w:rsidRDefault="00F0597E" w14:paraId="4197E76F" w14:textId="5830C715">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7B965600" w14:textId="6252460C">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516E458B" w14:textId="09562DE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0E6ED5F8" w14:textId="4A2BADD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0F168B24" w14:textId="424DD2CB">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6EE49C59" w14:textId="3E9C91F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534EEBFB" w14:textId="17993B07">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15BFDA85" w14:textId="6C7A4425">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096D42FA" w14:textId="7C2EEE17">
        <w:tc>
          <w:tcPr>
            <w:tcW w:w="539" w:type="dxa"/>
            <w:shd w:val="clear" w:color="auto" w:fill="F2F2F2" w:themeFill="background1" w:themeFillShade="F2"/>
            <w:vAlign w:val="center"/>
          </w:tcPr>
          <w:p w:rsidRPr="00223619" w:rsidR="00F0597E" w:rsidP="00F0597E" w:rsidRDefault="00F0597E" w14:paraId="74463060"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2P.</w:t>
            </w:r>
          </w:p>
        </w:tc>
        <w:tc>
          <w:tcPr>
            <w:tcW w:w="1826" w:type="dxa"/>
            <w:shd w:val="clear" w:color="auto" w:fill="F2F2F2" w:themeFill="background1" w:themeFillShade="F2"/>
            <w:vAlign w:val="center"/>
          </w:tcPr>
          <w:p w:rsidRPr="00223619" w:rsidR="00F0597E" w:rsidP="00F0597E" w:rsidRDefault="00F0597E" w14:paraId="43BAC584"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Psychohygiena 2 – Zvládání dlouhodobého stresu</w:t>
            </w:r>
          </w:p>
        </w:tc>
        <w:tc>
          <w:tcPr>
            <w:tcW w:w="1513" w:type="dxa"/>
            <w:vAlign w:val="center"/>
          </w:tcPr>
          <w:p w:rsidRPr="00223619" w:rsidR="00F0597E" w:rsidP="00F0597E" w:rsidRDefault="00F0597E" w14:paraId="6F382F7E" w14:textId="08B8F06B">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5982ED1B" w14:textId="39EBEE25">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0ECF1A39" w14:textId="2B1BE0E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3A2DC863" w14:textId="678FC120">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2F70D707" w14:textId="7ABB4CA7">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16F5E5F6" w14:textId="7E788EA3">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7283CD9B" w14:textId="7204F9A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457398D6" w14:textId="43EB426E">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3FFB2AAF" w14:textId="7EBB2860">
        <w:tc>
          <w:tcPr>
            <w:tcW w:w="539" w:type="dxa"/>
            <w:shd w:val="clear" w:color="auto" w:fill="F2F2F2" w:themeFill="background1" w:themeFillShade="F2"/>
            <w:vAlign w:val="center"/>
          </w:tcPr>
          <w:p w:rsidRPr="00223619" w:rsidR="00F0597E" w:rsidP="00F0597E" w:rsidRDefault="00F0597E" w14:paraId="3FAF2F76"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lastRenderedPageBreak/>
              <w:t>3P.</w:t>
            </w:r>
          </w:p>
        </w:tc>
        <w:tc>
          <w:tcPr>
            <w:tcW w:w="1826" w:type="dxa"/>
            <w:shd w:val="clear" w:color="auto" w:fill="F2F2F2" w:themeFill="background1" w:themeFillShade="F2"/>
            <w:vAlign w:val="center"/>
          </w:tcPr>
          <w:p w:rsidRPr="00223619" w:rsidR="00F0597E" w:rsidP="00F0597E" w:rsidRDefault="00F0597E" w14:paraId="3EBC9603"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Psychohygiena 3 – Spirituální podpora v péči</w:t>
            </w:r>
          </w:p>
        </w:tc>
        <w:tc>
          <w:tcPr>
            <w:tcW w:w="1513" w:type="dxa"/>
            <w:vAlign w:val="center"/>
          </w:tcPr>
          <w:p w:rsidRPr="00223619" w:rsidR="00F0597E" w:rsidP="00F0597E" w:rsidRDefault="00F0597E" w14:paraId="63D3CA41" w14:textId="10F0E635">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4F02FF4C" w14:textId="04BC4338">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4108DEBA" w14:textId="456B6527">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0C55506D" w14:textId="441470A5">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6D08D485" w14:textId="1357026B">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06CDF705" w14:textId="0C0475AD">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268A224E" w14:textId="2223272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1C52D99D" w14:textId="39A274BD">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122CB5C4" w14:textId="31731641">
        <w:tc>
          <w:tcPr>
            <w:tcW w:w="539" w:type="dxa"/>
            <w:shd w:val="clear" w:color="auto" w:fill="F2F2F2" w:themeFill="background1" w:themeFillShade="F2"/>
            <w:vAlign w:val="center"/>
          </w:tcPr>
          <w:p w:rsidRPr="00223619" w:rsidR="00F0597E" w:rsidP="00F0597E" w:rsidRDefault="00F0597E" w14:paraId="21A1412F"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4P.</w:t>
            </w:r>
          </w:p>
        </w:tc>
        <w:tc>
          <w:tcPr>
            <w:tcW w:w="1826" w:type="dxa"/>
            <w:shd w:val="clear" w:color="auto" w:fill="F2F2F2" w:themeFill="background1" w:themeFillShade="F2"/>
            <w:vAlign w:val="center"/>
          </w:tcPr>
          <w:p w:rsidRPr="00223619" w:rsidR="00F0597E" w:rsidP="00F0597E" w:rsidRDefault="00F0597E" w14:paraId="424E7819"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Psychohygiena 4 – Jak se při pečování bez výčitek věnovat sobě</w:t>
            </w:r>
          </w:p>
        </w:tc>
        <w:tc>
          <w:tcPr>
            <w:tcW w:w="1513" w:type="dxa"/>
            <w:vAlign w:val="center"/>
          </w:tcPr>
          <w:p w:rsidRPr="00223619" w:rsidR="00F0597E" w:rsidP="00F0597E" w:rsidRDefault="00F0597E" w14:paraId="5762309F" w14:textId="5F323DDC">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6CF01FEC" w14:textId="257C0B8C">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553" w:type="dxa"/>
            <w:vAlign w:val="center"/>
          </w:tcPr>
          <w:p w:rsidRPr="00223619" w:rsidR="00F0597E" w:rsidP="00F0597E" w:rsidRDefault="00F0597E" w14:paraId="53058A9B" w14:textId="22D3BF8B">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560" w:type="dxa"/>
            <w:vAlign w:val="center"/>
          </w:tcPr>
          <w:p w:rsidRPr="00223619" w:rsidR="00F0597E" w:rsidP="00F0597E" w:rsidRDefault="00F0597E" w14:paraId="16A34F7A" w14:textId="30680E7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50" w:type="dxa"/>
            <w:shd w:val="clear" w:color="auto" w:fill="F2F2F2" w:themeFill="background1" w:themeFillShade="F2"/>
            <w:vAlign w:val="center"/>
          </w:tcPr>
          <w:p w:rsidRPr="00223619" w:rsidR="00F0597E" w:rsidP="00F0597E" w:rsidRDefault="00F0597E" w14:paraId="27299AA0" w14:textId="0171077F">
            <w:pPr>
              <w:spacing w:before="360" w:after="240" w:line="276" w:lineRule="auto"/>
              <w:jc w:val="center"/>
              <w:rPr>
                <w:rFonts w:ascii="Segoe UI" w:hAnsi="Segoe UI" w:cs="Segoe UI"/>
                <w:sz w:val="22"/>
                <w:szCs w:val="22"/>
              </w:rPr>
            </w:pPr>
            <w:r>
              <w:rPr>
                <w:rFonts w:ascii="Segoe UI" w:hAnsi="Segoe UI" w:cs="Segoe UI"/>
                <w:sz w:val="22"/>
                <w:szCs w:val="22"/>
              </w:rPr>
              <w:t>1</w:t>
            </w:r>
          </w:p>
        </w:tc>
        <w:tc>
          <w:tcPr>
            <w:tcW w:w="1701" w:type="dxa"/>
            <w:vAlign w:val="center"/>
          </w:tcPr>
          <w:p w:rsidRPr="00223619" w:rsidR="00F0597E" w:rsidP="00F0597E" w:rsidRDefault="00F0597E" w14:paraId="021DABE5" w14:textId="68394ACE">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559" w:type="dxa"/>
            <w:vAlign w:val="center"/>
          </w:tcPr>
          <w:p w:rsidRPr="00223619" w:rsidR="00F0597E" w:rsidP="00F0597E" w:rsidRDefault="00F0597E" w14:paraId="47581368" w14:textId="78F7BF76">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c>
          <w:tcPr>
            <w:tcW w:w="1665" w:type="dxa"/>
            <w:vAlign w:val="center"/>
          </w:tcPr>
          <w:p w:rsidRPr="00223619" w:rsidR="00F0597E" w:rsidP="00F0597E" w:rsidRDefault="00F0597E" w14:paraId="18ED64DD" w14:textId="53791C7C">
            <w:pPr>
              <w:spacing w:before="360" w:after="240" w:line="276" w:lineRule="auto"/>
              <w:jc w:val="center"/>
              <w:rPr>
                <w:rFonts w:ascii="Segoe UI" w:hAnsi="Segoe UI" w:cs="Segoe UI"/>
                <w:sz w:val="22"/>
                <w:szCs w:val="22"/>
              </w:rPr>
            </w:pPr>
            <w:r w:rsidRPr="00AD2D3C">
              <w:rPr>
                <w:rFonts w:ascii="Segoe UI" w:hAnsi="Segoe UI" w:cs="Segoe UI"/>
                <w:sz w:val="22"/>
                <w:szCs w:val="22"/>
                <w:highlight w:val="yellow"/>
              </w:rPr>
              <w:t>[DOPLNÍ DODAVATEL]</w:t>
            </w:r>
          </w:p>
        </w:tc>
      </w:tr>
      <w:tr w:rsidRPr="00223619" w:rsidR="00F0597E" w:rsidTr="00F0597E" w14:paraId="783D49FC" w14:textId="664321DD">
        <w:tc>
          <w:tcPr>
            <w:tcW w:w="539" w:type="dxa"/>
            <w:shd w:val="clear" w:color="auto" w:fill="F2F2F2" w:themeFill="background1" w:themeFillShade="F2"/>
            <w:vAlign w:val="center"/>
          </w:tcPr>
          <w:p w:rsidRPr="00223619" w:rsidR="00F0597E" w:rsidP="00F0597E" w:rsidRDefault="00F0597E" w14:paraId="5845EDC1" w14:textId="77777777">
            <w:pPr>
              <w:spacing w:before="360" w:after="240" w:line="276" w:lineRule="auto"/>
              <w:jc w:val="center"/>
              <w:rPr>
                <w:rFonts w:ascii="Segoe UI" w:hAnsi="Segoe UI" w:cs="Segoe UI"/>
                <w:b/>
                <w:bCs/>
                <w:iCs/>
                <w:sz w:val="22"/>
                <w:szCs w:val="22"/>
              </w:rPr>
            </w:pPr>
            <w:r w:rsidRPr="00223619">
              <w:rPr>
                <w:rFonts w:ascii="Segoe UI" w:hAnsi="Segoe UI" w:cs="Segoe UI"/>
                <w:b/>
                <w:bCs/>
                <w:iCs/>
                <w:sz w:val="22"/>
                <w:szCs w:val="22"/>
              </w:rPr>
              <w:t>5P.</w:t>
            </w:r>
          </w:p>
        </w:tc>
        <w:tc>
          <w:tcPr>
            <w:tcW w:w="1826" w:type="dxa"/>
            <w:shd w:val="clear" w:color="auto" w:fill="F2F2F2" w:themeFill="background1" w:themeFillShade="F2"/>
            <w:vAlign w:val="center"/>
          </w:tcPr>
          <w:p w:rsidRPr="00223619" w:rsidR="00F0597E" w:rsidP="00F0597E" w:rsidRDefault="00F0597E" w14:paraId="0DBEDEE1" w14:textId="2300A6D5">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 xml:space="preserve">Psychohygiena 5 – </w:t>
            </w:r>
            <w:r w:rsidRPr="00F0597E">
              <w:rPr>
                <w:rFonts w:ascii="Segoe UI" w:hAnsi="Segoe UI" w:cs="Segoe UI"/>
                <w:b/>
                <w:bCs/>
                <w:sz w:val="22"/>
                <w:szCs w:val="22"/>
              </w:rPr>
              <w:t>Využití relaxace a autohypnózy při úzkosti a depresi</w:t>
            </w:r>
          </w:p>
        </w:tc>
        <w:tc>
          <w:tcPr>
            <w:tcW w:w="1513" w:type="dxa"/>
            <w:vAlign w:val="center"/>
          </w:tcPr>
          <w:p w:rsidRPr="00223619" w:rsidR="00F0597E" w:rsidP="00F0597E" w:rsidRDefault="00F0597E" w14:paraId="6E792870" w14:textId="6B0CEF8D">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801" w:type="dxa"/>
            <w:shd w:val="clear" w:color="auto" w:fill="F2F2F2" w:themeFill="background1" w:themeFillShade="F2"/>
            <w:vAlign w:val="center"/>
          </w:tcPr>
          <w:p w:rsidRPr="00223619" w:rsidR="00F0597E" w:rsidP="00F0597E" w:rsidRDefault="00F0597E" w14:paraId="39115490" w14:textId="6A4EDA93">
            <w:pPr>
              <w:spacing w:before="360" w:after="240" w:line="276" w:lineRule="auto"/>
              <w:jc w:val="center"/>
              <w:rPr>
                <w:rFonts w:ascii="Segoe UI" w:hAnsi="Segoe UI" w:cs="Segoe UI"/>
                <w:sz w:val="22"/>
                <w:szCs w:val="22"/>
              </w:rPr>
            </w:pPr>
            <w:r>
              <w:rPr>
                <w:rFonts w:ascii="Segoe UI" w:hAnsi="Segoe UI" w:cs="Segoe UI"/>
                <w:sz w:val="22"/>
                <w:szCs w:val="22"/>
              </w:rPr>
              <w:t>5</w:t>
            </w:r>
          </w:p>
        </w:tc>
        <w:tc>
          <w:tcPr>
            <w:tcW w:w="1553" w:type="dxa"/>
            <w:vAlign w:val="center"/>
          </w:tcPr>
          <w:p w:rsidRPr="00223619" w:rsidR="00F0597E" w:rsidP="00F0597E" w:rsidRDefault="00F0597E" w14:paraId="68E5E629" w14:textId="79BAFAEA">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r w:rsidRPr="00223619" w:rsidDel="007C47C0">
              <w:rPr>
                <w:rFonts w:ascii="Segoe UI" w:hAnsi="Segoe UI" w:cs="Segoe UI"/>
                <w:sz w:val="22"/>
                <w:szCs w:val="22"/>
              </w:rPr>
              <w:t xml:space="preserve"> </w:t>
            </w:r>
          </w:p>
        </w:tc>
        <w:tc>
          <w:tcPr>
            <w:tcW w:w="1560" w:type="dxa"/>
            <w:vAlign w:val="center"/>
          </w:tcPr>
          <w:p w:rsidRPr="00223619" w:rsidR="00F0597E" w:rsidP="00F0597E" w:rsidRDefault="00F0597E" w14:paraId="56BBA888" w14:textId="1538E7B5">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850" w:type="dxa"/>
            <w:shd w:val="clear" w:color="auto" w:fill="F2F2F2" w:themeFill="background1" w:themeFillShade="F2"/>
            <w:vAlign w:val="center"/>
          </w:tcPr>
          <w:p w:rsidRPr="00223619" w:rsidR="00F0597E" w:rsidP="00F0597E" w:rsidRDefault="00F0597E" w14:paraId="3877023D" w14:textId="7784FD5F">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701" w:type="dxa"/>
            <w:vAlign w:val="center"/>
          </w:tcPr>
          <w:p w:rsidRPr="00223619" w:rsidR="00F0597E" w:rsidP="00F0597E" w:rsidRDefault="00F0597E" w14:paraId="489DA7AA" w14:textId="43F91335">
            <w:pPr>
              <w:spacing w:before="360" w:after="240" w:line="276" w:lineRule="auto"/>
              <w:jc w:val="center"/>
              <w:rPr>
                <w:rFonts w:ascii="Segoe UI" w:hAnsi="Segoe UI" w:cs="Segoe UI"/>
                <w:sz w:val="22"/>
                <w:szCs w:val="22"/>
              </w:rPr>
            </w:pPr>
            <w:r>
              <w:rPr>
                <w:rFonts w:ascii="Segoe UI" w:hAnsi="Segoe UI" w:cs="Segoe UI"/>
                <w:sz w:val="22"/>
                <w:szCs w:val="22"/>
              </w:rPr>
              <w:t>-----</w:t>
            </w:r>
          </w:p>
        </w:tc>
        <w:tc>
          <w:tcPr>
            <w:tcW w:w="1559" w:type="dxa"/>
            <w:vAlign w:val="center"/>
          </w:tcPr>
          <w:p w:rsidRPr="00223619" w:rsidR="00F0597E" w:rsidP="00F0597E" w:rsidRDefault="00F0597E" w14:paraId="633605DD" w14:textId="4562AF19">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F0597E" w:rsidP="00F0597E" w:rsidRDefault="00F0597E" w14:paraId="2A8BD8B6" w14:textId="75E41990">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tr w:rsidRPr="00223619" w:rsidR="00F0597E" w:rsidTr="00A92E7F" w14:paraId="34524558" w14:textId="52058765">
        <w:tc>
          <w:tcPr>
            <w:tcW w:w="10343" w:type="dxa"/>
            <w:gridSpan w:val="8"/>
            <w:shd w:val="clear" w:color="auto" w:fill="F2F2F2" w:themeFill="background1" w:themeFillShade="F2"/>
          </w:tcPr>
          <w:p w:rsidRPr="00223619" w:rsidR="00F0597E" w:rsidP="00F0597E" w:rsidRDefault="00F0597E" w14:paraId="3F689536" w14:textId="77777777">
            <w:pPr>
              <w:spacing w:before="360" w:after="240" w:line="276" w:lineRule="auto"/>
              <w:jc w:val="center"/>
              <w:rPr>
                <w:rFonts w:ascii="Segoe UI" w:hAnsi="Segoe UI" w:cs="Segoe UI"/>
                <w:b/>
                <w:bCs/>
                <w:sz w:val="22"/>
                <w:szCs w:val="22"/>
              </w:rPr>
            </w:pPr>
            <w:r w:rsidRPr="00223619">
              <w:rPr>
                <w:rFonts w:ascii="Segoe UI" w:hAnsi="Segoe UI" w:cs="Segoe UI"/>
                <w:b/>
                <w:bCs/>
                <w:sz w:val="22"/>
                <w:szCs w:val="22"/>
              </w:rPr>
              <w:t>Celková odměna za celý rozsah Plnění v Kč včetně DPH (</w:t>
            </w:r>
            <w:bookmarkStart w:name="_Hlk46992031" w:id="110"/>
            <w:r w:rsidRPr="00223619">
              <w:rPr>
                <w:rFonts w:ascii="Segoe UI" w:hAnsi="Segoe UI" w:cs="Segoe UI"/>
                <w:b/>
                <w:bCs/>
                <w:sz w:val="22"/>
                <w:szCs w:val="22"/>
              </w:rPr>
              <w:t>v případě plátce DPH</w:t>
            </w:r>
            <w:bookmarkEnd w:id="110"/>
            <w:r w:rsidRPr="00223619">
              <w:rPr>
                <w:rFonts w:ascii="Segoe UI" w:hAnsi="Segoe UI" w:cs="Segoe UI"/>
                <w:b/>
                <w:bCs/>
                <w:sz w:val="22"/>
                <w:szCs w:val="22"/>
              </w:rPr>
              <w:t>)</w:t>
            </w:r>
          </w:p>
          <w:p w:rsidRPr="00223619" w:rsidR="00F0597E" w:rsidP="00F0597E" w:rsidRDefault="00F0597E" w14:paraId="39613B56" w14:textId="77777777">
            <w:pPr>
              <w:spacing w:before="360" w:after="240" w:line="276" w:lineRule="auto"/>
              <w:jc w:val="center"/>
              <w:rPr>
                <w:rFonts w:ascii="Segoe UI" w:hAnsi="Segoe UI" w:cs="Segoe UI"/>
                <w:sz w:val="22"/>
                <w:szCs w:val="22"/>
              </w:rPr>
            </w:pPr>
            <w:r w:rsidRPr="00223619">
              <w:rPr>
                <w:rFonts w:ascii="Segoe UI" w:hAnsi="Segoe UI" w:cs="Segoe UI"/>
                <w:b/>
                <w:bCs/>
                <w:sz w:val="22"/>
                <w:szCs w:val="22"/>
              </w:rPr>
              <w:t>Celková odměna za celý rozsah Plnění v Kč (v případě neplátce DPH)</w:t>
            </w:r>
            <w:r w:rsidRPr="00223619" w:rsidDel="001C2187">
              <w:rPr>
                <w:rFonts w:ascii="Segoe UI" w:hAnsi="Segoe UI" w:cs="Segoe UI"/>
                <w:sz w:val="22"/>
                <w:szCs w:val="22"/>
              </w:rPr>
              <w:t xml:space="preserve"> </w:t>
            </w:r>
          </w:p>
          <w:p w:rsidRPr="00223619" w:rsidR="00F0597E" w:rsidP="00F0597E" w:rsidRDefault="00F0597E" w14:paraId="536A5366" w14:textId="431DD89B">
            <w:pPr>
              <w:spacing w:before="360" w:after="240" w:line="276" w:lineRule="auto"/>
              <w:jc w:val="center"/>
              <w:rPr>
                <w:rFonts w:ascii="Segoe UI" w:hAnsi="Segoe UI" w:cs="Segoe UI"/>
                <w:sz w:val="22"/>
                <w:szCs w:val="22"/>
              </w:rPr>
            </w:pPr>
          </w:p>
        </w:tc>
        <w:tc>
          <w:tcPr>
            <w:tcW w:w="1559" w:type="dxa"/>
            <w:vAlign w:val="center"/>
          </w:tcPr>
          <w:p w:rsidRPr="00223619" w:rsidR="00F0597E" w:rsidP="00F0597E" w:rsidRDefault="00F0597E" w14:paraId="310E5E93" w14:textId="2155C36C">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c>
          <w:tcPr>
            <w:tcW w:w="1665" w:type="dxa"/>
            <w:vAlign w:val="center"/>
          </w:tcPr>
          <w:p w:rsidRPr="00223619" w:rsidR="00F0597E" w:rsidP="00F0597E" w:rsidRDefault="00F0597E" w14:paraId="0F4F042C" w14:textId="7236BA15">
            <w:pPr>
              <w:spacing w:before="360" w:after="240" w:line="276" w:lineRule="auto"/>
              <w:jc w:val="center"/>
              <w:rPr>
                <w:rFonts w:ascii="Segoe UI" w:hAnsi="Segoe UI" w:cs="Segoe UI"/>
                <w:sz w:val="22"/>
                <w:szCs w:val="22"/>
              </w:rPr>
            </w:pPr>
            <w:r w:rsidRPr="004651AD">
              <w:rPr>
                <w:rFonts w:ascii="Segoe UI" w:hAnsi="Segoe UI" w:cs="Segoe UI"/>
                <w:sz w:val="22"/>
                <w:szCs w:val="22"/>
                <w:highlight w:val="yellow"/>
              </w:rPr>
              <w:t>[DOPLNÍ DODAVATEL]</w:t>
            </w:r>
          </w:p>
        </w:tc>
      </w:tr>
      <w:bookmarkEnd w:id="109"/>
    </w:tbl>
    <w:p w:rsidRPr="00223619" w:rsidR="0004476D" w:rsidP="00184864" w:rsidRDefault="0004476D" w14:paraId="533AFFE8" w14:textId="77777777">
      <w:pPr>
        <w:spacing w:before="360" w:after="240" w:line="276" w:lineRule="auto"/>
        <w:jc w:val="center"/>
        <w:rPr>
          <w:rFonts w:ascii="Segoe UI" w:hAnsi="Segoe UI" w:cs="Segoe UI"/>
          <w:b/>
          <w:bCs/>
          <w:sz w:val="22"/>
          <w:szCs w:val="22"/>
          <w:u w:val="single"/>
        </w:rPr>
      </w:pPr>
    </w:p>
    <w:p w:rsidRPr="00223619" w:rsidR="0004476D" w:rsidRDefault="0004476D" w14:paraId="1978574D" w14:textId="77777777">
      <w:pPr>
        <w:rPr>
          <w:rFonts w:ascii="Segoe UI" w:hAnsi="Segoe UI" w:cs="Segoe UI"/>
          <w:b/>
          <w:bCs/>
          <w:sz w:val="22"/>
          <w:szCs w:val="22"/>
          <w:u w:val="single"/>
        </w:rPr>
      </w:pPr>
      <w:r w:rsidRPr="00223619">
        <w:rPr>
          <w:rFonts w:ascii="Segoe UI" w:hAnsi="Segoe UI" w:cs="Segoe UI"/>
          <w:b/>
          <w:bCs/>
          <w:sz w:val="22"/>
          <w:szCs w:val="22"/>
          <w:u w:val="single"/>
        </w:rPr>
        <w:br w:type="page"/>
      </w:r>
    </w:p>
    <w:p w:rsidR="008D072D" w:rsidP="0004476D" w:rsidRDefault="008D072D" w14:paraId="46C38F05" w14:textId="77777777">
      <w:pPr>
        <w:widowControl w:val="false"/>
        <w:spacing w:before="360" w:after="240" w:line="276" w:lineRule="auto"/>
        <w:jc w:val="center"/>
        <w:rPr>
          <w:rFonts w:ascii="Segoe UI" w:hAnsi="Segoe UI" w:cs="Segoe UI"/>
          <w:b/>
          <w:bCs/>
          <w:sz w:val="22"/>
          <w:szCs w:val="22"/>
          <w:u w:val="single"/>
        </w:rPr>
        <w:sectPr w:rsidR="008D072D" w:rsidSect="008D072D">
          <w:pgSz w:w="16838" w:h="11906" w:orient="landscape"/>
          <w:pgMar w:top="1418" w:right="1843" w:bottom="1418" w:left="1418" w:header="709" w:footer="709" w:gutter="0"/>
          <w:cols w:space="708"/>
          <w:titlePg/>
          <w:docGrid w:linePitch="360"/>
        </w:sectPr>
      </w:pPr>
    </w:p>
    <w:p w:rsidRPr="00223619" w:rsidR="0004476D" w:rsidP="0004476D" w:rsidRDefault="0004476D" w14:paraId="38B9EDA7" w14:textId="6FA5CD58">
      <w:pPr>
        <w:widowControl w:val="false"/>
        <w:spacing w:before="360" w:after="240" w:line="276" w:lineRule="auto"/>
        <w:jc w:val="center"/>
        <w:rPr>
          <w:rFonts w:ascii="Segoe UI" w:hAnsi="Segoe UI" w:cs="Segoe UI"/>
          <w:b/>
          <w:bCs/>
          <w:sz w:val="22"/>
          <w:szCs w:val="22"/>
          <w:u w:val="single"/>
        </w:rPr>
      </w:pPr>
      <w:r w:rsidRPr="00223619">
        <w:rPr>
          <w:rFonts w:ascii="Segoe UI" w:hAnsi="Segoe UI" w:cs="Segoe UI"/>
          <w:b/>
          <w:bCs/>
          <w:sz w:val="22"/>
          <w:szCs w:val="22"/>
          <w:u w:val="single"/>
        </w:rPr>
        <w:lastRenderedPageBreak/>
        <w:t xml:space="preserve">Příloha č. 3 – Seznam poddodavatelů </w:t>
      </w:r>
    </w:p>
    <w:p w:rsidRPr="00223619" w:rsidR="0004476D" w:rsidP="0004476D" w:rsidRDefault="0004476D" w14:paraId="4FDF00D9" w14:textId="77777777">
      <w:pPr>
        <w:widowControl w:val="false"/>
        <w:spacing w:before="120" w:after="120" w:line="276" w:lineRule="auto"/>
        <w:jc w:val="center"/>
        <w:rPr>
          <w:rFonts w:ascii="Segoe UI" w:hAnsi="Segoe UI" w:cs="Segoe UI"/>
          <w:i/>
          <w:iCs/>
          <w:color w:val="FF0000"/>
          <w:sz w:val="22"/>
          <w:szCs w:val="22"/>
        </w:rPr>
      </w:pPr>
      <w:r w:rsidRPr="00223619">
        <w:rPr>
          <w:rFonts w:ascii="Segoe UI" w:hAnsi="Segoe UI" w:cs="Segoe UI"/>
          <w:i/>
          <w:iCs/>
          <w:color w:val="FF0000"/>
          <w:sz w:val="22"/>
          <w:szCs w:val="22"/>
        </w:rPr>
        <w:t xml:space="preserve">(zde </w:t>
      </w:r>
      <w:r w:rsidRPr="00223619" w:rsidR="00826DF7">
        <w:rPr>
          <w:rFonts w:ascii="Segoe UI" w:hAnsi="Segoe UI" w:cs="Segoe UI"/>
          <w:i/>
          <w:iCs/>
          <w:color w:val="FF0000"/>
          <w:sz w:val="22"/>
          <w:szCs w:val="22"/>
        </w:rPr>
        <w:t>dodavatel</w:t>
      </w:r>
      <w:r w:rsidRPr="00223619">
        <w:rPr>
          <w:rFonts w:ascii="Segoe UI" w:hAnsi="Segoe UI" w:cs="Segoe UI"/>
          <w:i/>
          <w:iCs/>
          <w:color w:val="FF0000"/>
          <w:sz w:val="22"/>
          <w:szCs w:val="22"/>
        </w:rPr>
        <w:t xml:space="preserve"> doplní seznam poddodavatelů s tím, že jeho struktura bude vycházet z minimálních požadavků zadavatele uvedených v</w:t>
      </w:r>
      <w:r w:rsidRPr="00223619" w:rsidR="00826DF7">
        <w:rPr>
          <w:rFonts w:ascii="Segoe UI" w:hAnsi="Segoe UI" w:cs="Segoe UI"/>
          <w:i/>
          <w:iCs/>
          <w:color w:val="FF0000"/>
          <w:sz w:val="22"/>
          <w:szCs w:val="22"/>
        </w:rPr>
        <w:t>e Výzvě</w:t>
      </w:r>
      <w:r w:rsidRPr="00223619">
        <w:rPr>
          <w:rFonts w:ascii="Segoe UI" w:hAnsi="Segoe UI" w:cs="Segoe UI"/>
          <w:i/>
          <w:iCs/>
          <w:color w:val="FF0000"/>
          <w:sz w:val="22"/>
          <w:szCs w:val="22"/>
        </w:rPr>
        <w:t>)</w:t>
      </w:r>
    </w:p>
    <w:p w:rsidRPr="00223619" w:rsidR="0004476D" w:rsidRDefault="0004476D" w14:paraId="3930753A" w14:textId="77777777">
      <w:pPr>
        <w:rPr>
          <w:rFonts w:ascii="Segoe UI" w:hAnsi="Segoe UI" w:cs="Segoe UI"/>
          <w:i/>
          <w:iCs/>
          <w:color w:val="FF0000"/>
          <w:sz w:val="22"/>
          <w:szCs w:val="22"/>
        </w:rPr>
      </w:pPr>
      <w:r w:rsidRPr="00223619">
        <w:rPr>
          <w:rFonts w:ascii="Segoe UI" w:hAnsi="Segoe UI" w:cs="Segoe UI"/>
          <w:i/>
          <w:iCs/>
          <w:color w:val="FF0000"/>
          <w:sz w:val="22"/>
          <w:szCs w:val="22"/>
        </w:rPr>
        <w:br w:type="page"/>
      </w:r>
    </w:p>
    <w:p w:rsidRPr="00223619" w:rsidR="0004476D" w:rsidP="0004476D" w:rsidRDefault="0004476D" w14:paraId="130DF73B" w14:textId="77777777">
      <w:pPr>
        <w:widowControl w:val="false"/>
        <w:spacing w:before="360" w:after="240" w:line="276" w:lineRule="auto"/>
        <w:jc w:val="center"/>
        <w:rPr>
          <w:rFonts w:ascii="Segoe UI" w:hAnsi="Segoe UI" w:cs="Segoe UI"/>
          <w:b/>
          <w:bCs/>
          <w:sz w:val="22"/>
          <w:szCs w:val="22"/>
          <w:u w:val="single"/>
        </w:rPr>
      </w:pPr>
      <w:r w:rsidRPr="00223619">
        <w:rPr>
          <w:rFonts w:ascii="Segoe UI" w:hAnsi="Segoe UI" w:cs="Segoe UI"/>
          <w:b/>
          <w:bCs/>
          <w:sz w:val="22"/>
          <w:szCs w:val="22"/>
          <w:u w:val="single"/>
        </w:rPr>
        <w:lastRenderedPageBreak/>
        <w:t xml:space="preserve">Příloha č. 4 – Realizační tým </w:t>
      </w:r>
    </w:p>
    <w:p w:rsidRPr="005B2228" w:rsidR="00184864" w:rsidP="005B2228" w:rsidRDefault="0004476D" w14:paraId="19D25F03" w14:textId="77777777">
      <w:pPr>
        <w:widowControl w:val="false"/>
        <w:spacing w:before="120" w:after="120" w:line="276" w:lineRule="auto"/>
        <w:jc w:val="center"/>
        <w:rPr>
          <w:rFonts w:ascii="Segoe UI" w:hAnsi="Segoe UI" w:cs="Segoe UI"/>
          <w:i/>
          <w:iCs/>
          <w:color w:val="FF0000"/>
          <w:sz w:val="22"/>
          <w:szCs w:val="22"/>
        </w:rPr>
      </w:pPr>
      <w:r w:rsidRPr="00223619">
        <w:rPr>
          <w:rFonts w:ascii="Segoe UI" w:hAnsi="Segoe UI" w:cs="Segoe UI"/>
          <w:i/>
          <w:iCs/>
          <w:color w:val="FF0000"/>
          <w:sz w:val="22"/>
          <w:szCs w:val="22"/>
        </w:rPr>
        <w:t xml:space="preserve">(zde </w:t>
      </w:r>
      <w:r w:rsidRPr="00223619" w:rsidR="005B2228">
        <w:rPr>
          <w:rFonts w:ascii="Segoe UI" w:hAnsi="Segoe UI" w:cs="Segoe UI"/>
          <w:i/>
          <w:iCs/>
          <w:color w:val="FF0000"/>
          <w:sz w:val="22"/>
          <w:szCs w:val="22"/>
        </w:rPr>
        <w:t>dodavatel</w:t>
      </w:r>
      <w:r w:rsidRPr="00223619">
        <w:rPr>
          <w:rFonts w:ascii="Segoe UI" w:hAnsi="Segoe UI" w:cs="Segoe UI"/>
          <w:i/>
          <w:iCs/>
          <w:color w:val="FF0000"/>
          <w:sz w:val="22"/>
          <w:szCs w:val="22"/>
        </w:rPr>
        <w:t xml:space="preserve"> vloží specifikaci členů Realizačního týmu, která bude vycházet z minimálních požadavků zadavatele uvedených v</w:t>
      </w:r>
      <w:r w:rsidRPr="00223619" w:rsidR="005B2228">
        <w:rPr>
          <w:rFonts w:ascii="Segoe UI" w:hAnsi="Segoe UI" w:cs="Segoe UI"/>
          <w:i/>
          <w:iCs/>
          <w:color w:val="FF0000"/>
          <w:sz w:val="22"/>
          <w:szCs w:val="22"/>
        </w:rPr>
        <w:t>e Výzvě</w:t>
      </w:r>
      <w:r w:rsidRPr="00223619">
        <w:rPr>
          <w:rFonts w:ascii="Segoe UI" w:hAnsi="Segoe UI" w:cs="Segoe UI"/>
          <w:i/>
          <w:iCs/>
          <w:color w:val="FF0000"/>
          <w:sz w:val="22"/>
          <w:szCs w:val="22"/>
        </w:rPr>
        <w:t xml:space="preserve"> ve vztahu k technické kvalifikaci</w:t>
      </w:r>
      <w:r w:rsidRPr="00223619" w:rsidR="005B2228">
        <w:rPr>
          <w:rFonts w:ascii="Segoe UI" w:hAnsi="Segoe UI" w:cs="Segoe UI"/>
          <w:i/>
          <w:iCs/>
          <w:color w:val="FF0000"/>
          <w:sz w:val="22"/>
          <w:szCs w:val="22"/>
        </w:rPr>
        <w:t xml:space="preserve"> dodavatele</w:t>
      </w:r>
      <w:r w:rsidRPr="00223619">
        <w:rPr>
          <w:rFonts w:ascii="Segoe UI" w:hAnsi="Segoe UI" w:cs="Segoe UI"/>
          <w:i/>
          <w:iCs/>
          <w:color w:val="FF0000"/>
          <w:sz w:val="22"/>
          <w:szCs w:val="22"/>
        </w:rPr>
        <w:t>)</w:t>
      </w:r>
    </w:p>
    <w:sectPr w:rsidRPr="005B2228" w:rsidR="00184864" w:rsidSect="00F0597E">
      <w:pgSz w:w="11906" w:h="16838"/>
      <w:pgMar w:top="1843" w:right="1418" w:bottom="1418" w:left="1418" w:header="709" w:footer="709"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4C74149" w16cid:paraId="0836F65C"/>
  <w16cid:commentId w16cid:durableId="24CD4167" w16cid:paraId="66341B70"/>
  <w16cid:commentId w16cid:durableId="24C740B1" w16cid:paraId="4CFDCE13"/>
  <w16cid:commentId w16cid:durableId="24CD4227" w16cid:paraId="5D620455"/>
  <w16cid:commentId w16cid:durableId="24C74475" w16cid:paraId="7117D268"/>
  <w16cid:commentId w16cid:durableId="24CD428A" w16cid:paraId="761BFE75"/>
  <w16cid:commentId w16cid:durableId="24C73F23" w16cid:paraId="25047CEA"/>
  <w16cid:commentId w16cid:durableId="24CD430F" w16cid:paraId="4AE8FD83"/>
  <w16cid:commentId w16cid:durableId="24C74540" w16cid:paraId="701FD03B"/>
  <w16cid:commentId w16cid:durableId="24CD43CB" w16cid:paraId="18D3FF7A"/>
  <w16cid:commentId w16cid:durableId="24C745A3" w16cid:paraId="18CF5753"/>
  <w16cid:commentId w16cid:durableId="24CD4441" w16cid:paraId="24223035"/>
  <w16cid:commentId w16cid:durableId="24C74613" w16cid:paraId="2B8FC009"/>
  <w16cid:commentId w16cid:durableId="24CD4458" w16cid:paraId="24953C1E"/>
  <w16cid:commentId w16cid:durableId="24C74653" w16cid:paraId="7C045819"/>
  <w16cid:commentId w16cid:durableId="24CD4460" w16cid:paraId="3742948F"/>
  <w16cid:commentId w16cid:durableId="24C73DEB" w16cid:paraId="7F9A6C66"/>
  <w16cid:commentId w16cid:durableId="24CD4474" w16cid:paraId="21ACBDB4"/>
  <w16cid:commentId w16cid:durableId="24C73C48" w16cid:paraId="453FE8D8"/>
  <w16cid:commentId w16cid:durableId="24CD449E" w16cid:paraId="3B4D632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940DBE" w:rsidRDefault="00940DBE" w14:paraId="30D83220" w14:textId="77777777">
      <w:r>
        <w:separator/>
      </w:r>
    </w:p>
  </w:endnote>
  <w:endnote w:type="continuationSeparator" w:id="0">
    <w:p w:rsidR="00940DBE" w:rsidRDefault="00940DBE" w14:paraId="5119B7A6" w14:textId="77777777">
      <w:r>
        <w:continuationSeparator/>
      </w:r>
    </w:p>
  </w:endnote>
  <w:endnote w:type="continuationNotice" w:id="1">
    <w:p w:rsidR="00940DBE" w:rsidRDefault="00940DBE" w14:paraId="41EE324A"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670DC8" w:rsidR="0021784D" w:rsidRDefault="0021784D" w14:paraId="0040421C" w14:textId="20185842">
    <w:pPr>
      <w:pStyle w:val="Zpat"/>
      <w:jc w:val="center"/>
      <w:rPr>
        <w:rFonts w:ascii="Segoe UI" w:hAnsi="Segoe UI" w:cs="Segoe UI"/>
      </w:rPr>
    </w:pPr>
    <w:r w:rsidRPr="00670DC8">
      <w:rPr>
        <w:rFonts w:ascii="Segoe UI" w:hAnsi="Segoe UI" w:cs="Segoe UI"/>
      </w:rPr>
      <w:fldChar w:fldCharType="begin"/>
    </w:r>
    <w:r w:rsidRPr="00670DC8">
      <w:rPr>
        <w:rFonts w:ascii="Segoe UI" w:hAnsi="Segoe UI" w:cs="Segoe UI"/>
      </w:rPr>
      <w:instrText xml:space="preserve"> PAGE   \* MERGEFORMAT </w:instrText>
    </w:r>
    <w:r w:rsidRPr="00670DC8">
      <w:rPr>
        <w:rFonts w:ascii="Segoe UI" w:hAnsi="Segoe UI" w:cs="Segoe UI"/>
      </w:rPr>
      <w:fldChar w:fldCharType="separate"/>
    </w:r>
    <w:r w:rsidR="00CB5285">
      <w:rPr>
        <w:rFonts w:ascii="Segoe UI" w:hAnsi="Segoe UI" w:cs="Segoe UI"/>
        <w:noProof/>
      </w:rPr>
      <w:t>21</w:t>
    </w:r>
    <w:r w:rsidRPr="00670DC8">
      <w:rPr>
        <w:rFonts w:ascii="Segoe UI" w:hAnsi="Segoe UI" w:cs="Segoe UI"/>
      </w:rPr>
      <w:fldChar w:fldCharType="end"/>
    </w:r>
  </w:p>
  <w:p w:rsidR="0021784D" w:rsidRDefault="0021784D" w14:paraId="3C34EEC9"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940DBE" w:rsidRDefault="00940DBE" w14:paraId="5B6D094B" w14:textId="77777777">
      <w:r>
        <w:separator/>
      </w:r>
    </w:p>
  </w:footnote>
  <w:footnote w:type="continuationSeparator" w:id="0">
    <w:p w:rsidR="00940DBE" w:rsidRDefault="00940DBE" w14:paraId="05D1C5CA" w14:textId="77777777">
      <w:r>
        <w:continuationSeparator/>
      </w:r>
    </w:p>
  </w:footnote>
  <w:footnote w:type="continuationNotice" w:id="1">
    <w:p w:rsidR="00940DBE" w:rsidRDefault="00940DBE" w14:paraId="4465A99C"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1784D" w:rsidP="0052429A" w:rsidRDefault="0021784D" w14:paraId="42DF5083" w14:textId="77777777">
    <w:pPr>
      <w:pStyle w:val="Zhlav"/>
    </w:pPr>
    <w:r w:rsidRPr="009167D6">
      <w:rPr>
        <w:noProof/>
        <w:lang w:val="cs-CZ" w:eastAsia="cs-CZ"/>
      </w:rPr>
      <w:drawing>
        <wp:inline distT="0" distB="0" distL="0" distR="0">
          <wp:extent cx="2628900" cy="546100"/>
          <wp:effectExtent l="0" t="0" r="0" b="6350"/>
          <wp:docPr id="7" name="Obrázek 7"/>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6100"/>
                  </a:xfrm>
                  <a:prstGeom prst="rect">
                    <a:avLst/>
                  </a:prstGeom>
                  <a:noFill/>
                  <a:ln>
                    <a:noFill/>
                  </a:ln>
                </pic:spPr>
              </pic:pic>
            </a:graphicData>
          </a:graphic>
        </wp:inline>
      </w:drawing>
    </w:r>
  </w:p>
  <w:p w:rsidR="0021784D" w:rsidP="0052429A" w:rsidRDefault="0021784D" w14:paraId="0C2079F9" w14:textId="77777777">
    <w:pPr>
      <w:pStyle w:val="Zhlav"/>
    </w:pPr>
  </w:p>
  <w:p w:rsidRPr="0052429A" w:rsidR="0021784D" w:rsidRDefault="0021784D" w14:paraId="54F40AC4" w14:textId="77777777">
    <w:pPr>
      <w:pStyle w:val="Zhlav"/>
      <w:rPr>
        <w:rFonts w:ascii="Segoe UI" w:hAnsi="Segoe UI" w:cs="Segoe UI"/>
        <w:sz w:val="22"/>
        <w:szCs w:val="22"/>
        <w:lang w:val="cs-CZ"/>
      </w:rPr>
    </w:pPr>
    <w:r w:rsidRPr="00112783">
      <w:rPr>
        <w:rFonts w:ascii="Segoe UI" w:hAnsi="Segoe UI" w:cs="Segoe UI"/>
        <w:sz w:val="22"/>
        <w:szCs w:val="22"/>
      </w:rPr>
      <w:t xml:space="preserve">Příloha č. </w:t>
    </w:r>
    <w:r>
      <w:rPr>
        <w:rFonts w:ascii="Segoe UI" w:hAnsi="Segoe UI" w:cs="Segoe UI"/>
        <w:sz w:val="22"/>
        <w:szCs w:val="22"/>
        <w:lang w:val="cs-CZ"/>
      </w:rPr>
      <w:t>1</w:t>
    </w:r>
    <w:r w:rsidRPr="00112783">
      <w:rPr>
        <w:rFonts w:ascii="Segoe UI" w:hAnsi="Segoe UI" w:cs="Segoe UI"/>
        <w:sz w:val="22"/>
        <w:szCs w:val="22"/>
      </w:rPr>
      <w:t xml:space="preserve"> – </w:t>
    </w:r>
    <w:r>
      <w:rPr>
        <w:rFonts w:ascii="Segoe UI" w:hAnsi="Segoe UI" w:cs="Segoe UI"/>
        <w:bCs/>
        <w:sz w:val="22"/>
        <w:szCs w:val="22"/>
        <w:lang w:val="cs-CZ"/>
      </w:rPr>
      <w:t>Závazný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2"/>
    <w:multiLevelType w:val="singleLevel"/>
    <w:tmpl w:val="11787C0C"/>
    <w:name w:val="WW8Num3"/>
    <w:lvl w:ilvl="0">
      <w:start w:val="1"/>
      <w:numFmt w:val="decimal"/>
      <w:lvlText w:val="%1."/>
      <w:lvlJc w:val="left"/>
      <w:pPr>
        <w:tabs>
          <w:tab w:val="num" w:pos="360"/>
        </w:tabs>
        <w:ind w:left="0" w:firstLine="0"/>
      </w:pPr>
      <w:rPr>
        <w:rFonts w:hint="default"/>
      </w:rPr>
    </w:lvl>
  </w:abstractNum>
  <w:abstractNum w:abstractNumId="1">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2">
    <w:nsid w:val="04364865"/>
    <w:multiLevelType w:val="hybridMultilevel"/>
    <w:tmpl w:val="FE0EF786"/>
    <w:lvl w:ilvl="0" w:tplc="C23ABDD4">
      <w:numFmt w:val="bullet"/>
      <w:lvlText w:val="-"/>
      <w:lvlJc w:val="left"/>
      <w:pPr>
        <w:ind w:left="1800" w:hanging="360"/>
      </w:pPr>
      <w:rPr>
        <w:rFonts w:hint="default" w:ascii="Calibri" w:hAnsi="Calibri" w:eastAsia="Times New Roman" w:cs="Calibri"/>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3">
    <w:nsid w:val="05A8279B"/>
    <w:multiLevelType w:val="hybridMultilevel"/>
    <w:tmpl w:val="E260F6D6"/>
    <w:name w:val="WW8Num36"/>
    <w:lvl w:ilvl="0" w:tplc="04050017">
      <w:start w:val="1"/>
      <w:numFmt w:val="lowerLetter"/>
      <w:lvlText w:val="%1)"/>
      <w:lvlJc w:val="left"/>
      <w:pPr>
        <w:ind w:left="1069" w:hanging="360"/>
      </w:pPr>
      <w:rPr>
        <w:rFonts w:hint="default"/>
      </w:rPr>
    </w:lvl>
    <w:lvl w:ilvl="1" w:tplc="B7D28B64" w:tentative="true">
      <w:start w:val="1"/>
      <w:numFmt w:val="lowerLetter"/>
      <w:lvlText w:val="%2."/>
      <w:lvlJc w:val="left"/>
      <w:pPr>
        <w:ind w:left="1789" w:hanging="360"/>
      </w:pPr>
    </w:lvl>
    <w:lvl w:ilvl="2" w:tplc="2376BB9A" w:tentative="true">
      <w:start w:val="1"/>
      <w:numFmt w:val="lowerRoman"/>
      <w:lvlText w:val="%3."/>
      <w:lvlJc w:val="right"/>
      <w:pPr>
        <w:ind w:left="2509" w:hanging="180"/>
      </w:pPr>
    </w:lvl>
    <w:lvl w:ilvl="3" w:tplc="91283428" w:tentative="true">
      <w:start w:val="1"/>
      <w:numFmt w:val="decimal"/>
      <w:lvlText w:val="%4."/>
      <w:lvlJc w:val="left"/>
      <w:pPr>
        <w:ind w:left="3229" w:hanging="360"/>
      </w:pPr>
    </w:lvl>
    <w:lvl w:ilvl="4" w:tplc="4724965C" w:tentative="true">
      <w:start w:val="1"/>
      <w:numFmt w:val="lowerLetter"/>
      <w:lvlText w:val="%5."/>
      <w:lvlJc w:val="left"/>
      <w:pPr>
        <w:ind w:left="3949" w:hanging="360"/>
      </w:pPr>
    </w:lvl>
    <w:lvl w:ilvl="5" w:tplc="CE5E752E" w:tentative="true">
      <w:start w:val="1"/>
      <w:numFmt w:val="lowerRoman"/>
      <w:lvlText w:val="%6."/>
      <w:lvlJc w:val="right"/>
      <w:pPr>
        <w:ind w:left="4669" w:hanging="180"/>
      </w:pPr>
    </w:lvl>
    <w:lvl w:ilvl="6" w:tplc="FD729296" w:tentative="true">
      <w:start w:val="1"/>
      <w:numFmt w:val="decimal"/>
      <w:lvlText w:val="%7."/>
      <w:lvlJc w:val="left"/>
      <w:pPr>
        <w:ind w:left="5389" w:hanging="360"/>
      </w:pPr>
    </w:lvl>
    <w:lvl w:ilvl="7" w:tplc="E93EB3DC" w:tentative="true">
      <w:start w:val="1"/>
      <w:numFmt w:val="lowerLetter"/>
      <w:lvlText w:val="%8."/>
      <w:lvlJc w:val="left"/>
      <w:pPr>
        <w:ind w:left="6109" w:hanging="360"/>
      </w:pPr>
    </w:lvl>
    <w:lvl w:ilvl="8" w:tplc="815E5376" w:tentative="true">
      <w:start w:val="1"/>
      <w:numFmt w:val="lowerRoman"/>
      <w:lvlText w:val="%9."/>
      <w:lvlJc w:val="right"/>
      <w:pPr>
        <w:ind w:left="6829" w:hanging="180"/>
      </w:pPr>
    </w:lvl>
  </w:abstractNum>
  <w:abstractNum w:abstractNumId="4">
    <w:nsid w:val="0C3033AB"/>
    <w:multiLevelType w:val="hybridMultilevel"/>
    <w:tmpl w:val="A8CAFFB4"/>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5">
    <w:nsid w:val="12156633"/>
    <w:multiLevelType w:val="multilevel"/>
    <w:tmpl w:val="01F09718"/>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hint="default" w:ascii="Segoe UI" w:hAnsi="Segoe UI" w:cs="Segoe UI"/>
        <w:b w:val="false"/>
        <w:sz w:val="22"/>
        <w:szCs w:val="22"/>
      </w:rPr>
    </w:lvl>
    <w:lvl w:ilvl="2">
      <w:start w:val="1"/>
      <w:numFmt w:val="decimal"/>
      <w:isLgl/>
      <w:lvlText w:val="%1.%2.%3"/>
      <w:lvlJc w:val="left"/>
      <w:pPr>
        <w:ind w:left="1800" w:hanging="720"/>
      </w:pPr>
      <w:rPr>
        <w:rFonts w:hint="default" w:ascii="Segoe UI" w:hAnsi="Segoe UI" w:cs="Segoe UI"/>
        <w:b w:val="false"/>
        <w:sz w:val="22"/>
        <w:szCs w:val="22"/>
      </w:rPr>
    </w:lvl>
    <w:lvl w:ilvl="3">
      <w:start w:val="1"/>
      <w:numFmt w:val="lowerLetter"/>
      <w:isLgl/>
      <w:lvlText w:val="%4)"/>
      <w:lvlJc w:val="left"/>
      <w:pPr>
        <w:ind w:left="1800" w:hanging="720"/>
      </w:pPr>
      <w:rPr>
        <w:rFonts w:hint="default" w:ascii="Palatino Linotype" w:hAnsi="Palatino Linotype" w:eastAsia="Times New Roman" w:cs="Times New Roman"/>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3100B66"/>
    <w:multiLevelType w:val="hybridMultilevel"/>
    <w:tmpl w:val="D43EF4D4"/>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7">
    <w:nsid w:val="155766AC"/>
    <w:multiLevelType w:val="hybridMultilevel"/>
    <w:tmpl w:val="29E8F7B0"/>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8">
    <w:nsid w:val="156904AC"/>
    <w:multiLevelType w:val="hybridMultilevel"/>
    <w:tmpl w:val="DA22E804"/>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9">
    <w:nsid w:val="15911FC2"/>
    <w:multiLevelType w:val="hybridMultilevel"/>
    <w:tmpl w:val="DA9AD364"/>
    <w:lvl w:ilvl="0" w:tplc="5732A1BA">
      <w:start w:val="1"/>
      <w:numFmt w:val="decimal"/>
      <w:pStyle w:val="Kapitola"/>
      <w:lvlText w:val="%1."/>
      <w:lvlJc w:val="left"/>
      <w:pPr>
        <w:tabs>
          <w:tab w:val="num" w:pos="720"/>
        </w:tabs>
        <w:ind w:left="720" w:hanging="360"/>
      </w:pPr>
      <w:rPr>
        <w:sz w:val="28"/>
        <w:szCs w:val="28"/>
      </w:rPr>
    </w:lvl>
    <w:lvl w:ilvl="1" w:tplc="04050005">
      <w:start w:val="1"/>
      <w:numFmt w:val="bullet"/>
      <w:lvlText w:val=""/>
      <w:lvlJc w:val="left"/>
      <w:pPr>
        <w:tabs>
          <w:tab w:val="num" w:pos="1440"/>
        </w:tabs>
        <w:ind w:left="1440" w:hanging="360"/>
      </w:pPr>
      <w:rPr>
        <w:rFonts w:hint="default" w:ascii="Wingdings" w:hAnsi="Wingdings"/>
        <w:sz w:val="28"/>
        <w:szCs w:val="28"/>
      </w:r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20FE55F5"/>
    <w:multiLevelType w:val="hybridMultilevel"/>
    <w:tmpl w:val="FBA6AEBE"/>
    <w:lvl w:ilvl="0" w:tplc="47029A1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2C642A5"/>
    <w:multiLevelType w:val="hybridMultilevel"/>
    <w:tmpl w:val="DC229770"/>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12">
    <w:nsid w:val="28D7679F"/>
    <w:multiLevelType w:val="hybridMultilevel"/>
    <w:tmpl w:val="2D6835EE"/>
    <w:lvl w:ilvl="0" w:tplc="0405000B">
      <w:start w:val="1"/>
      <w:numFmt w:val="bullet"/>
      <w:lvlText w:val=""/>
      <w:lvlJc w:val="left"/>
      <w:pPr>
        <w:ind w:left="1800" w:hanging="360"/>
      </w:pPr>
      <w:rPr>
        <w:rFonts w:hint="default" w:ascii="Wingdings" w:hAnsi="Wingdings"/>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13">
    <w:nsid w:val="29DA4E2B"/>
    <w:multiLevelType w:val="hybridMultilevel"/>
    <w:tmpl w:val="1D00F814"/>
    <w:lvl w:ilvl="0" w:tplc="ECEA89DC">
      <w:start w:val="1"/>
      <w:numFmt w:val="bullet"/>
      <w:lvlText w:val=""/>
      <w:lvlJc w:val="left"/>
      <w:pPr>
        <w:ind w:left="1429" w:hanging="360"/>
      </w:pPr>
      <w:rPr>
        <w:rFonts w:hint="default" w:ascii="Symbol" w:hAnsi="Symbol"/>
      </w:rPr>
    </w:lvl>
    <w:lvl w:ilvl="1" w:tplc="4132AD52" w:tentative="true">
      <w:start w:val="1"/>
      <w:numFmt w:val="bullet"/>
      <w:lvlText w:val="o"/>
      <w:lvlJc w:val="left"/>
      <w:pPr>
        <w:ind w:left="2149" w:hanging="360"/>
      </w:pPr>
      <w:rPr>
        <w:rFonts w:hint="default" w:ascii="Courier New" w:hAnsi="Courier New" w:cs="Courier New"/>
      </w:rPr>
    </w:lvl>
    <w:lvl w:ilvl="2" w:tplc="B776E2F6" w:tentative="true">
      <w:start w:val="1"/>
      <w:numFmt w:val="bullet"/>
      <w:lvlText w:val=""/>
      <w:lvlJc w:val="left"/>
      <w:pPr>
        <w:ind w:left="2869" w:hanging="360"/>
      </w:pPr>
      <w:rPr>
        <w:rFonts w:hint="default" w:ascii="Wingdings" w:hAnsi="Wingdings"/>
      </w:rPr>
    </w:lvl>
    <w:lvl w:ilvl="3" w:tplc="8CCE43C4" w:tentative="true">
      <w:start w:val="1"/>
      <w:numFmt w:val="bullet"/>
      <w:lvlText w:val=""/>
      <w:lvlJc w:val="left"/>
      <w:pPr>
        <w:ind w:left="3589" w:hanging="360"/>
      </w:pPr>
      <w:rPr>
        <w:rFonts w:hint="default" w:ascii="Symbol" w:hAnsi="Symbol"/>
      </w:rPr>
    </w:lvl>
    <w:lvl w:ilvl="4" w:tplc="3392EB6A" w:tentative="true">
      <w:start w:val="1"/>
      <w:numFmt w:val="bullet"/>
      <w:lvlText w:val="o"/>
      <w:lvlJc w:val="left"/>
      <w:pPr>
        <w:ind w:left="4309" w:hanging="360"/>
      </w:pPr>
      <w:rPr>
        <w:rFonts w:hint="default" w:ascii="Courier New" w:hAnsi="Courier New" w:cs="Courier New"/>
      </w:rPr>
    </w:lvl>
    <w:lvl w:ilvl="5" w:tplc="C20A7262" w:tentative="true">
      <w:start w:val="1"/>
      <w:numFmt w:val="bullet"/>
      <w:lvlText w:val=""/>
      <w:lvlJc w:val="left"/>
      <w:pPr>
        <w:ind w:left="5029" w:hanging="360"/>
      </w:pPr>
      <w:rPr>
        <w:rFonts w:hint="default" w:ascii="Wingdings" w:hAnsi="Wingdings"/>
      </w:rPr>
    </w:lvl>
    <w:lvl w:ilvl="6" w:tplc="9722793A" w:tentative="true">
      <w:start w:val="1"/>
      <w:numFmt w:val="bullet"/>
      <w:lvlText w:val=""/>
      <w:lvlJc w:val="left"/>
      <w:pPr>
        <w:ind w:left="5749" w:hanging="360"/>
      </w:pPr>
      <w:rPr>
        <w:rFonts w:hint="default" w:ascii="Symbol" w:hAnsi="Symbol"/>
      </w:rPr>
    </w:lvl>
    <w:lvl w:ilvl="7" w:tplc="35C8A622" w:tentative="true">
      <w:start w:val="1"/>
      <w:numFmt w:val="bullet"/>
      <w:lvlText w:val="o"/>
      <w:lvlJc w:val="left"/>
      <w:pPr>
        <w:ind w:left="6469" w:hanging="360"/>
      </w:pPr>
      <w:rPr>
        <w:rFonts w:hint="default" w:ascii="Courier New" w:hAnsi="Courier New" w:cs="Courier New"/>
      </w:rPr>
    </w:lvl>
    <w:lvl w:ilvl="8" w:tplc="F0B4E8D2" w:tentative="true">
      <w:start w:val="1"/>
      <w:numFmt w:val="bullet"/>
      <w:lvlText w:val=""/>
      <w:lvlJc w:val="left"/>
      <w:pPr>
        <w:ind w:left="7189" w:hanging="360"/>
      </w:pPr>
      <w:rPr>
        <w:rFonts w:hint="default" w:ascii="Wingdings" w:hAnsi="Wingdings"/>
      </w:rPr>
    </w:lvl>
  </w:abstractNum>
  <w:abstractNum w:abstractNumId="14">
    <w:nsid w:val="2A886E15"/>
    <w:multiLevelType w:val="hybridMultilevel"/>
    <w:tmpl w:val="DAD4B860"/>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15">
    <w:nsid w:val="31DD1F04"/>
    <w:multiLevelType w:val="multilevel"/>
    <w:tmpl w:val="7A6621DC"/>
    <w:lvl w:ilvl="0">
      <w:start w:val="1"/>
      <w:numFmt w:val="decimal"/>
      <w:pStyle w:val="UStyl1"/>
      <w:lvlText w:val="%1."/>
      <w:lvlJc w:val="left"/>
      <w:pPr>
        <w:ind w:left="210" w:hanging="210"/>
      </w:pPr>
      <w:rPr>
        <w:rFonts w:hint="default"/>
      </w:rPr>
    </w:lvl>
    <w:lvl w:ilvl="1">
      <w:start w:val="1"/>
      <w:numFmt w:val="decimal"/>
      <w:pStyle w:val="UStyl2"/>
      <w:isLgl/>
      <w:lvlText w:val="%1.%2."/>
      <w:lvlJc w:val="left"/>
      <w:pPr>
        <w:ind w:left="646" w:hanging="363"/>
      </w:pPr>
      <w:rPr>
        <w:rFonts w:hint="default"/>
      </w:rPr>
    </w:lvl>
    <w:lvl w:ilvl="2">
      <w:start w:val="1"/>
      <w:numFmt w:val="decimal"/>
      <w:pStyle w:val="UStyl3"/>
      <w:isLgl/>
      <w:lvlText w:val="%1.%2.%3."/>
      <w:lvlJc w:val="left"/>
      <w:pPr>
        <w:ind w:left="572" w:hanging="363"/>
      </w:pPr>
      <w:rPr>
        <w:rFonts w:hint="default"/>
      </w:rPr>
    </w:lvl>
    <w:lvl w:ilvl="3">
      <w:start w:val="1"/>
      <w:numFmt w:val="upperLetter"/>
      <w:pStyle w:val="UStyl4"/>
      <w:lvlText w:val="%4."/>
      <w:lvlJc w:val="left"/>
      <w:pPr>
        <w:ind w:left="498" w:hanging="363"/>
      </w:pPr>
      <w:rPr>
        <w:rFonts w:hint="default"/>
      </w:rPr>
    </w:lvl>
    <w:lvl w:ilvl="4">
      <w:start w:val="1"/>
      <w:numFmt w:val="lowerLetter"/>
      <w:pStyle w:val="UStyl5"/>
      <w:lvlText w:val="%5)"/>
      <w:lvlJc w:val="left"/>
      <w:pPr>
        <w:ind w:left="424" w:hanging="363"/>
      </w:pPr>
      <w:rPr>
        <w:rFonts w:hint="default"/>
      </w:rPr>
    </w:lvl>
    <w:lvl w:ilvl="5">
      <w:start w:val="1"/>
      <w:numFmt w:val="decimal"/>
      <w:isLgl/>
      <w:lvlText w:val="%1.%2.%3.%4.%5.%6"/>
      <w:lvlJc w:val="left"/>
      <w:pPr>
        <w:ind w:left="350" w:hanging="363"/>
      </w:pPr>
      <w:rPr>
        <w:rFonts w:hint="default"/>
      </w:rPr>
    </w:lvl>
    <w:lvl w:ilvl="6">
      <w:start w:val="1"/>
      <w:numFmt w:val="decimal"/>
      <w:isLgl/>
      <w:lvlText w:val="%1.%2.%3.%4.%5.%6.%7"/>
      <w:lvlJc w:val="left"/>
      <w:pPr>
        <w:ind w:left="276" w:hanging="363"/>
      </w:pPr>
      <w:rPr>
        <w:rFonts w:hint="default"/>
      </w:rPr>
    </w:lvl>
    <w:lvl w:ilvl="7">
      <w:start w:val="1"/>
      <w:numFmt w:val="decimal"/>
      <w:isLgl/>
      <w:lvlText w:val="%1.%2.%3.%4.%5.%6.%7.%8"/>
      <w:lvlJc w:val="left"/>
      <w:pPr>
        <w:ind w:left="202" w:hanging="363"/>
      </w:pPr>
      <w:rPr>
        <w:rFonts w:hint="default"/>
      </w:rPr>
    </w:lvl>
    <w:lvl w:ilvl="8">
      <w:start w:val="1"/>
      <w:numFmt w:val="decimal"/>
      <w:isLgl/>
      <w:lvlText w:val="%1.%2.%3.%4.%5.%6.%7.%8.%9"/>
      <w:lvlJc w:val="left"/>
      <w:pPr>
        <w:ind w:left="128" w:hanging="363"/>
      </w:pPr>
      <w:rPr>
        <w:rFonts w:hint="default"/>
      </w:rPr>
    </w:lvl>
  </w:abstractNum>
  <w:abstractNum w:abstractNumId="16">
    <w:nsid w:val="32563D5E"/>
    <w:multiLevelType w:val="hybridMultilevel"/>
    <w:tmpl w:val="E5628B02"/>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17">
    <w:nsid w:val="362C6FCD"/>
    <w:multiLevelType w:val="multilevel"/>
    <w:tmpl w:val="B2BA1E72"/>
    <w:lvl w:ilvl="0">
      <w:start w:val="1"/>
      <w:numFmt w:val="decimal"/>
      <w:pStyle w:val="RLlneksmlouvy"/>
      <w:lvlText w:val="%1."/>
      <w:lvlJc w:val="left"/>
      <w:pPr>
        <w:tabs>
          <w:tab w:val="num" w:pos="737"/>
        </w:tabs>
        <w:ind w:left="737" w:hanging="737"/>
      </w:pPr>
      <w:rPr>
        <w:rFonts w:hint="default" w:ascii="Garamond" w:hAnsi="Garamond" w:cs="Arial"/>
        <w:b/>
        <w:i w:val="false"/>
        <w:caps/>
        <w:strike w:val="false"/>
        <w:dstrike w:val="false"/>
        <w:vanish w:val="false"/>
        <w:sz w:val="28"/>
        <w:szCs w:val="28"/>
        <w:vertAlign w:val="baseline"/>
      </w:rPr>
    </w:lvl>
    <w:lvl w:ilvl="1">
      <w:start w:val="1"/>
      <w:numFmt w:val="lowerRoman"/>
      <w:pStyle w:val="RLTextlnkuslovan"/>
      <w:lvlText w:val="%2)"/>
      <w:lvlJc w:val="left"/>
      <w:pPr>
        <w:tabs>
          <w:tab w:val="num" w:pos="1474"/>
        </w:tabs>
        <w:ind w:left="1474" w:hanging="737"/>
      </w:pPr>
      <w:rPr>
        <w:rFonts w:ascii="Palatino Linotype" w:hAnsi="Palatino Linotype" w:eastAsia="Times New Roman" w:cs="Arial"/>
        <w:b w:val="false"/>
        <w:sz w:val="22"/>
        <w:szCs w:val="22"/>
      </w:rPr>
    </w:lvl>
    <w:lvl w:ilvl="2">
      <w:start w:val="1"/>
      <w:numFmt w:val="decimal"/>
      <w:pStyle w:val="podbod1"/>
      <w:lvlText w:val="%1.%2.%3"/>
      <w:lvlJc w:val="left"/>
      <w:pPr>
        <w:tabs>
          <w:tab w:val="num" w:pos="2237"/>
        </w:tabs>
        <w:ind w:left="2237" w:hanging="737"/>
      </w:pPr>
      <w:rPr>
        <w:rFonts w:hint="default" w:ascii="Garamond" w:hAnsi="Garamond" w:cs="Arial"/>
        <w:b w:val="false"/>
        <w:i w:val="false"/>
        <w:sz w:val="24"/>
        <w:szCs w:val="24"/>
      </w:rPr>
    </w:lvl>
    <w:lvl w:ilvl="3">
      <w:start w:val="1"/>
      <w:numFmt w:val="decimal"/>
      <w:pStyle w:val="podbod2"/>
      <w:lvlText w:val="%1.%2.%3.%4"/>
      <w:lvlJc w:val="left"/>
      <w:pPr>
        <w:tabs>
          <w:tab w:val="num" w:pos="3062"/>
        </w:tabs>
        <w:ind w:left="3062" w:hanging="851"/>
      </w:pPr>
      <w:rPr>
        <w:rFonts w:hint="default" w:cs="Times New Roman"/>
      </w:rPr>
    </w:lvl>
    <w:lvl w:ilvl="4">
      <w:start w:val="1"/>
      <w:numFmt w:val="decimal"/>
      <w:lvlText w:val="%1.%2.%3.%4.%5"/>
      <w:lvlJc w:val="left"/>
      <w:pPr>
        <w:tabs>
          <w:tab w:val="num" w:pos="3799"/>
        </w:tabs>
        <w:ind w:left="3799" w:hanging="737"/>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8">
    <w:nsid w:val="36EA5ABF"/>
    <w:multiLevelType w:val="hybridMultilevel"/>
    <w:tmpl w:val="3B1886C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6F479E7"/>
    <w:multiLevelType w:val="hybridMultilevel"/>
    <w:tmpl w:val="EA7C5700"/>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0">
    <w:nsid w:val="3C595F30"/>
    <w:multiLevelType w:val="hybridMultilevel"/>
    <w:tmpl w:val="DA0EF5D0"/>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21">
    <w:nsid w:val="3C8A4C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7B664B"/>
    <w:multiLevelType w:val="hybridMultilevel"/>
    <w:tmpl w:val="FE965FEA"/>
    <w:lvl w:ilvl="0" w:tplc="3F503FE8">
      <w:start w:val="1"/>
      <w:numFmt w:val="decimal"/>
      <w:lvlText w:val="%1P."/>
      <w:lvlJc w:val="left"/>
      <w:pPr>
        <w:ind w:left="720" w:hanging="360"/>
      </w:pPr>
      <w:rPr>
        <w:rFonts w:hint="default"/>
      </w:rPr>
    </w:lvl>
    <w:lvl w:ilvl="1" w:tplc="04050001">
      <w:start w:val="1"/>
      <w:numFmt w:val="bullet"/>
      <w:lvlText w:val=""/>
      <w:lvlJc w:val="left"/>
      <w:pPr>
        <w:ind w:left="1440" w:hanging="360"/>
      </w:pPr>
      <w:rPr>
        <w:rFonts w:hint="default" w:ascii="Symbol" w:hAnsi="Symbo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4A7F3ED9"/>
    <w:multiLevelType w:val="hybridMultilevel"/>
    <w:tmpl w:val="7D800D0E"/>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24">
    <w:nsid w:val="4CE8212B"/>
    <w:multiLevelType w:val="hybridMultilevel"/>
    <w:tmpl w:val="3880DC26"/>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25">
    <w:nsid w:val="51B41CD5"/>
    <w:multiLevelType w:val="hybridMultilevel"/>
    <w:tmpl w:val="B34AD40A"/>
    <w:lvl w:ilvl="0" w:tplc="C23ABDD4">
      <w:numFmt w:val="bullet"/>
      <w:lvlText w:val="-"/>
      <w:lvlJc w:val="left"/>
      <w:pPr>
        <w:ind w:left="1146" w:hanging="360"/>
      </w:pPr>
      <w:rPr>
        <w:rFonts w:hint="default" w:ascii="Calibri" w:hAnsi="Calibri" w:eastAsia="Times New Roman" w:cs="Calibr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6">
    <w:nsid w:val="528D4552"/>
    <w:multiLevelType w:val="hybridMultilevel"/>
    <w:tmpl w:val="0F1E5F3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7">
    <w:nsid w:val="57D137F2"/>
    <w:multiLevelType w:val="hybridMultilevel"/>
    <w:tmpl w:val="99A86C94"/>
    <w:lvl w:ilvl="0" w:tplc="CBCA8DE2">
      <w:start w:val="1"/>
      <w:numFmt w:val="decimal"/>
      <w:pStyle w:val="Text"/>
      <w:lvlText w:val="%1."/>
      <w:lvlJc w:val="left"/>
      <w:pPr>
        <w:ind w:left="360" w:hanging="360"/>
      </w:pPr>
      <w:rPr>
        <w:rFonts w:hint="default"/>
      </w:rPr>
    </w:lvl>
    <w:lvl w:ilvl="1" w:tplc="04050013">
      <w:start w:val="1"/>
      <w:numFmt w:val="upperRoman"/>
      <w:lvlText w:val="%2."/>
      <w:lvlJc w:val="righ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5A6B0473"/>
    <w:multiLevelType w:val="hybridMultilevel"/>
    <w:tmpl w:val="BE22C74C"/>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29">
    <w:nsid w:val="5A9301A8"/>
    <w:multiLevelType w:val="multilevel"/>
    <w:tmpl w:val="F10C1938"/>
    <w:lvl w:ilvl="0">
      <w:start w:val="1"/>
      <w:numFmt w:val="decimal"/>
      <w:pStyle w:val="Nadpis1"/>
      <w:lvlText w:val="2.%1"/>
      <w:lvlJc w:val="left"/>
      <w:pPr>
        <w:tabs>
          <w:tab w:val="num" w:pos="0"/>
        </w:tabs>
        <w:ind w:left="0" w:firstLine="0"/>
      </w:pPr>
      <w:rPr>
        <w:rFonts w:hint="default"/>
      </w:rPr>
    </w:lvl>
    <w:lvl w:ilvl="1">
      <w:start w:val="1"/>
      <w:numFmt w:val="decimal"/>
      <w:pStyle w:val="Nadpis2"/>
      <w:lvlText w:val="2.%2"/>
      <w:lvlJc w:val="left"/>
      <w:pPr>
        <w:tabs>
          <w:tab w:val="num" w:pos="0"/>
        </w:tabs>
        <w:ind w:left="0" w:firstLine="0"/>
      </w:pPr>
      <w:rPr>
        <w:rFonts w:hint="default"/>
        <w:b w:val="false"/>
        <w:color w:val="auto"/>
      </w:rPr>
    </w:lvl>
    <w:lvl w:ilvl="2">
      <w:start w:val="1"/>
      <w:numFmt w:val="decimal"/>
      <w:pStyle w:val="Nadpis3"/>
      <w:lvlText w:val="3.2.%3"/>
      <w:lvlJc w:val="left"/>
      <w:pPr>
        <w:tabs>
          <w:tab w:val="num" w:pos="1440"/>
        </w:tabs>
        <w:ind w:left="720" w:firstLine="0"/>
      </w:pPr>
      <w:rPr>
        <w:rFonts w:hint="default" w:ascii="Palatino Linotype" w:hAnsi="Palatino Linotype"/>
        <w:b w:val="false"/>
        <w:i w:val="false"/>
        <w:sz w:val="22"/>
        <w:szCs w:val="22"/>
      </w:rPr>
    </w:lvl>
    <w:lvl w:ilvl="3">
      <w:start w:val="1"/>
      <w:numFmt w:val="decimal"/>
      <w:pStyle w:val="Nadpis4"/>
      <w:lvlText w:val="%1.%2.%3.%4"/>
      <w:lvlJc w:val="left"/>
      <w:pPr>
        <w:tabs>
          <w:tab w:val="num" w:pos="1080"/>
        </w:tabs>
        <w:ind w:left="0" w:firstLine="0"/>
      </w:pPr>
      <w:rPr>
        <w:rFonts w:hint="default" w:ascii="Garamond" w:hAnsi="Garamond"/>
        <w:b w:val="false"/>
        <w:i w:val="false"/>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30">
    <w:nsid w:val="5AF6537C"/>
    <w:multiLevelType w:val="hybridMultilevel"/>
    <w:tmpl w:val="F3EA204E"/>
    <w:lvl w:ilvl="0" w:tplc="C23ABDD4">
      <w:numFmt w:val="bullet"/>
      <w:lvlText w:val="-"/>
      <w:lvlJc w:val="left"/>
      <w:pPr>
        <w:ind w:left="2160" w:hanging="360"/>
      </w:pPr>
      <w:rPr>
        <w:rFonts w:hint="default" w:ascii="Calibri" w:hAnsi="Calibri" w:eastAsia="Times New Roman" w:cs="Calibri"/>
      </w:rPr>
    </w:lvl>
    <w:lvl w:ilvl="1" w:tplc="04050003" w:tentative="true">
      <w:start w:val="1"/>
      <w:numFmt w:val="bullet"/>
      <w:lvlText w:val="o"/>
      <w:lvlJc w:val="left"/>
      <w:pPr>
        <w:ind w:left="2880" w:hanging="360"/>
      </w:pPr>
      <w:rPr>
        <w:rFonts w:hint="default" w:ascii="Courier New" w:hAnsi="Courier New" w:cs="Courier New"/>
      </w:rPr>
    </w:lvl>
    <w:lvl w:ilvl="2" w:tplc="04050005" w:tentative="true">
      <w:start w:val="1"/>
      <w:numFmt w:val="bullet"/>
      <w:lvlText w:val=""/>
      <w:lvlJc w:val="left"/>
      <w:pPr>
        <w:ind w:left="3600" w:hanging="360"/>
      </w:pPr>
      <w:rPr>
        <w:rFonts w:hint="default" w:ascii="Wingdings" w:hAnsi="Wingdings"/>
      </w:rPr>
    </w:lvl>
    <w:lvl w:ilvl="3" w:tplc="04050001" w:tentative="true">
      <w:start w:val="1"/>
      <w:numFmt w:val="bullet"/>
      <w:lvlText w:val=""/>
      <w:lvlJc w:val="left"/>
      <w:pPr>
        <w:ind w:left="4320" w:hanging="360"/>
      </w:pPr>
      <w:rPr>
        <w:rFonts w:hint="default" w:ascii="Symbol" w:hAnsi="Symbol"/>
      </w:rPr>
    </w:lvl>
    <w:lvl w:ilvl="4" w:tplc="04050003" w:tentative="true">
      <w:start w:val="1"/>
      <w:numFmt w:val="bullet"/>
      <w:lvlText w:val="o"/>
      <w:lvlJc w:val="left"/>
      <w:pPr>
        <w:ind w:left="5040" w:hanging="360"/>
      </w:pPr>
      <w:rPr>
        <w:rFonts w:hint="default" w:ascii="Courier New" w:hAnsi="Courier New" w:cs="Courier New"/>
      </w:rPr>
    </w:lvl>
    <w:lvl w:ilvl="5" w:tplc="04050005" w:tentative="true">
      <w:start w:val="1"/>
      <w:numFmt w:val="bullet"/>
      <w:lvlText w:val=""/>
      <w:lvlJc w:val="left"/>
      <w:pPr>
        <w:ind w:left="5760" w:hanging="360"/>
      </w:pPr>
      <w:rPr>
        <w:rFonts w:hint="default" w:ascii="Wingdings" w:hAnsi="Wingdings"/>
      </w:rPr>
    </w:lvl>
    <w:lvl w:ilvl="6" w:tplc="04050001" w:tentative="true">
      <w:start w:val="1"/>
      <w:numFmt w:val="bullet"/>
      <w:lvlText w:val=""/>
      <w:lvlJc w:val="left"/>
      <w:pPr>
        <w:ind w:left="6480" w:hanging="360"/>
      </w:pPr>
      <w:rPr>
        <w:rFonts w:hint="default" w:ascii="Symbol" w:hAnsi="Symbol"/>
      </w:rPr>
    </w:lvl>
    <w:lvl w:ilvl="7" w:tplc="04050003" w:tentative="true">
      <w:start w:val="1"/>
      <w:numFmt w:val="bullet"/>
      <w:lvlText w:val="o"/>
      <w:lvlJc w:val="left"/>
      <w:pPr>
        <w:ind w:left="7200" w:hanging="360"/>
      </w:pPr>
      <w:rPr>
        <w:rFonts w:hint="default" w:ascii="Courier New" w:hAnsi="Courier New" w:cs="Courier New"/>
      </w:rPr>
    </w:lvl>
    <w:lvl w:ilvl="8" w:tplc="04050005" w:tentative="true">
      <w:start w:val="1"/>
      <w:numFmt w:val="bullet"/>
      <w:lvlText w:val=""/>
      <w:lvlJc w:val="left"/>
      <w:pPr>
        <w:ind w:left="7920" w:hanging="360"/>
      </w:pPr>
      <w:rPr>
        <w:rFonts w:hint="default" w:ascii="Wingdings" w:hAnsi="Wingdings"/>
      </w:rPr>
    </w:lvl>
  </w:abstractNum>
  <w:abstractNum w:abstractNumId="31">
    <w:nsid w:val="5E68117F"/>
    <w:multiLevelType w:val="hybridMultilevel"/>
    <w:tmpl w:val="B054F6A0"/>
    <w:lvl w:ilvl="0" w:tplc="04050017">
      <w:start w:val="1"/>
      <w:numFmt w:val="lowerLetter"/>
      <w:lvlText w:val="%1)"/>
      <w:lvlJc w:val="left"/>
      <w:pPr>
        <w:ind w:left="1636" w:hanging="360"/>
      </w:pPr>
      <w:rPr>
        <w:rFonts w:hint="default"/>
      </w:rPr>
    </w:lvl>
    <w:lvl w:ilvl="1" w:tplc="31480D50" w:tentative="true">
      <w:start w:val="1"/>
      <w:numFmt w:val="bullet"/>
      <w:lvlText w:val="o"/>
      <w:lvlJc w:val="left"/>
      <w:pPr>
        <w:ind w:left="2356" w:hanging="360"/>
      </w:pPr>
      <w:rPr>
        <w:rFonts w:hint="default" w:ascii="Courier New" w:hAnsi="Courier New" w:cs="Courier New"/>
      </w:rPr>
    </w:lvl>
    <w:lvl w:ilvl="2" w:tplc="1AF2258A" w:tentative="true">
      <w:start w:val="1"/>
      <w:numFmt w:val="bullet"/>
      <w:lvlText w:val=""/>
      <w:lvlJc w:val="left"/>
      <w:pPr>
        <w:ind w:left="3076" w:hanging="360"/>
      </w:pPr>
      <w:rPr>
        <w:rFonts w:hint="default" w:ascii="Wingdings" w:hAnsi="Wingdings"/>
      </w:rPr>
    </w:lvl>
    <w:lvl w:ilvl="3" w:tplc="9348BAC2" w:tentative="true">
      <w:start w:val="1"/>
      <w:numFmt w:val="bullet"/>
      <w:lvlText w:val=""/>
      <w:lvlJc w:val="left"/>
      <w:pPr>
        <w:ind w:left="3796" w:hanging="360"/>
      </w:pPr>
      <w:rPr>
        <w:rFonts w:hint="default" w:ascii="Symbol" w:hAnsi="Symbol"/>
      </w:rPr>
    </w:lvl>
    <w:lvl w:ilvl="4" w:tplc="446A131E" w:tentative="true">
      <w:start w:val="1"/>
      <w:numFmt w:val="bullet"/>
      <w:lvlText w:val="o"/>
      <w:lvlJc w:val="left"/>
      <w:pPr>
        <w:ind w:left="4516" w:hanging="360"/>
      </w:pPr>
      <w:rPr>
        <w:rFonts w:hint="default" w:ascii="Courier New" w:hAnsi="Courier New" w:cs="Courier New"/>
      </w:rPr>
    </w:lvl>
    <w:lvl w:ilvl="5" w:tplc="ACBC2B64" w:tentative="true">
      <w:start w:val="1"/>
      <w:numFmt w:val="bullet"/>
      <w:lvlText w:val=""/>
      <w:lvlJc w:val="left"/>
      <w:pPr>
        <w:ind w:left="5236" w:hanging="360"/>
      </w:pPr>
      <w:rPr>
        <w:rFonts w:hint="default" w:ascii="Wingdings" w:hAnsi="Wingdings"/>
      </w:rPr>
    </w:lvl>
    <w:lvl w:ilvl="6" w:tplc="0EB8EC62" w:tentative="true">
      <w:start w:val="1"/>
      <w:numFmt w:val="bullet"/>
      <w:lvlText w:val=""/>
      <w:lvlJc w:val="left"/>
      <w:pPr>
        <w:ind w:left="5956" w:hanging="360"/>
      </w:pPr>
      <w:rPr>
        <w:rFonts w:hint="default" w:ascii="Symbol" w:hAnsi="Symbol"/>
      </w:rPr>
    </w:lvl>
    <w:lvl w:ilvl="7" w:tplc="1E8AEE1A" w:tentative="true">
      <w:start w:val="1"/>
      <w:numFmt w:val="bullet"/>
      <w:lvlText w:val="o"/>
      <w:lvlJc w:val="left"/>
      <w:pPr>
        <w:ind w:left="6676" w:hanging="360"/>
      </w:pPr>
      <w:rPr>
        <w:rFonts w:hint="default" w:ascii="Courier New" w:hAnsi="Courier New" w:cs="Courier New"/>
      </w:rPr>
    </w:lvl>
    <w:lvl w:ilvl="8" w:tplc="0E5E9C96" w:tentative="true">
      <w:start w:val="1"/>
      <w:numFmt w:val="bullet"/>
      <w:lvlText w:val=""/>
      <w:lvlJc w:val="left"/>
      <w:pPr>
        <w:ind w:left="7396" w:hanging="360"/>
      </w:pPr>
      <w:rPr>
        <w:rFonts w:hint="default" w:ascii="Wingdings" w:hAnsi="Wingdings"/>
      </w:rPr>
    </w:lvl>
  </w:abstractNum>
  <w:abstractNum w:abstractNumId="32">
    <w:nsid w:val="5EE53B2F"/>
    <w:multiLevelType w:val="hybridMultilevel"/>
    <w:tmpl w:val="990274FC"/>
    <w:lvl w:ilvl="0" w:tplc="C23ABDD4">
      <w:numFmt w:val="bullet"/>
      <w:lvlText w:val="-"/>
      <w:lvlJc w:val="left"/>
      <w:pPr>
        <w:ind w:left="1800" w:hanging="360"/>
      </w:pPr>
      <w:rPr>
        <w:rFonts w:hint="default" w:ascii="Calibri" w:hAnsi="Calibri" w:eastAsia="Times New Roman" w:cs="Calibri"/>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33">
    <w:nsid w:val="5F2F4BFD"/>
    <w:multiLevelType w:val="hybridMultilevel"/>
    <w:tmpl w:val="B5DAEAE4"/>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34">
    <w:nsid w:val="62A21E53"/>
    <w:multiLevelType w:val="multilevel"/>
    <w:tmpl w:val="D744CE4C"/>
    <w:lvl w:ilvl="0">
      <w:start w:val="1"/>
      <w:numFmt w:val="decimal"/>
      <w:lvlText w:val="%1."/>
      <w:lvlJc w:val="left"/>
      <w:pPr>
        <w:tabs>
          <w:tab w:val="num" w:pos="360"/>
        </w:tabs>
        <w:ind w:left="360" w:hanging="360"/>
      </w:pPr>
      <w:rPr>
        <w:rFonts w:hint="default"/>
      </w:rPr>
    </w:lvl>
    <w:lvl w:ilvl="1">
      <w:start w:val="1"/>
      <w:numFmt w:val="lowerLetter"/>
      <w:pStyle w:val="Zkladntextodsaz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5496666"/>
    <w:multiLevelType w:val="hybridMultilevel"/>
    <w:tmpl w:val="34CE431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7BC68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hint="default" w:ascii="Arial" w:hAnsi="Arial" w:eastAsia="Times New Roman" w:cs="Arial"/>
      </w:rPr>
    </w:lvl>
    <w:lvl w:ilvl="2" w:tplc="E3583912">
      <w:start w:val="1"/>
      <w:numFmt w:val="upperLetter"/>
      <w:lvlText w:val="%3."/>
      <w:lvlJc w:val="left"/>
      <w:pPr>
        <w:ind w:left="2700" w:hanging="720"/>
      </w:pPr>
      <w:rPr>
        <w:rFonts w:hint="default"/>
      </w:rPr>
    </w:lvl>
    <w:lvl w:ilvl="3" w:tplc="F9E8CCB8" w:tentative="true">
      <w:start w:val="1"/>
      <w:numFmt w:val="decimal"/>
      <w:lvlText w:val="%4."/>
      <w:lvlJc w:val="left"/>
      <w:pPr>
        <w:ind w:left="2880" w:hanging="360"/>
      </w:pPr>
    </w:lvl>
    <w:lvl w:ilvl="4" w:tplc="325085F8" w:tentative="true">
      <w:start w:val="1"/>
      <w:numFmt w:val="lowerLetter"/>
      <w:lvlText w:val="%5."/>
      <w:lvlJc w:val="left"/>
      <w:pPr>
        <w:ind w:left="3600" w:hanging="360"/>
      </w:pPr>
    </w:lvl>
    <w:lvl w:ilvl="5" w:tplc="0A70BC26" w:tentative="true">
      <w:start w:val="1"/>
      <w:numFmt w:val="lowerRoman"/>
      <w:lvlText w:val="%6."/>
      <w:lvlJc w:val="right"/>
      <w:pPr>
        <w:ind w:left="4320" w:hanging="180"/>
      </w:pPr>
    </w:lvl>
    <w:lvl w:ilvl="6" w:tplc="B688314E" w:tentative="true">
      <w:start w:val="1"/>
      <w:numFmt w:val="decimal"/>
      <w:lvlText w:val="%7."/>
      <w:lvlJc w:val="left"/>
      <w:pPr>
        <w:ind w:left="5040" w:hanging="360"/>
      </w:pPr>
    </w:lvl>
    <w:lvl w:ilvl="7" w:tplc="E814EB34" w:tentative="true">
      <w:start w:val="1"/>
      <w:numFmt w:val="lowerLetter"/>
      <w:lvlText w:val="%8."/>
      <w:lvlJc w:val="left"/>
      <w:pPr>
        <w:ind w:left="5760" w:hanging="360"/>
      </w:pPr>
    </w:lvl>
    <w:lvl w:ilvl="8" w:tplc="DD7672CC" w:tentative="true">
      <w:start w:val="1"/>
      <w:numFmt w:val="lowerRoman"/>
      <w:lvlText w:val="%9."/>
      <w:lvlJc w:val="right"/>
      <w:pPr>
        <w:ind w:left="6480" w:hanging="180"/>
      </w:pPr>
    </w:lvl>
  </w:abstractNum>
  <w:abstractNum w:abstractNumId="38">
    <w:nsid w:val="6F4D2786"/>
    <w:multiLevelType w:val="hybridMultilevel"/>
    <w:tmpl w:val="0ED2077C"/>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39">
    <w:nsid w:val="714F2D02"/>
    <w:multiLevelType w:val="hybridMultilevel"/>
    <w:tmpl w:val="F1E0B3B2"/>
    <w:lvl w:ilvl="0" w:tplc="3AC64A8C">
      <w:start w:val="1"/>
      <w:numFmt w:val="bullet"/>
      <w:pStyle w:val="UOdr3"/>
      <w:lvlText w:val=""/>
      <w:lvlJc w:val="left"/>
      <w:pPr>
        <w:ind w:left="1069" w:hanging="360"/>
      </w:pPr>
      <w:rPr>
        <w:rFonts w:hint="default" w:ascii="Symbol" w:hAnsi="Symbol"/>
      </w:rPr>
    </w:lvl>
    <w:lvl w:ilvl="1" w:tplc="04050019">
      <w:start w:val="1"/>
      <w:numFmt w:val="bullet"/>
      <w:lvlText w:val="o"/>
      <w:lvlJc w:val="left"/>
      <w:pPr>
        <w:ind w:left="1789" w:hanging="360"/>
      </w:pPr>
      <w:rPr>
        <w:rFonts w:hint="default" w:ascii="Courier New" w:hAnsi="Courier New" w:cs="Courier New"/>
      </w:rPr>
    </w:lvl>
    <w:lvl w:ilvl="2" w:tplc="0405001B">
      <w:start w:val="1"/>
      <w:numFmt w:val="bullet"/>
      <w:lvlText w:val=""/>
      <w:lvlJc w:val="left"/>
      <w:pPr>
        <w:ind w:left="2509" w:hanging="360"/>
      </w:pPr>
      <w:rPr>
        <w:rFonts w:hint="default" w:ascii="Wingdings" w:hAnsi="Wingdings" w:cs="Wingdings"/>
      </w:rPr>
    </w:lvl>
    <w:lvl w:ilvl="3" w:tplc="0405000F">
      <w:start w:val="1"/>
      <w:numFmt w:val="bullet"/>
      <w:lvlText w:val=""/>
      <w:lvlJc w:val="left"/>
      <w:pPr>
        <w:ind w:left="3229" w:hanging="360"/>
      </w:pPr>
      <w:rPr>
        <w:rFonts w:hint="default" w:ascii="Symbol" w:hAnsi="Symbol" w:cs="Symbol"/>
      </w:rPr>
    </w:lvl>
    <w:lvl w:ilvl="4" w:tplc="04050019">
      <w:start w:val="1"/>
      <w:numFmt w:val="bullet"/>
      <w:lvlText w:val="o"/>
      <w:lvlJc w:val="left"/>
      <w:pPr>
        <w:ind w:left="3949" w:hanging="360"/>
      </w:pPr>
      <w:rPr>
        <w:rFonts w:hint="default" w:ascii="Courier New" w:hAnsi="Courier New" w:cs="Courier New"/>
      </w:rPr>
    </w:lvl>
    <w:lvl w:ilvl="5" w:tplc="0405001B">
      <w:start w:val="1"/>
      <w:numFmt w:val="bullet"/>
      <w:lvlText w:val=""/>
      <w:lvlJc w:val="left"/>
      <w:pPr>
        <w:ind w:left="4669" w:hanging="360"/>
      </w:pPr>
      <w:rPr>
        <w:rFonts w:hint="default" w:ascii="Wingdings" w:hAnsi="Wingdings" w:cs="Wingdings"/>
      </w:rPr>
    </w:lvl>
    <w:lvl w:ilvl="6" w:tplc="0405000F">
      <w:start w:val="1"/>
      <w:numFmt w:val="bullet"/>
      <w:lvlText w:val=""/>
      <w:lvlJc w:val="left"/>
      <w:pPr>
        <w:ind w:left="5389" w:hanging="360"/>
      </w:pPr>
      <w:rPr>
        <w:rFonts w:hint="default" w:ascii="Symbol" w:hAnsi="Symbol" w:cs="Symbol"/>
      </w:rPr>
    </w:lvl>
    <w:lvl w:ilvl="7" w:tplc="04050019">
      <w:start w:val="1"/>
      <w:numFmt w:val="bullet"/>
      <w:lvlText w:val="o"/>
      <w:lvlJc w:val="left"/>
      <w:pPr>
        <w:ind w:left="6109" w:hanging="360"/>
      </w:pPr>
      <w:rPr>
        <w:rFonts w:hint="default" w:ascii="Courier New" w:hAnsi="Courier New" w:cs="Courier New"/>
      </w:rPr>
    </w:lvl>
    <w:lvl w:ilvl="8" w:tplc="0405001B">
      <w:start w:val="1"/>
      <w:numFmt w:val="bullet"/>
      <w:lvlText w:val=""/>
      <w:lvlJc w:val="left"/>
      <w:pPr>
        <w:ind w:left="6829" w:hanging="360"/>
      </w:pPr>
      <w:rPr>
        <w:rFonts w:hint="default" w:ascii="Wingdings" w:hAnsi="Wingdings" w:cs="Wingdings"/>
      </w:rPr>
    </w:lvl>
  </w:abstractNum>
  <w:abstractNum w:abstractNumId="40">
    <w:nsid w:val="742032B8"/>
    <w:multiLevelType w:val="hybridMultilevel"/>
    <w:tmpl w:val="6CB83818"/>
    <w:lvl w:ilvl="0" w:tplc="0405000F">
      <w:start w:val="1"/>
      <w:numFmt w:val="decimal"/>
      <w:lvlText w:val="%1."/>
      <w:lvlJc w:val="left"/>
      <w:pPr>
        <w:ind w:left="1920" w:hanging="360"/>
      </w:pPr>
    </w:lvl>
    <w:lvl w:ilvl="1" w:tplc="04050001">
      <w:start w:val="1"/>
      <w:numFmt w:val="bullet"/>
      <w:lvlText w:val=""/>
      <w:lvlJc w:val="left"/>
      <w:pPr>
        <w:ind w:left="1440" w:hanging="360"/>
      </w:pPr>
      <w:rPr>
        <w:rFonts w:hint="default" w:ascii="Symbol" w:hAnsi="Symbo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46D41E7"/>
    <w:multiLevelType w:val="hybridMultilevel"/>
    <w:tmpl w:val="E3AE263E"/>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42">
    <w:nsid w:val="74AA664A"/>
    <w:multiLevelType w:val="hybridMultilevel"/>
    <w:tmpl w:val="DCAA230A"/>
    <w:lvl w:ilvl="0" w:tplc="C23ABDD4">
      <w:numFmt w:val="bullet"/>
      <w:lvlText w:val="-"/>
      <w:lvlJc w:val="left"/>
      <w:pPr>
        <w:ind w:left="1800" w:hanging="360"/>
      </w:pPr>
      <w:rPr>
        <w:rFonts w:hint="default" w:ascii="Calibri" w:hAnsi="Calibri" w:eastAsia="Times New Roman" w:cs="Calibri"/>
      </w:rPr>
    </w:lvl>
    <w:lvl w:ilvl="1" w:tplc="04050003" w:tentative="true">
      <w:start w:val="1"/>
      <w:numFmt w:val="bullet"/>
      <w:lvlText w:val="o"/>
      <w:lvlJc w:val="left"/>
      <w:pPr>
        <w:ind w:left="2520" w:hanging="360"/>
      </w:pPr>
      <w:rPr>
        <w:rFonts w:hint="default" w:ascii="Courier New" w:hAnsi="Courier New" w:cs="Courier New"/>
      </w:rPr>
    </w:lvl>
    <w:lvl w:ilvl="2" w:tplc="04050005" w:tentative="true">
      <w:start w:val="1"/>
      <w:numFmt w:val="bullet"/>
      <w:lvlText w:val=""/>
      <w:lvlJc w:val="left"/>
      <w:pPr>
        <w:ind w:left="3240" w:hanging="360"/>
      </w:pPr>
      <w:rPr>
        <w:rFonts w:hint="default" w:ascii="Wingdings" w:hAnsi="Wingdings"/>
      </w:rPr>
    </w:lvl>
    <w:lvl w:ilvl="3" w:tplc="04050001" w:tentative="true">
      <w:start w:val="1"/>
      <w:numFmt w:val="bullet"/>
      <w:lvlText w:val=""/>
      <w:lvlJc w:val="left"/>
      <w:pPr>
        <w:ind w:left="3960" w:hanging="360"/>
      </w:pPr>
      <w:rPr>
        <w:rFonts w:hint="default" w:ascii="Symbol" w:hAnsi="Symbol"/>
      </w:rPr>
    </w:lvl>
    <w:lvl w:ilvl="4" w:tplc="04050003" w:tentative="true">
      <w:start w:val="1"/>
      <w:numFmt w:val="bullet"/>
      <w:lvlText w:val="o"/>
      <w:lvlJc w:val="left"/>
      <w:pPr>
        <w:ind w:left="4680" w:hanging="360"/>
      </w:pPr>
      <w:rPr>
        <w:rFonts w:hint="default" w:ascii="Courier New" w:hAnsi="Courier New" w:cs="Courier New"/>
      </w:rPr>
    </w:lvl>
    <w:lvl w:ilvl="5" w:tplc="04050005" w:tentative="true">
      <w:start w:val="1"/>
      <w:numFmt w:val="bullet"/>
      <w:lvlText w:val=""/>
      <w:lvlJc w:val="left"/>
      <w:pPr>
        <w:ind w:left="5400" w:hanging="360"/>
      </w:pPr>
      <w:rPr>
        <w:rFonts w:hint="default" w:ascii="Wingdings" w:hAnsi="Wingdings"/>
      </w:rPr>
    </w:lvl>
    <w:lvl w:ilvl="6" w:tplc="04050001" w:tentative="true">
      <w:start w:val="1"/>
      <w:numFmt w:val="bullet"/>
      <w:lvlText w:val=""/>
      <w:lvlJc w:val="left"/>
      <w:pPr>
        <w:ind w:left="6120" w:hanging="360"/>
      </w:pPr>
      <w:rPr>
        <w:rFonts w:hint="default" w:ascii="Symbol" w:hAnsi="Symbol"/>
      </w:rPr>
    </w:lvl>
    <w:lvl w:ilvl="7" w:tplc="04050003" w:tentative="true">
      <w:start w:val="1"/>
      <w:numFmt w:val="bullet"/>
      <w:lvlText w:val="o"/>
      <w:lvlJc w:val="left"/>
      <w:pPr>
        <w:ind w:left="6840" w:hanging="360"/>
      </w:pPr>
      <w:rPr>
        <w:rFonts w:hint="default" w:ascii="Courier New" w:hAnsi="Courier New" w:cs="Courier New"/>
      </w:rPr>
    </w:lvl>
    <w:lvl w:ilvl="8" w:tplc="04050005" w:tentative="true">
      <w:start w:val="1"/>
      <w:numFmt w:val="bullet"/>
      <w:lvlText w:val=""/>
      <w:lvlJc w:val="left"/>
      <w:pPr>
        <w:ind w:left="7560" w:hanging="360"/>
      </w:pPr>
      <w:rPr>
        <w:rFonts w:hint="default" w:ascii="Wingdings" w:hAnsi="Wingdings"/>
      </w:rPr>
    </w:lvl>
  </w:abstractNum>
  <w:abstractNum w:abstractNumId="43">
    <w:nsid w:val="754933C7"/>
    <w:multiLevelType w:val="hybridMultilevel"/>
    <w:tmpl w:val="346A1D00"/>
    <w:lvl w:ilvl="0" w:tplc="69B00640">
      <w:start w:val="1"/>
      <w:numFmt w:val="lowerLetter"/>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44">
    <w:nsid w:val="7AC7788C"/>
    <w:multiLevelType w:val="hybridMultilevel"/>
    <w:tmpl w:val="BB08C126"/>
    <w:lvl w:ilvl="0" w:tplc="C23ABDD4">
      <w:numFmt w:val="bullet"/>
      <w:lvlText w:val="-"/>
      <w:lvlJc w:val="left"/>
      <w:pPr>
        <w:ind w:left="2520" w:hanging="360"/>
      </w:pPr>
      <w:rPr>
        <w:rFonts w:hint="default" w:ascii="Calibri" w:hAnsi="Calibri" w:eastAsia="Times New Roman" w:cs="Calibri"/>
      </w:rPr>
    </w:lvl>
    <w:lvl w:ilvl="1" w:tplc="04050003" w:tentative="true">
      <w:start w:val="1"/>
      <w:numFmt w:val="bullet"/>
      <w:lvlText w:val="o"/>
      <w:lvlJc w:val="left"/>
      <w:pPr>
        <w:ind w:left="3240" w:hanging="360"/>
      </w:pPr>
      <w:rPr>
        <w:rFonts w:hint="default" w:ascii="Courier New" w:hAnsi="Courier New" w:cs="Courier New"/>
      </w:rPr>
    </w:lvl>
    <w:lvl w:ilvl="2" w:tplc="04050005" w:tentative="true">
      <w:start w:val="1"/>
      <w:numFmt w:val="bullet"/>
      <w:lvlText w:val=""/>
      <w:lvlJc w:val="left"/>
      <w:pPr>
        <w:ind w:left="3960" w:hanging="360"/>
      </w:pPr>
      <w:rPr>
        <w:rFonts w:hint="default" w:ascii="Wingdings" w:hAnsi="Wingdings"/>
      </w:rPr>
    </w:lvl>
    <w:lvl w:ilvl="3" w:tplc="04050001" w:tentative="true">
      <w:start w:val="1"/>
      <w:numFmt w:val="bullet"/>
      <w:lvlText w:val=""/>
      <w:lvlJc w:val="left"/>
      <w:pPr>
        <w:ind w:left="4680" w:hanging="360"/>
      </w:pPr>
      <w:rPr>
        <w:rFonts w:hint="default" w:ascii="Symbol" w:hAnsi="Symbol"/>
      </w:rPr>
    </w:lvl>
    <w:lvl w:ilvl="4" w:tplc="04050003" w:tentative="true">
      <w:start w:val="1"/>
      <w:numFmt w:val="bullet"/>
      <w:lvlText w:val="o"/>
      <w:lvlJc w:val="left"/>
      <w:pPr>
        <w:ind w:left="5400" w:hanging="360"/>
      </w:pPr>
      <w:rPr>
        <w:rFonts w:hint="default" w:ascii="Courier New" w:hAnsi="Courier New" w:cs="Courier New"/>
      </w:rPr>
    </w:lvl>
    <w:lvl w:ilvl="5" w:tplc="04050005" w:tentative="true">
      <w:start w:val="1"/>
      <w:numFmt w:val="bullet"/>
      <w:lvlText w:val=""/>
      <w:lvlJc w:val="left"/>
      <w:pPr>
        <w:ind w:left="6120" w:hanging="360"/>
      </w:pPr>
      <w:rPr>
        <w:rFonts w:hint="default" w:ascii="Wingdings" w:hAnsi="Wingdings"/>
      </w:rPr>
    </w:lvl>
    <w:lvl w:ilvl="6" w:tplc="04050001" w:tentative="true">
      <w:start w:val="1"/>
      <w:numFmt w:val="bullet"/>
      <w:lvlText w:val=""/>
      <w:lvlJc w:val="left"/>
      <w:pPr>
        <w:ind w:left="6840" w:hanging="360"/>
      </w:pPr>
      <w:rPr>
        <w:rFonts w:hint="default" w:ascii="Symbol" w:hAnsi="Symbol"/>
      </w:rPr>
    </w:lvl>
    <w:lvl w:ilvl="7" w:tplc="04050003" w:tentative="true">
      <w:start w:val="1"/>
      <w:numFmt w:val="bullet"/>
      <w:lvlText w:val="o"/>
      <w:lvlJc w:val="left"/>
      <w:pPr>
        <w:ind w:left="7560" w:hanging="360"/>
      </w:pPr>
      <w:rPr>
        <w:rFonts w:hint="default" w:ascii="Courier New" w:hAnsi="Courier New" w:cs="Courier New"/>
      </w:rPr>
    </w:lvl>
    <w:lvl w:ilvl="8" w:tplc="04050005" w:tentative="true">
      <w:start w:val="1"/>
      <w:numFmt w:val="bullet"/>
      <w:lvlText w:val=""/>
      <w:lvlJc w:val="left"/>
      <w:pPr>
        <w:ind w:left="8280" w:hanging="360"/>
      </w:pPr>
      <w:rPr>
        <w:rFonts w:hint="default" w:ascii="Wingdings" w:hAnsi="Wingdings"/>
      </w:rPr>
    </w:lvl>
  </w:abstractNum>
  <w:abstractNum w:abstractNumId="45">
    <w:nsid w:val="7EFD7243"/>
    <w:multiLevelType w:val="hybridMultilevel"/>
    <w:tmpl w:val="91B8D8CC"/>
    <w:lvl w:ilvl="0" w:tplc="8C38CA68">
      <w:start w:val="1"/>
      <w:numFmt w:val="lowerLetter"/>
      <w:lvlText w:val="%1)"/>
      <w:lvlJc w:val="left"/>
      <w:pPr>
        <w:tabs>
          <w:tab w:val="num" w:pos="1440"/>
        </w:tabs>
        <w:ind w:left="1440" w:hanging="360"/>
      </w:pPr>
      <w:rPr>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6">
    <w:nsid w:val="7FF53275"/>
    <w:multiLevelType w:val="hybridMultilevel"/>
    <w:tmpl w:val="F600FF5A"/>
    <w:lvl w:ilvl="0" w:tplc="04050017">
      <w:start w:val="1"/>
      <w:numFmt w:val="lowerLetter"/>
      <w:lvlText w:val="%1)"/>
      <w:lvlJc w:val="left"/>
      <w:pPr>
        <w:ind w:left="927" w:hanging="360"/>
      </w:p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num w:numId="1">
    <w:abstractNumId w:val="29"/>
  </w:num>
  <w:num w:numId="2">
    <w:abstractNumId w:val="5"/>
  </w:num>
  <w:num w:numId="3">
    <w:abstractNumId w:val="13"/>
  </w:num>
  <w:num w:numId="4">
    <w:abstractNumId w:val="3"/>
  </w:num>
  <w:num w:numId="5">
    <w:abstractNumId w:val="15"/>
  </w:num>
  <w:num w:numId="6">
    <w:abstractNumId w:val="39"/>
  </w:num>
  <w:num w:numId="7">
    <w:abstractNumId w:val="34"/>
  </w:num>
  <w:num w:numId="8">
    <w:abstractNumId w:val="1"/>
  </w:num>
  <w:num w:numId="9">
    <w:abstractNumId w:val="45"/>
  </w:num>
  <w:num w:numId="10">
    <w:abstractNumId w:val="37"/>
  </w:num>
  <w:num w:numId="11">
    <w:abstractNumId w:val="17"/>
  </w:num>
  <w:num w:numId="12">
    <w:abstractNumId w:val="9"/>
  </w:num>
  <w:num w:numId="13">
    <w:abstractNumId w:val="43"/>
  </w:num>
  <w:num w:numId="14">
    <w:abstractNumId w:val="31"/>
  </w:num>
  <w:num w:numId="15">
    <w:abstractNumId w:val="18"/>
  </w:num>
  <w:num w:numId="16">
    <w:abstractNumId w:val="46"/>
  </w:num>
  <w:num w:numId="17">
    <w:abstractNumId w:val="19"/>
  </w:num>
  <w:num w:numId="18">
    <w:abstractNumId w:val="6"/>
  </w:num>
  <w:num w:numId="19">
    <w:abstractNumId w:val="36"/>
  </w:num>
  <w:num w:numId="20">
    <w:abstractNumId w:val="4"/>
  </w:num>
  <w:num w:numId="21">
    <w:abstractNumId w:val="27"/>
  </w:num>
  <w:num w:numId="22">
    <w:abstractNumId w:val="21"/>
  </w:num>
  <w:num w:numId="23">
    <w:abstractNumId w:val="26"/>
  </w:num>
  <w:num w:numId="24">
    <w:abstractNumId w:val="12"/>
  </w:num>
  <w:num w:numId="25">
    <w:abstractNumId w:val="38"/>
  </w:num>
  <w:num w:numId="26">
    <w:abstractNumId w:val="11"/>
  </w:num>
  <w:num w:numId="27">
    <w:abstractNumId w:val="8"/>
  </w:num>
  <w:num w:numId="28">
    <w:abstractNumId w:val="14"/>
  </w:num>
  <w:num w:numId="29">
    <w:abstractNumId w:val="16"/>
  </w:num>
  <w:num w:numId="30">
    <w:abstractNumId w:val="28"/>
  </w:num>
  <w:num w:numId="31">
    <w:abstractNumId w:val="24"/>
  </w:num>
  <w:num w:numId="32">
    <w:abstractNumId w:val="33"/>
  </w:num>
  <w:num w:numId="33">
    <w:abstractNumId w:val="7"/>
  </w:num>
  <w:num w:numId="34">
    <w:abstractNumId w:val="41"/>
  </w:num>
  <w:num w:numId="35">
    <w:abstractNumId w:val="44"/>
  </w:num>
  <w:num w:numId="36">
    <w:abstractNumId w:val="23"/>
  </w:num>
  <w:num w:numId="37">
    <w:abstractNumId w:val="20"/>
  </w:num>
  <w:num w:numId="38">
    <w:abstractNumId w:val="2"/>
  </w:num>
  <w:num w:numId="39">
    <w:abstractNumId w:val="42"/>
  </w:num>
  <w:num w:numId="40">
    <w:abstractNumId w:val="0"/>
  </w:num>
  <w:num w:numId="41">
    <w:abstractNumId w:val="35"/>
  </w:num>
  <w:num w:numId="42">
    <w:abstractNumId w:val="30"/>
  </w:num>
  <w:num w:numId="43">
    <w:abstractNumId w:val="25"/>
  </w:num>
  <w:num w:numId="44">
    <w:abstractNumId w:val="32"/>
  </w:num>
  <w:num w:numId="45">
    <w:abstractNumId w:val="10"/>
  </w:num>
  <w:num w:numId="4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3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7E"/>
    <w:rsid w:val="000028F6"/>
    <w:rsid w:val="00002EF5"/>
    <w:rsid w:val="00004937"/>
    <w:rsid w:val="00012600"/>
    <w:rsid w:val="00014F25"/>
    <w:rsid w:val="00015087"/>
    <w:rsid w:val="00016268"/>
    <w:rsid w:val="00020C12"/>
    <w:rsid w:val="00021DC7"/>
    <w:rsid w:val="000250A4"/>
    <w:rsid w:val="00026247"/>
    <w:rsid w:val="00027B33"/>
    <w:rsid w:val="00027E1C"/>
    <w:rsid w:val="00032C07"/>
    <w:rsid w:val="00033020"/>
    <w:rsid w:val="00033994"/>
    <w:rsid w:val="0003466A"/>
    <w:rsid w:val="00035634"/>
    <w:rsid w:val="0003596E"/>
    <w:rsid w:val="00042939"/>
    <w:rsid w:val="0004476D"/>
    <w:rsid w:val="00045382"/>
    <w:rsid w:val="00056EE7"/>
    <w:rsid w:val="00065377"/>
    <w:rsid w:val="00066390"/>
    <w:rsid w:val="00070BBD"/>
    <w:rsid w:val="00072452"/>
    <w:rsid w:val="000774E7"/>
    <w:rsid w:val="00077548"/>
    <w:rsid w:val="000803FC"/>
    <w:rsid w:val="00083464"/>
    <w:rsid w:val="00083B49"/>
    <w:rsid w:val="0008575D"/>
    <w:rsid w:val="00086380"/>
    <w:rsid w:val="00090189"/>
    <w:rsid w:val="0009701F"/>
    <w:rsid w:val="0009716C"/>
    <w:rsid w:val="000B1830"/>
    <w:rsid w:val="000B794F"/>
    <w:rsid w:val="000C560A"/>
    <w:rsid w:val="000C56EE"/>
    <w:rsid w:val="000E283E"/>
    <w:rsid w:val="000E29F7"/>
    <w:rsid w:val="000E2E72"/>
    <w:rsid w:val="000E32A7"/>
    <w:rsid w:val="000E7ECF"/>
    <w:rsid w:val="000F3CAB"/>
    <w:rsid w:val="000F525D"/>
    <w:rsid w:val="000F6BE4"/>
    <w:rsid w:val="000F721C"/>
    <w:rsid w:val="001013A3"/>
    <w:rsid w:val="001104E0"/>
    <w:rsid w:val="00113322"/>
    <w:rsid w:val="0011721B"/>
    <w:rsid w:val="00117223"/>
    <w:rsid w:val="0011741A"/>
    <w:rsid w:val="00121D70"/>
    <w:rsid w:val="00123348"/>
    <w:rsid w:val="001248D5"/>
    <w:rsid w:val="001272C8"/>
    <w:rsid w:val="00127924"/>
    <w:rsid w:val="00127925"/>
    <w:rsid w:val="00133693"/>
    <w:rsid w:val="00133940"/>
    <w:rsid w:val="0014000A"/>
    <w:rsid w:val="00144F07"/>
    <w:rsid w:val="00147AE5"/>
    <w:rsid w:val="001516B9"/>
    <w:rsid w:val="00152C6D"/>
    <w:rsid w:val="00152D48"/>
    <w:rsid w:val="0015739F"/>
    <w:rsid w:val="0016278A"/>
    <w:rsid w:val="00164F03"/>
    <w:rsid w:val="00174A38"/>
    <w:rsid w:val="00181CE5"/>
    <w:rsid w:val="00182D37"/>
    <w:rsid w:val="00184864"/>
    <w:rsid w:val="00187034"/>
    <w:rsid w:val="00187BD5"/>
    <w:rsid w:val="0019541C"/>
    <w:rsid w:val="00195D11"/>
    <w:rsid w:val="001A5063"/>
    <w:rsid w:val="001A50AA"/>
    <w:rsid w:val="001A54D7"/>
    <w:rsid w:val="001B4563"/>
    <w:rsid w:val="001B4E5D"/>
    <w:rsid w:val="001B5400"/>
    <w:rsid w:val="001B60B2"/>
    <w:rsid w:val="001C2187"/>
    <w:rsid w:val="001D05CE"/>
    <w:rsid w:val="001D2BCE"/>
    <w:rsid w:val="001D3643"/>
    <w:rsid w:val="001D3D15"/>
    <w:rsid w:val="001D6529"/>
    <w:rsid w:val="001D7AF0"/>
    <w:rsid w:val="001E0A87"/>
    <w:rsid w:val="001E2F50"/>
    <w:rsid w:val="001E542F"/>
    <w:rsid w:val="001F0A72"/>
    <w:rsid w:val="001F26B6"/>
    <w:rsid w:val="001F2DBE"/>
    <w:rsid w:val="001F35A2"/>
    <w:rsid w:val="001F5992"/>
    <w:rsid w:val="001F5EA7"/>
    <w:rsid w:val="001F6E71"/>
    <w:rsid w:val="00204E0F"/>
    <w:rsid w:val="00206375"/>
    <w:rsid w:val="00206B9B"/>
    <w:rsid w:val="00207214"/>
    <w:rsid w:val="002147D1"/>
    <w:rsid w:val="002177F1"/>
    <w:rsid w:val="0021784D"/>
    <w:rsid w:val="00217883"/>
    <w:rsid w:val="002179C3"/>
    <w:rsid w:val="00217A92"/>
    <w:rsid w:val="00217DC3"/>
    <w:rsid w:val="002235EC"/>
    <w:rsid w:val="00223619"/>
    <w:rsid w:val="0022509B"/>
    <w:rsid w:val="00227430"/>
    <w:rsid w:val="00237794"/>
    <w:rsid w:val="00240868"/>
    <w:rsid w:val="00241249"/>
    <w:rsid w:val="0024396E"/>
    <w:rsid w:val="00243F73"/>
    <w:rsid w:val="0024765C"/>
    <w:rsid w:val="00253F1D"/>
    <w:rsid w:val="00256C45"/>
    <w:rsid w:val="00261A79"/>
    <w:rsid w:val="002630B8"/>
    <w:rsid w:val="00264244"/>
    <w:rsid w:val="00265C8D"/>
    <w:rsid w:val="00266F0B"/>
    <w:rsid w:val="00273885"/>
    <w:rsid w:val="00273B50"/>
    <w:rsid w:val="00276457"/>
    <w:rsid w:val="00282A3B"/>
    <w:rsid w:val="00286E50"/>
    <w:rsid w:val="00287088"/>
    <w:rsid w:val="002874AD"/>
    <w:rsid w:val="002901CD"/>
    <w:rsid w:val="00294340"/>
    <w:rsid w:val="002944D7"/>
    <w:rsid w:val="00294AA6"/>
    <w:rsid w:val="00294BF4"/>
    <w:rsid w:val="002A34A7"/>
    <w:rsid w:val="002A5627"/>
    <w:rsid w:val="002A6CFA"/>
    <w:rsid w:val="002B2708"/>
    <w:rsid w:val="002B3B76"/>
    <w:rsid w:val="002B4094"/>
    <w:rsid w:val="002B40FA"/>
    <w:rsid w:val="002B5E94"/>
    <w:rsid w:val="002C037B"/>
    <w:rsid w:val="002C048C"/>
    <w:rsid w:val="002C10B4"/>
    <w:rsid w:val="002C4197"/>
    <w:rsid w:val="002D3BFC"/>
    <w:rsid w:val="002D46BE"/>
    <w:rsid w:val="002E0D0B"/>
    <w:rsid w:val="002E118C"/>
    <w:rsid w:val="002E1271"/>
    <w:rsid w:val="002E34E3"/>
    <w:rsid w:val="002E4034"/>
    <w:rsid w:val="002E7937"/>
    <w:rsid w:val="002E7B88"/>
    <w:rsid w:val="002F1788"/>
    <w:rsid w:val="002F188C"/>
    <w:rsid w:val="002F1A91"/>
    <w:rsid w:val="002F54D1"/>
    <w:rsid w:val="002F6EFA"/>
    <w:rsid w:val="00300E58"/>
    <w:rsid w:val="003022AF"/>
    <w:rsid w:val="00303AC9"/>
    <w:rsid w:val="00303E63"/>
    <w:rsid w:val="00306503"/>
    <w:rsid w:val="00306AEE"/>
    <w:rsid w:val="00306EBC"/>
    <w:rsid w:val="0031156F"/>
    <w:rsid w:val="003130C8"/>
    <w:rsid w:val="00315D56"/>
    <w:rsid w:val="00316E1A"/>
    <w:rsid w:val="003200CA"/>
    <w:rsid w:val="00321678"/>
    <w:rsid w:val="00326E41"/>
    <w:rsid w:val="0033149A"/>
    <w:rsid w:val="00331973"/>
    <w:rsid w:val="00332373"/>
    <w:rsid w:val="0033390E"/>
    <w:rsid w:val="00334BB3"/>
    <w:rsid w:val="0034036D"/>
    <w:rsid w:val="003434CD"/>
    <w:rsid w:val="00345C8E"/>
    <w:rsid w:val="00347656"/>
    <w:rsid w:val="00350E51"/>
    <w:rsid w:val="0035266C"/>
    <w:rsid w:val="00353413"/>
    <w:rsid w:val="0036284D"/>
    <w:rsid w:val="00363FAE"/>
    <w:rsid w:val="00367DCE"/>
    <w:rsid w:val="0037106F"/>
    <w:rsid w:val="00371ADC"/>
    <w:rsid w:val="00371B6C"/>
    <w:rsid w:val="00371F88"/>
    <w:rsid w:val="00377DB9"/>
    <w:rsid w:val="00380AD3"/>
    <w:rsid w:val="0038102D"/>
    <w:rsid w:val="00381D9F"/>
    <w:rsid w:val="00382263"/>
    <w:rsid w:val="00383CCF"/>
    <w:rsid w:val="00390DFA"/>
    <w:rsid w:val="00391377"/>
    <w:rsid w:val="0039643D"/>
    <w:rsid w:val="00396E59"/>
    <w:rsid w:val="00397520"/>
    <w:rsid w:val="00397BF7"/>
    <w:rsid w:val="003A5269"/>
    <w:rsid w:val="003A5F30"/>
    <w:rsid w:val="003B0FD6"/>
    <w:rsid w:val="003B503E"/>
    <w:rsid w:val="003B55C8"/>
    <w:rsid w:val="003B6356"/>
    <w:rsid w:val="003B6B33"/>
    <w:rsid w:val="003C0EE7"/>
    <w:rsid w:val="003C3509"/>
    <w:rsid w:val="003C36F5"/>
    <w:rsid w:val="003D15C7"/>
    <w:rsid w:val="003D3ED6"/>
    <w:rsid w:val="003D52F1"/>
    <w:rsid w:val="003D74EC"/>
    <w:rsid w:val="003E33B1"/>
    <w:rsid w:val="003F0975"/>
    <w:rsid w:val="003F0A0E"/>
    <w:rsid w:val="003F70D2"/>
    <w:rsid w:val="00402B05"/>
    <w:rsid w:val="00413059"/>
    <w:rsid w:val="00416A23"/>
    <w:rsid w:val="00417F41"/>
    <w:rsid w:val="00420945"/>
    <w:rsid w:val="00422D5C"/>
    <w:rsid w:val="00425456"/>
    <w:rsid w:val="00426F20"/>
    <w:rsid w:val="00435B6D"/>
    <w:rsid w:val="00436FE6"/>
    <w:rsid w:val="00437739"/>
    <w:rsid w:val="004403B0"/>
    <w:rsid w:val="00440904"/>
    <w:rsid w:val="00442F81"/>
    <w:rsid w:val="00455883"/>
    <w:rsid w:val="00457172"/>
    <w:rsid w:val="0046165F"/>
    <w:rsid w:val="00461ED9"/>
    <w:rsid w:val="00462FB3"/>
    <w:rsid w:val="004713CE"/>
    <w:rsid w:val="00474F6B"/>
    <w:rsid w:val="0047539F"/>
    <w:rsid w:val="004759C9"/>
    <w:rsid w:val="00476236"/>
    <w:rsid w:val="00481455"/>
    <w:rsid w:val="00482C20"/>
    <w:rsid w:val="00482E39"/>
    <w:rsid w:val="00491677"/>
    <w:rsid w:val="004A23E1"/>
    <w:rsid w:val="004A37AB"/>
    <w:rsid w:val="004B2090"/>
    <w:rsid w:val="004B6D2A"/>
    <w:rsid w:val="004C04D8"/>
    <w:rsid w:val="004C0B5E"/>
    <w:rsid w:val="004C2A00"/>
    <w:rsid w:val="004C4A67"/>
    <w:rsid w:val="004C4C7D"/>
    <w:rsid w:val="004E068F"/>
    <w:rsid w:val="004E0B44"/>
    <w:rsid w:val="004F1EC1"/>
    <w:rsid w:val="004F54EA"/>
    <w:rsid w:val="005007C2"/>
    <w:rsid w:val="00501FFC"/>
    <w:rsid w:val="00504876"/>
    <w:rsid w:val="00506B7E"/>
    <w:rsid w:val="005125B4"/>
    <w:rsid w:val="0052183F"/>
    <w:rsid w:val="0052429A"/>
    <w:rsid w:val="00527410"/>
    <w:rsid w:val="00527954"/>
    <w:rsid w:val="00530D9D"/>
    <w:rsid w:val="00532390"/>
    <w:rsid w:val="005379DE"/>
    <w:rsid w:val="00542BE4"/>
    <w:rsid w:val="00544B7D"/>
    <w:rsid w:val="00547C48"/>
    <w:rsid w:val="00550251"/>
    <w:rsid w:val="00555FB9"/>
    <w:rsid w:val="00556D1F"/>
    <w:rsid w:val="00561EE3"/>
    <w:rsid w:val="00566EEE"/>
    <w:rsid w:val="00567667"/>
    <w:rsid w:val="00570A03"/>
    <w:rsid w:val="00571E7A"/>
    <w:rsid w:val="00580D27"/>
    <w:rsid w:val="0058195A"/>
    <w:rsid w:val="00582A1E"/>
    <w:rsid w:val="00582BC0"/>
    <w:rsid w:val="00591229"/>
    <w:rsid w:val="00595D04"/>
    <w:rsid w:val="005974B5"/>
    <w:rsid w:val="005A39AF"/>
    <w:rsid w:val="005B1CAF"/>
    <w:rsid w:val="005B1D2C"/>
    <w:rsid w:val="005B2228"/>
    <w:rsid w:val="005B4289"/>
    <w:rsid w:val="005B5863"/>
    <w:rsid w:val="005B5A76"/>
    <w:rsid w:val="005C2CD1"/>
    <w:rsid w:val="005C41A2"/>
    <w:rsid w:val="005C5DA2"/>
    <w:rsid w:val="005D1293"/>
    <w:rsid w:val="005D3F33"/>
    <w:rsid w:val="005D405B"/>
    <w:rsid w:val="005D4CFA"/>
    <w:rsid w:val="005D6351"/>
    <w:rsid w:val="005D6745"/>
    <w:rsid w:val="005D6AE8"/>
    <w:rsid w:val="005E09E4"/>
    <w:rsid w:val="005E6CE7"/>
    <w:rsid w:val="005E71A8"/>
    <w:rsid w:val="005E7793"/>
    <w:rsid w:val="005E7CC5"/>
    <w:rsid w:val="005F0C93"/>
    <w:rsid w:val="005F11F3"/>
    <w:rsid w:val="005F2C79"/>
    <w:rsid w:val="005F6A99"/>
    <w:rsid w:val="005F6EE0"/>
    <w:rsid w:val="006002A9"/>
    <w:rsid w:val="00605B0A"/>
    <w:rsid w:val="00606986"/>
    <w:rsid w:val="00614F93"/>
    <w:rsid w:val="006226C9"/>
    <w:rsid w:val="00623520"/>
    <w:rsid w:val="00624138"/>
    <w:rsid w:val="00633838"/>
    <w:rsid w:val="00635AF4"/>
    <w:rsid w:val="00636445"/>
    <w:rsid w:val="0064151D"/>
    <w:rsid w:val="006476E8"/>
    <w:rsid w:val="00650CC2"/>
    <w:rsid w:val="00651BB2"/>
    <w:rsid w:val="0065581D"/>
    <w:rsid w:val="0066204F"/>
    <w:rsid w:val="006631CB"/>
    <w:rsid w:val="00666843"/>
    <w:rsid w:val="00670DC8"/>
    <w:rsid w:val="00672952"/>
    <w:rsid w:val="00675488"/>
    <w:rsid w:val="006766B1"/>
    <w:rsid w:val="0068484C"/>
    <w:rsid w:val="006862D6"/>
    <w:rsid w:val="00687228"/>
    <w:rsid w:val="00691265"/>
    <w:rsid w:val="006930AA"/>
    <w:rsid w:val="00694B75"/>
    <w:rsid w:val="00695751"/>
    <w:rsid w:val="006A2E95"/>
    <w:rsid w:val="006A4D1D"/>
    <w:rsid w:val="006A5200"/>
    <w:rsid w:val="006B20D1"/>
    <w:rsid w:val="006B3201"/>
    <w:rsid w:val="006B77CF"/>
    <w:rsid w:val="006C1C78"/>
    <w:rsid w:val="006C23A7"/>
    <w:rsid w:val="006C4B8C"/>
    <w:rsid w:val="006C584C"/>
    <w:rsid w:val="006D0549"/>
    <w:rsid w:val="006D1416"/>
    <w:rsid w:val="006D503E"/>
    <w:rsid w:val="006D672C"/>
    <w:rsid w:val="006E23C4"/>
    <w:rsid w:val="006F0237"/>
    <w:rsid w:val="006F16CB"/>
    <w:rsid w:val="006F1C47"/>
    <w:rsid w:val="006F2298"/>
    <w:rsid w:val="006F2DBB"/>
    <w:rsid w:val="00706E7D"/>
    <w:rsid w:val="00712F23"/>
    <w:rsid w:val="00713D67"/>
    <w:rsid w:val="0071499B"/>
    <w:rsid w:val="00720DD4"/>
    <w:rsid w:val="00721492"/>
    <w:rsid w:val="00725898"/>
    <w:rsid w:val="007306F9"/>
    <w:rsid w:val="007337EB"/>
    <w:rsid w:val="00735510"/>
    <w:rsid w:val="00746930"/>
    <w:rsid w:val="00751C48"/>
    <w:rsid w:val="00754A34"/>
    <w:rsid w:val="00756D32"/>
    <w:rsid w:val="00761C3B"/>
    <w:rsid w:val="00762757"/>
    <w:rsid w:val="00763B58"/>
    <w:rsid w:val="00763C9F"/>
    <w:rsid w:val="007644BE"/>
    <w:rsid w:val="0077083D"/>
    <w:rsid w:val="007768EB"/>
    <w:rsid w:val="00776B09"/>
    <w:rsid w:val="00783788"/>
    <w:rsid w:val="00784B92"/>
    <w:rsid w:val="00785298"/>
    <w:rsid w:val="00785551"/>
    <w:rsid w:val="00785686"/>
    <w:rsid w:val="00787914"/>
    <w:rsid w:val="007926C3"/>
    <w:rsid w:val="007A016F"/>
    <w:rsid w:val="007A021E"/>
    <w:rsid w:val="007A092E"/>
    <w:rsid w:val="007A5766"/>
    <w:rsid w:val="007B2B2E"/>
    <w:rsid w:val="007B7B38"/>
    <w:rsid w:val="007C1390"/>
    <w:rsid w:val="007C23AF"/>
    <w:rsid w:val="007C47C0"/>
    <w:rsid w:val="007C64B9"/>
    <w:rsid w:val="007D0CBD"/>
    <w:rsid w:val="007D2DF9"/>
    <w:rsid w:val="007D5A24"/>
    <w:rsid w:val="007D7769"/>
    <w:rsid w:val="007E388A"/>
    <w:rsid w:val="007E5BF8"/>
    <w:rsid w:val="007F07B5"/>
    <w:rsid w:val="007F1AB0"/>
    <w:rsid w:val="0080228F"/>
    <w:rsid w:val="00803FEA"/>
    <w:rsid w:val="0081080E"/>
    <w:rsid w:val="00812CA5"/>
    <w:rsid w:val="008154BF"/>
    <w:rsid w:val="00821124"/>
    <w:rsid w:val="00822460"/>
    <w:rsid w:val="00826DF7"/>
    <w:rsid w:val="00830ECD"/>
    <w:rsid w:val="00831441"/>
    <w:rsid w:val="00834475"/>
    <w:rsid w:val="00837833"/>
    <w:rsid w:val="0084355F"/>
    <w:rsid w:val="00844D4F"/>
    <w:rsid w:val="008475D1"/>
    <w:rsid w:val="008544D9"/>
    <w:rsid w:val="008570E4"/>
    <w:rsid w:val="0086088E"/>
    <w:rsid w:val="00863E55"/>
    <w:rsid w:val="00864C43"/>
    <w:rsid w:val="00865864"/>
    <w:rsid w:val="00867F60"/>
    <w:rsid w:val="008851DF"/>
    <w:rsid w:val="00886AE9"/>
    <w:rsid w:val="00890E76"/>
    <w:rsid w:val="008A631C"/>
    <w:rsid w:val="008B146F"/>
    <w:rsid w:val="008B75E4"/>
    <w:rsid w:val="008B7DC6"/>
    <w:rsid w:val="008C1385"/>
    <w:rsid w:val="008C429D"/>
    <w:rsid w:val="008D072D"/>
    <w:rsid w:val="008D5770"/>
    <w:rsid w:val="008D6378"/>
    <w:rsid w:val="008E0786"/>
    <w:rsid w:val="008E34E8"/>
    <w:rsid w:val="008F1E69"/>
    <w:rsid w:val="008F2650"/>
    <w:rsid w:val="008F4748"/>
    <w:rsid w:val="008F4E47"/>
    <w:rsid w:val="008F53DA"/>
    <w:rsid w:val="00900258"/>
    <w:rsid w:val="00907499"/>
    <w:rsid w:val="00913021"/>
    <w:rsid w:val="009157DD"/>
    <w:rsid w:val="009167D6"/>
    <w:rsid w:val="009278E1"/>
    <w:rsid w:val="009279C7"/>
    <w:rsid w:val="00927A1A"/>
    <w:rsid w:val="00930616"/>
    <w:rsid w:val="00931FCA"/>
    <w:rsid w:val="00935DA2"/>
    <w:rsid w:val="00937EA0"/>
    <w:rsid w:val="00940DBE"/>
    <w:rsid w:val="00942236"/>
    <w:rsid w:val="00944FE7"/>
    <w:rsid w:val="00947D41"/>
    <w:rsid w:val="00951D9D"/>
    <w:rsid w:val="00953B4A"/>
    <w:rsid w:val="00956C27"/>
    <w:rsid w:val="0095705B"/>
    <w:rsid w:val="00957C7E"/>
    <w:rsid w:val="009627EA"/>
    <w:rsid w:val="00972A27"/>
    <w:rsid w:val="00972E46"/>
    <w:rsid w:val="00972E7E"/>
    <w:rsid w:val="00975D7F"/>
    <w:rsid w:val="00984FF8"/>
    <w:rsid w:val="00987D3D"/>
    <w:rsid w:val="00991E11"/>
    <w:rsid w:val="00992F01"/>
    <w:rsid w:val="009957E1"/>
    <w:rsid w:val="009A1DAC"/>
    <w:rsid w:val="009A412C"/>
    <w:rsid w:val="009B1C9E"/>
    <w:rsid w:val="009B1FD1"/>
    <w:rsid w:val="009C02B0"/>
    <w:rsid w:val="009C394D"/>
    <w:rsid w:val="009C63BC"/>
    <w:rsid w:val="009C779F"/>
    <w:rsid w:val="009D0712"/>
    <w:rsid w:val="009D11E3"/>
    <w:rsid w:val="009D4636"/>
    <w:rsid w:val="009D4721"/>
    <w:rsid w:val="009D51AB"/>
    <w:rsid w:val="009D737F"/>
    <w:rsid w:val="009E3DC1"/>
    <w:rsid w:val="009E5463"/>
    <w:rsid w:val="009E76F3"/>
    <w:rsid w:val="009F12C6"/>
    <w:rsid w:val="009F272B"/>
    <w:rsid w:val="00A01501"/>
    <w:rsid w:val="00A01BA3"/>
    <w:rsid w:val="00A14134"/>
    <w:rsid w:val="00A14A93"/>
    <w:rsid w:val="00A15F01"/>
    <w:rsid w:val="00A173DD"/>
    <w:rsid w:val="00A21B73"/>
    <w:rsid w:val="00A24A96"/>
    <w:rsid w:val="00A2517A"/>
    <w:rsid w:val="00A266BD"/>
    <w:rsid w:val="00A26CF5"/>
    <w:rsid w:val="00A32E49"/>
    <w:rsid w:val="00A33302"/>
    <w:rsid w:val="00A410F3"/>
    <w:rsid w:val="00A43208"/>
    <w:rsid w:val="00A43A34"/>
    <w:rsid w:val="00A43EDA"/>
    <w:rsid w:val="00A47771"/>
    <w:rsid w:val="00A47D65"/>
    <w:rsid w:val="00A502C8"/>
    <w:rsid w:val="00A54008"/>
    <w:rsid w:val="00A54598"/>
    <w:rsid w:val="00A62406"/>
    <w:rsid w:val="00A646D3"/>
    <w:rsid w:val="00A66851"/>
    <w:rsid w:val="00A670F4"/>
    <w:rsid w:val="00A67FA8"/>
    <w:rsid w:val="00A703A7"/>
    <w:rsid w:val="00A71B3E"/>
    <w:rsid w:val="00A7262E"/>
    <w:rsid w:val="00A7756E"/>
    <w:rsid w:val="00A80D20"/>
    <w:rsid w:val="00A84458"/>
    <w:rsid w:val="00A8573A"/>
    <w:rsid w:val="00A86BA0"/>
    <w:rsid w:val="00A927D5"/>
    <w:rsid w:val="00A92E7F"/>
    <w:rsid w:val="00A94096"/>
    <w:rsid w:val="00A9733B"/>
    <w:rsid w:val="00AA00CB"/>
    <w:rsid w:val="00AA50FA"/>
    <w:rsid w:val="00AA5856"/>
    <w:rsid w:val="00AB16FA"/>
    <w:rsid w:val="00AB494F"/>
    <w:rsid w:val="00AB4A41"/>
    <w:rsid w:val="00AB4E0C"/>
    <w:rsid w:val="00AB6F17"/>
    <w:rsid w:val="00AC31CB"/>
    <w:rsid w:val="00AD0D8C"/>
    <w:rsid w:val="00AD0F1B"/>
    <w:rsid w:val="00AD113B"/>
    <w:rsid w:val="00AD33E6"/>
    <w:rsid w:val="00AD641A"/>
    <w:rsid w:val="00AE2EC8"/>
    <w:rsid w:val="00AE5B38"/>
    <w:rsid w:val="00AE5E07"/>
    <w:rsid w:val="00AE6D91"/>
    <w:rsid w:val="00AE723A"/>
    <w:rsid w:val="00AE761B"/>
    <w:rsid w:val="00AF21B8"/>
    <w:rsid w:val="00AF4CCC"/>
    <w:rsid w:val="00AF4D34"/>
    <w:rsid w:val="00AF66D6"/>
    <w:rsid w:val="00B0782B"/>
    <w:rsid w:val="00B07B05"/>
    <w:rsid w:val="00B07CE5"/>
    <w:rsid w:val="00B10EF4"/>
    <w:rsid w:val="00B1241D"/>
    <w:rsid w:val="00B12BCD"/>
    <w:rsid w:val="00B130A0"/>
    <w:rsid w:val="00B13FE7"/>
    <w:rsid w:val="00B1539F"/>
    <w:rsid w:val="00B1567B"/>
    <w:rsid w:val="00B16900"/>
    <w:rsid w:val="00B25182"/>
    <w:rsid w:val="00B254C3"/>
    <w:rsid w:val="00B26E0B"/>
    <w:rsid w:val="00B27493"/>
    <w:rsid w:val="00B407BE"/>
    <w:rsid w:val="00B429A1"/>
    <w:rsid w:val="00B4441D"/>
    <w:rsid w:val="00B4442E"/>
    <w:rsid w:val="00B46460"/>
    <w:rsid w:val="00B5443C"/>
    <w:rsid w:val="00B550A5"/>
    <w:rsid w:val="00B63089"/>
    <w:rsid w:val="00B637BB"/>
    <w:rsid w:val="00B64141"/>
    <w:rsid w:val="00B64F2F"/>
    <w:rsid w:val="00B65BB5"/>
    <w:rsid w:val="00B70123"/>
    <w:rsid w:val="00B70E04"/>
    <w:rsid w:val="00B71696"/>
    <w:rsid w:val="00B80384"/>
    <w:rsid w:val="00B9164C"/>
    <w:rsid w:val="00B931A7"/>
    <w:rsid w:val="00BA11DA"/>
    <w:rsid w:val="00BA3981"/>
    <w:rsid w:val="00BA3C49"/>
    <w:rsid w:val="00BA477F"/>
    <w:rsid w:val="00BA568A"/>
    <w:rsid w:val="00BA6EFC"/>
    <w:rsid w:val="00BB2B7E"/>
    <w:rsid w:val="00BB2E85"/>
    <w:rsid w:val="00BB4897"/>
    <w:rsid w:val="00BB6A90"/>
    <w:rsid w:val="00BC14EC"/>
    <w:rsid w:val="00BC1991"/>
    <w:rsid w:val="00BC3263"/>
    <w:rsid w:val="00BC5EE2"/>
    <w:rsid w:val="00BD0F62"/>
    <w:rsid w:val="00BE24E3"/>
    <w:rsid w:val="00BE4DF5"/>
    <w:rsid w:val="00BE60EA"/>
    <w:rsid w:val="00BF116F"/>
    <w:rsid w:val="00BF49D8"/>
    <w:rsid w:val="00C03EEC"/>
    <w:rsid w:val="00C10D84"/>
    <w:rsid w:val="00C143C6"/>
    <w:rsid w:val="00C149CC"/>
    <w:rsid w:val="00C1696E"/>
    <w:rsid w:val="00C16FBA"/>
    <w:rsid w:val="00C21E5D"/>
    <w:rsid w:val="00C2418F"/>
    <w:rsid w:val="00C25169"/>
    <w:rsid w:val="00C25B6E"/>
    <w:rsid w:val="00C31F26"/>
    <w:rsid w:val="00C33AB1"/>
    <w:rsid w:val="00C33B55"/>
    <w:rsid w:val="00C3583B"/>
    <w:rsid w:val="00C4054A"/>
    <w:rsid w:val="00C409D8"/>
    <w:rsid w:val="00C413D2"/>
    <w:rsid w:val="00C42294"/>
    <w:rsid w:val="00C42B30"/>
    <w:rsid w:val="00C60876"/>
    <w:rsid w:val="00C63CCB"/>
    <w:rsid w:val="00C67018"/>
    <w:rsid w:val="00C67917"/>
    <w:rsid w:val="00C70933"/>
    <w:rsid w:val="00C70CAB"/>
    <w:rsid w:val="00C721D6"/>
    <w:rsid w:val="00C72C22"/>
    <w:rsid w:val="00C767CE"/>
    <w:rsid w:val="00C845E3"/>
    <w:rsid w:val="00C85630"/>
    <w:rsid w:val="00C85CDC"/>
    <w:rsid w:val="00C94786"/>
    <w:rsid w:val="00C95C29"/>
    <w:rsid w:val="00C96D8D"/>
    <w:rsid w:val="00C976E8"/>
    <w:rsid w:val="00CA67E6"/>
    <w:rsid w:val="00CB005F"/>
    <w:rsid w:val="00CB12F4"/>
    <w:rsid w:val="00CB4EB7"/>
    <w:rsid w:val="00CB5285"/>
    <w:rsid w:val="00CB6418"/>
    <w:rsid w:val="00CB6986"/>
    <w:rsid w:val="00CB7C02"/>
    <w:rsid w:val="00CC006F"/>
    <w:rsid w:val="00CC3066"/>
    <w:rsid w:val="00CC55F5"/>
    <w:rsid w:val="00CC768C"/>
    <w:rsid w:val="00CD338D"/>
    <w:rsid w:val="00CD34C1"/>
    <w:rsid w:val="00CD4148"/>
    <w:rsid w:val="00CD4D79"/>
    <w:rsid w:val="00CD6400"/>
    <w:rsid w:val="00CD6921"/>
    <w:rsid w:val="00CE0E82"/>
    <w:rsid w:val="00CE3DAF"/>
    <w:rsid w:val="00CE6BC9"/>
    <w:rsid w:val="00CF0363"/>
    <w:rsid w:val="00CF7764"/>
    <w:rsid w:val="00D0019D"/>
    <w:rsid w:val="00D01E28"/>
    <w:rsid w:val="00D05A6B"/>
    <w:rsid w:val="00D06633"/>
    <w:rsid w:val="00D06880"/>
    <w:rsid w:val="00D07803"/>
    <w:rsid w:val="00D07BC0"/>
    <w:rsid w:val="00D07F7E"/>
    <w:rsid w:val="00D10493"/>
    <w:rsid w:val="00D14D2D"/>
    <w:rsid w:val="00D16C4B"/>
    <w:rsid w:val="00D177A8"/>
    <w:rsid w:val="00D32478"/>
    <w:rsid w:val="00D35F44"/>
    <w:rsid w:val="00D43D57"/>
    <w:rsid w:val="00D4438E"/>
    <w:rsid w:val="00D45104"/>
    <w:rsid w:val="00D468A5"/>
    <w:rsid w:val="00D46FAB"/>
    <w:rsid w:val="00D47F08"/>
    <w:rsid w:val="00D55991"/>
    <w:rsid w:val="00D57530"/>
    <w:rsid w:val="00D61E7E"/>
    <w:rsid w:val="00D6594B"/>
    <w:rsid w:val="00D755FD"/>
    <w:rsid w:val="00D75A48"/>
    <w:rsid w:val="00D8352E"/>
    <w:rsid w:val="00D8512F"/>
    <w:rsid w:val="00D854E4"/>
    <w:rsid w:val="00D85BEE"/>
    <w:rsid w:val="00D87193"/>
    <w:rsid w:val="00D9038F"/>
    <w:rsid w:val="00D90B53"/>
    <w:rsid w:val="00D9136E"/>
    <w:rsid w:val="00D94441"/>
    <w:rsid w:val="00D97727"/>
    <w:rsid w:val="00D97D47"/>
    <w:rsid w:val="00DA3494"/>
    <w:rsid w:val="00DA4B42"/>
    <w:rsid w:val="00DA6C07"/>
    <w:rsid w:val="00DA71B4"/>
    <w:rsid w:val="00DA78A5"/>
    <w:rsid w:val="00DB1931"/>
    <w:rsid w:val="00DC49EA"/>
    <w:rsid w:val="00DC71D5"/>
    <w:rsid w:val="00DD1946"/>
    <w:rsid w:val="00DD601A"/>
    <w:rsid w:val="00DD6E77"/>
    <w:rsid w:val="00DD72BE"/>
    <w:rsid w:val="00DE1D90"/>
    <w:rsid w:val="00DE31F3"/>
    <w:rsid w:val="00DE68C8"/>
    <w:rsid w:val="00DF3DAF"/>
    <w:rsid w:val="00DF50BD"/>
    <w:rsid w:val="00E0139B"/>
    <w:rsid w:val="00E02005"/>
    <w:rsid w:val="00E055FB"/>
    <w:rsid w:val="00E06B25"/>
    <w:rsid w:val="00E21416"/>
    <w:rsid w:val="00E259AC"/>
    <w:rsid w:val="00E30023"/>
    <w:rsid w:val="00E30B12"/>
    <w:rsid w:val="00E3253D"/>
    <w:rsid w:val="00E36862"/>
    <w:rsid w:val="00E370CD"/>
    <w:rsid w:val="00E373FB"/>
    <w:rsid w:val="00E427AD"/>
    <w:rsid w:val="00E44F25"/>
    <w:rsid w:val="00E500A3"/>
    <w:rsid w:val="00E55CDE"/>
    <w:rsid w:val="00E565BD"/>
    <w:rsid w:val="00E62654"/>
    <w:rsid w:val="00E633A1"/>
    <w:rsid w:val="00E645C7"/>
    <w:rsid w:val="00E737AC"/>
    <w:rsid w:val="00E74E1A"/>
    <w:rsid w:val="00E75E01"/>
    <w:rsid w:val="00E76CE1"/>
    <w:rsid w:val="00E811DE"/>
    <w:rsid w:val="00E81D23"/>
    <w:rsid w:val="00E83469"/>
    <w:rsid w:val="00E83756"/>
    <w:rsid w:val="00E83928"/>
    <w:rsid w:val="00E83BBD"/>
    <w:rsid w:val="00E84B90"/>
    <w:rsid w:val="00E9727B"/>
    <w:rsid w:val="00EA2FCD"/>
    <w:rsid w:val="00EA341A"/>
    <w:rsid w:val="00EA393C"/>
    <w:rsid w:val="00EA54AF"/>
    <w:rsid w:val="00EA576B"/>
    <w:rsid w:val="00EA7D32"/>
    <w:rsid w:val="00EB4004"/>
    <w:rsid w:val="00EC0981"/>
    <w:rsid w:val="00EC1AB1"/>
    <w:rsid w:val="00EC268C"/>
    <w:rsid w:val="00EC2B52"/>
    <w:rsid w:val="00ED2A09"/>
    <w:rsid w:val="00ED30DB"/>
    <w:rsid w:val="00ED7010"/>
    <w:rsid w:val="00ED7DA0"/>
    <w:rsid w:val="00ED7E02"/>
    <w:rsid w:val="00EE0A3F"/>
    <w:rsid w:val="00EE54E1"/>
    <w:rsid w:val="00EE6625"/>
    <w:rsid w:val="00EE7758"/>
    <w:rsid w:val="00EF1249"/>
    <w:rsid w:val="00EF254D"/>
    <w:rsid w:val="00EF58B9"/>
    <w:rsid w:val="00EF6A67"/>
    <w:rsid w:val="00EF7446"/>
    <w:rsid w:val="00F00B2C"/>
    <w:rsid w:val="00F014DC"/>
    <w:rsid w:val="00F02E30"/>
    <w:rsid w:val="00F0597E"/>
    <w:rsid w:val="00F067D3"/>
    <w:rsid w:val="00F07455"/>
    <w:rsid w:val="00F1202C"/>
    <w:rsid w:val="00F23518"/>
    <w:rsid w:val="00F24AB9"/>
    <w:rsid w:val="00F2601E"/>
    <w:rsid w:val="00F27860"/>
    <w:rsid w:val="00F30FE9"/>
    <w:rsid w:val="00F31EA8"/>
    <w:rsid w:val="00F353A4"/>
    <w:rsid w:val="00F3597D"/>
    <w:rsid w:val="00F35A56"/>
    <w:rsid w:val="00F407DE"/>
    <w:rsid w:val="00F4194E"/>
    <w:rsid w:val="00F43984"/>
    <w:rsid w:val="00F43E75"/>
    <w:rsid w:val="00F50F81"/>
    <w:rsid w:val="00F52B20"/>
    <w:rsid w:val="00F52C02"/>
    <w:rsid w:val="00F60803"/>
    <w:rsid w:val="00F63ED9"/>
    <w:rsid w:val="00F66CD5"/>
    <w:rsid w:val="00F67C9C"/>
    <w:rsid w:val="00F74534"/>
    <w:rsid w:val="00F80408"/>
    <w:rsid w:val="00F80492"/>
    <w:rsid w:val="00F80E56"/>
    <w:rsid w:val="00F867AB"/>
    <w:rsid w:val="00F867C6"/>
    <w:rsid w:val="00F922BE"/>
    <w:rsid w:val="00F9292A"/>
    <w:rsid w:val="00F93E37"/>
    <w:rsid w:val="00F97A96"/>
    <w:rsid w:val="00FA2F48"/>
    <w:rsid w:val="00FA35A6"/>
    <w:rsid w:val="00FB6DF2"/>
    <w:rsid w:val="00FB70DE"/>
    <w:rsid w:val="00FC0565"/>
    <w:rsid w:val="00FC056B"/>
    <w:rsid w:val="00FC0FD2"/>
    <w:rsid w:val="00FC1694"/>
    <w:rsid w:val="00FC184F"/>
    <w:rsid w:val="00FC1C21"/>
    <w:rsid w:val="00FC443D"/>
    <w:rsid w:val="00FC48D9"/>
    <w:rsid w:val="00FC6B87"/>
    <w:rsid w:val="00FD2151"/>
    <w:rsid w:val="00FD70ED"/>
    <w:rsid w:val="00FD71A0"/>
    <w:rsid w:val="00FE1AA8"/>
    <w:rsid w:val="00FE48A3"/>
    <w:rsid w:val="00FE6C51"/>
    <w:rsid w:val="00FE7A9F"/>
    <w:rsid w:val="00FF1FF4"/>
    <w:rsid w:val="00FF326A"/>
    <w:rsid w:val="00FF3A58"/>
    <w:rsid w:val="00FF4476"/>
    <w:rsid w:val="00FF7749"/>
    <w:rsid w:val="00FF7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75E2C58"/>
  <w15:docId w15:val="{62181869-66B2-4DBE-946A-66EEBDAF4B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D07F7E"/>
    <w:rPr>
      <w:rFonts w:ascii="Times New Roman" w:hAnsi="Times New Roman" w:eastAsia="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D07F7E"/>
    <w:pPr>
      <w:keepNext/>
      <w:numPr>
        <w:numId w:val="1"/>
      </w:numPr>
      <w:jc w:val="center"/>
      <w:outlineLvl w:val="0"/>
    </w:pPr>
    <w:rPr>
      <w:sz w:val="28"/>
      <w:lang w:val="x-none" w:eastAsia="x-none"/>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qFormat/>
    <w:rsid w:val="00D07F7E"/>
    <w:pPr>
      <w:keepNext/>
      <w:numPr>
        <w:ilvl w:val="1"/>
        <w:numId w:val="1"/>
      </w:numPr>
      <w:outlineLvl w:val="1"/>
    </w:pPr>
    <w:rPr>
      <w:sz w:val="24"/>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D07F7E"/>
    <w:pPr>
      <w:keepNext/>
      <w:numPr>
        <w:ilvl w:val="2"/>
        <w:numId w:val="1"/>
      </w:numPr>
      <w:jc w:val="both"/>
      <w:outlineLvl w:val="2"/>
    </w:pPr>
    <w:rPr>
      <w:b/>
      <w:sz w:val="24"/>
      <w:lang w:val="x-none" w:eastAsia="x-none"/>
    </w:rPr>
  </w:style>
  <w:style w:type="paragraph" w:styleId="Nadpis4">
    <w:name w:val="heading 4"/>
    <w:basedOn w:val="Normln"/>
    <w:next w:val="Normln"/>
    <w:link w:val="Nadpis4Char"/>
    <w:qFormat/>
    <w:rsid w:val="00D07F7E"/>
    <w:pPr>
      <w:keepNext/>
      <w:numPr>
        <w:ilvl w:val="3"/>
        <w:numId w:val="1"/>
      </w:numPr>
      <w:spacing w:before="240" w:after="60"/>
      <w:outlineLvl w:val="3"/>
    </w:pPr>
    <w:rPr>
      <w:rFonts w:ascii="Calibri" w:hAnsi="Calibri"/>
      <w:b/>
      <w:bCs/>
      <w:sz w:val="28"/>
      <w:szCs w:val="28"/>
      <w:lang w:val="x-none" w:eastAsia="x-none"/>
    </w:rPr>
  </w:style>
  <w:style w:type="paragraph" w:styleId="Nadpis5">
    <w:name w:val="heading 5"/>
    <w:aliases w:val="Bod"/>
    <w:basedOn w:val="Normln"/>
    <w:next w:val="Normln"/>
    <w:link w:val="Nadpis5Char"/>
    <w:uiPriority w:val="9"/>
    <w:qFormat/>
    <w:rsid w:val="00D07F7E"/>
    <w:pPr>
      <w:numPr>
        <w:ilvl w:val="4"/>
        <w:numId w:val="1"/>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D07F7E"/>
    <w:pPr>
      <w:keepNext/>
      <w:numPr>
        <w:ilvl w:val="5"/>
        <w:numId w:val="1"/>
      </w:numPr>
      <w:outlineLvl w:val="5"/>
    </w:pPr>
    <w:rPr>
      <w:sz w:val="28"/>
      <w:lang w:val="x-none" w:eastAsia="x-none"/>
    </w:rPr>
  </w:style>
  <w:style w:type="paragraph" w:styleId="Nadpis7">
    <w:name w:val="heading 7"/>
    <w:basedOn w:val="Normln"/>
    <w:next w:val="Normln"/>
    <w:link w:val="Nadpis7Char"/>
    <w:qFormat/>
    <w:rsid w:val="00D07F7E"/>
    <w:pPr>
      <w:keepNext/>
      <w:numPr>
        <w:ilvl w:val="6"/>
        <w:numId w:val="1"/>
      </w:numPr>
      <w:outlineLvl w:val="6"/>
    </w:pPr>
    <w:rPr>
      <w:sz w:val="24"/>
      <w:lang w:val="x-none" w:eastAsia="x-none"/>
    </w:rPr>
  </w:style>
  <w:style w:type="paragraph" w:styleId="Nadpis8">
    <w:name w:val="heading 8"/>
    <w:basedOn w:val="Normln"/>
    <w:next w:val="Normln"/>
    <w:link w:val="Nadpis8Char"/>
    <w:qFormat/>
    <w:rsid w:val="00D07F7E"/>
    <w:pPr>
      <w:keepNext/>
      <w:numPr>
        <w:ilvl w:val="7"/>
        <w:numId w:val="1"/>
      </w:numPr>
      <w:spacing w:after="60"/>
      <w:jc w:val="both"/>
      <w:outlineLvl w:val="7"/>
    </w:pPr>
    <w:rPr>
      <w:sz w:val="28"/>
      <w:lang w:val="x-none" w:eastAsia="x-none"/>
    </w:rPr>
  </w:style>
  <w:style w:type="paragraph" w:styleId="Nadpis9">
    <w:name w:val="heading 9"/>
    <w:basedOn w:val="Normln"/>
    <w:next w:val="Normln"/>
    <w:link w:val="Nadpis9Char"/>
    <w:qFormat/>
    <w:rsid w:val="00D07F7E"/>
    <w:pPr>
      <w:keepNext/>
      <w:numPr>
        <w:ilvl w:val="8"/>
        <w:numId w:val="1"/>
      </w:numPr>
      <w:jc w:val="both"/>
      <w:outlineLvl w:val="8"/>
    </w:pPr>
    <w:rPr>
      <w:sz w:val="24"/>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link w:val="Nadpis1"/>
    <w:rsid w:val="00D07F7E"/>
    <w:rPr>
      <w:rFonts w:ascii="Times New Roman" w:hAnsi="Times New Roman" w:eastAsia="Times New Roman"/>
      <w:sz w:val="28"/>
      <w:lang w:val="x-none" w:eastAsia="x-none"/>
    </w:rPr>
  </w:style>
  <w:style w:type="character" w:styleId="Nadpis2Char" w:customStyle="true">
    <w:name w:val="Nadpis 2 Char"/>
    <w:aliases w:val="Podkapitola1 Char,hlavicka Char,l2 Char,h2 Char,list2 Char,head2 Char,G2 Char,PA Major Section Char,hlavní odstavec Char,Nadpis 21 Char,F2 Char,F21 Char,ASAPHeading 2 Char,Nadpis 2T Char,2 Char,sub-sect Char,21 Char,sub-sect1 Char,22 Char"/>
    <w:link w:val="Nadpis2"/>
    <w:rsid w:val="00D07F7E"/>
    <w:rPr>
      <w:rFonts w:ascii="Times New Roman" w:hAnsi="Times New Roman" w:eastAsia="Times New Roman"/>
      <w:sz w:val="24"/>
      <w:lang w:val="x-none" w:eastAsia="x-none"/>
    </w:rPr>
  </w:style>
  <w:style w:type="character" w:styleId="Nadpis3Char" w:customStyle="true">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D07F7E"/>
    <w:rPr>
      <w:rFonts w:ascii="Times New Roman" w:hAnsi="Times New Roman" w:eastAsia="Times New Roman"/>
      <w:b/>
      <w:sz w:val="24"/>
      <w:lang w:val="x-none" w:eastAsia="x-none"/>
    </w:rPr>
  </w:style>
  <w:style w:type="character" w:styleId="Nadpis4Char" w:customStyle="true">
    <w:name w:val="Nadpis 4 Char"/>
    <w:link w:val="Nadpis4"/>
    <w:rsid w:val="00D07F7E"/>
    <w:rPr>
      <w:rFonts w:eastAsia="Times New Roman"/>
      <w:b/>
      <w:bCs/>
      <w:sz w:val="28"/>
      <w:szCs w:val="28"/>
      <w:lang w:val="x-none" w:eastAsia="x-none"/>
    </w:rPr>
  </w:style>
  <w:style w:type="character" w:styleId="Nadpis5Char" w:customStyle="true">
    <w:name w:val="Nadpis 5 Char"/>
    <w:aliases w:val="Bod Char"/>
    <w:link w:val="Nadpis5"/>
    <w:uiPriority w:val="9"/>
    <w:rsid w:val="00D07F7E"/>
    <w:rPr>
      <w:rFonts w:eastAsia="Times New Roman"/>
      <w:b/>
      <w:bCs/>
      <w:i/>
      <w:iCs/>
      <w:sz w:val="26"/>
      <w:szCs w:val="26"/>
      <w:lang w:val="x-none" w:eastAsia="x-none"/>
    </w:rPr>
  </w:style>
  <w:style w:type="character" w:styleId="Nadpis6Char" w:customStyle="true">
    <w:name w:val="Nadpis 6 Char"/>
    <w:link w:val="Nadpis6"/>
    <w:rsid w:val="00D07F7E"/>
    <w:rPr>
      <w:rFonts w:ascii="Times New Roman" w:hAnsi="Times New Roman" w:eastAsia="Times New Roman"/>
      <w:sz w:val="28"/>
      <w:lang w:val="x-none" w:eastAsia="x-none"/>
    </w:rPr>
  </w:style>
  <w:style w:type="character" w:styleId="Nadpis7Char" w:customStyle="true">
    <w:name w:val="Nadpis 7 Char"/>
    <w:link w:val="Nadpis7"/>
    <w:rsid w:val="00D07F7E"/>
    <w:rPr>
      <w:rFonts w:ascii="Times New Roman" w:hAnsi="Times New Roman" w:eastAsia="Times New Roman"/>
      <w:sz w:val="24"/>
      <w:lang w:val="x-none" w:eastAsia="x-none"/>
    </w:rPr>
  </w:style>
  <w:style w:type="character" w:styleId="Nadpis8Char" w:customStyle="true">
    <w:name w:val="Nadpis 8 Char"/>
    <w:link w:val="Nadpis8"/>
    <w:rsid w:val="00D07F7E"/>
    <w:rPr>
      <w:rFonts w:ascii="Times New Roman" w:hAnsi="Times New Roman" w:eastAsia="Times New Roman"/>
      <w:sz w:val="28"/>
      <w:lang w:val="x-none" w:eastAsia="x-none"/>
    </w:rPr>
  </w:style>
  <w:style w:type="character" w:styleId="Nadpis9Char" w:customStyle="true">
    <w:name w:val="Nadpis 9 Char"/>
    <w:link w:val="Nadpis9"/>
    <w:rsid w:val="00D07F7E"/>
    <w:rPr>
      <w:rFonts w:ascii="Times New Roman" w:hAnsi="Times New Roman" w:eastAsia="Times New Roman"/>
      <w:sz w:val="24"/>
      <w:lang w:val="x-none" w:eastAsia="x-none"/>
    </w:rPr>
  </w:style>
  <w:style w:type="paragraph" w:styleId="Zkladntext">
    <w:name w:val="Body Text"/>
    <w:aliases w:val="subtitle2,Základní tZákladní text,Body Text"/>
    <w:basedOn w:val="Normln"/>
    <w:link w:val="ZkladntextChar"/>
    <w:rsid w:val="00D07F7E"/>
    <w:pPr>
      <w:jc w:val="both"/>
    </w:pPr>
    <w:rPr>
      <w:sz w:val="24"/>
      <w:lang w:val="x-none"/>
    </w:rPr>
  </w:style>
  <w:style w:type="character" w:styleId="ZkladntextChar" w:customStyle="true">
    <w:name w:val="Základní text Char"/>
    <w:aliases w:val="subtitle2 Char,Základní tZákladní text Char,Body Text Char"/>
    <w:link w:val="Zkladntext"/>
    <w:rsid w:val="00D07F7E"/>
    <w:rPr>
      <w:rFonts w:ascii="Times New Roman" w:hAnsi="Times New Roman" w:eastAsia="Times New Roman" w:cs="Times New Roman"/>
      <w:sz w:val="24"/>
      <w:szCs w:val="20"/>
      <w:lang w:val="x-none" w:eastAsia="cs-CZ"/>
    </w:rPr>
  </w:style>
  <w:style w:type="paragraph" w:styleId="Odstavecseseznamem">
    <w:name w:val="List Paragraph"/>
    <w:aliases w:val="Odstavec_muj,Základní styl odstavce,Nad,Odstavec_muj1,Odstavec_muj2,Odstavec_muj3,Nad1,List Paragraph1,Odstavec_muj4,Nad2,List Paragraph2,Odstavec_muj5,Odstavec_muj6,Odstavec_muj7,Odstavec_muj8,Odstavec_muj9,Odstavec_muj10"/>
    <w:basedOn w:val="Normln"/>
    <w:link w:val="OdstavecseseznamemChar"/>
    <w:uiPriority w:val="34"/>
    <w:qFormat/>
    <w:rsid w:val="00D07F7E"/>
    <w:pPr>
      <w:ind w:left="720"/>
      <w:contextualSpacing/>
    </w:pPr>
    <w:rPr>
      <w:lang w:val="x-none" w:eastAsia="x-none"/>
    </w:rPr>
  </w:style>
  <w:style w:type="character" w:styleId="OdstavecseseznamemChar" w:customStyle="true">
    <w:name w:val="Odstavec se seznamem Char"/>
    <w:aliases w:val="Odstavec_muj Char,Základní styl odstavce Char,Nad Char,Odstavec_muj1 Char,Odstavec_muj2 Char,Odstavec_muj3 Char,Nad1 Char,List Paragraph1 Char,Odstavec_muj4 Char,Nad2 Char,List Paragraph2 Char,Odstavec_muj5 Char"/>
    <w:link w:val="Odstavecseseznamem"/>
    <w:uiPriority w:val="34"/>
    <w:rsid w:val="00D07F7E"/>
    <w:rPr>
      <w:rFonts w:ascii="Times New Roman" w:hAnsi="Times New Roman" w:eastAsia="Times New Roman" w:cs="Times New Roman"/>
      <w:sz w:val="20"/>
      <w:szCs w:val="20"/>
      <w:lang w:val="x-none" w:eastAsia="x-none"/>
    </w:rPr>
  </w:style>
  <w:style w:type="character" w:styleId="Odkaznakoment">
    <w:name w:val="annotation reference"/>
    <w:uiPriority w:val="99"/>
    <w:unhideWhenUsed/>
    <w:rsid w:val="00D07F7E"/>
    <w:rPr>
      <w:sz w:val="16"/>
      <w:szCs w:val="16"/>
    </w:rPr>
  </w:style>
  <w:style w:type="character" w:styleId="TextkomenteChar" w:customStyle="true">
    <w:name w:val="Text komentáře Char"/>
    <w:link w:val="Textkomente"/>
    <w:uiPriority w:val="99"/>
    <w:rsid w:val="00D07F7E"/>
    <w:rPr>
      <w:rFonts w:ascii="Times New Roman" w:hAnsi="Times New Roman" w:eastAsia="Times New Roman"/>
      <w:lang w:val="x-none" w:eastAsia="x-none"/>
    </w:rPr>
  </w:style>
  <w:style w:type="paragraph" w:styleId="Textkomente">
    <w:name w:val="annotation text"/>
    <w:basedOn w:val="Normln"/>
    <w:link w:val="TextkomenteChar"/>
    <w:uiPriority w:val="99"/>
    <w:unhideWhenUsed/>
    <w:rsid w:val="00D07F7E"/>
    <w:rPr>
      <w:lang w:val="x-none" w:eastAsia="x-none"/>
    </w:rPr>
  </w:style>
  <w:style w:type="character" w:styleId="TextkomenteChar1" w:customStyle="true">
    <w:name w:val="Text komentáře Char1"/>
    <w:uiPriority w:val="99"/>
    <w:semiHidden/>
    <w:rsid w:val="00D07F7E"/>
    <w:rPr>
      <w:rFonts w:ascii="Times New Roman" w:hAnsi="Times New Roman" w:eastAsia="Times New Roman" w:cs="Times New Roman"/>
      <w:sz w:val="20"/>
      <w:szCs w:val="20"/>
      <w:lang w:eastAsia="cs-CZ"/>
    </w:rPr>
  </w:style>
  <w:style w:type="character" w:styleId="PedmtkomenteChar" w:customStyle="true">
    <w:name w:val="Předmět komentáře Char"/>
    <w:link w:val="Pedmtkomente"/>
    <w:uiPriority w:val="99"/>
    <w:semiHidden/>
    <w:rsid w:val="00D07F7E"/>
    <w:rPr>
      <w:rFonts w:ascii="Times New Roman" w:hAnsi="Times New Roman" w:eastAsia="Times New Roman"/>
      <w:b/>
      <w:bCs/>
      <w:lang w:val="x-none" w:eastAsia="x-none"/>
    </w:rPr>
  </w:style>
  <w:style w:type="paragraph" w:styleId="Pedmtkomente">
    <w:name w:val="annotation subject"/>
    <w:basedOn w:val="Textkomente"/>
    <w:next w:val="Textkomente"/>
    <w:link w:val="PedmtkomenteChar"/>
    <w:uiPriority w:val="99"/>
    <w:semiHidden/>
    <w:unhideWhenUsed/>
    <w:rsid w:val="00D07F7E"/>
    <w:rPr>
      <w:b/>
      <w:bCs/>
    </w:rPr>
  </w:style>
  <w:style w:type="character" w:styleId="PedmtkomenteChar1" w:customStyle="true">
    <w:name w:val="Předmět komentáře Char1"/>
    <w:uiPriority w:val="99"/>
    <w:semiHidden/>
    <w:rsid w:val="00D07F7E"/>
    <w:rPr>
      <w:rFonts w:ascii="Times New Roman" w:hAnsi="Times New Roman" w:eastAsia="Times New Roman" w:cs="Times New Roman"/>
      <w:b/>
      <w:bCs/>
      <w:sz w:val="20"/>
      <w:szCs w:val="20"/>
      <w:lang w:eastAsia="cs-CZ"/>
    </w:rPr>
  </w:style>
  <w:style w:type="character" w:styleId="TextbublinyChar" w:customStyle="true">
    <w:name w:val="Text bubliny Char"/>
    <w:link w:val="Textbubliny"/>
    <w:uiPriority w:val="99"/>
    <w:semiHidden/>
    <w:rsid w:val="00D07F7E"/>
    <w:rPr>
      <w:rFonts w:ascii="Tahoma" w:hAnsi="Tahoma" w:eastAsia="Times New Roman"/>
      <w:sz w:val="16"/>
      <w:szCs w:val="16"/>
      <w:lang w:val="x-none" w:eastAsia="x-none"/>
    </w:rPr>
  </w:style>
  <w:style w:type="paragraph" w:styleId="Textbubliny">
    <w:name w:val="Balloon Text"/>
    <w:basedOn w:val="Normln"/>
    <w:link w:val="TextbublinyChar"/>
    <w:uiPriority w:val="99"/>
    <w:semiHidden/>
    <w:unhideWhenUsed/>
    <w:rsid w:val="00D07F7E"/>
    <w:rPr>
      <w:rFonts w:ascii="Tahoma" w:hAnsi="Tahoma"/>
      <w:sz w:val="16"/>
      <w:szCs w:val="16"/>
      <w:lang w:val="x-none" w:eastAsia="x-none"/>
    </w:rPr>
  </w:style>
  <w:style w:type="character" w:styleId="TextbublinyChar1" w:customStyle="true">
    <w:name w:val="Text bubliny Char1"/>
    <w:uiPriority w:val="99"/>
    <w:semiHidden/>
    <w:rsid w:val="00D07F7E"/>
    <w:rPr>
      <w:rFonts w:ascii="Tahoma" w:hAnsi="Tahoma" w:eastAsia="Times New Roman" w:cs="Tahoma"/>
      <w:sz w:val="16"/>
      <w:szCs w:val="16"/>
      <w:lang w:eastAsia="cs-CZ"/>
    </w:rPr>
  </w:style>
  <w:style w:type="character" w:styleId="ZhlavChar" w:customStyle="true">
    <w:name w:val="Záhlaví Char"/>
    <w:link w:val="Zhlav"/>
    <w:uiPriority w:val="99"/>
    <w:rsid w:val="00D07F7E"/>
    <w:rPr>
      <w:rFonts w:ascii="Times New Roman" w:hAnsi="Times New Roman" w:eastAsia="Times New Roman"/>
      <w:lang w:val="x-none" w:eastAsia="x-none"/>
    </w:rPr>
  </w:style>
  <w:style w:type="paragraph" w:styleId="Zhlav">
    <w:name w:val="header"/>
    <w:basedOn w:val="Normln"/>
    <w:link w:val="ZhlavChar"/>
    <w:uiPriority w:val="99"/>
    <w:unhideWhenUsed/>
    <w:rsid w:val="00D07F7E"/>
    <w:pPr>
      <w:tabs>
        <w:tab w:val="center" w:pos="4536"/>
        <w:tab w:val="right" w:pos="9072"/>
      </w:tabs>
    </w:pPr>
    <w:rPr>
      <w:lang w:val="x-none" w:eastAsia="x-none"/>
    </w:rPr>
  </w:style>
  <w:style w:type="character" w:styleId="ZhlavChar1" w:customStyle="true">
    <w:name w:val="Záhlaví Char1"/>
    <w:uiPriority w:val="99"/>
    <w:semiHidden/>
    <w:rsid w:val="00D07F7E"/>
    <w:rPr>
      <w:rFonts w:ascii="Times New Roman" w:hAnsi="Times New Roman" w:eastAsia="Times New Roman" w:cs="Times New Roman"/>
      <w:sz w:val="20"/>
      <w:szCs w:val="20"/>
      <w:lang w:eastAsia="cs-CZ"/>
    </w:rPr>
  </w:style>
  <w:style w:type="paragraph" w:styleId="Zpat">
    <w:name w:val="footer"/>
    <w:basedOn w:val="Normln"/>
    <w:link w:val="ZpatChar"/>
    <w:uiPriority w:val="99"/>
    <w:unhideWhenUsed/>
    <w:rsid w:val="00D07F7E"/>
    <w:pPr>
      <w:tabs>
        <w:tab w:val="center" w:pos="4536"/>
        <w:tab w:val="right" w:pos="9072"/>
      </w:tabs>
    </w:pPr>
    <w:rPr>
      <w:lang w:val="x-none" w:eastAsia="x-none"/>
    </w:rPr>
  </w:style>
  <w:style w:type="character" w:styleId="ZpatChar" w:customStyle="true">
    <w:name w:val="Zápatí Char"/>
    <w:link w:val="Zpat"/>
    <w:uiPriority w:val="99"/>
    <w:rsid w:val="00D07F7E"/>
    <w:rPr>
      <w:rFonts w:ascii="Times New Roman" w:hAnsi="Times New Roman" w:eastAsia="Times New Roman" w:cs="Times New Roman"/>
      <w:sz w:val="20"/>
      <w:szCs w:val="20"/>
      <w:lang w:val="x-none" w:eastAsia="x-none"/>
    </w:rPr>
  </w:style>
  <w:style w:type="paragraph" w:styleId="UStyl1" w:customStyle="true">
    <w:name w:val="U_Styl1"/>
    <w:basedOn w:val="Normln"/>
    <w:next w:val="Normln"/>
    <w:uiPriority w:val="99"/>
    <w:rsid w:val="00D07F7E"/>
    <w:pPr>
      <w:pageBreakBefore/>
      <w:numPr>
        <w:numId w:val="5"/>
      </w:numPr>
      <w:tabs>
        <w:tab w:val="left" w:pos="709"/>
      </w:tabs>
      <w:overflowPunct w:val="false"/>
      <w:autoSpaceDE w:val="false"/>
      <w:autoSpaceDN w:val="false"/>
      <w:adjustRightInd w:val="false"/>
      <w:spacing w:after="120"/>
      <w:ind w:left="709" w:hanging="709"/>
      <w:textAlignment w:val="baseline"/>
    </w:pPr>
    <w:rPr>
      <w:b/>
      <w:caps/>
      <w:sz w:val="40"/>
      <w:szCs w:val="40"/>
    </w:rPr>
  </w:style>
  <w:style w:type="paragraph" w:styleId="UStyl2" w:customStyle="true">
    <w:name w:val="U_Styl2"/>
    <w:basedOn w:val="Odstavecseseznamem"/>
    <w:next w:val="Normln"/>
    <w:uiPriority w:val="99"/>
    <w:rsid w:val="00D07F7E"/>
    <w:pPr>
      <w:numPr>
        <w:ilvl w:val="1"/>
        <w:numId w:val="5"/>
      </w:numPr>
      <w:tabs>
        <w:tab w:val="left" w:pos="851"/>
      </w:tabs>
      <w:spacing w:before="360" w:after="120"/>
      <w:ind w:left="851" w:hanging="709"/>
      <w:contextualSpacing w:val="false"/>
    </w:pPr>
    <w:rPr>
      <w:b/>
      <w:bCs/>
      <w:sz w:val="40"/>
      <w:szCs w:val="40"/>
    </w:rPr>
  </w:style>
  <w:style w:type="paragraph" w:styleId="UStyl3" w:customStyle="true">
    <w:name w:val="U_Styl3"/>
    <w:basedOn w:val="Normln"/>
    <w:next w:val="Normln"/>
    <w:uiPriority w:val="99"/>
    <w:rsid w:val="00D07F7E"/>
    <w:pPr>
      <w:keepNext/>
      <w:numPr>
        <w:ilvl w:val="2"/>
        <w:numId w:val="5"/>
      </w:numPr>
      <w:tabs>
        <w:tab w:val="left" w:pos="1276"/>
      </w:tabs>
      <w:spacing w:before="240" w:after="60"/>
      <w:ind w:left="1276" w:hanging="992"/>
    </w:pPr>
    <w:rPr>
      <w:b/>
      <w:bCs/>
      <w:sz w:val="32"/>
      <w:szCs w:val="32"/>
    </w:rPr>
  </w:style>
  <w:style w:type="paragraph" w:styleId="UStyl4" w:customStyle="true">
    <w:name w:val="U_Styl4"/>
    <w:basedOn w:val="Normln"/>
    <w:next w:val="Normln"/>
    <w:uiPriority w:val="99"/>
    <w:rsid w:val="00D07F7E"/>
    <w:pPr>
      <w:keepNext/>
      <w:numPr>
        <w:ilvl w:val="3"/>
        <w:numId w:val="5"/>
      </w:numPr>
      <w:spacing w:before="240"/>
      <w:ind w:left="851" w:hanging="425"/>
    </w:pPr>
    <w:rPr>
      <w:b/>
      <w:bCs/>
      <w:sz w:val="28"/>
      <w:szCs w:val="28"/>
    </w:rPr>
  </w:style>
  <w:style w:type="paragraph" w:styleId="UOdr3" w:customStyle="true">
    <w:name w:val="U_Odr3"/>
    <w:basedOn w:val="Normln"/>
    <w:uiPriority w:val="99"/>
    <w:rsid w:val="00D07F7E"/>
    <w:pPr>
      <w:numPr>
        <w:numId w:val="6"/>
      </w:numPr>
      <w:jc w:val="both"/>
    </w:pPr>
    <w:rPr>
      <w:sz w:val="24"/>
      <w:szCs w:val="24"/>
    </w:rPr>
  </w:style>
  <w:style w:type="paragraph" w:styleId="UStyl5" w:customStyle="true">
    <w:name w:val="U_Styl5"/>
    <w:basedOn w:val="UStyl4"/>
    <w:next w:val="Normln"/>
    <w:qFormat/>
    <w:rsid w:val="00D07F7E"/>
    <w:pPr>
      <w:numPr>
        <w:ilvl w:val="4"/>
      </w:numPr>
      <w:spacing w:before="300" w:after="60"/>
    </w:pPr>
    <w:rPr>
      <w:sz w:val="24"/>
      <w:szCs w:val="24"/>
    </w:rPr>
  </w:style>
  <w:style w:type="paragraph" w:styleId="Zkladntextodsazen2">
    <w:name w:val="Body Text Indent 2"/>
    <w:basedOn w:val="Normln"/>
    <w:link w:val="Zkladntextodsazen2Char"/>
    <w:rsid w:val="00D07F7E"/>
    <w:pPr>
      <w:numPr>
        <w:ilvl w:val="1"/>
        <w:numId w:val="7"/>
      </w:numPr>
      <w:tabs>
        <w:tab w:val="left" w:pos="270"/>
        <w:tab w:val="left" w:pos="825"/>
      </w:tabs>
      <w:spacing w:before="120"/>
      <w:jc w:val="both"/>
    </w:pPr>
    <w:rPr>
      <w:sz w:val="22"/>
      <w:lang w:val="x-none" w:eastAsia="x-none"/>
    </w:rPr>
  </w:style>
  <w:style w:type="character" w:styleId="Zkladntextodsazen2Char" w:customStyle="true">
    <w:name w:val="Základní text odsazený 2 Char"/>
    <w:link w:val="Zkladntextodsazen2"/>
    <w:rsid w:val="00D07F7E"/>
    <w:rPr>
      <w:rFonts w:ascii="Times New Roman" w:hAnsi="Times New Roman" w:eastAsia="Times New Roman"/>
      <w:sz w:val="22"/>
      <w:lang w:val="x-none" w:eastAsia="x-none"/>
    </w:rPr>
  </w:style>
  <w:style w:type="paragraph" w:styleId="Nadpisschma" w:customStyle="true">
    <w:name w:val="Nadpis schéma"/>
    <w:basedOn w:val="Normln"/>
    <w:rsid w:val="00D07F7E"/>
    <w:pPr>
      <w:keepNext/>
      <w:widowControl w:val="false"/>
      <w:numPr>
        <w:numId w:val="8"/>
      </w:numPr>
      <w:suppressAutoHyphens/>
      <w:adjustRightInd w:val="false"/>
      <w:spacing w:before="120" w:after="240" w:line="360" w:lineRule="auto"/>
      <w:jc w:val="both"/>
      <w:textAlignment w:val="baseline"/>
    </w:pPr>
    <w:rPr>
      <w:rFonts w:ascii="Tahoma" w:hAnsi="Tahoma"/>
      <w:b/>
      <w:szCs w:val="24"/>
      <w:lang w:eastAsia="ar-SA"/>
    </w:rPr>
  </w:style>
  <w:style w:type="paragraph" w:styleId="Citt1" w:customStyle="true">
    <w:name w:val="Citát1"/>
    <w:basedOn w:val="Odstavecseseznamem"/>
    <w:next w:val="Normln"/>
    <w:link w:val="CittChar"/>
    <w:uiPriority w:val="29"/>
    <w:qFormat/>
    <w:rsid w:val="00D07F7E"/>
    <w:pPr>
      <w:numPr>
        <w:ilvl w:val="1"/>
        <w:numId w:val="10"/>
      </w:numPr>
      <w:spacing w:after="120"/>
      <w:jc w:val="both"/>
    </w:pPr>
    <w:rPr>
      <w:rFonts w:ascii="Arial" w:hAnsi="Arial"/>
      <w:i/>
      <w:color w:val="00B050"/>
      <w:lang w:bidi="en-US"/>
    </w:rPr>
  </w:style>
  <w:style w:type="character" w:styleId="CittChar" w:customStyle="true">
    <w:name w:val="Citát Char"/>
    <w:link w:val="Citt1"/>
    <w:uiPriority w:val="29"/>
    <w:rsid w:val="00D07F7E"/>
    <w:rPr>
      <w:rFonts w:ascii="Arial" w:hAnsi="Arial" w:eastAsia="Times New Roman"/>
      <w:i/>
      <w:color w:val="00B050"/>
      <w:lang w:val="x-none" w:eastAsia="x-none" w:bidi="en-US"/>
    </w:rPr>
  </w:style>
  <w:style w:type="paragraph" w:styleId="Arial" w:customStyle="true">
    <w:name w:val="Arial"/>
    <w:basedOn w:val="Normln"/>
    <w:rsid w:val="00D07F7E"/>
  </w:style>
  <w:style w:type="paragraph" w:styleId="Default" w:customStyle="true">
    <w:name w:val="Default"/>
    <w:rsid w:val="00D07F7E"/>
    <w:pPr>
      <w:autoSpaceDE w:val="false"/>
      <w:autoSpaceDN w:val="false"/>
      <w:adjustRightInd w:val="false"/>
    </w:pPr>
    <w:rPr>
      <w:rFonts w:ascii="Arial" w:hAnsi="Arial" w:cs="Arial"/>
      <w:color w:val="000000"/>
      <w:sz w:val="24"/>
      <w:szCs w:val="24"/>
      <w:lang w:eastAsia="en-US"/>
    </w:rPr>
  </w:style>
  <w:style w:type="paragraph" w:styleId="Zkladntext1" w:customStyle="true">
    <w:name w:val="Základní text1"/>
    <w:rsid w:val="00D07F7E"/>
    <w:pPr>
      <w:suppressAutoHyphens/>
    </w:pPr>
    <w:rPr>
      <w:rFonts w:ascii="Arial" w:hAnsi="Arial" w:eastAsia="Arial"/>
      <w:color w:val="000000"/>
      <w:sz w:val="19"/>
      <w:szCs w:val="48"/>
      <w:lang w:eastAsia="ar-SA"/>
    </w:rPr>
  </w:style>
  <w:style w:type="paragraph" w:styleId="RLTextlnkuslovan" w:customStyle="true">
    <w:name w:val="RL Text článku číslovaný"/>
    <w:basedOn w:val="Normln"/>
    <w:link w:val="RLTextlnkuslovanChar"/>
    <w:qFormat/>
    <w:rsid w:val="00D07F7E"/>
    <w:pPr>
      <w:numPr>
        <w:ilvl w:val="1"/>
        <w:numId w:val="11"/>
      </w:numPr>
      <w:spacing w:after="120" w:line="280" w:lineRule="exact"/>
      <w:jc w:val="both"/>
    </w:pPr>
    <w:rPr>
      <w:rFonts w:ascii="Garamond" w:hAnsi="Garamond"/>
      <w:sz w:val="24"/>
      <w:szCs w:val="24"/>
      <w:lang w:val="x-none" w:eastAsia="ar-SA"/>
    </w:rPr>
  </w:style>
  <w:style w:type="paragraph" w:styleId="RLlneksmlouvy" w:customStyle="true">
    <w:name w:val="RL Článek smlouvy"/>
    <w:basedOn w:val="Normln"/>
    <w:next w:val="RLTextlnkuslovan"/>
    <w:qFormat/>
    <w:rsid w:val="00D07F7E"/>
    <w:pPr>
      <w:keepNext/>
      <w:numPr>
        <w:numId w:val="11"/>
      </w:numPr>
      <w:suppressAutoHyphens/>
      <w:spacing w:before="360" w:after="120" w:line="280" w:lineRule="exact"/>
      <w:jc w:val="both"/>
      <w:outlineLvl w:val="0"/>
    </w:pPr>
    <w:rPr>
      <w:rFonts w:ascii="Garamond" w:hAnsi="Garamond"/>
      <w:b/>
      <w:sz w:val="24"/>
      <w:szCs w:val="24"/>
      <w:lang w:eastAsia="en-US"/>
    </w:rPr>
  </w:style>
  <w:style w:type="paragraph" w:styleId="podbod2" w:customStyle="true">
    <w:name w:val="podbod 2"/>
    <w:basedOn w:val="RLTextlnkuslovan"/>
    <w:rsid w:val="00D07F7E"/>
    <w:pPr>
      <w:numPr>
        <w:ilvl w:val="3"/>
      </w:numPr>
      <w:tabs>
        <w:tab w:val="clear" w:pos="3062"/>
        <w:tab w:val="left" w:pos="3005"/>
      </w:tabs>
      <w:ind w:left="3006" w:hanging="720"/>
    </w:pPr>
    <w:rPr>
      <w:rFonts w:cs="Arial"/>
    </w:rPr>
  </w:style>
  <w:style w:type="paragraph" w:styleId="podbod1" w:customStyle="true">
    <w:name w:val="podbod 1"/>
    <w:basedOn w:val="RLTextlnkuslovan"/>
    <w:rsid w:val="00D07F7E"/>
    <w:pPr>
      <w:numPr>
        <w:ilvl w:val="2"/>
      </w:numPr>
      <w:tabs>
        <w:tab w:val="clear" w:pos="2237"/>
      </w:tabs>
      <w:ind w:left="1800" w:hanging="720"/>
    </w:pPr>
    <w:rPr>
      <w:rFonts w:cs="Arial"/>
    </w:rPr>
  </w:style>
  <w:style w:type="paragraph" w:styleId="ACNormln" w:customStyle="true">
    <w:name w:val="AC Normální"/>
    <w:basedOn w:val="Normln"/>
    <w:link w:val="ACNormlnChar"/>
    <w:rsid w:val="00D07F7E"/>
    <w:pPr>
      <w:widowControl w:val="false"/>
      <w:spacing w:before="120"/>
      <w:jc w:val="both"/>
    </w:pPr>
    <w:rPr>
      <w:lang w:val="x-none" w:eastAsia="x-none"/>
    </w:rPr>
  </w:style>
  <w:style w:type="character" w:styleId="ACNormlnChar" w:customStyle="true">
    <w:name w:val="AC Normální Char"/>
    <w:link w:val="ACNormln"/>
    <w:rsid w:val="00D07F7E"/>
    <w:rPr>
      <w:rFonts w:ascii="Times New Roman" w:hAnsi="Times New Roman" w:eastAsia="Times New Roman" w:cs="Times New Roman"/>
      <w:sz w:val="20"/>
      <w:szCs w:val="20"/>
      <w:lang w:val="x-none" w:eastAsia="x-none"/>
    </w:rPr>
  </w:style>
  <w:style w:type="paragraph" w:styleId="normalAPCSSZ" w:customStyle="true">
    <w:name w:val="normal_AP CSSZ"/>
    <w:basedOn w:val="Normln"/>
    <w:link w:val="normalAPCSSZChar"/>
    <w:rsid w:val="00D07F7E"/>
    <w:pPr>
      <w:spacing w:line="240" w:lineRule="atLeast"/>
      <w:jc w:val="both"/>
    </w:pPr>
    <w:rPr>
      <w:rFonts w:ascii="Tahoma" w:hAnsi="Tahoma"/>
      <w:color w:val="000000"/>
      <w:lang w:val="x-none" w:eastAsia="x-none"/>
    </w:rPr>
  </w:style>
  <w:style w:type="character" w:styleId="normalAPCSSZChar" w:customStyle="true">
    <w:name w:val="normal_AP CSSZ Char"/>
    <w:link w:val="normalAPCSSZ"/>
    <w:locked/>
    <w:rsid w:val="00D07F7E"/>
    <w:rPr>
      <w:rFonts w:ascii="Tahoma" w:hAnsi="Tahoma" w:eastAsia="Times New Roman" w:cs="Times New Roman"/>
      <w:color w:val="000000"/>
      <w:sz w:val="20"/>
      <w:szCs w:val="20"/>
      <w:lang w:val="x-none" w:eastAsia="x-none"/>
    </w:rPr>
  </w:style>
  <w:style w:type="paragraph" w:styleId="Nzev">
    <w:name w:val="Title"/>
    <w:basedOn w:val="Normln"/>
    <w:link w:val="NzevChar"/>
    <w:uiPriority w:val="10"/>
    <w:qFormat/>
    <w:rsid w:val="00D07F7E"/>
    <w:pPr>
      <w:widowControl w:val="false"/>
      <w:suppressAutoHyphens/>
      <w:autoSpaceDE w:val="false"/>
      <w:autoSpaceDN w:val="false"/>
      <w:adjustRightInd w:val="false"/>
      <w:spacing w:before="240" w:after="60" w:line="360" w:lineRule="atLeast"/>
      <w:jc w:val="center"/>
      <w:textAlignment w:val="baseline"/>
    </w:pPr>
    <w:rPr>
      <w:rFonts w:ascii="Arial" w:hAnsi="Arial"/>
      <w:b/>
      <w:bCs/>
      <w:kern w:val="28"/>
      <w:sz w:val="32"/>
      <w:szCs w:val="32"/>
      <w:lang w:val="x-none" w:eastAsia="x-none"/>
    </w:rPr>
  </w:style>
  <w:style w:type="character" w:styleId="NzevChar" w:customStyle="true">
    <w:name w:val="Název Char"/>
    <w:link w:val="Nzev"/>
    <w:uiPriority w:val="10"/>
    <w:rsid w:val="00D07F7E"/>
    <w:rPr>
      <w:rFonts w:ascii="Arial" w:hAnsi="Arial" w:eastAsia="Times New Roman" w:cs="Times New Roman"/>
      <w:b/>
      <w:bCs/>
      <w:kern w:val="28"/>
      <w:sz w:val="32"/>
      <w:szCs w:val="32"/>
      <w:lang w:val="x-none" w:eastAsia="x-none"/>
    </w:rPr>
  </w:style>
  <w:style w:type="paragraph" w:styleId="RLdajeosmluvnstran" w:customStyle="true">
    <w:name w:val="RL  údaje o smluvní straně"/>
    <w:basedOn w:val="Normln"/>
    <w:uiPriority w:val="99"/>
    <w:rsid w:val="00D07F7E"/>
    <w:pPr>
      <w:spacing w:after="120" w:line="280" w:lineRule="exact"/>
      <w:jc w:val="center"/>
    </w:pPr>
    <w:rPr>
      <w:rFonts w:ascii="Calibri" w:hAnsi="Calibri"/>
      <w:sz w:val="22"/>
      <w:szCs w:val="24"/>
      <w:lang w:eastAsia="en-US"/>
    </w:rPr>
  </w:style>
  <w:style w:type="paragraph" w:styleId="Styl" w:customStyle="true">
    <w:name w:val="Styl"/>
    <w:rsid w:val="00D07F7E"/>
    <w:pPr>
      <w:widowControl w:val="false"/>
      <w:suppressAutoHyphens/>
      <w:autoSpaceDE w:val="false"/>
    </w:pPr>
    <w:rPr>
      <w:rFonts w:eastAsia="Arial" w:cs="Calibri"/>
      <w:sz w:val="24"/>
      <w:szCs w:val="24"/>
      <w:lang w:eastAsia="ar-SA"/>
    </w:rPr>
  </w:style>
  <w:style w:type="paragraph" w:styleId="Kapitola" w:customStyle="true">
    <w:name w:val="Kapitola"/>
    <w:basedOn w:val="Normln"/>
    <w:rsid w:val="00D07F7E"/>
    <w:pPr>
      <w:keepNext/>
      <w:keepLines/>
      <w:numPr>
        <w:numId w:val="12"/>
      </w:numPr>
      <w:tabs>
        <w:tab w:val="left" w:pos="567"/>
      </w:tabs>
      <w:autoSpaceDE w:val="false"/>
      <w:autoSpaceDN w:val="false"/>
      <w:adjustRightInd w:val="false"/>
      <w:spacing w:before="240" w:after="60"/>
    </w:pPr>
    <w:rPr>
      <w:rFonts w:ascii="Arial" w:hAnsi="Arial" w:cs="Arial"/>
      <w:b/>
      <w:bCs/>
      <w:kern w:val="28"/>
      <w:sz w:val="32"/>
      <w:szCs w:val="32"/>
    </w:rPr>
  </w:style>
  <w:style w:type="paragraph" w:styleId="Nadpisobsahu">
    <w:name w:val="TOC Heading"/>
    <w:basedOn w:val="Nadpis1"/>
    <w:next w:val="Normln"/>
    <w:uiPriority w:val="39"/>
    <w:semiHidden/>
    <w:unhideWhenUsed/>
    <w:qFormat/>
    <w:rsid w:val="00D07F7E"/>
    <w:pPr>
      <w:keepLines/>
      <w:numPr>
        <w:numId w:val="0"/>
      </w:numPr>
      <w:spacing w:before="480" w:line="276" w:lineRule="auto"/>
      <w:jc w:val="left"/>
      <w:outlineLvl w:val="9"/>
    </w:pPr>
    <w:rPr>
      <w:rFonts w:ascii="Cambria" w:hAnsi="Cambria"/>
      <w:b/>
      <w:bCs/>
      <w:color w:val="365F91"/>
      <w:szCs w:val="28"/>
      <w:lang w:eastAsia="en-US"/>
    </w:rPr>
  </w:style>
  <w:style w:type="paragraph" w:styleId="Obsah2">
    <w:name w:val="toc 2"/>
    <w:basedOn w:val="Normln"/>
    <w:next w:val="Normln"/>
    <w:autoRedefine/>
    <w:uiPriority w:val="39"/>
    <w:unhideWhenUsed/>
    <w:rsid w:val="00D07F7E"/>
    <w:pPr>
      <w:ind w:left="200"/>
    </w:pPr>
  </w:style>
  <w:style w:type="paragraph" w:styleId="Obsah1">
    <w:name w:val="toc 1"/>
    <w:basedOn w:val="Normln"/>
    <w:next w:val="Normln"/>
    <w:autoRedefine/>
    <w:uiPriority w:val="39"/>
    <w:unhideWhenUsed/>
    <w:rsid w:val="00D07F7E"/>
  </w:style>
  <w:style w:type="character" w:styleId="Hypertextovodkaz">
    <w:name w:val="Hyperlink"/>
    <w:uiPriority w:val="99"/>
    <w:unhideWhenUsed/>
    <w:rsid w:val="00D07F7E"/>
    <w:rPr>
      <w:color w:val="0000FF"/>
      <w:u w:val="single"/>
    </w:rPr>
  </w:style>
  <w:style w:type="paragraph" w:styleId="Revize">
    <w:name w:val="Revision"/>
    <w:hidden/>
    <w:uiPriority w:val="99"/>
    <w:semiHidden/>
    <w:rsid w:val="00D07F7E"/>
    <w:rPr>
      <w:rFonts w:ascii="Times New Roman" w:hAnsi="Times New Roman" w:eastAsia="Times New Roman"/>
    </w:rPr>
  </w:style>
  <w:style w:type="character" w:styleId="FormtovanvHTMLChar" w:customStyle="true">
    <w:name w:val="Formátovaný v HTML Char"/>
    <w:link w:val="FormtovanvHTML"/>
    <w:uiPriority w:val="99"/>
    <w:semiHidden/>
    <w:rsid w:val="00D07F7E"/>
    <w:rPr>
      <w:rFonts w:ascii="Courier New" w:hAnsi="Courier New" w:eastAsia="Times New Roman"/>
      <w:lang w:val="x-none" w:eastAsia="x-none"/>
    </w:rPr>
  </w:style>
  <w:style w:type="paragraph" w:styleId="FormtovanvHTML">
    <w:name w:val="HTML Preformatted"/>
    <w:basedOn w:val="Normln"/>
    <w:link w:val="FormtovanvHTMLChar"/>
    <w:uiPriority w:val="99"/>
    <w:semiHidden/>
    <w:unhideWhenUsed/>
    <w:rsid w:val="00D0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FormtovanvHTMLChar1" w:customStyle="true">
    <w:name w:val="Formátovaný v HTML Char1"/>
    <w:uiPriority w:val="99"/>
    <w:semiHidden/>
    <w:rsid w:val="00D07F7E"/>
    <w:rPr>
      <w:rFonts w:ascii="Consolas" w:hAnsi="Consolas" w:eastAsia="Times New Roman" w:cs="Times New Roman"/>
      <w:sz w:val="20"/>
      <w:szCs w:val="20"/>
      <w:lang w:eastAsia="cs-CZ"/>
    </w:rPr>
  </w:style>
  <w:style w:type="character" w:styleId="Siln">
    <w:name w:val="Strong"/>
    <w:aliases w:val="Silné;MT-Texty"/>
    <w:uiPriority w:val="22"/>
    <w:qFormat/>
    <w:rsid w:val="00D07F7E"/>
    <w:rPr>
      <w:bCs/>
      <w:kern w:val="24"/>
      <w:position w:val="0"/>
      <w:sz w:val="24"/>
    </w:rPr>
  </w:style>
  <w:style w:type="character" w:styleId="TunstedChar" w:customStyle="true">
    <w:name w:val="Tučné střed Char"/>
    <w:link w:val="Tunsted"/>
    <w:rsid w:val="00D07F7E"/>
    <w:rPr>
      <w:rFonts w:ascii="Arial" w:hAnsi="Arial"/>
      <w:b/>
      <w:bCs/>
    </w:rPr>
  </w:style>
  <w:style w:type="paragraph" w:styleId="Tunsted" w:customStyle="true">
    <w:name w:val="Tučné střed"/>
    <w:basedOn w:val="Normln"/>
    <w:link w:val="TunstedChar"/>
    <w:rsid w:val="00D07F7E"/>
    <w:pPr>
      <w:spacing w:before="60" w:after="60"/>
      <w:jc w:val="center"/>
    </w:pPr>
    <w:rPr>
      <w:rFonts w:ascii="Arial" w:hAnsi="Arial" w:eastAsia="Calibri"/>
      <w:b/>
      <w:bCs/>
      <w:lang w:val="x-none" w:eastAsia="x-none"/>
    </w:rPr>
  </w:style>
  <w:style w:type="paragraph" w:styleId="Normlnsted" w:customStyle="true">
    <w:name w:val="Normální střed"/>
    <w:basedOn w:val="Normln"/>
    <w:link w:val="NormlnstedChar"/>
    <w:rsid w:val="00D07F7E"/>
    <w:pPr>
      <w:jc w:val="center"/>
    </w:pPr>
    <w:rPr>
      <w:rFonts w:ascii="Arial" w:hAnsi="Arial"/>
      <w:lang w:val="x-none" w:eastAsia="x-none"/>
    </w:rPr>
  </w:style>
  <w:style w:type="character" w:styleId="NormlnstedChar" w:customStyle="true">
    <w:name w:val="Normální střed Char"/>
    <w:link w:val="Normlnsted"/>
    <w:rsid w:val="00D07F7E"/>
    <w:rPr>
      <w:rFonts w:ascii="Arial" w:hAnsi="Arial" w:eastAsia="Times New Roman" w:cs="Times New Roman"/>
      <w:szCs w:val="20"/>
      <w:lang w:val="x-none" w:eastAsia="x-none"/>
    </w:rPr>
  </w:style>
  <w:style w:type="paragraph" w:styleId="Normlnvlevo" w:customStyle="true">
    <w:name w:val="Normální vlevo"/>
    <w:basedOn w:val="Normln"/>
    <w:link w:val="NormlnvlevoChar"/>
    <w:rsid w:val="00D07F7E"/>
    <w:pPr>
      <w:jc w:val="both"/>
    </w:pPr>
    <w:rPr>
      <w:rFonts w:ascii="Arial" w:hAnsi="Arial"/>
      <w:lang w:val="x-none" w:eastAsia="x-none"/>
    </w:rPr>
  </w:style>
  <w:style w:type="character" w:styleId="NormlnvlevoChar" w:customStyle="true">
    <w:name w:val="Normální vlevo Char"/>
    <w:link w:val="Normlnvlevo"/>
    <w:rsid w:val="00D07F7E"/>
    <w:rPr>
      <w:rFonts w:ascii="Arial" w:hAnsi="Arial" w:eastAsia="Times New Roman" w:cs="Times New Roman"/>
      <w:szCs w:val="20"/>
      <w:lang w:val="x-none" w:eastAsia="x-none"/>
    </w:rPr>
  </w:style>
  <w:style w:type="paragraph" w:styleId="Tunvlevo" w:customStyle="true">
    <w:name w:val="Tučné vlevo"/>
    <w:basedOn w:val="Normln"/>
    <w:link w:val="TunvlevoChar"/>
    <w:rsid w:val="00D07F7E"/>
    <w:pPr>
      <w:spacing w:before="60" w:after="60"/>
      <w:jc w:val="both"/>
    </w:pPr>
    <w:rPr>
      <w:rFonts w:ascii="Arial" w:hAnsi="Arial"/>
      <w:b/>
      <w:bCs/>
      <w:lang w:val="x-none" w:eastAsia="x-none"/>
    </w:rPr>
  </w:style>
  <w:style w:type="character" w:styleId="TunvlevoChar" w:customStyle="true">
    <w:name w:val="Tučné vlevo Char"/>
    <w:link w:val="Tunvlevo"/>
    <w:rsid w:val="00D07F7E"/>
    <w:rPr>
      <w:rFonts w:ascii="Arial" w:hAnsi="Arial" w:eastAsia="Times New Roman" w:cs="Times New Roman"/>
      <w:b/>
      <w:bCs/>
      <w:szCs w:val="20"/>
      <w:lang w:val="x-none" w:eastAsia="x-none"/>
    </w:rPr>
  </w:style>
  <w:style w:type="paragraph" w:styleId="Normln2rove" w:customStyle="true">
    <w:name w:val="Normální 2.úroveň"/>
    <w:basedOn w:val="Normln"/>
    <w:link w:val="Normln2roveChar"/>
    <w:rsid w:val="00D07F7E"/>
    <w:pPr>
      <w:ind w:left="426" w:firstLine="567"/>
      <w:jc w:val="both"/>
    </w:pPr>
    <w:rPr>
      <w:rFonts w:ascii="Arial" w:hAnsi="Arial"/>
      <w:lang w:val="x-none" w:eastAsia="x-none"/>
    </w:rPr>
  </w:style>
  <w:style w:type="character" w:styleId="Normln2roveChar" w:customStyle="true">
    <w:name w:val="Normální 2.úroveň Char"/>
    <w:link w:val="Normln2rove"/>
    <w:rsid w:val="00D07F7E"/>
    <w:rPr>
      <w:rFonts w:ascii="Arial" w:hAnsi="Arial" w:eastAsia="Times New Roman" w:cs="Times New Roman"/>
      <w:szCs w:val="20"/>
      <w:lang w:val="x-none" w:eastAsia="x-none"/>
    </w:rPr>
  </w:style>
  <w:style w:type="character" w:styleId="hps" w:customStyle="true">
    <w:name w:val="hps"/>
    <w:basedOn w:val="Standardnpsmoodstavce"/>
    <w:rsid w:val="00E370CD"/>
  </w:style>
  <w:style w:type="paragraph" w:styleId="TitlePageHeader" w:customStyle="true">
    <w:name w:val="TitlePage_Header"/>
    <w:basedOn w:val="Normln"/>
    <w:rsid w:val="00306EBC"/>
    <w:pPr>
      <w:spacing w:before="240" w:after="240"/>
      <w:ind w:left="3240"/>
    </w:pPr>
    <w:rPr>
      <w:rFonts w:ascii="Arial" w:hAnsi="Arial"/>
      <w:b/>
      <w:sz w:val="32"/>
      <w:szCs w:val="32"/>
      <w:lang w:eastAsia="en-US"/>
    </w:rPr>
  </w:style>
  <w:style w:type="paragraph" w:styleId="RLProhlensmluvnchstran" w:customStyle="true">
    <w:name w:val="RL Prohlášení smluvních stran"/>
    <w:basedOn w:val="Normln"/>
    <w:link w:val="RLProhlensmluvnchstranChar"/>
    <w:rsid w:val="00382263"/>
    <w:pPr>
      <w:spacing w:after="120" w:line="280" w:lineRule="exact"/>
      <w:jc w:val="center"/>
    </w:pPr>
    <w:rPr>
      <w:rFonts w:ascii="Arial" w:hAnsi="Arial"/>
      <w:b/>
      <w:szCs w:val="24"/>
      <w:lang w:val="x-none" w:eastAsia="x-none"/>
    </w:rPr>
  </w:style>
  <w:style w:type="character" w:styleId="RLProhlensmluvnchstranChar" w:customStyle="true">
    <w:name w:val="RL Prohlášení smluvních stran Char"/>
    <w:link w:val="RLProhlensmluvnchstran"/>
    <w:rsid w:val="00382263"/>
    <w:rPr>
      <w:rFonts w:ascii="Arial" w:hAnsi="Arial" w:eastAsia="Times New Roman"/>
      <w:b/>
      <w:szCs w:val="24"/>
      <w:lang w:val="x-none" w:eastAsia="x-none"/>
    </w:rPr>
  </w:style>
  <w:style w:type="character" w:styleId="RLTextlnkuslovanChar" w:customStyle="true">
    <w:name w:val="RL Text článku číslovaný Char"/>
    <w:link w:val="RLTextlnkuslovan"/>
    <w:rsid w:val="00A703A7"/>
    <w:rPr>
      <w:rFonts w:ascii="Garamond" w:hAnsi="Garamond" w:eastAsia="Times New Roman"/>
      <w:sz w:val="24"/>
      <w:szCs w:val="24"/>
      <w:lang w:val="x-none" w:eastAsia="ar-SA"/>
    </w:rPr>
  </w:style>
  <w:style w:type="character" w:styleId="Nevyeenzmnka1" w:customStyle="true">
    <w:name w:val="Nevyřešená zmínka1"/>
    <w:basedOn w:val="Standardnpsmoodstavce"/>
    <w:uiPriority w:val="99"/>
    <w:semiHidden/>
    <w:unhideWhenUsed/>
    <w:rsid w:val="00CE0E82"/>
    <w:rPr>
      <w:color w:val="605E5C"/>
      <w:shd w:val="clear" w:color="auto" w:fill="E1DFDD"/>
    </w:rPr>
  </w:style>
  <w:style w:type="table" w:styleId="Mkatabulky">
    <w:name w:val="Table Grid"/>
    <w:basedOn w:val="Normlntabulka"/>
    <w:uiPriority w:val="59"/>
    <w:rsid w:val="00184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odsazen">
    <w:name w:val="Body Text Indent"/>
    <w:basedOn w:val="Normln"/>
    <w:link w:val="ZkladntextodsazenChar"/>
    <w:uiPriority w:val="99"/>
    <w:semiHidden/>
    <w:unhideWhenUsed/>
    <w:rsid w:val="00265C8D"/>
    <w:pPr>
      <w:spacing w:after="120"/>
      <w:ind w:left="283"/>
    </w:pPr>
  </w:style>
  <w:style w:type="character" w:styleId="ZkladntextodsazenChar" w:customStyle="true">
    <w:name w:val="Základní text odsazený Char"/>
    <w:basedOn w:val="Standardnpsmoodstavce"/>
    <w:link w:val="Zkladntextodsazen"/>
    <w:uiPriority w:val="99"/>
    <w:semiHidden/>
    <w:rsid w:val="00265C8D"/>
    <w:rPr>
      <w:rFonts w:ascii="Times New Roman" w:hAnsi="Times New Roman" w:eastAsia="Times New Roman"/>
    </w:rPr>
  </w:style>
  <w:style w:type="paragraph" w:styleId="RLdajeosmluvnstran0" w:customStyle="true">
    <w:name w:val="RL Údaje o smluvní straně"/>
    <w:basedOn w:val="Normln"/>
    <w:rsid w:val="0004476D"/>
    <w:pPr>
      <w:spacing w:after="120" w:line="280" w:lineRule="exact"/>
      <w:jc w:val="center"/>
    </w:pPr>
    <w:rPr>
      <w:rFonts w:ascii="Arial" w:hAnsi="Arial"/>
      <w:szCs w:val="24"/>
      <w:lang w:eastAsia="en-US"/>
    </w:rPr>
  </w:style>
  <w:style w:type="paragraph" w:styleId="Styl1" w:customStyle="true">
    <w:name w:val="Styl1"/>
    <w:basedOn w:val="Normln"/>
    <w:qFormat/>
    <w:rsid w:val="00133940"/>
    <w:pPr>
      <w:keepNext/>
      <w:keepLines/>
      <w:tabs>
        <w:tab w:val="num" w:pos="720"/>
      </w:tabs>
      <w:suppressAutoHyphens/>
      <w:autoSpaceDN w:val="false"/>
      <w:spacing w:before="60" w:after="120" w:line="320" w:lineRule="atLeast"/>
      <w:ind w:left="720" w:hanging="720"/>
      <w:jc w:val="both"/>
      <w:textAlignment w:val="baseline"/>
      <w:outlineLvl w:val="1"/>
    </w:pPr>
    <w:rPr>
      <w:sz w:val="22"/>
      <w:szCs w:val="22"/>
      <w:u w:val="single"/>
    </w:rPr>
  </w:style>
  <w:style w:type="paragraph" w:styleId="Nadpis10" w:customStyle="true">
    <w:name w:val="_Nadpis 1"/>
    <w:basedOn w:val="Normln"/>
    <w:qFormat/>
    <w:rsid w:val="00195D11"/>
    <w:pPr>
      <w:widowControl w:val="false"/>
      <w:tabs>
        <w:tab w:val="num" w:pos="720"/>
      </w:tabs>
      <w:autoSpaceDN w:val="false"/>
      <w:spacing w:before="360" w:after="240" w:line="276" w:lineRule="auto"/>
      <w:ind w:left="720" w:hanging="720"/>
      <w:textAlignment w:val="baseline"/>
      <w:outlineLvl w:val="0"/>
    </w:pPr>
    <w:rPr>
      <w:rFonts w:ascii="Segoe UI" w:hAnsi="Segoe UI" w:cs="Segoe UI"/>
      <w:b/>
      <w:caps/>
      <w:sz w:val="22"/>
      <w:szCs w:val="22"/>
    </w:rPr>
  </w:style>
  <w:style w:type="character" w:styleId="Nevyeenzmnka10" w:customStyle="true">
    <w:name w:val="Nevyřešená zmínka1"/>
    <w:basedOn w:val="Standardnpsmoodstavce"/>
    <w:uiPriority w:val="99"/>
    <w:semiHidden/>
    <w:unhideWhenUsed/>
    <w:rsid w:val="00287088"/>
    <w:rPr>
      <w:color w:val="605E5C"/>
      <w:shd w:val="clear" w:color="auto" w:fill="E1DFDD"/>
    </w:rPr>
  </w:style>
  <w:style w:type="paragraph" w:styleId="Text" w:customStyle="true">
    <w:name w:val="Text"/>
    <w:basedOn w:val="Normln"/>
    <w:qFormat/>
    <w:rsid w:val="00287088"/>
    <w:pPr>
      <w:numPr>
        <w:numId w:val="21"/>
      </w:numPr>
      <w:spacing w:after="120"/>
      <w:jc w:val="both"/>
    </w:pPr>
    <w:rPr>
      <w:rFonts w:ascii="Arial" w:hAnsi="Arial" w:eastAsiaTheme="minorHAnsi" w:cstheme="minorBidi"/>
      <w:szCs w:val="22"/>
      <w:lang w:eastAsia="en-US"/>
    </w:rPr>
  </w:style>
  <w:style w:type="paragraph" w:styleId="Textpoznpodarou">
    <w:name w:val="footnote text"/>
    <w:basedOn w:val="Normln"/>
    <w:link w:val="TextpoznpodarouChar"/>
    <w:uiPriority w:val="99"/>
    <w:semiHidden/>
    <w:unhideWhenUsed/>
    <w:rsid w:val="002B40FA"/>
  </w:style>
  <w:style w:type="character" w:styleId="TextpoznpodarouChar" w:customStyle="true">
    <w:name w:val="Text pozn. pod čarou Char"/>
    <w:basedOn w:val="Standardnpsmoodstavce"/>
    <w:link w:val="Textpoznpodarou"/>
    <w:uiPriority w:val="99"/>
    <w:semiHidden/>
    <w:rsid w:val="002B40FA"/>
    <w:rPr>
      <w:rFonts w:ascii="Times New Roman" w:hAnsi="Times New Roman" w:eastAsia="Times New Roman"/>
    </w:rPr>
  </w:style>
  <w:style w:type="character" w:styleId="Znakapoznpodarou">
    <w:name w:val="footnote reference"/>
    <w:basedOn w:val="Standardnpsmoodstavce"/>
    <w:uiPriority w:val="99"/>
    <w:semiHidden/>
    <w:unhideWhenUsed/>
    <w:rsid w:val="002B40FA"/>
    <w:rPr>
      <w:vertAlign w:val="superscript"/>
    </w:rPr>
  </w:style>
  <w:style w:type="character" w:styleId="Nevyeenzmnka2" w:customStyle="true">
    <w:name w:val="Nevyřešená zmínka2"/>
    <w:basedOn w:val="Standardnpsmoodstavce"/>
    <w:uiPriority w:val="99"/>
    <w:semiHidden/>
    <w:unhideWhenUsed/>
    <w:rsid w:val="000F721C"/>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6134055">
      <w:bodyDiv w:val="true"/>
      <w:marLeft w:val="0"/>
      <w:marRight w:val="0"/>
      <w:marTop w:val="0"/>
      <w:marBottom w:val="0"/>
      <w:divBdr>
        <w:top w:val="none" w:color="auto" w:sz="0" w:space="0"/>
        <w:left w:val="none" w:color="auto" w:sz="0" w:space="0"/>
        <w:bottom w:val="none" w:color="auto" w:sz="0" w:space="0"/>
        <w:right w:val="none" w:color="auto" w:sz="0" w:space="0"/>
      </w:divBdr>
    </w:div>
    <w:div w:id="458957644">
      <w:bodyDiv w:val="true"/>
      <w:marLeft w:val="0"/>
      <w:marRight w:val="0"/>
      <w:marTop w:val="0"/>
      <w:marBottom w:val="0"/>
      <w:divBdr>
        <w:top w:val="none" w:color="auto" w:sz="0" w:space="0"/>
        <w:left w:val="none" w:color="auto" w:sz="0" w:space="0"/>
        <w:bottom w:val="none" w:color="auto" w:sz="0" w:space="0"/>
        <w:right w:val="none" w:color="auto" w:sz="0" w:space="0"/>
      </w:divBdr>
    </w:div>
    <w:div w:id="537741875">
      <w:bodyDiv w:val="true"/>
      <w:marLeft w:val="0"/>
      <w:marRight w:val="0"/>
      <w:marTop w:val="0"/>
      <w:marBottom w:val="0"/>
      <w:divBdr>
        <w:top w:val="none" w:color="auto" w:sz="0" w:space="0"/>
        <w:left w:val="none" w:color="auto" w:sz="0" w:space="0"/>
        <w:bottom w:val="none" w:color="auto" w:sz="0" w:space="0"/>
        <w:right w:val="none" w:color="auto" w:sz="0" w:space="0"/>
      </w:divBdr>
    </w:div>
    <w:div w:id="908733708">
      <w:bodyDiv w:val="true"/>
      <w:marLeft w:val="0"/>
      <w:marRight w:val="0"/>
      <w:marTop w:val="0"/>
      <w:marBottom w:val="0"/>
      <w:divBdr>
        <w:top w:val="none" w:color="auto" w:sz="0" w:space="0"/>
        <w:left w:val="none" w:color="auto" w:sz="0" w:space="0"/>
        <w:bottom w:val="none" w:color="auto" w:sz="0" w:space="0"/>
        <w:right w:val="none" w:color="auto" w:sz="0" w:space="0"/>
      </w:divBdr>
    </w:div>
    <w:div w:id="1029574226">
      <w:bodyDiv w:val="true"/>
      <w:marLeft w:val="0"/>
      <w:marRight w:val="0"/>
      <w:marTop w:val="0"/>
      <w:marBottom w:val="0"/>
      <w:divBdr>
        <w:top w:val="none" w:color="auto" w:sz="0" w:space="0"/>
        <w:left w:val="none" w:color="auto" w:sz="0" w:space="0"/>
        <w:bottom w:val="none" w:color="auto" w:sz="0" w:space="0"/>
        <w:right w:val="none" w:color="auto" w:sz="0" w:space="0"/>
      </w:divBdr>
    </w:div>
    <w:div w:id="1079060460">
      <w:bodyDiv w:val="true"/>
      <w:marLeft w:val="0"/>
      <w:marRight w:val="0"/>
      <w:marTop w:val="0"/>
      <w:marBottom w:val="0"/>
      <w:divBdr>
        <w:top w:val="none" w:color="auto" w:sz="0" w:space="0"/>
        <w:left w:val="none" w:color="auto" w:sz="0" w:space="0"/>
        <w:bottom w:val="none" w:color="auto" w:sz="0" w:space="0"/>
        <w:right w:val="none" w:color="auto" w:sz="0" w:space="0"/>
      </w:divBdr>
    </w:div>
    <w:div w:id="1340427373">
      <w:bodyDiv w:val="true"/>
      <w:marLeft w:val="0"/>
      <w:marRight w:val="0"/>
      <w:marTop w:val="0"/>
      <w:marBottom w:val="0"/>
      <w:divBdr>
        <w:top w:val="none" w:color="auto" w:sz="0" w:space="0"/>
        <w:left w:val="none" w:color="auto" w:sz="0" w:space="0"/>
        <w:bottom w:val="none" w:color="auto" w:sz="0" w:space="0"/>
        <w:right w:val="none" w:color="auto" w:sz="0" w:space="0"/>
      </w:divBdr>
    </w:div>
    <w:div w:id="1438985834">
      <w:bodyDiv w:val="true"/>
      <w:marLeft w:val="0"/>
      <w:marRight w:val="0"/>
      <w:marTop w:val="0"/>
      <w:marBottom w:val="0"/>
      <w:divBdr>
        <w:top w:val="none" w:color="auto" w:sz="0" w:space="0"/>
        <w:left w:val="none" w:color="auto" w:sz="0" w:space="0"/>
        <w:bottom w:val="none" w:color="auto" w:sz="0" w:space="0"/>
        <w:right w:val="none" w:color="auto" w:sz="0" w:space="0"/>
      </w:divBdr>
    </w:div>
    <w:div w:id="1466192682">
      <w:bodyDiv w:val="true"/>
      <w:marLeft w:val="0"/>
      <w:marRight w:val="0"/>
      <w:marTop w:val="0"/>
      <w:marBottom w:val="0"/>
      <w:divBdr>
        <w:top w:val="none" w:color="auto" w:sz="0" w:space="0"/>
        <w:left w:val="none" w:color="auto" w:sz="0" w:space="0"/>
        <w:bottom w:val="none" w:color="auto" w:sz="0" w:space="0"/>
        <w:right w:val="none" w:color="auto" w:sz="0" w:space="0"/>
      </w:divBdr>
    </w:div>
    <w:div w:id="1614627441">
      <w:bodyDiv w:val="true"/>
      <w:marLeft w:val="0"/>
      <w:marRight w:val="0"/>
      <w:marTop w:val="0"/>
      <w:marBottom w:val="0"/>
      <w:divBdr>
        <w:top w:val="none" w:color="auto" w:sz="0" w:space="0"/>
        <w:left w:val="none" w:color="auto" w:sz="0" w:space="0"/>
        <w:bottom w:val="none" w:color="auto" w:sz="0" w:space="0"/>
        <w:right w:val="none" w:color="auto" w:sz="0" w:space="0"/>
      </w:divBdr>
    </w:div>
    <w:div w:id="1619750373">
      <w:bodyDiv w:val="true"/>
      <w:marLeft w:val="0"/>
      <w:marRight w:val="0"/>
      <w:marTop w:val="0"/>
      <w:marBottom w:val="0"/>
      <w:divBdr>
        <w:top w:val="none" w:color="auto" w:sz="0" w:space="0"/>
        <w:left w:val="none" w:color="auto" w:sz="0" w:space="0"/>
        <w:bottom w:val="none" w:color="auto" w:sz="0" w:space="0"/>
        <w:right w:val="none" w:color="auto" w:sz="0" w:space="0"/>
      </w:divBdr>
    </w:div>
    <w:div w:id="1793402644">
      <w:bodyDiv w:val="true"/>
      <w:marLeft w:val="0"/>
      <w:marRight w:val="0"/>
      <w:marTop w:val="0"/>
      <w:marBottom w:val="0"/>
      <w:divBdr>
        <w:top w:val="none" w:color="auto" w:sz="0" w:space="0"/>
        <w:left w:val="none" w:color="auto" w:sz="0" w:space="0"/>
        <w:bottom w:val="none" w:color="auto" w:sz="0" w:space="0"/>
        <w:right w:val="none" w:color="auto" w:sz="0" w:space="0"/>
      </w:divBdr>
    </w:div>
    <w:div w:id="1878394264">
      <w:bodyDiv w:val="true"/>
      <w:marLeft w:val="0"/>
      <w:marRight w:val="0"/>
      <w:marTop w:val="0"/>
      <w:marBottom w:val="0"/>
      <w:divBdr>
        <w:top w:val="none" w:color="auto" w:sz="0" w:space="0"/>
        <w:left w:val="none" w:color="auto" w:sz="0" w:space="0"/>
        <w:bottom w:val="none" w:color="auto" w:sz="0" w:space="0"/>
        <w:right w:val="none" w:color="auto" w:sz="0" w:space="0"/>
      </w:divBdr>
    </w:div>
    <w:div w:id="203588833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commentsIds.xml" Type="http://schemas.microsoft.com/office/2016/09/relationships/commentsIds"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594122A-0323-4CA4-A89E-33A9867F6F6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35</properties:Pages>
  <properties:Words>8765</properties:Words>
  <properties:Characters>51715</properties:Characters>
  <properties:Lines>430</properties:Lines>
  <properties:Paragraphs>120</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60360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2021-08-31T11:37:00Z</dcterms:created>
  <dc:creator/>
  <cp:lastModifiedBy/>
  <dcterms:modified xmlns:xsi="http://www.w3.org/2001/XMLSchema-instance" xsi:type="dcterms:W3CDTF">2021-08-31T11:37:00Z</dcterms:modified>
  <cp:revision>2</cp:revision>
</cp:coreProperties>
</file>