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053FA" w:rsidR="0095679F" w:rsidP="006E082B" w:rsidRDefault="0095679F" w14:paraId="4AC75087" w14:textId="77777777">
      <w:pPr>
        <w:pStyle w:val="Prohlen"/>
        <w:spacing w:line="260" w:lineRule="atLeast"/>
        <w:rPr>
          <w:rFonts w:cs="Arial" w:asciiTheme="majorHAnsi" w:hAnsiTheme="majorHAnsi"/>
          <w:bCs/>
          <w:sz w:val="20"/>
        </w:rPr>
      </w:pPr>
    </w:p>
    <w:p w:rsidR="00C41CF1" w:rsidP="006E082B" w:rsidRDefault="00C41CF1" w14:paraId="5B6930C2" w14:textId="78324A89">
      <w:pPr>
        <w:pStyle w:val="Prohlen"/>
        <w:spacing w:line="260" w:lineRule="atLeast"/>
        <w:rPr>
          <w:rFonts w:cs="Arial" w:asciiTheme="majorHAnsi" w:hAnsiTheme="majorHAnsi"/>
          <w:bCs/>
          <w:szCs w:val="24"/>
        </w:rPr>
      </w:pPr>
    </w:p>
    <w:p w:rsidRPr="00C41CF1" w:rsidR="004053FA" w:rsidP="006E082B" w:rsidRDefault="004053FA" w14:paraId="3C62627B" w14:textId="77777777">
      <w:pPr>
        <w:pStyle w:val="Prohlen"/>
        <w:spacing w:line="260" w:lineRule="atLeast"/>
        <w:rPr>
          <w:rFonts w:cs="Arial" w:asciiTheme="majorHAnsi" w:hAnsiTheme="majorHAnsi"/>
          <w:bCs/>
          <w:szCs w:val="24"/>
        </w:rPr>
      </w:pPr>
    </w:p>
    <w:tbl>
      <w:tblPr>
        <w:tblStyle w:val="Mkatabulky"/>
        <w:tblW w:w="90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1" w:lastRow="0" w:firstColumn="1" w:lastColumn="0" w:noHBand="0" w:noVBand="1" w:val="04A0"/>
      </w:tblPr>
      <w:tblGrid>
        <w:gridCol w:w="6051"/>
        <w:gridCol w:w="3020"/>
      </w:tblGrid>
      <w:tr w:rsidR="004053FA" w:rsidTr="00B43A70" w14:paraId="79A209C6" w14:textId="77777777">
        <w:tc>
          <w:tcPr>
            <w:tcW w:w="6236" w:type="dxa"/>
          </w:tcPr>
          <w:p w:rsidR="004053FA" w:rsidP="00B43A70" w:rsidRDefault="004053FA" w14:paraId="5469F553" w14:textId="77777777">
            <w:pPr>
              <w:pStyle w:val="Zhlav"/>
              <w:spacing w:line="192" w:lineRule="atLeast"/>
            </w:pPr>
            <w:bookmarkStart w:name="_Hlk39664697" w:id="1"/>
            <w:r>
              <w:rPr>
                <w:noProof/>
              </w:rPr>
              <mc:AlternateContent>
                <mc:Choice Requires="wps">
                  <w:drawing>
                    <wp:anchor distT="0" distB="0" distL="114300" distR="114300" simplePos="false" relativeHeight="251739136" behindDoc="false" locked="false" layoutInCell="true" allowOverlap="true" wp14:anchorId="585DE478" wp14:editId="2512C3F6">
                      <wp:simplePos x="0" y="0"/>
                      <wp:positionH relativeFrom="column">
                        <wp:posOffset>381635</wp:posOffset>
                      </wp:positionH>
                      <wp:positionV relativeFrom="paragraph">
                        <wp:posOffset>75608</wp:posOffset>
                      </wp:positionV>
                      <wp:extent cx="2345266" cy="728133"/>
                      <wp:effectExtent l="0" t="0" r="4445" b="0"/>
                      <wp:wrapNone/>
                      <wp:docPr id="20" name="Textové pole 20"/>
                      <wp:cNvGraphicFramePr/>
                      <a:graphic>
                        <a:graphicData uri="http://schemas.microsoft.com/office/word/2010/wordprocessingShape">
                          <wps:wsp>
                            <wps:cNvSpPr txBox="true"/>
                            <wps:spPr>
                              <a:xfrm>
                                <a:off x="0" y="0"/>
                                <a:ext cx="2345266" cy="728133"/>
                              </a:xfrm>
                              <a:prstGeom prst="rect">
                                <a:avLst/>
                              </a:prstGeom>
                              <a:solidFill>
                                <a:schemeClr val="lt1"/>
                              </a:solidFill>
                              <a:ln w="6350">
                                <a:noFill/>
                              </a:ln>
                            </wps:spPr>
                            <wps:txbx>
                              <w:txbxContent>
                                <w:p w:rsidRPr="009E6761" w:rsidR="004053FA" w:rsidP="004053FA" w:rsidRDefault="004053FA" w14:paraId="0F2B8DC5" w14:textId="77777777">
                                  <w:pPr>
                                    <w:pStyle w:val="Zhlav"/>
                                    <w:spacing w:line="192" w:lineRule="atLeast"/>
                                    <w:rPr>
                                      <w:sz w:val="22"/>
                                    </w:rPr>
                                  </w:pPr>
                                  <w:r w:rsidRPr="00CB3926">
                                    <w:rPr>
                                      <w:color w:val="B98004"/>
                                      <w:sz w:val="22"/>
                                    </w:rPr>
                                    <w:t>MĚSTO</w:t>
                                  </w:r>
                                  <w:r w:rsidRPr="009E6761">
                                    <w:rPr>
                                      <w:sz w:val="22"/>
                                    </w:rPr>
                                    <w:t xml:space="preserve"> LITOMĚŘICE</w:t>
                                  </w:r>
                                </w:p>
                                <w:p w:rsidR="004053FA" w:rsidP="004053FA" w:rsidRDefault="004053FA" w14:paraId="14EA7857" w14:textId="77777777"/>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" type="#_x0000_t202" style="position:absolute;margin-left:30.05pt;margin-top:5.95pt;width:184.65pt;height:57.35pt;z-index:251739136;visibility:visible;mso-wrap-style:square;mso-wrap-distance-left:9pt;mso-wrap-distance-top:0;mso-wrap-distance-right:9pt;mso-wrap-distance-bottom:0;mso-position-horizontal:absolute;mso-position-horizontal-relative:text;mso-position-vertical:absolute;mso-position-vertical-relative:text;v-text-anchor:top" id="Textové pole 20" o:spid="_x0000_s1026" stroked="f" strokeweight=".5pt" fillcolor="white [3201]">
                      <v:textbox>
                        <w:txbxContent>
                          <w:p w:rsidRPr="009E6761" w:rsidR="004053FA" w:rsidP="004053FA" w:rsidRDefault="004053FA" w14:paraId="0F2B8DC5" w14:textId="77777777">
                            <w:pPr>
                              <w:pStyle w:val="Zhlav"/>
                              <w:spacing w:line="192" w:lineRule="atLeast"/>
                              <w:rPr>
                                <w:sz w:val="22"/>
                              </w:rPr>
                            </w:pPr>
                            <w:r w:rsidRPr="00CB3926">
                              <w:rPr>
                                <w:color w:val="B98004"/>
                                <w:sz w:val="22"/>
                              </w:rPr>
                              <w:t>MĚSTO</w:t>
                            </w:r>
                            <w:r w:rsidRPr="009E6761">
                              <w:rPr>
                                <w:sz w:val="22"/>
                              </w:rPr>
                              <w:t xml:space="preserve"> LITOMĚŘICE</w:t>
                            </w:r>
                          </w:p>
                          <w:p w:rsidR="004053FA" w:rsidP="004053FA" w:rsidRDefault="004053FA" w14:paraId="14EA7857" w14:textId="77777777"/>
                        </w:txbxContent>
                      </v:textbox>
                    </v:shape>
                  </w:pict>
                </mc:Fallback>
              </mc:AlternateContent>
            </w:r>
          </w:p>
          <w:p w:rsidR="004053FA" w:rsidP="00B43A70" w:rsidRDefault="004053FA" w14:paraId="7FF55ED9" w14:textId="77777777">
            <w:pPr>
              <w:pStyle w:val="Zhlav"/>
              <w:spacing w:line="192" w:lineRule="atLeast"/>
            </w:pPr>
            <w:r>
              <w:rPr>
                <w:noProof/>
              </w:rPr>
              <w:drawing>
                <wp:inline distT="0" distB="0" distL="0" distR="0">
                  <wp:extent cx="316021" cy="449451"/>
                  <wp:effectExtent l="0" t="0" r="1905" b="0"/>
                  <wp:docPr id="21" name="Obrázek 21" descr="Obsah obrázku vektorová grafika&#10;&#10;Popis byl vytvořen automaticky"/>
                  <wp:cNvGraphicFramePr>
                    <a:graphicFrameLocks noChangeAspect="true"/>
                  </wp:cNvGraphicFramePr>
                  <a:graphic>
                    <a:graphicData uri="http://schemas.openxmlformats.org/drawingml/2006/picture">
                      <pic:pic>
                        <pic:nvPicPr>
                          <pic:cNvPr id="2" name="Ltm_symbol_B_RGB_negativ.png"/>
                          <pic:cNvPicPr/>
                        </pic:nvPicPr>
                        <pic:blipFill>
                          <a:blip cstate="print" r:embed="rId1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340842" cy="484753"/>
                          </a:xfrm>
                          <a:prstGeom prst="rect">
                            <a:avLst/>
                          </a:prstGeom>
                        </pic:spPr>
                      </pic:pic>
                    </a:graphicData>
                  </a:graphic>
                </wp:inline>
              </w:drawing>
            </w:r>
          </w:p>
        </w:tc>
        <w:tc>
          <w:tcPr>
            <w:tcW w:w="2835" w:type="dxa"/>
          </w:tcPr>
          <w:p w:rsidR="004053FA" w:rsidP="00B43A70" w:rsidRDefault="004053FA" w14:paraId="034498AE" w14:textId="77777777">
            <w:pPr>
              <w:pStyle w:val="Zhlav"/>
              <w:jc w:val="right"/>
            </w:pPr>
            <w:r>
              <w:rPr>
                <w:noProof/>
              </w:rPr>
              <w:drawing>
                <wp:inline distT="0" distB="0" distL="0" distR="0">
                  <wp:extent cx="1914636" cy="342148"/>
                  <wp:effectExtent l="0" t="0" r="3175" b="1270"/>
                  <wp:docPr id="22" name="Obrázek 22" descr="Obsah obrázku hodiny, kreslení&#10;&#10;Popis byl vytvořen automaticky"/>
                  <wp:cNvGraphicFramePr>
                    <a:graphicFrameLocks noChangeAspect="true"/>
                  </wp:cNvGraphicFramePr>
                  <a:graphic>
                    <a:graphicData uri="http://schemas.openxmlformats.org/drawingml/2006/picture">
                      <pic:pic>
                        <pic:nvPicPr>
                          <pic:cNvPr id="17" name="Ltm_znacka_oznaceni_Mesto_velke_B_RGB_pozitiv.png"/>
                          <pic:cNvPicPr/>
                        </pic:nvPicPr>
                        <pic:blipFill>
                          <a:blip cstate="print" r:embed="rId1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033640" cy="363414"/>
                          </a:xfrm>
                          <a:prstGeom prst="rect">
                            <a:avLst/>
                          </a:prstGeom>
                        </pic:spPr>
                      </pic:pic>
                    </a:graphicData>
                  </a:graphic>
                </wp:inline>
              </w:drawing>
            </w:r>
          </w:p>
        </w:tc>
      </w:tr>
    </w:tbl>
    <w:p w:rsidR="0097052A" w:rsidP="006E082B" w:rsidRDefault="0097052A" w14:paraId="6D805F3C" w14:textId="670AAD26">
      <w:pPr>
        <w:pStyle w:val="Prohlen"/>
        <w:spacing w:line="260" w:lineRule="atLeast"/>
        <w:rPr>
          <w:rFonts w:cs="Arial" w:asciiTheme="majorHAnsi" w:hAnsiTheme="majorHAnsi"/>
          <w:bCs/>
          <w:sz w:val="20"/>
        </w:rPr>
      </w:pPr>
    </w:p>
    <w:p w:rsidRPr="0097052A" w:rsidR="004053FA" w:rsidP="006E082B" w:rsidRDefault="004053FA" w14:paraId="1FA16EFC" w14:textId="77777777">
      <w:pPr>
        <w:pStyle w:val="Prohlen"/>
        <w:spacing w:line="260" w:lineRule="atLeast"/>
        <w:rPr>
          <w:rFonts w:cs="Arial" w:asciiTheme="majorHAnsi" w:hAnsiTheme="majorHAnsi"/>
          <w:bCs/>
          <w:sz w:val="20"/>
        </w:rPr>
      </w:pPr>
    </w:p>
    <w:p w:rsidRPr="004053FA" w:rsidR="004053FA" w:rsidP="004053FA" w:rsidRDefault="004053FA" w14:paraId="5E8029B9" w14:textId="77777777">
      <w:pPr>
        <w:spacing w:after="0" w:line="240" w:lineRule="auto"/>
        <w:jc w:val="center"/>
        <w:rPr>
          <w:rFonts w:ascii="Roboto" w:hAnsi="Roboto" w:eastAsia="Times New Roman" w:cs="Arial"/>
          <w:b/>
          <w:caps/>
          <w:sz w:val="36"/>
          <w:szCs w:val="36"/>
          <w:lang w:eastAsia="cs-CZ"/>
        </w:rPr>
      </w:pPr>
      <w:r w:rsidRPr="004053FA">
        <w:rPr>
          <w:rFonts w:ascii="Roboto" w:hAnsi="Roboto" w:eastAsia="Times New Roman" w:cs="Arial"/>
          <w:b/>
          <w:caps/>
          <w:sz w:val="36"/>
          <w:szCs w:val="36"/>
          <w:lang w:eastAsia="cs-CZ"/>
        </w:rPr>
        <w:t>Smlouva o dílo</w:t>
      </w:r>
    </w:p>
    <w:p w:rsidRPr="004053FA" w:rsidR="004053FA" w:rsidP="004053FA" w:rsidRDefault="004053FA" w14:paraId="75CD7738" w14:textId="77777777">
      <w:pPr>
        <w:spacing w:after="0" w:line="240" w:lineRule="auto"/>
        <w:jc w:val="both"/>
        <w:rPr>
          <w:rFonts w:ascii="Roboto Light" w:hAnsi="Roboto Light" w:eastAsia="Times New Roman" w:cs="Arial"/>
          <w:sz w:val="20"/>
          <w:szCs w:val="20"/>
          <w:lang w:eastAsia="cs-CZ"/>
        </w:rPr>
      </w:pPr>
    </w:p>
    <w:p w:rsidRPr="004053FA" w:rsidR="004053FA" w:rsidP="004053FA" w:rsidRDefault="004053FA" w14:paraId="66639774" w14:textId="77777777">
      <w:pPr>
        <w:autoSpaceDE w:val="false"/>
        <w:autoSpaceDN w:val="false"/>
        <w:adjustRightInd w:val="false"/>
        <w:spacing w:after="0" w:line="240" w:lineRule="auto"/>
        <w:jc w:val="both"/>
        <w:rPr>
          <w:rFonts w:ascii="Roboto Light" w:hAnsi="Roboto Light" w:cs="Arial"/>
          <w:color w:val="000000"/>
          <w:lang w:eastAsia="cs-CZ"/>
        </w:rPr>
      </w:pPr>
      <w:r w:rsidRPr="004053FA">
        <w:rPr>
          <w:rFonts w:ascii="Roboto Light" w:hAnsi="Roboto Light" w:cs="Arial"/>
          <w:color w:val="000000"/>
          <w:lang w:eastAsia="cs-CZ"/>
        </w:rPr>
        <w:t>uzavřená níže uvedeného dne, měsíce a roku dle ustanovení § 2586 a násl. zákona č. 89/2012 Sb., občanský zákoník, ve znění pozdějších předpisů, s přihlédnutím k zákonu č. 121/2000 Sb., o právu autorském, o právech souvisejících s právem autorským a o změně některých zákonů (autorský zákon), ve znění pozdějších předpisů (dále jen „</w:t>
      </w:r>
      <w:r w:rsidRPr="004053FA">
        <w:rPr>
          <w:rFonts w:ascii="Roboto Light" w:hAnsi="Roboto Light" w:cs="Arial"/>
          <w:b/>
          <w:color w:val="000000"/>
          <w:lang w:eastAsia="cs-CZ"/>
        </w:rPr>
        <w:t>Smlouva</w:t>
      </w:r>
      <w:r w:rsidRPr="004053FA">
        <w:rPr>
          <w:rFonts w:ascii="Roboto Light" w:hAnsi="Roboto Light" w:cs="Arial"/>
          <w:color w:val="000000"/>
          <w:lang w:eastAsia="cs-CZ"/>
        </w:rPr>
        <w:t>“)</w:t>
      </w:r>
    </w:p>
    <w:p w:rsidRPr="004053FA" w:rsidR="004053FA" w:rsidP="004053FA" w:rsidRDefault="004053FA" w14:paraId="15B61D94" w14:textId="77777777">
      <w:pPr>
        <w:spacing w:after="0" w:line="240" w:lineRule="auto"/>
        <w:jc w:val="center"/>
        <w:rPr>
          <w:rFonts w:ascii="Roboto Light" w:hAnsi="Roboto Light" w:eastAsia="Times New Roman" w:cs="Arial"/>
          <w:b/>
          <w:bCs/>
          <w:lang w:eastAsia="cs-CZ"/>
        </w:rPr>
      </w:pPr>
    </w:p>
    <w:p w:rsidRPr="004053FA" w:rsidR="004053FA" w:rsidP="004053FA" w:rsidRDefault="004053FA" w14:paraId="0699617B" w14:textId="77777777">
      <w:pPr>
        <w:spacing w:after="0" w:line="240" w:lineRule="auto"/>
        <w:rPr>
          <w:rFonts w:ascii="Roboto Light" w:hAnsi="Roboto Light" w:eastAsia="Times New Roman" w:cs="Arial"/>
          <w:lang w:eastAsia="cs-CZ"/>
        </w:rPr>
      </w:pPr>
    </w:p>
    <w:p w:rsidRPr="004053FA" w:rsidR="004053FA" w:rsidP="004053FA" w:rsidRDefault="004053FA" w14:paraId="453D4D54" w14:textId="77777777">
      <w:pPr>
        <w:spacing w:after="0" w:line="240" w:lineRule="auto"/>
        <w:rPr>
          <w:rFonts w:ascii="Roboto Light" w:hAnsi="Roboto Light" w:eastAsia="Times New Roman" w:cs="Arial"/>
          <w:lang w:eastAsia="cs-CZ"/>
        </w:rPr>
      </w:pPr>
      <w:r w:rsidRPr="004053FA">
        <w:rPr>
          <w:rFonts w:ascii="Roboto Light" w:hAnsi="Roboto Light" w:eastAsia="Times New Roman" w:cs="Arial"/>
          <w:lang w:eastAsia="cs-CZ"/>
        </w:rPr>
        <w:t>Smluvní strany:</w:t>
      </w:r>
    </w:p>
    <w:p w:rsidRPr="004053FA" w:rsidR="004053FA" w:rsidP="004053FA" w:rsidRDefault="004053FA" w14:paraId="5BCC5858" w14:textId="77777777">
      <w:pPr>
        <w:spacing w:after="0" w:line="240" w:lineRule="auto"/>
        <w:jc w:val="both"/>
        <w:rPr>
          <w:rFonts w:ascii="Roboto Light" w:hAnsi="Roboto Light" w:eastAsia="Times New Roman" w:cs="Arial"/>
          <w:b/>
          <w:lang w:eastAsia="cs-CZ"/>
        </w:rPr>
      </w:pPr>
    </w:p>
    <w:p w:rsidRPr="004053FA" w:rsidR="004053FA" w:rsidP="00CA7B79" w:rsidRDefault="004053FA" w14:paraId="49661716" w14:textId="77777777">
      <w:pPr>
        <w:spacing w:after="120" w:line="240" w:lineRule="auto"/>
        <w:jc w:val="both"/>
        <w:rPr>
          <w:rFonts w:ascii="Roboto Light" w:hAnsi="Roboto Light" w:eastAsia="Times New Roman" w:cs="Arial"/>
          <w:b/>
          <w:lang w:eastAsia="cs-CZ"/>
        </w:rPr>
      </w:pPr>
      <w:r w:rsidRPr="004053FA">
        <w:rPr>
          <w:rFonts w:ascii="Roboto Light" w:hAnsi="Roboto Light" w:eastAsia="Times New Roman" w:cs="Arial"/>
          <w:b/>
          <w:lang w:eastAsia="cs-CZ"/>
        </w:rPr>
        <w:t>Město Litoměřice</w:t>
      </w:r>
    </w:p>
    <w:p w:rsidRPr="004053FA" w:rsidR="004053FA" w:rsidP="00CA7B79" w:rsidRDefault="004053FA" w14:paraId="6C908F24" w14:textId="3B7C2734">
      <w:pPr>
        <w:spacing w:after="60" w:line="240" w:lineRule="auto"/>
        <w:rPr>
          <w:rFonts w:ascii="Roboto Light" w:hAnsi="Roboto Light" w:eastAsia="Times New Roman" w:cs="Arial"/>
          <w:lang w:eastAsia="cs-CZ"/>
        </w:rPr>
      </w:pPr>
      <w:r w:rsidRPr="004053FA">
        <w:rPr>
          <w:rFonts w:ascii="Roboto Light" w:hAnsi="Roboto Light" w:eastAsia="Times New Roman" w:cs="Arial"/>
          <w:lang w:eastAsia="cs-CZ"/>
        </w:rPr>
        <w:t>se sídlem:</w:t>
      </w:r>
      <w:r w:rsidR="00E442DF">
        <w:rPr>
          <w:rFonts w:ascii="Roboto Light" w:hAnsi="Roboto Light" w:eastAsia="Times New Roman" w:cs="Arial"/>
          <w:lang w:eastAsia="cs-CZ"/>
        </w:rPr>
        <w:t xml:space="preserve"> </w:t>
      </w:r>
      <w:r w:rsidRPr="004053FA">
        <w:rPr>
          <w:rFonts w:ascii="Roboto Light" w:hAnsi="Roboto Light" w:eastAsia="Times New Roman" w:cs="Arial"/>
          <w:lang w:eastAsia="cs-CZ"/>
        </w:rPr>
        <w:t>Mírové náměstí 15/7, 412 01 Litoměřice</w:t>
      </w:r>
    </w:p>
    <w:p w:rsidRPr="004053FA" w:rsidR="004053FA" w:rsidP="00CA7B79" w:rsidRDefault="004053FA" w14:paraId="00D0445B" w14:textId="61B9E76E">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IČO: 00263958</w:t>
      </w:r>
    </w:p>
    <w:p w:rsidRPr="004053FA" w:rsidR="004053FA" w:rsidP="00CA7B79" w:rsidRDefault="004053FA" w14:paraId="50DAF64E" w14:textId="76A8F0B4">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DIČ: CZ00263958</w:t>
      </w:r>
    </w:p>
    <w:p w:rsidRPr="004053FA" w:rsidR="004053FA" w:rsidP="00CA7B79" w:rsidRDefault="004053FA" w14:paraId="7B27DE5B" w14:textId="5CDACDB9">
      <w:pPr>
        <w:spacing w:after="60" w:line="240" w:lineRule="auto"/>
        <w:ind w:right="57"/>
        <w:rPr>
          <w:rFonts w:ascii="Roboto Light" w:hAnsi="Roboto Light" w:eastAsia="Times New Roman" w:cs="Arial"/>
          <w:lang w:eastAsia="cs-CZ"/>
        </w:rPr>
      </w:pPr>
      <w:r w:rsidRPr="004053FA">
        <w:rPr>
          <w:rFonts w:ascii="Roboto Light" w:hAnsi="Roboto Light" w:eastAsia="Times New Roman" w:cs="Arial"/>
          <w:lang w:eastAsia="cs-CZ"/>
        </w:rPr>
        <w:t xml:space="preserve">zastoupené: Mgr. Ladislavem Chlupáčem, starostou města  </w:t>
      </w:r>
    </w:p>
    <w:p w:rsidRPr="004053FA" w:rsidR="004053FA" w:rsidP="00CA7B79" w:rsidRDefault="004053FA" w14:paraId="438A546D" w14:textId="0A259FD9">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bankovní spojení:</w:t>
      </w:r>
      <w:r w:rsidR="00E442DF">
        <w:rPr>
          <w:rFonts w:ascii="Roboto Light" w:hAnsi="Roboto Light" w:eastAsia="Times New Roman" w:cs="Arial"/>
          <w:lang w:eastAsia="cs-CZ"/>
        </w:rPr>
        <w:t xml:space="preserve"> Komerční banka, a.s.</w:t>
      </w:r>
    </w:p>
    <w:p w:rsidRPr="004053FA" w:rsidR="004053FA" w:rsidP="00CA7B79" w:rsidRDefault="004053FA" w14:paraId="2CD5ADBE" w14:textId="6B6A6242">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č. účtu:</w:t>
      </w:r>
      <w:r w:rsidRPr="004053FA">
        <w:rPr>
          <w:rFonts w:ascii="Roboto Light" w:hAnsi="Roboto Light" w:eastAsia="Times New Roman" w:cs="Arial"/>
          <w:lang w:eastAsia="cs-CZ"/>
        </w:rPr>
        <w:tab/>
      </w:r>
      <w:r w:rsidR="00E442DF">
        <w:rPr>
          <w:rFonts w:ascii="Roboto Light" w:hAnsi="Roboto Light" w:eastAsia="Times New Roman" w:cs="Arial"/>
          <w:lang w:eastAsia="cs-CZ"/>
        </w:rPr>
        <w:t xml:space="preserve"> </w:t>
      </w:r>
      <w:r w:rsidR="00DB3E2E">
        <w:rPr>
          <w:rFonts w:ascii="Roboto Light" w:hAnsi="Roboto Light" w:eastAsia="Times New Roman" w:cs="Arial"/>
          <w:lang w:eastAsia="cs-CZ"/>
        </w:rPr>
        <w:t>1524-471/0100</w:t>
      </w:r>
    </w:p>
    <w:p w:rsidRPr="004053FA" w:rsidR="004053FA" w:rsidP="00E442DF" w:rsidRDefault="004053FA" w14:paraId="1C772B31" w14:textId="026EFFAA">
      <w:pPr>
        <w:spacing w:before="240" w:after="0" w:line="240" w:lineRule="auto"/>
        <w:ind w:left="284" w:hanging="284"/>
        <w:jc w:val="both"/>
        <w:rPr>
          <w:rFonts w:ascii="Roboto Light" w:hAnsi="Roboto Light" w:eastAsia="Times New Roman" w:cs="Arial"/>
          <w:lang w:eastAsia="cs-CZ"/>
        </w:rPr>
      </w:pPr>
      <w:r w:rsidRPr="004053FA">
        <w:rPr>
          <w:rFonts w:ascii="Roboto Light" w:hAnsi="Roboto Light" w:eastAsia="Times New Roman" w:cs="Arial"/>
          <w:lang w:eastAsia="cs-CZ"/>
        </w:rPr>
        <w:t>dále jen „</w:t>
      </w:r>
      <w:r w:rsidRPr="004053FA">
        <w:rPr>
          <w:rFonts w:ascii="Roboto Light" w:hAnsi="Roboto Light" w:eastAsia="Times New Roman" w:cs="Arial"/>
          <w:b/>
          <w:lang w:eastAsia="cs-CZ"/>
        </w:rPr>
        <w:t>Objednatel</w:t>
      </w:r>
      <w:r w:rsidRPr="004053FA">
        <w:rPr>
          <w:rFonts w:ascii="Roboto Light" w:hAnsi="Roboto Light" w:eastAsia="Times New Roman" w:cs="Arial"/>
          <w:lang w:eastAsia="cs-CZ"/>
        </w:rPr>
        <w:t>“</w:t>
      </w:r>
    </w:p>
    <w:p w:rsidRPr="004053FA" w:rsidR="004053FA" w:rsidP="004053FA" w:rsidRDefault="004053FA" w14:paraId="22C0B01F" w14:textId="77777777">
      <w:pPr>
        <w:spacing w:after="0" w:line="240" w:lineRule="auto"/>
        <w:jc w:val="both"/>
        <w:rPr>
          <w:rFonts w:ascii="Roboto Light" w:hAnsi="Roboto Light" w:eastAsia="Times New Roman" w:cs="Arial"/>
          <w:b/>
          <w:lang w:eastAsia="cs-CZ"/>
        </w:rPr>
      </w:pPr>
    </w:p>
    <w:p w:rsidRPr="004053FA" w:rsidR="004053FA" w:rsidP="004053FA" w:rsidRDefault="004053FA" w14:paraId="55316D60" w14:textId="77777777">
      <w:pPr>
        <w:spacing w:after="0" w:line="240" w:lineRule="auto"/>
        <w:rPr>
          <w:rFonts w:ascii="Roboto Light" w:hAnsi="Roboto Light" w:eastAsia="Times New Roman" w:cs="Arial"/>
          <w:lang w:eastAsia="cs-CZ"/>
        </w:rPr>
      </w:pPr>
      <w:r w:rsidRPr="004053FA">
        <w:rPr>
          <w:rFonts w:ascii="Roboto Light" w:hAnsi="Roboto Light" w:eastAsia="Times New Roman" w:cs="Arial"/>
          <w:lang w:eastAsia="cs-CZ"/>
        </w:rPr>
        <w:t>a</w:t>
      </w:r>
    </w:p>
    <w:p w:rsidRPr="004053FA" w:rsidR="004053FA" w:rsidP="004053FA" w:rsidRDefault="004053FA" w14:paraId="643DED17" w14:textId="77777777">
      <w:pPr>
        <w:spacing w:after="0" w:line="240" w:lineRule="auto"/>
        <w:rPr>
          <w:rFonts w:ascii="Roboto Light" w:hAnsi="Roboto Light" w:eastAsia="Times New Roman" w:cs="Arial"/>
          <w:lang w:eastAsia="cs-CZ"/>
        </w:rPr>
      </w:pPr>
    </w:p>
    <w:p w:rsidRPr="00CA7B79" w:rsidR="004053FA" w:rsidP="00CA7B79" w:rsidRDefault="004053FA" w14:paraId="36BD76CE" w14:textId="77777777">
      <w:pPr>
        <w:spacing w:after="120" w:line="240" w:lineRule="auto"/>
        <w:jc w:val="both"/>
        <w:rPr>
          <w:rFonts w:ascii="Roboto Light" w:hAnsi="Roboto Light" w:eastAsia="Times New Roman" w:cs="Arial"/>
          <w:b/>
          <w:bCs/>
          <w:lang w:eastAsia="cs-CZ"/>
        </w:rPr>
      </w:pPr>
      <w:r w:rsidRPr="00CA7B79">
        <w:rPr>
          <w:rFonts w:ascii="Roboto Light" w:hAnsi="Roboto Light" w:eastAsia="Times New Roman" w:cs="Arial"/>
          <w:b/>
          <w:bCs/>
          <w:highlight w:val="yellow"/>
          <w:lang w:eastAsia="cs-CZ"/>
        </w:rPr>
        <w:t>[Název společnosti]</w:t>
      </w:r>
    </w:p>
    <w:p w:rsidRPr="004053FA" w:rsidR="004053FA" w:rsidP="00CA7B79" w:rsidRDefault="004053FA" w14:paraId="1D838272" w14:textId="09AB66AB">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 xml:space="preserve">zapsaná v obchodním rejstříku vedeném </w:t>
      </w:r>
      <w:r w:rsidRPr="004053FA">
        <w:rPr>
          <w:rFonts w:ascii="Roboto Light" w:hAnsi="Roboto Light" w:eastAsia="Times New Roman" w:cs="Arial"/>
          <w:highlight w:val="yellow"/>
          <w:lang w:eastAsia="cs-CZ"/>
        </w:rPr>
        <w:t>_________</w:t>
      </w:r>
      <w:r w:rsidRPr="004053FA">
        <w:rPr>
          <w:rFonts w:ascii="Roboto Light" w:hAnsi="Roboto Light" w:eastAsia="Times New Roman" w:cs="Arial"/>
          <w:lang w:eastAsia="cs-CZ"/>
        </w:rPr>
        <w:t xml:space="preserve"> soudem v </w:t>
      </w:r>
      <w:r w:rsidRPr="004053FA">
        <w:rPr>
          <w:rFonts w:ascii="Roboto Light" w:hAnsi="Roboto Light" w:eastAsia="Times New Roman" w:cs="Arial"/>
          <w:highlight w:val="yellow"/>
          <w:lang w:eastAsia="cs-CZ"/>
        </w:rPr>
        <w:t>__________</w:t>
      </w:r>
      <w:r w:rsidRPr="004053FA">
        <w:rPr>
          <w:rFonts w:ascii="Roboto Light" w:hAnsi="Roboto Light" w:eastAsia="Times New Roman" w:cs="Arial"/>
          <w:lang w:eastAsia="cs-CZ"/>
        </w:rPr>
        <w:t xml:space="preserve"> pod </w:t>
      </w:r>
      <w:proofErr w:type="spellStart"/>
      <w:r w:rsidRPr="004053FA">
        <w:rPr>
          <w:rFonts w:ascii="Roboto Light" w:hAnsi="Roboto Light" w:eastAsia="Times New Roman" w:cs="Arial"/>
          <w:lang w:eastAsia="cs-CZ"/>
        </w:rPr>
        <w:t>sp</w:t>
      </w:r>
      <w:proofErr w:type="spellEnd"/>
      <w:r w:rsidR="00E442DF">
        <w:rPr>
          <w:rFonts w:ascii="Roboto Light" w:hAnsi="Roboto Light" w:eastAsia="Times New Roman" w:cs="Arial"/>
          <w:lang w:eastAsia="cs-CZ"/>
        </w:rPr>
        <w:t>.</w:t>
      </w:r>
      <w:r w:rsidR="004D1C8B">
        <w:rPr>
          <w:rFonts w:ascii="Roboto Light" w:hAnsi="Roboto Light" w:eastAsia="Times New Roman" w:cs="Arial"/>
          <w:lang w:eastAsia="cs-CZ"/>
        </w:rPr>
        <w:t xml:space="preserve"> </w:t>
      </w:r>
      <w:r w:rsidRPr="004053FA">
        <w:rPr>
          <w:rFonts w:ascii="Roboto Light" w:hAnsi="Roboto Light" w:eastAsia="Times New Roman" w:cs="Arial"/>
          <w:lang w:eastAsia="cs-CZ"/>
        </w:rPr>
        <w:t xml:space="preserve">značkou </w:t>
      </w:r>
      <w:r w:rsidRPr="004053FA">
        <w:rPr>
          <w:rFonts w:ascii="Roboto Light" w:hAnsi="Roboto Light" w:eastAsia="Times New Roman" w:cs="Arial"/>
          <w:highlight w:val="yellow"/>
          <w:lang w:eastAsia="cs-CZ"/>
        </w:rPr>
        <w:t>______</w:t>
      </w:r>
    </w:p>
    <w:p w:rsidRPr="004053FA" w:rsidR="004053FA" w:rsidP="00CA7B79" w:rsidRDefault="004053FA" w14:paraId="59301F70" w14:textId="5F7420D0">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se sídlem:</w:t>
      </w:r>
      <w:r w:rsidR="00E442DF">
        <w:rPr>
          <w:rFonts w:ascii="Roboto Light" w:hAnsi="Roboto Light" w:eastAsia="Times New Roman" w:cs="Arial"/>
          <w:lang w:eastAsia="cs-CZ"/>
        </w:rPr>
        <w:t xml:space="preserve"> </w:t>
      </w:r>
      <w:r w:rsidRPr="004053FA">
        <w:rPr>
          <w:rFonts w:ascii="Roboto Light" w:hAnsi="Roboto Light" w:eastAsia="Times New Roman" w:cs="Arial"/>
          <w:highlight w:val="yellow"/>
          <w:lang w:eastAsia="cs-CZ"/>
        </w:rPr>
        <w:t>__________________</w:t>
      </w:r>
    </w:p>
    <w:p w:rsidRPr="004053FA" w:rsidR="004053FA" w:rsidP="00CA7B79" w:rsidRDefault="004053FA" w14:paraId="2632E53B" w14:textId="54F1282E">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IČO:</w:t>
      </w:r>
      <w:r w:rsidR="00E442DF">
        <w:rPr>
          <w:rFonts w:ascii="Roboto Light" w:hAnsi="Roboto Light" w:eastAsia="Times New Roman" w:cs="Arial"/>
          <w:lang w:eastAsia="cs-CZ"/>
        </w:rPr>
        <w:t xml:space="preserve"> </w:t>
      </w:r>
      <w:r w:rsidRPr="004053FA">
        <w:rPr>
          <w:rFonts w:ascii="Roboto Light" w:hAnsi="Roboto Light" w:eastAsia="Times New Roman" w:cs="Arial"/>
          <w:highlight w:val="yellow"/>
          <w:lang w:eastAsia="cs-CZ"/>
        </w:rPr>
        <w:t>__________________</w:t>
      </w:r>
    </w:p>
    <w:p w:rsidRPr="004053FA" w:rsidR="004053FA" w:rsidP="00CA7B79" w:rsidRDefault="004053FA" w14:paraId="0990BE3C" w14:textId="6B4861DB">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DIČ:</w:t>
      </w:r>
      <w:r w:rsidR="00945C3A">
        <w:rPr>
          <w:rFonts w:ascii="Roboto Light" w:hAnsi="Roboto Light" w:eastAsia="Times New Roman" w:cs="Arial"/>
          <w:lang w:eastAsia="cs-CZ"/>
        </w:rPr>
        <w:t xml:space="preserve"> </w:t>
      </w:r>
      <w:r w:rsidRPr="004053FA">
        <w:rPr>
          <w:rFonts w:ascii="Roboto Light" w:hAnsi="Roboto Light" w:eastAsia="Times New Roman" w:cs="Arial"/>
          <w:highlight w:val="yellow"/>
          <w:lang w:eastAsia="cs-CZ"/>
        </w:rPr>
        <w:t>__________________</w:t>
      </w:r>
    </w:p>
    <w:p w:rsidRPr="004053FA" w:rsidR="004053FA" w:rsidP="00CA7B79" w:rsidRDefault="004053FA" w14:paraId="10DEC74F" w14:textId="52DEED58">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zastoupený:</w:t>
      </w:r>
      <w:r w:rsidR="00945C3A">
        <w:rPr>
          <w:rFonts w:ascii="Roboto Light" w:hAnsi="Roboto Light" w:eastAsia="Times New Roman" w:cs="Arial"/>
          <w:lang w:eastAsia="cs-CZ"/>
        </w:rPr>
        <w:t xml:space="preserve"> </w:t>
      </w:r>
      <w:r w:rsidRPr="004053FA">
        <w:rPr>
          <w:rFonts w:ascii="Roboto Light" w:hAnsi="Roboto Light" w:eastAsia="Times New Roman" w:cs="Arial"/>
          <w:highlight w:val="yellow"/>
          <w:lang w:eastAsia="cs-CZ"/>
        </w:rPr>
        <w:t>__________________</w:t>
      </w:r>
    </w:p>
    <w:p w:rsidRPr="004053FA" w:rsidR="004053FA" w:rsidP="00CA7B79" w:rsidRDefault="004053FA" w14:paraId="4D90EE6D" w14:textId="4D441A44">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bankovní spojení:</w:t>
      </w:r>
      <w:r w:rsidR="00945C3A">
        <w:rPr>
          <w:rFonts w:ascii="Roboto Light" w:hAnsi="Roboto Light" w:eastAsia="Times New Roman" w:cs="Arial"/>
          <w:lang w:eastAsia="cs-CZ"/>
        </w:rPr>
        <w:t xml:space="preserve"> </w:t>
      </w:r>
      <w:r w:rsidRPr="004053FA">
        <w:rPr>
          <w:rFonts w:ascii="Roboto Light" w:hAnsi="Roboto Light" w:eastAsia="Times New Roman" w:cs="Arial"/>
          <w:highlight w:val="yellow"/>
          <w:lang w:eastAsia="cs-CZ"/>
        </w:rPr>
        <w:t>__________________</w:t>
      </w:r>
    </w:p>
    <w:p w:rsidRPr="004053FA" w:rsidR="004053FA" w:rsidP="00CA7B79" w:rsidRDefault="004053FA" w14:paraId="4C17A570" w14:textId="48B07F9D">
      <w:pPr>
        <w:spacing w:after="6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číslo účtu:</w:t>
      </w:r>
      <w:r w:rsidR="004D1C8B">
        <w:rPr>
          <w:rFonts w:ascii="Roboto Light" w:hAnsi="Roboto Light" w:eastAsia="Times New Roman" w:cs="Arial"/>
          <w:lang w:eastAsia="cs-CZ"/>
        </w:rPr>
        <w:t xml:space="preserve"> </w:t>
      </w:r>
      <w:r w:rsidRPr="004053FA">
        <w:rPr>
          <w:rFonts w:ascii="Roboto Light" w:hAnsi="Roboto Light" w:eastAsia="Times New Roman" w:cs="Arial"/>
          <w:highlight w:val="yellow"/>
          <w:lang w:eastAsia="cs-CZ"/>
        </w:rPr>
        <w:t>__________________</w:t>
      </w:r>
    </w:p>
    <w:p w:rsidRPr="004053FA" w:rsidR="004053FA" w:rsidP="00CA7B79" w:rsidRDefault="004053FA" w14:paraId="42328B5C" w14:textId="45B9767C">
      <w:pPr>
        <w:spacing w:before="240" w:after="40" w:line="240" w:lineRule="auto"/>
        <w:jc w:val="both"/>
        <w:rPr>
          <w:rFonts w:ascii="Roboto Light" w:hAnsi="Roboto Light" w:eastAsia="Times New Roman" w:cs="Arial"/>
          <w:lang w:eastAsia="cs-CZ"/>
        </w:rPr>
      </w:pPr>
      <w:r w:rsidRPr="004053FA">
        <w:rPr>
          <w:rFonts w:ascii="Roboto Light" w:hAnsi="Roboto Light" w:eastAsia="Times New Roman" w:cs="Arial"/>
          <w:lang w:eastAsia="cs-CZ"/>
        </w:rPr>
        <w:t>dále jen „</w:t>
      </w:r>
      <w:r w:rsidRPr="004053FA">
        <w:rPr>
          <w:rFonts w:ascii="Roboto Light" w:hAnsi="Roboto Light" w:eastAsia="Times New Roman" w:cs="Arial"/>
          <w:b/>
          <w:color w:val="000000"/>
          <w:lang w:eastAsia="cs-CZ"/>
        </w:rPr>
        <w:t>Zhotovitel</w:t>
      </w:r>
      <w:r w:rsidRPr="004053FA">
        <w:rPr>
          <w:rFonts w:ascii="Roboto Light" w:hAnsi="Roboto Light" w:eastAsia="Times New Roman" w:cs="Arial"/>
          <w:lang w:eastAsia="cs-CZ"/>
        </w:rPr>
        <w:t>“</w:t>
      </w:r>
    </w:p>
    <w:p w:rsidRPr="004053FA" w:rsidR="004053FA" w:rsidP="004053FA" w:rsidRDefault="004053FA" w14:paraId="281921D0" w14:textId="77777777">
      <w:pPr>
        <w:spacing w:after="0" w:line="240" w:lineRule="auto"/>
        <w:jc w:val="both"/>
        <w:rPr>
          <w:rFonts w:ascii="Roboto Light" w:hAnsi="Roboto Light" w:eastAsia="Times New Roman" w:cs="Arial"/>
          <w:lang w:eastAsia="cs-CZ"/>
        </w:rPr>
      </w:pPr>
    </w:p>
    <w:p w:rsidRPr="004053FA" w:rsidR="004053FA" w:rsidP="004053FA" w:rsidRDefault="004053FA" w14:paraId="6732F6C9" w14:textId="77777777">
      <w:pPr>
        <w:spacing w:after="0" w:line="240" w:lineRule="auto"/>
        <w:jc w:val="both"/>
        <w:rPr>
          <w:rFonts w:ascii="Roboto Light" w:hAnsi="Roboto Light" w:eastAsia="Times New Roman" w:cs="Arial"/>
          <w:bCs/>
          <w:lang w:eastAsia="cs-CZ"/>
        </w:rPr>
      </w:pPr>
      <w:r w:rsidRPr="004053FA">
        <w:rPr>
          <w:rFonts w:ascii="Roboto Light" w:hAnsi="Roboto Light" w:eastAsia="Times New Roman" w:cs="Arial"/>
          <w:bCs/>
          <w:lang w:eastAsia="cs-CZ"/>
        </w:rPr>
        <w:t xml:space="preserve">(Objednatel a </w:t>
      </w:r>
      <w:r w:rsidRPr="004053FA">
        <w:rPr>
          <w:rFonts w:ascii="Roboto Light" w:hAnsi="Roboto Light" w:eastAsia="Batang" w:cs="Arial"/>
          <w:color w:val="000000"/>
          <w:lang w:eastAsia="cs-CZ"/>
        </w:rPr>
        <w:t>Zhotovitel</w:t>
      </w:r>
      <w:r w:rsidRPr="004053FA">
        <w:rPr>
          <w:rFonts w:ascii="Roboto Light" w:hAnsi="Roboto Light" w:eastAsia="Times New Roman" w:cs="Arial"/>
          <w:bCs/>
          <w:lang w:eastAsia="cs-CZ"/>
        </w:rPr>
        <w:t xml:space="preserve"> dále jednotlivě také jako „</w:t>
      </w:r>
      <w:r w:rsidRPr="004053FA">
        <w:rPr>
          <w:rFonts w:ascii="Roboto Light" w:hAnsi="Roboto Light" w:eastAsia="Times New Roman" w:cs="Arial"/>
          <w:b/>
          <w:bCs/>
          <w:lang w:eastAsia="cs-CZ"/>
        </w:rPr>
        <w:t>Smluvní strana</w:t>
      </w:r>
      <w:r w:rsidRPr="004053FA">
        <w:rPr>
          <w:rFonts w:ascii="Roboto Light" w:hAnsi="Roboto Light" w:eastAsia="Times New Roman" w:cs="Arial"/>
          <w:bCs/>
          <w:lang w:eastAsia="cs-CZ"/>
        </w:rPr>
        <w:t>“ nebo společně jako „</w:t>
      </w:r>
      <w:r w:rsidRPr="004053FA">
        <w:rPr>
          <w:rFonts w:ascii="Roboto Light" w:hAnsi="Roboto Light" w:eastAsia="Times New Roman" w:cs="Arial"/>
          <w:b/>
          <w:bCs/>
          <w:lang w:eastAsia="cs-CZ"/>
        </w:rPr>
        <w:t>Smluvní strany</w:t>
      </w:r>
      <w:r w:rsidRPr="004053FA">
        <w:rPr>
          <w:rFonts w:ascii="Roboto Light" w:hAnsi="Roboto Light" w:eastAsia="Times New Roman" w:cs="Arial"/>
          <w:bCs/>
          <w:lang w:eastAsia="cs-CZ"/>
        </w:rPr>
        <w:t>")</w:t>
      </w:r>
    </w:p>
    <w:p w:rsidRPr="004053FA" w:rsidR="004053FA" w:rsidP="004053FA" w:rsidRDefault="004053FA" w14:paraId="29326F23" w14:textId="77777777">
      <w:pPr>
        <w:spacing w:after="0" w:line="240" w:lineRule="auto"/>
        <w:jc w:val="center"/>
        <w:rPr>
          <w:rFonts w:ascii="Roboto Light" w:hAnsi="Roboto Light" w:eastAsia="Times New Roman" w:cs="Arial"/>
          <w:b/>
          <w:bCs/>
          <w:sz w:val="20"/>
          <w:szCs w:val="20"/>
          <w:lang w:eastAsia="cs-CZ"/>
        </w:rPr>
      </w:pPr>
    </w:p>
    <w:p w:rsidRPr="004053FA" w:rsidR="004053FA" w:rsidP="004053FA" w:rsidRDefault="004053FA" w14:paraId="0EDE5DB2" w14:textId="77777777">
      <w:pPr>
        <w:spacing w:after="0" w:line="240" w:lineRule="auto"/>
        <w:jc w:val="center"/>
        <w:rPr>
          <w:rFonts w:ascii="Roboto Light" w:hAnsi="Roboto Light" w:eastAsia="Times New Roman" w:cs="Arial"/>
          <w:b/>
          <w:bCs/>
          <w:sz w:val="20"/>
          <w:szCs w:val="20"/>
          <w:lang w:eastAsia="cs-CZ"/>
        </w:rPr>
      </w:pPr>
    </w:p>
    <w:p w:rsidRPr="004053FA" w:rsidR="004053FA" w:rsidP="004053FA" w:rsidRDefault="004053FA" w14:paraId="03BD3030" w14:textId="77777777">
      <w:pPr>
        <w:spacing w:after="0" w:line="240" w:lineRule="auto"/>
        <w:jc w:val="center"/>
        <w:rPr>
          <w:rFonts w:ascii="Roboto Light" w:hAnsi="Roboto Light" w:eastAsia="Times New Roman" w:cs="Arial"/>
          <w:b/>
          <w:bCs/>
          <w:sz w:val="20"/>
          <w:szCs w:val="20"/>
          <w:lang w:eastAsia="cs-CZ"/>
        </w:rPr>
      </w:pPr>
    </w:p>
    <w:p w:rsidRPr="004053FA" w:rsidR="004053FA" w:rsidP="004053FA" w:rsidRDefault="004053FA" w14:paraId="0BEE4F99" w14:textId="77777777">
      <w:pPr>
        <w:spacing w:after="0" w:line="240" w:lineRule="auto"/>
        <w:jc w:val="center"/>
        <w:rPr>
          <w:rFonts w:ascii="Roboto Light" w:hAnsi="Roboto Light" w:eastAsia="Times New Roman" w:cs="Arial"/>
          <w:b/>
          <w:bCs/>
          <w:sz w:val="20"/>
          <w:szCs w:val="20"/>
          <w:lang w:eastAsia="cs-CZ"/>
        </w:rPr>
      </w:pPr>
    </w:p>
    <w:p w:rsidRPr="00123A98" w:rsidR="004053FA" w:rsidP="001B56DF" w:rsidRDefault="004053FA" w14:paraId="4EDF75C6" w14:textId="2264361F">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123A98">
        <w:rPr>
          <w:rFonts w:cs="Arial" w:asciiTheme="minorHAnsi" w:hAnsiTheme="minorHAnsi"/>
          <w:caps/>
          <w:sz w:val="22"/>
          <w:szCs w:val="22"/>
        </w:rPr>
        <w:lastRenderedPageBreak/>
        <w:t>Úvodní ustanovení</w:t>
      </w:r>
    </w:p>
    <w:p w:rsidRPr="0097052C" w:rsidR="004053FA" w:rsidP="0097052C" w:rsidRDefault="004053FA" w14:paraId="5C2E9205" w14:textId="04206A95">
      <w:pPr>
        <w:pStyle w:val="Nadpis2"/>
        <w:keepNext w:val="false"/>
        <w:keepLines w:val="false"/>
        <w:numPr>
          <w:ilvl w:val="1"/>
          <w:numId w:val="15"/>
        </w:numPr>
        <w:spacing w:before="0" w:line="240" w:lineRule="auto"/>
        <w:ind w:left="567" w:hanging="567"/>
        <w:jc w:val="both"/>
        <w:textAlignment w:val="baseline"/>
        <w:rPr>
          <w:rFonts w:cs="Arial" w:asciiTheme="minorHAnsi" w:hAnsiTheme="minorHAnsi"/>
          <w:b w:val="false"/>
          <w:bCs/>
          <w:sz w:val="20"/>
          <w:szCs w:val="20"/>
        </w:rPr>
      </w:pPr>
      <w:r w:rsidRPr="00673F3E">
        <w:rPr>
          <w:rFonts w:cs="Arial" w:asciiTheme="minorHAnsi" w:hAnsiTheme="minorHAnsi"/>
          <w:b w:val="false"/>
          <w:bCs/>
          <w:sz w:val="20"/>
          <w:szCs w:val="20"/>
        </w:rPr>
        <w:t>Objednatel je nositelem projektu reg. číslo CZ.03.4.74/0.0/0.0/19_109/0016785 nazvaného „"LOKAL" Litoměřice Odpovědně Kvalitně Atraktivně Lidsky“, který je financován z Evropského sociálního fondu a státního rozpočtu ČR prostřednictvím Operačního programu Zaměstnanost (dále jen „</w:t>
      </w:r>
      <w:r w:rsidRPr="000D2044">
        <w:rPr>
          <w:rFonts w:cs="Arial" w:asciiTheme="minorHAnsi" w:hAnsiTheme="minorHAnsi"/>
          <w:sz w:val="20"/>
          <w:szCs w:val="20"/>
        </w:rPr>
        <w:t>OPZ</w:t>
      </w:r>
      <w:r w:rsidRPr="00673F3E">
        <w:rPr>
          <w:rFonts w:cs="Arial" w:asciiTheme="minorHAnsi" w:hAnsiTheme="minorHAnsi"/>
          <w:b w:val="false"/>
          <w:bCs/>
          <w:sz w:val="20"/>
          <w:szCs w:val="20"/>
        </w:rPr>
        <w:t>“).</w:t>
      </w:r>
    </w:p>
    <w:p w:rsidRPr="0097052C" w:rsidR="004053FA" w:rsidP="0097052C" w:rsidRDefault="004053FA" w14:paraId="01A4B558" w14:textId="7D30B661">
      <w:pPr>
        <w:pStyle w:val="Nadpis2"/>
        <w:keepNext w:val="false"/>
        <w:keepLines w:val="false"/>
        <w:numPr>
          <w:ilvl w:val="1"/>
          <w:numId w:val="15"/>
        </w:numPr>
        <w:spacing w:before="0" w:line="240" w:lineRule="auto"/>
        <w:ind w:left="567" w:hanging="567"/>
        <w:jc w:val="both"/>
        <w:textAlignment w:val="baseline"/>
        <w:rPr>
          <w:rFonts w:cs="Arial" w:asciiTheme="minorHAnsi" w:hAnsiTheme="minorHAnsi"/>
          <w:b w:val="false"/>
          <w:bCs/>
          <w:sz w:val="20"/>
          <w:szCs w:val="20"/>
        </w:rPr>
      </w:pPr>
      <w:r w:rsidRPr="0097052C">
        <w:rPr>
          <w:rFonts w:cs="Arial" w:asciiTheme="minorHAnsi" w:hAnsiTheme="minorHAnsi"/>
          <w:b w:val="false"/>
          <w:bCs/>
          <w:sz w:val="20"/>
          <w:szCs w:val="20"/>
        </w:rPr>
        <w:t xml:space="preserve">Zhotovitel prohlašuje, že plnění dle této Smlouvy realizuje v souladu se zadávacími podmínkami </w:t>
      </w:r>
      <w:r w:rsidR="00482A35">
        <w:rPr>
          <w:rFonts w:cs="Arial" w:asciiTheme="minorHAnsi" w:hAnsiTheme="minorHAnsi"/>
          <w:b w:val="false"/>
          <w:bCs/>
          <w:sz w:val="20"/>
          <w:szCs w:val="20"/>
        </w:rPr>
        <w:t>v</w:t>
      </w:r>
      <w:r w:rsidRPr="0097052C">
        <w:rPr>
          <w:rFonts w:cs="Arial" w:asciiTheme="minorHAnsi" w:hAnsiTheme="minorHAnsi"/>
          <w:b w:val="false"/>
          <w:bCs/>
          <w:sz w:val="20"/>
          <w:szCs w:val="20"/>
        </w:rPr>
        <w:t>eřejné zakázky včetně všech jejích vysvětlení, doplnění a změn provedených zadavatelem ve lhůtě pro podání nabídek a v souladu se svou nabídkou na plnění veřejné zakázky.</w:t>
      </w:r>
    </w:p>
    <w:p w:rsidRPr="0097052C" w:rsidR="004053FA" w:rsidP="0097052C" w:rsidRDefault="004053FA" w14:paraId="26CD972F" w14:textId="15119763">
      <w:pPr>
        <w:pStyle w:val="Nadpis2"/>
        <w:keepNext w:val="false"/>
        <w:keepLines w:val="false"/>
        <w:numPr>
          <w:ilvl w:val="1"/>
          <w:numId w:val="15"/>
        </w:numPr>
        <w:spacing w:before="0" w:line="240" w:lineRule="auto"/>
        <w:ind w:left="567" w:hanging="567"/>
        <w:jc w:val="both"/>
        <w:textAlignment w:val="baseline"/>
        <w:rPr>
          <w:rFonts w:cs="Arial" w:asciiTheme="minorHAnsi" w:hAnsiTheme="minorHAnsi"/>
          <w:b w:val="false"/>
          <w:bCs/>
          <w:sz w:val="20"/>
          <w:szCs w:val="20"/>
        </w:rPr>
      </w:pPr>
      <w:r w:rsidRPr="0097052C">
        <w:rPr>
          <w:rFonts w:cs="Arial" w:asciiTheme="minorHAnsi" w:hAnsiTheme="minorHAnsi"/>
          <w:b w:val="false"/>
          <w:bCs/>
          <w:sz w:val="20"/>
          <w:szCs w:val="20"/>
        </w:rPr>
        <w:t>Zhotovitel prohlašuje, že se detailně seznámil s rozsahem a povahou plnění, že jsou mu známy veškeré relevantní technické, kvalitativní a jiné podmínky nezbytné k realizaci plnění</w:t>
      </w:r>
      <w:r w:rsidR="00595453">
        <w:rPr>
          <w:rFonts w:cs="Arial" w:asciiTheme="minorHAnsi" w:hAnsiTheme="minorHAnsi"/>
          <w:b w:val="false"/>
          <w:bCs/>
          <w:sz w:val="20"/>
          <w:szCs w:val="20"/>
        </w:rPr>
        <w:t xml:space="preserve"> dle této Smlouvy</w:t>
      </w:r>
      <w:r w:rsidRPr="0097052C">
        <w:rPr>
          <w:rFonts w:cs="Arial" w:asciiTheme="minorHAnsi" w:hAnsiTheme="minorHAnsi"/>
          <w:b w:val="false"/>
          <w:bCs/>
          <w:sz w:val="20"/>
          <w:szCs w:val="20"/>
        </w:rPr>
        <w:t>, a že disponuje takovými kapacitami a odbornými znalostmi, které jsou nezbytné pro realizaci předmětu plnění za dohodnuté maximální smluvní ceny uvedené ve Smlouvě, a to rovněž ve vazbě na jím prokázanou kvalifikaci pro plnění veřejné zakázky.</w:t>
      </w:r>
    </w:p>
    <w:p w:rsidRPr="00CA7B79" w:rsidR="004053FA" w:rsidP="00CA7B79" w:rsidRDefault="004053FA" w14:paraId="4C11A93C" w14:textId="67E76DF7">
      <w:pPr>
        <w:pStyle w:val="Nadpis2"/>
        <w:keepNext w:val="false"/>
        <w:keepLines w:val="false"/>
        <w:numPr>
          <w:ilvl w:val="1"/>
          <w:numId w:val="15"/>
        </w:numPr>
        <w:spacing w:before="0" w:line="240" w:lineRule="auto"/>
        <w:ind w:left="567" w:hanging="567"/>
        <w:jc w:val="both"/>
        <w:textAlignment w:val="baseline"/>
        <w:rPr>
          <w:rFonts w:cs="Arial" w:asciiTheme="minorHAnsi" w:hAnsiTheme="minorHAnsi"/>
          <w:b w:val="false"/>
          <w:bCs/>
          <w:sz w:val="20"/>
          <w:szCs w:val="20"/>
        </w:rPr>
      </w:pPr>
      <w:r w:rsidRPr="0097052C">
        <w:rPr>
          <w:rFonts w:cs="Arial" w:asciiTheme="minorHAnsi" w:hAnsiTheme="minorHAnsi"/>
          <w:b w:val="false"/>
          <w:bCs/>
          <w:sz w:val="20"/>
          <w:szCs w:val="20"/>
        </w:rPr>
        <w:t>Zhotovitel prohlašuje, že jím poskytované plnění odpovídá všem požadavkům vyplývajícím z platných právních předpisů, které se na plnění vztahují.</w:t>
      </w:r>
    </w:p>
    <w:p w:rsidRPr="00123A98" w:rsidR="004053FA" w:rsidP="00CA7B79" w:rsidRDefault="004053FA" w14:paraId="7A678A48" w14:textId="3593455C">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123A98">
        <w:rPr>
          <w:rFonts w:cs="Arial" w:asciiTheme="minorHAnsi" w:hAnsiTheme="minorHAnsi"/>
          <w:caps/>
          <w:sz w:val="22"/>
          <w:szCs w:val="22"/>
        </w:rPr>
        <w:t>Předmět Smlouvy</w:t>
      </w:r>
    </w:p>
    <w:p w:rsidRPr="0097052C" w:rsidR="004053FA" w:rsidP="001B56DF" w:rsidRDefault="004053FA" w14:paraId="7130D714" w14:textId="6427B9F5">
      <w:pPr>
        <w:pStyle w:val="Nadpis2"/>
        <w:keepNext w:val="false"/>
        <w:keepLines w:val="false"/>
        <w:numPr>
          <w:ilvl w:val="1"/>
          <w:numId w:val="16"/>
        </w:numPr>
        <w:spacing w:before="0" w:line="240" w:lineRule="auto"/>
        <w:ind w:left="567" w:hanging="567"/>
        <w:jc w:val="both"/>
        <w:textAlignment w:val="baseline"/>
        <w:rPr>
          <w:rFonts w:cs="Arial" w:asciiTheme="minorHAnsi" w:hAnsiTheme="minorHAnsi"/>
          <w:b w:val="false"/>
          <w:bCs/>
          <w:sz w:val="20"/>
          <w:szCs w:val="20"/>
        </w:rPr>
      </w:pPr>
      <w:r w:rsidRPr="0097052C">
        <w:rPr>
          <w:rFonts w:cs="Arial" w:asciiTheme="minorHAnsi" w:hAnsiTheme="minorHAnsi"/>
          <w:b w:val="false"/>
          <w:bCs/>
          <w:sz w:val="20"/>
          <w:szCs w:val="20"/>
        </w:rPr>
        <w:t xml:space="preserve">Předmětem této Smlouvy je závazek Zhotovitele </w:t>
      </w:r>
      <w:r w:rsidR="00DB3E2E">
        <w:rPr>
          <w:rFonts w:cs="Arial" w:asciiTheme="minorHAnsi" w:hAnsiTheme="minorHAnsi"/>
          <w:b w:val="false"/>
          <w:bCs/>
          <w:sz w:val="20"/>
          <w:szCs w:val="20"/>
        </w:rPr>
        <w:t>provést</w:t>
      </w:r>
      <w:r w:rsidR="00FE5DFF">
        <w:rPr>
          <w:rFonts w:cs="Arial" w:asciiTheme="minorHAnsi" w:hAnsiTheme="minorHAnsi"/>
          <w:b w:val="false"/>
          <w:bCs/>
          <w:sz w:val="20"/>
          <w:szCs w:val="20"/>
        </w:rPr>
        <w:t xml:space="preserve"> pro</w:t>
      </w:r>
      <w:r w:rsidRPr="0097052C" w:rsidR="00DB3E2E">
        <w:rPr>
          <w:rFonts w:cs="Arial" w:asciiTheme="minorHAnsi" w:hAnsiTheme="minorHAnsi"/>
          <w:b w:val="false"/>
          <w:bCs/>
          <w:sz w:val="20"/>
          <w:szCs w:val="20"/>
        </w:rPr>
        <w:t xml:space="preserve"> </w:t>
      </w:r>
      <w:r w:rsidRPr="0097052C">
        <w:rPr>
          <w:rFonts w:cs="Arial" w:asciiTheme="minorHAnsi" w:hAnsiTheme="minorHAnsi"/>
          <w:b w:val="false"/>
          <w:bCs/>
          <w:sz w:val="20"/>
          <w:szCs w:val="20"/>
        </w:rPr>
        <w:t>Objednatel</w:t>
      </w:r>
      <w:r w:rsidR="00471C84">
        <w:rPr>
          <w:rFonts w:cs="Arial" w:asciiTheme="minorHAnsi" w:hAnsiTheme="minorHAnsi"/>
          <w:b w:val="false"/>
          <w:bCs/>
          <w:sz w:val="20"/>
          <w:szCs w:val="20"/>
        </w:rPr>
        <w:t>e</w:t>
      </w:r>
      <w:r w:rsidRPr="0097052C">
        <w:rPr>
          <w:rFonts w:cs="Arial" w:asciiTheme="minorHAnsi" w:hAnsiTheme="minorHAnsi"/>
          <w:b w:val="false"/>
          <w:bCs/>
          <w:sz w:val="20"/>
          <w:szCs w:val="20"/>
        </w:rPr>
        <w:t xml:space="preserve"> dílo</w:t>
      </w:r>
      <w:r w:rsidR="00FE5DFF">
        <w:rPr>
          <w:rFonts w:cs="Arial" w:asciiTheme="minorHAnsi" w:hAnsiTheme="minorHAnsi"/>
          <w:b w:val="false"/>
          <w:bCs/>
          <w:sz w:val="20"/>
          <w:szCs w:val="20"/>
        </w:rPr>
        <w:t xml:space="preserve"> spočívající v</w:t>
      </w:r>
      <w:r w:rsidR="0041483C">
        <w:rPr>
          <w:rFonts w:cs="Arial" w:asciiTheme="minorHAnsi" w:hAnsiTheme="minorHAnsi"/>
          <w:b w:val="false"/>
          <w:bCs/>
          <w:sz w:val="20"/>
          <w:szCs w:val="20"/>
        </w:rPr>
        <w:t>e zhotovení</w:t>
      </w:r>
      <w:r w:rsidR="00FE5DFF">
        <w:rPr>
          <w:rFonts w:cs="Arial" w:asciiTheme="minorHAnsi" w:hAnsiTheme="minorHAnsi"/>
          <w:b w:val="false"/>
          <w:bCs/>
          <w:sz w:val="20"/>
          <w:szCs w:val="20"/>
        </w:rPr>
        <w:t xml:space="preserve"> a implementaci moderního informačního portálu občana</w:t>
      </w:r>
      <w:r w:rsidR="00F8060D">
        <w:rPr>
          <w:rFonts w:cs="Arial" w:asciiTheme="minorHAnsi" w:hAnsiTheme="minorHAnsi"/>
          <w:b w:val="false"/>
          <w:bCs/>
          <w:sz w:val="20"/>
          <w:szCs w:val="20"/>
        </w:rPr>
        <w:t xml:space="preserve"> (dále jen „</w:t>
      </w:r>
      <w:r w:rsidRPr="00857F02" w:rsidR="00F8060D">
        <w:rPr>
          <w:rFonts w:cs="Arial" w:asciiTheme="minorHAnsi" w:hAnsiTheme="minorHAnsi"/>
          <w:sz w:val="20"/>
          <w:szCs w:val="20"/>
        </w:rPr>
        <w:t>Portál občana</w:t>
      </w:r>
      <w:r w:rsidR="00F8060D">
        <w:rPr>
          <w:rFonts w:cs="Arial" w:asciiTheme="minorHAnsi" w:hAnsiTheme="minorHAnsi"/>
          <w:b w:val="false"/>
          <w:bCs/>
          <w:sz w:val="20"/>
          <w:szCs w:val="20"/>
        </w:rPr>
        <w:t>“</w:t>
      </w:r>
      <w:r w:rsidR="00AA34E9">
        <w:rPr>
          <w:rFonts w:cs="Arial" w:asciiTheme="minorHAnsi" w:hAnsiTheme="minorHAnsi"/>
          <w:b w:val="false"/>
          <w:bCs/>
          <w:sz w:val="20"/>
          <w:szCs w:val="20"/>
        </w:rPr>
        <w:t xml:space="preserve"> nebo „</w:t>
      </w:r>
      <w:r w:rsidRPr="00AA34E9" w:rsidR="00AA34E9">
        <w:rPr>
          <w:rFonts w:cs="Arial" w:asciiTheme="minorHAnsi" w:hAnsiTheme="minorHAnsi"/>
          <w:sz w:val="20"/>
          <w:szCs w:val="20"/>
        </w:rPr>
        <w:t>dílo</w:t>
      </w:r>
      <w:r w:rsidR="00AA34E9">
        <w:rPr>
          <w:rFonts w:cs="Arial" w:asciiTheme="minorHAnsi" w:hAnsiTheme="minorHAnsi"/>
          <w:b w:val="false"/>
          <w:bCs/>
          <w:sz w:val="20"/>
          <w:szCs w:val="20"/>
        </w:rPr>
        <w:t>“</w:t>
      </w:r>
      <w:r w:rsidR="00F8060D">
        <w:rPr>
          <w:rFonts w:cs="Arial" w:asciiTheme="minorHAnsi" w:hAnsiTheme="minorHAnsi"/>
          <w:b w:val="false"/>
          <w:bCs/>
          <w:sz w:val="20"/>
          <w:szCs w:val="20"/>
        </w:rPr>
        <w:t>)</w:t>
      </w:r>
      <w:r w:rsidR="00FE5DFF">
        <w:rPr>
          <w:rFonts w:cs="Arial" w:asciiTheme="minorHAnsi" w:hAnsiTheme="minorHAnsi"/>
          <w:b w:val="false"/>
          <w:bCs/>
          <w:sz w:val="20"/>
          <w:szCs w:val="20"/>
        </w:rPr>
        <w:t xml:space="preserve"> </w:t>
      </w:r>
      <w:r w:rsidRPr="0097052C">
        <w:rPr>
          <w:rFonts w:cs="Arial" w:asciiTheme="minorHAnsi" w:hAnsiTheme="minorHAnsi"/>
          <w:b w:val="false"/>
          <w:bCs/>
          <w:sz w:val="20"/>
          <w:szCs w:val="20"/>
        </w:rPr>
        <w:t xml:space="preserve">v rozsahu </w:t>
      </w:r>
      <w:r w:rsidR="00F8060D">
        <w:rPr>
          <w:rFonts w:cs="Arial" w:asciiTheme="minorHAnsi" w:hAnsiTheme="minorHAnsi"/>
          <w:b w:val="false"/>
          <w:bCs/>
          <w:sz w:val="20"/>
          <w:szCs w:val="20"/>
        </w:rPr>
        <w:t xml:space="preserve">dle zadávací dokumentace </w:t>
      </w:r>
      <w:r w:rsidR="00471C84">
        <w:rPr>
          <w:rFonts w:cs="Arial" w:asciiTheme="minorHAnsi" w:hAnsiTheme="minorHAnsi"/>
          <w:b w:val="false"/>
          <w:bCs/>
          <w:sz w:val="20"/>
          <w:szCs w:val="20"/>
        </w:rPr>
        <w:t xml:space="preserve">ve výběrovém řízení na </w:t>
      </w:r>
      <w:r w:rsidR="00F8060D">
        <w:rPr>
          <w:rFonts w:cs="Arial" w:asciiTheme="minorHAnsi" w:hAnsiTheme="minorHAnsi"/>
          <w:b w:val="false"/>
          <w:bCs/>
          <w:sz w:val="20"/>
          <w:szCs w:val="20"/>
        </w:rPr>
        <w:t>veřejn</w:t>
      </w:r>
      <w:r w:rsidR="00471C84">
        <w:rPr>
          <w:rFonts w:cs="Arial" w:asciiTheme="minorHAnsi" w:hAnsiTheme="minorHAnsi"/>
          <w:b w:val="false"/>
          <w:bCs/>
          <w:sz w:val="20"/>
          <w:szCs w:val="20"/>
        </w:rPr>
        <w:t>ou</w:t>
      </w:r>
      <w:r w:rsidR="00F8060D">
        <w:rPr>
          <w:rFonts w:cs="Arial" w:asciiTheme="minorHAnsi" w:hAnsiTheme="minorHAnsi"/>
          <w:b w:val="false"/>
          <w:bCs/>
          <w:sz w:val="20"/>
          <w:szCs w:val="20"/>
        </w:rPr>
        <w:t xml:space="preserve"> zakázk</w:t>
      </w:r>
      <w:r w:rsidR="00471C84">
        <w:rPr>
          <w:rFonts w:cs="Arial" w:asciiTheme="minorHAnsi" w:hAnsiTheme="minorHAnsi"/>
          <w:b w:val="false"/>
          <w:bCs/>
          <w:sz w:val="20"/>
          <w:szCs w:val="20"/>
        </w:rPr>
        <w:t>u</w:t>
      </w:r>
      <w:r w:rsidR="00F8060D">
        <w:rPr>
          <w:rFonts w:cs="Arial" w:asciiTheme="minorHAnsi" w:hAnsiTheme="minorHAnsi"/>
          <w:b w:val="false"/>
          <w:bCs/>
          <w:sz w:val="20"/>
          <w:szCs w:val="20"/>
        </w:rPr>
        <w:t xml:space="preserve"> „Portál občana města Litoměřice“</w:t>
      </w:r>
      <w:r w:rsidR="003E016B">
        <w:rPr>
          <w:rFonts w:cs="Arial" w:asciiTheme="minorHAnsi" w:hAnsiTheme="minorHAnsi"/>
          <w:b w:val="false"/>
          <w:bCs/>
          <w:sz w:val="20"/>
          <w:szCs w:val="20"/>
        </w:rPr>
        <w:t>, nabídky podané Zhotovitelem jako účastníkem ve výběrovém řízení</w:t>
      </w:r>
      <w:r w:rsidR="00471C84">
        <w:rPr>
          <w:rFonts w:cs="Arial" w:asciiTheme="minorHAnsi" w:hAnsiTheme="minorHAnsi"/>
          <w:b w:val="false"/>
          <w:bCs/>
          <w:sz w:val="20"/>
          <w:szCs w:val="20"/>
        </w:rPr>
        <w:t>,</w:t>
      </w:r>
      <w:r w:rsidR="003E016B">
        <w:rPr>
          <w:rFonts w:cs="Arial" w:asciiTheme="minorHAnsi" w:hAnsiTheme="minorHAnsi"/>
          <w:b w:val="false"/>
          <w:bCs/>
          <w:sz w:val="20"/>
          <w:szCs w:val="20"/>
        </w:rPr>
        <w:t xml:space="preserve"> přílohy č. 1 této Smlouvy</w:t>
      </w:r>
      <w:r w:rsidR="00471C84">
        <w:rPr>
          <w:rFonts w:cs="Arial" w:asciiTheme="minorHAnsi" w:hAnsiTheme="minorHAnsi"/>
          <w:b w:val="false"/>
          <w:bCs/>
          <w:sz w:val="20"/>
          <w:szCs w:val="20"/>
        </w:rPr>
        <w:t xml:space="preserve"> a dalšího obsahu této Smlouvy</w:t>
      </w:r>
      <w:r w:rsidR="003E016B">
        <w:rPr>
          <w:rFonts w:cs="Arial" w:asciiTheme="minorHAnsi" w:hAnsiTheme="minorHAnsi"/>
          <w:b w:val="false"/>
          <w:bCs/>
          <w:sz w:val="20"/>
          <w:szCs w:val="20"/>
        </w:rPr>
        <w:t xml:space="preserve">. </w:t>
      </w:r>
      <w:r w:rsidR="00BE0DAC">
        <w:rPr>
          <w:rFonts w:cs="Arial" w:asciiTheme="minorHAnsi" w:hAnsiTheme="minorHAnsi"/>
          <w:b w:val="false"/>
          <w:bCs/>
          <w:sz w:val="20"/>
          <w:szCs w:val="20"/>
        </w:rPr>
        <w:t xml:space="preserve">Součástí </w:t>
      </w:r>
      <w:r w:rsidR="00AA34E9">
        <w:rPr>
          <w:rFonts w:cs="Arial" w:asciiTheme="minorHAnsi" w:hAnsiTheme="minorHAnsi"/>
          <w:b w:val="false"/>
          <w:bCs/>
          <w:sz w:val="20"/>
          <w:szCs w:val="20"/>
        </w:rPr>
        <w:t xml:space="preserve">díla je </w:t>
      </w:r>
      <w:r w:rsidR="003E016B">
        <w:rPr>
          <w:rFonts w:cs="Arial" w:asciiTheme="minorHAnsi" w:hAnsiTheme="minorHAnsi"/>
          <w:b w:val="false"/>
          <w:bCs/>
          <w:sz w:val="20"/>
          <w:szCs w:val="20"/>
        </w:rPr>
        <w:t>zejména:</w:t>
      </w:r>
      <w:r w:rsidRPr="0097052C">
        <w:rPr>
          <w:rFonts w:cs="Arial" w:asciiTheme="minorHAnsi" w:hAnsiTheme="minorHAnsi"/>
          <w:b w:val="false"/>
          <w:bCs/>
          <w:sz w:val="20"/>
          <w:szCs w:val="20"/>
        </w:rPr>
        <w:t xml:space="preserve"> </w:t>
      </w:r>
    </w:p>
    <w:p w:rsidRPr="004053FA" w:rsidR="004053FA" w:rsidP="00F500CC" w:rsidRDefault="004053FA" w14:paraId="2247741C" w14:textId="00D4A83C">
      <w:pPr>
        <w:numPr>
          <w:ilvl w:val="0"/>
          <w:numId w:val="14"/>
        </w:numPr>
        <w:spacing w:after="0" w:line="240" w:lineRule="auto"/>
        <w:jc w:val="both"/>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 xml:space="preserve">dodávka </w:t>
      </w:r>
      <w:r w:rsidR="007E744A">
        <w:rPr>
          <w:rFonts w:ascii="Roboto Light" w:hAnsi="Roboto Light" w:eastAsia="Times New Roman" w:cs="Arial"/>
          <w:sz w:val="20"/>
          <w:szCs w:val="20"/>
          <w:lang w:eastAsia="cs-CZ"/>
        </w:rPr>
        <w:t>P</w:t>
      </w:r>
      <w:r w:rsidRPr="004053FA">
        <w:rPr>
          <w:rFonts w:ascii="Roboto Light" w:hAnsi="Roboto Light" w:eastAsia="Times New Roman" w:cs="Arial"/>
          <w:sz w:val="20"/>
          <w:szCs w:val="20"/>
          <w:lang w:eastAsia="cs-CZ"/>
        </w:rPr>
        <w:t>ortálu občana vč. jeho instalace, implementace a testování,</w:t>
      </w:r>
    </w:p>
    <w:p w:rsidRPr="004053FA" w:rsidR="004053FA" w:rsidP="00F500CC" w:rsidRDefault="004053FA" w14:paraId="2A3E09A6" w14:textId="6315C95D">
      <w:pPr>
        <w:numPr>
          <w:ilvl w:val="0"/>
          <w:numId w:val="14"/>
        </w:numPr>
        <w:spacing w:after="0" w:line="240" w:lineRule="auto"/>
        <w:jc w:val="both"/>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 xml:space="preserve">poskytnutí licencí potřebných pro užívání </w:t>
      </w:r>
      <w:r w:rsidR="00AA34E9">
        <w:rPr>
          <w:rFonts w:ascii="Roboto Light" w:hAnsi="Roboto Light" w:eastAsia="Times New Roman" w:cs="Arial"/>
          <w:sz w:val="20"/>
          <w:szCs w:val="20"/>
          <w:lang w:eastAsia="cs-CZ"/>
        </w:rPr>
        <w:t>d</w:t>
      </w:r>
      <w:r w:rsidR="0017501C">
        <w:rPr>
          <w:rFonts w:ascii="Roboto Light" w:hAnsi="Roboto Light" w:eastAsia="Times New Roman" w:cs="Arial"/>
          <w:sz w:val="20"/>
          <w:szCs w:val="20"/>
          <w:lang w:eastAsia="cs-CZ"/>
        </w:rPr>
        <w:t>íla</w:t>
      </w:r>
      <w:r w:rsidRPr="004053FA">
        <w:rPr>
          <w:rFonts w:ascii="Roboto Light" w:hAnsi="Roboto Light" w:eastAsia="Times New Roman" w:cs="Arial"/>
          <w:sz w:val="20"/>
          <w:szCs w:val="20"/>
          <w:lang w:eastAsia="cs-CZ"/>
        </w:rPr>
        <w:t>,</w:t>
      </w:r>
    </w:p>
    <w:p w:rsidRPr="004053FA" w:rsidR="004053FA" w:rsidP="00F500CC" w:rsidRDefault="004053FA" w14:paraId="2904F6FA" w14:textId="5EF3072E">
      <w:pPr>
        <w:numPr>
          <w:ilvl w:val="0"/>
          <w:numId w:val="14"/>
        </w:numPr>
        <w:spacing w:after="0" w:line="240" w:lineRule="auto"/>
        <w:jc w:val="both"/>
        <w:rPr>
          <w:rFonts w:ascii="Roboto Light" w:hAnsi="Roboto Light" w:eastAsia="Times New Roman" w:cs="Arial"/>
          <w:sz w:val="20"/>
          <w:szCs w:val="20"/>
          <w:lang w:eastAsia="cs-CZ"/>
        </w:rPr>
      </w:pPr>
      <w:bookmarkStart w:name="_Hlk90287038" w:id="2"/>
      <w:r w:rsidRPr="004053FA">
        <w:rPr>
          <w:rFonts w:ascii="Roboto Light" w:hAnsi="Roboto Light" w:eastAsia="Times New Roman" w:cs="Arial"/>
          <w:sz w:val="20"/>
          <w:szCs w:val="20"/>
          <w:lang w:eastAsia="cs-CZ"/>
        </w:rPr>
        <w:t>integrace dodaného díla se stávajícím aplikačním (SW, IS) vybavením</w:t>
      </w:r>
      <w:bookmarkEnd w:id="2"/>
      <w:r w:rsidRPr="004053FA">
        <w:rPr>
          <w:rFonts w:ascii="Roboto Light" w:hAnsi="Roboto Light" w:eastAsia="Times New Roman" w:cs="Arial"/>
          <w:sz w:val="20"/>
          <w:szCs w:val="20"/>
          <w:lang w:eastAsia="cs-CZ"/>
        </w:rPr>
        <w:t xml:space="preserve"> Objednatele,</w:t>
      </w:r>
    </w:p>
    <w:p w:rsidRPr="004053FA" w:rsidR="004053FA" w:rsidP="00F500CC" w:rsidRDefault="004053FA" w14:paraId="3E83AE36" w14:textId="55DADB10">
      <w:pPr>
        <w:numPr>
          <w:ilvl w:val="0"/>
          <w:numId w:val="14"/>
        </w:numPr>
        <w:spacing w:after="0" w:line="240" w:lineRule="auto"/>
        <w:jc w:val="both"/>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zaškolení administrátorů obsluhy Objednatele a uživatelů systému</w:t>
      </w:r>
      <w:r w:rsidR="00AA34E9">
        <w:rPr>
          <w:rFonts w:ascii="Roboto Light" w:hAnsi="Roboto Light" w:eastAsia="Times New Roman" w:cs="Arial"/>
          <w:sz w:val="20"/>
          <w:szCs w:val="20"/>
          <w:lang w:eastAsia="cs-CZ"/>
        </w:rPr>
        <w:t>.</w:t>
      </w:r>
    </w:p>
    <w:p w:rsidRPr="004053FA" w:rsidR="004053FA" w:rsidP="00640449" w:rsidRDefault="007E05B3" w14:paraId="2A9BF939" w14:textId="4812CC54">
      <w:pPr>
        <w:spacing w:before="120" w:after="0" w:line="240" w:lineRule="auto"/>
        <w:ind w:left="567"/>
        <w:jc w:val="both"/>
        <w:rPr>
          <w:rFonts w:ascii="Roboto Light" w:hAnsi="Roboto Light" w:eastAsia="Times New Roman" w:cs="Arial"/>
          <w:color w:val="000000"/>
          <w:sz w:val="20"/>
          <w:szCs w:val="20"/>
          <w:lang w:eastAsia="cs-CZ"/>
        </w:rPr>
      </w:pPr>
      <w:r>
        <w:rPr>
          <w:rFonts w:ascii="Roboto Light" w:hAnsi="Roboto Light" w:eastAsia="Times New Roman" w:cs="Arial"/>
          <w:color w:val="000000"/>
          <w:sz w:val="20"/>
          <w:szCs w:val="20"/>
          <w:lang w:eastAsia="cs-CZ"/>
        </w:rPr>
        <w:t>Podrobná</w:t>
      </w:r>
      <w:r w:rsidR="0017501C">
        <w:rPr>
          <w:rFonts w:ascii="Roboto Light" w:hAnsi="Roboto Light" w:eastAsia="Times New Roman" w:cs="Arial"/>
          <w:color w:val="000000"/>
          <w:sz w:val="20"/>
          <w:szCs w:val="20"/>
          <w:lang w:eastAsia="cs-CZ"/>
        </w:rPr>
        <w:t xml:space="preserve"> specifikace technického řešení </w:t>
      </w:r>
      <w:r w:rsidR="00AA34E9">
        <w:rPr>
          <w:rFonts w:ascii="Roboto Light" w:hAnsi="Roboto Light" w:eastAsia="Times New Roman" w:cs="Arial"/>
          <w:color w:val="000000"/>
          <w:sz w:val="20"/>
          <w:szCs w:val="20"/>
          <w:lang w:eastAsia="cs-CZ"/>
        </w:rPr>
        <w:t>d</w:t>
      </w:r>
      <w:r w:rsidR="0017501C">
        <w:rPr>
          <w:rFonts w:ascii="Roboto Light" w:hAnsi="Roboto Light" w:eastAsia="Times New Roman" w:cs="Arial"/>
          <w:color w:val="000000"/>
          <w:sz w:val="20"/>
          <w:szCs w:val="20"/>
          <w:lang w:eastAsia="cs-CZ"/>
        </w:rPr>
        <w:t>íla dle odst.2.1 je uvedena v příloze č. 1 Technická specifikace této Smlouvy a tvoří její nedílnou součást.</w:t>
      </w:r>
    </w:p>
    <w:p w:rsidR="001B12CA" w:rsidP="00857F02" w:rsidRDefault="001B12CA" w14:paraId="2849E99A" w14:textId="31650694">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 xml:space="preserve">Předmětem Smlouvy je dále </w:t>
      </w:r>
      <w:r w:rsidR="007E05B3">
        <w:rPr>
          <w:rFonts w:cs="Arial" w:asciiTheme="minorHAnsi" w:hAnsiTheme="minorHAnsi"/>
          <w:b w:val="false"/>
          <w:bCs/>
          <w:sz w:val="20"/>
          <w:szCs w:val="20"/>
        </w:rPr>
        <w:t>poskytování</w:t>
      </w:r>
      <w:r>
        <w:rPr>
          <w:rFonts w:cs="Arial" w:asciiTheme="minorHAnsi" w:hAnsiTheme="minorHAnsi"/>
          <w:b w:val="false"/>
          <w:bCs/>
          <w:sz w:val="20"/>
          <w:szCs w:val="20"/>
        </w:rPr>
        <w:t xml:space="preserve"> </w:t>
      </w:r>
      <w:r w:rsidR="007E05B3">
        <w:rPr>
          <w:rFonts w:cs="Arial" w:asciiTheme="minorHAnsi" w:hAnsiTheme="minorHAnsi"/>
          <w:b w:val="false"/>
          <w:bCs/>
          <w:sz w:val="20"/>
          <w:szCs w:val="20"/>
        </w:rPr>
        <w:t>služeb</w:t>
      </w:r>
      <w:r>
        <w:rPr>
          <w:rFonts w:cs="Arial" w:asciiTheme="minorHAnsi" w:hAnsiTheme="minorHAnsi"/>
          <w:b w:val="false"/>
          <w:bCs/>
          <w:sz w:val="20"/>
          <w:szCs w:val="20"/>
        </w:rPr>
        <w:t xml:space="preserve"> provozní podpory a maintenance (dále jen „</w:t>
      </w:r>
      <w:r w:rsidRPr="00857F02">
        <w:rPr>
          <w:rFonts w:cs="Arial" w:asciiTheme="minorHAnsi" w:hAnsiTheme="minorHAnsi"/>
          <w:sz w:val="20"/>
          <w:szCs w:val="20"/>
        </w:rPr>
        <w:t>Provozní podpora</w:t>
      </w:r>
      <w:r>
        <w:rPr>
          <w:rFonts w:cs="Arial" w:asciiTheme="minorHAnsi" w:hAnsiTheme="minorHAnsi"/>
          <w:b w:val="false"/>
          <w:bCs/>
          <w:sz w:val="20"/>
          <w:szCs w:val="20"/>
        </w:rPr>
        <w:t>“</w:t>
      </w:r>
      <w:r w:rsidR="00AA34E9">
        <w:rPr>
          <w:rFonts w:cs="Arial" w:asciiTheme="minorHAnsi" w:hAnsiTheme="minorHAnsi"/>
          <w:b w:val="false"/>
          <w:bCs/>
          <w:sz w:val="20"/>
          <w:szCs w:val="20"/>
        </w:rPr>
        <w:t>)</w:t>
      </w:r>
      <w:r>
        <w:rPr>
          <w:rFonts w:cs="Arial" w:asciiTheme="minorHAnsi" w:hAnsiTheme="minorHAnsi"/>
          <w:b w:val="false"/>
          <w:bCs/>
          <w:sz w:val="20"/>
          <w:szCs w:val="20"/>
        </w:rPr>
        <w:t xml:space="preserve"> v délce trvání 36 měsíců po zahájení produkčního (ostrého) provozu; tím ne</w:t>
      </w:r>
      <w:r w:rsidR="00A71BFA">
        <w:rPr>
          <w:rFonts w:cs="Arial" w:asciiTheme="minorHAnsi" w:hAnsiTheme="minorHAnsi"/>
          <w:b w:val="false"/>
          <w:bCs/>
          <w:sz w:val="20"/>
          <w:szCs w:val="20"/>
        </w:rPr>
        <w:t>jsou</w:t>
      </w:r>
      <w:r>
        <w:rPr>
          <w:rFonts w:cs="Arial" w:asciiTheme="minorHAnsi" w:hAnsiTheme="minorHAnsi"/>
          <w:b w:val="false"/>
          <w:bCs/>
          <w:sz w:val="20"/>
          <w:szCs w:val="20"/>
        </w:rPr>
        <w:t xml:space="preserve"> dotčen</w:t>
      </w:r>
      <w:r w:rsidR="00A71BFA">
        <w:rPr>
          <w:rFonts w:cs="Arial" w:asciiTheme="minorHAnsi" w:hAnsiTheme="minorHAnsi"/>
          <w:b w:val="false"/>
          <w:bCs/>
          <w:sz w:val="20"/>
          <w:szCs w:val="20"/>
        </w:rPr>
        <w:t>y</w:t>
      </w:r>
      <w:r w:rsidR="006A1944">
        <w:rPr>
          <w:rFonts w:cs="Arial" w:asciiTheme="minorHAnsi" w:hAnsiTheme="minorHAnsi"/>
          <w:b w:val="false"/>
          <w:bCs/>
          <w:sz w:val="20"/>
          <w:szCs w:val="20"/>
        </w:rPr>
        <w:t xml:space="preserve"> povinnosti Zhotovitele </w:t>
      </w:r>
      <w:r>
        <w:rPr>
          <w:rFonts w:cs="Arial" w:asciiTheme="minorHAnsi" w:hAnsiTheme="minorHAnsi"/>
          <w:b w:val="false"/>
          <w:bCs/>
          <w:sz w:val="20"/>
          <w:szCs w:val="20"/>
        </w:rPr>
        <w:t>v záruční době dle čl. 9 této Smlouvy.</w:t>
      </w:r>
    </w:p>
    <w:p w:rsidR="007E05B3" w:rsidP="001B12CA" w:rsidRDefault="001B12CA" w14:paraId="0D93B454" w14:textId="77777777">
      <w:pPr>
        <w:pStyle w:val="Nadpis2"/>
        <w:keepNext w:val="false"/>
        <w:keepLines w:val="false"/>
        <w:spacing w:before="0" w:line="240" w:lineRule="auto"/>
        <w:ind w:left="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Provozní podpora zahrnuje:</w:t>
      </w:r>
    </w:p>
    <w:p w:rsidRPr="007E05B3" w:rsidR="007E05B3" w:rsidP="007E05B3" w:rsidRDefault="007E05B3" w14:paraId="593FC3C3" w14:textId="77777777">
      <w:pPr>
        <w:pStyle w:val="Odstavecseseznamem"/>
        <w:numPr>
          <w:ilvl w:val="0"/>
          <w:numId w:val="18"/>
        </w:numPr>
        <w:suppressAutoHyphens w:val="false"/>
        <w:spacing w:before="120" w:after="120"/>
        <w:contextualSpacing w:val="false"/>
        <w:jc w:val="both"/>
        <w:rPr>
          <w:rFonts w:asciiTheme="minorHAnsi" w:hAnsiTheme="minorHAnsi"/>
          <w:vanish/>
          <w:sz w:val="20"/>
          <w:szCs w:val="20"/>
        </w:rPr>
      </w:pPr>
    </w:p>
    <w:p w:rsidRPr="007E05B3" w:rsidR="007E05B3" w:rsidP="007E05B3" w:rsidRDefault="007E05B3" w14:paraId="5DF6BB49" w14:textId="77777777">
      <w:pPr>
        <w:pStyle w:val="Odstavecseseznamem"/>
        <w:numPr>
          <w:ilvl w:val="0"/>
          <w:numId w:val="18"/>
        </w:numPr>
        <w:suppressAutoHyphens w:val="false"/>
        <w:spacing w:before="120" w:after="120"/>
        <w:contextualSpacing w:val="false"/>
        <w:jc w:val="both"/>
        <w:rPr>
          <w:rFonts w:asciiTheme="minorHAnsi" w:hAnsiTheme="minorHAnsi"/>
          <w:vanish/>
          <w:sz w:val="20"/>
          <w:szCs w:val="20"/>
        </w:rPr>
      </w:pPr>
    </w:p>
    <w:p w:rsidRPr="007E05B3" w:rsidR="007E05B3" w:rsidP="007E05B3" w:rsidRDefault="007E05B3" w14:paraId="70C1B63A" w14:textId="77777777">
      <w:pPr>
        <w:pStyle w:val="Odstavecseseznamem"/>
        <w:numPr>
          <w:ilvl w:val="1"/>
          <w:numId w:val="18"/>
        </w:numPr>
        <w:suppressAutoHyphens w:val="false"/>
        <w:spacing w:before="120" w:after="120"/>
        <w:contextualSpacing w:val="false"/>
        <w:jc w:val="both"/>
        <w:rPr>
          <w:rFonts w:asciiTheme="minorHAnsi" w:hAnsiTheme="minorHAnsi"/>
          <w:vanish/>
          <w:sz w:val="20"/>
          <w:szCs w:val="20"/>
        </w:rPr>
      </w:pPr>
    </w:p>
    <w:p w:rsidRPr="007E05B3" w:rsidR="007E05B3" w:rsidP="007E05B3" w:rsidRDefault="007E05B3" w14:paraId="7CDA6306" w14:textId="77777777">
      <w:pPr>
        <w:pStyle w:val="Odstavecseseznamem"/>
        <w:numPr>
          <w:ilvl w:val="1"/>
          <w:numId w:val="18"/>
        </w:numPr>
        <w:suppressAutoHyphens w:val="false"/>
        <w:spacing w:before="120" w:after="120"/>
        <w:contextualSpacing w:val="false"/>
        <w:jc w:val="both"/>
        <w:rPr>
          <w:rFonts w:asciiTheme="minorHAnsi" w:hAnsiTheme="minorHAnsi"/>
          <w:vanish/>
          <w:sz w:val="20"/>
          <w:szCs w:val="20"/>
        </w:rPr>
      </w:pPr>
    </w:p>
    <w:p w:rsidRPr="007E05B3" w:rsidR="007E05B3" w:rsidP="007E05B3" w:rsidRDefault="007E05B3" w14:paraId="27A4D6A4" w14:textId="5278BC3D">
      <w:pPr>
        <w:pStyle w:val="Odstavecseseznamem"/>
        <w:numPr>
          <w:ilvl w:val="2"/>
          <w:numId w:val="18"/>
        </w:numPr>
        <w:suppressAutoHyphens w:val="false"/>
        <w:spacing w:before="120" w:after="120"/>
        <w:ind w:left="1304" w:hanging="737"/>
        <w:contextualSpacing w:val="false"/>
        <w:jc w:val="both"/>
        <w:rPr>
          <w:rFonts w:asciiTheme="minorHAnsi" w:hAnsiTheme="minorHAnsi"/>
          <w:sz w:val="20"/>
          <w:szCs w:val="20"/>
        </w:rPr>
      </w:pPr>
      <w:r w:rsidRPr="007E05B3">
        <w:rPr>
          <w:rFonts w:asciiTheme="minorHAnsi" w:hAnsiTheme="minorHAnsi"/>
          <w:sz w:val="20"/>
          <w:szCs w:val="20"/>
        </w:rPr>
        <w:t xml:space="preserve">Poskytování nových verzí dodaného software, tj. aktuálních verzí, upgrade a update dodaného software (SW maintenance) vč. aktualizace číselníků a metodik </w:t>
      </w:r>
      <w:r w:rsidRPr="007E05B3">
        <w:rPr>
          <w:rFonts w:asciiTheme="minorHAnsi" w:hAnsiTheme="minorHAnsi"/>
          <w:color w:val="000000"/>
          <w:sz w:val="20"/>
          <w:szCs w:val="20"/>
        </w:rPr>
        <w:t>(instalace nových verzí je součástí plnění)</w:t>
      </w:r>
      <w:r w:rsidRPr="007E05B3">
        <w:rPr>
          <w:rFonts w:asciiTheme="minorHAnsi" w:hAnsiTheme="minorHAnsi"/>
          <w:sz w:val="20"/>
          <w:szCs w:val="20"/>
        </w:rPr>
        <w:t>.</w:t>
      </w:r>
    </w:p>
    <w:p w:rsidRPr="007E05B3" w:rsidR="007E05B3" w:rsidP="007E05B3" w:rsidRDefault="007E05B3" w14:paraId="79CB0B32" w14:textId="77777777">
      <w:pPr>
        <w:pStyle w:val="Odstavecseseznamem"/>
        <w:numPr>
          <w:ilvl w:val="2"/>
          <w:numId w:val="18"/>
        </w:numPr>
        <w:suppressAutoHyphens w:val="false"/>
        <w:spacing w:before="120" w:after="120"/>
        <w:ind w:left="1304" w:hanging="737"/>
        <w:contextualSpacing w:val="false"/>
        <w:jc w:val="both"/>
        <w:rPr>
          <w:rFonts w:asciiTheme="minorHAnsi" w:hAnsiTheme="minorHAnsi"/>
          <w:sz w:val="20"/>
          <w:szCs w:val="20"/>
        </w:rPr>
      </w:pPr>
      <w:r w:rsidRPr="007E05B3">
        <w:rPr>
          <w:rFonts w:asciiTheme="minorHAnsi" w:hAnsiTheme="minorHAnsi"/>
          <w:sz w:val="20"/>
          <w:szCs w:val="20"/>
        </w:rPr>
        <w:t xml:space="preserve">Legislativní servis (update), kdy aktuální verze dodaného software, implementující legislativní změny, musí být Objednateli poskytnuta nejpozději k datu nabytí účinnosti nové právní úpravy za předpokladu vydání příslušných právních předpisů nejpozději 30 dnů před nabytím účinnosti této nové právní úpravy (v opačném případě do 30 dnů od vydání příslušných právních předpisů). </w:t>
      </w:r>
      <w:r w:rsidRPr="007E05B3">
        <w:rPr>
          <w:rFonts w:asciiTheme="minorHAnsi" w:hAnsiTheme="minorHAnsi"/>
          <w:color w:val="000000"/>
          <w:sz w:val="20"/>
          <w:szCs w:val="20"/>
        </w:rPr>
        <w:t>Instalace update je součástí plnění.</w:t>
      </w:r>
    </w:p>
    <w:p w:rsidRPr="00820D1A" w:rsidR="007E05B3" w:rsidP="007E05B3" w:rsidRDefault="007E05B3" w14:paraId="7D797126" w14:textId="77777777">
      <w:pPr>
        <w:pStyle w:val="Odstavecseseznamem"/>
        <w:numPr>
          <w:ilvl w:val="2"/>
          <w:numId w:val="18"/>
        </w:numPr>
        <w:suppressAutoHyphens w:val="false"/>
        <w:spacing w:before="120" w:after="120"/>
        <w:ind w:left="1304" w:hanging="737"/>
        <w:contextualSpacing w:val="false"/>
        <w:jc w:val="both"/>
        <w:rPr>
          <w:rFonts w:asciiTheme="minorHAnsi" w:hAnsiTheme="minorHAnsi"/>
          <w:sz w:val="20"/>
          <w:szCs w:val="20"/>
        </w:rPr>
      </w:pPr>
      <w:r w:rsidRPr="007E05B3">
        <w:rPr>
          <w:rFonts w:asciiTheme="minorHAnsi" w:hAnsiTheme="minorHAnsi"/>
          <w:sz w:val="20"/>
          <w:szCs w:val="20"/>
        </w:rPr>
        <w:t>Poskytování služby HelpDesk v </w:t>
      </w:r>
      <w:r w:rsidRPr="00A8702B">
        <w:rPr>
          <w:rFonts w:asciiTheme="minorHAnsi" w:hAnsiTheme="minorHAnsi"/>
          <w:sz w:val="20"/>
          <w:szCs w:val="20"/>
        </w:rPr>
        <w:t>rozsahu 8x5. Pro při</w:t>
      </w:r>
      <w:r w:rsidRPr="007E05B3">
        <w:rPr>
          <w:rFonts w:asciiTheme="minorHAnsi" w:hAnsiTheme="minorHAnsi"/>
          <w:sz w:val="20"/>
          <w:szCs w:val="20"/>
        </w:rPr>
        <w:t xml:space="preserve">hlášení do služby HelpDesk budou pro Objednatele </w:t>
      </w:r>
      <w:r w:rsidRPr="00820D1A">
        <w:rPr>
          <w:rFonts w:asciiTheme="minorHAnsi" w:hAnsiTheme="minorHAnsi"/>
          <w:sz w:val="20"/>
          <w:szCs w:val="20"/>
        </w:rPr>
        <w:t>zřízeny nejméně 3 unikátní přístupy.</w:t>
      </w:r>
    </w:p>
    <w:p w:rsidRPr="00820D1A" w:rsidR="007E05B3" w:rsidP="007E05B3" w:rsidRDefault="007E05B3" w14:paraId="36F6C5E7" w14:textId="77777777">
      <w:pPr>
        <w:pStyle w:val="Odstavecseseznamem"/>
        <w:numPr>
          <w:ilvl w:val="2"/>
          <w:numId w:val="18"/>
        </w:numPr>
        <w:suppressAutoHyphens w:val="false"/>
        <w:spacing w:before="120" w:after="120"/>
        <w:ind w:left="1304" w:hanging="737"/>
        <w:contextualSpacing w:val="false"/>
        <w:jc w:val="both"/>
        <w:rPr>
          <w:rFonts w:asciiTheme="minorHAnsi" w:hAnsiTheme="minorHAnsi"/>
          <w:sz w:val="20"/>
          <w:szCs w:val="20"/>
        </w:rPr>
      </w:pPr>
      <w:r w:rsidRPr="007E05B3">
        <w:rPr>
          <w:rFonts w:asciiTheme="minorHAnsi" w:hAnsiTheme="minorHAnsi"/>
          <w:sz w:val="20"/>
          <w:szCs w:val="20"/>
        </w:rPr>
        <w:t>Provozní kontrola systému (profylaxe) v </w:t>
      </w:r>
      <w:r w:rsidRPr="00820D1A">
        <w:rPr>
          <w:rFonts w:asciiTheme="minorHAnsi" w:hAnsiTheme="minorHAnsi"/>
          <w:sz w:val="20"/>
          <w:szCs w:val="20"/>
        </w:rPr>
        <w:t>rozsahu 1 člověkodne (8 člověkohodin prací) ročně.</w:t>
      </w:r>
    </w:p>
    <w:p w:rsidRPr="007E05B3" w:rsidR="007E05B3" w:rsidP="007E05B3" w:rsidRDefault="007E05B3" w14:paraId="3412F594" w14:textId="781428C7">
      <w:pPr>
        <w:pStyle w:val="Odstavecseseznamem"/>
        <w:numPr>
          <w:ilvl w:val="2"/>
          <w:numId w:val="18"/>
        </w:numPr>
        <w:suppressAutoHyphens w:val="false"/>
        <w:spacing w:before="120" w:after="120"/>
        <w:ind w:left="1304" w:hanging="737"/>
        <w:contextualSpacing w:val="false"/>
        <w:jc w:val="both"/>
        <w:rPr>
          <w:rFonts w:asciiTheme="minorHAnsi" w:hAnsiTheme="minorHAnsi"/>
          <w:sz w:val="20"/>
          <w:szCs w:val="20"/>
        </w:rPr>
      </w:pPr>
      <w:r w:rsidRPr="007E05B3">
        <w:rPr>
          <w:rFonts w:asciiTheme="minorHAnsi" w:hAnsiTheme="minorHAnsi"/>
          <w:sz w:val="20"/>
          <w:szCs w:val="20"/>
        </w:rPr>
        <w:t>Rozvojové požadavky, tj. požadavky na úpravu nebo rozvoj dodaného P</w:t>
      </w:r>
      <w:r w:rsidR="00945C3A">
        <w:rPr>
          <w:rFonts w:asciiTheme="minorHAnsi" w:hAnsiTheme="minorHAnsi"/>
          <w:sz w:val="20"/>
          <w:szCs w:val="20"/>
        </w:rPr>
        <w:t>ortálu občana</w:t>
      </w:r>
      <w:r w:rsidRPr="007E05B3">
        <w:rPr>
          <w:rFonts w:asciiTheme="minorHAnsi" w:hAnsiTheme="minorHAnsi"/>
          <w:sz w:val="20"/>
          <w:szCs w:val="20"/>
        </w:rPr>
        <w:t xml:space="preserve"> podle potřeb Objednatele,  v rozsahu </w:t>
      </w:r>
      <w:r w:rsidRPr="00820D1A">
        <w:rPr>
          <w:rFonts w:asciiTheme="minorHAnsi" w:hAnsiTheme="minorHAnsi"/>
          <w:sz w:val="20"/>
          <w:szCs w:val="20"/>
        </w:rPr>
        <w:t>2 člověkodnů za 1 kalendářní rok s</w:t>
      </w:r>
      <w:r w:rsidRPr="007E05B3">
        <w:rPr>
          <w:rFonts w:asciiTheme="minorHAnsi" w:hAnsiTheme="minorHAnsi"/>
          <w:sz w:val="20"/>
          <w:szCs w:val="20"/>
        </w:rPr>
        <w:t> možností převodu těchto kapacit v případě jejich nevyužití do následujícího kalendářního roku.</w:t>
      </w:r>
    </w:p>
    <w:p w:rsidRPr="007E05B3" w:rsidR="007E05B3" w:rsidP="007E05B3" w:rsidRDefault="007E05B3" w14:paraId="5663ED41" w14:textId="419758EC">
      <w:pPr>
        <w:pStyle w:val="Odstavecseseznamem"/>
        <w:numPr>
          <w:ilvl w:val="2"/>
          <w:numId w:val="18"/>
        </w:numPr>
        <w:suppressAutoHyphens w:val="false"/>
        <w:spacing w:before="120" w:after="120"/>
        <w:ind w:left="1304" w:hanging="737"/>
        <w:contextualSpacing w:val="false"/>
        <w:jc w:val="both"/>
        <w:rPr>
          <w:rFonts w:asciiTheme="minorHAnsi" w:hAnsiTheme="minorHAnsi"/>
          <w:sz w:val="20"/>
          <w:szCs w:val="20"/>
        </w:rPr>
      </w:pPr>
      <w:r w:rsidRPr="007E05B3">
        <w:rPr>
          <w:rFonts w:asciiTheme="minorHAnsi" w:hAnsiTheme="minorHAnsi"/>
          <w:sz w:val="20"/>
          <w:szCs w:val="20"/>
        </w:rPr>
        <w:lastRenderedPageBreak/>
        <w:t>Servisní činnost spočívající v servisní podpoře Objednatele sloužící pro správu</w:t>
      </w:r>
      <w:r w:rsidRPr="007E05B3">
        <w:rPr>
          <w:rFonts w:asciiTheme="minorHAnsi" w:hAnsiTheme="minorHAnsi"/>
          <w:i/>
          <w:iCs/>
          <w:sz w:val="20"/>
          <w:szCs w:val="20"/>
        </w:rPr>
        <w:t xml:space="preserve"> </w:t>
      </w:r>
      <w:r w:rsidRPr="007E05B3">
        <w:rPr>
          <w:rFonts w:asciiTheme="minorHAnsi" w:hAnsiTheme="minorHAnsi"/>
          <w:sz w:val="20"/>
          <w:szCs w:val="20"/>
        </w:rPr>
        <w:t xml:space="preserve">IS dodaných Zhotovitelem jako součást jeho díla a mimo jiné specifikovaných v odst. </w:t>
      </w:r>
      <w:r w:rsidRPr="007E05B3">
        <w:rPr>
          <w:rFonts w:asciiTheme="minorHAnsi" w:hAnsiTheme="minorHAnsi"/>
          <w:sz w:val="20"/>
          <w:szCs w:val="20"/>
        </w:rPr>
        <w:fldChar w:fldCharType="begin"/>
      </w:r>
      <w:r w:rsidRPr="007E05B3">
        <w:rPr>
          <w:rFonts w:asciiTheme="minorHAnsi" w:hAnsiTheme="minorHAnsi"/>
          <w:sz w:val="20"/>
          <w:szCs w:val="20"/>
        </w:rPr>
        <w:instrText xml:space="preserve"> REF _Ref513664797 \r \h  \* MERGEFORMAT </w:instrText>
      </w:r>
      <w:r w:rsidRPr="007E05B3">
        <w:rPr>
          <w:rFonts w:asciiTheme="minorHAnsi" w:hAnsiTheme="minorHAnsi"/>
          <w:sz w:val="20"/>
          <w:szCs w:val="20"/>
        </w:rPr>
        <w:fldChar w:fldCharType="separate"/>
      </w:r>
      <w:r w:rsidR="00E21A1F">
        <w:rPr>
          <w:rFonts w:asciiTheme="minorHAnsi" w:hAnsiTheme="minorHAnsi"/>
          <w:b/>
          <w:bCs/>
          <w:sz w:val="20"/>
          <w:szCs w:val="20"/>
        </w:rPr>
        <w:t>Chyba! Nenalezen zdroj odkazů.</w:t>
      </w:r>
      <w:r w:rsidRPr="007E05B3">
        <w:rPr>
          <w:rFonts w:asciiTheme="minorHAnsi" w:hAnsiTheme="minorHAnsi"/>
          <w:sz w:val="20"/>
          <w:szCs w:val="20"/>
        </w:rPr>
        <w:fldChar w:fldCharType="end"/>
      </w:r>
      <w:r w:rsidRPr="007E05B3">
        <w:rPr>
          <w:rFonts w:asciiTheme="minorHAnsi" w:hAnsiTheme="minorHAnsi"/>
          <w:sz w:val="20"/>
          <w:szCs w:val="20"/>
        </w:rPr>
        <w:t xml:space="preserve"> této </w:t>
      </w:r>
      <w:r w:rsidR="00990C99">
        <w:rPr>
          <w:rFonts w:asciiTheme="minorHAnsi" w:hAnsiTheme="minorHAnsi"/>
          <w:sz w:val="20"/>
          <w:szCs w:val="20"/>
        </w:rPr>
        <w:t>S</w:t>
      </w:r>
      <w:r w:rsidRPr="007E05B3">
        <w:rPr>
          <w:rFonts w:asciiTheme="minorHAnsi" w:hAnsiTheme="minorHAnsi"/>
          <w:sz w:val="20"/>
          <w:szCs w:val="20"/>
        </w:rPr>
        <w:t>mlouvy:</w:t>
      </w:r>
    </w:p>
    <w:p w:rsidRPr="007E05B3" w:rsidR="007E05B3" w:rsidP="00CA7B79" w:rsidRDefault="007E05B3" w14:paraId="5291C32F" w14:textId="77777777">
      <w:pPr>
        <w:pStyle w:val="Odstavecseseznamem"/>
        <w:numPr>
          <w:ilvl w:val="1"/>
          <w:numId w:val="24"/>
        </w:numPr>
        <w:suppressAutoHyphens w:val="false"/>
        <w:spacing w:before="120" w:after="120"/>
        <w:ind w:left="1661" w:hanging="357"/>
        <w:contextualSpacing w:val="false"/>
        <w:jc w:val="both"/>
        <w:rPr>
          <w:rFonts w:asciiTheme="minorHAnsi" w:hAnsiTheme="minorHAnsi"/>
          <w:sz w:val="20"/>
          <w:szCs w:val="20"/>
        </w:rPr>
      </w:pPr>
      <w:r w:rsidRPr="007E05B3">
        <w:rPr>
          <w:rFonts w:asciiTheme="minorHAnsi" w:hAnsiTheme="minorHAnsi"/>
          <w:sz w:val="20"/>
          <w:szCs w:val="20"/>
        </w:rPr>
        <w:t xml:space="preserve">Zhotovitel se zavazuje vykonávat pro Objednatele po dobu trvání Provozní podpory poskytování konzultací, metodickou a technickou podporu, servis, hot-line (na tel.: </w:t>
      </w:r>
      <w:r w:rsidRPr="007E05B3">
        <w:rPr>
          <w:rFonts w:asciiTheme="minorHAnsi" w:hAnsiTheme="minorHAnsi"/>
          <w:sz w:val="20"/>
          <w:szCs w:val="20"/>
          <w:highlight w:val="yellow"/>
        </w:rPr>
        <w:t>[DOPLNÍ DODAVATEL]</w:t>
      </w:r>
      <w:r w:rsidRPr="007E05B3">
        <w:rPr>
          <w:rFonts w:asciiTheme="minorHAnsi" w:hAnsiTheme="minorHAnsi"/>
          <w:sz w:val="20"/>
          <w:szCs w:val="20"/>
        </w:rPr>
        <w:t>) a další formy podpory spočívající v operativním odstranění problému, např. havárie, nefunkčnosti, částečné nefunkčnosti, a to podle charakteru problému formou vzdálené správy nebo osobně na místě u Objednatele nebo jinou formou odborné pomoci směřující k vysvětlení odborných záležitostí a k odstranění problému;</w:t>
      </w:r>
    </w:p>
    <w:p w:rsidRPr="007E05B3" w:rsidR="007E05B3" w:rsidP="00CA7B79" w:rsidRDefault="007E05B3" w14:paraId="3CF9C37B" w14:textId="77777777">
      <w:pPr>
        <w:pStyle w:val="Odstavecseseznamem"/>
        <w:numPr>
          <w:ilvl w:val="1"/>
          <w:numId w:val="24"/>
        </w:numPr>
        <w:suppressAutoHyphens w:val="false"/>
        <w:spacing w:before="120" w:after="120"/>
        <w:ind w:left="1661" w:hanging="357"/>
        <w:contextualSpacing w:val="false"/>
        <w:jc w:val="both"/>
        <w:rPr>
          <w:rFonts w:asciiTheme="minorHAnsi" w:hAnsiTheme="minorHAnsi"/>
          <w:sz w:val="20"/>
          <w:szCs w:val="20"/>
        </w:rPr>
      </w:pPr>
      <w:r w:rsidRPr="007E05B3">
        <w:rPr>
          <w:rFonts w:asciiTheme="minorHAnsi" w:hAnsiTheme="minorHAnsi"/>
          <w:sz w:val="20"/>
          <w:szCs w:val="20"/>
        </w:rPr>
        <w:t xml:space="preserve">připomínky a vady je Objednatel povinen prokazatelně uplatňovat prostřednictvím služby HelpDesk s uvedením závažnosti problému, popisu vady a popisu kdy a za jakých okolností se vada vyskytla, popisu předchozích kroků a ostatních vstupů - oznámení musí být provedeno prostřednictvím aplikace helpdesk dostupné na: </w:t>
      </w:r>
      <w:r w:rsidRPr="007E05B3">
        <w:rPr>
          <w:rFonts w:asciiTheme="minorHAnsi" w:hAnsiTheme="minorHAnsi"/>
          <w:sz w:val="20"/>
          <w:szCs w:val="20"/>
          <w:highlight w:val="yellow"/>
        </w:rPr>
        <w:t>[DOPLNÍ DODAVATEL]</w:t>
      </w:r>
      <w:r w:rsidRPr="007E05B3">
        <w:rPr>
          <w:rFonts w:asciiTheme="minorHAnsi" w:hAnsiTheme="minorHAnsi"/>
          <w:sz w:val="20"/>
          <w:szCs w:val="20"/>
        </w:rPr>
        <w:t xml:space="preserve"> nebo na e-mail: </w:t>
      </w:r>
      <w:r w:rsidRPr="007E05B3">
        <w:rPr>
          <w:rFonts w:asciiTheme="minorHAnsi" w:hAnsiTheme="minorHAnsi"/>
          <w:sz w:val="20"/>
          <w:szCs w:val="20"/>
          <w:highlight w:val="yellow"/>
        </w:rPr>
        <w:t>[DOPLNÍ DODAVATEL]</w:t>
      </w:r>
      <w:r w:rsidRPr="007E05B3">
        <w:rPr>
          <w:rFonts w:asciiTheme="minorHAnsi" w:hAnsiTheme="minorHAnsi"/>
          <w:sz w:val="20"/>
          <w:szCs w:val="20"/>
        </w:rPr>
        <w:t xml:space="preserve"> nebo na tel.: </w:t>
      </w:r>
      <w:r w:rsidRPr="007E05B3">
        <w:rPr>
          <w:rFonts w:asciiTheme="minorHAnsi" w:hAnsiTheme="minorHAnsi"/>
          <w:sz w:val="20"/>
          <w:szCs w:val="20"/>
          <w:highlight w:val="yellow"/>
        </w:rPr>
        <w:t>[DOPLNÍ DODAVATEL]</w:t>
      </w:r>
      <w:r w:rsidRPr="007E05B3">
        <w:rPr>
          <w:rFonts w:asciiTheme="minorHAnsi" w:hAnsiTheme="minorHAnsi"/>
          <w:sz w:val="20"/>
          <w:szCs w:val="20"/>
        </w:rPr>
        <w:t>;</w:t>
      </w:r>
    </w:p>
    <w:p w:rsidRPr="00820D1A" w:rsidR="007E05B3" w:rsidP="00CA7B79" w:rsidRDefault="007E05B3" w14:paraId="54CD249E" w14:textId="25D9B345">
      <w:pPr>
        <w:pStyle w:val="Odstavecseseznamem"/>
        <w:numPr>
          <w:ilvl w:val="1"/>
          <w:numId w:val="24"/>
        </w:numPr>
        <w:suppressAutoHyphens w:val="false"/>
        <w:spacing w:before="120" w:after="120"/>
        <w:ind w:left="1661" w:hanging="357"/>
        <w:contextualSpacing w:val="false"/>
        <w:jc w:val="both"/>
        <w:rPr>
          <w:rFonts w:asciiTheme="minorHAnsi" w:hAnsiTheme="minorHAnsi"/>
          <w:sz w:val="20"/>
          <w:szCs w:val="20"/>
        </w:rPr>
      </w:pPr>
      <w:bookmarkStart w:name="_Ref414280361" w:id="3"/>
      <w:r w:rsidRPr="007E05B3">
        <w:rPr>
          <w:rFonts w:asciiTheme="minorHAnsi" w:hAnsiTheme="minorHAnsi"/>
          <w:sz w:val="20"/>
          <w:szCs w:val="20"/>
        </w:rPr>
        <w:t xml:space="preserve">Zhotovitel bude garantovat provozuschopnost dodaného řešení po dobu trvání této </w:t>
      </w:r>
      <w:r w:rsidR="004D1C8B">
        <w:rPr>
          <w:rFonts w:asciiTheme="minorHAnsi" w:hAnsiTheme="minorHAnsi"/>
          <w:sz w:val="20"/>
          <w:szCs w:val="20"/>
        </w:rPr>
        <w:t>S</w:t>
      </w:r>
      <w:r w:rsidRPr="007E05B3">
        <w:rPr>
          <w:rFonts w:asciiTheme="minorHAnsi" w:hAnsiTheme="minorHAnsi"/>
          <w:sz w:val="20"/>
          <w:szCs w:val="20"/>
        </w:rPr>
        <w:t xml:space="preserve">mlouvy v režimu </w:t>
      </w:r>
      <w:r w:rsidRPr="00A8702B">
        <w:rPr>
          <w:rFonts w:asciiTheme="minorHAnsi" w:hAnsiTheme="minorHAnsi"/>
          <w:sz w:val="20"/>
          <w:szCs w:val="20"/>
        </w:rPr>
        <w:t>8x5 a provozuschopnost</w:t>
      </w:r>
      <w:r w:rsidRPr="007E05B3">
        <w:rPr>
          <w:rFonts w:asciiTheme="minorHAnsi" w:hAnsiTheme="minorHAnsi"/>
          <w:sz w:val="20"/>
          <w:szCs w:val="20"/>
        </w:rPr>
        <w:t xml:space="preserve"> servisní činnosti po dobu trvání Provozní podpory v následujících parametrech </w:t>
      </w:r>
      <w:r w:rsidRPr="00820D1A">
        <w:rPr>
          <w:rFonts w:asciiTheme="minorHAnsi" w:hAnsiTheme="minorHAnsi"/>
          <w:sz w:val="20"/>
          <w:szCs w:val="20"/>
        </w:rPr>
        <w:t>SLA:</w:t>
      </w:r>
      <w:bookmarkEnd w:id="3"/>
    </w:p>
    <w:tbl>
      <w:tblPr>
        <w:tblW w:w="7541"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04"/>
        <w:gridCol w:w="1276"/>
        <w:gridCol w:w="1276"/>
        <w:gridCol w:w="1554"/>
        <w:gridCol w:w="2131"/>
      </w:tblGrid>
      <w:tr w:rsidRPr="007E05B3" w:rsidR="007E05B3" w:rsidTr="002422A7" w14:paraId="48D65BA6" w14:textId="77777777">
        <w:tc>
          <w:tcPr>
            <w:tcW w:w="7541" w:type="dxa"/>
            <w:gridSpan w:val="5"/>
            <w:shd w:val="clear" w:color="auto" w:fill="D9D9D9" w:themeFill="background1" w:themeFillShade="D9"/>
            <w:vAlign w:val="center"/>
          </w:tcPr>
          <w:p w:rsidRPr="007E05B3" w:rsidR="007E05B3" w:rsidP="00253EAB" w:rsidRDefault="007E05B3" w14:paraId="5D02A08E" w14:textId="77777777">
            <w:pPr>
              <w:jc w:val="center"/>
              <w:rPr>
                <w:rFonts w:asciiTheme="minorHAnsi" w:hAnsiTheme="minorHAnsi"/>
                <w:b/>
                <w:bCs/>
                <w:sz w:val="20"/>
                <w:szCs w:val="20"/>
              </w:rPr>
            </w:pPr>
            <w:r w:rsidRPr="00820D1A">
              <w:rPr>
                <w:rFonts w:asciiTheme="minorHAnsi" w:hAnsiTheme="minorHAnsi"/>
                <w:b/>
                <w:bCs/>
                <w:sz w:val="20"/>
                <w:szCs w:val="20"/>
              </w:rPr>
              <w:t>SLA – Vady</w:t>
            </w:r>
          </w:p>
        </w:tc>
      </w:tr>
      <w:tr w:rsidRPr="007E05B3" w:rsidR="007E05B3" w:rsidTr="00A8702B" w14:paraId="7DE7B1F2" w14:textId="77777777">
        <w:tc>
          <w:tcPr>
            <w:tcW w:w="1304" w:type="dxa"/>
            <w:shd w:val="clear" w:color="auto" w:fill="D9D9D9" w:themeFill="background1" w:themeFillShade="D9"/>
            <w:vAlign w:val="center"/>
          </w:tcPr>
          <w:p w:rsidRPr="007E05B3" w:rsidR="007E05B3" w:rsidP="00253EAB" w:rsidRDefault="007E05B3" w14:paraId="6286D701" w14:textId="77777777">
            <w:pPr>
              <w:jc w:val="center"/>
              <w:rPr>
                <w:rFonts w:asciiTheme="minorHAnsi" w:hAnsiTheme="minorHAnsi"/>
                <w:bCs/>
                <w:sz w:val="20"/>
                <w:szCs w:val="20"/>
              </w:rPr>
            </w:pPr>
            <w:r w:rsidRPr="007E05B3">
              <w:rPr>
                <w:rFonts w:asciiTheme="minorHAnsi" w:hAnsiTheme="minorHAnsi"/>
                <w:bCs/>
                <w:sz w:val="20"/>
                <w:szCs w:val="20"/>
              </w:rPr>
              <w:t>Dostupnost služby</w:t>
            </w:r>
          </w:p>
        </w:tc>
        <w:tc>
          <w:tcPr>
            <w:tcW w:w="1276" w:type="dxa"/>
            <w:shd w:val="clear" w:color="auto" w:fill="D9D9D9" w:themeFill="background1" w:themeFillShade="D9"/>
            <w:vAlign w:val="center"/>
          </w:tcPr>
          <w:p w:rsidRPr="007E05B3" w:rsidR="007E05B3" w:rsidP="00253EAB" w:rsidRDefault="007E05B3" w14:paraId="69F32A30" w14:textId="77777777">
            <w:pPr>
              <w:jc w:val="center"/>
              <w:rPr>
                <w:rFonts w:asciiTheme="minorHAnsi" w:hAnsiTheme="minorHAnsi"/>
                <w:bCs/>
                <w:sz w:val="20"/>
                <w:szCs w:val="20"/>
              </w:rPr>
            </w:pPr>
            <w:r w:rsidRPr="007E05B3">
              <w:rPr>
                <w:rFonts w:asciiTheme="minorHAnsi" w:hAnsiTheme="minorHAnsi"/>
                <w:bCs/>
                <w:sz w:val="20"/>
                <w:szCs w:val="20"/>
              </w:rPr>
              <w:t>Příjem požadavku</w:t>
            </w:r>
          </w:p>
        </w:tc>
        <w:tc>
          <w:tcPr>
            <w:tcW w:w="1276" w:type="dxa"/>
            <w:shd w:val="clear" w:color="auto" w:fill="D9D9D9" w:themeFill="background1" w:themeFillShade="D9"/>
            <w:vAlign w:val="center"/>
          </w:tcPr>
          <w:p w:rsidRPr="007E05B3" w:rsidR="007E05B3" w:rsidP="00253EAB" w:rsidRDefault="007E05B3" w14:paraId="30A651B3" w14:textId="77777777">
            <w:pPr>
              <w:jc w:val="center"/>
              <w:rPr>
                <w:rFonts w:asciiTheme="minorHAnsi" w:hAnsiTheme="minorHAnsi"/>
                <w:bCs/>
                <w:sz w:val="20"/>
                <w:szCs w:val="20"/>
              </w:rPr>
            </w:pPr>
            <w:r w:rsidRPr="007E05B3">
              <w:rPr>
                <w:rFonts w:asciiTheme="minorHAnsi" w:hAnsiTheme="minorHAnsi"/>
                <w:bCs/>
                <w:sz w:val="20"/>
                <w:szCs w:val="20"/>
              </w:rPr>
              <w:t>Klasifikace</w:t>
            </w:r>
          </w:p>
        </w:tc>
        <w:tc>
          <w:tcPr>
            <w:tcW w:w="1554" w:type="dxa"/>
            <w:shd w:val="clear" w:color="auto" w:fill="D9D9D9" w:themeFill="background1" w:themeFillShade="D9"/>
            <w:vAlign w:val="center"/>
          </w:tcPr>
          <w:p w:rsidRPr="007E05B3" w:rsidR="007E05B3" w:rsidP="00253EAB" w:rsidRDefault="007E05B3" w14:paraId="779906D5" w14:textId="77777777">
            <w:pPr>
              <w:jc w:val="center"/>
              <w:rPr>
                <w:rFonts w:asciiTheme="minorHAnsi" w:hAnsiTheme="minorHAnsi"/>
                <w:bCs/>
                <w:sz w:val="20"/>
                <w:szCs w:val="20"/>
              </w:rPr>
            </w:pPr>
            <w:r w:rsidRPr="007E05B3">
              <w:rPr>
                <w:rFonts w:asciiTheme="minorHAnsi" w:hAnsiTheme="minorHAnsi"/>
                <w:bCs/>
                <w:sz w:val="20"/>
                <w:szCs w:val="20"/>
              </w:rPr>
              <w:t>Čas reakce od zadání požadavku; doba vymezená pracovními dny končí v daný den v 16:30 h.</w:t>
            </w:r>
          </w:p>
        </w:tc>
        <w:tc>
          <w:tcPr>
            <w:tcW w:w="2131" w:type="dxa"/>
            <w:shd w:val="clear" w:color="auto" w:fill="D9D9D9" w:themeFill="background1" w:themeFillShade="D9"/>
            <w:vAlign w:val="center"/>
          </w:tcPr>
          <w:p w:rsidRPr="007E05B3" w:rsidR="007E05B3" w:rsidP="00253EAB" w:rsidRDefault="007E05B3" w14:paraId="44A80C2B" w14:textId="77777777">
            <w:pPr>
              <w:jc w:val="center"/>
              <w:rPr>
                <w:rFonts w:asciiTheme="minorHAnsi" w:hAnsiTheme="minorHAnsi"/>
                <w:bCs/>
                <w:sz w:val="20"/>
                <w:szCs w:val="20"/>
              </w:rPr>
            </w:pPr>
            <w:r w:rsidRPr="007E05B3">
              <w:rPr>
                <w:rFonts w:asciiTheme="minorHAnsi" w:hAnsiTheme="minorHAnsi"/>
                <w:bCs/>
                <w:sz w:val="20"/>
                <w:szCs w:val="20"/>
              </w:rPr>
              <w:t>Doba provedení opravy, odstranění nefunkčnosti nebo splnění jiného definovaného požadavku Objednatele počítaná od zadání požadavku; doba vymezená pracovními dny končí v daný den v 16:30 h.</w:t>
            </w:r>
          </w:p>
        </w:tc>
      </w:tr>
      <w:tr w:rsidRPr="007E05B3" w:rsidR="007E05B3" w:rsidTr="00A8702B" w14:paraId="146B0722" w14:textId="77777777">
        <w:tc>
          <w:tcPr>
            <w:tcW w:w="1304" w:type="dxa"/>
            <w:shd w:val="clear" w:color="auto" w:fill="auto"/>
            <w:vAlign w:val="center"/>
          </w:tcPr>
          <w:p w:rsidRPr="007E05B3" w:rsidR="007E05B3" w:rsidP="00253EAB" w:rsidRDefault="007E05B3" w14:paraId="3CA2996F" w14:textId="77777777">
            <w:pPr>
              <w:spacing w:before="60" w:after="60"/>
              <w:jc w:val="center"/>
              <w:rPr>
                <w:rFonts w:asciiTheme="minorHAnsi" w:hAnsiTheme="minorHAnsi"/>
                <w:sz w:val="20"/>
                <w:szCs w:val="20"/>
              </w:rPr>
            </w:pPr>
            <w:r w:rsidRPr="007E05B3">
              <w:rPr>
                <w:rFonts w:asciiTheme="minorHAnsi" w:hAnsiTheme="minorHAnsi"/>
                <w:sz w:val="20"/>
                <w:szCs w:val="20"/>
              </w:rPr>
              <w:t>8x5</w:t>
            </w:r>
          </w:p>
        </w:tc>
        <w:tc>
          <w:tcPr>
            <w:tcW w:w="1276" w:type="dxa"/>
            <w:shd w:val="clear" w:color="auto" w:fill="auto"/>
            <w:vAlign w:val="center"/>
          </w:tcPr>
          <w:p w:rsidRPr="007E05B3" w:rsidR="007E05B3" w:rsidP="00253EAB" w:rsidRDefault="007E05B3" w14:paraId="44E50F5D" w14:textId="77777777">
            <w:pPr>
              <w:spacing w:before="60" w:after="60"/>
              <w:jc w:val="center"/>
              <w:rPr>
                <w:rFonts w:asciiTheme="minorHAnsi" w:hAnsiTheme="minorHAnsi"/>
                <w:sz w:val="20"/>
                <w:szCs w:val="20"/>
              </w:rPr>
            </w:pPr>
            <w:r w:rsidRPr="007E05B3">
              <w:rPr>
                <w:rFonts w:asciiTheme="minorHAnsi" w:hAnsiTheme="minorHAnsi"/>
                <w:sz w:val="20"/>
                <w:szCs w:val="20"/>
              </w:rPr>
              <w:t>8x5</w:t>
            </w:r>
          </w:p>
        </w:tc>
        <w:tc>
          <w:tcPr>
            <w:tcW w:w="1276" w:type="dxa"/>
            <w:shd w:val="clear" w:color="auto" w:fill="auto"/>
            <w:vAlign w:val="center"/>
          </w:tcPr>
          <w:p w:rsidRPr="007E05B3" w:rsidR="007E05B3" w:rsidP="00253EAB" w:rsidRDefault="007E05B3" w14:paraId="228B4D09" w14:textId="77777777">
            <w:pPr>
              <w:spacing w:before="60" w:after="60"/>
              <w:jc w:val="center"/>
              <w:rPr>
                <w:rFonts w:asciiTheme="minorHAnsi" w:hAnsiTheme="minorHAnsi"/>
                <w:sz w:val="20"/>
                <w:szCs w:val="20"/>
              </w:rPr>
            </w:pPr>
            <w:r w:rsidRPr="007E05B3">
              <w:rPr>
                <w:rFonts w:asciiTheme="minorHAnsi" w:hAnsiTheme="minorHAnsi"/>
                <w:sz w:val="20"/>
                <w:szCs w:val="20"/>
              </w:rPr>
              <w:t>A</w:t>
            </w:r>
          </w:p>
        </w:tc>
        <w:tc>
          <w:tcPr>
            <w:tcW w:w="1554" w:type="dxa"/>
            <w:shd w:val="clear" w:color="auto" w:fill="auto"/>
            <w:vAlign w:val="center"/>
          </w:tcPr>
          <w:p w:rsidRPr="007E05B3" w:rsidR="007E05B3" w:rsidP="00253EAB" w:rsidRDefault="007E05B3" w14:paraId="55171B79" w14:textId="77777777">
            <w:pPr>
              <w:spacing w:before="60" w:after="60"/>
              <w:jc w:val="center"/>
              <w:rPr>
                <w:rFonts w:asciiTheme="minorHAnsi" w:hAnsiTheme="minorHAnsi"/>
                <w:sz w:val="20"/>
                <w:szCs w:val="20"/>
              </w:rPr>
            </w:pPr>
            <w:r w:rsidRPr="007E05B3">
              <w:rPr>
                <w:rFonts w:asciiTheme="minorHAnsi" w:hAnsiTheme="minorHAnsi"/>
                <w:sz w:val="20"/>
                <w:szCs w:val="20"/>
              </w:rPr>
              <w:t>Do 4 hodin</w:t>
            </w:r>
          </w:p>
        </w:tc>
        <w:tc>
          <w:tcPr>
            <w:tcW w:w="2131" w:type="dxa"/>
            <w:shd w:val="clear" w:color="auto" w:fill="auto"/>
            <w:vAlign w:val="center"/>
          </w:tcPr>
          <w:p w:rsidRPr="007E05B3" w:rsidR="007E05B3" w:rsidP="00253EAB" w:rsidRDefault="007E05B3" w14:paraId="7285DC8D" w14:textId="77777777">
            <w:pPr>
              <w:spacing w:before="60" w:after="60"/>
              <w:jc w:val="center"/>
              <w:rPr>
                <w:rFonts w:asciiTheme="minorHAnsi" w:hAnsiTheme="minorHAnsi"/>
                <w:sz w:val="20"/>
                <w:szCs w:val="20"/>
              </w:rPr>
            </w:pPr>
            <w:r w:rsidRPr="007E05B3">
              <w:rPr>
                <w:rFonts w:asciiTheme="minorHAnsi" w:hAnsiTheme="minorHAnsi"/>
                <w:sz w:val="20"/>
                <w:szCs w:val="20"/>
              </w:rPr>
              <w:t>Do 1 pracovního dne</w:t>
            </w:r>
          </w:p>
        </w:tc>
      </w:tr>
      <w:tr w:rsidRPr="007E05B3" w:rsidR="007E05B3" w:rsidTr="00A8702B" w14:paraId="60681DD2" w14:textId="77777777">
        <w:tc>
          <w:tcPr>
            <w:tcW w:w="1304" w:type="dxa"/>
            <w:shd w:val="clear" w:color="auto" w:fill="auto"/>
            <w:vAlign w:val="center"/>
          </w:tcPr>
          <w:p w:rsidRPr="007E05B3" w:rsidR="007E05B3" w:rsidP="00253EAB" w:rsidRDefault="007E05B3" w14:paraId="68FD6B35" w14:textId="77777777">
            <w:pPr>
              <w:spacing w:before="60" w:after="60"/>
              <w:jc w:val="center"/>
              <w:rPr>
                <w:rFonts w:asciiTheme="minorHAnsi" w:hAnsiTheme="minorHAnsi"/>
                <w:sz w:val="20"/>
                <w:szCs w:val="20"/>
              </w:rPr>
            </w:pPr>
            <w:r w:rsidRPr="007E05B3">
              <w:rPr>
                <w:rFonts w:asciiTheme="minorHAnsi" w:hAnsiTheme="minorHAnsi"/>
                <w:sz w:val="20"/>
                <w:szCs w:val="20"/>
              </w:rPr>
              <w:t>8x5</w:t>
            </w:r>
          </w:p>
        </w:tc>
        <w:tc>
          <w:tcPr>
            <w:tcW w:w="1276" w:type="dxa"/>
            <w:shd w:val="clear" w:color="auto" w:fill="auto"/>
            <w:vAlign w:val="center"/>
          </w:tcPr>
          <w:p w:rsidRPr="007E05B3" w:rsidR="007E05B3" w:rsidP="00253EAB" w:rsidRDefault="007E05B3" w14:paraId="5D06B182" w14:textId="77777777">
            <w:pPr>
              <w:spacing w:before="60" w:after="60"/>
              <w:jc w:val="center"/>
              <w:rPr>
                <w:rFonts w:asciiTheme="minorHAnsi" w:hAnsiTheme="minorHAnsi"/>
                <w:sz w:val="20"/>
                <w:szCs w:val="20"/>
              </w:rPr>
            </w:pPr>
            <w:r w:rsidRPr="007E05B3">
              <w:rPr>
                <w:rFonts w:asciiTheme="minorHAnsi" w:hAnsiTheme="minorHAnsi"/>
                <w:sz w:val="20"/>
                <w:szCs w:val="20"/>
              </w:rPr>
              <w:t>8x5</w:t>
            </w:r>
          </w:p>
        </w:tc>
        <w:tc>
          <w:tcPr>
            <w:tcW w:w="1276" w:type="dxa"/>
            <w:shd w:val="clear" w:color="auto" w:fill="auto"/>
            <w:vAlign w:val="center"/>
          </w:tcPr>
          <w:p w:rsidRPr="007E05B3" w:rsidR="007E05B3" w:rsidP="00253EAB" w:rsidRDefault="007E05B3" w14:paraId="64D4BF96" w14:textId="77777777">
            <w:pPr>
              <w:spacing w:before="60" w:after="60"/>
              <w:jc w:val="center"/>
              <w:rPr>
                <w:rFonts w:asciiTheme="minorHAnsi" w:hAnsiTheme="minorHAnsi"/>
                <w:sz w:val="20"/>
                <w:szCs w:val="20"/>
              </w:rPr>
            </w:pPr>
            <w:r w:rsidRPr="007E05B3">
              <w:rPr>
                <w:rFonts w:asciiTheme="minorHAnsi" w:hAnsiTheme="minorHAnsi"/>
                <w:sz w:val="20"/>
                <w:szCs w:val="20"/>
              </w:rPr>
              <w:t>B</w:t>
            </w:r>
          </w:p>
        </w:tc>
        <w:tc>
          <w:tcPr>
            <w:tcW w:w="1554" w:type="dxa"/>
            <w:shd w:val="clear" w:color="auto" w:fill="auto"/>
            <w:vAlign w:val="center"/>
          </w:tcPr>
          <w:p w:rsidRPr="007E05B3" w:rsidR="007E05B3" w:rsidP="00253EAB" w:rsidRDefault="007E05B3" w14:paraId="50C6C4E4" w14:textId="77777777">
            <w:pPr>
              <w:spacing w:before="60" w:after="60"/>
              <w:jc w:val="center"/>
              <w:rPr>
                <w:rFonts w:asciiTheme="minorHAnsi" w:hAnsiTheme="minorHAnsi"/>
                <w:sz w:val="20"/>
                <w:szCs w:val="20"/>
              </w:rPr>
            </w:pPr>
            <w:r w:rsidRPr="007E05B3">
              <w:rPr>
                <w:rFonts w:asciiTheme="minorHAnsi" w:hAnsiTheme="minorHAnsi"/>
                <w:sz w:val="20"/>
                <w:szCs w:val="20"/>
              </w:rPr>
              <w:t>Do 8 hodin</w:t>
            </w:r>
          </w:p>
        </w:tc>
        <w:tc>
          <w:tcPr>
            <w:tcW w:w="2131" w:type="dxa"/>
            <w:shd w:val="clear" w:color="auto" w:fill="auto"/>
            <w:vAlign w:val="center"/>
          </w:tcPr>
          <w:p w:rsidRPr="007E05B3" w:rsidR="007E05B3" w:rsidP="00253EAB" w:rsidRDefault="007E05B3" w14:paraId="747C5224" w14:textId="77777777">
            <w:pPr>
              <w:spacing w:before="60" w:after="60"/>
              <w:jc w:val="center"/>
              <w:rPr>
                <w:rFonts w:asciiTheme="minorHAnsi" w:hAnsiTheme="minorHAnsi"/>
                <w:sz w:val="20"/>
                <w:szCs w:val="20"/>
              </w:rPr>
            </w:pPr>
            <w:r w:rsidRPr="007E05B3">
              <w:rPr>
                <w:rFonts w:asciiTheme="minorHAnsi" w:hAnsiTheme="minorHAnsi"/>
                <w:sz w:val="20"/>
                <w:szCs w:val="20"/>
              </w:rPr>
              <w:t>Do 4 pracovních dnů</w:t>
            </w:r>
          </w:p>
        </w:tc>
      </w:tr>
      <w:tr w:rsidRPr="007E05B3" w:rsidR="007E05B3" w:rsidTr="00A8702B" w14:paraId="37BBC81A" w14:textId="77777777">
        <w:tc>
          <w:tcPr>
            <w:tcW w:w="1304" w:type="dxa"/>
            <w:shd w:val="clear" w:color="auto" w:fill="auto"/>
            <w:vAlign w:val="center"/>
          </w:tcPr>
          <w:p w:rsidRPr="007E05B3" w:rsidR="007E05B3" w:rsidP="00253EAB" w:rsidRDefault="007E05B3" w14:paraId="154CED1D" w14:textId="77777777">
            <w:pPr>
              <w:spacing w:before="60" w:after="60"/>
              <w:jc w:val="center"/>
              <w:rPr>
                <w:rFonts w:asciiTheme="minorHAnsi" w:hAnsiTheme="minorHAnsi"/>
                <w:sz w:val="20"/>
                <w:szCs w:val="20"/>
              </w:rPr>
            </w:pPr>
            <w:r w:rsidRPr="007E05B3">
              <w:rPr>
                <w:rFonts w:asciiTheme="minorHAnsi" w:hAnsiTheme="minorHAnsi"/>
                <w:sz w:val="20"/>
                <w:szCs w:val="20"/>
              </w:rPr>
              <w:t>8x5</w:t>
            </w:r>
          </w:p>
        </w:tc>
        <w:tc>
          <w:tcPr>
            <w:tcW w:w="1276" w:type="dxa"/>
            <w:shd w:val="clear" w:color="auto" w:fill="auto"/>
            <w:vAlign w:val="center"/>
          </w:tcPr>
          <w:p w:rsidRPr="007E05B3" w:rsidR="007E05B3" w:rsidP="00253EAB" w:rsidRDefault="007E05B3" w14:paraId="4331339F" w14:textId="77777777">
            <w:pPr>
              <w:spacing w:before="60" w:after="60"/>
              <w:jc w:val="center"/>
              <w:rPr>
                <w:rFonts w:asciiTheme="minorHAnsi" w:hAnsiTheme="minorHAnsi"/>
                <w:sz w:val="20"/>
                <w:szCs w:val="20"/>
              </w:rPr>
            </w:pPr>
            <w:r w:rsidRPr="007E05B3">
              <w:rPr>
                <w:rFonts w:asciiTheme="minorHAnsi" w:hAnsiTheme="minorHAnsi"/>
                <w:sz w:val="20"/>
                <w:szCs w:val="20"/>
              </w:rPr>
              <w:t>8x5</w:t>
            </w:r>
          </w:p>
        </w:tc>
        <w:tc>
          <w:tcPr>
            <w:tcW w:w="1276" w:type="dxa"/>
            <w:shd w:val="clear" w:color="auto" w:fill="auto"/>
            <w:vAlign w:val="center"/>
          </w:tcPr>
          <w:p w:rsidRPr="007E05B3" w:rsidR="007E05B3" w:rsidP="00253EAB" w:rsidRDefault="007E05B3" w14:paraId="51963C8B" w14:textId="77777777">
            <w:pPr>
              <w:spacing w:before="60" w:after="60"/>
              <w:jc w:val="center"/>
              <w:rPr>
                <w:rFonts w:asciiTheme="minorHAnsi" w:hAnsiTheme="minorHAnsi"/>
                <w:sz w:val="20"/>
                <w:szCs w:val="20"/>
              </w:rPr>
            </w:pPr>
            <w:r w:rsidRPr="007E05B3">
              <w:rPr>
                <w:rFonts w:asciiTheme="minorHAnsi" w:hAnsiTheme="minorHAnsi"/>
                <w:sz w:val="20"/>
                <w:szCs w:val="20"/>
              </w:rPr>
              <w:t>C</w:t>
            </w:r>
          </w:p>
        </w:tc>
        <w:tc>
          <w:tcPr>
            <w:tcW w:w="1554" w:type="dxa"/>
            <w:shd w:val="clear" w:color="auto" w:fill="auto"/>
            <w:vAlign w:val="center"/>
          </w:tcPr>
          <w:p w:rsidRPr="007E05B3" w:rsidR="007E05B3" w:rsidP="00253EAB" w:rsidRDefault="007E05B3" w14:paraId="0B9D7BEA" w14:textId="77777777">
            <w:pPr>
              <w:spacing w:before="60" w:after="60"/>
              <w:jc w:val="center"/>
              <w:rPr>
                <w:rFonts w:asciiTheme="minorHAnsi" w:hAnsiTheme="minorHAnsi"/>
                <w:sz w:val="20"/>
                <w:szCs w:val="20"/>
              </w:rPr>
            </w:pPr>
            <w:r w:rsidRPr="007E05B3">
              <w:rPr>
                <w:rFonts w:asciiTheme="minorHAnsi" w:hAnsiTheme="minorHAnsi"/>
                <w:sz w:val="20"/>
                <w:szCs w:val="20"/>
              </w:rPr>
              <w:t>Do 2 pracovních dnů</w:t>
            </w:r>
          </w:p>
        </w:tc>
        <w:tc>
          <w:tcPr>
            <w:tcW w:w="2131" w:type="dxa"/>
            <w:shd w:val="clear" w:color="auto" w:fill="auto"/>
            <w:vAlign w:val="center"/>
          </w:tcPr>
          <w:p w:rsidRPr="007E05B3" w:rsidR="007E05B3" w:rsidP="00253EAB" w:rsidRDefault="007E05B3" w14:paraId="33A76433" w14:textId="77777777">
            <w:pPr>
              <w:spacing w:before="60" w:after="60"/>
              <w:jc w:val="center"/>
              <w:rPr>
                <w:rFonts w:asciiTheme="minorHAnsi" w:hAnsiTheme="minorHAnsi"/>
                <w:sz w:val="20"/>
                <w:szCs w:val="20"/>
              </w:rPr>
            </w:pPr>
            <w:r w:rsidRPr="007E05B3">
              <w:rPr>
                <w:rFonts w:asciiTheme="minorHAnsi" w:hAnsiTheme="minorHAnsi"/>
                <w:sz w:val="20"/>
                <w:szCs w:val="20"/>
              </w:rPr>
              <w:t>Do 10 pracovních dnů</w:t>
            </w:r>
          </w:p>
        </w:tc>
      </w:tr>
      <w:tr w:rsidRPr="007E05B3" w:rsidR="007E05B3" w:rsidTr="00A8702B" w14:paraId="0CD21E58" w14:textId="77777777">
        <w:tc>
          <w:tcPr>
            <w:tcW w:w="1304" w:type="dxa"/>
            <w:shd w:val="clear" w:color="auto" w:fill="auto"/>
            <w:vAlign w:val="center"/>
          </w:tcPr>
          <w:p w:rsidRPr="007E05B3" w:rsidR="007E05B3" w:rsidP="00253EAB" w:rsidRDefault="007E05B3" w14:paraId="39F8638A" w14:textId="77777777">
            <w:pPr>
              <w:spacing w:before="60" w:after="60"/>
              <w:jc w:val="center"/>
              <w:rPr>
                <w:rFonts w:asciiTheme="minorHAnsi" w:hAnsiTheme="minorHAnsi"/>
                <w:sz w:val="20"/>
                <w:szCs w:val="20"/>
              </w:rPr>
            </w:pPr>
            <w:r w:rsidRPr="007E05B3">
              <w:rPr>
                <w:rFonts w:asciiTheme="minorHAnsi" w:hAnsiTheme="minorHAnsi"/>
                <w:sz w:val="20"/>
                <w:szCs w:val="20"/>
              </w:rPr>
              <w:t>8x5</w:t>
            </w:r>
          </w:p>
        </w:tc>
        <w:tc>
          <w:tcPr>
            <w:tcW w:w="1276" w:type="dxa"/>
            <w:shd w:val="clear" w:color="auto" w:fill="auto"/>
            <w:vAlign w:val="center"/>
          </w:tcPr>
          <w:p w:rsidRPr="007E05B3" w:rsidR="007E05B3" w:rsidP="00253EAB" w:rsidRDefault="007E05B3" w14:paraId="090F73A9" w14:textId="77777777">
            <w:pPr>
              <w:spacing w:before="60" w:after="60"/>
              <w:jc w:val="center"/>
              <w:rPr>
                <w:rFonts w:asciiTheme="minorHAnsi" w:hAnsiTheme="minorHAnsi"/>
                <w:sz w:val="20"/>
                <w:szCs w:val="20"/>
              </w:rPr>
            </w:pPr>
            <w:r w:rsidRPr="007E05B3">
              <w:rPr>
                <w:rFonts w:asciiTheme="minorHAnsi" w:hAnsiTheme="minorHAnsi"/>
                <w:sz w:val="20"/>
                <w:szCs w:val="20"/>
              </w:rPr>
              <w:t>8x5</w:t>
            </w:r>
          </w:p>
        </w:tc>
        <w:tc>
          <w:tcPr>
            <w:tcW w:w="1276" w:type="dxa"/>
            <w:shd w:val="clear" w:color="auto" w:fill="auto"/>
            <w:vAlign w:val="center"/>
          </w:tcPr>
          <w:p w:rsidRPr="007E05B3" w:rsidR="007E05B3" w:rsidP="00253EAB" w:rsidRDefault="007E05B3" w14:paraId="30D4DBA9" w14:textId="77777777">
            <w:pPr>
              <w:spacing w:before="60" w:after="60"/>
              <w:jc w:val="center"/>
              <w:rPr>
                <w:rFonts w:asciiTheme="minorHAnsi" w:hAnsiTheme="minorHAnsi"/>
                <w:sz w:val="20"/>
                <w:szCs w:val="20"/>
              </w:rPr>
            </w:pPr>
            <w:r w:rsidRPr="007E05B3">
              <w:rPr>
                <w:rFonts w:asciiTheme="minorHAnsi" w:hAnsiTheme="minorHAnsi"/>
                <w:sz w:val="20"/>
                <w:szCs w:val="20"/>
              </w:rPr>
              <w:t>D</w:t>
            </w:r>
          </w:p>
        </w:tc>
        <w:tc>
          <w:tcPr>
            <w:tcW w:w="1554" w:type="dxa"/>
            <w:shd w:val="clear" w:color="auto" w:fill="auto"/>
            <w:vAlign w:val="center"/>
          </w:tcPr>
          <w:p w:rsidRPr="007E05B3" w:rsidR="007E05B3" w:rsidP="00253EAB" w:rsidRDefault="007E05B3" w14:paraId="70FB9DE3" w14:textId="77777777">
            <w:pPr>
              <w:spacing w:before="60" w:after="60"/>
              <w:jc w:val="center"/>
              <w:rPr>
                <w:rFonts w:asciiTheme="minorHAnsi" w:hAnsiTheme="minorHAnsi"/>
                <w:sz w:val="20"/>
                <w:szCs w:val="20"/>
              </w:rPr>
            </w:pPr>
            <w:r w:rsidRPr="007E05B3">
              <w:rPr>
                <w:rFonts w:asciiTheme="minorHAnsi" w:hAnsiTheme="minorHAnsi"/>
                <w:sz w:val="20"/>
                <w:szCs w:val="20"/>
              </w:rPr>
              <w:t>Do 3 pracovních dnů</w:t>
            </w:r>
          </w:p>
        </w:tc>
        <w:tc>
          <w:tcPr>
            <w:tcW w:w="2131" w:type="dxa"/>
            <w:shd w:val="clear" w:color="auto" w:fill="auto"/>
            <w:vAlign w:val="center"/>
          </w:tcPr>
          <w:p w:rsidRPr="007E05B3" w:rsidR="007E05B3" w:rsidP="00253EAB" w:rsidRDefault="007E05B3" w14:paraId="7FE4EFD8" w14:textId="77777777">
            <w:pPr>
              <w:spacing w:before="60" w:after="60"/>
              <w:jc w:val="center"/>
              <w:rPr>
                <w:rFonts w:asciiTheme="minorHAnsi" w:hAnsiTheme="minorHAnsi"/>
                <w:sz w:val="20"/>
                <w:szCs w:val="20"/>
              </w:rPr>
            </w:pPr>
            <w:r w:rsidRPr="007E05B3">
              <w:rPr>
                <w:rFonts w:asciiTheme="minorHAnsi" w:hAnsiTheme="minorHAnsi"/>
                <w:sz w:val="20"/>
                <w:szCs w:val="20"/>
              </w:rPr>
              <w:t>Do 30 pracovních dnů</w:t>
            </w:r>
          </w:p>
        </w:tc>
      </w:tr>
    </w:tbl>
    <w:p w:rsidRPr="007E05B3" w:rsidR="007E05B3" w:rsidP="00CA7B79" w:rsidRDefault="007E05B3" w14:paraId="73E2C698" w14:textId="77777777">
      <w:pPr>
        <w:pStyle w:val="Odstavecseseznamem"/>
        <w:numPr>
          <w:ilvl w:val="1"/>
          <w:numId w:val="24"/>
        </w:numPr>
        <w:suppressAutoHyphens w:val="false"/>
        <w:spacing w:before="120" w:after="120"/>
        <w:ind w:left="1661" w:hanging="357"/>
        <w:contextualSpacing w:val="false"/>
        <w:jc w:val="both"/>
        <w:rPr>
          <w:rFonts w:asciiTheme="minorHAnsi" w:hAnsiTheme="minorHAnsi"/>
          <w:sz w:val="20"/>
          <w:szCs w:val="20"/>
        </w:rPr>
      </w:pPr>
      <w:r w:rsidRPr="007E05B3">
        <w:rPr>
          <w:rFonts w:asciiTheme="minorHAnsi" w:hAnsiTheme="minorHAnsi"/>
          <w:sz w:val="20"/>
          <w:szCs w:val="20"/>
        </w:rPr>
        <w:t>klasifikace závad:</w:t>
      </w:r>
    </w:p>
    <w:p w:rsidRPr="007E05B3" w:rsidR="007E05B3" w:rsidP="00CA7B79" w:rsidRDefault="007E05B3" w14:paraId="5DE9B100" w14:textId="77777777">
      <w:pPr>
        <w:pStyle w:val="Odstavecseseznamem"/>
        <w:numPr>
          <w:ilvl w:val="2"/>
          <w:numId w:val="25"/>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Incident / vada kategorie A (havárie – přerušení provozu): jde o výpadek celého systému vedoucí k přerušení provozu nebo o nedostupnost nebo vady kritických funkcionalit systému („core-business“ funkcionalit) pro všechny nebo většinu uživatelů, znemožňující využívání systému k účelu, k němuž je určen.</w:t>
      </w:r>
    </w:p>
    <w:p w:rsidRPr="007E05B3" w:rsidR="007E05B3" w:rsidP="00CA7B79" w:rsidRDefault="007E05B3" w14:paraId="69382989" w14:textId="77777777">
      <w:pPr>
        <w:pStyle w:val="Odstavecseseznamem"/>
        <w:numPr>
          <w:ilvl w:val="2"/>
          <w:numId w:val="25"/>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 xml:space="preserve">Incident / vada kategorie B (významná závada – významné omezení provozu: jde o významné vady, kterými se rozumí zejména vady vedoucí k významnému </w:t>
      </w:r>
      <w:r w:rsidRPr="007E05B3">
        <w:rPr>
          <w:rFonts w:asciiTheme="minorHAnsi" w:hAnsiTheme="minorHAnsi"/>
          <w:sz w:val="20"/>
          <w:szCs w:val="20"/>
        </w:rPr>
        <w:lastRenderedPageBreak/>
        <w:t>omezení kritických funkcionalit systému („core-business“ funkcionalit), ale systém lze i s tímto omezením i nadále využívat k účelu, k němuž je určen.</w:t>
      </w:r>
    </w:p>
    <w:p w:rsidRPr="007E05B3" w:rsidR="007E05B3" w:rsidP="00CA7B79" w:rsidRDefault="007E05B3" w14:paraId="2A9E5320" w14:textId="77777777">
      <w:pPr>
        <w:pStyle w:val="Odstavecseseznamem"/>
        <w:numPr>
          <w:ilvl w:val="2"/>
          <w:numId w:val="25"/>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Incident / vada kategorie C (závada / chyba – méně závažné omezení provozu): jde o vady, kterými se rozumí poruchy, chyby, vady nekritických funkcionalit nebo komponent systému („noncore-business“ funkcionalit). Kritické funkcionality systému jsou pro uživatele nadále dostupné bez omezení. Vady způsobují omezení funkcionality systému, ale systém lze nadále využívat k účelu, k němuž je určen.</w:t>
      </w:r>
    </w:p>
    <w:p w:rsidRPr="007E05B3" w:rsidR="007E05B3" w:rsidP="00CA7B79" w:rsidRDefault="007E05B3" w14:paraId="16E7AAC0" w14:textId="2BC6F6BF">
      <w:pPr>
        <w:pStyle w:val="Odstavecseseznamem"/>
        <w:numPr>
          <w:ilvl w:val="2"/>
          <w:numId w:val="25"/>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 xml:space="preserve">Incident / vada kategorie D: jde o vedlejší vady, které nespadají do kategorie A, B nebo C NEBO jde o vadu způsobenou SW třetích stran, tj. SW řešením nedodaným Zhotovitelem (doba zásahu a opravy může být po dohodě </w:t>
      </w:r>
      <w:r w:rsidR="004D1C8B">
        <w:rPr>
          <w:rFonts w:asciiTheme="minorHAnsi" w:hAnsiTheme="minorHAnsi"/>
          <w:sz w:val="20"/>
          <w:szCs w:val="20"/>
        </w:rPr>
        <w:t>S</w:t>
      </w:r>
      <w:r w:rsidRPr="007E05B3">
        <w:rPr>
          <w:rFonts w:asciiTheme="minorHAnsi" w:hAnsiTheme="minorHAnsi"/>
          <w:sz w:val="20"/>
          <w:szCs w:val="20"/>
        </w:rPr>
        <w:t>mluvních stran prodloužena v závislosti na povaze vady SW třetích stran).</w:t>
      </w:r>
    </w:p>
    <w:p w:rsidRPr="007E05B3" w:rsidR="007E05B3" w:rsidP="00CA7B79" w:rsidRDefault="007E05B3" w14:paraId="508E3D19" w14:textId="77777777">
      <w:pPr>
        <w:pStyle w:val="Odstavecseseznamem"/>
        <w:numPr>
          <w:ilvl w:val="1"/>
          <w:numId w:val="24"/>
        </w:numPr>
        <w:suppressAutoHyphens w:val="false"/>
        <w:spacing w:before="120" w:after="120"/>
        <w:ind w:left="1661" w:hanging="357"/>
        <w:contextualSpacing w:val="false"/>
        <w:jc w:val="both"/>
        <w:rPr>
          <w:rFonts w:asciiTheme="minorHAnsi" w:hAnsiTheme="minorHAnsi"/>
          <w:sz w:val="20"/>
          <w:szCs w:val="20"/>
        </w:rPr>
      </w:pPr>
      <w:r w:rsidRPr="007E05B3">
        <w:rPr>
          <w:rFonts w:asciiTheme="minorHAnsi" w:hAnsiTheme="minorHAnsi"/>
          <w:sz w:val="20"/>
          <w:szCs w:val="20"/>
        </w:rPr>
        <w:t>klasifikace systému:</w:t>
      </w:r>
    </w:p>
    <w:p w:rsidRPr="007E05B3" w:rsidR="007E05B3" w:rsidP="007E05B3" w:rsidRDefault="007E05B3" w14:paraId="7BCACE81" w14:textId="2767FD64">
      <w:pPr>
        <w:pStyle w:val="Odstavecseseznamem"/>
        <w:numPr>
          <w:ilvl w:val="2"/>
          <w:numId w:val="17"/>
        </w:numPr>
        <w:suppressAutoHyphens w:val="false"/>
        <w:spacing w:before="120" w:after="120"/>
        <w:contextualSpacing w:val="false"/>
        <w:jc w:val="both"/>
        <w:rPr>
          <w:rFonts w:asciiTheme="minorHAnsi" w:hAnsiTheme="minorHAnsi"/>
          <w:sz w:val="20"/>
          <w:szCs w:val="20"/>
        </w:rPr>
      </w:pPr>
      <w:r w:rsidRPr="00820D1A">
        <w:rPr>
          <w:rFonts w:asciiTheme="minorHAnsi" w:hAnsiTheme="minorHAnsi"/>
          <w:sz w:val="20"/>
          <w:szCs w:val="20"/>
        </w:rPr>
        <w:t>klasifikace SLA hodnot</w:t>
      </w:r>
      <w:r w:rsidRPr="007E05B3">
        <w:rPr>
          <w:rFonts w:asciiTheme="minorHAnsi" w:hAnsiTheme="minorHAnsi"/>
          <w:sz w:val="20"/>
          <w:szCs w:val="20"/>
        </w:rPr>
        <w:t xml:space="preserve"> P</w:t>
      </w:r>
      <w:r w:rsidR="004D1C8B">
        <w:rPr>
          <w:rFonts w:asciiTheme="minorHAnsi" w:hAnsiTheme="minorHAnsi"/>
          <w:sz w:val="20"/>
          <w:szCs w:val="20"/>
        </w:rPr>
        <w:t>ortálu občana</w:t>
      </w:r>
      <w:r w:rsidRPr="007E05B3">
        <w:rPr>
          <w:rFonts w:asciiTheme="minorHAnsi" w:hAnsiTheme="minorHAnsi"/>
          <w:sz w:val="20"/>
          <w:szCs w:val="20"/>
        </w:rPr>
        <w:t xml:space="preserve"> může být v průběhu trvání této </w:t>
      </w:r>
      <w:r w:rsidR="004D1C8B">
        <w:rPr>
          <w:rFonts w:asciiTheme="minorHAnsi" w:hAnsiTheme="minorHAnsi"/>
          <w:sz w:val="20"/>
          <w:szCs w:val="20"/>
        </w:rPr>
        <w:t>S</w:t>
      </w:r>
      <w:r w:rsidRPr="007E05B3">
        <w:rPr>
          <w:rFonts w:asciiTheme="minorHAnsi" w:hAnsiTheme="minorHAnsi"/>
          <w:sz w:val="20"/>
          <w:szCs w:val="20"/>
        </w:rPr>
        <w:t xml:space="preserve">mlouvy revidována, vždy ale pouze na základě oboustranné dohody </w:t>
      </w:r>
      <w:r w:rsidR="004D1C8B">
        <w:rPr>
          <w:rFonts w:asciiTheme="minorHAnsi" w:hAnsiTheme="minorHAnsi"/>
          <w:sz w:val="20"/>
          <w:szCs w:val="20"/>
        </w:rPr>
        <w:t>S</w:t>
      </w:r>
      <w:r w:rsidRPr="007E05B3">
        <w:rPr>
          <w:rFonts w:asciiTheme="minorHAnsi" w:hAnsiTheme="minorHAnsi"/>
          <w:sz w:val="20"/>
          <w:szCs w:val="20"/>
        </w:rPr>
        <w:t>mluvních stran;</w:t>
      </w:r>
    </w:p>
    <w:p w:rsidRPr="007E05B3" w:rsidR="007E05B3" w:rsidP="00CA7B79" w:rsidRDefault="007E05B3" w14:paraId="2E6136AE" w14:textId="77777777">
      <w:pPr>
        <w:pStyle w:val="Odstavecseseznamem"/>
        <w:numPr>
          <w:ilvl w:val="1"/>
          <w:numId w:val="24"/>
        </w:numPr>
        <w:suppressAutoHyphens w:val="false"/>
        <w:spacing w:before="120" w:after="120"/>
        <w:ind w:left="1661" w:hanging="357"/>
        <w:contextualSpacing w:val="false"/>
        <w:jc w:val="both"/>
        <w:rPr>
          <w:rFonts w:asciiTheme="minorHAnsi" w:hAnsiTheme="minorHAnsi"/>
          <w:sz w:val="20"/>
          <w:szCs w:val="20"/>
        </w:rPr>
      </w:pPr>
      <w:r w:rsidRPr="007E05B3">
        <w:rPr>
          <w:rFonts w:asciiTheme="minorHAnsi" w:hAnsiTheme="minorHAnsi"/>
          <w:sz w:val="20"/>
          <w:szCs w:val="20"/>
        </w:rPr>
        <w:t>dostupnost služby a příjem požadavku:</w:t>
      </w:r>
    </w:p>
    <w:p w:rsidRPr="00820D1A" w:rsidR="007E05B3" w:rsidP="00CA7B79" w:rsidRDefault="007E05B3" w14:paraId="627B88F3" w14:textId="77777777">
      <w:pPr>
        <w:pStyle w:val="Odstavecseseznamem"/>
        <w:numPr>
          <w:ilvl w:val="2"/>
          <w:numId w:val="26"/>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 xml:space="preserve">dostupnost služby je smluvně dohodnutá doba, po kterou je služba (podpora vč. helpdesk) dostupná Objednateli – dostupností 8x5 se rozumí dostupnost služby </w:t>
      </w:r>
      <w:r w:rsidRPr="00820D1A">
        <w:rPr>
          <w:rFonts w:asciiTheme="minorHAnsi" w:hAnsiTheme="minorHAnsi"/>
          <w:sz w:val="20"/>
          <w:szCs w:val="20"/>
        </w:rPr>
        <w:t>8 hodin denně 5 dní v týdnu;</w:t>
      </w:r>
    </w:p>
    <w:p w:rsidRPr="007E05B3" w:rsidR="007E05B3" w:rsidP="00CA7B79" w:rsidRDefault="007E05B3" w14:paraId="3841C704" w14:textId="6BB943FF">
      <w:pPr>
        <w:pStyle w:val="Odstavecseseznamem"/>
        <w:numPr>
          <w:ilvl w:val="2"/>
          <w:numId w:val="26"/>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 xml:space="preserve">příjem požadavku (provozní doba) je časový interval, po který bude </w:t>
      </w:r>
      <w:r w:rsidR="004D1C8B">
        <w:rPr>
          <w:rFonts w:asciiTheme="minorHAnsi" w:hAnsiTheme="minorHAnsi"/>
          <w:sz w:val="20"/>
          <w:szCs w:val="20"/>
        </w:rPr>
        <w:t>Zhotovitel</w:t>
      </w:r>
      <w:r w:rsidRPr="007E05B3">
        <w:rPr>
          <w:rFonts w:asciiTheme="minorHAnsi" w:hAnsiTheme="minorHAnsi"/>
          <w:sz w:val="20"/>
          <w:szCs w:val="20"/>
        </w:rPr>
        <w:t xml:space="preserve"> přijímat požadavky Objednatele – příjmem 8x5 se rozumí příjem požadavků v pracovní dny od 08:00 do 16:30) – stanovené časové rozmezí se používá při výpočtu dostupnosti a je základem pro výpočet doby odezvy a doby odstranění incidentu (do této doby se nepočítají předem plánované a nahlášené odstávky).</w:t>
      </w:r>
    </w:p>
    <w:p w:rsidRPr="007E05B3" w:rsidR="007E05B3" w:rsidP="00CA7B79" w:rsidRDefault="007E05B3" w14:paraId="4E7CBE24" w14:textId="7878D694">
      <w:pPr>
        <w:pStyle w:val="Odstavecseseznamem"/>
        <w:numPr>
          <w:ilvl w:val="2"/>
          <w:numId w:val="26"/>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 xml:space="preserve">čas reakce je časový interval v rámci provozní doby, v němž </w:t>
      </w:r>
      <w:r w:rsidR="004D1C8B">
        <w:rPr>
          <w:rFonts w:asciiTheme="minorHAnsi" w:hAnsiTheme="minorHAnsi"/>
          <w:sz w:val="20"/>
          <w:szCs w:val="20"/>
        </w:rPr>
        <w:t>Zhotovit</w:t>
      </w:r>
      <w:r w:rsidRPr="007E05B3">
        <w:rPr>
          <w:rFonts w:asciiTheme="minorHAnsi" w:hAnsiTheme="minorHAnsi"/>
          <w:sz w:val="20"/>
          <w:szCs w:val="20"/>
        </w:rPr>
        <w:t>el dle kategorizace, kterou provádí Objednatel dle významnosti a naléhavosti incidentu / vady, incident / vadu vyřeší, nebo k němu přiřadí specialistu, který se bude věnovat incidentu / vadě do jeho / jejího vyřešení či odstranění incidentu / vady;</w:t>
      </w:r>
    </w:p>
    <w:p w:rsidRPr="007E05B3" w:rsidR="007E05B3" w:rsidP="00CA7B79" w:rsidRDefault="007E05B3" w14:paraId="2297552E" w14:textId="71DD050B">
      <w:pPr>
        <w:pStyle w:val="Odstavecseseznamem"/>
        <w:numPr>
          <w:ilvl w:val="2"/>
          <w:numId w:val="26"/>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 xml:space="preserve">doba odstranění incidentu je časový interval, v němž </w:t>
      </w:r>
      <w:r w:rsidR="004D1C8B">
        <w:rPr>
          <w:rFonts w:asciiTheme="minorHAnsi" w:hAnsiTheme="minorHAnsi"/>
          <w:sz w:val="20"/>
          <w:szCs w:val="20"/>
        </w:rPr>
        <w:t>Zhotovi</w:t>
      </w:r>
      <w:r w:rsidRPr="007E05B3">
        <w:rPr>
          <w:rFonts w:asciiTheme="minorHAnsi" w:hAnsiTheme="minorHAnsi"/>
          <w:sz w:val="20"/>
          <w:szCs w:val="20"/>
        </w:rPr>
        <w:t>tel incident, resp. vadu nejpozději vyřeší (tzn. je odstraněna primární příčina nebo aplikován „workaround“) nebo do které je požadavek realizován a zároveň je o tom Objednatel informován.</w:t>
      </w:r>
    </w:p>
    <w:p w:rsidRPr="007E05B3" w:rsidR="007E05B3" w:rsidP="00CA7B79" w:rsidRDefault="007E05B3" w14:paraId="22AB80FB" w14:textId="77777777">
      <w:pPr>
        <w:pStyle w:val="Odstavecseseznamem"/>
        <w:numPr>
          <w:ilvl w:val="2"/>
          <w:numId w:val="26"/>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garantovaný čas reakce k nástupu k servisnímu zásahu se při nahlášení požadavku (chyby) provedené v režimu 8x5 počítá takto:</w:t>
      </w:r>
    </w:p>
    <w:p w:rsidRPr="007E05B3" w:rsidR="007E05B3" w:rsidP="002422A7" w:rsidRDefault="007E05B3" w14:paraId="287FEAA9" w14:textId="77777777">
      <w:pPr>
        <w:pStyle w:val="Odstavecseseznamem"/>
        <w:numPr>
          <w:ilvl w:val="3"/>
          <w:numId w:val="19"/>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pokud bude požadavek nahlášen do 12:00 hod. pracovního dne, počítá se od 12:00 hod. tohoto dne;</w:t>
      </w:r>
    </w:p>
    <w:p w:rsidRPr="007E05B3" w:rsidR="007E05B3" w:rsidP="002422A7" w:rsidRDefault="007E05B3" w14:paraId="4E5A2831" w14:textId="77777777">
      <w:pPr>
        <w:pStyle w:val="Odstavecseseznamem"/>
        <w:numPr>
          <w:ilvl w:val="3"/>
          <w:numId w:val="19"/>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při nahlášení požadavku po 12:00 hod. pracovního dne se počítá od 8:00 hod. následujícího pracovního dne;</w:t>
      </w:r>
    </w:p>
    <w:p w:rsidRPr="007E05B3" w:rsidR="007E05B3" w:rsidP="00CA7B79" w:rsidRDefault="007E05B3" w14:paraId="73C4AE9F" w14:textId="77777777">
      <w:pPr>
        <w:pStyle w:val="Odstavecseseznamem"/>
        <w:numPr>
          <w:ilvl w:val="1"/>
          <w:numId w:val="24"/>
        </w:numPr>
        <w:suppressAutoHyphens w:val="false"/>
        <w:spacing w:before="120" w:after="120"/>
        <w:ind w:left="1661" w:hanging="357"/>
        <w:contextualSpacing w:val="false"/>
        <w:jc w:val="both"/>
        <w:rPr>
          <w:rFonts w:asciiTheme="minorHAnsi" w:hAnsiTheme="minorHAnsi"/>
          <w:sz w:val="20"/>
          <w:szCs w:val="20"/>
        </w:rPr>
      </w:pPr>
      <w:r w:rsidRPr="007E05B3">
        <w:rPr>
          <w:rFonts w:asciiTheme="minorHAnsi" w:hAnsiTheme="minorHAnsi"/>
          <w:sz w:val="20"/>
          <w:szCs w:val="20"/>
        </w:rPr>
        <w:t>dostupnost:</w:t>
      </w:r>
    </w:p>
    <w:p w:rsidRPr="007E05B3" w:rsidR="007E05B3" w:rsidP="00CA7B79" w:rsidRDefault="007E05B3" w14:paraId="5B6C0D42" w14:textId="419EB85A">
      <w:pPr>
        <w:pStyle w:val="Odstavecseseznamem"/>
        <w:numPr>
          <w:ilvl w:val="2"/>
          <w:numId w:val="27"/>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 xml:space="preserve">Plánované odstávky </w:t>
      </w:r>
      <w:r w:rsidR="00E92CC2">
        <w:rPr>
          <w:rFonts w:asciiTheme="minorHAnsi" w:hAnsiTheme="minorHAnsi"/>
          <w:sz w:val="20"/>
          <w:szCs w:val="20"/>
        </w:rPr>
        <w:t>Portálu občana</w:t>
      </w:r>
      <w:r w:rsidRPr="007E05B3">
        <w:rPr>
          <w:rFonts w:asciiTheme="minorHAnsi" w:hAnsiTheme="minorHAnsi"/>
          <w:sz w:val="20"/>
          <w:szCs w:val="20"/>
        </w:rPr>
        <w:t xml:space="preserve"> budou prováděny vždy po předchozí vzájemné domluvě </w:t>
      </w:r>
      <w:r w:rsidR="004D1C8B">
        <w:rPr>
          <w:rFonts w:asciiTheme="minorHAnsi" w:hAnsiTheme="minorHAnsi"/>
          <w:sz w:val="20"/>
          <w:szCs w:val="20"/>
        </w:rPr>
        <w:t>S</w:t>
      </w:r>
      <w:r w:rsidRPr="007E05B3">
        <w:rPr>
          <w:rFonts w:asciiTheme="minorHAnsi" w:hAnsiTheme="minorHAnsi"/>
          <w:sz w:val="20"/>
          <w:szCs w:val="20"/>
        </w:rPr>
        <w:t>mluvních stran mimo běžnou (denní) pracovní dobu, a to přednostně v nočních hodinách.</w:t>
      </w:r>
    </w:p>
    <w:p w:rsidRPr="007E05B3" w:rsidR="007E05B3" w:rsidP="00CA7B79" w:rsidRDefault="007E05B3" w14:paraId="5B4594C9" w14:textId="5D08E300">
      <w:pPr>
        <w:pStyle w:val="Odstavecseseznamem"/>
        <w:numPr>
          <w:ilvl w:val="2"/>
          <w:numId w:val="27"/>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 xml:space="preserve">Ve všech případech zjištěné nefunkčnosti bude </w:t>
      </w:r>
      <w:r w:rsidR="004D1C8B">
        <w:rPr>
          <w:rFonts w:asciiTheme="minorHAnsi" w:hAnsiTheme="minorHAnsi"/>
          <w:sz w:val="20"/>
          <w:szCs w:val="20"/>
        </w:rPr>
        <w:t>Zhotovi</w:t>
      </w:r>
      <w:r w:rsidRPr="007E05B3">
        <w:rPr>
          <w:rFonts w:asciiTheme="minorHAnsi" w:hAnsiTheme="minorHAnsi"/>
          <w:sz w:val="20"/>
          <w:szCs w:val="20"/>
        </w:rPr>
        <w:t>tel informovat Objednatele následujícím způsobem:</w:t>
      </w:r>
    </w:p>
    <w:p w:rsidRPr="007E05B3" w:rsidR="007E05B3" w:rsidP="00CA7B79" w:rsidRDefault="007E05B3" w14:paraId="1769CDDF" w14:textId="77777777">
      <w:pPr>
        <w:pStyle w:val="Odstavecseseznamem"/>
        <w:numPr>
          <w:ilvl w:val="3"/>
          <w:numId w:val="28"/>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neprodleně po zjištění nefunkčnosti (incidentu) informovat helpdesk a/nebo kontaktní osoby Objednatele o možných dopadech nefunkčnosti;</w:t>
      </w:r>
    </w:p>
    <w:p w:rsidRPr="007E05B3" w:rsidR="007E05B3" w:rsidP="00CA7B79" w:rsidRDefault="007E05B3" w14:paraId="510B983C" w14:textId="77777777">
      <w:pPr>
        <w:pStyle w:val="Odstavecseseznamem"/>
        <w:numPr>
          <w:ilvl w:val="3"/>
          <w:numId w:val="28"/>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lastRenderedPageBreak/>
        <w:t>po nalezení příčiny nefunkčnosti (incidentu) informovat helpdesk a/nebo kontaktní osoby Objednatele o pravděpodobném čase odstranění nefunkčnosti a případně alternativních způsobech řešení;</w:t>
      </w:r>
    </w:p>
    <w:p w:rsidRPr="007E05B3" w:rsidR="007E05B3" w:rsidP="00CA7B79" w:rsidRDefault="007E05B3" w14:paraId="44DC26CA" w14:textId="124ACE51">
      <w:pPr>
        <w:pStyle w:val="Odstavecseseznamem"/>
        <w:numPr>
          <w:ilvl w:val="3"/>
          <w:numId w:val="29"/>
        </w:numPr>
        <w:suppressAutoHyphens w:val="false"/>
        <w:spacing w:before="120" w:after="120"/>
        <w:contextualSpacing w:val="false"/>
        <w:jc w:val="both"/>
        <w:rPr>
          <w:rFonts w:asciiTheme="minorHAnsi" w:hAnsiTheme="minorHAnsi"/>
          <w:sz w:val="20"/>
          <w:szCs w:val="20"/>
        </w:rPr>
      </w:pPr>
      <w:r w:rsidRPr="007E05B3">
        <w:rPr>
          <w:rFonts w:asciiTheme="minorHAnsi" w:hAnsiTheme="minorHAnsi"/>
          <w:sz w:val="20"/>
          <w:szCs w:val="20"/>
        </w:rPr>
        <w:t xml:space="preserve">po odstranění nefunkčnosti (incidentu) informovat helpdesk a/nebo kontaktní osoby Objednatele o způsobu vyřešení a případné úpravě konfigurace </w:t>
      </w:r>
      <w:r w:rsidR="00E92CC2">
        <w:rPr>
          <w:rFonts w:asciiTheme="minorHAnsi" w:hAnsiTheme="minorHAnsi"/>
          <w:sz w:val="20"/>
          <w:szCs w:val="20"/>
        </w:rPr>
        <w:t>Portálu občana</w:t>
      </w:r>
      <w:r w:rsidRPr="007E05B3">
        <w:rPr>
          <w:rFonts w:asciiTheme="minorHAnsi" w:hAnsiTheme="minorHAnsi"/>
          <w:sz w:val="20"/>
          <w:szCs w:val="20"/>
        </w:rPr>
        <w:t xml:space="preserve"> pro zamezení budoucího výskytu identifikované nefunkčnosti.</w:t>
      </w:r>
    </w:p>
    <w:p w:rsidRPr="00DB1A5B" w:rsidR="00DB1A5B" w:rsidP="00DB1A5B" w:rsidRDefault="00DB1A5B" w14:paraId="620790E8" w14:textId="01273FA9">
      <w:pPr>
        <w:pStyle w:val="Nadpis2"/>
        <w:numPr>
          <w:ilvl w:val="1"/>
          <w:numId w:val="16"/>
        </w:numPr>
        <w:spacing w:line="240" w:lineRule="auto"/>
        <w:ind w:left="567" w:hanging="567"/>
        <w:jc w:val="both"/>
        <w:textAlignment w:val="baseline"/>
        <w:rPr>
          <w:rFonts w:cs="Arial" w:asciiTheme="minorHAnsi" w:hAnsiTheme="minorHAnsi"/>
          <w:b w:val="false"/>
          <w:bCs/>
          <w:sz w:val="20"/>
          <w:szCs w:val="20"/>
        </w:rPr>
      </w:pPr>
      <w:bookmarkStart w:name="_Ref90041614" w:id="4"/>
      <w:r w:rsidRPr="00DB1A5B">
        <w:rPr>
          <w:rFonts w:cs="Arial" w:asciiTheme="minorHAnsi" w:hAnsiTheme="minorHAnsi"/>
          <w:b w:val="false"/>
          <w:bCs/>
          <w:sz w:val="20"/>
          <w:szCs w:val="20"/>
        </w:rPr>
        <w:t xml:space="preserve">Zhotovitel se dále zavazuje </w:t>
      </w:r>
      <w:r w:rsidR="00F558BF">
        <w:rPr>
          <w:rFonts w:cs="Arial" w:asciiTheme="minorHAnsi" w:hAnsiTheme="minorHAnsi"/>
          <w:b w:val="false"/>
          <w:bCs/>
          <w:sz w:val="20"/>
          <w:szCs w:val="20"/>
        </w:rPr>
        <w:t>poskytnout</w:t>
      </w:r>
      <w:r w:rsidRPr="00DB1A5B" w:rsidR="00F558BF">
        <w:rPr>
          <w:rFonts w:cs="Arial" w:asciiTheme="minorHAnsi" w:hAnsiTheme="minorHAnsi"/>
          <w:b w:val="false"/>
          <w:bCs/>
          <w:sz w:val="20"/>
          <w:szCs w:val="20"/>
        </w:rPr>
        <w:t xml:space="preserve"> </w:t>
      </w:r>
      <w:r w:rsidRPr="00DB1A5B">
        <w:rPr>
          <w:rFonts w:cs="Arial" w:asciiTheme="minorHAnsi" w:hAnsiTheme="minorHAnsi"/>
          <w:b w:val="false"/>
          <w:bCs/>
          <w:sz w:val="20"/>
          <w:szCs w:val="20"/>
        </w:rPr>
        <w:t xml:space="preserve">Objednateli na jeho žádost plnění spočívající </w:t>
      </w:r>
      <w:r w:rsidR="00DF34E0">
        <w:rPr>
          <w:rFonts w:cs="Arial" w:asciiTheme="minorHAnsi" w:hAnsiTheme="minorHAnsi"/>
          <w:b w:val="false"/>
          <w:bCs/>
          <w:sz w:val="20"/>
          <w:szCs w:val="20"/>
        </w:rPr>
        <w:t xml:space="preserve">v </w:t>
      </w:r>
      <w:r w:rsidRPr="00DB1A5B">
        <w:rPr>
          <w:rFonts w:cs="Arial" w:asciiTheme="minorHAnsi" w:hAnsiTheme="minorHAnsi"/>
          <w:b w:val="false"/>
          <w:bCs/>
          <w:sz w:val="20"/>
          <w:szCs w:val="20"/>
        </w:rPr>
        <w:t>analýz</w:t>
      </w:r>
      <w:r w:rsidR="00521090">
        <w:rPr>
          <w:rFonts w:cs="Arial" w:asciiTheme="minorHAnsi" w:hAnsiTheme="minorHAnsi"/>
          <w:b w:val="false"/>
          <w:bCs/>
          <w:sz w:val="20"/>
          <w:szCs w:val="20"/>
        </w:rPr>
        <w:t>e</w:t>
      </w:r>
      <w:r w:rsidRPr="00DB1A5B">
        <w:rPr>
          <w:rFonts w:cs="Arial" w:asciiTheme="minorHAnsi" w:hAnsiTheme="minorHAnsi"/>
          <w:b w:val="false"/>
          <w:bCs/>
          <w:sz w:val="20"/>
          <w:szCs w:val="20"/>
        </w:rPr>
        <w:t>, návrh</w:t>
      </w:r>
      <w:r w:rsidR="00521090">
        <w:rPr>
          <w:rFonts w:cs="Arial" w:asciiTheme="minorHAnsi" w:hAnsiTheme="minorHAnsi"/>
          <w:b w:val="false"/>
          <w:bCs/>
          <w:sz w:val="20"/>
          <w:szCs w:val="20"/>
        </w:rPr>
        <w:t>u</w:t>
      </w:r>
      <w:r w:rsidRPr="00DB1A5B">
        <w:rPr>
          <w:rFonts w:cs="Arial" w:asciiTheme="minorHAnsi" w:hAnsiTheme="minorHAnsi"/>
          <w:b w:val="false"/>
          <w:bCs/>
          <w:sz w:val="20"/>
          <w:szCs w:val="20"/>
        </w:rPr>
        <w:t xml:space="preserve"> a vývoj</w:t>
      </w:r>
      <w:r w:rsidR="00521090">
        <w:rPr>
          <w:rFonts w:cs="Arial" w:asciiTheme="minorHAnsi" w:hAnsiTheme="minorHAnsi"/>
          <w:b w:val="false"/>
          <w:bCs/>
          <w:sz w:val="20"/>
          <w:szCs w:val="20"/>
        </w:rPr>
        <w:t>i</w:t>
      </w:r>
      <w:r w:rsidRPr="00DB1A5B">
        <w:rPr>
          <w:rFonts w:cs="Arial" w:asciiTheme="minorHAnsi" w:hAnsiTheme="minorHAnsi"/>
          <w:b w:val="false"/>
          <w:bCs/>
          <w:sz w:val="20"/>
          <w:szCs w:val="20"/>
        </w:rPr>
        <w:t xml:space="preserve"> rozvojových požadavků Objednatele na rozvoj řešení Portálu občana, tj. úprava funkcionalit a/nebo rozhraní dodaného P</w:t>
      </w:r>
      <w:r w:rsidR="00DD0EF0">
        <w:rPr>
          <w:rFonts w:cs="Arial" w:asciiTheme="minorHAnsi" w:hAnsiTheme="minorHAnsi"/>
          <w:b w:val="false"/>
          <w:bCs/>
          <w:sz w:val="20"/>
          <w:szCs w:val="20"/>
        </w:rPr>
        <w:t>ortálu občana</w:t>
      </w:r>
      <w:r w:rsidRPr="00DB1A5B">
        <w:rPr>
          <w:rFonts w:cs="Arial" w:asciiTheme="minorHAnsi" w:hAnsiTheme="minorHAnsi"/>
          <w:b w:val="false"/>
          <w:bCs/>
          <w:sz w:val="20"/>
          <w:szCs w:val="20"/>
        </w:rPr>
        <w:t>, do maximálního finančního rozsahu plnění ve výši 200 000 Kč bez DPH. Tyto rozvojové požadavky budou účtovány za sazbu 1 člověkodne  (1</w:t>
      </w:r>
      <w:r w:rsidR="00CA7B79">
        <w:rPr>
          <w:rFonts w:cs="Arial" w:asciiTheme="minorHAnsi" w:hAnsiTheme="minorHAnsi"/>
          <w:b w:val="false"/>
          <w:bCs/>
          <w:sz w:val="20"/>
          <w:szCs w:val="20"/>
        </w:rPr>
        <w:t> </w:t>
      </w:r>
      <w:r w:rsidRPr="00DB1A5B">
        <w:rPr>
          <w:rFonts w:cs="Arial" w:asciiTheme="minorHAnsi" w:hAnsiTheme="minorHAnsi"/>
          <w:b w:val="false"/>
          <w:bCs/>
          <w:sz w:val="20"/>
          <w:szCs w:val="20"/>
        </w:rPr>
        <w:t>člověkoden zahrnuje 8 člověkohodin prací Zhotovitele</w:t>
      </w:r>
      <w:r w:rsidR="00DD0EF0">
        <w:rPr>
          <w:rFonts w:cs="Arial" w:asciiTheme="minorHAnsi" w:hAnsiTheme="minorHAnsi"/>
          <w:b w:val="false"/>
          <w:bCs/>
          <w:sz w:val="20"/>
          <w:szCs w:val="20"/>
        </w:rPr>
        <w:t>)</w:t>
      </w:r>
      <w:r w:rsidRPr="00DB1A5B">
        <w:rPr>
          <w:rFonts w:cs="Arial" w:asciiTheme="minorHAnsi" w:hAnsiTheme="minorHAnsi"/>
          <w:b w:val="false"/>
          <w:bCs/>
          <w:sz w:val="20"/>
          <w:szCs w:val="20"/>
        </w:rPr>
        <w:t>.</w:t>
      </w:r>
      <w:r w:rsidR="00F558BF">
        <w:rPr>
          <w:rFonts w:cs="Arial" w:asciiTheme="minorHAnsi" w:hAnsiTheme="minorHAnsi"/>
          <w:b w:val="false"/>
          <w:bCs/>
          <w:sz w:val="20"/>
          <w:szCs w:val="20"/>
        </w:rPr>
        <w:t xml:space="preserve"> Počet rozvojových požadavků není </w:t>
      </w:r>
      <w:r w:rsidR="00150EE8">
        <w:rPr>
          <w:rFonts w:cs="Arial" w:asciiTheme="minorHAnsi" w:hAnsiTheme="minorHAnsi"/>
          <w:b w:val="false"/>
          <w:bCs/>
          <w:sz w:val="20"/>
          <w:szCs w:val="20"/>
        </w:rPr>
        <w:t xml:space="preserve">omezen </w:t>
      </w:r>
      <w:r w:rsidR="00F558BF">
        <w:rPr>
          <w:rFonts w:cs="Arial" w:asciiTheme="minorHAnsi" w:hAnsiTheme="minorHAnsi"/>
          <w:b w:val="false"/>
          <w:bCs/>
          <w:sz w:val="20"/>
          <w:szCs w:val="20"/>
        </w:rPr>
        <w:t>až do vyčerpání maximálního finančního rozsahu plnění.</w:t>
      </w:r>
      <w:r w:rsidRPr="00DB1A5B">
        <w:rPr>
          <w:rFonts w:cs="Arial" w:asciiTheme="minorHAnsi" w:hAnsiTheme="minorHAnsi"/>
          <w:b w:val="false"/>
          <w:bCs/>
          <w:sz w:val="20"/>
          <w:szCs w:val="20"/>
        </w:rPr>
        <w:t xml:space="preserve"> Objednatel není povinen rozvojové požadavky využít.</w:t>
      </w:r>
      <w:bookmarkEnd w:id="4"/>
      <w:r w:rsidRPr="00DB1A5B">
        <w:rPr>
          <w:rFonts w:cs="Arial" w:asciiTheme="minorHAnsi" w:hAnsiTheme="minorHAnsi"/>
          <w:b w:val="false"/>
          <w:bCs/>
          <w:sz w:val="20"/>
          <w:szCs w:val="20"/>
        </w:rPr>
        <w:t xml:space="preserve"> </w:t>
      </w:r>
    </w:p>
    <w:p w:rsidRPr="00E92CC2" w:rsidR="00DB1A5B" w:rsidP="00DB1A5B" w:rsidRDefault="00DB1A5B" w14:paraId="574EF3AA" w14:textId="0BBF8357">
      <w:pPr>
        <w:pStyle w:val="Nadpis2"/>
        <w:numPr>
          <w:ilvl w:val="1"/>
          <w:numId w:val="16"/>
        </w:numPr>
        <w:spacing w:line="240" w:lineRule="auto"/>
        <w:ind w:left="567" w:hanging="567"/>
        <w:jc w:val="both"/>
        <w:textAlignment w:val="baseline"/>
        <w:rPr>
          <w:rFonts w:cs="Arial" w:asciiTheme="minorHAnsi" w:hAnsiTheme="minorHAnsi"/>
          <w:b w:val="false"/>
          <w:bCs/>
          <w:sz w:val="20"/>
          <w:szCs w:val="20"/>
        </w:rPr>
      </w:pPr>
      <w:r w:rsidRPr="00E92CC2">
        <w:rPr>
          <w:rFonts w:cs="Arial" w:asciiTheme="minorHAnsi" w:hAnsiTheme="minorHAnsi"/>
          <w:b w:val="false"/>
          <w:bCs/>
          <w:sz w:val="20"/>
          <w:szCs w:val="20"/>
        </w:rPr>
        <w:t xml:space="preserve">V případě rozvojového požadavku Objednatele dle odst. 2.3. této </w:t>
      </w:r>
      <w:r w:rsidR="00DD0EF0">
        <w:rPr>
          <w:rFonts w:cs="Arial" w:asciiTheme="minorHAnsi" w:hAnsiTheme="minorHAnsi"/>
          <w:b w:val="false"/>
          <w:bCs/>
          <w:sz w:val="20"/>
          <w:szCs w:val="20"/>
        </w:rPr>
        <w:t>S</w:t>
      </w:r>
      <w:r w:rsidRPr="00E92CC2">
        <w:rPr>
          <w:rFonts w:cs="Arial" w:asciiTheme="minorHAnsi" w:hAnsiTheme="minorHAnsi"/>
          <w:b w:val="false"/>
          <w:bCs/>
          <w:sz w:val="20"/>
          <w:szCs w:val="20"/>
        </w:rPr>
        <w:t xml:space="preserve">mlouvy </w:t>
      </w:r>
      <w:r>
        <w:rPr>
          <w:rFonts w:cs="Arial" w:asciiTheme="minorHAnsi" w:hAnsiTheme="minorHAnsi"/>
          <w:b w:val="false"/>
          <w:bCs/>
          <w:sz w:val="20"/>
          <w:szCs w:val="20"/>
        </w:rPr>
        <w:t>Zhotovi</w:t>
      </w:r>
      <w:r w:rsidRPr="00E92CC2">
        <w:rPr>
          <w:rFonts w:cs="Arial" w:asciiTheme="minorHAnsi" w:hAnsiTheme="minorHAnsi"/>
          <w:b w:val="false"/>
          <w:bCs/>
          <w:sz w:val="20"/>
          <w:szCs w:val="20"/>
        </w:rPr>
        <w:t>tel do 10</w:t>
      </w:r>
      <w:r>
        <w:rPr>
          <w:rFonts w:cs="Arial" w:asciiTheme="minorHAnsi" w:hAnsiTheme="minorHAnsi"/>
          <w:b w:val="false"/>
          <w:bCs/>
          <w:sz w:val="20"/>
          <w:szCs w:val="20"/>
        </w:rPr>
        <w:t> </w:t>
      </w:r>
      <w:r w:rsidRPr="00E92CC2">
        <w:rPr>
          <w:rFonts w:cs="Arial" w:asciiTheme="minorHAnsi" w:hAnsiTheme="minorHAnsi"/>
          <w:b w:val="false"/>
          <w:bCs/>
          <w:sz w:val="20"/>
          <w:szCs w:val="20"/>
        </w:rPr>
        <w:t xml:space="preserve">pracovních dnů, pokud se strany nedohodnou jinak, zpracuje nabídku řešení rozvojového požadavku Objednatele – řešení požadavku bude realizováno po </w:t>
      </w:r>
      <w:r w:rsidR="00F558BF">
        <w:rPr>
          <w:rFonts w:cs="Arial" w:asciiTheme="minorHAnsi" w:hAnsiTheme="minorHAnsi"/>
          <w:b w:val="false"/>
          <w:bCs/>
          <w:sz w:val="20"/>
          <w:szCs w:val="20"/>
        </w:rPr>
        <w:t xml:space="preserve">písemné </w:t>
      </w:r>
      <w:r w:rsidRPr="00E92CC2">
        <w:rPr>
          <w:rFonts w:cs="Arial" w:asciiTheme="minorHAnsi" w:hAnsiTheme="minorHAnsi"/>
          <w:b w:val="false"/>
          <w:bCs/>
          <w:sz w:val="20"/>
          <w:szCs w:val="20"/>
        </w:rPr>
        <w:t xml:space="preserve">dohodě </w:t>
      </w:r>
      <w:r>
        <w:rPr>
          <w:rFonts w:cs="Arial" w:asciiTheme="minorHAnsi" w:hAnsiTheme="minorHAnsi"/>
          <w:b w:val="false"/>
          <w:bCs/>
          <w:sz w:val="20"/>
          <w:szCs w:val="20"/>
        </w:rPr>
        <w:t>S</w:t>
      </w:r>
      <w:r w:rsidRPr="00E92CC2">
        <w:rPr>
          <w:rFonts w:cs="Arial" w:asciiTheme="minorHAnsi" w:hAnsiTheme="minorHAnsi"/>
          <w:b w:val="false"/>
          <w:bCs/>
          <w:sz w:val="20"/>
          <w:szCs w:val="20"/>
        </w:rPr>
        <w:t>mluvních stran v</w:t>
      </w:r>
      <w:r>
        <w:rPr>
          <w:rFonts w:cs="Arial" w:asciiTheme="minorHAnsi" w:hAnsiTheme="minorHAnsi"/>
          <w:b w:val="false"/>
          <w:bCs/>
          <w:sz w:val="20"/>
          <w:szCs w:val="20"/>
        </w:rPr>
        <w:t> </w:t>
      </w:r>
      <w:r w:rsidRPr="00E92CC2">
        <w:rPr>
          <w:rFonts w:cs="Arial" w:asciiTheme="minorHAnsi" w:hAnsiTheme="minorHAnsi"/>
          <w:b w:val="false"/>
          <w:bCs/>
          <w:sz w:val="20"/>
          <w:szCs w:val="20"/>
        </w:rPr>
        <w:t xml:space="preserve">rozsahu a termínech dle schválené nabídky </w:t>
      </w:r>
      <w:r>
        <w:rPr>
          <w:rFonts w:cs="Arial" w:asciiTheme="minorHAnsi" w:hAnsiTheme="minorHAnsi"/>
          <w:b w:val="false"/>
          <w:bCs/>
          <w:sz w:val="20"/>
          <w:szCs w:val="20"/>
        </w:rPr>
        <w:t>Zhotovi</w:t>
      </w:r>
      <w:r w:rsidRPr="00E92CC2">
        <w:rPr>
          <w:rFonts w:cs="Arial" w:asciiTheme="minorHAnsi" w:hAnsiTheme="minorHAnsi"/>
          <w:b w:val="false"/>
          <w:bCs/>
          <w:sz w:val="20"/>
          <w:szCs w:val="20"/>
        </w:rPr>
        <w:t>tele.</w:t>
      </w:r>
    </w:p>
    <w:p w:rsidRPr="00E92CC2" w:rsidR="00DB1A5B" w:rsidP="00DB1A5B" w:rsidRDefault="00DB1A5B" w14:paraId="0AE6A35E" w14:textId="77777777">
      <w:pPr>
        <w:pStyle w:val="Nadpis2"/>
        <w:numPr>
          <w:ilvl w:val="1"/>
          <w:numId w:val="16"/>
        </w:numPr>
        <w:spacing w:line="240" w:lineRule="auto"/>
        <w:ind w:left="567" w:hanging="567"/>
        <w:jc w:val="both"/>
        <w:textAlignment w:val="baseline"/>
        <w:rPr>
          <w:rFonts w:cs="Arial" w:asciiTheme="minorHAnsi" w:hAnsiTheme="minorHAnsi"/>
          <w:b w:val="false"/>
          <w:bCs/>
          <w:sz w:val="20"/>
          <w:szCs w:val="20"/>
        </w:rPr>
      </w:pPr>
      <w:r w:rsidRPr="00E92CC2">
        <w:rPr>
          <w:rFonts w:cs="Arial" w:asciiTheme="minorHAnsi" w:hAnsiTheme="minorHAnsi"/>
          <w:b w:val="false"/>
          <w:bCs/>
          <w:sz w:val="20"/>
          <w:szCs w:val="20"/>
        </w:rPr>
        <w:t xml:space="preserve">Není-li v této </w:t>
      </w:r>
      <w:r>
        <w:rPr>
          <w:rFonts w:cs="Arial" w:asciiTheme="minorHAnsi" w:hAnsiTheme="minorHAnsi"/>
          <w:b w:val="false"/>
          <w:bCs/>
          <w:sz w:val="20"/>
          <w:szCs w:val="20"/>
        </w:rPr>
        <w:t>S</w:t>
      </w:r>
      <w:r w:rsidRPr="00E92CC2">
        <w:rPr>
          <w:rFonts w:cs="Arial" w:asciiTheme="minorHAnsi" w:hAnsiTheme="minorHAnsi"/>
          <w:b w:val="false"/>
          <w:bCs/>
          <w:sz w:val="20"/>
          <w:szCs w:val="20"/>
        </w:rPr>
        <w:t xml:space="preserve">mlouvě pro jednotlivé případy uvedeno jinak, považuje se za dílo pouze plnění definované v odst. 2.1. této </w:t>
      </w:r>
      <w:r>
        <w:rPr>
          <w:rFonts w:cs="Arial" w:asciiTheme="minorHAnsi" w:hAnsiTheme="minorHAnsi"/>
          <w:b w:val="false"/>
          <w:bCs/>
          <w:sz w:val="20"/>
          <w:szCs w:val="20"/>
        </w:rPr>
        <w:t>S</w:t>
      </w:r>
      <w:r w:rsidRPr="00E92CC2">
        <w:rPr>
          <w:rFonts w:cs="Arial" w:asciiTheme="minorHAnsi" w:hAnsiTheme="minorHAnsi"/>
          <w:b w:val="false"/>
          <w:bCs/>
          <w:sz w:val="20"/>
          <w:szCs w:val="20"/>
        </w:rPr>
        <w:t xml:space="preserve">mlouvy. Plnění poskytovaná dle odst. 2.2. a 2.3. této </w:t>
      </w:r>
      <w:r>
        <w:rPr>
          <w:rFonts w:cs="Arial" w:asciiTheme="minorHAnsi" w:hAnsiTheme="minorHAnsi"/>
          <w:b w:val="false"/>
          <w:bCs/>
          <w:sz w:val="20"/>
          <w:szCs w:val="20"/>
        </w:rPr>
        <w:t>S</w:t>
      </w:r>
      <w:r w:rsidRPr="00E92CC2">
        <w:rPr>
          <w:rFonts w:cs="Arial" w:asciiTheme="minorHAnsi" w:hAnsiTheme="minorHAnsi"/>
          <w:b w:val="false"/>
          <w:bCs/>
          <w:sz w:val="20"/>
          <w:szCs w:val="20"/>
        </w:rPr>
        <w:t xml:space="preserve">mlouvy mají samostatnou povahu nebo pouze navazují na provedené dílo.  </w:t>
      </w:r>
    </w:p>
    <w:p w:rsidRPr="00E92CC2" w:rsidR="00DB1A5B" w:rsidP="00DB1A5B" w:rsidRDefault="00DB1A5B" w14:paraId="4D16021F" w14:textId="77777777">
      <w:pPr>
        <w:pStyle w:val="Nadpis2"/>
        <w:numPr>
          <w:ilvl w:val="1"/>
          <w:numId w:val="16"/>
        </w:numPr>
        <w:spacing w:line="240" w:lineRule="auto"/>
        <w:ind w:left="567" w:hanging="567"/>
        <w:jc w:val="both"/>
        <w:textAlignment w:val="baseline"/>
        <w:rPr>
          <w:rFonts w:cs="Arial" w:asciiTheme="minorHAnsi" w:hAnsiTheme="minorHAnsi"/>
          <w:b w:val="false"/>
          <w:bCs/>
          <w:sz w:val="20"/>
          <w:szCs w:val="20"/>
        </w:rPr>
      </w:pPr>
      <w:r w:rsidRPr="00E92CC2">
        <w:rPr>
          <w:rFonts w:cs="Arial" w:asciiTheme="minorHAnsi" w:hAnsiTheme="minorHAnsi"/>
          <w:b w:val="false"/>
          <w:bCs/>
          <w:sz w:val="20"/>
          <w:szCs w:val="20"/>
        </w:rPr>
        <w:t>Zhotovitel se zavazuje provést na svůj náklad a na své nebezpečí všechna související plnění a</w:t>
      </w:r>
      <w:r>
        <w:rPr>
          <w:rFonts w:cs="Arial" w:asciiTheme="minorHAnsi" w:hAnsiTheme="minorHAnsi"/>
          <w:b w:val="false"/>
          <w:bCs/>
          <w:sz w:val="20"/>
          <w:szCs w:val="20"/>
        </w:rPr>
        <w:t> </w:t>
      </w:r>
      <w:r w:rsidRPr="00E92CC2">
        <w:rPr>
          <w:rFonts w:cs="Arial" w:asciiTheme="minorHAnsi" w:hAnsiTheme="minorHAnsi"/>
          <w:b w:val="false"/>
          <w:bCs/>
          <w:sz w:val="20"/>
          <w:szCs w:val="20"/>
        </w:rPr>
        <w:t xml:space="preserve">práce potřebné k včasnému a řádnému provedení díla a plnění dle odst. 2.2. a 2.3. této </w:t>
      </w:r>
      <w:r>
        <w:rPr>
          <w:rFonts w:cs="Arial" w:asciiTheme="minorHAnsi" w:hAnsiTheme="minorHAnsi"/>
          <w:b w:val="false"/>
          <w:bCs/>
          <w:sz w:val="20"/>
          <w:szCs w:val="20"/>
        </w:rPr>
        <w:t>S</w:t>
      </w:r>
      <w:r w:rsidRPr="00E92CC2">
        <w:rPr>
          <w:rFonts w:cs="Arial" w:asciiTheme="minorHAnsi" w:hAnsiTheme="minorHAnsi"/>
          <w:b w:val="false"/>
          <w:bCs/>
          <w:sz w:val="20"/>
          <w:szCs w:val="20"/>
        </w:rPr>
        <w:t>mlouvy.</w:t>
      </w:r>
    </w:p>
    <w:p w:rsidRPr="00E92CC2" w:rsidR="00DB1A5B" w:rsidP="00DB1A5B" w:rsidRDefault="00DB1A5B" w14:paraId="605C4935" w14:textId="463580C2">
      <w:pPr>
        <w:pStyle w:val="Nadpis2"/>
        <w:numPr>
          <w:ilvl w:val="1"/>
          <w:numId w:val="16"/>
        </w:numPr>
        <w:spacing w:line="240" w:lineRule="auto"/>
        <w:ind w:left="567" w:hanging="567"/>
        <w:jc w:val="both"/>
        <w:textAlignment w:val="baseline"/>
        <w:rPr>
          <w:rFonts w:cs="Arial" w:asciiTheme="minorHAnsi" w:hAnsiTheme="minorHAnsi"/>
          <w:b w:val="false"/>
          <w:bCs/>
          <w:sz w:val="20"/>
          <w:szCs w:val="20"/>
        </w:rPr>
      </w:pPr>
      <w:r w:rsidRPr="00E92CC2">
        <w:rPr>
          <w:rFonts w:cs="Arial" w:asciiTheme="minorHAnsi" w:hAnsiTheme="minorHAnsi"/>
          <w:b w:val="false"/>
          <w:bCs/>
          <w:sz w:val="20"/>
          <w:szCs w:val="20"/>
        </w:rPr>
        <w:t>Součástí závazku Zhotovitele je rovněž doprava věcí sloužících k provedení díla a</w:t>
      </w:r>
      <w:r>
        <w:rPr>
          <w:rFonts w:cs="Arial" w:asciiTheme="minorHAnsi" w:hAnsiTheme="minorHAnsi"/>
          <w:b w:val="false"/>
          <w:bCs/>
          <w:sz w:val="20"/>
          <w:szCs w:val="20"/>
        </w:rPr>
        <w:t> </w:t>
      </w:r>
      <w:r w:rsidRPr="00E92CC2">
        <w:rPr>
          <w:rFonts w:cs="Arial" w:asciiTheme="minorHAnsi" w:hAnsiTheme="minorHAnsi"/>
          <w:b w:val="false"/>
          <w:bCs/>
          <w:sz w:val="20"/>
          <w:szCs w:val="20"/>
        </w:rPr>
        <w:t xml:space="preserve">dalších plnění Objednateli do místa plnění, jeho instalace a zprovoznění. </w:t>
      </w:r>
    </w:p>
    <w:p w:rsidRPr="00E92CC2" w:rsidR="00DB1A5B" w:rsidP="00DB1A5B" w:rsidRDefault="00DB1A5B" w14:paraId="4DEE82C8" w14:textId="7397B41F">
      <w:pPr>
        <w:pStyle w:val="Nadpis2"/>
        <w:numPr>
          <w:ilvl w:val="1"/>
          <w:numId w:val="16"/>
        </w:numPr>
        <w:spacing w:line="240" w:lineRule="auto"/>
        <w:ind w:left="567" w:hanging="567"/>
        <w:jc w:val="both"/>
        <w:textAlignment w:val="baseline"/>
        <w:rPr>
          <w:rFonts w:cs="Arial" w:asciiTheme="minorHAnsi" w:hAnsiTheme="minorHAnsi"/>
          <w:b w:val="false"/>
          <w:bCs/>
          <w:sz w:val="20"/>
          <w:szCs w:val="20"/>
        </w:rPr>
      </w:pPr>
      <w:r w:rsidRPr="00E92CC2">
        <w:rPr>
          <w:rFonts w:cs="Arial" w:asciiTheme="minorHAnsi" w:hAnsiTheme="minorHAnsi"/>
          <w:b w:val="false"/>
          <w:bCs/>
          <w:sz w:val="20"/>
          <w:szCs w:val="20"/>
        </w:rPr>
        <w:t xml:space="preserve">Objednatel se zavazuje dílo a další plnění řádně a včas provedené nebo poskytnuté Zhotovitelem převzít a zaplatit za ně sjednanou cenu způsobem a v termínu sjednaném touto </w:t>
      </w:r>
      <w:r>
        <w:rPr>
          <w:rFonts w:cs="Arial" w:asciiTheme="minorHAnsi" w:hAnsiTheme="minorHAnsi"/>
          <w:b w:val="false"/>
          <w:bCs/>
          <w:sz w:val="20"/>
          <w:szCs w:val="20"/>
        </w:rPr>
        <w:t>S</w:t>
      </w:r>
      <w:r w:rsidRPr="00E92CC2">
        <w:rPr>
          <w:rFonts w:cs="Arial" w:asciiTheme="minorHAnsi" w:hAnsiTheme="minorHAnsi"/>
          <w:b w:val="false"/>
          <w:bCs/>
          <w:sz w:val="20"/>
          <w:szCs w:val="20"/>
        </w:rPr>
        <w:t>mlouvou.</w:t>
      </w:r>
    </w:p>
    <w:p w:rsidRPr="00EA1CA6" w:rsidR="004053FA" w:rsidP="00EA1CA6" w:rsidRDefault="00DB1A5B" w14:paraId="5F013205" w14:textId="0871A282">
      <w:pPr>
        <w:pStyle w:val="Nadpis2"/>
        <w:numPr>
          <w:ilvl w:val="1"/>
          <w:numId w:val="16"/>
        </w:numPr>
        <w:spacing w:line="240" w:lineRule="auto"/>
        <w:ind w:left="567" w:hanging="567"/>
        <w:jc w:val="both"/>
        <w:textAlignment w:val="baseline"/>
        <w:rPr>
          <w:rFonts w:cs="Arial" w:asciiTheme="minorHAnsi" w:hAnsiTheme="minorHAnsi"/>
          <w:b w:val="false"/>
          <w:bCs/>
          <w:sz w:val="20"/>
          <w:szCs w:val="20"/>
        </w:rPr>
      </w:pPr>
      <w:r w:rsidRPr="00A63658">
        <w:rPr>
          <w:rFonts w:cs="Arial" w:asciiTheme="minorHAnsi" w:hAnsiTheme="minorHAnsi"/>
          <w:b w:val="false"/>
          <w:bCs/>
          <w:sz w:val="20"/>
          <w:szCs w:val="20"/>
        </w:rPr>
        <w:t xml:space="preserve">Práce nad rozsah díla </w:t>
      </w:r>
      <w:r w:rsidR="00E93BCB">
        <w:rPr>
          <w:rFonts w:cs="Arial" w:asciiTheme="minorHAnsi" w:hAnsiTheme="minorHAnsi"/>
          <w:b w:val="false"/>
          <w:bCs/>
          <w:sz w:val="20"/>
          <w:szCs w:val="20"/>
        </w:rPr>
        <w:t xml:space="preserve">a rozvojových požadavků čl. </w:t>
      </w:r>
      <w:r w:rsidR="00E93BCB">
        <w:rPr>
          <w:rFonts w:cs="Arial" w:asciiTheme="minorHAnsi" w:hAnsiTheme="minorHAnsi"/>
          <w:b w:val="false"/>
          <w:bCs/>
          <w:sz w:val="20"/>
          <w:szCs w:val="20"/>
        </w:rPr>
        <w:fldChar w:fldCharType="begin"/>
      </w:r>
      <w:r w:rsidR="00E93BCB">
        <w:rPr>
          <w:rFonts w:cs="Arial" w:asciiTheme="minorHAnsi" w:hAnsiTheme="minorHAnsi"/>
          <w:b w:val="false"/>
          <w:bCs/>
          <w:sz w:val="20"/>
          <w:szCs w:val="20"/>
        </w:rPr>
        <w:instrText xml:space="preserve"> REF _Ref90041614 \r \h </w:instrText>
      </w:r>
      <w:r w:rsidR="00E93BCB">
        <w:rPr>
          <w:rFonts w:cs="Arial" w:asciiTheme="minorHAnsi" w:hAnsiTheme="minorHAnsi"/>
          <w:b w:val="false"/>
          <w:bCs/>
          <w:sz w:val="20"/>
          <w:szCs w:val="20"/>
        </w:rPr>
      </w:r>
      <w:r w:rsidR="00E93BCB">
        <w:rPr>
          <w:rFonts w:cs="Arial" w:asciiTheme="minorHAnsi" w:hAnsiTheme="minorHAnsi"/>
          <w:b w:val="false"/>
          <w:bCs/>
          <w:sz w:val="20"/>
          <w:szCs w:val="20"/>
        </w:rPr>
        <w:fldChar w:fldCharType="separate"/>
      </w:r>
      <w:r w:rsidR="00E21A1F">
        <w:rPr>
          <w:rFonts w:cs="Arial" w:asciiTheme="minorHAnsi" w:hAnsiTheme="minorHAnsi"/>
          <w:b w:val="false"/>
          <w:bCs/>
          <w:sz w:val="20"/>
          <w:szCs w:val="20"/>
        </w:rPr>
        <w:t>2.3</w:t>
      </w:r>
      <w:r w:rsidR="00E93BCB">
        <w:rPr>
          <w:rFonts w:cs="Arial" w:asciiTheme="minorHAnsi" w:hAnsiTheme="minorHAnsi"/>
          <w:b w:val="false"/>
          <w:bCs/>
          <w:sz w:val="20"/>
          <w:szCs w:val="20"/>
        </w:rPr>
        <w:fldChar w:fldCharType="end"/>
      </w:r>
      <w:r w:rsidR="00E93BCB">
        <w:rPr>
          <w:rFonts w:cs="Arial" w:asciiTheme="minorHAnsi" w:hAnsiTheme="minorHAnsi"/>
          <w:b w:val="false"/>
          <w:bCs/>
          <w:sz w:val="20"/>
          <w:szCs w:val="20"/>
        </w:rPr>
        <w:t xml:space="preserve"> </w:t>
      </w:r>
      <w:r w:rsidRPr="00A63658">
        <w:rPr>
          <w:rFonts w:cs="Arial" w:asciiTheme="minorHAnsi" w:hAnsiTheme="minorHAnsi"/>
          <w:b w:val="false"/>
          <w:bCs/>
          <w:sz w:val="20"/>
          <w:szCs w:val="20"/>
        </w:rPr>
        <w:t>dle této Smlouvy (vícepráce) budou realizovány, jen pokud o ně bude po vzájemné dohodě písemným dodatkem k této Smlouvě dílo rozšířeno a pokud to bude v souladu s právními předpisy upravujícími zadávání veřejných zakázek. Tím není dotčena povinnost Zhotovitele provést na svůj náklad veškeré činnosti a dodat veškeré věci, které jsou nezbytné pro řádné provedení díla a poskytnutí dalších plnění, byť tyto činnosti a</w:t>
      </w:r>
      <w:r w:rsidR="00CA7B79">
        <w:rPr>
          <w:rFonts w:cs="Arial" w:asciiTheme="minorHAnsi" w:hAnsiTheme="minorHAnsi"/>
          <w:b w:val="false"/>
          <w:bCs/>
          <w:sz w:val="20"/>
          <w:szCs w:val="20"/>
        </w:rPr>
        <w:t> </w:t>
      </w:r>
      <w:r w:rsidRPr="00A63658">
        <w:rPr>
          <w:rFonts w:cs="Arial" w:asciiTheme="minorHAnsi" w:hAnsiTheme="minorHAnsi"/>
          <w:b w:val="false"/>
          <w:bCs/>
          <w:sz w:val="20"/>
          <w:szCs w:val="20"/>
        </w:rPr>
        <w:t>věci nejsou výslovně specifikovány v této Smlouvě, a potřeba jejich dodání nebo provedení vyplývá z</w:t>
      </w:r>
      <w:r w:rsidR="00CA7B79">
        <w:rPr>
          <w:rFonts w:cs="Arial" w:asciiTheme="minorHAnsi" w:hAnsiTheme="minorHAnsi"/>
          <w:b w:val="false"/>
          <w:bCs/>
          <w:sz w:val="20"/>
          <w:szCs w:val="20"/>
        </w:rPr>
        <w:t> </w:t>
      </w:r>
      <w:r w:rsidRPr="00A63658">
        <w:rPr>
          <w:rFonts w:cs="Arial" w:asciiTheme="minorHAnsi" w:hAnsiTheme="minorHAnsi"/>
          <w:b w:val="false"/>
          <w:bCs/>
          <w:sz w:val="20"/>
          <w:szCs w:val="20"/>
        </w:rPr>
        <w:t>vymezeného předmětu díla nebo dalšího plnění.</w:t>
      </w:r>
    </w:p>
    <w:p w:rsidRPr="00123A98" w:rsidR="004053FA" w:rsidP="00EA1CA6" w:rsidRDefault="004053FA" w14:paraId="77CDD1EB" w14:textId="6909D566">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123A98">
        <w:rPr>
          <w:rFonts w:cs="Arial" w:asciiTheme="minorHAnsi" w:hAnsiTheme="minorHAnsi"/>
          <w:caps/>
          <w:sz w:val="22"/>
          <w:szCs w:val="22"/>
        </w:rPr>
        <w:t>Doba a místo plnění Smlouvy</w:t>
      </w:r>
    </w:p>
    <w:p w:rsidR="0034720B" w:rsidP="00EA1CA6" w:rsidRDefault="004053FA" w14:paraId="13729183" w14:textId="0C3C7BDA">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A1CA6">
        <w:rPr>
          <w:rFonts w:cs="Arial" w:asciiTheme="minorHAnsi" w:hAnsiTheme="minorHAnsi"/>
          <w:b w:val="false"/>
          <w:bCs/>
          <w:sz w:val="20"/>
          <w:szCs w:val="20"/>
        </w:rPr>
        <w:t>Zhotovitel</w:t>
      </w:r>
      <w:r w:rsidRPr="00EA1CA6" w:rsidR="00EA1CA6">
        <w:rPr>
          <w:rFonts w:cs="Arial" w:asciiTheme="minorHAnsi" w:hAnsiTheme="minorHAnsi"/>
          <w:b w:val="false"/>
          <w:bCs/>
          <w:sz w:val="20"/>
          <w:szCs w:val="20"/>
        </w:rPr>
        <w:t xml:space="preserve"> se zavazuje dílo </w:t>
      </w:r>
      <w:r w:rsidR="00DD0EF0">
        <w:rPr>
          <w:rFonts w:cs="Arial" w:asciiTheme="minorHAnsi" w:hAnsiTheme="minorHAnsi"/>
          <w:b w:val="false"/>
          <w:bCs/>
          <w:sz w:val="20"/>
          <w:szCs w:val="20"/>
        </w:rPr>
        <w:t xml:space="preserve">dle odst. 2.1 </w:t>
      </w:r>
      <w:r w:rsidR="000A49CA">
        <w:rPr>
          <w:rFonts w:cs="Arial" w:asciiTheme="minorHAnsi" w:hAnsiTheme="minorHAnsi"/>
          <w:b w:val="false"/>
          <w:bCs/>
          <w:sz w:val="20"/>
          <w:szCs w:val="20"/>
        </w:rPr>
        <w:t xml:space="preserve">této Smlouvy provádět a provést </w:t>
      </w:r>
      <w:r w:rsidRPr="00EA1CA6" w:rsidR="00EA1CA6">
        <w:rPr>
          <w:rFonts w:cs="Arial" w:asciiTheme="minorHAnsi" w:hAnsiTheme="minorHAnsi"/>
          <w:b w:val="false"/>
          <w:bCs/>
          <w:sz w:val="20"/>
          <w:szCs w:val="20"/>
        </w:rPr>
        <w:t>ve lhůt</w:t>
      </w:r>
      <w:r w:rsidR="000A49CA">
        <w:rPr>
          <w:rFonts w:cs="Arial" w:asciiTheme="minorHAnsi" w:hAnsiTheme="minorHAnsi"/>
          <w:b w:val="false"/>
          <w:bCs/>
          <w:sz w:val="20"/>
          <w:szCs w:val="20"/>
        </w:rPr>
        <w:t>ách uvedených v harmonogramu  obsaženém v čl. 6</w:t>
      </w:r>
      <w:r w:rsidR="000D2044">
        <w:rPr>
          <w:rFonts w:cs="Arial" w:asciiTheme="minorHAnsi" w:hAnsiTheme="minorHAnsi"/>
          <w:b w:val="false"/>
          <w:bCs/>
          <w:sz w:val="20"/>
          <w:szCs w:val="20"/>
        </w:rPr>
        <w:t>.</w:t>
      </w:r>
      <w:r w:rsidR="000A49CA">
        <w:rPr>
          <w:rFonts w:cs="Arial" w:asciiTheme="minorHAnsi" w:hAnsiTheme="minorHAnsi"/>
          <w:b w:val="false"/>
          <w:bCs/>
          <w:sz w:val="20"/>
          <w:szCs w:val="20"/>
        </w:rPr>
        <w:t>1</w:t>
      </w:r>
      <w:r w:rsidRPr="00EA1CA6" w:rsidR="00EA1CA6">
        <w:rPr>
          <w:rFonts w:cs="Arial" w:asciiTheme="minorHAnsi" w:hAnsiTheme="minorHAnsi"/>
          <w:b w:val="false"/>
          <w:bCs/>
          <w:sz w:val="20"/>
          <w:szCs w:val="20"/>
        </w:rPr>
        <w:t xml:space="preserve"> </w:t>
      </w:r>
      <w:r w:rsidR="000A49CA">
        <w:rPr>
          <w:rFonts w:cs="Arial" w:asciiTheme="minorHAnsi" w:hAnsiTheme="minorHAnsi"/>
          <w:b w:val="false"/>
          <w:bCs/>
          <w:sz w:val="20"/>
          <w:szCs w:val="20"/>
        </w:rPr>
        <w:t>p</w:t>
      </w:r>
      <w:r w:rsidRPr="00EA1CA6" w:rsidR="00EA1CA6">
        <w:rPr>
          <w:rFonts w:cs="Arial" w:asciiTheme="minorHAnsi" w:hAnsiTheme="minorHAnsi"/>
          <w:b w:val="false"/>
          <w:bCs/>
          <w:sz w:val="20"/>
          <w:szCs w:val="20"/>
        </w:rPr>
        <w:t>řílo</w:t>
      </w:r>
      <w:r w:rsidR="000A49CA">
        <w:rPr>
          <w:rFonts w:cs="Arial" w:asciiTheme="minorHAnsi" w:hAnsiTheme="minorHAnsi"/>
          <w:b w:val="false"/>
          <w:bCs/>
          <w:sz w:val="20"/>
          <w:szCs w:val="20"/>
        </w:rPr>
        <w:t>hy</w:t>
      </w:r>
      <w:r w:rsidRPr="00EA1CA6" w:rsidR="00EA1CA6">
        <w:rPr>
          <w:rFonts w:cs="Arial" w:asciiTheme="minorHAnsi" w:hAnsiTheme="minorHAnsi"/>
          <w:b w:val="false"/>
          <w:bCs/>
          <w:sz w:val="20"/>
          <w:szCs w:val="20"/>
        </w:rPr>
        <w:t xml:space="preserve"> č. </w:t>
      </w:r>
      <w:r w:rsidR="000A49CA">
        <w:rPr>
          <w:rFonts w:cs="Arial" w:asciiTheme="minorHAnsi" w:hAnsiTheme="minorHAnsi"/>
          <w:b w:val="false"/>
          <w:bCs/>
          <w:sz w:val="20"/>
          <w:szCs w:val="20"/>
        </w:rPr>
        <w:t>1</w:t>
      </w:r>
      <w:r w:rsidRPr="00EA1CA6" w:rsidR="00EA1CA6">
        <w:rPr>
          <w:rFonts w:cs="Arial" w:asciiTheme="minorHAnsi" w:hAnsiTheme="minorHAnsi"/>
          <w:b w:val="false"/>
          <w:bCs/>
          <w:sz w:val="20"/>
          <w:szCs w:val="20"/>
        </w:rPr>
        <w:t xml:space="preserve"> této Smlouvy</w:t>
      </w:r>
      <w:r w:rsidR="0034720B">
        <w:rPr>
          <w:rFonts w:cs="Arial" w:asciiTheme="minorHAnsi" w:hAnsiTheme="minorHAnsi"/>
          <w:b w:val="false"/>
          <w:bCs/>
          <w:sz w:val="20"/>
          <w:szCs w:val="20"/>
        </w:rPr>
        <w:t xml:space="preserve"> – Technická specifikace</w:t>
      </w:r>
      <w:r w:rsidRPr="00EA1CA6" w:rsidR="00EA1CA6">
        <w:rPr>
          <w:rFonts w:cs="Arial" w:asciiTheme="minorHAnsi" w:hAnsiTheme="minorHAnsi"/>
          <w:b w:val="false"/>
          <w:bCs/>
          <w:sz w:val="20"/>
          <w:szCs w:val="20"/>
        </w:rPr>
        <w:t xml:space="preserve"> </w:t>
      </w:r>
      <w:r w:rsidR="000A49CA">
        <w:rPr>
          <w:rFonts w:cs="Arial" w:asciiTheme="minorHAnsi" w:hAnsiTheme="minorHAnsi"/>
          <w:b w:val="false"/>
          <w:bCs/>
          <w:sz w:val="20"/>
          <w:szCs w:val="20"/>
        </w:rPr>
        <w:t>(dále jen „</w:t>
      </w:r>
      <w:r w:rsidRPr="000A49CA" w:rsidR="00EA1CA6">
        <w:rPr>
          <w:rFonts w:cs="Arial" w:asciiTheme="minorHAnsi" w:hAnsiTheme="minorHAnsi"/>
          <w:sz w:val="20"/>
          <w:szCs w:val="20"/>
        </w:rPr>
        <w:t>Harmonogram</w:t>
      </w:r>
      <w:r w:rsidR="000A49CA">
        <w:rPr>
          <w:rFonts w:cs="Arial" w:asciiTheme="minorHAnsi" w:hAnsiTheme="minorHAnsi"/>
          <w:b w:val="false"/>
          <w:bCs/>
          <w:sz w:val="20"/>
          <w:szCs w:val="20"/>
        </w:rPr>
        <w:t>")</w:t>
      </w:r>
      <w:r w:rsidR="00C414C4">
        <w:rPr>
          <w:rFonts w:cs="Arial" w:asciiTheme="minorHAnsi" w:hAnsiTheme="minorHAnsi"/>
          <w:b w:val="false"/>
          <w:bCs/>
          <w:sz w:val="20"/>
          <w:szCs w:val="20"/>
        </w:rPr>
        <w:t>;</w:t>
      </w:r>
      <w:r w:rsidRPr="00EA1CA6" w:rsidR="00EA1CA6">
        <w:rPr>
          <w:rFonts w:cs="Arial" w:asciiTheme="minorHAnsi" w:hAnsiTheme="minorHAnsi"/>
          <w:b w:val="false"/>
          <w:bCs/>
          <w:sz w:val="20"/>
          <w:szCs w:val="20"/>
        </w:rPr>
        <w:t xml:space="preserve">. </w:t>
      </w:r>
      <w:r w:rsidR="00C414C4">
        <w:rPr>
          <w:rFonts w:cs="Arial" w:asciiTheme="minorHAnsi" w:hAnsiTheme="minorHAnsi"/>
          <w:b w:val="false"/>
          <w:bCs/>
          <w:sz w:val="20"/>
          <w:szCs w:val="20"/>
        </w:rPr>
        <w:t xml:space="preserve">Dílčí milníky uvedené v Harmonogramu jsou pro Zhotovitele závazné. </w:t>
      </w:r>
      <w:r w:rsidR="00F52365">
        <w:rPr>
          <w:rFonts w:cs="Arial" w:asciiTheme="minorHAnsi" w:hAnsiTheme="minorHAnsi"/>
          <w:b w:val="false"/>
          <w:bCs/>
          <w:sz w:val="20"/>
          <w:szCs w:val="20"/>
        </w:rPr>
        <w:t xml:space="preserve">Zhotovitel </w:t>
      </w:r>
      <w:r w:rsidR="000D2044">
        <w:rPr>
          <w:rFonts w:cs="Arial" w:asciiTheme="minorHAnsi" w:hAnsiTheme="minorHAnsi"/>
          <w:b w:val="false"/>
          <w:bCs/>
          <w:sz w:val="20"/>
          <w:szCs w:val="20"/>
        </w:rPr>
        <w:t xml:space="preserve">se zavazuje, že s ohledem na podmínky dotace a potřeby Objednatele </w:t>
      </w:r>
      <w:r w:rsidRPr="00EA1CA6" w:rsidR="00EA1CA6">
        <w:rPr>
          <w:rFonts w:cs="Arial" w:asciiTheme="minorHAnsi" w:hAnsiTheme="minorHAnsi"/>
          <w:b w:val="false"/>
          <w:bCs/>
          <w:sz w:val="20"/>
          <w:szCs w:val="20"/>
        </w:rPr>
        <w:t>provede</w:t>
      </w:r>
      <w:r w:rsidR="000D2044">
        <w:rPr>
          <w:rFonts w:cs="Arial" w:asciiTheme="minorHAnsi" w:hAnsiTheme="minorHAnsi"/>
          <w:b w:val="false"/>
          <w:bCs/>
          <w:sz w:val="20"/>
          <w:szCs w:val="20"/>
        </w:rPr>
        <w:t xml:space="preserve"> </w:t>
      </w:r>
      <w:r w:rsidR="00375C0E">
        <w:rPr>
          <w:rFonts w:cs="Arial" w:asciiTheme="minorHAnsi" w:hAnsiTheme="minorHAnsi"/>
          <w:b w:val="false"/>
          <w:bCs/>
          <w:sz w:val="20"/>
          <w:szCs w:val="20"/>
        </w:rPr>
        <w:t>d</w:t>
      </w:r>
      <w:r w:rsidR="000D2044">
        <w:rPr>
          <w:rFonts w:cs="Arial" w:asciiTheme="minorHAnsi" w:hAnsiTheme="minorHAnsi"/>
          <w:b w:val="false"/>
          <w:bCs/>
          <w:sz w:val="20"/>
          <w:szCs w:val="20"/>
        </w:rPr>
        <w:t>ílo jako celek</w:t>
      </w:r>
      <w:r w:rsidRPr="00EA1CA6" w:rsidR="00EA1CA6">
        <w:rPr>
          <w:rFonts w:cs="Arial" w:asciiTheme="minorHAnsi" w:hAnsiTheme="minorHAnsi"/>
          <w:b w:val="false"/>
          <w:bCs/>
          <w:sz w:val="20"/>
          <w:szCs w:val="20"/>
        </w:rPr>
        <w:t xml:space="preserve"> </w:t>
      </w:r>
      <w:r w:rsidRPr="00EA1CA6">
        <w:rPr>
          <w:rFonts w:cs="Arial" w:asciiTheme="minorHAnsi" w:hAnsiTheme="minorHAnsi"/>
          <w:b w:val="false"/>
          <w:bCs/>
          <w:sz w:val="20"/>
          <w:szCs w:val="20"/>
        </w:rPr>
        <w:t xml:space="preserve">nejpozději do </w:t>
      </w:r>
      <w:r w:rsidRPr="00EA1CA6">
        <w:rPr>
          <w:rFonts w:cs="Arial" w:asciiTheme="minorHAnsi" w:hAnsiTheme="minorHAnsi"/>
          <w:sz w:val="20"/>
          <w:szCs w:val="20"/>
        </w:rPr>
        <w:t>30. 11. 2022</w:t>
      </w:r>
      <w:r w:rsidR="000D2044">
        <w:rPr>
          <w:rFonts w:cs="Arial" w:asciiTheme="minorHAnsi" w:hAnsiTheme="minorHAnsi"/>
          <w:b w:val="false"/>
          <w:bCs/>
          <w:sz w:val="20"/>
          <w:szCs w:val="20"/>
        </w:rPr>
        <w:t xml:space="preserve"> i v případě, že by jinak z této Smlouvy vyplýval termín pozdější</w:t>
      </w:r>
      <w:r w:rsidR="0034720B">
        <w:rPr>
          <w:rFonts w:cs="Arial" w:asciiTheme="minorHAnsi" w:hAnsiTheme="minorHAnsi"/>
          <w:b w:val="false"/>
          <w:bCs/>
          <w:sz w:val="20"/>
          <w:szCs w:val="20"/>
        </w:rPr>
        <w:t>.</w:t>
      </w:r>
    </w:p>
    <w:p w:rsidRPr="00EA1CA6" w:rsidR="004053FA" w:rsidP="00EA1CA6" w:rsidRDefault="0034720B" w14:paraId="2DFB2A58" w14:textId="75926AE1">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Zhotovitel je povinen na výzvu Objednatele předložit podrobnější harmonogram plnění v rozsahu dle čl. 6.2 p</w:t>
      </w:r>
      <w:r w:rsidRPr="00EA1CA6">
        <w:rPr>
          <w:rFonts w:cs="Arial" w:asciiTheme="minorHAnsi" w:hAnsiTheme="minorHAnsi"/>
          <w:b w:val="false"/>
          <w:bCs/>
          <w:sz w:val="20"/>
          <w:szCs w:val="20"/>
        </w:rPr>
        <w:t>řílo</w:t>
      </w:r>
      <w:r>
        <w:rPr>
          <w:rFonts w:cs="Arial" w:asciiTheme="minorHAnsi" w:hAnsiTheme="minorHAnsi"/>
          <w:b w:val="false"/>
          <w:bCs/>
          <w:sz w:val="20"/>
          <w:szCs w:val="20"/>
        </w:rPr>
        <w:t>hy</w:t>
      </w:r>
      <w:r w:rsidRPr="00EA1CA6">
        <w:rPr>
          <w:rFonts w:cs="Arial" w:asciiTheme="minorHAnsi" w:hAnsiTheme="minorHAnsi"/>
          <w:b w:val="false"/>
          <w:bCs/>
          <w:sz w:val="20"/>
          <w:szCs w:val="20"/>
        </w:rPr>
        <w:t xml:space="preserve"> č. </w:t>
      </w:r>
      <w:r>
        <w:rPr>
          <w:rFonts w:cs="Arial" w:asciiTheme="minorHAnsi" w:hAnsiTheme="minorHAnsi"/>
          <w:b w:val="false"/>
          <w:bCs/>
          <w:sz w:val="20"/>
          <w:szCs w:val="20"/>
        </w:rPr>
        <w:t>1</w:t>
      </w:r>
      <w:r w:rsidRPr="00EA1CA6">
        <w:rPr>
          <w:rFonts w:cs="Arial" w:asciiTheme="minorHAnsi" w:hAnsiTheme="minorHAnsi"/>
          <w:b w:val="false"/>
          <w:bCs/>
          <w:sz w:val="20"/>
          <w:szCs w:val="20"/>
        </w:rPr>
        <w:t xml:space="preserve"> této Smlouvy</w:t>
      </w:r>
      <w:r>
        <w:rPr>
          <w:rFonts w:cs="Arial" w:asciiTheme="minorHAnsi" w:hAnsiTheme="minorHAnsi"/>
          <w:b w:val="false"/>
          <w:bCs/>
          <w:sz w:val="20"/>
          <w:szCs w:val="20"/>
        </w:rPr>
        <w:t xml:space="preserve"> – Technická specifikace nebo</w:t>
      </w:r>
      <w:r w:rsidR="003A4FA6">
        <w:rPr>
          <w:rFonts w:cs="Arial" w:asciiTheme="minorHAnsi" w:hAnsiTheme="minorHAnsi"/>
          <w:b w:val="false"/>
          <w:bCs/>
          <w:sz w:val="20"/>
          <w:szCs w:val="20"/>
        </w:rPr>
        <w:t xml:space="preserve"> v rozsahu</w:t>
      </w:r>
      <w:r>
        <w:rPr>
          <w:rFonts w:cs="Arial" w:asciiTheme="minorHAnsi" w:hAnsiTheme="minorHAnsi"/>
          <w:b w:val="false"/>
          <w:bCs/>
          <w:sz w:val="20"/>
          <w:szCs w:val="20"/>
        </w:rPr>
        <w:t xml:space="preserve"> dle požadavků Objednatele, a to ve lhůtě určen</w:t>
      </w:r>
      <w:r w:rsidR="00765630">
        <w:rPr>
          <w:rFonts w:cs="Arial" w:asciiTheme="minorHAnsi" w:hAnsiTheme="minorHAnsi"/>
          <w:b w:val="false"/>
          <w:bCs/>
          <w:sz w:val="20"/>
          <w:szCs w:val="20"/>
        </w:rPr>
        <w:t>é</w:t>
      </w:r>
      <w:r>
        <w:rPr>
          <w:rFonts w:cs="Arial" w:asciiTheme="minorHAnsi" w:hAnsiTheme="minorHAnsi"/>
          <w:b w:val="false"/>
          <w:bCs/>
          <w:sz w:val="20"/>
          <w:szCs w:val="20"/>
        </w:rPr>
        <w:t xml:space="preserve"> Objednatelem, jinak do 5 kalendářních dnů</w:t>
      </w:r>
      <w:r w:rsidRPr="00EA1CA6" w:rsidR="004053FA">
        <w:rPr>
          <w:rFonts w:cs="Arial" w:asciiTheme="minorHAnsi" w:hAnsiTheme="minorHAnsi"/>
          <w:b w:val="false"/>
          <w:bCs/>
          <w:sz w:val="20"/>
          <w:szCs w:val="20"/>
        </w:rPr>
        <w:t>.</w:t>
      </w:r>
    </w:p>
    <w:p w:rsidR="004053FA" w:rsidP="00EA1CA6" w:rsidRDefault="00FF10B6" w14:paraId="1794431E" w14:textId="4E16112B">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 xml:space="preserve">Provozní podpora </w:t>
      </w:r>
      <w:r w:rsidR="00DD0EF0">
        <w:rPr>
          <w:rFonts w:cs="Arial" w:asciiTheme="minorHAnsi" w:hAnsiTheme="minorHAnsi"/>
          <w:b w:val="false"/>
          <w:bCs/>
          <w:sz w:val="20"/>
          <w:szCs w:val="20"/>
        </w:rPr>
        <w:t xml:space="preserve">dle odst. 2.2 </w:t>
      </w:r>
      <w:r>
        <w:rPr>
          <w:rFonts w:cs="Arial" w:asciiTheme="minorHAnsi" w:hAnsiTheme="minorHAnsi"/>
          <w:b w:val="false"/>
          <w:bCs/>
          <w:sz w:val="20"/>
          <w:szCs w:val="20"/>
        </w:rPr>
        <w:t>bude poskytována po dobu 36 měsíců po ukončení pilotního provozu, tj. k datu zahájení produkčního (ostrého) provozu.</w:t>
      </w:r>
    </w:p>
    <w:p w:rsidRPr="00EC3121" w:rsidR="00FF10B6" w:rsidP="00FF10B6" w:rsidRDefault="00FF10B6" w14:paraId="1BE94EB8" w14:textId="684256E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lastRenderedPageBreak/>
        <w:t>Pln</w:t>
      </w:r>
      <w:r w:rsidR="007C5D0C">
        <w:rPr>
          <w:rFonts w:cs="Arial" w:asciiTheme="minorHAnsi" w:hAnsiTheme="minorHAnsi"/>
          <w:b w:val="false"/>
          <w:bCs/>
          <w:sz w:val="20"/>
          <w:szCs w:val="20"/>
        </w:rPr>
        <w:t xml:space="preserve">ění poskytovaná dle odst. 2.3 Smlouvy </w:t>
      </w:r>
      <w:r w:rsidRPr="007C5D0C" w:rsidR="007C5D0C">
        <w:rPr>
          <w:rFonts w:cs="Arial" w:asciiTheme="minorHAnsi" w:hAnsiTheme="minorHAnsi"/>
          <w:b w:val="false"/>
          <w:bCs/>
          <w:sz w:val="20"/>
          <w:szCs w:val="20"/>
        </w:rPr>
        <w:t xml:space="preserve">budou Zhotovitelem poskytována po celou dobu trvání této </w:t>
      </w:r>
      <w:r w:rsidR="007C5D0C">
        <w:rPr>
          <w:rFonts w:cs="Arial" w:asciiTheme="minorHAnsi" w:hAnsiTheme="minorHAnsi"/>
          <w:b w:val="false"/>
          <w:bCs/>
          <w:sz w:val="20"/>
          <w:szCs w:val="20"/>
        </w:rPr>
        <w:t>S</w:t>
      </w:r>
      <w:r w:rsidRPr="007C5D0C" w:rsidR="007C5D0C">
        <w:rPr>
          <w:rFonts w:cs="Arial" w:asciiTheme="minorHAnsi" w:hAnsiTheme="minorHAnsi"/>
          <w:b w:val="false"/>
          <w:bCs/>
          <w:sz w:val="20"/>
          <w:szCs w:val="20"/>
        </w:rPr>
        <w:t>mlouvy</w:t>
      </w:r>
      <w:r w:rsidR="00DD0EF0">
        <w:rPr>
          <w:rFonts w:cs="Arial" w:asciiTheme="minorHAnsi" w:hAnsiTheme="minorHAnsi"/>
          <w:b w:val="false"/>
          <w:bCs/>
          <w:sz w:val="20"/>
          <w:szCs w:val="20"/>
        </w:rPr>
        <w:t>,</w:t>
      </w:r>
      <w:r w:rsidRPr="007C5D0C" w:rsidR="007C5D0C">
        <w:rPr>
          <w:rFonts w:cs="Arial" w:asciiTheme="minorHAnsi" w:hAnsiTheme="minorHAnsi"/>
          <w:b w:val="false"/>
          <w:bCs/>
          <w:sz w:val="20"/>
          <w:szCs w:val="20"/>
        </w:rPr>
        <w:t xml:space="preserve"> a to vždy výlučně na základě žádosti a oboustranně schválené objednávky vystavené Objednatelem</w:t>
      </w:r>
    </w:p>
    <w:p w:rsidRPr="00EC3121" w:rsidR="004053FA" w:rsidP="00EC3121" w:rsidRDefault="004053FA" w14:paraId="77C4EA15" w14:textId="1CE02CFE">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A1CA6">
        <w:rPr>
          <w:rFonts w:cs="Arial" w:asciiTheme="minorHAnsi" w:hAnsiTheme="minorHAnsi"/>
          <w:b w:val="false"/>
          <w:bCs/>
          <w:sz w:val="20"/>
          <w:szCs w:val="20"/>
        </w:rPr>
        <w:t>Místem plnění je sídlo Objednatele.</w:t>
      </w:r>
    </w:p>
    <w:p w:rsidRPr="00123A98" w:rsidR="004053FA" w:rsidP="00EC3121" w:rsidRDefault="004053FA" w14:paraId="60ADD67E" w14:textId="73EB21A4">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123A98">
        <w:rPr>
          <w:rFonts w:cs="Arial" w:asciiTheme="minorHAnsi" w:hAnsiTheme="minorHAnsi"/>
          <w:caps/>
          <w:sz w:val="22"/>
          <w:szCs w:val="22"/>
        </w:rPr>
        <w:t xml:space="preserve">Povinnosti Zhotovitele </w:t>
      </w:r>
    </w:p>
    <w:p w:rsidRPr="00EC3121" w:rsidR="004053FA" w:rsidP="00EC3121" w:rsidRDefault="004053FA" w14:paraId="080A8D8C" w14:textId="07681458">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Zhotovitel se zavazuje </w:t>
      </w:r>
      <w:r w:rsidR="00A77ADA">
        <w:rPr>
          <w:rFonts w:cs="Arial" w:asciiTheme="minorHAnsi" w:hAnsiTheme="minorHAnsi"/>
          <w:b w:val="false"/>
          <w:bCs/>
          <w:sz w:val="20"/>
          <w:szCs w:val="20"/>
        </w:rPr>
        <w:t>provést</w:t>
      </w:r>
      <w:r w:rsidRPr="00EC3121">
        <w:rPr>
          <w:rFonts w:cs="Arial" w:asciiTheme="minorHAnsi" w:hAnsiTheme="minorHAnsi"/>
          <w:b w:val="false"/>
          <w:bCs/>
          <w:sz w:val="20"/>
          <w:szCs w:val="20"/>
        </w:rPr>
        <w:t xml:space="preserve"> plnění podle této Smlouvy a jejích příloh řádně v místě plnění v časech a termínech stanovených touto Smlouvou a jejích přílohách. </w:t>
      </w:r>
    </w:p>
    <w:p w:rsidRPr="00EC3121" w:rsidR="004053FA" w:rsidP="00EC3121" w:rsidRDefault="004053FA" w14:paraId="17E4EB4F" w14:textId="57EDD5B4">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Zhotovitel je povinen při plnění Smlouvy postupovat s odbornou péčí v zájmu Objednatele, dle platných právních předpisů a metodik </w:t>
      </w:r>
      <w:r w:rsidRPr="00DD66A1">
        <w:rPr>
          <w:rFonts w:cs="Arial" w:asciiTheme="minorHAnsi" w:hAnsiTheme="minorHAnsi"/>
          <w:b w:val="false"/>
          <w:bCs/>
          <w:sz w:val="20"/>
          <w:szCs w:val="20"/>
        </w:rPr>
        <w:t>OPZ</w:t>
      </w:r>
      <w:r w:rsidRPr="00EC3121">
        <w:rPr>
          <w:rFonts w:cs="Arial" w:asciiTheme="minorHAnsi" w:hAnsiTheme="minorHAnsi"/>
          <w:b w:val="false"/>
          <w:bCs/>
          <w:sz w:val="20"/>
          <w:szCs w:val="20"/>
        </w:rPr>
        <w:t>. Zhotovitel prohlašuje, že se s uvedenými metodikami a předpisy seznámil. Zhotovitel je povinen pro plnění zakázky provádět informační a</w:t>
      </w:r>
      <w:r w:rsidR="00BB37F2">
        <w:rPr>
          <w:rFonts w:cs="Arial" w:asciiTheme="minorHAnsi" w:hAnsiTheme="minorHAnsi"/>
          <w:b w:val="false"/>
          <w:bCs/>
          <w:sz w:val="20"/>
          <w:szCs w:val="20"/>
        </w:rPr>
        <w:t> </w:t>
      </w:r>
      <w:r w:rsidRPr="00EC3121">
        <w:rPr>
          <w:rFonts w:cs="Arial" w:asciiTheme="minorHAnsi" w:hAnsiTheme="minorHAnsi"/>
          <w:b w:val="false"/>
          <w:bCs/>
          <w:sz w:val="20"/>
          <w:szCs w:val="20"/>
        </w:rPr>
        <w:t xml:space="preserve">propagační opatření na základě Nařízení Komise (ES) č. 1828/2006. Pro zajištění publicity se bude řídit Pravidly pro informování a komunikaci a vizuální identitu OPZ dle Obecné části pravidel pro žadatele a příjemce v rámci </w:t>
      </w:r>
      <w:r w:rsidR="00335ABA">
        <w:rPr>
          <w:rFonts w:cs="Arial" w:asciiTheme="minorHAnsi" w:hAnsiTheme="minorHAnsi"/>
          <w:b w:val="false"/>
          <w:bCs/>
          <w:sz w:val="20"/>
          <w:szCs w:val="20"/>
        </w:rPr>
        <w:t>OPZ</w:t>
      </w:r>
      <w:r w:rsidRPr="00EC3121">
        <w:rPr>
          <w:rFonts w:cs="Arial" w:asciiTheme="minorHAnsi" w:hAnsiTheme="minorHAnsi"/>
          <w:b w:val="false"/>
          <w:bCs/>
          <w:sz w:val="20"/>
          <w:szCs w:val="20"/>
        </w:rPr>
        <w:t xml:space="preserve"> (v aktuálním znění) a používat Šablony a vzory pro vizuální identitu a v tomto směru bude Objednateli poskytovat maximální možnou součinnost při zpracování výstupů </w:t>
      </w:r>
      <w:r w:rsidR="00335ABA">
        <w:rPr>
          <w:rFonts w:cs="Arial" w:asciiTheme="minorHAnsi" w:hAnsiTheme="minorHAnsi"/>
          <w:b w:val="false"/>
          <w:bCs/>
          <w:sz w:val="20"/>
          <w:szCs w:val="20"/>
        </w:rPr>
        <w:t>p</w:t>
      </w:r>
      <w:r w:rsidRPr="00EC3121">
        <w:rPr>
          <w:rFonts w:cs="Arial" w:asciiTheme="minorHAnsi" w:hAnsiTheme="minorHAnsi"/>
          <w:b w:val="false"/>
          <w:bCs/>
          <w:sz w:val="20"/>
          <w:szCs w:val="20"/>
        </w:rPr>
        <w:t>ředmětu plnění.</w:t>
      </w:r>
    </w:p>
    <w:p w:rsidRPr="00EC3121" w:rsidR="004053FA" w:rsidP="00EC3121" w:rsidRDefault="004053FA" w14:paraId="3316999B" w14:textId="5F355C61">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Zhotovitel se zavazuje, že bude průběžně informovat Objednatele o všech skutečnostech a postupech, které zjistí při zařizování záležitostí a jež mohou mít vliv na změnu pokynů Objednatele. Zhotovitel je dále povinen při zařizování záležitostí dle této Smlouvy postupovat aktivně a bez prodlení. </w:t>
      </w:r>
      <w:r w:rsidRPr="00EC3121" w:rsidR="006746E0">
        <w:rPr>
          <w:rFonts w:cs="Arial" w:asciiTheme="minorHAnsi" w:hAnsiTheme="minorHAnsi"/>
          <w:b w:val="false"/>
          <w:bCs/>
          <w:sz w:val="20"/>
          <w:szCs w:val="20"/>
        </w:rPr>
        <w:t>Zhotovitel j</w:t>
      </w:r>
      <w:r w:rsidRPr="00EC3121">
        <w:rPr>
          <w:rFonts w:cs="Arial" w:asciiTheme="minorHAnsi" w:hAnsiTheme="minorHAnsi"/>
          <w:b w:val="false"/>
          <w:bCs/>
          <w:sz w:val="20"/>
          <w:szCs w:val="20"/>
        </w:rPr>
        <w:t>e povinen neprodleně sdělovat Objednateli všechny jím zjištěné skutečnosti, které by mohly jakkoliv ovlivnit plnění této Smlouvy.</w:t>
      </w:r>
    </w:p>
    <w:p w:rsidR="004053FA" w:rsidP="00EC3121" w:rsidRDefault="004053FA" w14:paraId="050F8B08" w14:textId="0F355C8C">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Zhotovitel se zavazuje postupovat při  plnění</w:t>
      </w:r>
      <w:r w:rsidR="00595453">
        <w:rPr>
          <w:rFonts w:cs="Arial" w:asciiTheme="minorHAnsi" w:hAnsiTheme="minorHAnsi"/>
          <w:b w:val="false"/>
          <w:bCs/>
          <w:sz w:val="20"/>
          <w:szCs w:val="20"/>
        </w:rPr>
        <w:t xml:space="preserve"> této Smlouvy</w:t>
      </w:r>
      <w:r w:rsidRPr="00EC3121">
        <w:rPr>
          <w:rFonts w:cs="Arial" w:asciiTheme="minorHAnsi" w:hAnsiTheme="minorHAnsi"/>
          <w:b w:val="false"/>
          <w:bCs/>
          <w:sz w:val="20"/>
          <w:szCs w:val="20"/>
        </w:rPr>
        <w:t xml:space="preserve"> tak, aby ve vztahu k poskytovateli dotace nedošlo ze strany Objednatele k prodlení, jinak odpovídá za škodu, která by tím Objednateli vznikla.</w:t>
      </w:r>
    </w:p>
    <w:p w:rsidRPr="00857F02" w:rsidR="00D0676D" w:rsidP="00D0676D" w:rsidRDefault="00D0676D" w14:paraId="450E8331" w14:textId="0CB7966D">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857F02">
        <w:rPr>
          <w:rFonts w:cs="Arial" w:asciiTheme="minorHAnsi" w:hAnsiTheme="minorHAnsi"/>
          <w:b w:val="false"/>
          <w:bCs/>
          <w:sz w:val="20"/>
          <w:szCs w:val="20"/>
        </w:rPr>
        <w:t xml:space="preserve">Zhotovitel je povinen neprodleně písemně vyrozumět Objednatele o případném ohrožení doby plnění a o všech skutečnostech, které mohou řádné a včasné plnění předmětu této </w:t>
      </w:r>
      <w:r>
        <w:rPr>
          <w:rFonts w:cs="Arial" w:asciiTheme="minorHAnsi" w:hAnsiTheme="minorHAnsi"/>
          <w:b w:val="false"/>
          <w:bCs/>
          <w:sz w:val="20"/>
          <w:szCs w:val="20"/>
        </w:rPr>
        <w:t>S</w:t>
      </w:r>
      <w:r w:rsidRPr="00857F02">
        <w:rPr>
          <w:rFonts w:cs="Arial" w:asciiTheme="minorHAnsi" w:hAnsiTheme="minorHAnsi"/>
          <w:b w:val="false"/>
          <w:bCs/>
          <w:sz w:val="20"/>
          <w:szCs w:val="20"/>
        </w:rPr>
        <w:t>mlouvy znemožnit, a to nejpozději do 3 dnů ode dne, kdy se Zhotovitel dozví o takové skutečnosti</w:t>
      </w:r>
      <w:r>
        <w:rPr>
          <w:rFonts w:cs="Arial" w:asciiTheme="minorHAnsi" w:hAnsiTheme="minorHAnsi"/>
          <w:b w:val="false"/>
          <w:bCs/>
          <w:sz w:val="20"/>
          <w:szCs w:val="20"/>
        </w:rPr>
        <w:t>.</w:t>
      </w:r>
    </w:p>
    <w:p w:rsidRPr="00EC3121" w:rsidR="004053FA" w:rsidP="00EC3121" w:rsidRDefault="004053FA" w14:paraId="40555C77" w14:textId="7777777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Zhotovitel je povinen předat Objednateli bez zbytečného odkladu, na základě písemné výzvy Objednatele, věci, které za něho převzal při začátku a během plnění této Smlouvy.</w:t>
      </w:r>
    </w:p>
    <w:p w:rsidRPr="00EC3121" w:rsidR="004053FA" w:rsidP="00EC3121" w:rsidRDefault="004053FA" w14:paraId="25C921AA" w14:textId="0D2C2D25">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Zjistí-li Zhotovitel při plnění</w:t>
      </w:r>
      <w:r w:rsidR="00595453">
        <w:rPr>
          <w:rFonts w:cs="Arial" w:asciiTheme="minorHAnsi" w:hAnsiTheme="minorHAnsi"/>
          <w:b w:val="false"/>
          <w:bCs/>
          <w:sz w:val="20"/>
          <w:szCs w:val="20"/>
        </w:rPr>
        <w:t xml:space="preserve"> této Smlouvy</w:t>
      </w:r>
      <w:r w:rsidRPr="00EC3121">
        <w:rPr>
          <w:rFonts w:cs="Arial" w:asciiTheme="minorHAnsi" w:hAnsiTheme="minorHAnsi"/>
          <w:b w:val="false"/>
          <w:bCs/>
          <w:sz w:val="20"/>
          <w:szCs w:val="20"/>
        </w:rPr>
        <w:t xml:space="preserve"> překážky, které znemožňují řádné uskutečňování činnosti a právních jednání dohodnutým způsobem, oznámí to neprodleně Objednateli, se kterým se dohodne na odstranění těchto překážek. </w:t>
      </w:r>
    </w:p>
    <w:p w:rsidRPr="00EC3121" w:rsidR="004053FA" w:rsidP="00EC3121" w:rsidRDefault="004053FA" w14:paraId="301D47D5" w14:textId="4E43A258">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Zhotovitel je povinen spolu s dílem dodat Objednateli kompletní dokumentaci nezbytnou k užívání </w:t>
      </w:r>
      <w:r w:rsidR="00335ABA">
        <w:rPr>
          <w:rFonts w:cs="Arial" w:asciiTheme="minorHAnsi" w:hAnsiTheme="minorHAnsi"/>
          <w:b w:val="false"/>
          <w:bCs/>
          <w:sz w:val="20"/>
          <w:szCs w:val="20"/>
        </w:rPr>
        <w:t>d</w:t>
      </w:r>
      <w:r w:rsidRPr="00EC3121">
        <w:rPr>
          <w:rFonts w:cs="Arial" w:asciiTheme="minorHAnsi" w:hAnsiTheme="minorHAnsi"/>
          <w:b w:val="false"/>
          <w:bCs/>
          <w:sz w:val="20"/>
          <w:szCs w:val="20"/>
        </w:rPr>
        <w:t xml:space="preserve">íla, a to zejména návody a dokumentaci v českém jazyce, přístupová data a případně též veškeré věci, podklady a informace, které jsou potřebné k užívání </w:t>
      </w:r>
      <w:r w:rsidR="00335ABA">
        <w:rPr>
          <w:rFonts w:cs="Arial" w:asciiTheme="minorHAnsi" w:hAnsiTheme="minorHAnsi"/>
          <w:b w:val="false"/>
          <w:bCs/>
          <w:sz w:val="20"/>
          <w:szCs w:val="20"/>
        </w:rPr>
        <w:t>d</w:t>
      </w:r>
      <w:r w:rsidRPr="00EC3121">
        <w:rPr>
          <w:rFonts w:cs="Arial" w:asciiTheme="minorHAnsi" w:hAnsiTheme="minorHAnsi"/>
          <w:b w:val="false"/>
          <w:bCs/>
          <w:sz w:val="20"/>
          <w:szCs w:val="20"/>
        </w:rPr>
        <w:t xml:space="preserve">íla, to vše v souladu s přílohou č. 1 této Smlouvy. Zhotovitel je také současně povinen provést proškolení obsluhy </w:t>
      </w:r>
      <w:r w:rsidR="00335ABA">
        <w:rPr>
          <w:rFonts w:cs="Arial" w:asciiTheme="minorHAnsi" w:hAnsiTheme="minorHAnsi"/>
          <w:b w:val="false"/>
          <w:bCs/>
          <w:sz w:val="20"/>
          <w:szCs w:val="20"/>
        </w:rPr>
        <w:t>d</w:t>
      </w:r>
      <w:r w:rsidRPr="00EC3121">
        <w:rPr>
          <w:rFonts w:cs="Arial" w:asciiTheme="minorHAnsi" w:hAnsiTheme="minorHAnsi"/>
          <w:b w:val="false"/>
          <w:bCs/>
          <w:sz w:val="20"/>
          <w:szCs w:val="20"/>
        </w:rPr>
        <w:t>íla.</w:t>
      </w:r>
    </w:p>
    <w:p w:rsidRPr="00EC3121" w:rsidR="004053FA" w:rsidP="00EC3121" w:rsidRDefault="004053FA" w14:paraId="6E597E62" w14:textId="2561928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Zhotovitel se zavazuje zachovávat ve vztahu k</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třetím osobám mlčenlivost o informacích, které při plnění této Smlouvy získá od Objednatele nebo o Objednateli či jeho zaměstnancích a spolupracovnících, které Objednatel tímto označuje za důvěrné. Zhotovitel je nesmí zejména zpřístupnit bez písemného souhlasu Objednatele žádné třetí osobě ani je použít v</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rozporu s</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účelem této Smlouvy, ledaže se jedná o informace, které jsou veřejně přístupné; nebo o případ, kdy je zpřístupnění informace vyžadováno zákonem nebo závazným rozhodnutím oprávněného orgánu. Zhotovitel se zavazuje zachovávat mlčenlivost o všech skutečnostech, o kterých se dozví od Objednatele v</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souvislosti s</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plněním této Smlouvy, během plnění Smlouvy i po ukončení Smlouvy. Zhotovitel je povinen zavázat povinností mlčenlivosti podle tohoto odstavce všechny osoby, které se budou podílet na plnění dle této Smlouvy.</w:t>
      </w:r>
    </w:p>
    <w:p w:rsidRPr="00EC3121" w:rsidR="004053FA" w:rsidP="00EC3121" w:rsidRDefault="004053FA" w14:paraId="7A5264CB" w14:textId="2B3F1824">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Kontaktní osobou Zhotovitele zodpovědnou za smluvní plnění je </w:t>
      </w:r>
      <w:r w:rsidRPr="00D0676D">
        <w:rPr>
          <w:rFonts w:cs="Arial" w:asciiTheme="minorHAnsi" w:hAnsiTheme="minorHAnsi"/>
          <w:b w:val="false"/>
          <w:bCs/>
          <w:sz w:val="20"/>
          <w:szCs w:val="20"/>
          <w:highlight w:val="yellow"/>
        </w:rPr>
        <w:t>________________</w:t>
      </w:r>
      <w:r w:rsidRPr="00EC3121">
        <w:rPr>
          <w:rFonts w:cs="Arial" w:asciiTheme="minorHAnsi" w:hAnsiTheme="minorHAnsi"/>
          <w:b w:val="false"/>
          <w:bCs/>
          <w:sz w:val="20"/>
          <w:szCs w:val="20"/>
        </w:rPr>
        <w:t xml:space="preserve">], tel. </w:t>
      </w:r>
      <w:r w:rsidRPr="00D0676D">
        <w:rPr>
          <w:rFonts w:cs="Arial" w:asciiTheme="minorHAnsi" w:hAnsiTheme="minorHAnsi"/>
          <w:b w:val="false"/>
          <w:bCs/>
          <w:sz w:val="20"/>
          <w:szCs w:val="20"/>
          <w:highlight w:val="yellow"/>
        </w:rPr>
        <w:t>_____________</w:t>
      </w:r>
      <w:r w:rsidRPr="00EC3121" w:rsidR="00714674">
        <w:rPr>
          <w:rFonts w:cs="Arial" w:asciiTheme="minorHAnsi" w:hAnsiTheme="minorHAnsi"/>
          <w:b w:val="false"/>
          <w:bCs/>
          <w:sz w:val="20"/>
          <w:szCs w:val="20"/>
        </w:rPr>
        <w:t>,</w:t>
      </w:r>
      <w:r w:rsidRPr="00EC3121">
        <w:rPr>
          <w:rFonts w:cs="Arial" w:asciiTheme="minorHAnsi" w:hAnsiTheme="minorHAnsi"/>
          <w:b w:val="false"/>
          <w:bCs/>
          <w:sz w:val="20"/>
          <w:szCs w:val="20"/>
        </w:rPr>
        <w:t xml:space="preserve"> e-mail: </w:t>
      </w:r>
      <w:r w:rsidRPr="00D0676D">
        <w:rPr>
          <w:rFonts w:cs="Arial" w:asciiTheme="minorHAnsi" w:hAnsiTheme="minorHAnsi"/>
          <w:b w:val="false"/>
          <w:bCs/>
          <w:sz w:val="20"/>
          <w:szCs w:val="20"/>
          <w:highlight w:val="yellow"/>
        </w:rPr>
        <w:t>_____________</w:t>
      </w:r>
      <w:r w:rsidRPr="00EC3121">
        <w:rPr>
          <w:rFonts w:cs="Arial" w:asciiTheme="minorHAnsi" w:hAnsiTheme="minorHAnsi"/>
          <w:b w:val="false"/>
          <w:bCs/>
          <w:sz w:val="20"/>
          <w:szCs w:val="20"/>
        </w:rPr>
        <w:t>. Zhotovitel je oprávněn kontaktní osobu jednostranně změnit písemným sdělením Objednateli spolu s</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uvedením jména a kontaktních údajů nové kontaktní osoby.</w:t>
      </w:r>
    </w:p>
    <w:p w:rsidRPr="00EC3121" w:rsidR="004053FA" w:rsidP="00EC3121" w:rsidRDefault="004053FA" w14:paraId="45F1AEDD" w14:textId="140D6C2A">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Zhotovitel si je vědom, že je ve smyslu § 2 písm. e) zákona č. 320/2001 Sb., o finanční kontrole ve veřejné správě a změně některých zákonů, ve znění pozdějších předpisů, povinen spolupůsobit </w:t>
      </w:r>
      <w:r w:rsidRPr="00EC3121">
        <w:rPr>
          <w:rFonts w:cs="Arial" w:asciiTheme="minorHAnsi" w:hAnsiTheme="minorHAnsi"/>
          <w:b w:val="false"/>
          <w:bCs/>
          <w:sz w:val="20"/>
          <w:szCs w:val="20"/>
        </w:rPr>
        <w:lastRenderedPageBreak/>
        <w:t>při výkonu finanční kontroly realizované při kontrole projektu a tuto součinnost v</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případě, že k</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tomu bude Objednatelem vyzván, poskytne.</w:t>
      </w:r>
    </w:p>
    <w:p w:rsidRPr="00EC3121" w:rsidR="004053FA" w:rsidP="00EC3121" w:rsidRDefault="004053FA" w14:paraId="63CE3C82" w14:textId="7CFDBBFE">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Zhotovitel je povinen po </w:t>
      </w:r>
      <w:r w:rsidR="00A77ADA">
        <w:rPr>
          <w:rFonts w:cs="Arial" w:asciiTheme="minorHAnsi" w:hAnsiTheme="minorHAnsi"/>
          <w:b w:val="false"/>
          <w:bCs/>
          <w:sz w:val="20"/>
          <w:szCs w:val="20"/>
        </w:rPr>
        <w:t>provedení díla</w:t>
      </w:r>
      <w:r w:rsidRPr="00EC3121">
        <w:rPr>
          <w:rFonts w:cs="Arial" w:asciiTheme="minorHAnsi" w:hAnsiTheme="minorHAnsi"/>
          <w:b w:val="false"/>
          <w:bCs/>
          <w:sz w:val="20"/>
          <w:szCs w:val="20"/>
        </w:rPr>
        <w:t xml:space="preserve"> předat Objednateli veškeré potřebné dokumenty či jejich kopie vztahující se k</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projektu a pro potřeby vyúčtování dotace.</w:t>
      </w:r>
    </w:p>
    <w:p w:rsidRPr="00EC3121" w:rsidR="004053FA" w:rsidP="00EC3121" w:rsidRDefault="004053FA" w14:paraId="79F43A77" w14:textId="6CB516C0">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Zhotovitel je povinen umožnit kontrolu dokumentů souvisejících s</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poskytováním služeb dle této Smlouvy ze strany Objednatele a jiných orgánů oprávněných k</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provádění kontroly, a to zejména ze strany Ministerstva práce a sociálních věcí, Ministerstva vnitra ČR, Ministerstva financí ČR, územních finančních orgánů, Nejvyššího kontrolního úřadu, Evropské komise, Evropského účetního dvora, případně dalších orgánů oprávněných k</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výkonu kontroly a ze strany třetích osob, které tyto orgány ke kontrole pověří nebo zmocní. Ve vztahu k</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těmto kontrolním orgánům se Zhotovitel zavazuje umožnit jim vstup do svých objektů a na své pozemky, zajistit dostupnost všech dokladů o průběhu poskytování služeb dle této Smlouvy.</w:t>
      </w:r>
    </w:p>
    <w:p w:rsidR="00C2548C" w:rsidP="00EC3121" w:rsidRDefault="004053FA" w14:paraId="10CC9864" w14:textId="7777777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Zhotovitel se zavazuje zajistit provádění plnění dle této Smlouvy prostřednictvím osob, jejichž seznam byl předložen </w:t>
      </w:r>
      <w:r w:rsidRPr="00EC3121" w:rsidR="006746E0">
        <w:rPr>
          <w:rFonts w:cs="Arial" w:asciiTheme="minorHAnsi" w:hAnsiTheme="minorHAnsi"/>
          <w:b w:val="false"/>
          <w:bCs/>
          <w:sz w:val="20"/>
          <w:szCs w:val="20"/>
        </w:rPr>
        <w:t> ve výběrovém</w:t>
      </w:r>
      <w:r w:rsidRPr="00EC3121">
        <w:rPr>
          <w:rFonts w:cs="Arial" w:asciiTheme="minorHAnsi" w:hAnsiTheme="minorHAnsi"/>
          <w:b w:val="false"/>
          <w:bCs/>
          <w:sz w:val="20"/>
          <w:szCs w:val="20"/>
        </w:rPr>
        <w:t xml:space="preserve"> řízení. V</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případě, že dojde ke změně osob uvedených Zhotovitelem v</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seznamu, který byl předložen</w:t>
      </w:r>
      <w:r w:rsidRPr="00EC3121" w:rsidR="006746E0">
        <w:rPr>
          <w:rFonts w:cs="Arial" w:asciiTheme="minorHAnsi" w:hAnsiTheme="minorHAnsi"/>
          <w:b w:val="false"/>
          <w:bCs/>
          <w:sz w:val="20"/>
          <w:szCs w:val="20"/>
        </w:rPr>
        <w:t> ve výběrovém</w:t>
      </w:r>
      <w:r w:rsidRPr="00EC3121">
        <w:rPr>
          <w:rFonts w:cs="Arial" w:asciiTheme="minorHAnsi" w:hAnsiTheme="minorHAnsi"/>
          <w:b w:val="false"/>
          <w:bCs/>
          <w:sz w:val="20"/>
          <w:szCs w:val="20"/>
        </w:rPr>
        <w:t xml:space="preserve"> řízení, musí takové osoby splňovat stejná nebo vyšší kvalifikační kritéria a rozsah a délku praxe jako osoby, které jsou nahrazovány, přičemž splnění těchto kritérií je Zhotovitel povinen Objednateli doložit předem. V</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opačném případě je Objednatel oprávněn od této Smlouvy odstoupit</w:t>
      </w:r>
      <w:r w:rsidR="00C2548C">
        <w:rPr>
          <w:rFonts w:cs="Arial" w:asciiTheme="minorHAnsi" w:hAnsiTheme="minorHAnsi"/>
          <w:b w:val="false"/>
          <w:bCs/>
          <w:sz w:val="20"/>
          <w:szCs w:val="20"/>
        </w:rPr>
        <w:t>.</w:t>
      </w:r>
    </w:p>
    <w:p w:rsidRPr="00EC3121" w:rsidR="004053FA" w:rsidP="00EC3121" w:rsidRDefault="00C2548C" w14:paraId="2973CF02" w14:textId="6D85E22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 xml:space="preserve">Zhotovitel se zavazuje plnit tuto </w:t>
      </w:r>
      <w:r w:rsidR="00990C99">
        <w:rPr>
          <w:rFonts w:cs="Arial" w:asciiTheme="minorHAnsi" w:hAnsiTheme="minorHAnsi"/>
          <w:b w:val="false"/>
          <w:bCs/>
          <w:sz w:val="20"/>
          <w:szCs w:val="20"/>
        </w:rPr>
        <w:t>S</w:t>
      </w:r>
      <w:r>
        <w:rPr>
          <w:rFonts w:cs="Arial" w:asciiTheme="minorHAnsi" w:hAnsiTheme="minorHAnsi"/>
          <w:b w:val="false"/>
          <w:bCs/>
          <w:sz w:val="20"/>
          <w:szCs w:val="20"/>
        </w:rPr>
        <w:t xml:space="preserve">mlouvu sám, nebo prostřednictvím poddodavatelů, které uvedl ve své nabídce ve výběrovém řízení a/nebo písemně oznámil </w:t>
      </w:r>
      <w:r w:rsidR="00056D72">
        <w:rPr>
          <w:rFonts w:cs="Arial" w:asciiTheme="minorHAnsi" w:hAnsiTheme="minorHAnsi"/>
          <w:b w:val="false"/>
          <w:bCs/>
          <w:sz w:val="20"/>
          <w:szCs w:val="20"/>
        </w:rPr>
        <w:t>Objednateli nejpozději před zahájením plnění takovou osobou</w:t>
      </w:r>
      <w:r w:rsidRPr="00EC3121" w:rsidR="004053FA">
        <w:rPr>
          <w:rFonts w:cs="Arial" w:asciiTheme="minorHAnsi" w:hAnsiTheme="minorHAnsi"/>
          <w:b w:val="false"/>
          <w:bCs/>
          <w:sz w:val="20"/>
          <w:szCs w:val="20"/>
        </w:rPr>
        <w:t>.</w:t>
      </w:r>
    </w:p>
    <w:p w:rsidRPr="000A2C53" w:rsidR="004053FA" w:rsidP="00EC3121" w:rsidRDefault="004053FA" w14:paraId="39EBF73B" w14:textId="3C5576CA">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0A2C53">
        <w:rPr>
          <w:rFonts w:cs="Arial" w:asciiTheme="minorHAnsi" w:hAnsiTheme="minorHAnsi"/>
          <w:caps/>
          <w:sz w:val="22"/>
          <w:szCs w:val="22"/>
        </w:rPr>
        <w:t>Povinnosti Objednatele</w:t>
      </w:r>
    </w:p>
    <w:p w:rsidRPr="00EC3121" w:rsidR="004053FA" w:rsidP="00EC3121" w:rsidRDefault="004053FA" w14:paraId="2C785EA3" w14:textId="1EB42E75">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Objednatel je povinen předat Zhotoviteli podklady a informace, jež jsou nezbytně nutné k</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 xml:space="preserve">plnění této Smlouvy, </w:t>
      </w:r>
      <w:r w:rsidRPr="00EC3121" w:rsidR="00651B8B">
        <w:rPr>
          <w:rFonts w:cs="Arial" w:asciiTheme="minorHAnsi" w:hAnsiTheme="minorHAnsi"/>
          <w:b w:val="false"/>
          <w:bCs/>
          <w:sz w:val="20"/>
          <w:szCs w:val="20"/>
        </w:rPr>
        <w:t xml:space="preserve">pouze </w:t>
      </w:r>
      <w:r w:rsidRPr="00EC3121">
        <w:rPr>
          <w:rFonts w:cs="Arial" w:asciiTheme="minorHAnsi" w:hAnsiTheme="minorHAnsi"/>
          <w:b w:val="false"/>
          <w:bCs/>
          <w:sz w:val="20"/>
          <w:szCs w:val="20"/>
        </w:rPr>
        <w:t>pokud z</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jejich povahy nevyplývá, že je má zajistit Zhotovitel v</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rámci své činnosti.</w:t>
      </w:r>
    </w:p>
    <w:p w:rsidRPr="00EC3121" w:rsidR="004053FA" w:rsidP="00EC3121" w:rsidRDefault="004053FA" w14:paraId="20D362A4" w14:textId="1F3BDCA2">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Objednatel se zavazuje sdělit Zhotoviteli neodkladně skutečnosti, které by mohly mít vliv na splnění závazků Zhotovitele. Tyto podklady a informace budou specifikovány v</w:t>
      </w:r>
      <w:r w:rsidR="009866FA">
        <w:rPr>
          <w:rFonts w:cs="Arial" w:asciiTheme="minorHAnsi" w:hAnsiTheme="minorHAnsi"/>
          <w:b w:val="false"/>
          <w:bCs/>
          <w:sz w:val="20"/>
          <w:szCs w:val="20"/>
        </w:rPr>
        <w:t> </w:t>
      </w:r>
      <w:r w:rsidRPr="00EC3121">
        <w:rPr>
          <w:rFonts w:cs="Arial" w:asciiTheme="minorHAnsi" w:hAnsiTheme="minorHAnsi"/>
          <w:b w:val="false"/>
          <w:bCs/>
          <w:sz w:val="20"/>
          <w:szCs w:val="20"/>
        </w:rPr>
        <w:t>písemných požadavcích příslušné kontaktní osoby Objednatele zaslaných kontaktní osobě určené Zhotovitelem.</w:t>
      </w:r>
    </w:p>
    <w:p w:rsidRPr="00EC3121" w:rsidR="004053FA" w:rsidP="00EC3121" w:rsidRDefault="004053FA" w14:paraId="679BC0B0" w14:textId="57A99166">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Kontaktní osobou Objednatele </w:t>
      </w:r>
      <w:r w:rsidR="000B55B0">
        <w:rPr>
          <w:rFonts w:cs="Arial" w:asciiTheme="minorHAnsi" w:hAnsiTheme="minorHAnsi"/>
          <w:b w:val="false"/>
          <w:bCs/>
          <w:sz w:val="20"/>
          <w:szCs w:val="20"/>
        </w:rPr>
        <w:t>oprávněnou k</w:t>
      </w:r>
      <w:r w:rsidR="009866FA">
        <w:rPr>
          <w:rFonts w:cs="Arial" w:asciiTheme="minorHAnsi" w:hAnsiTheme="minorHAnsi"/>
          <w:b w:val="false"/>
          <w:bCs/>
          <w:sz w:val="20"/>
          <w:szCs w:val="20"/>
        </w:rPr>
        <w:t> </w:t>
      </w:r>
      <w:r w:rsidR="000B55B0">
        <w:rPr>
          <w:rFonts w:cs="Arial" w:asciiTheme="minorHAnsi" w:hAnsiTheme="minorHAnsi"/>
          <w:b w:val="false"/>
          <w:bCs/>
          <w:sz w:val="20"/>
          <w:szCs w:val="20"/>
        </w:rPr>
        <w:t>jednání v</w:t>
      </w:r>
      <w:r w:rsidR="009866FA">
        <w:rPr>
          <w:rFonts w:cs="Arial" w:asciiTheme="minorHAnsi" w:hAnsiTheme="minorHAnsi"/>
          <w:b w:val="false"/>
          <w:bCs/>
          <w:sz w:val="20"/>
          <w:szCs w:val="20"/>
        </w:rPr>
        <w:t> </w:t>
      </w:r>
      <w:r w:rsidR="000B55B0">
        <w:rPr>
          <w:rFonts w:cs="Arial" w:asciiTheme="minorHAnsi" w:hAnsiTheme="minorHAnsi"/>
          <w:b w:val="false"/>
          <w:bCs/>
          <w:sz w:val="20"/>
          <w:szCs w:val="20"/>
        </w:rPr>
        <w:t xml:space="preserve">technických věcech, které se týkají této Smlouvy a její realizace </w:t>
      </w:r>
      <w:r w:rsidRPr="00EC3121">
        <w:rPr>
          <w:rFonts w:cs="Arial" w:asciiTheme="minorHAnsi" w:hAnsiTheme="minorHAnsi"/>
          <w:b w:val="false"/>
          <w:bCs/>
          <w:sz w:val="20"/>
          <w:szCs w:val="20"/>
        </w:rPr>
        <w:t xml:space="preserve">je: </w:t>
      </w:r>
      <w:r w:rsidR="000B55B0">
        <w:rPr>
          <w:rFonts w:cs="Arial" w:asciiTheme="minorHAnsi" w:hAnsiTheme="minorHAnsi"/>
          <w:b w:val="false"/>
          <w:bCs/>
          <w:sz w:val="20"/>
          <w:szCs w:val="20"/>
        </w:rPr>
        <w:t>Ing. Leona Slabochová</w:t>
      </w:r>
      <w:r w:rsidRPr="00EC3121" w:rsidR="000B55B0">
        <w:rPr>
          <w:rFonts w:cs="Arial" w:asciiTheme="minorHAnsi" w:hAnsiTheme="minorHAnsi"/>
          <w:b w:val="false"/>
          <w:bCs/>
          <w:sz w:val="20"/>
          <w:szCs w:val="20"/>
        </w:rPr>
        <w:t xml:space="preserve">, </w:t>
      </w:r>
      <w:r w:rsidRPr="00EC3121">
        <w:rPr>
          <w:rFonts w:cs="Arial" w:asciiTheme="minorHAnsi" w:hAnsiTheme="minorHAnsi"/>
          <w:b w:val="false"/>
          <w:bCs/>
          <w:sz w:val="20"/>
          <w:szCs w:val="20"/>
        </w:rPr>
        <w:t xml:space="preserve">tel. </w:t>
      </w:r>
      <w:r w:rsidR="009866FA">
        <w:rPr>
          <w:rFonts w:cs="Arial" w:asciiTheme="minorHAnsi" w:hAnsiTheme="minorHAnsi"/>
          <w:b w:val="false"/>
          <w:bCs/>
          <w:sz w:val="20"/>
          <w:szCs w:val="20"/>
        </w:rPr>
        <w:t xml:space="preserve">+420 </w:t>
      </w:r>
      <w:r w:rsidR="000B55B0">
        <w:rPr>
          <w:rFonts w:cs="Arial" w:asciiTheme="minorHAnsi" w:hAnsiTheme="minorHAnsi"/>
          <w:b w:val="false"/>
          <w:bCs/>
          <w:sz w:val="20"/>
          <w:szCs w:val="20"/>
        </w:rPr>
        <w:t>416 916 414</w:t>
      </w:r>
      <w:r w:rsidRPr="00EC3121">
        <w:rPr>
          <w:rFonts w:cs="Arial" w:asciiTheme="minorHAnsi" w:hAnsiTheme="minorHAnsi"/>
          <w:b w:val="false"/>
          <w:bCs/>
          <w:sz w:val="20"/>
          <w:szCs w:val="20"/>
        </w:rPr>
        <w:t xml:space="preserve">, email: </w:t>
      </w:r>
      <w:r w:rsidR="000B55B0">
        <w:rPr>
          <w:rFonts w:cs="Arial" w:asciiTheme="minorHAnsi" w:hAnsiTheme="minorHAnsi"/>
          <w:b w:val="false"/>
          <w:bCs/>
          <w:sz w:val="20"/>
          <w:szCs w:val="20"/>
        </w:rPr>
        <w:t>leona.slabochova</w:t>
      </w:r>
      <w:r w:rsidRPr="00EC3121">
        <w:rPr>
          <w:rFonts w:cs="Arial" w:asciiTheme="minorHAnsi" w:hAnsiTheme="minorHAnsi"/>
          <w:b w:val="false"/>
          <w:bCs/>
          <w:sz w:val="20"/>
          <w:szCs w:val="20"/>
        </w:rPr>
        <w:t xml:space="preserve">@litomerice.cz. Objednatel je oprávněn kontaktní osobu jednostranně změnit písemným sdělením Zhotoviteli spolu s uvedením jména a kontaktních údajů nové kontaktní osoby. </w:t>
      </w:r>
    </w:p>
    <w:p w:rsidRPr="000A2C53" w:rsidR="004053FA" w:rsidP="00EC3121" w:rsidRDefault="004053FA" w14:paraId="135C2309" w14:textId="568BFFE0">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0A2C53">
        <w:rPr>
          <w:rFonts w:cs="Arial" w:asciiTheme="minorHAnsi" w:hAnsiTheme="minorHAnsi"/>
          <w:caps/>
          <w:sz w:val="22"/>
          <w:szCs w:val="22"/>
        </w:rPr>
        <w:t>Cena a platební podmínky</w:t>
      </w:r>
    </w:p>
    <w:p w:rsidR="004053FA" w:rsidP="00EC3121" w:rsidRDefault="004053FA" w14:paraId="50B8DD72" w14:textId="764CD4DE">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C3121">
        <w:rPr>
          <w:rFonts w:cs="Arial" w:asciiTheme="minorHAnsi" w:hAnsiTheme="minorHAnsi"/>
          <w:b w:val="false"/>
          <w:bCs/>
          <w:sz w:val="20"/>
          <w:szCs w:val="20"/>
        </w:rPr>
        <w:t xml:space="preserve">Cena </w:t>
      </w:r>
      <w:r w:rsidR="000B55B0">
        <w:rPr>
          <w:rFonts w:cs="Arial" w:asciiTheme="minorHAnsi" w:hAnsiTheme="minorHAnsi"/>
          <w:b w:val="false"/>
          <w:bCs/>
          <w:sz w:val="20"/>
          <w:szCs w:val="20"/>
        </w:rPr>
        <w:t xml:space="preserve">díla </w:t>
      </w:r>
      <w:r w:rsidR="009F7866">
        <w:rPr>
          <w:rFonts w:cs="Arial" w:asciiTheme="minorHAnsi" w:hAnsiTheme="minorHAnsi"/>
          <w:b w:val="false"/>
          <w:bCs/>
          <w:sz w:val="20"/>
          <w:szCs w:val="20"/>
        </w:rPr>
        <w:t xml:space="preserve">podle </w:t>
      </w:r>
      <w:r w:rsidR="009866FA">
        <w:rPr>
          <w:rFonts w:cs="Arial" w:asciiTheme="minorHAnsi" w:hAnsiTheme="minorHAnsi"/>
          <w:b w:val="false"/>
          <w:bCs/>
          <w:sz w:val="20"/>
          <w:szCs w:val="20"/>
        </w:rPr>
        <w:t>odst</w:t>
      </w:r>
      <w:r w:rsidR="009F7866">
        <w:rPr>
          <w:rFonts w:cs="Arial" w:asciiTheme="minorHAnsi" w:hAnsiTheme="minorHAnsi"/>
          <w:b w:val="false"/>
          <w:bCs/>
          <w:sz w:val="20"/>
          <w:szCs w:val="20"/>
        </w:rPr>
        <w:t xml:space="preserve">. 2.1 Smlouvy </w:t>
      </w:r>
      <w:r w:rsidRPr="00EC3121">
        <w:rPr>
          <w:rFonts w:cs="Arial" w:asciiTheme="minorHAnsi" w:hAnsiTheme="minorHAnsi"/>
          <w:b w:val="false"/>
          <w:bCs/>
          <w:sz w:val="20"/>
          <w:szCs w:val="20"/>
        </w:rPr>
        <w:t xml:space="preserve">je stanovena na základě </w:t>
      </w:r>
      <w:r w:rsidR="009F7866">
        <w:rPr>
          <w:rFonts w:cs="Arial" w:asciiTheme="minorHAnsi" w:hAnsiTheme="minorHAnsi"/>
          <w:b w:val="false"/>
          <w:bCs/>
          <w:sz w:val="20"/>
          <w:szCs w:val="20"/>
        </w:rPr>
        <w:t xml:space="preserve">nabídkové </w:t>
      </w:r>
      <w:r w:rsidRPr="00EC3121">
        <w:rPr>
          <w:rFonts w:cs="Arial" w:asciiTheme="minorHAnsi" w:hAnsiTheme="minorHAnsi"/>
          <w:b w:val="false"/>
          <w:bCs/>
          <w:sz w:val="20"/>
          <w:szCs w:val="20"/>
        </w:rPr>
        <w:t>cen</w:t>
      </w:r>
      <w:r w:rsidR="009F7866">
        <w:rPr>
          <w:rFonts w:cs="Arial" w:asciiTheme="minorHAnsi" w:hAnsiTheme="minorHAnsi"/>
          <w:b w:val="false"/>
          <w:bCs/>
          <w:sz w:val="20"/>
          <w:szCs w:val="20"/>
        </w:rPr>
        <w:t>y</w:t>
      </w:r>
      <w:r w:rsidRPr="00EC3121">
        <w:rPr>
          <w:rFonts w:cs="Arial" w:asciiTheme="minorHAnsi" w:hAnsiTheme="minorHAnsi"/>
          <w:b w:val="false"/>
          <w:bCs/>
          <w:sz w:val="20"/>
          <w:szCs w:val="20"/>
        </w:rPr>
        <w:t xml:space="preserve"> předložené Zhotovitelem ve</w:t>
      </w:r>
      <w:r w:rsidRPr="00EC3121" w:rsidR="006153F4">
        <w:rPr>
          <w:rFonts w:cs="Arial" w:asciiTheme="minorHAnsi" w:hAnsiTheme="minorHAnsi"/>
          <w:b w:val="false"/>
          <w:bCs/>
          <w:sz w:val="20"/>
          <w:szCs w:val="20"/>
        </w:rPr>
        <w:t xml:space="preserve"> výběrovém řízení </w:t>
      </w:r>
      <w:r w:rsidR="009F7866">
        <w:rPr>
          <w:rFonts w:cs="Arial" w:asciiTheme="minorHAnsi" w:hAnsiTheme="minorHAnsi"/>
          <w:b w:val="false"/>
          <w:bCs/>
          <w:sz w:val="20"/>
          <w:szCs w:val="20"/>
        </w:rPr>
        <w:t>a činí:</w:t>
      </w:r>
    </w:p>
    <w:p w:rsidR="009F7866" w:rsidP="00B65CEA" w:rsidRDefault="006D598C" w14:paraId="4E710EDD" w14:textId="65C41C34">
      <w:pPr>
        <w:spacing w:after="80"/>
        <w:ind w:left="1418"/>
        <w:rPr>
          <w:rFonts w:asciiTheme="minorHAnsi" w:hAnsiTheme="minorHAnsi"/>
          <w:sz w:val="20"/>
          <w:szCs w:val="20"/>
        </w:rPr>
      </w:pPr>
      <w:bookmarkStart w:name="_Hlk89951379" w:id="5"/>
      <w:r>
        <w:rPr>
          <w:rFonts w:asciiTheme="minorHAnsi" w:hAnsiTheme="minorHAnsi"/>
          <w:sz w:val="20"/>
          <w:szCs w:val="20"/>
        </w:rPr>
        <w:t>C</w:t>
      </w:r>
      <w:r w:rsidRPr="00857F02" w:rsidR="009F7866">
        <w:rPr>
          <w:rFonts w:asciiTheme="minorHAnsi" w:hAnsiTheme="minorHAnsi"/>
          <w:sz w:val="20"/>
          <w:szCs w:val="20"/>
        </w:rPr>
        <w:t xml:space="preserve">ena </w:t>
      </w:r>
      <w:r w:rsidRPr="00857F02">
        <w:rPr>
          <w:rFonts w:asciiTheme="minorHAnsi" w:hAnsiTheme="minorHAnsi"/>
          <w:sz w:val="20"/>
          <w:szCs w:val="20"/>
        </w:rPr>
        <w:t>bez DPH</w:t>
      </w:r>
      <w:r w:rsidRPr="00857F02" w:rsidR="009F7866">
        <w:rPr>
          <w:rFonts w:asciiTheme="minorHAnsi" w:hAnsiTheme="minorHAnsi"/>
          <w:sz w:val="20"/>
          <w:szCs w:val="20"/>
        </w:rPr>
        <w:tab/>
      </w:r>
      <w:r w:rsidRPr="00857F02" w:rsidR="009F7866">
        <w:rPr>
          <w:rFonts w:asciiTheme="minorHAnsi" w:hAnsiTheme="minorHAnsi"/>
          <w:sz w:val="20"/>
          <w:szCs w:val="20"/>
        </w:rPr>
        <w:tab/>
      </w:r>
      <w:r>
        <w:rPr>
          <w:rFonts w:asciiTheme="minorHAnsi" w:hAnsiTheme="minorHAnsi"/>
          <w:sz w:val="20"/>
          <w:szCs w:val="20"/>
        </w:rPr>
        <w:tab/>
      </w:r>
      <w:r w:rsidRPr="00857F02" w:rsidR="009F7866">
        <w:rPr>
          <w:rFonts w:asciiTheme="minorHAnsi" w:hAnsiTheme="minorHAnsi"/>
          <w:sz w:val="20"/>
          <w:szCs w:val="20"/>
          <w:highlight w:val="yellow"/>
        </w:rPr>
        <w:t>__________</w:t>
      </w:r>
      <w:r w:rsidRPr="00857F02">
        <w:rPr>
          <w:rFonts w:asciiTheme="minorHAnsi" w:hAnsiTheme="minorHAnsi"/>
          <w:sz w:val="20"/>
          <w:szCs w:val="20"/>
        </w:rPr>
        <w:t xml:space="preserve"> Kč</w:t>
      </w:r>
    </w:p>
    <w:p w:rsidR="006D598C" w:rsidP="00B65CEA" w:rsidRDefault="006D598C" w14:paraId="6316F964" w14:textId="3D1517C2">
      <w:pPr>
        <w:spacing w:after="80"/>
        <w:ind w:left="1418"/>
        <w:rPr>
          <w:rFonts w:asciiTheme="minorHAnsi" w:hAnsiTheme="minorHAnsi"/>
          <w:sz w:val="20"/>
          <w:szCs w:val="20"/>
        </w:rPr>
      </w:pPr>
      <w:r>
        <w:rPr>
          <w:rFonts w:asciiTheme="minorHAnsi" w:hAnsiTheme="minorHAnsi"/>
          <w:sz w:val="20"/>
          <w:szCs w:val="20"/>
        </w:rPr>
        <w:t xml:space="preserve">DPH ve výši </w:t>
      </w:r>
      <w:r w:rsidRPr="00857F02">
        <w:rPr>
          <w:rFonts w:asciiTheme="minorHAnsi" w:hAnsiTheme="minorHAnsi"/>
          <w:sz w:val="20"/>
          <w:szCs w:val="20"/>
          <w:highlight w:val="yellow"/>
        </w:rPr>
        <w:t>__</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sidRPr="00253EAB">
        <w:rPr>
          <w:rFonts w:asciiTheme="minorHAnsi" w:hAnsiTheme="minorHAnsi"/>
          <w:sz w:val="20"/>
          <w:szCs w:val="20"/>
          <w:highlight w:val="yellow"/>
        </w:rPr>
        <w:t>__________</w:t>
      </w:r>
      <w:r w:rsidRPr="00253EAB">
        <w:rPr>
          <w:rFonts w:asciiTheme="minorHAnsi" w:hAnsiTheme="minorHAnsi"/>
          <w:sz w:val="20"/>
          <w:szCs w:val="20"/>
        </w:rPr>
        <w:t xml:space="preserve"> Kč</w:t>
      </w:r>
    </w:p>
    <w:p w:rsidRPr="006D598C" w:rsidR="006D598C" w:rsidP="00B65CEA" w:rsidRDefault="006D598C" w14:paraId="0AF7304D" w14:textId="7BBCB601">
      <w:pPr>
        <w:spacing w:after="80"/>
        <w:ind w:left="1418"/>
        <w:rPr>
          <w:rFonts w:asciiTheme="minorHAnsi" w:hAnsiTheme="minorHAnsi"/>
          <w:sz w:val="20"/>
          <w:szCs w:val="20"/>
        </w:rPr>
      </w:pPr>
      <w:r>
        <w:rPr>
          <w:rFonts w:asciiTheme="minorHAnsi" w:hAnsiTheme="minorHAnsi"/>
          <w:sz w:val="20"/>
          <w:szCs w:val="20"/>
        </w:rPr>
        <w:t>Cena celkem včetně DPH</w:t>
      </w:r>
      <w:r>
        <w:rPr>
          <w:rFonts w:asciiTheme="minorHAnsi" w:hAnsiTheme="minorHAnsi"/>
          <w:sz w:val="20"/>
          <w:szCs w:val="20"/>
        </w:rPr>
        <w:tab/>
      </w:r>
      <w:r w:rsidRPr="00A73F75">
        <w:rPr>
          <w:rFonts w:asciiTheme="minorHAnsi" w:hAnsiTheme="minorHAnsi"/>
          <w:sz w:val="20"/>
          <w:szCs w:val="20"/>
          <w:highlight w:val="yellow"/>
        </w:rPr>
        <w:t>__________</w:t>
      </w:r>
      <w:r w:rsidRPr="00253EAB">
        <w:rPr>
          <w:rFonts w:asciiTheme="minorHAnsi" w:hAnsiTheme="minorHAnsi"/>
          <w:sz w:val="20"/>
          <w:szCs w:val="20"/>
        </w:rPr>
        <w:t xml:space="preserve"> Kč</w:t>
      </w:r>
      <w:bookmarkEnd w:id="5"/>
    </w:p>
    <w:p w:rsidR="004053FA" w:rsidP="00FF10B6" w:rsidRDefault="004053FA" w14:paraId="62909159" w14:textId="312CD5FC">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Ta</w:t>
      </w:r>
      <w:r w:rsidR="00EE1CB3">
        <w:rPr>
          <w:rFonts w:cs="Arial" w:asciiTheme="minorHAnsi" w:hAnsiTheme="minorHAnsi"/>
          <w:b w:val="false"/>
          <w:bCs/>
          <w:sz w:val="20"/>
          <w:szCs w:val="20"/>
        </w:rPr>
        <w:t>k</w:t>
      </w:r>
      <w:r w:rsidRPr="00FF10B6">
        <w:rPr>
          <w:rFonts w:cs="Arial" w:asciiTheme="minorHAnsi" w:hAnsiTheme="minorHAnsi"/>
          <w:b w:val="false"/>
          <w:bCs/>
          <w:sz w:val="20"/>
          <w:szCs w:val="20"/>
        </w:rPr>
        <w:t>to</w:t>
      </w:r>
      <w:r w:rsidR="00EE1CB3">
        <w:rPr>
          <w:rFonts w:cs="Arial" w:asciiTheme="minorHAnsi" w:hAnsiTheme="minorHAnsi"/>
          <w:b w:val="false"/>
          <w:bCs/>
          <w:sz w:val="20"/>
          <w:szCs w:val="20"/>
        </w:rPr>
        <w:t xml:space="preserve"> </w:t>
      </w:r>
      <w:r w:rsidRPr="00EE1CB3" w:rsidR="00EE1CB3">
        <w:rPr>
          <w:rFonts w:cs="Arial" w:asciiTheme="minorHAnsi" w:hAnsiTheme="minorHAnsi"/>
          <w:b w:val="false"/>
          <w:bCs/>
          <w:sz w:val="20"/>
          <w:szCs w:val="20"/>
        </w:rPr>
        <w:t>ujednaná celková cena díla je cenou fixní, konečnou a závaznou za provedení díla. Rovněž jednotkové ceny uvedené v</w:t>
      </w:r>
      <w:r w:rsidR="00E00EC8">
        <w:rPr>
          <w:rFonts w:cs="Arial" w:asciiTheme="minorHAnsi" w:hAnsiTheme="minorHAnsi"/>
          <w:b w:val="false"/>
          <w:bCs/>
          <w:sz w:val="20"/>
          <w:szCs w:val="20"/>
        </w:rPr>
        <w:t> Nabídkovém rozpočtu</w:t>
      </w:r>
      <w:r w:rsidRPr="00EE1CB3" w:rsidR="00EE1CB3">
        <w:rPr>
          <w:rFonts w:cs="Arial" w:asciiTheme="minorHAnsi" w:hAnsiTheme="minorHAnsi"/>
          <w:b w:val="false"/>
          <w:bCs/>
          <w:sz w:val="20"/>
          <w:szCs w:val="20"/>
        </w:rPr>
        <w:t>, který tvoří přílohu č</w:t>
      </w:r>
      <w:r w:rsidR="009866FA">
        <w:rPr>
          <w:rFonts w:cs="Arial" w:asciiTheme="minorHAnsi" w:hAnsiTheme="minorHAnsi"/>
          <w:b w:val="false"/>
          <w:bCs/>
          <w:sz w:val="20"/>
          <w:szCs w:val="20"/>
        </w:rPr>
        <w:t>.</w:t>
      </w:r>
      <w:r w:rsidRPr="00EE1CB3" w:rsidR="00EE1CB3">
        <w:rPr>
          <w:rFonts w:cs="Arial" w:asciiTheme="minorHAnsi" w:hAnsiTheme="minorHAnsi"/>
          <w:b w:val="false"/>
          <w:bCs/>
          <w:sz w:val="20"/>
          <w:szCs w:val="20"/>
        </w:rPr>
        <w:t xml:space="preserve"> 2 této </w:t>
      </w:r>
      <w:r w:rsidR="00990C99">
        <w:rPr>
          <w:rFonts w:cs="Arial" w:asciiTheme="minorHAnsi" w:hAnsiTheme="minorHAnsi"/>
          <w:b w:val="false"/>
          <w:bCs/>
          <w:sz w:val="20"/>
          <w:szCs w:val="20"/>
        </w:rPr>
        <w:t>S</w:t>
      </w:r>
      <w:r w:rsidRPr="00EE1CB3" w:rsidR="00EE1CB3">
        <w:rPr>
          <w:rFonts w:cs="Arial" w:asciiTheme="minorHAnsi" w:hAnsiTheme="minorHAnsi"/>
          <w:b w:val="false"/>
          <w:bCs/>
          <w:sz w:val="20"/>
          <w:szCs w:val="20"/>
        </w:rPr>
        <w:t>mlouvy, ze kterých se celková cena skládá, jsou cenami fixními, konečnými a závaznými</w:t>
      </w:r>
      <w:r w:rsidR="00EE1CB3">
        <w:rPr>
          <w:rFonts w:cs="Arial" w:asciiTheme="minorHAnsi" w:hAnsiTheme="minorHAnsi"/>
          <w:b w:val="false"/>
          <w:bCs/>
          <w:sz w:val="20"/>
          <w:szCs w:val="20"/>
        </w:rPr>
        <w:t>.</w:t>
      </w:r>
    </w:p>
    <w:p w:rsidR="00EE1CB3" w:rsidP="00EE1CB3" w:rsidRDefault="00EE1CB3" w14:paraId="12748793" w14:textId="44D5B5C4">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857F02">
        <w:rPr>
          <w:rFonts w:cs="Arial" w:asciiTheme="minorHAnsi" w:hAnsiTheme="minorHAnsi"/>
          <w:b w:val="false"/>
          <w:bCs/>
          <w:sz w:val="20"/>
          <w:szCs w:val="20"/>
        </w:rPr>
        <w:t>Cena díla</w:t>
      </w:r>
      <w:r>
        <w:rPr>
          <w:rFonts w:cs="Arial" w:asciiTheme="minorHAnsi" w:hAnsiTheme="minorHAnsi"/>
          <w:b w:val="false"/>
          <w:bCs/>
          <w:sz w:val="20"/>
          <w:szCs w:val="20"/>
        </w:rPr>
        <w:t xml:space="preserve"> </w:t>
      </w:r>
      <w:r w:rsidRPr="00EE1CB3">
        <w:rPr>
          <w:rFonts w:cs="Arial" w:asciiTheme="minorHAnsi" w:hAnsiTheme="minorHAnsi"/>
          <w:b w:val="false"/>
          <w:bCs/>
          <w:sz w:val="20"/>
          <w:szCs w:val="20"/>
        </w:rPr>
        <w:t>zahrnuje veškeré náklady na instalaci a implementaci a zprovoznění díla,</w:t>
      </w:r>
      <w:r w:rsidR="00B65CEA">
        <w:rPr>
          <w:rFonts w:cs="Arial" w:asciiTheme="minorHAnsi" w:hAnsiTheme="minorHAnsi"/>
          <w:b w:val="false"/>
          <w:bCs/>
          <w:sz w:val="20"/>
          <w:szCs w:val="20"/>
        </w:rPr>
        <w:t xml:space="preserve"> </w:t>
      </w:r>
      <w:r w:rsidRPr="00B65CEA" w:rsidR="00B65CEA">
        <w:rPr>
          <w:rFonts w:cs="Arial" w:asciiTheme="minorHAnsi" w:hAnsiTheme="minorHAnsi"/>
          <w:b w:val="false"/>
          <w:bCs/>
          <w:sz w:val="20"/>
          <w:szCs w:val="20"/>
        </w:rPr>
        <w:t>integrac</w:t>
      </w:r>
      <w:r w:rsidR="00B65CEA">
        <w:rPr>
          <w:rFonts w:cs="Arial" w:asciiTheme="minorHAnsi" w:hAnsiTheme="minorHAnsi"/>
          <w:b w:val="false"/>
          <w:bCs/>
          <w:sz w:val="20"/>
          <w:szCs w:val="20"/>
        </w:rPr>
        <w:t>i</w:t>
      </w:r>
      <w:r w:rsidRPr="00B65CEA" w:rsidR="00B65CEA">
        <w:rPr>
          <w:rFonts w:cs="Arial" w:asciiTheme="minorHAnsi" w:hAnsiTheme="minorHAnsi"/>
          <w:b w:val="false"/>
          <w:bCs/>
          <w:sz w:val="20"/>
          <w:szCs w:val="20"/>
        </w:rPr>
        <w:t xml:space="preserve"> dodaného díla se stávajícím aplikačním (SW, IS) vybavením</w:t>
      </w:r>
      <w:r w:rsidR="00B65CEA">
        <w:rPr>
          <w:rFonts w:cs="Arial" w:asciiTheme="minorHAnsi" w:hAnsiTheme="minorHAnsi"/>
          <w:b w:val="false"/>
          <w:bCs/>
          <w:sz w:val="20"/>
          <w:szCs w:val="20"/>
        </w:rPr>
        <w:t>,</w:t>
      </w:r>
      <w:r w:rsidRPr="00B65CEA" w:rsidR="00B65CEA">
        <w:rPr>
          <w:rFonts w:cs="Arial" w:asciiTheme="minorHAnsi" w:hAnsiTheme="minorHAnsi"/>
          <w:b w:val="false"/>
          <w:bCs/>
          <w:sz w:val="20"/>
          <w:szCs w:val="20"/>
        </w:rPr>
        <w:t xml:space="preserve"> </w:t>
      </w:r>
      <w:r w:rsidRPr="00EE1CB3">
        <w:rPr>
          <w:rFonts w:cs="Arial" w:asciiTheme="minorHAnsi" w:hAnsiTheme="minorHAnsi"/>
          <w:b w:val="false"/>
          <w:bCs/>
          <w:sz w:val="20"/>
          <w:szCs w:val="20"/>
        </w:rPr>
        <w:t xml:space="preserve">školení, testovací provoz, předání dokumentace, poskytnutí licencí k SW. Cena díla zahrnuje i náklady na správní poplatky, daně, cla, schvalovací řízení apod. (je-li relevantní), pojištění, přepravní náklady apod. Celková cena díla je stanovena dohodou </w:t>
      </w:r>
      <w:r w:rsidR="009866FA">
        <w:rPr>
          <w:rFonts w:cs="Arial" w:asciiTheme="minorHAnsi" w:hAnsiTheme="minorHAnsi"/>
          <w:b w:val="false"/>
          <w:bCs/>
          <w:sz w:val="20"/>
          <w:szCs w:val="20"/>
        </w:rPr>
        <w:t>S</w:t>
      </w:r>
      <w:r w:rsidRPr="00EE1CB3">
        <w:rPr>
          <w:rFonts w:cs="Arial" w:asciiTheme="minorHAnsi" w:hAnsiTheme="minorHAnsi"/>
          <w:b w:val="false"/>
          <w:bCs/>
          <w:sz w:val="20"/>
          <w:szCs w:val="20"/>
        </w:rPr>
        <w:t>mluvních stran a jako cena nejvýše přípustná. Cena díla zároveň zahrnuje poskytování záručního servisu</w:t>
      </w:r>
      <w:r w:rsidR="007C5601">
        <w:rPr>
          <w:rFonts w:cs="Arial" w:asciiTheme="minorHAnsi" w:hAnsiTheme="minorHAnsi"/>
          <w:b w:val="false"/>
          <w:bCs/>
          <w:sz w:val="20"/>
          <w:szCs w:val="20"/>
        </w:rPr>
        <w:t>.</w:t>
      </w:r>
    </w:p>
    <w:p w:rsidRPr="00857F02" w:rsidR="007C5601" w:rsidP="007C5601" w:rsidRDefault="007C5601" w14:paraId="15F76177" w14:textId="6E9FD8CC">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857F02">
        <w:rPr>
          <w:rFonts w:cs="Arial" w:asciiTheme="minorHAnsi" w:hAnsiTheme="minorHAnsi"/>
          <w:b w:val="false"/>
          <w:bCs/>
          <w:sz w:val="20"/>
          <w:szCs w:val="20"/>
        </w:rPr>
        <w:lastRenderedPageBreak/>
        <w:t>Cena díla bude Objednatelem uhrazena v korunách českých</w:t>
      </w:r>
      <w:r>
        <w:rPr>
          <w:rFonts w:cs="Arial" w:asciiTheme="minorHAnsi" w:hAnsiTheme="minorHAnsi"/>
          <w:b w:val="false"/>
          <w:bCs/>
          <w:sz w:val="20"/>
          <w:szCs w:val="20"/>
        </w:rPr>
        <w:t xml:space="preserve"> </w:t>
      </w:r>
      <w:r w:rsidRPr="00857F02">
        <w:rPr>
          <w:rFonts w:cs="Arial" w:asciiTheme="minorHAnsi" w:hAnsiTheme="minorHAnsi"/>
          <w:b w:val="false"/>
          <w:bCs/>
          <w:sz w:val="20"/>
          <w:szCs w:val="20"/>
        </w:rPr>
        <w:t>na základě daňového dokladu (dále jen „</w:t>
      </w:r>
      <w:r w:rsidRPr="00857F02">
        <w:rPr>
          <w:rFonts w:cs="Arial" w:asciiTheme="minorHAnsi" w:hAnsiTheme="minorHAnsi"/>
          <w:sz w:val="20"/>
          <w:szCs w:val="20"/>
        </w:rPr>
        <w:t>faktura</w:t>
      </w:r>
      <w:r w:rsidRPr="00857F02">
        <w:rPr>
          <w:rFonts w:cs="Arial" w:asciiTheme="minorHAnsi" w:hAnsiTheme="minorHAnsi"/>
          <w:b w:val="false"/>
          <w:bCs/>
          <w:sz w:val="20"/>
          <w:szCs w:val="20"/>
        </w:rPr>
        <w:t>“) vystaveného Zhotovitelem. Cena díla je v celé své výši splatná až po provedení, tj.</w:t>
      </w:r>
      <w:r w:rsidR="00BB37F2">
        <w:rPr>
          <w:rFonts w:cs="Arial" w:asciiTheme="minorHAnsi" w:hAnsiTheme="minorHAnsi"/>
          <w:b w:val="false"/>
          <w:bCs/>
          <w:sz w:val="20"/>
          <w:szCs w:val="20"/>
        </w:rPr>
        <w:t> </w:t>
      </w:r>
      <w:r w:rsidRPr="00857F02">
        <w:rPr>
          <w:rFonts w:cs="Arial" w:asciiTheme="minorHAnsi" w:hAnsiTheme="minorHAnsi"/>
          <w:b w:val="false"/>
          <w:bCs/>
          <w:sz w:val="20"/>
          <w:szCs w:val="20"/>
        </w:rPr>
        <w:t>dokončení a předání díla jako celku. Zhotovitel nemá právo na úhradu jakékoliv části ceny díla v</w:t>
      </w:r>
      <w:r>
        <w:rPr>
          <w:rFonts w:cs="Arial" w:asciiTheme="minorHAnsi" w:hAnsiTheme="minorHAnsi"/>
          <w:b w:val="false"/>
          <w:bCs/>
          <w:sz w:val="20"/>
          <w:szCs w:val="20"/>
        </w:rPr>
        <w:t> </w:t>
      </w:r>
      <w:r w:rsidRPr="00857F02">
        <w:rPr>
          <w:rFonts w:cs="Arial" w:asciiTheme="minorHAnsi" w:hAnsiTheme="minorHAnsi"/>
          <w:b w:val="false"/>
          <w:bCs/>
          <w:sz w:val="20"/>
          <w:szCs w:val="20"/>
        </w:rPr>
        <w:t>závislosti na předání jednotlivých částí díla.</w:t>
      </w:r>
    </w:p>
    <w:p w:rsidRPr="00FF10B6" w:rsidR="004053FA" w:rsidP="00FF10B6" w:rsidRDefault="004053FA" w14:paraId="281706B0" w14:textId="06F9ADD6">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Doba splatnosti faktury je 30 dnů ode dne doručení faktury Objednateli.</w:t>
      </w:r>
    </w:p>
    <w:p w:rsidRPr="00FF10B6" w:rsidR="004053FA" w:rsidP="00FF10B6" w:rsidRDefault="007C5601" w14:paraId="16685340" w14:textId="7A36B63D">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F</w:t>
      </w:r>
      <w:r w:rsidRPr="00FF10B6" w:rsidR="004053FA">
        <w:rPr>
          <w:rFonts w:cs="Arial" w:asciiTheme="minorHAnsi" w:hAnsiTheme="minorHAnsi"/>
          <w:b w:val="false"/>
          <w:bCs/>
          <w:sz w:val="20"/>
          <w:szCs w:val="20"/>
        </w:rPr>
        <w:t xml:space="preserve">aktura musí obsahovat náležitosti dle ustanovení § 28 odst. 2 zákona č. 235/2004 Sb., o dani z přidané hodnoty. Na </w:t>
      </w:r>
      <w:r w:rsidR="009866FA">
        <w:rPr>
          <w:rFonts w:cs="Arial" w:asciiTheme="minorHAnsi" w:hAnsiTheme="minorHAnsi"/>
          <w:b w:val="false"/>
          <w:bCs/>
          <w:sz w:val="20"/>
          <w:szCs w:val="20"/>
        </w:rPr>
        <w:t>faktuře</w:t>
      </w:r>
      <w:r w:rsidRPr="00FF10B6" w:rsidR="004053FA">
        <w:rPr>
          <w:rFonts w:cs="Arial" w:asciiTheme="minorHAnsi" w:hAnsiTheme="minorHAnsi"/>
          <w:b w:val="false"/>
          <w:bCs/>
          <w:sz w:val="20"/>
          <w:szCs w:val="20"/>
        </w:rPr>
        <w:t xml:space="preserve"> navíc bude uveden název</w:t>
      </w:r>
      <w:r>
        <w:rPr>
          <w:rFonts w:cs="Arial" w:asciiTheme="minorHAnsi" w:hAnsiTheme="minorHAnsi"/>
          <w:b w:val="false"/>
          <w:bCs/>
          <w:sz w:val="20"/>
          <w:szCs w:val="20"/>
        </w:rPr>
        <w:t xml:space="preserve"> projektu</w:t>
      </w:r>
      <w:r w:rsidRPr="00FF10B6" w:rsidR="004053FA">
        <w:rPr>
          <w:rFonts w:cs="Arial" w:asciiTheme="minorHAnsi" w:hAnsiTheme="minorHAnsi"/>
          <w:b w:val="false"/>
          <w:bCs/>
          <w:sz w:val="20"/>
          <w:szCs w:val="20"/>
        </w:rPr>
        <w:t xml:space="preserve"> "LOKAL" Litoměřice Odpovědně Kvalitně Atraktivně Lidsky, a číslo projektu CZ.03.4.74/0.0/0.0/19_109/0016785.</w:t>
      </w:r>
    </w:p>
    <w:p w:rsidRPr="00FF10B6" w:rsidR="004053FA" w:rsidP="00FF10B6" w:rsidRDefault="004053FA" w14:paraId="4B879D14" w14:textId="73136DC5">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Jestliže faktura nebude obsahovat dohodnuté náležitosti (případně bude obsahovat chybné údaje), je Objednatel oprávněn takovou fakturu vrátit Zhotoviteli. Po tomto vrácení je Zhotovitel povinen vystavit novou fakturu se správnými náležitostmi. Nová lhůta splatnosti začne plynout dnem doručení opravené faktury.</w:t>
      </w:r>
    </w:p>
    <w:p w:rsidRPr="00FF10B6" w:rsidR="004053FA" w:rsidP="00FF10B6" w:rsidRDefault="004053FA" w14:paraId="2CA1E2EE" w14:textId="7777777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Změna ceny plnění je možná pouze z důvodů spočívajících ve změně sazby daně z přidané hodnoty a souvisejících předpisů. V takovém případě bude smluvní cena upravena podle změny sazby daně z přidané hodnoty platné v době vzniku zdanitelného plnění, a to ve výši odpovídající změně sazby této daně. Změna ceny je možná také z důvodů předpokládaných v § 222 zákona č. 134/2016 Sb., o zadávání veřejných zakázek, ve znění pozdějších předpisů.</w:t>
      </w:r>
    </w:p>
    <w:p w:rsidR="004053FA" w:rsidP="00FF10B6" w:rsidRDefault="004053FA" w14:paraId="5B088FDE" w14:textId="0D9A11E0">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Zhotoviteli nebude poskytována záloha. </w:t>
      </w:r>
    </w:p>
    <w:p w:rsidR="00A73F75" w:rsidP="00A73F75" w:rsidRDefault="001E0CAD" w14:paraId="2289BD55" w14:textId="79ADEA43">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857F02">
        <w:rPr>
          <w:rFonts w:cs="Arial" w:asciiTheme="minorHAnsi" w:hAnsiTheme="minorHAnsi"/>
          <w:b w:val="false"/>
          <w:bCs/>
          <w:sz w:val="20"/>
          <w:szCs w:val="20"/>
        </w:rPr>
        <w:t>Cena za služby Provozní</w:t>
      </w:r>
      <w:r>
        <w:rPr>
          <w:rFonts w:cs="Arial" w:asciiTheme="minorHAnsi" w:hAnsiTheme="minorHAnsi"/>
          <w:b w:val="false"/>
          <w:bCs/>
          <w:sz w:val="20"/>
          <w:szCs w:val="20"/>
        </w:rPr>
        <w:t xml:space="preserve"> </w:t>
      </w:r>
      <w:r w:rsidRPr="00A73F75" w:rsidR="00A73F75">
        <w:rPr>
          <w:rFonts w:cs="Arial" w:asciiTheme="minorHAnsi" w:hAnsiTheme="minorHAnsi"/>
          <w:b w:val="false"/>
          <w:bCs/>
          <w:sz w:val="20"/>
          <w:szCs w:val="20"/>
        </w:rPr>
        <w:t>podpory</w:t>
      </w:r>
      <w:r w:rsidR="00A73F75">
        <w:rPr>
          <w:rFonts w:cs="Arial" w:asciiTheme="minorHAnsi" w:hAnsiTheme="minorHAnsi"/>
          <w:b w:val="false"/>
          <w:bCs/>
          <w:sz w:val="20"/>
          <w:szCs w:val="20"/>
        </w:rPr>
        <w:t xml:space="preserve"> </w:t>
      </w:r>
      <w:r w:rsidR="00474B30">
        <w:rPr>
          <w:rFonts w:cs="Arial" w:asciiTheme="minorHAnsi" w:hAnsiTheme="minorHAnsi"/>
          <w:b w:val="false"/>
          <w:bCs/>
          <w:sz w:val="20"/>
          <w:szCs w:val="20"/>
        </w:rPr>
        <w:t xml:space="preserve">dle odst. 2.2 Smlouvy </w:t>
      </w:r>
      <w:r w:rsidR="00A73F75">
        <w:rPr>
          <w:rFonts w:cs="Arial" w:asciiTheme="minorHAnsi" w:hAnsiTheme="minorHAnsi"/>
          <w:b w:val="false"/>
          <w:bCs/>
          <w:sz w:val="20"/>
          <w:szCs w:val="20"/>
        </w:rPr>
        <w:t>je stanovena na základě nabídkové ceny předložené Zhotovitelem ve výběrovém řízení a</w:t>
      </w:r>
      <w:r w:rsidRPr="00A73F75" w:rsidR="00A73F75">
        <w:rPr>
          <w:rFonts w:cs="Arial" w:asciiTheme="minorHAnsi" w:hAnsiTheme="minorHAnsi"/>
          <w:b w:val="false"/>
          <w:bCs/>
          <w:sz w:val="20"/>
          <w:szCs w:val="20"/>
        </w:rPr>
        <w:t xml:space="preserve"> činí</w:t>
      </w:r>
      <w:r w:rsidR="00E11B8F">
        <w:rPr>
          <w:rFonts w:cs="Arial" w:asciiTheme="minorHAnsi" w:hAnsiTheme="minorHAnsi"/>
          <w:b w:val="false"/>
          <w:bCs/>
          <w:sz w:val="20"/>
          <w:szCs w:val="20"/>
        </w:rPr>
        <w:t xml:space="preserve"> měsíčně</w:t>
      </w:r>
      <w:r w:rsidR="00A73F75">
        <w:rPr>
          <w:rFonts w:cs="Arial" w:asciiTheme="minorHAnsi" w:hAnsiTheme="minorHAnsi"/>
          <w:b w:val="false"/>
          <w:bCs/>
          <w:sz w:val="20"/>
          <w:szCs w:val="20"/>
        </w:rPr>
        <w:t>:</w:t>
      </w:r>
    </w:p>
    <w:p w:rsidRPr="00A73F75" w:rsidR="00A73F75" w:rsidP="00123A98" w:rsidRDefault="00A73F75" w14:paraId="01B29EA0" w14:textId="3664445E">
      <w:pPr>
        <w:pStyle w:val="Nadpis2"/>
        <w:spacing w:before="120" w:line="240" w:lineRule="auto"/>
        <w:ind w:left="1276"/>
        <w:jc w:val="both"/>
        <w:textAlignment w:val="baseline"/>
        <w:rPr>
          <w:rFonts w:cs="Arial" w:asciiTheme="minorHAnsi" w:hAnsiTheme="minorHAnsi"/>
          <w:b w:val="false"/>
          <w:bCs/>
          <w:sz w:val="20"/>
          <w:szCs w:val="20"/>
        </w:rPr>
      </w:pPr>
      <w:r w:rsidRPr="00A73F75">
        <w:rPr>
          <w:rFonts w:cs="Arial" w:asciiTheme="minorHAnsi" w:hAnsiTheme="minorHAnsi"/>
          <w:b w:val="false"/>
          <w:bCs/>
          <w:sz w:val="20"/>
          <w:szCs w:val="20"/>
        </w:rPr>
        <w:t>Cena bez DPH</w:t>
      </w:r>
      <w:r w:rsidRPr="00A73F75">
        <w:rPr>
          <w:rFonts w:cs="Arial" w:asciiTheme="minorHAnsi" w:hAnsiTheme="minorHAnsi"/>
          <w:b w:val="false"/>
          <w:bCs/>
          <w:sz w:val="20"/>
          <w:szCs w:val="20"/>
        </w:rPr>
        <w:tab/>
      </w:r>
      <w:r w:rsidRPr="00A73F75">
        <w:rPr>
          <w:rFonts w:cs="Arial" w:asciiTheme="minorHAnsi" w:hAnsiTheme="minorHAnsi"/>
          <w:b w:val="false"/>
          <w:bCs/>
          <w:sz w:val="20"/>
          <w:szCs w:val="20"/>
        </w:rPr>
        <w:tab/>
      </w:r>
      <w:r w:rsidRPr="00857F02">
        <w:rPr>
          <w:rFonts w:cs="Arial" w:asciiTheme="minorHAnsi" w:hAnsiTheme="minorHAnsi"/>
          <w:b w:val="false"/>
          <w:bCs/>
          <w:sz w:val="20"/>
          <w:szCs w:val="20"/>
          <w:highlight w:val="yellow"/>
        </w:rPr>
        <w:t>__________</w:t>
      </w:r>
      <w:r w:rsidRPr="00A73F75">
        <w:rPr>
          <w:rFonts w:cs="Arial" w:asciiTheme="minorHAnsi" w:hAnsiTheme="minorHAnsi"/>
          <w:b w:val="false"/>
          <w:bCs/>
          <w:sz w:val="20"/>
          <w:szCs w:val="20"/>
        </w:rPr>
        <w:t xml:space="preserve"> Kč</w:t>
      </w:r>
      <w:r w:rsidR="00BB37F2">
        <w:rPr>
          <w:rFonts w:cs="Arial" w:asciiTheme="minorHAnsi" w:hAnsiTheme="minorHAnsi"/>
          <w:b w:val="false"/>
          <w:bCs/>
          <w:sz w:val="20"/>
          <w:szCs w:val="20"/>
        </w:rPr>
        <w:t xml:space="preserve">/1 měsíc, tj. </w:t>
      </w:r>
      <w:r w:rsidRPr="00857F02" w:rsidR="00BB37F2">
        <w:rPr>
          <w:rFonts w:cs="Arial" w:asciiTheme="minorHAnsi" w:hAnsiTheme="minorHAnsi"/>
          <w:b w:val="false"/>
          <w:bCs/>
          <w:sz w:val="20"/>
          <w:szCs w:val="20"/>
          <w:highlight w:val="yellow"/>
        </w:rPr>
        <w:t>__________</w:t>
      </w:r>
      <w:r w:rsidR="00BB37F2">
        <w:rPr>
          <w:rFonts w:cs="Arial" w:asciiTheme="minorHAnsi" w:hAnsiTheme="minorHAnsi"/>
          <w:b w:val="false"/>
          <w:bCs/>
          <w:sz w:val="20"/>
          <w:szCs w:val="20"/>
        </w:rPr>
        <w:t xml:space="preserve"> Kč/36 měsíců</w:t>
      </w:r>
    </w:p>
    <w:p w:rsidRPr="00A73F75" w:rsidR="00A73F75" w:rsidP="00123A98" w:rsidRDefault="00A73F75" w14:paraId="3C7C0F2F" w14:textId="6DDB0640">
      <w:pPr>
        <w:pStyle w:val="Nadpis2"/>
        <w:spacing w:before="120" w:line="240" w:lineRule="auto"/>
        <w:ind w:left="1276"/>
        <w:jc w:val="both"/>
        <w:textAlignment w:val="baseline"/>
        <w:rPr>
          <w:rFonts w:cs="Arial" w:asciiTheme="minorHAnsi" w:hAnsiTheme="minorHAnsi"/>
          <w:b w:val="false"/>
          <w:bCs/>
          <w:sz w:val="20"/>
          <w:szCs w:val="20"/>
        </w:rPr>
      </w:pPr>
      <w:r w:rsidRPr="00A73F75">
        <w:rPr>
          <w:rFonts w:cs="Arial" w:asciiTheme="minorHAnsi" w:hAnsiTheme="minorHAnsi"/>
          <w:b w:val="false"/>
          <w:bCs/>
          <w:sz w:val="20"/>
          <w:szCs w:val="20"/>
        </w:rPr>
        <w:t>DPH ve výši __ %</w:t>
      </w:r>
      <w:r w:rsidRPr="00A73F75">
        <w:rPr>
          <w:rFonts w:cs="Arial" w:asciiTheme="minorHAnsi" w:hAnsiTheme="minorHAnsi"/>
          <w:b w:val="false"/>
          <w:bCs/>
          <w:sz w:val="20"/>
          <w:szCs w:val="20"/>
        </w:rPr>
        <w:tab/>
      </w:r>
      <w:r w:rsidRPr="00A73F75">
        <w:rPr>
          <w:rFonts w:cs="Arial" w:asciiTheme="minorHAnsi" w:hAnsiTheme="minorHAnsi"/>
          <w:b w:val="false"/>
          <w:bCs/>
          <w:sz w:val="20"/>
          <w:szCs w:val="20"/>
        </w:rPr>
        <w:tab/>
      </w:r>
      <w:r w:rsidRPr="00857F02">
        <w:rPr>
          <w:rFonts w:cs="Arial" w:asciiTheme="minorHAnsi" w:hAnsiTheme="minorHAnsi"/>
          <w:b w:val="false"/>
          <w:bCs/>
          <w:sz w:val="20"/>
          <w:szCs w:val="20"/>
          <w:highlight w:val="yellow"/>
        </w:rPr>
        <w:t>__________</w:t>
      </w:r>
      <w:r w:rsidRPr="00A73F75">
        <w:rPr>
          <w:rFonts w:cs="Arial" w:asciiTheme="minorHAnsi" w:hAnsiTheme="minorHAnsi"/>
          <w:b w:val="false"/>
          <w:bCs/>
          <w:sz w:val="20"/>
          <w:szCs w:val="20"/>
        </w:rPr>
        <w:t xml:space="preserve"> Kč</w:t>
      </w:r>
      <w:r w:rsidR="00BB37F2">
        <w:rPr>
          <w:rFonts w:cs="Arial" w:asciiTheme="minorHAnsi" w:hAnsiTheme="minorHAnsi"/>
          <w:b w:val="false"/>
          <w:bCs/>
          <w:sz w:val="20"/>
          <w:szCs w:val="20"/>
        </w:rPr>
        <w:t xml:space="preserve">/1 měsíc, tj. </w:t>
      </w:r>
      <w:r w:rsidRPr="00857F02" w:rsidR="00BB37F2">
        <w:rPr>
          <w:rFonts w:cs="Arial" w:asciiTheme="minorHAnsi" w:hAnsiTheme="minorHAnsi"/>
          <w:b w:val="false"/>
          <w:bCs/>
          <w:sz w:val="20"/>
          <w:szCs w:val="20"/>
          <w:highlight w:val="yellow"/>
        </w:rPr>
        <w:t>__________</w:t>
      </w:r>
      <w:r w:rsidR="00BB37F2">
        <w:rPr>
          <w:rFonts w:cs="Arial" w:asciiTheme="minorHAnsi" w:hAnsiTheme="minorHAnsi"/>
          <w:b w:val="false"/>
          <w:bCs/>
          <w:sz w:val="20"/>
          <w:szCs w:val="20"/>
        </w:rPr>
        <w:t xml:space="preserve"> Kč/36 měsíců</w:t>
      </w:r>
    </w:p>
    <w:p w:rsidR="00A73F75" w:rsidP="00123A98" w:rsidRDefault="00A73F75" w14:paraId="2A4DAFC9" w14:textId="6FEE44DC">
      <w:pPr>
        <w:pStyle w:val="Nadpis2"/>
        <w:keepNext w:val="false"/>
        <w:keepLines w:val="false"/>
        <w:spacing w:before="120" w:after="200" w:line="240" w:lineRule="auto"/>
        <w:ind w:left="1276"/>
        <w:jc w:val="both"/>
        <w:textAlignment w:val="baseline"/>
        <w:rPr>
          <w:rFonts w:cs="Arial" w:asciiTheme="minorHAnsi" w:hAnsiTheme="minorHAnsi"/>
          <w:b w:val="false"/>
          <w:bCs/>
          <w:sz w:val="20"/>
          <w:szCs w:val="20"/>
        </w:rPr>
      </w:pPr>
      <w:r w:rsidRPr="00A73F75">
        <w:rPr>
          <w:rFonts w:cs="Arial" w:asciiTheme="minorHAnsi" w:hAnsiTheme="minorHAnsi"/>
          <w:b w:val="false"/>
          <w:bCs/>
          <w:sz w:val="20"/>
          <w:szCs w:val="20"/>
        </w:rPr>
        <w:t>Cena celkem včetně DPH</w:t>
      </w:r>
      <w:r w:rsidRPr="00A73F75">
        <w:rPr>
          <w:rFonts w:cs="Arial" w:asciiTheme="minorHAnsi" w:hAnsiTheme="minorHAnsi"/>
          <w:b w:val="false"/>
          <w:bCs/>
          <w:sz w:val="20"/>
          <w:szCs w:val="20"/>
        </w:rPr>
        <w:tab/>
      </w:r>
      <w:r w:rsidRPr="00857F02">
        <w:rPr>
          <w:rFonts w:cs="Arial" w:asciiTheme="minorHAnsi" w:hAnsiTheme="minorHAnsi"/>
          <w:b w:val="false"/>
          <w:bCs/>
          <w:sz w:val="20"/>
          <w:szCs w:val="20"/>
          <w:highlight w:val="yellow"/>
        </w:rPr>
        <w:t>__________</w:t>
      </w:r>
      <w:r w:rsidRPr="00A73F75">
        <w:rPr>
          <w:rFonts w:cs="Arial" w:asciiTheme="minorHAnsi" w:hAnsiTheme="minorHAnsi"/>
          <w:b w:val="false"/>
          <w:bCs/>
          <w:sz w:val="20"/>
          <w:szCs w:val="20"/>
        </w:rPr>
        <w:t xml:space="preserve"> Kč</w:t>
      </w:r>
      <w:r w:rsidR="00BB37F2">
        <w:rPr>
          <w:rFonts w:cs="Arial" w:asciiTheme="minorHAnsi" w:hAnsiTheme="minorHAnsi"/>
          <w:b w:val="false"/>
          <w:bCs/>
          <w:sz w:val="20"/>
          <w:szCs w:val="20"/>
        </w:rPr>
        <w:t xml:space="preserve">/1 měsíc, tj. </w:t>
      </w:r>
      <w:r w:rsidRPr="00857F02" w:rsidR="00BB37F2">
        <w:rPr>
          <w:rFonts w:cs="Arial" w:asciiTheme="minorHAnsi" w:hAnsiTheme="minorHAnsi"/>
          <w:b w:val="false"/>
          <w:bCs/>
          <w:sz w:val="20"/>
          <w:szCs w:val="20"/>
          <w:highlight w:val="yellow"/>
        </w:rPr>
        <w:t>__________</w:t>
      </w:r>
      <w:r w:rsidR="00BB37F2">
        <w:rPr>
          <w:rFonts w:cs="Arial" w:asciiTheme="minorHAnsi" w:hAnsiTheme="minorHAnsi"/>
          <w:b w:val="false"/>
          <w:bCs/>
          <w:sz w:val="20"/>
          <w:szCs w:val="20"/>
        </w:rPr>
        <w:t xml:space="preserve"> Kč/36 měsíců</w:t>
      </w:r>
    </w:p>
    <w:p w:rsidRPr="00A73F75" w:rsidR="00A73F75" w:rsidP="00857F02" w:rsidRDefault="00A73F75" w14:paraId="480D7412" w14:textId="4FFFFB04">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A73F75">
        <w:rPr>
          <w:rFonts w:cs="Arial" w:asciiTheme="minorHAnsi" w:hAnsiTheme="minorHAnsi"/>
          <w:b w:val="false"/>
          <w:bCs/>
          <w:sz w:val="20"/>
          <w:szCs w:val="20"/>
        </w:rPr>
        <w:t>Takto ujednaná cena za služby Provozní podpory je cenou fixní, konečnou a závaznou. V případě, že Provozní podpora nebude poskytována po celou dobu kalendářního měsíce, sníží se fakturovaná částka poměrným způsobem s ohledem na dobu, po kterou byla Provozní podpora skutečně poskytována.</w:t>
      </w:r>
    </w:p>
    <w:p w:rsidRPr="00A73F75" w:rsidR="00A73F75" w:rsidP="00857F02" w:rsidRDefault="00A73F75" w14:paraId="472AA8E3" w14:textId="23DEA29E">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A73F75">
        <w:rPr>
          <w:rFonts w:cs="Arial" w:asciiTheme="minorHAnsi" w:hAnsiTheme="minorHAnsi"/>
          <w:b w:val="false"/>
          <w:bCs/>
          <w:sz w:val="20"/>
          <w:szCs w:val="20"/>
        </w:rPr>
        <w:t>Cena</w:t>
      </w:r>
      <w:r w:rsidR="00E11B8F">
        <w:rPr>
          <w:rFonts w:cs="Arial" w:asciiTheme="minorHAnsi" w:hAnsiTheme="minorHAnsi"/>
          <w:b w:val="false"/>
          <w:bCs/>
          <w:sz w:val="20"/>
          <w:szCs w:val="20"/>
        </w:rPr>
        <w:t xml:space="preserve"> za služby Provozní podpory</w:t>
      </w:r>
      <w:r w:rsidRPr="00A73F75">
        <w:rPr>
          <w:rFonts w:cs="Arial" w:asciiTheme="minorHAnsi" w:hAnsiTheme="minorHAnsi"/>
          <w:b w:val="false"/>
          <w:bCs/>
          <w:sz w:val="20"/>
          <w:szCs w:val="20"/>
        </w:rPr>
        <w:t xml:space="preserve"> je splatná na základě faktury vystavené Zhotovitelem. Splatnost </w:t>
      </w:r>
      <w:r w:rsidR="00806684">
        <w:rPr>
          <w:rFonts w:cs="Arial" w:asciiTheme="minorHAnsi" w:hAnsiTheme="minorHAnsi"/>
          <w:b w:val="false"/>
          <w:bCs/>
          <w:sz w:val="20"/>
          <w:szCs w:val="20"/>
        </w:rPr>
        <w:t>faktury</w:t>
      </w:r>
      <w:r w:rsidRPr="00A73F75">
        <w:rPr>
          <w:rFonts w:cs="Arial" w:asciiTheme="minorHAnsi" w:hAnsiTheme="minorHAnsi"/>
          <w:b w:val="false"/>
          <w:bCs/>
          <w:sz w:val="20"/>
          <w:szCs w:val="20"/>
        </w:rPr>
        <w:t xml:space="preserve"> je sjednána na 30 dnů ode dne vystavení faktury. Cena za služby Provozní podpory bude Objednatelem hrazena </w:t>
      </w:r>
      <w:r w:rsidR="00806684">
        <w:rPr>
          <w:rFonts w:cs="Arial" w:asciiTheme="minorHAnsi" w:hAnsiTheme="minorHAnsi"/>
          <w:b w:val="false"/>
          <w:bCs/>
          <w:sz w:val="20"/>
          <w:szCs w:val="20"/>
        </w:rPr>
        <w:t>čtvrtletně</w:t>
      </w:r>
      <w:r w:rsidRPr="00A73F75">
        <w:rPr>
          <w:rFonts w:cs="Arial" w:asciiTheme="minorHAnsi" w:hAnsiTheme="minorHAnsi"/>
          <w:b w:val="false"/>
          <w:bCs/>
          <w:sz w:val="20"/>
          <w:szCs w:val="20"/>
        </w:rPr>
        <w:t xml:space="preserve"> zpětně. Na cenu Provozní podpory se přiměřené použijí ujednání o platebních podmínkách ceny za dílo. </w:t>
      </w:r>
    </w:p>
    <w:p w:rsidRPr="00857F02" w:rsidR="001E0CAD" w:rsidP="001E0CAD" w:rsidRDefault="00AE680F" w14:paraId="6AAC766B" w14:textId="4586ECEE">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 xml:space="preserve">Zhotovitel garantuje </w:t>
      </w:r>
      <w:r w:rsidRPr="00AE680F">
        <w:rPr>
          <w:rFonts w:cs="Arial" w:asciiTheme="minorHAnsi" w:hAnsiTheme="minorHAnsi"/>
          <w:b w:val="false"/>
          <w:bCs/>
          <w:sz w:val="20"/>
          <w:szCs w:val="20"/>
        </w:rPr>
        <w:t xml:space="preserve">po celou dobu trvání této </w:t>
      </w:r>
      <w:r>
        <w:rPr>
          <w:rFonts w:cs="Arial" w:asciiTheme="minorHAnsi" w:hAnsiTheme="minorHAnsi"/>
          <w:b w:val="false"/>
          <w:bCs/>
          <w:sz w:val="20"/>
          <w:szCs w:val="20"/>
        </w:rPr>
        <w:t>S</w:t>
      </w:r>
      <w:r w:rsidRPr="00AE680F">
        <w:rPr>
          <w:rFonts w:cs="Arial" w:asciiTheme="minorHAnsi" w:hAnsiTheme="minorHAnsi"/>
          <w:b w:val="false"/>
          <w:bCs/>
          <w:sz w:val="20"/>
          <w:szCs w:val="20"/>
        </w:rPr>
        <w:t xml:space="preserve">mlouvy cenu plnění poskytovaného dle </w:t>
      </w:r>
      <w:r w:rsidR="009866FA">
        <w:rPr>
          <w:rFonts w:cs="Arial" w:asciiTheme="minorHAnsi" w:hAnsiTheme="minorHAnsi"/>
          <w:b w:val="false"/>
          <w:bCs/>
          <w:sz w:val="20"/>
          <w:szCs w:val="20"/>
        </w:rPr>
        <w:t>odst</w:t>
      </w:r>
      <w:r>
        <w:rPr>
          <w:rFonts w:cs="Arial" w:asciiTheme="minorHAnsi" w:hAnsiTheme="minorHAnsi"/>
          <w:b w:val="false"/>
          <w:bCs/>
          <w:sz w:val="20"/>
          <w:szCs w:val="20"/>
        </w:rPr>
        <w:t>.</w:t>
      </w:r>
      <w:r w:rsidRPr="00AE680F">
        <w:rPr>
          <w:rFonts w:cs="Arial" w:asciiTheme="minorHAnsi" w:hAnsiTheme="minorHAnsi"/>
          <w:b w:val="false"/>
          <w:bCs/>
          <w:sz w:val="20"/>
          <w:szCs w:val="20"/>
        </w:rPr>
        <w:t xml:space="preserve"> 2.3. této </w:t>
      </w:r>
      <w:r>
        <w:rPr>
          <w:rFonts w:cs="Arial" w:asciiTheme="minorHAnsi" w:hAnsiTheme="minorHAnsi"/>
          <w:b w:val="false"/>
          <w:bCs/>
          <w:sz w:val="20"/>
          <w:szCs w:val="20"/>
        </w:rPr>
        <w:t>S</w:t>
      </w:r>
      <w:r w:rsidRPr="00AE680F">
        <w:rPr>
          <w:rFonts w:cs="Arial" w:asciiTheme="minorHAnsi" w:hAnsiTheme="minorHAnsi"/>
          <w:b w:val="false"/>
          <w:bCs/>
          <w:sz w:val="20"/>
          <w:szCs w:val="20"/>
        </w:rPr>
        <w:t>mlouvy</w:t>
      </w:r>
      <w:r w:rsidR="00E11B8F">
        <w:rPr>
          <w:rFonts w:cs="Arial" w:asciiTheme="minorHAnsi" w:hAnsiTheme="minorHAnsi"/>
          <w:b w:val="false"/>
          <w:bCs/>
          <w:sz w:val="20"/>
          <w:szCs w:val="20"/>
        </w:rPr>
        <w:t xml:space="preserve"> (rozvojové požadavky)</w:t>
      </w:r>
      <w:r w:rsidRPr="00AE680F">
        <w:rPr>
          <w:rFonts w:cs="Arial" w:asciiTheme="minorHAnsi" w:hAnsiTheme="minorHAnsi"/>
          <w:b w:val="false"/>
          <w:bCs/>
          <w:sz w:val="20"/>
          <w:szCs w:val="20"/>
        </w:rPr>
        <w:t>, která bude kalkulována jako hodinová sazba ve výši</w:t>
      </w:r>
      <w:r>
        <w:rPr>
          <w:rFonts w:cs="Arial" w:asciiTheme="minorHAnsi" w:hAnsiTheme="minorHAnsi"/>
          <w:b w:val="false"/>
          <w:bCs/>
          <w:sz w:val="20"/>
          <w:szCs w:val="20"/>
        </w:rPr>
        <w:t xml:space="preserve"> </w:t>
      </w:r>
      <w:r w:rsidRPr="00253EAB">
        <w:rPr>
          <w:rFonts w:cs="Arial" w:asciiTheme="minorHAnsi" w:hAnsiTheme="minorHAnsi"/>
          <w:b w:val="false"/>
          <w:bCs/>
          <w:sz w:val="20"/>
          <w:szCs w:val="20"/>
          <w:highlight w:val="yellow"/>
        </w:rPr>
        <w:t>__________</w:t>
      </w:r>
      <w:r>
        <w:rPr>
          <w:rFonts w:cs="Arial" w:asciiTheme="minorHAnsi" w:hAnsiTheme="minorHAnsi"/>
          <w:b w:val="false"/>
          <w:bCs/>
          <w:sz w:val="20"/>
          <w:szCs w:val="20"/>
        </w:rPr>
        <w:t xml:space="preserve"> Kč </w:t>
      </w:r>
      <w:r w:rsidRPr="00AE680F">
        <w:rPr>
          <w:rFonts w:cs="Arial" w:asciiTheme="minorHAnsi" w:hAnsiTheme="minorHAnsi"/>
          <w:b w:val="false"/>
          <w:bCs/>
          <w:sz w:val="20"/>
          <w:szCs w:val="20"/>
        </w:rPr>
        <w:t>bez DPH za 1</w:t>
      </w:r>
      <w:r>
        <w:rPr>
          <w:rFonts w:cs="Arial" w:asciiTheme="minorHAnsi" w:hAnsiTheme="minorHAnsi"/>
          <w:b w:val="false"/>
          <w:bCs/>
          <w:sz w:val="20"/>
          <w:szCs w:val="20"/>
        </w:rPr>
        <w:t> </w:t>
      </w:r>
      <w:r w:rsidRPr="00AE680F">
        <w:rPr>
          <w:rFonts w:cs="Arial" w:asciiTheme="minorHAnsi" w:hAnsiTheme="minorHAnsi"/>
          <w:b w:val="false"/>
          <w:bCs/>
          <w:sz w:val="20"/>
          <w:szCs w:val="20"/>
        </w:rPr>
        <w:t>člověkoden (tj. 8 pracovních hodin jednoho pracovníka po 60 minutách). DPH</w:t>
      </w:r>
      <w:r w:rsidR="00CE0F8F">
        <w:rPr>
          <w:rFonts w:cs="Arial" w:asciiTheme="minorHAnsi" w:hAnsiTheme="minorHAnsi"/>
          <w:b w:val="false"/>
          <w:bCs/>
          <w:sz w:val="20"/>
          <w:szCs w:val="20"/>
        </w:rPr>
        <w:t> </w:t>
      </w:r>
      <w:r w:rsidRPr="00AE680F">
        <w:rPr>
          <w:rFonts w:cs="Arial" w:asciiTheme="minorHAnsi" w:hAnsiTheme="minorHAnsi"/>
          <w:b w:val="false"/>
          <w:bCs/>
          <w:sz w:val="20"/>
          <w:szCs w:val="20"/>
        </w:rPr>
        <w:t xml:space="preserve">bude účtováno ve výši dle platných daňových zákonů. Výkony poskytované v rámci plnění dle odst. 2.3. této </w:t>
      </w:r>
      <w:r w:rsidR="00990C99">
        <w:rPr>
          <w:rFonts w:cs="Arial" w:asciiTheme="minorHAnsi" w:hAnsiTheme="minorHAnsi"/>
          <w:b w:val="false"/>
          <w:bCs/>
          <w:sz w:val="20"/>
          <w:szCs w:val="20"/>
        </w:rPr>
        <w:t>S</w:t>
      </w:r>
      <w:r w:rsidRPr="00AE680F">
        <w:rPr>
          <w:rFonts w:cs="Arial" w:asciiTheme="minorHAnsi" w:hAnsiTheme="minorHAnsi"/>
          <w:b w:val="false"/>
          <w:bCs/>
          <w:sz w:val="20"/>
          <w:szCs w:val="20"/>
        </w:rPr>
        <w:t xml:space="preserve">mlouvy budou vykazovány, účtovány a fakturovány v rozlišení na 1 člověkohodinu prací, a to na základě objednávek předem odsouhlasených Objednatelem. Jinak se na cenu plnění dle </w:t>
      </w:r>
      <w:r w:rsidR="009866FA">
        <w:rPr>
          <w:rFonts w:cs="Arial" w:asciiTheme="minorHAnsi" w:hAnsiTheme="minorHAnsi"/>
          <w:b w:val="false"/>
          <w:bCs/>
          <w:sz w:val="20"/>
          <w:szCs w:val="20"/>
        </w:rPr>
        <w:t>odst.</w:t>
      </w:r>
      <w:r w:rsidRPr="00AE680F">
        <w:rPr>
          <w:rFonts w:cs="Arial" w:asciiTheme="minorHAnsi" w:hAnsiTheme="minorHAnsi"/>
          <w:b w:val="false"/>
          <w:bCs/>
          <w:sz w:val="20"/>
          <w:szCs w:val="20"/>
        </w:rPr>
        <w:t xml:space="preserve"> 2.3. této </w:t>
      </w:r>
      <w:r>
        <w:rPr>
          <w:rFonts w:cs="Arial" w:asciiTheme="minorHAnsi" w:hAnsiTheme="minorHAnsi"/>
          <w:b w:val="false"/>
          <w:bCs/>
          <w:sz w:val="20"/>
          <w:szCs w:val="20"/>
        </w:rPr>
        <w:t>S</w:t>
      </w:r>
      <w:r w:rsidRPr="00AE680F">
        <w:rPr>
          <w:rFonts w:cs="Arial" w:asciiTheme="minorHAnsi" w:hAnsiTheme="minorHAnsi"/>
          <w:b w:val="false"/>
          <w:bCs/>
          <w:sz w:val="20"/>
          <w:szCs w:val="20"/>
        </w:rPr>
        <w:t>mlouvy přiměřené použijí ujednání o platebních podmínkách ceny za dílo</w:t>
      </w:r>
      <w:r>
        <w:rPr>
          <w:rFonts w:cs="Arial" w:asciiTheme="minorHAnsi" w:hAnsiTheme="minorHAnsi"/>
          <w:b w:val="false"/>
          <w:bCs/>
          <w:sz w:val="20"/>
          <w:szCs w:val="20"/>
        </w:rPr>
        <w:t>.</w:t>
      </w:r>
    </w:p>
    <w:p w:rsidRPr="000A2C53" w:rsidR="004053FA" w:rsidP="00EC3121" w:rsidRDefault="00AE680F" w14:paraId="3704FC1F" w14:textId="2DB4E374">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0A2C53">
        <w:rPr>
          <w:rFonts w:cs="Arial" w:asciiTheme="minorHAnsi" w:hAnsiTheme="minorHAnsi"/>
          <w:caps/>
          <w:sz w:val="22"/>
          <w:szCs w:val="22"/>
        </w:rPr>
        <w:t>Dokončení a p</w:t>
      </w:r>
      <w:r w:rsidRPr="000A2C53" w:rsidR="004053FA">
        <w:rPr>
          <w:rFonts w:cs="Arial" w:asciiTheme="minorHAnsi" w:hAnsiTheme="minorHAnsi"/>
          <w:caps/>
          <w:sz w:val="22"/>
          <w:szCs w:val="22"/>
        </w:rPr>
        <w:t xml:space="preserve">ředání </w:t>
      </w:r>
      <w:r w:rsidRPr="000A2C53">
        <w:rPr>
          <w:rFonts w:cs="Arial" w:asciiTheme="minorHAnsi" w:hAnsiTheme="minorHAnsi"/>
          <w:caps/>
          <w:sz w:val="22"/>
          <w:szCs w:val="22"/>
        </w:rPr>
        <w:t>d</w:t>
      </w:r>
      <w:r w:rsidRPr="000A2C53" w:rsidR="004053FA">
        <w:rPr>
          <w:rFonts w:cs="Arial" w:asciiTheme="minorHAnsi" w:hAnsiTheme="minorHAnsi"/>
          <w:caps/>
          <w:sz w:val="22"/>
          <w:szCs w:val="22"/>
        </w:rPr>
        <w:t>íla</w:t>
      </w:r>
    </w:p>
    <w:p w:rsidR="00AE680F" w:rsidP="00FF10B6" w:rsidRDefault="00AE680F" w14:paraId="612CED6D" w14:textId="10F64D64">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 xml:space="preserve">Provedením díla se rozumí </w:t>
      </w:r>
      <w:r w:rsidRPr="00AE680F">
        <w:rPr>
          <w:rFonts w:cs="Arial" w:asciiTheme="minorHAnsi" w:hAnsiTheme="minorHAnsi"/>
          <w:b w:val="false"/>
          <w:bCs/>
          <w:sz w:val="20"/>
          <w:szCs w:val="20"/>
        </w:rPr>
        <w:t>úplné dodání dokončeného díla bez vad a nedodělků a současně řádné protokolární předání díla Objednateli</w:t>
      </w:r>
      <w:r>
        <w:rPr>
          <w:rFonts w:cs="Arial" w:asciiTheme="minorHAnsi" w:hAnsiTheme="minorHAnsi"/>
          <w:b w:val="false"/>
          <w:bCs/>
          <w:sz w:val="20"/>
          <w:szCs w:val="20"/>
        </w:rPr>
        <w:t>.</w:t>
      </w:r>
    </w:p>
    <w:p w:rsidR="004053FA" w:rsidP="00FF10B6" w:rsidRDefault="004053FA" w14:paraId="55490E52" w14:textId="3EA164D1">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Objednatel nabývá vlastnické právo k </w:t>
      </w:r>
      <w:r w:rsidR="00E11B8F">
        <w:rPr>
          <w:rFonts w:cs="Arial" w:asciiTheme="minorHAnsi" w:hAnsiTheme="minorHAnsi"/>
          <w:b w:val="false"/>
          <w:bCs/>
          <w:sz w:val="20"/>
          <w:szCs w:val="20"/>
        </w:rPr>
        <w:t>d</w:t>
      </w:r>
      <w:r w:rsidRPr="00FF10B6">
        <w:rPr>
          <w:rFonts w:cs="Arial" w:asciiTheme="minorHAnsi" w:hAnsiTheme="minorHAnsi"/>
          <w:b w:val="false"/>
          <w:bCs/>
          <w:sz w:val="20"/>
          <w:szCs w:val="20"/>
        </w:rPr>
        <w:t xml:space="preserve">ílu dnem řádného předání a převzetí </w:t>
      </w:r>
      <w:r w:rsidR="00E11B8F">
        <w:rPr>
          <w:rFonts w:cs="Arial" w:asciiTheme="minorHAnsi" w:hAnsiTheme="minorHAnsi"/>
          <w:b w:val="false"/>
          <w:bCs/>
          <w:sz w:val="20"/>
          <w:szCs w:val="20"/>
        </w:rPr>
        <w:t>d</w:t>
      </w:r>
      <w:r w:rsidRPr="00FF10B6">
        <w:rPr>
          <w:rFonts w:cs="Arial" w:asciiTheme="minorHAnsi" w:hAnsiTheme="minorHAnsi"/>
          <w:b w:val="false"/>
          <w:bCs/>
          <w:sz w:val="20"/>
          <w:szCs w:val="20"/>
        </w:rPr>
        <w:t xml:space="preserve">íla </w:t>
      </w:r>
      <w:r w:rsidRPr="00FF10B6">
        <w:rPr>
          <w:rFonts w:cs="Arial" w:asciiTheme="minorHAnsi" w:hAnsiTheme="minorHAnsi"/>
          <w:b w:val="false"/>
          <w:bCs/>
          <w:sz w:val="20"/>
          <w:szCs w:val="20"/>
        </w:rPr>
        <w:br/>
        <w:t xml:space="preserve">od Zhotovitele na základě podpisu předávacího protokolu oběma Smluvními stranami. Stejným okamžikem přechází na Objednatele také nebezpečí škody na </w:t>
      </w:r>
      <w:r w:rsidR="00E11B8F">
        <w:rPr>
          <w:rFonts w:cs="Arial" w:asciiTheme="minorHAnsi" w:hAnsiTheme="minorHAnsi"/>
          <w:b w:val="false"/>
          <w:bCs/>
          <w:sz w:val="20"/>
          <w:szCs w:val="20"/>
        </w:rPr>
        <w:t>d</w:t>
      </w:r>
      <w:r w:rsidRPr="00FF10B6">
        <w:rPr>
          <w:rFonts w:cs="Arial" w:asciiTheme="minorHAnsi" w:hAnsiTheme="minorHAnsi"/>
          <w:b w:val="false"/>
          <w:bCs/>
          <w:sz w:val="20"/>
          <w:szCs w:val="20"/>
        </w:rPr>
        <w:t xml:space="preserve">íle, resp. jeho části. </w:t>
      </w:r>
    </w:p>
    <w:p w:rsidRPr="00D00456" w:rsidR="00D00456" w:rsidP="00D00456" w:rsidRDefault="00D00456" w14:paraId="09C48DC5" w14:textId="5207AFE6">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bookmarkStart w:name="_Ref506149956" w:id="6"/>
      <w:r w:rsidRPr="00D00456">
        <w:rPr>
          <w:rFonts w:cs="Arial" w:asciiTheme="minorHAnsi" w:hAnsiTheme="minorHAnsi"/>
          <w:b w:val="false"/>
          <w:bCs/>
          <w:sz w:val="20"/>
          <w:szCs w:val="20"/>
        </w:rPr>
        <w:t xml:space="preserve">V rámci akceptace díla upravuje tato </w:t>
      </w:r>
      <w:r w:rsidR="00F03AE7">
        <w:rPr>
          <w:rFonts w:cs="Arial" w:asciiTheme="minorHAnsi" w:hAnsiTheme="minorHAnsi"/>
          <w:b w:val="false"/>
          <w:bCs/>
          <w:sz w:val="20"/>
          <w:szCs w:val="20"/>
        </w:rPr>
        <w:t>S</w:t>
      </w:r>
      <w:r w:rsidRPr="00D00456">
        <w:rPr>
          <w:rFonts w:cs="Arial" w:asciiTheme="minorHAnsi" w:hAnsiTheme="minorHAnsi"/>
          <w:b w:val="false"/>
          <w:bCs/>
          <w:sz w:val="20"/>
          <w:szCs w:val="20"/>
        </w:rPr>
        <w:t>mlouva zvláštní postupy pro akceptační řízení následujících částí díla (následující druhy plnění), které jsou součástí díla:</w:t>
      </w:r>
      <w:bookmarkEnd w:id="6"/>
    </w:p>
    <w:p w:rsidRPr="00D00456" w:rsidR="00D00456" w:rsidP="00D00456" w:rsidRDefault="00D00456" w14:paraId="38D40626" w14:textId="77777777">
      <w:pPr>
        <w:pStyle w:val="Odstavecseseznamem"/>
        <w:numPr>
          <w:ilvl w:val="0"/>
          <w:numId w:val="18"/>
        </w:numPr>
        <w:suppressAutoHyphens w:val="false"/>
        <w:spacing w:before="120" w:after="120"/>
        <w:contextualSpacing w:val="false"/>
        <w:jc w:val="both"/>
        <w:rPr>
          <w:rStyle w:val="Siln"/>
          <w:rFonts w:asciiTheme="minorHAnsi" w:hAnsiTheme="minorHAnsi"/>
          <w:vanish/>
          <w:sz w:val="20"/>
          <w:szCs w:val="20"/>
        </w:rPr>
      </w:pPr>
      <w:bookmarkStart w:name="_Ref506147005" w:id="7"/>
    </w:p>
    <w:p w:rsidRPr="00D00456" w:rsidR="00D00456" w:rsidP="00D00456" w:rsidRDefault="00D00456" w14:paraId="4F2C05FD" w14:textId="77777777">
      <w:pPr>
        <w:pStyle w:val="Odstavecseseznamem"/>
        <w:numPr>
          <w:ilvl w:val="0"/>
          <w:numId w:val="18"/>
        </w:numPr>
        <w:suppressAutoHyphens w:val="false"/>
        <w:spacing w:before="120" w:after="120"/>
        <w:contextualSpacing w:val="false"/>
        <w:jc w:val="both"/>
        <w:rPr>
          <w:rStyle w:val="Siln"/>
          <w:rFonts w:asciiTheme="minorHAnsi" w:hAnsiTheme="minorHAnsi"/>
          <w:vanish/>
          <w:sz w:val="20"/>
          <w:szCs w:val="20"/>
        </w:rPr>
      </w:pPr>
    </w:p>
    <w:p w:rsidRPr="00D00456" w:rsidR="00D00456" w:rsidP="00D00456" w:rsidRDefault="00D00456" w14:paraId="69FE3939" w14:textId="77777777">
      <w:pPr>
        <w:pStyle w:val="Odstavecseseznamem"/>
        <w:numPr>
          <w:ilvl w:val="0"/>
          <w:numId w:val="18"/>
        </w:numPr>
        <w:suppressAutoHyphens w:val="false"/>
        <w:spacing w:before="120" w:after="120"/>
        <w:contextualSpacing w:val="false"/>
        <w:jc w:val="both"/>
        <w:rPr>
          <w:rStyle w:val="Siln"/>
          <w:rFonts w:asciiTheme="minorHAnsi" w:hAnsiTheme="minorHAnsi"/>
          <w:vanish/>
          <w:sz w:val="20"/>
          <w:szCs w:val="20"/>
        </w:rPr>
      </w:pPr>
    </w:p>
    <w:p w:rsidRPr="00D00456" w:rsidR="00D00456" w:rsidP="00D00456" w:rsidRDefault="00D00456" w14:paraId="0F5D76CD" w14:textId="77777777">
      <w:pPr>
        <w:pStyle w:val="Odstavecseseznamem"/>
        <w:numPr>
          <w:ilvl w:val="0"/>
          <w:numId w:val="18"/>
        </w:numPr>
        <w:suppressAutoHyphens w:val="false"/>
        <w:spacing w:before="120" w:after="120"/>
        <w:contextualSpacing w:val="false"/>
        <w:jc w:val="both"/>
        <w:rPr>
          <w:rStyle w:val="Siln"/>
          <w:rFonts w:asciiTheme="minorHAnsi" w:hAnsiTheme="minorHAnsi"/>
          <w:vanish/>
          <w:sz w:val="20"/>
          <w:szCs w:val="20"/>
        </w:rPr>
      </w:pPr>
    </w:p>
    <w:p w:rsidRPr="00D00456" w:rsidR="00D00456" w:rsidP="00D00456" w:rsidRDefault="00D00456" w14:paraId="06C31C2B" w14:textId="77777777">
      <w:pPr>
        <w:pStyle w:val="Odstavecseseznamem"/>
        <w:numPr>
          <w:ilvl w:val="0"/>
          <w:numId w:val="18"/>
        </w:numPr>
        <w:suppressAutoHyphens w:val="false"/>
        <w:spacing w:before="120" w:after="120"/>
        <w:contextualSpacing w:val="false"/>
        <w:jc w:val="both"/>
        <w:rPr>
          <w:rStyle w:val="Siln"/>
          <w:rFonts w:asciiTheme="minorHAnsi" w:hAnsiTheme="minorHAnsi"/>
          <w:vanish/>
          <w:sz w:val="20"/>
          <w:szCs w:val="20"/>
        </w:rPr>
      </w:pPr>
    </w:p>
    <w:p w:rsidRPr="00D00456" w:rsidR="00D00456" w:rsidP="00D00456" w:rsidRDefault="00D00456" w14:paraId="07741CDA" w14:textId="77777777">
      <w:pPr>
        <w:pStyle w:val="Odstavecseseznamem"/>
        <w:numPr>
          <w:ilvl w:val="1"/>
          <w:numId w:val="18"/>
        </w:numPr>
        <w:suppressAutoHyphens w:val="false"/>
        <w:spacing w:before="120" w:after="120"/>
        <w:contextualSpacing w:val="false"/>
        <w:jc w:val="both"/>
        <w:rPr>
          <w:rStyle w:val="Siln"/>
          <w:rFonts w:asciiTheme="minorHAnsi" w:hAnsiTheme="minorHAnsi"/>
          <w:vanish/>
          <w:sz w:val="20"/>
          <w:szCs w:val="20"/>
        </w:rPr>
      </w:pPr>
    </w:p>
    <w:p w:rsidRPr="00D00456" w:rsidR="00D00456" w:rsidP="00D00456" w:rsidRDefault="00D00456" w14:paraId="2EC78A82" w14:textId="77777777">
      <w:pPr>
        <w:pStyle w:val="Odstavecseseznamem"/>
        <w:numPr>
          <w:ilvl w:val="1"/>
          <w:numId w:val="18"/>
        </w:numPr>
        <w:suppressAutoHyphens w:val="false"/>
        <w:spacing w:before="120" w:after="120"/>
        <w:contextualSpacing w:val="false"/>
        <w:jc w:val="both"/>
        <w:rPr>
          <w:rStyle w:val="Siln"/>
          <w:rFonts w:asciiTheme="minorHAnsi" w:hAnsiTheme="minorHAnsi"/>
          <w:vanish/>
          <w:sz w:val="20"/>
          <w:szCs w:val="20"/>
        </w:rPr>
      </w:pPr>
    </w:p>
    <w:p w:rsidRPr="00D00456" w:rsidR="00D00456" w:rsidP="00D00456" w:rsidRDefault="00D00456" w14:paraId="43EB397F" w14:textId="77777777">
      <w:pPr>
        <w:pStyle w:val="Odstavecseseznamem"/>
        <w:numPr>
          <w:ilvl w:val="1"/>
          <w:numId w:val="18"/>
        </w:numPr>
        <w:suppressAutoHyphens w:val="false"/>
        <w:spacing w:before="120" w:after="120"/>
        <w:contextualSpacing w:val="false"/>
        <w:jc w:val="both"/>
        <w:rPr>
          <w:rStyle w:val="Siln"/>
          <w:rFonts w:asciiTheme="minorHAnsi" w:hAnsiTheme="minorHAnsi"/>
          <w:vanish/>
          <w:sz w:val="20"/>
          <w:szCs w:val="20"/>
        </w:rPr>
      </w:pPr>
    </w:p>
    <w:p w:rsidRPr="00D00456" w:rsidR="00D00456" w:rsidP="00123A98" w:rsidRDefault="00D00456" w14:paraId="547F8273" w14:textId="381976B1">
      <w:pPr>
        <w:pStyle w:val="Odstavecseseznamem"/>
        <w:keepNext/>
        <w:numPr>
          <w:ilvl w:val="2"/>
          <w:numId w:val="18"/>
        </w:numPr>
        <w:suppressAutoHyphens w:val="false"/>
        <w:spacing w:before="120" w:after="120"/>
        <w:ind w:left="1071"/>
        <w:contextualSpacing w:val="false"/>
        <w:jc w:val="both"/>
        <w:rPr>
          <w:rFonts w:asciiTheme="minorHAnsi" w:hAnsiTheme="minorHAnsi"/>
          <w:sz w:val="20"/>
          <w:szCs w:val="20"/>
        </w:rPr>
      </w:pPr>
      <w:r w:rsidRPr="00D00456">
        <w:rPr>
          <w:rStyle w:val="Siln"/>
          <w:rFonts w:asciiTheme="minorHAnsi" w:hAnsiTheme="minorHAnsi"/>
          <w:b w:val="false"/>
          <w:bCs w:val="false"/>
          <w:sz w:val="20"/>
          <w:szCs w:val="20"/>
        </w:rPr>
        <w:t xml:space="preserve"> </w:t>
      </w:r>
      <w:r w:rsidRPr="00D00456">
        <w:rPr>
          <w:rFonts w:asciiTheme="minorHAnsi" w:hAnsiTheme="minorHAnsi"/>
          <w:sz w:val="20"/>
          <w:szCs w:val="20"/>
        </w:rPr>
        <w:t>Akceptační řízení dokumentačních výstupů</w:t>
      </w:r>
      <w:bookmarkEnd w:id="7"/>
    </w:p>
    <w:p w:rsidRPr="00D00456" w:rsidR="00D00456" w:rsidP="00596E85" w:rsidRDefault="00D00456" w14:paraId="3ABC6559" w14:textId="2798BACF">
      <w:pPr>
        <w:pStyle w:val="Odstavecseseznamem"/>
        <w:keepNext/>
        <w:numPr>
          <w:ilvl w:val="3"/>
          <w:numId w:val="21"/>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Akceptační řízení dokumentačních výstupů se aplikuje v případě, kdy má výstup poskytovaný Zhotovitelem charakter dokumentu, a to bez ohledu na skutečnost, v jakém je zpracován formátu (zda např. ve formátu MS Word, MS Excel, Visio nebo MS Project apod.). Na základě tohoto článku Smlouvy se tak bude postupovat zejména při akceptačním řízení Implementační analýzy, dokumentace P</w:t>
      </w:r>
      <w:r w:rsidR="001477F4">
        <w:rPr>
          <w:rFonts w:eastAsia="Calibri" w:asciiTheme="minorHAnsi" w:hAnsiTheme="minorHAnsi"/>
          <w:sz w:val="20"/>
          <w:szCs w:val="20"/>
          <w:lang w:eastAsia="en-GB"/>
        </w:rPr>
        <w:t>ortálu občana</w:t>
      </w:r>
      <w:r w:rsidRPr="00D00456">
        <w:rPr>
          <w:rFonts w:eastAsia="Calibri" w:asciiTheme="minorHAnsi" w:hAnsiTheme="minorHAnsi"/>
          <w:sz w:val="20"/>
          <w:szCs w:val="20"/>
          <w:lang w:eastAsia="en-GB"/>
        </w:rPr>
        <w:t xml:space="preserve"> (např. provozní, instalační, uživatelské, administrátorské, projektové dokumentace) a</w:t>
      </w:r>
      <w:r w:rsidR="00D82DBC">
        <w:rPr>
          <w:rFonts w:eastAsia="Calibri" w:asciiTheme="minorHAnsi" w:hAnsiTheme="minorHAnsi"/>
          <w:sz w:val="20"/>
          <w:szCs w:val="20"/>
          <w:lang w:eastAsia="en-GB"/>
        </w:rPr>
        <w:t> </w:t>
      </w:r>
      <w:r w:rsidRPr="00D00456">
        <w:rPr>
          <w:rFonts w:eastAsia="Calibri" w:asciiTheme="minorHAnsi" w:hAnsiTheme="minorHAnsi"/>
          <w:sz w:val="20"/>
          <w:szCs w:val="20"/>
          <w:lang w:eastAsia="en-GB"/>
        </w:rPr>
        <w:t xml:space="preserve">další relevantní dokumentace dodávané dle této </w:t>
      </w:r>
      <w:r w:rsidR="001477F4">
        <w:rPr>
          <w:rFonts w:eastAsia="Calibri" w:asciiTheme="minorHAnsi" w:hAnsiTheme="minorHAnsi"/>
          <w:sz w:val="20"/>
          <w:szCs w:val="20"/>
          <w:lang w:eastAsia="en-GB"/>
        </w:rPr>
        <w:t>S</w:t>
      </w:r>
      <w:r w:rsidRPr="00D00456">
        <w:rPr>
          <w:rFonts w:eastAsia="Calibri" w:asciiTheme="minorHAnsi" w:hAnsiTheme="minorHAnsi"/>
          <w:sz w:val="20"/>
          <w:szCs w:val="20"/>
          <w:lang w:eastAsia="en-GB"/>
        </w:rPr>
        <w:t>mlouvy jako součást díla (dále také „</w:t>
      </w:r>
      <w:r w:rsidRPr="00857F02">
        <w:rPr>
          <w:rFonts w:eastAsia="Calibri" w:asciiTheme="minorHAnsi" w:hAnsiTheme="minorHAnsi"/>
          <w:b/>
          <w:bCs/>
          <w:sz w:val="20"/>
          <w:szCs w:val="20"/>
          <w:lang w:eastAsia="en-GB"/>
        </w:rPr>
        <w:t>dokumenty</w:t>
      </w:r>
      <w:r w:rsidRPr="00D00456">
        <w:rPr>
          <w:rFonts w:eastAsia="Calibri" w:asciiTheme="minorHAnsi" w:hAnsiTheme="minorHAnsi"/>
          <w:sz w:val="20"/>
          <w:szCs w:val="20"/>
          <w:lang w:eastAsia="en-GB"/>
        </w:rPr>
        <w:t>“).</w:t>
      </w:r>
    </w:p>
    <w:p w:rsidRPr="00D00456" w:rsidR="00D00456" w:rsidP="00596E85" w:rsidRDefault="00D00456" w14:paraId="6888CC90" w14:textId="70EDC8D7">
      <w:pPr>
        <w:pStyle w:val="Odstavecseseznamem"/>
        <w:numPr>
          <w:ilvl w:val="3"/>
          <w:numId w:val="21"/>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Zhotovitel je povinen nejpozději 10 pracovních dnů před termínem příslušného akceptačního milníku předat Objednateli stanovené dokumenty v jednom vyhotovení v elektronické podobě.</w:t>
      </w:r>
    </w:p>
    <w:p w:rsidRPr="00D00456" w:rsidR="00D00456" w:rsidP="00596E85" w:rsidRDefault="00D00456" w14:paraId="631CAA38" w14:textId="41981901">
      <w:pPr>
        <w:pStyle w:val="Odstavecseseznamem"/>
        <w:numPr>
          <w:ilvl w:val="3"/>
          <w:numId w:val="21"/>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Objednatel je povinen ve lhůtě 5 pracovních dnů ode dne doručení dokumentů tyto dokumenty posoudit a ověřit, zda splňují podmínky Smlouvy nebo obsahují vady.</w:t>
      </w:r>
    </w:p>
    <w:p w:rsidRPr="00D00456" w:rsidR="00D00456" w:rsidP="00596E85" w:rsidRDefault="00D00456" w14:paraId="5DBB147D" w14:textId="77777777">
      <w:pPr>
        <w:pStyle w:val="Odstavecseseznamem"/>
        <w:numPr>
          <w:ilvl w:val="3"/>
          <w:numId w:val="21"/>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V případě, že dokumenty splňují podmínky Smlouvy a neobsahují vady, je Objednatel povinen podepsat příslušný Akceptační protokol bez výhrad. V případě, že dokumenty nesplňují podmínky Smlouvy a obsahují vady, je Objednatel oprávněn: (a) nepodepsat Akceptační protokol z důvodu identifikovaných vad a oznámit vady dokumentů Zhotoviteli nebo (b) podepsat Akceptační protokol s výhradou identifikovaných vad.</w:t>
      </w:r>
    </w:p>
    <w:p w:rsidRPr="00D00456" w:rsidR="00D00456" w:rsidP="00596E85" w:rsidRDefault="00D00456" w14:paraId="6D0DD9B2" w14:textId="52445A58">
      <w:pPr>
        <w:pStyle w:val="Odstavecseseznamem"/>
        <w:numPr>
          <w:ilvl w:val="3"/>
          <w:numId w:val="21"/>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 xml:space="preserve">V případě podpisu Akceptačního protokolu s výhradou identifikovaných vad nebo nepodepsání Akceptačního protokolu je Zhotovitel povinen upravit příslušné dokumenty tak, že odstraní oznámené vady a to nejpozději do 5 pracovních dnů ode dne oznámení vad, a to společně s protokolem o odstranění vad, ve kterém bude uveden způsob odstranění jednotlivých oznámených vad. </w:t>
      </w:r>
    </w:p>
    <w:p w:rsidRPr="00D00456" w:rsidR="00D00456" w:rsidP="00596E85" w:rsidRDefault="00D00456" w14:paraId="47657D25" w14:textId="396535C4">
      <w:pPr>
        <w:pStyle w:val="Odstavecseseznamem"/>
        <w:numPr>
          <w:ilvl w:val="3"/>
          <w:numId w:val="21"/>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Objednatel je následně povinen do 5 pracovních dnů ode dne doručení upravené dokumenty opětovně posoudit a ověřit, zda byly dodány řádně dle podmínek Smlouvy a</w:t>
      </w:r>
      <w:r w:rsidR="001477F4">
        <w:rPr>
          <w:rFonts w:eastAsia="Calibri" w:asciiTheme="minorHAnsi" w:hAnsiTheme="minorHAnsi"/>
          <w:sz w:val="20"/>
          <w:szCs w:val="20"/>
          <w:lang w:eastAsia="en-GB"/>
        </w:rPr>
        <w:t> </w:t>
      </w:r>
      <w:r w:rsidRPr="00D00456">
        <w:rPr>
          <w:rFonts w:eastAsia="Calibri" w:asciiTheme="minorHAnsi" w:hAnsiTheme="minorHAnsi"/>
          <w:sz w:val="20"/>
          <w:szCs w:val="20"/>
          <w:lang w:eastAsia="en-GB"/>
        </w:rPr>
        <w:t xml:space="preserve">zda byly oznámené vady Zhotovitelem odstraněny, a pokud nebyly, postupuje se opětovně dle odst. </w:t>
      </w:r>
      <w:r w:rsidR="001477F4">
        <w:rPr>
          <w:rFonts w:eastAsia="Calibri" w:asciiTheme="minorHAnsi" w:hAnsiTheme="minorHAnsi"/>
          <w:sz w:val="20"/>
          <w:szCs w:val="20"/>
          <w:lang w:eastAsia="en-GB"/>
        </w:rPr>
        <w:t>7</w:t>
      </w:r>
      <w:r w:rsidRPr="00D00456">
        <w:rPr>
          <w:rFonts w:eastAsia="Calibri" w:asciiTheme="minorHAnsi" w:hAnsiTheme="minorHAnsi"/>
          <w:sz w:val="20"/>
          <w:szCs w:val="20"/>
          <w:lang w:eastAsia="en-GB"/>
        </w:rPr>
        <w:t>.</w:t>
      </w:r>
      <w:r w:rsidR="001477F4">
        <w:rPr>
          <w:rFonts w:eastAsia="Calibri" w:asciiTheme="minorHAnsi" w:hAnsiTheme="minorHAnsi"/>
          <w:sz w:val="20"/>
          <w:szCs w:val="20"/>
          <w:lang w:eastAsia="en-GB"/>
        </w:rPr>
        <w:t>3</w:t>
      </w:r>
      <w:r w:rsidRPr="00D00456">
        <w:rPr>
          <w:rFonts w:eastAsia="Calibri" w:asciiTheme="minorHAnsi" w:hAnsiTheme="minorHAnsi"/>
          <w:sz w:val="20"/>
          <w:szCs w:val="20"/>
          <w:lang w:eastAsia="en-GB"/>
        </w:rPr>
        <w:t>.1. písm. e) výše až do odstranění vad.</w:t>
      </w:r>
    </w:p>
    <w:p w:rsidRPr="00D00456" w:rsidR="00D00456" w:rsidP="00D00456" w:rsidRDefault="00D00456" w14:paraId="1B7EDB78" w14:textId="77777777">
      <w:pPr>
        <w:pStyle w:val="Odstavecseseznamem"/>
        <w:numPr>
          <w:ilvl w:val="2"/>
          <w:numId w:val="18"/>
        </w:numPr>
        <w:suppressAutoHyphens w:val="false"/>
        <w:spacing w:before="120" w:after="120"/>
        <w:ind w:left="1071"/>
        <w:contextualSpacing w:val="false"/>
        <w:jc w:val="both"/>
        <w:rPr>
          <w:rFonts w:asciiTheme="minorHAnsi" w:hAnsiTheme="minorHAnsi"/>
          <w:sz w:val="20"/>
          <w:szCs w:val="20"/>
        </w:rPr>
      </w:pPr>
      <w:bookmarkStart w:name="_Ref506147027" w:id="8"/>
      <w:r w:rsidRPr="00D00456">
        <w:rPr>
          <w:rStyle w:val="Siln"/>
          <w:rFonts w:asciiTheme="minorHAnsi" w:hAnsiTheme="minorHAnsi"/>
          <w:sz w:val="20"/>
          <w:szCs w:val="20"/>
        </w:rPr>
        <w:t xml:space="preserve"> </w:t>
      </w:r>
      <w:r w:rsidRPr="00D00456">
        <w:rPr>
          <w:rFonts w:asciiTheme="minorHAnsi" w:hAnsiTheme="minorHAnsi"/>
          <w:sz w:val="20"/>
          <w:szCs w:val="20"/>
        </w:rPr>
        <w:t>Akceptační řízení funkčních součástí nebo řešení díla</w:t>
      </w:r>
      <w:bookmarkEnd w:id="8"/>
    </w:p>
    <w:p w:rsidRPr="00D00456" w:rsidR="00D00456" w:rsidP="00596E85" w:rsidRDefault="00D00456" w14:paraId="6CB65B10" w14:textId="52E9E35F">
      <w:pPr>
        <w:pStyle w:val="Odstavecseseznamem"/>
        <w:numPr>
          <w:ilvl w:val="3"/>
          <w:numId w:val="22"/>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 xml:space="preserve">V rámci akceptačního řízení se budou jednotlivé funkční součásti díla ověřovat a testovat podle vzájemně odsouhlasených testovacích plánů (scénářů), které vzniknou v souladu se </w:t>
      </w:r>
      <w:r w:rsidR="001477F4">
        <w:rPr>
          <w:rFonts w:eastAsia="Calibri" w:asciiTheme="minorHAnsi" w:hAnsiTheme="minorHAnsi"/>
          <w:sz w:val="20"/>
          <w:szCs w:val="20"/>
          <w:lang w:eastAsia="en-GB"/>
        </w:rPr>
        <w:t>S</w:t>
      </w:r>
      <w:r w:rsidRPr="00D00456">
        <w:rPr>
          <w:rFonts w:eastAsia="Calibri" w:asciiTheme="minorHAnsi" w:hAnsiTheme="minorHAnsi"/>
          <w:sz w:val="20"/>
          <w:szCs w:val="20"/>
          <w:lang w:eastAsia="en-GB"/>
        </w:rPr>
        <w:t xml:space="preserve">mlouvou v rámci provádění díla. Nedohodnou-li se </w:t>
      </w:r>
      <w:r w:rsidR="001477F4">
        <w:rPr>
          <w:rFonts w:eastAsia="Calibri" w:asciiTheme="minorHAnsi" w:hAnsiTheme="minorHAnsi"/>
          <w:sz w:val="20"/>
          <w:szCs w:val="20"/>
          <w:lang w:eastAsia="en-GB"/>
        </w:rPr>
        <w:t>S</w:t>
      </w:r>
      <w:r w:rsidRPr="00D00456">
        <w:rPr>
          <w:rFonts w:eastAsia="Calibri" w:asciiTheme="minorHAnsi" w:hAnsiTheme="minorHAnsi"/>
          <w:sz w:val="20"/>
          <w:szCs w:val="20"/>
          <w:lang w:eastAsia="en-GB"/>
        </w:rPr>
        <w:t>mluvní strany jinak, zajišťuje přípravu scénářů, příkladů a dat na akceptační test Zhotovitel za součinnosti Objednatele. Finální podoba scénářů, příkladů a dat podléhá schválení ze strany Objednatele.</w:t>
      </w:r>
    </w:p>
    <w:p w:rsidRPr="00D00456" w:rsidR="00D00456" w:rsidP="00596E85" w:rsidRDefault="00D00456" w14:paraId="2AD0782A" w14:textId="0B71C0CC">
      <w:pPr>
        <w:pStyle w:val="Odstavecseseznamem"/>
        <w:numPr>
          <w:ilvl w:val="3"/>
          <w:numId w:val="22"/>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Zhotovitel vyzve Objednatele písemně k zahájení akceptačního řízení pro příslušnou funkční součást díla a předá příslušnou funkční součást díla Objednateli k tomuto účelu nejpozději 10 pracovních dnů před termínem příslušného akceptačního milníku, do kterého funkční součást díla spadá.</w:t>
      </w:r>
    </w:p>
    <w:p w:rsidRPr="00D00456" w:rsidR="00D00456" w:rsidP="00596E85" w:rsidRDefault="00D00456" w14:paraId="1A9EA6C5" w14:textId="2B2D0738">
      <w:pPr>
        <w:pStyle w:val="Odstavecseseznamem"/>
        <w:numPr>
          <w:ilvl w:val="3"/>
          <w:numId w:val="22"/>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Objednatel provede za nezbytné součinnosti Zhotovitele ve lhůtě 10 pracovních dnů ode dne výzvy podle předchozího bodu příslušný akceptační test předané funkční součásti díla, přičemž akceptační procedura je zahájena dnem předání příslušné funkční součásti díla.</w:t>
      </w:r>
    </w:p>
    <w:p w:rsidRPr="00D00456" w:rsidR="00D00456" w:rsidP="00596E85" w:rsidRDefault="00D00456" w14:paraId="5370A04B" w14:textId="21E2A887">
      <w:pPr>
        <w:pStyle w:val="Odstavecseseznamem"/>
        <w:numPr>
          <w:ilvl w:val="3"/>
          <w:numId w:val="22"/>
        </w:numPr>
        <w:tabs>
          <w:tab w:val="clear" w:pos="720"/>
        </w:tabs>
        <w:suppressAutoHyphens w:val="false"/>
        <w:spacing w:before="80" w:after="8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Objednatel v rámci akceptačního testu identifikuje vady funkční součásti díla, a to dle níže uvedené kategorizace vad. O zařazení vady do určité kategorie rozhoduje s</w:t>
      </w:r>
      <w:r w:rsidR="001477F4">
        <w:rPr>
          <w:rFonts w:eastAsia="Calibri" w:asciiTheme="minorHAnsi" w:hAnsiTheme="minorHAnsi"/>
          <w:sz w:val="20"/>
          <w:szCs w:val="20"/>
          <w:lang w:eastAsia="en-GB"/>
        </w:rPr>
        <w:t> </w:t>
      </w:r>
      <w:r w:rsidRPr="00D00456">
        <w:rPr>
          <w:rFonts w:eastAsia="Calibri" w:asciiTheme="minorHAnsi" w:hAnsiTheme="minorHAnsi"/>
          <w:sz w:val="20"/>
          <w:szCs w:val="20"/>
          <w:lang w:eastAsia="en-GB"/>
        </w:rPr>
        <w:t xml:space="preserve">konečnou platností vždy Objednatel: </w:t>
      </w:r>
    </w:p>
    <w:tbl>
      <w:tblPr>
        <w:tblStyle w:val="Mkatabulky"/>
        <w:tblW w:w="7654" w:type="dxa"/>
        <w:tblInd w:w="1474" w:type="dxa"/>
        <w:tblLook w:firstRow="1" w:lastRow="0" w:firstColumn="1" w:lastColumn="0" w:noHBand="0" w:noVBand="1" w:val="04A0"/>
      </w:tblPr>
      <w:tblGrid>
        <w:gridCol w:w="1057"/>
        <w:gridCol w:w="6597"/>
      </w:tblGrid>
      <w:tr w:rsidRPr="00D00456" w:rsidR="00D00456" w:rsidTr="00D82DBC" w14:paraId="0A670B27" w14:textId="77777777">
        <w:tc>
          <w:tcPr>
            <w:tcW w:w="1057" w:type="dxa"/>
            <w:vAlign w:val="center"/>
          </w:tcPr>
          <w:p w:rsidRPr="00D00456" w:rsidR="00D00456" w:rsidP="00253EAB" w:rsidRDefault="00D00456" w14:paraId="22C23716" w14:textId="77777777">
            <w:pPr>
              <w:pStyle w:val="Odstavecseseznamem"/>
              <w:spacing w:before="60" w:after="60"/>
              <w:ind w:left="0"/>
              <w:jc w:val="center"/>
              <w:rPr>
                <w:rFonts w:eastAsia="Calibri" w:asciiTheme="minorHAnsi" w:hAnsiTheme="minorHAnsi"/>
                <w:b/>
                <w:sz w:val="20"/>
                <w:szCs w:val="20"/>
                <w:lang w:eastAsia="en-GB"/>
              </w:rPr>
            </w:pPr>
            <w:r w:rsidRPr="00D00456">
              <w:rPr>
                <w:rFonts w:eastAsia="Calibri" w:asciiTheme="minorHAnsi" w:hAnsiTheme="minorHAnsi"/>
                <w:b/>
                <w:sz w:val="20"/>
                <w:szCs w:val="20"/>
                <w:lang w:eastAsia="en-GB"/>
              </w:rPr>
              <w:t>Kategorie vady</w:t>
            </w:r>
          </w:p>
        </w:tc>
        <w:tc>
          <w:tcPr>
            <w:tcW w:w="6597" w:type="dxa"/>
            <w:vAlign w:val="center"/>
          </w:tcPr>
          <w:p w:rsidRPr="00D00456" w:rsidR="00D00456" w:rsidP="00253EAB" w:rsidRDefault="00D00456" w14:paraId="0FC818AB" w14:textId="77777777">
            <w:pPr>
              <w:pStyle w:val="Odstavecseseznamem"/>
              <w:spacing w:before="60" w:after="60"/>
              <w:ind w:left="0"/>
              <w:jc w:val="center"/>
              <w:rPr>
                <w:rFonts w:eastAsia="Calibri" w:asciiTheme="minorHAnsi" w:hAnsiTheme="minorHAnsi"/>
                <w:b/>
                <w:sz w:val="20"/>
                <w:szCs w:val="20"/>
                <w:lang w:eastAsia="en-GB"/>
              </w:rPr>
            </w:pPr>
            <w:r w:rsidRPr="00D00456">
              <w:rPr>
                <w:rFonts w:eastAsia="Calibri" w:asciiTheme="minorHAnsi" w:hAnsiTheme="minorHAnsi"/>
                <w:b/>
                <w:sz w:val="20"/>
                <w:szCs w:val="20"/>
                <w:lang w:eastAsia="en-GB"/>
              </w:rPr>
              <w:t>Popis vady</w:t>
            </w:r>
          </w:p>
        </w:tc>
      </w:tr>
      <w:tr w:rsidRPr="00D00456" w:rsidR="00D00456" w:rsidTr="00D82DBC" w14:paraId="32911C5F" w14:textId="77777777">
        <w:tc>
          <w:tcPr>
            <w:tcW w:w="1057" w:type="dxa"/>
            <w:vAlign w:val="center"/>
          </w:tcPr>
          <w:p w:rsidRPr="00D00456" w:rsidR="00D00456" w:rsidP="00253EAB" w:rsidRDefault="00D00456" w14:paraId="2E237F08" w14:textId="77777777">
            <w:pPr>
              <w:pStyle w:val="Odstavecseseznamem"/>
              <w:spacing w:before="60" w:after="60"/>
              <w:ind w:left="0"/>
              <w:jc w:val="center"/>
              <w:rPr>
                <w:rFonts w:eastAsia="Calibri" w:asciiTheme="minorHAnsi" w:hAnsiTheme="minorHAnsi"/>
                <w:b/>
                <w:sz w:val="20"/>
                <w:szCs w:val="20"/>
                <w:lang w:eastAsia="en-GB"/>
              </w:rPr>
            </w:pPr>
            <w:r w:rsidRPr="00D00456">
              <w:rPr>
                <w:rFonts w:eastAsia="Calibri" w:asciiTheme="minorHAnsi" w:hAnsiTheme="minorHAnsi"/>
                <w:b/>
                <w:sz w:val="20"/>
                <w:szCs w:val="20"/>
                <w:lang w:eastAsia="en-GB"/>
              </w:rPr>
              <w:t>A</w:t>
            </w:r>
          </w:p>
        </w:tc>
        <w:tc>
          <w:tcPr>
            <w:tcW w:w="6597" w:type="dxa"/>
          </w:tcPr>
          <w:p w:rsidRPr="00D00456" w:rsidR="00D00456" w:rsidP="002A65A2" w:rsidRDefault="00D00456" w14:paraId="22CD21A9" w14:textId="77777777">
            <w:pPr>
              <w:spacing w:before="60" w:after="60"/>
              <w:jc w:val="both"/>
              <w:rPr>
                <w:rFonts w:asciiTheme="minorHAnsi" w:hAnsiTheme="minorHAnsi"/>
                <w:sz w:val="20"/>
                <w:szCs w:val="20"/>
                <w:lang w:eastAsia="en-GB"/>
              </w:rPr>
            </w:pPr>
            <w:r w:rsidRPr="00D00456">
              <w:rPr>
                <w:rFonts w:asciiTheme="minorHAnsi" w:hAnsiTheme="minorHAnsi"/>
                <w:sz w:val="20"/>
                <w:szCs w:val="20"/>
                <w:lang w:eastAsia="en-GB"/>
              </w:rPr>
              <w:t xml:space="preserve">Závažné vady, kdy standardní business procesy jsou vážně ovlivněny a nezbytné úlohy nemohou být plněny. Dále závažné vady, v jejichž důsledku některé nebo všechny systémy podporující standardní business </w:t>
            </w:r>
            <w:r w:rsidRPr="00D00456">
              <w:rPr>
                <w:rFonts w:asciiTheme="minorHAnsi" w:hAnsiTheme="minorHAnsi"/>
                <w:sz w:val="20"/>
                <w:szCs w:val="20"/>
                <w:lang w:eastAsia="en-GB"/>
              </w:rPr>
              <w:lastRenderedPageBreak/>
              <w:t>procesy selhaly a jsou zcela nefunkční nebo je jejich funkčnost omezena tak, že je kritickým způsobem ovlivněna informační podpora činnosti Objednatele.</w:t>
            </w:r>
          </w:p>
        </w:tc>
      </w:tr>
      <w:tr w:rsidRPr="00D00456" w:rsidR="00D00456" w:rsidTr="00D82DBC" w14:paraId="0C1A4A6C" w14:textId="77777777">
        <w:tc>
          <w:tcPr>
            <w:tcW w:w="1057" w:type="dxa"/>
            <w:vAlign w:val="center"/>
          </w:tcPr>
          <w:p w:rsidRPr="00D00456" w:rsidR="00D00456" w:rsidP="00253EAB" w:rsidRDefault="00D00456" w14:paraId="03FA4966" w14:textId="77777777">
            <w:pPr>
              <w:pStyle w:val="Odstavecseseznamem"/>
              <w:spacing w:before="60" w:after="60"/>
              <w:ind w:left="0"/>
              <w:jc w:val="center"/>
              <w:rPr>
                <w:rFonts w:eastAsia="Calibri" w:asciiTheme="minorHAnsi" w:hAnsiTheme="minorHAnsi"/>
                <w:b/>
                <w:sz w:val="20"/>
                <w:szCs w:val="20"/>
                <w:lang w:eastAsia="en-GB"/>
              </w:rPr>
            </w:pPr>
            <w:r w:rsidRPr="00D00456">
              <w:rPr>
                <w:rFonts w:eastAsia="Calibri" w:asciiTheme="minorHAnsi" w:hAnsiTheme="minorHAnsi"/>
                <w:b/>
                <w:sz w:val="20"/>
                <w:szCs w:val="20"/>
                <w:lang w:eastAsia="en-GB"/>
              </w:rPr>
              <w:lastRenderedPageBreak/>
              <w:t>B</w:t>
            </w:r>
          </w:p>
        </w:tc>
        <w:tc>
          <w:tcPr>
            <w:tcW w:w="6597" w:type="dxa"/>
          </w:tcPr>
          <w:p w:rsidRPr="00D00456" w:rsidR="00D00456" w:rsidP="002A65A2" w:rsidRDefault="00D00456" w14:paraId="33DE7C36" w14:textId="77777777">
            <w:pPr>
              <w:spacing w:before="60" w:after="60"/>
              <w:jc w:val="both"/>
              <w:rPr>
                <w:rFonts w:asciiTheme="minorHAnsi" w:hAnsiTheme="minorHAnsi"/>
                <w:sz w:val="20"/>
                <w:szCs w:val="20"/>
                <w:lang w:eastAsia="en-GB"/>
              </w:rPr>
            </w:pPr>
            <w:r w:rsidRPr="00D00456">
              <w:rPr>
                <w:rFonts w:asciiTheme="minorHAnsi" w:hAnsiTheme="minorHAnsi"/>
                <w:sz w:val="20"/>
                <w:szCs w:val="20"/>
                <w:lang w:eastAsia="en-GB"/>
              </w:rPr>
              <w:t>Vady, jimž jsou dotčeny standardní business procesy v míře způsobující ztěžování (zhoršení) výkonu konkrétní činnosti a funkčnosti díla. Dílo nebo jeho část má v důsledku vady omezení. Jedná se o vady, které způsobují problémy při užívání a provozování díla nebo jeho části Objednatelem, ale neznemožňují provoz díla. Podporované činnosti jsou výrazně ovlivněny z důvodu selhání nebo omezení některé ze systémových funkcí podporujících důležité procesy.</w:t>
            </w:r>
          </w:p>
          <w:p w:rsidRPr="00D00456" w:rsidR="00D00456" w:rsidP="002A65A2" w:rsidRDefault="00D00456" w14:paraId="794FF942" w14:textId="4E5FAED9">
            <w:pPr>
              <w:spacing w:before="60" w:after="60"/>
              <w:jc w:val="both"/>
              <w:rPr>
                <w:rFonts w:asciiTheme="minorHAnsi" w:hAnsiTheme="minorHAnsi"/>
                <w:sz w:val="20"/>
                <w:szCs w:val="20"/>
                <w:lang w:eastAsia="en-GB"/>
              </w:rPr>
            </w:pPr>
            <w:r w:rsidRPr="00D00456">
              <w:rPr>
                <w:rFonts w:asciiTheme="minorHAnsi" w:hAnsiTheme="minorHAnsi"/>
                <w:sz w:val="20"/>
                <w:szCs w:val="20"/>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w:t>
            </w:r>
            <w:r w:rsidR="00D82DBC">
              <w:rPr>
                <w:rFonts w:asciiTheme="minorHAnsi" w:hAnsiTheme="minorHAnsi"/>
                <w:sz w:val="20"/>
                <w:szCs w:val="20"/>
                <w:lang w:eastAsia="en-GB"/>
              </w:rPr>
              <w:t> </w:t>
            </w:r>
            <w:r w:rsidRPr="00D00456">
              <w:rPr>
                <w:rFonts w:asciiTheme="minorHAnsi" w:hAnsiTheme="minorHAnsi"/>
                <w:sz w:val="20"/>
                <w:szCs w:val="20"/>
                <w:lang w:eastAsia="en-GB"/>
              </w:rPr>
              <w:t>tomto případě budou i jednotlivé vady způsobující tuto kumulaci hodnoceny kategorií A.</w:t>
            </w:r>
          </w:p>
        </w:tc>
      </w:tr>
      <w:tr w:rsidRPr="00D00456" w:rsidR="00D00456" w:rsidTr="00D82DBC" w14:paraId="241A0556" w14:textId="77777777">
        <w:tc>
          <w:tcPr>
            <w:tcW w:w="1057" w:type="dxa"/>
            <w:vAlign w:val="center"/>
          </w:tcPr>
          <w:p w:rsidRPr="00D00456" w:rsidR="00D00456" w:rsidP="00253EAB" w:rsidRDefault="00D00456" w14:paraId="67A5C502" w14:textId="77777777">
            <w:pPr>
              <w:pStyle w:val="Odstavecseseznamem"/>
              <w:spacing w:before="60" w:after="60"/>
              <w:ind w:left="0"/>
              <w:jc w:val="center"/>
              <w:rPr>
                <w:rFonts w:eastAsia="Calibri" w:asciiTheme="minorHAnsi" w:hAnsiTheme="minorHAnsi"/>
                <w:b/>
                <w:sz w:val="20"/>
                <w:szCs w:val="20"/>
                <w:lang w:eastAsia="en-GB"/>
              </w:rPr>
            </w:pPr>
            <w:r w:rsidRPr="00D00456">
              <w:rPr>
                <w:rFonts w:eastAsia="Calibri" w:asciiTheme="minorHAnsi" w:hAnsiTheme="minorHAnsi"/>
                <w:b/>
                <w:sz w:val="20"/>
                <w:szCs w:val="20"/>
                <w:lang w:eastAsia="en-GB"/>
              </w:rPr>
              <w:t>C</w:t>
            </w:r>
          </w:p>
        </w:tc>
        <w:tc>
          <w:tcPr>
            <w:tcW w:w="6597" w:type="dxa"/>
          </w:tcPr>
          <w:p w:rsidRPr="00D00456" w:rsidR="00D00456" w:rsidP="002A65A2" w:rsidRDefault="00D00456" w14:paraId="5D83CB45" w14:textId="77777777">
            <w:pPr>
              <w:spacing w:before="60" w:after="60"/>
              <w:jc w:val="both"/>
              <w:rPr>
                <w:rFonts w:asciiTheme="minorHAnsi" w:hAnsiTheme="minorHAnsi"/>
                <w:sz w:val="20"/>
                <w:szCs w:val="20"/>
                <w:lang w:eastAsia="en-GB"/>
              </w:rPr>
            </w:pPr>
            <w:r w:rsidRPr="00D00456">
              <w:rPr>
                <w:rFonts w:asciiTheme="minorHAnsi" w:hAnsiTheme="minorHAnsi"/>
                <w:sz w:val="20"/>
                <w:szCs w:val="20"/>
                <w:lang w:eastAsia="en-GB"/>
              </w:rPr>
              <w:t>Vady, které svým charakterem nespadají do kategorie A nebo kategorie B. To znamená drobné vady s minimálním dopadem na funkcionality či funkčnost díla a činnosti Objednatele.</w:t>
            </w:r>
          </w:p>
        </w:tc>
      </w:tr>
    </w:tbl>
    <w:p w:rsidRPr="00D00456" w:rsidR="00D00456" w:rsidP="002A65A2" w:rsidRDefault="00D00456" w14:paraId="154B83F8" w14:textId="77614BE6">
      <w:pPr>
        <w:pStyle w:val="Odstavecseseznamem"/>
        <w:numPr>
          <w:ilvl w:val="3"/>
          <w:numId w:val="22"/>
        </w:numPr>
        <w:tabs>
          <w:tab w:val="clear" w:pos="720"/>
        </w:tabs>
        <w:suppressAutoHyphens w:val="false"/>
        <w:spacing w:before="120" w:after="120"/>
        <w:ind w:left="147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 xml:space="preserve">Výsledkem akceptačního testu může být akceptace funkční součásti díla nebo neakceptování funkční součásti díla. Při posuzování výsledků akceptačního testu postupuje Objednatel dle písm. f) až písm. m) tohoto </w:t>
      </w:r>
      <w:r w:rsidR="00950F37">
        <w:rPr>
          <w:rFonts w:eastAsia="Calibri" w:asciiTheme="minorHAnsi" w:hAnsiTheme="minorHAnsi"/>
          <w:sz w:val="20"/>
          <w:szCs w:val="20"/>
          <w:lang w:eastAsia="en-GB"/>
        </w:rPr>
        <w:t>odst.</w:t>
      </w:r>
      <w:r w:rsidRPr="00D00456">
        <w:rPr>
          <w:rFonts w:eastAsia="Calibri" w:asciiTheme="minorHAnsi" w:hAnsiTheme="minorHAnsi"/>
          <w:sz w:val="20"/>
          <w:szCs w:val="20"/>
          <w:lang w:eastAsia="en-GB"/>
        </w:rPr>
        <w:t xml:space="preserve"> Smlouvy.</w:t>
      </w:r>
    </w:p>
    <w:p w:rsidRPr="00D00456" w:rsidR="00D00456" w:rsidP="002A65A2" w:rsidRDefault="00D00456" w14:paraId="0D127EC3" w14:textId="77777777">
      <w:pPr>
        <w:pStyle w:val="Odstavecseseznamem"/>
        <w:ind w:left="1474" w:hanging="340"/>
        <w:rPr>
          <w:rFonts w:eastAsia="Calibri" w:asciiTheme="minorHAnsi" w:hAnsiTheme="minorHAnsi"/>
          <w:b/>
          <w:sz w:val="20"/>
          <w:szCs w:val="20"/>
          <w:u w:val="single"/>
          <w:lang w:eastAsia="en-GB"/>
        </w:rPr>
      </w:pPr>
      <w:r w:rsidRPr="00D00456">
        <w:rPr>
          <w:rFonts w:eastAsia="Calibri" w:asciiTheme="minorHAnsi" w:hAnsiTheme="minorHAnsi"/>
          <w:b/>
          <w:sz w:val="20"/>
          <w:szCs w:val="20"/>
          <w:u w:val="single"/>
          <w:lang w:eastAsia="en-GB"/>
        </w:rPr>
        <w:t>A) Akceptováno</w:t>
      </w:r>
    </w:p>
    <w:p w:rsidRPr="00D00456" w:rsidR="00D00456" w:rsidP="00596E85" w:rsidRDefault="00D00456" w14:paraId="1995C520" w14:textId="3951E53E">
      <w:pPr>
        <w:pStyle w:val="Odstavecseseznamem"/>
        <w:numPr>
          <w:ilvl w:val="3"/>
          <w:numId w:val="22"/>
        </w:numPr>
        <w:tabs>
          <w:tab w:val="clear" w:pos="720"/>
        </w:tabs>
        <w:suppressAutoHyphens w:val="false"/>
        <w:spacing w:before="80" w:after="80"/>
        <w:ind w:left="198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V případě, že Objednatel v rámci akceptačního testu neidentifikuje žádnou vadu funkční součásti díla, podepíše „Akceptační protokol bez výhrad“ ve lhůtě 5</w:t>
      </w:r>
      <w:r w:rsidR="00950F37">
        <w:rPr>
          <w:rFonts w:eastAsia="Calibri" w:asciiTheme="minorHAnsi" w:hAnsiTheme="minorHAnsi"/>
          <w:sz w:val="20"/>
          <w:szCs w:val="20"/>
          <w:lang w:eastAsia="en-GB"/>
        </w:rPr>
        <w:t> </w:t>
      </w:r>
      <w:r w:rsidRPr="00D00456">
        <w:rPr>
          <w:rFonts w:eastAsia="Calibri" w:asciiTheme="minorHAnsi" w:hAnsiTheme="minorHAnsi"/>
          <w:sz w:val="20"/>
          <w:szCs w:val="20"/>
          <w:lang w:eastAsia="en-GB"/>
        </w:rPr>
        <w:t>pracovních dnů ode dne provedení (posledního) akceptačního testu a akceptační řízení končí.</w:t>
      </w:r>
    </w:p>
    <w:p w:rsidRPr="00D00456" w:rsidR="00D00456" w:rsidP="00596E85" w:rsidRDefault="00D00456" w14:paraId="21B81EA4" w14:textId="72B435A4">
      <w:pPr>
        <w:pStyle w:val="Odstavecseseznamem"/>
        <w:numPr>
          <w:ilvl w:val="3"/>
          <w:numId w:val="22"/>
        </w:numPr>
        <w:tabs>
          <w:tab w:val="clear" w:pos="720"/>
        </w:tabs>
        <w:suppressAutoHyphens w:val="false"/>
        <w:spacing w:before="80" w:after="80"/>
        <w:ind w:left="198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 xml:space="preserve">V případě, že Objednatel v rámci akceptačního testu neidentifikuje žádnou vadu kategorie A </w:t>
      </w:r>
      <w:proofErr w:type="spellStart"/>
      <w:r w:rsidRPr="00D00456">
        <w:rPr>
          <w:rFonts w:eastAsia="Calibri" w:asciiTheme="minorHAnsi" w:hAnsiTheme="minorHAnsi"/>
          <w:sz w:val="20"/>
          <w:szCs w:val="20"/>
          <w:lang w:eastAsia="en-GB"/>
        </w:rPr>
        <w:t>a</w:t>
      </w:r>
      <w:proofErr w:type="spellEnd"/>
      <w:r w:rsidRPr="00D00456">
        <w:rPr>
          <w:rFonts w:eastAsia="Calibri" w:asciiTheme="minorHAnsi" w:hAnsiTheme="minorHAnsi"/>
          <w:sz w:val="20"/>
          <w:szCs w:val="20"/>
          <w:lang w:eastAsia="en-GB"/>
        </w:rPr>
        <w:t xml:space="preserve"> identifikuje nejvýše 5 vad kategorie B a/nebo nejvýše 10 vad kategorie C, podepíše ve lhůtě 5 pracovních dnů ode dne provedení (posledního) akceptačního testu „Akceptační protokol s výhradou“ identifikovaných vad. Podpis Akceptačního protokolu s výhradou nezbavuje Zhotovitele povinnosti odstranit identifikované vady.</w:t>
      </w:r>
    </w:p>
    <w:p w:rsidRPr="00D00456" w:rsidR="00D00456" w:rsidP="00596E85" w:rsidRDefault="00D00456" w14:paraId="2F7C2E07" w14:textId="26C38C5D">
      <w:pPr>
        <w:pStyle w:val="Odstavecseseznamem"/>
        <w:numPr>
          <w:ilvl w:val="3"/>
          <w:numId w:val="22"/>
        </w:numPr>
        <w:tabs>
          <w:tab w:val="clear" w:pos="720"/>
        </w:tabs>
        <w:suppressAutoHyphens w:val="false"/>
        <w:spacing w:before="80" w:after="80"/>
        <w:ind w:left="198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Nedohodnou-li se Strany v Akceptačním protokolu jinak, je Zhotovitel povinen odstranit identifikované vady ve lhůtě 15 pracovních dnů ode dne doručení Akceptačního protokolu s výhradou a oznámit odstranění vad Objednateli, pokud se Strany nedohodnou jinak. Objednatel je následně povinen ve lhůtě 10</w:t>
      </w:r>
      <w:r w:rsidR="00950F37">
        <w:rPr>
          <w:rFonts w:eastAsia="Calibri" w:asciiTheme="minorHAnsi" w:hAnsiTheme="minorHAnsi"/>
          <w:sz w:val="20"/>
          <w:szCs w:val="20"/>
          <w:lang w:eastAsia="en-GB"/>
        </w:rPr>
        <w:t> </w:t>
      </w:r>
      <w:r w:rsidRPr="00D00456">
        <w:rPr>
          <w:rFonts w:eastAsia="Calibri" w:asciiTheme="minorHAnsi" w:hAnsiTheme="minorHAnsi"/>
          <w:sz w:val="20"/>
          <w:szCs w:val="20"/>
          <w:lang w:eastAsia="en-GB"/>
        </w:rPr>
        <w:t>pracovních dní ode dne oznámení ověřit odstranění identifikovaných vad Zhotovitelem. V případě, že Objednatel ověří odstranění identifikovaných vad, podepíše Objednatel „Protokol o odstranění vad bez výhrad“ a akceptační řízení končí. V případě, že Objednatel v rámci ověření zjistí, že některé vady nebyly dosud řádně odstraněny, podepíše „Protokol o odstranění vad s výhradou“ a identifikuje dosud neodstraněné vady. Zhotovitel je následně povinen odstranit identifikované vady ve lhůtě 5 pracovních dnů ode dne doručení Protokolu o odstranění vad s</w:t>
      </w:r>
      <w:r w:rsidR="00950F37">
        <w:rPr>
          <w:rFonts w:eastAsia="Calibri" w:asciiTheme="minorHAnsi" w:hAnsiTheme="minorHAnsi"/>
          <w:sz w:val="20"/>
          <w:szCs w:val="20"/>
          <w:lang w:eastAsia="en-GB"/>
        </w:rPr>
        <w:t> </w:t>
      </w:r>
      <w:r w:rsidRPr="00D00456">
        <w:rPr>
          <w:rFonts w:eastAsia="Calibri" w:asciiTheme="minorHAnsi" w:hAnsiTheme="minorHAnsi"/>
          <w:sz w:val="20"/>
          <w:szCs w:val="20"/>
          <w:lang w:eastAsia="en-GB"/>
        </w:rPr>
        <w:t xml:space="preserve">výhradou. Dále postupují Smluvní strany opakovaně podle tohoto bodu </w:t>
      </w:r>
      <w:r w:rsidR="00990C99">
        <w:rPr>
          <w:rFonts w:eastAsia="Calibri" w:asciiTheme="minorHAnsi" w:hAnsiTheme="minorHAnsi"/>
          <w:sz w:val="20"/>
          <w:szCs w:val="20"/>
          <w:lang w:eastAsia="en-GB"/>
        </w:rPr>
        <w:t>S</w:t>
      </w:r>
      <w:r w:rsidRPr="00D00456">
        <w:rPr>
          <w:rFonts w:eastAsia="Calibri" w:asciiTheme="minorHAnsi" w:hAnsiTheme="minorHAnsi"/>
          <w:sz w:val="20"/>
          <w:szCs w:val="20"/>
          <w:lang w:eastAsia="en-GB"/>
        </w:rPr>
        <w:t>mlouvy.</w:t>
      </w:r>
    </w:p>
    <w:p w:rsidRPr="00D00456" w:rsidR="00D00456" w:rsidP="00596E85" w:rsidRDefault="00D00456" w14:paraId="49FEA214" w14:textId="77777777">
      <w:pPr>
        <w:pStyle w:val="Odstavecseseznamem"/>
        <w:numPr>
          <w:ilvl w:val="3"/>
          <w:numId w:val="22"/>
        </w:numPr>
        <w:tabs>
          <w:tab w:val="clear" w:pos="720"/>
        </w:tabs>
        <w:suppressAutoHyphens w:val="false"/>
        <w:spacing w:before="80" w:after="80"/>
        <w:ind w:left="198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Podepsáním Protokolu o odstranění vad bez výhrad akceptační řízení k dané funkční součásti díla končí.</w:t>
      </w:r>
    </w:p>
    <w:p w:rsidRPr="00D00456" w:rsidR="00D00456" w:rsidP="003254A9" w:rsidRDefault="00D00456" w14:paraId="489CA372" w14:textId="77777777">
      <w:pPr>
        <w:pStyle w:val="Odstavecseseznamem"/>
        <w:keepNext/>
        <w:ind w:left="1474" w:hanging="340"/>
        <w:rPr>
          <w:rFonts w:eastAsia="Calibri" w:asciiTheme="minorHAnsi" w:hAnsiTheme="minorHAnsi"/>
          <w:b/>
          <w:sz w:val="20"/>
          <w:szCs w:val="20"/>
          <w:u w:val="single"/>
          <w:lang w:eastAsia="en-GB"/>
        </w:rPr>
      </w:pPr>
      <w:r w:rsidRPr="00D00456">
        <w:rPr>
          <w:rFonts w:eastAsia="Calibri" w:asciiTheme="minorHAnsi" w:hAnsiTheme="minorHAnsi"/>
          <w:b/>
          <w:sz w:val="20"/>
          <w:szCs w:val="20"/>
          <w:u w:val="single"/>
          <w:lang w:eastAsia="en-GB"/>
        </w:rPr>
        <w:lastRenderedPageBreak/>
        <w:t>B) Neakceptováno</w:t>
      </w:r>
    </w:p>
    <w:p w:rsidRPr="00D00456" w:rsidR="00D00456" w:rsidP="00596E85" w:rsidRDefault="00D00456" w14:paraId="3C371F83" w14:textId="0ACAF388">
      <w:pPr>
        <w:pStyle w:val="Odstavecseseznamem"/>
        <w:keepNext/>
        <w:numPr>
          <w:ilvl w:val="3"/>
          <w:numId w:val="22"/>
        </w:numPr>
        <w:tabs>
          <w:tab w:val="clear" w:pos="720"/>
        </w:tabs>
        <w:suppressAutoHyphens w:val="false"/>
        <w:spacing w:before="80" w:after="80"/>
        <w:ind w:left="198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Pokud bude v rámci akceptačního testu identifikována alespoň 1 vada kategorie A nebo alespoň 6 vad kategorie B nebo alespoň 11 vad kategorie C, je Objednatel oprávněn posuzovanou funkční součást díla neakceptovat. V takovém případě Objednatel ve lhůtě 5 pracovních dnů ode dne provedení (posledního) akceptačního testu uvede na Akceptačním protokolu „Neakceptováno“, Akceptační protokol nepodepíše, a přiloží seznam identifikovaných vad v rámci akceptačního testu (dále také „Seznam identifikovaných vad“).</w:t>
      </w:r>
    </w:p>
    <w:p w:rsidRPr="00D00456" w:rsidR="00D00456" w:rsidP="00596E85" w:rsidRDefault="00D00456" w14:paraId="29C0A8ED" w14:textId="2292C0F2">
      <w:pPr>
        <w:pStyle w:val="Odstavecseseznamem"/>
        <w:numPr>
          <w:ilvl w:val="3"/>
          <w:numId w:val="22"/>
        </w:numPr>
        <w:tabs>
          <w:tab w:val="clear" w:pos="720"/>
        </w:tabs>
        <w:suppressAutoHyphens w:val="false"/>
        <w:spacing w:before="80" w:after="80"/>
        <w:ind w:left="198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Zhotovitel je povinen odstranit identifikované vady ve lhůtě 15 pracovních dnů ode dne doručení Akceptačního protokolu se seznamem identifikovaných vad a vyzvat v uvedené lhůtě Objednatele k opakovanému provedení těch akceptačních testů Funkční součást díla, které vykazovaly při předchozím testování chyby, pokud se Strany nedohodnou jinak.</w:t>
      </w:r>
    </w:p>
    <w:p w:rsidRPr="00D00456" w:rsidR="00D00456" w:rsidP="00596E85" w:rsidRDefault="00D00456" w14:paraId="5F1D58BF" w14:textId="5BE9A97D">
      <w:pPr>
        <w:pStyle w:val="Odstavecseseznamem"/>
        <w:numPr>
          <w:ilvl w:val="3"/>
          <w:numId w:val="22"/>
        </w:numPr>
        <w:tabs>
          <w:tab w:val="clear" w:pos="720"/>
        </w:tabs>
        <w:suppressAutoHyphens w:val="false"/>
        <w:spacing w:before="80" w:after="80"/>
        <w:ind w:left="198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Objednatel provede za nezbytné součinnosti Zhotovitele ve lhůtě 5 pracovních dnů ode dne doručení výzvy Zhotovitele znovu příslušné akceptační testy upravené funkční součásti díla.</w:t>
      </w:r>
    </w:p>
    <w:p w:rsidRPr="00857F02" w:rsidR="00D00456" w:rsidP="00596E85" w:rsidRDefault="00D00456" w14:paraId="5005ABC7" w14:textId="1461566E">
      <w:pPr>
        <w:pStyle w:val="Odstavecseseznamem"/>
        <w:numPr>
          <w:ilvl w:val="3"/>
          <w:numId w:val="22"/>
        </w:numPr>
        <w:tabs>
          <w:tab w:val="clear" w:pos="720"/>
        </w:tabs>
        <w:suppressAutoHyphens w:val="false"/>
        <w:spacing w:before="80" w:after="80"/>
        <w:ind w:left="1984" w:hanging="340"/>
        <w:contextualSpacing w:val="false"/>
        <w:jc w:val="both"/>
        <w:rPr>
          <w:rFonts w:eastAsia="Calibri" w:asciiTheme="minorHAnsi" w:hAnsiTheme="minorHAnsi"/>
          <w:sz w:val="20"/>
          <w:szCs w:val="20"/>
          <w:lang w:eastAsia="en-GB"/>
        </w:rPr>
      </w:pPr>
      <w:r w:rsidRPr="00D00456">
        <w:rPr>
          <w:rFonts w:eastAsia="Calibri" w:asciiTheme="minorHAnsi" w:hAnsiTheme="minorHAnsi"/>
          <w:sz w:val="20"/>
          <w:szCs w:val="20"/>
          <w:lang w:eastAsia="en-GB"/>
        </w:rPr>
        <w:t>Akceptační procedura dále probíhá shodně jako postup akceptační procedury s výsledkem Akceptováno.</w:t>
      </w:r>
    </w:p>
    <w:p w:rsidRPr="00F03AE7" w:rsidR="004053FA" w:rsidP="00FF10B6" w:rsidRDefault="004053FA" w14:paraId="099A3F97" w14:textId="50A56B75">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Řádné dodání </w:t>
      </w:r>
      <w:r w:rsidR="00E11B8F">
        <w:rPr>
          <w:rFonts w:cs="Arial" w:asciiTheme="minorHAnsi" w:hAnsiTheme="minorHAnsi"/>
          <w:b w:val="false"/>
          <w:bCs/>
          <w:sz w:val="20"/>
          <w:szCs w:val="20"/>
        </w:rPr>
        <w:t>d</w:t>
      </w:r>
      <w:r w:rsidRPr="00FF10B6">
        <w:rPr>
          <w:rFonts w:cs="Arial" w:asciiTheme="minorHAnsi" w:hAnsiTheme="minorHAnsi"/>
          <w:b w:val="false"/>
          <w:bCs/>
          <w:sz w:val="20"/>
          <w:szCs w:val="20"/>
        </w:rPr>
        <w:t xml:space="preserve">íla, jeho instalace, poskytnutí licence a/nebo multilicence, integrace </w:t>
      </w:r>
      <w:r w:rsidRPr="00FF10B6">
        <w:rPr>
          <w:rFonts w:cs="Arial" w:asciiTheme="minorHAnsi" w:hAnsiTheme="minorHAnsi"/>
          <w:b w:val="false"/>
          <w:bCs/>
          <w:sz w:val="20"/>
          <w:szCs w:val="20"/>
        </w:rPr>
        <w:br/>
        <w:t xml:space="preserve">a provedení školení uživatelů vč. předání veškeré odpovídající dokumentace bude ověřeno v rámci akceptačního řízení ukončeného oboustranným podpisem akceptačního protokolu. Akceptační řízení zahrnuje ověření řádného zavedení produktu u Objednatele v souladu se specifikací </w:t>
      </w:r>
      <w:r w:rsidRPr="00F03AE7">
        <w:rPr>
          <w:rFonts w:cs="Arial" w:asciiTheme="minorHAnsi" w:hAnsiTheme="minorHAnsi"/>
          <w:b w:val="false"/>
          <w:bCs/>
          <w:sz w:val="20"/>
          <w:szCs w:val="20"/>
        </w:rPr>
        <w:t xml:space="preserve">stanovenou touto Smlouvou a jejími přílohami. Akceptační procedura nebude trvat kratší dobu než 15 kalendářních dnů. </w:t>
      </w:r>
    </w:p>
    <w:p w:rsidRPr="00F03AE7" w:rsidR="00194BBB" w:rsidP="00857F02" w:rsidRDefault="00194BBB" w14:paraId="687E84E3" w14:textId="2FAEDBE5">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857F02">
        <w:rPr>
          <w:rFonts w:cs="Arial" w:asciiTheme="minorHAnsi" w:hAnsiTheme="minorHAnsi"/>
          <w:b w:val="false"/>
          <w:bCs/>
          <w:sz w:val="20"/>
          <w:szCs w:val="20"/>
        </w:rPr>
        <w:t xml:space="preserve">Přechodem </w:t>
      </w:r>
      <w:r w:rsidRPr="00F03AE7">
        <w:rPr>
          <w:rFonts w:cs="Arial" w:asciiTheme="minorHAnsi" w:hAnsiTheme="minorHAnsi"/>
          <w:b w:val="false"/>
          <w:bCs/>
          <w:sz w:val="20"/>
          <w:szCs w:val="20"/>
        </w:rPr>
        <w:t xml:space="preserve">do produkčního (ostrého) provozu se rozumí okamžik úspěšné závěrečné akceptace díla s výsledkem „Akceptováno bez výhrad“ nebo „Akceptováno s výhradami“ a spuštění produkčního (ostrého) provozu. Ostrý provoz celého řešení Portálu občana nastane v okamžiku, kdy bude provedena závěrečná akceptace. K předání a převzetí díla může dojít po závěrečné akceptaci a nejdříve okamžikem úspěšného přechodu do ostrého provozu. Pro přechod do ostrého provozu musí být také provedeno školení v rozsahu vyžadovaném </w:t>
      </w:r>
      <w:r w:rsidR="00990C99">
        <w:rPr>
          <w:rFonts w:cs="Arial" w:asciiTheme="minorHAnsi" w:hAnsiTheme="minorHAnsi"/>
          <w:b w:val="false"/>
          <w:bCs/>
          <w:sz w:val="20"/>
          <w:szCs w:val="20"/>
        </w:rPr>
        <w:t>S</w:t>
      </w:r>
      <w:r w:rsidRPr="00F03AE7">
        <w:rPr>
          <w:rFonts w:cs="Arial" w:asciiTheme="minorHAnsi" w:hAnsiTheme="minorHAnsi"/>
          <w:b w:val="false"/>
          <w:bCs/>
          <w:sz w:val="20"/>
          <w:szCs w:val="20"/>
        </w:rPr>
        <w:t>mlouvou, předána dokumentace díla a splněny další požadavky a náležitosti této Smlouvy související s dodávkou díla.</w:t>
      </w:r>
    </w:p>
    <w:p w:rsidRPr="00F03AE7" w:rsidR="00194BBB" w:rsidP="00857F02" w:rsidRDefault="00194BBB" w14:paraId="58BCD6B9" w14:textId="737C31E8">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03AE7">
        <w:rPr>
          <w:rFonts w:cs="Arial" w:asciiTheme="minorHAnsi" w:hAnsiTheme="minorHAnsi"/>
          <w:b w:val="false"/>
          <w:bCs/>
          <w:sz w:val="20"/>
          <w:szCs w:val="20"/>
        </w:rPr>
        <w:t>Vadami díla se míní zejména (nikoliv „pouze“) incidenty/vady kategorie A, B nebo C podle definice uvedené v čl. 2.2 této Smlouvy. Vadou se pro účely této Smlouvy dále rozumí odchylka v kvantitě, kvalitě, rozsahu, termínech nebo parametrech díla stanovených touto Smlouvou, zadávací dokumentací a obecně závaznými předpisy.</w:t>
      </w:r>
    </w:p>
    <w:p w:rsidRPr="00F03AE7" w:rsidR="00194BBB" w:rsidP="00857F02" w:rsidRDefault="00194BBB" w14:paraId="5F866460" w14:textId="0A014F8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03AE7">
        <w:rPr>
          <w:rFonts w:cs="Arial" w:asciiTheme="minorHAnsi" w:hAnsiTheme="minorHAnsi"/>
          <w:b w:val="false"/>
          <w:bCs/>
          <w:sz w:val="20"/>
          <w:szCs w:val="20"/>
        </w:rPr>
        <w:t>Předání se uskuteční fyzickým převzetím (u SW podpory předáním přístupových hesel a uživatelských manuálů, u dokumentace předáním papírové / elektronické verze příslušné dokumentace, u školení provedením příslušného školení v českém jazyce) Objednatelem. Předání díla bude oboustranně stvrzeno podpisem předávacího protokolu. Předávací protokol bude podepsán oprávněnými zástupci obou Smluvních stran. Dílo se považuje za převzaté a předané okamžikem podpisu předávacího protokolu, v němž Objednatel prohlásí, že dílo přejímá.</w:t>
      </w:r>
    </w:p>
    <w:p w:rsidRPr="00F03AE7" w:rsidR="00194BBB" w:rsidP="00857F02" w:rsidRDefault="00194BBB" w14:paraId="41C5A9AA" w14:textId="751856EB">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03AE7">
        <w:rPr>
          <w:rFonts w:cs="Arial" w:asciiTheme="minorHAnsi" w:hAnsiTheme="minorHAnsi"/>
          <w:b w:val="false"/>
          <w:bCs/>
          <w:sz w:val="20"/>
          <w:szCs w:val="20"/>
        </w:rPr>
        <w:t xml:space="preserve">Předávací protokol musí obsahovat předmět a charakteristiku předmětu díla, jakož i prohlášení Objednatele dle ust. § 2605 ObčZ, že dílo přejímá poté, co byla předvedena jeho způsobilost sloužit svému účelu. Předávací protokol bude vyhotoven ve třech stejnopisech, z nichž jeden obdrží Zhotovitel a dva Objednatel. Každý stejnopis bude podepsán oběma stranami a má právní sílu originálu. </w:t>
      </w:r>
    </w:p>
    <w:p w:rsidRPr="00F03AE7" w:rsidR="00194BBB" w:rsidP="00857F02" w:rsidRDefault="00194BBB" w14:paraId="570AC316" w14:textId="3685CAFB">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03AE7">
        <w:rPr>
          <w:rFonts w:cs="Arial" w:asciiTheme="minorHAnsi" w:hAnsiTheme="minorHAnsi"/>
          <w:b w:val="false"/>
          <w:bCs/>
          <w:sz w:val="20"/>
          <w:szCs w:val="20"/>
        </w:rPr>
        <w:t>Řádné provedení dodání SW části, poskytnutí licence a/nebo multilicence, integrace SW řešení a provedení školení uživatelů vč. předání veškeré odpovídající dokumentace, tj. řádné provedení implementace produktu, bude ověřeno v rámci akceptační procedury v průběhu testovacího provozu v testovacím prostředí a v rámci akceptační procedury v průběhu testovacího provozu v produkčním prostředí ukončené oboustranným podpisem akceptačního protokolu. Akceptační procedura zahrnuje ověření řádného zavedení produktu v souladu se specifikací stanovenou touto Smlouvou a jejími přílohami.</w:t>
      </w:r>
    </w:p>
    <w:p w:rsidRPr="00F03AE7" w:rsidR="00194BBB" w:rsidP="00857F02" w:rsidRDefault="00194BBB" w14:paraId="52EB0526" w14:textId="5695E5E1">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03AE7">
        <w:rPr>
          <w:rFonts w:cs="Arial" w:asciiTheme="minorHAnsi" w:hAnsiTheme="minorHAnsi"/>
          <w:b w:val="false"/>
          <w:bCs/>
          <w:sz w:val="20"/>
          <w:szCs w:val="20"/>
        </w:rPr>
        <w:lastRenderedPageBreak/>
        <w:t>Veškerá dokumentace projektu bude Zhotovitelem Objednateli předávána v originálech, a to jak ve formě listinných dokumentů, tak v elektronické editovatelné podobě. Veškerá dokumentace musí být zhotovena výhradně v českém jazyce, bude dodána v 1 vyhotovení v elektronické formě ve standardních formátech (např. MS Office) používaných Objednatelem na datovém nosiči a</w:t>
      </w:r>
      <w:r w:rsidR="00587CEB">
        <w:rPr>
          <w:rFonts w:cs="Arial" w:asciiTheme="minorHAnsi" w:hAnsiTheme="minorHAnsi"/>
          <w:b w:val="false"/>
          <w:bCs/>
          <w:sz w:val="20"/>
          <w:szCs w:val="20"/>
        </w:rPr>
        <w:t> </w:t>
      </w:r>
      <w:r w:rsidRPr="00F03AE7">
        <w:rPr>
          <w:rFonts w:cs="Arial" w:asciiTheme="minorHAnsi" w:hAnsiTheme="minorHAnsi"/>
          <w:b w:val="false"/>
          <w:bCs/>
          <w:sz w:val="20"/>
          <w:szCs w:val="20"/>
        </w:rPr>
        <w:t>1x</w:t>
      </w:r>
      <w:r w:rsidR="004D39AD">
        <w:rPr>
          <w:rFonts w:cs="Arial" w:asciiTheme="minorHAnsi" w:hAnsiTheme="minorHAnsi"/>
          <w:b w:val="false"/>
          <w:bCs/>
          <w:sz w:val="20"/>
          <w:szCs w:val="20"/>
        </w:rPr>
        <w:t> </w:t>
      </w:r>
      <w:r w:rsidRPr="00F03AE7">
        <w:rPr>
          <w:rFonts w:cs="Arial" w:asciiTheme="minorHAnsi" w:hAnsiTheme="minorHAnsi"/>
          <w:b w:val="false"/>
          <w:bCs/>
          <w:sz w:val="20"/>
          <w:szCs w:val="20"/>
        </w:rPr>
        <w:t>v originále v papírové formě. Předána bude uživatelská dokumentace, administrátorská dokumentace, bezpečnostní dokumentace, provozní dokumentace, dokumentace popisující operace zpracování osobních údajů, popis integračních vazeb a projektová dokumentace v rozsahu odpovídajícím předmětu díla, zejména pak technická dokumentace díla, zápisy z projektových porad a další odpovídající podklady nebo dokumenty související s plněním a dodáním předmětu díla.</w:t>
      </w:r>
    </w:p>
    <w:p w:rsidRPr="00F03AE7" w:rsidR="00194BBB" w:rsidP="00857F02" w:rsidRDefault="00194BBB" w14:paraId="21ECFB59" w14:textId="41CB7965">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03AE7">
        <w:rPr>
          <w:rFonts w:cs="Arial" w:asciiTheme="minorHAnsi" w:hAnsiTheme="minorHAnsi"/>
          <w:b w:val="false"/>
          <w:bCs/>
          <w:sz w:val="20"/>
          <w:szCs w:val="20"/>
        </w:rPr>
        <w:t>V případě, že se při přejímání předmětu díla Objednatelem prokáže, že je Zhotovitelem předáván předmět díla, který nese vady nebo nedodělky, není Objednatel povinen předávaný předmět díla převzít. Tato skutečnost bude uvedena v předávacím protokolu tak, že Objednatel prohlásí, že dílo nepřebírá a popíše vady a nedodělky, ve kterých spatřuje tento důvod. Po odstranění těchto vad a</w:t>
      </w:r>
      <w:r w:rsidR="00587CEB">
        <w:rPr>
          <w:rFonts w:cs="Arial" w:asciiTheme="minorHAnsi" w:hAnsiTheme="minorHAnsi"/>
          <w:b w:val="false"/>
          <w:bCs/>
          <w:sz w:val="20"/>
          <w:szCs w:val="20"/>
        </w:rPr>
        <w:t> </w:t>
      </w:r>
      <w:r w:rsidRPr="00F03AE7">
        <w:rPr>
          <w:rFonts w:cs="Arial" w:asciiTheme="minorHAnsi" w:hAnsiTheme="minorHAnsi"/>
          <w:b w:val="false"/>
          <w:bCs/>
          <w:sz w:val="20"/>
          <w:szCs w:val="20"/>
        </w:rPr>
        <w:t xml:space="preserve">nedodělků předmětu díla, pro které Objednatel odmítl od Zhotovitele předmět díla převzít, se opakuje přejímací řízení analogicky dle tohoto článku </w:t>
      </w:r>
      <w:r w:rsidR="00E11B8F">
        <w:rPr>
          <w:rFonts w:cs="Arial" w:asciiTheme="minorHAnsi" w:hAnsiTheme="minorHAnsi"/>
          <w:b w:val="false"/>
          <w:bCs/>
          <w:sz w:val="20"/>
          <w:szCs w:val="20"/>
        </w:rPr>
        <w:t>7 S</w:t>
      </w:r>
      <w:r w:rsidRPr="00F03AE7">
        <w:rPr>
          <w:rFonts w:cs="Arial" w:asciiTheme="minorHAnsi" w:hAnsiTheme="minorHAnsi"/>
          <w:b w:val="false"/>
          <w:bCs/>
          <w:sz w:val="20"/>
          <w:szCs w:val="20"/>
        </w:rPr>
        <w:t>mlouvy. V takovém případě bude sepsán nový předávací protokol s náležitostmi, tak jak je výše uvedeno. Zhotovitel se zavazuje odstranit vady a nedodělky zjištěné v rámci předání a převzetí díla jako celku, ať už bylo dílo převzato s</w:t>
      </w:r>
      <w:r w:rsidR="00587CEB">
        <w:rPr>
          <w:rFonts w:cs="Arial" w:asciiTheme="minorHAnsi" w:hAnsiTheme="minorHAnsi"/>
          <w:b w:val="false"/>
          <w:bCs/>
          <w:sz w:val="20"/>
          <w:szCs w:val="20"/>
        </w:rPr>
        <w:t> </w:t>
      </w:r>
      <w:r w:rsidRPr="00F03AE7">
        <w:rPr>
          <w:rFonts w:cs="Arial" w:asciiTheme="minorHAnsi" w:hAnsiTheme="minorHAnsi"/>
          <w:b w:val="false"/>
          <w:bCs/>
          <w:sz w:val="20"/>
          <w:szCs w:val="20"/>
        </w:rPr>
        <w:t>vadami, či nikoliv, ve lhůtě pěti (5) pracovních dnů od předání a převzetí díla, případně od podpisu protokolu, že Objednatel dílo nepřebírá.</w:t>
      </w:r>
    </w:p>
    <w:p w:rsidRPr="000A2C53" w:rsidR="004053FA" w:rsidP="00EC3121" w:rsidRDefault="004053FA" w14:paraId="44FB9134" w14:textId="700F4D22">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0A2C53">
        <w:rPr>
          <w:rFonts w:cs="Arial" w:asciiTheme="minorHAnsi" w:hAnsiTheme="minorHAnsi"/>
          <w:caps/>
          <w:sz w:val="22"/>
          <w:szCs w:val="22"/>
        </w:rPr>
        <w:t>Licenční ujednání</w:t>
      </w:r>
    </w:p>
    <w:p w:rsidRPr="00FF10B6" w:rsidR="004053FA" w:rsidP="00FF10B6" w:rsidRDefault="004053FA" w14:paraId="01FE442C" w14:textId="5040F8EF">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Zhotovitel </w:t>
      </w:r>
      <w:r w:rsidR="008337D6">
        <w:rPr>
          <w:rFonts w:cs="Arial" w:asciiTheme="minorHAnsi" w:hAnsiTheme="minorHAnsi"/>
          <w:b w:val="false"/>
          <w:bCs/>
          <w:sz w:val="20"/>
          <w:szCs w:val="20"/>
        </w:rPr>
        <w:t>touto Smlouvou poskytuje</w:t>
      </w:r>
      <w:r w:rsidRPr="00FF10B6">
        <w:rPr>
          <w:rFonts w:cs="Arial" w:asciiTheme="minorHAnsi" w:hAnsiTheme="minorHAnsi"/>
          <w:b w:val="false"/>
          <w:bCs/>
          <w:sz w:val="20"/>
          <w:szCs w:val="20"/>
        </w:rPr>
        <w:t xml:space="preserve"> Objednatel</w:t>
      </w:r>
      <w:r w:rsidR="008337D6">
        <w:rPr>
          <w:rFonts w:cs="Arial" w:asciiTheme="minorHAnsi" w:hAnsiTheme="minorHAnsi"/>
          <w:b w:val="false"/>
          <w:bCs/>
          <w:sz w:val="20"/>
          <w:szCs w:val="20"/>
        </w:rPr>
        <w:t>i</w:t>
      </w:r>
      <w:r w:rsidRPr="00FF10B6">
        <w:rPr>
          <w:rFonts w:cs="Arial" w:asciiTheme="minorHAnsi" w:hAnsiTheme="minorHAnsi"/>
          <w:b w:val="false"/>
          <w:bCs/>
          <w:sz w:val="20"/>
          <w:szCs w:val="20"/>
        </w:rPr>
        <w:t xml:space="preserve"> </w:t>
      </w:r>
      <w:r w:rsidR="008337D6">
        <w:rPr>
          <w:rFonts w:cs="Arial" w:asciiTheme="minorHAnsi" w:hAnsiTheme="minorHAnsi"/>
          <w:b w:val="false"/>
          <w:bCs/>
          <w:sz w:val="20"/>
          <w:szCs w:val="20"/>
        </w:rPr>
        <w:t xml:space="preserve">oprávnění </w:t>
      </w:r>
      <w:r w:rsidRPr="00FF10B6">
        <w:rPr>
          <w:rFonts w:cs="Arial" w:asciiTheme="minorHAnsi" w:hAnsiTheme="minorHAnsi"/>
          <w:b w:val="false"/>
          <w:bCs/>
          <w:sz w:val="20"/>
          <w:szCs w:val="20"/>
        </w:rPr>
        <w:t xml:space="preserve">k užívání </w:t>
      </w:r>
      <w:r w:rsidR="008337D6">
        <w:rPr>
          <w:rFonts w:cs="Arial" w:asciiTheme="minorHAnsi" w:hAnsiTheme="minorHAnsi"/>
          <w:b w:val="false"/>
          <w:bCs/>
          <w:sz w:val="20"/>
          <w:szCs w:val="20"/>
        </w:rPr>
        <w:t>d</w:t>
      </w:r>
      <w:r w:rsidRPr="00FF10B6">
        <w:rPr>
          <w:rFonts w:cs="Arial" w:asciiTheme="minorHAnsi" w:hAnsiTheme="minorHAnsi"/>
          <w:b w:val="false"/>
          <w:bCs/>
          <w:sz w:val="20"/>
          <w:szCs w:val="20"/>
        </w:rPr>
        <w:t>íla</w:t>
      </w:r>
      <w:r w:rsidR="008337D6">
        <w:rPr>
          <w:rFonts w:cs="Arial" w:asciiTheme="minorHAnsi" w:hAnsiTheme="minorHAnsi"/>
          <w:b w:val="false"/>
          <w:bCs/>
          <w:sz w:val="20"/>
          <w:szCs w:val="20"/>
        </w:rPr>
        <w:t xml:space="preserve"> a všech ostatních plnění Zhotovitele</w:t>
      </w:r>
      <w:r w:rsidRPr="00FF10B6">
        <w:rPr>
          <w:rFonts w:cs="Arial" w:asciiTheme="minorHAnsi" w:hAnsiTheme="minorHAnsi"/>
          <w:b w:val="false"/>
          <w:bCs/>
          <w:sz w:val="20"/>
          <w:szCs w:val="20"/>
        </w:rPr>
        <w:t xml:space="preserve"> dle této Smlouvy. </w:t>
      </w:r>
      <w:r w:rsidRPr="00FF10B6" w:rsidR="005D1A11">
        <w:rPr>
          <w:rFonts w:cs="Arial" w:asciiTheme="minorHAnsi" w:hAnsiTheme="minorHAnsi"/>
          <w:b w:val="false"/>
          <w:bCs/>
          <w:sz w:val="20"/>
          <w:szCs w:val="20"/>
        </w:rPr>
        <w:t xml:space="preserve">Objednatel je dále v rámci licence poskytnuté Zhotovitelem oprávněn </w:t>
      </w:r>
      <w:r w:rsidR="008337D6">
        <w:rPr>
          <w:rFonts w:cs="Arial" w:asciiTheme="minorHAnsi" w:hAnsiTheme="minorHAnsi"/>
          <w:b w:val="false"/>
          <w:bCs/>
          <w:sz w:val="20"/>
          <w:szCs w:val="20"/>
        </w:rPr>
        <w:t>d</w:t>
      </w:r>
      <w:r w:rsidRPr="00FF10B6" w:rsidR="005D1A11">
        <w:rPr>
          <w:rFonts w:cs="Arial" w:asciiTheme="minorHAnsi" w:hAnsiTheme="minorHAnsi"/>
          <w:b w:val="false"/>
          <w:bCs/>
          <w:sz w:val="20"/>
          <w:szCs w:val="20"/>
        </w:rPr>
        <w:t>ílo uveřejnit, dokončit, měnit či zapracovat do jiného díla.</w:t>
      </w:r>
      <w:r w:rsidR="00DB32E8">
        <w:rPr>
          <w:rFonts w:cs="Arial" w:asciiTheme="minorHAnsi" w:hAnsiTheme="minorHAnsi"/>
          <w:b w:val="false"/>
          <w:bCs/>
          <w:sz w:val="20"/>
          <w:szCs w:val="20"/>
        </w:rPr>
        <w:t xml:space="preserve"> </w:t>
      </w:r>
      <w:r w:rsidR="00A65210">
        <w:rPr>
          <w:rFonts w:cs="Arial" w:asciiTheme="minorHAnsi" w:hAnsiTheme="minorHAnsi"/>
          <w:b w:val="false"/>
          <w:bCs/>
          <w:sz w:val="20"/>
          <w:szCs w:val="20"/>
        </w:rPr>
        <w:t>Je-li součástí díla</w:t>
      </w:r>
      <w:r w:rsidR="008E769F">
        <w:rPr>
          <w:rFonts w:cs="Arial" w:asciiTheme="minorHAnsi" w:hAnsiTheme="minorHAnsi"/>
          <w:b w:val="false"/>
          <w:bCs/>
          <w:sz w:val="20"/>
          <w:szCs w:val="20"/>
        </w:rPr>
        <w:t xml:space="preserve"> (Portálu občana)</w:t>
      </w:r>
      <w:r w:rsidR="00A65210">
        <w:rPr>
          <w:rFonts w:cs="Arial" w:asciiTheme="minorHAnsi" w:hAnsiTheme="minorHAnsi"/>
          <w:b w:val="false"/>
          <w:bCs/>
          <w:sz w:val="20"/>
          <w:szCs w:val="20"/>
        </w:rPr>
        <w:t xml:space="preserve"> a/nebo je-li nezbytná k provozu díla licence (podlicence) k autorskému dílu třetích osob, zavazuje se Zhotovitel zajistit Objednateli licenci</w:t>
      </w:r>
      <w:r w:rsidR="008E769F">
        <w:rPr>
          <w:rFonts w:cs="Arial" w:asciiTheme="minorHAnsi" w:hAnsiTheme="minorHAnsi"/>
          <w:b w:val="false"/>
          <w:bCs/>
          <w:sz w:val="20"/>
          <w:szCs w:val="20"/>
        </w:rPr>
        <w:t xml:space="preserve"> (podlicenci)</w:t>
      </w:r>
      <w:r w:rsidR="00A65210">
        <w:rPr>
          <w:rFonts w:cs="Arial" w:asciiTheme="minorHAnsi" w:hAnsiTheme="minorHAnsi"/>
          <w:b w:val="false"/>
          <w:bCs/>
          <w:sz w:val="20"/>
          <w:szCs w:val="20"/>
        </w:rPr>
        <w:t xml:space="preserve"> </w:t>
      </w:r>
      <w:r w:rsidR="008E769F">
        <w:rPr>
          <w:rFonts w:cs="Arial" w:asciiTheme="minorHAnsi" w:hAnsiTheme="minorHAnsi"/>
          <w:b w:val="false"/>
          <w:bCs/>
          <w:sz w:val="20"/>
          <w:szCs w:val="20"/>
        </w:rPr>
        <w:t>nejméně v rozsahu umožňujícím</w:t>
      </w:r>
      <w:r w:rsidR="00D97DFF">
        <w:rPr>
          <w:rFonts w:cs="Arial" w:asciiTheme="minorHAnsi" w:hAnsiTheme="minorHAnsi"/>
          <w:b w:val="false"/>
          <w:bCs/>
          <w:sz w:val="20"/>
          <w:szCs w:val="20"/>
        </w:rPr>
        <w:t xml:space="preserve"> </w:t>
      </w:r>
      <w:r w:rsidR="008E769F">
        <w:rPr>
          <w:rFonts w:cs="Arial" w:asciiTheme="minorHAnsi" w:hAnsiTheme="minorHAnsi"/>
          <w:b w:val="false"/>
          <w:bCs/>
          <w:sz w:val="20"/>
          <w:szCs w:val="20"/>
        </w:rPr>
        <w:t>užívání díla</w:t>
      </w:r>
      <w:r w:rsidR="00D97DFF">
        <w:rPr>
          <w:rFonts w:cs="Arial" w:asciiTheme="minorHAnsi" w:hAnsiTheme="minorHAnsi"/>
          <w:b w:val="false"/>
          <w:bCs/>
          <w:sz w:val="20"/>
          <w:szCs w:val="20"/>
        </w:rPr>
        <w:t xml:space="preserve"> v rozsahu uvedeném v ostatních ujednáních této Smlouvy</w:t>
      </w:r>
      <w:r w:rsidR="008E769F">
        <w:rPr>
          <w:rFonts w:cs="Arial" w:asciiTheme="minorHAnsi" w:hAnsiTheme="minorHAnsi"/>
          <w:b w:val="false"/>
          <w:bCs/>
          <w:sz w:val="20"/>
          <w:szCs w:val="20"/>
        </w:rPr>
        <w:t xml:space="preserve">, a to vyjma případů, stanoví-li tato Smlouva nebo její přílohy, že takovou licenci </w:t>
      </w:r>
      <w:r w:rsidR="00D97DFF">
        <w:rPr>
          <w:rFonts w:cs="Arial" w:asciiTheme="minorHAnsi" w:hAnsiTheme="minorHAnsi"/>
          <w:b w:val="false"/>
          <w:bCs/>
          <w:sz w:val="20"/>
          <w:szCs w:val="20"/>
        </w:rPr>
        <w:t xml:space="preserve">k autorskému dílu třetí osoby </w:t>
      </w:r>
      <w:r w:rsidR="008E769F">
        <w:rPr>
          <w:rFonts w:cs="Arial" w:asciiTheme="minorHAnsi" w:hAnsiTheme="minorHAnsi"/>
          <w:b w:val="false"/>
          <w:bCs/>
          <w:sz w:val="20"/>
          <w:szCs w:val="20"/>
        </w:rPr>
        <w:t>zajišťuje Objednatel.</w:t>
      </w:r>
    </w:p>
    <w:p w:rsidRPr="00FF10B6" w:rsidR="004053FA" w:rsidP="00FF10B6" w:rsidRDefault="004053FA" w14:paraId="1289FC04" w14:textId="37F9FBD3">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Licence je poskytována na </w:t>
      </w:r>
      <w:r w:rsidR="008337D6">
        <w:rPr>
          <w:rFonts w:cs="Arial" w:asciiTheme="minorHAnsi" w:hAnsiTheme="minorHAnsi"/>
          <w:b w:val="false"/>
          <w:bCs/>
          <w:sz w:val="20"/>
          <w:szCs w:val="20"/>
        </w:rPr>
        <w:t>d</w:t>
      </w:r>
      <w:r w:rsidRPr="00FF10B6">
        <w:rPr>
          <w:rFonts w:cs="Arial" w:asciiTheme="minorHAnsi" w:hAnsiTheme="minorHAnsi"/>
          <w:b w:val="false"/>
          <w:bCs/>
          <w:sz w:val="20"/>
          <w:szCs w:val="20"/>
        </w:rPr>
        <w:t>ílo pro neomezený počet administrátorů obsluhy Objednatele a</w:t>
      </w:r>
      <w:r w:rsidR="00D82DBC">
        <w:rPr>
          <w:rFonts w:cs="Arial" w:asciiTheme="minorHAnsi" w:hAnsiTheme="minorHAnsi"/>
          <w:b w:val="false"/>
          <w:bCs/>
          <w:sz w:val="20"/>
          <w:szCs w:val="20"/>
        </w:rPr>
        <w:t> </w:t>
      </w:r>
      <w:r w:rsidRPr="00FF10B6">
        <w:rPr>
          <w:rFonts w:cs="Arial" w:asciiTheme="minorHAnsi" w:hAnsiTheme="minorHAnsi"/>
          <w:b w:val="false"/>
          <w:bCs/>
          <w:sz w:val="20"/>
          <w:szCs w:val="20"/>
        </w:rPr>
        <w:t xml:space="preserve">neomezený počet uživatelů </w:t>
      </w:r>
      <w:r w:rsidR="00A65210">
        <w:rPr>
          <w:rFonts w:cs="Arial" w:asciiTheme="minorHAnsi" w:hAnsiTheme="minorHAnsi"/>
          <w:b w:val="false"/>
          <w:bCs/>
          <w:sz w:val="20"/>
          <w:szCs w:val="20"/>
        </w:rPr>
        <w:t>d</w:t>
      </w:r>
      <w:r w:rsidRPr="00FF10B6">
        <w:rPr>
          <w:rFonts w:cs="Arial" w:asciiTheme="minorHAnsi" w:hAnsiTheme="minorHAnsi"/>
          <w:b w:val="false"/>
          <w:bCs/>
          <w:sz w:val="20"/>
          <w:szCs w:val="20"/>
        </w:rPr>
        <w:t xml:space="preserve">íla. </w:t>
      </w:r>
    </w:p>
    <w:p w:rsidRPr="00FF10B6" w:rsidR="004053FA" w:rsidP="00FF10B6" w:rsidRDefault="004053FA" w14:paraId="5295E97D" w14:textId="685A8D4B">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Objednatel je oprávněn užívat </w:t>
      </w:r>
      <w:r w:rsidR="008337D6">
        <w:rPr>
          <w:rFonts w:cs="Arial" w:asciiTheme="minorHAnsi" w:hAnsiTheme="minorHAnsi"/>
          <w:b w:val="false"/>
          <w:bCs/>
          <w:sz w:val="20"/>
          <w:szCs w:val="20"/>
        </w:rPr>
        <w:t>d</w:t>
      </w:r>
      <w:r w:rsidRPr="00FF10B6">
        <w:rPr>
          <w:rFonts w:cs="Arial" w:asciiTheme="minorHAnsi" w:hAnsiTheme="minorHAnsi"/>
          <w:b w:val="false"/>
          <w:bCs/>
          <w:sz w:val="20"/>
          <w:szCs w:val="20"/>
        </w:rPr>
        <w:t xml:space="preserve">ílo po dobu neurčitou – licence je </w:t>
      </w:r>
      <w:r w:rsidRPr="00FF10B6" w:rsidR="0039534C">
        <w:rPr>
          <w:rFonts w:cs="Arial" w:asciiTheme="minorHAnsi" w:hAnsiTheme="minorHAnsi"/>
          <w:b w:val="false"/>
          <w:bCs/>
          <w:sz w:val="20"/>
          <w:szCs w:val="20"/>
        </w:rPr>
        <w:t>poskytnuta na dobu trvání autorskoprávní ochrany k </w:t>
      </w:r>
      <w:r w:rsidR="008337D6">
        <w:rPr>
          <w:rFonts w:cs="Arial" w:asciiTheme="minorHAnsi" w:hAnsiTheme="minorHAnsi"/>
          <w:b w:val="false"/>
          <w:bCs/>
          <w:sz w:val="20"/>
          <w:szCs w:val="20"/>
        </w:rPr>
        <w:t>d</w:t>
      </w:r>
      <w:r w:rsidRPr="00FF10B6" w:rsidR="0039534C">
        <w:rPr>
          <w:rFonts w:cs="Arial" w:asciiTheme="minorHAnsi" w:hAnsiTheme="minorHAnsi"/>
          <w:b w:val="false"/>
          <w:bCs/>
          <w:sz w:val="20"/>
          <w:szCs w:val="20"/>
        </w:rPr>
        <w:t>ílu</w:t>
      </w:r>
      <w:r w:rsidRPr="00FF10B6">
        <w:rPr>
          <w:rFonts w:cs="Arial" w:asciiTheme="minorHAnsi" w:hAnsiTheme="minorHAnsi"/>
          <w:b w:val="false"/>
          <w:bCs/>
          <w:sz w:val="20"/>
          <w:szCs w:val="20"/>
        </w:rPr>
        <w:t>.</w:t>
      </w:r>
    </w:p>
    <w:p w:rsidRPr="00FF10B6" w:rsidR="004053FA" w:rsidP="00FF10B6" w:rsidRDefault="004053FA" w14:paraId="5C2B4E8E" w14:textId="0CAA38F8">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Objednatel </w:t>
      </w:r>
      <w:r w:rsidRPr="00FF10B6" w:rsidR="00F9330D">
        <w:rPr>
          <w:rFonts w:cs="Arial" w:asciiTheme="minorHAnsi" w:hAnsiTheme="minorHAnsi"/>
          <w:b w:val="false"/>
          <w:bCs/>
          <w:sz w:val="20"/>
          <w:szCs w:val="20"/>
        </w:rPr>
        <w:t>je dle této Smlouvy oprávněn</w:t>
      </w:r>
      <w:r w:rsidRPr="00FF10B6">
        <w:rPr>
          <w:rFonts w:cs="Arial" w:asciiTheme="minorHAnsi" w:hAnsiTheme="minorHAnsi"/>
          <w:b w:val="false"/>
          <w:bCs/>
          <w:sz w:val="20"/>
          <w:szCs w:val="20"/>
        </w:rPr>
        <w:t xml:space="preserve"> poskytnout podlicenci k </w:t>
      </w:r>
      <w:r w:rsidR="008F16D3">
        <w:rPr>
          <w:rFonts w:cs="Arial" w:asciiTheme="minorHAnsi" w:hAnsiTheme="minorHAnsi"/>
          <w:b w:val="false"/>
          <w:bCs/>
          <w:sz w:val="20"/>
          <w:szCs w:val="20"/>
        </w:rPr>
        <w:t>d</w:t>
      </w:r>
      <w:r w:rsidRPr="00FF10B6">
        <w:rPr>
          <w:rFonts w:cs="Arial" w:asciiTheme="minorHAnsi" w:hAnsiTheme="minorHAnsi"/>
          <w:b w:val="false"/>
          <w:bCs/>
          <w:sz w:val="20"/>
          <w:szCs w:val="20"/>
        </w:rPr>
        <w:t>ílu osobám, které sám ovládá</w:t>
      </w:r>
      <w:r w:rsidRPr="00FF10B6" w:rsidR="00F9330D">
        <w:rPr>
          <w:rFonts w:cs="Arial" w:asciiTheme="minorHAnsi" w:hAnsiTheme="minorHAnsi"/>
          <w:b w:val="false"/>
          <w:bCs/>
          <w:sz w:val="20"/>
          <w:szCs w:val="20"/>
        </w:rPr>
        <w:t xml:space="preserve"> </w:t>
      </w:r>
      <w:r w:rsidRPr="00FF10B6">
        <w:rPr>
          <w:rFonts w:cs="Arial" w:asciiTheme="minorHAnsi" w:hAnsiTheme="minorHAnsi"/>
          <w:b w:val="false"/>
          <w:bCs/>
          <w:sz w:val="20"/>
          <w:szCs w:val="20"/>
        </w:rPr>
        <w:t>či řídí nebo které pro něj na základě smluvních vztahů poskytují plnění</w:t>
      </w:r>
      <w:r w:rsidRPr="00FF10B6" w:rsidR="007E7FBF">
        <w:rPr>
          <w:rFonts w:cs="Arial" w:asciiTheme="minorHAnsi" w:hAnsiTheme="minorHAnsi"/>
          <w:b w:val="false"/>
          <w:bCs/>
          <w:sz w:val="20"/>
          <w:szCs w:val="20"/>
        </w:rPr>
        <w:t>; ostatním osobám je Objednatel oprávněn poskytnout podlicenci k </w:t>
      </w:r>
      <w:r w:rsidR="008F16D3">
        <w:rPr>
          <w:rFonts w:cs="Arial" w:asciiTheme="minorHAnsi" w:hAnsiTheme="minorHAnsi"/>
          <w:b w:val="false"/>
          <w:bCs/>
          <w:sz w:val="20"/>
          <w:szCs w:val="20"/>
        </w:rPr>
        <w:t>d</w:t>
      </w:r>
      <w:r w:rsidRPr="00FF10B6" w:rsidR="007E7FBF">
        <w:rPr>
          <w:rFonts w:cs="Arial" w:asciiTheme="minorHAnsi" w:hAnsiTheme="minorHAnsi"/>
          <w:b w:val="false"/>
          <w:bCs/>
          <w:sz w:val="20"/>
          <w:szCs w:val="20"/>
        </w:rPr>
        <w:t>ílu pouze na základě písemného souhlasu Zhotovitele</w:t>
      </w:r>
      <w:r w:rsidRPr="00FF10B6">
        <w:rPr>
          <w:rFonts w:cs="Arial" w:asciiTheme="minorHAnsi" w:hAnsiTheme="minorHAnsi"/>
          <w:b w:val="false"/>
          <w:bCs/>
          <w:sz w:val="20"/>
          <w:szCs w:val="20"/>
        </w:rPr>
        <w:t xml:space="preserve">. </w:t>
      </w:r>
    </w:p>
    <w:p w:rsidRPr="00FF10B6" w:rsidR="004053FA" w:rsidP="00FF10B6" w:rsidRDefault="004053FA" w14:paraId="047177E1" w14:textId="6DFBBCA8">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Územní rozsah licence je neomezený</w:t>
      </w:r>
      <w:r w:rsidRPr="00FF10B6" w:rsidR="005D1A11">
        <w:rPr>
          <w:rFonts w:cs="Arial" w:asciiTheme="minorHAnsi" w:hAnsiTheme="minorHAnsi"/>
          <w:b w:val="false"/>
          <w:bCs/>
          <w:sz w:val="20"/>
          <w:szCs w:val="20"/>
        </w:rPr>
        <w:t xml:space="preserve"> a Objednatel není povinen licenci využít</w:t>
      </w:r>
      <w:r w:rsidRPr="00FF10B6">
        <w:rPr>
          <w:rFonts w:cs="Arial" w:asciiTheme="minorHAnsi" w:hAnsiTheme="minorHAnsi"/>
          <w:b w:val="false"/>
          <w:bCs/>
          <w:sz w:val="20"/>
          <w:szCs w:val="20"/>
        </w:rPr>
        <w:t xml:space="preserve">. </w:t>
      </w:r>
    </w:p>
    <w:p w:rsidRPr="00FF10B6" w:rsidR="004053FA" w:rsidP="00FF10B6" w:rsidRDefault="004053FA" w14:paraId="1010A17F" w14:textId="468BF10A">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Zhotovitel je povinen po dobu trvání této Smlouvy udržovat svá práva k </w:t>
      </w:r>
      <w:r w:rsidR="008337D6">
        <w:rPr>
          <w:rFonts w:cs="Arial" w:asciiTheme="minorHAnsi" w:hAnsiTheme="minorHAnsi"/>
          <w:b w:val="false"/>
          <w:bCs/>
          <w:sz w:val="20"/>
          <w:szCs w:val="20"/>
        </w:rPr>
        <w:t>d</w:t>
      </w:r>
      <w:r w:rsidRPr="00FF10B6">
        <w:rPr>
          <w:rFonts w:cs="Arial" w:asciiTheme="minorHAnsi" w:hAnsiTheme="minorHAnsi"/>
          <w:b w:val="false"/>
          <w:bCs/>
          <w:sz w:val="20"/>
          <w:szCs w:val="20"/>
        </w:rPr>
        <w:t xml:space="preserve">ílu tak, aby bylo umožněno užívání </w:t>
      </w:r>
      <w:r w:rsidR="008337D6">
        <w:rPr>
          <w:rFonts w:cs="Arial" w:asciiTheme="minorHAnsi" w:hAnsiTheme="minorHAnsi"/>
          <w:b w:val="false"/>
          <w:bCs/>
          <w:sz w:val="20"/>
          <w:szCs w:val="20"/>
        </w:rPr>
        <w:t>d</w:t>
      </w:r>
      <w:r w:rsidRPr="00FF10B6">
        <w:rPr>
          <w:rFonts w:cs="Arial" w:asciiTheme="minorHAnsi" w:hAnsiTheme="minorHAnsi"/>
          <w:b w:val="false"/>
          <w:bCs/>
          <w:sz w:val="20"/>
          <w:szCs w:val="20"/>
        </w:rPr>
        <w:t xml:space="preserve">íla Objednatelem za podmínek stanovených touto Smlouvou. Podpisem této Smlouvy na sebe Zhotovitel výslovně přebírá veškerou odpovědnost za případné nedodržení autorského zákona ve vztahu k jím poskytnutým oprávněním užít </w:t>
      </w:r>
      <w:r w:rsidR="008337D6">
        <w:rPr>
          <w:rFonts w:cs="Arial" w:asciiTheme="minorHAnsi" w:hAnsiTheme="minorHAnsi"/>
          <w:b w:val="false"/>
          <w:bCs/>
          <w:sz w:val="20"/>
          <w:szCs w:val="20"/>
        </w:rPr>
        <w:t>d</w:t>
      </w:r>
      <w:r w:rsidRPr="00FF10B6">
        <w:rPr>
          <w:rFonts w:cs="Arial" w:asciiTheme="minorHAnsi" w:hAnsiTheme="minorHAnsi"/>
          <w:b w:val="false"/>
          <w:bCs/>
          <w:sz w:val="20"/>
          <w:szCs w:val="20"/>
        </w:rPr>
        <w:t xml:space="preserve">ílo v rozsahu nezbytném k naplnění účelu této Smlouvy. Současně se Zhotovitel zavazuje nahradit Objednateli veškeré škody a nahradit veškeré náklady, včetně nákladů právního zastoupení, v případě, že jakákoliv třetí osoba uplatní vůči Objednateli jakýkoliv nárok z titulu porušení </w:t>
      </w:r>
      <w:r w:rsidRPr="00FF10B6" w:rsidR="005E4C93">
        <w:rPr>
          <w:rFonts w:cs="Arial" w:asciiTheme="minorHAnsi" w:hAnsiTheme="minorHAnsi"/>
          <w:b w:val="false"/>
          <w:bCs/>
          <w:sz w:val="20"/>
          <w:szCs w:val="20"/>
        </w:rPr>
        <w:t>autorských práv</w:t>
      </w:r>
      <w:r w:rsidRPr="00FF10B6">
        <w:rPr>
          <w:rFonts w:cs="Arial" w:asciiTheme="minorHAnsi" w:hAnsiTheme="minorHAnsi"/>
          <w:b w:val="false"/>
          <w:bCs/>
          <w:sz w:val="20"/>
          <w:szCs w:val="20"/>
        </w:rPr>
        <w:t xml:space="preserve">, za které Zhotovitel nese odpovědnost. </w:t>
      </w:r>
    </w:p>
    <w:p w:rsidRPr="00FF10B6" w:rsidR="004053FA" w:rsidP="00FF10B6" w:rsidRDefault="0039534C" w14:paraId="691045CC" w14:textId="11C63F3F">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Licence</w:t>
      </w:r>
      <w:r w:rsidR="00166041">
        <w:rPr>
          <w:rFonts w:cs="Arial" w:asciiTheme="minorHAnsi" w:hAnsiTheme="minorHAnsi"/>
          <w:b w:val="false"/>
          <w:bCs/>
          <w:sz w:val="20"/>
          <w:szCs w:val="20"/>
        </w:rPr>
        <w:t xml:space="preserve"> k dílu jako celku</w:t>
      </w:r>
      <w:r w:rsidRPr="00FF10B6">
        <w:rPr>
          <w:rFonts w:cs="Arial" w:asciiTheme="minorHAnsi" w:hAnsiTheme="minorHAnsi"/>
          <w:b w:val="false"/>
          <w:bCs/>
          <w:sz w:val="20"/>
          <w:szCs w:val="20"/>
        </w:rPr>
        <w:t xml:space="preserve"> je poskytována jako výhradní; </w:t>
      </w:r>
      <w:r w:rsidRPr="00FF10B6" w:rsidR="004053FA">
        <w:rPr>
          <w:rFonts w:cs="Arial" w:asciiTheme="minorHAnsi" w:hAnsiTheme="minorHAnsi"/>
          <w:b w:val="false"/>
          <w:bCs/>
          <w:sz w:val="20"/>
          <w:szCs w:val="20"/>
        </w:rPr>
        <w:t xml:space="preserve">Zhotovitel je </w:t>
      </w:r>
      <w:r w:rsidRPr="00FF10B6">
        <w:rPr>
          <w:rFonts w:cs="Arial" w:asciiTheme="minorHAnsi" w:hAnsiTheme="minorHAnsi"/>
          <w:b w:val="false"/>
          <w:bCs/>
          <w:sz w:val="20"/>
          <w:szCs w:val="20"/>
        </w:rPr>
        <w:t xml:space="preserve">však </w:t>
      </w:r>
      <w:r w:rsidRPr="00FF10B6" w:rsidR="004053FA">
        <w:rPr>
          <w:rFonts w:cs="Arial" w:asciiTheme="minorHAnsi" w:hAnsiTheme="minorHAnsi"/>
          <w:b w:val="false"/>
          <w:bCs/>
          <w:sz w:val="20"/>
          <w:szCs w:val="20"/>
        </w:rPr>
        <w:t xml:space="preserve">oprávněn </w:t>
      </w:r>
      <w:r w:rsidRPr="00FF10B6" w:rsidR="00E46A01">
        <w:rPr>
          <w:rFonts w:cs="Arial" w:asciiTheme="minorHAnsi" w:hAnsiTheme="minorHAnsi"/>
          <w:b w:val="false"/>
          <w:bCs/>
          <w:sz w:val="20"/>
          <w:szCs w:val="20"/>
        </w:rPr>
        <w:t xml:space="preserve">užít části </w:t>
      </w:r>
      <w:r w:rsidR="008337D6">
        <w:rPr>
          <w:rFonts w:cs="Arial" w:asciiTheme="minorHAnsi" w:hAnsiTheme="minorHAnsi"/>
          <w:b w:val="false"/>
          <w:bCs/>
          <w:sz w:val="20"/>
          <w:szCs w:val="20"/>
        </w:rPr>
        <w:t>d</w:t>
      </w:r>
      <w:r w:rsidRPr="00FF10B6" w:rsidR="00E46A01">
        <w:rPr>
          <w:rFonts w:cs="Arial" w:asciiTheme="minorHAnsi" w:hAnsiTheme="minorHAnsi"/>
          <w:b w:val="false"/>
          <w:bCs/>
          <w:sz w:val="20"/>
          <w:szCs w:val="20"/>
        </w:rPr>
        <w:t>íla přímo nespojené s</w:t>
      </w:r>
      <w:r w:rsidR="00166041">
        <w:rPr>
          <w:rFonts w:cs="Arial" w:asciiTheme="minorHAnsi" w:hAnsiTheme="minorHAnsi"/>
          <w:b w:val="false"/>
          <w:bCs/>
          <w:sz w:val="20"/>
          <w:szCs w:val="20"/>
        </w:rPr>
        <w:t> </w:t>
      </w:r>
      <w:r w:rsidRPr="00FF10B6" w:rsidR="00E46A01">
        <w:rPr>
          <w:rFonts w:cs="Arial" w:asciiTheme="minorHAnsi" w:hAnsiTheme="minorHAnsi"/>
          <w:b w:val="false"/>
          <w:bCs/>
          <w:sz w:val="20"/>
          <w:szCs w:val="20"/>
        </w:rPr>
        <w:t>Objednatelem</w:t>
      </w:r>
      <w:r w:rsidR="00166041">
        <w:rPr>
          <w:rFonts w:cs="Arial" w:asciiTheme="minorHAnsi" w:hAnsiTheme="minorHAnsi"/>
          <w:b w:val="false"/>
          <w:bCs/>
          <w:sz w:val="20"/>
          <w:szCs w:val="20"/>
        </w:rPr>
        <w:t xml:space="preserve"> (tj. SW řešení a konkrétní části kódu)</w:t>
      </w:r>
      <w:r w:rsidRPr="00FF10B6" w:rsidR="00E46A01">
        <w:rPr>
          <w:rFonts w:cs="Arial" w:asciiTheme="minorHAnsi" w:hAnsiTheme="minorHAnsi"/>
          <w:b w:val="false"/>
          <w:bCs/>
          <w:sz w:val="20"/>
          <w:szCs w:val="20"/>
        </w:rPr>
        <w:t xml:space="preserve"> v rámci jiného díla</w:t>
      </w:r>
      <w:r w:rsidRPr="00FF10B6" w:rsidR="004053FA">
        <w:rPr>
          <w:rFonts w:cs="Arial" w:asciiTheme="minorHAnsi" w:hAnsiTheme="minorHAnsi"/>
          <w:b w:val="false"/>
          <w:bCs/>
          <w:sz w:val="20"/>
          <w:szCs w:val="20"/>
        </w:rPr>
        <w:t xml:space="preserve"> bez omezení.</w:t>
      </w:r>
    </w:p>
    <w:p w:rsidRPr="00FF10B6" w:rsidR="004053FA" w:rsidP="00FF10B6" w:rsidRDefault="004053FA" w14:paraId="6BE8B5E6" w14:textId="5B6FD5A6">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Zhotovitel se zavazuje, že při plnění </w:t>
      </w:r>
      <w:r w:rsidR="00A77ADA">
        <w:rPr>
          <w:rFonts w:cs="Arial" w:asciiTheme="minorHAnsi" w:hAnsiTheme="minorHAnsi"/>
          <w:b w:val="false"/>
          <w:bCs/>
          <w:sz w:val="20"/>
          <w:szCs w:val="20"/>
        </w:rPr>
        <w:t xml:space="preserve">této Smlouvy </w:t>
      </w:r>
      <w:r w:rsidRPr="00FF10B6">
        <w:rPr>
          <w:rFonts w:cs="Arial" w:asciiTheme="minorHAnsi" w:hAnsiTheme="minorHAnsi"/>
          <w:b w:val="false"/>
          <w:bCs/>
          <w:sz w:val="20"/>
          <w:szCs w:val="20"/>
        </w:rPr>
        <w:t>neporuší práva třetích osob, která těmto osobám mohou plynout z práv k duševnímu vlastnictví, zejména z autorských práv a práv průmyslového vlastnictví. Zhotovitel se zavazuje, že Objednateli uhradí veškeré náklady, výdaje, škody a</w:t>
      </w:r>
      <w:r w:rsidR="00D82DBC">
        <w:rPr>
          <w:rFonts w:cs="Arial" w:asciiTheme="minorHAnsi" w:hAnsiTheme="minorHAnsi"/>
          <w:b w:val="false"/>
          <w:bCs/>
          <w:sz w:val="20"/>
          <w:szCs w:val="20"/>
        </w:rPr>
        <w:t> </w:t>
      </w:r>
      <w:r w:rsidRPr="00FF10B6">
        <w:rPr>
          <w:rFonts w:cs="Arial" w:asciiTheme="minorHAnsi" w:hAnsiTheme="minorHAnsi"/>
          <w:b w:val="false"/>
          <w:bCs/>
          <w:sz w:val="20"/>
          <w:szCs w:val="20"/>
        </w:rPr>
        <w:t xml:space="preserve">majetkovou i nemajetkovou újmu, které Objednateli vzniknou v důsledku uplatnění práv třetích osob vůči Objednateli v souvislosti s porušením povinnosti Zhotovitel dle předchozí věty. Zhotovitel </w:t>
      </w:r>
      <w:r w:rsidRPr="00FF10B6">
        <w:rPr>
          <w:rFonts w:cs="Arial" w:asciiTheme="minorHAnsi" w:hAnsiTheme="minorHAnsi"/>
          <w:b w:val="false"/>
          <w:bCs/>
          <w:sz w:val="20"/>
          <w:szCs w:val="20"/>
        </w:rPr>
        <w:lastRenderedPageBreak/>
        <w:t xml:space="preserve">výslovně prohlašuje, že je plně oprávněn disponovat právy k duševnímu vlastnictví včetně výše uvedených autorských práv, a zavazuje se za tímto účelem zajistit řádné a nerušené užívání díla Objednatelem, včetně případného zajištění dalších souhlasů a licencí od autorů děl </w:t>
      </w:r>
      <w:r w:rsidRPr="00FF10B6">
        <w:rPr>
          <w:rFonts w:cs="Arial" w:asciiTheme="minorHAnsi" w:hAnsiTheme="minorHAnsi"/>
          <w:b w:val="false"/>
          <w:bCs/>
          <w:sz w:val="20"/>
          <w:szCs w:val="20"/>
        </w:rPr>
        <w:br/>
        <w:t xml:space="preserve">v souladu s autorským zákonem, popř. od vlastníků jiných práv duševního vlastnictví </w:t>
      </w:r>
      <w:r w:rsidRPr="00FF10B6">
        <w:rPr>
          <w:rFonts w:cs="Arial" w:asciiTheme="minorHAnsi" w:hAnsiTheme="minorHAnsi"/>
          <w:b w:val="false"/>
          <w:bCs/>
          <w:sz w:val="20"/>
          <w:szCs w:val="20"/>
        </w:rPr>
        <w:br/>
        <w:t xml:space="preserve">v souladu s právními předpisy. Zhotovitel se zavazuje, že Objednateli uhradí veškeré náklady, výdaje, škody a majetkovou i nemajetkovou újmu, které Objednateli vzniknou v důsledku toho, že Objednatel nemohl </w:t>
      </w:r>
      <w:r w:rsidR="00A77ADA">
        <w:rPr>
          <w:rFonts w:cs="Arial" w:asciiTheme="minorHAnsi" w:hAnsiTheme="minorHAnsi"/>
          <w:b w:val="false"/>
          <w:bCs/>
          <w:sz w:val="20"/>
          <w:szCs w:val="20"/>
        </w:rPr>
        <w:t>dílo či jiné</w:t>
      </w:r>
      <w:r w:rsidRPr="00FF10B6" w:rsidR="00A77ADA">
        <w:rPr>
          <w:rFonts w:cs="Arial" w:asciiTheme="minorHAnsi" w:hAnsiTheme="minorHAnsi"/>
          <w:b w:val="false"/>
          <w:bCs/>
          <w:sz w:val="20"/>
          <w:szCs w:val="20"/>
        </w:rPr>
        <w:t xml:space="preserve"> </w:t>
      </w:r>
      <w:r w:rsidRPr="00FF10B6">
        <w:rPr>
          <w:rFonts w:cs="Arial" w:asciiTheme="minorHAnsi" w:hAnsiTheme="minorHAnsi"/>
          <w:b w:val="false"/>
          <w:bCs/>
          <w:sz w:val="20"/>
          <w:szCs w:val="20"/>
        </w:rPr>
        <w:t xml:space="preserve">plnění </w:t>
      </w:r>
      <w:r w:rsidR="00A77ADA">
        <w:rPr>
          <w:rFonts w:cs="Arial" w:asciiTheme="minorHAnsi" w:hAnsiTheme="minorHAnsi"/>
          <w:b w:val="false"/>
          <w:bCs/>
          <w:sz w:val="20"/>
          <w:szCs w:val="20"/>
        </w:rPr>
        <w:t xml:space="preserve">Zhotovitele </w:t>
      </w:r>
      <w:r w:rsidRPr="00FF10B6">
        <w:rPr>
          <w:rFonts w:cs="Arial" w:asciiTheme="minorHAnsi" w:hAnsiTheme="minorHAnsi"/>
          <w:b w:val="false"/>
          <w:bCs/>
          <w:sz w:val="20"/>
          <w:szCs w:val="20"/>
        </w:rPr>
        <w:t>užívat řádně a nerušeně.</w:t>
      </w:r>
    </w:p>
    <w:p w:rsidRPr="000A2C53" w:rsidR="004053FA" w:rsidP="00EC3121" w:rsidRDefault="004053FA" w14:paraId="28F7A9E3" w14:textId="59ADA0D7">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0A2C53">
        <w:rPr>
          <w:rFonts w:cs="Arial" w:asciiTheme="minorHAnsi" w:hAnsiTheme="minorHAnsi"/>
          <w:caps/>
          <w:sz w:val="22"/>
          <w:szCs w:val="22"/>
        </w:rPr>
        <w:t>Záruka za jakost</w:t>
      </w:r>
      <w:r w:rsidRPr="000A2C53" w:rsidR="00A55B13">
        <w:rPr>
          <w:rFonts w:cs="Arial" w:asciiTheme="minorHAnsi" w:hAnsiTheme="minorHAnsi"/>
          <w:caps/>
          <w:sz w:val="22"/>
          <w:szCs w:val="22"/>
        </w:rPr>
        <w:t xml:space="preserve"> a odpovědnost za vady</w:t>
      </w:r>
    </w:p>
    <w:p w:rsidRPr="00FF10B6" w:rsidR="004053FA" w:rsidP="00FF10B6" w:rsidRDefault="004053FA" w14:paraId="403D3AC3" w14:textId="08D729D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Zhotovitel se zavazuje, že </w:t>
      </w:r>
      <w:r w:rsidR="00E37E4A">
        <w:rPr>
          <w:rFonts w:cs="Arial" w:asciiTheme="minorHAnsi" w:hAnsiTheme="minorHAnsi"/>
          <w:b w:val="false"/>
          <w:bCs/>
          <w:sz w:val="20"/>
          <w:szCs w:val="20"/>
        </w:rPr>
        <w:t>d</w:t>
      </w:r>
      <w:r w:rsidRPr="00FF10B6">
        <w:rPr>
          <w:rFonts w:cs="Arial" w:asciiTheme="minorHAnsi" w:hAnsiTheme="minorHAnsi"/>
          <w:b w:val="false"/>
          <w:bCs/>
          <w:sz w:val="20"/>
          <w:szCs w:val="20"/>
        </w:rPr>
        <w:t>ílo bude prosté vad a bude mít vlastnosti</w:t>
      </w:r>
      <w:r w:rsidR="00587CEB">
        <w:rPr>
          <w:rFonts w:cs="Arial" w:asciiTheme="minorHAnsi" w:hAnsiTheme="minorHAnsi"/>
          <w:b w:val="false"/>
          <w:bCs/>
          <w:sz w:val="20"/>
          <w:szCs w:val="20"/>
        </w:rPr>
        <w:t> </w:t>
      </w:r>
      <w:r w:rsidRPr="00FF10B6">
        <w:rPr>
          <w:rFonts w:cs="Arial" w:asciiTheme="minorHAnsi" w:hAnsiTheme="minorHAnsi"/>
          <w:b w:val="false"/>
          <w:bCs/>
          <w:sz w:val="20"/>
          <w:szCs w:val="20"/>
        </w:rPr>
        <w:t xml:space="preserve">dle obecně závazných právních předpisů, této Smlouvy a zadávací dokumentace </w:t>
      </w:r>
      <w:r w:rsidR="00E37E4A">
        <w:rPr>
          <w:rFonts w:cs="Arial" w:asciiTheme="minorHAnsi" w:hAnsiTheme="minorHAnsi"/>
          <w:b w:val="false"/>
          <w:bCs/>
          <w:sz w:val="20"/>
          <w:szCs w:val="20"/>
        </w:rPr>
        <w:t>výběrového řízení</w:t>
      </w:r>
      <w:r w:rsidRPr="00FF10B6">
        <w:rPr>
          <w:rFonts w:cs="Arial" w:asciiTheme="minorHAnsi" w:hAnsiTheme="minorHAnsi"/>
          <w:b w:val="false"/>
          <w:bCs/>
          <w:sz w:val="20"/>
          <w:szCs w:val="20"/>
        </w:rPr>
        <w:t xml:space="preserve">, dále bude mít vlastnosti první jakosti provedení a bude provedeno v souladu s ověřenou technickou praxí. </w:t>
      </w:r>
    </w:p>
    <w:p w:rsidRPr="00FF10B6" w:rsidR="004053FA" w:rsidP="00FF10B6" w:rsidRDefault="004053FA" w14:paraId="080427C1" w14:textId="416CC21F">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Zhotovitel odpovídá za vady, které má </w:t>
      </w:r>
      <w:r w:rsidR="00E37E4A">
        <w:rPr>
          <w:rFonts w:cs="Arial" w:asciiTheme="minorHAnsi" w:hAnsiTheme="minorHAnsi"/>
          <w:b w:val="false"/>
          <w:bCs/>
          <w:sz w:val="20"/>
          <w:szCs w:val="20"/>
        </w:rPr>
        <w:t>d</w:t>
      </w:r>
      <w:r w:rsidRPr="00FF10B6">
        <w:rPr>
          <w:rFonts w:cs="Arial" w:asciiTheme="minorHAnsi" w:hAnsiTheme="minorHAnsi"/>
          <w:b w:val="false"/>
          <w:bCs/>
          <w:sz w:val="20"/>
          <w:szCs w:val="20"/>
        </w:rPr>
        <w:t xml:space="preserve">ílo v době jeho předání Objednateli a za vady, které vzniknou nebo se objeví v průběhu záruční doby dle odst. </w:t>
      </w:r>
      <w:r w:rsidR="0065334D">
        <w:rPr>
          <w:rFonts w:cs="Arial" w:asciiTheme="minorHAnsi" w:hAnsiTheme="minorHAnsi"/>
          <w:b w:val="false"/>
          <w:bCs/>
          <w:sz w:val="20"/>
          <w:szCs w:val="20"/>
        </w:rPr>
        <w:t>9.3</w:t>
      </w:r>
      <w:r w:rsidRPr="00FF10B6">
        <w:rPr>
          <w:rFonts w:cs="Arial" w:asciiTheme="minorHAnsi" w:hAnsiTheme="minorHAnsi"/>
          <w:b w:val="false"/>
          <w:bCs/>
          <w:sz w:val="20"/>
          <w:szCs w:val="20"/>
        </w:rPr>
        <w:t xml:space="preserve"> Smlouvy. </w:t>
      </w:r>
    </w:p>
    <w:p w:rsidR="00DB567C" w:rsidP="00DB567C" w:rsidRDefault="004053FA" w14:paraId="3EA44DA3" w14:textId="5D76E9DF">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Zhotovitel poskytuje </w:t>
      </w:r>
      <w:r w:rsidR="00F46A5A">
        <w:rPr>
          <w:rFonts w:cs="Arial" w:asciiTheme="minorHAnsi" w:hAnsiTheme="minorHAnsi"/>
          <w:b w:val="false"/>
          <w:bCs/>
          <w:sz w:val="20"/>
          <w:szCs w:val="20"/>
        </w:rPr>
        <w:t xml:space="preserve">Objednateli </w:t>
      </w:r>
      <w:r w:rsidRPr="00FF10B6">
        <w:rPr>
          <w:rFonts w:cs="Arial" w:asciiTheme="minorHAnsi" w:hAnsiTheme="minorHAnsi"/>
          <w:b w:val="false"/>
          <w:bCs/>
          <w:sz w:val="20"/>
          <w:szCs w:val="20"/>
        </w:rPr>
        <w:t xml:space="preserve">záruku na </w:t>
      </w:r>
      <w:r w:rsidR="00E37E4A">
        <w:rPr>
          <w:rFonts w:cs="Arial" w:asciiTheme="minorHAnsi" w:hAnsiTheme="minorHAnsi"/>
          <w:b w:val="false"/>
          <w:bCs/>
          <w:sz w:val="20"/>
          <w:szCs w:val="20"/>
        </w:rPr>
        <w:t>d</w:t>
      </w:r>
      <w:r w:rsidRPr="00FF10B6">
        <w:rPr>
          <w:rFonts w:cs="Arial" w:asciiTheme="minorHAnsi" w:hAnsiTheme="minorHAnsi"/>
          <w:b w:val="false"/>
          <w:bCs/>
          <w:sz w:val="20"/>
          <w:szCs w:val="20"/>
        </w:rPr>
        <w:t xml:space="preserve">ílo a implementační práce po dobu </w:t>
      </w:r>
      <w:r w:rsidR="0065334D">
        <w:rPr>
          <w:rFonts w:cs="Arial" w:asciiTheme="minorHAnsi" w:hAnsiTheme="minorHAnsi"/>
          <w:b w:val="false"/>
          <w:bCs/>
          <w:sz w:val="20"/>
          <w:szCs w:val="20"/>
        </w:rPr>
        <w:t>24</w:t>
      </w:r>
      <w:r w:rsidRPr="00FF10B6">
        <w:rPr>
          <w:rFonts w:cs="Arial" w:asciiTheme="minorHAnsi" w:hAnsiTheme="minorHAnsi"/>
          <w:b w:val="false"/>
          <w:bCs/>
          <w:sz w:val="20"/>
          <w:szCs w:val="20"/>
        </w:rPr>
        <w:t xml:space="preserve"> měsíců od</w:t>
      </w:r>
      <w:r w:rsidR="001E159D">
        <w:rPr>
          <w:rFonts w:cs="Arial" w:asciiTheme="minorHAnsi" w:hAnsiTheme="minorHAnsi"/>
          <w:b w:val="false"/>
          <w:bCs/>
          <w:sz w:val="20"/>
          <w:szCs w:val="20"/>
        </w:rPr>
        <w:t>e dne převzetí díla Objednatelem</w:t>
      </w:r>
      <w:r w:rsidRPr="00FF10B6">
        <w:rPr>
          <w:rFonts w:cs="Arial" w:asciiTheme="minorHAnsi" w:hAnsiTheme="minorHAnsi"/>
          <w:b w:val="false"/>
          <w:bCs/>
          <w:sz w:val="20"/>
          <w:szCs w:val="20"/>
        </w:rPr>
        <w:t>.</w:t>
      </w:r>
      <w:r w:rsidR="0093145A">
        <w:rPr>
          <w:rFonts w:cs="Arial" w:asciiTheme="minorHAnsi" w:hAnsiTheme="minorHAnsi"/>
          <w:b w:val="false"/>
          <w:bCs/>
          <w:sz w:val="20"/>
          <w:szCs w:val="20"/>
        </w:rPr>
        <w:t xml:space="preserve"> </w:t>
      </w:r>
      <w:r w:rsidR="00DB567C">
        <w:rPr>
          <w:rFonts w:cs="Arial" w:asciiTheme="minorHAnsi" w:hAnsiTheme="minorHAnsi"/>
          <w:b w:val="false"/>
          <w:bCs/>
          <w:sz w:val="20"/>
          <w:szCs w:val="20"/>
        </w:rPr>
        <w:t>Zhotovitel poskytuje Objednateli záruku na plnění dle čl. 2.3 této Smlouvy po dobu 24 měsíců ode dne jejich provedení, a to v rozsahu a za podmínek sjednaných pro záruku na dílo.</w:t>
      </w:r>
    </w:p>
    <w:p w:rsidRPr="00A55B13" w:rsidR="004053FA" w:rsidP="00A55B13" w:rsidRDefault="004053FA" w14:paraId="1D42C503" w14:textId="472B524A">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A55B13">
        <w:rPr>
          <w:rFonts w:cs="Arial" w:asciiTheme="minorHAnsi" w:hAnsiTheme="minorHAnsi"/>
          <w:b w:val="false"/>
          <w:bCs/>
          <w:sz w:val="20"/>
          <w:szCs w:val="20"/>
        </w:rPr>
        <w:t>Práva a povinnosti ze Zhotovitelem poskytnuté záruky nezanikají ani odstoupením kterékoli ze</w:t>
      </w:r>
      <w:r w:rsidR="00D82DBC">
        <w:rPr>
          <w:rFonts w:cs="Arial" w:asciiTheme="minorHAnsi" w:hAnsiTheme="minorHAnsi"/>
          <w:b w:val="false"/>
          <w:bCs/>
          <w:sz w:val="20"/>
          <w:szCs w:val="20"/>
        </w:rPr>
        <w:t> </w:t>
      </w:r>
      <w:r w:rsidRPr="00A55B13">
        <w:rPr>
          <w:rFonts w:cs="Arial" w:asciiTheme="minorHAnsi" w:hAnsiTheme="minorHAnsi"/>
          <w:b w:val="false"/>
          <w:bCs/>
          <w:sz w:val="20"/>
          <w:szCs w:val="20"/>
        </w:rPr>
        <w:t xml:space="preserve">Smluvních stran od Smlouvy. </w:t>
      </w:r>
    </w:p>
    <w:p w:rsidRPr="00FF10B6" w:rsidR="004053FA" w:rsidP="00FF10B6" w:rsidRDefault="004053FA" w14:paraId="22FAC0E2" w14:textId="24E898F1">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Objednatel je oprávněn </w:t>
      </w:r>
      <w:r w:rsidR="00850696">
        <w:rPr>
          <w:rFonts w:cs="Arial" w:asciiTheme="minorHAnsi" w:hAnsiTheme="minorHAnsi"/>
          <w:b w:val="false"/>
          <w:bCs/>
          <w:sz w:val="20"/>
          <w:szCs w:val="20"/>
        </w:rPr>
        <w:t xml:space="preserve">u Zhotovitele </w:t>
      </w:r>
      <w:r w:rsidRPr="00FF10B6">
        <w:rPr>
          <w:rFonts w:cs="Arial" w:asciiTheme="minorHAnsi" w:hAnsiTheme="minorHAnsi"/>
          <w:b w:val="false"/>
          <w:bCs/>
          <w:sz w:val="20"/>
          <w:szCs w:val="20"/>
        </w:rPr>
        <w:t xml:space="preserve">reklamovat  vady </w:t>
      </w:r>
      <w:r w:rsidR="001E159D">
        <w:rPr>
          <w:rFonts w:cs="Arial" w:asciiTheme="minorHAnsi" w:hAnsiTheme="minorHAnsi"/>
          <w:b w:val="false"/>
          <w:bCs/>
          <w:sz w:val="20"/>
          <w:szCs w:val="20"/>
        </w:rPr>
        <w:t>d</w:t>
      </w:r>
      <w:r w:rsidRPr="00FF10B6">
        <w:rPr>
          <w:rFonts w:cs="Arial" w:asciiTheme="minorHAnsi" w:hAnsiTheme="minorHAnsi"/>
          <w:b w:val="false"/>
          <w:bCs/>
          <w:sz w:val="20"/>
          <w:szCs w:val="20"/>
        </w:rPr>
        <w:t>íla</w:t>
      </w:r>
      <w:r w:rsidR="00850696">
        <w:rPr>
          <w:rFonts w:cs="Arial" w:asciiTheme="minorHAnsi" w:hAnsiTheme="minorHAnsi"/>
          <w:b w:val="false"/>
          <w:bCs/>
          <w:sz w:val="20"/>
          <w:szCs w:val="20"/>
        </w:rPr>
        <w:t xml:space="preserve"> kdykoliv v průběhu </w:t>
      </w:r>
      <w:r w:rsidR="00463BB2">
        <w:rPr>
          <w:rFonts w:cs="Arial" w:asciiTheme="minorHAnsi" w:hAnsiTheme="minorHAnsi"/>
          <w:b w:val="false"/>
          <w:bCs/>
          <w:sz w:val="20"/>
          <w:szCs w:val="20"/>
        </w:rPr>
        <w:t xml:space="preserve">trvání </w:t>
      </w:r>
      <w:r w:rsidR="00850696">
        <w:rPr>
          <w:rFonts w:cs="Arial" w:asciiTheme="minorHAnsi" w:hAnsiTheme="minorHAnsi"/>
          <w:b w:val="false"/>
          <w:bCs/>
          <w:sz w:val="20"/>
          <w:szCs w:val="20"/>
        </w:rPr>
        <w:t>záruční doby</w:t>
      </w:r>
      <w:r w:rsidRPr="00FF10B6">
        <w:rPr>
          <w:rFonts w:cs="Arial" w:asciiTheme="minorHAnsi" w:hAnsiTheme="minorHAnsi"/>
          <w:b w:val="false"/>
          <w:bCs/>
          <w:sz w:val="20"/>
          <w:szCs w:val="20"/>
        </w:rPr>
        <w:t xml:space="preserve">. V reklamaci musí být popsána vada </w:t>
      </w:r>
      <w:r w:rsidR="001E159D">
        <w:rPr>
          <w:rFonts w:cs="Arial" w:asciiTheme="minorHAnsi" w:hAnsiTheme="minorHAnsi"/>
          <w:b w:val="false"/>
          <w:bCs/>
          <w:sz w:val="20"/>
          <w:szCs w:val="20"/>
        </w:rPr>
        <w:t>d</w:t>
      </w:r>
      <w:r w:rsidRPr="00FF10B6">
        <w:rPr>
          <w:rFonts w:cs="Arial" w:asciiTheme="minorHAnsi" w:hAnsiTheme="minorHAnsi"/>
          <w:b w:val="false"/>
          <w:bCs/>
          <w:sz w:val="20"/>
          <w:szCs w:val="20"/>
        </w:rPr>
        <w:t>íla</w:t>
      </w:r>
      <w:r w:rsidR="001E159D">
        <w:rPr>
          <w:rFonts w:cs="Arial" w:asciiTheme="minorHAnsi" w:hAnsiTheme="minorHAnsi"/>
          <w:b w:val="false"/>
          <w:bCs/>
          <w:sz w:val="20"/>
          <w:szCs w:val="20"/>
        </w:rPr>
        <w:t xml:space="preserve"> a dále</w:t>
      </w:r>
      <w:r w:rsidRPr="00FF10B6">
        <w:rPr>
          <w:rFonts w:cs="Arial" w:asciiTheme="minorHAnsi" w:hAnsiTheme="minorHAnsi"/>
          <w:b w:val="false"/>
          <w:bCs/>
          <w:sz w:val="20"/>
          <w:szCs w:val="20"/>
        </w:rPr>
        <w:t xml:space="preserve"> určen nárok Objednatele z vady </w:t>
      </w:r>
      <w:r w:rsidR="001E159D">
        <w:rPr>
          <w:rFonts w:cs="Arial" w:asciiTheme="minorHAnsi" w:hAnsiTheme="minorHAnsi"/>
          <w:b w:val="false"/>
          <w:bCs/>
          <w:sz w:val="20"/>
          <w:szCs w:val="20"/>
        </w:rPr>
        <w:t>d</w:t>
      </w:r>
      <w:r w:rsidRPr="00FF10B6">
        <w:rPr>
          <w:rFonts w:cs="Arial" w:asciiTheme="minorHAnsi" w:hAnsiTheme="minorHAnsi"/>
          <w:b w:val="false"/>
          <w:bCs/>
          <w:sz w:val="20"/>
          <w:szCs w:val="20"/>
        </w:rPr>
        <w:t>íla</w:t>
      </w:r>
      <w:r w:rsidR="001E159D">
        <w:rPr>
          <w:rFonts w:cs="Arial" w:asciiTheme="minorHAnsi" w:hAnsiTheme="minorHAnsi"/>
          <w:b w:val="false"/>
          <w:bCs/>
          <w:sz w:val="20"/>
          <w:szCs w:val="20"/>
        </w:rPr>
        <w:t>, jinak platí, že Objednatel považuje odstranění vady</w:t>
      </w:r>
      <w:r w:rsidR="00DC698D">
        <w:rPr>
          <w:rFonts w:cs="Arial" w:asciiTheme="minorHAnsi" w:hAnsiTheme="minorHAnsi"/>
          <w:b w:val="false"/>
          <w:bCs/>
          <w:sz w:val="20"/>
          <w:szCs w:val="20"/>
        </w:rPr>
        <w:t xml:space="preserve"> opravou</w:t>
      </w:r>
      <w:r w:rsidR="00754789">
        <w:rPr>
          <w:rFonts w:cs="Arial" w:asciiTheme="minorHAnsi" w:hAnsiTheme="minorHAnsi"/>
          <w:b w:val="false"/>
          <w:bCs/>
          <w:sz w:val="20"/>
          <w:szCs w:val="20"/>
        </w:rPr>
        <w:t xml:space="preserve">; Objednatel je též oprávněn uvést závazný </w:t>
      </w:r>
      <w:r w:rsidRPr="00FF10B6">
        <w:rPr>
          <w:rFonts w:cs="Arial" w:asciiTheme="minorHAnsi" w:hAnsiTheme="minorHAnsi"/>
          <w:b w:val="false"/>
          <w:bCs/>
          <w:sz w:val="20"/>
          <w:szCs w:val="20"/>
        </w:rPr>
        <w:t>požadavek na</w:t>
      </w:r>
      <w:r w:rsidR="00DC698D">
        <w:rPr>
          <w:rFonts w:cs="Arial" w:asciiTheme="minorHAnsi" w:hAnsiTheme="minorHAnsi"/>
          <w:b w:val="false"/>
          <w:bCs/>
          <w:sz w:val="20"/>
          <w:szCs w:val="20"/>
        </w:rPr>
        <w:t xml:space="preserve"> konkrétní</w:t>
      </w:r>
      <w:r w:rsidRPr="00FF10B6">
        <w:rPr>
          <w:rFonts w:cs="Arial" w:asciiTheme="minorHAnsi" w:hAnsiTheme="minorHAnsi"/>
          <w:b w:val="false"/>
          <w:bCs/>
          <w:sz w:val="20"/>
          <w:szCs w:val="20"/>
        </w:rPr>
        <w:t xml:space="preserve"> způsob odstranění vad</w:t>
      </w:r>
      <w:r w:rsidR="00DC698D">
        <w:rPr>
          <w:rFonts w:cs="Arial" w:asciiTheme="minorHAnsi" w:hAnsiTheme="minorHAnsi"/>
          <w:b w:val="false"/>
          <w:bCs/>
          <w:sz w:val="20"/>
          <w:szCs w:val="20"/>
        </w:rPr>
        <w:t>y</w:t>
      </w:r>
      <w:r w:rsidRPr="00FF10B6">
        <w:rPr>
          <w:rFonts w:cs="Arial" w:asciiTheme="minorHAnsi" w:hAnsiTheme="minorHAnsi"/>
          <w:b w:val="false"/>
          <w:bCs/>
          <w:sz w:val="20"/>
          <w:szCs w:val="20"/>
        </w:rPr>
        <w:t xml:space="preserve">. Objednatel má právo volby způsobu odstranění důsledku vadného plnění. </w:t>
      </w:r>
      <w:r w:rsidR="00DC698D">
        <w:rPr>
          <w:rFonts w:cs="Arial" w:asciiTheme="minorHAnsi" w:hAnsiTheme="minorHAnsi"/>
          <w:b w:val="false"/>
          <w:bCs/>
          <w:sz w:val="20"/>
          <w:szCs w:val="20"/>
        </w:rPr>
        <w:t>Objednatel je oprávněn nahlásit vadu též všemi</w:t>
      </w:r>
      <w:r w:rsidRPr="00FF10B6">
        <w:rPr>
          <w:rFonts w:cs="Arial" w:asciiTheme="minorHAnsi" w:hAnsiTheme="minorHAnsi"/>
          <w:b w:val="false"/>
          <w:bCs/>
          <w:sz w:val="20"/>
          <w:szCs w:val="20"/>
        </w:rPr>
        <w:t xml:space="preserve"> standardními prostředky technické podpory, např. e-mailem nebo prostřednictvím </w:t>
      </w:r>
      <w:r w:rsidR="0065334D">
        <w:rPr>
          <w:rFonts w:cs="Arial" w:asciiTheme="minorHAnsi" w:hAnsiTheme="minorHAnsi"/>
          <w:b w:val="false"/>
          <w:bCs/>
          <w:sz w:val="20"/>
          <w:szCs w:val="20"/>
        </w:rPr>
        <w:t>aplikace HelpDesk</w:t>
      </w:r>
      <w:r w:rsidRPr="00FF10B6">
        <w:rPr>
          <w:rFonts w:cs="Arial" w:asciiTheme="minorHAnsi" w:hAnsiTheme="minorHAnsi"/>
          <w:b w:val="false"/>
          <w:bCs/>
          <w:sz w:val="20"/>
          <w:szCs w:val="20"/>
        </w:rPr>
        <w:t xml:space="preserve">. </w:t>
      </w:r>
    </w:p>
    <w:p w:rsidR="0093145A" w:rsidP="00FF10B6" w:rsidRDefault="0065334D" w14:paraId="266DE2C3" w14:textId="5B603ED9">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 xml:space="preserve">V případě </w:t>
      </w:r>
      <w:r w:rsidRPr="00A2203E" w:rsidR="00A2203E">
        <w:rPr>
          <w:rFonts w:cs="Arial" w:asciiTheme="minorHAnsi" w:hAnsiTheme="minorHAnsi"/>
          <w:b w:val="false"/>
          <w:bCs/>
          <w:sz w:val="20"/>
          <w:szCs w:val="20"/>
        </w:rPr>
        <w:t xml:space="preserve">výskytu vady nebo záruční vady je Zhotovitel povinen </w:t>
      </w:r>
      <w:r w:rsidR="00754789">
        <w:rPr>
          <w:rFonts w:cs="Arial" w:asciiTheme="minorHAnsi" w:hAnsiTheme="minorHAnsi"/>
          <w:b w:val="false"/>
          <w:bCs/>
          <w:sz w:val="20"/>
          <w:szCs w:val="20"/>
        </w:rPr>
        <w:t>přijmout reklamace</w:t>
      </w:r>
      <w:r w:rsidR="008D2301">
        <w:rPr>
          <w:rFonts w:cs="Arial" w:asciiTheme="minorHAnsi" w:hAnsiTheme="minorHAnsi"/>
          <w:b w:val="false"/>
          <w:bCs/>
          <w:sz w:val="20"/>
          <w:szCs w:val="20"/>
        </w:rPr>
        <w:t xml:space="preserve"> vad</w:t>
      </w:r>
      <w:r w:rsidR="00754789">
        <w:rPr>
          <w:rFonts w:cs="Arial" w:asciiTheme="minorHAnsi" w:hAnsiTheme="minorHAnsi"/>
          <w:b w:val="false"/>
          <w:bCs/>
          <w:sz w:val="20"/>
          <w:szCs w:val="20"/>
        </w:rPr>
        <w:t xml:space="preserve">, reagovat a </w:t>
      </w:r>
      <w:r w:rsidRPr="00A2203E" w:rsidR="00A2203E">
        <w:rPr>
          <w:rFonts w:cs="Arial" w:asciiTheme="minorHAnsi" w:hAnsiTheme="minorHAnsi"/>
          <w:b w:val="false"/>
          <w:bCs/>
          <w:sz w:val="20"/>
          <w:szCs w:val="20"/>
        </w:rPr>
        <w:t>tyto vady odstranit ve lhůtách, jak jsou stanoveny pro servisní činnost</w:t>
      </w:r>
      <w:r w:rsidR="003C73C5">
        <w:rPr>
          <w:rFonts w:cs="Arial" w:asciiTheme="minorHAnsi" w:hAnsiTheme="minorHAnsi"/>
          <w:b w:val="false"/>
          <w:bCs/>
          <w:sz w:val="20"/>
          <w:szCs w:val="20"/>
        </w:rPr>
        <w:t xml:space="preserve"> a jednotlivé vady (klasifikace závad)</w:t>
      </w:r>
      <w:r w:rsidRPr="00A2203E" w:rsidR="00A2203E">
        <w:rPr>
          <w:rFonts w:cs="Arial" w:asciiTheme="minorHAnsi" w:hAnsiTheme="minorHAnsi"/>
          <w:b w:val="false"/>
          <w:bCs/>
          <w:sz w:val="20"/>
          <w:szCs w:val="20"/>
        </w:rPr>
        <w:t xml:space="preserve"> v odst. 2.2. této </w:t>
      </w:r>
      <w:r w:rsidR="00754789">
        <w:rPr>
          <w:rFonts w:cs="Arial" w:asciiTheme="minorHAnsi" w:hAnsiTheme="minorHAnsi"/>
          <w:b w:val="false"/>
          <w:bCs/>
          <w:sz w:val="20"/>
          <w:szCs w:val="20"/>
        </w:rPr>
        <w:t>S</w:t>
      </w:r>
      <w:r w:rsidRPr="00A2203E" w:rsidR="00A2203E">
        <w:rPr>
          <w:rFonts w:cs="Arial" w:asciiTheme="minorHAnsi" w:hAnsiTheme="minorHAnsi"/>
          <w:b w:val="false"/>
          <w:bCs/>
          <w:sz w:val="20"/>
          <w:szCs w:val="20"/>
        </w:rPr>
        <w:t xml:space="preserve">mlouvy. Objednatel může dle své volby namísto práva na odstranění vady uplatnit také právo na odstoupení od </w:t>
      </w:r>
      <w:r w:rsidR="00850696">
        <w:rPr>
          <w:rFonts w:cs="Arial" w:asciiTheme="minorHAnsi" w:hAnsiTheme="minorHAnsi"/>
          <w:b w:val="false"/>
          <w:bCs/>
          <w:sz w:val="20"/>
          <w:szCs w:val="20"/>
        </w:rPr>
        <w:t>S</w:t>
      </w:r>
      <w:r w:rsidRPr="00A2203E" w:rsidR="00A2203E">
        <w:rPr>
          <w:rFonts w:cs="Arial" w:asciiTheme="minorHAnsi" w:hAnsiTheme="minorHAnsi"/>
          <w:b w:val="false"/>
          <w:bCs/>
          <w:sz w:val="20"/>
          <w:szCs w:val="20"/>
        </w:rPr>
        <w:t>mlouvy nebo právo na přiměřenou slevu z</w:t>
      </w:r>
      <w:r w:rsidR="00D82DBC">
        <w:rPr>
          <w:rFonts w:cs="Arial" w:asciiTheme="minorHAnsi" w:hAnsiTheme="minorHAnsi"/>
          <w:b w:val="false"/>
          <w:bCs/>
          <w:sz w:val="20"/>
          <w:szCs w:val="20"/>
        </w:rPr>
        <w:t> </w:t>
      </w:r>
      <w:r w:rsidRPr="00A2203E" w:rsidR="00A2203E">
        <w:rPr>
          <w:rFonts w:cs="Arial" w:asciiTheme="minorHAnsi" w:hAnsiTheme="minorHAnsi"/>
          <w:b w:val="false"/>
          <w:bCs/>
          <w:sz w:val="20"/>
          <w:szCs w:val="20"/>
        </w:rPr>
        <w:t>ceny díla</w:t>
      </w:r>
      <w:r w:rsidR="0093145A">
        <w:rPr>
          <w:rFonts w:cs="Arial" w:asciiTheme="minorHAnsi" w:hAnsiTheme="minorHAnsi"/>
          <w:b w:val="false"/>
          <w:bCs/>
          <w:sz w:val="20"/>
          <w:szCs w:val="20"/>
        </w:rPr>
        <w:t>.</w:t>
      </w:r>
    </w:p>
    <w:p w:rsidRPr="000A2C53" w:rsidR="004053FA" w:rsidP="00596E85" w:rsidRDefault="004053FA" w14:paraId="6980B9FF" w14:textId="5F9C7984">
      <w:pPr>
        <w:pStyle w:val="Nadpis1"/>
        <w:keepNext w:val="false"/>
        <w:keepLines w:val="false"/>
        <w:numPr>
          <w:ilvl w:val="0"/>
          <w:numId w:val="16"/>
        </w:numPr>
        <w:spacing w:before="360" w:after="240" w:line="260" w:lineRule="atLeast"/>
        <w:ind w:left="357" w:hanging="357"/>
        <w:jc w:val="center"/>
        <w:textAlignment w:val="baseline"/>
        <w:rPr>
          <w:rFonts w:cs="Arial" w:asciiTheme="minorHAnsi" w:hAnsiTheme="minorHAnsi"/>
          <w:caps/>
          <w:sz w:val="22"/>
          <w:szCs w:val="22"/>
        </w:rPr>
      </w:pPr>
      <w:r w:rsidRPr="000A2C53">
        <w:rPr>
          <w:rFonts w:cs="Arial" w:asciiTheme="minorHAnsi" w:hAnsiTheme="minorHAnsi"/>
          <w:caps/>
          <w:sz w:val="22"/>
          <w:szCs w:val="22"/>
        </w:rPr>
        <w:t>Odpovědnost za škodu</w:t>
      </w:r>
    </w:p>
    <w:p w:rsidRPr="00FF10B6" w:rsidR="004053FA" w:rsidP="00FF10B6" w:rsidRDefault="004053FA" w14:paraId="0A6C5943" w14:textId="31EDEDFD">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Každá ze Smluvních stran nese odpovědnost za způsobenou škodu v rámci platných právních předpisů a této Smlouvy.</w:t>
      </w:r>
    </w:p>
    <w:p w:rsidRPr="00FF10B6" w:rsidR="004053FA" w:rsidP="00FF10B6" w:rsidRDefault="004053FA" w14:paraId="79A908D9" w14:textId="32B3B62D">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Žádná ze Smluvních stran není odpovědná za nesplnění svého závazku v důsledku prodlení druhé Smluvní strany nebo v důsledku mimořádně nepředvídatelné a nepřekonatelné překážky vzniklé nezávisle na vůli jedné ze Smluvních stran.</w:t>
      </w:r>
    </w:p>
    <w:p w:rsidRPr="00FF10B6" w:rsidR="004053FA" w:rsidP="00FF10B6" w:rsidRDefault="004053FA" w14:paraId="02D29C98" w14:textId="03575270">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Smluvní strany se zavazují upozornit druhou Smluvní stranu bez zbytečného odkladu na vzniklé okolnosti vylučující odpovědnost bránící řádnému plnění této Smlouvy. Smluvní strany se zavazují vyvíjet maximální úsilí k odvrácení a překonání okolností vylučujících odpovědnost.</w:t>
      </w:r>
    </w:p>
    <w:p w:rsidRPr="000A2C53" w:rsidR="004053FA" w:rsidP="000A2C53" w:rsidRDefault="004053FA" w14:paraId="69ED8124" w14:textId="2B95902B">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0A2C53">
        <w:rPr>
          <w:rFonts w:cs="Arial" w:asciiTheme="minorHAnsi" w:hAnsiTheme="minorHAnsi"/>
          <w:caps/>
          <w:sz w:val="22"/>
          <w:szCs w:val="22"/>
        </w:rPr>
        <w:t xml:space="preserve">Ukončení Smlouvy </w:t>
      </w:r>
    </w:p>
    <w:p w:rsidRPr="00FF10B6" w:rsidR="004053FA" w:rsidP="00FF10B6" w:rsidRDefault="00CC192A" w14:paraId="578029C7" w14:textId="137AC09A">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Zhotovitel je oprávněn odstoupit</w:t>
      </w:r>
      <w:r w:rsidRPr="00FF10B6" w:rsidR="004053FA">
        <w:rPr>
          <w:rFonts w:cs="Arial" w:asciiTheme="minorHAnsi" w:hAnsiTheme="minorHAnsi"/>
          <w:b w:val="false"/>
          <w:bCs/>
          <w:sz w:val="20"/>
          <w:szCs w:val="20"/>
        </w:rPr>
        <w:t xml:space="preserve"> </w:t>
      </w:r>
      <w:r w:rsidRPr="00FF10B6">
        <w:rPr>
          <w:rFonts w:cs="Arial" w:asciiTheme="minorHAnsi" w:hAnsiTheme="minorHAnsi"/>
          <w:b w:val="false"/>
          <w:bCs/>
          <w:sz w:val="20"/>
          <w:szCs w:val="20"/>
        </w:rPr>
        <w:t xml:space="preserve">do této Smlouvy výlučně </w:t>
      </w:r>
      <w:r w:rsidRPr="00FF10B6" w:rsidR="004053FA">
        <w:rPr>
          <w:rFonts w:cs="Arial" w:asciiTheme="minorHAnsi" w:hAnsiTheme="minorHAnsi"/>
          <w:b w:val="false"/>
          <w:bCs/>
          <w:sz w:val="20"/>
          <w:szCs w:val="20"/>
        </w:rPr>
        <w:t xml:space="preserve">v případě prodlení </w:t>
      </w:r>
      <w:r w:rsidRPr="00FF10B6">
        <w:rPr>
          <w:rFonts w:cs="Arial" w:asciiTheme="minorHAnsi" w:hAnsiTheme="minorHAnsi"/>
          <w:b w:val="false"/>
          <w:bCs/>
          <w:sz w:val="20"/>
          <w:szCs w:val="20"/>
        </w:rPr>
        <w:t xml:space="preserve">Objednatele </w:t>
      </w:r>
      <w:r w:rsidRPr="00FF10B6" w:rsidR="004053FA">
        <w:rPr>
          <w:rFonts w:cs="Arial" w:asciiTheme="minorHAnsi" w:hAnsiTheme="minorHAnsi"/>
          <w:b w:val="false"/>
          <w:bCs/>
          <w:sz w:val="20"/>
          <w:szCs w:val="20"/>
        </w:rPr>
        <w:t xml:space="preserve">s úhradou faktury delší než 30 kalendářních dní, </w:t>
      </w:r>
      <w:r w:rsidRPr="00FF10B6">
        <w:rPr>
          <w:rFonts w:cs="Arial" w:asciiTheme="minorHAnsi" w:hAnsiTheme="minorHAnsi"/>
          <w:b w:val="false"/>
          <w:bCs/>
          <w:sz w:val="20"/>
          <w:szCs w:val="20"/>
        </w:rPr>
        <w:t xml:space="preserve">pokud </w:t>
      </w:r>
      <w:r w:rsidRPr="00FF10B6" w:rsidR="004053FA">
        <w:rPr>
          <w:rFonts w:cs="Arial" w:asciiTheme="minorHAnsi" w:hAnsiTheme="minorHAnsi"/>
          <w:b w:val="false"/>
          <w:bCs/>
          <w:sz w:val="20"/>
          <w:szCs w:val="20"/>
        </w:rPr>
        <w:t xml:space="preserve">po uplynutí 20 kalendářních dní byl </w:t>
      </w:r>
      <w:r w:rsidRPr="00FF10B6">
        <w:rPr>
          <w:rFonts w:cs="Arial" w:asciiTheme="minorHAnsi" w:hAnsiTheme="minorHAnsi"/>
          <w:b w:val="false"/>
          <w:bCs/>
          <w:sz w:val="20"/>
          <w:szCs w:val="20"/>
        </w:rPr>
        <w:t xml:space="preserve">Objednatel </w:t>
      </w:r>
      <w:r w:rsidRPr="00FF10B6" w:rsidR="004053FA">
        <w:rPr>
          <w:rFonts w:cs="Arial" w:asciiTheme="minorHAnsi" w:hAnsiTheme="minorHAnsi"/>
          <w:b w:val="false"/>
          <w:bCs/>
          <w:sz w:val="20"/>
          <w:szCs w:val="20"/>
        </w:rPr>
        <w:t xml:space="preserve">upozorněn na tuto skutečnost. </w:t>
      </w:r>
    </w:p>
    <w:p w:rsidR="004053FA" w:rsidP="00FF10B6" w:rsidRDefault="004053FA" w14:paraId="6ACFA01E" w14:textId="4F2489A9">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Objednatel je oprávněn odstoupit od této Smlouvy v případě, že Zhotovitel nezahájí řádné </w:t>
      </w:r>
      <w:r w:rsidR="00A77ADA">
        <w:rPr>
          <w:rFonts w:cs="Arial" w:asciiTheme="minorHAnsi" w:hAnsiTheme="minorHAnsi"/>
          <w:b w:val="false"/>
          <w:bCs/>
          <w:sz w:val="20"/>
          <w:szCs w:val="20"/>
        </w:rPr>
        <w:t>provádění prací na díle</w:t>
      </w:r>
      <w:r w:rsidRPr="00FF10B6">
        <w:rPr>
          <w:rFonts w:cs="Arial" w:asciiTheme="minorHAnsi" w:hAnsiTheme="minorHAnsi"/>
          <w:b w:val="false"/>
          <w:bCs/>
          <w:sz w:val="20"/>
          <w:szCs w:val="20"/>
        </w:rPr>
        <w:t xml:space="preserve"> ani do 7 kalendářních dnů od písemného vyzvání Objednatelem nebo je opakovaně </w:t>
      </w:r>
      <w:r w:rsidRPr="00FF10B6">
        <w:rPr>
          <w:rFonts w:cs="Arial" w:asciiTheme="minorHAnsi" w:hAnsiTheme="minorHAnsi"/>
          <w:b w:val="false"/>
          <w:bCs/>
          <w:sz w:val="20"/>
          <w:szCs w:val="20"/>
        </w:rPr>
        <w:lastRenderedPageBreak/>
        <w:t>v prodlení s</w:t>
      </w:r>
      <w:r w:rsidR="00003EAB">
        <w:rPr>
          <w:rFonts w:cs="Arial" w:asciiTheme="minorHAnsi" w:hAnsiTheme="minorHAnsi"/>
          <w:b w:val="false"/>
          <w:bCs/>
          <w:sz w:val="20"/>
          <w:szCs w:val="20"/>
        </w:rPr>
        <w:t>e</w:t>
      </w:r>
      <w:r w:rsidRPr="00FF10B6">
        <w:rPr>
          <w:rFonts w:cs="Arial" w:asciiTheme="minorHAnsi" w:hAnsiTheme="minorHAnsi"/>
          <w:b w:val="false"/>
          <w:bCs/>
          <w:sz w:val="20"/>
          <w:szCs w:val="20"/>
        </w:rPr>
        <w:t> </w:t>
      </w:r>
      <w:r w:rsidR="00003EAB">
        <w:rPr>
          <w:rFonts w:cs="Arial" w:asciiTheme="minorHAnsi" w:hAnsiTheme="minorHAnsi"/>
          <w:b w:val="false"/>
          <w:bCs/>
          <w:sz w:val="20"/>
          <w:szCs w:val="20"/>
        </w:rPr>
        <w:t>s</w:t>
      </w:r>
      <w:r w:rsidRPr="00FF10B6">
        <w:rPr>
          <w:rFonts w:cs="Arial" w:asciiTheme="minorHAnsi" w:hAnsiTheme="minorHAnsi"/>
          <w:b w:val="false"/>
          <w:bCs/>
          <w:sz w:val="20"/>
          <w:szCs w:val="20"/>
        </w:rPr>
        <w:t xml:space="preserve">plněním jakékoliv povinnosti dle této Smlouvy </w:t>
      </w:r>
      <w:r w:rsidR="00666860">
        <w:rPr>
          <w:rFonts w:cs="Arial" w:asciiTheme="minorHAnsi" w:hAnsiTheme="minorHAnsi"/>
          <w:b w:val="false"/>
          <w:bCs/>
          <w:sz w:val="20"/>
          <w:szCs w:val="20"/>
        </w:rPr>
        <w:t>po dobu nejméně</w:t>
      </w:r>
      <w:r w:rsidRPr="00FF10B6">
        <w:rPr>
          <w:rFonts w:cs="Arial" w:asciiTheme="minorHAnsi" w:hAnsiTheme="minorHAnsi"/>
          <w:b w:val="false"/>
          <w:bCs/>
          <w:sz w:val="20"/>
          <w:szCs w:val="20"/>
        </w:rPr>
        <w:t xml:space="preserve"> 14 kalendářních dnů. Odstoupení od této Smlouvy nabývá účinnosti dnem následujícím po dni doručení jeho písemného vyhotovení Zhotoviteli. Objednatel je oprávněn odstoupit i jen od samostatné části plnění.</w:t>
      </w:r>
    </w:p>
    <w:p w:rsidRPr="00FF10B6" w:rsidR="00CC5A2A" w:rsidP="00CC5A2A" w:rsidRDefault="00CC5A2A" w14:paraId="40770237" w14:textId="0DEDBB84">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Objednatel je dále oprávněn odstoupit od této Smlouvy </w:t>
      </w:r>
      <w:r w:rsidR="00E93ACF">
        <w:rPr>
          <w:rFonts w:cs="Arial" w:asciiTheme="minorHAnsi" w:hAnsiTheme="minorHAnsi"/>
          <w:b w:val="false"/>
          <w:bCs/>
          <w:sz w:val="20"/>
          <w:szCs w:val="20"/>
        </w:rPr>
        <w:t>v pří</w:t>
      </w:r>
      <w:r w:rsidR="003A4FA6">
        <w:rPr>
          <w:rFonts w:cs="Arial" w:asciiTheme="minorHAnsi" w:hAnsiTheme="minorHAnsi"/>
          <w:b w:val="false"/>
          <w:bCs/>
          <w:sz w:val="20"/>
          <w:szCs w:val="20"/>
        </w:rPr>
        <w:t>pa</w:t>
      </w:r>
      <w:r w:rsidR="00E93ACF">
        <w:rPr>
          <w:rFonts w:cs="Arial" w:asciiTheme="minorHAnsi" w:hAnsiTheme="minorHAnsi"/>
          <w:b w:val="false"/>
          <w:bCs/>
          <w:sz w:val="20"/>
          <w:szCs w:val="20"/>
        </w:rPr>
        <w:t>dech</w:t>
      </w:r>
      <w:r w:rsidRPr="00FF10B6">
        <w:rPr>
          <w:rFonts w:cs="Arial" w:asciiTheme="minorHAnsi" w:hAnsiTheme="minorHAnsi"/>
          <w:b w:val="false"/>
          <w:bCs/>
          <w:sz w:val="20"/>
          <w:szCs w:val="20"/>
        </w:rPr>
        <w:t xml:space="preserve"> stanovených zákonem č.</w:t>
      </w:r>
      <w:r w:rsidR="00D82DBC">
        <w:rPr>
          <w:rFonts w:cs="Arial" w:asciiTheme="minorHAnsi" w:hAnsiTheme="minorHAnsi"/>
          <w:b w:val="false"/>
          <w:bCs/>
          <w:sz w:val="20"/>
          <w:szCs w:val="20"/>
        </w:rPr>
        <w:t> </w:t>
      </w:r>
      <w:r w:rsidRPr="00FF10B6">
        <w:rPr>
          <w:rFonts w:cs="Arial" w:asciiTheme="minorHAnsi" w:hAnsiTheme="minorHAnsi"/>
          <w:b w:val="false"/>
          <w:bCs/>
          <w:sz w:val="20"/>
          <w:szCs w:val="20"/>
        </w:rPr>
        <w:t>89/2012 Sb., občanský zákoník, ve znění pozdějších předpisů (dále jen „občanský zákoník“)</w:t>
      </w:r>
      <w:r w:rsidR="00E93ACF">
        <w:rPr>
          <w:rFonts w:cs="Arial" w:asciiTheme="minorHAnsi" w:hAnsiTheme="minorHAnsi"/>
          <w:b w:val="false"/>
          <w:bCs/>
          <w:sz w:val="20"/>
          <w:szCs w:val="20"/>
        </w:rPr>
        <w:t>, nebo jinými právními předpisy</w:t>
      </w:r>
      <w:r w:rsidRPr="00FF10B6">
        <w:rPr>
          <w:rFonts w:cs="Arial" w:asciiTheme="minorHAnsi" w:hAnsiTheme="minorHAnsi"/>
          <w:b w:val="false"/>
          <w:bCs/>
          <w:sz w:val="20"/>
          <w:szCs w:val="20"/>
        </w:rPr>
        <w:t>.</w:t>
      </w:r>
    </w:p>
    <w:p w:rsidR="004053FA" w:rsidP="00FF10B6" w:rsidRDefault="004053FA" w14:paraId="3A3E7D29" w14:textId="0DE38841">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V případě odstoupení Objednatele od této Smlouvy z výše uvedených důvodů má Objednatel nárok na náhradu prokázaných nákladů, které mu vzniknou v souvislosti s přijetím náhradního řešení.</w:t>
      </w:r>
    </w:p>
    <w:p w:rsidRPr="00E21A1F" w:rsidR="00E21A1F" w:rsidP="00E21A1F" w:rsidRDefault="00E21A1F" w14:paraId="6CEEDCE8" w14:textId="69976245">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E21A1F">
        <w:rPr>
          <w:rFonts w:cs="Arial" w:asciiTheme="minorHAnsi" w:hAnsiTheme="minorHAnsi"/>
          <w:b w:val="false"/>
          <w:bCs/>
          <w:sz w:val="20"/>
          <w:szCs w:val="20"/>
        </w:rPr>
        <w:t>Objednatel je oprávněn písemně vypovědět služby Provozní podpory dle čl. 2.2 této Smlouvy i bez uvedení důvodu s výpovědní dobou, která končí posledním dnem třetího kalendářního měsíce následujícího po kalendářním měsíci, v němž byla výpověď doručena Zhotoviteli. Smluvní strany pro vyloučení pochybností potvrzují, že případnou výpovědí služeb Provozní podpory není dotčeno poskytování servisní podpory v rámci záruky za ja</w:t>
      </w:r>
      <w:r>
        <w:rPr>
          <w:rFonts w:cs="Arial" w:asciiTheme="minorHAnsi" w:hAnsiTheme="minorHAnsi"/>
          <w:b w:val="false"/>
          <w:bCs/>
          <w:sz w:val="20"/>
          <w:szCs w:val="20"/>
        </w:rPr>
        <w:t>kost.</w:t>
      </w:r>
    </w:p>
    <w:p w:rsidRPr="00FF10B6" w:rsidR="004053FA" w:rsidP="00FF10B6" w:rsidRDefault="004053FA" w14:paraId="0BB32F2E" w14:textId="5F2BCCDF">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V případě ukončení platnosti této Smlouvy před uplynutím doby, na níž byla sjednána, může Objednatel požadovat, že určité dílčí plnění nebude dokončeno nebo že se s jeho plněním nezapočne. Objednatel v takovém případě uhradí Zhotoviteli náklady vzniklé v souvislosti se započatým plněním a jeho předčasným ukončením za předpokladu, že takové náklady byly Zhotovitelem vynaloženy v souladu s touto Smlouvou a že budou Zhotovitelem Objednateli řádně doloženy. Nárok na úhradu nákladů dle předchozí věty však Zhotoviteli nevzniká v případě, že k ukončení platnosti této Smlouvy, byť ze strany Objednatele, došlo z důvodů stojících na straně Zhotovitele.</w:t>
      </w:r>
    </w:p>
    <w:p w:rsidRPr="000A2C53" w:rsidR="004053FA" w:rsidP="00596E85" w:rsidRDefault="004053FA" w14:paraId="62CC31A0" w14:textId="2C2B1F16">
      <w:pPr>
        <w:pStyle w:val="Nadpis1"/>
        <w:keepNext w:val="false"/>
        <w:keepLines w:val="false"/>
        <w:numPr>
          <w:ilvl w:val="0"/>
          <w:numId w:val="16"/>
        </w:numPr>
        <w:spacing w:before="360" w:after="240" w:line="260" w:lineRule="atLeast"/>
        <w:ind w:left="357" w:hanging="357"/>
        <w:jc w:val="center"/>
        <w:textAlignment w:val="baseline"/>
        <w:rPr>
          <w:rFonts w:cs="Arial" w:asciiTheme="minorHAnsi" w:hAnsiTheme="minorHAnsi"/>
          <w:caps/>
          <w:sz w:val="22"/>
          <w:szCs w:val="22"/>
        </w:rPr>
      </w:pPr>
      <w:r w:rsidRPr="000A2C53">
        <w:rPr>
          <w:rFonts w:cs="Arial" w:asciiTheme="minorHAnsi" w:hAnsiTheme="minorHAnsi"/>
          <w:caps/>
          <w:sz w:val="22"/>
          <w:szCs w:val="22"/>
        </w:rPr>
        <w:t>S</w:t>
      </w:r>
      <w:r w:rsidRPr="000A2C53" w:rsidR="00275D9C">
        <w:rPr>
          <w:rFonts w:cs="Arial" w:asciiTheme="minorHAnsi" w:hAnsiTheme="minorHAnsi"/>
          <w:caps/>
          <w:sz w:val="22"/>
          <w:szCs w:val="22"/>
        </w:rPr>
        <w:t>mluvní pokuty</w:t>
      </w:r>
    </w:p>
    <w:p w:rsidRPr="00FF10B6" w:rsidR="004053FA" w:rsidP="00FF10B6" w:rsidRDefault="004053FA" w14:paraId="4E98C2D5" w14:textId="1D4D4B16">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V případě </w:t>
      </w:r>
      <w:r w:rsidR="00003EAB">
        <w:rPr>
          <w:rFonts w:cs="Arial" w:asciiTheme="minorHAnsi" w:hAnsiTheme="minorHAnsi"/>
          <w:b w:val="false"/>
          <w:bCs/>
          <w:sz w:val="20"/>
          <w:szCs w:val="20"/>
        </w:rPr>
        <w:t xml:space="preserve">prodlení Zhotovitele s provedením díla nebo splněním kteréhokoliv </w:t>
      </w:r>
      <w:r w:rsidR="00BB68AA">
        <w:rPr>
          <w:rFonts w:cs="Arial" w:asciiTheme="minorHAnsi" w:hAnsiTheme="minorHAnsi"/>
          <w:b w:val="false"/>
          <w:bCs/>
          <w:sz w:val="20"/>
          <w:szCs w:val="20"/>
        </w:rPr>
        <w:t xml:space="preserve">závazného </w:t>
      </w:r>
      <w:r w:rsidR="00003EAB">
        <w:rPr>
          <w:rFonts w:cs="Arial" w:asciiTheme="minorHAnsi" w:hAnsiTheme="minorHAnsi"/>
          <w:b w:val="false"/>
          <w:bCs/>
          <w:sz w:val="20"/>
          <w:szCs w:val="20"/>
        </w:rPr>
        <w:t>milníku dle  Harmonogramu</w:t>
      </w:r>
      <w:r w:rsidRPr="00FF10B6">
        <w:rPr>
          <w:rFonts w:cs="Arial" w:asciiTheme="minorHAnsi" w:hAnsiTheme="minorHAnsi"/>
          <w:b w:val="false"/>
          <w:bCs/>
          <w:sz w:val="20"/>
          <w:szCs w:val="20"/>
        </w:rPr>
        <w:t xml:space="preserve"> je Zhotovitel povinen uhradit Objednateli smluvní pokutu ve výši 0,05 % z celkové ceny </w:t>
      </w:r>
      <w:r w:rsidR="00003EAB">
        <w:rPr>
          <w:rFonts w:cs="Arial" w:asciiTheme="minorHAnsi" w:hAnsiTheme="minorHAnsi"/>
          <w:b w:val="false"/>
          <w:bCs/>
          <w:sz w:val="20"/>
          <w:szCs w:val="20"/>
        </w:rPr>
        <w:t>d</w:t>
      </w:r>
      <w:r w:rsidRPr="00FF10B6">
        <w:rPr>
          <w:rFonts w:cs="Arial" w:asciiTheme="minorHAnsi" w:hAnsiTheme="minorHAnsi"/>
          <w:b w:val="false"/>
          <w:bCs/>
          <w:sz w:val="20"/>
          <w:szCs w:val="20"/>
        </w:rPr>
        <w:t xml:space="preserve">íla </w:t>
      </w:r>
      <w:r w:rsidR="00037B36">
        <w:rPr>
          <w:rFonts w:cs="Arial" w:asciiTheme="minorHAnsi" w:hAnsiTheme="minorHAnsi"/>
          <w:b w:val="false"/>
          <w:bCs/>
          <w:sz w:val="20"/>
          <w:szCs w:val="20"/>
        </w:rPr>
        <w:t xml:space="preserve">v Kč bez DPH </w:t>
      </w:r>
      <w:r w:rsidRPr="00FF10B6">
        <w:rPr>
          <w:rFonts w:cs="Arial" w:asciiTheme="minorHAnsi" w:hAnsiTheme="minorHAnsi"/>
          <w:b w:val="false"/>
          <w:bCs/>
          <w:sz w:val="20"/>
          <w:szCs w:val="20"/>
        </w:rPr>
        <w:t>za každý i započatý kalendářní den prodlení.</w:t>
      </w:r>
    </w:p>
    <w:p w:rsidR="004053FA" w:rsidP="00FF10B6" w:rsidRDefault="004053FA" w14:paraId="5A1D4063" w14:textId="5C141156">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V případě prodlení Objednatele s placením faktury, je Objednatel povinen zaplatit Zhotoviteli za každý den prodlení smluvní pokutu ve výši 0,05 % z dlužné částky</w:t>
      </w:r>
      <w:r w:rsidR="00037B36">
        <w:rPr>
          <w:rFonts w:cs="Arial" w:asciiTheme="minorHAnsi" w:hAnsiTheme="minorHAnsi"/>
          <w:b w:val="false"/>
          <w:bCs/>
          <w:sz w:val="20"/>
          <w:szCs w:val="20"/>
        </w:rPr>
        <w:t xml:space="preserve"> v Kč bez DPH</w:t>
      </w:r>
      <w:r w:rsidRPr="00FF10B6">
        <w:rPr>
          <w:rFonts w:cs="Arial" w:asciiTheme="minorHAnsi" w:hAnsiTheme="minorHAnsi"/>
          <w:b w:val="false"/>
          <w:bCs/>
          <w:sz w:val="20"/>
          <w:szCs w:val="20"/>
        </w:rPr>
        <w:t xml:space="preserve">. </w:t>
      </w:r>
    </w:p>
    <w:p w:rsidRPr="00F03AE7" w:rsidR="00F03AE7" w:rsidP="00F03AE7" w:rsidRDefault="00365120" w14:paraId="047F5E7A" w14:textId="7C96AB8E">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857F02">
        <w:rPr>
          <w:rFonts w:cs="Arial" w:asciiTheme="minorHAnsi" w:hAnsiTheme="minorHAnsi"/>
          <w:b w:val="false"/>
          <w:bCs/>
          <w:sz w:val="20"/>
          <w:szCs w:val="20"/>
        </w:rPr>
        <w:t xml:space="preserve">V případě </w:t>
      </w:r>
      <w:r w:rsidRPr="00F03AE7" w:rsidR="00F03AE7">
        <w:rPr>
          <w:rFonts w:cs="Arial" w:asciiTheme="minorHAnsi" w:hAnsiTheme="minorHAnsi"/>
          <w:b w:val="false"/>
          <w:bCs/>
          <w:sz w:val="20"/>
          <w:szCs w:val="20"/>
        </w:rPr>
        <w:t xml:space="preserve">prodlení Zhotovitele s některým termínem pro odstraňování vady, ať už se jedná o vadu při předání a převzetí díla, záruční vadu nebo vadu či jinou nefunkčnost v době poskytování Provozní podpory, je Zhotovitel povinen uhradit Objednateli smluvní pokuty dle čl. </w:t>
      </w:r>
      <w:r w:rsidR="00006CAD">
        <w:rPr>
          <w:rFonts w:cs="Arial" w:asciiTheme="minorHAnsi" w:hAnsiTheme="minorHAnsi"/>
          <w:b w:val="false"/>
          <w:bCs/>
          <w:sz w:val="20"/>
          <w:szCs w:val="20"/>
        </w:rPr>
        <w:t>12</w:t>
      </w:r>
      <w:r w:rsidRPr="00F03AE7" w:rsidR="00F03AE7">
        <w:rPr>
          <w:rFonts w:cs="Arial" w:asciiTheme="minorHAnsi" w:hAnsiTheme="minorHAnsi"/>
          <w:b w:val="false"/>
          <w:bCs/>
          <w:sz w:val="20"/>
          <w:szCs w:val="20"/>
        </w:rPr>
        <w:t xml:space="preserve">.4. této </w:t>
      </w:r>
      <w:r w:rsidR="00990C99">
        <w:rPr>
          <w:rFonts w:cs="Arial" w:asciiTheme="minorHAnsi" w:hAnsiTheme="minorHAnsi"/>
          <w:b w:val="false"/>
          <w:bCs/>
          <w:sz w:val="20"/>
          <w:szCs w:val="20"/>
        </w:rPr>
        <w:t>S</w:t>
      </w:r>
      <w:r w:rsidRPr="00F03AE7" w:rsidR="00F03AE7">
        <w:rPr>
          <w:rFonts w:cs="Arial" w:asciiTheme="minorHAnsi" w:hAnsiTheme="minorHAnsi"/>
          <w:b w:val="false"/>
          <w:bCs/>
          <w:sz w:val="20"/>
          <w:szCs w:val="20"/>
        </w:rPr>
        <w:t xml:space="preserve">mlouvy. Tento odst. </w:t>
      </w:r>
      <w:r w:rsidR="00006CAD">
        <w:rPr>
          <w:rFonts w:cs="Arial" w:asciiTheme="minorHAnsi" w:hAnsiTheme="minorHAnsi"/>
          <w:b w:val="false"/>
          <w:bCs/>
          <w:sz w:val="20"/>
          <w:szCs w:val="20"/>
        </w:rPr>
        <w:t>12</w:t>
      </w:r>
      <w:r w:rsidRPr="00F03AE7" w:rsidR="00F03AE7">
        <w:rPr>
          <w:rFonts w:cs="Arial" w:asciiTheme="minorHAnsi" w:hAnsiTheme="minorHAnsi"/>
          <w:b w:val="false"/>
          <w:bCs/>
          <w:sz w:val="20"/>
          <w:szCs w:val="20"/>
        </w:rPr>
        <w:t>.</w:t>
      </w:r>
      <w:r w:rsidR="00006CAD">
        <w:rPr>
          <w:rFonts w:cs="Arial" w:asciiTheme="minorHAnsi" w:hAnsiTheme="minorHAnsi"/>
          <w:b w:val="false"/>
          <w:bCs/>
          <w:sz w:val="20"/>
          <w:szCs w:val="20"/>
        </w:rPr>
        <w:t>3</w:t>
      </w:r>
      <w:r w:rsidRPr="00F03AE7" w:rsidR="00F03AE7">
        <w:rPr>
          <w:rFonts w:cs="Arial" w:asciiTheme="minorHAnsi" w:hAnsiTheme="minorHAnsi"/>
          <w:b w:val="false"/>
          <w:bCs/>
          <w:sz w:val="20"/>
          <w:szCs w:val="20"/>
        </w:rPr>
        <w:t xml:space="preserve">. a odst. </w:t>
      </w:r>
      <w:r w:rsidR="00006CAD">
        <w:rPr>
          <w:rFonts w:cs="Arial" w:asciiTheme="minorHAnsi" w:hAnsiTheme="minorHAnsi"/>
          <w:b w:val="false"/>
          <w:bCs/>
          <w:sz w:val="20"/>
          <w:szCs w:val="20"/>
        </w:rPr>
        <w:t>12</w:t>
      </w:r>
      <w:r w:rsidRPr="00F03AE7" w:rsidR="00F03AE7">
        <w:rPr>
          <w:rFonts w:cs="Arial" w:asciiTheme="minorHAnsi" w:hAnsiTheme="minorHAnsi"/>
          <w:b w:val="false"/>
          <w:bCs/>
          <w:sz w:val="20"/>
          <w:szCs w:val="20"/>
        </w:rPr>
        <w:t xml:space="preserve">.4. </w:t>
      </w:r>
      <w:r w:rsidR="00006CAD">
        <w:rPr>
          <w:rFonts w:cs="Arial" w:asciiTheme="minorHAnsi" w:hAnsiTheme="minorHAnsi"/>
          <w:b w:val="false"/>
          <w:bCs/>
          <w:sz w:val="20"/>
          <w:szCs w:val="20"/>
        </w:rPr>
        <w:t>S</w:t>
      </w:r>
      <w:r w:rsidRPr="00F03AE7" w:rsidR="00F03AE7">
        <w:rPr>
          <w:rFonts w:cs="Arial" w:asciiTheme="minorHAnsi" w:hAnsiTheme="minorHAnsi"/>
          <w:b w:val="false"/>
          <w:bCs/>
          <w:sz w:val="20"/>
          <w:szCs w:val="20"/>
        </w:rPr>
        <w:t xml:space="preserve">mlouvy se nevztahuje na odstraňování vad v rámci předávání díla jako celku nebo jeho částí dle čl. </w:t>
      </w:r>
      <w:r w:rsidR="00006CAD">
        <w:rPr>
          <w:rFonts w:cs="Arial" w:asciiTheme="minorHAnsi" w:hAnsiTheme="minorHAnsi"/>
          <w:b w:val="false"/>
          <w:bCs/>
          <w:sz w:val="20"/>
          <w:szCs w:val="20"/>
        </w:rPr>
        <w:t>7</w:t>
      </w:r>
      <w:r w:rsidRPr="00F03AE7" w:rsidR="00F03AE7">
        <w:rPr>
          <w:rFonts w:cs="Arial" w:asciiTheme="minorHAnsi" w:hAnsiTheme="minorHAnsi"/>
          <w:b w:val="false"/>
          <w:bCs/>
          <w:sz w:val="20"/>
          <w:szCs w:val="20"/>
        </w:rPr>
        <w:t xml:space="preserve">. této </w:t>
      </w:r>
      <w:r w:rsidR="00006CAD">
        <w:rPr>
          <w:rFonts w:cs="Arial" w:asciiTheme="minorHAnsi" w:hAnsiTheme="minorHAnsi"/>
          <w:b w:val="false"/>
          <w:bCs/>
          <w:sz w:val="20"/>
          <w:szCs w:val="20"/>
        </w:rPr>
        <w:t>S</w:t>
      </w:r>
      <w:r w:rsidRPr="00F03AE7" w:rsidR="00F03AE7">
        <w:rPr>
          <w:rFonts w:cs="Arial" w:asciiTheme="minorHAnsi" w:hAnsiTheme="minorHAnsi"/>
          <w:b w:val="false"/>
          <w:bCs/>
          <w:sz w:val="20"/>
          <w:szCs w:val="20"/>
        </w:rPr>
        <w:t>mlouvy.</w:t>
      </w:r>
    </w:p>
    <w:p w:rsidRPr="00006CAD" w:rsidR="00F03AE7" w:rsidP="00006CAD" w:rsidRDefault="00F03AE7" w14:paraId="4390A433" w14:textId="48DB3B74">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006CAD">
        <w:rPr>
          <w:rFonts w:cs="Arial" w:asciiTheme="minorHAnsi" w:hAnsiTheme="minorHAnsi"/>
          <w:b w:val="false"/>
          <w:bCs/>
          <w:sz w:val="20"/>
          <w:szCs w:val="20"/>
        </w:rPr>
        <w:t xml:space="preserve">V případě prodlení Zhotovitele s plněním termínu dle tabulky uvedené v odst. 2.2. této </w:t>
      </w:r>
      <w:r w:rsidR="00363791">
        <w:rPr>
          <w:rFonts w:cs="Arial" w:asciiTheme="minorHAnsi" w:hAnsiTheme="minorHAnsi"/>
          <w:b w:val="false"/>
          <w:bCs/>
          <w:sz w:val="20"/>
          <w:szCs w:val="20"/>
        </w:rPr>
        <w:t>S</w:t>
      </w:r>
      <w:r w:rsidRPr="00006CAD">
        <w:rPr>
          <w:rFonts w:cs="Arial" w:asciiTheme="minorHAnsi" w:hAnsiTheme="minorHAnsi"/>
          <w:b w:val="false"/>
          <w:bCs/>
          <w:sz w:val="20"/>
          <w:szCs w:val="20"/>
        </w:rPr>
        <w:t>mlouvy (SLA – Vady) je Zhotovitel povinen uhradit Objednateli smluvní pokutu v následující výši:</w:t>
      </w:r>
    </w:p>
    <w:p w:rsidRPr="00006CAD" w:rsidR="00F03AE7" w:rsidP="00596E85" w:rsidRDefault="00F03AE7" w14:paraId="1EF81BE2" w14:textId="77777777">
      <w:pPr>
        <w:pStyle w:val="Odstavecseseznamem"/>
        <w:numPr>
          <w:ilvl w:val="0"/>
          <w:numId w:val="23"/>
        </w:numPr>
        <w:suppressAutoHyphens w:val="false"/>
        <w:spacing w:before="60" w:after="60"/>
        <w:ind w:left="1134" w:hanging="357"/>
        <w:contextualSpacing w:val="false"/>
        <w:jc w:val="both"/>
        <w:rPr>
          <w:rFonts w:eastAsia="Calibri" w:asciiTheme="minorHAnsi" w:hAnsiTheme="minorHAnsi"/>
          <w:sz w:val="20"/>
          <w:szCs w:val="20"/>
          <w:lang w:eastAsia="en-GB"/>
        </w:rPr>
      </w:pPr>
      <w:r w:rsidRPr="00006CAD">
        <w:rPr>
          <w:rFonts w:eastAsia="Calibri" w:asciiTheme="minorHAnsi" w:hAnsiTheme="minorHAnsi"/>
          <w:sz w:val="20"/>
          <w:szCs w:val="20"/>
          <w:lang w:eastAsia="en-GB"/>
        </w:rPr>
        <w:t>Incident kategorie A: 800 Kč (slovy: osm set korun českých) za každou i započatou hodinu prodlení a jednotlivou vadu;</w:t>
      </w:r>
    </w:p>
    <w:p w:rsidRPr="00006CAD" w:rsidR="00F03AE7" w:rsidP="00596E85" w:rsidRDefault="00F03AE7" w14:paraId="2F528166" w14:textId="77777777">
      <w:pPr>
        <w:pStyle w:val="Odstavecseseznamem"/>
        <w:numPr>
          <w:ilvl w:val="0"/>
          <w:numId w:val="23"/>
        </w:numPr>
        <w:suppressAutoHyphens w:val="false"/>
        <w:spacing w:before="60" w:after="60"/>
        <w:ind w:left="1134" w:hanging="357"/>
        <w:contextualSpacing w:val="false"/>
        <w:jc w:val="both"/>
        <w:rPr>
          <w:rFonts w:eastAsia="Calibri" w:asciiTheme="minorHAnsi" w:hAnsiTheme="minorHAnsi"/>
          <w:sz w:val="20"/>
          <w:szCs w:val="20"/>
          <w:lang w:eastAsia="en-GB"/>
        </w:rPr>
      </w:pPr>
      <w:r w:rsidRPr="00006CAD">
        <w:rPr>
          <w:rFonts w:eastAsia="Calibri" w:asciiTheme="minorHAnsi" w:hAnsiTheme="minorHAnsi"/>
          <w:sz w:val="20"/>
          <w:szCs w:val="20"/>
          <w:lang w:eastAsia="en-GB"/>
        </w:rPr>
        <w:t>Incident kategorie B: 500 Kč (slovy: pět set korun českých) za každou i započatou hodinu prodlení a jednotlivou vadu;</w:t>
      </w:r>
    </w:p>
    <w:p w:rsidRPr="00006CAD" w:rsidR="00F03AE7" w:rsidP="00596E85" w:rsidRDefault="00F03AE7" w14:paraId="0B3AE6CC" w14:textId="77777777">
      <w:pPr>
        <w:pStyle w:val="Odstavecseseznamem"/>
        <w:numPr>
          <w:ilvl w:val="0"/>
          <w:numId w:val="23"/>
        </w:numPr>
        <w:suppressAutoHyphens w:val="false"/>
        <w:spacing w:before="60" w:after="60"/>
        <w:ind w:left="1134" w:hanging="357"/>
        <w:contextualSpacing w:val="false"/>
        <w:jc w:val="both"/>
        <w:rPr>
          <w:rFonts w:eastAsia="Calibri" w:asciiTheme="minorHAnsi" w:hAnsiTheme="minorHAnsi"/>
          <w:sz w:val="20"/>
          <w:szCs w:val="20"/>
          <w:lang w:eastAsia="en-GB"/>
        </w:rPr>
      </w:pPr>
      <w:r w:rsidRPr="00006CAD">
        <w:rPr>
          <w:rFonts w:eastAsia="Calibri" w:asciiTheme="minorHAnsi" w:hAnsiTheme="minorHAnsi"/>
          <w:sz w:val="20"/>
          <w:szCs w:val="20"/>
          <w:lang w:eastAsia="en-GB"/>
        </w:rPr>
        <w:t>Incident kategorie C: 500 Kč (slovy: pět set korun českých) za každý i započatý kalendářní den prodlení a jednotlivou vadu.</w:t>
      </w:r>
    </w:p>
    <w:p w:rsidRPr="00006CAD" w:rsidR="00F03AE7" w:rsidP="00596E85" w:rsidRDefault="00F03AE7" w14:paraId="6DB4D12F" w14:textId="77777777">
      <w:pPr>
        <w:pStyle w:val="Odstavecseseznamem"/>
        <w:numPr>
          <w:ilvl w:val="0"/>
          <w:numId w:val="23"/>
        </w:numPr>
        <w:suppressAutoHyphens w:val="false"/>
        <w:spacing w:before="60" w:after="60"/>
        <w:ind w:left="1134" w:hanging="357"/>
        <w:contextualSpacing w:val="false"/>
        <w:jc w:val="both"/>
        <w:rPr>
          <w:rFonts w:eastAsia="Calibri" w:asciiTheme="minorHAnsi" w:hAnsiTheme="minorHAnsi"/>
          <w:sz w:val="20"/>
          <w:szCs w:val="20"/>
          <w:lang w:eastAsia="en-GB"/>
        </w:rPr>
      </w:pPr>
      <w:r w:rsidRPr="00006CAD">
        <w:rPr>
          <w:rFonts w:eastAsia="Calibri" w:asciiTheme="minorHAnsi" w:hAnsiTheme="minorHAnsi"/>
          <w:sz w:val="20"/>
          <w:szCs w:val="20"/>
          <w:lang w:eastAsia="en-GB"/>
        </w:rPr>
        <w:t>Incident kategorie D: 500 Kč (slovy: pět set korun českých) za každý i započatý kalendářní den prodlení a jednotlivou vadu.</w:t>
      </w:r>
    </w:p>
    <w:p w:rsidRPr="00006CAD" w:rsidR="00F03AE7" w:rsidP="00006CAD" w:rsidRDefault="00F03AE7" w14:paraId="4CC9F74D" w14:textId="14B430CB">
      <w:pPr>
        <w:pStyle w:val="Nzev"/>
        <w:spacing w:before="120"/>
        <w:ind w:left="567"/>
        <w:jc w:val="both"/>
        <w:rPr>
          <w:rFonts w:asciiTheme="minorHAnsi" w:hAnsiTheme="minorHAnsi"/>
          <w:b w:val="false"/>
          <w:sz w:val="20"/>
          <w:szCs w:val="20"/>
        </w:rPr>
      </w:pPr>
      <w:r w:rsidRPr="00006CAD">
        <w:rPr>
          <w:rFonts w:asciiTheme="minorHAnsi" w:hAnsiTheme="minorHAnsi"/>
          <w:b w:val="false"/>
          <w:sz w:val="20"/>
          <w:szCs w:val="20"/>
        </w:rPr>
        <w:t>Uvedená smluvní pokuta se vztahuje jak na prodlení s termínem Času reakce, tak na prodlení</w:t>
      </w:r>
      <w:r w:rsidR="00006CAD">
        <w:rPr>
          <w:rFonts w:asciiTheme="minorHAnsi" w:hAnsiTheme="minorHAnsi"/>
          <w:b w:val="false"/>
          <w:sz w:val="20"/>
          <w:szCs w:val="20"/>
        </w:rPr>
        <w:t xml:space="preserve"> </w:t>
      </w:r>
      <w:r w:rsidRPr="00006CAD">
        <w:rPr>
          <w:rFonts w:asciiTheme="minorHAnsi" w:hAnsiTheme="minorHAnsi"/>
          <w:b w:val="false"/>
          <w:sz w:val="20"/>
          <w:szCs w:val="20"/>
        </w:rPr>
        <w:t>s</w:t>
      </w:r>
      <w:r w:rsidR="00006CAD">
        <w:rPr>
          <w:rFonts w:asciiTheme="minorHAnsi" w:hAnsiTheme="minorHAnsi"/>
          <w:b w:val="false"/>
          <w:sz w:val="20"/>
          <w:szCs w:val="20"/>
        </w:rPr>
        <w:t> </w:t>
      </w:r>
      <w:r w:rsidRPr="00006CAD">
        <w:rPr>
          <w:rFonts w:asciiTheme="minorHAnsi" w:hAnsiTheme="minorHAnsi"/>
          <w:b w:val="false"/>
          <w:sz w:val="20"/>
          <w:szCs w:val="20"/>
        </w:rPr>
        <w:t>termínem</w:t>
      </w:r>
      <w:r w:rsidR="00006CAD">
        <w:rPr>
          <w:rFonts w:asciiTheme="minorHAnsi" w:hAnsiTheme="minorHAnsi"/>
          <w:b w:val="false"/>
          <w:sz w:val="20"/>
          <w:szCs w:val="20"/>
        </w:rPr>
        <w:t xml:space="preserve"> </w:t>
      </w:r>
      <w:r w:rsidRPr="00006CAD">
        <w:rPr>
          <w:rFonts w:asciiTheme="minorHAnsi" w:hAnsiTheme="minorHAnsi"/>
          <w:b w:val="false"/>
          <w:sz w:val="20"/>
          <w:szCs w:val="20"/>
        </w:rPr>
        <w:t>Doby provedení opravy, odstranění nefunkčnosti nebo splnění jiného</w:t>
      </w:r>
      <w:r w:rsidR="00006CAD">
        <w:rPr>
          <w:rFonts w:asciiTheme="minorHAnsi" w:hAnsiTheme="minorHAnsi"/>
          <w:b w:val="false"/>
          <w:sz w:val="20"/>
          <w:szCs w:val="20"/>
        </w:rPr>
        <w:t xml:space="preserve"> d</w:t>
      </w:r>
      <w:r w:rsidRPr="00006CAD">
        <w:rPr>
          <w:rFonts w:asciiTheme="minorHAnsi" w:hAnsiTheme="minorHAnsi"/>
          <w:b w:val="false"/>
          <w:sz w:val="20"/>
          <w:szCs w:val="20"/>
        </w:rPr>
        <w:t>efinovaného požadavku Objednatele, a to i v případě souběhu obou dvou termínů vedle sebe.</w:t>
      </w:r>
    </w:p>
    <w:p w:rsidRPr="00365120" w:rsidR="00365120" w:rsidP="00F03AE7" w:rsidRDefault="00F03AE7" w14:paraId="3D9E2513" w14:textId="218B2A00">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006CAD">
        <w:rPr>
          <w:rFonts w:cs="Arial" w:asciiTheme="minorHAnsi" w:hAnsiTheme="minorHAnsi"/>
          <w:b w:val="false"/>
          <w:bCs/>
          <w:sz w:val="20"/>
          <w:szCs w:val="20"/>
        </w:rPr>
        <w:t xml:space="preserve">V případě prodlení Zhotovitele s odstraněním vady nebo nedodělku v rámci některé lhůty stanovené v čl. </w:t>
      </w:r>
      <w:r w:rsidR="00006CAD">
        <w:rPr>
          <w:rFonts w:cs="Arial" w:asciiTheme="minorHAnsi" w:hAnsiTheme="minorHAnsi"/>
          <w:b w:val="false"/>
          <w:bCs/>
          <w:sz w:val="20"/>
          <w:szCs w:val="20"/>
        </w:rPr>
        <w:t>7</w:t>
      </w:r>
      <w:r w:rsidRPr="00006CAD">
        <w:rPr>
          <w:rFonts w:cs="Arial" w:asciiTheme="minorHAnsi" w:hAnsiTheme="minorHAnsi"/>
          <w:b w:val="false"/>
          <w:bCs/>
          <w:sz w:val="20"/>
          <w:szCs w:val="20"/>
        </w:rPr>
        <w:t xml:space="preserve">. této </w:t>
      </w:r>
      <w:r w:rsidR="00006CAD">
        <w:rPr>
          <w:rFonts w:cs="Arial" w:asciiTheme="minorHAnsi" w:hAnsiTheme="minorHAnsi"/>
          <w:b w:val="false"/>
          <w:bCs/>
          <w:sz w:val="20"/>
          <w:szCs w:val="20"/>
        </w:rPr>
        <w:t>S</w:t>
      </w:r>
      <w:r w:rsidRPr="00006CAD">
        <w:rPr>
          <w:rFonts w:cs="Arial" w:asciiTheme="minorHAnsi" w:hAnsiTheme="minorHAnsi"/>
          <w:b w:val="false"/>
          <w:bCs/>
          <w:sz w:val="20"/>
          <w:szCs w:val="20"/>
        </w:rPr>
        <w:t xml:space="preserve">mlouvy v souvislosti s akceptačním řízením nebo předáním a převzetím díla jako celku </w:t>
      </w:r>
      <w:r w:rsidRPr="00006CAD">
        <w:rPr>
          <w:rFonts w:cs="Arial" w:asciiTheme="minorHAnsi" w:hAnsiTheme="minorHAnsi"/>
          <w:b w:val="false"/>
          <w:bCs/>
          <w:sz w:val="20"/>
          <w:szCs w:val="20"/>
        </w:rPr>
        <w:lastRenderedPageBreak/>
        <w:t>nebo jeho části, je Zhotovitel povinen uhradit Objednateli smluvní pokutu ve výši 1 000 za každý i započatý kalendářní den prodlení a jednotlivou vadu</w:t>
      </w:r>
    </w:p>
    <w:p w:rsidRPr="00FF10B6" w:rsidR="004053FA" w:rsidP="00FF10B6" w:rsidRDefault="004053FA" w14:paraId="2A0F5C23" w14:textId="2951FD84">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Smluvní pokuta je splatná do 30 dnů ode dne doručení výzvy k její úhradě. Uložením a zaplacením smluvní pokuty nejsou dotčena práva na náhradu škody v plné výši, která nesplněním povinnosti vznikla druhé Smluvní straně. </w:t>
      </w:r>
    </w:p>
    <w:p w:rsidRPr="000A2C53" w:rsidR="004053FA" w:rsidP="000A2C53" w:rsidRDefault="004053FA" w14:paraId="784EEBE8" w14:textId="234B9932">
      <w:pPr>
        <w:pStyle w:val="Nadpis1"/>
        <w:keepNext w:val="false"/>
        <w:keepLines w:val="false"/>
        <w:numPr>
          <w:ilvl w:val="0"/>
          <w:numId w:val="16"/>
        </w:numPr>
        <w:spacing w:before="480" w:after="240" w:line="260" w:lineRule="atLeast"/>
        <w:ind w:left="357" w:hanging="357"/>
        <w:jc w:val="center"/>
        <w:textAlignment w:val="baseline"/>
        <w:rPr>
          <w:rFonts w:cs="Arial" w:asciiTheme="minorHAnsi" w:hAnsiTheme="minorHAnsi"/>
          <w:caps/>
          <w:sz w:val="22"/>
          <w:szCs w:val="22"/>
        </w:rPr>
      </w:pPr>
      <w:r w:rsidRPr="000A2C53">
        <w:rPr>
          <w:rFonts w:cs="Arial" w:asciiTheme="minorHAnsi" w:hAnsiTheme="minorHAnsi"/>
          <w:caps/>
          <w:sz w:val="22"/>
          <w:szCs w:val="22"/>
        </w:rPr>
        <w:t>Závěrečná ustanovení</w:t>
      </w:r>
    </w:p>
    <w:p w:rsidRPr="00FF10B6" w:rsidR="004053FA" w:rsidP="00D82DBC" w:rsidRDefault="004053FA" w14:paraId="06BD2463" w14:textId="77777777">
      <w:pPr>
        <w:pStyle w:val="Nadpis2"/>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Zhotovitel není oprávněn bez výslovného písemného souhlasu Objednatele postoupit </w:t>
      </w:r>
      <w:r w:rsidRPr="00FF10B6">
        <w:rPr>
          <w:rFonts w:cs="Arial" w:asciiTheme="minorHAnsi" w:hAnsiTheme="minorHAnsi"/>
          <w:b w:val="false"/>
          <w:bCs/>
          <w:sz w:val="20"/>
          <w:szCs w:val="20"/>
        </w:rPr>
        <w:br/>
        <w:t>na třetí osobu jakoukoli pohledávku, která mu vznikne podle této Smlouvy nebo v souvislosti s ní, či jakákoli jiná práva a povinnosti plynoucí ze Smlouvy.</w:t>
      </w:r>
    </w:p>
    <w:p w:rsidRPr="00FF10B6" w:rsidR="004053FA" w:rsidP="00FF10B6" w:rsidRDefault="004053FA" w14:paraId="21299C3E" w14:textId="7777777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Tato Smlouva může být měněna a doplňována pouze písemně, formou dodatku po dohodě obou Smluvních stran.</w:t>
      </w:r>
    </w:p>
    <w:p w:rsidRPr="00FF10B6" w:rsidR="004053FA" w:rsidP="00FF10B6" w:rsidRDefault="004053FA" w14:paraId="545BCBCA" w14:textId="7777777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Smluvní strany prohlašují, ze skutečnosti uvedené v této Smlouvě nepovažují za obchodní tajemství ve smyslu § 504 občanského zákoníku, a udělují svolení k jejich užití a zveřejnění v plném rozsahu bez stanovení jakýchkoliv dalších podmínek, příp. je Zhotovitel povinen označit části této Smlouvy, které považuje za obchodní tajemství.</w:t>
      </w:r>
    </w:p>
    <w:p w:rsidRPr="00FF10B6" w:rsidR="004053FA" w:rsidP="00FF10B6" w:rsidRDefault="004053FA" w14:paraId="60A5F958" w14:textId="7777777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Tato Smlouva nabývá platnosti dnem podpisu Smlouvy oběma Smluvními stranami </w:t>
      </w:r>
      <w:r w:rsidRPr="00FF10B6">
        <w:rPr>
          <w:rFonts w:cs="Arial" w:asciiTheme="minorHAnsi" w:hAnsiTheme="minorHAnsi"/>
          <w:b w:val="false"/>
          <w:bCs/>
          <w:sz w:val="20"/>
          <w:szCs w:val="20"/>
        </w:rPr>
        <w:br/>
        <w:t>a účinnosti dnem uveřejnění Smlouvy v registru smluv dle zákona č. 340/2015 Sb., o zvláštních podmínkách účinnosti některých smluv, uveřejňování těchto smluv a o registru smluv (zákon o registru smluv). Smluvní strany se dohodly, že uveřejnění Smlouvy dle zákona o registru smluv zajistí zasláním správci registru smluv Objednatel. Smluvní strany vysloveně souhlasí se zveřejněním této Smlouvy v jejím plném rozsahu, včetně příloh a dodatků v registru smluv vedeném Ministerstvem vnitra ve smyslu zákona o registru smluv.</w:t>
      </w:r>
    </w:p>
    <w:p w:rsidRPr="00FF10B6" w:rsidR="004053FA" w:rsidP="00FF10B6" w:rsidRDefault="004053FA" w14:paraId="5A5B9390" w14:textId="7777777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Jednotlivá ustanovení této Smlouvy jsou od sebe pro případ neplatnosti či nevykonatelnosti některého ustanovení oddělitelná. Smluvní strany se zavazují pro případ neplatnosti či neúčinnosti některého ustanovení této Smlouvy, nahradit takové ustanovené ustanovením platným, které bude co nejvíce odpovídat smyslu a účelu ustanovení původního.</w:t>
      </w:r>
    </w:p>
    <w:p w:rsidRPr="00FF10B6" w:rsidR="004053FA" w:rsidP="00FF10B6" w:rsidRDefault="004053FA" w14:paraId="0638D90D" w14:textId="7777777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 xml:space="preserve">Práva a povinnosti Smluvních stran neupravená touto Smlouvou se řídí příslušnými ustanoveními občanského zákoníku. </w:t>
      </w:r>
    </w:p>
    <w:p w:rsidRPr="00FF10B6" w:rsidR="004053FA" w:rsidP="00FF10B6" w:rsidRDefault="004053FA" w14:paraId="4DEB841D" w14:textId="77777777">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Tato Smlouva se vyhotovuje ve dvou vyhotoveních, z nichž každé má platnost originálu. Každá Smluvní strana obdrží jedno vyhotovení.</w:t>
      </w:r>
    </w:p>
    <w:p w:rsidRPr="00FF10B6" w:rsidR="004053FA" w:rsidP="00FF10B6" w:rsidRDefault="004053FA" w14:paraId="5F3835CF" w14:textId="763367B3">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sidRPr="00FF10B6">
        <w:rPr>
          <w:rFonts w:cs="Arial" w:asciiTheme="minorHAnsi" w:hAnsiTheme="minorHAnsi"/>
          <w:b w:val="false"/>
          <w:bCs/>
          <w:sz w:val="20"/>
          <w:szCs w:val="20"/>
        </w:rPr>
        <w:t>Obě Smluvní strany, mezi nimiž je tato Smlouva uzavírána, shodně prohlašují,</w:t>
      </w:r>
      <w:r w:rsidR="00990C99">
        <w:rPr>
          <w:rFonts w:cs="Arial" w:asciiTheme="minorHAnsi" w:hAnsiTheme="minorHAnsi"/>
          <w:b w:val="false"/>
          <w:bCs/>
          <w:sz w:val="20"/>
          <w:szCs w:val="20"/>
        </w:rPr>
        <w:t xml:space="preserve"> </w:t>
      </w:r>
      <w:r w:rsidRPr="00FF10B6">
        <w:rPr>
          <w:rFonts w:cs="Arial" w:asciiTheme="minorHAnsi" w:hAnsiTheme="minorHAnsi"/>
          <w:b w:val="false"/>
          <w:bCs/>
          <w:sz w:val="20"/>
          <w:szCs w:val="20"/>
        </w:rPr>
        <w:t>že si tuto Smlouvu před jejím podpisem přečetly, že byla uzavřena po vzájemném projednání podle jejich pravé</w:t>
      </w:r>
      <w:r w:rsidR="00990C99">
        <w:rPr>
          <w:rFonts w:cs="Arial" w:asciiTheme="minorHAnsi" w:hAnsiTheme="minorHAnsi"/>
          <w:b w:val="false"/>
          <w:bCs/>
          <w:sz w:val="20"/>
          <w:szCs w:val="20"/>
        </w:rPr>
        <w:t xml:space="preserve"> a </w:t>
      </w:r>
      <w:r w:rsidRPr="00FF10B6">
        <w:rPr>
          <w:rFonts w:cs="Arial" w:asciiTheme="minorHAnsi" w:hAnsiTheme="minorHAnsi"/>
          <w:b w:val="false"/>
          <w:bCs/>
          <w:sz w:val="20"/>
          <w:szCs w:val="20"/>
        </w:rPr>
        <w:t>svobodné vůle, určitě, vážně a srozumitelně, nikoliv v tísni za nápadně nevýhodných podmínek. Každá Smluvní strana potvrzuje autentičnost této Smlouvy svým podpisem.</w:t>
      </w:r>
    </w:p>
    <w:p w:rsidRPr="00FF10B6" w:rsidR="004053FA" w:rsidP="00FF10B6" w:rsidRDefault="00C6212A" w14:paraId="0A7527E9" w14:textId="0B6B9CD5">
      <w:pPr>
        <w:pStyle w:val="Nadpis2"/>
        <w:keepNext w:val="false"/>
        <w:keepLines w:val="false"/>
        <w:numPr>
          <w:ilvl w:val="1"/>
          <w:numId w:val="16"/>
        </w:numPr>
        <w:spacing w:before="120" w:line="240" w:lineRule="auto"/>
        <w:ind w:left="567" w:hanging="567"/>
        <w:jc w:val="both"/>
        <w:textAlignment w:val="baseline"/>
        <w:rPr>
          <w:rFonts w:cs="Arial" w:asciiTheme="minorHAnsi" w:hAnsiTheme="minorHAnsi"/>
          <w:b w:val="false"/>
          <w:bCs/>
          <w:sz w:val="20"/>
          <w:szCs w:val="20"/>
        </w:rPr>
      </w:pPr>
      <w:r>
        <w:rPr>
          <w:rFonts w:cs="Arial" w:asciiTheme="minorHAnsi" w:hAnsiTheme="minorHAnsi"/>
          <w:b w:val="false"/>
          <w:bCs/>
          <w:sz w:val="20"/>
          <w:szCs w:val="20"/>
        </w:rPr>
        <w:t xml:space="preserve">Nedílnou součástí </w:t>
      </w:r>
      <w:r w:rsidRPr="00FF10B6" w:rsidR="004053FA">
        <w:rPr>
          <w:rFonts w:cs="Arial" w:asciiTheme="minorHAnsi" w:hAnsiTheme="minorHAnsi"/>
          <w:b w:val="false"/>
          <w:bCs/>
          <w:sz w:val="20"/>
          <w:szCs w:val="20"/>
        </w:rPr>
        <w:t>Smlouvy</w:t>
      </w:r>
      <w:r>
        <w:rPr>
          <w:rFonts w:cs="Arial" w:asciiTheme="minorHAnsi" w:hAnsiTheme="minorHAnsi"/>
          <w:b w:val="false"/>
          <w:bCs/>
          <w:sz w:val="20"/>
          <w:szCs w:val="20"/>
        </w:rPr>
        <w:t xml:space="preserve"> jsou tyto přílohy</w:t>
      </w:r>
      <w:r w:rsidRPr="00FF10B6" w:rsidR="004053FA">
        <w:rPr>
          <w:rFonts w:cs="Arial" w:asciiTheme="minorHAnsi" w:hAnsiTheme="minorHAnsi"/>
          <w:b w:val="false"/>
          <w:bCs/>
          <w:sz w:val="20"/>
          <w:szCs w:val="20"/>
        </w:rPr>
        <w:t>:</w:t>
      </w:r>
    </w:p>
    <w:p w:rsidR="004053FA" w:rsidP="00F500CC" w:rsidRDefault="004053FA" w14:paraId="4B88C3BA" w14:textId="678C04B6">
      <w:pPr>
        <w:numPr>
          <w:ilvl w:val="0"/>
          <w:numId w:val="14"/>
        </w:numPr>
        <w:spacing w:after="0" w:line="240" w:lineRule="auto"/>
        <w:jc w:val="both"/>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 xml:space="preserve">příloha č. 1 </w:t>
      </w:r>
      <w:r w:rsidRPr="004053FA" w:rsidR="00645C63">
        <w:rPr>
          <w:rFonts w:ascii="Roboto Light" w:hAnsi="Roboto Light" w:eastAsia="Times New Roman" w:cs="Arial"/>
          <w:sz w:val="20"/>
          <w:szCs w:val="20"/>
          <w:lang w:eastAsia="cs-CZ"/>
        </w:rPr>
        <w:t>–</w:t>
      </w:r>
      <w:r w:rsidR="00645C63">
        <w:rPr>
          <w:rFonts w:ascii="Roboto Light" w:hAnsi="Roboto Light" w:eastAsia="Times New Roman" w:cs="Arial"/>
          <w:sz w:val="20"/>
          <w:szCs w:val="20"/>
          <w:lang w:eastAsia="cs-CZ"/>
        </w:rPr>
        <w:t xml:space="preserve"> </w:t>
      </w:r>
      <w:r w:rsidR="000118AF">
        <w:rPr>
          <w:rFonts w:ascii="Roboto Light" w:hAnsi="Roboto Light" w:eastAsia="Times New Roman" w:cs="Arial"/>
          <w:sz w:val="20"/>
          <w:szCs w:val="20"/>
          <w:lang w:eastAsia="cs-CZ"/>
        </w:rPr>
        <w:t>Technická s</w:t>
      </w:r>
      <w:r w:rsidRPr="004053FA">
        <w:rPr>
          <w:rFonts w:ascii="Roboto Light" w:hAnsi="Roboto Light" w:eastAsia="Times New Roman" w:cs="Arial"/>
          <w:sz w:val="20"/>
          <w:szCs w:val="20"/>
          <w:lang w:eastAsia="cs-CZ"/>
        </w:rPr>
        <w:t>pecifikace</w:t>
      </w:r>
    </w:p>
    <w:p w:rsidRPr="004053FA" w:rsidR="000118AF" w:rsidP="00F500CC" w:rsidRDefault="000118AF" w14:paraId="70367565" w14:textId="4A5D5ECE">
      <w:pPr>
        <w:numPr>
          <w:ilvl w:val="0"/>
          <w:numId w:val="14"/>
        </w:numPr>
        <w:spacing w:after="0" w:line="240" w:lineRule="auto"/>
        <w:jc w:val="both"/>
        <w:rPr>
          <w:rFonts w:ascii="Roboto Light" w:hAnsi="Roboto Light" w:eastAsia="Times New Roman" w:cs="Arial"/>
          <w:sz w:val="20"/>
          <w:szCs w:val="20"/>
          <w:lang w:eastAsia="cs-CZ"/>
        </w:rPr>
      </w:pPr>
      <w:r>
        <w:rPr>
          <w:rFonts w:ascii="Roboto Light" w:hAnsi="Roboto Light" w:eastAsia="Times New Roman" w:cs="Arial"/>
          <w:sz w:val="20"/>
          <w:szCs w:val="20"/>
          <w:lang w:eastAsia="cs-CZ"/>
        </w:rPr>
        <w:t xml:space="preserve">příloha č. 2 – </w:t>
      </w:r>
      <w:r w:rsidR="00E00EC8">
        <w:rPr>
          <w:rFonts w:ascii="Roboto Light" w:hAnsi="Roboto Light" w:eastAsia="Times New Roman" w:cs="Arial"/>
          <w:sz w:val="20"/>
          <w:szCs w:val="20"/>
          <w:lang w:eastAsia="cs-CZ"/>
        </w:rPr>
        <w:t>Nabídkový</w:t>
      </w:r>
      <w:r>
        <w:rPr>
          <w:rFonts w:ascii="Roboto Light" w:hAnsi="Roboto Light" w:eastAsia="Times New Roman" w:cs="Arial"/>
          <w:sz w:val="20"/>
          <w:szCs w:val="20"/>
          <w:lang w:eastAsia="cs-CZ"/>
        </w:rPr>
        <w:t xml:space="preserve"> rozpočet</w:t>
      </w:r>
    </w:p>
    <w:p w:rsidRPr="004053FA" w:rsidR="004053FA" w:rsidP="00F07F90" w:rsidRDefault="004053FA" w14:paraId="58C9853E" w14:textId="7528B5BB">
      <w:pPr>
        <w:spacing w:after="0" w:line="240" w:lineRule="auto"/>
        <w:ind w:left="717"/>
        <w:jc w:val="both"/>
        <w:rPr>
          <w:rFonts w:ascii="Roboto Light" w:hAnsi="Roboto Light" w:eastAsia="Times New Roman" w:cs="Arial"/>
          <w:sz w:val="20"/>
          <w:szCs w:val="20"/>
          <w:lang w:eastAsia="cs-CZ"/>
        </w:rPr>
      </w:pPr>
    </w:p>
    <w:tbl>
      <w:tblPr>
        <w:tblW w:w="0" w:type="auto"/>
        <w:tblLayout w:type="fixed"/>
        <w:tblCellMar>
          <w:left w:w="70" w:type="dxa"/>
          <w:right w:w="70" w:type="dxa"/>
        </w:tblCellMar>
        <w:tblLook w:firstRow="0" w:lastRow="0" w:firstColumn="0" w:lastColumn="0" w:noHBand="0" w:noVBand="0" w:val="0000"/>
      </w:tblPr>
      <w:tblGrid>
        <w:gridCol w:w="4527"/>
        <w:gridCol w:w="4527"/>
      </w:tblGrid>
      <w:tr w:rsidRPr="004053FA" w:rsidR="004053FA" w:rsidTr="00B43A70" w14:paraId="2FAB7689" w14:textId="77777777">
        <w:tc>
          <w:tcPr>
            <w:tcW w:w="4527" w:type="dxa"/>
          </w:tcPr>
          <w:p w:rsidRPr="004053FA" w:rsidR="004053FA" w:rsidP="004053FA" w:rsidRDefault="004053FA" w14:paraId="780FD29A" w14:textId="77777777">
            <w:pPr>
              <w:spacing w:after="0" w:line="260" w:lineRule="atLeast"/>
              <w:rPr>
                <w:rFonts w:ascii="Roboto Light" w:hAnsi="Roboto Light" w:eastAsia="Times New Roman" w:cs="Arial"/>
                <w:b/>
                <w:sz w:val="20"/>
                <w:szCs w:val="20"/>
                <w:lang w:eastAsia="cs-CZ"/>
              </w:rPr>
            </w:pPr>
          </w:p>
          <w:p w:rsidRPr="004053FA" w:rsidR="004053FA" w:rsidP="004053FA" w:rsidRDefault="004053FA" w14:paraId="120F6771" w14:textId="77777777">
            <w:pPr>
              <w:spacing w:after="0" w:line="260" w:lineRule="atLeast"/>
              <w:rPr>
                <w:rFonts w:ascii="Roboto Light" w:hAnsi="Roboto Light" w:eastAsia="Times New Roman" w:cs="Arial"/>
                <w:sz w:val="20"/>
                <w:szCs w:val="20"/>
                <w:lang w:eastAsia="cs-CZ"/>
              </w:rPr>
            </w:pPr>
            <w:r w:rsidRPr="004053FA">
              <w:rPr>
                <w:rFonts w:ascii="Roboto Light" w:hAnsi="Roboto Light" w:eastAsia="Times New Roman" w:cs="Arial"/>
                <w:b/>
                <w:sz w:val="20"/>
                <w:szCs w:val="20"/>
                <w:lang w:eastAsia="cs-CZ"/>
              </w:rPr>
              <w:t>Objednatel</w:t>
            </w:r>
          </w:p>
          <w:p w:rsidRPr="004053FA" w:rsidR="004053FA" w:rsidP="004053FA" w:rsidRDefault="004053FA" w14:paraId="74001983" w14:textId="77777777">
            <w:pPr>
              <w:spacing w:after="0" w:line="260" w:lineRule="atLeast"/>
              <w:rPr>
                <w:rFonts w:ascii="Roboto Light" w:hAnsi="Roboto Light" w:eastAsia="Times New Roman" w:cs="Arial"/>
                <w:sz w:val="20"/>
                <w:szCs w:val="20"/>
                <w:lang w:eastAsia="cs-CZ"/>
              </w:rPr>
            </w:pPr>
          </w:p>
          <w:p w:rsidRPr="004053FA" w:rsidR="004053FA" w:rsidP="004053FA" w:rsidRDefault="004053FA" w14:paraId="42DFB106" w14:textId="77777777">
            <w:pPr>
              <w:spacing w:after="0" w:line="260" w:lineRule="atLeast"/>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 xml:space="preserve">V Litoměřicích dne </w:t>
            </w:r>
          </w:p>
          <w:p w:rsidRPr="004053FA" w:rsidR="004053FA" w:rsidP="004053FA" w:rsidRDefault="004053FA" w14:paraId="1A970587" w14:textId="77777777">
            <w:pPr>
              <w:spacing w:after="0" w:line="260" w:lineRule="atLeast"/>
              <w:rPr>
                <w:rFonts w:ascii="Roboto Light" w:hAnsi="Roboto Light" w:eastAsia="Times New Roman" w:cs="Arial"/>
                <w:sz w:val="20"/>
                <w:szCs w:val="20"/>
                <w:lang w:eastAsia="cs-CZ"/>
              </w:rPr>
            </w:pPr>
          </w:p>
          <w:p w:rsidRPr="004053FA" w:rsidR="004053FA" w:rsidP="004053FA" w:rsidRDefault="004053FA" w14:paraId="2EBBD76C" w14:textId="77777777">
            <w:pPr>
              <w:spacing w:after="0" w:line="260" w:lineRule="atLeast"/>
              <w:rPr>
                <w:rFonts w:ascii="Roboto Light" w:hAnsi="Roboto Light" w:eastAsia="Times New Roman" w:cs="Arial"/>
                <w:sz w:val="20"/>
                <w:szCs w:val="20"/>
                <w:lang w:eastAsia="cs-CZ"/>
              </w:rPr>
            </w:pPr>
          </w:p>
          <w:p w:rsidRPr="004053FA" w:rsidR="004053FA" w:rsidP="004053FA" w:rsidRDefault="004053FA" w14:paraId="774419BB" w14:textId="77777777">
            <w:pPr>
              <w:spacing w:after="0" w:line="260" w:lineRule="atLeast"/>
              <w:rPr>
                <w:rFonts w:ascii="Roboto Light" w:hAnsi="Roboto Light" w:eastAsia="Times New Roman" w:cs="Arial"/>
                <w:sz w:val="20"/>
                <w:szCs w:val="20"/>
                <w:lang w:eastAsia="cs-CZ"/>
              </w:rPr>
            </w:pPr>
          </w:p>
          <w:p w:rsidRPr="004053FA" w:rsidR="004053FA" w:rsidP="004053FA" w:rsidRDefault="004053FA" w14:paraId="2AA54E4A" w14:textId="77777777">
            <w:pPr>
              <w:spacing w:after="0" w:line="260" w:lineRule="atLeast"/>
              <w:rPr>
                <w:rFonts w:ascii="Roboto Light" w:hAnsi="Roboto Light" w:eastAsia="Times New Roman" w:cs="Arial"/>
                <w:sz w:val="20"/>
                <w:szCs w:val="20"/>
                <w:lang w:eastAsia="cs-CZ"/>
              </w:rPr>
            </w:pPr>
          </w:p>
          <w:p w:rsidRPr="004053FA" w:rsidR="004053FA" w:rsidP="004053FA" w:rsidRDefault="004053FA" w14:paraId="22B93D82" w14:textId="77777777">
            <w:pPr>
              <w:spacing w:after="0" w:line="260" w:lineRule="atLeast"/>
              <w:rPr>
                <w:rFonts w:ascii="Roboto Light" w:hAnsi="Roboto Light" w:eastAsia="Times New Roman" w:cs="Arial"/>
                <w:sz w:val="20"/>
                <w:szCs w:val="20"/>
                <w:lang w:eastAsia="cs-CZ"/>
              </w:rPr>
            </w:pPr>
          </w:p>
        </w:tc>
        <w:tc>
          <w:tcPr>
            <w:tcW w:w="4527" w:type="dxa"/>
          </w:tcPr>
          <w:p w:rsidRPr="004053FA" w:rsidR="004053FA" w:rsidP="004053FA" w:rsidRDefault="004053FA" w14:paraId="377968C9" w14:textId="77777777">
            <w:pPr>
              <w:spacing w:after="0" w:line="260" w:lineRule="atLeast"/>
              <w:rPr>
                <w:rFonts w:ascii="Roboto Light" w:hAnsi="Roboto Light" w:eastAsia="Times New Roman" w:cs="Arial"/>
                <w:b/>
                <w:sz w:val="20"/>
                <w:szCs w:val="20"/>
                <w:lang w:eastAsia="cs-CZ"/>
              </w:rPr>
            </w:pPr>
          </w:p>
          <w:p w:rsidRPr="004053FA" w:rsidR="004053FA" w:rsidP="004053FA" w:rsidRDefault="004053FA" w14:paraId="47B5C893" w14:textId="77777777">
            <w:pPr>
              <w:spacing w:after="0" w:line="260" w:lineRule="atLeast"/>
              <w:rPr>
                <w:rFonts w:ascii="Roboto Light" w:hAnsi="Roboto Light" w:eastAsia="Times New Roman" w:cs="Arial"/>
                <w:sz w:val="20"/>
                <w:szCs w:val="20"/>
                <w:lang w:eastAsia="cs-CZ"/>
              </w:rPr>
            </w:pPr>
            <w:r w:rsidRPr="004053FA">
              <w:rPr>
                <w:rFonts w:ascii="Roboto Light" w:hAnsi="Roboto Light" w:eastAsia="Times New Roman" w:cs="Arial"/>
                <w:b/>
                <w:sz w:val="20"/>
                <w:szCs w:val="20"/>
                <w:lang w:eastAsia="cs-CZ"/>
              </w:rPr>
              <w:t>Zhotovitel</w:t>
            </w:r>
          </w:p>
          <w:p w:rsidRPr="004053FA" w:rsidR="004053FA" w:rsidP="004053FA" w:rsidRDefault="004053FA" w14:paraId="23DC9C46" w14:textId="77777777">
            <w:pPr>
              <w:spacing w:after="0" w:line="260" w:lineRule="atLeast"/>
              <w:rPr>
                <w:rFonts w:ascii="Roboto Light" w:hAnsi="Roboto Light" w:eastAsia="Times New Roman" w:cs="Arial"/>
                <w:sz w:val="20"/>
                <w:szCs w:val="20"/>
                <w:lang w:eastAsia="cs-CZ"/>
              </w:rPr>
            </w:pPr>
          </w:p>
          <w:p w:rsidRPr="004053FA" w:rsidR="004053FA" w:rsidP="004053FA" w:rsidRDefault="004053FA" w14:paraId="61640058" w14:textId="77777777">
            <w:pPr>
              <w:spacing w:after="0" w:line="260" w:lineRule="atLeast"/>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V </w:t>
            </w:r>
            <w:r w:rsidRPr="004053FA">
              <w:rPr>
                <w:rFonts w:ascii="Roboto Light" w:hAnsi="Roboto Light" w:eastAsia="Times New Roman" w:cs="Arial"/>
                <w:sz w:val="20"/>
                <w:szCs w:val="20"/>
                <w:highlight w:val="yellow"/>
                <w:lang w:eastAsia="cs-CZ"/>
              </w:rPr>
              <w:t>______________</w:t>
            </w:r>
            <w:r w:rsidRPr="004053FA">
              <w:rPr>
                <w:rFonts w:ascii="Roboto Light" w:hAnsi="Roboto Light" w:eastAsia="Times New Roman" w:cs="Arial"/>
                <w:sz w:val="20"/>
                <w:szCs w:val="20"/>
                <w:lang w:eastAsia="cs-CZ"/>
              </w:rPr>
              <w:t xml:space="preserve"> dne </w:t>
            </w:r>
          </w:p>
          <w:p w:rsidRPr="004053FA" w:rsidR="004053FA" w:rsidP="004053FA" w:rsidRDefault="004053FA" w14:paraId="546E24C8" w14:textId="77777777">
            <w:pPr>
              <w:spacing w:after="0" w:line="260" w:lineRule="atLeast"/>
              <w:rPr>
                <w:rFonts w:ascii="Roboto Light" w:hAnsi="Roboto Light" w:eastAsia="Times New Roman" w:cs="Arial"/>
                <w:sz w:val="20"/>
                <w:szCs w:val="20"/>
                <w:lang w:eastAsia="cs-CZ"/>
              </w:rPr>
            </w:pPr>
          </w:p>
          <w:p w:rsidRPr="004053FA" w:rsidR="004053FA" w:rsidP="004053FA" w:rsidRDefault="004053FA" w14:paraId="2085ED51" w14:textId="77777777">
            <w:pPr>
              <w:spacing w:after="0" w:line="260" w:lineRule="atLeast"/>
              <w:jc w:val="center"/>
              <w:rPr>
                <w:rFonts w:ascii="Roboto Light" w:hAnsi="Roboto Light" w:eastAsia="Times New Roman" w:cs="Arial"/>
                <w:sz w:val="20"/>
                <w:szCs w:val="20"/>
                <w:lang w:eastAsia="cs-CZ"/>
              </w:rPr>
            </w:pPr>
          </w:p>
          <w:p w:rsidRPr="004053FA" w:rsidR="004053FA" w:rsidP="004053FA" w:rsidRDefault="004053FA" w14:paraId="4CEDFC0A" w14:textId="77777777">
            <w:pPr>
              <w:spacing w:after="0" w:line="260" w:lineRule="atLeast"/>
              <w:jc w:val="center"/>
              <w:rPr>
                <w:rFonts w:ascii="Roboto Light" w:hAnsi="Roboto Light" w:eastAsia="Times New Roman" w:cs="Arial"/>
                <w:sz w:val="20"/>
                <w:szCs w:val="20"/>
                <w:lang w:eastAsia="cs-CZ"/>
              </w:rPr>
            </w:pPr>
          </w:p>
          <w:p w:rsidRPr="004053FA" w:rsidR="004053FA" w:rsidP="004053FA" w:rsidRDefault="004053FA" w14:paraId="60EAEDA3" w14:textId="77777777">
            <w:pPr>
              <w:spacing w:after="0" w:line="260" w:lineRule="atLeast"/>
              <w:jc w:val="center"/>
              <w:rPr>
                <w:rFonts w:ascii="Roboto Light" w:hAnsi="Roboto Light" w:eastAsia="Times New Roman" w:cs="Arial"/>
                <w:sz w:val="20"/>
                <w:szCs w:val="20"/>
                <w:lang w:eastAsia="cs-CZ"/>
              </w:rPr>
            </w:pPr>
          </w:p>
        </w:tc>
      </w:tr>
      <w:tr w:rsidRPr="004053FA" w:rsidR="004053FA" w:rsidTr="00B43A70" w14:paraId="04822A24" w14:textId="77777777">
        <w:tc>
          <w:tcPr>
            <w:tcW w:w="4527" w:type="dxa"/>
          </w:tcPr>
          <w:p w:rsidR="00E21A1F" w:rsidP="004053FA" w:rsidRDefault="00E21A1F" w14:paraId="73817179" w14:textId="77777777">
            <w:pPr>
              <w:spacing w:after="0" w:line="260" w:lineRule="atLeast"/>
              <w:jc w:val="center"/>
              <w:rPr>
                <w:rFonts w:ascii="Roboto Light" w:hAnsi="Roboto Light" w:eastAsia="Times New Roman" w:cs="Arial"/>
                <w:color w:val="000000"/>
                <w:sz w:val="20"/>
                <w:szCs w:val="20"/>
                <w:lang w:eastAsia="cs-CZ"/>
              </w:rPr>
            </w:pPr>
          </w:p>
          <w:p w:rsidR="00E21A1F" w:rsidP="004053FA" w:rsidRDefault="00E21A1F" w14:paraId="21CE087A" w14:textId="77777777">
            <w:pPr>
              <w:spacing w:after="0" w:line="260" w:lineRule="atLeast"/>
              <w:jc w:val="center"/>
              <w:rPr>
                <w:rFonts w:ascii="Roboto Light" w:hAnsi="Roboto Light" w:eastAsia="Times New Roman" w:cs="Arial"/>
                <w:color w:val="000000"/>
                <w:sz w:val="20"/>
                <w:szCs w:val="20"/>
                <w:lang w:eastAsia="cs-CZ"/>
              </w:rPr>
            </w:pPr>
          </w:p>
          <w:p w:rsidR="00E21A1F" w:rsidP="004053FA" w:rsidRDefault="00E21A1F" w14:paraId="68F29259" w14:textId="77777777">
            <w:pPr>
              <w:spacing w:after="0" w:line="260" w:lineRule="atLeast"/>
              <w:jc w:val="center"/>
              <w:rPr>
                <w:rFonts w:ascii="Roboto Light" w:hAnsi="Roboto Light" w:eastAsia="Times New Roman" w:cs="Arial"/>
                <w:color w:val="000000"/>
                <w:sz w:val="20"/>
                <w:szCs w:val="20"/>
                <w:lang w:eastAsia="cs-CZ"/>
              </w:rPr>
            </w:pPr>
          </w:p>
          <w:p w:rsidRPr="004053FA" w:rsidR="004053FA" w:rsidP="004053FA" w:rsidRDefault="004053FA" w14:paraId="5FEF23F5" w14:textId="7A4FF839">
            <w:pPr>
              <w:spacing w:after="0" w:line="260" w:lineRule="atLeast"/>
              <w:jc w:val="center"/>
              <w:rPr>
                <w:rFonts w:ascii="Roboto Light" w:hAnsi="Roboto Light" w:eastAsia="Times New Roman" w:cs="Arial"/>
                <w:color w:val="000000"/>
                <w:sz w:val="20"/>
                <w:szCs w:val="20"/>
                <w:lang w:eastAsia="cs-CZ"/>
              </w:rPr>
            </w:pPr>
            <w:r w:rsidRPr="004053FA">
              <w:rPr>
                <w:rFonts w:ascii="Roboto Light" w:hAnsi="Roboto Light" w:eastAsia="Times New Roman" w:cs="Arial"/>
                <w:color w:val="000000"/>
                <w:sz w:val="20"/>
                <w:szCs w:val="20"/>
                <w:lang w:eastAsia="cs-CZ"/>
              </w:rPr>
              <w:t>...........................................................</w:t>
            </w:r>
          </w:p>
          <w:p w:rsidRPr="004053FA" w:rsidR="004053FA" w:rsidP="004053FA" w:rsidRDefault="004053FA" w14:paraId="74436510" w14:textId="77777777">
            <w:pPr>
              <w:spacing w:after="0" w:line="260" w:lineRule="atLeast"/>
              <w:jc w:val="center"/>
              <w:rPr>
                <w:rFonts w:ascii="Roboto Light" w:hAnsi="Roboto Light" w:eastAsia="Times New Roman" w:cs="Arial"/>
                <w:color w:val="000000"/>
                <w:sz w:val="20"/>
                <w:szCs w:val="20"/>
                <w:lang w:eastAsia="cs-CZ"/>
              </w:rPr>
            </w:pPr>
            <w:r w:rsidRPr="004053FA">
              <w:rPr>
                <w:rFonts w:ascii="Roboto Light" w:hAnsi="Roboto Light" w:eastAsia="Times New Roman" w:cs="Arial"/>
                <w:color w:val="000000"/>
                <w:sz w:val="20"/>
                <w:szCs w:val="20"/>
                <w:lang w:eastAsia="cs-CZ"/>
              </w:rPr>
              <w:t>Město Litoměřice</w:t>
            </w:r>
          </w:p>
          <w:p w:rsidRPr="004053FA" w:rsidR="004053FA" w:rsidP="004053FA" w:rsidRDefault="004053FA" w14:paraId="588908B4" w14:textId="77777777">
            <w:pPr>
              <w:spacing w:after="0" w:line="260" w:lineRule="atLeast"/>
              <w:jc w:val="center"/>
              <w:rPr>
                <w:rFonts w:ascii="Roboto Light" w:hAnsi="Roboto Light" w:eastAsia="Times New Roman" w:cs="Arial"/>
                <w:color w:val="000000"/>
                <w:sz w:val="20"/>
                <w:szCs w:val="20"/>
                <w:lang w:eastAsia="cs-CZ"/>
              </w:rPr>
            </w:pPr>
            <w:r w:rsidRPr="004053FA">
              <w:rPr>
                <w:rFonts w:ascii="Roboto Light" w:hAnsi="Roboto Light" w:eastAsia="Times New Roman" w:cs="Arial"/>
                <w:color w:val="000000"/>
                <w:sz w:val="20"/>
                <w:szCs w:val="20"/>
                <w:lang w:eastAsia="cs-CZ"/>
              </w:rPr>
              <w:t>Mgr. Ladislav Chlupáč</w:t>
            </w:r>
          </w:p>
          <w:p w:rsidRPr="004053FA" w:rsidR="004053FA" w:rsidP="004053FA" w:rsidRDefault="004053FA" w14:paraId="1C1FBED4" w14:textId="77777777">
            <w:pPr>
              <w:spacing w:after="0" w:line="260" w:lineRule="atLeast"/>
              <w:jc w:val="center"/>
              <w:rPr>
                <w:rFonts w:ascii="Roboto Light" w:hAnsi="Roboto Light" w:eastAsia="Times New Roman" w:cs="Arial"/>
                <w:sz w:val="20"/>
                <w:szCs w:val="20"/>
                <w:lang w:eastAsia="cs-CZ"/>
              </w:rPr>
            </w:pPr>
            <w:r w:rsidRPr="004053FA">
              <w:rPr>
                <w:rFonts w:ascii="Roboto Light" w:hAnsi="Roboto Light" w:eastAsia="Times New Roman" w:cs="Arial"/>
                <w:color w:val="000000"/>
                <w:sz w:val="20"/>
                <w:szCs w:val="20"/>
                <w:lang w:eastAsia="cs-CZ"/>
              </w:rPr>
              <w:t>starosta</w:t>
            </w:r>
            <w:r w:rsidRPr="004053FA">
              <w:rPr>
                <w:rFonts w:ascii="Roboto Light" w:hAnsi="Roboto Light" w:eastAsia="Times New Roman" w:cs="Arial"/>
                <w:sz w:val="20"/>
                <w:szCs w:val="20"/>
                <w:lang w:eastAsia="cs-CZ"/>
              </w:rPr>
              <w:t xml:space="preserve">                      </w:t>
            </w:r>
          </w:p>
        </w:tc>
        <w:tc>
          <w:tcPr>
            <w:tcW w:w="4527" w:type="dxa"/>
          </w:tcPr>
          <w:p w:rsidR="00E21A1F" w:rsidP="004053FA" w:rsidRDefault="00E21A1F" w14:paraId="31294EF1" w14:textId="77777777">
            <w:pPr>
              <w:spacing w:after="0" w:line="260" w:lineRule="atLeast"/>
              <w:jc w:val="center"/>
              <w:rPr>
                <w:rFonts w:ascii="Roboto Light" w:hAnsi="Roboto Light" w:eastAsia="Times New Roman" w:cs="Arial"/>
                <w:sz w:val="20"/>
                <w:szCs w:val="20"/>
                <w:lang w:eastAsia="cs-CZ"/>
              </w:rPr>
            </w:pPr>
          </w:p>
          <w:p w:rsidR="00E21A1F" w:rsidP="004053FA" w:rsidRDefault="00E21A1F" w14:paraId="08212332" w14:textId="77777777">
            <w:pPr>
              <w:spacing w:after="0" w:line="260" w:lineRule="atLeast"/>
              <w:jc w:val="center"/>
              <w:rPr>
                <w:rFonts w:ascii="Roboto Light" w:hAnsi="Roboto Light" w:eastAsia="Times New Roman" w:cs="Arial"/>
                <w:sz w:val="20"/>
                <w:szCs w:val="20"/>
                <w:lang w:eastAsia="cs-CZ"/>
              </w:rPr>
            </w:pPr>
          </w:p>
          <w:p w:rsidR="00E21A1F" w:rsidP="004053FA" w:rsidRDefault="00E21A1F" w14:paraId="44AFD0B8" w14:textId="77777777">
            <w:pPr>
              <w:spacing w:after="0" w:line="260" w:lineRule="atLeast"/>
              <w:jc w:val="center"/>
              <w:rPr>
                <w:rFonts w:ascii="Roboto Light" w:hAnsi="Roboto Light" w:eastAsia="Times New Roman" w:cs="Arial"/>
                <w:sz w:val="20"/>
                <w:szCs w:val="20"/>
                <w:lang w:eastAsia="cs-CZ"/>
              </w:rPr>
            </w:pPr>
          </w:p>
          <w:p w:rsidRPr="004053FA" w:rsidR="004053FA" w:rsidP="004053FA" w:rsidRDefault="004053FA" w14:paraId="08E891E7" w14:textId="3CE5530C">
            <w:pPr>
              <w:spacing w:after="0" w:line="260" w:lineRule="atLeast"/>
              <w:jc w:val="center"/>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w:t>
            </w:r>
          </w:p>
          <w:p w:rsidRPr="004053FA" w:rsidR="004053FA" w:rsidP="004053FA" w:rsidRDefault="004053FA" w14:paraId="5D31F7F3" w14:textId="77777777">
            <w:pPr>
              <w:spacing w:after="0" w:line="260" w:lineRule="atLeast"/>
              <w:jc w:val="center"/>
              <w:rPr>
                <w:rFonts w:ascii="Roboto Light" w:hAnsi="Roboto Light" w:eastAsia="Times New Roman" w:cs="Arial"/>
                <w:sz w:val="20"/>
                <w:szCs w:val="20"/>
                <w:highlight w:val="yellow"/>
                <w:lang w:eastAsia="cs-CZ"/>
              </w:rPr>
            </w:pPr>
            <w:r w:rsidRPr="004053FA">
              <w:rPr>
                <w:rFonts w:ascii="Roboto Light" w:hAnsi="Roboto Light" w:eastAsia="Times New Roman" w:cs="Arial"/>
                <w:sz w:val="20"/>
                <w:szCs w:val="20"/>
                <w:highlight w:val="yellow"/>
                <w:lang w:eastAsia="cs-CZ"/>
              </w:rPr>
              <w:t>Název</w:t>
            </w:r>
          </w:p>
          <w:p w:rsidRPr="004053FA" w:rsidR="004053FA" w:rsidP="004053FA" w:rsidRDefault="004053FA" w14:paraId="6102057C" w14:textId="77777777">
            <w:pPr>
              <w:spacing w:after="0" w:line="260" w:lineRule="atLeast"/>
              <w:jc w:val="center"/>
              <w:rPr>
                <w:rFonts w:ascii="Roboto Light" w:hAnsi="Roboto Light" w:eastAsia="Times New Roman" w:cs="Arial"/>
                <w:sz w:val="20"/>
                <w:szCs w:val="20"/>
                <w:highlight w:val="yellow"/>
                <w:lang w:eastAsia="cs-CZ"/>
              </w:rPr>
            </w:pPr>
            <w:r w:rsidRPr="004053FA">
              <w:rPr>
                <w:rFonts w:ascii="Roboto Light" w:hAnsi="Roboto Light" w:eastAsia="Times New Roman" w:cs="Arial"/>
                <w:sz w:val="20"/>
                <w:szCs w:val="20"/>
                <w:highlight w:val="yellow"/>
                <w:lang w:eastAsia="cs-CZ"/>
              </w:rPr>
              <w:t>titul, jméno, příjmení</w:t>
            </w:r>
          </w:p>
          <w:p w:rsidRPr="004053FA" w:rsidR="004053FA" w:rsidP="004053FA" w:rsidRDefault="004053FA" w14:paraId="25994894" w14:textId="77777777">
            <w:pPr>
              <w:spacing w:after="0" w:line="260" w:lineRule="atLeast"/>
              <w:jc w:val="center"/>
              <w:rPr>
                <w:rFonts w:ascii="Roboto Light" w:hAnsi="Roboto Light" w:eastAsia="Times New Roman" w:cs="Arial"/>
                <w:sz w:val="20"/>
                <w:szCs w:val="20"/>
                <w:lang w:eastAsia="cs-CZ"/>
              </w:rPr>
            </w:pPr>
            <w:r w:rsidRPr="004053FA">
              <w:rPr>
                <w:rFonts w:ascii="Roboto Light" w:hAnsi="Roboto Light" w:eastAsia="Times New Roman" w:cs="Arial"/>
                <w:sz w:val="20"/>
                <w:szCs w:val="20"/>
                <w:highlight w:val="yellow"/>
                <w:lang w:eastAsia="cs-CZ"/>
              </w:rPr>
              <w:t>funkce</w:t>
            </w:r>
          </w:p>
        </w:tc>
      </w:tr>
    </w:tbl>
    <w:p w:rsidRPr="004053FA" w:rsidR="004053FA" w:rsidP="004053FA" w:rsidRDefault="004053FA" w14:paraId="1097486D" w14:textId="77777777">
      <w:pPr>
        <w:spacing w:after="0" w:line="240" w:lineRule="auto"/>
        <w:jc w:val="both"/>
        <w:rPr>
          <w:rFonts w:ascii="Roboto Light" w:hAnsi="Roboto Light" w:eastAsia="Times New Roman" w:cs="Arial"/>
          <w:sz w:val="20"/>
          <w:szCs w:val="20"/>
          <w:lang w:eastAsia="cs-CZ"/>
        </w:rPr>
      </w:pPr>
    </w:p>
    <w:p w:rsidR="00E21A1F" w:rsidP="004053FA" w:rsidRDefault="00E21A1F" w14:paraId="2EE90153" w14:textId="77777777">
      <w:pPr>
        <w:spacing w:after="0" w:line="240" w:lineRule="auto"/>
        <w:rPr>
          <w:rFonts w:ascii="Roboto Light" w:hAnsi="Roboto Light" w:eastAsia="Times New Roman" w:cs="Arial"/>
          <w:b/>
          <w:sz w:val="20"/>
          <w:szCs w:val="20"/>
          <w:lang w:eastAsia="cs-CZ"/>
        </w:rPr>
      </w:pPr>
    </w:p>
    <w:p w:rsidR="00E21A1F" w:rsidP="004053FA" w:rsidRDefault="00E21A1F" w14:paraId="4941257C" w14:textId="77777777">
      <w:pPr>
        <w:spacing w:after="0" w:line="240" w:lineRule="auto"/>
        <w:rPr>
          <w:rFonts w:ascii="Roboto Light" w:hAnsi="Roboto Light" w:eastAsia="Times New Roman" w:cs="Arial"/>
          <w:b/>
          <w:sz w:val="20"/>
          <w:szCs w:val="20"/>
          <w:lang w:eastAsia="cs-CZ"/>
        </w:rPr>
      </w:pPr>
    </w:p>
    <w:p w:rsidRPr="004053FA" w:rsidR="004053FA" w:rsidP="004053FA" w:rsidRDefault="004053FA" w14:paraId="16C22A8F" w14:textId="0D1E1746">
      <w:pPr>
        <w:spacing w:after="0" w:line="240" w:lineRule="auto"/>
        <w:rPr>
          <w:rFonts w:ascii="Roboto Light" w:hAnsi="Roboto Light" w:eastAsia="Times New Roman" w:cs="Arial"/>
          <w:b/>
          <w:sz w:val="20"/>
          <w:szCs w:val="20"/>
          <w:lang w:eastAsia="cs-CZ"/>
        </w:rPr>
      </w:pPr>
      <w:r w:rsidRPr="004053FA">
        <w:rPr>
          <w:rFonts w:ascii="Roboto Light" w:hAnsi="Roboto Light" w:eastAsia="Times New Roman" w:cs="Arial"/>
          <w:b/>
          <w:sz w:val="20"/>
          <w:szCs w:val="20"/>
          <w:lang w:eastAsia="cs-CZ"/>
        </w:rPr>
        <w:t>Doložka podle § 41 zákona č. 128/2000 Sb., o obcích (obecní zřízení), ve znění pozdějších předpisů</w:t>
      </w:r>
    </w:p>
    <w:p w:rsidRPr="004053FA" w:rsidR="004053FA" w:rsidP="004053FA" w:rsidRDefault="004053FA" w14:paraId="31E762D4" w14:textId="77777777">
      <w:pPr>
        <w:spacing w:after="0" w:line="240" w:lineRule="auto"/>
        <w:rPr>
          <w:rFonts w:ascii="Roboto Light" w:hAnsi="Roboto Light" w:eastAsia="Times New Roman" w:cs="Arial"/>
          <w:sz w:val="20"/>
          <w:szCs w:val="20"/>
          <w:lang w:eastAsia="cs-CZ"/>
        </w:rPr>
      </w:pPr>
    </w:p>
    <w:p w:rsidRPr="004053FA" w:rsidR="004053FA" w:rsidP="004053FA" w:rsidRDefault="004053FA" w14:paraId="14C71F4F" w14:textId="77777777">
      <w:pPr>
        <w:autoSpaceDE w:val="false"/>
        <w:autoSpaceDN w:val="false"/>
        <w:adjustRightInd w:val="false"/>
        <w:spacing w:after="0" w:line="240" w:lineRule="auto"/>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 xml:space="preserve">Uzavření smlouvy o dílo bylo schváleno Radou města Litoměřice na schůzi č. </w:t>
      </w:r>
      <w:r w:rsidRPr="004053FA">
        <w:rPr>
          <w:rFonts w:ascii="Roboto Light" w:hAnsi="Roboto Light" w:eastAsia="Times New Roman" w:cs="Arial"/>
          <w:color w:val="000000"/>
          <w:sz w:val="20"/>
          <w:szCs w:val="20"/>
          <w:highlight w:val="cyan"/>
          <w:lang w:eastAsia="cs-CZ"/>
        </w:rPr>
        <w:t>[doplní zadavatel před uzavřením smlouvy]</w:t>
      </w:r>
      <w:r w:rsidRPr="004053FA">
        <w:rPr>
          <w:rFonts w:ascii="Roboto Light" w:hAnsi="Roboto Light" w:eastAsia="Times New Roman" w:cs="Arial"/>
          <w:color w:val="000000"/>
          <w:sz w:val="20"/>
          <w:szCs w:val="20"/>
          <w:lang w:eastAsia="cs-CZ"/>
        </w:rPr>
        <w:t xml:space="preserve"> </w:t>
      </w:r>
      <w:r w:rsidRPr="004053FA">
        <w:rPr>
          <w:rFonts w:ascii="Roboto Light" w:hAnsi="Roboto Light" w:eastAsia="Times New Roman" w:cs="Arial"/>
          <w:sz w:val="20"/>
          <w:szCs w:val="20"/>
          <w:lang w:eastAsia="cs-CZ"/>
        </w:rPr>
        <w:t xml:space="preserve">usnesením č. </w:t>
      </w:r>
      <w:r w:rsidRPr="004053FA">
        <w:rPr>
          <w:rFonts w:ascii="Roboto Light" w:hAnsi="Roboto Light" w:eastAsia="Times New Roman" w:cs="Arial"/>
          <w:color w:val="000000"/>
          <w:sz w:val="20"/>
          <w:szCs w:val="20"/>
          <w:highlight w:val="cyan"/>
          <w:lang w:eastAsia="cs-CZ"/>
        </w:rPr>
        <w:t>[doplní zadavatel před uzavřením smlouvy]</w:t>
      </w:r>
    </w:p>
    <w:p w:rsidRPr="004053FA" w:rsidR="004053FA" w:rsidP="004053FA" w:rsidRDefault="004053FA" w14:paraId="3608C755" w14:textId="77777777">
      <w:pPr>
        <w:autoSpaceDE w:val="false"/>
        <w:autoSpaceDN w:val="false"/>
        <w:adjustRightInd w:val="false"/>
        <w:spacing w:after="0" w:line="240" w:lineRule="auto"/>
        <w:jc w:val="both"/>
        <w:rPr>
          <w:rFonts w:ascii="Roboto Light" w:hAnsi="Roboto Light" w:eastAsia="Times New Roman" w:cs="Arial"/>
          <w:sz w:val="20"/>
          <w:szCs w:val="20"/>
          <w:lang w:eastAsia="cs-CZ"/>
        </w:rPr>
      </w:pPr>
    </w:p>
    <w:p w:rsidRPr="004053FA" w:rsidR="004053FA" w:rsidP="004053FA" w:rsidRDefault="004053FA" w14:paraId="09D3D31C" w14:textId="77777777">
      <w:pPr>
        <w:autoSpaceDE w:val="false"/>
        <w:autoSpaceDN w:val="false"/>
        <w:adjustRightInd w:val="false"/>
        <w:spacing w:after="0" w:line="240" w:lineRule="auto"/>
        <w:jc w:val="both"/>
        <w:rPr>
          <w:rFonts w:ascii="Roboto Light" w:hAnsi="Roboto Light" w:eastAsia="Times New Roman" w:cs="Arial"/>
          <w:sz w:val="20"/>
          <w:szCs w:val="20"/>
          <w:lang w:eastAsia="cs-CZ"/>
        </w:rPr>
      </w:pPr>
    </w:p>
    <w:p w:rsidRPr="004053FA" w:rsidR="004053FA" w:rsidP="004053FA" w:rsidRDefault="004053FA" w14:paraId="1E569ABD" w14:textId="77777777">
      <w:pPr>
        <w:spacing w:after="0" w:line="240" w:lineRule="auto"/>
        <w:ind w:left="57" w:right="57"/>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 xml:space="preserve">V Litoměřicích dne …………………                                   </w:t>
      </w:r>
      <w:r w:rsidRPr="004053FA">
        <w:rPr>
          <w:rFonts w:ascii="Roboto Light" w:hAnsi="Roboto Light" w:eastAsia="Times New Roman" w:cs="Arial"/>
          <w:sz w:val="20"/>
          <w:szCs w:val="20"/>
          <w:lang w:eastAsia="cs-CZ"/>
        </w:rPr>
        <w:tab/>
      </w:r>
      <w:r w:rsidRPr="004053FA">
        <w:rPr>
          <w:rFonts w:ascii="Roboto Light" w:hAnsi="Roboto Light" w:eastAsia="Times New Roman" w:cs="Arial"/>
          <w:sz w:val="20"/>
          <w:szCs w:val="20"/>
          <w:lang w:eastAsia="cs-CZ"/>
        </w:rPr>
        <w:tab/>
        <w:t xml:space="preserve">    </w:t>
      </w:r>
    </w:p>
    <w:p w:rsidRPr="004053FA" w:rsidR="004053FA" w:rsidP="004053FA" w:rsidRDefault="004053FA" w14:paraId="7B7AF5A9" w14:textId="77777777">
      <w:pPr>
        <w:spacing w:after="0" w:line="240" w:lineRule="auto"/>
        <w:ind w:left="4536" w:right="57"/>
        <w:jc w:val="center"/>
        <w:rPr>
          <w:rFonts w:ascii="Roboto Light" w:hAnsi="Roboto Light" w:eastAsia="Times New Roman" w:cs="Arial"/>
          <w:sz w:val="20"/>
          <w:szCs w:val="20"/>
          <w:lang w:eastAsia="cs-CZ"/>
        </w:rPr>
      </w:pPr>
      <w:r w:rsidRPr="004053FA">
        <w:rPr>
          <w:rFonts w:ascii="Roboto Light" w:hAnsi="Roboto Light" w:eastAsia="Times New Roman" w:cs="Arial"/>
          <w:sz w:val="20"/>
          <w:szCs w:val="20"/>
          <w:lang w:eastAsia="cs-CZ"/>
        </w:rPr>
        <w:t>…………………………….…….……………                                             Mgr. Ladislav Chlupáč</w:t>
      </w:r>
    </w:p>
    <w:p w:rsidRPr="004053FA" w:rsidR="004053FA" w:rsidP="004053FA" w:rsidRDefault="004053FA" w14:paraId="372F4CA8" w14:textId="77777777">
      <w:pPr>
        <w:spacing w:after="0" w:line="240" w:lineRule="auto"/>
        <w:ind w:left="4536" w:right="57"/>
        <w:jc w:val="center"/>
        <w:rPr>
          <w:rFonts w:ascii="Roboto Light" w:hAnsi="Roboto Light" w:eastAsia="Times New Roman" w:cs="Arial"/>
          <w:sz w:val="20"/>
          <w:szCs w:val="20"/>
          <w:lang w:eastAsia="cs-CZ"/>
        </w:rPr>
      </w:pPr>
      <w:r w:rsidRPr="004053FA">
        <w:rPr>
          <w:rFonts w:ascii="Roboto Light" w:hAnsi="Roboto Light" w:eastAsia="Arial" w:cs="Arial"/>
          <w:color w:val="080808"/>
          <w:sz w:val="20"/>
          <w:szCs w:val="20"/>
        </w:rPr>
        <w:t>starosta</w:t>
      </w:r>
    </w:p>
    <w:p w:rsidR="004053FA" w:rsidP="006E082B" w:rsidRDefault="004053FA" w14:paraId="2A272200" w14:textId="77777777">
      <w:pPr>
        <w:pStyle w:val="Prohlen"/>
        <w:spacing w:line="260" w:lineRule="atLeast"/>
        <w:rPr>
          <w:rFonts w:cs="Arial" w:asciiTheme="majorHAnsi" w:hAnsiTheme="majorHAnsi"/>
          <w:bCs/>
          <w:sz w:val="40"/>
          <w:szCs w:val="40"/>
        </w:rPr>
      </w:pPr>
    </w:p>
    <w:p w:rsidR="004053FA" w:rsidP="006E082B" w:rsidRDefault="004053FA" w14:paraId="31FB6F9D" w14:textId="77777777">
      <w:pPr>
        <w:pStyle w:val="Prohlen"/>
        <w:spacing w:line="260" w:lineRule="atLeast"/>
        <w:rPr>
          <w:rFonts w:cs="Arial" w:asciiTheme="majorHAnsi" w:hAnsiTheme="majorHAnsi"/>
          <w:bCs/>
          <w:sz w:val="40"/>
          <w:szCs w:val="40"/>
        </w:rPr>
      </w:pPr>
    </w:p>
    <w:bookmarkEnd w:id="1"/>
    <w:p w:rsidR="000118AF" w:rsidRDefault="000118AF" w14:paraId="65B7F56A" w14:textId="0057D8B1">
      <w:pPr>
        <w:spacing w:after="160" w:line="259" w:lineRule="auto"/>
        <w:rPr>
          <w:rFonts w:asciiTheme="minorHAnsi" w:hAnsiTheme="minorHAnsi"/>
          <w:sz w:val="20"/>
          <w:szCs w:val="20"/>
        </w:rPr>
      </w:pPr>
      <w:r>
        <w:rPr>
          <w:rFonts w:asciiTheme="minorHAnsi" w:hAnsiTheme="minorHAnsi"/>
          <w:sz w:val="20"/>
          <w:szCs w:val="20"/>
        </w:rPr>
        <w:br w:type="page"/>
      </w:r>
    </w:p>
    <w:p w:rsidRPr="000A2C53" w:rsidR="000118AF" w:rsidP="000118AF" w:rsidRDefault="000118AF" w14:paraId="0CC0E26A" w14:textId="561D395F">
      <w:pPr>
        <w:pStyle w:val="Nzev"/>
        <w:rPr>
          <w:szCs w:val="22"/>
        </w:rPr>
      </w:pPr>
      <w:r w:rsidRPr="000A2C53">
        <w:rPr>
          <w:szCs w:val="22"/>
        </w:rPr>
        <w:lastRenderedPageBreak/>
        <w:t>Příloha č. 1 – Technická specifikace</w:t>
      </w:r>
    </w:p>
    <w:p w:rsidRPr="005D09B5" w:rsidR="000118AF" w:rsidP="000118AF" w:rsidRDefault="000118AF" w14:paraId="5EBAA8CA" w14:textId="77777777"/>
    <w:p w:rsidRPr="005D09B5" w:rsidR="000118AF" w:rsidP="000118AF" w:rsidRDefault="000118AF" w14:paraId="39EA34A2" w14:textId="77777777">
      <w:pPr>
        <w:jc w:val="center"/>
      </w:pPr>
      <w:r w:rsidRPr="003D37B8">
        <w:rPr>
          <w:i/>
          <w:highlight w:val="cyan"/>
        </w:rPr>
        <w:t>[bude doplněno před podpisem smlouvy]</w:t>
      </w:r>
    </w:p>
    <w:p w:rsidR="000118AF" w:rsidRDefault="000118AF" w14:paraId="45209F7E" w14:textId="1F2CFDB0">
      <w:pPr>
        <w:spacing w:after="160" w:line="259" w:lineRule="auto"/>
        <w:rPr>
          <w:rFonts w:asciiTheme="minorHAnsi" w:hAnsiTheme="minorHAnsi"/>
          <w:sz w:val="20"/>
          <w:szCs w:val="20"/>
        </w:rPr>
      </w:pPr>
      <w:r>
        <w:rPr>
          <w:rFonts w:asciiTheme="minorHAnsi" w:hAnsiTheme="minorHAnsi"/>
          <w:sz w:val="20"/>
          <w:szCs w:val="20"/>
        </w:rPr>
        <w:br w:type="page"/>
      </w:r>
    </w:p>
    <w:p w:rsidRPr="000A2C53" w:rsidR="000118AF" w:rsidP="000118AF" w:rsidRDefault="000118AF" w14:paraId="0312F7C9" w14:textId="592B6D2E">
      <w:pPr>
        <w:pStyle w:val="Nzev"/>
        <w:rPr>
          <w:szCs w:val="22"/>
        </w:rPr>
      </w:pPr>
      <w:r w:rsidRPr="000A2C53">
        <w:rPr>
          <w:szCs w:val="22"/>
        </w:rPr>
        <w:lastRenderedPageBreak/>
        <w:t xml:space="preserve">Příloha č. 2 – </w:t>
      </w:r>
      <w:r w:rsidRPr="000A2C53" w:rsidR="00E00EC8">
        <w:rPr>
          <w:szCs w:val="22"/>
        </w:rPr>
        <w:t>Nabídkový</w:t>
      </w:r>
      <w:r w:rsidRPr="000A2C53">
        <w:rPr>
          <w:szCs w:val="22"/>
        </w:rPr>
        <w:t xml:space="preserve"> rozpočet</w:t>
      </w:r>
    </w:p>
    <w:p w:rsidR="000118AF" w:rsidP="000118AF" w:rsidRDefault="000118AF" w14:paraId="09B89EF5" w14:textId="77777777"/>
    <w:p w:rsidRPr="003D37B8" w:rsidR="00E944EC" w:rsidP="003D37B8" w:rsidRDefault="000118AF" w14:paraId="7D46E82C" w14:textId="36315DE3">
      <w:pPr>
        <w:jc w:val="center"/>
      </w:pPr>
      <w:r w:rsidRPr="003D37B8">
        <w:rPr>
          <w:i/>
          <w:highlight w:val="cyan"/>
        </w:rPr>
        <w:t>[bude doplněno před podpisem smlouvy]</w:t>
      </w:r>
    </w:p>
    <w:sectPr w:rsidRPr="003D37B8" w:rsidR="00E944EC" w:rsidSect="00714674">
      <w:footerReference w:type="default" r:id="rId13"/>
      <w:headerReference w:type="first" r:id="rId14"/>
      <w:type w:val="continuous"/>
      <w:pgSz w:w="11906" w:h="16838" w:code="9"/>
      <w:pgMar w:top="1560" w:right="1418" w:bottom="1276" w:left="1418" w:header="851" w:footer="186" w:gutter="0"/>
      <w:pgNumType w:start="1"/>
      <w:cols w:space="708"/>
      <w:formProt w:val="false"/>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9903FE" w:rsidP="006A4E7B" w:rsidRDefault="009903FE" w14:paraId="5FD229AF" w14:textId="77777777">
      <w:pPr>
        <w:spacing w:line="240" w:lineRule="auto"/>
      </w:pPr>
      <w:r>
        <w:separator/>
      </w:r>
    </w:p>
  </w:endnote>
  <w:endnote w:type="continuationSeparator" w:id="0">
    <w:p w:rsidR="009903FE" w:rsidP="006A4E7B" w:rsidRDefault="009903FE" w14:paraId="4302AE2D" w14:textId="77777777">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714674" w:rsidP="00714674" w:rsidRDefault="00714674" w14:paraId="40CFC625" w14:textId="77777777">
    <w:pPr>
      <w:spacing w:after="0"/>
      <w:jc w:val="center"/>
      <w:rPr>
        <w:rFonts w:ascii="Roboto Light" w:hAnsi="Roboto Light" w:cs="Arial"/>
        <w:sz w:val="18"/>
        <w:szCs w:val="18"/>
      </w:rPr>
    </w:pPr>
  </w:p>
  <w:p w:rsidRPr="006D5B4F" w:rsidR="00645C63" w:rsidP="00714674" w:rsidRDefault="00645C63" w14:paraId="58BC1BD4" w14:textId="7C255F8E">
    <w:pPr>
      <w:spacing w:after="0"/>
      <w:jc w:val="center"/>
      <w:rPr>
        <w:rFonts w:ascii="Roboto Light" w:hAnsi="Roboto Light" w:cs="Arial"/>
        <w:sz w:val="18"/>
        <w:szCs w:val="18"/>
      </w:rPr>
    </w:pPr>
    <w:r>
      <w:rPr>
        <w:rFonts w:ascii="Roboto Light" w:hAnsi="Roboto Light" w:cs="Arial"/>
        <w:sz w:val="18"/>
        <w:szCs w:val="18"/>
      </w:rPr>
      <w:t>s</w:t>
    </w:r>
    <w:r w:rsidRPr="006D5B4F">
      <w:rPr>
        <w:rFonts w:ascii="Roboto Light" w:hAnsi="Roboto Light" w:cs="Arial"/>
        <w:sz w:val="18"/>
        <w:szCs w:val="18"/>
      </w:rPr>
      <w:t xml:space="preserve">trana </w:t>
    </w:r>
    <w:r w:rsidRPr="006D5B4F">
      <w:rPr>
        <w:rFonts w:ascii="Roboto Light" w:hAnsi="Roboto Light" w:cs="Arial"/>
        <w:sz w:val="18"/>
        <w:szCs w:val="18"/>
      </w:rPr>
      <w:fldChar w:fldCharType="begin"/>
    </w:r>
    <w:r w:rsidRPr="006D5B4F">
      <w:rPr>
        <w:rFonts w:ascii="Roboto Light" w:hAnsi="Roboto Light" w:cs="Arial"/>
        <w:sz w:val="18"/>
        <w:szCs w:val="18"/>
      </w:rPr>
      <w:instrText xml:space="preserve"> PAGE </w:instrText>
    </w:r>
    <w:r w:rsidRPr="006D5B4F">
      <w:rPr>
        <w:rFonts w:ascii="Roboto Light" w:hAnsi="Roboto Light" w:cs="Arial"/>
        <w:sz w:val="18"/>
        <w:szCs w:val="18"/>
      </w:rPr>
      <w:fldChar w:fldCharType="separate"/>
    </w:r>
    <w:r>
      <w:rPr>
        <w:rFonts w:ascii="Roboto Light" w:hAnsi="Roboto Light" w:cs="Arial"/>
        <w:sz w:val="18"/>
        <w:szCs w:val="18"/>
      </w:rPr>
      <w:t>2</w:t>
    </w:r>
    <w:r w:rsidRPr="006D5B4F">
      <w:rPr>
        <w:rFonts w:ascii="Roboto Light" w:hAnsi="Roboto Light" w:cs="Arial"/>
        <w:sz w:val="18"/>
        <w:szCs w:val="18"/>
      </w:rPr>
      <w:fldChar w:fldCharType="end"/>
    </w:r>
    <w:r w:rsidRPr="006D5B4F">
      <w:rPr>
        <w:rFonts w:ascii="Roboto Light" w:hAnsi="Roboto Light" w:cs="Arial"/>
        <w:sz w:val="18"/>
        <w:szCs w:val="18"/>
      </w:rPr>
      <w:t xml:space="preserve"> z </w:t>
    </w:r>
    <w:r w:rsidRPr="006D5B4F">
      <w:rPr>
        <w:rFonts w:ascii="Roboto Light" w:hAnsi="Roboto Light" w:cs="Arial"/>
        <w:sz w:val="18"/>
        <w:szCs w:val="18"/>
      </w:rPr>
      <w:fldChar w:fldCharType="begin"/>
    </w:r>
    <w:r w:rsidRPr="006D5B4F">
      <w:rPr>
        <w:rFonts w:ascii="Roboto Light" w:hAnsi="Roboto Light" w:cs="Arial"/>
        <w:sz w:val="18"/>
        <w:szCs w:val="18"/>
      </w:rPr>
      <w:instrText xml:space="preserve"> NUMPAGES  </w:instrText>
    </w:r>
    <w:r w:rsidRPr="006D5B4F">
      <w:rPr>
        <w:rFonts w:ascii="Roboto Light" w:hAnsi="Roboto Light" w:cs="Arial"/>
        <w:sz w:val="18"/>
        <w:szCs w:val="18"/>
      </w:rPr>
      <w:fldChar w:fldCharType="separate"/>
    </w:r>
    <w:r>
      <w:rPr>
        <w:rFonts w:ascii="Roboto Light" w:hAnsi="Roboto Light" w:cs="Arial"/>
        <w:sz w:val="18"/>
        <w:szCs w:val="18"/>
      </w:rPr>
      <w:t>9</w:t>
    </w:r>
    <w:r w:rsidRPr="006D5B4F">
      <w:rPr>
        <w:rFonts w:ascii="Roboto Light" w:hAnsi="Roboto Light" w:cs="Arial"/>
        <w:sz w:val="18"/>
        <w:szCs w:val="18"/>
      </w:rPr>
      <w:fldChar w:fldCharType="end"/>
    </w:r>
  </w:p>
  <w:p w:rsidRPr="0095679F" w:rsidR="00917FD4" w:rsidP="00DC71FF" w:rsidRDefault="00917FD4" w14:paraId="3CB5ACDC" w14:textId="4B89BA6F">
    <w:pPr>
      <w:pStyle w:val="Zpat"/>
      <w:tabs>
        <w:tab w:val="clear" w:pos="4536"/>
        <w:tab w:val="left" w:pos="3855"/>
        <w:tab w:val="center" w:pos="4535"/>
      </w:tabs>
      <w:rPr>
        <w:rFonts w:asciiTheme="minorHAnsi" w:hAnsiTheme="minorHAnsi"/>
        <w:color w:val="000000" w:themeColor="text1"/>
        <w:sz w:val="20"/>
        <w:szCs w:val="20"/>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9903FE" w:rsidP="006A4E7B" w:rsidRDefault="009903FE" w14:paraId="43A7D9DC" w14:textId="77777777">
      <w:pPr>
        <w:spacing w:line="240" w:lineRule="auto"/>
      </w:pPr>
      <w:bookmarkStart w:name="_Hlk485237819" w:id="0"/>
      <w:bookmarkEnd w:id="0"/>
      <w:r>
        <w:separator/>
      </w:r>
    </w:p>
  </w:footnote>
  <w:footnote w:type="continuationSeparator" w:id="0">
    <w:p w:rsidR="009903FE" w:rsidP="006A4E7B" w:rsidRDefault="009903FE" w14:paraId="39F2CB94" w14:textId="77777777">
      <w:pPr>
        <w:spacing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Pr="00AD1EFF" w:rsidR="004053FA" w:rsidP="004053FA" w:rsidRDefault="004053FA" w14:paraId="03ECDB1E" w14:textId="0C3C4154">
    <w:pPr>
      <w:pStyle w:val="Zhlav"/>
      <w:rPr>
        <w:rFonts w:ascii="Roboto Light" w:hAnsi="Roboto Light"/>
        <w:sz w:val="20"/>
        <w:szCs w:val="20"/>
      </w:rPr>
    </w:pPr>
    <w:r w:rsidRPr="00595209">
      <w:rPr>
        <w:noProof/>
      </w:rPr>
      <w:drawing>
        <wp:inline distT="0" distB="0" distL="0" distR="0">
          <wp:extent cx="2257425" cy="457200"/>
          <wp:effectExtent l="0" t="0" r="9525" b="0"/>
          <wp:docPr id="453" name="Obrázek 453" descr="Obsah obrázku text&#10;&#10;Popis byl vytvořen automaticky"/>
          <wp:cNvGraphicFramePr>
            <a:graphicFrameLocks noChangeAspect="true"/>
          </wp:cNvGraphicFramePr>
          <a:graphic>
            <a:graphicData uri="http://schemas.openxmlformats.org/drawingml/2006/picture">
              <pic:pic>
                <pic:nvPicPr>
                  <pic:cNvPr id="5" name="Obrázek 5" descr="Obsah obrázku text&#10;&#10;Popis byl vytvořen automatick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257425" cy="457200"/>
                  </a:xfrm>
                  <a:prstGeom prst="rect">
                    <a:avLst/>
                  </a:prstGeom>
                  <a:noFill/>
                  <a:ln>
                    <a:noFill/>
                  </a:ln>
                </pic:spPr>
              </pic:pic>
            </a:graphicData>
          </a:graphic>
        </wp:inline>
      </w:drawing>
    </w:r>
    <w:r>
      <w:rPr>
        <w:noProof/>
      </w:rPr>
      <w:tab/>
    </w:r>
    <w:r>
      <w:rPr>
        <w:noProof/>
      </w:rPr>
      <w:tab/>
    </w:r>
    <w:r w:rsidRPr="004053FA">
      <w:rPr>
        <w:rFonts w:ascii="Roboto Light" w:hAnsi="Roboto Light"/>
        <w:b w:val="false"/>
        <w:bCs/>
        <w:noProof/>
        <w:color w:val="000000" w:themeColor="text1"/>
        <w:sz w:val="20"/>
        <w:szCs w:val="20"/>
      </w:rPr>
      <w:t>Příloha č. 3 výzvy k podání nabídek</w:t>
    </w:r>
  </w:p>
  <w:p w:rsidRPr="00C41CF1" w:rsidR="00917FD4" w:rsidP="004053FA" w:rsidRDefault="004053FA" w14:paraId="341A9327" w14:textId="7EA2F5F9">
    <w:pPr>
      <w:pStyle w:val="Zhlav"/>
      <w:tabs>
        <w:tab w:val="clear" w:pos="9072"/>
        <w:tab w:val="left" w:pos="810"/>
        <w:tab w:val="right" w:pos="9070"/>
      </w:tabs>
      <w:jc w:val="both"/>
      <w:rPr>
        <w:rFonts w:asciiTheme="minorHAnsi" w:hAnsiTheme="minorHAnsi"/>
        <w:b w:val="false"/>
        <w:bCs/>
        <w:color w:val="000000" w:themeColor="text1"/>
        <w:sz w:val="18"/>
        <w:szCs w:val="18"/>
      </w:rPr>
    </w:pPr>
    <w:r>
      <w:rPr>
        <w:rFonts w:asciiTheme="minorHAnsi" w:hAnsiTheme="minorHAnsi"/>
        <w:b w:val="false"/>
        <w:bCs/>
        <w:color w:val="000000" w:themeColor="text1"/>
        <w:sz w:val="18"/>
        <w:szCs w:val="18"/>
      </w:rPr>
      <w:tab/>
    </w:r>
    <w:r>
      <w:rPr>
        <w:rFonts w:asciiTheme="minorHAnsi" w:hAnsiTheme="minorHAnsi"/>
        <w:b w:val="false"/>
        <w:bCs/>
        <w:color w:val="000000" w:themeColor="text1"/>
        <w:sz w:val="18"/>
        <w:szCs w:val="18"/>
      </w:rPr>
      <w:tab/>
    </w:r>
    <w:r>
      <w:rPr>
        <w:rFonts w:asciiTheme="minorHAnsi" w:hAnsiTheme="minorHAnsi"/>
        <w:b w:val="false"/>
        <w:bCs/>
        <w:color w:val="000000" w:themeColor="text1"/>
        <w:sz w:val="18"/>
        <w:szCs w:val="18"/>
      </w:rPr>
      <w:tab/>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8"/>
    <w:multiLevelType w:val="multilevel"/>
    <w:tmpl w:val="00000008"/>
    <w:name w:val="WW8Num8"/>
    <w:lvl w:ilvl="0">
      <w:start w:val="1"/>
      <w:numFmt w:val="decimal"/>
      <w:lvlText w:val="%1."/>
      <w:lvlJc w:val="left"/>
      <w:pPr>
        <w:tabs>
          <w:tab w:val="num" w:pos="0"/>
        </w:tabs>
        <w:ind w:left="397" w:hanging="397"/>
      </w:pPr>
    </w:lvl>
    <w:lvl w:ilvl="1">
      <w:start w:val="1"/>
      <w:numFmt w:val="decimal"/>
      <w:lvlText w:val="%1.%2."/>
      <w:lvlJc w:val="left"/>
      <w:pPr>
        <w:tabs>
          <w:tab w:val="num" w:pos="0"/>
        </w:tabs>
        <w:ind w:left="823" w:hanging="397"/>
      </w:pPr>
    </w:lvl>
    <w:lvl w:ilvl="2">
      <w:start w:val="1"/>
      <w:numFmt w:val="decimal"/>
      <w:lvlText w:val="%1.%2.%3."/>
      <w:lvlJc w:val="left"/>
      <w:pPr>
        <w:tabs>
          <w:tab w:val="num" w:pos="0"/>
        </w:tabs>
        <w:ind w:left="1191" w:hanging="397"/>
      </w:pPr>
    </w:lvl>
    <w:lvl w:ilvl="3">
      <w:start w:val="1"/>
      <w:numFmt w:val="decimal"/>
      <w:lvlText w:val="%1.%2.%3.%4."/>
      <w:lvlJc w:val="left"/>
      <w:pPr>
        <w:tabs>
          <w:tab w:val="num" w:pos="0"/>
        </w:tabs>
        <w:ind w:left="1588" w:hanging="397"/>
      </w:pPr>
    </w:lvl>
    <w:lvl w:ilvl="4">
      <w:start w:val="1"/>
      <w:numFmt w:val="decimal"/>
      <w:lvlText w:val="%1.%2.%3.%4.%5."/>
      <w:lvlJc w:val="left"/>
      <w:pPr>
        <w:tabs>
          <w:tab w:val="num" w:pos="0"/>
        </w:tabs>
        <w:ind w:left="2296" w:hanging="708"/>
      </w:pPr>
    </w:lvl>
    <w:lvl w:ilvl="5">
      <w:start w:val="1"/>
      <w:numFmt w:val="decimal"/>
      <w:lvlText w:val="%1.%2.%3.%4.%5.%6."/>
      <w:lvlJc w:val="left"/>
      <w:pPr>
        <w:tabs>
          <w:tab w:val="num" w:pos="0"/>
        </w:tabs>
        <w:ind w:left="3004" w:hanging="708"/>
      </w:pPr>
    </w:lvl>
    <w:lvl w:ilvl="6">
      <w:start w:val="1"/>
      <w:numFmt w:val="decimal"/>
      <w:lvlText w:val="%1.%2.%3.%4.%5.%6.%7."/>
      <w:lvlJc w:val="left"/>
      <w:pPr>
        <w:tabs>
          <w:tab w:val="num" w:pos="0"/>
        </w:tabs>
        <w:ind w:left="3712" w:hanging="708"/>
      </w:pPr>
    </w:lvl>
    <w:lvl w:ilvl="7">
      <w:start w:val="1"/>
      <w:numFmt w:val="decimal"/>
      <w:lvlText w:val="%1.%2.%3.%4.%5.%6.%7.%8."/>
      <w:lvlJc w:val="left"/>
      <w:pPr>
        <w:tabs>
          <w:tab w:val="num" w:pos="0"/>
        </w:tabs>
        <w:ind w:left="4420" w:hanging="708"/>
      </w:pPr>
    </w:lvl>
    <w:lvl w:ilvl="8">
      <w:start w:val="1"/>
      <w:numFmt w:val="decimal"/>
      <w:lvlText w:val="%1.%2.%3.%4.%5.%6.%7.%8.%9."/>
      <w:lvlJc w:val="left"/>
      <w:pPr>
        <w:tabs>
          <w:tab w:val="num" w:pos="0"/>
        </w:tabs>
        <w:ind w:left="5128" w:hanging="708"/>
      </w:pPr>
    </w:lvl>
  </w:abstractNum>
  <w:abstractNum w:abstractNumId="1">
    <w:nsid w:val="099B3A1A"/>
    <w:multiLevelType w:val="hybridMultilevel"/>
    <w:tmpl w:val="4D7CE1F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4CFA732C">
      <w:start w:val="1"/>
      <w:numFmt w:val="bullet"/>
      <w:lvlText w:val="-"/>
      <w:lvlJc w:val="left"/>
      <w:pPr>
        <w:ind w:left="2880" w:hanging="360"/>
      </w:pPr>
      <w:rPr>
        <w:rFonts w:hint="default" w:ascii="Courier New" w:hAnsi="Courier New"/>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
    <w:nsid w:val="0DEE1B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6608C8"/>
    <w:multiLevelType w:val="hybridMultilevel"/>
    <w:tmpl w:val="F0045F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10EA1215"/>
    <w:multiLevelType w:val="hybridMultilevel"/>
    <w:tmpl w:val="F0045F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1250399B"/>
    <w:multiLevelType w:val="hybridMultilevel"/>
    <w:tmpl w:val="F0045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51B7325"/>
    <w:multiLevelType w:val="hybridMultilevel"/>
    <w:tmpl w:val="4164E6D4"/>
    <w:lvl w:ilvl="0" w:tplc="C82CB91E">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23F17C8D"/>
    <w:multiLevelType w:val="hybridMultilevel"/>
    <w:tmpl w:val="FB5A579C"/>
    <w:lvl w:ilvl="0" w:tplc="FFFFFFFF">
      <w:start w:val="1"/>
      <w:numFmt w:val="bullet"/>
      <w:lvlText w:val=""/>
      <w:lvlJc w:val="left"/>
      <w:pPr>
        <w:ind w:left="720" w:hanging="360"/>
      </w:pPr>
      <w:rPr>
        <w:rFonts w:hint="default" w:ascii="Symbol" w:hAnsi="Symbol"/>
      </w:rPr>
    </w:lvl>
    <w:lvl w:ilvl="1" w:tplc="0405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8">
    <w:nsid w:val="2DF838F6"/>
    <w:multiLevelType w:val="hybridMultilevel"/>
    <w:tmpl w:val="F0045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2FB737C3"/>
    <w:multiLevelType w:val="hybridMultilevel"/>
    <w:tmpl w:val="F0045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0">
    <w:nsid w:val="31967529"/>
    <w:multiLevelType w:val="hybridMultilevel"/>
    <w:tmpl w:val="00AAE30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4CFA732C">
      <w:start w:val="1"/>
      <w:numFmt w:val="bullet"/>
      <w:lvlText w:val="-"/>
      <w:lvlJc w:val="left"/>
      <w:pPr>
        <w:ind w:left="2880" w:hanging="360"/>
      </w:pPr>
      <w:rPr>
        <w:rFonts w:hint="default" w:ascii="Courier New" w:hAnsi="Courier New"/>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1">
    <w:nsid w:val="3604064D"/>
    <w:multiLevelType w:val="hybridMultilevel"/>
    <w:tmpl w:val="F0045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3D2621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F530C7E"/>
    <w:multiLevelType w:val="hybridMultilevel"/>
    <w:tmpl w:val="F0045F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5">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C24518F"/>
    <w:multiLevelType w:val="hybridMultilevel"/>
    <w:tmpl w:val="F0045F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7">
    <w:nsid w:val="4F8E3ACA"/>
    <w:multiLevelType w:val="hybridMultilevel"/>
    <w:tmpl w:val="50843DF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4CFA732C">
      <w:start w:val="1"/>
      <w:numFmt w:val="bullet"/>
      <w:lvlText w:val="-"/>
      <w:lvlJc w:val="left"/>
      <w:pPr>
        <w:ind w:left="2880" w:hanging="360"/>
      </w:pPr>
      <w:rPr>
        <w:rFonts w:hint="default" w:ascii="Courier New" w:hAnsi="Courier New"/>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18">
    <w:nsid w:val="50440EAD"/>
    <w:multiLevelType w:val="hybridMultilevel"/>
    <w:tmpl w:val="F0045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54266EA3"/>
    <w:multiLevelType w:val="hybridMultilevel"/>
    <w:tmpl w:val="F0045F5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0">
    <w:nsid w:val="57941B98"/>
    <w:multiLevelType w:val="hybridMultilevel"/>
    <w:tmpl w:val="A3E4CA3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04050003">
      <w:start w:val="1"/>
      <w:numFmt w:val="bullet"/>
      <w:lvlText w:val="o"/>
      <w:lvlJc w:val="left"/>
      <w:pPr>
        <w:ind w:left="2160" w:hanging="360"/>
      </w:pPr>
      <w:rPr>
        <w:rFonts w:hint="default" w:ascii="Courier New" w:hAnsi="Courier New" w:cs="Courier New"/>
      </w:rPr>
    </w:lvl>
    <w:lvl w:ilvl="3" w:tplc="FFFFFFFF">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1">
    <w:nsid w:val="58EA569B"/>
    <w:multiLevelType w:val="multilevel"/>
    <w:tmpl w:val="9772625A"/>
    <w:lvl w:ilvl="0">
      <w:start w:val="1"/>
      <w:numFmt w:val="decimal"/>
      <w:lvlText w:val="%1."/>
      <w:lvlJc w:val="left"/>
      <w:pPr>
        <w:ind w:left="360" w:hanging="360"/>
      </w:p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385C0A"/>
    <w:multiLevelType w:val="hybridMultilevel"/>
    <w:tmpl w:val="62C0BE6E"/>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04050003">
      <w:start w:val="1"/>
      <w:numFmt w:val="bullet"/>
      <w:lvlText w:val="o"/>
      <w:lvlJc w:val="left"/>
      <w:pPr>
        <w:ind w:left="2160" w:hanging="360"/>
      </w:pPr>
      <w:rPr>
        <w:rFonts w:hint="default" w:ascii="Courier New" w:hAnsi="Courier New" w:cs="Courier New"/>
      </w:rPr>
    </w:lvl>
    <w:lvl w:ilvl="3" w:tplc="FFFFFFFF">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abstractNum w:abstractNumId="23">
    <w:nsid w:val="63980F22"/>
    <w:multiLevelType w:val="hybridMultilevel"/>
    <w:tmpl w:val="F0045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70C209DD"/>
    <w:multiLevelType w:val="hybridMultilevel"/>
    <w:tmpl w:val="C1D472E4"/>
    <w:lvl w:ilvl="0" w:tplc="11A66494">
      <w:start w:val="1"/>
      <w:numFmt w:val="decimal"/>
      <w:lvlText w:val="%1."/>
      <w:lvlJc w:val="left"/>
      <w:pPr>
        <w:ind w:left="360" w:hanging="360"/>
      </w:pPr>
      <w:rPr>
        <w:b w:val="false"/>
        <w:bCs/>
      </w:rPr>
    </w:lvl>
    <w:lvl w:ilvl="1" w:tplc="874834FA" w:tentative="true">
      <w:start w:val="1"/>
      <w:numFmt w:val="lowerLetter"/>
      <w:lvlText w:val="%2."/>
      <w:lvlJc w:val="left"/>
      <w:pPr>
        <w:ind w:left="1080" w:hanging="360"/>
      </w:pPr>
    </w:lvl>
    <w:lvl w:ilvl="2" w:tplc="B1A0F510" w:tentative="true">
      <w:start w:val="1"/>
      <w:numFmt w:val="lowerRoman"/>
      <w:lvlText w:val="%3."/>
      <w:lvlJc w:val="right"/>
      <w:pPr>
        <w:ind w:left="1800" w:hanging="180"/>
      </w:pPr>
    </w:lvl>
    <w:lvl w:ilvl="3" w:tplc="EB98ACEC" w:tentative="true">
      <w:start w:val="1"/>
      <w:numFmt w:val="decimal"/>
      <w:lvlText w:val="%4."/>
      <w:lvlJc w:val="left"/>
      <w:pPr>
        <w:ind w:left="2520" w:hanging="360"/>
      </w:pPr>
    </w:lvl>
    <w:lvl w:ilvl="4" w:tplc="6A0A5D58" w:tentative="true">
      <w:start w:val="1"/>
      <w:numFmt w:val="lowerLetter"/>
      <w:lvlText w:val="%5."/>
      <w:lvlJc w:val="left"/>
      <w:pPr>
        <w:ind w:left="3240" w:hanging="360"/>
      </w:pPr>
    </w:lvl>
    <w:lvl w:ilvl="5" w:tplc="760409A4" w:tentative="true">
      <w:start w:val="1"/>
      <w:numFmt w:val="lowerRoman"/>
      <w:lvlText w:val="%6."/>
      <w:lvlJc w:val="right"/>
      <w:pPr>
        <w:ind w:left="3960" w:hanging="180"/>
      </w:pPr>
    </w:lvl>
    <w:lvl w:ilvl="6" w:tplc="5D887FBE" w:tentative="true">
      <w:start w:val="1"/>
      <w:numFmt w:val="decimal"/>
      <w:lvlText w:val="%7."/>
      <w:lvlJc w:val="left"/>
      <w:pPr>
        <w:ind w:left="4680" w:hanging="360"/>
      </w:pPr>
    </w:lvl>
    <w:lvl w:ilvl="7" w:tplc="408CCEE6" w:tentative="true">
      <w:start w:val="1"/>
      <w:numFmt w:val="lowerLetter"/>
      <w:lvlText w:val="%8."/>
      <w:lvlJc w:val="left"/>
      <w:pPr>
        <w:ind w:left="5400" w:hanging="360"/>
      </w:pPr>
    </w:lvl>
    <w:lvl w:ilvl="8" w:tplc="D2D0EC0E" w:tentative="true">
      <w:start w:val="1"/>
      <w:numFmt w:val="lowerRoman"/>
      <w:lvlText w:val="%9."/>
      <w:lvlJc w:val="right"/>
      <w:pPr>
        <w:ind w:left="6120" w:hanging="180"/>
      </w:pPr>
    </w:lvl>
  </w:abstractNum>
  <w:abstractNum w:abstractNumId="26">
    <w:nsid w:val="70FB2203"/>
    <w:multiLevelType w:val="hybridMultilevel"/>
    <w:tmpl w:val="E7600250"/>
    <w:lvl w:ilvl="0" w:tplc="04050001">
      <w:start w:val="1"/>
      <w:numFmt w:val="bullet"/>
      <w:lvlText w:val=""/>
      <w:lvlJc w:val="left"/>
      <w:pPr>
        <w:ind w:left="1077" w:hanging="360"/>
      </w:pPr>
      <w:rPr>
        <w:rFonts w:hint="default" w:ascii="Symbol" w:hAnsi="Symbol"/>
      </w:rPr>
    </w:lvl>
    <w:lvl w:ilvl="1" w:tplc="04050003" w:tentative="true">
      <w:start w:val="1"/>
      <w:numFmt w:val="bullet"/>
      <w:lvlText w:val="o"/>
      <w:lvlJc w:val="left"/>
      <w:pPr>
        <w:ind w:left="1797" w:hanging="360"/>
      </w:pPr>
      <w:rPr>
        <w:rFonts w:hint="default" w:ascii="Courier New" w:hAnsi="Courier New" w:cs="Courier New"/>
      </w:rPr>
    </w:lvl>
    <w:lvl w:ilvl="2" w:tplc="04050005" w:tentative="true">
      <w:start w:val="1"/>
      <w:numFmt w:val="bullet"/>
      <w:lvlText w:val=""/>
      <w:lvlJc w:val="left"/>
      <w:pPr>
        <w:ind w:left="2517" w:hanging="360"/>
      </w:pPr>
      <w:rPr>
        <w:rFonts w:hint="default" w:ascii="Wingdings" w:hAnsi="Wingdings"/>
      </w:rPr>
    </w:lvl>
    <w:lvl w:ilvl="3" w:tplc="04050001" w:tentative="true">
      <w:start w:val="1"/>
      <w:numFmt w:val="bullet"/>
      <w:lvlText w:val=""/>
      <w:lvlJc w:val="left"/>
      <w:pPr>
        <w:ind w:left="3237" w:hanging="360"/>
      </w:pPr>
      <w:rPr>
        <w:rFonts w:hint="default" w:ascii="Symbol" w:hAnsi="Symbol"/>
      </w:rPr>
    </w:lvl>
    <w:lvl w:ilvl="4" w:tplc="04050003" w:tentative="true">
      <w:start w:val="1"/>
      <w:numFmt w:val="bullet"/>
      <w:lvlText w:val="o"/>
      <w:lvlJc w:val="left"/>
      <w:pPr>
        <w:ind w:left="3957" w:hanging="360"/>
      </w:pPr>
      <w:rPr>
        <w:rFonts w:hint="default" w:ascii="Courier New" w:hAnsi="Courier New" w:cs="Courier New"/>
      </w:rPr>
    </w:lvl>
    <w:lvl w:ilvl="5" w:tplc="04050005" w:tentative="true">
      <w:start w:val="1"/>
      <w:numFmt w:val="bullet"/>
      <w:lvlText w:val=""/>
      <w:lvlJc w:val="left"/>
      <w:pPr>
        <w:ind w:left="4677" w:hanging="360"/>
      </w:pPr>
      <w:rPr>
        <w:rFonts w:hint="default" w:ascii="Wingdings" w:hAnsi="Wingdings"/>
      </w:rPr>
    </w:lvl>
    <w:lvl w:ilvl="6" w:tplc="04050001" w:tentative="true">
      <w:start w:val="1"/>
      <w:numFmt w:val="bullet"/>
      <w:lvlText w:val=""/>
      <w:lvlJc w:val="left"/>
      <w:pPr>
        <w:ind w:left="5397" w:hanging="360"/>
      </w:pPr>
      <w:rPr>
        <w:rFonts w:hint="default" w:ascii="Symbol" w:hAnsi="Symbol"/>
      </w:rPr>
    </w:lvl>
    <w:lvl w:ilvl="7" w:tplc="04050003" w:tentative="true">
      <w:start w:val="1"/>
      <w:numFmt w:val="bullet"/>
      <w:lvlText w:val="o"/>
      <w:lvlJc w:val="left"/>
      <w:pPr>
        <w:ind w:left="6117" w:hanging="360"/>
      </w:pPr>
      <w:rPr>
        <w:rFonts w:hint="default" w:ascii="Courier New" w:hAnsi="Courier New" w:cs="Courier New"/>
      </w:rPr>
    </w:lvl>
    <w:lvl w:ilvl="8" w:tplc="04050005" w:tentative="true">
      <w:start w:val="1"/>
      <w:numFmt w:val="bullet"/>
      <w:lvlText w:val=""/>
      <w:lvlJc w:val="left"/>
      <w:pPr>
        <w:ind w:left="6837" w:hanging="360"/>
      </w:pPr>
      <w:rPr>
        <w:rFonts w:hint="default" w:ascii="Wingdings" w:hAnsi="Wingdings"/>
      </w:rPr>
    </w:lvl>
  </w:abstractNum>
  <w:abstractNum w:abstractNumId="27">
    <w:nsid w:val="733346BE"/>
    <w:multiLevelType w:val="multilevel"/>
    <w:tmpl w:val="0405001F"/>
    <w:lvl w:ilvl="0">
      <w:start w:val="1"/>
      <w:numFmt w:val="decimal"/>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9">
    <w:nsid w:val="7569110F"/>
    <w:multiLevelType w:val="hybridMultilevel"/>
    <w:tmpl w:val="552E464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04050003">
      <w:start w:val="1"/>
      <w:numFmt w:val="bullet"/>
      <w:lvlText w:val="o"/>
      <w:lvlJc w:val="left"/>
      <w:pPr>
        <w:ind w:left="2160" w:hanging="360"/>
      </w:pPr>
      <w:rPr>
        <w:rFonts w:hint="default" w:ascii="Courier New" w:hAnsi="Courier New" w:cs="Courier New"/>
      </w:rPr>
    </w:lvl>
    <w:lvl w:ilvl="3" w:tplc="FFFFFFFF">
      <w:start w:val="1"/>
      <w:numFmt w:val="bullet"/>
      <w:lvlText w:val=""/>
      <w:lvlJc w:val="left"/>
      <w:pPr>
        <w:ind w:left="2880" w:hanging="360"/>
      </w:pPr>
      <w:rPr>
        <w:rFonts w:hint="default" w:ascii="Symbol" w:hAnsi="Symbol"/>
      </w:rPr>
    </w:lvl>
    <w:lvl w:ilvl="4" w:tplc="FFFFFFFF" w:tentative="true">
      <w:start w:val="1"/>
      <w:numFmt w:val="bullet"/>
      <w:lvlText w:val="o"/>
      <w:lvlJc w:val="left"/>
      <w:pPr>
        <w:ind w:left="3600" w:hanging="360"/>
      </w:pPr>
      <w:rPr>
        <w:rFonts w:hint="default" w:ascii="Courier New" w:hAnsi="Courier New" w:cs="Courier New"/>
      </w:rPr>
    </w:lvl>
    <w:lvl w:ilvl="5" w:tplc="FFFFFFFF" w:tentative="true">
      <w:start w:val="1"/>
      <w:numFmt w:val="bullet"/>
      <w:lvlText w:val=""/>
      <w:lvlJc w:val="left"/>
      <w:pPr>
        <w:ind w:left="4320" w:hanging="360"/>
      </w:pPr>
      <w:rPr>
        <w:rFonts w:hint="default" w:ascii="Wingdings" w:hAnsi="Wingdings"/>
      </w:rPr>
    </w:lvl>
    <w:lvl w:ilvl="6" w:tplc="FFFFFFFF" w:tentative="true">
      <w:start w:val="1"/>
      <w:numFmt w:val="bullet"/>
      <w:lvlText w:val=""/>
      <w:lvlJc w:val="left"/>
      <w:pPr>
        <w:ind w:left="5040" w:hanging="360"/>
      </w:pPr>
      <w:rPr>
        <w:rFonts w:hint="default" w:ascii="Symbol" w:hAnsi="Symbol"/>
      </w:rPr>
    </w:lvl>
    <w:lvl w:ilvl="7" w:tplc="FFFFFFFF" w:tentative="true">
      <w:start w:val="1"/>
      <w:numFmt w:val="bullet"/>
      <w:lvlText w:val="o"/>
      <w:lvlJc w:val="left"/>
      <w:pPr>
        <w:ind w:left="5760" w:hanging="360"/>
      </w:pPr>
      <w:rPr>
        <w:rFonts w:hint="default" w:ascii="Courier New" w:hAnsi="Courier New" w:cs="Courier New"/>
      </w:rPr>
    </w:lvl>
    <w:lvl w:ilvl="8" w:tplc="FFFFFFFF" w:tentative="true">
      <w:start w:val="1"/>
      <w:numFmt w:val="bullet"/>
      <w:lvlText w:val=""/>
      <w:lvlJc w:val="left"/>
      <w:pPr>
        <w:ind w:left="6480" w:hanging="360"/>
      </w:pPr>
      <w:rPr>
        <w:rFonts w:hint="default" w:ascii="Wingdings" w:hAnsi="Wingdings"/>
      </w:rPr>
    </w:lvl>
  </w:abstractNum>
  <w:num w:numId="1">
    <w:abstractNumId w:val="8"/>
  </w:num>
  <w:num w:numId="2">
    <w:abstractNumId w:val="19"/>
  </w:num>
  <w:num w:numId="3">
    <w:abstractNumId w:val="25"/>
  </w:num>
  <w:num w:numId="4">
    <w:abstractNumId w:val="23"/>
  </w:num>
  <w:num w:numId="5">
    <w:abstractNumId w:val="13"/>
  </w:num>
  <w:num w:numId="6">
    <w:abstractNumId w:val="18"/>
  </w:num>
  <w:num w:numId="7">
    <w:abstractNumId w:val="6"/>
  </w:num>
  <w:num w:numId="8">
    <w:abstractNumId w:val="16"/>
  </w:num>
  <w:num w:numId="9">
    <w:abstractNumId w:val="3"/>
  </w:num>
  <w:num w:numId="10">
    <w:abstractNumId w:val="11"/>
  </w:num>
  <w:num w:numId="11">
    <w:abstractNumId w:val="9"/>
  </w:num>
  <w:num w:numId="12">
    <w:abstractNumId w:val="4"/>
  </w:num>
  <w:num w:numId="13">
    <w:abstractNumId w:val="5"/>
  </w:num>
  <w:num w:numId="14">
    <w:abstractNumId w:val="26"/>
  </w:num>
  <w:num w:numId="15">
    <w:abstractNumId w:val="2"/>
  </w:num>
  <w:num w:numId="16">
    <w:abstractNumId w:val="27"/>
  </w:num>
  <w:num w:numId="17">
    <w:abstractNumId w:val="15"/>
  </w:num>
  <w:num w:numId="18">
    <w:abstractNumId w:val="12"/>
  </w:num>
  <w:num w:numId="19">
    <w:abstractNumId w:val="10"/>
  </w:num>
  <w:num w:numId="20">
    <w:abstractNumId w:val="21"/>
  </w:num>
  <w:num w:numId="21">
    <w:abstractNumId w:val="14"/>
  </w:num>
  <w:num w:numId="22">
    <w:abstractNumId w:val="28"/>
  </w:num>
  <w:num w:numId="23">
    <w:abstractNumId w:val="24"/>
  </w:num>
  <w:num w:numId="24">
    <w:abstractNumId w:val="7"/>
  </w:num>
  <w:num w:numId="25">
    <w:abstractNumId w:val="20"/>
  </w:num>
  <w:num w:numId="26">
    <w:abstractNumId w:val="29"/>
  </w:num>
  <w:num w:numId="27">
    <w:abstractNumId w:val="22"/>
  </w:num>
  <w:num w:numId="28">
    <w:abstractNumId w:val="17"/>
  </w:num>
  <w:num w:numId="29">
    <w:abstractNumId w:val="1"/>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attachedTemplate r:id="rId1"/>
  <w:defaultTabStop w:val="709"/>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F5"/>
    <w:rsid w:val="00003EAB"/>
    <w:rsid w:val="00006CAD"/>
    <w:rsid w:val="000118AF"/>
    <w:rsid w:val="0001216E"/>
    <w:rsid w:val="00013404"/>
    <w:rsid w:val="000154B9"/>
    <w:rsid w:val="00016C9E"/>
    <w:rsid w:val="00021478"/>
    <w:rsid w:val="00022AAD"/>
    <w:rsid w:val="000246B8"/>
    <w:rsid w:val="00030B42"/>
    <w:rsid w:val="000310FC"/>
    <w:rsid w:val="00034540"/>
    <w:rsid w:val="00035098"/>
    <w:rsid w:val="000354EA"/>
    <w:rsid w:val="000363D8"/>
    <w:rsid w:val="00036B34"/>
    <w:rsid w:val="00037B36"/>
    <w:rsid w:val="00037BF0"/>
    <w:rsid w:val="00040F51"/>
    <w:rsid w:val="00056D72"/>
    <w:rsid w:val="00060922"/>
    <w:rsid w:val="00063127"/>
    <w:rsid w:val="00066240"/>
    <w:rsid w:val="000823F9"/>
    <w:rsid w:val="00083F9C"/>
    <w:rsid w:val="00084305"/>
    <w:rsid w:val="0009307D"/>
    <w:rsid w:val="000931DC"/>
    <w:rsid w:val="00093E77"/>
    <w:rsid w:val="00096553"/>
    <w:rsid w:val="000A076F"/>
    <w:rsid w:val="000A176B"/>
    <w:rsid w:val="000A2C53"/>
    <w:rsid w:val="000A49CA"/>
    <w:rsid w:val="000B2EA0"/>
    <w:rsid w:val="000B3204"/>
    <w:rsid w:val="000B4008"/>
    <w:rsid w:val="000B460D"/>
    <w:rsid w:val="000B4CAA"/>
    <w:rsid w:val="000B4E78"/>
    <w:rsid w:val="000B55B0"/>
    <w:rsid w:val="000B7856"/>
    <w:rsid w:val="000C1969"/>
    <w:rsid w:val="000C6118"/>
    <w:rsid w:val="000D2044"/>
    <w:rsid w:val="000E246A"/>
    <w:rsid w:val="000F104D"/>
    <w:rsid w:val="000F6B65"/>
    <w:rsid w:val="001130B7"/>
    <w:rsid w:val="00113D9B"/>
    <w:rsid w:val="00115D95"/>
    <w:rsid w:val="001166AB"/>
    <w:rsid w:val="00116764"/>
    <w:rsid w:val="001225E7"/>
    <w:rsid w:val="00123A98"/>
    <w:rsid w:val="00125F2F"/>
    <w:rsid w:val="00127695"/>
    <w:rsid w:val="00127D6A"/>
    <w:rsid w:val="0013583A"/>
    <w:rsid w:val="001377BD"/>
    <w:rsid w:val="001378FE"/>
    <w:rsid w:val="0014134A"/>
    <w:rsid w:val="001416D1"/>
    <w:rsid w:val="001477F4"/>
    <w:rsid w:val="00150EE8"/>
    <w:rsid w:val="00166041"/>
    <w:rsid w:val="00167E5B"/>
    <w:rsid w:val="00171559"/>
    <w:rsid w:val="001729D3"/>
    <w:rsid w:val="0017430B"/>
    <w:rsid w:val="00174382"/>
    <w:rsid w:val="0017501C"/>
    <w:rsid w:val="00180174"/>
    <w:rsid w:val="00180A92"/>
    <w:rsid w:val="00182CA1"/>
    <w:rsid w:val="00185000"/>
    <w:rsid w:val="00187903"/>
    <w:rsid w:val="00194BBB"/>
    <w:rsid w:val="00197BC2"/>
    <w:rsid w:val="001A2B27"/>
    <w:rsid w:val="001B12CA"/>
    <w:rsid w:val="001B1CC0"/>
    <w:rsid w:val="001B3A7D"/>
    <w:rsid w:val="001B56DF"/>
    <w:rsid w:val="001D09BF"/>
    <w:rsid w:val="001D381F"/>
    <w:rsid w:val="001D4D92"/>
    <w:rsid w:val="001D713F"/>
    <w:rsid w:val="001E0CAD"/>
    <w:rsid w:val="001E159D"/>
    <w:rsid w:val="001E2669"/>
    <w:rsid w:val="001E2D7D"/>
    <w:rsid w:val="001E51BA"/>
    <w:rsid w:val="001E7071"/>
    <w:rsid w:val="001F058E"/>
    <w:rsid w:val="002006E6"/>
    <w:rsid w:val="0020155E"/>
    <w:rsid w:val="0020183A"/>
    <w:rsid w:val="0020390B"/>
    <w:rsid w:val="00204A10"/>
    <w:rsid w:val="00206E84"/>
    <w:rsid w:val="002128B0"/>
    <w:rsid w:val="00223A60"/>
    <w:rsid w:val="002311AC"/>
    <w:rsid w:val="00231928"/>
    <w:rsid w:val="002344DD"/>
    <w:rsid w:val="002360A7"/>
    <w:rsid w:val="002422A7"/>
    <w:rsid w:val="00243691"/>
    <w:rsid w:val="0024657E"/>
    <w:rsid w:val="002479D6"/>
    <w:rsid w:val="00252E3F"/>
    <w:rsid w:val="002653B9"/>
    <w:rsid w:val="00265AD1"/>
    <w:rsid w:val="00266122"/>
    <w:rsid w:val="0027095A"/>
    <w:rsid w:val="0027329E"/>
    <w:rsid w:val="002742BF"/>
    <w:rsid w:val="00275D9C"/>
    <w:rsid w:val="00297CFC"/>
    <w:rsid w:val="002A058B"/>
    <w:rsid w:val="002A17E8"/>
    <w:rsid w:val="002A19AD"/>
    <w:rsid w:val="002A6589"/>
    <w:rsid w:val="002A65A2"/>
    <w:rsid w:val="002B3A17"/>
    <w:rsid w:val="002B54F6"/>
    <w:rsid w:val="002B5C6E"/>
    <w:rsid w:val="002B7FF8"/>
    <w:rsid w:val="002C210D"/>
    <w:rsid w:val="002D0DD2"/>
    <w:rsid w:val="002D1A38"/>
    <w:rsid w:val="002D3F91"/>
    <w:rsid w:val="002D5A62"/>
    <w:rsid w:val="002D6326"/>
    <w:rsid w:val="002D65DC"/>
    <w:rsid w:val="002D77AA"/>
    <w:rsid w:val="002E0D3A"/>
    <w:rsid w:val="002E38BA"/>
    <w:rsid w:val="002E5800"/>
    <w:rsid w:val="002E7767"/>
    <w:rsid w:val="00302A4D"/>
    <w:rsid w:val="00303077"/>
    <w:rsid w:val="00315342"/>
    <w:rsid w:val="00317A23"/>
    <w:rsid w:val="00322091"/>
    <w:rsid w:val="003254A9"/>
    <w:rsid w:val="003331EE"/>
    <w:rsid w:val="00335ABA"/>
    <w:rsid w:val="00344582"/>
    <w:rsid w:val="00344EFA"/>
    <w:rsid w:val="0034720B"/>
    <w:rsid w:val="00351E46"/>
    <w:rsid w:val="003536AD"/>
    <w:rsid w:val="00355EA4"/>
    <w:rsid w:val="0035727B"/>
    <w:rsid w:val="00363791"/>
    <w:rsid w:val="00365120"/>
    <w:rsid w:val="00375C0E"/>
    <w:rsid w:val="00380076"/>
    <w:rsid w:val="0038339F"/>
    <w:rsid w:val="00386A1A"/>
    <w:rsid w:val="00387082"/>
    <w:rsid w:val="00390E54"/>
    <w:rsid w:val="0039534C"/>
    <w:rsid w:val="003A18C8"/>
    <w:rsid w:val="003A2C1C"/>
    <w:rsid w:val="003A36B8"/>
    <w:rsid w:val="003A4FA6"/>
    <w:rsid w:val="003B140E"/>
    <w:rsid w:val="003B371A"/>
    <w:rsid w:val="003C11E5"/>
    <w:rsid w:val="003C3D0E"/>
    <w:rsid w:val="003C5A02"/>
    <w:rsid w:val="003C73C5"/>
    <w:rsid w:val="003D37B8"/>
    <w:rsid w:val="003E016B"/>
    <w:rsid w:val="003E0DFC"/>
    <w:rsid w:val="003E2A00"/>
    <w:rsid w:val="003F403C"/>
    <w:rsid w:val="003F6B94"/>
    <w:rsid w:val="003F6C3A"/>
    <w:rsid w:val="00402A7B"/>
    <w:rsid w:val="00404F14"/>
    <w:rsid w:val="004053FA"/>
    <w:rsid w:val="004136B2"/>
    <w:rsid w:val="00413EA1"/>
    <w:rsid w:val="0041483C"/>
    <w:rsid w:val="004203F4"/>
    <w:rsid w:val="00426F23"/>
    <w:rsid w:val="00430400"/>
    <w:rsid w:val="00430A61"/>
    <w:rsid w:val="00430D06"/>
    <w:rsid w:val="00432304"/>
    <w:rsid w:val="004333DE"/>
    <w:rsid w:val="00450E9F"/>
    <w:rsid w:val="004611B3"/>
    <w:rsid w:val="00462CF4"/>
    <w:rsid w:val="00463BB2"/>
    <w:rsid w:val="00471C84"/>
    <w:rsid w:val="0047346F"/>
    <w:rsid w:val="00474B30"/>
    <w:rsid w:val="00482A35"/>
    <w:rsid w:val="00487128"/>
    <w:rsid w:val="00487B44"/>
    <w:rsid w:val="00497B5E"/>
    <w:rsid w:val="004A26DC"/>
    <w:rsid w:val="004A402C"/>
    <w:rsid w:val="004A56B6"/>
    <w:rsid w:val="004C4831"/>
    <w:rsid w:val="004D1C8B"/>
    <w:rsid w:val="004D1F5D"/>
    <w:rsid w:val="004D39AD"/>
    <w:rsid w:val="004E0848"/>
    <w:rsid w:val="004E0F69"/>
    <w:rsid w:val="004E4EF8"/>
    <w:rsid w:val="004F22BF"/>
    <w:rsid w:val="004F37D4"/>
    <w:rsid w:val="005005E0"/>
    <w:rsid w:val="00500CC5"/>
    <w:rsid w:val="005018D6"/>
    <w:rsid w:val="00503A97"/>
    <w:rsid w:val="0050508E"/>
    <w:rsid w:val="00514F98"/>
    <w:rsid w:val="00515B20"/>
    <w:rsid w:val="00521090"/>
    <w:rsid w:val="00521DF5"/>
    <w:rsid w:val="0052257C"/>
    <w:rsid w:val="005249DF"/>
    <w:rsid w:val="0052541A"/>
    <w:rsid w:val="0053105E"/>
    <w:rsid w:val="00533963"/>
    <w:rsid w:val="00536932"/>
    <w:rsid w:val="0053725B"/>
    <w:rsid w:val="00544149"/>
    <w:rsid w:val="00547A4A"/>
    <w:rsid w:val="005508D7"/>
    <w:rsid w:val="00550ECB"/>
    <w:rsid w:val="005520AB"/>
    <w:rsid w:val="005653C1"/>
    <w:rsid w:val="00567889"/>
    <w:rsid w:val="00571376"/>
    <w:rsid w:val="005803F4"/>
    <w:rsid w:val="00582D6A"/>
    <w:rsid w:val="00583666"/>
    <w:rsid w:val="00584477"/>
    <w:rsid w:val="005879B4"/>
    <w:rsid w:val="00587CEB"/>
    <w:rsid w:val="005901C7"/>
    <w:rsid w:val="00590A92"/>
    <w:rsid w:val="00591D86"/>
    <w:rsid w:val="00595453"/>
    <w:rsid w:val="00596AB7"/>
    <w:rsid w:val="00596E85"/>
    <w:rsid w:val="005A4F91"/>
    <w:rsid w:val="005D0BA9"/>
    <w:rsid w:val="005D1A11"/>
    <w:rsid w:val="005D38A8"/>
    <w:rsid w:val="005D622C"/>
    <w:rsid w:val="005D6715"/>
    <w:rsid w:val="005D6879"/>
    <w:rsid w:val="005E01DE"/>
    <w:rsid w:val="005E3FA8"/>
    <w:rsid w:val="005E4679"/>
    <w:rsid w:val="005E4C93"/>
    <w:rsid w:val="005E516C"/>
    <w:rsid w:val="005F0BB2"/>
    <w:rsid w:val="005F200F"/>
    <w:rsid w:val="005F2ACB"/>
    <w:rsid w:val="005F340C"/>
    <w:rsid w:val="005F5EA8"/>
    <w:rsid w:val="00603133"/>
    <w:rsid w:val="00605DA6"/>
    <w:rsid w:val="00607C77"/>
    <w:rsid w:val="00613E55"/>
    <w:rsid w:val="006153F4"/>
    <w:rsid w:val="00615DF6"/>
    <w:rsid w:val="00622985"/>
    <w:rsid w:val="006262B3"/>
    <w:rsid w:val="00630C42"/>
    <w:rsid w:val="00631556"/>
    <w:rsid w:val="00634848"/>
    <w:rsid w:val="00634F6F"/>
    <w:rsid w:val="00640449"/>
    <w:rsid w:val="006455D6"/>
    <w:rsid w:val="00645C63"/>
    <w:rsid w:val="00647FDD"/>
    <w:rsid w:val="00651B8B"/>
    <w:rsid w:val="0065334D"/>
    <w:rsid w:val="00663219"/>
    <w:rsid w:val="00664016"/>
    <w:rsid w:val="00666860"/>
    <w:rsid w:val="00670E9A"/>
    <w:rsid w:val="00673F3E"/>
    <w:rsid w:val="006746E0"/>
    <w:rsid w:val="006756F4"/>
    <w:rsid w:val="006800FD"/>
    <w:rsid w:val="006817AE"/>
    <w:rsid w:val="00682E83"/>
    <w:rsid w:val="006859B5"/>
    <w:rsid w:val="006A0C58"/>
    <w:rsid w:val="006A0E0A"/>
    <w:rsid w:val="006A1944"/>
    <w:rsid w:val="006A4E7B"/>
    <w:rsid w:val="006A753F"/>
    <w:rsid w:val="006B7A4D"/>
    <w:rsid w:val="006D0136"/>
    <w:rsid w:val="006D2945"/>
    <w:rsid w:val="006D4A8E"/>
    <w:rsid w:val="006D598C"/>
    <w:rsid w:val="006D6B59"/>
    <w:rsid w:val="006E07A9"/>
    <w:rsid w:val="006E082B"/>
    <w:rsid w:val="006F0DEA"/>
    <w:rsid w:val="006F4019"/>
    <w:rsid w:val="006F482C"/>
    <w:rsid w:val="00714674"/>
    <w:rsid w:val="00717202"/>
    <w:rsid w:val="00717CAB"/>
    <w:rsid w:val="00720C71"/>
    <w:rsid w:val="00721F0C"/>
    <w:rsid w:val="00722664"/>
    <w:rsid w:val="00725386"/>
    <w:rsid w:val="0073367B"/>
    <w:rsid w:val="00742170"/>
    <w:rsid w:val="00754789"/>
    <w:rsid w:val="00762348"/>
    <w:rsid w:val="00762948"/>
    <w:rsid w:val="00763948"/>
    <w:rsid w:val="00763ADC"/>
    <w:rsid w:val="00765630"/>
    <w:rsid w:val="00765686"/>
    <w:rsid w:val="007868A6"/>
    <w:rsid w:val="007917CF"/>
    <w:rsid w:val="007A28E6"/>
    <w:rsid w:val="007C009D"/>
    <w:rsid w:val="007C16BD"/>
    <w:rsid w:val="007C2095"/>
    <w:rsid w:val="007C5601"/>
    <w:rsid w:val="007C5D0C"/>
    <w:rsid w:val="007C71BD"/>
    <w:rsid w:val="007D0F0E"/>
    <w:rsid w:val="007D18C8"/>
    <w:rsid w:val="007E05B3"/>
    <w:rsid w:val="007E43E4"/>
    <w:rsid w:val="007E744A"/>
    <w:rsid w:val="007E7FBF"/>
    <w:rsid w:val="007F31AC"/>
    <w:rsid w:val="007F5D9C"/>
    <w:rsid w:val="00800BBA"/>
    <w:rsid w:val="008029C7"/>
    <w:rsid w:val="00806684"/>
    <w:rsid w:val="00812A6F"/>
    <w:rsid w:val="00815B0A"/>
    <w:rsid w:val="00820D1A"/>
    <w:rsid w:val="008212BF"/>
    <w:rsid w:val="008214B9"/>
    <w:rsid w:val="00831C9D"/>
    <w:rsid w:val="008337D6"/>
    <w:rsid w:val="00841A91"/>
    <w:rsid w:val="00841ECD"/>
    <w:rsid w:val="00842930"/>
    <w:rsid w:val="00845FAA"/>
    <w:rsid w:val="00850696"/>
    <w:rsid w:val="00856E2A"/>
    <w:rsid w:val="00856E6F"/>
    <w:rsid w:val="00857F02"/>
    <w:rsid w:val="00860CBD"/>
    <w:rsid w:val="00890741"/>
    <w:rsid w:val="008B0881"/>
    <w:rsid w:val="008B6BCA"/>
    <w:rsid w:val="008C161F"/>
    <w:rsid w:val="008C4DCE"/>
    <w:rsid w:val="008D1416"/>
    <w:rsid w:val="008D1753"/>
    <w:rsid w:val="008D2301"/>
    <w:rsid w:val="008D7C11"/>
    <w:rsid w:val="008E023B"/>
    <w:rsid w:val="008E1D7F"/>
    <w:rsid w:val="008E2D2D"/>
    <w:rsid w:val="008E67DA"/>
    <w:rsid w:val="008E6A70"/>
    <w:rsid w:val="008E769F"/>
    <w:rsid w:val="008F16D3"/>
    <w:rsid w:val="008F5F85"/>
    <w:rsid w:val="00907B0E"/>
    <w:rsid w:val="009128DA"/>
    <w:rsid w:val="00917FD4"/>
    <w:rsid w:val="0092051D"/>
    <w:rsid w:val="00921838"/>
    <w:rsid w:val="00924D92"/>
    <w:rsid w:val="009267B0"/>
    <w:rsid w:val="0093145A"/>
    <w:rsid w:val="009334AB"/>
    <w:rsid w:val="009371D1"/>
    <w:rsid w:val="00940C8B"/>
    <w:rsid w:val="0094298A"/>
    <w:rsid w:val="00945C3A"/>
    <w:rsid w:val="00950F37"/>
    <w:rsid w:val="009521D3"/>
    <w:rsid w:val="00952BD3"/>
    <w:rsid w:val="00955317"/>
    <w:rsid w:val="0095679F"/>
    <w:rsid w:val="009617D9"/>
    <w:rsid w:val="00963A4F"/>
    <w:rsid w:val="0096411C"/>
    <w:rsid w:val="00967021"/>
    <w:rsid w:val="0097052A"/>
    <w:rsid w:val="0097052C"/>
    <w:rsid w:val="00970F10"/>
    <w:rsid w:val="0097727C"/>
    <w:rsid w:val="009866FA"/>
    <w:rsid w:val="009903FE"/>
    <w:rsid w:val="00990C99"/>
    <w:rsid w:val="0099368F"/>
    <w:rsid w:val="009958D7"/>
    <w:rsid w:val="009A49E4"/>
    <w:rsid w:val="009B421E"/>
    <w:rsid w:val="009B4D29"/>
    <w:rsid w:val="009C05F4"/>
    <w:rsid w:val="009C2580"/>
    <w:rsid w:val="009E6761"/>
    <w:rsid w:val="009E6CC5"/>
    <w:rsid w:val="009E791F"/>
    <w:rsid w:val="009F0F81"/>
    <w:rsid w:val="009F212D"/>
    <w:rsid w:val="009F3FE0"/>
    <w:rsid w:val="009F7866"/>
    <w:rsid w:val="00A0348E"/>
    <w:rsid w:val="00A042A9"/>
    <w:rsid w:val="00A1082A"/>
    <w:rsid w:val="00A14EB9"/>
    <w:rsid w:val="00A17DA3"/>
    <w:rsid w:val="00A2071E"/>
    <w:rsid w:val="00A2203E"/>
    <w:rsid w:val="00A229CD"/>
    <w:rsid w:val="00A3237E"/>
    <w:rsid w:val="00A34B36"/>
    <w:rsid w:val="00A34D0A"/>
    <w:rsid w:val="00A40EA1"/>
    <w:rsid w:val="00A41233"/>
    <w:rsid w:val="00A41364"/>
    <w:rsid w:val="00A43FEB"/>
    <w:rsid w:val="00A5084A"/>
    <w:rsid w:val="00A51903"/>
    <w:rsid w:val="00A559E4"/>
    <w:rsid w:val="00A55B13"/>
    <w:rsid w:val="00A57EAD"/>
    <w:rsid w:val="00A60BC4"/>
    <w:rsid w:val="00A63658"/>
    <w:rsid w:val="00A65210"/>
    <w:rsid w:val="00A66E35"/>
    <w:rsid w:val="00A71BFA"/>
    <w:rsid w:val="00A73F75"/>
    <w:rsid w:val="00A759A9"/>
    <w:rsid w:val="00A77ADA"/>
    <w:rsid w:val="00A84732"/>
    <w:rsid w:val="00A8702B"/>
    <w:rsid w:val="00A9396C"/>
    <w:rsid w:val="00A93975"/>
    <w:rsid w:val="00A93EFC"/>
    <w:rsid w:val="00A95DCD"/>
    <w:rsid w:val="00AA1931"/>
    <w:rsid w:val="00AA34E9"/>
    <w:rsid w:val="00AA5B55"/>
    <w:rsid w:val="00AC4DD4"/>
    <w:rsid w:val="00AD14E8"/>
    <w:rsid w:val="00AD29FF"/>
    <w:rsid w:val="00AD3FCB"/>
    <w:rsid w:val="00AD6007"/>
    <w:rsid w:val="00AE065A"/>
    <w:rsid w:val="00AE680F"/>
    <w:rsid w:val="00AF6E9E"/>
    <w:rsid w:val="00AF78BF"/>
    <w:rsid w:val="00B0228A"/>
    <w:rsid w:val="00B03601"/>
    <w:rsid w:val="00B11C15"/>
    <w:rsid w:val="00B13CCD"/>
    <w:rsid w:val="00B25261"/>
    <w:rsid w:val="00B25DA4"/>
    <w:rsid w:val="00B26DD3"/>
    <w:rsid w:val="00B30439"/>
    <w:rsid w:val="00B31562"/>
    <w:rsid w:val="00B34180"/>
    <w:rsid w:val="00B448B6"/>
    <w:rsid w:val="00B579CF"/>
    <w:rsid w:val="00B61820"/>
    <w:rsid w:val="00B63637"/>
    <w:rsid w:val="00B65CEA"/>
    <w:rsid w:val="00B727D5"/>
    <w:rsid w:val="00B7282E"/>
    <w:rsid w:val="00B74E5C"/>
    <w:rsid w:val="00B762CD"/>
    <w:rsid w:val="00B83F96"/>
    <w:rsid w:val="00BA12A8"/>
    <w:rsid w:val="00BA2CE9"/>
    <w:rsid w:val="00BA38D5"/>
    <w:rsid w:val="00BA4B6A"/>
    <w:rsid w:val="00BA4D0A"/>
    <w:rsid w:val="00BA5258"/>
    <w:rsid w:val="00BB1827"/>
    <w:rsid w:val="00BB2ECE"/>
    <w:rsid w:val="00BB37F2"/>
    <w:rsid w:val="00BB3CCE"/>
    <w:rsid w:val="00BB45C1"/>
    <w:rsid w:val="00BB68AA"/>
    <w:rsid w:val="00BC1FA0"/>
    <w:rsid w:val="00BC4BE6"/>
    <w:rsid w:val="00BC6C15"/>
    <w:rsid w:val="00BE0DAC"/>
    <w:rsid w:val="00BE399C"/>
    <w:rsid w:val="00BE483B"/>
    <w:rsid w:val="00BE7EDE"/>
    <w:rsid w:val="00BF5B3D"/>
    <w:rsid w:val="00BF6346"/>
    <w:rsid w:val="00BF6E27"/>
    <w:rsid w:val="00C04181"/>
    <w:rsid w:val="00C10DC2"/>
    <w:rsid w:val="00C201FC"/>
    <w:rsid w:val="00C216A8"/>
    <w:rsid w:val="00C2503E"/>
    <w:rsid w:val="00C2548C"/>
    <w:rsid w:val="00C32473"/>
    <w:rsid w:val="00C338AD"/>
    <w:rsid w:val="00C414C4"/>
    <w:rsid w:val="00C41CF1"/>
    <w:rsid w:val="00C438F0"/>
    <w:rsid w:val="00C44F53"/>
    <w:rsid w:val="00C560B1"/>
    <w:rsid w:val="00C6212A"/>
    <w:rsid w:val="00C80578"/>
    <w:rsid w:val="00C84E4C"/>
    <w:rsid w:val="00C85E23"/>
    <w:rsid w:val="00C87073"/>
    <w:rsid w:val="00C906C3"/>
    <w:rsid w:val="00C92FD5"/>
    <w:rsid w:val="00C936EC"/>
    <w:rsid w:val="00C94D1A"/>
    <w:rsid w:val="00CA5568"/>
    <w:rsid w:val="00CA7B79"/>
    <w:rsid w:val="00CB3926"/>
    <w:rsid w:val="00CC192A"/>
    <w:rsid w:val="00CC2E74"/>
    <w:rsid w:val="00CC5A2A"/>
    <w:rsid w:val="00CD1FEA"/>
    <w:rsid w:val="00CE0F8F"/>
    <w:rsid w:val="00CE6B4F"/>
    <w:rsid w:val="00CF40F1"/>
    <w:rsid w:val="00CF5B47"/>
    <w:rsid w:val="00D00456"/>
    <w:rsid w:val="00D0676D"/>
    <w:rsid w:val="00D06A6B"/>
    <w:rsid w:val="00D16DBE"/>
    <w:rsid w:val="00D209BE"/>
    <w:rsid w:val="00D22360"/>
    <w:rsid w:val="00D32D2C"/>
    <w:rsid w:val="00D37E56"/>
    <w:rsid w:val="00D52419"/>
    <w:rsid w:val="00D52530"/>
    <w:rsid w:val="00D5563C"/>
    <w:rsid w:val="00D57F98"/>
    <w:rsid w:val="00D63E74"/>
    <w:rsid w:val="00D6607C"/>
    <w:rsid w:val="00D66F11"/>
    <w:rsid w:val="00D72000"/>
    <w:rsid w:val="00D725B1"/>
    <w:rsid w:val="00D73F09"/>
    <w:rsid w:val="00D753D1"/>
    <w:rsid w:val="00D8159D"/>
    <w:rsid w:val="00D82792"/>
    <w:rsid w:val="00D82DBC"/>
    <w:rsid w:val="00D9350E"/>
    <w:rsid w:val="00D94A47"/>
    <w:rsid w:val="00D953B5"/>
    <w:rsid w:val="00D97DFF"/>
    <w:rsid w:val="00DB1A5B"/>
    <w:rsid w:val="00DB32E8"/>
    <w:rsid w:val="00DB3E2E"/>
    <w:rsid w:val="00DB4885"/>
    <w:rsid w:val="00DB567C"/>
    <w:rsid w:val="00DB5AB5"/>
    <w:rsid w:val="00DC1593"/>
    <w:rsid w:val="00DC329C"/>
    <w:rsid w:val="00DC3800"/>
    <w:rsid w:val="00DC698D"/>
    <w:rsid w:val="00DC71FF"/>
    <w:rsid w:val="00DC7C9D"/>
    <w:rsid w:val="00DD0EF0"/>
    <w:rsid w:val="00DD27F9"/>
    <w:rsid w:val="00DD45A5"/>
    <w:rsid w:val="00DD61E3"/>
    <w:rsid w:val="00DD66A1"/>
    <w:rsid w:val="00DE7E1A"/>
    <w:rsid w:val="00DF34E0"/>
    <w:rsid w:val="00DF412A"/>
    <w:rsid w:val="00DF7C20"/>
    <w:rsid w:val="00E0094F"/>
    <w:rsid w:val="00E00EC8"/>
    <w:rsid w:val="00E03503"/>
    <w:rsid w:val="00E048D2"/>
    <w:rsid w:val="00E11B8F"/>
    <w:rsid w:val="00E13382"/>
    <w:rsid w:val="00E148CE"/>
    <w:rsid w:val="00E21A1F"/>
    <w:rsid w:val="00E37E4A"/>
    <w:rsid w:val="00E442DF"/>
    <w:rsid w:val="00E46A01"/>
    <w:rsid w:val="00E4733B"/>
    <w:rsid w:val="00E50985"/>
    <w:rsid w:val="00E51F60"/>
    <w:rsid w:val="00E55E33"/>
    <w:rsid w:val="00E57F96"/>
    <w:rsid w:val="00E60957"/>
    <w:rsid w:val="00E64D95"/>
    <w:rsid w:val="00E708E0"/>
    <w:rsid w:val="00E72165"/>
    <w:rsid w:val="00E75CF1"/>
    <w:rsid w:val="00E779A6"/>
    <w:rsid w:val="00E77C68"/>
    <w:rsid w:val="00E8400D"/>
    <w:rsid w:val="00E90ED4"/>
    <w:rsid w:val="00E92CC2"/>
    <w:rsid w:val="00E93ACF"/>
    <w:rsid w:val="00E93BCB"/>
    <w:rsid w:val="00E944EC"/>
    <w:rsid w:val="00EA1CA6"/>
    <w:rsid w:val="00EC1529"/>
    <w:rsid w:val="00EC1D7D"/>
    <w:rsid w:val="00EC3121"/>
    <w:rsid w:val="00EC56AA"/>
    <w:rsid w:val="00EC6370"/>
    <w:rsid w:val="00EE1282"/>
    <w:rsid w:val="00EE1CB3"/>
    <w:rsid w:val="00EE4E24"/>
    <w:rsid w:val="00EE5CC7"/>
    <w:rsid w:val="00EF1CA6"/>
    <w:rsid w:val="00F03AE7"/>
    <w:rsid w:val="00F05F92"/>
    <w:rsid w:val="00F06E22"/>
    <w:rsid w:val="00F07F90"/>
    <w:rsid w:val="00F32E42"/>
    <w:rsid w:val="00F41C8B"/>
    <w:rsid w:val="00F46882"/>
    <w:rsid w:val="00F46A5A"/>
    <w:rsid w:val="00F4722E"/>
    <w:rsid w:val="00F500CC"/>
    <w:rsid w:val="00F52365"/>
    <w:rsid w:val="00F52A0B"/>
    <w:rsid w:val="00F54FEC"/>
    <w:rsid w:val="00F558BF"/>
    <w:rsid w:val="00F60A93"/>
    <w:rsid w:val="00F8060D"/>
    <w:rsid w:val="00F9330D"/>
    <w:rsid w:val="00F9752F"/>
    <w:rsid w:val="00FA0324"/>
    <w:rsid w:val="00FA3AE2"/>
    <w:rsid w:val="00FA5E5B"/>
    <w:rsid w:val="00FB4A14"/>
    <w:rsid w:val="00FB4D38"/>
    <w:rsid w:val="00FB5392"/>
    <w:rsid w:val="00FB60F3"/>
    <w:rsid w:val="00FB6371"/>
    <w:rsid w:val="00FB66E1"/>
    <w:rsid w:val="00FB6EC3"/>
    <w:rsid w:val="00FB7689"/>
    <w:rsid w:val="00FB7FE2"/>
    <w:rsid w:val="00FC01F6"/>
    <w:rsid w:val="00FC49A2"/>
    <w:rsid w:val="00FD192D"/>
    <w:rsid w:val="00FD753F"/>
    <w:rsid w:val="00FD7A75"/>
    <w:rsid w:val="00FE08F2"/>
    <w:rsid w:val="00FE1B36"/>
    <w:rsid w:val="00FE5DFF"/>
    <w:rsid w:val="00FF0E6B"/>
    <w:rsid w:val="00FF10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1732199A"/>
  <w15:docId w15:val="{D84E3D86-5DC0-4684-8FB0-88C1DDB7E3DB}"/>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uiPriority="17"/>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lsdException w:name="Salutation" w:uiPriority="16"/>
    <w:lsdException w:name="Date" w:uiPriority="15"/>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0" w:qFormat="true"/>
    <w:lsdException w:name="Emphasis" w:uiPriority="2"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true"/>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521DF5"/>
    <w:pPr>
      <w:spacing w:after="200" w:line="276" w:lineRule="auto"/>
    </w:pPr>
    <w:rPr>
      <w:rFonts w:ascii="Calibri" w:hAnsi="Calibri" w:eastAsia="Calibri" w:cs="Times New Roman"/>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ormln"/>
    <w:link w:val="Nadpis1Char"/>
    <w:qFormat/>
    <w:rsid w:val="004136B2"/>
    <w:pPr>
      <w:keepNext/>
      <w:keepLines/>
      <w:spacing w:before="240" w:line="320" w:lineRule="atLeast"/>
      <w:outlineLvl w:val="0"/>
    </w:pPr>
    <w:rPr>
      <w:rFonts w:asciiTheme="majorHAnsi" w:hAnsiTheme="majorHAnsi" w:eastAsiaTheme="majorEastAsia" w:cstheme="majorBidi"/>
      <w:b/>
      <w:sz w:val="28"/>
      <w:szCs w:val="32"/>
    </w:rPr>
  </w:style>
  <w:style w:type="paragraph" w:styleId="Nadpis2">
    <w:name w:val="heading 2"/>
    <w:aliases w:val="Lev 2"/>
    <w:basedOn w:val="Normln"/>
    <w:next w:val="Normln"/>
    <w:link w:val="Nadpis2Char"/>
    <w:qFormat/>
    <w:rsid w:val="004136B2"/>
    <w:pPr>
      <w:keepNext/>
      <w:keepLines/>
      <w:spacing w:before="240" w:after="120"/>
      <w:outlineLvl w:val="1"/>
    </w:pPr>
    <w:rPr>
      <w:rFonts w:asciiTheme="majorHAnsi" w:hAnsiTheme="majorHAnsi" w:eastAsiaTheme="majorEastAsia" w:cstheme="majorBidi"/>
      <w:b/>
      <w:sz w:val="24"/>
      <w:szCs w:val="26"/>
    </w:rPr>
  </w:style>
  <w:style w:type="paragraph" w:styleId="Nadpis3">
    <w:name w:val="heading 3"/>
    <w:basedOn w:val="Normln"/>
    <w:next w:val="Normln"/>
    <w:link w:val="Nadpis3Char"/>
    <w:qFormat/>
    <w:rsid w:val="005005E0"/>
    <w:pPr>
      <w:keepNext/>
      <w:keepLines/>
      <w:spacing w:before="240"/>
      <w:outlineLvl w:val="2"/>
    </w:pPr>
    <w:rPr>
      <w:rFonts w:asciiTheme="majorHAnsi" w:hAnsiTheme="majorHAnsi" w:eastAsiaTheme="majorEastAsia" w:cstheme="majorBidi"/>
      <w:b/>
      <w:bCs/>
    </w:rPr>
  </w:style>
  <w:style w:type="paragraph" w:styleId="Nadpis4">
    <w:name w:val="heading 4"/>
    <w:basedOn w:val="Normln"/>
    <w:next w:val="Normln"/>
    <w:link w:val="Nadpis4Char"/>
    <w:unhideWhenUsed/>
    <w:qFormat/>
    <w:rsid w:val="00297CFC"/>
    <w:pPr>
      <w:keepNext/>
      <w:keepLines/>
      <w:spacing w:before="240"/>
      <w:outlineLvl w:val="3"/>
    </w:pPr>
    <w:rPr>
      <w:rFonts w:asciiTheme="majorHAnsi" w:hAnsiTheme="majorHAnsi" w:eastAsiaTheme="majorEastAsia" w:cstheme="majorBidi"/>
      <w:b/>
      <w:bCs/>
      <w:iCs/>
    </w:rPr>
  </w:style>
  <w:style w:type="paragraph" w:styleId="Nadpis5">
    <w:name w:val="heading 5"/>
    <w:basedOn w:val="Normln"/>
    <w:link w:val="Nadpis5Char"/>
    <w:qFormat/>
    <w:rsid w:val="00521DF5"/>
    <w:pPr>
      <w:tabs>
        <w:tab w:val="num" w:pos="0"/>
      </w:tabs>
      <w:spacing w:after="120" w:line="280" w:lineRule="atLeast"/>
      <w:ind w:left="4962" w:hanging="708"/>
      <w:jc w:val="both"/>
      <w:outlineLvl w:val="4"/>
    </w:pPr>
    <w:rPr>
      <w:rFonts w:ascii="Garamond" w:hAnsi="Garamond" w:eastAsia="Times New Roman"/>
      <w:sz w:val="24"/>
      <w:szCs w:val="20"/>
      <w:lang w:eastAsia="cs-CZ"/>
    </w:rPr>
  </w:style>
  <w:style w:type="paragraph" w:styleId="Nadpis6">
    <w:name w:val="heading 6"/>
    <w:basedOn w:val="Normln"/>
    <w:link w:val="Nadpis6Char"/>
    <w:qFormat/>
    <w:rsid w:val="00521DF5"/>
    <w:pPr>
      <w:tabs>
        <w:tab w:val="num" w:pos="0"/>
      </w:tabs>
      <w:spacing w:after="120" w:line="280" w:lineRule="atLeast"/>
      <w:ind w:left="5529" w:hanging="708"/>
      <w:jc w:val="both"/>
      <w:outlineLvl w:val="5"/>
    </w:pPr>
    <w:rPr>
      <w:rFonts w:ascii="Garamond" w:hAnsi="Garamond" w:eastAsia="Times New Roman"/>
      <w:sz w:val="24"/>
      <w:szCs w:val="20"/>
      <w:lang w:eastAsia="cs-CZ"/>
    </w:rPr>
  </w:style>
  <w:style w:type="paragraph" w:styleId="Nadpis7">
    <w:name w:val="heading 7"/>
    <w:basedOn w:val="Normln"/>
    <w:link w:val="Nadpis7Char"/>
    <w:qFormat/>
    <w:rsid w:val="00521DF5"/>
    <w:pPr>
      <w:tabs>
        <w:tab w:val="num" w:pos="0"/>
      </w:tabs>
      <w:spacing w:after="120" w:line="280" w:lineRule="atLeast"/>
      <w:ind w:left="4956" w:hanging="708"/>
      <w:jc w:val="both"/>
      <w:outlineLvl w:val="6"/>
    </w:pPr>
    <w:rPr>
      <w:rFonts w:ascii="Garamond" w:hAnsi="Garamond" w:eastAsia="Times New Roman"/>
      <w:sz w:val="24"/>
      <w:szCs w:val="20"/>
      <w:lang w:eastAsia="cs-CZ"/>
    </w:rPr>
  </w:style>
  <w:style w:type="paragraph" w:styleId="Nadpis8">
    <w:name w:val="heading 8"/>
    <w:basedOn w:val="Normln"/>
    <w:link w:val="Nadpis8Char"/>
    <w:qFormat/>
    <w:rsid w:val="00521DF5"/>
    <w:pPr>
      <w:tabs>
        <w:tab w:val="num" w:pos="0"/>
      </w:tabs>
      <w:spacing w:after="120" w:line="280" w:lineRule="atLeast"/>
      <w:ind w:left="5664" w:hanging="708"/>
      <w:jc w:val="both"/>
      <w:outlineLvl w:val="7"/>
    </w:pPr>
    <w:rPr>
      <w:rFonts w:ascii="Garamond" w:hAnsi="Garamond" w:eastAsia="Times New Roman"/>
      <w:sz w:val="24"/>
      <w:szCs w:val="20"/>
      <w:lang w:eastAsia="cs-CZ"/>
    </w:rPr>
  </w:style>
  <w:style w:type="paragraph" w:styleId="Nadpis9">
    <w:name w:val="heading 9"/>
    <w:basedOn w:val="Normln"/>
    <w:link w:val="Nadpis9Char"/>
    <w:qFormat/>
    <w:rsid w:val="00521DF5"/>
    <w:pPr>
      <w:tabs>
        <w:tab w:val="num" w:pos="0"/>
      </w:tabs>
      <w:spacing w:after="120" w:line="280" w:lineRule="atLeast"/>
      <w:ind w:left="6372" w:hanging="708"/>
      <w:jc w:val="both"/>
      <w:outlineLvl w:val="8"/>
    </w:pPr>
    <w:rPr>
      <w:rFonts w:ascii="Garamond" w:hAnsi="Garamond" w:eastAsia="Times New Roman"/>
      <w:sz w:val="24"/>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765686"/>
    <w:pPr>
      <w:tabs>
        <w:tab w:val="center" w:pos="4536"/>
        <w:tab w:val="right" w:pos="9072"/>
      </w:tabs>
      <w:spacing w:after="0" w:line="230" w:lineRule="atLeast"/>
      <w:contextualSpacing/>
    </w:pPr>
    <w:rPr>
      <w:rFonts w:asciiTheme="majorHAnsi" w:hAnsiTheme="majorHAnsi"/>
      <w:b/>
      <w:color w:val="B98004" w:themeColor="accent1"/>
      <w:sz w:val="19"/>
    </w:rPr>
  </w:style>
  <w:style w:type="character" w:styleId="ZhlavChar" w:customStyle="true">
    <w:name w:val="Záhlaví Char"/>
    <w:basedOn w:val="Standardnpsmoodstavce"/>
    <w:link w:val="Zhlav"/>
    <w:uiPriority w:val="99"/>
    <w:rsid w:val="00765686"/>
    <w:rPr>
      <w:rFonts w:asciiTheme="majorHAnsi" w:hAnsiTheme="majorHAnsi"/>
      <w:b/>
      <w:color w:val="B98004" w:themeColor="accent1"/>
      <w:sz w:val="19"/>
    </w:rPr>
  </w:style>
  <w:style w:type="paragraph" w:styleId="Zpat">
    <w:name w:val="footer"/>
    <w:basedOn w:val="Normln"/>
    <w:link w:val="ZpatChar"/>
    <w:uiPriority w:val="99"/>
    <w:unhideWhenUsed/>
    <w:rsid w:val="00765686"/>
    <w:pPr>
      <w:tabs>
        <w:tab w:val="center" w:pos="4536"/>
        <w:tab w:val="right" w:pos="9072"/>
      </w:tabs>
      <w:spacing w:after="0" w:line="192" w:lineRule="atLeast"/>
      <w:contextualSpacing/>
    </w:pPr>
    <w:rPr>
      <w:rFonts w:asciiTheme="majorHAnsi" w:hAnsiTheme="majorHAnsi"/>
      <w:color w:val="B98004" w:themeColor="accent1"/>
      <w:sz w:val="16"/>
    </w:rPr>
  </w:style>
  <w:style w:type="character" w:styleId="ZpatChar" w:customStyle="true">
    <w:name w:val="Zápatí Char"/>
    <w:basedOn w:val="Standardnpsmoodstavce"/>
    <w:link w:val="Zpat"/>
    <w:uiPriority w:val="99"/>
    <w:rsid w:val="00765686"/>
    <w:rPr>
      <w:rFonts w:asciiTheme="majorHAnsi" w:hAnsiTheme="majorHAnsi"/>
      <w:color w:val="B98004" w:themeColor="accent1"/>
      <w:sz w:val="16"/>
    </w:rPr>
  </w:style>
  <w:style w:type="table" w:styleId="Mkatabulky">
    <w:name w:val="Table Grid"/>
    <w:basedOn w:val="Normlntabulka"/>
    <w:uiPriority w:val="39"/>
    <w:rsid w:val="00BA4D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Zmnka1" w:customStyle="true">
    <w:name w:val="Zmínka1"/>
    <w:basedOn w:val="Standardnpsmoodstavce"/>
    <w:uiPriority w:val="99"/>
    <w:semiHidden/>
    <w:unhideWhenUsed/>
    <w:rsid w:val="00063127"/>
    <w:rPr>
      <w:color w:val="2B579A"/>
      <w:shd w:val="clear" w:color="auto" w:fill="E6E6E6"/>
    </w:rPr>
  </w:style>
  <w:style w:type="character" w:styleId="Nadpis1Char" w:customStyle="true">
    <w:name w:val="Nadpis 1 Char"/>
    <w:aliases w:val="h1 Char,H1 Char,Nadpis 1-Nadpis smlouvy Char,Základní kapitola Char,V_Head1 Char,Záhlaví 1 Char,0Überschrift 1 Char,1Überschrift 1 Char,2Überschrift 1 Char,3Überschrift 1 Char,4Überschrift 1 Char,5Überschrift 1 Char,6Überschrift 1 Char"/>
    <w:basedOn w:val="Standardnpsmoodstavce"/>
    <w:link w:val="Nadpis1"/>
    <w:uiPriority w:val="9"/>
    <w:qFormat/>
    <w:rsid w:val="004136B2"/>
    <w:rPr>
      <w:rFonts w:asciiTheme="majorHAnsi" w:hAnsiTheme="majorHAnsi" w:eastAsiaTheme="majorEastAsia" w:cstheme="majorBidi"/>
      <w:b/>
      <w:sz w:val="28"/>
      <w:szCs w:val="32"/>
    </w:rPr>
  </w:style>
  <w:style w:type="character" w:styleId="Nadpis2Char" w:customStyle="true">
    <w:name w:val="Nadpis 2 Char"/>
    <w:aliases w:val="Lev 2 Char"/>
    <w:basedOn w:val="Standardnpsmoodstavce"/>
    <w:link w:val="Nadpis2"/>
    <w:qFormat/>
    <w:rsid w:val="004136B2"/>
    <w:rPr>
      <w:rFonts w:asciiTheme="majorHAnsi" w:hAnsiTheme="majorHAnsi" w:eastAsiaTheme="majorEastAsia" w:cstheme="majorBidi"/>
      <w:b/>
      <w:sz w:val="24"/>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500CC5"/>
    <w:rPr>
      <w:rFonts w:ascii="Tahoma" w:hAnsi="Tahoma" w:cs="Tahoma"/>
      <w:color w:val="5E5E5E" w:themeColor="text2"/>
      <w:sz w:val="16"/>
      <w:szCs w:val="16"/>
    </w:rPr>
  </w:style>
  <w:style w:type="paragraph" w:styleId="Nzev">
    <w:name w:val="Title"/>
    <w:basedOn w:val="Normln"/>
    <w:next w:val="Normln"/>
    <w:link w:val="NzevChar"/>
    <w:qFormat/>
    <w:rsid w:val="00204A10"/>
    <w:pPr>
      <w:spacing w:before="480"/>
      <w:contextualSpacing/>
    </w:pPr>
    <w:rPr>
      <w:rFonts w:ascii="Roboto" w:hAnsi="Roboto" w:eastAsiaTheme="majorEastAsia" w:cstheme="majorBidi"/>
      <w:b/>
      <w:spacing w:val="5"/>
      <w:kern w:val="28"/>
      <w:szCs w:val="52"/>
    </w:rPr>
  </w:style>
  <w:style w:type="character" w:styleId="NzevChar" w:customStyle="true">
    <w:name w:val="Název Char"/>
    <w:basedOn w:val="Standardnpsmoodstavce"/>
    <w:link w:val="Nzev"/>
    <w:rsid w:val="00204A10"/>
    <w:rPr>
      <w:rFonts w:ascii="Roboto" w:hAnsi="Roboto" w:eastAsiaTheme="majorEastAsia" w:cstheme="majorBidi"/>
      <w:b/>
      <w:spacing w:val="5"/>
      <w:kern w:val="28"/>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rsid w:val="004136B2"/>
    <w:pPr>
      <w:numPr>
        <w:ilvl w:val="1"/>
      </w:numPr>
      <w:spacing w:before="240"/>
    </w:pPr>
    <w:rPr>
      <w:rFonts w:asciiTheme="majorHAnsi" w:hAnsiTheme="majorHAnsi" w:eastAsiaTheme="majorEastAsia" w:cstheme="majorBidi"/>
      <w:b/>
      <w:iCs/>
      <w:sz w:val="24"/>
      <w:szCs w:val="24"/>
    </w:rPr>
  </w:style>
  <w:style w:type="character" w:styleId="PodnadpisChar" w:customStyle="true">
    <w:name w:val="Podnadpis Char"/>
    <w:basedOn w:val="Standardnpsmoodstavce"/>
    <w:link w:val="Podnadpis"/>
    <w:uiPriority w:val="13"/>
    <w:rsid w:val="004136B2"/>
    <w:rPr>
      <w:rFonts w:asciiTheme="majorHAnsi" w:hAnsiTheme="majorHAnsi" w:eastAsiaTheme="majorEastAsia" w:cstheme="majorBidi"/>
      <w:b/>
      <w:iCs/>
      <w:sz w:val="24"/>
      <w:szCs w:val="24"/>
    </w:rPr>
  </w:style>
  <w:style w:type="character" w:styleId="Zdraznnintenzivn">
    <w:name w:val="Intense Emphasis"/>
    <w:basedOn w:val="Standardnpsmoodstavce"/>
    <w:uiPriority w:val="2"/>
    <w:qFormat/>
    <w:rsid w:val="00174382"/>
    <w:rPr>
      <w:b/>
      <w:bCs/>
      <w:i/>
      <w:iCs/>
      <w:color w:val="auto"/>
    </w:rPr>
  </w:style>
  <w:style w:type="character" w:styleId="Hypertextovodkaz">
    <w:name w:val="Hyperlink"/>
    <w:basedOn w:val="Standardnpsmoodstavce"/>
    <w:unhideWhenUsed/>
    <w:rsid w:val="009F3FE0"/>
    <w:rPr>
      <w:color w:val="000000" w:themeColor="hyperlink"/>
      <w:u w:val="none"/>
    </w:rPr>
  </w:style>
  <w:style w:type="character" w:styleId="Nadpis3Char" w:customStyle="true">
    <w:name w:val="Nadpis 3 Char"/>
    <w:basedOn w:val="Standardnpsmoodstavce"/>
    <w:link w:val="Nadpis3"/>
    <w:uiPriority w:val="9"/>
    <w:rsid w:val="005005E0"/>
    <w:rPr>
      <w:rFonts w:asciiTheme="majorHAnsi" w:hAnsiTheme="majorHAnsi" w:eastAsiaTheme="majorEastAsia" w:cstheme="majorBidi"/>
      <w:b/>
      <w:bCs/>
      <w:sz w:val="20"/>
    </w:rPr>
  </w:style>
  <w:style w:type="character" w:styleId="Nadpis4Char" w:customStyle="true">
    <w:name w:val="Nadpis 4 Char"/>
    <w:basedOn w:val="Standardnpsmoodstavce"/>
    <w:link w:val="Nadpis4"/>
    <w:uiPriority w:val="9"/>
    <w:semiHidden/>
    <w:rsid w:val="00297CFC"/>
    <w:rPr>
      <w:rFonts w:asciiTheme="majorHAnsi" w:hAnsiTheme="majorHAnsi" w:eastAsiaTheme="majorEastAsia" w:cstheme="majorBidi"/>
      <w:b/>
      <w:bCs/>
      <w:iCs/>
      <w:sz w:val="18"/>
    </w:rPr>
  </w:style>
  <w:style w:type="character" w:styleId="Zmnka2" w:customStyle="true">
    <w:name w:val="Zmínka2"/>
    <w:basedOn w:val="Standardnpsmoodstavce"/>
    <w:uiPriority w:val="99"/>
    <w:semiHidden/>
    <w:unhideWhenUsed/>
    <w:rsid w:val="00763948"/>
    <w:rPr>
      <w:color w:val="2B579A"/>
      <w:shd w:val="clear" w:color="auto" w:fill="E6E6E6"/>
    </w:rPr>
  </w:style>
  <w:style w:type="character" w:styleId="Nevyeenzmnka">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qFormat/>
    <w:rsid w:val="00630C42"/>
    <w:rPr>
      <w:b/>
      <w:bCs/>
    </w:rPr>
  </w:style>
  <w:style w:type="paragraph" w:styleId="Bezmezer">
    <w:name w:val="No Spacing"/>
    <w:uiPriority w:val="1"/>
    <w:qFormat/>
    <w:rsid w:val="00765686"/>
    <w:pPr>
      <w:spacing w:after="0" w:line="240" w:lineRule="atLeast"/>
      <w:contextualSpacing/>
    </w:pPr>
    <w:rPr>
      <w:sz w:val="20"/>
    </w:rPr>
  </w:style>
  <w:style w:type="paragraph" w:styleId="Adresanaoblku">
    <w:name w:val="envelope address"/>
    <w:aliases w:val="Adresa"/>
    <w:basedOn w:val="Normln"/>
    <w:uiPriority w:val="14"/>
    <w:rsid w:val="00765686"/>
    <w:pPr>
      <w:framePr w:w="7921" w:h="1979" w:hSpace="142" w:wrap="notBeside" w:hAnchor="page" w:xAlign="center" w:yAlign="bottom" w:hRule="exact"/>
      <w:spacing w:after="0"/>
      <w:contextualSpacing/>
    </w:pPr>
    <w:rPr>
      <w:rFonts w:eastAsiaTheme="majorEastAsia" w:cstheme="majorBidi"/>
      <w:b/>
      <w:szCs w:val="24"/>
    </w:rPr>
  </w:style>
  <w:style w:type="paragraph" w:styleId="Osloven">
    <w:name w:val="Salutation"/>
    <w:basedOn w:val="Normln"/>
    <w:next w:val="Normln"/>
    <w:link w:val="OslovenChar"/>
    <w:uiPriority w:val="16"/>
    <w:rsid w:val="00765686"/>
    <w:pPr>
      <w:spacing w:before="240"/>
      <w:contextualSpacing/>
    </w:pPr>
  </w:style>
  <w:style w:type="character" w:styleId="OslovenChar" w:customStyle="true">
    <w:name w:val="Oslovení Char"/>
    <w:basedOn w:val="Standardnpsmoodstavce"/>
    <w:link w:val="Osloven"/>
    <w:uiPriority w:val="16"/>
    <w:rsid w:val="00404F14"/>
    <w:rPr>
      <w:sz w:val="20"/>
    </w:rPr>
  </w:style>
  <w:style w:type="paragraph" w:styleId="Podpis">
    <w:name w:val="Signature"/>
    <w:basedOn w:val="Normln"/>
    <w:next w:val="Bezmezer"/>
    <w:link w:val="PodpisChar"/>
    <w:uiPriority w:val="17"/>
    <w:rsid w:val="00765686"/>
    <w:pPr>
      <w:spacing w:after="0"/>
      <w:contextualSpacing/>
    </w:pPr>
    <w:rPr>
      <w:b/>
    </w:rPr>
  </w:style>
  <w:style w:type="character" w:styleId="PodpisChar" w:customStyle="true">
    <w:name w:val="Podpis Char"/>
    <w:basedOn w:val="Standardnpsmoodstavce"/>
    <w:link w:val="Podpis"/>
    <w:uiPriority w:val="17"/>
    <w:rsid w:val="00404F14"/>
    <w:rPr>
      <w:b/>
      <w:sz w:val="20"/>
    </w:rPr>
  </w:style>
  <w:style w:type="paragraph" w:styleId="Datum">
    <w:name w:val="Date"/>
    <w:basedOn w:val="Normln"/>
    <w:next w:val="Normln"/>
    <w:link w:val="DatumChar"/>
    <w:uiPriority w:val="15"/>
    <w:rsid w:val="00765686"/>
    <w:pPr>
      <w:spacing w:after="480"/>
      <w:contextualSpacing/>
    </w:pPr>
  </w:style>
  <w:style w:type="character" w:styleId="DatumChar" w:customStyle="true">
    <w:name w:val="Datum Char"/>
    <w:basedOn w:val="Standardnpsmoodstavce"/>
    <w:link w:val="Datum"/>
    <w:uiPriority w:val="15"/>
    <w:rsid w:val="00404F14"/>
    <w:rPr>
      <w:sz w:val="20"/>
    </w:rPr>
  </w:style>
  <w:style w:type="paragraph" w:styleId="Pozdrav" w:customStyle="true">
    <w:name w:val="Pozdrav"/>
    <w:basedOn w:val="Normln"/>
    <w:next w:val="Normln"/>
    <w:link w:val="PozdravChar"/>
    <w:uiPriority w:val="17"/>
    <w:rsid w:val="00765686"/>
    <w:pPr>
      <w:spacing w:before="240" w:after="960"/>
      <w:contextualSpacing/>
    </w:pPr>
  </w:style>
  <w:style w:type="character" w:styleId="PozdravChar" w:customStyle="true">
    <w:name w:val="Pozdrav Char"/>
    <w:basedOn w:val="Standardnpsmoodstavce"/>
    <w:link w:val="Pozdrav"/>
    <w:uiPriority w:val="17"/>
    <w:rsid w:val="00404F14"/>
    <w:rPr>
      <w:sz w:val="20"/>
    </w:rPr>
  </w:style>
  <w:style w:type="paragraph" w:styleId="Plohy" w:customStyle="true">
    <w:name w:val="Přílohy"/>
    <w:basedOn w:val="Normln"/>
    <w:next w:val="Bezmezer"/>
    <w:link w:val="PlohyChar"/>
    <w:uiPriority w:val="18"/>
    <w:rsid w:val="00B448B6"/>
    <w:pPr>
      <w:spacing w:before="960" w:after="0"/>
      <w:contextualSpacing/>
    </w:pPr>
    <w:rPr>
      <w:b/>
      <w:bCs/>
    </w:rPr>
  </w:style>
  <w:style w:type="paragraph" w:styleId="Navdom" w:customStyle="true">
    <w:name w:val="Na vědomí"/>
    <w:basedOn w:val="Normln"/>
    <w:next w:val="Bezmezer"/>
    <w:link w:val="NavdomChar"/>
    <w:uiPriority w:val="19"/>
    <w:rsid w:val="00B448B6"/>
    <w:pPr>
      <w:spacing w:before="240" w:after="0"/>
      <w:contextualSpacing/>
    </w:pPr>
    <w:rPr>
      <w:b/>
      <w:bCs/>
    </w:rPr>
  </w:style>
  <w:style w:type="character" w:styleId="PlohyChar" w:customStyle="true">
    <w:name w:val="Přílohy Char"/>
    <w:basedOn w:val="Standardnpsmoodstavce"/>
    <w:link w:val="Plohy"/>
    <w:uiPriority w:val="18"/>
    <w:rsid w:val="00B448B6"/>
    <w:rPr>
      <w:b/>
      <w:bCs/>
      <w:sz w:val="20"/>
    </w:rPr>
  </w:style>
  <w:style w:type="character" w:styleId="NavdomChar" w:customStyle="true">
    <w:name w:val="Na vědomí Char"/>
    <w:basedOn w:val="Standardnpsmoodstavce"/>
    <w:link w:val="Navdom"/>
    <w:uiPriority w:val="19"/>
    <w:rsid w:val="00B448B6"/>
    <w:rPr>
      <w:b/>
      <w:bCs/>
      <w:sz w:val="20"/>
    </w:rPr>
  </w:style>
  <w:style w:type="paragraph" w:styleId="E2CFE269CCB6445F82DB5DA8018A7AB36" w:customStyle="true">
    <w:name w:val="E2CFE269CCB6445F82DB5DA8018A7AB36"/>
    <w:rsid w:val="008D1416"/>
    <w:pPr>
      <w:spacing w:before="480" w:after="240" w:line="240" w:lineRule="atLeast"/>
      <w:contextualSpacing/>
    </w:pPr>
    <w:rPr>
      <w:rFonts w:eastAsiaTheme="majorEastAsia" w:cstheme="majorBidi"/>
      <w:b/>
      <w:spacing w:val="5"/>
      <w:kern w:val="28"/>
      <w:sz w:val="20"/>
      <w:szCs w:val="52"/>
    </w:rPr>
  </w:style>
  <w:style w:type="character" w:styleId="Nadpis5Char" w:customStyle="true">
    <w:name w:val="Nadpis 5 Char"/>
    <w:basedOn w:val="Standardnpsmoodstavce"/>
    <w:link w:val="Nadpis5"/>
    <w:rsid w:val="00521DF5"/>
    <w:rPr>
      <w:rFonts w:ascii="Garamond" w:hAnsi="Garamond" w:eastAsia="Times New Roman" w:cs="Times New Roman"/>
      <w:sz w:val="24"/>
      <w:szCs w:val="20"/>
      <w:lang w:eastAsia="cs-CZ"/>
    </w:rPr>
  </w:style>
  <w:style w:type="character" w:styleId="Nadpis6Char" w:customStyle="true">
    <w:name w:val="Nadpis 6 Char"/>
    <w:basedOn w:val="Standardnpsmoodstavce"/>
    <w:link w:val="Nadpis6"/>
    <w:rsid w:val="00521DF5"/>
    <w:rPr>
      <w:rFonts w:ascii="Garamond" w:hAnsi="Garamond" w:eastAsia="Times New Roman" w:cs="Times New Roman"/>
      <w:sz w:val="24"/>
      <w:szCs w:val="20"/>
      <w:lang w:eastAsia="cs-CZ"/>
    </w:rPr>
  </w:style>
  <w:style w:type="character" w:styleId="Nadpis7Char" w:customStyle="true">
    <w:name w:val="Nadpis 7 Char"/>
    <w:basedOn w:val="Standardnpsmoodstavce"/>
    <w:link w:val="Nadpis7"/>
    <w:rsid w:val="00521DF5"/>
    <w:rPr>
      <w:rFonts w:ascii="Garamond" w:hAnsi="Garamond" w:eastAsia="Times New Roman" w:cs="Times New Roman"/>
      <w:sz w:val="24"/>
      <w:szCs w:val="20"/>
      <w:lang w:eastAsia="cs-CZ"/>
    </w:rPr>
  </w:style>
  <w:style w:type="character" w:styleId="Nadpis8Char" w:customStyle="true">
    <w:name w:val="Nadpis 8 Char"/>
    <w:basedOn w:val="Standardnpsmoodstavce"/>
    <w:link w:val="Nadpis8"/>
    <w:rsid w:val="00521DF5"/>
    <w:rPr>
      <w:rFonts w:ascii="Garamond" w:hAnsi="Garamond" w:eastAsia="Times New Roman" w:cs="Times New Roman"/>
      <w:sz w:val="24"/>
      <w:szCs w:val="20"/>
      <w:lang w:eastAsia="cs-CZ"/>
    </w:rPr>
  </w:style>
  <w:style w:type="character" w:styleId="Nadpis9Char" w:customStyle="true">
    <w:name w:val="Nadpis 9 Char"/>
    <w:basedOn w:val="Standardnpsmoodstavce"/>
    <w:link w:val="Nadpis9"/>
    <w:rsid w:val="00521DF5"/>
    <w:rPr>
      <w:rFonts w:ascii="Garamond" w:hAnsi="Garamond" w:eastAsia="Times New Roman" w:cs="Times New Roman"/>
      <w:sz w:val="24"/>
      <w:szCs w:val="20"/>
      <w:lang w:eastAsia="cs-CZ"/>
    </w:rPr>
  </w:style>
  <w:style w:type="paragraph" w:styleId="Identifikacestran" w:customStyle="true">
    <w:name w:val="Identifikace stran"/>
    <w:basedOn w:val="Normln"/>
    <w:rsid w:val="00521DF5"/>
    <w:pPr>
      <w:overflowPunct w:val="false"/>
      <w:autoSpaceDE w:val="false"/>
      <w:autoSpaceDN w:val="false"/>
      <w:adjustRightInd w:val="false"/>
      <w:spacing w:after="0" w:line="280" w:lineRule="atLeast"/>
      <w:jc w:val="both"/>
      <w:textAlignment w:val="baseline"/>
    </w:pPr>
    <w:rPr>
      <w:rFonts w:ascii="Times New Roman" w:hAnsi="Times New Roman" w:eastAsia="Times New Roman"/>
      <w:sz w:val="24"/>
      <w:szCs w:val="20"/>
    </w:rPr>
  </w:style>
  <w:style w:type="paragraph" w:styleId="Smluvnstrana" w:customStyle="true">
    <w:name w:val="Smluvní strana"/>
    <w:basedOn w:val="Normln"/>
    <w:rsid w:val="00521DF5"/>
    <w:pPr>
      <w:overflowPunct w:val="false"/>
      <w:autoSpaceDE w:val="false"/>
      <w:autoSpaceDN w:val="false"/>
      <w:adjustRightInd w:val="false"/>
      <w:spacing w:after="0" w:line="280" w:lineRule="atLeast"/>
      <w:jc w:val="both"/>
      <w:textAlignment w:val="baseline"/>
    </w:pPr>
    <w:rPr>
      <w:rFonts w:ascii="Times New Roman" w:hAnsi="Times New Roman" w:eastAsia="Times New Roman"/>
      <w:b/>
      <w:sz w:val="28"/>
      <w:szCs w:val="20"/>
    </w:rPr>
  </w:style>
  <w:style w:type="paragraph" w:styleId="Prohlen" w:customStyle="true">
    <w:name w:val="Prohlášení"/>
    <w:basedOn w:val="Normln"/>
    <w:rsid w:val="00521DF5"/>
    <w:pPr>
      <w:spacing w:after="0" w:line="280" w:lineRule="atLeast"/>
      <w:jc w:val="center"/>
    </w:pPr>
    <w:rPr>
      <w:rFonts w:ascii="Garamond" w:hAnsi="Garamond" w:eastAsia="Times New Roman"/>
      <w:b/>
      <w:sz w:val="24"/>
      <w:szCs w:val="20"/>
      <w:lang w:eastAsia="cs-CZ"/>
    </w:rPr>
  </w:style>
  <w:style w:type="paragraph" w:styleId="Textkomente">
    <w:name w:val="annotation text"/>
    <w:basedOn w:val="Normln"/>
    <w:link w:val="TextkomenteChar"/>
    <w:uiPriority w:val="99"/>
    <w:unhideWhenUsed/>
    <w:rsid w:val="00521DF5"/>
    <w:rPr>
      <w:sz w:val="20"/>
      <w:szCs w:val="20"/>
    </w:rPr>
  </w:style>
  <w:style w:type="character" w:styleId="TextkomenteChar" w:customStyle="true">
    <w:name w:val="Text komentáře Char"/>
    <w:basedOn w:val="Standardnpsmoodstavce"/>
    <w:link w:val="Textkomente"/>
    <w:rsid w:val="00521DF5"/>
    <w:rPr>
      <w:rFonts w:ascii="Calibri" w:hAnsi="Calibri" w:eastAsia="Calibri" w:cs="Times New Roman"/>
      <w:sz w:val="20"/>
      <w:szCs w:val="20"/>
    </w:rPr>
  </w:style>
  <w:style w:type="paragraph" w:styleId="Odstavecseseznamem">
    <w:name w:val="List Paragraph"/>
    <w:aliases w:val="Odstavec se seznamem a odrážkou,1 úroveň Odstavec se seznamem,Základní styl odstavce,List Paragraph (Czech Tourism),Nad,Odstavec cíl se seznamem,Odstavec se seznamem5,Odstavec_muj,Odrážky,Odrážkový seznam,Odstavec,List Paragraph"/>
    <w:basedOn w:val="Normln"/>
    <w:link w:val="OdstavecseseznamemChar"/>
    <w:uiPriority w:val="34"/>
    <w:qFormat/>
    <w:rsid w:val="00521DF5"/>
    <w:pPr>
      <w:suppressAutoHyphens/>
      <w:spacing w:after="0" w:line="240" w:lineRule="auto"/>
      <w:ind w:left="720"/>
      <w:contextualSpacing/>
    </w:pPr>
    <w:rPr>
      <w:rFonts w:ascii="Times New Roman" w:hAnsi="Times New Roman" w:eastAsia="Times New Roman"/>
      <w:sz w:val="24"/>
      <w:szCs w:val="24"/>
      <w:lang w:eastAsia="ar-SA"/>
    </w:rPr>
  </w:style>
  <w:style w:type="character" w:styleId="Odkaznakoment">
    <w:name w:val="annotation reference"/>
    <w:basedOn w:val="Standardnpsmoodstavce"/>
    <w:uiPriority w:val="99"/>
    <w:semiHidden/>
    <w:unhideWhenUsed/>
    <w:rsid w:val="00C2503E"/>
    <w:rPr>
      <w:sz w:val="16"/>
      <w:szCs w:val="16"/>
    </w:rPr>
  </w:style>
  <w:style w:type="paragraph" w:styleId="Pedmtkomente">
    <w:name w:val="annotation subject"/>
    <w:basedOn w:val="Textkomente"/>
    <w:next w:val="Textkomente"/>
    <w:link w:val="PedmtkomenteChar"/>
    <w:uiPriority w:val="99"/>
    <w:semiHidden/>
    <w:unhideWhenUsed/>
    <w:rsid w:val="00C2503E"/>
    <w:pPr>
      <w:spacing w:line="240" w:lineRule="auto"/>
    </w:pPr>
    <w:rPr>
      <w:b/>
      <w:bCs/>
    </w:rPr>
  </w:style>
  <w:style w:type="character" w:styleId="PedmtkomenteChar" w:customStyle="true">
    <w:name w:val="Předmět komentáře Char"/>
    <w:basedOn w:val="TextkomenteChar"/>
    <w:link w:val="Pedmtkomente"/>
    <w:uiPriority w:val="99"/>
    <w:semiHidden/>
    <w:rsid w:val="00C2503E"/>
    <w:rPr>
      <w:rFonts w:ascii="Calibri" w:hAnsi="Calibri" w:eastAsia="Calibri" w:cs="Times New Roman"/>
      <w:b/>
      <w:bCs/>
      <w:sz w:val="20"/>
      <w:szCs w:val="20"/>
    </w:rPr>
  </w:style>
  <w:style w:type="character" w:styleId="TextkomenteChar1" w:customStyle="true">
    <w:name w:val="Text komentáře Char1"/>
    <w:uiPriority w:val="99"/>
    <w:semiHidden/>
    <w:rsid w:val="00C2503E"/>
    <w:rPr>
      <w:rFonts w:ascii="Arial" w:hAnsi="Arial" w:cs="Calibri"/>
      <w:lang w:eastAsia="ar-SA"/>
    </w:rPr>
  </w:style>
  <w:style w:type="character" w:styleId="slostrnky">
    <w:name w:val="page number"/>
    <w:basedOn w:val="Standardnpsmoodstavce"/>
    <w:rsid w:val="009C05F4"/>
  </w:style>
  <w:style w:type="paragraph" w:styleId="Zkladntext">
    <w:name w:val="Body Text"/>
    <w:basedOn w:val="Normln"/>
    <w:link w:val="ZkladntextChar"/>
    <w:semiHidden/>
    <w:rsid w:val="00A0348E"/>
    <w:pPr>
      <w:spacing w:after="0" w:line="240" w:lineRule="auto"/>
    </w:pPr>
    <w:rPr>
      <w:rFonts w:ascii="Tahoma" w:hAnsi="Tahoma" w:eastAsia="Times New Roman"/>
      <w:color w:val="000000"/>
      <w:sz w:val="20"/>
      <w:szCs w:val="20"/>
      <w:lang w:eastAsia="cs-CZ"/>
    </w:rPr>
  </w:style>
  <w:style w:type="character" w:styleId="ZkladntextChar" w:customStyle="true">
    <w:name w:val="Základní text Char"/>
    <w:basedOn w:val="Standardnpsmoodstavce"/>
    <w:link w:val="Zkladntext"/>
    <w:semiHidden/>
    <w:rsid w:val="00A0348E"/>
    <w:rPr>
      <w:rFonts w:ascii="Tahoma" w:hAnsi="Tahoma" w:eastAsia="Times New Roman" w:cs="Times New Roman"/>
      <w:color w:val="000000"/>
      <w:sz w:val="20"/>
      <w:szCs w:val="20"/>
      <w:lang w:eastAsia="cs-CZ"/>
    </w:rPr>
  </w:style>
  <w:style w:type="paragraph" w:styleId="Titulek">
    <w:name w:val="caption"/>
    <w:basedOn w:val="Normln"/>
    <w:next w:val="Normln"/>
    <w:uiPriority w:val="35"/>
    <w:unhideWhenUsed/>
    <w:qFormat/>
    <w:rsid w:val="00A0348E"/>
    <w:rPr>
      <w:b/>
      <w:bCs/>
      <w:sz w:val="20"/>
      <w:szCs w:val="20"/>
    </w:rPr>
  </w:style>
  <w:style w:type="character" w:styleId="OdstavecseseznamemChar" w:customStyle="true">
    <w:name w:val="Odstavec se seznamem Char"/>
    <w:aliases w:val="Odstavec se seznamem a odrážkou Char,1 úroveň Odstavec se seznamem Char,Základní styl odstavce Char,List Paragraph (Czech Tourism) Char,Nad Char,Odstavec cíl se seznamem Char,Odstavec se seznamem5 Char,Odstavec_muj Char"/>
    <w:link w:val="Odstavecseseznamem"/>
    <w:uiPriority w:val="34"/>
    <w:locked/>
    <w:rsid w:val="00A0348E"/>
    <w:rPr>
      <w:rFonts w:ascii="Times New Roman" w:hAnsi="Times New Roman" w:eastAsia="Times New Roman" w:cs="Times New Roman"/>
      <w:sz w:val="24"/>
      <w:szCs w:val="24"/>
      <w:lang w:eastAsia="ar-SA"/>
    </w:rPr>
  </w:style>
  <w:style w:type="paragraph" w:styleId="paragraph" w:customStyle="true">
    <w:name w:val="paragraph"/>
    <w:basedOn w:val="Normln"/>
    <w:rsid w:val="00E944EC"/>
    <w:pPr>
      <w:spacing w:before="100" w:beforeAutospacing="true" w:after="100" w:afterAutospacing="true" w:line="240" w:lineRule="auto"/>
    </w:pPr>
    <w:rPr>
      <w:rFonts w:ascii="Times New Roman" w:hAnsi="Times New Roman" w:eastAsia="Times New Roman"/>
      <w:sz w:val="24"/>
      <w:szCs w:val="24"/>
      <w:lang w:eastAsia="cs-CZ"/>
    </w:rPr>
  </w:style>
  <w:style w:type="character" w:styleId="normaltextrun" w:customStyle="true">
    <w:name w:val="normaltextrun"/>
    <w:basedOn w:val="Standardnpsmoodstavce"/>
    <w:rsid w:val="00E944EC"/>
  </w:style>
  <w:style w:type="character" w:styleId="spellingerror" w:customStyle="true">
    <w:name w:val="spellingerror"/>
    <w:basedOn w:val="Standardnpsmoodstavce"/>
    <w:rsid w:val="00E944EC"/>
  </w:style>
  <w:style w:type="character" w:styleId="eop" w:customStyle="true">
    <w:name w:val="eop"/>
    <w:basedOn w:val="Standardnpsmoodstavce"/>
    <w:rsid w:val="00E944EC"/>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82600460">
      <w:bodyDiv w:val="true"/>
      <w:marLeft w:val="0"/>
      <w:marRight w:val="0"/>
      <w:marTop w:val="0"/>
      <w:marBottom w:val="0"/>
      <w:divBdr>
        <w:top w:val="none" w:color="auto" w:sz="0" w:space="0"/>
        <w:left w:val="none" w:color="auto" w:sz="0" w:space="0"/>
        <w:bottom w:val="none" w:color="auto" w:sz="0" w:space="0"/>
        <w:right w:val="none" w:color="auto" w:sz="0" w:space="0"/>
      </w:divBdr>
    </w:div>
    <w:div w:id="1523741582">
      <w:bodyDiv w:val="true"/>
      <w:marLeft w:val="0"/>
      <w:marRight w:val="0"/>
      <w:marTop w:val="0"/>
      <w:marBottom w:val="0"/>
      <w:divBdr>
        <w:top w:val="none" w:color="auto" w:sz="0" w:space="0"/>
        <w:left w:val="none" w:color="auto" w:sz="0" w:space="0"/>
        <w:bottom w:val="none" w:color="auto" w:sz="0" w:space="0"/>
        <w:right w:val="none" w:color="auto" w:sz="0" w:space="0"/>
      </w:divBdr>
    </w:div>
    <w:div w:id="1615988321">
      <w:bodyDiv w:val="true"/>
      <w:marLeft w:val="0"/>
      <w:marRight w:val="0"/>
      <w:marTop w:val="0"/>
      <w:marBottom w:val="0"/>
      <w:divBdr>
        <w:top w:val="none" w:color="auto" w:sz="0" w:space="0"/>
        <w:left w:val="none" w:color="auto" w:sz="0" w:space="0"/>
        <w:bottom w:val="none" w:color="auto" w:sz="0" w:space="0"/>
        <w:right w:val="none" w:color="auto" w:sz="0" w:space="0"/>
      </w:divBdr>
    </w:div>
    <w:div w:id="199297756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media/image2.png" Type="http://schemas.openxmlformats.org/officeDocument/2006/relationships/image" Id="rId12"/>
    <Relationship Target="../customXml/item2.xml" Type="http://schemas.openxmlformats.org/officeDocument/2006/relationships/customXml" Id="rId2"/>
    <Relationship Target="theme/theme1.xml" Type="http://schemas.openxmlformats.org/officeDocument/2006/relationships/theme" Id="rId16"/>
    <Relationship Target="../customXml/item1.xml" Type="http://schemas.openxmlformats.org/officeDocument/2006/relationships/customXml" Id="rId1"/>
    <Relationship Target="styles.xml" Type="http://schemas.openxmlformats.org/officeDocument/2006/relationships/styles" Id="rId6"/>
    <Relationship Target="media/image1.png" Type="http://schemas.openxmlformats.org/officeDocument/2006/relationships/image" Id="rId11"/>
    <Relationship Target="numbering.xml" Type="http://schemas.openxmlformats.org/officeDocument/2006/relationships/numbering" Id="rId5"/>
    <Relationship Target="fontTable.xml" Type="http://schemas.openxmlformats.org/officeDocument/2006/relationships/fontTabl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3.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C:\Users\iveta.holubova\Documents\Grafick&#253;%20vizu&#225;l%20m&#283;sta\&#353;ablony_Akciden&#269;n&#237;%20tiskoviny_upraven&#233;\Akciden&#269;n&#237;%20tiskoviny_&#353;ablony\N_Ltm_&#250;&#345;edn&#237;%20dopis%20odboru_M&#283;sto_CB_&#353;ablona.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Litoměřice">
      <a:dk1>
        <a:srgbClr val="000000"/>
      </a:dk1>
      <a:lt1>
        <a:sysClr val="window" lastClr="FFFFFF"/>
      </a:lt1>
      <a:dk2>
        <a:srgbClr val="5E5E5E"/>
      </a:dk2>
      <a:lt2>
        <a:srgbClr val="DDDDDD"/>
      </a:lt2>
      <a:accent1>
        <a:srgbClr val="B98004"/>
      </a:accent1>
      <a:accent2>
        <a:srgbClr val="173271"/>
      </a:accent2>
      <a:accent3>
        <a:srgbClr val="CD2122"/>
      </a:accent3>
      <a:accent4>
        <a:srgbClr val="418AB3"/>
      </a:accent4>
      <a:accent5>
        <a:srgbClr val="A6B727"/>
      </a:accent5>
      <a:accent6>
        <a:srgbClr val="F69200"/>
      </a:accent6>
      <a:hlink>
        <a:srgbClr val="000000"/>
      </a:hlink>
      <a:folHlink>
        <a:srgbClr val="000000"/>
      </a:folHlink>
    </a:clrScheme>
    <a:fontScheme name="Roboto - Roboto Light">
      <a:majorFont>
        <a:latin typeface="Roboto"/>
        <a:ea typeface=""/>
        <a:cs typeface=""/>
      </a:majorFont>
      <a:minorFont>
        <a:latin typeface="Roboto Light"/>
        <a:ea typeface=""/>
        <a:cs typeface=""/>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13434A084D30A941BDB5DAD0D34A8AF9" ma:contentTypeName="Dokument" ma:contentTypeScope="" ma:contentTypeVersion="13" ma:versionID="e73ddd40417d6c2aa73f16d00ec0e3a8">
  <xsd:schema xmlns:xsd="http://www.w3.org/2001/XMLSchema" xmlns:ns3="86ec79f9-685e-4589-a31c-76fdd24ef28d" xmlns:ns4="063ce0c5-f48c-484f-97e0-e41c1774963c" xmlns:p="http://schemas.microsoft.com/office/2006/metadata/properties" xmlns:xs="http://www.w3.org/2001/XMLSchema" ma:fieldsID="1464489029685aab192368ac92f5cd71" ma:root="true" ns3:_="" ns4:_="" targetNamespace="http://schemas.microsoft.com/office/2006/metadata/properties">
    <xsd:import namespace="86ec79f9-685e-4589-a31c-76fdd24ef28d"/>
    <xsd:import namespace="063ce0c5-f48c-484f-97e0-e41c1774963c"/>
    <xsd:element name="properties">
      <xsd:complexType>
        <xsd:sequence>
          <xsd:element name="documentManagement">
            <xsd:complexType>
              <xsd:all>
                <xsd:element minOccurs="0" ref="ns3:MediaServiceMetadata"/>
                <xsd:element minOccurs="0" ref="ns3:MediaServiceFastMetadata"/>
                <xsd:element minOccurs="0" ref="ns3:MediaServiceAutoTags"/>
                <xsd:element minOccurs="0" ref="ns3:MediaServiceDateTaken"/>
                <xsd:element minOccurs="0" ref="ns3:MediaServiceOCR"/>
                <xsd:element minOccurs="0" ref="ns3:MediaServiceLocation"/>
                <xsd:element minOccurs="0" ref="ns3:MediaServiceGenerationTime"/>
                <xsd:element minOccurs="0" ref="ns3:MediaServiceEventHashCode"/>
                <xsd:element minOccurs="0" ref="ns4:SharedWithUsers"/>
                <xsd:element minOccurs="0" ref="ns4:SharedWithDetails"/>
                <xsd:element minOccurs="0" ref="ns4:SharingHintHash"/>
                <xsd:element minOccurs="0" ref="ns3:MediaServiceAutoKeyPoints"/>
                <xsd:element minOccurs="0" ref="ns3:MediaServiceKeyPoint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86ec79f9-685e-4589-a31c-76fdd24ef28d">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Tags" ma:index="10" ma:internalName="MediaServiceAutoTags" ma:readOnly="true" name="MediaServiceAutoTags" nillable="true">
      <xsd:simpleType>
        <xsd:restriction base="dms:Text"/>
      </xsd:simpleType>
    </xsd:element>
    <xsd:element ma:displayName="MediaServiceDateTaken" ma:hidden="true" ma:index="11" ma:internalName="MediaServiceDateTaken" ma:readOnly="true" name="MediaServiceDateTaken" nillable="true">
      <xsd:simpleType>
        <xsd:restriction base="dms:Text"/>
      </xsd:simpleType>
    </xsd:element>
    <xsd:element ma:displayName="MediaServiceOCR" ma:index="12" ma:internalName="MediaServiceOCR" ma:readOnly="true" name="MediaServiceOCR" nillable="true">
      <xsd:simpleType>
        <xsd:restriction base="dms:Note">
          <xsd:maxLength value="255"/>
        </xsd:restriction>
      </xsd:simpleType>
    </xsd:element>
    <xsd:element ma:displayName="MediaServiceLocation" ma:index="13" ma:internalName="MediaServiceLocation" ma:readOnly="true" name="MediaServiceLocation" nillable="true">
      <xsd:simpleType>
        <xsd:restriction base="dms:Text"/>
      </xsd:simpleType>
    </xsd:element>
    <xsd:element ma:displayName="MediaServiceGenerationTime" ma:hidden="true" ma:index="14" ma:internalName="MediaServiceGenerationTime" ma:readOnly="true" name="MediaServiceGenerationTime" nillable="true">
      <xsd:simpleType>
        <xsd:restriction base="dms:Text"/>
      </xsd:simpleType>
    </xsd:element>
    <xsd:element ma:displayName="MediaServiceEventHashCode" ma:hidden="true" ma:index="15" ma:internalName="MediaServiceEventHashCode" ma:readOnly="true" name="MediaServiceEventHashCode" nillable="true">
      <xsd:simpleType>
        <xsd:restriction base="dms:Text"/>
      </xsd:simpleType>
    </xsd:element>
    <xsd:element ma:displayName="MediaServiceAutoKeyPoints" ma:hidden="true" ma:index="19" ma:internalName="MediaServiceAutoKeyPoints" ma:readOnly="true" name="MediaServiceAutoKeyPoints" nillable="true">
      <xsd:simpleType>
        <xsd:restriction base="dms:Note"/>
      </xsd:simpleType>
    </xsd:element>
    <xsd:element ma:displayName="KeyPoints" ma:index="20" ma:internalName="MediaServiceKeyPoints" ma:readOnly="true" name="MediaServiceKeyPoints" nillable="true">
      <xsd:simpleType>
        <xsd:restriction base="dms:Note">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63ce0c5-f48c-484f-97e0-e41c1774963c">
    <xsd:import namespace="http://schemas.microsoft.com/office/2006/documentManagement/types"/>
    <xsd:import namespace="http://schemas.microsoft.com/office/infopath/2007/PartnerControls"/>
    <xsd:element ma:displayName="Sdílí se s" ma:index="16"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7" ma:internalName="SharedWithDetails" ma:readOnly="true" name="SharedWithDetails" nillable="true">
      <xsd:simpleType>
        <xsd:restriction base="dms:Note">
          <xsd:maxLength value="255"/>
        </xsd:restriction>
      </xsd:simpleType>
    </xsd:element>
    <xsd:element ma:displayName="Hodnota hash upozornění na sdílení" ma:hidden="true" ma:index="18" ma:internalName="SharingHintHash" ma:readOnly="true" name="SharingHintHash"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EC5E57A-4F6F-45FF-88DC-8301B22A4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c79f9-685e-4589-a31c-76fdd24ef28d"/>
    <ds:schemaRef ds:uri="063ce0c5-f48c-484f-97e0-e41c17749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8F4B6-0606-4727-A53A-3FF865EBDEE9}">
  <ds:schemaRefs>
    <ds:schemaRef ds:uri="http://schemas.microsoft.com/sharepoint/v3/contenttype/forms"/>
  </ds:schemaRefs>
</ds:datastoreItem>
</file>

<file path=customXml/itemProps3.xml><?xml version="1.0" encoding="utf-8"?>
<ds:datastoreItem xmlns:ds="http://schemas.openxmlformats.org/officeDocument/2006/customXml" ds:itemID="{DE1A9C02-13A9-4B12-8103-55840BFFAA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431493-4B0B-4CB0-952E-0E0EA96B8F4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N_Ltm_úřední dopis odboru_Město_CB_šablona</properties:Template>
  <properties:Company/>
  <properties:Pages>18</properties:Pages>
  <properties:Words>7369</properties:Words>
  <properties:Characters>43478</properties:Characters>
  <properties:Lines>362</properties:Lines>
  <properties:Paragraphs>101</properties:Paragraphs>
  <properties:TotalTime>97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50746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2021-12-13T08:41:00Z</dcterms:created>
  <dc:creator/>
  <cp:keywords/>
  <cp:lastModifiedBy/>
  <cp:lastPrinted>2021-12-13T10:35:00Z</cp:lastPrinted>
  <dcterms:modified xmlns:xsi="http://www.w3.org/2001/XMLSchema-instance" xsi:type="dcterms:W3CDTF">2021-12-13T11:06:00Z</dcterms:modified>
  <cp:revision>6</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0x01010013434A084D30A941BDB5DAD0D34A8AF9</vt:lpwstr>
  </prop:property>
</prop:Properties>
</file>