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BC782E" w:rsidR="008253DF" w:rsidP="00BC782E" w:rsidRDefault="00B5499C" w14:paraId="4283310B" w14:textId="77777777">
      <w:pPr>
        <w:rPr>
          <w:i/>
          <w:sz w:val="22"/>
          <w:szCs w:val="22"/>
        </w:rPr>
      </w:pPr>
      <w:r w:rsidRPr="00BC782E">
        <w:rPr>
          <w:i/>
          <w:sz w:val="22"/>
          <w:szCs w:val="22"/>
        </w:rPr>
        <w:t>Příloha č. 2</w:t>
      </w:r>
      <w:r w:rsidR="00A90301">
        <w:rPr>
          <w:i/>
          <w:sz w:val="22"/>
          <w:szCs w:val="22"/>
        </w:rPr>
        <w:t>.a</w:t>
      </w:r>
    </w:p>
    <w:p w:rsidRPr="00427C0D" w:rsidR="00B5499C" w:rsidP="008253DF" w:rsidRDefault="00B5499C" w14:paraId="3DFD4A5D" w14:textId="77777777"/>
    <w:p w:rsidRPr="00427C0D" w:rsidR="008253DF" w:rsidP="008253DF" w:rsidRDefault="008253DF" w14:paraId="391AA3AF" w14:textId="77777777">
      <w:pPr>
        <w:pBdr>
          <w:top w:val="single" w:color="auto" w:sz="4" w:space="1"/>
          <w:left w:val="single" w:color="auto" w:sz="4" w:space="4"/>
          <w:bottom w:val="single" w:color="auto" w:sz="4" w:space="1"/>
          <w:right w:val="single" w:color="auto" w:sz="4" w:space="4"/>
        </w:pBdr>
        <w:shd w:val="clear" w:color="auto" w:fill="B3B3B3"/>
      </w:pPr>
    </w:p>
    <w:p w:rsidRPr="00E24130" w:rsidR="008253DF" w:rsidP="008253DF" w:rsidRDefault="008253DF" w14:paraId="4E063881" w14:textId="77777777">
      <w:pPr>
        <w:pBdr>
          <w:top w:val="single" w:color="auto" w:sz="4" w:space="1"/>
          <w:left w:val="single" w:color="auto" w:sz="4" w:space="4"/>
          <w:bottom w:val="single" w:color="auto" w:sz="4" w:space="1"/>
          <w:right w:val="single" w:color="auto" w:sz="4" w:space="4"/>
        </w:pBdr>
        <w:shd w:val="clear" w:color="auto" w:fill="B3B3B3"/>
        <w:jc w:val="center"/>
        <w:rPr>
          <w:b/>
          <w:bCs/>
          <w:kern w:val="32"/>
          <w:sz w:val="32"/>
          <w:szCs w:val="32"/>
        </w:rPr>
      </w:pPr>
      <w:r w:rsidRPr="00E24130">
        <w:rPr>
          <w:b/>
          <w:bCs/>
          <w:kern w:val="32"/>
          <w:sz w:val="32"/>
          <w:szCs w:val="32"/>
        </w:rPr>
        <w:t>SMLOUVA O DÍLO</w:t>
      </w:r>
    </w:p>
    <w:p w:rsidRPr="00E24130" w:rsidR="008253DF" w:rsidP="008253DF" w:rsidRDefault="008253DF" w14:paraId="5FB29516" w14:textId="77777777">
      <w:pPr>
        <w:pBdr>
          <w:top w:val="single" w:color="auto" w:sz="4" w:space="1"/>
          <w:left w:val="single" w:color="auto" w:sz="4" w:space="4"/>
          <w:bottom w:val="single" w:color="auto" w:sz="4" w:space="1"/>
          <w:right w:val="single" w:color="auto" w:sz="4" w:space="4"/>
        </w:pBdr>
        <w:shd w:val="clear" w:color="auto" w:fill="B3B3B3"/>
        <w:rPr>
          <w:b/>
          <w:bCs/>
          <w:kern w:val="32"/>
          <w:sz w:val="32"/>
          <w:szCs w:val="32"/>
        </w:rPr>
      </w:pPr>
    </w:p>
    <w:p w:rsidRPr="00D6169C" w:rsidR="008253DF" w:rsidP="00D6169C" w:rsidRDefault="0019382A" w14:paraId="610E603B" w14:textId="77777777">
      <w:pPr>
        <w:pBdr>
          <w:top w:val="single" w:color="auto" w:sz="4" w:space="1"/>
          <w:left w:val="single" w:color="auto" w:sz="4" w:space="4"/>
          <w:bottom w:val="single" w:color="auto" w:sz="4" w:space="1"/>
          <w:right w:val="single" w:color="auto" w:sz="4" w:space="4"/>
        </w:pBdr>
        <w:shd w:val="clear" w:color="auto" w:fill="B3B3B3"/>
        <w:jc w:val="center"/>
        <w:rPr>
          <w:b/>
          <w:bCs/>
          <w:kern w:val="32"/>
          <w:sz w:val="40"/>
          <w:szCs w:val="40"/>
        </w:rPr>
      </w:pPr>
      <w:r w:rsidRPr="0019382A">
        <w:rPr>
          <w:b/>
          <w:bCs/>
          <w:kern w:val="32"/>
          <w:sz w:val="40"/>
          <w:szCs w:val="40"/>
        </w:rPr>
        <w:t>Elektronická úřední deska a interaktivní informační panel</w:t>
      </w:r>
    </w:p>
    <w:p w:rsidRPr="00747107" w:rsidR="00D6169C" w:rsidP="00D6169C" w:rsidRDefault="00D6169C" w14:paraId="7F8E9F35" w14:textId="77777777">
      <w:pPr>
        <w:pBdr>
          <w:top w:val="single" w:color="auto" w:sz="4" w:space="1"/>
          <w:left w:val="single" w:color="auto" w:sz="4" w:space="4"/>
          <w:bottom w:val="single" w:color="auto" w:sz="4" w:space="1"/>
          <w:right w:val="single" w:color="auto" w:sz="4" w:space="4"/>
        </w:pBdr>
        <w:shd w:val="clear" w:color="auto" w:fill="B3B3B3"/>
        <w:jc w:val="center"/>
        <w:rPr>
          <w:b/>
          <w:bCs/>
          <w:kern w:val="32"/>
          <w:sz w:val="32"/>
          <w:szCs w:val="32"/>
        </w:rPr>
      </w:pPr>
    </w:p>
    <w:p w:rsidRPr="00427C0D" w:rsidR="008253DF" w:rsidP="008253DF" w:rsidRDefault="008253DF" w14:paraId="1D7EA40D" w14:textId="77777777">
      <w:pPr>
        <w:pBdr>
          <w:top w:val="single" w:color="auto" w:sz="4" w:space="1"/>
          <w:left w:val="single" w:color="auto" w:sz="4" w:space="4"/>
          <w:bottom w:val="single" w:color="auto" w:sz="4" w:space="1"/>
          <w:right w:val="single" w:color="auto" w:sz="4" w:space="4"/>
        </w:pBdr>
        <w:shd w:val="clear" w:color="auto" w:fill="B3B3B3"/>
      </w:pPr>
    </w:p>
    <w:p w:rsidRPr="008253DF" w:rsidR="002A45A4" w:rsidP="002A45A4" w:rsidRDefault="002A45A4" w14:paraId="1E683A80" w14:textId="77777777"/>
    <w:p w:rsidRPr="008253DF" w:rsidR="002A45A4" w:rsidP="002A45A4" w:rsidRDefault="002A45A4" w14:paraId="1F9907AF" w14:textId="77777777"/>
    <w:p w:rsidRPr="008253DF" w:rsidR="002A45A4" w:rsidP="006721A4" w:rsidRDefault="00D6169C" w14:paraId="4CC88D7B" w14:textId="77777777">
      <w:pPr>
        <w:jc w:val="center"/>
      </w:pPr>
      <w:r w:rsidRPr="00A920FE">
        <w:t xml:space="preserve">uzavřená podle </w:t>
      </w:r>
      <w:r w:rsidRPr="00132542">
        <w:t>§ 2586 a násl. zákona 89/2012 Sb., občanský zákoník v platném znění</w:t>
      </w:r>
    </w:p>
    <w:p w:rsidRPr="008253DF" w:rsidR="002A45A4" w:rsidP="008253DF" w:rsidRDefault="002A45A4" w14:paraId="44E87768" w14:textId="77777777">
      <w:pPr>
        <w:rPr>
          <w:b/>
          <w:sz w:val="40"/>
        </w:rPr>
      </w:pPr>
    </w:p>
    <w:p w:rsidRPr="008253DF" w:rsidR="0080092F" w:rsidP="0080092F" w:rsidRDefault="0080092F" w14:paraId="2539B4D0" w14:textId="77777777">
      <w:pPr>
        <w:pStyle w:val="Nadpis2"/>
        <w:jc w:val="center"/>
      </w:pPr>
      <w:r w:rsidRPr="008253DF">
        <w:t>I.</w:t>
      </w:r>
    </w:p>
    <w:p w:rsidRPr="008253DF" w:rsidR="002A45A4" w:rsidP="00AA2735" w:rsidRDefault="002A45A4" w14:paraId="31DA55D9" w14:textId="77777777">
      <w:pPr>
        <w:pStyle w:val="Nadpis2"/>
        <w:jc w:val="center"/>
      </w:pPr>
      <w:r w:rsidRPr="008253DF">
        <w:t>SMLUVNÍ STRANY</w:t>
      </w:r>
    </w:p>
    <w:p w:rsidR="002A45A4" w:rsidP="008253DF" w:rsidRDefault="008253DF" w14:paraId="201C27D9" w14:textId="77777777">
      <w:pPr>
        <w:rPr>
          <w:b/>
        </w:rPr>
      </w:pPr>
      <w:r>
        <w:rPr>
          <w:b/>
        </w:rPr>
        <w:t xml:space="preserve"> </w:t>
      </w:r>
    </w:p>
    <w:p w:rsidR="008253DF" w:rsidP="002E2B0A" w:rsidRDefault="00A920FE" w14:paraId="73316447" w14:textId="77777777">
      <w:pPr>
        <w:numPr>
          <w:ilvl w:val="1"/>
          <w:numId w:val="2"/>
        </w:numPr>
        <w:rPr>
          <w:b/>
        </w:rPr>
      </w:pPr>
      <w:r>
        <w:rPr>
          <w:b/>
        </w:rPr>
        <w:t xml:space="preserve"> </w:t>
      </w:r>
      <w:r w:rsidRPr="008253DF" w:rsidR="008253DF">
        <w:rPr>
          <w:b/>
        </w:rPr>
        <w:t>O</w:t>
      </w:r>
      <w:r w:rsidR="008253DF">
        <w:rPr>
          <w:b/>
        </w:rPr>
        <w:t>bjednatel</w:t>
      </w:r>
      <w:r w:rsidRPr="008253DF" w:rsidR="008253DF">
        <w:rPr>
          <w:b/>
        </w:rPr>
        <w:t xml:space="preserve"> </w:t>
      </w:r>
    </w:p>
    <w:p w:rsidR="008253DF" w:rsidP="008253DF" w:rsidRDefault="008253DF" w14:paraId="48E0FDB1" w14:textId="77777777">
      <w:pPr>
        <w:pStyle w:val="Nadpis3"/>
        <w:ind w:left="1416"/>
        <w:rPr>
          <w:b/>
        </w:rPr>
      </w:pPr>
    </w:p>
    <w:tbl>
      <w:tblPr>
        <w:tblW w:w="8789" w:type="dxa"/>
        <w:tblInd w:w="762" w:type="dxa"/>
        <w:tblLayout w:type="fixed"/>
        <w:tblCellMar>
          <w:left w:w="70" w:type="dxa"/>
          <w:right w:w="70" w:type="dxa"/>
        </w:tblCellMar>
        <w:tblLook w:firstRow="0" w:lastRow="0" w:firstColumn="0" w:lastColumn="0" w:noHBand="0" w:noVBand="0" w:val="0000"/>
      </w:tblPr>
      <w:tblGrid>
        <w:gridCol w:w="1843"/>
        <w:gridCol w:w="6946"/>
      </w:tblGrid>
      <w:tr w:rsidRPr="0000750F" w:rsidR="001D7753" w:rsidTr="001D7753" w14:paraId="64B9D6A6" w14:textId="77777777">
        <w:tc>
          <w:tcPr>
            <w:tcW w:w="8789" w:type="dxa"/>
            <w:gridSpan w:val="2"/>
            <w:tcMar>
              <w:left w:w="0" w:type="dxa"/>
              <w:right w:w="0" w:type="dxa"/>
            </w:tcMar>
          </w:tcPr>
          <w:p w:rsidRPr="0000750F" w:rsidR="001D7753" w:rsidP="007A6B23" w:rsidRDefault="001D7753" w14:paraId="7A71398D" w14:textId="77777777">
            <w:pPr>
              <w:pStyle w:val="StylNormlnSmlouva11b"/>
              <w:rPr>
                <w:rFonts w:ascii="Arial" w:hAnsi="Arial" w:cs="Arial"/>
                <w:b/>
                <w:sz w:val="22"/>
                <w:szCs w:val="22"/>
              </w:rPr>
            </w:pPr>
            <w:bookmarkStart w:name="_Hlk495646794" w:id="0"/>
            <w:proofErr w:type="gramStart"/>
            <w:r w:rsidRPr="0000750F">
              <w:rPr>
                <w:rFonts w:ascii="Arial" w:hAnsi="Arial" w:cs="Arial"/>
                <w:b/>
                <w:sz w:val="22"/>
                <w:szCs w:val="22"/>
              </w:rPr>
              <w:t xml:space="preserve">Název:   </w:t>
            </w:r>
            <w:proofErr w:type="gramEnd"/>
            <w:r w:rsidRPr="0000750F">
              <w:rPr>
                <w:rFonts w:ascii="Arial" w:hAnsi="Arial" w:cs="Arial"/>
                <w:b/>
                <w:sz w:val="22"/>
                <w:szCs w:val="22"/>
              </w:rPr>
              <w:t xml:space="preserve">                 </w:t>
            </w:r>
            <w:r>
              <w:rPr>
                <w:rFonts w:ascii="Arial" w:hAnsi="Arial" w:cs="Arial"/>
                <w:b/>
                <w:sz w:val="22"/>
                <w:szCs w:val="22"/>
              </w:rPr>
              <w:t>Město Mělník</w:t>
            </w:r>
          </w:p>
        </w:tc>
      </w:tr>
      <w:tr w:rsidRPr="0000750F" w:rsidR="001D7753" w:rsidTr="001D7753" w14:paraId="3B9C581F" w14:textId="77777777">
        <w:tc>
          <w:tcPr>
            <w:tcW w:w="1843" w:type="dxa"/>
            <w:tcMar>
              <w:left w:w="0" w:type="dxa"/>
              <w:right w:w="0" w:type="dxa"/>
            </w:tcMar>
          </w:tcPr>
          <w:p w:rsidRPr="0000750F" w:rsidR="001D7753" w:rsidP="007A6B23" w:rsidRDefault="001D7753" w14:paraId="486C8508" w14:textId="77777777">
            <w:pPr>
              <w:pStyle w:val="StylNormlnSmlouva11b"/>
              <w:rPr>
                <w:rFonts w:ascii="Arial" w:hAnsi="Arial" w:cs="Arial"/>
                <w:sz w:val="22"/>
                <w:szCs w:val="22"/>
              </w:rPr>
            </w:pPr>
            <w:r w:rsidRPr="0000750F">
              <w:rPr>
                <w:rFonts w:ascii="Arial" w:hAnsi="Arial" w:cs="Arial"/>
                <w:sz w:val="22"/>
                <w:szCs w:val="22"/>
              </w:rPr>
              <w:t>se sídlem:</w:t>
            </w:r>
          </w:p>
        </w:tc>
        <w:tc>
          <w:tcPr>
            <w:tcW w:w="6946" w:type="dxa"/>
          </w:tcPr>
          <w:p w:rsidRPr="0000750F" w:rsidR="001D7753" w:rsidP="007A6B23" w:rsidRDefault="001D7753" w14:paraId="06385EE0" w14:textId="77777777">
            <w:pPr>
              <w:pStyle w:val="StylNormlnSmlouva11b"/>
              <w:rPr>
                <w:rFonts w:ascii="Arial" w:hAnsi="Arial" w:cs="Arial"/>
                <w:sz w:val="22"/>
                <w:szCs w:val="22"/>
              </w:rPr>
            </w:pPr>
            <w:r w:rsidRPr="0057372C">
              <w:rPr>
                <w:rFonts w:ascii="Arial" w:hAnsi="Arial" w:cs="Arial"/>
                <w:sz w:val="22"/>
                <w:szCs w:val="22"/>
              </w:rPr>
              <w:t>Náměstí Míru 1, 276 01 Mělník</w:t>
            </w:r>
          </w:p>
        </w:tc>
      </w:tr>
      <w:tr w:rsidRPr="0000750F" w:rsidR="001D7753" w:rsidTr="001D7753" w14:paraId="44DD4F3E" w14:textId="77777777">
        <w:tc>
          <w:tcPr>
            <w:tcW w:w="1843" w:type="dxa"/>
            <w:tcMar>
              <w:left w:w="0" w:type="dxa"/>
              <w:right w:w="0" w:type="dxa"/>
            </w:tcMar>
          </w:tcPr>
          <w:p w:rsidRPr="0000750F" w:rsidR="001D7753" w:rsidP="007A6B23" w:rsidRDefault="001D7753" w14:paraId="77ED5F32" w14:textId="77777777">
            <w:pPr>
              <w:pStyle w:val="StylNormlnSmlouva11b"/>
              <w:rPr>
                <w:rFonts w:ascii="Arial" w:hAnsi="Arial" w:cs="Arial"/>
                <w:sz w:val="22"/>
                <w:szCs w:val="22"/>
              </w:rPr>
            </w:pPr>
            <w:r w:rsidRPr="0000750F">
              <w:rPr>
                <w:rFonts w:ascii="Arial" w:hAnsi="Arial" w:cs="Arial"/>
                <w:sz w:val="22"/>
                <w:szCs w:val="22"/>
              </w:rPr>
              <w:t>IČ:</w:t>
            </w:r>
          </w:p>
        </w:tc>
        <w:tc>
          <w:tcPr>
            <w:tcW w:w="6946" w:type="dxa"/>
          </w:tcPr>
          <w:p w:rsidRPr="0000750F" w:rsidR="001D7753" w:rsidP="007A6B23" w:rsidRDefault="001D7753" w14:paraId="6869FB5F" w14:textId="77777777">
            <w:pPr>
              <w:pStyle w:val="StylNormlnSmlouva11b"/>
              <w:rPr>
                <w:rFonts w:ascii="Arial" w:hAnsi="Arial" w:cs="Arial"/>
                <w:sz w:val="22"/>
                <w:szCs w:val="22"/>
              </w:rPr>
            </w:pPr>
            <w:r w:rsidRPr="0057372C">
              <w:rPr>
                <w:rFonts w:ascii="Arial" w:hAnsi="Arial" w:cs="Arial"/>
                <w:sz w:val="22"/>
                <w:szCs w:val="22"/>
              </w:rPr>
              <w:t>00237051</w:t>
            </w:r>
          </w:p>
        </w:tc>
      </w:tr>
      <w:tr w:rsidRPr="0000750F" w:rsidR="001D7753" w:rsidTr="001D7753" w14:paraId="21354133" w14:textId="77777777">
        <w:tc>
          <w:tcPr>
            <w:tcW w:w="1843" w:type="dxa"/>
            <w:tcMar>
              <w:left w:w="0" w:type="dxa"/>
              <w:right w:w="0" w:type="dxa"/>
            </w:tcMar>
          </w:tcPr>
          <w:p w:rsidRPr="0000750F" w:rsidR="001D7753" w:rsidP="007A6B23" w:rsidRDefault="001D7753" w14:paraId="7935CE4B" w14:textId="77777777">
            <w:pPr>
              <w:pStyle w:val="StylNormlnSmlouva11b"/>
              <w:rPr>
                <w:rFonts w:ascii="Arial" w:hAnsi="Arial" w:cs="Arial"/>
                <w:sz w:val="22"/>
                <w:szCs w:val="22"/>
              </w:rPr>
            </w:pPr>
            <w:r w:rsidRPr="0000750F">
              <w:rPr>
                <w:rFonts w:ascii="Arial" w:hAnsi="Arial" w:cs="Arial"/>
                <w:sz w:val="22"/>
                <w:szCs w:val="22"/>
              </w:rPr>
              <w:t>DIČ:</w:t>
            </w:r>
          </w:p>
        </w:tc>
        <w:tc>
          <w:tcPr>
            <w:tcW w:w="6946" w:type="dxa"/>
          </w:tcPr>
          <w:p w:rsidRPr="0000750F" w:rsidR="001D7753" w:rsidP="007A6B23" w:rsidRDefault="001D7753" w14:paraId="20380C1C" w14:textId="77777777">
            <w:pPr>
              <w:pStyle w:val="StylNormlnSmlouva11b"/>
              <w:rPr>
                <w:rFonts w:ascii="Arial" w:hAnsi="Arial" w:cs="Arial"/>
                <w:sz w:val="22"/>
                <w:szCs w:val="22"/>
              </w:rPr>
            </w:pPr>
            <w:r w:rsidRPr="0000750F">
              <w:rPr>
                <w:rFonts w:ascii="Arial" w:hAnsi="Arial" w:cs="Arial"/>
                <w:sz w:val="22"/>
                <w:szCs w:val="22"/>
              </w:rPr>
              <w:t>CZ</w:t>
            </w:r>
            <w:r w:rsidRPr="0057372C">
              <w:rPr>
                <w:rFonts w:ascii="Arial" w:hAnsi="Arial" w:cs="Arial"/>
                <w:sz w:val="22"/>
                <w:szCs w:val="22"/>
              </w:rPr>
              <w:t>00237051</w:t>
            </w:r>
          </w:p>
        </w:tc>
      </w:tr>
      <w:tr w:rsidRPr="0000750F" w:rsidR="001D7753" w:rsidTr="001D7753" w14:paraId="678952A0" w14:textId="77777777">
        <w:tc>
          <w:tcPr>
            <w:tcW w:w="1843" w:type="dxa"/>
            <w:tcMar>
              <w:left w:w="0" w:type="dxa"/>
              <w:right w:w="0" w:type="dxa"/>
            </w:tcMar>
          </w:tcPr>
          <w:p w:rsidRPr="0000750F" w:rsidR="001D7753" w:rsidP="007A6B23" w:rsidRDefault="001D7753" w14:paraId="13130FC1" w14:textId="77777777">
            <w:pPr>
              <w:pStyle w:val="StylNormlnSmlouva11b"/>
              <w:rPr>
                <w:rFonts w:ascii="Arial" w:hAnsi="Arial" w:cs="Arial"/>
                <w:sz w:val="22"/>
                <w:szCs w:val="22"/>
              </w:rPr>
            </w:pPr>
            <w:r w:rsidRPr="0000750F">
              <w:rPr>
                <w:rFonts w:ascii="Arial" w:hAnsi="Arial" w:cs="Arial"/>
                <w:sz w:val="22"/>
                <w:szCs w:val="22"/>
              </w:rPr>
              <w:t xml:space="preserve">Bankovní spojení: </w:t>
            </w:r>
          </w:p>
        </w:tc>
        <w:tc>
          <w:tcPr>
            <w:tcW w:w="6946" w:type="dxa"/>
          </w:tcPr>
          <w:p w:rsidRPr="0000750F" w:rsidR="001D7753" w:rsidP="007A6B23" w:rsidRDefault="001D7753" w14:paraId="5D502ADD" w14:textId="77777777">
            <w:pPr>
              <w:pStyle w:val="StylNormlnSmlouva11b"/>
              <w:rPr>
                <w:rFonts w:ascii="Arial" w:hAnsi="Arial" w:cs="Arial"/>
                <w:sz w:val="22"/>
                <w:szCs w:val="22"/>
              </w:rPr>
            </w:pPr>
            <w:r>
              <w:rPr>
                <w:rFonts w:ascii="Arial" w:hAnsi="Arial" w:cs="Arial"/>
                <w:sz w:val="22"/>
                <w:szCs w:val="22"/>
              </w:rPr>
              <w:t>Česká spořitelna a.s.</w:t>
            </w:r>
          </w:p>
        </w:tc>
      </w:tr>
      <w:tr w:rsidRPr="0000750F" w:rsidR="001D7753" w:rsidTr="001D7753" w14:paraId="301ED088" w14:textId="77777777">
        <w:tc>
          <w:tcPr>
            <w:tcW w:w="1843" w:type="dxa"/>
            <w:tcMar>
              <w:left w:w="0" w:type="dxa"/>
              <w:right w:w="0" w:type="dxa"/>
            </w:tcMar>
          </w:tcPr>
          <w:p w:rsidRPr="0000750F" w:rsidR="001D7753" w:rsidP="007A6B23" w:rsidRDefault="001D7753" w14:paraId="1A33A503" w14:textId="77777777">
            <w:pPr>
              <w:pStyle w:val="StylNormlnSmlouva11b"/>
              <w:rPr>
                <w:rFonts w:ascii="Arial" w:hAnsi="Arial" w:cs="Arial"/>
                <w:sz w:val="22"/>
                <w:szCs w:val="22"/>
              </w:rPr>
            </w:pPr>
            <w:r w:rsidRPr="0000750F">
              <w:rPr>
                <w:rFonts w:ascii="Arial" w:hAnsi="Arial" w:cs="Arial"/>
                <w:sz w:val="22"/>
                <w:szCs w:val="22"/>
              </w:rPr>
              <w:t xml:space="preserve">Číslo účtu: </w:t>
            </w:r>
          </w:p>
        </w:tc>
        <w:tc>
          <w:tcPr>
            <w:tcW w:w="6946" w:type="dxa"/>
          </w:tcPr>
          <w:p w:rsidRPr="0000750F" w:rsidR="001D7753" w:rsidP="007A6B23" w:rsidRDefault="001D7753" w14:paraId="4A4E123F" w14:textId="77777777">
            <w:pPr>
              <w:pStyle w:val="StylNormlnSmlouva11b"/>
              <w:rPr>
                <w:rFonts w:ascii="Arial" w:hAnsi="Arial" w:cs="Arial"/>
                <w:sz w:val="22"/>
                <w:szCs w:val="22"/>
              </w:rPr>
            </w:pPr>
            <w:r w:rsidRPr="0057372C">
              <w:rPr>
                <w:rFonts w:ascii="Arial" w:hAnsi="Arial" w:cs="Arial"/>
                <w:sz w:val="22"/>
                <w:szCs w:val="22"/>
              </w:rPr>
              <w:t>27-0460004379</w:t>
            </w:r>
            <w:r>
              <w:rPr>
                <w:rFonts w:ascii="Arial" w:hAnsi="Arial" w:cs="Arial"/>
                <w:sz w:val="22"/>
                <w:szCs w:val="22"/>
              </w:rPr>
              <w:t>/0800</w:t>
            </w:r>
          </w:p>
        </w:tc>
      </w:tr>
      <w:tr w:rsidRPr="0000750F" w:rsidR="001D7753" w:rsidTr="001D7753" w14:paraId="319527E1" w14:textId="77777777">
        <w:tc>
          <w:tcPr>
            <w:tcW w:w="1843" w:type="dxa"/>
            <w:tcMar>
              <w:left w:w="0" w:type="dxa"/>
              <w:right w:w="0" w:type="dxa"/>
            </w:tcMar>
          </w:tcPr>
          <w:p w:rsidRPr="0000750F" w:rsidR="001D7753" w:rsidP="007A6B23" w:rsidRDefault="001D7753" w14:paraId="2932BC7C" w14:textId="77777777">
            <w:pPr>
              <w:pStyle w:val="StylNormlnSmlouva11b"/>
              <w:rPr>
                <w:rFonts w:ascii="Arial" w:hAnsi="Arial" w:cs="Arial"/>
                <w:sz w:val="22"/>
                <w:szCs w:val="22"/>
              </w:rPr>
            </w:pPr>
            <w:r w:rsidRPr="0000750F">
              <w:rPr>
                <w:rFonts w:ascii="Arial" w:hAnsi="Arial" w:cs="Arial"/>
                <w:sz w:val="22"/>
                <w:szCs w:val="22"/>
              </w:rPr>
              <w:t>Zastoupen:</w:t>
            </w:r>
          </w:p>
        </w:tc>
        <w:tc>
          <w:tcPr>
            <w:tcW w:w="6946" w:type="dxa"/>
          </w:tcPr>
          <w:p w:rsidRPr="0000750F" w:rsidR="001D7753" w:rsidP="007A6B23" w:rsidRDefault="001D7753" w14:paraId="1A75BB0A" w14:textId="77777777">
            <w:pPr>
              <w:pStyle w:val="StylNormlnSmlouva11b"/>
              <w:rPr>
                <w:rFonts w:ascii="Arial" w:hAnsi="Arial" w:cs="Arial"/>
                <w:sz w:val="22"/>
                <w:szCs w:val="22"/>
              </w:rPr>
            </w:pPr>
            <w:r>
              <w:rPr>
                <w:rFonts w:ascii="Arial" w:hAnsi="Arial" w:cs="Arial"/>
                <w:sz w:val="22"/>
                <w:szCs w:val="22"/>
              </w:rPr>
              <w:t>MVDr. Ctirad Mikeš, starosta</w:t>
            </w:r>
          </w:p>
        </w:tc>
      </w:tr>
      <w:tr w:rsidRPr="0000750F" w:rsidR="001D7753" w:rsidTr="001D7753" w14:paraId="3BC4E5C3" w14:textId="77777777">
        <w:tc>
          <w:tcPr>
            <w:tcW w:w="1843" w:type="dxa"/>
            <w:tcMar>
              <w:left w:w="0" w:type="dxa"/>
              <w:right w:w="0" w:type="dxa"/>
            </w:tcMar>
          </w:tcPr>
          <w:p w:rsidRPr="0000750F" w:rsidR="001D7753" w:rsidP="007A6B23" w:rsidRDefault="001D7753" w14:paraId="4227B3E3" w14:textId="77777777">
            <w:pPr>
              <w:pStyle w:val="StylNormlnSmlouva11b"/>
              <w:rPr>
                <w:rFonts w:ascii="Arial" w:hAnsi="Arial" w:cs="Arial"/>
                <w:sz w:val="22"/>
                <w:szCs w:val="22"/>
              </w:rPr>
            </w:pPr>
            <w:r w:rsidRPr="0000750F">
              <w:rPr>
                <w:rFonts w:ascii="Arial" w:hAnsi="Arial" w:cs="Arial"/>
                <w:sz w:val="22"/>
                <w:szCs w:val="22"/>
              </w:rPr>
              <w:t>Kontaktní osoba:</w:t>
            </w:r>
          </w:p>
        </w:tc>
        <w:tc>
          <w:tcPr>
            <w:tcW w:w="6946" w:type="dxa"/>
          </w:tcPr>
          <w:p w:rsidRPr="0000750F" w:rsidR="001D7753" w:rsidP="007A6B23" w:rsidRDefault="001D7753" w14:paraId="082CDA71" w14:textId="77777777">
            <w:pPr>
              <w:pStyle w:val="StylNormlnSmlouva11b"/>
              <w:rPr>
                <w:rFonts w:ascii="Arial" w:hAnsi="Arial" w:cs="Arial"/>
                <w:sz w:val="22"/>
                <w:szCs w:val="22"/>
              </w:rPr>
            </w:pPr>
          </w:p>
        </w:tc>
      </w:tr>
      <w:tr w:rsidRPr="0000750F" w:rsidR="001D7753" w:rsidTr="001D7753" w14:paraId="3CE3E8E0" w14:textId="77777777">
        <w:tc>
          <w:tcPr>
            <w:tcW w:w="1843" w:type="dxa"/>
            <w:tcMar>
              <w:left w:w="0" w:type="dxa"/>
              <w:right w:w="0" w:type="dxa"/>
            </w:tcMar>
          </w:tcPr>
          <w:p w:rsidRPr="0000750F" w:rsidR="001D7753" w:rsidP="007A6B23" w:rsidRDefault="001D7753" w14:paraId="0BAF32F9" w14:textId="77777777">
            <w:pPr>
              <w:pStyle w:val="StylNormlnSmlouva11b"/>
              <w:rPr>
                <w:rFonts w:ascii="Arial" w:hAnsi="Arial" w:cs="Arial"/>
                <w:sz w:val="22"/>
                <w:szCs w:val="22"/>
              </w:rPr>
            </w:pPr>
            <w:r w:rsidRPr="0000750F">
              <w:rPr>
                <w:rFonts w:ascii="Arial" w:hAnsi="Arial" w:cs="Arial"/>
                <w:sz w:val="22"/>
                <w:szCs w:val="22"/>
              </w:rPr>
              <w:t>Telefon:</w:t>
            </w:r>
          </w:p>
        </w:tc>
        <w:tc>
          <w:tcPr>
            <w:tcW w:w="6946" w:type="dxa"/>
          </w:tcPr>
          <w:p w:rsidRPr="0000750F" w:rsidR="001D7753" w:rsidP="007A6B23" w:rsidRDefault="001D7753" w14:paraId="5B4338B9" w14:textId="77777777">
            <w:pPr>
              <w:pStyle w:val="StylNormlnSmlouva11b"/>
              <w:rPr>
                <w:rFonts w:ascii="Arial" w:hAnsi="Arial" w:cs="Arial"/>
                <w:sz w:val="22"/>
                <w:szCs w:val="22"/>
              </w:rPr>
            </w:pPr>
          </w:p>
        </w:tc>
      </w:tr>
      <w:tr w:rsidRPr="0000750F" w:rsidR="001D7753" w:rsidTr="001D7753" w14:paraId="01811CF5" w14:textId="77777777">
        <w:tc>
          <w:tcPr>
            <w:tcW w:w="1843" w:type="dxa"/>
            <w:tcMar>
              <w:left w:w="0" w:type="dxa"/>
              <w:right w:w="0" w:type="dxa"/>
            </w:tcMar>
          </w:tcPr>
          <w:p w:rsidRPr="0000750F" w:rsidR="001D7753" w:rsidP="007A6B23" w:rsidRDefault="001D7753" w14:paraId="0E69A0C9" w14:textId="77777777">
            <w:pPr>
              <w:pStyle w:val="StylNormlnSmlouva11b"/>
              <w:rPr>
                <w:rFonts w:ascii="Arial" w:hAnsi="Arial" w:cs="Arial"/>
                <w:sz w:val="22"/>
                <w:szCs w:val="22"/>
              </w:rPr>
            </w:pPr>
            <w:r w:rsidRPr="0000750F">
              <w:rPr>
                <w:rFonts w:ascii="Arial" w:hAnsi="Arial" w:cs="Arial"/>
                <w:sz w:val="22"/>
                <w:szCs w:val="22"/>
              </w:rPr>
              <w:t>E-mail:</w:t>
            </w:r>
          </w:p>
        </w:tc>
        <w:tc>
          <w:tcPr>
            <w:tcW w:w="6946" w:type="dxa"/>
          </w:tcPr>
          <w:p w:rsidRPr="0000750F" w:rsidR="001D7753" w:rsidP="007A6B23" w:rsidRDefault="001D7753" w14:paraId="0549F678" w14:textId="77777777">
            <w:pPr>
              <w:pStyle w:val="StylNormlnSmlouva11b"/>
              <w:rPr>
                <w:rFonts w:ascii="Arial" w:hAnsi="Arial" w:cs="Arial"/>
                <w:sz w:val="22"/>
                <w:szCs w:val="22"/>
              </w:rPr>
            </w:pPr>
          </w:p>
        </w:tc>
      </w:tr>
    </w:tbl>
    <w:p w:rsidR="008253DF" w:rsidP="005B49F9" w:rsidRDefault="008253DF" w14:paraId="5140A1CB" w14:textId="77777777">
      <w:pPr>
        <w:ind w:left="4248" w:firstLine="708"/>
      </w:pPr>
      <w:r w:rsidRPr="008253DF">
        <w:tab/>
      </w:r>
      <w:r w:rsidRPr="008253DF">
        <w:tab/>
      </w:r>
    </w:p>
    <w:bookmarkEnd w:id="0"/>
    <w:p w:rsidR="008253DF" w:rsidP="008253DF" w:rsidRDefault="008253DF" w14:paraId="378BCAD4" w14:textId="77777777">
      <w:pPr>
        <w:ind w:left="1080"/>
      </w:pPr>
    </w:p>
    <w:p w:rsidR="008253DF" w:rsidP="008253DF" w:rsidRDefault="008253DF" w14:paraId="08F10368" w14:textId="77777777">
      <w:pPr>
        <w:ind w:left="1080"/>
        <w:rPr>
          <w:b/>
        </w:rPr>
      </w:pPr>
    </w:p>
    <w:p w:rsidRPr="008253DF" w:rsidR="002A45A4" w:rsidP="002E2B0A" w:rsidRDefault="00A920FE" w14:paraId="211C5ED6" w14:textId="77777777">
      <w:pPr>
        <w:numPr>
          <w:ilvl w:val="1"/>
          <w:numId w:val="2"/>
        </w:numPr>
        <w:rPr>
          <w:b/>
        </w:rPr>
      </w:pPr>
      <w:r>
        <w:rPr>
          <w:b/>
        </w:rPr>
        <w:t xml:space="preserve"> </w:t>
      </w:r>
      <w:r w:rsidRPr="008253DF" w:rsidR="002A45A4">
        <w:rPr>
          <w:b/>
        </w:rPr>
        <w:t>Z</w:t>
      </w:r>
      <w:r w:rsidRPr="008253DF" w:rsidR="008253DF">
        <w:rPr>
          <w:b/>
        </w:rPr>
        <w:t>hotovitel</w:t>
      </w:r>
    </w:p>
    <w:p w:rsidRPr="008253DF" w:rsidR="002A45A4" w:rsidP="002A45A4" w:rsidRDefault="002A45A4" w14:paraId="586EF81B" w14:textId="77777777">
      <w:pPr>
        <w:ind w:left="720"/>
        <w:rPr>
          <w:b/>
        </w:rPr>
      </w:pPr>
    </w:p>
    <w:tbl>
      <w:tblPr>
        <w:tblW w:w="8789" w:type="dxa"/>
        <w:tblInd w:w="762" w:type="dxa"/>
        <w:tblLayout w:type="fixed"/>
        <w:tblCellMar>
          <w:left w:w="70" w:type="dxa"/>
          <w:right w:w="70" w:type="dxa"/>
        </w:tblCellMar>
        <w:tblLook w:firstRow="0" w:lastRow="0" w:firstColumn="0" w:lastColumn="0" w:noHBand="0" w:noVBand="0" w:val="0000"/>
      </w:tblPr>
      <w:tblGrid>
        <w:gridCol w:w="1843"/>
        <w:gridCol w:w="6946"/>
      </w:tblGrid>
      <w:tr w:rsidRPr="0000750F" w:rsidR="003C51BC" w:rsidTr="00D513AD" w14:paraId="6B635560" w14:textId="77777777">
        <w:tc>
          <w:tcPr>
            <w:tcW w:w="8789" w:type="dxa"/>
            <w:gridSpan w:val="2"/>
            <w:tcMar>
              <w:left w:w="0" w:type="dxa"/>
              <w:right w:w="0" w:type="dxa"/>
            </w:tcMar>
          </w:tcPr>
          <w:p w:rsidRPr="0000750F" w:rsidR="003C51BC" w:rsidP="00D513AD" w:rsidRDefault="003C51BC" w14:paraId="3BE56BBF" w14:textId="236743C7">
            <w:pPr>
              <w:pStyle w:val="StylNormlnSmlouva11b"/>
              <w:rPr>
                <w:rFonts w:ascii="Arial" w:hAnsi="Arial" w:cs="Arial"/>
                <w:b/>
                <w:sz w:val="22"/>
                <w:szCs w:val="22"/>
              </w:rPr>
            </w:pPr>
            <w:proofErr w:type="gramStart"/>
            <w:r w:rsidRPr="0000750F">
              <w:rPr>
                <w:rFonts w:ascii="Arial" w:hAnsi="Arial" w:cs="Arial"/>
                <w:b/>
                <w:sz w:val="22"/>
                <w:szCs w:val="22"/>
              </w:rPr>
              <w:t xml:space="preserve">Název:   </w:t>
            </w:r>
            <w:proofErr w:type="gramEnd"/>
            <w:r w:rsidRPr="0000750F">
              <w:rPr>
                <w:rFonts w:ascii="Arial" w:hAnsi="Arial" w:cs="Arial"/>
                <w:b/>
                <w:sz w:val="22"/>
                <w:szCs w:val="22"/>
              </w:rPr>
              <w:t xml:space="preserve">                 </w:t>
            </w:r>
          </w:p>
        </w:tc>
      </w:tr>
      <w:tr w:rsidRPr="0000750F" w:rsidR="003C51BC" w:rsidTr="00D513AD" w14:paraId="7E855D06" w14:textId="77777777">
        <w:tc>
          <w:tcPr>
            <w:tcW w:w="1843" w:type="dxa"/>
            <w:tcMar>
              <w:left w:w="0" w:type="dxa"/>
              <w:right w:w="0" w:type="dxa"/>
            </w:tcMar>
          </w:tcPr>
          <w:p w:rsidRPr="0000750F" w:rsidR="003C51BC" w:rsidP="00D513AD" w:rsidRDefault="003C51BC" w14:paraId="5CCF3FA8" w14:textId="77777777">
            <w:pPr>
              <w:pStyle w:val="StylNormlnSmlouva11b"/>
              <w:rPr>
                <w:rFonts w:ascii="Arial" w:hAnsi="Arial" w:cs="Arial"/>
                <w:sz w:val="22"/>
                <w:szCs w:val="22"/>
              </w:rPr>
            </w:pPr>
            <w:r w:rsidRPr="0000750F">
              <w:rPr>
                <w:rFonts w:ascii="Arial" w:hAnsi="Arial" w:cs="Arial"/>
                <w:sz w:val="22"/>
                <w:szCs w:val="22"/>
              </w:rPr>
              <w:t>se sídlem:</w:t>
            </w:r>
          </w:p>
        </w:tc>
        <w:tc>
          <w:tcPr>
            <w:tcW w:w="6946" w:type="dxa"/>
          </w:tcPr>
          <w:p w:rsidRPr="0000750F" w:rsidR="003C51BC" w:rsidP="00D513AD" w:rsidRDefault="003C51BC" w14:paraId="15C9EC92" w14:textId="4B9FDD25">
            <w:pPr>
              <w:pStyle w:val="StylNormlnSmlouva11b"/>
              <w:rPr>
                <w:rFonts w:ascii="Arial" w:hAnsi="Arial" w:cs="Arial"/>
                <w:sz w:val="22"/>
                <w:szCs w:val="22"/>
              </w:rPr>
            </w:pPr>
          </w:p>
        </w:tc>
      </w:tr>
      <w:tr w:rsidRPr="0000750F" w:rsidR="003C51BC" w:rsidTr="00D513AD" w14:paraId="29461FEA" w14:textId="77777777">
        <w:tc>
          <w:tcPr>
            <w:tcW w:w="1843" w:type="dxa"/>
            <w:tcMar>
              <w:left w:w="0" w:type="dxa"/>
              <w:right w:w="0" w:type="dxa"/>
            </w:tcMar>
          </w:tcPr>
          <w:p w:rsidRPr="0000750F" w:rsidR="003C51BC" w:rsidP="00D513AD" w:rsidRDefault="003C51BC" w14:paraId="5D4EB407" w14:textId="77777777">
            <w:pPr>
              <w:pStyle w:val="StylNormlnSmlouva11b"/>
              <w:rPr>
                <w:rFonts w:ascii="Arial" w:hAnsi="Arial" w:cs="Arial"/>
                <w:sz w:val="22"/>
                <w:szCs w:val="22"/>
              </w:rPr>
            </w:pPr>
            <w:r w:rsidRPr="0000750F">
              <w:rPr>
                <w:rFonts w:ascii="Arial" w:hAnsi="Arial" w:cs="Arial"/>
                <w:sz w:val="22"/>
                <w:szCs w:val="22"/>
              </w:rPr>
              <w:t>IČ:</w:t>
            </w:r>
          </w:p>
        </w:tc>
        <w:tc>
          <w:tcPr>
            <w:tcW w:w="6946" w:type="dxa"/>
          </w:tcPr>
          <w:p w:rsidRPr="0000750F" w:rsidR="003C51BC" w:rsidP="00D513AD" w:rsidRDefault="003C51BC" w14:paraId="2F5D4C55" w14:textId="4EF3A297">
            <w:pPr>
              <w:pStyle w:val="StylNormlnSmlouva11b"/>
              <w:rPr>
                <w:rFonts w:ascii="Arial" w:hAnsi="Arial" w:cs="Arial"/>
                <w:sz w:val="22"/>
                <w:szCs w:val="22"/>
              </w:rPr>
            </w:pPr>
          </w:p>
        </w:tc>
      </w:tr>
      <w:tr w:rsidRPr="0000750F" w:rsidR="003C51BC" w:rsidTr="00D513AD" w14:paraId="2E01564E" w14:textId="77777777">
        <w:tc>
          <w:tcPr>
            <w:tcW w:w="1843" w:type="dxa"/>
            <w:tcMar>
              <w:left w:w="0" w:type="dxa"/>
              <w:right w:w="0" w:type="dxa"/>
            </w:tcMar>
          </w:tcPr>
          <w:p w:rsidRPr="0000750F" w:rsidR="003C51BC" w:rsidP="00D513AD" w:rsidRDefault="003C51BC" w14:paraId="02430EFB" w14:textId="77777777">
            <w:pPr>
              <w:pStyle w:val="StylNormlnSmlouva11b"/>
              <w:rPr>
                <w:rFonts w:ascii="Arial" w:hAnsi="Arial" w:cs="Arial"/>
                <w:sz w:val="22"/>
                <w:szCs w:val="22"/>
              </w:rPr>
            </w:pPr>
            <w:r w:rsidRPr="0000750F">
              <w:rPr>
                <w:rFonts w:ascii="Arial" w:hAnsi="Arial" w:cs="Arial"/>
                <w:sz w:val="22"/>
                <w:szCs w:val="22"/>
              </w:rPr>
              <w:t>DIČ:</w:t>
            </w:r>
          </w:p>
        </w:tc>
        <w:tc>
          <w:tcPr>
            <w:tcW w:w="6946" w:type="dxa"/>
          </w:tcPr>
          <w:p w:rsidRPr="0000750F" w:rsidR="003C51BC" w:rsidP="00D513AD" w:rsidRDefault="003C51BC" w14:paraId="61A264C9" w14:textId="73B16600">
            <w:pPr>
              <w:pStyle w:val="StylNormlnSmlouva11b"/>
              <w:rPr>
                <w:rFonts w:ascii="Arial" w:hAnsi="Arial" w:cs="Arial"/>
                <w:sz w:val="22"/>
                <w:szCs w:val="22"/>
              </w:rPr>
            </w:pPr>
          </w:p>
        </w:tc>
      </w:tr>
      <w:tr w:rsidRPr="0000750F" w:rsidR="003C51BC" w:rsidTr="00D513AD" w14:paraId="479411E1" w14:textId="77777777">
        <w:tc>
          <w:tcPr>
            <w:tcW w:w="1843" w:type="dxa"/>
            <w:tcMar>
              <w:left w:w="0" w:type="dxa"/>
              <w:right w:w="0" w:type="dxa"/>
            </w:tcMar>
          </w:tcPr>
          <w:p w:rsidRPr="0000750F" w:rsidR="003C51BC" w:rsidP="00D513AD" w:rsidRDefault="003C51BC" w14:paraId="0458AC4E" w14:textId="77777777">
            <w:pPr>
              <w:pStyle w:val="StylNormlnSmlouva11b"/>
              <w:rPr>
                <w:rFonts w:ascii="Arial" w:hAnsi="Arial" w:cs="Arial"/>
                <w:sz w:val="22"/>
                <w:szCs w:val="22"/>
              </w:rPr>
            </w:pPr>
            <w:r w:rsidRPr="0000750F">
              <w:rPr>
                <w:rFonts w:ascii="Arial" w:hAnsi="Arial" w:cs="Arial"/>
                <w:sz w:val="22"/>
                <w:szCs w:val="22"/>
              </w:rPr>
              <w:t xml:space="preserve">Bankovní spojení: </w:t>
            </w:r>
          </w:p>
        </w:tc>
        <w:tc>
          <w:tcPr>
            <w:tcW w:w="6946" w:type="dxa"/>
          </w:tcPr>
          <w:p w:rsidRPr="0000750F" w:rsidR="003C51BC" w:rsidP="00D513AD" w:rsidRDefault="003C51BC" w14:paraId="58D6E821" w14:textId="77A30475">
            <w:pPr>
              <w:pStyle w:val="StylNormlnSmlouva11b"/>
              <w:rPr>
                <w:rFonts w:ascii="Arial" w:hAnsi="Arial" w:cs="Arial"/>
                <w:sz w:val="22"/>
                <w:szCs w:val="22"/>
              </w:rPr>
            </w:pPr>
          </w:p>
        </w:tc>
      </w:tr>
      <w:tr w:rsidRPr="0000750F" w:rsidR="003C51BC" w:rsidTr="00D513AD" w14:paraId="5D8B1978" w14:textId="77777777">
        <w:tc>
          <w:tcPr>
            <w:tcW w:w="1843" w:type="dxa"/>
            <w:tcMar>
              <w:left w:w="0" w:type="dxa"/>
              <w:right w:w="0" w:type="dxa"/>
            </w:tcMar>
          </w:tcPr>
          <w:p w:rsidRPr="0000750F" w:rsidR="003C51BC" w:rsidP="00D513AD" w:rsidRDefault="003C51BC" w14:paraId="167EC10E" w14:textId="77777777">
            <w:pPr>
              <w:pStyle w:val="StylNormlnSmlouva11b"/>
              <w:rPr>
                <w:rFonts w:ascii="Arial" w:hAnsi="Arial" w:cs="Arial"/>
                <w:sz w:val="22"/>
                <w:szCs w:val="22"/>
              </w:rPr>
            </w:pPr>
            <w:r w:rsidRPr="0000750F">
              <w:rPr>
                <w:rFonts w:ascii="Arial" w:hAnsi="Arial" w:cs="Arial"/>
                <w:sz w:val="22"/>
                <w:szCs w:val="22"/>
              </w:rPr>
              <w:t xml:space="preserve">Číslo účtu: </w:t>
            </w:r>
          </w:p>
        </w:tc>
        <w:tc>
          <w:tcPr>
            <w:tcW w:w="6946" w:type="dxa"/>
          </w:tcPr>
          <w:p w:rsidRPr="0000750F" w:rsidR="003C51BC" w:rsidP="00D513AD" w:rsidRDefault="003C51BC" w14:paraId="17C0E12C" w14:textId="43EF0373">
            <w:pPr>
              <w:pStyle w:val="StylNormlnSmlouva11b"/>
              <w:rPr>
                <w:rFonts w:ascii="Arial" w:hAnsi="Arial" w:cs="Arial"/>
                <w:sz w:val="22"/>
                <w:szCs w:val="22"/>
              </w:rPr>
            </w:pPr>
          </w:p>
        </w:tc>
      </w:tr>
      <w:tr w:rsidRPr="0000750F" w:rsidR="003C51BC" w:rsidTr="00D513AD" w14:paraId="366DB3EF" w14:textId="77777777">
        <w:tc>
          <w:tcPr>
            <w:tcW w:w="1843" w:type="dxa"/>
            <w:tcMar>
              <w:left w:w="0" w:type="dxa"/>
              <w:right w:w="0" w:type="dxa"/>
            </w:tcMar>
          </w:tcPr>
          <w:p w:rsidRPr="0000750F" w:rsidR="003C51BC" w:rsidP="00D513AD" w:rsidRDefault="003C51BC" w14:paraId="3C5CEB2F" w14:textId="77777777">
            <w:pPr>
              <w:pStyle w:val="StylNormlnSmlouva11b"/>
              <w:rPr>
                <w:rFonts w:ascii="Arial" w:hAnsi="Arial" w:cs="Arial"/>
                <w:sz w:val="22"/>
                <w:szCs w:val="22"/>
              </w:rPr>
            </w:pPr>
            <w:r w:rsidRPr="0000750F">
              <w:rPr>
                <w:rFonts w:ascii="Arial" w:hAnsi="Arial" w:cs="Arial"/>
                <w:sz w:val="22"/>
                <w:szCs w:val="22"/>
              </w:rPr>
              <w:t>Zastoupen:</w:t>
            </w:r>
          </w:p>
        </w:tc>
        <w:tc>
          <w:tcPr>
            <w:tcW w:w="6946" w:type="dxa"/>
          </w:tcPr>
          <w:p w:rsidRPr="0000750F" w:rsidR="003C51BC" w:rsidP="00D513AD" w:rsidRDefault="003C51BC" w14:paraId="53B734B4" w14:textId="436431DD">
            <w:pPr>
              <w:pStyle w:val="StylNormlnSmlouva11b"/>
              <w:rPr>
                <w:rFonts w:ascii="Arial" w:hAnsi="Arial" w:cs="Arial"/>
                <w:sz w:val="22"/>
                <w:szCs w:val="22"/>
              </w:rPr>
            </w:pPr>
          </w:p>
        </w:tc>
      </w:tr>
      <w:tr w:rsidRPr="0000750F" w:rsidR="003C51BC" w:rsidTr="00D513AD" w14:paraId="55FB1ED4" w14:textId="77777777">
        <w:tc>
          <w:tcPr>
            <w:tcW w:w="1843" w:type="dxa"/>
            <w:tcMar>
              <w:left w:w="0" w:type="dxa"/>
              <w:right w:w="0" w:type="dxa"/>
            </w:tcMar>
          </w:tcPr>
          <w:p w:rsidRPr="0000750F" w:rsidR="003C51BC" w:rsidP="00D513AD" w:rsidRDefault="003C51BC" w14:paraId="299CA9CC" w14:textId="77777777">
            <w:pPr>
              <w:pStyle w:val="StylNormlnSmlouva11b"/>
              <w:rPr>
                <w:rFonts w:ascii="Arial" w:hAnsi="Arial" w:cs="Arial"/>
                <w:sz w:val="22"/>
                <w:szCs w:val="22"/>
              </w:rPr>
            </w:pPr>
            <w:r w:rsidRPr="0000750F">
              <w:rPr>
                <w:rFonts w:ascii="Arial" w:hAnsi="Arial" w:cs="Arial"/>
                <w:sz w:val="22"/>
                <w:szCs w:val="22"/>
              </w:rPr>
              <w:t>Kontaktní osoba:</w:t>
            </w:r>
          </w:p>
        </w:tc>
        <w:tc>
          <w:tcPr>
            <w:tcW w:w="6946" w:type="dxa"/>
          </w:tcPr>
          <w:p w:rsidRPr="0000750F" w:rsidR="003C51BC" w:rsidP="00D513AD" w:rsidRDefault="003C51BC" w14:paraId="7A2AC601" w14:textId="77777777">
            <w:pPr>
              <w:pStyle w:val="StylNormlnSmlouva11b"/>
              <w:rPr>
                <w:rFonts w:ascii="Arial" w:hAnsi="Arial" w:cs="Arial"/>
                <w:sz w:val="22"/>
                <w:szCs w:val="22"/>
              </w:rPr>
            </w:pPr>
          </w:p>
        </w:tc>
      </w:tr>
      <w:tr w:rsidRPr="0000750F" w:rsidR="003C51BC" w:rsidTr="00D513AD" w14:paraId="2F7FD636" w14:textId="77777777">
        <w:tc>
          <w:tcPr>
            <w:tcW w:w="1843" w:type="dxa"/>
            <w:tcMar>
              <w:left w:w="0" w:type="dxa"/>
              <w:right w:w="0" w:type="dxa"/>
            </w:tcMar>
          </w:tcPr>
          <w:p w:rsidRPr="0000750F" w:rsidR="003C51BC" w:rsidP="00D513AD" w:rsidRDefault="003C51BC" w14:paraId="1DDA9EA2" w14:textId="77777777">
            <w:pPr>
              <w:pStyle w:val="StylNormlnSmlouva11b"/>
              <w:rPr>
                <w:rFonts w:ascii="Arial" w:hAnsi="Arial" w:cs="Arial"/>
                <w:sz w:val="22"/>
                <w:szCs w:val="22"/>
              </w:rPr>
            </w:pPr>
            <w:r w:rsidRPr="0000750F">
              <w:rPr>
                <w:rFonts w:ascii="Arial" w:hAnsi="Arial" w:cs="Arial"/>
                <w:sz w:val="22"/>
                <w:szCs w:val="22"/>
              </w:rPr>
              <w:t>Telefon:</w:t>
            </w:r>
          </w:p>
        </w:tc>
        <w:tc>
          <w:tcPr>
            <w:tcW w:w="6946" w:type="dxa"/>
          </w:tcPr>
          <w:p w:rsidRPr="0000750F" w:rsidR="003C51BC" w:rsidP="00D513AD" w:rsidRDefault="003C51BC" w14:paraId="67046ABE" w14:textId="77777777">
            <w:pPr>
              <w:pStyle w:val="StylNormlnSmlouva11b"/>
              <w:rPr>
                <w:rFonts w:ascii="Arial" w:hAnsi="Arial" w:cs="Arial"/>
                <w:sz w:val="22"/>
                <w:szCs w:val="22"/>
              </w:rPr>
            </w:pPr>
          </w:p>
        </w:tc>
      </w:tr>
      <w:tr w:rsidRPr="0000750F" w:rsidR="003C51BC" w:rsidTr="00D513AD" w14:paraId="2B7DAF91" w14:textId="77777777">
        <w:tc>
          <w:tcPr>
            <w:tcW w:w="1843" w:type="dxa"/>
            <w:tcMar>
              <w:left w:w="0" w:type="dxa"/>
              <w:right w:w="0" w:type="dxa"/>
            </w:tcMar>
          </w:tcPr>
          <w:p w:rsidRPr="0000750F" w:rsidR="003C51BC" w:rsidP="00D513AD" w:rsidRDefault="003C51BC" w14:paraId="5649B1A1" w14:textId="77777777">
            <w:pPr>
              <w:pStyle w:val="StylNormlnSmlouva11b"/>
              <w:rPr>
                <w:rFonts w:ascii="Arial" w:hAnsi="Arial" w:cs="Arial"/>
                <w:sz w:val="22"/>
                <w:szCs w:val="22"/>
              </w:rPr>
            </w:pPr>
            <w:r w:rsidRPr="0000750F">
              <w:rPr>
                <w:rFonts w:ascii="Arial" w:hAnsi="Arial" w:cs="Arial"/>
                <w:sz w:val="22"/>
                <w:szCs w:val="22"/>
              </w:rPr>
              <w:t>E-mail:</w:t>
            </w:r>
          </w:p>
        </w:tc>
        <w:tc>
          <w:tcPr>
            <w:tcW w:w="6946" w:type="dxa"/>
          </w:tcPr>
          <w:p w:rsidRPr="0000750F" w:rsidR="003C51BC" w:rsidP="00D513AD" w:rsidRDefault="003C51BC" w14:paraId="6430496C" w14:textId="77777777">
            <w:pPr>
              <w:pStyle w:val="StylNormlnSmlouva11b"/>
              <w:rPr>
                <w:rFonts w:ascii="Arial" w:hAnsi="Arial" w:cs="Arial"/>
                <w:sz w:val="22"/>
                <w:szCs w:val="22"/>
              </w:rPr>
            </w:pPr>
          </w:p>
        </w:tc>
      </w:tr>
    </w:tbl>
    <w:p w:rsidR="003C51BC" w:rsidP="006721A4" w:rsidRDefault="003C51BC" w14:paraId="61B4DC1C" w14:textId="3B8F2F47">
      <w:r w:rsidRPr="0000750F">
        <w:rPr>
          <w:sz w:val="22"/>
          <w:szCs w:val="22"/>
        </w:rPr>
        <w:t xml:space="preserve">Prodávající </w:t>
      </w:r>
      <w:r w:rsidRPr="00A93E11">
        <w:rPr>
          <w:sz w:val="22"/>
          <w:szCs w:val="22"/>
          <w:highlight w:val="cyan"/>
        </w:rPr>
        <w:t>JE/NENÍ</w:t>
      </w:r>
      <w:r w:rsidRPr="0000750F">
        <w:rPr>
          <w:sz w:val="22"/>
          <w:szCs w:val="22"/>
        </w:rPr>
        <w:t xml:space="preserve">* plátcem DPH. </w:t>
      </w:r>
      <w:r w:rsidRPr="00A93E11">
        <w:rPr>
          <w:i/>
          <w:sz w:val="22"/>
          <w:szCs w:val="22"/>
          <w:highlight w:val="cyan"/>
        </w:rPr>
        <w:t>(Dodavatel vyplní podle skutečnosti)</w:t>
      </w:r>
    </w:p>
    <w:p w:rsidR="003C51BC" w:rsidRDefault="003C51BC" w14:paraId="4CB6FF26" w14:textId="77777777">
      <w:r>
        <w:br w:type="page"/>
      </w:r>
    </w:p>
    <w:p w:rsidRPr="008253DF" w:rsidR="00E37ACE" w:rsidP="006721A4" w:rsidRDefault="00E37ACE" w14:paraId="196D05EC" w14:textId="77777777"/>
    <w:p w:rsidRPr="00E37ACE" w:rsidR="0080092F" w:rsidP="00A66FF6" w:rsidRDefault="00772367" w14:paraId="726CFC34" w14:textId="77777777">
      <w:pPr>
        <w:pStyle w:val="Nadpis2"/>
        <w:jc w:val="center"/>
        <w:rPr>
          <w:sz w:val="22"/>
          <w:szCs w:val="22"/>
        </w:rPr>
      </w:pPr>
      <w:r w:rsidRPr="00E37ACE">
        <w:rPr>
          <w:sz w:val="22"/>
          <w:szCs w:val="22"/>
        </w:rPr>
        <w:t>II</w:t>
      </w:r>
      <w:r w:rsidRPr="00E37ACE" w:rsidR="0080092F">
        <w:rPr>
          <w:sz w:val="22"/>
          <w:szCs w:val="22"/>
        </w:rPr>
        <w:t>.</w:t>
      </w:r>
    </w:p>
    <w:p w:rsidRPr="00E37ACE" w:rsidR="002A45A4" w:rsidP="006E3540" w:rsidRDefault="002A45A4" w14:paraId="5A145585" w14:textId="53567D32">
      <w:pPr>
        <w:pStyle w:val="Nadpis2"/>
        <w:jc w:val="center"/>
        <w:rPr>
          <w:sz w:val="22"/>
          <w:szCs w:val="22"/>
        </w:rPr>
      </w:pPr>
      <w:r w:rsidRPr="00E37ACE">
        <w:rPr>
          <w:sz w:val="22"/>
          <w:szCs w:val="22"/>
        </w:rPr>
        <w:t>PŘEDMĚT SMLOUVY</w:t>
      </w:r>
    </w:p>
    <w:p w:rsidRPr="00E37ACE" w:rsidR="006E3540" w:rsidP="006E3540" w:rsidRDefault="006E3540" w14:paraId="5921A841" w14:textId="77777777">
      <w:pPr>
        <w:rPr>
          <w:sz w:val="22"/>
          <w:szCs w:val="22"/>
        </w:rPr>
      </w:pPr>
    </w:p>
    <w:p w:rsidRPr="00036851" w:rsidR="00036851" w:rsidP="00036851" w:rsidRDefault="00006FC5" w14:paraId="1180E67C" w14:textId="46FA4977">
      <w:pPr>
        <w:numPr>
          <w:ilvl w:val="0"/>
          <w:numId w:val="42"/>
        </w:numPr>
        <w:suppressAutoHyphens/>
        <w:spacing w:after="120"/>
        <w:rPr>
          <w:sz w:val="22"/>
          <w:szCs w:val="22"/>
        </w:rPr>
      </w:pPr>
      <w:r w:rsidRPr="00036851">
        <w:rPr>
          <w:sz w:val="22"/>
          <w:szCs w:val="22"/>
        </w:rPr>
        <w:t xml:space="preserve"> </w:t>
      </w:r>
      <w:r w:rsidRPr="00036851" w:rsidR="004423F1">
        <w:rPr>
          <w:sz w:val="22"/>
          <w:szCs w:val="22"/>
        </w:rPr>
        <w:t>Předmětem této smlouvy</w:t>
      </w:r>
      <w:r w:rsidRPr="00036851" w:rsidR="002A45A4">
        <w:rPr>
          <w:sz w:val="22"/>
          <w:szCs w:val="22"/>
        </w:rPr>
        <w:t xml:space="preserve"> </w:t>
      </w:r>
      <w:r w:rsidRPr="00036851" w:rsidR="00036851">
        <w:rPr>
          <w:sz w:val="22"/>
          <w:szCs w:val="22"/>
        </w:rPr>
        <w:t>je Dodávka elektronické úřední desky (dále také je EUD) a interaktivního informačního panelu (dále také jen infopanel) pro město Mělník (dále jen dílo)</w:t>
      </w:r>
      <w:r w:rsidR="00036851">
        <w:rPr>
          <w:sz w:val="22"/>
          <w:szCs w:val="22"/>
        </w:rPr>
        <w:t xml:space="preserve">. </w:t>
      </w:r>
      <w:r w:rsidRPr="00036851" w:rsidR="00036851">
        <w:rPr>
          <w:sz w:val="22"/>
          <w:szCs w:val="22"/>
        </w:rPr>
        <w:t xml:space="preserve">V rámci realizace bude dodáno a realizováno: </w:t>
      </w:r>
    </w:p>
    <w:p w:rsidRPr="00036851" w:rsidR="00036851" w:rsidP="00036851" w:rsidRDefault="00036851" w14:paraId="1916D660" w14:textId="77777777">
      <w:pPr>
        <w:pStyle w:val="Odstavecseseznamem"/>
        <w:numPr>
          <w:ilvl w:val="0"/>
          <w:numId w:val="43"/>
        </w:numPr>
        <w:suppressAutoHyphens/>
        <w:spacing w:after="120"/>
        <w:rPr>
          <w:sz w:val="22"/>
          <w:szCs w:val="22"/>
        </w:rPr>
      </w:pPr>
      <w:r w:rsidRPr="00036851">
        <w:rPr>
          <w:sz w:val="22"/>
          <w:szCs w:val="22"/>
        </w:rPr>
        <w:t>dodání 1 ks venkovní elektronické úřední desky,</w:t>
      </w:r>
    </w:p>
    <w:p w:rsidRPr="00036851" w:rsidR="00036851" w:rsidP="00036851" w:rsidRDefault="00036851" w14:paraId="1C2AE49D" w14:textId="77777777">
      <w:pPr>
        <w:pStyle w:val="Odstavecseseznamem"/>
        <w:numPr>
          <w:ilvl w:val="0"/>
          <w:numId w:val="43"/>
        </w:numPr>
        <w:suppressAutoHyphens/>
        <w:spacing w:after="120"/>
        <w:rPr>
          <w:sz w:val="22"/>
          <w:szCs w:val="22"/>
        </w:rPr>
      </w:pPr>
      <w:r w:rsidRPr="00036851">
        <w:rPr>
          <w:sz w:val="22"/>
          <w:szCs w:val="22"/>
        </w:rPr>
        <w:t xml:space="preserve">dodání 1 ks vnitřního interaktivního informačního panelu, </w:t>
      </w:r>
    </w:p>
    <w:p w:rsidRPr="00036851" w:rsidR="00036851" w:rsidP="00036851" w:rsidRDefault="00036851" w14:paraId="3491164E" w14:textId="77777777">
      <w:pPr>
        <w:pStyle w:val="Odstavecseseznamem"/>
        <w:numPr>
          <w:ilvl w:val="0"/>
          <w:numId w:val="43"/>
        </w:numPr>
        <w:suppressAutoHyphens/>
        <w:spacing w:after="120"/>
        <w:rPr>
          <w:sz w:val="22"/>
          <w:szCs w:val="22"/>
        </w:rPr>
      </w:pPr>
      <w:r w:rsidRPr="00036851">
        <w:rPr>
          <w:sz w:val="22"/>
          <w:szCs w:val="22"/>
        </w:rPr>
        <w:t>provedení veškeré instalace (doprava, osazení na cílové místo, napojení na elektrické a datové rozvody,)</w:t>
      </w:r>
    </w:p>
    <w:p w:rsidRPr="00036851" w:rsidR="00036851" w:rsidP="00036851" w:rsidRDefault="00036851" w14:paraId="3D117BD0" w14:textId="77777777">
      <w:pPr>
        <w:pStyle w:val="Odstavecseseznamem"/>
        <w:numPr>
          <w:ilvl w:val="0"/>
          <w:numId w:val="43"/>
        </w:numPr>
        <w:suppressAutoHyphens/>
        <w:spacing w:after="120"/>
        <w:rPr>
          <w:sz w:val="22"/>
          <w:szCs w:val="22"/>
        </w:rPr>
      </w:pPr>
      <w:r w:rsidRPr="00036851">
        <w:rPr>
          <w:sz w:val="22"/>
          <w:szCs w:val="22"/>
        </w:rPr>
        <w:t>dodání aplikačního vybavení obou zařízení</w:t>
      </w:r>
    </w:p>
    <w:p w:rsidRPr="00036851" w:rsidR="00036851" w:rsidP="00036851" w:rsidRDefault="00036851" w14:paraId="62C7AD5B" w14:textId="77777777">
      <w:pPr>
        <w:pStyle w:val="Odstavecseseznamem"/>
        <w:numPr>
          <w:ilvl w:val="0"/>
          <w:numId w:val="43"/>
        </w:numPr>
        <w:suppressAutoHyphens/>
        <w:spacing w:after="120"/>
        <w:rPr>
          <w:sz w:val="22"/>
          <w:szCs w:val="22"/>
        </w:rPr>
      </w:pPr>
      <w:r w:rsidRPr="00036851">
        <w:rPr>
          <w:sz w:val="22"/>
          <w:szCs w:val="22"/>
        </w:rPr>
        <w:t>napojení na datový informační zdroj (spisová služba, web města)</w:t>
      </w:r>
    </w:p>
    <w:p w:rsidRPr="00036851" w:rsidR="00036851" w:rsidP="00036851" w:rsidRDefault="00036851" w14:paraId="21527140" w14:textId="77777777">
      <w:pPr>
        <w:pStyle w:val="Odstavecseseznamem"/>
        <w:numPr>
          <w:ilvl w:val="0"/>
          <w:numId w:val="43"/>
        </w:numPr>
        <w:suppressAutoHyphens/>
        <w:spacing w:after="120"/>
        <w:rPr>
          <w:sz w:val="22"/>
          <w:szCs w:val="22"/>
        </w:rPr>
      </w:pPr>
      <w:r w:rsidRPr="00036851">
        <w:rPr>
          <w:sz w:val="22"/>
          <w:szCs w:val="22"/>
        </w:rPr>
        <w:t>oživení a nastavení obou zařízení</w:t>
      </w:r>
    </w:p>
    <w:p w:rsidRPr="00036851" w:rsidR="00036851" w:rsidP="00036851" w:rsidRDefault="00036851" w14:paraId="72CF5B05" w14:textId="77777777">
      <w:pPr>
        <w:pStyle w:val="Odstavecseseznamem"/>
        <w:numPr>
          <w:ilvl w:val="0"/>
          <w:numId w:val="43"/>
        </w:numPr>
        <w:suppressAutoHyphens/>
        <w:spacing w:after="120"/>
        <w:rPr>
          <w:sz w:val="22"/>
          <w:szCs w:val="22"/>
        </w:rPr>
      </w:pPr>
      <w:r w:rsidRPr="00036851">
        <w:rPr>
          <w:sz w:val="22"/>
          <w:szCs w:val="22"/>
        </w:rPr>
        <w:t xml:space="preserve">vytvoření orientačního plánu a databáze kontaktů na základě dodaných podkladů </w:t>
      </w:r>
    </w:p>
    <w:p w:rsidRPr="00036851" w:rsidR="00036851" w:rsidP="00036851" w:rsidRDefault="00036851" w14:paraId="17E3C68E" w14:textId="77777777">
      <w:pPr>
        <w:pStyle w:val="Odstavecseseznamem"/>
        <w:numPr>
          <w:ilvl w:val="0"/>
          <w:numId w:val="43"/>
        </w:numPr>
        <w:suppressAutoHyphens/>
        <w:spacing w:after="120"/>
        <w:rPr>
          <w:sz w:val="22"/>
          <w:szCs w:val="22"/>
        </w:rPr>
      </w:pPr>
      <w:r w:rsidRPr="00036851">
        <w:rPr>
          <w:sz w:val="22"/>
          <w:szCs w:val="22"/>
        </w:rPr>
        <w:t>zaškolení 15 pracovníků úřadu</w:t>
      </w:r>
      <w:r w:rsidRPr="00036851" w:rsidDel="00E86584">
        <w:rPr>
          <w:sz w:val="22"/>
          <w:szCs w:val="22"/>
        </w:rPr>
        <w:t xml:space="preserve"> </w:t>
      </w:r>
      <w:r w:rsidRPr="00036851">
        <w:rPr>
          <w:sz w:val="22"/>
          <w:szCs w:val="22"/>
        </w:rPr>
        <w:t xml:space="preserve">v obsluze a správě obsahu elektronické úřední desky a interaktivního informačního panelu </w:t>
      </w:r>
    </w:p>
    <w:p w:rsidRPr="00036851" w:rsidR="00036851" w:rsidP="00036851" w:rsidRDefault="00036851" w14:paraId="1844F341" w14:textId="77777777">
      <w:pPr>
        <w:pStyle w:val="Odstavecseseznamem"/>
        <w:numPr>
          <w:ilvl w:val="0"/>
          <w:numId w:val="43"/>
        </w:numPr>
        <w:suppressAutoHyphens/>
        <w:spacing w:after="120"/>
        <w:rPr>
          <w:sz w:val="22"/>
          <w:szCs w:val="22"/>
        </w:rPr>
      </w:pPr>
      <w:r w:rsidRPr="00036851">
        <w:rPr>
          <w:sz w:val="22"/>
          <w:szCs w:val="22"/>
        </w:rPr>
        <w:t>dodání školících materiálů včetně manuálů k obsluze</w:t>
      </w:r>
    </w:p>
    <w:p w:rsidRPr="00036851" w:rsidR="00637074" w:rsidP="00036851" w:rsidRDefault="00036851" w14:paraId="7CAFEE97" w14:textId="5EE85B3C">
      <w:pPr>
        <w:pStyle w:val="Odstavecseseznamem"/>
        <w:numPr>
          <w:ilvl w:val="0"/>
          <w:numId w:val="43"/>
        </w:numPr>
        <w:suppressAutoHyphens/>
        <w:spacing w:after="120"/>
        <w:rPr>
          <w:sz w:val="22"/>
          <w:szCs w:val="22"/>
        </w:rPr>
      </w:pPr>
      <w:r w:rsidRPr="00036851">
        <w:rPr>
          <w:sz w:val="22"/>
          <w:szCs w:val="22"/>
        </w:rPr>
        <w:t>provedení zkušebního provozu všech částí</w:t>
      </w:r>
    </w:p>
    <w:p w:rsidRPr="001D7753" w:rsidR="00A920FE" w:rsidP="001D7753" w:rsidRDefault="00006FC5" w14:paraId="04610707" w14:textId="77777777">
      <w:pPr>
        <w:numPr>
          <w:ilvl w:val="1"/>
          <w:numId w:val="3"/>
        </w:numPr>
        <w:jc w:val="both"/>
        <w:rPr>
          <w:b/>
          <w:sz w:val="22"/>
          <w:szCs w:val="22"/>
        </w:rPr>
      </w:pPr>
      <w:r w:rsidRPr="00E37ACE">
        <w:rPr>
          <w:sz w:val="22"/>
          <w:szCs w:val="22"/>
        </w:rPr>
        <w:t xml:space="preserve"> </w:t>
      </w:r>
      <w:r w:rsidRPr="001D7753" w:rsidR="001D7753">
        <w:rPr>
          <w:sz w:val="22"/>
          <w:szCs w:val="22"/>
        </w:rPr>
        <w:t xml:space="preserve">Rozsah a specifikace </w:t>
      </w:r>
      <w:r w:rsidR="001D7753">
        <w:rPr>
          <w:sz w:val="22"/>
          <w:szCs w:val="22"/>
        </w:rPr>
        <w:t xml:space="preserve">díla a </w:t>
      </w:r>
      <w:r w:rsidRPr="00E37ACE" w:rsidR="001D7753">
        <w:rPr>
          <w:sz w:val="22"/>
          <w:szCs w:val="22"/>
        </w:rPr>
        <w:t>požadavky na jeho fungování jsou popsány</w:t>
      </w:r>
      <w:r w:rsidR="001D7753">
        <w:rPr>
          <w:sz w:val="22"/>
          <w:szCs w:val="22"/>
        </w:rPr>
        <w:t xml:space="preserve"> v </w:t>
      </w:r>
      <w:r w:rsidRPr="001D7753" w:rsidR="001D7753">
        <w:rPr>
          <w:sz w:val="22"/>
          <w:szCs w:val="22"/>
        </w:rPr>
        <w:t>Technick</w:t>
      </w:r>
      <w:r w:rsidR="001D7753">
        <w:rPr>
          <w:sz w:val="22"/>
          <w:szCs w:val="22"/>
        </w:rPr>
        <w:t>é</w:t>
      </w:r>
      <w:r w:rsidRPr="001D7753" w:rsidR="001D7753">
        <w:rPr>
          <w:sz w:val="22"/>
          <w:szCs w:val="22"/>
        </w:rPr>
        <w:t xml:space="preserve"> specifikac</w:t>
      </w:r>
      <w:r w:rsidR="001D7753">
        <w:rPr>
          <w:sz w:val="22"/>
          <w:szCs w:val="22"/>
        </w:rPr>
        <w:t>i, která je nedílnou součástí této smlouvy o dílo (</w:t>
      </w:r>
      <w:r w:rsidRPr="001D7753" w:rsidR="001D7753">
        <w:rPr>
          <w:sz w:val="22"/>
          <w:szCs w:val="22"/>
        </w:rPr>
        <w:t xml:space="preserve">příloha č. </w:t>
      </w:r>
      <w:r w:rsidR="00CB523E">
        <w:rPr>
          <w:sz w:val="22"/>
          <w:szCs w:val="22"/>
        </w:rPr>
        <w:t>2</w:t>
      </w:r>
      <w:r w:rsidR="001D7753">
        <w:rPr>
          <w:sz w:val="22"/>
          <w:szCs w:val="22"/>
        </w:rPr>
        <w:t xml:space="preserve">). Součástí smlouvy je také podrobný rozpis ceny (příloha č. </w:t>
      </w:r>
      <w:r w:rsidR="00CB523E">
        <w:rPr>
          <w:sz w:val="22"/>
          <w:szCs w:val="22"/>
        </w:rPr>
        <w:t>1</w:t>
      </w:r>
      <w:r w:rsidR="001D7753">
        <w:rPr>
          <w:sz w:val="22"/>
          <w:szCs w:val="22"/>
        </w:rPr>
        <w:t xml:space="preserve"> této smlouvy).</w:t>
      </w:r>
    </w:p>
    <w:p w:rsidRPr="00E37ACE" w:rsidR="00A920FE" w:rsidP="00A920FE" w:rsidRDefault="00A920FE" w14:paraId="195747E0" w14:textId="77777777">
      <w:pPr>
        <w:pStyle w:val="Stednmka1zvraznn21"/>
        <w:rPr>
          <w:sz w:val="22"/>
          <w:szCs w:val="22"/>
        </w:rPr>
      </w:pPr>
    </w:p>
    <w:p w:rsidRPr="00E37ACE" w:rsidR="00A920FE" w:rsidP="00A920FE" w:rsidRDefault="00006FC5" w14:paraId="446D15EC" w14:textId="77777777">
      <w:pPr>
        <w:numPr>
          <w:ilvl w:val="1"/>
          <w:numId w:val="3"/>
        </w:numPr>
        <w:jc w:val="both"/>
        <w:rPr>
          <w:sz w:val="22"/>
          <w:szCs w:val="22"/>
        </w:rPr>
      </w:pPr>
      <w:r w:rsidRPr="00E37ACE">
        <w:rPr>
          <w:sz w:val="22"/>
          <w:szCs w:val="22"/>
        </w:rPr>
        <w:t xml:space="preserve"> </w:t>
      </w:r>
      <w:r w:rsidRPr="00E37ACE" w:rsidR="0060088A">
        <w:rPr>
          <w:sz w:val="22"/>
          <w:szCs w:val="22"/>
        </w:rPr>
        <w:t xml:space="preserve">Zhotovitel </w:t>
      </w:r>
      <w:r w:rsidRPr="00E37ACE" w:rsidR="00136778">
        <w:rPr>
          <w:sz w:val="22"/>
          <w:szCs w:val="22"/>
        </w:rPr>
        <w:t>D</w:t>
      </w:r>
      <w:r w:rsidRPr="00E37ACE" w:rsidR="0060088A">
        <w:rPr>
          <w:sz w:val="22"/>
          <w:szCs w:val="22"/>
        </w:rPr>
        <w:t>ílo provede v rozsahu své</w:t>
      </w:r>
      <w:r w:rsidRPr="00E37ACE" w:rsidR="002A45A4">
        <w:rPr>
          <w:sz w:val="22"/>
          <w:szCs w:val="22"/>
        </w:rPr>
        <w:t xml:space="preserve"> nabídky</w:t>
      </w:r>
      <w:r w:rsidRPr="00E37ACE" w:rsidR="005B2425">
        <w:rPr>
          <w:sz w:val="22"/>
          <w:szCs w:val="22"/>
        </w:rPr>
        <w:t xml:space="preserve"> ze dne ……</w:t>
      </w:r>
      <w:proofErr w:type="gramStart"/>
      <w:r w:rsidRPr="00E37ACE" w:rsidR="005B2425">
        <w:rPr>
          <w:sz w:val="22"/>
          <w:szCs w:val="22"/>
        </w:rPr>
        <w:t>…….</w:t>
      </w:r>
      <w:proofErr w:type="gramEnd"/>
      <w:r w:rsidRPr="00E37ACE" w:rsidR="005B2425">
        <w:rPr>
          <w:sz w:val="22"/>
          <w:szCs w:val="22"/>
        </w:rPr>
        <w:t xml:space="preserve">. na </w:t>
      </w:r>
      <w:r w:rsidR="001D7753">
        <w:rPr>
          <w:sz w:val="22"/>
          <w:szCs w:val="22"/>
        </w:rPr>
        <w:t xml:space="preserve">dodání </w:t>
      </w:r>
      <w:r w:rsidRPr="001D7753" w:rsidR="001D7753">
        <w:rPr>
          <w:bCs/>
          <w:sz w:val="22"/>
          <w:szCs w:val="22"/>
        </w:rPr>
        <w:t>Elektronick</w:t>
      </w:r>
      <w:r w:rsidR="001D7753">
        <w:rPr>
          <w:bCs/>
          <w:sz w:val="22"/>
          <w:szCs w:val="22"/>
        </w:rPr>
        <w:t>é</w:t>
      </w:r>
      <w:r w:rsidRPr="001D7753" w:rsidR="001D7753">
        <w:rPr>
          <w:bCs/>
          <w:sz w:val="22"/>
          <w:szCs w:val="22"/>
        </w:rPr>
        <w:t xml:space="preserve"> úřední desk</w:t>
      </w:r>
      <w:r w:rsidR="001D7753">
        <w:rPr>
          <w:bCs/>
          <w:sz w:val="22"/>
          <w:szCs w:val="22"/>
        </w:rPr>
        <w:t>y</w:t>
      </w:r>
      <w:r w:rsidRPr="001D7753" w:rsidR="001D7753">
        <w:rPr>
          <w:bCs/>
          <w:sz w:val="22"/>
          <w:szCs w:val="22"/>
        </w:rPr>
        <w:t xml:space="preserve"> a interaktivní</w:t>
      </w:r>
      <w:r w:rsidR="001D7753">
        <w:rPr>
          <w:bCs/>
          <w:sz w:val="22"/>
          <w:szCs w:val="22"/>
        </w:rPr>
        <w:t>ho</w:t>
      </w:r>
      <w:r w:rsidRPr="001D7753" w:rsidR="001D7753">
        <w:rPr>
          <w:bCs/>
          <w:sz w:val="22"/>
          <w:szCs w:val="22"/>
        </w:rPr>
        <w:t xml:space="preserve"> informační</w:t>
      </w:r>
      <w:r w:rsidR="001D7753">
        <w:rPr>
          <w:bCs/>
          <w:sz w:val="22"/>
          <w:szCs w:val="22"/>
        </w:rPr>
        <w:t>ho</w:t>
      </w:r>
      <w:r w:rsidRPr="001D7753" w:rsidR="001D7753">
        <w:rPr>
          <w:bCs/>
          <w:sz w:val="22"/>
          <w:szCs w:val="22"/>
        </w:rPr>
        <w:t xml:space="preserve"> panel</w:t>
      </w:r>
      <w:r w:rsidR="001D7753">
        <w:rPr>
          <w:sz w:val="22"/>
          <w:szCs w:val="22"/>
        </w:rPr>
        <w:t>u</w:t>
      </w:r>
      <w:r w:rsidRPr="00E37ACE" w:rsidR="002A45A4">
        <w:rPr>
          <w:sz w:val="22"/>
          <w:szCs w:val="22"/>
        </w:rPr>
        <w:t xml:space="preserve"> a d</w:t>
      </w:r>
      <w:r w:rsidRPr="00E37ACE" w:rsidR="00311377">
        <w:rPr>
          <w:sz w:val="22"/>
          <w:szCs w:val="22"/>
        </w:rPr>
        <w:t>alších ujednání této smlouvy na </w:t>
      </w:r>
      <w:r w:rsidRPr="00E37ACE" w:rsidR="002A45A4">
        <w:rPr>
          <w:sz w:val="22"/>
          <w:szCs w:val="22"/>
        </w:rPr>
        <w:t xml:space="preserve">svůj náklad, na své nebezpečí a ve sjednané době. </w:t>
      </w:r>
    </w:p>
    <w:p w:rsidRPr="00E37ACE" w:rsidR="00030138" w:rsidP="00030138" w:rsidRDefault="00030138" w14:paraId="27EEC565" w14:textId="77777777">
      <w:pPr>
        <w:jc w:val="both"/>
        <w:rPr>
          <w:sz w:val="22"/>
          <w:szCs w:val="22"/>
        </w:rPr>
      </w:pPr>
    </w:p>
    <w:p w:rsidRPr="00E37ACE" w:rsidR="00C06D5B" w:rsidP="00BB403B" w:rsidRDefault="00006FC5" w14:paraId="0E17722F" w14:textId="77777777">
      <w:pPr>
        <w:numPr>
          <w:ilvl w:val="1"/>
          <w:numId w:val="3"/>
        </w:numPr>
        <w:jc w:val="both"/>
        <w:rPr>
          <w:b/>
          <w:sz w:val="22"/>
          <w:szCs w:val="22"/>
        </w:rPr>
      </w:pPr>
      <w:r w:rsidRPr="00E37ACE">
        <w:rPr>
          <w:sz w:val="22"/>
          <w:szCs w:val="22"/>
        </w:rPr>
        <w:t xml:space="preserve"> </w:t>
      </w:r>
      <w:r w:rsidRPr="00E37ACE" w:rsidR="002A45A4">
        <w:rPr>
          <w:sz w:val="22"/>
          <w:szCs w:val="22"/>
        </w:rPr>
        <w:t>Objednatel se zavazuje poskytnout</w:t>
      </w:r>
      <w:r w:rsidRPr="00E37ACE" w:rsidR="00B06F18">
        <w:rPr>
          <w:sz w:val="22"/>
          <w:szCs w:val="22"/>
        </w:rPr>
        <w:t xml:space="preserve"> </w:t>
      </w:r>
      <w:r w:rsidRPr="00E37ACE" w:rsidR="008E1E3D">
        <w:rPr>
          <w:sz w:val="22"/>
          <w:szCs w:val="22"/>
        </w:rPr>
        <w:t xml:space="preserve">součinnost </w:t>
      </w:r>
      <w:r w:rsidRPr="00E37ACE" w:rsidR="00B06F18">
        <w:rPr>
          <w:sz w:val="22"/>
          <w:szCs w:val="22"/>
        </w:rPr>
        <w:t>nezbytnou</w:t>
      </w:r>
      <w:r w:rsidRPr="00E37ACE" w:rsidR="002A45A4">
        <w:rPr>
          <w:sz w:val="22"/>
          <w:szCs w:val="22"/>
        </w:rPr>
        <w:t xml:space="preserve"> </w:t>
      </w:r>
      <w:r w:rsidRPr="00E37ACE" w:rsidR="00B06F18">
        <w:rPr>
          <w:sz w:val="22"/>
          <w:szCs w:val="22"/>
        </w:rPr>
        <w:t>pro</w:t>
      </w:r>
      <w:r w:rsidRPr="00E37ACE" w:rsidR="008E1E3D">
        <w:rPr>
          <w:sz w:val="22"/>
          <w:szCs w:val="22"/>
        </w:rPr>
        <w:t xml:space="preserve"> zhotovení </w:t>
      </w:r>
      <w:r w:rsidRPr="00E37ACE" w:rsidR="00136778">
        <w:rPr>
          <w:sz w:val="22"/>
          <w:szCs w:val="22"/>
        </w:rPr>
        <w:t>D</w:t>
      </w:r>
      <w:r w:rsidRPr="00E37ACE" w:rsidR="008E1E3D">
        <w:rPr>
          <w:sz w:val="22"/>
          <w:szCs w:val="22"/>
        </w:rPr>
        <w:t>íla</w:t>
      </w:r>
      <w:r w:rsidRPr="00E37ACE" w:rsidR="002A45A4">
        <w:rPr>
          <w:sz w:val="22"/>
          <w:szCs w:val="22"/>
        </w:rPr>
        <w:t xml:space="preserve">, řádně provedené a dokončené </w:t>
      </w:r>
      <w:r w:rsidRPr="00E37ACE" w:rsidR="00136778">
        <w:rPr>
          <w:sz w:val="22"/>
          <w:szCs w:val="22"/>
        </w:rPr>
        <w:t>D</w:t>
      </w:r>
      <w:r w:rsidRPr="00E37ACE" w:rsidR="002A45A4">
        <w:rPr>
          <w:sz w:val="22"/>
          <w:szCs w:val="22"/>
        </w:rPr>
        <w:t>ílo převzít a zaplatit sjednanou cenu.</w:t>
      </w:r>
    </w:p>
    <w:p w:rsidRPr="00E37ACE" w:rsidR="00C06D5B" w:rsidP="00C06D5B" w:rsidRDefault="00C06D5B" w14:paraId="34843B48" w14:textId="77777777">
      <w:pPr>
        <w:jc w:val="both"/>
        <w:rPr>
          <w:sz w:val="22"/>
          <w:szCs w:val="22"/>
        </w:rPr>
      </w:pPr>
    </w:p>
    <w:p w:rsidRPr="001D7753" w:rsidR="00637074" w:rsidP="00036851" w:rsidRDefault="00060DB2" w14:paraId="4FE31A90" w14:textId="0AEE651F">
      <w:pPr>
        <w:numPr>
          <w:ilvl w:val="1"/>
          <w:numId w:val="3"/>
        </w:numPr>
        <w:rPr>
          <w:sz w:val="22"/>
          <w:szCs w:val="22"/>
        </w:rPr>
      </w:pPr>
      <w:r w:rsidRPr="00E37ACE">
        <w:rPr>
          <w:sz w:val="22"/>
          <w:szCs w:val="22"/>
        </w:rPr>
        <w:t>Realizace díla je spolufinancována</w:t>
      </w:r>
      <w:r w:rsidRPr="00E37ACE" w:rsidR="005B13A5">
        <w:rPr>
          <w:sz w:val="22"/>
          <w:szCs w:val="22"/>
        </w:rPr>
        <w:t xml:space="preserve"> </w:t>
      </w:r>
      <w:r w:rsidRPr="001D7753" w:rsidR="005B13A5">
        <w:rPr>
          <w:sz w:val="22"/>
          <w:szCs w:val="22"/>
        </w:rPr>
        <w:t>z</w:t>
      </w:r>
      <w:r w:rsidRPr="001D7753" w:rsidR="001D7753">
        <w:rPr>
          <w:sz w:val="22"/>
          <w:szCs w:val="22"/>
        </w:rPr>
        <w:t xml:space="preserve"> Evropského sociálního fondu, prostřednictvím Operačního programu Zaměstnanost, a to v rámci projektu: „Mělník – podpora moderních nástrojů komunikace a automatizace procesů“ registrační číslo CZ.03.4.74/0.0/0.0/19_109/0016825.</w:t>
      </w:r>
      <w:r w:rsidR="001D7753">
        <w:rPr>
          <w:sz w:val="22"/>
          <w:szCs w:val="22"/>
        </w:rPr>
        <w:t xml:space="preserve"> </w:t>
      </w:r>
    </w:p>
    <w:p w:rsidRPr="00E37ACE" w:rsidR="0024734A" w:rsidP="00F11734" w:rsidRDefault="0024734A" w14:paraId="567EE53F" w14:textId="77777777">
      <w:pPr>
        <w:pStyle w:val="Stednmka1zvraznn21"/>
        <w:ind w:left="0"/>
        <w:rPr>
          <w:b/>
          <w:sz w:val="22"/>
          <w:szCs w:val="22"/>
        </w:rPr>
      </w:pPr>
    </w:p>
    <w:p w:rsidRPr="00E37ACE" w:rsidR="0080092F" w:rsidP="00A66FF6" w:rsidRDefault="00770013" w14:paraId="5D2D810B" w14:textId="77777777">
      <w:pPr>
        <w:pStyle w:val="Nadpis2"/>
        <w:jc w:val="center"/>
        <w:rPr>
          <w:sz w:val="22"/>
          <w:szCs w:val="22"/>
        </w:rPr>
      </w:pPr>
      <w:r w:rsidRPr="00E37ACE">
        <w:rPr>
          <w:sz w:val="22"/>
          <w:szCs w:val="22"/>
        </w:rPr>
        <w:t>III</w:t>
      </w:r>
      <w:r w:rsidRPr="00E37ACE" w:rsidR="0080092F">
        <w:rPr>
          <w:sz w:val="22"/>
          <w:szCs w:val="22"/>
        </w:rPr>
        <w:t>.</w:t>
      </w:r>
    </w:p>
    <w:p w:rsidRPr="00E37ACE" w:rsidR="002A45A4" w:rsidP="00A66FF6" w:rsidRDefault="00984697" w14:paraId="35BC7710" w14:textId="77777777">
      <w:pPr>
        <w:pStyle w:val="Nadpis2"/>
        <w:jc w:val="center"/>
        <w:rPr>
          <w:sz w:val="22"/>
          <w:szCs w:val="22"/>
        </w:rPr>
      </w:pPr>
      <w:r w:rsidRPr="00E37ACE">
        <w:rPr>
          <w:sz w:val="22"/>
          <w:szCs w:val="22"/>
        </w:rPr>
        <w:t>DOBA A MÍSTO</w:t>
      </w:r>
      <w:r w:rsidRPr="00E37ACE" w:rsidR="002A45A4">
        <w:rPr>
          <w:sz w:val="22"/>
          <w:szCs w:val="22"/>
        </w:rPr>
        <w:t xml:space="preserve"> PLNĚNÍ</w:t>
      </w:r>
    </w:p>
    <w:p w:rsidRPr="00E37ACE" w:rsidR="00A34366" w:rsidP="00A34366" w:rsidRDefault="00A34366" w14:paraId="1A306227" w14:textId="77777777">
      <w:pPr>
        <w:rPr>
          <w:sz w:val="22"/>
          <w:szCs w:val="22"/>
        </w:rPr>
      </w:pPr>
    </w:p>
    <w:p w:rsidRPr="001D7753" w:rsidR="00C920D1" w:rsidP="001D7753" w:rsidRDefault="00C920D1" w14:paraId="4D3234A1" w14:textId="77777777">
      <w:pPr>
        <w:numPr>
          <w:ilvl w:val="1"/>
          <w:numId w:val="4"/>
        </w:numPr>
        <w:jc w:val="both"/>
        <w:rPr>
          <w:sz w:val="22"/>
          <w:szCs w:val="22"/>
        </w:rPr>
      </w:pPr>
      <w:r w:rsidRPr="00E37ACE">
        <w:rPr>
          <w:snapToGrid w:val="false"/>
          <w:sz w:val="22"/>
          <w:szCs w:val="22"/>
        </w:rPr>
        <w:t xml:space="preserve"> </w:t>
      </w:r>
      <w:r w:rsidRPr="001D7753" w:rsidR="00EC5D8A">
        <w:rPr>
          <w:snapToGrid w:val="false"/>
          <w:sz w:val="22"/>
          <w:szCs w:val="22"/>
        </w:rPr>
        <w:t>Předpokládaný</w:t>
      </w:r>
      <w:r w:rsidRPr="001D7753" w:rsidR="00281C8F">
        <w:rPr>
          <w:snapToGrid w:val="false"/>
          <w:sz w:val="22"/>
          <w:szCs w:val="22"/>
        </w:rPr>
        <w:t>m</w:t>
      </w:r>
      <w:r w:rsidRPr="001D7753" w:rsidR="00EC5D8A">
        <w:rPr>
          <w:snapToGrid w:val="false"/>
          <w:sz w:val="22"/>
          <w:szCs w:val="22"/>
        </w:rPr>
        <w:t xml:space="preserve"> termín</w:t>
      </w:r>
      <w:r w:rsidRPr="001D7753" w:rsidR="00281C8F">
        <w:rPr>
          <w:snapToGrid w:val="false"/>
          <w:sz w:val="22"/>
          <w:szCs w:val="22"/>
        </w:rPr>
        <w:t>em</w:t>
      </w:r>
      <w:r w:rsidRPr="001D7753" w:rsidR="004E2091">
        <w:rPr>
          <w:snapToGrid w:val="false"/>
          <w:sz w:val="22"/>
          <w:szCs w:val="22"/>
        </w:rPr>
        <w:t xml:space="preserve"> zahájení</w:t>
      </w:r>
      <w:r w:rsidRPr="001D7753" w:rsidR="003E0EC2">
        <w:rPr>
          <w:snapToGrid w:val="false"/>
          <w:sz w:val="22"/>
          <w:szCs w:val="22"/>
        </w:rPr>
        <w:t xml:space="preserve"> </w:t>
      </w:r>
      <w:r w:rsidR="001D7753">
        <w:rPr>
          <w:snapToGrid w:val="false"/>
          <w:sz w:val="22"/>
          <w:szCs w:val="22"/>
        </w:rPr>
        <w:t>plnění</w:t>
      </w:r>
      <w:r w:rsidRPr="001D7753" w:rsidR="003E0EC2">
        <w:rPr>
          <w:snapToGrid w:val="false"/>
          <w:sz w:val="22"/>
          <w:szCs w:val="22"/>
        </w:rPr>
        <w:t xml:space="preserve"> je</w:t>
      </w:r>
      <w:r w:rsidRPr="001D7753" w:rsidR="003E0EC2">
        <w:rPr>
          <w:snapToGrid w:val="false"/>
          <w:sz w:val="22"/>
          <w:szCs w:val="22"/>
        </w:rPr>
        <w:tab/>
      </w:r>
      <w:r w:rsidR="001D7753">
        <w:rPr>
          <w:snapToGrid w:val="false"/>
          <w:sz w:val="22"/>
          <w:szCs w:val="22"/>
        </w:rPr>
        <w:t xml:space="preserve">    </w:t>
      </w:r>
      <w:r w:rsidRPr="001D7753" w:rsidR="001D7753">
        <w:rPr>
          <w:sz w:val="22"/>
          <w:szCs w:val="22"/>
        </w:rPr>
        <w:t>po zveřejnění smlouvy v registru smluv</w:t>
      </w:r>
      <w:r w:rsidRPr="001D7753" w:rsidR="00345B91">
        <w:rPr>
          <w:snapToGrid w:val="false"/>
          <w:sz w:val="22"/>
          <w:szCs w:val="22"/>
        </w:rPr>
        <w:t>.</w:t>
      </w:r>
    </w:p>
    <w:p w:rsidRPr="00E37ACE" w:rsidR="00C920D1" w:rsidP="00C920D1" w:rsidRDefault="00C920D1" w14:paraId="1A19E2C0" w14:textId="77777777">
      <w:pPr>
        <w:ind w:left="360"/>
        <w:jc w:val="both"/>
        <w:rPr>
          <w:sz w:val="22"/>
          <w:szCs w:val="22"/>
        </w:rPr>
      </w:pPr>
    </w:p>
    <w:p w:rsidRPr="0024734A" w:rsidR="00477534" w:rsidP="0024734A" w:rsidRDefault="00C920D1" w14:paraId="6E1CA68E" w14:textId="07B5FA6F">
      <w:pPr>
        <w:numPr>
          <w:ilvl w:val="1"/>
          <w:numId w:val="4"/>
        </w:numPr>
        <w:jc w:val="both"/>
        <w:rPr>
          <w:sz w:val="22"/>
          <w:szCs w:val="22"/>
        </w:rPr>
      </w:pPr>
      <w:r w:rsidRPr="00E37ACE">
        <w:rPr>
          <w:sz w:val="22"/>
          <w:szCs w:val="22"/>
        </w:rPr>
        <w:t xml:space="preserve"> </w:t>
      </w:r>
      <w:r w:rsidR="0024734A">
        <w:rPr>
          <w:sz w:val="22"/>
          <w:szCs w:val="22"/>
        </w:rPr>
        <w:t>T</w:t>
      </w:r>
      <w:r w:rsidRPr="00E37ACE" w:rsidR="00060DB2">
        <w:rPr>
          <w:sz w:val="22"/>
          <w:szCs w:val="22"/>
        </w:rPr>
        <w:t>ermínem ukončení realizace je</w:t>
      </w:r>
      <w:r w:rsidRPr="00E37ACE" w:rsidR="00B024B8">
        <w:rPr>
          <w:sz w:val="22"/>
          <w:szCs w:val="22"/>
        </w:rPr>
        <w:t xml:space="preserve"> </w:t>
      </w:r>
      <w:r w:rsidR="0024734A">
        <w:rPr>
          <w:sz w:val="22"/>
          <w:szCs w:val="22"/>
        </w:rPr>
        <w:t>nejpozději</w:t>
      </w:r>
      <w:r w:rsidR="0024734A">
        <w:rPr>
          <w:sz w:val="22"/>
          <w:szCs w:val="22"/>
        </w:rPr>
        <w:tab/>
      </w:r>
      <w:r w:rsidRPr="00E37ACE" w:rsidR="003054B4">
        <w:rPr>
          <w:sz w:val="22"/>
          <w:szCs w:val="22"/>
        </w:rPr>
        <w:tab/>
      </w:r>
      <w:r w:rsidR="00E37ACE">
        <w:rPr>
          <w:sz w:val="22"/>
          <w:szCs w:val="22"/>
        </w:rPr>
        <w:tab/>
      </w:r>
      <w:r w:rsidR="001D7753">
        <w:rPr>
          <w:sz w:val="22"/>
          <w:szCs w:val="22"/>
        </w:rPr>
        <w:tab/>
      </w:r>
      <w:r w:rsidR="00036851">
        <w:rPr>
          <w:b/>
          <w:sz w:val="22"/>
          <w:szCs w:val="22"/>
        </w:rPr>
        <w:t>28. února 2023</w:t>
      </w:r>
      <w:r w:rsidRPr="00E37ACE" w:rsidR="00345B91">
        <w:rPr>
          <w:sz w:val="22"/>
          <w:szCs w:val="22"/>
        </w:rPr>
        <w:t xml:space="preserve">. </w:t>
      </w:r>
    </w:p>
    <w:p w:rsidRPr="00E37ACE" w:rsidR="00C920D1" w:rsidP="00C920D1" w:rsidRDefault="00C920D1" w14:paraId="5C2E8860" w14:textId="77777777">
      <w:pPr>
        <w:pStyle w:val="Stednmka1zvraznn21"/>
        <w:rPr>
          <w:sz w:val="22"/>
          <w:szCs w:val="22"/>
        </w:rPr>
      </w:pPr>
    </w:p>
    <w:p w:rsidRPr="00E37ACE" w:rsidR="00C920D1" w:rsidP="002E2B0A" w:rsidRDefault="00C920D1" w14:paraId="0032AF35" w14:textId="77777777">
      <w:pPr>
        <w:numPr>
          <w:ilvl w:val="1"/>
          <w:numId w:val="4"/>
        </w:numPr>
        <w:jc w:val="both"/>
        <w:rPr>
          <w:sz w:val="22"/>
          <w:szCs w:val="22"/>
        </w:rPr>
      </w:pPr>
      <w:r w:rsidRPr="00E37ACE">
        <w:rPr>
          <w:sz w:val="22"/>
          <w:szCs w:val="22"/>
        </w:rPr>
        <w:t xml:space="preserve"> </w:t>
      </w:r>
      <w:r w:rsidRPr="00E37ACE" w:rsidR="00984697">
        <w:rPr>
          <w:sz w:val="22"/>
          <w:szCs w:val="22"/>
        </w:rPr>
        <w:t xml:space="preserve">Zhotovitel je oprávněn dokončit </w:t>
      </w:r>
      <w:r w:rsidRPr="00E37ACE" w:rsidR="00035DD9">
        <w:rPr>
          <w:sz w:val="22"/>
          <w:szCs w:val="22"/>
        </w:rPr>
        <w:t xml:space="preserve">práce na </w:t>
      </w:r>
      <w:r w:rsidRPr="00E37ACE" w:rsidR="00136778">
        <w:rPr>
          <w:sz w:val="22"/>
          <w:szCs w:val="22"/>
        </w:rPr>
        <w:t>D</w:t>
      </w:r>
      <w:r w:rsidRPr="00E37ACE" w:rsidR="00035DD9">
        <w:rPr>
          <w:sz w:val="22"/>
          <w:szCs w:val="22"/>
        </w:rPr>
        <w:t>íle i před sjednaným t</w:t>
      </w:r>
      <w:r w:rsidRPr="00E37ACE" w:rsidR="00B17836">
        <w:rPr>
          <w:sz w:val="22"/>
          <w:szCs w:val="22"/>
        </w:rPr>
        <w:t>ermínem dokončení díla a o</w:t>
      </w:r>
      <w:r w:rsidRPr="00E37ACE" w:rsidR="00984697">
        <w:rPr>
          <w:sz w:val="22"/>
          <w:szCs w:val="22"/>
        </w:rPr>
        <w:t>bjednatel je p</w:t>
      </w:r>
      <w:r w:rsidRPr="00E37ACE" w:rsidR="00991DAD">
        <w:rPr>
          <w:sz w:val="22"/>
          <w:szCs w:val="22"/>
        </w:rPr>
        <w:t xml:space="preserve">ovinen dříve dokončené </w:t>
      </w:r>
      <w:r w:rsidRPr="00E37ACE" w:rsidR="00984697">
        <w:rPr>
          <w:sz w:val="22"/>
          <w:szCs w:val="22"/>
        </w:rPr>
        <w:t>dílo převzít</w:t>
      </w:r>
      <w:r w:rsidRPr="00E37ACE" w:rsidR="00991DAD">
        <w:rPr>
          <w:sz w:val="22"/>
          <w:szCs w:val="22"/>
        </w:rPr>
        <w:t xml:space="preserve">. </w:t>
      </w:r>
    </w:p>
    <w:p w:rsidRPr="00E37ACE" w:rsidR="00A86B2B" w:rsidP="00A86B2B" w:rsidRDefault="00A86B2B" w14:paraId="3378400C" w14:textId="77777777">
      <w:pPr>
        <w:pStyle w:val="Stednmka1zvraznn21"/>
        <w:rPr>
          <w:sz w:val="22"/>
          <w:szCs w:val="22"/>
        </w:rPr>
      </w:pPr>
    </w:p>
    <w:p w:rsidR="006B213B" w:rsidP="0087732B" w:rsidRDefault="00C926F2" w14:paraId="273DE441" w14:textId="77777777">
      <w:pPr>
        <w:numPr>
          <w:ilvl w:val="1"/>
          <w:numId w:val="4"/>
        </w:numPr>
        <w:jc w:val="both"/>
        <w:rPr>
          <w:sz w:val="22"/>
          <w:szCs w:val="22"/>
        </w:rPr>
      </w:pPr>
      <w:r w:rsidRPr="00E37ACE">
        <w:rPr>
          <w:sz w:val="22"/>
          <w:szCs w:val="22"/>
        </w:rPr>
        <w:t xml:space="preserve"> </w:t>
      </w:r>
      <w:r w:rsidRPr="00E37ACE" w:rsidR="003E0EC2">
        <w:rPr>
          <w:bCs/>
          <w:sz w:val="22"/>
          <w:szCs w:val="22"/>
        </w:rPr>
        <w:t xml:space="preserve">Místem realizace je </w:t>
      </w:r>
      <w:r w:rsidRPr="00E37ACE" w:rsidR="00C518E5">
        <w:rPr>
          <w:bCs/>
          <w:sz w:val="22"/>
          <w:szCs w:val="22"/>
        </w:rPr>
        <w:t xml:space="preserve">území </w:t>
      </w:r>
      <w:r w:rsidRPr="00E37ACE" w:rsidR="003E0EC2">
        <w:rPr>
          <w:bCs/>
          <w:sz w:val="22"/>
          <w:szCs w:val="22"/>
        </w:rPr>
        <w:t>měst</w:t>
      </w:r>
      <w:r w:rsidRPr="00E37ACE" w:rsidR="00C518E5">
        <w:rPr>
          <w:bCs/>
          <w:sz w:val="22"/>
          <w:szCs w:val="22"/>
        </w:rPr>
        <w:t>a</w:t>
      </w:r>
      <w:r w:rsidRPr="00E37ACE" w:rsidR="00345C59">
        <w:rPr>
          <w:sz w:val="22"/>
          <w:szCs w:val="22"/>
        </w:rPr>
        <w:t xml:space="preserve"> </w:t>
      </w:r>
      <w:r w:rsidR="001D7753">
        <w:rPr>
          <w:sz w:val="22"/>
          <w:szCs w:val="22"/>
        </w:rPr>
        <w:t>Mělník</w:t>
      </w:r>
      <w:r w:rsidRPr="00E37ACE" w:rsidR="00345C59">
        <w:rPr>
          <w:bCs/>
          <w:sz w:val="22"/>
          <w:szCs w:val="22"/>
        </w:rPr>
        <w:t xml:space="preserve">, okres </w:t>
      </w:r>
      <w:r w:rsidR="001D7753">
        <w:rPr>
          <w:bCs/>
          <w:sz w:val="22"/>
          <w:szCs w:val="22"/>
        </w:rPr>
        <w:t>Mělník</w:t>
      </w:r>
      <w:r w:rsidRPr="00E37ACE" w:rsidR="00A86B2B">
        <w:rPr>
          <w:sz w:val="22"/>
          <w:szCs w:val="22"/>
        </w:rPr>
        <w:t>.</w:t>
      </w:r>
    </w:p>
    <w:p w:rsidRPr="00E37ACE" w:rsidR="0024734A" w:rsidP="0024734A" w:rsidRDefault="0024734A" w14:paraId="0C6A55F4" w14:textId="77777777">
      <w:pPr>
        <w:jc w:val="both"/>
        <w:rPr>
          <w:sz w:val="22"/>
          <w:szCs w:val="22"/>
        </w:rPr>
      </w:pPr>
    </w:p>
    <w:p w:rsidRPr="00E37ACE" w:rsidR="0080092F" w:rsidP="0080092F" w:rsidRDefault="000E70A1" w14:paraId="667017ED" w14:textId="77777777">
      <w:pPr>
        <w:pStyle w:val="Nadpis4"/>
        <w:ind w:left="720"/>
        <w:jc w:val="center"/>
        <w:rPr>
          <w:sz w:val="22"/>
          <w:szCs w:val="22"/>
        </w:rPr>
      </w:pPr>
      <w:r w:rsidRPr="00E37ACE">
        <w:rPr>
          <w:sz w:val="22"/>
          <w:szCs w:val="22"/>
        </w:rPr>
        <w:lastRenderedPageBreak/>
        <w:t>I</w:t>
      </w:r>
      <w:r w:rsidRPr="00E37ACE" w:rsidR="0080092F">
        <w:rPr>
          <w:sz w:val="22"/>
          <w:szCs w:val="22"/>
        </w:rPr>
        <w:t>V.</w:t>
      </w:r>
    </w:p>
    <w:p w:rsidRPr="00E37ACE" w:rsidR="002A45A4" w:rsidP="0080092F" w:rsidRDefault="002A45A4" w14:paraId="7552D854" w14:textId="77777777">
      <w:pPr>
        <w:pStyle w:val="Nadpis4"/>
        <w:ind w:left="720"/>
        <w:jc w:val="center"/>
        <w:rPr>
          <w:sz w:val="22"/>
          <w:szCs w:val="22"/>
        </w:rPr>
      </w:pPr>
      <w:r w:rsidRPr="00E37ACE">
        <w:rPr>
          <w:sz w:val="22"/>
          <w:szCs w:val="22"/>
        </w:rPr>
        <w:t>CENA A PLATEBNÍ PODMÍNKY</w:t>
      </w:r>
    </w:p>
    <w:p w:rsidRPr="00A403E3" w:rsidR="002A45A4" w:rsidP="002A45A4" w:rsidRDefault="002A45A4" w14:paraId="06420AAD" w14:textId="77777777">
      <w:pPr>
        <w:ind w:left="720"/>
        <w:rPr>
          <w:b/>
          <w:sz w:val="10"/>
          <w:szCs w:val="10"/>
        </w:rPr>
      </w:pPr>
    </w:p>
    <w:p w:rsidRPr="00E37ACE" w:rsidR="003F1D5C" w:rsidP="002E2B0A" w:rsidRDefault="009166CC" w14:paraId="2EA04193" w14:textId="77777777">
      <w:pPr>
        <w:numPr>
          <w:ilvl w:val="1"/>
          <w:numId w:val="5"/>
        </w:numPr>
        <w:jc w:val="both"/>
        <w:rPr>
          <w:sz w:val="22"/>
          <w:szCs w:val="22"/>
        </w:rPr>
      </w:pPr>
      <w:r w:rsidRPr="00E37ACE">
        <w:rPr>
          <w:sz w:val="22"/>
          <w:szCs w:val="22"/>
        </w:rPr>
        <w:t>Cena za zhotovení</w:t>
      </w:r>
      <w:r w:rsidRPr="00E37ACE" w:rsidR="003F1D5C">
        <w:rPr>
          <w:sz w:val="22"/>
          <w:szCs w:val="22"/>
        </w:rPr>
        <w:t xml:space="preserve"> předmětu smlouvy v rozsahu čl. II této smlouvy je stanovena dohodou smluvních stran na základě cenové nabídky </w:t>
      </w:r>
      <w:r w:rsidRPr="00E37ACE" w:rsidR="008E0612">
        <w:rPr>
          <w:sz w:val="22"/>
          <w:szCs w:val="22"/>
        </w:rPr>
        <w:t>Z</w:t>
      </w:r>
      <w:r w:rsidRPr="00E37ACE" w:rsidR="00311377">
        <w:rPr>
          <w:sz w:val="22"/>
          <w:szCs w:val="22"/>
        </w:rPr>
        <w:t xml:space="preserve">hotovitele, zpracované </w:t>
      </w:r>
      <w:r w:rsidRPr="00E37ACE" w:rsidR="00536F0C">
        <w:rPr>
          <w:sz w:val="22"/>
          <w:szCs w:val="22"/>
        </w:rPr>
        <w:t>dle</w:t>
      </w:r>
      <w:r w:rsidRPr="00E37ACE" w:rsidR="003F1D5C">
        <w:rPr>
          <w:sz w:val="22"/>
          <w:szCs w:val="22"/>
        </w:rPr>
        <w:t xml:space="preserve"> </w:t>
      </w:r>
      <w:r w:rsidRPr="00E37ACE" w:rsidR="00ED1FD9">
        <w:rPr>
          <w:sz w:val="22"/>
          <w:szCs w:val="22"/>
        </w:rPr>
        <w:t>Technické</w:t>
      </w:r>
      <w:r w:rsidRPr="00E37ACE" w:rsidR="009956D1">
        <w:rPr>
          <w:sz w:val="22"/>
          <w:szCs w:val="22"/>
        </w:rPr>
        <w:t xml:space="preserve"> </w:t>
      </w:r>
      <w:r w:rsidR="001D7753">
        <w:rPr>
          <w:sz w:val="22"/>
          <w:szCs w:val="22"/>
        </w:rPr>
        <w:t>specifikace</w:t>
      </w:r>
      <w:r w:rsidRPr="00E37ACE" w:rsidR="003F1D5C">
        <w:rPr>
          <w:sz w:val="22"/>
          <w:szCs w:val="22"/>
        </w:rPr>
        <w:t xml:space="preserve"> a činí celkem:  </w:t>
      </w:r>
    </w:p>
    <w:p w:rsidRPr="00E37ACE" w:rsidR="003F1D5C" w:rsidP="003F1D5C" w:rsidRDefault="003F1D5C" w14:paraId="55007D1E" w14:textId="77777777">
      <w:pPr>
        <w:jc w:val="both"/>
        <w:rPr>
          <w:sz w:val="22"/>
          <w:szCs w:val="22"/>
        </w:rPr>
      </w:pPr>
    </w:p>
    <w:p w:rsidRPr="00E37ACE" w:rsidR="003F1D5C" w:rsidP="003F1D5C" w:rsidRDefault="003F1D5C" w14:paraId="0ECCC423" w14:textId="59ED6714">
      <w:pPr>
        <w:ind w:left="708"/>
        <w:jc w:val="both"/>
        <w:rPr>
          <w:b/>
          <w:sz w:val="22"/>
          <w:szCs w:val="22"/>
        </w:rPr>
      </w:pPr>
      <w:r w:rsidRPr="00E37ACE">
        <w:rPr>
          <w:b/>
          <w:sz w:val="22"/>
          <w:szCs w:val="22"/>
        </w:rPr>
        <w:t xml:space="preserve">    Cena bez DPH                          </w:t>
      </w:r>
      <w:r w:rsidRPr="00E37ACE" w:rsidR="00820A16">
        <w:rPr>
          <w:b/>
          <w:sz w:val="22"/>
          <w:szCs w:val="22"/>
        </w:rPr>
        <w:t xml:space="preserve"> </w:t>
      </w:r>
      <w:proofErr w:type="gramStart"/>
      <w:r w:rsidR="00E37ACE">
        <w:rPr>
          <w:b/>
          <w:sz w:val="22"/>
          <w:szCs w:val="22"/>
        </w:rPr>
        <w:tab/>
      </w:r>
      <w:r w:rsidR="00A93E11">
        <w:rPr>
          <w:b/>
          <w:sz w:val="22"/>
          <w:szCs w:val="22"/>
        </w:rPr>
        <w:t xml:space="preserve">  </w:t>
      </w:r>
      <w:r w:rsidRPr="00A93E11" w:rsidR="00A93E11">
        <w:rPr>
          <w:b/>
          <w:sz w:val="22"/>
          <w:szCs w:val="22"/>
          <w:highlight w:val="cyan"/>
        </w:rPr>
        <w:t>(</w:t>
      </w:r>
      <w:proofErr w:type="gramEnd"/>
      <w:r w:rsidRPr="00A93E11" w:rsidR="00A93E11">
        <w:rPr>
          <w:b/>
          <w:sz w:val="22"/>
          <w:szCs w:val="22"/>
          <w:highlight w:val="cyan"/>
        </w:rPr>
        <w:t>doplní dodavatel)</w:t>
      </w:r>
      <w:r w:rsidR="00A93E11">
        <w:rPr>
          <w:b/>
          <w:sz w:val="22"/>
          <w:szCs w:val="22"/>
        </w:rPr>
        <w:t xml:space="preserve"> </w:t>
      </w:r>
      <w:r w:rsidRPr="00E37ACE">
        <w:rPr>
          <w:b/>
          <w:sz w:val="22"/>
          <w:szCs w:val="22"/>
        </w:rPr>
        <w:t>Kč</w:t>
      </w:r>
    </w:p>
    <w:p w:rsidRPr="00E37ACE" w:rsidR="003F1D5C" w:rsidP="003F1D5C" w:rsidRDefault="003F1D5C" w14:paraId="608D3D31" w14:textId="77777777">
      <w:pPr>
        <w:ind w:left="708"/>
        <w:jc w:val="both"/>
        <w:rPr>
          <w:b/>
          <w:sz w:val="22"/>
          <w:szCs w:val="22"/>
        </w:rPr>
      </w:pPr>
      <w:r w:rsidRPr="00E37ACE">
        <w:rPr>
          <w:b/>
          <w:sz w:val="22"/>
          <w:szCs w:val="22"/>
        </w:rPr>
        <w:t xml:space="preserve">   </w:t>
      </w:r>
    </w:p>
    <w:p w:rsidRPr="00E37ACE" w:rsidR="003F1D5C" w:rsidP="003F1D5C" w:rsidRDefault="003F1D5C" w14:paraId="25716FC6" w14:textId="6EA0E7C8">
      <w:pPr>
        <w:ind w:left="708"/>
        <w:jc w:val="both"/>
        <w:rPr>
          <w:b/>
          <w:sz w:val="22"/>
          <w:szCs w:val="22"/>
        </w:rPr>
      </w:pPr>
      <w:r w:rsidRPr="00E37ACE">
        <w:rPr>
          <w:b/>
          <w:sz w:val="22"/>
          <w:szCs w:val="22"/>
        </w:rPr>
        <w:t xml:space="preserve">     DPH</w:t>
      </w:r>
      <w:r w:rsidRPr="00E37ACE" w:rsidR="00820A16">
        <w:rPr>
          <w:b/>
          <w:sz w:val="22"/>
          <w:szCs w:val="22"/>
        </w:rPr>
        <w:t xml:space="preserve"> 21%</w:t>
      </w:r>
      <w:r w:rsidRPr="00E37ACE">
        <w:rPr>
          <w:b/>
          <w:sz w:val="22"/>
          <w:szCs w:val="22"/>
        </w:rPr>
        <w:tab/>
      </w:r>
      <w:r w:rsidRPr="00E37ACE">
        <w:rPr>
          <w:b/>
          <w:sz w:val="22"/>
          <w:szCs w:val="22"/>
        </w:rPr>
        <w:tab/>
      </w:r>
      <w:r w:rsidRPr="00E37ACE">
        <w:rPr>
          <w:b/>
          <w:sz w:val="22"/>
          <w:szCs w:val="22"/>
        </w:rPr>
        <w:tab/>
        <w:t xml:space="preserve"> </w:t>
      </w:r>
      <w:r w:rsidRPr="00E37ACE" w:rsidR="005D2E45">
        <w:rPr>
          <w:b/>
          <w:sz w:val="22"/>
          <w:szCs w:val="22"/>
        </w:rPr>
        <w:t xml:space="preserve">        </w:t>
      </w:r>
      <w:r w:rsidRPr="00E37ACE" w:rsidR="0023602E">
        <w:rPr>
          <w:b/>
          <w:sz w:val="22"/>
          <w:szCs w:val="22"/>
        </w:rPr>
        <w:t xml:space="preserve"> </w:t>
      </w:r>
      <w:r w:rsidRPr="00E37ACE" w:rsidR="00820A16">
        <w:rPr>
          <w:b/>
          <w:sz w:val="22"/>
          <w:szCs w:val="22"/>
        </w:rPr>
        <w:t xml:space="preserve"> </w:t>
      </w:r>
      <w:proofErr w:type="gramStart"/>
      <w:r w:rsidRPr="00E37ACE" w:rsidR="00820A16">
        <w:rPr>
          <w:b/>
          <w:sz w:val="22"/>
          <w:szCs w:val="22"/>
        </w:rPr>
        <w:t xml:space="preserve">  </w:t>
      </w:r>
      <w:r w:rsidRPr="00E37ACE" w:rsidR="0023602E">
        <w:rPr>
          <w:b/>
          <w:sz w:val="22"/>
          <w:szCs w:val="22"/>
        </w:rPr>
        <w:t xml:space="preserve"> </w:t>
      </w:r>
      <w:r w:rsidRPr="00A93E11" w:rsidR="00A93E11">
        <w:rPr>
          <w:b/>
          <w:sz w:val="22"/>
          <w:szCs w:val="22"/>
          <w:highlight w:val="cyan"/>
        </w:rPr>
        <w:t>(</w:t>
      </w:r>
      <w:proofErr w:type="gramEnd"/>
      <w:r w:rsidRPr="00A93E11" w:rsidR="00A93E11">
        <w:rPr>
          <w:b/>
          <w:sz w:val="22"/>
          <w:szCs w:val="22"/>
          <w:highlight w:val="cyan"/>
        </w:rPr>
        <w:t>doplní dodavatel)</w:t>
      </w:r>
      <w:r w:rsidRPr="00E37ACE">
        <w:rPr>
          <w:b/>
          <w:sz w:val="22"/>
          <w:szCs w:val="22"/>
        </w:rPr>
        <w:t xml:space="preserve"> Kč</w:t>
      </w:r>
    </w:p>
    <w:p w:rsidRPr="00E37ACE" w:rsidR="003F1D5C" w:rsidP="003F1D5C" w:rsidRDefault="003F1D5C" w14:paraId="0BD9B2C9" w14:textId="77777777">
      <w:pPr>
        <w:ind w:left="708"/>
        <w:jc w:val="both"/>
        <w:rPr>
          <w:b/>
          <w:sz w:val="22"/>
          <w:szCs w:val="22"/>
        </w:rPr>
      </w:pPr>
    </w:p>
    <w:p w:rsidRPr="00E37ACE" w:rsidR="003F1D5C" w:rsidP="003F1D5C" w:rsidRDefault="003F1D5C" w14:paraId="39AC70CF" w14:textId="4241BA9D">
      <w:pPr>
        <w:ind w:left="708"/>
        <w:jc w:val="both"/>
        <w:rPr>
          <w:b/>
          <w:sz w:val="22"/>
          <w:szCs w:val="22"/>
        </w:rPr>
      </w:pPr>
      <w:r w:rsidRPr="00E37ACE">
        <w:rPr>
          <w:b/>
          <w:sz w:val="22"/>
          <w:szCs w:val="22"/>
        </w:rPr>
        <w:t xml:space="preserve">    Cena včetně DPH </w:t>
      </w:r>
      <w:proofErr w:type="gramStart"/>
      <w:r w:rsidRPr="00E37ACE" w:rsidR="00820A16">
        <w:rPr>
          <w:b/>
          <w:sz w:val="22"/>
          <w:szCs w:val="22"/>
        </w:rPr>
        <w:t>21%</w:t>
      </w:r>
      <w:proofErr w:type="gramEnd"/>
      <w:r w:rsidRPr="00E37ACE">
        <w:rPr>
          <w:b/>
          <w:sz w:val="22"/>
          <w:szCs w:val="22"/>
        </w:rPr>
        <w:t xml:space="preserve">          </w:t>
      </w:r>
      <w:r w:rsidRPr="00E37ACE" w:rsidR="00820A16">
        <w:rPr>
          <w:b/>
          <w:sz w:val="22"/>
          <w:szCs w:val="22"/>
        </w:rPr>
        <w:t xml:space="preserve">   </w:t>
      </w:r>
      <w:r w:rsidR="00E37ACE">
        <w:rPr>
          <w:b/>
          <w:sz w:val="22"/>
          <w:szCs w:val="22"/>
        </w:rPr>
        <w:tab/>
      </w:r>
      <w:r w:rsidRPr="00E37ACE">
        <w:rPr>
          <w:b/>
          <w:sz w:val="22"/>
          <w:szCs w:val="22"/>
        </w:rPr>
        <w:t xml:space="preserve"> </w:t>
      </w:r>
      <w:r w:rsidRPr="00A93E11" w:rsidR="00A93E11">
        <w:rPr>
          <w:b/>
          <w:sz w:val="22"/>
          <w:szCs w:val="22"/>
          <w:highlight w:val="cyan"/>
        </w:rPr>
        <w:t>(doplní dodavatel)</w:t>
      </w:r>
      <w:r w:rsidRPr="00E37ACE">
        <w:rPr>
          <w:b/>
          <w:sz w:val="22"/>
          <w:szCs w:val="22"/>
        </w:rPr>
        <w:t xml:space="preserve"> Kč </w:t>
      </w:r>
    </w:p>
    <w:p w:rsidRPr="00E37ACE" w:rsidR="00277080" w:rsidP="003F1D5C" w:rsidRDefault="003F1D5C" w14:paraId="277079FC" w14:textId="77777777">
      <w:pPr>
        <w:ind w:left="708"/>
        <w:jc w:val="both"/>
        <w:rPr>
          <w:sz w:val="22"/>
          <w:szCs w:val="22"/>
        </w:rPr>
      </w:pPr>
      <w:r w:rsidRPr="00E37ACE">
        <w:rPr>
          <w:sz w:val="22"/>
          <w:szCs w:val="22"/>
        </w:rPr>
        <w:t xml:space="preserve">   </w:t>
      </w:r>
    </w:p>
    <w:p w:rsidRPr="00E37ACE" w:rsidR="003F1D5C" w:rsidP="004B0EC3" w:rsidRDefault="003F1D5C" w14:paraId="210488A6" w14:textId="77777777">
      <w:pPr>
        <w:ind w:left="360"/>
        <w:jc w:val="both"/>
        <w:rPr>
          <w:sz w:val="22"/>
          <w:szCs w:val="22"/>
        </w:rPr>
      </w:pPr>
      <w:r w:rsidRPr="00E37ACE">
        <w:rPr>
          <w:sz w:val="22"/>
          <w:szCs w:val="22"/>
        </w:rPr>
        <w:t>Tato cena je nejvýše přípustná.</w:t>
      </w:r>
      <w:r w:rsidRPr="00E37ACE" w:rsidR="009956D1">
        <w:rPr>
          <w:sz w:val="22"/>
          <w:szCs w:val="22"/>
        </w:rPr>
        <w:t xml:space="preserve"> </w:t>
      </w:r>
      <w:r w:rsidRPr="00E37ACE" w:rsidR="004B0EC3">
        <w:rPr>
          <w:sz w:val="22"/>
          <w:szCs w:val="22"/>
        </w:rPr>
        <w:t xml:space="preserve">Podrobný rozpis ceny </w:t>
      </w:r>
      <w:r w:rsidRPr="00E37ACE" w:rsidR="00136778">
        <w:rPr>
          <w:sz w:val="22"/>
          <w:szCs w:val="22"/>
        </w:rPr>
        <w:t>D</w:t>
      </w:r>
      <w:r w:rsidRPr="00E37ACE" w:rsidR="009956D1">
        <w:rPr>
          <w:sz w:val="22"/>
          <w:szCs w:val="22"/>
        </w:rPr>
        <w:t xml:space="preserve">íla je uveden v příloze č. </w:t>
      </w:r>
      <w:r w:rsidR="001D7753">
        <w:rPr>
          <w:sz w:val="22"/>
          <w:szCs w:val="22"/>
        </w:rPr>
        <w:t>2</w:t>
      </w:r>
      <w:r w:rsidRPr="00E37ACE" w:rsidR="009956D1">
        <w:rPr>
          <w:sz w:val="22"/>
          <w:szCs w:val="22"/>
        </w:rPr>
        <w:t xml:space="preserve"> této smlouvy</w:t>
      </w:r>
      <w:r w:rsidR="00CB523E">
        <w:rPr>
          <w:sz w:val="22"/>
          <w:szCs w:val="22"/>
        </w:rPr>
        <w:t>.</w:t>
      </w:r>
    </w:p>
    <w:p w:rsidRPr="00E37ACE" w:rsidR="003F1D5C" w:rsidP="003F1D5C" w:rsidRDefault="003F1D5C" w14:paraId="45FB0273" w14:textId="77777777">
      <w:pPr>
        <w:ind w:left="708"/>
        <w:jc w:val="both"/>
        <w:rPr>
          <w:sz w:val="22"/>
          <w:szCs w:val="22"/>
        </w:rPr>
      </w:pPr>
    </w:p>
    <w:p w:rsidRPr="00E37ACE" w:rsidR="003F1D5C" w:rsidP="002E2B0A" w:rsidRDefault="00136778" w14:paraId="4999CDD1" w14:textId="77777777">
      <w:pPr>
        <w:numPr>
          <w:ilvl w:val="1"/>
          <w:numId w:val="5"/>
        </w:numPr>
        <w:jc w:val="both"/>
        <w:rPr>
          <w:sz w:val="22"/>
          <w:szCs w:val="22"/>
        </w:rPr>
      </w:pPr>
      <w:r w:rsidRPr="00E37ACE">
        <w:rPr>
          <w:sz w:val="22"/>
          <w:szCs w:val="22"/>
        </w:rPr>
        <w:t>C</w:t>
      </w:r>
      <w:r w:rsidRPr="00E37ACE" w:rsidR="003F1D5C">
        <w:rPr>
          <w:sz w:val="22"/>
          <w:szCs w:val="22"/>
        </w:rPr>
        <w:t>en</w:t>
      </w:r>
      <w:r w:rsidRPr="00E37ACE">
        <w:rPr>
          <w:sz w:val="22"/>
          <w:szCs w:val="22"/>
        </w:rPr>
        <w:t>a</w:t>
      </w:r>
      <w:r w:rsidRPr="00E37ACE" w:rsidR="003F1D5C">
        <w:rPr>
          <w:sz w:val="22"/>
          <w:szCs w:val="22"/>
        </w:rPr>
        <w:t xml:space="preserve"> </w:t>
      </w:r>
      <w:r w:rsidRPr="00E37ACE">
        <w:rPr>
          <w:sz w:val="22"/>
          <w:szCs w:val="22"/>
        </w:rPr>
        <w:t xml:space="preserve">dle předchozího článku smlouvy zahrnuje též </w:t>
      </w:r>
      <w:r w:rsidRPr="00E37ACE" w:rsidR="003F1D5C">
        <w:rPr>
          <w:sz w:val="22"/>
          <w:szCs w:val="22"/>
        </w:rPr>
        <w:t xml:space="preserve">inflační nárůsty cen po navrženou dobu provádění. </w:t>
      </w:r>
    </w:p>
    <w:p w:rsidRPr="00E37ACE" w:rsidR="00FB6EE0" w:rsidP="00872D5A" w:rsidRDefault="00FB6EE0" w14:paraId="2C79B52D" w14:textId="77777777">
      <w:pPr>
        <w:ind w:left="900"/>
        <w:jc w:val="both"/>
        <w:rPr>
          <w:sz w:val="22"/>
          <w:szCs w:val="22"/>
        </w:rPr>
      </w:pPr>
    </w:p>
    <w:p w:rsidRPr="00E37ACE" w:rsidR="00225230" w:rsidP="002E2B0A" w:rsidRDefault="003F1D5C" w14:paraId="5428488D" w14:textId="77777777">
      <w:pPr>
        <w:numPr>
          <w:ilvl w:val="1"/>
          <w:numId w:val="5"/>
        </w:numPr>
        <w:jc w:val="both"/>
        <w:rPr>
          <w:sz w:val="22"/>
          <w:szCs w:val="22"/>
        </w:rPr>
      </w:pPr>
      <w:r w:rsidRPr="00E37ACE">
        <w:rPr>
          <w:sz w:val="22"/>
          <w:szCs w:val="22"/>
        </w:rPr>
        <w:t>Obs</w:t>
      </w:r>
      <w:r w:rsidRPr="00E37ACE" w:rsidR="00225230">
        <w:rPr>
          <w:sz w:val="22"/>
          <w:szCs w:val="22"/>
        </w:rPr>
        <w:t xml:space="preserve">ahem ceny jsou veškeré náklady </w:t>
      </w:r>
      <w:r w:rsidRPr="00E37ACE" w:rsidR="008E0612">
        <w:rPr>
          <w:sz w:val="22"/>
          <w:szCs w:val="22"/>
        </w:rPr>
        <w:t>Z</w:t>
      </w:r>
      <w:r w:rsidRPr="00E37ACE">
        <w:rPr>
          <w:sz w:val="22"/>
          <w:szCs w:val="22"/>
        </w:rPr>
        <w:t xml:space="preserve">hotovitele nezbytné k realizaci </w:t>
      </w:r>
      <w:r w:rsidRPr="00E37ACE" w:rsidR="00136778">
        <w:rPr>
          <w:sz w:val="22"/>
          <w:szCs w:val="22"/>
        </w:rPr>
        <w:t>D</w:t>
      </w:r>
      <w:r w:rsidRPr="00E37ACE">
        <w:rPr>
          <w:sz w:val="22"/>
          <w:szCs w:val="22"/>
        </w:rPr>
        <w:t>íla</w:t>
      </w:r>
      <w:r w:rsidRPr="00E37ACE" w:rsidR="00872D5A">
        <w:rPr>
          <w:sz w:val="22"/>
          <w:szCs w:val="22"/>
        </w:rPr>
        <w:t>,</w:t>
      </w:r>
      <w:r w:rsidRPr="00E37ACE">
        <w:rPr>
          <w:sz w:val="22"/>
          <w:szCs w:val="22"/>
        </w:rPr>
        <w:t xml:space="preserve"> včetně všech nákladů s provedením díla věcně souvisejících</w:t>
      </w:r>
      <w:r w:rsidRPr="00E37ACE" w:rsidR="000C4EE3">
        <w:rPr>
          <w:sz w:val="22"/>
          <w:szCs w:val="22"/>
        </w:rPr>
        <w:t>.</w:t>
      </w:r>
    </w:p>
    <w:p w:rsidRPr="00E37ACE" w:rsidR="00872D5A" w:rsidP="00872D5A" w:rsidRDefault="00872D5A" w14:paraId="287434D2" w14:textId="77777777">
      <w:pPr>
        <w:jc w:val="both"/>
        <w:rPr>
          <w:sz w:val="22"/>
          <w:szCs w:val="22"/>
        </w:rPr>
      </w:pPr>
    </w:p>
    <w:p w:rsidRPr="00E37ACE" w:rsidR="00851B96" w:rsidP="002E2B0A" w:rsidRDefault="002A45A4" w14:paraId="0D1B2FD6" w14:textId="77777777">
      <w:pPr>
        <w:numPr>
          <w:ilvl w:val="1"/>
          <w:numId w:val="5"/>
        </w:numPr>
        <w:jc w:val="both"/>
        <w:rPr>
          <w:sz w:val="22"/>
          <w:szCs w:val="22"/>
        </w:rPr>
      </w:pPr>
      <w:r w:rsidRPr="00E37ACE">
        <w:rPr>
          <w:sz w:val="22"/>
          <w:szCs w:val="22"/>
        </w:rPr>
        <w:t xml:space="preserve">Smluvní strany se dohodly, že předmět </w:t>
      </w:r>
      <w:r w:rsidRPr="00E37ACE" w:rsidR="00136778">
        <w:rPr>
          <w:sz w:val="22"/>
          <w:szCs w:val="22"/>
        </w:rPr>
        <w:t>D</w:t>
      </w:r>
      <w:r w:rsidRPr="00E37ACE">
        <w:rPr>
          <w:sz w:val="22"/>
          <w:szCs w:val="22"/>
        </w:rPr>
        <w:t>íla zůstává výlučným vlastnictvím</w:t>
      </w:r>
      <w:r w:rsidRPr="00E37ACE" w:rsidR="00872D5A">
        <w:rPr>
          <w:sz w:val="22"/>
          <w:szCs w:val="22"/>
        </w:rPr>
        <w:t xml:space="preserve"> </w:t>
      </w:r>
      <w:r w:rsidRPr="00E37ACE">
        <w:rPr>
          <w:sz w:val="22"/>
          <w:szCs w:val="22"/>
        </w:rPr>
        <w:t xml:space="preserve">zhotovitele do doby převzetí díla </w:t>
      </w:r>
      <w:r w:rsidRPr="00E37ACE" w:rsidR="008E0612">
        <w:rPr>
          <w:sz w:val="22"/>
          <w:szCs w:val="22"/>
        </w:rPr>
        <w:t>O</w:t>
      </w:r>
      <w:r w:rsidRPr="00E37ACE">
        <w:rPr>
          <w:sz w:val="22"/>
          <w:szCs w:val="22"/>
        </w:rPr>
        <w:t>bjednatelem.</w:t>
      </w:r>
    </w:p>
    <w:p w:rsidRPr="00E37ACE" w:rsidR="00E257C2" w:rsidP="00E257C2" w:rsidRDefault="00E257C2" w14:paraId="6706EC85" w14:textId="77777777">
      <w:pPr>
        <w:jc w:val="both"/>
        <w:rPr>
          <w:sz w:val="22"/>
          <w:szCs w:val="22"/>
        </w:rPr>
      </w:pPr>
    </w:p>
    <w:p w:rsidRPr="00E37ACE" w:rsidR="002A45A4" w:rsidP="002E2B0A" w:rsidRDefault="00851B96" w14:paraId="0FACAAF9" w14:textId="77777777">
      <w:pPr>
        <w:numPr>
          <w:ilvl w:val="1"/>
          <w:numId w:val="5"/>
        </w:numPr>
        <w:jc w:val="both"/>
        <w:rPr>
          <w:sz w:val="22"/>
          <w:szCs w:val="22"/>
        </w:rPr>
      </w:pPr>
      <w:r w:rsidRPr="00E37ACE">
        <w:rPr>
          <w:sz w:val="22"/>
          <w:szCs w:val="22"/>
        </w:rPr>
        <w:t xml:space="preserve">Objednatel neposkytne zhotoviteli zálohu. </w:t>
      </w:r>
    </w:p>
    <w:p w:rsidRPr="00E37ACE" w:rsidR="00E257C2" w:rsidP="00E257C2" w:rsidRDefault="00E257C2" w14:paraId="6E27C136" w14:textId="77777777">
      <w:pPr>
        <w:jc w:val="both"/>
        <w:rPr>
          <w:sz w:val="22"/>
          <w:szCs w:val="22"/>
        </w:rPr>
      </w:pPr>
    </w:p>
    <w:p w:rsidRPr="00E37ACE" w:rsidR="002A45A4" w:rsidP="002E2B0A" w:rsidRDefault="002A45A4" w14:paraId="062C1BA6" w14:textId="77777777">
      <w:pPr>
        <w:numPr>
          <w:ilvl w:val="1"/>
          <w:numId w:val="5"/>
        </w:numPr>
        <w:jc w:val="both"/>
        <w:rPr>
          <w:sz w:val="22"/>
          <w:szCs w:val="22"/>
        </w:rPr>
      </w:pPr>
      <w:r w:rsidRPr="00E37ACE">
        <w:rPr>
          <w:sz w:val="22"/>
          <w:szCs w:val="22"/>
        </w:rPr>
        <w:t>Celková</w:t>
      </w:r>
      <w:r w:rsidRPr="00E37ACE">
        <w:rPr>
          <w:b/>
          <w:sz w:val="22"/>
          <w:szCs w:val="22"/>
        </w:rPr>
        <w:t xml:space="preserve"> </w:t>
      </w:r>
      <w:r w:rsidRPr="00E37ACE">
        <w:rPr>
          <w:sz w:val="22"/>
          <w:szCs w:val="22"/>
        </w:rPr>
        <w:t xml:space="preserve">částka za </w:t>
      </w:r>
      <w:r w:rsidRPr="00E37ACE" w:rsidR="00136778">
        <w:rPr>
          <w:sz w:val="22"/>
          <w:szCs w:val="22"/>
        </w:rPr>
        <w:t>D</w:t>
      </w:r>
      <w:r w:rsidRPr="00E37ACE" w:rsidR="005E4AD5">
        <w:rPr>
          <w:sz w:val="22"/>
          <w:szCs w:val="22"/>
        </w:rPr>
        <w:t>ílo bude fakturována najednou</w:t>
      </w:r>
      <w:r w:rsidRPr="00E37ACE" w:rsidR="003B56FE">
        <w:rPr>
          <w:sz w:val="22"/>
          <w:szCs w:val="22"/>
        </w:rPr>
        <w:t>, po dokončení a předání díla</w:t>
      </w:r>
      <w:r w:rsidRPr="00E37ACE" w:rsidR="003A48F5">
        <w:rPr>
          <w:sz w:val="22"/>
          <w:szCs w:val="22"/>
        </w:rPr>
        <w:t xml:space="preserve"> a </w:t>
      </w:r>
      <w:r w:rsidRPr="00E37ACE" w:rsidR="004B0EC3">
        <w:rPr>
          <w:sz w:val="22"/>
          <w:szCs w:val="22"/>
        </w:rPr>
        <w:t xml:space="preserve">bude splatná nejpozději </w:t>
      </w:r>
      <w:r w:rsidRPr="00E37ACE" w:rsidR="00DC6A34">
        <w:rPr>
          <w:sz w:val="22"/>
          <w:szCs w:val="22"/>
        </w:rPr>
        <w:t>30</w:t>
      </w:r>
      <w:r w:rsidRPr="00E37ACE" w:rsidR="005E4AD5">
        <w:rPr>
          <w:sz w:val="22"/>
          <w:szCs w:val="22"/>
        </w:rPr>
        <w:t xml:space="preserve"> dnů ode dne následujícího</w:t>
      </w:r>
      <w:r w:rsidRPr="00E37ACE" w:rsidR="003B56FE">
        <w:rPr>
          <w:sz w:val="22"/>
          <w:szCs w:val="22"/>
        </w:rPr>
        <w:t xml:space="preserve"> po dni doručení faktury. </w:t>
      </w:r>
      <w:r w:rsidRPr="00E37ACE" w:rsidR="005E4AD5">
        <w:rPr>
          <w:sz w:val="22"/>
          <w:szCs w:val="22"/>
        </w:rPr>
        <w:t xml:space="preserve"> </w:t>
      </w:r>
    </w:p>
    <w:p w:rsidRPr="00E37ACE" w:rsidR="00083942" w:rsidP="00083942" w:rsidRDefault="00083942" w14:paraId="652D597D" w14:textId="77777777">
      <w:pPr>
        <w:jc w:val="both"/>
        <w:rPr>
          <w:sz w:val="22"/>
          <w:szCs w:val="22"/>
        </w:rPr>
      </w:pPr>
    </w:p>
    <w:p w:rsidRPr="00E37ACE" w:rsidR="00C65221" w:rsidP="00C65221" w:rsidRDefault="00520783" w14:paraId="17CEF45E" w14:textId="77777777">
      <w:pPr>
        <w:numPr>
          <w:ilvl w:val="1"/>
          <w:numId w:val="5"/>
        </w:numPr>
        <w:jc w:val="both"/>
        <w:rPr>
          <w:sz w:val="22"/>
          <w:szCs w:val="22"/>
        </w:rPr>
      </w:pPr>
      <w:r w:rsidRPr="00E37ACE">
        <w:rPr>
          <w:bCs/>
          <w:sz w:val="22"/>
          <w:szCs w:val="22"/>
        </w:rPr>
        <w:t xml:space="preserve"> </w:t>
      </w:r>
      <w:r w:rsidRPr="00E37ACE" w:rsidR="004B0EC3">
        <w:rPr>
          <w:bCs/>
          <w:sz w:val="22"/>
          <w:szCs w:val="22"/>
        </w:rPr>
        <w:t>Fakturace bude doložená soupisem provedených prací</w:t>
      </w:r>
      <w:r w:rsidRPr="00E37ACE">
        <w:rPr>
          <w:bCs/>
          <w:sz w:val="22"/>
          <w:szCs w:val="22"/>
        </w:rPr>
        <w:t xml:space="preserve"> a dodávek</w:t>
      </w:r>
      <w:r w:rsidRPr="00E37ACE" w:rsidR="004B0EC3">
        <w:rPr>
          <w:bCs/>
          <w:sz w:val="22"/>
          <w:szCs w:val="22"/>
        </w:rPr>
        <w:t>. Fakturovány budou pouze práce, které jsou předmětem smlouvy a jsou provedeny</w:t>
      </w:r>
      <w:r w:rsidRPr="00E37ACE" w:rsidR="003E5BAF">
        <w:rPr>
          <w:bCs/>
          <w:sz w:val="22"/>
          <w:szCs w:val="22"/>
        </w:rPr>
        <w:t xml:space="preserve"> bez vad a nedodělků v souladu s ustanovením čl. VIII Smlouvy</w:t>
      </w:r>
      <w:r w:rsidRPr="00E37ACE" w:rsidR="004B0EC3">
        <w:rPr>
          <w:bCs/>
          <w:sz w:val="22"/>
          <w:szCs w:val="22"/>
        </w:rPr>
        <w:t>.</w:t>
      </w:r>
      <w:r w:rsidRPr="00E37ACE" w:rsidR="00C65221">
        <w:rPr>
          <w:sz w:val="22"/>
          <w:szCs w:val="22"/>
        </w:rPr>
        <w:t xml:space="preserve"> </w:t>
      </w:r>
    </w:p>
    <w:p w:rsidRPr="00E37ACE" w:rsidR="004B0EC3" w:rsidP="004B0EC3" w:rsidRDefault="004B0EC3" w14:paraId="79817976" w14:textId="77777777">
      <w:pPr>
        <w:jc w:val="both"/>
        <w:rPr>
          <w:sz w:val="22"/>
          <w:szCs w:val="22"/>
        </w:rPr>
      </w:pPr>
    </w:p>
    <w:p w:rsidRPr="00E37ACE" w:rsidR="00BC4E88" w:rsidP="002E2B0A" w:rsidRDefault="00520783" w14:paraId="771D905C" w14:textId="77777777">
      <w:pPr>
        <w:numPr>
          <w:ilvl w:val="1"/>
          <w:numId w:val="5"/>
        </w:numPr>
        <w:jc w:val="both"/>
        <w:rPr>
          <w:sz w:val="22"/>
          <w:szCs w:val="22"/>
        </w:rPr>
      </w:pPr>
      <w:r w:rsidRPr="00E37ACE">
        <w:rPr>
          <w:sz w:val="22"/>
          <w:szCs w:val="22"/>
        </w:rPr>
        <w:t xml:space="preserve"> </w:t>
      </w:r>
      <w:r w:rsidRPr="00E37ACE" w:rsidR="004B0EC3">
        <w:rPr>
          <w:sz w:val="22"/>
          <w:szCs w:val="22"/>
        </w:rPr>
        <w:t>Faktura</w:t>
      </w:r>
      <w:r w:rsidRPr="00E37ACE" w:rsidR="00BC4E88">
        <w:rPr>
          <w:sz w:val="22"/>
          <w:szCs w:val="22"/>
        </w:rPr>
        <w:t xml:space="preserve"> </w:t>
      </w:r>
      <w:r w:rsidRPr="00E37ACE" w:rsidR="008E0612">
        <w:rPr>
          <w:sz w:val="22"/>
          <w:szCs w:val="22"/>
        </w:rPr>
        <w:t>Z</w:t>
      </w:r>
      <w:r w:rsidRPr="00E37ACE" w:rsidR="00BC4E88">
        <w:rPr>
          <w:sz w:val="22"/>
          <w:szCs w:val="22"/>
        </w:rPr>
        <w:t xml:space="preserve">hotovitele </w:t>
      </w:r>
      <w:r w:rsidRPr="00E37ACE" w:rsidR="00C65221">
        <w:rPr>
          <w:bCs/>
          <w:sz w:val="22"/>
          <w:szCs w:val="22"/>
        </w:rPr>
        <w:t>musí být označena číslem a názvem projektu</w:t>
      </w:r>
      <w:r w:rsidR="00CB523E">
        <w:rPr>
          <w:bCs/>
          <w:sz w:val="22"/>
          <w:szCs w:val="22"/>
        </w:rPr>
        <w:t xml:space="preserve"> </w:t>
      </w:r>
      <w:r w:rsidRPr="00CB523E" w:rsidR="00CB523E">
        <w:rPr>
          <w:sz w:val="22"/>
          <w:szCs w:val="22"/>
        </w:rPr>
        <w:t>„Mělník – podpora moderních nástrojů komunikace a automatizace procesů“ registrační číslo CZ.03.4.74/0.0/0.0/19_109/0016825</w:t>
      </w:r>
      <w:r w:rsidRPr="00E37ACE" w:rsidR="00C65221">
        <w:rPr>
          <w:bCs/>
          <w:sz w:val="22"/>
          <w:szCs w:val="22"/>
        </w:rPr>
        <w:t xml:space="preserve"> a</w:t>
      </w:r>
      <w:r w:rsidRPr="00E37ACE" w:rsidR="00C65221">
        <w:rPr>
          <w:sz w:val="22"/>
          <w:szCs w:val="22"/>
        </w:rPr>
        <w:t xml:space="preserve"> </w:t>
      </w:r>
      <w:r w:rsidRPr="00E37ACE" w:rsidR="00BC4E88">
        <w:rPr>
          <w:sz w:val="22"/>
          <w:szCs w:val="22"/>
        </w:rPr>
        <w:t xml:space="preserve">musí </w:t>
      </w:r>
      <w:r w:rsidRPr="00E37ACE" w:rsidR="004B0EC3">
        <w:rPr>
          <w:sz w:val="22"/>
          <w:szCs w:val="22"/>
        </w:rPr>
        <w:t>mít všechny náležitosti daňového dokladu ve smyslu zákona č. 235/2004 Sb., o dani z přidané hodnoty. Zejména musí obsahovat</w:t>
      </w:r>
      <w:r w:rsidRPr="00E37ACE" w:rsidR="00C65221">
        <w:rPr>
          <w:sz w:val="22"/>
          <w:szCs w:val="22"/>
        </w:rPr>
        <w:t>:</w:t>
      </w:r>
    </w:p>
    <w:p w:rsidRPr="0052269A" w:rsidR="005B4303" w:rsidP="00E92515" w:rsidRDefault="005B4303" w14:paraId="44381A39" w14:textId="77777777">
      <w:pPr>
        <w:pStyle w:val="Barevnseznamzvraznn11"/>
        <w:rPr>
          <w:sz w:val="10"/>
          <w:szCs w:val="10"/>
        </w:rPr>
      </w:pPr>
    </w:p>
    <w:p w:rsidRPr="00E37ACE" w:rsidR="00BC4E88" w:rsidP="00E92515" w:rsidRDefault="00BC4E88" w14:paraId="3752DFD7" w14:textId="77777777">
      <w:pPr>
        <w:pStyle w:val="Zkladntext"/>
        <w:numPr>
          <w:ilvl w:val="0"/>
          <w:numId w:val="24"/>
        </w:numPr>
        <w:spacing w:after="0" w:line="240" w:lineRule="atLeast"/>
        <w:ind w:left="1151" w:hanging="357"/>
        <w:jc w:val="both"/>
        <w:rPr>
          <w:sz w:val="22"/>
          <w:szCs w:val="22"/>
        </w:rPr>
      </w:pPr>
      <w:r w:rsidRPr="00E37ACE">
        <w:rPr>
          <w:sz w:val="22"/>
          <w:szCs w:val="22"/>
        </w:rPr>
        <w:t>označení účetního dokladu a jeho pořadové číslo</w:t>
      </w:r>
    </w:p>
    <w:p w:rsidRPr="00E37ACE" w:rsidR="00BC4E88" w:rsidP="00E92515" w:rsidRDefault="00BC4E88" w14:paraId="0161FA80" w14:textId="77777777">
      <w:pPr>
        <w:pStyle w:val="Zkladntext"/>
        <w:numPr>
          <w:ilvl w:val="0"/>
          <w:numId w:val="24"/>
        </w:numPr>
        <w:spacing w:after="0" w:line="240" w:lineRule="atLeast"/>
        <w:ind w:left="1151" w:hanging="357"/>
        <w:jc w:val="both"/>
        <w:rPr>
          <w:sz w:val="22"/>
          <w:szCs w:val="22"/>
        </w:rPr>
      </w:pPr>
      <w:r w:rsidRPr="00E37ACE">
        <w:rPr>
          <w:sz w:val="22"/>
          <w:szCs w:val="22"/>
        </w:rPr>
        <w:t>identifikační údaje Objednatele včetně DIČ</w:t>
      </w:r>
    </w:p>
    <w:p w:rsidRPr="00E37ACE" w:rsidR="00BC4E88" w:rsidP="00E92515" w:rsidRDefault="00BC4E88" w14:paraId="26D3A73D" w14:textId="77777777">
      <w:pPr>
        <w:pStyle w:val="Zkladntext"/>
        <w:numPr>
          <w:ilvl w:val="0"/>
          <w:numId w:val="24"/>
        </w:numPr>
        <w:spacing w:after="0" w:line="240" w:lineRule="atLeast"/>
        <w:ind w:left="1151" w:hanging="357"/>
        <w:jc w:val="both"/>
        <w:rPr>
          <w:sz w:val="22"/>
          <w:szCs w:val="22"/>
        </w:rPr>
      </w:pPr>
      <w:r w:rsidRPr="00E37ACE">
        <w:rPr>
          <w:sz w:val="22"/>
          <w:szCs w:val="22"/>
        </w:rPr>
        <w:t>identifikační údaje Zhotovitele včetně DIČ</w:t>
      </w:r>
    </w:p>
    <w:p w:rsidRPr="00E37ACE" w:rsidR="00BC4E88" w:rsidP="00E92515" w:rsidRDefault="00BC4E88" w14:paraId="20C3A57B" w14:textId="77777777">
      <w:pPr>
        <w:pStyle w:val="Zkladntext"/>
        <w:numPr>
          <w:ilvl w:val="0"/>
          <w:numId w:val="24"/>
        </w:numPr>
        <w:spacing w:after="0" w:line="240" w:lineRule="atLeast"/>
        <w:ind w:left="1151" w:hanging="357"/>
        <w:jc w:val="both"/>
        <w:rPr>
          <w:sz w:val="22"/>
          <w:szCs w:val="22"/>
        </w:rPr>
      </w:pPr>
      <w:r w:rsidRPr="00E37ACE">
        <w:rPr>
          <w:sz w:val="22"/>
          <w:szCs w:val="22"/>
        </w:rPr>
        <w:t>popis obsahu účetního dokladu</w:t>
      </w:r>
    </w:p>
    <w:p w:rsidRPr="00E37ACE" w:rsidR="00BC4E88" w:rsidP="00E92515" w:rsidRDefault="00BC4E88" w14:paraId="0CB02841" w14:textId="77777777">
      <w:pPr>
        <w:pStyle w:val="Zkladntext"/>
        <w:numPr>
          <w:ilvl w:val="0"/>
          <w:numId w:val="24"/>
        </w:numPr>
        <w:spacing w:after="0" w:line="240" w:lineRule="atLeast"/>
        <w:ind w:left="1151" w:hanging="357"/>
        <w:jc w:val="both"/>
        <w:rPr>
          <w:sz w:val="22"/>
          <w:szCs w:val="22"/>
        </w:rPr>
      </w:pPr>
      <w:r w:rsidRPr="00E37ACE">
        <w:rPr>
          <w:sz w:val="22"/>
          <w:szCs w:val="22"/>
        </w:rPr>
        <w:t>datum vystavení</w:t>
      </w:r>
      <w:r w:rsidRPr="00E37ACE" w:rsidR="005B4303">
        <w:rPr>
          <w:sz w:val="22"/>
          <w:szCs w:val="22"/>
        </w:rPr>
        <w:t xml:space="preserve"> dokladu</w:t>
      </w:r>
    </w:p>
    <w:p w:rsidRPr="00E37ACE" w:rsidR="00BC4E88" w:rsidP="00E92515" w:rsidRDefault="00BC4E88" w14:paraId="5D050929" w14:textId="77777777">
      <w:pPr>
        <w:pStyle w:val="Zkladntext"/>
        <w:numPr>
          <w:ilvl w:val="0"/>
          <w:numId w:val="24"/>
        </w:numPr>
        <w:spacing w:after="0" w:line="240" w:lineRule="atLeast"/>
        <w:ind w:left="1151" w:hanging="357"/>
        <w:jc w:val="both"/>
        <w:rPr>
          <w:sz w:val="22"/>
          <w:szCs w:val="22"/>
        </w:rPr>
      </w:pPr>
      <w:r w:rsidRPr="00E37ACE">
        <w:rPr>
          <w:sz w:val="22"/>
          <w:szCs w:val="22"/>
        </w:rPr>
        <w:t>datum splatnosti</w:t>
      </w:r>
    </w:p>
    <w:p w:rsidRPr="00E37ACE" w:rsidR="00BC4E88" w:rsidP="00E92515" w:rsidRDefault="00BC4E88" w14:paraId="253D4D4A" w14:textId="77777777">
      <w:pPr>
        <w:pStyle w:val="Zkladntext"/>
        <w:numPr>
          <w:ilvl w:val="0"/>
          <w:numId w:val="24"/>
        </w:numPr>
        <w:spacing w:after="0" w:line="240" w:lineRule="atLeast"/>
        <w:ind w:left="1151" w:hanging="357"/>
        <w:jc w:val="both"/>
        <w:rPr>
          <w:sz w:val="22"/>
          <w:szCs w:val="22"/>
        </w:rPr>
      </w:pPr>
      <w:r w:rsidRPr="00E37ACE">
        <w:rPr>
          <w:sz w:val="22"/>
          <w:szCs w:val="22"/>
        </w:rPr>
        <w:t>datum uskutečnění zdanitelného plnění</w:t>
      </w:r>
    </w:p>
    <w:p w:rsidRPr="00E37ACE" w:rsidR="00BC4E88" w:rsidP="00E92515" w:rsidRDefault="00BC4E88" w14:paraId="3BCAD485" w14:textId="77777777">
      <w:pPr>
        <w:pStyle w:val="Zkladntext"/>
        <w:numPr>
          <w:ilvl w:val="0"/>
          <w:numId w:val="24"/>
        </w:numPr>
        <w:spacing w:after="0" w:line="240" w:lineRule="atLeast"/>
        <w:ind w:left="1151" w:hanging="357"/>
        <w:jc w:val="both"/>
        <w:rPr>
          <w:sz w:val="22"/>
          <w:szCs w:val="22"/>
        </w:rPr>
      </w:pPr>
      <w:r w:rsidRPr="00E37ACE">
        <w:rPr>
          <w:sz w:val="22"/>
          <w:szCs w:val="22"/>
        </w:rPr>
        <w:t>výši ceny bez daně celkem</w:t>
      </w:r>
    </w:p>
    <w:p w:rsidRPr="00E37ACE" w:rsidR="00BC4E88" w:rsidP="00E92515" w:rsidRDefault="00BC4E88" w14:paraId="6F47B47A" w14:textId="77777777">
      <w:pPr>
        <w:pStyle w:val="Zkladntext"/>
        <w:numPr>
          <w:ilvl w:val="0"/>
          <w:numId w:val="24"/>
        </w:numPr>
        <w:spacing w:after="0" w:line="240" w:lineRule="atLeast"/>
        <w:ind w:left="1151" w:hanging="357"/>
        <w:jc w:val="both"/>
        <w:rPr>
          <w:sz w:val="22"/>
          <w:szCs w:val="22"/>
        </w:rPr>
      </w:pPr>
      <w:r w:rsidRPr="00E37ACE">
        <w:rPr>
          <w:sz w:val="22"/>
          <w:szCs w:val="22"/>
        </w:rPr>
        <w:t>sazbu daně</w:t>
      </w:r>
    </w:p>
    <w:p w:rsidRPr="00E37ACE" w:rsidR="00BC4E88" w:rsidP="00E92515" w:rsidRDefault="00BC4E88" w14:paraId="2CE39512" w14:textId="77777777">
      <w:pPr>
        <w:pStyle w:val="Zkladntext"/>
        <w:numPr>
          <w:ilvl w:val="0"/>
          <w:numId w:val="24"/>
        </w:numPr>
        <w:spacing w:after="0" w:line="240" w:lineRule="atLeast"/>
        <w:ind w:left="1151" w:hanging="357"/>
        <w:jc w:val="both"/>
        <w:rPr>
          <w:sz w:val="22"/>
          <w:szCs w:val="22"/>
        </w:rPr>
      </w:pPr>
      <w:r w:rsidRPr="00E37ACE">
        <w:rPr>
          <w:sz w:val="22"/>
          <w:szCs w:val="22"/>
        </w:rPr>
        <w:t>výši daně celkem zaokrouhlenou dle příslušných předpisů</w:t>
      </w:r>
    </w:p>
    <w:p w:rsidRPr="00E37ACE" w:rsidR="00BC4E88" w:rsidP="00E92515" w:rsidRDefault="00BC4E88" w14:paraId="31DAAAFB" w14:textId="77777777">
      <w:pPr>
        <w:pStyle w:val="Zkladntext"/>
        <w:numPr>
          <w:ilvl w:val="0"/>
          <w:numId w:val="24"/>
        </w:numPr>
        <w:spacing w:after="0" w:line="240" w:lineRule="atLeast"/>
        <w:ind w:left="1151" w:hanging="357"/>
        <w:jc w:val="both"/>
        <w:rPr>
          <w:sz w:val="22"/>
          <w:szCs w:val="22"/>
        </w:rPr>
      </w:pPr>
      <w:r w:rsidRPr="00E37ACE">
        <w:rPr>
          <w:sz w:val="22"/>
          <w:szCs w:val="22"/>
        </w:rPr>
        <w:t>cenu celkem včetně daně</w:t>
      </w:r>
    </w:p>
    <w:p w:rsidRPr="00E37ACE" w:rsidR="00BC4E88" w:rsidP="00E92515" w:rsidRDefault="00BC4E88" w14:paraId="2CDE380D" w14:textId="77777777">
      <w:pPr>
        <w:pStyle w:val="Zkladntext"/>
        <w:numPr>
          <w:ilvl w:val="0"/>
          <w:numId w:val="24"/>
        </w:numPr>
        <w:spacing w:after="0" w:line="240" w:lineRule="atLeast"/>
        <w:ind w:left="1151" w:hanging="357"/>
        <w:jc w:val="both"/>
        <w:rPr>
          <w:sz w:val="22"/>
          <w:szCs w:val="22"/>
        </w:rPr>
      </w:pPr>
      <w:r w:rsidRPr="00E37ACE">
        <w:rPr>
          <w:sz w:val="22"/>
          <w:szCs w:val="22"/>
        </w:rPr>
        <w:t>podpis odpovědné osoby Zhotovitele</w:t>
      </w:r>
    </w:p>
    <w:p w:rsidRPr="0052269A" w:rsidR="002A45A4" w:rsidP="0052269A" w:rsidRDefault="003E0EC2" w14:paraId="64190E88" w14:textId="77777777">
      <w:pPr>
        <w:pStyle w:val="Zkladntext"/>
        <w:numPr>
          <w:ilvl w:val="0"/>
          <w:numId w:val="24"/>
        </w:numPr>
        <w:spacing w:after="0" w:line="240" w:lineRule="atLeast"/>
        <w:ind w:left="1151" w:hanging="357"/>
        <w:jc w:val="both"/>
        <w:rPr>
          <w:sz w:val="22"/>
          <w:szCs w:val="22"/>
        </w:rPr>
      </w:pPr>
      <w:r w:rsidRPr="00E37ACE">
        <w:rPr>
          <w:sz w:val="22"/>
          <w:szCs w:val="22"/>
        </w:rPr>
        <w:t>přílohu –</w:t>
      </w:r>
      <w:r w:rsidRPr="00E37ACE" w:rsidR="00BC4E88">
        <w:rPr>
          <w:sz w:val="22"/>
          <w:szCs w:val="22"/>
        </w:rPr>
        <w:t xml:space="preserve"> soupis provedených prací oc</w:t>
      </w:r>
      <w:r w:rsidRPr="00E37ACE">
        <w:rPr>
          <w:sz w:val="22"/>
          <w:szCs w:val="22"/>
        </w:rPr>
        <w:t>eněný podle dohodnutého způsobu</w:t>
      </w:r>
      <w:r w:rsidRPr="0052269A" w:rsidR="002A45A4">
        <w:rPr>
          <w:sz w:val="22"/>
          <w:szCs w:val="22"/>
        </w:rPr>
        <w:tab/>
      </w:r>
    </w:p>
    <w:p w:rsidR="00CB523E" w:rsidP="00A66FF6" w:rsidRDefault="00CB523E" w14:paraId="304F6002" w14:textId="77777777">
      <w:pPr>
        <w:pStyle w:val="Nadpis2"/>
        <w:jc w:val="center"/>
        <w:rPr>
          <w:sz w:val="22"/>
          <w:szCs w:val="22"/>
        </w:rPr>
      </w:pPr>
    </w:p>
    <w:p w:rsidRPr="00E37ACE" w:rsidR="008C68DA" w:rsidP="00A66FF6" w:rsidRDefault="00D50508" w14:paraId="7022F614" w14:textId="77777777">
      <w:pPr>
        <w:pStyle w:val="Nadpis2"/>
        <w:jc w:val="center"/>
        <w:rPr>
          <w:sz w:val="22"/>
          <w:szCs w:val="22"/>
        </w:rPr>
      </w:pPr>
      <w:r w:rsidRPr="00E37ACE">
        <w:rPr>
          <w:sz w:val="22"/>
          <w:szCs w:val="22"/>
        </w:rPr>
        <w:t>V</w:t>
      </w:r>
      <w:r w:rsidRPr="00E37ACE" w:rsidR="008C68DA">
        <w:rPr>
          <w:sz w:val="22"/>
          <w:szCs w:val="22"/>
        </w:rPr>
        <w:t>.</w:t>
      </w:r>
    </w:p>
    <w:p w:rsidRPr="00E37ACE" w:rsidR="002A45A4" w:rsidP="006E02AF" w:rsidRDefault="00D50508" w14:paraId="084756CE" w14:textId="77777777">
      <w:pPr>
        <w:pStyle w:val="Nadpis2"/>
        <w:shd w:val="clear" w:color="auto" w:fill="FFFFFF"/>
        <w:jc w:val="center"/>
        <w:rPr>
          <w:sz w:val="22"/>
          <w:szCs w:val="22"/>
        </w:rPr>
      </w:pPr>
      <w:r w:rsidRPr="00E37ACE">
        <w:rPr>
          <w:sz w:val="22"/>
          <w:szCs w:val="22"/>
        </w:rPr>
        <w:t>FORMA SPOLUPRÁCE</w:t>
      </w:r>
    </w:p>
    <w:p w:rsidRPr="00E37ACE" w:rsidR="002A45A4" w:rsidP="006E02AF" w:rsidRDefault="002A45A4" w14:paraId="33D9C1ED" w14:textId="77777777">
      <w:pPr>
        <w:shd w:val="clear" w:color="auto" w:fill="FFFFFF"/>
        <w:ind w:left="720"/>
        <w:rPr>
          <w:b/>
          <w:sz w:val="22"/>
          <w:szCs w:val="22"/>
        </w:rPr>
      </w:pPr>
    </w:p>
    <w:p w:rsidRPr="00CB523E" w:rsidR="008D3C5D" w:rsidP="00CB523E" w:rsidRDefault="00F9033A" w14:paraId="43F17791" w14:textId="77777777">
      <w:pPr>
        <w:numPr>
          <w:ilvl w:val="1"/>
          <w:numId w:val="6"/>
        </w:numPr>
        <w:shd w:val="clear" w:color="auto" w:fill="FFFFFF"/>
        <w:jc w:val="both"/>
        <w:rPr>
          <w:b/>
          <w:sz w:val="22"/>
          <w:szCs w:val="22"/>
        </w:rPr>
      </w:pPr>
      <w:r w:rsidRPr="00E37ACE">
        <w:rPr>
          <w:sz w:val="22"/>
          <w:szCs w:val="22"/>
        </w:rPr>
        <w:t>Objednatel je povinen poskytovat zhotoviteli veškerou součinnost, kt</w:t>
      </w:r>
      <w:r w:rsidRPr="00E37ACE" w:rsidR="00311377">
        <w:rPr>
          <w:sz w:val="22"/>
          <w:szCs w:val="22"/>
        </w:rPr>
        <w:t>erou po </w:t>
      </w:r>
      <w:r w:rsidRPr="00E37ACE">
        <w:rPr>
          <w:sz w:val="22"/>
          <w:szCs w:val="22"/>
        </w:rPr>
        <w:t xml:space="preserve">něm lze rozumně požadovat. Zejména je povinen umožnit </w:t>
      </w:r>
      <w:r w:rsidRPr="00E37ACE" w:rsidR="008B6B13">
        <w:rPr>
          <w:sz w:val="22"/>
          <w:szCs w:val="22"/>
        </w:rPr>
        <w:t>zhotoviteli získat podklady a informace</w:t>
      </w:r>
      <w:r w:rsidRPr="00E37ACE" w:rsidR="0036234F">
        <w:rPr>
          <w:sz w:val="22"/>
          <w:szCs w:val="22"/>
        </w:rPr>
        <w:t xml:space="preserve"> nutné ke zhotovení </w:t>
      </w:r>
      <w:r w:rsidRPr="00E37ACE" w:rsidR="00136778">
        <w:rPr>
          <w:sz w:val="22"/>
          <w:szCs w:val="22"/>
        </w:rPr>
        <w:t>D</w:t>
      </w:r>
      <w:r w:rsidRPr="00E37ACE" w:rsidR="0036234F">
        <w:rPr>
          <w:sz w:val="22"/>
          <w:szCs w:val="22"/>
        </w:rPr>
        <w:t xml:space="preserve">íla. </w:t>
      </w:r>
    </w:p>
    <w:p w:rsidRPr="00E37ACE" w:rsidR="00006FC5" w:rsidP="00006FC5" w:rsidRDefault="00006FC5" w14:paraId="2184C0AE" w14:textId="77777777">
      <w:pPr>
        <w:shd w:val="clear" w:color="auto" w:fill="FFFFFF"/>
        <w:jc w:val="both"/>
        <w:rPr>
          <w:b/>
          <w:sz w:val="22"/>
          <w:szCs w:val="22"/>
        </w:rPr>
      </w:pPr>
    </w:p>
    <w:p w:rsidRPr="00765729" w:rsidR="004D52BB" w:rsidP="004D52BB" w:rsidRDefault="00006FC5" w14:paraId="7CE0A63A" w14:textId="77777777">
      <w:pPr>
        <w:numPr>
          <w:ilvl w:val="1"/>
          <w:numId w:val="6"/>
        </w:numPr>
        <w:shd w:val="clear" w:color="auto" w:fill="FFFFFF"/>
        <w:jc w:val="both"/>
        <w:rPr>
          <w:b/>
          <w:sz w:val="22"/>
          <w:szCs w:val="22"/>
        </w:rPr>
      </w:pPr>
      <w:r w:rsidRPr="00E37ACE">
        <w:rPr>
          <w:sz w:val="22"/>
          <w:szCs w:val="22"/>
        </w:rPr>
        <w:t xml:space="preserve"> Zhotovitel je povinen být pojištěn proti škodám způsobeným jeho činností </w:t>
      </w:r>
      <w:r w:rsidRPr="00E37ACE" w:rsidR="00ED1FD9">
        <w:rPr>
          <w:sz w:val="22"/>
          <w:szCs w:val="22"/>
        </w:rPr>
        <w:t xml:space="preserve">objednateli nebo jiným </w:t>
      </w:r>
      <w:r w:rsidRPr="00E37ACE">
        <w:rPr>
          <w:sz w:val="22"/>
          <w:szCs w:val="22"/>
        </w:rPr>
        <w:t xml:space="preserve">třetím osobám včetně možných škod </w:t>
      </w:r>
      <w:r w:rsidRPr="00E37ACE" w:rsidR="00ED1FD9">
        <w:rPr>
          <w:sz w:val="22"/>
          <w:szCs w:val="22"/>
        </w:rPr>
        <w:t>způsobených pracovníky</w:t>
      </w:r>
      <w:r w:rsidRPr="00E37ACE">
        <w:rPr>
          <w:sz w:val="22"/>
          <w:szCs w:val="22"/>
        </w:rPr>
        <w:t xml:space="preserve"> </w:t>
      </w:r>
      <w:r w:rsidRPr="00E37ACE" w:rsidR="00ED1FD9">
        <w:rPr>
          <w:sz w:val="22"/>
          <w:szCs w:val="22"/>
        </w:rPr>
        <w:t>a poddodavateli</w:t>
      </w:r>
      <w:r w:rsidRPr="00E37ACE" w:rsidR="008E0612">
        <w:rPr>
          <w:sz w:val="22"/>
          <w:szCs w:val="22"/>
        </w:rPr>
        <w:t xml:space="preserve"> Zhotovitele</w:t>
      </w:r>
      <w:r w:rsidRPr="00E37ACE">
        <w:rPr>
          <w:sz w:val="22"/>
          <w:szCs w:val="22"/>
        </w:rPr>
        <w:t>, a to minimálně do výše</w:t>
      </w:r>
      <w:r w:rsidRPr="00E37ACE">
        <w:rPr>
          <w:b/>
          <w:sz w:val="22"/>
          <w:szCs w:val="22"/>
        </w:rPr>
        <w:t xml:space="preserve"> </w:t>
      </w:r>
      <w:r w:rsidRPr="00E37ACE">
        <w:rPr>
          <w:sz w:val="22"/>
          <w:szCs w:val="22"/>
        </w:rPr>
        <w:t>ceny Díla</w:t>
      </w:r>
      <w:r w:rsidRPr="00E37ACE" w:rsidR="00ED1FD9">
        <w:rPr>
          <w:sz w:val="22"/>
          <w:szCs w:val="22"/>
        </w:rPr>
        <w:t xml:space="preserve"> a po celou dobu provádění D</w:t>
      </w:r>
      <w:r w:rsidRPr="00E37ACE" w:rsidR="00B55599">
        <w:rPr>
          <w:sz w:val="22"/>
          <w:szCs w:val="22"/>
        </w:rPr>
        <w:t xml:space="preserve">íla. Doklady o pojištění </w:t>
      </w:r>
      <w:r w:rsidRPr="00E37ACE" w:rsidR="00ED1FD9">
        <w:rPr>
          <w:bCs/>
          <w:sz w:val="22"/>
          <w:szCs w:val="22"/>
        </w:rPr>
        <w:t xml:space="preserve">v době trvání realizace zakázky </w:t>
      </w:r>
      <w:r w:rsidRPr="00E37ACE" w:rsidR="00B55599">
        <w:rPr>
          <w:sz w:val="22"/>
          <w:szCs w:val="22"/>
        </w:rPr>
        <w:t>je povinen předložit Objednateli před uzavřením této smlouvy.</w:t>
      </w:r>
      <w:r w:rsidRPr="00E37ACE">
        <w:rPr>
          <w:sz w:val="22"/>
          <w:szCs w:val="22"/>
        </w:rPr>
        <w:t xml:space="preserve"> </w:t>
      </w:r>
    </w:p>
    <w:p w:rsidR="00765729" w:rsidP="00765729" w:rsidRDefault="00765729" w14:paraId="5156092A" w14:textId="77777777">
      <w:pPr>
        <w:pStyle w:val="Odstavecseseznamem"/>
        <w:rPr>
          <w:b/>
          <w:sz w:val="22"/>
          <w:szCs w:val="22"/>
        </w:rPr>
      </w:pPr>
    </w:p>
    <w:p w:rsidRPr="00E37ACE" w:rsidR="006B213B" w:rsidP="0087732B" w:rsidRDefault="006B213B" w14:paraId="5F5C2245" w14:textId="77777777">
      <w:pPr>
        <w:rPr>
          <w:sz w:val="22"/>
          <w:szCs w:val="22"/>
        </w:rPr>
      </w:pPr>
    </w:p>
    <w:p w:rsidRPr="00E37ACE" w:rsidR="004D52BB" w:rsidP="00030138" w:rsidRDefault="004D52BB" w14:paraId="6C9BACC5" w14:textId="77777777">
      <w:pPr>
        <w:jc w:val="center"/>
        <w:rPr>
          <w:sz w:val="22"/>
          <w:szCs w:val="22"/>
        </w:rPr>
      </w:pPr>
      <w:r w:rsidRPr="00E37ACE">
        <w:rPr>
          <w:sz w:val="22"/>
          <w:szCs w:val="22"/>
        </w:rPr>
        <w:t>VI.</w:t>
      </w:r>
    </w:p>
    <w:p w:rsidRPr="00E37ACE" w:rsidR="004D52BB" w:rsidP="003E4DED" w:rsidRDefault="00030138" w14:paraId="2B3FFD80" w14:textId="77777777">
      <w:pPr>
        <w:jc w:val="center"/>
        <w:rPr>
          <w:sz w:val="22"/>
          <w:szCs w:val="22"/>
        </w:rPr>
      </w:pPr>
      <w:r w:rsidRPr="00E37ACE">
        <w:rPr>
          <w:sz w:val="22"/>
          <w:szCs w:val="22"/>
        </w:rPr>
        <w:t>ZÁRUKA ZA DÍLO</w:t>
      </w:r>
    </w:p>
    <w:p w:rsidRPr="00E37ACE" w:rsidR="003E4DED" w:rsidP="003E4DED" w:rsidRDefault="003E4DED" w14:paraId="50ECDBC2" w14:textId="77777777">
      <w:pPr>
        <w:jc w:val="center"/>
        <w:rPr>
          <w:sz w:val="22"/>
          <w:szCs w:val="22"/>
        </w:rPr>
      </w:pPr>
    </w:p>
    <w:p w:rsidR="00161A99" w:rsidP="007A6B23" w:rsidRDefault="00161A99" w14:paraId="29B78D86" w14:textId="77777777">
      <w:pPr>
        <w:numPr>
          <w:ilvl w:val="1"/>
          <w:numId w:val="7"/>
        </w:numPr>
        <w:jc w:val="both"/>
        <w:rPr>
          <w:sz w:val="22"/>
          <w:szCs w:val="22"/>
        </w:rPr>
      </w:pPr>
      <w:r w:rsidRPr="00CB523E">
        <w:rPr>
          <w:sz w:val="22"/>
          <w:szCs w:val="22"/>
        </w:rPr>
        <w:t xml:space="preserve"> </w:t>
      </w:r>
      <w:r w:rsidRPr="00CB523E" w:rsidR="004D52BB">
        <w:rPr>
          <w:sz w:val="22"/>
          <w:szCs w:val="22"/>
        </w:rPr>
        <w:t xml:space="preserve">Zhotovitel zodpovídá za to, že </w:t>
      </w:r>
      <w:r w:rsidRPr="00CB523E" w:rsidR="00136778">
        <w:rPr>
          <w:sz w:val="22"/>
          <w:szCs w:val="22"/>
        </w:rPr>
        <w:t>D</w:t>
      </w:r>
      <w:r w:rsidRPr="00CB523E" w:rsidR="004D52BB">
        <w:rPr>
          <w:sz w:val="22"/>
          <w:szCs w:val="22"/>
        </w:rPr>
        <w:t xml:space="preserve">ílo bude provedeno dle </w:t>
      </w:r>
      <w:r w:rsidRPr="00CB523E" w:rsidR="001872E8">
        <w:rPr>
          <w:sz w:val="22"/>
          <w:szCs w:val="22"/>
        </w:rPr>
        <w:t>technické</w:t>
      </w:r>
      <w:r w:rsidRPr="00CB523E" w:rsidR="00030138">
        <w:rPr>
          <w:sz w:val="22"/>
          <w:szCs w:val="22"/>
        </w:rPr>
        <w:t xml:space="preserve"> </w:t>
      </w:r>
      <w:r w:rsidRPr="00CB523E" w:rsidR="00CB523E">
        <w:rPr>
          <w:sz w:val="22"/>
          <w:szCs w:val="22"/>
        </w:rPr>
        <w:t>specifikace</w:t>
      </w:r>
      <w:r w:rsidRPr="00CB523E" w:rsidR="00030138">
        <w:rPr>
          <w:sz w:val="22"/>
          <w:szCs w:val="22"/>
        </w:rPr>
        <w:t xml:space="preserve"> </w:t>
      </w:r>
      <w:r w:rsidRPr="00CB523E" w:rsidR="0052269A">
        <w:rPr>
          <w:sz w:val="22"/>
          <w:szCs w:val="22"/>
        </w:rPr>
        <w:t>(příloha č.</w:t>
      </w:r>
      <w:r w:rsidRPr="00CB523E" w:rsidR="00CB523E">
        <w:rPr>
          <w:sz w:val="22"/>
          <w:szCs w:val="22"/>
        </w:rPr>
        <w:t>2</w:t>
      </w:r>
      <w:r w:rsidRPr="00CB523E" w:rsidR="0052269A">
        <w:rPr>
          <w:sz w:val="22"/>
          <w:szCs w:val="22"/>
        </w:rPr>
        <w:t>)</w:t>
      </w:r>
      <w:r w:rsidRPr="00CB523E" w:rsidR="00BF55CE">
        <w:rPr>
          <w:sz w:val="22"/>
          <w:szCs w:val="22"/>
        </w:rPr>
        <w:t xml:space="preserve"> a</w:t>
      </w:r>
      <w:r w:rsidRPr="00CB523E" w:rsidR="004D52BB">
        <w:rPr>
          <w:sz w:val="22"/>
          <w:szCs w:val="22"/>
        </w:rPr>
        <w:t xml:space="preserve"> ve sjednaném rozsahu uvedeném v čl. II. této smlouvy, že provedení díla bude odpovídat všem technickým předpisům, které mají závazný charakter. </w:t>
      </w:r>
    </w:p>
    <w:p w:rsidRPr="00CB523E" w:rsidR="00CB523E" w:rsidP="00CB523E" w:rsidRDefault="00CB523E" w14:paraId="01BD24AD" w14:textId="77777777">
      <w:pPr>
        <w:ind w:left="360"/>
        <w:jc w:val="both"/>
        <w:rPr>
          <w:sz w:val="22"/>
          <w:szCs w:val="22"/>
        </w:rPr>
      </w:pPr>
    </w:p>
    <w:p w:rsidRPr="00CB523E" w:rsidR="00161A99" w:rsidP="00CB523E" w:rsidRDefault="00161A99" w14:paraId="5034AFE7" w14:textId="77777777">
      <w:pPr>
        <w:numPr>
          <w:ilvl w:val="1"/>
          <w:numId w:val="7"/>
        </w:numPr>
        <w:jc w:val="both"/>
        <w:rPr>
          <w:sz w:val="22"/>
          <w:szCs w:val="22"/>
        </w:rPr>
      </w:pPr>
      <w:r w:rsidRPr="00E37ACE">
        <w:rPr>
          <w:sz w:val="22"/>
          <w:szCs w:val="22"/>
        </w:rPr>
        <w:t xml:space="preserve"> </w:t>
      </w:r>
      <w:r w:rsidRPr="00E37ACE" w:rsidR="00A111C4">
        <w:rPr>
          <w:sz w:val="22"/>
          <w:szCs w:val="22"/>
        </w:rPr>
        <w:t xml:space="preserve">Zhotovitel odpovídá za vady, jež má Dílo v době jeho předání a dále odpovídá za vady Díla zjištěné v záruční době. </w:t>
      </w:r>
    </w:p>
    <w:p w:rsidRPr="00E37ACE" w:rsidR="00161A99" w:rsidP="00161A99" w:rsidRDefault="00161A99" w14:paraId="104D0D76" w14:textId="77777777">
      <w:pPr>
        <w:jc w:val="both"/>
        <w:rPr>
          <w:sz w:val="22"/>
          <w:szCs w:val="22"/>
        </w:rPr>
      </w:pPr>
    </w:p>
    <w:p w:rsidRPr="00E37ACE" w:rsidR="00161A99" w:rsidP="00161A99" w:rsidRDefault="00161A99" w14:paraId="770A187E" w14:textId="77777777">
      <w:pPr>
        <w:numPr>
          <w:ilvl w:val="1"/>
          <w:numId w:val="7"/>
        </w:numPr>
        <w:jc w:val="both"/>
        <w:rPr>
          <w:sz w:val="22"/>
          <w:szCs w:val="22"/>
        </w:rPr>
      </w:pPr>
      <w:r w:rsidRPr="00E37ACE">
        <w:rPr>
          <w:sz w:val="22"/>
          <w:szCs w:val="22"/>
        </w:rPr>
        <w:t xml:space="preserve"> Zhotovitel</w:t>
      </w:r>
      <w:r w:rsidRPr="00E37ACE" w:rsidR="008D3C5D">
        <w:rPr>
          <w:sz w:val="22"/>
          <w:szCs w:val="22"/>
        </w:rPr>
        <w:t xml:space="preserve"> neodpovídá za vady Díla, které byly způsobeny Objednatelem, třetí osobou </w:t>
      </w:r>
      <w:r w:rsidRPr="00E37ACE" w:rsidR="001872E8">
        <w:rPr>
          <w:sz w:val="22"/>
          <w:szCs w:val="22"/>
        </w:rPr>
        <w:t>(vyjma pracovníků a pod</w:t>
      </w:r>
      <w:r w:rsidRPr="00E37ACE" w:rsidR="008E0612">
        <w:rPr>
          <w:sz w:val="22"/>
          <w:szCs w:val="22"/>
        </w:rPr>
        <w:t xml:space="preserve">dodavatelů Zhotovitele) </w:t>
      </w:r>
      <w:r w:rsidRPr="00E37ACE" w:rsidR="008D3C5D">
        <w:rPr>
          <w:sz w:val="22"/>
          <w:szCs w:val="22"/>
        </w:rPr>
        <w:t>nebo vyšší mocí.</w:t>
      </w:r>
    </w:p>
    <w:p w:rsidRPr="00E37ACE" w:rsidR="00161A99" w:rsidP="00161A99" w:rsidRDefault="00161A99" w14:paraId="595A958E" w14:textId="77777777">
      <w:pPr>
        <w:jc w:val="both"/>
        <w:rPr>
          <w:sz w:val="22"/>
          <w:szCs w:val="22"/>
        </w:rPr>
      </w:pPr>
    </w:p>
    <w:p w:rsidRPr="00E37ACE" w:rsidR="00BF2C29" w:rsidP="005B13A5" w:rsidRDefault="00161A99" w14:paraId="03284520" w14:textId="7F74F3D4">
      <w:pPr>
        <w:numPr>
          <w:ilvl w:val="1"/>
          <w:numId w:val="7"/>
        </w:numPr>
        <w:jc w:val="both"/>
        <w:rPr>
          <w:sz w:val="22"/>
          <w:szCs w:val="22"/>
        </w:rPr>
      </w:pPr>
      <w:r w:rsidRPr="00E37ACE">
        <w:rPr>
          <w:sz w:val="22"/>
          <w:szCs w:val="22"/>
        </w:rPr>
        <w:t xml:space="preserve"> </w:t>
      </w:r>
      <w:r w:rsidRPr="00E37ACE" w:rsidR="008D3C5D">
        <w:rPr>
          <w:sz w:val="22"/>
          <w:szCs w:val="22"/>
        </w:rPr>
        <w:t>Záruka za jakost kompl</w:t>
      </w:r>
      <w:r w:rsidRPr="00E37ACE" w:rsidR="00656BDF">
        <w:rPr>
          <w:sz w:val="22"/>
          <w:szCs w:val="22"/>
        </w:rPr>
        <w:t>etního Díla je sjednána v</w:t>
      </w:r>
      <w:r w:rsidR="00CB523E">
        <w:rPr>
          <w:sz w:val="22"/>
          <w:szCs w:val="22"/>
        </w:rPr>
        <w:t xml:space="preserve"> minimální</w:t>
      </w:r>
      <w:r w:rsidRPr="00E37ACE" w:rsidR="00656BDF">
        <w:rPr>
          <w:sz w:val="22"/>
          <w:szCs w:val="22"/>
        </w:rPr>
        <w:t xml:space="preserve"> délce trvání</w:t>
      </w:r>
      <w:r w:rsidR="00CB523E">
        <w:rPr>
          <w:sz w:val="22"/>
          <w:szCs w:val="22"/>
        </w:rPr>
        <w:t xml:space="preserve"> </w:t>
      </w:r>
      <w:r w:rsidR="00036851">
        <w:rPr>
          <w:sz w:val="22"/>
          <w:szCs w:val="22"/>
        </w:rPr>
        <w:t>60</w:t>
      </w:r>
      <w:r w:rsidRPr="00E37ACE" w:rsidR="00CB523E">
        <w:rPr>
          <w:sz w:val="22"/>
          <w:szCs w:val="22"/>
        </w:rPr>
        <w:t xml:space="preserve"> měsíců</w:t>
      </w:r>
      <w:r w:rsidR="00D21C11">
        <w:rPr>
          <w:sz w:val="22"/>
          <w:szCs w:val="22"/>
        </w:rPr>
        <w:t>.</w:t>
      </w:r>
    </w:p>
    <w:p w:rsidRPr="00E37ACE" w:rsidR="00BF2C29" w:rsidP="00BF2C29" w:rsidRDefault="00BF2C29" w14:paraId="3AF09C9D" w14:textId="77777777">
      <w:pPr>
        <w:ind w:left="360"/>
        <w:jc w:val="both"/>
        <w:rPr>
          <w:sz w:val="22"/>
          <w:szCs w:val="22"/>
        </w:rPr>
      </w:pPr>
      <w:r w:rsidRPr="00E37ACE">
        <w:rPr>
          <w:sz w:val="22"/>
          <w:szCs w:val="22"/>
        </w:rPr>
        <w:t>Tato lhůta běží od ukončení přejímacího řízení s vystaveným protokolem o předání a převzetí.</w:t>
      </w:r>
    </w:p>
    <w:p w:rsidRPr="00E37ACE" w:rsidR="00161A99" w:rsidP="00656BDF" w:rsidRDefault="00161A99" w14:paraId="3BB51186" w14:textId="77777777">
      <w:pPr>
        <w:ind w:left="360"/>
        <w:jc w:val="both"/>
        <w:rPr>
          <w:sz w:val="22"/>
          <w:szCs w:val="22"/>
        </w:rPr>
      </w:pPr>
    </w:p>
    <w:p w:rsidRPr="00E37ACE" w:rsidR="00161A99" w:rsidP="00161A99" w:rsidRDefault="00A65718" w14:paraId="2C6E0E08" w14:textId="77777777">
      <w:pPr>
        <w:numPr>
          <w:ilvl w:val="1"/>
          <w:numId w:val="7"/>
        </w:numPr>
        <w:jc w:val="both"/>
        <w:rPr>
          <w:sz w:val="22"/>
          <w:szCs w:val="22"/>
        </w:rPr>
      </w:pPr>
      <w:r w:rsidRPr="00E37ACE">
        <w:rPr>
          <w:sz w:val="22"/>
          <w:szCs w:val="22"/>
        </w:rPr>
        <w:t xml:space="preserve"> </w:t>
      </w:r>
      <w:r w:rsidRPr="00E37ACE" w:rsidR="008D3C5D">
        <w:rPr>
          <w:sz w:val="22"/>
          <w:szCs w:val="22"/>
        </w:rPr>
        <w:t xml:space="preserve">Záruční lhůta neběží po dobu, po kterou Objednatel nemohl Dílo užívat pro vady Díla, za které </w:t>
      </w:r>
      <w:r w:rsidRPr="00E37ACE" w:rsidR="00136778">
        <w:rPr>
          <w:sz w:val="22"/>
          <w:szCs w:val="22"/>
        </w:rPr>
        <w:t>Zhotovitel</w:t>
      </w:r>
      <w:r w:rsidRPr="00E37ACE" w:rsidR="008D3C5D">
        <w:rPr>
          <w:sz w:val="22"/>
          <w:szCs w:val="22"/>
        </w:rPr>
        <w:t xml:space="preserve"> odpovídá. </w:t>
      </w:r>
    </w:p>
    <w:p w:rsidRPr="00E37ACE" w:rsidR="00006FC5" w:rsidP="00006FC5" w:rsidRDefault="00006FC5" w14:paraId="151D2645" w14:textId="77777777">
      <w:pPr>
        <w:ind w:left="360"/>
        <w:jc w:val="both"/>
        <w:rPr>
          <w:sz w:val="22"/>
          <w:szCs w:val="22"/>
        </w:rPr>
      </w:pPr>
    </w:p>
    <w:p w:rsidRPr="00E37ACE" w:rsidR="00161A99" w:rsidP="00161A99" w:rsidRDefault="008D3C5D" w14:paraId="1A51E4FC" w14:textId="77777777">
      <w:pPr>
        <w:numPr>
          <w:ilvl w:val="1"/>
          <w:numId w:val="7"/>
        </w:numPr>
        <w:jc w:val="both"/>
        <w:rPr>
          <w:sz w:val="22"/>
          <w:szCs w:val="22"/>
        </w:rPr>
      </w:pPr>
      <w:r w:rsidRPr="00E37ACE">
        <w:rPr>
          <w:sz w:val="22"/>
          <w:szCs w:val="22"/>
        </w:rPr>
        <w:t xml:space="preserve">Pro ty části Díla, které byly v důsledku oprávněné reklamace Objednatele </w:t>
      </w:r>
      <w:r w:rsidRPr="00E37ACE" w:rsidR="00136778">
        <w:rPr>
          <w:sz w:val="22"/>
          <w:szCs w:val="22"/>
        </w:rPr>
        <w:t>Zhotovit</w:t>
      </w:r>
      <w:r w:rsidRPr="00E37ACE">
        <w:rPr>
          <w:sz w:val="22"/>
          <w:szCs w:val="22"/>
        </w:rPr>
        <w:t>elem opraveny, běží záruční lhůta opětovně od počátku ode dne provedení reklamační opravy.</w:t>
      </w:r>
    </w:p>
    <w:p w:rsidRPr="00E37ACE" w:rsidR="00161A99" w:rsidP="00161A99" w:rsidRDefault="00161A99" w14:paraId="52CA48B3" w14:textId="77777777">
      <w:pPr>
        <w:ind w:left="360"/>
        <w:jc w:val="both"/>
        <w:rPr>
          <w:sz w:val="22"/>
          <w:szCs w:val="22"/>
        </w:rPr>
      </w:pPr>
    </w:p>
    <w:p w:rsidRPr="00E37ACE" w:rsidR="008D3C5D" w:rsidP="00161A99" w:rsidRDefault="00161A99" w14:paraId="3553DADD" w14:textId="77777777">
      <w:pPr>
        <w:numPr>
          <w:ilvl w:val="1"/>
          <w:numId w:val="7"/>
        </w:numPr>
        <w:jc w:val="both"/>
        <w:rPr>
          <w:sz w:val="22"/>
          <w:szCs w:val="22"/>
        </w:rPr>
      </w:pPr>
      <w:r w:rsidRPr="00E37ACE">
        <w:rPr>
          <w:sz w:val="22"/>
          <w:szCs w:val="22"/>
        </w:rPr>
        <w:t xml:space="preserve"> </w:t>
      </w:r>
      <w:r w:rsidRPr="00E37ACE" w:rsidR="008D3C5D">
        <w:rPr>
          <w:sz w:val="22"/>
          <w:szCs w:val="22"/>
        </w:rPr>
        <w:t xml:space="preserve">Objednatel je povinen vady reklamovat u </w:t>
      </w:r>
      <w:r w:rsidRPr="00E37ACE" w:rsidR="003E5BAF">
        <w:rPr>
          <w:sz w:val="22"/>
          <w:szCs w:val="22"/>
        </w:rPr>
        <w:t>Zhotovitele</w:t>
      </w:r>
      <w:r w:rsidRPr="00E37ACE" w:rsidR="008D3C5D">
        <w:rPr>
          <w:sz w:val="22"/>
          <w:szCs w:val="22"/>
        </w:rPr>
        <w:t xml:space="preserve"> bez zbytečného odkladu po jejich zjištění. Dále v reklamaci </w:t>
      </w:r>
      <w:r w:rsidRPr="00E37ACE" w:rsidR="00136778">
        <w:rPr>
          <w:sz w:val="22"/>
          <w:szCs w:val="22"/>
        </w:rPr>
        <w:t>O</w:t>
      </w:r>
      <w:r w:rsidRPr="00E37ACE" w:rsidR="008D3C5D">
        <w:rPr>
          <w:sz w:val="22"/>
          <w:szCs w:val="22"/>
        </w:rPr>
        <w:t xml:space="preserve">bjednatel uvede, jakým způsobem požaduje sjednat nápravu. Objednatel je oprávněn požadovat: </w:t>
      </w:r>
    </w:p>
    <w:p w:rsidRPr="00E37ACE" w:rsidR="008D3C5D" w:rsidP="008D3C5D" w:rsidRDefault="008D3C5D" w14:paraId="6D000FF9" w14:textId="77777777">
      <w:pPr>
        <w:ind w:left="360"/>
        <w:jc w:val="both"/>
        <w:rPr>
          <w:sz w:val="22"/>
          <w:szCs w:val="22"/>
        </w:rPr>
      </w:pPr>
      <w:r w:rsidRPr="00E37ACE">
        <w:rPr>
          <w:sz w:val="22"/>
          <w:szCs w:val="22"/>
        </w:rPr>
        <w:t>a)</w:t>
      </w:r>
      <w:r w:rsidRPr="00E37ACE">
        <w:rPr>
          <w:sz w:val="22"/>
          <w:szCs w:val="22"/>
        </w:rPr>
        <w:tab/>
        <w:t>odstranění vady dodáním náhradního plnění</w:t>
      </w:r>
    </w:p>
    <w:p w:rsidRPr="00E37ACE" w:rsidR="008D3C5D" w:rsidP="008D3C5D" w:rsidRDefault="008D3C5D" w14:paraId="3671AC6F" w14:textId="77777777">
      <w:pPr>
        <w:ind w:left="360"/>
        <w:jc w:val="both"/>
        <w:rPr>
          <w:sz w:val="22"/>
          <w:szCs w:val="22"/>
        </w:rPr>
      </w:pPr>
      <w:r w:rsidRPr="00E37ACE">
        <w:rPr>
          <w:sz w:val="22"/>
          <w:szCs w:val="22"/>
        </w:rPr>
        <w:t>b)</w:t>
      </w:r>
      <w:r w:rsidRPr="00E37ACE">
        <w:rPr>
          <w:sz w:val="22"/>
          <w:szCs w:val="22"/>
        </w:rPr>
        <w:tab/>
        <w:t>odstranění vady opravou, je-li vada opravitelná</w:t>
      </w:r>
    </w:p>
    <w:p w:rsidR="00755250" w:rsidP="00755250" w:rsidRDefault="008D3C5D" w14:paraId="41F0E43C" w14:textId="77777777">
      <w:pPr>
        <w:ind w:left="360"/>
        <w:jc w:val="both"/>
        <w:rPr>
          <w:sz w:val="22"/>
          <w:szCs w:val="22"/>
        </w:rPr>
      </w:pPr>
      <w:r w:rsidRPr="00E37ACE">
        <w:rPr>
          <w:sz w:val="22"/>
          <w:szCs w:val="22"/>
        </w:rPr>
        <w:t>c)</w:t>
      </w:r>
      <w:r w:rsidRPr="00E37ACE">
        <w:rPr>
          <w:sz w:val="22"/>
          <w:szCs w:val="22"/>
        </w:rPr>
        <w:tab/>
        <w:t>přiměřenou slevu ze sjednané ceny</w:t>
      </w:r>
    </w:p>
    <w:p w:rsidRPr="00E37ACE" w:rsidR="00755250" w:rsidP="00755250" w:rsidRDefault="00755250" w14:paraId="51709754" w14:textId="77777777">
      <w:pPr>
        <w:ind w:left="360"/>
        <w:jc w:val="both"/>
        <w:rPr>
          <w:sz w:val="22"/>
          <w:szCs w:val="22"/>
        </w:rPr>
      </w:pPr>
      <w:r>
        <w:rPr>
          <w:sz w:val="22"/>
          <w:szCs w:val="22"/>
        </w:rPr>
        <w:t>d</w:t>
      </w:r>
      <w:r w:rsidRPr="00E37ACE">
        <w:rPr>
          <w:sz w:val="22"/>
          <w:szCs w:val="22"/>
        </w:rPr>
        <w:t>)</w:t>
      </w:r>
      <w:r w:rsidRPr="00E37ACE">
        <w:rPr>
          <w:sz w:val="22"/>
          <w:szCs w:val="22"/>
        </w:rPr>
        <w:tab/>
      </w:r>
      <w:r w:rsidRPr="0000750F">
        <w:rPr>
          <w:sz w:val="22"/>
          <w:szCs w:val="22"/>
        </w:rPr>
        <w:t>odstoupit od Smlouvy.</w:t>
      </w:r>
    </w:p>
    <w:p w:rsidRPr="00E37ACE" w:rsidR="008D3C5D" w:rsidP="008D3C5D" w:rsidRDefault="008D3C5D" w14:paraId="676A60EF" w14:textId="77777777">
      <w:pPr>
        <w:ind w:left="360"/>
        <w:jc w:val="both"/>
        <w:rPr>
          <w:sz w:val="22"/>
          <w:szCs w:val="22"/>
        </w:rPr>
      </w:pPr>
    </w:p>
    <w:p w:rsidRPr="00E37ACE" w:rsidR="008D3C5D" w:rsidP="008D3C5D" w:rsidRDefault="008D3C5D" w14:paraId="77158E7B" w14:textId="77777777">
      <w:pPr>
        <w:ind w:left="360"/>
        <w:jc w:val="both"/>
        <w:rPr>
          <w:sz w:val="22"/>
          <w:szCs w:val="22"/>
        </w:rPr>
      </w:pPr>
      <w:r w:rsidRPr="00E37ACE">
        <w:rPr>
          <w:sz w:val="22"/>
          <w:szCs w:val="22"/>
        </w:rPr>
        <w:t>Objednatel je oprávněn vybrat si ten způsob, který mu nejlépe vyhovuje.</w:t>
      </w:r>
    </w:p>
    <w:p w:rsidRPr="00E37ACE" w:rsidR="008D3C5D" w:rsidP="008D3C5D" w:rsidRDefault="008D3C5D" w14:paraId="110806D6" w14:textId="77777777">
      <w:pPr>
        <w:ind w:left="360"/>
        <w:jc w:val="both"/>
        <w:rPr>
          <w:sz w:val="22"/>
          <w:szCs w:val="22"/>
        </w:rPr>
      </w:pPr>
    </w:p>
    <w:p w:rsidRPr="00E37ACE" w:rsidR="008D3C5D" w:rsidP="00161A99" w:rsidRDefault="008D3C5D" w14:paraId="7BFB06D9" w14:textId="77777777">
      <w:pPr>
        <w:numPr>
          <w:ilvl w:val="1"/>
          <w:numId w:val="7"/>
        </w:numPr>
        <w:jc w:val="both"/>
        <w:rPr>
          <w:sz w:val="22"/>
          <w:szCs w:val="22"/>
        </w:rPr>
      </w:pPr>
      <w:r w:rsidRPr="00E37ACE">
        <w:rPr>
          <w:sz w:val="22"/>
          <w:szCs w:val="22"/>
        </w:rPr>
        <w:t>Právo Objednatele vyplývající ze záruky zaniká, pokud Objednatel neoznámí vady Díla</w:t>
      </w:r>
    </w:p>
    <w:p w:rsidRPr="00E37ACE" w:rsidR="008D3C5D" w:rsidP="008D3C5D" w:rsidRDefault="008D3C5D" w14:paraId="68429B21" w14:textId="77777777">
      <w:pPr>
        <w:ind w:left="360" w:firstLine="348"/>
        <w:jc w:val="both"/>
        <w:rPr>
          <w:sz w:val="22"/>
          <w:szCs w:val="22"/>
        </w:rPr>
      </w:pPr>
      <w:r w:rsidRPr="00E37ACE">
        <w:rPr>
          <w:sz w:val="22"/>
          <w:szCs w:val="22"/>
        </w:rPr>
        <w:t>a)</w:t>
      </w:r>
      <w:r w:rsidRPr="00E37ACE">
        <w:rPr>
          <w:sz w:val="22"/>
          <w:szCs w:val="22"/>
        </w:rPr>
        <w:tab/>
        <w:t>bez zbytečného odkladu poté, kdy je zjistí,</w:t>
      </w:r>
    </w:p>
    <w:p w:rsidRPr="00E37ACE" w:rsidR="008D3C5D" w:rsidP="008D3C5D" w:rsidRDefault="008D3C5D" w14:paraId="5E463B32" w14:textId="77777777">
      <w:pPr>
        <w:ind w:left="1416" w:hanging="708"/>
        <w:jc w:val="both"/>
        <w:rPr>
          <w:sz w:val="22"/>
          <w:szCs w:val="22"/>
        </w:rPr>
      </w:pPr>
      <w:r w:rsidRPr="00E37ACE">
        <w:rPr>
          <w:sz w:val="22"/>
          <w:szCs w:val="22"/>
        </w:rPr>
        <w:t>b)</w:t>
      </w:r>
      <w:r w:rsidRPr="00E37ACE">
        <w:rPr>
          <w:sz w:val="22"/>
          <w:szCs w:val="22"/>
        </w:rPr>
        <w:tab/>
        <w:t>bez zbytečného odkladu poté, kdy je měl zjistit při vynaložení odborné péče při prohlídce při předání a převzetí Díla,</w:t>
      </w:r>
    </w:p>
    <w:p w:rsidRPr="00E37ACE" w:rsidR="008D3C5D" w:rsidP="008D3C5D" w:rsidRDefault="008D3C5D" w14:paraId="4759D0D2" w14:textId="77777777">
      <w:pPr>
        <w:ind w:left="1416" w:hanging="708"/>
        <w:jc w:val="both"/>
        <w:rPr>
          <w:sz w:val="22"/>
          <w:szCs w:val="22"/>
        </w:rPr>
      </w:pPr>
      <w:r w:rsidRPr="00E37ACE">
        <w:rPr>
          <w:sz w:val="22"/>
          <w:szCs w:val="22"/>
        </w:rPr>
        <w:t>c)</w:t>
      </w:r>
      <w:r w:rsidRPr="00E37ACE">
        <w:rPr>
          <w:sz w:val="22"/>
          <w:szCs w:val="22"/>
        </w:rPr>
        <w:tab/>
        <w:t>bez zbytečného odkladu poté, kdy mohly být zjištěny později při vynaložení odborné péče nejpozději však do konce záruční doby.</w:t>
      </w:r>
    </w:p>
    <w:p w:rsidRPr="00E37ACE" w:rsidR="008D3C5D" w:rsidP="008D3C5D" w:rsidRDefault="008D3C5D" w14:paraId="5BACD218" w14:textId="77777777">
      <w:pPr>
        <w:ind w:left="360"/>
        <w:jc w:val="both"/>
        <w:rPr>
          <w:sz w:val="22"/>
          <w:szCs w:val="22"/>
        </w:rPr>
      </w:pPr>
    </w:p>
    <w:p w:rsidR="003647E9" w:rsidP="00755250" w:rsidRDefault="008D3C5D" w14:paraId="1004B957" w14:textId="77777777">
      <w:pPr>
        <w:numPr>
          <w:ilvl w:val="1"/>
          <w:numId w:val="7"/>
        </w:numPr>
        <w:jc w:val="both"/>
        <w:rPr>
          <w:sz w:val="22"/>
          <w:szCs w:val="22"/>
        </w:rPr>
      </w:pPr>
      <w:r w:rsidRPr="00E37ACE">
        <w:rPr>
          <w:sz w:val="22"/>
          <w:szCs w:val="22"/>
        </w:rPr>
        <w:t xml:space="preserve"> Reklamaci lze uplatnit nejpozději do posledního dne záruční lhůty, přičemž reklamace </w:t>
      </w:r>
      <w:r w:rsidRPr="00755250">
        <w:rPr>
          <w:sz w:val="22"/>
          <w:szCs w:val="22"/>
        </w:rPr>
        <w:t>odeslaná Objednatelem v poslední den záruční lhůty se považuje za včas uplatněnou.</w:t>
      </w:r>
    </w:p>
    <w:p w:rsidR="00755250" w:rsidP="003647E9" w:rsidRDefault="008D3C5D" w14:paraId="2046F12F" w14:textId="77777777">
      <w:pPr>
        <w:ind w:left="360"/>
        <w:jc w:val="both"/>
        <w:rPr>
          <w:sz w:val="22"/>
          <w:szCs w:val="22"/>
        </w:rPr>
      </w:pPr>
      <w:r w:rsidRPr="00755250">
        <w:rPr>
          <w:sz w:val="22"/>
          <w:szCs w:val="22"/>
        </w:rPr>
        <w:t xml:space="preserve"> </w:t>
      </w:r>
    </w:p>
    <w:p w:rsidR="00D66BC2" w:rsidP="00D66BC2" w:rsidRDefault="003647E9" w14:paraId="5C9F62DA" w14:textId="77777777">
      <w:pPr>
        <w:numPr>
          <w:ilvl w:val="1"/>
          <w:numId w:val="7"/>
        </w:numPr>
        <w:tabs>
          <w:tab w:val="num" w:pos="426"/>
        </w:tabs>
        <w:jc w:val="both"/>
        <w:rPr>
          <w:sz w:val="22"/>
          <w:szCs w:val="22"/>
        </w:rPr>
      </w:pPr>
      <w:r w:rsidRPr="00755250">
        <w:rPr>
          <w:sz w:val="22"/>
          <w:szCs w:val="22"/>
        </w:rPr>
        <w:t xml:space="preserve">V případě odstranění vady opravou </w:t>
      </w:r>
      <w:r>
        <w:rPr>
          <w:sz w:val="22"/>
          <w:szCs w:val="22"/>
        </w:rPr>
        <w:t>Zařízení</w:t>
      </w:r>
      <w:r w:rsidRPr="00755250">
        <w:rPr>
          <w:sz w:val="22"/>
          <w:szCs w:val="22"/>
        </w:rPr>
        <w:t xml:space="preserve"> se </w:t>
      </w:r>
      <w:r>
        <w:rPr>
          <w:sz w:val="22"/>
          <w:szCs w:val="22"/>
        </w:rPr>
        <w:t>Zhotovitel</w:t>
      </w:r>
      <w:r w:rsidRPr="00755250">
        <w:rPr>
          <w:sz w:val="22"/>
          <w:szCs w:val="22"/>
        </w:rPr>
        <w:t xml:space="preserve"> zavazuje provádět tuto opravu Z</w:t>
      </w:r>
      <w:r>
        <w:rPr>
          <w:sz w:val="22"/>
          <w:szCs w:val="22"/>
        </w:rPr>
        <w:t>ařízení</w:t>
      </w:r>
      <w:r w:rsidRPr="00755250">
        <w:rPr>
          <w:sz w:val="22"/>
          <w:szCs w:val="22"/>
        </w:rPr>
        <w:t xml:space="preserve"> u </w:t>
      </w:r>
      <w:r>
        <w:rPr>
          <w:sz w:val="22"/>
          <w:szCs w:val="22"/>
        </w:rPr>
        <w:t>Objednatele</w:t>
      </w:r>
      <w:r w:rsidRPr="00755250">
        <w:rPr>
          <w:sz w:val="22"/>
          <w:szCs w:val="22"/>
        </w:rPr>
        <w:t>, bude-li to možné. Náklady spojené s dopravou, montáží a demontáží vadného Z</w:t>
      </w:r>
      <w:r>
        <w:rPr>
          <w:sz w:val="22"/>
          <w:szCs w:val="22"/>
        </w:rPr>
        <w:t>ařízení</w:t>
      </w:r>
      <w:r w:rsidRPr="00755250">
        <w:rPr>
          <w:sz w:val="22"/>
          <w:szCs w:val="22"/>
        </w:rPr>
        <w:t xml:space="preserve"> nese </w:t>
      </w:r>
      <w:r>
        <w:rPr>
          <w:sz w:val="22"/>
          <w:szCs w:val="22"/>
        </w:rPr>
        <w:t>Zhotovitel</w:t>
      </w:r>
      <w:r w:rsidRPr="00755250">
        <w:rPr>
          <w:sz w:val="22"/>
          <w:szCs w:val="22"/>
        </w:rPr>
        <w:t xml:space="preserve"> v plné výši. </w:t>
      </w:r>
    </w:p>
    <w:p w:rsidRPr="00D66BC2" w:rsidR="00D66BC2" w:rsidP="00D66BC2" w:rsidRDefault="00D66BC2" w14:paraId="69A029AC" w14:textId="77777777">
      <w:pPr>
        <w:jc w:val="both"/>
        <w:rPr>
          <w:sz w:val="22"/>
          <w:szCs w:val="22"/>
        </w:rPr>
      </w:pPr>
    </w:p>
    <w:p w:rsidRPr="003647E9" w:rsidR="00755250" w:rsidP="003647E9" w:rsidRDefault="00755250" w14:paraId="406B9B94" w14:textId="77777777">
      <w:pPr>
        <w:numPr>
          <w:ilvl w:val="1"/>
          <w:numId w:val="7"/>
        </w:numPr>
        <w:jc w:val="both"/>
        <w:rPr>
          <w:sz w:val="22"/>
          <w:szCs w:val="22"/>
        </w:rPr>
      </w:pPr>
      <w:r w:rsidRPr="003647E9">
        <w:rPr>
          <w:sz w:val="22"/>
          <w:szCs w:val="22"/>
        </w:rPr>
        <w:t>Objednatel je povinen vady písemně reklamovat u Zhotovitele bez zbytečného odkladu po jejich zjištění. Zhotovitel se zavazuje zřídit a po celou záruční dobu udržovat v provozu e-mailové kontaktní místo pro uplatnění práva z vady:</w:t>
      </w:r>
    </w:p>
    <w:p w:rsidRPr="00755250" w:rsidR="00755250" w:rsidP="0063293F" w:rsidRDefault="00755250" w14:paraId="7B3C4C69" w14:textId="0C5AA304">
      <w:pPr>
        <w:ind w:left="360"/>
        <w:jc w:val="both"/>
        <w:rPr>
          <w:sz w:val="22"/>
          <w:szCs w:val="22"/>
        </w:rPr>
      </w:pPr>
      <w:r w:rsidRPr="00755250">
        <w:rPr>
          <w:sz w:val="22"/>
          <w:szCs w:val="22"/>
        </w:rPr>
        <w:t xml:space="preserve">Kontaktní osoba: </w:t>
      </w:r>
      <w:r w:rsidRPr="00A93E11">
        <w:rPr>
          <w:sz w:val="22"/>
          <w:szCs w:val="22"/>
          <w:highlight w:val="cyan"/>
        </w:rPr>
        <w:t>(doplní dodavatel)</w:t>
      </w:r>
    </w:p>
    <w:p w:rsidRPr="00755250" w:rsidR="00755250" w:rsidP="00755250" w:rsidRDefault="00755250" w14:paraId="534C5B91" w14:textId="786E49D8">
      <w:pPr>
        <w:ind w:left="360"/>
        <w:jc w:val="both"/>
        <w:rPr>
          <w:sz w:val="22"/>
          <w:szCs w:val="22"/>
        </w:rPr>
      </w:pPr>
      <w:r w:rsidRPr="00755250">
        <w:rPr>
          <w:sz w:val="22"/>
          <w:szCs w:val="22"/>
        </w:rPr>
        <w:t xml:space="preserve">Tel.: </w:t>
      </w:r>
      <w:r w:rsidRPr="00A93E11" w:rsidR="00A93E11">
        <w:rPr>
          <w:sz w:val="22"/>
          <w:szCs w:val="22"/>
          <w:highlight w:val="cyan"/>
        </w:rPr>
        <w:t>(doplní dodavatel)</w:t>
      </w:r>
    </w:p>
    <w:p w:rsidR="00755250" w:rsidP="00755250" w:rsidRDefault="00755250" w14:paraId="3361BA98" w14:textId="28AA684E">
      <w:pPr>
        <w:ind w:left="360"/>
        <w:jc w:val="both"/>
        <w:rPr>
          <w:sz w:val="22"/>
          <w:szCs w:val="22"/>
        </w:rPr>
      </w:pPr>
      <w:r w:rsidRPr="00755250">
        <w:rPr>
          <w:sz w:val="22"/>
          <w:szCs w:val="22"/>
        </w:rPr>
        <w:t xml:space="preserve">e-mail: </w:t>
      </w:r>
      <w:r w:rsidRPr="00A93E11" w:rsidR="00A93E11">
        <w:rPr>
          <w:sz w:val="22"/>
          <w:szCs w:val="22"/>
          <w:highlight w:val="cyan"/>
        </w:rPr>
        <w:t>(doplní dodavatel)</w:t>
      </w:r>
    </w:p>
    <w:p w:rsidRPr="00755250" w:rsidR="003647E9" w:rsidP="00755250" w:rsidRDefault="003647E9" w14:paraId="474028CB" w14:textId="77777777">
      <w:pPr>
        <w:ind w:left="360"/>
        <w:jc w:val="both"/>
        <w:rPr>
          <w:sz w:val="22"/>
          <w:szCs w:val="22"/>
        </w:rPr>
      </w:pPr>
    </w:p>
    <w:p w:rsidR="003647E9" w:rsidP="003647E9" w:rsidRDefault="00755250" w14:paraId="0369C9D8" w14:textId="77777777">
      <w:pPr>
        <w:numPr>
          <w:ilvl w:val="1"/>
          <w:numId w:val="7"/>
        </w:numPr>
        <w:jc w:val="both"/>
        <w:rPr>
          <w:sz w:val="22"/>
          <w:szCs w:val="22"/>
        </w:rPr>
      </w:pPr>
      <w:r w:rsidRPr="00755250">
        <w:rPr>
          <w:sz w:val="22"/>
          <w:szCs w:val="22"/>
        </w:rPr>
        <w:t xml:space="preserve">Při změně servisních kontaktů uvedených v bodě </w:t>
      </w:r>
      <w:r>
        <w:rPr>
          <w:sz w:val="22"/>
          <w:szCs w:val="22"/>
        </w:rPr>
        <w:t>6.1</w:t>
      </w:r>
      <w:r w:rsidR="003647E9">
        <w:rPr>
          <w:sz w:val="22"/>
          <w:szCs w:val="22"/>
        </w:rPr>
        <w:t>1</w:t>
      </w:r>
      <w:r w:rsidRPr="00755250">
        <w:rPr>
          <w:sz w:val="22"/>
          <w:szCs w:val="22"/>
        </w:rPr>
        <w:t>, je Zhotovitel povinen neprodleně nahlásit změnu kontaktů, a to nejpozději do 48 hodin na adresu Objednatele.</w:t>
      </w:r>
    </w:p>
    <w:p w:rsidR="003647E9" w:rsidP="003647E9" w:rsidRDefault="003647E9" w14:paraId="0C710BA2" w14:textId="77777777">
      <w:pPr>
        <w:ind w:left="360"/>
        <w:jc w:val="both"/>
        <w:rPr>
          <w:sz w:val="22"/>
          <w:szCs w:val="22"/>
        </w:rPr>
      </w:pPr>
    </w:p>
    <w:p w:rsidRPr="003647E9" w:rsidR="00755250" w:rsidP="003647E9" w:rsidRDefault="00755250" w14:paraId="67D8071D" w14:textId="77777777">
      <w:pPr>
        <w:numPr>
          <w:ilvl w:val="1"/>
          <w:numId w:val="7"/>
        </w:numPr>
        <w:jc w:val="both"/>
        <w:rPr>
          <w:sz w:val="22"/>
          <w:szCs w:val="22"/>
        </w:rPr>
      </w:pPr>
      <w:r w:rsidRPr="003647E9">
        <w:rPr>
          <w:sz w:val="22"/>
          <w:szCs w:val="22"/>
        </w:rPr>
        <w:t xml:space="preserve">V průběhu záruční doby Zhotovitel odstraní vady do 14 (čtrnácti) dnů od doručení písemné reklamace Objednatele Zhotoviteli, není-li s přihlédnutím k charakteru vad dohodnuta jiná lhůta. </w:t>
      </w:r>
    </w:p>
    <w:p w:rsidRPr="00755250" w:rsidR="003647E9" w:rsidP="003647E9" w:rsidRDefault="003647E9" w14:paraId="6595C564" w14:textId="77777777">
      <w:pPr>
        <w:tabs>
          <w:tab w:val="num" w:pos="851"/>
        </w:tabs>
        <w:jc w:val="both"/>
        <w:rPr>
          <w:sz w:val="22"/>
          <w:szCs w:val="22"/>
        </w:rPr>
      </w:pPr>
    </w:p>
    <w:p w:rsidR="00755250" w:rsidP="00755250" w:rsidRDefault="003647E9" w14:paraId="3DC26FB6" w14:textId="77777777">
      <w:pPr>
        <w:numPr>
          <w:ilvl w:val="1"/>
          <w:numId w:val="7"/>
        </w:numPr>
        <w:jc w:val="both"/>
        <w:rPr>
          <w:sz w:val="22"/>
          <w:szCs w:val="22"/>
        </w:rPr>
      </w:pPr>
      <w:r w:rsidRPr="00755250">
        <w:rPr>
          <w:sz w:val="22"/>
          <w:szCs w:val="22"/>
        </w:rPr>
        <w:t xml:space="preserve">Objednatel je povinen umožnit Zhotoviteli vady odstranit. Termín konečného odstranění vady bude smluvními stranami dohodnut písemnou formou. Pokud Zhotovitel neodstraní řádně nahlášené vady Díla, na které se vztahuje záruka nejpozději do 30 dnů, má objednatel právo dát vady odstranit třetí osobě na náklady zhotovitele. Tím není dotčen nárok na smluvní pokutu zhotovitele </w:t>
      </w:r>
      <w:r w:rsidRPr="001A6D33">
        <w:rPr>
          <w:sz w:val="22"/>
          <w:szCs w:val="22"/>
        </w:rPr>
        <w:t xml:space="preserve">dle čl. </w:t>
      </w:r>
      <w:r w:rsidRPr="001A6D33" w:rsidR="001A6D33">
        <w:rPr>
          <w:sz w:val="22"/>
          <w:szCs w:val="22"/>
        </w:rPr>
        <w:t>VIII</w:t>
      </w:r>
      <w:r w:rsidRPr="001A6D33">
        <w:rPr>
          <w:sz w:val="22"/>
          <w:szCs w:val="22"/>
        </w:rPr>
        <w:t>. odst. 1.</w:t>
      </w:r>
      <w:r w:rsidRPr="00755250">
        <w:rPr>
          <w:sz w:val="22"/>
          <w:szCs w:val="22"/>
        </w:rPr>
        <w:t xml:space="preserve"> této smlouvy.</w:t>
      </w:r>
    </w:p>
    <w:p w:rsidR="00390BF6" w:rsidP="0063293F" w:rsidRDefault="00390BF6" w14:paraId="129EBAEB" w14:textId="77777777">
      <w:pPr>
        <w:pStyle w:val="Odstavecseseznamem"/>
        <w:rPr>
          <w:sz w:val="22"/>
          <w:szCs w:val="22"/>
        </w:rPr>
      </w:pPr>
    </w:p>
    <w:p w:rsidRPr="0063293F" w:rsidR="001872E8" w:rsidP="0063293F" w:rsidRDefault="00FA4A4C" w14:paraId="3A0CBDDF" w14:textId="54A01D12">
      <w:pPr>
        <w:numPr>
          <w:ilvl w:val="1"/>
          <w:numId w:val="7"/>
        </w:numPr>
        <w:jc w:val="both"/>
        <w:rPr>
          <w:sz w:val="22"/>
          <w:szCs w:val="22"/>
        </w:rPr>
      </w:pPr>
      <w:r w:rsidRPr="0063293F">
        <w:rPr>
          <w:sz w:val="22"/>
          <w:szCs w:val="22"/>
        </w:rPr>
        <w:t xml:space="preserve">Poskytování </w:t>
      </w:r>
      <w:r w:rsidR="00390BF6">
        <w:rPr>
          <w:sz w:val="22"/>
          <w:szCs w:val="22"/>
        </w:rPr>
        <w:t xml:space="preserve">záručního a </w:t>
      </w:r>
      <w:r w:rsidRPr="0063293F">
        <w:rPr>
          <w:sz w:val="22"/>
          <w:szCs w:val="22"/>
        </w:rPr>
        <w:t>pozáručního servisu</w:t>
      </w:r>
      <w:r w:rsidR="00390BF6">
        <w:rPr>
          <w:sz w:val="22"/>
          <w:szCs w:val="22"/>
        </w:rPr>
        <w:t xml:space="preserve"> a zajištění nepřetržitosti provozu</w:t>
      </w:r>
      <w:r w:rsidRPr="0063293F">
        <w:rPr>
          <w:sz w:val="22"/>
          <w:szCs w:val="22"/>
        </w:rPr>
        <w:t xml:space="preserve"> </w:t>
      </w:r>
      <w:r w:rsidRPr="0063293F" w:rsidR="001872E8">
        <w:rPr>
          <w:sz w:val="22"/>
          <w:szCs w:val="22"/>
        </w:rPr>
        <w:t>po dobu 5 let</w:t>
      </w:r>
      <w:r w:rsidRPr="0063293F">
        <w:rPr>
          <w:sz w:val="22"/>
          <w:szCs w:val="22"/>
        </w:rPr>
        <w:t xml:space="preserve"> od data převzetí Díla</w:t>
      </w:r>
      <w:r w:rsidRPr="0063293F" w:rsidR="001872E8">
        <w:rPr>
          <w:sz w:val="22"/>
          <w:szCs w:val="22"/>
        </w:rPr>
        <w:t xml:space="preserve"> řeší samostatná </w:t>
      </w:r>
      <w:r w:rsidR="00390BF6">
        <w:rPr>
          <w:sz w:val="22"/>
          <w:szCs w:val="22"/>
        </w:rPr>
        <w:t>servisní smlouva, která upravuje p</w:t>
      </w:r>
      <w:r w:rsidRPr="0063293F" w:rsidR="00E37ACE">
        <w:rPr>
          <w:sz w:val="22"/>
          <w:szCs w:val="22"/>
        </w:rPr>
        <w:t xml:space="preserve">oskytování servisních služeb </w:t>
      </w:r>
      <w:r w:rsidRPr="0063293F">
        <w:rPr>
          <w:sz w:val="22"/>
          <w:szCs w:val="22"/>
        </w:rPr>
        <w:t>mezi objednatelem a zhotovitelem</w:t>
      </w:r>
      <w:r w:rsidRPr="0063293F" w:rsidR="001872E8">
        <w:rPr>
          <w:sz w:val="22"/>
          <w:szCs w:val="22"/>
        </w:rPr>
        <w:t>.</w:t>
      </w:r>
    </w:p>
    <w:p w:rsidRPr="00E37ACE" w:rsidR="00FA4A4C" w:rsidP="00FA4A4C" w:rsidRDefault="00FA4A4C" w14:paraId="15DCD73A" w14:textId="77777777">
      <w:pPr>
        <w:rPr>
          <w:sz w:val="22"/>
          <w:szCs w:val="22"/>
        </w:rPr>
      </w:pPr>
    </w:p>
    <w:p w:rsidRPr="00E37ACE" w:rsidR="008D3C5D" w:rsidP="004D52BB" w:rsidRDefault="00A65718" w14:paraId="54397CEC" w14:textId="77777777">
      <w:pPr>
        <w:jc w:val="center"/>
        <w:rPr>
          <w:sz w:val="22"/>
          <w:szCs w:val="22"/>
        </w:rPr>
      </w:pPr>
      <w:r w:rsidRPr="00E37ACE">
        <w:rPr>
          <w:sz w:val="22"/>
          <w:szCs w:val="22"/>
        </w:rPr>
        <w:t>VII</w:t>
      </w:r>
      <w:r w:rsidRPr="00E37ACE" w:rsidR="009C22B8">
        <w:rPr>
          <w:sz w:val="22"/>
          <w:szCs w:val="22"/>
        </w:rPr>
        <w:t>.</w:t>
      </w:r>
    </w:p>
    <w:p w:rsidRPr="00E37ACE" w:rsidR="004D52BB" w:rsidP="004D52BB" w:rsidRDefault="00A111C4" w14:paraId="3C7A540F" w14:textId="77777777">
      <w:pPr>
        <w:ind w:left="2124" w:firstLine="708"/>
        <w:rPr>
          <w:sz w:val="22"/>
          <w:szCs w:val="22"/>
        </w:rPr>
      </w:pPr>
      <w:r w:rsidRPr="00E37ACE">
        <w:rPr>
          <w:sz w:val="22"/>
          <w:szCs w:val="22"/>
        </w:rPr>
        <w:t>PŘEDÁNÍ</w:t>
      </w:r>
      <w:r w:rsidRPr="00E37ACE" w:rsidR="004D52BB">
        <w:rPr>
          <w:sz w:val="22"/>
          <w:szCs w:val="22"/>
        </w:rPr>
        <w:t xml:space="preserve"> A PŘEVZETÍ DÍLA</w:t>
      </w:r>
    </w:p>
    <w:p w:rsidRPr="00E37ACE" w:rsidR="00A65718" w:rsidP="00A65718" w:rsidRDefault="00A65718" w14:paraId="3BF793A0" w14:textId="77777777">
      <w:pPr>
        <w:jc w:val="both"/>
        <w:rPr>
          <w:sz w:val="22"/>
          <w:szCs w:val="22"/>
        </w:rPr>
      </w:pPr>
    </w:p>
    <w:p w:rsidR="00491B2C" w:rsidP="00491B2C" w:rsidRDefault="004B0EC3" w14:paraId="23E7223D" w14:textId="77777777">
      <w:pPr>
        <w:numPr>
          <w:ilvl w:val="1"/>
          <w:numId w:val="36"/>
        </w:numPr>
        <w:jc w:val="both"/>
        <w:rPr>
          <w:sz w:val="22"/>
          <w:szCs w:val="22"/>
        </w:rPr>
      </w:pPr>
      <w:r w:rsidRPr="00E37ACE">
        <w:rPr>
          <w:sz w:val="22"/>
          <w:szCs w:val="22"/>
        </w:rPr>
        <w:t xml:space="preserve">Zhotovitel je povinen písemně oznámit Objednateli nejpozději 5 dnů předem, kdy bude </w:t>
      </w:r>
      <w:r w:rsidRPr="00E37ACE" w:rsidR="000F07C7">
        <w:rPr>
          <w:sz w:val="22"/>
          <w:szCs w:val="22"/>
        </w:rPr>
        <w:t>D</w:t>
      </w:r>
      <w:r w:rsidRPr="00E37ACE">
        <w:rPr>
          <w:sz w:val="22"/>
          <w:szCs w:val="22"/>
        </w:rPr>
        <w:t xml:space="preserve">ílo připraveno k předání a převzetí. Objednatel je pak povinen nejpozději do 5 dnů od termínu stanoveného </w:t>
      </w:r>
      <w:r w:rsidRPr="00E37ACE" w:rsidR="00A111C4">
        <w:rPr>
          <w:sz w:val="22"/>
          <w:szCs w:val="22"/>
        </w:rPr>
        <w:t>Zhotovitel</w:t>
      </w:r>
      <w:r w:rsidRPr="00E37ACE" w:rsidR="00DE2A10">
        <w:rPr>
          <w:sz w:val="22"/>
          <w:szCs w:val="22"/>
        </w:rPr>
        <w:t>em</w:t>
      </w:r>
      <w:r w:rsidRPr="00E37ACE">
        <w:rPr>
          <w:sz w:val="22"/>
          <w:szCs w:val="22"/>
        </w:rPr>
        <w:t xml:space="preserve"> zahájit přejímací řízení a řádně v něm pokračovat.</w:t>
      </w:r>
    </w:p>
    <w:p w:rsidR="00491B2C" w:rsidP="00491B2C" w:rsidRDefault="00491B2C" w14:paraId="75195214" w14:textId="77777777">
      <w:pPr>
        <w:ind w:left="360"/>
        <w:jc w:val="both"/>
        <w:rPr>
          <w:sz w:val="22"/>
          <w:szCs w:val="22"/>
        </w:rPr>
      </w:pPr>
    </w:p>
    <w:p w:rsidR="00491B2C" w:rsidP="00491B2C" w:rsidRDefault="00A111C4" w14:paraId="676EB3E3" w14:textId="77777777">
      <w:pPr>
        <w:numPr>
          <w:ilvl w:val="1"/>
          <w:numId w:val="36"/>
        </w:numPr>
        <w:jc w:val="both"/>
        <w:rPr>
          <w:sz w:val="22"/>
          <w:szCs w:val="22"/>
        </w:rPr>
      </w:pPr>
      <w:r w:rsidRPr="00491B2C">
        <w:rPr>
          <w:sz w:val="22"/>
          <w:szCs w:val="22"/>
        </w:rPr>
        <w:t>Místem předání a převzetí Díla je místo, kde se Dílo provádělo.</w:t>
      </w:r>
    </w:p>
    <w:p w:rsidR="00491B2C" w:rsidP="00491B2C" w:rsidRDefault="00491B2C" w14:paraId="1CF7F797" w14:textId="77777777">
      <w:pPr>
        <w:pStyle w:val="Odstavecseseznamem"/>
        <w:rPr>
          <w:sz w:val="22"/>
          <w:szCs w:val="22"/>
        </w:rPr>
      </w:pPr>
    </w:p>
    <w:p w:rsidR="00491B2C" w:rsidP="00491B2C" w:rsidRDefault="00A111C4" w14:paraId="6FE21373" w14:textId="77777777">
      <w:pPr>
        <w:numPr>
          <w:ilvl w:val="1"/>
          <w:numId w:val="36"/>
        </w:numPr>
        <w:jc w:val="both"/>
        <w:rPr>
          <w:sz w:val="22"/>
          <w:szCs w:val="22"/>
        </w:rPr>
      </w:pPr>
      <w:r w:rsidRPr="00491B2C">
        <w:rPr>
          <w:sz w:val="22"/>
          <w:szCs w:val="22"/>
        </w:rPr>
        <w:t xml:space="preserve">V případě, že Zhotovitel bude mít zhotovené Dílo připravené před termínem dokončení dle čl. </w:t>
      </w:r>
      <w:r w:rsidRPr="00491B2C" w:rsidR="00006FC5">
        <w:rPr>
          <w:sz w:val="22"/>
          <w:szCs w:val="22"/>
        </w:rPr>
        <w:t>III, odst.</w:t>
      </w:r>
      <w:r w:rsidRPr="00491B2C">
        <w:rPr>
          <w:sz w:val="22"/>
          <w:szCs w:val="22"/>
        </w:rPr>
        <w:t xml:space="preserve"> </w:t>
      </w:r>
      <w:r w:rsidRPr="00491B2C" w:rsidR="001A1BE9">
        <w:rPr>
          <w:sz w:val="22"/>
          <w:szCs w:val="22"/>
        </w:rPr>
        <w:t>3.</w:t>
      </w:r>
      <w:r w:rsidRPr="00491B2C">
        <w:rPr>
          <w:sz w:val="22"/>
          <w:szCs w:val="22"/>
        </w:rPr>
        <w:t>2 této smlouvy, je objednatel povinen Dílo ve stanovené lhůtě převzít.</w:t>
      </w:r>
    </w:p>
    <w:p w:rsidR="00491B2C" w:rsidP="00491B2C" w:rsidRDefault="00491B2C" w14:paraId="4F111A70" w14:textId="77777777">
      <w:pPr>
        <w:pStyle w:val="Odstavecseseznamem"/>
        <w:ind w:left="0"/>
        <w:rPr>
          <w:sz w:val="22"/>
          <w:szCs w:val="22"/>
        </w:rPr>
      </w:pPr>
    </w:p>
    <w:p w:rsidRPr="00491B2C" w:rsidR="009C22B8" w:rsidP="00491B2C" w:rsidRDefault="00A111C4" w14:paraId="5E3017AC" w14:textId="77777777">
      <w:pPr>
        <w:numPr>
          <w:ilvl w:val="1"/>
          <w:numId w:val="36"/>
        </w:numPr>
        <w:jc w:val="both"/>
        <w:rPr>
          <w:sz w:val="22"/>
          <w:szCs w:val="22"/>
        </w:rPr>
      </w:pPr>
      <w:r w:rsidRPr="00491B2C">
        <w:rPr>
          <w:sz w:val="22"/>
          <w:szCs w:val="22"/>
        </w:rPr>
        <w:t xml:space="preserve">O průběhu předávacího a přejímacího řízení pořídí Objednatel zápis (protokol). </w:t>
      </w:r>
    </w:p>
    <w:p w:rsidRPr="00E37ACE" w:rsidR="001A1BE9" w:rsidP="001A1BE9" w:rsidRDefault="001A1BE9" w14:paraId="76090B48" w14:textId="77777777">
      <w:pPr>
        <w:ind w:left="708"/>
        <w:jc w:val="both"/>
        <w:rPr>
          <w:sz w:val="22"/>
          <w:szCs w:val="22"/>
        </w:rPr>
      </w:pPr>
      <w:r w:rsidRPr="00E37ACE">
        <w:rPr>
          <w:sz w:val="22"/>
          <w:szCs w:val="22"/>
        </w:rPr>
        <w:t>Povinným obsahem protokolu jsou:</w:t>
      </w:r>
    </w:p>
    <w:p w:rsidRPr="00E37ACE" w:rsidR="001A1BE9" w:rsidP="001A1BE9" w:rsidRDefault="00FA4A4C" w14:paraId="5402B547" w14:textId="77777777">
      <w:pPr>
        <w:ind w:left="708"/>
        <w:jc w:val="both"/>
        <w:rPr>
          <w:sz w:val="22"/>
          <w:szCs w:val="22"/>
        </w:rPr>
      </w:pPr>
      <w:r w:rsidRPr="00E37ACE">
        <w:rPr>
          <w:sz w:val="22"/>
          <w:szCs w:val="22"/>
        </w:rPr>
        <w:t>-</w:t>
      </w:r>
      <w:r w:rsidRPr="00E37ACE">
        <w:rPr>
          <w:sz w:val="22"/>
          <w:szCs w:val="22"/>
        </w:rPr>
        <w:tab/>
        <w:t>údaje o Zhotoviteli, pod</w:t>
      </w:r>
      <w:r w:rsidRPr="00E37ACE" w:rsidR="001A1BE9">
        <w:rPr>
          <w:sz w:val="22"/>
          <w:szCs w:val="22"/>
        </w:rPr>
        <w:t>dodavatelích a Objednateli</w:t>
      </w:r>
    </w:p>
    <w:p w:rsidRPr="00E37ACE" w:rsidR="001A1BE9" w:rsidP="001A1BE9" w:rsidRDefault="001A1BE9" w14:paraId="06F142D5" w14:textId="77777777">
      <w:pPr>
        <w:ind w:left="708"/>
        <w:jc w:val="both"/>
        <w:rPr>
          <w:sz w:val="22"/>
          <w:szCs w:val="22"/>
        </w:rPr>
      </w:pPr>
      <w:r w:rsidRPr="00E37ACE">
        <w:rPr>
          <w:sz w:val="22"/>
          <w:szCs w:val="22"/>
        </w:rPr>
        <w:t>-</w:t>
      </w:r>
      <w:r w:rsidRPr="00E37ACE">
        <w:rPr>
          <w:sz w:val="22"/>
          <w:szCs w:val="22"/>
        </w:rPr>
        <w:tab/>
        <w:t>popis Díla, které je předmětem předání a převzetí</w:t>
      </w:r>
    </w:p>
    <w:p w:rsidRPr="00E37ACE" w:rsidR="001A1BE9" w:rsidP="001A1BE9" w:rsidRDefault="001A1BE9" w14:paraId="709D9747" w14:textId="77777777">
      <w:pPr>
        <w:ind w:left="708"/>
        <w:jc w:val="both"/>
        <w:rPr>
          <w:sz w:val="22"/>
          <w:szCs w:val="22"/>
        </w:rPr>
      </w:pPr>
      <w:r w:rsidRPr="00E37ACE">
        <w:rPr>
          <w:sz w:val="22"/>
          <w:szCs w:val="22"/>
        </w:rPr>
        <w:t>-</w:t>
      </w:r>
      <w:r w:rsidRPr="00E37ACE">
        <w:rPr>
          <w:sz w:val="22"/>
          <w:szCs w:val="22"/>
        </w:rPr>
        <w:tab/>
        <w:t>termín, od kterého počíná běžet záruční lhůta</w:t>
      </w:r>
    </w:p>
    <w:p w:rsidRPr="00E37ACE" w:rsidR="001A1BE9" w:rsidP="001A1BE9" w:rsidRDefault="001A1BE9" w14:paraId="68C17DF2" w14:textId="77777777">
      <w:pPr>
        <w:ind w:left="708"/>
        <w:jc w:val="both"/>
        <w:rPr>
          <w:sz w:val="22"/>
          <w:szCs w:val="22"/>
        </w:rPr>
      </w:pPr>
      <w:r w:rsidRPr="00E37ACE">
        <w:rPr>
          <w:sz w:val="22"/>
          <w:szCs w:val="22"/>
        </w:rPr>
        <w:t>-</w:t>
      </w:r>
      <w:r w:rsidRPr="00E37ACE">
        <w:rPr>
          <w:sz w:val="22"/>
          <w:szCs w:val="22"/>
        </w:rPr>
        <w:tab/>
        <w:t xml:space="preserve">prohlášení Objednatele, zda Dílo přejímá nebo nepřejímá </w:t>
      </w:r>
    </w:p>
    <w:p w:rsidRPr="00E37ACE" w:rsidR="001607D6" w:rsidP="001607D6" w:rsidRDefault="001607D6" w14:paraId="466EB9FF" w14:textId="77777777">
      <w:pPr>
        <w:jc w:val="both"/>
        <w:rPr>
          <w:sz w:val="22"/>
          <w:szCs w:val="22"/>
        </w:rPr>
      </w:pPr>
    </w:p>
    <w:p w:rsidRPr="00E37ACE" w:rsidR="00A111C4" w:rsidP="00491B2C" w:rsidRDefault="001607D6" w14:paraId="20E254FD" w14:textId="77777777">
      <w:pPr>
        <w:numPr>
          <w:ilvl w:val="1"/>
          <w:numId w:val="36"/>
        </w:numPr>
        <w:jc w:val="both"/>
        <w:rPr>
          <w:sz w:val="22"/>
          <w:szCs w:val="22"/>
        </w:rPr>
      </w:pPr>
      <w:r w:rsidRPr="00E37ACE">
        <w:rPr>
          <w:sz w:val="22"/>
          <w:szCs w:val="22"/>
        </w:rPr>
        <w:t xml:space="preserve"> Zhotovitel</w:t>
      </w:r>
      <w:r w:rsidRPr="00E37ACE" w:rsidR="00A111C4">
        <w:rPr>
          <w:sz w:val="22"/>
          <w:szCs w:val="22"/>
        </w:rPr>
        <w:t xml:space="preserve"> je povinen připravit a doložit u předávacího a přejímacího řízení zejména tyto doklady:</w:t>
      </w:r>
    </w:p>
    <w:p w:rsidRPr="00E37ACE" w:rsidR="000F07C7" w:rsidP="001607D6" w:rsidRDefault="000F07C7" w14:paraId="25E33039" w14:textId="77777777">
      <w:pPr>
        <w:numPr>
          <w:ilvl w:val="0"/>
          <w:numId w:val="20"/>
        </w:numPr>
        <w:jc w:val="both"/>
        <w:rPr>
          <w:sz w:val="22"/>
          <w:szCs w:val="22"/>
        </w:rPr>
      </w:pPr>
      <w:r w:rsidRPr="00E37ACE">
        <w:rPr>
          <w:sz w:val="22"/>
          <w:szCs w:val="22"/>
        </w:rPr>
        <w:t>s</w:t>
      </w:r>
      <w:r w:rsidRPr="00E37ACE" w:rsidR="00FD690A">
        <w:rPr>
          <w:sz w:val="22"/>
          <w:szCs w:val="22"/>
        </w:rPr>
        <w:t xml:space="preserve">eznam zařízení, která jsou součástí Díla, </w:t>
      </w:r>
    </w:p>
    <w:p w:rsidRPr="00765729" w:rsidR="00FA4A4C" w:rsidP="00765729" w:rsidRDefault="00FD690A" w14:paraId="17BDCB08" w14:textId="77777777">
      <w:pPr>
        <w:numPr>
          <w:ilvl w:val="0"/>
          <w:numId w:val="20"/>
        </w:numPr>
        <w:jc w:val="both"/>
        <w:rPr>
          <w:sz w:val="22"/>
          <w:szCs w:val="22"/>
        </w:rPr>
      </w:pPr>
      <w:r w:rsidRPr="00E37ACE">
        <w:rPr>
          <w:sz w:val="22"/>
          <w:szCs w:val="22"/>
        </w:rPr>
        <w:lastRenderedPageBreak/>
        <w:t>pasporty</w:t>
      </w:r>
      <w:r w:rsidRPr="00E37ACE" w:rsidR="000F07C7">
        <w:rPr>
          <w:sz w:val="22"/>
          <w:szCs w:val="22"/>
        </w:rPr>
        <w:t xml:space="preserve"> a</w:t>
      </w:r>
      <w:r w:rsidRPr="00E37ACE">
        <w:rPr>
          <w:sz w:val="22"/>
          <w:szCs w:val="22"/>
        </w:rPr>
        <w:t xml:space="preserve"> záruční listy osazených zařízení, návody k obsluze a údržbě v českém jazyce</w:t>
      </w:r>
      <w:r w:rsidRPr="00765729" w:rsidR="00FA4A4C">
        <w:rPr>
          <w:sz w:val="22"/>
          <w:szCs w:val="22"/>
        </w:rPr>
        <w:t>.</w:t>
      </w:r>
    </w:p>
    <w:p w:rsidRPr="00E37ACE" w:rsidR="001607D6" w:rsidP="001607D6" w:rsidRDefault="001607D6" w14:paraId="6722C0F4" w14:textId="77777777">
      <w:pPr>
        <w:jc w:val="both"/>
        <w:rPr>
          <w:sz w:val="22"/>
          <w:szCs w:val="22"/>
        </w:rPr>
      </w:pPr>
    </w:p>
    <w:p w:rsidRPr="00E37ACE" w:rsidR="001607D6" w:rsidP="00491B2C" w:rsidRDefault="00A111C4" w14:paraId="3B5142AF" w14:textId="77777777">
      <w:pPr>
        <w:numPr>
          <w:ilvl w:val="1"/>
          <w:numId w:val="36"/>
        </w:numPr>
        <w:jc w:val="both"/>
        <w:rPr>
          <w:sz w:val="22"/>
          <w:szCs w:val="22"/>
        </w:rPr>
      </w:pPr>
      <w:r w:rsidRPr="00E37ACE">
        <w:rPr>
          <w:sz w:val="22"/>
          <w:szCs w:val="22"/>
        </w:rPr>
        <w:t xml:space="preserve">Nedoloží-li </w:t>
      </w:r>
      <w:r w:rsidRPr="00E37ACE" w:rsidR="001607D6">
        <w:rPr>
          <w:sz w:val="22"/>
          <w:szCs w:val="22"/>
        </w:rPr>
        <w:t>Zhotovite</w:t>
      </w:r>
      <w:r w:rsidRPr="00E37ACE">
        <w:rPr>
          <w:sz w:val="22"/>
          <w:szCs w:val="22"/>
        </w:rPr>
        <w:t>l požadované doklady, nepovažuje se Dílo za dokončené a schopné předání.</w:t>
      </w:r>
    </w:p>
    <w:p w:rsidRPr="00E37ACE" w:rsidR="003E4DED" w:rsidP="003E4DED" w:rsidRDefault="003E4DED" w14:paraId="3777F896" w14:textId="77777777">
      <w:pPr>
        <w:jc w:val="both"/>
        <w:rPr>
          <w:sz w:val="22"/>
          <w:szCs w:val="22"/>
        </w:rPr>
      </w:pPr>
    </w:p>
    <w:p w:rsidR="004D52BB" w:rsidP="00491B2C" w:rsidRDefault="003E4DED" w14:paraId="10885123" w14:textId="6D5FD085">
      <w:pPr>
        <w:numPr>
          <w:ilvl w:val="1"/>
          <w:numId w:val="36"/>
        </w:numPr>
        <w:jc w:val="both"/>
        <w:rPr>
          <w:sz w:val="22"/>
          <w:szCs w:val="22"/>
        </w:rPr>
      </w:pPr>
      <w:r w:rsidRPr="00E37ACE">
        <w:rPr>
          <w:sz w:val="22"/>
          <w:szCs w:val="22"/>
        </w:rPr>
        <w:t>Zhotovitel</w:t>
      </w:r>
      <w:r w:rsidRPr="00E37ACE" w:rsidR="00A111C4">
        <w:rPr>
          <w:sz w:val="22"/>
          <w:szCs w:val="22"/>
        </w:rPr>
        <w:t xml:space="preserve"> je dále povinen zajistit dodržování obecně závazných předpisů k zajištění bezpečnosti a ochrany zdraví při práci a předcházení vzniku jakýchkoli škod na zdraví a na majetku. </w:t>
      </w:r>
      <w:r w:rsidRPr="00E37ACE">
        <w:rPr>
          <w:sz w:val="22"/>
          <w:szCs w:val="22"/>
        </w:rPr>
        <w:t>Zhotovitel</w:t>
      </w:r>
      <w:r w:rsidRPr="00E37ACE" w:rsidR="00A111C4">
        <w:rPr>
          <w:sz w:val="22"/>
          <w:szCs w:val="22"/>
        </w:rPr>
        <w:t xml:space="preserve"> odpovídá za jakékoli škody vzniklé na zdraví či majetku v příčinné souvislosti s provedením Díla, popř. vzniklé v důsledku nesplnění povinnosti podle předchozí věty.</w:t>
      </w:r>
    </w:p>
    <w:p w:rsidR="00D54252" w:rsidP="00D54252" w:rsidRDefault="00D54252" w14:paraId="25CE0AB9" w14:textId="77777777">
      <w:pPr>
        <w:pStyle w:val="Odstavecseseznamem"/>
        <w:rPr>
          <w:sz w:val="22"/>
          <w:szCs w:val="22"/>
        </w:rPr>
      </w:pPr>
    </w:p>
    <w:p w:rsidR="00D54252" w:rsidP="00D54252" w:rsidRDefault="00D54252" w14:paraId="0FCF7BD3" w14:textId="3E1F9CDF">
      <w:pPr>
        <w:numPr>
          <w:ilvl w:val="1"/>
          <w:numId w:val="36"/>
        </w:numPr>
        <w:jc w:val="both"/>
        <w:rPr>
          <w:sz w:val="22"/>
          <w:szCs w:val="22"/>
        </w:rPr>
      </w:pPr>
      <w:r w:rsidRPr="00B322D4">
        <w:rPr>
          <w:sz w:val="22"/>
          <w:szCs w:val="22"/>
        </w:rPr>
        <w:t xml:space="preserve">Smluvní strany se dohodly, že nebezpečí škody na zhotoveném Díle přechází ze Zhotovitele na Objednatele dnem předání a převzetí Díla. </w:t>
      </w:r>
    </w:p>
    <w:p w:rsidR="007318CD" w:rsidP="007318CD" w:rsidRDefault="007318CD" w14:paraId="5B819C50" w14:textId="77777777">
      <w:pPr>
        <w:pStyle w:val="Odstavecseseznamem"/>
        <w:rPr>
          <w:sz w:val="22"/>
          <w:szCs w:val="22"/>
        </w:rPr>
      </w:pPr>
    </w:p>
    <w:p w:rsidRPr="007318CD" w:rsidR="007318CD" w:rsidP="007318CD" w:rsidRDefault="007318CD" w14:paraId="47FEA4E0" w14:textId="6DAC01E4">
      <w:pPr>
        <w:numPr>
          <w:ilvl w:val="1"/>
          <w:numId w:val="36"/>
        </w:numPr>
        <w:jc w:val="both"/>
        <w:rPr>
          <w:sz w:val="22"/>
          <w:szCs w:val="22"/>
        </w:rPr>
      </w:pPr>
      <w:r w:rsidRPr="007318CD">
        <w:rPr>
          <w:sz w:val="22"/>
          <w:szCs w:val="22"/>
        </w:rPr>
        <w:t xml:space="preserve">Dodavatel se zavazuje dodržovat pravidla pro publicitu </w:t>
      </w:r>
      <w:r>
        <w:rPr>
          <w:sz w:val="22"/>
          <w:szCs w:val="22"/>
        </w:rPr>
        <w:t xml:space="preserve">na všech dokumentech souvisejících se zakázkou (prezenční listina proškolení, předávací protokol) </w:t>
      </w:r>
      <w:r w:rsidRPr="007318CD">
        <w:rPr>
          <w:sz w:val="22"/>
          <w:szCs w:val="22"/>
        </w:rPr>
        <w:t>- pravidla publicity jsou upravená v Obecné části pravidel pro uživatele a příjemce v rámci OPZ.</w:t>
      </w:r>
    </w:p>
    <w:p w:rsidRPr="00D54252" w:rsidR="007318CD" w:rsidP="007318CD" w:rsidRDefault="007318CD" w14:paraId="5DD1FA71" w14:textId="77777777">
      <w:pPr>
        <w:jc w:val="both"/>
        <w:rPr>
          <w:sz w:val="22"/>
          <w:szCs w:val="22"/>
        </w:rPr>
      </w:pPr>
    </w:p>
    <w:p w:rsidRPr="00E37ACE" w:rsidR="006B213B" w:rsidP="00BC29FF" w:rsidRDefault="006B213B" w14:paraId="589D597F" w14:textId="77777777">
      <w:pPr>
        <w:jc w:val="both"/>
        <w:rPr>
          <w:sz w:val="22"/>
          <w:szCs w:val="22"/>
        </w:rPr>
      </w:pPr>
    </w:p>
    <w:p w:rsidRPr="00E37ACE" w:rsidR="004D52BB" w:rsidP="00765729" w:rsidRDefault="00491B2C" w14:paraId="277F364E" w14:textId="77777777">
      <w:pPr>
        <w:ind w:firstLine="708"/>
        <w:jc w:val="center"/>
        <w:rPr>
          <w:sz w:val="22"/>
          <w:szCs w:val="22"/>
        </w:rPr>
      </w:pPr>
      <w:r>
        <w:rPr>
          <w:sz w:val="22"/>
          <w:szCs w:val="22"/>
        </w:rPr>
        <w:t>VIII</w:t>
      </w:r>
      <w:r w:rsidRPr="00E37ACE" w:rsidR="003E4DED">
        <w:rPr>
          <w:sz w:val="22"/>
          <w:szCs w:val="22"/>
        </w:rPr>
        <w:t>.</w:t>
      </w:r>
    </w:p>
    <w:p w:rsidRPr="00E37ACE" w:rsidR="004D52BB" w:rsidP="004D52BB" w:rsidRDefault="004D52BB" w14:paraId="565307A8" w14:textId="77777777">
      <w:pPr>
        <w:pStyle w:val="Nadpis2"/>
        <w:jc w:val="center"/>
        <w:rPr>
          <w:sz w:val="22"/>
          <w:szCs w:val="22"/>
        </w:rPr>
      </w:pPr>
      <w:r w:rsidRPr="00E37ACE">
        <w:rPr>
          <w:sz w:val="22"/>
          <w:szCs w:val="22"/>
        </w:rPr>
        <w:t>ZAJIŠTĚNÍ ZÁVAZKU</w:t>
      </w:r>
    </w:p>
    <w:p w:rsidRPr="00E37ACE" w:rsidR="004D52BB" w:rsidP="004D52BB" w:rsidRDefault="004D52BB" w14:paraId="4A599026" w14:textId="77777777">
      <w:pPr>
        <w:rPr>
          <w:sz w:val="22"/>
          <w:szCs w:val="22"/>
        </w:rPr>
      </w:pPr>
    </w:p>
    <w:p w:rsidR="00491B2C" w:rsidP="00491B2C" w:rsidRDefault="004D52BB" w14:paraId="68FBCCA8" w14:textId="77777777">
      <w:pPr>
        <w:numPr>
          <w:ilvl w:val="1"/>
          <w:numId w:val="38"/>
        </w:numPr>
        <w:jc w:val="both"/>
        <w:rPr>
          <w:sz w:val="22"/>
          <w:szCs w:val="22"/>
        </w:rPr>
      </w:pPr>
      <w:r w:rsidRPr="00E37ACE">
        <w:rPr>
          <w:sz w:val="22"/>
          <w:szCs w:val="22"/>
        </w:rPr>
        <w:t xml:space="preserve">Zhotovitel se zavazuje, že v případě stanovení konečného termínu dokončení </w:t>
      </w:r>
      <w:r w:rsidRPr="00E37ACE" w:rsidR="00D62D67">
        <w:rPr>
          <w:sz w:val="22"/>
          <w:szCs w:val="22"/>
        </w:rPr>
        <w:t>D</w:t>
      </w:r>
      <w:r w:rsidRPr="00E37ACE">
        <w:rPr>
          <w:sz w:val="22"/>
          <w:szCs w:val="22"/>
        </w:rPr>
        <w:t xml:space="preserve">íla dle článku III. odstavce 3.2. této smlouvy a v případě jeho nedodržení, uhradí smluvní pokutu ve </w:t>
      </w:r>
      <w:r w:rsidRPr="00591380">
        <w:rPr>
          <w:sz w:val="22"/>
          <w:szCs w:val="22"/>
        </w:rPr>
        <w:t>výši 0,</w:t>
      </w:r>
      <w:r w:rsidRPr="00591380" w:rsidR="009238BC">
        <w:rPr>
          <w:sz w:val="22"/>
          <w:szCs w:val="22"/>
        </w:rPr>
        <w:t>2</w:t>
      </w:r>
      <w:r w:rsidRPr="00591380">
        <w:rPr>
          <w:sz w:val="22"/>
          <w:szCs w:val="22"/>
        </w:rPr>
        <w:t xml:space="preserve"> %</w:t>
      </w:r>
      <w:r w:rsidRPr="00E37ACE">
        <w:rPr>
          <w:sz w:val="22"/>
          <w:szCs w:val="22"/>
        </w:rPr>
        <w:t xml:space="preserve"> z celkové smluvní ceny </w:t>
      </w:r>
      <w:r w:rsidRPr="00E37ACE" w:rsidR="00D62D67">
        <w:rPr>
          <w:sz w:val="22"/>
          <w:szCs w:val="22"/>
        </w:rPr>
        <w:t>D</w:t>
      </w:r>
      <w:r w:rsidRPr="00E37ACE">
        <w:rPr>
          <w:sz w:val="22"/>
          <w:szCs w:val="22"/>
        </w:rPr>
        <w:t>íla za každý den prodlení.</w:t>
      </w:r>
      <w:r w:rsidR="00491B2C">
        <w:rPr>
          <w:sz w:val="22"/>
          <w:szCs w:val="22"/>
        </w:rPr>
        <w:t xml:space="preserve"> </w:t>
      </w:r>
      <w:r w:rsidRPr="0000750F" w:rsidR="00491B2C">
        <w:rPr>
          <w:sz w:val="22"/>
          <w:szCs w:val="22"/>
        </w:rPr>
        <w:t xml:space="preserve">Při nedodržení stanoveného termínu předání </w:t>
      </w:r>
      <w:r w:rsidR="00491B2C">
        <w:rPr>
          <w:sz w:val="22"/>
          <w:szCs w:val="22"/>
        </w:rPr>
        <w:t>zařízení</w:t>
      </w:r>
      <w:r w:rsidRPr="0000750F" w:rsidR="00491B2C">
        <w:rPr>
          <w:sz w:val="22"/>
          <w:szCs w:val="22"/>
        </w:rPr>
        <w:t xml:space="preserve"> </w:t>
      </w:r>
      <w:r w:rsidR="00491B2C">
        <w:rPr>
          <w:sz w:val="22"/>
          <w:szCs w:val="22"/>
        </w:rPr>
        <w:t xml:space="preserve">delším než 30 dní </w:t>
      </w:r>
      <w:r w:rsidRPr="0000750F" w:rsidR="00491B2C">
        <w:rPr>
          <w:sz w:val="22"/>
          <w:szCs w:val="22"/>
        </w:rPr>
        <w:t xml:space="preserve">je </w:t>
      </w:r>
      <w:r w:rsidR="00491B2C">
        <w:rPr>
          <w:sz w:val="22"/>
          <w:szCs w:val="22"/>
        </w:rPr>
        <w:t>objednatel</w:t>
      </w:r>
      <w:r w:rsidRPr="0000750F" w:rsidR="00491B2C">
        <w:rPr>
          <w:sz w:val="22"/>
          <w:szCs w:val="22"/>
        </w:rPr>
        <w:t xml:space="preserve"> oprávněn také od </w:t>
      </w:r>
      <w:r w:rsidR="00491B2C">
        <w:rPr>
          <w:sz w:val="22"/>
          <w:szCs w:val="22"/>
        </w:rPr>
        <w:t>s</w:t>
      </w:r>
      <w:r w:rsidRPr="0000750F" w:rsidR="00491B2C">
        <w:rPr>
          <w:sz w:val="22"/>
          <w:szCs w:val="22"/>
        </w:rPr>
        <w:t>mlouvy odstoupit.</w:t>
      </w:r>
    </w:p>
    <w:p w:rsidR="00491B2C" w:rsidP="00491B2C" w:rsidRDefault="00491B2C" w14:paraId="1EE7347B" w14:textId="77777777">
      <w:pPr>
        <w:ind w:left="360"/>
        <w:jc w:val="both"/>
        <w:rPr>
          <w:sz w:val="22"/>
          <w:szCs w:val="22"/>
        </w:rPr>
      </w:pPr>
    </w:p>
    <w:p w:rsidRPr="00390BF6" w:rsidR="00491B2C" w:rsidP="00491B2C" w:rsidRDefault="004D52BB" w14:paraId="26D5184B" w14:textId="77777777">
      <w:pPr>
        <w:numPr>
          <w:ilvl w:val="1"/>
          <w:numId w:val="38"/>
        </w:numPr>
        <w:jc w:val="both"/>
        <w:rPr>
          <w:sz w:val="22"/>
          <w:szCs w:val="22"/>
        </w:rPr>
      </w:pPr>
      <w:r w:rsidRPr="00491B2C">
        <w:rPr>
          <w:sz w:val="22"/>
          <w:szCs w:val="22"/>
        </w:rPr>
        <w:t>Objednatel se zavazuje při neuhrazen</w:t>
      </w:r>
      <w:r w:rsidRPr="00491B2C" w:rsidR="00BC29FF">
        <w:rPr>
          <w:sz w:val="22"/>
          <w:szCs w:val="22"/>
        </w:rPr>
        <w:t xml:space="preserve">í daňového dokladu – faktury v </w:t>
      </w:r>
      <w:r w:rsidRPr="00491B2C">
        <w:rPr>
          <w:sz w:val="22"/>
          <w:szCs w:val="22"/>
        </w:rPr>
        <w:t>termínu uvedeném v článku IV. odstavce 4.7. k povinnosti uhradit smluvní úrok z prodlení ve výši 0,0</w:t>
      </w:r>
      <w:r w:rsidRPr="00491B2C" w:rsidR="00765729">
        <w:rPr>
          <w:sz w:val="22"/>
          <w:szCs w:val="22"/>
        </w:rPr>
        <w:t>2</w:t>
      </w:r>
      <w:r w:rsidRPr="00491B2C">
        <w:rPr>
          <w:sz w:val="22"/>
          <w:szCs w:val="22"/>
        </w:rPr>
        <w:t xml:space="preserve"> % z dlužné částky s DPH za každý den prodlení</w:t>
      </w:r>
      <w:r w:rsidRPr="00390BF6">
        <w:rPr>
          <w:sz w:val="22"/>
          <w:szCs w:val="22"/>
        </w:rPr>
        <w:t xml:space="preserve">. Objednatel </w:t>
      </w:r>
      <w:r w:rsidRPr="00390BF6" w:rsidR="000F07C7">
        <w:rPr>
          <w:sz w:val="22"/>
          <w:szCs w:val="22"/>
        </w:rPr>
        <w:t xml:space="preserve">však </w:t>
      </w:r>
      <w:r w:rsidRPr="00390BF6">
        <w:rPr>
          <w:sz w:val="22"/>
          <w:szCs w:val="22"/>
        </w:rPr>
        <w:t xml:space="preserve">není v prodlení, pokud neobdržel dotační prostředky z </w:t>
      </w:r>
      <w:r w:rsidRPr="00390BF6" w:rsidR="00765729">
        <w:rPr>
          <w:sz w:val="22"/>
          <w:szCs w:val="22"/>
        </w:rPr>
        <w:t>OPZ</w:t>
      </w:r>
      <w:r w:rsidRPr="00390BF6" w:rsidR="00DE2A10">
        <w:rPr>
          <w:sz w:val="22"/>
          <w:szCs w:val="22"/>
        </w:rPr>
        <w:t>.</w:t>
      </w:r>
    </w:p>
    <w:p w:rsidR="00491B2C" w:rsidP="00491B2C" w:rsidRDefault="00491B2C" w14:paraId="5811C545" w14:textId="77777777">
      <w:pPr>
        <w:pStyle w:val="Odstavecseseznamem"/>
        <w:rPr>
          <w:sz w:val="22"/>
          <w:szCs w:val="22"/>
        </w:rPr>
      </w:pPr>
    </w:p>
    <w:p w:rsidRPr="001A6D33" w:rsidR="00E04F58" w:rsidP="00765729" w:rsidRDefault="004D52BB" w14:paraId="3CC9C19B" w14:textId="77777777">
      <w:pPr>
        <w:numPr>
          <w:ilvl w:val="1"/>
          <w:numId w:val="38"/>
        </w:numPr>
        <w:jc w:val="both"/>
        <w:rPr>
          <w:sz w:val="22"/>
          <w:szCs w:val="22"/>
        </w:rPr>
      </w:pPr>
      <w:r w:rsidRPr="00491B2C">
        <w:rPr>
          <w:sz w:val="22"/>
          <w:szCs w:val="22"/>
        </w:rPr>
        <w:t>Podkladem pro uhrazení smluvní pokuty</w:t>
      </w:r>
      <w:r w:rsidRPr="00491B2C" w:rsidR="00DE2A10">
        <w:rPr>
          <w:sz w:val="22"/>
          <w:szCs w:val="22"/>
        </w:rPr>
        <w:t>,</w:t>
      </w:r>
      <w:r w:rsidRPr="00491B2C">
        <w:rPr>
          <w:sz w:val="22"/>
          <w:szCs w:val="22"/>
        </w:rPr>
        <w:t xml:space="preserve"> popř. smluvního </w:t>
      </w:r>
      <w:r w:rsidRPr="00491B2C" w:rsidR="00BC29FF">
        <w:rPr>
          <w:sz w:val="22"/>
          <w:szCs w:val="22"/>
        </w:rPr>
        <w:t xml:space="preserve">úroku z prodlení je faktura, na </w:t>
      </w:r>
      <w:proofErr w:type="gramStart"/>
      <w:r w:rsidRPr="00491B2C">
        <w:rPr>
          <w:sz w:val="22"/>
          <w:szCs w:val="22"/>
        </w:rPr>
        <w:t>základě</w:t>
      </w:r>
      <w:proofErr w:type="gramEnd"/>
      <w:r w:rsidRPr="00491B2C">
        <w:rPr>
          <w:sz w:val="22"/>
          <w:szCs w:val="22"/>
        </w:rPr>
        <w:t xml:space="preserve"> které bude vyúčtován počet dnů prodlení, popř. bude odkázáno na ustanovení smlouvy o dílo, ze kterého vyplývá příslušné právo sankce, a dále bude zde uvedena požadovaná výše smluvní pokuty nebo smluvního úroku z prodlení. Strany se dohodly, že splatnost těchto faktur je 14 dnů.</w:t>
      </w:r>
    </w:p>
    <w:p w:rsidRPr="00E37ACE" w:rsidR="00491B2C" w:rsidP="00765729" w:rsidRDefault="00491B2C" w14:paraId="23153379" w14:textId="77777777">
      <w:pPr>
        <w:jc w:val="both"/>
        <w:rPr>
          <w:sz w:val="22"/>
          <w:szCs w:val="22"/>
        </w:rPr>
      </w:pPr>
    </w:p>
    <w:p w:rsidRPr="00E37ACE" w:rsidR="004D52BB" w:rsidP="004D52BB" w:rsidRDefault="00491B2C" w14:paraId="7F646C77" w14:textId="77777777">
      <w:pPr>
        <w:pStyle w:val="Nadpis7"/>
        <w:ind w:left="720"/>
        <w:jc w:val="center"/>
        <w:rPr>
          <w:b w:val="false"/>
          <w:sz w:val="22"/>
          <w:szCs w:val="22"/>
        </w:rPr>
      </w:pPr>
      <w:r>
        <w:rPr>
          <w:b w:val="false"/>
          <w:sz w:val="22"/>
          <w:szCs w:val="22"/>
        </w:rPr>
        <w:t>I</w:t>
      </w:r>
      <w:r w:rsidRPr="00E37ACE" w:rsidR="004D52BB">
        <w:rPr>
          <w:b w:val="false"/>
          <w:sz w:val="22"/>
          <w:szCs w:val="22"/>
        </w:rPr>
        <w:t>X.</w:t>
      </w:r>
    </w:p>
    <w:p w:rsidR="004D52BB" w:rsidP="004D52BB" w:rsidRDefault="00D54252" w14:paraId="4AA20452" w14:textId="78E3ED70">
      <w:pPr>
        <w:pStyle w:val="Nadpis7"/>
        <w:ind w:left="720"/>
        <w:jc w:val="center"/>
        <w:rPr>
          <w:b w:val="false"/>
          <w:sz w:val="22"/>
          <w:szCs w:val="22"/>
        </w:rPr>
      </w:pPr>
      <w:r>
        <w:rPr>
          <w:b w:val="false"/>
          <w:sz w:val="22"/>
          <w:szCs w:val="22"/>
        </w:rPr>
        <w:t>VEŘEJNOPRÁVNÍ POVINNOSTI ÚČASTNÍKŮ</w:t>
      </w:r>
    </w:p>
    <w:p w:rsidR="00D54252" w:rsidP="00D54252" w:rsidRDefault="00D54252" w14:paraId="12CE1ABB" w14:textId="6E964E5A">
      <w:pPr>
        <w:numPr>
          <w:ilvl w:val="1"/>
          <w:numId w:val="38"/>
        </w:numPr>
        <w:jc w:val="both"/>
        <w:rPr>
          <w:sz w:val="22"/>
          <w:szCs w:val="22"/>
        </w:rPr>
      </w:pPr>
      <w:bookmarkStart w:name="_Hlk486465096" w:id="1"/>
      <w:r w:rsidRPr="00D54252">
        <w:rPr>
          <w:sz w:val="22"/>
          <w:szCs w:val="22"/>
        </w:rPr>
        <w:t xml:space="preserve">Uzavření této smlouvy bylo schváleno usnesením rady města Mělník číslo … ze dne </w:t>
      </w:r>
      <w:proofErr w:type="gramStart"/>
      <w:r w:rsidRPr="00D54252">
        <w:rPr>
          <w:sz w:val="22"/>
          <w:szCs w:val="22"/>
        </w:rPr>
        <w:t>… .</w:t>
      </w:r>
      <w:proofErr w:type="gramEnd"/>
    </w:p>
    <w:p w:rsidRPr="00D54252" w:rsidR="00D54252" w:rsidP="00D54252" w:rsidRDefault="00D54252" w14:paraId="1748B30E" w14:textId="77777777">
      <w:pPr>
        <w:ind w:left="360"/>
        <w:jc w:val="both"/>
        <w:rPr>
          <w:sz w:val="22"/>
          <w:szCs w:val="22"/>
        </w:rPr>
      </w:pPr>
    </w:p>
    <w:bookmarkEnd w:id="1"/>
    <w:p w:rsidR="00D54252" w:rsidP="00D54252" w:rsidRDefault="00D54252" w14:paraId="07E42B1D" w14:textId="54F61B0D">
      <w:pPr>
        <w:numPr>
          <w:ilvl w:val="1"/>
          <w:numId w:val="38"/>
        </w:numPr>
        <w:jc w:val="both"/>
        <w:rPr>
          <w:sz w:val="22"/>
          <w:szCs w:val="22"/>
        </w:rPr>
      </w:pPr>
      <w:r w:rsidRPr="00D54252">
        <w:rPr>
          <w:sz w:val="22"/>
          <w:szCs w:val="22"/>
        </w:rPr>
        <w:t xml:space="preserve">Zhotovitel bere výslovně na vědomí, že objednatel má podle ustanovení § 2 odst. 1 písm. b) zákona č. 340/2015 Sb., </w:t>
      </w:r>
      <w:bookmarkStart w:name="_Hlk486464878" w:id="2"/>
      <w:r w:rsidRPr="00D54252">
        <w:rPr>
          <w:sz w:val="22"/>
          <w:szCs w:val="22"/>
        </w:rPr>
        <w:t>o zvláštních podmínkách účinnosti některých smluv, uveřejňování těchto smluv a o registru smluv (zákon o registru smluv), v platném znění (dále jen „zákon o registru smluv“)</w:t>
      </w:r>
      <w:bookmarkEnd w:id="2"/>
      <w:r w:rsidRPr="00D54252">
        <w:rPr>
          <w:sz w:val="22"/>
          <w:szCs w:val="22"/>
        </w:rPr>
        <w:t>, charakter subjektu, s nímž uzavřené soukromoprávní smlouvy, jakož i smlouvy o poskytnutí dotace nebo návratné finanční pomoci podléhají povinnému uveřejnění postupem a za podmínek podle tohoto zákona.</w:t>
      </w:r>
    </w:p>
    <w:p w:rsidRPr="00D54252" w:rsidR="00D54252" w:rsidP="00D54252" w:rsidRDefault="00D54252" w14:paraId="0078B770" w14:textId="77777777">
      <w:pPr>
        <w:jc w:val="both"/>
        <w:rPr>
          <w:sz w:val="22"/>
          <w:szCs w:val="22"/>
        </w:rPr>
      </w:pPr>
    </w:p>
    <w:p w:rsidR="00D54252" w:rsidP="00D54252" w:rsidRDefault="00D54252" w14:paraId="5756AD55" w14:textId="5E21E043">
      <w:pPr>
        <w:numPr>
          <w:ilvl w:val="1"/>
          <w:numId w:val="38"/>
        </w:numPr>
        <w:jc w:val="both"/>
        <w:rPr>
          <w:sz w:val="22"/>
          <w:szCs w:val="22"/>
        </w:rPr>
      </w:pPr>
      <w:bookmarkStart w:name="_Hlk486464949" w:id="3"/>
      <w:r w:rsidRPr="00D54252">
        <w:rPr>
          <w:sz w:val="22"/>
          <w:szCs w:val="22"/>
        </w:rPr>
        <w:t xml:space="preserve">Zhotovitel je srozuměn a výslovně a bezvýhradně souhlasí s tím, že úplné znění této smlouvy včetně všech příloh bude uveřejněno v registru smluv, postupem a za podmínek podle zákona o registru smluv. Zhotovitel bere rovněž na vědomí, že registr smluv je </w:t>
      </w:r>
      <w:r w:rsidRPr="00D54252">
        <w:rPr>
          <w:sz w:val="22"/>
          <w:szCs w:val="22"/>
        </w:rPr>
        <w:lastRenderedPageBreak/>
        <w:t>veřejně přístupný informační systém veřejné správy, jehož správcem je Ministerstvo vnitra, který slouží k uveřejňování smluv podle zákona o registru smluv a umožňuje bezplatný dálkový přístup.</w:t>
      </w:r>
    </w:p>
    <w:p w:rsidRPr="00D54252" w:rsidR="00D54252" w:rsidP="00D54252" w:rsidRDefault="00D54252" w14:paraId="54A55C58" w14:textId="77777777">
      <w:pPr>
        <w:jc w:val="both"/>
        <w:rPr>
          <w:sz w:val="22"/>
          <w:szCs w:val="22"/>
        </w:rPr>
      </w:pPr>
    </w:p>
    <w:p w:rsidR="00D54252" w:rsidP="00D54252" w:rsidRDefault="00D54252" w14:paraId="33447FC1" w14:textId="7EF200CB">
      <w:pPr>
        <w:numPr>
          <w:ilvl w:val="1"/>
          <w:numId w:val="38"/>
        </w:numPr>
        <w:jc w:val="both"/>
        <w:rPr>
          <w:sz w:val="22"/>
          <w:szCs w:val="22"/>
        </w:rPr>
      </w:pPr>
      <w:r w:rsidRPr="00D54252">
        <w:rPr>
          <w:sz w:val="22"/>
          <w:szCs w:val="22"/>
        </w:rPr>
        <w:t>Účastníci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uveřejnění bez stanovení jakýchkoliv dalších podmínek.</w:t>
      </w:r>
    </w:p>
    <w:p w:rsidRPr="00D54252" w:rsidR="00D54252" w:rsidP="00D54252" w:rsidRDefault="00D54252" w14:paraId="251554F3" w14:textId="77777777">
      <w:pPr>
        <w:jc w:val="both"/>
        <w:rPr>
          <w:sz w:val="22"/>
          <w:szCs w:val="22"/>
        </w:rPr>
      </w:pPr>
    </w:p>
    <w:p w:rsidR="00D54252" w:rsidP="00D54252" w:rsidRDefault="00D54252" w14:paraId="65E5DBD6" w14:textId="25D4D6AE">
      <w:pPr>
        <w:numPr>
          <w:ilvl w:val="1"/>
          <w:numId w:val="38"/>
        </w:numPr>
        <w:jc w:val="both"/>
        <w:rPr>
          <w:sz w:val="22"/>
          <w:szCs w:val="22"/>
        </w:rPr>
      </w:pPr>
      <w:bookmarkStart w:name="_Ref454440606" w:id="4"/>
      <w:r w:rsidRPr="00D54252">
        <w:rPr>
          <w:sz w:val="22"/>
          <w:szCs w:val="22"/>
        </w:rPr>
        <w:t>Objednatel se zavazuje uveřejnit tuto smlouvu prostřednictvím registru smluv ve smyslu zákona o registru smluv bez zbytečného odkladu po jejím podpisu oběma účastníky, nejpozději však do 15 dnů od uzavření této smlouvy.</w:t>
      </w:r>
      <w:bookmarkEnd w:id="4"/>
    </w:p>
    <w:p w:rsidR="00556CDD" w:rsidP="00556CDD" w:rsidRDefault="00556CDD" w14:paraId="262C2642" w14:textId="77777777">
      <w:pPr>
        <w:pStyle w:val="Odstavecseseznamem"/>
        <w:rPr>
          <w:sz w:val="22"/>
          <w:szCs w:val="22"/>
        </w:rPr>
      </w:pPr>
    </w:p>
    <w:p w:rsidRPr="00556CDD" w:rsidR="00556CDD" w:rsidP="00556CDD" w:rsidRDefault="00556CDD" w14:paraId="06C46621" w14:textId="77777777">
      <w:pPr>
        <w:numPr>
          <w:ilvl w:val="1"/>
          <w:numId w:val="38"/>
        </w:numPr>
        <w:jc w:val="both"/>
        <w:rPr>
          <w:sz w:val="22"/>
          <w:szCs w:val="22"/>
        </w:rPr>
      </w:pPr>
      <w:r w:rsidRPr="00556CDD">
        <w:rPr>
          <w:sz w:val="22"/>
          <w:szCs w:val="22"/>
        </w:rPr>
        <w:t>Dodavatel je povinen řádně uchovávat veškerou dokumentaci související s realizací projektu včetně účetních dokladů minimálně do konce roku 2028. Pokud je v českých právních předpisech stanovena lhůta delší, musí být použita pro úschovu delší lhůta, a to způsobem uvedeným v zák. č. 563/1991 Sb., o účetnictví. Pro splnění této povinnosti je objednatel povinen písemně oznámit dodavateli datum ukončení projektu.</w:t>
      </w:r>
    </w:p>
    <w:p w:rsidRPr="00556CDD" w:rsidR="00556CDD" w:rsidP="00556CDD" w:rsidRDefault="00556CDD" w14:paraId="7AF491F7" w14:textId="77777777">
      <w:pPr>
        <w:ind w:left="360"/>
        <w:jc w:val="both"/>
        <w:rPr>
          <w:sz w:val="22"/>
          <w:szCs w:val="22"/>
        </w:rPr>
      </w:pPr>
    </w:p>
    <w:p w:rsidRPr="00556CDD" w:rsidR="00556CDD" w:rsidP="00556CDD" w:rsidRDefault="00556CDD" w14:paraId="1390A8B2" w14:textId="77777777">
      <w:pPr>
        <w:numPr>
          <w:ilvl w:val="1"/>
          <w:numId w:val="38"/>
        </w:numPr>
        <w:jc w:val="both"/>
        <w:rPr>
          <w:sz w:val="22"/>
          <w:szCs w:val="22"/>
        </w:rPr>
      </w:pPr>
      <w:r w:rsidRPr="00556CDD">
        <w:rPr>
          <w:sz w:val="22"/>
          <w:szCs w:val="22"/>
        </w:rPr>
        <w:t>Dodavatel je povinen objednateli na jeho vyžádání poskytnout veškeré doklady související s předmětem plnění dle čl. II. této smlouvy a plněním monitorovacích ukazatelů, které si vyžádají kontrolní orgány oprávněné k výkonu kontroly projektu, z něhož je zakázka hrazena. Těmito kontrolními orgány jsou poskytovatel, Ministerstvo práce a sociálních věcí České republiky, Ministerstvo financí České republiky, Nejvyšší kontrolní úřad, Evropská komise a Evropský účetní dvůr, případně další orgány oprávněné k výkonu kontroly. Dodavatel je dále povinen umožnit osobám oprávněným k výkonu kontroly projektu, z něhož je zakázka hrazena (zejm. poskytovateli dotace, MPSV, MF, NKÚ, EK, Evropskému účetnímu dvoru), provést kontrolu dokladů souvisejících s plněním zakázky, a to po dobu danou právními předpisy ČR k jejich archivaci (zákon č. 563/1991 Sb., o účetnictví, a zákon č. 235/2004 Sb., o dani z přidané hodnoty).</w:t>
      </w:r>
    </w:p>
    <w:p w:rsidRPr="00D54252" w:rsidR="00556CDD" w:rsidP="00556CDD" w:rsidRDefault="00556CDD" w14:paraId="713C9013" w14:textId="77777777">
      <w:pPr>
        <w:ind w:left="360"/>
        <w:jc w:val="both"/>
        <w:rPr>
          <w:sz w:val="22"/>
          <w:szCs w:val="22"/>
        </w:rPr>
      </w:pPr>
    </w:p>
    <w:bookmarkEnd w:id="3"/>
    <w:p w:rsidRPr="00E37ACE" w:rsidR="00A403E3" w:rsidP="0087732B" w:rsidRDefault="00A403E3" w14:paraId="75C34C9D" w14:textId="77777777">
      <w:pPr>
        <w:jc w:val="both"/>
        <w:rPr>
          <w:sz w:val="22"/>
          <w:szCs w:val="22"/>
        </w:rPr>
      </w:pPr>
    </w:p>
    <w:p w:rsidRPr="00E37ACE" w:rsidR="004D52BB" w:rsidP="004D52BB" w:rsidRDefault="004D52BB" w14:paraId="605F0FAE" w14:textId="77777777">
      <w:pPr>
        <w:pStyle w:val="Nadpis7"/>
        <w:ind w:left="720"/>
        <w:jc w:val="center"/>
        <w:rPr>
          <w:b w:val="false"/>
          <w:sz w:val="22"/>
          <w:szCs w:val="22"/>
        </w:rPr>
      </w:pPr>
      <w:r w:rsidRPr="001A6D33">
        <w:rPr>
          <w:b w:val="false"/>
          <w:sz w:val="22"/>
          <w:szCs w:val="22"/>
        </w:rPr>
        <w:t>X.</w:t>
      </w:r>
    </w:p>
    <w:p w:rsidRPr="00E37ACE" w:rsidR="004D52BB" w:rsidP="004D52BB" w:rsidRDefault="004D52BB" w14:paraId="39E96EBD" w14:textId="77777777">
      <w:pPr>
        <w:pStyle w:val="Nadpis7"/>
        <w:ind w:left="720"/>
        <w:jc w:val="center"/>
        <w:rPr>
          <w:b w:val="false"/>
          <w:sz w:val="22"/>
          <w:szCs w:val="22"/>
        </w:rPr>
      </w:pPr>
      <w:r w:rsidRPr="00E37ACE">
        <w:rPr>
          <w:b w:val="false"/>
          <w:sz w:val="22"/>
          <w:szCs w:val="22"/>
        </w:rPr>
        <w:t xml:space="preserve">ZÁVĚREČNÁ USTANOVENÍ </w:t>
      </w:r>
    </w:p>
    <w:p w:rsidRPr="00A403E3" w:rsidR="004D52BB" w:rsidP="004D52BB" w:rsidRDefault="004D52BB" w14:paraId="4B4A0B0C" w14:textId="77777777">
      <w:pPr>
        <w:ind w:left="705"/>
        <w:rPr>
          <w:b/>
          <w:sz w:val="10"/>
          <w:szCs w:val="10"/>
        </w:rPr>
      </w:pPr>
    </w:p>
    <w:p w:rsidR="00D54252" w:rsidP="00D54252" w:rsidRDefault="00D54252" w14:paraId="58812D90" w14:textId="3B2CDB00">
      <w:pPr>
        <w:numPr>
          <w:ilvl w:val="1"/>
          <w:numId w:val="41"/>
        </w:numPr>
        <w:jc w:val="both"/>
        <w:rPr>
          <w:sz w:val="22"/>
          <w:szCs w:val="22"/>
        </w:rPr>
      </w:pPr>
      <w:bookmarkStart w:name="_Hlk486465143" w:id="5"/>
      <w:r w:rsidRPr="00D54252">
        <w:rPr>
          <w:sz w:val="22"/>
          <w:szCs w:val="22"/>
        </w:rPr>
        <w:t>Tato smlouva nabývá platnosti dnem jejího podpisu oběma účastníky, účinnosti nabývá dnem jejího uveřejnění prostřednictvím registru smluv ve smyslu zákona o registru smluv.</w:t>
      </w:r>
    </w:p>
    <w:p w:rsidRPr="00D54252" w:rsidR="00D54252" w:rsidP="00D54252" w:rsidRDefault="00D54252" w14:paraId="42DA5AE7" w14:textId="77777777">
      <w:pPr>
        <w:ind w:left="420"/>
        <w:jc w:val="both"/>
        <w:rPr>
          <w:sz w:val="22"/>
          <w:szCs w:val="22"/>
        </w:rPr>
      </w:pPr>
    </w:p>
    <w:bookmarkEnd w:id="5"/>
    <w:p w:rsidR="00D54252" w:rsidP="00D54252" w:rsidRDefault="00D54252" w14:paraId="6EBDD097" w14:textId="7255EC97">
      <w:pPr>
        <w:numPr>
          <w:ilvl w:val="1"/>
          <w:numId w:val="41"/>
        </w:numPr>
        <w:jc w:val="both"/>
        <w:rPr>
          <w:sz w:val="22"/>
          <w:szCs w:val="22"/>
        </w:rPr>
      </w:pPr>
      <w:r w:rsidRPr="00D54252">
        <w:rPr>
          <w:sz w:val="22"/>
          <w:szCs w:val="22"/>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rsidRPr="00D54252" w:rsidR="00D54252" w:rsidP="00D54252" w:rsidRDefault="00D54252" w14:paraId="65624B73" w14:textId="77777777">
      <w:pPr>
        <w:jc w:val="both"/>
        <w:rPr>
          <w:sz w:val="22"/>
          <w:szCs w:val="22"/>
        </w:rPr>
      </w:pPr>
    </w:p>
    <w:p w:rsidR="00D54252" w:rsidP="00D54252" w:rsidRDefault="00D54252" w14:paraId="02F8248C" w14:textId="0D517C59">
      <w:pPr>
        <w:numPr>
          <w:ilvl w:val="1"/>
          <w:numId w:val="41"/>
        </w:numPr>
        <w:jc w:val="both"/>
        <w:rPr>
          <w:sz w:val="22"/>
          <w:szCs w:val="22"/>
        </w:rPr>
      </w:pPr>
      <w:r w:rsidRPr="00D54252">
        <w:rPr>
          <w:sz w:val="22"/>
          <w:szCs w:val="22"/>
        </w:rPr>
        <w:t xml:space="preserve">Práva a povinnosti touto smlouvou výslovně neupravené se řídí příslušnými ustanoveními občanského zákoníku. V ostatním se tato smlouva řídí obecně závaznými právními předpisy. </w:t>
      </w:r>
    </w:p>
    <w:p w:rsidRPr="00D54252" w:rsidR="00D54252" w:rsidP="00D54252" w:rsidRDefault="00D54252" w14:paraId="0A1C253F" w14:textId="77777777">
      <w:pPr>
        <w:jc w:val="both"/>
        <w:rPr>
          <w:sz w:val="22"/>
          <w:szCs w:val="22"/>
        </w:rPr>
      </w:pPr>
    </w:p>
    <w:p w:rsidR="00D54252" w:rsidP="00D54252" w:rsidRDefault="00D54252" w14:paraId="049ED3B9" w14:textId="0F15B4E2">
      <w:pPr>
        <w:numPr>
          <w:ilvl w:val="1"/>
          <w:numId w:val="41"/>
        </w:numPr>
        <w:jc w:val="both"/>
        <w:rPr>
          <w:sz w:val="22"/>
          <w:szCs w:val="22"/>
        </w:rPr>
      </w:pPr>
      <w:r w:rsidRPr="00D54252">
        <w:rPr>
          <w:sz w:val="22"/>
          <w:szCs w:val="22"/>
        </w:rPr>
        <w:lastRenderedPageBreak/>
        <w:t xml:space="preserve">Účastníci se zavazují, že obchodní a technické informace, které jim byly svěřeny druhou smluvní stranou, nezpřístupní třetím osobám bez písemného souhlasu druhé strany a nepoužijí tyto informace k jiným </w:t>
      </w:r>
      <w:proofErr w:type="gramStart"/>
      <w:r w:rsidRPr="00D54252">
        <w:rPr>
          <w:sz w:val="22"/>
          <w:szCs w:val="22"/>
        </w:rPr>
        <w:t>účelům,</w:t>
      </w:r>
      <w:proofErr w:type="gramEnd"/>
      <w:r w:rsidRPr="00D54252">
        <w:rPr>
          <w:sz w:val="22"/>
          <w:szCs w:val="22"/>
        </w:rPr>
        <w:t xml:space="preserve"> než k plnění podmínek této smlouvy.</w:t>
      </w:r>
    </w:p>
    <w:p w:rsidRPr="00D54252" w:rsidR="00D54252" w:rsidP="00D54252" w:rsidRDefault="00D54252" w14:paraId="4EC8EA7D" w14:textId="77777777">
      <w:pPr>
        <w:jc w:val="both"/>
        <w:rPr>
          <w:sz w:val="22"/>
          <w:szCs w:val="22"/>
        </w:rPr>
      </w:pPr>
    </w:p>
    <w:p w:rsidR="00D54252" w:rsidP="00D54252" w:rsidRDefault="00D54252" w14:paraId="5C2D10E9" w14:textId="6BA26A42">
      <w:pPr>
        <w:numPr>
          <w:ilvl w:val="1"/>
          <w:numId w:val="41"/>
        </w:numPr>
        <w:jc w:val="both"/>
        <w:rPr>
          <w:sz w:val="22"/>
          <w:szCs w:val="22"/>
        </w:rPr>
      </w:pPr>
      <w:r w:rsidRPr="00D54252">
        <w:rPr>
          <w:sz w:val="22"/>
          <w:szCs w:val="22"/>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rsidRPr="00D54252" w:rsidR="00D54252" w:rsidP="00D54252" w:rsidRDefault="00D54252" w14:paraId="50D3497B" w14:textId="77777777">
      <w:pPr>
        <w:jc w:val="both"/>
        <w:rPr>
          <w:sz w:val="22"/>
          <w:szCs w:val="22"/>
        </w:rPr>
      </w:pPr>
    </w:p>
    <w:p w:rsidR="00D54252" w:rsidP="00D54252" w:rsidRDefault="00D54252" w14:paraId="47EEAE06" w14:textId="053950DF">
      <w:pPr>
        <w:numPr>
          <w:ilvl w:val="1"/>
          <w:numId w:val="41"/>
        </w:numPr>
        <w:jc w:val="both"/>
        <w:rPr>
          <w:sz w:val="22"/>
          <w:szCs w:val="22"/>
        </w:rPr>
      </w:pPr>
      <w:r w:rsidRPr="00D54252">
        <w:rPr>
          <w:sz w:val="22"/>
          <w:szCs w:val="22"/>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rsidRPr="00D54252" w:rsidR="00D54252" w:rsidP="00D54252" w:rsidRDefault="00D54252" w14:paraId="02E02CD8" w14:textId="77777777">
      <w:pPr>
        <w:jc w:val="both"/>
        <w:rPr>
          <w:sz w:val="22"/>
          <w:szCs w:val="22"/>
        </w:rPr>
      </w:pPr>
    </w:p>
    <w:p w:rsidR="00D54252" w:rsidP="00D54252" w:rsidRDefault="00D54252" w14:paraId="2A97029C" w14:textId="40613C6D">
      <w:pPr>
        <w:numPr>
          <w:ilvl w:val="1"/>
          <w:numId w:val="41"/>
        </w:numPr>
        <w:jc w:val="both"/>
        <w:rPr>
          <w:sz w:val="22"/>
          <w:szCs w:val="22"/>
        </w:rPr>
      </w:pPr>
      <w:r w:rsidRPr="00D54252">
        <w:rPr>
          <w:sz w:val="22"/>
          <w:szCs w:val="22"/>
        </w:rPr>
        <w:t>Zhotovitel prohlašuje, že na sebe dle ustanovení § 1765 odst. 2 občanského zákoníku výslovně přebírá nebezpečí změny okolností.</w:t>
      </w:r>
    </w:p>
    <w:p w:rsidRPr="00D54252" w:rsidR="00D54252" w:rsidP="00D54252" w:rsidRDefault="00D54252" w14:paraId="6D57FE95" w14:textId="77777777">
      <w:pPr>
        <w:jc w:val="both"/>
        <w:rPr>
          <w:sz w:val="22"/>
          <w:szCs w:val="22"/>
        </w:rPr>
      </w:pPr>
    </w:p>
    <w:p w:rsidR="00D54252" w:rsidP="00D54252" w:rsidRDefault="00D54252" w14:paraId="05C53995" w14:textId="67B6F93D">
      <w:pPr>
        <w:numPr>
          <w:ilvl w:val="1"/>
          <w:numId w:val="41"/>
        </w:numPr>
        <w:jc w:val="both"/>
        <w:rPr>
          <w:sz w:val="22"/>
          <w:szCs w:val="22"/>
        </w:rPr>
      </w:pPr>
      <w:r w:rsidRPr="00D54252">
        <w:rPr>
          <w:sz w:val="22"/>
          <w:szCs w:val="22"/>
        </w:rPr>
        <w:t>Tato smlouva je uzavřena ve čtyřech vyhotoveních, z nichž každý z účastníků obdrží dvě vyhotovení.</w:t>
      </w:r>
    </w:p>
    <w:p w:rsidRPr="00D54252" w:rsidR="00D54252" w:rsidP="00D54252" w:rsidRDefault="00D54252" w14:paraId="7184905E" w14:textId="77777777">
      <w:pPr>
        <w:jc w:val="both"/>
        <w:rPr>
          <w:sz w:val="22"/>
          <w:szCs w:val="22"/>
        </w:rPr>
      </w:pPr>
    </w:p>
    <w:p w:rsidR="001A6D33" w:rsidP="001A6D33" w:rsidRDefault="004D52BB" w14:paraId="7296A2A6" w14:textId="7CBD5079">
      <w:pPr>
        <w:numPr>
          <w:ilvl w:val="1"/>
          <w:numId w:val="41"/>
        </w:numPr>
        <w:jc w:val="both"/>
        <w:rPr>
          <w:sz w:val="22"/>
          <w:szCs w:val="22"/>
        </w:rPr>
      </w:pPr>
      <w:r w:rsidRPr="00E37ACE">
        <w:rPr>
          <w:sz w:val="22"/>
          <w:szCs w:val="22"/>
        </w:rPr>
        <w:t xml:space="preserve">Všechny spory vyplývající z této smlouvy nebo souvislosti s ní vzniklé, pokud nebudou řešeny vzájemnou dohodou, </w:t>
      </w:r>
      <w:r w:rsidR="00E37ACE">
        <w:rPr>
          <w:sz w:val="22"/>
          <w:szCs w:val="22"/>
        </w:rPr>
        <w:t xml:space="preserve">budou rozhodnuty výlučně </w:t>
      </w:r>
      <w:r w:rsidRPr="00E37ACE">
        <w:rPr>
          <w:sz w:val="22"/>
          <w:szCs w:val="22"/>
        </w:rPr>
        <w:t>a s konečnou platností českým soudem příslušným dle sídla žalovaného.</w:t>
      </w:r>
    </w:p>
    <w:p w:rsidRPr="00D54252" w:rsidR="001A6D33" w:rsidP="00D54252" w:rsidRDefault="001A6D33" w14:paraId="2B031E6A" w14:textId="77777777">
      <w:pPr>
        <w:rPr>
          <w:sz w:val="22"/>
          <w:szCs w:val="22"/>
        </w:rPr>
      </w:pPr>
    </w:p>
    <w:p w:rsidR="001A6D33" w:rsidP="001A6D33" w:rsidRDefault="004D52BB" w14:paraId="31B2A38C" w14:textId="77777777">
      <w:pPr>
        <w:numPr>
          <w:ilvl w:val="1"/>
          <w:numId w:val="41"/>
        </w:numPr>
        <w:jc w:val="both"/>
        <w:rPr>
          <w:sz w:val="22"/>
          <w:szCs w:val="22"/>
        </w:rPr>
      </w:pPr>
      <w:r w:rsidRPr="001A6D33">
        <w:rPr>
          <w:sz w:val="22"/>
          <w:szCs w:val="22"/>
        </w:rPr>
        <w:t>Tato smlouva byla uzavřena v souladu se zákonem č.128/2000 Sb. o obcích v platném znění a byly splněny podmínky pro její uzavření stanovené tímto zákonem.</w:t>
      </w:r>
    </w:p>
    <w:p w:rsidRPr="00D54252" w:rsidR="001A6D33" w:rsidP="00D54252" w:rsidRDefault="001A6D33" w14:paraId="0D9FF296" w14:textId="77777777">
      <w:pPr>
        <w:rPr>
          <w:sz w:val="22"/>
          <w:szCs w:val="22"/>
        </w:rPr>
      </w:pPr>
    </w:p>
    <w:p w:rsidRPr="001A6D33" w:rsidR="00CE1F8C" w:rsidP="001A6D33" w:rsidRDefault="004D52BB" w14:paraId="4C2A1E43" w14:textId="77777777">
      <w:pPr>
        <w:numPr>
          <w:ilvl w:val="1"/>
          <w:numId w:val="41"/>
        </w:numPr>
        <w:jc w:val="both"/>
        <w:rPr>
          <w:sz w:val="22"/>
          <w:szCs w:val="22"/>
        </w:rPr>
      </w:pPr>
      <w:r w:rsidRPr="001A6D33">
        <w:rPr>
          <w:sz w:val="22"/>
          <w:szCs w:val="22"/>
        </w:rPr>
        <w:t xml:space="preserve">Účastníci této smlouvy po jejím přečtení prohlašují, že souhlasí s jejím obsahem, že tato byla sepsána na základě pravdivých údajů, jejich pravé a svobodné vůle a nebyla ujednána v tísni ani za jinak jednostranně nevýhodných podmínek. Na důkaz toho připojují své podpisy. </w:t>
      </w:r>
    </w:p>
    <w:p w:rsidRPr="00E37ACE" w:rsidR="00CE1F8C" w:rsidP="00CE1F8C" w:rsidRDefault="00CE1F8C" w14:paraId="06D7CBE8" w14:textId="77777777">
      <w:pPr>
        <w:jc w:val="both"/>
        <w:rPr>
          <w:sz w:val="22"/>
          <w:szCs w:val="22"/>
        </w:rPr>
      </w:pPr>
    </w:p>
    <w:p w:rsidRPr="00E37ACE" w:rsidR="00656BDF" w:rsidP="005B13A5" w:rsidRDefault="00656BDF" w14:paraId="1FB63569" w14:textId="77777777">
      <w:pPr>
        <w:rPr>
          <w:sz w:val="22"/>
          <w:szCs w:val="22"/>
        </w:rPr>
      </w:pPr>
    </w:p>
    <w:p w:rsidRPr="00E37ACE" w:rsidR="004D52BB" w:rsidP="005B13A5" w:rsidRDefault="00656BDF" w14:paraId="2C2BC47A" w14:textId="06E50EAE">
      <w:pPr>
        <w:rPr>
          <w:i/>
          <w:sz w:val="22"/>
          <w:szCs w:val="22"/>
        </w:rPr>
      </w:pPr>
      <w:r w:rsidRPr="00E37ACE">
        <w:rPr>
          <w:i/>
          <w:sz w:val="22"/>
          <w:szCs w:val="22"/>
        </w:rPr>
        <w:t>Příloha č. 1:</w:t>
      </w:r>
      <w:r w:rsidRPr="00E37ACE">
        <w:rPr>
          <w:i/>
          <w:sz w:val="22"/>
          <w:szCs w:val="22"/>
        </w:rPr>
        <w:tab/>
      </w:r>
      <w:r w:rsidR="00F64A9C">
        <w:rPr>
          <w:i/>
          <w:sz w:val="22"/>
          <w:szCs w:val="22"/>
        </w:rPr>
        <w:t>Podrobná rozpis ceny (p</w:t>
      </w:r>
      <w:r w:rsidRPr="00E37ACE" w:rsidR="005B13A5">
        <w:rPr>
          <w:i/>
          <w:sz w:val="22"/>
          <w:szCs w:val="22"/>
        </w:rPr>
        <w:t>oložkový rozpočet</w:t>
      </w:r>
      <w:r w:rsidR="00F64A9C">
        <w:rPr>
          <w:i/>
          <w:sz w:val="22"/>
          <w:szCs w:val="22"/>
        </w:rPr>
        <w:t>)</w:t>
      </w:r>
    </w:p>
    <w:p w:rsidRPr="00E37ACE" w:rsidR="00B531A1" w:rsidP="005B13A5" w:rsidRDefault="00B531A1" w14:paraId="261D532A" w14:textId="77777777">
      <w:pPr>
        <w:rPr>
          <w:sz w:val="22"/>
          <w:szCs w:val="22"/>
        </w:rPr>
      </w:pPr>
      <w:r w:rsidRPr="00E37ACE">
        <w:rPr>
          <w:i/>
          <w:sz w:val="22"/>
          <w:szCs w:val="22"/>
        </w:rPr>
        <w:t xml:space="preserve">Příloha č. 2: </w:t>
      </w:r>
      <w:r w:rsidR="00E04F58">
        <w:rPr>
          <w:i/>
          <w:sz w:val="22"/>
          <w:szCs w:val="22"/>
        </w:rPr>
        <w:tab/>
      </w:r>
      <w:r w:rsidRPr="00E37ACE" w:rsidR="00687D41">
        <w:rPr>
          <w:i/>
          <w:sz w:val="22"/>
          <w:szCs w:val="22"/>
        </w:rPr>
        <w:t xml:space="preserve">Technická </w:t>
      </w:r>
      <w:r w:rsidR="00CB523E">
        <w:rPr>
          <w:i/>
          <w:sz w:val="22"/>
          <w:szCs w:val="22"/>
        </w:rPr>
        <w:t xml:space="preserve">specifikace </w:t>
      </w:r>
      <w:r w:rsidRPr="00CB523E" w:rsidR="00CB523E">
        <w:rPr>
          <w:bCs/>
          <w:i/>
          <w:sz w:val="22"/>
          <w:szCs w:val="22"/>
        </w:rPr>
        <w:t>elektronické úřední desky a interaktivního informačního panelu</w:t>
      </w:r>
    </w:p>
    <w:p w:rsidRPr="00E92515" w:rsidR="00656BDF" w:rsidP="005B13A5" w:rsidRDefault="00656BDF" w14:paraId="4E0C39BD" w14:textId="77777777"/>
    <w:p w:rsidR="004D52BB" w:rsidP="004D52BB" w:rsidRDefault="004D52BB" w14:paraId="460FEC70" w14:textId="77777777"/>
    <w:p w:rsidRPr="008253DF" w:rsidR="004D52BB" w:rsidP="004D52BB" w:rsidRDefault="006B213B" w14:paraId="6BEE6A4A" w14:textId="77777777">
      <w:r>
        <w:t>V</w:t>
      </w:r>
      <w:r w:rsidR="00687D41">
        <w:t> </w:t>
      </w:r>
      <w:r w:rsidR="00CB523E">
        <w:t>Mělníku</w:t>
      </w:r>
      <w:r w:rsidR="00687D41">
        <w:t xml:space="preserve"> </w:t>
      </w:r>
      <w:r w:rsidRPr="008253DF" w:rsidR="004D52BB">
        <w:t xml:space="preserve">dne ……………… </w:t>
      </w:r>
    </w:p>
    <w:p w:rsidR="00E04F58" w:rsidP="004D52BB" w:rsidRDefault="00E04F58" w14:paraId="34707E69" w14:textId="77777777"/>
    <w:p w:rsidR="00E04F58" w:rsidP="004D52BB" w:rsidRDefault="00E04F58" w14:paraId="5AAE60C7" w14:textId="553220C0"/>
    <w:p w:rsidR="003C51BC" w:rsidP="004D52BB" w:rsidRDefault="003C51BC" w14:paraId="7F1F3AB7" w14:textId="6C1C7DEE"/>
    <w:p w:rsidR="003C51BC" w:rsidP="004D52BB" w:rsidRDefault="003C51BC" w14:paraId="1C18129E" w14:textId="77777777"/>
    <w:p w:rsidRPr="008253DF" w:rsidR="00E04F58" w:rsidP="004D52BB" w:rsidRDefault="00E04F58" w14:paraId="6EC39BF0" w14:textId="77777777"/>
    <w:p w:rsidRPr="008253DF" w:rsidR="004D52BB" w:rsidP="004D52BB" w:rsidRDefault="004D52BB" w14:paraId="61424ABC" w14:textId="77777777">
      <w:r w:rsidRPr="008253DF">
        <w:t xml:space="preserve"> -----------------------------------</w:t>
      </w:r>
      <w:r w:rsidRPr="008253DF">
        <w:tab/>
      </w:r>
      <w:r w:rsidRPr="008253DF">
        <w:tab/>
      </w:r>
      <w:r w:rsidRPr="008253DF">
        <w:tab/>
        <w:t xml:space="preserve">     ----------------------------------</w:t>
      </w:r>
    </w:p>
    <w:p w:rsidRPr="008253DF" w:rsidR="00663990" w:rsidP="004D52BB" w:rsidRDefault="004D52BB" w14:paraId="4739F493" w14:textId="77777777">
      <w:r w:rsidRPr="008253DF">
        <w:tab/>
        <w:t>Za objednatele</w:t>
      </w:r>
      <w:r w:rsidRPr="008253DF">
        <w:tab/>
      </w:r>
      <w:r w:rsidRPr="008253DF">
        <w:tab/>
      </w:r>
      <w:r w:rsidRPr="008253DF">
        <w:tab/>
      </w:r>
      <w:r w:rsidRPr="008253DF">
        <w:tab/>
      </w:r>
      <w:r w:rsidRPr="008253DF">
        <w:tab/>
        <w:t xml:space="preserve">     Za zhotovitele</w:t>
      </w:r>
    </w:p>
    <w:sectPr w:rsidRPr="008253DF" w:rsidR="006639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E61B72" w:rsidP="00B5499C" w:rsidRDefault="00E61B72" w14:paraId="5ED5DB0E" w14:textId="77777777">
      <w:r>
        <w:separator/>
      </w:r>
    </w:p>
  </w:endnote>
  <w:endnote w:type="continuationSeparator" w:id="0">
    <w:p w:rsidR="00E61B72" w:rsidP="00B5499C" w:rsidRDefault="00E61B72" w14:paraId="69BF9D9D"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B5499C" w:rsidR="00AE2259" w:rsidRDefault="00AE2259" w14:paraId="14812BA7" w14:textId="77777777">
    <w:pPr>
      <w:pStyle w:val="Zpat"/>
      <w:jc w:val="center"/>
    </w:pPr>
    <w:r w:rsidRPr="00B5499C">
      <w:fldChar w:fldCharType="begin"/>
    </w:r>
    <w:r w:rsidRPr="00B5499C">
      <w:instrText>PAGE   \* MERGEFORMAT</w:instrText>
    </w:r>
    <w:r w:rsidRPr="00B5499C">
      <w:fldChar w:fldCharType="separate"/>
    </w:r>
    <w:r w:rsidR="00591380">
      <w:rPr>
        <w:noProof/>
      </w:rPr>
      <w:t>2</w:t>
    </w:r>
    <w:r w:rsidRPr="00B5499C">
      <w:fldChar w:fldCharType="end"/>
    </w:r>
  </w:p>
  <w:p w:rsidR="00AE2259" w:rsidRDefault="00AE2259" w14:paraId="3A7450C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E61B72" w:rsidP="00B5499C" w:rsidRDefault="00E61B72" w14:paraId="0F7384EF" w14:textId="77777777">
      <w:r>
        <w:separator/>
      </w:r>
    </w:p>
  </w:footnote>
  <w:footnote w:type="continuationSeparator" w:id="0">
    <w:p w:rsidR="00E61B72" w:rsidP="00B5499C" w:rsidRDefault="00E61B72" w14:paraId="14771F28"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AE2259" w:rsidRDefault="00B25EB0" w14:paraId="64CA5671" w14:textId="77777777">
    <w:pPr>
      <w:pStyle w:val="Zhlav"/>
    </w:pPr>
    <w:r w:rsidRPr="00851C6A">
      <w:rPr>
        <w:noProof/>
      </w:rPr>
      <w:drawing>
        <wp:inline distT="0" distB="0" distL="0" distR="0">
          <wp:extent cx="2866390" cy="589280"/>
          <wp:effectExtent l="0" t="0" r="0" b="0"/>
          <wp:docPr id="1" name="Obrázek 1" descr="V:\PUBLICITA\OBDOBÍ _2014+\VIZUALNI_IDENTITA\logo\OPZ_CB_cerne.jpg"/>
          <wp:cNvGraphicFramePr>
            <a:graphicFrameLocks/>
          </wp:cNvGraphicFramePr>
          <a:graphic>
            <a:graphicData uri="http://schemas.openxmlformats.org/drawingml/2006/picture">
              <pic:pic>
                <pic:nvPicPr>
                  <pic:cNvPr id="0" name="Obrázek 1" descr="V:\PUBLICITA\OBDOBÍ _2014+\VIZUALNI_IDENTITA\logo\OPZ_CB_cerne.jpg"/>
                  <pic:cNvPicPr>
                    <a:picLocks/>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6390" cy="58928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FFFFFF1D"/>
    <w:multiLevelType w:val="multilevel"/>
    <w:tmpl w:val="7BFE48C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nsid w:val="00000002"/>
    <w:multiLevelType w:val="singleLevel"/>
    <w:tmpl w:val="CABE8EE0"/>
    <w:name w:val="WW8Num1"/>
    <w:lvl w:ilvl="0">
      <w:start w:val="1"/>
      <w:numFmt w:val="decimal"/>
      <w:lvlText w:val="%1."/>
      <w:lvlJc w:val="left"/>
      <w:pPr>
        <w:tabs>
          <w:tab w:val="num" w:pos="644"/>
        </w:tabs>
        <w:ind w:left="644" w:hanging="360"/>
      </w:pPr>
      <w:rPr>
        <w:rFonts w:hint="default" w:cs="Cambria" w:asciiTheme="minorHAnsi" w:hAnsiTheme="minorHAnsi"/>
        <w:b w:val="false"/>
        <w:sz w:val="22"/>
        <w:szCs w:val="22"/>
      </w:rPr>
    </w:lvl>
  </w:abstractNum>
  <w:abstractNum w:abstractNumId="2">
    <w:nsid w:val="00000010"/>
    <w:multiLevelType w:val="singleLevel"/>
    <w:tmpl w:val="00000010"/>
    <w:name w:val="WW8Num16"/>
    <w:lvl w:ilvl="0">
      <w:start w:val="1"/>
      <w:numFmt w:val="decimal"/>
      <w:lvlText w:val="%1."/>
      <w:lvlJc w:val="left"/>
      <w:pPr>
        <w:tabs>
          <w:tab w:val="num" w:pos="720"/>
        </w:tabs>
        <w:ind w:left="720" w:hanging="360"/>
      </w:pPr>
      <w:rPr>
        <w:rFonts w:cs="Times New Roman"/>
        <w:b w:val="false"/>
      </w:rPr>
    </w:lvl>
  </w:abstractNum>
  <w:abstractNum w:abstractNumId="3">
    <w:nsid w:val="00000011"/>
    <w:multiLevelType w:val="multilevel"/>
    <w:tmpl w:val="00000011"/>
    <w:name w:val="WW8Num17"/>
    <w:lvl w:ilvl="0">
      <w:numFmt w:val="none"/>
      <w:suff w:val="nothing"/>
      <w:lvlText w:val=""/>
      <w:lvlJc w:val="left"/>
      <w:pPr>
        <w:tabs>
          <w:tab w:val="num" w:pos="0"/>
        </w:tabs>
        <w:ind w:left="0" w:firstLine="0"/>
      </w:pPr>
      <w:rPr>
        <w:rFonts w:ascii="Arial" w:hAnsi="Arial" w:eastAsia="Times New Roman" w:cs="Arial"/>
      </w:rPr>
    </w:lvl>
    <w:lvl w:ilvl="1">
      <w:numFmt w:val="none"/>
      <w:suff w:val="nothing"/>
      <w:lvlText w:val=""/>
      <w:lvlJc w:val="left"/>
      <w:pPr>
        <w:tabs>
          <w:tab w:val="num" w:pos="0"/>
        </w:tabs>
        <w:ind w:left="0" w:firstLine="0"/>
      </w:pPr>
      <w:rPr>
        <w:rFonts w:ascii="Arial" w:hAnsi="Arial" w:eastAsia="Times New Roman" w:cs="Arial"/>
      </w:rPr>
    </w:lvl>
    <w:lvl w:ilvl="2">
      <w:start w:val="1"/>
      <w:numFmt w:val="decimal"/>
      <w:lvlText w:val=".%3"/>
      <w:lvlJc w:val="left"/>
      <w:pPr>
        <w:tabs>
          <w:tab w:val="num" w:pos="2160"/>
        </w:tabs>
        <w:ind w:left="2160" w:hanging="720"/>
      </w:pPr>
      <w:rPr>
        <w:rFonts w:ascii="Wingdings" w:hAnsi="Wingdings" w:cs="Wingdings"/>
      </w:rPr>
    </w:lvl>
    <w:lvl w:ilvl="3">
      <w:numFmt w:val="none"/>
      <w:suff w:val="nothing"/>
      <w:lvlText w:val=""/>
      <w:lvlJc w:val="left"/>
      <w:pPr>
        <w:tabs>
          <w:tab w:val="num" w:pos="0"/>
        </w:tabs>
        <w:ind w:left="0" w:firstLine="0"/>
      </w:pPr>
      <w:rPr>
        <w:rFonts w:ascii="Arial" w:hAnsi="Arial" w:eastAsia="Times New Roman" w:cs="Arial"/>
      </w:rPr>
    </w:lvl>
    <w:lvl w:ilvl="4">
      <w:numFmt w:val="none"/>
      <w:suff w:val="nothing"/>
      <w:lvlText w:val=""/>
      <w:lvlJc w:val="left"/>
      <w:pPr>
        <w:tabs>
          <w:tab w:val="num" w:pos="0"/>
        </w:tabs>
        <w:ind w:left="0" w:firstLine="0"/>
      </w:pPr>
      <w:rPr>
        <w:rFonts w:ascii="Arial" w:hAnsi="Arial" w:eastAsia="Times New Roman" w:cs="Arial"/>
      </w:rPr>
    </w:lvl>
    <w:lvl w:ilvl="5">
      <w:numFmt w:val="none"/>
      <w:suff w:val="nothing"/>
      <w:lvlText w:val=""/>
      <w:lvlJc w:val="left"/>
      <w:pPr>
        <w:tabs>
          <w:tab w:val="num" w:pos="0"/>
        </w:tabs>
        <w:ind w:left="0" w:firstLine="0"/>
      </w:pPr>
      <w:rPr>
        <w:rFonts w:ascii="Arial" w:hAnsi="Arial" w:eastAsia="Times New Roman" w:cs="Arial"/>
      </w:rPr>
    </w:lvl>
    <w:lvl w:ilvl="6">
      <w:numFmt w:val="none"/>
      <w:suff w:val="nothing"/>
      <w:lvlText w:val=""/>
      <w:lvlJc w:val="left"/>
      <w:pPr>
        <w:tabs>
          <w:tab w:val="num" w:pos="0"/>
        </w:tabs>
        <w:ind w:left="0" w:firstLine="0"/>
      </w:pPr>
      <w:rPr>
        <w:rFonts w:ascii="Arial" w:hAnsi="Arial" w:eastAsia="Times New Roman" w:cs="Arial"/>
      </w:rPr>
    </w:lvl>
    <w:lvl w:ilvl="7">
      <w:numFmt w:val="none"/>
      <w:suff w:val="nothing"/>
      <w:lvlText w:val=""/>
      <w:lvlJc w:val="left"/>
      <w:pPr>
        <w:tabs>
          <w:tab w:val="num" w:pos="0"/>
        </w:tabs>
        <w:ind w:left="0" w:firstLine="0"/>
      </w:pPr>
      <w:rPr>
        <w:rFonts w:ascii="Arial" w:hAnsi="Arial" w:eastAsia="Times New Roman" w:cs="Arial"/>
      </w:rPr>
    </w:lvl>
    <w:lvl w:ilvl="8">
      <w:numFmt w:val="none"/>
      <w:suff w:val="nothing"/>
      <w:lvlText w:val=""/>
      <w:lvlJc w:val="left"/>
      <w:pPr>
        <w:tabs>
          <w:tab w:val="num" w:pos="0"/>
        </w:tabs>
        <w:ind w:left="0" w:firstLine="0"/>
      </w:pPr>
      <w:rPr>
        <w:rFonts w:ascii="Arial" w:hAnsi="Arial" w:eastAsia="Times New Roman" w:cs="Arial"/>
      </w:rPr>
    </w:lvl>
  </w:abstractNum>
  <w:abstractNum w:abstractNumId="4">
    <w:nsid w:val="02676333"/>
    <w:multiLevelType w:val="hybridMultilevel"/>
    <w:tmpl w:val="C01808F2"/>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31436BC"/>
    <w:multiLevelType w:val="multilevel"/>
    <w:tmpl w:val="1A30090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4420F5B"/>
    <w:multiLevelType w:val="hybridMultilevel"/>
    <w:tmpl w:val="A33E1FBA"/>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7">
    <w:nsid w:val="04433AFA"/>
    <w:multiLevelType w:val="hybridMultilevel"/>
    <w:tmpl w:val="AFAA7FA4"/>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8">
    <w:nsid w:val="0B492E72"/>
    <w:multiLevelType w:val="hybridMultilevel"/>
    <w:tmpl w:val="33B63D80"/>
    <w:lvl w:ilvl="0" w:tplc="04090001">
      <w:start w:val="1"/>
      <w:numFmt w:val="bullet"/>
      <w:lvlText w:val=""/>
      <w:lvlJc w:val="left"/>
      <w:pPr>
        <w:ind w:left="720" w:hanging="360"/>
      </w:pPr>
      <w:rPr>
        <w:rFonts w:hint="default" w:ascii="Symbol" w:hAnsi="Symbol"/>
      </w:rPr>
    </w:lvl>
    <w:lvl w:ilvl="1" w:tplc="04090003" w:tentative="true">
      <w:start w:val="1"/>
      <w:numFmt w:val="bullet"/>
      <w:lvlText w:val="o"/>
      <w:lvlJc w:val="left"/>
      <w:pPr>
        <w:ind w:left="1440" w:hanging="360"/>
      </w:pPr>
      <w:rPr>
        <w:rFonts w:hint="default" w:ascii="Courier New" w:hAnsi="Courier New"/>
      </w:rPr>
    </w:lvl>
    <w:lvl w:ilvl="2" w:tplc="04090005" w:tentative="true">
      <w:start w:val="1"/>
      <w:numFmt w:val="bullet"/>
      <w:lvlText w:val=""/>
      <w:lvlJc w:val="left"/>
      <w:pPr>
        <w:ind w:left="2160" w:hanging="360"/>
      </w:pPr>
      <w:rPr>
        <w:rFonts w:hint="default" w:ascii="Wingdings" w:hAnsi="Wingdings"/>
      </w:rPr>
    </w:lvl>
    <w:lvl w:ilvl="3" w:tplc="04090001" w:tentative="true">
      <w:start w:val="1"/>
      <w:numFmt w:val="bullet"/>
      <w:lvlText w:val=""/>
      <w:lvlJc w:val="left"/>
      <w:pPr>
        <w:ind w:left="2880" w:hanging="360"/>
      </w:pPr>
      <w:rPr>
        <w:rFonts w:hint="default" w:ascii="Symbol" w:hAnsi="Symbol"/>
      </w:rPr>
    </w:lvl>
    <w:lvl w:ilvl="4" w:tplc="04090003" w:tentative="true">
      <w:start w:val="1"/>
      <w:numFmt w:val="bullet"/>
      <w:lvlText w:val="o"/>
      <w:lvlJc w:val="left"/>
      <w:pPr>
        <w:ind w:left="3600" w:hanging="360"/>
      </w:pPr>
      <w:rPr>
        <w:rFonts w:hint="default" w:ascii="Courier New" w:hAnsi="Courier New"/>
      </w:rPr>
    </w:lvl>
    <w:lvl w:ilvl="5" w:tplc="04090005" w:tentative="true">
      <w:start w:val="1"/>
      <w:numFmt w:val="bullet"/>
      <w:lvlText w:val=""/>
      <w:lvlJc w:val="left"/>
      <w:pPr>
        <w:ind w:left="4320" w:hanging="360"/>
      </w:pPr>
      <w:rPr>
        <w:rFonts w:hint="default" w:ascii="Wingdings" w:hAnsi="Wingdings"/>
      </w:rPr>
    </w:lvl>
    <w:lvl w:ilvl="6" w:tplc="04090001" w:tentative="true">
      <w:start w:val="1"/>
      <w:numFmt w:val="bullet"/>
      <w:lvlText w:val=""/>
      <w:lvlJc w:val="left"/>
      <w:pPr>
        <w:ind w:left="5040" w:hanging="360"/>
      </w:pPr>
      <w:rPr>
        <w:rFonts w:hint="default" w:ascii="Symbol" w:hAnsi="Symbol"/>
      </w:rPr>
    </w:lvl>
    <w:lvl w:ilvl="7" w:tplc="04090003" w:tentative="true">
      <w:start w:val="1"/>
      <w:numFmt w:val="bullet"/>
      <w:lvlText w:val="o"/>
      <w:lvlJc w:val="left"/>
      <w:pPr>
        <w:ind w:left="5760" w:hanging="360"/>
      </w:pPr>
      <w:rPr>
        <w:rFonts w:hint="default" w:ascii="Courier New" w:hAnsi="Courier New"/>
      </w:rPr>
    </w:lvl>
    <w:lvl w:ilvl="8" w:tplc="04090005" w:tentative="true">
      <w:start w:val="1"/>
      <w:numFmt w:val="bullet"/>
      <w:lvlText w:val=""/>
      <w:lvlJc w:val="left"/>
      <w:pPr>
        <w:ind w:left="6480" w:hanging="360"/>
      </w:pPr>
      <w:rPr>
        <w:rFonts w:hint="default" w:ascii="Wingdings" w:hAnsi="Wingdings"/>
      </w:rPr>
    </w:lvl>
  </w:abstractNum>
  <w:abstractNum w:abstractNumId="9">
    <w:nsid w:val="0C733937"/>
    <w:multiLevelType w:val="hybridMultilevel"/>
    <w:tmpl w:val="D58E3272"/>
    <w:lvl w:ilvl="0" w:tplc="E00A61F2">
      <w:start w:val="9"/>
      <w:numFmt w:val="bullet"/>
      <w:lvlText w:val="-"/>
      <w:lvlJc w:val="left"/>
      <w:pPr>
        <w:ind w:left="720" w:hanging="360"/>
      </w:pPr>
      <w:rPr>
        <w:rFonts w:hint="default" w:ascii="Arial" w:hAnsi="Arial" w:eastAsia="Times New Roman" w:cs="Arial"/>
      </w:rPr>
    </w:lvl>
    <w:lvl w:ilvl="1" w:tplc="04090003" w:tentative="true">
      <w:start w:val="1"/>
      <w:numFmt w:val="bullet"/>
      <w:lvlText w:val="o"/>
      <w:lvlJc w:val="left"/>
      <w:pPr>
        <w:ind w:left="1440" w:hanging="360"/>
      </w:pPr>
      <w:rPr>
        <w:rFonts w:hint="default" w:ascii="Courier New" w:hAnsi="Courier New"/>
      </w:rPr>
    </w:lvl>
    <w:lvl w:ilvl="2" w:tplc="04090005" w:tentative="true">
      <w:start w:val="1"/>
      <w:numFmt w:val="bullet"/>
      <w:lvlText w:val=""/>
      <w:lvlJc w:val="left"/>
      <w:pPr>
        <w:ind w:left="2160" w:hanging="360"/>
      </w:pPr>
      <w:rPr>
        <w:rFonts w:hint="default" w:ascii="Wingdings" w:hAnsi="Wingdings"/>
      </w:rPr>
    </w:lvl>
    <w:lvl w:ilvl="3" w:tplc="04090001" w:tentative="true">
      <w:start w:val="1"/>
      <w:numFmt w:val="bullet"/>
      <w:lvlText w:val=""/>
      <w:lvlJc w:val="left"/>
      <w:pPr>
        <w:ind w:left="2880" w:hanging="360"/>
      </w:pPr>
      <w:rPr>
        <w:rFonts w:hint="default" w:ascii="Symbol" w:hAnsi="Symbol"/>
      </w:rPr>
    </w:lvl>
    <w:lvl w:ilvl="4" w:tplc="04090003" w:tentative="true">
      <w:start w:val="1"/>
      <w:numFmt w:val="bullet"/>
      <w:lvlText w:val="o"/>
      <w:lvlJc w:val="left"/>
      <w:pPr>
        <w:ind w:left="3600" w:hanging="360"/>
      </w:pPr>
      <w:rPr>
        <w:rFonts w:hint="default" w:ascii="Courier New" w:hAnsi="Courier New"/>
      </w:rPr>
    </w:lvl>
    <w:lvl w:ilvl="5" w:tplc="04090005" w:tentative="true">
      <w:start w:val="1"/>
      <w:numFmt w:val="bullet"/>
      <w:lvlText w:val=""/>
      <w:lvlJc w:val="left"/>
      <w:pPr>
        <w:ind w:left="4320" w:hanging="360"/>
      </w:pPr>
      <w:rPr>
        <w:rFonts w:hint="default" w:ascii="Wingdings" w:hAnsi="Wingdings"/>
      </w:rPr>
    </w:lvl>
    <w:lvl w:ilvl="6" w:tplc="04090001" w:tentative="true">
      <w:start w:val="1"/>
      <w:numFmt w:val="bullet"/>
      <w:lvlText w:val=""/>
      <w:lvlJc w:val="left"/>
      <w:pPr>
        <w:ind w:left="5040" w:hanging="360"/>
      </w:pPr>
      <w:rPr>
        <w:rFonts w:hint="default" w:ascii="Symbol" w:hAnsi="Symbol"/>
      </w:rPr>
    </w:lvl>
    <w:lvl w:ilvl="7" w:tplc="04090003" w:tentative="true">
      <w:start w:val="1"/>
      <w:numFmt w:val="bullet"/>
      <w:lvlText w:val="o"/>
      <w:lvlJc w:val="left"/>
      <w:pPr>
        <w:ind w:left="5760" w:hanging="360"/>
      </w:pPr>
      <w:rPr>
        <w:rFonts w:hint="default" w:ascii="Courier New" w:hAnsi="Courier New"/>
      </w:rPr>
    </w:lvl>
    <w:lvl w:ilvl="8" w:tplc="04090005" w:tentative="true">
      <w:start w:val="1"/>
      <w:numFmt w:val="bullet"/>
      <w:lvlText w:val=""/>
      <w:lvlJc w:val="left"/>
      <w:pPr>
        <w:ind w:left="6480" w:hanging="360"/>
      </w:pPr>
      <w:rPr>
        <w:rFonts w:hint="default" w:ascii="Wingdings" w:hAnsi="Wingdings"/>
      </w:rPr>
    </w:lvl>
  </w:abstractNum>
  <w:abstractNum w:abstractNumId="10">
    <w:nsid w:val="0D7B5FCE"/>
    <w:multiLevelType w:val="multilevel"/>
    <w:tmpl w:val="71203A84"/>
    <w:lvl w:ilvl="0">
      <w:start w:val="5"/>
      <w:numFmt w:val="decimal"/>
      <w:lvlText w:val="%1"/>
      <w:lvlJc w:val="left"/>
      <w:pPr>
        <w:ind w:left="360" w:hanging="360"/>
      </w:pPr>
      <w:rPr>
        <w:rFonts w:hint="default"/>
        <w:b w:val="false"/>
        <w:sz w:val="24"/>
      </w:rPr>
    </w:lvl>
    <w:lvl w:ilvl="1">
      <w:start w:val="1"/>
      <w:numFmt w:val="decimal"/>
      <w:lvlText w:val="%1.%2"/>
      <w:lvlJc w:val="left"/>
      <w:pPr>
        <w:ind w:left="360" w:hanging="360"/>
      </w:pPr>
      <w:rPr>
        <w:rFonts w:hint="default"/>
        <w:b w:val="false"/>
        <w:sz w:val="24"/>
      </w:rPr>
    </w:lvl>
    <w:lvl w:ilvl="2">
      <w:start w:val="1"/>
      <w:numFmt w:val="decimal"/>
      <w:lvlText w:val="%1.%2.%3"/>
      <w:lvlJc w:val="left"/>
      <w:pPr>
        <w:ind w:left="720" w:hanging="720"/>
      </w:pPr>
      <w:rPr>
        <w:rFonts w:hint="default"/>
        <w:b w:val="false"/>
        <w:sz w:val="24"/>
      </w:rPr>
    </w:lvl>
    <w:lvl w:ilvl="3">
      <w:start w:val="1"/>
      <w:numFmt w:val="decimal"/>
      <w:lvlText w:val="%1.%2.%3.%4"/>
      <w:lvlJc w:val="left"/>
      <w:pPr>
        <w:ind w:left="720" w:hanging="720"/>
      </w:pPr>
      <w:rPr>
        <w:rFonts w:hint="default"/>
        <w:b w:val="false"/>
        <w:sz w:val="24"/>
      </w:rPr>
    </w:lvl>
    <w:lvl w:ilvl="4">
      <w:start w:val="1"/>
      <w:numFmt w:val="decimal"/>
      <w:lvlText w:val="%1.%2.%3.%4.%5"/>
      <w:lvlJc w:val="left"/>
      <w:pPr>
        <w:ind w:left="1080" w:hanging="1080"/>
      </w:pPr>
      <w:rPr>
        <w:rFonts w:hint="default"/>
        <w:b w:val="false"/>
        <w:sz w:val="24"/>
      </w:rPr>
    </w:lvl>
    <w:lvl w:ilvl="5">
      <w:start w:val="1"/>
      <w:numFmt w:val="decimal"/>
      <w:lvlText w:val="%1.%2.%3.%4.%5.%6"/>
      <w:lvlJc w:val="left"/>
      <w:pPr>
        <w:ind w:left="1080" w:hanging="1080"/>
      </w:pPr>
      <w:rPr>
        <w:rFonts w:hint="default"/>
        <w:b w:val="false"/>
        <w:sz w:val="24"/>
      </w:rPr>
    </w:lvl>
    <w:lvl w:ilvl="6">
      <w:start w:val="1"/>
      <w:numFmt w:val="decimal"/>
      <w:lvlText w:val="%1.%2.%3.%4.%5.%6.%7"/>
      <w:lvlJc w:val="left"/>
      <w:pPr>
        <w:ind w:left="1440" w:hanging="1440"/>
      </w:pPr>
      <w:rPr>
        <w:rFonts w:hint="default"/>
        <w:b w:val="false"/>
        <w:sz w:val="24"/>
      </w:rPr>
    </w:lvl>
    <w:lvl w:ilvl="7">
      <w:start w:val="1"/>
      <w:numFmt w:val="decimal"/>
      <w:lvlText w:val="%1.%2.%3.%4.%5.%6.%7.%8"/>
      <w:lvlJc w:val="left"/>
      <w:pPr>
        <w:ind w:left="1440" w:hanging="1440"/>
      </w:pPr>
      <w:rPr>
        <w:rFonts w:hint="default"/>
        <w:b w:val="false"/>
        <w:sz w:val="24"/>
      </w:rPr>
    </w:lvl>
    <w:lvl w:ilvl="8">
      <w:start w:val="1"/>
      <w:numFmt w:val="decimal"/>
      <w:lvlText w:val="%1.%2.%3.%4.%5.%6.%7.%8.%9"/>
      <w:lvlJc w:val="left"/>
      <w:pPr>
        <w:ind w:left="1800" w:hanging="1800"/>
      </w:pPr>
      <w:rPr>
        <w:rFonts w:hint="default"/>
        <w:b w:val="false"/>
        <w:sz w:val="24"/>
      </w:rPr>
    </w:lvl>
  </w:abstractNum>
  <w:abstractNum w:abstractNumId="11">
    <w:nsid w:val="1004230A"/>
    <w:multiLevelType w:val="multilevel"/>
    <w:tmpl w:val="0B2C11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36E0A83"/>
    <w:multiLevelType w:val="multilevel"/>
    <w:tmpl w:val="0B2C11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83446EB"/>
    <w:multiLevelType w:val="multilevel"/>
    <w:tmpl w:val="CD3CFF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14515C"/>
    <w:multiLevelType w:val="multilevel"/>
    <w:tmpl w:val="0405001D"/>
    <w:lvl w:ilvl="0">
      <w:start w:val="1"/>
      <w:numFmt w:val="decimal"/>
      <w:lvlText w:val="%1)"/>
      <w:lvlJc w:val="left"/>
      <w:pPr>
        <w:ind w:left="360" w:hanging="360"/>
      </w:pPr>
      <w:rPr>
        <w:rFonts w:hint="default"/>
        <w:b w:val="false"/>
      </w:rPr>
    </w:lvl>
    <w:lvl w:ilvl="1">
      <w:start w:val="1"/>
      <w:numFmt w:val="lowerLetter"/>
      <w:lvlText w:val="%2)"/>
      <w:lvlJc w:val="left"/>
      <w:pPr>
        <w:ind w:left="360" w:hanging="360"/>
      </w:pPr>
      <w:rPr>
        <w:rFonts w:hint="default"/>
        <w:b w:val="false"/>
      </w:rPr>
    </w:lvl>
    <w:lvl w:ilvl="2">
      <w:start w:val="1"/>
      <w:numFmt w:val="lowerRoman"/>
      <w:lvlText w:val="%3)"/>
      <w:lvlJc w:val="left"/>
      <w:pPr>
        <w:ind w:left="1080" w:hanging="360"/>
      </w:pPr>
      <w:rPr>
        <w:rFonts w:hint="default"/>
        <w:b/>
        <w:u w:val="single"/>
      </w:rPr>
    </w:lvl>
    <w:lvl w:ilvl="3">
      <w:start w:val="1"/>
      <w:numFmt w:val="decimal"/>
      <w:lvlText w:val="(%4)"/>
      <w:lvlJc w:val="left"/>
      <w:pPr>
        <w:ind w:left="1440" w:hanging="360"/>
      </w:pPr>
      <w:rPr>
        <w:rFonts w:hint="default"/>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5AE2D25"/>
    <w:multiLevelType w:val="multilevel"/>
    <w:tmpl w:val="35707586"/>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DC93993"/>
    <w:multiLevelType w:val="multilevel"/>
    <w:tmpl w:val="D22EAC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F0B783E"/>
    <w:multiLevelType w:val="multilevel"/>
    <w:tmpl w:val="81F88A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F575235"/>
    <w:multiLevelType w:val="multilevel"/>
    <w:tmpl w:val="2676C890"/>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0990E69"/>
    <w:multiLevelType w:val="hybridMultilevel"/>
    <w:tmpl w:val="154EC9B0"/>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6423D52"/>
    <w:multiLevelType w:val="multilevel"/>
    <w:tmpl w:val="6762B05E"/>
    <w:lvl w:ilvl="0">
      <w:start w:val="2"/>
      <w:numFmt w:val="decimal"/>
      <w:lvlText w:val="%1"/>
      <w:lvlJc w:val="left"/>
      <w:pPr>
        <w:ind w:left="360" w:hanging="360"/>
      </w:pPr>
      <w:rPr>
        <w:rFonts w:hint="default"/>
        <w:b w:val="false"/>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b w:val="false"/>
      </w:rPr>
    </w:lvl>
    <w:lvl w:ilvl="3">
      <w:start w:val="1"/>
      <w:numFmt w:val="decimal"/>
      <w:lvlText w:val="%1.%2.%3.%4"/>
      <w:lvlJc w:val="left"/>
      <w:pPr>
        <w:ind w:left="1080" w:hanging="1080"/>
      </w:pPr>
      <w:rPr>
        <w:rFonts w:hint="default"/>
        <w:b w:val="false"/>
      </w:rPr>
    </w:lvl>
    <w:lvl w:ilvl="4">
      <w:start w:val="1"/>
      <w:numFmt w:val="decimal"/>
      <w:lvlText w:val="%1.%2.%3.%4.%5"/>
      <w:lvlJc w:val="left"/>
      <w:pPr>
        <w:ind w:left="1080" w:hanging="1080"/>
      </w:pPr>
      <w:rPr>
        <w:rFonts w:hint="default"/>
        <w:b w:val="false"/>
      </w:rPr>
    </w:lvl>
    <w:lvl w:ilvl="5">
      <w:start w:val="1"/>
      <w:numFmt w:val="decimal"/>
      <w:lvlText w:val="%1.%2.%3.%4.%5.%6"/>
      <w:lvlJc w:val="left"/>
      <w:pPr>
        <w:ind w:left="1440" w:hanging="1440"/>
      </w:pPr>
      <w:rPr>
        <w:rFonts w:hint="default"/>
        <w:b w:val="false"/>
      </w:rPr>
    </w:lvl>
    <w:lvl w:ilvl="6">
      <w:start w:val="1"/>
      <w:numFmt w:val="decimal"/>
      <w:lvlText w:val="%1.%2.%3.%4.%5.%6.%7"/>
      <w:lvlJc w:val="left"/>
      <w:pPr>
        <w:ind w:left="1440" w:hanging="1440"/>
      </w:pPr>
      <w:rPr>
        <w:rFonts w:hint="default"/>
        <w:b w:val="false"/>
      </w:rPr>
    </w:lvl>
    <w:lvl w:ilvl="7">
      <w:start w:val="1"/>
      <w:numFmt w:val="decimal"/>
      <w:lvlText w:val="%1.%2.%3.%4.%5.%6.%7.%8"/>
      <w:lvlJc w:val="left"/>
      <w:pPr>
        <w:ind w:left="1800" w:hanging="1800"/>
      </w:pPr>
      <w:rPr>
        <w:rFonts w:hint="default"/>
        <w:b w:val="false"/>
      </w:rPr>
    </w:lvl>
    <w:lvl w:ilvl="8">
      <w:start w:val="1"/>
      <w:numFmt w:val="decimal"/>
      <w:lvlText w:val="%1.%2.%3.%4.%5.%6.%7.%8.%9"/>
      <w:lvlJc w:val="left"/>
      <w:pPr>
        <w:ind w:left="1800" w:hanging="1800"/>
      </w:pPr>
      <w:rPr>
        <w:rFonts w:hint="default"/>
        <w:b w:val="false"/>
      </w:rPr>
    </w:lvl>
  </w:abstractNum>
  <w:abstractNum w:abstractNumId="21">
    <w:nsid w:val="36645E51"/>
    <w:multiLevelType w:val="hybridMultilevel"/>
    <w:tmpl w:val="62167D02"/>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37237F9B"/>
    <w:multiLevelType w:val="multilevel"/>
    <w:tmpl w:val="45BA66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7701524"/>
    <w:multiLevelType w:val="multilevel"/>
    <w:tmpl w:val="96246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9693C16"/>
    <w:multiLevelType w:val="multilevel"/>
    <w:tmpl w:val="0B2C11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C3170C6"/>
    <w:multiLevelType w:val="hybridMultilevel"/>
    <w:tmpl w:val="4D38E8F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3C7A475C"/>
    <w:multiLevelType w:val="multilevel"/>
    <w:tmpl w:val="908E25C8"/>
    <w:lvl w:ilvl="0">
      <w:start w:val="1"/>
      <w:numFmt w:val="decimal"/>
      <w:pStyle w:val="lnek"/>
      <w:lvlText w:val="Čl. %1"/>
      <w:lvlJc w:val="left"/>
      <w:pPr>
        <w:tabs>
          <w:tab w:val="num" w:pos="720"/>
        </w:tabs>
        <w:ind w:left="432" w:hanging="432"/>
      </w:pPr>
      <w:rPr>
        <w:b/>
        <w:i w:val="false"/>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3F1B1EA8"/>
    <w:multiLevelType w:val="multilevel"/>
    <w:tmpl w:val="CD3CFF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6AA318C"/>
    <w:multiLevelType w:val="multilevel"/>
    <w:tmpl w:val="0B2C1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A333F60"/>
    <w:multiLevelType w:val="hybridMultilevel"/>
    <w:tmpl w:val="E9D88BB8"/>
    <w:lvl w:ilvl="0" w:tplc="0409000F">
      <w:start w:val="1"/>
      <w:numFmt w:val="decimal"/>
      <w:lvlText w:val="%1."/>
      <w:lvlJc w:val="left"/>
      <w:pPr>
        <w:ind w:left="360" w:hanging="360"/>
      </w:pPr>
    </w:lvl>
    <w:lvl w:ilvl="1" w:tplc="04090019" w:tentative="true">
      <w:start w:val="1"/>
      <w:numFmt w:val="lowerLetter"/>
      <w:lvlText w:val="%2."/>
      <w:lvlJc w:val="left"/>
      <w:pPr>
        <w:ind w:left="1080" w:hanging="360"/>
      </w:pPr>
    </w:lvl>
    <w:lvl w:ilvl="2" w:tplc="0409001B" w:tentative="true">
      <w:start w:val="1"/>
      <w:numFmt w:val="lowerRoman"/>
      <w:lvlText w:val="%3."/>
      <w:lvlJc w:val="right"/>
      <w:pPr>
        <w:ind w:left="1800" w:hanging="180"/>
      </w:pPr>
    </w:lvl>
    <w:lvl w:ilvl="3" w:tplc="0409000F" w:tentative="true">
      <w:start w:val="1"/>
      <w:numFmt w:val="decimal"/>
      <w:lvlText w:val="%4."/>
      <w:lvlJc w:val="left"/>
      <w:pPr>
        <w:ind w:left="2520" w:hanging="360"/>
      </w:pPr>
    </w:lvl>
    <w:lvl w:ilvl="4" w:tplc="04090019" w:tentative="true">
      <w:start w:val="1"/>
      <w:numFmt w:val="lowerLetter"/>
      <w:lvlText w:val="%5."/>
      <w:lvlJc w:val="left"/>
      <w:pPr>
        <w:ind w:left="3240" w:hanging="360"/>
      </w:pPr>
    </w:lvl>
    <w:lvl w:ilvl="5" w:tplc="0409001B" w:tentative="true">
      <w:start w:val="1"/>
      <w:numFmt w:val="lowerRoman"/>
      <w:lvlText w:val="%6."/>
      <w:lvlJc w:val="right"/>
      <w:pPr>
        <w:ind w:left="3960" w:hanging="180"/>
      </w:pPr>
    </w:lvl>
    <w:lvl w:ilvl="6" w:tplc="0409000F" w:tentative="true">
      <w:start w:val="1"/>
      <w:numFmt w:val="decimal"/>
      <w:lvlText w:val="%7."/>
      <w:lvlJc w:val="left"/>
      <w:pPr>
        <w:ind w:left="4680" w:hanging="360"/>
      </w:pPr>
    </w:lvl>
    <w:lvl w:ilvl="7" w:tplc="04090019" w:tentative="true">
      <w:start w:val="1"/>
      <w:numFmt w:val="lowerLetter"/>
      <w:lvlText w:val="%8."/>
      <w:lvlJc w:val="left"/>
      <w:pPr>
        <w:ind w:left="5400" w:hanging="360"/>
      </w:pPr>
    </w:lvl>
    <w:lvl w:ilvl="8" w:tplc="0409001B" w:tentative="true">
      <w:start w:val="1"/>
      <w:numFmt w:val="lowerRoman"/>
      <w:lvlText w:val="%9."/>
      <w:lvlJc w:val="right"/>
      <w:pPr>
        <w:ind w:left="6120" w:hanging="180"/>
      </w:pPr>
    </w:lvl>
  </w:abstractNum>
  <w:abstractNum w:abstractNumId="30">
    <w:nsid w:val="4A7B1EDD"/>
    <w:multiLevelType w:val="hybridMultilevel"/>
    <w:tmpl w:val="8F648F42"/>
    <w:lvl w:ilvl="0" w:tplc="04050019">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4D661570"/>
    <w:multiLevelType w:val="hybridMultilevel"/>
    <w:tmpl w:val="7AA81752"/>
    <w:lvl w:ilvl="0" w:tplc="0AEECB72">
      <w:numFmt w:val="bullet"/>
      <w:lvlText w:val="-"/>
      <w:lvlJc w:val="left"/>
      <w:pPr>
        <w:ind w:left="2136" w:hanging="360"/>
      </w:pPr>
      <w:rPr>
        <w:rFonts w:hint="default" w:ascii="Arial" w:hAnsi="Arial" w:eastAsia="Times New Roman" w:cs="Arial"/>
      </w:rPr>
    </w:lvl>
    <w:lvl w:ilvl="1" w:tplc="04050003" w:tentative="true">
      <w:start w:val="1"/>
      <w:numFmt w:val="bullet"/>
      <w:lvlText w:val="o"/>
      <w:lvlJc w:val="left"/>
      <w:pPr>
        <w:ind w:left="2856" w:hanging="360"/>
      </w:pPr>
      <w:rPr>
        <w:rFonts w:hint="default" w:ascii="Courier New" w:hAnsi="Courier New" w:cs="Courier New"/>
      </w:rPr>
    </w:lvl>
    <w:lvl w:ilvl="2" w:tplc="04050005" w:tentative="true">
      <w:start w:val="1"/>
      <w:numFmt w:val="bullet"/>
      <w:lvlText w:val=""/>
      <w:lvlJc w:val="left"/>
      <w:pPr>
        <w:ind w:left="3576" w:hanging="360"/>
      </w:pPr>
      <w:rPr>
        <w:rFonts w:hint="default" w:ascii="Wingdings" w:hAnsi="Wingdings"/>
      </w:rPr>
    </w:lvl>
    <w:lvl w:ilvl="3" w:tplc="04050001" w:tentative="true">
      <w:start w:val="1"/>
      <w:numFmt w:val="bullet"/>
      <w:lvlText w:val=""/>
      <w:lvlJc w:val="left"/>
      <w:pPr>
        <w:ind w:left="4296" w:hanging="360"/>
      </w:pPr>
      <w:rPr>
        <w:rFonts w:hint="default" w:ascii="Symbol" w:hAnsi="Symbol"/>
      </w:rPr>
    </w:lvl>
    <w:lvl w:ilvl="4" w:tplc="04050003" w:tentative="true">
      <w:start w:val="1"/>
      <w:numFmt w:val="bullet"/>
      <w:lvlText w:val="o"/>
      <w:lvlJc w:val="left"/>
      <w:pPr>
        <w:ind w:left="5016" w:hanging="360"/>
      </w:pPr>
      <w:rPr>
        <w:rFonts w:hint="default" w:ascii="Courier New" w:hAnsi="Courier New" w:cs="Courier New"/>
      </w:rPr>
    </w:lvl>
    <w:lvl w:ilvl="5" w:tplc="04050005" w:tentative="true">
      <w:start w:val="1"/>
      <w:numFmt w:val="bullet"/>
      <w:lvlText w:val=""/>
      <w:lvlJc w:val="left"/>
      <w:pPr>
        <w:ind w:left="5736" w:hanging="360"/>
      </w:pPr>
      <w:rPr>
        <w:rFonts w:hint="default" w:ascii="Wingdings" w:hAnsi="Wingdings"/>
      </w:rPr>
    </w:lvl>
    <w:lvl w:ilvl="6" w:tplc="04050001" w:tentative="true">
      <w:start w:val="1"/>
      <w:numFmt w:val="bullet"/>
      <w:lvlText w:val=""/>
      <w:lvlJc w:val="left"/>
      <w:pPr>
        <w:ind w:left="6456" w:hanging="360"/>
      </w:pPr>
      <w:rPr>
        <w:rFonts w:hint="default" w:ascii="Symbol" w:hAnsi="Symbol"/>
      </w:rPr>
    </w:lvl>
    <w:lvl w:ilvl="7" w:tplc="04050003" w:tentative="true">
      <w:start w:val="1"/>
      <w:numFmt w:val="bullet"/>
      <w:lvlText w:val="o"/>
      <w:lvlJc w:val="left"/>
      <w:pPr>
        <w:ind w:left="7176" w:hanging="360"/>
      </w:pPr>
      <w:rPr>
        <w:rFonts w:hint="default" w:ascii="Courier New" w:hAnsi="Courier New" w:cs="Courier New"/>
      </w:rPr>
    </w:lvl>
    <w:lvl w:ilvl="8" w:tplc="04050005" w:tentative="true">
      <w:start w:val="1"/>
      <w:numFmt w:val="bullet"/>
      <w:lvlText w:val=""/>
      <w:lvlJc w:val="left"/>
      <w:pPr>
        <w:ind w:left="7896" w:hanging="360"/>
      </w:pPr>
      <w:rPr>
        <w:rFonts w:hint="default" w:ascii="Wingdings" w:hAnsi="Wingdings"/>
      </w:rPr>
    </w:lvl>
  </w:abstractNum>
  <w:abstractNum w:abstractNumId="32">
    <w:nsid w:val="4F3434B2"/>
    <w:multiLevelType w:val="multilevel"/>
    <w:tmpl w:val="CD3CFFA0"/>
    <w:styleLink w:val="Aktulnseznam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538088A"/>
    <w:multiLevelType w:val="multilevel"/>
    <w:tmpl w:val="CD3CFF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70C2F49"/>
    <w:multiLevelType w:val="multilevel"/>
    <w:tmpl w:val="879877D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A356419"/>
    <w:multiLevelType w:val="multilevel"/>
    <w:tmpl w:val="AA9EEF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AB21C18"/>
    <w:multiLevelType w:val="multilevel"/>
    <w:tmpl w:val="EBD0344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CD942EA"/>
    <w:multiLevelType w:val="multilevel"/>
    <w:tmpl w:val="21566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F3F3432"/>
    <w:multiLevelType w:val="hybridMultilevel"/>
    <w:tmpl w:val="267492AC"/>
    <w:lvl w:ilvl="0" w:tplc="EF7CFDBC">
      <w:start w:val="1"/>
      <w:numFmt w:val="decimal"/>
      <w:lvlText w:val="(%1)"/>
      <w:lvlJc w:val="left"/>
      <w:pPr>
        <w:ind w:left="64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6217580B"/>
    <w:multiLevelType w:val="multilevel"/>
    <w:tmpl w:val="C2A248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5677E14"/>
    <w:multiLevelType w:val="multilevel"/>
    <w:tmpl w:val="1ED4F0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6382FA2"/>
    <w:multiLevelType w:val="multilevel"/>
    <w:tmpl w:val="0B2C11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673651BC"/>
    <w:multiLevelType w:val="multilevel"/>
    <w:tmpl w:val="A142073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15D548D"/>
    <w:multiLevelType w:val="multilevel"/>
    <w:tmpl w:val="D48E0DE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3DC0F2A"/>
    <w:multiLevelType w:val="multilevel"/>
    <w:tmpl w:val="F2EABA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6E24FD"/>
    <w:multiLevelType w:val="hybridMultilevel"/>
    <w:tmpl w:val="FBCA2DA6"/>
    <w:lvl w:ilvl="0" w:tplc="E8B06D54">
      <w:numFmt w:val="bullet"/>
      <w:lvlText w:val="-"/>
      <w:lvlJc w:val="left"/>
      <w:pPr>
        <w:ind w:left="1578" w:hanging="870"/>
      </w:pPr>
      <w:rPr>
        <w:rFonts w:hint="default" w:ascii="Arial" w:hAnsi="Arial" w:eastAsia="Times New Roman" w:cs="Aria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num w:numId="1">
    <w:abstractNumId w:val="26"/>
  </w:num>
  <w:num w:numId="2">
    <w:abstractNumId w:val="39"/>
  </w:num>
  <w:num w:numId="3">
    <w:abstractNumId w:val="20"/>
  </w:num>
  <w:num w:numId="4">
    <w:abstractNumId w:val="23"/>
  </w:num>
  <w:num w:numId="5">
    <w:abstractNumId w:val="28"/>
  </w:num>
  <w:num w:numId="6">
    <w:abstractNumId w:val="10"/>
  </w:num>
  <w:num w:numId="7">
    <w:abstractNumId w:val="41"/>
  </w:num>
  <w:num w:numId="8">
    <w:abstractNumId w:val="24"/>
  </w:num>
  <w:num w:numId="9">
    <w:abstractNumId w:val="11"/>
  </w:num>
  <w:num w:numId="10">
    <w:abstractNumId w:val="12"/>
  </w:num>
  <w:num w:numId="11">
    <w:abstractNumId w:val="15"/>
  </w:num>
  <w:num w:numId="12">
    <w:abstractNumId w:val="5"/>
  </w:num>
  <w:num w:numId="13">
    <w:abstractNumId w:val="18"/>
  </w:num>
  <w:num w:numId="14">
    <w:abstractNumId w:val="45"/>
  </w:num>
  <w:num w:numId="15">
    <w:abstractNumId w:val="0"/>
  </w:num>
  <w:num w:numId="16">
    <w:abstractNumId w:val="3"/>
  </w:num>
  <w:num w:numId="17">
    <w:abstractNumId w:val="16"/>
  </w:num>
  <w:num w:numId="18">
    <w:abstractNumId w:val="17"/>
  </w:num>
  <w:num w:numId="19">
    <w:abstractNumId w:val="2"/>
  </w:num>
  <w:num w:numId="20">
    <w:abstractNumId w:val="9"/>
  </w:num>
  <w:num w:numId="21">
    <w:abstractNumId w:val="29"/>
  </w:num>
  <w:num w:numId="22">
    <w:abstractNumId w:val="35"/>
  </w:num>
  <w:num w:numId="23">
    <w:abstractNumId w:val="22"/>
  </w:num>
  <w:num w:numId="24">
    <w:abstractNumId w:val="31"/>
  </w:num>
  <w:num w:numId="25">
    <w:abstractNumId w:val="8"/>
  </w:num>
  <w:num w:numId="26">
    <w:abstractNumId w:val="7"/>
  </w:num>
  <w:num w:numId="27">
    <w:abstractNumId w:val="21"/>
  </w:num>
  <w:num w:numId="28">
    <w:abstractNumId w:val="25"/>
  </w:num>
  <w:num w:numId="29">
    <w:abstractNumId w:val="4"/>
  </w:num>
  <w:num w:numId="30">
    <w:abstractNumId w:val="30"/>
  </w:num>
  <w:num w:numId="31">
    <w:abstractNumId w:val="19"/>
  </w:num>
  <w:num w:numId="32">
    <w:abstractNumId w:val="40"/>
  </w:num>
  <w:num w:numId="33">
    <w:abstractNumId w:val="43"/>
  </w:num>
  <w:num w:numId="34">
    <w:abstractNumId w:val="34"/>
  </w:num>
  <w:num w:numId="35">
    <w:abstractNumId w:val="38"/>
  </w:num>
  <w:num w:numId="36">
    <w:abstractNumId w:val="13"/>
  </w:num>
  <w:num w:numId="37">
    <w:abstractNumId w:val="27"/>
  </w:num>
  <w:num w:numId="38">
    <w:abstractNumId w:val="37"/>
  </w:num>
  <w:num w:numId="39">
    <w:abstractNumId w:val="36"/>
  </w:num>
  <w:num w:numId="40">
    <w:abstractNumId w:val="33"/>
  </w:num>
  <w:num w:numId="41">
    <w:abstractNumId w:val="44"/>
  </w:num>
  <w:num w:numId="42">
    <w:abstractNumId w:val="14"/>
  </w:num>
  <w:num w:numId="43">
    <w:abstractNumId w:val="6"/>
  </w:num>
  <w:num w:numId="44">
    <w:abstractNumId w:val="42"/>
  </w:num>
  <w:num w:numId="45">
    <w:abstractNumId w:val="32"/>
  </w:num>
  <w:num w:numId="46">
    <w:abstractNumId w:val="1"/>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15"/>
  <w:proofState w:spelling="clean" w:grammar="clean"/>
  <w:stylePaneFormatFilter w:val="3F01"/>
  <w:defaultTabStop w:val="708"/>
  <w:hyphenationZone w:val="425"/>
  <w:noPunctuationKerning/>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79"/>
    <w:rsid w:val="00002D46"/>
    <w:rsid w:val="00006FC5"/>
    <w:rsid w:val="00030138"/>
    <w:rsid w:val="00035DD9"/>
    <w:rsid w:val="00036851"/>
    <w:rsid w:val="00037BD5"/>
    <w:rsid w:val="00045B57"/>
    <w:rsid w:val="000468CE"/>
    <w:rsid w:val="0004727A"/>
    <w:rsid w:val="0005158C"/>
    <w:rsid w:val="00060DB2"/>
    <w:rsid w:val="000775BE"/>
    <w:rsid w:val="00083942"/>
    <w:rsid w:val="00084162"/>
    <w:rsid w:val="00086AA9"/>
    <w:rsid w:val="000A01F7"/>
    <w:rsid w:val="000C10E8"/>
    <w:rsid w:val="000C1810"/>
    <w:rsid w:val="000C4EE3"/>
    <w:rsid w:val="000C6BB1"/>
    <w:rsid w:val="000E70A1"/>
    <w:rsid w:val="000F07C7"/>
    <w:rsid w:val="000F1D1C"/>
    <w:rsid w:val="000F1E0B"/>
    <w:rsid w:val="00103BF7"/>
    <w:rsid w:val="00115947"/>
    <w:rsid w:val="00120A06"/>
    <w:rsid w:val="00123726"/>
    <w:rsid w:val="00127487"/>
    <w:rsid w:val="00136778"/>
    <w:rsid w:val="001469EB"/>
    <w:rsid w:val="001607D6"/>
    <w:rsid w:val="00161A99"/>
    <w:rsid w:val="001643AB"/>
    <w:rsid w:val="0017274E"/>
    <w:rsid w:val="00177BE1"/>
    <w:rsid w:val="001872E8"/>
    <w:rsid w:val="0019382A"/>
    <w:rsid w:val="001941B5"/>
    <w:rsid w:val="001A19FB"/>
    <w:rsid w:val="001A1BE9"/>
    <w:rsid w:val="001A47FB"/>
    <w:rsid w:val="001A5FA9"/>
    <w:rsid w:val="001A6D33"/>
    <w:rsid w:val="001D532B"/>
    <w:rsid w:val="001D7753"/>
    <w:rsid w:val="001E1A98"/>
    <w:rsid w:val="001F1839"/>
    <w:rsid w:val="001F293C"/>
    <w:rsid w:val="002006CD"/>
    <w:rsid w:val="002027BF"/>
    <w:rsid w:val="00205F06"/>
    <w:rsid w:val="00213B9E"/>
    <w:rsid w:val="00213F5D"/>
    <w:rsid w:val="00223F14"/>
    <w:rsid w:val="00225230"/>
    <w:rsid w:val="0023602E"/>
    <w:rsid w:val="0024734A"/>
    <w:rsid w:val="00277080"/>
    <w:rsid w:val="002809D4"/>
    <w:rsid w:val="00281C8F"/>
    <w:rsid w:val="002A45A4"/>
    <w:rsid w:val="002B343E"/>
    <w:rsid w:val="002C7AB2"/>
    <w:rsid w:val="002D143F"/>
    <w:rsid w:val="002D1BA2"/>
    <w:rsid w:val="002D506A"/>
    <w:rsid w:val="002E2B0A"/>
    <w:rsid w:val="002E4B8B"/>
    <w:rsid w:val="002E70F1"/>
    <w:rsid w:val="002F66A2"/>
    <w:rsid w:val="00303D24"/>
    <w:rsid w:val="003054B4"/>
    <w:rsid w:val="00311377"/>
    <w:rsid w:val="00315831"/>
    <w:rsid w:val="003229B4"/>
    <w:rsid w:val="003305A4"/>
    <w:rsid w:val="003340D9"/>
    <w:rsid w:val="00336BA9"/>
    <w:rsid w:val="00342CFF"/>
    <w:rsid w:val="00345B91"/>
    <w:rsid w:val="00345C59"/>
    <w:rsid w:val="0035299B"/>
    <w:rsid w:val="0036234F"/>
    <w:rsid w:val="003647E9"/>
    <w:rsid w:val="00367A66"/>
    <w:rsid w:val="00377013"/>
    <w:rsid w:val="0038049F"/>
    <w:rsid w:val="00390BF6"/>
    <w:rsid w:val="00396D26"/>
    <w:rsid w:val="00396FAC"/>
    <w:rsid w:val="003A2A09"/>
    <w:rsid w:val="003A48F5"/>
    <w:rsid w:val="003A6964"/>
    <w:rsid w:val="003A7C52"/>
    <w:rsid w:val="003B0D7D"/>
    <w:rsid w:val="003B56FE"/>
    <w:rsid w:val="003C51BC"/>
    <w:rsid w:val="003D7127"/>
    <w:rsid w:val="003E0EC2"/>
    <w:rsid w:val="003E4DED"/>
    <w:rsid w:val="003E5BAF"/>
    <w:rsid w:val="003F1D5C"/>
    <w:rsid w:val="003F6267"/>
    <w:rsid w:val="003F68A6"/>
    <w:rsid w:val="004060DC"/>
    <w:rsid w:val="004110B4"/>
    <w:rsid w:val="004150FC"/>
    <w:rsid w:val="004243C1"/>
    <w:rsid w:val="004251EA"/>
    <w:rsid w:val="00426153"/>
    <w:rsid w:val="004423F1"/>
    <w:rsid w:val="004432D7"/>
    <w:rsid w:val="00443522"/>
    <w:rsid w:val="0044769F"/>
    <w:rsid w:val="00477534"/>
    <w:rsid w:val="00483B40"/>
    <w:rsid w:val="00487BDE"/>
    <w:rsid w:val="0049123D"/>
    <w:rsid w:val="0049193A"/>
    <w:rsid w:val="00491B2C"/>
    <w:rsid w:val="00492FAB"/>
    <w:rsid w:val="004B0EC3"/>
    <w:rsid w:val="004B61CD"/>
    <w:rsid w:val="004C0399"/>
    <w:rsid w:val="004C7D88"/>
    <w:rsid w:val="004D52BB"/>
    <w:rsid w:val="004E2091"/>
    <w:rsid w:val="004E46A4"/>
    <w:rsid w:val="00500C5E"/>
    <w:rsid w:val="00520783"/>
    <w:rsid w:val="00521848"/>
    <w:rsid w:val="0052269A"/>
    <w:rsid w:val="00531555"/>
    <w:rsid w:val="00536F0C"/>
    <w:rsid w:val="00537F8A"/>
    <w:rsid w:val="0054131F"/>
    <w:rsid w:val="00556CDD"/>
    <w:rsid w:val="00562FCE"/>
    <w:rsid w:val="0058228C"/>
    <w:rsid w:val="00591380"/>
    <w:rsid w:val="005A4039"/>
    <w:rsid w:val="005A51B6"/>
    <w:rsid w:val="005B0636"/>
    <w:rsid w:val="005B13A5"/>
    <w:rsid w:val="005B2425"/>
    <w:rsid w:val="005B4303"/>
    <w:rsid w:val="005B49F9"/>
    <w:rsid w:val="005C08DD"/>
    <w:rsid w:val="005D093E"/>
    <w:rsid w:val="005D21F5"/>
    <w:rsid w:val="005D2E45"/>
    <w:rsid w:val="005E4AD5"/>
    <w:rsid w:val="0060088A"/>
    <w:rsid w:val="00614D1D"/>
    <w:rsid w:val="0062335B"/>
    <w:rsid w:val="0063293F"/>
    <w:rsid w:val="006366DA"/>
    <w:rsid w:val="00637074"/>
    <w:rsid w:val="00637E39"/>
    <w:rsid w:val="006546E7"/>
    <w:rsid w:val="00654D06"/>
    <w:rsid w:val="00656BDF"/>
    <w:rsid w:val="00663990"/>
    <w:rsid w:val="00665C3B"/>
    <w:rsid w:val="00667749"/>
    <w:rsid w:val="00670B06"/>
    <w:rsid w:val="006721A4"/>
    <w:rsid w:val="006737E7"/>
    <w:rsid w:val="00681D70"/>
    <w:rsid w:val="00685274"/>
    <w:rsid w:val="006856B3"/>
    <w:rsid w:val="0068787A"/>
    <w:rsid w:val="00687D41"/>
    <w:rsid w:val="006A333B"/>
    <w:rsid w:val="006A4503"/>
    <w:rsid w:val="006B213B"/>
    <w:rsid w:val="006C552A"/>
    <w:rsid w:val="006E02AF"/>
    <w:rsid w:val="006E3540"/>
    <w:rsid w:val="006E5613"/>
    <w:rsid w:val="006F6D7B"/>
    <w:rsid w:val="00702B2C"/>
    <w:rsid w:val="00707048"/>
    <w:rsid w:val="00720BC3"/>
    <w:rsid w:val="007267C9"/>
    <w:rsid w:val="007318CD"/>
    <w:rsid w:val="0073319B"/>
    <w:rsid w:val="00741A2F"/>
    <w:rsid w:val="00741E27"/>
    <w:rsid w:val="007511EC"/>
    <w:rsid w:val="00751F35"/>
    <w:rsid w:val="00755250"/>
    <w:rsid w:val="00765729"/>
    <w:rsid w:val="00770013"/>
    <w:rsid w:val="00772367"/>
    <w:rsid w:val="00780B00"/>
    <w:rsid w:val="00782E37"/>
    <w:rsid w:val="007A636E"/>
    <w:rsid w:val="007A6B23"/>
    <w:rsid w:val="007A76D0"/>
    <w:rsid w:val="007B0516"/>
    <w:rsid w:val="007B098A"/>
    <w:rsid w:val="007B2379"/>
    <w:rsid w:val="007B3ECD"/>
    <w:rsid w:val="007C575D"/>
    <w:rsid w:val="007C726C"/>
    <w:rsid w:val="007D5697"/>
    <w:rsid w:val="007F1990"/>
    <w:rsid w:val="007F31BB"/>
    <w:rsid w:val="007F65F0"/>
    <w:rsid w:val="0080092F"/>
    <w:rsid w:val="008071A0"/>
    <w:rsid w:val="00820A16"/>
    <w:rsid w:val="00820EC7"/>
    <w:rsid w:val="0082226D"/>
    <w:rsid w:val="008253DF"/>
    <w:rsid w:val="008271E7"/>
    <w:rsid w:val="00845F87"/>
    <w:rsid w:val="0084796B"/>
    <w:rsid w:val="00851B96"/>
    <w:rsid w:val="00852838"/>
    <w:rsid w:val="00856E9A"/>
    <w:rsid w:val="00872D5A"/>
    <w:rsid w:val="0087732B"/>
    <w:rsid w:val="008862C4"/>
    <w:rsid w:val="0089238C"/>
    <w:rsid w:val="00892CB6"/>
    <w:rsid w:val="00893B4A"/>
    <w:rsid w:val="008B1125"/>
    <w:rsid w:val="008B6B13"/>
    <w:rsid w:val="008C4BE5"/>
    <w:rsid w:val="008C541B"/>
    <w:rsid w:val="008C68DA"/>
    <w:rsid w:val="008D3C5D"/>
    <w:rsid w:val="008E0612"/>
    <w:rsid w:val="008E1E3D"/>
    <w:rsid w:val="008F6503"/>
    <w:rsid w:val="008F7F9A"/>
    <w:rsid w:val="0090088A"/>
    <w:rsid w:val="00905B9F"/>
    <w:rsid w:val="009166CC"/>
    <w:rsid w:val="0092338F"/>
    <w:rsid w:val="009238BC"/>
    <w:rsid w:val="00927FD2"/>
    <w:rsid w:val="0093129C"/>
    <w:rsid w:val="00931894"/>
    <w:rsid w:val="00931EE0"/>
    <w:rsid w:val="00935F93"/>
    <w:rsid w:val="00945FE4"/>
    <w:rsid w:val="00951AF5"/>
    <w:rsid w:val="00961EF6"/>
    <w:rsid w:val="00984697"/>
    <w:rsid w:val="00991DAD"/>
    <w:rsid w:val="009956D1"/>
    <w:rsid w:val="009966C1"/>
    <w:rsid w:val="009B2E38"/>
    <w:rsid w:val="009B5719"/>
    <w:rsid w:val="009C22B8"/>
    <w:rsid w:val="009C387D"/>
    <w:rsid w:val="009D0585"/>
    <w:rsid w:val="009E3EE2"/>
    <w:rsid w:val="00A06BED"/>
    <w:rsid w:val="00A10F7D"/>
    <w:rsid w:val="00A111C4"/>
    <w:rsid w:val="00A149F8"/>
    <w:rsid w:val="00A23D51"/>
    <w:rsid w:val="00A248EB"/>
    <w:rsid w:val="00A34366"/>
    <w:rsid w:val="00A3443B"/>
    <w:rsid w:val="00A403E3"/>
    <w:rsid w:val="00A4735D"/>
    <w:rsid w:val="00A65718"/>
    <w:rsid w:val="00A66FF6"/>
    <w:rsid w:val="00A67BAD"/>
    <w:rsid w:val="00A80EEA"/>
    <w:rsid w:val="00A85BD1"/>
    <w:rsid w:val="00A86B2B"/>
    <w:rsid w:val="00A87B4C"/>
    <w:rsid w:val="00A90301"/>
    <w:rsid w:val="00A9099B"/>
    <w:rsid w:val="00A920FE"/>
    <w:rsid w:val="00A927FF"/>
    <w:rsid w:val="00A93E11"/>
    <w:rsid w:val="00AA2735"/>
    <w:rsid w:val="00AB2426"/>
    <w:rsid w:val="00AB2EAB"/>
    <w:rsid w:val="00AC14DA"/>
    <w:rsid w:val="00AC31F2"/>
    <w:rsid w:val="00AC4636"/>
    <w:rsid w:val="00AC59C6"/>
    <w:rsid w:val="00AC6850"/>
    <w:rsid w:val="00AC7ECB"/>
    <w:rsid w:val="00AE0715"/>
    <w:rsid w:val="00AE2259"/>
    <w:rsid w:val="00AE251D"/>
    <w:rsid w:val="00AF39AA"/>
    <w:rsid w:val="00B024B8"/>
    <w:rsid w:val="00B034AD"/>
    <w:rsid w:val="00B06F18"/>
    <w:rsid w:val="00B17836"/>
    <w:rsid w:val="00B25EB0"/>
    <w:rsid w:val="00B2731B"/>
    <w:rsid w:val="00B27D4A"/>
    <w:rsid w:val="00B322D4"/>
    <w:rsid w:val="00B4037D"/>
    <w:rsid w:val="00B531A1"/>
    <w:rsid w:val="00B5499C"/>
    <w:rsid w:val="00B55599"/>
    <w:rsid w:val="00B74CDF"/>
    <w:rsid w:val="00B947E4"/>
    <w:rsid w:val="00B94E35"/>
    <w:rsid w:val="00BB2229"/>
    <w:rsid w:val="00BB3AD9"/>
    <w:rsid w:val="00BB403B"/>
    <w:rsid w:val="00BC29FF"/>
    <w:rsid w:val="00BC4E88"/>
    <w:rsid w:val="00BC4F7E"/>
    <w:rsid w:val="00BC782E"/>
    <w:rsid w:val="00BE2E75"/>
    <w:rsid w:val="00BE70B2"/>
    <w:rsid w:val="00BF2C29"/>
    <w:rsid w:val="00BF55CE"/>
    <w:rsid w:val="00BF7334"/>
    <w:rsid w:val="00C05DFD"/>
    <w:rsid w:val="00C06D5B"/>
    <w:rsid w:val="00C1060D"/>
    <w:rsid w:val="00C518E5"/>
    <w:rsid w:val="00C65221"/>
    <w:rsid w:val="00C752AF"/>
    <w:rsid w:val="00C903C4"/>
    <w:rsid w:val="00C9120A"/>
    <w:rsid w:val="00C920D1"/>
    <w:rsid w:val="00C926F2"/>
    <w:rsid w:val="00CB18DB"/>
    <w:rsid w:val="00CB523E"/>
    <w:rsid w:val="00CC7520"/>
    <w:rsid w:val="00CE1F8C"/>
    <w:rsid w:val="00CF34D8"/>
    <w:rsid w:val="00CF48C7"/>
    <w:rsid w:val="00D21C11"/>
    <w:rsid w:val="00D23BE2"/>
    <w:rsid w:val="00D403B5"/>
    <w:rsid w:val="00D40799"/>
    <w:rsid w:val="00D41149"/>
    <w:rsid w:val="00D50508"/>
    <w:rsid w:val="00D541B5"/>
    <w:rsid w:val="00D54252"/>
    <w:rsid w:val="00D6169C"/>
    <w:rsid w:val="00D62A52"/>
    <w:rsid w:val="00D62D67"/>
    <w:rsid w:val="00D66BC2"/>
    <w:rsid w:val="00D81AAF"/>
    <w:rsid w:val="00D8454A"/>
    <w:rsid w:val="00DC6A34"/>
    <w:rsid w:val="00DD0169"/>
    <w:rsid w:val="00DE2A10"/>
    <w:rsid w:val="00E04F58"/>
    <w:rsid w:val="00E24130"/>
    <w:rsid w:val="00E257C2"/>
    <w:rsid w:val="00E268A2"/>
    <w:rsid w:val="00E37ACE"/>
    <w:rsid w:val="00E617F7"/>
    <w:rsid w:val="00E61B72"/>
    <w:rsid w:val="00E64F8A"/>
    <w:rsid w:val="00E75B3A"/>
    <w:rsid w:val="00E836A5"/>
    <w:rsid w:val="00E92515"/>
    <w:rsid w:val="00E933F9"/>
    <w:rsid w:val="00EC01FC"/>
    <w:rsid w:val="00EC5D8A"/>
    <w:rsid w:val="00ED0ADA"/>
    <w:rsid w:val="00ED1FD9"/>
    <w:rsid w:val="00ED22B3"/>
    <w:rsid w:val="00ED60F3"/>
    <w:rsid w:val="00EE1862"/>
    <w:rsid w:val="00EF745F"/>
    <w:rsid w:val="00F11734"/>
    <w:rsid w:val="00F209B8"/>
    <w:rsid w:val="00F21AA0"/>
    <w:rsid w:val="00F305CF"/>
    <w:rsid w:val="00F64973"/>
    <w:rsid w:val="00F64A9C"/>
    <w:rsid w:val="00F72C67"/>
    <w:rsid w:val="00F75402"/>
    <w:rsid w:val="00F9033A"/>
    <w:rsid w:val="00FA4441"/>
    <w:rsid w:val="00FA4A4C"/>
    <w:rsid w:val="00FB12AF"/>
    <w:rsid w:val="00FB3547"/>
    <w:rsid w:val="00FB6EE0"/>
    <w:rsid w:val="00FD690A"/>
    <w:rsid w:val="00FD7D49"/>
    <w:rsid w:val="00FE281A"/>
    <w:rsid w:val="00FF10DA"/>
    <w:rsid w:val="00FF6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shapelayout v:ext="edit">
      <o:idmap data="2" v:ext="edit"/>
    </o:shapelayout>
  </w:shapeDefaults>
  <w:decimalSymbol w:val=","/>
  <w:listSeparator w:val=";"/>
  <w15:chartTrackingRefBased/>
  <w14:docId w14:val="5CC2BBB5"/>
  <w15:docId w15:val="{BB8427FE-9B99-0142-824B-6EB084E34D3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Arial" w:hAnsi="Arial" w:eastAsia="Times New Roman" w:cs="Arial"/>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semiHidden="true" w:unhideWhenUsed="true" w:qFormat="true"/>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unhideWhenUsed="true"/>
    <w:lsdException w:name="No Spacing" w:uiPriority="99" w:qFormat="true"/>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true"/>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true"/>
    <w:lsdException w:name="Quote" w:uiPriority="73" w:qFormat="true"/>
    <w:lsdException w:name="Intense Quote" w:uiPriority="60" w:qFormat="true"/>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true"/>
    <w:lsdException w:name="Colorful Grid Accent 1" w:uiPriority="29" w:qFormat="true"/>
    <w:lsdException w:name="Light Shading Accent 2" w:uiPriority="30" w:qFormat="true"/>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qFormat="true"/>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true"/>
    <w:lsdException w:name="Intense Emphasis" w:uiPriority="66" w:qFormat="true"/>
    <w:lsdException w:name="Subtle Reference" w:uiPriority="67" w:qFormat="true"/>
    <w:lsdException w:name="Intense Reference" w:uiPriority="68" w:qFormat="true"/>
    <w:lsdException w:name="Book Title" w:uiPriority="69" w:qFormat="true"/>
    <w:lsdException w:name="Bibliography" w:uiPriority="70"/>
    <w:lsdException w:name="TOC Heading" w:uiPriority="71" w:semiHidden="true" w:unhideWhenUsed="true" w:qFormat="true"/>
    <w:lsdException w:name="Plain Table 1" w:uiPriority="72"/>
    <w:lsdException w:name="Plain Table 2" w:uiPriority="73"/>
    <w:lsdException w:name="Plain Table 3" w:uiPriority="19" w:qFormat="true"/>
    <w:lsdException w:name="Plain Table 4" w:uiPriority="21" w:qFormat="true"/>
    <w:lsdException w:name="Plain Table 5" w:uiPriority="31" w:qFormat="true"/>
    <w:lsdException w:name="Grid Table Light" w:uiPriority="32" w:qFormat="true"/>
    <w:lsdException w:name="Grid Table 1 Light" w:uiPriority="33" w:qFormat="true"/>
    <w:lsdException w:name="Grid Table 2" w:uiPriority="37"/>
    <w:lsdException w:name="Grid Table 3" w:uiPriority="39" w:qFormat="true"/>
    <w:lsdException w:name="Grid Table 4" w:uiPriority="72"/>
    <w:lsdException w:name="Grid Table 5 Dark" w:uiPriority="73"/>
    <w:lsdException w:name="Grid Table 6 Colorful" w:uiPriority="19" w:qFormat="true"/>
    <w:lsdException w:name="Grid Table 7 Colorful" w:uiPriority="21" w:qFormat="true"/>
    <w:lsdException w:name="Grid Table 1 Light Accent 1" w:uiPriority="31" w:qFormat="true"/>
    <w:lsdException w:name="Grid Table 2 Accent 1" w:uiPriority="32" w:qFormat="true"/>
    <w:lsdException w:name="Grid Table 3 Accent 1" w:uiPriority="33" w:qFormat="true"/>
    <w:lsdException w:name="Grid Table 4 Accent 1" w:uiPriority="37"/>
    <w:lsdException w:name="Grid Table 5 Dark Accent 1" w:uiPriority="39" w:qFormat="true"/>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99" w:semiHidden="true" w:unhideWhenUsed="true"/>
  </w:latentStyles>
  <w:style w:type="paragraph" w:styleId="Normln" w:default="true">
    <w:name w:val="Normal"/>
    <w:qFormat/>
    <w:rsid w:val="002A45A4"/>
    <w:rPr>
      <w:sz w:val="24"/>
      <w:szCs w:val="24"/>
    </w:rPr>
  </w:style>
  <w:style w:type="paragraph" w:styleId="Nadpis1">
    <w:name w:val="heading 1"/>
    <w:basedOn w:val="Normln"/>
    <w:next w:val="Normln"/>
    <w:qFormat/>
    <w:rsid w:val="002A45A4"/>
    <w:pPr>
      <w:keepNext/>
      <w:outlineLvl w:val="0"/>
    </w:pPr>
  </w:style>
  <w:style w:type="paragraph" w:styleId="Nadpis2">
    <w:name w:val="heading 2"/>
    <w:basedOn w:val="Normln"/>
    <w:next w:val="Normln"/>
    <w:qFormat/>
    <w:rsid w:val="002A45A4"/>
    <w:pPr>
      <w:keepNext/>
      <w:ind w:left="720"/>
      <w:outlineLvl w:val="1"/>
    </w:pPr>
    <w:rPr>
      <w:sz w:val="28"/>
    </w:rPr>
  </w:style>
  <w:style w:type="paragraph" w:styleId="Nadpis3">
    <w:name w:val="heading 3"/>
    <w:basedOn w:val="Normln"/>
    <w:next w:val="Normln"/>
    <w:qFormat/>
    <w:rsid w:val="002A45A4"/>
    <w:pPr>
      <w:keepNext/>
      <w:ind w:left="1410"/>
      <w:outlineLvl w:val="2"/>
    </w:pPr>
  </w:style>
  <w:style w:type="paragraph" w:styleId="Nadpis4">
    <w:name w:val="heading 4"/>
    <w:basedOn w:val="Normln"/>
    <w:next w:val="Normln"/>
    <w:qFormat/>
    <w:rsid w:val="002A45A4"/>
    <w:pPr>
      <w:keepNext/>
      <w:outlineLvl w:val="3"/>
    </w:pPr>
    <w:rPr>
      <w:sz w:val="28"/>
    </w:rPr>
  </w:style>
  <w:style w:type="paragraph" w:styleId="Nadpis5">
    <w:name w:val="heading 5"/>
    <w:basedOn w:val="Normln"/>
    <w:next w:val="Normln"/>
    <w:qFormat/>
    <w:rsid w:val="002A45A4"/>
    <w:pPr>
      <w:keepNext/>
      <w:ind w:left="1416"/>
      <w:outlineLvl w:val="4"/>
    </w:pPr>
  </w:style>
  <w:style w:type="paragraph" w:styleId="Nadpis6">
    <w:name w:val="heading 6"/>
    <w:basedOn w:val="Normln"/>
    <w:next w:val="Normln"/>
    <w:qFormat/>
    <w:rsid w:val="002A45A4"/>
    <w:pPr>
      <w:keepNext/>
      <w:outlineLvl w:val="5"/>
    </w:pPr>
    <w:rPr>
      <w:b/>
      <w:sz w:val="28"/>
    </w:rPr>
  </w:style>
  <w:style w:type="paragraph" w:styleId="Nadpis7">
    <w:name w:val="heading 7"/>
    <w:basedOn w:val="Normln"/>
    <w:next w:val="Normln"/>
    <w:qFormat/>
    <w:rsid w:val="002A45A4"/>
    <w:pPr>
      <w:keepNext/>
      <w:ind w:left="708"/>
      <w:outlineLvl w:val="6"/>
    </w:pPr>
    <w:rPr>
      <w:b/>
      <w:sz w:val="28"/>
    </w:rPr>
  </w:style>
  <w:style w:type="paragraph" w:styleId="Nadpis8">
    <w:name w:val="heading 8"/>
    <w:basedOn w:val="Normln"/>
    <w:next w:val="Normln"/>
    <w:qFormat/>
    <w:rsid w:val="002A45A4"/>
    <w:pPr>
      <w:spacing w:before="240" w:after="60"/>
      <w:outlineLvl w:val="7"/>
    </w:pPr>
    <w:rPr>
      <w:i/>
      <w:iC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odsazen">
    <w:name w:val="Body Text Indent"/>
    <w:basedOn w:val="Normln"/>
    <w:rsid w:val="002A45A4"/>
    <w:pPr>
      <w:ind w:left="1410"/>
    </w:pPr>
  </w:style>
  <w:style w:type="paragraph" w:styleId="Zkladntextodsazen2">
    <w:name w:val="Body Text Indent 2"/>
    <w:basedOn w:val="Normln"/>
    <w:rsid w:val="002A45A4"/>
    <w:pPr>
      <w:ind w:left="1416"/>
    </w:pPr>
  </w:style>
  <w:style w:type="paragraph" w:styleId="Zpat">
    <w:name w:val="footer"/>
    <w:basedOn w:val="Normln"/>
    <w:link w:val="ZpatChar"/>
    <w:uiPriority w:val="99"/>
    <w:rsid w:val="002A45A4"/>
    <w:pPr>
      <w:tabs>
        <w:tab w:val="center" w:pos="4536"/>
        <w:tab w:val="right" w:pos="9072"/>
      </w:tabs>
    </w:pPr>
  </w:style>
  <w:style w:type="paragraph" w:styleId="Smlouva" w:customStyle="true">
    <w:name w:val="Smlouva"/>
    <w:rsid w:val="002A45A4"/>
    <w:pPr>
      <w:widowControl w:val="false"/>
      <w:spacing w:after="120"/>
      <w:jc w:val="center"/>
    </w:pPr>
    <w:rPr>
      <w:b/>
      <w:snapToGrid w:val="false"/>
      <w:color w:val="FF0000"/>
      <w:sz w:val="36"/>
      <w:szCs w:val="24"/>
    </w:rPr>
  </w:style>
  <w:style w:type="paragraph" w:styleId="Bodsmlouvy-21" w:customStyle="true">
    <w:name w:val="Bod smlouvy - 2.1"/>
    <w:rsid w:val="002A45A4"/>
    <w:pPr>
      <w:numPr>
        <w:ilvl w:val="1"/>
        <w:numId w:val="1"/>
      </w:numPr>
      <w:jc w:val="both"/>
      <w:outlineLvl w:val="1"/>
    </w:pPr>
    <w:rPr>
      <w:snapToGrid w:val="false"/>
      <w:color w:val="000000"/>
      <w:sz w:val="22"/>
      <w:szCs w:val="24"/>
    </w:rPr>
  </w:style>
  <w:style w:type="paragraph" w:styleId="lnek" w:customStyle="true">
    <w:name w:val="Článek"/>
    <w:basedOn w:val="Normln"/>
    <w:next w:val="Bodsmlouvy-21"/>
    <w:rsid w:val="002A45A4"/>
    <w:pPr>
      <w:numPr>
        <w:numId w:val="1"/>
      </w:numPr>
      <w:spacing w:before="360" w:after="360"/>
      <w:jc w:val="center"/>
    </w:pPr>
    <w:rPr>
      <w:b/>
      <w:snapToGrid w:val="false"/>
      <w:color w:val="0000FF"/>
      <w:sz w:val="28"/>
    </w:rPr>
  </w:style>
  <w:style w:type="paragraph" w:styleId="Bodsmlouvy-211" w:customStyle="true">
    <w:name w:val="Bod smlouvy - 2.1.1"/>
    <w:basedOn w:val="Bodsmlouvy-21"/>
    <w:rsid w:val="002A45A4"/>
    <w:pPr>
      <w:numPr>
        <w:ilvl w:val="2"/>
      </w:numPr>
      <w:tabs>
        <w:tab w:val="clear" w:pos="720"/>
        <w:tab w:val="num" w:pos="360"/>
        <w:tab w:val="left" w:pos="1134"/>
        <w:tab w:val="right" w:pos="9356"/>
      </w:tabs>
      <w:spacing w:after="60"/>
      <w:ind w:left="360" w:hanging="360"/>
      <w:outlineLvl w:val="2"/>
    </w:pPr>
  </w:style>
  <w:style w:type="paragraph" w:styleId="StyllnekPed30b" w:customStyle="true">
    <w:name w:val="Styl Článek + Před:  30 b."/>
    <w:basedOn w:val="lnek"/>
    <w:rsid w:val="002A45A4"/>
    <w:pPr>
      <w:spacing w:before="600"/>
    </w:pPr>
    <w:rPr>
      <w:bCs/>
    </w:rPr>
  </w:style>
  <w:style w:type="paragraph" w:styleId="Zkladntext">
    <w:name w:val="Body Text"/>
    <w:basedOn w:val="Normln"/>
    <w:rsid w:val="008C68DA"/>
    <w:pPr>
      <w:spacing w:after="120"/>
    </w:pPr>
  </w:style>
  <w:style w:type="paragraph" w:styleId="Char" w:customStyle="true">
    <w:name w:val="Char"/>
    <w:basedOn w:val="Nadpis1"/>
    <w:rsid w:val="00772367"/>
    <w:pPr>
      <w:keepNext w:val="false"/>
      <w:tabs>
        <w:tab w:val="num" w:pos="0"/>
      </w:tabs>
      <w:spacing w:after="240" w:line="360" w:lineRule="auto"/>
      <w:jc w:val="both"/>
    </w:pPr>
    <w:rPr>
      <w:rFonts w:ascii="Times" w:hAnsi="Times" w:eastAsia="Times"/>
      <w:b/>
      <w:bCs/>
      <w:kern w:val="32"/>
      <w:sz w:val="32"/>
      <w:szCs w:val="32"/>
    </w:rPr>
  </w:style>
  <w:style w:type="paragraph" w:styleId="Stednmka1zvraznn21" w:customStyle="true">
    <w:name w:val="Střední mřížka 1 – zvýraznění 21"/>
    <w:basedOn w:val="Normln"/>
    <w:qFormat/>
    <w:rsid w:val="00A920FE"/>
    <w:pPr>
      <w:ind w:left="708"/>
    </w:pPr>
  </w:style>
  <w:style w:type="paragraph" w:styleId="Zhlav">
    <w:name w:val="header"/>
    <w:basedOn w:val="Normln"/>
    <w:link w:val="ZhlavChar"/>
    <w:rsid w:val="00B5499C"/>
    <w:pPr>
      <w:tabs>
        <w:tab w:val="center" w:pos="4536"/>
        <w:tab w:val="right" w:pos="9072"/>
      </w:tabs>
    </w:pPr>
  </w:style>
  <w:style w:type="character" w:styleId="ZhlavChar" w:customStyle="true">
    <w:name w:val="Záhlaví Char"/>
    <w:basedOn w:val="Standardnpsmoodstavce"/>
    <w:link w:val="Zhlav"/>
    <w:rsid w:val="00B5499C"/>
  </w:style>
  <w:style w:type="character" w:styleId="ZpatChar" w:customStyle="true">
    <w:name w:val="Zápatí Char"/>
    <w:link w:val="Zpat"/>
    <w:uiPriority w:val="99"/>
    <w:rsid w:val="00B5499C"/>
  </w:style>
  <w:style w:type="character" w:styleId="Odkaznakoment">
    <w:name w:val="annotation reference"/>
    <w:rsid w:val="00C518E5"/>
    <w:rPr>
      <w:sz w:val="16"/>
      <w:szCs w:val="16"/>
    </w:rPr>
  </w:style>
  <w:style w:type="paragraph" w:styleId="Textkomente">
    <w:name w:val="annotation text"/>
    <w:basedOn w:val="Normln"/>
    <w:link w:val="TextkomenteChar"/>
    <w:rsid w:val="00C518E5"/>
    <w:rPr>
      <w:sz w:val="20"/>
      <w:szCs w:val="20"/>
    </w:rPr>
  </w:style>
  <w:style w:type="character" w:styleId="TextkomenteChar" w:customStyle="true">
    <w:name w:val="Text komentáře Char"/>
    <w:basedOn w:val="Standardnpsmoodstavce"/>
    <w:link w:val="Textkomente"/>
    <w:rsid w:val="00C518E5"/>
  </w:style>
  <w:style w:type="paragraph" w:styleId="Pedmtkomente">
    <w:name w:val="annotation subject"/>
    <w:basedOn w:val="Textkomente"/>
    <w:next w:val="Textkomente"/>
    <w:link w:val="PedmtkomenteChar"/>
    <w:rsid w:val="00C518E5"/>
    <w:rPr>
      <w:b/>
      <w:bCs/>
    </w:rPr>
  </w:style>
  <w:style w:type="character" w:styleId="PedmtkomenteChar" w:customStyle="true">
    <w:name w:val="Předmět komentáře Char"/>
    <w:link w:val="Pedmtkomente"/>
    <w:rsid w:val="00C518E5"/>
    <w:rPr>
      <w:b/>
      <w:bCs/>
    </w:rPr>
  </w:style>
  <w:style w:type="paragraph" w:styleId="Barevnstnovnzvraznn11" w:customStyle="true">
    <w:name w:val="Barevné stínování – zvýraznění 11"/>
    <w:hidden/>
    <w:uiPriority w:val="99"/>
    <w:semiHidden/>
    <w:rsid w:val="00C518E5"/>
    <w:rPr>
      <w:sz w:val="24"/>
      <w:szCs w:val="24"/>
    </w:rPr>
  </w:style>
  <w:style w:type="paragraph" w:styleId="Textbubliny">
    <w:name w:val="Balloon Text"/>
    <w:basedOn w:val="Normln"/>
    <w:link w:val="TextbublinyChar"/>
    <w:rsid w:val="00C518E5"/>
    <w:rPr>
      <w:rFonts w:ascii="Segoe UI" w:hAnsi="Segoe UI" w:cs="Segoe UI"/>
      <w:sz w:val="18"/>
      <w:szCs w:val="18"/>
    </w:rPr>
  </w:style>
  <w:style w:type="character" w:styleId="TextbublinyChar" w:customStyle="true">
    <w:name w:val="Text bubliny Char"/>
    <w:link w:val="Textbubliny"/>
    <w:rsid w:val="00C518E5"/>
    <w:rPr>
      <w:rFonts w:ascii="Segoe UI" w:hAnsi="Segoe UI" w:cs="Segoe UI"/>
      <w:sz w:val="18"/>
      <w:szCs w:val="18"/>
    </w:rPr>
  </w:style>
  <w:style w:type="paragraph" w:styleId="Barevnseznamzvraznn11" w:customStyle="true">
    <w:name w:val="Barevný seznam – zvýraznění 11"/>
    <w:basedOn w:val="Normln"/>
    <w:uiPriority w:val="34"/>
    <w:qFormat/>
    <w:rsid w:val="005B4303"/>
    <w:pPr>
      <w:ind w:left="708"/>
    </w:pPr>
  </w:style>
  <w:style w:type="paragraph" w:styleId="Rozloendokumentu">
    <w:name w:val="Document Map"/>
    <w:basedOn w:val="Normln"/>
    <w:link w:val="RozloendokumentuChar"/>
    <w:rsid w:val="00BF2C29"/>
    <w:rPr>
      <w:rFonts w:ascii="Helvetica" w:hAnsi="Helvetica"/>
    </w:rPr>
  </w:style>
  <w:style w:type="character" w:styleId="RozloendokumentuChar" w:customStyle="true">
    <w:name w:val="Rozložení dokumentu Char"/>
    <w:link w:val="Rozloendokumentu"/>
    <w:rsid w:val="00BF2C29"/>
    <w:rPr>
      <w:rFonts w:ascii="Helvetica" w:hAnsi="Helvetica"/>
      <w:sz w:val="24"/>
      <w:szCs w:val="24"/>
      <w:lang w:val="cs-CZ" w:eastAsia="cs-CZ"/>
    </w:rPr>
  </w:style>
  <w:style w:type="paragraph" w:styleId="StylNormlnSmlouva11b" w:customStyle="true">
    <w:name w:val="Styl Normální.Smlouva + 11 b."/>
    <w:basedOn w:val="Normln"/>
    <w:link w:val="StylNormlnSmlouva11bChar"/>
    <w:rsid w:val="001D7753"/>
    <w:pPr>
      <w:widowControl w:val="false"/>
      <w:jc w:val="both"/>
    </w:pPr>
    <w:rPr>
      <w:rFonts w:ascii="Tahoma" w:hAnsi="Tahoma" w:cs="Times New Roman"/>
      <w:sz w:val="20"/>
      <w:szCs w:val="20"/>
    </w:rPr>
  </w:style>
  <w:style w:type="character" w:styleId="StylNormlnSmlouva11bChar" w:customStyle="true">
    <w:name w:val="Styl Normální.Smlouva + 11 b. Char"/>
    <w:link w:val="StylNormlnSmlouva11b"/>
    <w:rsid w:val="001D7753"/>
    <w:rPr>
      <w:rFonts w:ascii="Tahoma" w:hAnsi="Tahoma" w:cs="Times New Roman"/>
    </w:rPr>
  </w:style>
  <w:style w:type="paragraph" w:styleId="Odstavecseseznamem">
    <w:name w:val="List Paragraph"/>
    <w:basedOn w:val="Normln"/>
    <w:uiPriority w:val="34"/>
    <w:qFormat/>
    <w:rsid w:val="001D7753"/>
    <w:pPr>
      <w:ind w:left="708"/>
    </w:pPr>
  </w:style>
  <w:style w:type="paragraph" w:styleId="slovanseznam">
    <w:name w:val="List Number"/>
    <w:basedOn w:val="Seznam"/>
    <w:rsid w:val="00D54252"/>
    <w:pPr>
      <w:spacing w:before="120"/>
      <w:ind w:left="2856" w:hanging="360"/>
      <w:contextualSpacing w:val="false"/>
      <w:jc w:val="both"/>
    </w:pPr>
    <w:rPr>
      <w:rFonts w:ascii="Calibri" w:hAnsi="Calibri" w:cs="Times New Roman"/>
      <w:sz w:val="22"/>
      <w:szCs w:val="20"/>
    </w:rPr>
  </w:style>
  <w:style w:type="paragraph" w:styleId="slovanseznam2">
    <w:name w:val="List Number 2"/>
    <w:basedOn w:val="Seznam2"/>
    <w:rsid w:val="00D54252"/>
    <w:pPr>
      <w:spacing w:before="120"/>
      <w:ind w:left="2160" w:hanging="360"/>
      <w:contextualSpacing w:val="false"/>
      <w:jc w:val="both"/>
    </w:pPr>
    <w:rPr>
      <w:rFonts w:ascii="Calibri" w:hAnsi="Calibri" w:cs="Times New Roman"/>
      <w:sz w:val="22"/>
      <w:szCs w:val="20"/>
    </w:rPr>
  </w:style>
  <w:style w:type="paragraph" w:styleId="slovanseznam3">
    <w:name w:val="List Number 3"/>
    <w:basedOn w:val="Seznam3"/>
    <w:rsid w:val="00D54252"/>
    <w:pPr>
      <w:tabs>
        <w:tab w:val="num" w:pos="2268"/>
      </w:tabs>
      <w:spacing w:before="120"/>
      <w:ind w:left="2880" w:hanging="360"/>
      <w:contextualSpacing w:val="false"/>
      <w:jc w:val="both"/>
    </w:pPr>
    <w:rPr>
      <w:rFonts w:ascii="Calibri" w:hAnsi="Calibri" w:cs="Times New Roman"/>
      <w:sz w:val="22"/>
      <w:szCs w:val="20"/>
    </w:rPr>
  </w:style>
  <w:style w:type="paragraph" w:styleId="slovanseznam4">
    <w:name w:val="List Number 4"/>
    <w:basedOn w:val="Seznam4"/>
    <w:rsid w:val="00D54252"/>
    <w:pPr>
      <w:tabs>
        <w:tab w:val="num" w:pos="3261"/>
      </w:tabs>
      <w:spacing w:before="120"/>
      <w:ind w:left="3261" w:hanging="993"/>
      <w:contextualSpacing w:val="false"/>
      <w:jc w:val="both"/>
    </w:pPr>
    <w:rPr>
      <w:rFonts w:ascii="Calibri" w:hAnsi="Calibri" w:cs="Times New Roman"/>
      <w:sz w:val="22"/>
      <w:szCs w:val="20"/>
    </w:rPr>
  </w:style>
  <w:style w:type="paragraph" w:styleId="slovanseznam5">
    <w:name w:val="List Number 5"/>
    <w:basedOn w:val="Seznam5"/>
    <w:rsid w:val="00D54252"/>
    <w:pPr>
      <w:tabs>
        <w:tab w:val="num" w:pos="4395"/>
      </w:tabs>
      <w:spacing w:before="120"/>
      <w:ind w:left="4395" w:hanging="1134"/>
      <w:contextualSpacing w:val="false"/>
      <w:jc w:val="both"/>
    </w:pPr>
    <w:rPr>
      <w:rFonts w:ascii="Calibri" w:hAnsi="Calibri" w:cs="Times New Roman"/>
      <w:sz w:val="22"/>
      <w:szCs w:val="20"/>
    </w:rPr>
  </w:style>
  <w:style w:type="paragraph" w:styleId="Seznam">
    <w:name w:val="List"/>
    <w:basedOn w:val="Normln"/>
    <w:rsid w:val="00D54252"/>
    <w:pPr>
      <w:ind w:left="283" w:hanging="283"/>
      <w:contextualSpacing/>
    </w:pPr>
  </w:style>
  <w:style w:type="paragraph" w:styleId="Seznam2">
    <w:name w:val="List 2"/>
    <w:basedOn w:val="Normln"/>
    <w:rsid w:val="00D54252"/>
    <w:pPr>
      <w:ind w:left="566" w:hanging="283"/>
      <w:contextualSpacing/>
    </w:pPr>
  </w:style>
  <w:style w:type="paragraph" w:styleId="Seznam3">
    <w:name w:val="List 3"/>
    <w:basedOn w:val="Normln"/>
    <w:rsid w:val="00D54252"/>
    <w:pPr>
      <w:ind w:left="849" w:hanging="283"/>
      <w:contextualSpacing/>
    </w:pPr>
  </w:style>
  <w:style w:type="paragraph" w:styleId="Seznam4">
    <w:name w:val="List 4"/>
    <w:basedOn w:val="Normln"/>
    <w:rsid w:val="00D54252"/>
    <w:pPr>
      <w:ind w:left="1132" w:hanging="283"/>
      <w:contextualSpacing/>
    </w:pPr>
  </w:style>
  <w:style w:type="paragraph" w:styleId="Seznam5">
    <w:name w:val="List 5"/>
    <w:basedOn w:val="Normln"/>
    <w:rsid w:val="00D54252"/>
    <w:pPr>
      <w:ind w:left="1415" w:hanging="283"/>
      <w:contextualSpacing/>
    </w:pPr>
  </w:style>
  <w:style w:type="numbering" w:styleId="Aktulnseznam1" w:customStyle="true">
    <w:name w:val="Aktuální seznam1"/>
    <w:uiPriority w:val="99"/>
    <w:rsid w:val="00D54252"/>
    <w:pPr>
      <w:numPr>
        <w:numId w:val="45"/>
      </w:numPr>
    </w:pPr>
  </w:style>
  <w:style w:type="paragraph" w:styleId="Smlouva2" w:customStyle="true">
    <w:name w:val="Smlouva2"/>
    <w:basedOn w:val="Normln"/>
    <w:rsid w:val="00556CDD"/>
    <w:pPr>
      <w:suppressAutoHyphens/>
      <w:jc w:val="center"/>
    </w:pPr>
    <w:rPr>
      <w:rFonts w:ascii="Times New Roman" w:hAnsi="Times New Roman" w:cs="Times New Roman"/>
      <w:b/>
      <w:szCs w:val="20"/>
      <w:lang w:eastAsia="zh-CN"/>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88040502">
      <w:bodyDiv w:val="true"/>
      <w:marLeft w:val="0"/>
      <w:marRight w:val="0"/>
      <w:marTop w:val="0"/>
      <w:marBottom w:val="0"/>
      <w:divBdr>
        <w:top w:val="none" w:color="auto" w:sz="0" w:space="0"/>
        <w:left w:val="none" w:color="auto" w:sz="0" w:space="0"/>
        <w:bottom w:val="none" w:color="auto" w:sz="0" w:space="0"/>
        <w:right w:val="none" w:color="auto" w:sz="0" w:space="0"/>
      </w:divBdr>
    </w:div>
    <w:div w:id="309749020">
      <w:bodyDiv w:val="true"/>
      <w:marLeft w:val="0"/>
      <w:marRight w:val="0"/>
      <w:marTop w:val="0"/>
      <w:marBottom w:val="0"/>
      <w:divBdr>
        <w:top w:val="none" w:color="auto" w:sz="0" w:space="0"/>
        <w:left w:val="none" w:color="auto" w:sz="0" w:space="0"/>
        <w:bottom w:val="none" w:color="auto" w:sz="0" w:space="0"/>
        <w:right w:val="none" w:color="auto" w:sz="0" w:space="0"/>
      </w:divBdr>
    </w:div>
    <w:div w:id="837617038">
      <w:bodyDiv w:val="true"/>
      <w:marLeft w:val="0"/>
      <w:marRight w:val="0"/>
      <w:marTop w:val="0"/>
      <w:marBottom w:val="0"/>
      <w:divBdr>
        <w:top w:val="none" w:color="auto" w:sz="0" w:space="0"/>
        <w:left w:val="none" w:color="auto" w:sz="0" w:space="0"/>
        <w:bottom w:val="none" w:color="auto" w:sz="0" w:space="0"/>
        <w:right w:val="none" w:color="auto" w:sz="0" w:space="0"/>
      </w:divBdr>
    </w:div>
    <w:div w:id="1086994186">
      <w:bodyDiv w:val="true"/>
      <w:marLeft w:val="0"/>
      <w:marRight w:val="0"/>
      <w:marTop w:val="0"/>
      <w:marBottom w:val="0"/>
      <w:divBdr>
        <w:top w:val="none" w:color="auto" w:sz="0" w:space="0"/>
        <w:left w:val="none" w:color="auto" w:sz="0" w:space="0"/>
        <w:bottom w:val="none" w:color="auto" w:sz="0" w:space="0"/>
        <w:right w:val="none" w:color="auto" w:sz="0" w:space="0"/>
      </w:divBdr>
    </w:div>
    <w:div w:id="1140147669">
      <w:bodyDiv w:val="true"/>
      <w:marLeft w:val="0"/>
      <w:marRight w:val="0"/>
      <w:marTop w:val="0"/>
      <w:marBottom w:val="0"/>
      <w:divBdr>
        <w:top w:val="none" w:color="auto" w:sz="0" w:space="0"/>
        <w:left w:val="none" w:color="auto" w:sz="0" w:space="0"/>
        <w:bottom w:val="none" w:color="auto" w:sz="0" w:space="0"/>
        <w:right w:val="none" w:color="auto" w:sz="0" w:space="0"/>
      </w:divBdr>
    </w:div>
    <w:div w:id="206629006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E6C90516-C4E7-0E4A-94A2-C9F00CA7A32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OHK Brno</properties:Company>
  <properties:Pages>8</properties:Pages>
  <properties:Words>2645</properties:Words>
  <properties:Characters>15611</properties:Characters>
  <properties:Lines>130</properties:Lines>
  <properties:Paragraphs>36</properties:Paragraphs>
  <properties:TotalTime>44</properties:TotalTime>
  <properties:ScaleCrop>false</properties:ScaleCrop>
  <properties:HeadingPairs>
    <vt:vector baseType="variant" size="4">
      <vt:variant>
        <vt:lpstr>Název</vt:lpstr>
      </vt:variant>
      <vt:variant>
        <vt:i4>1</vt:i4>
      </vt:variant>
      <vt:variant>
        <vt:lpstr>Oslovení</vt:lpstr>
      </vt:variant>
      <vt:variant>
        <vt:i4>1</vt:i4>
      </vt:variant>
    </vt:vector>
  </properties:HeadingPairs>
  <properties:TitlesOfParts>
    <vt:vector baseType="lpstr" size="2">
      <vt:lpstr>OBCHODNÍ PODMÍNKY</vt:lpstr>
      <vt:lpstr>OBCHODNÍ PODMÍNKY</vt:lpstr>
    </vt:vector>
  </properties:TitlesOfParts>
  <properties:LinksUpToDate>false</properties:LinksUpToDate>
  <properties:CharactersWithSpaces>18220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2021-11-08T12:23:00Z</dcterms:created>
  <dc:creator/>
  <cp:keywords/>
  <cp:lastModifiedBy/>
  <cp:lastPrinted>2017-10-13T06:30:00Z</cp:lastPrinted>
  <dcterms:modified xmlns:xsi="http://www.w3.org/2001/XMLSchema-instance" xsi:type="dcterms:W3CDTF">2021-12-06T14:42:00Z</dcterms:modified>
  <cp:revision>6</cp:revision>
  <dc:subject/>
  <dc:title>OBCHODNÍ PODMÍNKY</dc:title>
</cp:coreProperties>
</file>