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7B7BFB" w:rsidR="00135C42" w:rsidP="00AA612C" w:rsidRDefault="003802A0" w14:paraId="0075413B" w14:textId="77777777">
      <w:pPr>
        <w:jc w:val="center"/>
        <w:rPr>
          <w:rFonts w:cstheme="minorHAnsi"/>
          <w:b/>
        </w:rPr>
      </w:pPr>
      <w:permStart w:edGrp="everyone" w:id="323368626"/>
      <w:permEnd w:id="323368626"/>
      <w:r w:rsidRPr="007B7BFB">
        <w:rPr>
          <w:rFonts w:cstheme="minorHAnsi"/>
          <w:b/>
        </w:rPr>
        <w:t xml:space="preserve">Smlouva o </w:t>
      </w:r>
      <w:r w:rsidR="003F1B5C">
        <w:rPr>
          <w:rFonts w:cstheme="minorHAnsi"/>
          <w:b/>
        </w:rPr>
        <w:t>zajištění vzdělávacích kurzů</w:t>
      </w:r>
    </w:p>
    <w:p w:rsidRPr="00B21F4A" w:rsidR="003F1B5C" w:rsidP="003F1B5C" w:rsidRDefault="003F1B5C" w14:paraId="2D542759" w14:textId="77777777">
      <w:pPr>
        <w:snapToGrid w:val="false"/>
        <w:spacing w:before="120" w:after="120" w:line="240" w:lineRule="auto"/>
        <w:jc w:val="center"/>
      </w:pPr>
      <w:r w:rsidRPr="008D5255">
        <w:rPr>
          <w:rFonts w:cstheme="minorHAnsi"/>
          <w:sz w:val="20"/>
          <w:szCs w:val="20"/>
        </w:rPr>
        <w:t xml:space="preserve">uzavřená </w:t>
      </w:r>
      <w:r>
        <w:rPr>
          <w:rFonts w:cstheme="minorHAnsi"/>
          <w:sz w:val="20"/>
          <w:szCs w:val="20"/>
        </w:rPr>
        <w:t xml:space="preserve">níže uvedeného dne, měsíce a roku </w:t>
      </w:r>
      <w:r w:rsidRPr="008D5255">
        <w:rPr>
          <w:rFonts w:cstheme="minorHAnsi"/>
          <w:sz w:val="20"/>
          <w:szCs w:val="20"/>
        </w:rPr>
        <w:t>dle ustanovení § 1746 odst. 2 zákona č. 89/2012 Sb., občanský zákoník</w:t>
      </w:r>
      <w:r>
        <w:rPr>
          <w:rFonts w:cstheme="minorHAnsi"/>
          <w:sz w:val="20"/>
          <w:szCs w:val="20"/>
        </w:rPr>
        <w:t>, ve znění pozdějších předpisů</w:t>
      </w:r>
      <w:r w:rsidRPr="008D5255">
        <w:rPr>
          <w:rFonts w:cstheme="minorHAnsi"/>
          <w:sz w:val="20"/>
          <w:szCs w:val="20"/>
        </w:rPr>
        <w:t xml:space="preserve"> </w:t>
      </w:r>
      <w:r w:rsidRPr="00DE27F9">
        <w:rPr>
          <w:rFonts w:cstheme="minorHAnsi"/>
          <w:sz w:val="20"/>
          <w:szCs w:val="20"/>
        </w:rPr>
        <w:t>(dále jen „</w:t>
      </w:r>
      <w:r w:rsidRPr="00DE27F9">
        <w:rPr>
          <w:rFonts w:cstheme="minorHAnsi"/>
          <w:b/>
          <w:sz w:val="20"/>
          <w:szCs w:val="20"/>
        </w:rPr>
        <w:t>Smlou</w:t>
      </w:r>
      <w:r w:rsidRPr="00057F6F">
        <w:rPr>
          <w:rFonts w:cstheme="minorHAnsi"/>
          <w:b/>
          <w:sz w:val="20"/>
          <w:szCs w:val="20"/>
        </w:rPr>
        <w:t>va</w:t>
      </w:r>
      <w:r w:rsidRPr="00DE27F9">
        <w:rPr>
          <w:rFonts w:cstheme="minorHAnsi"/>
          <w:sz w:val="20"/>
          <w:szCs w:val="20"/>
        </w:rPr>
        <w:t xml:space="preserve">“) </w:t>
      </w:r>
      <w:r w:rsidRPr="00DE7AAD">
        <w:rPr>
          <w:rFonts w:cstheme="minorHAnsi"/>
          <w:sz w:val="20"/>
          <w:szCs w:val="20"/>
        </w:rPr>
        <w:t>mezi smluvními stranami:</w:t>
      </w:r>
    </w:p>
    <w:p w:rsidRPr="007B7BFB" w:rsidR="00135C42" w:rsidP="005D53E1" w:rsidRDefault="00135C42" w14:paraId="1076414B" w14:textId="77777777">
      <w:pPr>
        <w:spacing w:after="0" w:line="240" w:lineRule="auto"/>
        <w:rPr>
          <w:rFonts w:cstheme="minorHAnsi"/>
        </w:rPr>
      </w:pPr>
    </w:p>
    <w:p w:rsidRPr="007B7BFB" w:rsidR="003802A0" w:rsidP="004F53A3" w:rsidRDefault="003802A0" w14:paraId="23B3A5D0" w14:textId="77777777">
      <w:pPr>
        <w:spacing w:after="0" w:line="240" w:lineRule="auto"/>
        <w:jc w:val="center"/>
        <w:rPr>
          <w:rFonts w:cstheme="minorHAnsi"/>
          <w:b/>
          <w:bCs/>
        </w:rPr>
      </w:pPr>
      <w:r w:rsidRPr="007B7BFB">
        <w:rPr>
          <w:rFonts w:cstheme="minorHAnsi"/>
          <w:b/>
          <w:bCs/>
        </w:rPr>
        <w:t>Smluvní strany</w:t>
      </w:r>
    </w:p>
    <w:p w:rsidRPr="007B7BFB" w:rsidR="003802A0" w:rsidP="005D53E1" w:rsidRDefault="003802A0" w14:paraId="3DECEA4D" w14:textId="77777777">
      <w:pPr>
        <w:spacing w:after="0" w:line="240" w:lineRule="auto"/>
        <w:rPr>
          <w:rFonts w:cstheme="minorHAnsi"/>
        </w:rPr>
      </w:pPr>
    </w:p>
    <w:p w:rsidRPr="007B7BFB" w:rsidR="003802A0" w:rsidP="007C5F8F" w:rsidRDefault="003802A0" w14:paraId="44E563FA" w14:textId="77777777">
      <w:pPr>
        <w:spacing w:after="0" w:line="240" w:lineRule="auto"/>
        <w:jc w:val="both"/>
        <w:rPr>
          <w:rFonts w:cstheme="minorHAnsi"/>
          <w:b/>
        </w:rPr>
      </w:pPr>
      <w:r w:rsidRPr="007B7BFB">
        <w:rPr>
          <w:rFonts w:cstheme="minorHAnsi"/>
          <w:b/>
        </w:rPr>
        <w:t>Hlavní město Praha</w:t>
      </w:r>
    </w:p>
    <w:p w:rsidRPr="007B7BFB" w:rsidR="003802A0" w:rsidP="007C5F8F" w:rsidRDefault="004F53A3" w14:paraId="2F394171" w14:textId="77777777">
      <w:pPr>
        <w:spacing w:after="0" w:line="240" w:lineRule="auto"/>
        <w:jc w:val="both"/>
        <w:rPr>
          <w:rFonts w:cstheme="minorHAnsi"/>
        </w:rPr>
      </w:pPr>
      <w:r w:rsidRPr="007B7BFB">
        <w:rPr>
          <w:rFonts w:cstheme="minorHAnsi"/>
        </w:rPr>
        <w:t>Sídlo:</w:t>
      </w:r>
      <w:r w:rsidRPr="007B7BFB">
        <w:rPr>
          <w:rFonts w:cstheme="minorHAnsi"/>
        </w:rPr>
        <w:tab/>
      </w:r>
      <w:r w:rsidRPr="007B7BFB">
        <w:rPr>
          <w:rFonts w:cstheme="minorHAnsi"/>
        </w:rPr>
        <w:tab/>
      </w:r>
      <w:r w:rsidRPr="007B7BFB">
        <w:rPr>
          <w:rFonts w:cstheme="minorHAnsi"/>
        </w:rPr>
        <w:tab/>
      </w:r>
      <w:r w:rsidRPr="007B7BFB" w:rsidR="003802A0">
        <w:rPr>
          <w:rFonts w:cstheme="minorHAnsi"/>
        </w:rPr>
        <w:t>Mariánské nám. 2, 110 01 Praha 1</w:t>
      </w:r>
    </w:p>
    <w:p w:rsidRPr="007B7BFB" w:rsidR="004F53A3" w:rsidP="007C5F8F" w:rsidRDefault="004F53A3" w14:paraId="42905ACD" w14:textId="77777777">
      <w:pPr>
        <w:spacing w:after="0" w:line="240" w:lineRule="auto"/>
        <w:jc w:val="both"/>
        <w:rPr>
          <w:rFonts w:cstheme="minorHAnsi"/>
        </w:rPr>
      </w:pPr>
      <w:r w:rsidRPr="007B7BFB">
        <w:rPr>
          <w:rFonts w:cstheme="minorHAnsi"/>
        </w:rPr>
        <w:t>IČO:</w:t>
      </w:r>
      <w:r w:rsidRPr="007B7BFB">
        <w:rPr>
          <w:rFonts w:cstheme="minorHAnsi"/>
        </w:rPr>
        <w:tab/>
      </w:r>
      <w:r w:rsidRPr="007B7BFB">
        <w:rPr>
          <w:rFonts w:cstheme="minorHAnsi"/>
        </w:rPr>
        <w:tab/>
      </w:r>
      <w:r w:rsidRPr="007B7BFB">
        <w:rPr>
          <w:rFonts w:cstheme="minorHAnsi"/>
        </w:rPr>
        <w:tab/>
        <w:t>00064581</w:t>
      </w:r>
    </w:p>
    <w:p w:rsidRPr="007B7BFB" w:rsidR="004F53A3" w:rsidP="007C5F8F" w:rsidRDefault="004F53A3" w14:paraId="36F840A4" w14:textId="77777777">
      <w:pPr>
        <w:spacing w:after="0" w:line="240" w:lineRule="auto"/>
        <w:jc w:val="both"/>
        <w:rPr>
          <w:rFonts w:cstheme="minorHAnsi"/>
        </w:rPr>
      </w:pPr>
      <w:r w:rsidRPr="007B7BFB">
        <w:rPr>
          <w:rFonts w:cstheme="minorHAnsi"/>
        </w:rPr>
        <w:t>DIČ:</w:t>
      </w:r>
      <w:r w:rsidRPr="007B7BFB">
        <w:rPr>
          <w:rFonts w:cstheme="minorHAnsi"/>
        </w:rPr>
        <w:tab/>
      </w:r>
      <w:r w:rsidRPr="007B7BFB">
        <w:rPr>
          <w:rFonts w:cstheme="minorHAnsi"/>
        </w:rPr>
        <w:tab/>
      </w:r>
      <w:r w:rsidRPr="007B7BFB">
        <w:rPr>
          <w:rFonts w:cstheme="minorHAnsi"/>
        </w:rPr>
        <w:tab/>
        <w:t>CZ00064581</w:t>
      </w:r>
    </w:p>
    <w:p w:rsidRPr="007B7BFB" w:rsidR="004F53A3" w:rsidP="007C5F8F" w:rsidRDefault="004F53A3" w14:paraId="6CD4A912" w14:textId="38A5BE67">
      <w:pPr>
        <w:spacing w:after="0" w:line="240" w:lineRule="auto"/>
        <w:ind w:left="2124" w:hanging="2124"/>
        <w:jc w:val="both"/>
        <w:rPr>
          <w:rFonts w:cstheme="minorHAnsi"/>
        </w:rPr>
      </w:pPr>
      <w:r w:rsidRPr="007B7BFB">
        <w:rPr>
          <w:rFonts w:cstheme="minorHAnsi"/>
        </w:rPr>
        <w:t>Zastoupené:</w:t>
      </w:r>
      <w:r w:rsidRPr="007B7BFB">
        <w:rPr>
          <w:rFonts w:cstheme="minorHAnsi"/>
        </w:rPr>
        <w:tab/>
      </w:r>
      <w:r w:rsidRPr="009A38BE" w:rsidR="009A38BE">
        <w:rPr>
          <w:rFonts w:cstheme="minorHAnsi"/>
        </w:rPr>
        <w:t>Ing. Alicí Mezkovou</w:t>
      </w:r>
      <w:r w:rsidR="002B6034">
        <w:rPr>
          <w:rFonts w:cstheme="minorHAnsi"/>
        </w:rPr>
        <w:t>, MPA, pověřenou vedením SOV MHMP</w:t>
      </w:r>
    </w:p>
    <w:p w:rsidRPr="007B7BFB" w:rsidR="004F53A3" w:rsidP="007C5F8F" w:rsidRDefault="004F53A3" w14:paraId="3566FB0B" w14:textId="77777777">
      <w:pPr>
        <w:spacing w:after="0" w:line="240" w:lineRule="auto"/>
        <w:jc w:val="both"/>
        <w:rPr>
          <w:rFonts w:cstheme="minorHAnsi"/>
        </w:rPr>
      </w:pPr>
      <w:r w:rsidRPr="007B7BFB">
        <w:rPr>
          <w:rFonts w:cstheme="minorHAnsi"/>
        </w:rPr>
        <w:t>Bankovní spojení:</w:t>
      </w:r>
      <w:r w:rsidRPr="007B7BFB">
        <w:rPr>
          <w:rFonts w:cstheme="minorHAnsi"/>
        </w:rPr>
        <w:tab/>
        <w:t>PPF Banka, a.s.</w:t>
      </w:r>
    </w:p>
    <w:p w:rsidRPr="007B7BFB" w:rsidR="00D31A32" w:rsidP="007C5F8F" w:rsidRDefault="004F53A3" w14:paraId="4AB9B73A" w14:textId="77777777">
      <w:pPr>
        <w:spacing w:after="0" w:line="240" w:lineRule="auto"/>
        <w:jc w:val="both"/>
        <w:rPr>
          <w:rFonts w:cstheme="minorHAnsi"/>
        </w:rPr>
      </w:pPr>
      <w:r w:rsidRPr="007B7BFB">
        <w:rPr>
          <w:rFonts w:cstheme="minorHAnsi"/>
        </w:rPr>
        <w:t>Č</w:t>
      </w:r>
      <w:r w:rsidRPr="007B7BFB" w:rsidR="00D31A32">
        <w:rPr>
          <w:rFonts w:cstheme="minorHAnsi"/>
        </w:rPr>
        <w:t xml:space="preserve">íslo účtu: </w:t>
      </w:r>
      <w:r w:rsidRPr="007B7BFB">
        <w:rPr>
          <w:rFonts w:cstheme="minorHAnsi"/>
        </w:rPr>
        <w:tab/>
      </w:r>
      <w:r w:rsidRPr="007B7BFB">
        <w:rPr>
          <w:rFonts w:cstheme="minorHAnsi"/>
        </w:rPr>
        <w:tab/>
      </w:r>
      <w:r w:rsidR="00D94414">
        <w:rPr>
          <w:rFonts w:ascii="Calibri" w:hAnsi="Calibri" w:cs="Calibri"/>
          <w:color w:val="212121"/>
          <w:shd w:val="clear" w:color="auto" w:fill="FFFFFF"/>
        </w:rPr>
        <w:t>110007-5157998/6000</w:t>
      </w:r>
    </w:p>
    <w:p w:rsidRPr="007B7BFB" w:rsidR="003802A0" w:rsidP="007C5F8F" w:rsidRDefault="003802A0" w14:paraId="51B70AEE" w14:textId="77777777">
      <w:pPr>
        <w:spacing w:after="0" w:line="240" w:lineRule="auto"/>
        <w:jc w:val="both"/>
        <w:rPr>
          <w:rFonts w:cstheme="minorHAnsi"/>
        </w:rPr>
      </w:pPr>
      <w:r w:rsidRPr="007B7BFB">
        <w:rPr>
          <w:rFonts w:cstheme="minorHAnsi"/>
        </w:rPr>
        <w:t>(dále jen „</w:t>
      </w:r>
      <w:r w:rsidRPr="007B7BFB" w:rsidR="007B36B3">
        <w:rPr>
          <w:rFonts w:cstheme="minorHAnsi"/>
        </w:rPr>
        <w:t>O</w:t>
      </w:r>
      <w:r w:rsidRPr="007B7BFB">
        <w:rPr>
          <w:rFonts w:cstheme="minorHAnsi"/>
        </w:rPr>
        <w:t>bjednatel“)</w:t>
      </w:r>
    </w:p>
    <w:p w:rsidRPr="007B7BFB" w:rsidR="00135C42" w:rsidP="007C5F8F" w:rsidRDefault="00135C42" w14:paraId="762B24A6" w14:textId="77777777">
      <w:pPr>
        <w:spacing w:after="0" w:line="240" w:lineRule="auto"/>
        <w:jc w:val="both"/>
        <w:rPr>
          <w:rFonts w:cstheme="minorHAnsi"/>
        </w:rPr>
      </w:pPr>
    </w:p>
    <w:p w:rsidRPr="007B7BFB" w:rsidR="003802A0" w:rsidP="007C5F8F" w:rsidRDefault="004F53A3" w14:paraId="7029EC7D" w14:textId="77777777">
      <w:pPr>
        <w:spacing w:after="0" w:line="240" w:lineRule="auto"/>
        <w:jc w:val="both"/>
        <w:rPr>
          <w:rFonts w:cstheme="minorHAnsi"/>
        </w:rPr>
      </w:pPr>
      <w:r w:rsidRPr="007B7BFB">
        <w:rPr>
          <w:rFonts w:cstheme="minorHAnsi"/>
        </w:rPr>
        <w:t>a</w:t>
      </w:r>
    </w:p>
    <w:p w:rsidRPr="007B7BFB" w:rsidR="004F53A3" w:rsidP="007C5F8F" w:rsidRDefault="004F53A3" w14:paraId="13625EBD" w14:textId="77777777">
      <w:pPr>
        <w:spacing w:after="0" w:line="240" w:lineRule="auto"/>
        <w:jc w:val="both"/>
        <w:rPr>
          <w:rFonts w:cstheme="minorHAnsi"/>
        </w:rPr>
      </w:pPr>
      <w:permStart w:edGrp="everyone" w:id="1382485554"/>
      <w:permEnd w:id="1382485554"/>
    </w:p>
    <w:p w:rsidRPr="00AC32F8" w:rsidR="004F53A3" w:rsidP="007C5F8F" w:rsidRDefault="004737DE" w14:paraId="3FD93EB8" w14:textId="77777777">
      <w:pPr>
        <w:spacing w:after="0" w:line="240" w:lineRule="auto"/>
        <w:jc w:val="both"/>
        <w:rPr>
          <w:rFonts w:cstheme="minorHAnsi"/>
          <w:b/>
          <w:bCs/>
          <w:highlight w:val="yellow"/>
        </w:rPr>
      </w:pPr>
      <w:permStart w:edGrp="everyone" w:id="1845919207"/>
      <w:r w:rsidRPr="00AC32F8">
        <w:rPr>
          <w:rFonts w:cstheme="minorHAnsi"/>
          <w:b/>
          <w:bCs/>
          <w:highlight w:val="yellow"/>
        </w:rPr>
        <w:t xml:space="preserve">doplní </w:t>
      </w:r>
      <w:r w:rsidRPr="00AC32F8" w:rsidR="006F02C6">
        <w:rPr>
          <w:rFonts w:cstheme="minorHAnsi"/>
          <w:b/>
          <w:bCs/>
          <w:highlight w:val="yellow"/>
        </w:rPr>
        <w:t xml:space="preserve">Poskytovatel </w:t>
      </w:r>
      <w:r w:rsidRPr="00AC32F8" w:rsidR="003E6C48">
        <w:rPr>
          <w:rFonts w:cstheme="minorHAnsi"/>
          <w:b/>
          <w:bCs/>
          <w:highlight w:val="yellow"/>
        </w:rPr>
        <w:t>l</w:t>
      </w:r>
      <w:permEnd w:id="1845919207"/>
    </w:p>
    <w:p w:rsidRPr="007B7BFB" w:rsidR="004F53A3" w:rsidP="007C5F8F" w:rsidRDefault="004F53A3" w14:paraId="0C47EC51" w14:textId="77777777">
      <w:pPr>
        <w:spacing w:after="0" w:line="240" w:lineRule="auto"/>
        <w:jc w:val="both"/>
        <w:rPr>
          <w:rFonts w:cstheme="minorHAnsi"/>
        </w:rPr>
      </w:pPr>
      <w:r w:rsidRPr="007B7BFB">
        <w:rPr>
          <w:rFonts w:cstheme="minorHAnsi"/>
        </w:rPr>
        <w:t>Sídlo:</w:t>
      </w:r>
      <w:r w:rsidRPr="007B7BFB">
        <w:rPr>
          <w:rFonts w:cstheme="minorHAnsi"/>
        </w:rPr>
        <w:tab/>
      </w:r>
      <w:r w:rsidRPr="007B7BFB">
        <w:rPr>
          <w:rFonts w:cstheme="minorHAnsi"/>
        </w:rPr>
        <w:tab/>
      </w:r>
      <w:r w:rsidRPr="007B7BFB">
        <w:rPr>
          <w:rFonts w:cstheme="minorHAnsi"/>
        </w:rPr>
        <w:tab/>
      </w:r>
      <w:permStart w:edGrp="everyone" w:id="597435554"/>
      <w:r w:rsidRPr="00AC32F8" w:rsidR="004737DE">
        <w:rPr>
          <w:rFonts w:cstheme="minorHAnsi"/>
          <w:highlight w:val="yellow"/>
        </w:rPr>
        <w:t xml:space="preserve">doplní </w:t>
      </w:r>
      <w:r w:rsidRPr="00AC32F8" w:rsidR="006F02C6">
        <w:rPr>
          <w:rFonts w:cstheme="minorHAnsi"/>
          <w:highlight w:val="yellow"/>
        </w:rPr>
        <w:t xml:space="preserve">poskytovatel </w:t>
      </w:r>
      <w:permEnd w:id="597435554"/>
      <w:r w:rsidRPr="007B7BFB">
        <w:rPr>
          <w:rFonts w:cstheme="minorHAnsi"/>
        </w:rPr>
        <w:tab/>
        <w:t xml:space="preserve"> </w:t>
      </w:r>
    </w:p>
    <w:p w:rsidRPr="007B7BFB" w:rsidR="004F53A3" w:rsidP="007C5F8F" w:rsidRDefault="004F53A3" w14:paraId="3E41A03D" w14:textId="5863A2EF">
      <w:pPr>
        <w:spacing w:after="0" w:line="240" w:lineRule="auto"/>
        <w:jc w:val="both"/>
        <w:rPr>
          <w:rFonts w:cstheme="minorHAnsi"/>
        </w:rPr>
      </w:pPr>
      <w:r w:rsidRPr="007B7BFB">
        <w:rPr>
          <w:rFonts w:cstheme="minorHAnsi"/>
        </w:rPr>
        <w:t xml:space="preserve">IČO: </w:t>
      </w:r>
      <w:r w:rsidRPr="007B7BFB">
        <w:rPr>
          <w:rFonts w:cstheme="minorHAnsi"/>
        </w:rPr>
        <w:tab/>
      </w:r>
      <w:r w:rsidRPr="007B7BFB">
        <w:rPr>
          <w:rFonts w:cstheme="minorHAnsi"/>
        </w:rPr>
        <w:tab/>
      </w:r>
      <w:r w:rsidRPr="007B7BFB">
        <w:rPr>
          <w:rFonts w:cstheme="minorHAnsi"/>
        </w:rPr>
        <w:tab/>
      </w:r>
      <w:permStart w:edGrp="everyone" w:id="1193494610"/>
      <w:r w:rsidRPr="00AC32F8" w:rsidR="003E6C48">
        <w:rPr>
          <w:rFonts w:cstheme="minorHAnsi"/>
          <w:highlight w:val="yellow"/>
        </w:rPr>
        <w:t xml:space="preserve">doplní </w:t>
      </w:r>
      <w:r w:rsidRPr="00AC32F8" w:rsidR="009A38BE">
        <w:rPr>
          <w:rFonts w:cstheme="minorHAnsi"/>
          <w:highlight w:val="yellow"/>
        </w:rPr>
        <w:t>poskytovatel</w:t>
      </w:r>
      <w:permEnd w:id="1193494610"/>
    </w:p>
    <w:p w:rsidRPr="007B7BFB" w:rsidR="004F53A3" w:rsidP="007C5F8F" w:rsidRDefault="004F53A3" w14:paraId="76AD2291" w14:textId="48EE8260">
      <w:pPr>
        <w:spacing w:after="0" w:line="240" w:lineRule="auto"/>
        <w:jc w:val="both"/>
        <w:rPr>
          <w:rFonts w:cstheme="minorHAnsi"/>
        </w:rPr>
      </w:pPr>
      <w:r w:rsidRPr="007B7BFB">
        <w:rPr>
          <w:rFonts w:cstheme="minorHAnsi"/>
        </w:rPr>
        <w:t>DIČ:</w:t>
      </w:r>
      <w:r w:rsidRPr="007B7BFB">
        <w:rPr>
          <w:rFonts w:cstheme="minorHAnsi"/>
        </w:rPr>
        <w:tab/>
      </w:r>
      <w:r w:rsidRPr="007B7BFB">
        <w:rPr>
          <w:rFonts w:cstheme="minorHAnsi"/>
        </w:rPr>
        <w:tab/>
      </w:r>
      <w:r w:rsidRPr="007B7BFB">
        <w:rPr>
          <w:rFonts w:cstheme="minorHAnsi"/>
        </w:rPr>
        <w:tab/>
      </w:r>
      <w:permStart w:edGrp="everyone" w:id="1633900555"/>
      <w:r w:rsidRPr="00AC32F8" w:rsidR="003E6C48">
        <w:rPr>
          <w:rFonts w:cstheme="minorHAnsi"/>
          <w:highlight w:val="yellow"/>
        </w:rPr>
        <w:t xml:space="preserve">doplní </w:t>
      </w:r>
      <w:r w:rsidRPr="00AC32F8" w:rsidR="009A38BE">
        <w:rPr>
          <w:rFonts w:cstheme="minorHAnsi"/>
          <w:highlight w:val="yellow"/>
        </w:rPr>
        <w:t>poskytovatel</w:t>
      </w:r>
      <w:permEnd w:id="1633900555"/>
    </w:p>
    <w:p w:rsidRPr="00AC32F8" w:rsidR="004F53A3" w:rsidP="007C5F8F" w:rsidRDefault="004F53A3" w14:paraId="6B140FC8" w14:textId="0820A82E">
      <w:pPr>
        <w:spacing w:after="0" w:line="240" w:lineRule="auto"/>
        <w:jc w:val="both"/>
        <w:rPr>
          <w:rFonts w:cstheme="minorHAnsi"/>
          <w:highlight w:val="yellow"/>
        </w:rPr>
      </w:pPr>
      <w:r w:rsidRPr="007B7BFB">
        <w:rPr>
          <w:rFonts w:cstheme="minorHAnsi"/>
        </w:rPr>
        <w:t xml:space="preserve">Zastoupená: </w:t>
      </w:r>
      <w:r w:rsidRPr="007B7BFB">
        <w:rPr>
          <w:rFonts w:cstheme="minorHAnsi"/>
        </w:rPr>
        <w:tab/>
      </w:r>
      <w:r w:rsidRPr="007B7BFB">
        <w:rPr>
          <w:rFonts w:cstheme="minorHAnsi"/>
        </w:rPr>
        <w:tab/>
      </w:r>
      <w:permStart w:edGrp="everyone" w:id="1236290566"/>
      <w:r w:rsidRPr="00AC32F8" w:rsidR="003E6C48">
        <w:rPr>
          <w:rFonts w:cstheme="minorHAnsi"/>
          <w:highlight w:val="yellow"/>
        </w:rPr>
        <w:t xml:space="preserve">doplní </w:t>
      </w:r>
      <w:r w:rsidRPr="00AC32F8" w:rsidR="009A38BE">
        <w:rPr>
          <w:rFonts w:cstheme="minorHAnsi"/>
          <w:highlight w:val="yellow"/>
        </w:rPr>
        <w:t>poskytovatel</w:t>
      </w:r>
      <w:permEnd w:id="1236290566"/>
    </w:p>
    <w:p w:rsidRPr="007B7BFB" w:rsidR="004F53A3" w:rsidP="007C5F8F" w:rsidRDefault="004F53A3" w14:paraId="7BAE5647" w14:textId="77777777">
      <w:pPr>
        <w:spacing w:after="0" w:line="240" w:lineRule="auto"/>
        <w:jc w:val="both"/>
        <w:rPr>
          <w:rFonts w:cstheme="minorHAnsi"/>
        </w:rPr>
      </w:pPr>
      <w:r w:rsidRPr="007B7BFB">
        <w:rPr>
          <w:rFonts w:cstheme="minorHAnsi"/>
        </w:rPr>
        <w:t>Bankovní spojení:</w:t>
      </w:r>
      <w:r w:rsidRPr="007B7BFB">
        <w:rPr>
          <w:rFonts w:cstheme="minorHAnsi"/>
        </w:rPr>
        <w:tab/>
      </w:r>
      <w:permStart w:edGrp="everyone" w:id="192296286"/>
      <w:r w:rsidRPr="00AC32F8" w:rsidR="003E6C48">
        <w:rPr>
          <w:rFonts w:cstheme="minorHAnsi"/>
          <w:highlight w:val="yellow"/>
        </w:rPr>
        <w:t xml:space="preserve">doplní </w:t>
      </w:r>
      <w:r w:rsidRPr="00AC32F8" w:rsidR="006F02C6">
        <w:rPr>
          <w:rFonts w:cstheme="minorHAnsi"/>
          <w:highlight w:val="yellow"/>
        </w:rPr>
        <w:t>poskytovatel</w:t>
      </w:r>
      <w:permEnd w:id="192296286"/>
    </w:p>
    <w:p w:rsidRPr="007B7BFB" w:rsidR="004F53A3" w:rsidP="007C5F8F" w:rsidRDefault="004F53A3" w14:paraId="6A30CDEA" w14:textId="77777777">
      <w:pPr>
        <w:spacing w:after="0" w:line="240" w:lineRule="auto"/>
        <w:jc w:val="both"/>
        <w:rPr>
          <w:rFonts w:cstheme="minorHAnsi"/>
        </w:rPr>
      </w:pPr>
      <w:r w:rsidRPr="007B7BFB">
        <w:rPr>
          <w:rFonts w:cstheme="minorHAnsi"/>
        </w:rPr>
        <w:t>č. účtu:</w:t>
      </w:r>
      <w:r w:rsidRPr="007B7BFB">
        <w:rPr>
          <w:rFonts w:cstheme="minorHAnsi"/>
        </w:rPr>
        <w:tab/>
      </w:r>
      <w:r w:rsidRPr="007B7BFB">
        <w:rPr>
          <w:rFonts w:cstheme="minorHAnsi"/>
        </w:rPr>
        <w:tab/>
      </w:r>
      <w:r w:rsidRPr="007B7BFB">
        <w:rPr>
          <w:rFonts w:cstheme="minorHAnsi"/>
        </w:rPr>
        <w:tab/>
      </w:r>
      <w:permStart w:edGrp="everyone" w:id="1310218064"/>
      <w:r w:rsidRPr="00AC32F8" w:rsidR="003E6C48">
        <w:rPr>
          <w:rFonts w:cstheme="minorHAnsi"/>
          <w:highlight w:val="yellow"/>
        </w:rPr>
        <w:t xml:space="preserve">doplní </w:t>
      </w:r>
      <w:r w:rsidRPr="00AC32F8" w:rsidR="006F02C6">
        <w:rPr>
          <w:rFonts w:cstheme="minorHAnsi"/>
          <w:highlight w:val="yellow"/>
        </w:rPr>
        <w:t>poskytovatel</w:t>
      </w:r>
      <w:permEnd w:id="1310218064"/>
    </w:p>
    <w:p w:rsidRPr="00AC32F8" w:rsidR="004F53A3" w:rsidP="007C5F8F" w:rsidRDefault="004F53A3" w14:paraId="6D58680A" w14:textId="77777777">
      <w:pPr>
        <w:spacing w:after="0" w:line="240" w:lineRule="auto"/>
        <w:jc w:val="both"/>
        <w:rPr>
          <w:rFonts w:cstheme="minorHAnsi"/>
          <w:highlight w:val="yellow"/>
        </w:rPr>
      </w:pPr>
      <w:r w:rsidRPr="007B7BFB">
        <w:rPr>
          <w:rFonts w:cstheme="minorHAnsi"/>
        </w:rPr>
        <w:t xml:space="preserve">Zapsaná v obchodním rejstříku vedeném </w:t>
      </w:r>
      <w:permStart w:edGrp="everyone" w:id="329597589"/>
      <w:r w:rsidRPr="00AC32F8" w:rsidR="003E6C48">
        <w:rPr>
          <w:rFonts w:cstheme="minorHAnsi"/>
          <w:highlight w:val="yellow"/>
        </w:rPr>
        <w:t xml:space="preserve">doplní </w:t>
      </w:r>
      <w:r w:rsidRPr="00AC32F8" w:rsidR="006F02C6">
        <w:rPr>
          <w:rFonts w:cstheme="minorHAnsi"/>
          <w:highlight w:val="yellow"/>
        </w:rPr>
        <w:t xml:space="preserve">poskytovatel </w:t>
      </w:r>
      <w:r w:rsidR="003E6C48">
        <w:rPr>
          <w:rFonts w:cstheme="minorHAnsi"/>
        </w:rPr>
        <w:t>l</w:t>
      </w:r>
      <w:permEnd w:id="329597589"/>
      <w:r w:rsidRPr="007B7BFB">
        <w:rPr>
          <w:rFonts w:cstheme="minorHAnsi"/>
        </w:rPr>
        <w:t xml:space="preserve">, oddíl </w:t>
      </w:r>
      <w:permStart w:edGrp="everyone" w:id="865951868"/>
      <w:r w:rsidRPr="00AC32F8" w:rsidR="003E6C48">
        <w:rPr>
          <w:rFonts w:cstheme="minorHAnsi"/>
          <w:highlight w:val="yellow"/>
        </w:rPr>
        <w:t xml:space="preserve">doplní </w:t>
      </w:r>
      <w:r w:rsidRPr="00AC32F8" w:rsidR="006F02C6">
        <w:rPr>
          <w:rFonts w:cstheme="minorHAnsi"/>
          <w:highlight w:val="yellow"/>
        </w:rPr>
        <w:t>poskytovatel</w:t>
      </w:r>
      <w:permEnd w:id="865951868"/>
      <w:r w:rsidRPr="007B7BFB">
        <w:rPr>
          <w:rFonts w:cstheme="minorHAnsi"/>
        </w:rPr>
        <w:t xml:space="preserve">, vložka </w:t>
      </w:r>
      <w:permStart w:edGrp="everyone" w:id="672416179"/>
      <w:r w:rsidRPr="00AC32F8" w:rsidR="003E6C48">
        <w:rPr>
          <w:rFonts w:cstheme="minorHAnsi"/>
          <w:highlight w:val="yellow"/>
        </w:rPr>
        <w:t xml:space="preserve">doplní </w:t>
      </w:r>
      <w:r w:rsidRPr="00AC32F8" w:rsidR="006F02C6">
        <w:rPr>
          <w:rFonts w:cstheme="minorHAnsi"/>
          <w:highlight w:val="yellow"/>
        </w:rPr>
        <w:t xml:space="preserve">poskytovatel </w:t>
      </w:r>
      <w:r w:rsidRPr="00AC32F8" w:rsidR="003E6C48">
        <w:rPr>
          <w:rFonts w:cstheme="minorHAnsi"/>
          <w:highlight w:val="yellow"/>
        </w:rPr>
        <w:t>l</w:t>
      </w:r>
      <w:permEnd w:id="672416179"/>
    </w:p>
    <w:p w:rsidRPr="007B7BFB" w:rsidR="003802A0" w:rsidP="007C5F8F" w:rsidRDefault="003802A0" w14:paraId="739C4642" w14:textId="77777777">
      <w:pPr>
        <w:spacing w:after="0" w:line="240" w:lineRule="auto"/>
        <w:jc w:val="both"/>
        <w:rPr>
          <w:rFonts w:cstheme="minorHAnsi"/>
        </w:rPr>
      </w:pPr>
      <w:r w:rsidRPr="007B7BFB">
        <w:rPr>
          <w:rFonts w:cstheme="minorHAnsi"/>
        </w:rPr>
        <w:t>(dále jen „</w:t>
      </w:r>
      <w:r w:rsidR="003F1B5C">
        <w:rPr>
          <w:rFonts w:cstheme="minorHAnsi"/>
        </w:rPr>
        <w:t>Poskytovatel</w:t>
      </w:r>
      <w:r w:rsidRPr="007B7BFB">
        <w:rPr>
          <w:rFonts w:cstheme="minorHAnsi"/>
        </w:rPr>
        <w:t>“)</w:t>
      </w:r>
    </w:p>
    <w:p w:rsidRPr="007B7BFB" w:rsidR="003802A0" w:rsidP="007C5F8F" w:rsidRDefault="003802A0" w14:paraId="4D405147" w14:textId="77777777">
      <w:pPr>
        <w:spacing w:after="0" w:line="240" w:lineRule="auto"/>
        <w:jc w:val="both"/>
        <w:rPr>
          <w:rFonts w:cstheme="minorHAnsi"/>
        </w:rPr>
      </w:pPr>
    </w:p>
    <w:p w:rsidRPr="007B7BFB" w:rsidR="003802A0" w:rsidP="007C5F8F" w:rsidRDefault="003802A0" w14:paraId="377B0203" w14:textId="0DD1756A">
      <w:pPr>
        <w:spacing w:after="0" w:line="240" w:lineRule="auto"/>
        <w:jc w:val="both"/>
        <w:rPr>
          <w:rFonts w:cstheme="minorHAnsi"/>
        </w:rPr>
      </w:pPr>
      <w:r w:rsidRPr="00BD26DE">
        <w:rPr>
          <w:rFonts w:cstheme="minorHAnsi"/>
        </w:rPr>
        <w:t>uzavírají</w:t>
      </w:r>
      <w:r w:rsidRPr="00BD26DE" w:rsidR="00EF0AF3">
        <w:rPr>
          <w:rFonts w:cstheme="minorHAnsi"/>
        </w:rPr>
        <w:t xml:space="preserve"> na základě</w:t>
      </w:r>
      <w:r w:rsidRPr="00BD26DE" w:rsidR="007A68F3">
        <w:rPr>
          <w:rFonts w:cstheme="minorHAnsi"/>
        </w:rPr>
        <w:t xml:space="preserve"> veřejné zakázky č</w:t>
      </w:r>
      <w:r w:rsidRPr="00BD26DE" w:rsidR="003F1B5C">
        <w:rPr>
          <w:rFonts w:cstheme="minorHAnsi"/>
        </w:rPr>
        <w:t>.</w:t>
      </w:r>
      <w:r w:rsidRPr="00BD26DE" w:rsidR="004737DE">
        <w:rPr>
          <w:rFonts w:cstheme="minorHAnsi"/>
        </w:rPr>
        <w:t xml:space="preserve"> </w:t>
      </w:r>
      <w:r w:rsidRPr="00BD26DE" w:rsidR="00BD26DE">
        <w:rPr>
          <w:rFonts w:cstheme="minorHAnsi"/>
        </w:rPr>
        <w:t>13984</w:t>
      </w:r>
      <w:r w:rsidRPr="00BD26DE">
        <w:rPr>
          <w:rFonts w:cstheme="minorHAnsi"/>
        </w:rPr>
        <w:t xml:space="preserve"> níže uvedeného dne, měsíce a roku tuto</w:t>
      </w:r>
    </w:p>
    <w:p w:rsidRPr="007B7BFB" w:rsidR="0081696E" w:rsidP="003802A0" w:rsidRDefault="0081696E" w14:paraId="0508F22D" w14:textId="77777777">
      <w:pPr>
        <w:jc w:val="center"/>
        <w:rPr>
          <w:rFonts w:cstheme="minorHAnsi"/>
          <w:b/>
          <w:bCs/>
        </w:rPr>
      </w:pPr>
    </w:p>
    <w:p w:rsidRPr="007B7BFB" w:rsidR="003F1B5C" w:rsidP="003F1B5C" w:rsidRDefault="003F1B5C" w14:paraId="433F6DF5" w14:textId="77777777">
      <w:pPr>
        <w:jc w:val="center"/>
        <w:rPr>
          <w:rFonts w:cstheme="minorHAnsi"/>
          <w:b/>
        </w:rPr>
      </w:pPr>
      <w:permStart w:edGrp="everyone" w:id="659698448"/>
      <w:permEnd w:id="659698448"/>
      <w:r w:rsidRPr="007B7BFB">
        <w:rPr>
          <w:rFonts w:cstheme="minorHAnsi"/>
          <w:b/>
        </w:rPr>
        <w:t>Smlouv</w:t>
      </w:r>
      <w:r>
        <w:rPr>
          <w:rFonts w:cstheme="minorHAnsi"/>
          <w:b/>
        </w:rPr>
        <w:t>u</w:t>
      </w:r>
      <w:r w:rsidRPr="007B7BFB">
        <w:rPr>
          <w:rFonts w:cstheme="minorHAnsi"/>
          <w:b/>
        </w:rPr>
        <w:t xml:space="preserve"> o </w:t>
      </w:r>
      <w:r>
        <w:rPr>
          <w:rFonts w:cstheme="minorHAnsi"/>
          <w:b/>
        </w:rPr>
        <w:t>zajištění vzdělávacích kurzů</w:t>
      </w:r>
    </w:p>
    <w:p w:rsidRPr="007B7BFB" w:rsidR="003802A0" w:rsidP="003F1B5C" w:rsidRDefault="003F1B5C" w14:paraId="736A2006" w14:textId="77777777">
      <w:pPr>
        <w:jc w:val="center"/>
        <w:rPr>
          <w:rFonts w:cstheme="minorHAnsi"/>
        </w:rPr>
      </w:pPr>
      <w:r w:rsidRPr="007B7BFB">
        <w:rPr>
          <w:rFonts w:cstheme="minorHAnsi"/>
        </w:rPr>
        <w:t xml:space="preserve"> </w:t>
      </w:r>
      <w:r w:rsidRPr="007B7BFB" w:rsidR="003802A0">
        <w:rPr>
          <w:rFonts w:cstheme="minorHAnsi"/>
        </w:rPr>
        <w:t>(dále jen „smlouva“)</w:t>
      </w:r>
    </w:p>
    <w:p w:rsidRPr="00382C20" w:rsidR="0086596F" w:rsidP="00EE5CF6" w:rsidRDefault="003802A0" w14:paraId="495B8615" w14:textId="77777777">
      <w:pPr>
        <w:pStyle w:val="Odstavecseseznamem"/>
        <w:numPr>
          <w:ilvl w:val="0"/>
          <w:numId w:val="13"/>
        </w:numPr>
        <w:spacing w:before="100" w:beforeAutospacing="true" w:after="120" w:line="240" w:lineRule="auto"/>
        <w:jc w:val="center"/>
        <w:rPr>
          <w:rFonts w:cstheme="minorHAnsi"/>
          <w:b/>
          <w:bCs/>
        </w:rPr>
      </w:pPr>
      <w:bookmarkStart w:name="_Hlk72398505" w:id="0"/>
      <w:r w:rsidRPr="00382C20">
        <w:rPr>
          <w:rFonts w:cstheme="minorHAnsi"/>
          <w:b/>
        </w:rPr>
        <w:t>Předmět smlouvy</w:t>
      </w:r>
    </w:p>
    <w:bookmarkEnd w:id="0"/>
    <w:p w:rsidRPr="00A82BEE" w:rsidR="003F1B5C" w:rsidP="00721BAC" w:rsidRDefault="003802A0" w14:paraId="5733AFDD" w14:textId="733FE5AB">
      <w:pPr>
        <w:pStyle w:val="Odstavecseseznamem"/>
        <w:numPr>
          <w:ilvl w:val="1"/>
          <w:numId w:val="1"/>
        </w:numPr>
        <w:spacing w:before="100" w:beforeAutospacing="true" w:after="120" w:line="240" w:lineRule="auto"/>
        <w:ind w:left="426" w:hanging="426"/>
        <w:contextualSpacing w:val="false"/>
        <w:jc w:val="both"/>
        <w:rPr>
          <w:rFonts w:cstheme="minorHAnsi"/>
        </w:rPr>
      </w:pPr>
      <w:r w:rsidRPr="00A82BEE">
        <w:rPr>
          <w:rFonts w:cstheme="minorHAnsi"/>
        </w:rPr>
        <w:t>Předm</w:t>
      </w:r>
      <w:r w:rsidRPr="00A82BEE" w:rsidR="00C60909">
        <w:rPr>
          <w:rFonts w:cstheme="minorHAnsi"/>
        </w:rPr>
        <w:t>ětem</w:t>
      </w:r>
      <w:r w:rsidRPr="00A82BEE" w:rsidR="003F1B5C">
        <w:rPr>
          <w:rFonts w:cstheme="minorHAnsi"/>
        </w:rPr>
        <w:t xml:space="preserve"> této </w:t>
      </w:r>
      <w:r w:rsidRPr="00A82BEE" w:rsidR="00C60909">
        <w:rPr>
          <w:rFonts w:cstheme="minorHAnsi"/>
        </w:rPr>
        <w:t xml:space="preserve">smlouvy je </w:t>
      </w:r>
      <w:r w:rsidRPr="00A82BEE" w:rsidR="003F1B5C">
        <w:rPr>
          <w:rFonts w:cstheme="minorHAnsi"/>
        </w:rPr>
        <w:t xml:space="preserve">závazek Poskytovatele </w:t>
      </w:r>
      <w:r w:rsidR="0015540B">
        <w:rPr>
          <w:rFonts w:cstheme="minorHAnsi"/>
        </w:rPr>
        <w:t>zajistit</w:t>
      </w:r>
      <w:r w:rsidRPr="00A82BEE" w:rsidR="003F1B5C">
        <w:rPr>
          <w:rFonts w:cstheme="minorHAnsi"/>
        </w:rPr>
        <w:t xml:space="preserve"> </w:t>
      </w:r>
      <w:r w:rsidRPr="00A82BEE" w:rsidR="00517A0E">
        <w:rPr>
          <w:rFonts w:cstheme="minorHAnsi"/>
        </w:rPr>
        <w:t>vzdělávací</w:t>
      </w:r>
      <w:r w:rsidRPr="00A82BEE" w:rsidR="003F1B5C">
        <w:rPr>
          <w:rFonts w:cstheme="minorHAnsi"/>
        </w:rPr>
        <w:t xml:space="preserve"> </w:t>
      </w:r>
      <w:r w:rsidRPr="00A82BEE" w:rsidR="00517A0E">
        <w:rPr>
          <w:rFonts w:cstheme="minorHAnsi"/>
        </w:rPr>
        <w:t>kurz</w:t>
      </w:r>
      <w:r w:rsidRPr="00A82BEE" w:rsidR="003F1B5C">
        <w:rPr>
          <w:rFonts w:cstheme="minorHAnsi"/>
        </w:rPr>
        <w:t>y</w:t>
      </w:r>
      <w:r w:rsidRPr="00A82BEE" w:rsidR="00517A0E">
        <w:rPr>
          <w:rFonts w:cstheme="minorHAnsi"/>
        </w:rPr>
        <w:t xml:space="preserve"> </w:t>
      </w:r>
      <w:r w:rsidRPr="00A82BEE" w:rsidR="00B5639C">
        <w:rPr>
          <w:rFonts w:cstheme="minorHAnsi"/>
        </w:rPr>
        <w:t xml:space="preserve">v rámci </w:t>
      </w:r>
      <w:r w:rsidRPr="00A82BEE" w:rsidR="00F24407">
        <w:rPr>
          <w:rFonts w:cstheme="minorHAnsi"/>
        </w:rPr>
        <w:t>p</w:t>
      </w:r>
      <w:r w:rsidRPr="00A82BEE" w:rsidR="00B5639C">
        <w:rPr>
          <w:rFonts w:cstheme="minorHAnsi"/>
        </w:rPr>
        <w:t xml:space="preserve">rojektu </w:t>
      </w:r>
      <w:r w:rsidRPr="00E7725B" w:rsidR="002B6034">
        <w:rPr>
          <w:rFonts w:asciiTheme="majorHAnsi" w:hAnsiTheme="majorHAnsi" w:cstheme="majorHAnsi"/>
          <w:szCs w:val="20"/>
        </w:rPr>
        <w:t>CZ.03.2.63/0.0/0.0/15_008/0016039</w:t>
      </w:r>
      <w:r w:rsidR="002B6034">
        <w:rPr>
          <w:rFonts w:asciiTheme="majorHAnsi" w:hAnsiTheme="majorHAnsi" w:cstheme="majorHAnsi"/>
          <w:szCs w:val="20"/>
        </w:rPr>
        <w:t xml:space="preserve"> </w:t>
      </w:r>
      <w:r w:rsidRPr="00E7725B" w:rsidR="002B6034">
        <w:rPr>
          <w:rFonts w:asciiTheme="majorHAnsi" w:hAnsiTheme="majorHAnsi" w:cstheme="majorHAnsi"/>
          <w:b/>
          <w:szCs w:val="20"/>
        </w:rPr>
        <w:t>Rodiny a děti sociálně vyloučené a ohrožené sociálním vyloučením a institucionalizací</w:t>
      </w:r>
      <w:r w:rsidRPr="00A82BEE" w:rsidR="002B6034">
        <w:rPr>
          <w:rFonts w:cstheme="minorHAnsi"/>
        </w:rPr>
        <w:t xml:space="preserve"> </w:t>
      </w:r>
      <w:r w:rsidRPr="00A82BEE" w:rsidR="00135C42">
        <w:rPr>
          <w:rFonts w:cstheme="minorHAnsi"/>
        </w:rPr>
        <w:t xml:space="preserve">(dále jen „Projekt“) financovaného </w:t>
      </w:r>
      <w:r w:rsidRPr="00A82BEE" w:rsidR="00191E12">
        <w:rPr>
          <w:rFonts w:cstheme="minorHAnsi"/>
        </w:rPr>
        <w:t xml:space="preserve">v </w:t>
      </w:r>
      <w:r w:rsidRPr="00A82BEE" w:rsidR="00135C42">
        <w:rPr>
          <w:rFonts w:cstheme="minorHAnsi"/>
        </w:rPr>
        <w:t>rámci Operačního</w:t>
      </w:r>
      <w:r w:rsidRPr="00A82BEE" w:rsidR="008468C8">
        <w:rPr>
          <w:rFonts w:cstheme="minorHAnsi"/>
        </w:rPr>
        <w:t> </w:t>
      </w:r>
      <w:r w:rsidRPr="00A82BEE" w:rsidR="00135C42">
        <w:rPr>
          <w:rFonts w:cstheme="minorHAnsi"/>
        </w:rPr>
        <w:t>programu Zaměstnanost (dále jen „OPZ“) z Evropského sociálního fondu a státního rozpočtu České</w:t>
      </w:r>
      <w:r w:rsidR="00834BC3">
        <w:rPr>
          <w:rFonts w:cstheme="minorHAnsi"/>
        </w:rPr>
        <w:t> </w:t>
      </w:r>
      <w:r w:rsidRPr="00A82BEE" w:rsidR="00135C42">
        <w:rPr>
          <w:rFonts w:cstheme="minorHAnsi"/>
        </w:rPr>
        <w:t>republiky</w:t>
      </w:r>
      <w:r w:rsidRPr="00A82BEE" w:rsidR="003F1B5C">
        <w:rPr>
          <w:rFonts w:cstheme="minorHAnsi"/>
        </w:rPr>
        <w:t>, a to v rozsahu dle této Smlouvy a souvisejících příloh, a závazek Objednatele za</w:t>
      </w:r>
      <w:r w:rsidR="00834BC3">
        <w:rPr>
          <w:rFonts w:cstheme="minorHAnsi"/>
        </w:rPr>
        <w:t> </w:t>
      </w:r>
      <w:r w:rsidRPr="00A82BEE" w:rsidR="003F1B5C">
        <w:rPr>
          <w:rFonts w:cstheme="minorHAnsi"/>
        </w:rPr>
        <w:t xml:space="preserve">řádné plnění zaplatit Poskytovateli cenu ve výši a za podmínek stanovených touto Smlouvou. </w:t>
      </w:r>
    </w:p>
    <w:p w:rsidRPr="00CE573A" w:rsidR="00CE573A" w:rsidP="00EE5CF6" w:rsidRDefault="003802A0" w14:paraId="74EEA220" w14:textId="5AE5EE8D">
      <w:pPr>
        <w:pStyle w:val="Odstavecseseznamem"/>
        <w:numPr>
          <w:ilvl w:val="0"/>
          <w:numId w:val="1"/>
        </w:numPr>
        <w:spacing w:before="100" w:beforeAutospacing="true" w:after="120" w:line="240" w:lineRule="auto"/>
        <w:ind w:left="357" w:hanging="357"/>
        <w:contextualSpacing w:val="false"/>
        <w:jc w:val="both"/>
        <w:rPr>
          <w:rFonts w:cstheme="minorHAnsi"/>
          <w:bCs/>
        </w:rPr>
      </w:pPr>
      <w:r w:rsidRPr="00CE573A">
        <w:rPr>
          <w:rFonts w:cstheme="minorHAnsi"/>
        </w:rPr>
        <w:t xml:space="preserve">Předmětem </w:t>
      </w:r>
      <w:r w:rsidR="00A82BEE">
        <w:rPr>
          <w:rFonts w:cstheme="minorHAnsi"/>
        </w:rPr>
        <w:t xml:space="preserve">smlouvy </w:t>
      </w:r>
      <w:r w:rsidRPr="00CE573A" w:rsidR="00C0633D">
        <w:rPr>
          <w:rFonts w:cstheme="minorHAnsi"/>
        </w:rPr>
        <w:t xml:space="preserve">je </w:t>
      </w:r>
      <w:r w:rsidR="00A82BEE">
        <w:rPr>
          <w:rFonts w:cstheme="minorHAnsi"/>
        </w:rPr>
        <w:t xml:space="preserve">tedy </w:t>
      </w:r>
      <w:r w:rsidR="0015540B">
        <w:rPr>
          <w:rFonts w:cstheme="minorHAnsi"/>
          <w:bCs/>
        </w:rPr>
        <w:t>zajištění</w:t>
      </w:r>
      <w:r w:rsidR="00A82BEE">
        <w:rPr>
          <w:rFonts w:cstheme="minorHAnsi"/>
          <w:bCs/>
        </w:rPr>
        <w:t xml:space="preserve"> </w:t>
      </w:r>
      <w:r w:rsidR="006F02C6">
        <w:rPr>
          <w:rFonts w:cstheme="minorHAnsi"/>
          <w:bCs/>
        </w:rPr>
        <w:t xml:space="preserve">vzdělávacích </w:t>
      </w:r>
      <w:r w:rsidRPr="00CE573A" w:rsidR="00CE573A">
        <w:rPr>
          <w:rFonts w:cstheme="minorHAnsi"/>
          <w:bCs/>
        </w:rPr>
        <w:t>kur</w:t>
      </w:r>
      <w:r w:rsidR="003F1B5C">
        <w:rPr>
          <w:rFonts w:cstheme="minorHAnsi"/>
          <w:bCs/>
        </w:rPr>
        <w:t>z</w:t>
      </w:r>
      <w:r w:rsidRPr="00CE573A" w:rsidR="00CE573A">
        <w:rPr>
          <w:rFonts w:cstheme="minorHAnsi"/>
          <w:bCs/>
        </w:rPr>
        <w:t>ů uvedených v bodě 3 tohoto odstavce, a</w:t>
      </w:r>
      <w:r w:rsidR="00834BC3">
        <w:rPr>
          <w:rFonts w:cstheme="minorHAnsi"/>
          <w:bCs/>
        </w:rPr>
        <w:t> </w:t>
      </w:r>
      <w:r w:rsidRPr="00CE573A" w:rsidR="00CE573A">
        <w:rPr>
          <w:rFonts w:cstheme="minorHAnsi"/>
          <w:bCs/>
        </w:rPr>
        <w:t>to</w:t>
      </w:r>
      <w:r w:rsidR="00834BC3">
        <w:rPr>
          <w:rFonts w:cstheme="minorHAnsi"/>
          <w:bCs/>
        </w:rPr>
        <w:t> </w:t>
      </w:r>
      <w:r w:rsidRPr="00CE573A" w:rsidR="00CE573A">
        <w:rPr>
          <w:rFonts w:cstheme="minorHAnsi"/>
          <w:bCs/>
        </w:rPr>
        <w:t>v rozsahu následujících činností:</w:t>
      </w:r>
    </w:p>
    <w:p w:rsidRPr="00466922" w:rsidR="00CE573A" w:rsidP="00EE5CF6" w:rsidRDefault="00CE573A" w14:paraId="01CE9499" w14:textId="1618A7BF">
      <w:pPr>
        <w:pStyle w:val="Tabulkatext"/>
        <w:numPr>
          <w:ilvl w:val="0"/>
          <w:numId w:val="16"/>
        </w:numPr>
        <w:jc w:val="both"/>
        <w:rPr>
          <w:rFonts w:cstheme="minorHAnsi"/>
          <w:bCs/>
          <w:sz w:val="22"/>
        </w:rPr>
      </w:pPr>
      <w:r w:rsidRPr="00466922">
        <w:rPr>
          <w:rFonts w:cstheme="minorHAnsi"/>
          <w:bCs/>
          <w:sz w:val="22"/>
        </w:rPr>
        <w:lastRenderedPageBreak/>
        <w:t>realizace kurzu včetně veškerých aktivit souvisejících s organizačním zajištěním kurzu a</w:t>
      </w:r>
      <w:r w:rsidR="00834BC3">
        <w:rPr>
          <w:rFonts w:cstheme="minorHAnsi"/>
          <w:bCs/>
          <w:sz w:val="22"/>
        </w:rPr>
        <w:t> </w:t>
      </w:r>
      <w:r w:rsidRPr="00466922">
        <w:rPr>
          <w:rFonts w:cstheme="minorHAnsi"/>
          <w:bCs/>
          <w:sz w:val="22"/>
        </w:rPr>
        <w:t>jeho</w:t>
      </w:r>
      <w:r w:rsidR="00834BC3">
        <w:rPr>
          <w:rFonts w:cstheme="minorHAnsi"/>
          <w:bCs/>
          <w:sz w:val="22"/>
        </w:rPr>
        <w:t> </w:t>
      </w:r>
      <w:r w:rsidRPr="00466922">
        <w:rPr>
          <w:rFonts w:cstheme="minorHAnsi"/>
          <w:bCs/>
          <w:sz w:val="22"/>
        </w:rPr>
        <w:t>jednotlivých běhů,</w:t>
      </w:r>
    </w:p>
    <w:p w:rsidRPr="00466922" w:rsidR="00CE573A" w:rsidP="00EE5CF6" w:rsidRDefault="00CE573A" w14:paraId="6D276581" w14:textId="77777777">
      <w:pPr>
        <w:pStyle w:val="Tabulkatext"/>
        <w:numPr>
          <w:ilvl w:val="0"/>
          <w:numId w:val="16"/>
        </w:numPr>
        <w:jc w:val="both"/>
        <w:rPr>
          <w:rFonts w:cstheme="minorHAnsi"/>
          <w:bCs/>
          <w:sz w:val="22"/>
        </w:rPr>
      </w:pPr>
      <w:r w:rsidRPr="00466922">
        <w:rPr>
          <w:rFonts w:cstheme="minorHAnsi"/>
          <w:bCs/>
          <w:sz w:val="22"/>
        </w:rPr>
        <w:t xml:space="preserve">aktivní spolupráce s pověřenými osobami </w:t>
      </w:r>
      <w:r w:rsidRPr="00466922" w:rsidR="00D56B4A">
        <w:rPr>
          <w:rFonts w:cstheme="minorHAnsi"/>
          <w:bCs/>
          <w:sz w:val="22"/>
        </w:rPr>
        <w:t>objednatele</w:t>
      </w:r>
      <w:r w:rsidRPr="00466922">
        <w:rPr>
          <w:rFonts w:cstheme="minorHAnsi"/>
          <w:bCs/>
          <w:sz w:val="22"/>
        </w:rPr>
        <w:t>,</w:t>
      </w:r>
    </w:p>
    <w:p w:rsidRPr="00466922" w:rsidR="00CE573A" w:rsidP="00EE5CF6" w:rsidRDefault="00CE573A" w14:paraId="1B6E015A" w14:textId="47E20257">
      <w:pPr>
        <w:pStyle w:val="Tabulkatext"/>
        <w:numPr>
          <w:ilvl w:val="0"/>
          <w:numId w:val="16"/>
        </w:numPr>
        <w:jc w:val="both"/>
        <w:rPr>
          <w:rFonts w:cstheme="minorHAnsi"/>
          <w:bCs/>
          <w:sz w:val="22"/>
        </w:rPr>
      </w:pPr>
      <w:r w:rsidRPr="00466922">
        <w:rPr>
          <w:rFonts w:cstheme="minorHAnsi"/>
          <w:bCs/>
          <w:sz w:val="22"/>
        </w:rPr>
        <w:t xml:space="preserve">zajištění kompletních </w:t>
      </w:r>
      <w:r w:rsidRPr="00466922" w:rsidR="009A38BE">
        <w:rPr>
          <w:rFonts w:cstheme="minorHAnsi"/>
          <w:bCs/>
          <w:sz w:val="22"/>
        </w:rPr>
        <w:t xml:space="preserve">tištěných </w:t>
      </w:r>
      <w:r w:rsidRPr="00466922">
        <w:rPr>
          <w:rFonts w:cstheme="minorHAnsi"/>
          <w:bCs/>
          <w:sz w:val="22"/>
        </w:rPr>
        <w:t>studijních materiálů pro účastníky kurzu,</w:t>
      </w:r>
    </w:p>
    <w:p w:rsidRPr="00466922" w:rsidR="00CE573A" w:rsidP="00EE5CF6" w:rsidRDefault="00CE573A" w14:paraId="66368B12" w14:textId="77777777">
      <w:pPr>
        <w:pStyle w:val="Tabulkatext"/>
        <w:numPr>
          <w:ilvl w:val="0"/>
          <w:numId w:val="16"/>
        </w:numPr>
        <w:jc w:val="both"/>
        <w:rPr>
          <w:rFonts w:cstheme="minorHAnsi"/>
          <w:bCs/>
          <w:sz w:val="22"/>
        </w:rPr>
      </w:pPr>
      <w:r w:rsidRPr="00466922">
        <w:rPr>
          <w:rFonts w:cstheme="minorHAnsi"/>
          <w:bCs/>
          <w:sz w:val="22"/>
        </w:rPr>
        <w:t xml:space="preserve">vyhodnocení každého jednotlivého běhu kurzu dle požadavků </w:t>
      </w:r>
      <w:r w:rsidRPr="00466922" w:rsidR="00D56B4A">
        <w:rPr>
          <w:rFonts w:cstheme="minorHAnsi"/>
          <w:bCs/>
          <w:sz w:val="22"/>
        </w:rPr>
        <w:t>objednatele</w:t>
      </w:r>
      <w:r w:rsidRPr="00466922">
        <w:rPr>
          <w:rFonts w:cstheme="minorHAnsi"/>
          <w:bCs/>
          <w:sz w:val="22"/>
        </w:rPr>
        <w:t>,</w:t>
      </w:r>
    </w:p>
    <w:p w:rsidRPr="00466922" w:rsidR="00CE573A" w:rsidP="00EE5CF6" w:rsidRDefault="00CE573A" w14:paraId="55822647" w14:textId="77777777">
      <w:pPr>
        <w:pStyle w:val="Tabulkatext"/>
        <w:numPr>
          <w:ilvl w:val="0"/>
          <w:numId w:val="16"/>
        </w:numPr>
        <w:jc w:val="both"/>
        <w:rPr>
          <w:rFonts w:cstheme="minorHAnsi"/>
          <w:bCs/>
          <w:sz w:val="22"/>
        </w:rPr>
      </w:pPr>
      <w:r w:rsidRPr="00466922">
        <w:rPr>
          <w:rFonts w:cstheme="minorHAnsi"/>
          <w:bCs/>
          <w:sz w:val="22"/>
        </w:rPr>
        <w:t>vyhotovení a předání osvědčení o úspěšném ukončení kurzu jeho účastníkům,</w:t>
      </w:r>
    </w:p>
    <w:p w:rsidRPr="00466922" w:rsidR="00CE573A" w:rsidP="00EE5CF6" w:rsidRDefault="00CE573A" w14:paraId="7D034B7B" w14:textId="77777777">
      <w:pPr>
        <w:pStyle w:val="Tabulkatext"/>
        <w:numPr>
          <w:ilvl w:val="0"/>
          <w:numId w:val="16"/>
        </w:numPr>
        <w:jc w:val="both"/>
        <w:rPr>
          <w:rFonts w:cstheme="minorHAnsi"/>
          <w:bCs/>
          <w:sz w:val="22"/>
        </w:rPr>
      </w:pPr>
      <w:r w:rsidRPr="00466922">
        <w:rPr>
          <w:rFonts w:cstheme="minorHAnsi"/>
          <w:bCs/>
          <w:sz w:val="22"/>
        </w:rPr>
        <w:t>zpracování závěrečného (evaluačního) dotazníku pro účastníky kurzu (resp. každého jednotlivého běhu) k obsahu a formě absolvovaného kurzu a jeho předložení účastníkům kurzu k vyplnění,</w:t>
      </w:r>
    </w:p>
    <w:p w:rsidRPr="00466922" w:rsidR="00CE573A" w:rsidP="00EE5CF6" w:rsidRDefault="00CE573A" w14:paraId="027397C9" w14:textId="77777777">
      <w:pPr>
        <w:pStyle w:val="Tabulkatext"/>
        <w:numPr>
          <w:ilvl w:val="0"/>
          <w:numId w:val="16"/>
        </w:numPr>
        <w:jc w:val="both"/>
        <w:rPr>
          <w:rFonts w:cstheme="minorHAnsi"/>
          <w:bCs/>
          <w:sz w:val="22"/>
        </w:rPr>
      </w:pPr>
      <w:r w:rsidRPr="00466922">
        <w:rPr>
          <w:rFonts w:cstheme="minorHAnsi"/>
          <w:bCs/>
          <w:sz w:val="22"/>
        </w:rPr>
        <w:t xml:space="preserve">předložení dokumentů a podkladů vztahujících se ke kurzu </w:t>
      </w:r>
      <w:r w:rsidRPr="00466922" w:rsidR="00D56B4A">
        <w:rPr>
          <w:rFonts w:cstheme="minorHAnsi"/>
          <w:bCs/>
          <w:sz w:val="22"/>
        </w:rPr>
        <w:t>objednateli</w:t>
      </w:r>
      <w:r w:rsidRPr="00466922">
        <w:rPr>
          <w:rFonts w:cstheme="minorHAnsi"/>
          <w:bCs/>
          <w:sz w:val="22"/>
        </w:rPr>
        <w:t>, a to po ukončení každého běhu kurzu.</w:t>
      </w:r>
    </w:p>
    <w:p w:rsidRPr="00CE573A" w:rsidR="00CE573A" w:rsidP="00CE573A" w:rsidRDefault="00CE573A" w14:paraId="2792B54A" w14:textId="689D9024">
      <w:pPr>
        <w:pStyle w:val="Tabulkatext"/>
        <w:ind w:left="777"/>
        <w:jc w:val="both"/>
        <w:rPr>
          <w:rFonts w:cstheme="minorHAnsi"/>
          <w:bCs/>
          <w:sz w:val="22"/>
        </w:rPr>
      </w:pPr>
      <w:r w:rsidRPr="00466922">
        <w:rPr>
          <w:rFonts w:cstheme="minorHAnsi"/>
          <w:bCs/>
          <w:sz w:val="22"/>
        </w:rPr>
        <w:br/>
        <w:t>Zajištění prostor pro vzdělávání, občerstvení, popř. stravné účastníků vzdělávání, technického vybavení (dataprojektor, flip</w:t>
      </w:r>
      <w:r w:rsidRPr="00466922" w:rsidR="00A82BEE">
        <w:rPr>
          <w:rFonts w:cstheme="minorHAnsi"/>
          <w:bCs/>
          <w:sz w:val="22"/>
        </w:rPr>
        <w:t xml:space="preserve"> </w:t>
      </w:r>
      <w:r w:rsidRPr="00466922">
        <w:rPr>
          <w:rFonts w:cstheme="minorHAnsi"/>
          <w:bCs/>
          <w:sz w:val="22"/>
        </w:rPr>
        <w:t xml:space="preserve">chart) není předmětem veřejné zakázky a bude zajištěno </w:t>
      </w:r>
      <w:r w:rsidRPr="00466922" w:rsidR="00D56B4A">
        <w:rPr>
          <w:rFonts w:cstheme="minorHAnsi"/>
          <w:bCs/>
          <w:sz w:val="22"/>
        </w:rPr>
        <w:t>objednatelem</w:t>
      </w:r>
      <w:r w:rsidRPr="00466922">
        <w:rPr>
          <w:rFonts w:cstheme="minorHAnsi"/>
          <w:bCs/>
          <w:sz w:val="22"/>
        </w:rPr>
        <w:t>, resp. poskytovatelem sociálních služeb, v </w:t>
      </w:r>
      <w:r w:rsidRPr="00466922" w:rsidR="00F64F82">
        <w:rPr>
          <w:rFonts w:cstheme="minorHAnsi"/>
          <w:bCs/>
          <w:sz w:val="22"/>
        </w:rPr>
        <w:t>prostorách,</w:t>
      </w:r>
      <w:r w:rsidRPr="00466922">
        <w:rPr>
          <w:rFonts w:cstheme="minorHAnsi"/>
          <w:bCs/>
          <w:sz w:val="22"/>
        </w:rPr>
        <w:t xml:space="preserve"> kterého se kurz bude konat.</w:t>
      </w:r>
    </w:p>
    <w:p w:rsidRPr="00CE573A" w:rsidR="007B7BFB" w:rsidP="00EE5CF6" w:rsidRDefault="00A82BEE" w14:paraId="4241A55C" w14:textId="77777777">
      <w:pPr>
        <w:pStyle w:val="Odstavecseseznamem"/>
        <w:numPr>
          <w:ilvl w:val="0"/>
          <w:numId w:val="1"/>
        </w:numPr>
        <w:spacing w:before="100" w:beforeAutospacing="true" w:after="120" w:line="240" w:lineRule="auto"/>
        <w:ind w:left="357" w:hanging="357"/>
        <w:contextualSpacing w:val="false"/>
        <w:rPr>
          <w:rFonts w:cstheme="minorHAnsi"/>
        </w:rPr>
      </w:pPr>
      <w:bookmarkStart w:name="_Hlk72398523" w:id="1"/>
      <w:r>
        <w:rPr>
          <w:rFonts w:cstheme="minorHAnsi"/>
        </w:rPr>
        <w:t xml:space="preserve">Jedná se o </w:t>
      </w:r>
      <w:r w:rsidR="0015540B">
        <w:rPr>
          <w:rFonts w:cstheme="minorHAnsi"/>
        </w:rPr>
        <w:t>zajištění</w:t>
      </w:r>
      <w:r w:rsidRPr="00CE573A" w:rsidR="00F24407">
        <w:rPr>
          <w:rFonts w:cstheme="minorHAnsi"/>
        </w:rPr>
        <w:t xml:space="preserve"> následujících k</w:t>
      </w:r>
      <w:r w:rsidRPr="00CE573A" w:rsidR="00F24407">
        <w:rPr>
          <w:rFonts w:cstheme="minorHAnsi"/>
          <w:bCs/>
          <w:szCs w:val="20"/>
        </w:rPr>
        <w:t>urzů</w:t>
      </w:r>
      <w:r w:rsidRPr="00CE573A" w:rsidR="007B7BFB">
        <w:rPr>
          <w:rFonts w:cstheme="minorHAnsi"/>
        </w:rPr>
        <w:t>:</w:t>
      </w:r>
      <w:bookmarkEnd w:id="1"/>
      <w:r w:rsidRPr="00CE573A" w:rsidR="007B7BFB">
        <w:rPr>
          <w:rFonts w:cstheme="minorHAnsi"/>
        </w:rPr>
        <w:br/>
      </w:r>
    </w:p>
    <w:tbl>
      <w:tblPr>
        <w:tblStyle w:val="Mkatabulky"/>
        <w:tblW w:w="8710" w:type="dxa"/>
        <w:tblInd w:w="357" w:type="dxa"/>
        <w:tblLook w:firstRow="1" w:lastRow="0" w:firstColumn="1" w:lastColumn="0" w:noHBand="0" w:noVBand="1" w:val="04A0"/>
      </w:tblPr>
      <w:tblGrid>
        <w:gridCol w:w="2473"/>
        <w:gridCol w:w="2694"/>
        <w:gridCol w:w="2246"/>
        <w:gridCol w:w="1297"/>
      </w:tblGrid>
      <w:tr w:rsidR="00466922" w:rsidTr="00466922" w14:paraId="4AC1DE9A" w14:textId="77777777">
        <w:tc>
          <w:tcPr>
            <w:tcW w:w="2473" w:type="dxa"/>
          </w:tcPr>
          <w:p w:rsidR="00466922" w:rsidP="007B7BFB" w:rsidRDefault="00466922" w14:paraId="6B71A438" w14:textId="737CE699">
            <w:pPr>
              <w:pStyle w:val="Odstavecseseznamem"/>
              <w:spacing w:before="100" w:beforeAutospacing="true" w:after="120"/>
              <w:ind w:left="0"/>
              <w:contextualSpacing w:val="false"/>
              <w:rPr>
                <w:rFonts w:cstheme="minorHAnsi"/>
              </w:rPr>
            </w:pPr>
            <w:r>
              <w:rPr>
                <w:rFonts w:cstheme="minorHAnsi"/>
              </w:rPr>
              <w:t>Název části</w:t>
            </w:r>
          </w:p>
        </w:tc>
        <w:tc>
          <w:tcPr>
            <w:tcW w:w="2694" w:type="dxa"/>
          </w:tcPr>
          <w:p w:rsidR="00466922" w:rsidP="007B7BFB" w:rsidRDefault="00466922" w14:paraId="01B5E478" w14:textId="2B902560">
            <w:pPr>
              <w:pStyle w:val="Odstavecseseznamem"/>
              <w:spacing w:before="100" w:beforeAutospacing="true" w:after="120"/>
              <w:ind w:left="0"/>
              <w:contextualSpacing w:val="false"/>
              <w:rPr>
                <w:rFonts w:cstheme="minorHAnsi"/>
              </w:rPr>
            </w:pPr>
            <w:r>
              <w:rPr>
                <w:rFonts w:cstheme="minorHAnsi"/>
              </w:rPr>
              <w:t>Název kurzu</w:t>
            </w:r>
          </w:p>
        </w:tc>
        <w:tc>
          <w:tcPr>
            <w:tcW w:w="2246" w:type="dxa"/>
          </w:tcPr>
          <w:p w:rsidR="00466922" w:rsidP="007B7BFB" w:rsidRDefault="00466922" w14:paraId="7A1B62EA" w14:textId="52871753">
            <w:pPr>
              <w:pStyle w:val="Odstavecseseznamem"/>
              <w:spacing w:before="100" w:beforeAutospacing="true" w:after="120"/>
              <w:ind w:left="0"/>
              <w:contextualSpacing w:val="false"/>
              <w:rPr>
                <w:rFonts w:cstheme="minorHAnsi"/>
              </w:rPr>
            </w:pPr>
            <w:r>
              <w:rPr>
                <w:rFonts w:cstheme="minorHAnsi"/>
              </w:rPr>
              <w:t>Číslo akreditace MPSV</w:t>
            </w:r>
          </w:p>
        </w:tc>
        <w:tc>
          <w:tcPr>
            <w:tcW w:w="1297" w:type="dxa"/>
          </w:tcPr>
          <w:p w:rsidR="00466922" w:rsidP="007B7BFB" w:rsidRDefault="00466922" w14:paraId="3A0A8744" w14:textId="074EEE5F">
            <w:pPr>
              <w:pStyle w:val="Odstavecseseznamem"/>
              <w:spacing w:before="100" w:beforeAutospacing="true" w:after="120"/>
              <w:ind w:left="0"/>
              <w:contextualSpacing w:val="false"/>
              <w:rPr>
                <w:rFonts w:cstheme="minorHAnsi"/>
              </w:rPr>
            </w:pPr>
            <w:r>
              <w:rPr>
                <w:rFonts w:cstheme="minorHAnsi"/>
              </w:rPr>
              <w:t>Počet vyučovacích hodin</w:t>
            </w:r>
          </w:p>
        </w:tc>
      </w:tr>
      <w:tr w:rsidR="00F64F82" w:rsidTr="00466922" w14:paraId="58A06163" w14:textId="77777777">
        <w:tc>
          <w:tcPr>
            <w:tcW w:w="2473" w:type="dxa"/>
            <w:vAlign w:val="center"/>
          </w:tcPr>
          <w:p w:rsidR="00F64F82" w:rsidP="00F64F82" w:rsidRDefault="00F64F82" w14:paraId="0A85A792" w14:textId="6200899C">
            <w:pPr>
              <w:pStyle w:val="Odstavecseseznamem"/>
              <w:spacing w:before="100" w:beforeAutospacing="true" w:after="120"/>
              <w:ind w:left="0"/>
              <w:contextualSpacing w:val="false"/>
              <w:rPr>
                <w:rFonts w:cstheme="minorHAnsi"/>
              </w:rPr>
            </w:pPr>
            <w:r w:rsidRPr="001767BC">
              <w:rPr>
                <w:rFonts w:cs="Calibri" w:asciiTheme="majorHAnsi" w:hAnsiTheme="majorHAnsi"/>
                <w:b/>
                <w:bCs/>
                <w:color w:val="000000"/>
              </w:rPr>
              <w:t>ČÁST 1.</w:t>
            </w:r>
            <w:r>
              <w:rPr>
                <w:rFonts w:cs="Calibri" w:asciiTheme="majorHAnsi" w:hAnsiTheme="majorHAnsi"/>
                <w:b/>
                <w:bCs/>
                <w:color w:val="000000"/>
              </w:rPr>
              <w:t xml:space="preserve"> - </w:t>
            </w:r>
            <w:r w:rsidRPr="00741E97">
              <w:rPr>
                <w:rFonts w:cs="Calibri" w:asciiTheme="majorHAnsi" w:hAnsiTheme="majorHAnsi"/>
                <w:b/>
                <w:bCs/>
                <w:color w:val="000000"/>
              </w:rPr>
              <w:t>Základní kurz mediace</w:t>
            </w:r>
          </w:p>
        </w:tc>
        <w:tc>
          <w:tcPr>
            <w:tcW w:w="2694" w:type="dxa"/>
          </w:tcPr>
          <w:p w:rsidRPr="00F64F82" w:rsidR="00F64F82" w:rsidP="00F64F82" w:rsidRDefault="00F64F82" w14:paraId="447A358D" w14:textId="29287F47">
            <w:pPr>
              <w:pStyle w:val="Odstavecseseznamem"/>
              <w:spacing w:before="100" w:beforeAutospacing="true" w:after="120"/>
              <w:ind w:left="0"/>
              <w:contextualSpacing w:val="false"/>
              <w:rPr>
                <w:rFonts w:cstheme="minorHAnsi"/>
                <w:highlight w:val="yellow"/>
              </w:rPr>
            </w:pPr>
            <w:r w:rsidRPr="00F64F82">
              <w:rPr>
                <w:rFonts w:cstheme="minorHAnsi"/>
                <w:highlight w:val="yellow"/>
              </w:rPr>
              <w:t xml:space="preserve"> doplní poskytovatel </w:t>
            </w:r>
          </w:p>
        </w:tc>
        <w:tc>
          <w:tcPr>
            <w:tcW w:w="2246" w:type="dxa"/>
          </w:tcPr>
          <w:p w:rsidRPr="00F64F82" w:rsidR="00F64F82" w:rsidP="00F64F82" w:rsidRDefault="00F64F82" w14:paraId="441C9EFD" w14:textId="55680EA2">
            <w:pPr>
              <w:pStyle w:val="Odstavecseseznamem"/>
              <w:spacing w:before="100" w:beforeAutospacing="true" w:after="120"/>
              <w:ind w:left="0"/>
              <w:contextualSpacing w:val="false"/>
              <w:rPr>
                <w:rFonts w:cstheme="minorHAnsi"/>
                <w:highlight w:val="yellow"/>
              </w:rPr>
            </w:pPr>
            <w:r w:rsidRPr="00F64F82">
              <w:rPr>
                <w:rFonts w:cstheme="minorHAnsi"/>
                <w:highlight w:val="yellow"/>
              </w:rPr>
              <w:t xml:space="preserve"> doplní poskytovatel </w:t>
            </w:r>
          </w:p>
        </w:tc>
        <w:tc>
          <w:tcPr>
            <w:tcW w:w="1297" w:type="dxa"/>
          </w:tcPr>
          <w:p w:rsidRPr="00224BF4" w:rsidR="00F64F82" w:rsidP="00F64F82" w:rsidRDefault="00F64F82" w14:paraId="1F652DD4" w14:textId="38964969">
            <w:pPr>
              <w:pStyle w:val="Odstavecseseznamem"/>
              <w:spacing w:before="100" w:beforeAutospacing="true" w:after="120"/>
              <w:ind w:left="0"/>
              <w:contextualSpacing w:val="false"/>
              <w:jc w:val="center"/>
              <w:rPr>
                <w:rFonts w:cstheme="minorHAnsi"/>
              </w:rPr>
            </w:pPr>
            <w:r w:rsidRPr="001C6E08">
              <w:t>72</w:t>
            </w:r>
          </w:p>
        </w:tc>
      </w:tr>
      <w:tr w:rsidR="00F64F82" w:rsidTr="00466922" w14:paraId="27E51DC5" w14:textId="77777777">
        <w:tc>
          <w:tcPr>
            <w:tcW w:w="2473" w:type="dxa"/>
            <w:vAlign w:val="center"/>
          </w:tcPr>
          <w:p w:rsidR="00F64F82" w:rsidP="00F64F82" w:rsidRDefault="00F64F82" w14:paraId="1BC4EFA8" w14:textId="49AC2067">
            <w:pPr>
              <w:pStyle w:val="Odstavecseseznamem"/>
              <w:spacing w:before="100" w:beforeAutospacing="true" w:after="120"/>
              <w:ind w:left="0"/>
              <w:contextualSpacing w:val="false"/>
              <w:rPr>
                <w:rFonts w:cstheme="minorHAnsi"/>
              </w:rPr>
            </w:pPr>
            <w:r w:rsidRPr="001767BC">
              <w:rPr>
                <w:rFonts w:cs="Calibri" w:asciiTheme="majorHAnsi" w:hAnsiTheme="majorHAnsi"/>
                <w:b/>
                <w:bCs/>
                <w:color w:val="000000"/>
              </w:rPr>
              <w:t>ČÁST 2.</w:t>
            </w:r>
            <w:r>
              <w:rPr>
                <w:rFonts w:cs="Calibri" w:asciiTheme="majorHAnsi" w:hAnsiTheme="majorHAnsi"/>
                <w:b/>
                <w:bCs/>
                <w:color w:val="000000"/>
              </w:rPr>
              <w:t xml:space="preserve"> - </w:t>
            </w:r>
            <w:r w:rsidRPr="00504C65">
              <w:rPr>
                <w:rFonts w:cs="Calibri" w:asciiTheme="majorHAnsi" w:hAnsiTheme="majorHAnsi"/>
                <w:b/>
                <w:bCs/>
                <w:color w:val="000000"/>
              </w:rPr>
              <w:t>Rozvoj a podpora samostatného bydlení</w:t>
            </w:r>
          </w:p>
        </w:tc>
        <w:tc>
          <w:tcPr>
            <w:tcW w:w="2694" w:type="dxa"/>
          </w:tcPr>
          <w:p w:rsidRPr="00F64F82" w:rsidR="00F64F82" w:rsidP="00F64F82" w:rsidRDefault="00F64F82" w14:paraId="6D2AB30E" w14:textId="11A79FF6">
            <w:pPr>
              <w:pStyle w:val="Odstavecseseznamem"/>
              <w:spacing w:before="100" w:beforeAutospacing="true" w:after="120"/>
              <w:ind w:left="0"/>
              <w:contextualSpacing w:val="false"/>
              <w:rPr>
                <w:rFonts w:cstheme="minorHAnsi"/>
                <w:highlight w:val="yellow"/>
              </w:rPr>
            </w:pPr>
            <w:r w:rsidRPr="00F64F82">
              <w:rPr>
                <w:rFonts w:cstheme="minorHAnsi"/>
                <w:highlight w:val="yellow"/>
              </w:rPr>
              <w:t xml:space="preserve"> doplní poskytovatel </w:t>
            </w:r>
          </w:p>
        </w:tc>
        <w:tc>
          <w:tcPr>
            <w:tcW w:w="2246" w:type="dxa"/>
          </w:tcPr>
          <w:p w:rsidRPr="00F64F82" w:rsidR="00F64F82" w:rsidP="00F64F82" w:rsidRDefault="00F64F82" w14:paraId="38116762" w14:textId="140648D4">
            <w:pPr>
              <w:pStyle w:val="Odstavecseseznamem"/>
              <w:spacing w:before="100" w:beforeAutospacing="true" w:after="120"/>
              <w:ind w:left="0"/>
              <w:contextualSpacing w:val="false"/>
              <w:rPr>
                <w:rFonts w:cstheme="minorHAnsi"/>
                <w:highlight w:val="yellow"/>
              </w:rPr>
            </w:pPr>
            <w:r w:rsidRPr="00F64F82">
              <w:rPr>
                <w:rFonts w:cstheme="minorHAnsi"/>
                <w:highlight w:val="yellow"/>
              </w:rPr>
              <w:t xml:space="preserve"> doplní poskytovatel </w:t>
            </w:r>
          </w:p>
        </w:tc>
        <w:tc>
          <w:tcPr>
            <w:tcW w:w="1297" w:type="dxa"/>
          </w:tcPr>
          <w:p w:rsidRPr="00163DD5" w:rsidR="00F64F82" w:rsidP="00F64F82" w:rsidRDefault="00F64F82" w14:paraId="1A2414AD" w14:textId="788B07CC">
            <w:pPr>
              <w:pStyle w:val="Odstavecseseznamem"/>
              <w:spacing w:before="100" w:beforeAutospacing="true" w:after="120"/>
              <w:ind w:left="0"/>
              <w:contextualSpacing w:val="false"/>
              <w:jc w:val="center"/>
              <w:rPr>
                <w:rFonts w:cstheme="minorHAnsi"/>
                <w:highlight w:val="yellow"/>
              </w:rPr>
            </w:pPr>
            <w:r w:rsidRPr="001C6E08">
              <w:t>8</w:t>
            </w:r>
          </w:p>
        </w:tc>
      </w:tr>
      <w:tr w:rsidR="00F64F82" w:rsidTr="00466922" w14:paraId="39B0BB6E" w14:textId="77777777">
        <w:tc>
          <w:tcPr>
            <w:tcW w:w="2473" w:type="dxa"/>
            <w:vAlign w:val="center"/>
          </w:tcPr>
          <w:p w:rsidR="00F64F82" w:rsidP="00F64F82" w:rsidRDefault="00F64F82" w14:paraId="1BB3CAA9" w14:textId="6B63FD7C">
            <w:pPr>
              <w:pStyle w:val="Odstavecseseznamem"/>
              <w:spacing w:before="100" w:beforeAutospacing="true" w:after="120"/>
              <w:ind w:left="0"/>
              <w:contextualSpacing w:val="false"/>
              <w:rPr>
                <w:rFonts w:cstheme="minorHAnsi"/>
              </w:rPr>
            </w:pPr>
            <w:r w:rsidRPr="001767BC">
              <w:rPr>
                <w:rFonts w:cs="Calibri" w:asciiTheme="majorHAnsi" w:hAnsiTheme="majorHAnsi"/>
                <w:b/>
                <w:bCs/>
                <w:color w:val="000000"/>
              </w:rPr>
              <w:t>ČÁST 3.</w:t>
            </w:r>
            <w:r>
              <w:rPr>
                <w:rFonts w:cs="Calibri" w:asciiTheme="majorHAnsi" w:hAnsiTheme="majorHAnsi"/>
                <w:b/>
                <w:bCs/>
                <w:color w:val="000000"/>
              </w:rPr>
              <w:t xml:space="preserve"> - </w:t>
            </w:r>
            <w:r w:rsidRPr="00D133DA">
              <w:rPr>
                <w:rFonts w:cs="Calibri" w:asciiTheme="majorHAnsi" w:hAnsiTheme="majorHAnsi"/>
                <w:b/>
                <w:bCs/>
                <w:color w:val="000000"/>
              </w:rPr>
              <w:t>Case management a koordinace</w:t>
            </w:r>
          </w:p>
        </w:tc>
        <w:tc>
          <w:tcPr>
            <w:tcW w:w="2694" w:type="dxa"/>
          </w:tcPr>
          <w:p w:rsidRPr="00F64F82" w:rsidR="00F64F82" w:rsidP="00F64F82" w:rsidRDefault="00F64F82" w14:paraId="5B7282CB" w14:textId="66B059AF">
            <w:pPr>
              <w:pStyle w:val="Odstavecseseznamem"/>
              <w:spacing w:before="100" w:beforeAutospacing="true" w:after="120"/>
              <w:ind w:left="0"/>
              <w:contextualSpacing w:val="false"/>
              <w:rPr>
                <w:rFonts w:cstheme="minorHAnsi"/>
                <w:highlight w:val="yellow"/>
              </w:rPr>
            </w:pPr>
            <w:r w:rsidRPr="00F64F82">
              <w:rPr>
                <w:rFonts w:cstheme="minorHAnsi"/>
                <w:highlight w:val="yellow"/>
              </w:rPr>
              <w:t xml:space="preserve"> doplní poskytovatel </w:t>
            </w:r>
          </w:p>
        </w:tc>
        <w:tc>
          <w:tcPr>
            <w:tcW w:w="2246" w:type="dxa"/>
          </w:tcPr>
          <w:p w:rsidRPr="00F64F82" w:rsidR="00F64F82" w:rsidP="00F64F82" w:rsidRDefault="00F64F82" w14:paraId="3318BE34" w14:textId="502496AD">
            <w:pPr>
              <w:pStyle w:val="Odstavecseseznamem"/>
              <w:spacing w:before="100" w:beforeAutospacing="true" w:after="120"/>
              <w:ind w:left="0"/>
              <w:contextualSpacing w:val="false"/>
              <w:rPr>
                <w:rFonts w:cstheme="minorHAnsi"/>
                <w:highlight w:val="yellow"/>
              </w:rPr>
            </w:pPr>
            <w:r w:rsidRPr="00F64F82">
              <w:rPr>
                <w:rFonts w:cstheme="minorHAnsi"/>
                <w:highlight w:val="yellow"/>
              </w:rPr>
              <w:t xml:space="preserve"> doplní poskytovatel </w:t>
            </w:r>
          </w:p>
        </w:tc>
        <w:tc>
          <w:tcPr>
            <w:tcW w:w="1297" w:type="dxa"/>
          </w:tcPr>
          <w:p w:rsidRPr="00163DD5" w:rsidR="00F64F82" w:rsidP="00F64F82" w:rsidRDefault="00F64F82" w14:paraId="531097F0" w14:textId="4A529CFA">
            <w:pPr>
              <w:pStyle w:val="Odstavecseseznamem"/>
              <w:spacing w:before="100" w:beforeAutospacing="true" w:after="120"/>
              <w:ind w:left="0"/>
              <w:contextualSpacing w:val="false"/>
              <w:jc w:val="center"/>
              <w:rPr>
                <w:rFonts w:cstheme="minorHAnsi"/>
                <w:highlight w:val="yellow"/>
              </w:rPr>
            </w:pPr>
            <w:r>
              <w:t>16</w:t>
            </w:r>
          </w:p>
        </w:tc>
      </w:tr>
      <w:tr w:rsidR="00F64F82" w:rsidTr="00466922" w14:paraId="751D962B" w14:textId="77777777">
        <w:tc>
          <w:tcPr>
            <w:tcW w:w="2473" w:type="dxa"/>
          </w:tcPr>
          <w:p w:rsidR="00F64F82" w:rsidP="00F64F82" w:rsidRDefault="00F64F82" w14:paraId="665F0FCE" w14:textId="513EF0B6">
            <w:pPr>
              <w:pStyle w:val="Odstavecseseznamem"/>
              <w:spacing w:before="100" w:beforeAutospacing="true" w:after="120"/>
              <w:ind w:left="0"/>
              <w:contextualSpacing w:val="false"/>
              <w:rPr>
                <w:rFonts w:cstheme="minorHAnsi"/>
              </w:rPr>
            </w:pPr>
            <w:r w:rsidRPr="001767BC">
              <w:rPr>
                <w:rFonts w:cs="Calibri" w:asciiTheme="majorHAnsi" w:hAnsiTheme="majorHAnsi"/>
                <w:b/>
                <w:bCs/>
                <w:color w:val="000000"/>
              </w:rPr>
              <w:t>ČÁST 6.</w:t>
            </w:r>
            <w:r>
              <w:rPr>
                <w:rFonts w:cs="Calibri" w:asciiTheme="majorHAnsi" w:hAnsiTheme="majorHAnsi"/>
                <w:b/>
                <w:bCs/>
                <w:color w:val="000000"/>
              </w:rPr>
              <w:t xml:space="preserve"> - </w:t>
            </w:r>
            <w:r w:rsidRPr="009752B5">
              <w:rPr>
                <w:rFonts w:cs="Calibri" w:asciiTheme="majorHAnsi" w:hAnsiTheme="majorHAnsi"/>
                <w:b/>
                <w:bCs/>
                <w:color w:val="000000"/>
              </w:rPr>
              <w:t>Plánování zaměřené na člověka</w:t>
            </w:r>
          </w:p>
        </w:tc>
        <w:tc>
          <w:tcPr>
            <w:tcW w:w="2694" w:type="dxa"/>
          </w:tcPr>
          <w:p w:rsidRPr="00F64F82" w:rsidR="00F64F82" w:rsidP="00F64F82" w:rsidRDefault="00F64F82" w14:paraId="67EE2EF8" w14:textId="166D8D0E">
            <w:pPr>
              <w:pStyle w:val="Odstavecseseznamem"/>
              <w:spacing w:before="100" w:beforeAutospacing="true" w:after="120"/>
              <w:ind w:left="0"/>
              <w:contextualSpacing w:val="false"/>
              <w:rPr>
                <w:rFonts w:cstheme="minorHAnsi"/>
                <w:highlight w:val="yellow"/>
              </w:rPr>
            </w:pPr>
            <w:r w:rsidRPr="00F64F82">
              <w:rPr>
                <w:rFonts w:cstheme="minorHAnsi"/>
                <w:highlight w:val="yellow"/>
              </w:rPr>
              <w:t xml:space="preserve"> doplní poskytovatel </w:t>
            </w:r>
          </w:p>
        </w:tc>
        <w:tc>
          <w:tcPr>
            <w:tcW w:w="2246" w:type="dxa"/>
          </w:tcPr>
          <w:p w:rsidRPr="00F64F82" w:rsidR="00F64F82" w:rsidP="00F64F82" w:rsidRDefault="00F64F82" w14:paraId="3EC30AA8" w14:textId="26B54464">
            <w:pPr>
              <w:pStyle w:val="Odstavecseseznamem"/>
              <w:spacing w:before="100" w:beforeAutospacing="true" w:after="120"/>
              <w:ind w:left="0"/>
              <w:contextualSpacing w:val="false"/>
              <w:rPr>
                <w:rFonts w:cstheme="minorHAnsi"/>
                <w:highlight w:val="yellow"/>
              </w:rPr>
            </w:pPr>
            <w:r w:rsidRPr="00F64F82">
              <w:rPr>
                <w:rFonts w:cstheme="minorHAnsi"/>
                <w:highlight w:val="yellow"/>
              </w:rPr>
              <w:t xml:space="preserve"> doplní poskytovatel </w:t>
            </w:r>
          </w:p>
        </w:tc>
        <w:tc>
          <w:tcPr>
            <w:tcW w:w="1297" w:type="dxa"/>
          </w:tcPr>
          <w:p w:rsidRPr="00163DD5" w:rsidR="00F64F82" w:rsidP="00F64F82" w:rsidRDefault="00F64F82" w14:paraId="378CD7D4" w14:textId="3AF62FE7">
            <w:pPr>
              <w:pStyle w:val="Odstavecseseznamem"/>
              <w:spacing w:before="100" w:beforeAutospacing="true" w:after="120"/>
              <w:ind w:left="0"/>
              <w:contextualSpacing w:val="false"/>
              <w:jc w:val="center"/>
              <w:rPr>
                <w:rFonts w:cstheme="minorHAnsi"/>
                <w:highlight w:val="yellow"/>
              </w:rPr>
            </w:pPr>
            <w:r w:rsidRPr="001C6E08">
              <w:t>24</w:t>
            </w:r>
          </w:p>
        </w:tc>
      </w:tr>
      <w:tr w:rsidR="00F64F82" w:rsidTr="00466922" w14:paraId="2CE335C1" w14:textId="77777777">
        <w:tc>
          <w:tcPr>
            <w:tcW w:w="2473" w:type="dxa"/>
          </w:tcPr>
          <w:p w:rsidR="00F64F82" w:rsidP="00F64F82" w:rsidRDefault="00F64F82" w14:paraId="749566CD" w14:textId="76A55114">
            <w:pPr>
              <w:pStyle w:val="Odstavecseseznamem"/>
              <w:spacing w:before="100" w:beforeAutospacing="true" w:after="120"/>
              <w:ind w:left="0"/>
              <w:contextualSpacing w:val="false"/>
              <w:rPr>
                <w:rFonts w:cstheme="minorHAnsi"/>
              </w:rPr>
            </w:pPr>
            <w:r w:rsidRPr="001767BC">
              <w:rPr>
                <w:rFonts w:cs="Calibri" w:asciiTheme="majorHAnsi" w:hAnsiTheme="majorHAnsi"/>
                <w:b/>
                <w:bCs/>
                <w:color w:val="000000"/>
              </w:rPr>
              <w:t>ČÁST 7.</w:t>
            </w:r>
            <w:r>
              <w:rPr>
                <w:rFonts w:cs="Calibri" w:asciiTheme="majorHAnsi" w:hAnsiTheme="majorHAnsi"/>
                <w:b/>
                <w:bCs/>
                <w:color w:val="000000"/>
              </w:rPr>
              <w:t xml:space="preserve"> - </w:t>
            </w:r>
            <w:r w:rsidRPr="00897863">
              <w:rPr>
                <w:rFonts w:cs="Calibri" w:asciiTheme="majorHAnsi" w:hAnsiTheme="majorHAnsi"/>
                <w:b/>
                <w:bCs/>
                <w:color w:val="000000"/>
              </w:rPr>
              <w:t>Kompletní krizová intervence</w:t>
            </w:r>
          </w:p>
        </w:tc>
        <w:tc>
          <w:tcPr>
            <w:tcW w:w="2694" w:type="dxa"/>
          </w:tcPr>
          <w:p w:rsidRPr="00F64F82" w:rsidR="00F64F82" w:rsidP="00F64F82" w:rsidRDefault="00F64F82" w14:paraId="2295AA21" w14:textId="03C91CF1">
            <w:pPr>
              <w:pStyle w:val="Odstavecseseznamem"/>
              <w:spacing w:before="100" w:beforeAutospacing="true" w:after="120"/>
              <w:ind w:left="0"/>
              <w:contextualSpacing w:val="false"/>
              <w:rPr>
                <w:rFonts w:cstheme="minorHAnsi"/>
                <w:highlight w:val="yellow"/>
              </w:rPr>
            </w:pPr>
            <w:r w:rsidRPr="00F64F82">
              <w:rPr>
                <w:rFonts w:cstheme="minorHAnsi"/>
                <w:highlight w:val="yellow"/>
              </w:rPr>
              <w:t xml:space="preserve"> doplní poskytovatel </w:t>
            </w:r>
          </w:p>
        </w:tc>
        <w:tc>
          <w:tcPr>
            <w:tcW w:w="2246" w:type="dxa"/>
          </w:tcPr>
          <w:p w:rsidRPr="00F64F82" w:rsidR="00F64F82" w:rsidP="00F64F82" w:rsidRDefault="00F64F82" w14:paraId="54B48968" w14:textId="130D6621">
            <w:pPr>
              <w:pStyle w:val="Odstavecseseznamem"/>
              <w:spacing w:before="100" w:beforeAutospacing="true" w:after="120"/>
              <w:ind w:left="0"/>
              <w:contextualSpacing w:val="false"/>
              <w:rPr>
                <w:rFonts w:cstheme="minorHAnsi"/>
                <w:highlight w:val="yellow"/>
              </w:rPr>
            </w:pPr>
            <w:r w:rsidRPr="00F64F82">
              <w:rPr>
                <w:rFonts w:cstheme="minorHAnsi"/>
                <w:highlight w:val="yellow"/>
              </w:rPr>
              <w:t xml:space="preserve"> doplní poskytovatel </w:t>
            </w:r>
          </w:p>
        </w:tc>
        <w:tc>
          <w:tcPr>
            <w:tcW w:w="1297" w:type="dxa"/>
          </w:tcPr>
          <w:p w:rsidRPr="00163DD5" w:rsidR="00F64F82" w:rsidP="00F64F82" w:rsidRDefault="00F64F82" w14:paraId="62AC7DF1" w14:textId="11987867">
            <w:pPr>
              <w:pStyle w:val="Odstavecseseznamem"/>
              <w:spacing w:before="100" w:beforeAutospacing="true" w:after="120"/>
              <w:ind w:left="0"/>
              <w:contextualSpacing w:val="false"/>
              <w:jc w:val="center"/>
              <w:rPr>
                <w:rFonts w:cstheme="minorHAnsi"/>
                <w:highlight w:val="yellow"/>
              </w:rPr>
            </w:pPr>
            <w:r w:rsidRPr="001C6E08">
              <w:t>56</w:t>
            </w:r>
          </w:p>
        </w:tc>
      </w:tr>
    </w:tbl>
    <w:p w:rsidR="000D4233" w:rsidP="000D4233" w:rsidRDefault="000D4233" w14:paraId="56C3005B" w14:textId="77777777">
      <w:pPr>
        <w:pStyle w:val="Odstavecseseznamem"/>
        <w:spacing w:before="100" w:beforeAutospacing="true" w:after="120" w:line="240" w:lineRule="auto"/>
        <w:ind w:left="357"/>
        <w:contextualSpacing w:val="false"/>
        <w:jc w:val="both"/>
        <w:rPr>
          <w:rFonts w:cstheme="minorHAnsi"/>
        </w:rPr>
      </w:pPr>
      <w:r>
        <w:rPr>
          <w:rFonts w:cstheme="minorHAnsi"/>
        </w:rPr>
        <w:t xml:space="preserve">Pozn.: </w:t>
      </w:r>
      <w:r w:rsidR="00721BAC">
        <w:rPr>
          <w:rFonts w:cstheme="minorHAnsi"/>
        </w:rPr>
        <w:t xml:space="preserve">poskytovatel </w:t>
      </w:r>
      <w:r>
        <w:t>vybere kurz podle částí, do které podává nabídku, zbytek bude smazán.</w:t>
      </w:r>
    </w:p>
    <w:p w:rsidR="00FB6073" w:rsidP="00EE5CF6" w:rsidRDefault="007B7BFB" w14:paraId="11F18225" w14:textId="414D9598">
      <w:pPr>
        <w:pStyle w:val="Odstavecseseznamem"/>
        <w:numPr>
          <w:ilvl w:val="0"/>
          <w:numId w:val="1"/>
        </w:numPr>
        <w:spacing w:before="100" w:beforeAutospacing="true" w:after="120" w:line="240" w:lineRule="auto"/>
        <w:ind w:left="357" w:hanging="357"/>
        <w:contextualSpacing w:val="false"/>
        <w:jc w:val="both"/>
        <w:rPr>
          <w:rFonts w:cstheme="minorHAnsi"/>
        </w:rPr>
      </w:pPr>
      <w:r>
        <w:rPr>
          <w:rFonts w:cstheme="minorHAnsi"/>
        </w:rPr>
        <w:t xml:space="preserve">Kurzy budou realizovány </w:t>
      </w:r>
      <w:r w:rsidRPr="007B7BFB" w:rsidR="003802A0">
        <w:rPr>
          <w:rFonts w:cstheme="minorHAnsi"/>
        </w:rPr>
        <w:t>v</w:t>
      </w:r>
      <w:r w:rsidRPr="007B7BFB" w:rsidR="004D76C3">
        <w:rPr>
          <w:rFonts w:cstheme="minorHAnsi"/>
        </w:rPr>
        <w:t> </w:t>
      </w:r>
      <w:r w:rsidRPr="007B7BFB" w:rsidR="003802A0">
        <w:rPr>
          <w:rFonts w:cstheme="minorHAnsi"/>
        </w:rPr>
        <w:t>souladu</w:t>
      </w:r>
      <w:r w:rsidRPr="007B7BFB" w:rsidR="004D76C3">
        <w:rPr>
          <w:rFonts w:cstheme="minorHAnsi"/>
        </w:rPr>
        <w:t xml:space="preserve"> </w:t>
      </w:r>
      <w:r w:rsidRPr="007B7BFB" w:rsidR="003802A0">
        <w:rPr>
          <w:rFonts w:cstheme="minorHAnsi"/>
        </w:rPr>
        <w:t xml:space="preserve">s </w:t>
      </w:r>
      <w:r w:rsidRPr="007B7BFB" w:rsidR="00EE3944">
        <w:rPr>
          <w:rFonts w:cstheme="minorHAnsi"/>
        </w:rPr>
        <w:t>pravidly Operačního programu Zaměstnanost, dostupných na</w:t>
      </w:r>
      <w:r w:rsidR="00834BC3">
        <w:rPr>
          <w:rFonts w:cstheme="minorHAnsi"/>
        </w:rPr>
        <w:t> </w:t>
      </w:r>
      <w:r w:rsidRPr="007B7BFB" w:rsidR="00EE3944">
        <w:rPr>
          <w:rFonts w:cstheme="minorHAnsi"/>
        </w:rPr>
        <w:t xml:space="preserve">webových stránkách </w:t>
      </w:r>
      <w:hyperlink w:history="true" r:id="rId8">
        <w:r w:rsidRPr="007B7BFB" w:rsidR="00F611B1">
          <w:rPr>
            <w:rStyle w:val="Hypertextovodkaz"/>
            <w:rFonts w:cstheme="minorHAnsi"/>
          </w:rPr>
          <w:t>www.esfcr.cz</w:t>
        </w:r>
      </w:hyperlink>
      <w:r w:rsidRPr="007B7BFB" w:rsidR="00F611B1">
        <w:rPr>
          <w:rFonts w:cstheme="minorHAnsi"/>
        </w:rPr>
        <w:t xml:space="preserve"> včetně povinné publicity.</w:t>
      </w:r>
    </w:p>
    <w:p w:rsidRPr="007B7BFB" w:rsidR="009A38BE" w:rsidP="009A38BE" w:rsidRDefault="009A38BE" w14:paraId="14296B5E" w14:textId="77777777">
      <w:pPr>
        <w:pStyle w:val="Odstavecseseznamem"/>
        <w:spacing w:before="100" w:beforeAutospacing="true" w:after="120" w:line="240" w:lineRule="auto"/>
        <w:ind w:left="357"/>
        <w:contextualSpacing w:val="false"/>
        <w:jc w:val="both"/>
        <w:rPr>
          <w:rFonts w:cstheme="minorHAnsi"/>
        </w:rPr>
      </w:pPr>
    </w:p>
    <w:p w:rsidRPr="00382C20" w:rsidR="003802A0" w:rsidP="00EE5CF6" w:rsidRDefault="003802A0" w14:paraId="791A8C2C" w14:textId="77777777">
      <w:pPr>
        <w:pStyle w:val="Odstavecseseznamem"/>
        <w:numPr>
          <w:ilvl w:val="0"/>
          <w:numId w:val="13"/>
        </w:numPr>
        <w:spacing w:before="100" w:beforeAutospacing="true" w:after="120" w:line="240" w:lineRule="auto"/>
        <w:jc w:val="center"/>
        <w:rPr>
          <w:rFonts w:cstheme="minorHAnsi"/>
          <w:b/>
          <w:bCs/>
        </w:rPr>
      </w:pPr>
      <w:r w:rsidRPr="00382C20">
        <w:rPr>
          <w:rFonts w:cstheme="minorHAnsi"/>
          <w:b/>
        </w:rPr>
        <w:lastRenderedPageBreak/>
        <w:t>Doba a místo plnění</w:t>
      </w:r>
    </w:p>
    <w:p w:rsidRPr="00517A0E" w:rsidR="00AB763E" w:rsidP="00EE5CF6" w:rsidRDefault="007B7BFB" w14:paraId="0A805FCF" w14:textId="77777777">
      <w:pPr>
        <w:pStyle w:val="Odstavecseseznamem"/>
        <w:numPr>
          <w:ilvl w:val="0"/>
          <w:numId w:val="2"/>
        </w:numPr>
        <w:spacing w:before="100" w:beforeAutospacing="true" w:after="120" w:line="240" w:lineRule="auto"/>
        <w:ind w:left="357" w:hanging="357"/>
        <w:contextualSpacing w:val="false"/>
        <w:jc w:val="both"/>
        <w:rPr>
          <w:rFonts w:cstheme="minorHAnsi"/>
        </w:rPr>
      </w:pPr>
      <w:r>
        <w:rPr>
          <w:rFonts w:cstheme="minorHAnsi"/>
        </w:rPr>
        <w:t xml:space="preserve">Do 30 </w:t>
      </w:r>
      <w:r w:rsidR="003E6C48">
        <w:rPr>
          <w:rFonts w:cstheme="minorHAnsi"/>
        </w:rPr>
        <w:t>d</w:t>
      </w:r>
      <w:r>
        <w:rPr>
          <w:rFonts w:cstheme="minorHAnsi"/>
        </w:rPr>
        <w:t xml:space="preserve">ní od </w:t>
      </w:r>
      <w:r w:rsidR="00224BF4">
        <w:rPr>
          <w:rFonts w:cstheme="minorHAnsi"/>
        </w:rPr>
        <w:t xml:space="preserve">nabytí právoplatnosti smlouvy </w:t>
      </w:r>
      <w:r>
        <w:rPr>
          <w:rFonts w:cstheme="minorHAnsi"/>
        </w:rPr>
        <w:t xml:space="preserve">dodá </w:t>
      </w:r>
      <w:r w:rsidR="00A82BEE">
        <w:rPr>
          <w:rFonts w:cstheme="minorHAnsi"/>
        </w:rPr>
        <w:t>poskytovatel</w:t>
      </w:r>
      <w:r w:rsidR="00F24407">
        <w:rPr>
          <w:rFonts w:cstheme="minorHAnsi"/>
        </w:rPr>
        <w:t xml:space="preserve"> </w:t>
      </w:r>
      <w:r w:rsidR="00517A0E">
        <w:rPr>
          <w:rFonts w:cstheme="minorHAnsi"/>
        </w:rPr>
        <w:t xml:space="preserve">objednateli </w:t>
      </w:r>
      <w:r w:rsidR="00F24407">
        <w:rPr>
          <w:rFonts w:cstheme="minorHAnsi"/>
        </w:rPr>
        <w:t xml:space="preserve">k odsouhlasení </w:t>
      </w:r>
      <w:r w:rsidR="00517A0E">
        <w:rPr>
          <w:rFonts w:cstheme="minorHAnsi"/>
        </w:rPr>
        <w:t xml:space="preserve">přehled konkrétních termínů konání kurzů. </w:t>
      </w:r>
    </w:p>
    <w:p w:rsidR="00517A0E" w:rsidP="00EE5CF6" w:rsidRDefault="00517A0E" w14:paraId="79E84A5C" w14:textId="7764FEB2">
      <w:pPr>
        <w:pStyle w:val="Odstavecseseznamem"/>
        <w:numPr>
          <w:ilvl w:val="0"/>
          <w:numId w:val="2"/>
        </w:numPr>
        <w:spacing w:before="100" w:beforeAutospacing="true" w:after="120" w:line="240" w:lineRule="auto"/>
        <w:ind w:left="357" w:hanging="357"/>
        <w:contextualSpacing w:val="false"/>
        <w:jc w:val="both"/>
        <w:rPr>
          <w:rFonts w:cstheme="minorHAnsi"/>
        </w:rPr>
      </w:pPr>
      <w:bookmarkStart w:name="_Hlk95375921" w:id="2"/>
      <w:r>
        <w:rPr>
          <w:rFonts w:cstheme="minorHAnsi"/>
        </w:rPr>
        <w:t xml:space="preserve">Kurzy budou realizovány </w:t>
      </w:r>
      <w:r w:rsidR="000E5828">
        <w:rPr>
          <w:rFonts w:cstheme="minorHAnsi"/>
        </w:rPr>
        <w:t>od</w:t>
      </w:r>
      <w:r>
        <w:rPr>
          <w:rFonts w:cstheme="minorHAnsi"/>
        </w:rPr>
        <w:t xml:space="preserve"> </w:t>
      </w:r>
      <w:r w:rsidR="00224BF4">
        <w:rPr>
          <w:rFonts w:cstheme="minorHAnsi"/>
        </w:rPr>
        <w:t xml:space="preserve">nabytí </w:t>
      </w:r>
      <w:r w:rsidR="003E6C48">
        <w:rPr>
          <w:rFonts w:cstheme="minorHAnsi"/>
        </w:rPr>
        <w:t xml:space="preserve">účinnosti </w:t>
      </w:r>
      <w:r w:rsidR="00224BF4">
        <w:rPr>
          <w:rFonts w:cstheme="minorHAnsi"/>
        </w:rPr>
        <w:t>smlouvy</w:t>
      </w:r>
      <w:r w:rsidR="000E5828">
        <w:rPr>
          <w:rFonts w:cstheme="minorHAnsi"/>
        </w:rPr>
        <w:t xml:space="preserve"> do 31.12.2022</w:t>
      </w:r>
      <w:bookmarkEnd w:id="2"/>
      <w:r>
        <w:rPr>
          <w:rFonts w:cstheme="minorHAnsi"/>
        </w:rPr>
        <w:t xml:space="preserve">. </w:t>
      </w:r>
    </w:p>
    <w:p w:rsidRPr="004872D3" w:rsidR="004872D3" w:rsidP="004872D3" w:rsidRDefault="004872D3" w14:paraId="788BF20A" w14:textId="15EC7E46">
      <w:pPr>
        <w:pStyle w:val="Odstavecseseznamem"/>
        <w:numPr>
          <w:ilvl w:val="0"/>
          <w:numId w:val="2"/>
        </w:numPr>
        <w:rPr>
          <w:rFonts w:cstheme="minorHAnsi"/>
        </w:rPr>
      </w:pPr>
      <w:r w:rsidRPr="004872D3">
        <w:rPr>
          <w:rFonts w:cstheme="minorHAnsi"/>
        </w:rPr>
        <w:t>Místem plnění je hlavní město Praha.</w:t>
      </w:r>
    </w:p>
    <w:p w:rsidRPr="00517A0E" w:rsidR="009A38BE" w:rsidP="009A38BE" w:rsidRDefault="009A38BE" w14:paraId="2CEEC024" w14:textId="77777777">
      <w:pPr>
        <w:pStyle w:val="Odstavecseseznamem"/>
        <w:spacing w:before="100" w:beforeAutospacing="true" w:after="120" w:line="240" w:lineRule="auto"/>
        <w:ind w:left="357"/>
        <w:contextualSpacing w:val="false"/>
        <w:jc w:val="both"/>
        <w:rPr>
          <w:rFonts w:cstheme="minorHAnsi"/>
        </w:rPr>
      </w:pPr>
    </w:p>
    <w:p w:rsidRPr="00517A0E" w:rsidR="003802A0" w:rsidP="00EE5CF6" w:rsidRDefault="003802A0" w14:paraId="5F79942C" w14:textId="77777777">
      <w:pPr>
        <w:pStyle w:val="Odstavecseseznamem"/>
        <w:numPr>
          <w:ilvl w:val="0"/>
          <w:numId w:val="13"/>
        </w:numPr>
        <w:spacing w:before="100" w:beforeAutospacing="true" w:after="120" w:line="240" w:lineRule="auto"/>
        <w:jc w:val="center"/>
        <w:rPr>
          <w:rFonts w:cstheme="minorHAnsi"/>
          <w:b/>
        </w:rPr>
      </w:pPr>
      <w:r w:rsidRPr="00517A0E">
        <w:rPr>
          <w:rFonts w:cstheme="minorHAnsi"/>
          <w:b/>
        </w:rPr>
        <w:t xml:space="preserve">Povinnosti </w:t>
      </w:r>
      <w:r w:rsidR="00721BAC">
        <w:rPr>
          <w:rFonts w:cstheme="minorHAnsi"/>
          <w:b/>
        </w:rPr>
        <w:t>Poskytovatel</w:t>
      </w:r>
      <w:r w:rsidRPr="00517A0E">
        <w:rPr>
          <w:rFonts w:cstheme="minorHAnsi"/>
          <w:b/>
        </w:rPr>
        <w:t>e</w:t>
      </w:r>
    </w:p>
    <w:p w:rsidRPr="007B7BFB" w:rsidR="00AB763E" w:rsidP="00EE5CF6" w:rsidRDefault="00A82BEE" w14:paraId="5636336D" w14:textId="77777777">
      <w:pPr>
        <w:pStyle w:val="Odstavecseseznamem"/>
        <w:numPr>
          <w:ilvl w:val="0"/>
          <w:numId w:val="3"/>
        </w:numPr>
        <w:spacing w:before="100" w:beforeAutospacing="true" w:after="120" w:line="240" w:lineRule="auto"/>
        <w:ind w:left="357" w:hanging="357"/>
        <w:contextualSpacing w:val="false"/>
        <w:jc w:val="both"/>
        <w:rPr>
          <w:rFonts w:cstheme="minorHAnsi"/>
        </w:rPr>
      </w:pPr>
      <w:r>
        <w:rPr>
          <w:rFonts w:cstheme="minorHAnsi"/>
        </w:rPr>
        <w:t>Poskytovatel</w:t>
      </w:r>
      <w:r w:rsidRPr="007B7BFB" w:rsidR="003802A0">
        <w:rPr>
          <w:rFonts w:cstheme="minorHAnsi"/>
        </w:rPr>
        <w:t xml:space="preserve"> je povinen postupovat při zařizování záležitostí podle této smlouvy s odbornou péčí.</w:t>
      </w:r>
      <w:r w:rsidRPr="007B7BFB" w:rsidR="004D76C3">
        <w:rPr>
          <w:rFonts w:cstheme="minorHAnsi"/>
        </w:rPr>
        <w:t xml:space="preserve"> </w:t>
      </w:r>
    </w:p>
    <w:p w:rsidRPr="00273F6C" w:rsidR="00273F6C" w:rsidP="00EE5CF6" w:rsidRDefault="003802A0" w14:paraId="785FB576" w14:textId="77777777">
      <w:pPr>
        <w:pStyle w:val="Odstavecseseznamem"/>
        <w:numPr>
          <w:ilvl w:val="0"/>
          <w:numId w:val="3"/>
        </w:numPr>
        <w:spacing w:before="100" w:beforeAutospacing="true" w:after="120" w:line="240" w:lineRule="auto"/>
        <w:ind w:left="357" w:hanging="357"/>
        <w:contextualSpacing w:val="false"/>
        <w:jc w:val="both"/>
        <w:rPr>
          <w:rFonts w:cstheme="minorHAnsi"/>
        </w:rPr>
      </w:pPr>
      <w:r w:rsidRPr="007B7BFB">
        <w:rPr>
          <w:rFonts w:cstheme="minorHAnsi"/>
        </w:rPr>
        <w:t xml:space="preserve">Za kvalitu </w:t>
      </w:r>
      <w:r w:rsidR="00F24407">
        <w:rPr>
          <w:rFonts w:cstheme="minorHAnsi"/>
        </w:rPr>
        <w:t xml:space="preserve">vzdělávacích akcí </w:t>
      </w:r>
      <w:r w:rsidRPr="007B7BFB">
        <w:rPr>
          <w:rFonts w:cstheme="minorHAnsi"/>
        </w:rPr>
        <w:t xml:space="preserve">odpovídá </w:t>
      </w:r>
      <w:r w:rsidR="00A82BEE">
        <w:rPr>
          <w:rFonts w:cstheme="minorHAnsi"/>
        </w:rPr>
        <w:t>poskytovatel</w:t>
      </w:r>
      <w:r w:rsidR="00F24407">
        <w:rPr>
          <w:rFonts w:cstheme="minorHAnsi"/>
        </w:rPr>
        <w:t xml:space="preserve">. </w:t>
      </w:r>
    </w:p>
    <w:p w:rsidRPr="007B7BFB" w:rsidR="00AB763E" w:rsidP="00EE5CF6" w:rsidRDefault="00A82BEE" w14:paraId="0AC15A0B" w14:textId="77777777">
      <w:pPr>
        <w:pStyle w:val="Odstavecseseznamem"/>
        <w:numPr>
          <w:ilvl w:val="0"/>
          <w:numId w:val="3"/>
        </w:numPr>
        <w:spacing w:before="100" w:beforeAutospacing="true" w:after="120" w:line="240" w:lineRule="auto"/>
        <w:ind w:left="357" w:hanging="357"/>
        <w:contextualSpacing w:val="false"/>
        <w:jc w:val="both"/>
        <w:rPr>
          <w:rFonts w:cstheme="minorHAnsi"/>
        </w:rPr>
      </w:pPr>
      <w:r>
        <w:rPr>
          <w:rFonts w:cstheme="minorHAnsi"/>
        </w:rPr>
        <w:t xml:space="preserve">Poskytovatel </w:t>
      </w:r>
      <w:r w:rsidRPr="007B7BFB" w:rsidR="003802A0">
        <w:rPr>
          <w:rFonts w:cstheme="minorHAnsi"/>
        </w:rPr>
        <w:t xml:space="preserve">je povinen vykonávat příslušné činnosti podle pokynů </w:t>
      </w:r>
      <w:r w:rsidRPr="007B7BFB" w:rsidR="00FE08E8">
        <w:rPr>
          <w:rFonts w:cstheme="minorHAnsi"/>
        </w:rPr>
        <w:t>O</w:t>
      </w:r>
      <w:r w:rsidRPr="007B7BFB" w:rsidR="003802A0">
        <w:rPr>
          <w:rFonts w:cstheme="minorHAnsi"/>
        </w:rPr>
        <w:t>bjednatele a v souladu s</w:t>
      </w:r>
      <w:r w:rsidRPr="007B7BFB" w:rsidR="00D23187">
        <w:rPr>
          <w:rFonts w:cstheme="minorHAnsi"/>
        </w:rPr>
        <w:t> </w:t>
      </w:r>
      <w:r w:rsidRPr="007B7BFB" w:rsidR="003802A0">
        <w:rPr>
          <w:rFonts w:cstheme="minorHAnsi"/>
        </w:rPr>
        <w:t>jeho</w:t>
      </w:r>
      <w:r w:rsidRPr="007B7BFB" w:rsidR="00D23187">
        <w:rPr>
          <w:rFonts w:cstheme="minorHAnsi"/>
        </w:rPr>
        <w:t> </w:t>
      </w:r>
      <w:r w:rsidRPr="007B7BFB" w:rsidR="003802A0">
        <w:rPr>
          <w:rFonts w:cstheme="minorHAnsi"/>
        </w:rPr>
        <w:t>zájmy.</w:t>
      </w:r>
      <w:r w:rsidRPr="007B7BFB" w:rsidR="004D76C3">
        <w:rPr>
          <w:rFonts w:cstheme="minorHAnsi"/>
        </w:rPr>
        <w:t xml:space="preserve"> </w:t>
      </w:r>
      <w:r w:rsidRPr="007B7BFB" w:rsidR="003802A0">
        <w:rPr>
          <w:rFonts w:cstheme="minorHAnsi"/>
        </w:rPr>
        <w:t xml:space="preserve">Právní předpisy, kterými je </w:t>
      </w:r>
      <w:r w:rsidR="00721BAC">
        <w:rPr>
          <w:rFonts w:cstheme="minorHAnsi"/>
        </w:rPr>
        <w:t>Poskytovatel</w:t>
      </w:r>
      <w:r w:rsidRPr="007B7BFB" w:rsidR="003802A0">
        <w:rPr>
          <w:rFonts w:cstheme="minorHAnsi"/>
        </w:rPr>
        <w:t xml:space="preserve"> vázán při plnění předmětu smlouvy jsou</w:t>
      </w:r>
      <w:r w:rsidRPr="007B7BFB" w:rsidR="00D23187">
        <w:rPr>
          <w:rFonts w:cstheme="minorHAnsi"/>
        </w:rPr>
        <w:t> </w:t>
      </w:r>
      <w:r w:rsidRPr="007B7BFB" w:rsidR="003802A0">
        <w:rPr>
          <w:rFonts w:cstheme="minorHAnsi"/>
        </w:rPr>
        <w:t>především zákon</w:t>
      </w:r>
      <w:r w:rsidRPr="007B7BFB" w:rsidR="004D76C3">
        <w:rPr>
          <w:rFonts w:cstheme="minorHAnsi"/>
        </w:rPr>
        <w:t xml:space="preserve"> </w:t>
      </w:r>
      <w:r w:rsidRPr="007B7BFB" w:rsidR="003802A0">
        <w:rPr>
          <w:rFonts w:cstheme="minorHAnsi"/>
        </w:rPr>
        <w:t>č. 89/2012 Sb., občanský zákoník, v</w:t>
      </w:r>
      <w:r w:rsidRPr="007B7BFB" w:rsidR="00CA6DDE">
        <w:rPr>
          <w:rFonts w:cstheme="minorHAnsi"/>
        </w:rPr>
        <w:t>e znění pozdějších předpisů</w:t>
      </w:r>
      <w:r w:rsidRPr="007B7BFB" w:rsidR="003802A0">
        <w:rPr>
          <w:rFonts w:cstheme="minorHAnsi"/>
        </w:rPr>
        <w:t>, a další právní předpisy, které</w:t>
      </w:r>
      <w:r w:rsidRPr="007B7BFB" w:rsidR="008468C8">
        <w:rPr>
          <w:rFonts w:cstheme="minorHAnsi"/>
        </w:rPr>
        <w:t> </w:t>
      </w:r>
      <w:r w:rsidRPr="007B7BFB" w:rsidR="003802A0">
        <w:rPr>
          <w:rFonts w:cstheme="minorHAnsi"/>
        </w:rPr>
        <w:t>se</w:t>
      </w:r>
      <w:r w:rsidRPr="007B7BFB" w:rsidR="008468C8">
        <w:rPr>
          <w:rFonts w:cstheme="minorHAnsi"/>
        </w:rPr>
        <w:t> </w:t>
      </w:r>
      <w:r w:rsidRPr="007B7BFB" w:rsidR="003802A0">
        <w:rPr>
          <w:rFonts w:cstheme="minorHAnsi"/>
        </w:rPr>
        <w:t>vztahují k</w:t>
      </w:r>
      <w:r w:rsidRPr="007B7BFB" w:rsidR="004D76C3">
        <w:rPr>
          <w:rFonts w:cstheme="minorHAnsi"/>
        </w:rPr>
        <w:t> </w:t>
      </w:r>
      <w:r w:rsidRPr="007B7BFB" w:rsidR="003802A0">
        <w:rPr>
          <w:rFonts w:cstheme="minorHAnsi"/>
        </w:rPr>
        <w:t>plnění</w:t>
      </w:r>
      <w:r w:rsidRPr="007B7BFB" w:rsidR="004D76C3">
        <w:rPr>
          <w:rFonts w:cstheme="minorHAnsi"/>
        </w:rPr>
        <w:t xml:space="preserve"> </w:t>
      </w:r>
      <w:r w:rsidRPr="007B7BFB" w:rsidR="003802A0">
        <w:rPr>
          <w:rFonts w:cstheme="minorHAnsi"/>
        </w:rPr>
        <w:t>předmětu smlouvy.</w:t>
      </w:r>
    </w:p>
    <w:p w:rsidRPr="007B7BFB" w:rsidR="00AB763E" w:rsidP="00EE5CF6" w:rsidRDefault="00A82BEE" w14:paraId="36A81A4F" w14:textId="77777777">
      <w:pPr>
        <w:pStyle w:val="Odstavecseseznamem"/>
        <w:numPr>
          <w:ilvl w:val="0"/>
          <w:numId w:val="3"/>
        </w:numPr>
        <w:spacing w:before="100" w:beforeAutospacing="true" w:after="120" w:line="240" w:lineRule="auto"/>
        <w:ind w:left="357" w:hanging="357"/>
        <w:contextualSpacing w:val="false"/>
        <w:jc w:val="both"/>
        <w:rPr>
          <w:rFonts w:cstheme="minorHAnsi"/>
        </w:rPr>
      </w:pPr>
      <w:r>
        <w:rPr>
          <w:rFonts w:cstheme="minorHAnsi"/>
        </w:rPr>
        <w:t>Poskytovatel</w:t>
      </w:r>
      <w:r w:rsidRPr="007B7BFB" w:rsidR="00EE3944">
        <w:rPr>
          <w:rFonts w:cstheme="minorHAnsi"/>
        </w:rPr>
        <w:t xml:space="preserve"> je povinen i</w:t>
      </w:r>
      <w:r w:rsidRPr="007B7BFB" w:rsidR="00FD536E">
        <w:rPr>
          <w:rFonts w:cstheme="minorHAnsi"/>
        </w:rPr>
        <w:t xml:space="preserve">nformovat průběžně </w:t>
      </w:r>
      <w:r w:rsidRPr="007B7BFB" w:rsidR="00FE08E8">
        <w:rPr>
          <w:rFonts w:cstheme="minorHAnsi"/>
        </w:rPr>
        <w:t>O</w:t>
      </w:r>
      <w:r w:rsidRPr="007B7BFB" w:rsidR="00EE3944">
        <w:rPr>
          <w:rFonts w:cstheme="minorHAnsi"/>
        </w:rPr>
        <w:t>bjednatele</w:t>
      </w:r>
      <w:r w:rsidRPr="007B7BFB" w:rsidR="00FD536E">
        <w:rPr>
          <w:rFonts w:cstheme="minorHAnsi"/>
        </w:rPr>
        <w:t xml:space="preserve"> o zásadních skutečnostech souvisejících s</w:t>
      </w:r>
      <w:r w:rsidRPr="007B7BFB" w:rsidR="008468C8">
        <w:rPr>
          <w:rFonts w:cstheme="minorHAnsi"/>
        </w:rPr>
        <w:t> </w:t>
      </w:r>
      <w:r w:rsidRPr="007B7BFB" w:rsidR="00FD536E">
        <w:rPr>
          <w:rFonts w:cstheme="minorHAnsi"/>
        </w:rPr>
        <w:t>plněním předmětu smlouvy;</w:t>
      </w:r>
    </w:p>
    <w:p w:rsidRPr="007B7BFB" w:rsidR="00AB763E" w:rsidP="00EE5CF6" w:rsidRDefault="00A82BEE" w14:paraId="6A061905" w14:textId="79F0FE2F">
      <w:pPr>
        <w:pStyle w:val="Odstavecseseznamem"/>
        <w:numPr>
          <w:ilvl w:val="0"/>
          <w:numId w:val="3"/>
        </w:numPr>
        <w:spacing w:before="100" w:beforeAutospacing="true" w:after="120" w:line="240" w:lineRule="auto"/>
        <w:ind w:left="357" w:hanging="357"/>
        <w:contextualSpacing w:val="false"/>
        <w:jc w:val="both"/>
        <w:rPr>
          <w:rFonts w:cstheme="minorHAnsi"/>
        </w:rPr>
      </w:pPr>
      <w:r>
        <w:rPr>
          <w:rFonts w:cstheme="minorHAnsi"/>
        </w:rPr>
        <w:t>Poskytovatel</w:t>
      </w:r>
      <w:r w:rsidRPr="007B7BFB" w:rsidR="00FD536E">
        <w:rPr>
          <w:rFonts w:cstheme="minorHAnsi"/>
        </w:rPr>
        <w:t xml:space="preserve"> je zavázán povinností umožnit osobám zastupujícím </w:t>
      </w:r>
      <w:r w:rsidRPr="007B7BFB" w:rsidR="00FE08E8">
        <w:rPr>
          <w:rFonts w:cstheme="minorHAnsi"/>
        </w:rPr>
        <w:t>O</w:t>
      </w:r>
      <w:r w:rsidRPr="007B7BFB" w:rsidR="00CA6DDE">
        <w:rPr>
          <w:rFonts w:cstheme="minorHAnsi"/>
        </w:rPr>
        <w:t>bjednatele</w:t>
      </w:r>
      <w:r w:rsidRPr="007B7BFB" w:rsidR="00FD536E">
        <w:rPr>
          <w:rFonts w:cstheme="minorHAnsi"/>
        </w:rPr>
        <w:t xml:space="preserve"> a dalším oprávněným osobám k výkonu kontroly projektu, z něhož je </w:t>
      </w:r>
      <w:r w:rsidR="00353805">
        <w:rPr>
          <w:rFonts w:cstheme="minorHAnsi"/>
        </w:rPr>
        <w:t xml:space="preserve">plnění </w:t>
      </w:r>
      <w:r w:rsidRPr="007B7BFB" w:rsidR="00FD536E">
        <w:rPr>
          <w:rFonts w:cstheme="minorHAnsi"/>
        </w:rPr>
        <w:t>hrazen</w:t>
      </w:r>
      <w:r w:rsidRPr="007B7BFB" w:rsidR="00CA6DDE">
        <w:rPr>
          <w:rFonts w:cstheme="minorHAnsi"/>
        </w:rPr>
        <w:t>o</w:t>
      </w:r>
      <w:r w:rsidRPr="007B7BFB" w:rsidR="00FD536E">
        <w:rPr>
          <w:rFonts w:cstheme="minorHAnsi"/>
        </w:rPr>
        <w:t>, provést kontrolu dokladů souvisejících s</w:t>
      </w:r>
      <w:r w:rsidR="004B15D6">
        <w:rPr>
          <w:rFonts w:cstheme="minorHAnsi"/>
        </w:rPr>
        <w:t>e</w:t>
      </w:r>
      <w:r w:rsidRPr="007B7BFB" w:rsidR="008468C8">
        <w:rPr>
          <w:rFonts w:cstheme="minorHAnsi"/>
        </w:rPr>
        <w:t> </w:t>
      </w:r>
      <w:r w:rsidRPr="004B15D6" w:rsidR="004B15D6">
        <w:rPr>
          <w:rFonts w:cstheme="minorHAnsi"/>
          <w:bCs/>
        </w:rPr>
        <w:t>zajištěním vzdělávacích kurzů</w:t>
      </w:r>
      <w:r w:rsidRPr="007B7BFB" w:rsidR="00FD536E">
        <w:rPr>
          <w:rFonts w:cstheme="minorHAnsi"/>
        </w:rPr>
        <w:t>, a to po dobu danou právními předpisy k</w:t>
      </w:r>
      <w:r w:rsidR="00834BC3">
        <w:rPr>
          <w:rFonts w:cstheme="minorHAnsi"/>
        </w:rPr>
        <w:t> </w:t>
      </w:r>
      <w:r w:rsidRPr="007B7BFB" w:rsidR="00FD536E">
        <w:rPr>
          <w:rFonts w:cstheme="minorHAnsi"/>
        </w:rPr>
        <w:t>jejich archivaci (zákon č. 563/1991 Sb., o</w:t>
      </w:r>
      <w:r w:rsidRPr="007B7BFB" w:rsidR="008468C8">
        <w:rPr>
          <w:rFonts w:cstheme="minorHAnsi"/>
        </w:rPr>
        <w:t> </w:t>
      </w:r>
      <w:r w:rsidRPr="007B7BFB" w:rsidR="00FD536E">
        <w:rPr>
          <w:rFonts w:cstheme="minorHAnsi"/>
        </w:rPr>
        <w:t>účetnictví, a zákon č. 235/2004 Sb., o dani z přidané hodnoty).</w:t>
      </w:r>
    </w:p>
    <w:p w:rsidRPr="007B7BFB" w:rsidR="00AB763E" w:rsidP="00EE5CF6" w:rsidRDefault="00A82BEE" w14:paraId="06FACA3C" w14:textId="2E55FD43">
      <w:pPr>
        <w:pStyle w:val="Odstavecseseznamem"/>
        <w:numPr>
          <w:ilvl w:val="0"/>
          <w:numId w:val="3"/>
        </w:numPr>
        <w:spacing w:before="100" w:beforeAutospacing="true" w:after="120" w:line="240" w:lineRule="auto"/>
        <w:ind w:left="357" w:hanging="357"/>
        <w:contextualSpacing w:val="false"/>
        <w:jc w:val="both"/>
        <w:rPr>
          <w:rFonts w:cstheme="minorHAnsi"/>
        </w:rPr>
      </w:pPr>
      <w:r>
        <w:rPr>
          <w:rFonts w:cstheme="minorHAnsi"/>
        </w:rPr>
        <w:t>Poskytovatel</w:t>
      </w:r>
      <w:r w:rsidRPr="007B7BFB" w:rsidR="00FD536E">
        <w:rPr>
          <w:rFonts w:cstheme="minorHAnsi"/>
        </w:rPr>
        <w:t xml:space="preserve"> je povinen mít uskutečněné výdaje zaznamenány na svých účtech, výdaje</w:t>
      </w:r>
      <w:r w:rsidR="00834BC3">
        <w:rPr>
          <w:rFonts w:cstheme="minorHAnsi"/>
        </w:rPr>
        <w:t> </w:t>
      </w:r>
      <w:r w:rsidRPr="007B7BFB" w:rsidR="00FD536E">
        <w:rPr>
          <w:rFonts w:cstheme="minorHAnsi"/>
        </w:rPr>
        <w:t>musí</w:t>
      </w:r>
      <w:r w:rsidRPr="007B7BFB" w:rsidR="00D23187">
        <w:rPr>
          <w:rFonts w:cstheme="minorHAnsi"/>
        </w:rPr>
        <w:t> </w:t>
      </w:r>
      <w:r w:rsidRPr="007B7BFB" w:rsidR="00FD536E">
        <w:rPr>
          <w:rFonts w:cstheme="minorHAnsi"/>
        </w:rPr>
        <w:t>být</w:t>
      </w:r>
      <w:r w:rsidRPr="007B7BFB" w:rsidR="00D23187">
        <w:rPr>
          <w:rFonts w:cstheme="minorHAnsi"/>
        </w:rPr>
        <w:t> </w:t>
      </w:r>
      <w:r w:rsidRPr="007B7BFB" w:rsidR="00FD536E">
        <w:rPr>
          <w:rFonts w:cstheme="minorHAnsi"/>
        </w:rPr>
        <w:t>identifikovatelné a musí být doložitelné originály účetních dokladů ve smyslu §</w:t>
      </w:r>
      <w:r w:rsidR="00834BC3">
        <w:rPr>
          <w:rFonts w:cstheme="minorHAnsi"/>
        </w:rPr>
        <w:t> </w:t>
      </w:r>
      <w:r w:rsidRPr="007B7BFB" w:rsidR="00FD536E">
        <w:rPr>
          <w:rFonts w:cstheme="minorHAnsi"/>
        </w:rPr>
        <w:t>11</w:t>
      </w:r>
      <w:r w:rsidR="00834BC3">
        <w:rPr>
          <w:rFonts w:cstheme="minorHAnsi"/>
        </w:rPr>
        <w:t> </w:t>
      </w:r>
      <w:r w:rsidRPr="007B7BFB" w:rsidR="00FD536E">
        <w:rPr>
          <w:rFonts w:cstheme="minorHAnsi"/>
        </w:rPr>
        <w:t>zákona č.</w:t>
      </w:r>
      <w:r w:rsidRPr="007B7BFB" w:rsidR="007E1FDC">
        <w:rPr>
          <w:rFonts w:cstheme="minorHAnsi"/>
        </w:rPr>
        <w:t> </w:t>
      </w:r>
      <w:r w:rsidRPr="007B7BFB" w:rsidR="00FD536E">
        <w:rPr>
          <w:rFonts w:cstheme="minorHAnsi"/>
        </w:rPr>
        <w:t>563/1991 Sb., o účetnictví, v platném znění, resp. originály jiných dokladů ekvivalentní průkazní hodnoty musí být označeny názvem a číslem projektu.</w:t>
      </w:r>
    </w:p>
    <w:p w:rsidRPr="007B7BFB" w:rsidR="00AB763E" w:rsidP="00EE5CF6" w:rsidRDefault="00A82BEE" w14:paraId="5E2D051C" w14:textId="77CE57C9">
      <w:pPr>
        <w:pStyle w:val="Odstavecseseznamem"/>
        <w:numPr>
          <w:ilvl w:val="0"/>
          <w:numId w:val="3"/>
        </w:numPr>
        <w:spacing w:before="100" w:beforeAutospacing="true" w:after="120" w:line="240" w:lineRule="auto"/>
        <w:ind w:left="357" w:hanging="357"/>
        <w:contextualSpacing w:val="false"/>
        <w:jc w:val="both"/>
        <w:rPr>
          <w:rFonts w:cstheme="minorHAnsi"/>
        </w:rPr>
      </w:pPr>
      <w:r>
        <w:rPr>
          <w:rFonts w:cstheme="minorHAnsi"/>
        </w:rPr>
        <w:t>Poskytovatel</w:t>
      </w:r>
      <w:r w:rsidRPr="007B7BFB" w:rsidR="00EE3944">
        <w:rPr>
          <w:rFonts w:cstheme="minorHAnsi"/>
        </w:rPr>
        <w:t xml:space="preserve"> souhlasí s využíváním údajů o </w:t>
      </w:r>
      <w:r>
        <w:rPr>
          <w:rFonts w:cstheme="minorHAnsi"/>
        </w:rPr>
        <w:t>Poskytovateli</w:t>
      </w:r>
      <w:r w:rsidRPr="007B7BFB" w:rsidR="00EE3944">
        <w:rPr>
          <w:rFonts w:cstheme="minorHAnsi"/>
        </w:rPr>
        <w:t xml:space="preserve"> a jeho plnění </w:t>
      </w:r>
      <w:r w:rsidRPr="007B7BFB" w:rsidR="003E7690">
        <w:rPr>
          <w:rFonts w:cstheme="minorHAnsi"/>
        </w:rPr>
        <w:t>O</w:t>
      </w:r>
      <w:r w:rsidRPr="007B7BFB" w:rsidR="00EE3944">
        <w:rPr>
          <w:rFonts w:cstheme="minorHAnsi"/>
        </w:rPr>
        <w:t>bjednatelem v</w:t>
      </w:r>
      <w:r w:rsidR="00834BC3">
        <w:rPr>
          <w:rFonts w:cstheme="minorHAnsi"/>
        </w:rPr>
        <w:t> </w:t>
      </w:r>
      <w:r w:rsidRPr="007B7BFB" w:rsidR="00EE3944">
        <w:rPr>
          <w:rFonts w:cstheme="minorHAnsi"/>
        </w:rPr>
        <w:t>informačních systémech s údaji fyzických a právnických osob za účelem administrace prostředků z rozpočtu EU;</w:t>
      </w:r>
    </w:p>
    <w:p w:rsidRPr="007B7BFB" w:rsidR="00AB763E" w:rsidP="00EE5CF6" w:rsidRDefault="00A82BEE" w14:paraId="0029EE8C" w14:textId="306BD052">
      <w:pPr>
        <w:pStyle w:val="Odstavecseseznamem"/>
        <w:numPr>
          <w:ilvl w:val="0"/>
          <w:numId w:val="3"/>
        </w:numPr>
        <w:spacing w:before="100" w:beforeAutospacing="true" w:after="120" w:line="240" w:lineRule="auto"/>
        <w:ind w:left="357" w:hanging="357"/>
        <w:contextualSpacing w:val="false"/>
        <w:jc w:val="both"/>
        <w:rPr>
          <w:rFonts w:cstheme="minorHAnsi"/>
        </w:rPr>
      </w:pPr>
      <w:r>
        <w:rPr>
          <w:rFonts w:cstheme="minorHAnsi"/>
        </w:rPr>
        <w:t>Poskytovatel</w:t>
      </w:r>
      <w:r w:rsidRPr="007B7BFB" w:rsidR="00EE3944">
        <w:rPr>
          <w:rFonts w:cstheme="minorHAnsi"/>
        </w:rPr>
        <w:t xml:space="preserve"> je povinen provádět informační a komunikační opatření v souladu s pravidly uvedenými v</w:t>
      </w:r>
      <w:r w:rsidRPr="007B7BFB" w:rsidR="008468C8">
        <w:rPr>
          <w:rFonts w:cstheme="minorHAnsi"/>
        </w:rPr>
        <w:t> </w:t>
      </w:r>
      <w:r w:rsidRPr="007B7BFB" w:rsidR="00EE3944">
        <w:rPr>
          <w:rFonts w:cstheme="minorHAnsi"/>
        </w:rPr>
        <w:t xml:space="preserve">Obecné části pravidel pro žadatele a příjemce v rámci Operačního programu Zaměstnanost, dostupných na webových stránkách </w:t>
      </w:r>
      <w:hyperlink w:history="true" r:id="rId9">
        <w:r w:rsidRPr="007B7BFB" w:rsidR="00EF3B7E">
          <w:rPr>
            <w:rStyle w:val="Hypertextovodkaz"/>
            <w:rFonts w:cstheme="minorHAnsi"/>
          </w:rPr>
          <w:t>www.esfcr.cz</w:t>
        </w:r>
      </w:hyperlink>
      <w:r w:rsidRPr="007B7BFB" w:rsidR="00EE3944">
        <w:rPr>
          <w:rFonts w:cstheme="minorHAnsi"/>
        </w:rPr>
        <w:t xml:space="preserve"> (např. uvádět povinná loga EU a</w:t>
      </w:r>
      <w:r w:rsidR="00834BC3">
        <w:rPr>
          <w:rFonts w:cstheme="minorHAnsi"/>
        </w:rPr>
        <w:t> </w:t>
      </w:r>
      <w:r w:rsidRPr="007B7BFB" w:rsidR="00EE3944">
        <w:rPr>
          <w:rFonts w:cstheme="minorHAnsi"/>
        </w:rPr>
        <w:t>OPZ)</w:t>
      </w:r>
    </w:p>
    <w:p w:rsidRPr="007B7BFB" w:rsidR="00AB763E" w:rsidP="00EE5CF6" w:rsidRDefault="00A82BEE" w14:paraId="63B12F7F" w14:textId="77777777">
      <w:pPr>
        <w:pStyle w:val="Odstavecseseznamem"/>
        <w:numPr>
          <w:ilvl w:val="0"/>
          <w:numId w:val="3"/>
        </w:numPr>
        <w:spacing w:before="100" w:beforeAutospacing="true" w:after="120" w:line="240" w:lineRule="auto"/>
        <w:ind w:left="357" w:hanging="357"/>
        <w:contextualSpacing w:val="false"/>
        <w:jc w:val="both"/>
        <w:rPr>
          <w:rFonts w:cstheme="minorHAnsi"/>
        </w:rPr>
      </w:pPr>
      <w:r>
        <w:rPr>
          <w:rFonts w:cstheme="minorHAnsi"/>
        </w:rPr>
        <w:t>Poskytovatel</w:t>
      </w:r>
      <w:r w:rsidRPr="007B7BFB" w:rsidR="00FD536E">
        <w:rPr>
          <w:rFonts w:cstheme="minorHAnsi"/>
        </w:rPr>
        <w:t xml:space="preserve"> </w:t>
      </w:r>
      <w:r w:rsidRPr="007B7BFB" w:rsidR="006E60E5">
        <w:rPr>
          <w:rFonts w:cstheme="minorHAnsi"/>
        </w:rPr>
        <w:t xml:space="preserve">bude </w:t>
      </w:r>
      <w:r w:rsidRPr="007B7BFB" w:rsidR="00FD536E">
        <w:rPr>
          <w:rFonts w:cstheme="minorHAnsi"/>
        </w:rPr>
        <w:t xml:space="preserve">předkládat </w:t>
      </w:r>
      <w:r w:rsidRPr="007B7BFB" w:rsidR="00FE08E8">
        <w:rPr>
          <w:rFonts w:cstheme="minorHAnsi"/>
        </w:rPr>
        <w:t>O</w:t>
      </w:r>
      <w:r w:rsidRPr="007B7BFB" w:rsidR="00EE3944">
        <w:rPr>
          <w:rFonts w:cstheme="minorHAnsi"/>
        </w:rPr>
        <w:t>bjednateli</w:t>
      </w:r>
      <w:r w:rsidRPr="007B7BFB" w:rsidR="00FD536E">
        <w:rPr>
          <w:rFonts w:cstheme="minorHAnsi"/>
        </w:rPr>
        <w:t xml:space="preserve"> k proplacení faktury, které obsahují název a</w:t>
      </w:r>
      <w:r w:rsidRPr="007B7BFB" w:rsidR="00D23187">
        <w:rPr>
          <w:rFonts w:cstheme="minorHAnsi"/>
        </w:rPr>
        <w:t> </w:t>
      </w:r>
      <w:r w:rsidRPr="007B7BFB" w:rsidR="00FD536E">
        <w:rPr>
          <w:rFonts w:cstheme="minorHAnsi"/>
        </w:rPr>
        <w:t>číslo</w:t>
      </w:r>
      <w:r w:rsidRPr="007B7BFB" w:rsidR="00D23187">
        <w:rPr>
          <w:rFonts w:cstheme="minorHAnsi"/>
        </w:rPr>
        <w:t> </w:t>
      </w:r>
      <w:r w:rsidRPr="007B7BFB" w:rsidR="00FD536E">
        <w:rPr>
          <w:rFonts w:cstheme="minorHAnsi"/>
        </w:rPr>
        <w:t>projektu.</w:t>
      </w:r>
    </w:p>
    <w:p w:rsidRPr="007B7BFB" w:rsidR="00AB763E" w:rsidP="00EE5CF6" w:rsidRDefault="00A82BEE" w14:paraId="1F7815A6" w14:textId="77777777">
      <w:pPr>
        <w:pStyle w:val="Odstavecseseznamem"/>
        <w:numPr>
          <w:ilvl w:val="0"/>
          <w:numId w:val="3"/>
        </w:numPr>
        <w:spacing w:before="100" w:beforeAutospacing="true" w:after="120" w:line="240" w:lineRule="auto"/>
        <w:ind w:left="357" w:hanging="357"/>
        <w:contextualSpacing w:val="false"/>
        <w:jc w:val="both"/>
        <w:rPr>
          <w:rFonts w:cstheme="minorHAnsi"/>
        </w:rPr>
      </w:pPr>
      <w:r>
        <w:rPr>
          <w:rFonts w:cstheme="minorHAnsi"/>
        </w:rPr>
        <w:t>Poskytovatel</w:t>
      </w:r>
      <w:r w:rsidRPr="007B7BFB" w:rsidR="00EE3944">
        <w:rPr>
          <w:rFonts w:cstheme="minorHAnsi"/>
        </w:rPr>
        <w:t xml:space="preserve"> je povinen upozornit </w:t>
      </w:r>
      <w:r w:rsidRPr="007B7BFB" w:rsidR="00FE08E8">
        <w:rPr>
          <w:rFonts w:cstheme="minorHAnsi"/>
        </w:rPr>
        <w:t>O</w:t>
      </w:r>
      <w:r w:rsidRPr="007B7BFB" w:rsidR="00EE3944">
        <w:rPr>
          <w:rFonts w:cstheme="minorHAnsi"/>
        </w:rPr>
        <w:t>bjednatele na nevhodnost, neúplnost nebo protiprávnost jeho</w:t>
      </w:r>
      <w:r w:rsidRPr="007B7BFB" w:rsidR="00D23187">
        <w:rPr>
          <w:rFonts w:cstheme="minorHAnsi"/>
        </w:rPr>
        <w:t> </w:t>
      </w:r>
      <w:r w:rsidRPr="007B7BFB" w:rsidR="00EE3944">
        <w:rPr>
          <w:rFonts w:cstheme="minorHAnsi"/>
        </w:rPr>
        <w:t>pokynů, přijatých opatření nebo poskytnutých dokladů, a to bez zbytečného odkladu poté, co</w:t>
      </w:r>
      <w:r w:rsidRPr="007B7BFB" w:rsidR="00D23187">
        <w:rPr>
          <w:rFonts w:cstheme="minorHAnsi"/>
        </w:rPr>
        <w:t> </w:t>
      </w:r>
      <w:r w:rsidRPr="007B7BFB" w:rsidR="00EE3944">
        <w:rPr>
          <w:rFonts w:cstheme="minorHAnsi"/>
        </w:rPr>
        <w:t>danou skutečnost zjistí;</w:t>
      </w:r>
    </w:p>
    <w:p w:rsidRPr="007B7BFB" w:rsidR="00AB763E" w:rsidP="00EE5CF6" w:rsidRDefault="00A82BEE" w14:paraId="5CE3427E" w14:textId="77777777">
      <w:pPr>
        <w:pStyle w:val="Odstavecseseznamem"/>
        <w:numPr>
          <w:ilvl w:val="0"/>
          <w:numId w:val="3"/>
        </w:numPr>
        <w:spacing w:before="100" w:beforeAutospacing="true" w:after="120" w:line="240" w:lineRule="auto"/>
        <w:ind w:left="357" w:hanging="357"/>
        <w:contextualSpacing w:val="false"/>
        <w:jc w:val="both"/>
        <w:rPr>
          <w:rFonts w:cstheme="minorHAnsi"/>
        </w:rPr>
      </w:pPr>
      <w:r>
        <w:rPr>
          <w:rFonts w:cstheme="minorHAnsi"/>
        </w:rPr>
        <w:t>Poskytovatel</w:t>
      </w:r>
      <w:r w:rsidRPr="007B7BFB" w:rsidR="00EE3944">
        <w:rPr>
          <w:rFonts w:cstheme="minorHAnsi"/>
        </w:rPr>
        <w:t xml:space="preserve"> je povinen chránit informace </w:t>
      </w:r>
      <w:r w:rsidRPr="007B7BFB" w:rsidR="00FE08E8">
        <w:rPr>
          <w:rFonts w:cstheme="minorHAnsi"/>
        </w:rPr>
        <w:t>O</w:t>
      </w:r>
      <w:r w:rsidRPr="007B7BFB" w:rsidR="00EE3944">
        <w:rPr>
          <w:rFonts w:cstheme="minorHAnsi"/>
        </w:rPr>
        <w:t>bjednatele (ať již mu byly svěřeny do užívání nebo</w:t>
      </w:r>
      <w:r w:rsidRPr="007B7BFB" w:rsidR="007E1FDC">
        <w:rPr>
          <w:rFonts w:cstheme="minorHAnsi"/>
        </w:rPr>
        <w:t> </w:t>
      </w:r>
      <w:r w:rsidRPr="007B7BFB" w:rsidR="00EE3944">
        <w:rPr>
          <w:rFonts w:cstheme="minorHAnsi"/>
        </w:rPr>
        <w:t>je</w:t>
      </w:r>
      <w:r w:rsidRPr="007B7BFB" w:rsidR="003A47C3">
        <w:rPr>
          <w:rFonts w:cstheme="minorHAnsi"/>
        </w:rPr>
        <w:t> </w:t>
      </w:r>
      <w:r w:rsidRPr="007B7BFB" w:rsidR="00EE3944">
        <w:rPr>
          <w:rFonts w:cstheme="minorHAnsi"/>
        </w:rPr>
        <w:t>od</w:t>
      </w:r>
      <w:r w:rsidRPr="007B7BFB" w:rsidR="008468C8">
        <w:rPr>
          <w:rFonts w:cstheme="minorHAnsi"/>
        </w:rPr>
        <w:t> </w:t>
      </w:r>
      <w:r w:rsidRPr="007B7BFB" w:rsidR="00FE08E8">
        <w:rPr>
          <w:rFonts w:cstheme="minorHAnsi"/>
        </w:rPr>
        <w:t>O</w:t>
      </w:r>
      <w:r w:rsidRPr="007B7BFB" w:rsidR="00D57FB4">
        <w:rPr>
          <w:rFonts w:cstheme="minorHAnsi"/>
        </w:rPr>
        <w:t xml:space="preserve">bjednatele </w:t>
      </w:r>
      <w:r w:rsidRPr="007B7BFB" w:rsidR="00EE3944">
        <w:rPr>
          <w:rFonts w:cstheme="minorHAnsi"/>
        </w:rPr>
        <w:t>získal či získá) a být plně zodpovědný za škody, které vznikly z jeho činnosti v</w:t>
      </w:r>
      <w:r w:rsidRPr="007B7BFB" w:rsidR="008468C8">
        <w:rPr>
          <w:rFonts w:cstheme="minorHAnsi"/>
        </w:rPr>
        <w:t> </w:t>
      </w:r>
      <w:r w:rsidRPr="007B7BFB" w:rsidR="00EE3944">
        <w:rPr>
          <w:rFonts w:cstheme="minorHAnsi"/>
        </w:rPr>
        <w:t xml:space="preserve">souvislosti s plněním předmětu smlouvy. Způsobí-li zpracovatel při provádění prací škodu z úniku </w:t>
      </w:r>
      <w:r w:rsidRPr="007B7BFB" w:rsidR="00EE3944">
        <w:rPr>
          <w:rFonts w:cstheme="minorHAnsi"/>
        </w:rPr>
        <w:lastRenderedPageBreak/>
        <w:t xml:space="preserve">informací, kterou při plnění povinností ze smlouvy způsobí </w:t>
      </w:r>
      <w:r w:rsidRPr="007B7BFB" w:rsidR="00FE08E8">
        <w:rPr>
          <w:rFonts w:cstheme="minorHAnsi"/>
        </w:rPr>
        <w:t>O</w:t>
      </w:r>
      <w:r w:rsidRPr="007B7BFB" w:rsidR="008E0C67">
        <w:rPr>
          <w:rFonts w:cstheme="minorHAnsi"/>
        </w:rPr>
        <w:t>bjednateli</w:t>
      </w:r>
      <w:r w:rsidRPr="007B7BFB" w:rsidR="00EE3944">
        <w:rPr>
          <w:rFonts w:cstheme="minorHAnsi"/>
        </w:rPr>
        <w:t xml:space="preserve"> či třetím osobám, bude</w:t>
      </w:r>
      <w:r w:rsidRPr="007B7BFB" w:rsidR="008468C8">
        <w:rPr>
          <w:rFonts w:cstheme="minorHAnsi"/>
        </w:rPr>
        <w:t> </w:t>
      </w:r>
      <w:r w:rsidRPr="007B7BFB" w:rsidR="00EE3944">
        <w:rPr>
          <w:rFonts w:cstheme="minorHAnsi"/>
        </w:rPr>
        <w:t>zodpovědný za nápravu takové škody na vlastní náklady. Možnost poskytnutí náhrady cestou pojistného plnění z příslušné pojistky zpracovatelem tím není dotčeno</w:t>
      </w:r>
      <w:r w:rsidRPr="007B7BFB" w:rsidR="007E1FDC">
        <w:rPr>
          <w:rFonts w:cstheme="minorHAnsi"/>
        </w:rPr>
        <w:t>;</w:t>
      </w:r>
    </w:p>
    <w:p w:rsidR="00AB763E" w:rsidP="00EE5CF6" w:rsidRDefault="00A82BEE" w14:paraId="157AB6AA" w14:textId="5E4DF1E1">
      <w:pPr>
        <w:pStyle w:val="Odstavecseseznamem"/>
        <w:numPr>
          <w:ilvl w:val="0"/>
          <w:numId w:val="3"/>
        </w:numPr>
        <w:spacing w:before="100" w:beforeAutospacing="true" w:after="120" w:line="240" w:lineRule="auto"/>
        <w:ind w:left="357" w:hanging="357"/>
        <w:contextualSpacing w:val="false"/>
        <w:jc w:val="both"/>
        <w:rPr>
          <w:rFonts w:cstheme="minorHAnsi"/>
        </w:rPr>
      </w:pPr>
      <w:r>
        <w:rPr>
          <w:rFonts w:cstheme="minorHAnsi"/>
        </w:rPr>
        <w:t>Poskytovatel</w:t>
      </w:r>
      <w:r w:rsidRPr="003E6C48" w:rsidR="008E0C67">
        <w:rPr>
          <w:rFonts w:cstheme="minorHAnsi"/>
        </w:rPr>
        <w:t xml:space="preserve"> je povinen umožnit pověřeným zaměstnancům </w:t>
      </w:r>
      <w:r w:rsidRPr="003E6C48" w:rsidR="003E7690">
        <w:rPr>
          <w:rFonts w:cstheme="minorHAnsi"/>
        </w:rPr>
        <w:t>O</w:t>
      </w:r>
      <w:r w:rsidRPr="003E6C48" w:rsidR="008E0C67">
        <w:rPr>
          <w:rFonts w:cstheme="minorHAnsi"/>
        </w:rPr>
        <w:t xml:space="preserve">bjednatele a pověřeným zaměstnancům třetích osob průběžné sledování realizace </w:t>
      </w:r>
      <w:r w:rsidRPr="003E6C48" w:rsidR="00F24407">
        <w:rPr>
          <w:rFonts w:cstheme="minorHAnsi"/>
        </w:rPr>
        <w:t>předmětu smlouvy</w:t>
      </w:r>
      <w:r w:rsidRPr="003E6C48" w:rsidR="008E0C67">
        <w:rPr>
          <w:rFonts w:cstheme="minorHAnsi"/>
        </w:rPr>
        <w:t>;</w:t>
      </w:r>
    </w:p>
    <w:p w:rsidR="009A38BE" w:rsidP="009A38BE" w:rsidRDefault="009A38BE" w14:paraId="6F45258B" w14:textId="77777777">
      <w:pPr>
        <w:pStyle w:val="Odstavecseseznamem"/>
        <w:spacing w:before="100" w:beforeAutospacing="true" w:after="120" w:line="240" w:lineRule="auto"/>
        <w:ind w:left="357"/>
        <w:contextualSpacing w:val="false"/>
        <w:jc w:val="both"/>
        <w:rPr>
          <w:rFonts w:cstheme="minorHAnsi"/>
        </w:rPr>
      </w:pPr>
    </w:p>
    <w:p w:rsidRPr="00382C20" w:rsidR="003802A0" w:rsidP="00EE5CF6" w:rsidRDefault="003802A0" w14:paraId="1FBE57E6" w14:textId="77777777">
      <w:pPr>
        <w:pStyle w:val="Odstavecseseznamem"/>
        <w:numPr>
          <w:ilvl w:val="0"/>
          <w:numId w:val="13"/>
        </w:numPr>
        <w:spacing w:before="100" w:beforeAutospacing="true" w:after="120" w:line="240" w:lineRule="auto"/>
        <w:jc w:val="center"/>
        <w:rPr>
          <w:rFonts w:cstheme="minorHAnsi"/>
          <w:b/>
          <w:bCs/>
        </w:rPr>
      </w:pPr>
      <w:r w:rsidRPr="00382C20">
        <w:rPr>
          <w:rFonts w:cstheme="minorHAnsi"/>
          <w:b/>
        </w:rPr>
        <w:t xml:space="preserve">Povinnosti </w:t>
      </w:r>
      <w:r w:rsidRPr="00382C20" w:rsidR="00FE08E8">
        <w:rPr>
          <w:rFonts w:cstheme="minorHAnsi"/>
          <w:b/>
        </w:rPr>
        <w:t>O</w:t>
      </w:r>
      <w:r w:rsidRPr="00382C20">
        <w:rPr>
          <w:rFonts w:cstheme="minorHAnsi"/>
          <w:b/>
        </w:rPr>
        <w:t>bjednatele</w:t>
      </w:r>
    </w:p>
    <w:p w:rsidR="001F5DC7" w:rsidP="00EE5CF6" w:rsidRDefault="006E60E5" w14:paraId="643ED89C" w14:textId="4ABE3969">
      <w:pPr>
        <w:pStyle w:val="Odstavecseseznamem"/>
        <w:numPr>
          <w:ilvl w:val="0"/>
          <w:numId w:val="4"/>
        </w:numPr>
        <w:spacing w:before="100" w:beforeAutospacing="true" w:after="120" w:line="240" w:lineRule="auto"/>
        <w:ind w:left="357" w:hanging="357"/>
        <w:contextualSpacing w:val="false"/>
        <w:jc w:val="both"/>
        <w:rPr>
          <w:rFonts w:cstheme="minorHAnsi"/>
        </w:rPr>
      </w:pPr>
      <w:r w:rsidRPr="007B7BFB">
        <w:rPr>
          <w:rFonts w:cstheme="minorHAnsi"/>
        </w:rPr>
        <w:t xml:space="preserve">Objednatel je povinen </w:t>
      </w:r>
      <w:r w:rsidR="00A82BEE">
        <w:rPr>
          <w:rFonts w:cstheme="minorHAnsi"/>
        </w:rPr>
        <w:t>Poskytovateli</w:t>
      </w:r>
      <w:r w:rsidRPr="007B7BFB">
        <w:rPr>
          <w:rFonts w:cstheme="minorHAnsi"/>
        </w:rPr>
        <w:t xml:space="preserve"> poskytnout a zajistit nezbytnou spolupráci a součinnost, kterou bude </w:t>
      </w:r>
      <w:r w:rsidR="00721BAC">
        <w:rPr>
          <w:rFonts w:cstheme="minorHAnsi"/>
        </w:rPr>
        <w:t>Poskytovatel</w:t>
      </w:r>
      <w:r w:rsidRPr="007B7BFB">
        <w:rPr>
          <w:rFonts w:cstheme="minorHAnsi"/>
        </w:rPr>
        <w:t xml:space="preserve"> potřebovat k </w:t>
      </w:r>
      <w:r w:rsidRPr="004B15D6" w:rsidR="004B15D6">
        <w:rPr>
          <w:rFonts w:cstheme="minorHAnsi"/>
          <w:bCs/>
        </w:rPr>
        <w:t>zajištění vzdělávacích kurzů</w:t>
      </w:r>
      <w:r w:rsidRPr="007B7BFB" w:rsidR="004B15D6">
        <w:rPr>
          <w:rFonts w:cstheme="minorHAnsi"/>
        </w:rPr>
        <w:t xml:space="preserve"> </w:t>
      </w:r>
      <w:r w:rsidRPr="007B7BFB">
        <w:rPr>
          <w:rFonts w:cstheme="minorHAnsi"/>
        </w:rPr>
        <w:t xml:space="preserve">dle článku I. této smlouvy. </w:t>
      </w:r>
    </w:p>
    <w:p w:rsidRPr="007B7BFB" w:rsidR="009A38BE" w:rsidP="009A38BE" w:rsidRDefault="009A38BE" w14:paraId="7EAD4AFB" w14:textId="77777777">
      <w:pPr>
        <w:pStyle w:val="Odstavecseseznamem"/>
        <w:spacing w:before="100" w:beforeAutospacing="true" w:after="120" w:line="240" w:lineRule="auto"/>
        <w:ind w:left="357"/>
        <w:contextualSpacing w:val="false"/>
        <w:jc w:val="both"/>
        <w:rPr>
          <w:rFonts w:cstheme="minorHAnsi"/>
        </w:rPr>
      </w:pPr>
    </w:p>
    <w:p w:rsidRPr="00382C20" w:rsidR="003802A0" w:rsidP="00EE5CF6" w:rsidRDefault="003802A0" w14:paraId="5A08D281" w14:textId="77777777">
      <w:pPr>
        <w:pStyle w:val="Odstavecseseznamem"/>
        <w:numPr>
          <w:ilvl w:val="0"/>
          <w:numId w:val="13"/>
        </w:numPr>
        <w:spacing w:before="100" w:beforeAutospacing="true" w:after="120" w:line="240" w:lineRule="auto"/>
        <w:jc w:val="center"/>
        <w:rPr>
          <w:rFonts w:cstheme="minorHAnsi"/>
          <w:b/>
          <w:bCs/>
        </w:rPr>
      </w:pPr>
      <w:r w:rsidRPr="00382C20">
        <w:rPr>
          <w:rFonts w:cstheme="minorHAnsi"/>
          <w:b/>
        </w:rPr>
        <w:t>Povinnost mlčenlivosti</w:t>
      </w:r>
    </w:p>
    <w:p w:rsidRPr="007B7BFB" w:rsidR="00834CF1" w:rsidP="00EE5CF6" w:rsidRDefault="00A82BEE" w14:paraId="1F80860B" w14:textId="2FCC4C2E">
      <w:pPr>
        <w:pStyle w:val="Odstavecseseznamem"/>
        <w:numPr>
          <w:ilvl w:val="0"/>
          <w:numId w:val="5"/>
        </w:numPr>
        <w:spacing w:before="100" w:beforeAutospacing="true" w:after="120" w:line="240" w:lineRule="auto"/>
        <w:contextualSpacing w:val="false"/>
        <w:jc w:val="both"/>
        <w:rPr>
          <w:rFonts w:cstheme="minorHAnsi"/>
        </w:rPr>
      </w:pPr>
      <w:r>
        <w:rPr>
          <w:rFonts w:cstheme="minorHAnsi"/>
        </w:rPr>
        <w:t>Poskytovatel</w:t>
      </w:r>
      <w:r w:rsidRPr="007B7BFB" w:rsidR="00834CF1">
        <w:rPr>
          <w:rFonts w:cstheme="minorHAnsi"/>
        </w:rPr>
        <w:t xml:space="preserve"> bere na vědomí, že veškeré informace získané při plnění předmětu Smlouvy (zejména informace o Objednateli, jeho činnosti, jeho zaměstnancích či partnerech, o klientech využívajících služby apod.) nebo v souvislosti s touto Smlouvou, jsou považovány za informace důvěrné. To neplatí, jde-li o informace veřejně přístupné nebo o informace, které je nutno poskytnout třetí osobě v rámci řádného plnění Smlouvy, nebo o plnění informační povinnosti dle zákona č.</w:t>
      </w:r>
      <w:r w:rsidR="00834BC3">
        <w:rPr>
          <w:rFonts w:cstheme="minorHAnsi"/>
        </w:rPr>
        <w:t> </w:t>
      </w:r>
      <w:r w:rsidRPr="007B7BFB" w:rsidR="00834CF1">
        <w:rPr>
          <w:rFonts w:cstheme="minorHAnsi"/>
        </w:rPr>
        <w:t xml:space="preserve">106/1999 Sb., o svobodném přístupu k informacím, ve znění pozdějších předpisů.  </w:t>
      </w:r>
      <w:r w:rsidR="00721BAC">
        <w:rPr>
          <w:rFonts w:cstheme="minorHAnsi"/>
        </w:rPr>
        <w:t>Poskytovatel</w:t>
      </w:r>
      <w:r w:rsidRPr="007B7BFB" w:rsidR="00834CF1">
        <w:rPr>
          <w:rFonts w:cstheme="minorHAnsi"/>
        </w:rPr>
        <w:t xml:space="preserve"> se zavazuje, že takové informace uchová v tajnosti a nezpřístupní je bez souhlasu Objednatele třetím osobám, ani je nepoužije ve prospěch svůj nebo třetích osob jiným způsobem, nežli stanoví tato Smlouva, pokud mu zveřejnění či odtajnění nebudou výslovně ukládat právní předpisy či</w:t>
      </w:r>
      <w:r w:rsidR="00834BC3">
        <w:rPr>
          <w:rFonts w:cstheme="minorHAnsi"/>
        </w:rPr>
        <w:t> </w:t>
      </w:r>
      <w:r w:rsidRPr="007B7BFB" w:rsidR="00834CF1">
        <w:rPr>
          <w:rFonts w:cstheme="minorHAnsi"/>
        </w:rPr>
        <w:t>pravomocné rozhodnutí soudu či správního orgánu;</w:t>
      </w:r>
    </w:p>
    <w:p w:rsidRPr="007B7BFB" w:rsidR="00AB763E" w:rsidP="00EE5CF6" w:rsidRDefault="00A82BEE" w14:paraId="20A30C0B" w14:textId="6BDDE93C">
      <w:pPr>
        <w:pStyle w:val="Odstavecseseznamem"/>
        <w:numPr>
          <w:ilvl w:val="0"/>
          <w:numId w:val="5"/>
        </w:numPr>
        <w:spacing w:before="100" w:beforeAutospacing="true" w:after="120" w:line="240" w:lineRule="auto"/>
        <w:ind w:left="357" w:hanging="357"/>
        <w:contextualSpacing w:val="false"/>
        <w:jc w:val="both"/>
        <w:rPr>
          <w:rFonts w:cstheme="minorHAnsi"/>
        </w:rPr>
      </w:pPr>
      <w:r>
        <w:rPr>
          <w:rFonts w:cstheme="minorHAnsi"/>
        </w:rPr>
        <w:t>Poskytovatel</w:t>
      </w:r>
      <w:r w:rsidRPr="007B7BFB" w:rsidR="003802A0">
        <w:rPr>
          <w:rFonts w:cstheme="minorHAnsi"/>
        </w:rPr>
        <w:t xml:space="preserve"> se zavazuje během plnění předmětu Smlouvy zachovávat mlčenlivost o všech</w:t>
      </w:r>
      <w:r w:rsidRPr="007B7BFB" w:rsidR="004D76C3">
        <w:rPr>
          <w:rFonts w:cstheme="minorHAnsi"/>
        </w:rPr>
        <w:t xml:space="preserve"> </w:t>
      </w:r>
      <w:r w:rsidRPr="007B7BFB" w:rsidR="003802A0">
        <w:rPr>
          <w:rFonts w:cstheme="minorHAnsi"/>
        </w:rPr>
        <w:t xml:space="preserve">skutečnostech, o kterých se dozví od </w:t>
      </w:r>
      <w:r w:rsidRPr="007B7BFB" w:rsidR="00D60BC9">
        <w:rPr>
          <w:rFonts w:cstheme="minorHAnsi"/>
        </w:rPr>
        <w:t>O</w:t>
      </w:r>
      <w:r w:rsidRPr="007B7BFB" w:rsidR="003802A0">
        <w:rPr>
          <w:rFonts w:cstheme="minorHAnsi"/>
        </w:rPr>
        <w:t>bjednatele v souvislosti s</w:t>
      </w:r>
      <w:r w:rsidRPr="007B7BFB" w:rsidR="00F335FF">
        <w:rPr>
          <w:rFonts w:cstheme="minorHAnsi"/>
        </w:rPr>
        <w:t xml:space="preserve"> jejím </w:t>
      </w:r>
      <w:r w:rsidRPr="007B7BFB" w:rsidR="00DC092E">
        <w:rPr>
          <w:rFonts w:cstheme="minorHAnsi"/>
        </w:rPr>
        <w:t>plněním.</w:t>
      </w:r>
      <w:r w:rsidRPr="007B7BFB" w:rsidR="003802A0">
        <w:rPr>
          <w:rFonts w:cstheme="minorHAnsi"/>
        </w:rPr>
        <w:t xml:space="preserve"> </w:t>
      </w:r>
      <w:r w:rsidR="00721BAC">
        <w:rPr>
          <w:rFonts w:cstheme="minorHAnsi"/>
        </w:rPr>
        <w:t>Poskytovatel</w:t>
      </w:r>
      <w:r w:rsidRPr="007B7BFB" w:rsidR="00D23187">
        <w:rPr>
          <w:rFonts w:cstheme="minorHAnsi"/>
        </w:rPr>
        <w:t> </w:t>
      </w:r>
      <w:r w:rsidRPr="007B7BFB" w:rsidR="003802A0">
        <w:rPr>
          <w:rFonts w:cstheme="minorHAnsi"/>
        </w:rPr>
        <w:t>se</w:t>
      </w:r>
      <w:r w:rsidRPr="007B7BFB" w:rsidR="007E1FDC">
        <w:rPr>
          <w:rFonts w:cstheme="minorHAnsi"/>
        </w:rPr>
        <w:t> </w:t>
      </w:r>
      <w:r w:rsidRPr="007B7BFB" w:rsidR="003802A0">
        <w:rPr>
          <w:rFonts w:cstheme="minorHAnsi"/>
        </w:rPr>
        <w:t>zejména</w:t>
      </w:r>
      <w:r w:rsidRPr="007B7BFB" w:rsidR="004D76C3">
        <w:rPr>
          <w:rFonts w:cstheme="minorHAnsi"/>
        </w:rPr>
        <w:t xml:space="preserve"> </w:t>
      </w:r>
      <w:r w:rsidRPr="007B7BFB" w:rsidR="003802A0">
        <w:rPr>
          <w:rFonts w:cstheme="minorHAnsi"/>
        </w:rPr>
        <w:t>zavazuje, že získané informace neposkytne třetím osobám, neumožní třetím osobám tyto informace</w:t>
      </w:r>
      <w:r w:rsidRPr="007B7BFB" w:rsidR="004D76C3">
        <w:rPr>
          <w:rFonts w:cstheme="minorHAnsi"/>
        </w:rPr>
        <w:t xml:space="preserve"> </w:t>
      </w:r>
      <w:r w:rsidRPr="007B7BFB" w:rsidR="003802A0">
        <w:rPr>
          <w:rFonts w:cstheme="minorHAnsi"/>
        </w:rPr>
        <w:t xml:space="preserve">získat, ani je nevyužije pro svou potřebu. Současně se </w:t>
      </w:r>
      <w:r w:rsidR="00721BAC">
        <w:rPr>
          <w:rFonts w:cstheme="minorHAnsi"/>
        </w:rPr>
        <w:t>Poskytovatel</w:t>
      </w:r>
      <w:r w:rsidRPr="007B7BFB" w:rsidR="003802A0">
        <w:rPr>
          <w:rFonts w:cstheme="minorHAnsi"/>
        </w:rPr>
        <w:t xml:space="preserve"> zavazuje, že přijme taková opatření,</w:t>
      </w:r>
      <w:r w:rsidRPr="007B7BFB" w:rsidR="004D76C3">
        <w:rPr>
          <w:rFonts w:cstheme="minorHAnsi"/>
        </w:rPr>
        <w:t xml:space="preserve"> </w:t>
      </w:r>
      <w:r w:rsidRPr="007B7BFB" w:rsidR="003802A0">
        <w:rPr>
          <w:rFonts w:cstheme="minorHAnsi"/>
        </w:rPr>
        <w:t>která znemožní únik informací ke třetím osobám v souvislosti s jeho činnostmi v</w:t>
      </w:r>
      <w:r w:rsidRPr="007B7BFB" w:rsidR="007E1FDC">
        <w:rPr>
          <w:rFonts w:cstheme="minorHAnsi"/>
        </w:rPr>
        <w:t> </w:t>
      </w:r>
      <w:r w:rsidRPr="007B7BFB" w:rsidR="003802A0">
        <w:rPr>
          <w:rFonts w:cstheme="minorHAnsi"/>
        </w:rPr>
        <w:t>této Smlouvě</w:t>
      </w:r>
      <w:r w:rsidRPr="007B7BFB" w:rsidR="004D76C3">
        <w:rPr>
          <w:rFonts w:cstheme="minorHAnsi"/>
        </w:rPr>
        <w:t xml:space="preserve"> </w:t>
      </w:r>
      <w:r w:rsidRPr="007B7BFB" w:rsidR="003802A0">
        <w:rPr>
          <w:rFonts w:cstheme="minorHAnsi"/>
        </w:rPr>
        <w:t>popsanými či touto Smlouvou předpokládanými. Bez ohledu na</w:t>
      </w:r>
      <w:r w:rsidRPr="007B7BFB" w:rsidR="00D23187">
        <w:rPr>
          <w:rFonts w:cstheme="minorHAnsi"/>
        </w:rPr>
        <w:t> </w:t>
      </w:r>
      <w:r w:rsidRPr="007B7BFB" w:rsidR="003802A0">
        <w:rPr>
          <w:rFonts w:cstheme="minorHAnsi"/>
        </w:rPr>
        <w:t xml:space="preserve">ustanovení předchozí věty, </w:t>
      </w:r>
      <w:r w:rsidR="00721BAC">
        <w:rPr>
          <w:rFonts w:cstheme="minorHAnsi"/>
        </w:rPr>
        <w:t>Poskytovatel</w:t>
      </w:r>
      <w:r w:rsidRPr="007B7BFB" w:rsidR="008468C8">
        <w:rPr>
          <w:rFonts w:cstheme="minorHAnsi"/>
        </w:rPr>
        <w:t> </w:t>
      </w:r>
      <w:r w:rsidRPr="007B7BFB" w:rsidR="003802A0">
        <w:rPr>
          <w:rFonts w:cstheme="minorHAnsi"/>
        </w:rPr>
        <w:t>odpovídá za únik informací způsobený jeho</w:t>
      </w:r>
      <w:r w:rsidR="00834BC3">
        <w:rPr>
          <w:rFonts w:cstheme="minorHAnsi"/>
        </w:rPr>
        <w:t> </w:t>
      </w:r>
      <w:r w:rsidRPr="007B7BFB" w:rsidR="003802A0">
        <w:rPr>
          <w:rFonts w:cstheme="minorHAnsi"/>
        </w:rPr>
        <w:t>zaměstnanci či osobami, jež</w:t>
      </w:r>
      <w:r w:rsidRPr="007B7BFB" w:rsidR="007E1FDC">
        <w:rPr>
          <w:rFonts w:cstheme="minorHAnsi"/>
        </w:rPr>
        <w:t> </w:t>
      </w:r>
      <w:r w:rsidRPr="007B7BFB" w:rsidR="003802A0">
        <w:rPr>
          <w:rFonts w:cstheme="minorHAnsi"/>
        </w:rPr>
        <w:t>jsou se</w:t>
      </w:r>
      <w:r w:rsidRPr="007B7BFB" w:rsidR="008468C8">
        <w:rPr>
          <w:rFonts w:cstheme="minorHAnsi"/>
        </w:rPr>
        <w:t> </w:t>
      </w:r>
      <w:r w:rsidR="00721BAC">
        <w:rPr>
          <w:rFonts w:cstheme="minorHAnsi"/>
        </w:rPr>
        <w:t>Poskytovatel</w:t>
      </w:r>
      <w:r w:rsidRPr="007B7BFB" w:rsidR="003802A0">
        <w:rPr>
          <w:rFonts w:cstheme="minorHAnsi"/>
        </w:rPr>
        <w:t>em v</w:t>
      </w:r>
      <w:r w:rsidRPr="007B7BFB" w:rsidR="004D76C3">
        <w:rPr>
          <w:rFonts w:cstheme="minorHAnsi"/>
        </w:rPr>
        <w:t xml:space="preserve"> </w:t>
      </w:r>
      <w:r w:rsidRPr="007B7BFB" w:rsidR="003802A0">
        <w:rPr>
          <w:rFonts w:cstheme="minorHAnsi"/>
        </w:rPr>
        <w:t>jakémkoliv smluvním či jiném vztahu.</w:t>
      </w:r>
    </w:p>
    <w:p w:rsidR="004D76C3" w:rsidP="00EE5CF6" w:rsidRDefault="00A82BEE" w14:paraId="2A11D6BE" w14:textId="59227738">
      <w:pPr>
        <w:pStyle w:val="Odstavecseseznamem"/>
        <w:numPr>
          <w:ilvl w:val="0"/>
          <w:numId w:val="5"/>
        </w:numPr>
        <w:spacing w:before="100" w:beforeAutospacing="true" w:after="120" w:line="240" w:lineRule="auto"/>
        <w:ind w:left="357" w:hanging="357"/>
        <w:contextualSpacing w:val="false"/>
        <w:jc w:val="both"/>
        <w:rPr>
          <w:rFonts w:cstheme="minorHAnsi"/>
        </w:rPr>
      </w:pPr>
      <w:r>
        <w:rPr>
          <w:rFonts w:cstheme="minorHAnsi"/>
        </w:rPr>
        <w:t>Poskytovatel</w:t>
      </w:r>
      <w:r w:rsidRPr="007B7BFB" w:rsidR="003802A0">
        <w:rPr>
          <w:rFonts w:cstheme="minorHAnsi"/>
        </w:rPr>
        <w:t xml:space="preserve"> se zavazuje, že pokud v souvislosti s plněním předmětu smlouvy přijdou jeho pověření</w:t>
      </w:r>
      <w:r w:rsidRPr="007B7BFB" w:rsidR="004D76C3">
        <w:rPr>
          <w:rFonts w:cstheme="minorHAnsi"/>
        </w:rPr>
        <w:t xml:space="preserve"> </w:t>
      </w:r>
      <w:r w:rsidRPr="007B7BFB" w:rsidR="003802A0">
        <w:rPr>
          <w:rFonts w:cstheme="minorHAnsi"/>
        </w:rPr>
        <w:t xml:space="preserve">pracovníci do styku s osobními údaji ve smyslu </w:t>
      </w:r>
      <w:r w:rsidRPr="007B7BFB" w:rsidR="00924868">
        <w:rPr>
          <w:rFonts w:cstheme="minorHAnsi"/>
        </w:rPr>
        <w:t>N</w:t>
      </w:r>
      <w:r w:rsidRPr="007B7BFB" w:rsidR="00D00C4E">
        <w:rPr>
          <w:rFonts w:cstheme="minorHAnsi"/>
        </w:rPr>
        <w:t xml:space="preserve">ařízení </w:t>
      </w:r>
      <w:r w:rsidRPr="007B7BFB" w:rsidR="00924868">
        <w:rPr>
          <w:rFonts w:cstheme="minorHAnsi"/>
        </w:rPr>
        <w:t>(</w:t>
      </w:r>
      <w:r w:rsidRPr="007B7BFB" w:rsidR="00D00C4E">
        <w:rPr>
          <w:rFonts w:cstheme="minorHAnsi"/>
        </w:rPr>
        <w:t>EU</w:t>
      </w:r>
      <w:r w:rsidRPr="007B7BFB" w:rsidR="00924868">
        <w:rPr>
          <w:rFonts w:cstheme="minorHAnsi"/>
        </w:rPr>
        <w:t>)</w:t>
      </w:r>
      <w:r w:rsidRPr="007B7BFB" w:rsidR="00D00C4E">
        <w:rPr>
          <w:rFonts w:cstheme="minorHAnsi"/>
        </w:rPr>
        <w:t xml:space="preserve"> 2016/679</w:t>
      </w:r>
      <w:r w:rsidRPr="007B7BFB" w:rsidR="00924868">
        <w:rPr>
          <w:rFonts w:cstheme="minorHAnsi"/>
        </w:rPr>
        <w:t xml:space="preserve"> (obecné nařízení o ochraně osobních údajů)</w:t>
      </w:r>
      <w:r w:rsidRPr="007B7BFB" w:rsidR="003802A0">
        <w:rPr>
          <w:rFonts w:cstheme="minorHAnsi"/>
        </w:rPr>
        <w:t>, učiní veškerá opatření, aby nedošlo k neoprávněnému nebo</w:t>
      </w:r>
      <w:r w:rsidRPr="007B7BFB" w:rsidR="004D76C3">
        <w:rPr>
          <w:rFonts w:cstheme="minorHAnsi"/>
        </w:rPr>
        <w:t xml:space="preserve"> </w:t>
      </w:r>
      <w:r w:rsidRPr="007B7BFB" w:rsidR="003802A0">
        <w:rPr>
          <w:rFonts w:cstheme="minorHAnsi"/>
        </w:rPr>
        <w:t>nahodilému přístupu k těmto údajům, k jejich změně, zničení či ztrátě, neoprávněným přenosům,</w:t>
      </w:r>
      <w:r w:rsidRPr="007B7BFB" w:rsidR="004D76C3">
        <w:rPr>
          <w:rFonts w:cstheme="minorHAnsi"/>
        </w:rPr>
        <w:t xml:space="preserve"> </w:t>
      </w:r>
      <w:r w:rsidRPr="007B7BFB" w:rsidR="003802A0">
        <w:rPr>
          <w:rFonts w:cstheme="minorHAnsi"/>
        </w:rPr>
        <w:t>k</w:t>
      </w:r>
      <w:r w:rsidRPr="007B7BFB" w:rsidR="008468C8">
        <w:rPr>
          <w:rFonts w:cstheme="minorHAnsi"/>
        </w:rPr>
        <w:t> </w:t>
      </w:r>
      <w:r w:rsidRPr="007B7BFB" w:rsidR="003802A0">
        <w:rPr>
          <w:rFonts w:cstheme="minorHAnsi"/>
        </w:rPr>
        <w:t>jejich</w:t>
      </w:r>
      <w:r w:rsidRPr="007B7BFB" w:rsidR="008468C8">
        <w:rPr>
          <w:rFonts w:cstheme="minorHAnsi"/>
        </w:rPr>
        <w:t> </w:t>
      </w:r>
      <w:r w:rsidRPr="007B7BFB" w:rsidR="003802A0">
        <w:rPr>
          <w:rFonts w:cstheme="minorHAnsi"/>
        </w:rPr>
        <w:t>jinému neoprávněnému zpracování, jakož aby i jinak neporušil tento zákon.</w:t>
      </w:r>
      <w:r w:rsidRPr="007B7BFB" w:rsidR="004D76C3">
        <w:rPr>
          <w:rFonts w:cstheme="minorHAnsi"/>
        </w:rPr>
        <w:t xml:space="preserve"> </w:t>
      </w:r>
    </w:p>
    <w:p w:rsidRPr="007B7BFB" w:rsidR="009A38BE" w:rsidP="009A38BE" w:rsidRDefault="009A38BE" w14:paraId="1A4478E3" w14:textId="77777777">
      <w:pPr>
        <w:pStyle w:val="Odstavecseseznamem"/>
        <w:spacing w:before="100" w:beforeAutospacing="true" w:after="120" w:line="240" w:lineRule="auto"/>
        <w:ind w:left="357"/>
        <w:contextualSpacing w:val="false"/>
        <w:jc w:val="both"/>
        <w:rPr>
          <w:rFonts w:cstheme="minorHAnsi"/>
        </w:rPr>
      </w:pPr>
    </w:p>
    <w:p w:rsidRPr="00F7198A" w:rsidR="00A04BEA" w:rsidP="00EE5CF6" w:rsidRDefault="00A04BEA" w14:paraId="0967FB36" w14:textId="77777777">
      <w:pPr>
        <w:pStyle w:val="Odstavecseseznamem"/>
        <w:numPr>
          <w:ilvl w:val="0"/>
          <w:numId w:val="13"/>
        </w:numPr>
        <w:spacing w:before="100" w:beforeAutospacing="true" w:after="120" w:line="240" w:lineRule="auto"/>
        <w:contextualSpacing w:val="false"/>
        <w:jc w:val="center"/>
        <w:rPr>
          <w:rFonts w:cstheme="minorHAnsi"/>
          <w:b/>
          <w:bCs/>
        </w:rPr>
      </w:pPr>
      <w:r w:rsidRPr="00F7198A">
        <w:rPr>
          <w:rFonts w:cstheme="minorHAnsi"/>
          <w:b/>
          <w:bCs/>
        </w:rPr>
        <w:t>Vlastnické právo a právo duševního vlastnictví</w:t>
      </w:r>
    </w:p>
    <w:p w:rsidRPr="003E6C48" w:rsidR="00F7198A" w:rsidP="00EE5CF6" w:rsidRDefault="00F7198A" w14:paraId="751D0554" w14:textId="7D434E94">
      <w:pPr>
        <w:pStyle w:val="Odstavecseseznamem"/>
        <w:widowControl w:val="false"/>
        <w:numPr>
          <w:ilvl w:val="0"/>
          <w:numId w:val="14"/>
        </w:numPr>
        <w:tabs>
          <w:tab w:val="left" w:pos="477"/>
        </w:tabs>
        <w:autoSpaceDE w:val="false"/>
        <w:autoSpaceDN w:val="false"/>
        <w:spacing w:before="100" w:beforeAutospacing="true" w:after="120" w:line="240" w:lineRule="auto"/>
        <w:ind w:right="130"/>
        <w:contextualSpacing w:val="false"/>
        <w:jc w:val="both"/>
        <w:rPr>
          <w:rFonts w:cstheme="minorHAnsi"/>
        </w:rPr>
      </w:pPr>
      <w:r w:rsidRPr="003E6C48">
        <w:rPr>
          <w:w w:val="105"/>
          <w:sz w:val="21"/>
        </w:rPr>
        <w:t>Tento článek smlouvy se uplatní v případě, je-li součástí plnění nehmotný statek, jenž</w:t>
      </w:r>
      <w:r w:rsidR="00834BC3">
        <w:rPr>
          <w:w w:val="105"/>
          <w:sz w:val="21"/>
        </w:rPr>
        <w:t> </w:t>
      </w:r>
      <w:r w:rsidRPr="003E6C48">
        <w:rPr>
          <w:w w:val="105"/>
          <w:sz w:val="21"/>
        </w:rPr>
        <w:t>je</w:t>
      </w:r>
      <w:r w:rsidR="00834BC3">
        <w:rPr>
          <w:spacing w:val="1"/>
          <w:w w:val="105"/>
          <w:sz w:val="21"/>
        </w:rPr>
        <w:t> </w:t>
      </w:r>
      <w:r w:rsidRPr="003E6C48">
        <w:rPr>
          <w:w w:val="105"/>
          <w:sz w:val="21"/>
        </w:rPr>
        <w:t xml:space="preserve">předmětem úpravy zákona č. 121/2000 Sb., o právu autorském, o právech souvisejících </w:t>
      </w:r>
      <w:r w:rsidRPr="003E6C48">
        <w:rPr>
          <w:w w:val="105"/>
          <w:sz w:val="21"/>
        </w:rPr>
        <w:lastRenderedPageBreak/>
        <w:t>s</w:t>
      </w:r>
      <w:r w:rsidR="00834BC3">
        <w:rPr>
          <w:w w:val="105"/>
          <w:sz w:val="21"/>
        </w:rPr>
        <w:t> </w:t>
      </w:r>
      <w:r w:rsidRPr="003E6C48">
        <w:rPr>
          <w:w w:val="105"/>
          <w:sz w:val="21"/>
        </w:rPr>
        <w:t>právem autorským a o změně některých zákonů (autorský zákon), ve znění pozdějších</w:t>
      </w:r>
      <w:r w:rsidRPr="003E6C48">
        <w:rPr>
          <w:spacing w:val="1"/>
          <w:w w:val="105"/>
          <w:sz w:val="21"/>
        </w:rPr>
        <w:t xml:space="preserve"> </w:t>
      </w:r>
      <w:r w:rsidRPr="003E6C48">
        <w:rPr>
          <w:w w:val="105"/>
          <w:sz w:val="21"/>
        </w:rPr>
        <w:t>předpisů.</w:t>
      </w:r>
    </w:p>
    <w:p w:rsidRPr="00721BAC" w:rsidR="00A04BEA" w:rsidP="00EE5CF6" w:rsidRDefault="00F7198A" w14:paraId="756268FD" w14:textId="77777777">
      <w:pPr>
        <w:pStyle w:val="Odstavecseseznamem"/>
        <w:widowControl w:val="false"/>
        <w:numPr>
          <w:ilvl w:val="0"/>
          <w:numId w:val="14"/>
        </w:numPr>
        <w:tabs>
          <w:tab w:val="left" w:pos="477"/>
        </w:tabs>
        <w:autoSpaceDE w:val="false"/>
        <w:autoSpaceDN w:val="false"/>
        <w:spacing w:before="100" w:beforeAutospacing="true" w:after="120" w:line="240" w:lineRule="auto"/>
        <w:ind w:right="130"/>
        <w:contextualSpacing w:val="false"/>
        <w:jc w:val="both"/>
        <w:rPr>
          <w:rFonts w:cstheme="minorHAnsi"/>
        </w:rPr>
      </w:pPr>
      <w:r w:rsidRPr="00721BAC">
        <w:rPr>
          <w:rFonts w:cstheme="minorHAnsi"/>
        </w:rPr>
        <w:t xml:space="preserve">Vlastnické právo k nehmotným statkům </w:t>
      </w:r>
      <w:r w:rsidRPr="00721BAC" w:rsidR="00A04BEA">
        <w:rPr>
          <w:rFonts w:cstheme="minorHAnsi"/>
        </w:rPr>
        <w:t xml:space="preserve">přechází na Objednatele dnem jejich </w:t>
      </w:r>
      <w:r w:rsidRPr="00721BAC" w:rsidR="00CB4FDD">
        <w:rPr>
          <w:rFonts w:cstheme="minorHAnsi"/>
        </w:rPr>
        <w:t>převzetí.</w:t>
      </w:r>
    </w:p>
    <w:p w:rsidR="00A04BEA" w:rsidP="00EE5CF6" w:rsidRDefault="00A82BEE" w14:paraId="5B62AD51" w14:textId="4FDE5243">
      <w:pPr>
        <w:pStyle w:val="Odstavecseseznamem"/>
        <w:numPr>
          <w:ilvl w:val="0"/>
          <w:numId w:val="14"/>
        </w:numPr>
        <w:spacing w:before="100" w:beforeAutospacing="true" w:after="120" w:line="240" w:lineRule="auto"/>
        <w:contextualSpacing w:val="false"/>
        <w:jc w:val="both"/>
        <w:rPr>
          <w:rFonts w:cstheme="minorHAnsi"/>
        </w:rPr>
      </w:pPr>
      <w:r>
        <w:rPr>
          <w:rFonts w:cstheme="minorHAnsi"/>
        </w:rPr>
        <w:t>Poskytovatel</w:t>
      </w:r>
      <w:r w:rsidRPr="00F7198A">
        <w:rPr>
          <w:rFonts w:cstheme="minorHAnsi"/>
        </w:rPr>
        <w:t xml:space="preserve"> </w:t>
      </w:r>
      <w:r w:rsidRPr="00F7198A" w:rsidR="00A04BEA">
        <w:rPr>
          <w:rFonts w:cstheme="minorHAnsi"/>
        </w:rPr>
        <w:t xml:space="preserve">se zavazuje, že při poskytování plnění dle této smlouvy neporuší práva třetích osob, která těmto osobám mohou plynout z práv k duševnímu vlastnictví, zejména z práva autorského a práv průmyslového vlastnictví. Za případné porušení této povinnosti je vůči takovým třetím osobám odpovědný výhradně </w:t>
      </w:r>
      <w:r>
        <w:rPr>
          <w:rFonts w:cstheme="minorHAnsi"/>
        </w:rPr>
        <w:t>Poskytovatel</w:t>
      </w:r>
      <w:r w:rsidRPr="00F7198A" w:rsidR="00A04BEA">
        <w:rPr>
          <w:rFonts w:cstheme="minorHAnsi"/>
        </w:rPr>
        <w:t>.</w:t>
      </w:r>
    </w:p>
    <w:p w:rsidRPr="00F7198A" w:rsidR="009A38BE" w:rsidP="009A38BE" w:rsidRDefault="009A38BE" w14:paraId="1F06BE37" w14:textId="77777777">
      <w:pPr>
        <w:pStyle w:val="Odstavecseseznamem"/>
        <w:spacing w:before="100" w:beforeAutospacing="true" w:after="120" w:line="240" w:lineRule="auto"/>
        <w:ind w:left="360"/>
        <w:contextualSpacing w:val="false"/>
        <w:jc w:val="both"/>
        <w:rPr>
          <w:rFonts w:cstheme="minorHAnsi"/>
        </w:rPr>
      </w:pPr>
    </w:p>
    <w:p w:rsidRPr="00F7198A" w:rsidR="00ED7934" w:rsidP="00EE5CF6" w:rsidRDefault="00ED7934" w14:paraId="739FDC8E" w14:textId="77777777">
      <w:pPr>
        <w:pStyle w:val="Odstavecseseznamem"/>
        <w:numPr>
          <w:ilvl w:val="0"/>
          <w:numId w:val="13"/>
        </w:numPr>
        <w:spacing w:before="100" w:beforeAutospacing="true" w:after="120" w:line="240" w:lineRule="auto"/>
        <w:jc w:val="center"/>
        <w:rPr>
          <w:rFonts w:cstheme="minorHAnsi"/>
          <w:b/>
          <w:bCs/>
        </w:rPr>
      </w:pPr>
      <w:r w:rsidRPr="00F7198A">
        <w:rPr>
          <w:rFonts w:cstheme="minorHAnsi"/>
          <w:b/>
          <w:bCs/>
        </w:rPr>
        <w:t>Záruka za jakost</w:t>
      </w:r>
    </w:p>
    <w:p w:rsidRPr="00382C20" w:rsidR="00ED7934" w:rsidP="00EE5CF6" w:rsidRDefault="00A82BEE" w14:paraId="56DD3583" w14:textId="6960D215">
      <w:pPr>
        <w:pStyle w:val="Odstavecseseznamem"/>
        <w:numPr>
          <w:ilvl w:val="0"/>
          <w:numId w:val="15"/>
        </w:numPr>
        <w:spacing w:before="100" w:beforeAutospacing="true" w:after="120" w:line="240" w:lineRule="auto"/>
        <w:ind w:left="357" w:hanging="357"/>
        <w:contextualSpacing w:val="false"/>
        <w:jc w:val="both"/>
        <w:rPr>
          <w:rFonts w:cstheme="minorHAnsi"/>
        </w:rPr>
      </w:pPr>
      <w:r>
        <w:rPr>
          <w:rFonts w:cstheme="minorHAnsi"/>
        </w:rPr>
        <w:t>Poskytovatel</w:t>
      </w:r>
      <w:r w:rsidRPr="00382C20" w:rsidR="00ED7934">
        <w:rPr>
          <w:rFonts w:cstheme="minorHAnsi"/>
        </w:rPr>
        <w:t xml:space="preserve"> odpovídá za to, že </w:t>
      </w:r>
      <w:r w:rsidR="000743D9">
        <w:rPr>
          <w:rFonts w:cstheme="minorHAnsi"/>
        </w:rPr>
        <w:t xml:space="preserve">školení </w:t>
      </w:r>
      <w:r w:rsidRPr="00382C20" w:rsidR="00ED7934">
        <w:rPr>
          <w:rFonts w:cstheme="minorHAnsi"/>
        </w:rPr>
        <w:t>nebo jeho jednotlivé části mají vlastnosti stanovené smlouvou a</w:t>
      </w:r>
      <w:r w:rsidRPr="00382C20" w:rsidR="00D23187">
        <w:rPr>
          <w:rFonts w:cstheme="minorHAnsi"/>
        </w:rPr>
        <w:t> </w:t>
      </w:r>
      <w:r w:rsidRPr="00382C20" w:rsidR="00ED7934">
        <w:rPr>
          <w:rFonts w:cstheme="minorHAnsi"/>
        </w:rPr>
        <w:t xml:space="preserve">jejími přílohami, výzvou k podání nabídek a nabídkou </w:t>
      </w:r>
      <w:r w:rsidR="00721BAC">
        <w:rPr>
          <w:rFonts w:cstheme="minorHAnsi"/>
        </w:rPr>
        <w:t>Poskytovatel</w:t>
      </w:r>
      <w:r w:rsidRPr="00382C20" w:rsidR="00ED7934">
        <w:rPr>
          <w:rFonts w:cstheme="minorHAnsi"/>
        </w:rPr>
        <w:t>e podanou ve</w:t>
      </w:r>
      <w:r w:rsidR="00834BC3">
        <w:rPr>
          <w:rFonts w:cstheme="minorHAnsi"/>
        </w:rPr>
        <w:t> </w:t>
      </w:r>
      <w:r w:rsidRPr="00382C20" w:rsidR="00CD7854">
        <w:rPr>
          <w:rFonts w:cstheme="minorHAnsi"/>
        </w:rPr>
        <w:t>veřejné zakázce malého rozsahu.</w:t>
      </w:r>
    </w:p>
    <w:p w:rsidRPr="00382C20" w:rsidR="00CD7854" w:rsidP="00EE5CF6" w:rsidRDefault="00A82BEE" w14:paraId="7F5ABB3A" w14:textId="77777777">
      <w:pPr>
        <w:pStyle w:val="Odstavecseseznamem"/>
        <w:numPr>
          <w:ilvl w:val="0"/>
          <w:numId w:val="15"/>
        </w:numPr>
        <w:spacing w:before="100" w:beforeAutospacing="true" w:after="120" w:line="240" w:lineRule="auto"/>
        <w:ind w:left="357" w:hanging="357"/>
        <w:contextualSpacing w:val="false"/>
        <w:jc w:val="both"/>
        <w:rPr>
          <w:rFonts w:cstheme="minorHAnsi"/>
        </w:rPr>
      </w:pPr>
      <w:r>
        <w:rPr>
          <w:rFonts w:cstheme="minorHAnsi"/>
        </w:rPr>
        <w:t>Poskytovatel</w:t>
      </w:r>
      <w:r w:rsidRPr="00382C20">
        <w:rPr>
          <w:rFonts w:cstheme="minorHAnsi"/>
        </w:rPr>
        <w:t xml:space="preserve"> </w:t>
      </w:r>
      <w:r w:rsidRPr="00382C20" w:rsidR="00ED7934">
        <w:rPr>
          <w:rFonts w:cstheme="minorHAnsi"/>
        </w:rPr>
        <w:t xml:space="preserve">odpovídá za vady </w:t>
      </w:r>
      <w:r w:rsidR="009F4445">
        <w:rPr>
          <w:rFonts w:cstheme="minorHAnsi"/>
        </w:rPr>
        <w:t xml:space="preserve">plnění </w:t>
      </w:r>
      <w:r w:rsidRPr="00382C20" w:rsidR="00ED7934">
        <w:rPr>
          <w:rFonts w:cstheme="minorHAnsi"/>
        </w:rPr>
        <w:t>nebo jeho jednotlivé části zjištěné při jeho předání</w:t>
      </w:r>
      <w:r w:rsidR="003E6C48">
        <w:rPr>
          <w:rFonts w:cstheme="minorHAnsi"/>
        </w:rPr>
        <w:t xml:space="preserve">. </w:t>
      </w:r>
      <w:r w:rsidRPr="00382C20" w:rsidR="00ED7934">
        <w:rPr>
          <w:rFonts w:cstheme="minorHAnsi"/>
        </w:rPr>
        <w:t xml:space="preserve"> </w:t>
      </w:r>
    </w:p>
    <w:p w:rsidR="00ED7934" w:rsidP="00EE5CF6" w:rsidRDefault="00A82BEE" w14:paraId="56CD9BB3" w14:textId="60BC10B5">
      <w:pPr>
        <w:pStyle w:val="Odstavecseseznamem"/>
        <w:numPr>
          <w:ilvl w:val="0"/>
          <w:numId w:val="15"/>
        </w:numPr>
        <w:spacing w:before="100" w:beforeAutospacing="true" w:after="120" w:line="240" w:lineRule="auto"/>
        <w:ind w:left="357" w:hanging="357"/>
        <w:contextualSpacing w:val="false"/>
        <w:jc w:val="both"/>
        <w:rPr>
          <w:rFonts w:cstheme="minorHAnsi"/>
        </w:rPr>
      </w:pPr>
      <w:r>
        <w:rPr>
          <w:rFonts w:cstheme="minorHAnsi"/>
        </w:rPr>
        <w:t>Poskytovatel</w:t>
      </w:r>
      <w:r w:rsidRPr="00382C20">
        <w:rPr>
          <w:rFonts w:cstheme="minorHAnsi"/>
        </w:rPr>
        <w:t xml:space="preserve"> </w:t>
      </w:r>
      <w:r w:rsidRPr="00382C20" w:rsidR="00ED7934">
        <w:rPr>
          <w:rFonts w:cstheme="minorHAnsi"/>
        </w:rPr>
        <w:t xml:space="preserve">se zavazuje odstranit reklamovanou vadu </w:t>
      </w:r>
      <w:r w:rsidR="003E6C48">
        <w:rPr>
          <w:rFonts w:cstheme="minorHAnsi"/>
        </w:rPr>
        <w:t xml:space="preserve">bez zbytečných průtahů. </w:t>
      </w:r>
    </w:p>
    <w:p w:rsidRPr="00382C20" w:rsidR="009A38BE" w:rsidP="009A38BE" w:rsidRDefault="009A38BE" w14:paraId="29D9C998" w14:textId="77777777">
      <w:pPr>
        <w:pStyle w:val="Odstavecseseznamem"/>
        <w:spacing w:before="100" w:beforeAutospacing="true" w:after="120" w:line="240" w:lineRule="auto"/>
        <w:ind w:left="357"/>
        <w:contextualSpacing w:val="false"/>
        <w:jc w:val="both"/>
        <w:rPr>
          <w:rFonts w:cstheme="minorHAnsi"/>
        </w:rPr>
      </w:pPr>
    </w:p>
    <w:p w:rsidRPr="009A38BE" w:rsidR="003802A0" w:rsidP="00EE5CF6" w:rsidRDefault="003802A0" w14:paraId="28DB1724" w14:textId="1AD0CCB5">
      <w:pPr>
        <w:pStyle w:val="Odstavecseseznamem"/>
        <w:numPr>
          <w:ilvl w:val="0"/>
          <w:numId w:val="13"/>
        </w:numPr>
        <w:spacing w:before="100" w:beforeAutospacing="true" w:after="120" w:line="240" w:lineRule="auto"/>
        <w:jc w:val="center"/>
        <w:rPr>
          <w:rFonts w:cstheme="minorHAnsi"/>
          <w:b/>
          <w:bCs/>
        </w:rPr>
      </w:pPr>
      <w:bookmarkStart w:name="_Hlk73518631" w:id="3"/>
      <w:r w:rsidRPr="00F7198A">
        <w:rPr>
          <w:rFonts w:cstheme="minorHAnsi"/>
          <w:b/>
        </w:rPr>
        <w:t>Cena</w:t>
      </w:r>
      <w:r w:rsidRPr="00F7198A" w:rsidR="0093595C">
        <w:rPr>
          <w:rFonts w:cstheme="minorHAnsi"/>
          <w:b/>
        </w:rPr>
        <w:t xml:space="preserve"> (odměna)</w:t>
      </w:r>
      <w:r w:rsidRPr="00F7198A">
        <w:rPr>
          <w:rFonts w:cstheme="minorHAnsi"/>
          <w:b/>
        </w:rPr>
        <w:t xml:space="preserve"> a platební podmínky</w:t>
      </w:r>
    </w:p>
    <w:bookmarkEnd w:id="3"/>
    <w:p w:rsidRPr="000743D9" w:rsidR="009A38BE" w:rsidP="009A38BE" w:rsidRDefault="009A38BE" w14:paraId="574A021C" w14:textId="77777777">
      <w:pPr>
        <w:pStyle w:val="Odstavecseseznamem"/>
        <w:spacing w:before="100" w:beforeAutospacing="true" w:after="120" w:line="240" w:lineRule="auto"/>
        <w:rPr>
          <w:rFonts w:cstheme="minorHAnsi"/>
          <w:b/>
          <w:bCs/>
        </w:rPr>
      </w:pPr>
    </w:p>
    <w:p w:rsidRPr="00EE5CF6" w:rsidR="00CC7327" w:rsidP="00084294" w:rsidRDefault="00CC7327" w14:paraId="7813963E" w14:textId="57A2AA6C">
      <w:pPr>
        <w:pStyle w:val="Odstavecseseznamem"/>
        <w:numPr>
          <w:ilvl w:val="0"/>
          <w:numId w:val="20"/>
        </w:numPr>
        <w:spacing w:before="100" w:beforeAutospacing="true" w:after="120" w:line="240" w:lineRule="auto"/>
        <w:ind w:left="426" w:hanging="426"/>
        <w:jc w:val="both"/>
        <w:rPr>
          <w:rFonts w:cstheme="minorHAnsi"/>
        </w:rPr>
      </w:pPr>
      <w:r w:rsidRPr="00EE5CF6">
        <w:rPr>
          <w:rFonts w:cstheme="minorHAnsi"/>
        </w:rPr>
        <w:t>Cena</w:t>
      </w:r>
      <w:r w:rsidR="00A70507">
        <w:rPr>
          <w:rFonts w:cstheme="minorHAnsi"/>
        </w:rPr>
        <w:t xml:space="preserve"> za </w:t>
      </w:r>
      <w:r w:rsidRPr="00EE5CF6">
        <w:rPr>
          <w:rFonts w:cstheme="minorHAnsi"/>
        </w:rPr>
        <w:t xml:space="preserve">objednatelem požadovaná plnění dle této smlouvy činí </w:t>
      </w:r>
      <w:permStart w:edGrp="everyone" w:id="1355100701"/>
      <w:r w:rsidRPr="00AC32F8">
        <w:rPr>
          <w:rFonts w:cstheme="minorHAnsi"/>
          <w:color w:val="44546A" w:themeColor="text2"/>
          <w:highlight w:val="yellow"/>
        </w:rPr>
        <w:t xml:space="preserve">doplní poskytovatel </w:t>
      </w:r>
      <w:r w:rsidRPr="00EE5CF6">
        <w:rPr>
          <w:rFonts w:cstheme="minorHAnsi"/>
          <w:color w:val="44546A" w:themeColor="text2"/>
        </w:rPr>
        <w:t>l</w:t>
      </w:r>
      <w:permEnd w:id="1355100701"/>
      <w:r w:rsidR="009F4445">
        <w:rPr>
          <w:rFonts w:cstheme="minorHAnsi"/>
        </w:rPr>
        <w:t xml:space="preserve"> </w:t>
      </w:r>
      <w:proofErr w:type="gramStart"/>
      <w:r w:rsidR="009F4445">
        <w:rPr>
          <w:rFonts w:cstheme="minorHAnsi"/>
        </w:rPr>
        <w:t>Kč</w:t>
      </w:r>
      <w:r w:rsidRPr="00EE5CF6">
        <w:rPr>
          <w:rFonts w:cstheme="minorHAnsi"/>
        </w:rPr>
        <w:t>(</w:t>
      </w:r>
      <w:proofErr w:type="gramEnd"/>
      <w:r w:rsidRPr="00EE5CF6">
        <w:rPr>
          <w:rFonts w:cstheme="minorHAnsi"/>
        </w:rPr>
        <w:t xml:space="preserve">slovy </w:t>
      </w:r>
      <w:permStart w:edGrp="everyone" w:id="1810129882"/>
      <w:r w:rsidRPr="00AC32F8">
        <w:rPr>
          <w:rFonts w:cstheme="minorHAnsi"/>
          <w:color w:val="44546A" w:themeColor="text2"/>
          <w:highlight w:val="yellow"/>
        </w:rPr>
        <w:t>doplní poskytovatel l</w:t>
      </w:r>
      <w:r w:rsidRPr="00AC32F8" w:rsidR="009A38BE">
        <w:rPr>
          <w:rFonts w:cstheme="minorHAnsi"/>
          <w:color w:val="44546A" w:themeColor="text2"/>
          <w:highlight w:val="yellow"/>
        </w:rPr>
        <w:t xml:space="preserve"> </w:t>
      </w:r>
      <w:permEnd w:id="1810129882"/>
      <w:r w:rsidRPr="00EE5CF6">
        <w:rPr>
          <w:rFonts w:cstheme="minorHAnsi"/>
        </w:rPr>
        <w:t xml:space="preserve">korun českých) bez DPH, což činí </w:t>
      </w:r>
      <w:permStart w:edGrp="everyone" w:id="2146509315"/>
      <w:r w:rsidRPr="00AC32F8" w:rsidR="009A38BE">
        <w:rPr>
          <w:rFonts w:cstheme="minorHAnsi"/>
          <w:color w:val="44546A" w:themeColor="text2"/>
          <w:highlight w:val="yellow"/>
        </w:rPr>
        <w:t xml:space="preserve">doplní poskytovatel </w:t>
      </w:r>
      <w:r w:rsidRPr="00EE5CF6" w:rsidR="009A38BE">
        <w:rPr>
          <w:rFonts w:cstheme="minorHAnsi"/>
          <w:color w:val="44546A" w:themeColor="text2"/>
        </w:rPr>
        <w:t>l</w:t>
      </w:r>
      <w:permEnd w:id="2146509315"/>
      <w:r w:rsidRPr="00EE5CF6">
        <w:rPr>
          <w:rFonts w:cstheme="minorHAnsi"/>
          <w:color w:val="44546A" w:themeColor="text2"/>
        </w:rPr>
        <w:t xml:space="preserve"> </w:t>
      </w:r>
      <w:r w:rsidRPr="00EE5CF6">
        <w:rPr>
          <w:rFonts w:cstheme="minorHAnsi"/>
        </w:rPr>
        <w:t xml:space="preserve">Kč (slovy </w:t>
      </w:r>
      <w:permStart w:edGrp="everyone" w:id="461067526"/>
      <w:r w:rsidRPr="00AC32F8" w:rsidR="009A38BE">
        <w:rPr>
          <w:rFonts w:cstheme="minorHAnsi"/>
          <w:color w:val="44546A" w:themeColor="text2"/>
          <w:highlight w:val="yellow"/>
        </w:rPr>
        <w:t>doplní poskytovatel l</w:t>
      </w:r>
      <w:permEnd w:id="461067526"/>
      <w:r w:rsidRPr="00EE5CF6">
        <w:rPr>
          <w:rFonts w:cstheme="minorHAnsi"/>
          <w:color w:val="44546A" w:themeColor="text2"/>
        </w:rPr>
        <w:t xml:space="preserve"> </w:t>
      </w:r>
      <w:r w:rsidRPr="00EE5CF6">
        <w:rPr>
          <w:rFonts w:cstheme="minorHAnsi"/>
        </w:rPr>
        <w:t>korun českých) včetně DPH (dále jen „Celková cena“ )</w:t>
      </w:r>
    </w:p>
    <w:p w:rsidR="00A70507" w:rsidP="00084294" w:rsidRDefault="000743D9" w14:paraId="2277C462" w14:textId="77777777">
      <w:pPr>
        <w:pStyle w:val="KKKodstavcesmlouvyslovan"/>
        <w:numPr>
          <w:ilvl w:val="0"/>
          <w:numId w:val="20"/>
        </w:numPr>
        <w:ind w:left="426" w:hanging="426"/>
        <w:rPr>
          <w:rStyle w:val="KKKodstavcesmlouvyslovanChar"/>
          <w:rFonts w:asciiTheme="minorHAnsi" w:hAnsiTheme="minorHAnsi" w:cstheme="minorHAnsi"/>
        </w:rPr>
      </w:pPr>
      <w:r w:rsidRPr="000743D9">
        <w:rPr>
          <w:rStyle w:val="KKKodstavcesmlouvyslovanChar"/>
          <w:rFonts w:asciiTheme="minorHAnsi" w:hAnsiTheme="minorHAnsi" w:cstheme="minorHAnsi"/>
        </w:rPr>
        <w:t xml:space="preserve">Uvedená cena v Kč bez DPH je cenou nejvýše přípustnou a nepřekročitelnou za plnění v rozsahu dle této Smlouvy. </w:t>
      </w:r>
    </w:p>
    <w:p w:rsidRPr="000743D9" w:rsidR="000743D9" w:rsidP="00084294" w:rsidRDefault="000743D9" w14:paraId="67B5A0D1" w14:textId="3738E25C">
      <w:pPr>
        <w:pStyle w:val="KKKodstavcesmlouvyslovan"/>
        <w:numPr>
          <w:ilvl w:val="0"/>
          <w:numId w:val="20"/>
        </w:numPr>
        <w:ind w:left="426" w:hanging="426"/>
        <w:rPr>
          <w:rStyle w:val="KKKodstavcesmlouvyslovanChar"/>
          <w:rFonts w:asciiTheme="minorHAnsi" w:hAnsiTheme="minorHAnsi" w:cstheme="minorHAnsi"/>
        </w:rPr>
      </w:pPr>
      <w:r w:rsidRPr="000743D9">
        <w:rPr>
          <w:rStyle w:val="KKKodstavcesmlouvyslovanChar"/>
          <w:rFonts w:asciiTheme="minorHAnsi" w:hAnsiTheme="minorHAnsi" w:cstheme="minorHAnsi"/>
        </w:rPr>
        <w:t xml:space="preserve">Výše uvedená cena zahrnuje služby, dodávky či jiné činnosti, které v této Smlouvě nejsou výslovně uvedeny a které jsou však nezbytné pro řádné plnění dle požadavků Objednatele, </w:t>
      </w:r>
      <w:r w:rsidRPr="000743D9">
        <w:rPr>
          <w:rFonts w:asciiTheme="minorHAnsi" w:hAnsiTheme="minorHAnsi" w:cstheme="minorHAnsi"/>
        </w:rPr>
        <w:t>včetně všech rizik a vlivů souvisejících s plněním předmětu zakázky a všech vedlejších nákladů jako jsou např.</w:t>
      </w:r>
      <w:r w:rsidR="00834BC3">
        <w:rPr>
          <w:rFonts w:asciiTheme="minorHAnsi" w:hAnsiTheme="minorHAnsi" w:cstheme="minorHAnsi"/>
        </w:rPr>
        <w:t> </w:t>
      </w:r>
      <w:r w:rsidRPr="000743D9">
        <w:rPr>
          <w:rFonts w:asciiTheme="minorHAnsi" w:hAnsiTheme="minorHAnsi" w:cstheme="minorHAnsi"/>
        </w:rPr>
        <w:t>poplatky, inflační vlivy, náklady na dopravu a cestovné lektora/ů, tisk a jakékoliv další výdaje, jsou-li nutné pro řádné, úplné a kvalitní plnění zakázky.</w:t>
      </w:r>
      <w:r w:rsidRPr="000743D9">
        <w:rPr>
          <w:rStyle w:val="KKKodstavcesmlouvyslovanChar"/>
          <w:rFonts w:asciiTheme="minorHAnsi" w:hAnsiTheme="minorHAnsi" w:cstheme="minorHAnsi"/>
        </w:rPr>
        <w:t xml:space="preserve"> Cena neobsahuje náklady na zajištění vzdělávacích prostor a občerstvení pro účastníky vzdělávání. </w:t>
      </w:r>
    </w:p>
    <w:p w:rsidRPr="00084294" w:rsidR="000743D9" w:rsidP="00084294" w:rsidRDefault="00CC7327" w14:paraId="3DE75B20" w14:textId="7D4F6D62">
      <w:pPr>
        <w:pStyle w:val="Odstavecseseznamem"/>
        <w:numPr>
          <w:ilvl w:val="0"/>
          <w:numId w:val="20"/>
        </w:numPr>
        <w:spacing w:before="100" w:beforeAutospacing="true" w:after="120" w:line="240" w:lineRule="auto"/>
        <w:ind w:left="426" w:hanging="426"/>
        <w:jc w:val="both"/>
        <w:rPr>
          <w:rFonts w:cstheme="minorHAnsi"/>
        </w:rPr>
      </w:pPr>
      <w:r w:rsidRPr="00084294">
        <w:rPr>
          <w:rFonts w:cstheme="minorHAnsi"/>
        </w:rPr>
        <w:t xml:space="preserve">Smluvní strany </w:t>
      </w:r>
      <w:r w:rsidRPr="00084294" w:rsidR="00084294">
        <w:rPr>
          <w:rFonts w:cstheme="minorHAnsi"/>
        </w:rPr>
        <w:t xml:space="preserve">si </w:t>
      </w:r>
      <w:r w:rsidRPr="00084294">
        <w:rPr>
          <w:rFonts w:cstheme="minorHAnsi"/>
        </w:rPr>
        <w:t xml:space="preserve">dohodly </w:t>
      </w:r>
      <w:r w:rsidRPr="00084294" w:rsidR="00084294">
        <w:rPr>
          <w:rFonts w:cstheme="minorHAnsi"/>
        </w:rPr>
        <w:t>n</w:t>
      </w:r>
      <w:r w:rsidRPr="00084294">
        <w:rPr>
          <w:rFonts w:cstheme="minorHAnsi"/>
        </w:rPr>
        <w:t>ásledující podmínky hrazení Celkové ceny: cena bude hrazena po</w:t>
      </w:r>
      <w:r w:rsidR="00834BC3">
        <w:rPr>
          <w:rFonts w:cstheme="minorHAnsi"/>
        </w:rPr>
        <w:t> </w:t>
      </w:r>
      <w:r w:rsidRPr="00084294">
        <w:rPr>
          <w:rFonts w:cstheme="minorHAnsi"/>
        </w:rPr>
        <w:t xml:space="preserve">uskutečnění jednotlivých běhů jednotlivých kurzů.  </w:t>
      </w:r>
    </w:p>
    <w:p w:rsidRPr="008D5255" w:rsidR="000743D9" w:rsidP="00084294" w:rsidRDefault="000743D9" w14:paraId="6F9FB55C" w14:textId="77777777">
      <w:pPr>
        <w:pStyle w:val="KKKodstavcesmlouvyslovan"/>
        <w:numPr>
          <w:ilvl w:val="0"/>
          <w:numId w:val="20"/>
        </w:numPr>
        <w:ind w:left="426" w:hanging="426"/>
        <w:rPr>
          <w:rStyle w:val="KKKodstavcesmlouvyslovanChar"/>
          <w:rFonts w:asciiTheme="minorHAnsi" w:hAnsiTheme="minorHAnsi" w:cstheme="minorHAnsi"/>
        </w:rPr>
      </w:pPr>
      <w:r w:rsidRPr="008D5255">
        <w:rPr>
          <w:rStyle w:val="KKKodstavcesmlouvyslovanChar"/>
          <w:rFonts w:asciiTheme="minorHAnsi" w:hAnsiTheme="minorHAnsi" w:cstheme="minorHAnsi"/>
        </w:rPr>
        <w:t xml:space="preserve">Splatnost </w:t>
      </w:r>
      <w:r w:rsidR="00CC7327">
        <w:rPr>
          <w:rStyle w:val="KKKodstavcesmlouvyslovanChar"/>
          <w:rFonts w:asciiTheme="minorHAnsi" w:hAnsiTheme="minorHAnsi" w:cstheme="minorHAnsi"/>
        </w:rPr>
        <w:t xml:space="preserve">jednotlivých </w:t>
      </w:r>
      <w:r w:rsidRPr="008D5255">
        <w:rPr>
          <w:rStyle w:val="KKKodstavcesmlouvyslovanChar"/>
          <w:rFonts w:asciiTheme="minorHAnsi" w:hAnsiTheme="minorHAnsi" w:cstheme="minorHAnsi"/>
        </w:rPr>
        <w:t xml:space="preserve">faktur je </w:t>
      </w:r>
      <w:r w:rsidRPr="00084294">
        <w:rPr>
          <w:rStyle w:val="KKKodstavcesmlouvyslovanChar"/>
          <w:rFonts w:asciiTheme="minorHAnsi" w:hAnsiTheme="minorHAnsi" w:cstheme="minorHAnsi"/>
        </w:rPr>
        <w:t>sjednána na 30 kalendářních dnů a počíná běžet</w:t>
      </w:r>
      <w:r w:rsidRPr="008D5255">
        <w:rPr>
          <w:rStyle w:val="KKKodstavcesmlouvyslovanChar"/>
          <w:rFonts w:asciiTheme="minorHAnsi" w:hAnsiTheme="minorHAnsi" w:cstheme="minorHAnsi"/>
        </w:rPr>
        <w:t xml:space="preserve"> od data doručení faktury Objednateli (poštou, osobně nebo elektronicky k rukám oprávněné osoby Objednatele uvedené v čl. 5 této Smlouvy).</w:t>
      </w:r>
    </w:p>
    <w:p w:rsidRPr="00084294" w:rsidR="000743D9" w:rsidP="00084294" w:rsidRDefault="000743D9" w14:paraId="5CFD8959" w14:textId="77777777">
      <w:pPr>
        <w:pStyle w:val="KKKodstavcesmlouvyslovan"/>
        <w:numPr>
          <w:ilvl w:val="0"/>
          <w:numId w:val="20"/>
        </w:numPr>
        <w:ind w:left="426" w:hanging="426"/>
        <w:jc w:val="left"/>
        <w:rPr>
          <w:rStyle w:val="KKKodstavcesmlouvyslovanChar"/>
          <w:rFonts w:asciiTheme="minorHAnsi" w:hAnsiTheme="minorHAnsi" w:cstheme="minorHAnsi"/>
        </w:rPr>
      </w:pPr>
      <w:r w:rsidRPr="00084294">
        <w:rPr>
          <w:rStyle w:val="KKKodstavcesmlouvyslovanChar"/>
          <w:rFonts w:asciiTheme="minorHAnsi" w:hAnsiTheme="minorHAnsi" w:cstheme="minorHAnsi"/>
        </w:rPr>
        <w:t>Objednatel neposkytuje zálohy.</w:t>
      </w:r>
    </w:p>
    <w:p w:rsidRPr="00084294" w:rsidR="000743D9" w:rsidP="00084294" w:rsidRDefault="000743D9" w14:paraId="058B1026" w14:textId="77777777">
      <w:pPr>
        <w:pStyle w:val="KKKodstavcesmlouvyslovan"/>
        <w:numPr>
          <w:ilvl w:val="0"/>
          <w:numId w:val="20"/>
        </w:numPr>
        <w:ind w:left="426" w:hanging="426"/>
        <w:rPr>
          <w:rStyle w:val="KKKodstavcesmlouvyslovanChar"/>
          <w:rFonts w:asciiTheme="minorHAnsi" w:hAnsiTheme="minorHAnsi" w:cstheme="minorHAnsi"/>
        </w:rPr>
      </w:pPr>
      <w:r w:rsidRPr="00084294">
        <w:rPr>
          <w:rStyle w:val="KKKodstavcesmlouvyslovanChar"/>
          <w:rFonts w:asciiTheme="minorHAnsi" w:hAnsiTheme="minorHAnsi" w:cstheme="minorHAnsi"/>
        </w:rPr>
        <w:t>Výše ceny uvedená na faktuře musí být členěna na výši ceny v Kč bez DPH, výše DPH v Kč a výši ceny v Kč včetně DPH. Faktura musí obsahovat veškeré náležitosti daňového dokladu dle zákona o dani z přidané hodnoty v platném znění a dále také:</w:t>
      </w:r>
    </w:p>
    <w:p w:rsidRPr="00084294" w:rsidR="000743D9" w:rsidP="009A38BE" w:rsidRDefault="000743D9" w14:paraId="42F73C19" w14:textId="52419F1F">
      <w:pPr>
        <w:pStyle w:val="KKKodstavcesmlouvyslovan"/>
        <w:numPr>
          <w:ilvl w:val="0"/>
          <w:numId w:val="21"/>
        </w:numPr>
        <w:rPr>
          <w:rStyle w:val="KKKodstavcesmlouvyslovanChar"/>
          <w:rFonts w:asciiTheme="minorHAnsi" w:hAnsiTheme="minorHAnsi" w:cstheme="minorHAnsi"/>
        </w:rPr>
      </w:pPr>
      <w:r w:rsidRPr="00084294">
        <w:rPr>
          <w:rStyle w:val="KKKodstavcesmlouvyslovanChar"/>
          <w:rFonts w:asciiTheme="minorHAnsi" w:hAnsiTheme="minorHAnsi" w:cstheme="minorHAnsi"/>
        </w:rPr>
        <w:t>identifikaci této Smlouvy,</w:t>
      </w:r>
    </w:p>
    <w:p w:rsidRPr="00084294" w:rsidR="000743D9" w:rsidP="009A38BE" w:rsidRDefault="000743D9" w14:paraId="21C97110" w14:textId="2AB4FC3D">
      <w:pPr>
        <w:pStyle w:val="KKKodstavcesmlouvyslovan"/>
        <w:numPr>
          <w:ilvl w:val="0"/>
          <w:numId w:val="21"/>
        </w:numPr>
        <w:rPr>
          <w:rStyle w:val="KKKodstavcesmlouvyslovanChar"/>
          <w:rFonts w:asciiTheme="minorHAnsi" w:hAnsiTheme="minorHAnsi" w:cstheme="minorHAnsi"/>
        </w:rPr>
      </w:pPr>
      <w:r w:rsidRPr="00084294">
        <w:rPr>
          <w:rStyle w:val="KKKodstavcesmlouvyslovanChar"/>
          <w:rFonts w:asciiTheme="minorHAnsi" w:hAnsiTheme="minorHAnsi" w:cstheme="minorHAnsi"/>
        </w:rPr>
        <w:t>rozsah a předmět plnění,</w:t>
      </w:r>
    </w:p>
    <w:p w:rsidRPr="00834BC3" w:rsidR="000743D9" w:rsidP="000F7E91" w:rsidRDefault="000743D9" w14:paraId="48032E75" w14:textId="54334C0A">
      <w:pPr>
        <w:pStyle w:val="KKKodstavcesmlouvyslovan"/>
        <w:numPr>
          <w:ilvl w:val="0"/>
          <w:numId w:val="21"/>
        </w:numPr>
        <w:rPr>
          <w:rStyle w:val="KKKodstavcesmlouvyslovanChar"/>
          <w:rFonts w:asciiTheme="minorHAnsi" w:hAnsiTheme="minorHAnsi" w:cstheme="minorHAnsi"/>
          <w:b/>
          <w:bCs/>
        </w:rPr>
      </w:pPr>
      <w:r w:rsidRPr="00834BC3">
        <w:rPr>
          <w:rStyle w:val="KKKodstavcesmlouvyslovanChar"/>
          <w:rFonts w:asciiTheme="minorHAnsi" w:hAnsiTheme="minorHAnsi" w:cstheme="minorHAnsi"/>
        </w:rPr>
        <w:lastRenderedPageBreak/>
        <w:t xml:space="preserve">text „Tento daňový doklad je hrazen z Operačního programu Zaměstnanost v rámci projektu </w:t>
      </w:r>
      <w:r w:rsidRPr="00834BC3" w:rsidR="00084294">
        <w:rPr>
          <w:rStyle w:val="KKKodstavcesmlouvyslovanChar"/>
          <w:rFonts w:asciiTheme="minorHAnsi" w:hAnsiTheme="minorHAnsi" w:cstheme="minorHAnsi"/>
        </w:rPr>
        <w:t xml:space="preserve">č. </w:t>
      </w:r>
      <w:r w:rsidRPr="00834BC3" w:rsidR="000F7E91">
        <w:rPr>
          <w:rFonts w:asciiTheme="minorHAnsi" w:hAnsiTheme="minorHAnsi" w:cstheme="minorHAnsi"/>
          <w:szCs w:val="20"/>
        </w:rPr>
        <w:t>CZ.03.2.63/0.0/0.0/15_008/0016039</w:t>
      </w:r>
      <w:r w:rsidRPr="00834BC3" w:rsidR="000F7E91">
        <w:rPr>
          <w:rStyle w:val="KKKodstavcesmlouvyslovanChar"/>
          <w:rFonts w:asciiTheme="minorHAnsi" w:hAnsiTheme="minorHAnsi" w:cstheme="minorHAnsi"/>
          <w:b/>
          <w:bCs/>
        </w:rPr>
        <w:t xml:space="preserve"> </w:t>
      </w:r>
      <w:r w:rsidRPr="00834BC3">
        <w:rPr>
          <w:rStyle w:val="KKKodstavcesmlouvyslovanChar"/>
          <w:rFonts w:asciiTheme="minorHAnsi" w:hAnsiTheme="minorHAnsi" w:cstheme="minorHAnsi"/>
          <w:b/>
          <w:bCs/>
        </w:rPr>
        <w:t>„</w:t>
      </w:r>
      <w:r w:rsidRPr="00834BC3" w:rsidR="000F7E91">
        <w:rPr>
          <w:rStyle w:val="Siln"/>
          <w:rFonts w:asciiTheme="minorHAnsi" w:hAnsiTheme="minorHAnsi" w:cstheme="minorHAnsi"/>
          <w:b w:val="false"/>
          <w:bCs w:val="false"/>
        </w:rPr>
        <w:t>Rodiny a děti sociálně vyloučené a ohrožené sociálním vyloučením a institucionalizací</w:t>
      </w:r>
      <w:r w:rsidRPr="00834BC3">
        <w:rPr>
          <w:rStyle w:val="KKKodstavcesmlouvyslovanChar"/>
          <w:rFonts w:asciiTheme="minorHAnsi" w:hAnsiTheme="minorHAnsi" w:cstheme="minorHAnsi"/>
          <w:b/>
          <w:bCs/>
        </w:rPr>
        <w:t>“</w:t>
      </w:r>
      <w:r w:rsidRPr="00834BC3" w:rsidR="00084294">
        <w:rPr>
          <w:rStyle w:val="KKKodstavcesmlouvyslovanChar"/>
          <w:rFonts w:asciiTheme="minorHAnsi" w:hAnsiTheme="minorHAnsi" w:cstheme="minorHAnsi"/>
          <w:b/>
          <w:bCs/>
        </w:rPr>
        <w:t>.</w:t>
      </w:r>
    </w:p>
    <w:p w:rsidRPr="00084294" w:rsidR="009A38BE" w:rsidP="00084294" w:rsidRDefault="009A38BE" w14:paraId="25D52DA6" w14:textId="77777777">
      <w:pPr>
        <w:pStyle w:val="KKKodstavcesmlouvyslovan"/>
        <w:numPr>
          <w:ilvl w:val="0"/>
          <w:numId w:val="0"/>
        </w:numPr>
        <w:ind w:left="426" w:hanging="426"/>
        <w:rPr>
          <w:rStyle w:val="KKKodstavcesmlouvyslovanChar"/>
          <w:rFonts w:asciiTheme="minorHAnsi" w:hAnsiTheme="minorHAnsi" w:cstheme="minorHAnsi"/>
        </w:rPr>
      </w:pPr>
    </w:p>
    <w:p w:rsidRPr="00800E33" w:rsidR="003802A0" w:rsidP="00EE5CF6" w:rsidRDefault="003802A0" w14:paraId="3D1A0875" w14:textId="77777777">
      <w:pPr>
        <w:pStyle w:val="Odstavecseseznamem"/>
        <w:numPr>
          <w:ilvl w:val="0"/>
          <w:numId w:val="13"/>
        </w:numPr>
        <w:spacing w:before="100" w:beforeAutospacing="true" w:after="120" w:line="240" w:lineRule="auto"/>
        <w:jc w:val="center"/>
        <w:rPr>
          <w:rFonts w:cstheme="minorHAnsi"/>
          <w:b/>
          <w:bCs/>
        </w:rPr>
      </w:pPr>
      <w:r w:rsidRPr="00800E33">
        <w:rPr>
          <w:rFonts w:cstheme="minorHAnsi"/>
          <w:b/>
        </w:rPr>
        <w:t>Porušení smluvních povinností</w:t>
      </w:r>
    </w:p>
    <w:p w:rsidRPr="007B7BFB" w:rsidR="00AB763E" w:rsidP="00EE5CF6" w:rsidRDefault="00DC7159" w14:paraId="2AC3550F" w14:textId="77777777">
      <w:pPr>
        <w:pStyle w:val="Odstavecseseznamem"/>
        <w:numPr>
          <w:ilvl w:val="0"/>
          <w:numId w:val="7"/>
        </w:numPr>
        <w:spacing w:before="100" w:beforeAutospacing="true" w:after="120" w:line="240" w:lineRule="auto"/>
        <w:contextualSpacing w:val="false"/>
        <w:jc w:val="both"/>
        <w:rPr>
          <w:rFonts w:cstheme="minorHAnsi"/>
        </w:rPr>
      </w:pPr>
      <w:r w:rsidRPr="007B7BFB">
        <w:rPr>
          <w:rFonts w:cstheme="minorHAnsi"/>
        </w:rPr>
        <w:t>P</w:t>
      </w:r>
      <w:r w:rsidRPr="007B7BFB" w:rsidR="003802A0">
        <w:rPr>
          <w:rFonts w:cstheme="minorHAnsi"/>
        </w:rPr>
        <w:t xml:space="preserve">okud </w:t>
      </w:r>
      <w:r w:rsidRPr="007B7BFB" w:rsidR="00FE08E8">
        <w:rPr>
          <w:rFonts w:cstheme="minorHAnsi"/>
        </w:rPr>
        <w:t>O</w:t>
      </w:r>
      <w:r w:rsidRPr="007B7BFB" w:rsidR="003802A0">
        <w:rPr>
          <w:rFonts w:cstheme="minorHAnsi"/>
        </w:rPr>
        <w:t>bjednatel neuhradí ve stanovené lhůtě splatnosti</w:t>
      </w:r>
      <w:r w:rsidRPr="007B7BFB" w:rsidR="004D76C3">
        <w:rPr>
          <w:rFonts w:cstheme="minorHAnsi"/>
        </w:rPr>
        <w:t xml:space="preserve"> </w:t>
      </w:r>
      <w:r w:rsidRPr="007B7BFB" w:rsidR="003802A0">
        <w:rPr>
          <w:rFonts w:cstheme="minorHAnsi"/>
        </w:rPr>
        <w:t>faktur</w:t>
      </w:r>
      <w:r w:rsidRPr="007B7BFB" w:rsidR="00E41AFB">
        <w:rPr>
          <w:rFonts w:cstheme="minorHAnsi"/>
        </w:rPr>
        <w:t>u</w:t>
      </w:r>
      <w:r w:rsidRPr="007B7BFB" w:rsidR="00D301B1">
        <w:rPr>
          <w:rFonts w:cstheme="minorHAnsi"/>
        </w:rPr>
        <w:t>,</w:t>
      </w:r>
      <w:r w:rsidRPr="007B7BFB" w:rsidR="003802A0">
        <w:rPr>
          <w:rFonts w:cstheme="minorHAnsi"/>
        </w:rPr>
        <w:t xml:space="preserve"> kterou </w:t>
      </w:r>
      <w:r w:rsidR="00721BAC">
        <w:rPr>
          <w:rFonts w:cstheme="minorHAnsi"/>
        </w:rPr>
        <w:t>Poskytovatel</w:t>
      </w:r>
      <w:r w:rsidRPr="007B7BFB" w:rsidR="003802A0">
        <w:rPr>
          <w:rFonts w:cstheme="minorHAnsi"/>
        </w:rPr>
        <w:t xml:space="preserve"> vystaví podle podmínek této smlouvy, je </w:t>
      </w:r>
      <w:r w:rsidRPr="007B7BFB" w:rsidR="00FE08E8">
        <w:rPr>
          <w:rFonts w:cstheme="minorHAnsi"/>
        </w:rPr>
        <w:t>O</w:t>
      </w:r>
      <w:r w:rsidRPr="007B7BFB" w:rsidR="003802A0">
        <w:rPr>
          <w:rFonts w:cstheme="minorHAnsi"/>
        </w:rPr>
        <w:t>bjednatel povinen</w:t>
      </w:r>
      <w:r w:rsidRPr="007B7BFB" w:rsidR="004D76C3">
        <w:rPr>
          <w:rFonts w:cstheme="minorHAnsi"/>
        </w:rPr>
        <w:t xml:space="preserve"> </w:t>
      </w:r>
      <w:r w:rsidRPr="007B7BFB" w:rsidR="003802A0">
        <w:rPr>
          <w:rFonts w:cstheme="minorHAnsi"/>
        </w:rPr>
        <w:t>zaplatit poskytovateli úrok z prodlení ve výši 0,05 % z dlužné částky za každý den prodlení.</w:t>
      </w:r>
      <w:r w:rsidRPr="007B7BFB" w:rsidR="004D76C3">
        <w:rPr>
          <w:rFonts w:cstheme="minorHAnsi"/>
        </w:rPr>
        <w:t xml:space="preserve"> </w:t>
      </w:r>
    </w:p>
    <w:p w:rsidRPr="007B7BFB" w:rsidR="00AB763E" w:rsidP="00EE5CF6" w:rsidRDefault="003802A0" w14:paraId="22A2F126" w14:textId="1E8E3E98">
      <w:pPr>
        <w:pStyle w:val="Odstavecseseznamem"/>
        <w:numPr>
          <w:ilvl w:val="0"/>
          <w:numId w:val="7"/>
        </w:numPr>
        <w:spacing w:before="100" w:beforeAutospacing="true" w:after="120" w:line="240" w:lineRule="auto"/>
        <w:contextualSpacing w:val="false"/>
        <w:jc w:val="both"/>
        <w:rPr>
          <w:rFonts w:cstheme="minorHAnsi"/>
        </w:rPr>
      </w:pPr>
      <w:r w:rsidRPr="007B7BFB">
        <w:rPr>
          <w:rFonts w:cstheme="minorHAnsi"/>
        </w:rPr>
        <w:t xml:space="preserve">Pokud </w:t>
      </w:r>
      <w:r w:rsidR="00961559">
        <w:rPr>
          <w:rFonts w:cstheme="minorHAnsi"/>
        </w:rPr>
        <w:t xml:space="preserve">Poskytovatel </w:t>
      </w:r>
      <w:r w:rsidRPr="0032618A" w:rsidR="004B15D6">
        <w:rPr>
          <w:rFonts w:cstheme="minorHAnsi"/>
        </w:rPr>
        <w:t>nezajistí vzdělávací kurzy</w:t>
      </w:r>
      <w:r w:rsidRPr="007B7BFB" w:rsidR="004B15D6">
        <w:rPr>
          <w:rFonts w:cstheme="minorHAnsi"/>
        </w:rPr>
        <w:t xml:space="preserve"> </w:t>
      </w:r>
      <w:r w:rsidRPr="007B7BFB">
        <w:rPr>
          <w:rFonts w:cstheme="minorHAnsi"/>
        </w:rPr>
        <w:t>v termínech stanovených v článku II. této</w:t>
      </w:r>
      <w:r w:rsidRPr="007B7BFB" w:rsidR="003A47C3">
        <w:rPr>
          <w:rFonts w:cstheme="minorHAnsi"/>
        </w:rPr>
        <w:t> </w:t>
      </w:r>
      <w:r w:rsidRPr="007B7BFB">
        <w:rPr>
          <w:rFonts w:cstheme="minorHAnsi"/>
        </w:rPr>
        <w:t>smlouvy, a</w:t>
      </w:r>
      <w:r w:rsidR="00834BC3">
        <w:rPr>
          <w:rFonts w:cstheme="minorHAnsi"/>
        </w:rPr>
        <w:t> </w:t>
      </w:r>
      <w:r w:rsidRPr="007B7BFB">
        <w:rPr>
          <w:rFonts w:cstheme="minorHAnsi"/>
        </w:rPr>
        <w:t xml:space="preserve">nedohodnou-li se strany písemně na termínu pozdějším, zaplatí </w:t>
      </w:r>
      <w:r w:rsidRPr="007B7BFB" w:rsidR="00D63E53">
        <w:rPr>
          <w:rFonts w:cstheme="minorHAnsi"/>
        </w:rPr>
        <w:t>O</w:t>
      </w:r>
      <w:r w:rsidRPr="007B7BFB">
        <w:rPr>
          <w:rFonts w:cstheme="minorHAnsi"/>
        </w:rPr>
        <w:t>bjednateli smluvní</w:t>
      </w:r>
      <w:r w:rsidRPr="007B7BFB" w:rsidR="004D76C3">
        <w:rPr>
          <w:rFonts w:cstheme="minorHAnsi"/>
        </w:rPr>
        <w:t xml:space="preserve"> </w:t>
      </w:r>
      <w:r w:rsidRPr="007B7BFB">
        <w:rPr>
          <w:rFonts w:cstheme="minorHAnsi"/>
        </w:rPr>
        <w:t>pokutu ve</w:t>
      </w:r>
      <w:r w:rsidR="00834BC3">
        <w:rPr>
          <w:rFonts w:cstheme="minorHAnsi"/>
        </w:rPr>
        <w:t> </w:t>
      </w:r>
      <w:r w:rsidRPr="007B7BFB" w:rsidR="009C1C81">
        <w:rPr>
          <w:rFonts w:cstheme="minorHAnsi"/>
        </w:rPr>
        <w:t>výši 1.000.-</w:t>
      </w:r>
      <w:r w:rsidR="00961559">
        <w:rPr>
          <w:rFonts w:cstheme="minorHAnsi"/>
        </w:rPr>
        <w:t xml:space="preserve"> </w:t>
      </w:r>
      <w:r w:rsidRPr="007B7BFB" w:rsidR="009C1C81">
        <w:rPr>
          <w:rFonts w:cstheme="minorHAnsi"/>
        </w:rPr>
        <w:t>Kč za každý započatý den prodlení.</w:t>
      </w:r>
    </w:p>
    <w:p w:rsidRPr="007B7BFB" w:rsidR="00AB763E" w:rsidP="00EE5CF6" w:rsidRDefault="003802A0" w14:paraId="600A0A55" w14:textId="77777777">
      <w:pPr>
        <w:pStyle w:val="Odstavecseseznamem"/>
        <w:numPr>
          <w:ilvl w:val="0"/>
          <w:numId w:val="7"/>
        </w:numPr>
        <w:spacing w:before="100" w:beforeAutospacing="true" w:after="120" w:line="240" w:lineRule="auto"/>
        <w:contextualSpacing w:val="false"/>
        <w:jc w:val="both"/>
        <w:rPr>
          <w:rFonts w:cstheme="minorHAnsi"/>
        </w:rPr>
      </w:pPr>
      <w:r w:rsidRPr="007B7BFB">
        <w:rPr>
          <w:rFonts w:cstheme="minorHAnsi"/>
        </w:rPr>
        <w:t xml:space="preserve">V případě prokazatelného porušení povinností </w:t>
      </w:r>
      <w:r w:rsidR="00721BAC">
        <w:rPr>
          <w:rFonts w:cstheme="minorHAnsi"/>
        </w:rPr>
        <w:t>Poskytovatel</w:t>
      </w:r>
      <w:r w:rsidRPr="007B7BFB">
        <w:rPr>
          <w:rFonts w:cstheme="minorHAnsi"/>
        </w:rPr>
        <w:t>e k zachování mlčenlivosti podle čl.</w:t>
      </w:r>
      <w:r w:rsidRPr="007B7BFB" w:rsidR="008468C8">
        <w:rPr>
          <w:rFonts w:cstheme="minorHAnsi"/>
        </w:rPr>
        <w:t> </w:t>
      </w:r>
      <w:r w:rsidRPr="007B7BFB">
        <w:rPr>
          <w:rFonts w:cstheme="minorHAnsi"/>
        </w:rPr>
        <w:t>V</w:t>
      </w:r>
      <w:r w:rsidRPr="007B7BFB" w:rsidR="008468C8">
        <w:rPr>
          <w:rFonts w:cstheme="minorHAnsi"/>
        </w:rPr>
        <w:t> </w:t>
      </w:r>
      <w:r w:rsidRPr="007B7BFB">
        <w:rPr>
          <w:rFonts w:cstheme="minorHAnsi"/>
        </w:rPr>
        <w:t>této</w:t>
      </w:r>
      <w:r w:rsidRPr="007B7BFB" w:rsidR="008468C8">
        <w:rPr>
          <w:rFonts w:cstheme="minorHAnsi"/>
        </w:rPr>
        <w:t> </w:t>
      </w:r>
      <w:r w:rsidRPr="007B7BFB">
        <w:rPr>
          <w:rFonts w:cstheme="minorHAnsi"/>
        </w:rPr>
        <w:t xml:space="preserve">smlouvy je </w:t>
      </w:r>
      <w:r w:rsidR="00721BAC">
        <w:rPr>
          <w:rFonts w:cstheme="minorHAnsi"/>
        </w:rPr>
        <w:t>Poskytovatel</w:t>
      </w:r>
      <w:r w:rsidRPr="007B7BFB">
        <w:rPr>
          <w:rFonts w:cstheme="minorHAnsi"/>
        </w:rPr>
        <w:t xml:space="preserve"> povinen zaplatit </w:t>
      </w:r>
      <w:r w:rsidRPr="007B7BFB" w:rsidR="00D63E53">
        <w:rPr>
          <w:rFonts w:cstheme="minorHAnsi"/>
        </w:rPr>
        <w:t>O</w:t>
      </w:r>
      <w:r w:rsidRPr="007B7BFB">
        <w:rPr>
          <w:rFonts w:cstheme="minorHAnsi"/>
        </w:rPr>
        <w:t>bjednateli smluvní pokutu ve výši 50</w:t>
      </w:r>
      <w:r w:rsidRPr="007B7BFB" w:rsidR="00D301B1">
        <w:rPr>
          <w:rFonts w:cstheme="minorHAnsi"/>
        </w:rPr>
        <w:t xml:space="preserve"> </w:t>
      </w:r>
      <w:r w:rsidRPr="007B7BFB">
        <w:rPr>
          <w:rFonts w:cstheme="minorHAnsi"/>
        </w:rPr>
        <w:t>000,- Kč (slovy:</w:t>
      </w:r>
      <w:r w:rsidRPr="007B7BFB" w:rsidR="008468C8">
        <w:rPr>
          <w:rFonts w:cstheme="minorHAnsi"/>
        </w:rPr>
        <w:t> </w:t>
      </w:r>
      <w:r w:rsidRPr="007B7BFB" w:rsidR="00DC092E">
        <w:rPr>
          <w:rFonts w:cstheme="minorHAnsi"/>
        </w:rPr>
        <w:t>padesát tisíc</w:t>
      </w:r>
      <w:r w:rsidRPr="007B7BFB">
        <w:rPr>
          <w:rFonts w:cstheme="minorHAnsi"/>
        </w:rPr>
        <w:t xml:space="preserve"> korun českých), a to za každý jednotlivý případ.</w:t>
      </w:r>
    </w:p>
    <w:p w:rsidR="00B23381" w:rsidP="00EE5CF6" w:rsidRDefault="003802A0" w14:paraId="7C3B3C50" w14:textId="7E44F2D9">
      <w:pPr>
        <w:pStyle w:val="Odstavecseseznamem"/>
        <w:numPr>
          <w:ilvl w:val="0"/>
          <w:numId w:val="7"/>
        </w:numPr>
        <w:spacing w:before="100" w:beforeAutospacing="true" w:after="120" w:line="240" w:lineRule="auto"/>
        <w:contextualSpacing w:val="false"/>
        <w:jc w:val="both"/>
        <w:rPr>
          <w:rFonts w:cstheme="minorHAnsi"/>
        </w:rPr>
      </w:pPr>
      <w:r w:rsidRPr="007B7BFB">
        <w:rPr>
          <w:rFonts w:cstheme="minorHAnsi"/>
        </w:rPr>
        <w:t>Zaplacením smluvních pokut není dotčeno právo na náhradu škody způsobené porušením povinnosti</w:t>
      </w:r>
      <w:r w:rsidRPr="007B7BFB" w:rsidR="004D76C3">
        <w:rPr>
          <w:rFonts w:cstheme="minorHAnsi"/>
        </w:rPr>
        <w:t xml:space="preserve"> </w:t>
      </w:r>
      <w:r w:rsidRPr="007B7BFB">
        <w:rPr>
          <w:rFonts w:cstheme="minorHAnsi"/>
        </w:rPr>
        <w:t>i v případě, že jde o porušení povinnosti, na kterou se vztahuje smluvní pokuta. Náhrada</w:t>
      </w:r>
      <w:r w:rsidRPr="007B7BFB" w:rsidR="005E3123">
        <w:rPr>
          <w:rFonts w:cstheme="minorHAnsi"/>
        </w:rPr>
        <w:t> </w:t>
      </w:r>
      <w:r w:rsidRPr="007B7BFB">
        <w:rPr>
          <w:rFonts w:cstheme="minorHAnsi"/>
        </w:rPr>
        <w:t>škody</w:t>
      </w:r>
      <w:r w:rsidRPr="007B7BFB" w:rsidR="004D76C3">
        <w:rPr>
          <w:rFonts w:cstheme="minorHAnsi"/>
        </w:rPr>
        <w:t xml:space="preserve"> </w:t>
      </w:r>
      <w:r w:rsidRPr="007B7BFB">
        <w:rPr>
          <w:rFonts w:cstheme="minorHAnsi"/>
        </w:rPr>
        <w:t>zahrnuje skutečnou škodu a ušlý zisk.</w:t>
      </w:r>
    </w:p>
    <w:p w:rsidRPr="007B7BFB" w:rsidR="009A38BE" w:rsidP="009A38BE" w:rsidRDefault="009A38BE" w14:paraId="36255BDB" w14:textId="77777777">
      <w:pPr>
        <w:pStyle w:val="Odstavecseseznamem"/>
        <w:spacing w:before="100" w:beforeAutospacing="true" w:after="120" w:line="240" w:lineRule="auto"/>
        <w:ind w:left="360"/>
        <w:contextualSpacing w:val="false"/>
        <w:jc w:val="both"/>
        <w:rPr>
          <w:rFonts w:cstheme="minorHAnsi"/>
        </w:rPr>
      </w:pPr>
    </w:p>
    <w:p w:rsidRPr="00800E33" w:rsidR="003802A0" w:rsidP="00EE5CF6" w:rsidRDefault="003802A0" w14:paraId="0785B650" w14:textId="77777777">
      <w:pPr>
        <w:pStyle w:val="Odstavecseseznamem"/>
        <w:numPr>
          <w:ilvl w:val="0"/>
          <w:numId w:val="13"/>
        </w:numPr>
        <w:spacing w:before="100" w:beforeAutospacing="true" w:after="120" w:line="240" w:lineRule="auto"/>
        <w:jc w:val="center"/>
        <w:rPr>
          <w:rFonts w:cstheme="minorHAnsi"/>
          <w:b/>
          <w:bCs/>
        </w:rPr>
      </w:pPr>
      <w:r w:rsidRPr="00800E33">
        <w:rPr>
          <w:rFonts w:cstheme="minorHAnsi"/>
          <w:b/>
        </w:rPr>
        <w:t>Odstoupení od smlouvy a výpověď smlouvy</w:t>
      </w:r>
    </w:p>
    <w:p w:rsidRPr="007B7BFB" w:rsidR="00AB763E" w:rsidP="00EE5CF6" w:rsidRDefault="003802A0" w14:paraId="2FAFC83F" w14:textId="77777777">
      <w:pPr>
        <w:pStyle w:val="Odstavecseseznamem"/>
        <w:numPr>
          <w:ilvl w:val="0"/>
          <w:numId w:val="8"/>
        </w:numPr>
        <w:spacing w:before="100" w:beforeAutospacing="true" w:after="120" w:line="240" w:lineRule="auto"/>
        <w:contextualSpacing w:val="false"/>
        <w:jc w:val="both"/>
        <w:rPr>
          <w:rFonts w:cstheme="minorHAnsi"/>
        </w:rPr>
      </w:pPr>
      <w:r w:rsidRPr="007B7BFB">
        <w:rPr>
          <w:rFonts w:cstheme="minorHAnsi"/>
        </w:rPr>
        <w:t>Smluvní strany jsou oprávněny od této smlouvy odstoupit za podmínek stanovených občanským</w:t>
      </w:r>
      <w:r w:rsidRPr="007B7BFB" w:rsidR="004D76C3">
        <w:rPr>
          <w:rFonts w:cstheme="minorHAnsi"/>
        </w:rPr>
        <w:t xml:space="preserve"> </w:t>
      </w:r>
      <w:r w:rsidRPr="007B7BFB">
        <w:rPr>
          <w:rFonts w:cstheme="minorHAnsi"/>
        </w:rPr>
        <w:t>zákoníkem nebo jinými právními předpisy. Plnění poskytnuté smluvními stranami do účinnosti</w:t>
      </w:r>
      <w:r w:rsidRPr="007B7BFB" w:rsidR="00135C42">
        <w:rPr>
          <w:rFonts w:cstheme="minorHAnsi"/>
        </w:rPr>
        <w:t xml:space="preserve"> </w:t>
      </w:r>
      <w:r w:rsidRPr="007B7BFB">
        <w:rPr>
          <w:rFonts w:cstheme="minorHAnsi"/>
        </w:rPr>
        <w:t>odstoupení zůstává odstoupením nedotčeno.</w:t>
      </w:r>
    </w:p>
    <w:p w:rsidRPr="007B7BFB" w:rsidR="00AB763E" w:rsidP="00EE5CF6" w:rsidRDefault="003802A0" w14:paraId="05A1E0AC" w14:textId="77777777">
      <w:pPr>
        <w:pStyle w:val="Odstavecseseznamem"/>
        <w:numPr>
          <w:ilvl w:val="0"/>
          <w:numId w:val="8"/>
        </w:numPr>
        <w:spacing w:before="100" w:beforeAutospacing="true" w:after="120" w:line="240" w:lineRule="auto"/>
        <w:contextualSpacing w:val="false"/>
        <w:jc w:val="both"/>
        <w:rPr>
          <w:rFonts w:cstheme="minorHAnsi"/>
        </w:rPr>
      </w:pPr>
      <w:r w:rsidRPr="007B7BFB">
        <w:rPr>
          <w:rFonts w:cstheme="minorHAnsi"/>
        </w:rPr>
        <w:t>Odstoupení od této smlouvy musí být písemné, jinak je neplatné. Odstoupení je účinné ode dne, kdy</w:t>
      </w:r>
      <w:r w:rsidRPr="007B7BFB" w:rsidR="00721CF7">
        <w:rPr>
          <w:rFonts w:cstheme="minorHAnsi"/>
        </w:rPr>
        <w:t> </w:t>
      </w:r>
      <w:r w:rsidRPr="007B7BFB">
        <w:rPr>
          <w:rFonts w:cstheme="minorHAnsi"/>
        </w:rPr>
        <w:t>bude doručeno druhé smluvní straně. V pochybnostech se má za to, že odstoupení bylo</w:t>
      </w:r>
      <w:r w:rsidRPr="007B7BFB" w:rsidR="00CF5832">
        <w:rPr>
          <w:rFonts w:cstheme="minorHAnsi"/>
        </w:rPr>
        <w:t> </w:t>
      </w:r>
      <w:r w:rsidRPr="007B7BFB">
        <w:rPr>
          <w:rFonts w:cstheme="minorHAnsi"/>
        </w:rPr>
        <w:t>doručeno do</w:t>
      </w:r>
      <w:r w:rsidRPr="007B7BFB" w:rsidR="00135C42">
        <w:rPr>
          <w:rFonts w:cstheme="minorHAnsi"/>
        </w:rPr>
        <w:t xml:space="preserve"> </w:t>
      </w:r>
      <w:r w:rsidRPr="007B7BFB">
        <w:rPr>
          <w:rFonts w:cstheme="minorHAnsi"/>
        </w:rPr>
        <w:t>pěti (5) kalendářních dnů od jeho odeslání doporučenou poštovní zásilkou s</w:t>
      </w:r>
      <w:r w:rsidRPr="007B7BFB" w:rsidR="00CF5832">
        <w:rPr>
          <w:rFonts w:cstheme="minorHAnsi"/>
        </w:rPr>
        <w:t> </w:t>
      </w:r>
      <w:r w:rsidRPr="007B7BFB">
        <w:rPr>
          <w:rFonts w:cstheme="minorHAnsi"/>
        </w:rPr>
        <w:t>dodejkou.</w:t>
      </w:r>
    </w:p>
    <w:p w:rsidR="00B23381" w:rsidP="00EE5CF6" w:rsidRDefault="003802A0" w14:paraId="2E34DA69" w14:textId="5CAC7965">
      <w:pPr>
        <w:pStyle w:val="Odstavecseseznamem"/>
        <w:numPr>
          <w:ilvl w:val="0"/>
          <w:numId w:val="8"/>
        </w:numPr>
        <w:spacing w:before="100" w:beforeAutospacing="true" w:after="120" w:line="240" w:lineRule="auto"/>
        <w:contextualSpacing w:val="false"/>
        <w:jc w:val="both"/>
        <w:rPr>
          <w:rFonts w:cstheme="minorHAnsi"/>
        </w:rPr>
      </w:pPr>
      <w:r w:rsidRPr="007B7BFB">
        <w:rPr>
          <w:rFonts w:cstheme="minorHAnsi"/>
        </w:rPr>
        <w:t>Kterákoli ze smluvních stran je oprávněna tuto smlouvu vypovědět i bez udání důvodu. Výpovědní</w:t>
      </w:r>
      <w:r w:rsidRPr="007B7BFB" w:rsidR="00721CF7">
        <w:rPr>
          <w:rFonts w:cstheme="minorHAnsi"/>
        </w:rPr>
        <w:t> </w:t>
      </w:r>
      <w:r w:rsidRPr="007B7BFB">
        <w:rPr>
          <w:rFonts w:cstheme="minorHAnsi"/>
        </w:rPr>
        <w:t>lhůta je čtrnáct (14) kalendářních dní a počíná běžet dnem doručení písemné výpovědi druhé smluvní</w:t>
      </w:r>
      <w:r w:rsidRPr="007B7BFB" w:rsidR="00135C42">
        <w:rPr>
          <w:rFonts w:cstheme="minorHAnsi"/>
        </w:rPr>
        <w:t xml:space="preserve"> </w:t>
      </w:r>
      <w:r w:rsidRPr="007B7BFB">
        <w:rPr>
          <w:rFonts w:cstheme="minorHAnsi"/>
        </w:rPr>
        <w:t>straně. V pochybnostech se má za to, že výpověď byla doručena do pěti (5) dnů od</w:t>
      </w:r>
      <w:r w:rsidRPr="007B7BFB" w:rsidR="005E3123">
        <w:rPr>
          <w:rFonts w:cstheme="minorHAnsi"/>
        </w:rPr>
        <w:t> </w:t>
      </w:r>
      <w:r w:rsidRPr="007B7BFB">
        <w:rPr>
          <w:rFonts w:cstheme="minorHAnsi"/>
        </w:rPr>
        <w:t>jejího odeslání</w:t>
      </w:r>
      <w:r w:rsidRPr="007B7BFB" w:rsidR="00135C42">
        <w:rPr>
          <w:rFonts w:cstheme="minorHAnsi"/>
        </w:rPr>
        <w:t xml:space="preserve"> </w:t>
      </w:r>
      <w:r w:rsidRPr="007B7BFB">
        <w:rPr>
          <w:rFonts w:cstheme="minorHAnsi"/>
        </w:rPr>
        <w:t>doporučenou poštovní zásilkou s dodejkou.</w:t>
      </w:r>
    </w:p>
    <w:p w:rsidRPr="007B7BFB" w:rsidR="00EF550E" w:rsidP="00EF550E" w:rsidRDefault="00EF550E" w14:paraId="5FB9F55A" w14:textId="77777777">
      <w:pPr>
        <w:pStyle w:val="Odstavecseseznamem"/>
        <w:spacing w:before="100" w:beforeAutospacing="true" w:after="120" w:line="240" w:lineRule="auto"/>
        <w:ind w:left="360"/>
        <w:contextualSpacing w:val="false"/>
        <w:jc w:val="both"/>
        <w:rPr>
          <w:rFonts w:cstheme="minorHAnsi"/>
        </w:rPr>
      </w:pPr>
    </w:p>
    <w:p w:rsidRPr="00800E33" w:rsidR="003802A0" w:rsidP="00EE5CF6" w:rsidRDefault="003802A0" w14:paraId="3CABC343" w14:textId="77777777">
      <w:pPr>
        <w:pStyle w:val="Odstavecseseznamem"/>
        <w:numPr>
          <w:ilvl w:val="0"/>
          <w:numId w:val="13"/>
        </w:numPr>
        <w:spacing w:before="100" w:beforeAutospacing="true" w:after="120" w:line="240" w:lineRule="auto"/>
        <w:jc w:val="center"/>
        <w:rPr>
          <w:rFonts w:cstheme="minorHAnsi"/>
          <w:b/>
          <w:bCs/>
        </w:rPr>
      </w:pPr>
      <w:r w:rsidRPr="00800E33">
        <w:rPr>
          <w:rFonts w:cstheme="minorHAnsi"/>
          <w:b/>
          <w:bCs/>
        </w:rPr>
        <w:t>Ostatní ujednání</w:t>
      </w:r>
    </w:p>
    <w:p w:rsidRPr="007B7BFB" w:rsidR="00AB763E" w:rsidP="00EE5CF6" w:rsidRDefault="004322D0" w14:paraId="246EC85E" w14:textId="7FB251CA">
      <w:pPr>
        <w:pStyle w:val="Odstavecseseznamem"/>
        <w:numPr>
          <w:ilvl w:val="0"/>
          <w:numId w:val="9"/>
        </w:numPr>
        <w:spacing w:before="100" w:beforeAutospacing="true" w:after="120" w:line="240" w:lineRule="auto"/>
        <w:contextualSpacing w:val="false"/>
        <w:jc w:val="both"/>
        <w:rPr>
          <w:rFonts w:cstheme="minorHAnsi"/>
        </w:rPr>
      </w:pPr>
      <w:r>
        <w:rPr>
          <w:rFonts w:cstheme="minorHAnsi"/>
        </w:rPr>
        <w:t>Poskytovatel</w:t>
      </w:r>
      <w:r w:rsidRPr="007B7BFB" w:rsidR="003802A0">
        <w:rPr>
          <w:rFonts w:cstheme="minorHAnsi"/>
        </w:rPr>
        <w:t xml:space="preserve"> prohlašuje, že je osobou oprávněnou a způsobilou k poskytování předmětu této</w:t>
      </w:r>
      <w:r w:rsidR="00834BC3">
        <w:rPr>
          <w:rFonts w:cstheme="minorHAnsi"/>
        </w:rPr>
        <w:t> </w:t>
      </w:r>
      <w:r w:rsidRPr="007B7BFB" w:rsidR="003802A0">
        <w:rPr>
          <w:rFonts w:cstheme="minorHAnsi"/>
        </w:rPr>
        <w:t>smlouvy</w:t>
      </w:r>
      <w:r w:rsidRPr="007B7BFB" w:rsidR="00135C42">
        <w:rPr>
          <w:rFonts w:cstheme="minorHAnsi"/>
        </w:rPr>
        <w:t xml:space="preserve"> </w:t>
      </w:r>
      <w:r w:rsidRPr="007B7BFB" w:rsidR="003802A0">
        <w:rPr>
          <w:rFonts w:cstheme="minorHAnsi"/>
        </w:rPr>
        <w:t>včetně výstupů v souladu s obecně závaznými právními předpisy.</w:t>
      </w:r>
    </w:p>
    <w:p w:rsidRPr="007B7BFB" w:rsidR="00AB763E" w:rsidP="00EE5CF6" w:rsidRDefault="004322D0" w14:paraId="49098E9F" w14:textId="77777777">
      <w:pPr>
        <w:pStyle w:val="Odstavecseseznamem"/>
        <w:numPr>
          <w:ilvl w:val="0"/>
          <w:numId w:val="9"/>
        </w:numPr>
        <w:spacing w:before="100" w:beforeAutospacing="true" w:after="120" w:line="240" w:lineRule="auto"/>
        <w:contextualSpacing w:val="false"/>
        <w:jc w:val="both"/>
        <w:rPr>
          <w:rFonts w:cstheme="minorHAnsi"/>
        </w:rPr>
      </w:pPr>
      <w:r>
        <w:rPr>
          <w:rFonts w:cstheme="minorHAnsi"/>
        </w:rPr>
        <w:t xml:space="preserve">Poskytovatel </w:t>
      </w:r>
      <w:r w:rsidRPr="007B7BFB" w:rsidR="003802A0">
        <w:rPr>
          <w:rFonts w:cstheme="minorHAnsi"/>
        </w:rPr>
        <w:t xml:space="preserve">o sobě prohlašuje, že je v právním vztahu vůči </w:t>
      </w:r>
      <w:r w:rsidRPr="007B7BFB" w:rsidR="0055041D">
        <w:rPr>
          <w:rFonts w:cstheme="minorHAnsi"/>
        </w:rPr>
        <w:t>O</w:t>
      </w:r>
      <w:r w:rsidRPr="007B7BFB" w:rsidR="003802A0">
        <w:rPr>
          <w:rFonts w:cstheme="minorHAnsi"/>
        </w:rPr>
        <w:t>bjednateli osobou odborně vykonávající</w:t>
      </w:r>
      <w:r w:rsidRPr="007B7BFB" w:rsidR="00135C42">
        <w:rPr>
          <w:rFonts w:cstheme="minorHAnsi"/>
        </w:rPr>
        <w:t xml:space="preserve"> </w:t>
      </w:r>
      <w:r w:rsidRPr="007B7BFB" w:rsidR="003802A0">
        <w:rPr>
          <w:rFonts w:cstheme="minorHAnsi"/>
        </w:rPr>
        <w:t>činnost podle této smlouvy ve smyslu § 5 odst. 1 zákona č. 89/2012 Sb., občanský zákoník, v</w:t>
      </w:r>
      <w:r w:rsidRPr="007B7BFB" w:rsidR="00135C42">
        <w:rPr>
          <w:rFonts w:cstheme="minorHAnsi"/>
        </w:rPr>
        <w:t> </w:t>
      </w:r>
      <w:r w:rsidRPr="007B7BFB" w:rsidR="003802A0">
        <w:rPr>
          <w:rFonts w:cstheme="minorHAnsi"/>
        </w:rPr>
        <w:t>platném</w:t>
      </w:r>
      <w:r w:rsidRPr="007B7BFB" w:rsidR="00135C42">
        <w:rPr>
          <w:rFonts w:cstheme="minorHAnsi"/>
        </w:rPr>
        <w:t xml:space="preserve"> </w:t>
      </w:r>
      <w:r w:rsidRPr="007B7BFB" w:rsidR="003802A0">
        <w:rPr>
          <w:rFonts w:cstheme="minorHAnsi"/>
        </w:rPr>
        <w:t>znění, a bude jednat s řádnou odbornou péčí.</w:t>
      </w:r>
    </w:p>
    <w:p w:rsidR="00EF550E" w:rsidP="00EF550E" w:rsidRDefault="003802A0" w14:paraId="6AFB2A22" w14:textId="77777777">
      <w:pPr>
        <w:pStyle w:val="Odstavecseseznamem"/>
        <w:numPr>
          <w:ilvl w:val="0"/>
          <w:numId w:val="9"/>
        </w:numPr>
        <w:spacing w:before="100" w:beforeAutospacing="true" w:after="120" w:line="240" w:lineRule="auto"/>
        <w:contextualSpacing w:val="false"/>
        <w:jc w:val="both"/>
        <w:rPr>
          <w:rFonts w:cstheme="minorHAnsi"/>
        </w:rPr>
      </w:pPr>
      <w:r w:rsidRPr="007B7BFB">
        <w:rPr>
          <w:rFonts w:cstheme="minorHAnsi"/>
        </w:rPr>
        <w:lastRenderedPageBreak/>
        <w:t>Objednatel je oprávněn udílet poskytovateli pokyny související s prováděním činnosti dle smlouvy</w:t>
      </w:r>
      <w:r w:rsidRPr="007B7BFB" w:rsidR="00135C42">
        <w:rPr>
          <w:rFonts w:cstheme="minorHAnsi"/>
        </w:rPr>
        <w:t xml:space="preserve"> </w:t>
      </w:r>
      <w:r w:rsidRPr="007B7BFB">
        <w:rPr>
          <w:rFonts w:cstheme="minorHAnsi"/>
        </w:rPr>
        <w:t>a</w:t>
      </w:r>
      <w:r w:rsidRPr="007B7BFB" w:rsidR="00721CF7">
        <w:rPr>
          <w:rFonts w:cstheme="minorHAnsi"/>
        </w:rPr>
        <w:t> </w:t>
      </w:r>
      <w:r w:rsidRPr="007B7BFB">
        <w:rPr>
          <w:rFonts w:cstheme="minorHAnsi"/>
        </w:rPr>
        <w:t>poskytovatel je povinen se jimi řídit.</w:t>
      </w:r>
    </w:p>
    <w:p w:rsidRPr="00EF550E" w:rsidR="00DC092E" w:rsidP="00EF550E" w:rsidRDefault="00DC092E" w14:paraId="41F3F730" w14:textId="408C42F4">
      <w:pPr>
        <w:pStyle w:val="Odstavecseseznamem"/>
        <w:spacing w:before="100" w:beforeAutospacing="true" w:after="120" w:line="240" w:lineRule="auto"/>
        <w:ind w:left="360"/>
        <w:contextualSpacing w:val="false"/>
        <w:jc w:val="both"/>
        <w:rPr>
          <w:rFonts w:cstheme="minorHAnsi"/>
        </w:rPr>
      </w:pPr>
    </w:p>
    <w:p w:rsidRPr="00800E33" w:rsidR="003802A0" w:rsidP="00EE5CF6" w:rsidRDefault="003802A0" w14:paraId="475EB232" w14:textId="77777777">
      <w:pPr>
        <w:pStyle w:val="Odstavecseseznamem"/>
        <w:numPr>
          <w:ilvl w:val="0"/>
          <w:numId w:val="13"/>
        </w:numPr>
        <w:spacing w:before="100" w:beforeAutospacing="true" w:after="120" w:line="240" w:lineRule="auto"/>
        <w:jc w:val="center"/>
        <w:rPr>
          <w:rFonts w:cstheme="minorHAnsi"/>
          <w:b/>
          <w:bCs/>
        </w:rPr>
      </w:pPr>
      <w:r w:rsidRPr="00800E33">
        <w:rPr>
          <w:rFonts w:cstheme="minorHAnsi"/>
          <w:b/>
        </w:rPr>
        <w:t>Závěrečná ustanovení</w:t>
      </w:r>
    </w:p>
    <w:p w:rsidRPr="007B7BFB" w:rsidR="00AB763E" w:rsidP="00EE5CF6" w:rsidRDefault="004322D0" w14:paraId="16E70621" w14:textId="77777777">
      <w:pPr>
        <w:pStyle w:val="Odstavecseseznamem"/>
        <w:numPr>
          <w:ilvl w:val="0"/>
          <w:numId w:val="10"/>
        </w:numPr>
        <w:spacing w:before="100" w:beforeAutospacing="true" w:after="120" w:line="240" w:lineRule="auto"/>
        <w:contextualSpacing w:val="false"/>
        <w:jc w:val="both"/>
        <w:rPr>
          <w:rFonts w:cstheme="minorHAnsi"/>
        </w:rPr>
      </w:pPr>
      <w:r>
        <w:rPr>
          <w:rFonts w:cstheme="minorHAnsi"/>
        </w:rPr>
        <w:t xml:space="preserve">Poskytovatel </w:t>
      </w:r>
      <w:r w:rsidRPr="007B7BFB" w:rsidR="003802A0">
        <w:rPr>
          <w:rFonts w:cstheme="minorHAnsi"/>
        </w:rPr>
        <w:t>výslovně souhlasí s tím, aby tato smlouva byla uvedena v Centrální evidenci smluv (CES)</w:t>
      </w:r>
      <w:r w:rsidRPr="007B7BFB" w:rsidR="00135C42">
        <w:rPr>
          <w:rFonts w:cstheme="minorHAnsi"/>
        </w:rPr>
        <w:t xml:space="preserve"> </w:t>
      </w:r>
      <w:r w:rsidRPr="007B7BFB" w:rsidR="003802A0">
        <w:rPr>
          <w:rFonts w:cstheme="minorHAnsi"/>
        </w:rPr>
        <w:t>vedené hl. m. Prahou, která je veřejně přístupná, a která obsahuje údaje o stranách smlouvy,</w:t>
      </w:r>
      <w:r w:rsidRPr="007B7BFB" w:rsidR="00135C42">
        <w:rPr>
          <w:rFonts w:cstheme="minorHAnsi"/>
        </w:rPr>
        <w:t xml:space="preserve"> </w:t>
      </w:r>
      <w:r w:rsidRPr="007B7BFB" w:rsidR="003802A0">
        <w:rPr>
          <w:rFonts w:cstheme="minorHAnsi"/>
        </w:rPr>
        <w:t>předmětu smlouvy, číselné označení této smlouvy a datum jejího podpisu.</w:t>
      </w:r>
    </w:p>
    <w:p w:rsidRPr="007B7BFB" w:rsidR="00AB763E" w:rsidP="00EE5CF6" w:rsidRDefault="003802A0" w14:paraId="37E2CAEC" w14:textId="77777777">
      <w:pPr>
        <w:pStyle w:val="Odstavecseseznamem"/>
        <w:numPr>
          <w:ilvl w:val="0"/>
          <w:numId w:val="10"/>
        </w:numPr>
        <w:spacing w:before="100" w:beforeAutospacing="true" w:after="120" w:line="240" w:lineRule="auto"/>
        <w:contextualSpacing w:val="false"/>
        <w:jc w:val="both"/>
        <w:rPr>
          <w:rFonts w:cstheme="minorHAnsi"/>
        </w:rPr>
      </w:pPr>
      <w:r w:rsidRPr="007B7BFB">
        <w:rPr>
          <w:rFonts w:cstheme="minorHAnsi"/>
        </w:rPr>
        <w:t>Smluvní strany prohlašují, že skutečnosti uvedené v této smlouvě nepovažují za obchodní tajemství</w:t>
      </w:r>
      <w:r w:rsidRPr="007B7BFB" w:rsidR="00135C42">
        <w:rPr>
          <w:rFonts w:cstheme="minorHAnsi"/>
        </w:rPr>
        <w:t xml:space="preserve"> </w:t>
      </w:r>
      <w:r w:rsidRPr="007B7BFB">
        <w:rPr>
          <w:rFonts w:cstheme="minorHAnsi"/>
        </w:rPr>
        <w:t>ve smyslu § 504 zákona č. 89/2012 Sb., občanský zákoník, v platném znění, a udělují svolení k</w:t>
      </w:r>
      <w:r w:rsidRPr="007B7BFB" w:rsidR="00135C42">
        <w:rPr>
          <w:rFonts w:cstheme="minorHAnsi"/>
        </w:rPr>
        <w:t> </w:t>
      </w:r>
      <w:r w:rsidRPr="007B7BFB">
        <w:rPr>
          <w:rFonts w:cstheme="minorHAnsi"/>
        </w:rPr>
        <w:t>jejich</w:t>
      </w:r>
      <w:r w:rsidRPr="007B7BFB" w:rsidR="00135C42">
        <w:rPr>
          <w:rFonts w:cstheme="minorHAnsi"/>
        </w:rPr>
        <w:t xml:space="preserve"> </w:t>
      </w:r>
      <w:r w:rsidRPr="007B7BFB">
        <w:rPr>
          <w:rFonts w:cstheme="minorHAnsi"/>
        </w:rPr>
        <w:t>užití a zveřejnění bez stanovení jakýchkoli dalších podmínek. Smluvní strany vyslovují souhlas</w:t>
      </w:r>
      <w:r w:rsidRPr="007B7BFB" w:rsidR="00135C42">
        <w:rPr>
          <w:rFonts w:cstheme="minorHAnsi"/>
        </w:rPr>
        <w:t xml:space="preserve"> </w:t>
      </w:r>
      <w:r w:rsidRPr="007B7BFB">
        <w:rPr>
          <w:rFonts w:cstheme="minorHAnsi"/>
        </w:rPr>
        <w:t>s</w:t>
      </w:r>
      <w:r w:rsidRPr="007B7BFB" w:rsidR="00721CF7">
        <w:rPr>
          <w:rFonts w:cstheme="minorHAnsi"/>
        </w:rPr>
        <w:t> </w:t>
      </w:r>
      <w:r w:rsidRPr="007B7BFB">
        <w:rPr>
          <w:rFonts w:cstheme="minorHAnsi"/>
        </w:rPr>
        <w:t>poskytnutím informací o této Smlouvě v rozsahu ustanovení § 9 odst. 2 zákona č. 106/1999 Sb.,</w:t>
      </w:r>
      <w:r w:rsidRPr="007B7BFB" w:rsidR="00135C42">
        <w:rPr>
          <w:rFonts w:cstheme="minorHAnsi"/>
        </w:rPr>
        <w:t xml:space="preserve"> </w:t>
      </w:r>
      <w:r w:rsidRPr="007B7BFB">
        <w:rPr>
          <w:rFonts w:cstheme="minorHAnsi"/>
        </w:rPr>
        <w:t>o</w:t>
      </w:r>
      <w:r w:rsidRPr="007B7BFB" w:rsidR="00721CF7">
        <w:rPr>
          <w:rFonts w:cstheme="minorHAnsi"/>
        </w:rPr>
        <w:t> </w:t>
      </w:r>
      <w:r w:rsidRPr="007B7BFB">
        <w:rPr>
          <w:rFonts w:cstheme="minorHAnsi"/>
        </w:rPr>
        <w:t>svobodném přístupu k informacím, ve znění pozdějších předpisů.</w:t>
      </w:r>
    </w:p>
    <w:p w:rsidRPr="007B7BFB" w:rsidR="00AB763E" w:rsidP="00EE5CF6" w:rsidRDefault="004322D0" w14:paraId="128F9CA6" w14:textId="3B6CB2E5">
      <w:pPr>
        <w:pStyle w:val="Odstavecseseznamem"/>
        <w:numPr>
          <w:ilvl w:val="0"/>
          <w:numId w:val="10"/>
        </w:numPr>
        <w:spacing w:before="100" w:beforeAutospacing="true" w:after="120" w:line="240" w:lineRule="auto"/>
        <w:contextualSpacing w:val="false"/>
        <w:jc w:val="both"/>
        <w:rPr>
          <w:rFonts w:cstheme="minorHAnsi"/>
        </w:rPr>
      </w:pPr>
      <w:r>
        <w:rPr>
          <w:rFonts w:cstheme="minorHAnsi"/>
        </w:rPr>
        <w:t>Poskytovatel</w:t>
      </w:r>
      <w:r w:rsidRPr="007B7BFB" w:rsidR="003802A0">
        <w:rPr>
          <w:rFonts w:cstheme="minorHAnsi"/>
        </w:rPr>
        <w:t xml:space="preserve"> je povinen poskytnout součinnost při výkonu finanční kontroly podle § 2 písm. e) zákona</w:t>
      </w:r>
      <w:r w:rsidRPr="007B7BFB" w:rsidR="00135C42">
        <w:rPr>
          <w:rFonts w:cstheme="minorHAnsi"/>
        </w:rPr>
        <w:t xml:space="preserve"> </w:t>
      </w:r>
      <w:r w:rsidRPr="007B7BFB" w:rsidR="003802A0">
        <w:rPr>
          <w:rFonts w:cstheme="minorHAnsi"/>
        </w:rPr>
        <w:t>č. 320/2001 Sb., o finanční kontrole, ve znění pozdějších předpisů, a podle zákona č.</w:t>
      </w:r>
      <w:r w:rsidR="00834BC3">
        <w:rPr>
          <w:rFonts w:cstheme="minorHAnsi"/>
        </w:rPr>
        <w:t> </w:t>
      </w:r>
      <w:r w:rsidRPr="007B7BFB" w:rsidR="003802A0">
        <w:rPr>
          <w:rFonts w:cstheme="minorHAnsi"/>
        </w:rPr>
        <w:t>255/2012 Sb.</w:t>
      </w:r>
      <w:r w:rsidRPr="007B7BFB" w:rsidR="00DC092E">
        <w:rPr>
          <w:rFonts w:cstheme="minorHAnsi"/>
        </w:rPr>
        <w:t xml:space="preserve">, </w:t>
      </w:r>
      <w:r w:rsidRPr="007B7BFB" w:rsidR="003802A0">
        <w:rPr>
          <w:rFonts w:cstheme="minorHAnsi"/>
        </w:rPr>
        <w:t>o</w:t>
      </w:r>
      <w:r w:rsidRPr="007B7BFB" w:rsidR="00721CF7">
        <w:rPr>
          <w:rFonts w:cstheme="minorHAnsi"/>
        </w:rPr>
        <w:t> </w:t>
      </w:r>
      <w:r w:rsidRPr="007B7BFB" w:rsidR="003802A0">
        <w:rPr>
          <w:rFonts w:cstheme="minorHAnsi"/>
        </w:rPr>
        <w:t>kontrole (kontrolní řád), ve znění pozdějších předpisů.</w:t>
      </w:r>
    </w:p>
    <w:p w:rsidRPr="007B7BFB" w:rsidR="00AB763E" w:rsidP="00EE5CF6" w:rsidRDefault="003802A0" w14:paraId="2A7948C6" w14:textId="77777777">
      <w:pPr>
        <w:pStyle w:val="Odstavecseseznamem"/>
        <w:numPr>
          <w:ilvl w:val="0"/>
          <w:numId w:val="10"/>
        </w:numPr>
        <w:spacing w:before="100" w:beforeAutospacing="true" w:after="120" w:line="240" w:lineRule="auto"/>
        <w:contextualSpacing w:val="false"/>
        <w:jc w:val="both"/>
        <w:rPr>
          <w:rFonts w:cstheme="minorHAnsi"/>
        </w:rPr>
      </w:pPr>
      <w:r w:rsidRPr="007B7BFB">
        <w:rPr>
          <w:rFonts w:cstheme="minorHAnsi"/>
        </w:rPr>
        <w:t>Smluvní strany smlouvy výslovně sjednávají, že uveřejnění této smlouvy v registru smluv dle</w:t>
      </w:r>
      <w:r w:rsidRPr="007B7BFB" w:rsidR="005E3123">
        <w:rPr>
          <w:rFonts w:cstheme="minorHAnsi"/>
        </w:rPr>
        <w:t> </w:t>
      </w:r>
      <w:r w:rsidRPr="007B7BFB">
        <w:rPr>
          <w:rFonts w:cstheme="minorHAnsi"/>
        </w:rPr>
        <w:t>zákona</w:t>
      </w:r>
      <w:r w:rsidRPr="007B7BFB" w:rsidR="00135C42">
        <w:rPr>
          <w:rFonts w:cstheme="minorHAnsi"/>
        </w:rPr>
        <w:t xml:space="preserve"> </w:t>
      </w:r>
      <w:r w:rsidRPr="007B7BFB">
        <w:rPr>
          <w:rFonts w:cstheme="minorHAnsi"/>
        </w:rPr>
        <w:t>č. 340/2015 Sb., o zvláštních podmínkách účinnosti některých smluv, uveřejňování těchto smluv a</w:t>
      </w:r>
      <w:r w:rsidRPr="007B7BFB" w:rsidR="00721CF7">
        <w:rPr>
          <w:rFonts w:cstheme="minorHAnsi"/>
        </w:rPr>
        <w:t> </w:t>
      </w:r>
      <w:r w:rsidRPr="007B7BFB">
        <w:rPr>
          <w:rFonts w:cstheme="minorHAnsi"/>
        </w:rPr>
        <w:t>o</w:t>
      </w:r>
      <w:r w:rsidRPr="007B7BFB" w:rsidR="00721CF7">
        <w:rPr>
          <w:rFonts w:cstheme="minorHAnsi"/>
        </w:rPr>
        <w:t> </w:t>
      </w:r>
      <w:r w:rsidRPr="007B7BFB">
        <w:rPr>
          <w:rFonts w:cstheme="minorHAnsi"/>
        </w:rPr>
        <w:t>registru smluv (zákon o registru smluv) zajistí hl. m. Praha.</w:t>
      </w:r>
    </w:p>
    <w:p w:rsidRPr="004B15D6" w:rsidR="00AB763E" w:rsidP="00EE5CF6" w:rsidRDefault="003802A0" w14:paraId="09E99DD0" w14:textId="31DE5F5F">
      <w:pPr>
        <w:pStyle w:val="Odstavecseseznamem"/>
        <w:numPr>
          <w:ilvl w:val="0"/>
          <w:numId w:val="10"/>
        </w:numPr>
        <w:spacing w:before="100" w:beforeAutospacing="true" w:after="120" w:line="240" w:lineRule="auto"/>
        <w:contextualSpacing w:val="false"/>
        <w:jc w:val="both"/>
        <w:rPr>
          <w:rFonts w:cstheme="minorHAnsi"/>
        </w:rPr>
      </w:pPr>
      <w:r w:rsidRPr="004B15D6">
        <w:rPr>
          <w:rFonts w:cstheme="minorHAnsi"/>
        </w:rPr>
        <w:t>Tato smlouva je sjednána na dobu určitou, a to do</w:t>
      </w:r>
      <w:r w:rsidRPr="004B15D6" w:rsidR="008E0C67">
        <w:rPr>
          <w:rFonts w:cstheme="minorHAnsi"/>
        </w:rPr>
        <w:t xml:space="preserve"> řádného a úplného </w:t>
      </w:r>
      <w:r w:rsidRPr="004B15D6" w:rsidR="004B15D6">
        <w:rPr>
          <w:rFonts w:cstheme="minorHAnsi"/>
        </w:rPr>
        <w:t>zajištění vzdělávacích kurzů</w:t>
      </w:r>
      <w:r w:rsidRPr="004B15D6" w:rsidR="00742D1A">
        <w:rPr>
          <w:rFonts w:cstheme="minorHAnsi"/>
        </w:rPr>
        <w:t>.</w:t>
      </w:r>
      <w:r w:rsidRPr="004B15D6">
        <w:rPr>
          <w:rFonts w:cstheme="minorHAnsi"/>
        </w:rPr>
        <w:t xml:space="preserve"> Po řádném</w:t>
      </w:r>
      <w:r w:rsidRPr="004B15D6" w:rsidR="00135C42">
        <w:rPr>
          <w:rFonts w:cstheme="minorHAnsi"/>
        </w:rPr>
        <w:t xml:space="preserve"> </w:t>
      </w:r>
      <w:r w:rsidRPr="004B15D6" w:rsidR="004B15D6">
        <w:rPr>
          <w:rFonts w:cstheme="minorHAnsi"/>
        </w:rPr>
        <w:t xml:space="preserve">zajištění vzdělávacích kurzů </w:t>
      </w:r>
      <w:r w:rsidRPr="004B15D6">
        <w:rPr>
          <w:rFonts w:cstheme="minorHAnsi"/>
        </w:rPr>
        <w:t xml:space="preserve">a zaplacení ceny </w:t>
      </w:r>
      <w:r w:rsidRPr="004B15D6" w:rsidR="004B15D6">
        <w:rPr>
          <w:rFonts w:cstheme="minorHAnsi"/>
        </w:rPr>
        <w:t xml:space="preserve">vzdělávacích kurzů </w:t>
      </w:r>
      <w:r w:rsidRPr="004B15D6">
        <w:rPr>
          <w:rFonts w:cstheme="minorHAnsi"/>
        </w:rPr>
        <w:t>smlouva zaniká, neboť</w:t>
      </w:r>
      <w:r w:rsidR="00834BC3">
        <w:rPr>
          <w:rFonts w:cstheme="minorHAnsi"/>
        </w:rPr>
        <w:t> </w:t>
      </w:r>
      <w:r w:rsidRPr="004B15D6">
        <w:rPr>
          <w:rFonts w:cstheme="minorHAnsi"/>
        </w:rPr>
        <w:t>je její účel splněn.</w:t>
      </w:r>
    </w:p>
    <w:p w:rsidRPr="007B7BFB" w:rsidR="00AB763E" w:rsidP="00EE5CF6" w:rsidRDefault="003802A0" w14:paraId="6257EBC8" w14:textId="77777777">
      <w:pPr>
        <w:pStyle w:val="Odstavecseseznamem"/>
        <w:numPr>
          <w:ilvl w:val="0"/>
          <w:numId w:val="10"/>
        </w:numPr>
        <w:spacing w:before="100" w:beforeAutospacing="true" w:after="120" w:line="240" w:lineRule="auto"/>
        <w:contextualSpacing w:val="false"/>
        <w:jc w:val="both"/>
        <w:rPr>
          <w:rFonts w:cstheme="minorHAnsi"/>
        </w:rPr>
      </w:pPr>
      <w:r w:rsidRPr="007B7BFB">
        <w:rPr>
          <w:rFonts w:cstheme="minorHAnsi"/>
        </w:rPr>
        <w:t>Tuto smlouvu lze měnit či doplňovat pouze po dohodě smluvních stran formou písemných</w:t>
      </w:r>
      <w:r w:rsidRPr="007B7BFB" w:rsidR="00135C42">
        <w:rPr>
          <w:rFonts w:cstheme="minorHAnsi"/>
        </w:rPr>
        <w:t xml:space="preserve"> </w:t>
      </w:r>
      <w:r w:rsidRPr="007B7BFB">
        <w:rPr>
          <w:rFonts w:cstheme="minorHAnsi"/>
        </w:rPr>
        <w:t>a</w:t>
      </w:r>
      <w:r w:rsidRPr="007B7BFB" w:rsidR="00721CF7">
        <w:rPr>
          <w:rFonts w:cstheme="minorHAnsi"/>
        </w:rPr>
        <w:t> </w:t>
      </w:r>
      <w:r w:rsidRPr="007B7BFB">
        <w:rPr>
          <w:rFonts w:cstheme="minorHAnsi"/>
        </w:rPr>
        <w:t>vzestupnou číselnou řadou číslovaných dodatků podepsaných oběma smluvními stranami.</w:t>
      </w:r>
    </w:p>
    <w:p w:rsidRPr="007B7BFB" w:rsidR="00AB763E" w:rsidP="00EE5CF6" w:rsidRDefault="003B6F1D" w14:paraId="61FD52D6" w14:textId="77777777">
      <w:pPr>
        <w:pStyle w:val="Odstavecseseznamem"/>
        <w:numPr>
          <w:ilvl w:val="0"/>
          <w:numId w:val="10"/>
        </w:numPr>
        <w:spacing w:before="100" w:beforeAutospacing="true" w:after="120" w:line="240" w:lineRule="auto"/>
        <w:contextualSpacing w:val="false"/>
        <w:jc w:val="both"/>
        <w:rPr>
          <w:rFonts w:cstheme="minorHAnsi"/>
        </w:rPr>
      </w:pPr>
      <w:r w:rsidRPr="007B7BFB">
        <w:rPr>
          <w:rFonts w:cstheme="minorHAnsi"/>
        </w:rPr>
        <w:t xml:space="preserve">Nedílnou součástí této Smlouvy jsou následující přílohy: </w:t>
      </w:r>
      <w:r w:rsidRPr="007B7BFB">
        <w:rPr>
          <w:rFonts w:cstheme="minorHAnsi"/>
        </w:rPr>
        <w:tab/>
      </w:r>
    </w:p>
    <w:p w:rsidRPr="007B7BFB" w:rsidR="00AB763E" w:rsidP="00EE5CF6" w:rsidRDefault="003B6F1D" w14:paraId="4E5FCD42" w14:textId="77777777">
      <w:pPr>
        <w:pStyle w:val="Odstavecseseznamem"/>
        <w:numPr>
          <w:ilvl w:val="0"/>
          <w:numId w:val="11"/>
        </w:numPr>
        <w:spacing w:before="100" w:beforeAutospacing="true" w:after="120" w:line="240" w:lineRule="auto"/>
        <w:contextualSpacing w:val="false"/>
        <w:jc w:val="both"/>
        <w:rPr>
          <w:rFonts w:cstheme="minorHAnsi"/>
        </w:rPr>
      </w:pPr>
      <w:bookmarkStart w:name="_Hlk72398577" w:id="4"/>
      <w:r w:rsidRPr="007B7BFB">
        <w:rPr>
          <w:rFonts w:cstheme="minorHAnsi"/>
        </w:rPr>
        <w:t>Příloha č. 1</w:t>
      </w:r>
      <w:bookmarkEnd w:id="4"/>
      <w:r w:rsidRPr="007B7BFB">
        <w:rPr>
          <w:rFonts w:cstheme="minorHAnsi"/>
        </w:rPr>
        <w:t xml:space="preserve">: </w:t>
      </w:r>
      <w:r w:rsidRPr="007B7BFB">
        <w:rPr>
          <w:rFonts w:cstheme="minorHAnsi"/>
        </w:rPr>
        <w:tab/>
      </w:r>
      <w:r w:rsidRPr="007B7BFB" w:rsidR="005E3123">
        <w:rPr>
          <w:rFonts w:cstheme="minorHAnsi"/>
        </w:rPr>
        <w:t>Nabídková cena</w:t>
      </w:r>
    </w:p>
    <w:p w:rsidRPr="007B7BFB" w:rsidR="00AB763E" w:rsidP="00EE5CF6" w:rsidRDefault="003802A0" w14:paraId="4C523DEF" w14:textId="77777777">
      <w:pPr>
        <w:pStyle w:val="Odstavecseseznamem"/>
        <w:numPr>
          <w:ilvl w:val="0"/>
          <w:numId w:val="10"/>
        </w:numPr>
        <w:spacing w:before="100" w:beforeAutospacing="true" w:after="120" w:line="240" w:lineRule="auto"/>
        <w:contextualSpacing w:val="false"/>
        <w:jc w:val="both"/>
        <w:rPr>
          <w:rFonts w:cstheme="minorHAnsi"/>
        </w:rPr>
      </w:pPr>
      <w:r w:rsidRPr="007B7BFB">
        <w:rPr>
          <w:rFonts w:cstheme="minorHAnsi"/>
        </w:rPr>
        <w:t xml:space="preserve">Tato smlouva je vyhotovena v pěti (5) vyhotoveních s platností originálu, přičemž </w:t>
      </w:r>
      <w:r w:rsidRPr="007B7BFB" w:rsidR="00FE08E8">
        <w:rPr>
          <w:rFonts w:cstheme="minorHAnsi"/>
        </w:rPr>
        <w:t>O</w:t>
      </w:r>
      <w:r w:rsidRPr="007B7BFB">
        <w:rPr>
          <w:rFonts w:cstheme="minorHAnsi"/>
        </w:rPr>
        <w:t xml:space="preserve">bjednatel obdrží </w:t>
      </w:r>
      <w:r w:rsidR="00800E33">
        <w:rPr>
          <w:rFonts w:cstheme="minorHAnsi"/>
        </w:rPr>
        <w:t>čtyři</w:t>
      </w:r>
      <w:r w:rsidRPr="007B7BFB" w:rsidR="00135C42">
        <w:rPr>
          <w:rFonts w:cstheme="minorHAnsi"/>
        </w:rPr>
        <w:t xml:space="preserve"> </w:t>
      </w:r>
      <w:r w:rsidRPr="007B7BFB">
        <w:rPr>
          <w:rFonts w:cstheme="minorHAnsi"/>
        </w:rPr>
        <w:t>(</w:t>
      </w:r>
      <w:r w:rsidR="00800E33">
        <w:rPr>
          <w:rFonts w:cstheme="minorHAnsi"/>
        </w:rPr>
        <w:t>4</w:t>
      </w:r>
      <w:r w:rsidRPr="007B7BFB">
        <w:rPr>
          <w:rFonts w:cstheme="minorHAnsi"/>
        </w:rPr>
        <w:t xml:space="preserve">) vyhotovení a </w:t>
      </w:r>
      <w:r w:rsidR="004322D0">
        <w:rPr>
          <w:rFonts w:cstheme="minorHAnsi"/>
        </w:rPr>
        <w:t>Poskytovatel</w:t>
      </w:r>
      <w:r w:rsidRPr="007B7BFB">
        <w:rPr>
          <w:rFonts w:cstheme="minorHAnsi"/>
        </w:rPr>
        <w:t xml:space="preserve"> </w:t>
      </w:r>
      <w:r w:rsidR="00800E33">
        <w:rPr>
          <w:rFonts w:cstheme="minorHAnsi"/>
        </w:rPr>
        <w:t>jedno</w:t>
      </w:r>
      <w:r w:rsidRPr="007B7BFB">
        <w:rPr>
          <w:rFonts w:cstheme="minorHAnsi"/>
        </w:rPr>
        <w:t xml:space="preserve"> (</w:t>
      </w:r>
      <w:r w:rsidR="00800E33">
        <w:rPr>
          <w:rFonts w:cstheme="minorHAnsi"/>
        </w:rPr>
        <w:t>1</w:t>
      </w:r>
      <w:r w:rsidRPr="007B7BFB">
        <w:rPr>
          <w:rFonts w:cstheme="minorHAnsi"/>
        </w:rPr>
        <w:t>) vyhotovení smlouvy.</w:t>
      </w:r>
    </w:p>
    <w:p w:rsidRPr="007B7BFB" w:rsidR="003802A0" w:rsidP="00EE5CF6" w:rsidRDefault="003802A0" w14:paraId="0A1ED551" w14:textId="77777777">
      <w:pPr>
        <w:pStyle w:val="Odstavecseseznamem"/>
        <w:numPr>
          <w:ilvl w:val="0"/>
          <w:numId w:val="10"/>
        </w:numPr>
        <w:spacing w:before="100" w:beforeAutospacing="true" w:after="120" w:line="240" w:lineRule="auto"/>
        <w:contextualSpacing w:val="false"/>
        <w:jc w:val="both"/>
        <w:rPr>
          <w:rFonts w:cstheme="minorHAnsi"/>
        </w:rPr>
      </w:pPr>
      <w:r w:rsidRPr="007B7BFB">
        <w:rPr>
          <w:rFonts w:cstheme="minorHAnsi"/>
        </w:rPr>
        <w:t>Tato smlouva nabývá platnosti dnem jejího podpisu oběma smluvními stranami a tímto</w:t>
      </w:r>
      <w:r w:rsidRPr="007B7BFB" w:rsidR="00135C42">
        <w:rPr>
          <w:rFonts w:cstheme="minorHAnsi"/>
        </w:rPr>
        <w:t xml:space="preserve"> </w:t>
      </w:r>
      <w:r w:rsidRPr="007B7BFB">
        <w:rPr>
          <w:rFonts w:cstheme="minorHAnsi"/>
        </w:rPr>
        <w:t>dnem jsou</w:t>
      </w:r>
      <w:r w:rsidRPr="007B7BFB" w:rsidR="005E3123">
        <w:rPr>
          <w:rFonts w:cstheme="minorHAnsi"/>
        </w:rPr>
        <w:t> </w:t>
      </w:r>
      <w:r w:rsidRPr="007B7BFB">
        <w:rPr>
          <w:rFonts w:cstheme="minorHAnsi"/>
        </w:rPr>
        <w:t xml:space="preserve">její účastníci </w:t>
      </w:r>
      <w:r w:rsidRPr="007B7BFB" w:rsidR="00B23381">
        <w:rPr>
          <w:rFonts w:cstheme="minorHAnsi"/>
        </w:rPr>
        <w:t>svými právními jednáními vázáni. Účinnosti smlouva nabývá jejím uveřejněním v registru smluv dle zákona o registru smluv.</w:t>
      </w:r>
    </w:p>
    <w:p w:rsidRPr="007B7BFB" w:rsidR="004C4804" w:rsidP="00EE5CF6" w:rsidRDefault="004C4804" w14:paraId="5BEA2F95" w14:textId="77777777">
      <w:pPr>
        <w:pStyle w:val="Odstavecseseznamem"/>
        <w:numPr>
          <w:ilvl w:val="0"/>
          <w:numId w:val="10"/>
        </w:numPr>
        <w:spacing w:before="100" w:beforeAutospacing="true" w:after="120" w:line="240" w:lineRule="auto"/>
        <w:contextualSpacing w:val="false"/>
        <w:jc w:val="both"/>
        <w:rPr>
          <w:rFonts w:cstheme="minorHAnsi"/>
        </w:rPr>
      </w:pPr>
      <w:r w:rsidRPr="007B7BFB">
        <w:rPr>
          <w:rFonts w:cstheme="minorHAnsi"/>
        </w:rPr>
        <w:t xml:space="preserve">Kontaktní osoby za Objednatele a </w:t>
      </w:r>
      <w:r w:rsidR="004322D0">
        <w:rPr>
          <w:rFonts w:cstheme="minorHAnsi"/>
        </w:rPr>
        <w:t>Poskytovatele</w:t>
      </w:r>
      <w:r w:rsidRPr="007B7BFB">
        <w:rPr>
          <w:rFonts w:cstheme="minorHAnsi"/>
        </w:rPr>
        <w:t>:</w:t>
      </w:r>
    </w:p>
    <w:p w:rsidRPr="007B7BFB" w:rsidR="004C4804" w:rsidP="006909B1" w:rsidRDefault="004322D0" w14:paraId="423058F2" w14:textId="77777777">
      <w:pPr>
        <w:spacing w:before="100" w:beforeAutospacing="true" w:after="120" w:line="240" w:lineRule="auto"/>
        <w:jc w:val="both"/>
        <w:rPr>
          <w:rFonts w:cstheme="minorHAnsi"/>
        </w:rPr>
      </w:pPr>
      <w:r>
        <w:rPr>
          <w:rFonts w:cstheme="minorHAnsi"/>
        </w:rPr>
        <w:t>Poskytovatel</w:t>
      </w:r>
      <w:r w:rsidRPr="007B7BFB" w:rsidR="004C4804">
        <w:rPr>
          <w:rFonts w:cstheme="minorHAnsi"/>
        </w:rPr>
        <w:t xml:space="preserve"> stanovuje jako kontaktní osobu </w:t>
      </w:r>
      <w:permStart w:edGrp="everyone" w:id="1644711793"/>
      <w:r w:rsidRPr="00AC32F8" w:rsidR="004C4804">
        <w:rPr>
          <w:rFonts w:cstheme="minorHAnsi"/>
          <w:highlight w:val="yellow"/>
        </w:rPr>
        <w:t xml:space="preserve">doplní </w:t>
      </w:r>
      <w:proofErr w:type="gramStart"/>
      <w:r w:rsidRPr="00AC32F8">
        <w:rPr>
          <w:rFonts w:cstheme="minorHAnsi"/>
          <w:highlight w:val="yellow"/>
        </w:rPr>
        <w:t>poskytovatel</w:t>
      </w:r>
      <w:r>
        <w:rPr>
          <w:rFonts w:cstheme="minorHAnsi"/>
        </w:rPr>
        <w:t xml:space="preserve"> </w:t>
      </w:r>
      <w:permEnd w:id="1644711793"/>
      <w:r w:rsidRPr="007B7BFB" w:rsidR="004C4804">
        <w:rPr>
          <w:rFonts w:cstheme="minorHAnsi"/>
        </w:rPr>
        <w:t>.</w:t>
      </w:r>
      <w:proofErr w:type="gramEnd"/>
    </w:p>
    <w:p w:rsidR="004C4804" w:rsidP="004C4804" w:rsidRDefault="004C4804" w14:paraId="53D11261" w14:textId="5FF153FE">
      <w:pPr>
        <w:spacing w:before="100" w:beforeAutospacing="true" w:after="120" w:line="240" w:lineRule="auto"/>
        <w:jc w:val="both"/>
        <w:rPr>
          <w:rFonts w:cstheme="minorHAnsi"/>
        </w:rPr>
      </w:pPr>
      <w:r w:rsidRPr="007B7BFB">
        <w:rPr>
          <w:rFonts w:cstheme="minorHAnsi"/>
        </w:rPr>
        <w:t xml:space="preserve">Objednatel stanovuje jako kontaktní osobu </w:t>
      </w:r>
      <w:r w:rsidR="009235FE">
        <w:rPr>
          <w:rFonts w:cstheme="minorHAnsi"/>
        </w:rPr>
        <w:t>Ing. Moniku Dolejšovou.</w:t>
      </w:r>
    </w:p>
    <w:p w:rsidR="00EF550E" w:rsidP="004C4804" w:rsidRDefault="00EF550E" w14:paraId="483030CF" w14:textId="145D09BB">
      <w:pPr>
        <w:spacing w:before="100" w:beforeAutospacing="true" w:after="120" w:line="240" w:lineRule="auto"/>
        <w:jc w:val="both"/>
        <w:rPr>
          <w:rFonts w:cstheme="minorHAnsi"/>
        </w:rPr>
      </w:pPr>
    </w:p>
    <w:p w:rsidRPr="007B7BFB" w:rsidR="00F64F82" w:rsidP="004C4804" w:rsidRDefault="00F64F82" w14:paraId="504B1530" w14:textId="77777777">
      <w:pPr>
        <w:spacing w:before="100" w:beforeAutospacing="true" w:after="120" w:line="240" w:lineRule="auto"/>
        <w:jc w:val="both"/>
        <w:rPr>
          <w:rFonts w:cstheme="minorHAnsi"/>
        </w:rPr>
      </w:pPr>
    </w:p>
    <w:p w:rsidRPr="00800E33" w:rsidR="003802A0" w:rsidP="00EE5CF6" w:rsidRDefault="003802A0" w14:paraId="16BB049C" w14:textId="77777777">
      <w:pPr>
        <w:pStyle w:val="Odstavecseseznamem"/>
        <w:numPr>
          <w:ilvl w:val="0"/>
          <w:numId w:val="13"/>
        </w:numPr>
        <w:spacing w:before="100" w:beforeAutospacing="true" w:after="120" w:line="240" w:lineRule="auto"/>
        <w:jc w:val="center"/>
        <w:rPr>
          <w:rFonts w:cstheme="minorHAnsi"/>
          <w:b/>
          <w:bCs/>
        </w:rPr>
      </w:pPr>
      <w:r w:rsidRPr="00800E33">
        <w:rPr>
          <w:rFonts w:cstheme="minorHAnsi"/>
          <w:b/>
        </w:rPr>
        <w:lastRenderedPageBreak/>
        <w:t>Podpisy smluvních stran</w:t>
      </w:r>
    </w:p>
    <w:p w:rsidRPr="007B7BFB" w:rsidR="00AB763E" w:rsidP="00EE5CF6" w:rsidRDefault="004322D0" w14:paraId="1FAC8155" w14:textId="77777777">
      <w:pPr>
        <w:pStyle w:val="Odstavecseseznamem"/>
        <w:numPr>
          <w:ilvl w:val="0"/>
          <w:numId w:val="12"/>
        </w:numPr>
        <w:spacing w:before="100" w:beforeAutospacing="true" w:after="120" w:line="240" w:lineRule="auto"/>
        <w:contextualSpacing w:val="false"/>
        <w:jc w:val="both"/>
        <w:rPr>
          <w:rFonts w:cstheme="minorHAnsi"/>
        </w:rPr>
      </w:pPr>
      <w:r>
        <w:rPr>
          <w:rFonts w:cstheme="minorHAnsi"/>
        </w:rPr>
        <w:t xml:space="preserve">Poskytovatel </w:t>
      </w:r>
      <w:r w:rsidRPr="007B7BFB" w:rsidR="003802A0">
        <w:rPr>
          <w:rFonts w:cstheme="minorHAnsi"/>
        </w:rPr>
        <w:t xml:space="preserve">i </w:t>
      </w:r>
      <w:r w:rsidRPr="007B7BFB" w:rsidR="007B36B3">
        <w:rPr>
          <w:rFonts w:cstheme="minorHAnsi"/>
        </w:rPr>
        <w:t>O</w:t>
      </w:r>
      <w:r w:rsidRPr="007B7BFB" w:rsidR="003802A0">
        <w:rPr>
          <w:rFonts w:cstheme="minorHAnsi"/>
        </w:rPr>
        <w:t>bjednatel shodně prohlašují, že si tuto smlouvu před jejím podpisem přečetli, že</w:t>
      </w:r>
      <w:r w:rsidRPr="007B7BFB" w:rsidR="005E3123">
        <w:rPr>
          <w:rFonts w:cstheme="minorHAnsi"/>
        </w:rPr>
        <w:t> </w:t>
      </w:r>
      <w:r w:rsidRPr="007B7BFB" w:rsidR="003802A0">
        <w:rPr>
          <w:rFonts w:cstheme="minorHAnsi"/>
        </w:rPr>
        <w:t>smlouva</w:t>
      </w:r>
      <w:r w:rsidRPr="007B7BFB" w:rsidR="00135C42">
        <w:rPr>
          <w:rFonts w:cstheme="minorHAnsi"/>
        </w:rPr>
        <w:t xml:space="preserve"> </w:t>
      </w:r>
      <w:r w:rsidRPr="007B7BFB" w:rsidR="003802A0">
        <w:rPr>
          <w:rFonts w:cstheme="minorHAnsi"/>
        </w:rPr>
        <w:t>byla uzavřena po vzájemném projednání podle jejich pravé a svobodné vůle, určitě, vážně</w:t>
      </w:r>
      <w:r w:rsidRPr="007B7BFB" w:rsidR="00135C42">
        <w:rPr>
          <w:rFonts w:cstheme="minorHAnsi"/>
        </w:rPr>
        <w:t xml:space="preserve"> </w:t>
      </w:r>
      <w:r w:rsidRPr="007B7BFB" w:rsidR="003802A0">
        <w:rPr>
          <w:rFonts w:cstheme="minorHAnsi"/>
        </w:rPr>
        <w:t>a</w:t>
      </w:r>
      <w:r w:rsidRPr="007B7BFB" w:rsidR="00721CF7">
        <w:rPr>
          <w:rFonts w:cstheme="minorHAnsi"/>
        </w:rPr>
        <w:t> </w:t>
      </w:r>
      <w:r w:rsidRPr="007B7BFB" w:rsidR="003802A0">
        <w:rPr>
          <w:rFonts w:cstheme="minorHAnsi"/>
        </w:rPr>
        <w:t>srozumitelně. Smluvní strany potvrzují autentičnost této smlouvy svým podpisem.</w:t>
      </w:r>
    </w:p>
    <w:p w:rsidRPr="007B7BFB" w:rsidR="003802A0" w:rsidP="00EE5CF6" w:rsidRDefault="003802A0" w14:paraId="37EA573F" w14:textId="77777777">
      <w:pPr>
        <w:pStyle w:val="Odstavecseseznamem"/>
        <w:numPr>
          <w:ilvl w:val="0"/>
          <w:numId w:val="12"/>
        </w:numPr>
        <w:spacing w:before="100" w:beforeAutospacing="true" w:after="120" w:line="240" w:lineRule="auto"/>
        <w:contextualSpacing w:val="false"/>
        <w:jc w:val="both"/>
        <w:rPr>
          <w:rFonts w:cstheme="minorHAnsi"/>
        </w:rPr>
      </w:pPr>
      <w:r w:rsidRPr="007B7BFB">
        <w:rPr>
          <w:rFonts w:cstheme="minorHAnsi"/>
        </w:rPr>
        <w:t>Osoby podepisující smlouvu prohlašují, že jsou zcela způsobilé k právním jednáním v rozsahu této</w:t>
      </w:r>
      <w:r w:rsidRPr="007B7BFB" w:rsidR="005E3123">
        <w:rPr>
          <w:rFonts w:cstheme="minorHAnsi"/>
        </w:rPr>
        <w:t> </w:t>
      </w:r>
      <w:r w:rsidRPr="007B7BFB">
        <w:rPr>
          <w:rFonts w:cstheme="minorHAnsi"/>
        </w:rPr>
        <w:t>smlouvy a jsou oprávněné tuto smlouvu podepsat.</w:t>
      </w:r>
    </w:p>
    <w:p w:rsidRPr="007B7BFB" w:rsidR="00AB763E" w:rsidP="00693FFC" w:rsidRDefault="00AB763E" w14:paraId="3421DCA9" w14:textId="77777777">
      <w:pPr>
        <w:pStyle w:val="Odstavecseseznamem"/>
        <w:spacing w:before="100" w:beforeAutospacing="true" w:after="120" w:line="240" w:lineRule="auto"/>
        <w:contextualSpacing w:val="false"/>
        <w:jc w:val="both"/>
        <w:rPr>
          <w:rFonts w:cstheme="minorHAnsi"/>
        </w:rPr>
      </w:pPr>
    </w:p>
    <w:p w:rsidRPr="007B7BFB" w:rsidR="003802A0" w:rsidP="00693FFC" w:rsidRDefault="003802A0" w14:paraId="121B11E5" w14:textId="77777777">
      <w:pPr>
        <w:spacing w:before="100" w:beforeAutospacing="true" w:after="120" w:line="240" w:lineRule="auto"/>
        <w:rPr>
          <w:rFonts w:cstheme="minorHAnsi"/>
        </w:rPr>
      </w:pPr>
      <w:r w:rsidRPr="007B7BFB">
        <w:rPr>
          <w:rFonts w:cstheme="minorHAnsi"/>
        </w:rPr>
        <w:t>V Praze dne</w:t>
      </w:r>
      <w:r w:rsidRPr="007B7BFB" w:rsidR="00DC0A10">
        <w:rPr>
          <w:rFonts w:cstheme="minorHAnsi"/>
        </w:rPr>
        <w:t>:</w:t>
      </w:r>
      <w:r w:rsidRPr="007B7BFB">
        <w:rPr>
          <w:rFonts w:cstheme="minorHAnsi"/>
        </w:rPr>
        <w:t xml:space="preserve"> </w:t>
      </w:r>
      <w:r w:rsidRPr="007B7BFB" w:rsidR="00135C42">
        <w:rPr>
          <w:rFonts w:cstheme="minorHAnsi"/>
        </w:rPr>
        <w:tab/>
      </w:r>
      <w:r w:rsidRPr="007B7BFB" w:rsidR="00135C42">
        <w:rPr>
          <w:rFonts w:cstheme="minorHAnsi"/>
        </w:rPr>
        <w:tab/>
      </w:r>
      <w:r w:rsidRPr="007B7BFB" w:rsidR="00135C42">
        <w:rPr>
          <w:rFonts w:cstheme="minorHAnsi"/>
        </w:rPr>
        <w:tab/>
      </w:r>
      <w:r w:rsidRPr="007B7BFB" w:rsidR="00135C42">
        <w:rPr>
          <w:rFonts w:cstheme="minorHAnsi"/>
        </w:rPr>
        <w:tab/>
      </w:r>
      <w:r w:rsidRPr="00AC32F8">
        <w:rPr>
          <w:rFonts w:cstheme="minorHAnsi"/>
          <w:highlight w:val="yellow"/>
        </w:rPr>
        <w:t xml:space="preserve">V </w:t>
      </w:r>
      <w:permStart w:edGrp="everyone" w:id="506728082"/>
      <w:r w:rsidRPr="00AC32F8" w:rsidR="004737DE">
        <w:rPr>
          <w:rFonts w:cstheme="minorHAnsi"/>
          <w:highlight w:val="yellow"/>
        </w:rPr>
        <w:t xml:space="preserve">doplní </w:t>
      </w:r>
      <w:r w:rsidRPr="00AC32F8" w:rsidR="004322D0">
        <w:rPr>
          <w:rFonts w:cstheme="minorHAnsi"/>
          <w:highlight w:val="yellow"/>
        </w:rPr>
        <w:t xml:space="preserve">Poskytovatel </w:t>
      </w:r>
      <w:permEnd w:id="506728082"/>
      <w:r w:rsidRPr="00AC32F8" w:rsidR="00C47C3C">
        <w:rPr>
          <w:rFonts w:cstheme="minorHAnsi"/>
          <w:highlight w:val="yellow"/>
        </w:rPr>
        <w:t xml:space="preserve"> </w:t>
      </w:r>
      <w:r w:rsidRPr="00AC32F8">
        <w:rPr>
          <w:rFonts w:cstheme="minorHAnsi"/>
          <w:highlight w:val="yellow"/>
        </w:rPr>
        <w:t xml:space="preserve"> dne</w:t>
      </w:r>
      <w:r w:rsidRPr="00AC32F8" w:rsidR="00DC0A10">
        <w:rPr>
          <w:rFonts w:cstheme="minorHAnsi"/>
          <w:highlight w:val="yellow"/>
        </w:rPr>
        <w:t>:</w:t>
      </w:r>
      <w:r w:rsidRPr="00AC32F8" w:rsidR="004737DE">
        <w:rPr>
          <w:rFonts w:cstheme="minorHAnsi"/>
          <w:highlight w:val="yellow"/>
        </w:rPr>
        <w:t xml:space="preserve"> </w:t>
      </w:r>
      <w:permStart w:edGrp="everyone" w:id="968456981"/>
      <w:r w:rsidRPr="00AC32F8" w:rsidR="004737DE">
        <w:rPr>
          <w:rFonts w:cstheme="minorHAnsi"/>
          <w:highlight w:val="yellow"/>
        </w:rPr>
        <w:t xml:space="preserve">doplní </w:t>
      </w:r>
      <w:r w:rsidRPr="00AC32F8" w:rsidR="004322D0">
        <w:rPr>
          <w:rFonts w:cstheme="minorHAnsi"/>
          <w:highlight w:val="yellow"/>
        </w:rPr>
        <w:t xml:space="preserve">                 poskytovatel</w:t>
      </w:r>
      <w:r w:rsidR="004322D0">
        <w:rPr>
          <w:rFonts w:cstheme="minorHAnsi"/>
        </w:rPr>
        <w:t xml:space="preserve"> </w:t>
      </w:r>
      <w:permEnd w:id="968456981"/>
    </w:p>
    <w:p w:rsidRPr="007B7BFB" w:rsidR="00135C42" w:rsidP="003802A0" w:rsidRDefault="00135C42" w14:paraId="338A3125" w14:textId="77777777">
      <w:pPr>
        <w:rPr>
          <w:rFonts w:cstheme="minorHAnsi"/>
        </w:rPr>
      </w:pPr>
    </w:p>
    <w:p w:rsidRPr="007B7BFB" w:rsidR="00135C42" w:rsidP="003802A0" w:rsidRDefault="00135C42" w14:paraId="578C1FB2" w14:textId="77777777">
      <w:pPr>
        <w:rPr>
          <w:rFonts w:cstheme="minorHAnsi"/>
        </w:rPr>
      </w:pPr>
    </w:p>
    <w:p w:rsidRPr="007B7BFB" w:rsidR="003802A0" w:rsidP="003802A0" w:rsidRDefault="003802A0" w14:paraId="35A8E5E7" w14:textId="07AA87FB">
      <w:pPr>
        <w:rPr>
          <w:rFonts w:cstheme="minorHAnsi"/>
        </w:rPr>
      </w:pPr>
      <w:r w:rsidRPr="007B7BFB">
        <w:rPr>
          <w:rFonts w:cstheme="minorHAnsi"/>
        </w:rPr>
        <w:t xml:space="preserve">……………………………………………. </w:t>
      </w:r>
      <w:r w:rsidRPr="007B7BFB" w:rsidR="00135C42">
        <w:rPr>
          <w:rFonts w:cstheme="minorHAnsi"/>
        </w:rPr>
        <w:tab/>
      </w:r>
      <w:r w:rsidRPr="007B7BFB" w:rsidR="00135C42">
        <w:rPr>
          <w:rFonts w:cstheme="minorHAnsi"/>
        </w:rPr>
        <w:tab/>
      </w:r>
      <w:r w:rsidR="00800E33">
        <w:rPr>
          <w:rFonts w:cstheme="minorHAnsi"/>
        </w:rPr>
        <w:tab/>
      </w:r>
      <w:r w:rsidR="002B6034">
        <w:rPr>
          <w:rFonts w:cstheme="minorHAnsi"/>
        </w:rPr>
        <w:tab/>
      </w:r>
      <w:r w:rsidR="00800E33">
        <w:rPr>
          <w:rFonts w:cstheme="minorHAnsi"/>
        </w:rPr>
        <w:tab/>
      </w:r>
      <w:r w:rsidRPr="007B7BFB">
        <w:rPr>
          <w:rFonts w:cstheme="minorHAnsi"/>
        </w:rPr>
        <w:t>………………………………………………</w:t>
      </w:r>
    </w:p>
    <w:p w:rsidRPr="007B7BFB" w:rsidR="00015AF9" w:rsidP="00DC0A10" w:rsidRDefault="003802A0" w14:paraId="2B889A86" w14:textId="73AD2DD5">
      <w:pPr>
        <w:spacing w:after="0"/>
        <w:rPr>
          <w:rFonts w:cstheme="minorHAnsi"/>
        </w:rPr>
      </w:pPr>
      <w:r w:rsidRPr="007B7BFB">
        <w:rPr>
          <w:rFonts w:cstheme="minorHAnsi"/>
        </w:rPr>
        <w:t xml:space="preserve">Za </w:t>
      </w:r>
      <w:r w:rsidRPr="007B7BFB" w:rsidR="00FE08E8">
        <w:rPr>
          <w:rFonts w:cstheme="minorHAnsi"/>
        </w:rPr>
        <w:t>O</w:t>
      </w:r>
      <w:r w:rsidRPr="007B7BFB">
        <w:rPr>
          <w:rFonts w:cstheme="minorHAnsi"/>
        </w:rPr>
        <w:t>bjednatele</w:t>
      </w:r>
      <w:r w:rsidRPr="007B7BFB" w:rsidR="00135C42">
        <w:rPr>
          <w:rFonts w:cstheme="minorHAnsi"/>
        </w:rPr>
        <w:tab/>
      </w:r>
      <w:r w:rsidRPr="007B7BFB" w:rsidR="00135C42">
        <w:rPr>
          <w:rFonts w:cstheme="minorHAnsi"/>
        </w:rPr>
        <w:tab/>
      </w:r>
      <w:r w:rsidRPr="007B7BFB" w:rsidR="00135C42">
        <w:rPr>
          <w:rFonts w:cstheme="minorHAnsi"/>
        </w:rPr>
        <w:tab/>
      </w:r>
      <w:r w:rsidRPr="007B7BFB" w:rsidR="00135C42">
        <w:rPr>
          <w:rFonts w:cstheme="minorHAnsi"/>
        </w:rPr>
        <w:tab/>
      </w:r>
      <w:r w:rsidRPr="007B7BFB" w:rsidR="00135C42">
        <w:rPr>
          <w:rFonts w:cstheme="minorHAnsi"/>
        </w:rPr>
        <w:tab/>
      </w:r>
      <w:r w:rsidR="002B6034">
        <w:rPr>
          <w:rFonts w:cstheme="minorHAnsi"/>
        </w:rPr>
        <w:tab/>
      </w:r>
      <w:r w:rsidRPr="007B7BFB" w:rsidR="00135C42">
        <w:rPr>
          <w:rFonts w:cstheme="minorHAnsi"/>
        </w:rPr>
        <w:tab/>
        <w:t xml:space="preserve">Za </w:t>
      </w:r>
      <w:r w:rsidR="00721BAC">
        <w:rPr>
          <w:rFonts w:cstheme="minorHAnsi"/>
        </w:rPr>
        <w:t>Poskytovatel</w:t>
      </w:r>
      <w:r w:rsidRPr="007B7BFB" w:rsidR="00135C42">
        <w:rPr>
          <w:rFonts w:cstheme="minorHAnsi"/>
        </w:rPr>
        <w:t>e</w:t>
      </w:r>
    </w:p>
    <w:p w:rsidR="002B6034" w:rsidP="00DC0A10" w:rsidRDefault="00E04ABA" w14:paraId="33E04BA6" w14:textId="29245EBC">
      <w:pPr>
        <w:spacing w:after="0"/>
        <w:rPr>
          <w:rFonts w:cstheme="minorHAnsi"/>
        </w:rPr>
      </w:pPr>
      <w:r w:rsidRPr="00E04ABA">
        <w:rPr>
          <w:rFonts w:cstheme="minorHAnsi"/>
        </w:rPr>
        <w:t>Ing. Alice Mezková</w:t>
      </w:r>
      <w:r w:rsidR="006D6F6F">
        <w:rPr>
          <w:rFonts w:cstheme="minorHAnsi"/>
        </w:rPr>
        <w:t>, MPA</w:t>
      </w:r>
      <w:r w:rsidRPr="007B7BFB" w:rsidR="00C47C3C">
        <w:rPr>
          <w:rFonts w:cstheme="minorHAnsi"/>
        </w:rPr>
        <w:tab/>
      </w:r>
      <w:r w:rsidRPr="007B7BFB" w:rsidR="00C47C3C">
        <w:rPr>
          <w:rFonts w:cstheme="minorHAnsi"/>
        </w:rPr>
        <w:tab/>
      </w:r>
      <w:r w:rsidR="00800E33">
        <w:rPr>
          <w:rFonts w:cstheme="minorHAnsi"/>
        </w:rPr>
        <w:tab/>
      </w:r>
      <w:r w:rsidR="002B6034">
        <w:rPr>
          <w:rFonts w:cstheme="minorHAnsi"/>
        </w:rPr>
        <w:tab/>
      </w:r>
      <w:r w:rsidR="00800E33">
        <w:rPr>
          <w:rFonts w:cstheme="minorHAnsi"/>
        </w:rPr>
        <w:tab/>
      </w:r>
      <w:r w:rsidRPr="007B7BFB" w:rsidR="00C47C3C">
        <w:rPr>
          <w:rFonts w:cstheme="minorHAnsi"/>
        </w:rPr>
        <w:t xml:space="preserve">Jméno: </w:t>
      </w:r>
      <w:permStart w:edGrp="everyone" w:id="660487386"/>
      <w:r w:rsidRPr="00AC32F8" w:rsidR="004737DE">
        <w:rPr>
          <w:rFonts w:cstheme="minorHAnsi"/>
          <w:highlight w:val="yellow"/>
        </w:rPr>
        <w:t xml:space="preserve">doplní </w:t>
      </w:r>
      <w:r w:rsidRPr="00AC32F8" w:rsidR="00721BAC">
        <w:rPr>
          <w:rFonts w:cstheme="minorHAnsi"/>
          <w:highlight w:val="yellow"/>
        </w:rPr>
        <w:t>Poskytovatel</w:t>
      </w:r>
      <w:permEnd w:id="660487386"/>
      <w:r w:rsidRPr="00AC32F8" w:rsidR="00C47C3C">
        <w:rPr>
          <w:rFonts w:cstheme="minorHAnsi"/>
          <w:highlight w:val="yellow"/>
        </w:rPr>
        <w:tab/>
      </w:r>
    </w:p>
    <w:p w:rsidRPr="00AC32F8" w:rsidR="00C47C3C" w:rsidP="00DC0A10" w:rsidRDefault="002B6034" w14:paraId="4333AFF8" w14:textId="29AB8609">
      <w:pPr>
        <w:spacing w:after="0"/>
        <w:rPr>
          <w:rFonts w:cstheme="minorHAnsi"/>
          <w:highlight w:val="yellow"/>
        </w:rPr>
      </w:pPr>
      <w:r>
        <w:rPr>
          <w:rFonts w:cstheme="minorHAnsi"/>
        </w:rPr>
        <w:t>Pověřená vedením SOV MHMP</w:t>
      </w:r>
      <w:r>
        <w:rPr>
          <w:rFonts w:cstheme="minorHAnsi"/>
        </w:rPr>
        <w:tab/>
      </w:r>
      <w:r>
        <w:rPr>
          <w:rFonts w:cstheme="minorHAnsi"/>
        </w:rPr>
        <w:tab/>
      </w:r>
      <w:r>
        <w:rPr>
          <w:rFonts w:cstheme="minorHAnsi"/>
        </w:rPr>
        <w:tab/>
      </w:r>
      <w:r>
        <w:rPr>
          <w:rFonts w:cstheme="minorHAnsi"/>
        </w:rPr>
        <w:tab/>
      </w:r>
      <w:r w:rsidRPr="007B7BFB" w:rsidR="00C47C3C">
        <w:rPr>
          <w:rFonts w:cstheme="minorHAnsi"/>
        </w:rPr>
        <w:tab/>
        <w:t>Funkce:</w:t>
      </w:r>
      <w:r w:rsidRPr="00AC32F8" w:rsidR="004737DE">
        <w:rPr>
          <w:rFonts w:cstheme="minorHAnsi"/>
          <w:highlight w:val="yellow"/>
        </w:rPr>
        <w:t xml:space="preserve"> </w:t>
      </w:r>
      <w:permStart w:edGrp="everyone" w:id="2116581293"/>
      <w:r w:rsidRPr="00AC32F8" w:rsidR="004737DE">
        <w:rPr>
          <w:rFonts w:cstheme="minorHAnsi"/>
          <w:highlight w:val="yellow"/>
        </w:rPr>
        <w:t xml:space="preserve">doplní </w:t>
      </w:r>
      <w:r w:rsidRPr="00AC32F8" w:rsidR="00721BAC">
        <w:rPr>
          <w:rFonts w:cstheme="minorHAnsi"/>
          <w:highlight w:val="yellow"/>
        </w:rPr>
        <w:t>Poskytovatel</w:t>
      </w:r>
    </w:p>
    <w:permEnd w:id="2116581293"/>
    <w:p w:rsidRPr="007B7BFB" w:rsidR="00015BCC" w:rsidP="00E04ABA" w:rsidRDefault="00015BCC" w14:paraId="64AC4AF8" w14:textId="2886DE4B">
      <w:pPr>
        <w:rPr>
          <w:rFonts w:cstheme="minorHAnsi"/>
        </w:rPr>
        <w:sectPr w:rsidRPr="007B7BFB" w:rsidR="00015BC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rsidRPr="007B7BFB" w:rsidR="00021FA5" w:rsidP="00297F3C" w:rsidRDefault="00021FA5" w14:paraId="40C50062" w14:textId="77777777">
      <w:pPr>
        <w:jc w:val="center"/>
        <w:rPr>
          <w:rFonts w:cstheme="minorHAnsi"/>
          <w:b/>
          <w:bCs/>
        </w:rPr>
      </w:pPr>
    </w:p>
    <w:p w:rsidRPr="007B7BFB" w:rsidR="00273165" w:rsidP="00297F3C" w:rsidRDefault="00297F3C" w14:paraId="60AC85D8" w14:textId="77777777">
      <w:pPr>
        <w:jc w:val="center"/>
        <w:rPr>
          <w:rFonts w:cstheme="minorHAnsi"/>
          <w:b/>
          <w:bCs/>
        </w:rPr>
      </w:pPr>
      <w:r w:rsidRPr="007B7BFB">
        <w:rPr>
          <w:rFonts w:cstheme="minorHAnsi"/>
          <w:b/>
          <w:bCs/>
        </w:rPr>
        <w:t>Nabídková cena</w:t>
      </w:r>
    </w:p>
    <w:p w:rsidRPr="007B7BFB" w:rsidR="00021FA5" w:rsidP="00021FA5" w:rsidRDefault="00021FA5" w14:paraId="55978BEE" w14:textId="77777777">
      <w:pPr>
        <w:pStyle w:val="Podpisy"/>
        <w:keepNext/>
        <w:jc w:val="center"/>
        <w:rPr>
          <w:rFonts w:asciiTheme="minorHAnsi" w:hAnsiTheme="minorHAnsi" w:cstheme="minorHAnsi"/>
          <w:b w:val="false"/>
          <w:spacing w:val="0"/>
          <w:szCs w:val="22"/>
        </w:rPr>
      </w:pPr>
    </w:p>
    <w:p w:rsidRPr="00382C20" w:rsidR="00382C20" w:rsidP="00800E33" w:rsidRDefault="00721BAC" w14:paraId="31E008D9" w14:textId="77777777">
      <w:pPr>
        <w:rPr>
          <w:rFonts w:cstheme="minorHAnsi"/>
          <w:b/>
          <w:bCs/>
        </w:rPr>
      </w:pPr>
      <w:permStart w:edGrp="everyone" w:id="1280968625"/>
      <w:r w:rsidRPr="00AC32F8">
        <w:rPr>
          <w:rFonts w:cstheme="minorHAnsi"/>
          <w:highlight w:val="yellow"/>
        </w:rPr>
        <w:t>Poskytovatel</w:t>
      </w:r>
      <w:r w:rsidRPr="00AC32F8" w:rsidR="00183E64">
        <w:rPr>
          <w:rFonts w:cstheme="minorHAnsi"/>
          <w:highlight w:val="yellow"/>
        </w:rPr>
        <w:t xml:space="preserve"> uvede strukturu nabídkové ceny</w:t>
      </w:r>
      <w:r w:rsidRPr="00AC32F8" w:rsidR="00800E33">
        <w:rPr>
          <w:rFonts w:cstheme="minorHAnsi"/>
          <w:highlight w:val="yellow"/>
        </w:rPr>
        <w:t xml:space="preserve"> dle přílohy č. 7 Výzvy</w:t>
      </w:r>
      <w:r w:rsidRPr="00AC32F8" w:rsidR="00926017">
        <w:rPr>
          <w:rFonts w:cstheme="minorHAnsi"/>
          <w:highlight w:val="yellow"/>
        </w:rPr>
        <w:t>.</w:t>
      </w:r>
      <w:permStart w:edGrp="everyone" w:id="949968893"/>
      <w:permEnd w:id="1280968625"/>
    </w:p>
    <w:permEnd w:id="949968893"/>
    <w:p w:rsidRPr="0030122B" w:rsidR="008B6FD1" w:rsidP="008B6FD1" w:rsidRDefault="008B6FD1" w14:paraId="7AC02912" w14:textId="77777777">
      <w:pPr>
        <w:pStyle w:val="Podpisy"/>
        <w:keepNext/>
        <w:jc w:val="left"/>
        <w:rPr>
          <w:rFonts w:ascii="Times New Roman" w:hAnsi="Times New Roman"/>
          <w:szCs w:val="22"/>
        </w:rPr>
      </w:pPr>
    </w:p>
    <w:sectPr w:rsidRPr="0030122B" w:rsidR="008B6FD1" w:rsidSect="00297F3C">
      <w:head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297903" w:rsidP="00EB3FCA" w:rsidRDefault="00297903" w14:paraId="7DB7CDC5" w14:textId="77777777">
      <w:pPr>
        <w:spacing w:after="0" w:line="240" w:lineRule="auto"/>
      </w:pPr>
      <w:r>
        <w:separator/>
      </w:r>
    </w:p>
  </w:endnote>
  <w:endnote w:type="continuationSeparator" w:id="0">
    <w:p w:rsidR="00297903" w:rsidP="00EB3FCA" w:rsidRDefault="00297903" w14:paraId="26176551"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281B92" w:rsidRDefault="00281B92" w14:paraId="439B565B"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1053227698"/>
      <w:docPartObj>
        <w:docPartGallery w:val="Page Numbers (Bottom of Page)"/>
        <w:docPartUnique/>
      </w:docPartObj>
    </w:sdtPr>
    <w:sdtEndPr/>
    <w:sdtContent>
      <w:p w:rsidR="00AF5B3D" w:rsidRDefault="00AF5B3D" w14:paraId="5B23943B" w14:textId="71C36A52">
        <w:pPr>
          <w:pStyle w:val="Zpat"/>
          <w:jc w:val="center"/>
        </w:pPr>
        <w:r>
          <w:fldChar w:fldCharType="begin"/>
        </w:r>
        <w:r>
          <w:instrText>PAGE   \* MERGEFORMAT</w:instrText>
        </w:r>
        <w:r>
          <w:fldChar w:fldCharType="separate"/>
        </w:r>
        <w:r w:rsidR="00ED3544">
          <w:rPr>
            <w:noProof/>
          </w:rPr>
          <w:t>1</w:t>
        </w:r>
        <w:r>
          <w:fldChar w:fldCharType="end"/>
        </w:r>
      </w:p>
    </w:sdtContent>
  </w:sdt>
  <w:p w:rsidR="00AF5B3D" w:rsidRDefault="00AF5B3D" w14:paraId="7EFA8D9F" w14:textId="77777777">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281B92" w:rsidRDefault="00281B92" w14:paraId="3309B9C8"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297903" w:rsidP="00EB3FCA" w:rsidRDefault="00297903" w14:paraId="3F469A6D" w14:textId="77777777">
      <w:pPr>
        <w:spacing w:after="0" w:line="240" w:lineRule="auto"/>
      </w:pPr>
      <w:r>
        <w:separator/>
      </w:r>
    </w:p>
  </w:footnote>
  <w:footnote w:type="continuationSeparator" w:id="0">
    <w:p w:rsidR="00297903" w:rsidP="00EB3FCA" w:rsidRDefault="00297903" w14:paraId="7CA7A4CE"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281B92" w:rsidRDefault="00281B92" w14:paraId="01061221"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8F0F3A" w:rsidR="00466922" w:rsidP="00466922" w:rsidRDefault="00466922" w14:paraId="4F1856AF" w14:textId="644E7AD1">
    <w:r w:rsidRPr="008A389B">
      <w:rPr>
        <w:noProof/>
      </w:rPr>
      <w:drawing>
        <wp:inline distT="0" distB="0" distL="0" distR="0">
          <wp:extent cx="2524125" cy="542925"/>
          <wp:effectExtent l="0" t="0" r="9525" b="9525"/>
          <wp:docPr id="2" name="Obrázek 2" descr="Obsah obrázku text&#10;&#10;Popis byl vytvořen automaticky"/>
          <wp:cNvGraphicFramePr>
            <a:graphicFrameLocks noChangeAspect="true"/>
          </wp:cNvGraphicFramePr>
          <a:graphic>
            <a:graphicData uri="http://schemas.openxmlformats.org/drawingml/2006/picture">
              <pic:pic>
                <pic:nvPicPr>
                  <pic:cNvPr id="0" name="Obrázek 2" descr="Obsah obrázku text&#10;&#10;Popis byl vytvořen automaticky"/>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524125" cy="542925"/>
                  </a:xfrm>
                  <a:prstGeom prst="rect">
                    <a:avLst/>
                  </a:prstGeom>
                  <a:noFill/>
                  <a:ln>
                    <a:noFill/>
                  </a:ln>
                </pic:spPr>
              </pic:pic>
            </a:graphicData>
          </a:graphic>
        </wp:inline>
      </w:drawing>
    </w:r>
    <w:r>
      <w:tab/>
    </w:r>
    <w:r>
      <w:tab/>
    </w:r>
    <w:r w:rsidR="002C2661">
      <w:tab/>
    </w:r>
    <w:r>
      <w:tab/>
    </w:r>
    <w:r>
      <w:tab/>
      <w:t xml:space="preserve">              </w:t>
    </w:r>
    <w:r>
      <w:tab/>
    </w:r>
    <w:r w:rsidRPr="008A389B">
      <w:rPr>
        <w:noProof/>
      </w:rPr>
      <w:drawing>
        <wp:inline distT="0" distB="0" distL="0" distR="0">
          <wp:extent cx="542925" cy="542925"/>
          <wp:effectExtent l="0" t="0" r="9525" b="9525"/>
          <wp:docPr id="3" name="Obrázek 3" descr="Obsah obrázku text, exteriér, černá&#10;&#10;Popis byl vytvořen automaticky"/>
          <wp:cNvGraphicFramePr>
            <a:graphicFrameLocks/>
          </wp:cNvGraphicFramePr>
          <a:graphic>
            <a:graphicData uri="http://schemas.openxmlformats.org/drawingml/2006/picture">
              <pic:pic>
                <pic:nvPicPr>
                  <pic:cNvPr id="0" name="Obrázek 1" descr="Obsah obrázku text, exteriér, černá&#10;&#10;Popis byl vytvořen automaticky"/>
                  <pic:cNvPicPr>
                    <a:picLocks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42925" cy="542925"/>
                  </a:xfrm>
                  <a:prstGeom prst="rect">
                    <a:avLst/>
                  </a:prstGeom>
                  <a:noFill/>
                  <a:ln>
                    <a:noFill/>
                  </a:ln>
                </pic:spPr>
              </pic:pic>
            </a:graphicData>
          </a:graphic>
        </wp:inline>
      </w:drawing>
    </w:r>
  </w:p>
  <w:p w:rsidRPr="0041723F" w:rsidR="0041723F" w:rsidP="0041723F" w:rsidRDefault="0041723F" w14:paraId="4C31229C" w14:textId="6F0C1F9B">
    <w:pPr>
      <w:jc w:val="right"/>
      <w:rPr>
        <w:b/>
        <w:bCs/>
        <w:iCs/>
      </w:rPr>
    </w:pPr>
    <w:r w:rsidRPr="0041723F">
      <w:rPr>
        <w:b/>
        <w:bCs/>
        <w:iCs/>
      </w:rPr>
      <w:t xml:space="preserve">Příloha č. </w:t>
    </w:r>
    <w:r w:rsidR="00614EE9">
      <w:rPr>
        <w:b/>
        <w:bCs/>
        <w:iCs/>
      </w:rPr>
      <w:t>2</w:t>
    </w:r>
    <w:r w:rsidRPr="0041723F">
      <w:rPr>
        <w:b/>
        <w:bCs/>
        <w:iCs/>
      </w:rPr>
      <w:t xml:space="preserve">.  – Smlouva o zajištění vzdělávacích kurzů </w:t>
    </w:r>
  </w:p>
  <w:p w:rsidR="0041723F" w:rsidP="00084294" w:rsidRDefault="0041723F" w14:paraId="14099BB5" w14:textId="77777777">
    <w:pPr>
      <w:jc w:val="center"/>
      <w:rPr>
        <w:i/>
      </w:rPr>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281B92" w:rsidRDefault="00281B92" w14:paraId="4F350087" w14:textId="77777777">
    <w:pPr>
      <w:pStyle w:val="Zhlav"/>
    </w:pPr>
  </w:p>
</w:hdr>
</file>

<file path=word/header4.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EA0AB9" w:rsidP="00EA0AB9" w:rsidRDefault="00EA0AB9" w14:paraId="59B80476" w14:textId="15D8B6F4">
    <w:r w:rsidRPr="008A389B">
      <w:rPr>
        <w:noProof/>
      </w:rPr>
      <w:drawing>
        <wp:inline distT="0" distB="0" distL="0" distR="0">
          <wp:extent cx="2524125" cy="542925"/>
          <wp:effectExtent l="0" t="0" r="9525" b="9525"/>
          <wp:docPr id="4" name="Obrázek 4" descr="Obsah obrázku text&#10;&#10;Popis byl vytvořen automaticky"/>
          <wp:cNvGraphicFramePr>
            <a:graphicFrameLocks noChangeAspect="true"/>
          </wp:cNvGraphicFramePr>
          <a:graphic>
            <a:graphicData uri="http://schemas.openxmlformats.org/drawingml/2006/picture">
              <pic:pic>
                <pic:nvPicPr>
                  <pic:cNvPr id="0" name="Obrázek 2" descr="Obsah obrázku text&#10;&#10;Popis byl vytvořen automaticky"/>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524125" cy="542925"/>
                  </a:xfrm>
                  <a:prstGeom prst="rect">
                    <a:avLst/>
                  </a:prstGeom>
                  <a:noFill/>
                  <a:ln>
                    <a:noFill/>
                  </a:ln>
                </pic:spPr>
              </pic:pic>
            </a:graphicData>
          </a:graphic>
        </wp:inline>
      </w:drawing>
    </w:r>
    <w:r>
      <w:tab/>
    </w:r>
    <w:r>
      <w:tab/>
    </w:r>
    <w:r>
      <w:tab/>
    </w:r>
    <w:r>
      <w:tab/>
    </w:r>
    <w:r>
      <w:tab/>
      <w:t xml:space="preserve">              </w:t>
    </w:r>
    <w:r>
      <w:tab/>
    </w:r>
    <w:r w:rsidRPr="008A389B">
      <w:rPr>
        <w:noProof/>
      </w:rPr>
      <w:drawing>
        <wp:inline distT="0" distB="0" distL="0" distR="0">
          <wp:extent cx="542925" cy="542925"/>
          <wp:effectExtent l="0" t="0" r="9525" b="9525"/>
          <wp:docPr id="5" name="Obrázek 5" descr="Obsah obrázku text, exteriér, černá&#10;&#10;Popis byl vytvořen automaticky"/>
          <wp:cNvGraphicFramePr>
            <a:graphicFrameLocks/>
          </wp:cNvGraphicFramePr>
          <a:graphic>
            <a:graphicData uri="http://schemas.openxmlformats.org/drawingml/2006/picture">
              <pic:pic>
                <pic:nvPicPr>
                  <pic:cNvPr id="0" name="Obrázek 1" descr="Obsah obrázku text, exteriér, černá&#10;&#10;Popis byl vytvořen automaticky"/>
                  <pic:cNvPicPr>
                    <a:picLocks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42925" cy="542925"/>
                  </a:xfrm>
                  <a:prstGeom prst="rect">
                    <a:avLst/>
                  </a:prstGeom>
                  <a:noFill/>
                  <a:ln>
                    <a:noFill/>
                  </a:ln>
                </pic:spPr>
              </pic:pic>
            </a:graphicData>
          </a:graphic>
        </wp:inline>
      </w:drawing>
    </w:r>
  </w:p>
  <w:p w:rsidRPr="00800E33" w:rsidR="00AF5B3D" w:rsidP="000A4F5F" w:rsidRDefault="00AF5B3D" w14:paraId="4DADBD60" w14:textId="6BBD56CE">
    <w:pPr>
      <w:pStyle w:val="Zhlav"/>
      <w:jc w:val="right"/>
      <w:rPr>
        <w:rFonts w:cstheme="minorHAnsi"/>
      </w:rPr>
    </w:pPr>
    <w:r>
      <w:rPr>
        <w:rFonts w:ascii="Times New Roman" w:hAnsi="Times New Roman" w:cs="Times New Roman"/>
      </w:rPr>
      <w:tab/>
    </w:r>
    <w:r w:rsidRPr="00800E33">
      <w:rPr>
        <w:rFonts w:cstheme="minorHAnsi"/>
      </w:rPr>
      <w:t xml:space="preserve">Příloha </w:t>
    </w:r>
    <w:r w:rsidRPr="00EF550E" w:rsidR="00EF550E">
      <w:rPr>
        <w:rFonts w:cstheme="minorHAnsi"/>
      </w:rPr>
      <w:t>Smlouv</w:t>
    </w:r>
    <w:r w:rsidR="00EF550E">
      <w:rPr>
        <w:rFonts w:cstheme="minorHAnsi"/>
      </w:rPr>
      <w:t xml:space="preserve">y </w:t>
    </w:r>
    <w:r w:rsidRPr="00800E33">
      <w:rPr>
        <w:rFonts w:cstheme="minorHAnsi"/>
      </w:rPr>
      <w:t xml:space="preserve">č. </w:t>
    </w:r>
    <w:r w:rsidR="004D5BF3">
      <w:rPr>
        <w:rFonts w:cstheme="minorHAnsi"/>
      </w:rPr>
      <w:t>1</w:t>
    </w:r>
    <w:r w:rsidRPr="00800E33">
      <w:rPr>
        <w:rFonts w:cstheme="minorHAnsi"/>
      </w:rPr>
      <w:t xml:space="preserve">  </w:t>
    </w:r>
    <w:bookmarkStart w:name="_Hlk72398600" w:id="5"/>
    <w:r w:rsidR="0043057F">
      <w:rPr>
        <w:rFonts w:cstheme="minorHAnsi"/>
      </w:rPr>
      <w:t>Nabídková cena</w:t>
    </w:r>
    <w:bookmarkEnd w:id="5"/>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13BE1087"/>
    <w:multiLevelType w:val="hybridMultilevel"/>
    <w:tmpl w:val="7FB47C3C"/>
    <w:lvl w:ilvl="0" w:tplc="0405000F">
      <w:start w:val="1"/>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
    <w:nsid w:val="15DC532A"/>
    <w:multiLevelType w:val="hybridMultilevel"/>
    <w:tmpl w:val="8F42399A"/>
    <w:lvl w:ilvl="0" w:tplc="3B64CC3C">
      <w:start w:val="1"/>
      <w:numFmt w:val="lowerLetter"/>
      <w:lvlText w:val="%1)"/>
      <w:lvlJc w:val="left"/>
      <w:pPr>
        <w:ind w:left="720" w:hanging="360"/>
      </w:pPr>
      <w:rPr>
        <w:b w:val="false"/>
        <w:bCs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89540A1"/>
    <w:multiLevelType w:val="hybridMultilevel"/>
    <w:tmpl w:val="C87CB88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
    <w:nsid w:val="1E3516B2"/>
    <w:multiLevelType w:val="multilevel"/>
    <w:tmpl w:val="AE404330"/>
    <w:lvl w:ilvl="0">
      <w:start w:val="1"/>
      <w:numFmt w:val="decimal"/>
      <w:pStyle w:val="KKKNadpis1"/>
      <w:lvlText w:val="%1."/>
      <w:lvlJc w:val="left"/>
      <w:pPr>
        <w:ind w:left="360" w:hanging="360"/>
      </w:p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CE33B9"/>
    <w:multiLevelType w:val="hybridMultilevel"/>
    <w:tmpl w:val="77A6A63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5">
    <w:nsid w:val="242842D2"/>
    <w:multiLevelType w:val="hybridMultilevel"/>
    <w:tmpl w:val="74C2CA8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6">
    <w:nsid w:val="24CC690B"/>
    <w:multiLevelType w:val="hybridMultilevel"/>
    <w:tmpl w:val="3A8ED9C6"/>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7">
    <w:nsid w:val="30C6599B"/>
    <w:multiLevelType w:val="hybridMultilevel"/>
    <w:tmpl w:val="A0CC4C3E"/>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8">
    <w:nsid w:val="360B76A0"/>
    <w:multiLevelType w:val="hybridMultilevel"/>
    <w:tmpl w:val="5E16F5B6"/>
    <w:lvl w:ilvl="0" w:tplc="0405000F">
      <w:start w:val="1"/>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9">
    <w:nsid w:val="46AC739E"/>
    <w:multiLevelType w:val="hybridMultilevel"/>
    <w:tmpl w:val="8AE4DC46"/>
    <w:lvl w:ilvl="0" w:tplc="0405000F">
      <w:start w:val="1"/>
      <w:numFmt w:val="decimal"/>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0">
    <w:nsid w:val="4E902D62"/>
    <w:multiLevelType w:val="hybridMultilevel"/>
    <w:tmpl w:val="803AC528"/>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1">
    <w:nsid w:val="4F0E21C5"/>
    <w:multiLevelType w:val="multilevel"/>
    <w:tmpl w:val="B63CA812"/>
    <w:lvl w:ilvl="0">
      <w:start w:val="3"/>
      <w:numFmt w:val="decimal"/>
      <w:lvlText w:val="%1"/>
      <w:lvlJc w:val="left"/>
      <w:pPr>
        <w:ind w:left="360" w:hanging="360"/>
      </w:pPr>
      <w:rPr>
        <w:rFonts w:hint="default" w:cstheme="minorBidi"/>
      </w:rPr>
    </w:lvl>
    <w:lvl w:ilvl="1">
      <w:start w:val="1"/>
      <w:numFmt w:val="decimal"/>
      <w:pStyle w:val="KKKodstavcesmlouvyslovan"/>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12">
    <w:nsid w:val="586D1991"/>
    <w:multiLevelType w:val="hybridMultilevel"/>
    <w:tmpl w:val="3828D222"/>
    <w:lvl w:ilvl="0" w:tplc="04050013">
      <w:start w:val="1"/>
      <w:numFmt w:val="upperRoman"/>
      <w:lvlText w:val="%1."/>
      <w:lvlJc w:val="righ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5B1462DF"/>
    <w:multiLevelType w:val="hybridMultilevel"/>
    <w:tmpl w:val="88DE1076"/>
    <w:lvl w:ilvl="0" w:tplc="0405000F">
      <w:start w:val="1"/>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4">
    <w:nsid w:val="5EBB00A5"/>
    <w:multiLevelType w:val="hybridMultilevel"/>
    <w:tmpl w:val="98A6A514"/>
    <w:lvl w:ilvl="0" w:tplc="0405000F">
      <w:start w:val="1"/>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5">
    <w:nsid w:val="63365ABF"/>
    <w:multiLevelType w:val="hybridMultilevel"/>
    <w:tmpl w:val="3DB8439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6">
    <w:nsid w:val="6AEB025F"/>
    <w:multiLevelType w:val="hybridMultilevel"/>
    <w:tmpl w:val="5C8A71E2"/>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7">
    <w:nsid w:val="6CC06098"/>
    <w:multiLevelType w:val="hybridMultilevel"/>
    <w:tmpl w:val="F12A9634"/>
    <w:lvl w:ilvl="0" w:tplc="F870983A">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8">
    <w:nsid w:val="700D62FA"/>
    <w:multiLevelType w:val="hybridMultilevel"/>
    <w:tmpl w:val="99BC440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15F077E"/>
    <w:multiLevelType w:val="hybridMultilevel"/>
    <w:tmpl w:val="364C85DE"/>
    <w:lvl w:ilvl="0" w:tplc="04050017">
      <w:start w:val="1"/>
      <w:numFmt w:val="lowerLetter"/>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20">
    <w:nsid w:val="7CAE0582"/>
    <w:multiLevelType w:val="hybridMultilevel"/>
    <w:tmpl w:val="E9389E66"/>
    <w:lvl w:ilvl="0" w:tplc="0405000F">
      <w:start w:val="1"/>
      <w:numFmt w:val="decimal"/>
      <w:lvlText w:val="%1."/>
      <w:lvlJc w:val="left"/>
      <w:pPr>
        <w:ind w:left="360" w:hanging="360"/>
      </w:pPr>
    </w:lvl>
    <w:lvl w:ilvl="1" w:tplc="0405000F">
      <w:start w:val="1"/>
      <w:numFmt w:val="decimal"/>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num w:numId="1">
    <w:abstractNumId w:val="20"/>
  </w:num>
  <w:num w:numId="2">
    <w:abstractNumId w:val="16"/>
  </w:num>
  <w:num w:numId="3">
    <w:abstractNumId w:val="2"/>
  </w:num>
  <w:num w:numId="4">
    <w:abstractNumId w:val="7"/>
  </w:num>
  <w:num w:numId="5">
    <w:abstractNumId w:val="4"/>
  </w:num>
  <w:num w:numId="6">
    <w:abstractNumId w:val="6"/>
  </w:num>
  <w:num w:numId="7">
    <w:abstractNumId w:val="14"/>
  </w:num>
  <w:num w:numId="8">
    <w:abstractNumId w:val="13"/>
  </w:num>
  <w:num w:numId="9">
    <w:abstractNumId w:val="8"/>
  </w:num>
  <w:num w:numId="10">
    <w:abstractNumId w:val="0"/>
  </w:num>
  <w:num w:numId="11">
    <w:abstractNumId w:val="17"/>
  </w:num>
  <w:num w:numId="12">
    <w:abstractNumId w:val="15"/>
  </w:num>
  <w:num w:numId="13">
    <w:abstractNumId w:val="12"/>
  </w:num>
  <w:num w:numId="14">
    <w:abstractNumId w:val="10"/>
  </w:num>
  <w:num w:numId="15">
    <w:abstractNumId w:val="5"/>
  </w:num>
  <w:num w:numId="16">
    <w:abstractNumId w:val="19"/>
  </w:num>
  <w:num w:numId="17">
    <w:abstractNumId w:val="3"/>
  </w:num>
  <w:num w:numId="18">
    <w:abstractNumId w:val="11"/>
  </w:num>
  <w:num w:numId="19">
    <w:abstractNumId w:val="18"/>
  </w:num>
  <w:num w:numId="20">
    <w:abstractNumId w:val="9"/>
  </w:num>
  <w:num w:numId="21">
    <w:abstractNumId w:val="1"/>
  </w:num>
  <w:numIdMacAtCleanup w:val="20"/>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ocumentProtection w:edit="readOnly" w:enforcement="false"/>
  <w:defaultTabStop w:val="708"/>
  <w:hyphenationZone w:val="425"/>
  <w:characterSpacingControl w:val="doNotCompress"/>
  <w:hdrShapeDefaults>
    <o:shapedefaults spidmax="2252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A0"/>
    <w:rsid w:val="0000548D"/>
    <w:rsid w:val="000069FB"/>
    <w:rsid w:val="00013755"/>
    <w:rsid w:val="00015AF9"/>
    <w:rsid w:val="00015BCC"/>
    <w:rsid w:val="00021FA5"/>
    <w:rsid w:val="0002240D"/>
    <w:rsid w:val="000261B1"/>
    <w:rsid w:val="00027696"/>
    <w:rsid w:val="00042166"/>
    <w:rsid w:val="00061C8F"/>
    <w:rsid w:val="000743D9"/>
    <w:rsid w:val="00074404"/>
    <w:rsid w:val="00081842"/>
    <w:rsid w:val="00084294"/>
    <w:rsid w:val="0009600E"/>
    <w:rsid w:val="000A35F9"/>
    <w:rsid w:val="000A4F5F"/>
    <w:rsid w:val="000D4233"/>
    <w:rsid w:val="000D48EF"/>
    <w:rsid w:val="000D6133"/>
    <w:rsid w:val="000E232E"/>
    <w:rsid w:val="000E5828"/>
    <w:rsid w:val="000F7E91"/>
    <w:rsid w:val="00103F12"/>
    <w:rsid w:val="00105F6C"/>
    <w:rsid w:val="00116EAB"/>
    <w:rsid w:val="00125B55"/>
    <w:rsid w:val="00132DBA"/>
    <w:rsid w:val="00135C42"/>
    <w:rsid w:val="00136C8E"/>
    <w:rsid w:val="0015540B"/>
    <w:rsid w:val="00163DD5"/>
    <w:rsid w:val="0016657E"/>
    <w:rsid w:val="00176CE0"/>
    <w:rsid w:val="00183E64"/>
    <w:rsid w:val="00187163"/>
    <w:rsid w:val="00191E12"/>
    <w:rsid w:val="00192E4C"/>
    <w:rsid w:val="001A3ACB"/>
    <w:rsid w:val="001B153B"/>
    <w:rsid w:val="001D6650"/>
    <w:rsid w:val="001D6712"/>
    <w:rsid w:val="001E195A"/>
    <w:rsid w:val="001E3C9A"/>
    <w:rsid w:val="001E572C"/>
    <w:rsid w:val="001F5DC7"/>
    <w:rsid w:val="001F6A9D"/>
    <w:rsid w:val="00210009"/>
    <w:rsid w:val="00224BF4"/>
    <w:rsid w:val="002251A1"/>
    <w:rsid w:val="00235C73"/>
    <w:rsid w:val="0024382B"/>
    <w:rsid w:val="00253E21"/>
    <w:rsid w:val="00255894"/>
    <w:rsid w:val="002643E3"/>
    <w:rsid w:val="002706AC"/>
    <w:rsid w:val="00273165"/>
    <w:rsid w:val="00273F6C"/>
    <w:rsid w:val="00275739"/>
    <w:rsid w:val="00276A60"/>
    <w:rsid w:val="002806FA"/>
    <w:rsid w:val="00280AC2"/>
    <w:rsid w:val="00281B92"/>
    <w:rsid w:val="00286B85"/>
    <w:rsid w:val="00293478"/>
    <w:rsid w:val="00295836"/>
    <w:rsid w:val="00297903"/>
    <w:rsid w:val="00297F3C"/>
    <w:rsid w:val="002B23BB"/>
    <w:rsid w:val="002B4BA6"/>
    <w:rsid w:val="002B6034"/>
    <w:rsid w:val="002C2661"/>
    <w:rsid w:val="002C7F9F"/>
    <w:rsid w:val="002C7FF0"/>
    <w:rsid w:val="002D3141"/>
    <w:rsid w:val="002D6DF2"/>
    <w:rsid w:val="002F01FC"/>
    <w:rsid w:val="002F34F0"/>
    <w:rsid w:val="002F5018"/>
    <w:rsid w:val="0030122B"/>
    <w:rsid w:val="00304795"/>
    <w:rsid w:val="00305A54"/>
    <w:rsid w:val="00320464"/>
    <w:rsid w:val="00321506"/>
    <w:rsid w:val="00324081"/>
    <w:rsid w:val="0032504B"/>
    <w:rsid w:val="00325AFE"/>
    <w:rsid w:val="0032618A"/>
    <w:rsid w:val="0033042D"/>
    <w:rsid w:val="00330C74"/>
    <w:rsid w:val="003351E2"/>
    <w:rsid w:val="00344971"/>
    <w:rsid w:val="00346109"/>
    <w:rsid w:val="00353805"/>
    <w:rsid w:val="00362A40"/>
    <w:rsid w:val="00362DB8"/>
    <w:rsid w:val="0037292F"/>
    <w:rsid w:val="003802A0"/>
    <w:rsid w:val="00382C20"/>
    <w:rsid w:val="003A20A2"/>
    <w:rsid w:val="003A47C3"/>
    <w:rsid w:val="003A7692"/>
    <w:rsid w:val="003B13B9"/>
    <w:rsid w:val="003B321B"/>
    <w:rsid w:val="003B6F1D"/>
    <w:rsid w:val="003C47A4"/>
    <w:rsid w:val="003C6233"/>
    <w:rsid w:val="003C6C02"/>
    <w:rsid w:val="003C728E"/>
    <w:rsid w:val="003D5695"/>
    <w:rsid w:val="003D7E73"/>
    <w:rsid w:val="003E6A91"/>
    <w:rsid w:val="003E6C48"/>
    <w:rsid w:val="003E7690"/>
    <w:rsid w:val="003F0763"/>
    <w:rsid w:val="003F1B5C"/>
    <w:rsid w:val="003F4B3D"/>
    <w:rsid w:val="00405096"/>
    <w:rsid w:val="00410ACC"/>
    <w:rsid w:val="00415F9E"/>
    <w:rsid w:val="0041723F"/>
    <w:rsid w:val="00421047"/>
    <w:rsid w:val="004216CD"/>
    <w:rsid w:val="0042336B"/>
    <w:rsid w:val="004256C7"/>
    <w:rsid w:val="0043057F"/>
    <w:rsid w:val="004322D0"/>
    <w:rsid w:val="00432F1F"/>
    <w:rsid w:val="00443524"/>
    <w:rsid w:val="004462E2"/>
    <w:rsid w:val="004532C0"/>
    <w:rsid w:val="00456283"/>
    <w:rsid w:val="00466922"/>
    <w:rsid w:val="00466D6F"/>
    <w:rsid w:val="00467083"/>
    <w:rsid w:val="004737DE"/>
    <w:rsid w:val="00476261"/>
    <w:rsid w:val="0048056D"/>
    <w:rsid w:val="004872D3"/>
    <w:rsid w:val="004910FA"/>
    <w:rsid w:val="0049281C"/>
    <w:rsid w:val="004A7DD9"/>
    <w:rsid w:val="004B15D6"/>
    <w:rsid w:val="004B567A"/>
    <w:rsid w:val="004C2DAA"/>
    <w:rsid w:val="004C4804"/>
    <w:rsid w:val="004D2BEB"/>
    <w:rsid w:val="004D5BF3"/>
    <w:rsid w:val="004D76C3"/>
    <w:rsid w:val="004E15BD"/>
    <w:rsid w:val="004F53A3"/>
    <w:rsid w:val="00517A0E"/>
    <w:rsid w:val="005223F3"/>
    <w:rsid w:val="00522D9A"/>
    <w:rsid w:val="005240E3"/>
    <w:rsid w:val="005356AC"/>
    <w:rsid w:val="0055041D"/>
    <w:rsid w:val="005552C7"/>
    <w:rsid w:val="00576ED3"/>
    <w:rsid w:val="00577B61"/>
    <w:rsid w:val="005C33F7"/>
    <w:rsid w:val="005C75A1"/>
    <w:rsid w:val="005D259B"/>
    <w:rsid w:val="005D53E1"/>
    <w:rsid w:val="005D6741"/>
    <w:rsid w:val="005E3123"/>
    <w:rsid w:val="006026E2"/>
    <w:rsid w:val="0061086B"/>
    <w:rsid w:val="00614EE9"/>
    <w:rsid w:val="00616189"/>
    <w:rsid w:val="0062111D"/>
    <w:rsid w:val="006220B5"/>
    <w:rsid w:val="00625A38"/>
    <w:rsid w:val="00653931"/>
    <w:rsid w:val="00662185"/>
    <w:rsid w:val="0066341A"/>
    <w:rsid w:val="00664BA2"/>
    <w:rsid w:val="0067390A"/>
    <w:rsid w:val="0067783A"/>
    <w:rsid w:val="006807D0"/>
    <w:rsid w:val="006909B1"/>
    <w:rsid w:val="00693FFC"/>
    <w:rsid w:val="006C78E7"/>
    <w:rsid w:val="006D26AD"/>
    <w:rsid w:val="006D5710"/>
    <w:rsid w:val="006D6F6F"/>
    <w:rsid w:val="006E60E5"/>
    <w:rsid w:val="006F02C6"/>
    <w:rsid w:val="006F673B"/>
    <w:rsid w:val="007001FC"/>
    <w:rsid w:val="00707BA1"/>
    <w:rsid w:val="00707E94"/>
    <w:rsid w:val="0071294C"/>
    <w:rsid w:val="00721BAC"/>
    <w:rsid w:val="00721CF7"/>
    <w:rsid w:val="007375E2"/>
    <w:rsid w:val="0074084F"/>
    <w:rsid w:val="00742D1A"/>
    <w:rsid w:val="00742F82"/>
    <w:rsid w:val="00746C92"/>
    <w:rsid w:val="00752894"/>
    <w:rsid w:val="0076308D"/>
    <w:rsid w:val="00776A97"/>
    <w:rsid w:val="007A22D9"/>
    <w:rsid w:val="007A24D4"/>
    <w:rsid w:val="007A4224"/>
    <w:rsid w:val="007A68F3"/>
    <w:rsid w:val="007B36B3"/>
    <w:rsid w:val="007B7737"/>
    <w:rsid w:val="007B7BFB"/>
    <w:rsid w:val="007C43D1"/>
    <w:rsid w:val="007C5F8F"/>
    <w:rsid w:val="007E1FDC"/>
    <w:rsid w:val="007E770F"/>
    <w:rsid w:val="007F2F53"/>
    <w:rsid w:val="00800E33"/>
    <w:rsid w:val="00810863"/>
    <w:rsid w:val="00815709"/>
    <w:rsid w:val="0081696E"/>
    <w:rsid w:val="008311D5"/>
    <w:rsid w:val="00834BC3"/>
    <w:rsid w:val="00834CF1"/>
    <w:rsid w:val="00840EB8"/>
    <w:rsid w:val="0084199F"/>
    <w:rsid w:val="008468C8"/>
    <w:rsid w:val="00851F1D"/>
    <w:rsid w:val="0085696F"/>
    <w:rsid w:val="0086253C"/>
    <w:rsid w:val="008634F5"/>
    <w:rsid w:val="008653DD"/>
    <w:rsid w:val="0086596F"/>
    <w:rsid w:val="00893ADC"/>
    <w:rsid w:val="008A46E2"/>
    <w:rsid w:val="008A47A4"/>
    <w:rsid w:val="008A64EF"/>
    <w:rsid w:val="008B0E2E"/>
    <w:rsid w:val="008B350C"/>
    <w:rsid w:val="008B6FD1"/>
    <w:rsid w:val="008C3B6C"/>
    <w:rsid w:val="008D08D8"/>
    <w:rsid w:val="008D57E7"/>
    <w:rsid w:val="008E0C67"/>
    <w:rsid w:val="008E6CC8"/>
    <w:rsid w:val="008F1283"/>
    <w:rsid w:val="00910A8C"/>
    <w:rsid w:val="009111CE"/>
    <w:rsid w:val="00920C0A"/>
    <w:rsid w:val="009217D8"/>
    <w:rsid w:val="00921AD9"/>
    <w:rsid w:val="00921B4D"/>
    <w:rsid w:val="009235FE"/>
    <w:rsid w:val="00924868"/>
    <w:rsid w:val="00926017"/>
    <w:rsid w:val="0093310C"/>
    <w:rsid w:val="00933D3D"/>
    <w:rsid w:val="0093595C"/>
    <w:rsid w:val="00942B92"/>
    <w:rsid w:val="009442FE"/>
    <w:rsid w:val="009457EA"/>
    <w:rsid w:val="00947FD3"/>
    <w:rsid w:val="009556C2"/>
    <w:rsid w:val="00961559"/>
    <w:rsid w:val="009620DC"/>
    <w:rsid w:val="00963569"/>
    <w:rsid w:val="00973DCE"/>
    <w:rsid w:val="009766EC"/>
    <w:rsid w:val="0097674E"/>
    <w:rsid w:val="00986C9F"/>
    <w:rsid w:val="00992416"/>
    <w:rsid w:val="00996294"/>
    <w:rsid w:val="009978D1"/>
    <w:rsid w:val="009A0206"/>
    <w:rsid w:val="009A38BE"/>
    <w:rsid w:val="009B1EB4"/>
    <w:rsid w:val="009B6D9E"/>
    <w:rsid w:val="009B7A80"/>
    <w:rsid w:val="009C1C81"/>
    <w:rsid w:val="009C7F51"/>
    <w:rsid w:val="009D13C7"/>
    <w:rsid w:val="009D4E99"/>
    <w:rsid w:val="009D5E46"/>
    <w:rsid w:val="009D68D5"/>
    <w:rsid w:val="009E0549"/>
    <w:rsid w:val="009F4445"/>
    <w:rsid w:val="00A04BEA"/>
    <w:rsid w:val="00A07347"/>
    <w:rsid w:val="00A16577"/>
    <w:rsid w:val="00A2345D"/>
    <w:rsid w:val="00A3529E"/>
    <w:rsid w:val="00A45197"/>
    <w:rsid w:val="00A5607F"/>
    <w:rsid w:val="00A613D9"/>
    <w:rsid w:val="00A65A27"/>
    <w:rsid w:val="00A70507"/>
    <w:rsid w:val="00A80095"/>
    <w:rsid w:val="00A80B37"/>
    <w:rsid w:val="00A82BEE"/>
    <w:rsid w:val="00AA4247"/>
    <w:rsid w:val="00AA612C"/>
    <w:rsid w:val="00AB759A"/>
    <w:rsid w:val="00AB763E"/>
    <w:rsid w:val="00AC2BD1"/>
    <w:rsid w:val="00AC32F8"/>
    <w:rsid w:val="00AC4122"/>
    <w:rsid w:val="00AE79D8"/>
    <w:rsid w:val="00AF3CE6"/>
    <w:rsid w:val="00AF4016"/>
    <w:rsid w:val="00AF5B3D"/>
    <w:rsid w:val="00B00C4C"/>
    <w:rsid w:val="00B00F3A"/>
    <w:rsid w:val="00B13E4A"/>
    <w:rsid w:val="00B20A82"/>
    <w:rsid w:val="00B23381"/>
    <w:rsid w:val="00B30632"/>
    <w:rsid w:val="00B44BCA"/>
    <w:rsid w:val="00B55D10"/>
    <w:rsid w:val="00B5639C"/>
    <w:rsid w:val="00B64E97"/>
    <w:rsid w:val="00B70EAE"/>
    <w:rsid w:val="00B72416"/>
    <w:rsid w:val="00B75B87"/>
    <w:rsid w:val="00B859C9"/>
    <w:rsid w:val="00B85D70"/>
    <w:rsid w:val="00B86B2C"/>
    <w:rsid w:val="00B93134"/>
    <w:rsid w:val="00BA5BDE"/>
    <w:rsid w:val="00BA6BFB"/>
    <w:rsid w:val="00BB614A"/>
    <w:rsid w:val="00BC1673"/>
    <w:rsid w:val="00BC66C9"/>
    <w:rsid w:val="00BC71C7"/>
    <w:rsid w:val="00BD137D"/>
    <w:rsid w:val="00BD26DE"/>
    <w:rsid w:val="00BD7AE2"/>
    <w:rsid w:val="00BE412C"/>
    <w:rsid w:val="00BF16CB"/>
    <w:rsid w:val="00C00232"/>
    <w:rsid w:val="00C007DD"/>
    <w:rsid w:val="00C02588"/>
    <w:rsid w:val="00C04109"/>
    <w:rsid w:val="00C0633D"/>
    <w:rsid w:val="00C24DBE"/>
    <w:rsid w:val="00C4318E"/>
    <w:rsid w:val="00C47BF6"/>
    <w:rsid w:val="00C47C3C"/>
    <w:rsid w:val="00C60909"/>
    <w:rsid w:val="00C7518E"/>
    <w:rsid w:val="00C76C70"/>
    <w:rsid w:val="00C964B8"/>
    <w:rsid w:val="00CA06B5"/>
    <w:rsid w:val="00CA6DDE"/>
    <w:rsid w:val="00CA7A5B"/>
    <w:rsid w:val="00CB4FDD"/>
    <w:rsid w:val="00CB5096"/>
    <w:rsid w:val="00CC7327"/>
    <w:rsid w:val="00CD01A1"/>
    <w:rsid w:val="00CD72CD"/>
    <w:rsid w:val="00CD7854"/>
    <w:rsid w:val="00CE2E1E"/>
    <w:rsid w:val="00CE44E4"/>
    <w:rsid w:val="00CE573A"/>
    <w:rsid w:val="00CE5D58"/>
    <w:rsid w:val="00CF4661"/>
    <w:rsid w:val="00CF5832"/>
    <w:rsid w:val="00CF7D37"/>
    <w:rsid w:val="00D00C4E"/>
    <w:rsid w:val="00D040B2"/>
    <w:rsid w:val="00D16067"/>
    <w:rsid w:val="00D23187"/>
    <w:rsid w:val="00D301B1"/>
    <w:rsid w:val="00D30399"/>
    <w:rsid w:val="00D31A32"/>
    <w:rsid w:val="00D339E3"/>
    <w:rsid w:val="00D422A1"/>
    <w:rsid w:val="00D56B4A"/>
    <w:rsid w:val="00D57FB4"/>
    <w:rsid w:val="00D607D6"/>
    <w:rsid w:val="00D60BC9"/>
    <w:rsid w:val="00D613B6"/>
    <w:rsid w:val="00D62C09"/>
    <w:rsid w:val="00D63E53"/>
    <w:rsid w:val="00D94414"/>
    <w:rsid w:val="00DA0CC2"/>
    <w:rsid w:val="00DA1A34"/>
    <w:rsid w:val="00DB3A46"/>
    <w:rsid w:val="00DC092E"/>
    <w:rsid w:val="00DC0A10"/>
    <w:rsid w:val="00DC2FDF"/>
    <w:rsid w:val="00DC7159"/>
    <w:rsid w:val="00DD5E01"/>
    <w:rsid w:val="00DE55CD"/>
    <w:rsid w:val="00DF30A8"/>
    <w:rsid w:val="00DF410A"/>
    <w:rsid w:val="00E04ABA"/>
    <w:rsid w:val="00E17361"/>
    <w:rsid w:val="00E26FA9"/>
    <w:rsid w:val="00E30764"/>
    <w:rsid w:val="00E32C0D"/>
    <w:rsid w:val="00E34B65"/>
    <w:rsid w:val="00E34FF0"/>
    <w:rsid w:val="00E37492"/>
    <w:rsid w:val="00E41AFB"/>
    <w:rsid w:val="00E51550"/>
    <w:rsid w:val="00E52CDC"/>
    <w:rsid w:val="00E57BEF"/>
    <w:rsid w:val="00E60FBD"/>
    <w:rsid w:val="00E64A8E"/>
    <w:rsid w:val="00E65045"/>
    <w:rsid w:val="00E650FB"/>
    <w:rsid w:val="00E8243D"/>
    <w:rsid w:val="00E87F38"/>
    <w:rsid w:val="00EA0AB9"/>
    <w:rsid w:val="00EA225F"/>
    <w:rsid w:val="00EB3FCA"/>
    <w:rsid w:val="00EC03BD"/>
    <w:rsid w:val="00EC2B9C"/>
    <w:rsid w:val="00EC4C70"/>
    <w:rsid w:val="00ED0DA9"/>
    <w:rsid w:val="00ED3544"/>
    <w:rsid w:val="00ED562F"/>
    <w:rsid w:val="00ED7934"/>
    <w:rsid w:val="00EE2DBE"/>
    <w:rsid w:val="00EE3507"/>
    <w:rsid w:val="00EE3944"/>
    <w:rsid w:val="00EE5CF6"/>
    <w:rsid w:val="00EF0AF3"/>
    <w:rsid w:val="00EF3B7E"/>
    <w:rsid w:val="00EF5395"/>
    <w:rsid w:val="00EF550E"/>
    <w:rsid w:val="00EF7EFB"/>
    <w:rsid w:val="00F021D7"/>
    <w:rsid w:val="00F24407"/>
    <w:rsid w:val="00F335FF"/>
    <w:rsid w:val="00F34F3F"/>
    <w:rsid w:val="00F42B2E"/>
    <w:rsid w:val="00F611B1"/>
    <w:rsid w:val="00F62E38"/>
    <w:rsid w:val="00F64F82"/>
    <w:rsid w:val="00F7198A"/>
    <w:rsid w:val="00F72C81"/>
    <w:rsid w:val="00F75EBD"/>
    <w:rsid w:val="00F80390"/>
    <w:rsid w:val="00F8070D"/>
    <w:rsid w:val="00F93804"/>
    <w:rsid w:val="00FA670E"/>
    <w:rsid w:val="00FB6073"/>
    <w:rsid w:val="00FC5560"/>
    <w:rsid w:val="00FD536E"/>
    <w:rsid w:val="00FE08E8"/>
    <w:rsid w:val="00FE7D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2529" v:ext="edit"/>
    <o:shapelayout v:ext="edit">
      <o:idmap data="1" v:ext="edit"/>
    </o:shapelayout>
  </w:shapeDefaults>
  <w:decimalSymbol w:val=","/>
  <w:listSeparator w:val=";"/>
  <w14:docId w14:val="01DB73C5"/>
  <w15:docId w15:val="{BC5FB775-9696-4DFD-9C65-A2A1889F080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1"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link w:val="OdstavecseseznamemChar"/>
    <w:uiPriority w:val="1"/>
    <w:qFormat/>
    <w:rsid w:val="003802A0"/>
    <w:pPr>
      <w:ind w:left="720"/>
      <w:contextualSpacing/>
    </w:pPr>
  </w:style>
  <w:style w:type="character" w:styleId="Hypertextovodkaz">
    <w:name w:val="Hyperlink"/>
    <w:basedOn w:val="Standardnpsmoodstavce"/>
    <w:uiPriority w:val="99"/>
    <w:unhideWhenUsed/>
    <w:rsid w:val="004D76C3"/>
    <w:rPr>
      <w:color w:val="0563C1" w:themeColor="hyperlink"/>
      <w:u w:val="single"/>
    </w:rPr>
  </w:style>
  <w:style w:type="character" w:styleId="Odkaznakoment">
    <w:name w:val="annotation reference"/>
    <w:basedOn w:val="Standardnpsmoodstavce"/>
    <w:uiPriority w:val="99"/>
    <w:semiHidden/>
    <w:unhideWhenUsed/>
    <w:rsid w:val="008E0C67"/>
    <w:rPr>
      <w:sz w:val="16"/>
      <w:szCs w:val="16"/>
    </w:rPr>
  </w:style>
  <w:style w:type="paragraph" w:styleId="Textkomente">
    <w:name w:val="annotation text"/>
    <w:basedOn w:val="Normln"/>
    <w:link w:val="TextkomenteChar"/>
    <w:uiPriority w:val="99"/>
    <w:unhideWhenUsed/>
    <w:rsid w:val="008E0C67"/>
    <w:pPr>
      <w:spacing w:line="240" w:lineRule="auto"/>
    </w:pPr>
    <w:rPr>
      <w:sz w:val="20"/>
      <w:szCs w:val="20"/>
    </w:rPr>
  </w:style>
  <w:style w:type="character" w:styleId="TextkomenteChar" w:customStyle="true">
    <w:name w:val="Text komentáře Char"/>
    <w:basedOn w:val="Standardnpsmoodstavce"/>
    <w:link w:val="Textkomente"/>
    <w:uiPriority w:val="99"/>
    <w:rsid w:val="008E0C67"/>
    <w:rPr>
      <w:sz w:val="20"/>
      <w:szCs w:val="20"/>
    </w:rPr>
  </w:style>
  <w:style w:type="paragraph" w:styleId="Pedmtkomente">
    <w:name w:val="annotation subject"/>
    <w:basedOn w:val="Textkomente"/>
    <w:next w:val="Textkomente"/>
    <w:link w:val="PedmtkomenteChar"/>
    <w:uiPriority w:val="99"/>
    <w:semiHidden/>
    <w:unhideWhenUsed/>
    <w:rsid w:val="008E0C67"/>
    <w:rPr>
      <w:b/>
      <w:bCs/>
    </w:rPr>
  </w:style>
  <w:style w:type="character" w:styleId="PedmtkomenteChar" w:customStyle="true">
    <w:name w:val="Předmět komentáře Char"/>
    <w:basedOn w:val="TextkomenteChar"/>
    <w:link w:val="Pedmtkomente"/>
    <w:uiPriority w:val="99"/>
    <w:semiHidden/>
    <w:rsid w:val="008E0C67"/>
    <w:rPr>
      <w:b/>
      <w:bCs/>
      <w:sz w:val="20"/>
      <w:szCs w:val="20"/>
    </w:rPr>
  </w:style>
  <w:style w:type="paragraph" w:styleId="Revize">
    <w:name w:val="Revision"/>
    <w:hidden/>
    <w:uiPriority w:val="99"/>
    <w:semiHidden/>
    <w:rsid w:val="008E0C67"/>
    <w:pPr>
      <w:spacing w:after="0" w:line="240" w:lineRule="auto"/>
    </w:pPr>
  </w:style>
  <w:style w:type="paragraph" w:styleId="Textbubliny">
    <w:name w:val="Balloon Text"/>
    <w:basedOn w:val="Normln"/>
    <w:link w:val="TextbublinyChar"/>
    <w:uiPriority w:val="99"/>
    <w:semiHidden/>
    <w:unhideWhenUsed/>
    <w:rsid w:val="008E0C67"/>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8E0C67"/>
    <w:rPr>
      <w:rFonts w:ascii="Segoe UI" w:hAnsi="Segoe UI" w:cs="Segoe UI"/>
      <w:sz w:val="18"/>
      <w:szCs w:val="18"/>
    </w:rPr>
  </w:style>
  <w:style w:type="paragraph" w:styleId="Zhlav">
    <w:name w:val="header"/>
    <w:basedOn w:val="Normln"/>
    <w:link w:val="ZhlavChar"/>
    <w:unhideWhenUsed/>
    <w:rsid w:val="00EB3FCA"/>
    <w:pPr>
      <w:tabs>
        <w:tab w:val="center" w:pos="4536"/>
        <w:tab w:val="right" w:pos="9072"/>
      </w:tabs>
      <w:spacing w:after="0" w:line="240" w:lineRule="auto"/>
    </w:pPr>
  </w:style>
  <w:style w:type="character" w:styleId="ZhlavChar" w:customStyle="true">
    <w:name w:val="Záhlaví Char"/>
    <w:basedOn w:val="Standardnpsmoodstavce"/>
    <w:link w:val="Zhlav"/>
    <w:rsid w:val="00EB3FCA"/>
  </w:style>
  <w:style w:type="paragraph" w:styleId="Zpat">
    <w:name w:val="footer"/>
    <w:basedOn w:val="Normln"/>
    <w:link w:val="ZpatChar"/>
    <w:uiPriority w:val="99"/>
    <w:unhideWhenUsed/>
    <w:rsid w:val="00EB3FCA"/>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B3FCA"/>
  </w:style>
  <w:style w:type="character" w:styleId="Nevyeenzmnka1" w:customStyle="true">
    <w:name w:val="Nevyřešená zmínka1"/>
    <w:basedOn w:val="Standardnpsmoodstavce"/>
    <w:uiPriority w:val="99"/>
    <w:semiHidden/>
    <w:unhideWhenUsed/>
    <w:rsid w:val="00B75B87"/>
    <w:rPr>
      <w:color w:val="605E5C"/>
      <w:shd w:val="clear" w:color="auto" w:fill="E1DFDD"/>
    </w:rPr>
  </w:style>
  <w:style w:type="character" w:styleId="Sledovanodkaz">
    <w:name w:val="FollowedHyperlink"/>
    <w:basedOn w:val="Standardnpsmoodstavce"/>
    <w:uiPriority w:val="99"/>
    <w:semiHidden/>
    <w:unhideWhenUsed/>
    <w:rsid w:val="00B75B87"/>
    <w:rPr>
      <w:color w:val="954F72" w:themeColor="followedHyperlink"/>
      <w:u w:val="single"/>
    </w:rPr>
  </w:style>
  <w:style w:type="paragraph" w:styleId="Default" w:customStyle="true">
    <w:name w:val="Default"/>
    <w:rsid w:val="004216CD"/>
    <w:pPr>
      <w:autoSpaceDE w:val="false"/>
      <w:autoSpaceDN w:val="false"/>
      <w:adjustRightInd w:val="false"/>
      <w:spacing w:after="0" w:line="240" w:lineRule="auto"/>
    </w:pPr>
    <w:rPr>
      <w:rFonts w:ascii="Times New Roman" w:hAnsi="Times New Roman" w:cs="Times New Roman"/>
      <w:color w:val="000000"/>
      <w:sz w:val="24"/>
      <w:szCs w:val="24"/>
    </w:rPr>
  </w:style>
  <w:style w:type="character" w:styleId="OdstavecseseznamemChar" w:customStyle="true">
    <w:name w:val="Odstavec se seznamem Char"/>
    <w:basedOn w:val="Standardnpsmoodstavce"/>
    <w:link w:val="Odstavecseseznamem"/>
    <w:uiPriority w:val="34"/>
    <w:rsid w:val="00921AD9"/>
  </w:style>
  <w:style w:type="paragraph" w:styleId="Podpisy" w:customStyle="true">
    <w:name w:val="Podpisy"/>
    <w:basedOn w:val="Normln"/>
    <w:rsid w:val="009B6D9E"/>
    <w:pPr>
      <w:keepLines/>
      <w:tabs>
        <w:tab w:val="center" w:pos="2268"/>
        <w:tab w:val="center" w:pos="7371"/>
      </w:tabs>
      <w:suppressAutoHyphens/>
      <w:spacing w:after="60" w:line="240" w:lineRule="auto"/>
      <w:jc w:val="both"/>
    </w:pPr>
    <w:rPr>
      <w:rFonts w:ascii="Arial" w:hAnsi="Arial" w:eastAsia="Times New Roman" w:cs="Times New Roman"/>
      <w:b/>
      <w:spacing w:val="4"/>
      <w:szCs w:val="20"/>
      <w:lang w:eastAsia="cs-CZ"/>
    </w:rPr>
  </w:style>
  <w:style w:type="character" w:styleId="Siln">
    <w:name w:val="Strong"/>
    <w:aliases w:val="Tučné"/>
    <w:basedOn w:val="Standardnpsmoodstavce"/>
    <w:uiPriority w:val="22"/>
    <w:qFormat/>
    <w:rsid w:val="007B7BFB"/>
    <w:rPr>
      <w:b/>
      <w:bCs/>
    </w:rPr>
  </w:style>
  <w:style w:type="table" w:styleId="Mkatabulky">
    <w:name w:val="Table Grid"/>
    <w:basedOn w:val="Normlntabulka"/>
    <w:uiPriority w:val="39"/>
    <w:rsid w:val="007B7B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ulkatext" w:customStyle="true">
    <w:name w:val="Tabulka text"/>
    <w:link w:val="TabulkatextChar"/>
    <w:uiPriority w:val="6"/>
    <w:qFormat/>
    <w:rsid w:val="00517A0E"/>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517A0E"/>
    <w:rPr>
      <w:color w:val="080808"/>
      <w:sz w:val="20"/>
    </w:rPr>
  </w:style>
  <w:style w:type="paragraph" w:styleId="KKKnormalni" w:customStyle="true">
    <w:name w:val="KKK normalni"/>
    <w:basedOn w:val="Normln"/>
    <w:link w:val="KKKnormalniChar"/>
    <w:qFormat/>
    <w:rsid w:val="003F1B5C"/>
    <w:pPr>
      <w:snapToGrid w:val="false"/>
      <w:spacing w:before="120" w:after="120" w:line="240" w:lineRule="auto"/>
      <w:jc w:val="both"/>
    </w:pPr>
    <w:rPr>
      <w:rFonts w:asciiTheme="majorHAnsi" w:hAnsiTheme="majorHAnsi" w:eastAsiaTheme="minorEastAsia"/>
      <w:lang w:eastAsia="ja-JP"/>
    </w:rPr>
  </w:style>
  <w:style w:type="character" w:styleId="KKKnormalniChar" w:customStyle="true">
    <w:name w:val="KKK normalni Char"/>
    <w:basedOn w:val="Standardnpsmoodstavce"/>
    <w:link w:val="KKKnormalni"/>
    <w:rsid w:val="003F1B5C"/>
    <w:rPr>
      <w:rFonts w:asciiTheme="majorHAnsi" w:hAnsiTheme="majorHAnsi" w:eastAsiaTheme="minorEastAsia"/>
      <w:lang w:eastAsia="ja-JP"/>
    </w:rPr>
  </w:style>
  <w:style w:type="paragraph" w:styleId="KKKNadpis1" w:customStyle="true">
    <w:name w:val="KKK Nadpis 1"/>
    <w:basedOn w:val="Odstavecseseznamem"/>
    <w:qFormat/>
    <w:rsid w:val="000743D9"/>
    <w:pPr>
      <w:numPr>
        <w:numId w:val="17"/>
      </w:numPr>
      <w:shd w:val="clear" w:color="auto" w:fill="E7E6E6" w:themeFill="background2"/>
      <w:snapToGrid w:val="false"/>
      <w:spacing w:before="360" w:after="240" w:line="240" w:lineRule="auto"/>
      <w:contextualSpacing w:val="false"/>
      <w:jc w:val="both"/>
    </w:pPr>
    <w:rPr>
      <w:rFonts w:cs="Times New Roman" w:asciiTheme="majorHAnsi" w:hAnsiTheme="majorHAnsi" w:eastAsiaTheme="minorEastAsia"/>
      <w:bCs/>
      <w:sz w:val="24"/>
      <w:lang w:eastAsia="ja-JP"/>
    </w:rPr>
  </w:style>
  <w:style w:type="paragraph" w:styleId="KKKodstavcesmlouvyslovan" w:customStyle="true">
    <w:name w:val="KKK odstavce smlouvy číslované"/>
    <w:basedOn w:val="KKKnormalni"/>
    <w:link w:val="KKKodstavcesmlouvyslovanChar"/>
    <w:qFormat/>
    <w:rsid w:val="000743D9"/>
    <w:pPr>
      <w:numPr>
        <w:ilvl w:val="1"/>
        <w:numId w:val="18"/>
      </w:numPr>
    </w:pPr>
  </w:style>
  <w:style w:type="character" w:styleId="KKKodstavcesmlouvyslovanChar" w:customStyle="true">
    <w:name w:val="KKK odstavce smlouvy číslované Char"/>
    <w:basedOn w:val="KKKnormalniChar"/>
    <w:link w:val="KKKodstavcesmlouvyslovan"/>
    <w:rsid w:val="000743D9"/>
    <w:rPr>
      <w:rFonts w:asciiTheme="majorHAnsi" w:hAnsiTheme="majorHAnsi" w:eastAsiaTheme="minorEastAsia"/>
      <w:lang w:eastAsia="ja-JP"/>
    </w:rPr>
  </w:style>
  <w:style w:type="paragraph" w:styleId="Obsah2">
    <w:name w:val="toc 2"/>
    <w:basedOn w:val="Normln"/>
    <w:next w:val="Normln"/>
    <w:autoRedefine/>
    <w:uiPriority w:val="39"/>
    <w:unhideWhenUsed/>
    <w:rsid w:val="000F7E91"/>
    <w:pPr>
      <w:tabs>
        <w:tab w:val="left" w:pos="907"/>
        <w:tab w:val="right" w:leader="dot" w:pos="9061"/>
      </w:tabs>
      <w:spacing w:after="0" w:line="240" w:lineRule="auto"/>
      <w:ind w:left="397"/>
    </w:pPr>
    <w:rPr>
      <w:color w:val="000000"/>
      <w:szCs w:val="2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34842005">
      <w:bodyDiv w:val="true"/>
      <w:marLeft w:val="0"/>
      <w:marRight w:val="0"/>
      <w:marTop w:val="0"/>
      <w:marBottom w:val="0"/>
      <w:divBdr>
        <w:top w:val="none" w:color="auto" w:sz="0" w:space="0"/>
        <w:left w:val="none" w:color="auto" w:sz="0" w:space="0"/>
        <w:bottom w:val="none" w:color="auto" w:sz="0" w:space="0"/>
        <w:right w:val="none" w:color="auto" w:sz="0" w:space="0"/>
      </w:divBdr>
    </w:div>
    <w:div w:id="977997704">
      <w:bodyDiv w:val="true"/>
      <w:marLeft w:val="0"/>
      <w:marRight w:val="0"/>
      <w:marTop w:val="0"/>
      <w:marBottom w:val="0"/>
      <w:divBdr>
        <w:top w:val="none" w:color="auto" w:sz="0" w:space="0"/>
        <w:left w:val="none" w:color="auto" w:sz="0" w:space="0"/>
        <w:bottom w:val="none" w:color="auto" w:sz="0" w:space="0"/>
        <w:right w:val="none" w:color="auto" w:sz="0" w:space="0"/>
      </w:divBdr>
    </w:div>
    <w:div w:id="1439907512">
      <w:bodyDiv w:val="true"/>
      <w:marLeft w:val="0"/>
      <w:marRight w:val="0"/>
      <w:marTop w:val="0"/>
      <w:marBottom w:val="0"/>
      <w:divBdr>
        <w:top w:val="none" w:color="auto" w:sz="0" w:space="0"/>
        <w:left w:val="none" w:color="auto" w:sz="0" w:space="0"/>
        <w:bottom w:val="none" w:color="auto" w:sz="0" w:space="0"/>
        <w:right w:val="none" w:color="auto" w:sz="0" w:space="0"/>
      </w:divBdr>
    </w:div>
    <w:div w:id="1751780001">
      <w:bodyDiv w:val="true"/>
      <w:marLeft w:val="0"/>
      <w:marRight w:val="0"/>
      <w:marTop w:val="0"/>
      <w:marBottom w:val="0"/>
      <w:divBdr>
        <w:top w:val="none" w:color="auto" w:sz="0" w:space="0"/>
        <w:left w:val="none" w:color="auto" w:sz="0" w:space="0"/>
        <w:bottom w:val="none" w:color="auto" w:sz="0" w:space="0"/>
        <w:right w:val="none" w:color="auto" w:sz="0" w:space="0"/>
      </w:divBdr>
    </w:div>
    <w:div w:id="1946882704">
      <w:bodyDiv w:val="true"/>
      <w:marLeft w:val="0"/>
      <w:marRight w:val="0"/>
      <w:marTop w:val="0"/>
      <w:marBottom w:val="0"/>
      <w:divBdr>
        <w:top w:val="none" w:color="auto" w:sz="0" w:space="0"/>
        <w:left w:val="none" w:color="auto" w:sz="0" w:space="0"/>
        <w:bottom w:val="none" w:color="auto" w:sz="0" w:space="0"/>
        <w:right w:val="none" w:color="auto" w:sz="0" w:space="0"/>
      </w:divBdr>
    </w:div>
    <w:div w:id="211643770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theme/theme1.xml" Type="http://schemas.openxmlformats.org/officeDocument/2006/relationships/theme" Id="rId18"/>
    <Relationship Target="styles.xml" Type="http://schemas.openxmlformats.org/officeDocument/2006/relationships/styles" Id="rId3"/>
    <Relationship Target="endnotes.xml" Type="http://schemas.openxmlformats.org/officeDocument/2006/relationships/endnotes" Id="rId7"/>
    <Relationship Target="footer1.xml" Type="http://schemas.openxmlformats.org/officeDocument/2006/relationships/footer" Id="rId12"/>
    <Relationship Target="fontTable.xml" Type="http://schemas.openxmlformats.org/officeDocument/2006/relationships/fontTable" Id="rId17"/>
    <Relationship Target="numbering.xml" Type="http://schemas.openxmlformats.org/officeDocument/2006/relationships/numbering" Id="rId2"/>
    <Relationship Target="header4.xml" Type="http://schemas.openxmlformats.org/officeDocument/2006/relationships/header" Id="rId16"/>
    <Relationship Target="../customXml/item1.xml" Type="http://schemas.openxmlformats.org/officeDocument/2006/relationships/customXml" Id="rId1"/>
    <Relationship Target="footnotes.xml" Type="http://schemas.openxmlformats.org/officeDocument/2006/relationships/footnotes" Id="rId6"/>
    <Relationship Target="header2.xml" Type="http://schemas.openxmlformats.org/officeDocument/2006/relationships/header" Id="rId11"/>
    <Relationship Target="webSettings.xml" Type="http://schemas.openxmlformats.org/officeDocument/2006/relationships/webSettings" Id="rId5"/>
    <Relationship Target="footer3.xml" Type="http://schemas.openxmlformats.org/officeDocument/2006/relationships/footer"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header3.xml" Type="http://schemas.openxmlformats.org/officeDocument/2006/relationships/header" Id="rId14"/>
</Relationships>

</file>

<file path=word/_rels/header2.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_rels/header4.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629FD20E-24C6-4138-8193-2E36263D071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MHMP</properties:Company>
  <properties:Pages>9</properties:Pages>
  <properties:Words>2523</properties:Words>
  <properties:Characters>14890</properties:Characters>
  <properties:Lines>124</properties:Lines>
  <properties:Paragraphs>34</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17379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2022-03-07T09:16:00Z</dcterms:created>
  <dc:creator/>
  <cp:lastModifiedBy/>
  <cp:lastPrinted>2022-02-11T09:51:00Z</cp:lastPrinted>
  <dcterms:modified xmlns:xsi="http://www.w3.org/2001/XMLSchema-instance" xsi:type="dcterms:W3CDTF">2022-03-07T09:19:00Z</dcterms:modified>
  <cp:revision>4</cp:revision>
</cp:coreProperties>
</file>