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857F" w14:textId="77777777" w:rsidR="00BC3E67" w:rsidRPr="000D58A7" w:rsidRDefault="00BC3E67" w:rsidP="00BC3E67">
      <w:pPr>
        <w:pStyle w:val="Zhlav"/>
        <w:rPr>
          <w:sz w:val="24"/>
          <w:szCs w:val="24"/>
        </w:rPr>
      </w:pPr>
      <w:r w:rsidRPr="000914D1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06:</w:t>
      </w:r>
      <w:r w:rsidRPr="005110F7">
        <w:rPr>
          <w:sz w:val="24"/>
          <w:szCs w:val="24"/>
        </w:rPr>
        <w:t xml:space="preserve"> </w:t>
      </w:r>
      <w:r>
        <w:rPr>
          <w:sz w:val="24"/>
          <w:szCs w:val="24"/>
        </w:rPr>
        <w:t>Seznam požadavků (funkcionalit) předmětu plnění</w:t>
      </w:r>
    </w:p>
    <w:p w14:paraId="1F86EA29" w14:textId="77777777" w:rsidR="009A6A52" w:rsidRPr="007208C0" w:rsidRDefault="009A6A52" w:rsidP="006C09BC">
      <w:pPr>
        <w:spacing w:line="240" w:lineRule="auto"/>
        <w:jc w:val="both"/>
        <w:rPr>
          <w:rFonts w:ascii="Calibri" w:hAnsi="Calibri" w:cs="Calibri"/>
          <w:lang w:eastAsia="ar-SA"/>
        </w:rPr>
      </w:pPr>
    </w:p>
    <w:p w14:paraId="60D2897D" w14:textId="45B9F69C" w:rsidR="004E3818" w:rsidRDefault="004E3818" w:rsidP="004E3818">
      <w:pPr>
        <w:pStyle w:val="Odstavecseseznamem"/>
        <w:numPr>
          <w:ilvl w:val="0"/>
          <w:numId w:val="19"/>
        </w:numPr>
        <w:tabs>
          <w:tab w:val="left" w:pos="426"/>
          <w:tab w:val="left" w:pos="851"/>
        </w:tabs>
        <w:rPr>
          <w:rFonts w:ascii="Calibri" w:hAnsi="Calibri" w:cs="Calibri"/>
        </w:rPr>
      </w:pPr>
      <w:r>
        <w:rPr>
          <w:rFonts w:ascii="Calibri" w:hAnsi="Calibri" w:cs="Calibri"/>
        </w:rPr>
        <w:t>obecné požadavky</w:t>
      </w:r>
      <w:r w:rsidR="003F7D4D">
        <w:rPr>
          <w:rFonts w:ascii="Calibri" w:hAnsi="Calibri" w:cs="Calibri"/>
        </w:rPr>
        <w:t>:</w:t>
      </w: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7589"/>
        <w:gridCol w:w="875"/>
      </w:tblGrid>
      <w:tr w:rsidR="004E3818" w:rsidRPr="004E3818" w14:paraId="4BE39549" w14:textId="77777777" w:rsidTr="00AB6300">
        <w:trPr>
          <w:jc w:val="center"/>
        </w:trPr>
        <w:tc>
          <w:tcPr>
            <w:tcW w:w="261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380E5A5" w14:textId="77777777" w:rsidR="004E3818" w:rsidRPr="004E3818" w:rsidRDefault="004E3818" w:rsidP="00AB6300">
            <w:pPr>
              <w:pStyle w:val="Tabulkatxtobyejn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249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2F6D02B" w14:textId="77777777" w:rsidR="004E3818" w:rsidRPr="004E3818" w:rsidRDefault="004E3818" w:rsidP="00AB6300">
            <w:pPr>
              <w:pStyle w:val="Tabulkatxtobyej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b/>
                <w:sz w:val="22"/>
                <w:szCs w:val="22"/>
              </w:rPr>
              <w:t>minimální požadavky (funkcionalita)</w:t>
            </w:r>
          </w:p>
        </w:tc>
        <w:tc>
          <w:tcPr>
            <w:tcW w:w="490" w:type="pct"/>
            <w:tcBorders>
              <w:top w:val="double" w:sz="4" w:space="0" w:color="auto"/>
            </w:tcBorders>
            <w:shd w:val="clear" w:color="auto" w:fill="D9D9D9"/>
          </w:tcPr>
          <w:p w14:paraId="119CEAAC" w14:textId="77777777" w:rsidR="004E3818" w:rsidRPr="004E3818" w:rsidRDefault="004E3818" w:rsidP="00AB6300">
            <w:pPr>
              <w:pStyle w:val="Tabulkatxtobyejn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b/>
                <w:sz w:val="22"/>
                <w:szCs w:val="22"/>
              </w:rPr>
              <w:t>splněno</w:t>
            </w:r>
          </w:p>
        </w:tc>
      </w:tr>
      <w:tr w:rsidR="004E3818" w:rsidRPr="004E3818" w14:paraId="18FABC04" w14:textId="77777777" w:rsidTr="00CB1869">
        <w:trPr>
          <w:cantSplit/>
          <w:jc w:val="center"/>
        </w:trPr>
        <w:tc>
          <w:tcPr>
            <w:tcW w:w="4510" w:type="pct"/>
            <w:gridSpan w:val="2"/>
            <w:shd w:val="clear" w:color="auto" w:fill="FFFFFF" w:themeFill="background1"/>
            <w:vAlign w:val="center"/>
          </w:tcPr>
          <w:p w14:paraId="74E2F253" w14:textId="77777777" w:rsidR="004E3818" w:rsidRPr="004E3818" w:rsidRDefault="004E3818" w:rsidP="00AB6300">
            <w:pPr>
              <w:pStyle w:val="Tabulkatxtobyejn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systémové požadavky</w:t>
            </w:r>
          </w:p>
        </w:tc>
        <w:tc>
          <w:tcPr>
            <w:tcW w:w="490" w:type="pct"/>
            <w:shd w:val="clear" w:color="auto" w:fill="FFFFCC"/>
          </w:tcPr>
          <w:p w14:paraId="41774E11" w14:textId="77777777" w:rsidR="004E3818" w:rsidRPr="004E3818" w:rsidRDefault="004E3818" w:rsidP="00AB6300">
            <w:pPr>
              <w:pStyle w:val="Tabulkatxtobyejn"/>
              <w:spacing w:before="6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492D69F7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660BB71F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49" w:type="pct"/>
            <w:vAlign w:val="center"/>
          </w:tcPr>
          <w:p w14:paraId="6A7D2003" w14:textId="77777777" w:rsidR="004E3818" w:rsidRPr="004E3818" w:rsidRDefault="004E3818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Výsledné řešení je realizováno na třívrstvé architektuře, tj. využívá databázový server, aplikační server a webovou aplikaci pro koncové uživatele.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5D4207AD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0BC542D0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6E46F4B5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49" w:type="pct"/>
            <w:vAlign w:val="center"/>
          </w:tcPr>
          <w:p w14:paraId="3326A4A3" w14:textId="77777777" w:rsidR="004E3818" w:rsidRPr="004E3818" w:rsidRDefault="004E3818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Výsledné řešení je pouze komplexní webové řešení bez desktopové verze pro editaci dat.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6C86D5CE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04A0BD85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29A0EC85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49" w:type="pct"/>
            <w:vAlign w:val="center"/>
          </w:tcPr>
          <w:p w14:paraId="1D9E84AF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 xml:space="preserve">Serverové prostředí výsledného systému bude kompatibilní s virtualizační platformou </w:t>
            </w:r>
            <w:proofErr w:type="spellStart"/>
            <w:r w:rsidRPr="004E3818">
              <w:rPr>
                <w:rFonts w:cstheme="minorHAnsi"/>
              </w:rPr>
              <w:t>VMWare</w:t>
            </w:r>
            <w:proofErr w:type="spellEnd"/>
          </w:p>
        </w:tc>
        <w:tc>
          <w:tcPr>
            <w:tcW w:w="490" w:type="pct"/>
            <w:shd w:val="clear" w:color="auto" w:fill="FFFFCC"/>
            <w:vAlign w:val="center"/>
          </w:tcPr>
          <w:p w14:paraId="6554E34C" w14:textId="77777777" w:rsidR="004E3818" w:rsidRPr="004E3818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4207B13C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259341CD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49" w:type="pct"/>
            <w:vAlign w:val="center"/>
          </w:tcPr>
          <w:p w14:paraId="1D502EF1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bude modulární (každá dílčí evidence prvků bude jako samostatný modul, s možností rozšíření systému o další moduly dle potřeby).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8258262" w14:textId="77777777" w:rsidR="004E3818" w:rsidRPr="004E3818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1C40E64A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3C271726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49" w:type="pct"/>
            <w:vAlign w:val="center"/>
          </w:tcPr>
          <w:p w14:paraId="42AFEA2A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bude obsahovat otevřené rozhraní dle standardů SOA pro komunikaci se SW 3. stran na bázi XML služeb.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1B73388" w14:textId="77777777" w:rsidR="004E3818" w:rsidRPr="004E3818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02EEF120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00CF5E5B" w14:textId="77777777" w:rsidR="004E3818" w:rsidRPr="004E3818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49" w:type="pct"/>
            <w:vAlign w:val="center"/>
          </w:tcPr>
          <w:p w14:paraId="2E6388C0" w14:textId="77777777" w:rsidR="004E3818" w:rsidRPr="004E3818" w:rsidRDefault="004E3818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Výsledný systém bude podporovat datové formáty ESRI 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Shapefiles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 (SHP), DGN, 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PostGIS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PostgreSQL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, JPEG, TIF, GEOTIFF, GIF. 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3B81F05D" w14:textId="77777777" w:rsidR="004E3818" w:rsidRPr="004E3818" w:rsidRDefault="004E3818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015A4E24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23A4FF71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249" w:type="pct"/>
            <w:vAlign w:val="center"/>
          </w:tcPr>
          <w:p w14:paraId="0BE848FB" w14:textId="77777777" w:rsidR="004E3818" w:rsidRPr="004E3818" w:rsidRDefault="004E3818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Výsledný systém bude podporovat WMS/WMTS/WFS služby dle standardů OGC.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69446EC4" w14:textId="77777777" w:rsidR="004E3818" w:rsidRPr="004E3818" w:rsidRDefault="004E3818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33386AF5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00747500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4249" w:type="pct"/>
            <w:vAlign w:val="center"/>
          </w:tcPr>
          <w:p w14:paraId="0EB94424" w14:textId="77777777" w:rsidR="004E3818" w:rsidRPr="004E3818" w:rsidRDefault="004E3818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Výsledný systém je 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integrovatelný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/podporuje služby LDAP/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Directory</w:t>
            </w:r>
            <w:proofErr w:type="spellEnd"/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477CE76" w14:textId="77777777" w:rsidR="004E3818" w:rsidRPr="004E3818" w:rsidRDefault="004E3818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4E3818" w14:paraId="6C1A551F" w14:textId="77777777" w:rsidTr="00CB1869">
        <w:trPr>
          <w:cantSplit/>
          <w:trHeight w:val="326"/>
          <w:jc w:val="center"/>
        </w:trPr>
        <w:tc>
          <w:tcPr>
            <w:tcW w:w="4510" w:type="pct"/>
            <w:gridSpan w:val="2"/>
            <w:shd w:val="clear" w:color="auto" w:fill="FFFFFF" w:themeFill="background1"/>
            <w:vAlign w:val="center"/>
          </w:tcPr>
          <w:p w14:paraId="166C1265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bezpečnostní požadavky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4B0A7AEB" w14:textId="77777777" w:rsidR="004E3818" w:rsidRPr="004E3818" w:rsidRDefault="004E3818" w:rsidP="00AB63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0FF8B232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4940789A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49" w:type="pct"/>
            <w:vAlign w:val="center"/>
          </w:tcPr>
          <w:p w14:paraId="495F8CFA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zajistí pouze zabezpečený přístup k datům, minimálně v úrovni protokolu https.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1B03546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4B5BC7E8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52D8F411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49" w:type="pct"/>
            <w:vAlign w:val="center"/>
          </w:tcPr>
          <w:p w14:paraId="68180A16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obsahuje nástroje pro autentizaci a autorizaci uživatelů, tj. jejich evidenci a správu včetně administrace přístupových práv, a tvorby různých uživatelských rolí a skupin.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D47ECFE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4410A345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1B10DE09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49" w:type="pct"/>
            <w:vAlign w:val="center"/>
          </w:tcPr>
          <w:p w14:paraId="7122AF12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obsahuje nástroje pro sledování logovaní přístupů uživatelů k jednotlivým mapovým a databázovým aplikacím nebo jejich dílčím částem (modulům) v min. rozsahu login uživatele, použitá aplikace, datum a čas.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5AA34165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3A4B359E" w14:textId="77777777" w:rsidTr="00CB1869">
        <w:trPr>
          <w:cantSplit/>
          <w:trHeight w:val="326"/>
          <w:jc w:val="center"/>
        </w:trPr>
        <w:tc>
          <w:tcPr>
            <w:tcW w:w="4510" w:type="pct"/>
            <w:gridSpan w:val="2"/>
            <w:shd w:val="clear" w:color="auto" w:fill="FFFFFF" w:themeFill="background1"/>
            <w:vAlign w:val="center"/>
          </w:tcPr>
          <w:p w14:paraId="4D547744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základní uživatelské rozhraní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3C704671" w14:textId="77777777" w:rsidR="004E3818" w:rsidRPr="004E3818" w:rsidRDefault="004E3818" w:rsidP="00AB63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38A38D91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7254BCB2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49" w:type="pct"/>
            <w:vAlign w:val="center"/>
          </w:tcPr>
          <w:p w14:paraId="37D7F1C0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 xml:space="preserve">Webový klient pro koncového uživatele bude provozovaný v běžných www prohlížečích (MS </w:t>
            </w:r>
            <w:proofErr w:type="spellStart"/>
            <w:r w:rsidRPr="004E3818">
              <w:rPr>
                <w:rFonts w:cstheme="minorHAnsi"/>
              </w:rPr>
              <w:t>Edge</w:t>
            </w:r>
            <w:proofErr w:type="spellEnd"/>
            <w:r w:rsidRPr="004E3818">
              <w:rPr>
                <w:rFonts w:cstheme="minorHAnsi"/>
              </w:rPr>
              <w:t xml:space="preserve"> alt. Google Chrome v aktuálních verzích), bez potřeby instalovat další doplňkový SW. 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2621A9A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275FC767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757AC4D2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49" w:type="pct"/>
            <w:vAlign w:val="center"/>
          </w:tcPr>
          <w:p w14:paraId="01DDA1A2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Webový klient umožní integrovaný provoz databázové i mapové části v jednom okně prohlížeče (bez nutnosti přepínání mezi záložkami/okny).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E8E6259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4AA51E37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20718772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49" w:type="pct"/>
            <w:vAlign w:val="center"/>
          </w:tcPr>
          <w:p w14:paraId="3E65EFC3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Webový klient musí být plně responsivní, tj. umožní zobrazení obsahu na různých platformách včetně mobilních zařízení (tablet, chytrý telefon).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67ABF363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1F89331F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3B850A7C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49" w:type="pct"/>
            <w:vAlign w:val="center"/>
          </w:tcPr>
          <w:p w14:paraId="79EFFD1A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Webový klient musí být plně zobrazitelný a ovladatelný i v rámci zařízení typu elektronická úřední deska.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06CDC848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076FEC57" w14:textId="77777777" w:rsidTr="00CB1869">
        <w:trPr>
          <w:cantSplit/>
          <w:trHeight w:val="311"/>
          <w:jc w:val="center"/>
        </w:trPr>
        <w:tc>
          <w:tcPr>
            <w:tcW w:w="4510" w:type="pct"/>
            <w:gridSpan w:val="2"/>
            <w:shd w:val="clear" w:color="auto" w:fill="FFFFFF" w:themeFill="background1"/>
            <w:vAlign w:val="center"/>
          </w:tcPr>
          <w:p w14:paraId="6D7AF23E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uživatelské rozhraní v mobilním zařízení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0AC2764" w14:textId="77777777" w:rsidR="004E3818" w:rsidRPr="004E3818" w:rsidRDefault="004E3818" w:rsidP="00AB63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E3818" w:rsidRPr="004E3818" w14:paraId="53768F18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6BCA843E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49" w:type="pct"/>
            <w:vAlign w:val="center"/>
          </w:tcPr>
          <w:p w14:paraId="53403908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>Výsledný systém umožní mobilní on-line sběr dat pro zaznamenávání údajů přímo v terénu po provedení kontroly či provedení úkonu.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61D8C125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E3818" w:rsidRPr="004E3818" w14:paraId="0CEF7F95" w14:textId="77777777" w:rsidTr="00CB1869">
        <w:trPr>
          <w:cantSplit/>
          <w:jc w:val="center"/>
        </w:trPr>
        <w:tc>
          <w:tcPr>
            <w:tcW w:w="261" w:type="pct"/>
            <w:shd w:val="clear" w:color="auto" w:fill="D9D9D9"/>
            <w:vAlign w:val="center"/>
          </w:tcPr>
          <w:p w14:paraId="065C5FB8" w14:textId="77777777" w:rsidR="004E3818" w:rsidRPr="004E3818" w:rsidRDefault="004E3818" w:rsidP="00AB6300">
            <w:pPr>
              <w:pStyle w:val="Tabulkatxtobyejn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81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49" w:type="pct"/>
            <w:vAlign w:val="center"/>
          </w:tcPr>
          <w:p w14:paraId="20D0BAB6" w14:textId="77777777" w:rsidR="004E3818" w:rsidRPr="004E3818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4E3818">
              <w:rPr>
                <w:rFonts w:cstheme="minorHAnsi"/>
              </w:rPr>
              <w:t xml:space="preserve">Výsledný systém umožní pořízení fotodokumentace použitým zařízením (tablet, chytrý telefon), kdy jednotlivé fotografie budou ukládány přímo ke konkrétním objektům. 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029799AF" w14:textId="77777777" w:rsidR="004E3818" w:rsidRPr="004E3818" w:rsidRDefault="004E3818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34AF54E7" w14:textId="5E2B8D79" w:rsidR="00DE0B64" w:rsidRPr="004E3818" w:rsidRDefault="00DE0B64" w:rsidP="00DE0B64">
      <w:pPr>
        <w:tabs>
          <w:tab w:val="left" w:pos="217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3666BC8" w14:textId="0A36A34E" w:rsidR="004E3818" w:rsidRDefault="004E3818" w:rsidP="004E3818">
      <w:pPr>
        <w:pStyle w:val="Odstavecseseznamem"/>
        <w:numPr>
          <w:ilvl w:val="0"/>
          <w:numId w:val="19"/>
        </w:numPr>
        <w:tabs>
          <w:tab w:val="left" w:pos="426"/>
          <w:tab w:val="left" w:pos="851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databázová část (obecné/společné požadavky)</w:t>
      </w:r>
      <w:r w:rsidR="003F7D4D">
        <w:rPr>
          <w:rFonts w:ascii="Calibri" w:hAnsi="Calibri" w:cs="Calibri"/>
        </w:rPr>
        <w:t>:</w:t>
      </w: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701"/>
        <w:gridCol w:w="865"/>
      </w:tblGrid>
      <w:tr w:rsidR="004E3818" w:rsidRPr="003F7D4D" w14:paraId="2975578F" w14:textId="77777777" w:rsidTr="00AB6300">
        <w:trPr>
          <w:jc w:val="center"/>
        </w:trPr>
        <w:tc>
          <w:tcPr>
            <w:tcW w:w="192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D641960" w14:textId="77777777" w:rsidR="004E3818" w:rsidRPr="003F7D4D" w:rsidRDefault="004E3818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319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42E4CEB" w14:textId="77777777" w:rsidR="004E3818" w:rsidRPr="003F7D4D" w:rsidRDefault="004E3818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minimální požadavky (funkcionalita)</w:t>
            </w:r>
          </w:p>
        </w:tc>
        <w:tc>
          <w:tcPr>
            <w:tcW w:w="490" w:type="pct"/>
            <w:tcBorders>
              <w:top w:val="double" w:sz="4" w:space="0" w:color="auto"/>
            </w:tcBorders>
            <w:shd w:val="clear" w:color="auto" w:fill="D9D9D9"/>
          </w:tcPr>
          <w:p w14:paraId="5F49B36D" w14:textId="77777777" w:rsidR="004E3818" w:rsidRPr="003F7D4D" w:rsidRDefault="004E3818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splněno</w:t>
            </w:r>
          </w:p>
        </w:tc>
      </w:tr>
      <w:tr w:rsidR="004E3818" w:rsidRPr="003F7D4D" w14:paraId="19A0A93C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15ACBF33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19" w:type="pct"/>
            <w:vAlign w:val="center"/>
          </w:tcPr>
          <w:p w14:paraId="1F2FCE7D" w14:textId="77777777" w:rsidR="004E3818" w:rsidRPr="003F7D4D" w:rsidRDefault="004E3818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Tabulkové zobrazení objektů (pro seznamy, přehledy) s možností třídění dle vybraného atributu.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0811456A" w14:textId="77777777" w:rsidR="004E3818" w:rsidRPr="003F7D4D" w:rsidRDefault="004E3818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818" w:rsidRPr="003F7D4D" w14:paraId="740543A6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43891F57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9" w:type="pct"/>
            <w:vAlign w:val="center"/>
          </w:tcPr>
          <w:p w14:paraId="7E841D73" w14:textId="77777777" w:rsidR="004E3818" w:rsidRPr="003F7D4D" w:rsidRDefault="004E3818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Zobrazení detailu objektu (karty objektu) pro prohlížení či editaci atributů objektu.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D6AC49B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6F45D95C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0901333D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19" w:type="pct"/>
            <w:vAlign w:val="center"/>
          </w:tcPr>
          <w:p w14:paraId="0E176F6C" w14:textId="77777777" w:rsidR="004E3818" w:rsidRPr="003F7D4D" w:rsidRDefault="004E3818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Vkládání nových objektů.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341A47EB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49D6D8C3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65B09A34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19" w:type="pct"/>
            <w:vAlign w:val="center"/>
          </w:tcPr>
          <w:p w14:paraId="4318996D" w14:textId="77777777" w:rsidR="004E3818" w:rsidRPr="003F7D4D" w:rsidRDefault="004E3818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Výběr objektů v základní a rozšířené variantě.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1C2D0F4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55C3B637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52468C8D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19" w:type="pct"/>
            <w:vAlign w:val="center"/>
          </w:tcPr>
          <w:p w14:paraId="778AE3A6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Další funkcionality spojené s prací s vybranými objekty (např. zobrazení dotčených parcel, vkládání elektronických příloh (dokumentace, fotografie, aj.).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264C3CC2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754ED17E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503250B8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19" w:type="pct"/>
            <w:vAlign w:val="center"/>
          </w:tcPr>
          <w:p w14:paraId="354F7C89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Automatické uložení geometrie každého objektu (bod, linie, polygon) v mapové části.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45695781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173598AE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6BC7C29C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19" w:type="pct"/>
            <w:vAlign w:val="center"/>
          </w:tcPr>
          <w:p w14:paraId="6981D3FB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Možnost vlastní správy a editace hodnot v číselnících vybraných atributů.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34AE2105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3EA89CE4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7E2F1935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19" w:type="pct"/>
            <w:vAlign w:val="center"/>
          </w:tcPr>
          <w:p w14:paraId="6FE709D3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Export tabulek do SHP, DBF, CSV souborů.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0D70E25C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0EB157FF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6597BCE1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319" w:type="pct"/>
            <w:vAlign w:val="center"/>
          </w:tcPr>
          <w:p w14:paraId="0935ECB7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Import souborů SHP, DBF, CSV do databáze.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74C6EE50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05ADDB1B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44897886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319" w:type="pct"/>
            <w:vAlign w:val="center"/>
          </w:tcPr>
          <w:p w14:paraId="68E190EE" w14:textId="77777777" w:rsidR="004E3818" w:rsidRPr="003F7D4D" w:rsidRDefault="004E3818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Export (vybraných) záznamů do formátů CSV, XLS, XML s možnostmi výběru podrobnosti exportovaných dat.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3081FC03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5A885072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79BB5061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319" w:type="pct"/>
            <w:vAlign w:val="center"/>
          </w:tcPr>
          <w:p w14:paraId="22079493" w14:textId="77777777" w:rsidR="004E3818" w:rsidRPr="003F7D4D" w:rsidRDefault="004E3818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Vytváření sumarizací a přehledů prvků pro celé zájmové území i jeho části.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17DB7E48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4E3818" w:rsidRPr="003F7D4D" w14:paraId="3F79900E" w14:textId="77777777" w:rsidTr="00CB1869">
        <w:trPr>
          <w:cantSplit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3A82F969" w14:textId="77777777" w:rsidR="004E3818" w:rsidRPr="003F7D4D" w:rsidRDefault="004E3818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319" w:type="pct"/>
            <w:vAlign w:val="center"/>
          </w:tcPr>
          <w:p w14:paraId="4DA6FC5F" w14:textId="77777777" w:rsidR="004E3818" w:rsidRPr="003F7D4D" w:rsidRDefault="004E3818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Historizace editace záznamů jednotlivých objektů (login uživatele a čas).</w:t>
            </w:r>
          </w:p>
        </w:tc>
        <w:tc>
          <w:tcPr>
            <w:tcW w:w="490" w:type="pct"/>
            <w:shd w:val="clear" w:color="auto" w:fill="FFFFCC"/>
            <w:vAlign w:val="center"/>
          </w:tcPr>
          <w:p w14:paraId="1A2CB071" w14:textId="77777777" w:rsidR="004E3818" w:rsidRPr="003F7D4D" w:rsidRDefault="004E3818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</w:tbl>
    <w:p w14:paraId="4E07C6E2" w14:textId="77777777" w:rsidR="004E3818" w:rsidRPr="004E3818" w:rsidRDefault="004E3818" w:rsidP="004E3818">
      <w:pPr>
        <w:tabs>
          <w:tab w:val="left" w:pos="426"/>
          <w:tab w:val="left" w:pos="851"/>
        </w:tabs>
        <w:rPr>
          <w:rFonts w:ascii="Calibri" w:hAnsi="Calibri" w:cs="Calibri"/>
        </w:rPr>
      </w:pPr>
    </w:p>
    <w:p w14:paraId="7D2C6BFE" w14:textId="6D2398A3" w:rsidR="004E3818" w:rsidRDefault="003F7D4D" w:rsidP="004E3818">
      <w:pPr>
        <w:pStyle w:val="Odstavecseseznamem"/>
        <w:numPr>
          <w:ilvl w:val="0"/>
          <w:numId w:val="19"/>
        </w:numPr>
        <w:tabs>
          <w:tab w:val="left" w:pos="426"/>
          <w:tab w:val="left" w:pos="851"/>
        </w:tabs>
        <w:rPr>
          <w:rFonts w:ascii="Calibri" w:hAnsi="Calibri" w:cs="Calibri"/>
        </w:rPr>
      </w:pPr>
      <w:r>
        <w:rPr>
          <w:rFonts w:ascii="Calibri" w:hAnsi="Calibri" w:cs="Calibri"/>
        </w:rPr>
        <w:t>mapová část:</w:t>
      </w:r>
    </w:p>
    <w:tbl>
      <w:tblPr>
        <w:tblW w:w="49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602"/>
        <w:gridCol w:w="874"/>
      </w:tblGrid>
      <w:tr w:rsidR="003F7D4D" w:rsidRPr="003F7D4D" w14:paraId="3EB96D49" w14:textId="77777777" w:rsidTr="00AB6300">
        <w:trPr>
          <w:jc w:val="center"/>
        </w:trPr>
        <w:tc>
          <w:tcPr>
            <w:tcW w:w="260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A2FC8D2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251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637E06E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minimální požadavky (funkcionalita)</w:t>
            </w:r>
          </w:p>
        </w:tc>
        <w:tc>
          <w:tcPr>
            <w:tcW w:w="489" w:type="pct"/>
            <w:tcBorders>
              <w:top w:val="double" w:sz="4" w:space="0" w:color="auto"/>
            </w:tcBorders>
            <w:shd w:val="clear" w:color="auto" w:fill="D9D9D9"/>
          </w:tcPr>
          <w:p w14:paraId="18A9A206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splněno</w:t>
            </w:r>
          </w:p>
        </w:tc>
      </w:tr>
      <w:tr w:rsidR="003F7D4D" w:rsidRPr="003F7D4D" w14:paraId="48DCD090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AA270B2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1" w:type="pct"/>
            <w:vAlign w:val="center"/>
          </w:tcPr>
          <w:p w14:paraId="74CA3B12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Oboustranná komunikace databázové (tabulkové, evidenční) a mapové části. Vybrané objekty z evidenční části, se zobrazí jako vybrané v mapové části a naopak.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D491CA6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5772CBA2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A3A105C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1" w:type="pct"/>
            <w:vAlign w:val="center"/>
          </w:tcPr>
          <w:p w14:paraId="0092706B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Nástroj pro posun, zvětšování a zmenšování měřítek mapy formou připravených dlaždic.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CEF67EE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3BA0161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9FAF7B4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51" w:type="pct"/>
            <w:vAlign w:val="center"/>
          </w:tcPr>
          <w:p w14:paraId="5BFDA17C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Nástroj pro měření délek a plochy.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C28FDDF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23A1C3B4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77C9EDE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1" w:type="pct"/>
            <w:vAlign w:val="center"/>
          </w:tcPr>
          <w:p w14:paraId="52E75FB2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 xml:space="preserve">Nástroj pro výběr zobrazení připravených vrstev včetně nastavení jejich průhlednosti vůči podkladovým vrstvám (základní mapa, katastrální mapa, letecký snímek aj.) 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114F2096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4038FC9D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FDDA67D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51" w:type="pct"/>
            <w:vAlign w:val="center"/>
          </w:tcPr>
          <w:p w14:paraId="4548B192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Nástroj pro fulltextové vyhledávání dle adresy nebo parcely nad databází RÚIAN, případně objektu dle typu evidence.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10D115AB" w14:textId="77777777" w:rsidR="003F7D4D" w:rsidRPr="003F7D4D" w:rsidRDefault="003F7D4D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3F7D4D" w:rsidRPr="003F7D4D" w14:paraId="7617931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53FF56A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1" w:type="pct"/>
            <w:vAlign w:val="center"/>
          </w:tcPr>
          <w:p w14:paraId="61B6D04D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Nástroj pro zakreslování a úpravy geometrie objektu (body, linie a polygon), které podporuje přichytávání (</w:t>
            </w:r>
            <w:proofErr w:type="spellStart"/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snapování</w:t>
            </w:r>
            <w:proofErr w:type="spellEnd"/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) na lomové body editované digitální vrstvy a na lomové body podkladových digitálních vrstev.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3D621049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0D89326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172B9A4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251" w:type="pct"/>
            <w:vAlign w:val="center"/>
          </w:tcPr>
          <w:p w14:paraId="29488BCA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Nástroj pro tiskový výstup umožňující export do formátů PDF/JPG, včetně možnosti zobrazení legendy, definice formátu a měřítka, doplnění volitelného textu, data a uživatele).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5F279B99" w14:textId="77777777" w:rsidR="003F7D4D" w:rsidRPr="003F7D4D" w:rsidRDefault="003F7D4D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3F7D4D" w:rsidRPr="003F7D4D" w14:paraId="6615714A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35F9EA3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51" w:type="pct"/>
            <w:vAlign w:val="center"/>
          </w:tcPr>
          <w:p w14:paraId="6655D1C4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Nástroj pro zakreslení uživatelské grafiky (bod, linie, polygon, kružnice, text) s možností její ukládání ve formě URL odkazu a podpory přichytávání (</w:t>
            </w:r>
            <w:proofErr w:type="spellStart"/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snapování</w:t>
            </w:r>
            <w:proofErr w:type="spellEnd"/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) na lomové body editované digitální vrstvy a podkladových digitálních vrstev.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55D4464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6CCA1A4B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FA8103A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51" w:type="pct"/>
            <w:vAlign w:val="center"/>
          </w:tcPr>
          <w:p w14:paraId="4D8373EF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Dynamické zobrazování legendy aktivních vrstev.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703831F" w14:textId="77777777" w:rsidR="003F7D4D" w:rsidRPr="003F7D4D" w:rsidRDefault="003F7D4D" w:rsidP="00AB630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3F7D4D" w:rsidRPr="003F7D4D" w14:paraId="5030C05E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05FADE1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51" w:type="pct"/>
            <w:vAlign w:val="center"/>
          </w:tcPr>
          <w:p w14:paraId="119E4351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 xml:space="preserve">Zobrazení atributových dat </w:t>
            </w:r>
            <w:proofErr w:type="spellStart"/>
            <w:r w:rsidRPr="003F7D4D">
              <w:rPr>
                <w:rFonts w:cstheme="minorHAnsi"/>
              </w:rPr>
              <w:t>geodat</w:t>
            </w:r>
            <w:proofErr w:type="spellEnd"/>
            <w:r w:rsidRPr="003F7D4D">
              <w:rPr>
                <w:rFonts w:cstheme="minorHAnsi"/>
              </w:rPr>
              <w:t>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7F894533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7E9AAFF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950C650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4251" w:type="pct"/>
            <w:vAlign w:val="center"/>
          </w:tcPr>
          <w:p w14:paraId="2AD4E80B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Zobrazení jednoduchých informací (atributů) k vybranému objektu.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4D6C6F0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05E36524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F5D7B36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51" w:type="pct"/>
            <w:vAlign w:val="center"/>
          </w:tcPr>
          <w:p w14:paraId="104C906D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  <w:iCs/>
              </w:rPr>
              <w:t>Zobrazení fotodokumentace k objektům formou galerie.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644D55D9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3B210290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FABBA7D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51" w:type="pct"/>
            <w:vAlign w:val="center"/>
          </w:tcPr>
          <w:p w14:paraId="7A1E5840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  <w:iCs/>
              </w:rPr>
            </w:pPr>
            <w:r w:rsidRPr="003F7D4D">
              <w:rPr>
                <w:rFonts w:cstheme="minorHAnsi"/>
              </w:rPr>
              <w:t>Lokalizace polohy uživatele pomocí GPS koncového zařízení (tablet, chytrý telefon, browser).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792C7F6A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3E3F2CFD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C6C2E4B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51" w:type="pct"/>
            <w:vAlign w:val="center"/>
          </w:tcPr>
          <w:p w14:paraId="5D38E73C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Podpora vymezení a zobrazení prostorových lokalit (městské části, katastry, obce) v zájmovém území.</w:t>
            </w:r>
            <w:r w:rsidRPr="003F7D4D">
              <w:rPr>
                <w:rFonts w:cstheme="minorHAnsi"/>
              </w:rPr>
              <w:tab/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6B0BC987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535185B4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8ADC3F3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51" w:type="pct"/>
            <w:vAlign w:val="center"/>
          </w:tcPr>
          <w:p w14:paraId="5D42F32E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Podpora načtení externích geografických vrstev ve formátech SHP, DGN, DXF, GPS a jejich využití při editaci.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6C780480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09D0BB98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983371C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51" w:type="pct"/>
            <w:vAlign w:val="center"/>
          </w:tcPr>
          <w:p w14:paraId="39E61C84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Podpora zobrazení vlastnických poměrů pomocí otevřených služeb ČÚZK (Nahlížení do KN)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BE0CACB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4E9B19AE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7B974A3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251" w:type="pct"/>
            <w:vAlign w:val="center"/>
          </w:tcPr>
          <w:p w14:paraId="10BC5075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Podpora práce s desktop GIS software (</w:t>
            </w:r>
            <w:proofErr w:type="spellStart"/>
            <w:r w:rsidRPr="003F7D4D">
              <w:rPr>
                <w:rFonts w:cstheme="minorHAnsi"/>
              </w:rPr>
              <w:t>Esri</w:t>
            </w:r>
            <w:proofErr w:type="spellEnd"/>
            <w:r w:rsidRPr="003F7D4D">
              <w:rPr>
                <w:rFonts w:cstheme="minorHAnsi"/>
              </w:rPr>
              <w:t xml:space="preserve"> </w:t>
            </w:r>
            <w:proofErr w:type="spellStart"/>
            <w:r w:rsidRPr="003F7D4D">
              <w:rPr>
                <w:rFonts w:cstheme="minorHAnsi"/>
              </w:rPr>
              <w:t>ArcGIS</w:t>
            </w:r>
            <w:proofErr w:type="spellEnd"/>
            <w:r w:rsidRPr="003F7D4D">
              <w:rPr>
                <w:rFonts w:cstheme="minorHAnsi"/>
              </w:rPr>
              <w:t>, QGIS)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36757AC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7DB465C7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F350AE5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251" w:type="pct"/>
            <w:vAlign w:val="center"/>
          </w:tcPr>
          <w:p w14:paraId="20EFAF23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  <w:iCs/>
              </w:rPr>
            </w:pPr>
            <w:r w:rsidRPr="003F7D4D">
              <w:rPr>
                <w:rFonts w:cstheme="minorHAnsi"/>
              </w:rPr>
              <w:t xml:space="preserve">Integrace externích mapových služeb (např. Google </w:t>
            </w:r>
            <w:proofErr w:type="spellStart"/>
            <w:r w:rsidRPr="003F7D4D">
              <w:rPr>
                <w:rFonts w:cstheme="minorHAnsi"/>
              </w:rPr>
              <w:t>StreetView</w:t>
            </w:r>
            <w:proofErr w:type="spellEnd"/>
            <w:r w:rsidRPr="003F7D4D">
              <w:rPr>
                <w:rFonts w:cstheme="minorHAnsi"/>
              </w:rPr>
              <w:t>, Seznam Panorama)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61E912E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37EB7A4A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CB17BDB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51" w:type="pct"/>
            <w:vAlign w:val="center"/>
          </w:tcPr>
          <w:p w14:paraId="0FE93E14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Podpora přepínání mezi tematickými mapami v rámci vybraného výřezu zájmového území.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1FF3D9E" w14:textId="77777777" w:rsidR="003F7D4D" w:rsidRPr="003F7D4D" w:rsidRDefault="003F7D4D" w:rsidP="00AB6300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13DAFE42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FBF42F3" w14:textId="77777777" w:rsidR="003F7D4D" w:rsidRPr="003F7D4D" w:rsidRDefault="003F7D4D" w:rsidP="00AB6300">
            <w:pPr>
              <w:pStyle w:val="Tabulkatxtobyejn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251" w:type="pct"/>
            <w:vAlign w:val="center"/>
          </w:tcPr>
          <w:p w14:paraId="47783B7E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  <w:iCs/>
              </w:rPr>
              <w:t>Zobrazení základních podkladových vrstev a tematických vrstev v rozsahu území ORP (správní hranice, katastrální mapa, základní mapa, územní identifikace, volební okrsky, základní mapa ČR, letecké snímky).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6A8F3B18" w14:textId="77777777" w:rsidR="003F7D4D" w:rsidRPr="003F7D4D" w:rsidRDefault="003F7D4D" w:rsidP="00AB6300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</w:tr>
    </w:tbl>
    <w:p w14:paraId="1E661537" w14:textId="77777777" w:rsidR="003F7D4D" w:rsidRPr="003F7D4D" w:rsidRDefault="003F7D4D" w:rsidP="003F7D4D">
      <w:pPr>
        <w:tabs>
          <w:tab w:val="left" w:pos="426"/>
          <w:tab w:val="left" w:pos="851"/>
        </w:tabs>
        <w:rPr>
          <w:rFonts w:ascii="Calibri" w:hAnsi="Calibri" w:cs="Calibri"/>
        </w:rPr>
      </w:pPr>
    </w:p>
    <w:p w14:paraId="369F41D6" w14:textId="09A392FD" w:rsidR="003F7D4D" w:rsidRDefault="003F7D4D" w:rsidP="004E3818">
      <w:pPr>
        <w:pStyle w:val="Odstavecseseznamem"/>
        <w:numPr>
          <w:ilvl w:val="0"/>
          <w:numId w:val="19"/>
        </w:numPr>
        <w:tabs>
          <w:tab w:val="left" w:pos="426"/>
          <w:tab w:val="left" w:pos="851"/>
        </w:tabs>
        <w:rPr>
          <w:rFonts w:ascii="Calibri" w:hAnsi="Calibri" w:cs="Calibri"/>
        </w:rPr>
      </w:pPr>
      <w:r>
        <w:rPr>
          <w:rFonts w:ascii="Calibri" w:hAnsi="Calibri" w:cs="Calibri"/>
        </w:rPr>
        <w:t>ostatní komponenty systému:</w:t>
      </w:r>
    </w:p>
    <w:tbl>
      <w:tblPr>
        <w:tblW w:w="49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602"/>
        <w:gridCol w:w="874"/>
      </w:tblGrid>
      <w:tr w:rsidR="003F7D4D" w:rsidRPr="003F7D4D" w14:paraId="3CA94C07" w14:textId="77777777" w:rsidTr="00AB6300">
        <w:trPr>
          <w:jc w:val="center"/>
        </w:trPr>
        <w:tc>
          <w:tcPr>
            <w:tcW w:w="260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523BBC6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251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6E76350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minimální požadavky (funkcionalita)</w:t>
            </w:r>
          </w:p>
        </w:tc>
        <w:tc>
          <w:tcPr>
            <w:tcW w:w="489" w:type="pct"/>
            <w:tcBorders>
              <w:top w:val="double" w:sz="4" w:space="0" w:color="auto"/>
            </w:tcBorders>
            <w:shd w:val="clear" w:color="auto" w:fill="D9D9D9"/>
          </w:tcPr>
          <w:p w14:paraId="75D9B95E" w14:textId="77777777" w:rsidR="003F7D4D" w:rsidRPr="003F7D4D" w:rsidRDefault="003F7D4D" w:rsidP="00AB6300">
            <w:pPr>
              <w:pStyle w:val="Tabulkatxtobyejn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/>
                <w:sz w:val="22"/>
                <w:szCs w:val="22"/>
              </w:rPr>
              <w:t>splněno</w:t>
            </w:r>
          </w:p>
        </w:tc>
      </w:tr>
      <w:tr w:rsidR="003F7D4D" w:rsidRPr="003F7D4D" w14:paraId="4E01E18E" w14:textId="77777777" w:rsidTr="00AB6300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D66C34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modul pro práci s daty KN (zdroj ČÚZK)</w:t>
            </w:r>
          </w:p>
        </w:tc>
      </w:tr>
      <w:tr w:rsidR="003F7D4D" w:rsidRPr="003F7D4D" w14:paraId="5711456C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3936D62F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1" w:type="pct"/>
            <w:vAlign w:val="center"/>
          </w:tcPr>
          <w:p w14:paraId="07C39B80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dotazování na parcely, budovy, jednotky, LV, vlastníky a jejich vzájemné vazby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7631297B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6B70623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4CA1363F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1" w:type="pct"/>
            <w:vAlign w:val="center"/>
          </w:tcPr>
          <w:p w14:paraId="5FAAEBF2" w14:textId="77777777" w:rsidR="003F7D4D" w:rsidRPr="003F7D4D" w:rsidRDefault="003F7D4D" w:rsidP="00AB6300">
            <w:pPr>
              <w:pStyle w:val="Odstavecseseznamem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F7D4D">
              <w:rPr>
                <w:rFonts w:asciiTheme="minorHAnsi" w:hAnsiTheme="minorHAnsi" w:cstheme="minorHAnsi"/>
              </w:rPr>
              <w:t>obousměrná komunikace (do mapy, z mapy)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3B2A93AF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1BFF9318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1748FF4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51" w:type="pct"/>
            <w:vAlign w:val="center"/>
          </w:tcPr>
          <w:p w14:paraId="7FC3517D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sestavování podrobných dotazů napříč všemi dostupnými údaji evidovanými v KN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31A1E0D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557CABB7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36BAC64E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1" w:type="pct"/>
            <w:vAlign w:val="center"/>
          </w:tcPr>
          <w:p w14:paraId="36566CDD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grafické výběry v mapě (bodem, linií, polygonem nebo kombinací jejich kombinací)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C9B1B8D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6E0CFD51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AD46DDD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51" w:type="pct"/>
            <w:vAlign w:val="center"/>
          </w:tcPr>
          <w:p w14:paraId="32877DB8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podpora kombinace databázových dotazů a grafických výběrů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12EECBCC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0EE23643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35EECB6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1" w:type="pct"/>
            <w:vAlign w:val="center"/>
          </w:tcPr>
          <w:p w14:paraId="6BABC553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zobrazení sousedních parcel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37BDFEBC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2220E487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7485227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251" w:type="pct"/>
            <w:vAlign w:val="center"/>
          </w:tcPr>
          <w:p w14:paraId="4C846348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export sestav do CSV, XLS souborů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DE19514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25CF117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2EBD4B9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51" w:type="pct"/>
            <w:vAlign w:val="center"/>
          </w:tcPr>
          <w:p w14:paraId="0C4CBA91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export tabulek do SHP souborů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769DFBBA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0AFBA1D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3DE0F06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51" w:type="pct"/>
            <w:vAlign w:val="center"/>
          </w:tcPr>
          <w:p w14:paraId="48F31845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tvorba uživatelských sestav, podpora SQL dotazů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30F6E6A9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3EB5DC5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</w:tcPr>
          <w:p w14:paraId="727C4A4F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51" w:type="pct"/>
          </w:tcPr>
          <w:p w14:paraId="253BA20D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sestavování podrobných dotazů napříč všemi dostupnými údaji evidovanými v KN</w:t>
            </w:r>
          </w:p>
        </w:tc>
        <w:tc>
          <w:tcPr>
            <w:tcW w:w="489" w:type="pct"/>
            <w:shd w:val="clear" w:color="auto" w:fill="FFFFCC"/>
          </w:tcPr>
          <w:p w14:paraId="7BC48F2E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6C92FDE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1D29633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51" w:type="pct"/>
            <w:vAlign w:val="center"/>
          </w:tcPr>
          <w:p w14:paraId="66D8FCE4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Cs/>
                <w:sz w:val="22"/>
                <w:szCs w:val="22"/>
              </w:rPr>
              <w:t>integrace služeb Nahlížení do KN (ČÚZK), VDP (RÚIAN)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D6A92EB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54BDB865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E23CADB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51" w:type="pct"/>
            <w:vAlign w:val="center"/>
          </w:tcPr>
          <w:p w14:paraId="1E2A0D1A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integrace služeb WSDP (ČÚZK) pro </w:t>
            </w:r>
            <w:proofErr w:type="spellStart"/>
            <w:r w:rsidRPr="003F7D4D">
              <w:rPr>
                <w:rFonts w:asciiTheme="minorHAnsi" w:hAnsiTheme="minorHAnsi" w:cstheme="minorHAnsi"/>
                <w:bCs/>
                <w:sz w:val="22"/>
                <w:szCs w:val="22"/>
              </w:rPr>
              <w:t>odanonymizaci</w:t>
            </w:r>
            <w:proofErr w:type="spellEnd"/>
            <w:r w:rsidRPr="003F7D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osobních údajů a zobrazení vybraných sestav (např. list vlastnictví, informace o parcele, budově a jednotce)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E45543E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0149EB80" w14:textId="77777777" w:rsidTr="00AB6300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D57EDC9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modul pro tvorbu strukturovaných poznámek (zábory VP, pronájmy, věcná břemena, investiční akce, zvláštní užívání komunikací, aj.) nad daty KN</w:t>
            </w:r>
          </w:p>
        </w:tc>
      </w:tr>
      <w:tr w:rsidR="003F7D4D" w:rsidRPr="003F7D4D" w14:paraId="0486E68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BDC38D0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51" w:type="pct"/>
            <w:vAlign w:val="center"/>
          </w:tcPr>
          <w:p w14:paraId="1A7C3698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tvorba tematických poznámek na parcelou/parcelami nebo nad libovolným polygonem včetně jejich barevného odlišení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A471895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45B4955F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4646BBCC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51" w:type="pct"/>
            <w:vAlign w:val="center"/>
          </w:tcPr>
          <w:p w14:paraId="229F4EC6" w14:textId="77777777" w:rsidR="003F7D4D" w:rsidRPr="003F7D4D" w:rsidRDefault="003F7D4D" w:rsidP="00AB6300">
            <w:pPr>
              <w:pStyle w:val="Odstavecseseznamem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tvorba tematických poznámek nad libovolným polygonem včetně jejich barevného odlišení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549DD300" w14:textId="77777777" w:rsidR="003F7D4D" w:rsidRPr="003F7D4D" w:rsidRDefault="003F7D4D" w:rsidP="00AB6300">
            <w:pPr>
              <w:pStyle w:val="Odstavecseseznamem1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D4D" w:rsidRPr="003F7D4D" w14:paraId="6F0E8254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3BD32658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4251" w:type="pct"/>
            <w:vAlign w:val="center"/>
          </w:tcPr>
          <w:p w14:paraId="2E72C6BA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vložení přílohy k vytvořené poznámce (smlouvy, rozhodnutí, ...) v libovolném formátu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43E8F5D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7872283E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AAABC6A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51" w:type="pct"/>
            <w:vAlign w:val="center"/>
          </w:tcPr>
          <w:p w14:paraId="230AF791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nastavení informace o platnosti poznámky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76C82CF8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1056C06F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4E7EBFFE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251" w:type="pct"/>
            <w:vAlign w:val="center"/>
          </w:tcPr>
          <w:p w14:paraId="6F985BA5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nastavit e-mailového upozornění na končící platnost poznámky (notifikace)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300CA1E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72B523F5" w14:textId="77777777" w:rsidTr="00AB6300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B212C80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modul pro evidenci libovolných zájmových bodů nad mapou</w:t>
            </w:r>
          </w:p>
        </w:tc>
      </w:tr>
      <w:tr w:rsidR="003F7D4D" w:rsidRPr="003F7D4D" w14:paraId="57F19A89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A3158C7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51" w:type="pct"/>
            <w:vAlign w:val="center"/>
          </w:tcPr>
          <w:p w14:paraId="42279DFD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tvorba tematických zájmových objektů včetně jejich popisu a geometrie (bod) v mapě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04E4C8A2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  <w:tr w:rsidR="003F7D4D" w:rsidRPr="003F7D4D" w14:paraId="481222E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AC24FA3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51" w:type="pct"/>
            <w:vAlign w:val="center"/>
          </w:tcPr>
          <w:p w14:paraId="3B760033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editace číselníků témat včetně jejich ikon pro vizualizaci v mapě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38F27227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53724026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AD1BE7F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51" w:type="pct"/>
            <w:vAlign w:val="center"/>
          </w:tcPr>
          <w:p w14:paraId="5B861262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  <w:iCs/>
              </w:rPr>
            </w:pPr>
            <w:r w:rsidRPr="003F7D4D">
              <w:rPr>
                <w:rFonts w:cstheme="minorHAnsi"/>
              </w:rPr>
              <w:t>vložení URL odkazů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417C2A5E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0D8AE9FE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113D023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51" w:type="pct"/>
            <w:vAlign w:val="center"/>
          </w:tcPr>
          <w:p w14:paraId="5024C2DA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vložení přílohy k vytvořenému objektu (fotografie, jiné dokumenty)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D5413DE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0D5A5726" w14:textId="77777777" w:rsidTr="00AB6300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53F6D8C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  <w:iCs/>
              </w:rPr>
            </w:pPr>
            <w:r w:rsidRPr="003F7D4D">
              <w:rPr>
                <w:rFonts w:cstheme="minorHAnsi"/>
                <w:iCs/>
              </w:rPr>
              <w:t>modul pro správu metadat a publikaci otevřených dat</w:t>
            </w:r>
          </w:p>
        </w:tc>
      </w:tr>
      <w:tr w:rsidR="003F7D4D" w:rsidRPr="003F7D4D" w14:paraId="760DA8C4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DCE04A0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51" w:type="pct"/>
            <w:vAlign w:val="center"/>
          </w:tcPr>
          <w:p w14:paraId="43945454" w14:textId="77777777" w:rsidR="003F7D4D" w:rsidRPr="003F7D4D" w:rsidRDefault="003F7D4D" w:rsidP="00AB6300">
            <w:pPr>
              <w:spacing w:after="0" w:line="36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evidenční část pro správu záznamů (metadat) o dostupných datových sadách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2C73EB11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  <w:tr w:rsidR="003F7D4D" w:rsidRPr="003F7D4D" w14:paraId="39C002BE" w14:textId="77777777" w:rsidTr="00CB1869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5104CE2" w14:textId="77777777" w:rsidR="003F7D4D" w:rsidRPr="003F7D4D" w:rsidRDefault="003F7D4D" w:rsidP="00AB6300">
            <w:pPr>
              <w:pStyle w:val="Tabulkatxtobyejn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D4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51" w:type="pct"/>
            <w:vAlign w:val="center"/>
          </w:tcPr>
          <w:p w14:paraId="5D62404F" w14:textId="77777777" w:rsidR="003F7D4D" w:rsidRPr="003F7D4D" w:rsidRDefault="003F7D4D" w:rsidP="00AB6300">
            <w:pPr>
              <w:spacing w:after="0" w:line="240" w:lineRule="auto"/>
              <w:rPr>
                <w:rFonts w:cstheme="minorHAnsi"/>
              </w:rPr>
            </w:pPr>
            <w:r w:rsidRPr="003F7D4D">
              <w:rPr>
                <w:rFonts w:cstheme="minorHAnsi"/>
              </w:rPr>
              <w:t>veřejné rozhraní pro prezentaci a vyhledávání metadat včetně fulltextového vyhledávání a filtrování</w:t>
            </w:r>
          </w:p>
        </w:tc>
        <w:tc>
          <w:tcPr>
            <w:tcW w:w="489" w:type="pct"/>
            <w:shd w:val="clear" w:color="auto" w:fill="FFFFCC"/>
            <w:vAlign w:val="center"/>
          </w:tcPr>
          <w:p w14:paraId="1D49F81C" w14:textId="77777777" w:rsidR="003F7D4D" w:rsidRPr="003F7D4D" w:rsidRDefault="003F7D4D" w:rsidP="00AB6300">
            <w:pPr>
              <w:spacing w:after="0" w:line="360" w:lineRule="auto"/>
              <w:jc w:val="center"/>
              <w:rPr>
                <w:rFonts w:cstheme="minorHAnsi"/>
                <w:iCs/>
              </w:rPr>
            </w:pPr>
          </w:p>
        </w:tc>
      </w:tr>
    </w:tbl>
    <w:p w14:paraId="7985D874" w14:textId="490C35DB" w:rsidR="003F7D4D" w:rsidRDefault="003F7D4D" w:rsidP="003F7D4D">
      <w:pPr>
        <w:tabs>
          <w:tab w:val="left" w:pos="426"/>
          <w:tab w:val="left" w:pos="851"/>
        </w:tabs>
        <w:rPr>
          <w:rFonts w:ascii="Calibri" w:hAnsi="Calibri" w:cs="Calibri"/>
        </w:rPr>
      </w:pPr>
    </w:p>
    <w:p w14:paraId="56108EDA" w14:textId="5EF2246A" w:rsidR="004E3818" w:rsidRDefault="00154383" w:rsidP="008105CA">
      <w:pPr>
        <w:rPr>
          <w:rFonts w:ascii="Calibri" w:hAnsi="Calibri" w:cs="Calibri"/>
        </w:rPr>
      </w:pPr>
      <w:r w:rsidRPr="00A86BF3">
        <w:rPr>
          <w:rFonts w:cstheme="minorHAnsi"/>
          <w:sz w:val="24"/>
          <w:szCs w:val="24"/>
        </w:rPr>
        <w:t>Jako účastník o předmětnou veřejnou zakázku</w:t>
      </w:r>
      <w:r w:rsidR="00937CD2">
        <w:rPr>
          <w:rFonts w:cstheme="minorHAnsi"/>
          <w:sz w:val="24"/>
          <w:szCs w:val="24"/>
        </w:rPr>
        <w:t xml:space="preserve"> čestně prohlašuji</w:t>
      </w:r>
      <w:r w:rsidRPr="00A86BF3">
        <w:rPr>
          <w:rFonts w:cstheme="minorHAnsi"/>
          <w:sz w:val="24"/>
          <w:szCs w:val="24"/>
        </w:rPr>
        <w:t xml:space="preserve">, že </w:t>
      </w:r>
      <w:r w:rsidR="00937CD2">
        <w:rPr>
          <w:rFonts w:cstheme="minorHAnsi"/>
          <w:sz w:val="24"/>
          <w:szCs w:val="24"/>
        </w:rPr>
        <w:t xml:space="preserve">jsem výše uvedené tabulky doplnil pravdivě. </w:t>
      </w:r>
    </w:p>
    <w:p w14:paraId="6880437C" w14:textId="1BA9CCDB" w:rsidR="00213072" w:rsidRDefault="00213072" w:rsidP="008105CA">
      <w:pPr>
        <w:rPr>
          <w:rFonts w:ascii="Calibri" w:hAnsi="Calibri" w:cs="Calibri"/>
        </w:rPr>
      </w:pPr>
    </w:p>
    <w:p w14:paraId="5C24BB1C" w14:textId="082AFAF1" w:rsidR="00213072" w:rsidRDefault="00213072" w:rsidP="008105CA">
      <w:pPr>
        <w:rPr>
          <w:rFonts w:ascii="Calibri" w:hAnsi="Calibri" w:cs="Calibri"/>
        </w:rPr>
      </w:pPr>
    </w:p>
    <w:p w14:paraId="24B7CED1" w14:textId="22684517" w:rsidR="00154383" w:rsidRPr="00154383" w:rsidRDefault="00154383" w:rsidP="00154383">
      <w:pPr>
        <w:pStyle w:val="Styl11"/>
        <w:rPr>
          <w:rFonts w:asciiTheme="minorHAnsi" w:hAnsiTheme="minorHAnsi" w:cstheme="minorHAnsi"/>
          <w:sz w:val="22"/>
          <w:szCs w:val="22"/>
        </w:rPr>
      </w:pPr>
      <w:r w:rsidRPr="00154383">
        <w:rPr>
          <w:rFonts w:asciiTheme="minorHAnsi" w:hAnsiTheme="minorHAnsi" w:cstheme="minorHAnsi"/>
          <w:sz w:val="22"/>
          <w:szCs w:val="22"/>
          <w:lang w:eastAsia="cs-CZ"/>
        </w:rPr>
        <w:t xml:space="preserve">V </w:t>
      </w:r>
      <w:r w:rsidRPr="00154383">
        <w:rPr>
          <w:rFonts w:asciiTheme="minorHAnsi" w:hAnsiTheme="minorHAnsi" w:cstheme="minorHAnsi"/>
          <w:sz w:val="22"/>
          <w:szCs w:val="22"/>
          <w:shd w:val="clear" w:color="auto" w:fill="FFFFCC"/>
          <w:lang w:eastAsia="cs-CZ"/>
        </w:rPr>
        <w:t>………………………………</w:t>
      </w:r>
      <w:r w:rsidRPr="00154383">
        <w:rPr>
          <w:rFonts w:asciiTheme="minorHAnsi" w:hAnsiTheme="minorHAnsi" w:cstheme="minorHAnsi"/>
          <w:sz w:val="22"/>
          <w:szCs w:val="22"/>
          <w:lang w:eastAsia="cs-CZ"/>
        </w:rPr>
        <w:t xml:space="preserve"> dne </w:t>
      </w:r>
      <w:r w:rsidRPr="00154383">
        <w:rPr>
          <w:rFonts w:asciiTheme="minorHAnsi" w:hAnsiTheme="minorHAnsi" w:cstheme="minorHAnsi"/>
          <w:sz w:val="22"/>
          <w:szCs w:val="22"/>
          <w:shd w:val="clear" w:color="auto" w:fill="FFFFCC"/>
          <w:lang w:eastAsia="cs-CZ"/>
        </w:rPr>
        <w:t>…………………</w:t>
      </w:r>
      <w:r w:rsidRPr="0015438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206A3B">
        <w:rPr>
          <w:rFonts w:asciiTheme="minorHAnsi" w:hAnsiTheme="minorHAnsi" w:cstheme="minorHAnsi"/>
          <w:sz w:val="22"/>
          <w:szCs w:val="22"/>
          <w:lang w:eastAsia="cs-CZ"/>
        </w:rPr>
        <w:t>202</w:t>
      </w:r>
      <w:r w:rsidR="00C46CAC">
        <w:rPr>
          <w:rFonts w:asciiTheme="minorHAnsi" w:hAnsiTheme="minorHAnsi" w:cstheme="minorHAnsi"/>
          <w:sz w:val="22"/>
          <w:szCs w:val="22"/>
          <w:lang w:eastAsia="cs-CZ"/>
        </w:rPr>
        <w:t>2</w:t>
      </w:r>
    </w:p>
    <w:p w14:paraId="3A85E5F8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DD41DDB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D8A2E55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9202935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1D97DD1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FBC912A" w14:textId="77777777" w:rsidR="00154383" w:rsidRPr="00154383" w:rsidRDefault="00154383" w:rsidP="00154383">
      <w:pPr>
        <w:pStyle w:val="Vchozstyl"/>
        <w:ind w:left="4320"/>
        <w:rPr>
          <w:rFonts w:asciiTheme="minorHAnsi" w:hAnsiTheme="minorHAnsi" w:cstheme="minorHAnsi"/>
          <w:sz w:val="22"/>
          <w:szCs w:val="22"/>
        </w:rPr>
      </w:pPr>
      <w:r w:rsidRPr="00154383">
        <w:rPr>
          <w:rFonts w:asciiTheme="minorHAnsi" w:hAnsiTheme="minorHAnsi" w:cstheme="minorHAnsi"/>
          <w:sz w:val="22"/>
          <w:szCs w:val="22"/>
          <w:shd w:val="clear" w:color="auto" w:fill="FFFFCC"/>
          <w:lang w:eastAsia="cs-CZ"/>
        </w:rPr>
        <w:t>……………….…………………………………………..</w:t>
      </w:r>
    </w:p>
    <w:p w14:paraId="0019FB16" w14:textId="77777777" w:rsidR="00154383" w:rsidRPr="00154383" w:rsidRDefault="00154383" w:rsidP="00154383">
      <w:pPr>
        <w:pStyle w:val="Vchozstyl"/>
        <w:keepNext/>
        <w:tabs>
          <w:tab w:val="left" w:pos="851"/>
          <w:tab w:val="left" w:pos="1021"/>
          <w:tab w:val="left" w:pos="3686"/>
          <w:tab w:val="left" w:pos="3969"/>
          <w:tab w:val="left" w:pos="4536"/>
        </w:tabs>
        <w:spacing w:line="100" w:lineRule="atLeas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54383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 xml:space="preserve">                                                                 Jméno, funkce, podpis oprávněné osoby</w:t>
      </w:r>
    </w:p>
    <w:p w14:paraId="73E993E3" w14:textId="62DB6F56" w:rsidR="00213072" w:rsidRDefault="00213072" w:rsidP="008105CA">
      <w:pPr>
        <w:rPr>
          <w:rFonts w:ascii="Calibri" w:hAnsi="Calibri" w:cs="Calibri"/>
        </w:rPr>
      </w:pPr>
    </w:p>
    <w:p w14:paraId="174B2A75" w14:textId="39A899C7" w:rsidR="00213072" w:rsidRDefault="00213072" w:rsidP="008105CA">
      <w:pPr>
        <w:rPr>
          <w:rFonts w:ascii="Calibri" w:hAnsi="Calibri" w:cs="Calibri"/>
        </w:rPr>
      </w:pPr>
    </w:p>
    <w:p w14:paraId="142047E1" w14:textId="35723B63" w:rsidR="00213072" w:rsidRDefault="00213072" w:rsidP="008105CA">
      <w:pPr>
        <w:rPr>
          <w:rFonts w:ascii="Calibri" w:hAnsi="Calibri" w:cs="Calibri"/>
        </w:rPr>
      </w:pPr>
    </w:p>
    <w:sectPr w:rsidR="00213072" w:rsidSect="000D58A7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5900" w14:textId="77777777" w:rsidR="003073C6" w:rsidRDefault="003073C6" w:rsidP="009A6A52">
      <w:pPr>
        <w:spacing w:after="0" w:line="240" w:lineRule="auto"/>
      </w:pPr>
      <w:r>
        <w:separator/>
      </w:r>
    </w:p>
  </w:endnote>
  <w:endnote w:type="continuationSeparator" w:id="0">
    <w:p w14:paraId="54E90307" w14:textId="77777777" w:rsidR="003073C6" w:rsidRDefault="003073C6" w:rsidP="009A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for KPMG">
    <w:altName w:val="Calibri"/>
    <w:charset w:val="EE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C75" w14:textId="77777777" w:rsidR="000B7346" w:rsidRDefault="008A7F6C">
    <w:pPr>
      <w:pStyle w:val="Style6"/>
      <w:widowControl/>
      <w:ind w:right="-5"/>
      <w:jc w:val="both"/>
      <w:rPr>
        <w:rStyle w:val="FontStyle38"/>
      </w:rPr>
    </w:pPr>
    <w:r>
      <w:rPr>
        <w:rStyle w:val="FontStyle39"/>
      </w:rPr>
      <w:t xml:space="preserve">NÁVRH ČÁSTI NÁMĚSTÍ JANA ŽIŽKY Z TROCNOVA V ČÁSLAVI - Etapa 2 - Květinové záhony - DPS </w:t>
    </w:r>
    <w:r>
      <w:rPr>
        <w:rStyle w:val="FontStyle38"/>
      </w:rPr>
      <w:fldChar w:fldCharType="begin"/>
    </w:r>
    <w:r>
      <w:rPr>
        <w:rStyle w:val="FontStyle38"/>
      </w:rPr>
      <w:instrText>PAGE</w:instrText>
    </w:r>
    <w:r>
      <w:rPr>
        <w:rStyle w:val="FontStyle38"/>
      </w:rPr>
      <w:fldChar w:fldCharType="separate"/>
    </w:r>
    <w:r>
      <w:rPr>
        <w:rStyle w:val="FontStyle38"/>
        <w:noProof/>
      </w:rPr>
      <w:t>8</w:t>
    </w:r>
    <w:r>
      <w:rPr>
        <w:rStyle w:val="FontStyle38"/>
      </w:rPr>
      <w:fldChar w:fldCharType="end"/>
    </w:r>
    <w:r>
      <w:rPr>
        <w:rStyle w:val="FontStyle38"/>
      </w:rPr>
      <w:t>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310247"/>
      <w:docPartObj>
        <w:docPartGallery w:val="Page Numbers (Bottom of Page)"/>
        <w:docPartUnique/>
      </w:docPartObj>
    </w:sdtPr>
    <w:sdtEndPr/>
    <w:sdtContent>
      <w:p w14:paraId="2A61A0D4" w14:textId="5175C20F" w:rsidR="00BE596A" w:rsidRDefault="00BE5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B21A0" w14:textId="77777777" w:rsidR="000B7346" w:rsidRDefault="00CB1869" w:rsidP="009A6A52">
    <w:pPr>
      <w:pStyle w:val="Style6"/>
      <w:widowControl/>
      <w:jc w:val="both"/>
      <w:rPr>
        <w:rStyle w:val="FontStyle3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AA1D" w14:textId="77777777" w:rsidR="003073C6" w:rsidRDefault="003073C6" w:rsidP="009A6A52">
      <w:pPr>
        <w:spacing w:after="0" w:line="240" w:lineRule="auto"/>
      </w:pPr>
      <w:r>
        <w:separator/>
      </w:r>
    </w:p>
  </w:footnote>
  <w:footnote w:type="continuationSeparator" w:id="0">
    <w:p w14:paraId="6837498B" w14:textId="77777777" w:rsidR="003073C6" w:rsidRDefault="003073C6" w:rsidP="009A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B0E6" w14:textId="77777777" w:rsidR="00BC3E67" w:rsidRDefault="00BC3E67" w:rsidP="00BC3E6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94C3F" wp14:editId="4A5ECBD4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447B5" w14:textId="77777777" w:rsidR="00BC3E67" w:rsidRPr="00252AFF" w:rsidRDefault="00BC3E67" w:rsidP="00BC3E6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294C3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" filled="f" stroked="f" strokecolor="white">
              <v:textbox style="mso-fit-shape-to-text:t">
                <w:txbxContent>
                  <w:p w14:paraId="436447B5" w14:textId="77777777" w:rsidR="00BC3E67" w:rsidRPr="00252AFF" w:rsidRDefault="00BC3E67" w:rsidP="00BC3E6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1BE4DAC" wp14:editId="6CB6882A">
          <wp:simplePos x="0" y="0"/>
          <wp:positionH relativeFrom="column">
            <wp:posOffset>2785110</wp:posOffset>
          </wp:positionH>
          <wp:positionV relativeFrom="paragraph">
            <wp:posOffset>-445770</wp:posOffset>
          </wp:positionV>
          <wp:extent cx="7419340" cy="1340521"/>
          <wp:effectExtent l="0" t="0" r="0" b="0"/>
          <wp:wrapNone/>
          <wp:docPr id="2" name="obrázek 20" descr="Hlavickovy_papir_CB_Logo_1_bez_c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Hlavickovy_papir_CB_Logo_1_bez_c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929471" wp14:editId="5F557D27">
          <wp:extent cx="3000375" cy="617963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B4DAF" w14:textId="77777777" w:rsidR="00BC3E67" w:rsidRDefault="00BC3E67" w:rsidP="00BC3E67">
    <w:pPr>
      <w:pStyle w:val="Zhlav"/>
    </w:pPr>
  </w:p>
  <w:p w14:paraId="7C6B1770" w14:textId="77777777" w:rsidR="00BC3E67" w:rsidRDefault="00BC3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E7D"/>
    <w:multiLevelType w:val="hybridMultilevel"/>
    <w:tmpl w:val="387684D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EF2E25"/>
    <w:multiLevelType w:val="hybridMultilevel"/>
    <w:tmpl w:val="F03E3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6B76"/>
    <w:multiLevelType w:val="hybridMultilevel"/>
    <w:tmpl w:val="CBC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087A"/>
    <w:multiLevelType w:val="hybridMultilevel"/>
    <w:tmpl w:val="D39CBC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5201ACE"/>
    <w:multiLevelType w:val="hybridMultilevel"/>
    <w:tmpl w:val="D2F80E92"/>
    <w:lvl w:ilvl="0" w:tplc="62386936">
      <w:start w:val="1"/>
      <w:numFmt w:val="decimal"/>
      <w:lvlText w:val="%1."/>
      <w:lvlJc w:val="left"/>
      <w:pPr>
        <w:ind w:left="46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743DDA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327E18">
      <w:start w:val="1"/>
      <w:numFmt w:val="decimal"/>
      <w:lvlText w:val="%3."/>
      <w:lvlJc w:val="left"/>
      <w:pPr>
        <w:ind w:left="1172"/>
      </w:pPr>
      <w:rPr>
        <w:rFonts w:ascii="Arial" w:eastAsia="Franklin Gothic Book" w:hAnsi="Arial" w:cs="Arial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6EE9E">
      <w:start w:val="1"/>
      <w:numFmt w:val="lowerLetter"/>
      <w:lvlText w:val="%4."/>
      <w:lvlJc w:val="left"/>
      <w:pPr>
        <w:ind w:left="15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545572">
      <w:start w:val="1"/>
      <w:numFmt w:val="lowerLetter"/>
      <w:lvlText w:val="%5"/>
      <w:lvlJc w:val="left"/>
      <w:pPr>
        <w:ind w:left="214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A691D4">
      <w:start w:val="1"/>
      <w:numFmt w:val="lowerRoman"/>
      <w:lvlText w:val="%6"/>
      <w:lvlJc w:val="left"/>
      <w:pPr>
        <w:ind w:left="286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8C083E">
      <w:start w:val="1"/>
      <w:numFmt w:val="decimal"/>
      <w:lvlText w:val="%7"/>
      <w:lvlJc w:val="left"/>
      <w:pPr>
        <w:ind w:left="358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68CE30">
      <w:start w:val="1"/>
      <w:numFmt w:val="lowerLetter"/>
      <w:lvlText w:val="%8"/>
      <w:lvlJc w:val="left"/>
      <w:pPr>
        <w:ind w:left="430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4CA0D40">
      <w:start w:val="1"/>
      <w:numFmt w:val="lowerRoman"/>
      <w:lvlText w:val="%9"/>
      <w:lvlJc w:val="left"/>
      <w:pPr>
        <w:ind w:left="502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10E39"/>
    <w:multiLevelType w:val="hybridMultilevel"/>
    <w:tmpl w:val="33629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CC8AB4">
      <w:numFmt w:val="bullet"/>
      <w:lvlText w:val="•"/>
      <w:lvlJc w:val="left"/>
      <w:pPr>
        <w:ind w:left="2676" w:hanging="696"/>
      </w:pPr>
      <w:rPr>
        <w:rFonts w:ascii="Arial" w:eastAsia="Times New Roman" w:hAnsi="Arial" w:cs="Arial" w:hint="default"/>
      </w:rPr>
    </w:lvl>
    <w:lvl w:ilvl="3" w:tplc="5C9E88F8">
      <w:start w:val="1"/>
      <w:numFmt w:val="decimal"/>
      <w:lvlText w:val="%4)"/>
      <w:lvlJc w:val="left"/>
      <w:pPr>
        <w:ind w:left="3228" w:hanging="708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8BC"/>
    <w:multiLevelType w:val="hybridMultilevel"/>
    <w:tmpl w:val="7570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328E"/>
    <w:multiLevelType w:val="hybridMultilevel"/>
    <w:tmpl w:val="5FFE1D5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2450F"/>
    <w:multiLevelType w:val="hybridMultilevel"/>
    <w:tmpl w:val="E5F80BFC"/>
    <w:lvl w:ilvl="0" w:tplc="ED6C09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75F03CD"/>
    <w:multiLevelType w:val="hybridMultilevel"/>
    <w:tmpl w:val="EFB24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0DA4"/>
    <w:multiLevelType w:val="hybridMultilevel"/>
    <w:tmpl w:val="E5F80BFC"/>
    <w:lvl w:ilvl="0" w:tplc="ED6C09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DCE0F4A"/>
    <w:multiLevelType w:val="hybridMultilevel"/>
    <w:tmpl w:val="9BDCE13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26366"/>
    <w:multiLevelType w:val="hybridMultilevel"/>
    <w:tmpl w:val="24AA02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DC0585"/>
    <w:multiLevelType w:val="hybridMultilevel"/>
    <w:tmpl w:val="F9E21D8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D6F379D"/>
    <w:multiLevelType w:val="hybridMultilevel"/>
    <w:tmpl w:val="5DB20D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934A18"/>
    <w:multiLevelType w:val="hybridMultilevel"/>
    <w:tmpl w:val="5B483B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903871"/>
    <w:multiLevelType w:val="hybridMultilevel"/>
    <w:tmpl w:val="1BBE8D0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75EA68F2"/>
    <w:multiLevelType w:val="multilevel"/>
    <w:tmpl w:val="8DCA1F94"/>
    <w:lvl w:ilvl="0">
      <w:start w:val="1"/>
      <w:numFmt w:val="decimal"/>
      <w:pStyle w:val="Nadpis1"/>
      <w:lvlText w:val="%1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5D2D36"/>
    <w:multiLevelType w:val="hybridMultilevel"/>
    <w:tmpl w:val="E5F80BFC"/>
    <w:lvl w:ilvl="0" w:tplc="ED6C09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BC76334"/>
    <w:multiLevelType w:val="hybridMultilevel"/>
    <w:tmpl w:val="2346BBFE"/>
    <w:lvl w:ilvl="0" w:tplc="04050001">
      <w:start w:val="1"/>
      <w:numFmt w:val="bullet"/>
      <w:lvlText w:val=""/>
      <w:lvlJc w:val="left"/>
      <w:pPr>
        <w:ind w:left="782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900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83EBE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663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6C5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607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E8BD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66B3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B218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380F0C"/>
    <w:multiLevelType w:val="hybridMultilevel"/>
    <w:tmpl w:val="09206C8C"/>
    <w:lvl w:ilvl="0" w:tplc="96E4189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3CF3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3FA46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92A2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9CBE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7CCE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AE1C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8E13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7C6C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4"/>
  </w:num>
  <w:num w:numId="5">
    <w:abstractNumId w:val="20"/>
  </w:num>
  <w:num w:numId="6">
    <w:abstractNumId w:val="9"/>
  </w:num>
  <w:num w:numId="7">
    <w:abstractNumId w:val="6"/>
  </w:num>
  <w:num w:numId="8">
    <w:abstractNumId w:val="19"/>
  </w:num>
  <w:num w:numId="9">
    <w:abstractNumId w:val="2"/>
  </w:num>
  <w:num w:numId="10">
    <w:abstractNumId w:val="3"/>
  </w:num>
  <w:num w:numId="11">
    <w:abstractNumId w:val="13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0"/>
  </w:num>
  <w:num w:numId="19">
    <w:abstractNumId w:val="10"/>
  </w:num>
  <w:num w:numId="20">
    <w:abstractNumId w:val="8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95"/>
    <w:rsid w:val="00003770"/>
    <w:rsid w:val="0000390B"/>
    <w:rsid w:val="00084EF8"/>
    <w:rsid w:val="000914D1"/>
    <w:rsid w:val="000962D4"/>
    <w:rsid w:val="000A0839"/>
    <w:rsid w:val="000B4346"/>
    <w:rsid w:val="000C1661"/>
    <w:rsid w:val="000D58A7"/>
    <w:rsid w:val="000E64B0"/>
    <w:rsid w:val="00103531"/>
    <w:rsid w:val="001048D9"/>
    <w:rsid w:val="001146CC"/>
    <w:rsid w:val="00154383"/>
    <w:rsid w:val="0017432A"/>
    <w:rsid w:val="00175A8F"/>
    <w:rsid w:val="001761BD"/>
    <w:rsid w:val="00176876"/>
    <w:rsid w:val="00195D9F"/>
    <w:rsid w:val="001A1FA2"/>
    <w:rsid w:val="001A2926"/>
    <w:rsid w:val="001A41D9"/>
    <w:rsid w:val="001B5DCE"/>
    <w:rsid w:val="001C4DB7"/>
    <w:rsid w:val="001C5481"/>
    <w:rsid w:val="001D5BBF"/>
    <w:rsid w:val="001D78F4"/>
    <w:rsid w:val="001E55DC"/>
    <w:rsid w:val="00204D65"/>
    <w:rsid w:val="00206A3B"/>
    <w:rsid w:val="00213072"/>
    <w:rsid w:val="00244C5E"/>
    <w:rsid w:val="00261356"/>
    <w:rsid w:val="002B0021"/>
    <w:rsid w:val="002B23E8"/>
    <w:rsid w:val="002B408E"/>
    <w:rsid w:val="002C47D2"/>
    <w:rsid w:val="002C6ACF"/>
    <w:rsid w:val="002D0CBB"/>
    <w:rsid w:val="002E35E9"/>
    <w:rsid w:val="003073C6"/>
    <w:rsid w:val="0036487D"/>
    <w:rsid w:val="00387DFF"/>
    <w:rsid w:val="0039257B"/>
    <w:rsid w:val="0039545F"/>
    <w:rsid w:val="003B3770"/>
    <w:rsid w:val="003E6B51"/>
    <w:rsid w:val="003F7D4D"/>
    <w:rsid w:val="00401E7F"/>
    <w:rsid w:val="004261B8"/>
    <w:rsid w:val="00432E95"/>
    <w:rsid w:val="0044647B"/>
    <w:rsid w:val="0047176D"/>
    <w:rsid w:val="00490E00"/>
    <w:rsid w:val="004B5EEA"/>
    <w:rsid w:val="004B723D"/>
    <w:rsid w:val="004E215F"/>
    <w:rsid w:val="004E3818"/>
    <w:rsid w:val="005018BE"/>
    <w:rsid w:val="005110F7"/>
    <w:rsid w:val="005264A7"/>
    <w:rsid w:val="00535F42"/>
    <w:rsid w:val="00573748"/>
    <w:rsid w:val="00582FC7"/>
    <w:rsid w:val="005B1DF4"/>
    <w:rsid w:val="005F489F"/>
    <w:rsid w:val="006149F3"/>
    <w:rsid w:val="00632DBA"/>
    <w:rsid w:val="00643574"/>
    <w:rsid w:val="00667EC5"/>
    <w:rsid w:val="006752C9"/>
    <w:rsid w:val="00677618"/>
    <w:rsid w:val="00684AB7"/>
    <w:rsid w:val="006A553C"/>
    <w:rsid w:val="006B126D"/>
    <w:rsid w:val="006C09BC"/>
    <w:rsid w:val="006C1572"/>
    <w:rsid w:val="006C7A79"/>
    <w:rsid w:val="006D107A"/>
    <w:rsid w:val="006D49DA"/>
    <w:rsid w:val="006E39CA"/>
    <w:rsid w:val="00717255"/>
    <w:rsid w:val="007208C0"/>
    <w:rsid w:val="00724307"/>
    <w:rsid w:val="0074065D"/>
    <w:rsid w:val="00742095"/>
    <w:rsid w:val="00772872"/>
    <w:rsid w:val="007B0A3A"/>
    <w:rsid w:val="007B53D2"/>
    <w:rsid w:val="007C08BF"/>
    <w:rsid w:val="008105CA"/>
    <w:rsid w:val="00820733"/>
    <w:rsid w:val="00850084"/>
    <w:rsid w:val="00875D55"/>
    <w:rsid w:val="008774F8"/>
    <w:rsid w:val="00884AF4"/>
    <w:rsid w:val="00890805"/>
    <w:rsid w:val="008933D4"/>
    <w:rsid w:val="008A2A9B"/>
    <w:rsid w:val="008A4DD1"/>
    <w:rsid w:val="008A7F6C"/>
    <w:rsid w:val="008F3223"/>
    <w:rsid w:val="00914AF9"/>
    <w:rsid w:val="0091782B"/>
    <w:rsid w:val="00921ADA"/>
    <w:rsid w:val="0093530A"/>
    <w:rsid w:val="00937CD2"/>
    <w:rsid w:val="00940BF9"/>
    <w:rsid w:val="009738D7"/>
    <w:rsid w:val="009824B6"/>
    <w:rsid w:val="0099718F"/>
    <w:rsid w:val="009A6A52"/>
    <w:rsid w:val="009B412D"/>
    <w:rsid w:val="009B79A8"/>
    <w:rsid w:val="00A073BB"/>
    <w:rsid w:val="00A1541F"/>
    <w:rsid w:val="00A34B08"/>
    <w:rsid w:val="00A668FD"/>
    <w:rsid w:val="00AB017C"/>
    <w:rsid w:val="00AB46AA"/>
    <w:rsid w:val="00AB4B7C"/>
    <w:rsid w:val="00AE37CC"/>
    <w:rsid w:val="00AE6368"/>
    <w:rsid w:val="00AF5CD6"/>
    <w:rsid w:val="00B02CFB"/>
    <w:rsid w:val="00B05C97"/>
    <w:rsid w:val="00B12AC5"/>
    <w:rsid w:val="00B17A1A"/>
    <w:rsid w:val="00B31BE2"/>
    <w:rsid w:val="00B62A17"/>
    <w:rsid w:val="00B8089D"/>
    <w:rsid w:val="00B9792B"/>
    <w:rsid w:val="00BA2648"/>
    <w:rsid w:val="00BA3178"/>
    <w:rsid w:val="00BB52A3"/>
    <w:rsid w:val="00BC0159"/>
    <w:rsid w:val="00BC3E67"/>
    <w:rsid w:val="00BE596A"/>
    <w:rsid w:val="00C04A3E"/>
    <w:rsid w:val="00C35915"/>
    <w:rsid w:val="00C46CAC"/>
    <w:rsid w:val="00C51532"/>
    <w:rsid w:val="00C5256B"/>
    <w:rsid w:val="00C54B9B"/>
    <w:rsid w:val="00C61E70"/>
    <w:rsid w:val="00C73C55"/>
    <w:rsid w:val="00C85D5F"/>
    <w:rsid w:val="00CA5321"/>
    <w:rsid w:val="00CA6B47"/>
    <w:rsid w:val="00CB1869"/>
    <w:rsid w:val="00CD6902"/>
    <w:rsid w:val="00D07FDF"/>
    <w:rsid w:val="00D559E8"/>
    <w:rsid w:val="00D6610D"/>
    <w:rsid w:val="00DB6BA5"/>
    <w:rsid w:val="00DC2F2E"/>
    <w:rsid w:val="00DC421B"/>
    <w:rsid w:val="00DE0B64"/>
    <w:rsid w:val="00E832D2"/>
    <w:rsid w:val="00EA268F"/>
    <w:rsid w:val="00EB6BBF"/>
    <w:rsid w:val="00F127DC"/>
    <w:rsid w:val="00F26062"/>
    <w:rsid w:val="00F60D1A"/>
    <w:rsid w:val="00F83E18"/>
    <w:rsid w:val="00FA3A90"/>
    <w:rsid w:val="00FB6287"/>
    <w:rsid w:val="00FC5EA7"/>
    <w:rsid w:val="00FD0B14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E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18"/>
  </w:style>
  <w:style w:type="paragraph" w:styleId="Nadpis1">
    <w:name w:val="heading 1"/>
    <w:basedOn w:val="Normln"/>
    <w:next w:val="Normln"/>
    <w:link w:val="Nadpis1Char"/>
    <w:uiPriority w:val="9"/>
    <w:qFormat/>
    <w:rsid w:val="00742095"/>
    <w:pPr>
      <w:keepNext/>
      <w:numPr>
        <w:numId w:val="1"/>
      </w:numPr>
      <w:shd w:val="clear" w:color="auto" w:fill="E7E6E6"/>
      <w:suppressAutoHyphens/>
      <w:spacing w:before="240" w:after="120" w:line="240" w:lineRule="auto"/>
      <w:jc w:val="both"/>
      <w:outlineLvl w:val="0"/>
    </w:pPr>
    <w:rPr>
      <w:rFonts w:ascii="Calibri" w:eastAsia="Times New Roman" w:hAnsi="Calibri" w:cs="Times New Roman"/>
      <w:b/>
      <w:sz w:val="24"/>
      <w:szCs w:val="24"/>
      <w:lang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42095"/>
    <w:pPr>
      <w:numPr>
        <w:ilvl w:val="1"/>
      </w:numPr>
      <w:shd w:val="clear" w:color="auto" w:fill="auto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20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0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0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0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0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0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0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095"/>
    <w:rPr>
      <w:rFonts w:ascii="Calibri" w:eastAsia="Times New Roman" w:hAnsi="Calibri" w:cs="Times New Roman"/>
      <w:b/>
      <w:sz w:val="24"/>
      <w:szCs w:val="24"/>
      <w:shd w:val="clear" w:color="auto" w:fill="E7E6E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742095"/>
    <w:rPr>
      <w:rFonts w:ascii="Calibri" w:eastAsia="Times New Roman" w:hAnsi="Calibri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7420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0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0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0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0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0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0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2">
    <w:name w:val="Style2"/>
    <w:basedOn w:val="Normln"/>
    <w:uiPriority w:val="99"/>
    <w:rsid w:val="00742095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742095"/>
    <w:pPr>
      <w:widowControl w:val="0"/>
      <w:autoSpaceDE w:val="0"/>
      <w:autoSpaceDN w:val="0"/>
      <w:adjustRightInd w:val="0"/>
      <w:spacing w:after="0" w:line="274" w:lineRule="exact"/>
      <w:ind w:hanging="2107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7">
    <w:name w:val="Font Style37"/>
    <w:basedOn w:val="Standardnpsmoodstavce"/>
    <w:uiPriority w:val="99"/>
    <w:rsid w:val="00742095"/>
    <w:rPr>
      <w:rFonts w:ascii="Arial" w:hAnsi="Arial" w:cs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09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ln"/>
    <w:uiPriority w:val="99"/>
    <w:rsid w:val="0099718F"/>
    <w:pPr>
      <w:widowControl w:val="0"/>
      <w:autoSpaceDE w:val="0"/>
      <w:autoSpaceDN w:val="0"/>
      <w:adjustRightInd w:val="0"/>
      <w:spacing w:after="0" w:line="302" w:lineRule="exact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">
    <w:name w:val="Style1"/>
    <w:basedOn w:val="Normln"/>
    <w:uiPriority w:val="99"/>
    <w:rsid w:val="007B0A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4">
    <w:name w:val="Style24"/>
    <w:basedOn w:val="Normln"/>
    <w:uiPriority w:val="99"/>
    <w:rsid w:val="007B0A3A"/>
    <w:pPr>
      <w:widowControl w:val="0"/>
      <w:autoSpaceDE w:val="0"/>
      <w:autoSpaceDN w:val="0"/>
      <w:adjustRightInd w:val="0"/>
      <w:spacing w:after="0" w:line="254" w:lineRule="exact"/>
      <w:ind w:hanging="355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6">
    <w:name w:val="Font Style36"/>
    <w:basedOn w:val="Standardnpsmoodstavce"/>
    <w:uiPriority w:val="99"/>
    <w:rsid w:val="007B0A3A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Normln"/>
    <w:uiPriority w:val="99"/>
    <w:rsid w:val="003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3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3E6B51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3E6B5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3E6B51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3">
    <w:name w:val="Font Style33"/>
    <w:basedOn w:val="Standardnpsmoodstavce"/>
    <w:uiPriority w:val="99"/>
    <w:rsid w:val="00C54B9B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20">
    <w:name w:val="Style20"/>
    <w:basedOn w:val="Normln"/>
    <w:uiPriority w:val="99"/>
    <w:rsid w:val="00003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17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1761BD"/>
    <w:pPr>
      <w:widowControl w:val="0"/>
      <w:autoSpaceDE w:val="0"/>
      <w:autoSpaceDN w:val="0"/>
      <w:adjustRightInd w:val="0"/>
      <w:spacing w:after="0" w:line="254" w:lineRule="exact"/>
      <w:ind w:hanging="643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9A6A52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Arial" w:eastAsiaTheme="minorEastAsia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A52"/>
  </w:style>
  <w:style w:type="paragraph" w:styleId="Zpat">
    <w:name w:val="footer"/>
    <w:basedOn w:val="Normln"/>
    <w:link w:val="ZpatChar"/>
    <w:uiPriority w:val="99"/>
    <w:unhideWhenUsed/>
    <w:rsid w:val="009A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A52"/>
  </w:style>
  <w:style w:type="paragraph" w:styleId="Odstavecseseznamem">
    <w:name w:val="List Paragraph"/>
    <w:aliases w:val="_Odstavec se seznamem,Seznam - odrážky,Tučné,Nad,Odstavec cíl se seznamem,Odstavec se seznamem5,Odstavec_muj,Bullet Number,A-Odrážky1,Conclusion de partie,Fiche List Paragraph,List Paragraph (Czech Tourism),Nad1,Nad2"/>
    <w:basedOn w:val="Normln"/>
    <w:link w:val="OdstavecseseznamemChar"/>
    <w:uiPriority w:val="34"/>
    <w:qFormat/>
    <w:rsid w:val="00CA5321"/>
    <w:pPr>
      <w:ind w:left="720"/>
      <w:contextualSpacing/>
    </w:pPr>
  </w:style>
  <w:style w:type="paragraph" w:customStyle="1" w:styleId="Style10">
    <w:name w:val="Style10"/>
    <w:basedOn w:val="Normln"/>
    <w:uiPriority w:val="99"/>
    <w:rsid w:val="001B5DC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1">
    <w:name w:val="Font Style31"/>
    <w:basedOn w:val="Standardnpsmoodstavce"/>
    <w:uiPriority w:val="99"/>
    <w:rsid w:val="001B5DCE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6">
    <w:name w:val="Style16"/>
    <w:basedOn w:val="Normln"/>
    <w:uiPriority w:val="99"/>
    <w:rsid w:val="00B12AC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2">
    <w:name w:val="Style22"/>
    <w:basedOn w:val="Normln"/>
    <w:uiPriority w:val="99"/>
    <w:rsid w:val="00B12AC5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3">
    <w:name w:val="Style23"/>
    <w:basedOn w:val="Normln"/>
    <w:uiPriority w:val="99"/>
    <w:rsid w:val="00B12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4">
    <w:name w:val="Font Style34"/>
    <w:basedOn w:val="Standardnpsmoodstavce"/>
    <w:uiPriority w:val="99"/>
    <w:rsid w:val="00B12AC5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5">
    <w:name w:val="Font Style35"/>
    <w:basedOn w:val="Standardnpsmoodstavce"/>
    <w:uiPriority w:val="99"/>
    <w:rsid w:val="00B12AC5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387DF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DB6B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stavecseseznamemChar">
    <w:name w:val="Odstavec se seznamem Char"/>
    <w:aliases w:val="_Odstavec se seznamem Char,Seznam - odrážky Char,Tučné Char,Nad Char,Odstavec cíl se seznamem Char,Odstavec se seznamem5 Char,Odstavec_muj Char,Bullet Number Char,A-Odrážky1 Char,Conclusion de partie Char,Nad1 Char,Nad2 Char"/>
    <w:link w:val="Odstavecseseznamem"/>
    <w:uiPriority w:val="34"/>
    <w:qFormat/>
    <w:rsid w:val="00EB6BBF"/>
  </w:style>
  <w:style w:type="paragraph" w:customStyle="1" w:styleId="Default">
    <w:name w:val="Default"/>
    <w:rsid w:val="00EB6BBF"/>
    <w:pPr>
      <w:autoSpaceDE w:val="0"/>
      <w:autoSpaceDN w:val="0"/>
      <w:adjustRightInd w:val="0"/>
      <w:spacing w:after="0" w:line="240" w:lineRule="auto"/>
    </w:pPr>
    <w:rPr>
      <w:rFonts w:ascii="Univers for KPMG" w:eastAsiaTheme="minorEastAsia" w:hAnsi="Univers for KPMG" w:cs="Univers for KPMG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A1541F"/>
    <w:pPr>
      <w:spacing w:after="0" w:line="240" w:lineRule="auto"/>
    </w:pPr>
  </w:style>
  <w:style w:type="paragraph" w:customStyle="1" w:styleId="Tabulkatxtobyejn">
    <w:name w:val="Tabulka_txt_obyčejný"/>
    <w:basedOn w:val="Normln"/>
    <w:rsid w:val="004E3818"/>
    <w:pPr>
      <w:spacing w:before="40" w:after="4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E3818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Odstavecseseznamem2">
    <w:name w:val="Odstavec se seznamem2"/>
    <w:basedOn w:val="Normln"/>
    <w:rsid w:val="003F7D4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Vchozstyl">
    <w:name w:val="Výchozí styl"/>
    <w:rsid w:val="00154383"/>
    <w:pPr>
      <w:suppressAutoHyphens/>
      <w:spacing w:after="0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Styl11">
    <w:name w:val="Styl 1.1."/>
    <w:basedOn w:val="Normln"/>
    <w:rsid w:val="00154383"/>
    <w:pPr>
      <w:suppressAutoHyphens/>
      <w:spacing w:before="120" w:after="120"/>
      <w:ind w:left="709" w:hanging="709"/>
      <w:jc w:val="both"/>
    </w:pPr>
    <w:rPr>
      <w:rFonts w:ascii="Arial" w:eastAsia="Calibri" w:hAnsi="Arial" w:cs="Arial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68BC7-9F83-4890-BC24-092B983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2021-08-04T12:24:00Z</dcterms:created>
  <dcterms:modified xsi:type="dcterms:W3CDTF">2022-02-28T09:56:00Z</dcterms:modified>
</cp:coreProperties>
</file>