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DB4824" w:rsidP="00FF0EAD" w:rsidRDefault="00FF0EAD" w14:paraId="549D092C" w14:textId="7DFA402D">
      <w:pPr>
        <w:pStyle w:val="Nzev"/>
      </w:pPr>
      <w:r>
        <w:t>Portál občana (KA 02) – technické specifikace</w:t>
      </w:r>
    </w:p>
    <w:p w:rsidR="00FF0EAD" w:rsidP="00FF0EAD" w:rsidRDefault="00FF0EAD" w14:paraId="047D036D" w14:textId="5372F795">
      <w:pPr>
        <w:pStyle w:val="Nadpis1"/>
      </w:pPr>
      <w:r>
        <w:t>Výchozí stav portálu občana města Litvínova</w:t>
      </w:r>
    </w:p>
    <w:p w:rsidR="00FF0EAD" w:rsidP="00FF0EAD" w:rsidRDefault="00FF0EAD" w14:paraId="7C90FBD9" w14:textId="731DC496">
      <w:r w:rsidRPr="00FF0EAD">
        <w:t>Město</w:t>
      </w:r>
      <w:r w:rsidR="00DE2DE6">
        <w:t xml:space="preserve"> Litvínov</w:t>
      </w:r>
      <w:r w:rsidRPr="00FF0EAD">
        <w:t xml:space="preserve"> v současné </w:t>
      </w:r>
      <w:r w:rsidR="00E70FCA">
        <w:t xml:space="preserve">době </w:t>
      </w:r>
      <w:r w:rsidRPr="00FF0EAD">
        <w:t xml:space="preserve">neprovozuje žádné portálové řešení. Záměrem </w:t>
      </w:r>
      <w:r w:rsidR="00E70FCA">
        <w:t xml:space="preserve">této </w:t>
      </w:r>
      <w:r w:rsidR="00DE2DE6">
        <w:t>veřejné zakázky</w:t>
      </w:r>
      <w:r w:rsidRPr="00FF0EAD">
        <w:t xml:space="preserve"> je </w:t>
      </w:r>
      <w:r w:rsidR="00DE2DE6">
        <w:t>pořízení a implementace moderního a přívětivého informačního portálového systému pro občany města Litvínova, který jim umožní přístup elektronickou formou k agendám a službám Městského úřadu Litvínov. Portálové řešení by mělo již od základu mít potenciál k dalšímu rozšiřování a postupnému doplňování nabízených služeb</w:t>
      </w:r>
      <w:r w:rsidR="00E70FCA">
        <w:t xml:space="preserve"> nejen úřadu, ale případně i dalších organizací vlastněných městem Litvínov (např. Technické služby).</w:t>
      </w:r>
      <w:r w:rsidR="00DE2DE6">
        <w:t xml:space="preserve"> Portálové GUI by mělo být maximálně přehledné a jednoduché, aby jeho ovládání bylo přívětivé a přirozené pro co nejširší veře</w:t>
      </w:r>
      <w:r w:rsidR="00E70FCA">
        <w:t>jnost a nediskriminovalo tak méně technicky zdatné občany.</w:t>
      </w:r>
    </w:p>
    <w:p w:rsidR="00FF0EAD" w:rsidP="00FF0EAD" w:rsidRDefault="00FF0EAD" w14:paraId="2BD4B238" w14:textId="17732667">
      <w:pPr>
        <w:pStyle w:val="Nadpis1"/>
      </w:pPr>
      <w:r>
        <w:t>Specifikace požadavků na portál občana</w:t>
      </w:r>
    </w:p>
    <w:tbl>
      <w:tblPr>
        <w:tblStyle w:val="Mkatabulky"/>
        <w:tblW w:w="0" w:type="auto"/>
        <w:tblLayout w:type="fixed"/>
        <w:tblLook w:firstRow="1" w:lastRow="0" w:firstColumn="1" w:lastColumn="0" w:noHBand="0" w:noVBand="1" w:val="04A0"/>
      </w:tblPr>
      <w:tblGrid>
        <w:gridCol w:w="1555"/>
        <w:gridCol w:w="2877"/>
        <w:gridCol w:w="1375"/>
        <w:gridCol w:w="3255"/>
      </w:tblGrid>
      <w:tr w:rsidRPr="00587F0C" w:rsidR="00587F0C" w:rsidTr="007D6704" w14:paraId="2DF2D81D" w14:textId="77777777">
        <w:trPr>
          <w:trHeight w:val="945"/>
        </w:trPr>
        <w:tc>
          <w:tcPr>
            <w:tcW w:w="1555" w:type="dxa"/>
            <w:vAlign w:val="center"/>
          </w:tcPr>
          <w:p w:rsidRPr="00E70FCA" w:rsidR="00FF0EAD" w:rsidP="00E70FCA" w:rsidRDefault="00FF0EAD" w14:paraId="1AACB283" w14:textId="77777777">
            <w:pPr>
              <w:jc w:val="center"/>
              <w:rPr>
                <w:b/>
                <w:bCs/>
              </w:rPr>
            </w:pPr>
            <w:r w:rsidRPr="00E70FCA">
              <w:rPr>
                <w:b/>
                <w:bCs/>
              </w:rPr>
              <w:t>Oblast</w:t>
            </w:r>
          </w:p>
        </w:tc>
        <w:tc>
          <w:tcPr>
            <w:tcW w:w="2877" w:type="dxa"/>
            <w:vAlign w:val="center"/>
          </w:tcPr>
          <w:p w:rsidRPr="00E70FCA" w:rsidR="00FF0EAD" w:rsidP="00E70FCA" w:rsidRDefault="00FF0EAD" w14:paraId="6E491431" w14:textId="77777777">
            <w:pPr>
              <w:jc w:val="center"/>
              <w:rPr>
                <w:b/>
                <w:bCs/>
              </w:rPr>
            </w:pPr>
            <w:r w:rsidRPr="00E70FCA">
              <w:rPr>
                <w:b/>
                <w:bCs/>
              </w:rPr>
              <w:t>Popis požadované funkce</w:t>
            </w:r>
          </w:p>
        </w:tc>
        <w:tc>
          <w:tcPr>
            <w:tcW w:w="1375" w:type="dxa"/>
            <w:vAlign w:val="center"/>
          </w:tcPr>
          <w:p w:rsidR="007D6704" w:rsidP="00E70FCA" w:rsidRDefault="007D6704" w14:paraId="4A17B367" w14:textId="0A4A483E">
            <w:pPr>
              <w:jc w:val="center"/>
              <w:rPr>
                <w:b/>
                <w:bCs/>
              </w:rPr>
            </w:pPr>
            <w:r>
              <w:rPr>
                <w:b/>
                <w:bCs/>
              </w:rPr>
              <w:t>Součást řešení bez vývoje</w:t>
            </w:r>
          </w:p>
          <w:p w:rsidRPr="00E70FCA" w:rsidR="00FF0EAD" w:rsidP="00E70FCA" w:rsidRDefault="00FF0EAD" w14:paraId="04989C62" w14:textId="111768AF">
            <w:pPr>
              <w:jc w:val="center"/>
              <w:rPr>
                <w:b/>
                <w:bCs/>
              </w:rPr>
            </w:pPr>
            <w:r w:rsidRPr="00E70FCA">
              <w:rPr>
                <w:b/>
                <w:bCs/>
              </w:rPr>
              <w:t>ANO</w:t>
            </w:r>
            <w:r w:rsidR="00E70FCA">
              <w:rPr>
                <w:b/>
                <w:bCs/>
              </w:rPr>
              <w:t>/NE</w:t>
            </w:r>
          </w:p>
        </w:tc>
        <w:tc>
          <w:tcPr>
            <w:tcW w:w="3255" w:type="dxa"/>
            <w:vAlign w:val="center"/>
          </w:tcPr>
          <w:p w:rsidRPr="00E70FCA" w:rsidR="00FF0EAD" w:rsidP="00E70FCA" w:rsidRDefault="00FF0EAD" w14:paraId="6DB40363" w14:textId="77777777">
            <w:pPr>
              <w:jc w:val="center"/>
              <w:rPr>
                <w:b/>
                <w:bCs/>
              </w:rPr>
            </w:pPr>
            <w:r w:rsidRPr="00E70FCA">
              <w:rPr>
                <w:b/>
                <w:bCs/>
              </w:rPr>
              <w:t>Podrobný popis návrhu uchazeče</w:t>
            </w:r>
          </w:p>
        </w:tc>
      </w:tr>
      <w:tr w:rsidRPr="00587F0C" w:rsidR="00587F0C" w:rsidTr="007D6704" w14:paraId="00A9634F" w14:textId="77777777">
        <w:tc>
          <w:tcPr>
            <w:tcW w:w="1555" w:type="dxa"/>
            <w:vMerge w:val="restart"/>
            <w:vAlign w:val="center"/>
          </w:tcPr>
          <w:p w:rsidRPr="00E70FCA" w:rsidR="00FF0EAD" w:rsidP="00E70FCA" w:rsidRDefault="00FF0EAD" w14:paraId="5859A0C8" w14:textId="77777777">
            <w:pPr>
              <w:jc w:val="center"/>
              <w:rPr>
                <w:b/>
                <w:bCs/>
              </w:rPr>
            </w:pPr>
            <w:r w:rsidRPr="00E70FCA">
              <w:rPr>
                <w:b/>
                <w:bCs/>
              </w:rPr>
              <w:t>Autentizace</w:t>
            </w:r>
          </w:p>
        </w:tc>
        <w:tc>
          <w:tcPr>
            <w:tcW w:w="2877" w:type="dxa"/>
          </w:tcPr>
          <w:p w:rsidRPr="00587F0C" w:rsidR="00FF0EAD" w:rsidP="00E70FCA" w:rsidRDefault="00FF0EAD" w14:paraId="017A071B" w14:textId="77777777">
            <w:pPr>
              <w:jc w:val="left"/>
              <w:rPr>
                <w:rFonts w:cs="Arial"/>
                <w:sz w:val="16"/>
                <w:szCs w:val="16"/>
              </w:rPr>
            </w:pPr>
            <w:r w:rsidRPr="00587F0C">
              <w:rPr>
                <w:rFonts w:cs="Arial"/>
                <w:sz w:val="16"/>
                <w:szCs w:val="16"/>
              </w:rPr>
              <w:t xml:space="preserve">První přihlášení do portálu je spojené s registrací. Registrace je tak vždy jednokroková. </w:t>
            </w:r>
          </w:p>
        </w:tc>
        <w:tc>
          <w:tcPr>
            <w:tcW w:w="1375" w:type="dxa"/>
          </w:tcPr>
          <w:p w:rsidRPr="00587F0C" w:rsidR="00FF0EAD" w:rsidP="00587F0C" w:rsidRDefault="00FF0EAD" w14:paraId="416F403F" w14:textId="77777777"/>
        </w:tc>
        <w:tc>
          <w:tcPr>
            <w:tcW w:w="3255" w:type="dxa"/>
          </w:tcPr>
          <w:p w:rsidRPr="00587F0C" w:rsidR="00FF0EAD" w:rsidP="00587F0C" w:rsidRDefault="00FF0EAD" w14:paraId="64007585" w14:textId="77777777"/>
        </w:tc>
      </w:tr>
      <w:tr w:rsidRPr="00587F0C" w:rsidR="00587F0C" w:rsidTr="007D6704" w14:paraId="36C2F88C" w14:textId="77777777">
        <w:tc>
          <w:tcPr>
            <w:tcW w:w="1555" w:type="dxa"/>
            <w:vMerge/>
            <w:vAlign w:val="center"/>
          </w:tcPr>
          <w:p w:rsidRPr="00E70FCA" w:rsidR="00FF0EAD" w:rsidP="00E70FCA" w:rsidRDefault="00FF0EAD" w14:paraId="7D538811" w14:textId="77777777">
            <w:pPr>
              <w:jc w:val="center"/>
              <w:rPr>
                <w:b/>
                <w:bCs/>
              </w:rPr>
            </w:pPr>
          </w:p>
        </w:tc>
        <w:tc>
          <w:tcPr>
            <w:tcW w:w="2877" w:type="dxa"/>
          </w:tcPr>
          <w:p w:rsidRPr="00587F0C" w:rsidR="00FF0EAD" w:rsidP="00E70FCA" w:rsidRDefault="00FF0EAD" w14:paraId="0897E120" w14:textId="6E94C081">
            <w:pPr>
              <w:jc w:val="left"/>
              <w:rPr>
                <w:rFonts w:cs="Arial"/>
                <w:sz w:val="16"/>
                <w:szCs w:val="16"/>
              </w:rPr>
            </w:pPr>
            <w:r w:rsidRPr="00587F0C">
              <w:rPr>
                <w:rFonts w:cs="Arial"/>
                <w:sz w:val="16"/>
                <w:szCs w:val="16"/>
              </w:rPr>
              <w:t>Nový účet je vždy autentizován přes IS základní registry</w:t>
            </w:r>
            <w:r w:rsidR="00C70BFA">
              <w:rPr>
                <w:rFonts w:cs="Arial"/>
                <w:sz w:val="16"/>
                <w:szCs w:val="16"/>
              </w:rPr>
              <w:t>.</w:t>
            </w:r>
          </w:p>
        </w:tc>
        <w:tc>
          <w:tcPr>
            <w:tcW w:w="1375" w:type="dxa"/>
          </w:tcPr>
          <w:p w:rsidRPr="00587F0C" w:rsidR="00FF0EAD" w:rsidP="00587F0C" w:rsidRDefault="00FF0EAD" w14:paraId="45A44BB0" w14:textId="77777777"/>
        </w:tc>
        <w:tc>
          <w:tcPr>
            <w:tcW w:w="3255" w:type="dxa"/>
          </w:tcPr>
          <w:p w:rsidRPr="00587F0C" w:rsidR="00FF0EAD" w:rsidP="00587F0C" w:rsidRDefault="00FF0EAD" w14:paraId="4AF86838" w14:textId="77777777"/>
        </w:tc>
      </w:tr>
      <w:tr w:rsidRPr="00587F0C" w:rsidR="00587F0C" w:rsidTr="007D6704" w14:paraId="17528820" w14:textId="77777777">
        <w:tc>
          <w:tcPr>
            <w:tcW w:w="1555" w:type="dxa"/>
            <w:vMerge/>
            <w:vAlign w:val="center"/>
          </w:tcPr>
          <w:p w:rsidRPr="00E70FCA" w:rsidR="00FF0EAD" w:rsidP="00E70FCA" w:rsidRDefault="00FF0EAD" w14:paraId="70C5E248" w14:textId="77777777">
            <w:pPr>
              <w:jc w:val="center"/>
              <w:rPr>
                <w:b/>
                <w:bCs/>
              </w:rPr>
            </w:pPr>
          </w:p>
        </w:tc>
        <w:tc>
          <w:tcPr>
            <w:tcW w:w="2877" w:type="dxa"/>
          </w:tcPr>
          <w:p w:rsidRPr="00587F0C" w:rsidR="00FF0EAD" w:rsidP="00E70FCA" w:rsidRDefault="00FF0EAD" w14:paraId="7286D2AC" w14:textId="77777777">
            <w:pPr>
              <w:jc w:val="left"/>
              <w:rPr>
                <w:rFonts w:cs="Arial"/>
                <w:sz w:val="16"/>
                <w:szCs w:val="16"/>
              </w:rPr>
            </w:pPr>
            <w:r w:rsidRPr="00587F0C">
              <w:rPr>
                <w:rFonts w:cs="Arial"/>
                <w:sz w:val="16"/>
                <w:szCs w:val="16"/>
              </w:rPr>
              <w:t xml:space="preserve">Autentizační prostředky k registraci a přihlášení do portálu občana: </w:t>
            </w:r>
          </w:p>
          <w:p w:rsidRPr="00E70FCA" w:rsidR="00FF0EAD" w:rsidP="00E70FCA" w:rsidRDefault="00FF0EAD" w14:paraId="394D0DB1" w14:textId="77777777">
            <w:pPr>
              <w:pStyle w:val="Odstavecseseznamem"/>
              <w:numPr>
                <w:ilvl w:val="0"/>
                <w:numId w:val="17"/>
              </w:numPr>
              <w:ind w:left="179" w:hanging="142"/>
              <w:jc w:val="left"/>
              <w:rPr>
                <w:rFonts w:cs="Arial"/>
                <w:sz w:val="16"/>
                <w:szCs w:val="16"/>
              </w:rPr>
            </w:pPr>
            <w:r w:rsidRPr="00E70FCA">
              <w:rPr>
                <w:rFonts w:cs="Arial"/>
                <w:sz w:val="16"/>
                <w:szCs w:val="16"/>
              </w:rPr>
              <w:t>Přihlášení pomocí NIA ID;</w:t>
            </w:r>
          </w:p>
          <w:p w:rsidRPr="00E70FCA" w:rsidR="00FF0EAD" w:rsidP="00E70FCA" w:rsidRDefault="00FF0EAD" w14:paraId="5C1306DB" w14:textId="59D236C4">
            <w:pPr>
              <w:pStyle w:val="Odstavecseseznamem"/>
              <w:numPr>
                <w:ilvl w:val="0"/>
                <w:numId w:val="17"/>
              </w:numPr>
              <w:ind w:left="179" w:hanging="142"/>
              <w:jc w:val="left"/>
              <w:rPr>
                <w:rFonts w:cs="Arial"/>
                <w:sz w:val="16"/>
                <w:szCs w:val="16"/>
              </w:rPr>
            </w:pPr>
            <w:r w:rsidRPr="00E70FCA">
              <w:rPr>
                <w:rFonts w:cs="Arial"/>
                <w:sz w:val="16"/>
                <w:szCs w:val="16"/>
              </w:rPr>
              <w:t xml:space="preserve">Přihlášení pomocí </w:t>
            </w:r>
            <w:proofErr w:type="spellStart"/>
            <w:r w:rsidRPr="00E70FCA">
              <w:rPr>
                <w:rFonts w:cs="Arial"/>
                <w:sz w:val="16"/>
                <w:szCs w:val="16"/>
              </w:rPr>
              <w:t>eObčanka</w:t>
            </w:r>
            <w:proofErr w:type="spellEnd"/>
            <w:r w:rsidRPr="00E70FCA">
              <w:rPr>
                <w:rFonts w:cs="Arial"/>
                <w:sz w:val="16"/>
                <w:szCs w:val="16"/>
              </w:rPr>
              <w:t>;</w:t>
            </w:r>
          </w:p>
          <w:p w:rsidRPr="00E70FCA" w:rsidR="00FF0EAD" w:rsidP="00E70FCA" w:rsidRDefault="00FF0EAD" w14:paraId="60FAEB4E" w14:textId="41AB5CD0">
            <w:pPr>
              <w:pStyle w:val="Odstavecseseznamem"/>
              <w:numPr>
                <w:ilvl w:val="0"/>
                <w:numId w:val="17"/>
              </w:numPr>
              <w:ind w:left="179" w:hanging="142"/>
              <w:jc w:val="left"/>
              <w:rPr>
                <w:rFonts w:cs="Arial"/>
                <w:sz w:val="16"/>
                <w:szCs w:val="16"/>
              </w:rPr>
            </w:pPr>
            <w:r w:rsidRPr="00E70FCA">
              <w:rPr>
                <w:rFonts w:cs="Arial"/>
                <w:sz w:val="16"/>
                <w:szCs w:val="16"/>
              </w:rPr>
              <w:t>Přihlášení pomocí mobilního klíče eGovernmentu;</w:t>
            </w:r>
          </w:p>
          <w:p w:rsidRPr="00E70FCA" w:rsidR="00FF0EAD" w:rsidP="00E70FCA" w:rsidRDefault="00FF0EAD" w14:paraId="1521F0D2" w14:textId="385DD8F4">
            <w:pPr>
              <w:pStyle w:val="Odstavecseseznamem"/>
              <w:numPr>
                <w:ilvl w:val="0"/>
                <w:numId w:val="17"/>
              </w:numPr>
              <w:ind w:left="179" w:hanging="142"/>
              <w:jc w:val="left"/>
              <w:rPr>
                <w:rFonts w:cs="Arial"/>
                <w:sz w:val="16"/>
                <w:szCs w:val="16"/>
              </w:rPr>
            </w:pPr>
            <w:r w:rsidRPr="00E70FCA">
              <w:rPr>
                <w:rFonts w:cs="Arial"/>
                <w:sz w:val="16"/>
                <w:szCs w:val="16"/>
              </w:rPr>
              <w:t>Přihlášení pomocí ISDS;</w:t>
            </w:r>
          </w:p>
          <w:p w:rsidRPr="00E70FCA" w:rsidR="00FF0EAD" w:rsidP="00E70FCA" w:rsidRDefault="00FF0EAD" w14:paraId="522067D4" w14:textId="04069995">
            <w:pPr>
              <w:pStyle w:val="Odstavecseseznamem"/>
              <w:numPr>
                <w:ilvl w:val="0"/>
                <w:numId w:val="17"/>
              </w:numPr>
              <w:ind w:left="179" w:hanging="142"/>
              <w:jc w:val="left"/>
              <w:rPr>
                <w:rFonts w:cs="Arial"/>
                <w:sz w:val="16"/>
                <w:szCs w:val="16"/>
              </w:rPr>
            </w:pPr>
            <w:r w:rsidRPr="00E70FCA">
              <w:rPr>
                <w:rFonts w:cs="Arial"/>
                <w:sz w:val="16"/>
                <w:szCs w:val="16"/>
              </w:rPr>
              <w:t>Přihlášení pomocí MOJE ID;</w:t>
            </w:r>
          </w:p>
          <w:p w:rsidRPr="00E70FCA" w:rsidR="00FF0EAD" w:rsidP="00E70FCA" w:rsidRDefault="00FF0EAD" w14:paraId="403C0B0E" w14:textId="5B04A138">
            <w:pPr>
              <w:pStyle w:val="Odstavecseseznamem"/>
              <w:numPr>
                <w:ilvl w:val="0"/>
                <w:numId w:val="17"/>
              </w:numPr>
              <w:ind w:left="179" w:hanging="142"/>
              <w:jc w:val="left"/>
              <w:rPr>
                <w:rFonts w:cs="Arial"/>
                <w:sz w:val="16"/>
                <w:szCs w:val="16"/>
              </w:rPr>
            </w:pPr>
            <w:r w:rsidRPr="00E70FCA">
              <w:rPr>
                <w:rFonts w:cs="Arial"/>
                <w:sz w:val="16"/>
                <w:szCs w:val="16"/>
              </w:rPr>
              <w:t>Přihlášení pomocí bankovní identity.</w:t>
            </w:r>
          </w:p>
        </w:tc>
        <w:tc>
          <w:tcPr>
            <w:tcW w:w="1375" w:type="dxa"/>
          </w:tcPr>
          <w:p w:rsidRPr="00587F0C" w:rsidR="00FF0EAD" w:rsidP="00587F0C" w:rsidRDefault="00FF0EAD" w14:paraId="5A80E629" w14:textId="77777777"/>
        </w:tc>
        <w:tc>
          <w:tcPr>
            <w:tcW w:w="3255" w:type="dxa"/>
          </w:tcPr>
          <w:p w:rsidRPr="00587F0C" w:rsidR="00FF0EAD" w:rsidP="00587F0C" w:rsidRDefault="00FF0EAD" w14:paraId="1E0A9713" w14:textId="77777777"/>
        </w:tc>
      </w:tr>
      <w:tr w:rsidRPr="00587F0C" w:rsidR="00587F0C" w:rsidTr="007D6704" w14:paraId="740F1BEB" w14:textId="77777777">
        <w:tc>
          <w:tcPr>
            <w:tcW w:w="1555" w:type="dxa"/>
            <w:vMerge/>
            <w:vAlign w:val="center"/>
          </w:tcPr>
          <w:p w:rsidRPr="00E70FCA" w:rsidR="00FF0EAD" w:rsidP="00E70FCA" w:rsidRDefault="00FF0EAD" w14:paraId="543CED65" w14:textId="77777777">
            <w:pPr>
              <w:jc w:val="center"/>
              <w:rPr>
                <w:b/>
                <w:bCs/>
              </w:rPr>
            </w:pPr>
          </w:p>
        </w:tc>
        <w:tc>
          <w:tcPr>
            <w:tcW w:w="2877" w:type="dxa"/>
          </w:tcPr>
          <w:p w:rsidRPr="00587F0C" w:rsidR="00FF0EAD" w:rsidP="00E70FCA" w:rsidRDefault="00FF0EAD" w14:paraId="406C1741" w14:textId="77777777">
            <w:pPr>
              <w:jc w:val="left"/>
              <w:rPr>
                <w:rFonts w:cs="Arial"/>
                <w:sz w:val="16"/>
                <w:szCs w:val="16"/>
              </w:rPr>
            </w:pPr>
            <w:r w:rsidRPr="00587F0C">
              <w:rPr>
                <w:rFonts w:cs="Arial"/>
                <w:sz w:val="16"/>
                <w:szCs w:val="16"/>
              </w:rPr>
              <w:t>Po hotové registraci je možné přihlašovat se do účtu všemi v portálu dostupnými službami.</w:t>
            </w:r>
          </w:p>
        </w:tc>
        <w:tc>
          <w:tcPr>
            <w:tcW w:w="1375" w:type="dxa"/>
          </w:tcPr>
          <w:p w:rsidRPr="00587F0C" w:rsidR="00FF0EAD" w:rsidP="00587F0C" w:rsidRDefault="00FF0EAD" w14:paraId="0DC4F11B" w14:textId="77777777"/>
        </w:tc>
        <w:tc>
          <w:tcPr>
            <w:tcW w:w="3255" w:type="dxa"/>
          </w:tcPr>
          <w:p w:rsidRPr="00587F0C" w:rsidR="00FF0EAD" w:rsidP="00587F0C" w:rsidRDefault="00FF0EAD" w14:paraId="57626024" w14:textId="77777777"/>
        </w:tc>
      </w:tr>
      <w:tr w:rsidRPr="00587F0C" w:rsidR="00587F0C" w:rsidTr="007D6704" w14:paraId="52DA70FF" w14:textId="77777777">
        <w:tc>
          <w:tcPr>
            <w:tcW w:w="1555" w:type="dxa"/>
            <w:vMerge w:val="restart"/>
            <w:vAlign w:val="center"/>
          </w:tcPr>
          <w:p w:rsidRPr="00E70FCA" w:rsidR="00FF0EAD" w:rsidP="00E70FCA" w:rsidRDefault="00FF0EAD" w14:paraId="02AEF438" w14:textId="77777777">
            <w:pPr>
              <w:jc w:val="center"/>
              <w:rPr>
                <w:b/>
                <w:bCs/>
              </w:rPr>
            </w:pPr>
            <w:r w:rsidRPr="00E70FCA">
              <w:rPr>
                <w:b/>
                <w:bCs/>
              </w:rPr>
              <w:t>Správa registrovaného účtu občana</w:t>
            </w:r>
          </w:p>
        </w:tc>
        <w:tc>
          <w:tcPr>
            <w:tcW w:w="2877" w:type="dxa"/>
          </w:tcPr>
          <w:p w:rsidRPr="00587F0C" w:rsidR="00FF0EAD" w:rsidP="00E70FCA" w:rsidRDefault="00FF0EAD" w14:paraId="0CDBC6EA" w14:textId="511347BD">
            <w:pPr>
              <w:jc w:val="left"/>
              <w:rPr>
                <w:rFonts w:cs="Arial"/>
                <w:sz w:val="16"/>
                <w:szCs w:val="16"/>
              </w:rPr>
            </w:pPr>
            <w:r w:rsidRPr="00587F0C">
              <w:rPr>
                <w:rFonts w:cs="Arial"/>
                <w:sz w:val="16"/>
                <w:szCs w:val="16"/>
              </w:rPr>
              <w:t xml:space="preserve">Každý registrovaný účet musí obsahovat dokument </w:t>
            </w:r>
            <w:r w:rsidR="00E70FCA">
              <w:rPr>
                <w:rFonts w:cs="Arial"/>
                <w:sz w:val="16"/>
                <w:szCs w:val="16"/>
              </w:rPr>
              <w:t xml:space="preserve">s </w:t>
            </w:r>
            <w:r w:rsidRPr="00587F0C">
              <w:rPr>
                <w:rFonts w:cs="Arial"/>
                <w:sz w:val="16"/>
                <w:szCs w:val="16"/>
              </w:rPr>
              <w:t>GDPR souhlas</w:t>
            </w:r>
            <w:r w:rsidR="00E70FCA">
              <w:rPr>
                <w:rFonts w:cs="Arial"/>
                <w:sz w:val="16"/>
                <w:szCs w:val="16"/>
              </w:rPr>
              <w:t>em</w:t>
            </w:r>
            <w:r w:rsidRPr="00587F0C">
              <w:rPr>
                <w:rFonts w:cs="Arial"/>
                <w:sz w:val="16"/>
                <w:szCs w:val="16"/>
              </w:rPr>
              <w:t xml:space="preserve">. </w:t>
            </w:r>
          </w:p>
        </w:tc>
        <w:tc>
          <w:tcPr>
            <w:tcW w:w="1375" w:type="dxa"/>
          </w:tcPr>
          <w:p w:rsidRPr="00587F0C" w:rsidR="00FF0EAD" w:rsidP="00587F0C" w:rsidRDefault="00FF0EAD" w14:paraId="666AA5D2" w14:textId="77777777"/>
        </w:tc>
        <w:tc>
          <w:tcPr>
            <w:tcW w:w="3255" w:type="dxa"/>
          </w:tcPr>
          <w:p w:rsidRPr="00587F0C" w:rsidR="00FF0EAD" w:rsidP="00587F0C" w:rsidRDefault="00FF0EAD" w14:paraId="24685D92" w14:textId="77777777"/>
        </w:tc>
      </w:tr>
      <w:tr w:rsidRPr="00587F0C" w:rsidR="00587F0C" w:rsidTr="007D6704" w14:paraId="09C56BE3" w14:textId="77777777">
        <w:tc>
          <w:tcPr>
            <w:tcW w:w="1555" w:type="dxa"/>
            <w:vMerge/>
            <w:vAlign w:val="center"/>
          </w:tcPr>
          <w:p w:rsidRPr="00E70FCA" w:rsidR="00FF0EAD" w:rsidP="00E70FCA" w:rsidRDefault="00FF0EAD" w14:paraId="212DC101" w14:textId="77777777">
            <w:pPr>
              <w:jc w:val="center"/>
              <w:rPr>
                <w:b/>
                <w:bCs/>
              </w:rPr>
            </w:pPr>
          </w:p>
        </w:tc>
        <w:tc>
          <w:tcPr>
            <w:tcW w:w="2877" w:type="dxa"/>
          </w:tcPr>
          <w:p w:rsidRPr="00587F0C" w:rsidR="00FF0EAD" w:rsidP="00E70FCA" w:rsidRDefault="00FF0EAD" w14:paraId="7351F916" w14:textId="657C4389">
            <w:pPr>
              <w:jc w:val="left"/>
              <w:rPr>
                <w:rFonts w:cs="Arial"/>
                <w:sz w:val="16"/>
                <w:szCs w:val="16"/>
              </w:rPr>
            </w:pPr>
            <w:r w:rsidRPr="00587F0C">
              <w:rPr>
                <w:rFonts w:cs="Arial"/>
                <w:sz w:val="16"/>
                <w:szCs w:val="16"/>
              </w:rPr>
              <w:t xml:space="preserve">Každý registrovaný účet musí obsahovat dokument </w:t>
            </w:r>
            <w:r w:rsidR="00E70FCA">
              <w:rPr>
                <w:rFonts w:cs="Arial"/>
                <w:sz w:val="16"/>
                <w:szCs w:val="16"/>
              </w:rPr>
              <w:t xml:space="preserve">s </w:t>
            </w:r>
            <w:r w:rsidRPr="00587F0C">
              <w:rPr>
                <w:rFonts w:cs="Arial"/>
                <w:sz w:val="16"/>
                <w:szCs w:val="16"/>
              </w:rPr>
              <w:t>podmín</w:t>
            </w:r>
            <w:r w:rsidR="00E70FCA">
              <w:rPr>
                <w:rFonts w:cs="Arial"/>
                <w:sz w:val="16"/>
                <w:szCs w:val="16"/>
              </w:rPr>
              <w:t>kami</w:t>
            </w:r>
            <w:r w:rsidRPr="00587F0C">
              <w:rPr>
                <w:rFonts w:cs="Arial"/>
                <w:sz w:val="16"/>
                <w:szCs w:val="16"/>
              </w:rPr>
              <w:t xml:space="preserve"> portálu. </w:t>
            </w:r>
          </w:p>
        </w:tc>
        <w:tc>
          <w:tcPr>
            <w:tcW w:w="1375" w:type="dxa"/>
          </w:tcPr>
          <w:p w:rsidRPr="00587F0C" w:rsidR="00FF0EAD" w:rsidP="00587F0C" w:rsidRDefault="00FF0EAD" w14:paraId="2ACDA3E6" w14:textId="77777777"/>
        </w:tc>
        <w:tc>
          <w:tcPr>
            <w:tcW w:w="3255" w:type="dxa"/>
          </w:tcPr>
          <w:p w:rsidRPr="00587F0C" w:rsidR="00FF0EAD" w:rsidP="00587F0C" w:rsidRDefault="00FF0EAD" w14:paraId="2E157F67" w14:textId="77777777"/>
        </w:tc>
      </w:tr>
      <w:tr w:rsidRPr="00587F0C" w:rsidR="00587F0C" w:rsidTr="007D6704" w14:paraId="517E5793" w14:textId="77777777">
        <w:tc>
          <w:tcPr>
            <w:tcW w:w="1555" w:type="dxa"/>
            <w:vMerge/>
            <w:vAlign w:val="center"/>
          </w:tcPr>
          <w:p w:rsidRPr="00E70FCA" w:rsidR="00FF0EAD" w:rsidP="00E70FCA" w:rsidRDefault="00FF0EAD" w14:paraId="75C8924B" w14:textId="77777777">
            <w:pPr>
              <w:jc w:val="center"/>
              <w:rPr>
                <w:b/>
                <w:bCs/>
              </w:rPr>
            </w:pPr>
          </w:p>
        </w:tc>
        <w:tc>
          <w:tcPr>
            <w:tcW w:w="2877" w:type="dxa"/>
          </w:tcPr>
          <w:p w:rsidRPr="00587F0C" w:rsidR="00FF0EAD" w:rsidP="00E70FCA" w:rsidRDefault="00FF0EAD" w14:paraId="2AA1353E" w14:textId="77777777">
            <w:pPr>
              <w:jc w:val="left"/>
              <w:rPr>
                <w:rFonts w:cs="Arial"/>
                <w:sz w:val="16"/>
                <w:szCs w:val="16"/>
              </w:rPr>
            </w:pPr>
            <w:r w:rsidRPr="00587F0C">
              <w:rPr>
                <w:rFonts w:cs="Arial"/>
                <w:sz w:val="16"/>
                <w:szCs w:val="16"/>
              </w:rPr>
              <w:t xml:space="preserve">Každý registrovaný účet musí mít možnost odpojení registrační služby. </w:t>
            </w:r>
          </w:p>
        </w:tc>
        <w:tc>
          <w:tcPr>
            <w:tcW w:w="1375" w:type="dxa"/>
          </w:tcPr>
          <w:p w:rsidRPr="00587F0C" w:rsidR="00FF0EAD" w:rsidP="00587F0C" w:rsidRDefault="00FF0EAD" w14:paraId="058457E1" w14:textId="77777777"/>
        </w:tc>
        <w:tc>
          <w:tcPr>
            <w:tcW w:w="3255" w:type="dxa"/>
          </w:tcPr>
          <w:p w:rsidRPr="00587F0C" w:rsidR="00FF0EAD" w:rsidP="00587F0C" w:rsidRDefault="00FF0EAD" w14:paraId="412C09BC" w14:textId="77777777"/>
        </w:tc>
      </w:tr>
      <w:tr w:rsidRPr="00587F0C" w:rsidR="00587F0C" w:rsidTr="007D6704" w14:paraId="63D504C4" w14:textId="77777777">
        <w:tc>
          <w:tcPr>
            <w:tcW w:w="1555" w:type="dxa"/>
            <w:vMerge/>
            <w:vAlign w:val="center"/>
          </w:tcPr>
          <w:p w:rsidRPr="00E70FCA" w:rsidR="00FF0EAD" w:rsidP="00E70FCA" w:rsidRDefault="00FF0EAD" w14:paraId="76F279EA" w14:textId="77777777">
            <w:pPr>
              <w:jc w:val="center"/>
              <w:rPr>
                <w:b/>
                <w:bCs/>
              </w:rPr>
            </w:pPr>
          </w:p>
        </w:tc>
        <w:tc>
          <w:tcPr>
            <w:tcW w:w="2877" w:type="dxa"/>
          </w:tcPr>
          <w:p w:rsidR="00266146" w:rsidP="00266146" w:rsidRDefault="00FF0EAD" w14:paraId="3E6D54F0" w14:textId="77777777">
            <w:pPr>
              <w:jc w:val="left"/>
              <w:rPr>
                <w:rFonts w:cs="Arial"/>
                <w:sz w:val="16"/>
                <w:szCs w:val="16"/>
              </w:rPr>
            </w:pPr>
            <w:r w:rsidRPr="00266146">
              <w:rPr>
                <w:rFonts w:cs="Arial"/>
                <w:sz w:val="16"/>
                <w:szCs w:val="16"/>
              </w:rPr>
              <w:t>Každý registrovaný účet musí mít možnost zadání kontaktních údajů:</w:t>
            </w:r>
          </w:p>
          <w:p w:rsidRPr="00266146" w:rsidR="00266146" w:rsidP="00266146" w:rsidRDefault="00FF0EAD" w14:paraId="57D1A7DA" w14:textId="25E30B57">
            <w:pPr>
              <w:pStyle w:val="Odstavecseseznamem"/>
              <w:numPr>
                <w:ilvl w:val="0"/>
                <w:numId w:val="19"/>
              </w:numPr>
              <w:ind w:left="179" w:hanging="142"/>
              <w:jc w:val="left"/>
              <w:rPr>
                <w:rFonts w:cs="Arial"/>
                <w:sz w:val="16"/>
                <w:szCs w:val="16"/>
              </w:rPr>
            </w:pPr>
            <w:r w:rsidRPr="00266146">
              <w:rPr>
                <w:rFonts w:cs="Arial"/>
                <w:sz w:val="16"/>
                <w:szCs w:val="16"/>
              </w:rPr>
              <w:t>telefon</w:t>
            </w:r>
            <w:r w:rsidR="00C70BFA">
              <w:rPr>
                <w:rFonts w:cs="Arial"/>
                <w:sz w:val="16"/>
                <w:szCs w:val="16"/>
              </w:rPr>
              <w:t>,</w:t>
            </w:r>
          </w:p>
          <w:p w:rsidRPr="00266146" w:rsidR="00FF0EAD" w:rsidP="00266146" w:rsidRDefault="00FF0EAD" w14:paraId="4F3C0C34" w14:textId="1236CE97">
            <w:pPr>
              <w:pStyle w:val="Odstavecseseznamem"/>
              <w:numPr>
                <w:ilvl w:val="0"/>
                <w:numId w:val="19"/>
              </w:numPr>
              <w:ind w:left="179" w:hanging="142"/>
              <w:jc w:val="left"/>
              <w:rPr>
                <w:rFonts w:cs="Arial"/>
                <w:sz w:val="16"/>
                <w:szCs w:val="16"/>
              </w:rPr>
            </w:pPr>
            <w:r w:rsidRPr="00266146">
              <w:rPr>
                <w:rFonts w:cs="Arial"/>
                <w:sz w:val="16"/>
                <w:szCs w:val="16"/>
              </w:rPr>
              <w:t>email</w:t>
            </w:r>
            <w:r w:rsidR="00C70BFA">
              <w:rPr>
                <w:rFonts w:cs="Arial"/>
                <w:sz w:val="16"/>
                <w:szCs w:val="16"/>
              </w:rPr>
              <w:t>.</w:t>
            </w:r>
          </w:p>
        </w:tc>
        <w:tc>
          <w:tcPr>
            <w:tcW w:w="1375" w:type="dxa"/>
          </w:tcPr>
          <w:p w:rsidRPr="00587F0C" w:rsidR="00FF0EAD" w:rsidP="00587F0C" w:rsidRDefault="00FF0EAD" w14:paraId="4DAD0D04" w14:textId="77777777"/>
        </w:tc>
        <w:tc>
          <w:tcPr>
            <w:tcW w:w="3255" w:type="dxa"/>
          </w:tcPr>
          <w:p w:rsidRPr="00587F0C" w:rsidR="00FF0EAD" w:rsidP="00587F0C" w:rsidRDefault="00FF0EAD" w14:paraId="02D94266" w14:textId="77777777"/>
        </w:tc>
      </w:tr>
      <w:tr w:rsidRPr="00587F0C" w:rsidR="00587F0C" w:rsidTr="007D6704" w14:paraId="53F6BB2A" w14:textId="77777777">
        <w:tc>
          <w:tcPr>
            <w:tcW w:w="1555" w:type="dxa"/>
            <w:vMerge/>
            <w:vAlign w:val="center"/>
          </w:tcPr>
          <w:p w:rsidRPr="00E70FCA" w:rsidR="00FF0EAD" w:rsidP="00E70FCA" w:rsidRDefault="00FF0EAD" w14:paraId="7E24B881" w14:textId="77777777">
            <w:pPr>
              <w:jc w:val="center"/>
              <w:rPr>
                <w:b/>
                <w:bCs/>
              </w:rPr>
            </w:pPr>
          </w:p>
        </w:tc>
        <w:tc>
          <w:tcPr>
            <w:tcW w:w="2877" w:type="dxa"/>
          </w:tcPr>
          <w:p w:rsidRPr="00587F0C" w:rsidR="00FF0EAD" w:rsidP="00E70FCA" w:rsidRDefault="00FF0EAD" w14:paraId="61C733E2" w14:textId="77777777">
            <w:pPr>
              <w:jc w:val="left"/>
              <w:rPr>
                <w:rFonts w:cs="Arial"/>
                <w:sz w:val="16"/>
                <w:szCs w:val="16"/>
              </w:rPr>
            </w:pPr>
            <w:r w:rsidRPr="00587F0C">
              <w:rPr>
                <w:rFonts w:cs="Arial"/>
                <w:sz w:val="16"/>
                <w:szCs w:val="16"/>
              </w:rPr>
              <w:t xml:space="preserve">Každý registrovaný účet má možnost navázání dalších fyzických a právnických osob. Tyto osoby jsou ověřeny přes základní registry. </w:t>
            </w:r>
          </w:p>
        </w:tc>
        <w:tc>
          <w:tcPr>
            <w:tcW w:w="1375" w:type="dxa"/>
          </w:tcPr>
          <w:p w:rsidRPr="00587F0C" w:rsidR="00FF0EAD" w:rsidP="00587F0C" w:rsidRDefault="00FF0EAD" w14:paraId="321E4B3B" w14:textId="77777777"/>
        </w:tc>
        <w:tc>
          <w:tcPr>
            <w:tcW w:w="3255" w:type="dxa"/>
          </w:tcPr>
          <w:p w:rsidRPr="00587F0C" w:rsidR="00FF0EAD" w:rsidP="00587F0C" w:rsidRDefault="00FF0EAD" w14:paraId="4F38E003" w14:textId="77777777"/>
        </w:tc>
      </w:tr>
      <w:tr w:rsidRPr="00587F0C" w:rsidR="007D6704" w:rsidTr="007D6704" w14:paraId="73627D90" w14:textId="77777777">
        <w:tc>
          <w:tcPr>
            <w:tcW w:w="1555" w:type="dxa"/>
            <w:vMerge w:val="restart"/>
            <w:vAlign w:val="center"/>
          </w:tcPr>
          <w:p w:rsidRPr="00E70FCA" w:rsidR="007D6704" w:rsidP="00E70FCA" w:rsidRDefault="007D6704" w14:paraId="3B771F90" w14:textId="77777777">
            <w:pPr>
              <w:jc w:val="center"/>
              <w:rPr>
                <w:b/>
                <w:bCs/>
              </w:rPr>
            </w:pPr>
            <w:r w:rsidRPr="00E70FCA">
              <w:rPr>
                <w:b/>
                <w:bCs/>
              </w:rPr>
              <w:t>Architektura portálu</w:t>
            </w:r>
          </w:p>
        </w:tc>
        <w:tc>
          <w:tcPr>
            <w:tcW w:w="2877" w:type="dxa"/>
          </w:tcPr>
          <w:p w:rsidRPr="00587F0C" w:rsidR="007D6704" w:rsidP="00E70FCA" w:rsidRDefault="007D6704" w14:paraId="6402A0F7" w14:textId="495B9233">
            <w:pPr>
              <w:jc w:val="left"/>
              <w:rPr>
                <w:rFonts w:cs="Arial"/>
                <w:sz w:val="16"/>
                <w:szCs w:val="16"/>
              </w:rPr>
            </w:pPr>
            <w:r w:rsidRPr="00587F0C">
              <w:rPr>
                <w:rFonts w:cs="Arial"/>
                <w:sz w:val="16"/>
                <w:szCs w:val="16"/>
              </w:rPr>
              <w:t>Portál je rozdělený na 2 části. Veřejn</w:t>
            </w:r>
            <w:r>
              <w:rPr>
                <w:rFonts w:cs="Arial"/>
                <w:sz w:val="16"/>
                <w:szCs w:val="16"/>
              </w:rPr>
              <w:t>á</w:t>
            </w:r>
            <w:r w:rsidRPr="00587F0C">
              <w:rPr>
                <w:rFonts w:cs="Arial"/>
                <w:sz w:val="16"/>
                <w:szCs w:val="16"/>
              </w:rPr>
              <w:t xml:space="preserve"> část, kde jsou informace dostupné bez přihlášení </w:t>
            </w:r>
            <w:r>
              <w:rPr>
                <w:rFonts w:cs="Arial"/>
                <w:sz w:val="16"/>
                <w:szCs w:val="16"/>
              </w:rPr>
              <w:t>a neveřejná</w:t>
            </w:r>
            <w:r w:rsidRPr="00587F0C">
              <w:rPr>
                <w:rFonts w:cs="Arial"/>
                <w:sz w:val="16"/>
                <w:szCs w:val="16"/>
              </w:rPr>
              <w:t xml:space="preserve"> </w:t>
            </w:r>
            <w:r w:rsidRPr="00587F0C">
              <w:rPr>
                <w:rFonts w:cs="Arial"/>
                <w:sz w:val="16"/>
                <w:szCs w:val="16"/>
              </w:rPr>
              <w:lastRenderedPageBreak/>
              <w:t xml:space="preserve">část, která je dostupná po registraci/přihlášení. </w:t>
            </w:r>
          </w:p>
        </w:tc>
        <w:tc>
          <w:tcPr>
            <w:tcW w:w="1375" w:type="dxa"/>
          </w:tcPr>
          <w:p w:rsidRPr="00587F0C" w:rsidR="007D6704" w:rsidP="00587F0C" w:rsidRDefault="007D6704" w14:paraId="53E612C6" w14:textId="77777777"/>
        </w:tc>
        <w:tc>
          <w:tcPr>
            <w:tcW w:w="3255" w:type="dxa"/>
          </w:tcPr>
          <w:p w:rsidRPr="00587F0C" w:rsidR="007D6704" w:rsidP="00587F0C" w:rsidRDefault="007D6704" w14:paraId="3C6B171D" w14:textId="77777777"/>
        </w:tc>
      </w:tr>
      <w:tr w:rsidRPr="00587F0C" w:rsidR="007D6704" w:rsidTr="007D6704" w14:paraId="5DAE81D2" w14:textId="77777777">
        <w:tc>
          <w:tcPr>
            <w:tcW w:w="1555" w:type="dxa"/>
            <w:vMerge/>
            <w:vAlign w:val="center"/>
          </w:tcPr>
          <w:p w:rsidRPr="00E70FCA" w:rsidR="007D6704" w:rsidP="00E70FCA" w:rsidRDefault="007D6704" w14:paraId="2477E8D6" w14:textId="77777777">
            <w:pPr>
              <w:jc w:val="center"/>
              <w:rPr>
                <w:b/>
                <w:bCs/>
              </w:rPr>
            </w:pPr>
          </w:p>
        </w:tc>
        <w:tc>
          <w:tcPr>
            <w:tcW w:w="2877" w:type="dxa"/>
          </w:tcPr>
          <w:p w:rsidRPr="00587F0C" w:rsidR="007D6704" w:rsidP="00E70FCA" w:rsidRDefault="007D6704" w14:paraId="272C2665" w14:textId="77777777">
            <w:pPr>
              <w:jc w:val="left"/>
              <w:rPr>
                <w:rFonts w:cs="Arial"/>
                <w:sz w:val="16"/>
                <w:szCs w:val="16"/>
              </w:rPr>
            </w:pPr>
            <w:r w:rsidRPr="00587F0C">
              <w:rPr>
                <w:rFonts w:cs="Arial"/>
                <w:sz w:val="16"/>
                <w:szCs w:val="16"/>
              </w:rPr>
              <w:t xml:space="preserve">Portál obsahuje chráněnou datovou oblast, ve které jsou řízeny přístupy, data a informace portálu. </w:t>
            </w:r>
          </w:p>
        </w:tc>
        <w:tc>
          <w:tcPr>
            <w:tcW w:w="1375" w:type="dxa"/>
          </w:tcPr>
          <w:p w:rsidRPr="00587F0C" w:rsidR="007D6704" w:rsidP="00587F0C" w:rsidRDefault="007D6704" w14:paraId="63C9C38F" w14:textId="77777777"/>
        </w:tc>
        <w:tc>
          <w:tcPr>
            <w:tcW w:w="3255" w:type="dxa"/>
          </w:tcPr>
          <w:p w:rsidRPr="00587F0C" w:rsidR="007D6704" w:rsidP="00587F0C" w:rsidRDefault="007D6704" w14:paraId="4E60411B" w14:textId="77777777"/>
        </w:tc>
      </w:tr>
      <w:tr w:rsidRPr="00587F0C" w:rsidR="007D6704" w:rsidTr="007D6704" w14:paraId="16CE4658" w14:textId="77777777">
        <w:tc>
          <w:tcPr>
            <w:tcW w:w="1555" w:type="dxa"/>
            <w:vMerge/>
            <w:vAlign w:val="center"/>
          </w:tcPr>
          <w:p w:rsidRPr="00E70FCA" w:rsidR="007D6704" w:rsidP="00E70FCA" w:rsidRDefault="007D6704" w14:paraId="05254ACE" w14:textId="77777777">
            <w:pPr>
              <w:jc w:val="center"/>
              <w:rPr>
                <w:b/>
                <w:bCs/>
              </w:rPr>
            </w:pPr>
          </w:p>
        </w:tc>
        <w:tc>
          <w:tcPr>
            <w:tcW w:w="2877" w:type="dxa"/>
          </w:tcPr>
          <w:p w:rsidRPr="00587F0C" w:rsidR="007D6704" w:rsidP="00E70FCA" w:rsidRDefault="007D6704" w14:paraId="02B373A4" w14:textId="5605A363">
            <w:pPr>
              <w:jc w:val="left"/>
              <w:rPr>
                <w:rFonts w:cs="Arial"/>
                <w:sz w:val="16"/>
                <w:szCs w:val="16"/>
              </w:rPr>
            </w:pPr>
            <w:r>
              <w:rPr>
                <w:rFonts w:cs="Arial"/>
                <w:sz w:val="16"/>
                <w:szCs w:val="16"/>
              </w:rPr>
              <w:t>Design portálu odpovídá designu webových stránek města (barvy, tlačítka, celoplošné fotografie, infografika apod.)</w:t>
            </w:r>
          </w:p>
        </w:tc>
        <w:tc>
          <w:tcPr>
            <w:tcW w:w="1375" w:type="dxa"/>
          </w:tcPr>
          <w:p w:rsidRPr="00587F0C" w:rsidR="007D6704" w:rsidP="00587F0C" w:rsidRDefault="007D6704" w14:paraId="396813E6" w14:textId="77777777"/>
        </w:tc>
        <w:tc>
          <w:tcPr>
            <w:tcW w:w="3255" w:type="dxa"/>
          </w:tcPr>
          <w:p w:rsidRPr="00587F0C" w:rsidR="007D6704" w:rsidP="00587F0C" w:rsidRDefault="007D6704" w14:paraId="68D036AC" w14:textId="77777777"/>
        </w:tc>
      </w:tr>
      <w:tr w:rsidRPr="00587F0C" w:rsidR="007D6704" w:rsidTr="007D6704" w14:paraId="1665043E" w14:textId="77777777">
        <w:tc>
          <w:tcPr>
            <w:tcW w:w="1555" w:type="dxa"/>
            <w:vMerge/>
            <w:vAlign w:val="center"/>
          </w:tcPr>
          <w:p w:rsidRPr="00E70FCA" w:rsidR="007D6704" w:rsidP="00E70FCA" w:rsidRDefault="007D6704" w14:paraId="0BF1AA9A" w14:textId="77777777">
            <w:pPr>
              <w:jc w:val="center"/>
              <w:rPr>
                <w:b/>
                <w:bCs/>
              </w:rPr>
            </w:pPr>
          </w:p>
        </w:tc>
        <w:tc>
          <w:tcPr>
            <w:tcW w:w="2877" w:type="dxa"/>
          </w:tcPr>
          <w:p w:rsidR="007D6704" w:rsidP="00E70FCA" w:rsidRDefault="007D6704" w14:paraId="204464C9" w14:textId="77777777">
            <w:pPr>
              <w:jc w:val="left"/>
              <w:rPr>
                <w:rFonts w:cs="Arial"/>
                <w:sz w:val="16"/>
                <w:szCs w:val="16"/>
              </w:rPr>
            </w:pPr>
            <w:r>
              <w:rPr>
                <w:rFonts w:cs="Arial"/>
                <w:sz w:val="16"/>
                <w:szCs w:val="16"/>
              </w:rPr>
              <w:t>Základní struktura portálu je:</w:t>
            </w:r>
          </w:p>
          <w:p w:rsidR="007D6704" w:rsidP="00C70BFA" w:rsidRDefault="007D6704" w14:paraId="078FA057" w14:textId="5BA0435B">
            <w:pPr>
              <w:pStyle w:val="Odstavecseseznamem"/>
              <w:numPr>
                <w:ilvl w:val="0"/>
                <w:numId w:val="26"/>
              </w:numPr>
              <w:ind w:left="179" w:hanging="142"/>
              <w:jc w:val="left"/>
              <w:rPr>
                <w:rFonts w:cs="Arial"/>
                <w:sz w:val="16"/>
                <w:szCs w:val="16"/>
              </w:rPr>
            </w:pPr>
            <w:r>
              <w:rPr>
                <w:rFonts w:cs="Arial"/>
                <w:sz w:val="16"/>
                <w:szCs w:val="16"/>
              </w:rPr>
              <w:t>Životní situace</w:t>
            </w:r>
            <w:r w:rsidR="00C70BFA">
              <w:rPr>
                <w:rFonts w:cs="Arial"/>
                <w:sz w:val="16"/>
                <w:szCs w:val="16"/>
              </w:rPr>
              <w:t>;</w:t>
            </w:r>
          </w:p>
          <w:p w:rsidR="007D6704" w:rsidP="00C70BFA" w:rsidRDefault="007D6704" w14:paraId="18067501" w14:textId="6F001AFB">
            <w:pPr>
              <w:pStyle w:val="Odstavecseseznamem"/>
              <w:numPr>
                <w:ilvl w:val="0"/>
                <w:numId w:val="26"/>
              </w:numPr>
              <w:ind w:left="179" w:hanging="142"/>
              <w:jc w:val="left"/>
              <w:rPr>
                <w:rFonts w:cs="Arial"/>
                <w:sz w:val="16"/>
                <w:szCs w:val="16"/>
              </w:rPr>
            </w:pPr>
            <w:r>
              <w:rPr>
                <w:rFonts w:cs="Arial"/>
                <w:sz w:val="16"/>
                <w:szCs w:val="16"/>
              </w:rPr>
              <w:t>Platby a závazky</w:t>
            </w:r>
            <w:r w:rsidR="00C70BFA">
              <w:rPr>
                <w:rFonts w:cs="Arial"/>
                <w:sz w:val="16"/>
                <w:szCs w:val="16"/>
              </w:rPr>
              <w:t>;</w:t>
            </w:r>
          </w:p>
          <w:p w:rsidR="007D6704" w:rsidP="00C70BFA" w:rsidRDefault="007D6704" w14:paraId="244391E2" w14:textId="101ACE15">
            <w:pPr>
              <w:pStyle w:val="Odstavecseseznamem"/>
              <w:numPr>
                <w:ilvl w:val="0"/>
                <w:numId w:val="26"/>
              </w:numPr>
              <w:ind w:left="179" w:hanging="142"/>
              <w:jc w:val="left"/>
              <w:rPr>
                <w:rFonts w:cs="Arial"/>
                <w:sz w:val="16"/>
                <w:szCs w:val="16"/>
              </w:rPr>
            </w:pPr>
            <w:r>
              <w:rPr>
                <w:rFonts w:cs="Arial"/>
                <w:sz w:val="16"/>
                <w:szCs w:val="16"/>
              </w:rPr>
              <w:t>Informace k</w:t>
            </w:r>
            <w:r w:rsidR="00C70BFA">
              <w:rPr>
                <w:rFonts w:cs="Arial"/>
                <w:sz w:val="16"/>
                <w:szCs w:val="16"/>
              </w:rPr>
              <w:t> </w:t>
            </w:r>
            <w:r>
              <w:rPr>
                <w:rFonts w:cs="Arial"/>
                <w:sz w:val="16"/>
                <w:szCs w:val="16"/>
              </w:rPr>
              <w:t>portálu</w:t>
            </w:r>
            <w:r w:rsidR="00C70BFA">
              <w:rPr>
                <w:rFonts w:cs="Arial"/>
                <w:sz w:val="16"/>
                <w:szCs w:val="16"/>
              </w:rPr>
              <w:t>;</w:t>
            </w:r>
          </w:p>
          <w:p w:rsidRPr="007D6704" w:rsidR="007D6704" w:rsidP="00C70BFA" w:rsidRDefault="007D6704" w14:paraId="512A8CF1" w14:textId="6F60C774">
            <w:pPr>
              <w:pStyle w:val="Odstavecseseznamem"/>
              <w:numPr>
                <w:ilvl w:val="0"/>
                <w:numId w:val="26"/>
              </w:numPr>
              <w:ind w:left="179" w:hanging="142"/>
              <w:jc w:val="left"/>
              <w:rPr>
                <w:rFonts w:cs="Arial"/>
                <w:sz w:val="16"/>
                <w:szCs w:val="16"/>
              </w:rPr>
            </w:pPr>
            <w:r>
              <w:rPr>
                <w:rFonts w:cs="Arial"/>
                <w:sz w:val="16"/>
                <w:szCs w:val="16"/>
              </w:rPr>
              <w:t>Ostatní elektronické služby</w:t>
            </w:r>
            <w:r w:rsidR="00C70BFA">
              <w:rPr>
                <w:rFonts w:cs="Arial"/>
                <w:sz w:val="16"/>
                <w:szCs w:val="16"/>
              </w:rPr>
              <w:t>.</w:t>
            </w:r>
          </w:p>
        </w:tc>
        <w:tc>
          <w:tcPr>
            <w:tcW w:w="1375" w:type="dxa"/>
          </w:tcPr>
          <w:p w:rsidRPr="00587F0C" w:rsidR="007D6704" w:rsidP="00587F0C" w:rsidRDefault="007D6704" w14:paraId="686DDFD3" w14:textId="77777777"/>
        </w:tc>
        <w:tc>
          <w:tcPr>
            <w:tcW w:w="3255" w:type="dxa"/>
          </w:tcPr>
          <w:p w:rsidRPr="00587F0C" w:rsidR="007D6704" w:rsidP="00587F0C" w:rsidRDefault="007D6704" w14:paraId="5A309F88" w14:textId="77777777"/>
        </w:tc>
      </w:tr>
      <w:tr w:rsidRPr="00587F0C" w:rsidR="007D6704" w:rsidTr="007D6704" w14:paraId="36E0C388" w14:textId="77777777">
        <w:tc>
          <w:tcPr>
            <w:tcW w:w="1555" w:type="dxa"/>
            <w:vMerge/>
            <w:vAlign w:val="center"/>
          </w:tcPr>
          <w:p w:rsidRPr="00E70FCA" w:rsidR="007D6704" w:rsidP="00E70FCA" w:rsidRDefault="007D6704" w14:paraId="692BD338" w14:textId="77777777">
            <w:pPr>
              <w:jc w:val="center"/>
              <w:rPr>
                <w:b/>
                <w:bCs/>
              </w:rPr>
            </w:pPr>
          </w:p>
        </w:tc>
        <w:tc>
          <w:tcPr>
            <w:tcW w:w="2877" w:type="dxa"/>
          </w:tcPr>
          <w:p w:rsidR="007D6704" w:rsidP="00E70FCA" w:rsidRDefault="007D6704" w14:paraId="5152F91D" w14:textId="10B3E45D">
            <w:pPr>
              <w:jc w:val="left"/>
              <w:rPr>
                <w:rFonts w:cs="Arial"/>
                <w:sz w:val="16"/>
                <w:szCs w:val="16"/>
              </w:rPr>
            </w:pPr>
            <w:r>
              <w:rPr>
                <w:rFonts w:cs="Arial"/>
                <w:sz w:val="16"/>
                <w:szCs w:val="16"/>
              </w:rPr>
              <w:t>Portálové řešení je připraveno na rozvoj dalších modulů, které lze do portálu doplňovat.</w:t>
            </w:r>
          </w:p>
        </w:tc>
        <w:tc>
          <w:tcPr>
            <w:tcW w:w="1375" w:type="dxa"/>
          </w:tcPr>
          <w:p w:rsidRPr="00587F0C" w:rsidR="007D6704" w:rsidP="00587F0C" w:rsidRDefault="007D6704" w14:paraId="772BAB58" w14:textId="77777777"/>
        </w:tc>
        <w:tc>
          <w:tcPr>
            <w:tcW w:w="3255" w:type="dxa"/>
          </w:tcPr>
          <w:p w:rsidRPr="00587F0C" w:rsidR="007D6704" w:rsidP="00587F0C" w:rsidRDefault="007D6704" w14:paraId="615938B1" w14:textId="77777777"/>
        </w:tc>
      </w:tr>
      <w:tr w:rsidRPr="00587F0C" w:rsidR="007D6704" w:rsidTr="007D6704" w14:paraId="494DB3F7" w14:textId="77777777">
        <w:tc>
          <w:tcPr>
            <w:tcW w:w="1555" w:type="dxa"/>
            <w:vMerge w:val="restart"/>
            <w:vAlign w:val="center"/>
          </w:tcPr>
          <w:p w:rsidRPr="00E70FCA" w:rsidR="007D6704" w:rsidP="00E70FCA" w:rsidRDefault="007D6704" w14:paraId="0336C31F" w14:textId="56295CD4">
            <w:pPr>
              <w:jc w:val="center"/>
              <w:rPr>
                <w:b/>
                <w:bCs/>
              </w:rPr>
            </w:pPr>
            <w:r w:rsidRPr="00E70FCA">
              <w:rPr>
                <w:b/>
                <w:bCs/>
              </w:rPr>
              <w:t>Služby veřejné části portálu</w:t>
            </w:r>
          </w:p>
        </w:tc>
        <w:tc>
          <w:tcPr>
            <w:tcW w:w="2877" w:type="dxa"/>
          </w:tcPr>
          <w:p w:rsidRPr="00587F0C" w:rsidR="007D6704" w:rsidP="00E70FCA" w:rsidRDefault="007D6704" w14:paraId="66E82E2A" w14:textId="2DD133EB">
            <w:pPr>
              <w:jc w:val="left"/>
              <w:rPr>
                <w:rFonts w:cs="Arial"/>
                <w:sz w:val="16"/>
                <w:szCs w:val="16"/>
              </w:rPr>
            </w:pPr>
            <w:r>
              <w:rPr>
                <w:rFonts w:cs="Arial"/>
                <w:sz w:val="16"/>
                <w:szCs w:val="16"/>
              </w:rPr>
              <w:t>Některé formuláře jsou dostupné bez přihlášení</w:t>
            </w:r>
            <w:r w:rsidR="006876FC">
              <w:rPr>
                <w:rFonts w:cs="Arial"/>
                <w:sz w:val="16"/>
                <w:szCs w:val="16"/>
              </w:rPr>
              <w:t>.</w:t>
            </w:r>
          </w:p>
        </w:tc>
        <w:tc>
          <w:tcPr>
            <w:tcW w:w="1375" w:type="dxa"/>
          </w:tcPr>
          <w:p w:rsidRPr="00587F0C" w:rsidR="007D6704" w:rsidP="00587F0C" w:rsidRDefault="007D6704" w14:paraId="743FE58B" w14:textId="77777777"/>
        </w:tc>
        <w:tc>
          <w:tcPr>
            <w:tcW w:w="3255" w:type="dxa"/>
          </w:tcPr>
          <w:p w:rsidRPr="00587F0C" w:rsidR="007D6704" w:rsidP="00587F0C" w:rsidRDefault="007D6704" w14:paraId="525606BF" w14:textId="77777777"/>
        </w:tc>
      </w:tr>
      <w:tr w:rsidRPr="00587F0C" w:rsidR="007D6704" w:rsidTr="007D6704" w14:paraId="7A5E68C1" w14:textId="77777777">
        <w:tc>
          <w:tcPr>
            <w:tcW w:w="1555" w:type="dxa"/>
            <w:vMerge/>
            <w:vAlign w:val="center"/>
          </w:tcPr>
          <w:p w:rsidRPr="00E70FCA" w:rsidR="007D6704" w:rsidP="00E70FCA" w:rsidRDefault="007D6704" w14:paraId="0AB74D67" w14:textId="0913C2EB">
            <w:pPr>
              <w:jc w:val="center"/>
              <w:rPr>
                <w:b/>
                <w:bCs/>
              </w:rPr>
            </w:pPr>
          </w:p>
        </w:tc>
        <w:tc>
          <w:tcPr>
            <w:tcW w:w="2877" w:type="dxa"/>
          </w:tcPr>
          <w:p w:rsidRPr="00587F0C" w:rsidR="007D6704" w:rsidP="00E70FCA" w:rsidRDefault="007D6704" w14:paraId="5332069C" w14:textId="69526F1E">
            <w:pPr>
              <w:jc w:val="left"/>
              <w:rPr>
                <w:rFonts w:cs="Arial"/>
                <w:sz w:val="16"/>
                <w:szCs w:val="16"/>
              </w:rPr>
            </w:pPr>
            <w:r w:rsidRPr="00587F0C">
              <w:rPr>
                <w:rFonts w:cs="Arial"/>
                <w:sz w:val="16"/>
                <w:szCs w:val="16"/>
              </w:rPr>
              <w:t>Veřejná část portálu obsahuje modul Informace z</w:t>
            </w:r>
            <w:r>
              <w:rPr>
                <w:rFonts w:cs="Arial"/>
                <w:sz w:val="16"/>
                <w:szCs w:val="16"/>
              </w:rPr>
              <w:t> Městského úřadu</w:t>
            </w:r>
            <w:r w:rsidRPr="00587F0C">
              <w:rPr>
                <w:rFonts w:cs="Arial"/>
                <w:sz w:val="16"/>
                <w:szCs w:val="16"/>
              </w:rPr>
              <w:t xml:space="preserve"> Litvínov. </w:t>
            </w:r>
          </w:p>
        </w:tc>
        <w:tc>
          <w:tcPr>
            <w:tcW w:w="1375" w:type="dxa"/>
          </w:tcPr>
          <w:p w:rsidRPr="00587F0C" w:rsidR="007D6704" w:rsidP="00587F0C" w:rsidRDefault="007D6704" w14:paraId="4134812A" w14:textId="77777777"/>
        </w:tc>
        <w:tc>
          <w:tcPr>
            <w:tcW w:w="3255" w:type="dxa"/>
          </w:tcPr>
          <w:p w:rsidRPr="00587F0C" w:rsidR="007D6704" w:rsidP="00587F0C" w:rsidRDefault="007D6704" w14:paraId="164BF0B7" w14:textId="77777777"/>
        </w:tc>
      </w:tr>
      <w:tr w:rsidRPr="00587F0C" w:rsidR="007D6704" w:rsidTr="007D6704" w14:paraId="166EB90F" w14:textId="77777777">
        <w:tc>
          <w:tcPr>
            <w:tcW w:w="1555" w:type="dxa"/>
            <w:vMerge/>
            <w:vAlign w:val="center"/>
          </w:tcPr>
          <w:p w:rsidRPr="00E70FCA" w:rsidR="007D6704" w:rsidP="00E70FCA" w:rsidRDefault="007D6704" w14:paraId="12E5B0DF" w14:textId="77777777">
            <w:pPr>
              <w:jc w:val="center"/>
              <w:rPr>
                <w:b/>
                <w:bCs/>
              </w:rPr>
            </w:pPr>
          </w:p>
        </w:tc>
        <w:tc>
          <w:tcPr>
            <w:tcW w:w="2877" w:type="dxa"/>
          </w:tcPr>
          <w:p w:rsidRPr="00587F0C" w:rsidR="007D6704" w:rsidP="00E70FCA" w:rsidRDefault="007D6704" w14:paraId="10BF1F20" w14:textId="2359151C">
            <w:pPr>
              <w:jc w:val="left"/>
              <w:rPr>
                <w:rFonts w:cs="Arial"/>
                <w:sz w:val="16"/>
                <w:szCs w:val="16"/>
              </w:rPr>
            </w:pPr>
            <w:r w:rsidRPr="00587F0C">
              <w:rPr>
                <w:rFonts w:cs="Arial"/>
                <w:sz w:val="16"/>
                <w:szCs w:val="16"/>
              </w:rPr>
              <w:t xml:space="preserve">V modulu Informace </w:t>
            </w:r>
            <w:r>
              <w:rPr>
                <w:rFonts w:cs="Arial"/>
                <w:sz w:val="16"/>
                <w:szCs w:val="16"/>
              </w:rPr>
              <w:t>z Městského úřadu</w:t>
            </w:r>
            <w:r w:rsidRPr="00587F0C">
              <w:rPr>
                <w:rFonts w:cs="Arial"/>
                <w:sz w:val="16"/>
                <w:szCs w:val="16"/>
              </w:rPr>
              <w:t xml:space="preserve"> Litvínov je záložka kontaktů úřadu. </w:t>
            </w:r>
          </w:p>
        </w:tc>
        <w:tc>
          <w:tcPr>
            <w:tcW w:w="1375" w:type="dxa"/>
          </w:tcPr>
          <w:p w:rsidRPr="00587F0C" w:rsidR="007D6704" w:rsidP="00587F0C" w:rsidRDefault="007D6704" w14:paraId="0F19C660" w14:textId="77777777"/>
        </w:tc>
        <w:tc>
          <w:tcPr>
            <w:tcW w:w="3255" w:type="dxa"/>
          </w:tcPr>
          <w:p w:rsidRPr="00587F0C" w:rsidR="007D6704" w:rsidP="00587F0C" w:rsidRDefault="007D6704" w14:paraId="6ADC09BE" w14:textId="77777777"/>
        </w:tc>
      </w:tr>
      <w:tr w:rsidRPr="00587F0C" w:rsidR="007D6704" w:rsidTr="007D6704" w14:paraId="04B24EE6" w14:textId="77777777">
        <w:tc>
          <w:tcPr>
            <w:tcW w:w="1555" w:type="dxa"/>
            <w:vMerge/>
            <w:vAlign w:val="center"/>
          </w:tcPr>
          <w:p w:rsidRPr="00E70FCA" w:rsidR="007D6704" w:rsidP="00E70FCA" w:rsidRDefault="007D6704" w14:paraId="30BE31D1" w14:textId="77777777">
            <w:pPr>
              <w:jc w:val="center"/>
              <w:rPr>
                <w:b/>
                <w:bCs/>
              </w:rPr>
            </w:pPr>
          </w:p>
        </w:tc>
        <w:tc>
          <w:tcPr>
            <w:tcW w:w="2877" w:type="dxa"/>
          </w:tcPr>
          <w:p w:rsidRPr="00587F0C" w:rsidR="007D6704" w:rsidP="00E70FCA" w:rsidRDefault="007D6704" w14:paraId="0B89EFB4" w14:textId="1E68DEC2">
            <w:pPr>
              <w:jc w:val="left"/>
              <w:rPr>
                <w:rFonts w:cs="Arial"/>
                <w:sz w:val="16"/>
                <w:szCs w:val="16"/>
              </w:rPr>
            </w:pPr>
            <w:r w:rsidRPr="00587F0C">
              <w:rPr>
                <w:rFonts w:cs="Arial"/>
                <w:sz w:val="16"/>
                <w:szCs w:val="16"/>
              </w:rPr>
              <w:t>V modulu Informace z </w:t>
            </w:r>
            <w:r>
              <w:rPr>
                <w:rFonts w:cs="Arial"/>
                <w:sz w:val="16"/>
                <w:szCs w:val="16"/>
              </w:rPr>
              <w:t>Městského úřadu</w:t>
            </w:r>
            <w:r w:rsidRPr="00587F0C">
              <w:rPr>
                <w:rFonts w:cs="Arial"/>
                <w:sz w:val="16"/>
                <w:szCs w:val="16"/>
              </w:rPr>
              <w:t xml:space="preserve"> Litvínov je možnost dohledávání volební místnosti na základě adresy (součástí řešení je našeptávač adres).</w:t>
            </w:r>
          </w:p>
        </w:tc>
        <w:tc>
          <w:tcPr>
            <w:tcW w:w="1375" w:type="dxa"/>
          </w:tcPr>
          <w:p w:rsidRPr="00587F0C" w:rsidR="007D6704" w:rsidP="00587F0C" w:rsidRDefault="007D6704" w14:paraId="45BD7886" w14:textId="77777777"/>
        </w:tc>
        <w:tc>
          <w:tcPr>
            <w:tcW w:w="3255" w:type="dxa"/>
          </w:tcPr>
          <w:p w:rsidRPr="00587F0C" w:rsidR="007D6704" w:rsidP="00587F0C" w:rsidRDefault="007D6704" w14:paraId="10C585FF" w14:textId="77777777"/>
        </w:tc>
      </w:tr>
      <w:tr w:rsidRPr="00587F0C" w:rsidR="007D6704" w:rsidTr="007D6704" w14:paraId="4DF0FA27" w14:textId="77777777">
        <w:tc>
          <w:tcPr>
            <w:tcW w:w="1555" w:type="dxa"/>
            <w:vMerge/>
            <w:vAlign w:val="center"/>
          </w:tcPr>
          <w:p w:rsidRPr="00E70FCA" w:rsidR="007D6704" w:rsidP="00E70FCA" w:rsidRDefault="007D6704" w14:paraId="47897711" w14:textId="77777777">
            <w:pPr>
              <w:jc w:val="center"/>
              <w:rPr>
                <w:b/>
                <w:bCs/>
              </w:rPr>
            </w:pPr>
          </w:p>
        </w:tc>
        <w:tc>
          <w:tcPr>
            <w:tcW w:w="2877" w:type="dxa"/>
          </w:tcPr>
          <w:p w:rsidRPr="00587F0C" w:rsidR="007D6704" w:rsidP="00E70FCA" w:rsidRDefault="007D6704" w14:paraId="7FA992C6" w14:textId="609760A5">
            <w:pPr>
              <w:jc w:val="left"/>
              <w:rPr>
                <w:rFonts w:cs="Arial"/>
                <w:sz w:val="16"/>
                <w:szCs w:val="16"/>
              </w:rPr>
            </w:pPr>
            <w:r w:rsidRPr="00587F0C">
              <w:rPr>
                <w:rFonts w:cs="Arial"/>
                <w:sz w:val="16"/>
                <w:szCs w:val="16"/>
              </w:rPr>
              <w:t>V modulu Informace z </w:t>
            </w:r>
            <w:r>
              <w:rPr>
                <w:rFonts w:cs="Arial"/>
                <w:sz w:val="16"/>
                <w:szCs w:val="16"/>
              </w:rPr>
              <w:t>Městského úřadu</w:t>
            </w:r>
            <w:r w:rsidRPr="00587F0C">
              <w:rPr>
                <w:rFonts w:cs="Arial"/>
                <w:sz w:val="16"/>
                <w:szCs w:val="16"/>
              </w:rPr>
              <w:t xml:space="preserve"> Litvínov je možnost přidávat záložky o odkazy na webové stránky města. </w:t>
            </w:r>
          </w:p>
        </w:tc>
        <w:tc>
          <w:tcPr>
            <w:tcW w:w="1375" w:type="dxa"/>
          </w:tcPr>
          <w:p w:rsidRPr="00587F0C" w:rsidR="007D6704" w:rsidP="00587F0C" w:rsidRDefault="007D6704" w14:paraId="2770C0B3" w14:textId="77777777"/>
        </w:tc>
        <w:tc>
          <w:tcPr>
            <w:tcW w:w="3255" w:type="dxa"/>
          </w:tcPr>
          <w:p w:rsidRPr="00587F0C" w:rsidR="007D6704" w:rsidP="00587F0C" w:rsidRDefault="007D6704" w14:paraId="2B9D55CA" w14:textId="77777777"/>
        </w:tc>
      </w:tr>
      <w:tr w:rsidRPr="00587F0C" w:rsidR="007D6704" w:rsidTr="007D6704" w14:paraId="3905DA81" w14:textId="77777777">
        <w:tc>
          <w:tcPr>
            <w:tcW w:w="1555" w:type="dxa"/>
            <w:vMerge/>
            <w:vAlign w:val="center"/>
          </w:tcPr>
          <w:p w:rsidRPr="00E70FCA" w:rsidR="007D6704" w:rsidP="00E70FCA" w:rsidRDefault="007D6704" w14:paraId="30B986DB" w14:textId="77777777">
            <w:pPr>
              <w:jc w:val="center"/>
              <w:rPr>
                <w:b/>
                <w:bCs/>
              </w:rPr>
            </w:pPr>
          </w:p>
        </w:tc>
        <w:tc>
          <w:tcPr>
            <w:tcW w:w="2877" w:type="dxa"/>
          </w:tcPr>
          <w:p w:rsidRPr="00587F0C" w:rsidR="007D6704" w:rsidP="00E70FCA" w:rsidRDefault="007D6704" w14:paraId="58774D7C" w14:textId="318C2DA8">
            <w:pPr>
              <w:jc w:val="left"/>
              <w:rPr>
                <w:rFonts w:cs="Arial"/>
                <w:sz w:val="16"/>
                <w:szCs w:val="16"/>
              </w:rPr>
            </w:pPr>
            <w:r w:rsidRPr="00587F0C">
              <w:rPr>
                <w:rFonts w:cs="Arial"/>
                <w:sz w:val="16"/>
                <w:szCs w:val="16"/>
              </w:rPr>
              <w:t xml:space="preserve">Součástí veřejné části je modul </w:t>
            </w:r>
            <w:r>
              <w:rPr>
                <w:rFonts w:cs="Arial"/>
                <w:sz w:val="16"/>
                <w:szCs w:val="16"/>
              </w:rPr>
              <w:t>Ž</w:t>
            </w:r>
            <w:r w:rsidRPr="00587F0C">
              <w:rPr>
                <w:rFonts w:cs="Arial"/>
                <w:sz w:val="16"/>
                <w:szCs w:val="16"/>
              </w:rPr>
              <w:t xml:space="preserve">ivotní situace. </w:t>
            </w:r>
          </w:p>
        </w:tc>
        <w:tc>
          <w:tcPr>
            <w:tcW w:w="1375" w:type="dxa"/>
          </w:tcPr>
          <w:p w:rsidRPr="00587F0C" w:rsidR="007D6704" w:rsidP="00587F0C" w:rsidRDefault="007D6704" w14:paraId="73E46449" w14:textId="77777777"/>
        </w:tc>
        <w:tc>
          <w:tcPr>
            <w:tcW w:w="3255" w:type="dxa"/>
          </w:tcPr>
          <w:p w:rsidRPr="00587F0C" w:rsidR="007D6704" w:rsidP="00587F0C" w:rsidRDefault="007D6704" w14:paraId="1BE84759" w14:textId="77777777"/>
        </w:tc>
      </w:tr>
      <w:tr w:rsidRPr="00587F0C" w:rsidR="007D6704" w:rsidTr="007D6704" w14:paraId="2217D988" w14:textId="77777777">
        <w:tc>
          <w:tcPr>
            <w:tcW w:w="1555" w:type="dxa"/>
            <w:vMerge/>
            <w:vAlign w:val="center"/>
          </w:tcPr>
          <w:p w:rsidRPr="00E70FCA" w:rsidR="007D6704" w:rsidP="00E70FCA" w:rsidRDefault="007D6704" w14:paraId="309C510B" w14:textId="77777777">
            <w:pPr>
              <w:jc w:val="center"/>
              <w:rPr>
                <w:b/>
                <w:bCs/>
              </w:rPr>
            </w:pPr>
          </w:p>
        </w:tc>
        <w:tc>
          <w:tcPr>
            <w:tcW w:w="2877" w:type="dxa"/>
          </w:tcPr>
          <w:p w:rsidRPr="00587F0C" w:rsidR="007D6704" w:rsidP="00E70FCA" w:rsidRDefault="007D6704" w14:paraId="77DDE617" w14:textId="7B2A9CC8">
            <w:pPr>
              <w:jc w:val="left"/>
              <w:rPr>
                <w:rFonts w:cs="Arial"/>
                <w:sz w:val="16"/>
                <w:szCs w:val="16"/>
              </w:rPr>
            </w:pPr>
            <w:r w:rsidRPr="00587F0C">
              <w:rPr>
                <w:rFonts w:cs="Arial"/>
                <w:sz w:val="16"/>
                <w:szCs w:val="16"/>
              </w:rPr>
              <w:t xml:space="preserve">V modulu </w:t>
            </w:r>
            <w:r>
              <w:rPr>
                <w:rFonts w:cs="Arial"/>
                <w:sz w:val="16"/>
                <w:szCs w:val="16"/>
              </w:rPr>
              <w:t>Ž</w:t>
            </w:r>
            <w:r w:rsidRPr="00587F0C">
              <w:rPr>
                <w:rFonts w:cs="Arial"/>
                <w:sz w:val="16"/>
                <w:szCs w:val="16"/>
              </w:rPr>
              <w:t xml:space="preserve">ivotní situace jsou zpřístupněny všechny životní situace, které portál řeší. </w:t>
            </w:r>
          </w:p>
        </w:tc>
        <w:tc>
          <w:tcPr>
            <w:tcW w:w="1375" w:type="dxa"/>
          </w:tcPr>
          <w:p w:rsidRPr="00587F0C" w:rsidR="007D6704" w:rsidP="00587F0C" w:rsidRDefault="007D6704" w14:paraId="16D0EB0E" w14:textId="77777777"/>
        </w:tc>
        <w:tc>
          <w:tcPr>
            <w:tcW w:w="3255" w:type="dxa"/>
          </w:tcPr>
          <w:p w:rsidRPr="00587F0C" w:rsidR="007D6704" w:rsidP="00587F0C" w:rsidRDefault="007D6704" w14:paraId="67D644BC" w14:textId="77777777"/>
        </w:tc>
      </w:tr>
      <w:tr w:rsidRPr="00587F0C" w:rsidR="004902EC" w:rsidTr="007D6704" w14:paraId="5A17F963" w14:textId="77777777">
        <w:tc>
          <w:tcPr>
            <w:tcW w:w="1555" w:type="dxa"/>
            <w:vMerge/>
            <w:vAlign w:val="center"/>
          </w:tcPr>
          <w:p w:rsidRPr="00E70FCA" w:rsidR="004902EC" w:rsidP="00E70FCA" w:rsidRDefault="004902EC" w14:paraId="0BC03A3D" w14:textId="77777777">
            <w:pPr>
              <w:jc w:val="center"/>
              <w:rPr>
                <w:b/>
                <w:bCs/>
              </w:rPr>
            </w:pPr>
          </w:p>
        </w:tc>
        <w:tc>
          <w:tcPr>
            <w:tcW w:w="2877" w:type="dxa"/>
          </w:tcPr>
          <w:p w:rsidRPr="00587F0C" w:rsidR="004902EC" w:rsidP="00E70FCA" w:rsidRDefault="004902EC" w14:paraId="6886F360" w14:textId="123643AF">
            <w:pPr>
              <w:jc w:val="left"/>
              <w:rPr>
                <w:rFonts w:cs="Arial"/>
                <w:sz w:val="16"/>
                <w:szCs w:val="16"/>
              </w:rPr>
            </w:pPr>
            <w:r>
              <w:rPr>
                <w:rFonts w:cs="Arial"/>
                <w:sz w:val="16"/>
                <w:szCs w:val="16"/>
              </w:rPr>
              <w:t>Vytvoření všech životních situací a jejich případných formulářů je součástí plnění dodavatele.</w:t>
            </w:r>
          </w:p>
        </w:tc>
        <w:tc>
          <w:tcPr>
            <w:tcW w:w="1375" w:type="dxa"/>
          </w:tcPr>
          <w:p w:rsidRPr="00587F0C" w:rsidR="004902EC" w:rsidP="00587F0C" w:rsidRDefault="004902EC" w14:paraId="1C33AA12" w14:textId="77777777"/>
        </w:tc>
        <w:tc>
          <w:tcPr>
            <w:tcW w:w="3255" w:type="dxa"/>
          </w:tcPr>
          <w:p w:rsidRPr="00587F0C" w:rsidR="004902EC" w:rsidP="00587F0C" w:rsidRDefault="004902EC" w14:paraId="051036EE" w14:textId="77777777"/>
        </w:tc>
      </w:tr>
      <w:tr w:rsidRPr="00587F0C" w:rsidR="007D6704" w:rsidTr="007D6704" w14:paraId="402E7D5B" w14:textId="77777777">
        <w:tc>
          <w:tcPr>
            <w:tcW w:w="1555" w:type="dxa"/>
            <w:vMerge/>
            <w:vAlign w:val="center"/>
          </w:tcPr>
          <w:p w:rsidRPr="00E70FCA" w:rsidR="007D6704" w:rsidP="00E70FCA" w:rsidRDefault="007D6704" w14:paraId="08010C34" w14:textId="77777777">
            <w:pPr>
              <w:jc w:val="center"/>
              <w:rPr>
                <w:b/>
                <w:bCs/>
              </w:rPr>
            </w:pPr>
          </w:p>
        </w:tc>
        <w:tc>
          <w:tcPr>
            <w:tcW w:w="2877" w:type="dxa"/>
          </w:tcPr>
          <w:p w:rsidRPr="00587F0C" w:rsidR="007D6704" w:rsidP="00E70FCA" w:rsidRDefault="007D6704" w14:paraId="2B3DD98B" w14:textId="4B303104">
            <w:pPr>
              <w:jc w:val="left"/>
              <w:rPr>
                <w:rFonts w:cs="Arial"/>
                <w:sz w:val="16"/>
                <w:szCs w:val="16"/>
              </w:rPr>
            </w:pPr>
            <w:r w:rsidRPr="00587F0C">
              <w:rPr>
                <w:rFonts w:cs="Arial"/>
                <w:sz w:val="16"/>
                <w:szCs w:val="16"/>
              </w:rPr>
              <w:t xml:space="preserve">V modulu </w:t>
            </w:r>
            <w:r>
              <w:rPr>
                <w:rFonts w:cs="Arial"/>
                <w:sz w:val="16"/>
                <w:szCs w:val="16"/>
              </w:rPr>
              <w:t>Ž</w:t>
            </w:r>
            <w:r w:rsidRPr="00587F0C">
              <w:rPr>
                <w:rFonts w:cs="Arial"/>
                <w:sz w:val="16"/>
                <w:szCs w:val="16"/>
              </w:rPr>
              <w:t xml:space="preserve">ivotní situace bude každá životní situace </w:t>
            </w:r>
            <w:r>
              <w:rPr>
                <w:rFonts w:cs="Arial"/>
                <w:sz w:val="16"/>
                <w:szCs w:val="16"/>
              </w:rPr>
              <w:t>s infografikou a popisy. Popisy musí být napsány</w:t>
            </w:r>
            <w:r w:rsidRPr="00587F0C">
              <w:rPr>
                <w:rFonts w:cs="Arial"/>
                <w:sz w:val="16"/>
                <w:szCs w:val="16"/>
              </w:rPr>
              <w:t xml:space="preserve"> </w:t>
            </w:r>
            <w:r>
              <w:rPr>
                <w:rFonts w:cs="Arial"/>
                <w:sz w:val="16"/>
                <w:szCs w:val="16"/>
              </w:rPr>
              <w:t xml:space="preserve">jednoduše a </w:t>
            </w:r>
            <w:r w:rsidRPr="00587F0C">
              <w:rPr>
                <w:rFonts w:cs="Arial"/>
                <w:sz w:val="16"/>
                <w:szCs w:val="16"/>
              </w:rPr>
              <w:t xml:space="preserve">maximálně 160 znaky. </w:t>
            </w:r>
            <w:r>
              <w:rPr>
                <w:rFonts w:cs="Arial"/>
                <w:sz w:val="16"/>
                <w:szCs w:val="16"/>
              </w:rPr>
              <w:t>Texty jsou součástí plnění dodavatele.</w:t>
            </w:r>
          </w:p>
        </w:tc>
        <w:tc>
          <w:tcPr>
            <w:tcW w:w="1375" w:type="dxa"/>
          </w:tcPr>
          <w:p w:rsidRPr="00587F0C" w:rsidR="007D6704" w:rsidP="00587F0C" w:rsidRDefault="007D6704" w14:paraId="7ECF7B3D" w14:textId="77777777"/>
        </w:tc>
        <w:tc>
          <w:tcPr>
            <w:tcW w:w="3255" w:type="dxa"/>
          </w:tcPr>
          <w:p w:rsidRPr="00587F0C" w:rsidR="007D6704" w:rsidP="00587F0C" w:rsidRDefault="007D6704" w14:paraId="78B7D9E1" w14:textId="77777777"/>
        </w:tc>
      </w:tr>
      <w:tr w:rsidRPr="00587F0C" w:rsidR="007D6704" w:rsidTr="007D6704" w14:paraId="284DE6F3" w14:textId="77777777">
        <w:tc>
          <w:tcPr>
            <w:tcW w:w="1555" w:type="dxa"/>
            <w:vMerge/>
            <w:vAlign w:val="center"/>
          </w:tcPr>
          <w:p w:rsidRPr="00E70FCA" w:rsidR="007D6704" w:rsidP="00E70FCA" w:rsidRDefault="007D6704" w14:paraId="528BE632" w14:textId="77777777">
            <w:pPr>
              <w:jc w:val="center"/>
              <w:rPr>
                <w:b/>
                <w:bCs/>
              </w:rPr>
            </w:pPr>
          </w:p>
        </w:tc>
        <w:tc>
          <w:tcPr>
            <w:tcW w:w="2877" w:type="dxa"/>
          </w:tcPr>
          <w:p w:rsidRPr="00587F0C" w:rsidR="007D6704" w:rsidP="00E70FCA" w:rsidRDefault="007D6704" w14:paraId="5C0AF9B5" w14:textId="6DEB3D8D">
            <w:pPr>
              <w:jc w:val="left"/>
              <w:rPr>
                <w:rFonts w:cs="Arial"/>
                <w:sz w:val="16"/>
                <w:szCs w:val="16"/>
              </w:rPr>
            </w:pPr>
            <w:r w:rsidRPr="00587F0C">
              <w:rPr>
                <w:rFonts w:cs="Arial"/>
                <w:sz w:val="16"/>
                <w:szCs w:val="16"/>
              </w:rPr>
              <w:t xml:space="preserve">Modul </w:t>
            </w:r>
            <w:r>
              <w:rPr>
                <w:rFonts w:cs="Arial"/>
                <w:sz w:val="16"/>
                <w:szCs w:val="16"/>
              </w:rPr>
              <w:t>Ž</w:t>
            </w:r>
            <w:r w:rsidRPr="00587F0C">
              <w:rPr>
                <w:rFonts w:cs="Arial"/>
                <w:sz w:val="16"/>
                <w:szCs w:val="16"/>
              </w:rPr>
              <w:t>ivotní situace obsahuje administrátorské rozhraní pro úpravy popisů životních situací.</w:t>
            </w:r>
          </w:p>
        </w:tc>
        <w:tc>
          <w:tcPr>
            <w:tcW w:w="1375" w:type="dxa"/>
          </w:tcPr>
          <w:p w:rsidRPr="00587F0C" w:rsidR="007D6704" w:rsidP="00587F0C" w:rsidRDefault="007D6704" w14:paraId="2C1A8406" w14:textId="77777777"/>
        </w:tc>
        <w:tc>
          <w:tcPr>
            <w:tcW w:w="3255" w:type="dxa"/>
          </w:tcPr>
          <w:p w:rsidRPr="00587F0C" w:rsidR="007D6704" w:rsidP="00587F0C" w:rsidRDefault="007D6704" w14:paraId="1047A9E8" w14:textId="77777777"/>
        </w:tc>
      </w:tr>
      <w:tr w:rsidRPr="00587F0C" w:rsidR="007D6704" w:rsidTr="007D6704" w14:paraId="1FBF57E2" w14:textId="77777777">
        <w:tc>
          <w:tcPr>
            <w:tcW w:w="1555" w:type="dxa"/>
            <w:vMerge/>
            <w:vAlign w:val="center"/>
          </w:tcPr>
          <w:p w:rsidRPr="00E70FCA" w:rsidR="007D6704" w:rsidP="00E70FCA" w:rsidRDefault="007D6704" w14:paraId="4FA1BE8F" w14:textId="77777777">
            <w:pPr>
              <w:jc w:val="center"/>
              <w:rPr>
                <w:b/>
                <w:bCs/>
              </w:rPr>
            </w:pPr>
          </w:p>
        </w:tc>
        <w:tc>
          <w:tcPr>
            <w:tcW w:w="2877" w:type="dxa"/>
          </w:tcPr>
          <w:p w:rsidRPr="00587F0C" w:rsidR="007D6704" w:rsidP="00E70FCA" w:rsidRDefault="007D6704" w14:paraId="0B185C54" w14:textId="5E059296">
            <w:pPr>
              <w:jc w:val="left"/>
              <w:rPr>
                <w:rFonts w:cs="Arial"/>
                <w:sz w:val="16"/>
                <w:szCs w:val="16"/>
              </w:rPr>
            </w:pPr>
            <w:r w:rsidRPr="00587F0C">
              <w:rPr>
                <w:rFonts w:cs="Arial"/>
                <w:sz w:val="16"/>
                <w:szCs w:val="16"/>
              </w:rPr>
              <w:t xml:space="preserve">V modulu </w:t>
            </w:r>
            <w:r>
              <w:rPr>
                <w:rFonts w:cs="Arial"/>
                <w:sz w:val="16"/>
                <w:szCs w:val="16"/>
              </w:rPr>
              <w:t>Ž</w:t>
            </w:r>
            <w:r w:rsidRPr="00587F0C">
              <w:rPr>
                <w:rFonts w:cs="Arial"/>
                <w:sz w:val="16"/>
                <w:szCs w:val="16"/>
              </w:rPr>
              <w:t xml:space="preserve">ivotní situace je možné ke každé životní situaci připojit dokument, odkaz na elektronickou službu objednání, odkaz na elektronickou službu odeslání nebo další možnosti elektronického vyřízení. </w:t>
            </w:r>
          </w:p>
        </w:tc>
        <w:tc>
          <w:tcPr>
            <w:tcW w:w="1375" w:type="dxa"/>
          </w:tcPr>
          <w:p w:rsidRPr="00587F0C" w:rsidR="007D6704" w:rsidP="00587F0C" w:rsidRDefault="007D6704" w14:paraId="409AB6F7" w14:textId="77777777"/>
        </w:tc>
        <w:tc>
          <w:tcPr>
            <w:tcW w:w="3255" w:type="dxa"/>
          </w:tcPr>
          <w:p w:rsidRPr="00587F0C" w:rsidR="007D6704" w:rsidP="00587F0C" w:rsidRDefault="007D6704" w14:paraId="0A6A0145" w14:textId="77777777"/>
        </w:tc>
      </w:tr>
      <w:tr w:rsidRPr="00587F0C" w:rsidR="004902EC" w:rsidTr="007D6704" w14:paraId="7494F924" w14:textId="77777777">
        <w:tc>
          <w:tcPr>
            <w:tcW w:w="1555" w:type="dxa"/>
            <w:vMerge/>
            <w:vAlign w:val="center"/>
          </w:tcPr>
          <w:p w:rsidRPr="00E70FCA" w:rsidR="004902EC" w:rsidP="00E70FCA" w:rsidRDefault="004902EC" w14:paraId="7685795F" w14:textId="77777777">
            <w:pPr>
              <w:jc w:val="center"/>
              <w:rPr>
                <w:b/>
                <w:bCs/>
              </w:rPr>
            </w:pPr>
          </w:p>
        </w:tc>
        <w:tc>
          <w:tcPr>
            <w:tcW w:w="2877" w:type="dxa"/>
          </w:tcPr>
          <w:p w:rsidRPr="00587F0C" w:rsidR="004902EC" w:rsidP="00E70FCA" w:rsidRDefault="004902EC" w14:paraId="798E2712" w14:textId="7D437634">
            <w:pPr>
              <w:jc w:val="left"/>
              <w:rPr>
                <w:rFonts w:cs="Arial"/>
                <w:sz w:val="16"/>
                <w:szCs w:val="16"/>
              </w:rPr>
            </w:pPr>
            <w:r>
              <w:rPr>
                <w:rFonts w:cs="Arial"/>
                <w:sz w:val="16"/>
                <w:szCs w:val="16"/>
              </w:rPr>
              <w:t>Každá životní situace má svou kartu, která může obsahovat možnost elektronické platby, elektronického formuláře nebo formuláře v PDF.</w:t>
            </w:r>
          </w:p>
        </w:tc>
        <w:tc>
          <w:tcPr>
            <w:tcW w:w="1375" w:type="dxa"/>
          </w:tcPr>
          <w:p w:rsidRPr="00587F0C" w:rsidR="004902EC" w:rsidP="00587F0C" w:rsidRDefault="004902EC" w14:paraId="5D7DDD97" w14:textId="77777777"/>
        </w:tc>
        <w:tc>
          <w:tcPr>
            <w:tcW w:w="3255" w:type="dxa"/>
          </w:tcPr>
          <w:p w:rsidRPr="00587F0C" w:rsidR="004902EC" w:rsidP="00587F0C" w:rsidRDefault="004902EC" w14:paraId="40AAD407" w14:textId="77777777"/>
        </w:tc>
      </w:tr>
      <w:tr w:rsidRPr="00587F0C" w:rsidR="007D6704" w:rsidTr="007D6704" w14:paraId="61965C3E" w14:textId="77777777">
        <w:tc>
          <w:tcPr>
            <w:tcW w:w="1555" w:type="dxa"/>
            <w:vMerge/>
            <w:vAlign w:val="center"/>
          </w:tcPr>
          <w:p w:rsidRPr="00E70FCA" w:rsidR="007D6704" w:rsidP="00E70FCA" w:rsidRDefault="007D6704" w14:paraId="0A9B4C33" w14:textId="77777777">
            <w:pPr>
              <w:jc w:val="center"/>
              <w:rPr>
                <w:b/>
                <w:bCs/>
              </w:rPr>
            </w:pPr>
          </w:p>
        </w:tc>
        <w:tc>
          <w:tcPr>
            <w:tcW w:w="2877" w:type="dxa"/>
          </w:tcPr>
          <w:p w:rsidRPr="00587F0C" w:rsidR="007D6704" w:rsidP="00E70FCA" w:rsidRDefault="007D6704" w14:paraId="02C704DE" w14:textId="2C25C10A">
            <w:pPr>
              <w:jc w:val="left"/>
              <w:rPr>
                <w:rFonts w:cs="Arial"/>
                <w:sz w:val="16"/>
                <w:szCs w:val="16"/>
              </w:rPr>
            </w:pPr>
            <w:r w:rsidRPr="00587F0C">
              <w:rPr>
                <w:rFonts w:cs="Arial"/>
                <w:color w:val="000000"/>
                <w:sz w:val="16"/>
                <w:szCs w:val="16"/>
              </w:rPr>
              <w:t xml:space="preserve">V </w:t>
            </w:r>
            <w:r>
              <w:rPr>
                <w:rFonts w:cs="Arial"/>
                <w:color w:val="000000"/>
                <w:sz w:val="16"/>
                <w:szCs w:val="16"/>
              </w:rPr>
              <w:t xml:space="preserve">modulu </w:t>
            </w:r>
            <w:r>
              <w:rPr>
                <w:rFonts w:cs="Arial"/>
                <w:sz w:val="16"/>
                <w:szCs w:val="16"/>
              </w:rPr>
              <w:t>Ž</w:t>
            </w:r>
            <w:r w:rsidRPr="00587F0C">
              <w:rPr>
                <w:rFonts w:cs="Arial"/>
                <w:sz w:val="16"/>
                <w:szCs w:val="16"/>
              </w:rPr>
              <w:t>ivotní situace</w:t>
            </w:r>
            <w:r w:rsidRPr="00587F0C">
              <w:rPr>
                <w:rFonts w:cs="Arial"/>
                <w:color w:val="000000"/>
                <w:sz w:val="16"/>
                <w:szCs w:val="16"/>
              </w:rPr>
              <w:t xml:space="preserve"> může občan fulltextově vyhledávat. K dispozici je našeptávač životních situací.</w:t>
            </w:r>
            <w:r w:rsidR="004902EC">
              <w:rPr>
                <w:rFonts w:cs="Arial"/>
                <w:color w:val="000000"/>
                <w:sz w:val="16"/>
                <w:szCs w:val="16"/>
              </w:rPr>
              <w:t xml:space="preserve"> Výrazy je možné indexovat.</w:t>
            </w:r>
          </w:p>
        </w:tc>
        <w:tc>
          <w:tcPr>
            <w:tcW w:w="1375" w:type="dxa"/>
          </w:tcPr>
          <w:p w:rsidRPr="00587F0C" w:rsidR="007D6704" w:rsidP="00587F0C" w:rsidRDefault="007D6704" w14:paraId="28125EF0" w14:textId="77777777"/>
        </w:tc>
        <w:tc>
          <w:tcPr>
            <w:tcW w:w="3255" w:type="dxa"/>
          </w:tcPr>
          <w:p w:rsidRPr="00587F0C" w:rsidR="007D6704" w:rsidP="00587F0C" w:rsidRDefault="007D6704" w14:paraId="63D0F00F" w14:textId="77777777"/>
        </w:tc>
      </w:tr>
      <w:tr w:rsidRPr="00587F0C" w:rsidR="00587F0C" w:rsidTr="007D6704" w14:paraId="3AAC45D8" w14:textId="77777777">
        <w:tc>
          <w:tcPr>
            <w:tcW w:w="1555" w:type="dxa"/>
            <w:vMerge w:val="restart"/>
            <w:vAlign w:val="center"/>
          </w:tcPr>
          <w:p w:rsidRPr="00E70FCA" w:rsidR="00587F0C" w:rsidP="00E70FCA" w:rsidRDefault="00587F0C" w14:paraId="605DACD5" w14:textId="77777777">
            <w:pPr>
              <w:jc w:val="center"/>
              <w:rPr>
                <w:b/>
                <w:bCs/>
              </w:rPr>
            </w:pPr>
            <w:r w:rsidRPr="00E70FCA">
              <w:rPr>
                <w:b/>
                <w:bCs/>
              </w:rPr>
              <w:t>Služby neveřejné části portálu</w:t>
            </w:r>
          </w:p>
        </w:tc>
        <w:tc>
          <w:tcPr>
            <w:tcW w:w="2877" w:type="dxa"/>
          </w:tcPr>
          <w:p w:rsidRPr="00587F0C" w:rsidR="00587F0C" w:rsidP="00E70FCA" w:rsidRDefault="00587F0C" w14:paraId="04BC6051" w14:textId="79EA7489">
            <w:pPr>
              <w:jc w:val="left"/>
              <w:rPr>
                <w:rFonts w:cs="Arial"/>
                <w:sz w:val="16"/>
                <w:szCs w:val="16"/>
              </w:rPr>
            </w:pPr>
            <w:r w:rsidRPr="00587F0C">
              <w:rPr>
                <w:rFonts w:cs="Arial"/>
                <w:sz w:val="16"/>
                <w:szCs w:val="16"/>
              </w:rPr>
              <w:t xml:space="preserve">Po přihlášení </w:t>
            </w:r>
            <w:r w:rsidR="003132E7">
              <w:rPr>
                <w:rFonts w:cs="Arial"/>
                <w:sz w:val="16"/>
                <w:szCs w:val="16"/>
              </w:rPr>
              <w:t>je</w:t>
            </w:r>
            <w:r w:rsidRPr="00587F0C">
              <w:rPr>
                <w:rFonts w:cs="Arial"/>
                <w:sz w:val="16"/>
                <w:szCs w:val="16"/>
              </w:rPr>
              <w:t xml:space="preserve"> zpřístupněn</w:t>
            </w:r>
            <w:r w:rsidR="003132E7">
              <w:rPr>
                <w:rFonts w:cs="Arial"/>
                <w:sz w:val="16"/>
                <w:szCs w:val="16"/>
              </w:rPr>
              <w:t>ý</w:t>
            </w:r>
            <w:r w:rsidRPr="00587F0C">
              <w:rPr>
                <w:rFonts w:cs="Arial"/>
                <w:sz w:val="16"/>
                <w:szCs w:val="16"/>
              </w:rPr>
              <w:t xml:space="preserve"> modul </w:t>
            </w:r>
            <w:r w:rsidR="006876FC">
              <w:rPr>
                <w:rFonts w:cs="Arial"/>
                <w:sz w:val="16"/>
                <w:szCs w:val="16"/>
              </w:rPr>
              <w:t>plateb a závazků</w:t>
            </w:r>
            <w:r w:rsidRPr="00587F0C">
              <w:rPr>
                <w:rFonts w:cs="Arial"/>
                <w:sz w:val="16"/>
                <w:szCs w:val="16"/>
              </w:rPr>
              <w:t xml:space="preserve"> a formuláře. </w:t>
            </w:r>
          </w:p>
        </w:tc>
        <w:tc>
          <w:tcPr>
            <w:tcW w:w="1375" w:type="dxa"/>
          </w:tcPr>
          <w:p w:rsidRPr="00587F0C" w:rsidR="00587F0C" w:rsidP="00587F0C" w:rsidRDefault="00587F0C" w14:paraId="49C7BD58" w14:textId="77777777"/>
        </w:tc>
        <w:tc>
          <w:tcPr>
            <w:tcW w:w="3255" w:type="dxa"/>
          </w:tcPr>
          <w:p w:rsidRPr="00587F0C" w:rsidR="00587F0C" w:rsidP="00587F0C" w:rsidRDefault="00587F0C" w14:paraId="0EB7C279" w14:textId="77777777"/>
        </w:tc>
      </w:tr>
      <w:tr w:rsidRPr="00587F0C" w:rsidR="00587F0C" w:rsidTr="007D6704" w14:paraId="20CDF8A3" w14:textId="77777777">
        <w:tc>
          <w:tcPr>
            <w:tcW w:w="1555" w:type="dxa"/>
            <w:vMerge/>
            <w:vAlign w:val="center"/>
          </w:tcPr>
          <w:p w:rsidRPr="00E70FCA" w:rsidR="00587F0C" w:rsidP="00E70FCA" w:rsidRDefault="00587F0C" w14:paraId="7E00378C" w14:textId="77777777">
            <w:pPr>
              <w:jc w:val="center"/>
              <w:rPr>
                <w:b/>
                <w:bCs/>
              </w:rPr>
            </w:pPr>
          </w:p>
        </w:tc>
        <w:tc>
          <w:tcPr>
            <w:tcW w:w="2877" w:type="dxa"/>
          </w:tcPr>
          <w:p w:rsidRPr="00587F0C" w:rsidR="00587F0C" w:rsidP="00E70FCA" w:rsidRDefault="00587F0C" w14:paraId="695FEC05" w14:textId="77777777">
            <w:pPr>
              <w:jc w:val="left"/>
              <w:rPr>
                <w:rFonts w:cs="Arial"/>
                <w:sz w:val="16"/>
                <w:szCs w:val="16"/>
              </w:rPr>
            </w:pPr>
            <w:r w:rsidRPr="00587F0C">
              <w:rPr>
                <w:rFonts w:cs="Arial"/>
                <w:sz w:val="16"/>
                <w:szCs w:val="16"/>
              </w:rPr>
              <w:t xml:space="preserve">Po přihlášení občan uvidí na </w:t>
            </w:r>
            <w:proofErr w:type="spellStart"/>
            <w:r w:rsidRPr="00587F0C">
              <w:rPr>
                <w:rFonts w:cs="Arial"/>
                <w:sz w:val="16"/>
                <w:szCs w:val="16"/>
              </w:rPr>
              <w:t>home</w:t>
            </w:r>
            <w:proofErr w:type="spellEnd"/>
            <w:r w:rsidRPr="00587F0C">
              <w:rPr>
                <w:rFonts w:cs="Arial"/>
                <w:sz w:val="16"/>
                <w:szCs w:val="16"/>
              </w:rPr>
              <w:t xml:space="preserve"> </w:t>
            </w:r>
            <w:proofErr w:type="spellStart"/>
            <w:r w:rsidRPr="00587F0C">
              <w:rPr>
                <w:rFonts w:cs="Arial"/>
                <w:sz w:val="16"/>
                <w:szCs w:val="16"/>
              </w:rPr>
              <w:t>page</w:t>
            </w:r>
            <w:proofErr w:type="spellEnd"/>
            <w:r w:rsidRPr="00587F0C">
              <w:rPr>
                <w:rFonts w:cs="Arial"/>
                <w:sz w:val="16"/>
                <w:szCs w:val="16"/>
              </w:rPr>
              <w:t xml:space="preserve"> portálu stav svých závazků vůči městu.</w:t>
            </w:r>
          </w:p>
        </w:tc>
        <w:tc>
          <w:tcPr>
            <w:tcW w:w="1375" w:type="dxa"/>
          </w:tcPr>
          <w:p w:rsidRPr="00587F0C" w:rsidR="00587F0C" w:rsidP="00587F0C" w:rsidRDefault="00587F0C" w14:paraId="1FEE66E4" w14:textId="77777777"/>
        </w:tc>
        <w:tc>
          <w:tcPr>
            <w:tcW w:w="3255" w:type="dxa"/>
          </w:tcPr>
          <w:p w:rsidRPr="00587F0C" w:rsidR="00587F0C" w:rsidP="00587F0C" w:rsidRDefault="00587F0C" w14:paraId="17EE01F6" w14:textId="77777777"/>
        </w:tc>
      </w:tr>
      <w:tr w:rsidRPr="00587F0C" w:rsidR="00587F0C" w:rsidTr="007D6704" w14:paraId="31016881" w14:textId="77777777">
        <w:tc>
          <w:tcPr>
            <w:tcW w:w="1555" w:type="dxa"/>
            <w:vMerge/>
            <w:vAlign w:val="center"/>
          </w:tcPr>
          <w:p w:rsidRPr="00E70FCA" w:rsidR="00587F0C" w:rsidP="00E70FCA" w:rsidRDefault="00587F0C" w14:paraId="18C83685" w14:textId="77777777">
            <w:pPr>
              <w:jc w:val="center"/>
              <w:rPr>
                <w:b/>
                <w:bCs/>
              </w:rPr>
            </w:pPr>
          </w:p>
        </w:tc>
        <w:tc>
          <w:tcPr>
            <w:tcW w:w="2877" w:type="dxa"/>
          </w:tcPr>
          <w:p w:rsidRPr="00587F0C" w:rsidR="00587F0C" w:rsidP="00E70FCA" w:rsidRDefault="00587F0C" w14:paraId="53E053B9" w14:textId="41C23DC8">
            <w:pPr>
              <w:jc w:val="left"/>
              <w:rPr>
                <w:rFonts w:cs="Arial"/>
                <w:sz w:val="16"/>
                <w:szCs w:val="16"/>
              </w:rPr>
            </w:pPr>
            <w:r w:rsidRPr="00587F0C">
              <w:rPr>
                <w:rFonts w:cs="Arial"/>
                <w:sz w:val="16"/>
                <w:szCs w:val="16"/>
              </w:rPr>
              <w:t xml:space="preserve">Modul </w:t>
            </w:r>
            <w:r w:rsidR="006876FC">
              <w:rPr>
                <w:rFonts w:cs="Arial"/>
                <w:sz w:val="16"/>
                <w:szCs w:val="16"/>
              </w:rPr>
              <w:t>platby a závazky</w:t>
            </w:r>
            <w:r w:rsidRPr="00587F0C">
              <w:rPr>
                <w:rFonts w:cs="Arial"/>
                <w:sz w:val="16"/>
                <w:szCs w:val="16"/>
              </w:rPr>
              <w:t xml:space="preserve"> obsahuje elektronické předpisy, které se váží k účtu přihlášeného občana. </w:t>
            </w:r>
          </w:p>
        </w:tc>
        <w:tc>
          <w:tcPr>
            <w:tcW w:w="1375" w:type="dxa"/>
          </w:tcPr>
          <w:p w:rsidRPr="00587F0C" w:rsidR="00587F0C" w:rsidP="00587F0C" w:rsidRDefault="00587F0C" w14:paraId="5FF8BE04" w14:textId="77777777"/>
        </w:tc>
        <w:tc>
          <w:tcPr>
            <w:tcW w:w="3255" w:type="dxa"/>
          </w:tcPr>
          <w:p w:rsidRPr="00587F0C" w:rsidR="00587F0C" w:rsidP="00587F0C" w:rsidRDefault="00587F0C" w14:paraId="649E892D" w14:textId="77777777"/>
        </w:tc>
      </w:tr>
      <w:tr w:rsidRPr="00587F0C" w:rsidR="00587F0C" w:rsidTr="007D6704" w14:paraId="76FFF150" w14:textId="77777777">
        <w:tc>
          <w:tcPr>
            <w:tcW w:w="1555" w:type="dxa"/>
            <w:vMerge/>
            <w:vAlign w:val="center"/>
          </w:tcPr>
          <w:p w:rsidRPr="00E70FCA" w:rsidR="00587F0C" w:rsidP="00E70FCA" w:rsidRDefault="00587F0C" w14:paraId="1E12D895" w14:textId="77777777">
            <w:pPr>
              <w:jc w:val="center"/>
              <w:rPr>
                <w:b/>
                <w:bCs/>
              </w:rPr>
            </w:pPr>
          </w:p>
        </w:tc>
        <w:tc>
          <w:tcPr>
            <w:tcW w:w="2877" w:type="dxa"/>
          </w:tcPr>
          <w:p w:rsidR="003132E7" w:rsidP="00E70FCA" w:rsidRDefault="00587F0C" w14:paraId="5B47CA65" w14:textId="2ECC7C53">
            <w:pPr>
              <w:jc w:val="left"/>
              <w:rPr>
                <w:rFonts w:cs="Arial"/>
                <w:sz w:val="16"/>
                <w:szCs w:val="16"/>
              </w:rPr>
            </w:pPr>
            <w:r w:rsidRPr="00587F0C">
              <w:rPr>
                <w:rFonts w:cs="Arial"/>
                <w:sz w:val="16"/>
                <w:szCs w:val="16"/>
              </w:rPr>
              <w:t xml:space="preserve">Modul </w:t>
            </w:r>
            <w:r w:rsidR="006876FC">
              <w:rPr>
                <w:rFonts w:cs="Arial"/>
                <w:sz w:val="16"/>
                <w:szCs w:val="16"/>
              </w:rPr>
              <w:t>platby a závazky</w:t>
            </w:r>
            <w:r w:rsidRPr="00587F0C" w:rsidR="006876FC">
              <w:rPr>
                <w:rFonts w:cs="Arial"/>
                <w:sz w:val="16"/>
                <w:szCs w:val="16"/>
              </w:rPr>
              <w:t xml:space="preserve"> </w:t>
            </w:r>
            <w:r w:rsidRPr="00587F0C">
              <w:rPr>
                <w:rFonts w:cs="Arial"/>
                <w:sz w:val="16"/>
                <w:szCs w:val="16"/>
              </w:rPr>
              <w:t>obsahuje možnost úhrady přes platební bránu</w:t>
            </w:r>
            <w:r w:rsidR="003132E7">
              <w:rPr>
                <w:rFonts w:cs="Arial"/>
                <w:sz w:val="16"/>
                <w:szCs w:val="16"/>
              </w:rPr>
              <w:t>:</w:t>
            </w:r>
          </w:p>
          <w:p w:rsidRPr="003132E7" w:rsidR="00587F0C" w:rsidP="003132E7" w:rsidRDefault="00587F0C" w14:paraId="6AC430AA" w14:textId="4DC18DF2">
            <w:pPr>
              <w:pStyle w:val="Odstavecseseznamem"/>
              <w:numPr>
                <w:ilvl w:val="0"/>
                <w:numId w:val="20"/>
              </w:numPr>
              <w:ind w:left="321" w:hanging="142"/>
              <w:jc w:val="left"/>
              <w:rPr>
                <w:rFonts w:cs="Arial"/>
                <w:sz w:val="16"/>
                <w:szCs w:val="16"/>
              </w:rPr>
            </w:pPr>
            <w:r w:rsidRPr="003132E7">
              <w:rPr>
                <w:rFonts w:cs="Arial"/>
                <w:sz w:val="16"/>
                <w:szCs w:val="16"/>
              </w:rPr>
              <w:t>platební kartou</w:t>
            </w:r>
            <w:r w:rsidR="006876FC">
              <w:rPr>
                <w:rFonts w:cs="Arial"/>
                <w:sz w:val="16"/>
                <w:szCs w:val="16"/>
              </w:rPr>
              <w:t>,</w:t>
            </w:r>
          </w:p>
          <w:p w:rsidRPr="003132E7" w:rsidR="003132E7" w:rsidP="003132E7" w:rsidRDefault="003132E7" w14:paraId="0DEDE42E" w14:textId="156F5302">
            <w:pPr>
              <w:pStyle w:val="Odstavecseseznamem"/>
              <w:numPr>
                <w:ilvl w:val="0"/>
                <w:numId w:val="20"/>
              </w:numPr>
              <w:ind w:left="321" w:hanging="142"/>
              <w:jc w:val="left"/>
              <w:rPr>
                <w:rFonts w:cs="Arial"/>
                <w:sz w:val="16"/>
                <w:szCs w:val="16"/>
              </w:rPr>
            </w:pPr>
            <w:r w:rsidRPr="003132E7">
              <w:rPr>
                <w:rFonts w:cs="Arial"/>
                <w:sz w:val="16"/>
                <w:szCs w:val="16"/>
              </w:rPr>
              <w:t>prostřednictvím QR kódu</w:t>
            </w:r>
            <w:r w:rsidR="006876FC">
              <w:rPr>
                <w:rFonts w:cs="Arial"/>
                <w:sz w:val="16"/>
                <w:szCs w:val="16"/>
              </w:rPr>
              <w:t>,</w:t>
            </w:r>
          </w:p>
          <w:p w:rsidRPr="003132E7" w:rsidR="003132E7" w:rsidP="003132E7" w:rsidRDefault="003132E7" w14:paraId="540B9D0D" w14:textId="6AD04240">
            <w:pPr>
              <w:pStyle w:val="Odstavecseseznamem"/>
              <w:numPr>
                <w:ilvl w:val="0"/>
                <w:numId w:val="20"/>
              </w:numPr>
              <w:ind w:left="321" w:hanging="142"/>
              <w:jc w:val="left"/>
              <w:rPr>
                <w:rFonts w:cs="Arial"/>
                <w:sz w:val="16"/>
                <w:szCs w:val="16"/>
              </w:rPr>
            </w:pPr>
            <w:r w:rsidRPr="003132E7">
              <w:rPr>
                <w:rFonts w:cs="Arial"/>
                <w:sz w:val="16"/>
                <w:szCs w:val="16"/>
              </w:rPr>
              <w:t>bankovním převodem</w:t>
            </w:r>
            <w:r w:rsidR="006876FC">
              <w:rPr>
                <w:rFonts w:cs="Arial"/>
                <w:sz w:val="16"/>
                <w:szCs w:val="16"/>
              </w:rPr>
              <w:t>.</w:t>
            </w:r>
          </w:p>
        </w:tc>
        <w:tc>
          <w:tcPr>
            <w:tcW w:w="1375" w:type="dxa"/>
          </w:tcPr>
          <w:p w:rsidRPr="00587F0C" w:rsidR="00587F0C" w:rsidP="00587F0C" w:rsidRDefault="00587F0C" w14:paraId="5C94DC27" w14:textId="77777777"/>
        </w:tc>
        <w:tc>
          <w:tcPr>
            <w:tcW w:w="3255" w:type="dxa"/>
          </w:tcPr>
          <w:p w:rsidRPr="00587F0C" w:rsidR="00587F0C" w:rsidP="00587F0C" w:rsidRDefault="00587F0C" w14:paraId="55CEBB9A" w14:textId="77777777"/>
        </w:tc>
      </w:tr>
      <w:tr w:rsidRPr="00587F0C" w:rsidR="00587F0C" w:rsidTr="007D6704" w14:paraId="7B888ECB" w14:textId="77777777">
        <w:tc>
          <w:tcPr>
            <w:tcW w:w="1555" w:type="dxa"/>
            <w:vMerge/>
            <w:vAlign w:val="center"/>
          </w:tcPr>
          <w:p w:rsidRPr="00E70FCA" w:rsidR="00587F0C" w:rsidP="00E70FCA" w:rsidRDefault="00587F0C" w14:paraId="0895346C" w14:textId="77777777">
            <w:pPr>
              <w:jc w:val="center"/>
              <w:rPr>
                <w:b/>
                <w:bCs/>
              </w:rPr>
            </w:pPr>
          </w:p>
        </w:tc>
        <w:tc>
          <w:tcPr>
            <w:tcW w:w="2877" w:type="dxa"/>
          </w:tcPr>
          <w:p w:rsidRPr="00587F0C" w:rsidR="00587F0C" w:rsidP="00E70FCA" w:rsidRDefault="00587F0C" w14:paraId="5F08CD3A" w14:textId="2D78D441">
            <w:pPr>
              <w:jc w:val="left"/>
              <w:rPr>
                <w:rFonts w:cs="Arial"/>
                <w:sz w:val="16"/>
                <w:szCs w:val="16"/>
              </w:rPr>
            </w:pPr>
            <w:r w:rsidRPr="00587F0C">
              <w:rPr>
                <w:rFonts w:cs="Arial"/>
                <w:sz w:val="16"/>
                <w:szCs w:val="16"/>
              </w:rPr>
              <w:t xml:space="preserve">Modul </w:t>
            </w:r>
            <w:r w:rsidR="006876FC">
              <w:rPr>
                <w:rFonts w:cs="Arial"/>
                <w:sz w:val="16"/>
                <w:szCs w:val="16"/>
              </w:rPr>
              <w:t>platby a závazky</w:t>
            </w:r>
            <w:r w:rsidRPr="00587F0C" w:rsidR="006876FC">
              <w:rPr>
                <w:rFonts w:cs="Arial"/>
                <w:sz w:val="16"/>
                <w:szCs w:val="16"/>
              </w:rPr>
              <w:t xml:space="preserve"> </w:t>
            </w:r>
            <w:r w:rsidRPr="00587F0C">
              <w:rPr>
                <w:rFonts w:cs="Arial"/>
                <w:sz w:val="16"/>
                <w:szCs w:val="16"/>
              </w:rPr>
              <w:t>zobrazuje kompletní platební historii portálu</w:t>
            </w:r>
            <w:r w:rsidR="006876FC">
              <w:rPr>
                <w:rFonts w:cs="Arial"/>
                <w:sz w:val="16"/>
                <w:szCs w:val="16"/>
              </w:rPr>
              <w:t>.</w:t>
            </w:r>
          </w:p>
        </w:tc>
        <w:tc>
          <w:tcPr>
            <w:tcW w:w="1375" w:type="dxa"/>
          </w:tcPr>
          <w:p w:rsidRPr="00587F0C" w:rsidR="00587F0C" w:rsidP="00587F0C" w:rsidRDefault="00587F0C" w14:paraId="6FB61A89" w14:textId="77777777"/>
        </w:tc>
        <w:tc>
          <w:tcPr>
            <w:tcW w:w="3255" w:type="dxa"/>
          </w:tcPr>
          <w:p w:rsidRPr="00587F0C" w:rsidR="00587F0C" w:rsidP="00587F0C" w:rsidRDefault="00587F0C" w14:paraId="3824EC43" w14:textId="77777777"/>
        </w:tc>
      </w:tr>
      <w:tr w:rsidRPr="00587F0C" w:rsidR="00587F0C" w:rsidTr="007D6704" w14:paraId="07AA05B5" w14:textId="77777777">
        <w:tc>
          <w:tcPr>
            <w:tcW w:w="1555" w:type="dxa"/>
            <w:vMerge/>
            <w:vAlign w:val="center"/>
          </w:tcPr>
          <w:p w:rsidRPr="00E70FCA" w:rsidR="00587F0C" w:rsidP="00E70FCA" w:rsidRDefault="00587F0C" w14:paraId="40DAF463" w14:textId="77777777">
            <w:pPr>
              <w:jc w:val="center"/>
              <w:rPr>
                <w:b/>
                <w:bCs/>
              </w:rPr>
            </w:pPr>
          </w:p>
        </w:tc>
        <w:tc>
          <w:tcPr>
            <w:tcW w:w="2877" w:type="dxa"/>
          </w:tcPr>
          <w:p w:rsidRPr="00587F0C" w:rsidR="00587F0C" w:rsidP="00E70FCA" w:rsidRDefault="00587F0C" w14:paraId="2ADE5082" w14:textId="7A588470">
            <w:pPr>
              <w:jc w:val="left"/>
              <w:rPr>
                <w:rFonts w:cs="Arial"/>
                <w:sz w:val="16"/>
                <w:szCs w:val="16"/>
              </w:rPr>
            </w:pPr>
            <w:r w:rsidRPr="00587F0C">
              <w:rPr>
                <w:rFonts w:cs="Arial"/>
                <w:sz w:val="16"/>
                <w:szCs w:val="16"/>
              </w:rPr>
              <w:t xml:space="preserve">Modul </w:t>
            </w:r>
            <w:r w:rsidR="006876FC">
              <w:rPr>
                <w:rFonts w:cs="Arial"/>
                <w:sz w:val="16"/>
                <w:szCs w:val="16"/>
              </w:rPr>
              <w:t>platby a závazky</w:t>
            </w:r>
            <w:r w:rsidRPr="00587F0C" w:rsidR="006876FC">
              <w:rPr>
                <w:rFonts w:cs="Arial"/>
                <w:sz w:val="16"/>
                <w:szCs w:val="16"/>
              </w:rPr>
              <w:t xml:space="preserve"> </w:t>
            </w:r>
            <w:r w:rsidRPr="00587F0C">
              <w:rPr>
                <w:rFonts w:cs="Arial"/>
                <w:sz w:val="16"/>
                <w:szCs w:val="16"/>
              </w:rPr>
              <w:t>umožňuje úhradu závazku i částečným způsobem</w:t>
            </w:r>
            <w:r w:rsidR="003132E7">
              <w:rPr>
                <w:rFonts w:cs="Arial"/>
                <w:sz w:val="16"/>
                <w:szCs w:val="16"/>
              </w:rPr>
              <w:t>, kdy si v</w:t>
            </w:r>
            <w:r w:rsidRPr="00587F0C">
              <w:rPr>
                <w:rFonts w:cs="Arial"/>
                <w:sz w:val="16"/>
                <w:szCs w:val="16"/>
              </w:rPr>
              <w:t xml:space="preserve">ýši úhrady </w:t>
            </w:r>
            <w:r w:rsidR="003132E7">
              <w:rPr>
                <w:rFonts w:cs="Arial"/>
                <w:sz w:val="16"/>
                <w:szCs w:val="16"/>
              </w:rPr>
              <w:t>volí</w:t>
            </w:r>
            <w:r w:rsidRPr="00587F0C">
              <w:rPr>
                <w:rFonts w:cs="Arial"/>
                <w:sz w:val="16"/>
                <w:szCs w:val="16"/>
              </w:rPr>
              <w:t xml:space="preserve"> občan. </w:t>
            </w:r>
          </w:p>
        </w:tc>
        <w:tc>
          <w:tcPr>
            <w:tcW w:w="1375" w:type="dxa"/>
          </w:tcPr>
          <w:p w:rsidRPr="00587F0C" w:rsidR="00587F0C" w:rsidP="00587F0C" w:rsidRDefault="00587F0C" w14:paraId="2DC35D33" w14:textId="77777777"/>
        </w:tc>
        <w:tc>
          <w:tcPr>
            <w:tcW w:w="3255" w:type="dxa"/>
          </w:tcPr>
          <w:p w:rsidRPr="00587F0C" w:rsidR="00587F0C" w:rsidP="00587F0C" w:rsidRDefault="00587F0C" w14:paraId="3ADB3C6D" w14:textId="77777777"/>
        </w:tc>
      </w:tr>
      <w:tr w:rsidRPr="00587F0C" w:rsidR="00587F0C" w:rsidTr="007D6704" w14:paraId="5F39C9DF" w14:textId="77777777">
        <w:tc>
          <w:tcPr>
            <w:tcW w:w="1555" w:type="dxa"/>
            <w:vMerge/>
            <w:vAlign w:val="center"/>
          </w:tcPr>
          <w:p w:rsidRPr="00E70FCA" w:rsidR="00587F0C" w:rsidP="00E70FCA" w:rsidRDefault="00587F0C" w14:paraId="20A997A5" w14:textId="77777777">
            <w:pPr>
              <w:jc w:val="center"/>
              <w:rPr>
                <w:b/>
                <w:bCs/>
              </w:rPr>
            </w:pPr>
          </w:p>
        </w:tc>
        <w:tc>
          <w:tcPr>
            <w:tcW w:w="2877" w:type="dxa"/>
          </w:tcPr>
          <w:p w:rsidR="00587F0C" w:rsidP="00E70FCA" w:rsidRDefault="00587F0C" w14:paraId="3B411179" w14:textId="35FBD6EF">
            <w:pPr>
              <w:jc w:val="left"/>
              <w:rPr>
                <w:rFonts w:cs="Arial"/>
                <w:sz w:val="16"/>
                <w:szCs w:val="16"/>
              </w:rPr>
            </w:pPr>
            <w:r w:rsidRPr="00587F0C">
              <w:rPr>
                <w:rFonts w:cs="Arial"/>
                <w:sz w:val="16"/>
                <w:szCs w:val="16"/>
              </w:rPr>
              <w:t xml:space="preserve">Modul </w:t>
            </w:r>
            <w:r w:rsidR="006876FC">
              <w:rPr>
                <w:rFonts w:cs="Arial"/>
                <w:sz w:val="16"/>
                <w:szCs w:val="16"/>
              </w:rPr>
              <w:t>platby a závazky</w:t>
            </w:r>
            <w:r w:rsidRPr="00587F0C" w:rsidR="006876FC">
              <w:rPr>
                <w:rFonts w:cs="Arial"/>
                <w:sz w:val="16"/>
                <w:szCs w:val="16"/>
              </w:rPr>
              <w:t xml:space="preserve"> </w:t>
            </w:r>
            <w:r w:rsidRPr="00587F0C">
              <w:rPr>
                <w:rFonts w:cs="Arial"/>
                <w:sz w:val="16"/>
                <w:szCs w:val="16"/>
              </w:rPr>
              <w:t>obsahuje všechny poplatky města, přičemž každý poplatek je znázorněn také infografikou</w:t>
            </w:r>
            <w:r w:rsidR="003132E7">
              <w:rPr>
                <w:rFonts w:cs="Arial"/>
                <w:sz w:val="16"/>
                <w:szCs w:val="16"/>
              </w:rPr>
              <w:t>. Jde zejména o:</w:t>
            </w:r>
          </w:p>
          <w:p w:rsidR="003132E7" w:rsidP="003132E7" w:rsidRDefault="003132E7" w14:paraId="5DABFEF0" w14:textId="77777777">
            <w:pPr>
              <w:pStyle w:val="Odstavecseseznamem"/>
              <w:numPr>
                <w:ilvl w:val="0"/>
                <w:numId w:val="21"/>
              </w:numPr>
              <w:ind w:left="321" w:hanging="142"/>
              <w:jc w:val="left"/>
              <w:rPr>
                <w:rFonts w:cs="Arial"/>
                <w:sz w:val="16"/>
                <w:szCs w:val="16"/>
              </w:rPr>
            </w:pPr>
            <w:r>
              <w:rPr>
                <w:rFonts w:cs="Arial"/>
                <w:sz w:val="16"/>
                <w:szCs w:val="16"/>
              </w:rPr>
              <w:t>zkoušky autoškoly;</w:t>
            </w:r>
          </w:p>
          <w:p w:rsidR="003132E7" w:rsidP="003132E7" w:rsidRDefault="003132E7" w14:paraId="18E2B15E" w14:textId="77777777">
            <w:pPr>
              <w:pStyle w:val="Odstavecseseznamem"/>
              <w:numPr>
                <w:ilvl w:val="0"/>
                <w:numId w:val="21"/>
              </w:numPr>
              <w:ind w:left="321" w:hanging="142"/>
              <w:jc w:val="left"/>
              <w:rPr>
                <w:rFonts w:cs="Arial"/>
                <w:sz w:val="16"/>
                <w:szCs w:val="16"/>
              </w:rPr>
            </w:pPr>
            <w:r>
              <w:rPr>
                <w:rFonts w:cs="Arial"/>
                <w:sz w:val="16"/>
                <w:szCs w:val="16"/>
              </w:rPr>
              <w:t>pokuty za dopravní přestupky;</w:t>
            </w:r>
          </w:p>
          <w:p w:rsidR="003132E7" w:rsidP="003132E7" w:rsidRDefault="003132E7" w14:paraId="0C11C231" w14:textId="77777777">
            <w:pPr>
              <w:pStyle w:val="Odstavecseseznamem"/>
              <w:numPr>
                <w:ilvl w:val="0"/>
                <w:numId w:val="21"/>
              </w:numPr>
              <w:ind w:left="321" w:hanging="142"/>
              <w:jc w:val="left"/>
              <w:rPr>
                <w:rFonts w:cs="Arial"/>
                <w:sz w:val="16"/>
                <w:szCs w:val="16"/>
              </w:rPr>
            </w:pPr>
            <w:r>
              <w:rPr>
                <w:rFonts w:cs="Arial"/>
                <w:sz w:val="16"/>
                <w:szCs w:val="16"/>
              </w:rPr>
              <w:t>pokuty k OP, CD, EO;</w:t>
            </w:r>
          </w:p>
          <w:p w:rsidR="003132E7" w:rsidP="003132E7" w:rsidRDefault="003132E7" w14:paraId="05146037" w14:textId="77777777">
            <w:pPr>
              <w:pStyle w:val="Odstavecseseznamem"/>
              <w:numPr>
                <w:ilvl w:val="0"/>
                <w:numId w:val="21"/>
              </w:numPr>
              <w:ind w:left="321" w:hanging="142"/>
              <w:jc w:val="left"/>
              <w:rPr>
                <w:rFonts w:cs="Arial"/>
                <w:sz w:val="16"/>
                <w:szCs w:val="16"/>
              </w:rPr>
            </w:pPr>
            <w:r>
              <w:rPr>
                <w:rFonts w:cs="Arial"/>
                <w:sz w:val="16"/>
                <w:szCs w:val="16"/>
              </w:rPr>
              <w:t>pokutové bloky;</w:t>
            </w:r>
          </w:p>
          <w:p w:rsidR="003132E7" w:rsidP="003132E7" w:rsidRDefault="003132E7" w14:paraId="0A4E30FB" w14:textId="77777777">
            <w:pPr>
              <w:pStyle w:val="Odstavecseseznamem"/>
              <w:numPr>
                <w:ilvl w:val="0"/>
                <w:numId w:val="21"/>
              </w:numPr>
              <w:ind w:left="321" w:hanging="142"/>
              <w:jc w:val="left"/>
              <w:rPr>
                <w:rFonts w:cs="Arial"/>
                <w:sz w:val="16"/>
                <w:szCs w:val="16"/>
              </w:rPr>
            </w:pPr>
            <w:r>
              <w:rPr>
                <w:rFonts w:cs="Arial"/>
                <w:sz w:val="16"/>
                <w:szCs w:val="16"/>
              </w:rPr>
              <w:t>smluvní pokuty;</w:t>
            </w:r>
          </w:p>
          <w:p w:rsidR="003132E7" w:rsidP="003132E7" w:rsidRDefault="003132E7" w14:paraId="1A2552CD" w14:textId="77777777">
            <w:pPr>
              <w:pStyle w:val="Odstavecseseznamem"/>
              <w:numPr>
                <w:ilvl w:val="0"/>
                <w:numId w:val="21"/>
              </w:numPr>
              <w:ind w:left="321" w:hanging="142"/>
              <w:jc w:val="left"/>
              <w:rPr>
                <w:rFonts w:cs="Arial"/>
                <w:sz w:val="16"/>
                <w:szCs w:val="16"/>
              </w:rPr>
            </w:pPr>
            <w:r>
              <w:rPr>
                <w:rFonts w:cs="Arial"/>
                <w:sz w:val="16"/>
                <w:szCs w:val="16"/>
              </w:rPr>
              <w:t>pult centrální ochrany;</w:t>
            </w:r>
          </w:p>
          <w:p w:rsidR="003132E7" w:rsidP="003132E7" w:rsidRDefault="003132E7" w14:paraId="6A26A5DA" w14:textId="77777777">
            <w:pPr>
              <w:pStyle w:val="Odstavecseseznamem"/>
              <w:numPr>
                <w:ilvl w:val="0"/>
                <w:numId w:val="21"/>
              </w:numPr>
              <w:ind w:left="321" w:hanging="142"/>
              <w:jc w:val="left"/>
              <w:rPr>
                <w:rFonts w:cs="Arial"/>
                <w:sz w:val="16"/>
                <w:szCs w:val="16"/>
              </w:rPr>
            </w:pPr>
            <w:r>
              <w:rPr>
                <w:rFonts w:cs="Arial"/>
                <w:sz w:val="16"/>
                <w:szCs w:val="16"/>
              </w:rPr>
              <w:t>psi;</w:t>
            </w:r>
          </w:p>
          <w:p w:rsidR="003132E7" w:rsidP="003132E7" w:rsidRDefault="003132E7" w14:paraId="39EF3B8B" w14:textId="77777777">
            <w:pPr>
              <w:pStyle w:val="Odstavecseseznamem"/>
              <w:numPr>
                <w:ilvl w:val="0"/>
                <w:numId w:val="21"/>
              </w:numPr>
              <w:ind w:left="321" w:hanging="142"/>
              <w:jc w:val="left"/>
              <w:rPr>
                <w:rFonts w:cs="Arial"/>
                <w:sz w:val="16"/>
                <w:szCs w:val="16"/>
              </w:rPr>
            </w:pPr>
            <w:r>
              <w:rPr>
                <w:rFonts w:cs="Arial"/>
                <w:sz w:val="16"/>
                <w:szCs w:val="16"/>
              </w:rPr>
              <w:t>zábory veřejného prostranství;</w:t>
            </w:r>
          </w:p>
          <w:p w:rsidR="003132E7" w:rsidP="003132E7" w:rsidRDefault="003132E7" w14:paraId="3B29B52C" w14:textId="77777777">
            <w:pPr>
              <w:pStyle w:val="Odstavecseseznamem"/>
              <w:numPr>
                <w:ilvl w:val="0"/>
                <w:numId w:val="21"/>
              </w:numPr>
              <w:ind w:left="321" w:hanging="142"/>
              <w:jc w:val="left"/>
              <w:rPr>
                <w:rFonts w:cs="Arial"/>
                <w:sz w:val="16"/>
                <w:szCs w:val="16"/>
              </w:rPr>
            </w:pPr>
            <w:r>
              <w:rPr>
                <w:rFonts w:cs="Arial"/>
                <w:sz w:val="16"/>
                <w:szCs w:val="16"/>
              </w:rPr>
              <w:t>svatby;</w:t>
            </w:r>
          </w:p>
          <w:p w:rsidR="003132E7" w:rsidP="003132E7" w:rsidRDefault="003132E7" w14:paraId="41B44340" w14:textId="77777777">
            <w:pPr>
              <w:pStyle w:val="Odstavecseseznamem"/>
              <w:numPr>
                <w:ilvl w:val="0"/>
                <w:numId w:val="21"/>
              </w:numPr>
              <w:ind w:left="321" w:hanging="142"/>
              <w:jc w:val="left"/>
              <w:rPr>
                <w:rFonts w:cs="Arial"/>
                <w:sz w:val="16"/>
                <w:szCs w:val="16"/>
              </w:rPr>
            </w:pPr>
            <w:r>
              <w:rPr>
                <w:rFonts w:cs="Arial"/>
                <w:sz w:val="16"/>
                <w:szCs w:val="16"/>
              </w:rPr>
              <w:t>rybářské lístky a pokuty;</w:t>
            </w:r>
          </w:p>
          <w:p w:rsidRPr="003132E7" w:rsidR="003132E7" w:rsidP="003132E7" w:rsidRDefault="003132E7" w14:paraId="252B52D6" w14:textId="6121987F">
            <w:pPr>
              <w:pStyle w:val="Odstavecseseznamem"/>
              <w:numPr>
                <w:ilvl w:val="0"/>
                <w:numId w:val="21"/>
              </w:numPr>
              <w:ind w:left="321" w:hanging="142"/>
              <w:jc w:val="left"/>
              <w:rPr>
                <w:rFonts w:cs="Arial"/>
                <w:sz w:val="16"/>
                <w:szCs w:val="16"/>
              </w:rPr>
            </w:pPr>
            <w:r>
              <w:rPr>
                <w:rFonts w:cs="Arial"/>
                <w:sz w:val="16"/>
                <w:szCs w:val="16"/>
              </w:rPr>
              <w:t>a další.</w:t>
            </w:r>
          </w:p>
        </w:tc>
        <w:tc>
          <w:tcPr>
            <w:tcW w:w="1375" w:type="dxa"/>
          </w:tcPr>
          <w:p w:rsidRPr="00587F0C" w:rsidR="00587F0C" w:rsidP="00587F0C" w:rsidRDefault="00587F0C" w14:paraId="0A159092" w14:textId="77777777"/>
        </w:tc>
        <w:tc>
          <w:tcPr>
            <w:tcW w:w="3255" w:type="dxa"/>
          </w:tcPr>
          <w:p w:rsidRPr="00587F0C" w:rsidR="00587F0C" w:rsidP="00587F0C" w:rsidRDefault="00587F0C" w14:paraId="7857E6AF" w14:textId="77777777"/>
        </w:tc>
      </w:tr>
      <w:tr w:rsidRPr="00587F0C" w:rsidR="0004587E" w:rsidTr="007D6704" w14:paraId="0789052E" w14:textId="77777777">
        <w:tc>
          <w:tcPr>
            <w:tcW w:w="1555" w:type="dxa"/>
            <w:vMerge/>
            <w:vAlign w:val="center"/>
          </w:tcPr>
          <w:p w:rsidRPr="00E70FCA" w:rsidR="0004587E" w:rsidP="00E70FCA" w:rsidRDefault="0004587E" w14:paraId="0EC81CEA" w14:textId="77777777">
            <w:pPr>
              <w:jc w:val="center"/>
              <w:rPr>
                <w:b/>
                <w:bCs/>
              </w:rPr>
            </w:pPr>
          </w:p>
        </w:tc>
        <w:tc>
          <w:tcPr>
            <w:tcW w:w="2877" w:type="dxa"/>
          </w:tcPr>
          <w:p w:rsidRPr="00587F0C" w:rsidR="0004587E" w:rsidP="00E70FCA" w:rsidRDefault="0004587E" w14:paraId="2E0A04DE" w14:textId="520A85BB">
            <w:pPr>
              <w:jc w:val="left"/>
              <w:rPr>
                <w:rFonts w:cs="Arial"/>
                <w:sz w:val="16"/>
                <w:szCs w:val="16"/>
              </w:rPr>
            </w:pPr>
            <w:r>
              <w:rPr>
                <w:rFonts w:cs="Arial"/>
                <w:sz w:val="16"/>
                <w:szCs w:val="16"/>
              </w:rPr>
              <w:t>Typy poplatků bude možné operativně rozšířit či upravit bez nutnosti úpravy programového kódu či instalace nové verze</w:t>
            </w:r>
            <w:r w:rsidR="006876FC">
              <w:rPr>
                <w:rFonts w:cs="Arial"/>
                <w:sz w:val="16"/>
                <w:szCs w:val="16"/>
              </w:rPr>
              <w:t>.</w:t>
            </w:r>
          </w:p>
        </w:tc>
        <w:tc>
          <w:tcPr>
            <w:tcW w:w="1375" w:type="dxa"/>
          </w:tcPr>
          <w:p w:rsidRPr="00587F0C" w:rsidR="0004587E" w:rsidP="00587F0C" w:rsidRDefault="0004587E" w14:paraId="5169738B" w14:textId="77777777"/>
        </w:tc>
        <w:tc>
          <w:tcPr>
            <w:tcW w:w="3255" w:type="dxa"/>
          </w:tcPr>
          <w:p w:rsidRPr="00587F0C" w:rsidR="0004587E" w:rsidP="00587F0C" w:rsidRDefault="0004587E" w14:paraId="55826C7E" w14:textId="77777777"/>
        </w:tc>
      </w:tr>
      <w:tr w:rsidRPr="00587F0C" w:rsidR="00587F0C" w:rsidTr="007D6704" w14:paraId="36A234FC" w14:textId="77777777">
        <w:tc>
          <w:tcPr>
            <w:tcW w:w="1555" w:type="dxa"/>
            <w:vMerge/>
            <w:vAlign w:val="center"/>
          </w:tcPr>
          <w:p w:rsidRPr="00E70FCA" w:rsidR="00587F0C" w:rsidP="00E70FCA" w:rsidRDefault="00587F0C" w14:paraId="47026B6B" w14:textId="77777777">
            <w:pPr>
              <w:jc w:val="center"/>
              <w:rPr>
                <w:b/>
                <w:bCs/>
              </w:rPr>
            </w:pPr>
          </w:p>
        </w:tc>
        <w:tc>
          <w:tcPr>
            <w:tcW w:w="2877" w:type="dxa"/>
          </w:tcPr>
          <w:p w:rsidRPr="00587F0C" w:rsidR="00587F0C" w:rsidP="00E70FCA" w:rsidRDefault="00587F0C" w14:paraId="42DFC7EE" w14:textId="32E4F619">
            <w:pPr>
              <w:jc w:val="left"/>
              <w:rPr>
                <w:rFonts w:cs="Arial"/>
                <w:sz w:val="16"/>
                <w:szCs w:val="16"/>
              </w:rPr>
            </w:pPr>
            <w:r w:rsidRPr="00587F0C">
              <w:rPr>
                <w:rFonts w:cs="Arial"/>
                <w:sz w:val="16"/>
                <w:szCs w:val="16"/>
              </w:rPr>
              <w:t>V</w:t>
            </w:r>
            <w:r w:rsidR="003132E7">
              <w:rPr>
                <w:rFonts w:cs="Arial"/>
                <w:sz w:val="16"/>
                <w:szCs w:val="16"/>
              </w:rPr>
              <w:t xml:space="preserve">e formulářovém systému </w:t>
            </w:r>
            <w:r w:rsidRPr="00587F0C">
              <w:rPr>
                <w:rFonts w:cs="Arial"/>
                <w:sz w:val="16"/>
                <w:szCs w:val="16"/>
              </w:rPr>
              <w:t>je v administrátorské části možné vytvářet nové či upravovat již vytvořené interaktivní formuláře. Formuláře je možné následně využít pro odkaz z</w:t>
            </w:r>
            <w:r w:rsidR="003132E7">
              <w:rPr>
                <w:rFonts w:cs="Arial"/>
                <w:sz w:val="16"/>
                <w:szCs w:val="16"/>
              </w:rPr>
              <w:t xml:space="preserve"> modulu</w:t>
            </w:r>
            <w:r w:rsidRPr="00587F0C">
              <w:rPr>
                <w:rFonts w:cs="Arial"/>
                <w:sz w:val="16"/>
                <w:szCs w:val="16"/>
              </w:rPr>
              <w:t xml:space="preserve"> </w:t>
            </w:r>
            <w:r w:rsidR="003132E7">
              <w:rPr>
                <w:rFonts w:cs="Arial"/>
                <w:sz w:val="16"/>
                <w:szCs w:val="16"/>
              </w:rPr>
              <w:t>Ž</w:t>
            </w:r>
            <w:r w:rsidRPr="00587F0C">
              <w:rPr>
                <w:rFonts w:cs="Arial"/>
                <w:sz w:val="16"/>
                <w:szCs w:val="16"/>
              </w:rPr>
              <w:t>ivotních situací</w:t>
            </w:r>
            <w:r>
              <w:rPr>
                <w:rFonts w:cs="Arial"/>
                <w:sz w:val="16"/>
                <w:szCs w:val="16"/>
              </w:rPr>
              <w:t xml:space="preserve"> </w:t>
            </w:r>
            <w:r w:rsidRPr="00587F0C">
              <w:rPr>
                <w:rFonts w:cs="Arial"/>
                <w:sz w:val="16"/>
                <w:szCs w:val="16"/>
              </w:rPr>
              <w:t>a pro následné podání občana</w:t>
            </w:r>
            <w:r>
              <w:rPr>
                <w:rFonts w:cs="Arial"/>
                <w:sz w:val="16"/>
                <w:szCs w:val="16"/>
              </w:rPr>
              <w:t xml:space="preserve">. </w:t>
            </w:r>
            <w:r w:rsidRPr="00587F0C">
              <w:rPr>
                <w:rFonts w:cs="Arial"/>
                <w:sz w:val="16"/>
                <w:szCs w:val="16"/>
              </w:rPr>
              <w:t xml:space="preserve">Každý formulář je identifikován kódem a názvem svého typu pro možnost typizace odskoků ze životních situací. Změnu formulářů je možné </w:t>
            </w:r>
            <w:proofErr w:type="spellStart"/>
            <w:r w:rsidRPr="00587F0C">
              <w:rPr>
                <w:rFonts w:cs="Arial"/>
                <w:sz w:val="16"/>
                <w:szCs w:val="16"/>
              </w:rPr>
              <w:t>verzovat</w:t>
            </w:r>
            <w:proofErr w:type="spellEnd"/>
            <w:r w:rsidRPr="00587F0C">
              <w:rPr>
                <w:rFonts w:cs="Arial"/>
                <w:sz w:val="16"/>
                <w:szCs w:val="16"/>
              </w:rPr>
              <w:t xml:space="preserve"> a zachovat tak historii jednotlivých změn.</w:t>
            </w:r>
          </w:p>
        </w:tc>
        <w:tc>
          <w:tcPr>
            <w:tcW w:w="1375" w:type="dxa"/>
          </w:tcPr>
          <w:p w:rsidRPr="00587F0C" w:rsidR="00587F0C" w:rsidP="00587F0C" w:rsidRDefault="00587F0C" w14:paraId="1E05CA0F" w14:textId="77777777"/>
        </w:tc>
        <w:tc>
          <w:tcPr>
            <w:tcW w:w="3255" w:type="dxa"/>
          </w:tcPr>
          <w:p w:rsidRPr="00587F0C" w:rsidR="00587F0C" w:rsidP="00587F0C" w:rsidRDefault="00587F0C" w14:paraId="5F2557B2" w14:textId="77777777"/>
        </w:tc>
      </w:tr>
      <w:tr w:rsidRPr="00587F0C" w:rsidR="00587F0C" w:rsidTr="007D6704" w14:paraId="1099A91C" w14:textId="77777777">
        <w:tc>
          <w:tcPr>
            <w:tcW w:w="1555" w:type="dxa"/>
            <w:vMerge/>
            <w:vAlign w:val="center"/>
          </w:tcPr>
          <w:p w:rsidRPr="00E70FCA" w:rsidR="00587F0C" w:rsidP="00E70FCA" w:rsidRDefault="00587F0C" w14:paraId="07D781EA" w14:textId="77777777">
            <w:pPr>
              <w:jc w:val="center"/>
              <w:rPr>
                <w:b/>
                <w:bCs/>
              </w:rPr>
            </w:pPr>
          </w:p>
        </w:tc>
        <w:tc>
          <w:tcPr>
            <w:tcW w:w="2877" w:type="dxa"/>
          </w:tcPr>
          <w:p w:rsidRPr="00587F0C" w:rsidR="00587F0C" w:rsidP="00E70FCA" w:rsidRDefault="00587F0C" w14:paraId="719FA3BB" w14:textId="3631DA10">
            <w:pPr>
              <w:jc w:val="left"/>
              <w:rPr>
                <w:rFonts w:cs="Arial"/>
                <w:sz w:val="16"/>
                <w:szCs w:val="16"/>
              </w:rPr>
            </w:pPr>
            <w:r w:rsidRPr="00587F0C">
              <w:rPr>
                <w:rFonts w:cs="Arial"/>
                <w:sz w:val="16"/>
                <w:szCs w:val="16"/>
              </w:rPr>
              <w:t>V</w:t>
            </w:r>
            <w:r w:rsidR="008560FF">
              <w:rPr>
                <w:rFonts w:cs="Arial"/>
                <w:sz w:val="16"/>
                <w:szCs w:val="16"/>
              </w:rPr>
              <w:t>e</w:t>
            </w:r>
            <w:r w:rsidRPr="00587F0C">
              <w:rPr>
                <w:rFonts w:cs="Arial"/>
                <w:sz w:val="16"/>
                <w:szCs w:val="16"/>
              </w:rPr>
              <w:t xml:space="preserve"> </w:t>
            </w:r>
            <w:r w:rsidR="008560FF">
              <w:rPr>
                <w:rFonts w:cs="Arial"/>
                <w:sz w:val="16"/>
                <w:szCs w:val="16"/>
              </w:rPr>
              <w:t xml:space="preserve">formulářovém systému </w:t>
            </w:r>
            <w:r w:rsidRPr="00587F0C">
              <w:rPr>
                <w:rFonts w:cs="Arial"/>
                <w:sz w:val="16"/>
                <w:szCs w:val="16"/>
              </w:rPr>
              <w:t>je v administrátorské části k dispozici nástroj umožňující provádění úprav šablon formulářů i pro proškolené běžné uživatele bez znalosti programování.</w:t>
            </w:r>
          </w:p>
        </w:tc>
        <w:tc>
          <w:tcPr>
            <w:tcW w:w="1375" w:type="dxa"/>
          </w:tcPr>
          <w:p w:rsidRPr="00587F0C" w:rsidR="00587F0C" w:rsidP="00587F0C" w:rsidRDefault="00587F0C" w14:paraId="14591FD8" w14:textId="77777777"/>
        </w:tc>
        <w:tc>
          <w:tcPr>
            <w:tcW w:w="3255" w:type="dxa"/>
          </w:tcPr>
          <w:p w:rsidRPr="00587F0C" w:rsidR="00587F0C" w:rsidP="00587F0C" w:rsidRDefault="00587F0C" w14:paraId="3A274BF4" w14:textId="77777777"/>
        </w:tc>
      </w:tr>
      <w:tr w:rsidRPr="00587F0C" w:rsidR="00587F0C" w:rsidTr="007D6704" w14:paraId="616722A0" w14:textId="77777777">
        <w:tc>
          <w:tcPr>
            <w:tcW w:w="1555" w:type="dxa"/>
            <w:vMerge/>
            <w:vAlign w:val="center"/>
          </w:tcPr>
          <w:p w:rsidRPr="00E70FCA" w:rsidR="00587F0C" w:rsidP="00E70FCA" w:rsidRDefault="00587F0C" w14:paraId="352322A1" w14:textId="77777777">
            <w:pPr>
              <w:jc w:val="center"/>
              <w:rPr>
                <w:b/>
                <w:bCs/>
              </w:rPr>
            </w:pPr>
          </w:p>
        </w:tc>
        <w:tc>
          <w:tcPr>
            <w:tcW w:w="2877" w:type="dxa"/>
          </w:tcPr>
          <w:p w:rsidRPr="00587F0C" w:rsidR="00587F0C" w:rsidP="00E70FCA" w:rsidRDefault="00587F0C" w14:paraId="1FF45AB3" w14:textId="0518FB9F">
            <w:pPr>
              <w:jc w:val="left"/>
              <w:rPr>
                <w:rFonts w:cs="Arial"/>
                <w:sz w:val="16"/>
                <w:szCs w:val="16"/>
              </w:rPr>
            </w:pPr>
            <w:r w:rsidRPr="00587F0C">
              <w:rPr>
                <w:rFonts w:cs="Arial"/>
                <w:sz w:val="16"/>
                <w:szCs w:val="16"/>
              </w:rPr>
              <w:t xml:space="preserve">Formulářový systém </w:t>
            </w:r>
            <w:r w:rsidR="004902EC">
              <w:rPr>
                <w:rFonts w:cs="Arial"/>
                <w:sz w:val="16"/>
                <w:szCs w:val="16"/>
              </w:rPr>
              <w:t xml:space="preserve">plně </w:t>
            </w:r>
            <w:r w:rsidRPr="00587F0C">
              <w:rPr>
                <w:rFonts w:cs="Arial"/>
                <w:sz w:val="16"/>
                <w:szCs w:val="16"/>
              </w:rPr>
              <w:t xml:space="preserve">podporuje responsivní design a umožnuje tak jejich zobrazení a vyplnění </w:t>
            </w:r>
            <w:r w:rsidR="00C2514C">
              <w:rPr>
                <w:rFonts w:cs="Arial"/>
                <w:sz w:val="16"/>
                <w:szCs w:val="16"/>
              </w:rPr>
              <w:t>i</w:t>
            </w:r>
            <w:r w:rsidRPr="00587F0C">
              <w:rPr>
                <w:rFonts w:cs="Arial"/>
                <w:sz w:val="16"/>
                <w:szCs w:val="16"/>
              </w:rPr>
              <w:t xml:space="preserve"> na mobilních telefonech a tabletech.</w:t>
            </w:r>
          </w:p>
        </w:tc>
        <w:tc>
          <w:tcPr>
            <w:tcW w:w="1375" w:type="dxa"/>
          </w:tcPr>
          <w:p w:rsidRPr="00587F0C" w:rsidR="00587F0C" w:rsidP="00587F0C" w:rsidRDefault="00587F0C" w14:paraId="7C484131" w14:textId="77777777"/>
        </w:tc>
        <w:tc>
          <w:tcPr>
            <w:tcW w:w="3255" w:type="dxa"/>
          </w:tcPr>
          <w:p w:rsidRPr="00587F0C" w:rsidR="00587F0C" w:rsidP="00587F0C" w:rsidRDefault="00587F0C" w14:paraId="7AF9EF88" w14:textId="77777777"/>
        </w:tc>
      </w:tr>
      <w:tr w:rsidRPr="00587F0C" w:rsidR="00587F0C" w:rsidTr="007D6704" w14:paraId="5957371F" w14:textId="77777777">
        <w:tc>
          <w:tcPr>
            <w:tcW w:w="1555" w:type="dxa"/>
            <w:vMerge/>
            <w:vAlign w:val="center"/>
          </w:tcPr>
          <w:p w:rsidRPr="00E70FCA" w:rsidR="00587F0C" w:rsidP="00E70FCA" w:rsidRDefault="00587F0C" w14:paraId="4CA83575" w14:textId="77777777">
            <w:pPr>
              <w:jc w:val="center"/>
              <w:rPr>
                <w:b/>
                <w:bCs/>
              </w:rPr>
            </w:pPr>
          </w:p>
        </w:tc>
        <w:tc>
          <w:tcPr>
            <w:tcW w:w="2877" w:type="dxa"/>
          </w:tcPr>
          <w:p w:rsidRPr="00587F0C" w:rsidR="00587F0C" w:rsidP="00E70FCA" w:rsidRDefault="00587F0C" w14:paraId="6C17A178" w14:textId="26234E04">
            <w:pPr>
              <w:jc w:val="left"/>
              <w:rPr>
                <w:rFonts w:cs="Arial"/>
                <w:sz w:val="16"/>
                <w:szCs w:val="16"/>
              </w:rPr>
            </w:pPr>
            <w:r w:rsidRPr="00587F0C">
              <w:rPr>
                <w:rFonts w:cs="Arial"/>
                <w:sz w:val="16"/>
                <w:szCs w:val="16"/>
              </w:rPr>
              <w:t>Vzhled formulářů je možné v rámci jejich návrhu přizpůsobit z důvodu sjednocení vizuální podoby portálu občana i následného vyplnění formuláře a podání. Formuláře musí umožnit alespoň částečný adaptabilní vzhled, tj. aplikaci grafických konstant zadavatele – loga nebo znaku</w:t>
            </w:r>
            <w:r>
              <w:rPr>
                <w:rFonts w:cs="Arial"/>
                <w:sz w:val="16"/>
                <w:szCs w:val="16"/>
              </w:rPr>
              <w:t>,</w:t>
            </w:r>
            <w:r w:rsidRPr="00587F0C">
              <w:rPr>
                <w:rFonts w:cs="Arial"/>
                <w:sz w:val="16"/>
                <w:szCs w:val="16"/>
              </w:rPr>
              <w:t xml:space="preserve"> fotografií a barev.</w:t>
            </w:r>
          </w:p>
        </w:tc>
        <w:tc>
          <w:tcPr>
            <w:tcW w:w="1375" w:type="dxa"/>
          </w:tcPr>
          <w:p w:rsidRPr="00587F0C" w:rsidR="00587F0C" w:rsidP="00587F0C" w:rsidRDefault="00587F0C" w14:paraId="619A5BDF" w14:textId="77777777"/>
        </w:tc>
        <w:tc>
          <w:tcPr>
            <w:tcW w:w="3255" w:type="dxa"/>
          </w:tcPr>
          <w:p w:rsidRPr="00587F0C" w:rsidR="00587F0C" w:rsidP="00587F0C" w:rsidRDefault="00587F0C" w14:paraId="79C36DC6" w14:textId="77777777"/>
        </w:tc>
      </w:tr>
      <w:tr w:rsidRPr="00587F0C" w:rsidR="00587F0C" w:rsidTr="007D6704" w14:paraId="69C78659" w14:textId="77777777">
        <w:tc>
          <w:tcPr>
            <w:tcW w:w="1555" w:type="dxa"/>
            <w:vMerge/>
            <w:vAlign w:val="center"/>
          </w:tcPr>
          <w:p w:rsidRPr="00E70FCA" w:rsidR="00587F0C" w:rsidP="00E70FCA" w:rsidRDefault="00587F0C" w14:paraId="01EA7336" w14:textId="77777777">
            <w:pPr>
              <w:jc w:val="center"/>
              <w:rPr>
                <w:b/>
                <w:bCs/>
              </w:rPr>
            </w:pPr>
          </w:p>
        </w:tc>
        <w:tc>
          <w:tcPr>
            <w:tcW w:w="2877" w:type="dxa"/>
          </w:tcPr>
          <w:p w:rsidRPr="00587F0C" w:rsidR="00587F0C" w:rsidP="00E70FCA" w:rsidRDefault="00587F0C" w14:paraId="1A529505" w14:textId="377A9F2F">
            <w:pPr>
              <w:jc w:val="left"/>
              <w:rPr>
                <w:rFonts w:cs="Arial"/>
                <w:sz w:val="16"/>
                <w:szCs w:val="16"/>
              </w:rPr>
            </w:pPr>
            <w:r w:rsidRPr="00587F0C">
              <w:rPr>
                <w:rFonts w:cs="Arial"/>
                <w:sz w:val="16"/>
                <w:szCs w:val="16"/>
              </w:rPr>
              <w:t xml:space="preserve">V rámci návrhu formulářů lze definovat validační pravidla pro vyplnění jednotlivých částí formuláře. </w:t>
            </w:r>
          </w:p>
        </w:tc>
        <w:tc>
          <w:tcPr>
            <w:tcW w:w="1375" w:type="dxa"/>
          </w:tcPr>
          <w:p w:rsidRPr="00587F0C" w:rsidR="00587F0C" w:rsidP="00587F0C" w:rsidRDefault="00587F0C" w14:paraId="6D2B8F59" w14:textId="77777777"/>
        </w:tc>
        <w:tc>
          <w:tcPr>
            <w:tcW w:w="3255" w:type="dxa"/>
          </w:tcPr>
          <w:p w:rsidRPr="00587F0C" w:rsidR="00587F0C" w:rsidP="00587F0C" w:rsidRDefault="00587F0C" w14:paraId="3B273275" w14:textId="77777777"/>
        </w:tc>
      </w:tr>
      <w:tr w:rsidRPr="00587F0C" w:rsidR="00587F0C" w:rsidTr="007D6704" w14:paraId="720499F5" w14:textId="77777777">
        <w:tc>
          <w:tcPr>
            <w:tcW w:w="1555" w:type="dxa"/>
            <w:vMerge/>
            <w:vAlign w:val="center"/>
          </w:tcPr>
          <w:p w:rsidRPr="00E70FCA" w:rsidR="00587F0C" w:rsidP="00E70FCA" w:rsidRDefault="00587F0C" w14:paraId="2679E7FD" w14:textId="77777777">
            <w:pPr>
              <w:jc w:val="center"/>
              <w:rPr>
                <w:b/>
                <w:bCs/>
              </w:rPr>
            </w:pPr>
          </w:p>
        </w:tc>
        <w:tc>
          <w:tcPr>
            <w:tcW w:w="2877" w:type="dxa"/>
          </w:tcPr>
          <w:p w:rsidRPr="00587F0C" w:rsidR="00587F0C" w:rsidP="00E70FCA" w:rsidRDefault="00587F0C" w14:paraId="2DC59EB7" w14:textId="1C2C116C">
            <w:pPr>
              <w:jc w:val="left"/>
              <w:rPr>
                <w:rFonts w:cs="Arial"/>
                <w:sz w:val="16"/>
                <w:szCs w:val="16"/>
              </w:rPr>
            </w:pPr>
            <w:r w:rsidRPr="00587F0C">
              <w:rPr>
                <w:rFonts w:cs="Arial"/>
                <w:sz w:val="16"/>
                <w:szCs w:val="16"/>
              </w:rPr>
              <w:t>Formuláře mohou obsahovat nahrání jednotlivých příloh, které jsou následně součástí odeslání formuláře.</w:t>
            </w:r>
          </w:p>
        </w:tc>
        <w:tc>
          <w:tcPr>
            <w:tcW w:w="1375" w:type="dxa"/>
          </w:tcPr>
          <w:p w:rsidRPr="00587F0C" w:rsidR="00587F0C" w:rsidP="00587F0C" w:rsidRDefault="00587F0C" w14:paraId="1166A91A" w14:textId="77777777"/>
        </w:tc>
        <w:tc>
          <w:tcPr>
            <w:tcW w:w="3255" w:type="dxa"/>
          </w:tcPr>
          <w:p w:rsidRPr="00587F0C" w:rsidR="00587F0C" w:rsidP="00587F0C" w:rsidRDefault="00587F0C" w14:paraId="2A71FD06" w14:textId="77777777"/>
        </w:tc>
      </w:tr>
      <w:tr w:rsidRPr="00587F0C" w:rsidR="00587F0C" w:rsidTr="007D6704" w14:paraId="2933E2A5" w14:textId="77777777">
        <w:tc>
          <w:tcPr>
            <w:tcW w:w="1555" w:type="dxa"/>
            <w:vMerge/>
            <w:vAlign w:val="center"/>
          </w:tcPr>
          <w:p w:rsidRPr="00E70FCA" w:rsidR="00587F0C" w:rsidP="00E70FCA" w:rsidRDefault="00587F0C" w14:paraId="3593307C" w14:textId="77777777">
            <w:pPr>
              <w:jc w:val="center"/>
              <w:rPr>
                <w:b/>
                <w:bCs/>
              </w:rPr>
            </w:pPr>
          </w:p>
        </w:tc>
        <w:tc>
          <w:tcPr>
            <w:tcW w:w="2877" w:type="dxa"/>
          </w:tcPr>
          <w:p w:rsidRPr="00587F0C" w:rsidR="00587F0C" w:rsidP="00E70FCA" w:rsidRDefault="00587F0C" w14:paraId="6AB7CED9" w14:textId="61A522BD">
            <w:pPr>
              <w:jc w:val="left"/>
              <w:rPr>
                <w:rFonts w:cs="Arial"/>
                <w:sz w:val="16"/>
                <w:szCs w:val="16"/>
              </w:rPr>
            </w:pPr>
            <w:r w:rsidRPr="00587F0C">
              <w:rPr>
                <w:rFonts w:cs="Arial"/>
                <w:sz w:val="16"/>
                <w:szCs w:val="16"/>
              </w:rPr>
              <w:t>Formuláře obsahují funkčnost předvyplnění údajů. Data pro tyto údaje jsou načítána z portálu občana v kontextu konkrétního volání formuláře. Předvyplnění dat musí být minimálně na úrovni identifikačních údajů přihlášeného občana na portálu, případně subjektu, za který může občan na portálu jednat. Funkcionalita musí být implementována obecně, aby bylo možné v budoucnu například rozšířit předvyplnění i o agendová data, která budou na portálu pro daného občana k dispozici (například předvyplnění dat o plátci/poplatníkovi/psu při žádosti o změnu místního poplatku).</w:t>
            </w:r>
          </w:p>
        </w:tc>
        <w:tc>
          <w:tcPr>
            <w:tcW w:w="1375" w:type="dxa"/>
          </w:tcPr>
          <w:p w:rsidRPr="00587F0C" w:rsidR="00587F0C" w:rsidP="00587F0C" w:rsidRDefault="00587F0C" w14:paraId="288757D0" w14:textId="77777777"/>
        </w:tc>
        <w:tc>
          <w:tcPr>
            <w:tcW w:w="3255" w:type="dxa"/>
          </w:tcPr>
          <w:p w:rsidRPr="00587F0C" w:rsidR="00587F0C" w:rsidP="00587F0C" w:rsidRDefault="00587F0C" w14:paraId="6B409F80" w14:textId="77777777"/>
        </w:tc>
      </w:tr>
      <w:tr w:rsidRPr="00587F0C" w:rsidR="00587F0C" w:rsidTr="007D6704" w14:paraId="59420F30" w14:textId="77777777">
        <w:tc>
          <w:tcPr>
            <w:tcW w:w="1555" w:type="dxa"/>
            <w:vMerge/>
            <w:vAlign w:val="center"/>
          </w:tcPr>
          <w:p w:rsidRPr="00E70FCA" w:rsidR="00587F0C" w:rsidP="00E70FCA" w:rsidRDefault="00587F0C" w14:paraId="468A9235" w14:textId="77777777">
            <w:pPr>
              <w:jc w:val="center"/>
              <w:rPr>
                <w:b/>
                <w:bCs/>
              </w:rPr>
            </w:pPr>
          </w:p>
        </w:tc>
        <w:tc>
          <w:tcPr>
            <w:tcW w:w="2877" w:type="dxa"/>
          </w:tcPr>
          <w:p w:rsidR="00C70BFA" w:rsidP="00C70BFA" w:rsidRDefault="00B73767" w14:paraId="38B2690D" w14:textId="77777777">
            <w:pPr>
              <w:jc w:val="left"/>
              <w:rPr>
                <w:rFonts w:cs="Arial"/>
                <w:sz w:val="16"/>
                <w:szCs w:val="16"/>
              </w:rPr>
            </w:pPr>
            <w:r w:rsidRPr="00C70BFA">
              <w:rPr>
                <w:rFonts w:cs="Arial"/>
                <w:sz w:val="16"/>
                <w:szCs w:val="16"/>
              </w:rPr>
              <w:t>Formuláře</w:t>
            </w:r>
            <w:r w:rsidRPr="00C70BFA" w:rsidR="00587F0C">
              <w:rPr>
                <w:rFonts w:cs="Arial"/>
                <w:sz w:val="16"/>
                <w:szCs w:val="16"/>
              </w:rPr>
              <w:t xml:space="preserve"> umožňuj</w:t>
            </w:r>
            <w:r w:rsidRPr="00C70BFA">
              <w:rPr>
                <w:rFonts w:cs="Arial"/>
                <w:sz w:val="16"/>
                <w:szCs w:val="16"/>
              </w:rPr>
              <w:t>í</w:t>
            </w:r>
            <w:r w:rsidRPr="00C70BFA" w:rsidR="00587F0C">
              <w:rPr>
                <w:rFonts w:cs="Arial"/>
                <w:sz w:val="16"/>
                <w:szCs w:val="16"/>
              </w:rPr>
              <w:t>:</w:t>
            </w:r>
          </w:p>
          <w:p w:rsidR="00C70BFA" w:rsidP="00C70BFA" w:rsidRDefault="00587F0C" w14:paraId="5F48B1B9" w14:textId="77777777">
            <w:pPr>
              <w:pStyle w:val="Odstavecseseznamem"/>
              <w:numPr>
                <w:ilvl w:val="0"/>
                <w:numId w:val="28"/>
              </w:numPr>
              <w:ind w:left="179" w:hanging="116"/>
              <w:jc w:val="left"/>
              <w:rPr>
                <w:rFonts w:cs="Arial"/>
                <w:sz w:val="16"/>
                <w:szCs w:val="16"/>
              </w:rPr>
            </w:pPr>
            <w:r w:rsidRPr="00C70BFA">
              <w:rPr>
                <w:rFonts w:cs="Arial"/>
                <w:sz w:val="16"/>
                <w:szCs w:val="16"/>
              </w:rPr>
              <w:t>náhled vyplněného formuláře před odesláním/vytištěním</w:t>
            </w:r>
            <w:r w:rsidRPr="00C70BFA" w:rsidR="00B73767">
              <w:rPr>
                <w:rFonts w:cs="Arial"/>
                <w:sz w:val="16"/>
                <w:szCs w:val="16"/>
              </w:rPr>
              <w:t>,</w:t>
            </w:r>
          </w:p>
          <w:p w:rsidR="00C70BFA" w:rsidP="00C70BFA" w:rsidRDefault="00587F0C" w14:paraId="4FC0E7E6" w14:textId="77777777">
            <w:pPr>
              <w:pStyle w:val="Odstavecseseznamem"/>
              <w:numPr>
                <w:ilvl w:val="0"/>
                <w:numId w:val="28"/>
              </w:numPr>
              <w:ind w:left="179" w:hanging="116"/>
              <w:jc w:val="left"/>
              <w:rPr>
                <w:rFonts w:cs="Arial"/>
                <w:sz w:val="16"/>
                <w:szCs w:val="16"/>
              </w:rPr>
            </w:pPr>
            <w:r w:rsidRPr="00C70BFA">
              <w:rPr>
                <w:rFonts w:cs="Arial"/>
                <w:sz w:val="16"/>
                <w:szCs w:val="16"/>
              </w:rPr>
              <w:t>vytištění formuláře</w:t>
            </w:r>
            <w:r w:rsidRPr="00C70BFA" w:rsidR="00B73767">
              <w:rPr>
                <w:rFonts w:cs="Arial"/>
                <w:sz w:val="16"/>
                <w:szCs w:val="16"/>
              </w:rPr>
              <w:t>,</w:t>
            </w:r>
          </w:p>
          <w:p w:rsidRPr="00C70BFA" w:rsidR="00587F0C" w:rsidP="00C70BFA" w:rsidRDefault="00587F0C" w14:paraId="4D17D2EB" w14:textId="5DC7A990">
            <w:pPr>
              <w:pStyle w:val="Odstavecseseznamem"/>
              <w:numPr>
                <w:ilvl w:val="0"/>
                <w:numId w:val="28"/>
              </w:numPr>
              <w:ind w:left="179" w:hanging="116"/>
              <w:jc w:val="left"/>
              <w:rPr>
                <w:rFonts w:cs="Arial"/>
                <w:sz w:val="16"/>
                <w:szCs w:val="16"/>
              </w:rPr>
            </w:pPr>
            <w:r w:rsidRPr="00C70BFA">
              <w:rPr>
                <w:rFonts w:cs="Arial"/>
                <w:sz w:val="16"/>
                <w:szCs w:val="16"/>
              </w:rPr>
              <w:t>lokální uložení ve formátu PDF</w:t>
            </w:r>
            <w:r w:rsidRPr="00C70BFA" w:rsidR="00B73767">
              <w:rPr>
                <w:rFonts w:cs="Arial"/>
                <w:sz w:val="16"/>
                <w:szCs w:val="16"/>
              </w:rPr>
              <w:t>.</w:t>
            </w:r>
          </w:p>
        </w:tc>
        <w:tc>
          <w:tcPr>
            <w:tcW w:w="1375" w:type="dxa"/>
          </w:tcPr>
          <w:p w:rsidRPr="00587F0C" w:rsidR="00587F0C" w:rsidP="00587F0C" w:rsidRDefault="00587F0C" w14:paraId="26036F25" w14:textId="77777777"/>
        </w:tc>
        <w:tc>
          <w:tcPr>
            <w:tcW w:w="3255" w:type="dxa"/>
          </w:tcPr>
          <w:p w:rsidRPr="00587F0C" w:rsidR="00587F0C" w:rsidP="00587F0C" w:rsidRDefault="00587F0C" w14:paraId="6CCB95E3" w14:textId="77777777"/>
        </w:tc>
      </w:tr>
      <w:tr w:rsidRPr="00587F0C" w:rsidR="00587F0C" w:rsidTr="007D6704" w14:paraId="4749B79F" w14:textId="77777777">
        <w:tc>
          <w:tcPr>
            <w:tcW w:w="1555" w:type="dxa"/>
            <w:vMerge/>
            <w:vAlign w:val="center"/>
          </w:tcPr>
          <w:p w:rsidRPr="00E70FCA" w:rsidR="00587F0C" w:rsidP="00E70FCA" w:rsidRDefault="00587F0C" w14:paraId="564D89AA" w14:textId="77777777">
            <w:pPr>
              <w:jc w:val="center"/>
              <w:rPr>
                <w:b/>
                <w:bCs/>
              </w:rPr>
            </w:pPr>
          </w:p>
        </w:tc>
        <w:tc>
          <w:tcPr>
            <w:tcW w:w="2877" w:type="dxa"/>
          </w:tcPr>
          <w:p w:rsidRPr="00587F0C" w:rsidR="00587F0C" w:rsidP="00E70FCA" w:rsidRDefault="00587F0C" w14:paraId="77A727CE" w14:textId="5C080745">
            <w:pPr>
              <w:jc w:val="left"/>
              <w:rPr>
                <w:rFonts w:cs="Arial"/>
                <w:sz w:val="16"/>
                <w:szCs w:val="16"/>
              </w:rPr>
            </w:pPr>
            <w:r w:rsidRPr="00587F0C">
              <w:rPr>
                <w:rFonts w:cs="Arial"/>
                <w:sz w:val="16"/>
                <w:szCs w:val="16"/>
              </w:rPr>
              <w:t xml:space="preserve">Součástí odeslání formuláře na portál jsou i všechny přílohy formuláře a vygenerovaný datový XML soubor, který obsahuje strukturované informace z vyplněného formuláře a který lze následně </w:t>
            </w:r>
            <w:r w:rsidRPr="00587F0C" w:rsidR="00B73767">
              <w:rPr>
                <w:rFonts w:cs="Arial"/>
                <w:sz w:val="16"/>
                <w:szCs w:val="16"/>
              </w:rPr>
              <w:t>automatizovaně zpracovat</w:t>
            </w:r>
            <w:r w:rsidRPr="00587F0C">
              <w:rPr>
                <w:rFonts w:cs="Arial"/>
                <w:sz w:val="16"/>
                <w:szCs w:val="16"/>
              </w:rPr>
              <w:t xml:space="preserve"> v agendových systémech, které daná podání zpracovávají. </w:t>
            </w:r>
          </w:p>
        </w:tc>
        <w:tc>
          <w:tcPr>
            <w:tcW w:w="1375" w:type="dxa"/>
          </w:tcPr>
          <w:p w:rsidRPr="00587F0C" w:rsidR="00587F0C" w:rsidP="00587F0C" w:rsidRDefault="00587F0C" w14:paraId="62AEFD00" w14:textId="77777777"/>
        </w:tc>
        <w:tc>
          <w:tcPr>
            <w:tcW w:w="3255" w:type="dxa"/>
          </w:tcPr>
          <w:p w:rsidRPr="00587F0C" w:rsidR="00587F0C" w:rsidP="00587F0C" w:rsidRDefault="00587F0C" w14:paraId="6E2CC9E1" w14:textId="77777777"/>
        </w:tc>
      </w:tr>
      <w:tr w:rsidRPr="00587F0C" w:rsidR="00587F0C" w:rsidTr="007D6704" w14:paraId="685F21B1" w14:textId="77777777">
        <w:tc>
          <w:tcPr>
            <w:tcW w:w="1555" w:type="dxa"/>
            <w:vMerge/>
            <w:vAlign w:val="center"/>
          </w:tcPr>
          <w:p w:rsidRPr="00E70FCA" w:rsidR="00587F0C" w:rsidP="00E70FCA" w:rsidRDefault="00587F0C" w14:paraId="72162467" w14:textId="77777777">
            <w:pPr>
              <w:jc w:val="center"/>
              <w:rPr>
                <w:b/>
                <w:bCs/>
              </w:rPr>
            </w:pPr>
          </w:p>
        </w:tc>
        <w:tc>
          <w:tcPr>
            <w:tcW w:w="2877" w:type="dxa"/>
          </w:tcPr>
          <w:p w:rsidRPr="00587F0C" w:rsidR="00587F0C" w:rsidP="00E70FCA" w:rsidRDefault="00587F0C" w14:paraId="567F74DC" w14:textId="686B517F">
            <w:pPr>
              <w:jc w:val="left"/>
              <w:rPr>
                <w:rFonts w:cs="Arial"/>
                <w:sz w:val="16"/>
                <w:szCs w:val="16"/>
              </w:rPr>
            </w:pPr>
            <w:r w:rsidRPr="00587F0C">
              <w:rPr>
                <w:rFonts w:cs="Arial"/>
                <w:sz w:val="16"/>
                <w:szCs w:val="16"/>
              </w:rPr>
              <w:t>V rámci odeslání formuláře může občan tento formulář elektronicky podepsat svým el. podpisem.</w:t>
            </w:r>
          </w:p>
        </w:tc>
        <w:tc>
          <w:tcPr>
            <w:tcW w:w="1375" w:type="dxa"/>
          </w:tcPr>
          <w:p w:rsidRPr="00587F0C" w:rsidR="00587F0C" w:rsidP="00587F0C" w:rsidRDefault="00587F0C" w14:paraId="72B2F60F" w14:textId="77777777"/>
        </w:tc>
        <w:tc>
          <w:tcPr>
            <w:tcW w:w="3255" w:type="dxa"/>
          </w:tcPr>
          <w:p w:rsidRPr="00587F0C" w:rsidR="00587F0C" w:rsidP="00587F0C" w:rsidRDefault="00587F0C" w14:paraId="56968AFE" w14:textId="77777777"/>
        </w:tc>
      </w:tr>
      <w:tr w:rsidRPr="00587F0C" w:rsidR="00587F0C" w:rsidTr="007D6704" w14:paraId="5600BCE8" w14:textId="77777777">
        <w:tc>
          <w:tcPr>
            <w:tcW w:w="1555" w:type="dxa"/>
            <w:vMerge/>
            <w:vAlign w:val="center"/>
          </w:tcPr>
          <w:p w:rsidRPr="00E70FCA" w:rsidR="00587F0C" w:rsidP="00E70FCA" w:rsidRDefault="00587F0C" w14:paraId="249C60F7" w14:textId="77777777">
            <w:pPr>
              <w:jc w:val="center"/>
              <w:rPr>
                <w:b/>
                <w:bCs/>
              </w:rPr>
            </w:pPr>
          </w:p>
        </w:tc>
        <w:tc>
          <w:tcPr>
            <w:tcW w:w="2877" w:type="dxa"/>
          </w:tcPr>
          <w:p w:rsidRPr="00587F0C" w:rsidR="00587F0C" w:rsidP="00E70FCA" w:rsidRDefault="00587F0C" w14:paraId="1E409928" w14:textId="3B0BC08D">
            <w:pPr>
              <w:jc w:val="left"/>
              <w:rPr>
                <w:rFonts w:cs="Arial"/>
                <w:sz w:val="16"/>
                <w:szCs w:val="16"/>
              </w:rPr>
            </w:pPr>
            <w:r w:rsidRPr="00587F0C">
              <w:rPr>
                <w:rFonts w:cs="Arial"/>
                <w:sz w:val="16"/>
                <w:szCs w:val="16"/>
              </w:rPr>
              <w:t xml:space="preserve">Formulářový systém poskytuje podporu pro uložení "rozpracovaného" formuláře, ke kterému se může občan následně vrátit, </w:t>
            </w:r>
            <w:proofErr w:type="spellStart"/>
            <w:r w:rsidRPr="00587F0C">
              <w:rPr>
                <w:rFonts w:cs="Arial"/>
                <w:sz w:val="16"/>
                <w:szCs w:val="16"/>
              </w:rPr>
              <w:t>dovyplnit</w:t>
            </w:r>
            <w:proofErr w:type="spellEnd"/>
            <w:r w:rsidRPr="00587F0C">
              <w:rPr>
                <w:rFonts w:cs="Arial"/>
                <w:sz w:val="16"/>
                <w:szCs w:val="16"/>
              </w:rPr>
              <w:t xml:space="preserve"> a odeslat. Může být stanovena časová lhůta pro držení dat rozpracovaného formuláře a tato funkcionalita může být omezena pouze na registrované uživatele portálu.</w:t>
            </w:r>
          </w:p>
        </w:tc>
        <w:tc>
          <w:tcPr>
            <w:tcW w:w="1375" w:type="dxa"/>
          </w:tcPr>
          <w:p w:rsidRPr="00587F0C" w:rsidR="00587F0C" w:rsidP="00587F0C" w:rsidRDefault="00587F0C" w14:paraId="2F405A91" w14:textId="77777777"/>
        </w:tc>
        <w:tc>
          <w:tcPr>
            <w:tcW w:w="3255" w:type="dxa"/>
          </w:tcPr>
          <w:p w:rsidRPr="00587F0C" w:rsidR="00587F0C" w:rsidP="00587F0C" w:rsidRDefault="00587F0C" w14:paraId="52DF27A5" w14:textId="77777777"/>
        </w:tc>
      </w:tr>
      <w:tr w:rsidRPr="00587F0C" w:rsidR="00587F0C" w:rsidTr="007D6704" w14:paraId="6A1AEB7F" w14:textId="77777777">
        <w:tc>
          <w:tcPr>
            <w:tcW w:w="1555" w:type="dxa"/>
            <w:vMerge/>
            <w:vAlign w:val="center"/>
          </w:tcPr>
          <w:p w:rsidRPr="00E70FCA" w:rsidR="00587F0C" w:rsidP="00E70FCA" w:rsidRDefault="00587F0C" w14:paraId="755BF38F" w14:textId="77777777">
            <w:pPr>
              <w:jc w:val="center"/>
              <w:rPr>
                <w:b/>
                <w:bCs/>
              </w:rPr>
            </w:pPr>
          </w:p>
        </w:tc>
        <w:tc>
          <w:tcPr>
            <w:tcW w:w="2877" w:type="dxa"/>
          </w:tcPr>
          <w:p w:rsidR="00B73767" w:rsidP="00E70FCA" w:rsidRDefault="00587F0C" w14:paraId="2D0C01C9" w14:textId="625BB483">
            <w:pPr>
              <w:jc w:val="left"/>
              <w:rPr>
                <w:rFonts w:cs="Arial"/>
                <w:sz w:val="16"/>
                <w:szCs w:val="16"/>
              </w:rPr>
            </w:pPr>
            <w:r w:rsidRPr="00587F0C">
              <w:rPr>
                <w:rFonts w:cs="Arial"/>
                <w:sz w:val="16"/>
                <w:szCs w:val="16"/>
              </w:rPr>
              <w:t>Formulářový systém bude implementován s úvodní sadou formulářů, řešící níže uvedené životní situace. Vzhled a funkcionalita formulářů bude v rámci implementace konzultována se zadavatelem a bude jím odsouhlasen. Formuláře lze vytvořit jako sdružené, kdy přímo na jednom formuláři lze v rámci konkrétní agendy žádat o více variant (například zvl. užívání komunikací).</w:t>
            </w:r>
            <w:r w:rsidRPr="00587F0C">
              <w:rPr>
                <w:rFonts w:cs="Arial"/>
                <w:sz w:val="16"/>
                <w:szCs w:val="16"/>
              </w:rPr>
              <w:br/>
              <w:t>Seznam životních situací, které mají implementované formuláře řešit:</w:t>
            </w:r>
            <w:r w:rsidRPr="00587F0C">
              <w:rPr>
                <w:rFonts w:cs="Arial"/>
                <w:sz w:val="16"/>
                <w:szCs w:val="16"/>
              </w:rPr>
              <w:br/>
            </w:r>
            <w:r w:rsidRPr="00B73767" w:rsidR="00B73767">
              <w:rPr>
                <w:rFonts w:cs="Arial"/>
                <w:b/>
                <w:bCs/>
                <w:sz w:val="16"/>
                <w:szCs w:val="16"/>
              </w:rPr>
              <w:t>Místní poplatky:</w:t>
            </w:r>
          </w:p>
          <w:p w:rsidR="00B73767" w:rsidP="00E70FCA" w:rsidRDefault="00587F0C" w14:paraId="594C8A36" w14:textId="77777777">
            <w:pPr>
              <w:pStyle w:val="Odstavecseseznamem"/>
              <w:numPr>
                <w:ilvl w:val="0"/>
                <w:numId w:val="15"/>
              </w:numPr>
              <w:ind w:left="199" w:hanging="142"/>
              <w:jc w:val="left"/>
              <w:rPr>
                <w:rFonts w:cs="Arial"/>
                <w:sz w:val="16"/>
                <w:szCs w:val="16"/>
              </w:rPr>
            </w:pPr>
            <w:r w:rsidRPr="00B73767">
              <w:rPr>
                <w:rFonts w:cs="Arial"/>
                <w:sz w:val="16"/>
                <w:szCs w:val="16"/>
              </w:rPr>
              <w:t>Přihlášení k místnímu poplatku za komunální odpad</w:t>
            </w:r>
          </w:p>
          <w:p w:rsidR="00B73767" w:rsidP="00E70FCA" w:rsidRDefault="00587F0C" w14:paraId="7DD983CE" w14:textId="77777777">
            <w:pPr>
              <w:pStyle w:val="Odstavecseseznamem"/>
              <w:numPr>
                <w:ilvl w:val="0"/>
                <w:numId w:val="15"/>
              </w:numPr>
              <w:ind w:left="199" w:hanging="142"/>
              <w:jc w:val="left"/>
              <w:rPr>
                <w:rFonts w:cs="Arial"/>
                <w:sz w:val="16"/>
                <w:szCs w:val="16"/>
              </w:rPr>
            </w:pPr>
            <w:r w:rsidRPr="00B73767">
              <w:rPr>
                <w:rFonts w:cs="Arial"/>
                <w:sz w:val="16"/>
                <w:szCs w:val="16"/>
              </w:rPr>
              <w:t>Přihlášení / odhlášení poplatníka za komunální odpad/ jiné změny v místním poplatku za komunální odpad</w:t>
            </w:r>
          </w:p>
          <w:p w:rsidR="00B73767" w:rsidP="00E70FCA" w:rsidRDefault="00587F0C" w14:paraId="1233E379" w14:textId="77777777">
            <w:pPr>
              <w:pStyle w:val="Odstavecseseznamem"/>
              <w:numPr>
                <w:ilvl w:val="0"/>
                <w:numId w:val="15"/>
              </w:numPr>
              <w:ind w:left="199" w:hanging="142"/>
              <w:jc w:val="left"/>
              <w:rPr>
                <w:rFonts w:cs="Arial"/>
                <w:sz w:val="16"/>
                <w:szCs w:val="16"/>
              </w:rPr>
            </w:pPr>
            <w:r w:rsidRPr="00B73767">
              <w:rPr>
                <w:rFonts w:cs="Arial"/>
                <w:sz w:val="16"/>
                <w:szCs w:val="16"/>
              </w:rPr>
              <w:t>Přihlášení k místnímu poplatku ze psů</w:t>
            </w:r>
          </w:p>
          <w:p w:rsidR="00B73767" w:rsidP="00E70FCA" w:rsidRDefault="00587F0C" w14:paraId="1E79606B" w14:textId="77777777">
            <w:pPr>
              <w:pStyle w:val="Odstavecseseznamem"/>
              <w:numPr>
                <w:ilvl w:val="0"/>
                <w:numId w:val="15"/>
              </w:numPr>
              <w:ind w:left="199" w:hanging="142"/>
              <w:jc w:val="left"/>
              <w:rPr>
                <w:rFonts w:cs="Arial"/>
                <w:sz w:val="16"/>
                <w:szCs w:val="16"/>
              </w:rPr>
            </w:pPr>
            <w:r w:rsidRPr="00B73767">
              <w:rPr>
                <w:rFonts w:cs="Arial"/>
                <w:sz w:val="16"/>
                <w:szCs w:val="16"/>
              </w:rPr>
              <w:t>Přihlášení / odhlášení psa / jiné změny v místním poplatku ze psů</w:t>
            </w:r>
          </w:p>
          <w:p w:rsidRPr="00B73767" w:rsidR="00B73767" w:rsidP="00E70FCA" w:rsidRDefault="00587F0C" w14:paraId="0EE97F19" w14:textId="77777777">
            <w:pPr>
              <w:jc w:val="left"/>
              <w:rPr>
                <w:rFonts w:cs="Arial"/>
                <w:b/>
                <w:bCs/>
                <w:sz w:val="16"/>
                <w:szCs w:val="16"/>
              </w:rPr>
            </w:pPr>
            <w:r w:rsidRPr="00B73767">
              <w:rPr>
                <w:rFonts w:cs="Arial"/>
                <w:b/>
                <w:bCs/>
                <w:sz w:val="16"/>
                <w:szCs w:val="16"/>
              </w:rPr>
              <w:t>Dotaz / žádost / stížnost</w:t>
            </w:r>
            <w:r w:rsidRPr="00B73767" w:rsidR="00B73767">
              <w:rPr>
                <w:rFonts w:cs="Arial"/>
                <w:b/>
                <w:bCs/>
                <w:sz w:val="16"/>
                <w:szCs w:val="16"/>
              </w:rPr>
              <w:t>:</w:t>
            </w:r>
          </w:p>
          <w:p w:rsidR="00B73767" w:rsidP="00E70FCA" w:rsidRDefault="00587F0C" w14:paraId="2532A072" w14:textId="77777777">
            <w:pPr>
              <w:pStyle w:val="Odstavecseseznamem"/>
              <w:numPr>
                <w:ilvl w:val="0"/>
                <w:numId w:val="16"/>
              </w:numPr>
              <w:ind w:left="199" w:hanging="141"/>
              <w:jc w:val="left"/>
              <w:rPr>
                <w:rFonts w:cs="Arial"/>
                <w:sz w:val="16"/>
                <w:szCs w:val="16"/>
              </w:rPr>
            </w:pPr>
            <w:r w:rsidRPr="00B73767">
              <w:rPr>
                <w:rFonts w:cs="Arial"/>
                <w:sz w:val="16"/>
                <w:szCs w:val="16"/>
              </w:rPr>
              <w:t>Žádost o informace (106/1999 Sb.)</w:t>
            </w:r>
          </w:p>
          <w:p w:rsidR="00B73767" w:rsidP="00E70FCA" w:rsidRDefault="00587F0C" w14:paraId="1105B4F9" w14:textId="77777777">
            <w:pPr>
              <w:pStyle w:val="Odstavecseseznamem"/>
              <w:numPr>
                <w:ilvl w:val="0"/>
                <w:numId w:val="16"/>
              </w:numPr>
              <w:ind w:left="199" w:hanging="141"/>
              <w:jc w:val="left"/>
              <w:rPr>
                <w:rFonts w:cs="Arial"/>
                <w:sz w:val="16"/>
                <w:szCs w:val="16"/>
              </w:rPr>
            </w:pPr>
            <w:r w:rsidRPr="00B73767">
              <w:rPr>
                <w:rFonts w:cs="Arial"/>
                <w:sz w:val="16"/>
                <w:szCs w:val="16"/>
              </w:rPr>
              <w:lastRenderedPageBreak/>
              <w:t>Žádost o vyhrazené parkovací místo pro těžce tělesně postiženou osobu</w:t>
            </w:r>
          </w:p>
          <w:p w:rsidR="00B73767" w:rsidP="00E70FCA" w:rsidRDefault="00587F0C" w14:paraId="175AE60E"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uzavírky komunikace</w:t>
            </w:r>
          </w:p>
          <w:p w:rsidR="00B73767" w:rsidP="00E70FCA" w:rsidRDefault="00587F0C" w14:paraId="1EA9101C"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w:t>
            </w:r>
          </w:p>
          <w:p w:rsidR="00B73767" w:rsidP="00E70FCA" w:rsidRDefault="00587F0C" w14:paraId="735C7572"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 za účelem umístění inženýrských sítí</w:t>
            </w:r>
          </w:p>
          <w:p w:rsidR="00B73767" w:rsidP="00E70FCA" w:rsidRDefault="00587F0C" w14:paraId="0D691338"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 pro zřizování a provoz stánků, pojízdných či přenosných prodejních a jiných podobných zařízení</w:t>
            </w:r>
          </w:p>
          <w:p w:rsidR="00B73767" w:rsidP="00E70FCA" w:rsidRDefault="00587F0C" w14:paraId="4804A8A4"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 pro umísťování a provozování reklamních zařízení</w:t>
            </w:r>
          </w:p>
          <w:p w:rsidR="00B73767" w:rsidP="00E70FCA" w:rsidRDefault="00587F0C" w14:paraId="5E572D40"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 za účelem provádění stavebních prací</w:t>
            </w:r>
          </w:p>
          <w:p w:rsidR="00B73767" w:rsidP="00E70FCA" w:rsidRDefault="00587F0C" w14:paraId="65924DC4" w14:textId="77777777">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 pro umísťování, skládání a nakládání věcí nebo materiálu (lešení)</w:t>
            </w:r>
          </w:p>
          <w:p w:rsidRPr="00B73767" w:rsidR="00587F0C" w:rsidP="00E70FCA" w:rsidRDefault="00587F0C" w14:paraId="639BA8A3" w14:textId="02A09575">
            <w:pPr>
              <w:pStyle w:val="Odstavecseseznamem"/>
              <w:numPr>
                <w:ilvl w:val="0"/>
                <w:numId w:val="16"/>
              </w:numPr>
              <w:ind w:left="199" w:hanging="141"/>
              <w:jc w:val="left"/>
              <w:rPr>
                <w:rFonts w:cs="Arial"/>
                <w:sz w:val="16"/>
                <w:szCs w:val="16"/>
              </w:rPr>
            </w:pPr>
            <w:r w:rsidRPr="00B73767">
              <w:rPr>
                <w:rFonts w:cs="Arial"/>
                <w:sz w:val="16"/>
                <w:szCs w:val="16"/>
              </w:rPr>
              <w:t>Žádost o vydání povolení zvl. užívání komunikace pro pořádání sportovních, kulturních, náboženských, zábavných a podobných akcí.</w:t>
            </w:r>
          </w:p>
        </w:tc>
        <w:tc>
          <w:tcPr>
            <w:tcW w:w="1375" w:type="dxa"/>
          </w:tcPr>
          <w:p w:rsidRPr="00587F0C" w:rsidR="00587F0C" w:rsidP="00587F0C" w:rsidRDefault="00587F0C" w14:paraId="65A1606F" w14:textId="77777777"/>
        </w:tc>
        <w:tc>
          <w:tcPr>
            <w:tcW w:w="3255" w:type="dxa"/>
          </w:tcPr>
          <w:p w:rsidRPr="00587F0C" w:rsidR="00587F0C" w:rsidP="00587F0C" w:rsidRDefault="00587F0C" w14:paraId="7AFD7FC0" w14:textId="77777777"/>
        </w:tc>
      </w:tr>
      <w:tr w:rsidRPr="00587F0C" w:rsidR="00AA6F4F" w:rsidTr="007D6704" w14:paraId="08FAE8F9" w14:textId="77777777">
        <w:tc>
          <w:tcPr>
            <w:tcW w:w="1555" w:type="dxa"/>
            <w:vMerge w:val="restart"/>
            <w:vAlign w:val="center"/>
          </w:tcPr>
          <w:p w:rsidRPr="00E70FCA" w:rsidR="00AA6F4F" w:rsidP="00E70FCA" w:rsidRDefault="00AA6F4F" w14:paraId="7DA5D04E" w14:textId="77777777">
            <w:pPr>
              <w:jc w:val="center"/>
              <w:rPr>
                <w:b/>
                <w:bCs/>
              </w:rPr>
            </w:pPr>
            <w:r w:rsidRPr="00E70FCA">
              <w:rPr>
                <w:b/>
                <w:bCs/>
              </w:rPr>
              <w:t>Integrace na další systémy</w:t>
            </w:r>
          </w:p>
        </w:tc>
        <w:tc>
          <w:tcPr>
            <w:tcW w:w="2877" w:type="dxa"/>
          </w:tcPr>
          <w:p w:rsidRPr="00587F0C" w:rsidR="00AA6F4F" w:rsidP="00E70FCA" w:rsidRDefault="00AA6F4F" w14:paraId="5D352CD5" w14:textId="77777777">
            <w:pPr>
              <w:jc w:val="left"/>
              <w:rPr>
                <w:rFonts w:cs="Arial"/>
                <w:sz w:val="16"/>
                <w:szCs w:val="16"/>
              </w:rPr>
            </w:pPr>
            <w:r w:rsidRPr="00587F0C">
              <w:rPr>
                <w:rFonts w:cs="Arial"/>
                <w:sz w:val="16"/>
                <w:szCs w:val="16"/>
              </w:rPr>
              <w:t>Součástí realizace portálu je napojení poplatkové agendy (</w:t>
            </w:r>
            <w:proofErr w:type="spellStart"/>
            <w:r w:rsidRPr="00587F0C">
              <w:rPr>
                <w:rFonts w:cs="Arial"/>
                <w:sz w:val="16"/>
                <w:szCs w:val="16"/>
              </w:rPr>
              <w:t>Gordic</w:t>
            </w:r>
            <w:proofErr w:type="spellEnd"/>
            <w:r w:rsidRPr="00587F0C">
              <w:rPr>
                <w:rFonts w:cs="Arial"/>
                <w:sz w:val="16"/>
                <w:szCs w:val="16"/>
              </w:rPr>
              <w:t xml:space="preserve">) pro elektronické úhrady. </w:t>
            </w:r>
          </w:p>
        </w:tc>
        <w:tc>
          <w:tcPr>
            <w:tcW w:w="1375" w:type="dxa"/>
          </w:tcPr>
          <w:p w:rsidRPr="00587F0C" w:rsidR="00AA6F4F" w:rsidP="00587F0C" w:rsidRDefault="00AA6F4F" w14:paraId="5C05C1D1" w14:textId="77777777"/>
        </w:tc>
        <w:tc>
          <w:tcPr>
            <w:tcW w:w="3255" w:type="dxa"/>
          </w:tcPr>
          <w:p w:rsidRPr="00587F0C" w:rsidR="00AA6F4F" w:rsidP="00587F0C" w:rsidRDefault="00AA6F4F" w14:paraId="63E951FB" w14:textId="77777777"/>
        </w:tc>
      </w:tr>
      <w:tr w:rsidRPr="00587F0C" w:rsidR="00AA6F4F" w:rsidTr="007D6704" w14:paraId="1986B663" w14:textId="77777777">
        <w:tc>
          <w:tcPr>
            <w:tcW w:w="1555" w:type="dxa"/>
            <w:vMerge/>
          </w:tcPr>
          <w:p w:rsidRPr="00587F0C" w:rsidR="00AA6F4F" w:rsidP="00587F0C" w:rsidRDefault="00AA6F4F" w14:paraId="1CC84352" w14:textId="77777777"/>
        </w:tc>
        <w:tc>
          <w:tcPr>
            <w:tcW w:w="2877" w:type="dxa"/>
          </w:tcPr>
          <w:p w:rsidRPr="00587F0C" w:rsidR="00AA6F4F" w:rsidP="00E70FCA" w:rsidRDefault="00AA6F4F" w14:paraId="49CB505E" w14:textId="77777777">
            <w:pPr>
              <w:jc w:val="left"/>
              <w:rPr>
                <w:rFonts w:cs="Arial"/>
                <w:sz w:val="16"/>
                <w:szCs w:val="16"/>
              </w:rPr>
            </w:pPr>
            <w:r w:rsidRPr="00587F0C">
              <w:rPr>
                <w:rFonts w:cs="Arial"/>
                <w:sz w:val="16"/>
                <w:szCs w:val="16"/>
              </w:rPr>
              <w:t>Součástí realizace portálu je napojení na IDM EOS (</w:t>
            </w:r>
            <w:proofErr w:type="spellStart"/>
            <w:r w:rsidRPr="00587F0C">
              <w:rPr>
                <w:rFonts w:cs="Arial"/>
                <w:sz w:val="16"/>
                <w:szCs w:val="16"/>
              </w:rPr>
              <w:t>Marbes</w:t>
            </w:r>
            <w:proofErr w:type="spellEnd"/>
            <w:r w:rsidRPr="00587F0C">
              <w:rPr>
                <w:rFonts w:cs="Arial"/>
                <w:sz w:val="16"/>
                <w:szCs w:val="16"/>
              </w:rPr>
              <w:t xml:space="preserve">) pro řízení práv a přístupů do administrace portálu. </w:t>
            </w:r>
          </w:p>
        </w:tc>
        <w:tc>
          <w:tcPr>
            <w:tcW w:w="1375" w:type="dxa"/>
          </w:tcPr>
          <w:p w:rsidRPr="00587F0C" w:rsidR="00AA6F4F" w:rsidP="00587F0C" w:rsidRDefault="00AA6F4F" w14:paraId="17D70D1A" w14:textId="77777777"/>
        </w:tc>
        <w:tc>
          <w:tcPr>
            <w:tcW w:w="3255" w:type="dxa"/>
          </w:tcPr>
          <w:p w:rsidRPr="00587F0C" w:rsidR="00AA6F4F" w:rsidP="00587F0C" w:rsidRDefault="00AA6F4F" w14:paraId="301E67F4" w14:textId="77777777"/>
        </w:tc>
      </w:tr>
    </w:tbl>
    <w:p w:rsidR="00FF0EAD" w:rsidP="00FF0EAD" w:rsidRDefault="00FF0EAD" w14:paraId="3794F670" w14:textId="50F68E32"/>
    <w:p w:rsidR="00DE2DE6" w:rsidP="00DE2DE6" w:rsidRDefault="00DE2DE6" w14:paraId="1DB9F726" w14:textId="3CD29D93">
      <w:pPr>
        <w:pStyle w:val="Nadpis1"/>
      </w:pPr>
      <w:r>
        <w:t>Výchozí SW a HW vybavení</w:t>
      </w:r>
      <w:r w:rsidR="00AA6F4F">
        <w:t xml:space="preserve"> zadavatele</w:t>
      </w:r>
    </w:p>
    <w:p w:rsidR="00AA6F4F" w:rsidP="00AA6F4F" w:rsidRDefault="00AA6F4F" w14:paraId="76F3E3A5" w14:textId="328E24AB">
      <w:pPr>
        <w:pStyle w:val="Nadpis2"/>
      </w:pPr>
      <w:r>
        <w:t>Software a informační systémy</w:t>
      </w:r>
    </w:p>
    <w:p w:rsidR="00AA6F4F" w:rsidP="00AA6F4F" w:rsidRDefault="00AA6F4F" w14:paraId="122179E2" w14:textId="7E084B56">
      <w:pPr>
        <w:pStyle w:val="Odstavecseseznamem"/>
        <w:numPr>
          <w:ilvl w:val="0"/>
          <w:numId w:val="23"/>
        </w:numPr>
      </w:pPr>
      <w:r>
        <w:t>serverový operační systém MS Windows Server 2012 R2</w:t>
      </w:r>
    </w:p>
    <w:p w:rsidR="00AA6F4F" w:rsidP="00AA6F4F" w:rsidRDefault="00AA6F4F" w14:paraId="1F3F2A17" w14:textId="45D7C0F0">
      <w:pPr>
        <w:pStyle w:val="Odstavecseseznamem"/>
        <w:numPr>
          <w:ilvl w:val="0"/>
          <w:numId w:val="23"/>
        </w:numPr>
      </w:pPr>
      <w:r>
        <w:t>databázový systém MS SQL Server 2014</w:t>
      </w:r>
    </w:p>
    <w:p w:rsidR="00AA6F4F" w:rsidP="00AA6F4F" w:rsidRDefault="00AA6F4F" w14:paraId="011196E0" w14:textId="6157B771">
      <w:pPr>
        <w:pStyle w:val="Odstavecseseznamem"/>
        <w:numPr>
          <w:ilvl w:val="0"/>
          <w:numId w:val="23"/>
        </w:numPr>
      </w:pPr>
      <w:proofErr w:type="spellStart"/>
      <w:r>
        <w:t>identitní</w:t>
      </w:r>
      <w:proofErr w:type="spellEnd"/>
      <w:r>
        <w:t xml:space="preserve"> systém </w:t>
      </w:r>
      <w:proofErr w:type="spellStart"/>
      <w:r>
        <w:t>Marbes</w:t>
      </w:r>
      <w:proofErr w:type="spellEnd"/>
      <w:r>
        <w:t xml:space="preserve"> EOS</w:t>
      </w:r>
    </w:p>
    <w:p w:rsidR="00AA6F4F" w:rsidP="00AA6F4F" w:rsidRDefault="00EE2BCD" w14:paraId="7D255186" w14:textId="6E1F4FF3">
      <w:pPr>
        <w:pStyle w:val="Odstavecseseznamem"/>
        <w:numPr>
          <w:ilvl w:val="0"/>
          <w:numId w:val="23"/>
        </w:numPr>
      </w:pPr>
      <w:r>
        <w:t xml:space="preserve">modul </w:t>
      </w:r>
      <w:r w:rsidR="00AA6F4F">
        <w:t xml:space="preserve">elektronická spisová služba </w:t>
      </w:r>
      <w:proofErr w:type="spellStart"/>
      <w:r w:rsidR="00AA6F4F">
        <w:t>Gordic</w:t>
      </w:r>
      <w:proofErr w:type="spellEnd"/>
      <w:r w:rsidR="00AA6F4F">
        <w:t xml:space="preserve"> </w:t>
      </w:r>
      <w:proofErr w:type="spellStart"/>
      <w:r w:rsidR="00AA6F4F">
        <w:t>Ginis</w:t>
      </w:r>
      <w:proofErr w:type="spellEnd"/>
      <w:r w:rsidR="00AA6F4F">
        <w:t xml:space="preserve"> Univerzální Spisový uzel v.4.86.11X30</w:t>
      </w:r>
      <w:r>
        <w:t xml:space="preserve"> (USU)</w:t>
      </w:r>
    </w:p>
    <w:p w:rsidR="00AA6F4F" w:rsidP="00AA6F4F" w:rsidRDefault="00EE2BCD" w14:paraId="34C6E890" w14:textId="676A4560">
      <w:pPr>
        <w:pStyle w:val="Odstavecseseznamem"/>
        <w:numPr>
          <w:ilvl w:val="0"/>
          <w:numId w:val="23"/>
        </w:numPr>
      </w:pPr>
      <w:r>
        <w:t xml:space="preserve">modul </w:t>
      </w:r>
      <w:r w:rsidR="00AA6F4F">
        <w:t xml:space="preserve">elektronická podatelna </w:t>
      </w:r>
      <w:proofErr w:type="spellStart"/>
      <w:r w:rsidR="00AA6F4F">
        <w:t>Gordic</w:t>
      </w:r>
      <w:proofErr w:type="spellEnd"/>
      <w:r w:rsidR="00AA6F4F">
        <w:t xml:space="preserve"> </w:t>
      </w:r>
      <w:proofErr w:type="spellStart"/>
      <w:r w:rsidR="00AA6F4F">
        <w:t>Ginis</w:t>
      </w:r>
      <w:proofErr w:type="spellEnd"/>
      <w:r w:rsidR="00AA6F4F">
        <w:t xml:space="preserve"> Podatelna v.4.86.12X12</w:t>
      </w:r>
      <w:r>
        <w:t xml:space="preserve"> (POD)</w:t>
      </w:r>
    </w:p>
    <w:p w:rsidR="00AA6F4F" w:rsidP="00AA6F4F" w:rsidRDefault="00EE2BCD" w14:paraId="6F8D0212" w14:textId="0E10B573">
      <w:pPr>
        <w:pStyle w:val="Odstavecseseznamem"/>
        <w:numPr>
          <w:ilvl w:val="0"/>
          <w:numId w:val="23"/>
        </w:numPr>
      </w:pPr>
      <w:r>
        <w:t xml:space="preserve">modul </w:t>
      </w:r>
      <w:r w:rsidR="00AA6F4F">
        <w:t xml:space="preserve">elektronické vedení poplatkové agendy </w:t>
      </w:r>
      <w:proofErr w:type="spellStart"/>
      <w:r w:rsidR="00AA6F4F">
        <w:t>Gordic</w:t>
      </w:r>
      <w:proofErr w:type="spellEnd"/>
      <w:r w:rsidR="00AA6F4F">
        <w:t xml:space="preserve"> </w:t>
      </w:r>
      <w:proofErr w:type="spellStart"/>
      <w:r w:rsidR="00AA6F4F">
        <w:t>Ginis</w:t>
      </w:r>
      <w:proofErr w:type="spellEnd"/>
      <w:r w:rsidR="00AA6F4F">
        <w:t xml:space="preserve"> Daně, dávky, poplatky a pohledávky v.3.86.10X01</w:t>
      </w:r>
      <w:r>
        <w:t xml:space="preserve"> (DDP)</w:t>
      </w:r>
    </w:p>
    <w:p w:rsidR="00EE2BCD" w:rsidP="00AA6F4F" w:rsidRDefault="00EE2BCD" w14:paraId="2E9EA423" w14:textId="3DFF98DE">
      <w:pPr>
        <w:pStyle w:val="Odstavecseseznamem"/>
        <w:numPr>
          <w:ilvl w:val="0"/>
          <w:numId w:val="23"/>
        </w:numPr>
      </w:pPr>
      <w:r>
        <w:t xml:space="preserve">modul elektronické komunikace s bankami </w:t>
      </w:r>
      <w:proofErr w:type="spellStart"/>
      <w:r>
        <w:t>Gordic</w:t>
      </w:r>
      <w:proofErr w:type="spellEnd"/>
      <w:r>
        <w:t xml:space="preserve"> </w:t>
      </w:r>
      <w:proofErr w:type="spellStart"/>
      <w:r>
        <w:t>Ginis</w:t>
      </w:r>
      <w:proofErr w:type="spellEnd"/>
      <w:r>
        <w:t xml:space="preserve"> Komunikace s bankou v.3.86.3X01 (BUC)</w:t>
      </w:r>
    </w:p>
    <w:p w:rsidR="00AA6F4F" w:rsidP="00AA6F4F" w:rsidRDefault="00EE2BCD" w14:paraId="38627DE3" w14:textId="16E31172">
      <w:pPr>
        <w:pStyle w:val="Odstavecseseznamem"/>
        <w:numPr>
          <w:ilvl w:val="0"/>
          <w:numId w:val="23"/>
        </w:numPr>
      </w:pPr>
      <w:r>
        <w:t xml:space="preserve">vazba na Sdílené služby </w:t>
      </w:r>
      <w:proofErr w:type="spellStart"/>
      <w:proofErr w:type="gramStart"/>
      <w:r>
        <w:t>Ginis</w:t>
      </w:r>
      <w:proofErr w:type="spellEnd"/>
      <w:r>
        <w:t xml:space="preserve"> - </w:t>
      </w:r>
      <w:r w:rsidR="00AA6F4F">
        <w:t>neomezená</w:t>
      </w:r>
      <w:proofErr w:type="gramEnd"/>
      <w:r w:rsidR="00AA6F4F">
        <w:t xml:space="preserve"> licence </w:t>
      </w:r>
      <w:proofErr w:type="spellStart"/>
      <w:r w:rsidR="00AA6F4F">
        <w:t>Gordic</w:t>
      </w:r>
      <w:proofErr w:type="spellEnd"/>
      <w:r w:rsidR="00AA6F4F">
        <w:t xml:space="preserve"> </w:t>
      </w:r>
      <w:proofErr w:type="spellStart"/>
      <w:r w:rsidR="00AA6F4F">
        <w:t>Ginis</w:t>
      </w:r>
      <w:proofErr w:type="spellEnd"/>
      <w:r w:rsidR="00AA6F4F">
        <w:t xml:space="preserve"> WS XRG-GIN</w:t>
      </w:r>
    </w:p>
    <w:p w:rsidR="00EE2BCD" w:rsidP="00AA6F4F" w:rsidRDefault="00EE2BCD" w14:paraId="624C09A1" w14:textId="0CC5AD22">
      <w:pPr>
        <w:pStyle w:val="Odstavecseseznamem"/>
        <w:numPr>
          <w:ilvl w:val="0"/>
          <w:numId w:val="23"/>
        </w:numPr>
      </w:pPr>
      <w:r>
        <w:t xml:space="preserve">vazba na Spisovou službu </w:t>
      </w:r>
      <w:proofErr w:type="spellStart"/>
      <w:proofErr w:type="gramStart"/>
      <w:r>
        <w:t>Ginis</w:t>
      </w:r>
      <w:proofErr w:type="spellEnd"/>
      <w:r>
        <w:t xml:space="preserve"> - neomezená</w:t>
      </w:r>
      <w:proofErr w:type="gramEnd"/>
      <w:r>
        <w:t xml:space="preserve"> licence </w:t>
      </w:r>
      <w:proofErr w:type="spellStart"/>
      <w:r>
        <w:t>Gordic</w:t>
      </w:r>
      <w:proofErr w:type="spellEnd"/>
      <w:r>
        <w:t xml:space="preserve"> </w:t>
      </w:r>
      <w:proofErr w:type="spellStart"/>
      <w:r>
        <w:t>Ginis</w:t>
      </w:r>
      <w:proofErr w:type="spellEnd"/>
      <w:r>
        <w:t xml:space="preserve"> WS XRG-SSL</w:t>
      </w:r>
    </w:p>
    <w:p w:rsidR="00AA6F4F" w:rsidP="00AA6F4F" w:rsidRDefault="00EE2BCD" w14:paraId="6320F305" w14:textId="3F0532AF">
      <w:pPr>
        <w:pStyle w:val="Odstavecseseznamem"/>
        <w:numPr>
          <w:ilvl w:val="0"/>
          <w:numId w:val="23"/>
        </w:numPr>
      </w:pPr>
      <w:r>
        <w:t xml:space="preserve">vazba na Daně, dávky, poplatky a pohledávky - </w:t>
      </w:r>
      <w:r w:rsidR="00AA6F4F">
        <w:t xml:space="preserve">1 licence </w:t>
      </w:r>
      <w:proofErr w:type="spellStart"/>
      <w:r w:rsidR="00AA6F4F">
        <w:t>Gordic</w:t>
      </w:r>
      <w:proofErr w:type="spellEnd"/>
      <w:r w:rsidR="00AA6F4F">
        <w:t xml:space="preserve"> </w:t>
      </w:r>
      <w:proofErr w:type="spellStart"/>
      <w:r w:rsidR="00AA6F4F">
        <w:t>Ginis</w:t>
      </w:r>
      <w:proofErr w:type="spellEnd"/>
      <w:r w:rsidR="00AA6F4F">
        <w:t xml:space="preserve"> WS XRG-DDP</w:t>
      </w:r>
      <w:r w:rsidR="00C70BFA">
        <w:t xml:space="preserve"> </w:t>
      </w:r>
    </w:p>
    <w:p w:rsidR="00DC0C84" w:rsidP="00AA6F4F" w:rsidRDefault="00C70BFA" w14:paraId="197EDBA4" w14:textId="77ED210B">
      <w:pPr>
        <w:pStyle w:val="Odstavecseseznamem"/>
        <w:numPr>
          <w:ilvl w:val="0"/>
          <w:numId w:val="23"/>
        </w:numPr>
      </w:pPr>
      <w:r>
        <w:t>v</w:t>
      </w:r>
      <w:r w:rsidR="00DC0C84">
        <w:t xml:space="preserve">azba na </w:t>
      </w:r>
      <w:proofErr w:type="spellStart"/>
      <w:r w:rsidR="00DC0C84">
        <w:t>identitní</w:t>
      </w:r>
      <w:proofErr w:type="spellEnd"/>
      <w:r w:rsidR="00DC0C84">
        <w:t xml:space="preserve"> systém </w:t>
      </w:r>
      <w:proofErr w:type="spellStart"/>
      <w:r w:rsidR="00DC0C84">
        <w:t>Marbes</w:t>
      </w:r>
      <w:proofErr w:type="spellEnd"/>
      <w:r w:rsidR="00DC0C84">
        <w:t xml:space="preserve"> EOS WS</w:t>
      </w:r>
    </w:p>
    <w:p w:rsidR="005A3CB0" w:rsidRDefault="005A3CB0" w14:paraId="3AECC3F4" w14:textId="77777777">
      <w:pPr>
        <w:jc w:val="left"/>
        <w:rPr>
          <w:rFonts w:asciiTheme="majorHAnsi" w:hAnsiTheme="majorHAnsi" w:eastAsiaTheme="majorEastAsia" w:cstheme="majorBidi"/>
          <w:color w:val="2F5496" w:themeColor="accent1" w:themeShade="BF"/>
          <w:sz w:val="26"/>
          <w:szCs w:val="26"/>
        </w:rPr>
      </w:pPr>
      <w:r>
        <w:br w:type="page"/>
      </w:r>
    </w:p>
    <w:p w:rsidR="00EE2BCD" w:rsidP="00EE2BCD" w:rsidRDefault="00EE2BCD" w14:paraId="6636F476" w14:textId="58868016">
      <w:pPr>
        <w:pStyle w:val="Nadpis2"/>
      </w:pPr>
      <w:r>
        <w:lastRenderedPageBreak/>
        <w:t>Hardware</w:t>
      </w:r>
    </w:p>
    <w:p w:rsidR="00732346" w:rsidP="00732346" w:rsidRDefault="00732346" w14:paraId="5BB79CC5" w14:textId="46DB3B11">
      <w:pPr>
        <w:pStyle w:val="Odstavecseseznamem"/>
        <w:numPr>
          <w:ilvl w:val="0"/>
          <w:numId w:val="24"/>
        </w:numPr>
      </w:pPr>
      <w:r>
        <w:t xml:space="preserve">2x server v HA </w:t>
      </w:r>
    </w:p>
    <w:p w:rsidR="00732346" w:rsidP="00732346" w:rsidRDefault="00732346" w14:paraId="3728F551" w14:textId="5DC5F4C8">
      <w:pPr>
        <w:pStyle w:val="Odstavecseseznamem"/>
        <w:numPr>
          <w:ilvl w:val="1"/>
          <w:numId w:val="24"/>
        </w:numPr>
      </w:pPr>
      <w:r>
        <w:t xml:space="preserve">HP </w:t>
      </w:r>
      <w:proofErr w:type="spellStart"/>
      <w:r>
        <w:t>ProLiant</w:t>
      </w:r>
      <w:proofErr w:type="spellEnd"/>
      <w:r>
        <w:t xml:space="preserve"> DL360e Gen8, 2x Intel </w:t>
      </w:r>
      <w:proofErr w:type="spellStart"/>
      <w:r>
        <w:t>Xeon</w:t>
      </w:r>
      <w:proofErr w:type="spellEnd"/>
      <w:r>
        <w:t xml:space="preserve"> E5-2420@1,90GHz (2x 6 jader, 2x 12 vláken), </w:t>
      </w:r>
      <w:proofErr w:type="gramStart"/>
      <w:r>
        <w:t>192GB</w:t>
      </w:r>
      <w:proofErr w:type="gramEnd"/>
      <w:r>
        <w:t xml:space="preserve"> RAM</w:t>
      </w:r>
    </w:p>
    <w:p w:rsidR="00732346" w:rsidP="00732346" w:rsidRDefault="00732346" w14:paraId="2608FC35" w14:textId="1BD0FF99">
      <w:pPr>
        <w:pStyle w:val="Odstavecseseznamem"/>
        <w:numPr>
          <w:ilvl w:val="1"/>
          <w:numId w:val="24"/>
        </w:numPr>
      </w:pPr>
      <w:r>
        <w:t xml:space="preserve">HP </w:t>
      </w:r>
      <w:proofErr w:type="spellStart"/>
      <w:r>
        <w:t>ProLiant</w:t>
      </w:r>
      <w:proofErr w:type="spellEnd"/>
      <w:r>
        <w:t xml:space="preserve"> DL360e Gen8, 2x Intel </w:t>
      </w:r>
      <w:proofErr w:type="spellStart"/>
      <w:r>
        <w:t>Xeon</w:t>
      </w:r>
      <w:proofErr w:type="spellEnd"/>
      <w:r>
        <w:t xml:space="preserve"> E5-2420@1,90GHz (2x 6 jader, 2x 12 vláken), </w:t>
      </w:r>
      <w:proofErr w:type="gramStart"/>
      <w:r>
        <w:t>192GB</w:t>
      </w:r>
      <w:proofErr w:type="gramEnd"/>
      <w:r>
        <w:t xml:space="preserve"> RAM</w:t>
      </w:r>
    </w:p>
    <w:p w:rsidR="00732346" w:rsidP="005A3CB0" w:rsidRDefault="00732346" w14:paraId="3BEA5F1C" w14:textId="7A6AC639">
      <w:pPr>
        <w:pStyle w:val="Odstavecseseznamem"/>
        <w:numPr>
          <w:ilvl w:val="1"/>
          <w:numId w:val="24"/>
        </w:numPr>
      </w:pPr>
      <w:r>
        <w:t>datové pole HP 3PAR</w:t>
      </w:r>
      <w:r w:rsidR="000B0C31">
        <w:t>,</w:t>
      </w:r>
      <w:r>
        <w:t xml:space="preserve"> 10TB</w:t>
      </w:r>
    </w:p>
    <w:p w:rsidR="000B0C31" w:rsidP="000B0C31" w:rsidRDefault="000B0C31" w14:paraId="3C7E8569" w14:textId="682C6533">
      <w:pPr>
        <w:pStyle w:val="Odstavecseseznamem"/>
        <w:numPr>
          <w:ilvl w:val="0"/>
          <w:numId w:val="25"/>
        </w:numPr>
      </w:pPr>
      <w:r>
        <w:t>2x server v HA</w:t>
      </w:r>
    </w:p>
    <w:p w:rsidR="000B0C31" w:rsidP="000B0C31" w:rsidRDefault="000B0C31" w14:paraId="15DE588A" w14:textId="271C5399">
      <w:pPr>
        <w:pStyle w:val="Odstavecseseznamem"/>
        <w:numPr>
          <w:ilvl w:val="1"/>
          <w:numId w:val="25"/>
        </w:numPr>
      </w:pPr>
      <w:r>
        <w:t xml:space="preserve">Dell </w:t>
      </w:r>
      <w:proofErr w:type="spellStart"/>
      <w:r>
        <w:t>PowerEdge</w:t>
      </w:r>
      <w:proofErr w:type="spellEnd"/>
      <w:r>
        <w:t xml:space="preserve"> R430, 2x Intel </w:t>
      </w:r>
      <w:proofErr w:type="spellStart"/>
      <w:r>
        <w:t>Xeon</w:t>
      </w:r>
      <w:proofErr w:type="spellEnd"/>
      <w:r>
        <w:t xml:space="preserve"> E5-2609@1,70GHz (2x 8jader, 2x 8 vláken), </w:t>
      </w:r>
      <w:proofErr w:type="gramStart"/>
      <w:r>
        <w:t>64GB</w:t>
      </w:r>
      <w:proofErr w:type="gramEnd"/>
      <w:r>
        <w:t xml:space="preserve"> RAM</w:t>
      </w:r>
    </w:p>
    <w:p w:rsidRPr="00732346" w:rsidR="000B0C31" w:rsidP="000B0C31" w:rsidRDefault="000B0C31" w14:paraId="50A9483C" w14:textId="77777777">
      <w:pPr>
        <w:pStyle w:val="Odstavecseseznamem"/>
        <w:numPr>
          <w:ilvl w:val="1"/>
          <w:numId w:val="25"/>
        </w:numPr>
      </w:pPr>
      <w:r>
        <w:t xml:space="preserve">Dell </w:t>
      </w:r>
      <w:proofErr w:type="spellStart"/>
      <w:r>
        <w:t>PowerEdge</w:t>
      </w:r>
      <w:proofErr w:type="spellEnd"/>
      <w:r>
        <w:t xml:space="preserve"> R430, 2x Intel </w:t>
      </w:r>
      <w:proofErr w:type="spellStart"/>
      <w:r>
        <w:t>Xeon</w:t>
      </w:r>
      <w:proofErr w:type="spellEnd"/>
      <w:r>
        <w:t xml:space="preserve"> E5-2609@1,70GHz (2x 8jader, 2x 8 vláken), </w:t>
      </w:r>
      <w:proofErr w:type="gramStart"/>
      <w:r>
        <w:t>64GB</w:t>
      </w:r>
      <w:proofErr w:type="gramEnd"/>
      <w:r>
        <w:t xml:space="preserve"> RAM</w:t>
      </w:r>
    </w:p>
    <w:p w:rsidRPr="00732346" w:rsidR="000B0C31" w:rsidP="005A3CB0" w:rsidRDefault="000B0C31" w14:paraId="04BFE462" w14:textId="0BD80CAB">
      <w:pPr>
        <w:pStyle w:val="Odstavecseseznamem"/>
        <w:numPr>
          <w:ilvl w:val="1"/>
          <w:numId w:val="25"/>
        </w:numPr>
      </w:pPr>
      <w:r>
        <w:t xml:space="preserve">datové pole Dell </w:t>
      </w:r>
      <w:proofErr w:type="spellStart"/>
      <w:r>
        <w:t>PowerVault</w:t>
      </w:r>
      <w:proofErr w:type="spellEnd"/>
      <w:r>
        <w:t xml:space="preserve"> MD3420, 20TB</w:t>
      </w:r>
    </w:p>
    <w:p w:rsidRPr="00EE2BCD" w:rsidR="00EE2BCD" w:rsidP="00EE2BCD" w:rsidRDefault="00EE2BCD" w14:paraId="64D7C4E0" w14:textId="77777777"/>
    <w:p w:rsidRPr="00DE2DE6" w:rsidR="00DE2DE6" w:rsidP="00DE2DE6" w:rsidRDefault="00DE2DE6" w14:paraId="7E3D894F" w14:textId="77777777"/>
    <w:sectPr w:rsidRPr="00DE2DE6" w:rsidR="00DE2DE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D11F50" w:rsidP="0096796A" w:rsidRDefault="00D11F50" w14:paraId="6266A82E" w14:textId="77777777">
      <w:pPr>
        <w:spacing w:after="0" w:line="240" w:lineRule="auto"/>
      </w:pPr>
      <w:r>
        <w:separator/>
      </w:r>
    </w:p>
  </w:endnote>
  <w:endnote w:type="continuationSeparator" w:id="0">
    <w:p w:rsidR="00D11F50" w:rsidP="0096796A" w:rsidRDefault="00D11F50" w14:paraId="47D87638"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Lucida Grande CE">
    <w:altName w:val="Segoe UI"/>
    <w:charset w:val="58"/>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6C0F27" w:rsidP="0096796A" w:rsidRDefault="006C0F27" w14:paraId="21514162" w14:textId="50E7892F">
    <w:pPr>
      <w:pStyle w:val="Zpat"/>
    </w:pPr>
    <w:r>
      <w:t>Přívětivý úřad Litvínov II.</w:t>
    </w:r>
    <w:r>
      <w:tab/>
    </w:r>
    <w:r>
      <w:tab/>
    </w:r>
    <w:r w:rsidRPr="00E851CF">
      <w:t>CZ.03.4.74/0.0/0.0/19_109/0016694</w:t>
    </w:r>
  </w:p>
  <w:p w:rsidRPr="0096796A" w:rsidR="006C0F27" w:rsidP="0096796A" w:rsidRDefault="006C0F27" w14:paraId="5D86BFCA" w14:textId="0E4FBE38">
    <w:pPr>
      <w:pStyle w:val="Zpat"/>
      <w:jc w:val="center"/>
    </w:pPr>
    <w:r w:rsidRPr="00621918">
      <w:rPr>
        <w:rFonts w:cs="Arial"/>
        <w:sz w:val="18"/>
        <w:szCs w:val="18"/>
      </w:rPr>
      <w:t>Stránk</w:t>
    </w:r>
    <w:r>
      <w:rPr>
        <w:rFonts w:cs="Arial"/>
        <w:sz w:val="18"/>
        <w:szCs w:val="18"/>
      </w:rPr>
      <w:t xml:space="preserve">a </w:t>
    </w:r>
    <w:r w:rsidRPr="00621918">
      <w:rPr>
        <w:rFonts w:cs="Arial"/>
        <w:b/>
        <w:bCs/>
        <w:sz w:val="18"/>
        <w:szCs w:val="18"/>
      </w:rPr>
      <w:fldChar w:fldCharType="begin"/>
    </w:r>
    <w:r w:rsidRPr="00621918">
      <w:rPr>
        <w:rFonts w:cs="Arial"/>
        <w:b/>
        <w:bCs/>
        <w:sz w:val="18"/>
        <w:szCs w:val="18"/>
      </w:rPr>
      <w:instrText>PAGE</w:instrText>
    </w:r>
    <w:r w:rsidRPr="00621918">
      <w:rPr>
        <w:rFonts w:cs="Arial"/>
        <w:b/>
        <w:bCs/>
        <w:sz w:val="18"/>
        <w:szCs w:val="18"/>
      </w:rPr>
      <w:fldChar w:fldCharType="separate"/>
    </w:r>
    <w:r w:rsidR="00345B7B">
      <w:rPr>
        <w:rFonts w:cs="Arial"/>
        <w:b/>
        <w:bCs/>
        <w:noProof/>
        <w:sz w:val="18"/>
        <w:szCs w:val="18"/>
      </w:rPr>
      <w:t>6</w:t>
    </w:r>
    <w:r w:rsidRPr="00621918">
      <w:rPr>
        <w:rFonts w:cs="Arial"/>
        <w:b/>
        <w:bCs/>
        <w:sz w:val="18"/>
        <w:szCs w:val="18"/>
      </w:rPr>
      <w:fldChar w:fldCharType="end"/>
    </w:r>
    <w:r w:rsidRPr="00621918">
      <w:rPr>
        <w:rFonts w:cs="Arial"/>
        <w:sz w:val="18"/>
        <w:szCs w:val="18"/>
      </w:rPr>
      <w:t xml:space="preserve"> z </w:t>
    </w:r>
    <w:r w:rsidRPr="00621918">
      <w:rPr>
        <w:rFonts w:cs="Arial"/>
        <w:b/>
        <w:bCs/>
        <w:sz w:val="18"/>
        <w:szCs w:val="18"/>
      </w:rPr>
      <w:fldChar w:fldCharType="begin"/>
    </w:r>
    <w:r w:rsidRPr="00621918">
      <w:rPr>
        <w:rFonts w:cs="Arial"/>
        <w:b/>
        <w:bCs/>
        <w:sz w:val="18"/>
        <w:szCs w:val="18"/>
      </w:rPr>
      <w:instrText>NUMPAGES</w:instrText>
    </w:r>
    <w:r w:rsidRPr="00621918">
      <w:rPr>
        <w:rFonts w:cs="Arial"/>
        <w:b/>
        <w:bCs/>
        <w:sz w:val="18"/>
        <w:szCs w:val="18"/>
      </w:rPr>
      <w:fldChar w:fldCharType="separate"/>
    </w:r>
    <w:r w:rsidR="00345B7B">
      <w:rPr>
        <w:rFonts w:cs="Arial"/>
        <w:b/>
        <w:bCs/>
        <w:noProof/>
        <w:sz w:val="18"/>
        <w:szCs w:val="18"/>
      </w:rPr>
      <w:t>6</w:t>
    </w:r>
    <w:r w:rsidRPr="00621918">
      <w:rPr>
        <w:rFonts w:cs="Arial"/>
        <w:b/>
        <w:bCs/>
        <w:sz w:val="18"/>
        <w:szCs w:val="18"/>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D11F50" w:rsidP="0096796A" w:rsidRDefault="00D11F50" w14:paraId="02663CEC" w14:textId="77777777">
      <w:pPr>
        <w:spacing w:after="0" w:line="240" w:lineRule="auto"/>
      </w:pPr>
      <w:r>
        <w:separator/>
      </w:r>
    </w:p>
  </w:footnote>
  <w:footnote w:type="continuationSeparator" w:id="0">
    <w:p w:rsidR="00D11F50" w:rsidP="0096796A" w:rsidRDefault="00D11F50" w14:paraId="3EC1D0DF"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tbl>
    <w:tblPr>
      <w:tblStyle w:val="Mkatabulky"/>
      <w:tblW w:w="90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461"/>
      <w:gridCol w:w="4606"/>
    </w:tblGrid>
    <w:tr w:rsidRPr="00295B84" w:rsidR="006C0F27" w:rsidTr="006C0F27" w14:paraId="7A21D283" w14:textId="77777777">
      <w:tc>
        <w:tcPr>
          <w:tcW w:w="4461" w:type="dxa"/>
        </w:tcPr>
        <w:p w:rsidRPr="00295B84" w:rsidR="006C0F27" w:rsidP="006C0F27" w:rsidRDefault="006C0F27" w14:paraId="0AEFA27C" w14:textId="77777777">
          <w:pPr>
            <w:pStyle w:val="Zhlav"/>
            <w:tabs>
              <w:tab w:val="clear" w:pos="4536"/>
              <w:tab w:val="clear" w:pos="9072"/>
            </w:tabs>
          </w:pPr>
          <w:r w:rsidRPr="00295B84">
            <w:rPr>
              <w:noProof/>
              <w:lang w:val="en-US"/>
            </w:rPr>
            <w:drawing>
              <wp:inline distT="0" distB="0" distL="0" distR="0">
                <wp:extent cx="2633878" cy="540000"/>
                <wp:effectExtent l="0" t="0" r="0" b="0"/>
                <wp:docPr id="9" name="Obrázek 9"/>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878" cy="540000"/>
                        </a:xfrm>
                        <a:prstGeom prst="rect">
                          <a:avLst/>
                        </a:prstGeom>
                        <a:noFill/>
                        <a:ln>
                          <a:noFill/>
                        </a:ln>
                      </pic:spPr>
                    </pic:pic>
                  </a:graphicData>
                </a:graphic>
              </wp:inline>
            </w:drawing>
          </w:r>
        </w:p>
      </w:tc>
      <w:tc>
        <w:tcPr>
          <w:tcW w:w="4606" w:type="dxa"/>
        </w:tcPr>
        <w:p w:rsidRPr="00295B84" w:rsidR="006C0F27" w:rsidP="006C0F27" w:rsidRDefault="00B73767" w14:paraId="26392A8B" w14:textId="51E4FF9A">
          <w:pPr>
            <w:pStyle w:val="Zhlav"/>
            <w:tabs>
              <w:tab w:val="clear" w:pos="4536"/>
              <w:tab w:val="clear" w:pos="9072"/>
            </w:tabs>
            <w:jc w:val="right"/>
          </w:pPr>
          <w:r>
            <w:t>Příloha č. 1 – technické specifikace</w:t>
          </w:r>
        </w:p>
      </w:tc>
    </w:tr>
  </w:tbl>
  <w:p w:rsidRPr="006C0F27" w:rsidR="006C0F27" w:rsidP="006C0F27" w:rsidRDefault="006C0F27" w14:paraId="50848D20" w14:textId="37F69CF1">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1D57995"/>
    <w:multiLevelType w:val="hybridMultilevel"/>
    <w:tmpl w:val="3022D43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284406B"/>
    <w:multiLevelType w:val="hybridMultilevel"/>
    <w:tmpl w:val="09649554"/>
    <w:lvl w:ilvl="0" w:tplc="04050001">
      <w:start w:val="1"/>
      <w:numFmt w:val="bullet"/>
      <w:lvlText w:val=""/>
      <w:lvlJc w:val="left"/>
      <w:pPr>
        <w:ind w:left="1512" w:hanging="360"/>
      </w:pPr>
      <w:rPr>
        <w:rFonts w:hint="default" w:ascii="Symbol" w:hAnsi="Symbol"/>
      </w:rPr>
    </w:lvl>
    <w:lvl w:ilvl="1" w:tplc="04050003" w:tentative="true">
      <w:start w:val="1"/>
      <w:numFmt w:val="bullet"/>
      <w:lvlText w:val="o"/>
      <w:lvlJc w:val="left"/>
      <w:pPr>
        <w:ind w:left="2232" w:hanging="360"/>
      </w:pPr>
      <w:rPr>
        <w:rFonts w:hint="default" w:ascii="Courier New" w:hAnsi="Courier New" w:cs="Courier New"/>
      </w:rPr>
    </w:lvl>
    <w:lvl w:ilvl="2" w:tplc="04050005" w:tentative="true">
      <w:start w:val="1"/>
      <w:numFmt w:val="bullet"/>
      <w:lvlText w:val=""/>
      <w:lvlJc w:val="left"/>
      <w:pPr>
        <w:ind w:left="2952" w:hanging="360"/>
      </w:pPr>
      <w:rPr>
        <w:rFonts w:hint="default" w:ascii="Wingdings" w:hAnsi="Wingdings"/>
      </w:rPr>
    </w:lvl>
    <w:lvl w:ilvl="3" w:tplc="04050001" w:tentative="true">
      <w:start w:val="1"/>
      <w:numFmt w:val="bullet"/>
      <w:lvlText w:val=""/>
      <w:lvlJc w:val="left"/>
      <w:pPr>
        <w:ind w:left="3672" w:hanging="360"/>
      </w:pPr>
      <w:rPr>
        <w:rFonts w:hint="default" w:ascii="Symbol" w:hAnsi="Symbol"/>
      </w:rPr>
    </w:lvl>
    <w:lvl w:ilvl="4" w:tplc="04050003" w:tentative="true">
      <w:start w:val="1"/>
      <w:numFmt w:val="bullet"/>
      <w:lvlText w:val="o"/>
      <w:lvlJc w:val="left"/>
      <w:pPr>
        <w:ind w:left="4392" w:hanging="360"/>
      </w:pPr>
      <w:rPr>
        <w:rFonts w:hint="default" w:ascii="Courier New" w:hAnsi="Courier New" w:cs="Courier New"/>
      </w:rPr>
    </w:lvl>
    <w:lvl w:ilvl="5" w:tplc="04050005" w:tentative="true">
      <w:start w:val="1"/>
      <w:numFmt w:val="bullet"/>
      <w:lvlText w:val=""/>
      <w:lvlJc w:val="left"/>
      <w:pPr>
        <w:ind w:left="5112" w:hanging="360"/>
      </w:pPr>
      <w:rPr>
        <w:rFonts w:hint="default" w:ascii="Wingdings" w:hAnsi="Wingdings"/>
      </w:rPr>
    </w:lvl>
    <w:lvl w:ilvl="6" w:tplc="04050001" w:tentative="true">
      <w:start w:val="1"/>
      <w:numFmt w:val="bullet"/>
      <w:lvlText w:val=""/>
      <w:lvlJc w:val="left"/>
      <w:pPr>
        <w:ind w:left="5832" w:hanging="360"/>
      </w:pPr>
      <w:rPr>
        <w:rFonts w:hint="default" w:ascii="Symbol" w:hAnsi="Symbol"/>
      </w:rPr>
    </w:lvl>
    <w:lvl w:ilvl="7" w:tplc="04050003" w:tentative="true">
      <w:start w:val="1"/>
      <w:numFmt w:val="bullet"/>
      <w:lvlText w:val="o"/>
      <w:lvlJc w:val="left"/>
      <w:pPr>
        <w:ind w:left="6552" w:hanging="360"/>
      </w:pPr>
      <w:rPr>
        <w:rFonts w:hint="default" w:ascii="Courier New" w:hAnsi="Courier New" w:cs="Courier New"/>
      </w:rPr>
    </w:lvl>
    <w:lvl w:ilvl="8" w:tplc="04050005" w:tentative="true">
      <w:start w:val="1"/>
      <w:numFmt w:val="bullet"/>
      <w:lvlText w:val=""/>
      <w:lvlJc w:val="left"/>
      <w:pPr>
        <w:ind w:left="7272" w:hanging="360"/>
      </w:pPr>
      <w:rPr>
        <w:rFonts w:hint="default" w:ascii="Wingdings" w:hAnsi="Wingdings"/>
      </w:rPr>
    </w:lvl>
  </w:abstractNum>
  <w:abstractNum w:abstractNumId="2">
    <w:nsid w:val="03602282"/>
    <w:multiLevelType w:val="hybridMultilevel"/>
    <w:tmpl w:val="FA2C13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B735BA7"/>
    <w:multiLevelType w:val="hybridMultilevel"/>
    <w:tmpl w:val="D9229D2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0C042069"/>
    <w:multiLevelType w:val="multilevel"/>
    <w:tmpl w:val="FBF46064"/>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2012C3"/>
    <w:multiLevelType w:val="hybridMultilevel"/>
    <w:tmpl w:val="E4F05A9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278C67AD"/>
    <w:multiLevelType w:val="multilevel"/>
    <w:tmpl w:val="FBF46064"/>
    <w:lvl w:ilvl="0">
      <w:start w:val="1"/>
      <w:numFmt w:val="decimal"/>
      <w:lvlText w:val="%1."/>
      <w:lvlJc w:val="left"/>
      <w:pPr>
        <w:ind w:left="360" w:hanging="360"/>
      </w:pPr>
    </w:lvl>
    <w:lvl w:ilvl="1">
      <w:start w:val="1"/>
      <w:numFmt w:val="decimal"/>
      <w:lvlText w:val="%1.%2."/>
      <w:lvlJc w:val="left"/>
      <w:pPr>
        <w:ind w:left="792" w:hanging="432"/>
      </w:pPr>
    </w:lvl>
    <w:lvl w:ilvl="2">
      <w:start w:val="1"/>
      <w:numFmt w:val="upperLetter"/>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4D1ECE"/>
    <w:multiLevelType w:val="hybridMultilevel"/>
    <w:tmpl w:val="FB348E6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2EBD39C8"/>
    <w:multiLevelType w:val="hybridMultilevel"/>
    <w:tmpl w:val="E912E54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F743458"/>
    <w:multiLevelType w:val="hybridMultilevel"/>
    <w:tmpl w:val="80A6D95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39577E45"/>
    <w:multiLevelType w:val="hybridMultilevel"/>
    <w:tmpl w:val="FE1E847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7AE2399"/>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4F74538D"/>
    <w:multiLevelType w:val="hybridMultilevel"/>
    <w:tmpl w:val="FF061F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552527BA"/>
    <w:multiLevelType w:val="hybridMultilevel"/>
    <w:tmpl w:val="8A9A9DD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55F67F98"/>
    <w:multiLevelType w:val="multilevel"/>
    <w:tmpl w:val="288CD0C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upperLetter"/>
      <w:lvlText w:val="%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7731495"/>
    <w:multiLevelType w:val="hybridMultilevel"/>
    <w:tmpl w:val="72E4199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AF064C7"/>
    <w:multiLevelType w:val="hybridMultilevel"/>
    <w:tmpl w:val="DD7423CA"/>
    <w:lvl w:ilvl="0" w:tplc="4FF4B1D4">
      <w:start w:val="3"/>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5BA919F7"/>
    <w:multiLevelType w:val="hybridMultilevel"/>
    <w:tmpl w:val="8FD081F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5CD055F4"/>
    <w:multiLevelType w:val="hybridMultilevel"/>
    <w:tmpl w:val="648CC59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5F3D618A"/>
    <w:multiLevelType w:val="hybridMultilevel"/>
    <w:tmpl w:val="57340168"/>
    <w:lvl w:ilvl="0" w:tplc="04050001">
      <w:start w:val="1"/>
      <w:numFmt w:val="bullet"/>
      <w:lvlText w:val=""/>
      <w:lvlJc w:val="left"/>
      <w:pPr>
        <w:ind w:left="1944" w:hanging="360"/>
      </w:pPr>
      <w:rPr>
        <w:rFonts w:hint="default" w:ascii="Symbol" w:hAnsi="Symbol"/>
      </w:rPr>
    </w:lvl>
    <w:lvl w:ilvl="1" w:tplc="04050003" w:tentative="true">
      <w:start w:val="1"/>
      <w:numFmt w:val="bullet"/>
      <w:lvlText w:val="o"/>
      <w:lvlJc w:val="left"/>
      <w:pPr>
        <w:ind w:left="2664" w:hanging="360"/>
      </w:pPr>
      <w:rPr>
        <w:rFonts w:hint="default" w:ascii="Courier New" w:hAnsi="Courier New" w:cs="Courier New"/>
      </w:rPr>
    </w:lvl>
    <w:lvl w:ilvl="2" w:tplc="04050005" w:tentative="true">
      <w:start w:val="1"/>
      <w:numFmt w:val="bullet"/>
      <w:lvlText w:val=""/>
      <w:lvlJc w:val="left"/>
      <w:pPr>
        <w:ind w:left="3384" w:hanging="360"/>
      </w:pPr>
      <w:rPr>
        <w:rFonts w:hint="default" w:ascii="Wingdings" w:hAnsi="Wingdings"/>
      </w:rPr>
    </w:lvl>
    <w:lvl w:ilvl="3" w:tplc="04050001" w:tentative="true">
      <w:start w:val="1"/>
      <w:numFmt w:val="bullet"/>
      <w:lvlText w:val=""/>
      <w:lvlJc w:val="left"/>
      <w:pPr>
        <w:ind w:left="4104" w:hanging="360"/>
      </w:pPr>
      <w:rPr>
        <w:rFonts w:hint="default" w:ascii="Symbol" w:hAnsi="Symbol"/>
      </w:rPr>
    </w:lvl>
    <w:lvl w:ilvl="4" w:tplc="04050003" w:tentative="true">
      <w:start w:val="1"/>
      <w:numFmt w:val="bullet"/>
      <w:lvlText w:val="o"/>
      <w:lvlJc w:val="left"/>
      <w:pPr>
        <w:ind w:left="4824" w:hanging="360"/>
      </w:pPr>
      <w:rPr>
        <w:rFonts w:hint="default" w:ascii="Courier New" w:hAnsi="Courier New" w:cs="Courier New"/>
      </w:rPr>
    </w:lvl>
    <w:lvl w:ilvl="5" w:tplc="04050005" w:tentative="true">
      <w:start w:val="1"/>
      <w:numFmt w:val="bullet"/>
      <w:lvlText w:val=""/>
      <w:lvlJc w:val="left"/>
      <w:pPr>
        <w:ind w:left="5544" w:hanging="360"/>
      </w:pPr>
      <w:rPr>
        <w:rFonts w:hint="default" w:ascii="Wingdings" w:hAnsi="Wingdings"/>
      </w:rPr>
    </w:lvl>
    <w:lvl w:ilvl="6" w:tplc="04050001" w:tentative="true">
      <w:start w:val="1"/>
      <w:numFmt w:val="bullet"/>
      <w:lvlText w:val=""/>
      <w:lvlJc w:val="left"/>
      <w:pPr>
        <w:ind w:left="6264" w:hanging="360"/>
      </w:pPr>
      <w:rPr>
        <w:rFonts w:hint="default" w:ascii="Symbol" w:hAnsi="Symbol"/>
      </w:rPr>
    </w:lvl>
    <w:lvl w:ilvl="7" w:tplc="04050003" w:tentative="true">
      <w:start w:val="1"/>
      <w:numFmt w:val="bullet"/>
      <w:lvlText w:val="o"/>
      <w:lvlJc w:val="left"/>
      <w:pPr>
        <w:ind w:left="6984" w:hanging="360"/>
      </w:pPr>
      <w:rPr>
        <w:rFonts w:hint="default" w:ascii="Courier New" w:hAnsi="Courier New" w:cs="Courier New"/>
      </w:rPr>
    </w:lvl>
    <w:lvl w:ilvl="8" w:tplc="04050005" w:tentative="true">
      <w:start w:val="1"/>
      <w:numFmt w:val="bullet"/>
      <w:lvlText w:val=""/>
      <w:lvlJc w:val="left"/>
      <w:pPr>
        <w:ind w:left="7704" w:hanging="360"/>
      </w:pPr>
      <w:rPr>
        <w:rFonts w:hint="default" w:ascii="Wingdings" w:hAnsi="Wingdings"/>
      </w:rPr>
    </w:lvl>
  </w:abstractNum>
  <w:abstractNum w:abstractNumId="20">
    <w:nsid w:val="5FDD740D"/>
    <w:multiLevelType w:val="hybridMultilevel"/>
    <w:tmpl w:val="C4C67A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05A19C2"/>
    <w:multiLevelType w:val="hybridMultilevel"/>
    <w:tmpl w:val="B29455C8"/>
    <w:lvl w:ilvl="0" w:tplc="04050015">
      <w:start w:val="1"/>
      <w:numFmt w:val="upp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67450979"/>
    <w:multiLevelType w:val="hybridMultilevel"/>
    <w:tmpl w:val="51FA3B1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687174A5"/>
    <w:multiLevelType w:val="hybridMultilevel"/>
    <w:tmpl w:val="75E2EE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4">
    <w:nsid w:val="6F777BE6"/>
    <w:multiLevelType w:val="hybridMultilevel"/>
    <w:tmpl w:val="DC901860"/>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5">
    <w:nsid w:val="712D2C83"/>
    <w:multiLevelType w:val="hybridMultilevel"/>
    <w:tmpl w:val="C7BCF2B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26">
    <w:nsid w:val="79242B3F"/>
    <w:multiLevelType w:val="hybridMultilevel"/>
    <w:tmpl w:val="9746CE0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7ADA455A"/>
    <w:multiLevelType w:val="hybridMultilevel"/>
    <w:tmpl w:val="89FE804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9"/>
  </w:num>
  <w:num w:numId="4">
    <w:abstractNumId w:val="25"/>
  </w:num>
  <w:num w:numId="5">
    <w:abstractNumId w:val="21"/>
  </w:num>
  <w:num w:numId="6">
    <w:abstractNumId w:val="16"/>
  </w:num>
  <w:num w:numId="7">
    <w:abstractNumId w:val="12"/>
  </w:num>
  <w:num w:numId="8">
    <w:abstractNumId w:val="22"/>
  </w:num>
  <w:num w:numId="9">
    <w:abstractNumId w:val="6"/>
  </w:num>
  <w:num w:numId="10">
    <w:abstractNumId w:val="4"/>
  </w:num>
  <w:num w:numId="11">
    <w:abstractNumId w:val="11"/>
  </w:num>
  <w:num w:numId="12">
    <w:abstractNumId w:val="1"/>
  </w:num>
  <w:num w:numId="13">
    <w:abstractNumId w:val="24"/>
  </w:num>
  <w:num w:numId="14">
    <w:abstractNumId w:val="17"/>
  </w:num>
  <w:num w:numId="15">
    <w:abstractNumId w:val="23"/>
  </w:num>
  <w:num w:numId="16">
    <w:abstractNumId w:val="8"/>
  </w:num>
  <w:num w:numId="17">
    <w:abstractNumId w:val="3"/>
  </w:num>
  <w:num w:numId="18">
    <w:abstractNumId w:val="5"/>
  </w:num>
  <w:num w:numId="19">
    <w:abstractNumId w:val="2"/>
  </w:num>
  <w:num w:numId="20">
    <w:abstractNumId w:val="13"/>
  </w:num>
  <w:num w:numId="21">
    <w:abstractNumId w:val="15"/>
  </w:num>
  <w:num w:numId="22">
    <w:abstractNumId w:val="7"/>
  </w:num>
  <w:num w:numId="23">
    <w:abstractNumId w:val="26"/>
  </w:num>
  <w:num w:numId="24">
    <w:abstractNumId w:val="10"/>
  </w:num>
  <w:num w:numId="25">
    <w:abstractNumId w:val="18"/>
  </w:num>
  <w:num w:numId="26">
    <w:abstractNumId w:val="27"/>
  </w:num>
  <w:num w:numId="27">
    <w:abstractNumId w:val="20"/>
  </w:num>
  <w:num w:numId="28">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5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3C"/>
    <w:rsid w:val="0003221C"/>
    <w:rsid w:val="0004587E"/>
    <w:rsid w:val="000B0C31"/>
    <w:rsid w:val="000D5C61"/>
    <w:rsid w:val="000E26FE"/>
    <w:rsid w:val="00104923"/>
    <w:rsid w:val="0013366B"/>
    <w:rsid w:val="00153C15"/>
    <w:rsid w:val="0019610F"/>
    <w:rsid w:val="00264E06"/>
    <w:rsid w:val="00266146"/>
    <w:rsid w:val="00270E17"/>
    <w:rsid w:val="003132E7"/>
    <w:rsid w:val="0032179F"/>
    <w:rsid w:val="00345B7B"/>
    <w:rsid w:val="00360EF4"/>
    <w:rsid w:val="003D5513"/>
    <w:rsid w:val="0047618E"/>
    <w:rsid w:val="00483E53"/>
    <w:rsid w:val="004902EC"/>
    <w:rsid w:val="005043B7"/>
    <w:rsid w:val="00585A9A"/>
    <w:rsid w:val="005874FD"/>
    <w:rsid w:val="00587F0C"/>
    <w:rsid w:val="005A3CB0"/>
    <w:rsid w:val="006238AA"/>
    <w:rsid w:val="0064310F"/>
    <w:rsid w:val="006876FC"/>
    <w:rsid w:val="006C0F27"/>
    <w:rsid w:val="006D407F"/>
    <w:rsid w:val="006F3705"/>
    <w:rsid w:val="00716277"/>
    <w:rsid w:val="00732346"/>
    <w:rsid w:val="00746F1C"/>
    <w:rsid w:val="00762F23"/>
    <w:rsid w:val="00775CC7"/>
    <w:rsid w:val="007D6704"/>
    <w:rsid w:val="008560FF"/>
    <w:rsid w:val="00926750"/>
    <w:rsid w:val="0096796A"/>
    <w:rsid w:val="00A92844"/>
    <w:rsid w:val="00AA6F4F"/>
    <w:rsid w:val="00AD523C"/>
    <w:rsid w:val="00B010EA"/>
    <w:rsid w:val="00B73767"/>
    <w:rsid w:val="00B9758E"/>
    <w:rsid w:val="00BC1234"/>
    <w:rsid w:val="00C2514C"/>
    <w:rsid w:val="00C3785A"/>
    <w:rsid w:val="00C70BFA"/>
    <w:rsid w:val="00C81E0D"/>
    <w:rsid w:val="00CE3C0B"/>
    <w:rsid w:val="00D11F50"/>
    <w:rsid w:val="00D360CF"/>
    <w:rsid w:val="00D66AFC"/>
    <w:rsid w:val="00D96A78"/>
    <w:rsid w:val="00DB4824"/>
    <w:rsid w:val="00DC0C84"/>
    <w:rsid w:val="00DE2DE6"/>
    <w:rsid w:val="00E31AF6"/>
    <w:rsid w:val="00E4774C"/>
    <w:rsid w:val="00E70FCA"/>
    <w:rsid w:val="00EE2BCD"/>
    <w:rsid w:val="00FB1799"/>
    <w:rsid w:val="00FE0BCB"/>
    <w:rsid w:val="00FF0EA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spidmax="2049" v:ext="edit"/>
    <o:shapelayout v:ext="edit">
      <o:idmap data="1" v:ext="edit"/>
    </o:shapelayout>
  </w:shapeDefaults>
  <w:decimalSymbol w:val=","/>
  <w:listSeparator w:val=";"/>
  <w14:docId w14:val="6FE66F20"/>
  <w15:docId w15:val="{2BB6DA8E-34B6-46D7-B756-A475DE5DCD6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B4824"/>
    <w:pPr>
      <w:jc w:val="both"/>
    </w:pPr>
    <w:rPr>
      <w:rFonts w:ascii="Arial" w:hAnsi="Arial"/>
    </w:rPr>
  </w:style>
  <w:style w:type="paragraph" w:styleId="Nadpis1">
    <w:name w:val="heading 1"/>
    <w:basedOn w:val="Normln"/>
    <w:next w:val="Normln"/>
    <w:link w:val="Nadpis1Char"/>
    <w:uiPriority w:val="9"/>
    <w:qFormat/>
    <w:rsid w:val="00FF0EAD"/>
    <w:pPr>
      <w:keepNext/>
      <w:keepLines/>
      <w:spacing w:before="240" w:after="240"/>
      <w:outlineLvl w:val="0"/>
    </w:pPr>
    <w:rPr>
      <w:rFonts w:eastAsiaTheme="majorEastAsia" w:cstheme="majorBidi"/>
      <w:color w:val="2F5496" w:themeColor="accent1" w:themeShade="BF"/>
      <w:sz w:val="32"/>
      <w:szCs w:val="32"/>
    </w:rPr>
  </w:style>
  <w:style w:type="paragraph" w:styleId="Nadpis2">
    <w:name w:val="heading 2"/>
    <w:basedOn w:val="Normln"/>
    <w:next w:val="Normln"/>
    <w:link w:val="Nadpis2Char"/>
    <w:uiPriority w:val="9"/>
    <w:unhideWhenUsed/>
    <w:qFormat/>
    <w:rsid w:val="00AA6F4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FF0EAD"/>
    <w:rPr>
      <w:rFonts w:ascii="Arial" w:hAnsi="Arial" w:eastAsiaTheme="majorEastAsia" w:cstheme="majorBidi"/>
      <w:color w:val="2F5496" w:themeColor="accent1" w:themeShade="BF"/>
      <w:sz w:val="32"/>
      <w:szCs w:val="32"/>
    </w:rPr>
  </w:style>
  <w:style w:type="paragraph" w:styleId="Nzev">
    <w:name w:val="Title"/>
    <w:basedOn w:val="Normln"/>
    <w:next w:val="Normln"/>
    <w:link w:val="NzevChar"/>
    <w:uiPriority w:val="10"/>
    <w:qFormat/>
    <w:rsid w:val="00AD523C"/>
    <w:pPr>
      <w:spacing w:after="0" w:line="240" w:lineRule="auto"/>
      <w:contextualSpacing/>
      <w:jc w:val="center"/>
    </w:pPr>
    <w:rPr>
      <w:rFonts w:asciiTheme="majorHAnsi" w:hAnsiTheme="majorHAnsi" w:eastAsiaTheme="majorEastAsia" w:cstheme="majorBidi"/>
      <w:spacing w:val="-10"/>
      <w:kern w:val="28"/>
      <w:sz w:val="56"/>
      <w:szCs w:val="56"/>
    </w:rPr>
  </w:style>
  <w:style w:type="character" w:styleId="NzevChar" w:customStyle="true">
    <w:name w:val="Název Char"/>
    <w:basedOn w:val="Standardnpsmoodstavce"/>
    <w:link w:val="Nzev"/>
    <w:uiPriority w:val="10"/>
    <w:rsid w:val="00AD523C"/>
    <w:rPr>
      <w:rFonts w:asciiTheme="majorHAnsi" w:hAnsiTheme="majorHAnsi" w:eastAsiaTheme="majorEastAsia" w:cstheme="majorBidi"/>
      <w:spacing w:val="-10"/>
      <w:kern w:val="28"/>
      <w:sz w:val="56"/>
      <w:szCs w:val="56"/>
    </w:rPr>
  </w:style>
  <w:style w:type="paragraph" w:styleId="Odstavecseseznamem">
    <w:name w:val="List Paragraph"/>
    <w:basedOn w:val="Normln"/>
    <w:link w:val="OdstavecseseznamemChar"/>
    <w:uiPriority w:val="34"/>
    <w:qFormat/>
    <w:rsid w:val="00AD523C"/>
    <w:pPr>
      <w:ind w:left="720"/>
      <w:contextualSpacing/>
    </w:pPr>
  </w:style>
  <w:style w:type="table" w:styleId="Mkatabulky">
    <w:name w:val="Table Grid"/>
    <w:basedOn w:val="Normlntabulka"/>
    <w:uiPriority w:val="39"/>
    <w:rsid w:val="00AD52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textovodkaz">
    <w:name w:val="Hyperlink"/>
    <w:basedOn w:val="Standardnpsmoodstavce"/>
    <w:uiPriority w:val="99"/>
    <w:unhideWhenUsed/>
    <w:rsid w:val="00AD523C"/>
    <w:rPr>
      <w:color w:val="0563C1" w:themeColor="hyperlink"/>
      <w:u w:val="single"/>
    </w:rPr>
  </w:style>
  <w:style w:type="character" w:styleId="Nevyeenzmnka1" w:customStyle="true">
    <w:name w:val="Nevyřešená zmínka1"/>
    <w:basedOn w:val="Standardnpsmoodstavce"/>
    <w:uiPriority w:val="99"/>
    <w:semiHidden/>
    <w:unhideWhenUsed/>
    <w:rsid w:val="00AD523C"/>
    <w:rPr>
      <w:color w:val="605E5C"/>
      <w:shd w:val="clear" w:color="auto" w:fill="E1DFDD"/>
    </w:rPr>
  </w:style>
  <w:style w:type="paragraph" w:styleId="Zhlav">
    <w:name w:val="header"/>
    <w:basedOn w:val="Normln"/>
    <w:link w:val="ZhlavChar"/>
    <w:unhideWhenUsed/>
    <w:rsid w:val="0096796A"/>
    <w:pPr>
      <w:tabs>
        <w:tab w:val="center" w:pos="4536"/>
        <w:tab w:val="right" w:pos="9072"/>
      </w:tabs>
      <w:spacing w:after="0" w:line="240" w:lineRule="auto"/>
    </w:pPr>
  </w:style>
  <w:style w:type="character" w:styleId="ZhlavChar" w:customStyle="true">
    <w:name w:val="Záhlaví Char"/>
    <w:basedOn w:val="Standardnpsmoodstavce"/>
    <w:link w:val="Zhlav"/>
    <w:rsid w:val="0096796A"/>
  </w:style>
  <w:style w:type="paragraph" w:styleId="Zpat">
    <w:name w:val="footer"/>
    <w:basedOn w:val="Normln"/>
    <w:link w:val="ZpatChar"/>
    <w:uiPriority w:val="99"/>
    <w:unhideWhenUsed/>
    <w:rsid w:val="0096796A"/>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6796A"/>
  </w:style>
  <w:style w:type="character" w:styleId="Sledovanodkaz">
    <w:name w:val="FollowedHyperlink"/>
    <w:basedOn w:val="Standardnpsmoodstavce"/>
    <w:uiPriority w:val="99"/>
    <w:semiHidden/>
    <w:unhideWhenUsed/>
    <w:rsid w:val="00716277"/>
    <w:rPr>
      <w:color w:val="954F72" w:themeColor="followedHyperlink"/>
      <w:u w:val="single"/>
    </w:rPr>
  </w:style>
  <w:style w:type="character" w:styleId="OdstavecseseznamemChar" w:customStyle="true">
    <w:name w:val="Odstavec se seznamem Char"/>
    <w:basedOn w:val="Standardnpsmoodstavce"/>
    <w:link w:val="Odstavecseseznamem"/>
    <w:uiPriority w:val="34"/>
    <w:rsid w:val="00360EF4"/>
    <w:rPr>
      <w:rFonts w:ascii="Arial" w:hAnsi="Arial"/>
    </w:rPr>
  </w:style>
  <w:style w:type="character" w:styleId="Nadpis2Char" w:customStyle="true">
    <w:name w:val="Nadpis 2 Char"/>
    <w:basedOn w:val="Standardnpsmoodstavce"/>
    <w:link w:val="Nadpis2"/>
    <w:uiPriority w:val="9"/>
    <w:rsid w:val="00AA6F4F"/>
    <w:rPr>
      <w:rFonts w:asciiTheme="majorHAnsi" w:hAnsiTheme="majorHAnsi" w:eastAsiaTheme="majorEastAsia" w:cstheme="majorBidi"/>
      <w:color w:val="2F5496" w:themeColor="accent1" w:themeShade="BF"/>
      <w:sz w:val="26"/>
      <w:szCs w:val="26"/>
    </w:rPr>
  </w:style>
  <w:style w:type="character" w:styleId="Odkaznakoment">
    <w:name w:val="annotation reference"/>
    <w:basedOn w:val="Standardnpsmoodstavce"/>
    <w:uiPriority w:val="99"/>
    <w:semiHidden/>
    <w:unhideWhenUsed/>
    <w:rsid w:val="00EE2BCD"/>
    <w:rPr>
      <w:sz w:val="16"/>
      <w:szCs w:val="16"/>
    </w:rPr>
  </w:style>
  <w:style w:type="paragraph" w:styleId="Textkomente">
    <w:name w:val="annotation text"/>
    <w:basedOn w:val="Normln"/>
    <w:link w:val="TextkomenteChar"/>
    <w:uiPriority w:val="99"/>
    <w:semiHidden/>
    <w:unhideWhenUsed/>
    <w:rsid w:val="00EE2BCD"/>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E2BC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EE2BCD"/>
    <w:rPr>
      <w:b/>
      <w:bCs/>
    </w:rPr>
  </w:style>
  <w:style w:type="character" w:styleId="PedmtkomenteChar" w:customStyle="true">
    <w:name w:val="Předmět komentáře Char"/>
    <w:basedOn w:val="TextkomenteChar"/>
    <w:link w:val="Pedmtkomente"/>
    <w:uiPriority w:val="99"/>
    <w:semiHidden/>
    <w:rsid w:val="00EE2BCD"/>
    <w:rPr>
      <w:rFonts w:ascii="Arial" w:hAnsi="Arial"/>
      <w:b/>
      <w:bCs/>
      <w:sz w:val="20"/>
      <w:szCs w:val="20"/>
    </w:rPr>
  </w:style>
  <w:style w:type="paragraph" w:styleId="Textbubliny">
    <w:name w:val="Balloon Text"/>
    <w:basedOn w:val="Normln"/>
    <w:link w:val="TextbublinyChar"/>
    <w:uiPriority w:val="99"/>
    <w:semiHidden/>
    <w:unhideWhenUsed/>
    <w:rsid w:val="00345B7B"/>
    <w:pPr>
      <w:spacing w:after="0" w:line="240" w:lineRule="auto"/>
    </w:pPr>
    <w:rPr>
      <w:rFonts w:ascii="Lucida Grande CE" w:hAnsi="Lucida Grande CE" w:cs="Lucida Grande CE"/>
      <w:sz w:val="18"/>
      <w:szCs w:val="18"/>
    </w:rPr>
  </w:style>
  <w:style w:type="character" w:styleId="TextbublinyChar" w:customStyle="true">
    <w:name w:val="Text bubliny Char"/>
    <w:basedOn w:val="Standardnpsmoodstavce"/>
    <w:link w:val="Textbubliny"/>
    <w:uiPriority w:val="99"/>
    <w:semiHidden/>
    <w:rsid w:val="00345B7B"/>
    <w:rPr>
      <w:rFonts w:ascii="Lucida Grande CE" w:hAnsi="Lucida Grande CE" w:cs="Lucida Grande CE"/>
      <w:sz w:val="18"/>
      <w:szCs w:val="18"/>
    </w:rPr>
  </w:style>
  <w:style w:type="paragraph" w:styleId="Default" w:customStyle="true">
    <w:name w:val="Default"/>
    <w:rsid w:val="006238AA"/>
    <w:pPr>
      <w:autoSpaceDE w:val="false"/>
      <w:autoSpaceDN w:val="false"/>
      <w:adjustRightInd w:val="false"/>
      <w:spacing w:after="0" w:line="240" w:lineRule="auto"/>
    </w:pPr>
    <w:rPr>
      <w:rFonts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Styl2CitacePRO.xsl" StyleName="Styl 2 Citace PRO"/>
</file>

<file path=customXml/itemProps1.xml><?xml version="1.0" encoding="utf-8"?>
<ds:datastoreItem xmlns:ds="http://schemas.openxmlformats.org/officeDocument/2006/customXml" ds:itemID="{7A9B010B-0BA1-9D4F-B788-DE1353EF9C6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1571</properties:Words>
  <properties:Characters>9269</properties:Characters>
  <properties:Lines>77</properties:Lines>
  <properties:Paragraphs>21</properties:Paragraphs>
  <properties:TotalTime>16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10819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2022-04-04T12:00:00Z</dcterms:created>
  <dc:creator/>
  <dc:description/>
  <cp:keywords/>
  <cp:lastModifiedBy/>
  <dcterms:modified xmlns:xsi="http://www.w3.org/2001/XMLSchema-instance" xsi:type="dcterms:W3CDTF">2022-04-05T11:26:00Z</dcterms:modified>
  <cp:revision>3</cp:revision>
  <dc:subject/>
  <dc:title/>
</cp:coreProperties>
</file>