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10C6EB3B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9457F1">
        <w:rPr>
          <w:b/>
          <w:bCs/>
          <w:sz w:val="28"/>
          <w:szCs w:val="28"/>
        </w:rPr>
        <w:t>b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7394C5B2">
      <w:pPr>
        <w:pStyle w:val="Nzev"/>
        <w:rPr>
          <w:sz w:val="28"/>
          <w:szCs w:val="28"/>
        </w:rPr>
      </w:pPr>
      <w:r w:rsidRPr="00406F8A">
        <w:rPr>
          <w:sz w:val="28"/>
          <w:szCs w:val="28"/>
        </w:rPr>
        <w:t>„Automatizace procesů MěÚ Vsetín“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4499A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9457F1">
        <w:rPr>
          <w:b/>
          <w:bCs/>
          <w:sz w:val="28"/>
          <w:szCs w:val="28"/>
        </w:rPr>
        <w:t>2</w:t>
      </w:r>
      <w:r w:rsidRPr="00B4719D">
        <w:rPr>
          <w:b/>
          <w:bCs/>
          <w:sz w:val="28"/>
          <w:szCs w:val="28"/>
        </w:rPr>
        <w:t xml:space="preserve"> VZ: </w:t>
      </w:r>
    </w:p>
    <w:p w:rsidRPr="00B4719D" w:rsidR="009457F1" w:rsidP="00B4719D" w:rsidRDefault="009457F1" w14:paraId="7565209A" w14:textId="2B49C90C">
      <w:pPr>
        <w:jc w:val="center"/>
        <w:rPr>
          <w:b/>
          <w:bCs/>
          <w:sz w:val="28"/>
          <w:szCs w:val="28"/>
        </w:rPr>
      </w:pPr>
      <w:r w:rsidRPr="009457F1">
        <w:rPr>
          <w:b/>
          <w:bCs/>
          <w:sz w:val="28"/>
          <w:szCs w:val="28"/>
        </w:rPr>
        <w:t>Elektronizace kontrolního systému města a tvorby smluv a objednávek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7EE93E92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reg.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193917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 xml:space="preserve">Soulad všech agend s aktuální legislativou platnou pro subjekty veřejné správy, včetně dopadů z Nařízení Evropské unie o elektronické identifikaci a službách vytvářejících důvěru pro </w:t>
            </w:r>
            <w:r w:rsidRPr="001E23BC">
              <w:lastRenderedPageBreak/>
              <w:t>elektronické transakce na vnitřním trhu (eIDAS) a Nařízení Evropské unie o ochraně osobních údajů, tzv. General Data Protection Regulation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FA641FA" w14:textId="77777777">
        <w:tc>
          <w:tcPr>
            <w:tcW w:w="846" w:type="dxa"/>
            <w:vAlign w:val="center"/>
          </w:tcPr>
          <w:p w:rsidRPr="001E23BC" w:rsidR="00DC30AB" w:rsidP="00897154" w:rsidRDefault="00DC30AB" w14:paraId="1E93535D" w14:textId="6BC291AF">
            <w:pPr>
              <w:spacing w:before="60" w:after="60"/>
            </w:pPr>
            <w:r>
              <w:t>4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DC30AB" w:rsidRDefault="00DC30AB" w14:paraId="6497E6C2" w14:textId="240FE717">
            <w:pPr>
              <w:spacing w:before="60" w:after="60"/>
            </w:pPr>
            <w:r w:rsidRPr="001E23BC">
              <w:t xml:space="preserve">Podpora podepisování </w:t>
            </w:r>
            <w:r w:rsidRPr="001E23BC" w:rsidR="00F44DDC">
              <w:t>dokument</w:t>
            </w:r>
            <w:r w:rsidR="00F44DDC">
              <w:t>ů v interních procesech</w:t>
            </w:r>
            <w:r w:rsidR="004D7155">
              <w:t xml:space="preserve"> (zaměstnanecká agenda)</w:t>
            </w:r>
            <w:r w:rsidRPr="001E23BC" w:rsidR="00F44DDC">
              <w:t xml:space="preserve"> </w:t>
            </w:r>
            <w:r w:rsidRPr="001E23BC">
              <w:t>kvalifikovaným elektronickým podpisem.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327C8FD2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21C64EE0" w14:textId="77777777">
        <w:tc>
          <w:tcPr>
            <w:tcW w:w="846" w:type="dxa"/>
            <w:vAlign w:val="center"/>
          </w:tcPr>
          <w:p w:rsidRPr="001E23BC" w:rsidR="00DC30AB" w:rsidP="00897154" w:rsidRDefault="00DC30AB" w14:paraId="661C34BA" w14:textId="3AF62EF0">
            <w:pPr>
              <w:spacing w:before="60" w:after="60"/>
            </w:pPr>
            <w:r>
              <w:t>5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897154" w:rsidRDefault="00DC30AB" w14:paraId="692BF2BB" w14:textId="3F2D4EEB">
            <w:pPr>
              <w:spacing w:before="60" w:after="60"/>
            </w:pPr>
            <w:r w:rsidRPr="001E23BC">
              <w:t xml:space="preserve">Evidence auditní stopy, logování. 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60BE7BE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580550B6" w14:textId="77777777">
        <w:tc>
          <w:tcPr>
            <w:tcW w:w="846" w:type="dxa"/>
            <w:vAlign w:val="center"/>
          </w:tcPr>
          <w:p w:rsidRPr="001E23BC" w:rsidR="00DC30AB" w:rsidP="00897154" w:rsidRDefault="00DC30AB" w14:paraId="0252A395" w14:textId="69D9786F">
            <w:pPr>
              <w:spacing w:before="60" w:after="60"/>
            </w:pPr>
            <w:r>
              <w:t>6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B478C6" w:rsidRDefault="00DC30AB" w14:paraId="375A364A" w14:textId="483965A3">
            <w:pPr>
              <w:spacing w:before="60" w:after="60"/>
            </w:pPr>
            <w:r w:rsidRPr="001E23BC">
              <w:t>Vícevrstvá systémová architektura.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1AE1805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8A893D1" w14:textId="77777777">
        <w:tc>
          <w:tcPr>
            <w:tcW w:w="846" w:type="dxa"/>
            <w:vAlign w:val="center"/>
          </w:tcPr>
          <w:p w:rsidR="00B478C6" w:rsidP="00897154" w:rsidRDefault="00B478C6" w14:paraId="6CB4703E" w14:textId="718973C7">
            <w:pPr>
              <w:spacing w:before="60" w:after="60"/>
            </w:pPr>
            <w:r>
              <w:t>7.</w:t>
            </w:r>
          </w:p>
        </w:tc>
        <w:tc>
          <w:tcPr>
            <w:tcW w:w="5812" w:type="dxa"/>
          </w:tcPr>
          <w:p w:rsidRPr="001E23BC" w:rsidR="00B478C6" w:rsidP="00B478C6" w:rsidRDefault="00B478C6" w14:paraId="6142F747" w14:textId="5CFCF701">
            <w:pPr>
              <w:spacing w:before="60" w:after="60"/>
            </w:pPr>
            <w:r w:rsidRPr="001E23BC">
              <w:t>Řešení musí umožňovat transakční zpracování dat</w:t>
            </w:r>
            <w:r w:rsidR="00653E93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1154944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4F31DC74" w14:textId="77777777">
        <w:tc>
          <w:tcPr>
            <w:tcW w:w="846" w:type="dxa"/>
            <w:vAlign w:val="center"/>
          </w:tcPr>
          <w:p w:rsidR="00B478C6" w:rsidP="00897154" w:rsidRDefault="00653E93" w14:paraId="01014B5C" w14:textId="5D0E51DB">
            <w:pPr>
              <w:spacing w:before="60" w:after="60"/>
            </w:pPr>
            <w:r>
              <w:t>8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9B4CC02" w14:textId="068BF034">
            <w:pPr>
              <w:spacing w:before="60" w:after="60"/>
            </w:pPr>
            <w:r w:rsidRPr="001E23BC">
              <w:t>Popsané a zdokumentované aplikační rozhraní pro obousměrnou komunikaci s dalšími aplikacemi jiných dodavatelů.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8033C6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5F3EAC15" w14:textId="77777777">
        <w:tc>
          <w:tcPr>
            <w:tcW w:w="846" w:type="dxa"/>
            <w:vAlign w:val="center"/>
          </w:tcPr>
          <w:p w:rsidR="00B478C6" w:rsidP="00897154" w:rsidRDefault="00653E93" w14:paraId="3DE227F9" w14:textId="418AA992">
            <w:pPr>
              <w:spacing w:before="60" w:after="60"/>
            </w:pPr>
            <w:r>
              <w:t>9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82441BE" w14:textId="41A8A2BC">
            <w:pPr>
              <w:spacing w:before="60" w:after="60"/>
            </w:pPr>
            <w:r w:rsidRPr="001E23BC">
              <w:t>Aplikační rozhraní bude poskytnuté jako součást plnění a jeho využití nebude vyžadovat žádné další náklady pro zadavatele (např. dokupování licencí, dokoupení dokumentace apod.).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1FAD80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653E93" w14:paraId="492A7E14" w14:textId="05D51969">
            <w:pPr>
              <w:spacing w:before="60" w:after="60"/>
            </w:pPr>
            <w:r>
              <w:t>10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653E93" w14:paraId="0C1898FD" w14:textId="35C889CF">
            <w:pPr>
              <w:spacing w:before="60" w:after="60"/>
            </w:pPr>
            <w:r>
              <w:t>11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653E93" w14:paraId="2671DF2A" w14:textId="48175BC5">
            <w:pPr>
              <w:spacing w:before="60" w:after="60"/>
            </w:pPr>
            <w:r>
              <w:t>12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30C2D565">
      <w:pPr>
        <w:pStyle w:val="Nadpis1"/>
      </w:pPr>
      <w:r>
        <w:t>TECHNICKÁ SPECIFIKACE</w:t>
      </w:r>
      <w:r w:rsidR="00597A8F">
        <w:t xml:space="preserve"> –</w:t>
      </w:r>
      <w:r w:rsidR="009457F1">
        <w:t xml:space="preserve"> </w:t>
      </w:r>
      <w:r w:rsidRPr="001E23BC" w:rsidR="009457F1">
        <w:t>ELEKTRONIZACE KONTROLNÍ</w:t>
      </w:r>
      <w:r w:rsidR="009457F1">
        <w:t>HO</w:t>
      </w:r>
      <w:r w:rsidRPr="001E23BC" w:rsidR="009457F1">
        <w:t xml:space="preserve"> SYSTÉM</w:t>
      </w:r>
      <w:r w:rsidR="009457F1">
        <w:t>U</w:t>
      </w:r>
      <w:r w:rsidRPr="001E23BC" w:rsidR="009457F1">
        <w:t xml:space="preserve"> MĚSTA</w:t>
      </w:r>
      <w:r w:rsidR="009457F1">
        <w:t xml:space="preserve"> A TVORBY SMLUV A OBJEDNÁVEK</w:t>
      </w:r>
    </w:p>
    <w:p w:rsidR="00B478C6" w:rsidP="00DC30AB" w:rsidRDefault="00B478C6" w14:paraId="472451BA" w14:textId="7CB31225"/>
    <w:p w:rsidR="00597A8F" w:rsidP="00597A8F" w:rsidRDefault="00597A8F" w14:paraId="129C6D62" w14:textId="64AE8E4B"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676374" w:rsidR="009457F1" w:rsidTr="00A07654" w14:paraId="655C26F5" w14:textId="77777777"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676374" w:rsidR="009457F1" w:rsidP="00A07654" w:rsidRDefault="009457F1" w14:paraId="7D23C480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676374" w:rsidR="009457F1" w:rsidP="00A07654" w:rsidRDefault="009457F1" w14:paraId="60364EFF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676374" w:rsidR="009457F1" w:rsidP="00A07654" w:rsidRDefault="009457F1" w14:paraId="1E816714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676374">
              <w:rPr>
                <w:b/>
                <w:bCs/>
              </w:rPr>
              <w:t>Návrh řešení splňuje Ano x Ne</w:t>
            </w:r>
          </w:p>
        </w:tc>
      </w:tr>
      <w:tr w:rsidRPr="00676374" w:rsidR="009457F1" w:rsidTr="00A07654" w14:paraId="4FB40D9B" w14:textId="77777777">
        <w:tc>
          <w:tcPr>
            <w:tcW w:w="9062" w:type="dxa"/>
            <w:gridSpan w:val="3"/>
            <w:shd w:val="clear" w:color="auto" w:fill="auto"/>
            <w:vAlign w:val="bottom"/>
          </w:tcPr>
          <w:p w:rsidRPr="00676374" w:rsidR="009457F1" w:rsidP="00A07654" w:rsidRDefault="009457F1" w14:paraId="1B4F63CA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KS01 – Požadavky na oběh smluv a objednávek</w:t>
            </w:r>
          </w:p>
        </w:tc>
      </w:tr>
      <w:tr w:rsidRPr="00676374" w:rsidR="009457F1" w:rsidTr="00A07654" w14:paraId="68AAA2CC" w14:textId="77777777">
        <w:tc>
          <w:tcPr>
            <w:tcW w:w="846" w:type="dxa"/>
            <w:vAlign w:val="center"/>
          </w:tcPr>
          <w:p w:rsidRPr="00676374" w:rsidR="009457F1" w:rsidP="00A07654" w:rsidRDefault="009457F1" w14:paraId="497AC940" w14:textId="77777777">
            <w:pPr>
              <w:spacing w:before="60" w:after="60"/>
            </w:pPr>
            <w:r w:rsidRPr="00676374">
              <w:t>1.</w:t>
            </w:r>
          </w:p>
        </w:tc>
        <w:tc>
          <w:tcPr>
            <w:tcW w:w="5812" w:type="dxa"/>
          </w:tcPr>
          <w:p w:rsidRPr="00676374" w:rsidR="009457F1" w:rsidP="00A07654" w:rsidRDefault="009457F1" w14:paraId="06878335" w14:textId="77777777">
            <w:pPr>
              <w:spacing w:before="60" w:after="60"/>
            </w:pPr>
            <w:r w:rsidRPr="00676374">
              <w:t xml:space="preserve">Vytvoření objednávky vč. založení samostatné číselné řady objednávek pro jednotlivé kapitoly rozpočtu. </w:t>
            </w:r>
          </w:p>
        </w:tc>
        <w:tc>
          <w:tcPr>
            <w:tcW w:w="2404" w:type="dxa"/>
          </w:tcPr>
          <w:p w:rsidRPr="00676374" w:rsidR="009457F1" w:rsidP="00A07654" w:rsidRDefault="009457F1" w14:paraId="17C12B66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0285B57" w14:textId="77777777">
        <w:tc>
          <w:tcPr>
            <w:tcW w:w="846" w:type="dxa"/>
            <w:vAlign w:val="center"/>
          </w:tcPr>
          <w:p w:rsidRPr="00676374" w:rsidR="009457F1" w:rsidP="00A07654" w:rsidRDefault="009457F1" w14:paraId="75345588" w14:textId="77777777">
            <w:pPr>
              <w:spacing w:before="60" w:after="60"/>
            </w:pPr>
            <w:r w:rsidRPr="00676374">
              <w:t>2.</w:t>
            </w:r>
          </w:p>
        </w:tc>
        <w:tc>
          <w:tcPr>
            <w:tcW w:w="5812" w:type="dxa"/>
          </w:tcPr>
          <w:p w:rsidRPr="00676374" w:rsidR="009457F1" w:rsidP="00A07654" w:rsidRDefault="009457F1" w14:paraId="73C2320C" w14:textId="50EE28E9">
            <w:pPr>
              <w:spacing w:before="60" w:after="60"/>
            </w:pPr>
            <w:r w:rsidRPr="00676374">
              <w:t>Vložení naskenované smlouvy</w:t>
            </w:r>
            <w:r w:rsidR="0042046C">
              <w:t>, objednávky nebo faktury</w:t>
            </w:r>
            <w:r w:rsidRPr="00676374">
              <w:t xml:space="preserve">. V obou případech budou smlouvy a faktury provázány s rozpočtem. </w:t>
            </w:r>
          </w:p>
        </w:tc>
        <w:tc>
          <w:tcPr>
            <w:tcW w:w="2404" w:type="dxa"/>
          </w:tcPr>
          <w:p w:rsidRPr="00676374" w:rsidR="009457F1" w:rsidP="00A07654" w:rsidRDefault="009457F1" w14:paraId="7C06E912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14C614BC" w14:textId="77777777">
        <w:tc>
          <w:tcPr>
            <w:tcW w:w="846" w:type="dxa"/>
            <w:vAlign w:val="center"/>
          </w:tcPr>
          <w:p w:rsidRPr="00676374" w:rsidR="009457F1" w:rsidP="00A07654" w:rsidRDefault="009457F1" w14:paraId="1744DF91" w14:textId="77777777">
            <w:pPr>
              <w:spacing w:before="60" w:after="60"/>
            </w:pPr>
            <w:r w:rsidRPr="00676374">
              <w:t>3.</w:t>
            </w:r>
          </w:p>
        </w:tc>
        <w:tc>
          <w:tcPr>
            <w:tcW w:w="5812" w:type="dxa"/>
          </w:tcPr>
          <w:p w:rsidRPr="00676374" w:rsidR="009457F1" w:rsidP="00A07654" w:rsidRDefault="009457F1" w14:paraId="484171AD" w14:textId="77777777">
            <w:pPr>
              <w:spacing w:before="60" w:after="60"/>
            </w:pPr>
            <w:r w:rsidRPr="00676374">
              <w:t>Jednotná evidence smluv a objednávek (včetně elektronických dokumentů) s možností třídění a filtrování.</w:t>
            </w:r>
          </w:p>
        </w:tc>
        <w:tc>
          <w:tcPr>
            <w:tcW w:w="2404" w:type="dxa"/>
          </w:tcPr>
          <w:p w:rsidRPr="00676374" w:rsidR="009457F1" w:rsidP="00A07654" w:rsidRDefault="009457F1" w14:paraId="11B2D5F0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20FB0624" w14:textId="77777777">
        <w:tc>
          <w:tcPr>
            <w:tcW w:w="846" w:type="dxa"/>
            <w:vAlign w:val="center"/>
          </w:tcPr>
          <w:p w:rsidRPr="00676374" w:rsidR="009457F1" w:rsidP="00A07654" w:rsidRDefault="009457F1" w14:paraId="0E161AC9" w14:textId="77777777">
            <w:pPr>
              <w:spacing w:before="60" w:after="60"/>
            </w:pPr>
            <w:r w:rsidRPr="00676374">
              <w:lastRenderedPageBreak/>
              <w:t>4.</w:t>
            </w:r>
          </w:p>
        </w:tc>
        <w:tc>
          <w:tcPr>
            <w:tcW w:w="5812" w:type="dxa"/>
          </w:tcPr>
          <w:p w:rsidRPr="00676374" w:rsidR="009457F1" w:rsidP="00A07654" w:rsidRDefault="009457F1" w14:paraId="010E4420" w14:textId="77777777">
            <w:pPr>
              <w:spacing w:before="60" w:after="60"/>
            </w:pPr>
            <w:r w:rsidRPr="00676374">
              <w:t>Přehledné náhledy z objednávek a smluv na doklady souvisejících evidencí (došlé faktury).</w:t>
            </w:r>
          </w:p>
        </w:tc>
        <w:tc>
          <w:tcPr>
            <w:tcW w:w="2404" w:type="dxa"/>
          </w:tcPr>
          <w:p w:rsidRPr="00676374" w:rsidR="009457F1" w:rsidP="00A07654" w:rsidRDefault="009457F1" w14:paraId="1B582E75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AB2CF10" w14:textId="77777777">
        <w:tc>
          <w:tcPr>
            <w:tcW w:w="846" w:type="dxa"/>
            <w:vAlign w:val="center"/>
          </w:tcPr>
          <w:p w:rsidRPr="00676374" w:rsidR="009457F1" w:rsidP="00A07654" w:rsidRDefault="009457F1" w14:paraId="59274491" w14:textId="77777777">
            <w:pPr>
              <w:spacing w:before="60" w:after="60"/>
            </w:pPr>
            <w:r w:rsidRPr="00676374">
              <w:t>5.</w:t>
            </w:r>
          </w:p>
        </w:tc>
        <w:tc>
          <w:tcPr>
            <w:tcW w:w="5812" w:type="dxa"/>
          </w:tcPr>
          <w:p w:rsidRPr="00676374" w:rsidR="009457F1" w:rsidP="00A07654" w:rsidRDefault="009457F1" w14:paraId="527E5AAF" w14:textId="77777777">
            <w:pPr>
              <w:spacing w:before="60" w:after="60"/>
            </w:pPr>
            <w:r w:rsidRPr="00676374">
              <w:t>Alokace rozpočtu ke schváleným objednávkám a smlouvám a jeho čerpání v návaznosti na spárování a schválení faktury</w:t>
            </w:r>
          </w:p>
        </w:tc>
        <w:tc>
          <w:tcPr>
            <w:tcW w:w="2404" w:type="dxa"/>
          </w:tcPr>
          <w:p w:rsidRPr="00676374" w:rsidR="009457F1" w:rsidP="00A07654" w:rsidRDefault="009457F1" w14:paraId="5469D23A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249C4124" w14:textId="77777777">
        <w:tc>
          <w:tcPr>
            <w:tcW w:w="846" w:type="dxa"/>
            <w:vAlign w:val="center"/>
          </w:tcPr>
          <w:p w:rsidRPr="00676374" w:rsidR="009457F1" w:rsidP="00A07654" w:rsidRDefault="009457F1" w14:paraId="38BE8A68" w14:textId="77777777">
            <w:pPr>
              <w:spacing w:before="60" w:after="60"/>
            </w:pPr>
            <w:r w:rsidRPr="00676374">
              <w:t>6.</w:t>
            </w:r>
          </w:p>
        </w:tc>
        <w:tc>
          <w:tcPr>
            <w:tcW w:w="5812" w:type="dxa"/>
          </w:tcPr>
          <w:p w:rsidRPr="00676374" w:rsidR="009457F1" w:rsidP="00A07654" w:rsidRDefault="009457F1" w14:paraId="00D07959" w14:textId="77777777">
            <w:pPr>
              <w:spacing w:before="60" w:after="60"/>
            </w:pPr>
            <w:r w:rsidRPr="00676374">
              <w:t xml:space="preserve">Zobrazení a tisk přehledu alokace a čerpání rozpočtu dle vystavených objednávek, smluv, došlých faktur a plateb. </w:t>
            </w:r>
          </w:p>
        </w:tc>
        <w:tc>
          <w:tcPr>
            <w:tcW w:w="2404" w:type="dxa"/>
          </w:tcPr>
          <w:p w:rsidRPr="00676374" w:rsidR="009457F1" w:rsidP="00A07654" w:rsidRDefault="009457F1" w14:paraId="58CBFC55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44762DC1" w14:textId="77777777">
        <w:tc>
          <w:tcPr>
            <w:tcW w:w="846" w:type="dxa"/>
            <w:vAlign w:val="center"/>
          </w:tcPr>
          <w:p w:rsidRPr="00676374" w:rsidR="009457F1" w:rsidP="00A07654" w:rsidRDefault="009457F1" w14:paraId="197BD57A" w14:textId="77777777">
            <w:pPr>
              <w:spacing w:before="60" w:after="60"/>
            </w:pPr>
            <w:r w:rsidRPr="00676374">
              <w:t>7.</w:t>
            </w:r>
          </w:p>
        </w:tc>
        <w:tc>
          <w:tcPr>
            <w:tcW w:w="5812" w:type="dxa"/>
          </w:tcPr>
          <w:p w:rsidRPr="00676374" w:rsidR="009457F1" w:rsidP="00A07654" w:rsidRDefault="009457F1" w14:paraId="3EB9632A" w14:textId="77777777">
            <w:pPr>
              <w:spacing w:before="60" w:after="60"/>
            </w:pPr>
            <w:r w:rsidRPr="00676374">
              <w:t>Podpora workflow při schvalování smluv a objednávek v souladu s relevantními vnitřními postupy úřadu</w:t>
            </w:r>
            <w:r w:rsidRPr="00676374">
              <w:rPr>
                <w:color w:val="FF0000"/>
              </w:rPr>
              <w:t>.</w:t>
            </w:r>
          </w:p>
        </w:tc>
        <w:tc>
          <w:tcPr>
            <w:tcW w:w="2404" w:type="dxa"/>
          </w:tcPr>
          <w:p w:rsidRPr="00676374" w:rsidR="009457F1" w:rsidP="00A07654" w:rsidRDefault="009457F1" w14:paraId="691E24C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B32A54D" w14:textId="77777777">
        <w:tc>
          <w:tcPr>
            <w:tcW w:w="846" w:type="dxa"/>
            <w:vAlign w:val="center"/>
          </w:tcPr>
          <w:p w:rsidRPr="00676374" w:rsidR="009457F1" w:rsidP="00A07654" w:rsidRDefault="009457F1" w14:paraId="04C60CD3" w14:textId="77777777">
            <w:pPr>
              <w:spacing w:before="60" w:after="60"/>
            </w:pPr>
            <w:r w:rsidRPr="00676374">
              <w:t>8.</w:t>
            </w:r>
          </w:p>
        </w:tc>
        <w:tc>
          <w:tcPr>
            <w:tcW w:w="5812" w:type="dxa"/>
          </w:tcPr>
          <w:p w:rsidRPr="00676374" w:rsidR="009457F1" w:rsidP="00A07654" w:rsidRDefault="009457F1" w14:paraId="3CE6A79C" w14:textId="77777777">
            <w:pPr>
              <w:spacing w:before="60" w:after="60"/>
            </w:pPr>
            <w:r w:rsidRPr="00676374">
              <w:t>Evidence auditní stopy, logování</w:t>
            </w:r>
          </w:p>
        </w:tc>
        <w:tc>
          <w:tcPr>
            <w:tcW w:w="2404" w:type="dxa"/>
          </w:tcPr>
          <w:p w:rsidRPr="00676374" w:rsidR="009457F1" w:rsidP="00A07654" w:rsidRDefault="009457F1" w14:paraId="77B8E4E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54B44D47" w14:textId="77777777">
        <w:tc>
          <w:tcPr>
            <w:tcW w:w="9062" w:type="dxa"/>
            <w:gridSpan w:val="3"/>
            <w:vAlign w:val="center"/>
          </w:tcPr>
          <w:p w:rsidRPr="00676374" w:rsidR="009457F1" w:rsidP="00A07654" w:rsidRDefault="009457F1" w14:paraId="30FC28C1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KS 02 – Požadavky na oběh a schvalování faktur</w:t>
            </w:r>
          </w:p>
        </w:tc>
      </w:tr>
      <w:tr w:rsidRPr="00676374" w:rsidR="009457F1" w:rsidTr="00A07654" w14:paraId="2FBD8C95" w14:textId="77777777">
        <w:tc>
          <w:tcPr>
            <w:tcW w:w="846" w:type="dxa"/>
            <w:vAlign w:val="center"/>
          </w:tcPr>
          <w:p w:rsidRPr="00676374" w:rsidR="009457F1" w:rsidP="00A07654" w:rsidRDefault="009457F1" w14:paraId="24057C7A" w14:textId="77777777">
            <w:pPr>
              <w:spacing w:before="60" w:after="60"/>
            </w:pPr>
            <w:r w:rsidRPr="00676374">
              <w:t>9.</w:t>
            </w:r>
          </w:p>
        </w:tc>
        <w:tc>
          <w:tcPr>
            <w:tcW w:w="5812" w:type="dxa"/>
          </w:tcPr>
          <w:p w:rsidRPr="00676374" w:rsidR="009457F1" w:rsidP="00A07654" w:rsidRDefault="009457F1" w14:paraId="01852C71" w14:textId="77777777">
            <w:pPr>
              <w:spacing w:before="60" w:after="60"/>
            </w:pPr>
            <w:r w:rsidRPr="00676374">
              <w:t>Oběh účetního dokladu (schvalovací workflow) podle typu dokladu</w:t>
            </w:r>
          </w:p>
        </w:tc>
        <w:tc>
          <w:tcPr>
            <w:tcW w:w="2404" w:type="dxa"/>
          </w:tcPr>
          <w:p w:rsidRPr="00676374" w:rsidR="009457F1" w:rsidP="00A07654" w:rsidRDefault="009457F1" w14:paraId="6D068F8A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1BADD5ED" w14:textId="77777777">
        <w:tc>
          <w:tcPr>
            <w:tcW w:w="846" w:type="dxa"/>
            <w:vAlign w:val="center"/>
          </w:tcPr>
          <w:p w:rsidRPr="00676374" w:rsidR="009457F1" w:rsidP="00A07654" w:rsidRDefault="009457F1" w14:paraId="15C70147" w14:textId="77777777">
            <w:pPr>
              <w:spacing w:before="60" w:after="60"/>
            </w:pPr>
            <w:r w:rsidRPr="00676374">
              <w:t>10.</w:t>
            </w:r>
          </w:p>
        </w:tc>
        <w:tc>
          <w:tcPr>
            <w:tcW w:w="5812" w:type="dxa"/>
          </w:tcPr>
          <w:p w:rsidRPr="00676374" w:rsidR="009457F1" w:rsidP="00A07654" w:rsidRDefault="009457F1" w14:paraId="0E88CFC5" w14:textId="77777777">
            <w:pPr>
              <w:spacing w:before="60" w:after="60"/>
            </w:pPr>
            <w:r w:rsidRPr="00676374">
              <w:t xml:space="preserve">Jednotlivé procesy pro schvalování dle příslušných odborů a postupů </w:t>
            </w:r>
          </w:p>
        </w:tc>
        <w:tc>
          <w:tcPr>
            <w:tcW w:w="2404" w:type="dxa"/>
          </w:tcPr>
          <w:p w:rsidRPr="00676374" w:rsidR="009457F1" w:rsidP="00A07654" w:rsidRDefault="009457F1" w14:paraId="31977D47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4042EB69" w14:textId="77777777">
        <w:tc>
          <w:tcPr>
            <w:tcW w:w="846" w:type="dxa"/>
            <w:vAlign w:val="center"/>
          </w:tcPr>
          <w:p w:rsidRPr="00676374" w:rsidR="009457F1" w:rsidP="00A07654" w:rsidRDefault="009457F1" w14:paraId="76F4A35C" w14:textId="77777777">
            <w:pPr>
              <w:spacing w:before="60" w:after="60"/>
            </w:pPr>
            <w:r w:rsidRPr="00676374">
              <w:t>11.</w:t>
            </w:r>
          </w:p>
        </w:tc>
        <w:tc>
          <w:tcPr>
            <w:tcW w:w="5812" w:type="dxa"/>
          </w:tcPr>
          <w:p w:rsidRPr="00676374" w:rsidR="009457F1" w:rsidP="00A07654" w:rsidRDefault="009457F1" w14:paraId="222BFE74" w14:textId="77777777">
            <w:pPr>
              <w:spacing w:before="60" w:after="60"/>
            </w:pPr>
            <w:r w:rsidRPr="00676374">
              <w:t>Notifikace osob odpovědných za kontrolu faktury (věcná správnost) a vedoucího odboru (správci kapitol na jednotlivých odborech). Součástí notifikace jsou základní údaje z faktury – dodavatel, částka faktury, …</w:t>
            </w:r>
          </w:p>
        </w:tc>
        <w:tc>
          <w:tcPr>
            <w:tcW w:w="2404" w:type="dxa"/>
          </w:tcPr>
          <w:p w:rsidRPr="00676374" w:rsidR="009457F1" w:rsidP="00A07654" w:rsidRDefault="009457F1" w14:paraId="0CCD6FB3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533D935" w14:textId="77777777">
        <w:tc>
          <w:tcPr>
            <w:tcW w:w="846" w:type="dxa"/>
            <w:vAlign w:val="center"/>
          </w:tcPr>
          <w:p w:rsidRPr="00676374" w:rsidR="009457F1" w:rsidP="00A07654" w:rsidRDefault="009457F1" w14:paraId="624DFCA0" w14:textId="77777777">
            <w:pPr>
              <w:spacing w:before="60" w:after="60"/>
            </w:pPr>
            <w:r w:rsidRPr="00676374">
              <w:t>12.</w:t>
            </w:r>
          </w:p>
        </w:tc>
        <w:tc>
          <w:tcPr>
            <w:tcW w:w="5812" w:type="dxa"/>
          </w:tcPr>
          <w:p w:rsidRPr="00676374" w:rsidR="009457F1" w:rsidP="00A07654" w:rsidRDefault="009457F1" w14:paraId="64E16C07" w14:textId="77777777">
            <w:pPr>
              <w:spacing w:before="60" w:after="60"/>
            </w:pPr>
            <w:r w:rsidRPr="00676374">
              <w:t>Zobrazení detailu účetního dokladu.</w:t>
            </w:r>
          </w:p>
        </w:tc>
        <w:tc>
          <w:tcPr>
            <w:tcW w:w="2404" w:type="dxa"/>
          </w:tcPr>
          <w:p w:rsidRPr="00676374" w:rsidR="009457F1" w:rsidP="00A07654" w:rsidRDefault="009457F1" w14:paraId="36FA2395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B2DF04F" w14:textId="77777777">
        <w:tc>
          <w:tcPr>
            <w:tcW w:w="846" w:type="dxa"/>
            <w:vAlign w:val="center"/>
          </w:tcPr>
          <w:p w:rsidRPr="00676374" w:rsidR="009457F1" w:rsidP="00A07654" w:rsidRDefault="009457F1" w14:paraId="21208412" w14:textId="77777777">
            <w:pPr>
              <w:spacing w:before="60" w:after="60"/>
            </w:pPr>
            <w:r w:rsidRPr="00676374">
              <w:t>13.</w:t>
            </w:r>
          </w:p>
        </w:tc>
        <w:tc>
          <w:tcPr>
            <w:tcW w:w="5812" w:type="dxa"/>
          </w:tcPr>
          <w:p w:rsidRPr="00676374" w:rsidR="009457F1" w:rsidP="00A07654" w:rsidRDefault="009457F1" w14:paraId="77777AC1" w14:textId="77777777">
            <w:pPr>
              <w:spacing w:before="60" w:after="60"/>
            </w:pPr>
            <w:r w:rsidRPr="00676374">
              <w:t>V rámci kontroly věcné správnosti možnost doplnit dokumenty (ověření spolehlivosti dodavatele, případně jiné doklady).</w:t>
            </w:r>
          </w:p>
        </w:tc>
        <w:tc>
          <w:tcPr>
            <w:tcW w:w="2404" w:type="dxa"/>
          </w:tcPr>
          <w:p w:rsidRPr="00676374" w:rsidR="009457F1" w:rsidP="00A07654" w:rsidRDefault="009457F1" w14:paraId="3DAD449C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4C1CD5F" w14:textId="77777777">
        <w:tc>
          <w:tcPr>
            <w:tcW w:w="846" w:type="dxa"/>
            <w:vAlign w:val="center"/>
          </w:tcPr>
          <w:p w:rsidRPr="00676374" w:rsidR="009457F1" w:rsidP="00A07654" w:rsidRDefault="009457F1" w14:paraId="6C68E628" w14:textId="77777777">
            <w:pPr>
              <w:spacing w:before="60" w:after="60"/>
            </w:pPr>
            <w:r w:rsidRPr="00676374">
              <w:t>14.</w:t>
            </w:r>
          </w:p>
        </w:tc>
        <w:tc>
          <w:tcPr>
            <w:tcW w:w="5812" w:type="dxa"/>
          </w:tcPr>
          <w:p w:rsidRPr="00676374" w:rsidR="009457F1" w:rsidP="00A07654" w:rsidRDefault="009457F1" w14:paraId="0F52761C" w14:textId="77777777">
            <w:pPr>
              <w:spacing w:before="60" w:after="60"/>
            </w:pPr>
            <w:r w:rsidRPr="00676374">
              <w:t>Doplnění rozpočtové skladby do Elektronického oběhového účetního dokladu.</w:t>
            </w:r>
          </w:p>
        </w:tc>
        <w:tc>
          <w:tcPr>
            <w:tcW w:w="2404" w:type="dxa"/>
          </w:tcPr>
          <w:p w:rsidRPr="00676374" w:rsidR="009457F1" w:rsidP="00A07654" w:rsidRDefault="009457F1" w14:paraId="6989C11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40D8DA9B" w14:textId="77777777">
        <w:tc>
          <w:tcPr>
            <w:tcW w:w="846" w:type="dxa"/>
            <w:vAlign w:val="center"/>
          </w:tcPr>
          <w:p w:rsidRPr="00676374" w:rsidR="009457F1" w:rsidP="00A07654" w:rsidRDefault="009457F1" w14:paraId="79F0A7ED" w14:textId="77777777">
            <w:pPr>
              <w:spacing w:before="60" w:after="60"/>
            </w:pPr>
            <w:r w:rsidRPr="00676374">
              <w:t>15</w:t>
            </w:r>
          </w:p>
        </w:tc>
        <w:tc>
          <w:tcPr>
            <w:tcW w:w="5812" w:type="dxa"/>
          </w:tcPr>
          <w:p w:rsidRPr="00676374" w:rsidR="009457F1" w:rsidP="00A07654" w:rsidRDefault="009457F1" w14:paraId="206716F3" w14:textId="77777777">
            <w:pPr>
              <w:spacing w:before="60" w:after="60"/>
            </w:pPr>
            <w:r w:rsidRPr="00676374">
              <w:t>Vzory pracovních postupů jsou nadefinované šablony jednotlivých schvalovacích workflow, které jsou spuštěny na základě platnosti zadané podmínky. Kroky pracovního postupu definují vlastní průběh oběhu WF.</w:t>
            </w:r>
          </w:p>
        </w:tc>
        <w:tc>
          <w:tcPr>
            <w:tcW w:w="2404" w:type="dxa"/>
          </w:tcPr>
          <w:p w:rsidRPr="00676374" w:rsidR="009457F1" w:rsidP="00A07654" w:rsidRDefault="009457F1" w14:paraId="2DE838D4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ACACA74" w14:textId="77777777">
        <w:tc>
          <w:tcPr>
            <w:tcW w:w="846" w:type="dxa"/>
            <w:vAlign w:val="center"/>
          </w:tcPr>
          <w:p w:rsidRPr="00676374" w:rsidR="009457F1" w:rsidP="00A07654" w:rsidRDefault="009457F1" w14:paraId="5A4751FC" w14:textId="77777777">
            <w:pPr>
              <w:spacing w:before="60" w:after="60"/>
            </w:pPr>
            <w:r w:rsidRPr="00676374">
              <w:t>16</w:t>
            </w:r>
          </w:p>
        </w:tc>
        <w:tc>
          <w:tcPr>
            <w:tcW w:w="5812" w:type="dxa"/>
          </w:tcPr>
          <w:p w:rsidRPr="00676374" w:rsidR="009457F1" w:rsidP="00A07654" w:rsidRDefault="009457F1" w14:paraId="7D211D0A" w14:textId="77777777">
            <w:pPr>
              <w:spacing w:before="60" w:after="60"/>
            </w:pPr>
            <w:r w:rsidRPr="00676374">
              <w:t>Po schválení se faktura v Evidenci došlých faktur automaticky označí na stav „schválená“, účetní se zobrazí upozornění „faktura k zaúčtování“.</w:t>
            </w:r>
          </w:p>
        </w:tc>
        <w:tc>
          <w:tcPr>
            <w:tcW w:w="2404" w:type="dxa"/>
          </w:tcPr>
          <w:p w:rsidRPr="00676374" w:rsidR="009457F1" w:rsidP="00A07654" w:rsidRDefault="009457F1" w14:paraId="7A64096E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54EFF4D" w14:textId="77777777">
        <w:tc>
          <w:tcPr>
            <w:tcW w:w="846" w:type="dxa"/>
            <w:vAlign w:val="center"/>
          </w:tcPr>
          <w:p w:rsidRPr="00676374" w:rsidR="009457F1" w:rsidP="00A07654" w:rsidRDefault="009457F1" w14:paraId="00C5A9F9" w14:textId="77777777">
            <w:pPr>
              <w:spacing w:before="60" w:after="60"/>
            </w:pPr>
            <w:r w:rsidRPr="00676374">
              <w:t>17</w:t>
            </w:r>
          </w:p>
        </w:tc>
        <w:tc>
          <w:tcPr>
            <w:tcW w:w="5812" w:type="dxa"/>
          </w:tcPr>
          <w:p w:rsidRPr="00676374" w:rsidR="009457F1" w:rsidP="00A07654" w:rsidRDefault="009457F1" w14:paraId="3A16633D" w14:textId="77777777">
            <w:pPr>
              <w:spacing w:before="60" w:after="60"/>
            </w:pPr>
            <w:r w:rsidRPr="00676374">
              <w:t xml:space="preserve">Pracovnice finančního odboru provede vlastní zaúčtování schválené došlé faktury a vytiskne Elektronický oběhový účetní doklad </w:t>
            </w:r>
          </w:p>
        </w:tc>
        <w:tc>
          <w:tcPr>
            <w:tcW w:w="2404" w:type="dxa"/>
          </w:tcPr>
          <w:p w:rsidRPr="00676374" w:rsidR="009457F1" w:rsidP="00A07654" w:rsidRDefault="009457F1" w14:paraId="07E9F454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1682360" w14:textId="77777777">
        <w:tc>
          <w:tcPr>
            <w:tcW w:w="846" w:type="dxa"/>
            <w:vAlign w:val="center"/>
          </w:tcPr>
          <w:p w:rsidRPr="00676374" w:rsidR="009457F1" w:rsidP="00A07654" w:rsidRDefault="009457F1" w14:paraId="32A4FD12" w14:textId="77777777">
            <w:pPr>
              <w:spacing w:before="60" w:after="60"/>
            </w:pPr>
            <w:r w:rsidRPr="00676374">
              <w:t>18</w:t>
            </w:r>
          </w:p>
        </w:tc>
        <w:tc>
          <w:tcPr>
            <w:tcW w:w="5812" w:type="dxa"/>
          </w:tcPr>
          <w:p w:rsidRPr="00676374" w:rsidR="009457F1" w:rsidP="00A07654" w:rsidRDefault="009457F1" w14:paraId="7E8D7C0B" w14:textId="77777777">
            <w:pPr>
              <w:spacing w:before="60" w:after="60"/>
            </w:pPr>
            <w:r w:rsidRPr="00676374">
              <w:t>Současně se zaúčtováním došlé faktury se připraví podklady pro zaplacení faktury. Pro zaplacení faktury slouží úloha ABO (Automatické bankovní operace).</w:t>
            </w:r>
          </w:p>
        </w:tc>
        <w:tc>
          <w:tcPr>
            <w:tcW w:w="2404" w:type="dxa"/>
          </w:tcPr>
          <w:p w:rsidRPr="00676374" w:rsidR="009457F1" w:rsidP="00A07654" w:rsidRDefault="009457F1" w14:paraId="14DCB067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BCBC79D" w14:textId="77777777">
        <w:tc>
          <w:tcPr>
            <w:tcW w:w="846" w:type="dxa"/>
            <w:vAlign w:val="center"/>
          </w:tcPr>
          <w:p w:rsidRPr="00676374" w:rsidR="009457F1" w:rsidP="00A07654" w:rsidRDefault="009457F1" w14:paraId="43221069" w14:textId="77777777">
            <w:pPr>
              <w:spacing w:before="60" w:after="60"/>
            </w:pPr>
            <w:r w:rsidRPr="00676374">
              <w:t>19</w:t>
            </w:r>
          </w:p>
        </w:tc>
        <w:tc>
          <w:tcPr>
            <w:tcW w:w="5812" w:type="dxa"/>
          </w:tcPr>
          <w:p w:rsidRPr="00676374" w:rsidR="009457F1" w:rsidP="00A07654" w:rsidRDefault="009457F1" w14:paraId="0CDC73C6" w14:textId="77777777">
            <w:pPr>
              <w:spacing w:before="60" w:after="60"/>
            </w:pPr>
            <w:r w:rsidRPr="00676374">
              <w:t>Každý postup se skládá z jednoho nebo více kroků, které na sebe navazují. Součástí definice kroku je též způsob upozornění schvalovatele na uložený úkol.</w:t>
            </w:r>
          </w:p>
        </w:tc>
        <w:tc>
          <w:tcPr>
            <w:tcW w:w="2404" w:type="dxa"/>
          </w:tcPr>
          <w:p w:rsidRPr="00676374" w:rsidR="009457F1" w:rsidP="00A07654" w:rsidRDefault="009457F1" w14:paraId="00522E6D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7DB456E" w14:textId="77777777">
        <w:tc>
          <w:tcPr>
            <w:tcW w:w="846" w:type="dxa"/>
            <w:vAlign w:val="center"/>
          </w:tcPr>
          <w:p w:rsidRPr="00676374" w:rsidR="009457F1" w:rsidP="00A07654" w:rsidRDefault="009457F1" w14:paraId="03B5BED6" w14:textId="77777777">
            <w:pPr>
              <w:spacing w:before="60" w:after="60"/>
            </w:pPr>
            <w:r w:rsidRPr="00676374">
              <w:t>20</w:t>
            </w:r>
          </w:p>
        </w:tc>
        <w:tc>
          <w:tcPr>
            <w:tcW w:w="5812" w:type="dxa"/>
          </w:tcPr>
          <w:p w:rsidRPr="00676374" w:rsidR="009457F1" w:rsidP="00A07654" w:rsidRDefault="009457F1" w14:paraId="6E66CFB6" w14:textId="77777777">
            <w:pPr>
              <w:spacing w:before="60" w:after="60"/>
            </w:pPr>
            <w:r w:rsidRPr="00676374">
              <w:t>Při přihlášení je uživatel upozorněn na nové WF</w:t>
            </w:r>
          </w:p>
        </w:tc>
        <w:tc>
          <w:tcPr>
            <w:tcW w:w="2404" w:type="dxa"/>
          </w:tcPr>
          <w:p w:rsidRPr="00676374" w:rsidR="009457F1" w:rsidP="00A07654" w:rsidRDefault="009457F1" w14:paraId="793B6D41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4C3D2D1" w14:textId="77777777">
        <w:tc>
          <w:tcPr>
            <w:tcW w:w="846" w:type="dxa"/>
            <w:vAlign w:val="center"/>
          </w:tcPr>
          <w:p w:rsidRPr="00676374" w:rsidR="009457F1" w:rsidP="00A07654" w:rsidRDefault="009457F1" w14:paraId="32037FAD" w14:textId="77777777">
            <w:pPr>
              <w:spacing w:before="60" w:after="60"/>
            </w:pPr>
            <w:r w:rsidRPr="00676374">
              <w:t>21</w:t>
            </w:r>
          </w:p>
        </w:tc>
        <w:tc>
          <w:tcPr>
            <w:tcW w:w="5812" w:type="dxa"/>
          </w:tcPr>
          <w:p w:rsidRPr="00676374" w:rsidR="009457F1" w:rsidP="00A07654" w:rsidRDefault="009457F1" w14:paraId="4B45ED48" w14:textId="77777777">
            <w:pPr>
              <w:spacing w:before="60" w:after="60"/>
            </w:pPr>
            <w:r w:rsidRPr="00676374">
              <w:t>Následně lze přijít do seznamu nevyřízených WF a začít se schvalováním.</w:t>
            </w:r>
          </w:p>
        </w:tc>
        <w:tc>
          <w:tcPr>
            <w:tcW w:w="2404" w:type="dxa"/>
          </w:tcPr>
          <w:p w:rsidRPr="00676374" w:rsidR="009457F1" w:rsidP="00A07654" w:rsidRDefault="009457F1" w14:paraId="54ACD067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FD9E1DA" w14:textId="77777777">
        <w:tc>
          <w:tcPr>
            <w:tcW w:w="846" w:type="dxa"/>
            <w:vAlign w:val="center"/>
          </w:tcPr>
          <w:p w:rsidRPr="00676374" w:rsidR="009457F1" w:rsidP="00A07654" w:rsidRDefault="009457F1" w14:paraId="677B55C5" w14:textId="77777777">
            <w:pPr>
              <w:spacing w:before="60" w:after="60"/>
            </w:pPr>
            <w:r w:rsidRPr="00676374">
              <w:t>22</w:t>
            </w:r>
          </w:p>
        </w:tc>
        <w:tc>
          <w:tcPr>
            <w:tcW w:w="5812" w:type="dxa"/>
          </w:tcPr>
          <w:p w:rsidRPr="00676374" w:rsidR="009457F1" w:rsidP="00A07654" w:rsidRDefault="009457F1" w14:paraId="0196491A" w14:textId="77777777">
            <w:pPr>
              <w:spacing w:before="60" w:after="60"/>
            </w:pPr>
            <w:r w:rsidRPr="00676374">
              <w:t>Uživateli je zasláno upozorňování, a to prostřednictví elektronické pošty se základními údaji o faktuře a s odkazem na příslušný krok workflow</w:t>
            </w:r>
          </w:p>
        </w:tc>
        <w:tc>
          <w:tcPr>
            <w:tcW w:w="2404" w:type="dxa"/>
          </w:tcPr>
          <w:p w:rsidRPr="00676374" w:rsidR="009457F1" w:rsidP="00A07654" w:rsidRDefault="009457F1" w14:paraId="7D7F1873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27773C0" w14:textId="77777777">
        <w:tc>
          <w:tcPr>
            <w:tcW w:w="846" w:type="dxa"/>
            <w:vAlign w:val="center"/>
          </w:tcPr>
          <w:p w:rsidRPr="00676374" w:rsidR="009457F1" w:rsidP="00A07654" w:rsidRDefault="009457F1" w14:paraId="34BA20C4" w14:textId="77777777">
            <w:pPr>
              <w:spacing w:before="60" w:after="60"/>
            </w:pPr>
            <w:r w:rsidRPr="00676374">
              <w:lastRenderedPageBreak/>
              <w:t>23</w:t>
            </w:r>
          </w:p>
        </w:tc>
        <w:tc>
          <w:tcPr>
            <w:tcW w:w="5812" w:type="dxa"/>
          </w:tcPr>
          <w:p w:rsidRPr="00676374" w:rsidR="009457F1" w:rsidP="00A07654" w:rsidRDefault="009457F1" w14:paraId="6387DE5C" w14:textId="77777777">
            <w:pPr>
              <w:spacing w:before="60" w:after="60"/>
            </w:pPr>
            <w:r w:rsidRPr="00676374">
              <w:t>Současně s historií poznámek předchozích schvalovatelů má každý účastník k dispozici elektronický obraz faktury</w:t>
            </w:r>
          </w:p>
        </w:tc>
        <w:tc>
          <w:tcPr>
            <w:tcW w:w="2404" w:type="dxa"/>
          </w:tcPr>
          <w:p w:rsidRPr="00676374" w:rsidR="009457F1" w:rsidP="00A07654" w:rsidRDefault="009457F1" w14:paraId="6E6A637C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15AED95" w14:textId="77777777">
        <w:tc>
          <w:tcPr>
            <w:tcW w:w="846" w:type="dxa"/>
            <w:vAlign w:val="center"/>
          </w:tcPr>
          <w:p w:rsidRPr="00676374" w:rsidR="009457F1" w:rsidP="00A07654" w:rsidRDefault="009457F1" w14:paraId="3BA04F36" w14:textId="77777777">
            <w:pPr>
              <w:spacing w:before="60" w:after="60"/>
            </w:pPr>
            <w:r w:rsidRPr="00676374">
              <w:t>24</w:t>
            </w:r>
          </w:p>
        </w:tc>
        <w:tc>
          <w:tcPr>
            <w:tcW w:w="5812" w:type="dxa"/>
          </w:tcPr>
          <w:p w:rsidRPr="00676374" w:rsidR="009457F1" w:rsidP="00A07654" w:rsidRDefault="009457F1" w14:paraId="100BA8E2" w14:textId="77777777">
            <w:pPr>
              <w:spacing w:before="60" w:after="60"/>
            </w:pPr>
            <w:r w:rsidRPr="00676374">
              <w:t>Evidence auditní stopy, logování</w:t>
            </w:r>
          </w:p>
        </w:tc>
        <w:tc>
          <w:tcPr>
            <w:tcW w:w="2404" w:type="dxa"/>
          </w:tcPr>
          <w:p w:rsidRPr="00676374" w:rsidR="009457F1" w:rsidP="00A07654" w:rsidRDefault="009457F1" w14:paraId="2A5A9D8D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25B67664" w14:textId="77777777">
        <w:tc>
          <w:tcPr>
            <w:tcW w:w="9062" w:type="dxa"/>
            <w:gridSpan w:val="3"/>
            <w:vAlign w:val="center"/>
          </w:tcPr>
          <w:p w:rsidRPr="00676374" w:rsidR="009457F1" w:rsidP="00A07654" w:rsidRDefault="009457F1" w14:paraId="4859524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KS03 – Tvorba smluv</w:t>
            </w:r>
          </w:p>
        </w:tc>
      </w:tr>
      <w:tr w:rsidRPr="00676374" w:rsidR="009457F1" w:rsidTr="00A07654" w14:paraId="5E43EE35" w14:textId="77777777">
        <w:tc>
          <w:tcPr>
            <w:tcW w:w="846" w:type="dxa"/>
            <w:vAlign w:val="center"/>
          </w:tcPr>
          <w:p w:rsidRPr="00676374" w:rsidR="009457F1" w:rsidP="00A07654" w:rsidRDefault="009457F1" w14:paraId="63E892D2" w14:textId="77777777">
            <w:pPr>
              <w:spacing w:before="60" w:after="60"/>
            </w:pPr>
            <w:r w:rsidRPr="00676374">
              <w:t>25</w:t>
            </w:r>
          </w:p>
        </w:tc>
        <w:tc>
          <w:tcPr>
            <w:tcW w:w="5812" w:type="dxa"/>
          </w:tcPr>
          <w:p w:rsidRPr="00676374" w:rsidR="009457F1" w:rsidP="00A07654" w:rsidRDefault="009457F1" w14:paraId="6C5580D7" w14:textId="77777777">
            <w:pPr>
              <w:spacing w:before="60" w:after="60"/>
            </w:pPr>
            <w:r w:rsidRPr="00676374">
              <w:t>Sdílení vzorů smluv strukturovaně, včetně objednávek</w:t>
            </w:r>
          </w:p>
        </w:tc>
        <w:tc>
          <w:tcPr>
            <w:tcW w:w="2404" w:type="dxa"/>
          </w:tcPr>
          <w:p w:rsidRPr="00676374" w:rsidR="009457F1" w:rsidP="00A07654" w:rsidRDefault="009457F1" w14:paraId="273CB04B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59E38306" w14:textId="77777777">
        <w:tc>
          <w:tcPr>
            <w:tcW w:w="846" w:type="dxa"/>
            <w:vAlign w:val="center"/>
          </w:tcPr>
          <w:p w:rsidRPr="00676374" w:rsidR="009457F1" w:rsidP="00A07654" w:rsidRDefault="009457F1" w14:paraId="6F165399" w14:textId="77777777">
            <w:pPr>
              <w:spacing w:before="60" w:after="60"/>
            </w:pPr>
            <w:r w:rsidRPr="00676374">
              <w:t>26</w:t>
            </w:r>
          </w:p>
        </w:tc>
        <w:tc>
          <w:tcPr>
            <w:tcW w:w="5812" w:type="dxa"/>
          </w:tcPr>
          <w:p w:rsidRPr="00676374" w:rsidR="009457F1" w:rsidP="00A07654" w:rsidRDefault="009457F1" w14:paraId="46920772" w14:textId="77777777">
            <w:pPr>
              <w:spacing w:before="60" w:after="60"/>
            </w:pPr>
            <w:r w:rsidRPr="00676374">
              <w:t>Editace polí typu harmonogram, splatnost, kontaktní osoby apod.</w:t>
            </w:r>
          </w:p>
        </w:tc>
        <w:tc>
          <w:tcPr>
            <w:tcW w:w="2404" w:type="dxa"/>
          </w:tcPr>
          <w:p w:rsidRPr="00676374" w:rsidR="009457F1" w:rsidP="00A07654" w:rsidRDefault="009457F1" w14:paraId="6B348BC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BE9B751" w14:textId="77777777">
        <w:tc>
          <w:tcPr>
            <w:tcW w:w="846" w:type="dxa"/>
          </w:tcPr>
          <w:p w:rsidRPr="00676374" w:rsidR="009457F1" w:rsidP="00A07654" w:rsidRDefault="009457F1" w14:paraId="08265154" w14:textId="77777777">
            <w:pPr>
              <w:spacing w:before="60" w:after="60"/>
            </w:pPr>
          </w:p>
        </w:tc>
        <w:tc>
          <w:tcPr>
            <w:tcW w:w="5812" w:type="dxa"/>
          </w:tcPr>
          <w:p w:rsidRPr="00676374" w:rsidR="009457F1" w:rsidP="00A07654" w:rsidRDefault="009457F1" w14:paraId="410AB651" w14:textId="77777777">
            <w:pPr>
              <w:spacing w:before="60" w:after="60"/>
            </w:pPr>
            <w:r w:rsidRPr="00676374">
              <w:t>Plně elektronický oběh dokumentů a schvalovací proces, včetně automatizovaného:</w:t>
            </w:r>
          </w:p>
          <w:p w:rsidRPr="00676374" w:rsidR="009457F1" w:rsidP="00A07654" w:rsidRDefault="009457F1" w14:paraId="5301211C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vyplnění smluvních stran a dle volby uživatele i jednotlivých ustanovení (výběr z variant) smlouvy</w:t>
            </w:r>
          </w:p>
          <w:p w:rsidRPr="00676374" w:rsidR="009457F1" w:rsidP="00A07654" w:rsidRDefault="009457F1" w14:paraId="6D600749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vyplnění průvodky smlouvy</w:t>
            </w:r>
          </w:p>
          <w:p w:rsidRPr="00676374" w:rsidR="009457F1" w:rsidP="00A07654" w:rsidRDefault="009457F1" w14:paraId="18046CBD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stanovení schvalovacího workflow a doplnění odpovědných osob</w:t>
            </w:r>
          </w:p>
          <w:p w:rsidRPr="00676374" w:rsidR="009457F1" w:rsidP="00A07654" w:rsidRDefault="009457F1" w14:paraId="7CCC53D1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odeslání návrhu smlouvy druhé smluvní straně Datovou schránkou</w:t>
            </w:r>
          </w:p>
          <w:p w:rsidRPr="00676374" w:rsidR="009457F1" w:rsidP="00A07654" w:rsidRDefault="009457F1" w14:paraId="45B86BDE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evidence schválení druhou smluvní stranou</w:t>
            </w:r>
          </w:p>
          <w:p w:rsidRPr="00676374" w:rsidR="009457F1" w:rsidP="00A07654" w:rsidRDefault="009457F1" w14:paraId="4F0EEFB3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rozhodnutí o potřebě předběžné řídící kontroly</w:t>
            </w:r>
          </w:p>
          <w:p w:rsidRPr="00676374" w:rsidR="009457F1" w:rsidP="00A07654" w:rsidRDefault="009457F1" w14:paraId="0B0E8DE2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předběžná řídící kontrola – vazba na funkcionalitu Kontrolní systém města (předběžná řídící kontrola) včetně automatizovaného přenosu schváleného formuláře předběžné řídící kontroly</w:t>
            </w:r>
          </w:p>
          <w:p w:rsidRPr="00676374" w:rsidR="009457F1" w:rsidP="00A07654" w:rsidRDefault="009457F1" w14:paraId="4865C123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stanovení vnitřního schvalovacího řízení uzavření smlouvy</w:t>
            </w:r>
          </w:p>
          <w:p w:rsidRPr="00676374" w:rsidR="009457F1" w:rsidP="00A07654" w:rsidRDefault="009457F1" w14:paraId="02AF31BD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realizace workflow schvalování smlouvy, notifikace odpovědným osobám o požadované akci nebo stavu workflow a termínů</w:t>
            </w:r>
          </w:p>
          <w:p w:rsidRPr="00676374" w:rsidR="009457F1" w:rsidP="00A07654" w:rsidRDefault="009457F1" w14:paraId="1613C0DB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umožnění provádění revizí smlouvy ve vazbě na konkrétní recenzenty</w:t>
            </w:r>
          </w:p>
          <w:p w:rsidRPr="00676374" w:rsidR="009457F1" w:rsidP="00A07654" w:rsidRDefault="009457F1" w14:paraId="0EDA56F3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umožnění autorizovaného podpisu smlouvy elektronicky</w:t>
            </w:r>
          </w:p>
          <w:p w:rsidRPr="00676374" w:rsidR="009457F1" w:rsidP="00A07654" w:rsidRDefault="009457F1" w14:paraId="69465409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předání finální smlouvy do VERA Radnice ke zveřejnění v Registru smluv</w:t>
            </w:r>
          </w:p>
          <w:p w:rsidRPr="00676374" w:rsidR="009457F1" w:rsidP="00A07654" w:rsidRDefault="009457F1" w14:paraId="4A12BA1B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předání finální smlouvy do VERA Radnice ke zveřejnění na úřední desce (kde je to relevantní)</w:t>
            </w:r>
          </w:p>
          <w:p w:rsidRPr="00676374" w:rsidR="009457F1" w:rsidP="00A07654" w:rsidRDefault="009457F1" w14:paraId="4B7A79AC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zajištění jednotné struktury a vzhledu smlouvy</w:t>
            </w:r>
          </w:p>
          <w:p w:rsidRPr="00676374" w:rsidR="009457F1" w:rsidP="00A07654" w:rsidRDefault="009457F1" w14:paraId="349A897C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evidence auditní stopy a verzí dokumentů, logování</w:t>
            </w:r>
          </w:p>
        </w:tc>
        <w:tc>
          <w:tcPr>
            <w:tcW w:w="2404" w:type="dxa"/>
          </w:tcPr>
          <w:p w:rsidRPr="00676374" w:rsidR="009457F1" w:rsidP="00A07654" w:rsidRDefault="009457F1" w14:paraId="27993742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298F74F3" w14:textId="77777777">
        <w:tc>
          <w:tcPr>
            <w:tcW w:w="846" w:type="dxa"/>
            <w:vAlign w:val="center"/>
          </w:tcPr>
          <w:p w:rsidRPr="00676374" w:rsidR="009457F1" w:rsidP="00A07654" w:rsidRDefault="009457F1" w14:paraId="102A7E30" w14:textId="77777777">
            <w:pPr>
              <w:spacing w:before="60" w:after="60"/>
            </w:pPr>
            <w:r w:rsidRPr="00676374">
              <w:t>27</w:t>
            </w:r>
          </w:p>
        </w:tc>
        <w:tc>
          <w:tcPr>
            <w:tcW w:w="5812" w:type="dxa"/>
          </w:tcPr>
          <w:p w:rsidRPr="00676374" w:rsidR="009457F1" w:rsidP="00A07654" w:rsidRDefault="009457F1" w14:paraId="4937B028" w14:textId="77777777">
            <w:pPr>
              <w:spacing w:before="60" w:after="60"/>
            </w:pPr>
            <w:r w:rsidRPr="00676374">
              <w:t>Delegování odpovědností v rámci workflow schvalování smluv</w:t>
            </w:r>
          </w:p>
        </w:tc>
        <w:tc>
          <w:tcPr>
            <w:tcW w:w="2404" w:type="dxa"/>
          </w:tcPr>
          <w:p w:rsidRPr="00676374" w:rsidR="009457F1" w:rsidP="00A07654" w:rsidRDefault="009457F1" w14:paraId="786DDBA0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BB173DA" w14:textId="77777777">
        <w:tc>
          <w:tcPr>
            <w:tcW w:w="846" w:type="dxa"/>
            <w:vAlign w:val="center"/>
          </w:tcPr>
          <w:p w:rsidRPr="00676374" w:rsidR="009457F1" w:rsidP="00A07654" w:rsidRDefault="009457F1" w14:paraId="7F86506F" w14:textId="77777777">
            <w:pPr>
              <w:spacing w:before="60" w:after="60"/>
            </w:pPr>
            <w:r w:rsidRPr="00676374">
              <w:t>28</w:t>
            </w:r>
          </w:p>
        </w:tc>
        <w:tc>
          <w:tcPr>
            <w:tcW w:w="5812" w:type="dxa"/>
          </w:tcPr>
          <w:p w:rsidRPr="00676374" w:rsidR="009457F1" w:rsidP="00A07654" w:rsidRDefault="009457F1" w14:paraId="5EC8C170" w14:textId="77777777">
            <w:pPr>
              <w:spacing w:before="60" w:after="60"/>
            </w:pPr>
            <w:r w:rsidRPr="00676374">
              <w:t>Autorizovaná konverze dokumentů v souladu s požadavky legislativy</w:t>
            </w:r>
          </w:p>
        </w:tc>
        <w:tc>
          <w:tcPr>
            <w:tcW w:w="2404" w:type="dxa"/>
          </w:tcPr>
          <w:p w:rsidRPr="00676374" w:rsidR="009457F1" w:rsidP="00A07654" w:rsidRDefault="009457F1" w14:paraId="56B1BD21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ED175DE" w14:textId="77777777">
        <w:tc>
          <w:tcPr>
            <w:tcW w:w="846" w:type="dxa"/>
            <w:vAlign w:val="center"/>
          </w:tcPr>
          <w:p w:rsidRPr="00676374" w:rsidR="009457F1" w:rsidP="00A07654" w:rsidRDefault="009457F1" w14:paraId="61B65C5E" w14:textId="77777777">
            <w:pPr>
              <w:spacing w:before="60" w:after="60"/>
            </w:pPr>
            <w:r w:rsidRPr="00676374">
              <w:t>29</w:t>
            </w:r>
          </w:p>
        </w:tc>
        <w:tc>
          <w:tcPr>
            <w:tcW w:w="5812" w:type="dxa"/>
          </w:tcPr>
          <w:p w:rsidRPr="00676374" w:rsidR="009457F1" w:rsidP="00A07654" w:rsidRDefault="009457F1" w14:paraId="2C026AD3" w14:textId="77777777">
            <w:pPr>
              <w:spacing w:before="60" w:after="60"/>
            </w:pPr>
            <w:r w:rsidRPr="00676374">
              <w:t>Anonymizace smluv</w:t>
            </w:r>
          </w:p>
        </w:tc>
        <w:tc>
          <w:tcPr>
            <w:tcW w:w="2404" w:type="dxa"/>
          </w:tcPr>
          <w:p w:rsidRPr="00676374" w:rsidR="009457F1" w:rsidP="00A07654" w:rsidRDefault="009457F1" w14:paraId="73C8F0F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5E9E140D" w14:textId="77777777">
        <w:tc>
          <w:tcPr>
            <w:tcW w:w="846" w:type="dxa"/>
            <w:vAlign w:val="center"/>
          </w:tcPr>
          <w:p w:rsidRPr="00676374" w:rsidR="009457F1" w:rsidP="00A07654" w:rsidRDefault="009457F1" w14:paraId="44A3B7C4" w14:textId="77777777">
            <w:pPr>
              <w:spacing w:before="60" w:after="60"/>
            </w:pPr>
            <w:r w:rsidRPr="00676374">
              <w:t>30</w:t>
            </w:r>
          </w:p>
        </w:tc>
        <w:tc>
          <w:tcPr>
            <w:tcW w:w="5812" w:type="dxa"/>
          </w:tcPr>
          <w:p w:rsidRPr="00676374" w:rsidR="009457F1" w:rsidP="00A07654" w:rsidRDefault="009457F1" w14:paraId="57CDA641" w14:textId="77777777">
            <w:pPr>
              <w:spacing w:before="60" w:after="60"/>
            </w:pPr>
            <w:r w:rsidRPr="00676374">
              <w:t>Evidence smluv (přenosem z IS VERA) v rozsahu požadovaném legislativou k umožnění eliminace ukládání papírových kopií včetně:</w:t>
            </w:r>
          </w:p>
          <w:p w:rsidRPr="00676374" w:rsidR="009457F1" w:rsidP="00A07654" w:rsidRDefault="009457F1" w14:paraId="076FF378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číslo smlouvy obou smluvních stran</w:t>
            </w:r>
          </w:p>
          <w:p w:rsidRPr="00676374" w:rsidR="009457F1" w:rsidP="00A07654" w:rsidRDefault="009457F1" w14:paraId="6CDBECA0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vazby na dodatky</w:t>
            </w:r>
          </w:p>
          <w:p w:rsidRPr="00676374" w:rsidR="009457F1" w:rsidP="00A07654" w:rsidRDefault="009457F1" w14:paraId="5DF9ECC8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sledování a notifikace lhůt uplynutí smlouvy</w:t>
            </w:r>
          </w:p>
          <w:p w:rsidRPr="00676374" w:rsidR="009457F1" w:rsidP="00A07654" w:rsidRDefault="009457F1" w14:paraId="57FDA067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evidence plnění smlouvy</w:t>
            </w:r>
          </w:p>
          <w:p w:rsidRPr="00676374" w:rsidR="009457F1" w:rsidP="00A07654" w:rsidRDefault="009457F1" w14:paraId="37FF70E7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evidence protokolů o předání a převzetí díla</w:t>
            </w:r>
          </w:p>
          <w:p w:rsidRPr="00676374" w:rsidR="009457F1" w:rsidP="00A07654" w:rsidRDefault="009457F1" w14:paraId="5D9B0D75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lastRenderedPageBreak/>
              <w:t>skutečné celkové náklady plnění</w:t>
            </w:r>
          </w:p>
          <w:p w:rsidRPr="00676374" w:rsidR="009457F1" w:rsidP="00A07654" w:rsidRDefault="009457F1" w14:paraId="20601C8B" w14:textId="0F873049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vazby na VERA Radnice, e-jednání</w:t>
            </w:r>
            <w:r w:rsidR="0042046C">
              <w:t xml:space="preserve"> (důvodovou zprávu)</w:t>
            </w:r>
            <w:r w:rsidRPr="00676374">
              <w:t>, e-úkoly a funkcionalitu Kontrolní systém města (předběžná řídící kontrola)</w:t>
            </w:r>
          </w:p>
          <w:p w:rsidRPr="00676374" w:rsidR="009457F1" w:rsidP="00A07654" w:rsidRDefault="009457F1" w14:paraId="2233CE93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notifikace odpovědným osobám o požadované akci (např. avízo, že smlouva byla splněna / zanikla) a případné následné spuštění odpovídajícího workflow (např. výzva k zadání konečné ceny plnění, nebo průběžnou roční cenu plnění u dlouhodobých smluv)</w:t>
            </w:r>
          </w:p>
          <w:p w:rsidRPr="00676374" w:rsidR="009457F1" w:rsidP="00A07654" w:rsidRDefault="009457F1" w14:paraId="38889B38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evidence zpětné vazby a poznámek (např. nájemce se závazky po splatnosti)</w:t>
            </w:r>
          </w:p>
          <w:p w:rsidRPr="00676374" w:rsidR="009457F1" w:rsidP="00A07654" w:rsidRDefault="009457F1" w14:paraId="6BB78790" w14:textId="77777777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676374">
              <w:t>evidence auditní stopy a verzí dokumentů, logování</w:t>
            </w:r>
          </w:p>
        </w:tc>
        <w:tc>
          <w:tcPr>
            <w:tcW w:w="2404" w:type="dxa"/>
          </w:tcPr>
          <w:p w:rsidRPr="00676374" w:rsidR="009457F1" w:rsidP="00A07654" w:rsidRDefault="009457F1" w14:paraId="7AD87F71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1BBF9D91" w14:textId="77777777">
        <w:tc>
          <w:tcPr>
            <w:tcW w:w="846" w:type="dxa"/>
            <w:vAlign w:val="center"/>
          </w:tcPr>
          <w:p w:rsidRPr="00676374" w:rsidR="009457F1" w:rsidP="00A07654" w:rsidRDefault="009457F1" w14:paraId="71741641" w14:textId="77777777">
            <w:pPr>
              <w:spacing w:before="60" w:after="60"/>
            </w:pPr>
            <w:r w:rsidRPr="00676374">
              <w:t>31</w:t>
            </w:r>
          </w:p>
        </w:tc>
        <w:tc>
          <w:tcPr>
            <w:tcW w:w="5812" w:type="dxa"/>
          </w:tcPr>
          <w:p w:rsidRPr="00676374" w:rsidR="009457F1" w:rsidP="00A07654" w:rsidRDefault="009457F1" w14:paraId="0D86AC29" w14:textId="77777777">
            <w:pPr>
              <w:spacing w:before="60" w:after="60"/>
            </w:pPr>
            <w:r w:rsidRPr="00676374">
              <w:t>Povinnost věcně příslušného útvaru informovat Oddělení právní o splnění předmětu plnění a/nebo ukončení smlouvy spolu s kopií protokolu o předání a převzetí díla a informaci o skutečných celkových nákladech plnění jako nutná podmínka.</w:t>
            </w:r>
          </w:p>
        </w:tc>
        <w:tc>
          <w:tcPr>
            <w:tcW w:w="2404" w:type="dxa"/>
          </w:tcPr>
          <w:p w:rsidRPr="00676374" w:rsidR="009457F1" w:rsidP="00A07654" w:rsidRDefault="009457F1" w14:paraId="02874DC8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976D1C5" w14:textId="77777777">
        <w:tc>
          <w:tcPr>
            <w:tcW w:w="846" w:type="dxa"/>
            <w:vAlign w:val="center"/>
          </w:tcPr>
          <w:p w:rsidRPr="00676374" w:rsidR="009457F1" w:rsidP="00A07654" w:rsidRDefault="009457F1" w14:paraId="210C8817" w14:textId="77777777">
            <w:pPr>
              <w:spacing w:before="60" w:after="60"/>
            </w:pPr>
            <w:r w:rsidRPr="00676374">
              <w:t>32</w:t>
            </w:r>
          </w:p>
        </w:tc>
        <w:tc>
          <w:tcPr>
            <w:tcW w:w="5812" w:type="dxa"/>
          </w:tcPr>
          <w:p w:rsidRPr="00676374" w:rsidR="009457F1" w:rsidP="00A07654" w:rsidRDefault="009457F1" w14:paraId="78CD9E9D" w14:textId="77777777">
            <w:pPr>
              <w:spacing w:before="60" w:after="60"/>
            </w:pPr>
            <w:r w:rsidRPr="00676374">
              <w:t>Možnost tvorby reportů a statistik podle zvolených kritérií</w:t>
            </w:r>
          </w:p>
        </w:tc>
        <w:tc>
          <w:tcPr>
            <w:tcW w:w="2404" w:type="dxa"/>
          </w:tcPr>
          <w:p w:rsidRPr="00676374" w:rsidR="009457F1" w:rsidP="00A07654" w:rsidRDefault="009457F1" w14:paraId="034AD916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4A6BFD0" w14:textId="77777777">
        <w:tc>
          <w:tcPr>
            <w:tcW w:w="846" w:type="dxa"/>
            <w:vAlign w:val="center"/>
          </w:tcPr>
          <w:p w:rsidRPr="00676374" w:rsidR="009457F1" w:rsidP="00A07654" w:rsidRDefault="009457F1" w14:paraId="0E5A55ED" w14:textId="77777777">
            <w:pPr>
              <w:spacing w:before="60" w:after="60"/>
            </w:pPr>
            <w:r w:rsidRPr="00676374">
              <w:t>33</w:t>
            </w:r>
          </w:p>
        </w:tc>
        <w:tc>
          <w:tcPr>
            <w:tcW w:w="5812" w:type="dxa"/>
          </w:tcPr>
          <w:p w:rsidRPr="00676374" w:rsidR="009457F1" w:rsidP="00A07654" w:rsidRDefault="009457F1" w14:paraId="3A9F2A08" w14:textId="77777777">
            <w:pPr>
              <w:spacing w:before="60" w:after="60"/>
            </w:pPr>
            <w:r w:rsidRPr="00676374">
              <w:t>Řízení přístupových oprávnění podle Organizačního řádu</w:t>
            </w:r>
          </w:p>
        </w:tc>
        <w:tc>
          <w:tcPr>
            <w:tcW w:w="2404" w:type="dxa"/>
          </w:tcPr>
          <w:p w:rsidRPr="00676374" w:rsidR="009457F1" w:rsidP="00A07654" w:rsidRDefault="009457F1" w14:paraId="071C52F2" w14:textId="77777777">
            <w:pPr>
              <w:spacing w:before="60" w:after="60"/>
              <w:jc w:val="center"/>
            </w:pPr>
          </w:p>
        </w:tc>
      </w:tr>
    </w:tbl>
    <w:p w:rsidR="009457F1" w:rsidP="00597A8F" w:rsidRDefault="009457F1" w14:paraId="5EB266EF" w14:textId="77777777"/>
    <w:p w:rsidR="00D472A8" w:rsidP="00470391" w:rsidRDefault="00D472A8" w14:paraId="0D0AF412" w14:textId="77777777"/>
    <w:p w:rsidRPr="00DC30AB" w:rsidR="00CE596D" w:rsidP="00CE2A86" w:rsidRDefault="000A04B8" w14:paraId="6CDEE2AB" w14:textId="4361987D">
      <w:pPr>
        <w:pStyle w:val="Nadpis1"/>
      </w:pPr>
      <w:r w:rsidRPr="00DC30AB"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7F63B980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9C4CAC">
        <w:rPr>
          <w:b/>
          <w:bCs/>
        </w:rPr>
        <w:t>4</w:t>
      </w:r>
      <w:r w:rsidR="00485625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485625">
        <w:rPr>
          <w:b/>
          <w:bCs/>
        </w:rPr>
        <w:t xml:space="preserve"> od n</w:t>
      </w:r>
      <w:r w:rsidRPr="00AF74A3" w:rsidR="00485625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485625">
        <w:rPr>
          <w:b/>
          <w:bCs/>
        </w:rPr>
        <w:t xml:space="preserve">31. 12. </w:t>
      </w:r>
      <w:r w:rsidRPr="00DC30AB">
        <w:rPr>
          <w:b/>
          <w:bCs/>
        </w:rPr>
        <w:t>2022.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lastRenderedPageBreak/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Pr="00C70545" w:rsidR="00282285" w:rsidP="001A5F04" w:rsidRDefault="00C70545" w14:paraId="1768D057" w14:textId="4CC9E8A2">
      <w:pPr>
        <w:pStyle w:val="Nadpis2"/>
      </w:pPr>
      <w:r w:rsidRPr="00C70545">
        <w:t>Integrační vazby</w:t>
      </w:r>
    </w:p>
    <w:p w:rsidRPr="00C70545" w:rsidR="00C70545" w:rsidP="00470391" w:rsidRDefault="00C70545" w14:paraId="4D63ACBE" w14:textId="0280C97B">
      <w:r w:rsidRPr="00C70545">
        <w:t>Objednatel požaduje v rámci plnění realizaci integračních vazeb na okolní prostředí</w:t>
      </w:r>
      <w:r w:rsidR="00AD707A">
        <w:t xml:space="preserve">, </w:t>
      </w:r>
      <w:r w:rsidRPr="00C70545">
        <w:t xml:space="preserve">a to </w:t>
      </w:r>
      <w:r w:rsidR="009457F1">
        <w:t xml:space="preserve">ve výše </w:t>
      </w:r>
      <w:r w:rsidRPr="00C70545">
        <w:t xml:space="preserve">uvedeném rozsahu. Vlastní detailní popis integračních vazeb bude zpracován dodavatelem v rámci </w:t>
      </w:r>
      <w:r>
        <w:t>Analýz</w:t>
      </w:r>
      <w:r w:rsidR="00247D13">
        <w:t>y</w:t>
      </w:r>
      <w:r>
        <w:t xml:space="preserve"> a návrhu řešení.</w:t>
      </w:r>
    </w:p>
    <w:p w:rsidR="00C70545" w:rsidP="00470391" w:rsidRDefault="00505DF6" w14:paraId="3E1AF90B" w14:textId="442C0B43">
      <w:r>
        <w:t>N</w:t>
      </w:r>
      <w:r w:rsidRPr="00C70545" w:rsidR="00C70545">
        <w:t>áklady vynaloženými na přípravu nebo úpravu rozhraní na straně stávajících systémů, které budou integrovány a případně také nutnou součinnost jejich aktuálních dodavatelů</w:t>
      </w:r>
      <w:r>
        <w:t xml:space="preserve"> je v režii </w:t>
      </w:r>
      <w:r w:rsidR="00247D13">
        <w:t>zadavatele</w:t>
      </w:r>
      <w:r>
        <w:t>.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lastRenderedPageBreak/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807F1" w:rsidP="00470391" w:rsidRDefault="005807F1" w14:paraId="222F3EDD" w14:textId="77777777">
      <w:r>
        <w:separator/>
      </w:r>
    </w:p>
    <w:p w:rsidR="005807F1" w:rsidP="00470391" w:rsidRDefault="005807F1" w14:paraId="098B63FA" w14:textId="77777777"/>
  </w:endnote>
  <w:endnote w:type="continuationSeparator" w:id="0">
    <w:p w:rsidR="005807F1" w:rsidP="00470391" w:rsidRDefault="005807F1" w14:paraId="3459D829" w14:textId="77777777">
      <w:r>
        <w:continuationSeparator/>
      </w:r>
    </w:p>
    <w:p w:rsidR="005807F1" w:rsidP="00470391" w:rsidRDefault="005807F1" w14:paraId="75C65B7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AD707A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1664C8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807F1" w:rsidP="00470391" w:rsidRDefault="005807F1" w14:paraId="600F8F33" w14:textId="77777777">
      <w:r>
        <w:separator/>
      </w:r>
    </w:p>
    <w:p w:rsidR="005807F1" w:rsidP="00470391" w:rsidRDefault="005807F1" w14:paraId="4FF58585" w14:textId="77777777"/>
  </w:footnote>
  <w:footnote w:type="continuationSeparator" w:id="0">
    <w:p w:rsidR="005807F1" w:rsidP="00470391" w:rsidRDefault="005807F1" w14:paraId="1D5C3A45" w14:textId="77777777">
      <w:r>
        <w:continuationSeparator/>
      </w:r>
    </w:p>
    <w:p w:rsidR="005807F1" w:rsidP="00470391" w:rsidRDefault="005807F1" w14:paraId="763428FA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60E84"/>
    <w:rsid w:val="000865A2"/>
    <w:rsid w:val="000A04B8"/>
    <w:rsid w:val="000A7523"/>
    <w:rsid w:val="000C6CA5"/>
    <w:rsid w:val="000D79A3"/>
    <w:rsid w:val="001605AF"/>
    <w:rsid w:val="001664C8"/>
    <w:rsid w:val="00193917"/>
    <w:rsid w:val="001A5F04"/>
    <w:rsid w:val="001C18D6"/>
    <w:rsid w:val="001E23BC"/>
    <w:rsid w:val="001F1C8D"/>
    <w:rsid w:val="001F537C"/>
    <w:rsid w:val="00217535"/>
    <w:rsid w:val="00247D13"/>
    <w:rsid w:val="0025181C"/>
    <w:rsid w:val="00255724"/>
    <w:rsid w:val="00264169"/>
    <w:rsid w:val="00282285"/>
    <w:rsid w:val="002A10B8"/>
    <w:rsid w:val="002A2849"/>
    <w:rsid w:val="002D06DA"/>
    <w:rsid w:val="00307B1B"/>
    <w:rsid w:val="003731C2"/>
    <w:rsid w:val="00380C1E"/>
    <w:rsid w:val="003F260D"/>
    <w:rsid w:val="00406F8A"/>
    <w:rsid w:val="0042046C"/>
    <w:rsid w:val="00447537"/>
    <w:rsid w:val="00470391"/>
    <w:rsid w:val="00485625"/>
    <w:rsid w:val="004945C5"/>
    <w:rsid w:val="004B771C"/>
    <w:rsid w:val="004D7155"/>
    <w:rsid w:val="00505DF6"/>
    <w:rsid w:val="00535F02"/>
    <w:rsid w:val="005435FF"/>
    <w:rsid w:val="00571A87"/>
    <w:rsid w:val="005807F1"/>
    <w:rsid w:val="00584478"/>
    <w:rsid w:val="00597A8F"/>
    <w:rsid w:val="005C721D"/>
    <w:rsid w:val="005C7852"/>
    <w:rsid w:val="00620D38"/>
    <w:rsid w:val="00625B7F"/>
    <w:rsid w:val="00636CAA"/>
    <w:rsid w:val="00640625"/>
    <w:rsid w:val="00653E93"/>
    <w:rsid w:val="00655269"/>
    <w:rsid w:val="00655DBC"/>
    <w:rsid w:val="00665807"/>
    <w:rsid w:val="00676374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43FE0"/>
    <w:rsid w:val="00867DFA"/>
    <w:rsid w:val="008A1EE0"/>
    <w:rsid w:val="008A44C4"/>
    <w:rsid w:val="008D5B74"/>
    <w:rsid w:val="008E3CCE"/>
    <w:rsid w:val="008F1178"/>
    <w:rsid w:val="009457F1"/>
    <w:rsid w:val="009560E8"/>
    <w:rsid w:val="00964749"/>
    <w:rsid w:val="009C4CAC"/>
    <w:rsid w:val="00A0006D"/>
    <w:rsid w:val="00A21F1C"/>
    <w:rsid w:val="00A3050A"/>
    <w:rsid w:val="00A526F2"/>
    <w:rsid w:val="00A5272A"/>
    <w:rsid w:val="00A74946"/>
    <w:rsid w:val="00A857FF"/>
    <w:rsid w:val="00AD707A"/>
    <w:rsid w:val="00AE5C3E"/>
    <w:rsid w:val="00B44919"/>
    <w:rsid w:val="00B4719D"/>
    <w:rsid w:val="00B478C6"/>
    <w:rsid w:val="00B7596B"/>
    <w:rsid w:val="00BF0D1C"/>
    <w:rsid w:val="00BF6F34"/>
    <w:rsid w:val="00C01341"/>
    <w:rsid w:val="00C27443"/>
    <w:rsid w:val="00C43ABB"/>
    <w:rsid w:val="00C45145"/>
    <w:rsid w:val="00C64E15"/>
    <w:rsid w:val="00C70545"/>
    <w:rsid w:val="00C71119"/>
    <w:rsid w:val="00C858E4"/>
    <w:rsid w:val="00CC5A4D"/>
    <w:rsid w:val="00CE2A86"/>
    <w:rsid w:val="00CE596D"/>
    <w:rsid w:val="00CE6EAE"/>
    <w:rsid w:val="00D30565"/>
    <w:rsid w:val="00D472A8"/>
    <w:rsid w:val="00D70CAD"/>
    <w:rsid w:val="00D73AB0"/>
    <w:rsid w:val="00D74A8A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828D7"/>
    <w:rsid w:val="00E952AD"/>
    <w:rsid w:val="00EA4DF5"/>
    <w:rsid w:val="00ED4906"/>
    <w:rsid w:val="00F04AD7"/>
    <w:rsid w:val="00F313A4"/>
    <w:rsid w:val="00F3794B"/>
    <w:rsid w:val="00F44DDC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2190</properties:Words>
  <properties:Characters>12925</properties:Characters>
  <properties:Lines>107</properties:Lines>
  <properties:Paragraphs>30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2022-03-17T09:06:00Z</dcterms:created>
  <dc:creator/>
  <dc:description/>
  <cp:keywords/>
  <cp:lastModifiedBy/>
  <cp:lastPrinted>2022-02-01T13:21:00Z</cp:lastPrinted>
  <dcterms:modified xmlns:xsi="http://www.w3.org/2001/XMLSchema-instance" xsi:type="dcterms:W3CDTF">2022-03-17T09:07:00Z</dcterms:modified>
  <cp:revision>3</cp:revision>
  <dc:subject/>
  <dc:title/>
</cp:coreProperties>
</file>