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70391" w:rsidR="00470391" w:rsidP="00470391" w:rsidRDefault="00470391" w14:paraId="0408C2A9" w14:textId="10C6EB3B">
      <w:pPr>
        <w:jc w:val="center"/>
        <w:rPr>
          <w:b/>
          <w:bCs/>
          <w:sz w:val="28"/>
          <w:szCs w:val="28"/>
        </w:rPr>
      </w:pPr>
      <w:bookmarkStart w:name="_Toc74371563" w:id="0"/>
      <w:r w:rsidRPr="00470391">
        <w:rPr>
          <w:b/>
          <w:bCs/>
          <w:sz w:val="28"/>
          <w:szCs w:val="28"/>
        </w:rPr>
        <w:t xml:space="preserve">Příloha č. </w:t>
      </w:r>
      <w:r w:rsidR="0074208A">
        <w:rPr>
          <w:b/>
          <w:bCs/>
          <w:sz w:val="28"/>
          <w:szCs w:val="28"/>
        </w:rPr>
        <w:t>4</w:t>
      </w:r>
      <w:r w:rsidR="009457F1">
        <w:rPr>
          <w:b/>
          <w:bCs/>
          <w:sz w:val="28"/>
          <w:szCs w:val="28"/>
        </w:rPr>
        <w:t>b</w:t>
      </w:r>
      <w:r w:rsidRPr="00470391">
        <w:rPr>
          <w:b/>
          <w:bCs/>
          <w:sz w:val="28"/>
          <w:szCs w:val="28"/>
        </w:rPr>
        <w:t xml:space="preserve"> zadávací dokumentace ve veřejné zakázce</w:t>
      </w:r>
    </w:p>
    <w:p w:rsidR="00470391" w:rsidP="00470391" w:rsidRDefault="00470391" w14:paraId="5F208EA8" w14:textId="14F42454">
      <w:pPr>
        <w:pStyle w:val="Nzev"/>
        <w:rPr>
          <w:sz w:val="28"/>
          <w:szCs w:val="28"/>
        </w:rPr>
      </w:pPr>
      <w:r w:rsidRPr="00406F8A">
        <w:rPr>
          <w:sz w:val="28"/>
          <w:szCs w:val="28"/>
        </w:rPr>
        <w:t>„Automatizace procesů MěÚ Vsetín</w:t>
      </w:r>
      <w:r w:rsidR="00172C7E">
        <w:rPr>
          <w:sz w:val="28"/>
          <w:szCs w:val="28"/>
        </w:rPr>
        <w:t xml:space="preserve"> II</w:t>
      </w:r>
      <w:r w:rsidRPr="00406F8A">
        <w:rPr>
          <w:sz w:val="28"/>
          <w:szCs w:val="28"/>
        </w:rPr>
        <w:t>“</w:t>
      </w:r>
    </w:p>
    <w:p w:rsidR="00F44DDC" w:rsidP="00B4719D" w:rsidRDefault="00F44DDC" w14:paraId="3FD9C731" w14:textId="77777777">
      <w:pPr>
        <w:jc w:val="center"/>
        <w:rPr>
          <w:b/>
          <w:bCs/>
          <w:sz w:val="28"/>
          <w:szCs w:val="28"/>
        </w:rPr>
      </w:pPr>
    </w:p>
    <w:p w:rsidR="00F44DDC" w:rsidP="00B4719D" w:rsidRDefault="00B4719D" w14:paraId="4074C11B" w14:textId="4499A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4719D">
        <w:rPr>
          <w:b/>
          <w:bCs/>
          <w:sz w:val="28"/>
          <w:szCs w:val="28"/>
        </w:rPr>
        <w:t xml:space="preserve">ro část </w:t>
      </w:r>
      <w:r w:rsidR="009457F1">
        <w:rPr>
          <w:b/>
          <w:bCs/>
          <w:sz w:val="28"/>
          <w:szCs w:val="28"/>
        </w:rPr>
        <w:t>2</w:t>
      </w:r>
      <w:r w:rsidRPr="00B4719D">
        <w:rPr>
          <w:b/>
          <w:bCs/>
          <w:sz w:val="28"/>
          <w:szCs w:val="28"/>
        </w:rPr>
        <w:t xml:space="preserve"> VZ: </w:t>
      </w:r>
    </w:p>
    <w:p w:rsidRPr="00B4719D" w:rsidR="009457F1" w:rsidP="00B4719D" w:rsidRDefault="009457F1" w14:paraId="7565209A" w14:textId="44871F06">
      <w:pPr>
        <w:jc w:val="center"/>
        <w:rPr>
          <w:b/>
          <w:bCs/>
          <w:sz w:val="28"/>
          <w:szCs w:val="28"/>
        </w:rPr>
      </w:pPr>
      <w:r w:rsidRPr="009457F1">
        <w:rPr>
          <w:b/>
          <w:bCs/>
          <w:sz w:val="28"/>
          <w:szCs w:val="28"/>
        </w:rPr>
        <w:t>Elektronizace kontrolního systému města</w:t>
      </w:r>
    </w:p>
    <w:p w:rsidRPr="00470391" w:rsidR="00470391" w:rsidP="002A2849" w:rsidRDefault="00470391" w14:paraId="5B634309" w14:textId="77777777">
      <w:pPr>
        <w:rPr>
          <w:lang w:eastAsia="cs-CZ"/>
        </w:rPr>
      </w:pPr>
    </w:p>
    <w:p w:rsidRPr="0074208A" w:rsidR="00282285" w:rsidP="00470391" w:rsidRDefault="00E43073" w14:paraId="2C2C9C2C" w14:textId="0D0D8991">
      <w:pPr>
        <w:jc w:val="center"/>
        <w:rPr>
          <w:b/>
          <w:bCs/>
          <w:sz w:val="32"/>
          <w:szCs w:val="32"/>
          <w:lang w:eastAsia="cs-CZ"/>
        </w:rPr>
      </w:pPr>
      <w:r w:rsidRPr="00F44DDC">
        <w:rPr>
          <w:b/>
          <w:bCs/>
          <w:sz w:val="32"/>
          <w:szCs w:val="32"/>
          <w:lang w:eastAsia="cs-CZ"/>
        </w:rPr>
        <w:t>Návrh řešení – technická specifikace</w:t>
      </w:r>
    </w:p>
    <w:bookmarkEnd w:id="0"/>
    <w:p w:rsidRPr="00470391" w:rsidR="00282285" w:rsidP="00470391" w:rsidRDefault="00282285" w14:paraId="5BC9326A" w14:textId="77777777"/>
    <w:p w:rsidRPr="001E23BC" w:rsidR="00282285" w:rsidP="00470391" w:rsidRDefault="00282285" w14:paraId="2E1A6F2D" w14:textId="77777777"/>
    <w:p w:rsidRPr="00470391" w:rsidR="00282285" w:rsidP="001664C8" w:rsidRDefault="00470391" w14:paraId="4727D05D" w14:textId="030DB51A">
      <w:pPr>
        <w:pStyle w:val="Nadpis1"/>
      </w:pPr>
      <w:r w:rsidRPr="00470391">
        <w:t>VÝCHOZÍ STAV</w:t>
      </w:r>
    </w:p>
    <w:p w:rsidR="00282285" w:rsidP="00470391" w:rsidRDefault="006E26CF" w14:paraId="5D715068" w14:textId="7EE93E92">
      <w:r w:rsidRPr="001E23BC">
        <w:t xml:space="preserve">Optimalizace procesů MěÚ Vsetín je řešena v rámci </w:t>
      </w:r>
      <w:r w:rsidR="00470391">
        <w:t>p</w:t>
      </w:r>
      <w:r w:rsidRPr="001E23BC">
        <w:t xml:space="preserve">rojektu </w:t>
      </w:r>
      <w:r w:rsidR="00470391">
        <w:t>„</w:t>
      </w:r>
      <w:r w:rsidRPr="001E23BC">
        <w:t>Přívětivý a efektivní MěÚ Vsetín</w:t>
      </w:r>
      <w:r w:rsidR="00470391">
        <w:t>“</w:t>
      </w:r>
      <w:r w:rsidRPr="001E23BC">
        <w:t xml:space="preserve"> reg.</w:t>
      </w:r>
      <w:r w:rsidR="00B4719D">
        <w:t> </w:t>
      </w:r>
      <w:r w:rsidRPr="001E23BC">
        <w:t>č.</w:t>
      </w:r>
      <w:r w:rsidR="00B4719D">
        <w:t> </w:t>
      </w:r>
      <w:r w:rsidRPr="001E23BC">
        <w:t xml:space="preserve">CZ.03.4.74/0.0/0.0/19_109/0016798, </w:t>
      </w:r>
      <w:r w:rsidRPr="001E23BC" w:rsidR="00470391">
        <w:t>realizovan</w:t>
      </w:r>
      <w:r w:rsidR="00470391">
        <w:t>ého</w:t>
      </w:r>
      <w:r w:rsidRPr="001E23BC" w:rsidR="00470391">
        <w:t xml:space="preserve"> v rámci OP </w:t>
      </w:r>
      <w:r w:rsidR="00470391">
        <w:t xml:space="preserve">Zaměstnanost, </w:t>
      </w:r>
      <w:r w:rsidRPr="001E23BC">
        <w:t>který řeší nedostatečně efektivní fungování MěÚ Vsetín. Vzniká jako reakce na absenci moderních nástrojů pro procesní řízení, nezbytných pro vnitřní fungování (potažmo rozhodování) organizace, a moderních nástrojů pro komunikaci Města Vsetín směrem k veřejnosti. Projekt tak pokrývá potřeby všech cílových skupin – zaměstnanců MěÚ, volen</w:t>
      </w:r>
      <w:r w:rsidR="00470391">
        <w:t>ých</w:t>
      </w:r>
      <w:r w:rsidRPr="001E23BC">
        <w:t xml:space="preserve"> zástupc</w:t>
      </w:r>
      <w:r w:rsidR="00470391">
        <w:t>ů</w:t>
      </w:r>
      <w:r w:rsidRPr="001E23BC">
        <w:t xml:space="preserve"> a veřejnost</w:t>
      </w:r>
      <w:r w:rsidR="001664C8">
        <w:t>i</w:t>
      </w:r>
      <w:r w:rsidRPr="001E23BC">
        <w:t>.</w:t>
      </w:r>
      <w:r w:rsidRPr="001E23BC" w:rsidR="00C64E15">
        <w:t xml:space="preserve"> V rámci analýzy by</w:t>
      </w:r>
      <w:r w:rsidR="00193917">
        <w:t>lo</w:t>
      </w:r>
      <w:r w:rsidRPr="001E23BC" w:rsidR="00C64E15">
        <w:t xml:space="preserve"> zjištěno, že některé procesy na MěÚ Vsetín probíhají ve srovnání s jinými městy a dostupnými možnostmi v zastaralé podobě. Dochází k aktivnímu lidskému řízení u rutinních procesů, které by mohly probíhat s minimálním lidským zásahem. Některé činnosti jsou vykonávány duplicitně. Je patrná také vyšší chybovost a</w:t>
      </w:r>
      <w:r w:rsidR="00B4719D">
        <w:t> </w:t>
      </w:r>
      <w:r w:rsidRPr="001E23BC" w:rsidR="00C64E15">
        <w:t xml:space="preserve">nekomplexnost vedení informací potřebných pro okamžité i budoucí rozhodování. Některé procesy jsou zdlouhavé a není možné sledovat jejich aktuální stav, v jaké fázi se nachází. Zároveň nejsou prováděny dostatečné kroky vedoucí k optimalizaci vnitřních procesů úřadu. </w:t>
      </w:r>
    </w:p>
    <w:p w:rsidRPr="001E23BC" w:rsidR="001664C8" w:rsidP="00470391" w:rsidRDefault="001664C8" w14:paraId="09B5997B" w14:textId="77777777"/>
    <w:p w:rsidR="00C64E15" w:rsidP="00470391" w:rsidRDefault="00C64E15" w14:paraId="299729E2" w14:textId="2C914B76"/>
    <w:p w:rsidRPr="001664C8" w:rsidR="00C64E15" w:rsidP="001664C8" w:rsidRDefault="00C64E15" w14:paraId="70DDEDB4" w14:textId="260990D6">
      <w:pPr>
        <w:pStyle w:val="Nadpis1"/>
      </w:pPr>
      <w:r w:rsidRPr="001664C8">
        <w:t>ZÁKLADNÍ POŽADAVKY NA ŘEŠENÍ</w:t>
      </w:r>
    </w:p>
    <w:p w:rsidRPr="001E23BC" w:rsidR="00C64E15" w:rsidP="00470391" w:rsidRDefault="00C64E15" w14:paraId="2CF49B41" w14:textId="77777777">
      <w:r w:rsidRPr="001E23BC">
        <w:t>Předmětem plnění veřejné zakázky je dodávka komponent a aplikačních řešení vybraných agend a procesů města a zajištění technické podpory nových komponent.</w:t>
      </w:r>
    </w:p>
    <w:p w:rsidR="00282285" w:rsidP="00470391" w:rsidRDefault="00C64E15" w14:paraId="51DE8156" w14:textId="5A54E832">
      <w:r w:rsidRPr="001E23BC">
        <w:t xml:space="preserve">Předmětem zadávacího řízení je tak dodávka a implementace nových komponent informačního systému nebo nových aplikačních řešení a jejich integrace na vybrané současné aplikační komponenty IS úřadu. </w:t>
      </w:r>
    </w:p>
    <w:p w:rsidRPr="001E23BC" w:rsidR="00DC30AB" w:rsidP="00470391" w:rsidRDefault="00DC30AB" w14:paraId="065C9C1C" w14:textId="77777777"/>
    <w:p w:rsidR="00282285" w:rsidP="001664C8" w:rsidRDefault="00653E93" w14:paraId="60098923" w14:textId="61CEFF85">
      <w:pPr>
        <w:pStyle w:val="Nadpis2"/>
      </w:pPr>
      <w:r>
        <w:t xml:space="preserve">Obecné </w:t>
      </w:r>
      <w:r w:rsidRPr="001664C8" w:rsidR="00282285">
        <w:t>vlastnosti nového řešení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8A44C4" w:rsidR="00DC30AB" w:rsidTr="00897154" w14:paraId="25ABC9EE" w14:textId="77777777">
        <w:trPr>
          <w:trHeight w:val="8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5F3A7C7C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61C68F90" w14:textId="77777777">
            <w:pPr>
              <w:spacing w:before="60" w:after="60"/>
              <w:rPr>
                <w:b/>
                <w:bCs/>
              </w:rPr>
            </w:pPr>
            <w:r w:rsidRPr="008A44C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8A44C4" w:rsidR="00DC30AB" w:rsidP="00897154" w:rsidRDefault="00DC30AB" w14:paraId="197E8472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8A44C4">
              <w:rPr>
                <w:b/>
                <w:bCs/>
              </w:rPr>
              <w:t>Návrh řešení splňuje Ano x Ne</w:t>
            </w:r>
          </w:p>
        </w:tc>
      </w:tr>
      <w:tr w:rsidRPr="008A44C4" w:rsidR="00DC30AB" w:rsidTr="00897154" w14:paraId="0A1828DE" w14:textId="77777777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Pr="008A44C4" w:rsidR="00DC30AB" w:rsidP="00897154" w:rsidRDefault="00DC30AB" w14:paraId="4A6E71FF" w14:textId="5ECA62B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Společné vlastnosti nového řešení</w:t>
            </w:r>
          </w:p>
        </w:tc>
      </w:tr>
      <w:tr w:rsidRPr="001E23BC" w:rsidR="00DC30AB" w:rsidTr="00897154" w14:paraId="5CD520A3" w14:textId="77777777">
        <w:tc>
          <w:tcPr>
            <w:tcW w:w="846" w:type="dxa"/>
            <w:vAlign w:val="center"/>
          </w:tcPr>
          <w:p w:rsidRPr="001E23BC" w:rsidR="00DC30AB" w:rsidP="00897154" w:rsidRDefault="00DC30AB" w14:paraId="588ABDCD" w14:textId="77777777">
            <w:pPr>
              <w:spacing w:before="60" w:after="60"/>
            </w:pPr>
            <w:r w:rsidRPr="001E23BC">
              <w:t>1.</w:t>
            </w:r>
          </w:p>
        </w:tc>
        <w:tc>
          <w:tcPr>
            <w:tcW w:w="5812" w:type="dxa"/>
          </w:tcPr>
          <w:p w:rsidRPr="001E23BC" w:rsidR="00DC30AB" w:rsidP="00DC30AB" w:rsidRDefault="00DC30AB" w14:paraId="5DA05563" w14:textId="376E6514">
            <w:pPr>
              <w:spacing w:before="60" w:after="60"/>
            </w:pPr>
            <w:r w:rsidRPr="001E23BC">
              <w:t>Kompletní lokalizace aplikační části v českém jazyce.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6AF890BA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4BB5903" w14:textId="77777777">
        <w:tc>
          <w:tcPr>
            <w:tcW w:w="846" w:type="dxa"/>
            <w:vAlign w:val="center"/>
          </w:tcPr>
          <w:p w:rsidRPr="001E23BC" w:rsidR="00DC30AB" w:rsidP="00897154" w:rsidRDefault="00DC30AB" w14:paraId="7751EACC" w14:textId="77777777">
            <w:pPr>
              <w:spacing w:before="60" w:after="60"/>
            </w:pPr>
            <w:r w:rsidRPr="001E23BC">
              <w:t>2.</w:t>
            </w:r>
          </w:p>
        </w:tc>
        <w:tc>
          <w:tcPr>
            <w:tcW w:w="5812" w:type="dxa"/>
          </w:tcPr>
          <w:p w:rsidRPr="001E23BC" w:rsidR="00DC30AB" w:rsidP="00DC30AB" w:rsidRDefault="00DC30AB" w14:paraId="1CA98F4B" w14:textId="75037A97">
            <w:pPr>
              <w:spacing w:before="60" w:after="60"/>
            </w:pPr>
            <w:r w:rsidRPr="001E23BC">
              <w:t xml:space="preserve">Soulad všech agend s aktuální legislativou platnou pro subjekty veřejné správy, včetně dopadů z Nařízení Evropské unie o elektronické identifikaci a službách vytvářejících důvěru pro elektronické transakce na vnitřním trhu (eIDAS) a Nařízení </w:t>
            </w:r>
            <w:r w:rsidRPr="001E23BC">
              <w:lastRenderedPageBreak/>
              <w:t>Evropské unie o ochraně osobních údajů, tzv. General Data Protection Regulation (GDPR).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2FEAFB6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147D1B77" w14:textId="77777777">
        <w:tc>
          <w:tcPr>
            <w:tcW w:w="846" w:type="dxa"/>
            <w:vAlign w:val="center"/>
          </w:tcPr>
          <w:p w:rsidRPr="001E23BC" w:rsidR="00DC30AB" w:rsidP="00897154" w:rsidRDefault="00DC30AB" w14:paraId="3E101E44" w14:textId="77777777">
            <w:pPr>
              <w:spacing w:before="60" w:after="60"/>
            </w:pPr>
            <w:r w:rsidRPr="001E23BC">
              <w:t>3.</w:t>
            </w:r>
          </w:p>
        </w:tc>
        <w:tc>
          <w:tcPr>
            <w:tcW w:w="5812" w:type="dxa"/>
          </w:tcPr>
          <w:p w:rsidRPr="001E23BC" w:rsidR="00DC30AB" w:rsidP="00DC30AB" w:rsidRDefault="00DC30AB" w14:paraId="541246B2" w14:textId="06B2DE74">
            <w:pPr>
              <w:spacing w:before="60" w:after="60"/>
            </w:pPr>
            <w:r w:rsidRPr="001E23BC">
              <w:t xml:space="preserve">Plně elektronizované řešení, </w:t>
            </w:r>
            <w:r w:rsidR="003F260D">
              <w:t xml:space="preserve">umožňující </w:t>
            </w:r>
            <w:r w:rsidRPr="001E23BC">
              <w:t xml:space="preserve">v implementovaných oblastech </w:t>
            </w:r>
            <w:r w:rsidR="003F260D">
              <w:t xml:space="preserve">odbourat </w:t>
            </w:r>
            <w:r w:rsidRPr="001E23BC">
              <w:t>papírový oběh dokumentů v rámci města a výhledově příspěvkových organizacích.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C2F0FC7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6FA641FA" w14:textId="77777777">
        <w:tc>
          <w:tcPr>
            <w:tcW w:w="846" w:type="dxa"/>
            <w:vAlign w:val="center"/>
          </w:tcPr>
          <w:p w:rsidRPr="001E23BC" w:rsidR="00DC30AB" w:rsidP="00897154" w:rsidRDefault="00DC30AB" w14:paraId="1E93535D" w14:textId="6BC291AF">
            <w:pPr>
              <w:spacing w:before="60" w:after="60"/>
            </w:pPr>
            <w:r>
              <w:t>4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DC30AB" w:rsidRDefault="00DC30AB" w14:paraId="6497E6C2" w14:textId="70AEF272">
            <w:pPr>
              <w:spacing w:before="60" w:after="60"/>
            </w:pPr>
            <w:r w:rsidRPr="001E23BC">
              <w:t xml:space="preserve">Podpora podepisování </w:t>
            </w:r>
            <w:r w:rsidRPr="001E23BC" w:rsidR="00F44DDC">
              <w:t>dokument</w:t>
            </w:r>
            <w:r w:rsidR="00F44DDC">
              <w:t>ů v interních procesech</w:t>
            </w:r>
            <w:r w:rsidR="004D7155">
              <w:t xml:space="preserve"> </w:t>
            </w:r>
            <w:r w:rsidRPr="001E23BC">
              <w:t>kvalifikovaným elektronickým podpisem.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327C8FD2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21C64EE0" w14:textId="77777777">
        <w:tc>
          <w:tcPr>
            <w:tcW w:w="846" w:type="dxa"/>
            <w:vAlign w:val="center"/>
          </w:tcPr>
          <w:p w:rsidRPr="001E23BC" w:rsidR="00DC30AB" w:rsidP="00897154" w:rsidRDefault="00DC30AB" w14:paraId="661C34BA" w14:textId="3AF62EF0">
            <w:pPr>
              <w:spacing w:before="60" w:after="60"/>
            </w:pPr>
            <w:r>
              <w:t>5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897154" w:rsidRDefault="00DC30AB" w14:paraId="692BF2BB" w14:textId="3F2D4EEB">
            <w:pPr>
              <w:spacing w:before="60" w:after="60"/>
            </w:pPr>
            <w:r w:rsidRPr="001E23BC">
              <w:t xml:space="preserve">Evidence auditní stopy, logování. 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560BE7BE" w14:textId="77777777">
            <w:pPr>
              <w:spacing w:before="60" w:after="60"/>
              <w:jc w:val="center"/>
            </w:pPr>
          </w:p>
        </w:tc>
      </w:tr>
      <w:tr w:rsidRPr="001E23BC" w:rsidR="00DC30AB" w:rsidTr="00897154" w14:paraId="580550B6" w14:textId="77777777">
        <w:tc>
          <w:tcPr>
            <w:tcW w:w="846" w:type="dxa"/>
            <w:vAlign w:val="center"/>
          </w:tcPr>
          <w:p w:rsidRPr="001E23BC" w:rsidR="00DC30AB" w:rsidP="00897154" w:rsidRDefault="00DC30AB" w14:paraId="0252A395" w14:textId="69D9786F">
            <w:pPr>
              <w:spacing w:before="60" w:after="60"/>
            </w:pPr>
            <w:r>
              <w:t>6</w:t>
            </w:r>
            <w:r w:rsidRPr="001E23BC">
              <w:t>.</w:t>
            </w:r>
          </w:p>
        </w:tc>
        <w:tc>
          <w:tcPr>
            <w:tcW w:w="5812" w:type="dxa"/>
          </w:tcPr>
          <w:p w:rsidRPr="001E23BC" w:rsidR="00DC30AB" w:rsidP="00B478C6" w:rsidRDefault="00DC30AB" w14:paraId="375A364A" w14:textId="483965A3">
            <w:pPr>
              <w:spacing w:before="60" w:after="60"/>
            </w:pPr>
            <w:r w:rsidRPr="001E23BC">
              <w:t>Vícevrstvá systémová architektura.</w:t>
            </w:r>
          </w:p>
        </w:tc>
        <w:tc>
          <w:tcPr>
            <w:tcW w:w="2404" w:type="dxa"/>
            <w:vAlign w:val="center"/>
          </w:tcPr>
          <w:p w:rsidRPr="001E23BC" w:rsidR="00DC30AB" w:rsidP="00897154" w:rsidRDefault="00DC30AB" w14:paraId="1AE18057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08A893D1" w14:textId="77777777">
        <w:tc>
          <w:tcPr>
            <w:tcW w:w="846" w:type="dxa"/>
            <w:vAlign w:val="center"/>
          </w:tcPr>
          <w:p w:rsidR="00B478C6" w:rsidP="00897154" w:rsidRDefault="00B478C6" w14:paraId="6CB4703E" w14:textId="718973C7">
            <w:pPr>
              <w:spacing w:before="60" w:after="60"/>
            </w:pPr>
            <w:r>
              <w:t>7.</w:t>
            </w:r>
          </w:p>
        </w:tc>
        <w:tc>
          <w:tcPr>
            <w:tcW w:w="5812" w:type="dxa"/>
          </w:tcPr>
          <w:p w:rsidRPr="001E23BC" w:rsidR="00B478C6" w:rsidP="00B478C6" w:rsidRDefault="00B478C6" w14:paraId="6142F747" w14:textId="5CFCF701">
            <w:pPr>
              <w:spacing w:before="60" w:after="60"/>
            </w:pPr>
            <w:r w:rsidRPr="001E23BC">
              <w:t>Řešení musí umožňovat transakční zpracování dat</w:t>
            </w:r>
            <w:r w:rsidR="00653E93">
              <w:t>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1154944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4F31DC74" w14:textId="77777777">
        <w:tc>
          <w:tcPr>
            <w:tcW w:w="846" w:type="dxa"/>
            <w:vAlign w:val="center"/>
          </w:tcPr>
          <w:p w:rsidR="00B478C6" w:rsidP="00897154" w:rsidRDefault="00653E93" w14:paraId="01014B5C" w14:textId="5D0E51DB">
            <w:pPr>
              <w:spacing w:before="60" w:after="60"/>
            </w:pPr>
            <w:r>
              <w:t>8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9B4CC02" w14:textId="068BF034">
            <w:pPr>
              <w:spacing w:before="60" w:after="60"/>
            </w:pPr>
            <w:r w:rsidRPr="001E23BC">
              <w:t>Popsané a zdokumentované aplikační rozhraní pro obousměrnou komunikaci s dalšími aplikacemi jiných dodavatelů.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8033C6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5F3EAC15" w14:textId="77777777">
        <w:tc>
          <w:tcPr>
            <w:tcW w:w="846" w:type="dxa"/>
            <w:vAlign w:val="center"/>
          </w:tcPr>
          <w:p w:rsidR="00B478C6" w:rsidP="00897154" w:rsidRDefault="00653E93" w14:paraId="3DE227F9" w14:textId="418AA992">
            <w:pPr>
              <w:spacing w:before="60" w:after="60"/>
            </w:pPr>
            <w:r>
              <w:t>9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82441BE" w14:textId="41A8A2BC">
            <w:pPr>
              <w:spacing w:before="60" w:after="60"/>
            </w:pPr>
            <w:r w:rsidRPr="001E23BC">
              <w:t>Aplikační rozhraní bude poskytnuté jako součást plnění a jeho využití nebude vyžadovat žádné další náklady pro zadavatele (např. dokupování licencí, dokoupení dokumentace apod.).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1FAD80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25913E59" w14:textId="77777777">
        <w:tc>
          <w:tcPr>
            <w:tcW w:w="846" w:type="dxa"/>
            <w:vAlign w:val="center"/>
          </w:tcPr>
          <w:p w:rsidR="00B478C6" w:rsidP="00897154" w:rsidRDefault="00653E93" w14:paraId="492A7E14" w14:textId="05D51969">
            <w:pPr>
              <w:spacing w:before="60" w:after="60"/>
            </w:pPr>
            <w:r>
              <w:t>10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E339AE8" w14:textId="20D8BC9D">
            <w:pPr>
              <w:spacing w:before="60" w:after="60"/>
            </w:pPr>
            <w:r w:rsidRPr="001E23BC">
              <w:t xml:space="preserve">Integrace nabízeného řešení na </w:t>
            </w:r>
            <w:r w:rsidR="00810056">
              <w:t xml:space="preserve">interní </w:t>
            </w:r>
            <w:r w:rsidRPr="001E23BC">
              <w:t xml:space="preserve">systémy </w:t>
            </w:r>
            <w:r w:rsidR="00810056">
              <w:t xml:space="preserve">zadavatele </w:t>
            </w:r>
            <w:r w:rsidRPr="001E23BC">
              <w:t>v rozsahu popsaném v dalších kapitolách (požadavcích).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1CCAA7BA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31E11886" w14:textId="77777777">
        <w:tc>
          <w:tcPr>
            <w:tcW w:w="846" w:type="dxa"/>
            <w:vAlign w:val="center"/>
          </w:tcPr>
          <w:p w:rsidR="00B478C6" w:rsidP="00897154" w:rsidRDefault="00653E93" w14:paraId="0C1898FD" w14:textId="35C889CF">
            <w:pPr>
              <w:spacing w:before="60" w:after="60"/>
            </w:pPr>
            <w:r>
              <w:t>11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26B1CD38" w14:textId="76C6893D">
            <w:pPr>
              <w:spacing w:before="60" w:after="60"/>
            </w:pPr>
            <w:r w:rsidRPr="001E23BC">
              <w:t>Součástí dodávky musí být podrobná nápověda (jako součást aplikace nebo jako samostatný dokument) a zajištěné školení uživatelů.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0E1AB6BD" w14:textId="77777777">
            <w:pPr>
              <w:spacing w:before="60" w:after="60"/>
              <w:jc w:val="center"/>
            </w:pPr>
          </w:p>
        </w:tc>
      </w:tr>
      <w:tr w:rsidRPr="001E23BC" w:rsidR="00B478C6" w:rsidTr="00897154" w14:paraId="1A14CF07" w14:textId="77777777">
        <w:tc>
          <w:tcPr>
            <w:tcW w:w="846" w:type="dxa"/>
            <w:vAlign w:val="center"/>
          </w:tcPr>
          <w:p w:rsidR="00B478C6" w:rsidP="00897154" w:rsidRDefault="00653E93" w14:paraId="2671DF2A" w14:textId="48175BC5">
            <w:pPr>
              <w:spacing w:before="60" w:after="60"/>
            </w:pPr>
            <w:r>
              <w:t>12</w:t>
            </w:r>
            <w:r w:rsidR="00B478C6">
              <w:t>.</w:t>
            </w:r>
          </w:p>
        </w:tc>
        <w:tc>
          <w:tcPr>
            <w:tcW w:w="5812" w:type="dxa"/>
          </w:tcPr>
          <w:p w:rsidRPr="001E23BC" w:rsidR="00B478C6" w:rsidP="00B478C6" w:rsidRDefault="00B478C6" w14:paraId="798B13DD" w14:textId="07E80348">
            <w:pPr>
              <w:spacing w:before="60" w:after="60"/>
            </w:pPr>
            <w:r w:rsidRPr="001E23BC">
              <w:t>K systému je požadován jednoduchý uživatelský manuál s kopiemi obrazovek. Dokumentace také pokryje administrátorskou a bezpečnostní dokumentaci</w:t>
            </w:r>
          </w:p>
        </w:tc>
        <w:tc>
          <w:tcPr>
            <w:tcW w:w="2404" w:type="dxa"/>
            <w:vAlign w:val="center"/>
          </w:tcPr>
          <w:p w:rsidRPr="001E23BC" w:rsidR="00B478C6" w:rsidP="00897154" w:rsidRDefault="00B478C6" w14:paraId="6785FBAB" w14:textId="77777777">
            <w:pPr>
              <w:spacing w:before="60" w:after="60"/>
              <w:jc w:val="center"/>
            </w:pPr>
          </w:p>
        </w:tc>
      </w:tr>
      <w:tr w:rsidRPr="001E23BC" w:rsidR="00326901" w:rsidTr="00897154" w14:paraId="39444B06" w14:textId="77777777">
        <w:tc>
          <w:tcPr>
            <w:tcW w:w="846" w:type="dxa"/>
            <w:vAlign w:val="center"/>
          </w:tcPr>
          <w:p w:rsidR="00326901" w:rsidP="00897154" w:rsidRDefault="00326901" w14:paraId="002D1CF5" w14:textId="421A2955">
            <w:pPr>
              <w:spacing w:before="60" w:after="60"/>
            </w:pPr>
            <w:r>
              <w:t>13.</w:t>
            </w:r>
          </w:p>
        </w:tc>
        <w:tc>
          <w:tcPr>
            <w:tcW w:w="5812" w:type="dxa"/>
          </w:tcPr>
          <w:p w:rsidRPr="001E23BC" w:rsidR="00326901" w:rsidP="00B478C6" w:rsidRDefault="00326901" w14:paraId="5DBC94FB" w14:textId="3E9AA9F0">
            <w:pPr>
              <w:spacing w:before="60" w:after="60"/>
            </w:pPr>
            <w:r>
              <w:t>Dodávka zahrnuje</w:t>
            </w:r>
            <w:r w:rsidRPr="00326901">
              <w:t xml:space="preserve"> min. </w:t>
            </w:r>
            <w:r w:rsidRPr="00326901">
              <w:rPr>
                <w:bCs/>
              </w:rPr>
              <w:t xml:space="preserve">115 licencí </w:t>
            </w:r>
            <w:r>
              <w:rPr>
                <w:bCs/>
              </w:rPr>
              <w:t xml:space="preserve">pro možnost </w:t>
            </w:r>
            <w:r w:rsidRPr="00326901">
              <w:rPr>
                <w:bCs/>
              </w:rPr>
              <w:t>editace</w:t>
            </w:r>
            <w:r>
              <w:rPr>
                <w:bCs/>
              </w:rPr>
              <w:t xml:space="preserve"> </w:t>
            </w:r>
            <w:r w:rsidRPr="00326901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326901">
              <w:rPr>
                <w:bCs/>
              </w:rPr>
              <w:t>zápis</w:t>
            </w:r>
            <w:r>
              <w:rPr>
                <w:bCs/>
              </w:rPr>
              <w:t>u</w:t>
            </w:r>
            <w:r w:rsidRPr="00326901">
              <w:rPr>
                <w:bCs/>
              </w:rPr>
              <w:t xml:space="preserve"> (z toho 25 schvalovatelů).</w:t>
            </w:r>
          </w:p>
        </w:tc>
        <w:tc>
          <w:tcPr>
            <w:tcW w:w="2404" w:type="dxa"/>
            <w:vAlign w:val="center"/>
          </w:tcPr>
          <w:p w:rsidRPr="001E23BC" w:rsidR="00326901" w:rsidP="00897154" w:rsidRDefault="00CA4B88" w14:paraId="26AC40F2" w14:textId="0CA8239F">
            <w:pPr>
              <w:spacing w:before="60" w:after="60"/>
              <w:jc w:val="center"/>
            </w:pPr>
            <w:r>
              <w:rPr>
                <w:i/>
                <w:iCs/>
              </w:rPr>
              <w:t>Dodavatel popíše navržený licenční model</w:t>
            </w:r>
          </w:p>
        </w:tc>
      </w:tr>
    </w:tbl>
    <w:p w:rsidR="00DC30AB" w:rsidP="00DC30AB" w:rsidRDefault="00DC30AB" w14:paraId="792D704F" w14:textId="77777777"/>
    <w:p w:rsidR="00DC30AB" w:rsidP="00DC30AB" w:rsidRDefault="00DC30AB" w14:paraId="56479753" w14:textId="199368B3"/>
    <w:p w:rsidRPr="001664C8" w:rsidR="00B478C6" w:rsidP="00B478C6" w:rsidRDefault="00B478C6" w14:paraId="576016F9" w14:textId="0297E40C">
      <w:pPr>
        <w:pStyle w:val="Nadpis1"/>
      </w:pPr>
      <w:r>
        <w:t>TECHNICKÁ SPECIFIKACE</w:t>
      </w:r>
      <w:r w:rsidR="00597A8F">
        <w:t xml:space="preserve"> –</w:t>
      </w:r>
      <w:r w:rsidR="009457F1">
        <w:t xml:space="preserve"> </w:t>
      </w:r>
      <w:r w:rsidRPr="001E23BC" w:rsidR="009457F1">
        <w:t>ELEKTRONIZACE KONTROLNÍ</w:t>
      </w:r>
      <w:r w:rsidR="009457F1">
        <w:t>HO</w:t>
      </w:r>
      <w:r w:rsidRPr="001E23BC" w:rsidR="009457F1">
        <w:t xml:space="preserve"> SYSTÉM</w:t>
      </w:r>
      <w:r w:rsidR="009457F1">
        <w:t>U</w:t>
      </w:r>
      <w:r w:rsidRPr="001E23BC" w:rsidR="009457F1">
        <w:t xml:space="preserve"> MĚSTA</w:t>
      </w:r>
    </w:p>
    <w:p w:rsidR="00B478C6" w:rsidP="00DC30AB" w:rsidRDefault="00B478C6" w14:paraId="472451BA" w14:textId="7CB31225"/>
    <w:p w:rsidR="00597A8F" w:rsidP="00597A8F" w:rsidRDefault="00597A8F" w14:paraId="129C6D62" w14:textId="64AE8E4B">
      <w:r w:rsidRPr="008A44C4">
        <w:rPr>
          <w:b/>
          <w:bCs/>
        </w:rPr>
        <w:t>Všechny uvedené požadavky jsou povinné</w:t>
      </w:r>
      <w:r w:rsidRPr="001E23BC"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812"/>
        <w:gridCol w:w="2404"/>
      </w:tblGrid>
      <w:tr w:rsidRPr="00676374" w:rsidR="009457F1" w:rsidTr="00A07654" w14:paraId="655C26F5" w14:textId="77777777">
        <w:tc>
          <w:tcPr>
            <w:tcW w:w="846" w:type="dxa"/>
            <w:shd w:val="clear" w:color="auto" w:fill="D9D9D9" w:themeFill="background1" w:themeFillShade="D9"/>
            <w:vAlign w:val="bottom"/>
          </w:tcPr>
          <w:p w:rsidRPr="00676374" w:rsidR="009457F1" w:rsidP="00A07654" w:rsidRDefault="009457F1" w14:paraId="7D23C480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bottom"/>
          </w:tcPr>
          <w:p w:rsidRPr="00676374" w:rsidR="009457F1" w:rsidP="00A07654" w:rsidRDefault="009457F1" w14:paraId="60364EFF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Požadavek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bottom"/>
          </w:tcPr>
          <w:p w:rsidRPr="00676374" w:rsidR="009457F1" w:rsidP="00A07654" w:rsidRDefault="009457F1" w14:paraId="1E816714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676374">
              <w:rPr>
                <w:b/>
                <w:bCs/>
              </w:rPr>
              <w:t>Návrh řešení splňuje Ano x Ne</w:t>
            </w:r>
          </w:p>
        </w:tc>
      </w:tr>
      <w:tr w:rsidRPr="00676374" w:rsidR="009457F1" w:rsidTr="00A07654" w14:paraId="4FB40D9B" w14:textId="77777777">
        <w:tc>
          <w:tcPr>
            <w:tcW w:w="9062" w:type="dxa"/>
            <w:gridSpan w:val="3"/>
            <w:shd w:val="clear" w:color="auto" w:fill="auto"/>
            <w:vAlign w:val="bottom"/>
          </w:tcPr>
          <w:p w:rsidRPr="00676374" w:rsidR="009457F1" w:rsidP="00A07654" w:rsidRDefault="009457F1" w14:paraId="1B4F63CA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KS01 – Požadavky na oběh smluv a objednávek</w:t>
            </w:r>
          </w:p>
        </w:tc>
      </w:tr>
      <w:tr w:rsidRPr="00676374" w:rsidR="009457F1" w:rsidTr="00A07654" w14:paraId="68AAA2CC" w14:textId="77777777">
        <w:tc>
          <w:tcPr>
            <w:tcW w:w="846" w:type="dxa"/>
            <w:vAlign w:val="center"/>
          </w:tcPr>
          <w:p w:rsidRPr="00676374" w:rsidR="009457F1" w:rsidP="00A07654" w:rsidRDefault="009457F1" w14:paraId="497AC940" w14:textId="77777777">
            <w:pPr>
              <w:spacing w:before="60" w:after="60"/>
            </w:pPr>
            <w:r w:rsidRPr="00676374">
              <w:t>1.</w:t>
            </w:r>
          </w:p>
        </w:tc>
        <w:tc>
          <w:tcPr>
            <w:tcW w:w="5812" w:type="dxa"/>
          </w:tcPr>
          <w:p w:rsidRPr="00676374" w:rsidR="009457F1" w:rsidP="00A07654" w:rsidRDefault="009457F1" w14:paraId="06878335" w14:textId="77777777">
            <w:pPr>
              <w:spacing w:before="60" w:after="60"/>
            </w:pPr>
            <w:r w:rsidRPr="00676374">
              <w:t xml:space="preserve">Vytvoření objednávky vč. založení samostatné číselné řady objednávek pro jednotlivé kapitoly rozpočtu. </w:t>
            </w:r>
          </w:p>
        </w:tc>
        <w:tc>
          <w:tcPr>
            <w:tcW w:w="2404" w:type="dxa"/>
          </w:tcPr>
          <w:p w:rsidRPr="00676374" w:rsidR="009457F1" w:rsidP="00A07654" w:rsidRDefault="009457F1" w14:paraId="17C12B66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0285B57" w14:textId="77777777">
        <w:tc>
          <w:tcPr>
            <w:tcW w:w="846" w:type="dxa"/>
            <w:vAlign w:val="center"/>
          </w:tcPr>
          <w:p w:rsidRPr="00676374" w:rsidR="009457F1" w:rsidP="00A07654" w:rsidRDefault="009457F1" w14:paraId="75345588" w14:textId="77777777">
            <w:pPr>
              <w:spacing w:before="60" w:after="60"/>
            </w:pPr>
            <w:r w:rsidRPr="00676374">
              <w:t>2.</w:t>
            </w:r>
          </w:p>
        </w:tc>
        <w:tc>
          <w:tcPr>
            <w:tcW w:w="5812" w:type="dxa"/>
          </w:tcPr>
          <w:p w:rsidRPr="00676374" w:rsidR="009457F1" w:rsidP="00A07654" w:rsidRDefault="009457F1" w14:paraId="73C2320C" w14:textId="50EE28E9">
            <w:pPr>
              <w:spacing w:before="60" w:after="60"/>
            </w:pPr>
            <w:r w:rsidRPr="00676374">
              <w:t>Vložení naskenované smlouvy</w:t>
            </w:r>
            <w:r w:rsidR="0042046C">
              <w:t>, objednávky nebo faktury</w:t>
            </w:r>
            <w:r w:rsidRPr="00676374">
              <w:t xml:space="preserve">. V obou případech budou smlouvy a faktury provázány s rozpočtem. </w:t>
            </w:r>
          </w:p>
        </w:tc>
        <w:tc>
          <w:tcPr>
            <w:tcW w:w="2404" w:type="dxa"/>
          </w:tcPr>
          <w:p w:rsidRPr="00676374" w:rsidR="009457F1" w:rsidP="00A07654" w:rsidRDefault="009457F1" w14:paraId="7C06E912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14C614BC" w14:textId="77777777">
        <w:tc>
          <w:tcPr>
            <w:tcW w:w="846" w:type="dxa"/>
            <w:vAlign w:val="center"/>
          </w:tcPr>
          <w:p w:rsidRPr="00676374" w:rsidR="009457F1" w:rsidP="00A07654" w:rsidRDefault="009457F1" w14:paraId="1744DF91" w14:textId="77777777">
            <w:pPr>
              <w:spacing w:before="60" w:after="60"/>
            </w:pPr>
            <w:r w:rsidRPr="00676374">
              <w:t>3.</w:t>
            </w:r>
          </w:p>
        </w:tc>
        <w:tc>
          <w:tcPr>
            <w:tcW w:w="5812" w:type="dxa"/>
          </w:tcPr>
          <w:p w:rsidRPr="00676374" w:rsidR="009457F1" w:rsidP="00A07654" w:rsidRDefault="009457F1" w14:paraId="484171AD" w14:textId="77777777">
            <w:pPr>
              <w:spacing w:before="60" w:after="60"/>
            </w:pPr>
            <w:r w:rsidRPr="00676374">
              <w:t>Jednotná evidence smluv a objednávek (včetně elektronických dokumentů) s možností třídění a filtrování.</w:t>
            </w:r>
          </w:p>
        </w:tc>
        <w:tc>
          <w:tcPr>
            <w:tcW w:w="2404" w:type="dxa"/>
          </w:tcPr>
          <w:p w:rsidRPr="00676374" w:rsidR="009457F1" w:rsidP="00A07654" w:rsidRDefault="009457F1" w14:paraId="11B2D5F0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20FB0624" w14:textId="77777777">
        <w:tc>
          <w:tcPr>
            <w:tcW w:w="846" w:type="dxa"/>
            <w:vAlign w:val="center"/>
          </w:tcPr>
          <w:p w:rsidRPr="00676374" w:rsidR="009457F1" w:rsidP="00A07654" w:rsidRDefault="009457F1" w14:paraId="0E161AC9" w14:textId="77777777">
            <w:pPr>
              <w:spacing w:before="60" w:after="60"/>
            </w:pPr>
            <w:r w:rsidRPr="00676374">
              <w:lastRenderedPageBreak/>
              <w:t>4.</w:t>
            </w:r>
          </w:p>
        </w:tc>
        <w:tc>
          <w:tcPr>
            <w:tcW w:w="5812" w:type="dxa"/>
          </w:tcPr>
          <w:p w:rsidRPr="00676374" w:rsidR="009457F1" w:rsidP="00A07654" w:rsidRDefault="009457F1" w14:paraId="010E4420" w14:textId="77777777">
            <w:pPr>
              <w:spacing w:before="60" w:after="60"/>
            </w:pPr>
            <w:r w:rsidRPr="00676374">
              <w:t>Přehledné náhledy z objednávek a smluv na doklady souvisejících evidencí (došlé faktury).</w:t>
            </w:r>
          </w:p>
        </w:tc>
        <w:tc>
          <w:tcPr>
            <w:tcW w:w="2404" w:type="dxa"/>
          </w:tcPr>
          <w:p w:rsidRPr="00676374" w:rsidR="009457F1" w:rsidP="00A07654" w:rsidRDefault="009457F1" w14:paraId="1B582E75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AB2CF10" w14:textId="77777777">
        <w:tc>
          <w:tcPr>
            <w:tcW w:w="846" w:type="dxa"/>
            <w:vAlign w:val="center"/>
          </w:tcPr>
          <w:p w:rsidRPr="00676374" w:rsidR="009457F1" w:rsidP="00A07654" w:rsidRDefault="009457F1" w14:paraId="59274491" w14:textId="77777777">
            <w:pPr>
              <w:spacing w:before="60" w:after="60"/>
            </w:pPr>
            <w:r w:rsidRPr="00676374">
              <w:t>5.</w:t>
            </w:r>
          </w:p>
        </w:tc>
        <w:tc>
          <w:tcPr>
            <w:tcW w:w="5812" w:type="dxa"/>
          </w:tcPr>
          <w:p w:rsidRPr="00676374" w:rsidR="009457F1" w:rsidP="00A07654" w:rsidRDefault="009457F1" w14:paraId="527E5AAF" w14:textId="77777777">
            <w:pPr>
              <w:spacing w:before="60" w:after="60"/>
            </w:pPr>
            <w:r w:rsidRPr="00676374">
              <w:t>Alokace rozpočtu ke schváleným objednávkám a smlouvám a jeho čerpání v návaznosti na spárování a schválení faktury</w:t>
            </w:r>
          </w:p>
        </w:tc>
        <w:tc>
          <w:tcPr>
            <w:tcW w:w="2404" w:type="dxa"/>
          </w:tcPr>
          <w:p w:rsidRPr="00676374" w:rsidR="009457F1" w:rsidP="00A07654" w:rsidRDefault="009457F1" w14:paraId="5469D23A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249C4124" w14:textId="77777777">
        <w:tc>
          <w:tcPr>
            <w:tcW w:w="846" w:type="dxa"/>
            <w:vAlign w:val="center"/>
          </w:tcPr>
          <w:p w:rsidRPr="00676374" w:rsidR="009457F1" w:rsidP="00A07654" w:rsidRDefault="009457F1" w14:paraId="38BE8A68" w14:textId="77777777">
            <w:pPr>
              <w:spacing w:before="60" w:after="60"/>
            </w:pPr>
            <w:r w:rsidRPr="00676374">
              <w:t>6.</w:t>
            </w:r>
          </w:p>
        </w:tc>
        <w:tc>
          <w:tcPr>
            <w:tcW w:w="5812" w:type="dxa"/>
          </w:tcPr>
          <w:p w:rsidRPr="00676374" w:rsidR="009457F1" w:rsidP="00A07654" w:rsidRDefault="009457F1" w14:paraId="00D07959" w14:textId="77777777">
            <w:pPr>
              <w:spacing w:before="60" w:after="60"/>
            </w:pPr>
            <w:r w:rsidRPr="00676374">
              <w:t xml:space="preserve">Zobrazení a tisk přehledu alokace a čerpání rozpočtu dle vystavených objednávek, smluv, došlých faktur a plateb. </w:t>
            </w:r>
          </w:p>
        </w:tc>
        <w:tc>
          <w:tcPr>
            <w:tcW w:w="2404" w:type="dxa"/>
          </w:tcPr>
          <w:p w:rsidRPr="00676374" w:rsidR="009457F1" w:rsidP="00A07654" w:rsidRDefault="009457F1" w14:paraId="58CBFC55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44762DC1" w14:textId="77777777">
        <w:tc>
          <w:tcPr>
            <w:tcW w:w="846" w:type="dxa"/>
            <w:vAlign w:val="center"/>
          </w:tcPr>
          <w:p w:rsidRPr="00676374" w:rsidR="009457F1" w:rsidP="00A07654" w:rsidRDefault="009457F1" w14:paraId="197BD57A" w14:textId="77777777">
            <w:pPr>
              <w:spacing w:before="60" w:after="60"/>
            </w:pPr>
            <w:r w:rsidRPr="00676374">
              <w:t>7.</w:t>
            </w:r>
          </w:p>
        </w:tc>
        <w:tc>
          <w:tcPr>
            <w:tcW w:w="5812" w:type="dxa"/>
          </w:tcPr>
          <w:p w:rsidRPr="00676374" w:rsidR="009457F1" w:rsidP="00A07654" w:rsidRDefault="009457F1" w14:paraId="3EB9632A" w14:textId="77777777">
            <w:pPr>
              <w:spacing w:before="60" w:after="60"/>
            </w:pPr>
            <w:r w:rsidRPr="00676374">
              <w:t>Podpora workflow při schvalování smluv a objednávek v souladu s relevantními vnitřními postupy úřadu</w:t>
            </w:r>
            <w:r w:rsidRPr="00676374">
              <w:rPr>
                <w:color w:val="FF0000"/>
              </w:rPr>
              <w:t>.</w:t>
            </w:r>
          </w:p>
        </w:tc>
        <w:tc>
          <w:tcPr>
            <w:tcW w:w="2404" w:type="dxa"/>
          </w:tcPr>
          <w:p w:rsidRPr="00676374" w:rsidR="009457F1" w:rsidP="00A07654" w:rsidRDefault="009457F1" w14:paraId="691E24C9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54B44D47" w14:textId="77777777">
        <w:tc>
          <w:tcPr>
            <w:tcW w:w="9062" w:type="dxa"/>
            <w:gridSpan w:val="3"/>
            <w:vAlign w:val="center"/>
          </w:tcPr>
          <w:p w:rsidRPr="00676374" w:rsidR="009457F1" w:rsidP="00A07654" w:rsidRDefault="009457F1" w14:paraId="30FC28C1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KS 02 – Požadavky na oběh a schvalování faktur</w:t>
            </w:r>
          </w:p>
        </w:tc>
      </w:tr>
      <w:tr w:rsidRPr="00676374" w:rsidR="009457F1" w:rsidTr="00A07654" w14:paraId="2FBD8C95" w14:textId="77777777">
        <w:tc>
          <w:tcPr>
            <w:tcW w:w="846" w:type="dxa"/>
            <w:vAlign w:val="center"/>
          </w:tcPr>
          <w:p w:rsidRPr="00676374" w:rsidR="009457F1" w:rsidP="00A07654" w:rsidRDefault="004108C9" w14:paraId="24057C7A" w14:textId="0B185B7A">
            <w:pPr>
              <w:spacing w:before="60" w:after="60"/>
            </w:pPr>
            <w:r>
              <w:t>8</w:t>
            </w:r>
            <w:r w:rsidRPr="00676374" w:rsidR="009457F1">
              <w:t>.</w:t>
            </w:r>
          </w:p>
        </w:tc>
        <w:tc>
          <w:tcPr>
            <w:tcW w:w="5812" w:type="dxa"/>
          </w:tcPr>
          <w:p w:rsidRPr="00676374" w:rsidR="009457F1" w:rsidP="00A07654" w:rsidRDefault="009457F1" w14:paraId="01852C71" w14:textId="77777777">
            <w:pPr>
              <w:spacing w:before="60" w:after="60"/>
            </w:pPr>
            <w:r w:rsidRPr="00676374">
              <w:t>Oběh účetního dokladu (schvalovací workflow) podle typu dokladu</w:t>
            </w:r>
          </w:p>
        </w:tc>
        <w:tc>
          <w:tcPr>
            <w:tcW w:w="2404" w:type="dxa"/>
          </w:tcPr>
          <w:p w:rsidRPr="00676374" w:rsidR="009457F1" w:rsidP="00A07654" w:rsidRDefault="009457F1" w14:paraId="6D068F8A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1BADD5ED" w14:textId="77777777">
        <w:tc>
          <w:tcPr>
            <w:tcW w:w="846" w:type="dxa"/>
            <w:vAlign w:val="center"/>
          </w:tcPr>
          <w:p w:rsidRPr="00676374" w:rsidR="009457F1" w:rsidP="00A07654" w:rsidRDefault="004108C9" w14:paraId="15C70147" w14:textId="28418026">
            <w:pPr>
              <w:spacing w:before="60" w:after="60"/>
            </w:pPr>
            <w:r>
              <w:t>9</w:t>
            </w:r>
            <w:r w:rsidRPr="00676374" w:rsidR="009457F1">
              <w:t>.</w:t>
            </w:r>
          </w:p>
        </w:tc>
        <w:tc>
          <w:tcPr>
            <w:tcW w:w="5812" w:type="dxa"/>
          </w:tcPr>
          <w:p w:rsidRPr="00676374" w:rsidR="009457F1" w:rsidP="00A07654" w:rsidRDefault="009457F1" w14:paraId="0E88CFC5" w14:textId="77777777">
            <w:pPr>
              <w:spacing w:before="60" w:after="60"/>
            </w:pPr>
            <w:r w:rsidRPr="00676374">
              <w:t xml:space="preserve">Jednotlivé procesy pro schvalování dle příslušných odborů a postupů </w:t>
            </w:r>
          </w:p>
        </w:tc>
        <w:tc>
          <w:tcPr>
            <w:tcW w:w="2404" w:type="dxa"/>
          </w:tcPr>
          <w:p w:rsidRPr="00676374" w:rsidR="009457F1" w:rsidP="00A07654" w:rsidRDefault="009457F1" w14:paraId="31977D47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4042EB69" w14:textId="77777777">
        <w:tc>
          <w:tcPr>
            <w:tcW w:w="846" w:type="dxa"/>
            <w:vAlign w:val="center"/>
          </w:tcPr>
          <w:p w:rsidRPr="00676374" w:rsidR="009457F1" w:rsidP="00A07654" w:rsidRDefault="009457F1" w14:paraId="76F4A35C" w14:textId="26E1FC97">
            <w:pPr>
              <w:spacing w:before="60" w:after="60"/>
            </w:pPr>
            <w:r w:rsidRPr="00676374">
              <w:t>1</w:t>
            </w:r>
            <w:r w:rsidR="004108C9">
              <w:t>0</w:t>
            </w:r>
            <w:r w:rsidRPr="00676374">
              <w:t>.</w:t>
            </w:r>
          </w:p>
        </w:tc>
        <w:tc>
          <w:tcPr>
            <w:tcW w:w="5812" w:type="dxa"/>
          </w:tcPr>
          <w:p w:rsidRPr="00676374" w:rsidR="009457F1" w:rsidP="00A07654" w:rsidRDefault="009457F1" w14:paraId="222BFE74" w14:textId="77777777">
            <w:pPr>
              <w:spacing w:before="60" w:after="60"/>
            </w:pPr>
            <w:r w:rsidRPr="00676374">
              <w:t>Notifikace osob odpovědných za kontrolu faktury (věcná správnost) a vedoucího odboru (správci kapitol na jednotlivých odborech). Součástí notifikace jsou základní údaje z faktury – dodavatel, částka faktury, …</w:t>
            </w:r>
          </w:p>
        </w:tc>
        <w:tc>
          <w:tcPr>
            <w:tcW w:w="2404" w:type="dxa"/>
          </w:tcPr>
          <w:p w:rsidRPr="00676374" w:rsidR="009457F1" w:rsidP="00A07654" w:rsidRDefault="009457F1" w14:paraId="0CCD6FB3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533D935" w14:textId="77777777">
        <w:tc>
          <w:tcPr>
            <w:tcW w:w="846" w:type="dxa"/>
            <w:vAlign w:val="center"/>
          </w:tcPr>
          <w:p w:rsidRPr="00676374" w:rsidR="009457F1" w:rsidP="00A07654" w:rsidRDefault="009457F1" w14:paraId="624DFCA0" w14:textId="1D2EB183">
            <w:pPr>
              <w:spacing w:before="60" w:after="60"/>
            </w:pPr>
            <w:r w:rsidRPr="00676374">
              <w:t>1</w:t>
            </w:r>
            <w:r w:rsidR="004108C9">
              <w:t>1</w:t>
            </w:r>
            <w:r w:rsidRPr="00676374">
              <w:t>.</w:t>
            </w:r>
          </w:p>
        </w:tc>
        <w:tc>
          <w:tcPr>
            <w:tcW w:w="5812" w:type="dxa"/>
          </w:tcPr>
          <w:p w:rsidRPr="00676374" w:rsidR="009457F1" w:rsidP="00A07654" w:rsidRDefault="009457F1" w14:paraId="64E16C07" w14:textId="77777777">
            <w:pPr>
              <w:spacing w:before="60" w:after="60"/>
            </w:pPr>
            <w:r w:rsidRPr="00676374">
              <w:t>Zobrazení detailu účetního dokladu.</w:t>
            </w:r>
          </w:p>
        </w:tc>
        <w:tc>
          <w:tcPr>
            <w:tcW w:w="2404" w:type="dxa"/>
          </w:tcPr>
          <w:p w:rsidRPr="00676374" w:rsidR="009457F1" w:rsidP="00A07654" w:rsidRDefault="009457F1" w14:paraId="36FA2395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B2DF04F" w14:textId="77777777">
        <w:tc>
          <w:tcPr>
            <w:tcW w:w="846" w:type="dxa"/>
            <w:vAlign w:val="center"/>
          </w:tcPr>
          <w:p w:rsidRPr="00676374" w:rsidR="009457F1" w:rsidP="00A07654" w:rsidRDefault="009457F1" w14:paraId="21208412" w14:textId="3565E4F8">
            <w:pPr>
              <w:spacing w:before="60" w:after="60"/>
            </w:pPr>
            <w:r w:rsidRPr="00676374">
              <w:t>1</w:t>
            </w:r>
            <w:r w:rsidR="004108C9">
              <w:t>2</w:t>
            </w:r>
            <w:r w:rsidRPr="00676374">
              <w:t>.</w:t>
            </w:r>
          </w:p>
        </w:tc>
        <w:tc>
          <w:tcPr>
            <w:tcW w:w="5812" w:type="dxa"/>
          </w:tcPr>
          <w:p w:rsidRPr="00676374" w:rsidR="009457F1" w:rsidP="00A07654" w:rsidRDefault="009457F1" w14:paraId="77777AC1" w14:textId="77777777">
            <w:pPr>
              <w:spacing w:before="60" w:after="60"/>
            </w:pPr>
            <w:r w:rsidRPr="00676374">
              <w:t>V rámci kontroly věcné správnosti možnost doplnit dokumenty (ověření spolehlivosti dodavatele, případně jiné doklady).</w:t>
            </w:r>
          </w:p>
        </w:tc>
        <w:tc>
          <w:tcPr>
            <w:tcW w:w="2404" w:type="dxa"/>
          </w:tcPr>
          <w:p w:rsidRPr="00676374" w:rsidR="009457F1" w:rsidP="00A07654" w:rsidRDefault="009457F1" w14:paraId="3DAD449C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4C1CD5F" w14:textId="77777777">
        <w:tc>
          <w:tcPr>
            <w:tcW w:w="846" w:type="dxa"/>
            <w:vAlign w:val="center"/>
          </w:tcPr>
          <w:p w:rsidRPr="00676374" w:rsidR="009457F1" w:rsidP="00A07654" w:rsidRDefault="009457F1" w14:paraId="6C68E628" w14:textId="27226B8A">
            <w:pPr>
              <w:spacing w:before="60" w:after="60"/>
            </w:pPr>
            <w:r w:rsidRPr="00676374">
              <w:t>1</w:t>
            </w:r>
            <w:r w:rsidR="004108C9">
              <w:t>3</w:t>
            </w:r>
            <w:r w:rsidRPr="00676374">
              <w:t>.</w:t>
            </w:r>
          </w:p>
        </w:tc>
        <w:tc>
          <w:tcPr>
            <w:tcW w:w="5812" w:type="dxa"/>
          </w:tcPr>
          <w:p w:rsidRPr="00676374" w:rsidR="009457F1" w:rsidP="00A07654" w:rsidRDefault="009457F1" w14:paraId="0F52761C" w14:textId="77777777">
            <w:pPr>
              <w:spacing w:before="60" w:after="60"/>
            </w:pPr>
            <w:r w:rsidRPr="00676374">
              <w:t>Doplnění rozpočtové skladby do Elektronického oběhového účetního dokladu.</w:t>
            </w:r>
          </w:p>
        </w:tc>
        <w:tc>
          <w:tcPr>
            <w:tcW w:w="2404" w:type="dxa"/>
          </w:tcPr>
          <w:p w:rsidRPr="00676374" w:rsidR="009457F1" w:rsidP="00A07654" w:rsidRDefault="009457F1" w14:paraId="6989C119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40D8DA9B" w14:textId="77777777">
        <w:tc>
          <w:tcPr>
            <w:tcW w:w="846" w:type="dxa"/>
            <w:vAlign w:val="center"/>
          </w:tcPr>
          <w:p w:rsidRPr="00676374" w:rsidR="009457F1" w:rsidP="00A07654" w:rsidRDefault="009457F1" w14:paraId="79F0A7ED" w14:textId="54374275">
            <w:pPr>
              <w:spacing w:before="60" w:after="60"/>
            </w:pPr>
            <w:r w:rsidRPr="00676374">
              <w:t>1</w:t>
            </w:r>
            <w:r w:rsidR="004108C9">
              <w:t>4.</w:t>
            </w:r>
          </w:p>
        </w:tc>
        <w:tc>
          <w:tcPr>
            <w:tcW w:w="5812" w:type="dxa"/>
          </w:tcPr>
          <w:p w:rsidRPr="00676374" w:rsidR="009457F1" w:rsidP="00A07654" w:rsidRDefault="009457F1" w14:paraId="206716F3" w14:textId="77777777">
            <w:pPr>
              <w:spacing w:before="60" w:after="60"/>
            </w:pPr>
            <w:r w:rsidRPr="00676374">
              <w:t>Vzory pracovních postupů jsou nadefinované šablony jednotlivých schvalovacích workflow, které jsou spuštěny na základě platnosti zadané podmínky. Kroky pracovního postupu definují vlastní průběh oběhu WF.</w:t>
            </w:r>
          </w:p>
        </w:tc>
        <w:tc>
          <w:tcPr>
            <w:tcW w:w="2404" w:type="dxa"/>
          </w:tcPr>
          <w:p w:rsidRPr="00676374" w:rsidR="009457F1" w:rsidP="00A07654" w:rsidRDefault="009457F1" w14:paraId="2DE838D4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ACACA74" w14:textId="77777777">
        <w:tc>
          <w:tcPr>
            <w:tcW w:w="846" w:type="dxa"/>
            <w:vAlign w:val="center"/>
          </w:tcPr>
          <w:p w:rsidRPr="00676374" w:rsidR="009457F1" w:rsidP="00A07654" w:rsidRDefault="009457F1" w14:paraId="5A4751FC" w14:textId="32692C63">
            <w:pPr>
              <w:spacing w:before="60" w:after="60"/>
            </w:pPr>
            <w:r w:rsidRPr="00676374">
              <w:t>1</w:t>
            </w:r>
            <w:r w:rsidR="004108C9">
              <w:t>5.</w:t>
            </w:r>
          </w:p>
        </w:tc>
        <w:tc>
          <w:tcPr>
            <w:tcW w:w="5812" w:type="dxa"/>
          </w:tcPr>
          <w:p w:rsidRPr="00676374" w:rsidR="009457F1" w:rsidP="00A07654" w:rsidRDefault="009457F1" w14:paraId="7D211D0A" w14:textId="77777777">
            <w:pPr>
              <w:spacing w:before="60" w:after="60"/>
            </w:pPr>
            <w:r w:rsidRPr="00676374">
              <w:t>Po schválení se faktura v Evidenci došlých faktur automaticky označí na stav „schválená“, účetní se zobrazí upozornění „faktura k zaúčtování“.</w:t>
            </w:r>
          </w:p>
        </w:tc>
        <w:tc>
          <w:tcPr>
            <w:tcW w:w="2404" w:type="dxa"/>
          </w:tcPr>
          <w:p w:rsidRPr="00676374" w:rsidR="009457F1" w:rsidP="00A07654" w:rsidRDefault="009457F1" w14:paraId="7A64096E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354EFF4D" w14:textId="77777777">
        <w:tc>
          <w:tcPr>
            <w:tcW w:w="846" w:type="dxa"/>
            <w:vAlign w:val="center"/>
          </w:tcPr>
          <w:p w:rsidRPr="00676374" w:rsidR="009457F1" w:rsidP="00A07654" w:rsidRDefault="009457F1" w14:paraId="00C5A9F9" w14:textId="1AC8F2AE">
            <w:pPr>
              <w:spacing w:before="60" w:after="60"/>
            </w:pPr>
            <w:r w:rsidRPr="00676374">
              <w:t>1</w:t>
            </w:r>
            <w:r w:rsidR="004108C9">
              <w:t>6.</w:t>
            </w:r>
          </w:p>
        </w:tc>
        <w:tc>
          <w:tcPr>
            <w:tcW w:w="5812" w:type="dxa"/>
          </w:tcPr>
          <w:p w:rsidRPr="00676374" w:rsidR="009457F1" w:rsidP="00A07654" w:rsidRDefault="009457F1" w14:paraId="3A16633D" w14:textId="77777777">
            <w:pPr>
              <w:spacing w:before="60" w:after="60"/>
            </w:pPr>
            <w:r w:rsidRPr="00676374">
              <w:t xml:space="preserve">Pracovnice finančního odboru provede vlastní zaúčtování schválené došlé faktury a vytiskne Elektronický oběhový účetní doklad </w:t>
            </w:r>
          </w:p>
        </w:tc>
        <w:tc>
          <w:tcPr>
            <w:tcW w:w="2404" w:type="dxa"/>
          </w:tcPr>
          <w:p w:rsidRPr="00676374" w:rsidR="009457F1" w:rsidP="00A07654" w:rsidRDefault="009457F1" w14:paraId="07E9F454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1682360" w14:textId="77777777">
        <w:tc>
          <w:tcPr>
            <w:tcW w:w="846" w:type="dxa"/>
            <w:vAlign w:val="center"/>
          </w:tcPr>
          <w:p w:rsidRPr="00676374" w:rsidR="009457F1" w:rsidP="00A07654" w:rsidRDefault="009457F1" w14:paraId="32A4FD12" w14:textId="67F2F955">
            <w:pPr>
              <w:spacing w:before="60" w:after="60"/>
            </w:pPr>
            <w:r w:rsidRPr="00676374">
              <w:t>1</w:t>
            </w:r>
            <w:r w:rsidR="004108C9">
              <w:t>7.</w:t>
            </w:r>
          </w:p>
        </w:tc>
        <w:tc>
          <w:tcPr>
            <w:tcW w:w="5812" w:type="dxa"/>
          </w:tcPr>
          <w:p w:rsidRPr="00676374" w:rsidR="009457F1" w:rsidP="00A07654" w:rsidRDefault="009457F1" w14:paraId="7E8D7C0B" w14:textId="77777777">
            <w:pPr>
              <w:spacing w:before="60" w:after="60"/>
            </w:pPr>
            <w:r w:rsidRPr="00676374">
              <w:t>Současně se zaúčtováním došlé faktury se připraví podklady pro zaplacení faktury. Pro zaplacení faktury slouží úloha ABO (Automatické bankovní operace).</w:t>
            </w:r>
          </w:p>
        </w:tc>
        <w:tc>
          <w:tcPr>
            <w:tcW w:w="2404" w:type="dxa"/>
          </w:tcPr>
          <w:p w:rsidRPr="00676374" w:rsidR="009457F1" w:rsidP="00A07654" w:rsidRDefault="009457F1" w14:paraId="14DCB067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6BCBC79D" w14:textId="77777777">
        <w:tc>
          <w:tcPr>
            <w:tcW w:w="846" w:type="dxa"/>
            <w:vAlign w:val="center"/>
          </w:tcPr>
          <w:p w:rsidRPr="00676374" w:rsidR="009457F1" w:rsidP="00A07654" w:rsidRDefault="009457F1" w14:paraId="43221069" w14:textId="30B97EA4">
            <w:pPr>
              <w:spacing w:before="60" w:after="60"/>
            </w:pPr>
            <w:r w:rsidRPr="00676374">
              <w:t>1</w:t>
            </w:r>
            <w:r w:rsidR="004108C9">
              <w:t>8.</w:t>
            </w:r>
          </w:p>
        </w:tc>
        <w:tc>
          <w:tcPr>
            <w:tcW w:w="5812" w:type="dxa"/>
          </w:tcPr>
          <w:p w:rsidRPr="00676374" w:rsidR="009457F1" w:rsidP="00A07654" w:rsidRDefault="009457F1" w14:paraId="0CDC73C6" w14:textId="77777777">
            <w:pPr>
              <w:spacing w:before="60" w:after="60"/>
            </w:pPr>
            <w:r w:rsidRPr="00676374">
              <w:t>Každý postup se skládá z jednoho nebo více kroků, které na sebe navazují. Součástí definice kroku je též způsob upozornění schvalovatele na uložený úkol.</w:t>
            </w:r>
          </w:p>
        </w:tc>
        <w:tc>
          <w:tcPr>
            <w:tcW w:w="2404" w:type="dxa"/>
          </w:tcPr>
          <w:p w:rsidRPr="00676374" w:rsidR="009457F1" w:rsidP="00A07654" w:rsidRDefault="009457F1" w14:paraId="00522E6D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77DB456E" w14:textId="77777777">
        <w:tc>
          <w:tcPr>
            <w:tcW w:w="846" w:type="dxa"/>
            <w:vAlign w:val="center"/>
          </w:tcPr>
          <w:p w:rsidRPr="00676374" w:rsidR="009457F1" w:rsidP="00A07654" w:rsidRDefault="004108C9" w14:paraId="03B5BED6" w14:textId="03076DC8">
            <w:pPr>
              <w:spacing w:before="60" w:after="60"/>
            </w:pPr>
            <w:r>
              <w:t>19.</w:t>
            </w:r>
          </w:p>
        </w:tc>
        <w:tc>
          <w:tcPr>
            <w:tcW w:w="5812" w:type="dxa"/>
          </w:tcPr>
          <w:p w:rsidRPr="00676374" w:rsidR="009457F1" w:rsidP="00A07654" w:rsidRDefault="009457F1" w14:paraId="6E66CFB6" w14:textId="77777777">
            <w:pPr>
              <w:spacing w:before="60" w:after="60"/>
            </w:pPr>
            <w:r w:rsidRPr="00676374">
              <w:t>Při přihlášení je uživatel upozorněn na nové WF</w:t>
            </w:r>
          </w:p>
        </w:tc>
        <w:tc>
          <w:tcPr>
            <w:tcW w:w="2404" w:type="dxa"/>
          </w:tcPr>
          <w:p w:rsidRPr="00676374" w:rsidR="009457F1" w:rsidP="00A07654" w:rsidRDefault="009457F1" w14:paraId="793B6D41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04C3D2D1" w14:textId="77777777">
        <w:tc>
          <w:tcPr>
            <w:tcW w:w="846" w:type="dxa"/>
            <w:vAlign w:val="center"/>
          </w:tcPr>
          <w:p w:rsidRPr="00676374" w:rsidR="009457F1" w:rsidP="00A07654" w:rsidRDefault="009457F1" w14:paraId="32037FAD" w14:textId="40E9433F">
            <w:pPr>
              <w:spacing w:before="60" w:after="60"/>
            </w:pPr>
            <w:r w:rsidRPr="00676374">
              <w:t>2</w:t>
            </w:r>
            <w:r w:rsidR="004108C9">
              <w:t>0.</w:t>
            </w:r>
          </w:p>
        </w:tc>
        <w:tc>
          <w:tcPr>
            <w:tcW w:w="5812" w:type="dxa"/>
          </w:tcPr>
          <w:p w:rsidRPr="00676374" w:rsidR="009457F1" w:rsidP="00A07654" w:rsidRDefault="009457F1" w14:paraId="4B45ED48" w14:textId="77777777">
            <w:pPr>
              <w:spacing w:before="60" w:after="60"/>
            </w:pPr>
            <w:r w:rsidRPr="00676374">
              <w:t>Následně lze přijít do seznamu nevyřízených WF a začít se schvalováním.</w:t>
            </w:r>
          </w:p>
        </w:tc>
        <w:tc>
          <w:tcPr>
            <w:tcW w:w="2404" w:type="dxa"/>
          </w:tcPr>
          <w:p w:rsidRPr="00676374" w:rsidR="009457F1" w:rsidP="00A07654" w:rsidRDefault="009457F1" w14:paraId="54ACD067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0FD9E1DA" w14:textId="77777777">
        <w:tc>
          <w:tcPr>
            <w:tcW w:w="846" w:type="dxa"/>
            <w:vAlign w:val="center"/>
          </w:tcPr>
          <w:p w:rsidRPr="00676374" w:rsidR="009457F1" w:rsidP="00A07654" w:rsidRDefault="009457F1" w14:paraId="677B55C5" w14:textId="2CA94E58">
            <w:pPr>
              <w:spacing w:before="60" w:after="60"/>
            </w:pPr>
            <w:r w:rsidRPr="00676374">
              <w:t>2</w:t>
            </w:r>
            <w:r w:rsidR="004108C9">
              <w:t>1.</w:t>
            </w:r>
          </w:p>
        </w:tc>
        <w:tc>
          <w:tcPr>
            <w:tcW w:w="5812" w:type="dxa"/>
          </w:tcPr>
          <w:p w:rsidRPr="00676374" w:rsidR="009457F1" w:rsidP="00A07654" w:rsidRDefault="009457F1" w14:paraId="0196491A" w14:textId="77777777">
            <w:pPr>
              <w:spacing w:before="60" w:after="60"/>
            </w:pPr>
            <w:r w:rsidRPr="00676374">
              <w:t>Uživateli je zasláno upozorňování, a to prostřednictví elektronické pošty se základními údaji o faktuře a s odkazem na příslušný krok workflow</w:t>
            </w:r>
          </w:p>
        </w:tc>
        <w:tc>
          <w:tcPr>
            <w:tcW w:w="2404" w:type="dxa"/>
          </w:tcPr>
          <w:p w:rsidRPr="00676374" w:rsidR="009457F1" w:rsidP="00A07654" w:rsidRDefault="009457F1" w14:paraId="7D7F1873" w14:textId="77777777">
            <w:pPr>
              <w:spacing w:before="60" w:after="60"/>
              <w:jc w:val="center"/>
            </w:pPr>
          </w:p>
        </w:tc>
      </w:tr>
      <w:tr w:rsidRPr="00676374" w:rsidR="009457F1" w:rsidTr="00A07654" w14:paraId="027773C0" w14:textId="77777777">
        <w:tc>
          <w:tcPr>
            <w:tcW w:w="846" w:type="dxa"/>
            <w:vAlign w:val="center"/>
          </w:tcPr>
          <w:p w:rsidRPr="00676374" w:rsidR="009457F1" w:rsidP="00A07654" w:rsidRDefault="009457F1" w14:paraId="34BA20C4" w14:textId="78A75299">
            <w:pPr>
              <w:spacing w:before="60" w:after="60"/>
            </w:pPr>
            <w:r w:rsidRPr="00676374">
              <w:lastRenderedPageBreak/>
              <w:t>2</w:t>
            </w:r>
            <w:r w:rsidR="004108C9">
              <w:t>2.</w:t>
            </w:r>
          </w:p>
        </w:tc>
        <w:tc>
          <w:tcPr>
            <w:tcW w:w="5812" w:type="dxa"/>
          </w:tcPr>
          <w:p w:rsidRPr="00676374" w:rsidR="009457F1" w:rsidP="00A07654" w:rsidRDefault="009457F1" w14:paraId="6387DE5C" w14:textId="77777777">
            <w:pPr>
              <w:spacing w:before="60" w:after="60"/>
            </w:pPr>
            <w:r w:rsidRPr="00676374">
              <w:t>Současně s historií poznámek předchozích schvalovatelů má každý účastník k dispozici elektronický obraz faktury</w:t>
            </w:r>
          </w:p>
        </w:tc>
        <w:tc>
          <w:tcPr>
            <w:tcW w:w="2404" w:type="dxa"/>
          </w:tcPr>
          <w:p w:rsidRPr="00676374" w:rsidR="009457F1" w:rsidP="00A07654" w:rsidRDefault="009457F1" w14:paraId="6E6A637C" w14:textId="77777777">
            <w:pPr>
              <w:spacing w:before="60" w:after="60"/>
              <w:jc w:val="center"/>
            </w:pPr>
          </w:p>
        </w:tc>
      </w:tr>
    </w:tbl>
    <w:p w:rsidR="009457F1" w:rsidP="00597A8F" w:rsidRDefault="009457F1" w14:paraId="5EB266EF" w14:textId="77777777"/>
    <w:p w:rsidR="00D472A8" w:rsidP="00470391" w:rsidRDefault="00D472A8" w14:paraId="0D0AF412" w14:textId="77777777"/>
    <w:p w:rsidRPr="00DC30AB" w:rsidR="00CE596D" w:rsidP="00CE2A86" w:rsidRDefault="000A04B8" w14:paraId="6CDEE2AB" w14:textId="4361987D">
      <w:pPr>
        <w:pStyle w:val="Nadpis1"/>
      </w:pPr>
      <w:r w:rsidRPr="00DC30AB">
        <w:t>POŽADAVKY NA HARMONOGRAM</w:t>
      </w:r>
    </w:p>
    <w:p w:rsidR="00CE596D" w:rsidP="00470391" w:rsidRDefault="000A04B8" w14:paraId="3DAABD05" w14:textId="4CB724C2">
      <w:r>
        <w:t xml:space="preserve">Zadavatel </w:t>
      </w:r>
      <w:r w:rsidRPr="00A5272A" w:rsidR="00A5272A">
        <w:t xml:space="preserve">požaduje realizaci předmětu plnění </w:t>
      </w:r>
      <w:r w:rsidR="00CE2A86">
        <w:t xml:space="preserve">v krocích </w:t>
      </w:r>
      <w:r w:rsidRPr="00A5272A" w:rsidR="00A5272A">
        <w:t>dle následujícího harmonogramu. Započetí každého milníku je možné pouze za předpokladu, že bude provedena akceptace všech milníků předcházejících. Akceptace milníků může být s výhradami a u výhrad musí být stanoven způsob a termín vypořádání.</w:t>
      </w:r>
      <w:r w:rsidR="00A5272A">
        <w:t xml:space="preserve"> </w:t>
      </w:r>
      <w:r w:rsidR="00676374">
        <w:t xml:space="preserve">Účastník </w:t>
      </w:r>
      <w:r w:rsidRPr="001F537C" w:rsidR="00CE596D">
        <w:t xml:space="preserve">předloží návrh </w:t>
      </w:r>
      <w:r w:rsidR="00CE2A86">
        <w:t xml:space="preserve">plovoucího </w:t>
      </w:r>
      <w:r w:rsidRPr="001F537C" w:rsidR="00CE596D">
        <w:t>harmonogramu v</w:t>
      </w:r>
      <w:r w:rsidR="00CE2A86">
        <w:t xml:space="preserve"> následující</w:t>
      </w:r>
      <w:r w:rsidRPr="001F537C" w:rsidR="00CE596D">
        <w:t xml:space="preserve"> struktuře</w:t>
      </w:r>
      <w:r w:rsidR="00CE2A86">
        <w:t xml:space="preserve"> v ro</w:t>
      </w:r>
      <w:r w:rsidR="009457F1">
        <w:t>z</w:t>
      </w:r>
      <w:r w:rsidR="00CE2A86">
        <w:t>lišení na kalendářní týdny.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46"/>
        <w:gridCol w:w="5003"/>
        <w:gridCol w:w="3213"/>
      </w:tblGrid>
      <w:tr w:rsidRPr="00676374" w:rsidR="009560E8" w:rsidTr="00676374" w14:paraId="688A9C1A" w14:textId="77777777">
        <w:trPr>
          <w:trHeight w:val="330"/>
        </w:trPr>
        <w:tc>
          <w:tcPr>
            <w:tcW w:w="846" w:type="dxa"/>
            <w:shd w:val="clear" w:color="auto" w:fill="D9D9D9" w:themeFill="background1" w:themeFillShade="D9"/>
          </w:tcPr>
          <w:p w:rsidRPr="00676374" w:rsidR="009560E8" w:rsidP="00676374" w:rsidRDefault="009560E8" w14:paraId="220AE358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Milník</w:t>
            </w:r>
          </w:p>
        </w:tc>
        <w:tc>
          <w:tcPr>
            <w:tcW w:w="5003" w:type="dxa"/>
            <w:shd w:val="clear" w:color="auto" w:fill="D9D9D9" w:themeFill="background1" w:themeFillShade="D9"/>
          </w:tcPr>
          <w:p w:rsidRPr="00676374" w:rsidR="009560E8" w:rsidP="00676374" w:rsidRDefault="009560E8" w14:paraId="16C0617E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Činnost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Pr="00676374" w:rsidR="009560E8" w:rsidP="00676374" w:rsidRDefault="009560E8" w14:paraId="6D68CCED" w14:textId="77777777">
            <w:pPr>
              <w:spacing w:before="60" w:after="60"/>
              <w:rPr>
                <w:b/>
                <w:bCs/>
              </w:rPr>
            </w:pPr>
            <w:r w:rsidRPr="00676374">
              <w:rPr>
                <w:b/>
                <w:bCs/>
              </w:rPr>
              <w:t>Termín</w:t>
            </w:r>
          </w:p>
        </w:tc>
      </w:tr>
      <w:tr w:rsidR="009560E8" w:rsidTr="004F6A71" w14:paraId="383D5C1A" w14:textId="77777777">
        <w:trPr>
          <w:trHeight w:val="330"/>
        </w:trPr>
        <w:tc>
          <w:tcPr>
            <w:tcW w:w="846" w:type="dxa"/>
          </w:tcPr>
          <w:p w:rsidR="009560E8" w:rsidP="00676374" w:rsidRDefault="009560E8" w14:paraId="289382F7" w14:textId="77777777">
            <w:pPr>
              <w:spacing w:before="60" w:after="60"/>
            </w:pPr>
            <w:r>
              <w:t>0</w:t>
            </w:r>
          </w:p>
        </w:tc>
        <w:tc>
          <w:tcPr>
            <w:tcW w:w="5003" w:type="dxa"/>
          </w:tcPr>
          <w:p w:rsidR="009560E8" w:rsidP="00676374" w:rsidRDefault="009560E8" w14:paraId="3E13F853" w14:textId="77777777">
            <w:pPr>
              <w:spacing w:before="60" w:after="60"/>
            </w:pPr>
            <w:r>
              <w:t>Podpis smlouvy</w:t>
            </w:r>
          </w:p>
        </w:tc>
        <w:tc>
          <w:tcPr>
            <w:tcW w:w="3213" w:type="dxa"/>
          </w:tcPr>
          <w:p w:rsidR="009560E8" w:rsidP="00676374" w:rsidRDefault="009560E8" w14:paraId="1F2A63A4" w14:textId="77777777">
            <w:pPr>
              <w:spacing w:before="60" w:after="60"/>
            </w:pPr>
            <w:r>
              <w:t>T</w:t>
            </w:r>
          </w:p>
        </w:tc>
      </w:tr>
      <w:tr w:rsidR="009560E8" w:rsidTr="004F6A71" w14:paraId="28FCF519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25031CE6" w14:textId="77777777">
            <w:pPr>
              <w:spacing w:before="60" w:after="60"/>
            </w:pPr>
            <w:r>
              <w:t>1</w:t>
            </w:r>
          </w:p>
        </w:tc>
        <w:tc>
          <w:tcPr>
            <w:tcW w:w="5003" w:type="dxa"/>
          </w:tcPr>
          <w:p w:rsidR="009560E8" w:rsidP="00676374" w:rsidRDefault="009560E8" w14:paraId="03787A07" w14:textId="77777777">
            <w:pPr>
              <w:spacing w:before="60" w:after="60"/>
            </w:pPr>
            <w:r w:rsidRPr="00AB1F42">
              <w:t>Analýza a návrh řešení</w:t>
            </w:r>
          </w:p>
        </w:tc>
        <w:tc>
          <w:tcPr>
            <w:tcW w:w="3213" w:type="dxa"/>
          </w:tcPr>
          <w:p w:rsidR="009560E8" w:rsidP="00676374" w:rsidRDefault="009560E8" w14:paraId="3FEE032F" w14:textId="77777777">
            <w:pPr>
              <w:spacing w:before="60" w:after="60"/>
            </w:pPr>
            <w:r>
              <w:t xml:space="preserve">T + </w:t>
            </w:r>
          </w:p>
        </w:tc>
      </w:tr>
      <w:tr w:rsidR="009560E8" w:rsidTr="004F6A71" w14:paraId="674C9028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0B537D74" w14:textId="77777777">
            <w:pPr>
              <w:spacing w:before="60" w:after="60"/>
            </w:pPr>
            <w:r>
              <w:t>2</w:t>
            </w:r>
          </w:p>
        </w:tc>
        <w:tc>
          <w:tcPr>
            <w:tcW w:w="5003" w:type="dxa"/>
          </w:tcPr>
          <w:p w:rsidR="009560E8" w:rsidP="00676374" w:rsidRDefault="009560E8" w14:paraId="1D00758D" w14:textId="77777777">
            <w:pPr>
              <w:spacing w:before="60" w:after="60"/>
            </w:pPr>
            <w:r w:rsidRPr="00AB1F42">
              <w:t>Implementace</w:t>
            </w:r>
          </w:p>
        </w:tc>
        <w:tc>
          <w:tcPr>
            <w:tcW w:w="3213" w:type="dxa"/>
          </w:tcPr>
          <w:p w:rsidR="009560E8" w:rsidP="00676374" w:rsidRDefault="009560E8" w14:paraId="35AA74B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6B0CB2B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7F433C26" w14:textId="77777777">
            <w:pPr>
              <w:spacing w:before="60" w:after="60"/>
            </w:pPr>
            <w:r>
              <w:t>3</w:t>
            </w:r>
          </w:p>
        </w:tc>
        <w:tc>
          <w:tcPr>
            <w:tcW w:w="5003" w:type="dxa"/>
          </w:tcPr>
          <w:p w:rsidR="009560E8" w:rsidP="00676374" w:rsidRDefault="009560E8" w14:paraId="5167740A" w14:textId="77777777">
            <w:pPr>
              <w:spacing w:before="60" w:after="60"/>
            </w:pPr>
            <w:r w:rsidRPr="00AB1F42">
              <w:t>Testování</w:t>
            </w:r>
          </w:p>
        </w:tc>
        <w:tc>
          <w:tcPr>
            <w:tcW w:w="3213" w:type="dxa"/>
          </w:tcPr>
          <w:p w:rsidR="009560E8" w:rsidP="00676374" w:rsidRDefault="009560E8" w14:paraId="08DB95C1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1A5119A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61316A73" w14:textId="77777777">
            <w:pPr>
              <w:spacing w:before="60" w:after="60"/>
            </w:pPr>
            <w:r>
              <w:t>4</w:t>
            </w:r>
          </w:p>
        </w:tc>
        <w:tc>
          <w:tcPr>
            <w:tcW w:w="5003" w:type="dxa"/>
          </w:tcPr>
          <w:p w:rsidR="009560E8" w:rsidP="00676374" w:rsidRDefault="009560E8" w14:paraId="3FCDB8BC" w14:textId="77777777">
            <w:pPr>
              <w:spacing w:before="60" w:after="60"/>
            </w:pPr>
            <w:r w:rsidRPr="00AB1F42">
              <w:t xml:space="preserve">Školení administrátorů </w:t>
            </w:r>
          </w:p>
        </w:tc>
        <w:tc>
          <w:tcPr>
            <w:tcW w:w="3213" w:type="dxa"/>
          </w:tcPr>
          <w:p w:rsidR="009560E8" w:rsidP="00676374" w:rsidRDefault="009560E8" w14:paraId="5234E0E8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2100FAF3" w14:textId="77777777">
        <w:trPr>
          <w:trHeight w:val="283"/>
        </w:trPr>
        <w:tc>
          <w:tcPr>
            <w:tcW w:w="846" w:type="dxa"/>
          </w:tcPr>
          <w:p w:rsidRPr="00AB1F42" w:rsidR="009560E8" w:rsidP="00676374" w:rsidRDefault="009560E8" w14:paraId="44A11B4F" w14:textId="77777777">
            <w:pPr>
              <w:spacing w:before="60" w:after="60"/>
            </w:pPr>
            <w:r>
              <w:t>5</w:t>
            </w:r>
          </w:p>
        </w:tc>
        <w:tc>
          <w:tcPr>
            <w:tcW w:w="5003" w:type="dxa"/>
          </w:tcPr>
          <w:p w:rsidR="009560E8" w:rsidP="00676374" w:rsidRDefault="009560E8" w14:paraId="73A181C9" w14:textId="77777777">
            <w:pPr>
              <w:spacing w:before="60" w:after="60"/>
            </w:pPr>
            <w:r w:rsidRPr="00AB1F42">
              <w:t>Školení uživatelů</w:t>
            </w:r>
          </w:p>
        </w:tc>
        <w:tc>
          <w:tcPr>
            <w:tcW w:w="3213" w:type="dxa"/>
          </w:tcPr>
          <w:p w:rsidR="009560E8" w:rsidP="00676374" w:rsidRDefault="009560E8" w14:paraId="15FCDEEE" w14:textId="77777777">
            <w:pPr>
              <w:spacing w:before="60" w:after="60"/>
            </w:pPr>
            <w:r>
              <w:t>T +</w:t>
            </w:r>
          </w:p>
        </w:tc>
      </w:tr>
      <w:tr w:rsidR="009560E8" w:rsidTr="004F6A71" w14:paraId="5559215B" w14:textId="77777777">
        <w:trPr>
          <w:trHeight w:val="283"/>
        </w:trPr>
        <w:tc>
          <w:tcPr>
            <w:tcW w:w="846" w:type="dxa"/>
          </w:tcPr>
          <w:p w:rsidR="009560E8" w:rsidP="00676374" w:rsidRDefault="009560E8" w14:paraId="3DA7EF61" w14:textId="77777777">
            <w:pPr>
              <w:spacing w:before="60" w:after="60"/>
            </w:pPr>
            <w:r>
              <w:t>6</w:t>
            </w:r>
          </w:p>
        </w:tc>
        <w:tc>
          <w:tcPr>
            <w:tcW w:w="5003" w:type="dxa"/>
          </w:tcPr>
          <w:p w:rsidRPr="00AB1F42" w:rsidR="009560E8" w:rsidP="00676374" w:rsidRDefault="009560E8" w14:paraId="6E97316E" w14:textId="77777777">
            <w:pPr>
              <w:spacing w:before="60" w:after="60"/>
            </w:pPr>
            <w:r>
              <w:t>Podpora při nasazení</w:t>
            </w:r>
          </w:p>
        </w:tc>
        <w:tc>
          <w:tcPr>
            <w:tcW w:w="3213" w:type="dxa"/>
          </w:tcPr>
          <w:p w:rsidR="009560E8" w:rsidP="00676374" w:rsidRDefault="009560E8" w14:paraId="395036F5" w14:textId="77777777">
            <w:pPr>
              <w:spacing w:before="60" w:after="60"/>
            </w:pPr>
            <w:r>
              <w:t>T +</w:t>
            </w:r>
          </w:p>
        </w:tc>
      </w:tr>
    </w:tbl>
    <w:p w:rsidRPr="00DC30AB" w:rsidR="00CE596D" w:rsidP="00470391" w:rsidRDefault="00CE596D" w14:paraId="197BC041" w14:textId="5E908E09">
      <w:pPr>
        <w:rPr>
          <w:b/>
          <w:bCs/>
        </w:rPr>
      </w:pPr>
      <w:r w:rsidRPr="00DC30AB">
        <w:rPr>
          <w:b/>
          <w:bCs/>
        </w:rPr>
        <w:t xml:space="preserve">Doba realizace kompletní dodávky musí být T + </w:t>
      </w:r>
      <w:r w:rsidR="009C4CAC">
        <w:rPr>
          <w:b/>
          <w:bCs/>
        </w:rPr>
        <w:t>4</w:t>
      </w:r>
      <w:r w:rsidR="00485625">
        <w:rPr>
          <w:b/>
          <w:bCs/>
        </w:rPr>
        <w:t xml:space="preserve"> </w:t>
      </w:r>
      <w:r w:rsidRPr="00DC30AB">
        <w:rPr>
          <w:b/>
          <w:bCs/>
        </w:rPr>
        <w:t>měsíc</w:t>
      </w:r>
      <w:r w:rsidR="009457F1">
        <w:rPr>
          <w:b/>
          <w:bCs/>
        </w:rPr>
        <w:t>e</w:t>
      </w:r>
      <w:r w:rsidR="00485625">
        <w:rPr>
          <w:b/>
          <w:bCs/>
        </w:rPr>
        <w:t xml:space="preserve"> od n</w:t>
      </w:r>
      <w:r w:rsidRPr="00AF74A3" w:rsidR="00485625">
        <w:rPr>
          <w:b/>
          <w:bCs/>
        </w:rPr>
        <w:t>abytí účinnosti Smlouvy o dílo a poskytování služeb provozní podpory</w:t>
      </w:r>
      <w:r w:rsidRPr="00DC30AB">
        <w:rPr>
          <w:b/>
          <w:bCs/>
        </w:rPr>
        <w:t xml:space="preserve">, nejpozději do </w:t>
      </w:r>
      <w:r w:rsidR="008229D3">
        <w:rPr>
          <w:b/>
          <w:bCs/>
        </w:rPr>
        <w:t>28. 02. 2023</w:t>
      </w:r>
      <w:r w:rsidRPr="00DC30AB">
        <w:rPr>
          <w:b/>
          <w:bCs/>
        </w:rPr>
        <w:t>.</w:t>
      </w:r>
    </w:p>
    <w:p w:rsidR="001A5F04" w:rsidP="00470391" w:rsidRDefault="001A5F04" w14:paraId="08A513F9" w14:textId="7A174143"/>
    <w:p w:rsidR="009457F1" w:rsidP="00470391" w:rsidRDefault="009457F1" w14:paraId="692F8DFD" w14:textId="77777777"/>
    <w:p w:rsidR="00CE2A86" w:rsidP="00CE2A86" w:rsidRDefault="00CE2A86" w14:paraId="454CED29" w14:textId="571D1D3F">
      <w:pPr>
        <w:pStyle w:val="Nadpis1"/>
        <w:ind w:left="431" w:hanging="431"/>
      </w:pPr>
      <w:r>
        <w:t>P</w:t>
      </w:r>
      <w:r w:rsidRPr="00CE2A86">
        <w:t>OŽADAVK</w:t>
      </w:r>
      <w:r>
        <w:t>Y</w:t>
      </w:r>
      <w:r w:rsidRPr="00CE2A86">
        <w:t xml:space="preserve"> NA ŠKOLENÍ</w:t>
      </w:r>
    </w:p>
    <w:p w:rsidRPr="00CE2A86" w:rsidR="00CE2A86" w:rsidP="00CE2A86" w:rsidRDefault="00CE2A86" w14:paraId="12F7D35B" w14:textId="72E47003">
      <w:r>
        <w:t xml:space="preserve">Zadavatel </w:t>
      </w:r>
      <w:r w:rsidRPr="00A5272A">
        <w:t>požaduje</w:t>
      </w:r>
      <w:r>
        <w:t xml:space="preserve"> jako součást plnění provést školení v následujícím rozsahu:</w:t>
      </w:r>
    </w:p>
    <w:p w:rsidR="00CE2A86" w:rsidP="00CE2A86" w:rsidRDefault="00CE2A86" w14:paraId="33331470" w14:textId="58AE81F8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uživatele pro 10 osob v rozsahu 8 hodiny.</w:t>
      </w:r>
    </w:p>
    <w:p w:rsidR="00CE2A86" w:rsidP="00CE2A86" w:rsidRDefault="00CE2A86" w14:paraId="49A3DEA9" w14:textId="7E5B48C4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uživatele v rozsahu 8 hodin.</w:t>
      </w:r>
    </w:p>
    <w:p w:rsidR="00CE2A86" w:rsidP="00CE2A86" w:rsidRDefault="00CE2A86" w14:paraId="2EA1C84C" w14:textId="32CBD2CD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Prezenční školení pro administrátory (max. 5 osob) v rozsahu min. 4 hodiny.</w:t>
      </w:r>
    </w:p>
    <w:p w:rsidR="00CE2A86" w:rsidP="00CE2A86" w:rsidRDefault="00CE2A86" w14:paraId="0F8DC95B" w14:textId="01509FA3">
      <w:pPr>
        <w:pStyle w:val="Odstavecseseznamem"/>
        <w:numPr>
          <w:ilvl w:val="0"/>
          <w:numId w:val="46"/>
        </w:numPr>
        <w:spacing w:before="0" w:after="160" w:line="256" w:lineRule="auto"/>
      </w:pPr>
      <w:r>
        <w:t>E-learning nebo videozáznam prezenčního školení pro administrátory v rozsahu 4 hodiny.</w:t>
      </w:r>
    </w:p>
    <w:p w:rsidR="00CE2A86" w:rsidP="00470391" w:rsidRDefault="00CE2A86" w14:paraId="4576DA9B" w14:textId="77777777"/>
    <w:p w:rsidRPr="00505DF6" w:rsidR="00C70545" w:rsidP="001A5F04" w:rsidRDefault="001A5F04" w14:paraId="78EE5F2C" w14:textId="0326AEFD">
      <w:pPr>
        <w:pStyle w:val="Nadpis1"/>
      </w:pPr>
      <w:r w:rsidRPr="00505DF6">
        <w:t>OBECNÉ POŽADAVKY</w:t>
      </w:r>
    </w:p>
    <w:p w:rsidRPr="00C70545" w:rsidR="00282285" w:rsidP="001A5F04" w:rsidRDefault="00C70545" w14:paraId="1768D057" w14:textId="4CC9E8A2">
      <w:pPr>
        <w:pStyle w:val="Nadpis2"/>
      </w:pPr>
      <w:r w:rsidRPr="00C70545">
        <w:t>Integrační vazby</w:t>
      </w:r>
    </w:p>
    <w:p w:rsidRPr="00C70545" w:rsidR="00C70545" w:rsidP="00470391" w:rsidRDefault="00C70545" w14:paraId="4D63ACBE" w14:textId="0280C97B">
      <w:r w:rsidRPr="00C70545">
        <w:t>Objednatel požaduje v rámci plnění realizaci integračních vazeb na okolní prostředí</w:t>
      </w:r>
      <w:r w:rsidR="00AD707A">
        <w:t xml:space="preserve">, </w:t>
      </w:r>
      <w:r w:rsidRPr="00C70545">
        <w:t xml:space="preserve">a to </w:t>
      </w:r>
      <w:r w:rsidR="009457F1">
        <w:t xml:space="preserve">ve výše </w:t>
      </w:r>
      <w:r w:rsidRPr="00C70545">
        <w:t xml:space="preserve">uvedeném rozsahu. Vlastní detailní popis integračních vazeb bude zpracován dodavatelem v rámci </w:t>
      </w:r>
      <w:r>
        <w:t>Analýz</w:t>
      </w:r>
      <w:r w:rsidR="00247D13">
        <w:t>y</w:t>
      </w:r>
      <w:r>
        <w:t xml:space="preserve"> a návrhu řešení.</w:t>
      </w:r>
    </w:p>
    <w:p w:rsidR="00C70545" w:rsidP="00470391" w:rsidRDefault="00505DF6" w14:paraId="3E1AF90B" w14:textId="442C0B43">
      <w:r>
        <w:t>N</w:t>
      </w:r>
      <w:r w:rsidRPr="00C70545" w:rsidR="00C70545">
        <w:t>áklady vynaloženými na přípravu nebo úpravu rozhraní na straně stávajících systémů, které budou integrovány a případně také nutnou součinnost jejich aktuálních dodavatelů</w:t>
      </w:r>
      <w:r>
        <w:t xml:space="preserve"> je v režii </w:t>
      </w:r>
      <w:r w:rsidR="00247D13">
        <w:t>zadavatele</w:t>
      </w:r>
      <w:r>
        <w:t>.</w:t>
      </w:r>
    </w:p>
    <w:p w:rsidR="00C70545" w:rsidP="00470391" w:rsidRDefault="00C70545" w14:paraId="4BECB33B" w14:textId="52A4BBDE"/>
    <w:p w:rsidR="00505DF6" w:rsidP="00247D13" w:rsidRDefault="00247D13" w14:paraId="25602508" w14:textId="695B9000">
      <w:pPr>
        <w:pStyle w:val="Nadpis2"/>
      </w:pPr>
      <w:r w:rsidRPr="00C70545">
        <w:lastRenderedPageBreak/>
        <w:t>Akceptační řízení</w:t>
      </w:r>
    </w:p>
    <w:p w:rsidRPr="00505DF6" w:rsidR="00C70545" w:rsidP="00247D13" w:rsidRDefault="00C70545" w14:paraId="7ECFB27D" w14:textId="1F9EAD04">
      <w:pPr>
        <w:pStyle w:val="Nadpis3"/>
      </w:pPr>
      <w:r w:rsidRPr="00505DF6">
        <w:t>Dílčí akceptační řízení</w:t>
      </w:r>
    </w:p>
    <w:p w:rsidRPr="00C70545" w:rsidR="00C70545" w:rsidP="00470391" w:rsidRDefault="00C70545" w14:paraId="00FF62EB" w14:textId="0164E3EA">
      <w:r w:rsidRPr="00C70545">
        <w:t>Dílčí akceptační řízení bude provedeno pro milník 1, 2 a 3 vyznačený v harmonogramu projektu</w:t>
      </w:r>
      <w:r w:rsidR="00505DF6">
        <w:t>.</w:t>
      </w:r>
      <w:r w:rsidRPr="00C70545">
        <w:t xml:space="preserve"> Dílčí akceptační řízení bude zahrnovat porovnání skutečného stavu vůči požadavkům zadávací dokumentace (milník číslo 1, 2 a 3) a požadavků daných dokumentací skutečného nasazení (milník 2 a 3).</w:t>
      </w:r>
    </w:p>
    <w:p w:rsidRPr="00C70545" w:rsidR="00C70545" w:rsidP="00470391" w:rsidRDefault="00C70545" w14:paraId="60828E70" w14:textId="77777777">
      <w:r w:rsidRPr="00C70545">
        <w:t>Výsledkem dílčího akceptačního řízení je akceptační protokol s výsledkem Splněno nebo Nesplněno, podepsaný oprávněnými osobami smluvních stran.</w:t>
      </w:r>
    </w:p>
    <w:p w:rsidRPr="00C70545" w:rsidR="00C70545" w:rsidP="00470391" w:rsidRDefault="00C70545" w14:paraId="0B9F39F4" w14:textId="77777777">
      <w:r w:rsidRPr="00C70545">
        <w:t>Započetí dalších prací spadajících pod milník následující je možné pouze za předpokladu, že bude provedena akceptace všech milníků předcházejících.</w:t>
      </w:r>
    </w:p>
    <w:p w:rsidRPr="00505DF6" w:rsidR="00C70545" w:rsidP="00247D13" w:rsidRDefault="00C70545" w14:paraId="767F0DB8" w14:textId="7BC938A3">
      <w:pPr>
        <w:pStyle w:val="Nadpis3"/>
      </w:pPr>
      <w:r w:rsidRPr="00505DF6">
        <w:t>Souhrnné akceptační řízení – akceptace díla</w:t>
      </w:r>
    </w:p>
    <w:p w:rsidRPr="00C70545" w:rsidR="00C70545" w:rsidP="00470391" w:rsidRDefault="00C70545" w14:paraId="033E4202" w14:textId="77777777">
      <w:r w:rsidRPr="00C70545">
        <w:t>Souhrnné akceptační řízení bude zahrnovat:</w:t>
      </w:r>
    </w:p>
    <w:p w:rsidR="00247D13" w:rsidP="00247D13" w:rsidRDefault="00C70545" w14:paraId="09117DCD" w14:textId="77777777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 xml:space="preserve">Provedení akceptačních testů podle specifikace vytvořené v rámci testovacího provozu. Akceptační testy budou zahrnovat konkrétní případy užití systému, popis realizace těchto případů a požadovaný výstup. Zadavatel požaduje provedení akceptačních testů nad produkčním prostředím. </w:t>
      </w:r>
    </w:p>
    <w:p w:rsidRPr="00C70545" w:rsidR="00C70545" w:rsidP="00247D13" w:rsidRDefault="00C70545" w14:paraId="1FFE90D2" w14:textId="1D16A700">
      <w:pPr>
        <w:pStyle w:val="Odstavecseseznamem"/>
        <w:numPr>
          <w:ilvl w:val="0"/>
          <w:numId w:val="44"/>
        </w:numPr>
        <w:ind w:left="357" w:hanging="357"/>
        <w:contextualSpacing w:val="false"/>
      </w:pPr>
      <w:r w:rsidRPr="00C70545">
        <w:t>Porovnání skutečného stavu vůči požadavkům smlouvy o dílo a této technické dokumentace, nefunkčního charakteru – licence, počty a specifikaci koncových zařízení.</w:t>
      </w:r>
    </w:p>
    <w:p w:rsidR="00C70545" w:rsidP="00470391" w:rsidRDefault="00C70545" w14:paraId="04069D8D" w14:textId="116F0BFE">
      <w:r w:rsidRPr="00C70545">
        <w:t>Výsledkem souhrnného akceptačního řízení je akceptační protokol s výsledkem Splněno / Splněno s výhradou / Nesplněno, podepsaný oprávněnými osobami smluvních stran. Klasifikace Splněno s výhradou umožní pokračování v realizaci díla v případě vad drobných, pro které může být opakování akceptačního řízení zbytečně nákladné.</w:t>
      </w:r>
    </w:p>
    <w:p w:rsidRPr="00505DF6" w:rsidR="00C70545" w:rsidP="00247D13" w:rsidRDefault="00C70545" w14:paraId="0CD6E994" w14:textId="08744BE9">
      <w:pPr>
        <w:pStyle w:val="Nadpis3"/>
      </w:pPr>
      <w:r w:rsidRPr="00505DF6">
        <w:t>Opakované akceptační řízení</w:t>
      </w:r>
    </w:p>
    <w:p w:rsidRPr="00C70545" w:rsidR="00C70545" w:rsidP="00470391" w:rsidRDefault="00C70545" w14:paraId="2BCB8934" w14:textId="77777777">
      <w:r w:rsidRPr="00C70545">
        <w:t>Jestliže plnění nesplňuje stanovená akceptační kritéria kteréhokoliv akceptačního testu, bude výsledek akceptačního testu Nesplněno spolu s popisem závad a uvedením termínů pro jejich nápravu uveden ve vyhodnocení akceptačního protokolu. Zhotovitel napraví tyto nedostatky a příslušné akceptační testy budou provedeny znovu. Proces testování a následných oprav se bude opakovat, přičemž výše uvedená ustanovení se použijí obdobně. Proces testování a následných oprav lze opakovat, dokud zhotovitel nesplní požadovaná akceptační kritéria pro příslušný akceptační test, nejvýše však 2× (dvakrát). V situaci, kdy by bylo nutné opakovat akceptační testy více jak 2× (dvakrát) pro konkrétní milník projektu nebo celé plnění, bude takové opakování považováno za podstatné porušení smlouvy ze strany dodavatele a zadavatel bude oprávněn odstoupit od smlouvy. Prodlení vzniklé v souvislosti s potřebou opakování akceptačních řízení bude považováno vždy za prodlení vzniklé na straně dodavatele se zachováním důsledků takového prodlení, tedy zejména smluvních pokut na základě uvařené smlouvy.</w:t>
      </w:r>
    </w:p>
    <w:p w:rsidRPr="00505DF6" w:rsidR="00C70545" w:rsidP="00247D13" w:rsidRDefault="00C70545" w14:paraId="3A5B5516" w14:textId="78210040">
      <w:pPr>
        <w:pStyle w:val="Nadpis3"/>
      </w:pPr>
      <w:r w:rsidRPr="00505DF6">
        <w:t>Akceptační testy</w:t>
      </w:r>
    </w:p>
    <w:p w:rsidRPr="00C70545" w:rsidR="00C70545" w:rsidP="00470391" w:rsidRDefault="00C70545" w14:paraId="5CDC103C" w14:textId="77777777">
      <w:r w:rsidRPr="00C70545">
        <w:t>Nedohodnou-li se smluvní strany jinak, vypracuje specifikaci akceptačních testů dodavatel a předá ji zadavateli k odsouhlasení v termínu min. 10 pracovních dnů před zahájením akceptační procedury dle harmonogramu. Odsouhlasení bude provedeno písemnou formou v termínu min. 5 pracovních dnů před zahájením akceptační procedury. Jestliže se zadavatel v této lhůtě ke specifikaci akceptačních testů písemně nevyjádří, má se za to, že specifikaci akceptačních testů odsouhlasil. Jestliže zadavatel specifikaci akceptačních testů v uvedené lhůtě neodsouhlasil, písemně sdělí dodavateli v této lhůtě připomínky k dodavatelem předložené specifikaci akceptačních testů a poskytne dodavateli nezbytnou součinnost k dokončení a odsouhlasení specifikace akceptačních testů.</w:t>
      </w:r>
    </w:p>
    <w:p w:rsidRPr="00505DF6" w:rsidR="00C70545" w:rsidP="00247D13" w:rsidRDefault="00C70545" w14:paraId="0167AADD" w14:textId="74F19694">
      <w:pPr>
        <w:pStyle w:val="Nadpis3"/>
      </w:pPr>
      <w:r w:rsidRPr="00505DF6">
        <w:t>Akceptační kritéria</w:t>
      </w:r>
    </w:p>
    <w:p w:rsidRPr="00C70545" w:rsidR="00C70545" w:rsidP="00470391" w:rsidRDefault="00C70545" w14:paraId="01128454" w14:textId="77777777">
      <w:r w:rsidRPr="00C70545">
        <w:t>Jako akceptační kritéria vstupující do akceptačních testů budou sloužit požadavky na řešení uvedené v tomto dokumentu.</w:t>
      </w:r>
    </w:p>
    <w:p w:rsidR="00C70545" w:rsidP="00470391" w:rsidRDefault="00C70545" w14:paraId="14C820E6" w14:textId="541F1868"/>
    <w:p w:rsidRPr="009560E8" w:rsidR="009560E8" w:rsidP="00247D13" w:rsidRDefault="009560E8" w14:paraId="68D7B655" w14:textId="1F41CE60">
      <w:pPr>
        <w:pStyle w:val="Nadpis2"/>
      </w:pPr>
      <w:r w:rsidRPr="009560E8">
        <w:lastRenderedPageBreak/>
        <w:t>Projektové řízení</w:t>
      </w:r>
    </w:p>
    <w:p w:rsidRPr="009560E8" w:rsidR="009560E8" w:rsidP="00470391" w:rsidRDefault="009560E8" w14:paraId="367ACB6C" w14:textId="77777777">
      <w:r w:rsidRPr="009560E8">
        <w:t>S ohledem na rozsah projektu a dopad jeho zavedení do produkčního provozu na výkon agend veřejné správy je požadováno aplikování základních principů projektového řízení ze strany dodavatele. Jedná se o následující aktivity:</w:t>
      </w:r>
    </w:p>
    <w:p w:rsidRPr="009560E8" w:rsidR="009560E8" w:rsidP="00470391" w:rsidRDefault="009560E8" w14:paraId="1FDAC155" w14:textId="4A9FCE3F">
      <w:pPr>
        <w:pStyle w:val="Odstavecseseznamem"/>
        <w:numPr>
          <w:ilvl w:val="0"/>
          <w:numId w:val="32"/>
        </w:numPr>
      </w:pPr>
      <w:r w:rsidRPr="009560E8">
        <w:t>řízení projektových prací v souladu s uzavřenou smlouvu s ohledem na:</w:t>
      </w:r>
    </w:p>
    <w:p w:rsidRPr="009560E8" w:rsidR="009560E8" w:rsidP="00470391" w:rsidRDefault="009560E8" w14:paraId="26379E37" w14:textId="06471D7B">
      <w:pPr>
        <w:pStyle w:val="Odstavecseseznamem"/>
        <w:numPr>
          <w:ilvl w:val="0"/>
          <w:numId w:val="19"/>
        </w:numPr>
      </w:pPr>
      <w:r w:rsidRPr="009560E8">
        <w:t>věcné plnění dané smlouvou zadavatele – řízení postupu prací s ohledem na závazný harmonogram projektu – dodržování termínů a milníků harmonogramu;</w:t>
      </w:r>
    </w:p>
    <w:p w:rsidRPr="009560E8" w:rsidR="009560E8" w:rsidP="00470391" w:rsidRDefault="009560E8" w14:paraId="3EBD70A2" w14:textId="3B0DA396">
      <w:pPr>
        <w:pStyle w:val="Odstavecseseznamem"/>
        <w:numPr>
          <w:ilvl w:val="0"/>
          <w:numId w:val="19"/>
        </w:numPr>
      </w:pPr>
      <w:r w:rsidRPr="009560E8">
        <w:t>zpracování pravdivých, úplných a věcně jasných a vypovídajících zápisů z konzultačních schůzek a pracovních jednání;</w:t>
      </w:r>
    </w:p>
    <w:p w:rsidRPr="009560E8" w:rsidR="009560E8" w:rsidP="00470391" w:rsidRDefault="009560E8" w14:paraId="0496C9BA" w14:textId="57F6A3DF">
      <w:pPr>
        <w:pStyle w:val="Odstavecseseznamem"/>
        <w:numPr>
          <w:ilvl w:val="0"/>
          <w:numId w:val="19"/>
        </w:numPr>
      </w:pPr>
      <w:r w:rsidRPr="009560E8">
        <w:t>prezenční účast odpovědné osoby dodavatele na kontrolních dnech v sídle zadavatele, případně se souhlasem obou smluvních stran formou videokonference nebo telekonference;</w:t>
      </w:r>
    </w:p>
    <w:p w:rsidRPr="009560E8" w:rsidR="009560E8" w:rsidP="00470391" w:rsidRDefault="009560E8" w14:paraId="27C59400" w14:textId="0C945BB0">
      <w:pPr>
        <w:pStyle w:val="Odstavecseseznamem"/>
        <w:numPr>
          <w:ilvl w:val="0"/>
          <w:numId w:val="19"/>
        </w:numPr>
      </w:pPr>
      <w:r w:rsidRPr="009560E8">
        <w:t>reporting projektu na úrovni pravidelných dvoutýdenních písemných zpráv směrem k odpovědné osobě zadavatele;</w:t>
      </w:r>
    </w:p>
    <w:p w:rsidR="009560E8" w:rsidP="00470391" w:rsidRDefault="009560E8" w14:paraId="47F83F5F" w14:textId="1B51655C">
      <w:pPr>
        <w:pStyle w:val="Odstavecseseznamem"/>
        <w:numPr>
          <w:ilvl w:val="0"/>
          <w:numId w:val="19"/>
        </w:numPr>
      </w:pPr>
      <w:r w:rsidRPr="009560E8">
        <w:t>řízení změn na projektu – v případě odsouhlasení změn spolupráce při implementaci změn do projektu, komunikace s realizačním týmem.</w:t>
      </w:r>
    </w:p>
    <w:p w:rsidRPr="009560E8" w:rsidR="00247D13" w:rsidP="00247D13" w:rsidRDefault="00247D13" w14:paraId="1CAA335F" w14:textId="77777777"/>
    <w:sectPr w:rsidRPr="009560E8" w:rsidR="00247D13" w:rsidSect="00470391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807F1" w:rsidP="00470391" w:rsidRDefault="005807F1" w14:paraId="222F3EDD" w14:textId="77777777">
      <w:r>
        <w:separator/>
      </w:r>
    </w:p>
    <w:p w:rsidR="005807F1" w:rsidP="00470391" w:rsidRDefault="005807F1" w14:paraId="098B63FA" w14:textId="77777777"/>
  </w:endnote>
  <w:endnote w:type="continuationSeparator" w:id="0">
    <w:p w:rsidR="005807F1" w:rsidP="00470391" w:rsidRDefault="005807F1" w14:paraId="3459D829" w14:textId="77777777">
      <w:r>
        <w:continuationSeparator/>
      </w:r>
    </w:p>
    <w:p w:rsidR="005807F1" w:rsidP="00470391" w:rsidRDefault="005807F1" w14:paraId="75C65B75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64E15" w:rsidR="00C71119" w:rsidP="001664C8" w:rsidRDefault="00A5788C" w14:paraId="4D9AAA9E" w14:textId="24B76C78">
    <w:pPr>
      <w:jc w:val="center"/>
    </w:pPr>
    <w:sdt>
      <w:sdtPr>
        <w:id w:val="1981262278"/>
        <w:docPartObj>
          <w:docPartGallery w:val="Page Numbers (Bottom of Page)"/>
          <w:docPartUnique/>
        </w:docPartObj>
      </w:sdtPr>
      <w:sdtEndPr/>
      <w:sdtContent>
        <w:r w:rsidRPr="00C64E15" w:rsidR="00C71119">
          <w:fldChar w:fldCharType="begin"/>
        </w:r>
        <w:r w:rsidRPr="00C64E15" w:rsidR="00C71119">
          <w:instrText>PAGE   \* MERGEFORMAT</w:instrText>
        </w:r>
        <w:r w:rsidRPr="00C64E15" w:rsidR="00C71119">
          <w:fldChar w:fldCharType="separate"/>
        </w:r>
        <w:r w:rsidRPr="00C64E15" w:rsidR="00C71119">
          <w:t>2</w:t>
        </w:r>
        <w:r w:rsidRPr="00C64E15" w:rsidR="00C71119">
          <w:fldChar w:fldCharType="end"/>
        </w:r>
        <w:r w:rsidR="001664C8">
          <w:t xml:space="preserve"> 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1664C8">
          <w:rPr>
            <w:noProof/>
          </w:rPr>
          <w:t>24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807F1" w:rsidP="00470391" w:rsidRDefault="005807F1" w14:paraId="600F8F33" w14:textId="77777777">
      <w:r>
        <w:separator/>
      </w:r>
    </w:p>
    <w:p w:rsidR="005807F1" w:rsidP="00470391" w:rsidRDefault="005807F1" w14:paraId="4FF58585" w14:textId="77777777"/>
  </w:footnote>
  <w:footnote w:type="continuationSeparator" w:id="0">
    <w:p w:rsidR="005807F1" w:rsidP="00470391" w:rsidRDefault="005807F1" w14:paraId="1D5C3A45" w14:textId="77777777">
      <w:r>
        <w:continuationSeparator/>
      </w:r>
    </w:p>
    <w:p w:rsidR="005807F1" w:rsidP="00470391" w:rsidRDefault="005807F1" w14:paraId="763428FA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70391" w:rsidR="00C71119" w:rsidP="00470391" w:rsidRDefault="00470391" w14:paraId="521BC37D" w14:textId="6B50C809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306E1B"/>
    <w:multiLevelType w:val="hybridMultilevel"/>
    <w:tmpl w:val="C72A4A3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2D5D07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16C2"/>
    <w:multiLevelType w:val="multilevel"/>
    <w:tmpl w:val="ACD61A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37459C"/>
    <w:multiLevelType w:val="hybridMultilevel"/>
    <w:tmpl w:val="4708939A"/>
    <w:lvl w:ilvl="0" w:tplc="E73209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7E7E0B"/>
    <w:multiLevelType w:val="hybridMultilevel"/>
    <w:tmpl w:val="8B4AF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0EEF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3E4241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405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288C"/>
    <w:multiLevelType w:val="multilevel"/>
    <w:tmpl w:val="576068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422348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9578F1"/>
    <w:multiLevelType w:val="hybridMultilevel"/>
    <w:tmpl w:val="F4586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8C1"/>
    <w:multiLevelType w:val="hybridMultilevel"/>
    <w:tmpl w:val="A816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5D0B"/>
    <w:multiLevelType w:val="hybridMultilevel"/>
    <w:tmpl w:val="088AEA6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D42FA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2D376A2"/>
    <w:multiLevelType w:val="hybridMultilevel"/>
    <w:tmpl w:val="EFD2D186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3378367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54B30B7"/>
    <w:multiLevelType w:val="hybridMultilevel"/>
    <w:tmpl w:val="1CD6B64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3ACC61A2"/>
    <w:multiLevelType w:val="multilevel"/>
    <w:tmpl w:val="BA56E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394A56"/>
    <w:multiLevelType w:val="hybridMultilevel"/>
    <w:tmpl w:val="33DE2B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9144851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707424"/>
    <w:multiLevelType w:val="hybridMultilevel"/>
    <w:tmpl w:val="9B02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73C2F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22822"/>
    <w:multiLevelType w:val="hybridMultilevel"/>
    <w:tmpl w:val="9A86B1D0"/>
    <w:lvl w:ilvl="0" w:tplc="9250AB6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EAE41E8"/>
    <w:multiLevelType w:val="hybridMultilevel"/>
    <w:tmpl w:val="9A541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E1587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FCB7779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1798"/>
    <w:multiLevelType w:val="hybridMultilevel"/>
    <w:tmpl w:val="60C629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D617B"/>
    <w:multiLevelType w:val="hybridMultilevel"/>
    <w:tmpl w:val="9B021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33A11"/>
    <w:multiLevelType w:val="multilevel"/>
    <w:tmpl w:val="63369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61B46F39"/>
    <w:multiLevelType w:val="hybridMultilevel"/>
    <w:tmpl w:val="DDD4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81C95"/>
    <w:multiLevelType w:val="hybridMultilevel"/>
    <w:tmpl w:val="6080709A"/>
    <w:lvl w:ilvl="0" w:tplc="3F2AC2D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B026C6"/>
    <w:multiLevelType w:val="hybridMultilevel"/>
    <w:tmpl w:val="69D44A6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>
    <w:nsid w:val="697E667C"/>
    <w:multiLevelType w:val="hybridMultilevel"/>
    <w:tmpl w:val="F0A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4115F9"/>
    <w:multiLevelType w:val="hybridMultilevel"/>
    <w:tmpl w:val="8AF4492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6D70307D"/>
    <w:multiLevelType w:val="hybridMultilevel"/>
    <w:tmpl w:val="6080709A"/>
    <w:lvl w:ilvl="0" w:tplc="FFFFFFFF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788" w:hanging="360"/>
      </w:pPr>
    </w:lvl>
    <w:lvl w:ilvl="2" w:tplc="FFFFFFFF" w:tentative="true">
      <w:start w:val="1"/>
      <w:numFmt w:val="lowerRoman"/>
      <w:lvlText w:val="%3."/>
      <w:lvlJc w:val="right"/>
      <w:pPr>
        <w:ind w:left="2508" w:hanging="180"/>
      </w:pPr>
    </w:lvl>
    <w:lvl w:ilvl="3" w:tplc="FFFFFFFF" w:tentative="true">
      <w:start w:val="1"/>
      <w:numFmt w:val="decimal"/>
      <w:lvlText w:val="%4."/>
      <w:lvlJc w:val="left"/>
      <w:pPr>
        <w:ind w:left="3228" w:hanging="360"/>
      </w:pPr>
    </w:lvl>
    <w:lvl w:ilvl="4" w:tplc="FFFFFFFF" w:tentative="true">
      <w:start w:val="1"/>
      <w:numFmt w:val="lowerLetter"/>
      <w:lvlText w:val="%5."/>
      <w:lvlJc w:val="left"/>
      <w:pPr>
        <w:ind w:left="3948" w:hanging="360"/>
      </w:pPr>
    </w:lvl>
    <w:lvl w:ilvl="5" w:tplc="FFFFFFFF" w:tentative="true">
      <w:start w:val="1"/>
      <w:numFmt w:val="lowerRoman"/>
      <w:lvlText w:val="%6."/>
      <w:lvlJc w:val="right"/>
      <w:pPr>
        <w:ind w:left="4668" w:hanging="180"/>
      </w:pPr>
    </w:lvl>
    <w:lvl w:ilvl="6" w:tplc="FFFFFFFF" w:tentative="true">
      <w:start w:val="1"/>
      <w:numFmt w:val="decimal"/>
      <w:lvlText w:val="%7."/>
      <w:lvlJc w:val="left"/>
      <w:pPr>
        <w:ind w:left="5388" w:hanging="360"/>
      </w:pPr>
    </w:lvl>
    <w:lvl w:ilvl="7" w:tplc="FFFFFFFF" w:tentative="true">
      <w:start w:val="1"/>
      <w:numFmt w:val="lowerLetter"/>
      <w:lvlText w:val="%8."/>
      <w:lvlJc w:val="left"/>
      <w:pPr>
        <w:ind w:left="6108" w:hanging="360"/>
      </w:pPr>
    </w:lvl>
    <w:lvl w:ilvl="8" w:tplc="FFFFFFFF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247982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CB45DF9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D71D52"/>
    <w:multiLevelType w:val="hybridMultilevel"/>
    <w:tmpl w:val="BB10D6EC"/>
    <w:lvl w:ilvl="0" w:tplc="90C41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D11BE"/>
    <w:multiLevelType w:val="multilevel"/>
    <w:tmpl w:val="3808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32"/>
  </w:num>
  <w:num w:numId="4">
    <w:abstractNumId w:val="2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24"/>
  </w:num>
  <w:num w:numId="13">
    <w:abstractNumId w:val="13"/>
  </w:num>
  <w:num w:numId="14">
    <w:abstractNumId w:val="35"/>
  </w:num>
  <w:num w:numId="15">
    <w:abstractNumId w:val="38"/>
  </w:num>
  <w:num w:numId="16">
    <w:abstractNumId w:val="36"/>
  </w:num>
  <w:num w:numId="17">
    <w:abstractNumId w:val="14"/>
  </w:num>
  <w:num w:numId="18">
    <w:abstractNumId w:val="12"/>
  </w:num>
  <w:num w:numId="19">
    <w:abstractNumId w:val="22"/>
  </w:num>
  <w:num w:numId="20">
    <w:abstractNumId w:val="3"/>
  </w:num>
  <w:num w:numId="21">
    <w:abstractNumId w:val="0"/>
  </w:num>
  <w:num w:numId="22">
    <w:abstractNumId w:val="29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8"/>
  </w:num>
  <w:num w:numId="34">
    <w:abstractNumId w:val="2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34"/>
  </w:num>
  <w:num w:numId="40">
    <w:abstractNumId w:val="31"/>
  </w:num>
  <w:num w:numId="41">
    <w:abstractNumId w:val="27"/>
  </w:num>
  <w:num w:numId="42">
    <w:abstractNumId w:val="25"/>
  </w:num>
  <w:num w:numId="43">
    <w:abstractNumId w:val="10"/>
  </w:num>
  <w:num w:numId="44">
    <w:abstractNumId w:val="16"/>
  </w:num>
  <w:num w:numId="45">
    <w:abstractNumId w:val="2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5"/>
    <w:rsid w:val="00014C8B"/>
    <w:rsid w:val="00060E84"/>
    <w:rsid w:val="000865A2"/>
    <w:rsid w:val="000A04B8"/>
    <w:rsid w:val="000A7523"/>
    <w:rsid w:val="000B0A3C"/>
    <w:rsid w:val="000C6CA5"/>
    <w:rsid w:val="000D79A3"/>
    <w:rsid w:val="001605AF"/>
    <w:rsid w:val="001664C8"/>
    <w:rsid w:val="00172C7E"/>
    <w:rsid w:val="00193917"/>
    <w:rsid w:val="001A5F04"/>
    <w:rsid w:val="001C18D6"/>
    <w:rsid w:val="001E23BC"/>
    <w:rsid w:val="001F1C8D"/>
    <w:rsid w:val="001F537C"/>
    <w:rsid w:val="00217535"/>
    <w:rsid w:val="00247D13"/>
    <w:rsid w:val="0025181C"/>
    <w:rsid w:val="00255724"/>
    <w:rsid w:val="00264169"/>
    <w:rsid w:val="00282285"/>
    <w:rsid w:val="002A10B8"/>
    <w:rsid w:val="002A2849"/>
    <w:rsid w:val="002D06DA"/>
    <w:rsid w:val="002F564B"/>
    <w:rsid w:val="00307B1B"/>
    <w:rsid w:val="00326901"/>
    <w:rsid w:val="003731C2"/>
    <w:rsid w:val="00380C1E"/>
    <w:rsid w:val="003F260D"/>
    <w:rsid w:val="00406F8A"/>
    <w:rsid w:val="004108C9"/>
    <w:rsid w:val="0042046C"/>
    <w:rsid w:val="00447537"/>
    <w:rsid w:val="00470391"/>
    <w:rsid w:val="00485625"/>
    <w:rsid w:val="004945C5"/>
    <w:rsid w:val="004B771C"/>
    <w:rsid w:val="004D7155"/>
    <w:rsid w:val="00503E87"/>
    <w:rsid w:val="00505DF6"/>
    <w:rsid w:val="00535F02"/>
    <w:rsid w:val="005435FF"/>
    <w:rsid w:val="00571A87"/>
    <w:rsid w:val="005807F1"/>
    <w:rsid w:val="00584478"/>
    <w:rsid w:val="00597A8F"/>
    <w:rsid w:val="005C721D"/>
    <w:rsid w:val="005C7852"/>
    <w:rsid w:val="00614F9D"/>
    <w:rsid w:val="00620D38"/>
    <w:rsid w:val="00625B7F"/>
    <w:rsid w:val="00636CAA"/>
    <w:rsid w:val="00640625"/>
    <w:rsid w:val="00653E93"/>
    <w:rsid w:val="00655269"/>
    <w:rsid w:val="00655DBC"/>
    <w:rsid w:val="00665807"/>
    <w:rsid w:val="00676374"/>
    <w:rsid w:val="006D53E4"/>
    <w:rsid w:val="006E26CF"/>
    <w:rsid w:val="006E3358"/>
    <w:rsid w:val="007073EC"/>
    <w:rsid w:val="0073186E"/>
    <w:rsid w:val="0074208A"/>
    <w:rsid w:val="00747570"/>
    <w:rsid w:val="00773D37"/>
    <w:rsid w:val="00773E8E"/>
    <w:rsid w:val="00775B69"/>
    <w:rsid w:val="007803D7"/>
    <w:rsid w:val="00784573"/>
    <w:rsid w:val="007876B2"/>
    <w:rsid w:val="007A36F9"/>
    <w:rsid w:val="007B3EC3"/>
    <w:rsid w:val="007C3A15"/>
    <w:rsid w:val="007C3B16"/>
    <w:rsid w:val="007E485B"/>
    <w:rsid w:val="00810056"/>
    <w:rsid w:val="008229D3"/>
    <w:rsid w:val="00824448"/>
    <w:rsid w:val="00843FE0"/>
    <w:rsid w:val="00867DFA"/>
    <w:rsid w:val="008A1EE0"/>
    <w:rsid w:val="008A44C4"/>
    <w:rsid w:val="008D5B74"/>
    <w:rsid w:val="008E3CCE"/>
    <w:rsid w:val="008F1178"/>
    <w:rsid w:val="009457F1"/>
    <w:rsid w:val="009560E8"/>
    <w:rsid w:val="00964749"/>
    <w:rsid w:val="009C4CAC"/>
    <w:rsid w:val="00A0006D"/>
    <w:rsid w:val="00A21F1C"/>
    <w:rsid w:val="00A3050A"/>
    <w:rsid w:val="00A526F2"/>
    <w:rsid w:val="00A5272A"/>
    <w:rsid w:val="00A5788C"/>
    <w:rsid w:val="00A74946"/>
    <w:rsid w:val="00A857FF"/>
    <w:rsid w:val="00AD707A"/>
    <w:rsid w:val="00AE5C3E"/>
    <w:rsid w:val="00B44919"/>
    <w:rsid w:val="00B4719D"/>
    <w:rsid w:val="00B478C6"/>
    <w:rsid w:val="00B7596B"/>
    <w:rsid w:val="00BF0D1C"/>
    <w:rsid w:val="00BF6F34"/>
    <w:rsid w:val="00C01341"/>
    <w:rsid w:val="00C27443"/>
    <w:rsid w:val="00C43ABB"/>
    <w:rsid w:val="00C45145"/>
    <w:rsid w:val="00C64E15"/>
    <w:rsid w:val="00C70545"/>
    <w:rsid w:val="00C71119"/>
    <w:rsid w:val="00C858E4"/>
    <w:rsid w:val="00CA4B88"/>
    <w:rsid w:val="00CC5A4D"/>
    <w:rsid w:val="00CE2A86"/>
    <w:rsid w:val="00CE596D"/>
    <w:rsid w:val="00CE6EAE"/>
    <w:rsid w:val="00D30565"/>
    <w:rsid w:val="00D472A8"/>
    <w:rsid w:val="00D70CAD"/>
    <w:rsid w:val="00D73AB0"/>
    <w:rsid w:val="00D74A8A"/>
    <w:rsid w:val="00DA4653"/>
    <w:rsid w:val="00DB20E8"/>
    <w:rsid w:val="00DC30AB"/>
    <w:rsid w:val="00DF64B8"/>
    <w:rsid w:val="00E14681"/>
    <w:rsid w:val="00E17591"/>
    <w:rsid w:val="00E26C2D"/>
    <w:rsid w:val="00E36386"/>
    <w:rsid w:val="00E43073"/>
    <w:rsid w:val="00E478F6"/>
    <w:rsid w:val="00E47CF1"/>
    <w:rsid w:val="00E50982"/>
    <w:rsid w:val="00E54038"/>
    <w:rsid w:val="00E828D7"/>
    <w:rsid w:val="00E952AD"/>
    <w:rsid w:val="00EA4DF5"/>
    <w:rsid w:val="00ED4906"/>
    <w:rsid w:val="00F04AD7"/>
    <w:rsid w:val="00F313A4"/>
    <w:rsid w:val="00F3794B"/>
    <w:rsid w:val="00F44DDC"/>
    <w:rsid w:val="00F94598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3AA2B55"/>
  <w15:docId w15:val="{015E260D-0429-4203-AE5D-527DC719BB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70391"/>
    <w:pPr>
      <w:spacing w:before="120" w:after="120" w:line="240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64C8"/>
    <w:pPr>
      <w:keepNext/>
      <w:keepLines/>
      <w:numPr>
        <w:numId w:val="34"/>
      </w:numPr>
      <w:spacing w:before="240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4C8"/>
    <w:pPr>
      <w:keepNext/>
      <w:keepLines/>
      <w:numPr>
        <w:ilvl w:val="1"/>
        <w:numId w:val="34"/>
      </w:numPr>
      <w:ind w:left="578" w:hanging="578"/>
      <w:outlineLvl w:val="1"/>
    </w:pPr>
    <w:rPr>
      <w:rFonts w:eastAsiaTheme="majorEastAsi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AB"/>
    <w:pPr>
      <w:keepNext/>
      <w:keepLines/>
      <w:numPr>
        <w:ilvl w:val="2"/>
        <w:numId w:val="34"/>
      </w:numPr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391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391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391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391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391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391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664C8"/>
    <w:rPr>
      <w:rFonts w:ascii="Arial" w:hAnsi="Arial" w:cs="Arial" w:eastAsiaTheme="majorEastAsia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82285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8228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82285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1664C8"/>
    <w:rPr>
      <w:rFonts w:ascii="Arial" w:hAnsi="Arial" w:cs="Arial" w:eastAsiaTheme="majorEastAsia"/>
      <w:b/>
      <w:bCs/>
    </w:rPr>
  </w:style>
  <w:style w:type="paragraph" w:styleId="Zhlav">
    <w:name w:val="header"/>
    <w:basedOn w:val="Normln"/>
    <w:link w:val="Zhlav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1119"/>
  </w:style>
  <w:style w:type="paragraph" w:styleId="Zpat">
    <w:name w:val="footer"/>
    <w:basedOn w:val="Normln"/>
    <w:link w:val="ZpatChar"/>
    <w:uiPriority w:val="99"/>
    <w:unhideWhenUsed/>
    <w:rsid w:val="00C7111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1119"/>
  </w:style>
  <w:style w:type="table" w:styleId="Tabulkasmkou2zvraznn1">
    <w:name w:val="Grid Table 2 Accent 1"/>
    <w:basedOn w:val="Normlntabulka"/>
    <w:uiPriority w:val="47"/>
    <w:rsid w:val="00C64E15"/>
    <w:pPr>
      <w:spacing w:after="0" w:line="240" w:lineRule="auto"/>
    </w:pPr>
    <w:rPr>
      <w:rFonts w:ascii="Verdana" w:hAnsi="Verdana" w:eastAsia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535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next w:val="Normln"/>
    <w:link w:val="NzevChar"/>
    <w:qFormat/>
    <w:rsid w:val="00470391"/>
    <w:pPr>
      <w:keepNext/>
      <w:spacing w:after="60"/>
      <w:jc w:val="center"/>
    </w:pPr>
    <w:rPr>
      <w:rFonts w:eastAsia="Times New Roman"/>
      <w:b/>
      <w:lang w:eastAsia="cs-CZ"/>
    </w:rPr>
  </w:style>
  <w:style w:type="character" w:styleId="NzevChar" w:customStyle="true">
    <w:name w:val="Název Char"/>
    <w:basedOn w:val="Standardnpsmoodstavce"/>
    <w:link w:val="Nzev"/>
    <w:rsid w:val="00470391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DC30AB"/>
    <w:rPr>
      <w:rFonts w:ascii="Arial" w:hAnsi="Arial" w:cs="Arial" w:eastAsiaTheme="majorEastAsia"/>
      <w:b/>
      <w:bCs/>
      <w:sz w:val="20"/>
      <w:szCs w:val="20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470391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470391"/>
    <w:rPr>
      <w:rFonts w:asciiTheme="majorHAnsi" w:hAnsiTheme="majorHAnsi" w:eastAsiaTheme="majorEastAsia" w:cstheme="majorBidi"/>
      <w:color w:val="2F5496" w:themeColor="accent1" w:themeShade="BF"/>
      <w:sz w:val="20"/>
      <w:szCs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470391"/>
    <w:rPr>
      <w:rFonts w:asciiTheme="majorHAnsi" w:hAnsiTheme="majorHAnsi" w:eastAsiaTheme="majorEastAsia" w:cstheme="majorBidi"/>
      <w:color w:val="1F3763" w:themeColor="accent1" w:themeShade="7F"/>
      <w:sz w:val="20"/>
      <w:szCs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70391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7039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703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66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5807"/>
  </w:style>
  <w:style w:type="character" w:styleId="TextkomenteChar" w:customStyle="true">
    <w:name w:val="Text komentáře Char"/>
    <w:basedOn w:val="Standardnpsmoodstavce"/>
    <w:link w:val="Textkomente"/>
    <w:uiPriority w:val="99"/>
    <w:rsid w:val="0066580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8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65807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05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4141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69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7446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82B11E9-5624-4C70-ABC0-5B7E909650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1803</properties:Words>
  <properties:Characters>10644</properties:Characters>
  <properties:Lines>88</properties:Lines>
  <properties:Paragraphs>24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12423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2022-07-29T09:45:00Z</dcterms:created>
  <dc:creator/>
  <dc:description/>
  <cp:keywords/>
  <cp:lastModifiedBy/>
  <cp:lastPrinted>2022-02-01T13:21:00Z</cp:lastPrinted>
  <dcterms:modified xmlns:xsi="http://www.w3.org/2001/XMLSchema-instance" xsi:type="dcterms:W3CDTF">2022-07-29T09:45:00Z</dcterms:modified>
  <cp:revision>3</cp:revision>
  <dc:subject/>
  <dc:title/>
</cp:coreProperties>
</file>