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E003DA" w:rsidP="00E003DA" w:rsidRDefault="00E003DA" w14:paraId="73F5C7AA" w14:textId="77777777">
      <w:pPr>
        <w:pStyle w:val="Zhlav"/>
        <w:rPr>
          <w:sz w:val="24"/>
          <w:szCs w:val="24"/>
        </w:rPr>
      </w:pPr>
    </w:p>
    <w:p w:rsidRPr="001F0A8D" w:rsidR="00E003DA" w:rsidP="00E003DA" w:rsidRDefault="00E003DA" w14:paraId="088AA7FC" w14:textId="5CA7FF04">
      <w:pPr>
        <w:pStyle w:val="Zhlav"/>
        <w:rPr>
          <w:sz w:val="24"/>
          <w:szCs w:val="24"/>
        </w:rPr>
      </w:pPr>
      <w:r w:rsidRPr="001F0A8D">
        <w:rPr>
          <w:sz w:val="24"/>
          <w:szCs w:val="24"/>
        </w:rPr>
        <w:t xml:space="preserve">Příloha č. </w:t>
      </w:r>
      <w:r w:rsidR="0064377B">
        <w:rPr>
          <w:sz w:val="24"/>
          <w:szCs w:val="24"/>
        </w:rPr>
        <w:t>0</w:t>
      </w:r>
      <w:r w:rsidRPr="001F0A8D">
        <w:rPr>
          <w:sz w:val="24"/>
          <w:szCs w:val="24"/>
        </w:rPr>
        <w:t xml:space="preserve">2 - </w:t>
      </w:r>
      <w:r w:rsidRPr="001F0A8D">
        <w:rPr>
          <w:rFonts w:eastAsia="Times New Roman"/>
          <w:sz w:val="24"/>
          <w:szCs w:val="24"/>
          <w:lang w:eastAsia="ar-SA"/>
        </w:rPr>
        <w:t>Čestné prohlášení – základní způsobilost</w:t>
      </w:r>
    </w:p>
    <w:p w:rsidR="00E003DA" w:rsidP="00E003DA" w:rsidRDefault="00E003DA" w14:paraId="4A5B2A31" w14:textId="77777777">
      <w:pPr>
        <w:pStyle w:val="Zhlav"/>
      </w:pPr>
    </w:p>
    <w:p w:rsidRPr="001F0A8D" w:rsidR="001F0A8D" w:rsidP="001F0A8D" w:rsidRDefault="001F0A8D" w14:paraId="59C59128" w14:textId="77777777">
      <w:pPr>
        <w:pStyle w:val="Vchozstyl"/>
        <w:spacing w:after="200"/>
        <w:jc w:val="left"/>
        <w:rPr>
          <w:rFonts w:asciiTheme="minorHAnsi" w:hAnsiTheme="minorHAnsi" w:cstheme="minorHAnsi"/>
          <w:sz w:val="2"/>
          <w:szCs w:val="2"/>
        </w:rPr>
      </w:pPr>
    </w:p>
    <w:tbl>
      <w:tblPr>
        <w:tblW w:w="0" w:type="auto"/>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firstRow="1" w:lastRow="0" w:firstColumn="1" w:lastColumn="0" w:noHBand="0" w:noVBand="1" w:val="04A0"/>
      </w:tblPr>
      <w:tblGrid>
        <w:gridCol w:w="9212"/>
      </w:tblGrid>
      <w:tr w:rsidRPr="00A86BF3" w:rsidR="001F0A8D" w:rsidTr="00A3460D" w14:paraId="486DEE4C" w14:textId="77777777">
        <w:trPr>
          <w:trHeight w:val="411"/>
        </w:trPr>
        <w:tc>
          <w:tcPr>
            <w:tcW w:w="921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rsidRPr="005E42E3" w:rsidR="004C6EE0" w:rsidP="004C6EE0" w:rsidRDefault="004C6EE0" w14:paraId="7808EF23" w14:textId="77777777">
            <w:pPr>
              <w:pStyle w:val="Vchozstyl"/>
              <w:spacing w:line="100" w:lineRule="atLeast"/>
              <w:jc w:val="center"/>
              <w:rPr>
                <w:rFonts w:asciiTheme="minorHAnsi" w:hAnsiTheme="minorHAnsi" w:cstheme="minorHAnsi"/>
                <w:b/>
              </w:rPr>
            </w:pPr>
            <w:r w:rsidRPr="005E42E3">
              <w:rPr>
                <w:rFonts w:asciiTheme="minorHAnsi" w:hAnsiTheme="minorHAnsi" w:cstheme="minorHAnsi"/>
                <w:b/>
              </w:rPr>
              <w:t>Zjednodušené podlimitní řízení</w:t>
            </w:r>
          </w:p>
          <w:p w:rsidRPr="00A86BF3" w:rsidR="001F0A8D" w:rsidP="004C6EE0" w:rsidRDefault="004C6EE0" w14:paraId="0B5EA1B2" w14:textId="09CB1A2A">
            <w:pPr>
              <w:pStyle w:val="Vchozstyl"/>
              <w:spacing w:line="100" w:lineRule="atLeast"/>
              <w:jc w:val="center"/>
              <w:rPr>
                <w:rFonts w:asciiTheme="minorHAnsi" w:hAnsiTheme="minorHAnsi" w:cstheme="minorHAnsi"/>
              </w:rPr>
            </w:pPr>
            <w:r w:rsidRPr="005E42E3">
              <w:rPr>
                <w:rFonts w:asciiTheme="minorHAnsi" w:hAnsiTheme="minorHAnsi" w:cstheme="minorHAnsi"/>
                <w:b/>
              </w:rPr>
              <w:t>Veřejná zakázka zadávána v souladu se zákonem č. 134/2016 Sb., o zadávání veřejných zakázek</w:t>
            </w:r>
          </w:p>
        </w:tc>
      </w:tr>
      <w:tr w:rsidRPr="00A86BF3" w:rsidR="001F0A8D" w:rsidTr="00A3460D" w14:paraId="27337B1A" w14:textId="77777777">
        <w:trPr>
          <w:trHeight w:val="408"/>
        </w:trPr>
        <w:tc>
          <w:tcPr>
            <w:tcW w:w="921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rsidRPr="0081182E" w:rsidR="001F0A8D" w:rsidP="00DA21D4" w:rsidRDefault="0064377B" w14:paraId="3C5BC223" w14:textId="0D3669A8">
            <w:pPr>
              <w:pStyle w:val="Vchozstyl"/>
              <w:jc w:val="center"/>
              <w:rPr>
                <w:rFonts w:asciiTheme="minorHAnsi" w:hAnsiTheme="minorHAnsi" w:cstheme="minorHAnsi"/>
                <w:highlight w:val="cyan"/>
              </w:rPr>
            </w:pPr>
            <w:r w:rsidRPr="0064377B">
              <w:rPr>
                <w:rFonts w:asciiTheme="minorHAnsi" w:hAnsiTheme="minorHAnsi" w:cstheme="minorHAnsi"/>
                <w:b/>
                <w:sz w:val="28"/>
                <w:szCs w:val="28"/>
                <w:lang w:eastAsia="ar-SA"/>
              </w:rPr>
              <w:t>Pořízení elektronických úředních desek</w:t>
            </w:r>
          </w:p>
        </w:tc>
      </w:tr>
    </w:tbl>
    <w:p w:rsidRPr="00A86BF3" w:rsidR="001F0A8D" w:rsidP="001F0A8D" w:rsidRDefault="001F0A8D" w14:paraId="7D066BBC" w14:textId="77777777">
      <w:pPr>
        <w:pStyle w:val="Vchozstyl"/>
        <w:ind w:left="180"/>
        <w:jc w:val="center"/>
        <w:rPr>
          <w:rFonts w:asciiTheme="minorHAnsi" w:hAnsiTheme="minorHAnsi" w:cstheme="minorHAnsi"/>
        </w:rPr>
      </w:pPr>
    </w:p>
    <w:p w:rsidRPr="00A86BF3" w:rsidR="001F0A8D" w:rsidP="001F0A8D" w:rsidRDefault="001F0A8D" w14:paraId="7A5FFC96" w14:textId="77777777">
      <w:pPr>
        <w:pStyle w:val="Vchozstyl"/>
        <w:widowControl w:val="false"/>
        <w:spacing w:before="120" w:after="120" w:line="100" w:lineRule="atLeast"/>
        <w:jc w:val="center"/>
        <w:rPr>
          <w:rFonts w:asciiTheme="minorHAnsi" w:hAnsiTheme="minorHAnsi" w:cstheme="minorHAnsi"/>
        </w:rPr>
      </w:pPr>
      <w:r w:rsidRPr="00A86BF3">
        <w:rPr>
          <w:rFonts w:asciiTheme="minorHAnsi" w:hAnsiTheme="minorHAnsi" w:cstheme="minorHAnsi"/>
          <w:b/>
          <w:sz w:val="24"/>
          <w:szCs w:val="24"/>
          <w:lang w:eastAsia="ar-SA"/>
        </w:rPr>
        <w:t>ČESTNÉ PROHLÁŠENÍ – ZÁKLADNÍ ZPŮSOBILOST</w:t>
      </w:r>
    </w:p>
    <w:p w:rsidRPr="0064377B" w:rsidR="001F0A8D" w:rsidP="001F0A8D" w:rsidRDefault="001F0A8D" w14:paraId="4F69F8E8" w14:textId="77777777">
      <w:pPr>
        <w:pStyle w:val="Vchozstyl"/>
        <w:widowControl w:val="false"/>
        <w:tabs>
          <w:tab w:val="left" w:pos="5640"/>
        </w:tabs>
        <w:spacing w:before="120" w:after="120" w:line="100" w:lineRule="atLeast"/>
        <w:rPr>
          <w:rFonts w:asciiTheme="minorHAnsi" w:hAnsiTheme="minorHAnsi" w:cstheme="minorHAnsi"/>
          <w:sz w:val="14"/>
          <w:szCs w:val="14"/>
        </w:rPr>
      </w:pPr>
      <w:r w:rsidRPr="00A86BF3">
        <w:rPr>
          <w:rFonts w:asciiTheme="minorHAnsi" w:hAnsiTheme="minorHAnsi" w:cstheme="minorHAnsi"/>
          <w:sz w:val="24"/>
          <w:szCs w:val="24"/>
          <w:lang w:eastAsia="ar-SA"/>
        </w:rPr>
        <w:tab/>
      </w:r>
    </w:p>
    <w:p w:rsidRPr="00A86BF3" w:rsidR="001F0A8D" w:rsidP="001F0A8D" w:rsidRDefault="001F0A8D" w14:paraId="2F7EC435" w14:textId="77777777">
      <w:pPr>
        <w:pStyle w:val="Vchozstyl"/>
        <w:widowControl w:val="false"/>
        <w:spacing w:before="120" w:after="120" w:line="100" w:lineRule="atLeast"/>
        <w:rPr>
          <w:rFonts w:asciiTheme="minorHAnsi" w:hAnsiTheme="minorHAnsi" w:cstheme="minorHAnsi"/>
        </w:rPr>
      </w:pPr>
      <w:r w:rsidRPr="00A86BF3">
        <w:rPr>
          <w:rFonts w:asciiTheme="minorHAnsi" w:hAnsiTheme="minorHAnsi" w:cstheme="minorHAnsi"/>
          <w:sz w:val="24"/>
          <w:szCs w:val="24"/>
          <w:lang w:eastAsia="ar-SA"/>
        </w:rPr>
        <w:t>Čestně prohlašuji, že dodavatel splňuje základní způsobilost ve smyslu § 74 odst. 1 zákona č. 134/2016 Sb., o zadávání veřejných zakázek (dále jen „zákon“), neboť je dodavatelem který:</w:t>
      </w:r>
    </w:p>
    <w:p w:rsidRPr="00A86BF3" w:rsidR="001F0A8D" w:rsidP="001F0A8D" w:rsidRDefault="001F0A8D" w14:paraId="2D39FC9F" w14:textId="77777777">
      <w:pPr>
        <w:pStyle w:val="Vchozstyl"/>
        <w:widowControl w:val="false"/>
        <w:spacing w:before="120" w:after="120" w:line="100" w:lineRule="atLeast"/>
        <w:ind w:left="284" w:hanging="284"/>
        <w:rPr>
          <w:rFonts w:asciiTheme="minorHAnsi" w:hAnsiTheme="minorHAnsi" w:cstheme="minorHAnsi"/>
        </w:rPr>
      </w:pPr>
      <w:r w:rsidRPr="00A86BF3">
        <w:rPr>
          <w:rFonts w:asciiTheme="minorHAnsi" w:hAnsiTheme="minorHAnsi" w:cstheme="minorHAnsi"/>
          <w:sz w:val="24"/>
          <w:szCs w:val="24"/>
          <w:lang w:eastAsia="ar-SA"/>
        </w:rPr>
        <w:t>a) nebyl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 je-li dodavatel právnickou osobou, čestně prohlašuji, že tento předpoklad splňuje, jak právnická osoba, tak zároveň každý člen jejího statutárního orgánu, a je-li členem statutárního orgánu dodavatele právnická osoba, splňuje tento předpoklad tato právnická osoba, každý člen statutárního orgánu právnické osoby a osoba zastupující tuto právnickou osobu ve statutárním orgánu dodavatele; účastní-li se dodavatel zadávacího řízení jako pobočka závodu zahraniční právnické osoby, čestně prohlašuji, že tuto podmínku splňuje jak tato právnická osoba, tak vedoucí pobočky závodu; účastní-li se dodavatel zadávacího řízení jako pobočka závodu české právnické osoby, čestně prohlašuji, že tuto podmínku splňuje tato právnická osoba, každý člen statutárního orgánu této právnické osoby, osoba zastupující tuto právnickou osobu ve statutárním orgánu dodavatele a vedoucí pobočky závodu;</w:t>
      </w:r>
    </w:p>
    <w:p w:rsidRPr="00A86BF3" w:rsidR="001F0A8D" w:rsidP="001F0A8D" w:rsidRDefault="001F0A8D" w14:paraId="249D31A9" w14:textId="77777777">
      <w:pPr>
        <w:pStyle w:val="Vchozstyl"/>
        <w:widowControl w:val="false"/>
        <w:spacing w:before="120" w:after="120" w:line="100" w:lineRule="atLeast"/>
        <w:ind w:left="284" w:hanging="284"/>
        <w:rPr>
          <w:rFonts w:asciiTheme="minorHAnsi" w:hAnsiTheme="minorHAnsi" w:cstheme="minorHAnsi"/>
        </w:rPr>
      </w:pPr>
      <w:r w:rsidRPr="00A86BF3">
        <w:rPr>
          <w:rFonts w:asciiTheme="minorHAnsi" w:hAnsiTheme="minorHAnsi" w:cstheme="minorHAnsi"/>
          <w:sz w:val="24"/>
          <w:szCs w:val="24"/>
          <w:lang w:eastAsia="ar-SA"/>
        </w:rPr>
        <w:t xml:space="preserve">b) nemá v České republice nebo v zemi svého sídla v evidenci daní zachycen splatný daňový nedoplatek,  </w:t>
      </w:r>
    </w:p>
    <w:p w:rsidRPr="00A86BF3" w:rsidR="001F0A8D" w:rsidP="001F0A8D" w:rsidRDefault="001F0A8D" w14:paraId="3D86E853" w14:textId="77777777">
      <w:pPr>
        <w:pStyle w:val="Vchozstyl"/>
        <w:widowControl w:val="false"/>
        <w:spacing w:before="120" w:after="120" w:line="100" w:lineRule="atLeast"/>
        <w:ind w:left="284" w:hanging="284"/>
        <w:rPr>
          <w:rFonts w:asciiTheme="minorHAnsi" w:hAnsiTheme="minorHAnsi" w:cstheme="minorHAnsi"/>
        </w:rPr>
      </w:pPr>
      <w:r w:rsidRPr="00A86BF3">
        <w:rPr>
          <w:rFonts w:asciiTheme="minorHAnsi" w:hAnsiTheme="minorHAnsi" w:cstheme="minorHAnsi"/>
          <w:sz w:val="24"/>
          <w:szCs w:val="24"/>
          <w:lang w:eastAsia="ar-SA"/>
        </w:rPr>
        <w:t xml:space="preserve">c) nemá v České republice nebo v zemi svého sídla splatný nedoplatek na pojistném nebo na penále na veřejné zdravotní pojištění, </w:t>
      </w:r>
    </w:p>
    <w:p w:rsidRPr="00A86BF3" w:rsidR="001F0A8D" w:rsidP="001F0A8D" w:rsidRDefault="001F0A8D" w14:paraId="7B8BA060" w14:textId="77777777">
      <w:pPr>
        <w:pStyle w:val="Vchozstyl"/>
        <w:widowControl w:val="false"/>
        <w:spacing w:before="120" w:after="120" w:line="100" w:lineRule="atLeast"/>
        <w:ind w:left="284" w:hanging="284"/>
        <w:rPr>
          <w:rFonts w:asciiTheme="minorHAnsi" w:hAnsiTheme="minorHAnsi" w:cstheme="minorHAnsi"/>
        </w:rPr>
      </w:pPr>
      <w:r w:rsidRPr="00A86BF3">
        <w:rPr>
          <w:rFonts w:asciiTheme="minorHAnsi" w:hAnsiTheme="minorHAnsi" w:cstheme="minorHAnsi"/>
          <w:sz w:val="24"/>
          <w:szCs w:val="24"/>
          <w:lang w:eastAsia="ar-SA"/>
        </w:rPr>
        <w:t xml:space="preserve">d) nemá v České republice nebo v zemi svého sídla splatný nedoplatek na pojistném nebo na penále na sociální zabezpečení a příspěvku na státní politiku zaměstnanosti, </w:t>
      </w:r>
    </w:p>
    <w:p w:rsidRPr="00A86BF3" w:rsidR="001F0A8D" w:rsidP="001F0A8D" w:rsidRDefault="001F0A8D" w14:paraId="3694761E" w14:textId="77777777">
      <w:pPr>
        <w:pStyle w:val="Vchozstyl"/>
        <w:widowControl w:val="false"/>
        <w:spacing w:before="120" w:line="100" w:lineRule="atLeast"/>
        <w:ind w:left="284" w:hanging="284"/>
        <w:rPr>
          <w:rFonts w:asciiTheme="minorHAnsi" w:hAnsiTheme="minorHAnsi" w:cstheme="minorHAnsi"/>
        </w:rPr>
      </w:pPr>
      <w:r w:rsidRPr="00A86BF3">
        <w:rPr>
          <w:rFonts w:asciiTheme="minorHAnsi" w:hAnsiTheme="minorHAnsi" w:cstheme="minorHAnsi"/>
          <w:sz w:val="24"/>
          <w:szCs w:val="24"/>
          <w:lang w:eastAsia="ar-SA"/>
        </w:rPr>
        <w:t xml:space="preserve">e) není v likvidaci, proti </w:t>
      </w:r>
      <w:proofErr w:type="gramStart"/>
      <w:r w:rsidRPr="00A86BF3">
        <w:rPr>
          <w:rFonts w:asciiTheme="minorHAnsi" w:hAnsiTheme="minorHAnsi" w:cstheme="minorHAnsi"/>
          <w:sz w:val="24"/>
          <w:szCs w:val="24"/>
          <w:lang w:eastAsia="ar-SA"/>
        </w:rPr>
        <w:t>němuž</w:t>
      </w:r>
      <w:proofErr w:type="gramEnd"/>
      <w:r w:rsidRPr="00A86BF3">
        <w:rPr>
          <w:rFonts w:asciiTheme="minorHAnsi" w:hAnsiTheme="minorHAnsi" w:cstheme="minorHAnsi"/>
          <w:sz w:val="24"/>
          <w:szCs w:val="24"/>
          <w:lang w:eastAsia="ar-SA"/>
        </w:rPr>
        <w:t xml:space="preserve"> nebylo vydáno rozhodnutí o úpadku, vůči němuž nebyla nařízena nucená správa podle jiného právního předpisu nebo v obdobné situaci podle právního řádu země sídla dodavatele. </w:t>
      </w:r>
    </w:p>
    <w:p w:rsidRPr="00A86BF3" w:rsidR="001F0A8D" w:rsidP="001F0A8D" w:rsidRDefault="001F0A8D" w14:paraId="78841E75" w14:textId="77777777">
      <w:pPr>
        <w:pStyle w:val="Vchozstyl"/>
        <w:widowControl w:val="false"/>
        <w:spacing w:before="120" w:after="120" w:line="100" w:lineRule="atLeast"/>
        <w:rPr>
          <w:rFonts w:asciiTheme="minorHAnsi" w:hAnsiTheme="minorHAnsi" w:cstheme="minorHAnsi"/>
        </w:rPr>
      </w:pPr>
    </w:p>
    <w:p w:rsidRPr="00A86BF3" w:rsidR="001F0A8D" w:rsidP="00E003DA" w:rsidRDefault="001F0A8D" w14:paraId="7F916C3B" w14:textId="2E432146">
      <w:pPr>
        <w:pStyle w:val="Vchozstyl"/>
        <w:keepNext/>
        <w:shd w:val="clear" w:color="auto" w:fill="FFF2CC" w:themeFill="accent4" w:themeFillTint="33"/>
        <w:tabs>
          <w:tab w:val="left" w:pos="851"/>
          <w:tab w:val="left" w:pos="1021"/>
        </w:tabs>
        <w:spacing w:line="100" w:lineRule="atLeast"/>
        <w:rPr>
          <w:rFonts w:asciiTheme="minorHAnsi" w:hAnsiTheme="minorHAnsi" w:cstheme="minorHAnsi"/>
        </w:rPr>
      </w:pPr>
      <w:r w:rsidRPr="00E003DA">
        <w:rPr>
          <w:rFonts w:asciiTheme="minorHAnsi" w:hAnsiTheme="minorHAnsi" w:cstheme="minorHAnsi"/>
          <w:sz w:val="24"/>
          <w:szCs w:val="24"/>
          <w:shd w:val="clear" w:color="auto" w:fill="FFFFFF" w:themeFill="background1"/>
          <w:lang w:eastAsia="cs-CZ"/>
        </w:rPr>
        <w:t>Název dodavatele:</w:t>
      </w:r>
      <w:r w:rsidRPr="00E003DA" w:rsidR="00E003DA">
        <w:rPr>
          <w:rFonts w:asciiTheme="minorHAnsi" w:hAnsiTheme="minorHAnsi" w:cstheme="minorHAnsi"/>
          <w:sz w:val="24"/>
          <w:szCs w:val="24"/>
          <w:shd w:val="clear" w:color="auto" w:fill="FFFFFF" w:themeFill="background1"/>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p>
    <w:p w:rsidRPr="00A86BF3" w:rsidR="001F0A8D" w:rsidP="00E003DA" w:rsidRDefault="001F0A8D" w14:paraId="08F20BD9" w14:textId="189F8885">
      <w:pPr>
        <w:pStyle w:val="Vchozstyl"/>
        <w:keepNext/>
        <w:shd w:val="clear" w:color="auto" w:fill="FFF2CC" w:themeFill="accent4" w:themeFillTint="33"/>
        <w:tabs>
          <w:tab w:val="left" w:pos="851"/>
          <w:tab w:val="left" w:pos="1021"/>
        </w:tabs>
        <w:spacing w:line="100" w:lineRule="atLeast"/>
        <w:rPr>
          <w:rFonts w:asciiTheme="minorHAnsi" w:hAnsiTheme="minorHAnsi" w:cstheme="minorHAnsi"/>
        </w:rPr>
      </w:pPr>
      <w:r w:rsidRPr="00E003DA">
        <w:rPr>
          <w:rFonts w:asciiTheme="minorHAnsi" w:hAnsiTheme="minorHAnsi" w:cstheme="minorHAnsi"/>
          <w:sz w:val="24"/>
          <w:szCs w:val="24"/>
          <w:shd w:val="clear" w:color="auto" w:fill="FFFFFF" w:themeFill="background1"/>
          <w:lang w:eastAsia="cs-CZ"/>
        </w:rPr>
        <w:t>Sídlo:</w:t>
      </w:r>
      <w:r w:rsidRPr="00E003DA" w:rsidR="00E003DA">
        <w:rPr>
          <w:rFonts w:asciiTheme="minorHAnsi" w:hAnsiTheme="minorHAnsi" w:cstheme="minorHAnsi"/>
          <w:sz w:val="24"/>
          <w:szCs w:val="24"/>
          <w:shd w:val="clear" w:color="auto" w:fill="FFFFFF" w:themeFill="background1"/>
          <w:lang w:eastAsia="cs-CZ"/>
        </w:rPr>
        <w:tab/>
      </w:r>
      <w:r w:rsidRPr="00E003DA" w:rsidR="00E003DA">
        <w:rPr>
          <w:rFonts w:asciiTheme="minorHAnsi" w:hAnsiTheme="minorHAnsi" w:cstheme="minorHAnsi"/>
          <w:sz w:val="24"/>
          <w:szCs w:val="24"/>
          <w:shd w:val="clear" w:color="auto" w:fill="FFFFFF" w:themeFill="background1"/>
          <w:lang w:eastAsia="cs-CZ"/>
        </w:rPr>
        <w:tab/>
      </w:r>
      <w:r w:rsidRPr="00E003DA" w:rsidR="00E003DA">
        <w:rPr>
          <w:rFonts w:asciiTheme="minorHAnsi" w:hAnsiTheme="minorHAnsi" w:cstheme="minorHAnsi"/>
          <w:sz w:val="24"/>
          <w:szCs w:val="24"/>
          <w:shd w:val="clear" w:color="auto" w:fill="FFFFFF" w:themeFill="background1"/>
          <w:lang w:eastAsia="cs-CZ"/>
        </w:rPr>
        <w:tab/>
      </w:r>
      <w:r w:rsidRPr="00E003DA" w:rsidR="00E003DA">
        <w:rPr>
          <w:rFonts w:asciiTheme="minorHAnsi" w:hAnsiTheme="minorHAnsi" w:cstheme="minorHAnsi"/>
          <w:sz w:val="24"/>
          <w:szCs w:val="24"/>
          <w:shd w:val="clear" w:color="auto" w:fill="FFFFFF" w:themeFill="background1"/>
          <w:lang w:eastAsia="cs-CZ"/>
        </w:rPr>
        <w:tab/>
      </w:r>
      <w:r w:rsidR="00E003DA">
        <w:rPr>
          <w:rFonts w:asciiTheme="minorHAnsi" w:hAnsiTheme="minorHAnsi" w:cstheme="minorHAnsi"/>
          <w:sz w:val="24"/>
          <w:szCs w:val="24"/>
          <w:lang w:eastAsia="cs-CZ"/>
        </w:rPr>
        <w:tab/>
      </w:r>
      <w:bookmarkStart w:name="_GoBack" w:id="0"/>
      <w:bookmarkEnd w:id="0"/>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p>
    <w:p w:rsidRPr="00A86BF3" w:rsidR="001F0A8D" w:rsidP="00E003DA" w:rsidRDefault="001F0A8D" w14:paraId="48BD3369" w14:textId="273C53AD">
      <w:pPr>
        <w:pStyle w:val="Vchozstyl"/>
        <w:keepNext/>
        <w:shd w:val="clear" w:color="auto" w:fill="FFF2CC" w:themeFill="accent4" w:themeFillTint="33"/>
        <w:tabs>
          <w:tab w:val="left" w:pos="851"/>
          <w:tab w:val="left" w:pos="1021"/>
        </w:tabs>
        <w:spacing w:line="100" w:lineRule="atLeast"/>
        <w:rPr>
          <w:rFonts w:asciiTheme="minorHAnsi" w:hAnsiTheme="minorHAnsi" w:cstheme="minorHAnsi"/>
          <w:sz w:val="24"/>
          <w:szCs w:val="24"/>
          <w:lang w:eastAsia="cs-CZ"/>
        </w:rPr>
      </w:pPr>
      <w:r w:rsidRPr="00E003DA">
        <w:rPr>
          <w:rFonts w:asciiTheme="minorHAnsi" w:hAnsiTheme="minorHAnsi" w:cstheme="minorHAnsi"/>
          <w:sz w:val="24"/>
          <w:szCs w:val="24"/>
          <w:shd w:val="clear" w:color="auto" w:fill="FFFFFF" w:themeFill="background1"/>
          <w:lang w:eastAsia="cs-CZ"/>
        </w:rPr>
        <w:t>IČ:</w:t>
      </w:r>
      <w:r w:rsidRPr="00E003DA" w:rsidR="00E003DA">
        <w:rPr>
          <w:rFonts w:asciiTheme="minorHAnsi" w:hAnsiTheme="minorHAnsi" w:cstheme="minorHAnsi"/>
          <w:sz w:val="24"/>
          <w:szCs w:val="24"/>
          <w:shd w:val="clear" w:color="auto" w:fill="FFFFFF" w:themeFill="background1"/>
          <w:lang w:eastAsia="cs-CZ"/>
        </w:rPr>
        <w:tab/>
      </w:r>
      <w:r w:rsidRPr="00E003DA" w:rsidR="00E003DA">
        <w:rPr>
          <w:rFonts w:asciiTheme="minorHAnsi" w:hAnsiTheme="minorHAnsi" w:cstheme="minorHAnsi"/>
          <w:sz w:val="24"/>
          <w:szCs w:val="24"/>
          <w:shd w:val="clear" w:color="auto" w:fill="FFFFFF" w:themeFill="background1"/>
          <w:lang w:eastAsia="cs-CZ"/>
        </w:rPr>
        <w:tab/>
      </w:r>
      <w:r w:rsidRPr="00E003DA" w:rsidR="00E003DA">
        <w:rPr>
          <w:rFonts w:asciiTheme="minorHAnsi" w:hAnsiTheme="minorHAnsi" w:cstheme="minorHAnsi"/>
          <w:sz w:val="24"/>
          <w:szCs w:val="24"/>
          <w:shd w:val="clear" w:color="auto" w:fill="FFFFFF" w:themeFill="background1"/>
          <w:lang w:eastAsia="cs-CZ"/>
        </w:rPr>
        <w:tab/>
      </w:r>
      <w:r w:rsidRPr="00E003DA" w:rsidR="00E003DA">
        <w:rPr>
          <w:rFonts w:asciiTheme="minorHAnsi" w:hAnsiTheme="minorHAnsi" w:cstheme="minorHAnsi"/>
          <w:sz w:val="24"/>
          <w:szCs w:val="24"/>
          <w:shd w:val="clear" w:color="auto" w:fill="FFFFFF" w:themeFill="background1"/>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p>
    <w:p w:rsidRPr="00A86BF3" w:rsidR="001F0A8D" w:rsidP="001F0A8D" w:rsidRDefault="001F0A8D" w14:paraId="33B1BD9A" w14:textId="77777777">
      <w:pPr>
        <w:pStyle w:val="Vchozstyl"/>
        <w:keepNext/>
        <w:tabs>
          <w:tab w:val="left" w:pos="851"/>
          <w:tab w:val="left" w:pos="1021"/>
        </w:tabs>
        <w:spacing w:line="100" w:lineRule="atLeast"/>
        <w:rPr>
          <w:rFonts w:asciiTheme="minorHAnsi" w:hAnsiTheme="minorHAnsi" w:cstheme="minorHAnsi"/>
        </w:rPr>
      </w:pPr>
    </w:p>
    <w:p w:rsidRPr="00A86BF3" w:rsidR="001F0A8D" w:rsidP="001F0A8D" w:rsidRDefault="001F0A8D" w14:paraId="44C38002" w14:textId="28446D95">
      <w:pPr>
        <w:pStyle w:val="Vchozstyl"/>
        <w:keepNext/>
        <w:tabs>
          <w:tab w:val="left" w:pos="851"/>
          <w:tab w:val="left" w:pos="1021"/>
        </w:tabs>
        <w:spacing w:line="100" w:lineRule="atLeast"/>
        <w:rPr>
          <w:rFonts w:asciiTheme="minorHAnsi" w:hAnsiTheme="minorHAnsi" w:cstheme="minorHAnsi"/>
        </w:rPr>
      </w:pPr>
      <w:r w:rsidRPr="00A86BF3">
        <w:rPr>
          <w:rFonts w:asciiTheme="minorHAnsi" w:hAnsiTheme="minorHAnsi" w:cstheme="minorHAnsi"/>
          <w:sz w:val="24"/>
          <w:szCs w:val="24"/>
          <w:lang w:eastAsia="cs-CZ"/>
        </w:rPr>
        <w:t xml:space="preserve">V </w:t>
      </w:r>
      <w:r w:rsidRPr="00E003DA">
        <w:rPr>
          <w:rFonts w:asciiTheme="minorHAnsi" w:hAnsiTheme="minorHAnsi" w:cstheme="minorHAnsi"/>
          <w:sz w:val="24"/>
          <w:szCs w:val="24"/>
          <w:shd w:val="clear" w:color="auto" w:fill="FFF2CC" w:themeFill="accent4" w:themeFillTint="33"/>
          <w:lang w:eastAsia="cs-CZ"/>
        </w:rPr>
        <w:t>………………………………</w:t>
      </w:r>
      <w:r w:rsidRPr="00A86BF3">
        <w:rPr>
          <w:rFonts w:asciiTheme="minorHAnsi" w:hAnsiTheme="minorHAnsi" w:cstheme="minorHAnsi"/>
          <w:sz w:val="24"/>
          <w:szCs w:val="24"/>
          <w:lang w:eastAsia="cs-CZ"/>
        </w:rPr>
        <w:t xml:space="preserve"> dne </w:t>
      </w:r>
      <w:r w:rsidRPr="00E003DA">
        <w:rPr>
          <w:rFonts w:asciiTheme="minorHAnsi" w:hAnsiTheme="minorHAnsi" w:cstheme="minorHAnsi"/>
          <w:sz w:val="24"/>
          <w:szCs w:val="24"/>
          <w:shd w:val="clear" w:color="auto" w:fill="FFF2CC" w:themeFill="accent4" w:themeFillTint="33"/>
          <w:lang w:eastAsia="cs-CZ"/>
        </w:rPr>
        <w:t>…………………</w:t>
      </w:r>
      <w:r w:rsidRPr="00A86BF3">
        <w:rPr>
          <w:rFonts w:asciiTheme="minorHAnsi" w:hAnsiTheme="minorHAnsi" w:cstheme="minorHAnsi"/>
          <w:sz w:val="24"/>
          <w:szCs w:val="24"/>
          <w:lang w:eastAsia="cs-CZ"/>
        </w:rPr>
        <w:t xml:space="preserve"> 202</w:t>
      </w:r>
      <w:r w:rsidR="00D7518A">
        <w:rPr>
          <w:rFonts w:asciiTheme="minorHAnsi" w:hAnsiTheme="minorHAnsi" w:cstheme="minorHAnsi"/>
          <w:sz w:val="24"/>
          <w:szCs w:val="24"/>
          <w:lang w:eastAsia="cs-CZ"/>
        </w:rPr>
        <w:t>2</w:t>
      </w:r>
    </w:p>
    <w:p w:rsidRPr="00A86BF3" w:rsidR="001F0A8D" w:rsidP="001F0A8D" w:rsidRDefault="001F0A8D" w14:paraId="1B129602" w14:textId="77777777">
      <w:pPr>
        <w:pStyle w:val="Vchozstyl"/>
        <w:keepNext/>
        <w:tabs>
          <w:tab w:val="left" w:pos="851"/>
          <w:tab w:val="left" w:pos="1021"/>
        </w:tabs>
        <w:spacing w:line="100" w:lineRule="atLeast"/>
        <w:rPr>
          <w:rFonts w:asciiTheme="minorHAnsi" w:hAnsiTheme="minorHAnsi" w:cstheme="minorHAnsi"/>
        </w:rPr>
      </w:pPr>
    </w:p>
    <w:p w:rsidRPr="00A86BF3" w:rsidR="001F0A8D" w:rsidP="001F0A8D" w:rsidRDefault="001F0A8D" w14:paraId="2C4D879F" w14:textId="77777777">
      <w:pPr>
        <w:pStyle w:val="Vchozstyl"/>
        <w:keepNext/>
        <w:tabs>
          <w:tab w:val="left" w:pos="851"/>
          <w:tab w:val="left" w:pos="1021"/>
        </w:tabs>
        <w:spacing w:line="100" w:lineRule="atLeast"/>
        <w:rPr>
          <w:rFonts w:asciiTheme="minorHAnsi" w:hAnsiTheme="minorHAnsi" w:cstheme="minorHAnsi"/>
        </w:rPr>
      </w:pPr>
    </w:p>
    <w:p w:rsidRPr="00A86BF3" w:rsidR="001F0A8D" w:rsidP="001F0A8D" w:rsidRDefault="001F0A8D" w14:paraId="3558B588" w14:textId="77777777">
      <w:pPr>
        <w:pStyle w:val="Vchozstyl"/>
        <w:keepNext/>
        <w:tabs>
          <w:tab w:val="left" w:pos="851"/>
          <w:tab w:val="left" w:pos="1021"/>
        </w:tabs>
        <w:spacing w:line="100" w:lineRule="atLeast"/>
        <w:rPr>
          <w:rFonts w:asciiTheme="minorHAnsi" w:hAnsiTheme="minorHAnsi" w:cstheme="minorHAnsi"/>
        </w:rPr>
      </w:pPr>
    </w:p>
    <w:p w:rsidRPr="00A86BF3" w:rsidR="001F0A8D" w:rsidP="001F0A8D" w:rsidRDefault="001F0A8D" w14:paraId="2738E2EC" w14:textId="28C47664">
      <w:pPr>
        <w:pStyle w:val="Vchozstyl"/>
        <w:ind w:left="2832" w:firstLine="708"/>
        <w:rPr>
          <w:rFonts w:asciiTheme="minorHAnsi" w:hAnsiTheme="minorHAnsi" w:cstheme="minorHAnsi"/>
        </w:rPr>
      </w:pPr>
      <w:r w:rsidRPr="00A86BF3">
        <w:rPr>
          <w:rFonts w:asciiTheme="minorHAnsi" w:hAnsiTheme="minorHAnsi" w:cstheme="minorHAnsi"/>
          <w:sz w:val="24"/>
          <w:szCs w:val="24"/>
          <w:lang w:eastAsia="cs-CZ"/>
        </w:rPr>
        <w:t xml:space="preserve">              </w:t>
      </w:r>
      <w:r w:rsidR="00841AA7">
        <w:rPr>
          <w:rFonts w:asciiTheme="minorHAnsi" w:hAnsiTheme="minorHAnsi" w:cstheme="minorHAnsi"/>
          <w:sz w:val="24"/>
          <w:szCs w:val="24"/>
          <w:lang w:eastAsia="cs-CZ"/>
        </w:rPr>
        <w:tab/>
      </w:r>
      <w:r w:rsidRPr="00A86BF3">
        <w:rPr>
          <w:rFonts w:asciiTheme="minorHAnsi" w:hAnsiTheme="minorHAnsi" w:cstheme="minorHAnsi"/>
          <w:sz w:val="24"/>
          <w:szCs w:val="24"/>
          <w:lang w:eastAsia="cs-CZ"/>
        </w:rPr>
        <w:t xml:space="preserve">  </w:t>
      </w:r>
      <w:r w:rsidRPr="00E003DA">
        <w:rPr>
          <w:rFonts w:asciiTheme="minorHAnsi" w:hAnsiTheme="minorHAnsi" w:cstheme="minorHAnsi"/>
          <w:sz w:val="24"/>
          <w:szCs w:val="24"/>
          <w:shd w:val="clear" w:color="auto" w:fill="FFF2CC" w:themeFill="accent4" w:themeFillTint="33"/>
          <w:lang w:eastAsia="cs-CZ"/>
        </w:rPr>
        <w:t>……………….…………………………………………</w:t>
      </w:r>
    </w:p>
    <w:p w:rsidR="005A58B2" w:rsidP="001F0A8D" w:rsidRDefault="001F0A8D" w14:paraId="365D2774" w14:textId="400B3336">
      <w:r w:rsidRPr="00A86BF3">
        <w:rPr>
          <w:rFonts w:cstheme="minorHAnsi"/>
          <w:sz w:val="24"/>
          <w:szCs w:val="24"/>
        </w:rPr>
        <w:t xml:space="preserve">            </w:t>
      </w:r>
      <w:r w:rsidR="00841AA7">
        <w:rPr>
          <w:rFonts w:cstheme="minorHAnsi"/>
          <w:sz w:val="24"/>
          <w:szCs w:val="24"/>
        </w:rPr>
        <w:tab/>
      </w:r>
      <w:r w:rsidR="00841AA7">
        <w:rPr>
          <w:rFonts w:cstheme="minorHAnsi"/>
          <w:sz w:val="24"/>
          <w:szCs w:val="24"/>
        </w:rPr>
        <w:tab/>
      </w:r>
      <w:r w:rsidR="00841AA7">
        <w:rPr>
          <w:rFonts w:cstheme="minorHAnsi"/>
          <w:sz w:val="24"/>
          <w:szCs w:val="24"/>
        </w:rPr>
        <w:tab/>
      </w:r>
      <w:r w:rsidR="00841AA7">
        <w:rPr>
          <w:rFonts w:cstheme="minorHAnsi"/>
          <w:sz w:val="24"/>
          <w:szCs w:val="24"/>
        </w:rPr>
        <w:tab/>
      </w:r>
      <w:r w:rsidR="00841AA7">
        <w:rPr>
          <w:rFonts w:cstheme="minorHAnsi"/>
          <w:sz w:val="24"/>
          <w:szCs w:val="24"/>
        </w:rPr>
        <w:tab/>
      </w:r>
      <w:r w:rsidR="00841AA7">
        <w:rPr>
          <w:rFonts w:cstheme="minorHAnsi"/>
          <w:sz w:val="24"/>
          <w:szCs w:val="24"/>
        </w:rPr>
        <w:tab/>
      </w:r>
      <w:r w:rsidRPr="00A86BF3">
        <w:rPr>
          <w:rFonts w:cstheme="minorHAnsi"/>
          <w:sz w:val="24"/>
          <w:szCs w:val="24"/>
        </w:rPr>
        <w:t xml:space="preserve"> </w:t>
      </w:r>
      <w:r w:rsidR="00841AA7">
        <w:rPr>
          <w:rFonts w:cstheme="minorHAnsi"/>
          <w:sz w:val="24"/>
          <w:szCs w:val="24"/>
        </w:rPr>
        <w:t xml:space="preserve">           </w:t>
      </w:r>
      <w:r w:rsidRPr="00A86BF3">
        <w:rPr>
          <w:rFonts w:cstheme="minorHAnsi"/>
          <w:sz w:val="24"/>
          <w:szCs w:val="24"/>
        </w:rPr>
        <w:t xml:space="preserve"> Jméno, příjmení, podpis oprávněné osoby</w:t>
      </w:r>
    </w:p>
    <w:sectPr w:rsidR="005A58B2" w:rsidSect="00E003DA">
      <w:headerReference w:type="default" r:id="rId7"/>
      <w:pgSz w:w="11906" w:h="16838"/>
      <w:pgMar w:top="1417" w:right="1417" w:bottom="56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2C742E" w:rsidP="001F0A8D" w:rsidRDefault="002C742E" w14:paraId="7696F932" w14:textId="77777777">
      <w:pPr>
        <w:spacing w:after="0" w:line="240" w:lineRule="auto"/>
      </w:pPr>
      <w:r>
        <w:separator/>
      </w:r>
    </w:p>
  </w:endnote>
  <w:endnote w:type="continuationSeparator" w:id="0">
    <w:p w:rsidR="002C742E" w:rsidP="001F0A8D" w:rsidRDefault="002C742E" w14:paraId="537D0777"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2C742E" w:rsidP="001F0A8D" w:rsidRDefault="002C742E" w14:paraId="6C08279D" w14:textId="77777777">
      <w:pPr>
        <w:spacing w:after="0" w:line="240" w:lineRule="auto"/>
      </w:pPr>
      <w:r>
        <w:separator/>
      </w:r>
    </w:p>
  </w:footnote>
  <w:footnote w:type="continuationSeparator" w:id="0">
    <w:p w:rsidR="002C742E" w:rsidP="001F0A8D" w:rsidRDefault="002C742E" w14:paraId="4F2FD29A"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E003DA" w:rsidP="00E003DA" w:rsidRDefault="00E003DA" w14:paraId="2ED0560A" w14:textId="77777777">
    <w:pPr>
      <w:pStyle w:val="Zhlav"/>
    </w:pPr>
    <w:r>
      <w:rPr>
        <w:noProof/>
      </w:rPr>
      <mc:AlternateContent>
        <mc:Choice Requires="wps">
          <w:drawing>
            <wp:anchor distT="0" distB="0" distL="114300" distR="114300" simplePos="false" relativeHeight="251659264" behindDoc="false" locked="false" layoutInCell="true" allowOverlap="true" wp14:anchorId="251E9F16" wp14:editId="22C9D7AD">
              <wp:simplePos x="0" y="0"/>
              <wp:positionH relativeFrom="column">
                <wp:posOffset>4613910</wp:posOffset>
              </wp:positionH>
              <wp:positionV relativeFrom="paragraph">
                <wp:posOffset>335280</wp:posOffset>
              </wp:positionV>
              <wp:extent cx="5426075" cy="277495"/>
              <wp:effectExtent l="3810" t="0" r="0" b="1270"/>
              <wp:wrapNone/>
              <wp:docPr id="4" name="Text Box 36"/>
              <wp:cNvGraphicFramePr>
                <a:graphicFrameLocks/>
              </wp:cNvGraphicFramePr>
              <a:graphic>
                <a:graphicData uri="http://schemas.microsoft.com/office/word/2010/wordprocessingShape">
                  <wps:wsp>
                    <wps:cNvSpPr txBox="true">
                      <a:spLocks noChangeArrowheads="true"/>
                    </wps:cNvSpPr>
                    <wps:spPr bwMode="auto">
                      <a:xfrm>
                        <a:off x="0" y="0"/>
                        <a:ext cx="5426075" cy="277495"/>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FFFFFF"/>
                            </a:solidFill>
                            <a:miter lim="800000"/>
                            <a:headEnd/>
                            <a:tailEnd/>
                          </a14:hiddenLine>
                        </a:ext>
                      </a:extLst>
                    </wps:spPr>
                    <wps:txbx>
                      <w:txbxContent>
                        <w:p w:rsidRPr="00252AFF" w:rsidR="00E003DA" w:rsidP="00E003DA" w:rsidRDefault="00E003DA" w14:paraId="3F63F742" w14:textId="77777777">
                          <w:pPr>
                            <w:spacing w:after="0" w:line="240" w:lineRule="auto"/>
                            <w:rPr>
                              <w:b/>
                              <w:color w:val="000000"/>
                              <w:sz w:val="24"/>
                              <w:szCs w:val="24"/>
                            </w:rPr>
                          </w:pPr>
                          <w:r>
                            <w:rPr>
                              <w:b/>
                              <w:color w:val="000000"/>
                              <w:sz w:val="24"/>
                              <w:szCs w:val="24"/>
                            </w:rPr>
                            <w:t>MĚSTO ČÁSLAV</w:t>
                          </w:r>
                        </w:p>
                      </w:txbxContent>
                    </wps:txbx>
                    <wps:bodyPr rot="0" vert="horz" wrap="square" lIns="91440" tIns="45720" rIns="91440" bIns="45720" anchor="t" anchorCtr="false" upright="true">
                      <a:spAutoFit/>
                    </wps:bodyPr>
                  </wps:wsp>
                </a:graphicData>
              </a:graphic>
              <wp14:sizeRelH relativeFrom="margin">
                <wp14:pctWidth>0</wp14:pctWidth>
              </wp14:sizeRelH>
              <wp14:sizeRelV relativeFrom="margin">
                <wp14:pctHeight>20000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" type="#_x0000_t202" style="position:absolute;margin-left:363.3pt;margin-top:26.4pt;width:427.25pt;height:21.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id="Text Box 36" o:spid="_x0000_s1026" stroked="f" strokecolor="white" filled="f">
              <v:textbox style="mso-fit-shape-to-text:t">
                <w:txbxContent>
                  <w:p w:rsidRPr="00252AFF" w:rsidR="00E003DA" w:rsidP="00E003DA" w:rsidRDefault="00E003DA" w14:paraId="3F63F742" w14:textId="77777777">
                    <w:pPr>
                      <w:spacing w:after="0" w:line="240" w:lineRule="auto"/>
                      <w:rPr>
                        <w:b/>
                        <w:color w:val="000000"/>
                        <w:sz w:val="24"/>
                        <w:szCs w:val="24"/>
                      </w:rPr>
                    </w:pPr>
                    <w:r>
                      <w:rPr>
                        <w:b/>
                        <w:color w:val="000000"/>
                        <w:sz w:val="24"/>
                        <w:szCs w:val="24"/>
                      </w:rPr>
                      <w:t>MĚSTO ČÁSLAV</w:t>
                    </w:r>
                  </w:p>
                </w:txbxContent>
              </v:textbox>
            </v:shape>
          </w:pict>
        </mc:Fallback>
      </mc:AlternateContent>
    </w:r>
    <w:r>
      <w:rPr>
        <w:noProof/>
      </w:rPr>
      <w:drawing>
        <wp:anchor distT="0" distB="0" distL="114300" distR="114300" simplePos="false" relativeHeight="251660288" behindDoc="true" locked="false" layoutInCell="true" allowOverlap="true" wp14:anchorId="3463C2AB" wp14:editId="722FE426">
          <wp:simplePos x="0" y="0"/>
          <wp:positionH relativeFrom="column">
            <wp:posOffset>2785110</wp:posOffset>
          </wp:positionH>
          <wp:positionV relativeFrom="paragraph">
            <wp:posOffset>-445770</wp:posOffset>
          </wp:positionV>
          <wp:extent cx="7419340" cy="1340521"/>
          <wp:effectExtent l="0" t="0" r="0" b="0"/>
          <wp:wrapNone/>
          <wp:docPr id="14" name="obrázek 20" descr="Hlavickovy_papir_CB_Logo_1_bez_cary"/>
          <wp:cNvGraphicFramePr>
            <a:graphicFrameLocks noChangeAspect="true"/>
          </wp:cNvGraphicFramePr>
          <a:graphic>
            <a:graphicData uri="http://schemas.openxmlformats.org/drawingml/2006/picture">
              <pic:pic>
                <pic:nvPicPr>
                  <pic:cNvPr id="0" name="obrázek 20" descr="Hlavickovy_papir_CB_Logo_1_bez_cary"/>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7419340" cy="1340521"/>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extent cx="3000375" cy="617963"/>
          <wp:effectExtent l="0" t="0" r="0" b="0"/>
          <wp:docPr id="15" name="Obrázek 15" descr="Obsah obrázku text&#10;&#10;Popis byl vytvořen automaticky"/>
          <wp:cNvGraphicFramePr>
            <a:graphicFrameLocks noChangeAspect="true"/>
          </wp:cNvGraphicFramePr>
          <a:graphic>
            <a:graphicData uri="http://schemas.openxmlformats.org/drawingml/2006/picture">
              <pic:pic>
                <pic:nvPicPr>
                  <pic:cNvPr id="12" name="Obrázek 12" descr="Obsah obrázku text&#10;&#10;Popis byl vytvořen automaticky"/>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025637" cy="623166"/>
                  </a:xfrm>
                  <a:prstGeom prst="rect">
                    <a:avLst/>
                  </a:prstGeom>
                  <a:noFill/>
                  <a:ln>
                    <a:noFill/>
                  </a:ln>
                </pic:spPr>
              </pic:pic>
            </a:graphicData>
          </a:graphic>
        </wp:inline>
      </w:drawing>
    </w:r>
  </w:p>
  <w:p w:rsidR="00E003DA" w:rsidRDefault="00E003DA" w14:paraId="3C9D3870" w14:textId="77777777">
    <w:pPr>
      <w:pStyle w:val="Zhlav"/>
    </w:pPr>
  </w:p>
</w:hdr>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8D"/>
    <w:rsid w:val="00080D99"/>
    <w:rsid w:val="001F0A8D"/>
    <w:rsid w:val="002C742E"/>
    <w:rsid w:val="004C6EE0"/>
    <w:rsid w:val="00551BE4"/>
    <w:rsid w:val="005A58B2"/>
    <w:rsid w:val="0064377B"/>
    <w:rsid w:val="0081182E"/>
    <w:rsid w:val="00841AA7"/>
    <w:rsid w:val="008776E1"/>
    <w:rsid w:val="00BA77E7"/>
    <w:rsid w:val="00C51DBE"/>
    <w:rsid w:val="00C528B3"/>
    <w:rsid w:val="00C8655C"/>
    <w:rsid w:val="00D7518A"/>
    <w:rsid w:val="00DA21D4"/>
    <w:rsid w:val="00E003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0040387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1F0A8D"/>
    <w:pPr>
      <w:spacing w:after="200" w:line="276" w:lineRule="auto"/>
    </w:pPr>
    <w:rPr>
      <w:rFonts w:eastAsiaTheme="minorEastAsia"/>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Vchozstyl" w:customStyle="true">
    <w:name w:val="Výchozí styl"/>
    <w:rsid w:val="001F0A8D"/>
    <w:pPr>
      <w:suppressAutoHyphens/>
      <w:spacing w:after="0" w:line="276" w:lineRule="auto"/>
      <w:jc w:val="both"/>
    </w:pPr>
    <w:rPr>
      <w:rFonts w:ascii="Arial" w:hAnsi="Arial" w:eastAsia="Calibri" w:cs="Arial"/>
      <w:color w:val="00000A"/>
      <w:sz w:val="20"/>
      <w:szCs w:val="20"/>
    </w:rPr>
  </w:style>
  <w:style w:type="paragraph" w:styleId="Zhlav">
    <w:name w:val="header"/>
    <w:basedOn w:val="Normln"/>
    <w:link w:val="ZhlavChar"/>
    <w:uiPriority w:val="99"/>
    <w:unhideWhenUsed/>
    <w:rsid w:val="001F0A8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1F0A8D"/>
    <w:rPr>
      <w:rFonts w:eastAsiaTheme="minorEastAsia"/>
      <w:lang w:eastAsia="cs-CZ"/>
    </w:rPr>
  </w:style>
  <w:style w:type="paragraph" w:styleId="Zpat">
    <w:name w:val="footer"/>
    <w:basedOn w:val="Normln"/>
    <w:link w:val="ZpatChar"/>
    <w:uiPriority w:val="99"/>
    <w:unhideWhenUsed/>
    <w:rsid w:val="001F0A8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1F0A8D"/>
    <w:rPr>
      <w:rFonts w:eastAsiaTheme="minorEastAsia"/>
      <w:lang w:eastAsia="cs-CZ"/>
    </w:rPr>
  </w:style>
  <w:style w:type="paragraph" w:styleId="Textbubliny">
    <w:name w:val="Balloon Text"/>
    <w:basedOn w:val="Normln"/>
    <w:link w:val="TextbublinyChar"/>
    <w:uiPriority w:val="99"/>
    <w:semiHidden/>
    <w:unhideWhenUsed/>
    <w:rsid w:val="00BA77E7"/>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BA77E7"/>
    <w:rPr>
      <w:rFonts w:ascii="Segoe UI" w:hAnsi="Segoe UI" w:cs="Segoe UI" w:eastAsiaTheme="minorEastAsia"/>
      <w:sz w:val="18"/>
      <w:szCs w:val="18"/>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160" w:line="259"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1F0A8D"/>
    <w:pPr>
      <w:spacing w:after="200" w:line="276" w:lineRule="auto"/>
    </w:pPr>
    <w:rPr>
      <w:rFonts w:eastAsiaTheme="minorEastAsia"/>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Vchozstyl" w:type="paragraph">
    <w:name w:val="Výchozí styl"/>
    <w:rsid w:val="001F0A8D"/>
    <w:pPr>
      <w:suppressAutoHyphens/>
      <w:spacing w:after="0" w:line="276" w:lineRule="auto"/>
      <w:jc w:val="both"/>
    </w:pPr>
    <w:rPr>
      <w:rFonts w:ascii="Arial" w:cs="Arial" w:eastAsia="Calibri" w:hAnsi="Arial"/>
      <w:color w:val="00000A"/>
      <w:sz w:val="20"/>
      <w:szCs w:val="20"/>
    </w:rPr>
  </w:style>
  <w:style w:styleId="Zhlav" w:type="paragraph">
    <w:name w:val="header"/>
    <w:basedOn w:val="Normln"/>
    <w:link w:val="ZhlavChar"/>
    <w:uiPriority w:val="99"/>
    <w:unhideWhenUsed/>
    <w:rsid w:val="001F0A8D"/>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1F0A8D"/>
    <w:rPr>
      <w:rFonts w:eastAsiaTheme="minorEastAsia"/>
      <w:lang w:eastAsia="cs-CZ"/>
    </w:rPr>
  </w:style>
  <w:style w:styleId="Zpat" w:type="paragraph">
    <w:name w:val="footer"/>
    <w:basedOn w:val="Normln"/>
    <w:link w:val="ZpatChar"/>
    <w:uiPriority w:val="99"/>
    <w:unhideWhenUsed/>
    <w:rsid w:val="001F0A8D"/>
    <w:pPr>
      <w:tabs>
        <w:tab w:pos="4536" w:val="center"/>
        <w:tab w:pos="9072" w:val="right"/>
      </w:tabs>
      <w:spacing w:after="0" w:line="240" w:lineRule="auto"/>
    </w:pPr>
  </w:style>
  <w:style w:customStyle="1" w:styleId="ZpatChar" w:type="character">
    <w:name w:val="Zápatí Char"/>
    <w:basedOn w:val="Standardnpsmoodstavce"/>
    <w:link w:val="Zpat"/>
    <w:uiPriority w:val="99"/>
    <w:rsid w:val="001F0A8D"/>
    <w:rPr>
      <w:rFonts w:eastAsiaTheme="minorEastAsia"/>
      <w:lang w:eastAsia="cs-CZ"/>
    </w:rPr>
  </w:style>
  <w:style w:styleId="Textbubliny" w:type="paragraph">
    <w:name w:val="Balloon Text"/>
    <w:basedOn w:val="Normln"/>
    <w:link w:val="TextbublinyChar"/>
    <w:uiPriority w:val="99"/>
    <w:semiHidden/>
    <w:unhideWhenUsed/>
    <w:rsid w:val="00BA77E7"/>
    <w:pPr>
      <w:spacing w:after="0" w:line="240" w:lineRule="auto"/>
    </w:pPr>
    <w:rPr>
      <w:rFonts w:ascii="Segoe UI" w:cs="Segoe UI" w:hAnsi="Segoe UI"/>
      <w:sz w:val="18"/>
      <w:szCs w:val="18"/>
    </w:rPr>
  </w:style>
  <w:style w:customStyle="1" w:styleId="TextbublinyChar" w:type="character">
    <w:name w:val="Text bubliny Char"/>
    <w:basedOn w:val="Standardnpsmoodstavce"/>
    <w:link w:val="Textbubliny"/>
    <w:uiPriority w:val="99"/>
    <w:semiHidden/>
    <w:rsid w:val="00BA77E7"/>
    <w:rPr>
      <w:rFonts w:ascii="Segoe UI" w:cs="Segoe UI" w:eastAsiaTheme="minorEastAsia" w:hAnsi="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header1.xml" Type="http://schemas.openxmlformats.org/officeDocument/2006/relationships/header" Id="rId7"/>
    <Relationship Target="stylesWithEffects.xml" Type="http://schemas.microsoft.com/office/2007/relationships/stylesWithEffects" Id="rId2"/>
    <Relationship Target="styles.xml" Type="http://schemas.openxmlformats.org/officeDocument/2006/relationships/styles"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 Target="theme/theme1.xml" Type="http://schemas.openxmlformats.org/officeDocument/2006/relationships/theme"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properties:Pages>
  <properties:Words>350</properties:Words>
  <properties:Characters>2070</properties:Characters>
  <properties:Lines>17</properties:Lines>
  <properties:Paragraphs>4</properties:Paragraphs>
  <properties:TotalTime>12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2416</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2020-10-02T03:57:00Z</dcterms:created>
  <dc:creator/>
  <dc:description/>
  <cp:keywords/>
  <cp:lastModifiedBy/>
  <dcterms:modified xmlns:xsi="http://www.w3.org/2001/XMLSchema-instance" xsi:type="dcterms:W3CDTF">2022-06-07T20:13:00Z</dcterms:modified>
  <cp:revision>11</cp:revision>
  <dc:subject/>
  <dc:title/>
</cp:coreProperties>
</file>