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306058" w:rsidR="00306058" w:rsidP="00F01089" w:rsidRDefault="00306058" w14:paraId="2785A188" w14:textId="77777777">
      <w:pPr>
        <w:jc w:val="center"/>
        <w:rPr>
          <w:rFonts w:cstheme="minorHAnsi"/>
          <w:b/>
          <w:bCs/>
        </w:rPr>
      </w:pPr>
    </w:p>
    <w:p w:rsidRPr="00306058" w:rsidR="00306058" w:rsidP="00306058" w:rsidRDefault="00306058" w14:paraId="346B7BD1" w14:textId="726E9F78">
      <w:pPr>
        <w:rPr>
          <w:rFonts w:cstheme="minorHAnsi"/>
          <w:i/>
          <w:iCs/>
        </w:rPr>
      </w:pPr>
      <w:r w:rsidRPr="00306058">
        <w:rPr>
          <w:rFonts w:cstheme="minorHAnsi"/>
          <w:i/>
          <w:iCs/>
        </w:rPr>
        <w:t xml:space="preserve">Příloha č. </w:t>
      </w:r>
      <w:r w:rsidR="00B34BB2">
        <w:rPr>
          <w:rFonts w:cstheme="minorHAnsi"/>
          <w:i/>
          <w:iCs/>
        </w:rPr>
        <w:t>3</w:t>
      </w:r>
    </w:p>
    <w:p w:rsidRPr="00306058" w:rsidR="00306058" w:rsidP="00F01089" w:rsidRDefault="00306058" w14:paraId="3F24C542" w14:textId="77777777">
      <w:pPr>
        <w:jc w:val="center"/>
        <w:rPr>
          <w:rFonts w:cstheme="minorHAnsi"/>
          <w:b/>
          <w:bCs/>
        </w:rPr>
      </w:pPr>
    </w:p>
    <w:p w:rsidRPr="00306058" w:rsidR="00F01089" w:rsidP="00F01089" w:rsidRDefault="00306058" w14:paraId="0A03915B" w14:textId="51AEA7E2">
      <w:pPr>
        <w:jc w:val="center"/>
        <w:rPr>
          <w:rFonts w:cstheme="minorHAnsi"/>
          <w:b/>
          <w:bCs/>
        </w:rPr>
      </w:pPr>
      <w:r w:rsidRPr="00306058">
        <w:rPr>
          <w:rFonts w:cstheme="minorHAnsi"/>
          <w:b/>
          <w:bCs/>
        </w:rPr>
        <w:t>Technická specifikace</w:t>
      </w:r>
    </w:p>
    <w:p w:rsidRPr="00306058" w:rsidR="00F01089" w:rsidP="00F01089" w:rsidRDefault="00F01089" w14:paraId="45EBF4B3" w14:textId="30C0497D">
      <w:pPr>
        <w:jc w:val="center"/>
        <w:rPr>
          <w:rFonts w:eastAsia="Times New Roman" w:cstheme="minorHAnsi"/>
          <w:b/>
          <w:bCs/>
          <w:lang w:eastAsia="cs-CZ"/>
        </w:rPr>
      </w:pPr>
      <w:r w:rsidRPr="00306058">
        <w:rPr>
          <w:rFonts w:eastAsia="Times New Roman" w:cstheme="minorHAnsi"/>
          <w:b/>
          <w:bCs/>
          <w:lang w:eastAsia="cs-CZ"/>
        </w:rPr>
        <w:t>„</w:t>
      </w:r>
      <w:r w:rsidRPr="00A20564" w:rsidR="00A20564">
        <w:rPr>
          <w:rFonts w:eastAsia="Times New Roman" w:cstheme="minorHAnsi"/>
          <w:b/>
          <w:bCs/>
          <w:lang w:eastAsia="cs-CZ"/>
        </w:rPr>
        <w:t>MOBILNÍ A WEBOVÁ APLIKACE-HRANICKO</w:t>
      </w:r>
      <w:r w:rsidRPr="00306058">
        <w:rPr>
          <w:rFonts w:eastAsia="Times New Roman" w:cstheme="minorHAnsi"/>
          <w:b/>
          <w:bCs/>
          <w:lang w:eastAsia="cs-CZ"/>
        </w:rPr>
        <w:t>“</w:t>
      </w:r>
    </w:p>
    <w:p w:rsidRPr="00306058" w:rsidR="00F01089" w:rsidP="00F01089" w:rsidRDefault="00F01089" w14:paraId="4BFE13AD" w14:textId="77777777">
      <w:pPr>
        <w:jc w:val="center"/>
        <w:rPr>
          <w:rFonts w:eastAsia="Times New Roman" w:cstheme="minorHAnsi"/>
          <w:b/>
          <w:bCs/>
          <w:lang w:eastAsia="cs-CZ"/>
        </w:rPr>
      </w:pPr>
    </w:p>
    <w:p w:rsidRPr="0083648B" w:rsidR="001D643F" w:rsidP="001D643F" w:rsidRDefault="001D643F" w14:paraId="161DB105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Mobilní aplikace pro iOS a Android jako úložiště dat ze senzorů a komunikační nástroj v obci.</w:t>
      </w:r>
    </w:p>
    <w:p w:rsidRPr="0083648B" w:rsidR="001D643F" w:rsidP="001D643F" w:rsidRDefault="001D643F" w14:paraId="0C1CD25A" w14:textId="4CE7C083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Síť pro zabezpečený přenos dat mezi senzory a aplikací</w:t>
      </w:r>
      <w:r w:rsidR="00CE701D">
        <w:rPr>
          <w:rFonts w:ascii="Calibri" w:hAnsi="Calibri" w:cs="Calibri"/>
          <w:bdr w:val="none" w:color="auto" w:sz="0" w:space="0" w:frame="true"/>
        </w:rPr>
        <w:t xml:space="preserve"> včetně napojení </w:t>
      </w:r>
      <w:r w:rsidR="001005C1">
        <w:rPr>
          <w:rFonts w:ascii="Calibri" w:hAnsi="Calibri" w:cs="Calibri"/>
          <w:bdr w:val="none" w:color="auto" w:sz="0" w:space="0" w:frame="true"/>
        </w:rPr>
        <w:t>na senzory</w:t>
      </w:r>
      <w:r w:rsidR="001238B4">
        <w:rPr>
          <w:rFonts w:ascii="Calibri" w:hAnsi="Calibri" w:cs="Calibri"/>
          <w:bdr w:val="none" w:color="auto" w:sz="0" w:space="0" w:frame="true"/>
        </w:rPr>
        <w:t>.</w:t>
      </w:r>
    </w:p>
    <w:p w:rsidRPr="0083648B" w:rsidR="001D643F" w:rsidP="001D643F" w:rsidRDefault="001D643F" w14:paraId="48BE8FC0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proofErr w:type="spellStart"/>
      <w:r w:rsidRPr="0083648B">
        <w:rPr>
          <w:rFonts w:ascii="Calibri" w:hAnsi="Calibri" w:cs="Calibri"/>
          <w:bdr w:val="none" w:color="auto" w:sz="0" w:space="0" w:frame="true"/>
        </w:rPr>
        <w:t>Infokanál</w:t>
      </w:r>
      <w:proofErr w:type="spellEnd"/>
      <w:r w:rsidRPr="0083648B">
        <w:rPr>
          <w:rFonts w:ascii="Calibri" w:hAnsi="Calibri" w:cs="Calibri"/>
          <w:bdr w:val="none" w:color="auto" w:sz="0" w:space="0" w:frame="true"/>
        </w:rPr>
        <w:t xml:space="preserve"> informování obyvatel, zájmových skupin, zvláštní přístupy. </w:t>
      </w:r>
    </w:p>
    <w:p w:rsidRPr="0083648B" w:rsidR="001D643F" w:rsidP="001D643F" w:rsidRDefault="001D643F" w14:paraId="519D9669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 xml:space="preserve">Úřední deska zobrazení příspěvků úřední desky, veřejné dokumenty, </w:t>
      </w:r>
      <w:proofErr w:type="spellStart"/>
      <w:r w:rsidRPr="0083648B">
        <w:rPr>
          <w:rFonts w:ascii="Calibri" w:hAnsi="Calibri" w:cs="Calibri"/>
          <w:bdr w:val="none" w:color="auto" w:sz="0" w:space="0" w:frame="true"/>
        </w:rPr>
        <w:t>prac</w:t>
      </w:r>
      <w:proofErr w:type="spellEnd"/>
      <w:r w:rsidRPr="0083648B">
        <w:rPr>
          <w:rFonts w:ascii="Calibri" w:hAnsi="Calibri" w:cs="Calibri"/>
          <w:bdr w:val="none" w:color="auto" w:sz="0" w:space="0" w:frame="true"/>
        </w:rPr>
        <w:t xml:space="preserve">. místa. </w:t>
      </w:r>
    </w:p>
    <w:p w:rsidRPr="0083648B" w:rsidR="001D643F" w:rsidP="001D643F" w:rsidRDefault="001D643F" w14:paraId="25A015EF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Náhledy z kamerových systémů zpřístupnění náhledů veřejných prostranství pro občany.</w:t>
      </w:r>
    </w:p>
    <w:p w:rsidRPr="0083648B" w:rsidR="001D643F" w:rsidP="001D643F" w:rsidRDefault="001D643F" w14:paraId="097638DC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 xml:space="preserve">Online data z rychlostního radaru informace nejen pro řidiče, ale také i pro obec, občany v mobilní aplikaci. </w:t>
      </w:r>
    </w:p>
    <w:p w:rsidRPr="0083648B" w:rsidR="001D643F" w:rsidP="001D643F" w:rsidRDefault="001D643F" w14:paraId="17700AE5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 xml:space="preserve">Integrace varovných systémů možnost odeslání hlášení do hlásičů, povodňové stupně, stavy hlásičů atd. </w:t>
      </w:r>
    </w:p>
    <w:p w:rsidRPr="0083648B" w:rsidR="001D643F" w:rsidP="001D643F" w:rsidRDefault="001D643F" w14:paraId="405EA4CB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 xml:space="preserve">Administrátorský systém webový panel pro správu a publikaci aktualit občanům. </w:t>
      </w:r>
    </w:p>
    <w:p w:rsidRPr="0083648B" w:rsidR="001D643F" w:rsidP="001D643F" w:rsidRDefault="001D643F" w14:paraId="09E4E308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 xml:space="preserve">Chytrý </w:t>
      </w:r>
      <w:proofErr w:type="spellStart"/>
      <w:r w:rsidRPr="0083648B">
        <w:rPr>
          <w:rFonts w:ascii="Calibri" w:hAnsi="Calibri" w:cs="Calibri"/>
          <w:bdr w:val="none" w:color="auto" w:sz="0" w:space="0" w:frame="true"/>
        </w:rPr>
        <w:t>WEBpanel</w:t>
      </w:r>
      <w:proofErr w:type="spellEnd"/>
      <w:r w:rsidRPr="0083648B">
        <w:rPr>
          <w:rFonts w:ascii="Calibri" w:hAnsi="Calibri" w:cs="Calibri"/>
          <w:bdr w:val="none" w:color="auto" w:sz="0" w:space="0" w:frame="true"/>
        </w:rPr>
        <w:t xml:space="preserve"> pro jednoduché sdílení vybraných dat na obecním webu.</w:t>
      </w:r>
    </w:p>
    <w:p w:rsidRPr="0083648B" w:rsidR="001D643F" w:rsidP="001D643F" w:rsidRDefault="001D643F" w14:paraId="2CE650DF" w14:textId="77777777">
      <w:pPr>
        <w:jc w:val="both"/>
        <w:rPr>
          <w:rFonts w:ascii="Calibri" w:hAnsi="Calibri" w:cs="Calibri"/>
          <w:bdr w:val="none" w:color="auto" w:sz="0" w:space="0" w:frame="true"/>
        </w:rPr>
      </w:pPr>
    </w:p>
    <w:p w:rsidRPr="0083648B" w:rsidR="001D643F" w:rsidP="001D643F" w:rsidRDefault="00710377" w14:paraId="1AB93FE0" w14:textId="6846301D">
      <w:pPr>
        <w:jc w:val="both"/>
        <w:rPr>
          <w:rFonts w:ascii="Calibri" w:hAnsi="Calibri" w:cs="Calibri"/>
          <w:bdr w:val="none" w:color="auto" w:sz="0" w:space="0" w:frame="true"/>
        </w:rPr>
      </w:pPr>
      <w:r>
        <w:rPr>
          <w:rFonts w:ascii="Calibri" w:hAnsi="Calibri" w:cs="Calibri"/>
          <w:bdr w:val="none" w:color="auto" w:sz="0" w:space="0" w:frame="true"/>
        </w:rPr>
        <w:t>Požadované služby:</w:t>
      </w:r>
    </w:p>
    <w:p w:rsidRPr="0083648B" w:rsidR="001D643F" w:rsidP="001D643F" w:rsidRDefault="001D643F" w14:paraId="189F4CA8" w14:textId="212F9849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Mobilní aplikace Android/</w:t>
      </w:r>
      <w:proofErr w:type="spellStart"/>
      <w:r w:rsidRPr="0083648B">
        <w:rPr>
          <w:rFonts w:ascii="Calibri" w:hAnsi="Calibri" w:cs="Calibri"/>
          <w:bdr w:val="none" w:color="auto" w:sz="0" w:space="0" w:frame="true"/>
        </w:rPr>
        <w:t>IoS</w:t>
      </w:r>
      <w:proofErr w:type="spellEnd"/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</w:p>
    <w:p w:rsidRPr="0083648B" w:rsidR="001D643F" w:rsidP="001D643F" w:rsidRDefault="001D643F" w14:paraId="324C7B16" w14:textId="6445FB9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Modul "</w:t>
      </w:r>
      <w:proofErr w:type="spellStart"/>
      <w:r w:rsidRPr="0083648B">
        <w:rPr>
          <w:rFonts w:ascii="Calibri" w:hAnsi="Calibri" w:cs="Calibri"/>
          <w:bdr w:val="none" w:color="auto" w:sz="0" w:space="0" w:frame="true"/>
        </w:rPr>
        <w:t>Infokanál</w:t>
      </w:r>
      <w:proofErr w:type="spellEnd"/>
      <w:r w:rsidRPr="0083648B">
        <w:rPr>
          <w:rFonts w:ascii="Calibri" w:hAnsi="Calibri" w:cs="Calibri"/>
          <w:bdr w:val="none" w:color="auto" w:sz="0" w:space="0" w:frame="true"/>
        </w:rPr>
        <w:t xml:space="preserve">" </w:t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</w:p>
    <w:p w:rsidRPr="0083648B" w:rsidR="001D643F" w:rsidP="001D643F" w:rsidRDefault="001D643F" w14:paraId="3B1ABB5B" w14:textId="6BD1CEC8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 xml:space="preserve">Modul "SMS notifikace" </w:t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</w:p>
    <w:p w:rsidRPr="0083648B" w:rsidR="001D643F" w:rsidP="001D643F" w:rsidRDefault="001D643F" w14:paraId="0B6D464A" w14:textId="7C24DFD1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 xml:space="preserve">Modul "Úřední deska" </w:t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</w:p>
    <w:p w:rsidRPr="0083648B" w:rsidR="001D643F" w:rsidP="001D643F" w:rsidRDefault="001D643F" w14:paraId="7A2E46D1" w14:textId="54209064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 xml:space="preserve">Modul "Hlučnosti" </w:t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</w:p>
    <w:p w:rsidRPr="0083648B" w:rsidR="001D643F" w:rsidP="001D643F" w:rsidRDefault="001D643F" w14:paraId="5C5FBA22" w14:textId="00503070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 xml:space="preserve">Modul "Senzor zabezpečení" </w:t>
      </w:r>
      <w:r w:rsidRPr="0083648B">
        <w:rPr>
          <w:rFonts w:ascii="Calibri" w:hAnsi="Calibri" w:cs="Calibri"/>
          <w:bdr w:val="none" w:color="auto" w:sz="0" w:space="0" w:frame="true"/>
        </w:rPr>
        <w:tab/>
      </w:r>
    </w:p>
    <w:p w:rsidRPr="0083648B" w:rsidR="001D643F" w:rsidP="001D643F" w:rsidRDefault="001D643F" w14:paraId="5F748E14" w14:textId="1F5EDF94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 xml:space="preserve">Modul "Měření výšky hladiny" </w:t>
      </w:r>
      <w:r w:rsidRPr="0083648B">
        <w:rPr>
          <w:rFonts w:ascii="Calibri" w:hAnsi="Calibri" w:cs="Calibri"/>
          <w:bdr w:val="none" w:color="auto" w:sz="0" w:space="0" w:frame="true"/>
        </w:rPr>
        <w:tab/>
      </w:r>
    </w:p>
    <w:p w:rsidRPr="0083648B" w:rsidR="001D643F" w:rsidP="001D643F" w:rsidRDefault="001D643F" w14:paraId="157B8C68" w14:textId="15B3EEA9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 xml:space="preserve">Měření "Měření spotřeby - voda/elektřina/plyn" </w:t>
      </w:r>
      <w:r w:rsidRPr="0083648B">
        <w:rPr>
          <w:rFonts w:ascii="Calibri" w:hAnsi="Calibri" w:cs="Calibri"/>
          <w:bdr w:val="none" w:color="auto" w:sz="0" w:space="0" w:frame="true"/>
        </w:rPr>
        <w:tab/>
      </w:r>
    </w:p>
    <w:p w:rsidRPr="0083648B" w:rsidR="001D643F" w:rsidP="001D643F" w:rsidRDefault="001D643F" w14:paraId="3FC61DEA" w14:textId="32D78C9B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 xml:space="preserve">Modul "Meteostanice" </w:t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</w:p>
    <w:p w:rsidRPr="0083648B" w:rsidR="001D643F" w:rsidP="001D643F" w:rsidRDefault="001D643F" w14:paraId="2E767353" w14:textId="1239ED8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 xml:space="preserve">Modul "Měření CO2" </w:t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</w:p>
    <w:p w:rsidRPr="0083648B" w:rsidR="001D643F" w:rsidP="001D643F" w:rsidRDefault="001D643F" w14:paraId="1132FE6A" w14:textId="535A1801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 xml:space="preserve">Modul "Monitorování obecních prostředků" </w:t>
      </w:r>
      <w:r w:rsidRPr="0083648B">
        <w:rPr>
          <w:rFonts w:ascii="Calibri" w:hAnsi="Calibri" w:cs="Calibri"/>
          <w:bdr w:val="none" w:color="auto" w:sz="0" w:space="0" w:frame="true"/>
        </w:rPr>
        <w:tab/>
      </w:r>
    </w:p>
    <w:p w:rsidRPr="0083648B" w:rsidR="001D643F" w:rsidP="001D643F" w:rsidRDefault="001D643F" w14:paraId="6C56D204" w14:textId="4257AE89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 xml:space="preserve">Modul "Webová kamera" </w:t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</w:p>
    <w:p w:rsidRPr="0083648B" w:rsidR="001D643F" w:rsidP="001D643F" w:rsidRDefault="001D643F" w14:paraId="59C3D56B" w14:textId="38CFA53F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 xml:space="preserve">Modul "Měření silničního provozu" </w:t>
      </w:r>
      <w:r w:rsidRPr="0083648B">
        <w:rPr>
          <w:rFonts w:ascii="Calibri" w:hAnsi="Calibri" w:cs="Calibri"/>
          <w:bdr w:val="none" w:color="auto" w:sz="0" w:space="0" w:frame="true"/>
        </w:rPr>
        <w:tab/>
      </w:r>
    </w:p>
    <w:p w:rsidRPr="0083648B" w:rsidR="001D643F" w:rsidP="001D643F" w:rsidRDefault="001D643F" w14:paraId="48DF4E5A" w14:textId="110335CF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 xml:space="preserve">Modul "Varovné informační systémy" </w:t>
      </w:r>
    </w:p>
    <w:p w:rsidRPr="005C49CB" w:rsidR="001D643F" w:rsidP="001D643F" w:rsidRDefault="001D643F" w14:paraId="39CD9C6D" w14:textId="43340A76">
      <w:pPr>
        <w:jc w:val="both"/>
        <w:rPr>
          <w:rFonts w:ascii="Calibri" w:hAnsi="Calibri" w:cs="Calibri"/>
          <w:bdr w:val="none" w:color="auto" w:sz="0" w:space="0" w:frame="true"/>
        </w:rPr>
      </w:pPr>
      <w:r w:rsidRPr="005C49CB">
        <w:rPr>
          <w:rFonts w:ascii="Calibri" w:hAnsi="Calibri" w:cs="Calibri"/>
          <w:bdr w:val="none" w:color="auto" w:sz="0" w:space="0" w:frame="true"/>
        </w:rPr>
        <w:t xml:space="preserve">Veřejný WEB panel </w:t>
      </w:r>
      <w:r w:rsidRPr="005C49CB">
        <w:rPr>
          <w:rFonts w:ascii="Calibri" w:hAnsi="Calibri" w:cs="Calibri"/>
          <w:bdr w:val="none" w:color="auto" w:sz="0" w:space="0" w:frame="true"/>
        </w:rPr>
        <w:tab/>
      </w:r>
      <w:r w:rsidRPr="005C49CB">
        <w:rPr>
          <w:rFonts w:ascii="Calibri" w:hAnsi="Calibri" w:cs="Calibri"/>
          <w:bdr w:val="none" w:color="auto" w:sz="0" w:space="0" w:frame="true"/>
        </w:rPr>
        <w:tab/>
      </w:r>
      <w:r w:rsidRPr="005C49CB">
        <w:rPr>
          <w:rFonts w:ascii="Calibri" w:hAnsi="Calibri" w:cs="Calibri"/>
          <w:bdr w:val="none" w:color="auto" w:sz="0" w:space="0" w:frame="true"/>
        </w:rPr>
        <w:tab/>
      </w:r>
    </w:p>
    <w:p w:rsidR="001D643F" w:rsidP="001D643F" w:rsidRDefault="001D643F" w14:paraId="1FF6D140" w14:textId="77777777">
      <w:pPr>
        <w:jc w:val="both"/>
        <w:rPr>
          <w:rFonts w:ascii="Calibri" w:hAnsi="Calibri" w:cs="Calibri"/>
          <w:bdr w:val="none" w:color="auto" w:sz="0" w:space="0" w:frame="true"/>
        </w:rPr>
      </w:pPr>
    </w:p>
    <w:p w:rsidRPr="0083648B" w:rsidR="008907C3" w:rsidP="008907C3" w:rsidRDefault="008907C3" w14:paraId="2FBF4A8F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Počet licencí pro senzory/zařízení</w:t>
      </w:r>
      <w:r w:rsidRPr="0083648B">
        <w:rPr>
          <w:rFonts w:ascii="Calibri" w:hAnsi="Calibri" w:cs="Calibri"/>
          <w:bdr w:val="none" w:color="auto" w:sz="0" w:space="0" w:frame="true"/>
        </w:rPr>
        <w:tab/>
        <w:t>- min. 100</w:t>
      </w:r>
    </w:p>
    <w:p w:rsidR="006E0201" w:rsidP="006E0201" w:rsidRDefault="00FB55C9" w14:paraId="481F15E4" w14:textId="77777777">
      <w:pPr>
        <w:pStyle w:val="Odstavecseseznamem"/>
        <w:numPr>
          <w:ilvl w:val="0"/>
          <w:numId w:val="16"/>
        </w:numPr>
        <w:jc w:val="both"/>
        <w:rPr>
          <w:rFonts w:ascii="Calibri" w:hAnsi="Calibri" w:cs="Calibri"/>
          <w:bdr w:val="none" w:color="auto" w:sz="0" w:space="0" w:frame="true"/>
        </w:rPr>
      </w:pPr>
      <w:r w:rsidRPr="00FB55C9">
        <w:rPr>
          <w:rFonts w:ascii="Calibri" w:hAnsi="Calibri" w:cs="Calibri"/>
          <w:bdr w:val="none" w:color="auto" w:sz="0" w:space="0" w:frame="true"/>
        </w:rPr>
        <w:t xml:space="preserve">Licence bude udělena na dobu 5 let od podpisu smlouvy </w:t>
      </w:r>
    </w:p>
    <w:p w:rsidR="00AA05AF" w:rsidP="00FB55C9" w:rsidRDefault="006E0201" w14:paraId="544B2830" w14:textId="77777777">
      <w:pPr>
        <w:pStyle w:val="Odstavecseseznamem"/>
        <w:numPr>
          <w:ilvl w:val="0"/>
          <w:numId w:val="16"/>
        </w:numPr>
        <w:jc w:val="both"/>
        <w:rPr>
          <w:rFonts w:ascii="Calibri" w:hAnsi="Calibri" w:cs="Calibri"/>
          <w:bdr w:val="none" w:color="auto" w:sz="0" w:space="0" w:frame="true"/>
        </w:rPr>
      </w:pPr>
      <w:r>
        <w:rPr>
          <w:rFonts w:ascii="Calibri" w:hAnsi="Calibri" w:cs="Calibri"/>
          <w:bdr w:val="none" w:color="auto" w:sz="0" w:space="0" w:frame="true"/>
        </w:rPr>
        <w:t>Cena za l</w:t>
      </w:r>
      <w:r w:rsidRPr="006E0201" w:rsidR="00FB55C9">
        <w:rPr>
          <w:rFonts w:ascii="Calibri" w:hAnsi="Calibri" w:cs="Calibri"/>
          <w:bdr w:val="none" w:color="auto" w:sz="0" w:space="0" w:frame="true"/>
        </w:rPr>
        <w:t xml:space="preserve">icence </w:t>
      </w:r>
      <w:r>
        <w:rPr>
          <w:rFonts w:ascii="Calibri" w:hAnsi="Calibri" w:cs="Calibri"/>
          <w:bdr w:val="none" w:color="auto" w:sz="0" w:space="0" w:frame="true"/>
        </w:rPr>
        <w:t>je součástí ceny</w:t>
      </w:r>
    </w:p>
    <w:p w:rsidRPr="00AA05AF" w:rsidR="00FB55C9" w:rsidP="00FB55C9" w:rsidRDefault="00FB55C9" w14:paraId="36200CC5" w14:textId="2BD638BB">
      <w:pPr>
        <w:pStyle w:val="Odstavecseseznamem"/>
        <w:numPr>
          <w:ilvl w:val="0"/>
          <w:numId w:val="16"/>
        </w:numPr>
        <w:jc w:val="both"/>
        <w:rPr>
          <w:rFonts w:ascii="Calibri" w:hAnsi="Calibri" w:cs="Calibri"/>
          <w:bdr w:val="none" w:color="auto" w:sz="0" w:space="0" w:frame="true"/>
        </w:rPr>
      </w:pPr>
      <w:r w:rsidRPr="00AA05AF">
        <w:rPr>
          <w:rFonts w:ascii="Calibri" w:hAnsi="Calibri" w:cs="Calibri"/>
          <w:bdr w:val="none" w:color="auto" w:sz="0" w:space="0" w:frame="true"/>
        </w:rPr>
        <w:t>Licence se vztahuje i na veškeré případné aktualizace, upgrade a update aplikace.</w:t>
      </w:r>
    </w:p>
    <w:p w:rsidRPr="0083648B" w:rsidR="00FB55C9" w:rsidP="001D643F" w:rsidRDefault="00FB55C9" w14:paraId="50B52E70" w14:textId="77777777">
      <w:pPr>
        <w:jc w:val="both"/>
        <w:rPr>
          <w:rFonts w:ascii="Calibri" w:hAnsi="Calibri" w:cs="Calibri"/>
          <w:bdr w:val="none" w:color="auto" w:sz="0" w:space="0" w:frame="true"/>
        </w:rPr>
      </w:pPr>
    </w:p>
    <w:p w:rsidR="007F48C4" w:rsidP="001D643F" w:rsidRDefault="00673DD3" w14:paraId="4F2E11D9" w14:textId="135AC30D">
      <w:pPr>
        <w:jc w:val="both"/>
        <w:rPr>
          <w:rFonts w:ascii="Calibri" w:hAnsi="Calibri" w:cs="Calibri"/>
          <w:bdr w:val="none" w:color="auto" w:sz="0" w:space="0" w:frame="true"/>
        </w:rPr>
      </w:pPr>
      <w:r>
        <w:rPr>
          <w:rFonts w:ascii="Calibri" w:hAnsi="Calibri" w:cs="Calibri"/>
          <w:bdr w:val="none" w:color="auto" w:sz="0" w:space="0" w:frame="true"/>
        </w:rPr>
        <w:t xml:space="preserve">Dodávka </w:t>
      </w:r>
      <w:r w:rsidR="00F840E5">
        <w:rPr>
          <w:rFonts w:ascii="Calibri" w:hAnsi="Calibri" w:cs="Calibri"/>
          <w:bdr w:val="none" w:color="auto" w:sz="0" w:space="0" w:frame="true"/>
        </w:rPr>
        <w:t xml:space="preserve">základní sady zařízení: </w:t>
      </w:r>
      <w:r w:rsidRPr="00F840E5" w:rsidR="00F840E5">
        <w:rPr>
          <w:rFonts w:ascii="Calibri" w:hAnsi="Calibri" w:cs="Calibri"/>
          <w:b/>
          <w:bCs/>
          <w:bdr w:val="none" w:color="auto" w:sz="0" w:space="0" w:frame="true"/>
        </w:rPr>
        <w:t xml:space="preserve">1x meteostanice, 1x </w:t>
      </w:r>
      <w:r w:rsidRPr="00F840E5" w:rsidR="00F840E5">
        <w:rPr>
          <w:rFonts w:ascii="Calibri" w:hAnsi="Calibri" w:cs="Calibri"/>
          <w:b/>
          <w:bCs/>
          <w:bdr w:val="none" w:color="auto" w:sz="0" w:space="0" w:frame="true"/>
        </w:rPr>
        <w:t>hladinoměr</w:t>
      </w:r>
      <w:r w:rsidRPr="00F840E5" w:rsidR="00F840E5">
        <w:rPr>
          <w:rFonts w:ascii="Calibri" w:hAnsi="Calibri" w:cs="Calibri"/>
          <w:b/>
          <w:bCs/>
          <w:bdr w:val="none" w:color="auto" w:sz="0" w:space="0" w:frame="true"/>
        </w:rPr>
        <w:t xml:space="preserve">, 1x </w:t>
      </w:r>
      <w:r w:rsidRPr="00F840E5" w:rsidR="00F840E5">
        <w:rPr>
          <w:rFonts w:ascii="Calibri" w:hAnsi="Calibri" w:cs="Calibri"/>
          <w:b/>
          <w:bCs/>
          <w:bdr w:val="none" w:color="auto" w:sz="0" w:space="0" w:frame="true"/>
        </w:rPr>
        <w:t>webová kamera</w:t>
      </w:r>
    </w:p>
    <w:p w:rsidRPr="00903CA9" w:rsidR="001D643F" w:rsidP="00903CA9" w:rsidRDefault="001D643F" w14:paraId="5AC63AF2" w14:textId="356F9D48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bdr w:val="none" w:color="auto" w:sz="0" w:space="0" w:frame="true"/>
        </w:rPr>
      </w:pPr>
      <w:r w:rsidRPr="00903CA9">
        <w:rPr>
          <w:rFonts w:ascii="Calibri" w:hAnsi="Calibri" w:cs="Calibri"/>
          <w:bdr w:val="none" w:color="auto" w:sz="0" w:space="0" w:frame="true"/>
        </w:rPr>
        <w:t>musí být kompatibilní s požadovaným systémem.</w:t>
      </w:r>
      <w:r w:rsidRPr="00903CA9" w:rsidR="006D06A5">
        <w:rPr>
          <w:rFonts w:ascii="Calibri" w:hAnsi="Calibri" w:cs="Calibri"/>
          <w:bdr w:val="none" w:color="auto" w:sz="0" w:space="0" w:frame="true"/>
        </w:rPr>
        <w:t xml:space="preserve"> Součástí dodávky je </w:t>
      </w:r>
      <w:r w:rsidRPr="00903CA9" w:rsidR="002E3252">
        <w:rPr>
          <w:rFonts w:ascii="Calibri" w:hAnsi="Calibri" w:cs="Calibri"/>
          <w:bdr w:val="none" w:color="auto" w:sz="0" w:space="0" w:frame="true"/>
        </w:rPr>
        <w:t xml:space="preserve">také instalace zařízení na odpovídající místo a propojení </w:t>
      </w:r>
      <w:r w:rsidRPr="00903CA9" w:rsidR="00257EC9">
        <w:rPr>
          <w:rFonts w:ascii="Calibri" w:hAnsi="Calibri" w:cs="Calibri"/>
          <w:bdr w:val="none" w:color="auto" w:sz="0" w:space="0" w:frame="true"/>
        </w:rPr>
        <w:t>do sítě internetu</w:t>
      </w:r>
      <w:r w:rsidRPr="00903CA9" w:rsidR="004353B8">
        <w:rPr>
          <w:rFonts w:ascii="Calibri" w:hAnsi="Calibri" w:cs="Calibri"/>
          <w:bdr w:val="none" w:color="auto" w:sz="0" w:space="0" w:frame="true"/>
        </w:rPr>
        <w:t>.</w:t>
      </w:r>
    </w:p>
    <w:p w:rsidRPr="0083648B" w:rsidR="001D643F" w:rsidP="001D643F" w:rsidRDefault="001D643F" w14:paraId="01D046AF" w14:textId="77777777">
      <w:pPr>
        <w:jc w:val="both"/>
        <w:rPr>
          <w:rFonts w:ascii="Calibri" w:hAnsi="Calibri" w:cs="Calibri"/>
          <w:bdr w:val="none" w:color="auto" w:sz="0" w:space="0" w:frame="true"/>
        </w:rPr>
      </w:pPr>
    </w:p>
    <w:p w:rsidRPr="0083648B" w:rsidR="001D643F" w:rsidP="001D643F" w:rsidRDefault="001D643F" w14:paraId="2E346936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/>
          <w:bCs/>
          <w:bdr w:val="none" w:color="auto" w:sz="0" w:space="0" w:frame="true"/>
        </w:rPr>
        <w:t>Požadované parametry meteostanice</w:t>
      </w:r>
      <w:r w:rsidRPr="0083648B">
        <w:rPr>
          <w:rFonts w:ascii="Calibri" w:hAnsi="Calibri" w:cs="Calibri"/>
          <w:bdr w:val="none" w:color="auto" w:sz="0" w:space="0" w:frame="true"/>
        </w:rPr>
        <w:t>: min. teploměr pro teplotu ovzduší, vlhkoměr pro relativní vlhkost vzduchu, tlak vzduchu, prašnost PM 1, PM 2,5, PM 10</w:t>
      </w:r>
    </w:p>
    <w:p w:rsidRPr="0083648B" w:rsidR="001D643F" w:rsidP="001D643F" w:rsidRDefault="001D643F" w14:paraId="2BB51AF5" w14:textId="77777777">
      <w:pPr>
        <w:jc w:val="both"/>
        <w:rPr>
          <w:rFonts w:ascii="Calibri" w:hAnsi="Calibri" w:cs="Calibri"/>
          <w:bdr w:val="none" w:color="auto" w:sz="0" w:space="0" w:frame="true"/>
        </w:rPr>
      </w:pPr>
    </w:p>
    <w:p w:rsidRPr="0083648B" w:rsidR="001D643F" w:rsidP="001D643F" w:rsidRDefault="001D643F" w14:paraId="5DD7E76B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Ochrana</w:t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  <w:t>IP65/IP68 v radiačním štítu</w:t>
      </w:r>
    </w:p>
    <w:p w:rsidRPr="0083648B" w:rsidR="001D643F" w:rsidP="001D643F" w:rsidRDefault="001D643F" w14:paraId="3ED5D979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Pracovní teplota</w:t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  <w:t>-40 až +85 °C</w:t>
      </w:r>
    </w:p>
    <w:p w:rsidRPr="0083648B" w:rsidR="001D643F" w:rsidP="001D643F" w:rsidRDefault="001D643F" w14:paraId="2D04DC7D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Spotřeba</w:t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  <w:t>&lt;10mA režim měření, 90mA režim odesílání sítě</w:t>
      </w:r>
    </w:p>
    <w:p w:rsidRPr="0083648B" w:rsidR="001D643F" w:rsidP="001D643F" w:rsidRDefault="001D643F" w14:paraId="2E8B5F9C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proofErr w:type="spellStart"/>
      <w:r w:rsidRPr="0083648B">
        <w:rPr>
          <w:rFonts w:ascii="Calibri" w:hAnsi="Calibri" w:cs="Calibri"/>
          <w:bdr w:val="none" w:color="auto" w:sz="0" w:space="0" w:frame="true"/>
        </w:rPr>
        <w:t>Wan</w:t>
      </w:r>
      <w:proofErr w:type="spellEnd"/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  <w:t>CLASS A</w:t>
      </w:r>
    </w:p>
    <w:p w:rsidRPr="0083648B" w:rsidR="001D643F" w:rsidP="001D643F" w:rsidRDefault="001D643F" w14:paraId="33DF9FFD" w14:textId="12533E3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Rozměry</w:t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="00CE33F0">
        <w:rPr>
          <w:rFonts w:ascii="Calibri" w:hAnsi="Calibri" w:cs="Calibri"/>
          <w:bdr w:val="none" w:color="auto" w:sz="0" w:space="0" w:frame="true"/>
        </w:rPr>
        <w:t xml:space="preserve">cca </w:t>
      </w:r>
      <w:r w:rsidRPr="0083648B">
        <w:rPr>
          <w:rFonts w:ascii="Calibri" w:hAnsi="Calibri" w:cs="Calibri"/>
          <w:bdr w:val="none" w:color="auto" w:sz="0" w:space="0" w:frame="true"/>
        </w:rPr>
        <w:t>133mm x 222mm x 197mm</w:t>
      </w:r>
    </w:p>
    <w:p w:rsidRPr="0083648B" w:rsidR="001D643F" w:rsidP="001D643F" w:rsidRDefault="001D643F" w14:paraId="25098F38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Sensory</w:t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  <w:t>BME280, PMS7003</w:t>
      </w:r>
    </w:p>
    <w:p w:rsidRPr="0083648B" w:rsidR="001D643F" w:rsidP="001D643F" w:rsidRDefault="001D643F" w14:paraId="691FD744" w14:textId="214AC52A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Anténa</w:t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="009E38D2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 xml:space="preserve">Interní </w:t>
      </w:r>
      <w:proofErr w:type="spellStart"/>
      <w:r w:rsidRPr="0083648B">
        <w:rPr>
          <w:rFonts w:ascii="Calibri" w:hAnsi="Calibri" w:cs="Calibri"/>
          <w:bdr w:val="none" w:color="auto" w:sz="0" w:space="0" w:frame="true"/>
        </w:rPr>
        <w:t>helical</w:t>
      </w:r>
      <w:proofErr w:type="spellEnd"/>
      <w:r w:rsidRPr="0083648B">
        <w:rPr>
          <w:rFonts w:ascii="Calibri" w:hAnsi="Calibri" w:cs="Calibri"/>
          <w:bdr w:val="none" w:color="auto" w:sz="0" w:space="0" w:frame="true"/>
        </w:rPr>
        <w:t xml:space="preserve"> 2,15 </w:t>
      </w:r>
      <w:proofErr w:type="spellStart"/>
      <w:r w:rsidRPr="0083648B">
        <w:rPr>
          <w:rFonts w:ascii="Calibri" w:hAnsi="Calibri" w:cs="Calibri"/>
          <w:bdr w:val="none" w:color="auto" w:sz="0" w:space="0" w:frame="true"/>
        </w:rPr>
        <w:t>dBj</w:t>
      </w:r>
      <w:proofErr w:type="spellEnd"/>
    </w:p>
    <w:p w:rsidRPr="0083648B" w:rsidR="001D643F" w:rsidP="001D643F" w:rsidRDefault="001D643F" w14:paraId="0592446B" w14:textId="77777777">
      <w:pPr>
        <w:jc w:val="both"/>
        <w:rPr>
          <w:rFonts w:ascii="Calibri" w:hAnsi="Calibri" w:cs="Calibri"/>
          <w:bdr w:val="none" w:color="auto" w:sz="0" w:space="0" w:frame="true"/>
        </w:rPr>
      </w:pPr>
    </w:p>
    <w:p w:rsidRPr="0083648B" w:rsidR="001D643F" w:rsidP="001D643F" w:rsidRDefault="001D643F" w14:paraId="575761E2" w14:textId="78CC93F3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/>
          <w:bCs/>
          <w:bdr w:val="none" w:color="auto" w:sz="0" w:space="0" w:frame="true"/>
        </w:rPr>
        <w:t>Parametry hladinoměr</w:t>
      </w:r>
      <w:r w:rsidRPr="0083648B">
        <w:rPr>
          <w:rFonts w:ascii="Calibri" w:hAnsi="Calibri" w:cs="Calibri"/>
          <w:bdr w:val="none" w:color="auto" w:sz="0" w:space="0" w:frame="true"/>
        </w:rPr>
        <w:t>: Periodické měření hladiny, bateriový provoz pro dlouhodobou výdrž baterie s nízkou spotřebou (výměna baterie za více než 3 roky při odesílá</w:t>
      </w:r>
      <w:r w:rsidR="00B51E81">
        <w:rPr>
          <w:rFonts w:ascii="Calibri" w:hAnsi="Calibri" w:cs="Calibri"/>
          <w:bdr w:val="none" w:color="auto" w:sz="0" w:space="0" w:frame="true"/>
        </w:rPr>
        <w:t>ní</w:t>
      </w:r>
      <w:r w:rsidRPr="0083648B">
        <w:rPr>
          <w:rFonts w:ascii="Calibri" w:hAnsi="Calibri" w:cs="Calibri"/>
          <w:bdr w:val="none" w:color="auto" w:sz="0" w:space="0" w:frame="true"/>
        </w:rPr>
        <w:t xml:space="preserve"> 4 zpráv za hodinu) Krabička – vysoce kvalitní PC plast s lesklou povrchovou úpravou a ochranou proti UV záření. </w:t>
      </w:r>
    </w:p>
    <w:p w:rsidRPr="0083648B" w:rsidR="001D643F" w:rsidP="001D643F" w:rsidRDefault="001D643F" w14:paraId="4E5310F7" w14:textId="77777777">
      <w:pPr>
        <w:jc w:val="both"/>
        <w:rPr>
          <w:rFonts w:ascii="Calibri" w:hAnsi="Calibri" w:cs="Calibri"/>
          <w:bdr w:val="none" w:color="auto" w:sz="0" w:space="0" w:frame="true"/>
        </w:rPr>
      </w:pPr>
    </w:p>
    <w:p w:rsidRPr="0083648B" w:rsidR="001D643F" w:rsidP="001D643F" w:rsidRDefault="001D643F" w14:paraId="63BEA2DA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Ochrana</w:t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  <w:t>IP65</w:t>
      </w:r>
    </w:p>
    <w:p w:rsidRPr="0083648B" w:rsidR="001D643F" w:rsidP="001D643F" w:rsidRDefault="001D643F" w14:paraId="237A7E35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Pracovní teplota</w:t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  <w:t>-40 až +70 °C</w:t>
      </w:r>
    </w:p>
    <w:p w:rsidRPr="0083648B" w:rsidR="001D643F" w:rsidP="001D643F" w:rsidRDefault="001D643F" w14:paraId="2D487825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Napájení</w:t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  <w:t>lithiová baterie 3.6V/19000mAh</w:t>
      </w:r>
    </w:p>
    <w:p w:rsidRPr="0083648B" w:rsidR="001D643F" w:rsidP="001D643F" w:rsidRDefault="001D643F" w14:paraId="5035E275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Spotřeba</w:t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  <w:t xml:space="preserve">&lt;5uA </w:t>
      </w:r>
      <w:proofErr w:type="spellStart"/>
      <w:r w:rsidRPr="0083648B">
        <w:rPr>
          <w:rFonts w:ascii="Calibri" w:hAnsi="Calibri" w:cs="Calibri"/>
          <w:bdr w:val="none" w:color="auto" w:sz="0" w:space="0" w:frame="true"/>
        </w:rPr>
        <w:t>sleep</w:t>
      </w:r>
      <w:proofErr w:type="spellEnd"/>
      <w:r w:rsidRPr="0083648B">
        <w:rPr>
          <w:rFonts w:ascii="Calibri" w:hAnsi="Calibri" w:cs="Calibri"/>
          <w:bdr w:val="none" w:color="auto" w:sz="0" w:space="0" w:frame="true"/>
        </w:rPr>
        <w:t xml:space="preserve"> režim, 90mA režim odesílání do sítě</w:t>
      </w:r>
    </w:p>
    <w:p w:rsidRPr="0083648B" w:rsidR="001D643F" w:rsidP="001D643F" w:rsidRDefault="001D643F" w14:paraId="3E3D7321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Výdrž baterie</w:t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  <w:t xml:space="preserve">Až 3 roky v </w:t>
      </w:r>
      <w:proofErr w:type="spellStart"/>
      <w:r w:rsidRPr="0083648B">
        <w:rPr>
          <w:rFonts w:ascii="Calibri" w:hAnsi="Calibri" w:cs="Calibri"/>
          <w:bdr w:val="none" w:color="auto" w:sz="0" w:space="0" w:frame="true"/>
        </w:rPr>
        <w:t>závisloti</w:t>
      </w:r>
      <w:proofErr w:type="spellEnd"/>
      <w:r w:rsidRPr="0083648B">
        <w:rPr>
          <w:rFonts w:ascii="Calibri" w:hAnsi="Calibri" w:cs="Calibri"/>
          <w:bdr w:val="none" w:color="auto" w:sz="0" w:space="0" w:frame="true"/>
        </w:rPr>
        <w:t xml:space="preserve"> na četnosti odesílání dat</w:t>
      </w:r>
    </w:p>
    <w:p w:rsidRPr="0083648B" w:rsidR="001D643F" w:rsidP="001D643F" w:rsidRDefault="001D643F" w14:paraId="56767D8C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proofErr w:type="spellStart"/>
      <w:r w:rsidRPr="0083648B">
        <w:rPr>
          <w:rFonts w:ascii="Calibri" w:hAnsi="Calibri" w:cs="Calibri"/>
          <w:bdr w:val="none" w:color="auto" w:sz="0" w:space="0" w:frame="true"/>
        </w:rPr>
        <w:t>Wan</w:t>
      </w:r>
      <w:proofErr w:type="spellEnd"/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  <w:t>CLASS A</w:t>
      </w:r>
    </w:p>
    <w:p w:rsidRPr="0083648B" w:rsidR="001D643F" w:rsidP="001D643F" w:rsidRDefault="001D643F" w14:paraId="1ABB456B" w14:textId="270EFBC6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Rozměry</w:t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="00CE33F0">
        <w:rPr>
          <w:rFonts w:ascii="Calibri" w:hAnsi="Calibri" w:cs="Calibri"/>
          <w:bdr w:val="none" w:color="auto" w:sz="0" w:space="0" w:frame="true"/>
        </w:rPr>
        <w:t xml:space="preserve">cca </w:t>
      </w:r>
      <w:r w:rsidRPr="0083648B">
        <w:rPr>
          <w:rFonts w:ascii="Calibri" w:hAnsi="Calibri" w:cs="Calibri"/>
          <w:bdr w:val="none" w:color="auto" w:sz="0" w:space="0" w:frame="true"/>
        </w:rPr>
        <w:t>80mm x 80mm x 55mm</w:t>
      </w:r>
    </w:p>
    <w:p w:rsidRPr="0083648B" w:rsidR="001D643F" w:rsidP="001D643F" w:rsidRDefault="001D643F" w14:paraId="1D62E062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Sensor</w:t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  <w:t>MAXBOTIX IP67, rozsah měření od 50-500cm</w:t>
      </w:r>
    </w:p>
    <w:p w:rsidRPr="0083648B" w:rsidR="001D643F" w:rsidP="001D643F" w:rsidRDefault="001D643F" w14:paraId="36468CFB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Anténa</w:t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</w:r>
      <w:r w:rsidRPr="0083648B">
        <w:rPr>
          <w:rFonts w:ascii="Calibri" w:hAnsi="Calibri" w:cs="Calibri"/>
          <w:bdr w:val="none" w:color="auto" w:sz="0" w:space="0" w:frame="true"/>
        </w:rPr>
        <w:tab/>
        <w:t xml:space="preserve">Interní </w:t>
      </w:r>
      <w:proofErr w:type="spellStart"/>
      <w:r w:rsidRPr="0083648B">
        <w:rPr>
          <w:rFonts w:ascii="Calibri" w:hAnsi="Calibri" w:cs="Calibri"/>
          <w:bdr w:val="none" w:color="auto" w:sz="0" w:space="0" w:frame="true"/>
        </w:rPr>
        <w:t>helical</w:t>
      </w:r>
      <w:proofErr w:type="spellEnd"/>
      <w:r w:rsidRPr="0083648B">
        <w:rPr>
          <w:rFonts w:ascii="Calibri" w:hAnsi="Calibri" w:cs="Calibri"/>
          <w:bdr w:val="none" w:color="auto" w:sz="0" w:space="0" w:frame="true"/>
        </w:rPr>
        <w:t xml:space="preserve"> 2.15dBi</w:t>
      </w:r>
    </w:p>
    <w:p w:rsidR="001D643F" w:rsidP="001D643F" w:rsidRDefault="001D643F" w14:paraId="4B9B59EA" w14:textId="77777777">
      <w:pPr>
        <w:jc w:val="both"/>
        <w:rPr>
          <w:rFonts w:ascii="Calibri" w:hAnsi="Calibri" w:cs="Calibri"/>
          <w:bdr w:val="none" w:color="auto" w:sz="0" w:space="0" w:frame="true"/>
        </w:rPr>
      </w:pPr>
    </w:p>
    <w:p w:rsidRPr="0083648B" w:rsidR="001D643F" w:rsidP="001D643F" w:rsidRDefault="001D643F" w14:paraId="21D552F5" w14:textId="77777777">
      <w:pPr>
        <w:jc w:val="both"/>
        <w:rPr>
          <w:rFonts w:ascii="Calibri" w:hAnsi="Calibri" w:cs="Calibri"/>
          <w:b/>
          <w:bCs/>
          <w:bdr w:val="none" w:color="auto" w:sz="0" w:space="0" w:frame="true"/>
        </w:rPr>
      </w:pPr>
      <w:r w:rsidRPr="0083648B">
        <w:rPr>
          <w:rFonts w:ascii="Calibri" w:hAnsi="Calibri" w:cs="Calibri"/>
          <w:b/>
          <w:bCs/>
          <w:bdr w:val="none" w:color="auto" w:sz="0" w:space="0" w:frame="true"/>
        </w:rPr>
        <w:t>Parametry webová kamera:</w:t>
      </w:r>
    </w:p>
    <w:p w:rsidRPr="0083648B" w:rsidR="001D643F" w:rsidP="001D643F" w:rsidRDefault="001D643F" w14:paraId="0FDC3887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 xml:space="preserve">1/2.8" </w:t>
      </w:r>
      <w:proofErr w:type="spellStart"/>
      <w:r w:rsidRPr="0083648B">
        <w:rPr>
          <w:rFonts w:ascii="Calibri" w:hAnsi="Calibri" w:cs="Calibri"/>
          <w:bdr w:val="none" w:color="auto" w:sz="0" w:space="0" w:frame="true"/>
        </w:rPr>
        <w:t>Progressive</w:t>
      </w:r>
      <w:proofErr w:type="spellEnd"/>
      <w:r w:rsidRPr="0083648B">
        <w:rPr>
          <w:rFonts w:ascii="Calibri" w:hAnsi="Calibri" w:cs="Calibri"/>
          <w:bdr w:val="none" w:color="auto" w:sz="0" w:space="0" w:frame="true"/>
        </w:rPr>
        <w:t xml:space="preserve"> </w:t>
      </w:r>
      <w:proofErr w:type="spellStart"/>
      <w:r w:rsidRPr="0083648B">
        <w:rPr>
          <w:rFonts w:ascii="Calibri" w:hAnsi="Calibri" w:cs="Calibri"/>
          <w:bdr w:val="none" w:color="auto" w:sz="0" w:space="0" w:frame="true"/>
        </w:rPr>
        <w:t>Scan</w:t>
      </w:r>
      <w:proofErr w:type="spellEnd"/>
      <w:r w:rsidRPr="0083648B">
        <w:rPr>
          <w:rFonts w:ascii="Calibri" w:hAnsi="Calibri" w:cs="Calibri"/>
          <w:bdr w:val="none" w:color="auto" w:sz="0" w:space="0" w:frame="true"/>
        </w:rPr>
        <w:t xml:space="preserve"> CMOS</w:t>
      </w:r>
    </w:p>
    <w:p w:rsidRPr="0083648B" w:rsidR="001D643F" w:rsidP="001D643F" w:rsidRDefault="001D643F" w14:paraId="0E715D60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Rozlišení 1920 × 1080 při frekvenci 30 snímků/s</w:t>
      </w:r>
    </w:p>
    <w:p w:rsidRPr="0083648B" w:rsidR="001D643F" w:rsidP="001D643F" w:rsidRDefault="001D643F" w14:paraId="2E17E68C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2.8/4/6/8 mm čočka</w:t>
      </w:r>
    </w:p>
    <w:p w:rsidRPr="0083648B" w:rsidR="001D643F" w:rsidP="001D643F" w:rsidRDefault="001D643F" w14:paraId="65F444F3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0.01 Lux @ (F1.2, AGC ON), 0.028 Lux @ (F2.0, AGC ON), 0 Lux s IR</w:t>
      </w:r>
    </w:p>
    <w:p w:rsidRPr="0083648B" w:rsidR="001D643F" w:rsidP="001D643F" w:rsidRDefault="001D643F" w14:paraId="6706120A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H.265+, H.265, H.264+, H.264</w:t>
      </w:r>
    </w:p>
    <w:p w:rsidRPr="0083648B" w:rsidR="001D643F" w:rsidP="001D643F" w:rsidRDefault="001D643F" w14:paraId="6EEEFBD2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3 streamy</w:t>
      </w:r>
    </w:p>
    <w:p w:rsidRPr="0083648B" w:rsidR="001D643F" w:rsidP="001D643F" w:rsidRDefault="001D643F" w14:paraId="613FA099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120dB WDR</w:t>
      </w:r>
    </w:p>
    <w:p w:rsidRPr="0083648B" w:rsidR="001D643F" w:rsidP="001D643F" w:rsidRDefault="001D643F" w14:paraId="6100EA6B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BLC/3D DNR/ROI/HLC</w:t>
      </w:r>
    </w:p>
    <w:p w:rsidRPr="0083648B" w:rsidR="001D643F" w:rsidP="001D643F" w:rsidRDefault="001D643F" w14:paraId="7B2DE6BB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Vodě a prachu odolné (IP67)</w:t>
      </w:r>
    </w:p>
    <w:p w:rsidRPr="0083648B" w:rsidR="001D643F" w:rsidP="001D643F" w:rsidRDefault="001D643F" w14:paraId="2AF9884D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 xml:space="preserve">Zabudovaný </w:t>
      </w:r>
      <w:proofErr w:type="spellStart"/>
      <w:r w:rsidRPr="0083648B">
        <w:rPr>
          <w:rFonts w:ascii="Calibri" w:hAnsi="Calibri" w:cs="Calibri"/>
          <w:bdr w:val="none" w:color="auto" w:sz="0" w:space="0" w:frame="true"/>
        </w:rPr>
        <w:t>micro</w:t>
      </w:r>
      <w:proofErr w:type="spellEnd"/>
      <w:r w:rsidRPr="0083648B">
        <w:rPr>
          <w:rFonts w:ascii="Calibri" w:hAnsi="Calibri" w:cs="Calibri"/>
          <w:bdr w:val="none" w:color="auto" w:sz="0" w:space="0" w:frame="true"/>
        </w:rPr>
        <w:t xml:space="preserve"> SD/SDHC/SDXC slot na karty, až do 128 GB</w:t>
      </w:r>
    </w:p>
    <w:p w:rsidRPr="0083648B" w:rsidR="001D643F" w:rsidP="001D643F" w:rsidRDefault="001D643F" w14:paraId="41EEA8E5" w14:textId="77777777">
      <w:pPr>
        <w:jc w:val="both"/>
        <w:rPr>
          <w:rFonts w:ascii="Calibri" w:hAnsi="Calibri" w:cs="Calibri"/>
          <w:bdr w:val="none" w:color="auto" w:sz="0" w:space="0" w:frame="true"/>
        </w:rPr>
      </w:pPr>
      <w:r w:rsidRPr="0083648B">
        <w:rPr>
          <w:rFonts w:ascii="Calibri" w:hAnsi="Calibri" w:cs="Calibri"/>
          <w:bdr w:val="none" w:color="auto" w:sz="0" w:space="0" w:frame="true"/>
        </w:rPr>
        <w:t>3-osé nastavení</w:t>
      </w:r>
    </w:p>
    <w:p w:rsidRPr="0083648B" w:rsidR="001D643F" w:rsidP="001D643F" w:rsidRDefault="001D643F" w14:paraId="7BD2387F" w14:textId="77777777">
      <w:pPr>
        <w:jc w:val="both"/>
        <w:rPr>
          <w:rFonts w:ascii="Calibri" w:hAnsi="Calibri" w:cs="Calibri"/>
          <w:bdr w:val="none" w:color="auto" w:sz="0" w:space="0" w:frame="true"/>
        </w:rPr>
      </w:pPr>
    </w:p>
    <w:p w:rsidRPr="00306058" w:rsidR="0034025A" w:rsidP="00273E3C" w:rsidRDefault="0034025A" w14:paraId="1FEF3AB9" w14:textId="77777777">
      <w:pPr>
        <w:jc w:val="both"/>
        <w:rPr>
          <w:rFonts w:cstheme="minorHAnsi"/>
        </w:rPr>
      </w:pPr>
    </w:p>
    <w:p w:rsidRPr="00306058" w:rsidR="0034025A" w:rsidP="00273E3C" w:rsidRDefault="0034025A" w14:paraId="717BA4FF" w14:textId="256C9C84">
      <w:pPr>
        <w:jc w:val="both"/>
        <w:rPr>
          <w:rFonts w:cstheme="minorHAnsi"/>
        </w:rPr>
      </w:pPr>
    </w:p>
    <w:p w:rsidRPr="00306058" w:rsidR="0034025A" w:rsidP="00273E3C" w:rsidRDefault="0034025A" w14:paraId="52BD27E1" w14:textId="77777777">
      <w:pPr>
        <w:jc w:val="both"/>
        <w:rPr>
          <w:rFonts w:cstheme="minorHAnsi"/>
        </w:rPr>
      </w:pPr>
    </w:p>
    <w:p w:rsidRPr="00306058" w:rsidR="008A1626" w:rsidP="00273E3C" w:rsidRDefault="008A1626" w14:paraId="3BDCAA15" w14:textId="77777777">
      <w:pPr>
        <w:pStyle w:val="Odstavecseseznamem"/>
        <w:jc w:val="both"/>
        <w:rPr>
          <w:rFonts w:cstheme="minorHAnsi"/>
        </w:rPr>
      </w:pPr>
    </w:p>
    <w:sectPr w:rsidRPr="00306058" w:rsidR="008A1626" w:rsidSect="00306058">
      <w:headerReference w:type="default" r:id="rId7"/>
      <w:footerReference w:type="default" r:id="rId8"/>
      <w:pgSz w:w="11906" w:h="16838"/>
      <w:pgMar w:top="17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AA6D59" w:rsidP="00306058" w:rsidRDefault="00AA6D59" w14:paraId="166A6206" w14:textId="77777777">
      <w:r>
        <w:separator/>
      </w:r>
    </w:p>
  </w:endnote>
  <w:endnote w:type="continuationSeparator" w:id="0">
    <w:p w:rsidR="00AA6D59" w:rsidP="00306058" w:rsidRDefault="00AA6D59" w14:paraId="38CCA1C0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-15906963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94D01" w:rsidRDefault="00094D01" w14:paraId="21BFA419" w14:textId="5A613620">
            <w:pPr>
              <w:pStyle w:val="Zpat"/>
              <w:jc w:val="right"/>
            </w:pPr>
            <w:r w:rsidRPr="00094D01">
              <w:rPr>
                <w:sz w:val="20"/>
                <w:szCs w:val="20"/>
              </w:rPr>
              <w:t xml:space="preserve">Stránka </w:t>
            </w:r>
            <w:r w:rsidRPr="00094D01">
              <w:rPr>
                <w:b/>
                <w:bCs/>
                <w:sz w:val="20"/>
                <w:szCs w:val="20"/>
              </w:rPr>
              <w:fldChar w:fldCharType="begin"/>
            </w:r>
            <w:r w:rsidRPr="00094D01">
              <w:rPr>
                <w:b/>
                <w:bCs/>
                <w:sz w:val="20"/>
                <w:szCs w:val="20"/>
              </w:rPr>
              <w:instrText>PAGE</w:instrText>
            </w:r>
            <w:r w:rsidRPr="00094D01">
              <w:rPr>
                <w:b/>
                <w:bCs/>
                <w:sz w:val="20"/>
                <w:szCs w:val="20"/>
              </w:rPr>
              <w:fldChar w:fldCharType="separate"/>
            </w:r>
            <w:r w:rsidRPr="00094D01">
              <w:rPr>
                <w:b/>
                <w:bCs/>
                <w:sz w:val="20"/>
                <w:szCs w:val="20"/>
              </w:rPr>
              <w:t>2</w:t>
            </w:r>
            <w:r w:rsidRPr="00094D01">
              <w:rPr>
                <w:b/>
                <w:bCs/>
                <w:sz w:val="20"/>
                <w:szCs w:val="20"/>
              </w:rPr>
              <w:fldChar w:fldCharType="end"/>
            </w:r>
            <w:r w:rsidRPr="00094D01">
              <w:rPr>
                <w:sz w:val="20"/>
                <w:szCs w:val="20"/>
              </w:rPr>
              <w:t xml:space="preserve"> z </w:t>
            </w:r>
            <w:r w:rsidRPr="00094D01">
              <w:rPr>
                <w:b/>
                <w:bCs/>
                <w:sz w:val="20"/>
                <w:szCs w:val="20"/>
              </w:rPr>
              <w:fldChar w:fldCharType="begin"/>
            </w:r>
            <w:r w:rsidRPr="00094D01">
              <w:rPr>
                <w:b/>
                <w:bCs/>
                <w:sz w:val="20"/>
                <w:szCs w:val="20"/>
              </w:rPr>
              <w:instrText>NUMPAGES</w:instrText>
            </w:r>
            <w:r w:rsidRPr="00094D01">
              <w:rPr>
                <w:b/>
                <w:bCs/>
                <w:sz w:val="20"/>
                <w:szCs w:val="20"/>
              </w:rPr>
              <w:fldChar w:fldCharType="separate"/>
            </w:r>
            <w:r w:rsidRPr="00094D01">
              <w:rPr>
                <w:b/>
                <w:bCs/>
                <w:sz w:val="20"/>
                <w:szCs w:val="20"/>
              </w:rPr>
              <w:t>2</w:t>
            </w:r>
            <w:r w:rsidRPr="00094D0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94D01" w:rsidRDefault="00094D01" w14:paraId="04855C41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AA6D59" w:rsidP="00306058" w:rsidRDefault="00AA6D59" w14:paraId="2DF009B1" w14:textId="77777777">
      <w:r>
        <w:separator/>
      </w:r>
    </w:p>
  </w:footnote>
  <w:footnote w:type="continuationSeparator" w:id="0">
    <w:p w:rsidR="00AA6D59" w:rsidP="00306058" w:rsidRDefault="00AA6D59" w14:paraId="50741F7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06058" w:rsidRDefault="00306058" w14:paraId="2EFF9547" w14:textId="6DB8266F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23B3BC6"/>
    <w:multiLevelType w:val="hybridMultilevel"/>
    <w:tmpl w:val="D8C0F0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31856"/>
    <w:multiLevelType w:val="hybridMultilevel"/>
    <w:tmpl w:val="8E224872"/>
    <w:lvl w:ilvl="0" w:tplc="0405000F">
      <w:start w:val="1"/>
      <w:numFmt w:val="decimal"/>
      <w:lvlText w:val="%1."/>
      <w:lvlJc w:val="left"/>
      <w:pPr>
        <w:ind w:left="769" w:hanging="360"/>
      </w:pPr>
    </w:lvl>
    <w:lvl w:ilvl="1" w:tplc="04050019" w:tentative="true">
      <w:start w:val="1"/>
      <w:numFmt w:val="lowerLetter"/>
      <w:lvlText w:val="%2."/>
      <w:lvlJc w:val="left"/>
      <w:pPr>
        <w:ind w:left="1489" w:hanging="360"/>
      </w:pPr>
    </w:lvl>
    <w:lvl w:ilvl="2" w:tplc="0405001B" w:tentative="true">
      <w:start w:val="1"/>
      <w:numFmt w:val="lowerRoman"/>
      <w:lvlText w:val="%3."/>
      <w:lvlJc w:val="right"/>
      <w:pPr>
        <w:ind w:left="2209" w:hanging="180"/>
      </w:pPr>
    </w:lvl>
    <w:lvl w:ilvl="3" w:tplc="0405000F" w:tentative="true">
      <w:start w:val="1"/>
      <w:numFmt w:val="decimal"/>
      <w:lvlText w:val="%4."/>
      <w:lvlJc w:val="left"/>
      <w:pPr>
        <w:ind w:left="2929" w:hanging="360"/>
      </w:pPr>
    </w:lvl>
    <w:lvl w:ilvl="4" w:tplc="04050019" w:tentative="true">
      <w:start w:val="1"/>
      <w:numFmt w:val="lowerLetter"/>
      <w:lvlText w:val="%5."/>
      <w:lvlJc w:val="left"/>
      <w:pPr>
        <w:ind w:left="3649" w:hanging="360"/>
      </w:pPr>
    </w:lvl>
    <w:lvl w:ilvl="5" w:tplc="0405001B" w:tentative="true">
      <w:start w:val="1"/>
      <w:numFmt w:val="lowerRoman"/>
      <w:lvlText w:val="%6."/>
      <w:lvlJc w:val="right"/>
      <w:pPr>
        <w:ind w:left="4369" w:hanging="180"/>
      </w:pPr>
    </w:lvl>
    <w:lvl w:ilvl="6" w:tplc="0405000F" w:tentative="true">
      <w:start w:val="1"/>
      <w:numFmt w:val="decimal"/>
      <w:lvlText w:val="%7."/>
      <w:lvlJc w:val="left"/>
      <w:pPr>
        <w:ind w:left="5089" w:hanging="360"/>
      </w:pPr>
    </w:lvl>
    <w:lvl w:ilvl="7" w:tplc="04050019" w:tentative="true">
      <w:start w:val="1"/>
      <w:numFmt w:val="lowerLetter"/>
      <w:lvlText w:val="%8."/>
      <w:lvlJc w:val="left"/>
      <w:pPr>
        <w:ind w:left="5809" w:hanging="360"/>
      </w:pPr>
    </w:lvl>
    <w:lvl w:ilvl="8" w:tplc="0405001B" w:tentative="true">
      <w:start w:val="1"/>
      <w:numFmt w:val="lowerRoman"/>
      <w:lvlText w:val="%9."/>
      <w:lvlJc w:val="right"/>
      <w:pPr>
        <w:ind w:left="6529" w:hanging="180"/>
      </w:pPr>
    </w:lvl>
  </w:abstractNum>
  <w:abstractNum w:abstractNumId="2">
    <w:nsid w:val="056B0296"/>
    <w:multiLevelType w:val="hybridMultilevel"/>
    <w:tmpl w:val="DC7280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22EC5"/>
    <w:multiLevelType w:val="hybridMultilevel"/>
    <w:tmpl w:val="F1087720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433FA3"/>
    <w:multiLevelType w:val="hybridMultilevel"/>
    <w:tmpl w:val="05AE5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4286A"/>
    <w:multiLevelType w:val="hybridMultilevel"/>
    <w:tmpl w:val="3D8807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D764A"/>
    <w:multiLevelType w:val="hybridMultilevel"/>
    <w:tmpl w:val="9FBC85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D66C0"/>
    <w:multiLevelType w:val="hybridMultilevel"/>
    <w:tmpl w:val="2FAAF0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42C3877"/>
    <w:multiLevelType w:val="hybridMultilevel"/>
    <w:tmpl w:val="DD82724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71A2E99"/>
    <w:multiLevelType w:val="hybridMultilevel"/>
    <w:tmpl w:val="3CB8E362"/>
    <w:lvl w:ilvl="0" w:tplc="E6A291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B0598"/>
    <w:multiLevelType w:val="multilevel"/>
    <w:tmpl w:val="7FAA1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1C7A06"/>
    <w:multiLevelType w:val="hybridMultilevel"/>
    <w:tmpl w:val="BC521950"/>
    <w:lvl w:ilvl="0" w:tplc="FFFFFFFF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77" w:hanging="360"/>
      </w:pPr>
    </w:lvl>
    <w:lvl w:ilvl="2" w:tplc="0405001B" w:tentative="true">
      <w:start w:val="1"/>
      <w:numFmt w:val="lowerRoman"/>
      <w:lvlText w:val="%3."/>
      <w:lvlJc w:val="right"/>
      <w:pPr>
        <w:ind w:left="2197" w:hanging="180"/>
      </w:pPr>
    </w:lvl>
    <w:lvl w:ilvl="3" w:tplc="0405000F" w:tentative="true">
      <w:start w:val="1"/>
      <w:numFmt w:val="decimal"/>
      <w:lvlText w:val="%4."/>
      <w:lvlJc w:val="left"/>
      <w:pPr>
        <w:ind w:left="2917" w:hanging="360"/>
      </w:pPr>
    </w:lvl>
    <w:lvl w:ilvl="4" w:tplc="04050019" w:tentative="true">
      <w:start w:val="1"/>
      <w:numFmt w:val="lowerLetter"/>
      <w:lvlText w:val="%5."/>
      <w:lvlJc w:val="left"/>
      <w:pPr>
        <w:ind w:left="3637" w:hanging="360"/>
      </w:pPr>
    </w:lvl>
    <w:lvl w:ilvl="5" w:tplc="0405001B" w:tentative="true">
      <w:start w:val="1"/>
      <w:numFmt w:val="lowerRoman"/>
      <w:lvlText w:val="%6."/>
      <w:lvlJc w:val="right"/>
      <w:pPr>
        <w:ind w:left="4357" w:hanging="180"/>
      </w:pPr>
    </w:lvl>
    <w:lvl w:ilvl="6" w:tplc="0405000F" w:tentative="true">
      <w:start w:val="1"/>
      <w:numFmt w:val="decimal"/>
      <w:lvlText w:val="%7."/>
      <w:lvlJc w:val="left"/>
      <w:pPr>
        <w:ind w:left="5077" w:hanging="360"/>
      </w:pPr>
    </w:lvl>
    <w:lvl w:ilvl="7" w:tplc="04050019" w:tentative="true">
      <w:start w:val="1"/>
      <w:numFmt w:val="lowerLetter"/>
      <w:lvlText w:val="%8."/>
      <w:lvlJc w:val="left"/>
      <w:pPr>
        <w:ind w:left="5797" w:hanging="360"/>
      </w:pPr>
    </w:lvl>
    <w:lvl w:ilvl="8" w:tplc="0405001B" w:tentative="true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45EE7355"/>
    <w:multiLevelType w:val="hybridMultilevel"/>
    <w:tmpl w:val="8BFCD5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931576"/>
    <w:multiLevelType w:val="hybridMultilevel"/>
    <w:tmpl w:val="FEBC0B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315A1"/>
    <w:multiLevelType w:val="hybridMultilevel"/>
    <w:tmpl w:val="F44477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6766B4"/>
    <w:multiLevelType w:val="hybridMultilevel"/>
    <w:tmpl w:val="BAA830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3D5096"/>
    <w:multiLevelType w:val="hybridMultilevel"/>
    <w:tmpl w:val="3CB8E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1"/>
  </w:num>
  <w:num w:numId="5">
    <w:abstractNumId w:val="4"/>
  </w:num>
  <w:num w:numId="6">
    <w:abstractNumId w:val="16"/>
  </w:num>
  <w:num w:numId="7">
    <w:abstractNumId w:val="5"/>
  </w:num>
  <w:num w:numId="8">
    <w:abstractNumId w:val="0"/>
  </w:num>
  <w:num w:numId="9">
    <w:abstractNumId w:val="15"/>
  </w:num>
  <w:num w:numId="10">
    <w:abstractNumId w:val="13"/>
  </w:num>
  <w:num w:numId="11">
    <w:abstractNumId w:val="2"/>
  </w:num>
  <w:num w:numId="12">
    <w:abstractNumId w:val="3"/>
  </w:num>
  <w:num w:numId="13">
    <w:abstractNumId w:val="6"/>
  </w:num>
  <w:num w:numId="14">
    <w:abstractNumId w:val="10"/>
  </w:num>
  <w:num w:numId="15">
    <w:abstractNumId w:val="11"/>
  </w:num>
  <w:num w:numId="16">
    <w:abstractNumId w:val="7"/>
  </w:num>
  <w:num w:numId="17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10"/>
    <w:rsid w:val="00071AA0"/>
    <w:rsid w:val="00094103"/>
    <w:rsid w:val="00094D01"/>
    <w:rsid w:val="000A530E"/>
    <w:rsid w:val="000C5C7A"/>
    <w:rsid w:val="001005C1"/>
    <w:rsid w:val="001238B4"/>
    <w:rsid w:val="00157976"/>
    <w:rsid w:val="00174B17"/>
    <w:rsid w:val="001D1E3D"/>
    <w:rsid w:val="001D403A"/>
    <w:rsid w:val="001D643F"/>
    <w:rsid w:val="00212372"/>
    <w:rsid w:val="00221B3A"/>
    <w:rsid w:val="00257EC9"/>
    <w:rsid w:val="00273E3C"/>
    <w:rsid w:val="00276BC8"/>
    <w:rsid w:val="002E3252"/>
    <w:rsid w:val="00306058"/>
    <w:rsid w:val="0031262E"/>
    <w:rsid w:val="0034025A"/>
    <w:rsid w:val="00361155"/>
    <w:rsid w:val="00367596"/>
    <w:rsid w:val="004353B8"/>
    <w:rsid w:val="004602AB"/>
    <w:rsid w:val="004C36D0"/>
    <w:rsid w:val="005619D8"/>
    <w:rsid w:val="005644E3"/>
    <w:rsid w:val="005C49CB"/>
    <w:rsid w:val="00631395"/>
    <w:rsid w:val="006461E5"/>
    <w:rsid w:val="00673DD3"/>
    <w:rsid w:val="006D06A5"/>
    <w:rsid w:val="006E0201"/>
    <w:rsid w:val="00710377"/>
    <w:rsid w:val="00724E0B"/>
    <w:rsid w:val="00746E6B"/>
    <w:rsid w:val="00790C02"/>
    <w:rsid w:val="0079551D"/>
    <w:rsid w:val="007E1186"/>
    <w:rsid w:val="007E21C7"/>
    <w:rsid w:val="007F48C4"/>
    <w:rsid w:val="007F7B00"/>
    <w:rsid w:val="00847299"/>
    <w:rsid w:val="008907C3"/>
    <w:rsid w:val="008A1626"/>
    <w:rsid w:val="008A325C"/>
    <w:rsid w:val="008A436C"/>
    <w:rsid w:val="00903CA9"/>
    <w:rsid w:val="009040BC"/>
    <w:rsid w:val="009065AC"/>
    <w:rsid w:val="009A1199"/>
    <w:rsid w:val="009A6182"/>
    <w:rsid w:val="009C6910"/>
    <w:rsid w:val="009E38D2"/>
    <w:rsid w:val="00A20564"/>
    <w:rsid w:val="00A63D2F"/>
    <w:rsid w:val="00A73BAC"/>
    <w:rsid w:val="00A81A77"/>
    <w:rsid w:val="00AA05AF"/>
    <w:rsid w:val="00AA6592"/>
    <w:rsid w:val="00AA6D59"/>
    <w:rsid w:val="00AB2E4A"/>
    <w:rsid w:val="00B34BB2"/>
    <w:rsid w:val="00B51E81"/>
    <w:rsid w:val="00BD14F2"/>
    <w:rsid w:val="00C05819"/>
    <w:rsid w:val="00C452AB"/>
    <w:rsid w:val="00C94C70"/>
    <w:rsid w:val="00C977F9"/>
    <w:rsid w:val="00CE33F0"/>
    <w:rsid w:val="00CE701D"/>
    <w:rsid w:val="00D0614F"/>
    <w:rsid w:val="00D936A0"/>
    <w:rsid w:val="00DA30DC"/>
    <w:rsid w:val="00E11DD9"/>
    <w:rsid w:val="00E1379F"/>
    <w:rsid w:val="00E35314"/>
    <w:rsid w:val="00EF0C3E"/>
    <w:rsid w:val="00F01089"/>
    <w:rsid w:val="00F052CE"/>
    <w:rsid w:val="00F704BB"/>
    <w:rsid w:val="00F840E5"/>
    <w:rsid w:val="00F96B28"/>
    <w:rsid w:val="00FB55C9"/>
    <w:rsid w:val="00FC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5:chartTrackingRefBased/>
  <w14:docId w14:val="50451045"/>
  <w15:docId w15:val="{2ACEFE32-8C67-844D-823F-4CFF9D86661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2">
    <w:name w:val="heading 2"/>
    <w:basedOn w:val="Bezmezer"/>
    <w:link w:val="Nadpis2Char"/>
    <w:autoRedefine/>
    <w:unhideWhenUsed/>
    <w:qFormat/>
    <w:rsid w:val="004C36D0"/>
    <w:pPr>
      <w:tabs>
        <w:tab w:val="left" w:pos="34"/>
        <w:tab w:val="left" w:pos="284"/>
        <w:tab w:val="left" w:pos="426"/>
      </w:tabs>
      <w:suppressAutoHyphens/>
      <w:spacing w:after="120"/>
      <w:ind w:left="708" w:hanging="957"/>
      <w:jc w:val="center"/>
      <w:outlineLvl w:val="1"/>
    </w:pPr>
    <w:rPr>
      <w:rFonts w:eastAsia="Times New Roman" w:cs="Times New Roman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530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E1186"/>
    <w:pPr>
      <w:spacing w:before="100" w:beforeAutospacing="true" w:after="100" w:afterAutospacing="true"/>
    </w:pPr>
    <w:rPr>
      <w:rFonts w:ascii="Times New Roman" w:hAnsi="Times New Roman" w:eastAsia="Times New Roman" w:cs="Times New Roman"/>
      <w:lang w:eastAsia="cs-CZ"/>
    </w:rPr>
  </w:style>
  <w:style w:type="character" w:styleId="Nadpis2Char" w:customStyle="true">
    <w:name w:val="Nadpis 2 Char"/>
    <w:basedOn w:val="Standardnpsmoodstavce"/>
    <w:link w:val="Nadpis2"/>
    <w:rsid w:val="004C36D0"/>
    <w:rPr>
      <w:rFonts w:eastAsia="Times New Roman" w:cs="Times New Roman"/>
      <w:lang w:eastAsia="cs-CZ"/>
    </w:rPr>
  </w:style>
  <w:style w:type="table" w:styleId="Mkatabulky">
    <w:name w:val="Table Grid"/>
    <w:basedOn w:val="Normlntabulka"/>
    <w:uiPriority w:val="59"/>
    <w:rsid w:val="00847299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yle13" w:customStyle="true">
    <w:name w:val="Style13"/>
    <w:basedOn w:val="Normln"/>
    <w:rsid w:val="00847299"/>
    <w:pPr>
      <w:widowControl w:val="false"/>
      <w:autoSpaceDE w:val="false"/>
      <w:spacing w:line="334" w:lineRule="exact"/>
      <w:jc w:val="center"/>
    </w:pPr>
    <w:rPr>
      <w:rFonts w:ascii="Arial Narrow" w:hAnsi="Arial Narrow" w:eastAsia="Times New Roman" w:cs="Times New Roman"/>
      <w:lang w:eastAsia="ar-SA"/>
    </w:rPr>
  </w:style>
  <w:style w:type="paragraph" w:styleId="Style12" w:customStyle="true">
    <w:name w:val="Style12"/>
    <w:basedOn w:val="Normln"/>
    <w:rsid w:val="00847299"/>
    <w:pPr>
      <w:widowControl w:val="false"/>
      <w:autoSpaceDE w:val="false"/>
    </w:pPr>
    <w:rPr>
      <w:rFonts w:ascii="Book Antiqua" w:hAnsi="Book Antiqua" w:eastAsia="Times New Roman" w:cs="Book Antiqua"/>
      <w:lang w:eastAsia="ar-SA"/>
    </w:rPr>
  </w:style>
  <w:style w:type="paragraph" w:styleId="Style44" w:customStyle="true">
    <w:name w:val="Style44"/>
    <w:basedOn w:val="Normln"/>
    <w:rsid w:val="00847299"/>
    <w:pPr>
      <w:widowControl w:val="false"/>
      <w:autoSpaceDE w:val="false"/>
      <w:spacing w:line="322" w:lineRule="exact"/>
      <w:ind w:firstLine="254"/>
    </w:pPr>
    <w:rPr>
      <w:rFonts w:ascii="Book Antiqua" w:hAnsi="Book Antiqua" w:eastAsia="Times New Roman" w:cs="Book Antiqua"/>
      <w:lang w:eastAsia="ar-SA"/>
    </w:rPr>
  </w:style>
  <w:style w:type="paragraph" w:styleId="Bezmezer">
    <w:name w:val="No Spacing"/>
    <w:uiPriority w:val="1"/>
    <w:qFormat/>
    <w:rsid w:val="00847299"/>
  </w:style>
  <w:style w:type="paragraph" w:styleId="Zhlav">
    <w:name w:val="header"/>
    <w:basedOn w:val="Normln"/>
    <w:link w:val="ZhlavChar"/>
    <w:uiPriority w:val="99"/>
    <w:unhideWhenUsed/>
    <w:rsid w:val="0030605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06058"/>
  </w:style>
  <w:style w:type="paragraph" w:styleId="Zpat">
    <w:name w:val="footer"/>
    <w:basedOn w:val="Normln"/>
    <w:link w:val="ZpatChar"/>
    <w:uiPriority w:val="99"/>
    <w:unhideWhenUsed/>
    <w:rsid w:val="0030605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06058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39075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853187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09382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897066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98261580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920168130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6930745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454</properties:Words>
  <properties:Characters>2682</properties:Characters>
  <properties:Lines>22</properties:Lines>
  <properties:Paragraphs>6</properties:Paragraphs>
  <properties:TotalTime>143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3130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2022-05-06T09:47:00Z</dcterms:created>
  <dc:creator/>
  <dc:description/>
  <cp:keywords/>
  <cp:lastModifiedBy/>
  <dcterms:modified xmlns:xsi="http://www.w3.org/2001/XMLSchema-instance" xsi:type="dcterms:W3CDTF">2022-08-29T19:15:00Z</dcterms:modified>
  <cp:revision>44</cp:revision>
  <dc:subject/>
  <dc:title/>
</cp:coreProperties>
</file>