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716AF" w:rsidP="001716AF" w:rsidRDefault="001716AF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</w:p>
    <w:p w:rsidRPr="007B58FA" w:rsidR="001E40D5" w:rsidP="001716AF" w:rsidRDefault="001E40D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7B58FA">
        <w:rPr>
          <w:rFonts w:ascii="Arial" w:hAnsi="Arial" w:cs="Arial"/>
          <w:b/>
          <w:sz w:val="24"/>
          <w:szCs w:val="24"/>
        </w:rPr>
        <w:t>ZÁPIS</w:t>
      </w:r>
    </w:p>
    <w:p w:rsidR="001E40D5" w:rsidP="003D7902" w:rsidRDefault="001E40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hodnoticí komise pro výzvu</w:t>
      </w:r>
      <w:r w:rsidR="00296E33">
        <w:rPr>
          <w:rFonts w:ascii="Arial" w:hAnsi="Arial" w:cs="Arial"/>
          <w:b/>
        </w:rPr>
        <w:t xml:space="preserve"> </w:t>
      </w:r>
      <w:r w:rsidR="00D01739">
        <w:rPr>
          <w:rFonts w:ascii="Arial" w:hAnsi="Arial" w:cs="Arial"/>
          <w:b/>
        </w:rPr>
        <w:t>č. 03_1</w:t>
      </w:r>
      <w:r w:rsidR="003941A8">
        <w:rPr>
          <w:rFonts w:ascii="Arial" w:hAnsi="Arial" w:cs="Arial"/>
          <w:b/>
        </w:rPr>
        <w:t>6</w:t>
      </w:r>
      <w:r w:rsidR="00D01739">
        <w:rPr>
          <w:rFonts w:ascii="Arial" w:hAnsi="Arial" w:cs="Arial"/>
          <w:b/>
        </w:rPr>
        <w:t>_124</w:t>
      </w:r>
      <w:r w:rsidRPr="00C709C9">
        <w:rPr>
          <w:rFonts w:ascii="Arial" w:hAnsi="Arial" w:cs="Arial"/>
          <w:b/>
        </w:rPr>
        <w:t xml:space="preserve"> </w:t>
      </w:r>
      <w:r w:rsidR="00C709C9">
        <w:rPr>
          <w:rFonts w:ascii="Arial" w:hAnsi="Arial" w:cs="Arial"/>
          <w:b/>
        </w:rPr>
        <w:t xml:space="preserve">k </w:t>
      </w:r>
      <w:r w:rsidRPr="00C709C9">
        <w:rPr>
          <w:rFonts w:ascii="Arial" w:hAnsi="Arial" w:cs="Arial"/>
          <w:b/>
        </w:rPr>
        <w:t>projek</w:t>
      </w:r>
      <w:r w:rsidR="003D7902">
        <w:rPr>
          <w:rFonts w:ascii="Arial" w:hAnsi="Arial" w:cs="Arial"/>
          <w:b/>
        </w:rPr>
        <w:t>tům</w:t>
      </w:r>
      <w:r w:rsidR="005F22BC">
        <w:rPr>
          <w:rFonts w:ascii="Arial" w:hAnsi="Arial" w:cs="Arial"/>
          <w:b/>
        </w:rPr>
        <w:t xml:space="preserve"> </w:t>
      </w:r>
      <w:r w:rsidR="005F22BC">
        <w:rPr>
          <w:rFonts w:ascii="Arial" w:hAnsi="Arial" w:cs="Arial"/>
          <w:b/>
        </w:rPr>
        <w:br/>
        <w:t>č. CZ.03.3.60/0.0/0.0/15</w:t>
      </w:r>
      <w:r w:rsidR="003D7902">
        <w:rPr>
          <w:rFonts w:ascii="Arial" w:hAnsi="Arial" w:cs="Arial"/>
          <w:b/>
        </w:rPr>
        <w:t>_124/000</w:t>
      </w:r>
      <w:r w:rsidR="000246AC">
        <w:rPr>
          <w:rFonts w:ascii="Arial" w:hAnsi="Arial" w:cs="Arial"/>
          <w:b/>
        </w:rPr>
        <w:t>6468</w:t>
      </w:r>
    </w:p>
    <w:p w:rsidR="003D7902" w:rsidP="003D7902" w:rsidRDefault="003D79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</w:t>
      </w:r>
      <w:r w:rsidR="005F22BC">
        <w:rPr>
          <w:rFonts w:ascii="Arial" w:hAnsi="Arial" w:cs="Arial"/>
          <w:b/>
        </w:rPr>
        <w:t>Z.03.3.60/0.0/0.0/15</w:t>
      </w:r>
      <w:r w:rsidR="000246AC">
        <w:rPr>
          <w:rFonts w:ascii="Arial" w:hAnsi="Arial" w:cs="Arial"/>
          <w:b/>
        </w:rPr>
        <w:t>_124/0006478</w:t>
      </w:r>
    </w:p>
    <w:p w:rsidR="004461ED" w:rsidP="004461ED" w:rsidRDefault="005F22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CZ.03.3.60/0.0/0.0/15</w:t>
      </w:r>
      <w:r w:rsidR="000246AC">
        <w:rPr>
          <w:rFonts w:ascii="Arial" w:hAnsi="Arial" w:cs="Arial"/>
          <w:b/>
        </w:rPr>
        <w:t>_124/0006479</w:t>
      </w:r>
    </w:p>
    <w:p w:rsidR="005F22BC" w:rsidP="005F22BC" w:rsidRDefault="005F22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CZ.03.3.60/0.0/0.0/15</w:t>
      </w:r>
      <w:r w:rsidR="000246AC">
        <w:rPr>
          <w:rFonts w:ascii="Arial" w:hAnsi="Arial" w:cs="Arial"/>
          <w:b/>
        </w:rPr>
        <w:t>_124/0006482</w:t>
      </w:r>
    </w:p>
    <w:p w:rsidR="004461ED" w:rsidP="003D7902" w:rsidRDefault="004461ED">
      <w:pPr>
        <w:spacing w:after="0"/>
        <w:jc w:val="center"/>
        <w:rPr>
          <w:rFonts w:ascii="Arial" w:hAnsi="Arial" w:cs="Arial"/>
          <w:b/>
        </w:rPr>
      </w:pPr>
    </w:p>
    <w:p w:rsidR="001E40D5" w:rsidP="00C82BEF" w:rsidRDefault="001E40D5">
      <w:pPr>
        <w:jc w:val="center"/>
        <w:rPr>
          <w:rFonts w:ascii="Arial" w:hAnsi="Arial" w:cs="Arial"/>
          <w:b/>
        </w:rPr>
      </w:pPr>
      <w:r w:rsidRPr="00952B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peračního programu Zaměstnanost</w:t>
      </w:r>
    </w:p>
    <w:p w:rsidR="00C82BEF" w:rsidP="001E40D5" w:rsidRDefault="00C82BEF">
      <w:pPr>
        <w:rPr>
          <w:rFonts w:ascii="Arial" w:hAnsi="Arial" w:cs="Arial"/>
          <w:b/>
        </w:rPr>
      </w:pP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536"/>
      </w:tblGrid>
      <w:tr w:rsidRPr="00F90A18" w:rsidR="001E40D5" w:rsidTr="003E330F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Datum jednání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F90A18" w:rsidR="001E40D5" w:rsidP="003E330F" w:rsidRDefault="000246AC">
            <w:pPr>
              <w:pStyle w:val="Tabulkatext9"/>
            </w:pPr>
            <w:r>
              <w:t>17</w:t>
            </w:r>
            <w:r w:rsidR="005F22BC">
              <w:t>. 2</w:t>
            </w:r>
            <w:r w:rsidR="004461ED">
              <w:t>. 2017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 xml:space="preserve">Čas jednání (od – </w:t>
            </w:r>
            <w:proofErr w:type="gramStart"/>
            <w:r w:rsidRPr="006D50DC">
              <w:rPr>
                <w:b/>
                <w:bCs/>
              </w:rPr>
              <w:t>do</w:t>
            </w:r>
            <w:proofErr w:type="gramEnd"/>
            <w:r w:rsidRPr="006D50DC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:rsidRPr="00B51C7C" w:rsidR="001E40D5" w:rsidP="003E330F" w:rsidRDefault="005F22BC">
            <w:pPr>
              <w:pStyle w:val="Tabulkatext9"/>
              <w:rPr>
                <w:bCs/>
              </w:rPr>
            </w:pPr>
            <w:r>
              <w:rPr>
                <w:bCs/>
              </w:rPr>
              <w:t>9:00 – 14:30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Místo jednání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Kartouzská 4, Praha 5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Počet členů hodnoticí komise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0246AC">
            <w:pPr>
              <w:pStyle w:val="Tabulkatext9"/>
              <w:rPr>
                <w:bCs/>
              </w:rPr>
            </w:pPr>
            <w:r>
              <w:rPr>
                <w:bCs/>
              </w:rPr>
              <w:t>5</w:t>
            </w:r>
            <w:r w:rsidR="00896719">
              <w:rPr>
                <w:bCs/>
              </w:rPr>
              <w:t xml:space="preserve"> (4)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Seznam účastníků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 w:rsidRPr="00F90A18">
              <w:rPr>
                <w:bCs/>
              </w:rPr>
              <w:t>Viz prezenční listina v příloze zápisu</w:t>
            </w:r>
          </w:p>
        </w:tc>
      </w:tr>
    </w:tbl>
    <w:p w:rsidR="003D7902" w:rsidP="001E40D5" w:rsidRDefault="003D7902">
      <w:pPr>
        <w:spacing w:after="60"/>
        <w:rPr>
          <w:rFonts w:ascii="Arial" w:hAnsi="Arial" w:cs="Arial"/>
          <w:b/>
          <w:bCs/>
        </w:rPr>
      </w:pPr>
    </w:p>
    <w:p w:rsidR="007B1891" w:rsidP="001E40D5" w:rsidRDefault="007B1891">
      <w:pPr>
        <w:spacing w:after="60"/>
        <w:rPr>
          <w:rFonts w:ascii="Arial" w:hAnsi="Arial" w:cs="Arial"/>
          <w:b/>
          <w:bCs/>
        </w:rPr>
      </w:pPr>
    </w:p>
    <w:p w:rsidRPr="00BC0843" w:rsidR="001E40D5" w:rsidP="001E40D5" w:rsidRDefault="001E40D5">
      <w:pPr>
        <w:spacing w:after="60"/>
        <w:rPr>
          <w:rFonts w:ascii="Arial" w:hAnsi="Arial" w:cs="Arial"/>
          <w:b/>
          <w:bCs/>
        </w:rPr>
      </w:pPr>
      <w:r w:rsidRPr="00BC084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řehled hodnocených projektů</w:t>
      </w:r>
      <w:r w:rsidRPr="00BC0843">
        <w:rPr>
          <w:rFonts w:ascii="Arial" w:hAnsi="Arial" w:cs="Arial"/>
          <w:b/>
          <w:bCs/>
        </w:rPr>
        <w:t>: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6"/>
        <w:gridCol w:w="2633"/>
        <w:gridCol w:w="2268"/>
        <w:gridCol w:w="2140"/>
        <w:gridCol w:w="1545"/>
      </w:tblGrid>
      <w:tr w:rsidRPr="00424FC9" w:rsidR="001E40D5" w:rsidTr="00C82BEF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Č.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Registrační číslo 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7B1891" w:rsidR="001E40D5" w:rsidP="003E330F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Název projektu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Pr="007B1891" w:rsidR="001E40D5" w:rsidP="001E40D5" w:rsidRDefault="001E40D5">
            <w:pPr>
              <w:pStyle w:val="Tabulkatext9"/>
              <w:rPr>
                <w:b/>
                <w:sz w:val="22"/>
              </w:rPr>
            </w:pPr>
            <w:r w:rsidRPr="007B1891">
              <w:rPr>
                <w:b/>
                <w:sz w:val="22"/>
              </w:rPr>
              <w:t>Výsledné slovní hodnocení projektu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Pr="006D50DC" w:rsidR="001E40D5" w:rsidP="0064497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Detail hlasování o výsledném hodnocení</w:t>
            </w:r>
          </w:p>
        </w:tc>
      </w:tr>
      <w:tr w:rsidRPr="00424FC9" w:rsidR="00C82BEF" w:rsidTr="00C82BEF">
        <w:trPr>
          <w:trHeight w:val="719"/>
        </w:trPr>
        <w:tc>
          <w:tcPr>
            <w:tcW w:w="486" w:type="dxa"/>
            <w:vAlign w:val="center"/>
          </w:tcPr>
          <w:p w:rsidRPr="007B1891" w:rsidR="00C82BEF" w:rsidP="003E330F" w:rsidRDefault="00C82BEF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1.</w:t>
            </w:r>
          </w:p>
        </w:tc>
        <w:tc>
          <w:tcPr>
            <w:tcW w:w="2633" w:type="dxa"/>
            <w:vAlign w:val="center"/>
          </w:tcPr>
          <w:p w:rsidRPr="007B1891" w:rsidR="00C82BEF" w:rsidP="00485201" w:rsidRDefault="005F22BC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CZ.03.3.60/0.0/0.0/15</w:t>
            </w:r>
            <w:r w:rsidR="000246AC">
              <w:rPr>
                <w:bCs/>
                <w:sz w:val="22"/>
              </w:rPr>
              <w:t>_124/0006468</w:t>
            </w:r>
          </w:p>
        </w:tc>
        <w:tc>
          <w:tcPr>
            <w:tcW w:w="2268" w:type="dxa"/>
            <w:vAlign w:val="center"/>
          </w:tcPr>
          <w:p w:rsidRPr="007B1891" w:rsidR="00C82BEF" w:rsidP="00485201" w:rsidRDefault="000246AC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Datová platforma pro oblast ochrany práv dětí a péče o ohrožené děti a skupiny</w:t>
            </w:r>
          </w:p>
        </w:tc>
        <w:tc>
          <w:tcPr>
            <w:tcW w:w="2140" w:type="dxa"/>
            <w:vAlign w:val="center"/>
          </w:tcPr>
          <w:p w:rsidRPr="007B1891" w:rsidR="00C82BEF" w:rsidP="00896719" w:rsidRDefault="00C82BEF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Hodnoticí komise doporučuje žádost ke s</w:t>
            </w:r>
            <w:r w:rsidR="007B1891">
              <w:rPr>
                <w:bCs/>
                <w:sz w:val="22"/>
              </w:rPr>
              <w:t xml:space="preserve">chválení s podmínkou provedení </w:t>
            </w:r>
            <w:r w:rsidRPr="007B1891">
              <w:rPr>
                <w:bCs/>
                <w:sz w:val="22"/>
              </w:rPr>
              <w:t>úprav před vydáním právního aktu</w:t>
            </w:r>
          </w:p>
        </w:tc>
        <w:tc>
          <w:tcPr>
            <w:tcW w:w="1545" w:type="dxa"/>
            <w:vAlign w:val="center"/>
          </w:tcPr>
          <w:p w:rsidR="00C82BEF" w:rsidP="003E330F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>Pro:</w:t>
            </w:r>
            <w:r w:rsidR="00896719">
              <w:rPr>
                <w:bCs/>
              </w:rPr>
              <w:t xml:space="preserve"> 4</w:t>
            </w:r>
          </w:p>
          <w:p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  <w:r w:rsidR="00896719">
              <w:rPr>
                <w:bCs/>
              </w:rPr>
              <w:t xml:space="preserve"> 0</w:t>
            </w:r>
          </w:p>
          <w:p w:rsidRPr="00424FC9" w:rsidR="00C82BEF" w:rsidP="003E330F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  <w:r w:rsidR="00896719">
              <w:rPr>
                <w:bCs/>
              </w:rPr>
              <w:t xml:space="preserve"> 1</w:t>
            </w:r>
          </w:p>
        </w:tc>
      </w:tr>
      <w:tr w:rsidRPr="00424FC9" w:rsidR="00C82BEF" w:rsidTr="00C82BEF">
        <w:trPr>
          <w:trHeight w:val="20"/>
        </w:trPr>
        <w:tc>
          <w:tcPr>
            <w:tcW w:w="486" w:type="dxa"/>
            <w:vAlign w:val="center"/>
          </w:tcPr>
          <w:p w:rsidRPr="007B1891" w:rsidR="00C82BEF" w:rsidP="003E330F" w:rsidRDefault="00C82BEF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2.</w:t>
            </w:r>
          </w:p>
        </w:tc>
        <w:tc>
          <w:tcPr>
            <w:tcW w:w="2633" w:type="dxa"/>
            <w:vAlign w:val="center"/>
          </w:tcPr>
          <w:p w:rsidRPr="007B1891" w:rsidR="00C82BEF" w:rsidP="00485201" w:rsidRDefault="005F22BC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CZ.03.3.60/0.0/0.0/15</w:t>
            </w:r>
            <w:r w:rsidR="000246AC">
              <w:rPr>
                <w:bCs/>
                <w:sz w:val="22"/>
              </w:rPr>
              <w:t>_124/0006478</w:t>
            </w:r>
          </w:p>
        </w:tc>
        <w:tc>
          <w:tcPr>
            <w:tcW w:w="2268" w:type="dxa"/>
            <w:vAlign w:val="center"/>
          </w:tcPr>
          <w:p w:rsidRPr="007B1891" w:rsidR="00C82BEF" w:rsidP="00485201" w:rsidRDefault="000246AC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Datová platforma pro stárnutí</w:t>
            </w:r>
          </w:p>
        </w:tc>
        <w:tc>
          <w:tcPr>
            <w:tcW w:w="2140" w:type="dxa"/>
            <w:vAlign w:val="center"/>
          </w:tcPr>
          <w:p w:rsidRPr="007B1891" w:rsidR="00C82BEF" w:rsidP="00896719" w:rsidRDefault="007B1891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Hodnoticí komise nedoporučuje žádost ke schválení</w:t>
            </w:r>
          </w:p>
        </w:tc>
        <w:tc>
          <w:tcPr>
            <w:tcW w:w="1545" w:type="dxa"/>
            <w:vAlign w:val="center"/>
          </w:tcPr>
          <w:p w:rsidR="00C82BEF" w:rsidP="0095475B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Pro: </w:t>
            </w:r>
            <w:r w:rsidR="00896719">
              <w:rPr>
                <w:bCs/>
              </w:rPr>
              <w:t>0</w:t>
            </w:r>
          </w:p>
          <w:p w:rsidR="00C82BEF" w:rsidP="0095475B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  <w:r w:rsidR="00896719">
              <w:rPr>
                <w:bCs/>
              </w:rPr>
              <w:t xml:space="preserve"> 4</w:t>
            </w:r>
          </w:p>
          <w:p w:rsidR="00C82BEF" w:rsidP="0095475B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</w:p>
        </w:tc>
      </w:tr>
      <w:tr w:rsidRPr="00424FC9" w:rsidR="00C82BEF" w:rsidTr="00C82BEF">
        <w:trPr>
          <w:trHeight w:val="20"/>
        </w:trPr>
        <w:tc>
          <w:tcPr>
            <w:tcW w:w="486" w:type="dxa"/>
            <w:vAlign w:val="center"/>
          </w:tcPr>
          <w:p w:rsidRPr="007B1891" w:rsidR="00C82BEF" w:rsidP="003E330F" w:rsidRDefault="00C82BEF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3.</w:t>
            </w:r>
          </w:p>
        </w:tc>
        <w:tc>
          <w:tcPr>
            <w:tcW w:w="2633" w:type="dxa"/>
            <w:vAlign w:val="center"/>
          </w:tcPr>
          <w:p w:rsidRPr="007B1891" w:rsidR="00C82BEF" w:rsidP="00485201" w:rsidRDefault="005F22BC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CZ.03.3.60/0.0/0.0/15</w:t>
            </w:r>
            <w:r w:rsidR="000246AC">
              <w:rPr>
                <w:bCs/>
                <w:sz w:val="22"/>
              </w:rPr>
              <w:t>_124/0006479</w:t>
            </w:r>
          </w:p>
        </w:tc>
        <w:tc>
          <w:tcPr>
            <w:tcW w:w="2268" w:type="dxa"/>
            <w:vAlign w:val="center"/>
          </w:tcPr>
          <w:p w:rsidRPr="007B1891" w:rsidR="00C82BEF" w:rsidP="000246AC" w:rsidRDefault="000246AC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Znalostní platforma pro stárnutí</w:t>
            </w:r>
          </w:p>
        </w:tc>
        <w:tc>
          <w:tcPr>
            <w:tcW w:w="2140" w:type="dxa"/>
            <w:vAlign w:val="center"/>
          </w:tcPr>
          <w:p w:rsidRPr="007B1891" w:rsidR="00C82BEF" w:rsidP="00896719" w:rsidRDefault="007B1891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Hodnoticí komise nedoporučuje žádost ke schválení</w:t>
            </w:r>
          </w:p>
        </w:tc>
        <w:tc>
          <w:tcPr>
            <w:tcW w:w="1545" w:type="dxa"/>
            <w:vAlign w:val="center"/>
          </w:tcPr>
          <w:p w:rsidR="00C82BEF" w:rsidP="0098111A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Pro: </w:t>
            </w:r>
            <w:r w:rsidR="00896719">
              <w:rPr>
                <w:bCs/>
              </w:rPr>
              <w:t>0</w:t>
            </w:r>
          </w:p>
          <w:p w:rsidR="00C82BEF" w:rsidP="0098111A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  <w:r w:rsidR="00896719">
              <w:rPr>
                <w:bCs/>
              </w:rPr>
              <w:t xml:space="preserve"> 4</w:t>
            </w:r>
          </w:p>
          <w:p w:rsidR="00C82BEF" w:rsidP="0098111A" w:rsidRDefault="00C82BEF">
            <w:pPr>
              <w:pStyle w:val="Tabulkatext9"/>
              <w:rPr>
                <w:bCs/>
              </w:rPr>
            </w:pPr>
            <w:r>
              <w:rPr>
                <w:bCs/>
              </w:rPr>
              <w:t>Zdržel se:</w:t>
            </w:r>
            <w:r w:rsidR="00896719">
              <w:rPr>
                <w:bCs/>
              </w:rPr>
              <w:t xml:space="preserve"> 0</w:t>
            </w:r>
          </w:p>
        </w:tc>
      </w:tr>
      <w:tr w:rsidRPr="00424FC9" w:rsidR="007B1891" w:rsidTr="00C82BEF">
        <w:trPr>
          <w:trHeight w:val="20"/>
        </w:trPr>
        <w:tc>
          <w:tcPr>
            <w:tcW w:w="486" w:type="dxa"/>
            <w:vAlign w:val="center"/>
          </w:tcPr>
          <w:p w:rsidRPr="007B1891" w:rsidR="007B1891" w:rsidP="003E330F" w:rsidRDefault="007B1891">
            <w:pPr>
              <w:pStyle w:val="Tabulkatext9"/>
              <w:rPr>
                <w:bCs/>
                <w:sz w:val="22"/>
              </w:rPr>
            </w:pPr>
          </w:p>
        </w:tc>
        <w:tc>
          <w:tcPr>
            <w:tcW w:w="2633" w:type="dxa"/>
            <w:vAlign w:val="center"/>
          </w:tcPr>
          <w:p w:rsidRPr="007B1891" w:rsidR="007B1891" w:rsidP="00485201" w:rsidRDefault="007B1891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>CZ.03.3.60/0.0/0.0/15</w:t>
            </w:r>
            <w:r w:rsidR="000246AC">
              <w:rPr>
                <w:bCs/>
                <w:sz w:val="22"/>
              </w:rPr>
              <w:t>_124/0006482</w:t>
            </w:r>
          </w:p>
        </w:tc>
        <w:tc>
          <w:tcPr>
            <w:tcW w:w="2268" w:type="dxa"/>
            <w:vAlign w:val="center"/>
          </w:tcPr>
          <w:p w:rsidRPr="007B1891" w:rsidR="007B1891" w:rsidP="00485201" w:rsidRDefault="000246AC">
            <w:pPr>
              <w:pStyle w:val="Tabulkatext9"/>
              <w:rPr>
                <w:bCs/>
                <w:sz w:val="22"/>
              </w:rPr>
            </w:pPr>
            <w:r>
              <w:rPr>
                <w:bCs/>
                <w:sz w:val="22"/>
              </w:rPr>
              <w:t>Datová platforma zaměstnanosti Zlínského kraje</w:t>
            </w:r>
          </w:p>
        </w:tc>
        <w:tc>
          <w:tcPr>
            <w:tcW w:w="2140" w:type="dxa"/>
            <w:vAlign w:val="center"/>
          </w:tcPr>
          <w:p w:rsidRPr="007B1891" w:rsidR="007B1891" w:rsidP="00896719" w:rsidRDefault="007B1891">
            <w:pPr>
              <w:pStyle w:val="Tabulkatext9"/>
              <w:rPr>
                <w:bCs/>
                <w:sz w:val="22"/>
              </w:rPr>
            </w:pPr>
            <w:r w:rsidRPr="007B1891">
              <w:rPr>
                <w:bCs/>
                <w:sz w:val="22"/>
              </w:rPr>
              <w:t xml:space="preserve">Hodnoticí komise doporučuje žádost ke </w:t>
            </w:r>
            <w:r>
              <w:rPr>
                <w:bCs/>
                <w:sz w:val="22"/>
              </w:rPr>
              <w:t>schválení s podmínkou provedení</w:t>
            </w:r>
            <w:r w:rsidRPr="007B1891">
              <w:rPr>
                <w:bCs/>
                <w:sz w:val="22"/>
              </w:rPr>
              <w:t xml:space="preserve"> úprav před vydáním právního aktu</w:t>
            </w:r>
          </w:p>
        </w:tc>
        <w:tc>
          <w:tcPr>
            <w:tcW w:w="1545" w:type="dxa"/>
            <w:vAlign w:val="center"/>
          </w:tcPr>
          <w:p w:rsidR="007B1891" w:rsidP="007B1891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>Pro:</w:t>
            </w:r>
            <w:r w:rsidR="00896719">
              <w:rPr>
                <w:bCs/>
              </w:rPr>
              <w:t xml:space="preserve"> 4</w:t>
            </w:r>
          </w:p>
          <w:p w:rsidR="007B1891" w:rsidP="007B1891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  <w:r w:rsidR="00896719">
              <w:rPr>
                <w:bCs/>
              </w:rPr>
              <w:t xml:space="preserve"> 0</w:t>
            </w:r>
          </w:p>
          <w:p w:rsidR="007B1891" w:rsidP="007B1891" w:rsidRDefault="007B1891">
            <w:pPr>
              <w:pStyle w:val="Tabulkatext9"/>
              <w:rPr>
                <w:bCs/>
              </w:rPr>
            </w:pPr>
            <w:r>
              <w:rPr>
                <w:bCs/>
              </w:rPr>
              <w:t>Zdržel se:</w:t>
            </w:r>
            <w:r w:rsidR="00896719">
              <w:rPr>
                <w:bCs/>
              </w:rPr>
              <w:t xml:space="preserve"> 0</w:t>
            </w:r>
          </w:p>
        </w:tc>
      </w:tr>
    </w:tbl>
    <w:p w:rsidRPr="001716AF" w:rsidR="001716AF" w:rsidP="001E40D5" w:rsidRDefault="001E40D5">
      <w:pPr>
        <w:rPr>
          <w:rFonts w:ascii="Arial" w:hAnsi="Arial" w:cs="Arial"/>
        </w:rPr>
      </w:pPr>
      <w:r>
        <w:rPr>
          <w:rFonts w:ascii="Arial" w:hAnsi="Arial" w:cs="Arial"/>
        </w:rPr>
        <w:t>Odůvodnění výsledného bodového / slovního hodnocení pro každý z hodnocených projektů je uvedeno v jednotlivých věcných hodnoceních v příloze tohoto zápisu.</w:t>
      </w:r>
    </w:p>
    <w:p w:rsidR="001E40D5" w:rsidP="001E40D5" w:rsidRDefault="001E4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Přílohy:</w:t>
      </w:r>
    </w:p>
    <w:p w:rsidRPr="00A3553D" w:rsidR="00B51C7C" w:rsidP="0098111A" w:rsidRDefault="001E40D5">
      <w:pPr>
        <w:pStyle w:val="Odrky28"/>
        <w:numPr>
          <w:ilvl w:val="1"/>
          <w:numId w:val="1"/>
        </w:numPr>
      </w:pPr>
      <w:r w:rsidRPr="00A3553D">
        <w:t>Prezenční listina</w:t>
      </w:r>
    </w:p>
    <w:p w:rsidR="001E40D5" w:rsidP="001E40D5" w:rsidRDefault="001E40D5">
      <w:pPr>
        <w:pStyle w:val="Odrky28"/>
        <w:numPr>
          <w:ilvl w:val="1"/>
          <w:numId w:val="1"/>
        </w:numPr>
      </w:pPr>
      <w:r>
        <w:t xml:space="preserve">Vypracované věcné hodnocení </w:t>
      </w:r>
    </w:p>
    <w:p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C82BEF" w:rsidP="002D0B0A" w:rsidRDefault="00C82BEF">
      <w:pPr>
        <w:pStyle w:val="Odrky1"/>
        <w:numPr>
          <w:ilvl w:val="0"/>
          <w:numId w:val="0"/>
        </w:numPr>
        <w:ind w:left="720"/>
      </w:pPr>
    </w:p>
    <w:p w:rsidR="00C82BEF" w:rsidP="002D0B0A" w:rsidRDefault="00C82BEF">
      <w:pPr>
        <w:pStyle w:val="Odrky1"/>
        <w:numPr>
          <w:ilvl w:val="0"/>
          <w:numId w:val="0"/>
        </w:numPr>
        <w:ind w:left="720"/>
      </w:pPr>
    </w:p>
    <w:p w:rsidRPr="00A3553D"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1E40D5" w:rsidP="001E40D5" w:rsidRDefault="001E40D5">
      <w:pPr>
        <w:rPr>
          <w:rFonts w:ascii="Arial" w:hAnsi="Arial" w:cs="Arial"/>
          <w:bCs/>
        </w:rPr>
      </w:pPr>
      <w:r w:rsidRPr="00857933">
        <w:rPr>
          <w:rFonts w:ascii="Arial" w:hAnsi="Arial" w:cs="Arial"/>
          <w:bCs/>
        </w:rPr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60"/>
        <w:gridCol w:w="3060"/>
        <w:gridCol w:w="236"/>
        <w:gridCol w:w="1384"/>
        <w:gridCol w:w="3150"/>
      </w:tblGrid>
      <w:tr w:rsidRPr="00267130" w:rsidR="001E40D5" w:rsidTr="003E330F">
        <w:trPr>
          <w:trHeight w:val="20"/>
        </w:trPr>
        <w:tc>
          <w:tcPr>
            <w:tcW w:w="43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Předseda / místopředseda hodnoticí komise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0246AC">
            <w:pPr>
              <w:pStyle w:val="Tabulkatext9"/>
            </w:pPr>
            <w:r>
              <w:t>17</w:t>
            </w:r>
            <w:r w:rsidR="007B1891">
              <w:t>. 2. 2017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0246AC">
            <w:pPr>
              <w:pStyle w:val="Tabulkatext9"/>
            </w:pPr>
            <w:r>
              <w:t>17</w:t>
            </w:r>
            <w:r w:rsidR="007B1891">
              <w:t>. 2. 2017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1E40D5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3D7902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</w:tr>
    </w:tbl>
    <w:p w:rsidR="004C0E4D" w:rsidRDefault="00E7259B"/>
    <w:sectPr w:rsidR="004C0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40D5" w:rsidP="001E40D5" w:rsidRDefault="001E40D5">
      <w:pPr>
        <w:spacing w:after="0"/>
      </w:pPr>
      <w:r>
        <w:separator/>
      </w:r>
    </w:p>
  </w:endnote>
  <w:endnote w:type="continuationSeparator" w:id="0">
    <w:p w:rsidR="001E40D5" w:rsidP="001E40D5" w:rsidRDefault="001E40D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40D5" w:rsidP="001E40D5" w:rsidRDefault="001E40D5">
      <w:pPr>
        <w:spacing w:after="0"/>
      </w:pPr>
      <w:r>
        <w:separator/>
      </w:r>
    </w:p>
  </w:footnote>
  <w:footnote w:type="continuationSeparator" w:id="0">
    <w:p w:rsidR="001E40D5" w:rsidP="001E40D5" w:rsidRDefault="001E40D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16AF" w:rsidRDefault="001716AF">
    <w:pPr>
      <w:pStyle w:val="Zhlav"/>
    </w:pPr>
    <w:r>
      <w:rPr>
        <w:noProof/>
        <w:lang w:eastAsia="cs-CZ"/>
      </w:rPr>
      <w:drawing>
        <wp:inline distT="0" distB="0" distL="0" distR="0">
          <wp:extent cx="3124200" cy="628650"/>
          <wp:effectExtent l="0" t="0" r="0" b="0"/>
          <wp:docPr id="2" name="Obrázek 2" descr="W:\PUBLICITA\VIZUÁLNÍ_IDENTITA\loga\OPZ\logo_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hdrShapeDefaults>
    <o:shapedefaults spidmax="471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5"/>
    <w:rsid w:val="000246AC"/>
    <w:rsid w:val="000D6AC6"/>
    <w:rsid w:val="0014735E"/>
    <w:rsid w:val="001716AF"/>
    <w:rsid w:val="00171B09"/>
    <w:rsid w:val="001E40D5"/>
    <w:rsid w:val="00296E33"/>
    <w:rsid w:val="002D0B0A"/>
    <w:rsid w:val="002F2D94"/>
    <w:rsid w:val="003941A8"/>
    <w:rsid w:val="003B7177"/>
    <w:rsid w:val="003C7DC6"/>
    <w:rsid w:val="003D7902"/>
    <w:rsid w:val="003E4FE0"/>
    <w:rsid w:val="004461ED"/>
    <w:rsid w:val="00462621"/>
    <w:rsid w:val="005E4685"/>
    <w:rsid w:val="005F22BC"/>
    <w:rsid w:val="00626DA0"/>
    <w:rsid w:val="006373BB"/>
    <w:rsid w:val="0064497F"/>
    <w:rsid w:val="0078447D"/>
    <w:rsid w:val="007B1891"/>
    <w:rsid w:val="00896719"/>
    <w:rsid w:val="008E6157"/>
    <w:rsid w:val="0091051D"/>
    <w:rsid w:val="00933296"/>
    <w:rsid w:val="0095475B"/>
    <w:rsid w:val="0098111A"/>
    <w:rsid w:val="00A000EA"/>
    <w:rsid w:val="00B51C7C"/>
    <w:rsid w:val="00B51F7B"/>
    <w:rsid w:val="00BA5B39"/>
    <w:rsid w:val="00BB7ECE"/>
    <w:rsid w:val="00BC2463"/>
    <w:rsid w:val="00C709C9"/>
    <w:rsid w:val="00C82BEF"/>
    <w:rsid w:val="00D01739"/>
    <w:rsid w:val="00D170FB"/>
    <w:rsid w:val="00E1264B"/>
    <w:rsid w:val="00E7259B"/>
    <w:rsid w:val="00F1199D"/>
    <w:rsid w:val="00F35EF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710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E40D5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rky1" w:customStyle="true">
    <w:name w:val="Odrážky 1"/>
    <w:basedOn w:val="Odstavecseseznamem"/>
    <w:uiPriority w:val="5"/>
    <w:qFormat/>
    <w:rsid w:val="001E40D5"/>
    <w:pPr>
      <w:numPr>
        <w:numId w:val="1"/>
      </w:numPr>
      <w:tabs>
        <w:tab w:val="clear" w:pos="397"/>
        <w:tab w:val="num" w:pos="360"/>
      </w:tabs>
      <w:ind w:left="720" w:firstLine="0"/>
    </w:pPr>
  </w:style>
  <w:style w:type="paragraph" w:styleId="Odrky2" w:customStyle="true">
    <w:name w:val="Odrážky 2"/>
    <w:basedOn w:val="Odrky1"/>
    <w:uiPriority w:val="5"/>
    <w:qFormat/>
    <w:rsid w:val="001E40D5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1E40D5"/>
    <w:pPr>
      <w:numPr>
        <w:ilvl w:val="2"/>
      </w:numPr>
      <w:tabs>
        <w:tab w:val="clear" w:pos="1191"/>
        <w:tab w:val="num" w:pos="360"/>
      </w:tabs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type="paragraph" w:styleId="Odrky4" w:customStyle="true">
    <w:name w:val="Odrážky 4"/>
    <w:basedOn w:val="Odrky3"/>
    <w:uiPriority w:val="5"/>
    <w:qFormat/>
    <w:rsid w:val="001E40D5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1E40D5"/>
    <w:pPr>
      <w:numPr>
        <w:ilvl w:val="4"/>
      </w:numPr>
      <w:tabs>
        <w:tab w:val="clear" w:pos="1985"/>
        <w:tab w:val="num" w:pos="360"/>
      </w:tabs>
    </w:pPr>
  </w:style>
  <w:style w:type="paragraph" w:styleId="Tabulkatext9" w:customStyle="true">
    <w:name w:val="Tabulka text9"/>
    <w:uiPriority w:val="6"/>
    <w:qFormat/>
    <w:rsid w:val="001E40D5"/>
    <w:pPr>
      <w:spacing w:before="60" w:after="60" w:line="240" w:lineRule="auto"/>
      <w:ind w:left="57" w:right="57"/>
    </w:pPr>
    <w:rPr>
      <w:sz w:val="20"/>
    </w:rPr>
  </w:style>
  <w:style w:type="paragraph" w:styleId="Odrky28" w:customStyle="true">
    <w:name w:val="Odrážky 28"/>
    <w:basedOn w:val="Odrky1"/>
    <w:uiPriority w:val="5"/>
    <w:qFormat/>
    <w:rsid w:val="001E40D5"/>
    <w:pPr>
      <w:numPr>
        <w:numId w:val="0"/>
      </w:numPr>
      <w:tabs>
        <w:tab w:val="num" w:pos="794"/>
      </w:tabs>
      <w:ind w:left="794" w:hanging="397"/>
    </w:pPr>
  </w:style>
  <w:style w:type="paragraph" w:styleId="Odstavecseseznamem">
    <w:name w:val="List Paragraph"/>
    <w:basedOn w:val="Normln"/>
    <w:uiPriority w:val="34"/>
    <w:qFormat/>
    <w:rsid w:val="001E40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716AF"/>
  </w:style>
  <w:style w:type="paragraph" w:styleId="Zpat">
    <w:name w:val="footer"/>
    <w:basedOn w:val="Normln"/>
    <w:link w:val="Zpat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716AF"/>
  </w:style>
  <w:style w:type="paragraph" w:styleId="Textbubliny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716A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E40D5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rky1" w:type="paragraph">
    <w:name w:val="Odrážky 1"/>
    <w:basedOn w:val="Odstavecseseznamem"/>
    <w:uiPriority w:val="5"/>
    <w:qFormat/>
    <w:rsid w:val="001E40D5"/>
    <w:pPr>
      <w:numPr>
        <w:numId w:val="1"/>
      </w:numPr>
      <w:tabs>
        <w:tab w:pos="397" w:val="clear"/>
        <w:tab w:pos="360" w:val="num"/>
      </w:tabs>
      <w:ind w:firstLine="0" w:left="720"/>
    </w:pPr>
  </w:style>
  <w:style w:customStyle="1" w:styleId="Odrky2" w:type="paragraph">
    <w:name w:val="Odrážky 2"/>
    <w:basedOn w:val="Odrky1"/>
    <w:uiPriority w:val="5"/>
    <w:qFormat/>
    <w:rsid w:val="001E40D5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1E40D5"/>
    <w:pPr>
      <w:numPr>
        <w:ilvl w:val="2"/>
      </w:numPr>
      <w:tabs>
        <w:tab w:pos="1191" w:val="clear"/>
        <w:tab w:pos="360" w:val="num"/>
      </w:tabs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customStyle="1" w:styleId="Odrky4" w:type="paragraph">
    <w:name w:val="Odrážky 4"/>
    <w:basedOn w:val="Odrky3"/>
    <w:uiPriority w:val="5"/>
    <w:qFormat/>
    <w:rsid w:val="001E40D5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1E40D5"/>
    <w:pPr>
      <w:numPr>
        <w:ilvl w:val="4"/>
      </w:numPr>
      <w:tabs>
        <w:tab w:pos="1985" w:val="clear"/>
        <w:tab w:pos="360" w:val="num"/>
      </w:tabs>
    </w:pPr>
  </w:style>
  <w:style w:customStyle="1" w:styleId="Tabulkatext9" w:type="paragraph">
    <w:name w:val="Tabulka text9"/>
    <w:uiPriority w:val="6"/>
    <w:qFormat/>
    <w:rsid w:val="001E40D5"/>
    <w:pPr>
      <w:spacing w:after="60" w:before="60" w:line="240" w:lineRule="auto"/>
      <w:ind w:left="57" w:right="57"/>
    </w:pPr>
    <w:rPr>
      <w:sz w:val="20"/>
    </w:rPr>
  </w:style>
  <w:style w:customStyle="1" w:styleId="Odrky28" w:type="paragraph">
    <w:name w:val="Odrážky 28"/>
    <w:basedOn w:val="Odrky1"/>
    <w:uiPriority w:val="5"/>
    <w:qFormat/>
    <w:rsid w:val="001E40D5"/>
    <w:pPr>
      <w:numPr>
        <w:numId w:val="0"/>
      </w:numPr>
      <w:tabs>
        <w:tab w:pos="794" w:val="num"/>
      </w:tabs>
      <w:ind w:hanging="397" w:left="794"/>
    </w:pPr>
  </w:style>
  <w:style w:styleId="Odstavecseseznamem" w:type="paragraph">
    <w:name w:val="List Paragraph"/>
    <w:basedOn w:val="Normln"/>
    <w:uiPriority w:val="34"/>
    <w:qFormat/>
    <w:rsid w:val="001E40D5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716AF"/>
  </w:style>
  <w:style w:styleId="Zpat" w:type="paragraph">
    <w:name w:val="footer"/>
    <w:basedOn w:val="Normln"/>
    <w:link w:val="Zpat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716AF"/>
  </w:style>
  <w:style w:styleId="Textbubliny" w:type="paragraph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716A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260</properties:Words>
  <properties:Characters>1537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2017-03-13T15:08:00Z</dcterms:created>
  <dc:creator/>
  <cp:lastModifiedBy/>
  <cp:lastPrinted>2017-01-26T13:20:00Z</cp:lastPrinted>
  <dcterms:modified xmlns:xsi="http://www.w3.org/2001/XMLSchema-instance" xsi:type="dcterms:W3CDTF">2017-03-13T15:08:00Z</dcterms:modified>
  <cp:revision>2</cp:revision>
</cp:coreProperties>
</file>