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8F55D" w14:textId="0BC4F779" w:rsidR="00BB04FB" w:rsidRPr="00DE43E6" w:rsidRDefault="00BB04FB" w:rsidP="001B2DB3">
      <w:pPr>
        <w:spacing w:beforeLines="60" w:before="144" w:afterLines="60" w:after="144"/>
        <w:jc w:val="center"/>
        <w:rPr>
          <w:rFonts w:cs="Arial"/>
          <w:b/>
          <w:sz w:val="28"/>
          <w:szCs w:val="28"/>
        </w:rPr>
      </w:pPr>
      <w:bookmarkStart w:id="0" w:name="_GoBack"/>
      <w:bookmarkEnd w:id="0"/>
      <w:r w:rsidRPr="00DE43E6">
        <w:rPr>
          <w:rFonts w:cs="Arial"/>
          <w:b/>
          <w:sz w:val="28"/>
          <w:szCs w:val="28"/>
        </w:rPr>
        <w:t>Výzva k podání nabídek (dále jen „Výzva“),</w:t>
      </w:r>
    </w:p>
    <w:p w14:paraId="3B79EB4B" w14:textId="77777777" w:rsidR="00BB04FB" w:rsidRPr="00DE43E6" w:rsidRDefault="00BB04FB" w:rsidP="001B2DB3">
      <w:pPr>
        <w:spacing w:beforeLines="60" w:before="144" w:afterLines="60" w:after="144"/>
        <w:jc w:val="center"/>
        <w:rPr>
          <w:rFonts w:cs="Arial"/>
          <w:i/>
          <w:sz w:val="20"/>
          <w:szCs w:val="20"/>
        </w:rPr>
      </w:pPr>
      <w:r w:rsidRPr="00DE43E6">
        <w:rPr>
          <w:rFonts w:cs="Arial"/>
          <w:i/>
          <w:sz w:val="20"/>
          <w:szCs w:val="20"/>
        </w:rPr>
        <w:t>na kterou se nevztahuje postup pro zadávací řízení dle zákona č. 134/2016., o zadávání veřejných zakázek (dále jen „ZZVZ“).</w:t>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249"/>
        <w:gridCol w:w="5738"/>
      </w:tblGrid>
      <w:tr w:rsidR="00BB04FB" w:rsidRPr="008C5FE6" w14:paraId="45B3C922"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vAlign w:val="center"/>
          </w:tcPr>
          <w:p w14:paraId="4F447569"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 xml:space="preserve">Číslo zakázky </w:t>
            </w:r>
            <w:r w:rsidRPr="008C5FE6">
              <w:rPr>
                <w:rFonts w:cs="Arial"/>
                <w:szCs w:val="20"/>
              </w:rPr>
              <w:t>(bude doplněno MPSV při uveřejnění)</w:t>
            </w:r>
          </w:p>
        </w:tc>
        <w:tc>
          <w:tcPr>
            <w:tcW w:w="5738" w:type="dxa"/>
            <w:tcBorders>
              <w:left w:val="single" w:sz="4" w:space="0" w:color="auto"/>
            </w:tcBorders>
            <w:vAlign w:val="center"/>
          </w:tcPr>
          <w:p w14:paraId="10591CD5" w14:textId="77777777" w:rsidR="00BB04FB" w:rsidRPr="008C5FE6" w:rsidRDefault="00BB04FB" w:rsidP="008C5FE6">
            <w:pPr>
              <w:pStyle w:val="Tabulkatext"/>
              <w:spacing w:beforeLines="60" w:before="144" w:afterLines="60" w:after="144"/>
              <w:rPr>
                <w:rFonts w:cs="Arial"/>
                <w:b/>
                <w:szCs w:val="20"/>
              </w:rPr>
            </w:pPr>
          </w:p>
        </w:tc>
      </w:tr>
      <w:tr w:rsidR="00BB04FB" w:rsidRPr="008C5FE6" w14:paraId="53D11537"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1D37E835"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Název zakázky</w:t>
            </w:r>
          </w:p>
        </w:tc>
        <w:tc>
          <w:tcPr>
            <w:tcW w:w="5738" w:type="dxa"/>
            <w:tcBorders>
              <w:left w:val="single" w:sz="4" w:space="0" w:color="auto"/>
            </w:tcBorders>
            <w:vAlign w:val="center"/>
          </w:tcPr>
          <w:p w14:paraId="04D3FE57" w14:textId="043C1788" w:rsidR="00BB04FB" w:rsidRPr="008C5FE6" w:rsidRDefault="00A85D7F" w:rsidP="00EC1318">
            <w:pPr>
              <w:pStyle w:val="Tabulkatext"/>
              <w:spacing w:beforeLines="60" w:before="144" w:afterLines="60" w:after="144"/>
              <w:rPr>
                <w:rFonts w:cs="Arial"/>
                <w:b/>
                <w:szCs w:val="20"/>
              </w:rPr>
            </w:pPr>
            <w:bookmarkStart w:id="1" w:name="_Hlk481167199"/>
            <w:r w:rsidRPr="00561CB5">
              <w:rPr>
                <w:rStyle w:val="apple-converted-space"/>
                <w:rFonts w:cs="Arial"/>
                <w:b/>
                <w:color w:val="222222"/>
                <w:szCs w:val="20"/>
                <w:shd w:val="clear" w:color="auto" w:fill="FFFFFF"/>
              </w:rPr>
              <w:t>Vzdělávání zaměstnanců společ</w:t>
            </w:r>
            <w:r w:rsidRPr="00784EEF">
              <w:rPr>
                <w:rStyle w:val="apple-converted-space"/>
                <w:rFonts w:cs="Arial"/>
                <w:b/>
                <w:color w:val="222222"/>
                <w:szCs w:val="20"/>
                <w:shd w:val="clear" w:color="auto" w:fill="FFFFFF"/>
              </w:rPr>
              <w:t>nosti Icontio</w:t>
            </w:r>
            <w:r w:rsidR="00C43A98">
              <w:rPr>
                <w:rStyle w:val="apple-converted-space"/>
                <w:rFonts w:cs="Arial"/>
                <w:b/>
                <w:color w:val="222222"/>
                <w:szCs w:val="20"/>
                <w:shd w:val="clear" w:color="auto" w:fill="FFFFFF"/>
              </w:rPr>
              <w:t xml:space="preserve"> CR, s.r.o.</w:t>
            </w:r>
            <w:bookmarkEnd w:id="1"/>
          </w:p>
        </w:tc>
      </w:tr>
      <w:tr w:rsidR="00BB04FB" w:rsidRPr="008C5FE6" w14:paraId="681D8414"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1727AF02"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 xml:space="preserve">Druh zakázky </w:t>
            </w:r>
          </w:p>
        </w:tc>
        <w:tc>
          <w:tcPr>
            <w:tcW w:w="5738" w:type="dxa"/>
            <w:tcBorders>
              <w:left w:val="single" w:sz="4" w:space="0" w:color="auto"/>
            </w:tcBorders>
            <w:vAlign w:val="center"/>
          </w:tcPr>
          <w:p w14:paraId="687192E7" w14:textId="77777777" w:rsidR="00BB04FB" w:rsidRPr="008C5FE6" w:rsidRDefault="00BB04FB" w:rsidP="008C5FE6">
            <w:pPr>
              <w:pStyle w:val="Tabulkatext"/>
              <w:spacing w:beforeLines="60" w:before="144" w:afterLines="60" w:after="144"/>
              <w:rPr>
                <w:rFonts w:cs="Arial"/>
                <w:szCs w:val="20"/>
              </w:rPr>
            </w:pPr>
            <w:r w:rsidRPr="008C5FE6">
              <w:rPr>
                <w:rFonts w:cs="Arial"/>
                <w:szCs w:val="20"/>
              </w:rPr>
              <w:t>Služby</w:t>
            </w:r>
          </w:p>
        </w:tc>
      </w:tr>
      <w:tr w:rsidR="00BB04FB" w:rsidRPr="008C5FE6" w14:paraId="5D440AAC"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4F60DD24"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CPV kód</w:t>
            </w:r>
          </w:p>
        </w:tc>
        <w:tc>
          <w:tcPr>
            <w:tcW w:w="5738" w:type="dxa"/>
            <w:tcBorders>
              <w:left w:val="single" w:sz="4" w:space="0" w:color="auto"/>
            </w:tcBorders>
            <w:vAlign w:val="center"/>
          </w:tcPr>
          <w:p w14:paraId="52107ACE" w14:textId="77777777" w:rsidR="00BB04FB" w:rsidRPr="008C5FE6" w:rsidRDefault="00BB04FB" w:rsidP="008C5FE6">
            <w:pPr>
              <w:pStyle w:val="Tabulkatext"/>
              <w:spacing w:beforeLines="60" w:before="144" w:afterLines="60" w:after="144"/>
              <w:rPr>
                <w:rFonts w:cs="Arial"/>
                <w:szCs w:val="20"/>
              </w:rPr>
            </w:pPr>
            <w:r w:rsidRPr="008C5FE6">
              <w:rPr>
                <w:rFonts w:cs="Arial"/>
                <w:szCs w:val="20"/>
              </w:rPr>
              <w:t>80400000-8 Vzdělávání dospělých a jiné vzdělávání</w:t>
            </w:r>
          </w:p>
        </w:tc>
      </w:tr>
      <w:tr w:rsidR="00BB04FB" w:rsidRPr="008C5FE6" w14:paraId="396F98FB"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165A6086"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Datum vyhlášení výzvy k podání nabídek</w:t>
            </w:r>
          </w:p>
        </w:tc>
        <w:tc>
          <w:tcPr>
            <w:tcW w:w="5738" w:type="dxa"/>
            <w:tcBorders>
              <w:left w:val="single" w:sz="4" w:space="0" w:color="auto"/>
            </w:tcBorders>
            <w:vAlign w:val="center"/>
          </w:tcPr>
          <w:p w14:paraId="2435A7B5" w14:textId="3CC90E82" w:rsidR="00BB04FB" w:rsidRPr="008C5FE6" w:rsidRDefault="005F3C2C" w:rsidP="005F3C2C">
            <w:pPr>
              <w:pStyle w:val="Tabulkatext"/>
              <w:spacing w:beforeLines="60" w:before="144" w:afterLines="60" w:after="144"/>
              <w:rPr>
                <w:rFonts w:cs="Arial"/>
                <w:szCs w:val="20"/>
              </w:rPr>
            </w:pPr>
            <w:r w:rsidRPr="005F3C2C">
              <w:rPr>
                <w:rFonts w:cs="Arial"/>
                <w:szCs w:val="20"/>
              </w:rPr>
              <w:t>16. 6. 2017</w:t>
            </w:r>
          </w:p>
        </w:tc>
      </w:tr>
      <w:tr w:rsidR="00BB04FB" w:rsidRPr="008C5FE6" w14:paraId="7805A323"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vAlign w:val="center"/>
          </w:tcPr>
          <w:p w14:paraId="094CA0F1" w14:textId="77777777" w:rsidR="00BB04FB" w:rsidRPr="008C5FE6" w:rsidRDefault="00BB04FB" w:rsidP="008C5FE6">
            <w:pPr>
              <w:pStyle w:val="Tabulkatext"/>
              <w:spacing w:beforeLines="60" w:before="144" w:afterLines="60" w:after="144"/>
              <w:rPr>
                <w:rFonts w:cs="Arial"/>
                <w:b/>
                <w:szCs w:val="20"/>
              </w:rPr>
            </w:pPr>
            <w:r w:rsidRPr="008C5FE6">
              <w:rPr>
                <w:rFonts w:cs="Arial"/>
                <w:b/>
                <w:szCs w:val="20"/>
              </w:rPr>
              <w:t>Registrační číslo projektu</w:t>
            </w:r>
          </w:p>
        </w:tc>
        <w:tc>
          <w:tcPr>
            <w:tcW w:w="5738" w:type="dxa"/>
            <w:tcBorders>
              <w:left w:val="single" w:sz="4" w:space="0" w:color="auto"/>
            </w:tcBorders>
            <w:vAlign w:val="center"/>
          </w:tcPr>
          <w:p w14:paraId="5BC6E32A" w14:textId="77777777" w:rsidR="00B93CEF" w:rsidRPr="00CB273C" w:rsidRDefault="00CB273C" w:rsidP="00B93CEF">
            <w:pPr>
              <w:pStyle w:val="Tabulkatext"/>
              <w:spacing w:beforeLines="60" w:before="144" w:afterLines="60" w:after="144"/>
              <w:rPr>
                <w:rFonts w:cs="Arial"/>
                <w:color w:val="auto"/>
                <w:szCs w:val="20"/>
              </w:rPr>
            </w:pPr>
            <w:r w:rsidRPr="00CB273C">
              <w:rPr>
                <w:rFonts w:cs="Arial"/>
                <w:color w:val="auto"/>
                <w:szCs w:val="20"/>
              </w:rPr>
              <w:t>CZ.03.1.52/0.0/0.0/16_043/0005314</w:t>
            </w:r>
          </w:p>
        </w:tc>
      </w:tr>
      <w:tr w:rsidR="00BB04FB" w:rsidRPr="008C5FE6" w14:paraId="1ADD4327"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vAlign w:val="center"/>
          </w:tcPr>
          <w:p w14:paraId="0B50709A"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Název projektu</w:t>
            </w:r>
          </w:p>
        </w:tc>
        <w:tc>
          <w:tcPr>
            <w:tcW w:w="5738" w:type="dxa"/>
            <w:tcBorders>
              <w:left w:val="single" w:sz="4" w:space="0" w:color="auto"/>
            </w:tcBorders>
            <w:vAlign w:val="center"/>
          </w:tcPr>
          <w:p w14:paraId="27FC733A" w14:textId="1D4E3C79" w:rsidR="00BB04FB" w:rsidRPr="00CB273C" w:rsidRDefault="00A952BE" w:rsidP="008C5FE6">
            <w:pPr>
              <w:pStyle w:val="Tabulkatext"/>
              <w:spacing w:beforeLines="60" w:before="144" w:afterLines="60" w:after="144"/>
              <w:rPr>
                <w:rFonts w:cs="Arial"/>
                <w:b/>
                <w:color w:val="auto"/>
                <w:szCs w:val="20"/>
              </w:rPr>
            </w:pPr>
            <w:r>
              <w:rPr>
                <w:rFonts w:cs="Arial"/>
                <w:color w:val="auto"/>
                <w:szCs w:val="20"/>
                <w:shd w:val="clear" w:color="auto" w:fill="FFFFFF"/>
              </w:rPr>
              <w:t xml:space="preserve">Vzdělávání zaměstnanců společnosti Icontio CR, s.r.o. </w:t>
            </w:r>
          </w:p>
        </w:tc>
      </w:tr>
      <w:tr w:rsidR="00BB04FB" w:rsidRPr="008C5FE6" w14:paraId="29CF2535"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3565E2CB"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Název zadavatele</w:t>
            </w:r>
          </w:p>
        </w:tc>
        <w:tc>
          <w:tcPr>
            <w:tcW w:w="5738" w:type="dxa"/>
            <w:tcBorders>
              <w:left w:val="single" w:sz="4" w:space="0" w:color="auto"/>
            </w:tcBorders>
            <w:shd w:val="clear" w:color="auto" w:fill="FFFFFF"/>
            <w:vAlign w:val="center"/>
          </w:tcPr>
          <w:p w14:paraId="20BA655B" w14:textId="77777777" w:rsidR="00BB04FB" w:rsidRPr="00CB273C" w:rsidRDefault="00CB273C" w:rsidP="008C5FE6">
            <w:pPr>
              <w:pStyle w:val="Tabulkatext"/>
              <w:spacing w:beforeLines="60" w:before="144" w:afterLines="60" w:after="144"/>
              <w:rPr>
                <w:rFonts w:cs="Arial"/>
                <w:color w:val="auto"/>
                <w:szCs w:val="20"/>
              </w:rPr>
            </w:pPr>
            <w:bookmarkStart w:id="2" w:name="_Hlk481069745"/>
            <w:r w:rsidRPr="00CB273C">
              <w:rPr>
                <w:rFonts w:cs="Arial"/>
                <w:color w:val="auto"/>
                <w:szCs w:val="20"/>
                <w:shd w:val="clear" w:color="auto" w:fill="FFFFFF"/>
              </w:rPr>
              <w:t>Icontio CR, s.r.o.</w:t>
            </w:r>
            <w:bookmarkEnd w:id="2"/>
          </w:p>
        </w:tc>
      </w:tr>
      <w:tr w:rsidR="00BB04FB" w:rsidRPr="008C5FE6" w14:paraId="21127993"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0AD3313B"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Sídlo zadavatele</w:t>
            </w:r>
          </w:p>
        </w:tc>
        <w:tc>
          <w:tcPr>
            <w:tcW w:w="5738" w:type="dxa"/>
            <w:tcBorders>
              <w:left w:val="single" w:sz="4" w:space="0" w:color="auto"/>
            </w:tcBorders>
            <w:shd w:val="clear" w:color="auto" w:fill="FFFFFF"/>
            <w:vAlign w:val="center"/>
          </w:tcPr>
          <w:p w14:paraId="63146924" w14:textId="77777777" w:rsidR="00BB04FB" w:rsidRPr="00CB273C" w:rsidRDefault="00CB273C" w:rsidP="008C5FE6">
            <w:pPr>
              <w:pStyle w:val="Tabulkatext"/>
              <w:spacing w:beforeLines="60" w:before="144" w:afterLines="60" w:after="144"/>
              <w:rPr>
                <w:rFonts w:cs="Arial"/>
                <w:color w:val="auto"/>
                <w:szCs w:val="20"/>
              </w:rPr>
            </w:pPr>
            <w:r w:rsidRPr="00CB273C">
              <w:rPr>
                <w:rFonts w:cs="Arial"/>
                <w:color w:val="auto"/>
                <w:szCs w:val="20"/>
                <w:shd w:val="clear" w:color="auto" w:fill="FFFFFF"/>
              </w:rPr>
              <w:t>U vodárny 3032/2a, Královo Pole, 616 00 Brno</w:t>
            </w:r>
          </w:p>
        </w:tc>
      </w:tr>
      <w:tr w:rsidR="00BB04FB" w:rsidRPr="008C5FE6" w14:paraId="717051C9"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FFFFFF"/>
            <w:vAlign w:val="center"/>
          </w:tcPr>
          <w:p w14:paraId="5CCEBAAB"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 xml:space="preserve">Osoba oprávněná jednat za zadavatele, její telefon </w:t>
            </w:r>
            <w:r w:rsidRPr="008C5FE6">
              <w:rPr>
                <w:rFonts w:cs="Arial"/>
                <w:b/>
                <w:bCs/>
                <w:szCs w:val="20"/>
              </w:rPr>
              <w:br/>
              <w:t>a e-mailová adresa</w:t>
            </w:r>
          </w:p>
        </w:tc>
        <w:tc>
          <w:tcPr>
            <w:tcW w:w="5738" w:type="dxa"/>
            <w:tcBorders>
              <w:left w:val="single" w:sz="4" w:space="0" w:color="auto"/>
            </w:tcBorders>
            <w:shd w:val="clear" w:color="auto" w:fill="FFFFFF"/>
            <w:vAlign w:val="center"/>
          </w:tcPr>
          <w:p w14:paraId="01DC09CB" w14:textId="77777777" w:rsidR="00BB04FB" w:rsidRPr="00CB273C" w:rsidRDefault="00CB273C" w:rsidP="008C5FE6">
            <w:pPr>
              <w:pStyle w:val="Tabulkatext"/>
              <w:spacing w:beforeLines="60" w:before="144" w:afterLines="60" w:after="144"/>
              <w:rPr>
                <w:rFonts w:cs="Arial"/>
                <w:color w:val="auto"/>
                <w:szCs w:val="20"/>
              </w:rPr>
            </w:pPr>
            <w:r>
              <w:rPr>
                <w:rFonts w:cs="Arial"/>
                <w:color w:val="auto"/>
                <w:szCs w:val="20"/>
                <w:shd w:val="clear" w:color="auto" w:fill="FFFFFF"/>
              </w:rPr>
              <w:t>Mgr. Emil Vařeka, MBA, jednatel</w:t>
            </w:r>
          </w:p>
        </w:tc>
      </w:tr>
      <w:tr w:rsidR="00BB04FB" w:rsidRPr="008C5FE6" w14:paraId="7AC6FF12"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7CFE9031"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IČ zadavatele / DIČ zadavatele</w:t>
            </w:r>
          </w:p>
        </w:tc>
        <w:tc>
          <w:tcPr>
            <w:tcW w:w="5738" w:type="dxa"/>
            <w:tcBorders>
              <w:left w:val="single" w:sz="4" w:space="0" w:color="auto"/>
            </w:tcBorders>
            <w:shd w:val="clear" w:color="auto" w:fill="FFFFFF"/>
            <w:vAlign w:val="center"/>
          </w:tcPr>
          <w:p w14:paraId="4CEEA89A" w14:textId="77777777" w:rsidR="00BB04FB" w:rsidRPr="00CB273C" w:rsidRDefault="00CB273C" w:rsidP="008C5FE6">
            <w:pPr>
              <w:pStyle w:val="Tabulkatext"/>
              <w:spacing w:beforeLines="60" w:before="144" w:afterLines="60" w:after="144"/>
              <w:rPr>
                <w:rFonts w:cs="Arial"/>
                <w:color w:val="auto"/>
                <w:szCs w:val="20"/>
              </w:rPr>
            </w:pPr>
            <w:r w:rsidRPr="00CB273C">
              <w:rPr>
                <w:rFonts w:cs="Arial"/>
                <w:color w:val="auto"/>
                <w:szCs w:val="20"/>
                <w:shd w:val="clear" w:color="auto" w:fill="FFFFFF"/>
              </w:rPr>
              <w:t>29305012</w:t>
            </w:r>
            <w:r w:rsidR="00F26395" w:rsidRPr="00CB273C">
              <w:rPr>
                <w:rFonts w:cs="Arial"/>
                <w:color w:val="auto"/>
                <w:szCs w:val="20"/>
                <w:shd w:val="clear" w:color="auto" w:fill="FFFFFF"/>
              </w:rPr>
              <w:t>, CZ</w:t>
            </w:r>
            <w:r w:rsidRPr="00CB273C">
              <w:rPr>
                <w:rFonts w:cs="Arial"/>
                <w:color w:val="auto"/>
                <w:szCs w:val="20"/>
                <w:shd w:val="clear" w:color="auto" w:fill="FFFFFF"/>
              </w:rPr>
              <w:t>29305012</w:t>
            </w:r>
          </w:p>
        </w:tc>
      </w:tr>
      <w:tr w:rsidR="00BB04FB" w:rsidRPr="008C5FE6" w14:paraId="45BCA969"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3F3461A8"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Kontaktní osoba zadavatele ve věci zakázky, její telefon a e-mailová adresa</w:t>
            </w:r>
          </w:p>
        </w:tc>
        <w:tc>
          <w:tcPr>
            <w:tcW w:w="5738" w:type="dxa"/>
            <w:tcBorders>
              <w:left w:val="single" w:sz="4" w:space="0" w:color="auto"/>
            </w:tcBorders>
            <w:shd w:val="clear" w:color="auto" w:fill="FFFFFF"/>
            <w:vAlign w:val="center"/>
          </w:tcPr>
          <w:p w14:paraId="57933748" w14:textId="77777777" w:rsidR="00BB04FB" w:rsidRPr="00CB273C" w:rsidRDefault="00CB273C" w:rsidP="008C5FE6">
            <w:pPr>
              <w:pStyle w:val="Tabulkatext"/>
              <w:spacing w:beforeLines="60" w:before="144" w:afterLines="60" w:after="144"/>
              <w:rPr>
                <w:rFonts w:cs="Arial"/>
                <w:color w:val="auto"/>
                <w:szCs w:val="20"/>
              </w:rPr>
            </w:pPr>
            <w:r w:rsidRPr="00CB273C">
              <w:rPr>
                <w:rFonts w:cs="Arial"/>
                <w:color w:val="auto"/>
                <w:szCs w:val="20"/>
              </w:rPr>
              <w:t xml:space="preserve">Emil Vařeka, +420 603 458 585, </w:t>
            </w:r>
            <w:hyperlink r:id="rId8" w:history="1">
              <w:r w:rsidRPr="00CB273C">
                <w:rPr>
                  <w:rStyle w:val="Hypertextovodkaz"/>
                  <w:rFonts w:cs="Arial"/>
                  <w:color w:val="auto"/>
                  <w:szCs w:val="20"/>
                </w:rPr>
                <w:t>emil.vareka@icontio.com</w:t>
              </w:r>
            </w:hyperlink>
            <w:r w:rsidRPr="00CB273C">
              <w:rPr>
                <w:rFonts w:cs="Arial"/>
                <w:color w:val="auto"/>
                <w:szCs w:val="20"/>
              </w:rPr>
              <w:t xml:space="preserve"> </w:t>
            </w:r>
          </w:p>
        </w:tc>
      </w:tr>
      <w:tr w:rsidR="00BB04FB" w:rsidRPr="008C5FE6" w14:paraId="5F7CCDA2"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71BBFC54" w14:textId="77777777" w:rsidR="00BB04FB" w:rsidRPr="005F3C2C" w:rsidRDefault="00BB04FB" w:rsidP="008C5FE6">
            <w:pPr>
              <w:pStyle w:val="Tabulkatext"/>
              <w:spacing w:beforeLines="60" w:before="144" w:afterLines="60" w:after="144"/>
              <w:rPr>
                <w:rFonts w:cs="Arial"/>
                <w:b/>
                <w:bCs/>
                <w:szCs w:val="20"/>
              </w:rPr>
            </w:pPr>
            <w:r w:rsidRPr="005F3C2C">
              <w:rPr>
                <w:rFonts w:cs="Arial"/>
                <w:b/>
                <w:bCs/>
                <w:szCs w:val="20"/>
              </w:rPr>
              <w:t>Lhůta pro podání nabídek</w:t>
            </w:r>
          </w:p>
        </w:tc>
        <w:tc>
          <w:tcPr>
            <w:tcW w:w="5738" w:type="dxa"/>
            <w:tcBorders>
              <w:left w:val="single" w:sz="4" w:space="0" w:color="auto"/>
            </w:tcBorders>
            <w:vAlign w:val="center"/>
          </w:tcPr>
          <w:p w14:paraId="53CC24E4" w14:textId="09D73712" w:rsidR="00BB04FB" w:rsidRPr="005F035D" w:rsidRDefault="006B3924" w:rsidP="00B93CEF">
            <w:pPr>
              <w:pStyle w:val="Tabulkatext"/>
              <w:spacing w:beforeLines="60" w:before="144" w:afterLines="60" w:after="144"/>
              <w:rPr>
                <w:rFonts w:cs="Arial"/>
                <w:b/>
                <w:szCs w:val="20"/>
              </w:rPr>
            </w:pPr>
            <w:r>
              <w:rPr>
                <w:rFonts w:cs="Arial"/>
                <w:b/>
                <w:szCs w:val="20"/>
              </w:rPr>
              <w:t>18</w:t>
            </w:r>
            <w:r w:rsidR="005F3C2C" w:rsidRPr="005F035D">
              <w:rPr>
                <w:rFonts w:cs="Arial"/>
                <w:b/>
                <w:szCs w:val="20"/>
              </w:rPr>
              <w:t xml:space="preserve">. </w:t>
            </w:r>
            <w:r w:rsidR="003240F6" w:rsidRPr="005F035D">
              <w:rPr>
                <w:rFonts w:cs="Arial"/>
                <w:b/>
                <w:szCs w:val="20"/>
              </w:rPr>
              <w:t>7</w:t>
            </w:r>
            <w:r w:rsidR="005F3C2C" w:rsidRPr="005F035D">
              <w:rPr>
                <w:rFonts w:cs="Arial"/>
                <w:b/>
                <w:szCs w:val="20"/>
              </w:rPr>
              <w:t>. 2017</w:t>
            </w:r>
            <w:r w:rsidR="00BB04FB" w:rsidRPr="005F035D">
              <w:rPr>
                <w:rFonts w:cs="Arial"/>
                <w:b/>
                <w:szCs w:val="20"/>
              </w:rPr>
              <w:t xml:space="preserve"> do </w:t>
            </w:r>
            <w:r w:rsidR="005F3C2C" w:rsidRPr="005F035D">
              <w:rPr>
                <w:rFonts w:cs="Arial"/>
                <w:b/>
                <w:szCs w:val="20"/>
              </w:rPr>
              <w:t>1</w:t>
            </w:r>
            <w:r>
              <w:rPr>
                <w:rFonts w:cs="Arial"/>
                <w:b/>
                <w:szCs w:val="20"/>
              </w:rPr>
              <w:t>0</w:t>
            </w:r>
            <w:r w:rsidR="005F3C2C" w:rsidRPr="005F035D">
              <w:rPr>
                <w:rFonts w:cs="Arial"/>
                <w:b/>
                <w:szCs w:val="20"/>
              </w:rPr>
              <w:t xml:space="preserve">:00 </w:t>
            </w:r>
            <w:r w:rsidR="00BB04FB" w:rsidRPr="005F035D">
              <w:rPr>
                <w:rFonts w:cs="Arial"/>
                <w:b/>
                <w:szCs w:val="20"/>
              </w:rPr>
              <w:t>hodin.</w:t>
            </w:r>
          </w:p>
          <w:p w14:paraId="59B01AC4" w14:textId="77777777" w:rsidR="00BB04FB" w:rsidRPr="005F3C2C" w:rsidRDefault="00BB04FB" w:rsidP="008C5FE6">
            <w:pPr>
              <w:pStyle w:val="Tabulkatext"/>
              <w:spacing w:beforeLines="60" w:before="144" w:afterLines="60" w:after="144"/>
              <w:ind w:left="0"/>
              <w:jc w:val="both"/>
              <w:rPr>
                <w:rFonts w:cs="Arial"/>
                <w:szCs w:val="20"/>
              </w:rPr>
            </w:pPr>
            <w:r w:rsidRPr="005F3C2C">
              <w:rPr>
                <w:rFonts w:cs="Arial"/>
                <w:szCs w:val="20"/>
              </w:rPr>
              <w:t>Nabídku může účastník doručit po celou dobu lhůty pro podání nabí</w:t>
            </w:r>
            <w:r w:rsidR="00CB273C" w:rsidRPr="005F3C2C">
              <w:rPr>
                <w:rFonts w:cs="Arial"/>
                <w:szCs w:val="20"/>
              </w:rPr>
              <w:t>dek vždy v pracovních dnech od 9</w:t>
            </w:r>
            <w:r w:rsidRPr="005F3C2C">
              <w:rPr>
                <w:rFonts w:cs="Arial"/>
                <w:szCs w:val="20"/>
              </w:rPr>
              <w:t>:00 hodin do 14:00 hodin kontaktní osobě zadavatele.</w:t>
            </w:r>
          </w:p>
          <w:p w14:paraId="53FFA62C" w14:textId="5B8BD85F" w:rsidR="00BB04FB" w:rsidRPr="005F3C2C" w:rsidRDefault="00BB04FB" w:rsidP="008C5FE6">
            <w:pPr>
              <w:spacing w:beforeLines="60" w:before="144" w:afterLines="60" w:after="144"/>
              <w:rPr>
                <w:rFonts w:cs="Arial"/>
                <w:color w:val="auto"/>
                <w:sz w:val="20"/>
                <w:szCs w:val="20"/>
              </w:rPr>
            </w:pPr>
            <w:r w:rsidRPr="005F3C2C">
              <w:rPr>
                <w:rFonts w:cs="Arial"/>
                <w:color w:val="auto"/>
                <w:sz w:val="20"/>
                <w:szCs w:val="20"/>
              </w:rPr>
              <w:t>Doručení nabídky musí být v řádně uzavřené obálce označené „NABÍDKA – NEOTEVÍRAT“</w:t>
            </w:r>
            <w:r w:rsidRPr="005F3C2C">
              <w:rPr>
                <w:rFonts w:cs="Arial"/>
                <w:bCs/>
                <w:color w:val="auto"/>
                <w:sz w:val="20"/>
                <w:szCs w:val="20"/>
              </w:rPr>
              <w:t xml:space="preserve"> – název zakázky „</w:t>
            </w:r>
            <w:r w:rsidR="005A66B6" w:rsidRPr="005F035D">
              <w:rPr>
                <w:rStyle w:val="apple-converted-space"/>
                <w:rFonts w:cs="Arial"/>
                <w:color w:val="222222"/>
                <w:sz w:val="20"/>
                <w:szCs w:val="20"/>
                <w:shd w:val="clear" w:color="auto" w:fill="FFFFFF"/>
              </w:rPr>
              <w:t>Vzdělávání zaměstnanců společnosti Icontio CR, s.r.o.</w:t>
            </w:r>
            <w:r w:rsidRPr="005F3C2C">
              <w:rPr>
                <w:rFonts w:cs="Arial"/>
                <w:bCs/>
                <w:color w:val="auto"/>
                <w:sz w:val="20"/>
                <w:szCs w:val="20"/>
              </w:rPr>
              <w:t xml:space="preserve">“ </w:t>
            </w:r>
            <w:r w:rsidRPr="005F3C2C">
              <w:rPr>
                <w:rFonts w:cs="Arial"/>
                <w:color w:val="auto"/>
                <w:sz w:val="20"/>
                <w:szCs w:val="20"/>
              </w:rPr>
              <w:t>a adresou účastníka.</w:t>
            </w:r>
          </w:p>
          <w:p w14:paraId="1196BF14" w14:textId="77777777" w:rsidR="00BB04FB" w:rsidRPr="005F3C2C" w:rsidRDefault="00BB04FB" w:rsidP="008C5FE6">
            <w:pPr>
              <w:pStyle w:val="Nadpis2"/>
              <w:keepNext w:val="0"/>
              <w:numPr>
                <w:ilvl w:val="0"/>
                <w:numId w:val="0"/>
              </w:numPr>
              <w:spacing w:beforeLines="60" w:before="144" w:afterLines="60" w:after="144"/>
              <w:rPr>
                <w:rFonts w:cs="Arial"/>
                <w:b w:val="0"/>
                <w:sz w:val="20"/>
                <w:szCs w:val="20"/>
              </w:rPr>
            </w:pPr>
            <w:r w:rsidRPr="005F3C2C">
              <w:rPr>
                <w:rFonts w:cs="Arial"/>
                <w:b w:val="0"/>
                <w:sz w:val="20"/>
                <w:szCs w:val="20"/>
              </w:rPr>
              <w:t xml:space="preserve">Nabídky je též možné zaslat jako doporučenou zásilku s označením výše uvedeným způsobem na adresu zadavatele. Takto doručovaná nabídka bude vložena do vnější doručovací obálky, která bude označena jako běžná poštovní zásilka adresovaná na adresu zadavatele. </w:t>
            </w:r>
          </w:p>
          <w:p w14:paraId="5F2D149E" w14:textId="77777777" w:rsidR="00BB04FB" w:rsidRPr="005F3C2C" w:rsidRDefault="00BB04FB" w:rsidP="008C5FE6">
            <w:pPr>
              <w:tabs>
                <w:tab w:val="left" w:pos="3817"/>
              </w:tabs>
              <w:spacing w:beforeLines="60" w:before="144" w:afterLines="60" w:after="144"/>
              <w:rPr>
                <w:rFonts w:cs="Arial"/>
                <w:iCs/>
                <w:sz w:val="20"/>
                <w:szCs w:val="20"/>
              </w:rPr>
            </w:pPr>
            <w:r w:rsidRPr="005F3C2C">
              <w:rPr>
                <w:rFonts w:cs="Arial"/>
                <w:sz w:val="20"/>
                <w:szCs w:val="20"/>
              </w:rPr>
              <w:t xml:space="preserve">Na nabídky doručené po lhůtě pro podání nabídek se bude pohlížet jako by nebyly podány. Zadavatel následně vyrozumí účastníka o tom, že jeho nabídka byla podána po konci lhůty pro </w:t>
            </w:r>
            <w:r w:rsidRPr="005F3C2C">
              <w:rPr>
                <w:rFonts w:cs="Arial"/>
                <w:sz w:val="20"/>
                <w:szCs w:val="20"/>
              </w:rPr>
              <w:lastRenderedPageBreak/>
              <w:t xml:space="preserve">podání nabídky. </w:t>
            </w:r>
            <w:r w:rsidRPr="005F3C2C">
              <w:rPr>
                <w:rFonts w:cs="Arial"/>
                <w:iCs/>
                <w:sz w:val="20"/>
                <w:szCs w:val="20"/>
              </w:rPr>
              <w:t>Nabídky doručené na jiné, než uvedené místo se nepovažují za nabídky doručené v souladu s touto Výzvou.</w:t>
            </w:r>
          </w:p>
        </w:tc>
      </w:tr>
      <w:tr w:rsidR="00BB04FB" w:rsidRPr="008C5FE6" w14:paraId="7B35E247"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51E9B0B1"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lastRenderedPageBreak/>
              <w:t>Místo pro podání nabídek</w:t>
            </w:r>
          </w:p>
        </w:tc>
        <w:tc>
          <w:tcPr>
            <w:tcW w:w="5738" w:type="dxa"/>
            <w:tcBorders>
              <w:left w:val="single" w:sz="4" w:space="0" w:color="auto"/>
            </w:tcBorders>
            <w:vAlign w:val="center"/>
          </w:tcPr>
          <w:p w14:paraId="0D2C6546" w14:textId="1B6747F1" w:rsidR="00A952BE" w:rsidRPr="008C5FE6" w:rsidRDefault="00CB273C" w:rsidP="00A952BE">
            <w:pPr>
              <w:pStyle w:val="Tabulkatext"/>
              <w:spacing w:beforeLines="60" w:before="144" w:afterLines="60" w:after="144"/>
              <w:rPr>
                <w:rFonts w:cs="Arial"/>
                <w:szCs w:val="20"/>
              </w:rPr>
            </w:pPr>
            <w:r w:rsidRPr="00CB273C">
              <w:rPr>
                <w:rFonts w:cs="Arial"/>
                <w:szCs w:val="20"/>
              </w:rPr>
              <w:t>Vídeňská 150/121, 619 00 Brno-jih-Přízřenice</w:t>
            </w:r>
          </w:p>
        </w:tc>
      </w:tr>
      <w:tr w:rsidR="00BB04FB" w:rsidRPr="008C5FE6" w14:paraId="16634590"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5D36B24E" w14:textId="77777777" w:rsidR="00BB04FB" w:rsidRPr="008C5FE6" w:rsidRDefault="00BB04FB" w:rsidP="008C5FE6">
            <w:pPr>
              <w:pStyle w:val="Tabulkatext"/>
              <w:spacing w:beforeLines="60" w:before="144" w:afterLines="60" w:after="144"/>
              <w:rPr>
                <w:rFonts w:cs="Arial"/>
                <w:szCs w:val="20"/>
              </w:rPr>
            </w:pPr>
            <w:r w:rsidRPr="008C5FE6">
              <w:rPr>
                <w:rFonts w:cs="Arial"/>
                <w:b/>
                <w:bCs/>
                <w:szCs w:val="20"/>
              </w:rPr>
              <w:t>Popis (specifikace) předmětu zakázky</w:t>
            </w:r>
          </w:p>
        </w:tc>
      </w:tr>
      <w:tr w:rsidR="00BB04FB" w:rsidRPr="008C5FE6" w14:paraId="27360FEA"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79705603" w14:textId="3DE7C850" w:rsidR="00BB04FB" w:rsidRPr="008C5FE6" w:rsidRDefault="00BB04FB" w:rsidP="005F035D">
            <w:pPr>
              <w:pStyle w:val="Tabulkatext"/>
              <w:spacing w:beforeLines="60" w:before="144" w:afterLines="60" w:after="144"/>
              <w:ind w:left="0"/>
              <w:jc w:val="both"/>
              <w:rPr>
                <w:rFonts w:cs="Arial"/>
                <w:szCs w:val="20"/>
              </w:rPr>
            </w:pPr>
            <w:r w:rsidRPr="008C5FE6">
              <w:rPr>
                <w:rFonts w:cs="Arial"/>
                <w:szCs w:val="20"/>
              </w:rPr>
              <w:t xml:space="preserve">Předmětem zakázky je zajištění realizace vzdělávacích kurzů v oblasti </w:t>
            </w:r>
            <w:r w:rsidR="0098695C">
              <w:rPr>
                <w:rFonts w:cs="Arial"/>
                <w:szCs w:val="20"/>
              </w:rPr>
              <w:t xml:space="preserve">vzdělávání v oblasti </w:t>
            </w:r>
            <w:r w:rsidR="0098695C" w:rsidRPr="0098695C">
              <w:rPr>
                <w:rFonts w:cs="Arial"/>
                <w:szCs w:val="20"/>
              </w:rPr>
              <w:t>odborných IT znalostí</w:t>
            </w:r>
            <w:r w:rsidRPr="008C5FE6">
              <w:rPr>
                <w:rFonts w:cs="Arial"/>
                <w:szCs w:val="20"/>
              </w:rPr>
              <w:t xml:space="preserve"> v rozsahu a souladu s podmínkami vymezenými touto Výzvou a jejími přílohami.</w:t>
            </w:r>
          </w:p>
          <w:p w14:paraId="65A0B3D6" w14:textId="77777777" w:rsidR="00BB04FB" w:rsidRPr="008C5FE6" w:rsidRDefault="00BB04FB" w:rsidP="008C5FE6">
            <w:pPr>
              <w:spacing w:beforeLines="60" w:before="144" w:afterLines="60" w:after="144"/>
              <w:rPr>
                <w:rFonts w:cs="Arial"/>
                <w:bCs/>
                <w:iCs/>
                <w:sz w:val="20"/>
                <w:szCs w:val="20"/>
              </w:rPr>
            </w:pPr>
            <w:r w:rsidRPr="008C5FE6">
              <w:rPr>
                <w:rFonts w:cs="Arial"/>
                <w:bCs/>
                <w:iCs/>
                <w:sz w:val="20"/>
                <w:szCs w:val="20"/>
              </w:rPr>
              <w:t>Předmět plnění zakázky je vymezen vzorem Smlouvy, který tvoří přílohu č. 1 této Výzvy.</w:t>
            </w:r>
          </w:p>
          <w:p w14:paraId="61201798" w14:textId="77777777" w:rsidR="00BB04FB" w:rsidRPr="008C5FE6" w:rsidRDefault="00BB04FB" w:rsidP="008C5FE6">
            <w:pPr>
              <w:spacing w:beforeLines="60" w:before="144" w:afterLines="60" w:after="144"/>
              <w:rPr>
                <w:rFonts w:cs="Arial"/>
                <w:bCs/>
                <w:iCs/>
                <w:sz w:val="20"/>
                <w:szCs w:val="20"/>
              </w:rPr>
            </w:pPr>
            <w:r w:rsidRPr="008C5FE6">
              <w:rPr>
                <w:rFonts w:cs="Arial"/>
                <w:bCs/>
                <w:iCs/>
                <w:sz w:val="20"/>
                <w:szCs w:val="20"/>
              </w:rPr>
              <w:t xml:space="preserve">Kurzy musí být v souladu s Pravidly pro žadatele a příjemce v rámci OPZ pro projekty s jednotkovými náklady zaměřené na další profesní vzdělávání: </w:t>
            </w:r>
            <w:hyperlink r:id="rId9" w:history="1">
              <w:r w:rsidRPr="008C5FE6">
                <w:rPr>
                  <w:rStyle w:val="Hypertextovodkaz"/>
                  <w:rFonts w:cs="Arial"/>
                  <w:sz w:val="20"/>
                  <w:szCs w:val="20"/>
                </w:rPr>
                <w:t>https://www.esfcr.cz/pravidla-pro-zadatele-a-prijemce-opz/-/dokument/3342815</w:t>
              </w:r>
            </w:hyperlink>
            <w:r w:rsidRPr="008C5FE6">
              <w:rPr>
                <w:rFonts w:cs="Arial"/>
                <w:bCs/>
                <w:iCs/>
                <w:sz w:val="20"/>
                <w:szCs w:val="20"/>
              </w:rPr>
              <w:t xml:space="preserve">. </w:t>
            </w:r>
          </w:p>
        </w:tc>
      </w:tr>
      <w:tr w:rsidR="00BB04FB" w:rsidRPr="008C5FE6" w14:paraId="2582E5A1"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FFFFFF"/>
            <w:vAlign w:val="center"/>
          </w:tcPr>
          <w:p w14:paraId="600D5AD9"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 xml:space="preserve">Předpokládaná hodnota zakázky v Kč </w:t>
            </w:r>
            <w:r w:rsidRPr="008C5FE6">
              <w:rPr>
                <w:rFonts w:cs="Arial"/>
                <w:szCs w:val="20"/>
              </w:rPr>
              <w:t>(bez DPH)</w:t>
            </w:r>
          </w:p>
        </w:tc>
        <w:tc>
          <w:tcPr>
            <w:tcW w:w="5738" w:type="dxa"/>
            <w:tcBorders>
              <w:left w:val="single" w:sz="4" w:space="0" w:color="auto"/>
            </w:tcBorders>
            <w:shd w:val="clear" w:color="auto" w:fill="FFFFFF"/>
            <w:vAlign w:val="center"/>
          </w:tcPr>
          <w:p w14:paraId="7B6324AC" w14:textId="77777777" w:rsidR="00BB04FB" w:rsidRPr="008C5FE6" w:rsidRDefault="00CB273C" w:rsidP="008C5FE6">
            <w:pPr>
              <w:pStyle w:val="Tabulkatext"/>
              <w:spacing w:beforeLines="60" w:before="144" w:afterLines="60" w:after="144"/>
              <w:rPr>
                <w:rFonts w:cs="Arial"/>
                <w:szCs w:val="20"/>
              </w:rPr>
            </w:pPr>
            <w:r>
              <w:rPr>
                <w:rFonts w:cs="Arial"/>
                <w:szCs w:val="20"/>
              </w:rPr>
              <w:t>1.050.000,-</w:t>
            </w:r>
          </w:p>
        </w:tc>
      </w:tr>
      <w:tr w:rsidR="00BB04FB" w:rsidRPr="008C5FE6" w14:paraId="5F2CCC76"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29B010CE"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Lhůta dodání / časový harmonogram plnění / doba trvání zakázky</w:t>
            </w:r>
          </w:p>
        </w:tc>
        <w:tc>
          <w:tcPr>
            <w:tcW w:w="5738" w:type="dxa"/>
            <w:tcBorders>
              <w:left w:val="single" w:sz="4" w:space="0" w:color="auto"/>
            </w:tcBorders>
            <w:vAlign w:val="center"/>
          </w:tcPr>
          <w:p w14:paraId="628174F8" w14:textId="73AF92A2" w:rsidR="00BB04FB" w:rsidRPr="00F26395" w:rsidRDefault="00BB04FB" w:rsidP="008C5FE6">
            <w:pPr>
              <w:pStyle w:val="Tabulkatext"/>
              <w:spacing w:beforeLines="60" w:before="144" w:afterLines="60" w:after="144"/>
              <w:jc w:val="both"/>
              <w:rPr>
                <w:rFonts w:cs="Arial"/>
                <w:szCs w:val="20"/>
              </w:rPr>
            </w:pPr>
            <w:r w:rsidRPr="00F26395">
              <w:rPr>
                <w:rFonts w:cs="Arial"/>
                <w:szCs w:val="20"/>
              </w:rPr>
              <w:t xml:space="preserve">Zadavatel předpokládá realizaci zakázky od 1. </w:t>
            </w:r>
            <w:r w:rsidR="005A66B6">
              <w:rPr>
                <w:rFonts w:cs="Arial"/>
                <w:szCs w:val="20"/>
              </w:rPr>
              <w:t>8</w:t>
            </w:r>
            <w:r w:rsidRPr="00F26395">
              <w:rPr>
                <w:rFonts w:cs="Arial"/>
                <w:szCs w:val="20"/>
              </w:rPr>
              <w:t>. 2017 do</w:t>
            </w:r>
            <w:r w:rsidR="005F3C2C">
              <w:rPr>
                <w:rFonts w:cs="Arial"/>
                <w:szCs w:val="20"/>
              </w:rPr>
              <w:t> </w:t>
            </w:r>
            <w:r w:rsidRPr="00F26395">
              <w:rPr>
                <w:rFonts w:cs="Arial"/>
                <w:szCs w:val="20"/>
              </w:rPr>
              <w:t>30.</w:t>
            </w:r>
            <w:r w:rsidR="005F3C2C">
              <w:rPr>
                <w:rFonts w:cs="Arial"/>
                <w:szCs w:val="20"/>
              </w:rPr>
              <w:t> 1</w:t>
            </w:r>
            <w:r w:rsidR="005A66B6">
              <w:rPr>
                <w:rFonts w:cs="Arial"/>
                <w:szCs w:val="20"/>
              </w:rPr>
              <w:t>1</w:t>
            </w:r>
            <w:r w:rsidRPr="00F26395">
              <w:rPr>
                <w:rFonts w:cs="Arial"/>
                <w:szCs w:val="20"/>
              </w:rPr>
              <w:t>.</w:t>
            </w:r>
            <w:r w:rsidR="005F3C2C">
              <w:rPr>
                <w:rFonts w:cs="Arial"/>
                <w:szCs w:val="20"/>
              </w:rPr>
              <w:t> </w:t>
            </w:r>
            <w:r w:rsidRPr="00F26395">
              <w:rPr>
                <w:rFonts w:cs="Arial"/>
                <w:szCs w:val="20"/>
              </w:rPr>
              <w:t>201</w:t>
            </w:r>
            <w:r w:rsidR="005A66B6">
              <w:rPr>
                <w:rFonts w:cs="Arial"/>
                <w:szCs w:val="20"/>
              </w:rPr>
              <w:t>9</w:t>
            </w:r>
            <w:r w:rsidRPr="00F26395">
              <w:rPr>
                <w:rFonts w:cs="Arial"/>
                <w:szCs w:val="20"/>
              </w:rPr>
              <w:t>.</w:t>
            </w:r>
          </w:p>
          <w:p w14:paraId="1B712889" w14:textId="77777777" w:rsidR="00BB04FB" w:rsidRPr="008C5FE6" w:rsidRDefault="00BB04FB" w:rsidP="008C5FE6">
            <w:pPr>
              <w:pStyle w:val="Tabulkatext"/>
              <w:spacing w:beforeLines="60" w:before="144" w:afterLines="60" w:after="144"/>
              <w:jc w:val="both"/>
              <w:rPr>
                <w:rFonts w:cs="Arial"/>
                <w:szCs w:val="20"/>
              </w:rPr>
            </w:pPr>
            <w:r w:rsidRPr="00F26395">
              <w:rPr>
                <w:rFonts w:cs="Arial"/>
                <w:szCs w:val="20"/>
              </w:rPr>
              <w:t>Zadavatel si vyhrazuje právo na úpravu zahájení realizace zakázky s ohledem na průběh této zakázky.</w:t>
            </w:r>
            <w:r w:rsidRPr="008C5FE6">
              <w:rPr>
                <w:rFonts w:cs="Arial"/>
                <w:szCs w:val="20"/>
              </w:rPr>
              <w:t xml:space="preserve"> </w:t>
            </w:r>
          </w:p>
        </w:tc>
      </w:tr>
      <w:tr w:rsidR="00BB04FB" w:rsidRPr="008C5FE6" w14:paraId="212DCCC6"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54ACA9A7"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Místo dodání / převzetí plnění</w:t>
            </w:r>
          </w:p>
        </w:tc>
        <w:tc>
          <w:tcPr>
            <w:tcW w:w="5738" w:type="dxa"/>
            <w:tcBorders>
              <w:left w:val="single" w:sz="4" w:space="0" w:color="auto"/>
            </w:tcBorders>
            <w:vAlign w:val="center"/>
          </w:tcPr>
          <w:p w14:paraId="7EF53CE3" w14:textId="60EA01DD" w:rsidR="00CB273C" w:rsidRPr="008C5FE6" w:rsidRDefault="00EC6626" w:rsidP="005F035D">
            <w:pPr>
              <w:pStyle w:val="Tabulkatext"/>
              <w:spacing w:beforeLines="60" w:before="144" w:afterLines="60" w:after="144"/>
              <w:jc w:val="both"/>
              <w:rPr>
                <w:rFonts w:cs="Arial"/>
                <w:szCs w:val="20"/>
              </w:rPr>
            </w:pPr>
            <w:r>
              <w:rPr>
                <w:rFonts w:cs="Arial"/>
                <w:szCs w:val="20"/>
              </w:rPr>
              <w:t>P</w:t>
            </w:r>
            <w:r w:rsidR="00F26395">
              <w:rPr>
                <w:rFonts w:cs="Arial"/>
                <w:szCs w:val="20"/>
              </w:rPr>
              <w:t>lnění z</w:t>
            </w:r>
            <w:r w:rsidR="00CB273C">
              <w:rPr>
                <w:rFonts w:cs="Arial"/>
                <w:szCs w:val="20"/>
              </w:rPr>
              <w:t>akázky bude probíhat na místě zajištěném dodavatelem, přičemž místo plnění musí být ve vzdálenosti, na které je možné se dopravit městskou hromadnou dopravou do 30 minut</w:t>
            </w:r>
            <w:r w:rsidR="005A66B6">
              <w:rPr>
                <w:rFonts w:cs="Arial"/>
                <w:szCs w:val="20"/>
              </w:rPr>
              <w:t xml:space="preserve"> od místa </w:t>
            </w:r>
            <w:r w:rsidR="005A66B6" w:rsidRPr="00CB273C">
              <w:rPr>
                <w:rFonts w:cs="Arial"/>
                <w:szCs w:val="20"/>
              </w:rPr>
              <w:t>Vídeňská 150/121, 619 00 Brno-jih-Přízřenice</w:t>
            </w:r>
          </w:p>
        </w:tc>
      </w:tr>
      <w:tr w:rsidR="00BB04FB" w:rsidRPr="008C5FE6" w14:paraId="5625FFB1"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75158897" w14:textId="77777777" w:rsidR="00BB04FB" w:rsidRPr="008C5FE6" w:rsidRDefault="00BB04FB" w:rsidP="008C5FE6">
            <w:pPr>
              <w:pStyle w:val="Tabulkatext"/>
              <w:spacing w:beforeLines="60" w:before="144" w:afterLines="60" w:after="144"/>
              <w:rPr>
                <w:rFonts w:cs="Arial"/>
                <w:szCs w:val="20"/>
              </w:rPr>
            </w:pPr>
            <w:r w:rsidRPr="008C5FE6">
              <w:rPr>
                <w:rFonts w:cs="Arial"/>
                <w:b/>
                <w:szCs w:val="20"/>
              </w:rPr>
              <w:t>Pravidla pro hodnocení nabídek</w:t>
            </w:r>
            <w:r w:rsidRPr="008C5FE6">
              <w:rPr>
                <w:rFonts w:cs="Arial"/>
                <w:szCs w:val="20"/>
              </w:rPr>
              <w:t>, která zahrnují i) kritéria hodnocení, ii) metodu vyhodnocení nabídek v jednotlivých kritériích a iii) váhu nebo jiný matematický vztah mezi kritérii</w:t>
            </w:r>
          </w:p>
        </w:tc>
      </w:tr>
      <w:tr w:rsidR="00BB04FB" w:rsidRPr="008C5FE6" w14:paraId="1E76343A"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0ACF0671" w14:textId="77777777" w:rsidR="00BB04FB" w:rsidRPr="008C5FE6" w:rsidRDefault="00BB04FB" w:rsidP="008C5FE6">
            <w:pPr>
              <w:pStyle w:val="Tabulkatext"/>
              <w:spacing w:beforeLines="60" w:before="144" w:afterLines="60" w:after="144"/>
              <w:ind w:left="0"/>
              <w:rPr>
                <w:rFonts w:cs="Arial"/>
                <w:szCs w:val="20"/>
              </w:rPr>
            </w:pPr>
            <w:r w:rsidRPr="008C5FE6">
              <w:rPr>
                <w:rFonts w:cs="Arial"/>
                <w:szCs w:val="20"/>
              </w:rPr>
              <w:t xml:space="preserve">Kritériem hodnocení je nejnižší nabídková cena v Kč bez DPH. </w:t>
            </w:r>
          </w:p>
          <w:p w14:paraId="4336C80F"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 xml:space="preserve">Zadavatelem ustanovená komise seřadí nabídky podle jejich nabídkové ceny za celý rozsah předmětu plnění zakázky, a to od nejlevnější po nejdražší nabídku. </w:t>
            </w:r>
          </w:p>
          <w:p w14:paraId="27A5CB55" w14:textId="77777777" w:rsidR="00BB04FB" w:rsidRPr="008C5FE6" w:rsidRDefault="00BB04FB" w:rsidP="008C5FE6">
            <w:pPr>
              <w:pStyle w:val="Tabulkatext"/>
              <w:spacing w:beforeLines="60" w:before="144" w:afterLines="60" w:after="144"/>
              <w:ind w:left="0"/>
              <w:jc w:val="both"/>
              <w:rPr>
                <w:rFonts w:cs="Arial"/>
                <w:i/>
                <w:iCs/>
                <w:szCs w:val="20"/>
                <w:u w:val="single"/>
              </w:rPr>
            </w:pPr>
            <w:r w:rsidRPr="008C5FE6">
              <w:rPr>
                <w:rFonts w:cs="Arial"/>
                <w:szCs w:val="20"/>
              </w:rPr>
              <w:t xml:space="preserve">Celková nabídková cena je tvořena součtem jednotkových cen v oceněném položkovém rozpočtu, který tvoří přílohu vzoru Smlouvy a který poskytl zadavatel přílohou č. 1 této Výzvy. </w:t>
            </w:r>
          </w:p>
        </w:tc>
      </w:tr>
      <w:tr w:rsidR="00BB04FB" w:rsidRPr="008C5FE6" w14:paraId="1D5BCD38"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37BE5F53"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Základní požadavky na prokázání kvalifikace dodavatele</w:t>
            </w:r>
          </w:p>
        </w:tc>
      </w:tr>
      <w:tr w:rsidR="00BB04FB" w:rsidRPr="008C5FE6" w14:paraId="4C3A97C0"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65DC9D8E" w14:textId="0FC5DBCE" w:rsidR="00BB04FB" w:rsidRPr="008C5FE6" w:rsidRDefault="00BB04FB" w:rsidP="008C5FE6">
            <w:pPr>
              <w:pStyle w:val="Tabulkatext"/>
              <w:spacing w:beforeLines="60" w:before="144" w:afterLines="60" w:after="144"/>
              <w:jc w:val="both"/>
              <w:rPr>
                <w:rFonts w:cs="Arial"/>
                <w:szCs w:val="20"/>
              </w:rPr>
            </w:pPr>
            <w:r w:rsidRPr="008C5FE6">
              <w:rPr>
                <w:rFonts w:cs="Arial"/>
                <w:szCs w:val="20"/>
              </w:rPr>
              <w:t>Zadavatel požaduje, aby dodavatel</w:t>
            </w:r>
            <w:r w:rsidR="005A66B6">
              <w:rPr>
                <w:rFonts w:cs="Arial"/>
                <w:szCs w:val="20"/>
              </w:rPr>
              <w:t>/účastník</w:t>
            </w:r>
            <w:r w:rsidRPr="008C5FE6">
              <w:rPr>
                <w:rFonts w:cs="Arial"/>
                <w:szCs w:val="20"/>
              </w:rPr>
              <w:t xml:space="preserve"> prokázal splnění kvalifikačních předpokladů v níže uvedeném rozsahu:</w:t>
            </w:r>
          </w:p>
          <w:p w14:paraId="5B9543F9" w14:textId="77777777" w:rsidR="00BB04FB" w:rsidRPr="008C5FE6" w:rsidRDefault="00BB04FB" w:rsidP="008C5FE6">
            <w:pPr>
              <w:pStyle w:val="Tabulkatext"/>
              <w:numPr>
                <w:ilvl w:val="0"/>
                <w:numId w:val="27"/>
              </w:numPr>
              <w:spacing w:beforeLines="60" w:before="144" w:afterLines="60" w:after="144"/>
              <w:jc w:val="both"/>
              <w:rPr>
                <w:rFonts w:cs="Arial"/>
                <w:b/>
                <w:szCs w:val="20"/>
              </w:rPr>
            </w:pPr>
            <w:r w:rsidRPr="008C5FE6">
              <w:rPr>
                <w:rFonts w:cs="Arial"/>
                <w:b/>
                <w:szCs w:val="20"/>
              </w:rPr>
              <w:t>Základní způsobilost</w:t>
            </w:r>
          </w:p>
          <w:p w14:paraId="085D9D2C" w14:textId="77777777" w:rsidR="00BB04FB" w:rsidRPr="008C5FE6" w:rsidRDefault="00BB04FB" w:rsidP="008C5FE6">
            <w:pPr>
              <w:pStyle w:val="Tabulkatext"/>
              <w:spacing w:beforeLines="60" w:before="144" w:afterLines="60" w:after="144"/>
              <w:ind w:left="417"/>
              <w:jc w:val="both"/>
              <w:rPr>
                <w:rFonts w:cs="Arial"/>
                <w:szCs w:val="20"/>
              </w:rPr>
            </w:pPr>
            <w:r w:rsidRPr="008C5FE6">
              <w:rPr>
                <w:rFonts w:cs="Arial"/>
                <w:szCs w:val="20"/>
              </w:rPr>
              <w:t>Splní účastník, který předloží čestné prohlášení o tom, že:</w:t>
            </w:r>
          </w:p>
          <w:p w14:paraId="0A63622D" w14:textId="77777777" w:rsidR="00BB04FB" w:rsidRPr="008C5FE6" w:rsidRDefault="00BB04FB" w:rsidP="008C5FE6">
            <w:pPr>
              <w:pStyle w:val="Odstavecseseznamem"/>
              <w:widowControl w:val="0"/>
              <w:numPr>
                <w:ilvl w:val="0"/>
                <w:numId w:val="39"/>
              </w:numPr>
              <w:autoSpaceDE w:val="0"/>
              <w:autoSpaceDN w:val="0"/>
              <w:adjustRightInd w:val="0"/>
              <w:spacing w:beforeLines="60" w:before="144" w:afterLines="60" w:after="144"/>
              <w:rPr>
                <w:rFonts w:cs="Arial"/>
                <w:sz w:val="20"/>
                <w:szCs w:val="20"/>
              </w:rPr>
            </w:pPr>
            <w:r w:rsidRPr="008C5FE6">
              <w:rPr>
                <w:rFonts w:cs="Arial"/>
                <w:sz w:val="20"/>
                <w:szCs w:val="20"/>
              </w:rPr>
              <w:t>nebyl v zemi svého sídla v posledních 5 letech před zahájením zakázky pravomocně odsouzen pro trestný čin uvedený v příloze č. 3 k ZZVZ nebo obdobný trestný čin podle právního řádu země sídla účastníka; k zahlazeným odsouzením se nepřihlíží;</w:t>
            </w:r>
          </w:p>
          <w:p w14:paraId="21BA0CE0" w14:textId="77777777" w:rsidR="00BB04FB" w:rsidRPr="008C5FE6" w:rsidRDefault="00BB04FB" w:rsidP="008C5FE6">
            <w:pPr>
              <w:pStyle w:val="Odstavecseseznamem"/>
              <w:widowControl w:val="0"/>
              <w:numPr>
                <w:ilvl w:val="0"/>
                <w:numId w:val="39"/>
              </w:numPr>
              <w:autoSpaceDE w:val="0"/>
              <w:autoSpaceDN w:val="0"/>
              <w:adjustRightInd w:val="0"/>
              <w:spacing w:beforeLines="60" w:before="144" w:afterLines="60" w:after="144"/>
              <w:rPr>
                <w:rFonts w:cs="Arial"/>
                <w:sz w:val="20"/>
                <w:szCs w:val="20"/>
              </w:rPr>
            </w:pPr>
            <w:r w:rsidRPr="008C5FE6">
              <w:rPr>
                <w:rFonts w:cs="Arial"/>
                <w:sz w:val="20"/>
                <w:szCs w:val="20"/>
              </w:rPr>
              <w:t>nemá v České republice nebo v zemi svého sídla v evidenci daní zachycen splatný daňový nedoplatek, nemá splatný nedoplatek na spotřební dani;</w:t>
            </w:r>
          </w:p>
          <w:p w14:paraId="798CAD83" w14:textId="77777777" w:rsidR="00BB04FB" w:rsidRPr="008C5FE6" w:rsidRDefault="00BB04FB" w:rsidP="008C5FE6">
            <w:pPr>
              <w:pStyle w:val="Odstavecseseznamem"/>
              <w:widowControl w:val="0"/>
              <w:numPr>
                <w:ilvl w:val="0"/>
                <w:numId w:val="39"/>
              </w:numPr>
              <w:autoSpaceDE w:val="0"/>
              <w:autoSpaceDN w:val="0"/>
              <w:adjustRightInd w:val="0"/>
              <w:spacing w:beforeLines="60" w:before="144" w:afterLines="60" w:after="144"/>
              <w:rPr>
                <w:rFonts w:cs="Arial"/>
                <w:sz w:val="20"/>
                <w:szCs w:val="20"/>
              </w:rPr>
            </w:pPr>
            <w:r w:rsidRPr="008C5FE6">
              <w:rPr>
                <w:rFonts w:cs="Arial"/>
                <w:sz w:val="20"/>
                <w:szCs w:val="20"/>
              </w:rPr>
              <w:t xml:space="preserve">nemá v České republice nebo v zemi svého sídla splatný nedoplatek na pojistném nebo na penále na veřejné zdravotní pojištění; </w:t>
            </w:r>
          </w:p>
          <w:p w14:paraId="7BBDAAB3" w14:textId="569D780A" w:rsidR="00B5710F" w:rsidRPr="005A66B6" w:rsidRDefault="00BB04FB" w:rsidP="005A66B6">
            <w:pPr>
              <w:pStyle w:val="Odstavecseseznamem"/>
              <w:widowControl w:val="0"/>
              <w:numPr>
                <w:ilvl w:val="0"/>
                <w:numId w:val="39"/>
              </w:numPr>
              <w:autoSpaceDE w:val="0"/>
              <w:autoSpaceDN w:val="0"/>
              <w:adjustRightInd w:val="0"/>
              <w:spacing w:beforeLines="60" w:before="144" w:afterLines="60" w:after="144"/>
              <w:rPr>
                <w:rFonts w:cs="Arial"/>
                <w:sz w:val="20"/>
                <w:szCs w:val="20"/>
              </w:rPr>
            </w:pPr>
            <w:r w:rsidRPr="008C5FE6">
              <w:rPr>
                <w:rFonts w:cs="Arial"/>
                <w:sz w:val="20"/>
                <w:szCs w:val="20"/>
              </w:rPr>
              <w:t xml:space="preserve">nemá v České republice nebo v zemi svého sídla splatný nedoplatek na pojistném nebo na </w:t>
            </w:r>
            <w:r w:rsidRPr="008C5FE6">
              <w:rPr>
                <w:rFonts w:cs="Arial"/>
                <w:sz w:val="20"/>
                <w:szCs w:val="20"/>
              </w:rPr>
              <w:lastRenderedPageBreak/>
              <w:t>penále na sociální zabezpečení a příspěvku na státní politiku zaměstnanosti;</w:t>
            </w:r>
          </w:p>
          <w:p w14:paraId="2921B1A3" w14:textId="77777777" w:rsidR="00BB04FB" w:rsidRPr="008C5FE6" w:rsidRDefault="00BB04FB" w:rsidP="008C5FE6">
            <w:pPr>
              <w:pStyle w:val="Odstavecseseznamem"/>
              <w:widowControl w:val="0"/>
              <w:numPr>
                <w:ilvl w:val="0"/>
                <w:numId w:val="39"/>
              </w:numPr>
              <w:autoSpaceDE w:val="0"/>
              <w:autoSpaceDN w:val="0"/>
              <w:adjustRightInd w:val="0"/>
              <w:spacing w:beforeLines="60" w:before="144" w:afterLines="60" w:after="144"/>
              <w:rPr>
                <w:rFonts w:cs="Arial"/>
                <w:sz w:val="20"/>
                <w:szCs w:val="20"/>
              </w:rPr>
            </w:pPr>
            <w:r w:rsidRPr="008C5FE6">
              <w:rPr>
                <w:rFonts w:cs="Arial"/>
                <w:sz w:val="20"/>
                <w:szCs w:val="20"/>
              </w:rPr>
              <w:t xml:space="preserve">není v likvidaci, proti němuž nebylo vydáno rozhodnutí o úpadku, vůči němuž nebyla nařízena nucená správa podle jiného právního předpisu nebo v obdobné situaci podle právního řádu země sídla dodavatele. </w:t>
            </w:r>
          </w:p>
          <w:p w14:paraId="0CA88200" w14:textId="77777777" w:rsidR="00BB04FB" w:rsidRPr="008C5FE6" w:rsidRDefault="00BB04FB" w:rsidP="008C5FE6">
            <w:pPr>
              <w:widowControl w:val="0"/>
              <w:autoSpaceDE w:val="0"/>
              <w:autoSpaceDN w:val="0"/>
              <w:adjustRightInd w:val="0"/>
              <w:spacing w:beforeLines="60" w:before="144" w:afterLines="60" w:after="144"/>
              <w:rPr>
                <w:rFonts w:cs="Arial"/>
                <w:sz w:val="20"/>
                <w:szCs w:val="20"/>
              </w:rPr>
            </w:pPr>
            <w:r w:rsidRPr="008C5FE6">
              <w:rPr>
                <w:rFonts w:cs="Arial"/>
                <w:sz w:val="20"/>
                <w:szCs w:val="20"/>
              </w:rPr>
              <w:t>Zadavatel poskytuje vzor Čestného prohlášení k základní způsobilosti, který je přílohou č. 2 této Výzvy.</w:t>
            </w:r>
          </w:p>
          <w:p w14:paraId="378FEDED" w14:textId="77777777" w:rsidR="00BB04FB" w:rsidRPr="008C5FE6" w:rsidRDefault="00BB04FB" w:rsidP="008C5FE6">
            <w:pPr>
              <w:pStyle w:val="Tabulkatext"/>
              <w:numPr>
                <w:ilvl w:val="0"/>
                <w:numId w:val="27"/>
              </w:numPr>
              <w:spacing w:beforeLines="60" w:before="144" w:afterLines="60" w:after="144"/>
              <w:jc w:val="both"/>
              <w:rPr>
                <w:rFonts w:cs="Arial"/>
                <w:b/>
                <w:szCs w:val="20"/>
              </w:rPr>
            </w:pPr>
            <w:r w:rsidRPr="008C5FE6">
              <w:rPr>
                <w:rFonts w:cs="Arial"/>
                <w:b/>
                <w:szCs w:val="20"/>
              </w:rPr>
              <w:t>Profesní způsobilost</w:t>
            </w:r>
          </w:p>
          <w:p w14:paraId="27A77238" w14:textId="77777777" w:rsidR="00BB04FB" w:rsidRPr="008C5FE6" w:rsidRDefault="00BB04FB" w:rsidP="008C5FE6">
            <w:pPr>
              <w:pStyle w:val="Tabulkatext"/>
              <w:spacing w:beforeLines="60" w:before="144" w:afterLines="60" w:after="144"/>
              <w:ind w:left="417"/>
              <w:jc w:val="both"/>
              <w:rPr>
                <w:rFonts w:cs="Arial"/>
                <w:szCs w:val="20"/>
              </w:rPr>
            </w:pPr>
            <w:r w:rsidRPr="008C5FE6">
              <w:rPr>
                <w:rFonts w:cs="Arial"/>
                <w:szCs w:val="20"/>
              </w:rPr>
              <w:t>Splní účastník, který předloží ve vztahu k České republice:</w:t>
            </w:r>
          </w:p>
          <w:p w14:paraId="5DD58F01" w14:textId="77777777" w:rsidR="00BB04FB" w:rsidRPr="008C5FE6" w:rsidRDefault="00BB04FB" w:rsidP="008C5FE6">
            <w:pPr>
              <w:pStyle w:val="Tabulkatext"/>
              <w:numPr>
                <w:ilvl w:val="0"/>
                <w:numId w:val="41"/>
              </w:numPr>
              <w:spacing w:beforeLines="60" w:before="144" w:afterLines="60" w:after="144"/>
              <w:jc w:val="both"/>
              <w:rPr>
                <w:rFonts w:cs="Arial"/>
                <w:szCs w:val="20"/>
              </w:rPr>
            </w:pPr>
            <w:r w:rsidRPr="008C5FE6">
              <w:rPr>
                <w:rFonts w:cs="Arial"/>
                <w:szCs w:val="20"/>
              </w:rPr>
              <w:t>výpis z obchodního rejstříku nebo jiné obdobné evidence, pokud jiný právní předpis zápis do takové evidence vyžaduje;</w:t>
            </w:r>
          </w:p>
          <w:p w14:paraId="64DC1033" w14:textId="77777777" w:rsidR="00BB04FB" w:rsidRPr="008C5FE6" w:rsidRDefault="00BB04FB" w:rsidP="008C5FE6">
            <w:pPr>
              <w:pStyle w:val="Tabulkatext"/>
              <w:numPr>
                <w:ilvl w:val="0"/>
                <w:numId w:val="41"/>
              </w:numPr>
              <w:spacing w:beforeLines="60" w:before="144" w:afterLines="60" w:after="144"/>
              <w:jc w:val="both"/>
              <w:rPr>
                <w:rFonts w:cs="Arial"/>
                <w:szCs w:val="20"/>
              </w:rPr>
            </w:pPr>
            <w:r w:rsidRPr="008C5FE6">
              <w:rPr>
                <w:rFonts w:cs="Arial"/>
                <w:szCs w:val="20"/>
              </w:rPr>
              <w:t>oprávnění k podnikání v rozsahu odpovídajícímu předmětu zakázky, pokud jiné právní předpisy takové oprávnění vyžadují.</w:t>
            </w:r>
          </w:p>
          <w:p w14:paraId="69665183" w14:textId="77777777" w:rsidR="00BB04FB" w:rsidRPr="008C5FE6" w:rsidRDefault="00BB04FB" w:rsidP="008C5FE6">
            <w:pPr>
              <w:pStyle w:val="Tabulkatext"/>
              <w:numPr>
                <w:ilvl w:val="0"/>
                <w:numId w:val="27"/>
              </w:numPr>
              <w:spacing w:beforeLines="60" w:before="144" w:afterLines="60" w:after="144"/>
              <w:jc w:val="both"/>
              <w:rPr>
                <w:rFonts w:cs="Arial"/>
                <w:b/>
                <w:szCs w:val="20"/>
              </w:rPr>
            </w:pPr>
            <w:r w:rsidRPr="008C5FE6">
              <w:rPr>
                <w:rFonts w:cs="Arial"/>
                <w:b/>
                <w:szCs w:val="20"/>
              </w:rPr>
              <w:t>Technická kvalifikace</w:t>
            </w:r>
          </w:p>
          <w:p w14:paraId="1551F864" w14:textId="11C3AC9E" w:rsidR="00BB04FB" w:rsidRDefault="00BB04FB" w:rsidP="008C5FE6">
            <w:pPr>
              <w:pStyle w:val="Tabulkatext"/>
              <w:spacing w:beforeLines="60" w:before="144" w:afterLines="60" w:after="144"/>
              <w:ind w:left="417"/>
              <w:jc w:val="both"/>
              <w:rPr>
                <w:rFonts w:cs="Arial"/>
                <w:szCs w:val="20"/>
              </w:rPr>
            </w:pPr>
            <w:r w:rsidRPr="008C5FE6">
              <w:rPr>
                <w:rFonts w:cs="Arial"/>
                <w:szCs w:val="20"/>
              </w:rPr>
              <w:t>Splní účastník, který předloží:</w:t>
            </w:r>
          </w:p>
          <w:p w14:paraId="1AC1DFB9" w14:textId="24E3D700" w:rsidR="00BB3DA0" w:rsidRDefault="00BB3DA0" w:rsidP="008C5FE6">
            <w:pPr>
              <w:pStyle w:val="Tabulkatext"/>
              <w:spacing w:beforeLines="60" w:before="144" w:afterLines="60" w:after="144"/>
              <w:ind w:left="417"/>
              <w:jc w:val="both"/>
              <w:rPr>
                <w:rFonts w:cs="Arial"/>
                <w:szCs w:val="20"/>
              </w:rPr>
            </w:pPr>
          </w:p>
          <w:p w14:paraId="53BBE777" w14:textId="397016B5" w:rsidR="00BB3DA0" w:rsidRPr="008C5FE6" w:rsidRDefault="00BB3DA0" w:rsidP="008C5FE6">
            <w:pPr>
              <w:pStyle w:val="Tabulkatext"/>
              <w:spacing w:beforeLines="60" w:before="144" w:afterLines="60" w:after="144"/>
              <w:ind w:left="417"/>
              <w:jc w:val="both"/>
              <w:rPr>
                <w:rFonts w:cs="Arial"/>
                <w:szCs w:val="20"/>
              </w:rPr>
            </w:pPr>
            <w:r>
              <w:t>přičemž alespoň 3 z těchto služeb byly realizovány v min. celkovém finančním rozsahu 500 tis. Kč včetně DPH.</w:t>
            </w:r>
          </w:p>
          <w:p w14:paraId="04B2DA17" w14:textId="734C952E" w:rsidR="00CB273C" w:rsidRPr="00CB273C" w:rsidRDefault="00BB04FB" w:rsidP="00CB273C">
            <w:pPr>
              <w:pStyle w:val="Tabulkatext"/>
              <w:numPr>
                <w:ilvl w:val="0"/>
                <w:numId w:val="42"/>
              </w:numPr>
              <w:spacing w:beforeLines="60" w:before="144" w:afterLines="60" w:after="144"/>
              <w:jc w:val="both"/>
              <w:rPr>
                <w:rFonts w:cs="Arial"/>
                <w:szCs w:val="20"/>
              </w:rPr>
            </w:pPr>
            <w:bookmarkStart w:id="3" w:name="_Hlk481167133"/>
            <w:r w:rsidRPr="008C5FE6">
              <w:rPr>
                <w:rFonts w:cs="Arial"/>
                <w:b/>
                <w:szCs w:val="20"/>
              </w:rPr>
              <w:t>seznam</w:t>
            </w:r>
            <w:r w:rsidRPr="008C5FE6">
              <w:rPr>
                <w:rFonts w:cs="Arial"/>
                <w:szCs w:val="20"/>
              </w:rPr>
              <w:t xml:space="preserve"> významných služeb řádně poskyt</w:t>
            </w:r>
            <w:r w:rsidR="00AC7702">
              <w:rPr>
                <w:rFonts w:cs="Arial"/>
                <w:szCs w:val="20"/>
              </w:rPr>
              <w:t>nutých účastníkem za posledních 5 let</w:t>
            </w:r>
            <w:r w:rsidRPr="008C5FE6">
              <w:rPr>
                <w:rFonts w:cs="Arial"/>
                <w:szCs w:val="20"/>
              </w:rPr>
              <w:t xml:space="preserve"> před zahájením </w:t>
            </w:r>
            <w:r w:rsidR="001C0A89">
              <w:rPr>
                <w:rFonts w:cs="Arial"/>
                <w:szCs w:val="20"/>
              </w:rPr>
              <w:t>zadávacího řízení</w:t>
            </w:r>
            <w:r w:rsidRPr="008C5FE6">
              <w:rPr>
                <w:rFonts w:cs="Arial"/>
                <w:szCs w:val="20"/>
              </w:rPr>
              <w:t xml:space="preserve"> v oblasti, která je totožného či obdobného charakteru jako je předmět této zakázky, tj. v oblasti </w:t>
            </w:r>
            <w:r w:rsidR="00677334">
              <w:rPr>
                <w:rFonts w:cs="Arial"/>
                <w:szCs w:val="20"/>
              </w:rPr>
              <w:t xml:space="preserve">specializovaných odborných </w:t>
            </w:r>
            <w:r w:rsidRPr="008C5FE6">
              <w:rPr>
                <w:rFonts w:cs="Arial"/>
                <w:szCs w:val="20"/>
              </w:rPr>
              <w:t>školení</w:t>
            </w:r>
            <w:r w:rsidR="00CB273C">
              <w:rPr>
                <w:rFonts w:cs="Arial"/>
                <w:szCs w:val="20"/>
              </w:rPr>
              <w:t xml:space="preserve">, přičemž </w:t>
            </w:r>
            <w:r w:rsidR="00BB3DA0">
              <w:rPr>
                <w:rFonts w:cs="Arial"/>
                <w:szCs w:val="20"/>
              </w:rPr>
              <w:t xml:space="preserve">alespoň 3 </w:t>
            </w:r>
            <w:r w:rsidR="00CB273C">
              <w:rPr>
                <w:rFonts w:cs="Arial"/>
                <w:szCs w:val="20"/>
              </w:rPr>
              <w:t>z těchto služeb byl</w:t>
            </w:r>
            <w:r w:rsidR="00BB3DA0">
              <w:rPr>
                <w:rFonts w:cs="Arial"/>
                <w:szCs w:val="20"/>
              </w:rPr>
              <w:t>y</w:t>
            </w:r>
            <w:r w:rsidR="00CB273C">
              <w:rPr>
                <w:rFonts w:cs="Arial"/>
                <w:szCs w:val="20"/>
              </w:rPr>
              <w:t xml:space="preserve"> realizován</w:t>
            </w:r>
            <w:r w:rsidR="00BB3DA0">
              <w:rPr>
                <w:rFonts w:cs="Arial"/>
                <w:szCs w:val="20"/>
              </w:rPr>
              <w:t>y</w:t>
            </w:r>
            <w:r w:rsidRPr="008C5FE6">
              <w:rPr>
                <w:rFonts w:cs="Arial"/>
                <w:szCs w:val="20"/>
              </w:rPr>
              <w:t xml:space="preserve"> v min. </w:t>
            </w:r>
            <w:r w:rsidR="001C0A89">
              <w:rPr>
                <w:rFonts w:cs="Arial"/>
                <w:szCs w:val="20"/>
              </w:rPr>
              <w:t xml:space="preserve">celkovém </w:t>
            </w:r>
            <w:r w:rsidRPr="008C5FE6">
              <w:rPr>
                <w:rFonts w:cs="Arial"/>
                <w:szCs w:val="20"/>
              </w:rPr>
              <w:t xml:space="preserve">finančním rozsahu </w:t>
            </w:r>
            <w:r w:rsidR="00CB273C">
              <w:rPr>
                <w:rFonts w:cs="Arial"/>
                <w:szCs w:val="20"/>
              </w:rPr>
              <w:t xml:space="preserve">500 tis. Kč </w:t>
            </w:r>
            <w:r w:rsidR="00677334">
              <w:rPr>
                <w:rFonts w:cs="Arial"/>
                <w:szCs w:val="20"/>
              </w:rPr>
              <w:t xml:space="preserve">včetně </w:t>
            </w:r>
            <w:r w:rsidR="00CB273C">
              <w:rPr>
                <w:rFonts w:cs="Arial"/>
                <w:szCs w:val="20"/>
              </w:rPr>
              <w:t>DPH</w:t>
            </w:r>
            <w:r w:rsidR="00BB3DA0">
              <w:rPr>
                <w:rFonts w:cs="Arial"/>
                <w:szCs w:val="20"/>
              </w:rPr>
              <w:t xml:space="preserve"> za každou službu.</w:t>
            </w:r>
          </w:p>
          <w:bookmarkEnd w:id="3"/>
          <w:p w14:paraId="5C655BF3" w14:textId="77777777" w:rsidR="00BB04FB" w:rsidRPr="008C5FE6" w:rsidRDefault="00BB04FB" w:rsidP="008C5FE6">
            <w:pPr>
              <w:pStyle w:val="Tabulkatext"/>
              <w:spacing w:beforeLines="60" w:before="144" w:afterLines="60" w:after="144"/>
              <w:ind w:left="777"/>
              <w:jc w:val="both"/>
              <w:rPr>
                <w:rFonts w:cs="Arial"/>
                <w:szCs w:val="20"/>
              </w:rPr>
            </w:pPr>
            <w:r w:rsidRPr="008C5FE6">
              <w:rPr>
                <w:rFonts w:cs="Arial"/>
                <w:szCs w:val="20"/>
              </w:rPr>
              <w:t xml:space="preserve">Za řádně realizovanou službu se považují pouze zcela dokončené zakázky. </w:t>
            </w:r>
          </w:p>
          <w:p w14:paraId="378570F0" w14:textId="77777777" w:rsidR="00BB04FB" w:rsidRPr="008C5FE6" w:rsidRDefault="00BB04FB" w:rsidP="008C5FE6">
            <w:pPr>
              <w:pStyle w:val="Tabulkatext"/>
              <w:spacing w:beforeLines="60" w:before="144" w:afterLines="60" w:after="144"/>
              <w:ind w:left="777"/>
              <w:jc w:val="both"/>
              <w:rPr>
                <w:rFonts w:cs="Arial"/>
                <w:szCs w:val="20"/>
              </w:rPr>
            </w:pPr>
            <w:r w:rsidRPr="008C5FE6">
              <w:rPr>
                <w:rFonts w:cs="Arial"/>
                <w:szCs w:val="20"/>
              </w:rPr>
              <w:t>Seznam významných služeb musí obsahovat: identifikaci služby, označení objednatele vč. kontaktní osoby a spojení na tuto osobu, cenu služby (její finanční objem) v Kč bez DPH, dobu realizace služby (měsíc a rok).</w:t>
            </w:r>
          </w:p>
          <w:p w14:paraId="154A841A" w14:textId="75B7F683" w:rsidR="00BB04FB" w:rsidRPr="008C5FE6" w:rsidRDefault="00BB04FB" w:rsidP="008C5FE6">
            <w:pPr>
              <w:pStyle w:val="Tabulkatext"/>
              <w:numPr>
                <w:ilvl w:val="0"/>
                <w:numId w:val="42"/>
              </w:numPr>
              <w:spacing w:beforeLines="60" w:before="144" w:afterLines="60" w:after="144"/>
              <w:jc w:val="both"/>
              <w:rPr>
                <w:rFonts w:cs="Arial"/>
                <w:szCs w:val="20"/>
              </w:rPr>
            </w:pPr>
            <w:r w:rsidRPr="008C5FE6">
              <w:rPr>
                <w:rFonts w:cs="Arial"/>
                <w:b/>
                <w:szCs w:val="20"/>
              </w:rPr>
              <w:t>seznam</w:t>
            </w:r>
            <w:r w:rsidRPr="008C5FE6">
              <w:rPr>
                <w:rFonts w:cs="Arial"/>
                <w:szCs w:val="20"/>
              </w:rPr>
              <w:t xml:space="preserve"> členů realizačního týmu, ze kterého bude vyplývat, že účastník má dostatečně kvalifikovaný a zkušený realizační tým expertů, jež se budou podílet na plnění zakázky (dále </w:t>
            </w:r>
            <w:r w:rsidRPr="00F26395">
              <w:rPr>
                <w:rFonts w:cs="Arial"/>
                <w:szCs w:val="20"/>
              </w:rPr>
              <w:t>jen „realizační tým“). Za dostatečně kvalifikovaný a zkušený považuje zadavatel realizační tým ve složení</w:t>
            </w:r>
            <w:r w:rsidR="001C0A89">
              <w:rPr>
                <w:rFonts w:cs="Arial"/>
                <w:szCs w:val="20"/>
              </w:rPr>
              <w:t xml:space="preserve"> alespoň</w:t>
            </w:r>
            <w:r w:rsidRPr="00F26395">
              <w:rPr>
                <w:rFonts w:cs="Arial"/>
                <w:szCs w:val="20"/>
              </w:rPr>
              <w:t xml:space="preserve"> </w:t>
            </w:r>
            <w:r w:rsidR="00381FE6">
              <w:rPr>
                <w:rFonts w:cs="Arial"/>
                <w:szCs w:val="20"/>
              </w:rPr>
              <w:t>3</w:t>
            </w:r>
            <w:r w:rsidRPr="00F26395">
              <w:rPr>
                <w:rFonts w:cs="Arial"/>
                <w:szCs w:val="20"/>
              </w:rPr>
              <w:t xml:space="preserve"> osob, přičemž jednotliví jeho členové splňují alespoň následující min. požadavky:</w:t>
            </w:r>
          </w:p>
          <w:p w14:paraId="66BA95E9" w14:textId="4AD4A957" w:rsidR="00BB04FB" w:rsidRDefault="00A85D7F" w:rsidP="00A85D7F">
            <w:pPr>
              <w:pStyle w:val="Tabulkatext"/>
              <w:numPr>
                <w:ilvl w:val="0"/>
                <w:numId w:val="43"/>
              </w:numPr>
              <w:spacing w:beforeLines="60" w:before="144" w:afterLines="60" w:after="144"/>
              <w:jc w:val="both"/>
              <w:rPr>
                <w:rFonts w:cs="Arial"/>
                <w:szCs w:val="20"/>
              </w:rPr>
            </w:pPr>
            <w:r>
              <w:rPr>
                <w:rFonts w:cs="Arial"/>
                <w:szCs w:val="20"/>
              </w:rPr>
              <w:t xml:space="preserve">minimálně 2 osoby </w:t>
            </w:r>
            <w:r w:rsidR="004C4F98">
              <w:rPr>
                <w:rFonts w:cs="Arial"/>
                <w:szCs w:val="20"/>
              </w:rPr>
              <w:t>–</w:t>
            </w:r>
            <w:r w:rsidR="00BB04FB" w:rsidRPr="00F26395">
              <w:rPr>
                <w:rFonts w:cs="Arial"/>
                <w:szCs w:val="20"/>
              </w:rPr>
              <w:t xml:space="preserve"> </w:t>
            </w:r>
            <w:r w:rsidR="004C4F98">
              <w:rPr>
                <w:rFonts w:cs="Arial"/>
                <w:szCs w:val="20"/>
              </w:rPr>
              <w:t xml:space="preserve">kvalifikace </w:t>
            </w:r>
            <w:r w:rsidR="00B71DF2">
              <w:rPr>
                <w:rFonts w:cs="Arial"/>
                <w:szCs w:val="20"/>
              </w:rPr>
              <w:t>MVP</w:t>
            </w:r>
            <w:r>
              <w:rPr>
                <w:rFonts w:cs="Arial"/>
                <w:szCs w:val="20"/>
              </w:rPr>
              <w:t xml:space="preserve"> (</w:t>
            </w:r>
            <w:r>
              <w:t>Microsoft Most Valuable Professional</w:t>
            </w:r>
            <w:r>
              <w:rPr>
                <w:rFonts w:cs="Arial"/>
                <w:szCs w:val="20"/>
              </w:rPr>
              <w:t xml:space="preserve">) v kategorii </w:t>
            </w:r>
            <w:r w:rsidRPr="00A85D7F">
              <w:rPr>
                <w:rFonts w:cs="Arial"/>
                <w:szCs w:val="20"/>
              </w:rPr>
              <w:t>Office Servers and Services</w:t>
            </w:r>
            <w:r w:rsidR="00B71DF2">
              <w:rPr>
                <w:rFonts w:cs="Arial"/>
                <w:szCs w:val="20"/>
              </w:rPr>
              <w:t xml:space="preserve">, </w:t>
            </w:r>
            <w:r w:rsidR="00BB04FB" w:rsidRPr="00F26395">
              <w:rPr>
                <w:rFonts w:cs="Arial"/>
                <w:szCs w:val="20"/>
              </w:rPr>
              <w:t>min. 3 roky praxe v oblasti školení</w:t>
            </w:r>
            <w:r w:rsidR="006600AE">
              <w:rPr>
                <w:rFonts w:cs="Arial"/>
                <w:szCs w:val="20"/>
              </w:rPr>
              <w:t>.</w:t>
            </w:r>
            <w:r w:rsidR="00BB04FB" w:rsidRPr="00F26395">
              <w:rPr>
                <w:rFonts w:cs="Arial"/>
                <w:szCs w:val="20"/>
              </w:rPr>
              <w:t xml:space="preserve"> </w:t>
            </w:r>
            <w:r w:rsidR="006600AE">
              <w:rPr>
                <w:rFonts w:cs="Arial"/>
                <w:szCs w:val="20"/>
              </w:rPr>
              <w:t>A</w:t>
            </w:r>
            <w:r w:rsidR="00BB04FB" w:rsidRPr="00F26395">
              <w:rPr>
                <w:rFonts w:cs="Arial"/>
                <w:szCs w:val="20"/>
              </w:rPr>
              <w:t xml:space="preserve">ktivní účast v pozici </w:t>
            </w:r>
            <w:r w:rsidR="006600AE" w:rsidRPr="00F26395">
              <w:rPr>
                <w:rFonts w:cs="Arial"/>
                <w:szCs w:val="20"/>
              </w:rPr>
              <w:t>člen</w:t>
            </w:r>
            <w:r w:rsidR="006600AE">
              <w:rPr>
                <w:rFonts w:cs="Arial"/>
                <w:szCs w:val="20"/>
              </w:rPr>
              <w:t>a</w:t>
            </w:r>
            <w:r w:rsidR="006600AE" w:rsidRPr="00F26395">
              <w:rPr>
                <w:rFonts w:cs="Arial"/>
                <w:szCs w:val="20"/>
              </w:rPr>
              <w:t xml:space="preserve"> </w:t>
            </w:r>
            <w:r w:rsidR="00BB04FB" w:rsidRPr="00F26395">
              <w:rPr>
                <w:rFonts w:cs="Arial"/>
                <w:szCs w:val="20"/>
              </w:rPr>
              <w:t xml:space="preserve">týmu při realizaci alespoň 2 dokončených zakázek </w:t>
            </w:r>
            <w:r w:rsidR="0071142F" w:rsidRPr="008C5FE6">
              <w:rPr>
                <w:rFonts w:cs="Arial"/>
                <w:szCs w:val="20"/>
              </w:rPr>
              <w:t xml:space="preserve">v oblasti </w:t>
            </w:r>
            <w:r w:rsidR="00C93782">
              <w:rPr>
                <w:rFonts w:cs="Arial"/>
                <w:szCs w:val="20"/>
              </w:rPr>
              <w:t xml:space="preserve">IT </w:t>
            </w:r>
            <w:r w:rsidR="0071142F" w:rsidRPr="008C5FE6">
              <w:rPr>
                <w:rFonts w:cs="Arial"/>
                <w:szCs w:val="20"/>
              </w:rPr>
              <w:t>školení</w:t>
            </w:r>
            <w:r w:rsidR="004D6D2D">
              <w:rPr>
                <w:rFonts w:cs="Arial"/>
                <w:szCs w:val="20"/>
              </w:rPr>
              <w:t xml:space="preserve">. </w:t>
            </w:r>
            <w:r w:rsidR="006600AE">
              <w:rPr>
                <w:rFonts w:cs="Arial"/>
                <w:szCs w:val="20"/>
              </w:rPr>
              <w:t>P</w:t>
            </w:r>
            <w:r w:rsidR="004D6D2D">
              <w:rPr>
                <w:rFonts w:cs="Arial"/>
                <w:szCs w:val="20"/>
              </w:rPr>
              <w:t>rokazateln</w:t>
            </w:r>
            <w:r w:rsidR="006600AE">
              <w:rPr>
                <w:rFonts w:cs="Arial"/>
                <w:szCs w:val="20"/>
              </w:rPr>
              <w:t>á</w:t>
            </w:r>
            <w:r w:rsidR="004D6D2D">
              <w:rPr>
                <w:rFonts w:cs="Arial"/>
                <w:szCs w:val="20"/>
              </w:rPr>
              <w:t xml:space="preserve"> schopn</w:t>
            </w:r>
            <w:r w:rsidR="006600AE">
              <w:rPr>
                <w:rFonts w:cs="Arial"/>
                <w:szCs w:val="20"/>
              </w:rPr>
              <w:t>ost</w:t>
            </w:r>
            <w:r w:rsidR="004D6D2D">
              <w:rPr>
                <w:rFonts w:cs="Arial"/>
                <w:szCs w:val="20"/>
              </w:rPr>
              <w:t xml:space="preserve"> realizovat celé školení v českém jazyce</w:t>
            </w:r>
            <w:r w:rsidR="00BB04FB" w:rsidRPr="00F26395">
              <w:rPr>
                <w:rFonts w:cs="Arial"/>
                <w:szCs w:val="20"/>
              </w:rPr>
              <w:t>.</w:t>
            </w:r>
          </w:p>
          <w:p w14:paraId="1F15FBE4" w14:textId="77777777" w:rsidR="00A85D7F" w:rsidRPr="00F26395" w:rsidRDefault="00A85D7F" w:rsidP="00A85D7F">
            <w:pPr>
              <w:pStyle w:val="Tabulkatext"/>
              <w:numPr>
                <w:ilvl w:val="0"/>
                <w:numId w:val="43"/>
              </w:numPr>
              <w:spacing w:beforeLines="60" w:before="144" w:afterLines="60" w:after="144"/>
              <w:jc w:val="both"/>
              <w:rPr>
                <w:rFonts w:cs="Arial"/>
                <w:szCs w:val="20"/>
              </w:rPr>
            </w:pPr>
            <w:r>
              <w:rPr>
                <w:rFonts w:cs="Arial"/>
                <w:szCs w:val="20"/>
              </w:rPr>
              <w:t>Minimálně 1 osoba -</w:t>
            </w:r>
            <w:r w:rsidRPr="00F26395">
              <w:rPr>
                <w:rFonts w:cs="Arial"/>
                <w:szCs w:val="20"/>
              </w:rPr>
              <w:t xml:space="preserve"> </w:t>
            </w:r>
            <w:r w:rsidR="004C4F98">
              <w:rPr>
                <w:rFonts w:cs="Arial"/>
                <w:szCs w:val="20"/>
              </w:rPr>
              <w:t>kvalifikace</w:t>
            </w:r>
            <w:r>
              <w:rPr>
                <w:rFonts w:cs="Arial"/>
                <w:szCs w:val="20"/>
              </w:rPr>
              <w:t xml:space="preserve"> MVP (</w:t>
            </w:r>
            <w:r>
              <w:t>Microsoft Most Valuable Professional</w:t>
            </w:r>
            <w:r>
              <w:rPr>
                <w:rFonts w:cs="Arial"/>
                <w:szCs w:val="20"/>
              </w:rPr>
              <w:t>) v </w:t>
            </w:r>
            <w:r w:rsidR="00C93782">
              <w:rPr>
                <w:rFonts w:cs="Arial"/>
                <w:szCs w:val="20"/>
              </w:rPr>
              <w:t>kategorii</w:t>
            </w:r>
            <w:r>
              <w:rPr>
                <w:rFonts w:cs="Arial"/>
                <w:szCs w:val="20"/>
              </w:rPr>
              <w:t xml:space="preserve"> </w:t>
            </w:r>
            <w:r w:rsidRPr="00A85D7F">
              <w:rPr>
                <w:rFonts w:cs="Arial"/>
                <w:szCs w:val="20"/>
              </w:rPr>
              <w:t>Data Platform</w:t>
            </w:r>
            <w:r>
              <w:rPr>
                <w:rFonts w:cs="Arial"/>
                <w:szCs w:val="20"/>
              </w:rPr>
              <w:t xml:space="preserve">, </w:t>
            </w:r>
            <w:r w:rsidRPr="00F26395">
              <w:rPr>
                <w:rFonts w:cs="Arial"/>
                <w:szCs w:val="20"/>
              </w:rPr>
              <w:t>min. 3 roky praxe v oblasti školení</w:t>
            </w:r>
            <w:r w:rsidR="006600AE">
              <w:rPr>
                <w:rFonts w:cs="Arial"/>
                <w:szCs w:val="20"/>
              </w:rPr>
              <w:t>. Ak</w:t>
            </w:r>
            <w:r w:rsidRPr="00F26395">
              <w:rPr>
                <w:rFonts w:cs="Arial"/>
                <w:szCs w:val="20"/>
              </w:rPr>
              <w:t>tivní účast v pozici člen</w:t>
            </w:r>
            <w:r w:rsidR="00C93782">
              <w:rPr>
                <w:rFonts w:cs="Arial"/>
                <w:szCs w:val="20"/>
              </w:rPr>
              <w:t>a</w:t>
            </w:r>
            <w:r w:rsidRPr="00F26395">
              <w:rPr>
                <w:rFonts w:cs="Arial"/>
                <w:szCs w:val="20"/>
              </w:rPr>
              <w:t xml:space="preserve"> týmu při realizaci alespoň 2 dokončených zakázek </w:t>
            </w:r>
            <w:r w:rsidRPr="008C5FE6">
              <w:rPr>
                <w:rFonts w:cs="Arial"/>
                <w:szCs w:val="20"/>
              </w:rPr>
              <w:t xml:space="preserve">v oblasti </w:t>
            </w:r>
            <w:r w:rsidR="00C93782">
              <w:rPr>
                <w:rFonts w:cs="Arial"/>
                <w:szCs w:val="20"/>
              </w:rPr>
              <w:t>IT</w:t>
            </w:r>
            <w:r w:rsidR="006600AE">
              <w:rPr>
                <w:rFonts w:cs="Arial"/>
                <w:szCs w:val="20"/>
              </w:rPr>
              <w:t xml:space="preserve"> školení</w:t>
            </w:r>
            <w:r w:rsidR="004D6D2D">
              <w:rPr>
                <w:rFonts w:cs="Arial"/>
                <w:szCs w:val="20"/>
              </w:rPr>
              <w:t>.</w:t>
            </w:r>
            <w:r w:rsidR="00C93782">
              <w:rPr>
                <w:rFonts w:cs="Arial"/>
                <w:szCs w:val="20"/>
              </w:rPr>
              <w:t xml:space="preserve"> </w:t>
            </w:r>
            <w:r w:rsidR="006600AE">
              <w:rPr>
                <w:rFonts w:cs="Arial"/>
                <w:szCs w:val="20"/>
              </w:rPr>
              <w:t>P</w:t>
            </w:r>
            <w:r w:rsidR="004D6D2D">
              <w:rPr>
                <w:rFonts w:cs="Arial"/>
                <w:szCs w:val="20"/>
              </w:rPr>
              <w:t>rokazateln</w:t>
            </w:r>
            <w:r w:rsidR="006600AE">
              <w:rPr>
                <w:rFonts w:cs="Arial"/>
                <w:szCs w:val="20"/>
              </w:rPr>
              <w:t>á</w:t>
            </w:r>
            <w:r w:rsidR="004D6D2D">
              <w:rPr>
                <w:rFonts w:cs="Arial"/>
                <w:szCs w:val="20"/>
              </w:rPr>
              <w:t xml:space="preserve"> schopn</w:t>
            </w:r>
            <w:r w:rsidR="006600AE">
              <w:rPr>
                <w:rFonts w:cs="Arial"/>
                <w:szCs w:val="20"/>
              </w:rPr>
              <w:t>ost</w:t>
            </w:r>
            <w:r w:rsidR="004D6D2D">
              <w:rPr>
                <w:rFonts w:cs="Arial"/>
                <w:szCs w:val="20"/>
              </w:rPr>
              <w:t xml:space="preserve"> realizovat celé školení v českém jazyce</w:t>
            </w:r>
            <w:r w:rsidR="004D6D2D" w:rsidRPr="00F26395">
              <w:rPr>
                <w:rFonts w:cs="Arial"/>
                <w:szCs w:val="20"/>
              </w:rPr>
              <w:t>.</w:t>
            </w:r>
          </w:p>
          <w:p w14:paraId="5833F48A" w14:textId="2D48FD8E" w:rsidR="00BB04FB" w:rsidRDefault="00BB04FB" w:rsidP="008C5FE6">
            <w:pPr>
              <w:pStyle w:val="Tabulkatext"/>
              <w:spacing w:beforeLines="60" w:before="144" w:afterLines="60" w:after="144"/>
              <w:ind w:left="776"/>
              <w:jc w:val="both"/>
              <w:rPr>
                <w:rFonts w:cs="Arial"/>
                <w:szCs w:val="20"/>
              </w:rPr>
            </w:pPr>
            <w:r w:rsidRPr="008C5FE6">
              <w:rPr>
                <w:rFonts w:cs="Arial"/>
                <w:szCs w:val="20"/>
              </w:rPr>
              <w:t xml:space="preserve">Zadavatel požaduje, aby byl seznam členů realizačního týmu předložen ve formě čestného prohlášení, které bude obsahovat </w:t>
            </w:r>
            <w:r w:rsidR="00115DE7">
              <w:rPr>
                <w:rFonts w:cs="Arial"/>
                <w:szCs w:val="20"/>
              </w:rPr>
              <w:t xml:space="preserve">u k </w:t>
            </w:r>
            <w:r w:rsidRPr="008C5FE6">
              <w:rPr>
                <w:rFonts w:cs="Arial"/>
                <w:szCs w:val="20"/>
              </w:rPr>
              <w:t xml:space="preserve">jednotlivým členům realizačního týmu min.: jméno, příjmení a pozici na které bude člen realizačního týmu působit při plnění předmětu zakázky. Dále </w:t>
            </w:r>
            <w:r>
              <w:rPr>
                <w:rFonts w:cs="Arial"/>
                <w:szCs w:val="20"/>
              </w:rPr>
              <w:t xml:space="preserve">bude obsahovat informace prokazující splnění minimálních požadavků definovaných výše, </w:t>
            </w:r>
            <w:r w:rsidR="00631F9F">
              <w:rPr>
                <w:rFonts w:cs="Arial"/>
                <w:szCs w:val="20"/>
              </w:rPr>
              <w:t>tj.</w:t>
            </w:r>
            <w:r>
              <w:rPr>
                <w:rFonts w:cs="Arial"/>
                <w:szCs w:val="20"/>
              </w:rPr>
              <w:t xml:space="preserve"> délky praxe v požadované oblasti a prohlášení o účasti </w:t>
            </w:r>
            <w:r w:rsidR="0071142F" w:rsidRPr="00F26395">
              <w:rPr>
                <w:rFonts w:cs="Arial"/>
                <w:szCs w:val="20"/>
              </w:rPr>
              <w:t xml:space="preserve">v pozici členů týmu </w:t>
            </w:r>
            <w:r>
              <w:rPr>
                <w:rFonts w:cs="Arial"/>
                <w:szCs w:val="20"/>
              </w:rPr>
              <w:t xml:space="preserve">při realizaci alespoň 2 dokončených zakázek </w:t>
            </w:r>
            <w:r w:rsidR="0071142F" w:rsidRPr="008C5FE6">
              <w:rPr>
                <w:rFonts w:cs="Arial"/>
                <w:szCs w:val="20"/>
              </w:rPr>
              <w:t>v oblasti školení</w:t>
            </w:r>
            <w:r>
              <w:rPr>
                <w:rFonts w:cs="Arial"/>
                <w:szCs w:val="20"/>
              </w:rPr>
              <w:t>, včetně identifikace těchto zakázek.</w:t>
            </w:r>
            <w:r w:rsidR="00381FE6">
              <w:rPr>
                <w:rFonts w:cs="Arial"/>
                <w:szCs w:val="20"/>
              </w:rPr>
              <w:t xml:space="preserve"> Zadavatel dále požaduje, aby uchazeč čestně prohlásil osobní účast jednotlivých členů realizačního týmu, uvedených pro prokázání kvalifikace.</w:t>
            </w:r>
          </w:p>
          <w:p w14:paraId="5C3943A6" w14:textId="6433EBED" w:rsidR="00BB04FB" w:rsidRPr="00E53072" w:rsidRDefault="00E53072" w:rsidP="00E53072">
            <w:pPr>
              <w:widowControl w:val="0"/>
              <w:autoSpaceDE w:val="0"/>
              <w:autoSpaceDN w:val="0"/>
              <w:adjustRightInd w:val="0"/>
              <w:spacing w:beforeLines="60" w:before="144" w:afterLines="60" w:after="144"/>
              <w:rPr>
                <w:rFonts w:cs="Arial"/>
                <w:sz w:val="20"/>
                <w:szCs w:val="20"/>
              </w:rPr>
            </w:pPr>
            <w:r w:rsidRPr="008C5FE6">
              <w:rPr>
                <w:rFonts w:cs="Arial"/>
                <w:sz w:val="20"/>
                <w:szCs w:val="20"/>
              </w:rPr>
              <w:t xml:space="preserve">Zadavatel poskytuje vzor </w:t>
            </w:r>
            <w:r w:rsidR="00C93782">
              <w:rPr>
                <w:rFonts w:cs="Arial"/>
                <w:sz w:val="20"/>
                <w:szCs w:val="20"/>
              </w:rPr>
              <w:t>Č</w:t>
            </w:r>
            <w:r w:rsidRPr="008C5FE6">
              <w:rPr>
                <w:rFonts w:cs="Arial"/>
                <w:sz w:val="20"/>
                <w:szCs w:val="20"/>
              </w:rPr>
              <w:t>estného prohlášení k </w:t>
            </w:r>
            <w:r>
              <w:rPr>
                <w:rFonts w:cs="Arial"/>
                <w:sz w:val="20"/>
                <w:szCs w:val="20"/>
              </w:rPr>
              <w:t>technické</w:t>
            </w:r>
            <w:r w:rsidRPr="008C5FE6">
              <w:rPr>
                <w:rFonts w:cs="Arial"/>
                <w:sz w:val="20"/>
                <w:szCs w:val="20"/>
              </w:rPr>
              <w:t xml:space="preserve"> </w:t>
            </w:r>
            <w:r>
              <w:rPr>
                <w:rFonts w:cs="Arial"/>
                <w:sz w:val="20"/>
                <w:szCs w:val="20"/>
              </w:rPr>
              <w:t>kvalifikaci, který je přílohou č. 3</w:t>
            </w:r>
            <w:r w:rsidRPr="008C5FE6">
              <w:rPr>
                <w:rFonts w:cs="Arial"/>
                <w:sz w:val="20"/>
                <w:szCs w:val="20"/>
              </w:rPr>
              <w:t xml:space="preserve"> této Výzvy.</w:t>
            </w:r>
          </w:p>
          <w:p w14:paraId="22694810" w14:textId="77777777" w:rsidR="005F035D" w:rsidRDefault="005F035D" w:rsidP="00B5710F">
            <w:pPr>
              <w:pStyle w:val="Tabulkatext"/>
              <w:spacing w:beforeLines="60" w:before="144" w:afterLines="60" w:after="144"/>
              <w:ind w:left="0"/>
              <w:jc w:val="both"/>
              <w:rPr>
                <w:rFonts w:cs="Arial"/>
                <w:b/>
                <w:bCs/>
                <w:color w:val="auto"/>
                <w:szCs w:val="20"/>
              </w:rPr>
            </w:pPr>
          </w:p>
          <w:p w14:paraId="6DDC3C95" w14:textId="77777777" w:rsidR="00BB04FB" w:rsidRPr="008C5FE6" w:rsidRDefault="00BB04FB" w:rsidP="00B5710F">
            <w:pPr>
              <w:pStyle w:val="Tabulkatext"/>
              <w:spacing w:beforeLines="60" w:before="144" w:afterLines="60" w:after="144"/>
              <w:ind w:left="0"/>
              <w:jc w:val="both"/>
              <w:rPr>
                <w:rFonts w:cs="Arial"/>
                <w:b/>
                <w:bCs/>
                <w:color w:val="auto"/>
                <w:szCs w:val="20"/>
              </w:rPr>
            </w:pPr>
            <w:r w:rsidRPr="008C5FE6">
              <w:rPr>
                <w:rFonts w:cs="Arial"/>
                <w:b/>
                <w:bCs/>
                <w:color w:val="auto"/>
                <w:szCs w:val="20"/>
              </w:rPr>
              <w:t>Podmínky pro prokazování kvalifikace</w:t>
            </w:r>
          </w:p>
          <w:p w14:paraId="350D1CF6" w14:textId="116C4582" w:rsidR="00BB04FB" w:rsidRPr="008C5FE6" w:rsidRDefault="00011B02" w:rsidP="005F035D">
            <w:pPr>
              <w:pStyle w:val="Tabulkatext"/>
              <w:spacing w:beforeLines="60" w:before="144" w:afterLines="60" w:after="144"/>
              <w:ind w:left="0"/>
              <w:jc w:val="both"/>
              <w:rPr>
                <w:rFonts w:cs="Arial"/>
                <w:bCs/>
                <w:color w:val="auto"/>
                <w:szCs w:val="20"/>
              </w:rPr>
            </w:pPr>
            <w:r>
              <w:rPr>
                <w:rFonts w:cs="Arial"/>
                <w:bCs/>
                <w:color w:val="auto"/>
                <w:szCs w:val="20"/>
              </w:rPr>
              <w:t xml:space="preserve">Čestná prohlášení </w:t>
            </w:r>
            <w:r w:rsidR="004C4F98">
              <w:rPr>
                <w:rFonts w:cs="Arial"/>
                <w:bCs/>
                <w:color w:val="auto"/>
                <w:szCs w:val="20"/>
              </w:rPr>
              <w:t>budou předložen</w:t>
            </w:r>
            <w:r>
              <w:rPr>
                <w:rFonts w:cs="Arial"/>
                <w:bCs/>
                <w:color w:val="auto"/>
                <w:szCs w:val="20"/>
              </w:rPr>
              <w:t>a</w:t>
            </w:r>
            <w:r w:rsidR="004C4F98">
              <w:rPr>
                <w:rFonts w:cs="Arial"/>
                <w:bCs/>
                <w:color w:val="auto"/>
                <w:szCs w:val="20"/>
              </w:rPr>
              <w:t xml:space="preserve"> v originálech</w:t>
            </w:r>
            <w:r>
              <w:rPr>
                <w:rFonts w:cs="Arial"/>
                <w:bCs/>
                <w:color w:val="auto"/>
                <w:szCs w:val="20"/>
              </w:rPr>
              <w:t xml:space="preserve">. Ostatní požadované doklady </w:t>
            </w:r>
            <w:r w:rsidRPr="008C5FE6">
              <w:rPr>
                <w:rFonts w:cs="Arial"/>
                <w:bCs/>
                <w:color w:val="auto"/>
                <w:szCs w:val="20"/>
              </w:rPr>
              <w:t>k prokázání splnění způsobilosti</w:t>
            </w:r>
            <w:r w:rsidR="00784EEF">
              <w:rPr>
                <w:rFonts w:cs="Arial"/>
                <w:bCs/>
                <w:color w:val="auto"/>
                <w:szCs w:val="20"/>
              </w:rPr>
              <w:t xml:space="preserve"> a kvalifikace,</w:t>
            </w:r>
            <w:r w:rsidRPr="008C5FE6">
              <w:rPr>
                <w:rFonts w:cs="Arial"/>
                <w:bCs/>
                <w:color w:val="auto"/>
                <w:szCs w:val="20"/>
              </w:rPr>
              <w:t xml:space="preserve"> </w:t>
            </w:r>
            <w:r>
              <w:rPr>
                <w:rFonts w:cs="Arial"/>
                <w:bCs/>
                <w:color w:val="auto"/>
                <w:szCs w:val="20"/>
              </w:rPr>
              <w:t>dostačují v prostých kopiích.</w:t>
            </w:r>
          </w:p>
          <w:p w14:paraId="531CD485" w14:textId="75DEB563" w:rsidR="00BB04FB" w:rsidRPr="008C5FE6" w:rsidRDefault="00BB04FB" w:rsidP="005F035D">
            <w:pPr>
              <w:pStyle w:val="Tabulkatext"/>
              <w:spacing w:beforeLines="60" w:before="144" w:afterLines="60" w:after="144"/>
              <w:ind w:left="0"/>
              <w:jc w:val="both"/>
              <w:rPr>
                <w:rFonts w:cs="Arial"/>
                <w:bCs/>
                <w:color w:val="auto"/>
                <w:szCs w:val="20"/>
              </w:rPr>
            </w:pPr>
            <w:r w:rsidRPr="008C5FE6">
              <w:rPr>
                <w:rFonts w:cs="Arial"/>
                <w:bCs/>
                <w:color w:val="auto"/>
                <w:szCs w:val="20"/>
              </w:rPr>
              <w:t>Účastník zapsaný v seznamu kvalifikovaných dodavatelů (dále jen „SKD“) může prokázat splnění základní a profesní způsobilosti tímto SKD ne starším 3 měsíce</w:t>
            </w:r>
            <w:r w:rsidR="003240F6">
              <w:rPr>
                <w:rFonts w:cs="Arial"/>
                <w:bCs/>
                <w:color w:val="auto"/>
                <w:szCs w:val="20"/>
              </w:rPr>
              <w:t xml:space="preserve"> ode dne vyhlášení zakázky</w:t>
            </w:r>
            <w:r w:rsidRPr="008C5FE6">
              <w:rPr>
                <w:rFonts w:cs="Arial"/>
                <w:bCs/>
                <w:color w:val="auto"/>
                <w:szCs w:val="20"/>
              </w:rPr>
              <w:t>. Tento SKD nahrazuje prokázání splnění kvalifikace v něm uvedených údajů.</w:t>
            </w:r>
          </w:p>
          <w:p w14:paraId="1411D347" w14:textId="01B348FF" w:rsidR="00BB04FB" w:rsidRPr="008C5FE6" w:rsidRDefault="00BB04FB" w:rsidP="005F035D">
            <w:pPr>
              <w:pStyle w:val="Tabulkatext"/>
              <w:spacing w:beforeLines="60" w:before="144" w:afterLines="60" w:after="144"/>
              <w:ind w:left="0"/>
              <w:jc w:val="both"/>
              <w:rPr>
                <w:rFonts w:cs="Arial"/>
                <w:bCs/>
                <w:color w:val="auto"/>
                <w:szCs w:val="20"/>
              </w:rPr>
            </w:pPr>
            <w:r w:rsidRPr="008C5FE6">
              <w:rPr>
                <w:rFonts w:cs="Arial"/>
                <w:bCs/>
                <w:color w:val="auto"/>
                <w:szCs w:val="20"/>
              </w:rPr>
              <w:t>Účastník může prokázat splnění kvalifikace certifikátem vydaným v rámci systému certifikovaných dodavatelů vedeném v souladu s § 233 a následných ZZVZ. Tento certifikát nahrazuje prokázání splnění kvalifikace v něm uvedených údajů.</w:t>
            </w:r>
          </w:p>
          <w:p w14:paraId="0AE2FFEC" w14:textId="77777777" w:rsidR="00BB04FB" w:rsidRPr="008C5FE6" w:rsidRDefault="00BB04FB" w:rsidP="005F035D">
            <w:pPr>
              <w:pStyle w:val="Tabulkatext"/>
              <w:spacing w:beforeLines="60" w:before="144" w:afterLines="60" w:after="144"/>
              <w:ind w:left="0"/>
              <w:jc w:val="both"/>
              <w:rPr>
                <w:rFonts w:cs="Arial"/>
                <w:bCs/>
                <w:color w:val="auto"/>
                <w:szCs w:val="20"/>
              </w:rPr>
            </w:pPr>
            <w:r w:rsidRPr="008C5FE6">
              <w:rPr>
                <w:rFonts w:cs="Arial"/>
                <w:bCs/>
                <w:color w:val="auto"/>
                <w:szCs w:val="20"/>
              </w:rPr>
              <w:t xml:space="preserve">Účastník může požadované doklady nahradit jednotným evropským osvědčení pro veřejné zakázky. </w:t>
            </w:r>
          </w:p>
          <w:p w14:paraId="4180ABE5" w14:textId="77777777" w:rsidR="00BB04FB" w:rsidRPr="008C5FE6" w:rsidRDefault="00BB04FB" w:rsidP="00DE43E6">
            <w:pPr>
              <w:autoSpaceDE w:val="0"/>
              <w:autoSpaceDN w:val="0"/>
              <w:adjustRightInd w:val="0"/>
              <w:spacing w:before="60" w:after="60"/>
              <w:rPr>
                <w:rFonts w:cs="Arial"/>
                <w:color w:val="auto"/>
                <w:sz w:val="20"/>
                <w:szCs w:val="20"/>
              </w:rPr>
            </w:pPr>
            <w:r w:rsidRPr="008C5FE6">
              <w:rPr>
                <w:rFonts w:cs="Arial"/>
                <w:color w:val="auto"/>
                <w:sz w:val="20"/>
                <w:szCs w:val="20"/>
              </w:rPr>
              <w:t xml:space="preserve">Povinnost předložit doklad může účastník splnit odkazem na odpovídající informace vedené v informačním systému veřejné správy nebo obdobném systému vedeném v jiném členském státě, který umožňuje neomezený dálkový přístup. Takový odkaz musí obsahovat internetovou adresu a údaje pro přihlášení a vyhledání požadované informace, jsou-li takové údaje nezbytné. </w:t>
            </w:r>
          </w:p>
          <w:p w14:paraId="004F3BA6" w14:textId="77777777" w:rsidR="00BB04FB" w:rsidRPr="008C5FE6" w:rsidRDefault="00BB04FB" w:rsidP="00DE43E6">
            <w:pPr>
              <w:autoSpaceDE w:val="0"/>
              <w:autoSpaceDN w:val="0"/>
              <w:adjustRightInd w:val="0"/>
              <w:spacing w:before="60" w:after="60"/>
              <w:rPr>
                <w:rFonts w:cs="Arial"/>
                <w:color w:val="auto"/>
                <w:sz w:val="20"/>
                <w:szCs w:val="20"/>
              </w:rPr>
            </w:pPr>
          </w:p>
          <w:p w14:paraId="7AAFFF68"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Zadavatel má právo kdykoliv v průběhu zadávacího řízení (po podání nabídek do doby uzavření smlouvy) požadovat předložení originálů nebo ověřených kopií dokladů prokazující splnění způsobilosti a kritérií kvalifikace, v takovém případě je účastník zakázky povinen takové doklady v požadované lhůtě předložit.</w:t>
            </w:r>
          </w:p>
          <w:p w14:paraId="4CE62A26" w14:textId="77777777" w:rsidR="00BB04FB" w:rsidRPr="008C5FE6" w:rsidRDefault="00BB04FB" w:rsidP="00DE43E6">
            <w:pPr>
              <w:autoSpaceDE w:val="0"/>
              <w:autoSpaceDN w:val="0"/>
              <w:adjustRightInd w:val="0"/>
              <w:spacing w:before="60" w:after="60"/>
              <w:rPr>
                <w:rFonts w:cs="Arial"/>
                <w:iCs/>
                <w:color w:val="auto"/>
                <w:sz w:val="20"/>
                <w:szCs w:val="20"/>
              </w:rPr>
            </w:pPr>
          </w:p>
          <w:p w14:paraId="34EBD54A" w14:textId="3BFE5765"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Doklady prokazující splnění základní způsobilosti a výpis z obchodního rejstříku musí prokazovat splnění požadovaného kritéria způsobilosti nejpozději v době 3 měsíců přede dnem zahájení </w:t>
            </w:r>
            <w:r w:rsidR="003240F6">
              <w:rPr>
                <w:rFonts w:cs="Arial"/>
                <w:iCs/>
                <w:color w:val="auto"/>
                <w:sz w:val="20"/>
                <w:szCs w:val="20"/>
              </w:rPr>
              <w:t>zakázky</w:t>
            </w:r>
            <w:r w:rsidRPr="008C5FE6">
              <w:rPr>
                <w:rFonts w:cs="Arial"/>
                <w:iCs/>
                <w:color w:val="auto"/>
                <w:sz w:val="20"/>
                <w:szCs w:val="20"/>
              </w:rPr>
              <w:t>.</w:t>
            </w:r>
          </w:p>
          <w:p w14:paraId="5662376C" w14:textId="77777777" w:rsidR="00BB04FB" w:rsidRPr="008C5FE6" w:rsidRDefault="00BB04FB" w:rsidP="00DE43E6">
            <w:pPr>
              <w:autoSpaceDE w:val="0"/>
              <w:autoSpaceDN w:val="0"/>
              <w:adjustRightInd w:val="0"/>
              <w:spacing w:before="60" w:after="60"/>
              <w:rPr>
                <w:rFonts w:cs="Arial"/>
                <w:iCs/>
                <w:color w:val="auto"/>
                <w:sz w:val="20"/>
                <w:szCs w:val="20"/>
              </w:rPr>
            </w:pPr>
          </w:p>
          <w:p w14:paraId="10F50547"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V případě, že byla kvalifikace získána v zahraničí, prokazuje se doklady vydanými podle právního řádu země, ve které byla získána, a to v rozsahu požadovaném zadavatelem.</w:t>
            </w:r>
          </w:p>
          <w:p w14:paraId="22D81C82" w14:textId="77777777" w:rsidR="00BB04FB" w:rsidRPr="008C5FE6" w:rsidRDefault="00BB04FB" w:rsidP="00DE43E6">
            <w:pPr>
              <w:autoSpaceDE w:val="0"/>
              <w:autoSpaceDN w:val="0"/>
              <w:adjustRightInd w:val="0"/>
              <w:spacing w:before="60" w:after="60"/>
              <w:rPr>
                <w:rFonts w:cs="Arial"/>
                <w:i/>
                <w:iCs/>
                <w:color w:val="auto"/>
                <w:sz w:val="20"/>
                <w:szCs w:val="20"/>
              </w:rPr>
            </w:pPr>
          </w:p>
          <w:p w14:paraId="57CA650B"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Pokud zadavatel v této Výzvě vyžaduje předložení dokladu podle právního řádu České republiky, může účastník předložit obdobný doklad podle právního řádu státu, ve kterém se tento doklad vydává; tento doklad se předkládá s překladem do českého jazyka.</w:t>
            </w:r>
          </w:p>
          <w:p w14:paraId="0A932B38" w14:textId="77777777" w:rsidR="00BB04FB" w:rsidRPr="008C5FE6" w:rsidRDefault="00BB04FB" w:rsidP="00DE43E6">
            <w:pPr>
              <w:autoSpaceDE w:val="0"/>
              <w:autoSpaceDN w:val="0"/>
              <w:adjustRightInd w:val="0"/>
              <w:spacing w:before="60" w:after="60"/>
              <w:rPr>
                <w:rFonts w:cs="Arial"/>
                <w:i/>
                <w:iCs/>
                <w:color w:val="auto"/>
                <w:sz w:val="20"/>
                <w:szCs w:val="20"/>
              </w:rPr>
            </w:pPr>
          </w:p>
          <w:p w14:paraId="4AEDBD1D" w14:textId="2288169F"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Má-li zadavatel pochybnosti o správnosti překladu, může </w:t>
            </w:r>
            <w:r w:rsidR="003240F6">
              <w:rPr>
                <w:rFonts w:cs="Arial"/>
                <w:iCs/>
                <w:color w:val="auto"/>
                <w:sz w:val="20"/>
                <w:szCs w:val="20"/>
              </w:rPr>
              <w:t xml:space="preserve">si </w:t>
            </w:r>
            <w:r w:rsidRPr="008C5FE6">
              <w:rPr>
                <w:rFonts w:cs="Arial"/>
                <w:iCs/>
                <w:color w:val="auto"/>
                <w:sz w:val="20"/>
                <w:szCs w:val="20"/>
              </w:rPr>
              <w:t xml:space="preserve">vyžádat předložení úředně ověřeného překladu do českého jazyka tlumočníkem zapsaným do seznamu znalců a tlumočníků. Doklady ve slovenském a doklad o vzdělání v latinském </w:t>
            </w:r>
            <w:r w:rsidR="00D574A5">
              <w:rPr>
                <w:rFonts w:cs="Arial"/>
                <w:iCs/>
                <w:color w:val="auto"/>
                <w:sz w:val="20"/>
                <w:szCs w:val="20"/>
              </w:rPr>
              <w:t xml:space="preserve">nebo anglickém </w:t>
            </w:r>
            <w:r w:rsidRPr="008C5FE6">
              <w:rPr>
                <w:rFonts w:cs="Arial"/>
                <w:iCs/>
                <w:color w:val="auto"/>
                <w:sz w:val="20"/>
                <w:szCs w:val="20"/>
              </w:rPr>
              <w:t>jazyce</w:t>
            </w:r>
            <w:r w:rsidR="00D574A5">
              <w:rPr>
                <w:rFonts w:cs="Arial"/>
                <w:iCs/>
                <w:color w:val="auto"/>
                <w:sz w:val="20"/>
                <w:szCs w:val="20"/>
              </w:rPr>
              <w:t>,</w:t>
            </w:r>
            <w:r w:rsidRPr="008C5FE6">
              <w:rPr>
                <w:rFonts w:cs="Arial"/>
                <w:iCs/>
                <w:color w:val="auto"/>
                <w:sz w:val="20"/>
                <w:szCs w:val="20"/>
              </w:rPr>
              <w:t xml:space="preserve"> se předkládají bez překladu.</w:t>
            </w:r>
          </w:p>
          <w:p w14:paraId="1D7CDD1A" w14:textId="77777777" w:rsidR="00BB04FB" w:rsidRPr="008C5FE6" w:rsidRDefault="00BB04FB" w:rsidP="00DE43E6">
            <w:pPr>
              <w:autoSpaceDE w:val="0"/>
              <w:autoSpaceDN w:val="0"/>
              <w:adjustRightInd w:val="0"/>
              <w:spacing w:before="60" w:after="60"/>
              <w:rPr>
                <w:rFonts w:cs="Arial"/>
                <w:iCs/>
                <w:color w:val="auto"/>
                <w:sz w:val="20"/>
                <w:szCs w:val="20"/>
              </w:rPr>
            </w:pPr>
          </w:p>
          <w:p w14:paraId="1B495584"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V případě, že nabídku podává </w:t>
            </w:r>
            <w:r w:rsidRPr="008C5FE6">
              <w:rPr>
                <w:rFonts w:cs="Arial"/>
                <w:bCs/>
                <w:iCs/>
                <w:color w:val="auto"/>
                <w:sz w:val="20"/>
                <w:szCs w:val="20"/>
              </w:rPr>
              <w:t>více osob společně</w:t>
            </w:r>
            <w:r w:rsidRPr="008C5FE6">
              <w:rPr>
                <w:rFonts w:cs="Arial"/>
                <w:b/>
                <w:bCs/>
                <w:iCs/>
                <w:color w:val="auto"/>
                <w:sz w:val="20"/>
                <w:szCs w:val="20"/>
              </w:rPr>
              <w:t xml:space="preserve"> </w:t>
            </w:r>
            <w:r w:rsidRPr="008C5FE6">
              <w:rPr>
                <w:rFonts w:cs="Arial"/>
                <w:iCs/>
                <w:color w:val="auto"/>
                <w:sz w:val="20"/>
                <w:szCs w:val="20"/>
              </w:rPr>
              <w:t>jako jeden účastník zadávacího řízení, zadavatel požaduje</w:t>
            </w:r>
            <w:r w:rsidRPr="008C5FE6">
              <w:rPr>
                <w:rFonts w:cs="Arial"/>
                <w:bCs/>
                <w:iCs/>
                <w:color w:val="auto"/>
                <w:sz w:val="20"/>
                <w:szCs w:val="20"/>
              </w:rPr>
              <w:t>, aby v nabídce byla předložena smlouva uzavřená mezi těmito osobami, z níž vyplývá, jaké bude rozdělení odpovědnosti jednotlivých osob za plnění předmětu zakázky.</w:t>
            </w:r>
            <w:r w:rsidRPr="008C5FE6">
              <w:rPr>
                <w:rFonts w:cs="Arial"/>
                <w:b/>
                <w:bCs/>
                <w:iCs/>
                <w:color w:val="auto"/>
                <w:sz w:val="20"/>
                <w:szCs w:val="20"/>
              </w:rPr>
              <w:t xml:space="preserve"> </w:t>
            </w:r>
            <w:r w:rsidRPr="008C5FE6">
              <w:rPr>
                <w:rFonts w:cs="Arial"/>
                <w:iCs/>
                <w:color w:val="auto"/>
                <w:sz w:val="20"/>
                <w:szCs w:val="20"/>
              </w:rPr>
              <w:t>Taková smlouva musí rovněž zřetelně vymezovat, která z osob je oprávněna jednat za ostatní účastníky ve věcech spojených s poskytováním plnění veřejné zakázky či její určité části, a kterou konkrétní část plnění v rámci zakázky bude fakticky poskytovat každá z těchto osob.</w:t>
            </w:r>
          </w:p>
          <w:p w14:paraId="67626126" w14:textId="77777777" w:rsidR="00BB04FB" w:rsidRPr="008C5FE6" w:rsidRDefault="00BB04FB" w:rsidP="00DE43E6">
            <w:pPr>
              <w:autoSpaceDE w:val="0"/>
              <w:autoSpaceDN w:val="0"/>
              <w:adjustRightInd w:val="0"/>
              <w:spacing w:before="60" w:after="60"/>
              <w:rPr>
                <w:rFonts w:cs="Arial"/>
                <w:i/>
                <w:iCs/>
                <w:color w:val="auto"/>
                <w:sz w:val="20"/>
                <w:szCs w:val="20"/>
              </w:rPr>
            </w:pPr>
          </w:p>
          <w:p w14:paraId="4435D17C"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Podává-li nabídku více osob společně, musí každá z nich prokázat splnění základní způsobilosti a profesní způsobilosti </w:t>
            </w:r>
            <w:r>
              <w:rPr>
                <w:rFonts w:cs="Arial"/>
                <w:iCs/>
                <w:color w:val="auto"/>
                <w:sz w:val="20"/>
                <w:szCs w:val="20"/>
              </w:rPr>
              <w:t xml:space="preserve">dle bodu 2. a) této Výzvy </w:t>
            </w:r>
            <w:r w:rsidRPr="008C5FE6">
              <w:rPr>
                <w:rFonts w:cs="Arial"/>
                <w:iCs/>
                <w:color w:val="auto"/>
                <w:sz w:val="20"/>
                <w:szCs w:val="20"/>
              </w:rPr>
              <w:t>samostatně.</w:t>
            </w:r>
          </w:p>
          <w:p w14:paraId="5FB2645A" w14:textId="77777777" w:rsidR="00BB04FB" w:rsidRPr="008C5FE6" w:rsidRDefault="00BB04FB" w:rsidP="00DE43E6">
            <w:pPr>
              <w:autoSpaceDE w:val="0"/>
              <w:autoSpaceDN w:val="0"/>
              <w:adjustRightInd w:val="0"/>
              <w:spacing w:before="60" w:after="60"/>
              <w:rPr>
                <w:rFonts w:cs="Arial"/>
                <w:iCs/>
                <w:color w:val="auto"/>
                <w:sz w:val="20"/>
                <w:szCs w:val="20"/>
              </w:rPr>
            </w:pPr>
          </w:p>
          <w:p w14:paraId="59C0B686" w14:textId="77777777" w:rsidR="00BB04FB" w:rsidRPr="008C5FE6" w:rsidRDefault="00BB04FB" w:rsidP="00DE43E6">
            <w:pPr>
              <w:autoSpaceDE w:val="0"/>
              <w:autoSpaceDN w:val="0"/>
              <w:adjustRightInd w:val="0"/>
              <w:spacing w:before="60" w:after="60"/>
              <w:rPr>
                <w:rFonts w:cs="Arial"/>
                <w:iCs/>
                <w:color w:val="auto"/>
                <w:sz w:val="20"/>
                <w:szCs w:val="20"/>
              </w:rPr>
            </w:pPr>
            <w:r>
              <w:rPr>
                <w:rFonts w:cs="Arial"/>
                <w:iCs/>
                <w:color w:val="auto"/>
                <w:sz w:val="20"/>
                <w:szCs w:val="20"/>
              </w:rPr>
              <w:t>Zbývající část</w:t>
            </w:r>
            <w:r w:rsidRPr="008C5FE6">
              <w:rPr>
                <w:rFonts w:cs="Arial"/>
                <w:iCs/>
                <w:color w:val="auto"/>
                <w:sz w:val="20"/>
                <w:szCs w:val="20"/>
              </w:rPr>
              <w:t xml:space="preserve"> kvalifikac</w:t>
            </w:r>
            <w:r>
              <w:rPr>
                <w:rFonts w:cs="Arial"/>
                <w:iCs/>
                <w:color w:val="auto"/>
                <w:sz w:val="20"/>
                <w:szCs w:val="20"/>
              </w:rPr>
              <w:t>e</w:t>
            </w:r>
            <w:r w:rsidRPr="008C5FE6">
              <w:rPr>
                <w:rFonts w:cs="Arial"/>
                <w:iCs/>
                <w:color w:val="auto"/>
                <w:sz w:val="20"/>
                <w:szCs w:val="20"/>
              </w:rPr>
              <w:t xml:space="preserve"> musí prokázat</w:t>
            </w:r>
            <w:r>
              <w:rPr>
                <w:rFonts w:cs="Arial"/>
                <w:iCs/>
                <w:color w:val="auto"/>
                <w:sz w:val="20"/>
                <w:szCs w:val="20"/>
              </w:rPr>
              <w:t xml:space="preserve"> </w:t>
            </w:r>
            <w:r w:rsidRPr="008C5FE6">
              <w:rPr>
                <w:rFonts w:cs="Arial"/>
                <w:iCs/>
                <w:color w:val="auto"/>
                <w:sz w:val="20"/>
                <w:szCs w:val="20"/>
              </w:rPr>
              <w:t xml:space="preserve">jednotlivé osoby společně podávající nabídku </w:t>
            </w:r>
            <w:r>
              <w:rPr>
                <w:rFonts w:cs="Arial"/>
                <w:iCs/>
                <w:color w:val="auto"/>
                <w:sz w:val="20"/>
                <w:szCs w:val="20"/>
              </w:rPr>
              <w:t xml:space="preserve">společně a každý </w:t>
            </w:r>
            <w:r w:rsidRPr="008C5FE6">
              <w:rPr>
                <w:rFonts w:cs="Arial"/>
                <w:iCs/>
                <w:color w:val="auto"/>
                <w:sz w:val="20"/>
                <w:szCs w:val="20"/>
              </w:rPr>
              <w:t xml:space="preserve">v takovém rozsahu, který </w:t>
            </w:r>
            <w:r>
              <w:rPr>
                <w:rFonts w:cs="Arial"/>
                <w:iCs/>
                <w:color w:val="auto"/>
                <w:sz w:val="20"/>
                <w:szCs w:val="20"/>
              </w:rPr>
              <w:t>zohledňuje</w:t>
            </w:r>
            <w:r w:rsidRPr="008C5FE6">
              <w:rPr>
                <w:rFonts w:cs="Arial"/>
                <w:iCs/>
                <w:color w:val="auto"/>
                <w:sz w:val="20"/>
                <w:szCs w:val="20"/>
              </w:rPr>
              <w:t xml:space="preserve"> jejich faktick</w:t>
            </w:r>
            <w:r>
              <w:rPr>
                <w:rFonts w:cs="Arial"/>
                <w:iCs/>
                <w:color w:val="auto"/>
                <w:sz w:val="20"/>
                <w:szCs w:val="20"/>
              </w:rPr>
              <w:t>ý</w:t>
            </w:r>
            <w:r w:rsidRPr="008C5FE6">
              <w:rPr>
                <w:rFonts w:cs="Arial"/>
                <w:iCs/>
                <w:color w:val="auto"/>
                <w:sz w:val="20"/>
                <w:szCs w:val="20"/>
              </w:rPr>
              <w:t xml:space="preserve"> podíl na plnění předmětné části zakázky.</w:t>
            </w:r>
          </w:p>
          <w:p w14:paraId="512706C0" w14:textId="77777777" w:rsidR="00BB04FB" w:rsidRPr="008C5FE6" w:rsidRDefault="00BB04FB" w:rsidP="00DE43E6">
            <w:pPr>
              <w:autoSpaceDE w:val="0"/>
              <w:autoSpaceDN w:val="0"/>
              <w:adjustRightInd w:val="0"/>
              <w:spacing w:before="60" w:after="60"/>
              <w:rPr>
                <w:rFonts w:cs="Arial"/>
                <w:i/>
                <w:iCs/>
                <w:color w:val="auto"/>
                <w:sz w:val="20"/>
                <w:szCs w:val="20"/>
              </w:rPr>
            </w:pPr>
          </w:p>
          <w:p w14:paraId="613AC5F2"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Pokud po předložení dokladů nebo prohlášení o kvalifikaci dojde v průběhu výběru účastníka (do doby uzavření smlouvy) ke změně kvalifikace účastníka, je účastník povinen nejpozději do 5 pracovních dnů tuto změnu zadavateli oznámit a do 10 pracovních dnů od oznámení změny předložit </w:t>
            </w:r>
            <w:r w:rsidRPr="008C5FE6">
              <w:rPr>
                <w:rFonts w:cs="Arial"/>
                <w:iCs/>
                <w:color w:val="auto"/>
                <w:sz w:val="20"/>
                <w:szCs w:val="20"/>
              </w:rPr>
              <w:lastRenderedPageBreak/>
              <w:t>nové doklady nebo prohlášení ke kvalifikaci. Tato povinnost nevzniká, pokud je kvalifikace změněna takovým způsobem, že podmínky kvalifikace jsou nadále splněny nebo nedošlo k ovlivnění kritérií hodnocení nabídek. Dozví-li se zadavatel, že účastník nesplnil tuto povinnost, zadavatel jej bezodkladně vyloučí z účasti na zakázce.</w:t>
            </w:r>
          </w:p>
          <w:p w14:paraId="26C8B8B8" w14:textId="77777777" w:rsidR="00BB04FB" w:rsidRPr="008C5FE6" w:rsidRDefault="00BB04FB" w:rsidP="00DE43E6">
            <w:pPr>
              <w:autoSpaceDE w:val="0"/>
              <w:autoSpaceDN w:val="0"/>
              <w:adjustRightInd w:val="0"/>
              <w:spacing w:before="60" w:after="60"/>
              <w:rPr>
                <w:rFonts w:cs="Arial"/>
                <w:iCs/>
                <w:color w:val="auto"/>
                <w:sz w:val="20"/>
                <w:szCs w:val="20"/>
              </w:rPr>
            </w:pPr>
          </w:p>
          <w:p w14:paraId="7D634295" w14:textId="276B7F68"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Zadavatel si může vyžádat písemné objasnění předložených informací či dokladů nebo předložení dalších dodatečných informací či dokladů prokazující splnění kvalifikace</w:t>
            </w:r>
            <w:r w:rsidR="003240F6">
              <w:rPr>
                <w:rFonts w:cs="Arial"/>
                <w:iCs/>
                <w:color w:val="auto"/>
                <w:sz w:val="20"/>
                <w:szCs w:val="20"/>
              </w:rPr>
              <w:t>, přičemž tento úkon může činit opakovaně a může jím stanovou lhůtu pro doručení prodloužit nebo prominout</w:t>
            </w:r>
            <w:r w:rsidR="003240F6" w:rsidRPr="008C5FE6">
              <w:rPr>
                <w:rFonts w:cs="Arial"/>
                <w:iCs/>
                <w:color w:val="auto"/>
                <w:sz w:val="20"/>
                <w:szCs w:val="20"/>
              </w:rPr>
              <w:t>.</w:t>
            </w:r>
          </w:p>
          <w:p w14:paraId="63FE42DE" w14:textId="77777777" w:rsidR="00BB04FB" w:rsidRPr="008C5FE6" w:rsidRDefault="00BB04FB" w:rsidP="00DE43E6">
            <w:pPr>
              <w:autoSpaceDE w:val="0"/>
              <w:autoSpaceDN w:val="0"/>
              <w:adjustRightInd w:val="0"/>
              <w:spacing w:before="60" w:after="60"/>
              <w:rPr>
                <w:rFonts w:cs="Arial"/>
                <w:iCs/>
                <w:color w:val="auto"/>
                <w:sz w:val="20"/>
                <w:szCs w:val="20"/>
              </w:rPr>
            </w:pPr>
          </w:p>
          <w:p w14:paraId="2C58187D"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 xml:space="preserve">Zadavatel si vyhrazuje právo ověřit údaje a informace uvedené v nabídce účastníka u třetích osob. Účastník je povinen zadavateli v tomto poskytnout potřebnou součinnost. </w:t>
            </w:r>
          </w:p>
          <w:p w14:paraId="4AB04515" w14:textId="77777777" w:rsidR="00BB04FB" w:rsidRPr="008C5FE6" w:rsidRDefault="00BB04FB" w:rsidP="00DE43E6">
            <w:pPr>
              <w:autoSpaceDE w:val="0"/>
              <w:autoSpaceDN w:val="0"/>
              <w:adjustRightInd w:val="0"/>
              <w:spacing w:before="60" w:after="60"/>
              <w:rPr>
                <w:rFonts w:cs="Arial"/>
                <w:iCs/>
                <w:color w:val="auto"/>
                <w:sz w:val="20"/>
                <w:szCs w:val="20"/>
              </w:rPr>
            </w:pPr>
          </w:p>
          <w:p w14:paraId="67571004" w14:textId="77777777" w:rsidR="00BB04FB" w:rsidRPr="008C5FE6" w:rsidRDefault="00BB04FB" w:rsidP="00DE43E6">
            <w:pPr>
              <w:autoSpaceDE w:val="0"/>
              <w:autoSpaceDN w:val="0"/>
              <w:adjustRightInd w:val="0"/>
              <w:spacing w:before="60" w:after="60"/>
              <w:rPr>
                <w:rFonts w:cs="Arial"/>
                <w:iCs/>
                <w:color w:val="auto"/>
                <w:sz w:val="20"/>
                <w:szCs w:val="20"/>
              </w:rPr>
            </w:pPr>
            <w:r w:rsidRPr="008C5FE6">
              <w:rPr>
                <w:rFonts w:cs="Arial"/>
                <w:iCs/>
                <w:color w:val="auto"/>
                <w:sz w:val="20"/>
                <w:szCs w:val="20"/>
              </w:rPr>
              <w:t>Účastník zadávacího řízení, který nesplní kvalifikaci v požadovaném rozsahu nebo uvede neúplné či nepravdivé informace, může být z účasti v zakázce vyloučen.</w:t>
            </w:r>
          </w:p>
          <w:p w14:paraId="120E5E0B" w14:textId="77777777" w:rsidR="00BB04FB" w:rsidRPr="008C5FE6" w:rsidRDefault="00BB04FB" w:rsidP="00DE43E6">
            <w:pPr>
              <w:autoSpaceDE w:val="0"/>
              <w:autoSpaceDN w:val="0"/>
              <w:adjustRightInd w:val="0"/>
              <w:spacing w:before="60" w:after="60"/>
              <w:rPr>
                <w:rFonts w:cs="Arial"/>
                <w:i/>
                <w:sz w:val="20"/>
                <w:szCs w:val="20"/>
              </w:rPr>
            </w:pPr>
          </w:p>
        </w:tc>
      </w:tr>
      <w:tr w:rsidR="00BB04FB" w:rsidRPr="008C5FE6" w14:paraId="6943FC73"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7EDC6CB9" w14:textId="77777777" w:rsidR="00BB04FB" w:rsidRPr="008C5FE6" w:rsidRDefault="00BB04FB" w:rsidP="008C5FE6">
            <w:pPr>
              <w:pStyle w:val="Tabulkatext"/>
              <w:spacing w:beforeLines="60" w:before="144" w:afterLines="60" w:after="144"/>
              <w:rPr>
                <w:rFonts w:cs="Arial"/>
                <w:i/>
                <w:szCs w:val="20"/>
              </w:rPr>
            </w:pPr>
            <w:r w:rsidRPr="008C5FE6">
              <w:rPr>
                <w:rFonts w:cs="Arial"/>
                <w:b/>
                <w:bCs/>
                <w:szCs w:val="20"/>
              </w:rPr>
              <w:lastRenderedPageBreak/>
              <w:t>Podmínky a požadavky na zpracování nabídky</w:t>
            </w:r>
          </w:p>
        </w:tc>
      </w:tr>
      <w:tr w:rsidR="00BB04FB" w:rsidRPr="008C5FE6" w14:paraId="0BF7EF6C"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7038C2BB" w14:textId="77777777" w:rsidR="00BB04FB" w:rsidRPr="008C5FE6" w:rsidRDefault="00BB04FB" w:rsidP="008C5FE6">
            <w:pPr>
              <w:spacing w:beforeLines="60" w:before="144" w:afterLines="60" w:after="144"/>
              <w:ind w:right="110"/>
              <w:rPr>
                <w:rFonts w:cs="Arial"/>
                <w:sz w:val="20"/>
                <w:szCs w:val="20"/>
              </w:rPr>
            </w:pPr>
            <w:r w:rsidRPr="008C5FE6">
              <w:rPr>
                <w:rFonts w:cs="Arial"/>
                <w:sz w:val="20"/>
                <w:szCs w:val="20"/>
              </w:rPr>
              <w:t>Nabídka nebude obsahovat přepisy a opravy, které by mohly zadavatele uvést v omyl.</w:t>
            </w:r>
          </w:p>
          <w:p w14:paraId="4C9382E8" w14:textId="77777777" w:rsidR="00BB04FB" w:rsidRPr="008C5FE6" w:rsidRDefault="00BB04FB" w:rsidP="008C5FE6">
            <w:pPr>
              <w:spacing w:beforeLines="60" w:before="144" w:afterLines="60" w:after="144"/>
              <w:ind w:right="110"/>
              <w:rPr>
                <w:rFonts w:cs="Arial"/>
                <w:sz w:val="20"/>
                <w:szCs w:val="20"/>
              </w:rPr>
            </w:pPr>
            <w:r w:rsidRPr="008C5FE6">
              <w:rPr>
                <w:rFonts w:cs="Arial"/>
                <w:sz w:val="20"/>
                <w:szCs w:val="20"/>
              </w:rPr>
              <w:t xml:space="preserve">Všechny listy nabídky včetně příloh budou řádně očíslovány vzestupnou číselnou řadou </w:t>
            </w:r>
            <w:r w:rsidRPr="008C5FE6">
              <w:rPr>
                <w:rFonts w:cs="Arial"/>
                <w:sz w:val="20"/>
                <w:szCs w:val="20"/>
              </w:rPr>
              <w:br w:type="textWrapping" w:clear="all"/>
              <w:t>a nabídka bude zajištěna proti neoprávněné manipulaci.</w:t>
            </w:r>
          </w:p>
          <w:p w14:paraId="5211EB9A" w14:textId="77777777" w:rsidR="00BB04FB" w:rsidRPr="008C5FE6" w:rsidRDefault="00BB04FB" w:rsidP="008C5FE6">
            <w:pPr>
              <w:spacing w:beforeLines="60" w:before="144" w:afterLines="60" w:after="144"/>
              <w:ind w:right="110"/>
              <w:rPr>
                <w:rFonts w:cs="Arial"/>
                <w:sz w:val="20"/>
                <w:szCs w:val="20"/>
              </w:rPr>
            </w:pPr>
            <w:r w:rsidRPr="008C5FE6">
              <w:rPr>
                <w:rFonts w:cs="Arial"/>
                <w:sz w:val="20"/>
                <w:szCs w:val="20"/>
              </w:rPr>
              <w:t>Účastník použije pořadí dokumentů specifikované v následujících bodech:</w:t>
            </w:r>
          </w:p>
          <w:p w14:paraId="14884D50" w14:textId="77777777" w:rsidR="00BB04FB" w:rsidRPr="008C5FE6" w:rsidRDefault="00BB04FB" w:rsidP="008C5FE6">
            <w:pPr>
              <w:pStyle w:val="Odstavecseseznamem"/>
              <w:numPr>
                <w:ilvl w:val="0"/>
                <w:numId w:val="34"/>
              </w:numPr>
              <w:spacing w:beforeLines="60" w:before="144" w:afterLines="60" w:after="144"/>
              <w:ind w:right="110"/>
              <w:rPr>
                <w:rFonts w:cs="Arial"/>
                <w:sz w:val="20"/>
                <w:szCs w:val="20"/>
              </w:rPr>
            </w:pPr>
            <w:r w:rsidRPr="008C5FE6">
              <w:rPr>
                <w:rFonts w:cs="Arial"/>
                <w:b/>
                <w:bCs/>
                <w:sz w:val="20"/>
                <w:szCs w:val="20"/>
              </w:rPr>
              <w:t>Krycí list</w:t>
            </w:r>
          </w:p>
          <w:p w14:paraId="4C0AABC9" w14:textId="77777777" w:rsidR="00BB04FB" w:rsidRDefault="00BB04FB" w:rsidP="00EC2D92">
            <w:pPr>
              <w:pStyle w:val="Odstavecseseznamem"/>
              <w:spacing w:beforeLines="60" w:before="144" w:afterLines="60" w:after="144"/>
              <w:ind w:right="110" w:firstLine="32"/>
              <w:rPr>
                <w:rFonts w:cs="Arial"/>
                <w:sz w:val="20"/>
                <w:szCs w:val="20"/>
              </w:rPr>
            </w:pPr>
            <w:r w:rsidRPr="008C5FE6">
              <w:rPr>
                <w:rFonts w:cs="Arial"/>
                <w:sz w:val="20"/>
                <w:szCs w:val="20"/>
              </w:rPr>
              <w:t>Účastník vyplní Krycí list, který z</w:t>
            </w:r>
            <w:r w:rsidR="00E53072">
              <w:rPr>
                <w:rFonts w:cs="Arial"/>
                <w:sz w:val="20"/>
                <w:szCs w:val="20"/>
              </w:rPr>
              <w:t>adavatel poskytuje přílohou č. 4</w:t>
            </w:r>
            <w:r w:rsidRPr="008C5FE6">
              <w:rPr>
                <w:rFonts w:cs="Arial"/>
                <w:sz w:val="20"/>
                <w:szCs w:val="20"/>
              </w:rPr>
              <w:t xml:space="preserve"> této Výzvy.</w:t>
            </w:r>
          </w:p>
          <w:p w14:paraId="506D20ED" w14:textId="77777777" w:rsidR="00E53072" w:rsidRPr="008C5FE6" w:rsidRDefault="00E53072" w:rsidP="00EC2D92">
            <w:pPr>
              <w:pStyle w:val="Odstavecseseznamem"/>
              <w:spacing w:beforeLines="60" w:before="144" w:afterLines="60" w:after="144"/>
              <w:ind w:right="110" w:firstLine="32"/>
              <w:rPr>
                <w:rFonts w:cs="Arial"/>
                <w:sz w:val="20"/>
                <w:szCs w:val="20"/>
              </w:rPr>
            </w:pPr>
          </w:p>
          <w:p w14:paraId="0594F4F3" w14:textId="77777777" w:rsidR="00BB04FB" w:rsidRPr="008C5FE6" w:rsidRDefault="00BB04FB" w:rsidP="008C5FE6">
            <w:pPr>
              <w:pStyle w:val="Odstavecseseznamem"/>
              <w:numPr>
                <w:ilvl w:val="0"/>
                <w:numId w:val="34"/>
              </w:numPr>
              <w:spacing w:beforeLines="60" w:before="144" w:afterLines="60" w:after="144"/>
              <w:ind w:right="110"/>
              <w:rPr>
                <w:rFonts w:cs="Arial"/>
                <w:sz w:val="20"/>
                <w:szCs w:val="20"/>
              </w:rPr>
            </w:pPr>
            <w:r w:rsidRPr="008C5FE6">
              <w:rPr>
                <w:rFonts w:cs="Arial"/>
                <w:b/>
                <w:sz w:val="20"/>
                <w:szCs w:val="20"/>
              </w:rPr>
              <w:t>Podepsaný návrh Smlouvy a její přílohy</w:t>
            </w:r>
          </w:p>
          <w:p w14:paraId="3E85C161" w14:textId="77777777" w:rsidR="00BB04FB" w:rsidRPr="008C5FE6" w:rsidRDefault="00BB04FB" w:rsidP="00017236">
            <w:pPr>
              <w:spacing w:beforeLines="60" w:before="144" w:afterLines="60" w:after="144"/>
              <w:ind w:left="706" w:right="110"/>
              <w:rPr>
                <w:rFonts w:cs="Arial"/>
                <w:bCs/>
                <w:sz w:val="20"/>
                <w:szCs w:val="20"/>
              </w:rPr>
            </w:pPr>
            <w:r w:rsidRPr="008C5FE6">
              <w:rPr>
                <w:rFonts w:cs="Arial"/>
                <w:sz w:val="20"/>
                <w:szCs w:val="20"/>
              </w:rPr>
              <w:t xml:space="preserve">Součástí Výzvy je vzor Smlouvy. Účastník pouze doplní požadované chybějící údaje a Smlouvu (vč. příloh) podepsanou osobou oprávněnou jednat jménem či za účastníka učiní součástí nabídky jako návrh Smlouvy. Smlouva musí po obsahové stránce odpovídat obsahu nabídky účastníka. Pokud Smlouva nebude </w:t>
            </w:r>
            <w:r>
              <w:rPr>
                <w:rFonts w:cs="Arial"/>
                <w:sz w:val="20"/>
                <w:szCs w:val="20"/>
              </w:rPr>
              <w:t xml:space="preserve">předložena nebo nebude </w:t>
            </w:r>
            <w:r w:rsidRPr="008C5FE6">
              <w:rPr>
                <w:rFonts w:cs="Arial"/>
                <w:sz w:val="20"/>
                <w:szCs w:val="20"/>
              </w:rPr>
              <w:t xml:space="preserve">odpovídat ostatním částem nabídky účastníka, bude tato skutečnost důvodem pro vyřazení nabídky a vyloučení účastníka ze zakázky. </w:t>
            </w:r>
            <w:r w:rsidRPr="008C5FE6">
              <w:rPr>
                <w:rFonts w:cs="Arial"/>
                <w:bCs/>
                <w:sz w:val="20"/>
                <w:szCs w:val="20"/>
              </w:rPr>
              <w:t>Pokud jedná jménem či za účastníka jiná osoba odlišná od osoby oprávněné jednat, musí být součástí návrhu Smlouvy plná moc opravňující tuto osobu k jednání. Tato plná moc musí být předložena v originále nebo v úředně ověřené kopii.</w:t>
            </w:r>
          </w:p>
          <w:p w14:paraId="2C587B6F" w14:textId="77777777" w:rsidR="00BB04FB" w:rsidRDefault="00BB04FB" w:rsidP="00EC2D92">
            <w:pPr>
              <w:pStyle w:val="Odstavecseseznamem"/>
              <w:numPr>
                <w:ilvl w:val="0"/>
                <w:numId w:val="34"/>
              </w:numPr>
              <w:spacing w:beforeLines="60" w:before="144" w:afterLines="60" w:after="144"/>
              <w:ind w:right="110"/>
              <w:rPr>
                <w:rFonts w:cs="Arial"/>
                <w:b/>
                <w:sz w:val="20"/>
                <w:szCs w:val="20"/>
              </w:rPr>
            </w:pPr>
            <w:r w:rsidRPr="008C5FE6">
              <w:rPr>
                <w:rFonts w:cs="Arial"/>
                <w:b/>
                <w:sz w:val="20"/>
                <w:szCs w:val="20"/>
              </w:rPr>
              <w:t>Doklady a dokumenty prokazující splnění kvalifikace</w:t>
            </w:r>
          </w:p>
          <w:p w14:paraId="598418F4" w14:textId="77777777" w:rsidR="00E53072" w:rsidRPr="00EC2D92" w:rsidRDefault="00E53072" w:rsidP="00E53072">
            <w:pPr>
              <w:pStyle w:val="Odstavecseseznamem"/>
              <w:spacing w:beforeLines="60" w:before="144" w:afterLines="60" w:after="144"/>
              <w:ind w:right="110"/>
              <w:rPr>
                <w:rFonts w:cs="Arial"/>
                <w:b/>
                <w:sz w:val="20"/>
                <w:szCs w:val="20"/>
              </w:rPr>
            </w:pPr>
          </w:p>
          <w:p w14:paraId="3BBE3B5B" w14:textId="77777777" w:rsidR="00BB04FB" w:rsidRPr="008C5FE6" w:rsidRDefault="00BB04FB" w:rsidP="008C5FE6">
            <w:pPr>
              <w:pStyle w:val="Odstavecseseznamem"/>
              <w:numPr>
                <w:ilvl w:val="0"/>
                <w:numId w:val="34"/>
              </w:numPr>
              <w:spacing w:beforeLines="60" w:before="144" w:afterLines="60" w:after="144"/>
              <w:ind w:right="110"/>
              <w:rPr>
                <w:rFonts w:cs="Arial"/>
                <w:b/>
                <w:sz w:val="20"/>
                <w:szCs w:val="20"/>
              </w:rPr>
            </w:pPr>
            <w:r w:rsidRPr="008C5FE6">
              <w:rPr>
                <w:rFonts w:cs="Arial"/>
                <w:b/>
                <w:sz w:val="20"/>
                <w:szCs w:val="20"/>
              </w:rPr>
              <w:t>Ostatní doklady a dokumenty požadované zadavatelem v této Výzvě</w:t>
            </w:r>
          </w:p>
        </w:tc>
      </w:tr>
      <w:tr w:rsidR="00BB04FB" w:rsidRPr="008C5FE6" w14:paraId="7A5A8E5E"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41A8C226" w14:textId="77777777" w:rsidR="00BB04FB" w:rsidRPr="008C5FE6" w:rsidRDefault="00BB04FB" w:rsidP="008C5FE6">
            <w:pPr>
              <w:pStyle w:val="Tabulkatext"/>
              <w:keepNext/>
              <w:spacing w:beforeLines="60" w:before="144" w:afterLines="60" w:after="144"/>
              <w:rPr>
                <w:rFonts w:cs="Arial"/>
                <w:i/>
                <w:szCs w:val="20"/>
              </w:rPr>
            </w:pPr>
            <w:r w:rsidRPr="008C5FE6">
              <w:rPr>
                <w:rFonts w:cs="Arial"/>
                <w:b/>
                <w:bCs/>
                <w:szCs w:val="20"/>
              </w:rPr>
              <w:lastRenderedPageBreak/>
              <w:t>Požadavek na způsob zpracování nabídkové ceny</w:t>
            </w:r>
          </w:p>
        </w:tc>
        <w:tc>
          <w:tcPr>
            <w:tcW w:w="5738" w:type="dxa"/>
            <w:tcBorders>
              <w:left w:val="single" w:sz="4" w:space="0" w:color="auto"/>
            </w:tcBorders>
            <w:vAlign w:val="center"/>
          </w:tcPr>
          <w:p w14:paraId="022D0353" w14:textId="77777777" w:rsidR="00BB04FB" w:rsidRPr="00DE43E6" w:rsidRDefault="00BB04FB" w:rsidP="008C5FE6">
            <w:pPr>
              <w:pStyle w:val="Textpsmene"/>
              <w:numPr>
                <w:ilvl w:val="0"/>
                <w:numId w:val="0"/>
              </w:numPr>
              <w:spacing w:beforeLines="60" w:before="144" w:afterLines="60" w:after="144"/>
              <w:rPr>
                <w:rFonts w:ascii="Arial" w:eastAsia="MS Mincho" w:hAnsi="Arial" w:cs="Arial"/>
                <w:sz w:val="20"/>
                <w:szCs w:val="20"/>
              </w:rPr>
            </w:pPr>
            <w:r w:rsidRPr="00DE43E6">
              <w:rPr>
                <w:rFonts w:ascii="Arial" w:hAnsi="Arial" w:cs="Arial"/>
                <w:sz w:val="20"/>
                <w:szCs w:val="20"/>
              </w:rPr>
              <w:t>Nabídková cena musí být zpracována v souladu s</w:t>
            </w:r>
            <w:r>
              <w:rPr>
                <w:rFonts w:ascii="Arial" w:hAnsi="Arial" w:cs="Arial"/>
                <w:sz w:val="20"/>
                <w:szCs w:val="20"/>
              </w:rPr>
              <w:t> </w:t>
            </w:r>
            <w:r w:rsidRPr="00DE43E6">
              <w:rPr>
                <w:rFonts w:ascii="Arial" w:hAnsi="Arial" w:cs="Arial"/>
                <w:sz w:val="20"/>
                <w:szCs w:val="20"/>
              </w:rPr>
              <w:t xml:space="preserve">podmínkami této Výzvy. </w:t>
            </w:r>
          </w:p>
          <w:p w14:paraId="13E540A0" w14:textId="77777777" w:rsidR="00BB04FB" w:rsidRPr="008C5FE6" w:rsidRDefault="00BB04FB" w:rsidP="008C5FE6">
            <w:pPr>
              <w:pStyle w:val="Tabulkatext"/>
              <w:keepNext/>
              <w:spacing w:beforeLines="60" w:before="144" w:afterLines="60" w:after="144"/>
              <w:ind w:left="0"/>
              <w:jc w:val="both"/>
              <w:rPr>
                <w:rFonts w:cs="Arial"/>
                <w:szCs w:val="20"/>
              </w:rPr>
            </w:pPr>
            <w:r w:rsidRPr="008C5FE6">
              <w:rPr>
                <w:rFonts w:cs="Arial"/>
                <w:szCs w:val="20"/>
              </w:rPr>
              <w:t xml:space="preserve">Účastník je povinen stanovit nabídkovou cenu za celé plnění předmětu zakázky absolutní částkou v českých korunách v členění: cena bez DPH, částka DPH, cena s DPH. </w:t>
            </w:r>
          </w:p>
          <w:p w14:paraId="5CECF9D1" w14:textId="77777777" w:rsidR="00BB04FB" w:rsidRPr="008C5FE6" w:rsidRDefault="00BB04FB" w:rsidP="008C5FE6">
            <w:pPr>
              <w:pStyle w:val="Tabulkatext"/>
              <w:keepNext/>
              <w:spacing w:beforeLines="60" w:before="144" w:afterLines="60" w:after="144"/>
              <w:ind w:left="0"/>
              <w:jc w:val="both"/>
              <w:rPr>
                <w:rFonts w:cs="Arial"/>
                <w:i/>
                <w:color w:val="FF0000"/>
                <w:szCs w:val="20"/>
              </w:rPr>
            </w:pPr>
            <w:r w:rsidRPr="008C5FE6">
              <w:rPr>
                <w:rFonts w:cs="Arial"/>
                <w:szCs w:val="20"/>
              </w:rPr>
              <w:t xml:space="preserve">Celková nabídková cena bude tvořena součtem cen položkového rozpočtu, který je přílohou návrhu Smlouvy. </w:t>
            </w:r>
          </w:p>
          <w:p w14:paraId="0A38A08B" w14:textId="77777777" w:rsidR="00BB04FB" w:rsidRPr="00DE43E6" w:rsidRDefault="00BB04FB" w:rsidP="008C5FE6">
            <w:pPr>
              <w:pStyle w:val="Textpsmene"/>
              <w:numPr>
                <w:ilvl w:val="0"/>
                <w:numId w:val="0"/>
              </w:numPr>
              <w:spacing w:beforeLines="60" w:before="144" w:afterLines="60" w:after="144"/>
              <w:rPr>
                <w:rFonts w:ascii="Arial" w:eastAsia="MS Mincho" w:hAnsi="Arial" w:cs="Arial"/>
                <w:sz w:val="20"/>
                <w:szCs w:val="20"/>
              </w:rPr>
            </w:pPr>
            <w:r w:rsidRPr="00DE43E6">
              <w:rPr>
                <w:rFonts w:ascii="Arial" w:hAnsi="Arial" w:cs="Arial"/>
                <w:sz w:val="20"/>
                <w:szCs w:val="20"/>
              </w:rPr>
              <w:t>Nabídková cena musí být stanovena jako nejvýše přípustná, kterou není možné překročit nebo změnit, vyjma změny v důsledku úpravy daňových předpisů upravujících výši DPH.</w:t>
            </w:r>
          </w:p>
          <w:p w14:paraId="3973B143" w14:textId="77777777" w:rsidR="00BB04FB" w:rsidRDefault="00BB04FB" w:rsidP="008C5FE6">
            <w:pPr>
              <w:pStyle w:val="Textpsmene"/>
              <w:numPr>
                <w:ilvl w:val="0"/>
                <w:numId w:val="0"/>
              </w:numPr>
              <w:spacing w:beforeLines="60" w:before="144" w:afterLines="60" w:after="144"/>
              <w:rPr>
                <w:rFonts w:ascii="Arial" w:hAnsi="Arial" w:cs="Arial"/>
                <w:bCs/>
                <w:iCs/>
                <w:sz w:val="20"/>
                <w:szCs w:val="20"/>
              </w:rPr>
            </w:pPr>
            <w:r w:rsidRPr="00DE43E6">
              <w:rPr>
                <w:rFonts w:ascii="Arial" w:hAnsi="Arial" w:cs="Arial"/>
                <w:sz w:val="20"/>
                <w:szCs w:val="20"/>
              </w:rPr>
              <w:t>Nabídková cena musí obsahovat veškeré náklady účastníka nutné k realizaci předmětu</w:t>
            </w:r>
            <w:r>
              <w:rPr>
                <w:rFonts w:ascii="Arial" w:hAnsi="Arial" w:cs="Arial"/>
                <w:sz w:val="20"/>
                <w:szCs w:val="20"/>
              </w:rPr>
              <w:t xml:space="preserve"> plnění vymezeného v této Výzvě (zejména náklady na odměnu pro lektora, jeho dopravu, ubytování, stravu</w:t>
            </w:r>
            <w:r w:rsidR="00B71DF2">
              <w:rPr>
                <w:rFonts w:ascii="Arial" w:hAnsi="Arial" w:cs="Arial"/>
                <w:sz w:val="20"/>
                <w:szCs w:val="20"/>
              </w:rPr>
              <w:t>, n</w:t>
            </w:r>
            <w:r w:rsidRPr="00CD3DF1">
              <w:rPr>
                <w:rFonts w:ascii="Arial" w:hAnsi="Arial" w:cs="Arial"/>
                <w:bCs/>
                <w:iCs/>
                <w:sz w:val="20"/>
                <w:szCs w:val="20"/>
              </w:rPr>
              <w:t>áklady na školicí místnost, prezentační techniku (dataprojektor, flip</w:t>
            </w:r>
            <w:r>
              <w:rPr>
                <w:rFonts w:ascii="Arial" w:hAnsi="Arial" w:cs="Arial"/>
                <w:bCs/>
                <w:iCs/>
                <w:sz w:val="20"/>
                <w:szCs w:val="20"/>
              </w:rPr>
              <w:t xml:space="preserve"> </w:t>
            </w:r>
            <w:r w:rsidRPr="00CD3DF1">
              <w:rPr>
                <w:rFonts w:ascii="Arial" w:hAnsi="Arial" w:cs="Arial"/>
                <w:bCs/>
                <w:iCs/>
                <w:sz w:val="20"/>
                <w:szCs w:val="20"/>
              </w:rPr>
              <w:t>chart, počítačové vybavení). Součástí nabídkové ceny jsou veškeré náklady účastníka spojené se zajištěním předmětu plně</w:t>
            </w:r>
            <w:r w:rsidR="00B71DF2">
              <w:rPr>
                <w:rFonts w:ascii="Arial" w:hAnsi="Arial" w:cs="Arial"/>
                <w:bCs/>
                <w:iCs/>
                <w:sz w:val="20"/>
                <w:szCs w:val="20"/>
              </w:rPr>
              <w:t>ní. Součástí nabídkové ceny není</w:t>
            </w:r>
            <w:r w:rsidRPr="00CD3DF1">
              <w:rPr>
                <w:rFonts w:ascii="Arial" w:hAnsi="Arial" w:cs="Arial"/>
                <w:bCs/>
                <w:iCs/>
                <w:sz w:val="20"/>
                <w:szCs w:val="20"/>
              </w:rPr>
              <w:t xml:space="preserve"> občerstvení pro školené osoby</w:t>
            </w:r>
            <w:r w:rsidR="00B71DF2">
              <w:rPr>
                <w:rFonts w:ascii="Arial" w:hAnsi="Arial" w:cs="Arial"/>
                <w:bCs/>
                <w:iCs/>
                <w:sz w:val="20"/>
                <w:szCs w:val="20"/>
              </w:rPr>
              <w:t>.</w:t>
            </w:r>
            <w:r w:rsidRPr="00CD3DF1">
              <w:rPr>
                <w:rFonts w:ascii="Arial" w:hAnsi="Arial" w:cs="Arial"/>
                <w:bCs/>
                <w:iCs/>
                <w:sz w:val="20"/>
                <w:szCs w:val="20"/>
              </w:rPr>
              <w:t xml:space="preserve"> </w:t>
            </w:r>
          </w:p>
          <w:p w14:paraId="26643D18" w14:textId="77777777" w:rsidR="00324B26" w:rsidRPr="00CD3DF1" w:rsidRDefault="00324B26" w:rsidP="008C5FE6">
            <w:pPr>
              <w:pStyle w:val="Textpsmene"/>
              <w:numPr>
                <w:ilvl w:val="0"/>
                <w:numId w:val="0"/>
              </w:numPr>
              <w:spacing w:beforeLines="60" w:before="144" w:afterLines="60" w:after="144"/>
              <w:rPr>
                <w:rFonts w:ascii="Arial" w:hAnsi="Arial" w:cs="Arial"/>
                <w:sz w:val="20"/>
                <w:szCs w:val="20"/>
              </w:rPr>
            </w:pPr>
            <w:r>
              <w:rPr>
                <w:rFonts w:ascii="Arial" w:hAnsi="Arial" w:cs="Arial"/>
                <w:bCs/>
                <w:iCs/>
                <w:sz w:val="20"/>
                <w:szCs w:val="20"/>
              </w:rPr>
              <w:t>Náklady na školíc</w:t>
            </w:r>
            <w:r w:rsidR="002111CE">
              <w:rPr>
                <w:rFonts w:ascii="Arial" w:hAnsi="Arial" w:cs="Arial"/>
                <w:bCs/>
                <w:iCs/>
                <w:sz w:val="20"/>
                <w:szCs w:val="20"/>
              </w:rPr>
              <w:t xml:space="preserve">í místnost zahrne účastník do nabídkové ceny jednotlivých školení. </w:t>
            </w:r>
          </w:p>
          <w:p w14:paraId="6E888ED1" w14:textId="77777777" w:rsidR="00BB04FB" w:rsidRPr="00DE43E6" w:rsidRDefault="00BB04FB" w:rsidP="008C5FE6">
            <w:pPr>
              <w:pStyle w:val="Textpsmene"/>
              <w:numPr>
                <w:ilvl w:val="0"/>
                <w:numId w:val="0"/>
              </w:numPr>
              <w:spacing w:beforeLines="60" w:before="144" w:afterLines="60" w:after="144"/>
              <w:rPr>
                <w:rFonts w:ascii="Arial" w:eastAsia="MS Mincho" w:hAnsi="Arial" w:cs="Arial"/>
                <w:sz w:val="20"/>
                <w:szCs w:val="20"/>
              </w:rPr>
            </w:pPr>
            <w:r w:rsidRPr="00DE43E6">
              <w:rPr>
                <w:rFonts w:ascii="Arial" w:hAnsi="Arial" w:cs="Arial"/>
                <w:sz w:val="20"/>
                <w:szCs w:val="20"/>
              </w:rPr>
              <w:t>Účastník v nabídce doloží nabídkovou cenu předložením oceněného položkového rozpočtu. Tento položkový rozpočet bude předložen jednak v tištěné podobě nabídky, jednak v elektronické podobě ve formátu.xls (nebo obdobném). Účastník není oprávněn do položkového rozpočtu zasahovat jinde než v místech k tomu určených, zejména není oprávněn přidávat nebo odebírat některou položku. Všechny položky musí být oceněny</w:t>
            </w:r>
            <w:r>
              <w:rPr>
                <w:rFonts w:ascii="Arial" w:hAnsi="Arial" w:cs="Arial"/>
                <w:sz w:val="20"/>
                <w:szCs w:val="20"/>
              </w:rPr>
              <w:t xml:space="preserve"> reálnou hodnotou</w:t>
            </w:r>
            <w:r w:rsidRPr="00DE43E6">
              <w:rPr>
                <w:rFonts w:ascii="Arial" w:hAnsi="Arial" w:cs="Arial"/>
                <w:sz w:val="20"/>
                <w:szCs w:val="20"/>
              </w:rPr>
              <w:t>.</w:t>
            </w:r>
            <w:r w:rsidRPr="00DE43E6">
              <w:rPr>
                <w:rFonts w:ascii="Arial" w:hAnsi="Arial" w:cs="Arial"/>
                <w:iCs/>
                <w:sz w:val="20"/>
                <w:szCs w:val="20"/>
              </w:rPr>
              <w:t xml:space="preserve"> </w:t>
            </w:r>
            <w:r>
              <w:rPr>
                <w:rFonts w:ascii="Arial" w:hAnsi="Arial" w:cs="Arial"/>
                <w:iCs/>
                <w:sz w:val="20"/>
                <w:szCs w:val="20"/>
              </w:rPr>
              <w:t>Komise je oprávněna zabývat se mimořádně nízkou nabídkovou cenou a v případě neobhájení výše nabízené ceny účastníkem je zadavatel oprávněn takového účastníka z důvodu mimořádně nízké nabídkové ceny vyloučit.</w:t>
            </w:r>
          </w:p>
          <w:p w14:paraId="07DBE49C" w14:textId="77777777" w:rsidR="00BB04FB" w:rsidRPr="00DE43E6" w:rsidRDefault="00BB04FB" w:rsidP="008C5FE6">
            <w:pPr>
              <w:pStyle w:val="Textpsmene"/>
              <w:numPr>
                <w:ilvl w:val="0"/>
                <w:numId w:val="0"/>
              </w:numPr>
              <w:spacing w:beforeLines="60" w:before="144" w:afterLines="60" w:after="144"/>
              <w:rPr>
                <w:rFonts w:ascii="Arial" w:eastAsia="MS Mincho" w:hAnsi="Arial" w:cs="Arial"/>
                <w:sz w:val="20"/>
                <w:szCs w:val="20"/>
              </w:rPr>
            </w:pPr>
            <w:r w:rsidRPr="00DE43E6">
              <w:rPr>
                <w:rFonts w:ascii="Arial" w:hAnsi="Arial" w:cs="Arial"/>
                <w:sz w:val="20"/>
                <w:szCs w:val="20"/>
              </w:rPr>
              <w:t xml:space="preserve">Účastník je povinen ocenit veškeré položky v položkovém rozpočtu jednotkovými cenami i celkovými cenami. </w:t>
            </w:r>
            <w:r>
              <w:rPr>
                <w:rFonts w:ascii="Arial" w:hAnsi="Arial" w:cs="Arial"/>
                <w:sz w:val="20"/>
                <w:szCs w:val="20"/>
              </w:rPr>
              <w:t>V případě nesplnění tohoto požadavku je zadavatel oprávněn účastníka vyloučit.</w:t>
            </w:r>
          </w:p>
          <w:p w14:paraId="19DDF1BE" w14:textId="77777777" w:rsidR="00BB04FB" w:rsidRPr="00DE43E6" w:rsidRDefault="00BB04FB" w:rsidP="008C5FE6">
            <w:pPr>
              <w:pStyle w:val="Textpsmene"/>
              <w:numPr>
                <w:ilvl w:val="0"/>
                <w:numId w:val="0"/>
              </w:numPr>
              <w:spacing w:beforeLines="60" w:before="144" w:afterLines="60" w:after="144"/>
              <w:rPr>
                <w:rFonts w:ascii="Arial" w:eastAsia="MS Mincho" w:hAnsi="Arial" w:cs="Arial"/>
                <w:sz w:val="20"/>
                <w:szCs w:val="20"/>
              </w:rPr>
            </w:pPr>
            <w:r w:rsidRPr="00DE43E6">
              <w:rPr>
                <w:rFonts w:ascii="Arial" w:hAnsi="Arial" w:cs="Arial"/>
                <w:sz w:val="20"/>
                <w:szCs w:val="20"/>
              </w:rPr>
              <w:t>Vybraný účastník nebude mít při realizaci předmětu plnění právo domáhat se zvýšení sjednané ceny z důvodů chyb nebo nedostatků v jeho nabídkovém rozpočtu.</w:t>
            </w:r>
          </w:p>
          <w:p w14:paraId="728FBAEC" w14:textId="77777777" w:rsidR="00BB04FB" w:rsidRPr="00DE43E6" w:rsidRDefault="00BB04FB" w:rsidP="008C5FE6">
            <w:pPr>
              <w:pStyle w:val="Textpsmene"/>
              <w:numPr>
                <w:ilvl w:val="0"/>
                <w:numId w:val="0"/>
              </w:numPr>
              <w:spacing w:beforeLines="60" w:before="144" w:afterLines="60" w:after="144"/>
              <w:ind w:left="43"/>
              <w:rPr>
                <w:rFonts w:ascii="Arial" w:eastAsia="MS Mincho" w:hAnsi="Arial" w:cs="Arial"/>
                <w:sz w:val="20"/>
                <w:szCs w:val="20"/>
              </w:rPr>
            </w:pPr>
            <w:r w:rsidRPr="00DE43E6">
              <w:rPr>
                <w:rFonts w:ascii="Arial" w:hAnsi="Arial" w:cs="Arial"/>
                <w:sz w:val="20"/>
                <w:szCs w:val="20"/>
              </w:rPr>
              <w:t>Sleva z ceny – pokud účastník míní nabídnout zadavateli slevu z ceny, musí tuto slevu promítnout do jednotkových cen jednotlivých položek v jím předloženém a oceněném položkovém rozpočtu. Jiná forma slevy z nabídkové ceny (např. paušální částkou z celkové ceny služeb) není přípustná.</w:t>
            </w:r>
          </w:p>
          <w:p w14:paraId="0F02D2B8" w14:textId="77777777" w:rsidR="00BB04FB" w:rsidRPr="008C5FE6" w:rsidRDefault="00BB04FB" w:rsidP="008C5FE6">
            <w:pPr>
              <w:pStyle w:val="Tabulkatext"/>
              <w:keepNext/>
              <w:spacing w:beforeLines="60" w:before="144" w:afterLines="60" w:after="144"/>
              <w:jc w:val="both"/>
              <w:rPr>
                <w:rFonts w:cs="Arial"/>
                <w:iCs/>
                <w:szCs w:val="20"/>
              </w:rPr>
            </w:pPr>
            <w:r w:rsidRPr="008C5FE6">
              <w:rPr>
                <w:rFonts w:cs="Arial"/>
                <w:iCs/>
                <w:szCs w:val="20"/>
              </w:rPr>
              <w:t>Nesplnění požadavků zadavatele vymezených v tomto čl. zadávací dokumentace bude mít za následek vyřazení nabídky a vyloučení účastníka ze zakázky.</w:t>
            </w:r>
          </w:p>
        </w:tc>
      </w:tr>
    </w:tbl>
    <w:p w14:paraId="660A0B1C" w14:textId="77777777" w:rsidR="00B5710F" w:rsidRDefault="00B5710F"/>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249"/>
        <w:gridCol w:w="5738"/>
      </w:tblGrid>
      <w:tr w:rsidR="00BB04FB" w:rsidRPr="008C5FE6" w14:paraId="22CF6765"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7F14AED2" w14:textId="77777777" w:rsidR="00BB04FB" w:rsidRPr="008C5FE6" w:rsidRDefault="00BB04FB" w:rsidP="00B5710F">
            <w:pPr>
              <w:pStyle w:val="Tabulkatext"/>
              <w:spacing w:beforeLines="60" w:before="144" w:afterLines="60" w:after="144"/>
              <w:ind w:left="0"/>
              <w:rPr>
                <w:rFonts w:cs="Arial"/>
                <w:b/>
                <w:bCs/>
                <w:szCs w:val="20"/>
              </w:rPr>
            </w:pPr>
            <w:r w:rsidRPr="008C5FE6">
              <w:rPr>
                <w:rFonts w:cs="Arial"/>
                <w:b/>
                <w:bCs/>
                <w:szCs w:val="20"/>
              </w:rPr>
              <w:t xml:space="preserve">Požadavek na písemnou formu nabídky </w:t>
            </w:r>
          </w:p>
        </w:tc>
        <w:tc>
          <w:tcPr>
            <w:tcW w:w="5738" w:type="dxa"/>
            <w:tcBorders>
              <w:left w:val="single" w:sz="4" w:space="0" w:color="auto"/>
            </w:tcBorders>
            <w:vAlign w:val="center"/>
          </w:tcPr>
          <w:p w14:paraId="5783A619" w14:textId="77777777" w:rsidR="00BB04FB" w:rsidRPr="008C5FE6" w:rsidRDefault="00BB04FB" w:rsidP="008C5FE6">
            <w:pPr>
              <w:spacing w:beforeLines="60" w:before="144" w:afterLines="60" w:after="144"/>
              <w:ind w:right="110"/>
              <w:rPr>
                <w:rFonts w:cs="Arial"/>
                <w:sz w:val="20"/>
                <w:szCs w:val="20"/>
              </w:rPr>
            </w:pPr>
            <w:r w:rsidRPr="008C5FE6">
              <w:rPr>
                <w:rFonts w:cs="Arial"/>
                <w:sz w:val="20"/>
                <w:szCs w:val="20"/>
              </w:rPr>
              <w:t xml:space="preserve">Nabídka bude předložena v originále v písemné formě a dále rovněž v elektronické formě na vhodném médiu (CD, DVD, flash disk), v českém jazyce. </w:t>
            </w:r>
          </w:p>
          <w:p w14:paraId="7087F801" w14:textId="620377B8" w:rsidR="00BB04FB" w:rsidRPr="008C5FE6" w:rsidRDefault="00BB04FB" w:rsidP="008C5FE6">
            <w:pPr>
              <w:spacing w:beforeLines="60" w:before="144" w:afterLines="60" w:after="144"/>
              <w:ind w:right="110"/>
              <w:rPr>
                <w:rFonts w:cs="Arial"/>
                <w:sz w:val="20"/>
                <w:szCs w:val="20"/>
              </w:rPr>
            </w:pPr>
            <w:r w:rsidRPr="008C5FE6">
              <w:rPr>
                <w:rFonts w:cs="Arial"/>
                <w:sz w:val="20"/>
                <w:szCs w:val="20"/>
              </w:rPr>
              <w:t xml:space="preserve">Zadavatel </w:t>
            </w:r>
            <w:r w:rsidR="003240F6">
              <w:rPr>
                <w:rFonts w:cs="Arial"/>
                <w:sz w:val="20"/>
                <w:szCs w:val="20"/>
              </w:rPr>
              <w:t>účastníkům</w:t>
            </w:r>
            <w:r w:rsidR="003240F6" w:rsidRPr="008C5FE6">
              <w:rPr>
                <w:rFonts w:cs="Arial"/>
                <w:sz w:val="20"/>
                <w:szCs w:val="20"/>
              </w:rPr>
              <w:t xml:space="preserve"> </w:t>
            </w:r>
            <w:r w:rsidRPr="008C5FE6">
              <w:rPr>
                <w:rFonts w:cs="Arial"/>
                <w:sz w:val="20"/>
                <w:szCs w:val="20"/>
              </w:rPr>
              <w:t xml:space="preserve">doporučuje kopii vyhotovit okopírováním parafovaného a podepsaného originálu nabídky. V případě jakéhokoliv nesouladu mezi originálem a kopiemi či elektronickým vyhotovením nabídky je rozhodující originál nabídky. </w:t>
            </w:r>
          </w:p>
          <w:p w14:paraId="2B421FEC" w14:textId="77777777" w:rsidR="00BB04FB" w:rsidRPr="008C5FE6" w:rsidRDefault="00BB04FB" w:rsidP="008C5FE6">
            <w:pPr>
              <w:spacing w:beforeLines="60" w:before="144" w:afterLines="60" w:after="144"/>
              <w:ind w:right="110"/>
              <w:rPr>
                <w:rFonts w:cs="Arial"/>
                <w:sz w:val="20"/>
                <w:szCs w:val="20"/>
              </w:rPr>
            </w:pPr>
            <w:r w:rsidRPr="008C5FE6">
              <w:rPr>
                <w:rFonts w:cs="Arial"/>
                <w:sz w:val="20"/>
                <w:szCs w:val="20"/>
              </w:rPr>
              <w:t>Požadavek na doložení kopie nabídky je pouze doporučujícího charakteru; jeho nesplnění nebude považováno za důvod k vyřazení nabídky a vyloučení účastníka ze zakázky.</w:t>
            </w:r>
          </w:p>
        </w:tc>
      </w:tr>
      <w:tr w:rsidR="00BB04FB" w:rsidRPr="008C5FE6" w14:paraId="3AD64490"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09BE4C2F"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Požadavek na uvedení kontaktní osoby dodavatele</w:t>
            </w:r>
          </w:p>
        </w:tc>
        <w:tc>
          <w:tcPr>
            <w:tcW w:w="5738" w:type="dxa"/>
            <w:tcBorders>
              <w:left w:val="single" w:sz="4" w:space="0" w:color="auto"/>
            </w:tcBorders>
            <w:vAlign w:val="center"/>
          </w:tcPr>
          <w:p w14:paraId="647D6D48" w14:textId="563EADF1"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Dodavatel</w:t>
            </w:r>
            <w:r w:rsidR="003240F6">
              <w:rPr>
                <w:rFonts w:cs="Arial"/>
                <w:szCs w:val="20"/>
              </w:rPr>
              <w:t>/účastník</w:t>
            </w:r>
            <w:r w:rsidRPr="008C5FE6">
              <w:rPr>
                <w:rFonts w:cs="Arial"/>
                <w:szCs w:val="20"/>
              </w:rPr>
              <w:t xml:space="preserve"> uvede do Krycího listu kontaktní osobu ve věci zakázky, její telefon a e-mailovou adresu.</w:t>
            </w:r>
          </w:p>
        </w:tc>
      </w:tr>
      <w:tr w:rsidR="00BB04FB" w:rsidRPr="008C5FE6" w14:paraId="009BAC27"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shd w:val="clear" w:color="auto" w:fill="D9D9D9"/>
            <w:vAlign w:val="center"/>
          </w:tcPr>
          <w:p w14:paraId="4911273F" w14:textId="77777777" w:rsidR="00BB04FB" w:rsidRPr="008C5FE6" w:rsidRDefault="00BB04FB" w:rsidP="008C5FE6">
            <w:pPr>
              <w:pStyle w:val="Tabulkatext"/>
              <w:spacing w:beforeLines="60" w:before="144" w:afterLines="60" w:after="144"/>
              <w:rPr>
                <w:rFonts w:cs="Arial"/>
                <w:b/>
                <w:bCs/>
                <w:szCs w:val="20"/>
              </w:rPr>
            </w:pPr>
            <w:r w:rsidRPr="008C5FE6">
              <w:rPr>
                <w:rFonts w:cs="Arial"/>
                <w:b/>
                <w:szCs w:val="20"/>
              </w:rPr>
              <w:t>Požadavek na jednu nabídku</w:t>
            </w:r>
          </w:p>
        </w:tc>
        <w:tc>
          <w:tcPr>
            <w:tcW w:w="5738" w:type="dxa"/>
            <w:tcBorders>
              <w:left w:val="single" w:sz="4" w:space="0" w:color="auto"/>
            </w:tcBorders>
            <w:vAlign w:val="center"/>
          </w:tcPr>
          <w:p w14:paraId="321B7B0C" w14:textId="796CC0E5" w:rsidR="00EC2D92" w:rsidRDefault="00BB04FB" w:rsidP="008C5FE6">
            <w:pPr>
              <w:pStyle w:val="Tabulkatext"/>
              <w:spacing w:beforeLines="60" w:before="144" w:afterLines="60" w:after="144"/>
              <w:ind w:left="0"/>
              <w:rPr>
                <w:rFonts w:cs="Arial"/>
                <w:szCs w:val="20"/>
              </w:rPr>
            </w:pPr>
            <w:r w:rsidRPr="008C5FE6">
              <w:rPr>
                <w:rFonts w:cs="Arial"/>
                <w:szCs w:val="20"/>
              </w:rPr>
              <w:t>Každý dodavatel</w:t>
            </w:r>
            <w:r w:rsidR="003240F6">
              <w:rPr>
                <w:rFonts w:cs="Arial"/>
                <w:szCs w:val="20"/>
              </w:rPr>
              <w:t>/účastník</w:t>
            </w:r>
            <w:r w:rsidRPr="008C5FE6">
              <w:rPr>
                <w:rFonts w:cs="Arial"/>
                <w:szCs w:val="20"/>
              </w:rPr>
              <w:t xml:space="preserve"> může podat pouze jednu nabídku.</w:t>
            </w:r>
          </w:p>
          <w:p w14:paraId="634C490F" w14:textId="020BD167" w:rsidR="00BB04FB" w:rsidRPr="008C5FE6" w:rsidDel="002D0D04" w:rsidRDefault="00EC2D92" w:rsidP="00EC2D92">
            <w:pPr>
              <w:pStyle w:val="Tabulkatext"/>
              <w:spacing w:beforeLines="60" w:before="144" w:afterLines="60" w:after="144"/>
              <w:ind w:left="0"/>
              <w:jc w:val="both"/>
              <w:rPr>
                <w:rFonts w:cs="Arial"/>
                <w:szCs w:val="20"/>
              </w:rPr>
            </w:pPr>
            <w:r>
              <w:rPr>
                <w:rFonts w:cs="Arial"/>
                <w:szCs w:val="20"/>
              </w:rPr>
              <w:t>Dodavatel</w:t>
            </w:r>
            <w:r w:rsidR="003240F6">
              <w:rPr>
                <w:rFonts w:cs="Arial"/>
                <w:szCs w:val="20"/>
              </w:rPr>
              <w:t>/účastník</w:t>
            </w:r>
            <w:r>
              <w:rPr>
                <w:rFonts w:cs="Arial"/>
                <w:szCs w:val="20"/>
              </w:rPr>
              <w:t xml:space="preserve">, který podal nabídku, nesmí být současně osobou, jejímž prostřednictvím jiný účastník v téže zakázce prokazuje kvalifikaci. </w:t>
            </w:r>
          </w:p>
        </w:tc>
      </w:tr>
      <w:tr w:rsidR="00BB04FB" w:rsidRPr="008C5FE6" w14:paraId="6FF8FCBF"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6F2816A0" w14:textId="77777777" w:rsidR="00BB04FB" w:rsidRPr="008C5FE6" w:rsidRDefault="00BB04FB" w:rsidP="008C5FE6">
            <w:pPr>
              <w:pStyle w:val="Tabulkatext"/>
              <w:spacing w:beforeLines="60" w:before="144" w:afterLines="60" w:after="144"/>
              <w:rPr>
                <w:rFonts w:cs="Arial"/>
                <w:b/>
                <w:szCs w:val="20"/>
              </w:rPr>
            </w:pPr>
            <w:r w:rsidRPr="008C5FE6">
              <w:rPr>
                <w:rFonts w:cs="Arial"/>
                <w:b/>
                <w:szCs w:val="20"/>
              </w:rPr>
              <w:t>Vysvětlení zadávacích podmínek</w:t>
            </w:r>
          </w:p>
        </w:tc>
      </w:tr>
      <w:tr w:rsidR="00BB04FB" w:rsidRPr="008C5FE6" w14:paraId="3C41232A"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3E052419"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Účastník je oprávněn po zadavateli požadovat vysvětlení zadávacích podmínek (odpovědi na dotaz) zakázky. Písemná žádost (e-mail) musí být doručena kontaktní osobě zadavatele nejpozději 4 pracovní dny před uplynutím lhůty pro podání nabídek.</w:t>
            </w:r>
          </w:p>
          <w:p w14:paraId="66469E88" w14:textId="48CF28DC"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 xml:space="preserve">Zadavatel poskytne vysvětlení zadávacích podmínek případně další informace, doklady a dokumenty podmínek do 2 pracovních dnů po doručení žádosti dle předchozího odstavce a tyto uveřejní stejným </w:t>
            </w:r>
            <w:r w:rsidR="005F3C2C" w:rsidRPr="008C5FE6">
              <w:rPr>
                <w:rFonts w:cs="Arial"/>
                <w:szCs w:val="20"/>
              </w:rPr>
              <w:t>způsobem, jakým</w:t>
            </w:r>
            <w:r w:rsidRPr="008C5FE6">
              <w:rPr>
                <w:rFonts w:cs="Arial"/>
                <w:szCs w:val="20"/>
              </w:rPr>
              <w:t xml:space="preserve"> uveřejnil tuto Výzvu.</w:t>
            </w:r>
          </w:p>
          <w:p w14:paraId="3E3CC43D"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 xml:space="preserve">Zadavatel může poskytnout účastníkům vysvětlení těchto podmínek i bez předchozí žádosti. </w:t>
            </w:r>
          </w:p>
        </w:tc>
      </w:tr>
      <w:tr w:rsidR="00BB04FB" w:rsidRPr="008C5FE6" w14:paraId="4A78E886"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29EED548"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Další požadavky na zpracování nabídky</w:t>
            </w:r>
          </w:p>
        </w:tc>
      </w:tr>
      <w:tr w:rsidR="00BB04FB" w:rsidRPr="008C5FE6" w14:paraId="41FCAB89"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FFFFFF"/>
            <w:vAlign w:val="center"/>
          </w:tcPr>
          <w:p w14:paraId="1B7D2D74" w14:textId="77777777" w:rsidR="00BB04FB" w:rsidRPr="008C5FE6" w:rsidRDefault="00BB04FB" w:rsidP="008C5FE6">
            <w:pPr>
              <w:pStyle w:val="Tabulkatext"/>
              <w:spacing w:beforeLines="60" w:before="144" w:afterLines="60" w:after="144"/>
              <w:ind w:left="0"/>
              <w:rPr>
                <w:rFonts w:cs="Arial"/>
                <w:szCs w:val="20"/>
              </w:rPr>
            </w:pPr>
            <w:r w:rsidRPr="008C5FE6">
              <w:rPr>
                <w:rFonts w:cs="Arial"/>
                <w:szCs w:val="20"/>
              </w:rPr>
              <w:t xml:space="preserve">Zadavatel nepřipouští varianty nabídky. </w:t>
            </w:r>
          </w:p>
          <w:p w14:paraId="2C458DA3" w14:textId="77777777" w:rsidR="00BB04FB" w:rsidRPr="008C5FE6" w:rsidRDefault="00BB04FB" w:rsidP="008C5FE6">
            <w:pPr>
              <w:pStyle w:val="Tabulkatext"/>
              <w:spacing w:beforeLines="60" w:before="144" w:afterLines="60" w:after="144"/>
              <w:ind w:left="0"/>
              <w:rPr>
                <w:rFonts w:cs="Arial"/>
                <w:b/>
                <w:szCs w:val="20"/>
              </w:rPr>
            </w:pPr>
            <w:r w:rsidRPr="008C5FE6">
              <w:rPr>
                <w:rFonts w:cs="Arial"/>
                <w:b/>
                <w:szCs w:val="20"/>
              </w:rPr>
              <w:t>Obchodní a platební podmínky</w:t>
            </w:r>
          </w:p>
          <w:p w14:paraId="03577F89"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 xml:space="preserve">Veškeré závazné obchodní podmínky jsou uvedeny ve vzoru Smlouvy, který zadavatel poskytl přílohou č. 1 této Výzvy. </w:t>
            </w:r>
          </w:p>
          <w:p w14:paraId="4EC44BAA" w14:textId="77777777" w:rsidR="00BB04FB" w:rsidRPr="008C5FE6" w:rsidRDefault="00BB04FB" w:rsidP="008C5FE6">
            <w:pPr>
              <w:pStyle w:val="Tabulkatext"/>
              <w:spacing w:beforeLines="60" w:before="144" w:afterLines="60" w:after="144"/>
              <w:ind w:left="0"/>
              <w:jc w:val="both"/>
              <w:rPr>
                <w:rFonts w:cs="Arial"/>
                <w:b/>
                <w:szCs w:val="20"/>
              </w:rPr>
            </w:pPr>
            <w:r w:rsidRPr="008C5FE6">
              <w:rPr>
                <w:rFonts w:cs="Arial"/>
                <w:b/>
                <w:szCs w:val="20"/>
              </w:rPr>
              <w:t>Požadavky pro akciové společnosti</w:t>
            </w:r>
          </w:p>
          <w:p w14:paraId="5B9788A1" w14:textId="77777777" w:rsidR="00BB04FB" w:rsidRDefault="00BB04FB" w:rsidP="008C5FE6">
            <w:pPr>
              <w:pStyle w:val="Tabulkatext"/>
              <w:spacing w:beforeLines="60" w:before="144" w:afterLines="60" w:after="144"/>
              <w:ind w:left="0"/>
              <w:jc w:val="both"/>
              <w:rPr>
                <w:rFonts w:cs="Arial"/>
                <w:szCs w:val="20"/>
              </w:rPr>
            </w:pPr>
            <w:r w:rsidRPr="008C5FE6">
              <w:rPr>
                <w:rFonts w:cs="Arial"/>
                <w:szCs w:val="20"/>
              </w:rPr>
              <w:t xml:space="preserve">V případě, že účastník je akciovou společností, předloží ve své nabídce čestné prohlášení, </w:t>
            </w:r>
            <w:r>
              <w:rPr>
                <w:rFonts w:cs="Arial"/>
                <w:szCs w:val="20"/>
              </w:rPr>
              <w:t>že</w:t>
            </w:r>
            <w:r w:rsidRPr="008C5FE6">
              <w:rPr>
                <w:rFonts w:cs="Arial"/>
                <w:szCs w:val="20"/>
              </w:rPr>
              <w:t xml:space="preserve"> má vydány výlučně zaknihované akcie. Dodavatel se sídlem v zahraní, který je akciovou společností nebo má právní formu obdobnou akciové společností, předloží čestné prohlášení o tom, které osoby jsou vlastníky akcií, jejichž souhrnná jmenovitá hodnota přesahuje 10 % základního kapitálu účastníka s uvedením zdroje, z něhož údaje o velikosti podílu akcionáře vychází. </w:t>
            </w:r>
          </w:p>
          <w:p w14:paraId="5F617A74" w14:textId="77777777" w:rsidR="00BB04FB" w:rsidRPr="008C5FE6" w:rsidRDefault="00BB04FB" w:rsidP="008C5FE6">
            <w:pPr>
              <w:pStyle w:val="Tabulkatext"/>
              <w:spacing w:beforeLines="60" w:before="144" w:afterLines="60" w:after="144"/>
              <w:ind w:left="0"/>
              <w:jc w:val="both"/>
              <w:rPr>
                <w:rFonts w:cs="Arial"/>
                <w:szCs w:val="20"/>
              </w:rPr>
            </w:pPr>
            <w:r>
              <w:rPr>
                <w:rFonts w:cs="Arial"/>
                <w:szCs w:val="20"/>
              </w:rPr>
              <w:t>Nedoložení výše požadovaného nebo obsahové nesplnění požadovaného může být důvodem k vyloučení účastníka. Vybraný účastník musí požadované splňovat, jinak bude vyl</w:t>
            </w:r>
            <w:r w:rsidR="00EC2D92">
              <w:rPr>
                <w:rFonts w:cs="Arial"/>
                <w:szCs w:val="20"/>
              </w:rPr>
              <w:t>o</w:t>
            </w:r>
            <w:r>
              <w:rPr>
                <w:rFonts w:cs="Arial"/>
                <w:szCs w:val="20"/>
              </w:rPr>
              <w:t>učen.</w:t>
            </w:r>
          </w:p>
          <w:p w14:paraId="39A3988C" w14:textId="77777777" w:rsidR="00BB04FB" w:rsidRPr="008C5FE6" w:rsidRDefault="00BB04FB" w:rsidP="008C5FE6">
            <w:pPr>
              <w:pStyle w:val="Tabulkatext"/>
              <w:spacing w:beforeLines="60" w:before="144" w:afterLines="60" w:after="144"/>
              <w:ind w:left="0"/>
              <w:rPr>
                <w:rFonts w:cs="Arial"/>
                <w:b/>
                <w:szCs w:val="20"/>
              </w:rPr>
            </w:pPr>
            <w:r w:rsidRPr="008C5FE6">
              <w:rPr>
                <w:rFonts w:cs="Arial"/>
                <w:b/>
                <w:szCs w:val="20"/>
              </w:rPr>
              <w:t>Ostatní podmínky</w:t>
            </w:r>
          </w:p>
          <w:p w14:paraId="541FF59F"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Zadavatel prohlašuje, že tato zakázka není veřejnou soutěží o nejvhodnější zakázku ani veřejným příslibem a řídí se pouze pravidly viz níže uvedenými.</w:t>
            </w:r>
          </w:p>
          <w:p w14:paraId="691EA888" w14:textId="77777777" w:rsidR="00BB04FB" w:rsidRPr="008C5FE6" w:rsidRDefault="00BB04FB" w:rsidP="008C5FE6">
            <w:pPr>
              <w:pStyle w:val="Tabulkatext"/>
              <w:spacing w:beforeLines="60" w:before="144" w:afterLines="60" w:after="144"/>
              <w:ind w:left="0"/>
              <w:jc w:val="both"/>
              <w:rPr>
                <w:rFonts w:cs="Arial"/>
                <w:szCs w:val="20"/>
              </w:rPr>
            </w:pPr>
            <w:r w:rsidRPr="008C5FE6">
              <w:rPr>
                <w:rFonts w:cs="Arial"/>
                <w:szCs w:val="20"/>
              </w:rPr>
              <w:t>Veškerá komunikace bude probíhat pouze a jedině písemnou formou (vč. komunikace e-mailem) prostřednictvím kontaktní osoby pro zakázku, a to pouze v českém jazyce.</w:t>
            </w:r>
          </w:p>
          <w:p w14:paraId="58344617" w14:textId="77777777" w:rsidR="00BB04FB" w:rsidRPr="008C5FE6" w:rsidRDefault="00BB04FB" w:rsidP="008C5FE6">
            <w:pPr>
              <w:spacing w:beforeLines="60" w:before="144" w:afterLines="60" w:after="144"/>
              <w:rPr>
                <w:rFonts w:cs="Arial"/>
                <w:sz w:val="20"/>
                <w:szCs w:val="20"/>
              </w:rPr>
            </w:pPr>
            <w:r w:rsidRPr="008C5FE6">
              <w:rPr>
                <w:rFonts w:cs="Arial"/>
                <w:sz w:val="20"/>
                <w:szCs w:val="20"/>
              </w:rPr>
              <w:t xml:space="preserve">Předložením nabídky v této zakázce berou účastníci bez výhrad na vědomí, že v případě zrušení zakázky, či neuzavřené smlouvy s vybraným dodavatelem, nevzniká žádnému z účastníků nárok na náhradu škody ani úhradu jakýchkoliv nákladů souvisejících s podáním nabídky, tj. náklady účasti v této zakázce nese účastník. </w:t>
            </w:r>
          </w:p>
          <w:p w14:paraId="6871D4A4" w14:textId="77777777" w:rsidR="00BB04FB" w:rsidRPr="008C5FE6" w:rsidRDefault="00BB04FB" w:rsidP="008C5FE6">
            <w:pPr>
              <w:spacing w:beforeLines="60" w:before="144" w:afterLines="60" w:after="144"/>
              <w:rPr>
                <w:rFonts w:cs="Arial"/>
                <w:sz w:val="20"/>
                <w:szCs w:val="20"/>
              </w:rPr>
            </w:pPr>
            <w:r w:rsidRPr="008C5FE6">
              <w:rPr>
                <w:rFonts w:cs="Arial"/>
                <w:sz w:val="20"/>
                <w:szCs w:val="20"/>
              </w:rPr>
              <w:t xml:space="preserve">Zadavatel si vyhrazuje právo provést hodnocení nabídek před jejich posouzením. Zadavatel tak posoudí pouze nabídku, která byla podána účastníkem, se kterým má být uzavřena smlouva. Pokud nabídka účastníka, se kterým má být uzavřena smlouva, neprojde procesem posouzení, nastane posouzení nabídky, která se umístila další v pořadí. </w:t>
            </w:r>
          </w:p>
          <w:p w14:paraId="71F7942E" w14:textId="77777777" w:rsidR="00BB04FB" w:rsidRPr="003240F6" w:rsidRDefault="00BB04FB" w:rsidP="008C5FE6">
            <w:pPr>
              <w:spacing w:beforeLines="60" w:before="144" w:afterLines="60" w:after="144"/>
              <w:rPr>
                <w:rFonts w:cs="Arial"/>
                <w:sz w:val="20"/>
                <w:szCs w:val="20"/>
              </w:rPr>
            </w:pPr>
            <w:r w:rsidRPr="003240F6">
              <w:rPr>
                <w:rFonts w:cs="Arial"/>
                <w:sz w:val="20"/>
                <w:szCs w:val="20"/>
              </w:rPr>
              <w:t xml:space="preserve">Zadavatel si vyhrazuje právo zrušit zakázku v souladu s čl. 20.10. Obecné části pravidel pro žadatele a příjemce v rámci OPZ </w:t>
            </w:r>
            <w:r w:rsidRPr="005F035D">
              <w:rPr>
                <w:rFonts w:cs="Arial"/>
                <w:sz w:val="20"/>
                <w:szCs w:val="20"/>
              </w:rPr>
              <w:t>(vydání č. 5, účinné od 1. 10.2016).</w:t>
            </w:r>
          </w:p>
        </w:tc>
      </w:tr>
      <w:tr w:rsidR="00BB04FB" w:rsidRPr="008C5FE6" w14:paraId="04ED230D" w14:textId="77777777" w:rsidTr="00B5710F">
        <w:trPr>
          <w:trHeight w:val="20"/>
        </w:trPr>
        <w:tc>
          <w:tcPr>
            <w:tcW w:w="3249" w:type="dxa"/>
            <w:tcBorders>
              <w:top w:val="single" w:sz="4" w:space="0" w:color="auto"/>
              <w:left w:val="single" w:sz="4" w:space="0" w:color="auto"/>
              <w:bottom w:val="single" w:sz="4" w:space="0" w:color="auto"/>
              <w:right w:val="single" w:sz="4" w:space="0" w:color="auto"/>
            </w:tcBorders>
            <w:vAlign w:val="center"/>
          </w:tcPr>
          <w:p w14:paraId="154D864E" w14:textId="77777777" w:rsidR="00BB04FB" w:rsidRPr="008C5FE6" w:rsidRDefault="00BB04FB" w:rsidP="008C5FE6">
            <w:pPr>
              <w:pStyle w:val="Tabulkatext"/>
              <w:spacing w:beforeLines="60" w:before="144" w:afterLines="60" w:after="144"/>
              <w:rPr>
                <w:rFonts w:cs="Arial"/>
                <w:b/>
                <w:bCs/>
                <w:szCs w:val="20"/>
              </w:rPr>
            </w:pPr>
            <w:r w:rsidRPr="008C5FE6">
              <w:rPr>
                <w:rFonts w:cs="Arial"/>
                <w:b/>
                <w:bCs/>
                <w:szCs w:val="20"/>
              </w:rPr>
              <w:t>Zadávací řízení se řídí:</w:t>
            </w:r>
          </w:p>
        </w:tc>
        <w:tc>
          <w:tcPr>
            <w:tcW w:w="5738" w:type="dxa"/>
            <w:tcBorders>
              <w:left w:val="single" w:sz="4" w:space="0" w:color="auto"/>
            </w:tcBorders>
            <w:vAlign w:val="center"/>
          </w:tcPr>
          <w:p w14:paraId="5A262884" w14:textId="77777777" w:rsidR="00BB04FB" w:rsidRPr="008C5FE6" w:rsidRDefault="00BB04FB" w:rsidP="008C5FE6">
            <w:pPr>
              <w:pStyle w:val="Tabulkatext"/>
              <w:spacing w:beforeLines="60" w:before="144" w:afterLines="60" w:after="144"/>
              <w:jc w:val="both"/>
              <w:rPr>
                <w:rFonts w:cs="Arial"/>
                <w:szCs w:val="20"/>
                <w:u w:val="single"/>
              </w:rPr>
            </w:pPr>
            <w:r w:rsidRPr="008C5FE6">
              <w:rPr>
                <w:rFonts w:cs="Arial"/>
                <w:szCs w:val="20"/>
              </w:rPr>
              <w:t>Obecnou částí pravidel pro žadatele a příjemce v rámci Operačního programu Zaměstnanost (vydání č. 5, účinné od 1. 10.2016)), na toto zadávací řízení se neaplikují ustanovení zákona č. 134/2016 Sb., o zadávání veřejných zakázek.</w:t>
            </w:r>
          </w:p>
        </w:tc>
      </w:tr>
      <w:tr w:rsidR="00BB04FB" w:rsidRPr="008C5FE6" w14:paraId="2C99021A" w14:textId="77777777" w:rsidTr="00B5710F">
        <w:trPr>
          <w:trHeight w:val="20"/>
        </w:trPr>
        <w:tc>
          <w:tcPr>
            <w:tcW w:w="8987" w:type="dxa"/>
            <w:gridSpan w:val="2"/>
            <w:tcBorders>
              <w:top w:val="single" w:sz="4" w:space="0" w:color="auto"/>
              <w:left w:val="single" w:sz="4" w:space="0" w:color="auto"/>
              <w:bottom w:val="single" w:sz="4" w:space="0" w:color="auto"/>
            </w:tcBorders>
            <w:shd w:val="clear" w:color="auto" w:fill="D9D9D9"/>
            <w:vAlign w:val="center"/>
          </w:tcPr>
          <w:p w14:paraId="18666E0F" w14:textId="4CD56A29" w:rsidR="00BB04FB" w:rsidRPr="008C5FE6" w:rsidRDefault="00BB04FB" w:rsidP="008C5FE6">
            <w:pPr>
              <w:pStyle w:val="Tabulkatext"/>
              <w:spacing w:beforeLines="60" w:before="144" w:afterLines="60" w:after="144"/>
              <w:jc w:val="both"/>
              <w:rPr>
                <w:rFonts w:cs="Arial"/>
                <w:i/>
                <w:szCs w:val="20"/>
              </w:rPr>
            </w:pPr>
            <w:r w:rsidRPr="008C5FE6">
              <w:rPr>
                <w:rFonts w:cs="Arial"/>
                <w:b/>
                <w:bCs/>
                <w:szCs w:val="20"/>
              </w:rPr>
              <w:t>Dodavatelé</w:t>
            </w:r>
            <w:r w:rsidR="003240F6">
              <w:rPr>
                <w:rFonts w:cs="Arial"/>
                <w:b/>
                <w:bCs/>
                <w:szCs w:val="20"/>
              </w:rPr>
              <w:t>/účastníci</w:t>
            </w:r>
            <w:r w:rsidRPr="008C5FE6">
              <w:rPr>
                <w:rFonts w:cs="Arial"/>
                <w:b/>
                <w:bCs/>
                <w:szCs w:val="20"/>
              </w:rPr>
              <w:t xml:space="preserve"> budou vyrozum</w:t>
            </w:r>
            <w:r>
              <w:rPr>
                <w:rFonts w:cs="Arial"/>
                <w:b/>
                <w:bCs/>
                <w:szCs w:val="20"/>
              </w:rPr>
              <w:t>ěni</w:t>
            </w:r>
            <w:r w:rsidRPr="008C5FE6">
              <w:rPr>
                <w:rFonts w:cs="Arial"/>
                <w:b/>
                <w:bCs/>
                <w:szCs w:val="20"/>
              </w:rPr>
              <w:t xml:space="preserve"> o výsledku</w:t>
            </w:r>
            <w:r>
              <w:rPr>
                <w:rFonts w:cs="Arial"/>
                <w:b/>
                <w:bCs/>
                <w:szCs w:val="20"/>
              </w:rPr>
              <w:t>, příp</w:t>
            </w:r>
            <w:r w:rsidRPr="008C5FE6">
              <w:rPr>
                <w:rFonts w:cs="Arial"/>
                <w:b/>
                <w:bCs/>
                <w:szCs w:val="20"/>
              </w:rPr>
              <w:t xml:space="preserve">. zrušení zadávacího řízení a o příp. vyloučení </w:t>
            </w:r>
            <w:r>
              <w:rPr>
                <w:rFonts w:cs="Arial"/>
                <w:b/>
                <w:bCs/>
                <w:szCs w:val="20"/>
              </w:rPr>
              <w:t>účastníka</w:t>
            </w:r>
            <w:r w:rsidRPr="008C5FE6">
              <w:rPr>
                <w:rFonts w:cs="Arial"/>
                <w:b/>
                <w:bCs/>
                <w:szCs w:val="20"/>
              </w:rPr>
              <w:t xml:space="preserve"> prostřednictvím uveřejnění informace na portálu </w:t>
            </w:r>
            <w:hyperlink r:id="rId10" w:history="1">
              <w:r w:rsidRPr="008C5FE6">
                <w:rPr>
                  <w:rStyle w:val="Hypertextovodkaz"/>
                  <w:rFonts w:cs="Arial"/>
                  <w:b/>
                  <w:bCs/>
                  <w:szCs w:val="20"/>
                </w:rPr>
                <w:t>www.esfcr.cz</w:t>
              </w:r>
            </w:hyperlink>
            <w:r w:rsidRPr="008C5FE6">
              <w:rPr>
                <w:rFonts w:cs="Arial"/>
                <w:b/>
                <w:bCs/>
                <w:szCs w:val="20"/>
              </w:rPr>
              <w:t xml:space="preserve"> pod výše uvedeným názvem veřejné zakázky.</w:t>
            </w:r>
          </w:p>
        </w:tc>
      </w:tr>
    </w:tbl>
    <w:p w14:paraId="04F27252" w14:textId="77777777" w:rsidR="00BB04FB" w:rsidRPr="00DE43E6" w:rsidRDefault="00BB04FB" w:rsidP="008C5FE6">
      <w:pPr>
        <w:spacing w:beforeLines="60" w:before="144" w:afterLines="60" w:after="144"/>
        <w:rPr>
          <w:rFonts w:cs="Arial"/>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8"/>
        <w:gridCol w:w="5244"/>
      </w:tblGrid>
      <w:tr w:rsidR="00BB04FB" w:rsidRPr="008C5FE6" w14:paraId="226F6216" w14:textId="77777777" w:rsidTr="00C6580C">
        <w:trPr>
          <w:cantSplit/>
          <w:trHeight w:val="255"/>
        </w:trPr>
        <w:tc>
          <w:tcPr>
            <w:tcW w:w="3828" w:type="dxa"/>
          </w:tcPr>
          <w:p w14:paraId="64186338" w14:textId="77777777" w:rsidR="00BB04FB" w:rsidRPr="008C5FE6" w:rsidRDefault="00BB04FB" w:rsidP="008C5FE6">
            <w:pPr>
              <w:pStyle w:val="Tabulkatext"/>
              <w:spacing w:beforeLines="60" w:before="144" w:afterLines="60" w:after="144"/>
              <w:rPr>
                <w:rFonts w:cs="Arial"/>
                <w:szCs w:val="20"/>
              </w:rPr>
            </w:pPr>
            <w:r w:rsidRPr="008C5FE6">
              <w:rPr>
                <w:rFonts w:cs="Arial"/>
                <w:szCs w:val="20"/>
              </w:rPr>
              <w:t>Datum a podpis osoby oprávněné jednat za zadavatele:</w:t>
            </w:r>
          </w:p>
        </w:tc>
        <w:tc>
          <w:tcPr>
            <w:tcW w:w="5244" w:type="dxa"/>
          </w:tcPr>
          <w:p w14:paraId="16A3345D" w14:textId="3A14BDDD" w:rsidR="00BB04FB" w:rsidRPr="00DE43E6" w:rsidRDefault="00BB04FB" w:rsidP="008C5FE6">
            <w:pPr>
              <w:pStyle w:val="A-ZprvaCSP-ods1dek"/>
              <w:keepNext/>
              <w:spacing w:beforeLines="60" w:before="144" w:afterLines="60" w:after="144"/>
              <w:ind w:firstLine="0"/>
              <w:rPr>
                <w:rFonts w:ascii="Arial" w:hAnsi="Arial" w:cs="Arial"/>
                <w:sz w:val="20"/>
                <w:szCs w:val="20"/>
              </w:rPr>
            </w:pPr>
            <w:r w:rsidRPr="00DE43E6">
              <w:rPr>
                <w:rFonts w:ascii="Arial" w:hAnsi="Arial" w:cs="Arial"/>
                <w:sz w:val="20"/>
                <w:szCs w:val="20"/>
              </w:rPr>
              <w:t>V</w:t>
            </w:r>
            <w:r w:rsidR="00F26395">
              <w:rPr>
                <w:rFonts w:ascii="Arial" w:hAnsi="Arial" w:cs="Arial"/>
                <w:sz w:val="20"/>
                <w:szCs w:val="20"/>
              </w:rPr>
              <w:t xml:space="preserve"> Brně </w:t>
            </w:r>
            <w:r w:rsidRPr="00DE43E6">
              <w:rPr>
                <w:rFonts w:ascii="Arial" w:hAnsi="Arial" w:cs="Arial"/>
                <w:sz w:val="20"/>
                <w:szCs w:val="20"/>
              </w:rPr>
              <w:t xml:space="preserve">dne </w:t>
            </w:r>
            <w:r w:rsidR="003240F6">
              <w:rPr>
                <w:rFonts w:ascii="Arial" w:hAnsi="Arial" w:cs="Arial"/>
                <w:sz w:val="20"/>
                <w:szCs w:val="20"/>
              </w:rPr>
              <w:t>22</w:t>
            </w:r>
            <w:r w:rsidR="005F3C2C">
              <w:rPr>
                <w:rFonts w:ascii="Arial" w:hAnsi="Arial" w:cs="Arial"/>
                <w:sz w:val="20"/>
                <w:szCs w:val="20"/>
              </w:rPr>
              <w:t>. 6. 2017</w:t>
            </w:r>
          </w:p>
          <w:p w14:paraId="48C48FF7" w14:textId="77777777" w:rsidR="005F035D" w:rsidRDefault="00BB04FB" w:rsidP="008C5FE6">
            <w:pPr>
              <w:pStyle w:val="A-ZprvaCSP-ods1dek"/>
              <w:keepNext/>
              <w:spacing w:beforeLines="60" w:before="144" w:afterLines="60" w:after="144"/>
              <w:ind w:firstLine="0"/>
              <w:rPr>
                <w:rFonts w:ascii="Arial" w:hAnsi="Arial" w:cs="Arial"/>
                <w:sz w:val="20"/>
                <w:szCs w:val="20"/>
              </w:rPr>
            </w:pPr>
            <w:r w:rsidRPr="00DE43E6">
              <w:rPr>
                <w:rFonts w:ascii="Arial" w:hAnsi="Arial" w:cs="Arial"/>
                <w:sz w:val="20"/>
                <w:szCs w:val="20"/>
              </w:rPr>
              <w:tab/>
            </w:r>
          </w:p>
          <w:p w14:paraId="0E1C7F2C" w14:textId="37D3D7EA" w:rsidR="00BB04FB" w:rsidRPr="00DE43E6" w:rsidRDefault="00BB04FB" w:rsidP="008C5FE6">
            <w:pPr>
              <w:pStyle w:val="A-ZprvaCSP-ods1dek"/>
              <w:keepNext/>
              <w:spacing w:beforeLines="60" w:before="144" w:afterLines="60" w:after="144"/>
              <w:ind w:firstLine="0"/>
              <w:rPr>
                <w:rFonts w:ascii="Arial" w:hAnsi="Arial" w:cs="Arial"/>
                <w:sz w:val="20"/>
                <w:szCs w:val="20"/>
              </w:rPr>
            </w:pPr>
            <w:r w:rsidRPr="00DE43E6">
              <w:rPr>
                <w:rFonts w:ascii="Arial" w:hAnsi="Arial" w:cs="Arial"/>
                <w:sz w:val="20"/>
                <w:szCs w:val="20"/>
              </w:rPr>
              <w:tab/>
            </w:r>
            <w:r w:rsidRPr="00DE43E6">
              <w:rPr>
                <w:rFonts w:ascii="Arial" w:hAnsi="Arial" w:cs="Arial"/>
                <w:sz w:val="20"/>
                <w:szCs w:val="20"/>
              </w:rPr>
              <w:tab/>
            </w:r>
          </w:p>
          <w:p w14:paraId="764774FA" w14:textId="77777777" w:rsidR="00BB04FB" w:rsidRPr="008C5FE6" w:rsidRDefault="00BB04FB" w:rsidP="008C5FE6">
            <w:pPr>
              <w:pStyle w:val="Tabulkatext"/>
              <w:spacing w:beforeLines="60" w:before="144" w:afterLines="60" w:after="144"/>
              <w:rPr>
                <w:rFonts w:cs="Arial"/>
                <w:szCs w:val="20"/>
              </w:rPr>
            </w:pPr>
            <w:r w:rsidRPr="008C5FE6">
              <w:rPr>
                <w:rFonts w:cs="Arial"/>
                <w:szCs w:val="20"/>
              </w:rPr>
              <w:t>……………………………………………….</w:t>
            </w:r>
          </w:p>
          <w:p w14:paraId="2E5F8B4A" w14:textId="77777777" w:rsidR="00BB04FB" w:rsidRPr="008C5FE6" w:rsidRDefault="00B71DF2" w:rsidP="008C5FE6">
            <w:pPr>
              <w:pStyle w:val="Tabulkatext"/>
              <w:spacing w:beforeLines="60" w:before="144" w:afterLines="60" w:after="144"/>
              <w:rPr>
                <w:rFonts w:cs="Arial"/>
                <w:szCs w:val="20"/>
              </w:rPr>
            </w:pPr>
            <w:r>
              <w:rPr>
                <w:rFonts w:cs="Arial"/>
                <w:color w:val="auto"/>
                <w:szCs w:val="20"/>
                <w:shd w:val="clear" w:color="auto" w:fill="FFFFFF"/>
              </w:rPr>
              <w:t>Mgr. Emil Vařeka, MBA, jednatel</w:t>
            </w:r>
          </w:p>
        </w:tc>
      </w:tr>
    </w:tbl>
    <w:p w14:paraId="2612B56B" w14:textId="77777777" w:rsidR="00BB04FB" w:rsidRPr="00DE43E6" w:rsidRDefault="00BB04FB" w:rsidP="008C5FE6">
      <w:pPr>
        <w:spacing w:beforeLines="60" w:before="144" w:afterLines="60" w:after="144"/>
        <w:rPr>
          <w:rFonts w:cs="Arial"/>
          <w:sz w:val="20"/>
          <w:szCs w:val="20"/>
        </w:rPr>
      </w:pPr>
    </w:p>
    <w:p w14:paraId="36C69207" w14:textId="77777777" w:rsidR="00BB04FB" w:rsidRPr="00DE43E6" w:rsidRDefault="00BB04FB" w:rsidP="008C5FE6">
      <w:pPr>
        <w:spacing w:beforeLines="60" w:before="144" w:afterLines="60" w:after="144"/>
        <w:rPr>
          <w:rFonts w:cs="Arial"/>
          <w:b/>
          <w:color w:val="auto"/>
          <w:sz w:val="20"/>
          <w:szCs w:val="20"/>
          <w:lang w:eastAsia="cs-CZ"/>
        </w:rPr>
      </w:pPr>
      <w:r w:rsidRPr="00DE43E6">
        <w:rPr>
          <w:rFonts w:cs="Arial"/>
          <w:b/>
          <w:color w:val="auto"/>
          <w:sz w:val="20"/>
          <w:szCs w:val="20"/>
          <w:lang w:eastAsia="cs-CZ"/>
        </w:rPr>
        <w:t>Přílohy:</w:t>
      </w:r>
    </w:p>
    <w:p w14:paraId="7ADCED4F" w14:textId="77777777" w:rsidR="00BB04FB" w:rsidRPr="00DE43E6" w:rsidRDefault="00BB04FB" w:rsidP="008C5FE6">
      <w:pPr>
        <w:spacing w:beforeLines="60" w:before="144" w:afterLines="60" w:after="144"/>
        <w:rPr>
          <w:rFonts w:cs="Arial"/>
          <w:color w:val="auto"/>
          <w:sz w:val="20"/>
          <w:szCs w:val="20"/>
          <w:lang w:eastAsia="cs-CZ"/>
        </w:rPr>
      </w:pPr>
      <w:r w:rsidRPr="00DE43E6">
        <w:rPr>
          <w:rFonts w:cs="Arial"/>
          <w:color w:val="auto"/>
          <w:sz w:val="20"/>
          <w:szCs w:val="20"/>
          <w:lang w:eastAsia="cs-CZ"/>
        </w:rPr>
        <w:t xml:space="preserve">Příloha č. 1 – vzor Smlouvy </w:t>
      </w:r>
    </w:p>
    <w:p w14:paraId="0888D694" w14:textId="77777777" w:rsidR="00BB04FB" w:rsidRPr="005F6220" w:rsidRDefault="00BB04FB" w:rsidP="008C5FE6">
      <w:pPr>
        <w:spacing w:beforeLines="60" w:before="144" w:afterLines="60" w:after="144"/>
        <w:rPr>
          <w:rFonts w:cs="Arial"/>
          <w:color w:val="auto"/>
          <w:sz w:val="20"/>
          <w:szCs w:val="20"/>
          <w:lang w:eastAsia="cs-CZ"/>
        </w:rPr>
      </w:pPr>
      <w:r w:rsidRPr="005F6220">
        <w:rPr>
          <w:rFonts w:cs="Arial"/>
          <w:color w:val="auto"/>
          <w:sz w:val="20"/>
          <w:szCs w:val="20"/>
          <w:lang w:eastAsia="cs-CZ"/>
        </w:rPr>
        <w:t>Příloha č. 1a –</w:t>
      </w:r>
      <w:r w:rsidR="00E9395D">
        <w:rPr>
          <w:rFonts w:cs="Arial"/>
          <w:color w:val="auto"/>
          <w:sz w:val="20"/>
          <w:szCs w:val="20"/>
          <w:lang w:eastAsia="cs-CZ"/>
        </w:rPr>
        <w:t xml:space="preserve"> </w:t>
      </w:r>
      <w:r w:rsidR="00843463">
        <w:rPr>
          <w:rFonts w:cs="Arial"/>
          <w:color w:val="auto"/>
          <w:sz w:val="20"/>
          <w:szCs w:val="20"/>
          <w:lang w:eastAsia="cs-CZ"/>
        </w:rPr>
        <w:t>Specifikace a rozsah jednotlivých kurzů</w:t>
      </w:r>
      <w:r w:rsidR="004657CD">
        <w:rPr>
          <w:rFonts w:cs="Arial"/>
          <w:color w:val="auto"/>
          <w:sz w:val="20"/>
          <w:szCs w:val="20"/>
          <w:lang w:eastAsia="cs-CZ"/>
        </w:rPr>
        <w:t xml:space="preserve"> - </w:t>
      </w:r>
      <w:r w:rsidR="00E9395D" w:rsidRPr="005F6220">
        <w:rPr>
          <w:rFonts w:cs="Arial"/>
          <w:color w:val="auto"/>
          <w:sz w:val="20"/>
          <w:szCs w:val="20"/>
          <w:lang w:eastAsia="cs-CZ"/>
        </w:rPr>
        <w:t>Položkový rozpočet</w:t>
      </w:r>
    </w:p>
    <w:p w14:paraId="049CAE61" w14:textId="77777777" w:rsidR="00BB04FB" w:rsidRDefault="00BB04FB" w:rsidP="008C5FE6">
      <w:pPr>
        <w:spacing w:beforeLines="60" w:before="144" w:afterLines="60" w:after="144"/>
        <w:rPr>
          <w:rFonts w:cs="Arial"/>
          <w:color w:val="auto"/>
          <w:sz w:val="20"/>
          <w:szCs w:val="20"/>
          <w:lang w:eastAsia="cs-CZ"/>
        </w:rPr>
      </w:pPr>
      <w:r w:rsidRPr="00DE43E6">
        <w:rPr>
          <w:rFonts w:cs="Arial"/>
          <w:color w:val="auto"/>
          <w:sz w:val="20"/>
          <w:szCs w:val="20"/>
          <w:lang w:eastAsia="cs-CZ"/>
        </w:rPr>
        <w:t>Příloha č. 2 – vzor Čestného prohlášení k prokázání základní způsobilosti</w:t>
      </w:r>
    </w:p>
    <w:p w14:paraId="09DA8513" w14:textId="77777777" w:rsidR="00E53072" w:rsidRPr="00DE43E6" w:rsidRDefault="00E53072" w:rsidP="008C5FE6">
      <w:pPr>
        <w:spacing w:beforeLines="60" w:before="144" w:afterLines="60" w:after="144"/>
        <w:rPr>
          <w:rFonts w:cs="Arial"/>
          <w:color w:val="auto"/>
          <w:sz w:val="20"/>
          <w:szCs w:val="20"/>
          <w:lang w:eastAsia="cs-CZ"/>
        </w:rPr>
      </w:pPr>
      <w:r>
        <w:rPr>
          <w:rFonts w:cs="Arial"/>
          <w:color w:val="auto"/>
          <w:sz w:val="20"/>
          <w:szCs w:val="20"/>
          <w:lang w:eastAsia="cs-CZ"/>
        </w:rPr>
        <w:t>Příloha č. 3 – vzor Čestného prohlášení k technické kvalifikaci</w:t>
      </w:r>
    </w:p>
    <w:p w14:paraId="79EE32D9" w14:textId="1B61E5DF" w:rsidR="00BB04FB" w:rsidRPr="00D9031A" w:rsidRDefault="00E53072" w:rsidP="007607B9">
      <w:pPr>
        <w:spacing w:beforeLines="60" w:before="144" w:afterLines="60" w:after="144"/>
        <w:rPr>
          <w:rFonts w:cs="Arial"/>
          <w:color w:val="auto"/>
          <w:sz w:val="20"/>
          <w:szCs w:val="20"/>
          <w:lang w:eastAsia="cs-CZ"/>
        </w:rPr>
      </w:pPr>
      <w:r>
        <w:rPr>
          <w:rFonts w:cs="Arial"/>
          <w:color w:val="auto"/>
          <w:sz w:val="20"/>
          <w:szCs w:val="20"/>
          <w:lang w:eastAsia="cs-CZ"/>
        </w:rPr>
        <w:t>Příloha č. 4</w:t>
      </w:r>
      <w:r w:rsidR="00BB04FB" w:rsidRPr="00DE43E6">
        <w:rPr>
          <w:rFonts w:cs="Arial"/>
          <w:color w:val="auto"/>
          <w:sz w:val="20"/>
          <w:szCs w:val="20"/>
          <w:lang w:eastAsia="cs-CZ"/>
        </w:rPr>
        <w:t xml:space="preserve"> – Krycí list</w:t>
      </w:r>
    </w:p>
    <w:sectPr w:rsidR="00BB04FB" w:rsidRPr="00D9031A" w:rsidSect="00830A79">
      <w:footerReference w:type="default" r:id="rId11"/>
      <w:pgSz w:w="11906" w:h="16838" w:code="9"/>
      <w:pgMar w:top="1418" w:right="1418" w:bottom="1418" w:left="1418" w:header="567"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48FC0" w14:textId="77777777" w:rsidR="008B7951" w:rsidRDefault="008B7951" w:rsidP="00744469">
      <w:pPr>
        <w:spacing w:after="0"/>
      </w:pPr>
      <w:r>
        <w:separator/>
      </w:r>
    </w:p>
  </w:endnote>
  <w:endnote w:type="continuationSeparator" w:id="0">
    <w:p w14:paraId="19A765B6" w14:textId="77777777" w:rsidR="008B7951" w:rsidRDefault="008B7951" w:rsidP="00744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1C1D0" w14:textId="7F8B2806" w:rsidR="00BB04FB" w:rsidRPr="005F303A" w:rsidRDefault="005F303A" w:rsidP="005F303A">
    <w:pPr>
      <w:pStyle w:val="Zpat"/>
      <w:jc w:val="center"/>
    </w:pPr>
    <w:r>
      <w:t xml:space="preserve">Str. </w:t>
    </w:r>
    <w:r>
      <w:rPr>
        <w:b/>
        <w:bCs/>
      </w:rPr>
      <w:fldChar w:fldCharType="begin"/>
    </w:r>
    <w:r>
      <w:rPr>
        <w:b/>
        <w:bCs/>
      </w:rPr>
      <w:instrText xml:space="preserve"> PAGE  \* Arabic  \* MERGEFORMAT </w:instrText>
    </w:r>
    <w:r>
      <w:rPr>
        <w:b/>
        <w:bCs/>
      </w:rPr>
      <w:fldChar w:fldCharType="separate"/>
    </w:r>
    <w:r w:rsidR="00B01346">
      <w:rPr>
        <w:b/>
        <w:bCs/>
        <w:noProof/>
      </w:rPr>
      <w:t>1</w:t>
    </w:r>
    <w:r>
      <w:rPr>
        <w:b/>
        <w:bCs/>
      </w:rPr>
      <w:fldChar w:fldCharType="end"/>
    </w:r>
    <w:r>
      <w:t xml:space="preserve"> z </w:t>
    </w:r>
    <w:r>
      <w:rPr>
        <w:b/>
        <w:bCs/>
      </w:rPr>
      <w:fldChar w:fldCharType="begin"/>
    </w:r>
    <w:r>
      <w:rPr>
        <w:b/>
        <w:bCs/>
      </w:rPr>
      <w:instrText xml:space="preserve"> NUMPAGES  \* Arabic  \* MERGEFORMAT </w:instrText>
    </w:r>
    <w:r>
      <w:rPr>
        <w:b/>
        <w:bCs/>
      </w:rPr>
      <w:fldChar w:fldCharType="separate"/>
    </w:r>
    <w:r w:rsidR="00B01346">
      <w:rPr>
        <w:b/>
        <w:bCs/>
        <w:noProof/>
      </w:rPr>
      <w:t>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85CA1" w14:textId="77777777" w:rsidR="008B7951" w:rsidRDefault="008B7951" w:rsidP="00744469">
      <w:pPr>
        <w:spacing w:after="0"/>
      </w:pPr>
      <w:r>
        <w:separator/>
      </w:r>
    </w:p>
  </w:footnote>
  <w:footnote w:type="continuationSeparator" w:id="0">
    <w:p w14:paraId="353246AC" w14:textId="77777777" w:rsidR="008B7951" w:rsidRDefault="008B7951" w:rsidP="007444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pt;height:6pt" o:bullet="t">
        <v:imagedata r:id="rId1" o:title=""/>
      </v:shape>
    </w:pict>
  </w:numPicBullet>
  <w:abstractNum w:abstractNumId="0" w15:restartNumberingAfterBreak="0">
    <w:nsid w:val="01233C76"/>
    <w:multiLevelType w:val="multilevel"/>
    <w:tmpl w:val="39EC97D0"/>
    <w:lvl w:ilvl="0">
      <w:start w:val="12"/>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1CA4B90"/>
    <w:multiLevelType w:val="hybridMultilevel"/>
    <w:tmpl w:val="80D03A54"/>
    <w:lvl w:ilvl="0" w:tplc="6E36701C">
      <w:start w:val="1"/>
      <w:numFmt w:val="lowerLetter"/>
      <w:lvlText w:val="%1)"/>
      <w:lvlJc w:val="left"/>
      <w:pPr>
        <w:ind w:left="777" w:hanging="360"/>
      </w:pPr>
      <w:rPr>
        <w:rFonts w:cs="Times New Roman" w:hint="default"/>
      </w:rPr>
    </w:lvl>
    <w:lvl w:ilvl="1" w:tplc="04050019" w:tentative="1">
      <w:start w:val="1"/>
      <w:numFmt w:val="lowerLetter"/>
      <w:lvlText w:val="%2."/>
      <w:lvlJc w:val="left"/>
      <w:pPr>
        <w:ind w:left="1497" w:hanging="360"/>
      </w:pPr>
      <w:rPr>
        <w:rFonts w:cs="Times New Roman"/>
      </w:rPr>
    </w:lvl>
    <w:lvl w:ilvl="2" w:tplc="0405001B" w:tentative="1">
      <w:start w:val="1"/>
      <w:numFmt w:val="lowerRoman"/>
      <w:lvlText w:val="%3."/>
      <w:lvlJc w:val="right"/>
      <w:pPr>
        <w:ind w:left="2217" w:hanging="180"/>
      </w:pPr>
      <w:rPr>
        <w:rFonts w:cs="Times New Roman"/>
      </w:rPr>
    </w:lvl>
    <w:lvl w:ilvl="3" w:tplc="0405000F" w:tentative="1">
      <w:start w:val="1"/>
      <w:numFmt w:val="decimal"/>
      <w:lvlText w:val="%4."/>
      <w:lvlJc w:val="left"/>
      <w:pPr>
        <w:ind w:left="2937" w:hanging="360"/>
      </w:pPr>
      <w:rPr>
        <w:rFonts w:cs="Times New Roman"/>
      </w:rPr>
    </w:lvl>
    <w:lvl w:ilvl="4" w:tplc="04050019" w:tentative="1">
      <w:start w:val="1"/>
      <w:numFmt w:val="lowerLetter"/>
      <w:lvlText w:val="%5."/>
      <w:lvlJc w:val="left"/>
      <w:pPr>
        <w:ind w:left="3657" w:hanging="360"/>
      </w:pPr>
      <w:rPr>
        <w:rFonts w:cs="Times New Roman"/>
      </w:rPr>
    </w:lvl>
    <w:lvl w:ilvl="5" w:tplc="0405001B" w:tentative="1">
      <w:start w:val="1"/>
      <w:numFmt w:val="lowerRoman"/>
      <w:lvlText w:val="%6."/>
      <w:lvlJc w:val="right"/>
      <w:pPr>
        <w:ind w:left="4377" w:hanging="180"/>
      </w:pPr>
      <w:rPr>
        <w:rFonts w:cs="Times New Roman"/>
      </w:rPr>
    </w:lvl>
    <w:lvl w:ilvl="6" w:tplc="0405000F" w:tentative="1">
      <w:start w:val="1"/>
      <w:numFmt w:val="decimal"/>
      <w:lvlText w:val="%7."/>
      <w:lvlJc w:val="left"/>
      <w:pPr>
        <w:ind w:left="5097" w:hanging="360"/>
      </w:pPr>
      <w:rPr>
        <w:rFonts w:cs="Times New Roman"/>
      </w:rPr>
    </w:lvl>
    <w:lvl w:ilvl="7" w:tplc="04050019" w:tentative="1">
      <w:start w:val="1"/>
      <w:numFmt w:val="lowerLetter"/>
      <w:lvlText w:val="%8."/>
      <w:lvlJc w:val="left"/>
      <w:pPr>
        <w:ind w:left="5817" w:hanging="360"/>
      </w:pPr>
      <w:rPr>
        <w:rFonts w:cs="Times New Roman"/>
      </w:rPr>
    </w:lvl>
    <w:lvl w:ilvl="8" w:tplc="0405001B" w:tentative="1">
      <w:start w:val="1"/>
      <w:numFmt w:val="lowerRoman"/>
      <w:lvlText w:val="%9."/>
      <w:lvlJc w:val="right"/>
      <w:pPr>
        <w:ind w:left="6537" w:hanging="180"/>
      </w:pPr>
      <w:rPr>
        <w:rFonts w:cs="Times New Roman"/>
      </w:rPr>
    </w:lvl>
  </w:abstractNum>
  <w:abstractNum w:abstractNumId="2"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cs="Times New Roman" w:hint="default"/>
      </w:rPr>
    </w:lvl>
    <w:lvl w:ilvl="1">
      <w:start w:val="1"/>
      <w:numFmt w:val="decimal"/>
      <w:pStyle w:val="Nadpis2"/>
      <w:lvlText w:val="%1.%2"/>
      <w:lvlJc w:val="left"/>
      <w:pPr>
        <w:tabs>
          <w:tab w:val="num" w:pos="851"/>
        </w:tabs>
        <w:ind w:left="851" w:hanging="851"/>
      </w:pPr>
      <w:rPr>
        <w:rFonts w:cs="Times New Roman" w:hint="default"/>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1247"/>
        </w:tabs>
        <w:ind w:left="1247" w:hanging="1247"/>
      </w:pPr>
      <w:rPr>
        <w:rFonts w:cs="Times New Roman" w:hint="default"/>
      </w:rPr>
    </w:lvl>
    <w:lvl w:ilvl="4">
      <w:start w:val="1"/>
      <w:numFmt w:val="decimal"/>
      <w:pStyle w:val="Nadpis5"/>
      <w:lvlText w:val="%1.%2.%3.%4.%5"/>
      <w:lvlJc w:val="left"/>
      <w:pPr>
        <w:tabs>
          <w:tab w:val="num" w:pos="1247"/>
        </w:tabs>
        <w:ind w:left="1247" w:hanging="1247"/>
      </w:pPr>
      <w:rPr>
        <w:rFonts w:cs="Times New Roman" w:hint="default"/>
      </w:rPr>
    </w:lvl>
    <w:lvl w:ilvl="5">
      <w:start w:val="1"/>
      <w:numFmt w:val="decimal"/>
      <w:pStyle w:val="Nadpis6"/>
      <w:lvlText w:val="%1.%2.%3.%4.%5.%6"/>
      <w:lvlJc w:val="left"/>
      <w:pPr>
        <w:tabs>
          <w:tab w:val="num" w:pos="1247"/>
        </w:tabs>
        <w:ind w:left="1247" w:hanging="1247"/>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 w15:restartNumberingAfterBreak="0">
    <w:nsid w:val="0BCD5F9F"/>
    <w:multiLevelType w:val="hybridMultilevel"/>
    <w:tmpl w:val="5980E1D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BF27CB5"/>
    <w:multiLevelType w:val="multilevel"/>
    <w:tmpl w:val="500ADE1C"/>
    <w:lvl w:ilvl="0">
      <w:start w:val="1"/>
      <w:numFmt w:val="bullet"/>
      <w:pStyle w:val="Odrky1"/>
      <w:lvlText w:val=""/>
      <w:lvlJc w:val="left"/>
      <w:pPr>
        <w:tabs>
          <w:tab w:val="num" w:pos="397"/>
        </w:tabs>
        <w:ind w:left="397" w:hanging="397"/>
      </w:pPr>
      <w:rPr>
        <w:rFonts w:ascii="Wingdings 2" w:hAnsi="Wingdings 2" w:hint="default"/>
        <w:color w:val="505050"/>
        <w:sz w:val="22"/>
      </w:rPr>
    </w:lvl>
    <w:lvl w:ilvl="1">
      <w:start w:val="1"/>
      <w:numFmt w:val="bullet"/>
      <w:pStyle w:val="Odrky2"/>
      <w:lvlText w:val=""/>
      <w:lvlJc w:val="left"/>
      <w:pPr>
        <w:tabs>
          <w:tab w:val="num" w:pos="794"/>
        </w:tabs>
        <w:ind w:left="794" w:hanging="397"/>
      </w:pPr>
      <w:rPr>
        <w:rFonts w:ascii="Wingdings 2" w:hAnsi="Wingdings 2" w:hint="default"/>
        <w:color w:val="505050"/>
        <w:sz w:val="22"/>
      </w:rPr>
    </w:lvl>
    <w:lvl w:ilvl="2">
      <w:start w:val="1"/>
      <w:numFmt w:val="bullet"/>
      <w:pStyle w:val="Odrky3"/>
      <w:lvlText w:val=""/>
      <w:lvlJc w:val="left"/>
      <w:pPr>
        <w:tabs>
          <w:tab w:val="num" w:pos="1191"/>
        </w:tabs>
        <w:ind w:left="1191" w:hanging="397"/>
      </w:pPr>
      <w:rPr>
        <w:rFonts w:ascii="Wingdings 2" w:hAnsi="Wingdings 2" w:hint="default"/>
        <w:color w:val="505050"/>
      </w:rPr>
    </w:lvl>
    <w:lvl w:ilvl="3">
      <w:start w:val="1"/>
      <w:numFmt w:val="bullet"/>
      <w:pStyle w:val="Odrky4"/>
      <w:lvlText w:val=""/>
      <w:lvlJc w:val="left"/>
      <w:pPr>
        <w:tabs>
          <w:tab w:val="num" w:pos="1588"/>
        </w:tabs>
        <w:ind w:left="1588" w:hanging="397"/>
      </w:pPr>
      <w:rPr>
        <w:rFonts w:ascii="Wingdings 2" w:hAnsi="Wingdings 2" w:hint="default"/>
        <w:color w:val="505050"/>
      </w:rPr>
    </w:lvl>
    <w:lvl w:ilvl="4">
      <w:start w:val="1"/>
      <w:numFmt w:val="bullet"/>
      <w:pStyle w:val="Odrky5"/>
      <w:lvlText w:val=""/>
      <w:lvlJc w:val="left"/>
      <w:pPr>
        <w:tabs>
          <w:tab w:val="num" w:pos="1985"/>
        </w:tabs>
        <w:ind w:left="1985" w:hanging="397"/>
      </w:pPr>
      <w:rPr>
        <w:rFonts w:ascii="Wingdings 2" w:hAnsi="Wingdings 2" w:hint="default"/>
        <w:color w:val="505050"/>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3065D3"/>
    <w:multiLevelType w:val="hybridMultilevel"/>
    <w:tmpl w:val="ABA0884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6003B56"/>
    <w:multiLevelType w:val="hybridMultilevel"/>
    <w:tmpl w:val="FBA8ED6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hint="default"/>
        <w:color w:val="auto"/>
      </w:rPr>
    </w:lvl>
    <w:lvl w:ilvl="1" w:tplc="04050003">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8" w15:restartNumberingAfterBreak="0">
    <w:nsid w:val="25840423"/>
    <w:multiLevelType w:val="hybridMultilevel"/>
    <w:tmpl w:val="C734B8A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D153F39"/>
    <w:multiLevelType w:val="multilevel"/>
    <w:tmpl w:val="DBFE3B36"/>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794"/>
        </w:tabs>
        <w:ind w:left="794" w:hanging="397"/>
      </w:pPr>
      <w:rPr>
        <w:rFonts w:cs="Times New Roman" w:hint="default"/>
      </w:rPr>
    </w:lvl>
    <w:lvl w:ilvl="2">
      <w:start w:val="1"/>
      <w:numFmt w:val="lowerRoman"/>
      <w:lvlText w:val="%3."/>
      <w:lvlJc w:val="left"/>
      <w:pPr>
        <w:tabs>
          <w:tab w:val="num" w:pos="1191"/>
        </w:tabs>
        <w:ind w:left="1191" w:hanging="397"/>
      </w:pPr>
      <w:rPr>
        <w:rFonts w:cs="Times New Roman" w:hint="default"/>
      </w:rPr>
    </w:lvl>
    <w:lvl w:ilvl="3">
      <w:start w:val="1"/>
      <w:numFmt w:val="decimal"/>
      <w:lvlText w:val="%4)"/>
      <w:lvlJc w:val="left"/>
      <w:pPr>
        <w:tabs>
          <w:tab w:val="num" w:pos="1588"/>
        </w:tabs>
        <w:ind w:left="1588" w:hanging="397"/>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985"/>
        </w:tabs>
        <w:ind w:left="1985" w:hanging="397"/>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2E871BD9"/>
    <w:multiLevelType w:val="multilevel"/>
    <w:tmpl w:val="732E4906"/>
    <w:lvl w:ilvl="0">
      <w:start w:val="1"/>
      <w:numFmt w:val="decimal"/>
      <w:pStyle w:val="slovn1"/>
      <w:lvlText w:val="%1."/>
      <w:lvlJc w:val="left"/>
      <w:pPr>
        <w:tabs>
          <w:tab w:val="num" w:pos="397"/>
        </w:tabs>
        <w:ind w:left="397" w:hanging="397"/>
      </w:pPr>
      <w:rPr>
        <w:rFonts w:cs="Times New Roman" w:hint="default"/>
      </w:rPr>
    </w:lvl>
    <w:lvl w:ilvl="1">
      <w:start w:val="1"/>
      <w:numFmt w:val="lowerLetter"/>
      <w:pStyle w:val="slovn2"/>
      <w:lvlText w:val="%2."/>
      <w:lvlJc w:val="left"/>
      <w:pPr>
        <w:tabs>
          <w:tab w:val="num" w:pos="794"/>
        </w:tabs>
        <w:ind w:left="794" w:hanging="397"/>
      </w:pPr>
      <w:rPr>
        <w:rFonts w:cs="Times New Roman" w:hint="default"/>
      </w:rPr>
    </w:lvl>
    <w:lvl w:ilvl="2">
      <w:start w:val="1"/>
      <w:numFmt w:val="lowerRoman"/>
      <w:pStyle w:val="slovn3"/>
      <w:lvlText w:val="%3."/>
      <w:lvlJc w:val="left"/>
      <w:pPr>
        <w:tabs>
          <w:tab w:val="num" w:pos="1191"/>
        </w:tabs>
        <w:ind w:left="1191" w:hanging="397"/>
      </w:pPr>
      <w:rPr>
        <w:rFonts w:cs="Times New Roman" w:hint="default"/>
      </w:rPr>
    </w:lvl>
    <w:lvl w:ilvl="3">
      <w:start w:val="1"/>
      <w:numFmt w:val="decimal"/>
      <w:pStyle w:val="slovn4"/>
      <w:lvlText w:val="%4)"/>
      <w:lvlJc w:val="left"/>
      <w:pPr>
        <w:tabs>
          <w:tab w:val="num" w:pos="1588"/>
        </w:tabs>
        <w:ind w:left="1588" w:hanging="397"/>
      </w:pPr>
      <w:rPr>
        <w:rFonts w:cs="Times New Roman" w:hint="default"/>
      </w:rPr>
    </w:lvl>
    <w:lvl w:ilvl="4">
      <w:start w:val="1"/>
      <w:numFmt w:val="lowerLetter"/>
      <w:pStyle w:val="slovn5"/>
      <w:lvlText w:val="%5)"/>
      <w:lvlJc w:val="left"/>
      <w:pPr>
        <w:tabs>
          <w:tab w:val="num" w:pos="1985"/>
        </w:tabs>
        <w:ind w:left="1985" w:hanging="397"/>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327B66AA"/>
    <w:multiLevelType w:val="hybridMultilevel"/>
    <w:tmpl w:val="032C2C60"/>
    <w:lvl w:ilvl="0" w:tplc="FA9A7402">
      <w:start w:val="1"/>
      <w:numFmt w:val="lowerLetter"/>
      <w:lvlText w:val="%1)"/>
      <w:lvlJc w:val="left"/>
      <w:pPr>
        <w:ind w:left="777" w:hanging="360"/>
      </w:pPr>
      <w:rPr>
        <w:rFonts w:cs="Times New Roman" w:hint="default"/>
      </w:rPr>
    </w:lvl>
    <w:lvl w:ilvl="1" w:tplc="04050019" w:tentative="1">
      <w:start w:val="1"/>
      <w:numFmt w:val="lowerLetter"/>
      <w:lvlText w:val="%2."/>
      <w:lvlJc w:val="left"/>
      <w:pPr>
        <w:ind w:left="1497" w:hanging="360"/>
      </w:pPr>
      <w:rPr>
        <w:rFonts w:cs="Times New Roman"/>
      </w:rPr>
    </w:lvl>
    <w:lvl w:ilvl="2" w:tplc="0405001B" w:tentative="1">
      <w:start w:val="1"/>
      <w:numFmt w:val="lowerRoman"/>
      <w:lvlText w:val="%3."/>
      <w:lvlJc w:val="right"/>
      <w:pPr>
        <w:ind w:left="2217" w:hanging="180"/>
      </w:pPr>
      <w:rPr>
        <w:rFonts w:cs="Times New Roman"/>
      </w:rPr>
    </w:lvl>
    <w:lvl w:ilvl="3" w:tplc="0405000F" w:tentative="1">
      <w:start w:val="1"/>
      <w:numFmt w:val="decimal"/>
      <w:lvlText w:val="%4."/>
      <w:lvlJc w:val="left"/>
      <w:pPr>
        <w:ind w:left="2937" w:hanging="360"/>
      </w:pPr>
      <w:rPr>
        <w:rFonts w:cs="Times New Roman"/>
      </w:rPr>
    </w:lvl>
    <w:lvl w:ilvl="4" w:tplc="04050019" w:tentative="1">
      <w:start w:val="1"/>
      <w:numFmt w:val="lowerLetter"/>
      <w:lvlText w:val="%5."/>
      <w:lvlJc w:val="left"/>
      <w:pPr>
        <w:ind w:left="3657" w:hanging="360"/>
      </w:pPr>
      <w:rPr>
        <w:rFonts w:cs="Times New Roman"/>
      </w:rPr>
    </w:lvl>
    <w:lvl w:ilvl="5" w:tplc="0405001B" w:tentative="1">
      <w:start w:val="1"/>
      <w:numFmt w:val="lowerRoman"/>
      <w:lvlText w:val="%6."/>
      <w:lvlJc w:val="right"/>
      <w:pPr>
        <w:ind w:left="4377" w:hanging="180"/>
      </w:pPr>
      <w:rPr>
        <w:rFonts w:cs="Times New Roman"/>
      </w:rPr>
    </w:lvl>
    <w:lvl w:ilvl="6" w:tplc="0405000F" w:tentative="1">
      <w:start w:val="1"/>
      <w:numFmt w:val="decimal"/>
      <w:lvlText w:val="%7."/>
      <w:lvlJc w:val="left"/>
      <w:pPr>
        <w:ind w:left="5097" w:hanging="360"/>
      </w:pPr>
      <w:rPr>
        <w:rFonts w:cs="Times New Roman"/>
      </w:rPr>
    </w:lvl>
    <w:lvl w:ilvl="7" w:tplc="04050019" w:tentative="1">
      <w:start w:val="1"/>
      <w:numFmt w:val="lowerLetter"/>
      <w:lvlText w:val="%8."/>
      <w:lvlJc w:val="left"/>
      <w:pPr>
        <w:ind w:left="5817" w:hanging="360"/>
      </w:pPr>
      <w:rPr>
        <w:rFonts w:cs="Times New Roman"/>
      </w:rPr>
    </w:lvl>
    <w:lvl w:ilvl="8" w:tplc="0405001B" w:tentative="1">
      <w:start w:val="1"/>
      <w:numFmt w:val="lowerRoman"/>
      <w:lvlText w:val="%9."/>
      <w:lvlJc w:val="right"/>
      <w:pPr>
        <w:ind w:left="6537" w:hanging="180"/>
      </w:pPr>
      <w:rPr>
        <w:rFonts w:cs="Times New Roman"/>
      </w:rPr>
    </w:lvl>
  </w:abstractNum>
  <w:abstractNum w:abstractNumId="12" w15:restartNumberingAfterBreak="0">
    <w:nsid w:val="36DD6CDF"/>
    <w:multiLevelType w:val="hybridMultilevel"/>
    <w:tmpl w:val="988A5596"/>
    <w:lvl w:ilvl="0" w:tplc="719E1F7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abstractNum w:abstractNumId="13" w15:restartNumberingAfterBreak="0">
    <w:nsid w:val="39A37209"/>
    <w:multiLevelType w:val="hybridMultilevel"/>
    <w:tmpl w:val="15720AC6"/>
    <w:lvl w:ilvl="0" w:tplc="04050001">
      <w:start w:val="1"/>
      <w:numFmt w:val="bullet"/>
      <w:lvlText w:val=""/>
      <w:lvlJc w:val="left"/>
      <w:pPr>
        <w:ind w:left="1497" w:hanging="360"/>
      </w:pPr>
      <w:rPr>
        <w:rFonts w:ascii="Symbol" w:hAnsi="Symbol" w:hint="default"/>
      </w:rPr>
    </w:lvl>
    <w:lvl w:ilvl="1" w:tplc="04050003" w:tentative="1">
      <w:start w:val="1"/>
      <w:numFmt w:val="bullet"/>
      <w:lvlText w:val="o"/>
      <w:lvlJc w:val="left"/>
      <w:pPr>
        <w:ind w:left="2217" w:hanging="360"/>
      </w:pPr>
      <w:rPr>
        <w:rFonts w:ascii="Courier New" w:hAnsi="Courier New" w:hint="default"/>
      </w:rPr>
    </w:lvl>
    <w:lvl w:ilvl="2" w:tplc="04050005" w:tentative="1">
      <w:start w:val="1"/>
      <w:numFmt w:val="bullet"/>
      <w:lvlText w:val=""/>
      <w:lvlJc w:val="left"/>
      <w:pPr>
        <w:ind w:left="2937" w:hanging="360"/>
      </w:pPr>
      <w:rPr>
        <w:rFonts w:ascii="Wingdings" w:hAnsi="Wingdings" w:hint="default"/>
      </w:rPr>
    </w:lvl>
    <w:lvl w:ilvl="3" w:tplc="04050001" w:tentative="1">
      <w:start w:val="1"/>
      <w:numFmt w:val="bullet"/>
      <w:lvlText w:val=""/>
      <w:lvlJc w:val="left"/>
      <w:pPr>
        <w:ind w:left="3657" w:hanging="360"/>
      </w:pPr>
      <w:rPr>
        <w:rFonts w:ascii="Symbol" w:hAnsi="Symbol" w:hint="default"/>
      </w:rPr>
    </w:lvl>
    <w:lvl w:ilvl="4" w:tplc="04050003" w:tentative="1">
      <w:start w:val="1"/>
      <w:numFmt w:val="bullet"/>
      <w:lvlText w:val="o"/>
      <w:lvlJc w:val="left"/>
      <w:pPr>
        <w:ind w:left="4377" w:hanging="360"/>
      </w:pPr>
      <w:rPr>
        <w:rFonts w:ascii="Courier New" w:hAnsi="Courier New" w:hint="default"/>
      </w:rPr>
    </w:lvl>
    <w:lvl w:ilvl="5" w:tplc="04050005" w:tentative="1">
      <w:start w:val="1"/>
      <w:numFmt w:val="bullet"/>
      <w:lvlText w:val=""/>
      <w:lvlJc w:val="left"/>
      <w:pPr>
        <w:ind w:left="5097" w:hanging="360"/>
      </w:pPr>
      <w:rPr>
        <w:rFonts w:ascii="Wingdings" w:hAnsi="Wingdings" w:hint="default"/>
      </w:rPr>
    </w:lvl>
    <w:lvl w:ilvl="6" w:tplc="04050001" w:tentative="1">
      <w:start w:val="1"/>
      <w:numFmt w:val="bullet"/>
      <w:lvlText w:val=""/>
      <w:lvlJc w:val="left"/>
      <w:pPr>
        <w:ind w:left="5817" w:hanging="360"/>
      </w:pPr>
      <w:rPr>
        <w:rFonts w:ascii="Symbol" w:hAnsi="Symbol" w:hint="default"/>
      </w:rPr>
    </w:lvl>
    <w:lvl w:ilvl="7" w:tplc="04050003" w:tentative="1">
      <w:start w:val="1"/>
      <w:numFmt w:val="bullet"/>
      <w:lvlText w:val="o"/>
      <w:lvlJc w:val="left"/>
      <w:pPr>
        <w:ind w:left="6537" w:hanging="360"/>
      </w:pPr>
      <w:rPr>
        <w:rFonts w:ascii="Courier New" w:hAnsi="Courier New" w:hint="default"/>
      </w:rPr>
    </w:lvl>
    <w:lvl w:ilvl="8" w:tplc="04050005" w:tentative="1">
      <w:start w:val="1"/>
      <w:numFmt w:val="bullet"/>
      <w:lvlText w:val=""/>
      <w:lvlJc w:val="left"/>
      <w:pPr>
        <w:ind w:left="7257" w:hanging="360"/>
      </w:pPr>
      <w:rPr>
        <w:rFonts w:ascii="Wingdings" w:hAnsi="Wingdings" w:hint="default"/>
      </w:rPr>
    </w:lvl>
  </w:abstractNum>
  <w:abstractNum w:abstractNumId="14" w15:restartNumberingAfterBreak="0">
    <w:nsid w:val="39CA3350"/>
    <w:multiLevelType w:val="hybridMultilevel"/>
    <w:tmpl w:val="D29E717E"/>
    <w:lvl w:ilvl="0" w:tplc="DC5C2FA2">
      <w:start w:val="1"/>
      <w:numFmt w:val="decimal"/>
      <w:pStyle w:val="Pouitzdroje"/>
      <w:lvlText w:val="[%1]"/>
      <w:lvlJc w:val="left"/>
      <w:pPr>
        <w:tabs>
          <w:tab w:val="num" w:pos="397"/>
        </w:tabs>
        <w:ind w:left="397" w:hanging="397"/>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FC52F6A"/>
    <w:multiLevelType w:val="multilevel"/>
    <w:tmpl w:val="5EFC3EE8"/>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b/>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16" w15:restartNumberingAfterBreak="0">
    <w:nsid w:val="419B1710"/>
    <w:multiLevelType w:val="multilevel"/>
    <w:tmpl w:val="8868724C"/>
    <w:lvl w:ilvl="0">
      <w:start w:val="1"/>
      <w:numFmt w:val="bullet"/>
      <w:lvlText w:val=""/>
      <w:lvlJc w:val="left"/>
      <w:pPr>
        <w:tabs>
          <w:tab w:val="num" w:pos="284"/>
        </w:tabs>
        <w:ind w:left="284" w:hanging="284"/>
      </w:pPr>
      <w:rPr>
        <w:rFonts w:ascii="Wingdings" w:hAnsi="Wingdings" w:hint="default"/>
        <w:color w:val="505050"/>
        <w:sz w:val="22"/>
      </w:rPr>
    </w:lvl>
    <w:lvl w:ilvl="1">
      <w:start w:val="1"/>
      <w:numFmt w:val="bullet"/>
      <w:lvlText w:val=""/>
      <w:lvlJc w:val="left"/>
      <w:pPr>
        <w:tabs>
          <w:tab w:val="num" w:pos="567"/>
        </w:tabs>
        <w:ind w:left="567" w:hanging="283"/>
      </w:pPr>
      <w:rPr>
        <w:rFonts w:ascii="Symbol" w:hAnsi="Symbol" w:hint="default"/>
        <w:color w:val="50505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6E912E8"/>
    <w:multiLevelType w:val="hybridMultilevel"/>
    <w:tmpl w:val="E7006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7A3967"/>
    <w:multiLevelType w:val="multilevel"/>
    <w:tmpl w:val="52645640"/>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B1D4D56"/>
    <w:multiLevelType w:val="multilevel"/>
    <w:tmpl w:val="DB865014"/>
    <w:lvl w:ilvl="0">
      <w:start w:val="1"/>
      <w:numFmt w:val="upperLetter"/>
      <w:pStyle w:val="Plohy"/>
      <w:lvlText w:val="Příloha %1"/>
      <w:lvlJc w:val="left"/>
      <w:pPr>
        <w:tabs>
          <w:tab w:val="num" w:pos="284"/>
        </w:tabs>
        <w:ind w:left="284" w:hanging="284"/>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15:restartNumberingAfterBreak="0">
    <w:nsid w:val="4E3F1415"/>
    <w:multiLevelType w:val="hybridMultilevel"/>
    <w:tmpl w:val="563E20EE"/>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1" w15:restartNumberingAfterBreak="0">
    <w:nsid w:val="4ED507E9"/>
    <w:multiLevelType w:val="hybridMultilevel"/>
    <w:tmpl w:val="A13E2FB8"/>
    <w:lvl w:ilvl="0" w:tplc="2DC2C35C">
      <w:start w:val="1"/>
      <w:numFmt w:val="upperLetter"/>
      <w:lvlText w:val="%1."/>
      <w:lvlJc w:val="left"/>
      <w:pPr>
        <w:ind w:left="1488" w:hanging="360"/>
      </w:pPr>
      <w:rPr>
        <w:rFonts w:cs="Times New Roman"/>
        <w:b/>
      </w:rPr>
    </w:lvl>
    <w:lvl w:ilvl="1" w:tplc="04050019" w:tentative="1">
      <w:start w:val="1"/>
      <w:numFmt w:val="lowerLetter"/>
      <w:lvlText w:val="%2."/>
      <w:lvlJc w:val="left"/>
      <w:pPr>
        <w:ind w:left="2208" w:hanging="360"/>
      </w:pPr>
      <w:rPr>
        <w:rFonts w:cs="Times New Roman"/>
      </w:rPr>
    </w:lvl>
    <w:lvl w:ilvl="2" w:tplc="0405001B" w:tentative="1">
      <w:start w:val="1"/>
      <w:numFmt w:val="lowerRoman"/>
      <w:lvlText w:val="%3."/>
      <w:lvlJc w:val="right"/>
      <w:pPr>
        <w:ind w:left="2928" w:hanging="180"/>
      </w:pPr>
      <w:rPr>
        <w:rFonts w:cs="Times New Roman"/>
      </w:rPr>
    </w:lvl>
    <w:lvl w:ilvl="3" w:tplc="0405000F" w:tentative="1">
      <w:start w:val="1"/>
      <w:numFmt w:val="decimal"/>
      <w:lvlText w:val="%4."/>
      <w:lvlJc w:val="left"/>
      <w:pPr>
        <w:ind w:left="3648" w:hanging="360"/>
      </w:pPr>
      <w:rPr>
        <w:rFonts w:cs="Times New Roman"/>
      </w:rPr>
    </w:lvl>
    <w:lvl w:ilvl="4" w:tplc="04050019" w:tentative="1">
      <w:start w:val="1"/>
      <w:numFmt w:val="lowerLetter"/>
      <w:lvlText w:val="%5."/>
      <w:lvlJc w:val="left"/>
      <w:pPr>
        <w:ind w:left="4368" w:hanging="360"/>
      </w:pPr>
      <w:rPr>
        <w:rFonts w:cs="Times New Roman"/>
      </w:rPr>
    </w:lvl>
    <w:lvl w:ilvl="5" w:tplc="0405001B" w:tentative="1">
      <w:start w:val="1"/>
      <w:numFmt w:val="lowerRoman"/>
      <w:lvlText w:val="%6."/>
      <w:lvlJc w:val="right"/>
      <w:pPr>
        <w:ind w:left="5088" w:hanging="180"/>
      </w:pPr>
      <w:rPr>
        <w:rFonts w:cs="Times New Roman"/>
      </w:rPr>
    </w:lvl>
    <w:lvl w:ilvl="6" w:tplc="0405000F" w:tentative="1">
      <w:start w:val="1"/>
      <w:numFmt w:val="decimal"/>
      <w:lvlText w:val="%7."/>
      <w:lvlJc w:val="left"/>
      <w:pPr>
        <w:ind w:left="5808" w:hanging="360"/>
      </w:pPr>
      <w:rPr>
        <w:rFonts w:cs="Times New Roman"/>
      </w:rPr>
    </w:lvl>
    <w:lvl w:ilvl="7" w:tplc="04050019" w:tentative="1">
      <w:start w:val="1"/>
      <w:numFmt w:val="lowerLetter"/>
      <w:lvlText w:val="%8."/>
      <w:lvlJc w:val="left"/>
      <w:pPr>
        <w:ind w:left="6528" w:hanging="360"/>
      </w:pPr>
      <w:rPr>
        <w:rFonts w:cs="Times New Roman"/>
      </w:rPr>
    </w:lvl>
    <w:lvl w:ilvl="8" w:tplc="0405001B" w:tentative="1">
      <w:start w:val="1"/>
      <w:numFmt w:val="lowerRoman"/>
      <w:lvlText w:val="%9."/>
      <w:lvlJc w:val="right"/>
      <w:pPr>
        <w:ind w:left="7248" w:hanging="180"/>
      </w:pPr>
      <w:rPr>
        <w:rFonts w:cs="Times New Roman"/>
      </w:rPr>
    </w:lvl>
  </w:abstractNum>
  <w:abstractNum w:abstractNumId="22" w15:restartNumberingAfterBreak="0">
    <w:nsid w:val="54626EEC"/>
    <w:multiLevelType w:val="multilevel"/>
    <w:tmpl w:val="33A0DCFC"/>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794"/>
        </w:tabs>
        <w:ind w:left="794" w:hanging="397"/>
      </w:pPr>
      <w:rPr>
        <w:rFonts w:cs="Times New Roman" w:hint="default"/>
      </w:rPr>
    </w:lvl>
    <w:lvl w:ilvl="2">
      <w:start w:val="1"/>
      <w:numFmt w:val="lowerRoman"/>
      <w:lvlText w:val="%3."/>
      <w:lvlJc w:val="right"/>
      <w:pPr>
        <w:tabs>
          <w:tab w:val="num" w:pos="1191"/>
        </w:tabs>
        <w:ind w:left="1191" w:hanging="397"/>
      </w:pPr>
      <w:rPr>
        <w:rFonts w:cs="Times New Roman" w:hint="default"/>
      </w:rPr>
    </w:lvl>
    <w:lvl w:ilvl="3">
      <w:start w:val="1"/>
      <w:numFmt w:val="decimal"/>
      <w:lvlText w:val="%4."/>
      <w:lvlJc w:val="left"/>
      <w:pPr>
        <w:tabs>
          <w:tab w:val="num" w:pos="1588"/>
        </w:tabs>
        <w:ind w:left="1588" w:hanging="397"/>
      </w:pPr>
      <w:rPr>
        <w:rFonts w:cs="Times New Roman" w:hint="default"/>
      </w:rPr>
    </w:lvl>
    <w:lvl w:ilvl="4">
      <w:start w:val="1"/>
      <w:numFmt w:val="lowerLetter"/>
      <w:lvlText w:val="%5."/>
      <w:lvlJc w:val="left"/>
      <w:pPr>
        <w:tabs>
          <w:tab w:val="num" w:pos="1985"/>
        </w:tabs>
        <w:ind w:left="1985" w:hanging="397"/>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56AA0622"/>
    <w:multiLevelType w:val="hybridMultilevel"/>
    <w:tmpl w:val="FCE8EC48"/>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4" w15:restartNumberingAfterBreak="0">
    <w:nsid w:val="5C975F7F"/>
    <w:multiLevelType w:val="hybridMultilevel"/>
    <w:tmpl w:val="78025D2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CA45713"/>
    <w:multiLevelType w:val="hybridMultilevel"/>
    <w:tmpl w:val="82987DFE"/>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6" w15:restartNumberingAfterBreak="0">
    <w:nsid w:val="60FC7DB1"/>
    <w:multiLevelType w:val="hybridMultilevel"/>
    <w:tmpl w:val="A00438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4321A3"/>
    <w:multiLevelType w:val="hybridMultilevel"/>
    <w:tmpl w:val="D992761E"/>
    <w:lvl w:ilvl="0" w:tplc="BEEE68A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25176C"/>
    <w:multiLevelType w:val="hybridMultilevel"/>
    <w:tmpl w:val="991AE97C"/>
    <w:lvl w:ilvl="0" w:tplc="04050001">
      <w:start w:val="1"/>
      <w:numFmt w:val="bullet"/>
      <w:lvlText w:val=""/>
      <w:lvlJc w:val="left"/>
      <w:pPr>
        <w:ind w:left="777" w:hanging="360"/>
      </w:pPr>
      <w:rPr>
        <w:rFonts w:ascii="Symbol" w:hAnsi="Symbol" w:hint="default"/>
      </w:rPr>
    </w:lvl>
    <w:lvl w:ilvl="1" w:tplc="04050003">
      <w:start w:val="1"/>
      <w:numFmt w:val="bullet"/>
      <w:lvlText w:val="o"/>
      <w:lvlJc w:val="left"/>
      <w:pPr>
        <w:ind w:left="1497" w:hanging="360"/>
      </w:pPr>
      <w:rPr>
        <w:rFonts w:ascii="Courier New" w:hAnsi="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0" w15:restartNumberingAfterBreak="0">
    <w:nsid w:val="6C304AA5"/>
    <w:multiLevelType w:val="hybridMultilevel"/>
    <w:tmpl w:val="988A5596"/>
    <w:lvl w:ilvl="0" w:tplc="719E1F7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abstractNum w:abstractNumId="31" w15:restartNumberingAfterBreak="0">
    <w:nsid w:val="73927C13"/>
    <w:multiLevelType w:val="hybridMultilevel"/>
    <w:tmpl w:val="F4389856"/>
    <w:lvl w:ilvl="0" w:tplc="5FE8D5EA">
      <w:start w:val="1"/>
      <w:numFmt w:val="lowerLetter"/>
      <w:lvlText w:val="%1)"/>
      <w:lvlJc w:val="left"/>
      <w:pPr>
        <w:ind w:left="777" w:hanging="360"/>
      </w:pPr>
      <w:rPr>
        <w:rFonts w:cs="Times New Roman" w:hint="default"/>
      </w:rPr>
    </w:lvl>
    <w:lvl w:ilvl="1" w:tplc="04050019" w:tentative="1">
      <w:start w:val="1"/>
      <w:numFmt w:val="lowerLetter"/>
      <w:lvlText w:val="%2."/>
      <w:lvlJc w:val="left"/>
      <w:pPr>
        <w:ind w:left="1497" w:hanging="360"/>
      </w:pPr>
      <w:rPr>
        <w:rFonts w:cs="Times New Roman"/>
      </w:rPr>
    </w:lvl>
    <w:lvl w:ilvl="2" w:tplc="0405001B" w:tentative="1">
      <w:start w:val="1"/>
      <w:numFmt w:val="lowerRoman"/>
      <w:lvlText w:val="%3."/>
      <w:lvlJc w:val="right"/>
      <w:pPr>
        <w:ind w:left="2217" w:hanging="180"/>
      </w:pPr>
      <w:rPr>
        <w:rFonts w:cs="Times New Roman"/>
      </w:rPr>
    </w:lvl>
    <w:lvl w:ilvl="3" w:tplc="0405000F" w:tentative="1">
      <w:start w:val="1"/>
      <w:numFmt w:val="decimal"/>
      <w:lvlText w:val="%4."/>
      <w:lvlJc w:val="left"/>
      <w:pPr>
        <w:ind w:left="2937" w:hanging="360"/>
      </w:pPr>
      <w:rPr>
        <w:rFonts w:cs="Times New Roman"/>
      </w:rPr>
    </w:lvl>
    <w:lvl w:ilvl="4" w:tplc="04050019" w:tentative="1">
      <w:start w:val="1"/>
      <w:numFmt w:val="lowerLetter"/>
      <w:lvlText w:val="%5."/>
      <w:lvlJc w:val="left"/>
      <w:pPr>
        <w:ind w:left="3657" w:hanging="360"/>
      </w:pPr>
      <w:rPr>
        <w:rFonts w:cs="Times New Roman"/>
      </w:rPr>
    </w:lvl>
    <w:lvl w:ilvl="5" w:tplc="0405001B" w:tentative="1">
      <w:start w:val="1"/>
      <w:numFmt w:val="lowerRoman"/>
      <w:lvlText w:val="%6."/>
      <w:lvlJc w:val="right"/>
      <w:pPr>
        <w:ind w:left="4377" w:hanging="180"/>
      </w:pPr>
      <w:rPr>
        <w:rFonts w:cs="Times New Roman"/>
      </w:rPr>
    </w:lvl>
    <w:lvl w:ilvl="6" w:tplc="0405000F" w:tentative="1">
      <w:start w:val="1"/>
      <w:numFmt w:val="decimal"/>
      <w:lvlText w:val="%7."/>
      <w:lvlJc w:val="left"/>
      <w:pPr>
        <w:ind w:left="5097" w:hanging="360"/>
      </w:pPr>
      <w:rPr>
        <w:rFonts w:cs="Times New Roman"/>
      </w:rPr>
    </w:lvl>
    <w:lvl w:ilvl="7" w:tplc="04050019" w:tentative="1">
      <w:start w:val="1"/>
      <w:numFmt w:val="lowerLetter"/>
      <w:lvlText w:val="%8."/>
      <w:lvlJc w:val="left"/>
      <w:pPr>
        <w:ind w:left="5817" w:hanging="360"/>
      </w:pPr>
      <w:rPr>
        <w:rFonts w:cs="Times New Roman"/>
      </w:rPr>
    </w:lvl>
    <w:lvl w:ilvl="8" w:tplc="0405001B" w:tentative="1">
      <w:start w:val="1"/>
      <w:numFmt w:val="lowerRoman"/>
      <w:lvlText w:val="%9."/>
      <w:lvlJc w:val="right"/>
      <w:pPr>
        <w:ind w:left="6537" w:hanging="180"/>
      </w:pPr>
      <w:rPr>
        <w:rFonts w:cs="Times New Roman"/>
      </w:rPr>
    </w:lvl>
  </w:abstractNum>
  <w:abstractNum w:abstractNumId="32" w15:restartNumberingAfterBreak="0">
    <w:nsid w:val="73E72983"/>
    <w:multiLevelType w:val="hybridMultilevel"/>
    <w:tmpl w:val="6BBA2370"/>
    <w:lvl w:ilvl="0" w:tplc="BCE65E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6D5A7C"/>
    <w:multiLevelType w:val="hybridMultilevel"/>
    <w:tmpl w:val="21D40752"/>
    <w:lvl w:ilvl="0" w:tplc="92B6D086">
      <w:start w:val="1"/>
      <w:numFmt w:val="decimal"/>
      <w:lvlText w:val="%1."/>
      <w:lvlJc w:val="left"/>
      <w:pPr>
        <w:tabs>
          <w:tab w:val="num" w:pos="454"/>
        </w:tabs>
        <w:ind w:left="454" w:hanging="397"/>
      </w:pPr>
      <w:rPr>
        <w:rFonts w:cs="Times New Roman" w:hint="default"/>
      </w:rPr>
    </w:lvl>
    <w:lvl w:ilvl="1" w:tplc="04050019" w:tentative="1">
      <w:start w:val="1"/>
      <w:numFmt w:val="lowerLetter"/>
      <w:lvlText w:val="%2."/>
      <w:lvlJc w:val="left"/>
      <w:pPr>
        <w:ind w:left="1497" w:hanging="360"/>
      </w:pPr>
      <w:rPr>
        <w:rFonts w:cs="Times New Roman"/>
      </w:rPr>
    </w:lvl>
    <w:lvl w:ilvl="2" w:tplc="0405001B" w:tentative="1">
      <w:start w:val="1"/>
      <w:numFmt w:val="lowerRoman"/>
      <w:lvlText w:val="%3."/>
      <w:lvlJc w:val="right"/>
      <w:pPr>
        <w:ind w:left="2217" w:hanging="180"/>
      </w:pPr>
      <w:rPr>
        <w:rFonts w:cs="Times New Roman"/>
      </w:rPr>
    </w:lvl>
    <w:lvl w:ilvl="3" w:tplc="0405000F" w:tentative="1">
      <w:start w:val="1"/>
      <w:numFmt w:val="decimal"/>
      <w:lvlText w:val="%4."/>
      <w:lvlJc w:val="left"/>
      <w:pPr>
        <w:ind w:left="2937" w:hanging="360"/>
      </w:pPr>
      <w:rPr>
        <w:rFonts w:cs="Times New Roman"/>
      </w:rPr>
    </w:lvl>
    <w:lvl w:ilvl="4" w:tplc="04050019" w:tentative="1">
      <w:start w:val="1"/>
      <w:numFmt w:val="lowerLetter"/>
      <w:lvlText w:val="%5."/>
      <w:lvlJc w:val="left"/>
      <w:pPr>
        <w:ind w:left="3657" w:hanging="360"/>
      </w:pPr>
      <w:rPr>
        <w:rFonts w:cs="Times New Roman"/>
      </w:rPr>
    </w:lvl>
    <w:lvl w:ilvl="5" w:tplc="0405001B" w:tentative="1">
      <w:start w:val="1"/>
      <w:numFmt w:val="lowerRoman"/>
      <w:lvlText w:val="%6."/>
      <w:lvlJc w:val="right"/>
      <w:pPr>
        <w:ind w:left="4377" w:hanging="180"/>
      </w:pPr>
      <w:rPr>
        <w:rFonts w:cs="Times New Roman"/>
      </w:rPr>
    </w:lvl>
    <w:lvl w:ilvl="6" w:tplc="0405000F" w:tentative="1">
      <w:start w:val="1"/>
      <w:numFmt w:val="decimal"/>
      <w:lvlText w:val="%7."/>
      <w:lvlJc w:val="left"/>
      <w:pPr>
        <w:ind w:left="5097" w:hanging="360"/>
      </w:pPr>
      <w:rPr>
        <w:rFonts w:cs="Times New Roman"/>
      </w:rPr>
    </w:lvl>
    <w:lvl w:ilvl="7" w:tplc="04050019" w:tentative="1">
      <w:start w:val="1"/>
      <w:numFmt w:val="lowerLetter"/>
      <w:lvlText w:val="%8."/>
      <w:lvlJc w:val="left"/>
      <w:pPr>
        <w:ind w:left="5817" w:hanging="360"/>
      </w:pPr>
      <w:rPr>
        <w:rFonts w:cs="Times New Roman"/>
      </w:rPr>
    </w:lvl>
    <w:lvl w:ilvl="8" w:tplc="0405001B" w:tentative="1">
      <w:start w:val="1"/>
      <w:numFmt w:val="lowerRoman"/>
      <w:lvlText w:val="%9."/>
      <w:lvlJc w:val="right"/>
      <w:pPr>
        <w:ind w:left="6537" w:hanging="180"/>
      </w:pPr>
      <w:rPr>
        <w:rFonts w:cs="Times New Roman"/>
      </w:rPr>
    </w:lvl>
  </w:abstractNum>
  <w:abstractNum w:abstractNumId="34" w15:restartNumberingAfterBreak="0">
    <w:nsid w:val="7B955CF5"/>
    <w:multiLevelType w:val="hybridMultilevel"/>
    <w:tmpl w:val="F9969B90"/>
    <w:lvl w:ilvl="0" w:tplc="6A663202">
      <w:start w:val="1"/>
      <w:numFmt w:val="lowerLetter"/>
      <w:lvlText w:val="%1)"/>
      <w:lvlJc w:val="left"/>
      <w:pPr>
        <w:ind w:left="720" w:hanging="360"/>
      </w:pPr>
      <w:rPr>
        <w:rFonts w:cs="Times New Roman" w:hint="default"/>
        <w:b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4"/>
  </w:num>
  <w:num w:numId="4">
    <w:abstractNumId w:val="19"/>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 w:ilvl="0">
        <w:start w:val="1"/>
        <w:numFmt w:val="bullet"/>
        <w:pStyle w:val="Odrky1"/>
        <w:lvlText w:val=""/>
        <w:lvlJc w:val="left"/>
        <w:pPr>
          <w:tabs>
            <w:tab w:val="num" w:pos="284"/>
          </w:tabs>
          <w:ind w:left="284" w:hanging="284"/>
        </w:pPr>
        <w:rPr>
          <w:rFonts w:ascii="Wingdings" w:hAnsi="Wingdings" w:hint="default"/>
          <w:color w:val="505050"/>
          <w:sz w:val="22"/>
        </w:rPr>
      </w:lvl>
    </w:lvlOverride>
    <w:lvlOverride w:ilvl="1">
      <w:lvl w:ilvl="1">
        <w:start w:val="1"/>
        <w:numFmt w:val="bullet"/>
        <w:pStyle w:val="Odrky2"/>
        <w:lvlText w:val=""/>
        <w:lvlJc w:val="left"/>
        <w:pPr>
          <w:tabs>
            <w:tab w:val="num" w:pos="567"/>
          </w:tabs>
          <w:ind w:left="567" w:hanging="283"/>
        </w:pPr>
        <w:rPr>
          <w:rFonts w:ascii="Symbol" w:hAnsi="Symbol" w:hint="default"/>
          <w:color w:val="505050"/>
        </w:rPr>
      </w:lvl>
    </w:lvlOverride>
    <w:lvlOverride w:ilvl="2">
      <w:lvl w:ilvl="2">
        <w:start w:val="1"/>
        <w:numFmt w:val="bullet"/>
        <w:pStyle w:val="Odrky3"/>
        <w:lvlText w:val=""/>
        <w:lvlJc w:val="left"/>
        <w:pPr>
          <w:tabs>
            <w:tab w:val="num" w:pos="851"/>
          </w:tabs>
          <w:ind w:left="851" w:hanging="284"/>
        </w:pPr>
        <w:rPr>
          <w:rFonts w:ascii="Wingdings 2" w:hAnsi="Wingdings 2" w:hint="default"/>
          <w:color w:val="505050"/>
        </w:rPr>
      </w:lvl>
    </w:lvlOverride>
    <w:lvlOverride w:ilvl="3">
      <w:lvl w:ilvl="3">
        <w:start w:val="1"/>
        <w:numFmt w:val="bullet"/>
        <w:pStyle w:val="Odrky4"/>
        <w:lvlText w:val=""/>
        <w:lvlJc w:val="left"/>
        <w:pPr>
          <w:ind w:left="2880" w:hanging="360"/>
        </w:pPr>
        <w:rPr>
          <w:rFonts w:ascii="Symbol" w:hAnsi="Symbol" w:hint="default"/>
        </w:rPr>
      </w:lvl>
    </w:lvlOverride>
    <w:lvlOverride w:ilvl="4">
      <w:lvl w:ilvl="4">
        <w:start w:val="1"/>
        <w:numFmt w:val="bullet"/>
        <w:pStyle w:val="Odrky5"/>
        <w:lvlText w:val="o"/>
        <w:lvlJc w:val="left"/>
        <w:pPr>
          <w:ind w:left="3600" w:hanging="360"/>
        </w:pPr>
        <w:rPr>
          <w:rFonts w:ascii="Courier New" w:hAnsi="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hint="default"/>
        </w:rPr>
      </w:lvl>
    </w:lvlOverride>
    <w:lvlOverride w:ilvl="8">
      <w:lvl w:ilvl="8">
        <w:start w:val="1"/>
        <w:numFmt w:val="bullet"/>
        <w:lvlText w:val=""/>
        <w:lvlJc w:val="left"/>
        <w:pPr>
          <w:ind w:left="6480" w:hanging="360"/>
        </w:pPr>
        <w:rPr>
          <w:rFonts w:ascii="Wingdings" w:hAnsi="Wingdings" w:hint="default"/>
        </w:rPr>
      </w:lvl>
    </w:lvlOverride>
  </w:num>
  <w:num w:numId="9">
    <w:abstractNumId w:val="16"/>
  </w:num>
  <w:num w:numId="10">
    <w:abstractNumId w:val="9"/>
  </w:num>
  <w:num w:numId="11">
    <w:abstractNumId w:val="9"/>
    <w:lvlOverride w:ilvl="0">
      <w:lvl w:ilvl="0">
        <w:start w:val="1"/>
        <w:numFmt w:val="decimal"/>
        <w:lvlText w:val="%1."/>
        <w:lvlJc w:val="left"/>
        <w:pPr>
          <w:tabs>
            <w:tab w:val="num" w:pos="397"/>
          </w:tabs>
          <w:ind w:left="397" w:hanging="397"/>
        </w:pPr>
        <w:rPr>
          <w:rFonts w:cs="Times New Roman" w:hint="default"/>
        </w:rPr>
      </w:lvl>
    </w:lvlOverride>
    <w:lvlOverride w:ilvl="1">
      <w:lvl w:ilvl="1">
        <w:start w:val="1"/>
        <w:numFmt w:val="lowerLetter"/>
        <w:lvlText w:val="%2)"/>
        <w:lvlJc w:val="left"/>
        <w:pPr>
          <w:tabs>
            <w:tab w:val="num" w:pos="794"/>
          </w:tabs>
          <w:ind w:left="794" w:hanging="397"/>
        </w:pPr>
        <w:rPr>
          <w:rFonts w:cs="Times New Roman" w:hint="default"/>
        </w:rPr>
      </w:lvl>
    </w:lvlOverride>
    <w:lvlOverride w:ilvl="2">
      <w:lvl w:ilvl="2">
        <w:start w:val="1"/>
        <w:numFmt w:val="lowerRoman"/>
        <w:lvlText w:val="%3)"/>
        <w:lvlJc w:val="left"/>
        <w:pPr>
          <w:tabs>
            <w:tab w:val="num" w:pos="1191"/>
          </w:tabs>
          <w:ind w:left="1191" w:hanging="397"/>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2">
    <w:abstractNumId w:val="9"/>
    <w:lvlOverride w:ilvl="0">
      <w:lvl w:ilvl="0">
        <w:start w:val="1"/>
        <w:numFmt w:val="decimal"/>
        <w:lvlText w:val="%1."/>
        <w:lvlJc w:val="left"/>
        <w:pPr>
          <w:tabs>
            <w:tab w:val="num" w:pos="397"/>
          </w:tabs>
          <w:ind w:left="397" w:hanging="397"/>
        </w:pPr>
        <w:rPr>
          <w:rFonts w:cs="Times New Roman" w:hint="default"/>
        </w:rPr>
      </w:lvl>
    </w:lvlOverride>
    <w:lvlOverride w:ilvl="1">
      <w:lvl w:ilvl="1">
        <w:start w:val="1"/>
        <w:numFmt w:val="lowerLetter"/>
        <w:lvlText w:val="%2)"/>
        <w:lvlJc w:val="left"/>
        <w:pPr>
          <w:tabs>
            <w:tab w:val="num" w:pos="794"/>
          </w:tabs>
          <w:ind w:left="794" w:hanging="397"/>
        </w:pPr>
        <w:rPr>
          <w:rFonts w:cs="Times New Roman" w:hint="default"/>
        </w:rPr>
      </w:lvl>
    </w:lvlOverride>
    <w:lvlOverride w:ilvl="2">
      <w:lvl w:ilvl="2">
        <w:start w:val="1"/>
        <w:numFmt w:val="lowerRoman"/>
        <w:lvlText w:val="%3)"/>
        <w:lvlJc w:val="left"/>
        <w:pPr>
          <w:tabs>
            <w:tab w:val="num" w:pos="1191"/>
          </w:tabs>
          <w:ind w:left="1191" w:hanging="397"/>
        </w:pPr>
        <w:rPr>
          <w:rFonts w:cs="Times New Roman" w:hint="default"/>
        </w:rPr>
      </w:lvl>
    </w:lvlOverride>
    <w:lvlOverride w:ilvl="3">
      <w:lvl w:ilvl="3">
        <w:start w:val="1"/>
        <w:numFmt w:val="decimal"/>
        <w:lvlText w:val="%4)"/>
        <w:lvlJc w:val="left"/>
        <w:pPr>
          <w:tabs>
            <w:tab w:val="num" w:pos="1588"/>
          </w:tabs>
          <w:ind w:left="1588" w:hanging="397"/>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3">
    <w:abstractNumId w:val="5"/>
  </w:num>
  <w:num w:numId="14">
    <w:abstractNumId w:val="9"/>
    <w:lvlOverride w:ilvl="0">
      <w:lvl w:ilvl="0">
        <w:start w:val="1"/>
        <w:numFmt w:val="decimal"/>
        <w:lvlText w:val="%1."/>
        <w:lvlJc w:val="left"/>
        <w:pPr>
          <w:tabs>
            <w:tab w:val="num" w:pos="397"/>
          </w:tabs>
          <w:ind w:left="397" w:hanging="397"/>
        </w:pPr>
        <w:rPr>
          <w:rFonts w:cs="Times New Roman" w:hint="default"/>
        </w:rPr>
      </w:lvl>
    </w:lvlOverride>
    <w:lvlOverride w:ilvl="1">
      <w:lvl w:ilvl="1">
        <w:start w:val="1"/>
        <w:numFmt w:val="lowerLetter"/>
        <w:lvlText w:val="%2."/>
        <w:lvlJc w:val="left"/>
        <w:pPr>
          <w:tabs>
            <w:tab w:val="num" w:pos="794"/>
          </w:tabs>
          <w:ind w:left="794" w:hanging="397"/>
        </w:pPr>
        <w:rPr>
          <w:rFonts w:cs="Times New Roman" w:hint="default"/>
        </w:rPr>
      </w:lvl>
    </w:lvlOverride>
    <w:lvlOverride w:ilvl="2">
      <w:lvl w:ilvl="2">
        <w:start w:val="1"/>
        <w:numFmt w:val="lowerRoman"/>
        <w:lvlText w:val="%3."/>
        <w:lvlJc w:val="left"/>
        <w:pPr>
          <w:tabs>
            <w:tab w:val="num" w:pos="1191"/>
          </w:tabs>
          <w:ind w:left="1191" w:hanging="397"/>
        </w:pPr>
        <w:rPr>
          <w:rFonts w:cs="Times New Roman" w:hint="default"/>
        </w:rPr>
      </w:lvl>
    </w:lvlOverride>
    <w:lvlOverride w:ilvl="3">
      <w:lvl w:ilvl="3">
        <w:start w:val="1"/>
        <w:numFmt w:val="decimal"/>
        <w:lvlText w:val="%4)"/>
        <w:lvlJc w:val="left"/>
        <w:pPr>
          <w:tabs>
            <w:tab w:val="num" w:pos="1588"/>
          </w:tabs>
          <w:ind w:left="1588" w:hanging="397"/>
        </w:pPr>
        <w:rPr>
          <w:rFonts w:cs="Times New Roman" w:hint="default"/>
        </w:rPr>
      </w:lvl>
    </w:lvlOverride>
    <w:lvlOverride w:ilvl="4">
      <w:lvl w:ilvl="4">
        <w:start w:val="1"/>
        <w:numFmt w:val="lowerLetter"/>
        <w:lvlText w:val="%5)"/>
        <w:lvlJc w:val="left"/>
        <w:pPr>
          <w:tabs>
            <w:tab w:val="num" w:pos="1985"/>
          </w:tabs>
          <w:ind w:left="1985" w:hanging="397"/>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15">
    <w:abstractNumId w:val="4"/>
    <w:lvlOverride w:ilvl="0">
      <w:lvl w:ilvl="0">
        <w:start w:val="1"/>
        <w:numFmt w:val="bullet"/>
        <w:pStyle w:val="Odrky1"/>
        <w:lvlText w:val=""/>
        <w:lvlJc w:val="left"/>
        <w:pPr>
          <w:tabs>
            <w:tab w:val="num" w:pos="397"/>
          </w:tabs>
          <w:ind w:left="397" w:hanging="397"/>
        </w:pPr>
        <w:rPr>
          <w:rFonts w:ascii="Wingdings 2" w:hAnsi="Wingdings 2" w:hint="default"/>
          <w:color w:val="505050"/>
          <w:sz w:val="22"/>
        </w:rPr>
      </w:lvl>
    </w:lvlOverride>
    <w:lvlOverride w:ilvl="1">
      <w:lvl w:ilvl="1">
        <w:start w:val="1"/>
        <w:numFmt w:val="bullet"/>
        <w:pStyle w:val="Odrky2"/>
        <w:lvlText w:val=""/>
        <w:lvlJc w:val="left"/>
        <w:pPr>
          <w:tabs>
            <w:tab w:val="num" w:pos="794"/>
          </w:tabs>
          <w:ind w:left="794" w:hanging="397"/>
        </w:pPr>
        <w:rPr>
          <w:rFonts w:ascii="Wingdings 2" w:hAnsi="Wingdings 2" w:hint="default"/>
          <w:color w:val="505050"/>
          <w:sz w:val="22"/>
        </w:rPr>
      </w:lvl>
    </w:lvlOverride>
    <w:lvlOverride w:ilvl="2">
      <w:lvl w:ilvl="2">
        <w:start w:val="1"/>
        <w:numFmt w:val="bullet"/>
        <w:pStyle w:val="Odrky3"/>
        <w:lvlText w:val=""/>
        <w:lvlJc w:val="left"/>
        <w:pPr>
          <w:tabs>
            <w:tab w:val="num" w:pos="1191"/>
          </w:tabs>
          <w:ind w:left="1191" w:hanging="397"/>
        </w:pPr>
        <w:rPr>
          <w:rFonts w:ascii="Wingdings 2" w:hAnsi="Wingdings 2" w:hint="default"/>
          <w:color w:val="505050"/>
        </w:rPr>
      </w:lvl>
    </w:lvlOverride>
    <w:lvlOverride w:ilvl="3">
      <w:lvl w:ilvl="3">
        <w:start w:val="1"/>
        <w:numFmt w:val="bullet"/>
        <w:pStyle w:val="Odrky4"/>
        <w:lvlText w:val=""/>
        <w:lvlJc w:val="left"/>
        <w:pPr>
          <w:tabs>
            <w:tab w:val="num" w:pos="1588"/>
          </w:tabs>
          <w:ind w:left="1588" w:hanging="397"/>
        </w:pPr>
        <w:rPr>
          <w:rFonts w:ascii="Wingdings 2" w:hAnsi="Wingdings 2" w:hint="default"/>
          <w:color w:val="505050"/>
        </w:rPr>
      </w:lvl>
    </w:lvlOverride>
    <w:lvlOverride w:ilvl="4">
      <w:lvl w:ilvl="4">
        <w:start w:val="1"/>
        <w:numFmt w:val="bullet"/>
        <w:pStyle w:val="Odrky5"/>
        <w:lvlText w:val=""/>
        <w:lvlJc w:val="left"/>
        <w:pPr>
          <w:tabs>
            <w:tab w:val="num" w:pos="1985"/>
          </w:tabs>
          <w:ind w:left="1985" w:hanging="397"/>
        </w:pPr>
        <w:rPr>
          <w:rFonts w:ascii="Wingdings 2" w:hAnsi="Wingdings 2"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hint="default"/>
        </w:rPr>
      </w:lvl>
    </w:lvlOverride>
    <w:lvlOverride w:ilvl="8">
      <w:lvl w:ilvl="8">
        <w:start w:val="1"/>
        <w:numFmt w:val="bullet"/>
        <w:lvlText w:val=""/>
        <w:lvlJc w:val="left"/>
        <w:pPr>
          <w:ind w:left="6480" w:hanging="360"/>
        </w:pPr>
        <w:rPr>
          <w:rFonts w:ascii="Wingdings" w:hAnsi="Wingdings" w:hint="default"/>
        </w:rPr>
      </w:lvl>
    </w:lvlOverride>
  </w:num>
  <w:num w:numId="16">
    <w:abstractNumId w:val="22"/>
  </w:num>
  <w:num w:numId="17">
    <w:abstractNumId w:val="10"/>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7"/>
  </w:num>
  <w:num w:numId="22">
    <w:abstractNumId w:val="21"/>
  </w:num>
  <w:num w:numId="23">
    <w:abstractNumId w:val="23"/>
  </w:num>
  <w:num w:numId="24">
    <w:abstractNumId w:val="25"/>
  </w:num>
  <w:num w:numId="25">
    <w:abstractNumId w:val="20"/>
  </w:num>
  <w:num w:numId="26">
    <w:abstractNumId w:val="28"/>
  </w:num>
  <w:num w:numId="27">
    <w:abstractNumId w:val="30"/>
  </w:num>
  <w:num w:numId="28">
    <w:abstractNumId w:val="0"/>
  </w:num>
  <w:num w:numId="29">
    <w:abstractNumId w:val="26"/>
  </w:num>
  <w:num w:numId="30">
    <w:abstractNumId w:val="17"/>
  </w:num>
  <w:num w:numId="31">
    <w:abstractNumId w:val="24"/>
  </w:num>
  <w:num w:numId="32">
    <w:abstractNumId w:val="15"/>
  </w:num>
  <w:num w:numId="33">
    <w:abstractNumId w:val="6"/>
  </w:num>
  <w:num w:numId="34">
    <w:abstractNumId w:val="34"/>
  </w:num>
  <w:num w:numId="35">
    <w:abstractNumId w:val="29"/>
  </w:num>
  <w:num w:numId="36">
    <w:abstractNumId w:val="18"/>
  </w:num>
  <w:num w:numId="37">
    <w:abstractNumId w:val="31"/>
  </w:num>
  <w:num w:numId="38">
    <w:abstractNumId w:val="8"/>
  </w:num>
  <w:num w:numId="39">
    <w:abstractNumId w:val="3"/>
  </w:num>
  <w:num w:numId="40">
    <w:abstractNumId w:val="12"/>
  </w:num>
  <w:num w:numId="41">
    <w:abstractNumId w:val="11"/>
  </w:num>
  <w:num w:numId="42">
    <w:abstractNumId w:val="1"/>
  </w:num>
  <w:num w:numId="43">
    <w:abstractNumId w:val="13"/>
  </w:num>
  <w:num w:numId="44">
    <w:abstractNumId w:val="32"/>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61"/>
    <w:rsid w:val="0000212F"/>
    <w:rsid w:val="00002C80"/>
    <w:rsid w:val="000034BE"/>
    <w:rsid w:val="00011B02"/>
    <w:rsid w:val="00015461"/>
    <w:rsid w:val="00017236"/>
    <w:rsid w:val="000217DF"/>
    <w:rsid w:val="000532DA"/>
    <w:rsid w:val="00055362"/>
    <w:rsid w:val="00057C9B"/>
    <w:rsid w:val="00064E69"/>
    <w:rsid w:val="00065731"/>
    <w:rsid w:val="00067B65"/>
    <w:rsid w:val="00067F8E"/>
    <w:rsid w:val="00073CC8"/>
    <w:rsid w:val="00077D88"/>
    <w:rsid w:val="00084CE4"/>
    <w:rsid w:val="000A1FE3"/>
    <w:rsid w:val="000A55A2"/>
    <w:rsid w:val="000A560E"/>
    <w:rsid w:val="000B25D8"/>
    <w:rsid w:val="000C0FA8"/>
    <w:rsid w:val="000E11BF"/>
    <w:rsid w:val="000F0056"/>
    <w:rsid w:val="000F5592"/>
    <w:rsid w:val="00115DE7"/>
    <w:rsid w:val="0011753D"/>
    <w:rsid w:val="00121E84"/>
    <w:rsid w:val="00130F69"/>
    <w:rsid w:val="00133A59"/>
    <w:rsid w:val="00157472"/>
    <w:rsid w:val="001641A3"/>
    <w:rsid w:val="001673AF"/>
    <w:rsid w:val="001776A7"/>
    <w:rsid w:val="001819EE"/>
    <w:rsid w:val="00184F3F"/>
    <w:rsid w:val="00185596"/>
    <w:rsid w:val="00194656"/>
    <w:rsid w:val="0019708B"/>
    <w:rsid w:val="001A5C44"/>
    <w:rsid w:val="001A735A"/>
    <w:rsid w:val="001B1706"/>
    <w:rsid w:val="001B2DB3"/>
    <w:rsid w:val="001B4C24"/>
    <w:rsid w:val="001B55D7"/>
    <w:rsid w:val="001C08A2"/>
    <w:rsid w:val="001C0A89"/>
    <w:rsid w:val="001D1395"/>
    <w:rsid w:val="001D3B11"/>
    <w:rsid w:val="001D3DFE"/>
    <w:rsid w:val="001D5560"/>
    <w:rsid w:val="00201111"/>
    <w:rsid w:val="00202271"/>
    <w:rsid w:val="0020570D"/>
    <w:rsid w:val="00210B0A"/>
    <w:rsid w:val="002111CE"/>
    <w:rsid w:val="00213335"/>
    <w:rsid w:val="002319F2"/>
    <w:rsid w:val="00236CDF"/>
    <w:rsid w:val="00246B3F"/>
    <w:rsid w:val="00265BDF"/>
    <w:rsid w:val="002671A0"/>
    <w:rsid w:val="00282E14"/>
    <w:rsid w:val="00283A91"/>
    <w:rsid w:val="0028620C"/>
    <w:rsid w:val="002866E8"/>
    <w:rsid w:val="00287DE2"/>
    <w:rsid w:val="002921D1"/>
    <w:rsid w:val="002B3FC2"/>
    <w:rsid w:val="002B6E2F"/>
    <w:rsid w:val="002C4D5F"/>
    <w:rsid w:val="002D0D04"/>
    <w:rsid w:val="002D4DD2"/>
    <w:rsid w:val="002D7766"/>
    <w:rsid w:val="002E2E00"/>
    <w:rsid w:val="00301913"/>
    <w:rsid w:val="00302400"/>
    <w:rsid w:val="00306C59"/>
    <w:rsid w:val="00321B38"/>
    <w:rsid w:val="003240F6"/>
    <w:rsid w:val="00324602"/>
    <w:rsid w:val="00324B26"/>
    <w:rsid w:val="00330790"/>
    <w:rsid w:val="00334D40"/>
    <w:rsid w:val="003416D9"/>
    <w:rsid w:val="00342EB6"/>
    <w:rsid w:val="00361FFC"/>
    <w:rsid w:val="00374EFE"/>
    <w:rsid w:val="0037614A"/>
    <w:rsid w:val="00381FE6"/>
    <w:rsid w:val="0038447D"/>
    <w:rsid w:val="003851E9"/>
    <w:rsid w:val="003872F5"/>
    <w:rsid w:val="00394C90"/>
    <w:rsid w:val="00394E65"/>
    <w:rsid w:val="00396EC9"/>
    <w:rsid w:val="003A2D0C"/>
    <w:rsid w:val="003A5621"/>
    <w:rsid w:val="003A5981"/>
    <w:rsid w:val="003B1163"/>
    <w:rsid w:val="003B6F5A"/>
    <w:rsid w:val="003C4EE8"/>
    <w:rsid w:val="003C57CF"/>
    <w:rsid w:val="003D1849"/>
    <w:rsid w:val="003E2932"/>
    <w:rsid w:val="003E5795"/>
    <w:rsid w:val="003F02C5"/>
    <w:rsid w:val="003F1AC1"/>
    <w:rsid w:val="003F69DA"/>
    <w:rsid w:val="004162EF"/>
    <w:rsid w:val="00417F94"/>
    <w:rsid w:val="004200B0"/>
    <w:rsid w:val="004354DE"/>
    <w:rsid w:val="004415B1"/>
    <w:rsid w:val="004421D2"/>
    <w:rsid w:val="004439A4"/>
    <w:rsid w:val="004461FB"/>
    <w:rsid w:val="004548E9"/>
    <w:rsid w:val="00455567"/>
    <w:rsid w:val="004657CD"/>
    <w:rsid w:val="00486828"/>
    <w:rsid w:val="00497ED7"/>
    <w:rsid w:val="004B48DE"/>
    <w:rsid w:val="004C4F98"/>
    <w:rsid w:val="004C6F44"/>
    <w:rsid w:val="004C721F"/>
    <w:rsid w:val="004D6D2D"/>
    <w:rsid w:val="004D73F0"/>
    <w:rsid w:val="004E5D87"/>
    <w:rsid w:val="00512C01"/>
    <w:rsid w:val="005278BA"/>
    <w:rsid w:val="00536184"/>
    <w:rsid w:val="00536CEE"/>
    <w:rsid w:val="00545A1E"/>
    <w:rsid w:val="0055203F"/>
    <w:rsid w:val="00556F01"/>
    <w:rsid w:val="00561CB5"/>
    <w:rsid w:val="00562CF2"/>
    <w:rsid w:val="005650B3"/>
    <w:rsid w:val="00567C05"/>
    <w:rsid w:val="00573732"/>
    <w:rsid w:val="00597E60"/>
    <w:rsid w:val="005A66B6"/>
    <w:rsid w:val="005B66CA"/>
    <w:rsid w:val="005B7AFA"/>
    <w:rsid w:val="005C19CB"/>
    <w:rsid w:val="005C28D2"/>
    <w:rsid w:val="005C6C32"/>
    <w:rsid w:val="005D07E3"/>
    <w:rsid w:val="005D4BED"/>
    <w:rsid w:val="005D7987"/>
    <w:rsid w:val="005E200C"/>
    <w:rsid w:val="005E72E4"/>
    <w:rsid w:val="005F035D"/>
    <w:rsid w:val="005F303A"/>
    <w:rsid w:val="005F3C2C"/>
    <w:rsid w:val="005F6058"/>
    <w:rsid w:val="005F6220"/>
    <w:rsid w:val="00605AF1"/>
    <w:rsid w:val="0062246E"/>
    <w:rsid w:val="00630E04"/>
    <w:rsid w:val="00631F9F"/>
    <w:rsid w:val="00640D76"/>
    <w:rsid w:val="006445B9"/>
    <w:rsid w:val="00644B7D"/>
    <w:rsid w:val="00647088"/>
    <w:rsid w:val="00653116"/>
    <w:rsid w:val="006600AE"/>
    <w:rsid w:val="00667155"/>
    <w:rsid w:val="00671782"/>
    <w:rsid w:val="006718E7"/>
    <w:rsid w:val="00677334"/>
    <w:rsid w:val="0068462F"/>
    <w:rsid w:val="00685750"/>
    <w:rsid w:val="0069090C"/>
    <w:rsid w:val="00694A19"/>
    <w:rsid w:val="006A0DC8"/>
    <w:rsid w:val="006A3174"/>
    <w:rsid w:val="006B3320"/>
    <w:rsid w:val="006B3924"/>
    <w:rsid w:val="006B7AD7"/>
    <w:rsid w:val="006D2EC2"/>
    <w:rsid w:val="006D4968"/>
    <w:rsid w:val="006D5063"/>
    <w:rsid w:val="006D6F9B"/>
    <w:rsid w:val="006D7FC5"/>
    <w:rsid w:val="006F114E"/>
    <w:rsid w:val="006F5939"/>
    <w:rsid w:val="006F7ADF"/>
    <w:rsid w:val="006F7E2F"/>
    <w:rsid w:val="007021C1"/>
    <w:rsid w:val="00706183"/>
    <w:rsid w:val="00706BD4"/>
    <w:rsid w:val="0071142F"/>
    <w:rsid w:val="0071660A"/>
    <w:rsid w:val="007314E4"/>
    <w:rsid w:val="00737635"/>
    <w:rsid w:val="00744469"/>
    <w:rsid w:val="00747312"/>
    <w:rsid w:val="007566EB"/>
    <w:rsid w:val="007607B9"/>
    <w:rsid w:val="00773D72"/>
    <w:rsid w:val="00782D4C"/>
    <w:rsid w:val="00784EEF"/>
    <w:rsid w:val="00797E60"/>
    <w:rsid w:val="007A0075"/>
    <w:rsid w:val="007B1C3C"/>
    <w:rsid w:val="007B6A77"/>
    <w:rsid w:val="007D0935"/>
    <w:rsid w:val="007E6E16"/>
    <w:rsid w:val="007E732D"/>
    <w:rsid w:val="007F59A4"/>
    <w:rsid w:val="007F6A4D"/>
    <w:rsid w:val="008053D8"/>
    <w:rsid w:val="00815F47"/>
    <w:rsid w:val="008255F6"/>
    <w:rsid w:val="00827797"/>
    <w:rsid w:val="00830A79"/>
    <w:rsid w:val="00832A86"/>
    <w:rsid w:val="00843463"/>
    <w:rsid w:val="00844670"/>
    <w:rsid w:val="00844982"/>
    <w:rsid w:val="00847203"/>
    <w:rsid w:val="008647B8"/>
    <w:rsid w:val="008819E7"/>
    <w:rsid w:val="008842D3"/>
    <w:rsid w:val="008902D5"/>
    <w:rsid w:val="00890FAA"/>
    <w:rsid w:val="008927C2"/>
    <w:rsid w:val="008B607A"/>
    <w:rsid w:val="008B7951"/>
    <w:rsid w:val="008C5FE6"/>
    <w:rsid w:val="008C6214"/>
    <w:rsid w:val="008C7EB7"/>
    <w:rsid w:val="008D6127"/>
    <w:rsid w:val="008E0060"/>
    <w:rsid w:val="008E235D"/>
    <w:rsid w:val="008E5D8B"/>
    <w:rsid w:val="008F7D9B"/>
    <w:rsid w:val="00910732"/>
    <w:rsid w:val="009117F1"/>
    <w:rsid w:val="009121EF"/>
    <w:rsid w:val="009343A7"/>
    <w:rsid w:val="00934A32"/>
    <w:rsid w:val="00942CAC"/>
    <w:rsid w:val="00942E26"/>
    <w:rsid w:val="00942F74"/>
    <w:rsid w:val="00955C45"/>
    <w:rsid w:val="009574F9"/>
    <w:rsid w:val="00965347"/>
    <w:rsid w:val="009654EE"/>
    <w:rsid w:val="00967D4A"/>
    <w:rsid w:val="0098695C"/>
    <w:rsid w:val="009A23E2"/>
    <w:rsid w:val="009A66A1"/>
    <w:rsid w:val="009A7345"/>
    <w:rsid w:val="009A755D"/>
    <w:rsid w:val="009C2684"/>
    <w:rsid w:val="009C6048"/>
    <w:rsid w:val="009C6899"/>
    <w:rsid w:val="009C71CB"/>
    <w:rsid w:val="009D6602"/>
    <w:rsid w:val="009D7794"/>
    <w:rsid w:val="009E1C91"/>
    <w:rsid w:val="009F1FC6"/>
    <w:rsid w:val="00A05864"/>
    <w:rsid w:val="00A076EC"/>
    <w:rsid w:val="00A13675"/>
    <w:rsid w:val="00A15D10"/>
    <w:rsid w:val="00A16328"/>
    <w:rsid w:val="00A338EB"/>
    <w:rsid w:val="00A33A3D"/>
    <w:rsid w:val="00A34F9E"/>
    <w:rsid w:val="00A36264"/>
    <w:rsid w:val="00A47B09"/>
    <w:rsid w:val="00A67723"/>
    <w:rsid w:val="00A73F28"/>
    <w:rsid w:val="00A7761D"/>
    <w:rsid w:val="00A85D7F"/>
    <w:rsid w:val="00A87668"/>
    <w:rsid w:val="00A952BE"/>
    <w:rsid w:val="00AA3E99"/>
    <w:rsid w:val="00AB4EB7"/>
    <w:rsid w:val="00AC3356"/>
    <w:rsid w:val="00AC7702"/>
    <w:rsid w:val="00AD04D6"/>
    <w:rsid w:val="00AF446F"/>
    <w:rsid w:val="00B01346"/>
    <w:rsid w:val="00B04C20"/>
    <w:rsid w:val="00B11883"/>
    <w:rsid w:val="00B157FB"/>
    <w:rsid w:val="00B24201"/>
    <w:rsid w:val="00B3216D"/>
    <w:rsid w:val="00B32C5C"/>
    <w:rsid w:val="00B50733"/>
    <w:rsid w:val="00B539D6"/>
    <w:rsid w:val="00B56267"/>
    <w:rsid w:val="00B56786"/>
    <w:rsid w:val="00B5710F"/>
    <w:rsid w:val="00B57C7F"/>
    <w:rsid w:val="00B70B35"/>
    <w:rsid w:val="00B70C0C"/>
    <w:rsid w:val="00B71DF2"/>
    <w:rsid w:val="00B90AFE"/>
    <w:rsid w:val="00B921E9"/>
    <w:rsid w:val="00B93CEF"/>
    <w:rsid w:val="00B9435E"/>
    <w:rsid w:val="00BA0BB5"/>
    <w:rsid w:val="00BA0F0F"/>
    <w:rsid w:val="00BA40A6"/>
    <w:rsid w:val="00BA5CD3"/>
    <w:rsid w:val="00BB04FB"/>
    <w:rsid w:val="00BB0C81"/>
    <w:rsid w:val="00BB3DA0"/>
    <w:rsid w:val="00BD26E4"/>
    <w:rsid w:val="00BD5598"/>
    <w:rsid w:val="00BF2B9D"/>
    <w:rsid w:val="00C1026C"/>
    <w:rsid w:val="00C21AD4"/>
    <w:rsid w:val="00C26A71"/>
    <w:rsid w:val="00C40BA4"/>
    <w:rsid w:val="00C43A98"/>
    <w:rsid w:val="00C54BB9"/>
    <w:rsid w:val="00C55ABB"/>
    <w:rsid w:val="00C56ACF"/>
    <w:rsid w:val="00C6580C"/>
    <w:rsid w:val="00C70F57"/>
    <w:rsid w:val="00C72443"/>
    <w:rsid w:val="00C8277A"/>
    <w:rsid w:val="00C920D4"/>
    <w:rsid w:val="00C93782"/>
    <w:rsid w:val="00CB273C"/>
    <w:rsid w:val="00CC089F"/>
    <w:rsid w:val="00CC2C51"/>
    <w:rsid w:val="00CC6EA4"/>
    <w:rsid w:val="00CD05F2"/>
    <w:rsid w:val="00CD3DF1"/>
    <w:rsid w:val="00CD4548"/>
    <w:rsid w:val="00CE2B93"/>
    <w:rsid w:val="00CE6FA4"/>
    <w:rsid w:val="00CE70CC"/>
    <w:rsid w:val="00CF1756"/>
    <w:rsid w:val="00CF1BC0"/>
    <w:rsid w:val="00D019D4"/>
    <w:rsid w:val="00D02889"/>
    <w:rsid w:val="00D02999"/>
    <w:rsid w:val="00D03867"/>
    <w:rsid w:val="00D04D56"/>
    <w:rsid w:val="00D11659"/>
    <w:rsid w:val="00D117E6"/>
    <w:rsid w:val="00D365AC"/>
    <w:rsid w:val="00D43324"/>
    <w:rsid w:val="00D468EB"/>
    <w:rsid w:val="00D55B22"/>
    <w:rsid w:val="00D574A5"/>
    <w:rsid w:val="00D6700A"/>
    <w:rsid w:val="00D7542C"/>
    <w:rsid w:val="00D9031A"/>
    <w:rsid w:val="00D90F1D"/>
    <w:rsid w:val="00D91F9F"/>
    <w:rsid w:val="00D92737"/>
    <w:rsid w:val="00DA7A8F"/>
    <w:rsid w:val="00DB3EA3"/>
    <w:rsid w:val="00DB40C5"/>
    <w:rsid w:val="00DC370F"/>
    <w:rsid w:val="00DC558E"/>
    <w:rsid w:val="00DE43E6"/>
    <w:rsid w:val="00DE725A"/>
    <w:rsid w:val="00E04B92"/>
    <w:rsid w:val="00E073EC"/>
    <w:rsid w:val="00E14E40"/>
    <w:rsid w:val="00E177E6"/>
    <w:rsid w:val="00E201FD"/>
    <w:rsid w:val="00E20828"/>
    <w:rsid w:val="00E348ED"/>
    <w:rsid w:val="00E3528E"/>
    <w:rsid w:val="00E414D5"/>
    <w:rsid w:val="00E4229E"/>
    <w:rsid w:val="00E44390"/>
    <w:rsid w:val="00E45CF5"/>
    <w:rsid w:val="00E50090"/>
    <w:rsid w:val="00E53072"/>
    <w:rsid w:val="00E539B2"/>
    <w:rsid w:val="00E53F5A"/>
    <w:rsid w:val="00E55F8C"/>
    <w:rsid w:val="00E66055"/>
    <w:rsid w:val="00E67AA3"/>
    <w:rsid w:val="00E72BF3"/>
    <w:rsid w:val="00E74E31"/>
    <w:rsid w:val="00E81664"/>
    <w:rsid w:val="00E90E13"/>
    <w:rsid w:val="00E915D8"/>
    <w:rsid w:val="00E9395D"/>
    <w:rsid w:val="00E9445B"/>
    <w:rsid w:val="00EA17D9"/>
    <w:rsid w:val="00EA35B3"/>
    <w:rsid w:val="00EA477B"/>
    <w:rsid w:val="00EB1A20"/>
    <w:rsid w:val="00EB62F1"/>
    <w:rsid w:val="00EB6DC3"/>
    <w:rsid w:val="00EC1318"/>
    <w:rsid w:val="00EC1A09"/>
    <w:rsid w:val="00EC2D92"/>
    <w:rsid w:val="00EC6626"/>
    <w:rsid w:val="00ED6B5E"/>
    <w:rsid w:val="00ED7068"/>
    <w:rsid w:val="00EE03D0"/>
    <w:rsid w:val="00EF6852"/>
    <w:rsid w:val="00F14015"/>
    <w:rsid w:val="00F23D33"/>
    <w:rsid w:val="00F25FB9"/>
    <w:rsid w:val="00F26395"/>
    <w:rsid w:val="00F332DB"/>
    <w:rsid w:val="00F37E18"/>
    <w:rsid w:val="00F439C0"/>
    <w:rsid w:val="00F4441B"/>
    <w:rsid w:val="00F52D3A"/>
    <w:rsid w:val="00F543E8"/>
    <w:rsid w:val="00F61DB6"/>
    <w:rsid w:val="00F65E1C"/>
    <w:rsid w:val="00F91466"/>
    <w:rsid w:val="00F91844"/>
    <w:rsid w:val="00F9194D"/>
    <w:rsid w:val="00F94603"/>
    <w:rsid w:val="00FA388B"/>
    <w:rsid w:val="00FA5583"/>
    <w:rsid w:val="00FA5BE7"/>
    <w:rsid w:val="00FA5DA8"/>
    <w:rsid w:val="00FB60CE"/>
    <w:rsid w:val="00FC0AE3"/>
    <w:rsid w:val="00FC1EB6"/>
    <w:rsid w:val="00FC49D1"/>
    <w:rsid w:val="00FC4FB9"/>
    <w:rsid w:val="00FC7F62"/>
    <w:rsid w:val="00FE1471"/>
    <w:rsid w:val="00FE187F"/>
    <w:rsid w:val="00FE7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EF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3D72"/>
    <w:pPr>
      <w:spacing w:after="220"/>
      <w:jc w:val="both"/>
    </w:pPr>
    <w:rPr>
      <w:color w:val="000000"/>
      <w:lang w:eastAsia="en-US"/>
    </w:rPr>
  </w:style>
  <w:style w:type="paragraph" w:styleId="Nadpis1">
    <w:name w:val="heading 1"/>
    <w:basedOn w:val="Normln"/>
    <w:next w:val="Normln"/>
    <w:link w:val="Nadpis1Char"/>
    <w:uiPriority w:val="99"/>
    <w:qFormat/>
    <w:rsid w:val="00773D72"/>
    <w:pPr>
      <w:keepNext/>
      <w:keepLines/>
      <w:pageBreakBefore/>
      <w:numPr>
        <w:numId w:val="1"/>
      </w:numPr>
      <w:spacing w:after="360"/>
      <w:outlineLvl w:val="0"/>
    </w:pPr>
    <w:rPr>
      <w:rFonts w:eastAsia="Times New Roman"/>
      <w:b/>
      <w:bCs/>
      <w:sz w:val="36"/>
      <w:szCs w:val="28"/>
    </w:rPr>
  </w:style>
  <w:style w:type="paragraph" w:styleId="Nadpis2">
    <w:name w:val="heading 2"/>
    <w:basedOn w:val="Normln"/>
    <w:next w:val="Normln"/>
    <w:link w:val="Nadpis2Char"/>
    <w:uiPriority w:val="99"/>
    <w:qFormat/>
    <w:rsid w:val="00773D72"/>
    <w:pPr>
      <w:keepNext/>
      <w:keepLines/>
      <w:numPr>
        <w:ilvl w:val="1"/>
        <w:numId w:val="1"/>
      </w:numPr>
      <w:spacing w:before="320" w:after="110"/>
      <w:outlineLvl w:val="1"/>
    </w:pPr>
    <w:rPr>
      <w:rFonts w:eastAsia="Times New Roman"/>
      <w:b/>
      <w:bCs/>
      <w:sz w:val="32"/>
      <w:szCs w:val="26"/>
    </w:rPr>
  </w:style>
  <w:style w:type="paragraph" w:styleId="Nadpis3">
    <w:name w:val="heading 3"/>
    <w:basedOn w:val="Normln"/>
    <w:next w:val="Normln"/>
    <w:link w:val="Nadpis3Char"/>
    <w:uiPriority w:val="99"/>
    <w:qFormat/>
    <w:rsid w:val="00773D72"/>
    <w:pPr>
      <w:keepNext/>
      <w:keepLines/>
      <w:numPr>
        <w:ilvl w:val="2"/>
        <w:numId w:val="1"/>
      </w:numPr>
      <w:spacing w:before="280" w:after="110"/>
      <w:outlineLvl w:val="2"/>
    </w:pPr>
    <w:rPr>
      <w:rFonts w:eastAsia="Times New Roman"/>
      <w:b/>
      <w:bCs/>
      <w:sz w:val="28"/>
    </w:rPr>
  </w:style>
  <w:style w:type="paragraph" w:styleId="Nadpis4">
    <w:name w:val="heading 4"/>
    <w:basedOn w:val="Normln"/>
    <w:next w:val="Normln"/>
    <w:link w:val="Nadpis4Char"/>
    <w:uiPriority w:val="99"/>
    <w:qFormat/>
    <w:rsid w:val="00773D72"/>
    <w:pPr>
      <w:keepNext/>
      <w:keepLines/>
      <w:numPr>
        <w:ilvl w:val="3"/>
        <w:numId w:val="1"/>
      </w:numPr>
      <w:spacing w:before="260" w:after="110"/>
      <w:outlineLvl w:val="3"/>
    </w:pPr>
    <w:rPr>
      <w:rFonts w:eastAsia="Times New Roman"/>
      <w:b/>
      <w:bCs/>
      <w:iCs/>
      <w:sz w:val="26"/>
    </w:rPr>
  </w:style>
  <w:style w:type="paragraph" w:styleId="Nadpis5">
    <w:name w:val="heading 5"/>
    <w:basedOn w:val="Normln"/>
    <w:next w:val="Normln"/>
    <w:link w:val="Nadpis5Char"/>
    <w:uiPriority w:val="99"/>
    <w:qFormat/>
    <w:rsid w:val="00773D72"/>
    <w:pPr>
      <w:keepNext/>
      <w:keepLines/>
      <w:numPr>
        <w:ilvl w:val="4"/>
        <w:numId w:val="1"/>
      </w:numPr>
      <w:spacing w:before="240" w:after="110"/>
      <w:outlineLvl w:val="4"/>
    </w:pPr>
    <w:rPr>
      <w:rFonts w:eastAsia="Times New Roman"/>
      <w:b/>
      <w:sz w:val="24"/>
    </w:rPr>
  </w:style>
  <w:style w:type="paragraph" w:styleId="Nadpis6">
    <w:name w:val="heading 6"/>
    <w:basedOn w:val="Normln"/>
    <w:next w:val="Normln"/>
    <w:link w:val="Nadpis6Char"/>
    <w:uiPriority w:val="99"/>
    <w:qFormat/>
    <w:rsid w:val="00773D72"/>
    <w:pPr>
      <w:keepNext/>
      <w:keepLines/>
      <w:numPr>
        <w:ilvl w:val="5"/>
        <w:numId w:val="1"/>
      </w:numPr>
      <w:spacing w:before="220" w:after="110"/>
      <w:outlineLvl w:val="5"/>
    </w:pPr>
    <w:rPr>
      <w:rFonts w:eastAsia="Times New Roman"/>
      <w:b/>
      <w:iCs/>
    </w:rPr>
  </w:style>
  <w:style w:type="paragraph" w:styleId="Nadpis7">
    <w:name w:val="heading 7"/>
    <w:basedOn w:val="Normln"/>
    <w:next w:val="Normln"/>
    <w:link w:val="Nadpis7Char"/>
    <w:uiPriority w:val="99"/>
    <w:qFormat/>
    <w:rsid w:val="00744469"/>
    <w:pPr>
      <w:keepNext/>
      <w:keepLines/>
      <w:numPr>
        <w:ilvl w:val="6"/>
        <w:numId w:val="1"/>
      </w:numPr>
      <w:spacing w:before="200" w:after="0"/>
      <w:outlineLvl w:val="6"/>
    </w:pPr>
    <w:rPr>
      <w:rFonts w:eastAsia="Times New Roman"/>
      <w:i/>
      <w:iCs/>
      <w:color w:val="404040"/>
    </w:rPr>
  </w:style>
  <w:style w:type="paragraph" w:styleId="Nadpis8">
    <w:name w:val="heading 8"/>
    <w:basedOn w:val="Normln"/>
    <w:next w:val="Normln"/>
    <w:link w:val="Nadpis8Char"/>
    <w:uiPriority w:val="99"/>
    <w:qFormat/>
    <w:rsid w:val="00744469"/>
    <w:pPr>
      <w:keepNext/>
      <w:keepLines/>
      <w:numPr>
        <w:ilvl w:val="7"/>
        <w:numId w:val="1"/>
      </w:numPr>
      <w:spacing w:before="200" w:after="0"/>
      <w:outlineLvl w:val="7"/>
    </w:pPr>
    <w:rPr>
      <w:rFonts w:eastAsia="Times New Roman"/>
      <w:color w:val="404040"/>
      <w:sz w:val="20"/>
      <w:szCs w:val="20"/>
    </w:rPr>
  </w:style>
  <w:style w:type="paragraph" w:styleId="Nadpis9">
    <w:name w:val="heading 9"/>
    <w:basedOn w:val="Normln"/>
    <w:next w:val="Normln"/>
    <w:link w:val="Nadpis9Char"/>
    <w:uiPriority w:val="99"/>
    <w:qFormat/>
    <w:rsid w:val="00744469"/>
    <w:pPr>
      <w:keepNext/>
      <w:keepLines/>
      <w:numPr>
        <w:ilvl w:val="8"/>
        <w:numId w:val="1"/>
      </w:numPr>
      <w:spacing w:before="200" w:after="0"/>
      <w:outlineLvl w:val="8"/>
    </w:pPr>
    <w:rPr>
      <w:rFonts w:eastAsia="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73D72"/>
    <w:rPr>
      <w:rFonts w:ascii="Arial" w:hAnsi="Arial" w:cs="Times New Roman"/>
      <w:b/>
      <w:bCs/>
      <w:color w:val="000000"/>
      <w:sz w:val="28"/>
      <w:szCs w:val="28"/>
    </w:rPr>
  </w:style>
  <w:style w:type="character" w:customStyle="1" w:styleId="Nadpis2Char">
    <w:name w:val="Nadpis 2 Char"/>
    <w:basedOn w:val="Standardnpsmoodstavce"/>
    <w:link w:val="Nadpis2"/>
    <w:uiPriority w:val="99"/>
    <w:locked/>
    <w:rsid w:val="00773D72"/>
    <w:rPr>
      <w:rFonts w:ascii="Arial" w:hAnsi="Arial" w:cs="Times New Roman"/>
      <w:b/>
      <w:bCs/>
      <w:color w:val="000000"/>
      <w:sz w:val="26"/>
      <w:szCs w:val="26"/>
    </w:rPr>
  </w:style>
  <w:style w:type="character" w:customStyle="1" w:styleId="Nadpis3Char">
    <w:name w:val="Nadpis 3 Char"/>
    <w:basedOn w:val="Standardnpsmoodstavce"/>
    <w:link w:val="Nadpis3"/>
    <w:uiPriority w:val="99"/>
    <w:locked/>
    <w:rsid w:val="00773D72"/>
    <w:rPr>
      <w:rFonts w:ascii="Arial" w:hAnsi="Arial" w:cs="Times New Roman"/>
      <w:b/>
      <w:bCs/>
      <w:color w:val="000000"/>
      <w:sz w:val="28"/>
    </w:rPr>
  </w:style>
  <w:style w:type="character" w:customStyle="1" w:styleId="Nadpis4Char">
    <w:name w:val="Nadpis 4 Char"/>
    <w:basedOn w:val="Standardnpsmoodstavce"/>
    <w:link w:val="Nadpis4"/>
    <w:uiPriority w:val="99"/>
    <w:locked/>
    <w:rsid w:val="00773D72"/>
    <w:rPr>
      <w:rFonts w:ascii="Arial" w:hAnsi="Arial" w:cs="Times New Roman"/>
      <w:b/>
      <w:bCs/>
      <w:iCs/>
      <w:color w:val="000000"/>
      <w:sz w:val="26"/>
    </w:rPr>
  </w:style>
  <w:style w:type="character" w:customStyle="1" w:styleId="Nadpis5Char">
    <w:name w:val="Nadpis 5 Char"/>
    <w:basedOn w:val="Standardnpsmoodstavce"/>
    <w:link w:val="Nadpis5"/>
    <w:uiPriority w:val="99"/>
    <w:locked/>
    <w:rsid w:val="00773D72"/>
    <w:rPr>
      <w:rFonts w:ascii="Arial" w:hAnsi="Arial" w:cs="Times New Roman"/>
      <w:b/>
      <w:color w:val="000000"/>
      <w:sz w:val="24"/>
    </w:rPr>
  </w:style>
  <w:style w:type="character" w:customStyle="1" w:styleId="Nadpis6Char">
    <w:name w:val="Nadpis 6 Char"/>
    <w:basedOn w:val="Standardnpsmoodstavce"/>
    <w:link w:val="Nadpis6"/>
    <w:uiPriority w:val="99"/>
    <w:locked/>
    <w:rsid w:val="00773D72"/>
    <w:rPr>
      <w:rFonts w:ascii="Arial" w:hAnsi="Arial" w:cs="Times New Roman"/>
      <w:b/>
      <w:iCs/>
      <w:color w:val="000000"/>
    </w:rPr>
  </w:style>
  <w:style w:type="character" w:customStyle="1" w:styleId="Nadpis7Char">
    <w:name w:val="Nadpis 7 Char"/>
    <w:basedOn w:val="Standardnpsmoodstavce"/>
    <w:link w:val="Nadpis7"/>
    <w:uiPriority w:val="99"/>
    <w:semiHidden/>
    <w:locked/>
    <w:rsid w:val="00744469"/>
    <w:rPr>
      <w:rFonts w:ascii="Arial" w:hAnsi="Arial" w:cs="Times New Roman"/>
      <w:i/>
      <w:iCs/>
      <w:color w:val="404040"/>
    </w:rPr>
  </w:style>
  <w:style w:type="character" w:customStyle="1" w:styleId="Nadpis8Char">
    <w:name w:val="Nadpis 8 Char"/>
    <w:basedOn w:val="Standardnpsmoodstavce"/>
    <w:link w:val="Nadpis8"/>
    <w:uiPriority w:val="99"/>
    <w:semiHidden/>
    <w:locked/>
    <w:rsid w:val="00744469"/>
    <w:rPr>
      <w:rFonts w:ascii="Arial" w:hAnsi="Arial" w:cs="Times New Roman"/>
      <w:color w:val="404040"/>
      <w:sz w:val="20"/>
      <w:szCs w:val="20"/>
    </w:rPr>
  </w:style>
  <w:style w:type="character" w:customStyle="1" w:styleId="Nadpis9Char">
    <w:name w:val="Nadpis 9 Char"/>
    <w:basedOn w:val="Standardnpsmoodstavce"/>
    <w:link w:val="Nadpis9"/>
    <w:uiPriority w:val="99"/>
    <w:semiHidden/>
    <w:locked/>
    <w:rsid w:val="00744469"/>
    <w:rPr>
      <w:rFonts w:ascii="Arial" w:hAnsi="Arial" w:cs="Times New Roman"/>
      <w:i/>
      <w:iCs/>
      <w:color w:val="404040"/>
      <w:sz w:val="20"/>
      <w:szCs w:val="20"/>
    </w:rPr>
  </w:style>
  <w:style w:type="paragraph" w:customStyle="1" w:styleId="Tabulkazhlav">
    <w:name w:val="Tabulka záhlaví"/>
    <w:basedOn w:val="Normln"/>
    <w:link w:val="TabulkazhlavChar"/>
    <w:uiPriority w:val="99"/>
    <w:rsid w:val="00A47B09"/>
    <w:pPr>
      <w:spacing w:before="60" w:after="60"/>
      <w:ind w:left="57" w:right="57"/>
      <w:jc w:val="left"/>
    </w:pPr>
    <w:rPr>
      <w:b/>
      <w:color w:val="080808"/>
      <w:sz w:val="20"/>
    </w:rPr>
  </w:style>
  <w:style w:type="character" w:customStyle="1" w:styleId="TabulkazhlavChar">
    <w:name w:val="Tabulka záhlaví Char"/>
    <w:basedOn w:val="Standardnpsmoodstavce"/>
    <w:link w:val="Tabulkazhlav"/>
    <w:uiPriority w:val="99"/>
    <w:locked/>
    <w:rsid w:val="00A47B09"/>
    <w:rPr>
      <w:rFonts w:cs="Times New Roman"/>
      <w:b/>
      <w:color w:val="080808"/>
      <w:sz w:val="20"/>
    </w:rPr>
  </w:style>
  <w:style w:type="paragraph" w:customStyle="1" w:styleId="Tabulkatext">
    <w:name w:val="Tabulka text"/>
    <w:link w:val="TabulkatextChar"/>
    <w:uiPriority w:val="99"/>
    <w:rsid w:val="00A47B09"/>
    <w:pPr>
      <w:spacing w:before="60" w:after="60"/>
      <w:ind w:left="57" w:right="57"/>
    </w:pPr>
    <w:rPr>
      <w:color w:val="080808"/>
      <w:sz w:val="20"/>
      <w:lang w:eastAsia="en-US"/>
    </w:rPr>
  </w:style>
  <w:style w:type="character" w:customStyle="1" w:styleId="TabulkatextChar">
    <w:name w:val="Tabulka text Char"/>
    <w:basedOn w:val="Standardnpsmoodstavce"/>
    <w:link w:val="Tabulkatext"/>
    <w:uiPriority w:val="99"/>
    <w:locked/>
    <w:rsid w:val="00A47B09"/>
    <w:rPr>
      <w:rFonts w:cs="Times New Roman"/>
      <w:color w:val="080808"/>
      <w:sz w:val="22"/>
      <w:szCs w:val="22"/>
      <w:lang w:val="cs-CZ" w:eastAsia="en-US" w:bidi="ar-SA"/>
    </w:rPr>
  </w:style>
  <w:style w:type="paragraph" w:styleId="Textbubliny">
    <w:name w:val="Balloon Text"/>
    <w:basedOn w:val="Normln"/>
    <w:link w:val="TextbublinyChar"/>
    <w:uiPriority w:val="99"/>
    <w:semiHidden/>
    <w:rsid w:val="0074446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44469"/>
    <w:rPr>
      <w:rFonts w:ascii="Tahoma" w:hAnsi="Tahoma" w:cs="Tahoma"/>
      <w:sz w:val="16"/>
      <w:szCs w:val="16"/>
    </w:rPr>
  </w:style>
  <w:style w:type="paragraph" w:styleId="Zhlav">
    <w:name w:val="header"/>
    <w:basedOn w:val="Normln"/>
    <w:link w:val="ZhlavChar"/>
    <w:uiPriority w:val="99"/>
    <w:rsid w:val="00744469"/>
    <w:pPr>
      <w:tabs>
        <w:tab w:val="center" w:pos="4536"/>
        <w:tab w:val="right" w:pos="9072"/>
      </w:tabs>
      <w:spacing w:after="0"/>
    </w:pPr>
  </w:style>
  <w:style w:type="character" w:customStyle="1" w:styleId="ZhlavChar">
    <w:name w:val="Záhlaví Char"/>
    <w:basedOn w:val="Standardnpsmoodstavce"/>
    <w:link w:val="Zhlav"/>
    <w:uiPriority w:val="99"/>
    <w:locked/>
    <w:rsid w:val="00744469"/>
    <w:rPr>
      <w:rFonts w:cs="Times New Roman"/>
    </w:rPr>
  </w:style>
  <w:style w:type="paragraph" w:styleId="Zpat">
    <w:name w:val="footer"/>
    <w:basedOn w:val="Normln"/>
    <w:link w:val="ZpatChar"/>
    <w:uiPriority w:val="99"/>
    <w:rsid w:val="00744469"/>
    <w:pPr>
      <w:tabs>
        <w:tab w:val="center" w:pos="4536"/>
        <w:tab w:val="right" w:pos="9072"/>
      </w:tabs>
      <w:spacing w:after="0"/>
    </w:pPr>
    <w:rPr>
      <w:sz w:val="18"/>
    </w:rPr>
  </w:style>
  <w:style w:type="character" w:customStyle="1" w:styleId="ZpatChar">
    <w:name w:val="Zápatí Char"/>
    <w:basedOn w:val="Standardnpsmoodstavce"/>
    <w:link w:val="Zpat"/>
    <w:uiPriority w:val="99"/>
    <w:locked/>
    <w:rsid w:val="00744469"/>
    <w:rPr>
      <w:rFonts w:cs="Times New Roman"/>
      <w:sz w:val="18"/>
    </w:rPr>
  </w:style>
  <w:style w:type="table" w:styleId="Mkatabulky">
    <w:name w:val="Table Grid"/>
    <w:basedOn w:val="Normlntabulka"/>
    <w:uiPriority w:val="99"/>
    <w:rsid w:val="00A47B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zev">
    <w:name w:val="Title"/>
    <w:basedOn w:val="Normln"/>
    <w:link w:val="NzevChar"/>
    <w:uiPriority w:val="99"/>
    <w:qFormat/>
    <w:rsid w:val="00773D72"/>
    <w:pPr>
      <w:spacing w:after="0" w:line="312" w:lineRule="auto"/>
      <w:contextualSpacing/>
      <w:jc w:val="left"/>
    </w:pPr>
    <w:rPr>
      <w:rFonts w:eastAsia="Times New Roman"/>
      <w:b/>
      <w:caps/>
      <w:kern w:val="28"/>
      <w:sz w:val="64"/>
      <w:szCs w:val="52"/>
    </w:rPr>
  </w:style>
  <w:style w:type="character" w:customStyle="1" w:styleId="NzevChar">
    <w:name w:val="Název Char"/>
    <w:basedOn w:val="Standardnpsmoodstavce"/>
    <w:link w:val="Nzev"/>
    <w:uiPriority w:val="99"/>
    <w:locked/>
    <w:rsid w:val="00773D72"/>
    <w:rPr>
      <w:rFonts w:ascii="Arial" w:hAnsi="Arial" w:cs="Times New Roman"/>
      <w:b/>
      <w:caps/>
      <w:color w:val="000000"/>
      <w:kern w:val="28"/>
      <w:sz w:val="52"/>
      <w:szCs w:val="52"/>
    </w:rPr>
  </w:style>
  <w:style w:type="paragraph" w:styleId="Podnadpis">
    <w:name w:val="Subtitle"/>
    <w:basedOn w:val="Normln"/>
    <w:next w:val="Normln"/>
    <w:link w:val="PodnadpisChar"/>
    <w:uiPriority w:val="99"/>
    <w:qFormat/>
    <w:rsid w:val="00773D72"/>
    <w:pPr>
      <w:numPr>
        <w:ilvl w:val="1"/>
      </w:numPr>
      <w:ind w:left="113"/>
      <w:jc w:val="left"/>
    </w:pPr>
    <w:rPr>
      <w:rFonts w:eastAsia="Times New Roman"/>
      <w:b/>
      <w:iCs/>
      <w:sz w:val="36"/>
      <w:szCs w:val="24"/>
    </w:rPr>
  </w:style>
  <w:style w:type="character" w:customStyle="1" w:styleId="PodnadpisChar">
    <w:name w:val="Podnadpis Char"/>
    <w:basedOn w:val="Standardnpsmoodstavce"/>
    <w:link w:val="Podnadpis"/>
    <w:uiPriority w:val="99"/>
    <w:locked/>
    <w:rsid w:val="00773D72"/>
    <w:rPr>
      <w:rFonts w:ascii="Arial" w:hAnsi="Arial" w:cs="Times New Roman"/>
      <w:b/>
      <w:iCs/>
      <w:color w:val="000000"/>
      <w:sz w:val="24"/>
      <w:szCs w:val="24"/>
    </w:rPr>
  </w:style>
  <w:style w:type="paragraph" w:customStyle="1" w:styleId="Nadpis1neslovan-jevobsahu">
    <w:name w:val="Nadpis 1 nečíslovaný - je v obsahu"/>
    <w:basedOn w:val="Nadpis1"/>
    <w:next w:val="Normln"/>
    <w:link w:val="Nadpis1neslovan-jevobsahuChar"/>
    <w:uiPriority w:val="99"/>
    <w:rsid w:val="0011753D"/>
    <w:pPr>
      <w:numPr>
        <w:numId w:val="0"/>
      </w:numPr>
    </w:pPr>
  </w:style>
  <w:style w:type="character" w:customStyle="1" w:styleId="Nadpis1neslovan-jevobsahuChar">
    <w:name w:val="Nadpis 1 nečíslovaný - je v obsahu Char"/>
    <w:basedOn w:val="Nadpis1Char"/>
    <w:link w:val="Nadpis1neslovan-jevobsahu"/>
    <w:uiPriority w:val="99"/>
    <w:locked/>
    <w:rsid w:val="006D7FC5"/>
    <w:rPr>
      <w:rFonts w:ascii="Arial" w:hAnsi="Arial" w:cs="Times New Roman"/>
      <w:b/>
      <w:bCs/>
      <w:color w:val="505050"/>
      <w:sz w:val="28"/>
      <w:szCs w:val="28"/>
    </w:rPr>
  </w:style>
  <w:style w:type="paragraph" w:styleId="Obsah1">
    <w:name w:val="toc 1"/>
    <w:basedOn w:val="Normln"/>
    <w:next w:val="Normln"/>
    <w:autoRedefine/>
    <w:uiPriority w:val="99"/>
    <w:rsid w:val="004548E9"/>
    <w:pPr>
      <w:tabs>
        <w:tab w:val="left" w:pos="397"/>
        <w:tab w:val="right" w:leader="dot" w:pos="9060"/>
      </w:tabs>
      <w:spacing w:before="100" w:after="100"/>
      <w:jc w:val="left"/>
    </w:pPr>
    <w:rPr>
      <w:b/>
      <w:bCs/>
      <w:caps/>
      <w:noProof/>
      <w:szCs w:val="20"/>
    </w:rPr>
  </w:style>
  <w:style w:type="paragraph" w:styleId="Obsah2">
    <w:name w:val="toc 2"/>
    <w:basedOn w:val="Normln"/>
    <w:next w:val="Normln"/>
    <w:autoRedefine/>
    <w:uiPriority w:val="99"/>
    <w:rsid w:val="004548E9"/>
    <w:pPr>
      <w:tabs>
        <w:tab w:val="left" w:pos="907"/>
        <w:tab w:val="right" w:leader="dot" w:pos="9061"/>
      </w:tabs>
      <w:spacing w:after="0"/>
      <w:ind w:left="397"/>
      <w:jc w:val="left"/>
    </w:pPr>
    <w:rPr>
      <w:szCs w:val="20"/>
    </w:rPr>
  </w:style>
  <w:style w:type="paragraph" w:styleId="Obsah3">
    <w:name w:val="toc 3"/>
    <w:basedOn w:val="Normln"/>
    <w:next w:val="Normln"/>
    <w:autoRedefine/>
    <w:uiPriority w:val="99"/>
    <w:rsid w:val="004548E9"/>
    <w:pPr>
      <w:tabs>
        <w:tab w:val="left" w:pos="1134"/>
        <w:tab w:val="right" w:leader="dot" w:pos="9060"/>
      </w:tabs>
      <w:spacing w:after="0"/>
      <w:ind w:left="397"/>
      <w:jc w:val="left"/>
    </w:pPr>
    <w:rPr>
      <w:iCs/>
      <w:noProof/>
      <w:szCs w:val="20"/>
    </w:rPr>
  </w:style>
  <w:style w:type="paragraph" w:styleId="Obsah4">
    <w:name w:val="toc 4"/>
    <w:basedOn w:val="Normln"/>
    <w:next w:val="Normln"/>
    <w:autoRedefine/>
    <w:uiPriority w:val="99"/>
    <w:rsid w:val="004548E9"/>
    <w:pPr>
      <w:tabs>
        <w:tab w:val="left" w:pos="1361"/>
        <w:tab w:val="right" w:leader="dot" w:pos="9060"/>
      </w:tabs>
      <w:spacing w:after="0"/>
      <w:ind w:left="397"/>
    </w:pPr>
    <w:rPr>
      <w:sz w:val="20"/>
      <w:szCs w:val="18"/>
    </w:rPr>
  </w:style>
  <w:style w:type="paragraph" w:styleId="Obsah5">
    <w:name w:val="toc 5"/>
    <w:basedOn w:val="Normln"/>
    <w:next w:val="Normln"/>
    <w:autoRedefine/>
    <w:uiPriority w:val="99"/>
    <w:rsid w:val="002B6E2F"/>
    <w:pPr>
      <w:tabs>
        <w:tab w:val="left" w:pos="1588"/>
        <w:tab w:val="right" w:leader="dot" w:pos="9061"/>
      </w:tabs>
      <w:spacing w:after="0"/>
      <w:ind w:left="397"/>
    </w:pPr>
    <w:rPr>
      <w:sz w:val="18"/>
      <w:szCs w:val="18"/>
    </w:rPr>
  </w:style>
  <w:style w:type="paragraph" w:styleId="Obsah6">
    <w:name w:val="toc 6"/>
    <w:basedOn w:val="Normln"/>
    <w:next w:val="Normln"/>
    <w:autoRedefine/>
    <w:uiPriority w:val="99"/>
    <w:rsid w:val="002B6E2F"/>
    <w:pPr>
      <w:tabs>
        <w:tab w:val="left" w:pos="1871"/>
        <w:tab w:val="right" w:leader="dot" w:pos="9061"/>
      </w:tabs>
      <w:spacing w:after="0"/>
      <w:ind w:left="397"/>
    </w:pPr>
    <w:rPr>
      <w:sz w:val="18"/>
      <w:szCs w:val="18"/>
    </w:rPr>
  </w:style>
  <w:style w:type="paragraph" w:styleId="Obsah7">
    <w:name w:val="toc 7"/>
    <w:basedOn w:val="Normln"/>
    <w:next w:val="Normln"/>
    <w:autoRedefine/>
    <w:uiPriority w:val="99"/>
    <w:rsid w:val="007E732D"/>
    <w:pPr>
      <w:spacing w:after="0"/>
      <w:ind w:left="1320"/>
    </w:pPr>
    <w:rPr>
      <w:sz w:val="18"/>
      <w:szCs w:val="18"/>
    </w:rPr>
  </w:style>
  <w:style w:type="paragraph" w:styleId="Obsah8">
    <w:name w:val="toc 8"/>
    <w:basedOn w:val="Normln"/>
    <w:next w:val="Normln"/>
    <w:autoRedefine/>
    <w:uiPriority w:val="99"/>
    <w:rsid w:val="007E732D"/>
    <w:pPr>
      <w:spacing w:after="0"/>
      <w:ind w:left="1540"/>
    </w:pPr>
    <w:rPr>
      <w:sz w:val="18"/>
      <w:szCs w:val="18"/>
    </w:rPr>
  </w:style>
  <w:style w:type="paragraph" w:styleId="Obsah9">
    <w:name w:val="toc 9"/>
    <w:basedOn w:val="Normln"/>
    <w:next w:val="Normln"/>
    <w:autoRedefine/>
    <w:uiPriority w:val="99"/>
    <w:rsid w:val="007E732D"/>
    <w:pPr>
      <w:spacing w:after="0"/>
      <w:ind w:left="1760"/>
    </w:pPr>
    <w:rPr>
      <w:sz w:val="18"/>
      <w:szCs w:val="18"/>
    </w:rPr>
  </w:style>
  <w:style w:type="character" w:styleId="Hypertextovodkaz">
    <w:name w:val="Hyperlink"/>
    <w:basedOn w:val="Standardnpsmoodstavce"/>
    <w:uiPriority w:val="99"/>
    <w:rsid w:val="007E732D"/>
    <w:rPr>
      <w:rFonts w:cs="Times New Roman"/>
      <w:color w:val="505050"/>
      <w:u w:val="single"/>
    </w:rPr>
  </w:style>
  <w:style w:type="paragraph" w:customStyle="1" w:styleId="Nadpis1neslovan-nenvobsahu">
    <w:name w:val="Nadpis 1 nečíslovaný - není v obsahu"/>
    <w:link w:val="Nadpis1neslovan-nenvobsahuChar"/>
    <w:uiPriority w:val="99"/>
    <w:rsid w:val="00773D72"/>
    <w:pPr>
      <w:keepNext/>
      <w:pageBreakBefore/>
      <w:spacing w:after="360"/>
    </w:pPr>
    <w:rPr>
      <w:rFonts w:eastAsia="Times New Roman"/>
      <w:b/>
      <w:bCs/>
      <w:color w:val="000000"/>
      <w:sz w:val="36"/>
      <w:szCs w:val="28"/>
      <w:lang w:eastAsia="en-US"/>
    </w:rPr>
  </w:style>
  <w:style w:type="character" w:customStyle="1" w:styleId="Nadpis1neslovan-nenvobsahuChar">
    <w:name w:val="Nadpis 1 nečíslovaný - není v obsahu Char"/>
    <w:basedOn w:val="Nadpis1neslovan-jevobsahuChar"/>
    <w:link w:val="Nadpis1neslovan-nenvobsahu"/>
    <w:uiPriority w:val="99"/>
    <w:locked/>
    <w:rsid w:val="00773D72"/>
    <w:rPr>
      <w:rFonts w:ascii="Arial" w:hAnsi="Arial" w:cs="Times New Roman"/>
      <w:b/>
      <w:bCs/>
      <w:color w:val="000000"/>
      <w:sz w:val="28"/>
      <w:szCs w:val="28"/>
      <w:lang w:val="cs-CZ" w:eastAsia="en-US" w:bidi="ar-SA"/>
    </w:rPr>
  </w:style>
  <w:style w:type="paragraph" w:styleId="Odstavecseseznamem">
    <w:name w:val="List Paragraph"/>
    <w:basedOn w:val="Normln"/>
    <w:link w:val="OdstavecseseznamemChar"/>
    <w:uiPriority w:val="99"/>
    <w:qFormat/>
    <w:rsid w:val="009D6602"/>
    <w:pPr>
      <w:ind w:left="720"/>
      <w:contextualSpacing/>
    </w:pPr>
  </w:style>
  <w:style w:type="character" w:customStyle="1" w:styleId="OdstavecseseznamemChar">
    <w:name w:val="Odstavec se seznamem Char"/>
    <w:basedOn w:val="Standardnpsmoodstavce"/>
    <w:link w:val="Odstavecseseznamem"/>
    <w:uiPriority w:val="99"/>
    <w:locked/>
    <w:rsid w:val="009D6602"/>
    <w:rPr>
      <w:rFonts w:cs="Times New Roman"/>
    </w:rPr>
  </w:style>
  <w:style w:type="paragraph" w:customStyle="1" w:styleId="Odrky1">
    <w:name w:val="Odrážky 1"/>
    <w:basedOn w:val="Odstavecseseznamem"/>
    <w:link w:val="Odrky1Char"/>
    <w:uiPriority w:val="99"/>
    <w:rsid w:val="0020570D"/>
    <w:pPr>
      <w:numPr>
        <w:numId w:val="2"/>
      </w:numPr>
    </w:pPr>
  </w:style>
  <w:style w:type="character" w:customStyle="1" w:styleId="Odrky1Char">
    <w:name w:val="Odrážky 1 Char"/>
    <w:basedOn w:val="OdstavecseseznamemChar"/>
    <w:link w:val="Odrky1"/>
    <w:uiPriority w:val="99"/>
    <w:locked/>
    <w:rsid w:val="006D7FC5"/>
    <w:rPr>
      <w:rFonts w:cs="Times New Roman"/>
    </w:rPr>
  </w:style>
  <w:style w:type="table" w:styleId="Stednstnovn1zvraznn1">
    <w:name w:val="Medium Shading 1 Accent 1"/>
    <w:basedOn w:val="Normlntabulka"/>
    <w:uiPriority w:val="99"/>
    <w:rsid w:val="00ED7068"/>
    <w:rPr>
      <w:sz w:val="20"/>
      <w:szCs w:val="20"/>
    </w:rPr>
    <w:tblPr>
      <w:tblStyleRowBandSize w:val="1"/>
      <w:tblStyleColBandSize w:val="1"/>
      <w:tblBorders>
        <w:top w:val="single" w:sz="8" w:space="0" w:color="7B7B7B"/>
        <w:left w:val="single" w:sz="8" w:space="0" w:color="7B7B7B"/>
        <w:bottom w:val="single" w:sz="8" w:space="0" w:color="7B7B7B"/>
        <w:right w:val="single" w:sz="8" w:space="0" w:color="7B7B7B"/>
        <w:insideH w:val="single" w:sz="8" w:space="0" w:color="7B7B7B"/>
      </w:tblBorders>
    </w:tblPr>
    <w:tblStylePr w:type="firstRow">
      <w:pPr>
        <w:spacing w:before="0" w:after="0"/>
      </w:pPr>
      <w:rPr>
        <w:rFonts w:cs="Times New Roman"/>
        <w:b/>
        <w:bCs/>
        <w:color w:val="FFFFFF"/>
      </w:rPr>
      <w:tblPr/>
      <w:tcPr>
        <w:tcBorders>
          <w:top w:val="single" w:sz="8" w:space="0" w:color="7B7B7B"/>
          <w:left w:val="single" w:sz="8" w:space="0" w:color="7B7B7B"/>
          <w:bottom w:val="single" w:sz="8" w:space="0" w:color="7B7B7B"/>
          <w:right w:val="single" w:sz="8" w:space="0" w:color="7B7B7B"/>
          <w:insideH w:val="nil"/>
          <w:insideV w:val="nil"/>
        </w:tcBorders>
        <w:shd w:val="clear" w:color="auto" w:fill="505050"/>
      </w:tcPr>
    </w:tblStylePr>
    <w:tblStylePr w:type="lastRow">
      <w:pPr>
        <w:spacing w:before="0" w:after="0"/>
      </w:pPr>
      <w:rPr>
        <w:rFonts w:cs="Times New Roman"/>
        <w:b/>
        <w:bCs/>
      </w:rPr>
      <w:tblPr/>
      <w:tcPr>
        <w:tcBorders>
          <w:top w:val="double" w:sz="6" w:space="0" w:color="7B7B7B"/>
          <w:left w:val="single" w:sz="8" w:space="0" w:color="7B7B7B"/>
          <w:bottom w:val="single" w:sz="8" w:space="0" w:color="7B7B7B"/>
          <w:right w:val="single" w:sz="8" w:space="0" w:color="7B7B7B"/>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3D3"/>
      </w:tcPr>
    </w:tblStylePr>
    <w:tblStylePr w:type="band1Horz">
      <w:rPr>
        <w:rFonts w:cs="Times New Roman"/>
      </w:rPr>
      <w:tblPr/>
      <w:tcPr>
        <w:tcBorders>
          <w:insideH w:val="nil"/>
          <w:insideV w:val="nil"/>
        </w:tcBorders>
        <w:shd w:val="clear" w:color="auto" w:fill="D3D3D3"/>
      </w:tcPr>
    </w:tblStylePr>
    <w:tblStylePr w:type="band2Horz">
      <w:rPr>
        <w:rFonts w:cs="Times New Roman"/>
      </w:rPr>
      <w:tblPr/>
      <w:tcPr>
        <w:tcBorders>
          <w:insideH w:val="nil"/>
          <w:insideV w:val="nil"/>
        </w:tcBorders>
      </w:tcPr>
    </w:tblStylePr>
  </w:style>
  <w:style w:type="paragraph" w:styleId="Titulek">
    <w:name w:val="caption"/>
    <w:basedOn w:val="Normln"/>
    <w:next w:val="Normln"/>
    <w:link w:val="TitulekChar"/>
    <w:uiPriority w:val="99"/>
    <w:qFormat/>
    <w:rsid w:val="00F37E18"/>
    <w:pPr>
      <w:spacing w:after="110"/>
    </w:pPr>
    <w:rPr>
      <w:b/>
      <w:bCs/>
      <w:sz w:val="18"/>
      <w:szCs w:val="18"/>
    </w:rPr>
  </w:style>
  <w:style w:type="character" w:customStyle="1" w:styleId="TitulekChar">
    <w:name w:val="Titulek Char"/>
    <w:basedOn w:val="Standardnpsmoodstavce"/>
    <w:link w:val="Titulek"/>
    <w:uiPriority w:val="99"/>
    <w:locked/>
    <w:rsid w:val="00F37E18"/>
    <w:rPr>
      <w:rFonts w:cs="Times New Roman"/>
      <w:b/>
      <w:bCs/>
      <w:sz w:val="18"/>
      <w:szCs w:val="18"/>
    </w:rPr>
  </w:style>
  <w:style w:type="table" w:styleId="Stednstnovn1zvraznn6">
    <w:name w:val="Medium Shading 1 Accent 6"/>
    <w:basedOn w:val="Normlntabulka"/>
    <w:uiPriority w:val="99"/>
    <w:rsid w:val="00ED706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tblBorders>
    </w:tblPr>
    <w:tblStylePr w:type="firstRow">
      <w:pPr>
        <w:spacing w:before="0" w:after="0"/>
      </w:pPr>
      <w:rPr>
        <w:rFonts w:cs="Times New Roman"/>
        <w:b/>
        <w:bCs/>
        <w:color w:val="FFFFFF"/>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FFFFF"/>
      </w:tcPr>
    </w:tblStylePr>
    <w:tblStylePr w:type="lastRow">
      <w:pPr>
        <w:spacing w:before="0" w:after="0"/>
      </w:pPr>
      <w:rPr>
        <w:rFonts w:cs="Times New Roman"/>
        <w:b/>
        <w:bCs/>
      </w:rPr>
      <w:tblPr/>
      <w:tcPr>
        <w:tcBorders>
          <w:top w:val="double" w:sz="6" w:space="0" w:color="FFFFFF"/>
          <w:left w:val="single" w:sz="8" w:space="0" w:color="FFFFFF"/>
          <w:bottom w:val="single" w:sz="8" w:space="0" w:color="FFFFFF"/>
          <w:right w:val="single" w:sz="8" w:space="0" w:color="FFFFFF"/>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FFF"/>
      </w:tcPr>
    </w:tblStylePr>
    <w:tblStylePr w:type="band1Horz">
      <w:rPr>
        <w:rFonts w:cs="Times New Roman"/>
      </w:rPr>
      <w:tblPr/>
      <w:tcPr>
        <w:tcBorders>
          <w:insideH w:val="nil"/>
          <w:insideV w:val="nil"/>
        </w:tcBorders>
        <w:shd w:val="clear" w:color="auto" w:fill="FFFFFF"/>
      </w:tcPr>
    </w:tblStylePr>
    <w:tblStylePr w:type="band2Horz">
      <w:rPr>
        <w:rFonts w:cs="Times New Roman"/>
      </w:rPr>
      <w:tblPr/>
      <w:tcPr>
        <w:tcBorders>
          <w:insideH w:val="nil"/>
          <w:insideV w:val="nil"/>
        </w:tcBorders>
      </w:tcPr>
    </w:tblStylePr>
  </w:style>
  <w:style w:type="paragraph" w:customStyle="1" w:styleId="Pouitzdroje">
    <w:name w:val="Použité zdroje"/>
    <w:basedOn w:val="Odstavecseseznamem"/>
    <w:link w:val="PouitzdrojeChar"/>
    <w:uiPriority w:val="99"/>
    <w:rsid w:val="00FE1471"/>
    <w:pPr>
      <w:numPr>
        <w:numId w:val="3"/>
      </w:numPr>
      <w:spacing w:after="0"/>
    </w:pPr>
  </w:style>
  <w:style w:type="character" w:customStyle="1" w:styleId="PouitzdrojeChar">
    <w:name w:val="Použité zdroje Char"/>
    <w:basedOn w:val="OdstavecseseznamemChar"/>
    <w:link w:val="Pouitzdroje"/>
    <w:uiPriority w:val="99"/>
    <w:locked/>
    <w:rsid w:val="00FC7F62"/>
    <w:rPr>
      <w:rFonts w:cs="Times New Roman"/>
    </w:rPr>
  </w:style>
  <w:style w:type="paragraph" w:customStyle="1" w:styleId="Plohy">
    <w:name w:val="Přílohy"/>
    <w:basedOn w:val="Odstavecseseznamem"/>
    <w:link w:val="PlohyChar"/>
    <w:uiPriority w:val="99"/>
    <w:rsid w:val="00FE1471"/>
    <w:pPr>
      <w:numPr>
        <w:numId w:val="4"/>
      </w:numPr>
    </w:pPr>
  </w:style>
  <w:style w:type="character" w:customStyle="1" w:styleId="PlohyChar">
    <w:name w:val="Přílohy Char"/>
    <w:basedOn w:val="OdstavecseseznamemChar"/>
    <w:link w:val="Plohy"/>
    <w:uiPriority w:val="99"/>
    <w:locked/>
    <w:rsid w:val="00FC7F62"/>
    <w:rPr>
      <w:rFonts w:cs="Times New Roman"/>
    </w:rPr>
  </w:style>
  <w:style w:type="paragraph" w:customStyle="1" w:styleId="Odrky2">
    <w:name w:val="Odrážky 2"/>
    <w:basedOn w:val="Odrky1"/>
    <w:link w:val="Odrky2Char"/>
    <w:uiPriority w:val="99"/>
    <w:rsid w:val="00306C59"/>
    <w:pPr>
      <w:numPr>
        <w:ilvl w:val="1"/>
      </w:numPr>
    </w:pPr>
  </w:style>
  <w:style w:type="character" w:customStyle="1" w:styleId="Odrky2Char">
    <w:name w:val="Odrážky 2 Char"/>
    <w:basedOn w:val="Odrky1Char"/>
    <w:link w:val="Odrky2"/>
    <w:uiPriority w:val="99"/>
    <w:locked/>
    <w:rsid w:val="006D7FC5"/>
    <w:rPr>
      <w:rFonts w:cs="Times New Roman"/>
    </w:rPr>
  </w:style>
  <w:style w:type="paragraph" w:customStyle="1" w:styleId="Normlnodsazenshora">
    <w:name w:val="Normální odsazen shora"/>
    <w:basedOn w:val="Normln"/>
    <w:next w:val="Normln"/>
    <w:link w:val="NormlnodsazenshoraChar"/>
    <w:uiPriority w:val="99"/>
    <w:rsid w:val="007D0935"/>
    <w:pPr>
      <w:spacing w:before="220"/>
    </w:pPr>
  </w:style>
  <w:style w:type="character" w:customStyle="1" w:styleId="NormlnodsazenshoraChar">
    <w:name w:val="Normální odsazen shora Char"/>
    <w:basedOn w:val="Standardnpsmoodstavce"/>
    <w:link w:val="Normlnodsazenshora"/>
    <w:uiPriority w:val="99"/>
    <w:locked/>
    <w:rsid w:val="00C26A71"/>
    <w:rPr>
      <w:rFonts w:cs="Times New Roman"/>
    </w:rPr>
  </w:style>
  <w:style w:type="paragraph" w:customStyle="1" w:styleId="Seznamobrzkatabulek">
    <w:name w:val="Seznam obrázků a tabulek"/>
    <w:basedOn w:val="Nadpis1neslovan-nenvobsahu"/>
    <w:next w:val="Normln"/>
    <w:link w:val="SeznamobrzkatabulekChar"/>
    <w:uiPriority w:val="99"/>
    <w:rsid w:val="00057C9B"/>
    <w:pPr>
      <w:pageBreakBefore w:val="0"/>
      <w:spacing w:before="220"/>
    </w:pPr>
  </w:style>
  <w:style w:type="character" w:customStyle="1" w:styleId="SeznamobrzkatabulekChar">
    <w:name w:val="Seznam obrázků a tabulek Char"/>
    <w:basedOn w:val="Nadpis1neslovan-nenvobsahuChar"/>
    <w:link w:val="Seznamobrzkatabulek"/>
    <w:uiPriority w:val="99"/>
    <w:locked/>
    <w:rsid w:val="002D7766"/>
    <w:rPr>
      <w:rFonts w:ascii="Arial" w:hAnsi="Arial" w:cs="Times New Roman"/>
      <w:b/>
      <w:bCs/>
      <w:color w:val="505050"/>
      <w:sz w:val="28"/>
      <w:szCs w:val="28"/>
      <w:lang w:val="cs-CZ" w:eastAsia="en-US" w:bidi="ar-SA"/>
    </w:rPr>
  </w:style>
  <w:style w:type="paragraph" w:styleId="Seznamobrzk">
    <w:name w:val="table of figures"/>
    <w:basedOn w:val="Normln"/>
    <w:next w:val="Normln"/>
    <w:uiPriority w:val="99"/>
    <w:rsid w:val="00F25FB9"/>
    <w:pPr>
      <w:spacing w:after="0"/>
    </w:pPr>
  </w:style>
  <w:style w:type="paragraph" w:customStyle="1" w:styleId="Titulekobrzku">
    <w:name w:val="Titulek obrázku"/>
    <w:basedOn w:val="Titulek"/>
    <w:next w:val="Normlnodsazenshora"/>
    <w:link w:val="TitulekobrzkuChar"/>
    <w:uiPriority w:val="99"/>
    <w:rsid w:val="00C26A71"/>
    <w:pPr>
      <w:spacing w:after="0"/>
      <w:jc w:val="center"/>
    </w:pPr>
  </w:style>
  <w:style w:type="character" w:customStyle="1" w:styleId="TitulekobrzkuChar">
    <w:name w:val="Titulek obrázku Char"/>
    <w:basedOn w:val="TitulekChar"/>
    <w:link w:val="Titulekobrzku"/>
    <w:uiPriority w:val="99"/>
    <w:locked/>
    <w:rsid w:val="00FC7F62"/>
    <w:rPr>
      <w:rFonts w:cs="Times New Roman"/>
      <w:b/>
      <w:bCs/>
      <w:sz w:val="18"/>
      <w:szCs w:val="18"/>
    </w:rPr>
  </w:style>
  <w:style w:type="paragraph" w:styleId="Bezmezer">
    <w:name w:val="No Spacing"/>
    <w:link w:val="BezmezerChar"/>
    <w:uiPriority w:val="99"/>
    <w:qFormat/>
    <w:rsid w:val="00773D72"/>
    <w:pPr>
      <w:spacing w:line="276" w:lineRule="auto"/>
    </w:pPr>
    <w:rPr>
      <w:color w:val="000000"/>
      <w:lang w:eastAsia="en-US"/>
    </w:rPr>
  </w:style>
  <w:style w:type="character" w:customStyle="1" w:styleId="BezmezerChar">
    <w:name w:val="Bez mezer Char"/>
    <w:basedOn w:val="Standardnpsmoodstavce"/>
    <w:link w:val="Bezmezer"/>
    <w:uiPriority w:val="99"/>
    <w:locked/>
    <w:rsid w:val="00773D72"/>
    <w:rPr>
      <w:rFonts w:cs="Times New Roman"/>
      <w:color w:val="000000"/>
      <w:sz w:val="22"/>
      <w:szCs w:val="22"/>
      <w:lang w:val="cs-CZ" w:eastAsia="en-US" w:bidi="ar-SA"/>
    </w:rPr>
  </w:style>
  <w:style w:type="paragraph" w:customStyle="1" w:styleId="Odrky3">
    <w:name w:val="Odrážky 3"/>
    <w:basedOn w:val="Odrky2"/>
    <w:link w:val="Odrky3Char"/>
    <w:uiPriority w:val="99"/>
    <w:rsid w:val="004354DE"/>
    <w:pPr>
      <w:numPr>
        <w:ilvl w:val="2"/>
      </w:numPr>
    </w:pPr>
  </w:style>
  <w:style w:type="character" w:customStyle="1" w:styleId="Odrky3Char">
    <w:name w:val="Odrážky 3 Char"/>
    <w:basedOn w:val="Odrky2Char"/>
    <w:link w:val="Odrky3"/>
    <w:uiPriority w:val="99"/>
    <w:locked/>
    <w:rsid w:val="006D7FC5"/>
    <w:rPr>
      <w:rFonts w:cs="Times New Roman"/>
    </w:rPr>
  </w:style>
  <w:style w:type="paragraph" w:customStyle="1" w:styleId="slovn1">
    <w:name w:val="Číslování 1"/>
    <w:basedOn w:val="Odstavecseseznamem"/>
    <w:link w:val="slovn1Char"/>
    <w:uiPriority w:val="99"/>
    <w:rsid w:val="004D73F0"/>
    <w:pPr>
      <w:numPr>
        <w:numId w:val="17"/>
      </w:numPr>
    </w:pPr>
  </w:style>
  <w:style w:type="character" w:customStyle="1" w:styleId="slovn1Char">
    <w:name w:val="Číslování 1 Char"/>
    <w:basedOn w:val="NormlnodsazenshoraChar"/>
    <w:link w:val="slovn1"/>
    <w:uiPriority w:val="99"/>
    <w:locked/>
    <w:rsid w:val="004D73F0"/>
    <w:rPr>
      <w:rFonts w:cs="Times New Roman"/>
    </w:rPr>
  </w:style>
  <w:style w:type="paragraph" w:customStyle="1" w:styleId="slovn2">
    <w:name w:val="Číslování 2"/>
    <w:basedOn w:val="slovn1"/>
    <w:link w:val="slovn2Char"/>
    <w:uiPriority w:val="99"/>
    <w:rsid w:val="004D73F0"/>
    <w:pPr>
      <w:numPr>
        <w:ilvl w:val="1"/>
      </w:numPr>
    </w:pPr>
  </w:style>
  <w:style w:type="character" w:customStyle="1" w:styleId="slovn2Char">
    <w:name w:val="Číslování 2 Char"/>
    <w:basedOn w:val="slovn1Char"/>
    <w:link w:val="slovn2"/>
    <w:uiPriority w:val="99"/>
    <w:locked/>
    <w:rsid w:val="004D73F0"/>
    <w:rPr>
      <w:rFonts w:cs="Times New Roman"/>
    </w:rPr>
  </w:style>
  <w:style w:type="paragraph" w:customStyle="1" w:styleId="slovn3">
    <w:name w:val="Číslování 3"/>
    <w:basedOn w:val="slovn2"/>
    <w:link w:val="slovn3Char"/>
    <w:uiPriority w:val="99"/>
    <w:rsid w:val="004D73F0"/>
    <w:pPr>
      <w:numPr>
        <w:ilvl w:val="2"/>
      </w:numPr>
    </w:pPr>
  </w:style>
  <w:style w:type="character" w:customStyle="1" w:styleId="slovn3Char">
    <w:name w:val="Číslování 3 Char"/>
    <w:basedOn w:val="slovn2Char"/>
    <w:link w:val="slovn3"/>
    <w:uiPriority w:val="99"/>
    <w:locked/>
    <w:rsid w:val="004D73F0"/>
    <w:rPr>
      <w:rFonts w:cs="Times New Roman"/>
    </w:rPr>
  </w:style>
  <w:style w:type="character" w:customStyle="1" w:styleId="Bezbarvy">
    <w:name w:val="Bez barvy"/>
    <w:uiPriority w:val="99"/>
    <w:rsid w:val="001673AF"/>
    <w:rPr>
      <w:shd w:val="clear" w:color="auto" w:fill="auto"/>
    </w:rPr>
  </w:style>
  <w:style w:type="character" w:customStyle="1" w:styleId="erven">
    <w:name w:val="Červeně"/>
    <w:uiPriority w:val="99"/>
    <w:rsid w:val="001673AF"/>
    <w:rPr>
      <w:shd w:val="clear" w:color="auto" w:fill="FF0000"/>
    </w:rPr>
  </w:style>
  <w:style w:type="character" w:customStyle="1" w:styleId="Zelen">
    <w:name w:val="Zeleně"/>
    <w:uiPriority w:val="99"/>
    <w:rsid w:val="001673AF"/>
    <w:rPr>
      <w:shd w:val="clear" w:color="auto" w:fill="92D050"/>
    </w:rPr>
  </w:style>
  <w:style w:type="character" w:customStyle="1" w:styleId="lut">
    <w:name w:val="Žlutě"/>
    <w:uiPriority w:val="99"/>
    <w:rsid w:val="001673AF"/>
    <w:rPr>
      <w:rFonts w:ascii="Arial" w:hAnsi="Arial"/>
      <w:shd w:val="clear" w:color="auto" w:fill="FFFF00"/>
    </w:rPr>
  </w:style>
  <w:style w:type="paragraph" w:customStyle="1" w:styleId="slovn4">
    <w:name w:val="Číslování 4"/>
    <w:basedOn w:val="slovn3"/>
    <w:link w:val="slovn4Char"/>
    <w:uiPriority w:val="99"/>
    <w:rsid w:val="004D73F0"/>
    <w:pPr>
      <w:numPr>
        <w:ilvl w:val="3"/>
      </w:numPr>
    </w:pPr>
  </w:style>
  <w:style w:type="character" w:customStyle="1" w:styleId="slovn4Char">
    <w:name w:val="Číslování 4 Char"/>
    <w:basedOn w:val="slovn3Char"/>
    <w:link w:val="slovn4"/>
    <w:uiPriority w:val="99"/>
    <w:locked/>
    <w:rsid w:val="004D73F0"/>
    <w:rPr>
      <w:rFonts w:cs="Times New Roman"/>
    </w:rPr>
  </w:style>
  <w:style w:type="paragraph" w:customStyle="1" w:styleId="Nadpis1neslovan">
    <w:name w:val="Nadpis 1 nečíslovaný"/>
    <w:aliases w:val="není v obsahu a není konec stránky před"/>
    <w:basedOn w:val="Nadpis1neslovan-nenvobsahu"/>
    <w:next w:val="Normln"/>
    <w:link w:val="Nadpis1neslovanChar"/>
    <w:uiPriority w:val="99"/>
    <w:rsid w:val="00BD26E4"/>
    <w:pPr>
      <w:pageBreakBefore w:val="0"/>
      <w:spacing w:before="360"/>
    </w:pPr>
  </w:style>
  <w:style w:type="character" w:customStyle="1" w:styleId="Nadpis1neslovanChar">
    <w:name w:val="Nadpis 1 nečíslovaný Char"/>
    <w:aliases w:val="není v obsahu a není konec stránky před Char"/>
    <w:basedOn w:val="Nadpis1neslovan-nenvobsahuChar"/>
    <w:link w:val="Nadpis1neslovan"/>
    <w:uiPriority w:val="99"/>
    <w:locked/>
    <w:rsid w:val="006D7FC5"/>
    <w:rPr>
      <w:rFonts w:ascii="Arial" w:hAnsi="Arial" w:cs="Times New Roman"/>
      <w:b/>
      <w:bCs/>
      <w:color w:val="505050"/>
      <w:sz w:val="28"/>
      <w:szCs w:val="28"/>
      <w:lang w:val="cs-CZ" w:eastAsia="en-US" w:bidi="ar-SA"/>
    </w:rPr>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
    <w:basedOn w:val="Normln"/>
    <w:link w:val="TextpoznpodarouChar"/>
    <w:uiPriority w:val="99"/>
    <w:rsid w:val="00C72443"/>
    <w:pPr>
      <w:spacing w:after="0"/>
    </w:pPr>
    <w:rPr>
      <w:sz w:val="18"/>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locked/>
    <w:rsid w:val="00C72443"/>
    <w:rPr>
      <w:rFonts w:cs="Times New Roman"/>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
    <w:basedOn w:val="Standardnpsmoodstavce"/>
    <w:uiPriority w:val="99"/>
    <w:rsid w:val="00F332DB"/>
    <w:rPr>
      <w:rFonts w:cs="Times New Roman"/>
      <w:vertAlign w:val="superscript"/>
    </w:rPr>
  </w:style>
  <w:style w:type="table" w:styleId="Stednmka3zvraznn2">
    <w:name w:val="Medium Grid 3 Accent 2"/>
    <w:basedOn w:val="Normlntabulka"/>
    <w:uiPriority w:val="99"/>
    <w:rsid w:val="00E073EC"/>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F3F3"/>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2D2D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2D2D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D2D2D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D2D2D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E8E8E8"/>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8E8E8"/>
      </w:tcPr>
    </w:tblStylePr>
  </w:style>
  <w:style w:type="table" w:styleId="Stednmka2zvraznn5">
    <w:name w:val="Medium Grid 2 Accent 5"/>
    <w:basedOn w:val="Normlntabulka"/>
    <w:uiPriority w:val="99"/>
    <w:rsid w:val="00E073EC"/>
    <w:rPr>
      <w:rFonts w:eastAsia="Times New Roman"/>
      <w:color w:val="000000"/>
      <w:sz w:val="20"/>
      <w:szCs w:val="20"/>
    </w:rPr>
    <w:tblPr>
      <w:tblStyleRowBandSize w:val="1"/>
      <w:tblStyleColBandSize w:val="1"/>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cPr>
      <w:shd w:val="clear" w:color="auto" w:fill="DFDFDF"/>
    </w:tcPr>
    <w:tblStylePr w:type="firstRow">
      <w:rPr>
        <w:rFonts w:cs="Times New Roman"/>
        <w:b/>
        <w:bCs/>
        <w:color w:val="000000"/>
      </w:rPr>
      <w:tblPr/>
      <w:tcPr>
        <w:shd w:val="clear" w:color="auto" w:fill="F2F2F2"/>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E5E5"/>
      </w:tcPr>
    </w:tblStylePr>
    <w:tblStylePr w:type="band1Vert">
      <w:rPr>
        <w:rFonts w:cs="Times New Roman"/>
      </w:rPr>
      <w:tblPr/>
      <w:tcPr>
        <w:shd w:val="clear" w:color="auto" w:fill="BFBFBF"/>
      </w:tcPr>
    </w:tblStylePr>
    <w:tblStylePr w:type="band1Horz">
      <w:rPr>
        <w:rFonts w:cs="Times New Roman"/>
      </w:rPr>
      <w:tblPr/>
      <w:tcPr>
        <w:tcBorders>
          <w:insideH w:val="single" w:sz="6" w:space="0" w:color="7F7F7F"/>
          <w:insideV w:val="single" w:sz="6" w:space="0" w:color="7F7F7F"/>
        </w:tcBorders>
        <w:shd w:val="clear" w:color="auto" w:fill="BFBFBF"/>
      </w:tcPr>
    </w:tblStylePr>
    <w:tblStylePr w:type="nwCell">
      <w:rPr>
        <w:rFonts w:cs="Times New Roman"/>
      </w:rPr>
      <w:tblPr/>
      <w:tcPr>
        <w:shd w:val="clear" w:color="auto" w:fill="FFFFFF"/>
      </w:tcPr>
    </w:tblStylePr>
  </w:style>
  <w:style w:type="table" w:styleId="Stednstnovn1zvraznn5">
    <w:name w:val="Medium Shading 1 Accent 5"/>
    <w:basedOn w:val="Normlntabulka"/>
    <w:uiPriority w:val="99"/>
    <w:rsid w:val="00E073EC"/>
    <w:rPr>
      <w:sz w:val="20"/>
      <w:szCs w:val="20"/>
    </w:rPr>
    <w:tblPr>
      <w:tblStyleRowBandSize w:val="1"/>
      <w:tblStyleColBandSize w:val="1"/>
      <w:tblBorders>
        <w:top w:val="single" w:sz="8" w:space="0" w:color="9F9F9F"/>
        <w:left w:val="single" w:sz="8" w:space="0" w:color="9F9F9F"/>
        <w:bottom w:val="single" w:sz="8" w:space="0" w:color="9F9F9F"/>
        <w:right w:val="single" w:sz="8" w:space="0" w:color="9F9F9F"/>
        <w:insideH w:val="single" w:sz="8" w:space="0" w:color="9F9F9F"/>
      </w:tblBorders>
    </w:tblPr>
    <w:tblStylePr w:type="firstRow">
      <w:pPr>
        <w:spacing w:before="0" w:after="0"/>
      </w:pPr>
      <w:rPr>
        <w:rFonts w:cs="Times New Roman"/>
        <w:b/>
        <w:bCs/>
        <w:color w:val="FFFFFF"/>
      </w:rPr>
      <w:tblPr/>
      <w:tcPr>
        <w:tcBorders>
          <w:top w:val="single" w:sz="8" w:space="0" w:color="9F9F9F"/>
          <w:left w:val="single" w:sz="8" w:space="0" w:color="9F9F9F"/>
          <w:bottom w:val="single" w:sz="8" w:space="0" w:color="9F9F9F"/>
          <w:right w:val="single" w:sz="8" w:space="0" w:color="9F9F9F"/>
          <w:insideH w:val="nil"/>
          <w:insideV w:val="nil"/>
        </w:tcBorders>
        <w:shd w:val="clear" w:color="auto" w:fill="7F7F7F"/>
      </w:tcPr>
    </w:tblStylePr>
    <w:tblStylePr w:type="lastRow">
      <w:pPr>
        <w:spacing w:before="0" w:after="0"/>
      </w:pPr>
      <w:rPr>
        <w:rFonts w:cs="Times New Roman"/>
        <w:b/>
        <w:bCs/>
      </w:rPr>
      <w:tblPr/>
      <w:tcPr>
        <w:tcBorders>
          <w:top w:val="double" w:sz="6" w:space="0" w:color="9F9F9F"/>
          <w:left w:val="single" w:sz="8" w:space="0" w:color="9F9F9F"/>
          <w:bottom w:val="single" w:sz="8" w:space="0" w:color="9F9F9F"/>
          <w:right w:val="single" w:sz="8" w:space="0" w:color="9F9F9F"/>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FDF"/>
      </w:tcPr>
    </w:tblStylePr>
    <w:tblStylePr w:type="band1Horz">
      <w:rPr>
        <w:rFonts w:cs="Times New Roman"/>
      </w:rPr>
      <w:tblPr/>
      <w:tcPr>
        <w:tcBorders>
          <w:insideH w:val="nil"/>
          <w:insideV w:val="nil"/>
        </w:tcBorders>
        <w:shd w:val="clear" w:color="auto" w:fill="DFDFDF"/>
      </w:tcPr>
    </w:tblStylePr>
    <w:tblStylePr w:type="band2Horz">
      <w:rPr>
        <w:rFonts w:cs="Times New Roman"/>
      </w:rPr>
      <w:tblPr/>
      <w:tcPr>
        <w:tcBorders>
          <w:insideH w:val="nil"/>
          <w:insideV w:val="nil"/>
        </w:tcBorders>
      </w:tcPr>
    </w:tblStylePr>
  </w:style>
  <w:style w:type="table" w:styleId="Svtlmkazvraznn2">
    <w:name w:val="Light Grid Accent 2"/>
    <w:basedOn w:val="Normlntabulka"/>
    <w:uiPriority w:val="99"/>
    <w:rsid w:val="00573732"/>
    <w:rPr>
      <w:sz w:val="20"/>
      <w:szCs w:val="20"/>
    </w:rPr>
    <w:tblPr>
      <w:tblStyleRowBandSize w:val="1"/>
      <w:tblStyleColBandSize w:val="1"/>
      <w:tblBorders>
        <w:top w:val="single" w:sz="8" w:space="0" w:color="D2D2D2"/>
        <w:left w:val="single" w:sz="8" w:space="0" w:color="D2D2D2"/>
        <w:bottom w:val="single" w:sz="8" w:space="0" w:color="D2D2D2"/>
        <w:right w:val="single" w:sz="8" w:space="0" w:color="D2D2D2"/>
        <w:insideH w:val="single" w:sz="8" w:space="0" w:color="D2D2D2"/>
        <w:insideV w:val="single" w:sz="8" w:space="0" w:color="D2D2D2"/>
      </w:tblBorders>
      <w:tblCellMar>
        <w:left w:w="0" w:type="dxa"/>
        <w:right w:w="0" w:type="dxa"/>
      </w:tblCellMar>
    </w:tblPr>
    <w:tblStylePr w:type="firstRow">
      <w:pPr>
        <w:spacing w:before="0" w:after="0"/>
      </w:pPr>
      <w:rPr>
        <w:rFonts w:ascii="Arial" w:eastAsia="Times New Roman" w:hAnsi="Arial" w:cs="Times New Roman"/>
        <w:b w:val="0"/>
        <w:bCs/>
      </w:rPr>
      <w:tblPr/>
      <w:tcPr>
        <w:tcBorders>
          <w:top w:val="single" w:sz="8" w:space="0" w:color="D2D2D2"/>
          <w:left w:val="single" w:sz="8" w:space="0" w:color="D2D2D2"/>
          <w:bottom w:val="single" w:sz="18" w:space="0" w:color="D2D2D2"/>
          <w:right w:val="single" w:sz="8" w:space="0" w:color="D2D2D2"/>
          <w:insideH w:val="nil"/>
          <w:insideV w:val="single" w:sz="8" w:space="0" w:color="D2D2D2"/>
        </w:tcBorders>
      </w:tcPr>
    </w:tblStylePr>
    <w:tblStylePr w:type="lastRow">
      <w:pPr>
        <w:spacing w:before="0" w:after="0"/>
      </w:pPr>
      <w:rPr>
        <w:rFonts w:ascii="Arial" w:eastAsia="Times New Roman" w:hAnsi="Arial" w:cs="Times New Roman"/>
        <w:b/>
        <w:bCs/>
      </w:rPr>
      <w:tblPr/>
      <w:tcPr>
        <w:tcBorders>
          <w:top w:val="double" w:sz="6" w:space="0" w:color="D2D2D2"/>
          <w:left w:val="single" w:sz="8" w:space="0" w:color="D2D2D2"/>
          <w:bottom w:val="single" w:sz="8" w:space="0" w:color="D2D2D2"/>
          <w:right w:val="single" w:sz="8" w:space="0" w:color="D2D2D2"/>
          <w:insideH w:val="nil"/>
          <w:insideV w:val="single" w:sz="8" w:space="0" w:color="D2D2D2"/>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D2D2D2"/>
          <w:left w:val="single" w:sz="8" w:space="0" w:color="D2D2D2"/>
          <w:bottom w:val="single" w:sz="8" w:space="0" w:color="D2D2D2"/>
          <w:right w:val="single" w:sz="8" w:space="0" w:color="D2D2D2"/>
        </w:tcBorders>
      </w:tcPr>
    </w:tblStylePr>
    <w:tblStylePr w:type="band1Vert">
      <w:rPr>
        <w:rFonts w:cs="Times New Roman"/>
      </w:rPr>
      <w:tblPr/>
      <w:tcPr>
        <w:tcBorders>
          <w:top w:val="single" w:sz="8" w:space="0" w:color="D2D2D2"/>
          <w:left w:val="single" w:sz="8" w:space="0" w:color="D2D2D2"/>
          <w:bottom w:val="single" w:sz="8" w:space="0" w:color="D2D2D2"/>
          <w:right w:val="single" w:sz="8" w:space="0" w:color="D2D2D2"/>
        </w:tcBorders>
        <w:shd w:val="clear" w:color="auto" w:fill="F3F3F3"/>
      </w:tcPr>
    </w:tblStylePr>
    <w:tblStylePr w:type="band1Horz">
      <w:rPr>
        <w:rFonts w:cs="Times New Roman"/>
      </w:rPr>
      <w:tblPr/>
      <w:tcPr>
        <w:tcBorders>
          <w:top w:val="single" w:sz="8" w:space="0" w:color="D2D2D2"/>
          <w:left w:val="single" w:sz="8" w:space="0" w:color="D2D2D2"/>
          <w:bottom w:val="single" w:sz="8" w:space="0" w:color="D2D2D2"/>
          <w:right w:val="single" w:sz="8" w:space="0" w:color="D2D2D2"/>
          <w:insideV w:val="single" w:sz="8" w:space="0" w:color="D2D2D2"/>
        </w:tcBorders>
        <w:shd w:val="clear" w:color="auto" w:fill="F3F3F3"/>
      </w:tcPr>
    </w:tblStylePr>
    <w:tblStylePr w:type="band2Horz">
      <w:rPr>
        <w:rFonts w:cs="Times New Roman"/>
      </w:rPr>
      <w:tblPr/>
      <w:tcPr>
        <w:tcBorders>
          <w:top w:val="single" w:sz="8" w:space="0" w:color="D2D2D2"/>
          <w:left w:val="single" w:sz="8" w:space="0" w:color="D2D2D2"/>
          <w:bottom w:val="single" w:sz="8" w:space="0" w:color="D2D2D2"/>
          <w:right w:val="single" w:sz="8" w:space="0" w:color="D2D2D2"/>
          <w:insideV w:val="single" w:sz="8" w:space="0" w:color="D2D2D2"/>
        </w:tcBorders>
      </w:tcPr>
    </w:tblStylePr>
  </w:style>
  <w:style w:type="paragraph" w:customStyle="1" w:styleId="slovn5">
    <w:name w:val="Číslování 5"/>
    <w:basedOn w:val="slovn4"/>
    <w:link w:val="slovn5Char"/>
    <w:uiPriority w:val="99"/>
    <w:rsid w:val="004D73F0"/>
    <w:pPr>
      <w:numPr>
        <w:ilvl w:val="4"/>
      </w:numPr>
    </w:pPr>
  </w:style>
  <w:style w:type="character" w:customStyle="1" w:styleId="slovn5Char">
    <w:name w:val="Číslování 5 Char"/>
    <w:basedOn w:val="slovn4Char"/>
    <w:link w:val="slovn5"/>
    <w:uiPriority w:val="99"/>
    <w:locked/>
    <w:rsid w:val="004D73F0"/>
    <w:rPr>
      <w:rFonts w:cs="Times New Roman"/>
    </w:rPr>
  </w:style>
  <w:style w:type="paragraph" w:customStyle="1" w:styleId="Odrky4">
    <w:name w:val="Odrážky 4"/>
    <w:basedOn w:val="Odrky3"/>
    <w:link w:val="Odrky4Char"/>
    <w:uiPriority w:val="99"/>
    <w:rsid w:val="008053D8"/>
    <w:pPr>
      <w:numPr>
        <w:ilvl w:val="3"/>
      </w:numPr>
    </w:pPr>
  </w:style>
  <w:style w:type="character" w:customStyle="1" w:styleId="Odrky4Char">
    <w:name w:val="Odrážky 4 Char"/>
    <w:basedOn w:val="Odrky3Char"/>
    <w:link w:val="Odrky4"/>
    <w:uiPriority w:val="99"/>
    <w:locked/>
    <w:rsid w:val="006D7FC5"/>
    <w:rPr>
      <w:rFonts w:cs="Times New Roman"/>
    </w:rPr>
  </w:style>
  <w:style w:type="paragraph" w:customStyle="1" w:styleId="Odrky5">
    <w:name w:val="Odrážky 5"/>
    <w:basedOn w:val="Odrky4"/>
    <w:link w:val="Odrky5Char"/>
    <w:uiPriority w:val="99"/>
    <w:rsid w:val="008053D8"/>
    <w:pPr>
      <w:numPr>
        <w:ilvl w:val="4"/>
      </w:numPr>
    </w:pPr>
  </w:style>
  <w:style w:type="character" w:customStyle="1" w:styleId="Odrky5Char">
    <w:name w:val="Odrážky 5 Char"/>
    <w:basedOn w:val="Odrky4Char"/>
    <w:link w:val="Odrky5"/>
    <w:uiPriority w:val="99"/>
    <w:locked/>
    <w:rsid w:val="006D7FC5"/>
    <w:rPr>
      <w:rFonts w:cs="Times New Roman"/>
    </w:rPr>
  </w:style>
  <w:style w:type="character" w:styleId="Siln">
    <w:name w:val="Strong"/>
    <w:aliases w:val="Tučné"/>
    <w:basedOn w:val="Standardnpsmoodstavce"/>
    <w:uiPriority w:val="99"/>
    <w:qFormat/>
    <w:rsid w:val="006D7FC5"/>
    <w:rPr>
      <w:rFonts w:cs="Times New Roman"/>
      <w:b/>
      <w:bCs/>
    </w:rPr>
  </w:style>
  <w:style w:type="character" w:styleId="Zdraznn">
    <w:name w:val="Emphasis"/>
    <w:aliases w:val="Kurzíva"/>
    <w:basedOn w:val="Standardnpsmoodstavce"/>
    <w:uiPriority w:val="99"/>
    <w:qFormat/>
    <w:rsid w:val="006D7FC5"/>
    <w:rPr>
      <w:rFonts w:cs="Times New Roman"/>
      <w:i/>
      <w:iCs/>
    </w:rPr>
  </w:style>
  <w:style w:type="table" w:styleId="Svtlmkazvraznn4">
    <w:name w:val="Light Grid Accent 4"/>
    <w:basedOn w:val="Normlntabulka"/>
    <w:uiPriority w:val="99"/>
    <w:rsid w:val="001819EE"/>
    <w:rPr>
      <w:sz w:val="20"/>
      <w:szCs w:val="20"/>
    </w:rPr>
    <w:tblPr>
      <w:tblStyleRowBandSize w:val="1"/>
      <w:tblStyleColBandSize w:val="1"/>
      <w:tblBorders>
        <w:top w:val="single" w:sz="8" w:space="0" w:color="F5F5F5"/>
        <w:left w:val="single" w:sz="8" w:space="0" w:color="F5F5F5"/>
        <w:bottom w:val="single" w:sz="8" w:space="0" w:color="F5F5F5"/>
        <w:right w:val="single" w:sz="8" w:space="0" w:color="F5F5F5"/>
        <w:insideH w:val="single" w:sz="8" w:space="0" w:color="F5F5F5"/>
        <w:insideV w:val="single" w:sz="8" w:space="0" w:color="F5F5F5"/>
      </w:tblBorders>
      <w:tblCellMar>
        <w:left w:w="0" w:type="dxa"/>
        <w:right w:w="0" w:type="dxa"/>
      </w:tblCellMar>
    </w:tblPr>
    <w:tblStylePr w:type="firstRow">
      <w:pPr>
        <w:spacing w:before="0" w:after="0"/>
      </w:pPr>
      <w:rPr>
        <w:rFonts w:ascii="Arial" w:eastAsia="Times New Roman" w:hAnsi="Arial" w:cs="Times New Roman"/>
        <w:b/>
        <w:bCs/>
      </w:rPr>
      <w:tblPr/>
      <w:tcPr>
        <w:tcBorders>
          <w:top w:val="single" w:sz="8" w:space="0" w:color="F5F5F5"/>
          <w:left w:val="single" w:sz="8" w:space="0" w:color="F5F5F5"/>
          <w:bottom w:val="single" w:sz="18" w:space="0" w:color="F5F5F5"/>
          <w:right w:val="single" w:sz="8" w:space="0" w:color="F5F5F5"/>
          <w:insideH w:val="nil"/>
          <w:insideV w:val="single" w:sz="8" w:space="0" w:color="F5F5F5"/>
        </w:tcBorders>
      </w:tcPr>
    </w:tblStylePr>
    <w:tblStylePr w:type="lastRow">
      <w:pPr>
        <w:spacing w:before="0" w:after="0"/>
      </w:pPr>
      <w:rPr>
        <w:rFonts w:ascii="Arial" w:eastAsia="Times New Roman" w:hAnsi="Arial" w:cs="Times New Roman"/>
        <w:b/>
        <w:bCs/>
      </w:rPr>
      <w:tblPr/>
      <w:tcPr>
        <w:tcBorders>
          <w:top w:val="double" w:sz="6" w:space="0" w:color="F5F5F5"/>
          <w:left w:val="single" w:sz="8" w:space="0" w:color="F5F5F5"/>
          <w:bottom w:val="single" w:sz="8" w:space="0" w:color="F5F5F5"/>
          <w:right w:val="single" w:sz="8" w:space="0" w:color="F5F5F5"/>
          <w:insideH w:val="nil"/>
          <w:insideV w:val="single" w:sz="8" w:space="0" w:color="F5F5F5"/>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F5F5F5"/>
          <w:left w:val="single" w:sz="8" w:space="0" w:color="F5F5F5"/>
          <w:bottom w:val="single" w:sz="8" w:space="0" w:color="F5F5F5"/>
          <w:right w:val="single" w:sz="8" w:space="0" w:color="F5F5F5"/>
        </w:tcBorders>
      </w:tcPr>
    </w:tblStylePr>
    <w:tblStylePr w:type="band1Vert">
      <w:rPr>
        <w:rFonts w:cs="Times New Roman"/>
      </w:rPr>
      <w:tblPr/>
      <w:tcPr>
        <w:tcBorders>
          <w:top w:val="single" w:sz="8" w:space="0" w:color="F5F5F5"/>
          <w:left w:val="single" w:sz="8" w:space="0" w:color="F5F5F5"/>
          <w:bottom w:val="single" w:sz="8" w:space="0" w:color="F5F5F5"/>
          <w:right w:val="single" w:sz="8" w:space="0" w:color="F5F5F5"/>
        </w:tcBorders>
        <w:shd w:val="clear" w:color="auto" w:fill="FCFCFC"/>
      </w:tcPr>
    </w:tblStylePr>
    <w:tblStylePr w:type="band1Horz">
      <w:rPr>
        <w:rFonts w:cs="Times New Roman"/>
      </w:rPr>
      <w:tblPr/>
      <w:tcPr>
        <w:tcBorders>
          <w:top w:val="single" w:sz="8" w:space="0" w:color="F5F5F5"/>
          <w:left w:val="single" w:sz="8" w:space="0" w:color="F5F5F5"/>
          <w:bottom w:val="single" w:sz="8" w:space="0" w:color="F5F5F5"/>
          <w:right w:val="single" w:sz="8" w:space="0" w:color="F5F5F5"/>
          <w:insideV w:val="single" w:sz="8" w:space="0" w:color="F5F5F5"/>
        </w:tcBorders>
        <w:shd w:val="clear" w:color="auto" w:fill="FCFCFC"/>
      </w:tcPr>
    </w:tblStylePr>
    <w:tblStylePr w:type="band2Horz">
      <w:rPr>
        <w:rFonts w:cs="Times New Roman"/>
      </w:rPr>
      <w:tblPr/>
      <w:tcPr>
        <w:tcBorders>
          <w:top w:val="single" w:sz="8" w:space="0" w:color="F5F5F5"/>
          <w:left w:val="single" w:sz="8" w:space="0" w:color="F5F5F5"/>
          <w:bottom w:val="single" w:sz="8" w:space="0" w:color="F5F5F5"/>
          <w:right w:val="single" w:sz="8" w:space="0" w:color="F5F5F5"/>
          <w:insideV w:val="single" w:sz="8" w:space="0" w:color="F5F5F5"/>
        </w:tcBorders>
      </w:tcPr>
    </w:tblStylePr>
  </w:style>
  <w:style w:type="paragraph" w:customStyle="1" w:styleId="Obrzek">
    <w:name w:val="Obrázek"/>
    <w:basedOn w:val="Normln"/>
    <w:next w:val="Normln"/>
    <w:link w:val="ObrzekChar"/>
    <w:uiPriority w:val="99"/>
    <w:rsid w:val="00647088"/>
    <w:pPr>
      <w:keepNext/>
      <w:spacing w:after="110"/>
      <w:jc w:val="center"/>
    </w:pPr>
    <w:rPr>
      <w:noProof/>
      <w:lang w:eastAsia="cs-CZ"/>
    </w:rPr>
  </w:style>
  <w:style w:type="character" w:customStyle="1" w:styleId="ObrzekChar">
    <w:name w:val="Obrázek Char"/>
    <w:basedOn w:val="Standardnpsmoodstavce"/>
    <w:link w:val="Obrzek"/>
    <w:uiPriority w:val="99"/>
    <w:locked/>
    <w:rsid w:val="00512C01"/>
    <w:rPr>
      <w:rFonts w:cs="Times New Roman"/>
      <w:noProof/>
      <w:lang w:eastAsia="cs-CZ"/>
    </w:rPr>
  </w:style>
  <w:style w:type="paragraph" w:customStyle="1" w:styleId="Motto">
    <w:name w:val="Motto"/>
    <w:basedOn w:val="Normln"/>
    <w:link w:val="MottoChar"/>
    <w:uiPriority w:val="99"/>
    <w:rsid w:val="00773D72"/>
    <w:pPr>
      <w:framePr w:wrap="around" w:vAnchor="page" w:hAnchor="page" w:x="710" w:y="4537"/>
      <w:spacing w:after="0"/>
      <w:suppressOverlap/>
    </w:pPr>
    <w:rPr>
      <w:b/>
      <w:sz w:val="32"/>
    </w:rPr>
  </w:style>
  <w:style w:type="character" w:customStyle="1" w:styleId="MottoChar">
    <w:name w:val="Motto Char"/>
    <w:basedOn w:val="Standardnpsmoodstavce"/>
    <w:link w:val="Motto"/>
    <w:uiPriority w:val="99"/>
    <w:locked/>
    <w:rsid w:val="00773D72"/>
    <w:rPr>
      <w:rFonts w:cs="Times New Roman"/>
      <w:b/>
      <w:color w:val="000000"/>
      <w:sz w:val="32"/>
    </w:rPr>
  </w:style>
  <w:style w:type="paragraph" w:customStyle="1" w:styleId="Zdroj">
    <w:name w:val="Zdroj"/>
    <w:basedOn w:val="Normln"/>
    <w:next w:val="Normln"/>
    <w:link w:val="ZdrojChar"/>
    <w:uiPriority w:val="99"/>
    <w:rsid w:val="00C26A71"/>
    <w:pPr>
      <w:spacing w:before="110"/>
    </w:pPr>
    <w:rPr>
      <w:sz w:val="18"/>
    </w:rPr>
  </w:style>
  <w:style w:type="paragraph" w:customStyle="1" w:styleId="Zdrojobrzku">
    <w:name w:val="Zdroj obrázku"/>
    <w:basedOn w:val="Zdroj"/>
    <w:next w:val="Normln"/>
    <w:link w:val="ZdrojobrzkuChar"/>
    <w:uiPriority w:val="99"/>
    <w:rsid w:val="00FC7F62"/>
    <w:pPr>
      <w:spacing w:before="60"/>
      <w:jc w:val="center"/>
    </w:pPr>
  </w:style>
  <w:style w:type="character" w:customStyle="1" w:styleId="ZdrojChar">
    <w:name w:val="Zdroj Char"/>
    <w:basedOn w:val="Standardnpsmoodstavce"/>
    <w:link w:val="Zdroj"/>
    <w:uiPriority w:val="99"/>
    <w:locked/>
    <w:rsid w:val="00FC7F62"/>
    <w:rPr>
      <w:rFonts w:cs="Times New Roman"/>
      <w:sz w:val="18"/>
    </w:rPr>
  </w:style>
  <w:style w:type="character" w:customStyle="1" w:styleId="ZdrojobrzkuChar">
    <w:name w:val="Zdroj obrázku Char"/>
    <w:basedOn w:val="ZdrojChar"/>
    <w:link w:val="Zdrojobrzku"/>
    <w:uiPriority w:val="99"/>
    <w:locked/>
    <w:rsid w:val="00FC7F62"/>
    <w:rPr>
      <w:rFonts w:cs="Times New Roman"/>
      <w:sz w:val="18"/>
    </w:rPr>
  </w:style>
  <w:style w:type="paragraph" w:styleId="Zkladntext">
    <w:name w:val="Body Text"/>
    <w:aliases w:val="Standard paragraph"/>
    <w:basedOn w:val="Normln"/>
    <w:link w:val="ZkladntextChar"/>
    <w:uiPriority w:val="99"/>
    <w:semiHidden/>
    <w:rsid w:val="005C6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pPr>
    <w:rPr>
      <w:rFonts w:eastAsia="Times New Roman" w:cs="Arial"/>
      <w:color w:val="auto"/>
      <w:lang w:val="en-US" w:eastAsia="cs-CZ"/>
    </w:rPr>
  </w:style>
  <w:style w:type="character" w:customStyle="1" w:styleId="ZkladntextChar">
    <w:name w:val="Základní text Char"/>
    <w:aliases w:val="Standard paragraph Char"/>
    <w:basedOn w:val="Standardnpsmoodstavce"/>
    <w:link w:val="Zkladntext"/>
    <w:uiPriority w:val="99"/>
    <w:semiHidden/>
    <w:locked/>
    <w:rsid w:val="005C6C32"/>
    <w:rPr>
      <w:rFonts w:ascii="Arial" w:hAnsi="Arial" w:cs="Arial"/>
      <w:lang w:val="en-US" w:eastAsia="cs-CZ"/>
    </w:rPr>
  </w:style>
  <w:style w:type="paragraph" w:customStyle="1" w:styleId="Default">
    <w:name w:val="Default"/>
    <w:uiPriority w:val="99"/>
    <w:rsid w:val="000C0FA8"/>
    <w:pPr>
      <w:autoSpaceDE w:val="0"/>
      <w:autoSpaceDN w:val="0"/>
      <w:adjustRightInd w:val="0"/>
    </w:pPr>
    <w:rPr>
      <w:rFonts w:cs="Arial"/>
      <w:color w:val="000000"/>
      <w:sz w:val="24"/>
      <w:szCs w:val="24"/>
      <w:lang w:eastAsia="en-US"/>
    </w:rPr>
  </w:style>
  <w:style w:type="paragraph" w:customStyle="1" w:styleId="Odrky24">
    <w:name w:val="Odrážky 24"/>
    <w:basedOn w:val="Odrky1"/>
    <w:uiPriority w:val="99"/>
    <w:rsid w:val="00201111"/>
    <w:pPr>
      <w:numPr>
        <w:numId w:val="0"/>
      </w:numPr>
      <w:tabs>
        <w:tab w:val="num" w:pos="794"/>
      </w:tabs>
      <w:ind w:left="794" w:hanging="397"/>
    </w:pPr>
    <w:rPr>
      <w:color w:val="auto"/>
    </w:rPr>
  </w:style>
  <w:style w:type="character" w:styleId="Odkaznakoment">
    <w:name w:val="annotation reference"/>
    <w:basedOn w:val="Standardnpsmoodstavce"/>
    <w:uiPriority w:val="99"/>
    <w:semiHidden/>
    <w:rsid w:val="00EE03D0"/>
    <w:rPr>
      <w:rFonts w:cs="Times New Roman"/>
      <w:sz w:val="16"/>
      <w:szCs w:val="16"/>
    </w:rPr>
  </w:style>
  <w:style w:type="paragraph" w:styleId="Textkomente">
    <w:name w:val="annotation text"/>
    <w:basedOn w:val="Normln"/>
    <w:link w:val="TextkomenteChar"/>
    <w:uiPriority w:val="99"/>
    <w:semiHidden/>
    <w:rsid w:val="00EE03D0"/>
    <w:rPr>
      <w:sz w:val="20"/>
      <w:szCs w:val="20"/>
    </w:rPr>
  </w:style>
  <w:style w:type="character" w:customStyle="1" w:styleId="TextkomenteChar">
    <w:name w:val="Text komentáře Char"/>
    <w:basedOn w:val="Standardnpsmoodstavce"/>
    <w:link w:val="Textkomente"/>
    <w:uiPriority w:val="99"/>
    <w:semiHidden/>
    <w:locked/>
    <w:rsid w:val="00EE03D0"/>
    <w:rPr>
      <w:rFonts w:cs="Times New Roman"/>
      <w:color w:val="000000"/>
      <w:sz w:val="20"/>
      <w:szCs w:val="20"/>
    </w:rPr>
  </w:style>
  <w:style w:type="paragraph" w:styleId="Pedmtkomente">
    <w:name w:val="annotation subject"/>
    <w:basedOn w:val="Textkomente"/>
    <w:next w:val="Textkomente"/>
    <w:link w:val="PedmtkomenteChar"/>
    <w:uiPriority w:val="99"/>
    <w:semiHidden/>
    <w:rsid w:val="00EE03D0"/>
    <w:rPr>
      <w:b/>
      <w:bCs/>
    </w:rPr>
  </w:style>
  <w:style w:type="character" w:customStyle="1" w:styleId="PedmtkomenteChar">
    <w:name w:val="Předmět komentáře Char"/>
    <w:basedOn w:val="TextkomenteChar"/>
    <w:link w:val="Pedmtkomente"/>
    <w:uiPriority w:val="99"/>
    <w:semiHidden/>
    <w:locked/>
    <w:rsid w:val="00EE03D0"/>
    <w:rPr>
      <w:rFonts w:cs="Times New Roman"/>
      <w:b/>
      <w:bCs/>
      <w:color w:val="000000"/>
      <w:sz w:val="20"/>
      <w:szCs w:val="20"/>
    </w:rPr>
  </w:style>
  <w:style w:type="paragraph" w:customStyle="1" w:styleId="A-ZprvaCSP-ods1dek">
    <w:name w:val="A-ZprávaCSP-ods.1.řádek"/>
    <w:basedOn w:val="Normln"/>
    <w:uiPriority w:val="99"/>
    <w:rsid w:val="006445B9"/>
    <w:pPr>
      <w:spacing w:after="0"/>
      <w:ind w:firstLine="709"/>
    </w:pPr>
    <w:rPr>
      <w:rFonts w:ascii="Arial Narrow" w:eastAsia="Times New Roman" w:hAnsi="Arial Narrow" w:cs="Arial Narrow"/>
      <w:color w:val="auto"/>
      <w:sz w:val="24"/>
      <w:szCs w:val="24"/>
      <w:lang w:eastAsia="cs-CZ"/>
    </w:rPr>
  </w:style>
  <w:style w:type="character" w:customStyle="1" w:styleId="apple-converted-space">
    <w:name w:val="apple-converted-space"/>
    <w:basedOn w:val="Standardnpsmoodstavce"/>
    <w:rsid w:val="00213335"/>
    <w:rPr>
      <w:rFonts w:cs="Times New Roman"/>
    </w:rPr>
  </w:style>
  <w:style w:type="paragraph" w:customStyle="1" w:styleId="Textpsmene">
    <w:name w:val="Text písmene"/>
    <w:basedOn w:val="Normln"/>
    <w:uiPriority w:val="99"/>
    <w:rsid w:val="00246B3F"/>
    <w:pPr>
      <w:numPr>
        <w:ilvl w:val="1"/>
        <w:numId w:val="35"/>
      </w:numPr>
      <w:spacing w:after="0"/>
      <w:outlineLvl w:val="7"/>
    </w:pPr>
    <w:rPr>
      <w:rFonts w:ascii="Times New Roman" w:eastAsia="Times New Roman" w:hAnsi="Times New Roman"/>
      <w:color w:val="auto"/>
      <w:sz w:val="24"/>
      <w:szCs w:val="24"/>
      <w:lang w:eastAsia="cs-CZ"/>
    </w:rPr>
  </w:style>
  <w:style w:type="paragraph" w:customStyle="1" w:styleId="Textodstavce">
    <w:name w:val="Text odstavce"/>
    <w:basedOn w:val="Normln"/>
    <w:uiPriority w:val="99"/>
    <w:rsid w:val="00246B3F"/>
    <w:pPr>
      <w:numPr>
        <w:numId w:val="35"/>
      </w:numPr>
      <w:tabs>
        <w:tab w:val="left" w:pos="851"/>
      </w:tabs>
      <w:spacing w:before="120" w:after="120"/>
      <w:outlineLvl w:val="6"/>
    </w:pPr>
    <w:rPr>
      <w:rFonts w:ascii="Times New Roman" w:eastAsia="Times New Roman" w:hAnsi="Times New Roman"/>
      <w:color w:val="auto"/>
      <w:sz w:val="24"/>
      <w:szCs w:val="24"/>
      <w:lang w:eastAsia="cs-CZ"/>
    </w:rPr>
  </w:style>
  <w:style w:type="character" w:customStyle="1" w:styleId="Zmnka1">
    <w:name w:val="Zmínka1"/>
    <w:basedOn w:val="Standardnpsmoodstavce"/>
    <w:uiPriority w:val="99"/>
    <w:semiHidden/>
    <w:rsid w:val="00D468EB"/>
    <w:rPr>
      <w:rFonts w:cs="Times New Roman"/>
      <w:color w:val="2B579A"/>
      <w:shd w:val="clear" w:color="auto" w:fill="E6E6E6"/>
    </w:rPr>
  </w:style>
  <w:style w:type="character" w:customStyle="1" w:styleId="Zmnka2">
    <w:name w:val="Zmínka2"/>
    <w:basedOn w:val="Standardnpsmoodstavce"/>
    <w:uiPriority w:val="99"/>
    <w:semiHidden/>
    <w:unhideWhenUsed/>
    <w:rsid w:val="00F26395"/>
    <w:rPr>
      <w:color w:val="2B579A"/>
      <w:shd w:val="clear" w:color="auto" w:fill="E6E6E6"/>
    </w:rPr>
  </w:style>
  <w:style w:type="character" w:customStyle="1" w:styleId="Zmnka3">
    <w:name w:val="Zmínka3"/>
    <w:basedOn w:val="Standardnpsmoodstavce"/>
    <w:uiPriority w:val="99"/>
    <w:semiHidden/>
    <w:unhideWhenUsed/>
    <w:rsid w:val="00CB273C"/>
    <w:rPr>
      <w:color w:val="2B579A"/>
      <w:shd w:val="clear" w:color="auto" w:fill="E6E6E6"/>
    </w:rPr>
  </w:style>
  <w:style w:type="paragraph" w:styleId="Revize">
    <w:name w:val="Revision"/>
    <w:hidden/>
    <w:uiPriority w:val="99"/>
    <w:semiHidden/>
    <w:rsid w:val="009C2684"/>
    <w:rP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vareka@iconti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sfcr.cz" TargetMode="External"/><Relationship Id="rId4" Type="http://schemas.openxmlformats.org/officeDocument/2006/relationships/settings" Target="settings.xml"/><Relationship Id="rId9" Type="http://schemas.openxmlformats.org/officeDocument/2006/relationships/hyperlink" Target="https://www.esfcr.cz/pravidla-pro-zadatele-a-prijemce-opz/-/dokument/334281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67C9C-7F51-4775-893E-0EC618BC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2995</Words>
  <Characters>17675</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2017-07-03T21:53:00Z</dcterms:created>
  <dcterms:modified xsi:type="dcterms:W3CDTF">2017-07-03T21:53:00Z</dcterms:modified>
</cp:coreProperties>
</file>