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FC4494" w:rsidP="00FC4494" w:rsidRDefault="00FC4494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Příloha č. 3: Obsah vzdělávacích aktivit</w:t>
      </w:r>
    </w:p>
    <w:p w:rsidR="00FC4494" w:rsidP="003717EE" w:rsidRDefault="00FC4494">
      <w:pPr>
        <w:jc w:val="center"/>
        <w:rPr>
          <w:rFonts w:ascii="Arial" w:hAnsi="Arial" w:cs="Arial"/>
          <w:b/>
          <w:szCs w:val="20"/>
        </w:rPr>
      </w:pPr>
    </w:p>
    <w:p w:rsidRPr="003717EE" w:rsidR="002072DC" w:rsidP="003717EE" w:rsidRDefault="005C5BC4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Cs w:val="20"/>
        </w:rPr>
      </w:pPr>
      <w:r w:rsidRPr="003717EE">
        <w:rPr>
          <w:rFonts w:ascii="Arial" w:hAnsi="Arial" w:cs="Arial"/>
          <w:b/>
          <w:szCs w:val="20"/>
        </w:rPr>
        <w:t>Obchodní jednání</w:t>
      </w:r>
      <w:r w:rsidRPr="003717EE" w:rsidR="00793490">
        <w:rPr>
          <w:rFonts w:ascii="Arial" w:hAnsi="Arial" w:cs="Arial"/>
          <w:b/>
          <w:szCs w:val="20"/>
        </w:rPr>
        <w:t xml:space="preserve"> </w:t>
      </w:r>
      <w:r w:rsidRPr="003717EE" w:rsidR="00793490">
        <w:rPr>
          <w:rFonts w:ascii="Arial" w:hAnsi="Arial" w:cs="Arial"/>
          <w:szCs w:val="20"/>
        </w:rPr>
        <w:t xml:space="preserve">– 16h (2dny, 1den=8hod), </w:t>
      </w:r>
      <w:r w:rsidRPr="003717EE" w:rsidR="00244E79">
        <w:rPr>
          <w:rFonts w:ascii="Arial" w:hAnsi="Arial" w:cs="Arial"/>
          <w:szCs w:val="20"/>
        </w:rPr>
        <w:t xml:space="preserve">celkem </w:t>
      </w:r>
      <w:r w:rsidRPr="003717EE" w:rsidR="00793490">
        <w:rPr>
          <w:rFonts w:ascii="Arial" w:hAnsi="Arial" w:cs="Arial"/>
          <w:szCs w:val="20"/>
        </w:rPr>
        <w:t>16 účastníků (dvě skupiny), každá skupina = 16hod</w:t>
      </w:r>
    </w:p>
    <w:p w:rsidR="00D710CF" w:rsidP="005C5BC4" w:rsidRDefault="00D710CF">
      <w:pPr>
        <w:numPr>
          <w:ilvl w:val="0"/>
          <w:numId w:val="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UZAVŘENÝ KURZ</w:t>
      </w:r>
    </w:p>
    <w:p w:rsidR="00D710CF" w:rsidP="005C5BC4" w:rsidRDefault="00D710CF">
      <w:pPr>
        <w:numPr>
          <w:ilvl w:val="0"/>
          <w:numId w:val="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2 SKUPINY:</w:t>
      </w:r>
    </w:p>
    <w:p w:rsidR="00D710CF" w:rsidP="00D710CF" w:rsidRDefault="00D710CF">
      <w:pPr>
        <w:numPr>
          <w:ilvl w:val="1"/>
          <w:numId w:val="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Praha: 5 osob (realizace v prostorách zadavatele v Praze – poskytnuty zdarma)</w:t>
      </w:r>
    </w:p>
    <w:p w:rsidR="00D710CF" w:rsidP="00D710CF" w:rsidRDefault="00D710CF">
      <w:pPr>
        <w:numPr>
          <w:ilvl w:val="1"/>
          <w:numId w:val="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Karviná: 11 osob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(realizace v prostorách zadavatele v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Karviné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– poskytnuty zdarma)</w:t>
      </w:r>
    </w:p>
    <w:p w:rsidRPr="005C5BC4" w:rsidR="005C5BC4" w:rsidP="005C5BC4" w:rsidRDefault="005C5BC4">
      <w:pPr>
        <w:numPr>
          <w:ilvl w:val="0"/>
          <w:numId w:val="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Obchodní komunikace</w:t>
      </w:r>
    </w:p>
    <w:p w:rsidRPr="005C5BC4" w:rsidR="005C5BC4" w:rsidP="005C5BC4" w:rsidRDefault="005C5BC4">
      <w:pPr>
        <w:numPr>
          <w:ilvl w:val="1"/>
          <w:numId w:val="2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Obchodní cíl komunikace</w:t>
      </w:r>
    </w:p>
    <w:p w:rsidRPr="005C5BC4" w:rsidR="005C5BC4" w:rsidP="005C5BC4" w:rsidRDefault="005C5BC4">
      <w:pPr>
        <w:numPr>
          <w:ilvl w:val="1"/>
          <w:numId w:val="2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Komunikační bariery v obchodním jednání</w:t>
      </w:r>
    </w:p>
    <w:p w:rsidRPr="005C5BC4" w:rsidR="005C5BC4" w:rsidP="005C5BC4" w:rsidRDefault="005C5BC4">
      <w:pPr>
        <w:numPr>
          <w:ilvl w:val="1"/>
          <w:numId w:val="2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Získání a udržení důvěry</w:t>
      </w:r>
    </w:p>
    <w:p w:rsidRPr="005C5BC4" w:rsidR="005C5BC4" w:rsidP="005C5BC4" w:rsidRDefault="005C5BC4">
      <w:pPr>
        <w:numPr>
          <w:ilvl w:val="1"/>
          <w:numId w:val="2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Zásady efektivní sdělování</w:t>
      </w:r>
    </w:p>
    <w:p w:rsidRPr="005C5BC4" w:rsidR="005C5BC4" w:rsidP="005C5BC4" w:rsidRDefault="005C5BC4">
      <w:pPr>
        <w:numPr>
          <w:ilvl w:val="1"/>
          <w:numId w:val="2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Aktivní naslouchání</w:t>
      </w:r>
    </w:p>
    <w:p w:rsidRPr="005C5BC4" w:rsidR="005C5BC4" w:rsidP="005C5BC4" w:rsidRDefault="005C5BC4">
      <w:pPr>
        <w:numPr>
          <w:ilvl w:val="1"/>
          <w:numId w:val="2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Komunikační zlozvyky</w:t>
      </w:r>
    </w:p>
    <w:p w:rsidRPr="005C5BC4" w:rsidR="005C5BC4" w:rsidP="005C5BC4" w:rsidRDefault="005C5BC4">
      <w:pPr>
        <w:numPr>
          <w:ilvl w:val="0"/>
          <w:numId w:val="3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Role při jednání</w:t>
      </w:r>
    </w:p>
    <w:p w:rsidRPr="005C5BC4" w:rsidR="005C5BC4" w:rsidP="005C5BC4" w:rsidRDefault="005C5BC4">
      <w:pPr>
        <w:numPr>
          <w:ilvl w:val="1"/>
          <w:numId w:val="3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Charakteristika rolí</w:t>
      </w:r>
    </w:p>
    <w:p w:rsidRPr="005C5BC4" w:rsidR="005C5BC4" w:rsidP="005C5BC4" w:rsidRDefault="005C5BC4">
      <w:pPr>
        <w:numPr>
          <w:ilvl w:val="1"/>
          <w:numId w:val="3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Klíčové kompetence</w:t>
      </w:r>
    </w:p>
    <w:p w:rsidRPr="005C5BC4" w:rsidR="005C5BC4" w:rsidP="005C5BC4" w:rsidRDefault="005C5BC4">
      <w:pPr>
        <w:numPr>
          <w:ilvl w:val="1"/>
          <w:numId w:val="3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Testy obchodních předpokladů</w:t>
      </w:r>
    </w:p>
    <w:p w:rsidRPr="005C5BC4" w:rsidR="005C5BC4" w:rsidP="005C5BC4" w:rsidRDefault="005C5BC4">
      <w:pPr>
        <w:numPr>
          <w:ilvl w:val="1"/>
          <w:numId w:val="3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Typologie zákazníků</w:t>
      </w:r>
    </w:p>
    <w:p w:rsidRPr="005C5BC4" w:rsidR="005C5BC4" w:rsidP="005C5BC4" w:rsidRDefault="005C5BC4">
      <w:pPr>
        <w:numPr>
          <w:ilvl w:val="0"/>
          <w:numId w:val="4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Argumentace</w:t>
      </w:r>
    </w:p>
    <w:p w:rsidRPr="005C5BC4" w:rsidR="005C5BC4" w:rsidP="005C5BC4" w:rsidRDefault="005C5BC4">
      <w:pPr>
        <w:numPr>
          <w:ilvl w:val="1"/>
          <w:numId w:val="4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Strategie úspěšné argumentace</w:t>
      </w:r>
    </w:p>
    <w:p w:rsidRPr="005C5BC4" w:rsidR="005C5BC4" w:rsidP="005C5BC4" w:rsidRDefault="005C5BC4">
      <w:pPr>
        <w:numPr>
          <w:ilvl w:val="1"/>
          <w:numId w:val="4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Složky efektivní argumentace</w:t>
      </w:r>
    </w:p>
    <w:p w:rsidRPr="005C5BC4" w:rsidR="005C5BC4" w:rsidP="005C5BC4" w:rsidRDefault="005C5BC4">
      <w:pPr>
        <w:numPr>
          <w:ilvl w:val="1"/>
          <w:numId w:val="4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Argumentace užitkem</w:t>
      </w:r>
    </w:p>
    <w:p w:rsidRPr="005C5BC4" w:rsidR="005C5BC4" w:rsidP="005C5BC4" w:rsidRDefault="005C5BC4">
      <w:pPr>
        <w:numPr>
          <w:ilvl w:val="1"/>
          <w:numId w:val="4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Nejčastější chyby při přesvědčování</w:t>
      </w:r>
    </w:p>
    <w:p w:rsidRPr="005C5BC4" w:rsidR="005C5BC4" w:rsidP="005C5BC4" w:rsidRDefault="005C5BC4">
      <w:pPr>
        <w:numPr>
          <w:ilvl w:val="1"/>
          <w:numId w:val="4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Modelová situace</w:t>
      </w:r>
    </w:p>
    <w:p w:rsidRPr="005C5BC4" w:rsidR="005C5BC4" w:rsidP="005C5BC4" w:rsidRDefault="005C5BC4">
      <w:pPr>
        <w:numPr>
          <w:ilvl w:val="0"/>
          <w:numId w:val="5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Manipulace</w:t>
      </w:r>
    </w:p>
    <w:p w:rsidRPr="005C5BC4" w:rsidR="005C5BC4" w:rsidP="005C5BC4" w:rsidRDefault="005C5BC4">
      <w:pPr>
        <w:numPr>
          <w:ilvl w:val="1"/>
          <w:numId w:val="5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Zakázaná rétorika</w:t>
      </w:r>
    </w:p>
    <w:p w:rsidRPr="005C5BC4" w:rsidR="005C5BC4" w:rsidP="005C5BC4" w:rsidRDefault="005C5BC4">
      <w:pPr>
        <w:numPr>
          <w:ilvl w:val="1"/>
          <w:numId w:val="5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proofErr w:type="spellStart"/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Protimanipulační</w:t>
      </w:r>
      <w:proofErr w:type="spellEnd"/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techniky</w:t>
      </w:r>
    </w:p>
    <w:p w:rsidRPr="005C5BC4" w:rsidR="005C5BC4" w:rsidP="005C5BC4" w:rsidRDefault="005C5BC4">
      <w:pPr>
        <w:numPr>
          <w:ilvl w:val="0"/>
          <w:numId w:val="6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Základy prezentace</w:t>
      </w:r>
    </w:p>
    <w:p w:rsidRPr="005C5BC4" w:rsidR="005C5BC4" w:rsidP="005C5BC4" w:rsidRDefault="005C5BC4">
      <w:pPr>
        <w:numPr>
          <w:ilvl w:val="1"/>
          <w:numId w:val="6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Přesvědčovací vs. informativní prezentace</w:t>
      </w:r>
    </w:p>
    <w:p w:rsidRPr="005C5BC4" w:rsidR="005C5BC4" w:rsidP="005C5BC4" w:rsidRDefault="005C5BC4">
      <w:pPr>
        <w:numPr>
          <w:ilvl w:val="1"/>
          <w:numId w:val="6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Struktura a zásadní okamžiky projevu</w:t>
      </w:r>
    </w:p>
    <w:p w:rsidRPr="005C5BC4" w:rsidR="005C5BC4" w:rsidP="005C5BC4" w:rsidRDefault="005C5BC4">
      <w:pPr>
        <w:numPr>
          <w:ilvl w:val="1"/>
          <w:numId w:val="6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Řeč těla při prezentaci</w:t>
      </w:r>
    </w:p>
    <w:p w:rsidRPr="005C5BC4" w:rsidR="005C5BC4" w:rsidP="005C5BC4" w:rsidRDefault="005C5BC4">
      <w:pPr>
        <w:numPr>
          <w:ilvl w:val="1"/>
          <w:numId w:val="6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Vlastní přednes</w:t>
      </w:r>
    </w:p>
    <w:p w:rsidRPr="005C5BC4" w:rsidR="005C5BC4" w:rsidP="005C5BC4" w:rsidRDefault="005C5BC4">
      <w:pPr>
        <w:numPr>
          <w:ilvl w:val="0"/>
          <w:numId w:val="7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Obchodní jednání</w:t>
      </w:r>
    </w:p>
    <w:p w:rsidRPr="005C5BC4" w:rsidR="005C5BC4" w:rsidP="005C5BC4" w:rsidRDefault="005C5BC4">
      <w:pPr>
        <w:numPr>
          <w:ilvl w:val="1"/>
          <w:numId w:val="7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Skript vs. improvizace</w:t>
      </w:r>
    </w:p>
    <w:p w:rsidRPr="005C5BC4" w:rsidR="005C5BC4" w:rsidP="005C5BC4" w:rsidRDefault="005C5BC4">
      <w:pPr>
        <w:numPr>
          <w:ilvl w:val="1"/>
          <w:numId w:val="7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proofErr w:type="spellStart"/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Kriteria</w:t>
      </w:r>
      <w:proofErr w:type="spellEnd"/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úspěšnosti</w:t>
      </w:r>
    </w:p>
    <w:p w:rsidRPr="005C5BC4" w:rsidR="005C5BC4" w:rsidP="005C5BC4" w:rsidRDefault="005C5BC4">
      <w:pPr>
        <w:numPr>
          <w:ilvl w:val="1"/>
          <w:numId w:val="7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Aktivní vyhledávání nových obchodních možností</w:t>
      </w:r>
    </w:p>
    <w:p w:rsidRPr="005C5BC4" w:rsidR="005C5BC4" w:rsidP="005C5BC4" w:rsidRDefault="005C5BC4">
      <w:pPr>
        <w:numPr>
          <w:ilvl w:val="1"/>
          <w:numId w:val="7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Fáze přípravy</w:t>
      </w:r>
    </w:p>
    <w:p w:rsidRPr="005C5BC4" w:rsidR="005C5BC4" w:rsidP="005C5BC4" w:rsidRDefault="005C5BC4">
      <w:pPr>
        <w:numPr>
          <w:ilvl w:val="1"/>
          <w:numId w:val="7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Úvod jednání</w:t>
      </w:r>
    </w:p>
    <w:p w:rsidRPr="005C5BC4" w:rsidR="005C5BC4" w:rsidP="005C5BC4" w:rsidRDefault="005C5BC4">
      <w:pPr>
        <w:numPr>
          <w:ilvl w:val="0"/>
          <w:numId w:val="8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Hlavní část</w:t>
      </w:r>
    </w:p>
    <w:p w:rsidRPr="005C5BC4" w:rsidR="005C5BC4" w:rsidP="005C5BC4" w:rsidRDefault="005C5BC4">
      <w:pPr>
        <w:numPr>
          <w:ilvl w:val="1"/>
          <w:numId w:val="8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Analýza stávající situace</w:t>
      </w:r>
    </w:p>
    <w:p w:rsidRPr="005C5BC4" w:rsidR="005C5BC4" w:rsidP="005C5BC4" w:rsidRDefault="005C5BC4">
      <w:pPr>
        <w:numPr>
          <w:ilvl w:val="1"/>
          <w:numId w:val="8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Zjištění potřeb</w:t>
      </w:r>
    </w:p>
    <w:p w:rsidRPr="005C5BC4" w:rsidR="005C5BC4" w:rsidP="005C5BC4" w:rsidRDefault="005C5BC4">
      <w:pPr>
        <w:numPr>
          <w:ilvl w:val="1"/>
          <w:numId w:val="8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Zachycení nákupních signálů</w:t>
      </w:r>
    </w:p>
    <w:p w:rsidRPr="005C5BC4" w:rsidR="005C5BC4" w:rsidP="005C5BC4" w:rsidRDefault="005C5BC4">
      <w:pPr>
        <w:numPr>
          <w:ilvl w:val="1"/>
          <w:numId w:val="8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proofErr w:type="spellStart"/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Prazentace</w:t>
      </w:r>
      <w:proofErr w:type="spellEnd"/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řešení</w:t>
      </w:r>
    </w:p>
    <w:p w:rsidRPr="005C5BC4" w:rsidR="005C5BC4" w:rsidP="005C5BC4" w:rsidRDefault="005C5BC4">
      <w:pPr>
        <w:numPr>
          <w:ilvl w:val="1"/>
          <w:numId w:val="8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Argumentace, zpracování námitek</w:t>
      </w:r>
    </w:p>
    <w:p w:rsidRPr="005C5BC4" w:rsidR="005C5BC4" w:rsidP="005C5BC4" w:rsidRDefault="005C5BC4">
      <w:pPr>
        <w:numPr>
          <w:ilvl w:val="1"/>
          <w:numId w:val="8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Uzavření dohody</w:t>
      </w:r>
    </w:p>
    <w:p w:rsidRPr="005C5BC4" w:rsidR="005C5BC4" w:rsidP="005C5BC4" w:rsidRDefault="005C5BC4">
      <w:pPr>
        <w:numPr>
          <w:ilvl w:val="0"/>
          <w:numId w:val="9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lastRenderedPageBreak/>
        <w:t>Závěr</w:t>
      </w:r>
    </w:p>
    <w:p w:rsidRPr="005C5BC4" w:rsidR="005C5BC4" w:rsidP="005C5BC4" w:rsidRDefault="005C5BC4">
      <w:pPr>
        <w:numPr>
          <w:ilvl w:val="1"/>
          <w:numId w:val="9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Rekapitulace</w:t>
      </w:r>
    </w:p>
    <w:p w:rsidRPr="005C5BC4" w:rsidR="005C5BC4" w:rsidP="005C5BC4" w:rsidRDefault="005C5BC4">
      <w:pPr>
        <w:numPr>
          <w:ilvl w:val="1"/>
          <w:numId w:val="9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Vyvolání pozitivního dojmu</w:t>
      </w:r>
    </w:p>
    <w:p w:rsidRPr="005C5BC4" w:rsidR="005C5BC4" w:rsidP="005C5BC4" w:rsidRDefault="005C5BC4">
      <w:pPr>
        <w:numPr>
          <w:ilvl w:val="0"/>
          <w:numId w:val="10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Praktický nácvik</w:t>
      </w:r>
    </w:p>
    <w:p w:rsidRPr="005C5BC4" w:rsidR="005C5BC4" w:rsidP="005C5BC4" w:rsidRDefault="005C5BC4">
      <w:pPr>
        <w:numPr>
          <w:ilvl w:val="1"/>
          <w:numId w:val="10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Modelová situace - simulace reálného obchodního jednání</w:t>
      </w:r>
    </w:p>
    <w:p w:rsidRPr="005C5BC4" w:rsidR="005C5BC4" w:rsidP="005C5BC4" w:rsidRDefault="005C5BC4">
      <w:pPr>
        <w:numPr>
          <w:ilvl w:val="1"/>
          <w:numId w:val="10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Zpětná vazba</w:t>
      </w:r>
    </w:p>
    <w:p w:rsidRPr="005C5BC4" w:rsidR="005C5BC4" w:rsidP="005C5BC4" w:rsidRDefault="005C5BC4">
      <w:pPr>
        <w:numPr>
          <w:ilvl w:val="0"/>
          <w:numId w:val="11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Vyjednávání v obtížných situacích</w:t>
      </w:r>
    </w:p>
    <w:p w:rsidRPr="005C5BC4" w:rsidR="005C5BC4" w:rsidP="005C5BC4" w:rsidRDefault="005C5BC4">
      <w:pPr>
        <w:numPr>
          <w:ilvl w:val="1"/>
          <w:numId w:val="11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Postoj a zájem</w:t>
      </w:r>
    </w:p>
    <w:p w:rsidRPr="005C5BC4" w:rsidR="005C5BC4" w:rsidP="005C5BC4" w:rsidRDefault="005C5BC4">
      <w:pPr>
        <w:numPr>
          <w:ilvl w:val="1"/>
          <w:numId w:val="11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Druhy vyjednávání</w:t>
      </w:r>
    </w:p>
    <w:p w:rsidRPr="005C5BC4" w:rsidR="005C5BC4" w:rsidP="005C5BC4" w:rsidRDefault="005C5BC4">
      <w:pPr>
        <w:numPr>
          <w:ilvl w:val="1"/>
          <w:numId w:val="11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Asertivní techniky</w:t>
      </w:r>
    </w:p>
    <w:p w:rsidRPr="005C5BC4" w:rsidR="005C5BC4" w:rsidP="005C5BC4" w:rsidRDefault="005C5BC4">
      <w:pPr>
        <w:numPr>
          <w:ilvl w:val="1"/>
          <w:numId w:val="11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Dohoda a cesta k jejímu uzavření</w:t>
      </w:r>
    </w:p>
    <w:p w:rsidRPr="005C5BC4" w:rsidR="005C5BC4" w:rsidP="005C5BC4" w:rsidRDefault="005C5BC4">
      <w:pPr>
        <w:numPr>
          <w:ilvl w:val="1"/>
          <w:numId w:val="11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Práce s nezájmem</w:t>
      </w:r>
    </w:p>
    <w:p w:rsidRPr="005C5BC4" w:rsidR="005C5BC4" w:rsidP="005C5BC4" w:rsidRDefault="005C5BC4">
      <w:pPr>
        <w:numPr>
          <w:ilvl w:val="1"/>
          <w:numId w:val="11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Lež a podvodné jednání</w:t>
      </w:r>
    </w:p>
    <w:p w:rsidRPr="005C5BC4" w:rsidR="005C5BC4" w:rsidP="005C5BC4" w:rsidRDefault="005C5BC4">
      <w:pPr>
        <w:numPr>
          <w:ilvl w:val="1"/>
          <w:numId w:val="11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Problémoví zákazníci a práce s nimi</w:t>
      </w:r>
    </w:p>
    <w:p w:rsidRPr="005C5BC4" w:rsidR="005C5BC4" w:rsidP="005C5BC4" w:rsidRDefault="005C5BC4">
      <w:pPr>
        <w:numPr>
          <w:ilvl w:val="1"/>
          <w:numId w:val="11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Praktické případy</w:t>
      </w:r>
    </w:p>
    <w:p w:rsidRPr="005C5BC4" w:rsidR="005C5BC4" w:rsidP="005C5BC4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Následná péče o zákazníky</w:t>
      </w:r>
    </w:p>
    <w:p w:rsidRPr="005C5BC4" w:rsidR="005C5BC4" w:rsidP="005C5BC4" w:rsidRDefault="005C5BC4">
      <w:pPr>
        <w:numPr>
          <w:ilvl w:val="0"/>
          <w:numId w:val="13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Business etiketa</w:t>
      </w:r>
    </w:p>
    <w:p w:rsidRPr="005C5BC4" w:rsidR="005C5BC4" w:rsidP="005C5BC4" w:rsidRDefault="005C5BC4">
      <w:pPr>
        <w:numPr>
          <w:ilvl w:val="1"/>
          <w:numId w:val="13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Základní pravidla</w:t>
      </w:r>
    </w:p>
    <w:p w:rsidRPr="005C5BC4" w:rsidR="005C5BC4" w:rsidP="005C5BC4" w:rsidRDefault="005C5BC4">
      <w:pPr>
        <w:numPr>
          <w:ilvl w:val="1"/>
          <w:numId w:val="13"/>
        </w:numPr>
        <w:spacing w:before="100" w:beforeAutospacing="true" w:after="100" w:afterAutospacing="true" w:line="240" w:lineRule="auto"/>
        <w:ind w:left="72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Very </w:t>
      </w:r>
      <w:proofErr w:type="spellStart"/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Important</w:t>
      </w:r>
      <w:proofErr w:type="spellEnd"/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Person</w:t>
      </w:r>
    </w:p>
    <w:p w:rsidRPr="003717EE" w:rsidR="005C5BC4" w:rsidP="003717EE" w:rsidRDefault="005C5BC4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Vyjednávání a argumentace</w:t>
      </w:r>
      <w:r w:rsidRPr="003717EE" w:rsidR="00793490">
        <w:rPr>
          <w:rFonts w:ascii="Arial" w:hAnsi="Arial" w:cs="Arial"/>
          <w:b/>
          <w:sz w:val="20"/>
          <w:szCs w:val="20"/>
        </w:rPr>
        <w:t xml:space="preserve"> – </w:t>
      </w:r>
      <w:r w:rsidRPr="003717EE" w:rsidR="00793490">
        <w:rPr>
          <w:rFonts w:ascii="Arial" w:hAnsi="Arial" w:cs="Arial"/>
          <w:sz w:val="20"/>
          <w:szCs w:val="20"/>
        </w:rPr>
        <w:t xml:space="preserve">kurz 16hod (2dny, 1 den = 8hod), </w:t>
      </w:r>
      <w:r w:rsidRPr="003717EE" w:rsidR="00244E79">
        <w:rPr>
          <w:rFonts w:ascii="Arial" w:hAnsi="Arial" w:cs="Arial"/>
          <w:sz w:val="20"/>
          <w:szCs w:val="20"/>
        </w:rPr>
        <w:t xml:space="preserve">celkem </w:t>
      </w:r>
      <w:r w:rsidRPr="003717EE" w:rsidR="00793490">
        <w:rPr>
          <w:rFonts w:ascii="Arial" w:hAnsi="Arial" w:cs="Arial"/>
          <w:sz w:val="20"/>
          <w:szCs w:val="20"/>
        </w:rPr>
        <w:t>15 účastníků (</w:t>
      </w:r>
      <w:r w:rsidR="00D710CF">
        <w:rPr>
          <w:rFonts w:ascii="Arial" w:hAnsi="Arial" w:cs="Arial"/>
          <w:sz w:val="20"/>
          <w:szCs w:val="20"/>
        </w:rPr>
        <w:t>2 skupiny</w:t>
      </w:r>
      <w:r w:rsidRPr="003717EE" w:rsidR="00793490">
        <w:rPr>
          <w:rFonts w:ascii="Arial" w:hAnsi="Arial" w:cs="Arial"/>
          <w:sz w:val="20"/>
          <w:szCs w:val="20"/>
        </w:rPr>
        <w:t>), každá skupina = 16h</w:t>
      </w:r>
    </w:p>
    <w:p w:rsidR="00D710CF" w:rsidP="00D710CF" w:rsidRDefault="00D710CF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UZAVŘENÝ KURZ</w:t>
      </w:r>
    </w:p>
    <w:p w:rsidR="00D710CF" w:rsidP="00D710CF" w:rsidRDefault="00D710CF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2 SKUPINY:</w:t>
      </w:r>
    </w:p>
    <w:p w:rsidR="00D710CF" w:rsidP="00D710CF" w:rsidRDefault="00D710CF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Praha: 5 osob 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(realizace v prostorách zadavatele v Praze – poskytnuty zdarma)</w:t>
      </w:r>
    </w:p>
    <w:p w:rsidRPr="00D710CF" w:rsidR="00D710CF" w:rsidP="00D710CF" w:rsidRDefault="00D710CF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Karviná: 10 osob 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(realizace v prostorách zadavatele v Karviné – poskytnuty zdarma)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Umění získat přehled nad rozhovorem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si srovnat myšlenky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Správné stanovení cílů rozhovoru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Volba správné formulace myšlenky</w:t>
      </w:r>
    </w:p>
    <w:p w:rsidRPr="005C5BC4" w:rsidR="005C5BC4" w:rsidP="005C5BC4" w:rsidRDefault="005C5BC4">
      <w:pPr>
        <w:shd w:val="clear" w:color="auto" w:fill="FFFFFF"/>
        <w:spacing w:after="150"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bCs/>
          <w:color w:val="000000"/>
          <w:sz w:val="20"/>
          <w:szCs w:val="20"/>
          <w:lang w:eastAsia="cs-CZ"/>
        </w:rPr>
        <w:t>Techniky vedení rozhovoru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stanovit pravidla rozhovoru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udržet hlavní linii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si udržet odstup, aby měl manažer "volné ruce" a "čistou hlavu"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vést kolegy k tomu, aby řešili své problémy samostatně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přesně zacílit jednání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usměrnit kolegy využíváním jejich citací a popisem situací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pomocí rámování zesílit vlastní argumenty</w:t>
      </w:r>
    </w:p>
    <w:p w:rsidRPr="005C5BC4" w:rsidR="005C5BC4" w:rsidP="005C5BC4" w:rsidRDefault="005C5BC4">
      <w:pPr>
        <w:shd w:val="clear" w:color="auto" w:fill="FFFFFF"/>
        <w:spacing w:after="150"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bCs/>
          <w:color w:val="000000"/>
          <w:sz w:val="20"/>
          <w:szCs w:val="20"/>
          <w:lang w:eastAsia="cs-CZ"/>
        </w:rPr>
        <w:t>Situace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Zacílení společného jednání (např. porady, </w:t>
      </w:r>
      <w:proofErr w:type="gramStart"/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plánování,...)</w:t>
      </w:r>
      <w:proofErr w:type="gramEnd"/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Vyjednávání s kolegy a podřízenými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Vedení podřízeného k samostatnosti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Rozhodování konfliktů mezi podřízenými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Komunikace pravidel, která mají být dodržována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Motivační podání novinek nebo změn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lastRenderedPageBreak/>
        <w:t>Uklidnění emocí partnera před jednáním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Empatický projev pro získání spojenectví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Probouzení lidskosti v partnerovi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Poskytování zpětné vazby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Kárání a pochvala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Udržení kontroly nad rozhovorem při moderaci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Chování při verbálním útoku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Vyjednávání o zvýšení platů</w:t>
      </w:r>
    </w:p>
    <w:p w:rsidRPr="001351AB" w:rsidR="005C5BC4" w:rsidRDefault="005C5BC4">
      <w:pPr>
        <w:rPr>
          <w:sz w:val="20"/>
          <w:szCs w:val="20"/>
        </w:rPr>
      </w:pPr>
    </w:p>
    <w:p w:rsidRPr="003717EE" w:rsidR="005C5BC4" w:rsidP="003717EE" w:rsidRDefault="005C5BC4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lang w:eastAsia="cs-CZ"/>
        </w:rPr>
      </w:pPr>
      <w:r w:rsidRPr="003717EE">
        <w:rPr>
          <w:rFonts w:ascii="Arial" w:hAnsi="Arial" w:cs="Arial"/>
          <w:b/>
          <w:lang w:eastAsia="cs-CZ"/>
        </w:rPr>
        <w:t>Prezentační dovednosti</w:t>
      </w:r>
      <w:r w:rsidRPr="003717EE" w:rsidR="00793490">
        <w:rPr>
          <w:rFonts w:ascii="Arial" w:hAnsi="Arial" w:cs="Arial"/>
          <w:b/>
          <w:lang w:eastAsia="cs-CZ"/>
        </w:rPr>
        <w:t xml:space="preserve"> - </w:t>
      </w:r>
      <w:r w:rsidRPr="003717EE" w:rsidR="00793490">
        <w:rPr>
          <w:rFonts w:ascii="Arial" w:hAnsi="Arial" w:cs="Arial"/>
          <w:sz w:val="20"/>
          <w:szCs w:val="20"/>
        </w:rPr>
        <w:t xml:space="preserve">kurz 16hod (2dny, 1 den = 8hod), </w:t>
      </w:r>
      <w:r w:rsidRPr="003717EE" w:rsidR="00244E79">
        <w:rPr>
          <w:rFonts w:ascii="Arial" w:hAnsi="Arial" w:cs="Arial"/>
          <w:sz w:val="20"/>
          <w:szCs w:val="20"/>
        </w:rPr>
        <w:t xml:space="preserve">celkem </w:t>
      </w:r>
      <w:r w:rsidRPr="003717EE" w:rsidR="00793490">
        <w:rPr>
          <w:rFonts w:ascii="Arial" w:hAnsi="Arial" w:cs="Arial"/>
          <w:sz w:val="20"/>
          <w:szCs w:val="20"/>
        </w:rPr>
        <w:t>1</w:t>
      </w:r>
      <w:r w:rsidRPr="003717EE" w:rsidR="00244E79">
        <w:rPr>
          <w:rFonts w:ascii="Arial" w:hAnsi="Arial" w:cs="Arial"/>
          <w:sz w:val="20"/>
          <w:szCs w:val="20"/>
        </w:rPr>
        <w:t>6</w:t>
      </w:r>
      <w:r w:rsidRPr="003717EE" w:rsidR="00793490">
        <w:rPr>
          <w:rFonts w:ascii="Arial" w:hAnsi="Arial" w:cs="Arial"/>
          <w:sz w:val="20"/>
          <w:szCs w:val="20"/>
        </w:rPr>
        <w:t xml:space="preserve"> účastníků (dvě skupiny), každá skupina = 16h</w:t>
      </w:r>
    </w:p>
    <w:p w:rsidR="00506F9E" w:rsidP="00506F9E" w:rsidRDefault="00506F9E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UZAVŘENÝ KURZ</w:t>
      </w:r>
    </w:p>
    <w:p w:rsidR="00506F9E" w:rsidP="00506F9E" w:rsidRDefault="00506F9E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2 SKUPINY:</w:t>
      </w:r>
    </w:p>
    <w:p w:rsidR="00506F9E" w:rsidP="00506F9E" w:rsidRDefault="00506F9E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Praha: 5 osob 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(realizace v prostorách zadavatele v Praze – poskytnuty zdarma)</w:t>
      </w:r>
    </w:p>
    <w:p w:rsidRPr="00506F9E" w:rsidR="00506F9E" w:rsidP="00506F9E" w:rsidRDefault="00506F9E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Karviná: 1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1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 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(realizace v prostorách zadavatele v Karviné – poskytnuty zdarma)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Pr="00506F9E" w:rsidR="00506F9E" w:rsidP="001351AB" w:rsidRDefault="00506F9E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t>Základy prezentace</w:t>
      </w:r>
    </w:p>
    <w:p w:rsidRPr="005C5BC4" w:rsidR="005C5BC4" w:rsidP="001351AB" w:rsidRDefault="0049414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hyperlink w:history="true" r:id="rId7">
        <w:r w:rsidRPr="001351AB" w:rsidR="005C5BC4">
          <w:rPr>
            <w:rFonts w:ascii="Arial" w:hAnsi="Arial" w:eastAsia="Times New Roman" w:cs="Arial"/>
            <w:color w:val="3D3C3F"/>
            <w:sz w:val="20"/>
            <w:szCs w:val="20"/>
            <w:lang w:eastAsia="cs-CZ"/>
          </w:rPr>
          <w:t>Rozvoj prezentačních dovedností</w:t>
        </w:r>
      </w:hyperlink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PZD3</w:t>
      </w:r>
    </w:p>
    <w:p w:rsidRPr="005C5BC4" w:rsidR="005C5BC4" w:rsidP="001351AB" w:rsidRDefault="0049414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hyperlink w:history="true" r:id="rId8">
        <w:r w:rsidRPr="001351AB" w:rsidR="005C5BC4">
          <w:rPr>
            <w:rFonts w:ascii="Arial" w:hAnsi="Arial" w:eastAsia="Times New Roman" w:cs="Arial"/>
            <w:color w:val="3D3C3F"/>
            <w:sz w:val="20"/>
            <w:szCs w:val="20"/>
            <w:lang w:eastAsia="cs-CZ"/>
          </w:rPr>
          <w:t>Interaktivní cílená prezentace</w:t>
        </w:r>
      </w:hyperlink>
    </w:p>
    <w:p w:rsidRPr="005C5BC4" w:rsidR="005C5BC4" w:rsidP="001351AB" w:rsidRDefault="0049414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hyperlink w:history="true" r:id="rId9">
        <w:r w:rsidRPr="001351AB" w:rsidR="005C5BC4">
          <w:rPr>
            <w:rFonts w:ascii="Arial" w:hAnsi="Arial" w:eastAsia="Times New Roman" w:cs="Arial"/>
            <w:color w:val="3D3C3F"/>
            <w:sz w:val="20"/>
            <w:szCs w:val="20"/>
            <w:lang w:eastAsia="cs-CZ"/>
          </w:rPr>
          <w:t>Efektivní využívání prezentačních prostředků a pomůcek</w:t>
        </w:r>
      </w:hyperlink>
    </w:p>
    <w:p w:rsidRPr="005C5BC4" w:rsidR="005C5BC4" w:rsidP="001351AB" w:rsidRDefault="0049414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hyperlink w:history="true" r:id="rId10">
        <w:r w:rsidRPr="001351AB" w:rsidR="005C5BC4">
          <w:rPr>
            <w:rFonts w:ascii="Arial" w:hAnsi="Arial" w:eastAsia="Times New Roman" w:cs="Arial"/>
            <w:color w:val="3D3C3F"/>
            <w:sz w:val="20"/>
            <w:szCs w:val="20"/>
            <w:lang w:eastAsia="cs-CZ"/>
          </w:rPr>
          <w:t>Praktický nácvik prezentačních dovedností</w:t>
        </w:r>
      </w:hyperlink>
    </w:p>
    <w:p w:rsidR="001351AB" w:rsidP="001351AB" w:rsidRDefault="0049414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hyperlink w:history="true" r:id="rId11">
        <w:r w:rsidRPr="001351AB" w:rsidR="005C5BC4">
          <w:rPr>
            <w:rFonts w:ascii="Arial" w:hAnsi="Arial" w:eastAsia="Times New Roman" w:cs="Arial"/>
            <w:color w:val="3D3C3F"/>
            <w:sz w:val="20"/>
            <w:szCs w:val="20"/>
            <w:lang w:eastAsia="cs-CZ"/>
          </w:rPr>
          <w:t>Rétorika</w:t>
        </w:r>
      </w:hyperlink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co dělá prezentaci poutavou a co naopak odradí,</w:t>
      </w:r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na co se při prezentaci orientovat,</w:t>
      </w:r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osoba prezentujícího – image a první dojem</w:t>
      </w:r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sebevědomá řeč těla a získání suverenity projevu,</w:t>
      </w:r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zvládnutí verbální a neverbální složky projevu,</w:t>
      </w:r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se připravit, když je málo času,</w:t>
      </w:r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si poradit s prezentační technikou (</w:t>
      </w:r>
      <w:proofErr w:type="spellStart"/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flipchart</w:t>
      </w:r>
      <w:proofErr w:type="spellEnd"/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, PowerPoint apod.),</w:t>
      </w:r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tréma a její zvládnutí,</w:t>
      </w:r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prezentační zlozvyky a co s nimi,</w:t>
      </w:r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techniky práce s publikem a příprava na reakce posluchačů,</w:t>
      </w:r>
    </w:p>
    <w:p w:rsidR="001351AB" w:rsidP="001351AB" w:rsidRDefault="001351AB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j</w:t>
      </w:r>
      <w:r w:rsidRPr="001351AB" w:rsid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ak vést prezentaci,</w:t>
      </w:r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trénink improvizace,</w:t>
      </w:r>
    </w:p>
    <w:p w:rsidR="001351AB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analýza videa,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diskuze, výměna zkušeností.</w:t>
      </w:r>
    </w:p>
    <w:p w:rsidRPr="001351AB" w:rsidR="005C5BC4" w:rsidRDefault="005C5BC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Pr="003717EE" w:rsidR="005C5BC4" w:rsidP="003717EE" w:rsidRDefault="005C5BC4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Nátlakové metody, jak se bránit</w:t>
      </w:r>
      <w:r w:rsidRPr="003717EE" w:rsidR="00793490">
        <w:rPr>
          <w:rFonts w:ascii="Arial" w:hAnsi="Arial" w:cs="Arial"/>
          <w:b/>
          <w:sz w:val="20"/>
          <w:szCs w:val="20"/>
        </w:rPr>
        <w:t xml:space="preserve"> - </w:t>
      </w:r>
      <w:r w:rsidRPr="003717EE" w:rsidR="00793490">
        <w:rPr>
          <w:rFonts w:ascii="Arial" w:hAnsi="Arial" w:cs="Arial"/>
          <w:sz w:val="20"/>
          <w:szCs w:val="20"/>
        </w:rPr>
        <w:t xml:space="preserve">kurz 16hod (2dny, 1 den = 8hod), </w:t>
      </w:r>
      <w:r w:rsidRPr="003717EE" w:rsidR="00244E79">
        <w:rPr>
          <w:rFonts w:ascii="Arial" w:hAnsi="Arial" w:cs="Arial"/>
          <w:sz w:val="20"/>
          <w:szCs w:val="20"/>
        </w:rPr>
        <w:t xml:space="preserve">celkem </w:t>
      </w:r>
      <w:r w:rsidRPr="003717EE" w:rsidR="00793490">
        <w:rPr>
          <w:rFonts w:ascii="Arial" w:hAnsi="Arial" w:cs="Arial"/>
          <w:sz w:val="20"/>
          <w:szCs w:val="20"/>
        </w:rPr>
        <w:t>1</w:t>
      </w:r>
      <w:r w:rsidRPr="003717EE" w:rsidR="00244E79">
        <w:rPr>
          <w:rFonts w:ascii="Arial" w:hAnsi="Arial" w:cs="Arial"/>
          <w:sz w:val="20"/>
          <w:szCs w:val="20"/>
        </w:rPr>
        <w:t>2</w:t>
      </w:r>
      <w:r w:rsidRPr="003717EE" w:rsidR="00793490">
        <w:rPr>
          <w:rFonts w:ascii="Arial" w:hAnsi="Arial" w:cs="Arial"/>
          <w:sz w:val="20"/>
          <w:szCs w:val="20"/>
        </w:rPr>
        <w:t xml:space="preserve"> účastníků</w:t>
      </w:r>
      <w:r w:rsidRPr="003717EE" w:rsidR="00244E79">
        <w:rPr>
          <w:rFonts w:ascii="Arial" w:hAnsi="Arial" w:cs="Arial"/>
          <w:sz w:val="20"/>
          <w:szCs w:val="20"/>
        </w:rPr>
        <w:t xml:space="preserve"> </w:t>
      </w:r>
      <w:r w:rsidRPr="003717EE" w:rsidR="00AC75CD">
        <w:rPr>
          <w:rFonts w:ascii="Arial" w:hAnsi="Arial" w:cs="Arial"/>
          <w:sz w:val="20"/>
          <w:szCs w:val="20"/>
        </w:rPr>
        <w:t>(jedna skupina)</w:t>
      </w:r>
    </w:p>
    <w:p w:rsidR="00506F9E" w:rsidP="00506F9E" w:rsidRDefault="00506F9E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UZAVŘENÝ KURZ</w:t>
      </w:r>
    </w:p>
    <w:p w:rsidR="00506F9E" w:rsidP="00506F9E" w:rsidRDefault="00506F9E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1 SKUPINA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:</w:t>
      </w:r>
    </w:p>
    <w:p w:rsidRPr="00506F9E" w:rsidR="00506F9E" w:rsidP="00506F9E" w:rsidRDefault="00506F9E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Karviná: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12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 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(realizace v prostorách zadavatele v Karviné – poskytnuty zdarma)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Pr="001351AB" w:rsidR="005C5BC4" w:rsidP="00506F9E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Nejčastější typy nátlakových metod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Co je a co není manipulace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Umět odhalit strategie a techniky manipulátorů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Typologii manipulátorů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Nácvik technik proti manipulaci</w:t>
      </w:r>
    </w:p>
    <w:p w:rsidRPr="001351AB" w:rsidR="005C5BC4" w:rsidP="001351AB" w:rsidRDefault="001351AB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lastRenderedPageBreak/>
        <w:t>Jak pracovat s negativními</w:t>
      </w:r>
      <w:r w:rsidRPr="001351AB" w:rsid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emocemi, které manipulace vyvolává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Posílení sebedůvěry a sebevědomí jako základ </w:t>
      </w:r>
      <w:proofErr w:type="spellStart"/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antimanipulačních</w:t>
      </w:r>
      <w:proofErr w:type="spellEnd"/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technik</w:t>
      </w:r>
    </w:p>
    <w:p w:rsidRPr="001351AB" w:rsidR="005C5BC4" w:rsidRDefault="005C5BC4">
      <w:pPr>
        <w:rPr>
          <w:b/>
          <w:sz w:val="20"/>
          <w:szCs w:val="20"/>
        </w:rPr>
      </w:pPr>
    </w:p>
    <w:p w:rsidRPr="003717EE" w:rsidR="005C5BC4" w:rsidP="003717EE" w:rsidRDefault="005C5BC4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Komunikace v obtížných situacích</w:t>
      </w:r>
      <w:r w:rsidRPr="003717EE" w:rsidR="00793490">
        <w:rPr>
          <w:rFonts w:ascii="Arial" w:hAnsi="Arial" w:cs="Arial"/>
          <w:b/>
          <w:sz w:val="20"/>
          <w:szCs w:val="20"/>
        </w:rPr>
        <w:t xml:space="preserve"> - </w:t>
      </w:r>
      <w:r w:rsidRPr="003717EE" w:rsidR="00793490">
        <w:rPr>
          <w:rFonts w:ascii="Arial" w:hAnsi="Arial" w:cs="Arial"/>
          <w:sz w:val="20"/>
          <w:szCs w:val="20"/>
        </w:rPr>
        <w:t xml:space="preserve">kurz 16hod (2dny, 1 den = 8hod), </w:t>
      </w:r>
      <w:r w:rsidRPr="003717EE" w:rsidR="00244E79">
        <w:rPr>
          <w:rFonts w:ascii="Arial" w:hAnsi="Arial" w:cs="Arial"/>
          <w:sz w:val="20"/>
          <w:szCs w:val="20"/>
        </w:rPr>
        <w:t>celkem 8 účastníků</w:t>
      </w:r>
    </w:p>
    <w:p w:rsidR="00506F9E" w:rsidP="00506F9E" w:rsidRDefault="00506F9E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KURZ</w:t>
      </w:r>
    </w:p>
    <w:p w:rsidR="00506F9E" w:rsidP="00506F9E" w:rsidRDefault="00506F9E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8 ÚČASTNÍKŮ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:</w:t>
      </w:r>
    </w:p>
    <w:p w:rsidR="00506F9E" w:rsidP="00506F9E" w:rsidRDefault="00506F9E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Praha: 4 osoby 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na území hl. m. Prahy – zajišťuje dodavatel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</w:p>
    <w:p w:rsidRPr="00506F9E" w:rsidR="00506F9E" w:rsidP="00506F9E" w:rsidRDefault="00506F9E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Karviná: 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4 osob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y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 na území ČR max. do 150 km od Karviné – zajišťuje dodavatel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</w:p>
    <w:p w:rsidRPr="001351AB" w:rsidR="005C5BC4" w:rsidP="005C5BC4" w:rsidRDefault="005C5BC4">
      <w:pPr>
        <w:rPr>
          <w:b/>
          <w:sz w:val="20"/>
          <w:szCs w:val="20"/>
        </w:rPr>
      </w:pPr>
      <w:r w:rsidRPr="001351AB">
        <w:rPr>
          <w:b/>
          <w:sz w:val="20"/>
          <w:szCs w:val="20"/>
        </w:rPr>
        <w:t>KOMUNIKACE – ZNALOSTI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obavy provázející obtížnou komunikaci a jejich negativní dopady,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role respektu v komunikaci,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neshoda jako zdroj synergie,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zvládání emocí a koncentrace na porozumění a dohodu,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vznik nedorozumění a jak ho minimalizovat,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komunikovat před vznikem konfliktu,</w:t>
      </w:r>
    </w:p>
    <w:p w:rsidRPr="001351AB" w:rsidR="005C5BC4" w:rsidP="005C5BC4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komunikovat ve vzniklém konfliktu.</w:t>
      </w:r>
    </w:p>
    <w:p w:rsidRPr="001351AB" w:rsidR="005C5BC4" w:rsidP="005C5BC4" w:rsidRDefault="005C5BC4">
      <w:pPr>
        <w:rPr>
          <w:b/>
          <w:sz w:val="20"/>
          <w:szCs w:val="20"/>
        </w:rPr>
      </w:pPr>
      <w:r w:rsidRPr="001351AB">
        <w:rPr>
          <w:b/>
          <w:sz w:val="20"/>
          <w:szCs w:val="20"/>
        </w:rPr>
        <w:t xml:space="preserve">TECHNIKY: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pokročilé kladení otázek,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přerámování rozhovorů,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vyjednávání pravidel a jejich využití v rozhovoru,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silná argumentace,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prvky asertivní komunikace,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principy úniku ze slepé uličky,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rozbor konkrétních podnětů účastníků.</w:t>
      </w:r>
    </w:p>
    <w:p w:rsidRPr="003717EE" w:rsidR="005C5BC4" w:rsidP="003717EE" w:rsidRDefault="005C5BC4">
      <w:pPr>
        <w:pStyle w:val="Odstavecseseznamem"/>
        <w:numPr>
          <w:ilvl w:val="0"/>
          <w:numId w:val="30"/>
        </w:numPr>
        <w:spacing w:before="100" w:beforeAutospacing="true" w:after="100" w:afterAutospacing="true" w:line="240" w:lineRule="auto"/>
        <w:jc w:val="center"/>
        <w:rPr>
          <w:rFonts w:ascii="Arial" w:hAnsi="Arial" w:eastAsia="Times New Roman" w:cs="Arial"/>
          <w:b/>
          <w:szCs w:val="20"/>
          <w:lang w:eastAsia="cs-CZ"/>
        </w:rPr>
      </w:pPr>
      <w:r w:rsidRPr="003717EE">
        <w:rPr>
          <w:rFonts w:ascii="Arial" w:hAnsi="Arial" w:eastAsia="Times New Roman" w:cs="Arial"/>
          <w:b/>
          <w:szCs w:val="20"/>
          <w:lang w:eastAsia="cs-CZ"/>
        </w:rPr>
        <w:t>Motivace zaměstnanců</w:t>
      </w:r>
      <w:r w:rsidRPr="003717EE" w:rsidR="00244E79">
        <w:rPr>
          <w:rFonts w:ascii="Arial" w:hAnsi="Arial" w:eastAsia="Times New Roman" w:cs="Arial"/>
          <w:b/>
          <w:szCs w:val="20"/>
          <w:lang w:eastAsia="cs-CZ"/>
        </w:rPr>
        <w:t xml:space="preserve"> - </w:t>
      </w:r>
      <w:r w:rsidRPr="003717EE" w:rsidR="00244E79">
        <w:rPr>
          <w:rFonts w:ascii="Arial" w:hAnsi="Arial" w:cs="Arial"/>
          <w:sz w:val="20"/>
          <w:szCs w:val="20"/>
        </w:rPr>
        <w:t>kurz 16hod (2dny, 1 den = 8hod), celkem 4 účastníci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4 ÚČASTNÍCI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:</w:t>
      </w:r>
    </w:p>
    <w:p w:rsidRPr="00506F9E"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Karviná: 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4 osob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y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 na území ČR max. do 150 km od Karviné – zajišťuje dodavatel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</w:p>
    <w:p w:rsidRPr="001351AB" w:rsidR="005C5BC4" w:rsidP="005C5BC4" w:rsidRDefault="005C5BC4">
      <w:pPr>
        <w:rPr>
          <w:b/>
          <w:sz w:val="20"/>
          <w:szCs w:val="20"/>
        </w:rPr>
      </w:pPr>
      <w:r w:rsidRPr="001351AB">
        <w:rPr>
          <w:b/>
          <w:sz w:val="20"/>
          <w:szCs w:val="20"/>
        </w:rPr>
        <w:t>MOTIVACE A SEBEMOTIVACE: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• význam motivace,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• způsoby motivace v návaznosti na základy typologie,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• motivace jednotlivců a motivace týmů,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• pozitivní a negativní motivace,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• </w:t>
      </w:r>
      <w:proofErr w:type="spellStart"/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demotivátory</w:t>
      </w:r>
      <w:proofErr w:type="spellEnd"/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• zainteresovanost zaměstnanců na výkonnosti celé společnosti,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• postup při tvorbě systému odměňování,</w:t>
      </w:r>
    </w:p>
    <w:p w:rsidRPr="001351AB" w:rsidR="005C5BC4" w:rsidP="005C5BC4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• úloha základní a variabilní složky mzdy. </w:t>
      </w:r>
    </w:p>
    <w:p w:rsidRPr="001351AB" w:rsidR="005C5BC4" w:rsidP="005C5BC4" w:rsidRDefault="005C5BC4">
      <w:pPr>
        <w:rPr>
          <w:b/>
          <w:sz w:val="20"/>
          <w:szCs w:val="20"/>
        </w:rPr>
      </w:pPr>
      <w:r w:rsidRPr="001351AB">
        <w:rPr>
          <w:b/>
          <w:sz w:val="20"/>
          <w:szCs w:val="20"/>
        </w:rPr>
        <w:t xml:space="preserve">ZAMĚSTNANECKÉ BENEFITY: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lastRenderedPageBreak/>
        <w:t xml:space="preserve">• jednotlivé typy benefitů, 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• současné trendy v poskytování benefitů,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• nefinanční motivace.</w:t>
      </w:r>
    </w:p>
    <w:p w:rsidRPr="001351AB" w:rsidR="005C5BC4" w:rsidP="005C5BC4" w:rsidRDefault="005C5BC4">
      <w:pPr>
        <w:rPr>
          <w:b/>
          <w:sz w:val="20"/>
          <w:szCs w:val="20"/>
        </w:rPr>
      </w:pPr>
    </w:p>
    <w:p w:rsidRPr="003717EE" w:rsidR="005C5BC4" w:rsidP="003717EE" w:rsidRDefault="005C5BC4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Efektivní komunikace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 - </w:t>
      </w:r>
      <w:r w:rsidRPr="003717EE" w:rsidR="00244E79">
        <w:rPr>
          <w:rFonts w:ascii="Arial" w:hAnsi="Arial" w:cs="Arial"/>
          <w:sz w:val="20"/>
          <w:szCs w:val="20"/>
        </w:rPr>
        <w:t>kurz 16hod (2dny, 1 den = 8hod), celkem 5 účastníků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5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ÚČASTNÍKŮ:</w:t>
      </w:r>
    </w:p>
    <w:p w:rsidRPr="002E5B73"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Karviná: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5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</w:t>
      </w:r>
      <w:r w:rsidRPr="002E5B73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(realizace v prostorách dodavatele na území ČR max. do 150 km od Karviné – zajišťuje dodavatel)</w:t>
      </w:r>
    </w:p>
    <w:p w:rsidRPr="005C5BC4" w:rsidR="005C5BC4" w:rsidP="005C5BC4" w:rsidRDefault="005C5BC4">
      <w:pPr>
        <w:spacing w:after="0" w:line="300" w:lineRule="atLeast"/>
        <w:textAlignment w:val="baseline"/>
        <w:rPr>
          <w:rFonts w:ascii="Arial" w:hAnsi="Arial" w:eastAsia="Times New Roman" w:cs="Arial"/>
          <w:color w:val="404040"/>
          <w:sz w:val="20"/>
          <w:szCs w:val="20"/>
          <w:lang w:eastAsia="cs-CZ"/>
        </w:rPr>
      </w:pPr>
      <w:r w:rsidRPr="005C5BC4">
        <w:rPr>
          <w:rFonts w:ascii="inherit" w:hAnsi="inherit" w:eastAsia="Times New Roman" w:cs="Arial"/>
          <w:b/>
          <w:bCs/>
          <w:color w:val="404040"/>
          <w:sz w:val="20"/>
          <w:szCs w:val="20"/>
          <w:bdr w:val="none" w:color="auto" w:sz="0" w:space="0" w:frame="true"/>
          <w:lang w:eastAsia="cs-CZ"/>
        </w:rPr>
        <w:t>Komunikační dovednosti jako pracovní nástroj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verbální a neverbální komunikace,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cíl komunikace,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komunikační bariéry,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jasné a stručné vyjadřování,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aktivní naslouchání,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akceptace specifik partnera, empatie,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nejčastější chyby v komunikaci,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pozitivní komunikace.</w:t>
      </w:r>
    </w:p>
    <w:p w:rsidRPr="005C5BC4" w:rsidR="005C5BC4" w:rsidP="005C5BC4" w:rsidRDefault="005C5BC4">
      <w:pPr>
        <w:spacing w:after="0" w:line="300" w:lineRule="atLeast"/>
        <w:textAlignment w:val="baseline"/>
        <w:rPr>
          <w:rFonts w:ascii="Arial" w:hAnsi="Arial" w:eastAsia="Times New Roman" w:cs="Arial"/>
          <w:color w:val="404040"/>
          <w:sz w:val="20"/>
          <w:szCs w:val="20"/>
          <w:lang w:eastAsia="cs-CZ"/>
        </w:rPr>
      </w:pPr>
      <w:r w:rsidRPr="005C5BC4">
        <w:rPr>
          <w:rFonts w:ascii="inherit" w:hAnsi="inherit" w:eastAsia="Times New Roman" w:cs="Arial"/>
          <w:b/>
          <w:bCs/>
          <w:color w:val="404040"/>
          <w:sz w:val="20"/>
          <w:szCs w:val="20"/>
          <w:bdr w:val="none" w:color="auto" w:sz="0" w:space="0" w:frame="true"/>
          <w:lang w:eastAsia="cs-CZ"/>
        </w:rPr>
        <w:t>Řeč těla a její efektivní využití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umění rozpoznat a správně vyhodnotit neverbální komunikaci,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využití řeči těla při různých typech jednání.</w:t>
      </w:r>
    </w:p>
    <w:p w:rsidRPr="005C5BC4" w:rsidR="005C5BC4" w:rsidP="005C5BC4" w:rsidRDefault="005C5BC4">
      <w:pPr>
        <w:spacing w:after="0" w:line="300" w:lineRule="atLeast"/>
        <w:textAlignment w:val="baseline"/>
        <w:rPr>
          <w:rFonts w:ascii="Arial" w:hAnsi="Arial" w:eastAsia="Times New Roman" w:cs="Arial"/>
          <w:color w:val="404040"/>
          <w:sz w:val="20"/>
          <w:szCs w:val="20"/>
          <w:lang w:eastAsia="cs-CZ"/>
        </w:rPr>
      </w:pPr>
      <w:r w:rsidRPr="005C5BC4">
        <w:rPr>
          <w:rFonts w:ascii="inherit" w:hAnsi="inherit" w:eastAsia="Times New Roman" w:cs="Arial"/>
          <w:b/>
          <w:bCs/>
          <w:color w:val="404040"/>
          <w:sz w:val="20"/>
          <w:szCs w:val="20"/>
          <w:bdr w:val="none" w:color="auto" w:sz="0" w:space="0" w:frame="true"/>
          <w:lang w:eastAsia="cs-CZ"/>
        </w:rPr>
        <w:t>Komunikační styly - přizpůsobení komunikace situaci a partnerovi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autodiagnostika vlastního komunikačního stylu,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identifikace partnerova komunikačního stylu,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umění přizpůsobit se partnerovi.</w:t>
      </w:r>
    </w:p>
    <w:p w:rsidRPr="005C5BC4" w:rsidR="005C5BC4" w:rsidP="005C5BC4" w:rsidRDefault="005C5BC4">
      <w:pPr>
        <w:spacing w:after="0" w:line="300" w:lineRule="atLeast"/>
        <w:textAlignment w:val="baseline"/>
        <w:rPr>
          <w:rFonts w:ascii="Arial" w:hAnsi="Arial" w:eastAsia="Times New Roman" w:cs="Arial"/>
          <w:color w:val="404040"/>
          <w:sz w:val="20"/>
          <w:szCs w:val="20"/>
          <w:lang w:eastAsia="cs-CZ"/>
        </w:rPr>
      </w:pPr>
      <w:r w:rsidRPr="005C5BC4">
        <w:rPr>
          <w:rFonts w:ascii="inherit" w:hAnsi="inherit" w:eastAsia="Times New Roman" w:cs="Arial"/>
          <w:b/>
          <w:bCs/>
          <w:color w:val="404040"/>
          <w:sz w:val="20"/>
          <w:szCs w:val="20"/>
          <w:bdr w:val="none" w:color="auto" w:sz="0" w:space="0" w:frame="true"/>
          <w:lang w:eastAsia="cs-CZ"/>
        </w:rPr>
        <w:t>Rozvoj interní komunikace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efektivní předávání informací mezi odlišnými komunikačními partnery,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efektivní přenos informací.</w:t>
      </w:r>
    </w:p>
    <w:p w:rsidRPr="001351AB" w:rsidR="005C5BC4" w:rsidP="005C5BC4" w:rsidRDefault="005C5BC4">
      <w:pPr>
        <w:rPr>
          <w:b/>
          <w:sz w:val="20"/>
          <w:szCs w:val="20"/>
        </w:rPr>
      </w:pPr>
    </w:p>
    <w:p w:rsidRPr="003717EE" w:rsidR="005C5BC4" w:rsidP="003717EE" w:rsidRDefault="005C5BC4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Obchodní dovednosti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 - </w:t>
      </w:r>
      <w:r w:rsidRPr="003717EE" w:rsidR="00244E79">
        <w:rPr>
          <w:rFonts w:ascii="Arial" w:hAnsi="Arial" w:cs="Arial"/>
          <w:sz w:val="20"/>
          <w:szCs w:val="20"/>
        </w:rPr>
        <w:t>kurz 16hod (2dny, 1 den = 8hod), celkem 7 účastníků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7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ÚČASTNÍKŮ:</w:t>
      </w:r>
    </w:p>
    <w:p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Praha: 4 osoby 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na území hl. m. Prahy – zajišťuje dodavatel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</w:p>
    <w:p w:rsidRPr="002E5B73"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Karviná: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3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y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 na území ČR max. do 150 km od Karviné – zajišťuje dodavatel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  <w:r w:rsidRPr="002E5B73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Novým pravidlům komunikace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využívat vztahový marketing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lastRenderedPageBreak/>
        <w:t>Jak budovat silný vztah se zákazníky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na konkurenci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při prodeji využívat automatismů nevědomí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v sobě nalézt vlastní komunikační přednosti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vytvářet cenovou politiku</w:t>
      </w:r>
    </w:p>
    <w:p w:rsidRPr="001351AB" w:rsidR="005C5BC4" w:rsidP="005C5BC4" w:rsidRDefault="005C5BC4">
      <w:pPr>
        <w:rPr>
          <w:b/>
          <w:sz w:val="20"/>
          <w:szCs w:val="20"/>
        </w:rPr>
      </w:pPr>
    </w:p>
    <w:p w:rsidRPr="003717EE" w:rsidR="005C5BC4" w:rsidP="003717EE" w:rsidRDefault="005C5BC4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Kreativní metody v</w:t>
      </w:r>
      <w:r w:rsidRPr="003717EE" w:rsidR="00244E79">
        <w:rPr>
          <w:rFonts w:ascii="Arial" w:hAnsi="Arial" w:cs="Arial"/>
          <w:b/>
          <w:sz w:val="20"/>
          <w:szCs w:val="20"/>
        </w:rPr>
        <w:t> </w:t>
      </w:r>
      <w:r w:rsidRPr="003717EE">
        <w:rPr>
          <w:rFonts w:ascii="Arial" w:hAnsi="Arial" w:cs="Arial"/>
          <w:b/>
          <w:sz w:val="20"/>
          <w:szCs w:val="20"/>
        </w:rPr>
        <w:t>řízení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 - </w:t>
      </w:r>
      <w:r w:rsidRPr="003717EE" w:rsidR="00244E79">
        <w:rPr>
          <w:rFonts w:ascii="Arial" w:hAnsi="Arial" w:cs="Arial"/>
          <w:sz w:val="20"/>
          <w:szCs w:val="20"/>
        </w:rPr>
        <w:t>kurz 16hod (2dny, 1 den = 8hod), celkem 5 účastníků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5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ÚČASTNÍKŮ:</w:t>
      </w:r>
    </w:p>
    <w:p w:rsidRPr="002E5B73"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Karviná: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5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 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 na území ČR max. do 150 km od Karviné – zajišťuje dodavatel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  <w:r w:rsidRPr="002E5B73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Co je kreativita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Aspekty tvůrčího myšlení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Překážky tvůrčího myšlení a jak je překonávat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Kreativní techniky a jejich praktické vyžití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Kreativita v týmu - a jak jí vyvolat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Metody pro podporu kreativity</w:t>
      </w:r>
    </w:p>
    <w:p w:rsidRPr="001351AB" w:rsidR="005C5BC4" w:rsidP="005C5BC4" w:rsidRDefault="005C5BC4">
      <w:pPr>
        <w:rPr>
          <w:b/>
          <w:sz w:val="20"/>
          <w:szCs w:val="20"/>
        </w:rPr>
      </w:pPr>
    </w:p>
    <w:p w:rsidRPr="003717EE" w:rsidR="005C5BC4" w:rsidP="003717EE" w:rsidRDefault="005C5BC4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Zvyšování efektivity procesů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 - </w:t>
      </w:r>
      <w:r w:rsidRPr="003717EE" w:rsidR="00244E79">
        <w:rPr>
          <w:rFonts w:ascii="Arial" w:hAnsi="Arial" w:cs="Arial"/>
          <w:sz w:val="20"/>
          <w:szCs w:val="20"/>
        </w:rPr>
        <w:t>kurz 16hod (2dny, 1 den = 8hod), celkem 4 účastníci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4 ÚČASTNÍCI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:</w:t>
      </w:r>
    </w:p>
    <w:p w:rsidRPr="002E5B73"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Karviná: 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4 osob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y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 na území ČR max. do 150 km od Karviné – zajišťuje dodavatel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  <w:r w:rsidRPr="002E5B73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• Analýza procesů ve firmě a efektivita</w:t>
      </w:r>
      <w:r w:rsidRPr="001351AB">
        <w:rPr>
          <w:rFonts w:ascii="Arial" w:hAnsi="Arial" w:eastAsia="Times New Roman" w:cs="Arial"/>
          <w:color w:val="3D3C3F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  <w:t>• Kritické body</w:t>
      </w:r>
      <w:r w:rsidRPr="001351AB">
        <w:rPr>
          <w:rFonts w:ascii="Arial" w:hAnsi="Arial" w:eastAsia="Times New Roman" w:cs="Arial"/>
          <w:color w:val="3D3C3F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  <w:t>• Manažerská struktura</w:t>
      </w:r>
      <w:r w:rsidRPr="001351AB">
        <w:rPr>
          <w:rFonts w:ascii="Arial" w:hAnsi="Arial" w:eastAsia="Times New Roman" w:cs="Arial"/>
          <w:color w:val="3D3C3F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  <w:t>• Sdílení informací ve firmě</w:t>
      </w:r>
      <w:r w:rsidRPr="001351AB">
        <w:rPr>
          <w:rFonts w:ascii="Arial" w:hAnsi="Arial" w:eastAsia="Times New Roman" w:cs="Arial"/>
          <w:color w:val="3D3C3F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  <w:t xml:space="preserve">• Job </w:t>
      </w:r>
      <w:proofErr w:type="spellStart"/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description</w:t>
      </w:r>
      <w:proofErr w:type="spellEnd"/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a překrývání pracovních pozic</w:t>
      </w:r>
      <w:r w:rsidRPr="001351AB">
        <w:rPr>
          <w:rFonts w:ascii="Arial" w:hAnsi="Arial" w:eastAsia="Times New Roman" w:cs="Arial"/>
          <w:color w:val="3D3C3F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  <w:t>• Personální audit</w:t>
      </w:r>
      <w:r w:rsidRPr="001351AB">
        <w:rPr>
          <w:rFonts w:ascii="Arial" w:hAnsi="Arial" w:eastAsia="Times New Roman" w:cs="Arial"/>
          <w:color w:val="3D3C3F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  <w:t xml:space="preserve">• </w:t>
      </w:r>
      <w:proofErr w:type="spellStart"/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Proaktivita</w:t>
      </w:r>
      <w:proofErr w:type="spellEnd"/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zaměstnanců a jejich motivace</w:t>
      </w:r>
      <w:r w:rsidRPr="001351AB">
        <w:rPr>
          <w:rFonts w:ascii="Arial" w:hAnsi="Arial" w:eastAsia="Times New Roman" w:cs="Arial"/>
          <w:color w:val="3D3C3F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  <w:t>• Metoda SMART</w:t>
      </w:r>
      <w:r w:rsidRPr="001351AB">
        <w:rPr>
          <w:rFonts w:ascii="Arial" w:hAnsi="Arial" w:eastAsia="Times New Roman" w:cs="Arial"/>
          <w:color w:val="3D3C3F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  <w:t>• Delegování</w:t>
      </w:r>
      <w:r w:rsidRPr="001351AB">
        <w:rPr>
          <w:rFonts w:ascii="Arial" w:hAnsi="Arial" w:eastAsia="Times New Roman" w:cs="Arial"/>
          <w:color w:val="3D3C3F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  <w:t>• Jak vytěžit know-how zaměstnanců</w:t>
      </w:r>
      <w:r w:rsidRPr="001351AB">
        <w:rPr>
          <w:rFonts w:ascii="Arial" w:hAnsi="Arial" w:eastAsia="Times New Roman" w:cs="Arial"/>
          <w:color w:val="3D3C3F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  <w:t>• Fluktuace a efektivita</w:t>
      </w:r>
      <w:r w:rsidRPr="001351AB">
        <w:rPr>
          <w:rFonts w:ascii="Arial" w:hAnsi="Arial" w:eastAsia="Times New Roman" w:cs="Arial"/>
          <w:color w:val="3D3C3F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  <w:t>• Vnitřní výpověď</w:t>
      </w:r>
    </w:p>
    <w:p w:rsidRPr="001351AB" w:rsidR="005C5BC4" w:rsidP="005C5BC4" w:rsidRDefault="005C5BC4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</w:p>
    <w:p w:rsidRPr="003717EE" w:rsidR="005C5BC4" w:rsidP="003717EE" w:rsidRDefault="005C5BC4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Vnitrofiremní komunikace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 - </w:t>
      </w:r>
      <w:r w:rsidRPr="003717EE" w:rsidR="00244E79">
        <w:rPr>
          <w:rFonts w:ascii="Arial" w:hAnsi="Arial" w:cs="Arial"/>
          <w:sz w:val="20"/>
          <w:szCs w:val="20"/>
        </w:rPr>
        <w:t>kurz 16hod (2dny, 1 den = 8hod), celkem 18 účastníků (dvě skupiny), každá skupina = 16h</w:t>
      </w:r>
    </w:p>
    <w:p w:rsidR="00506F9E" w:rsidP="00506F9E" w:rsidRDefault="00506F9E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UZAVŘENÝ KURZ</w:t>
      </w:r>
    </w:p>
    <w:p w:rsidR="00506F9E" w:rsidP="00506F9E" w:rsidRDefault="00506F9E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2 SKUPINY:</w:t>
      </w:r>
    </w:p>
    <w:p w:rsidR="00506F9E" w:rsidP="00506F9E" w:rsidRDefault="00506F9E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Praha: 4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y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(realizace v prostorách zadavatele v Praze – poskytnuty zdarma)</w:t>
      </w:r>
    </w:p>
    <w:p w:rsidRPr="00506F9E" w:rsidR="00506F9E" w:rsidP="00506F9E" w:rsidRDefault="00506F9E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Karviná: 1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4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 </w:t>
      </w:r>
      <w:r w:rsidRP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(realizace v prostorách zadavatele v Karviné – poskytnuty zdarma)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Pr="005C5BC4" w:rsidR="005C5BC4" w:rsidP="00506F9E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se liší komunikace v rozdílných pracovních pozicích (nadřízení vs. podřízení)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lastRenderedPageBreak/>
        <w:t>K čemu je fungující vnitrofiremní komunikace dobrá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 nastavit vhodnou strategii komunikace v rámci firmy a jak hodnotit její úspěšnost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Jaké nástroje interní komunikace se v praxi osvědčily a jak se zavádějí (např. interní časopis, intranet aj.)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Jaké může mít interní komunikace dopady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Která média můžeme dnes k interní komunikaci využívat a jak to dělat efektivně</w:t>
      </w:r>
    </w:p>
    <w:p w:rsidRPr="005C5BC4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5C5BC4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Existuje něco jako krizová firemní komunikace</w:t>
      </w:r>
    </w:p>
    <w:p w:rsidRPr="001351AB" w:rsidR="005C5BC4" w:rsidP="005C5BC4" w:rsidRDefault="005C5BC4">
      <w:pPr>
        <w:rPr>
          <w:b/>
          <w:sz w:val="20"/>
          <w:szCs w:val="20"/>
        </w:rPr>
      </w:pPr>
    </w:p>
    <w:p w:rsidRPr="003717EE" w:rsidR="005C5BC4" w:rsidP="003717EE" w:rsidRDefault="005C5BC4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Daň z přidané hodnoty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 - </w:t>
      </w:r>
      <w:r w:rsidRPr="003717EE" w:rsidR="00244E79">
        <w:rPr>
          <w:rFonts w:ascii="Arial" w:hAnsi="Arial" w:cs="Arial"/>
          <w:sz w:val="20"/>
          <w:szCs w:val="20"/>
        </w:rPr>
        <w:t>kurz 16hod (2dny, 1 den = 8hod), celkem 1 účastník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1 ÚČASTNÍK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:</w:t>
      </w:r>
    </w:p>
    <w:p w:rsidRPr="002E5B73"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Karviná: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1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 na území ČR max. do 150 km od Karviné – zajišťuje dodavatel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  <w:r w:rsidRPr="002E5B73"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DPH – základní pojmy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Předmět daně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Sazba daně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Plátce DPH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Skupinová registrace a skupina plátců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Identifikovaná osoba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Nespolehlivý plátce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Registr plátců DPH registrovaných v České republice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Ověření plátce DPH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DIČ - daňové identifikační číslo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Ověření DIČ v EU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Bankovní účty plátců DPH</w:t>
      </w:r>
    </w:p>
    <w:p w:rsidRPr="001351AB" w:rsidR="005C5BC4" w:rsidP="001351AB" w:rsidRDefault="005C5BC4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Formuláře k</w:t>
      </w:r>
      <w:r w:rsidRPr="001351AB" w:rsid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 </w:t>
      </w:r>
      <w:r w:rsidRPr="001351AB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DPH</w:t>
      </w:r>
    </w:p>
    <w:p w:rsidRPr="001351AB" w:rsidR="00C22832" w:rsidP="005C5BC4" w:rsidRDefault="00C22832">
      <w:pPr>
        <w:rPr>
          <w:b/>
          <w:sz w:val="20"/>
          <w:szCs w:val="20"/>
        </w:rPr>
      </w:pPr>
    </w:p>
    <w:p w:rsidRPr="003717EE" w:rsidR="00C22832" w:rsidP="003717EE" w:rsidRDefault="00C22832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Účtování v cizí měně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 – </w:t>
      </w:r>
      <w:r w:rsidRPr="003717EE" w:rsidR="00244E79">
        <w:rPr>
          <w:rFonts w:ascii="Arial" w:hAnsi="Arial" w:cs="Arial"/>
          <w:sz w:val="20"/>
          <w:szCs w:val="20"/>
        </w:rPr>
        <w:t>8 hodin kurz (1 den), celkem 1 účastník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1 ÚČASTNÍK:</w:t>
      </w:r>
    </w:p>
    <w:p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Karviná: 1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 na území ČR max. do 150 km od Karviné – zajišťuje dodavatel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="00C97B02" w:rsidP="001351AB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Kursy pro přepočet cizí měny (v účetnictví a u DPH) – řešení kursových r</w:t>
      </w:r>
      <w:r w:rsid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ozdílů – dopad na daň z příjmů</w:t>
      </w:r>
    </w:p>
    <w:p w:rsidR="00C97B02" w:rsidP="001351AB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kursové rozdíly při ú</w:t>
      </w:r>
      <w:r w:rsid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hradě dluhů a inkasu pohledávky</w:t>
      </w:r>
    </w:p>
    <w:p w:rsidR="00C97B02" w:rsidP="001351AB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záloha v cizí měně a její vyúčtování – kursové rozdíly </w:t>
      </w:r>
    </w:p>
    <w:p w:rsidR="00C97B02" w:rsidP="001351AB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základní kapitál a cizí měna – vznik společnosti, zvyšování základního kapitálu </w:t>
      </w:r>
    </w:p>
    <w:p w:rsidR="00C97B02" w:rsidP="001351AB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finanční leasing </w:t>
      </w:r>
      <w:r w:rsid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v cizí měně – kursové rozdíly </w:t>
      </w:r>
    </w:p>
    <w:p w:rsidR="00C97B02" w:rsidP="001351AB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opravné položky k pohledávkám v cizí měně </w:t>
      </w:r>
    </w:p>
    <w:p w:rsidR="00C97B02" w:rsidP="001351AB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cesto</w:t>
      </w:r>
      <w:r w:rsid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vní náhrady a přepočtové kursy </w:t>
      </w:r>
    </w:p>
    <w:p w:rsidR="00C97B02" w:rsidP="001351AB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závěrkové přepočty cizí měny –</w:t>
      </w:r>
      <w:r w:rsid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vyúčtování kursových rozdílů </w:t>
      </w:r>
    </w:p>
    <w:p w:rsidRPr="00C22832" w:rsidR="00C22832" w:rsidP="001351AB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vnitřní směrnice účetní jednotky o přepočtu cizích měn a vzniku kursových rozdílů.</w:t>
      </w:r>
    </w:p>
    <w:p w:rsidRPr="001351AB" w:rsidR="00C22832" w:rsidP="005C5BC4" w:rsidRDefault="00C22832">
      <w:pPr>
        <w:rPr>
          <w:b/>
          <w:sz w:val="20"/>
          <w:szCs w:val="20"/>
        </w:rPr>
      </w:pPr>
    </w:p>
    <w:p w:rsidRPr="003717EE" w:rsidR="00C22832" w:rsidP="003717EE" w:rsidRDefault="00C22832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Cestovní náhrady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 - </w:t>
      </w:r>
      <w:r w:rsidRPr="003717EE" w:rsidR="00244E79">
        <w:rPr>
          <w:rFonts w:ascii="Arial" w:hAnsi="Arial" w:cs="Arial"/>
          <w:sz w:val="20"/>
          <w:szCs w:val="20"/>
        </w:rPr>
        <w:t>8 hodin kurz (1 den), celkem 1 účastník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lastRenderedPageBreak/>
        <w:t>1 ÚČASTNÍK:</w:t>
      </w:r>
    </w:p>
    <w:p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Karviná: 1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 na území ČR max. do 150 km od Karviné – zajišťuje dodavatel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Výklad obsáhne legislativní změny včetně provázanosti na související předpisy (především zákon o daních z příjmů), vysvětlení nejčastějších chyb a omylů. Budou řešeny i nejasnosti ze strany posluchačů.</w:t>
      </w:r>
    </w:p>
    <w:p w:rsidRPr="001351AB" w:rsidR="00C22832" w:rsidP="00C22832" w:rsidRDefault="00C22832">
      <w:pPr>
        <w:rPr>
          <w:b/>
          <w:sz w:val="20"/>
          <w:szCs w:val="20"/>
        </w:rPr>
      </w:pPr>
      <w:r w:rsidRPr="001351AB">
        <w:rPr>
          <w:b/>
          <w:sz w:val="20"/>
          <w:szCs w:val="20"/>
        </w:rPr>
        <w:t>Obsah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příklady výpočtu náhrad cestovních výdajů u zaměstnanců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postup u zaměstnance a zaměstnavatele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lhůty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zodpovědnost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výpočty tuzemských náhrad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výpočty zahraničních náhrad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cizí měny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krácení náhrad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paušalizace náhrad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pohled z hlediska zákona o daních z příjmů a DPH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použití služebních vozidel pro soukromé účely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náležitosti a příklady VPSM</w:t>
      </w:r>
    </w:p>
    <w:p w:rsidRPr="001351AB" w:rsidR="00C22832" w:rsidP="00C22832" w:rsidRDefault="00C22832">
      <w:pPr>
        <w:rPr>
          <w:b/>
          <w:sz w:val="20"/>
          <w:szCs w:val="20"/>
        </w:rPr>
      </w:pPr>
    </w:p>
    <w:p w:rsidRPr="003717EE" w:rsidR="00C22832" w:rsidP="003717EE" w:rsidRDefault="00C22832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3717EE">
        <w:rPr>
          <w:rFonts w:ascii="Arial" w:hAnsi="Arial" w:cs="Arial"/>
          <w:b/>
          <w:sz w:val="20"/>
          <w:szCs w:val="20"/>
        </w:rPr>
        <w:t>AutoCad</w:t>
      </w:r>
      <w:proofErr w:type="spellEnd"/>
      <w:r w:rsidRPr="003717EE">
        <w:rPr>
          <w:rFonts w:ascii="Arial" w:hAnsi="Arial" w:cs="Arial"/>
          <w:b/>
          <w:sz w:val="20"/>
          <w:szCs w:val="20"/>
        </w:rPr>
        <w:t xml:space="preserve"> 3D a základy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 </w:t>
      </w:r>
      <w:r w:rsidRPr="003717EE" w:rsidR="00244E79">
        <w:rPr>
          <w:rFonts w:ascii="Arial" w:hAnsi="Arial" w:cs="Arial"/>
          <w:sz w:val="20"/>
          <w:szCs w:val="20"/>
        </w:rPr>
        <w:t>– kurz 16 hodin (2dny, 1den=8hod), celkem 1 účastník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1 ÚČASTNÍK:</w:t>
      </w:r>
    </w:p>
    <w:p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Karviná: 1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 na území ČR max. do 150 km od Karviné – zajišťuje dodavatel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Seznámení s </w:t>
      </w:r>
      <w:proofErr w:type="spellStart"/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AutoCADem</w:t>
      </w:r>
      <w:proofErr w:type="spellEnd"/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Zobrazení objektů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Kreslení základních objektů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Manipulace s objekty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Organizace kreslení a informační příkazy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Změny a modifikace objektů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Komentáře ve výkrese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Šrafování objektů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Kótování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Znovu využitelný obsah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Vytváření dalších objektů ve výkrese, tabulky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Rozvržení a vykreslování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Vytvoření šablon výkresů</w:t>
      </w:r>
    </w:p>
    <w:p w:rsidRPr="001351AB" w:rsidR="00C22832" w:rsidP="00C22832" w:rsidRDefault="00C22832">
      <w:pPr>
        <w:pStyle w:val="Normlnweb"/>
        <w:shd w:val="clear" w:color="auto" w:fill="FFFFFF"/>
        <w:spacing w:before="150" w:beforeAutospacing="false" w:after="150" w:afterAutospacing="false" w:line="330" w:lineRule="atLeast"/>
        <w:rPr>
          <w:rFonts w:ascii="Arial" w:hAnsi="Arial" w:cs="Arial"/>
          <w:color w:val="222222"/>
          <w:sz w:val="20"/>
          <w:szCs w:val="20"/>
        </w:rPr>
      </w:pPr>
      <w:r w:rsidRPr="001351AB">
        <w:rPr>
          <w:rFonts w:ascii="Arial" w:hAnsi="Arial" w:cs="Arial"/>
          <w:color w:val="222222"/>
          <w:sz w:val="20"/>
          <w:szCs w:val="20"/>
        </w:rPr>
        <w:t> </w:t>
      </w:r>
    </w:p>
    <w:p w:rsidRPr="003717EE" w:rsidR="00C22832" w:rsidP="003717EE" w:rsidRDefault="00C22832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Windows 8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 </w:t>
      </w:r>
      <w:r w:rsidRPr="003717EE" w:rsidR="00244E79">
        <w:rPr>
          <w:rFonts w:ascii="Arial" w:hAnsi="Arial" w:cs="Arial"/>
          <w:sz w:val="20"/>
          <w:szCs w:val="20"/>
        </w:rPr>
        <w:t>– kurz 8 hodin (1 den), celkem 1 účastník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1 ÚČASTNÍK:</w:t>
      </w:r>
    </w:p>
    <w:p w:rsidRPr="002E5B73"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2E5B73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Karviná: 1 osoba (realizace v prostorách dodavatele na území ČR max. do 150 km od Karviné – zajišťuje dodavatel)</w:t>
      </w:r>
    </w:p>
    <w:p w:rsidR="002E5B73" w:rsidP="00C97B02" w:rsidRDefault="002E5B73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</w:p>
    <w:p w:rsidRPr="00C22832" w:rsidR="00C22832" w:rsidP="00C97B02" w:rsidRDefault="00C22832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Automatizace hromadného nasazení operačního systému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Instalace operačního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Window</w:t>
      </w:r>
      <w:proofErr w:type="spellEnd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8 pomocí odpovědního souboru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Přehled služby Windows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Deployment</w:t>
      </w:r>
      <w:proofErr w:type="spellEnd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Services</w:t>
      </w:r>
      <w:proofErr w:type="spellEnd"/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Instalace a konfigurace služby Windows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Deployment</w:t>
      </w:r>
      <w:proofErr w:type="spellEnd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Services</w:t>
      </w:r>
      <w:proofErr w:type="spellEnd"/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Windows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Automated</w:t>
      </w:r>
      <w:proofErr w:type="spellEnd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Installation</w:t>
      </w:r>
      <w:proofErr w:type="spellEnd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Kit</w:t>
      </w:r>
      <w:proofErr w:type="spellEnd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(Windows AIK)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Vytváření, zachycení a úprava obrazů operačního systému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Nasazení obrazů operačního systému pomocí služby Windows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Deployment</w:t>
      </w:r>
      <w:proofErr w:type="spellEnd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Services</w:t>
      </w:r>
      <w:proofErr w:type="spellEnd"/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Práce s odpovědními soubory</w:t>
      </w:r>
    </w:p>
    <w:p w:rsidRPr="00C22832" w:rsidR="00C22832" w:rsidP="00C97B02" w:rsidRDefault="00C22832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Automatizace a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skriptování</w:t>
      </w:r>
      <w:proofErr w:type="spellEnd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běžných úkonů správy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Práce s naplánovanými úlohami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Úvod do skriptovacího jazyka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PowerShell</w:t>
      </w:r>
      <w:proofErr w:type="spellEnd"/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Správa a automatizace operačního systému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Konfigurace uživatelského prostředí pomocí zásad skupiny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Správa aktualizací operačního systému</w:t>
      </w:r>
    </w:p>
    <w:p w:rsidRPr="001351AB" w:rsidR="00C22832" w:rsidP="00C22832" w:rsidRDefault="00C22832">
      <w:pPr>
        <w:rPr>
          <w:b/>
          <w:sz w:val="20"/>
          <w:szCs w:val="20"/>
        </w:rPr>
      </w:pPr>
    </w:p>
    <w:p w:rsidRPr="003717EE" w:rsidR="00C22832" w:rsidP="009B4638" w:rsidRDefault="00C97B02">
      <w:pPr>
        <w:pStyle w:val="Odstavecseseznamem"/>
        <w:numPr>
          <w:ilvl w:val="0"/>
          <w:numId w:val="30"/>
        </w:numPr>
        <w:jc w:val="center"/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t>MS EXCEL</w:t>
      </w:r>
      <w:r w:rsidRPr="003717EE" w:rsidR="00C22832">
        <w:rPr>
          <w:rFonts w:ascii="Arial" w:hAnsi="Arial" w:cs="Arial"/>
          <w:b/>
          <w:sz w:val="20"/>
          <w:szCs w:val="20"/>
        </w:rPr>
        <w:t xml:space="preserve"> – 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středně </w:t>
      </w:r>
      <w:r w:rsidRPr="003717EE" w:rsidR="00C22832">
        <w:rPr>
          <w:rFonts w:ascii="Arial" w:hAnsi="Arial" w:cs="Arial"/>
          <w:b/>
          <w:sz w:val="20"/>
          <w:szCs w:val="20"/>
        </w:rPr>
        <w:t>pokročilí</w:t>
      </w:r>
      <w:r w:rsidRPr="003717EE" w:rsidR="00244E79">
        <w:rPr>
          <w:rFonts w:ascii="Arial" w:hAnsi="Arial" w:cs="Arial"/>
          <w:b/>
          <w:sz w:val="20"/>
          <w:szCs w:val="20"/>
        </w:rPr>
        <w:t xml:space="preserve"> – </w:t>
      </w:r>
      <w:r w:rsidRPr="003717EE" w:rsidR="00244E79">
        <w:rPr>
          <w:rFonts w:ascii="Arial" w:hAnsi="Arial" w:cs="Arial"/>
          <w:sz w:val="20"/>
          <w:szCs w:val="20"/>
        </w:rPr>
        <w:t>kurz 16 hodiny (2 dny, 1 den=8hod), celkem 1 účastník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1 ÚČASTNÍK:</w:t>
      </w:r>
    </w:p>
    <w:p w:rsidRPr="002E5B73"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2E5B73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Karviná: 1 osoba (realizace v prostorách dodavatele na území ČR max. do 150 km od Karviné – zajišťuje dodavatel)</w:t>
      </w:r>
    </w:p>
    <w:p w:rsidR="002E5B73" w:rsidP="00C97B02" w:rsidRDefault="002E5B73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</w:p>
    <w:p w:rsidRPr="00C22832" w:rsidR="00C22832" w:rsidP="00C97B02" w:rsidRDefault="00C22832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Doplnění a shrnutí základních pojmů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klávesové zkratky pro usnadnění práce v Microsoft Excel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nabídka Vložit jinak, Najít a nahradit</w:t>
      </w:r>
    </w:p>
    <w:p w:rsidRPr="00C22832" w:rsidR="00C22832" w:rsidP="00C97B02" w:rsidRDefault="00C22832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Formátování tabulek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vkládání a odstranění buněk, řádků a sloupců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skrytí a zobrazení řádků a sloupců</w:t>
      </w:r>
    </w:p>
    <w:p w:rsidRPr="00C22832" w:rsidR="00C97B02" w:rsidP="00C97B02" w:rsidRDefault="00C22832">
      <w:pPr>
        <w:shd w:val="clear" w:color="auto" w:fill="FFFFFF"/>
        <w:spacing w:before="270" w:after="0" w:line="270" w:lineRule="atLeast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kopírování formátů</w:t>
      </w:r>
    </w:p>
    <w:p w:rsidRPr="00C22832" w:rsidR="00C22832" w:rsidP="00C97B02" w:rsidRDefault="00C22832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Podmíněné formátování (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Conditional</w:t>
      </w:r>
      <w:proofErr w:type="spellEnd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</w:t>
      </w:r>
      <w:proofErr w:type="spellStart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Formatting</w:t>
      </w:r>
      <w:proofErr w:type="spellEnd"/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pomocí hodnoty buňky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pomocí vzorce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rychlé styly v podmíněném formátování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Vzorce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základní matematické operace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úprava vzorce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rychlá kontrola vzorce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kopírování a přesouvání vzorců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relativní a absolutní adresace buněk ($A$1)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lastRenderedPageBreak/>
        <w:t>zadávání složitějších vzorců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pojmenování buněk a oblastí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vliv přesunů a kopírování při absolutním adresování</w:t>
      </w:r>
    </w:p>
    <w:p w:rsidRPr="00C22832" w:rsidR="00C22832" w:rsidP="00C97B02" w:rsidRDefault="00C22832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Funkce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použití základních funkcí a jejich zobrazení v řádku vzorců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zadání funkce v buňce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úpravy vzorců s funkcemi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funkce KDYŽ (IF)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vybrané funkce z kategorie Text, Datum a čas</w:t>
      </w:r>
    </w:p>
    <w:p w:rsidRPr="00C22832" w:rsidR="00C22832" w:rsidP="00C97B02" w:rsidRDefault="00C22832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Propojení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propojení listů, sešitů Microsoft Excel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propojení s aplikací Microsoft Word a Microsoft PowerPoint</w:t>
      </w:r>
    </w:p>
    <w:p w:rsidRPr="00C22832" w:rsidR="00C22832" w:rsidP="00C97B02" w:rsidRDefault="00C22832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Grafy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automatický formát grafu - doporučené grafy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základní typy grafů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vytvoření a úprava grafu</w:t>
      </w:r>
    </w:p>
    <w:p w:rsidRPr="00C22832" w:rsidR="00C22832" w:rsidP="00C97B02" w:rsidRDefault="00C22832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Databáze v Microsoft Excel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základní pojmy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zásady práce s daty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ukotvení příček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seřazení dat podle hodnoty nebo formátu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automatický filtr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seskupení dat</w:t>
      </w:r>
    </w:p>
    <w:p w:rsidRPr="00C22832" w:rsidR="00C22832" w:rsidP="00C97B02" w:rsidRDefault="00C22832">
      <w:p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Tisk v Microsoft Excel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oblast tisku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opakování hlavičky na každé stránce</w:t>
      </w:r>
    </w:p>
    <w:p w:rsidRPr="00C2283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pokročilé nastavení vzhledu stránky pro tisk</w:t>
      </w:r>
    </w:p>
    <w:p w:rsidRPr="001351AB" w:rsidR="00622A54" w:rsidP="00C22832" w:rsidRDefault="00622A54">
      <w:pPr>
        <w:rPr>
          <w:b/>
          <w:sz w:val="20"/>
          <w:szCs w:val="20"/>
        </w:rPr>
      </w:pPr>
    </w:p>
    <w:p w:rsidRPr="00C97B02" w:rsidR="00622A54" w:rsidP="009B4638" w:rsidRDefault="003717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19) </w:t>
      </w:r>
      <w:r w:rsidRPr="00C97B02" w:rsidR="00C22832">
        <w:rPr>
          <w:rFonts w:ascii="Arial" w:hAnsi="Arial" w:cs="Arial"/>
          <w:b/>
          <w:sz w:val="20"/>
          <w:szCs w:val="20"/>
        </w:rPr>
        <w:t>MS Word</w:t>
      </w:r>
      <w:r w:rsidR="00622A54">
        <w:rPr>
          <w:rFonts w:ascii="Arial" w:hAnsi="Arial" w:cs="Arial"/>
          <w:b/>
          <w:sz w:val="20"/>
          <w:szCs w:val="20"/>
        </w:rPr>
        <w:t xml:space="preserve"> - </w:t>
      </w:r>
      <w:r w:rsidR="00CC2BFE">
        <w:rPr>
          <w:rFonts w:ascii="Arial" w:hAnsi="Arial" w:cs="Arial"/>
          <w:sz w:val="20"/>
          <w:szCs w:val="20"/>
        </w:rPr>
        <w:t>kurz 16 hodin</w:t>
      </w:r>
      <w:r w:rsidRPr="00244E79" w:rsidR="00622A54">
        <w:rPr>
          <w:rFonts w:ascii="Arial" w:hAnsi="Arial" w:cs="Arial"/>
          <w:sz w:val="20"/>
          <w:szCs w:val="20"/>
        </w:rPr>
        <w:t xml:space="preserve"> (2 dny, 1 den=8hod), celkem 1 účastník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1 ÚČASTNÍK:</w:t>
      </w:r>
    </w:p>
    <w:p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Karviná: 1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 na území ČR max. do 150 km od Karviné – zajišťuje dodavatel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="00C97B0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vytvářet textové dokumenty, pohybovat se v nich</w:t>
      </w:r>
      <w:r w:rsid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a formátovat je</w:t>
      </w:r>
    </w:p>
    <w:p w:rsidR="00C97B02" w:rsidP="00C97B02" w:rsidRDefault="00C97B0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práce</w:t>
      </w:r>
      <w:r w:rsidRPr="00C97B02" w:rsidR="00C2283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s tabulkami, grafy a dalšími grafickými prvky</w:t>
      </w:r>
    </w:p>
    <w:p w:rsidRPr="00C97B02"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pokročilé techniky práce s dlouhými dokumenty, vytvoření obsahu, rejstříků a seznamu obrázků a tabulek.</w:t>
      </w:r>
    </w:p>
    <w:p w:rsidRPr="003717EE" w:rsidR="003717EE" w:rsidP="003717EE" w:rsidRDefault="003717EE">
      <w:pPr>
        <w:rPr>
          <w:rFonts w:ascii="Arial" w:hAnsi="Arial" w:cs="Arial"/>
          <w:b/>
          <w:sz w:val="20"/>
          <w:szCs w:val="20"/>
        </w:rPr>
      </w:pPr>
    </w:p>
    <w:p w:rsidRPr="003717EE" w:rsidR="00622A54" w:rsidP="009B4638" w:rsidRDefault="00C22832">
      <w:pPr>
        <w:pStyle w:val="Odstavecseseznamem"/>
        <w:numPr>
          <w:ilvl w:val="2"/>
          <w:numId w:val="12"/>
        </w:numPr>
        <w:rPr>
          <w:rFonts w:ascii="Arial" w:hAnsi="Arial" w:cs="Arial"/>
          <w:b/>
          <w:sz w:val="20"/>
          <w:szCs w:val="20"/>
        </w:rPr>
      </w:pPr>
      <w:r w:rsidRPr="003717EE">
        <w:rPr>
          <w:rFonts w:ascii="Arial" w:hAnsi="Arial" w:cs="Arial"/>
          <w:b/>
          <w:sz w:val="20"/>
          <w:szCs w:val="20"/>
        </w:rPr>
        <w:lastRenderedPageBreak/>
        <w:t>MS Outlook</w:t>
      </w:r>
      <w:r w:rsidRPr="003717EE" w:rsidR="00622A54">
        <w:rPr>
          <w:rFonts w:ascii="Arial" w:hAnsi="Arial" w:cs="Arial"/>
          <w:b/>
          <w:sz w:val="20"/>
          <w:szCs w:val="20"/>
        </w:rPr>
        <w:t xml:space="preserve"> - </w:t>
      </w:r>
      <w:r w:rsidRPr="003717EE" w:rsidR="00622A54">
        <w:rPr>
          <w:rFonts w:ascii="Arial" w:hAnsi="Arial" w:cs="Arial"/>
          <w:sz w:val="20"/>
          <w:szCs w:val="20"/>
        </w:rPr>
        <w:t>kurz 8 hodiny (1 den), celkem 1 účastník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OTEVŘENÝ KURZ</w:t>
      </w:r>
    </w:p>
    <w:p w:rsidR="002E5B73" w:rsidP="002E5B73" w:rsidRDefault="002E5B73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1 ÚČASTNÍK:</w:t>
      </w:r>
    </w:p>
    <w:p w:rsidR="002E5B73" w:rsidP="002E5B73" w:rsidRDefault="002E5B73">
      <w:pPr>
        <w:numPr>
          <w:ilvl w:val="1"/>
          <w:numId w:val="12"/>
        </w:numPr>
        <w:spacing w:before="100" w:beforeAutospacing="true" w:after="100" w:afterAutospacing="true" w:line="240" w:lineRule="auto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bookmarkStart w:name="_GoBack" w:id="0"/>
      <w:bookmarkEnd w:id="0"/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Karviná: 1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osob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a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 (realizace v prostorách 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t>dodavatele na území ČR max. do 150 km od Karviné – zajišťuje dodavatel</w:t>
      </w:r>
      <w:r w:rsidRPr="00506F9E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)</w:t>
      </w:r>
      <w:r>
        <w:rPr>
          <w:rFonts w:ascii="Arial" w:hAnsi="Arial" w:eastAsia="Times New Roman" w:cs="Arial"/>
          <w:color w:val="3D3C3F"/>
          <w:sz w:val="20"/>
          <w:szCs w:val="20"/>
          <w:lang w:eastAsia="cs-CZ"/>
        </w:rPr>
        <w:br/>
      </w:r>
    </w:p>
    <w:p w:rsidR="00C97B0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efektivně pracovat se zprávami elektronické pošty, </w:t>
      </w:r>
    </w:p>
    <w:p w:rsidR="00C97B0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 xml:space="preserve">vytvářet kontakty, </w:t>
      </w:r>
    </w:p>
    <w:p w:rsidR="00C22832" w:rsidP="00C97B02" w:rsidRDefault="00C22832">
      <w:pPr>
        <w:numPr>
          <w:ilvl w:val="0"/>
          <w:numId w:val="12"/>
        </w:numPr>
        <w:spacing w:before="100" w:beforeAutospacing="true" w:after="100" w:afterAutospacing="true" w:line="240" w:lineRule="auto"/>
        <w:ind w:left="0"/>
        <w:rPr>
          <w:rFonts w:ascii="Arial" w:hAnsi="Arial" w:eastAsia="Times New Roman" w:cs="Arial"/>
          <w:color w:val="3D3C3F"/>
          <w:sz w:val="20"/>
          <w:szCs w:val="20"/>
          <w:lang w:eastAsia="cs-CZ"/>
        </w:rPr>
      </w:pPr>
      <w:r w:rsidRPr="00C97B02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plánovat své události pomocí elektronického diáře a nechat si aplikac</w:t>
      </w:r>
      <w:r w:rsidR="00D710CF">
        <w:rPr>
          <w:rFonts w:ascii="Arial" w:hAnsi="Arial" w:eastAsia="Times New Roman" w:cs="Arial"/>
          <w:color w:val="3D3C3F"/>
          <w:sz w:val="20"/>
          <w:szCs w:val="20"/>
          <w:lang w:eastAsia="cs-CZ"/>
        </w:rPr>
        <w:t>í hlídat konečné termíny úkolů.</w:t>
      </w:r>
    </w:p>
    <w:sectPr w:rsidR="00C22832" w:rsidSect="00E41384">
      <w:head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94144" w:rsidP="00E41384" w:rsidRDefault="00494144">
      <w:pPr>
        <w:spacing w:after="0" w:line="240" w:lineRule="auto"/>
      </w:pPr>
      <w:r>
        <w:separator/>
      </w:r>
    </w:p>
  </w:endnote>
  <w:endnote w:type="continuationSeparator" w:id="0">
    <w:p w:rsidR="00494144" w:rsidP="00E41384" w:rsidRDefault="0049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94144" w:rsidP="00E41384" w:rsidRDefault="00494144">
      <w:pPr>
        <w:spacing w:after="0" w:line="240" w:lineRule="auto"/>
      </w:pPr>
      <w:r>
        <w:separator/>
      </w:r>
    </w:p>
  </w:footnote>
  <w:footnote w:type="continuationSeparator" w:id="0">
    <w:p w:rsidR="00494144" w:rsidP="00E41384" w:rsidRDefault="00494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41384" w:rsidRDefault="00E4138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33C406A"/>
    <w:multiLevelType w:val="multilevel"/>
    <w:tmpl w:val="ED50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5287ABF"/>
    <w:multiLevelType w:val="multilevel"/>
    <w:tmpl w:val="7BDE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95E7A11"/>
    <w:multiLevelType w:val="multilevel"/>
    <w:tmpl w:val="4660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A8B2343"/>
    <w:multiLevelType w:val="multilevel"/>
    <w:tmpl w:val="F928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4A95469"/>
    <w:multiLevelType w:val="multilevel"/>
    <w:tmpl w:val="1AD4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67B3435"/>
    <w:multiLevelType w:val="multilevel"/>
    <w:tmpl w:val="4692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69A3F0C"/>
    <w:multiLevelType w:val="multilevel"/>
    <w:tmpl w:val="0118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7171522"/>
    <w:multiLevelType w:val="multilevel"/>
    <w:tmpl w:val="F76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F1D4E08"/>
    <w:multiLevelType w:val="multilevel"/>
    <w:tmpl w:val="7BBA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20B73A71"/>
    <w:multiLevelType w:val="multilevel"/>
    <w:tmpl w:val="6072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17D365C"/>
    <w:multiLevelType w:val="hybridMultilevel"/>
    <w:tmpl w:val="3BEC43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94988"/>
    <w:multiLevelType w:val="multilevel"/>
    <w:tmpl w:val="4276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58E53FC"/>
    <w:multiLevelType w:val="multilevel"/>
    <w:tmpl w:val="4A86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B125BDA"/>
    <w:multiLevelType w:val="multilevel"/>
    <w:tmpl w:val="E66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3D244EFD"/>
    <w:multiLevelType w:val="multilevel"/>
    <w:tmpl w:val="E9F2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400126C6"/>
    <w:multiLevelType w:val="multilevel"/>
    <w:tmpl w:val="49F4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8DB1DF6"/>
    <w:multiLevelType w:val="multilevel"/>
    <w:tmpl w:val="2C18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596B2160"/>
    <w:multiLevelType w:val="multilevel"/>
    <w:tmpl w:val="3A7060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5D2D5FA0"/>
    <w:multiLevelType w:val="multilevel"/>
    <w:tmpl w:val="A17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5FE46ABC"/>
    <w:multiLevelType w:val="multilevel"/>
    <w:tmpl w:val="106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601C634E"/>
    <w:multiLevelType w:val="multilevel"/>
    <w:tmpl w:val="F94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66A815C1"/>
    <w:multiLevelType w:val="multilevel"/>
    <w:tmpl w:val="7E8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6A2965F0"/>
    <w:multiLevelType w:val="multilevel"/>
    <w:tmpl w:val="7066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0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6AD535AB"/>
    <w:multiLevelType w:val="multilevel"/>
    <w:tmpl w:val="19D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709009A1"/>
    <w:multiLevelType w:val="multilevel"/>
    <w:tmpl w:val="3D36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73846255"/>
    <w:multiLevelType w:val="multilevel"/>
    <w:tmpl w:val="6572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75AC2A4F"/>
    <w:multiLevelType w:val="multilevel"/>
    <w:tmpl w:val="C94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761F5736"/>
    <w:multiLevelType w:val="multilevel"/>
    <w:tmpl w:val="115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7B9848B5"/>
    <w:multiLevelType w:val="multilevel"/>
    <w:tmpl w:val="2AF6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7BE13BCD"/>
    <w:multiLevelType w:val="multilevel"/>
    <w:tmpl w:val="C868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3"/>
  </w:num>
  <w:num w:numId="5">
    <w:abstractNumId w:val="5"/>
  </w:num>
  <w:num w:numId="6">
    <w:abstractNumId w:val="1"/>
  </w:num>
  <w:num w:numId="7">
    <w:abstractNumId w:val="27"/>
  </w:num>
  <w:num w:numId="8">
    <w:abstractNumId w:val="28"/>
  </w:num>
  <w:num w:numId="9">
    <w:abstractNumId w:val="14"/>
  </w:num>
  <w:num w:numId="10">
    <w:abstractNumId w:val="7"/>
  </w:num>
  <w:num w:numId="11">
    <w:abstractNumId w:val="26"/>
  </w:num>
  <w:num w:numId="12">
    <w:abstractNumId w:val="22"/>
  </w:num>
  <w:num w:numId="13">
    <w:abstractNumId w:val="2"/>
  </w:num>
  <w:num w:numId="14">
    <w:abstractNumId w:val="16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0"/>
  </w:num>
  <w:num w:numId="20">
    <w:abstractNumId w:val="21"/>
  </w:num>
  <w:num w:numId="21">
    <w:abstractNumId w:val="19"/>
  </w:num>
  <w:num w:numId="22">
    <w:abstractNumId w:val="17"/>
  </w:num>
  <w:num w:numId="23">
    <w:abstractNumId w:val="6"/>
  </w:num>
  <w:num w:numId="24">
    <w:abstractNumId w:val="8"/>
  </w:num>
  <w:num w:numId="25">
    <w:abstractNumId w:val="3"/>
  </w:num>
  <w:num w:numId="26">
    <w:abstractNumId w:val="18"/>
  </w:num>
  <w:num w:numId="27">
    <w:abstractNumId w:val="15"/>
  </w:num>
  <w:num w:numId="28">
    <w:abstractNumId w:val="12"/>
  </w:num>
  <w:num w:numId="29">
    <w:abstractNumId w:val="25"/>
  </w:num>
  <w:num w:numId="30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C4"/>
    <w:rsid w:val="000B5D72"/>
    <w:rsid w:val="001351AB"/>
    <w:rsid w:val="002072DC"/>
    <w:rsid w:val="00244E79"/>
    <w:rsid w:val="002E5B73"/>
    <w:rsid w:val="003717EE"/>
    <w:rsid w:val="00494144"/>
    <w:rsid w:val="00506F9E"/>
    <w:rsid w:val="005C5BC4"/>
    <w:rsid w:val="00614322"/>
    <w:rsid w:val="00622A54"/>
    <w:rsid w:val="00663CE2"/>
    <w:rsid w:val="00793490"/>
    <w:rsid w:val="008031E0"/>
    <w:rsid w:val="009B4638"/>
    <w:rsid w:val="00AC75CD"/>
    <w:rsid w:val="00BE5A0B"/>
    <w:rsid w:val="00C22832"/>
    <w:rsid w:val="00C97B02"/>
    <w:rsid w:val="00CC2BFE"/>
    <w:rsid w:val="00D710CF"/>
    <w:rsid w:val="00E41384"/>
    <w:rsid w:val="00FC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C2CFC877-6138-4F27-BBDC-EBE518DA23C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06F9E"/>
  </w:style>
  <w:style w:type="paragraph" w:styleId="Nadpis3">
    <w:name w:val="heading 3"/>
    <w:basedOn w:val="Normln"/>
    <w:link w:val="Nadpis3Char"/>
    <w:uiPriority w:val="9"/>
    <w:qFormat/>
    <w:rsid w:val="00C22832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3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C5BC4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5BC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C5BC4"/>
    <w:rPr>
      <w:color w:val="0000FF"/>
      <w:u w:val="single"/>
    </w:rPr>
  </w:style>
  <w:style w:type="character" w:styleId="apple-converted-space" w:customStyle="true">
    <w:name w:val="apple-converted-space"/>
    <w:basedOn w:val="Standardnpsmoodstavce"/>
    <w:rsid w:val="005C5BC4"/>
  </w:style>
  <w:style w:type="character" w:styleId="Nadpis3Char" w:customStyle="true">
    <w:name w:val="Nadpis 3 Char"/>
    <w:basedOn w:val="Standardnpsmoodstavce"/>
    <w:link w:val="Nadpis3"/>
    <w:uiPriority w:val="9"/>
    <w:rsid w:val="00C22832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C22832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663C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138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41384"/>
  </w:style>
  <w:style w:type="paragraph" w:styleId="Zpat">
    <w:name w:val="footer"/>
    <w:basedOn w:val="Normln"/>
    <w:link w:val="ZpatChar"/>
    <w:uiPriority w:val="99"/>
    <w:unhideWhenUsed/>
    <w:rsid w:val="00E4138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41384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17015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1766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38716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60283621">
          <w:marLeft w:val="179"/>
          <w:marRight w:val="179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7720675">
          <w:marLeft w:val="179"/>
          <w:marRight w:val="179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744384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91892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19234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23509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47923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97549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90468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35112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462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51546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57764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76645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1170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47025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11777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59543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20254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www.skoleni-softskills.cz/kurz/Interaktivni-cilena-prezentace-PZD3.aspx" Type="http://schemas.openxmlformats.org/officeDocument/2006/relationships/hyperlink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Mode="External" Target="https://www.skoleni-softskills.cz/kurz/Rozvoj-prezentacnich-dovednosti-PZD2.aspx" Type="http://schemas.openxmlformats.org/officeDocument/2006/relationships/hyperlink" Id="rId7"/>
    <Relationship Target="header1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Mode="External" Target="https://www.skoleni-softskills.cz/kurz/Retorika-PZD6.aspx" Type="http://schemas.openxmlformats.org/officeDocument/2006/relationships/hyperlink" Id="rId11"/>
    <Relationship Target="footnotes.xml" Type="http://schemas.openxmlformats.org/officeDocument/2006/relationships/footnotes" Id="rId5"/>
    <Relationship TargetMode="External" Target="https://www.skoleni-softskills.cz/kurz/Prakticky-nacvik-prezentacnich-dovednosti-PZD5.aspx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s://www.skoleni-softskills.cz/kurz/Efektivni-vyuzivani-prezentacnich-prostredku-a-pomucek-PZD4.aspx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11</properties:Pages>
  <properties:Words>2248</properties:Words>
  <properties:Characters>13265</properties:Characters>
  <properties:Lines>110</properties:Lines>
  <properties:Paragraphs>30</properties:Paragraphs>
  <properties:TotalTime>124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15483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2017-04-04T10:18:00Z</dcterms:created>
  <dc:creator/>
  <dc:description/>
  <cp:keywords/>
  <cp:lastModifiedBy/>
  <dcterms:modified xmlns:xsi="http://www.w3.org/2001/XMLSchema-instance" xsi:type="dcterms:W3CDTF">2017-07-03T19:52:00Z</dcterms:modified>
  <cp:revision>17</cp:revision>
  <dc:subject/>
  <dc:title/>
</cp:coreProperties>
</file>