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ackground w:color="FFFFFF"/>
  <w:body>
    <!-- Modified by docx4j 6.1.2 (Apache licensed) using ORACLE_JRE JAXB in Oracle Java 1.7.0_79 on Linux -->
    <w:p w:rsidR="004415AA" w:rsidP="004415AA" w:rsidRDefault="004415AA">
      <w:pPr>
        <w:spacing w:before="400"/>
        <w:jc w:val="center"/>
        <w:rPr>
          <w:b/>
          <w:bCs/>
          <w:sz w:val="28"/>
          <w:szCs w:val="28"/>
        </w:rPr>
      </w:pPr>
    </w:p>
    <w:p w:rsidRPr="00447469" w:rsidR="00DB20A6" w:rsidP="004415AA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613F2F">
        <w:rPr>
          <w:b/>
          <w:bCs/>
        </w:rPr>
        <w:t xml:space="preserve"> </w:t>
      </w:r>
      <w:r w:rsidR="00AE209F">
        <w:rPr>
          <w:b/>
          <w:bCs/>
        </w:rPr>
        <w:t>reg.</w:t>
      </w:r>
      <w:r w:rsidR="00613F2F">
        <w:rPr>
          <w:b/>
          <w:bCs/>
        </w:rPr>
        <w:t xml:space="preserve"> </w:t>
      </w:r>
      <w:r w:rsidR="00AE209F">
        <w:rPr>
          <w:b/>
          <w:bCs/>
        </w:rPr>
        <w:t>č.</w:t>
      </w:r>
      <w:r w:rsidR="00613F2F">
        <w:rPr>
          <w:b/>
          <w:bCs/>
        </w:rPr>
        <w:t xml:space="preserve"> </w:t>
      </w:r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04090" w:rsidR="00BE4EC4" w:rsidP="00443779" w:rsidRDefault="005F5AE8">
      <w:pPr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Pr="000623C2" w:rsidR="005035F3">
        <w:rPr>
          <w:b/>
          <w:bCs/>
        </w:rPr>
        <w:t xml:space="preserve"> (objednatelem)</w:t>
      </w:r>
      <w:r w:rsidRPr="00004090">
        <w:rPr>
          <w:b/>
          <w:bCs/>
        </w:rPr>
        <w:t>:</w:t>
      </w:r>
      <w:r w:rsidRPr="00004090">
        <w:rPr>
          <w:b/>
          <w:bCs/>
        </w:rPr>
        <w:tab/>
      </w:r>
      <w:r w:rsidRPr="00004090" w:rsidR="00004090">
        <w:rPr>
          <w:rStyle w:val="preformatted"/>
        </w:rPr>
        <w:t>SLÉVÁRNA ANAH Prostějov, s.r.o.</w:t>
      </w:r>
      <w:r w:rsidRPr="00004090" w:rsidR="00BE4EC4">
        <w:rPr>
          <w:b/>
          <w:bCs/>
        </w:rPr>
        <w:tab/>
      </w:r>
    </w:p>
    <w:p w:rsidRPr="00004090" w:rsidR="00DB20A6" w:rsidP="00443779" w:rsidRDefault="005F5AE8">
      <w:pPr>
        <w:jc w:val="both"/>
      </w:pPr>
      <w:proofErr w:type="spellStart"/>
      <w:r w:rsidRPr="00004090">
        <w:t>sídlo:</w:t>
      </w:r>
      <w:r w:rsidRPr="00004090" w:rsidR="00004090">
        <w:t>Vrahovická</w:t>
      </w:r>
      <w:proofErr w:type="spellEnd"/>
      <w:r w:rsidRPr="00004090" w:rsidR="00004090">
        <w:t xml:space="preserve"> 4569/43, 796 01 Prostějov</w:t>
      </w:r>
      <w:r w:rsidRPr="00004090">
        <w:tab/>
      </w:r>
      <w:r w:rsidRPr="00004090">
        <w:tab/>
      </w:r>
      <w:r w:rsidRPr="00004090" w:rsidR="000623C2">
        <w:tab/>
      </w:r>
      <w:r w:rsidRPr="00004090" w:rsidR="000623C2">
        <w:tab/>
      </w:r>
      <w:r w:rsidRPr="00004090">
        <w:tab/>
      </w:r>
    </w:p>
    <w:p w:rsidRPr="00004090" w:rsidR="00BE4EC4" w:rsidP="00443779" w:rsidRDefault="00BE4EC4">
      <w:pPr>
        <w:rPr>
          <w:iCs/>
        </w:rPr>
      </w:pPr>
      <w:r w:rsidRPr="00004090">
        <w:t>identifikační číslo</w:t>
      </w:r>
      <w:r w:rsidR="00545D71">
        <w:t xml:space="preserve">/DIČ: </w:t>
      </w:r>
      <w:r w:rsidRPr="00004090" w:rsidR="00004090">
        <w:t xml:space="preserve"> </w:t>
      </w:r>
      <w:r w:rsidRPr="00004090" w:rsidR="00004090">
        <w:rPr>
          <w:rStyle w:val="nowrap"/>
        </w:rPr>
        <w:t>60701811</w:t>
      </w:r>
      <w:r w:rsidR="00545D71">
        <w:rPr>
          <w:rStyle w:val="nowrap"/>
        </w:rPr>
        <w:t>/CZ</w:t>
      </w:r>
      <w:r w:rsidRPr="00004090" w:rsidR="00545D71">
        <w:rPr>
          <w:rStyle w:val="nowrap"/>
        </w:rPr>
        <w:t>60701811</w:t>
      </w:r>
      <w:r w:rsidRPr="00004090">
        <w:tab/>
      </w:r>
      <w:r w:rsidRPr="00004090" w:rsidR="000623C2">
        <w:tab/>
      </w:r>
      <w:r w:rsidRPr="00004090" w:rsidR="000623C2">
        <w:tab/>
      </w:r>
      <w:r w:rsidRPr="00004090">
        <w:tab/>
      </w:r>
    </w:p>
    <w:p w:rsidRPr="000623C2" w:rsidR="000623C2" w:rsidP="00443779" w:rsidRDefault="00004090">
      <w:pPr>
        <w:rPr>
          <w:iCs/>
        </w:rPr>
      </w:pPr>
      <w:proofErr w:type="spellStart"/>
      <w:r w:rsidRPr="00004090">
        <w:t>zastoupená:Tomášem</w:t>
      </w:r>
      <w:proofErr w:type="spellEnd"/>
      <w:r w:rsidRPr="00004090">
        <w:t xml:space="preserve"> Pourem - jednatelem</w:t>
      </w:r>
      <w:r w:rsidRPr="000623C2" w:rsidR="00BE4EC4">
        <w:tab/>
      </w:r>
      <w:r w:rsidR="000623C2">
        <w:tab/>
      </w:r>
      <w:r w:rsidR="000623C2"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 xml:space="preserve"> :</w:t>
      </w:r>
      <w:proofErr w:type="gramEnd"/>
      <w:r w:rsidR="008E4301">
        <w:rPr>
          <w:b/>
          <w:bCs/>
          <w:color w:val="000000"/>
        </w:rPr>
        <w:t xml:space="preserve"> </w:t>
      </w:r>
      <w:r w:rsidRPr="008E4301" w:rsidR="008E4301">
        <w:rPr>
          <w:b/>
          <w:bCs/>
          <w:color w:val="000000"/>
          <w:highlight w:val="yellow"/>
        </w:rPr>
        <w:t>……………………….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="008E4301">
        <w:rPr>
          <w:color w:val="000000"/>
        </w:rPr>
        <w:t xml:space="preserve"> </w:t>
      </w:r>
      <w:r w:rsidRPr="008E4301" w:rsidR="008E4301">
        <w:rPr>
          <w:color w:val="000000"/>
          <w:highlight w:val="yellow"/>
        </w:rPr>
        <w:t>……………………</w:t>
      </w:r>
      <w:proofErr w:type="gramStart"/>
      <w:r w:rsidRPr="008E4301" w:rsidR="008E4301">
        <w:rPr>
          <w:color w:val="000000"/>
          <w:highlight w:val="yellow"/>
        </w:rPr>
        <w:t>…….</w:t>
      </w:r>
      <w:proofErr w:type="gramEnd"/>
      <w:r w:rsidRPr="008E4301" w:rsidR="008E4301">
        <w:rPr>
          <w:color w:val="000000"/>
          <w:highlight w:val="yellow"/>
        </w:rPr>
        <w:t>.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</w:t>
      </w:r>
      <w:r w:rsidR="00545D71">
        <w:rPr>
          <w:color w:val="000000"/>
        </w:rPr>
        <w:t>/DIČ</w:t>
      </w:r>
      <w:r w:rsidRPr="00C52C32">
        <w:rPr>
          <w:color w:val="000000"/>
        </w:rPr>
        <w:t>:</w:t>
      </w:r>
      <w:r w:rsidR="008E4301">
        <w:rPr>
          <w:color w:val="000000"/>
        </w:rPr>
        <w:t xml:space="preserve"> </w:t>
      </w:r>
      <w:r w:rsidRPr="008E4301" w:rsidR="008E4301">
        <w:rPr>
          <w:color w:val="000000"/>
          <w:highlight w:val="yellow"/>
        </w:rPr>
        <w:t>………………………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="008E4301">
        <w:rPr>
          <w:color w:val="000000"/>
        </w:rPr>
        <w:t xml:space="preserve"> </w:t>
      </w:r>
      <w:r w:rsidRPr="008E4301" w:rsidR="008E4301">
        <w:rPr>
          <w:color w:val="000000"/>
          <w:highlight w:val="yellow"/>
        </w:rPr>
        <w:t>…………………….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r w:rsidRPr="00447469">
        <w:rPr>
          <w:b/>
        </w:rPr>
        <w:t>I.</w:t>
      </w:r>
      <w:r w:rsidR="004415AA">
        <w:rPr>
          <w:b/>
        </w:rPr>
        <w:t xml:space="preserve"> </w:t>
      </w:r>
      <w:r w:rsidRPr="00447469">
        <w:rPr>
          <w:b/>
        </w:rPr>
        <w:t>Účel</w:t>
      </w:r>
      <w:r w:rsidR="00B54395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r w:rsidR="00AE209F">
        <w:rPr>
          <w:bCs/>
        </w:rPr>
        <w:t>reg</w:t>
      </w:r>
      <w:r w:rsidRPr="00AE209F" w:rsidR="00AE209F">
        <w:rPr>
          <w:bCs/>
        </w:rPr>
        <w:t>.č.CZ.03.1.52/0.0/0.0/15_021/0000053</w:t>
      </w:r>
      <w:r w:rsidR="00613F2F">
        <w:rPr>
          <w:bCs/>
        </w:rPr>
        <w:t>.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AE209F" w:rsidP="00AE209F" w:rsidRDefault="00AE209F">
      <w:pPr>
        <w:ind w:left="720"/>
        <w:jc w:val="both"/>
      </w:pPr>
    </w:p>
    <w:p w:rsidRPr="00AE209F" w:rsidR="00AE209F" w:rsidP="00AE209F" w:rsidRDefault="00C0546D">
      <w:pPr>
        <w:suppressAutoHyphens w:val="false"/>
        <w:ind w:left="720"/>
        <w:jc w:val="both"/>
        <w:rPr>
          <w:rFonts w:ascii="Calibri" w:hAnsi="Calibri" w:cs="Calibri"/>
          <w:b/>
        </w:rPr>
      </w:pPr>
      <w:r w:rsidRPr="00004090">
        <w:rPr>
          <w:rFonts w:ascii="Calibri" w:hAnsi="Calibri" w:cs="Calibri"/>
          <w:b/>
          <w:highlight w:val="yellow"/>
        </w:rPr>
        <w:t>………………………..</w:t>
      </w:r>
    </w:p>
    <w:p w:rsidRPr="00447469" w:rsidR="00BE4EC4" w:rsidP="00DB20A6" w:rsidRDefault="00BE4EC4">
      <w:pPr>
        <w:jc w:val="both"/>
      </w:pPr>
    </w:p>
    <w:p w:rsidRPr="00C0546D" w:rsidR="00C0546D" w:rsidP="00C0546D" w:rsidRDefault="00C0546D">
      <w:pPr>
        <w:ind w:left="720"/>
        <w:jc w:val="both"/>
        <w:rPr>
          <w:b/>
        </w:rPr>
      </w:pPr>
    </w:p>
    <w:p w:rsidR="00BE4EC4" w:rsidP="00DB20A6" w:rsidRDefault="003E458A">
      <w:pPr>
        <w:numPr>
          <w:ilvl w:val="0"/>
          <w:numId w:val="4"/>
        </w:numPr>
        <w:jc w:val="both"/>
        <w:rPr>
          <w:b/>
        </w:rPr>
      </w:pPr>
      <w:r>
        <w:t>R</w:t>
      </w:r>
      <w:r w:rsidRPr="00C52C32" w:rsidR="00BE4EC4">
        <w:t xml:space="preserve">ozsah </w:t>
      </w:r>
      <w:r w:rsidRPr="00C52C32" w:rsidR="005F5AE8">
        <w:t>vzdělávací aktivity</w:t>
      </w:r>
      <w:r>
        <w:t xml:space="preserve"> na jednoho účastníka:</w:t>
      </w:r>
      <w:r w:rsidRPr="00C52C32" w:rsidR="00BE4EC4">
        <w:tab/>
      </w:r>
      <w:r w:rsidRPr="00C52C32" w:rsidR="00BE4EC4">
        <w:tab/>
      </w:r>
      <w:r w:rsidRPr="00004090" w:rsidR="00004090">
        <w:rPr>
          <w:highlight w:val="yellow"/>
        </w:rPr>
        <w:t>……</w:t>
      </w:r>
      <w:r w:rsidRPr="00C52C32" w:rsidR="00BE4EC4">
        <w:tab/>
      </w:r>
      <w:r w:rsidR="00004090">
        <w:tab/>
      </w:r>
      <w:r w:rsidRPr="00C52C32" w:rsidR="00BE4EC4">
        <w:rPr>
          <w:b/>
        </w:rPr>
        <w:t>hodin</w:t>
      </w:r>
    </w:p>
    <w:p w:rsidRPr="00C52C32" w:rsidR="003E458A" w:rsidP="003E458A" w:rsidRDefault="003E458A">
      <w:pPr>
        <w:ind w:left="720"/>
        <w:jc w:val="both"/>
        <w:rPr>
          <w:b/>
        </w:rPr>
      </w:pPr>
    </w:p>
    <w:p w:rsidRPr="00C52C32" w:rsidR="00BE4EC4" w:rsidP="00CF6A99" w:rsidRDefault="00CF6A99">
      <w:pPr>
        <w:ind w:left="4963"/>
        <w:jc w:val="both"/>
      </w:pPr>
      <w:r w:rsidRPr="00C52C32">
        <w:t>- teorie</w:t>
      </w:r>
      <w:r w:rsidRPr="00C52C32">
        <w:tab/>
      </w:r>
      <w:r w:rsidRPr="00C52C32">
        <w:tab/>
      </w:r>
      <w:r w:rsidRPr="00004090" w:rsidR="00004090">
        <w:rPr>
          <w:highlight w:val="yellow"/>
        </w:rPr>
        <w:t>…….</w:t>
      </w:r>
      <w:r w:rsidRPr="00C52C32">
        <w:tab/>
      </w:r>
      <w:r w:rsidR="00004090">
        <w:tab/>
      </w:r>
      <w:r w:rsidRPr="00C52C32">
        <w:t>hodin</w:t>
      </w:r>
    </w:p>
    <w:p w:rsidRPr="00C52C32" w:rsidR="00CF6A99" w:rsidP="00CF6A99" w:rsidRDefault="00CF6A99">
      <w:pPr>
        <w:ind w:left="4963"/>
        <w:jc w:val="both"/>
      </w:pPr>
      <w:r w:rsidRPr="00C52C32">
        <w:t>- praxe</w:t>
      </w:r>
      <w:r w:rsidRPr="00C52C32">
        <w:tab/>
      </w:r>
      <w:r w:rsidRPr="00C52C32">
        <w:tab/>
      </w:r>
      <w:proofErr w:type="gramStart"/>
      <w:r w:rsidRPr="00004090" w:rsidR="00004090">
        <w:rPr>
          <w:highlight w:val="yellow"/>
        </w:rPr>
        <w:t>…….</w:t>
      </w:r>
      <w:proofErr w:type="gramEnd"/>
      <w:r w:rsidRPr="00004090" w:rsidR="00004090">
        <w:rPr>
          <w:highlight w:val="yellow"/>
        </w:rPr>
        <w:t>.</w:t>
      </w:r>
      <w:r w:rsidR="00004090">
        <w:tab/>
      </w:r>
      <w:r w:rsidRPr="00C52C32">
        <w:tab/>
        <w:t>hodin</w:t>
      </w:r>
    </w:p>
    <w:p w:rsidR="00CF6A99" w:rsidP="00CF6A99" w:rsidRDefault="00CF6A99">
      <w:pPr>
        <w:ind w:left="4963"/>
        <w:jc w:val="both"/>
      </w:pPr>
      <w:r w:rsidRPr="000A1101">
        <w:t>- závěrečná zkouška</w:t>
      </w:r>
      <w:r w:rsidRPr="00C52C32">
        <w:tab/>
      </w:r>
      <w:r w:rsidRPr="00004090" w:rsidR="00004090">
        <w:rPr>
          <w:highlight w:val="yellow"/>
        </w:rPr>
        <w:t>……</w:t>
      </w:r>
      <w:r w:rsidRPr="00C52C32">
        <w:t xml:space="preserve"> </w:t>
      </w:r>
      <w:r w:rsidR="00004090">
        <w:tab/>
      </w:r>
      <w:r w:rsidRPr="00C52C32">
        <w:t>hodin</w:t>
      </w:r>
    </w:p>
    <w:p w:rsidR="003E458A" w:rsidP="003E458A" w:rsidRDefault="003E458A">
      <w:pPr>
        <w:ind w:left="4963"/>
      </w:pPr>
    </w:p>
    <w:p w:rsidR="003E458A" w:rsidP="003E458A" w:rsidRDefault="003E458A">
      <w:pPr>
        <w:jc w:val="both"/>
      </w:pPr>
    </w:p>
    <w:p w:rsidR="003E458A" w:rsidP="003E458A" w:rsidRDefault="003E458A">
      <w:pPr>
        <w:jc w:val="both"/>
      </w:pPr>
      <w:r>
        <w:t>Délka vyučovací hodiny:  60 minut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610B93" w:rsidR="00DB20A6" w:rsidP="00D46A6D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="00B54395">
        <w:rPr>
          <w:rFonts w:ascii="Times New Roman" w:hAnsi="Times New Roman"/>
          <w:sz w:val="24"/>
        </w:rPr>
        <w:t xml:space="preserve"> </w:t>
      </w:r>
      <w:r w:rsidRPr="00004090" w:rsidR="00B54395">
        <w:rPr>
          <w:rFonts w:ascii="Times New Roman" w:hAnsi="Times New Roman"/>
          <w:sz w:val="24"/>
        </w:rPr>
        <w:t>Vrahovická 4569/43, 796 01 Prostějov</w:t>
      </w:r>
      <w:r w:rsidR="00B54395">
        <w:rPr>
          <w:rFonts w:ascii="Times New Roman" w:hAnsi="Times New Roman"/>
          <w:sz w:val="24"/>
        </w:rPr>
        <w:t xml:space="preserve"> – sídlo zaměstnavatele (objednatele)</w:t>
      </w:r>
    </w:p>
    <w:p w:rsidRPr="00447469" w:rsidR="00BE4EC4" w:rsidP="00E05BF2" w:rsidRDefault="00D56B68">
      <w:pPr>
        <w:pStyle w:val="Text"/>
        <w:tabs>
          <w:tab w:val="left" w:pos="2268"/>
        </w:tabs>
        <w:ind w:left="720"/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110A53">
      <w:pPr>
        <w:numPr>
          <w:ilvl w:val="1"/>
          <w:numId w:val="3"/>
        </w:numPr>
        <w:jc w:val="both"/>
        <w:rPr>
          <w:b/>
        </w:rPr>
      </w:pPr>
      <w:r>
        <w:t>Doba zahájení:</w:t>
      </w:r>
      <w:r w:rsidRPr="00C52C32" w:rsidR="00E05BF2">
        <w:tab/>
      </w:r>
      <w:r w:rsidRPr="00110A53">
        <w:rPr>
          <w:highlight w:val="yellow"/>
        </w:rPr>
        <w:t>…………………………</w:t>
      </w:r>
    </w:p>
    <w:p w:rsidRPr="008A1757" w:rsidR="00610B93" w:rsidP="00DB20A6" w:rsidRDefault="00110A53">
      <w:pPr>
        <w:numPr>
          <w:ilvl w:val="1"/>
          <w:numId w:val="3"/>
        </w:numPr>
        <w:jc w:val="both"/>
        <w:rPr>
          <w:b/>
        </w:rPr>
      </w:pPr>
      <w:r>
        <w:t>Doba ukončení:</w:t>
      </w:r>
      <w:r w:rsidRPr="00C52C32" w:rsidR="00E05BF2">
        <w:tab/>
      </w:r>
      <w:r w:rsidRPr="00004090" w:rsidR="00004090">
        <w:rPr>
          <w:highlight w:val="yellow"/>
        </w:rPr>
        <w:t>………………………...</w:t>
      </w:r>
    </w:p>
    <w:p w:rsidRPr="00447469" w:rsidR="00610B93" w:rsidP="00DB20A6" w:rsidRDefault="00610B93">
      <w:pPr>
        <w:jc w:val="both"/>
      </w:pPr>
    </w:p>
    <w:p w:rsidR="00004090" w:rsidP="00DB20A6" w:rsidRDefault="00004090">
      <w:pPr>
        <w:numPr>
          <w:ilvl w:val="0"/>
          <w:numId w:val="4"/>
        </w:numPr>
        <w:jc w:val="both"/>
      </w:pPr>
      <w:r>
        <w:t xml:space="preserve">Počet účastníků vzdělávací aktivity: </w:t>
      </w:r>
      <w:r w:rsidRPr="00004090">
        <w:rPr>
          <w:highlight w:val="yellow"/>
        </w:rPr>
        <w:t>……………………</w:t>
      </w:r>
      <w:proofErr w:type="gramStart"/>
      <w:r w:rsidRPr="00004090">
        <w:rPr>
          <w:highlight w:val="yellow"/>
        </w:rPr>
        <w:t>…….</w:t>
      </w:r>
      <w:proofErr w:type="gramEnd"/>
      <w:r w:rsidRPr="00004090">
        <w:rPr>
          <w:highlight w:val="yellow"/>
        </w:rPr>
        <w:t>.</w:t>
      </w:r>
    </w:p>
    <w:p w:rsidR="00004090" w:rsidP="00004090" w:rsidRDefault="00004090">
      <w:pPr>
        <w:jc w:val="both"/>
      </w:pPr>
    </w:p>
    <w:p w:rsidRPr="00447469" w:rsidR="00BE4EC4" w:rsidP="00F81850" w:rsidRDefault="00BE4EC4">
      <w:pPr>
        <w:jc w:val="both"/>
        <w:rPr>
          <w:u w:val="single"/>
        </w:rPr>
      </w:pPr>
      <w:r w:rsidRPr="00447469">
        <w:t xml:space="preserve"> </w:t>
      </w: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 xml:space="preserve">do </w:t>
      </w:r>
      <w:proofErr w:type="gramStart"/>
      <w:r w:rsidRPr="00447469">
        <w:t>výše</w:t>
      </w:r>
      <w:r w:rsidR="00A85CD3">
        <w:t>,-</w:t>
      </w:r>
      <w:proofErr w:type="gramEnd"/>
      <w:r w:rsidR="00A85CD3">
        <w:t xml:space="preserve"> </w:t>
      </w:r>
      <w:r w:rsidRPr="00004090" w:rsidR="00004090">
        <w:rPr>
          <w:highlight w:val="yellow"/>
        </w:rPr>
        <w:t>…………</w:t>
      </w:r>
      <w:r w:rsidR="00D46A6D">
        <w:t>Kč</w:t>
      </w:r>
      <w:r w:rsidR="00004090">
        <w:t xml:space="preserve"> </w:t>
      </w:r>
      <w:r w:rsidR="00C0546D">
        <w:t>bez DPH</w:t>
      </w:r>
      <w:r w:rsidR="00004090">
        <w:t>,</w:t>
      </w:r>
      <w:r w:rsidR="00C0546D">
        <w:t xml:space="preserve">  </w:t>
      </w:r>
      <w:r w:rsidRPr="00004090" w:rsidR="00004090">
        <w:rPr>
          <w:highlight w:val="yellow"/>
        </w:rPr>
        <w:t>……………</w:t>
      </w:r>
      <w:r w:rsidR="00C0546D">
        <w:t xml:space="preserve"> ,- Kč   </w:t>
      </w:r>
      <w:r w:rsidR="00A85CD3">
        <w:t xml:space="preserve">s </w:t>
      </w:r>
      <w:r w:rsidR="00D46A6D">
        <w:t>DPH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="005F5AE8" w:rsidP="00DB20A6" w:rsidRDefault="00BE4EC4">
      <w:pPr>
        <w:ind w:left="720"/>
        <w:jc w:val="both"/>
      </w:pPr>
      <w:r w:rsidRPr="00447469">
        <w:t xml:space="preserve">do </w:t>
      </w:r>
      <w:proofErr w:type="gramStart"/>
      <w:r w:rsidRPr="00447469">
        <w:t>výše</w:t>
      </w:r>
      <w:r w:rsidR="00C0546D">
        <w:t>,-</w:t>
      </w:r>
      <w:proofErr w:type="gramEnd"/>
      <w:r w:rsidR="001B7C09">
        <w:t xml:space="preserve"> </w:t>
      </w:r>
      <w:r w:rsidRPr="00004090" w:rsidR="00004090">
        <w:rPr>
          <w:highlight w:val="yellow"/>
        </w:rPr>
        <w:t>…………..</w:t>
      </w:r>
      <w:r w:rsidR="001B7C09">
        <w:t>Kč</w:t>
      </w:r>
      <w:r w:rsidR="00004090">
        <w:t xml:space="preserve"> </w:t>
      </w:r>
      <w:r w:rsidR="00C0546D">
        <w:t>bez DPH</w:t>
      </w:r>
      <w:r w:rsidR="00004090">
        <w:t xml:space="preserve">, </w:t>
      </w:r>
      <w:r w:rsidR="00C0546D">
        <w:t xml:space="preserve"> </w:t>
      </w:r>
      <w:r w:rsidRPr="00004090" w:rsidR="00004090">
        <w:rPr>
          <w:highlight w:val="yellow"/>
        </w:rPr>
        <w:t>……………………..</w:t>
      </w:r>
      <w:r w:rsidR="00C0546D">
        <w:t xml:space="preserve">,- Kč  </w:t>
      </w:r>
      <w:r w:rsidR="002B4BBF">
        <w:t>s</w:t>
      </w:r>
      <w:r w:rsidR="000A1101">
        <w:t> </w:t>
      </w:r>
      <w:r w:rsidR="002B4BBF">
        <w:t>DPH</w:t>
      </w:r>
    </w:p>
    <w:p w:rsidR="000A1101" w:rsidP="000A1101" w:rsidRDefault="000A1101">
      <w:pPr>
        <w:jc w:val="both"/>
      </w:pPr>
    </w:p>
    <w:p w:rsidR="000A1101" w:rsidP="000A1101" w:rsidRDefault="000A1101">
      <w:pPr>
        <w:pStyle w:val="Odstavecseseznamem"/>
        <w:numPr>
          <w:ilvl w:val="0"/>
          <w:numId w:val="4"/>
        </w:numPr>
        <w:jc w:val="both"/>
      </w:pPr>
      <w:r>
        <w:t xml:space="preserve">Dodavatel </w:t>
      </w:r>
      <w:r w:rsidRPr="000A1101">
        <w:rPr>
          <w:b/>
        </w:rPr>
        <w:t>je – není</w:t>
      </w:r>
      <w:r>
        <w:t xml:space="preserve"> plátce DPH (nehodící se škrtněte).</w:t>
      </w:r>
    </w:p>
    <w:p w:rsidR="00F21AE5" w:rsidP="00F21AE5" w:rsidRDefault="00F21AE5">
      <w:pPr>
        <w:pStyle w:val="Odstavecseseznamem"/>
        <w:ind w:left="720"/>
        <w:jc w:val="both"/>
      </w:pPr>
    </w:p>
    <w:p w:rsidR="000A1101" w:rsidP="000A1101" w:rsidRDefault="000A1101">
      <w:pPr>
        <w:pStyle w:val="Odstavecseseznamem"/>
        <w:numPr>
          <w:ilvl w:val="0"/>
          <w:numId w:val="4"/>
        </w:numPr>
        <w:jc w:val="both"/>
      </w:pPr>
      <w:r>
        <w:t xml:space="preserve">Platební podmínka: splatnost faktur je 30 dnů ode dne vystavení </w:t>
      </w:r>
    </w:p>
    <w:p w:rsidRPr="00447469" w:rsidR="000A1101" w:rsidP="00DB20A6" w:rsidRDefault="000A1101">
      <w:pPr>
        <w:ind w:left="720"/>
        <w:jc w:val="both"/>
        <w:rPr>
          <w:b/>
        </w:rPr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="00CA1924">
        <w:t>, přestávky a přerušení výuky.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="002F59CE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="00CA1924">
        <w:t xml:space="preserve"> a její podpis.</w:t>
      </w:r>
    </w:p>
    <w:p w:rsidRPr="00447469" w:rsidR="00BE4C3D" w:rsidP="00BE4C3D" w:rsidRDefault="00BE4C3D">
      <w:pPr>
        <w:ind w:left="1440"/>
        <w:jc w:val="both"/>
      </w:pPr>
    </w:p>
    <w:p w:rsidRPr="00447469" w:rsidR="004173AC" w:rsidP="00DB20A6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</w:p>
    <w:p w:rsidRPr="00447469" w:rsidR="004173AC" w:rsidP="004173AC" w:rsidRDefault="004173AC">
      <w:pPr>
        <w:pStyle w:val="boddohodyii"/>
        <w:ind w:left="720"/>
        <w:jc w:val="both"/>
      </w:pPr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Pr="00447469" w:rsidR="009555F9">
        <w:t>, který je přílohou této dohody.</w:t>
      </w:r>
    </w:p>
    <w:p w:rsidR="00BE4EC4" w:rsidP="00DB20A6" w:rsidRDefault="00BE4EC4">
      <w:pPr>
        <w:pStyle w:val="boddohodyii"/>
        <w:ind w:left="360"/>
        <w:jc w:val="both"/>
      </w:pPr>
    </w:p>
    <w:p w:rsidR="0052742E" w:rsidP="00DB20A6" w:rsidRDefault="0052742E">
      <w:pPr>
        <w:pStyle w:val="boddohodyii"/>
        <w:ind w:left="360"/>
        <w:jc w:val="both"/>
      </w:pPr>
    </w:p>
    <w:p w:rsidRPr="00447469" w:rsidR="0052742E" w:rsidP="00DB20A6" w:rsidRDefault="0052742E">
      <w:pPr>
        <w:pStyle w:val="boddohodyii"/>
        <w:ind w:left="360"/>
        <w:jc w:val="both"/>
      </w:pPr>
    </w:p>
    <w:p w:rsidRPr="00447469" w:rsidR="009555F9" w:rsidP="00A85CD3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BE78BD">
        <w:t xml:space="preserve"> </w:t>
      </w:r>
      <w:r w:rsidRPr="00447469">
        <w:br/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</w:p>
    <w:p w:rsidRPr="00447469" w:rsidR="009555F9" w:rsidP="009555F9" w:rsidRDefault="009555F9">
      <w:pPr>
        <w:pStyle w:val="Odstavecseseznamem"/>
      </w:pPr>
    </w:p>
    <w:p w:rsidR="00BE78BD" w:rsidP="0052742E" w:rsidRDefault="00BE78BD">
      <w:pPr>
        <w:pStyle w:val="boddohodyii"/>
        <w:jc w:val="both"/>
      </w:pPr>
    </w:p>
    <w:p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="0051160A">
        <w:t xml:space="preserve"> </w:t>
      </w:r>
      <w:r w:rsidRPr="00A85CD3">
        <w:rPr>
          <w:b/>
        </w:rPr>
        <w:t>závěrečný protokol</w:t>
      </w:r>
      <w:r w:rsidR="0051160A">
        <w:rPr>
          <w:b/>
        </w:rPr>
        <w:t xml:space="preserve">, </w:t>
      </w:r>
      <w:r w:rsidRPr="0051160A" w:rsidR="0051160A">
        <w:t>který bude obsahovat:</w:t>
      </w:r>
    </w:p>
    <w:p w:rsidRPr="0051160A" w:rsidR="002C4393" w:rsidP="002C4393" w:rsidRDefault="002C4393">
      <w:pPr>
        <w:pStyle w:val="boddohodyii"/>
        <w:ind w:left="720"/>
        <w:jc w:val="both"/>
      </w:pPr>
    </w:p>
    <w:p w:rsidR="0051160A" w:rsidP="0051160A" w:rsidRDefault="0051160A">
      <w:pPr>
        <w:pStyle w:val="boddohodyii"/>
        <w:numPr>
          <w:ilvl w:val="0"/>
          <w:numId w:val="13"/>
        </w:numPr>
        <w:jc w:val="both"/>
      </w:pPr>
      <w:r>
        <w:t>s</w:t>
      </w:r>
      <w:r w:rsidRPr="0051160A">
        <w:t>eznam zaměstnanců, kteří úspěšně ukončili vzdělávací aktivitu, včetně seznamu vydaných osvědčení či jiných dokladů prokazujících úspěšné absolvovaní kurzu</w:t>
      </w:r>
    </w:p>
    <w:p w:rsidRPr="0051160A" w:rsidR="0051160A" w:rsidP="0051160A" w:rsidRDefault="0051160A">
      <w:pPr>
        <w:pStyle w:val="boddohodyii"/>
        <w:numPr>
          <w:ilvl w:val="0"/>
          <w:numId w:val="13"/>
        </w:numPr>
        <w:jc w:val="both"/>
      </w:pPr>
      <w:r>
        <w:t>seznam zaměstnanců, kteří vzdělávací aktivitu nedokončili nebo ukončili neúspěšně, spolu s informací o délce vzdělávací aktivity (v hodinách), kterou absolvovali a o důvodech nedokončení a absence.</w:t>
      </w:r>
    </w:p>
    <w:p w:rsidRPr="00BA68CC" w:rsidR="0051160A" w:rsidP="0051160A" w:rsidRDefault="0051160A">
      <w:pPr>
        <w:pStyle w:val="boddohodyii"/>
        <w:ind w:left="720"/>
        <w:jc w:val="both"/>
      </w:pPr>
    </w:p>
    <w:p w:rsidRPr="00BA68CC" w:rsidR="00A85CD3" w:rsidP="00A85CD3" w:rsidRDefault="00A85CD3">
      <w:pPr>
        <w:pStyle w:val="boddohodyii"/>
        <w:ind w:left="720"/>
        <w:jc w:val="both"/>
      </w:pPr>
    </w:p>
    <w:p w:rsidRPr="000A1101" w:rsidR="00A85CD3" w:rsidP="00BA68CC" w:rsidRDefault="009555F9">
      <w:pPr>
        <w:pStyle w:val="boddohodyii"/>
        <w:numPr>
          <w:ilvl w:val="0"/>
          <w:numId w:val="8"/>
        </w:numPr>
        <w:jc w:val="both"/>
      </w:pPr>
      <w:r w:rsidRPr="00BA68CC">
        <w:t xml:space="preserve">Vystavit úspěšným absolventům </w:t>
      </w:r>
      <w:r w:rsidRPr="000A1101">
        <w:t>Osvě</w:t>
      </w:r>
      <w:r w:rsidRPr="000A1101" w:rsidR="00A85CD3">
        <w:t>dčení.</w:t>
      </w:r>
      <w:r w:rsidRPr="000A1101" w:rsidR="00576919">
        <w:t xml:space="preserve"> Osvědčení musí být v rámci povinné publicity opatřeno logy projektu a textem: „Podpora odborného vzdělávání zaměstnanců II“, </w:t>
      </w:r>
      <w:proofErr w:type="spellStart"/>
      <w:r w:rsidRPr="000A1101" w:rsidR="00576919">
        <w:t>re</w:t>
      </w:r>
      <w:r w:rsidR="0052742E">
        <w:t>g.č</w:t>
      </w:r>
      <w:proofErr w:type="spellEnd"/>
      <w:r w:rsidR="0052742E">
        <w:t>. CZ.03.1.52/0.0/0.0/15_021/</w:t>
      </w:r>
      <w:r w:rsidRPr="00AE209F" w:rsidR="0052742E">
        <w:rPr>
          <w:bCs/>
        </w:rPr>
        <w:t>/0000053</w:t>
      </w:r>
      <w:r w:rsidR="0052742E">
        <w:rPr>
          <w:bCs/>
        </w:rPr>
        <w:t>.</w:t>
      </w:r>
    </w:p>
    <w:p w:rsidRPr="00BA68CC" w:rsidR="00BA68CC" w:rsidP="00BA68CC" w:rsidRDefault="00BA68CC">
      <w:pPr>
        <w:pStyle w:val="boddohodyii"/>
        <w:ind w:left="284"/>
        <w:jc w:val="both"/>
        <w:rPr>
          <w:sz w:val="22"/>
          <w:szCs w:val="22"/>
        </w:rPr>
      </w:pPr>
    </w:p>
    <w:p w:rsidR="00FA40C3" w:rsidP="00BA68CC" w:rsidRDefault="00FA40C3">
      <w:pPr>
        <w:pStyle w:val="Podnadpis"/>
        <w:numPr>
          <w:ilvl w:val="0"/>
          <w:numId w:val="8"/>
        </w:numPr>
        <w:tabs>
          <w:tab w:val="clear" w:pos="8460"/>
        </w:tabs>
        <w:suppressAutoHyphens w:val="false"/>
        <w:spacing w:after="120" w:line="240" w:lineRule="auto"/>
        <w:rPr>
          <w:i w:val="false"/>
          <w:color w:val="000000"/>
          <w:sz w:val="24"/>
          <w:szCs w:val="24"/>
          <w:u w:val="none"/>
          <w:shd w:val="clear" w:color="auto" w:fill="FFFFFF"/>
        </w:rPr>
      </w:pPr>
      <w:r w:rsidRPr="00FA40C3">
        <w:rPr>
          <w:i w:val="false"/>
          <w:sz w:val="24"/>
          <w:szCs w:val="24"/>
          <w:u w:val="none"/>
        </w:rPr>
        <w:t xml:space="preserve">Náklady na odborný rozvoj zaměstnanců fakturovat dle bodu II. 6) a vystavit (daňový) doklad </w:t>
      </w:r>
      <w:r w:rsidR="00336DB2">
        <w:rPr>
          <w:i w:val="false"/>
          <w:sz w:val="24"/>
          <w:szCs w:val="24"/>
          <w:u w:val="none"/>
        </w:rPr>
        <w:t>(fakturu)</w:t>
      </w:r>
      <w:r w:rsidRPr="00FA40C3">
        <w:rPr>
          <w:i w:val="false"/>
          <w:sz w:val="24"/>
          <w:szCs w:val="24"/>
          <w:u w:val="none"/>
        </w:rPr>
        <w:t xml:space="preserve"> </w:t>
      </w:r>
      <w:r w:rsidRPr="00732FCC">
        <w:rPr>
          <w:i w:val="false"/>
          <w:sz w:val="24"/>
          <w:szCs w:val="24"/>
          <w:u w:val="none"/>
        </w:rPr>
        <w:t xml:space="preserve">neprodleně po ukončení vzdělávací aktivity. Faktura vystavena vzdělávacím zařízením </w:t>
      </w:r>
      <w:r w:rsidRPr="00732FCC" w:rsidR="00336DB2">
        <w:rPr>
          <w:i w:val="false"/>
          <w:sz w:val="24"/>
          <w:szCs w:val="24"/>
          <w:u w:val="none"/>
        </w:rPr>
        <w:t>musí obsahovat všechny náležitosti daňového dokladu dle platných právních předpisů a</w:t>
      </w:r>
      <w:r w:rsidR="00732FCC">
        <w:rPr>
          <w:i w:val="false"/>
          <w:sz w:val="24"/>
          <w:szCs w:val="24"/>
          <w:u w:val="none"/>
        </w:rPr>
        <w:t xml:space="preserve"> </w:t>
      </w:r>
      <w:r w:rsidRPr="00FA40C3">
        <w:rPr>
          <w:i w:val="false"/>
          <w:sz w:val="24"/>
          <w:szCs w:val="24"/>
          <w:u w:val="none"/>
        </w:rPr>
        <w:t xml:space="preserve">bude opatřena textem: </w:t>
      </w:r>
      <w:r w:rsidRPr="000A1101">
        <w:rPr>
          <w:i w:val="false"/>
          <w:sz w:val="24"/>
          <w:szCs w:val="24"/>
          <w:u w:val="none"/>
        </w:rPr>
        <w:t xml:space="preserve">Vzdělávací aktivita byla spolufinancována z prostředků projektu </w:t>
      </w:r>
      <w:r w:rsidRPr="000A1101" w:rsidR="005C4548">
        <w:rPr>
          <w:i w:val="false"/>
          <w:sz w:val="24"/>
          <w:szCs w:val="24"/>
          <w:u w:val="none"/>
        </w:rPr>
        <w:t>„Podpora odborného vzdělávání zaměstnanců II</w:t>
      </w:r>
      <w:r w:rsidRPr="000A1101">
        <w:rPr>
          <w:i w:val="false"/>
          <w:sz w:val="24"/>
          <w:szCs w:val="24"/>
          <w:u w:val="none"/>
        </w:rPr>
        <w:t>, reg. č. CZ.03.1.52/0.0/0.0/15_021/0000053 z OPZ</w:t>
      </w:r>
      <w:r w:rsidRPr="000A1101" w:rsidR="008F0932">
        <w:rPr>
          <w:i w:val="false"/>
          <w:sz w:val="24"/>
          <w:szCs w:val="24"/>
          <w:u w:val="none"/>
          <w:shd w:val="clear" w:color="auto" w:fill="FFFFFF"/>
        </w:rPr>
        <w:t xml:space="preserve"> a státního rozpočtu České republiky</w:t>
      </w:r>
      <w:r w:rsidRPr="005C4548" w:rsidR="008F0932">
        <w:rPr>
          <w:i w:val="false"/>
          <w:color w:val="000000"/>
          <w:sz w:val="24"/>
          <w:szCs w:val="24"/>
          <w:u w:val="none"/>
          <w:shd w:val="clear" w:color="auto" w:fill="FFFFFF"/>
        </w:rPr>
        <w:t>.</w:t>
      </w:r>
    </w:p>
    <w:p w:rsidRPr="005C4548" w:rsidR="00A85CD3" w:rsidP="00FA40C3" w:rsidRDefault="00A85CD3">
      <w:pPr>
        <w:pStyle w:val="boddohodyii"/>
        <w:ind w:left="360"/>
        <w:jc w:val="both"/>
      </w:pPr>
    </w:p>
    <w:p w:rsidR="00E6138E" w:rsidP="00E6138E" w:rsidRDefault="005F5AE8">
      <w:pPr>
        <w:pStyle w:val="boddohodyii"/>
        <w:numPr>
          <w:ilvl w:val="0"/>
          <w:numId w:val="8"/>
        </w:numPr>
        <w:jc w:val="both"/>
      </w:pPr>
      <w:r w:rsidRPr="00447469">
        <w:t>Uchovávat veškeré dokumenty a účetní doklady související s realizací vzdělávací aktivity v souladu s</w:t>
      </w:r>
      <w:r w:rsidR="00F83175">
        <w:t> platnými právními předpisy ČR</w:t>
      </w:r>
      <w:r w:rsidR="00B54395">
        <w:t>,</w:t>
      </w:r>
      <w:r w:rsidR="00F83175">
        <w:t xml:space="preserve"> </w:t>
      </w:r>
      <w:r w:rsidRPr="00447469">
        <w:t xml:space="preserve">a to nejméně po dobu 10 let od </w:t>
      </w:r>
      <w:r w:rsidR="00B54395">
        <w:t>u</w:t>
      </w:r>
      <w:r w:rsidR="00F83175">
        <w:t>končení projektu</w:t>
      </w:r>
      <w:r w:rsidRPr="00447469">
        <w:t xml:space="preserve">, přičemž lhůta 10 let se počítá od 1. ledna roku následujícího po roce, v němž </w:t>
      </w:r>
      <w:r w:rsidR="00B54395">
        <w:t xml:space="preserve">byl vyplacen poslední příspěvek. </w:t>
      </w:r>
    </w:p>
    <w:p w:rsidR="005F5AE8" w:rsidP="00E6138E" w:rsidRDefault="005F5AE8">
      <w:pPr>
        <w:pStyle w:val="boddohodyii"/>
        <w:ind w:left="720"/>
        <w:jc w:val="both"/>
      </w:pPr>
      <w:r w:rsidRPr="00447469">
        <w:t xml:space="preserve"> </w:t>
      </w:r>
    </w:p>
    <w:p w:rsidR="00E6138E" w:rsidP="00E6138E" w:rsidRDefault="00E6138E">
      <w:pPr>
        <w:numPr>
          <w:ilvl w:val="0"/>
          <w:numId w:val="8"/>
        </w:numPr>
        <w:suppressAutoHyphens w:val="false"/>
        <w:spacing w:after="200"/>
        <w:jc w:val="both"/>
        <w:rPr>
          <w:kern w:val="0"/>
          <w:sz w:val="22"/>
          <w:szCs w:val="22"/>
          <w:lang w:eastAsia="en-US"/>
        </w:rPr>
      </w:pPr>
      <w:r>
        <w:t>Dodavatel je povinen 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A323AD" w:rsidP="00A323AD" w:rsidRDefault="00A323AD">
      <w:pPr>
        <w:ind w:left="720"/>
        <w:jc w:val="both"/>
      </w:pP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="00867E70" w:rsidP="00DB20A6" w:rsidRDefault="00867E70">
      <w:pPr>
        <w:pStyle w:val="Zkladntext"/>
        <w:spacing w:before="240"/>
        <w:ind w:right="431"/>
        <w:rPr>
          <w:b/>
        </w:rPr>
      </w:pPr>
    </w:p>
    <w:p w:rsidR="00867E70" w:rsidP="00DB20A6" w:rsidRDefault="00867E70">
      <w:pPr>
        <w:pStyle w:val="Zkladntext"/>
        <w:spacing w:before="240"/>
        <w:ind w:right="431"/>
        <w:rPr>
          <w:b/>
        </w:rPr>
      </w:pPr>
    </w:p>
    <w:p w:rsidR="00B73B52" w:rsidP="00DB20A6" w:rsidRDefault="00B73B52">
      <w:pPr>
        <w:pStyle w:val="Zkladntext"/>
        <w:spacing w:before="240"/>
        <w:ind w:right="431"/>
        <w:rPr>
          <w:b/>
        </w:rPr>
      </w:pPr>
    </w:p>
    <w:p w:rsidRPr="00447469" w:rsidR="00BE4EC4" w:rsidP="00DB20A6" w:rsidRDefault="00B54395">
      <w:pPr>
        <w:pStyle w:val="Zkladntext"/>
        <w:spacing w:before="240"/>
        <w:ind w:right="431"/>
        <w:rPr>
          <w:b/>
        </w:rPr>
      </w:pPr>
      <w:r>
        <w:rPr>
          <w:b/>
        </w:rPr>
        <w:t>V</w:t>
      </w:r>
      <w:r w:rsidRPr="00447469" w:rsidR="00BE4EC4">
        <w:rPr>
          <w:b/>
        </w:rPr>
        <w:t>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Pr="00447469" w:rsidR="00D23796" w:rsidP="00D23796" w:rsidRDefault="00D23796">
      <w:pPr>
        <w:pStyle w:val="Zkladntext"/>
        <w:spacing w:line="100" w:lineRule="atLeast"/>
        <w:ind w:right="0"/>
      </w:pPr>
    </w:p>
    <w:p w:rsidR="00D23796" w:rsidP="00D23796" w:rsidRDefault="00D23796">
      <w:pPr>
        <w:pStyle w:val="Zkladntext"/>
        <w:spacing w:line="100" w:lineRule="atLeast"/>
        <w:ind w:left="720"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>Smlouva</w:t>
      </w:r>
      <w:r w:rsidRPr="00447469" w:rsidR="00BE4EC4">
        <w:t xml:space="preserve"> nabývá platnosti podpisem smluvních stran, je sepsána ve dvou vyhotoveních, z nichž jedno obdrží zaměstnavatel a jedno vzdělávací zařízení.</w:t>
      </w:r>
    </w:p>
    <w:p w:rsidR="003921BE" w:rsidP="00DB20A6" w:rsidRDefault="003921BE">
      <w:pPr>
        <w:pStyle w:val="Zkladntext"/>
        <w:spacing w:line="100" w:lineRule="atLeast"/>
        <w:ind w:right="431"/>
      </w:pPr>
    </w:p>
    <w:p w:rsidR="00AF075B" w:rsidP="00DB20A6" w:rsidRDefault="00AF075B">
      <w:pPr>
        <w:pStyle w:val="Zkladntext"/>
        <w:spacing w:line="100" w:lineRule="atLeast"/>
        <w:ind w:right="431"/>
      </w:pPr>
    </w:p>
    <w:p w:rsidR="00AF075B" w:rsidP="00DB20A6" w:rsidRDefault="00AF075B">
      <w:pPr>
        <w:pStyle w:val="Zkladntext"/>
        <w:spacing w:line="100" w:lineRule="atLeast"/>
        <w:ind w:right="431"/>
      </w:pPr>
    </w:p>
    <w:p w:rsidR="00AF075B" w:rsidP="00DB20A6" w:rsidRDefault="00AF075B">
      <w:pPr>
        <w:pStyle w:val="Zkladntext"/>
        <w:spacing w:line="100" w:lineRule="atLeast"/>
        <w:ind w:right="431"/>
      </w:pPr>
    </w:p>
    <w:p w:rsidR="00AF075B" w:rsidP="00DB20A6" w:rsidRDefault="00AF075B">
      <w:pPr>
        <w:pStyle w:val="Zkladntext"/>
        <w:spacing w:line="100" w:lineRule="atLeast"/>
        <w:ind w:right="431"/>
      </w:pPr>
    </w:p>
    <w:p w:rsidRPr="00447469" w:rsidR="00BE4EC4" w:rsidP="00AF075B" w:rsidRDefault="00BE4EC4">
      <w:pPr>
        <w:pStyle w:val="Zkladntext"/>
        <w:spacing w:line="100" w:lineRule="atLeast"/>
        <w:ind w:right="431"/>
      </w:pPr>
      <w:r w:rsidRPr="00AF075B">
        <w:t>V</w:t>
      </w:r>
      <w:r w:rsidRPr="00AF075B" w:rsidR="00AF075B">
        <w:t xml:space="preserve"> Prostějově </w:t>
      </w:r>
      <w:r w:rsidRPr="00AF075B" w:rsidR="00C0546D">
        <w:t>dne</w:t>
      </w:r>
      <w:r w:rsidRPr="00AF075B" w:rsidR="00AF075B">
        <w:t xml:space="preserve"> …………</w:t>
      </w:r>
      <w:r w:rsidR="00AF075B">
        <w:tab/>
      </w:r>
      <w:r w:rsidR="00AF075B">
        <w:tab/>
      </w:r>
      <w:r w:rsidR="00AF075B">
        <w:tab/>
      </w:r>
      <w:r w:rsidR="00AF075B">
        <w:tab/>
      </w:r>
      <w:r w:rsidRPr="000A1101" w:rsidR="00AF075B">
        <w:rPr>
          <w:highlight w:val="yellow"/>
        </w:rPr>
        <w:t>V ……………</w:t>
      </w:r>
      <w:proofErr w:type="gramStart"/>
      <w:r w:rsidRPr="000A1101" w:rsidR="00AF075B">
        <w:rPr>
          <w:highlight w:val="yellow"/>
        </w:rPr>
        <w:t>…….</w:t>
      </w:r>
      <w:proofErr w:type="gramEnd"/>
      <w:r w:rsidRPr="000A1101" w:rsidR="00AF075B">
        <w:rPr>
          <w:highlight w:val="yellow"/>
        </w:rPr>
        <w:t>.</w:t>
      </w:r>
      <w:r w:rsidRPr="000A1101" w:rsidR="00AF075B">
        <w:rPr>
          <w:highlight w:val="yellow"/>
        </w:rPr>
        <w:tab/>
        <w:t>dne</w:t>
      </w:r>
      <w:r w:rsidR="00AF075B">
        <w:rPr>
          <w:highlight w:val="yellow"/>
        </w:rPr>
        <w:t xml:space="preserve"> …………</w:t>
      </w: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="008A1757" w:rsidP="00DB20A6" w:rsidRDefault="008A1757">
      <w:pPr>
        <w:pStyle w:val="Zkladntext"/>
        <w:spacing w:line="100" w:lineRule="atLeast"/>
        <w:ind w:right="431"/>
      </w:pPr>
    </w:p>
    <w:p w:rsidR="008A1757" w:rsidP="00DB20A6" w:rsidRDefault="008A1757">
      <w:pPr>
        <w:pStyle w:val="Zkladntext"/>
        <w:spacing w:line="100" w:lineRule="atLeast"/>
        <w:ind w:right="431"/>
      </w:pPr>
    </w:p>
    <w:p w:rsidR="008A1757" w:rsidP="00DB20A6" w:rsidRDefault="008A1757">
      <w:pPr>
        <w:pStyle w:val="Zkladntext"/>
        <w:spacing w:line="100" w:lineRule="atLeast"/>
        <w:ind w:right="431"/>
      </w:pPr>
    </w:p>
    <w:p w:rsidR="008A1757" w:rsidP="00DB20A6" w:rsidRDefault="008A1757">
      <w:pPr>
        <w:pStyle w:val="Zkladntext"/>
        <w:spacing w:line="100" w:lineRule="atLeast"/>
        <w:ind w:right="431"/>
      </w:pPr>
    </w:p>
    <w:p w:rsidR="008A1757" w:rsidP="00DB20A6" w:rsidRDefault="00561AEA">
      <w:pPr>
        <w:pStyle w:val="Zkladntext"/>
        <w:spacing w:line="100" w:lineRule="atLeast"/>
        <w:ind w:right="431"/>
      </w:pPr>
      <w:r>
        <w:t>……………………………</w:t>
      </w:r>
      <w:r w:rsidR="00AF075B">
        <w:tab/>
      </w:r>
      <w:r w:rsidR="00AF075B">
        <w:tab/>
      </w:r>
      <w:r w:rsidR="00AF075B">
        <w:tab/>
      </w:r>
      <w:r w:rsidR="00AF075B">
        <w:tab/>
      </w:r>
      <w:r w:rsidR="00AF075B">
        <w:tab/>
        <w:t>………………………………….</w:t>
      </w:r>
    </w:p>
    <w:p w:rsidR="00BE4EC4" w:rsidP="00DB20A6" w:rsidRDefault="005F5AE8">
      <w:pPr>
        <w:pStyle w:val="Zkladntext"/>
        <w:spacing w:line="100" w:lineRule="atLeast"/>
        <w:ind w:right="431"/>
      </w:pPr>
      <w:r w:rsidRPr="00447469">
        <w:t xml:space="preserve"> </w:t>
      </w:r>
      <w:r w:rsidR="00AF075B">
        <w:t xml:space="preserve">Tomáš </w:t>
      </w:r>
      <w:proofErr w:type="gramStart"/>
      <w:r w:rsidR="00AF075B">
        <w:t>Pour - jednatel</w:t>
      </w:r>
      <w:proofErr w:type="gramEnd"/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AF075B" w:rsidR="00AF075B">
        <w:rPr>
          <w:highlight w:val="yellow"/>
        </w:rPr>
        <w:t>D</w:t>
      </w:r>
      <w:r w:rsidRPr="00AF075B" w:rsidR="00A85CD3">
        <w:rPr>
          <w:highlight w:val="yellow"/>
        </w:rPr>
        <w:t>odavatel</w:t>
      </w:r>
      <w:r w:rsidRPr="00AF075B" w:rsidR="00AF075B">
        <w:rPr>
          <w:highlight w:val="yellow"/>
        </w:rPr>
        <w:t xml:space="preserve"> -</w:t>
      </w:r>
      <w:r w:rsidR="00AF075B">
        <w:t xml:space="preserve"> </w:t>
      </w:r>
    </w:p>
    <w:p w:rsidR="000A1101" w:rsidP="00DB20A6" w:rsidRDefault="00AF075B">
      <w:pPr>
        <w:pStyle w:val="Zkladntext"/>
        <w:spacing w:line="100" w:lineRule="atLeast"/>
        <w:ind w:right="431"/>
      </w:pPr>
      <w:r w:rsidRPr="00004090">
        <w:rPr>
          <w:rStyle w:val="preformatted"/>
        </w:rPr>
        <w:t>SLÉVÁRNA ANAH Prostějov, s.r.o.</w:t>
      </w:r>
      <w:r>
        <w:rPr>
          <w:rStyle w:val="preformatted"/>
        </w:rPr>
        <w:tab/>
      </w:r>
      <w:r>
        <w:rPr>
          <w:rStyle w:val="preformatted"/>
        </w:rPr>
        <w:tab/>
      </w:r>
      <w:r>
        <w:rPr>
          <w:rStyle w:val="preformatted"/>
        </w:rPr>
        <w:tab/>
      </w:r>
      <w:r>
        <w:rPr>
          <w:rStyle w:val="preformatted"/>
        </w:rPr>
        <w:tab/>
      </w:r>
      <w:r w:rsidRPr="00AF075B">
        <w:rPr>
          <w:rStyle w:val="preformatted"/>
          <w:highlight w:val="yellow"/>
        </w:rPr>
        <w:t>……………………………..</w:t>
      </w: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  <w:bookmarkStart w:name="_GoBack" w:id="0"/>
      <w:bookmarkEnd w:id="0"/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="000A1101" w:rsidP="00DB20A6" w:rsidRDefault="000A1101">
      <w:pPr>
        <w:pStyle w:val="Zkladntext"/>
        <w:spacing w:line="100" w:lineRule="atLeast"/>
        <w:ind w:right="431"/>
      </w:pPr>
    </w:p>
    <w:p w:rsidRPr="008A1757" w:rsidR="000A1101" w:rsidP="00DB20A6" w:rsidRDefault="000A1101">
      <w:pPr>
        <w:pStyle w:val="Zkladntext"/>
        <w:spacing w:line="100" w:lineRule="atLeast"/>
        <w:ind w:right="431"/>
      </w:pPr>
      <w:r w:rsidRPr="000A1101">
        <w:rPr>
          <w:highlight w:val="yellow"/>
        </w:rPr>
        <w:t xml:space="preserve">Žlutě označené </w:t>
      </w:r>
      <w:r>
        <w:rPr>
          <w:highlight w:val="yellow"/>
        </w:rPr>
        <w:t xml:space="preserve">kolonky </w:t>
      </w:r>
      <w:r w:rsidRPr="000A1101">
        <w:rPr>
          <w:highlight w:val="yellow"/>
        </w:rPr>
        <w:t>vyplní dodavatel</w:t>
      </w:r>
    </w:p>
    <w:sectPr w:rsidRPr="008A1757" w:rsidR="000A1101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23FCF" w:rsidRDefault="00823FCF">
      <w:r>
        <w:separator/>
      </w:r>
    </w:p>
  </w:endnote>
  <w:endnote w:type="continuationSeparator" w:id="0">
    <w:p w:rsidR="00823FCF" w:rsidRDefault="00823FC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r>
      <w:rPr>
        <w:rFonts w:cs="Arial"/>
        <w:sz w:val="16"/>
        <w:szCs w:val="16"/>
      </w:rPr>
      <w:t>reg. č.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23FCF" w:rsidRDefault="00823FCF">
      <w:r>
        <w:separator/>
      </w:r>
    </w:p>
  </w:footnote>
  <w:footnote w:type="continuationSeparator" w:id="0">
    <w:p w:rsidR="00823FCF" w:rsidRDefault="00823FC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E209F" w:rsidP="00AE209F" w:rsidRDefault="00AE209F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7E5FFC"/>
    <w:multiLevelType w:val="hybridMultilevel"/>
    <w:tmpl w:val="560C868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63B7"/>
    <w:multiLevelType w:val="hybridMultilevel"/>
    <w:tmpl w:val="BCBE582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nsid w:val="30154C70"/>
    <w:multiLevelType w:val="hybridMultilevel"/>
    <w:tmpl w:val="841CAE8E"/>
    <w:lvl w:ilvl="0" w:tplc="EA30E0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3BDF1B65"/>
    <w:multiLevelType w:val="hybridMultilevel"/>
    <w:tmpl w:val="81643B10"/>
    <w:lvl w:ilvl="0" w:tplc="68086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561C4"/>
    <w:multiLevelType w:val="hybridMultilevel"/>
    <w:tmpl w:val="BA9CA2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43B7875"/>
    <w:multiLevelType w:val="hybridMultilevel"/>
    <w:tmpl w:val="21BEC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04090"/>
    <w:rsid w:val="000623C2"/>
    <w:rsid w:val="00076A80"/>
    <w:rsid w:val="000A1101"/>
    <w:rsid w:val="000C7F45"/>
    <w:rsid w:val="000D6CF6"/>
    <w:rsid w:val="000F5DB7"/>
    <w:rsid w:val="00110A53"/>
    <w:rsid w:val="00122E01"/>
    <w:rsid w:val="00141E76"/>
    <w:rsid w:val="001B442D"/>
    <w:rsid w:val="001B7C09"/>
    <w:rsid w:val="001E319C"/>
    <w:rsid w:val="001E4A71"/>
    <w:rsid w:val="001F05DE"/>
    <w:rsid w:val="00204F72"/>
    <w:rsid w:val="00217F83"/>
    <w:rsid w:val="00233E0A"/>
    <w:rsid w:val="002600DA"/>
    <w:rsid w:val="00277387"/>
    <w:rsid w:val="002B3FCF"/>
    <w:rsid w:val="002B4BBF"/>
    <w:rsid w:val="002C4393"/>
    <w:rsid w:val="002F59CE"/>
    <w:rsid w:val="0033210E"/>
    <w:rsid w:val="00336DB2"/>
    <w:rsid w:val="003847FB"/>
    <w:rsid w:val="003921BE"/>
    <w:rsid w:val="003A5790"/>
    <w:rsid w:val="003A6961"/>
    <w:rsid w:val="003B7BA2"/>
    <w:rsid w:val="003C7FB9"/>
    <w:rsid w:val="003E458A"/>
    <w:rsid w:val="00412014"/>
    <w:rsid w:val="00413227"/>
    <w:rsid w:val="004173AC"/>
    <w:rsid w:val="0041768B"/>
    <w:rsid w:val="00430ED4"/>
    <w:rsid w:val="0043784C"/>
    <w:rsid w:val="004415AA"/>
    <w:rsid w:val="00443779"/>
    <w:rsid w:val="00447469"/>
    <w:rsid w:val="00464ACB"/>
    <w:rsid w:val="004761E3"/>
    <w:rsid w:val="004E2CDD"/>
    <w:rsid w:val="004F1BFC"/>
    <w:rsid w:val="005035F3"/>
    <w:rsid w:val="0051160A"/>
    <w:rsid w:val="0051661E"/>
    <w:rsid w:val="00522818"/>
    <w:rsid w:val="0052742E"/>
    <w:rsid w:val="0053073B"/>
    <w:rsid w:val="00545D71"/>
    <w:rsid w:val="0055510E"/>
    <w:rsid w:val="00561AEA"/>
    <w:rsid w:val="00576919"/>
    <w:rsid w:val="00582B49"/>
    <w:rsid w:val="005B73EC"/>
    <w:rsid w:val="005C4548"/>
    <w:rsid w:val="005E01D4"/>
    <w:rsid w:val="005E30E4"/>
    <w:rsid w:val="005F5AE8"/>
    <w:rsid w:val="00610B93"/>
    <w:rsid w:val="00611A74"/>
    <w:rsid w:val="00613F2F"/>
    <w:rsid w:val="00624921"/>
    <w:rsid w:val="00686EAC"/>
    <w:rsid w:val="006C14C2"/>
    <w:rsid w:val="00732FCC"/>
    <w:rsid w:val="007B128C"/>
    <w:rsid w:val="007C2E0F"/>
    <w:rsid w:val="007D1F8C"/>
    <w:rsid w:val="00823FCF"/>
    <w:rsid w:val="00867E70"/>
    <w:rsid w:val="008A1757"/>
    <w:rsid w:val="008B668F"/>
    <w:rsid w:val="008E4301"/>
    <w:rsid w:val="008F0932"/>
    <w:rsid w:val="008F4D41"/>
    <w:rsid w:val="00951C2A"/>
    <w:rsid w:val="009555F9"/>
    <w:rsid w:val="009641CA"/>
    <w:rsid w:val="009800EB"/>
    <w:rsid w:val="00994B4D"/>
    <w:rsid w:val="009E2C63"/>
    <w:rsid w:val="00A211E2"/>
    <w:rsid w:val="00A236A8"/>
    <w:rsid w:val="00A323AD"/>
    <w:rsid w:val="00A66DA3"/>
    <w:rsid w:val="00A77019"/>
    <w:rsid w:val="00A85CD3"/>
    <w:rsid w:val="00AA4D7E"/>
    <w:rsid w:val="00AE209F"/>
    <w:rsid w:val="00AF075B"/>
    <w:rsid w:val="00B01853"/>
    <w:rsid w:val="00B54395"/>
    <w:rsid w:val="00B64B5E"/>
    <w:rsid w:val="00B660A6"/>
    <w:rsid w:val="00B73B08"/>
    <w:rsid w:val="00B73B52"/>
    <w:rsid w:val="00B8563F"/>
    <w:rsid w:val="00BA68CC"/>
    <w:rsid w:val="00BB64BD"/>
    <w:rsid w:val="00BE4C3D"/>
    <w:rsid w:val="00BE4EC4"/>
    <w:rsid w:val="00BE60EA"/>
    <w:rsid w:val="00BE65CA"/>
    <w:rsid w:val="00BE78BD"/>
    <w:rsid w:val="00BF29B5"/>
    <w:rsid w:val="00C0546D"/>
    <w:rsid w:val="00C36724"/>
    <w:rsid w:val="00C4761A"/>
    <w:rsid w:val="00C52C32"/>
    <w:rsid w:val="00C63CAA"/>
    <w:rsid w:val="00C6416F"/>
    <w:rsid w:val="00CA1924"/>
    <w:rsid w:val="00CC49F8"/>
    <w:rsid w:val="00CE002D"/>
    <w:rsid w:val="00CE5030"/>
    <w:rsid w:val="00CE7EFA"/>
    <w:rsid w:val="00CF6A99"/>
    <w:rsid w:val="00CF7AF1"/>
    <w:rsid w:val="00D23796"/>
    <w:rsid w:val="00D46A6D"/>
    <w:rsid w:val="00D56B68"/>
    <w:rsid w:val="00D847E3"/>
    <w:rsid w:val="00DB20A6"/>
    <w:rsid w:val="00E05BF2"/>
    <w:rsid w:val="00E3277D"/>
    <w:rsid w:val="00E469A8"/>
    <w:rsid w:val="00E6138E"/>
    <w:rsid w:val="00E81E9A"/>
    <w:rsid w:val="00E96D98"/>
    <w:rsid w:val="00EB67E9"/>
    <w:rsid w:val="00EC47C4"/>
    <w:rsid w:val="00EE327F"/>
    <w:rsid w:val="00F028E4"/>
    <w:rsid w:val="00F21AE5"/>
    <w:rsid w:val="00F315C6"/>
    <w:rsid w:val="00F40197"/>
    <w:rsid w:val="00F63E67"/>
    <w:rsid w:val="00F8012C"/>
    <w:rsid w:val="00F80A07"/>
    <w:rsid w:val="00F81850"/>
    <w:rsid w:val="00F83175"/>
    <w:rsid w:val="00F910C5"/>
    <w:rsid w:val="00FA40C3"/>
    <w:rsid w:val="00FB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4:docId w14:val="74655539"/>
  <w15:docId w15:val="{48177036-7FCB-4A37-96AC-5869889508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styleId="preformatted" w:customStyle="true">
    <w:name w:val="preformatted"/>
    <w:basedOn w:val="Standardnpsmoodstavce"/>
    <w:rsid w:val="00004090"/>
  </w:style>
  <w:style w:type="character" w:styleId="nowrap" w:customStyle="true">
    <w:name w:val="nowrap"/>
    <w:basedOn w:val="Standardnpsmoodstavce"/>
    <w:rsid w:val="0000409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12456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803</properties:Words>
  <properties:Characters>4742</properties:Characters>
  <properties:Lines>39</properties:Lines>
  <properties:Paragraphs>11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5534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2017-07-12T07:26:00Z</dcterms:created>
  <dc:creator/>
  <cp:lastModifiedBy/>
  <cp:lastPrinted>2016-08-08T11:10:00Z</cp:lastPrinted>
  <dcterms:modified xmlns:xsi="http://www.w3.org/2001/XMLSchema-instance" xsi:type="dcterms:W3CDTF">2017-07-12T11:01:00Z</dcterms:modified>
  <cp:revision>15</cp:revision>
  <dc:title>Prohlášení o velikosti podniku</dc:title>
</cp:coreProperties>
</file>