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2626C1" w:rsidR="00512849" w:rsidP="00A94737" w:rsidRDefault="001E086E" w14:paraId="704BCFDD" w14:textId="77777777">
      <w:pPr>
        <w:pStyle w:val="Nadpis1"/>
        <w:tabs>
          <w:tab w:val="clear" w:pos="7371"/>
        </w:tabs>
        <w:rPr>
          <w:rFonts w:asciiTheme="minorHAnsi" w:hAnsiTheme="minorHAnsi" w:cstheme="minorHAnsi"/>
          <w:sz w:val="22"/>
          <w:szCs w:val="22"/>
        </w:rPr>
      </w:pPr>
      <w:r w:rsidRPr="002626C1">
        <w:rPr>
          <w:rFonts w:asciiTheme="minorHAnsi" w:hAnsiTheme="minorHAnsi" w:cstheme="minorHAnsi"/>
          <w:caps/>
          <w:sz w:val="22"/>
          <w:szCs w:val="22"/>
        </w:rPr>
        <w:t xml:space="preserve">Smlouva </w:t>
      </w:r>
      <w:r w:rsidRPr="002626C1" w:rsidR="00512849">
        <w:rPr>
          <w:rFonts w:asciiTheme="minorHAnsi" w:hAnsiTheme="minorHAnsi" w:cstheme="minorHAnsi"/>
          <w:caps/>
          <w:sz w:val="22"/>
          <w:szCs w:val="22"/>
        </w:rPr>
        <w:t xml:space="preserve">o </w:t>
      </w:r>
      <w:r w:rsidRPr="002626C1" w:rsidR="00AA073F">
        <w:rPr>
          <w:rFonts w:asciiTheme="minorHAnsi" w:hAnsiTheme="minorHAnsi" w:cstheme="minorHAnsi"/>
          <w:caps/>
          <w:sz w:val="22"/>
          <w:szCs w:val="22"/>
        </w:rPr>
        <w:t>POSKYTOVÁNÍ SLUŽEB</w:t>
      </w:r>
    </w:p>
    <w:p w:rsidRPr="002626C1" w:rsidR="0013206E" w:rsidP="007533C5" w:rsidRDefault="0013206E" w14:paraId="277253E3" w14:textId="77777777">
      <w:pPr>
        <w:pStyle w:val="Nadpis2"/>
        <w:rPr>
          <w:rFonts w:asciiTheme="minorHAnsi" w:hAnsiTheme="minorHAnsi" w:cstheme="minorHAnsi"/>
          <w:sz w:val="22"/>
          <w:szCs w:val="22"/>
        </w:rPr>
      </w:pPr>
      <w:r w:rsidRPr="002626C1">
        <w:rPr>
          <w:rFonts w:asciiTheme="minorHAnsi" w:hAnsiTheme="minorHAnsi" w:cstheme="minorHAnsi"/>
          <w:sz w:val="22"/>
          <w:szCs w:val="22"/>
        </w:rPr>
        <w:t>I.</w:t>
      </w:r>
      <w:r w:rsidRPr="002626C1" w:rsidR="007533C5">
        <w:rPr>
          <w:rFonts w:asciiTheme="minorHAnsi" w:hAnsiTheme="minorHAnsi" w:cstheme="minorHAnsi"/>
          <w:sz w:val="22"/>
          <w:szCs w:val="22"/>
        </w:rPr>
        <w:br/>
      </w:r>
      <w:r w:rsidRPr="002626C1">
        <w:rPr>
          <w:rFonts w:asciiTheme="minorHAnsi" w:hAnsiTheme="minorHAnsi" w:cstheme="minorHAnsi"/>
          <w:sz w:val="22"/>
          <w:szCs w:val="22"/>
        </w:rPr>
        <w:t>Smluvní strany</w:t>
      </w:r>
    </w:p>
    <w:p w:rsidRPr="002626C1" w:rsidR="0013206E" w:rsidP="00286C1C" w:rsidRDefault="00286C1C" w14:paraId="6808F604" w14:textId="32FECBC0">
      <w:pPr>
        <w:pStyle w:val="Zkladntext"/>
        <w:widowControl w:val="false"/>
        <w:numPr>
          <w:ilvl w:val="0"/>
          <w:numId w:val="2"/>
        </w:numPr>
        <w:tabs>
          <w:tab w:val="clear" w:pos="540"/>
          <w:tab w:val="clear" w:pos="720"/>
          <w:tab w:val="clear" w:pos="1260"/>
          <w:tab w:val="clear" w:pos="1980"/>
          <w:tab w:val="clear" w:pos="3960"/>
          <w:tab w:val="left" w:pos="2977"/>
        </w:tabs>
        <w:autoSpaceDE w:val="false"/>
        <w:autoSpaceDN w:val="false"/>
        <w:spacing w:before="240"/>
        <w:ind w:left="357" w:hanging="357"/>
        <w:rPr>
          <w:rFonts w:asciiTheme="minorHAnsi" w:hAnsiTheme="minorHAnsi" w:cstheme="minorHAnsi"/>
          <w:bCs/>
          <w:sz w:val="22"/>
          <w:szCs w:val="22"/>
        </w:rPr>
      </w:pPr>
      <w:r w:rsidRPr="002626C1">
        <w:rPr>
          <w:rFonts w:asciiTheme="minorHAnsi" w:hAnsiTheme="minorHAnsi" w:cstheme="minorHAnsi"/>
          <w:bCs/>
          <w:sz w:val="22"/>
          <w:szCs w:val="22"/>
        </w:rPr>
        <w:t>Společnost</w:t>
      </w:r>
      <w:r w:rsidRPr="002626C1" w:rsidR="006E0487">
        <w:rPr>
          <w:rFonts w:asciiTheme="minorHAnsi" w:hAnsiTheme="minorHAnsi" w:cstheme="minorHAnsi"/>
          <w:bCs/>
          <w:sz w:val="22"/>
          <w:szCs w:val="22"/>
        </w:rPr>
        <w:t>:</w:t>
      </w:r>
      <w:r w:rsidRPr="002626C1">
        <w:rPr>
          <w:rFonts w:asciiTheme="minorHAnsi" w:hAnsiTheme="minorHAnsi" w:cstheme="minorHAnsi"/>
          <w:bCs/>
          <w:sz w:val="22"/>
          <w:szCs w:val="22"/>
        </w:rPr>
        <w:tab/>
      </w:r>
      <w:r w:rsidRPr="002626C1" w:rsidR="00281F04">
        <w:rPr>
          <w:rFonts w:asciiTheme="minorHAnsi" w:hAnsiTheme="minorHAnsi" w:cstheme="minorHAnsi"/>
          <w:sz w:val="22"/>
          <w:szCs w:val="22"/>
        </w:rPr>
        <w:t>HD GEO s. r. o.</w:t>
      </w:r>
    </w:p>
    <w:p w:rsidRPr="002626C1" w:rsidR="0013206E" w:rsidP="00B751F1" w:rsidRDefault="0013206E" w14:paraId="3AD2ED64" w14:textId="6C11A2B4">
      <w:pPr>
        <w:numPr>
          <w:ilvl w:val="12"/>
          <w:numId w:val="0"/>
        </w:numPr>
        <w:tabs>
          <w:tab w:val="left" w:pos="2977"/>
        </w:tabs>
        <w:ind w:left="360"/>
        <w:jc w:val="both"/>
        <w:rPr>
          <w:rFonts w:asciiTheme="minorHAnsi" w:hAnsiTheme="minorHAnsi" w:cstheme="minorHAnsi"/>
          <w:sz w:val="22"/>
          <w:szCs w:val="22"/>
        </w:rPr>
      </w:pPr>
      <w:r w:rsidRPr="002626C1">
        <w:rPr>
          <w:rFonts w:asciiTheme="minorHAnsi" w:hAnsiTheme="minorHAnsi" w:cstheme="minorHAnsi"/>
          <w:sz w:val="22"/>
          <w:szCs w:val="22"/>
        </w:rPr>
        <w:t>se sídlem:</w:t>
      </w:r>
      <w:r w:rsidRPr="002626C1" w:rsidR="003C6899">
        <w:rPr>
          <w:rFonts w:asciiTheme="minorHAnsi" w:hAnsiTheme="minorHAnsi" w:cstheme="minorHAnsi"/>
          <w:sz w:val="22"/>
          <w:szCs w:val="22"/>
        </w:rPr>
        <w:tab/>
      </w:r>
      <w:proofErr w:type="spellStart"/>
      <w:r w:rsidRPr="002626C1" w:rsidR="00281F04">
        <w:rPr>
          <w:rFonts w:asciiTheme="minorHAnsi" w:hAnsiTheme="minorHAnsi" w:cstheme="minorHAnsi"/>
          <w:sz w:val="22"/>
          <w:szCs w:val="22"/>
        </w:rPr>
        <w:t>Nevšová</w:t>
      </w:r>
      <w:proofErr w:type="spellEnd"/>
      <w:r w:rsidRPr="002626C1" w:rsidR="00281F04">
        <w:rPr>
          <w:rFonts w:asciiTheme="minorHAnsi" w:hAnsiTheme="minorHAnsi" w:cstheme="minorHAnsi"/>
          <w:sz w:val="22"/>
          <w:szCs w:val="22"/>
        </w:rPr>
        <w:t xml:space="preserve"> 4, 763 21 Slavičín</w:t>
      </w:r>
    </w:p>
    <w:p w:rsidRPr="002626C1" w:rsidR="00C54798" w:rsidP="00B751F1" w:rsidRDefault="00E835F1" w14:paraId="48E9EB6C" w14:textId="2239D52D">
      <w:pPr>
        <w:numPr>
          <w:ilvl w:val="12"/>
          <w:numId w:val="0"/>
        </w:numPr>
        <w:tabs>
          <w:tab w:val="left" w:pos="2977"/>
        </w:tabs>
        <w:ind w:left="360"/>
        <w:jc w:val="both"/>
        <w:rPr>
          <w:rFonts w:asciiTheme="minorHAnsi" w:hAnsiTheme="minorHAnsi" w:cstheme="minorHAnsi"/>
          <w:sz w:val="22"/>
          <w:szCs w:val="22"/>
        </w:rPr>
      </w:pPr>
      <w:r w:rsidRPr="002626C1">
        <w:rPr>
          <w:rFonts w:asciiTheme="minorHAnsi" w:hAnsiTheme="minorHAnsi" w:cstheme="minorHAnsi"/>
          <w:sz w:val="22"/>
          <w:szCs w:val="22"/>
        </w:rPr>
        <w:t xml:space="preserve">v </w:t>
      </w:r>
      <w:r w:rsidRPr="002626C1" w:rsidR="0013206E">
        <w:rPr>
          <w:rFonts w:asciiTheme="minorHAnsi" w:hAnsiTheme="minorHAnsi" w:cstheme="minorHAnsi"/>
          <w:sz w:val="22"/>
          <w:szCs w:val="22"/>
        </w:rPr>
        <w:t>zastoupen</w:t>
      </w:r>
      <w:r w:rsidRPr="002626C1">
        <w:rPr>
          <w:rFonts w:asciiTheme="minorHAnsi" w:hAnsiTheme="minorHAnsi" w:cstheme="minorHAnsi"/>
          <w:sz w:val="22"/>
          <w:szCs w:val="22"/>
        </w:rPr>
        <w:t>í</w:t>
      </w:r>
      <w:r w:rsidRPr="002626C1" w:rsidR="0013206E">
        <w:rPr>
          <w:rFonts w:asciiTheme="minorHAnsi" w:hAnsiTheme="minorHAnsi" w:cstheme="minorHAnsi"/>
          <w:sz w:val="22"/>
          <w:szCs w:val="22"/>
        </w:rPr>
        <w:t>:</w:t>
      </w:r>
      <w:r w:rsidRPr="002626C1">
        <w:rPr>
          <w:rFonts w:asciiTheme="minorHAnsi" w:hAnsiTheme="minorHAnsi" w:cstheme="minorHAnsi"/>
          <w:sz w:val="22"/>
          <w:szCs w:val="22"/>
        </w:rPr>
        <w:tab/>
      </w:r>
      <w:r w:rsidRPr="002626C1" w:rsidR="00281F04">
        <w:rPr>
          <w:rFonts w:asciiTheme="minorHAnsi" w:hAnsiTheme="minorHAnsi" w:cstheme="minorHAnsi"/>
          <w:sz w:val="22"/>
          <w:szCs w:val="22"/>
        </w:rPr>
        <w:t>Daniel Majc</w:t>
      </w:r>
    </w:p>
    <w:p w:rsidRPr="002626C1" w:rsidR="0013206E" w:rsidP="00B751F1" w:rsidRDefault="0013206E" w14:paraId="50F95CC2" w14:textId="4DBCC3A3">
      <w:pPr>
        <w:numPr>
          <w:ilvl w:val="12"/>
          <w:numId w:val="0"/>
        </w:numPr>
        <w:tabs>
          <w:tab w:val="left" w:pos="2977"/>
        </w:tabs>
        <w:ind w:left="360"/>
        <w:jc w:val="both"/>
        <w:rPr>
          <w:rFonts w:asciiTheme="minorHAnsi" w:hAnsiTheme="minorHAnsi" w:cstheme="minorHAnsi"/>
          <w:sz w:val="22"/>
          <w:szCs w:val="22"/>
        </w:rPr>
      </w:pPr>
      <w:r w:rsidRPr="002626C1">
        <w:rPr>
          <w:rFonts w:asciiTheme="minorHAnsi" w:hAnsiTheme="minorHAnsi" w:cstheme="minorHAnsi"/>
          <w:sz w:val="22"/>
          <w:szCs w:val="22"/>
        </w:rPr>
        <w:t>IČ:</w:t>
      </w:r>
      <w:r w:rsidRPr="002626C1" w:rsidR="003C6899">
        <w:rPr>
          <w:rFonts w:asciiTheme="minorHAnsi" w:hAnsiTheme="minorHAnsi" w:cstheme="minorHAnsi"/>
          <w:sz w:val="22"/>
          <w:szCs w:val="22"/>
        </w:rPr>
        <w:tab/>
      </w:r>
      <w:r w:rsidRPr="002626C1" w:rsidR="00281F04">
        <w:rPr>
          <w:rFonts w:asciiTheme="minorHAnsi" w:hAnsiTheme="minorHAnsi" w:cstheme="minorHAnsi"/>
          <w:sz w:val="22"/>
          <w:szCs w:val="22"/>
        </w:rPr>
        <w:t>26941031</w:t>
      </w:r>
    </w:p>
    <w:p w:rsidRPr="002626C1" w:rsidR="00281F04" w:rsidP="00B751F1" w:rsidRDefault="00281F04" w14:paraId="5DAA3308" w14:textId="62FA0972">
      <w:pPr>
        <w:numPr>
          <w:ilvl w:val="12"/>
          <w:numId w:val="0"/>
        </w:numPr>
        <w:tabs>
          <w:tab w:val="left" w:pos="2977"/>
        </w:tabs>
        <w:ind w:left="360"/>
        <w:jc w:val="both"/>
        <w:rPr>
          <w:rFonts w:asciiTheme="minorHAnsi" w:hAnsiTheme="minorHAnsi" w:cstheme="minorHAnsi"/>
          <w:sz w:val="22"/>
          <w:szCs w:val="22"/>
        </w:rPr>
      </w:pPr>
      <w:r w:rsidRPr="002626C1">
        <w:rPr>
          <w:rFonts w:asciiTheme="minorHAnsi" w:hAnsiTheme="minorHAnsi" w:cstheme="minorHAnsi"/>
          <w:sz w:val="22"/>
          <w:szCs w:val="22"/>
        </w:rPr>
        <w:t>DIČ:</w:t>
      </w:r>
      <w:r w:rsidRPr="002626C1">
        <w:rPr>
          <w:rFonts w:asciiTheme="minorHAnsi" w:hAnsiTheme="minorHAnsi" w:cstheme="minorHAnsi"/>
          <w:sz w:val="22"/>
          <w:szCs w:val="22"/>
        </w:rPr>
        <w:tab/>
        <w:t>CZ26941031</w:t>
      </w:r>
    </w:p>
    <w:p w:rsidRPr="002626C1" w:rsidR="0013206E" w:rsidP="00FA3829" w:rsidRDefault="0013206E" w14:paraId="0521D54E" w14:textId="6DD382DC">
      <w:pPr>
        <w:numPr>
          <w:ilvl w:val="12"/>
          <w:numId w:val="0"/>
        </w:numPr>
        <w:tabs>
          <w:tab w:val="left" w:pos="2977"/>
        </w:tabs>
        <w:ind w:left="360"/>
        <w:jc w:val="both"/>
        <w:rPr>
          <w:rFonts w:asciiTheme="minorHAnsi" w:hAnsiTheme="minorHAnsi" w:cstheme="minorHAnsi"/>
          <w:i/>
          <w:iCs/>
          <w:sz w:val="22"/>
          <w:szCs w:val="22"/>
        </w:rPr>
      </w:pPr>
      <w:r w:rsidRPr="002626C1">
        <w:rPr>
          <w:rFonts w:asciiTheme="minorHAnsi" w:hAnsiTheme="minorHAnsi" w:cstheme="minorHAnsi"/>
          <w:i/>
          <w:iCs/>
          <w:sz w:val="22"/>
          <w:szCs w:val="22"/>
        </w:rPr>
        <w:t>(dále jen „objednatel“)</w:t>
      </w:r>
    </w:p>
    <w:p w:rsidRPr="002626C1" w:rsidR="0013206E" w:rsidP="00A94737" w:rsidRDefault="0013206E" w14:paraId="7E00CD5A" w14:textId="77777777">
      <w:pPr>
        <w:pStyle w:val="Zpat"/>
        <w:tabs>
          <w:tab w:val="clear" w:pos="4536"/>
          <w:tab w:val="clear" w:pos="9072"/>
          <w:tab w:val="left" w:pos="2835"/>
        </w:tabs>
        <w:spacing w:before="240" w:after="240"/>
        <w:ind w:left="357"/>
        <w:rPr>
          <w:rFonts w:asciiTheme="minorHAnsi" w:hAnsiTheme="minorHAnsi" w:cstheme="minorHAnsi"/>
          <w:sz w:val="22"/>
          <w:szCs w:val="22"/>
        </w:rPr>
      </w:pPr>
      <w:r w:rsidRPr="002626C1">
        <w:rPr>
          <w:rFonts w:asciiTheme="minorHAnsi" w:hAnsiTheme="minorHAnsi" w:cstheme="minorHAnsi"/>
          <w:sz w:val="22"/>
          <w:szCs w:val="22"/>
        </w:rPr>
        <w:t>a</w:t>
      </w:r>
    </w:p>
    <w:p w:rsidRPr="002626C1" w:rsidR="00A448F4" w:rsidP="006E0487" w:rsidRDefault="006E0487" w14:paraId="7FD2E27D" w14:textId="77777777">
      <w:pPr>
        <w:pStyle w:val="Zkladntext"/>
        <w:widowControl w:val="false"/>
        <w:numPr>
          <w:ilvl w:val="0"/>
          <w:numId w:val="2"/>
        </w:numPr>
        <w:tabs>
          <w:tab w:val="clear" w:pos="540"/>
          <w:tab w:val="clear" w:pos="720"/>
          <w:tab w:val="clear" w:pos="1260"/>
          <w:tab w:val="clear" w:pos="1980"/>
          <w:tab w:val="clear" w:pos="3960"/>
          <w:tab w:val="left" w:pos="0"/>
          <w:tab w:val="num" w:pos="360"/>
          <w:tab w:val="left" w:pos="2977"/>
        </w:tabs>
        <w:autoSpaceDE w:val="false"/>
        <w:autoSpaceDN w:val="false"/>
        <w:ind w:left="357" w:hanging="357"/>
        <w:rPr>
          <w:rFonts w:asciiTheme="minorHAnsi" w:hAnsiTheme="minorHAnsi" w:cstheme="minorHAnsi"/>
          <w:bCs/>
          <w:sz w:val="22"/>
          <w:szCs w:val="22"/>
        </w:rPr>
      </w:pPr>
      <w:r w:rsidRPr="002626C1">
        <w:rPr>
          <w:rFonts w:asciiTheme="minorHAnsi" w:hAnsiTheme="minorHAnsi" w:cstheme="minorHAnsi"/>
          <w:bCs/>
          <w:sz w:val="22"/>
          <w:szCs w:val="22"/>
        </w:rPr>
        <w:t>Společnost:</w:t>
      </w:r>
      <w:r w:rsidRPr="002626C1">
        <w:rPr>
          <w:rFonts w:asciiTheme="minorHAnsi" w:hAnsiTheme="minorHAnsi" w:cstheme="minorHAnsi"/>
          <w:bCs/>
          <w:sz w:val="22"/>
          <w:szCs w:val="22"/>
        </w:rPr>
        <w:tab/>
      </w:r>
    </w:p>
    <w:p w:rsidRPr="002626C1" w:rsidR="00A448F4" w:rsidP="00A448F4" w:rsidRDefault="006E0487" w14:paraId="5847CBB9" w14:textId="77777777">
      <w:pPr>
        <w:numPr>
          <w:ilvl w:val="12"/>
          <w:numId w:val="0"/>
        </w:numPr>
        <w:tabs>
          <w:tab w:val="left" w:pos="426"/>
          <w:tab w:val="left" w:pos="2977"/>
        </w:tabs>
        <w:ind w:left="360"/>
        <w:jc w:val="both"/>
        <w:rPr>
          <w:rFonts w:asciiTheme="minorHAnsi" w:hAnsiTheme="minorHAnsi" w:cstheme="minorHAnsi"/>
          <w:sz w:val="22"/>
          <w:szCs w:val="22"/>
        </w:rPr>
      </w:pPr>
      <w:r w:rsidRPr="002626C1">
        <w:rPr>
          <w:rFonts w:asciiTheme="minorHAnsi" w:hAnsiTheme="minorHAnsi" w:cstheme="minorHAnsi"/>
          <w:sz w:val="22"/>
          <w:szCs w:val="22"/>
        </w:rPr>
        <w:t>s</w:t>
      </w:r>
      <w:r w:rsidRPr="002626C1" w:rsidR="00A448F4">
        <w:rPr>
          <w:rFonts w:asciiTheme="minorHAnsi" w:hAnsiTheme="minorHAnsi" w:cstheme="minorHAnsi"/>
          <w:sz w:val="22"/>
          <w:szCs w:val="22"/>
        </w:rPr>
        <w:t>e sídlem:</w:t>
      </w:r>
    </w:p>
    <w:p w:rsidRPr="002626C1" w:rsidR="00A448F4" w:rsidP="00A448F4" w:rsidRDefault="006E0487" w14:paraId="555F4ADA" w14:textId="77777777">
      <w:pPr>
        <w:numPr>
          <w:ilvl w:val="12"/>
          <w:numId w:val="0"/>
        </w:numPr>
        <w:tabs>
          <w:tab w:val="left" w:pos="426"/>
          <w:tab w:val="left" w:pos="2977"/>
        </w:tabs>
        <w:ind w:left="360"/>
        <w:jc w:val="both"/>
        <w:rPr>
          <w:rFonts w:asciiTheme="minorHAnsi" w:hAnsiTheme="minorHAnsi" w:cstheme="minorHAnsi"/>
          <w:sz w:val="22"/>
          <w:szCs w:val="22"/>
        </w:rPr>
      </w:pPr>
      <w:r w:rsidRPr="002626C1">
        <w:rPr>
          <w:rFonts w:asciiTheme="minorHAnsi" w:hAnsiTheme="minorHAnsi" w:cstheme="minorHAnsi"/>
          <w:sz w:val="22"/>
          <w:szCs w:val="22"/>
        </w:rPr>
        <w:t>v z</w:t>
      </w:r>
      <w:r w:rsidRPr="002626C1" w:rsidR="00A448F4">
        <w:rPr>
          <w:rFonts w:asciiTheme="minorHAnsi" w:hAnsiTheme="minorHAnsi" w:cstheme="minorHAnsi"/>
          <w:sz w:val="22"/>
          <w:szCs w:val="22"/>
        </w:rPr>
        <w:t>astoupen</w:t>
      </w:r>
      <w:r w:rsidRPr="002626C1">
        <w:rPr>
          <w:rFonts w:asciiTheme="minorHAnsi" w:hAnsiTheme="minorHAnsi" w:cstheme="minorHAnsi"/>
          <w:sz w:val="22"/>
          <w:szCs w:val="22"/>
        </w:rPr>
        <w:t>í</w:t>
      </w:r>
      <w:r w:rsidRPr="002626C1" w:rsidR="00A448F4">
        <w:rPr>
          <w:rFonts w:asciiTheme="minorHAnsi" w:hAnsiTheme="minorHAnsi" w:cstheme="minorHAnsi"/>
          <w:sz w:val="22"/>
          <w:szCs w:val="22"/>
        </w:rPr>
        <w:t>:</w:t>
      </w:r>
    </w:p>
    <w:p w:rsidRPr="002626C1" w:rsidR="00A448F4" w:rsidP="00A448F4" w:rsidRDefault="00A448F4" w14:paraId="43C77472" w14:textId="77777777">
      <w:pPr>
        <w:numPr>
          <w:ilvl w:val="12"/>
          <w:numId w:val="0"/>
        </w:numPr>
        <w:tabs>
          <w:tab w:val="left" w:pos="426"/>
          <w:tab w:val="left" w:pos="2977"/>
        </w:tabs>
        <w:ind w:left="360"/>
        <w:jc w:val="both"/>
        <w:rPr>
          <w:rFonts w:asciiTheme="minorHAnsi" w:hAnsiTheme="minorHAnsi" w:cstheme="minorHAnsi"/>
          <w:sz w:val="22"/>
          <w:szCs w:val="22"/>
        </w:rPr>
      </w:pPr>
      <w:r w:rsidRPr="002626C1">
        <w:rPr>
          <w:rFonts w:asciiTheme="minorHAnsi" w:hAnsiTheme="minorHAnsi" w:cstheme="minorHAnsi"/>
          <w:sz w:val="22"/>
          <w:szCs w:val="22"/>
        </w:rPr>
        <w:t>IČ:</w:t>
      </w:r>
    </w:p>
    <w:p w:rsidRPr="002626C1" w:rsidR="00A448F4" w:rsidP="00A448F4" w:rsidRDefault="00A448F4" w14:paraId="55CB1ECB" w14:textId="77777777">
      <w:pPr>
        <w:numPr>
          <w:ilvl w:val="12"/>
          <w:numId w:val="0"/>
        </w:numPr>
        <w:tabs>
          <w:tab w:val="left" w:pos="426"/>
          <w:tab w:val="left" w:pos="2977"/>
        </w:tabs>
        <w:spacing w:after="120"/>
        <w:ind w:left="357"/>
        <w:jc w:val="both"/>
        <w:rPr>
          <w:rFonts w:asciiTheme="minorHAnsi" w:hAnsiTheme="minorHAnsi" w:cstheme="minorHAnsi"/>
          <w:sz w:val="22"/>
          <w:szCs w:val="22"/>
        </w:rPr>
      </w:pPr>
      <w:r w:rsidRPr="002626C1">
        <w:rPr>
          <w:rFonts w:asciiTheme="minorHAnsi" w:hAnsiTheme="minorHAnsi" w:cstheme="minorHAnsi"/>
          <w:sz w:val="22"/>
          <w:szCs w:val="22"/>
        </w:rPr>
        <w:t>Zapsána v </w:t>
      </w:r>
      <w:r w:rsidRPr="002626C1" w:rsidR="006E0487">
        <w:rPr>
          <w:rFonts w:asciiTheme="minorHAnsi" w:hAnsiTheme="minorHAnsi" w:cstheme="minorHAnsi"/>
          <w:sz w:val="22"/>
          <w:szCs w:val="22"/>
        </w:rPr>
        <w:t>……………………………….</w:t>
      </w:r>
      <w:r w:rsidRPr="002626C1">
        <w:rPr>
          <w:rFonts w:asciiTheme="minorHAnsi" w:hAnsiTheme="minorHAnsi" w:cstheme="minorHAnsi"/>
          <w:sz w:val="22"/>
          <w:szCs w:val="22"/>
        </w:rPr>
        <w:t xml:space="preserve"> </w:t>
      </w:r>
      <w:proofErr w:type="gramStart"/>
      <w:r w:rsidRPr="002626C1">
        <w:rPr>
          <w:rFonts w:asciiTheme="minorHAnsi" w:hAnsiTheme="minorHAnsi" w:cstheme="minorHAnsi"/>
          <w:sz w:val="22"/>
          <w:szCs w:val="22"/>
        </w:rPr>
        <w:t>vedeném</w:t>
      </w:r>
      <w:proofErr w:type="gramEnd"/>
      <w:r w:rsidRPr="002626C1">
        <w:rPr>
          <w:rFonts w:asciiTheme="minorHAnsi" w:hAnsiTheme="minorHAnsi" w:cstheme="minorHAnsi"/>
          <w:sz w:val="22"/>
          <w:szCs w:val="22"/>
        </w:rPr>
        <w:t xml:space="preserve"> ……….. soudem v </w:t>
      </w:r>
      <w:r w:rsidRPr="002626C1" w:rsidR="006E0487">
        <w:rPr>
          <w:rFonts w:asciiTheme="minorHAnsi" w:hAnsiTheme="minorHAnsi" w:cstheme="minorHAnsi"/>
          <w:sz w:val="22"/>
          <w:szCs w:val="22"/>
        </w:rPr>
        <w:t>….</w:t>
      </w:r>
      <w:r w:rsidRPr="002626C1">
        <w:rPr>
          <w:rFonts w:asciiTheme="minorHAnsi" w:hAnsiTheme="minorHAnsi" w:cstheme="minorHAnsi"/>
          <w:sz w:val="22"/>
          <w:szCs w:val="22"/>
        </w:rPr>
        <w:t>… , oddíl …, vložka …</w:t>
      </w:r>
    </w:p>
    <w:p w:rsidRPr="002626C1" w:rsidR="00A448F4" w:rsidP="00A448F4" w:rsidRDefault="00A448F4" w14:paraId="6C69225E" w14:textId="77777777">
      <w:pPr>
        <w:pStyle w:val="Zkladntext"/>
        <w:numPr>
          <w:ilvl w:val="12"/>
          <w:numId w:val="0"/>
        </w:numPr>
        <w:ind w:left="357"/>
        <w:rPr>
          <w:rFonts w:asciiTheme="minorHAnsi" w:hAnsiTheme="minorHAnsi" w:cstheme="minorHAnsi"/>
          <w:i/>
          <w:sz w:val="22"/>
          <w:szCs w:val="22"/>
        </w:rPr>
      </w:pPr>
      <w:r w:rsidRPr="002626C1">
        <w:rPr>
          <w:rFonts w:asciiTheme="minorHAnsi" w:hAnsiTheme="minorHAnsi" w:cstheme="minorHAnsi"/>
          <w:i/>
          <w:sz w:val="22"/>
          <w:szCs w:val="22"/>
        </w:rPr>
        <w:t xml:space="preserve">(dále jen „poskytovatel“) </w:t>
      </w:r>
    </w:p>
    <w:p w:rsidRPr="002626C1" w:rsidR="00A448F4" w:rsidP="00A448F4" w:rsidRDefault="00A448F4" w14:paraId="18585B13" w14:textId="77777777">
      <w:pPr>
        <w:numPr>
          <w:ilvl w:val="12"/>
          <w:numId w:val="0"/>
        </w:numPr>
        <w:tabs>
          <w:tab w:val="left" w:pos="360"/>
          <w:tab w:val="left" w:pos="426"/>
        </w:tabs>
        <w:jc w:val="both"/>
        <w:rPr>
          <w:rFonts w:asciiTheme="minorHAnsi" w:hAnsiTheme="minorHAnsi" w:cstheme="minorHAnsi"/>
          <w:sz w:val="22"/>
          <w:szCs w:val="22"/>
        </w:rPr>
      </w:pPr>
    </w:p>
    <w:p w:rsidRPr="002626C1" w:rsidR="00311C41" w:rsidP="007533C5" w:rsidRDefault="00311C41" w14:paraId="10AAA32D" w14:textId="77777777">
      <w:pPr>
        <w:pStyle w:val="Nadpis2"/>
        <w:rPr>
          <w:rFonts w:asciiTheme="minorHAnsi" w:hAnsiTheme="minorHAnsi" w:cstheme="minorHAnsi"/>
          <w:sz w:val="22"/>
          <w:szCs w:val="22"/>
        </w:rPr>
      </w:pPr>
      <w:r w:rsidRPr="002626C1">
        <w:rPr>
          <w:rFonts w:asciiTheme="minorHAnsi" w:hAnsiTheme="minorHAnsi" w:cstheme="minorHAnsi"/>
          <w:sz w:val="22"/>
          <w:szCs w:val="22"/>
        </w:rPr>
        <w:t>II.</w:t>
      </w:r>
      <w:r w:rsidRPr="002626C1" w:rsidR="007533C5">
        <w:rPr>
          <w:rFonts w:asciiTheme="minorHAnsi" w:hAnsiTheme="minorHAnsi" w:cstheme="minorHAnsi"/>
          <w:sz w:val="22"/>
          <w:szCs w:val="22"/>
        </w:rPr>
        <w:br/>
      </w:r>
      <w:r w:rsidRPr="002626C1">
        <w:rPr>
          <w:rFonts w:asciiTheme="minorHAnsi" w:hAnsiTheme="minorHAnsi" w:cstheme="minorHAnsi"/>
          <w:sz w:val="22"/>
          <w:szCs w:val="22"/>
        </w:rPr>
        <w:t>Základní ustanovení</w:t>
      </w:r>
    </w:p>
    <w:p w:rsidRPr="002626C1" w:rsidR="00A448F4" w:rsidP="000C3E4A" w:rsidRDefault="00A448F4" w14:paraId="7D429C75" w14:textId="77777777">
      <w:pPr>
        <w:pStyle w:val="OdstavecSmlouvy"/>
        <w:numPr>
          <w:ilvl w:val="0"/>
          <w:numId w:val="7"/>
        </w:numPr>
        <w:spacing w:before="120" w:after="0"/>
        <w:ind w:left="357" w:hanging="357"/>
        <w:rPr>
          <w:rFonts w:asciiTheme="minorHAnsi" w:hAnsiTheme="minorHAnsi" w:cstheme="minorHAnsi"/>
          <w:b/>
          <w:caps/>
          <w:sz w:val="22"/>
          <w:szCs w:val="22"/>
        </w:rPr>
      </w:pPr>
      <w:r w:rsidRPr="002626C1">
        <w:rPr>
          <w:rFonts w:asciiTheme="minorHAnsi" w:hAnsiTheme="minorHAnsi" w:cstheme="minorHAnsi"/>
          <w:sz w:val="22"/>
          <w:szCs w:val="22"/>
        </w:rPr>
        <w:t xml:space="preserve">Tato smlouva je uzavřena dle § 1746 odst. 2 zákona č. 89/2012, občanský zákoník (dále jen „občanský zákoník“); práva a povinnosti stran touto smlouvou neupravená se řídí příslušnými ustanoveními občanského zákoníku. </w:t>
      </w:r>
    </w:p>
    <w:p w:rsidRPr="002626C1" w:rsidR="00A448F4" w:rsidP="000C3E4A" w:rsidRDefault="00A448F4" w14:paraId="7F792DA9" w14:textId="77777777">
      <w:pPr>
        <w:pStyle w:val="OdstavecSmlouvy"/>
        <w:numPr>
          <w:ilvl w:val="0"/>
          <w:numId w:val="7"/>
        </w:numPr>
        <w:spacing w:before="120" w:after="0"/>
        <w:ind w:left="357" w:hanging="357"/>
        <w:rPr>
          <w:rFonts w:asciiTheme="minorHAnsi" w:hAnsiTheme="minorHAnsi" w:cstheme="minorHAnsi"/>
          <w:sz w:val="22"/>
          <w:szCs w:val="22"/>
        </w:rPr>
      </w:pPr>
      <w:r w:rsidRPr="002626C1">
        <w:rPr>
          <w:rFonts w:asciiTheme="minorHAnsi" w:hAnsiTheme="minorHAnsi" w:cstheme="minorHAns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2626C1" w:rsidR="00A448F4" w:rsidP="000C3E4A" w:rsidRDefault="00A448F4" w14:paraId="66D9A1A8" w14:textId="77777777">
      <w:pPr>
        <w:pStyle w:val="OdstavecSmlouvy"/>
        <w:numPr>
          <w:ilvl w:val="0"/>
          <w:numId w:val="7"/>
        </w:numPr>
        <w:spacing w:before="120" w:after="0"/>
        <w:ind w:left="357" w:hanging="357"/>
        <w:rPr>
          <w:rFonts w:asciiTheme="minorHAnsi" w:hAnsiTheme="minorHAnsi" w:cstheme="minorHAnsi"/>
          <w:sz w:val="22"/>
          <w:szCs w:val="22"/>
        </w:rPr>
      </w:pPr>
      <w:r w:rsidRPr="002626C1">
        <w:rPr>
          <w:rFonts w:asciiTheme="minorHAnsi" w:hAnsiTheme="minorHAnsi" w:cstheme="minorHAnsi"/>
          <w:sz w:val="22"/>
          <w:szCs w:val="22"/>
        </w:rPr>
        <w:t>Smluvní strany prohlašují, že osoby podepisující tuto smlouvu jsou k tomuto úkonu oprávněny.</w:t>
      </w:r>
    </w:p>
    <w:p w:rsidRPr="002626C1" w:rsidR="00A448F4" w:rsidP="000C3E4A" w:rsidRDefault="00A448F4" w14:paraId="461B8E36" w14:textId="77777777">
      <w:pPr>
        <w:pStyle w:val="OdstavecSmlouvy"/>
        <w:numPr>
          <w:ilvl w:val="0"/>
          <w:numId w:val="7"/>
        </w:numPr>
        <w:spacing w:before="120" w:after="0"/>
        <w:ind w:left="357" w:hanging="357"/>
        <w:rPr>
          <w:rFonts w:asciiTheme="minorHAnsi" w:hAnsiTheme="minorHAnsi" w:cstheme="minorHAnsi"/>
          <w:i/>
          <w:sz w:val="22"/>
          <w:szCs w:val="22"/>
        </w:rPr>
      </w:pPr>
      <w:r w:rsidRPr="002626C1">
        <w:rPr>
          <w:rFonts w:asciiTheme="minorHAnsi" w:hAnsiTheme="minorHAnsi" w:cstheme="minorHAnsi"/>
          <w:sz w:val="22"/>
          <w:szCs w:val="22"/>
        </w:rPr>
        <w:t>Poskytovatel prohlašuje, že je odborně způsobilý k zajištění předmětu plnění podle této smlouvy</w:t>
      </w:r>
      <w:r w:rsidRPr="002626C1">
        <w:rPr>
          <w:rFonts w:asciiTheme="minorHAnsi" w:hAnsiTheme="minorHAnsi" w:cstheme="minorHAnsi"/>
          <w:i/>
          <w:sz w:val="22"/>
          <w:szCs w:val="22"/>
        </w:rPr>
        <w:t>.</w:t>
      </w:r>
    </w:p>
    <w:p w:rsidRPr="002626C1" w:rsidR="00367951" w:rsidP="000C3E4A" w:rsidRDefault="00367951" w14:paraId="2A2B81D7" w14:textId="37C5CB36">
      <w:pPr>
        <w:pStyle w:val="OdstavecSmlouvy"/>
        <w:numPr>
          <w:ilvl w:val="0"/>
          <w:numId w:val="7"/>
        </w:numPr>
        <w:spacing w:before="120" w:after="0"/>
        <w:rPr>
          <w:rFonts w:asciiTheme="minorHAnsi" w:hAnsiTheme="minorHAnsi" w:cstheme="minorHAnsi"/>
          <w:sz w:val="22"/>
          <w:szCs w:val="22"/>
        </w:rPr>
      </w:pPr>
      <w:r w:rsidRPr="002626C1">
        <w:rPr>
          <w:rFonts w:asciiTheme="minorHAnsi" w:hAnsiTheme="minorHAnsi" w:cstheme="minorHAnsi"/>
          <w:sz w:val="22"/>
          <w:szCs w:val="22"/>
        </w:rPr>
        <w:t xml:space="preserve">Předmět smlouvy bude spolufinancován z Operačního programu Zaměstnanost (dále též jen „OPZ“) v rámci projektu </w:t>
      </w:r>
      <w:r w:rsidRPr="002626C1" w:rsidR="00FA3829">
        <w:rPr>
          <w:rFonts w:asciiTheme="minorHAnsi" w:hAnsiTheme="minorHAnsi" w:cstheme="minorHAnsi"/>
          <w:sz w:val="22"/>
          <w:szCs w:val="22"/>
        </w:rPr>
        <w:t>„</w:t>
      </w:r>
      <w:r w:rsidRPr="002626C1" w:rsidR="00281F04">
        <w:rPr>
          <w:rFonts w:asciiTheme="minorHAnsi" w:hAnsiTheme="minorHAnsi" w:cstheme="minorHAnsi"/>
          <w:sz w:val="22"/>
          <w:szCs w:val="22"/>
        </w:rPr>
        <w:t>Rozšiřujeme obzory</w:t>
      </w:r>
      <w:r w:rsidRPr="002626C1" w:rsidR="00FA3829">
        <w:rPr>
          <w:rFonts w:asciiTheme="minorHAnsi" w:hAnsiTheme="minorHAnsi" w:cstheme="minorHAnsi"/>
          <w:sz w:val="22"/>
          <w:szCs w:val="22"/>
        </w:rPr>
        <w:t xml:space="preserve">“, </w:t>
      </w:r>
      <w:proofErr w:type="spellStart"/>
      <w:r w:rsidRPr="002626C1" w:rsidR="00FA3829">
        <w:rPr>
          <w:rFonts w:asciiTheme="minorHAnsi" w:hAnsiTheme="minorHAnsi" w:cstheme="minorHAnsi"/>
          <w:sz w:val="22"/>
          <w:szCs w:val="22"/>
        </w:rPr>
        <w:t>reg</w:t>
      </w:r>
      <w:proofErr w:type="spellEnd"/>
      <w:r w:rsidRPr="002626C1" w:rsidR="00FA3829">
        <w:rPr>
          <w:rFonts w:asciiTheme="minorHAnsi" w:hAnsiTheme="minorHAnsi" w:cstheme="minorHAnsi"/>
          <w:sz w:val="22"/>
          <w:szCs w:val="22"/>
        </w:rPr>
        <w:t xml:space="preserve">. </w:t>
      </w:r>
      <w:proofErr w:type="gramStart"/>
      <w:r w:rsidRPr="002626C1" w:rsidR="00FA3829">
        <w:rPr>
          <w:rFonts w:asciiTheme="minorHAnsi" w:hAnsiTheme="minorHAnsi" w:cstheme="minorHAnsi"/>
          <w:sz w:val="22"/>
          <w:szCs w:val="22"/>
        </w:rPr>
        <w:t>č.</w:t>
      </w:r>
      <w:proofErr w:type="gramEnd"/>
      <w:r w:rsidRPr="002626C1" w:rsidR="00FA3829">
        <w:rPr>
          <w:rFonts w:asciiTheme="minorHAnsi" w:hAnsiTheme="minorHAnsi" w:cstheme="minorHAnsi"/>
          <w:sz w:val="22"/>
          <w:szCs w:val="22"/>
        </w:rPr>
        <w:t xml:space="preserve"> </w:t>
      </w:r>
      <w:r w:rsidRPr="002626C1" w:rsidR="00281F04">
        <w:rPr>
          <w:rFonts w:asciiTheme="minorHAnsi" w:hAnsiTheme="minorHAnsi" w:cstheme="minorHAnsi"/>
          <w:sz w:val="22"/>
          <w:szCs w:val="22"/>
        </w:rPr>
        <w:t>CZ.03.1.52/0.0/0.0/16_043/0003766</w:t>
      </w:r>
      <w:r w:rsidRPr="002626C1" w:rsidR="00FA3829">
        <w:rPr>
          <w:rFonts w:asciiTheme="minorHAnsi" w:hAnsiTheme="minorHAnsi" w:cstheme="minorHAnsi"/>
          <w:sz w:val="22"/>
          <w:szCs w:val="22"/>
        </w:rPr>
        <w:t xml:space="preserve"> </w:t>
      </w:r>
      <w:r w:rsidRPr="002626C1">
        <w:rPr>
          <w:rFonts w:asciiTheme="minorHAnsi" w:hAnsiTheme="minorHAnsi" w:cstheme="minorHAnsi"/>
          <w:sz w:val="22"/>
          <w:szCs w:val="22"/>
        </w:rPr>
        <w:t xml:space="preserve">(dále jen „projekt“). </w:t>
      </w:r>
    </w:p>
    <w:p w:rsidRPr="002626C1" w:rsidR="00512849" w:rsidP="007533C5" w:rsidRDefault="00311C41" w14:paraId="6220CEE0" w14:textId="77777777">
      <w:pPr>
        <w:pStyle w:val="Nadpis2"/>
        <w:rPr>
          <w:rFonts w:asciiTheme="minorHAnsi" w:hAnsiTheme="minorHAnsi" w:cstheme="minorHAnsi"/>
          <w:sz w:val="22"/>
          <w:szCs w:val="22"/>
        </w:rPr>
      </w:pPr>
      <w:r w:rsidRPr="002626C1">
        <w:rPr>
          <w:rFonts w:asciiTheme="minorHAnsi" w:hAnsiTheme="minorHAnsi" w:cstheme="minorHAnsi"/>
          <w:sz w:val="22"/>
          <w:szCs w:val="22"/>
        </w:rPr>
        <w:t>II</w:t>
      </w:r>
      <w:r w:rsidRPr="002626C1" w:rsidR="00512849">
        <w:rPr>
          <w:rFonts w:asciiTheme="minorHAnsi" w:hAnsiTheme="minorHAnsi" w:cstheme="minorHAnsi"/>
          <w:sz w:val="22"/>
          <w:szCs w:val="22"/>
        </w:rPr>
        <w:t>I.</w:t>
      </w:r>
      <w:r w:rsidRPr="002626C1" w:rsidR="007533C5">
        <w:rPr>
          <w:rFonts w:asciiTheme="minorHAnsi" w:hAnsiTheme="minorHAnsi" w:cstheme="minorHAnsi"/>
          <w:sz w:val="22"/>
          <w:szCs w:val="22"/>
        </w:rPr>
        <w:br/>
      </w:r>
      <w:r w:rsidRPr="002626C1" w:rsidR="00512849">
        <w:rPr>
          <w:rFonts w:asciiTheme="minorHAnsi" w:hAnsiTheme="minorHAnsi" w:cstheme="minorHAnsi"/>
          <w:sz w:val="22"/>
          <w:szCs w:val="22"/>
        </w:rPr>
        <w:t>Předmět smlouvy</w:t>
      </w:r>
    </w:p>
    <w:p w:rsidRPr="002626C1" w:rsidR="00C70E21" w:rsidP="000C3E4A" w:rsidRDefault="00CA6BF6" w14:paraId="1FAD42F1" w14:textId="5D813AB4">
      <w:pPr>
        <w:pStyle w:val="OdstavecSmlouvy"/>
        <w:numPr>
          <w:ilvl w:val="0"/>
          <w:numId w:val="10"/>
        </w:numPr>
        <w:spacing w:before="120" w:after="0"/>
        <w:rPr>
          <w:rFonts w:asciiTheme="minorHAnsi" w:hAnsiTheme="minorHAnsi" w:cstheme="minorHAnsi"/>
          <w:sz w:val="22"/>
          <w:szCs w:val="22"/>
        </w:rPr>
      </w:pPr>
      <w:r w:rsidRPr="002626C1">
        <w:rPr>
          <w:rFonts w:asciiTheme="minorHAnsi" w:hAnsiTheme="minorHAnsi" w:cstheme="minorHAnsi"/>
          <w:sz w:val="22"/>
          <w:szCs w:val="22"/>
        </w:rPr>
        <w:t>Poskytovatel se zavazuje na svůj náklad a nebezpečí pro objednatel</w:t>
      </w:r>
      <w:r w:rsidRPr="002626C1">
        <w:rPr>
          <w:rFonts w:asciiTheme="minorHAnsi" w:hAnsiTheme="minorHAnsi" w:cstheme="minorHAnsi"/>
          <w:iCs/>
          <w:sz w:val="22"/>
          <w:szCs w:val="22"/>
        </w:rPr>
        <w:t>e</w:t>
      </w:r>
      <w:r w:rsidRPr="002626C1">
        <w:rPr>
          <w:rFonts w:asciiTheme="minorHAnsi" w:hAnsiTheme="minorHAnsi" w:cstheme="minorHAnsi"/>
          <w:i/>
          <w:iCs/>
          <w:sz w:val="22"/>
          <w:szCs w:val="22"/>
        </w:rPr>
        <w:t xml:space="preserve"> </w:t>
      </w:r>
      <w:r w:rsidRPr="002626C1">
        <w:rPr>
          <w:rFonts w:asciiTheme="minorHAnsi" w:hAnsiTheme="minorHAnsi" w:cstheme="minorHAnsi"/>
          <w:iCs/>
          <w:sz w:val="22"/>
          <w:szCs w:val="22"/>
        </w:rPr>
        <w:t>zajistit</w:t>
      </w:r>
      <w:r w:rsidRPr="002626C1" w:rsidR="00CC6ED8">
        <w:rPr>
          <w:rFonts w:asciiTheme="minorHAnsi" w:hAnsiTheme="minorHAnsi" w:cstheme="minorHAnsi"/>
          <w:iCs/>
          <w:sz w:val="22"/>
          <w:szCs w:val="22"/>
        </w:rPr>
        <w:t xml:space="preserve"> </w:t>
      </w:r>
      <w:r w:rsidRPr="002626C1" w:rsidR="00CC6ED8">
        <w:rPr>
          <w:rFonts w:asciiTheme="minorHAnsi" w:hAnsiTheme="minorHAnsi" w:cstheme="minorHAnsi"/>
          <w:b/>
          <w:iCs/>
          <w:sz w:val="22"/>
          <w:szCs w:val="22"/>
        </w:rPr>
        <w:t xml:space="preserve">vzdělávací </w:t>
      </w:r>
      <w:r w:rsidRPr="002626C1" w:rsidR="00EE2895">
        <w:rPr>
          <w:rFonts w:asciiTheme="minorHAnsi" w:hAnsiTheme="minorHAnsi" w:cstheme="minorHAnsi"/>
          <w:b/>
          <w:iCs/>
          <w:sz w:val="22"/>
          <w:szCs w:val="22"/>
        </w:rPr>
        <w:t>kurzy</w:t>
      </w:r>
      <w:r w:rsidRPr="002626C1" w:rsidR="00CC6ED8">
        <w:rPr>
          <w:rFonts w:asciiTheme="minorHAnsi" w:hAnsiTheme="minorHAnsi" w:cstheme="minorHAnsi"/>
          <w:b/>
          <w:iCs/>
          <w:sz w:val="22"/>
          <w:szCs w:val="22"/>
        </w:rPr>
        <w:t xml:space="preserve"> pro pracovníky </w:t>
      </w:r>
      <w:r w:rsidRPr="002626C1" w:rsidR="00281F04">
        <w:rPr>
          <w:rFonts w:asciiTheme="minorHAnsi" w:hAnsiTheme="minorHAnsi" w:cstheme="minorHAnsi"/>
          <w:b/>
          <w:iCs/>
          <w:sz w:val="22"/>
          <w:szCs w:val="22"/>
        </w:rPr>
        <w:t>HD GEO</w:t>
      </w:r>
      <w:r w:rsidRPr="002626C1" w:rsidR="00EE2895">
        <w:rPr>
          <w:rFonts w:asciiTheme="minorHAnsi" w:hAnsiTheme="minorHAnsi" w:cstheme="minorHAnsi"/>
          <w:b/>
          <w:iCs/>
          <w:sz w:val="22"/>
          <w:szCs w:val="22"/>
        </w:rPr>
        <w:t xml:space="preserve">, </w:t>
      </w:r>
      <w:r w:rsidRPr="002626C1" w:rsidR="00281F04">
        <w:rPr>
          <w:rFonts w:asciiTheme="minorHAnsi" w:hAnsiTheme="minorHAnsi" w:cstheme="minorHAnsi"/>
          <w:b/>
          <w:iCs/>
          <w:sz w:val="22"/>
          <w:szCs w:val="22"/>
        </w:rPr>
        <w:t xml:space="preserve">s.r.o. </w:t>
      </w:r>
      <w:r w:rsidRPr="002626C1" w:rsidR="00CC6ED8">
        <w:rPr>
          <w:rFonts w:asciiTheme="minorHAnsi" w:hAnsiTheme="minorHAnsi" w:cstheme="minorHAnsi"/>
          <w:iCs/>
          <w:sz w:val="22"/>
          <w:szCs w:val="22"/>
        </w:rPr>
        <w:t xml:space="preserve">(dále jen „vzdělávací </w:t>
      </w:r>
      <w:r w:rsidRPr="002626C1" w:rsidR="00EE2895">
        <w:rPr>
          <w:rFonts w:asciiTheme="minorHAnsi" w:hAnsiTheme="minorHAnsi" w:cstheme="minorHAnsi"/>
          <w:iCs/>
          <w:sz w:val="22"/>
          <w:szCs w:val="22"/>
        </w:rPr>
        <w:t>kurzy</w:t>
      </w:r>
      <w:r w:rsidRPr="002626C1" w:rsidR="00CC6ED8">
        <w:rPr>
          <w:rFonts w:asciiTheme="minorHAnsi" w:hAnsiTheme="minorHAnsi" w:cstheme="minorHAnsi"/>
          <w:iCs/>
          <w:sz w:val="22"/>
          <w:szCs w:val="22"/>
        </w:rPr>
        <w:t>“), a to</w:t>
      </w:r>
      <w:r w:rsidRPr="002626C1" w:rsidR="00C70E21">
        <w:rPr>
          <w:rFonts w:asciiTheme="minorHAnsi" w:hAnsiTheme="minorHAnsi" w:cstheme="minorHAnsi"/>
          <w:iCs/>
          <w:sz w:val="22"/>
          <w:szCs w:val="22"/>
        </w:rPr>
        <w:t>:</w:t>
      </w:r>
      <w:r w:rsidRPr="002626C1">
        <w:rPr>
          <w:rFonts w:asciiTheme="minorHAnsi" w:hAnsiTheme="minorHAnsi" w:cstheme="minorHAnsi"/>
          <w:iCs/>
          <w:sz w:val="22"/>
          <w:szCs w:val="22"/>
        </w:rPr>
        <w:t xml:space="preserve"> </w:t>
      </w:r>
    </w:p>
    <w:p w:rsidRPr="002626C1" w:rsidR="007A0559" w:rsidP="00881CED" w:rsidRDefault="00EE2895" w14:paraId="415EDF8B" w14:textId="41CBBF0D">
      <w:pPr>
        <w:pStyle w:val="OdstavecSmlouvy"/>
        <w:numPr>
          <w:ilvl w:val="0"/>
          <w:numId w:val="17"/>
        </w:numPr>
        <w:spacing w:after="0"/>
        <w:ind w:left="426" w:hanging="142"/>
        <w:rPr>
          <w:rFonts w:asciiTheme="minorHAnsi" w:hAnsiTheme="minorHAnsi" w:cstheme="minorHAnsi"/>
          <w:sz w:val="22"/>
          <w:szCs w:val="22"/>
        </w:rPr>
      </w:pPr>
      <w:r w:rsidRPr="002626C1">
        <w:rPr>
          <w:rFonts w:asciiTheme="minorHAnsi" w:hAnsiTheme="minorHAnsi" w:cstheme="minorHAnsi"/>
          <w:iCs/>
          <w:sz w:val="22"/>
          <w:szCs w:val="22"/>
        </w:rPr>
        <w:t xml:space="preserve">realizaci vzdělávacích kurzů pro </w:t>
      </w:r>
      <w:r w:rsidRPr="002626C1" w:rsidR="00281F04">
        <w:rPr>
          <w:rFonts w:asciiTheme="minorHAnsi" w:hAnsiTheme="minorHAnsi" w:cstheme="minorHAnsi"/>
          <w:iCs/>
          <w:sz w:val="22"/>
          <w:szCs w:val="22"/>
        </w:rPr>
        <w:t xml:space="preserve">pracovníky společnosti </w:t>
      </w:r>
      <w:r w:rsidRPr="002626C1" w:rsidR="007A0559">
        <w:rPr>
          <w:rFonts w:asciiTheme="minorHAnsi" w:hAnsiTheme="minorHAnsi" w:cstheme="minorHAnsi"/>
          <w:iCs/>
          <w:sz w:val="22"/>
          <w:szCs w:val="22"/>
        </w:rPr>
        <w:t>zahrnut</w:t>
      </w:r>
      <w:r w:rsidRPr="002626C1" w:rsidR="00281F04">
        <w:rPr>
          <w:rFonts w:asciiTheme="minorHAnsi" w:hAnsiTheme="minorHAnsi" w:cstheme="minorHAnsi"/>
          <w:iCs/>
          <w:sz w:val="22"/>
          <w:szCs w:val="22"/>
        </w:rPr>
        <w:t xml:space="preserve">é </w:t>
      </w:r>
      <w:r w:rsidRPr="002626C1" w:rsidR="007A0559">
        <w:rPr>
          <w:rFonts w:asciiTheme="minorHAnsi" w:hAnsiTheme="minorHAnsi" w:cstheme="minorHAnsi"/>
          <w:iCs/>
          <w:sz w:val="22"/>
          <w:szCs w:val="22"/>
        </w:rPr>
        <w:t xml:space="preserve">do dílčího plnění zakázky č. </w:t>
      </w:r>
      <w:r w:rsidRPr="002626C1" w:rsidR="007A0559">
        <w:rPr>
          <w:rFonts w:asciiTheme="minorHAnsi" w:hAnsiTheme="minorHAnsi" w:cstheme="minorHAnsi"/>
          <w:iCs/>
          <w:sz w:val="22"/>
          <w:szCs w:val="22"/>
          <w:highlight w:val="yellow"/>
        </w:rPr>
        <w:t>X</w:t>
      </w:r>
      <w:r w:rsidRPr="002626C1" w:rsidR="002626C1">
        <w:rPr>
          <w:rFonts w:asciiTheme="minorHAnsi" w:hAnsiTheme="minorHAnsi" w:cstheme="minorHAnsi"/>
          <w:iCs/>
          <w:sz w:val="22"/>
          <w:szCs w:val="22"/>
        </w:rPr>
        <w:t xml:space="preserve"> dle přílohy č. </w:t>
      </w:r>
      <w:r w:rsidR="002626C1">
        <w:rPr>
          <w:rFonts w:asciiTheme="minorHAnsi" w:hAnsiTheme="minorHAnsi" w:cstheme="minorHAnsi"/>
          <w:iCs/>
          <w:sz w:val="22"/>
          <w:szCs w:val="22"/>
        </w:rPr>
        <w:t>1</w:t>
      </w:r>
      <w:r w:rsidRPr="002626C1" w:rsidR="002626C1">
        <w:rPr>
          <w:rFonts w:asciiTheme="minorHAnsi" w:hAnsiTheme="minorHAnsi" w:cstheme="minorHAnsi"/>
          <w:iCs/>
          <w:sz w:val="22"/>
          <w:szCs w:val="22"/>
        </w:rPr>
        <w:t xml:space="preserve"> této smlouvy</w:t>
      </w:r>
      <w:r w:rsidRPr="002626C1" w:rsidR="00352156">
        <w:rPr>
          <w:rFonts w:asciiTheme="minorHAnsi" w:hAnsiTheme="minorHAnsi" w:cstheme="minorHAnsi"/>
          <w:i/>
          <w:iCs/>
          <w:color w:val="FF0000"/>
          <w:sz w:val="22"/>
          <w:szCs w:val="22"/>
        </w:rPr>
        <w:t xml:space="preserve"> </w:t>
      </w:r>
    </w:p>
    <w:p w:rsidR="002626C1" w:rsidP="002626C1" w:rsidRDefault="00EE2895" w14:paraId="6678BD05" w14:textId="77777777">
      <w:pPr>
        <w:pStyle w:val="OdstavecSmlouvy"/>
        <w:numPr>
          <w:ilvl w:val="0"/>
          <w:numId w:val="17"/>
        </w:numPr>
        <w:spacing w:after="0"/>
        <w:ind w:left="426" w:hanging="142"/>
        <w:rPr>
          <w:rFonts w:asciiTheme="minorHAnsi" w:hAnsiTheme="minorHAnsi" w:cstheme="minorHAnsi"/>
          <w:sz w:val="22"/>
          <w:szCs w:val="22"/>
        </w:rPr>
      </w:pPr>
      <w:r w:rsidRPr="002626C1">
        <w:rPr>
          <w:rFonts w:asciiTheme="minorHAnsi" w:hAnsiTheme="minorHAnsi" w:cstheme="minorHAnsi"/>
          <w:iCs/>
          <w:sz w:val="22"/>
          <w:szCs w:val="22"/>
        </w:rPr>
        <w:t>zajištění a dodání monitorovacích dokumentů (prezenční listina, kopie osvědčení, program vzdělávacího kurzu</w:t>
      </w:r>
      <w:r w:rsidRPr="002626C1" w:rsidR="004C3EC5">
        <w:rPr>
          <w:rFonts w:asciiTheme="minorHAnsi" w:hAnsiTheme="minorHAnsi" w:cstheme="minorHAnsi"/>
          <w:iCs/>
          <w:sz w:val="22"/>
          <w:szCs w:val="22"/>
        </w:rPr>
        <w:t xml:space="preserve"> a</w:t>
      </w:r>
      <w:r w:rsidRPr="002626C1" w:rsidR="007E0469">
        <w:rPr>
          <w:rFonts w:asciiTheme="minorHAnsi" w:hAnsiTheme="minorHAnsi" w:cstheme="minorHAnsi"/>
          <w:iCs/>
          <w:sz w:val="22"/>
          <w:szCs w:val="22"/>
        </w:rPr>
        <w:t xml:space="preserve"> monitorovací list</w:t>
      </w:r>
      <w:r w:rsidRPr="002626C1">
        <w:rPr>
          <w:rFonts w:asciiTheme="minorHAnsi" w:hAnsiTheme="minorHAnsi" w:cstheme="minorHAnsi"/>
          <w:iCs/>
          <w:sz w:val="22"/>
          <w:szCs w:val="22"/>
        </w:rPr>
        <w:t>)</w:t>
      </w:r>
      <w:r w:rsidRPr="002626C1" w:rsidR="00C70E21">
        <w:rPr>
          <w:rFonts w:asciiTheme="minorHAnsi" w:hAnsiTheme="minorHAnsi" w:cstheme="minorHAnsi"/>
          <w:iCs/>
          <w:sz w:val="22"/>
          <w:szCs w:val="22"/>
        </w:rPr>
        <w:t xml:space="preserve">, </w:t>
      </w:r>
      <w:r w:rsidRPr="002626C1" w:rsidR="002626C1">
        <w:rPr>
          <w:rFonts w:asciiTheme="minorHAnsi" w:hAnsiTheme="minorHAnsi" w:cstheme="minorHAnsi"/>
          <w:sz w:val="22"/>
          <w:szCs w:val="22"/>
        </w:rPr>
        <w:t>v</w:t>
      </w:r>
      <w:r w:rsidRPr="002626C1" w:rsidR="00C70E21">
        <w:rPr>
          <w:rFonts w:asciiTheme="minorHAnsi" w:hAnsiTheme="minorHAnsi" w:cstheme="minorHAnsi"/>
          <w:iCs/>
          <w:sz w:val="22"/>
          <w:szCs w:val="22"/>
        </w:rPr>
        <w:t xml:space="preserve">še </w:t>
      </w:r>
      <w:r w:rsidRPr="002626C1" w:rsidR="00367951">
        <w:rPr>
          <w:rFonts w:asciiTheme="minorHAnsi" w:hAnsiTheme="minorHAnsi" w:cstheme="minorHAnsi"/>
          <w:sz w:val="22"/>
          <w:szCs w:val="22"/>
        </w:rPr>
        <w:t xml:space="preserve">dle specifikace uvedené v příloze č. 1 této smlouvy </w:t>
      </w:r>
      <w:r w:rsidRPr="002626C1" w:rsidR="00CA6BF6">
        <w:rPr>
          <w:rFonts w:asciiTheme="minorHAnsi" w:hAnsiTheme="minorHAnsi" w:cstheme="minorHAnsi"/>
          <w:sz w:val="22"/>
          <w:szCs w:val="22"/>
        </w:rPr>
        <w:t>(dále jen „služby“)</w:t>
      </w:r>
      <w:r w:rsidRPr="002626C1" w:rsidR="000B2694">
        <w:rPr>
          <w:rFonts w:asciiTheme="minorHAnsi" w:hAnsiTheme="minorHAnsi" w:cstheme="minorHAnsi"/>
          <w:sz w:val="22"/>
          <w:szCs w:val="22"/>
        </w:rPr>
        <w:t xml:space="preserve">. </w:t>
      </w:r>
      <w:r w:rsidRPr="002626C1" w:rsidR="00367951">
        <w:rPr>
          <w:rFonts w:asciiTheme="minorHAnsi" w:hAnsiTheme="minorHAnsi" w:cstheme="minorHAnsi"/>
          <w:sz w:val="22"/>
          <w:szCs w:val="22"/>
        </w:rPr>
        <w:t xml:space="preserve"> </w:t>
      </w:r>
    </w:p>
    <w:p w:rsidRPr="002626C1" w:rsidR="00CA6BF6" w:rsidP="002626C1" w:rsidRDefault="000B2694" w14:paraId="400DE234" w14:textId="40F85DEE">
      <w:pPr>
        <w:pStyle w:val="OdstavecSmlouvy"/>
        <w:spacing w:after="0"/>
        <w:rPr>
          <w:rFonts w:asciiTheme="minorHAnsi" w:hAnsiTheme="minorHAnsi" w:cstheme="minorHAnsi"/>
          <w:sz w:val="22"/>
          <w:szCs w:val="22"/>
        </w:rPr>
      </w:pPr>
      <w:r w:rsidRPr="002626C1">
        <w:rPr>
          <w:rFonts w:asciiTheme="minorHAnsi" w:hAnsiTheme="minorHAnsi" w:cstheme="minorHAnsi"/>
          <w:sz w:val="22"/>
          <w:szCs w:val="22"/>
        </w:rPr>
        <w:lastRenderedPageBreak/>
        <w:t>O</w:t>
      </w:r>
      <w:r w:rsidRPr="002626C1" w:rsidR="00CA6BF6">
        <w:rPr>
          <w:rFonts w:asciiTheme="minorHAnsi" w:hAnsiTheme="minorHAnsi" w:cstheme="minorHAnsi"/>
          <w:sz w:val="22"/>
          <w:szCs w:val="22"/>
        </w:rPr>
        <w:t xml:space="preserve">bjednatel se zavazuje </w:t>
      </w:r>
      <w:r w:rsidRPr="002626C1" w:rsidR="002D2B2E">
        <w:rPr>
          <w:rFonts w:asciiTheme="minorHAnsi" w:hAnsiTheme="minorHAnsi" w:cstheme="minorHAnsi"/>
          <w:sz w:val="22"/>
          <w:szCs w:val="22"/>
        </w:rPr>
        <w:t xml:space="preserve">za </w:t>
      </w:r>
      <w:r w:rsidRPr="002626C1" w:rsidR="00CA6BF6">
        <w:rPr>
          <w:rFonts w:asciiTheme="minorHAnsi" w:hAnsiTheme="minorHAnsi" w:cstheme="minorHAnsi"/>
          <w:sz w:val="22"/>
          <w:szCs w:val="22"/>
        </w:rPr>
        <w:t>poskyt</w:t>
      </w:r>
      <w:r w:rsidRPr="002626C1" w:rsidR="002D2B2E">
        <w:rPr>
          <w:rFonts w:asciiTheme="minorHAnsi" w:hAnsiTheme="minorHAnsi" w:cstheme="minorHAnsi"/>
          <w:sz w:val="22"/>
          <w:szCs w:val="22"/>
        </w:rPr>
        <w:t>nuté</w:t>
      </w:r>
      <w:r w:rsidRPr="002626C1" w:rsidR="00CA6BF6">
        <w:rPr>
          <w:rFonts w:asciiTheme="minorHAnsi" w:hAnsiTheme="minorHAnsi" w:cstheme="minorHAnsi"/>
          <w:sz w:val="22"/>
          <w:szCs w:val="22"/>
        </w:rPr>
        <w:t xml:space="preserve"> služby zaplatit poskytovateli cenu podle čl. IV této smlouvy</w:t>
      </w:r>
      <w:r w:rsidRPr="002626C1" w:rsidR="00167698">
        <w:rPr>
          <w:rFonts w:asciiTheme="minorHAnsi" w:hAnsiTheme="minorHAnsi" w:cstheme="minorHAnsi"/>
          <w:sz w:val="22"/>
          <w:szCs w:val="22"/>
        </w:rPr>
        <w:t>.</w:t>
      </w:r>
    </w:p>
    <w:p w:rsidRPr="002626C1" w:rsidR="00CA6BF6" w:rsidP="00CA6BF6" w:rsidRDefault="00CA6BF6" w14:paraId="2B9873E8" w14:textId="77777777">
      <w:pPr>
        <w:pStyle w:val="slolnkuSmlouvy"/>
        <w:spacing w:before="360"/>
        <w:rPr>
          <w:rFonts w:asciiTheme="minorHAnsi" w:hAnsiTheme="minorHAnsi" w:cstheme="minorHAnsi"/>
          <w:sz w:val="22"/>
          <w:szCs w:val="22"/>
        </w:rPr>
      </w:pPr>
      <w:r w:rsidRPr="002626C1">
        <w:rPr>
          <w:rFonts w:asciiTheme="minorHAnsi" w:hAnsiTheme="minorHAnsi" w:cstheme="minorHAnsi"/>
          <w:sz w:val="22"/>
          <w:szCs w:val="22"/>
        </w:rPr>
        <w:t>IV.</w:t>
      </w:r>
    </w:p>
    <w:p w:rsidRPr="002626C1" w:rsidR="00CA6BF6" w:rsidP="00CA6BF6" w:rsidRDefault="00CA6BF6" w14:paraId="12A36293" w14:textId="77777777">
      <w:pPr>
        <w:pStyle w:val="Nadpis4"/>
        <w:tabs>
          <w:tab w:val="clear" w:pos="567"/>
          <w:tab w:val="clear" w:pos="1701"/>
        </w:tabs>
        <w:spacing w:after="120"/>
        <w:ind w:firstLine="0"/>
        <w:jc w:val="center"/>
        <w:rPr>
          <w:rFonts w:asciiTheme="minorHAnsi" w:hAnsiTheme="minorHAnsi" w:cstheme="minorHAnsi"/>
          <w:b/>
          <w:i w:val="false"/>
          <w:sz w:val="22"/>
          <w:szCs w:val="22"/>
        </w:rPr>
      </w:pPr>
      <w:r w:rsidRPr="002626C1">
        <w:rPr>
          <w:rFonts w:asciiTheme="minorHAnsi" w:hAnsiTheme="minorHAnsi" w:cstheme="minorHAnsi"/>
          <w:b/>
          <w:i w:val="false"/>
          <w:sz w:val="22"/>
          <w:szCs w:val="22"/>
        </w:rPr>
        <w:t>Cena za služby</w:t>
      </w:r>
    </w:p>
    <w:p w:rsidRPr="002626C1" w:rsidR="00CA6BF6" w:rsidP="000C3E4A" w:rsidRDefault="00CA6BF6" w14:paraId="21096C55" w14:textId="77777777">
      <w:pPr>
        <w:pStyle w:val="OdstavecSmlouvy"/>
        <w:numPr>
          <w:ilvl w:val="0"/>
          <w:numId w:val="11"/>
        </w:numPr>
        <w:spacing w:before="120" w:after="0"/>
        <w:rPr>
          <w:rFonts w:asciiTheme="minorHAnsi" w:hAnsiTheme="minorHAnsi" w:cstheme="minorHAnsi"/>
          <w:sz w:val="22"/>
          <w:szCs w:val="22"/>
        </w:rPr>
      </w:pPr>
      <w:r w:rsidRPr="002626C1">
        <w:rPr>
          <w:rFonts w:asciiTheme="minorHAnsi" w:hAnsiTheme="minorHAnsi" w:cstheme="minorHAnsi"/>
          <w:i/>
          <w:iCs/>
          <w:caps/>
          <w:color w:val="FF0000"/>
          <w:sz w:val="22"/>
          <w:szCs w:val="22"/>
        </w:rPr>
        <w:t xml:space="preserve">VARIANTA A - </w:t>
      </w:r>
      <w:r w:rsidRPr="002626C1">
        <w:rPr>
          <w:rFonts w:asciiTheme="minorHAnsi" w:hAnsiTheme="minorHAnsi" w:cstheme="minorHAnsi"/>
          <w:i/>
          <w:iCs/>
          <w:color w:val="FF0000"/>
          <w:sz w:val="22"/>
          <w:szCs w:val="22"/>
        </w:rPr>
        <w:t>pro plátce DPH:</w:t>
      </w:r>
    </w:p>
    <w:p w:rsidRPr="002626C1" w:rsidR="00CA6BF6" w:rsidP="00CA6BF6" w:rsidRDefault="00CA6BF6" w14:paraId="018DC4EF" w14:textId="77777777">
      <w:pPr>
        <w:widowControl w:val="false"/>
        <w:tabs>
          <w:tab w:val="left" w:pos="540"/>
          <w:tab w:val="left" w:pos="1980"/>
          <w:tab w:val="left" w:pos="7380"/>
        </w:tabs>
        <w:spacing w:after="240"/>
        <w:ind w:left="357"/>
        <w:jc w:val="both"/>
        <w:rPr>
          <w:rFonts w:asciiTheme="minorHAnsi" w:hAnsiTheme="minorHAnsi" w:cstheme="minorHAnsi"/>
          <w:sz w:val="22"/>
          <w:szCs w:val="22"/>
        </w:rPr>
      </w:pPr>
      <w:r w:rsidRPr="002626C1">
        <w:rPr>
          <w:rFonts w:asciiTheme="minorHAnsi" w:hAnsiTheme="minorHAnsi" w:cstheme="minorHAnsi"/>
          <w:sz w:val="22"/>
          <w:szCs w:val="22"/>
        </w:rPr>
        <w:t xml:space="preserve">Cena za </w:t>
      </w:r>
      <w:r w:rsidRPr="002626C1" w:rsidR="004807EB">
        <w:rPr>
          <w:rFonts w:asciiTheme="minorHAnsi" w:hAnsiTheme="minorHAnsi" w:cstheme="minorHAnsi"/>
          <w:sz w:val="22"/>
          <w:szCs w:val="22"/>
        </w:rPr>
        <w:t xml:space="preserve">maximální rozsah </w:t>
      </w:r>
      <w:r w:rsidRPr="002626C1">
        <w:rPr>
          <w:rFonts w:asciiTheme="minorHAnsi" w:hAnsiTheme="minorHAnsi" w:cstheme="minorHAnsi"/>
          <w:sz w:val="22"/>
          <w:szCs w:val="22"/>
        </w:rPr>
        <w:t>služ</w:t>
      </w:r>
      <w:r w:rsidRPr="002626C1" w:rsidR="004807EB">
        <w:rPr>
          <w:rFonts w:asciiTheme="minorHAnsi" w:hAnsiTheme="minorHAnsi" w:cstheme="minorHAnsi"/>
          <w:sz w:val="22"/>
          <w:szCs w:val="22"/>
        </w:rPr>
        <w:t>e</w:t>
      </w:r>
      <w:r w:rsidRPr="002626C1">
        <w:rPr>
          <w:rFonts w:asciiTheme="minorHAnsi" w:hAnsiTheme="minorHAnsi" w:cstheme="minorHAnsi"/>
          <w:sz w:val="22"/>
          <w:szCs w:val="22"/>
        </w:rPr>
        <w:t xml:space="preserve">b činí </w:t>
      </w:r>
      <w:r w:rsidRPr="002626C1" w:rsidR="002D2B2E">
        <w:rPr>
          <w:rFonts w:asciiTheme="minorHAnsi" w:hAnsiTheme="minorHAnsi" w:cstheme="minorHAnsi"/>
          <w:sz w:val="22"/>
          <w:szCs w:val="22"/>
        </w:rPr>
        <w:t xml:space="preserve">celkem </w:t>
      </w:r>
      <w:r w:rsidRPr="002626C1">
        <w:rPr>
          <w:rFonts w:asciiTheme="minorHAnsi" w:hAnsiTheme="minorHAnsi" w:cstheme="minorHAnsi"/>
          <w:sz w:val="22"/>
          <w:szCs w:val="22"/>
        </w:rPr>
        <w:t xml:space="preserve">bez  DPH ……….,-  Kč (slovy: ………………………. </w:t>
      </w:r>
      <w:proofErr w:type="gramStart"/>
      <w:r w:rsidRPr="002626C1">
        <w:rPr>
          <w:rFonts w:asciiTheme="minorHAnsi" w:hAnsiTheme="minorHAnsi" w:cstheme="minorHAnsi"/>
          <w:sz w:val="22"/>
          <w:szCs w:val="22"/>
        </w:rPr>
        <w:t>korun</w:t>
      </w:r>
      <w:proofErr w:type="gramEnd"/>
      <w:r w:rsidRPr="002626C1">
        <w:rPr>
          <w:rFonts w:asciiTheme="minorHAnsi" w:hAnsiTheme="minorHAnsi" w:cstheme="minorHAnsi"/>
          <w:sz w:val="22"/>
          <w:szCs w:val="22"/>
        </w:rPr>
        <w:t xml:space="preserve"> českých), DPH ve výši  …….%  je ……….,-  Kč a </w:t>
      </w:r>
      <w:r w:rsidRPr="002626C1">
        <w:rPr>
          <w:rFonts w:asciiTheme="minorHAnsi" w:hAnsiTheme="minorHAnsi" w:cstheme="minorHAnsi"/>
          <w:bCs/>
          <w:sz w:val="22"/>
          <w:szCs w:val="22"/>
        </w:rPr>
        <w:t>cena včetně DPH  činí ………….,- Kč</w:t>
      </w:r>
      <w:r w:rsidRPr="002626C1">
        <w:rPr>
          <w:rFonts w:asciiTheme="minorHAnsi" w:hAnsiTheme="minorHAnsi" w:cstheme="minorHAnsi"/>
          <w:sz w:val="22"/>
          <w:szCs w:val="22"/>
        </w:rPr>
        <w:t xml:space="preserve"> (slovy: ………………………… korun českých). Podrobný rozpis ceny za služby je přílohou č. 2 této smlouvy.</w:t>
      </w:r>
    </w:p>
    <w:p w:rsidRPr="002626C1" w:rsidR="00CA6BF6" w:rsidP="00CA6BF6" w:rsidRDefault="00CA6BF6" w14:paraId="36C8C650" w14:textId="77777777">
      <w:pPr>
        <w:tabs>
          <w:tab w:val="left" w:pos="540"/>
          <w:tab w:val="left" w:pos="1980"/>
          <w:tab w:val="left" w:pos="7380"/>
        </w:tabs>
        <w:spacing w:before="120"/>
        <w:ind w:firstLine="357"/>
        <w:jc w:val="both"/>
        <w:rPr>
          <w:rFonts w:asciiTheme="minorHAnsi" w:hAnsiTheme="minorHAnsi" w:cstheme="minorHAnsi"/>
          <w:i/>
          <w:color w:val="FF0000"/>
          <w:sz w:val="22"/>
          <w:szCs w:val="22"/>
        </w:rPr>
      </w:pPr>
      <w:r w:rsidRPr="002626C1">
        <w:rPr>
          <w:rFonts w:asciiTheme="minorHAnsi" w:hAnsiTheme="minorHAnsi" w:cstheme="minorHAnsi"/>
          <w:i/>
          <w:color w:val="FF0000"/>
          <w:sz w:val="22"/>
          <w:szCs w:val="22"/>
        </w:rPr>
        <w:t>VARIANTA B - pro neplátce DPH:</w:t>
      </w:r>
    </w:p>
    <w:p w:rsidRPr="002626C1" w:rsidR="00CA6BF6" w:rsidP="00CA6BF6" w:rsidRDefault="00CA6BF6" w14:paraId="4F6CBB76" w14:textId="77777777">
      <w:pPr>
        <w:tabs>
          <w:tab w:val="left" w:pos="540"/>
          <w:tab w:val="left" w:pos="1980"/>
          <w:tab w:val="left" w:pos="7380"/>
        </w:tabs>
        <w:spacing w:after="120"/>
        <w:ind w:left="360"/>
        <w:jc w:val="both"/>
        <w:rPr>
          <w:rFonts w:asciiTheme="minorHAnsi" w:hAnsiTheme="minorHAnsi" w:cstheme="minorHAnsi"/>
          <w:sz w:val="22"/>
          <w:szCs w:val="22"/>
        </w:rPr>
      </w:pPr>
      <w:r w:rsidRPr="002626C1">
        <w:rPr>
          <w:rFonts w:asciiTheme="minorHAnsi" w:hAnsiTheme="minorHAnsi" w:cstheme="minorHAnsi"/>
          <w:sz w:val="22"/>
          <w:szCs w:val="22"/>
        </w:rPr>
        <w:t xml:space="preserve">Cena za </w:t>
      </w:r>
      <w:r w:rsidRPr="002626C1" w:rsidR="004807EB">
        <w:rPr>
          <w:rFonts w:asciiTheme="minorHAnsi" w:hAnsiTheme="minorHAnsi" w:cstheme="minorHAnsi"/>
          <w:sz w:val="22"/>
          <w:szCs w:val="22"/>
        </w:rPr>
        <w:t xml:space="preserve">maximální rozsah </w:t>
      </w:r>
      <w:r w:rsidRPr="002626C1">
        <w:rPr>
          <w:rFonts w:asciiTheme="minorHAnsi" w:hAnsiTheme="minorHAnsi" w:cstheme="minorHAnsi"/>
          <w:sz w:val="22"/>
          <w:szCs w:val="22"/>
        </w:rPr>
        <w:t>služ</w:t>
      </w:r>
      <w:r w:rsidRPr="002626C1" w:rsidR="004807EB">
        <w:rPr>
          <w:rFonts w:asciiTheme="minorHAnsi" w:hAnsiTheme="minorHAnsi" w:cstheme="minorHAnsi"/>
          <w:sz w:val="22"/>
          <w:szCs w:val="22"/>
        </w:rPr>
        <w:t>e</w:t>
      </w:r>
      <w:r w:rsidRPr="002626C1">
        <w:rPr>
          <w:rFonts w:asciiTheme="minorHAnsi" w:hAnsiTheme="minorHAnsi" w:cstheme="minorHAnsi"/>
          <w:sz w:val="22"/>
          <w:szCs w:val="22"/>
        </w:rPr>
        <w:t xml:space="preserve">b činí </w:t>
      </w:r>
      <w:r w:rsidRPr="002626C1" w:rsidR="002D2B2E">
        <w:rPr>
          <w:rFonts w:asciiTheme="minorHAnsi" w:hAnsiTheme="minorHAnsi" w:cstheme="minorHAnsi"/>
          <w:sz w:val="22"/>
          <w:szCs w:val="22"/>
        </w:rPr>
        <w:t xml:space="preserve">celkem </w:t>
      </w:r>
      <w:r w:rsidRPr="002626C1">
        <w:rPr>
          <w:rFonts w:asciiTheme="minorHAnsi" w:hAnsiTheme="minorHAnsi" w:cstheme="minorHAnsi"/>
          <w:sz w:val="22"/>
          <w:szCs w:val="22"/>
        </w:rPr>
        <w:t xml:space="preserve">……….,-  Kč (slovy: ………………………. </w:t>
      </w:r>
      <w:proofErr w:type="gramStart"/>
      <w:r w:rsidRPr="002626C1">
        <w:rPr>
          <w:rFonts w:asciiTheme="minorHAnsi" w:hAnsiTheme="minorHAnsi" w:cstheme="minorHAnsi"/>
          <w:sz w:val="22"/>
          <w:szCs w:val="22"/>
        </w:rPr>
        <w:t>korun</w:t>
      </w:r>
      <w:proofErr w:type="gramEnd"/>
      <w:r w:rsidRPr="002626C1">
        <w:rPr>
          <w:rFonts w:asciiTheme="minorHAnsi" w:hAnsiTheme="minorHAnsi" w:cstheme="minorHAnsi"/>
          <w:sz w:val="22"/>
          <w:szCs w:val="22"/>
        </w:rPr>
        <w:t xml:space="preserve"> českých). </w:t>
      </w:r>
      <w:r w:rsidRPr="002626C1">
        <w:rPr>
          <w:rFonts w:asciiTheme="minorHAnsi" w:hAnsiTheme="minorHAnsi" w:cstheme="minorHAnsi"/>
          <w:bCs/>
          <w:spacing w:val="-6"/>
          <w:sz w:val="22"/>
          <w:szCs w:val="22"/>
        </w:rPr>
        <w:t xml:space="preserve">Poskytovatel </w:t>
      </w:r>
      <w:r w:rsidRPr="002626C1">
        <w:rPr>
          <w:rFonts w:asciiTheme="minorHAnsi" w:hAnsiTheme="minorHAnsi" w:cstheme="minorHAnsi"/>
          <w:sz w:val="22"/>
          <w:szCs w:val="22"/>
        </w:rPr>
        <w:t>prohlašuje</w:t>
      </w:r>
      <w:r w:rsidRPr="002626C1">
        <w:rPr>
          <w:rFonts w:asciiTheme="minorHAnsi" w:hAnsiTheme="minorHAnsi" w:cstheme="minorHAnsi"/>
          <w:bCs/>
          <w:spacing w:val="-6"/>
          <w:sz w:val="22"/>
          <w:szCs w:val="22"/>
        </w:rPr>
        <w:t xml:space="preserve">, že není plátcem DPH. </w:t>
      </w:r>
      <w:r w:rsidRPr="002626C1">
        <w:rPr>
          <w:rFonts w:asciiTheme="minorHAnsi" w:hAnsiTheme="minorHAnsi" w:cstheme="minorHAnsi"/>
          <w:sz w:val="22"/>
          <w:szCs w:val="22"/>
        </w:rPr>
        <w:t>Podrobný rozpis ceny za služby je přílohou č. 2 této smlouvy.</w:t>
      </w:r>
    </w:p>
    <w:p w:rsidRPr="002626C1" w:rsidR="009350F2" w:rsidP="000C3E4A" w:rsidRDefault="00CA6BF6" w14:paraId="19607F5A" w14:textId="77777777">
      <w:pPr>
        <w:pStyle w:val="OdstavecSmlouvy"/>
        <w:numPr>
          <w:ilvl w:val="0"/>
          <w:numId w:val="11"/>
        </w:numPr>
        <w:spacing w:before="120" w:after="0"/>
        <w:rPr>
          <w:rFonts w:asciiTheme="minorHAnsi" w:hAnsiTheme="minorHAnsi" w:cstheme="minorHAnsi"/>
          <w:sz w:val="22"/>
          <w:szCs w:val="22"/>
        </w:rPr>
      </w:pPr>
      <w:r w:rsidRPr="002626C1">
        <w:rPr>
          <w:rFonts w:asciiTheme="minorHAnsi" w:hAnsiTheme="minorHAnsi" w:cstheme="minorHAnsi"/>
          <w:sz w:val="22"/>
          <w:szCs w:val="22"/>
        </w:rPr>
        <w:t>Cena za služby podle odst. 1 tohoto článku smlouvy zahrnuje veškeré náklady poskytovatele spojené se splněním jeho závazku z této smlouvy. Cena za služby je stanovena jako nejvýše přípustná a</w:t>
      </w:r>
      <w:r w:rsidRPr="002626C1" w:rsidR="0078751C">
        <w:rPr>
          <w:rFonts w:asciiTheme="minorHAnsi" w:hAnsiTheme="minorHAnsi" w:cstheme="minorHAnsi"/>
          <w:sz w:val="22"/>
          <w:szCs w:val="22"/>
        </w:rPr>
        <w:t> </w:t>
      </w:r>
      <w:r w:rsidRPr="002626C1">
        <w:rPr>
          <w:rFonts w:asciiTheme="minorHAnsi" w:hAnsiTheme="minorHAnsi" w:cstheme="minorHAnsi"/>
          <w:sz w:val="22"/>
          <w:szCs w:val="22"/>
        </w:rPr>
        <w:t xml:space="preserve">není ji možno překročit. </w:t>
      </w:r>
      <w:r w:rsidRPr="002626C1" w:rsidR="009350F2">
        <w:rPr>
          <w:rFonts w:asciiTheme="minorHAnsi" w:hAnsiTheme="minorHAnsi" w:cstheme="minorHAnsi"/>
          <w:sz w:val="22"/>
          <w:szCs w:val="22"/>
        </w:rPr>
        <w:t>Je-li poskytovatel plátcem DPH, bude DPH fakturována podle zákona č. 235/2004 Sb. o dani z přidané hodnoty platného a účinného ke dni uskutečnění zdanitelného plnění. Výslovně se tedy sjednává, že vše, co neposkytuje v souladu s touto smlouvou objednatel, je povinen zajistit zhotovitel a je zahrnuto v ceně díla.</w:t>
      </w:r>
    </w:p>
    <w:p w:rsidRPr="002626C1" w:rsidR="00CA6BF6" w:rsidP="00CA6BF6" w:rsidRDefault="00CA6BF6" w14:paraId="26025F3D" w14:textId="77777777">
      <w:pPr>
        <w:pStyle w:val="slolnkuSmlouvy"/>
        <w:spacing w:before="360"/>
        <w:rPr>
          <w:rFonts w:asciiTheme="minorHAnsi" w:hAnsiTheme="minorHAnsi" w:cstheme="minorHAnsi"/>
          <w:sz w:val="22"/>
          <w:szCs w:val="22"/>
        </w:rPr>
      </w:pPr>
      <w:r w:rsidRPr="002626C1">
        <w:rPr>
          <w:rFonts w:asciiTheme="minorHAnsi" w:hAnsiTheme="minorHAnsi" w:cstheme="minorHAnsi"/>
          <w:sz w:val="22"/>
          <w:szCs w:val="22"/>
        </w:rPr>
        <w:t>V.</w:t>
      </w:r>
    </w:p>
    <w:p w:rsidRPr="002626C1" w:rsidR="00CA6BF6" w:rsidP="00CA6BF6" w:rsidRDefault="00CA6BF6" w14:paraId="440C5BD6" w14:textId="77777777">
      <w:pPr>
        <w:pStyle w:val="Nadpis4"/>
        <w:tabs>
          <w:tab w:val="clear" w:pos="567"/>
          <w:tab w:val="clear" w:pos="1701"/>
        </w:tabs>
        <w:spacing w:after="120"/>
        <w:ind w:firstLine="0"/>
        <w:jc w:val="center"/>
        <w:rPr>
          <w:rFonts w:asciiTheme="minorHAnsi" w:hAnsiTheme="minorHAnsi" w:cstheme="minorHAnsi"/>
          <w:b/>
          <w:i w:val="false"/>
          <w:sz w:val="22"/>
          <w:szCs w:val="22"/>
        </w:rPr>
      </w:pPr>
      <w:r w:rsidRPr="002626C1">
        <w:rPr>
          <w:rFonts w:asciiTheme="minorHAnsi" w:hAnsiTheme="minorHAnsi" w:cstheme="minorHAnsi"/>
          <w:b/>
          <w:i w:val="false"/>
          <w:sz w:val="22"/>
          <w:szCs w:val="22"/>
        </w:rPr>
        <w:t>Místo a doba plnění</w:t>
      </w:r>
    </w:p>
    <w:p w:rsidRPr="002626C1" w:rsidR="00C676A7" w:rsidP="00DB78C2" w:rsidRDefault="00C676A7" w14:paraId="26DA1339" w14:textId="23E4FC7A">
      <w:pPr>
        <w:pStyle w:val="OdstavecSmlouvy"/>
        <w:numPr>
          <w:ilvl w:val="0"/>
          <w:numId w:val="12"/>
        </w:numPr>
        <w:spacing w:before="120" w:after="0"/>
        <w:rPr>
          <w:rFonts w:asciiTheme="minorHAnsi" w:hAnsiTheme="minorHAnsi" w:cstheme="minorHAnsi"/>
          <w:sz w:val="22"/>
          <w:szCs w:val="22"/>
        </w:rPr>
      </w:pPr>
      <w:r w:rsidRPr="002626C1">
        <w:rPr>
          <w:rFonts w:asciiTheme="minorHAnsi" w:hAnsiTheme="minorHAnsi" w:cstheme="minorHAnsi"/>
          <w:sz w:val="22"/>
          <w:szCs w:val="22"/>
        </w:rPr>
        <w:t xml:space="preserve">Místem plnění </w:t>
      </w:r>
      <w:r w:rsidRPr="002626C1" w:rsidR="000B7A30">
        <w:rPr>
          <w:rFonts w:asciiTheme="minorHAnsi" w:hAnsiTheme="minorHAnsi" w:cstheme="minorHAnsi"/>
          <w:sz w:val="22"/>
          <w:szCs w:val="22"/>
        </w:rPr>
        <w:t xml:space="preserve">je </w:t>
      </w:r>
      <w:r w:rsidRPr="002626C1">
        <w:rPr>
          <w:rFonts w:asciiTheme="minorHAnsi" w:hAnsiTheme="minorHAnsi" w:cstheme="minorHAnsi"/>
          <w:sz w:val="22"/>
          <w:szCs w:val="22"/>
        </w:rPr>
        <w:t>místo</w:t>
      </w:r>
      <w:r w:rsidRPr="002626C1" w:rsidR="003E3BB5">
        <w:rPr>
          <w:rFonts w:asciiTheme="minorHAnsi" w:hAnsiTheme="minorHAnsi" w:cstheme="minorHAnsi"/>
          <w:sz w:val="22"/>
          <w:szCs w:val="22"/>
        </w:rPr>
        <w:t xml:space="preserve"> určené poskytovatelem</w:t>
      </w:r>
      <w:r w:rsidRPr="002626C1" w:rsidR="00DB78C2">
        <w:rPr>
          <w:rFonts w:asciiTheme="minorHAnsi" w:hAnsiTheme="minorHAnsi" w:cstheme="minorHAnsi"/>
          <w:sz w:val="22"/>
          <w:szCs w:val="22"/>
        </w:rPr>
        <w:t xml:space="preserve"> </w:t>
      </w:r>
      <w:r w:rsidRPr="002626C1" w:rsidR="003E3BB5">
        <w:rPr>
          <w:rFonts w:asciiTheme="minorHAnsi" w:hAnsiTheme="minorHAnsi" w:cstheme="minorHAnsi"/>
          <w:sz w:val="22"/>
          <w:szCs w:val="22"/>
        </w:rPr>
        <w:t xml:space="preserve">na území ČR </w:t>
      </w:r>
      <w:r w:rsidRPr="002626C1" w:rsidR="000B7A30">
        <w:rPr>
          <w:rFonts w:asciiTheme="minorHAnsi" w:hAnsiTheme="minorHAnsi" w:cstheme="minorHAnsi"/>
          <w:sz w:val="22"/>
          <w:szCs w:val="22"/>
        </w:rPr>
        <w:t xml:space="preserve">dostupné hromadnou dopravou </w:t>
      </w:r>
      <w:r w:rsidRPr="002626C1" w:rsidR="00707702">
        <w:rPr>
          <w:rFonts w:asciiTheme="minorHAnsi" w:hAnsiTheme="minorHAnsi" w:cstheme="minorHAnsi"/>
          <w:sz w:val="22"/>
          <w:szCs w:val="22"/>
        </w:rPr>
        <w:t xml:space="preserve">v prostorách vhodných ke školení. </w:t>
      </w:r>
    </w:p>
    <w:p w:rsidRPr="002626C1" w:rsidR="00F20BEA" w:rsidP="000C3E4A" w:rsidRDefault="00F20BEA" w14:paraId="1575AC1C" w14:textId="77777777">
      <w:pPr>
        <w:pStyle w:val="OdstavecSmlouvy"/>
        <w:numPr>
          <w:ilvl w:val="0"/>
          <w:numId w:val="12"/>
        </w:numPr>
        <w:spacing w:before="120" w:after="0"/>
        <w:rPr>
          <w:rFonts w:asciiTheme="minorHAnsi" w:hAnsiTheme="minorHAnsi" w:cstheme="minorHAnsi"/>
          <w:sz w:val="22"/>
          <w:szCs w:val="22"/>
        </w:rPr>
      </w:pPr>
      <w:r w:rsidRPr="002626C1">
        <w:rPr>
          <w:rFonts w:asciiTheme="minorHAnsi" w:hAnsiTheme="minorHAnsi" w:cstheme="minorHAnsi"/>
          <w:sz w:val="22"/>
          <w:szCs w:val="22"/>
        </w:rPr>
        <w:t xml:space="preserve">Poskytovatel je oprávněn po dohodě s objednatelem, která bude učiněna nejpozději týden před konáním </w:t>
      </w:r>
      <w:r w:rsidRPr="002626C1" w:rsidR="00167698">
        <w:rPr>
          <w:rFonts w:asciiTheme="minorHAnsi" w:hAnsiTheme="minorHAnsi" w:cstheme="minorHAnsi"/>
          <w:sz w:val="22"/>
          <w:szCs w:val="22"/>
        </w:rPr>
        <w:t>kurzu</w:t>
      </w:r>
      <w:r w:rsidRPr="002626C1">
        <w:rPr>
          <w:rFonts w:asciiTheme="minorHAnsi" w:hAnsiTheme="minorHAnsi" w:cstheme="minorHAnsi"/>
          <w:sz w:val="22"/>
          <w:szCs w:val="22"/>
        </w:rPr>
        <w:t xml:space="preserve">, změnit místo plnění. </w:t>
      </w:r>
      <w:r w:rsidRPr="002626C1" w:rsidR="00825980">
        <w:rPr>
          <w:rFonts w:asciiTheme="minorHAnsi" w:hAnsiTheme="minorHAnsi" w:cstheme="minorHAnsi"/>
          <w:sz w:val="22"/>
          <w:szCs w:val="22"/>
        </w:rPr>
        <w:t>Odsouhlasení změny místa plnění musí být z obou stran potvrzeno e-mailem (pro tyto účely postačí dohoda kontaktních os</w:t>
      </w:r>
      <w:r w:rsidRPr="002626C1" w:rsidR="00B65BCD">
        <w:rPr>
          <w:rFonts w:asciiTheme="minorHAnsi" w:hAnsiTheme="minorHAnsi" w:cstheme="minorHAnsi"/>
          <w:sz w:val="22"/>
          <w:szCs w:val="22"/>
        </w:rPr>
        <w:t>ob objednatele a poskytovatele)</w:t>
      </w:r>
      <w:r w:rsidRPr="002626C1" w:rsidR="00825980">
        <w:rPr>
          <w:rFonts w:asciiTheme="minorHAnsi" w:hAnsiTheme="minorHAnsi" w:cstheme="minorHAnsi"/>
          <w:sz w:val="22"/>
          <w:szCs w:val="22"/>
        </w:rPr>
        <w:t xml:space="preserve">. </w:t>
      </w:r>
    </w:p>
    <w:p w:rsidRPr="002626C1" w:rsidR="00CA6BF6" w:rsidP="000C3E4A" w:rsidRDefault="00CA6BF6" w14:paraId="5E585C07" w14:textId="2B2BC66A">
      <w:pPr>
        <w:pStyle w:val="OdstavecSmlouvy"/>
        <w:numPr>
          <w:ilvl w:val="0"/>
          <w:numId w:val="12"/>
        </w:numPr>
        <w:spacing w:before="120" w:after="0"/>
        <w:rPr>
          <w:rFonts w:asciiTheme="minorHAnsi" w:hAnsiTheme="minorHAnsi" w:cstheme="minorHAnsi"/>
          <w:sz w:val="22"/>
          <w:szCs w:val="22"/>
        </w:rPr>
      </w:pPr>
      <w:r w:rsidRPr="0056294E">
        <w:rPr>
          <w:rFonts w:asciiTheme="minorHAnsi" w:hAnsiTheme="minorHAnsi" w:cstheme="minorHAnsi"/>
          <w:sz w:val="22"/>
          <w:szCs w:val="22"/>
        </w:rPr>
        <w:t xml:space="preserve">Poskytovatel je </w:t>
      </w:r>
      <w:r w:rsidRPr="0056294E" w:rsidR="008B1138">
        <w:rPr>
          <w:rFonts w:asciiTheme="minorHAnsi" w:hAnsiTheme="minorHAnsi" w:cstheme="minorHAnsi"/>
          <w:sz w:val="22"/>
          <w:szCs w:val="22"/>
        </w:rPr>
        <w:t>povinen</w:t>
      </w:r>
      <w:r w:rsidRPr="0056294E">
        <w:rPr>
          <w:rFonts w:asciiTheme="minorHAnsi" w:hAnsiTheme="minorHAnsi" w:cstheme="minorHAnsi"/>
          <w:sz w:val="22"/>
          <w:szCs w:val="22"/>
        </w:rPr>
        <w:t xml:space="preserve"> splnit předmět smlouvy </w:t>
      </w:r>
      <w:r w:rsidRPr="0056294E" w:rsidR="00FB4BBD">
        <w:rPr>
          <w:rFonts w:asciiTheme="minorHAnsi" w:hAnsiTheme="minorHAnsi" w:cstheme="minorHAnsi"/>
          <w:sz w:val="22"/>
          <w:szCs w:val="22"/>
        </w:rPr>
        <w:t>nejpozději do 3</w:t>
      </w:r>
      <w:r w:rsidRPr="0056294E" w:rsidR="00E539D8">
        <w:rPr>
          <w:rFonts w:asciiTheme="minorHAnsi" w:hAnsiTheme="minorHAnsi" w:cstheme="minorHAnsi"/>
          <w:sz w:val="22"/>
          <w:szCs w:val="22"/>
        </w:rPr>
        <w:t xml:space="preserve">1. </w:t>
      </w:r>
      <w:r w:rsidRPr="0056294E" w:rsidR="0056294E">
        <w:rPr>
          <w:rFonts w:asciiTheme="minorHAnsi" w:hAnsiTheme="minorHAnsi" w:cstheme="minorHAnsi"/>
          <w:sz w:val="22"/>
          <w:szCs w:val="22"/>
        </w:rPr>
        <w:t>3</w:t>
      </w:r>
      <w:r w:rsidRPr="0056294E" w:rsidR="0031586F">
        <w:rPr>
          <w:rFonts w:asciiTheme="minorHAnsi" w:hAnsiTheme="minorHAnsi" w:cstheme="minorHAnsi"/>
          <w:sz w:val="22"/>
          <w:szCs w:val="22"/>
        </w:rPr>
        <w:t>. 201</w:t>
      </w:r>
      <w:r w:rsidRPr="0056294E" w:rsidR="0056294E">
        <w:rPr>
          <w:rFonts w:asciiTheme="minorHAnsi" w:hAnsiTheme="minorHAnsi" w:cstheme="minorHAnsi"/>
          <w:sz w:val="22"/>
          <w:szCs w:val="22"/>
        </w:rPr>
        <w:t>8</w:t>
      </w:r>
      <w:r w:rsidRPr="0056294E" w:rsidR="008B1138">
        <w:rPr>
          <w:rFonts w:asciiTheme="minorHAnsi" w:hAnsiTheme="minorHAnsi" w:cstheme="minorHAnsi"/>
          <w:sz w:val="22"/>
          <w:szCs w:val="22"/>
        </w:rPr>
        <w:t>. Při plnění je povinen</w:t>
      </w:r>
      <w:r w:rsidRPr="002626C1" w:rsidR="008B1138">
        <w:rPr>
          <w:rFonts w:asciiTheme="minorHAnsi" w:hAnsiTheme="minorHAnsi" w:cstheme="minorHAnsi"/>
          <w:sz w:val="22"/>
          <w:szCs w:val="22"/>
        </w:rPr>
        <w:t xml:space="preserve"> postupovat v souladu s</w:t>
      </w:r>
      <w:r w:rsidRPr="002626C1" w:rsidR="00B65BCD">
        <w:rPr>
          <w:rFonts w:asciiTheme="minorHAnsi" w:hAnsiTheme="minorHAnsi" w:cstheme="minorHAnsi"/>
          <w:sz w:val="22"/>
          <w:szCs w:val="22"/>
        </w:rPr>
        <w:t xml:space="preserve"> průběžným </w:t>
      </w:r>
      <w:r w:rsidRPr="002626C1" w:rsidR="008B1138">
        <w:rPr>
          <w:rFonts w:asciiTheme="minorHAnsi" w:hAnsiTheme="minorHAnsi" w:cstheme="minorHAnsi"/>
          <w:sz w:val="22"/>
          <w:szCs w:val="22"/>
        </w:rPr>
        <w:t>harmonogramem odsouhlaseným objednatelem</w:t>
      </w:r>
      <w:r w:rsidRPr="002626C1" w:rsidR="00B65BCD">
        <w:rPr>
          <w:rFonts w:asciiTheme="minorHAnsi" w:hAnsiTheme="minorHAnsi" w:cstheme="minorHAnsi"/>
          <w:sz w:val="22"/>
          <w:szCs w:val="22"/>
        </w:rPr>
        <w:t>.</w:t>
      </w:r>
    </w:p>
    <w:p w:rsidRPr="002626C1" w:rsidR="006335E0" w:rsidP="000C3E4A" w:rsidRDefault="00FB4BBD" w14:paraId="7ECF58AC" w14:textId="77777777">
      <w:pPr>
        <w:pStyle w:val="OdstavecSmlouvy"/>
        <w:numPr>
          <w:ilvl w:val="0"/>
          <w:numId w:val="12"/>
        </w:numPr>
        <w:spacing w:before="120" w:after="0"/>
        <w:rPr>
          <w:rFonts w:asciiTheme="minorHAnsi" w:hAnsiTheme="minorHAnsi" w:cstheme="minorHAnsi"/>
          <w:sz w:val="22"/>
          <w:szCs w:val="22"/>
        </w:rPr>
      </w:pPr>
      <w:r w:rsidRPr="002626C1">
        <w:rPr>
          <w:rFonts w:asciiTheme="minorHAnsi" w:hAnsiTheme="minorHAnsi" w:cstheme="minorHAnsi"/>
          <w:sz w:val="22"/>
          <w:szCs w:val="22"/>
        </w:rPr>
        <w:t>Poskytovate</w:t>
      </w:r>
      <w:r w:rsidRPr="002626C1" w:rsidR="006335E0">
        <w:rPr>
          <w:rFonts w:asciiTheme="minorHAnsi" w:hAnsiTheme="minorHAnsi" w:cstheme="minorHAnsi"/>
          <w:sz w:val="22"/>
          <w:szCs w:val="22"/>
        </w:rPr>
        <w:t xml:space="preserve">l </w:t>
      </w:r>
      <w:r w:rsidRPr="002626C1" w:rsidR="00825980">
        <w:rPr>
          <w:rFonts w:asciiTheme="minorHAnsi" w:hAnsiTheme="minorHAnsi" w:cstheme="minorHAnsi"/>
          <w:sz w:val="22"/>
          <w:szCs w:val="22"/>
        </w:rPr>
        <w:t>je oprávněn po dohodě s </w:t>
      </w:r>
      <w:r w:rsidRPr="002626C1">
        <w:rPr>
          <w:rFonts w:asciiTheme="minorHAnsi" w:hAnsiTheme="minorHAnsi" w:cstheme="minorHAnsi"/>
          <w:sz w:val="22"/>
          <w:szCs w:val="22"/>
        </w:rPr>
        <w:t>objednatelem</w:t>
      </w:r>
      <w:r w:rsidRPr="002626C1" w:rsidR="00825980">
        <w:rPr>
          <w:rFonts w:asciiTheme="minorHAnsi" w:hAnsiTheme="minorHAnsi" w:cstheme="minorHAnsi"/>
          <w:sz w:val="22"/>
          <w:szCs w:val="22"/>
        </w:rPr>
        <w:t>, která bude učiněna</w:t>
      </w:r>
      <w:r w:rsidRPr="002626C1" w:rsidR="006335E0">
        <w:rPr>
          <w:rFonts w:asciiTheme="minorHAnsi" w:hAnsiTheme="minorHAnsi" w:cstheme="minorHAnsi"/>
          <w:sz w:val="22"/>
          <w:szCs w:val="22"/>
        </w:rPr>
        <w:t xml:space="preserve"> nejpozději </w:t>
      </w:r>
      <w:r w:rsidRPr="002626C1" w:rsidR="00B65BCD">
        <w:rPr>
          <w:rFonts w:asciiTheme="minorHAnsi" w:hAnsiTheme="minorHAnsi" w:cstheme="minorHAnsi"/>
          <w:sz w:val="22"/>
          <w:szCs w:val="22"/>
        </w:rPr>
        <w:t>2 týdny</w:t>
      </w:r>
      <w:r w:rsidRPr="002626C1" w:rsidR="006335E0">
        <w:rPr>
          <w:rFonts w:asciiTheme="minorHAnsi" w:hAnsiTheme="minorHAnsi" w:cstheme="minorHAnsi"/>
          <w:sz w:val="22"/>
          <w:szCs w:val="22"/>
        </w:rPr>
        <w:t xml:space="preserve"> před konáním </w:t>
      </w:r>
      <w:r w:rsidRPr="002626C1">
        <w:rPr>
          <w:rFonts w:asciiTheme="minorHAnsi" w:hAnsiTheme="minorHAnsi" w:cstheme="minorHAnsi"/>
          <w:sz w:val="22"/>
          <w:szCs w:val="22"/>
        </w:rPr>
        <w:t>kurzu</w:t>
      </w:r>
      <w:r w:rsidRPr="002626C1" w:rsidR="00825980">
        <w:rPr>
          <w:rFonts w:asciiTheme="minorHAnsi" w:hAnsiTheme="minorHAnsi" w:cstheme="minorHAnsi"/>
          <w:sz w:val="22"/>
          <w:szCs w:val="22"/>
        </w:rPr>
        <w:t>,</w:t>
      </w:r>
      <w:r w:rsidRPr="002626C1" w:rsidR="006335E0">
        <w:rPr>
          <w:rFonts w:asciiTheme="minorHAnsi" w:hAnsiTheme="minorHAnsi" w:cstheme="minorHAnsi"/>
          <w:sz w:val="22"/>
          <w:szCs w:val="22"/>
        </w:rPr>
        <w:t xml:space="preserve"> změn</w:t>
      </w:r>
      <w:r w:rsidRPr="002626C1" w:rsidR="00825980">
        <w:rPr>
          <w:rFonts w:asciiTheme="minorHAnsi" w:hAnsiTheme="minorHAnsi" w:cstheme="minorHAnsi"/>
          <w:sz w:val="22"/>
          <w:szCs w:val="22"/>
        </w:rPr>
        <w:t>it</w:t>
      </w:r>
      <w:r w:rsidRPr="002626C1" w:rsidR="006335E0">
        <w:rPr>
          <w:rFonts w:asciiTheme="minorHAnsi" w:hAnsiTheme="minorHAnsi" w:cstheme="minorHAnsi"/>
          <w:sz w:val="22"/>
          <w:szCs w:val="22"/>
        </w:rPr>
        <w:t xml:space="preserve"> termín konání </w:t>
      </w:r>
      <w:r w:rsidRPr="002626C1">
        <w:rPr>
          <w:rFonts w:asciiTheme="minorHAnsi" w:hAnsiTheme="minorHAnsi" w:cstheme="minorHAnsi"/>
          <w:sz w:val="22"/>
          <w:szCs w:val="22"/>
        </w:rPr>
        <w:t>kurzu</w:t>
      </w:r>
      <w:r w:rsidRPr="002626C1" w:rsidR="006335E0">
        <w:rPr>
          <w:rFonts w:asciiTheme="minorHAnsi" w:hAnsiTheme="minorHAnsi" w:cstheme="minorHAnsi"/>
          <w:sz w:val="22"/>
          <w:szCs w:val="22"/>
        </w:rPr>
        <w:t>. Odsouhlasení změny termínu musí být z obou stran potvrzeno e-mailem (pro tyto účely postačí dohoda kontaktních os</w:t>
      </w:r>
      <w:r w:rsidRPr="002626C1" w:rsidR="00B65BCD">
        <w:rPr>
          <w:rFonts w:asciiTheme="minorHAnsi" w:hAnsiTheme="minorHAnsi" w:cstheme="minorHAnsi"/>
          <w:sz w:val="22"/>
          <w:szCs w:val="22"/>
        </w:rPr>
        <w:t>ob objednatele a poskytovatele)</w:t>
      </w:r>
      <w:r w:rsidRPr="002626C1" w:rsidR="006335E0">
        <w:rPr>
          <w:rFonts w:asciiTheme="minorHAnsi" w:hAnsiTheme="minorHAnsi" w:cstheme="minorHAnsi"/>
          <w:sz w:val="22"/>
          <w:szCs w:val="22"/>
        </w:rPr>
        <w:t xml:space="preserve">. </w:t>
      </w:r>
    </w:p>
    <w:p w:rsidRPr="002626C1" w:rsidR="00CA6BF6" w:rsidP="00CA6BF6" w:rsidRDefault="00CA6BF6" w14:paraId="7389C068" w14:textId="77777777">
      <w:pPr>
        <w:pStyle w:val="slolnkuSmlouvy"/>
        <w:spacing w:before="360"/>
        <w:rPr>
          <w:rFonts w:asciiTheme="minorHAnsi" w:hAnsiTheme="minorHAnsi" w:cstheme="minorHAnsi"/>
          <w:sz w:val="22"/>
          <w:szCs w:val="22"/>
        </w:rPr>
      </w:pPr>
      <w:r w:rsidRPr="002626C1">
        <w:rPr>
          <w:rFonts w:asciiTheme="minorHAnsi" w:hAnsiTheme="minorHAnsi" w:cstheme="minorHAnsi"/>
          <w:sz w:val="22"/>
          <w:szCs w:val="22"/>
        </w:rPr>
        <w:t>VI.</w:t>
      </w:r>
    </w:p>
    <w:p w:rsidRPr="002626C1" w:rsidR="00CA6BF6" w:rsidP="00CA6BF6" w:rsidRDefault="00CA6BF6" w14:paraId="06A754CA" w14:textId="77777777">
      <w:pPr>
        <w:pStyle w:val="Nadpis4"/>
        <w:tabs>
          <w:tab w:val="clear" w:pos="567"/>
          <w:tab w:val="clear" w:pos="1701"/>
        </w:tabs>
        <w:spacing w:after="120"/>
        <w:ind w:firstLine="0"/>
        <w:jc w:val="center"/>
        <w:rPr>
          <w:rFonts w:asciiTheme="minorHAnsi" w:hAnsiTheme="minorHAnsi" w:cstheme="minorHAnsi"/>
          <w:b/>
          <w:i w:val="false"/>
          <w:sz w:val="22"/>
          <w:szCs w:val="22"/>
        </w:rPr>
      </w:pPr>
      <w:r w:rsidRPr="002626C1">
        <w:rPr>
          <w:rFonts w:asciiTheme="minorHAnsi" w:hAnsiTheme="minorHAnsi" w:cstheme="minorHAnsi"/>
          <w:b/>
          <w:i w:val="false"/>
          <w:sz w:val="22"/>
          <w:szCs w:val="22"/>
        </w:rPr>
        <w:t>Práva a povinnosti smluvních stran</w:t>
      </w:r>
    </w:p>
    <w:p w:rsidRPr="002626C1" w:rsidR="00CA6BF6" w:rsidP="000C3E4A" w:rsidRDefault="00CA6BF6" w14:paraId="5C6C785D" w14:textId="77777777">
      <w:pPr>
        <w:pStyle w:val="OdstavecSmlouvy"/>
        <w:numPr>
          <w:ilvl w:val="0"/>
          <w:numId w:val="13"/>
        </w:numPr>
        <w:spacing w:before="120" w:after="0"/>
        <w:rPr>
          <w:rFonts w:asciiTheme="minorHAnsi" w:hAnsiTheme="minorHAnsi" w:cstheme="minorHAnsi"/>
          <w:sz w:val="22"/>
          <w:szCs w:val="22"/>
        </w:rPr>
      </w:pPr>
      <w:r w:rsidRPr="002626C1">
        <w:rPr>
          <w:rFonts w:asciiTheme="minorHAnsi" w:hAnsiTheme="minorHAnsi" w:cstheme="minorHAnsi"/>
          <w:sz w:val="22"/>
          <w:szCs w:val="22"/>
        </w:rPr>
        <w:t>Poskytovatel je zejména povinen:</w:t>
      </w:r>
    </w:p>
    <w:p w:rsidRPr="002626C1" w:rsidR="00CA6BF6" w:rsidP="00CA6BF6" w:rsidRDefault="00CA6BF6" w14:paraId="48525D5A" w14:textId="77777777">
      <w:pPr>
        <w:pStyle w:val="Zkladntext"/>
        <w:numPr>
          <w:ilvl w:val="0"/>
          <w:numId w:val="1"/>
        </w:numPr>
        <w:tabs>
          <w:tab w:val="clear" w:pos="540"/>
          <w:tab w:val="clear" w:pos="645"/>
          <w:tab w:val="left" w:pos="284"/>
          <w:tab w:val="num" w:pos="720"/>
        </w:tabs>
        <w:spacing w:before="60"/>
        <w:ind w:left="714" w:hanging="357"/>
        <w:rPr>
          <w:rFonts w:asciiTheme="minorHAnsi" w:hAnsiTheme="minorHAnsi" w:cstheme="minorHAnsi"/>
          <w:sz w:val="22"/>
          <w:szCs w:val="22"/>
        </w:rPr>
      </w:pPr>
      <w:r w:rsidRPr="002626C1">
        <w:rPr>
          <w:rFonts w:asciiTheme="minorHAnsi" w:hAnsiTheme="minorHAnsi" w:cstheme="minorHAnsi"/>
          <w:sz w:val="22"/>
          <w:szCs w:val="22"/>
        </w:rPr>
        <w:t xml:space="preserve">Poskytnout služby řádně a včas. </w:t>
      </w:r>
    </w:p>
    <w:p w:rsidRPr="002626C1" w:rsidR="002D2B2E" w:rsidP="00CA6BF6" w:rsidRDefault="002D2B2E" w14:paraId="1AD4302C" w14:textId="77777777">
      <w:pPr>
        <w:pStyle w:val="Zkladntext"/>
        <w:numPr>
          <w:ilvl w:val="0"/>
          <w:numId w:val="1"/>
        </w:numPr>
        <w:tabs>
          <w:tab w:val="clear" w:pos="540"/>
          <w:tab w:val="clear" w:pos="645"/>
          <w:tab w:val="left" w:pos="284"/>
          <w:tab w:val="num" w:pos="720"/>
        </w:tabs>
        <w:spacing w:before="60"/>
        <w:ind w:left="714" w:hanging="357"/>
        <w:rPr>
          <w:rFonts w:asciiTheme="minorHAnsi" w:hAnsiTheme="minorHAnsi" w:cstheme="minorHAnsi"/>
          <w:sz w:val="22"/>
          <w:szCs w:val="22"/>
        </w:rPr>
      </w:pPr>
      <w:r w:rsidRPr="002626C1">
        <w:rPr>
          <w:rFonts w:asciiTheme="minorHAnsi" w:hAnsiTheme="minorHAnsi" w:cstheme="minorHAnsi"/>
          <w:sz w:val="22"/>
          <w:szCs w:val="22"/>
        </w:rPr>
        <w:t>Umožnit objednateli kontrolu poskytování služeb.</w:t>
      </w:r>
    </w:p>
    <w:p w:rsidRPr="002626C1" w:rsidR="00E84DEB" w:rsidP="00E84DEB" w:rsidRDefault="00CA6BF6" w14:paraId="5948BFBB" w14:textId="77777777">
      <w:pPr>
        <w:pStyle w:val="Zkladntext"/>
        <w:numPr>
          <w:ilvl w:val="0"/>
          <w:numId w:val="1"/>
        </w:numPr>
        <w:tabs>
          <w:tab w:val="clear" w:pos="540"/>
          <w:tab w:val="clear" w:pos="645"/>
          <w:tab w:val="left" w:pos="284"/>
          <w:tab w:val="num" w:pos="720"/>
        </w:tabs>
        <w:spacing w:before="60"/>
        <w:ind w:left="714" w:hanging="357"/>
        <w:rPr>
          <w:rFonts w:asciiTheme="minorHAnsi" w:hAnsiTheme="minorHAnsi" w:cstheme="minorHAnsi"/>
          <w:sz w:val="22"/>
          <w:szCs w:val="22"/>
        </w:rPr>
      </w:pPr>
      <w:r w:rsidRPr="002626C1">
        <w:rPr>
          <w:rFonts w:asciiTheme="minorHAnsi" w:hAnsiTheme="minorHAnsi" w:cstheme="minorHAnsi"/>
          <w:sz w:val="22"/>
          <w:szCs w:val="22"/>
        </w:rPr>
        <w:t>Postupovat při poskytování služeb s odbornou péčí.</w:t>
      </w:r>
    </w:p>
    <w:p w:rsidRPr="002626C1" w:rsidR="00CA6BF6" w:rsidP="000C3E4A" w:rsidRDefault="00CA6BF6" w14:paraId="56F0482B" w14:textId="77777777">
      <w:pPr>
        <w:pStyle w:val="OdstavecSmlouvy"/>
        <w:numPr>
          <w:ilvl w:val="0"/>
          <w:numId w:val="13"/>
        </w:numPr>
        <w:spacing w:before="120" w:after="0"/>
        <w:rPr>
          <w:rFonts w:asciiTheme="minorHAnsi" w:hAnsiTheme="minorHAnsi" w:cstheme="minorHAnsi"/>
          <w:sz w:val="22"/>
          <w:szCs w:val="22"/>
        </w:rPr>
      </w:pPr>
      <w:r w:rsidRPr="002626C1">
        <w:rPr>
          <w:rFonts w:asciiTheme="minorHAnsi" w:hAnsiTheme="minorHAnsi" w:cstheme="minorHAnsi"/>
          <w:sz w:val="22"/>
          <w:szCs w:val="22"/>
        </w:rPr>
        <w:t>Objednatel je povinen poskytnout poskytovateli součinnost nutnou k poskytování služeb.</w:t>
      </w:r>
    </w:p>
    <w:p w:rsidRPr="002626C1" w:rsidR="00CA6BF6" w:rsidP="000C3E4A" w:rsidRDefault="00CA6BF6" w14:paraId="5B0D6E4A" w14:textId="77777777">
      <w:pPr>
        <w:pStyle w:val="OdstavecSmlouvy"/>
        <w:numPr>
          <w:ilvl w:val="0"/>
          <w:numId w:val="13"/>
        </w:numPr>
        <w:spacing w:before="120" w:after="0"/>
        <w:rPr>
          <w:rFonts w:asciiTheme="minorHAnsi" w:hAnsiTheme="minorHAnsi" w:cstheme="minorHAnsi"/>
          <w:sz w:val="22"/>
          <w:szCs w:val="22"/>
        </w:rPr>
      </w:pPr>
      <w:r w:rsidRPr="002626C1">
        <w:rPr>
          <w:rFonts w:asciiTheme="minorHAnsi" w:hAnsiTheme="minorHAnsi" w:cstheme="minorHAnsi"/>
          <w:sz w:val="22"/>
          <w:szCs w:val="22"/>
        </w:rPr>
        <w:lastRenderedPageBreak/>
        <w:t>Poskytovatel se zavazuje písemně informovat objednatele o skutečnostech majících vliv na plnění smlouvy, a to neprodleně, nejpozději následující pracovní den poté, kdy příslušná skutečnost nastane nebo poskytovatel zjistí, že by nastat mohla.</w:t>
      </w:r>
      <w:r w:rsidRPr="002626C1" w:rsidR="004A3A2E">
        <w:rPr>
          <w:rFonts w:asciiTheme="minorHAnsi" w:hAnsiTheme="minorHAnsi" w:cstheme="minorHAnsi"/>
          <w:sz w:val="22"/>
          <w:szCs w:val="22"/>
        </w:rPr>
        <w:t xml:space="preserve"> </w:t>
      </w:r>
    </w:p>
    <w:p w:rsidRPr="002626C1" w:rsidR="004B4B0C" w:rsidP="000C3E4A" w:rsidRDefault="004B4B0C" w14:paraId="2D4CF077" w14:textId="23CD7B52">
      <w:pPr>
        <w:numPr>
          <w:ilvl w:val="0"/>
          <w:numId w:val="13"/>
        </w:numPr>
        <w:spacing w:before="120"/>
        <w:jc w:val="both"/>
        <w:rPr>
          <w:rFonts w:asciiTheme="minorHAnsi" w:hAnsiTheme="minorHAnsi" w:cstheme="minorHAnsi"/>
          <w:sz w:val="22"/>
          <w:szCs w:val="22"/>
        </w:rPr>
      </w:pPr>
      <w:r w:rsidRPr="002626C1">
        <w:rPr>
          <w:rFonts w:asciiTheme="minorHAnsi" w:hAnsiTheme="minorHAnsi" w:cstheme="minorHAnsi"/>
          <w:sz w:val="22"/>
          <w:szCs w:val="22"/>
        </w:rPr>
        <w:t xml:space="preserve">Poskytovatel je povinen zabezpečovat vzdělávací </w:t>
      </w:r>
      <w:r w:rsidRPr="002626C1" w:rsidR="008828A9">
        <w:rPr>
          <w:rFonts w:asciiTheme="minorHAnsi" w:hAnsiTheme="minorHAnsi" w:cstheme="minorHAnsi"/>
          <w:sz w:val="22"/>
          <w:szCs w:val="22"/>
        </w:rPr>
        <w:t>kurzy</w:t>
      </w:r>
      <w:r w:rsidRPr="002626C1">
        <w:rPr>
          <w:rFonts w:asciiTheme="minorHAnsi" w:hAnsiTheme="minorHAnsi" w:cstheme="minorHAnsi"/>
          <w:sz w:val="22"/>
          <w:szCs w:val="22"/>
        </w:rPr>
        <w:t xml:space="preserve"> prostřednictvím </w:t>
      </w:r>
      <w:r w:rsidRPr="002626C1" w:rsidR="00B65BCD">
        <w:rPr>
          <w:rFonts w:asciiTheme="minorHAnsi" w:hAnsiTheme="minorHAnsi" w:cstheme="minorHAnsi"/>
          <w:sz w:val="22"/>
          <w:szCs w:val="22"/>
        </w:rPr>
        <w:t xml:space="preserve">odborných </w:t>
      </w:r>
      <w:r w:rsidRPr="002626C1">
        <w:rPr>
          <w:rFonts w:asciiTheme="minorHAnsi" w:hAnsiTheme="minorHAnsi" w:cstheme="minorHAnsi"/>
          <w:sz w:val="22"/>
          <w:szCs w:val="22"/>
        </w:rPr>
        <w:t>lektorů</w:t>
      </w:r>
      <w:r w:rsidRPr="002626C1" w:rsidR="008828A9">
        <w:rPr>
          <w:rFonts w:asciiTheme="minorHAnsi" w:hAnsiTheme="minorHAnsi" w:cstheme="minorHAnsi"/>
          <w:sz w:val="22"/>
          <w:szCs w:val="22"/>
        </w:rPr>
        <w:t xml:space="preserve"> a zavazuje se za odbornou úroveň poskytovaných služeb</w:t>
      </w:r>
      <w:r w:rsidRPr="002626C1">
        <w:rPr>
          <w:rFonts w:asciiTheme="minorHAnsi" w:hAnsiTheme="minorHAnsi" w:cstheme="minorHAnsi"/>
          <w:sz w:val="22"/>
          <w:szCs w:val="22"/>
        </w:rPr>
        <w:t xml:space="preserve">. </w:t>
      </w:r>
    </w:p>
    <w:p w:rsidRPr="002626C1" w:rsidR="00CA6BF6" w:rsidP="000C3E4A" w:rsidRDefault="00CA6BF6" w14:paraId="7BB1C810" w14:textId="77777777">
      <w:pPr>
        <w:pStyle w:val="OdstavecSmlouvy"/>
        <w:numPr>
          <w:ilvl w:val="0"/>
          <w:numId w:val="13"/>
        </w:numPr>
        <w:spacing w:before="120" w:after="0"/>
        <w:rPr>
          <w:rFonts w:asciiTheme="minorHAnsi" w:hAnsiTheme="minorHAnsi" w:cstheme="minorHAnsi"/>
          <w:sz w:val="22"/>
          <w:szCs w:val="22"/>
        </w:rPr>
      </w:pPr>
      <w:r w:rsidRPr="002626C1">
        <w:rPr>
          <w:rFonts w:asciiTheme="minorHAnsi" w:hAnsiTheme="minorHAnsi" w:cstheme="minorHAnsi"/>
          <w:sz w:val="22"/>
          <w:szCs w:val="22"/>
        </w:rPr>
        <w:t xml:space="preserve">Na základě výzvy objednatele učiněné </w:t>
      </w:r>
      <w:r w:rsidRPr="002626C1" w:rsidR="006634CC">
        <w:rPr>
          <w:rFonts w:asciiTheme="minorHAnsi" w:hAnsiTheme="minorHAnsi" w:cstheme="minorHAnsi"/>
          <w:sz w:val="22"/>
          <w:szCs w:val="22"/>
        </w:rPr>
        <w:t xml:space="preserve">ústně </w:t>
      </w:r>
      <w:r w:rsidRPr="002626C1">
        <w:rPr>
          <w:rFonts w:asciiTheme="minorHAnsi" w:hAnsiTheme="minorHAnsi" w:cstheme="minorHAnsi"/>
          <w:sz w:val="22"/>
          <w:szCs w:val="22"/>
        </w:rPr>
        <w:t xml:space="preserve">telefonicky </w:t>
      </w:r>
      <w:r w:rsidRPr="002626C1" w:rsidR="006634CC">
        <w:rPr>
          <w:rFonts w:asciiTheme="minorHAnsi" w:hAnsiTheme="minorHAnsi" w:cstheme="minorHAnsi"/>
          <w:sz w:val="22"/>
          <w:szCs w:val="22"/>
        </w:rPr>
        <w:t xml:space="preserve">nebo písemně e-mailem </w:t>
      </w:r>
      <w:r w:rsidRPr="002626C1">
        <w:rPr>
          <w:rFonts w:asciiTheme="minorHAnsi" w:hAnsiTheme="minorHAnsi" w:cstheme="minorHAnsi"/>
          <w:sz w:val="22"/>
          <w:szCs w:val="22"/>
        </w:rPr>
        <w:t>poskytne</w:t>
      </w:r>
      <w:r w:rsidRPr="002626C1" w:rsidR="00517931">
        <w:rPr>
          <w:rFonts w:asciiTheme="minorHAnsi" w:hAnsiTheme="minorHAnsi" w:cstheme="minorHAnsi"/>
          <w:sz w:val="22"/>
          <w:szCs w:val="22"/>
        </w:rPr>
        <w:t xml:space="preserve"> </w:t>
      </w:r>
      <w:r w:rsidRPr="002626C1">
        <w:rPr>
          <w:rFonts w:asciiTheme="minorHAnsi" w:hAnsiTheme="minorHAnsi" w:cstheme="minorHAnsi"/>
          <w:sz w:val="22"/>
          <w:szCs w:val="22"/>
        </w:rPr>
        <w:t xml:space="preserve">poskytovatel objednateli </w:t>
      </w:r>
      <w:r w:rsidRPr="002626C1" w:rsidR="00517931">
        <w:rPr>
          <w:rFonts w:asciiTheme="minorHAnsi" w:hAnsiTheme="minorHAnsi" w:cstheme="minorHAnsi"/>
          <w:sz w:val="22"/>
          <w:szCs w:val="22"/>
        </w:rPr>
        <w:t xml:space="preserve">v jím stanoveném termínu </w:t>
      </w:r>
      <w:r w:rsidRPr="002626C1">
        <w:rPr>
          <w:rFonts w:asciiTheme="minorHAnsi" w:hAnsiTheme="minorHAnsi" w:cstheme="minorHAnsi"/>
          <w:sz w:val="22"/>
          <w:szCs w:val="22"/>
        </w:rPr>
        <w:t>zprávu o stavu přípravy a realizaci plnění.</w:t>
      </w:r>
    </w:p>
    <w:p w:rsidRPr="002626C1" w:rsidR="00E24816" w:rsidP="000C3E4A" w:rsidRDefault="00E24816" w14:paraId="6E550EE9" w14:textId="77777777">
      <w:pPr>
        <w:pStyle w:val="OdstavecSmlouvy"/>
        <w:numPr>
          <w:ilvl w:val="0"/>
          <w:numId w:val="13"/>
        </w:numPr>
        <w:spacing w:before="120" w:after="0"/>
        <w:rPr>
          <w:rFonts w:asciiTheme="minorHAnsi" w:hAnsiTheme="minorHAnsi" w:cstheme="minorHAnsi"/>
          <w:sz w:val="22"/>
          <w:szCs w:val="22"/>
        </w:rPr>
      </w:pPr>
      <w:r w:rsidRPr="002626C1">
        <w:rPr>
          <w:rFonts w:asciiTheme="minorHAnsi" w:hAnsiTheme="minorHAnsi" w:cstheme="minorHAnsi"/>
          <w:sz w:val="22"/>
          <w:szCs w:val="22"/>
        </w:rPr>
        <w:t>Poskytovatel je povinen zajistit výstupy z realizovaných kurzů</w:t>
      </w:r>
      <w:r w:rsidRPr="002626C1" w:rsidR="004C3EC5">
        <w:rPr>
          <w:rFonts w:asciiTheme="minorHAnsi" w:hAnsiTheme="minorHAnsi" w:cstheme="minorHAnsi"/>
          <w:sz w:val="22"/>
          <w:szCs w:val="22"/>
        </w:rPr>
        <w:t xml:space="preserve"> (prezenční listina, kopie osvědčení, program vzdělávacího kurzu)</w:t>
      </w:r>
      <w:r w:rsidRPr="002626C1">
        <w:rPr>
          <w:rFonts w:asciiTheme="minorHAnsi" w:hAnsiTheme="minorHAnsi" w:cstheme="minorHAnsi"/>
          <w:sz w:val="22"/>
          <w:szCs w:val="22"/>
        </w:rPr>
        <w:t xml:space="preserve">, </w:t>
      </w:r>
      <w:r w:rsidRPr="002626C1" w:rsidR="004C3EC5">
        <w:rPr>
          <w:rFonts w:asciiTheme="minorHAnsi" w:hAnsiTheme="minorHAnsi" w:cstheme="minorHAnsi"/>
          <w:sz w:val="22"/>
          <w:szCs w:val="22"/>
        </w:rPr>
        <w:t>a vyplnění</w:t>
      </w:r>
      <w:r w:rsidRPr="002626C1" w:rsidR="00E04DE1">
        <w:rPr>
          <w:rFonts w:asciiTheme="minorHAnsi" w:hAnsiTheme="minorHAnsi" w:cstheme="minorHAnsi"/>
          <w:sz w:val="22"/>
          <w:szCs w:val="22"/>
        </w:rPr>
        <w:t xml:space="preserve"> Monitorovací</w:t>
      </w:r>
      <w:r w:rsidRPr="002626C1" w:rsidR="004C3EC5">
        <w:rPr>
          <w:rFonts w:asciiTheme="minorHAnsi" w:hAnsiTheme="minorHAnsi" w:cstheme="minorHAnsi"/>
          <w:sz w:val="22"/>
          <w:szCs w:val="22"/>
        </w:rPr>
        <w:t>ho</w:t>
      </w:r>
      <w:r w:rsidRPr="002626C1" w:rsidR="00E04DE1">
        <w:rPr>
          <w:rFonts w:asciiTheme="minorHAnsi" w:hAnsiTheme="minorHAnsi" w:cstheme="minorHAnsi"/>
          <w:sz w:val="22"/>
          <w:szCs w:val="22"/>
        </w:rPr>
        <w:t xml:space="preserve"> list</w:t>
      </w:r>
      <w:r w:rsidRPr="002626C1" w:rsidR="004C3EC5">
        <w:rPr>
          <w:rFonts w:asciiTheme="minorHAnsi" w:hAnsiTheme="minorHAnsi" w:cstheme="minorHAnsi"/>
          <w:sz w:val="22"/>
          <w:szCs w:val="22"/>
        </w:rPr>
        <w:t>u</w:t>
      </w:r>
      <w:r w:rsidRPr="002626C1">
        <w:rPr>
          <w:rFonts w:asciiTheme="minorHAnsi" w:hAnsiTheme="minorHAnsi" w:cstheme="minorHAnsi"/>
          <w:sz w:val="22"/>
          <w:szCs w:val="22"/>
        </w:rPr>
        <w:t xml:space="preserve"> podpořené osoby </w:t>
      </w:r>
      <w:r w:rsidRPr="002626C1" w:rsidR="004C3EC5">
        <w:rPr>
          <w:rFonts w:asciiTheme="minorHAnsi" w:hAnsiTheme="minorHAnsi" w:cstheme="minorHAnsi"/>
          <w:sz w:val="22"/>
          <w:szCs w:val="22"/>
        </w:rPr>
        <w:t>každým účastníkem</w:t>
      </w:r>
      <w:r w:rsidRPr="002626C1" w:rsidR="00E04DE1">
        <w:rPr>
          <w:rFonts w:asciiTheme="minorHAnsi" w:hAnsiTheme="minorHAnsi" w:cstheme="minorHAnsi"/>
          <w:sz w:val="22"/>
          <w:szCs w:val="22"/>
        </w:rPr>
        <w:t xml:space="preserve"> kurzu</w:t>
      </w:r>
      <w:r w:rsidRPr="002626C1">
        <w:rPr>
          <w:rFonts w:asciiTheme="minorHAnsi" w:hAnsiTheme="minorHAnsi" w:cstheme="minorHAnsi"/>
          <w:sz w:val="22"/>
          <w:szCs w:val="22"/>
        </w:rPr>
        <w:t xml:space="preserve">; vzor Monitorovacího listu je uveden </w:t>
      </w:r>
      <w:r w:rsidRPr="002626C1" w:rsidR="0072329E">
        <w:rPr>
          <w:rFonts w:asciiTheme="minorHAnsi" w:hAnsiTheme="minorHAnsi" w:cstheme="minorHAnsi"/>
          <w:sz w:val="22"/>
          <w:szCs w:val="22"/>
        </w:rPr>
        <w:t>na webových stránkách poskytovatele dotace (</w:t>
      </w:r>
      <w:hyperlink w:history="true" r:id="rId8">
        <w:r w:rsidRPr="002626C1" w:rsidR="0072329E">
          <w:rPr>
            <w:rStyle w:val="Hypertextovodkaz"/>
            <w:rFonts w:asciiTheme="minorHAnsi" w:hAnsiTheme="minorHAnsi" w:cstheme="minorHAnsi"/>
            <w:sz w:val="22"/>
            <w:szCs w:val="22"/>
          </w:rPr>
          <w:t>http://www.esfcr.cz/monitorovani-podporenych-osob</w:t>
        </w:r>
      </w:hyperlink>
      <w:r w:rsidRPr="002626C1" w:rsidR="0072329E">
        <w:rPr>
          <w:rFonts w:asciiTheme="minorHAnsi" w:hAnsiTheme="minorHAnsi" w:cstheme="minorHAnsi"/>
          <w:sz w:val="22"/>
          <w:szCs w:val="22"/>
        </w:rPr>
        <w:t>).</w:t>
      </w:r>
      <w:r w:rsidRPr="002626C1">
        <w:rPr>
          <w:rFonts w:asciiTheme="minorHAnsi" w:hAnsiTheme="minorHAnsi" w:cstheme="minorHAnsi"/>
          <w:sz w:val="22"/>
          <w:szCs w:val="22"/>
        </w:rPr>
        <w:t xml:space="preserve"> </w:t>
      </w:r>
    </w:p>
    <w:p w:rsidRPr="002626C1" w:rsidR="000579AD" w:rsidP="000C3E4A" w:rsidRDefault="00E84DEB" w14:paraId="5029FFA6" w14:textId="41EEA15E">
      <w:pPr>
        <w:pStyle w:val="OdstavecSmlouvy"/>
        <w:numPr>
          <w:ilvl w:val="0"/>
          <w:numId w:val="13"/>
        </w:numPr>
        <w:spacing w:before="120" w:after="0"/>
        <w:rPr>
          <w:rFonts w:asciiTheme="minorHAnsi" w:hAnsiTheme="minorHAnsi" w:cstheme="minorHAnsi"/>
          <w:sz w:val="22"/>
          <w:szCs w:val="22"/>
        </w:rPr>
      </w:pPr>
      <w:r w:rsidRPr="002626C1">
        <w:rPr>
          <w:rFonts w:asciiTheme="minorHAnsi" w:hAnsiTheme="minorHAnsi" w:cstheme="minorHAnsi"/>
          <w:sz w:val="22"/>
          <w:szCs w:val="22"/>
        </w:rPr>
        <w:t xml:space="preserve">Poskytovatel se zavazuje </w:t>
      </w:r>
      <w:r w:rsidRPr="002626C1" w:rsidR="001D55B5">
        <w:rPr>
          <w:rFonts w:asciiTheme="minorHAnsi" w:hAnsiTheme="minorHAnsi" w:cstheme="minorHAnsi"/>
          <w:sz w:val="22"/>
          <w:szCs w:val="22"/>
        </w:rPr>
        <w:t xml:space="preserve">předávat objednateli </w:t>
      </w:r>
      <w:r w:rsidRPr="002626C1">
        <w:rPr>
          <w:rFonts w:asciiTheme="minorHAnsi" w:hAnsiTheme="minorHAnsi" w:cstheme="minorHAnsi"/>
          <w:sz w:val="22"/>
          <w:szCs w:val="22"/>
        </w:rPr>
        <w:t xml:space="preserve">výstupy </w:t>
      </w:r>
      <w:r w:rsidRPr="002626C1" w:rsidR="001D55B5">
        <w:rPr>
          <w:rFonts w:asciiTheme="minorHAnsi" w:hAnsiTheme="minorHAnsi" w:cstheme="minorHAnsi"/>
          <w:sz w:val="22"/>
          <w:szCs w:val="22"/>
        </w:rPr>
        <w:t xml:space="preserve">z realizace </w:t>
      </w:r>
      <w:r w:rsidRPr="002626C1" w:rsidR="00DD6B22">
        <w:rPr>
          <w:rFonts w:asciiTheme="minorHAnsi" w:hAnsiTheme="minorHAnsi" w:cstheme="minorHAnsi"/>
          <w:sz w:val="22"/>
          <w:szCs w:val="22"/>
        </w:rPr>
        <w:t>kurzů</w:t>
      </w:r>
      <w:r w:rsidRPr="002626C1" w:rsidR="00C02CDB">
        <w:rPr>
          <w:rFonts w:asciiTheme="minorHAnsi" w:hAnsiTheme="minorHAnsi" w:cstheme="minorHAnsi"/>
          <w:sz w:val="22"/>
          <w:szCs w:val="22"/>
        </w:rPr>
        <w:t xml:space="preserve"> </w:t>
      </w:r>
      <w:r w:rsidRPr="002626C1" w:rsidR="001D55B5">
        <w:rPr>
          <w:rFonts w:asciiTheme="minorHAnsi" w:hAnsiTheme="minorHAnsi" w:cstheme="minorHAnsi"/>
          <w:sz w:val="22"/>
          <w:szCs w:val="22"/>
        </w:rPr>
        <w:t>prostřednictvím e</w:t>
      </w:r>
      <w:r w:rsidRPr="002626C1" w:rsidR="006634CC">
        <w:rPr>
          <w:rFonts w:asciiTheme="minorHAnsi" w:hAnsiTheme="minorHAnsi" w:cstheme="minorHAnsi"/>
          <w:sz w:val="22"/>
          <w:szCs w:val="22"/>
        </w:rPr>
        <w:t>-</w:t>
      </w:r>
      <w:r w:rsidRPr="002626C1" w:rsidR="001D55B5">
        <w:rPr>
          <w:rFonts w:asciiTheme="minorHAnsi" w:hAnsiTheme="minorHAnsi" w:cstheme="minorHAnsi"/>
          <w:sz w:val="22"/>
          <w:szCs w:val="22"/>
        </w:rPr>
        <w:t xml:space="preserve">mailu naskenované do </w:t>
      </w:r>
      <w:r w:rsidRPr="002626C1" w:rsidR="004C3EC5">
        <w:rPr>
          <w:rFonts w:asciiTheme="minorHAnsi" w:hAnsiTheme="minorHAnsi" w:cstheme="minorHAnsi"/>
          <w:sz w:val="22"/>
          <w:szCs w:val="22"/>
        </w:rPr>
        <w:t>3</w:t>
      </w:r>
      <w:r w:rsidRPr="002626C1" w:rsidR="001D55B5">
        <w:rPr>
          <w:rFonts w:asciiTheme="minorHAnsi" w:hAnsiTheme="minorHAnsi" w:cstheme="minorHAnsi"/>
          <w:sz w:val="22"/>
          <w:szCs w:val="22"/>
        </w:rPr>
        <w:t xml:space="preserve"> dnů od ukončení </w:t>
      </w:r>
      <w:r w:rsidRPr="002626C1" w:rsidR="00DD6B22">
        <w:rPr>
          <w:rFonts w:asciiTheme="minorHAnsi" w:hAnsiTheme="minorHAnsi" w:cstheme="minorHAnsi"/>
          <w:sz w:val="22"/>
          <w:szCs w:val="22"/>
        </w:rPr>
        <w:t xml:space="preserve">jednotlivého </w:t>
      </w:r>
      <w:r w:rsidRPr="002626C1" w:rsidR="006634CC">
        <w:rPr>
          <w:rFonts w:asciiTheme="minorHAnsi" w:hAnsiTheme="minorHAnsi" w:cstheme="minorHAnsi"/>
          <w:sz w:val="22"/>
          <w:szCs w:val="22"/>
        </w:rPr>
        <w:t>kurzu</w:t>
      </w:r>
      <w:r w:rsidRPr="002626C1" w:rsidR="00123516">
        <w:rPr>
          <w:rFonts w:asciiTheme="minorHAnsi" w:hAnsiTheme="minorHAnsi" w:cstheme="minorHAnsi"/>
          <w:sz w:val="22"/>
          <w:szCs w:val="22"/>
        </w:rPr>
        <w:t xml:space="preserve"> nebo jeho </w:t>
      </w:r>
      <w:r w:rsidRPr="002626C1" w:rsidR="003E3BB5">
        <w:rPr>
          <w:rFonts w:asciiTheme="minorHAnsi" w:hAnsiTheme="minorHAnsi" w:cstheme="minorHAnsi"/>
          <w:sz w:val="22"/>
          <w:szCs w:val="22"/>
        </w:rPr>
        <w:t>ucelené</w:t>
      </w:r>
      <w:r w:rsidRPr="002626C1" w:rsidR="00123516">
        <w:rPr>
          <w:rFonts w:asciiTheme="minorHAnsi" w:hAnsiTheme="minorHAnsi" w:cstheme="minorHAnsi"/>
          <w:sz w:val="22"/>
          <w:szCs w:val="22"/>
        </w:rPr>
        <w:t xml:space="preserve"> části</w:t>
      </w:r>
      <w:r w:rsidRPr="002626C1" w:rsidR="001D55B5">
        <w:rPr>
          <w:rFonts w:asciiTheme="minorHAnsi" w:hAnsiTheme="minorHAnsi" w:cstheme="minorHAnsi"/>
          <w:sz w:val="22"/>
          <w:szCs w:val="22"/>
        </w:rPr>
        <w:t xml:space="preserve">, originály pak nejpozději </w:t>
      </w:r>
      <w:r w:rsidRPr="002626C1" w:rsidR="003E3BB5">
        <w:rPr>
          <w:rFonts w:asciiTheme="minorHAnsi" w:hAnsiTheme="minorHAnsi" w:cstheme="minorHAnsi"/>
          <w:sz w:val="22"/>
          <w:szCs w:val="22"/>
        </w:rPr>
        <w:t xml:space="preserve">ve formě přílohy </w:t>
      </w:r>
      <w:r w:rsidRPr="002626C1" w:rsidR="001D55B5">
        <w:rPr>
          <w:rFonts w:asciiTheme="minorHAnsi" w:hAnsiTheme="minorHAnsi" w:cstheme="minorHAnsi"/>
          <w:sz w:val="22"/>
          <w:szCs w:val="22"/>
        </w:rPr>
        <w:t xml:space="preserve">společně </w:t>
      </w:r>
      <w:r w:rsidRPr="002626C1" w:rsidR="003E3BB5">
        <w:rPr>
          <w:rFonts w:asciiTheme="minorHAnsi" w:hAnsiTheme="minorHAnsi" w:cstheme="minorHAnsi"/>
          <w:sz w:val="22"/>
          <w:szCs w:val="22"/>
        </w:rPr>
        <w:t>s</w:t>
      </w:r>
      <w:r w:rsidRPr="002626C1" w:rsidR="001D55B5">
        <w:rPr>
          <w:rFonts w:asciiTheme="minorHAnsi" w:hAnsiTheme="minorHAnsi" w:cstheme="minorHAnsi"/>
          <w:sz w:val="22"/>
          <w:szCs w:val="22"/>
        </w:rPr>
        <w:t xml:space="preserve"> fakturou po ukončení</w:t>
      </w:r>
      <w:r w:rsidRPr="002626C1" w:rsidR="003E3BB5">
        <w:rPr>
          <w:rFonts w:asciiTheme="minorHAnsi" w:hAnsiTheme="minorHAnsi" w:cstheme="minorHAnsi"/>
          <w:sz w:val="22"/>
          <w:szCs w:val="22"/>
        </w:rPr>
        <w:t xml:space="preserve"> celého kurzu</w:t>
      </w:r>
      <w:r w:rsidRPr="002626C1" w:rsidR="009A1635">
        <w:rPr>
          <w:rFonts w:asciiTheme="minorHAnsi" w:hAnsiTheme="minorHAnsi" w:cstheme="minorHAnsi"/>
          <w:sz w:val="22"/>
          <w:szCs w:val="22"/>
        </w:rPr>
        <w:t>.</w:t>
      </w:r>
    </w:p>
    <w:p w:rsidRPr="002626C1" w:rsidR="00CA6BF6" w:rsidP="000C3E4A" w:rsidRDefault="00CA6BF6" w14:paraId="764158A5" w14:textId="30917906">
      <w:pPr>
        <w:pStyle w:val="OdstavecSmlouvy"/>
        <w:numPr>
          <w:ilvl w:val="0"/>
          <w:numId w:val="13"/>
        </w:numPr>
        <w:spacing w:before="120" w:after="0"/>
        <w:rPr>
          <w:rFonts w:asciiTheme="minorHAnsi" w:hAnsiTheme="minorHAnsi" w:cstheme="minorHAnsi"/>
          <w:sz w:val="22"/>
          <w:szCs w:val="22"/>
        </w:rPr>
      </w:pPr>
      <w:r w:rsidRPr="002626C1">
        <w:rPr>
          <w:rFonts w:asciiTheme="minorHAnsi" w:hAnsiTheme="minorHAnsi" w:cstheme="minorHAnsi"/>
          <w:sz w:val="22"/>
          <w:szCs w:val="22"/>
        </w:rPr>
        <w:t xml:space="preserve">Poskytovatel se zavazuje poskytnout veškeré nezbytné informace a dokumentaci týkající se poskytování služeb dle této smlouvy za účelem kontroly, a to ze strany </w:t>
      </w:r>
      <w:r w:rsidR="002626C1">
        <w:rPr>
          <w:rFonts w:asciiTheme="minorHAnsi" w:hAnsiTheme="minorHAnsi" w:cstheme="minorHAnsi"/>
          <w:sz w:val="22"/>
          <w:szCs w:val="22"/>
        </w:rPr>
        <w:t>objednatele</w:t>
      </w:r>
      <w:r w:rsidRPr="002626C1">
        <w:rPr>
          <w:rFonts w:asciiTheme="minorHAnsi" w:hAnsiTheme="minorHAnsi" w:cstheme="minorHAnsi"/>
          <w:sz w:val="22"/>
          <w:szCs w:val="22"/>
        </w:rPr>
        <w:t xml:space="preserve"> a jím pověřených osob, územních finančních orgánů,</w:t>
      </w:r>
      <w:r w:rsidRPr="002626C1" w:rsidR="00951DBE">
        <w:rPr>
          <w:rFonts w:asciiTheme="minorHAnsi" w:hAnsiTheme="minorHAnsi" w:cstheme="minorHAnsi"/>
          <w:sz w:val="22"/>
          <w:szCs w:val="22"/>
        </w:rPr>
        <w:t xml:space="preserve"> Ministerstva práce a sociálních věcí,</w:t>
      </w:r>
      <w:r w:rsidRPr="002626C1">
        <w:rPr>
          <w:rFonts w:asciiTheme="minorHAnsi" w:hAnsiTheme="minorHAnsi" w:cstheme="minorHAnsi"/>
          <w:sz w:val="22"/>
          <w:szCs w:val="22"/>
        </w:rPr>
        <w:t xml:space="preserve"> Ministerstva financí, Nejvyššího kontrolního úřadu, Evropské komise a Evropského účetního dvora, případně dalších orgánů oprávněných k výkonu kontroly projektu. Ve vztahu k těmto kontrolním orgánům se poskytovatel zavazuje umožnit jim vstup do svých objektů a na své pozemky, zajistit dostupnost všech dokladů o průběhu poskytování služeb dle této smlouvy. </w:t>
      </w:r>
    </w:p>
    <w:p w:rsidRPr="002626C1" w:rsidR="00CA6BF6" w:rsidP="000C3E4A" w:rsidRDefault="00CA6BF6" w14:paraId="43F2ADDF" w14:textId="77777777">
      <w:pPr>
        <w:pStyle w:val="OdstavecSmlouvy"/>
        <w:numPr>
          <w:ilvl w:val="0"/>
          <w:numId w:val="13"/>
        </w:numPr>
        <w:spacing w:before="120" w:after="0"/>
        <w:rPr>
          <w:rFonts w:asciiTheme="minorHAnsi" w:hAnsiTheme="minorHAnsi" w:cstheme="minorHAnsi"/>
          <w:sz w:val="22"/>
          <w:szCs w:val="22"/>
        </w:rPr>
      </w:pPr>
      <w:r w:rsidRPr="002626C1">
        <w:rPr>
          <w:rFonts w:asciiTheme="minorHAnsi" w:hAnsiTheme="minorHAnsi" w:cstheme="minorHAnsi"/>
          <w:sz w:val="22"/>
          <w:szCs w:val="22"/>
        </w:rPr>
        <w:t>Poskytovatel se rovněž zavazuje umožnit všem subjektům oprávněným k výkonu kontroly projektu, z jejichž prostředků je plnění hrazeno, provést kontrolu dokladů souvisejících s plněním veřejné zakázky, a to po dobu danou právními předpisy ČR k jejich archivaci (zákon č. 563/1991 Sb., o</w:t>
      </w:r>
      <w:r w:rsidRPr="002626C1" w:rsidR="0078751C">
        <w:rPr>
          <w:rFonts w:asciiTheme="minorHAnsi" w:hAnsiTheme="minorHAnsi" w:cstheme="minorHAnsi"/>
          <w:sz w:val="22"/>
          <w:szCs w:val="22"/>
        </w:rPr>
        <w:t> </w:t>
      </w:r>
      <w:r w:rsidRPr="002626C1">
        <w:rPr>
          <w:rFonts w:asciiTheme="minorHAnsi" w:hAnsiTheme="minorHAnsi" w:cstheme="minorHAnsi"/>
          <w:sz w:val="22"/>
          <w:szCs w:val="22"/>
        </w:rPr>
        <w:t xml:space="preserve">účetnictví, ve znění pozdějších předpisů a zákon č. 235/2004 Sb., o dani z přidané hodnoty). </w:t>
      </w:r>
    </w:p>
    <w:p w:rsidRPr="002626C1" w:rsidR="00CA6BF6" w:rsidP="000C3E4A" w:rsidRDefault="00CA6BF6" w14:paraId="50052EA2" w14:textId="457E9C00">
      <w:pPr>
        <w:pStyle w:val="OdstavecSmlouvy"/>
        <w:numPr>
          <w:ilvl w:val="0"/>
          <w:numId w:val="13"/>
        </w:numPr>
        <w:spacing w:before="120" w:after="0"/>
        <w:rPr>
          <w:rFonts w:asciiTheme="minorHAnsi" w:hAnsiTheme="minorHAnsi" w:cstheme="minorHAnsi"/>
          <w:sz w:val="22"/>
          <w:szCs w:val="22"/>
        </w:rPr>
      </w:pPr>
      <w:r w:rsidRPr="002626C1">
        <w:rPr>
          <w:rFonts w:asciiTheme="minorHAnsi" w:hAnsiTheme="minorHAnsi" w:cstheme="minorHAnsi"/>
          <w:sz w:val="22"/>
          <w:szCs w:val="22"/>
        </w:rPr>
        <w:t>Poskytovatel se zavazuje řádně uchovávat veškeré originály účetních dokladů a originály dalších dokumentů souvisejících s realizací předmětu</w:t>
      </w:r>
      <w:r w:rsidRPr="002626C1" w:rsidR="00517931">
        <w:rPr>
          <w:rFonts w:asciiTheme="minorHAnsi" w:hAnsiTheme="minorHAnsi" w:cstheme="minorHAnsi"/>
          <w:sz w:val="22"/>
          <w:szCs w:val="22"/>
        </w:rPr>
        <w:t xml:space="preserve"> smlouvy</w:t>
      </w:r>
      <w:r w:rsidRPr="002626C1">
        <w:rPr>
          <w:rFonts w:asciiTheme="minorHAnsi" w:hAnsiTheme="minorHAnsi" w:cstheme="minorHAnsi"/>
          <w:sz w:val="22"/>
          <w:szCs w:val="22"/>
        </w:rPr>
        <w:t xml:space="preserve"> do 31. 12. 202</w:t>
      </w:r>
      <w:r w:rsidR="002626C1">
        <w:rPr>
          <w:rFonts w:asciiTheme="minorHAnsi" w:hAnsiTheme="minorHAnsi" w:cstheme="minorHAnsi"/>
          <w:sz w:val="22"/>
          <w:szCs w:val="22"/>
        </w:rPr>
        <w:t>8</w:t>
      </w:r>
      <w:r w:rsidRPr="002626C1">
        <w:rPr>
          <w:rFonts w:asciiTheme="minorHAnsi" w:hAnsiTheme="minorHAnsi" w:cstheme="minorHAnsi"/>
          <w:sz w:val="22"/>
          <w:szCs w:val="22"/>
        </w:rPr>
        <w:t xml:space="preserve">. Doklady budou uchovány v souladu s platnými právními předpisy. </w:t>
      </w:r>
    </w:p>
    <w:p w:rsidRPr="002626C1" w:rsidR="00CA6BF6" w:rsidP="00CA6BF6" w:rsidRDefault="00CA6BF6" w14:paraId="71DAE8E5" w14:textId="77777777">
      <w:pPr>
        <w:pStyle w:val="slolnkuSmlouvy"/>
        <w:spacing w:before="360"/>
        <w:rPr>
          <w:rFonts w:asciiTheme="minorHAnsi" w:hAnsiTheme="minorHAnsi" w:cstheme="minorHAnsi"/>
          <w:sz w:val="22"/>
          <w:szCs w:val="22"/>
        </w:rPr>
      </w:pPr>
      <w:r w:rsidRPr="002626C1">
        <w:rPr>
          <w:rFonts w:asciiTheme="minorHAnsi" w:hAnsiTheme="minorHAnsi" w:cstheme="minorHAnsi"/>
          <w:sz w:val="22"/>
          <w:szCs w:val="22"/>
        </w:rPr>
        <w:t>VII.</w:t>
      </w:r>
    </w:p>
    <w:p w:rsidRPr="002626C1" w:rsidR="00CA6BF6" w:rsidP="00CA6BF6" w:rsidRDefault="00CA6BF6" w14:paraId="7625968B" w14:textId="77777777">
      <w:pPr>
        <w:pStyle w:val="Nadpis4"/>
        <w:tabs>
          <w:tab w:val="clear" w:pos="567"/>
          <w:tab w:val="clear" w:pos="1701"/>
        </w:tabs>
        <w:spacing w:after="120"/>
        <w:ind w:firstLine="0"/>
        <w:jc w:val="center"/>
        <w:rPr>
          <w:rFonts w:asciiTheme="minorHAnsi" w:hAnsiTheme="minorHAnsi" w:cstheme="minorHAnsi"/>
          <w:b/>
          <w:i w:val="false"/>
          <w:sz w:val="22"/>
          <w:szCs w:val="22"/>
        </w:rPr>
      </w:pPr>
      <w:r w:rsidRPr="002626C1">
        <w:rPr>
          <w:rFonts w:asciiTheme="minorHAnsi" w:hAnsiTheme="minorHAnsi" w:cstheme="minorHAnsi"/>
          <w:b/>
          <w:i w:val="false"/>
          <w:sz w:val="22"/>
          <w:szCs w:val="22"/>
        </w:rPr>
        <w:t>Platební a fakturační podmínky</w:t>
      </w:r>
    </w:p>
    <w:p w:rsidRPr="00006DEA" w:rsidR="00C2755B" w:rsidP="004C78D0" w:rsidRDefault="00C2755B" w14:paraId="493AF5B1" w14:textId="548EE02F">
      <w:pPr>
        <w:numPr>
          <w:ilvl w:val="0"/>
          <w:numId w:val="14"/>
        </w:numPr>
        <w:spacing w:before="120"/>
        <w:jc w:val="both"/>
        <w:rPr>
          <w:rFonts w:asciiTheme="minorHAnsi" w:hAnsiTheme="minorHAnsi" w:cstheme="minorHAnsi"/>
          <w:sz w:val="22"/>
          <w:szCs w:val="22"/>
        </w:rPr>
      </w:pPr>
      <w:r w:rsidRPr="002626C1">
        <w:rPr>
          <w:rFonts w:asciiTheme="minorHAnsi" w:hAnsiTheme="minorHAnsi" w:cstheme="minorHAnsi"/>
          <w:sz w:val="22"/>
          <w:szCs w:val="22"/>
        </w:rPr>
        <w:t xml:space="preserve">Faktura za poskytnuté </w:t>
      </w:r>
      <w:r w:rsidRPr="002626C1" w:rsidR="00E1055D">
        <w:rPr>
          <w:rFonts w:asciiTheme="minorHAnsi" w:hAnsiTheme="minorHAnsi" w:cstheme="minorHAnsi"/>
          <w:sz w:val="22"/>
          <w:szCs w:val="22"/>
        </w:rPr>
        <w:t xml:space="preserve">smluvní </w:t>
      </w:r>
      <w:r w:rsidRPr="002626C1">
        <w:rPr>
          <w:rFonts w:asciiTheme="minorHAnsi" w:hAnsiTheme="minorHAnsi" w:cstheme="minorHAnsi"/>
          <w:sz w:val="22"/>
          <w:szCs w:val="22"/>
        </w:rPr>
        <w:t>plnění bude vystav</w:t>
      </w:r>
      <w:r w:rsidRPr="002626C1" w:rsidR="00E1055D">
        <w:rPr>
          <w:rFonts w:asciiTheme="minorHAnsi" w:hAnsiTheme="minorHAnsi" w:cstheme="minorHAnsi"/>
          <w:sz w:val="22"/>
          <w:szCs w:val="22"/>
        </w:rPr>
        <w:t>e</w:t>
      </w:r>
      <w:r w:rsidRPr="002626C1">
        <w:rPr>
          <w:rFonts w:asciiTheme="minorHAnsi" w:hAnsiTheme="minorHAnsi" w:cstheme="minorHAnsi"/>
          <w:sz w:val="22"/>
          <w:szCs w:val="22"/>
        </w:rPr>
        <w:t xml:space="preserve">na </w:t>
      </w:r>
      <w:r w:rsidRPr="002626C1" w:rsidR="00123516">
        <w:rPr>
          <w:rFonts w:asciiTheme="minorHAnsi" w:hAnsiTheme="minorHAnsi" w:cstheme="minorHAnsi"/>
          <w:sz w:val="22"/>
          <w:szCs w:val="22"/>
        </w:rPr>
        <w:t xml:space="preserve">poskytovatelem </w:t>
      </w:r>
      <w:r w:rsidRPr="002626C1">
        <w:rPr>
          <w:rFonts w:asciiTheme="minorHAnsi" w:hAnsiTheme="minorHAnsi" w:cstheme="minorHAnsi"/>
          <w:sz w:val="22"/>
          <w:szCs w:val="22"/>
        </w:rPr>
        <w:t>pro každý kurz samostatně</w:t>
      </w:r>
      <w:r w:rsidRPr="002626C1" w:rsidR="00123516">
        <w:rPr>
          <w:rFonts w:asciiTheme="minorHAnsi" w:hAnsiTheme="minorHAnsi" w:cstheme="minorHAnsi"/>
          <w:sz w:val="22"/>
          <w:szCs w:val="22"/>
        </w:rPr>
        <w:t xml:space="preserve">, </w:t>
      </w:r>
      <w:r w:rsidRPr="00006DEA" w:rsidR="00123516">
        <w:rPr>
          <w:rFonts w:asciiTheme="minorHAnsi" w:hAnsiTheme="minorHAnsi" w:cstheme="minorHAnsi"/>
          <w:sz w:val="22"/>
          <w:szCs w:val="22"/>
        </w:rPr>
        <w:t>vždy po ukončení kurzu</w:t>
      </w:r>
      <w:r w:rsidRPr="00006DEA" w:rsidR="00295974">
        <w:rPr>
          <w:rFonts w:asciiTheme="minorHAnsi" w:hAnsiTheme="minorHAnsi" w:cstheme="minorHAnsi"/>
          <w:sz w:val="22"/>
          <w:szCs w:val="22"/>
        </w:rPr>
        <w:t xml:space="preserve">, </w:t>
      </w:r>
      <w:r w:rsidRPr="00006DEA" w:rsidR="00E1055D">
        <w:rPr>
          <w:rFonts w:asciiTheme="minorHAnsi" w:hAnsiTheme="minorHAnsi" w:cstheme="minorHAnsi"/>
          <w:sz w:val="22"/>
          <w:szCs w:val="22"/>
        </w:rPr>
        <w:t>nejpozději do 31.</w:t>
      </w:r>
      <w:r w:rsidRPr="00006DEA" w:rsidR="002626C1">
        <w:rPr>
          <w:rFonts w:asciiTheme="minorHAnsi" w:hAnsiTheme="minorHAnsi" w:cstheme="minorHAnsi"/>
          <w:sz w:val="22"/>
          <w:szCs w:val="22"/>
        </w:rPr>
        <w:t xml:space="preserve"> </w:t>
      </w:r>
      <w:r w:rsidRPr="00006DEA" w:rsidR="0056294E">
        <w:rPr>
          <w:rFonts w:asciiTheme="minorHAnsi" w:hAnsiTheme="minorHAnsi" w:cstheme="minorHAnsi"/>
          <w:sz w:val="22"/>
          <w:szCs w:val="22"/>
        </w:rPr>
        <w:t>3</w:t>
      </w:r>
      <w:r w:rsidRPr="00006DEA" w:rsidR="00E1055D">
        <w:rPr>
          <w:rFonts w:asciiTheme="minorHAnsi" w:hAnsiTheme="minorHAnsi" w:cstheme="minorHAnsi"/>
          <w:sz w:val="22"/>
          <w:szCs w:val="22"/>
        </w:rPr>
        <w:t>.</w:t>
      </w:r>
      <w:r w:rsidRPr="00006DEA" w:rsidR="002626C1">
        <w:rPr>
          <w:rFonts w:asciiTheme="minorHAnsi" w:hAnsiTheme="minorHAnsi" w:cstheme="minorHAnsi"/>
          <w:sz w:val="22"/>
          <w:szCs w:val="22"/>
        </w:rPr>
        <w:t xml:space="preserve"> </w:t>
      </w:r>
      <w:r w:rsidRPr="00006DEA" w:rsidR="00E1055D">
        <w:rPr>
          <w:rFonts w:asciiTheme="minorHAnsi" w:hAnsiTheme="minorHAnsi" w:cstheme="minorHAnsi"/>
          <w:sz w:val="22"/>
          <w:szCs w:val="22"/>
        </w:rPr>
        <w:t>201</w:t>
      </w:r>
      <w:r w:rsidRPr="00006DEA" w:rsidR="0056294E">
        <w:rPr>
          <w:rFonts w:asciiTheme="minorHAnsi" w:hAnsiTheme="minorHAnsi" w:cstheme="minorHAnsi"/>
          <w:sz w:val="22"/>
          <w:szCs w:val="22"/>
        </w:rPr>
        <w:t>8</w:t>
      </w:r>
      <w:r w:rsidRPr="00006DEA" w:rsidR="00E1055D">
        <w:rPr>
          <w:rFonts w:asciiTheme="minorHAnsi" w:hAnsiTheme="minorHAnsi" w:cstheme="minorHAnsi"/>
          <w:sz w:val="22"/>
          <w:szCs w:val="22"/>
        </w:rPr>
        <w:t xml:space="preserve">, </w:t>
      </w:r>
      <w:r w:rsidRPr="00006DEA" w:rsidR="00295974">
        <w:rPr>
          <w:rFonts w:asciiTheme="minorHAnsi" w:hAnsiTheme="minorHAnsi" w:cstheme="minorHAnsi"/>
          <w:sz w:val="22"/>
          <w:szCs w:val="22"/>
        </w:rPr>
        <w:t xml:space="preserve">v souladu s požadavky příjemce finanční </w:t>
      </w:r>
      <w:r w:rsidRPr="00006DEA" w:rsidR="00E4524C">
        <w:rPr>
          <w:rFonts w:asciiTheme="minorHAnsi" w:hAnsiTheme="minorHAnsi" w:cstheme="minorHAnsi"/>
          <w:sz w:val="22"/>
          <w:szCs w:val="22"/>
        </w:rPr>
        <w:t xml:space="preserve">podpory </w:t>
      </w:r>
      <w:r w:rsidRPr="00006DEA" w:rsidR="00295974">
        <w:rPr>
          <w:rFonts w:asciiTheme="minorHAnsi" w:hAnsiTheme="minorHAnsi" w:cstheme="minorHAnsi"/>
          <w:sz w:val="22"/>
          <w:szCs w:val="22"/>
        </w:rPr>
        <w:t xml:space="preserve">tak, aby byly naplněny veškeré náležitosti </w:t>
      </w:r>
      <w:r w:rsidRPr="00006DEA" w:rsidR="00E4524C">
        <w:rPr>
          <w:rFonts w:asciiTheme="minorHAnsi" w:hAnsiTheme="minorHAnsi" w:cstheme="minorHAnsi"/>
          <w:sz w:val="22"/>
          <w:szCs w:val="22"/>
        </w:rPr>
        <w:t>dle platné metodiky OPZ, dále v bodě 3</w:t>
      </w:r>
      <w:r w:rsidRPr="00006DEA" w:rsidR="00E1055D">
        <w:rPr>
          <w:rFonts w:asciiTheme="minorHAnsi" w:hAnsiTheme="minorHAnsi" w:cstheme="minorHAnsi"/>
          <w:sz w:val="22"/>
          <w:szCs w:val="22"/>
        </w:rPr>
        <w:t>, této kapitoly.</w:t>
      </w:r>
    </w:p>
    <w:p w:rsidRPr="00006DEA" w:rsidR="00C676A7" w:rsidP="00707702" w:rsidRDefault="00006DEA" w14:paraId="068364E7" w14:textId="7F91DEB2">
      <w:pPr>
        <w:numPr>
          <w:ilvl w:val="0"/>
          <w:numId w:val="14"/>
        </w:numPr>
        <w:spacing w:before="120"/>
        <w:jc w:val="both"/>
        <w:rPr>
          <w:rFonts w:asciiTheme="minorHAnsi" w:hAnsiTheme="minorHAnsi" w:cstheme="minorHAnsi"/>
          <w:sz w:val="22"/>
          <w:szCs w:val="22"/>
        </w:rPr>
      </w:pPr>
      <w:r w:rsidRPr="00006DEA">
        <w:rPr>
          <w:rFonts w:asciiTheme="minorHAnsi" w:hAnsiTheme="minorHAnsi" w:cstheme="minorHAnsi"/>
          <w:sz w:val="22"/>
          <w:szCs w:val="22"/>
        </w:rPr>
        <w:t>P</w:t>
      </w:r>
      <w:r w:rsidRPr="00006DEA" w:rsidR="00295974">
        <w:rPr>
          <w:rFonts w:asciiTheme="minorHAnsi" w:hAnsiTheme="minorHAnsi" w:cstheme="minorHAnsi"/>
          <w:sz w:val="22"/>
          <w:szCs w:val="22"/>
        </w:rPr>
        <w:t xml:space="preserve">oskytovatel </w:t>
      </w:r>
      <w:r w:rsidRPr="00006DEA">
        <w:rPr>
          <w:rFonts w:asciiTheme="minorHAnsi" w:hAnsiTheme="minorHAnsi" w:cstheme="minorHAnsi"/>
          <w:sz w:val="22"/>
          <w:szCs w:val="22"/>
        </w:rPr>
        <w:t xml:space="preserve">je </w:t>
      </w:r>
      <w:r w:rsidRPr="00006DEA" w:rsidR="00295974">
        <w:rPr>
          <w:rFonts w:asciiTheme="minorHAnsi" w:hAnsiTheme="minorHAnsi" w:cstheme="minorHAnsi"/>
          <w:sz w:val="22"/>
          <w:szCs w:val="22"/>
        </w:rPr>
        <w:t xml:space="preserve">oprávněn vystavit </w:t>
      </w:r>
      <w:r w:rsidRPr="00006DEA">
        <w:rPr>
          <w:rFonts w:asciiTheme="minorHAnsi" w:hAnsiTheme="minorHAnsi" w:cstheme="minorHAnsi"/>
          <w:sz w:val="22"/>
          <w:szCs w:val="22"/>
        </w:rPr>
        <w:t>1</w:t>
      </w:r>
      <w:r w:rsidRPr="00006DEA" w:rsidR="00295974">
        <w:rPr>
          <w:rFonts w:asciiTheme="minorHAnsi" w:hAnsiTheme="minorHAnsi" w:cstheme="minorHAnsi"/>
          <w:sz w:val="22"/>
          <w:szCs w:val="22"/>
        </w:rPr>
        <w:t xml:space="preserve"> zálohov</w:t>
      </w:r>
      <w:r w:rsidRPr="00006DEA">
        <w:rPr>
          <w:rFonts w:asciiTheme="minorHAnsi" w:hAnsiTheme="minorHAnsi" w:cstheme="minorHAnsi"/>
          <w:sz w:val="22"/>
          <w:szCs w:val="22"/>
        </w:rPr>
        <w:t xml:space="preserve">ou </w:t>
      </w:r>
      <w:r w:rsidRPr="00006DEA" w:rsidR="00295974">
        <w:rPr>
          <w:rFonts w:asciiTheme="minorHAnsi" w:hAnsiTheme="minorHAnsi" w:cstheme="minorHAnsi"/>
          <w:sz w:val="22"/>
          <w:szCs w:val="22"/>
        </w:rPr>
        <w:t>faktur</w:t>
      </w:r>
      <w:r w:rsidRPr="00006DEA">
        <w:rPr>
          <w:rFonts w:asciiTheme="minorHAnsi" w:hAnsiTheme="minorHAnsi" w:cstheme="minorHAnsi"/>
          <w:sz w:val="22"/>
          <w:szCs w:val="22"/>
        </w:rPr>
        <w:t xml:space="preserve">u </w:t>
      </w:r>
      <w:r w:rsidRPr="00006DEA" w:rsidR="00295974">
        <w:rPr>
          <w:rFonts w:asciiTheme="minorHAnsi" w:hAnsiTheme="minorHAnsi" w:cstheme="minorHAnsi"/>
          <w:sz w:val="22"/>
          <w:szCs w:val="22"/>
        </w:rPr>
        <w:t xml:space="preserve">ve výši </w:t>
      </w:r>
      <w:r w:rsidRPr="00006DEA">
        <w:rPr>
          <w:rFonts w:asciiTheme="minorHAnsi" w:hAnsiTheme="minorHAnsi" w:cstheme="minorHAnsi"/>
          <w:sz w:val="22"/>
          <w:szCs w:val="22"/>
        </w:rPr>
        <w:t>50</w:t>
      </w:r>
      <w:r w:rsidRPr="00006DEA" w:rsidR="00295974">
        <w:rPr>
          <w:rFonts w:asciiTheme="minorHAnsi" w:hAnsiTheme="minorHAnsi" w:cstheme="minorHAnsi"/>
          <w:sz w:val="22"/>
          <w:szCs w:val="22"/>
        </w:rPr>
        <w:t xml:space="preserve">% smluvené celkové částky, </w:t>
      </w:r>
      <w:r w:rsidRPr="00006DEA">
        <w:rPr>
          <w:rFonts w:asciiTheme="minorHAnsi" w:hAnsiTheme="minorHAnsi" w:cstheme="minorHAnsi"/>
          <w:sz w:val="22"/>
          <w:szCs w:val="22"/>
        </w:rPr>
        <w:t>a to</w:t>
      </w:r>
      <w:r w:rsidRPr="00006DEA" w:rsidR="00295974">
        <w:rPr>
          <w:rFonts w:asciiTheme="minorHAnsi" w:hAnsiTheme="minorHAnsi" w:cstheme="minorHAnsi"/>
          <w:sz w:val="22"/>
          <w:szCs w:val="22"/>
        </w:rPr>
        <w:t xml:space="preserve"> do </w:t>
      </w:r>
      <w:r w:rsidRPr="00006DEA">
        <w:rPr>
          <w:rFonts w:asciiTheme="minorHAnsi" w:hAnsiTheme="minorHAnsi" w:cstheme="minorHAnsi"/>
          <w:sz w:val="22"/>
          <w:szCs w:val="22"/>
        </w:rPr>
        <w:t>90</w:t>
      </w:r>
      <w:r w:rsidRPr="00006DEA" w:rsidR="00295974">
        <w:rPr>
          <w:rFonts w:asciiTheme="minorHAnsi" w:hAnsiTheme="minorHAnsi" w:cstheme="minorHAnsi"/>
          <w:sz w:val="22"/>
          <w:szCs w:val="22"/>
        </w:rPr>
        <w:t xml:space="preserve"> dní od data podpisu této smlouvy</w:t>
      </w:r>
      <w:r w:rsidRPr="00006DEA">
        <w:rPr>
          <w:rFonts w:asciiTheme="minorHAnsi" w:hAnsiTheme="minorHAnsi" w:cstheme="minorHAnsi"/>
          <w:sz w:val="22"/>
          <w:szCs w:val="22"/>
        </w:rPr>
        <w:t xml:space="preserve">. </w:t>
      </w:r>
      <w:r w:rsidRPr="00006DEA" w:rsidR="00E4524C">
        <w:rPr>
          <w:rFonts w:asciiTheme="minorHAnsi" w:hAnsiTheme="minorHAnsi" w:cstheme="minorHAnsi"/>
          <w:sz w:val="22"/>
          <w:szCs w:val="22"/>
        </w:rPr>
        <w:t xml:space="preserve">Přitom platí, že závěrečná faktura ve výši </w:t>
      </w:r>
      <w:r w:rsidRPr="00006DEA">
        <w:rPr>
          <w:rFonts w:asciiTheme="minorHAnsi" w:hAnsiTheme="minorHAnsi" w:cstheme="minorHAnsi"/>
          <w:sz w:val="22"/>
          <w:szCs w:val="22"/>
        </w:rPr>
        <w:t>50</w:t>
      </w:r>
      <w:r w:rsidRPr="00006DEA" w:rsidR="00E4524C">
        <w:rPr>
          <w:rFonts w:asciiTheme="minorHAnsi" w:hAnsiTheme="minorHAnsi" w:cstheme="minorHAnsi"/>
          <w:sz w:val="22"/>
          <w:szCs w:val="22"/>
        </w:rPr>
        <w:t xml:space="preserve">% smluvené celkové částky s vyúčtováním uvedených záloh musí být poskytovatelem vystavena neprodleně po ukončení kurzu, nejpozději do </w:t>
      </w:r>
      <w:r w:rsidRPr="00006DEA" w:rsidR="002626C1">
        <w:rPr>
          <w:rFonts w:asciiTheme="minorHAnsi" w:hAnsiTheme="minorHAnsi" w:cstheme="minorHAnsi"/>
          <w:sz w:val="22"/>
          <w:szCs w:val="22"/>
        </w:rPr>
        <w:t xml:space="preserve">31. </w:t>
      </w:r>
      <w:r w:rsidRPr="00006DEA">
        <w:rPr>
          <w:rFonts w:asciiTheme="minorHAnsi" w:hAnsiTheme="minorHAnsi" w:cstheme="minorHAnsi"/>
          <w:sz w:val="22"/>
          <w:szCs w:val="22"/>
        </w:rPr>
        <w:t>3</w:t>
      </w:r>
      <w:r w:rsidRPr="00006DEA" w:rsidR="002626C1">
        <w:rPr>
          <w:rFonts w:asciiTheme="minorHAnsi" w:hAnsiTheme="minorHAnsi" w:cstheme="minorHAnsi"/>
          <w:sz w:val="22"/>
          <w:szCs w:val="22"/>
        </w:rPr>
        <w:t>. 201</w:t>
      </w:r>
      <w:r w:rsidRPr="00006DEA">
        <w:rPr>
          <w:rFonts w:asciiTheme="minorHAnsi" w:hAnsiTheme="minorHAnsi" w:cstheme="minorHAnsi"/>
          <w:sz w:val="22"/>
          <w:szCs w:val="22"/>
        </w:rPr>
        <w:t>8</w:t>
      </w:r>
      <w:r w:rsidRPr="00006DEA" w:rsidR="00E4524C">
        <w:rPr>
          <w:rFonts w:asciiTheme="minorHAnsi" w:hAnsiTheme="minorHAnsi" w:cstheme="minorHAnsi"/>
          <w:sz w:val="22"/>
          <w:szCs w:val="22"/>
        </w:rPr>
        <w:t>.</w:t>
      </w:r>
    </w:p>
    <w:p w:rsidRPr="002626C1" w:rsidR="00CA6BF6" w:rsidP="004C78D0" w:rsidRDefault="003831CC" w14:paraId="0290EF3B" w14:textId="77777777">
      <w:pPr>
        <w:pStyle w:val="Zkladntext"/>
        <w:widowControl w:val="false"/>
        <w:numPr>
          <w:ilvl w:val="0"/>
          <w:numId w:val="14"/>
        </w:numPr>
        <w:spacing w:after="120"/>
        <w:rPr>
          <w:rFonts w:asciiTheme="minorHAnsi" w:hAnsiTheme="minorHAnsi" w:cstheme="minorHAnsi"/>
          <w:sz w:val="22"/>
          <w:szCs w:val="22"/>
        </w:rPr>
      </w:pPr>
      <w:r w:rsidRPr="002626C1">
        <w:rPr>
          <w:rFonts w:asciiTheme="minorHAnsi" w:hAnsiTheme="minorHAnsi" w:cstheme="minorHAnsi"/>
          <w:sz w:val="22"/>
          <w:szCs w:val="22"/>
        </w:rPr>
        <w:t xml:space="preserve">Je-li poskytovatel plátcem DPH, </w:t>
      </w:r>
      <w:r w:rsidRPr="002626C1" w:rsidR="00AB45C3">
        <w:rPr>
          <w:rFonts w:asciiTheme="minorHAnsi" w:hAnsiTheme="minorHAnsi" w:cstheme="minorHAnsi"/>
          <w:sz w:val="22"/>
          <w:szCs w:val="22"/>
        </w:rPr>
        <w:t>p</w:t>
      </w:r>
      <w:r w:rsidRPr="002626C1" w:rsidR="00CA6BF6">
        <w:rPr>
          <w:rFonts w:asciiTheme="minorHAnsi" w:hAnsiTheme="minorHAnsi" w:cstheme="minorHAnsi"/>
          <w:sz w:val="22"/>
          <w:szCs w:val="22"/>
        </w:rPr>
        <w:t xml:space="preserve">odkladem pro úhradu ceny za služby budou faktury, které budou mít náležitosti daňového dokladu dle zákona o DPH a náležitosti stanovené dalšími obecně závaznými právními předpisy. </w:t>
      </w:r>
      <w:r w:rsidRPr="002626C1">
        <w:rPr>
          <w:rFonts w:asciiTheme="minorHAnsi" w:hAnsiTheme="minorHAnsi" w:cstheme="minorHAnsi"/>
          <w:sz w:val="22"/>
          <w:szCs w:val="22"/>
        </w:rPr>
        <w:t xml:space="preserve">Není-li poskytovatel plátcem DPH, podkladem pro úhradu ceny za služby budou faktury, které budou mít náležitosti </w:t>
      </w:r>
      <w:r w:rsidRPr="002626C1">
        <w:rPr>
          <w:rFonts w:asciiTheme="minorHAnsi" w:hAnsiTheme="minorHAnsi" w:cstheme="minorHAnsi"/>
          <w:spacing w:val="-6"/>
          <w:sz w:val="22"/>
          <w:szCs w:val="22"/>
        </w:rPr>
        <w:t xml:space="preserve">účetního dokladu </w:t>
      </w:r>
      <w:r w:rsidRPr="002626C1">
        <w:rPr>
          <w:rFonts w:asciiTheme="minorHAnsi" w:hAnsiTheme="minorHAnsi" w:cstheme="minorHAnsi"/>
          <w:spacing w:val="-6"/>
          <w:sz w:val="22"/>
          <w:szCs w:val="22"/>
        </w:rPr>
        <w:br/>
        <w:t>dle zákona č. 563/1991 Sb., o účetnictví,</w:t>
      </w:r>
      <w:r w:rsidRPr="002626C1">
        <w:rPr>
          <w:rFonts w:asciiTheme="minorHAnsi" w:hAnsiTheme="minorHAnsi" w:cstheme="minorHAnsi"/>
          <w:sz w:val="22"/>
          <w:szCs w:val="22"/>
        </w:rPr>
        <w:t xml:space="preserve"> ve znění pozdějších předpisů a náležitosti stanovené dalšími obecně závaznými právními předpisy</w:t>
      </w:r>
      <w:r w:rsidRPr="002626C1" w:rsidR="00AB45C3">
        <w:rPr>
          <w:rFonts w:asciiTheme="minorHAnsi" w:hAnsiTheme="minorHAnsi" w:cstheme="minorHAnsi"/>
          <w:sz w:val="22"/>
          <w:szCs w:val="22"/>
        </w:rPr>
        <w:t>.</w:t>
      </w:r>
      <w:r w:rsidRPr="002626C1">
        <w:rPr>
          <w:rFonts w:asciiTheme="minorHAnsi" w:hAnsiTheme="minorHAnsi" w:cstheme="minorHAnsi"/>
          <w:sz w:val="22"/>
          <w:szCs w:val="22"/>
        </w:rPr>
        <w:t xml:space="preserve"> Faktura musí dále obsahovat</w:t>
      </w:r>
      <w:r w:rsidRPr="002626C1" w:rsidR="00CA6BF6">
        <w:rPr>
          <w:rFonts w:asciiTheme="minorHAnsi" w:hAnsiTheme="minorHAnsi" w:cstheme="minorHAnsi"/>
          <w:sz w:val="22"/>
          <w:szCs w:val="22"/>
        </w:rPr>
        <w:t>:</w:t>
      </w:r>
    </w:p>
    <w:p w:rsidRPr="002626C1" w:rsidR="00CA6BF6" w:rsidP="000C3E4A" w:rsidRDefault="00486084" w14:paraId="0D365CA4" w14:textId="77777777">
      <w:pPr>
        <w:widowControl w:val="false"/>
        <w:numPr>
          <w:ilvl w:val="2"/>
          <w:numId w:val="8"/>
        </w:numPr>
        <w:tabs>
          <w:tab w:val="left" w:pos="426"/>
          <w:tab w:val="left" w:pos="709"/>
        </w:tabs>
        <w:snapToGrid w:val="false"/>
        <w:spacing w:before="60"/>
        <w:jc w:val="both"/>
        <w:rPr>
          <w:rFonts w:asciiTheme="minorHAnsi" w:hAnsiTheme="minorHAnsi" w:cstheme="minorHAnsi"/>
          <w:sz w:val="22"/>
          <w:szCs w:val="22"/>
        </w:rPr>
      </w:pPr>
      <w:r w:rsidRPr="002626C1">
        <w:rPr>
          <w:rFonts w:asciiTheme="minorHAnsi" w:hAnsiTheme="minorHAnsi" w:cstheme="minorHAnsi"/>
          <w:sz w:val="22"/>
          <w:szCs w:val="22"/>
        </w:rPr>
        <w:lastRenderedPageBreak/>
        <w:t>číslo veřejné zakázky</w:t>
      </w:r>
      <w:r w:rsidRPr="002626C1" w:rsidR="00CA6BF6">
        <w:rPr>
          <w:rFonts w:asciiTheme="minorHAnsi" w:hAnsiTheme="minorHAnsi" w:cstheme="minorHAnsi"/>
          <w:sz w:val="22"/>
          <w:szCs w:val="22"/>
        </w:rPr>
        <w:t>, IČ objednatele,</w:t>
      </w:r>
    </w:p>
    <w:p w:rsidRPr="002626C1" w:rsidR="00E84DEB" w:rsidP="000C3E4A" w:rsidRDefault="000E6D95" w14:paraId="798CA784" w14:textId="57C0CB4C">
      <w:pPr>
        <w:numPr>
          <w:ilvl w:val="2"/>
          <w:numId w:val="8"/>
        </w:numPr>
        <w:jc w:val="both"/>
        <w:rPr>
          <w:rFonts w:asciiTheme="minorHAnsi" w:hAnsiTheme="minorHAnsi" w:cstheme="minorHAnsi"/>
          <w:sz w:val="22"/>
          <w:szCs w:val="22"/>
        </w:rPr>
      </w:pPr>
      <w:r w:rsidRPr="002626C1">
        <w:rPr>
          <w:rFonts w:asciiTheme="minorHAnsi" w:hAnsiTheme="minorHAnsi" w:cstheme="minorHAnsi"/>
          <w:sz w:val="22"/>
          <w:szCs w:val="22"/>
        </w:rPr>
        <w:t xml:space="preserve">předmět smlouvy, tj. text: </w:t>
      </w:r>
      <w:r w:rsidRPr="002626C1" w:rsidR="00486084">
        <w:rPr>
          <w:rFonts w:asciiTheme="minorHAnsi" w:hAnsiTheme="minorHAnsi" w:cstheme="minorHAnsi"/>
          <w:sz w:val="22"/>
          <w:szCs w:val="22"/>
        </w:rPr>
        <w:t xml:space="preserve">Zajištění vzdělávacích kurzů pro pracovníky </w:t>
      </w:r>
      <w:r w:rsidRPr="002626C1" w:rsidR="002626C1">
        <w:rPr>
          <w:rFonts w:asciiTheme="minorHAnsi" w:hAnsiTheme="minorHAnsi" w:cstheme="minorHAnsi"/>
          <w:sz w:val="22"/>
          <w:szCs w:val="22"/>
        </w:rPr>
        <w:t xml:space="preserve">HD GEO s.r.o. </w:t>
      </w:r>
      <w:r w:rsidRPr="002626C1">
        <w:rPr>
          <w:rFonts w:asciiTheme="minorHAnsi" w:hAnsiTheme="minorHAnsi" w:cstheme="minorHAnsi"/>
          <w:sz w:val="22"/>
          <w:szCs w:val="22"/>
        </w:rPr>
        <w:t xml:space="preserve">v rámci projektu </w:t>
      </w:r>
      <w:r w:rsidRPr="002626C1" w:rsidR="00E84DEB">
        <w:rPr>
          <w:rFonts w:asciiTheme="minorHAnsi" w:hAnsiTheme="minorHAnsi" w:cstheme="minorHAnsi"/>
          <w:sz w:val="22"/>
          <w:szCs w:val="22"/>
        </w:rPr>
        <w:t>„</w:t>
      </w:r>
      <w:r w:rsidRPr="002626C1" w:rsidR="002626C1">
        <w:rPr>
          <w:rFonts w:asciiTheme="minorHAnsi" w:hAnsiTheme="minorHAnsi" w:cstheme="minorHAnsi"/>
          <w:sz w:val="22"/>
          <w:szCs w:val="22"/>
        </w:rPr>
        <w:t>Rozšiřujeme obzory</w:t>
      </w:r>
      <w:r w:rsidRPr="002626C1" w:rsidR="00E84DEB">
        <w:rPr>
          <w:rFonts w:asciiTheme="minorHAnsi" w:hAnsiTheme="minorHAnsi" w:cstheme="minorHAnsi"/>
          <w:sz w:val="22"/>
          <w:szCs w:val="22"/>
        </w:rPr>
        <w:t xml:space="preserve">, </w:t>
      </w:r>
      <w:proofErr w:type="spellStart"/>
      <w:r w:rsidRPr="002626C1" w:rsidR="00E84DEB">
        <w:rPr>
          <w:rFonts w:asciiTheme="minorHAnsi" w:hAnsiTheme="minorHAnsi" w:cstheme="minorHAnsi"/>
          <w:sz w:val="22"/>
          <w:szCs w:val="22"/>
        </w:rPr>
        <w:t>reg</w:t>
      </w:r>
      <w:proofErr w:type="spellEnd"/>
      <w:r w:rsidRPr="002626C1" w:rsidR="00E84DEB">
        <w:rPr>
          <w:rFonts w:asciiTheme="minorHAnsi" w:hAnsiTheme="minorHAnsi" w:cstheme="minorHAnsi"/>
          <w:sz w:val="22"/>
          <w:szCs w:val="22"/>
        </w:rPr>
        <w:t xml:space="preserve">. </w:t>
      </w:r>
      <w:proofErr w:type="gramStart"/>
      <w:r w:rsidRPr="002626C1" w:rsidR="00E84DEB">
        <w:rPr>
          <w:rFonts w:asciiTheme="minorHAnsi" w:hAnsiTheme="minorHAnsi" w:cstheme="minorHAnsi"/>
          <w:sz w:val="22"/>
          <w:szCs w:val="22"/>
        </w:rPr>
        <w:t>č.</w:t>
      </w:r>
      <w:proofErr w:type="gramEnd"/>
      <w:r w:rsidRPr="002626C1" w:rsidR="002626C1">
        <w:rPr>
          <w:rFonts w:asciiTheme="minorHAnsi" w:hAnsiTheme="minorHAnsi" w:cstheme="minorHAnsi"/>
          <w:sz w:val="22"/>
          <w:szCs w:val="22"/>
        </w:rPr>
        <w:t xml:space="preserve"> CZ.03.1.52/0.0/0.0/16_043/0003766</w:t>
      </w:r>
      <w:r w:rsidRPr="002626C1" w:rsidR="006412CD">
        <w:rPr>
          <w:rFonts w:asciiTheme="minorHAnsi" w:hAnsiTheme="minorHAnsi" w:cstheme="minorHAnsi"/>
          <w:sz w:val="22"/>
          <w:szCs w:val="22"/>
        </w:rPr>
        <w:t>“,</w:t>
      </w:r>
    </w:p>
    <w:p w:rsidRPr="002626C1" w:rsidR="00CA6BF6" w:rsidP="000C3E4A" w:rsidRDefault="00CA6BF6" w14:paraId="24035CAB" w14:textId="77777777">
      <w:pPr>
        <w:widowControl w:val="false"/>
        <w:numPr>
          <w:ilvl w:val="2"/>
          <w:numId w:val="8"/>
        </w:numPr>
        <w:tabs>
          <w:tab w:val="left" w:pos="426"/>
          <w:tab w:val="left" w:pos="709"/>
        </w:tabs>
        <w:snapToGrid w:val="false"/>
        <w:spacing w:before="60"/>
        <w:jc w:val="both"/>
        <w:rPr>
          <w:rFonts w:asciiTheme="minorHAnsi" w:hAnsiTheme="minorHAnsi" w:cstheme="minorHAnsi"/>
          <w:sz w:val="22"/>
          <w:szCs w:val="22"/>
        </w:rPr>
      </w:pPr>
      <w:r w:rsidRPr="002626C1">
        <w:rPr>
          <w:rFonts w:asciiTheme="minorHAnsi" w:hAnsiTheme="minorHAnsi" w:cstheme="minorHAnsi"/>
          <w:sz w:val="22"/>
          <w:szCs w:val="22"/>
        </w:rPr>
        <w:t>označení banky a číslo účtu, na který musí být zaplaceno,</w:t>
      </w:r>
    </w:p>
    <w:p w:rsidRPr="002626C1" w:rsidR="00CA6BF6" w:rsidP="000C3E4A" w:rsidRDefault="00CA6BF6" w14:paraId="3006E211" w14:textId="77777777">
      <w:pPr>
        <w:widowControl w:val="false"/>
        <w:numPr>
          <w:ilvl w:val="2"/>
          <w:numId w:val="8"/>
        </w:numPr>
        <w:tabs>
          <w:tab w:val="left" w:pos="426"/>
          <w:tab w:val="left" w:pos="709"/>
        </w:tabs>
        <w:snapToGrid w:val="false"/>
        <w:spacing w:before="60"/>
        <w:jc w:val="both"/>
        <w:rPr>
          <w:rFonts w:asciiTheme="minorHAnsi" w:hAnsiTheme="minorHAnsi" w:cstheme="minorHAnsi"/>
          <w:sz w:val="22"/>
          <w:szCs w:val="22"/>
        </w:rPr>
      </w:pPr>
      <w:r w:rsidRPr="002626C1">
        <w:rPr>
          <w:rFonts w:asciiTheme="minorHAnsi" w:hAnsiTheme="minorHAnsi" w:cstheme="minorHAnsi"/>
          <w:sz w:val="22"/>
          <w:szCs w:val="22"/>
        </w:rPr>
        <w:t>lhůtu splatnosti faktury,</w:t>
      </w:r>
    </w:p>
    <w:p w:rsidRPr="002626C1" w:rsidR="00CA6BF6" w:rsidP="000C3E4A" w:rsidRDefault="00CA6BF6" w14:paraId="131B66C4" w14:textId="77777777">
      <w:pPr>
        <w:widowControl w:val="false"/>
        <w:numPr>
          <w:ilvl w:val="2"/>
          <w:numId w:val="8"/>
        </w:numPr>
        <w:tabs>
          <w:tab w:val="left" w:pos="426"/>
          <w:tab w:val="left" w:pos="709"/>
        </w:tabs>
        <w:snapToGrid w:val="false"/>
        <w:spacing w:before="60"/>
        <w:jc w:val="both"/>
        <w:rPr>
          <w:rFonts w:asciiTheme="minorHAnsi" w:hAnsiTheme="minorHAnsi" w:cstheme="minorHAnsi"/>
          <w:sz w:val="22"/>
          <w:szCs w:val="22"/>
        </w:rPr>
      </w:pPr>
      <w:r w:rsidRPr="002626C1">
        <w:rPr>
          <w:rFonts w:asciiTheme="minorHAnsi" w:hAnsiTheme="minorHAnsi" w:cstheme="minorHAnsi"/>
          <w:sz w:val="22"/>
          <w:szCs w:val="22"/>
        </w:rPr>
        <w:t>označení osoby, která fakturu vyhotovila, včetně jejího podpisu a kontaktního telefonu,</w:t>
      </w:r>
    </w:p>
    <w:p w:rsidRPr="002626C1" w:rsidR="00CA6BF6" w:rsidP="004C78D0" w:rsidRDefault="00CA6BF6" w14:paraId="1D4236B6" w14:textId="4A0328E6">
      <w:pPr>
        <w:pStyle w:val="OdstavecSmlouvy"/>
        <w:numPr>
          <w:ilvl w:val="0"/>
          <w:numId w:val="14"/>
        </w:numPr>
        <w:spacing w:before="120" w:after="0"/>
        <w:rPr>
          <w:rFonts w:asciiTheme="minorHAnsi" w:hAnsiTheme="minorHAnsi" w:cstheme="minorHAnsi"/>
          <w:sz w:val="22"/>
          <w:szCs w:val="22"/>
        </w:rPr>
      </w:pPr>
      <w:r w:rsidRPr="002626C1">
        <w:rPr>
          <w:rFonts w:asciiTheme="minorHAnsi" w:hAnsiTheme="minorHAnsi" w:cstheme="minorHAnsi"/>
          <w:sz w:val="22"/>
          <w:szCs w:val="22"/>
        </w:rPr>
        <w:t xml:space="preserve">Lhůta splatnosti faktury činí </w:t>
      </w:r>
      <w:r w:rsidRPr="002626C1" w:rsidR="00E4524C">
        <w:rPr>
          <w:rFonts w:asciiTheme="minorHAnsi" w:hAnsiTheme="minorHAnsi" w:cstheme="minorHAnsi"/>
          <w:sz w:val="22"/>
          <w:szCs w:val="22"/>
        </w:rPr>
        <w:t>15</w:t>
      </w:r>
      <w:r w:rsidRPr="002626C1">
        <w:rPr>
          <w:rFonts w:asciiTheme="minorHAnsi" w:hAnsiTheme="minorHAnsi" w:cstheme="minorHAnsi"/>
          <w:sz w:val="22"/>
          <w:szCs w:val="22"/>
        </w:rPr>
        <w:t xml:space="preserve"> kalendářních dnů ode dne jejího doručení objednateli.</w:t>
      </w:r>
    </w:p>
    <w:p w:rsidRPr="002626C1" w:rsidR="00CA6BF6" w:rsidP="004C78D0" w:rsidRDefault="00CA6BF6" w14:paraId="10399EDD" w14:textId="77777777">
      <w:pPr>
        <w:pStyle w:val="OdstavecSmlouvy"/>
        <w:numPr>
          <w:ilvl w:val="0"/>
          <w:numId w:val="14"/>
        </w:numPr>
        <w:spacing w:before="120" w:after="0"/>
        <w:rPr>
          <w:rFonts w:asciiTheme="minorHAnsi" w:hAnsiTheme="minorHAnsi" w:cstheme="minorHAnsi"/>
          <w:sz w:val="22"/>
          <w:szCs w:val="22"/>
        </w:rPr>
      </w:pPr>
      <w:r w:rsidRPr="002626C1">
        <w:rPr>
          <w:rFonts w:asciiTheme="minorHAnsi" w:hAnsiTheme="minorHAnsi" w:cstheme="minorHAnsi"/>
          <w:sz w:val="22"/>
          <w:szCs w:val="22"/>
        </w:rPr>
        <w:t>Nebude-li faktura obsahovat některou povinnou nebo dohodnutou náležitost nebo bude-li chybně vyúčtována cena, je objednatel oprávněn vadnou fakturu před uplynutím lhůty splatnosti vrátit druhé smluvní straně k provedení opravy s vyznačením důvodu vrácení. Poskytovatel provede opravu vystavením nové faktury. Vrácením vadné faktury poskytovateli přestává běžet původní lhůta splatnosti. Nová lhůta splatnosti běží ode dne doručení nové faktury objednateli.</w:t>
      </w:r>
    </w:p>
    <w:p w:rsidRPr="002626C1" w:rsidR="00CA6BF6" w:rsidP="004C78D0" w:rsidRDefault="00CA6BF6" w14:paraId="0D904759" w14:textId="77777777">
      <w:pPr>
        <w:pStyle w:val="OdstavecSmlouvy"/>
        <w:numPr>
          <w:ilvl w:val="0"/>
          <w:numId w:val="14"/>
        </w:numPr>
        <w:spacing w:before="120" w:after="0"/>
        <w:rPr>
          <w:rFonts w:asciiTheme="minorHAnsi" w:hAnsiTheme="minorHAnsi" w:cstheme="minorHAnsi"/>
          <w:sz w:val="22"/>
          <w:szCs w:val="22"/>
        </w:rPr>
      </w:pPr>
      <w:r w:rsidRPr="002626C1">
        <w:rPr>
          <w:rFonts w:asciiTheme="minorHAnsi" w:hAnsiTheme="minorHAnsi" w:cstheme="minorHAnsi"/>
          <w:sz w:val="22"/>
          <w:szCs w:val="22"/>
        </w:rPr>
        <w:t>Pro placení jiných plateb (smluvní pokuty, úroky z prodlení, náhrady škod apod.) činí lhůta splatnosti 30 kalendářních dnů ode dne doručení příslušné faktury druhé smluvní straně.</w:t>
      </w:r>
    </w:p>
    <w:p w:rsidRPr="002626C1" w:rsidR="00CA6BF6" w:rsidP="00CA6BF6" w:rsidRDefault="00CA6BF6" w14:paraId="730DEA9C" w14:textId="77777777">
      <w:pPr>
        <w:pStyle w:val="slolnkuSmlouvy"/>
        <w:spacing w:before="360"/>
        <w:rPr>
          <w:rFonts w:asciiTheme="minorHAnsi" w:hAnsiTheme="minorHAnsi" w:cstheme="minorHAnsi"/>
          <w:sz w:val="22"/>
          <w:szCs w:val="22"/>
        </w:rPr>
      </w:pPr>
      <w:r w:rsidRPr="002626C1">
        <w:rPr>
          <w:rFonts w:asciiTheme="minorHAnsi" w:hAnsiTheme="minorHAnsi" w:cstheme="minorHAnsi"/>
          <w:sz w:val="22"/>
          <w:szCs w:val="22"/>
        </w:rPr>
        <w:t>VIII.</w:t>
      </w:r>
    </w:p>
    <w:p w:rsidRPr="002626C1" w:rsidR="00CA6BF6" w:rsidP="00CA6BF6" w:rsidRDefault="00CA6BF6" w14:paraId="77EE553C" w14:textId="77777777">
      <w:pPr>
        <w:pStyle w:val="Nadpis4"/>
        <w:tabs>
          <w:tab w:val="clear" w:pos="567"/>
          <w:tab w:val="clear" w:pos="1701"/>
        </w:tabs>
        <w:spacing w:after="120"/>
        <w:ind w:firstLine="0"/>
        <w:jc w:val="center"/>
        <w:rPr>
          <w:rFonts w:asciiTheme="minorHAnsi" w:hAnsiTheme="minorHAnsi" w:cstheme="minorHAnsi"/>
          <w:b/>
          <w:i w:val="false"/>
          <w:sz w:val="22"/>
          <w:szCs w:val="22"/>
        </w:rPr>
      </w:pPr>
      <w:r w:rsidRPr="002626C1">
        <w:rPr>
          <w:rFonts w:asciiTheme="minorHAnsi" w:hAnsiTheme="minorHAnsi" w:cstheme="minorHAnsi"/>
          <w:b/>
          <w:i w:val="false"/>
          <w:sz w:val="22"/>
          <w:szCs w:val="22"/>
        </w:rPr>
        <w:t>Práva z vadného plnění</w:t>
      </w:r>
    </w:p>
    <w:p w:rsidRPr="002626C1" w:rsidR="00CA6BF6" w:rsidP="000C3E4A" w:rsidRDefault="00CA6BF6" w14:paraId="0D48D4AA" w14:textId="77777777">
      <w:pPr>
        <w:numPr>
          <w:ilvl w:val="0"/>
          <w:numId w:val="9"/>
        </w:numPr>
        <w:tabs>
          <w:tab w:val="left" w:pos="540"/>
          <w:tab w:val="left" w:pos="1260"/>
          <w:tab w:val="left" w:pos="1980"/>
          <w:tab w:val="left" w:pos="3960"/>
        </w:tabs>
        <w:spacing w:before="120"/>
        <w:jc w:val="both"/>
        <w:rPr>
          <w:rFonts w:asciiTheme="minorHAnsi" w:hAnsiTheme="minorHAnsi" w:cstheme="minorHAnsi"/>
          <w:sz w:val="22"/>
          <w:szCs w:val="22"/>
        </w:rPr>
      </w:pPr>
      <w:r w:rsidRPr="002626C1">
        <w:rPr>
          <w:rFonts w:asciiTheme="minorHAnsi" w:hAnsiTheme="minorHAnsi" w:cstheme="minorHAnsi"/>
          <w:sz w:val="22"/>
          <w:szCs w:val="22"/>
        </w:rPr>
        <w:t>Práva z vadného plnění se řídí příslušnými ustanoveními občanského zákoníku.</w:t>
      </w:r>
      <w:r w:rsidRPr="002626C1" w:rsidR="00505CAC">
        <w:rPr>
          <w:rFonts w:asciiTheme="minorHAnsi" w:hAnsiTheme="minorHAnsi" w:cstheme="minorHAnsi"/>
          <w:sz w:val="22"/>
          <w:szCs w:val="22"/>
        </w:rPr>
        <w:t xml:space="preserve">   </w:t>
      </w:r>
      <w:r w:rsidRPr="002626C1" w:rsidR="003B4D43">
        <w:rPr>
          <w:rFonts w:asciiTheme="minorHAnsi" w:hAnsiTheme="minorHAnsi" w:cstheme="minorHAnsi"/>
          <w:sz w:val="22"/>
          <w:szCs w:val="22"/>
        </w:rPr>
        <w:t xml:space="preserve">  </w:t>
      </w:r>
    </w:p>
    <w:p w:rsidRPr="002626C1" w:rsidR="00CA6BF6" w:rsidP="00CA6BF6" w:rsidRDefault="00CA6BF6" w14:paraId="3E132698" w14:textId="77777777">
      <w:pPr>
        <w:pStyle w:val="slolnkuSmlouvy"/>
        <w:spacing w:before="360"/>
        <w:rPr>
          <w:rFonts w:asciiTheme="minorHAnsi" w:hAnsiTheme="minorHAnsi" w:cstheme="minorHAnsi"/>
          <w:sz w:val="22"/>
          <w:szCs w:val="22"/>
        </w:rPr>
      </w:pPr>
      <w:r w:rsidRPr="002626C1">
        <w:rPr>
          <w:rFonts w:asciiTheme="minorHAnsi" w:hAnsiTheme="minorHAnsi" w:cstheme="minorHAnsi"/>
          <w:sz w:val="22"/>
          <w:szCs w:val="22"/>
        </w:rPr>
        <w:t>IX.</w:t>
      </w:r>
    </w:p>
    <w:p w:rsidRPr="002626C1" w:rsidR="00CA6BF6" w:rsidP="00CA6BF6" w:rsidRDefault="00CA6BF6" w14:paraId="7FBC6ED4" w14:textId="77777777">
      <w:pPr>
        <w:pStyle w:val="Nadpis4"/>
        <w:tabs>
          <w:tab w:val="clear" w:pos="567"/>
          <w:tab w:val="clear" w:pos="1701"/>
        </w:tabs>
        <w:spacing w:after="120"/>
        <w:ind w:firstLine="0"/>
        <w:jc w:val="center"/>
        <w:rPr>
          <w:rFonts w:asciiTheme="minorHAnsi" w:hAnsiTheme="minorHAnsi" w:cstheme="minorHAnsi"/>
          <w:b/>
          <w:i w:val="false"/>
          <w:sz w:val="22"/>
          <w:szCs w:val="22"/>
        </w:rPr>
      </w:pPr>
      <w:r w:rsidRPr="002626C1">
        <w:rPr>
          <w:rFonts w:asciiTheme="minorHAnsi" w:hAnsiTheme="minorHAnsi" w:cstheme="minorHAnsi"/>
          <w:b/>
          <w:i w:val="false"/>
          <w:sz w:val="22"/>
          <w:szCs w:val="22"/>
        </w:rPr>
        <w:t>Sankce</w:t>
      </w:r>
    </w:p>
    <w:p w:rsidRPr="002626C1" w:rsidR="000B7A30" w:rsidP="00101843" w:rsidRDefault="000B7A30" w14:paraId="34459A1A" w14:textId="7FFF93AC">
      <w:pPr>
        <w:pStyle w:val="OdstavecSmlouvy"/>
        <w:numPr>
          <w:ilvl w:val="0"/>
          <w:numId w:val="38"/>
        </w:numPr>
        <w:spacing w:before="120" w:after="0"/>
        <w:rPr>
          <w:rFonts w:asciiTheme="minorHAnsi" w:hAnsiTheme="minorHAnsi" w:cstheme="minorHAnsi"/>
          <w:sz w:val="22"/>
          <w:szCs w:val="22"/>
        </w:rPr>
      </w:pPr>
      <w:r w:rsidRPr="002626C1">
        <w:rPr>
          <w:rFonts w:asciiTheme="minorHAnsi" w:hAnsiTheme="minorHAnsi" w:cstheme="minorHAnsi"/>
          <w:sz w:val="22"/>
          <w:szCs w:val="22"/>
        </w:rPr>
        <w:t>V</w:t>
      </w:r>
      <w:r w:rsidRPr="002626C1" w:rsidR="000E7E10">
        <w:rPr>
          <w:rFonts w:asciiTheme="minorHAnsi" w:hAnsiTheme="minorHAnsi" w:cstheme="minorHAnsi"/>
          <w:sz w:val="22"/>
          <w:szCs w:val="22"/>
        </w:rPr>
        <w:t> </w:t>
      </w:r>
      <w:r w:rsidRPr="002626C1">
        <w:rPr>
          <w:rFonts w:asciiTheme="minorHAnsi" w:hAnsiTheme="minorHAnsi" w:cstheme="minorHAnsi"/>
          <w:sz w:val="22"/>
          <w:szCs w:val="22"/>
        </w:rPr>
        <w:t>případě</w:t>
      </w:r>
      <w:r w:rsidRPr="002626C1" w:rsidR="000E7E10">
        <w:rPr>
          <w:rFonts w:asciiTheme="minorHAnsi" w:hAnsiTheme="minorHAnsi" w:cstheme="minorHAnsi"/>
          <w:sz w:val="22"/>
          <w:szCs w:val="22"/>
        </w:rPr>
        <w:t xml:space="preserve"> nedodržení smluveného termínu kurzu nebo jeho části je dodavatel povinen sjednat s objednatelem náhradní termín školení. Nebude-li dodavatel </w:t>
      </w:r>
      <w:r w:rsidRPr="002626C1" w:rsidR="00DB78C2">
        <w:rPr>
          <w:rFonts w:asciiTheme="minorHAnsi" w:hAnsiTheme="minorHAnsi" w:cstheme="minorHAnsi"/>
          <w:sz w:val="22"/>
          <w:szCs w:val="22"/>
        </w:rPr>
        <w:t>s</w:t>
      </w:r>
      <w:r w:rsidRPr="002626C1">
        <w:rPr>
          <w:rFonts w:asciiTheme="minorHAnsi" w:hAnsiTheme="minorHAnsi" w:cstheme="minorHAnsi"/>
          <w:sz w:val="22"/>
          <w:szCs w:val="22"/>
        </w:rPr>
        <w:t>chopen nabídnout školení v náhradním termínu do 30 dní</w:t>
      </w:r>
      <w:r w:rsidRPr="002626C1" w:rsidR="000E7E10">
        <w:rPr>
          <w:rFonts w:asciiTheme="minorHAnsi" w:hAnsiTheme="minorHAnsi" w:cstheme="minorHAnsi"/>
          <w:sz w:val="22"/>
          <w:szCs w:val="22"/>
        </w:rPr>
        <w:t xml:space="preserve"> od data původně smluveného</w:t>
      </w:r>
      <w:r w:rsidRPr="002626C1">
        <w:rPr>
          <w:rFonts w:asciiTheme="minorHAnsi" w:hAnsiTheme="minorHAnsi" w:cstheme="minorHAnsi"/>
          <w:sz w:val="22"/>
          <w:szCs w:val="22"/>
        </w:rPr>
        <w:t>,</w:t>
      </w:r>
      <w:r w:rsidRPr="002626C1" w:rsidR="000E7E10">
        <w:rPr>
          <w:rFonts w:asciiTheme="minorHAnsi" w:hAnsiTheme="minorHAnsi" w:cstheme="minorHAnsi"/>
          <w:sz w:val="22"/>
          <w:szCs w:val="22"/>
        </w:rPr>
        <w:t xml:space="preserve"> je povinen zaplatit objednateli smluvní pokutu za každý den prodlení ve výši Kč 500, nejvýše však do výše sjednané ceny kurzu.</w:t>
      </w:r>
      <w:r w:rsidRPr="002626C1">
        <w:rPr>
          <w:rFonts w:asciiTheme="minorHAnsi" w:hAnsiTheme="minorHAnsi" w:cstheme="minorHAnsi"/>
          <w:sz w:val="22"/>
          <w:szCs w:val="22"/>
        </w:rPr>
        <w:t xml:space="preserve"> </w:t>
      </w:r>
      <w:r w:rsidRPr="002626C1" w:rsidR="003E3BB5">
        <w:rPr>
          <w:rFonts w:asciiTheme="minorHAnsi" w:hAnsiTheme="minorHAnsi" w:cstheme="minorHAnsi"/>
          <w:sz w:val="22"/>
          <w:szCs w:val="22"/>
        </w:rPr>
        <w:t>Ustanovení uvedené v kap. V, odst. 3 této smlouvy se tímto nemění.</w:t>
      </w:r>
    </w:p>
    <w:p w:rsidRPr="002626C1" w:rsidR="004C78D0" w:rsidP="00101843" w:rsidRDefault="000B7A30" w14:paraId="567EEBCB" w14:textId="11914033">
      <w:pPr>
        <w:pStyle w:val="OdstavecSmlouvy"/>
        <w:numPr>
          <w:ilvl w:val="0"/>
          <w:numId w:val="38"/>
        </w:numPr>
        <w:spacing w:before="120" w:after="0"/>
        <w:rPr>
          <w:rFonts w:asciiTheme="minorHAnsi" w:hAnsiTheme="minorHAnsi" w:cstheme="minorHAnsi"/>
          <w:sz w:val="22"/>
          <w:szCs w:val="22"/>
        </w:rPr>
      </w:pPr>
      <w:r w:rsidRPr="002626C1">
        <w:rPr>
          <w:rFonts w:asciiTheme="minorHAnsi" w:hAnsiTheme="minorHAnsi" w:cstheme="minorHAnsi"/>
          <w:sz w:val="22"/>
          <w:szCs w:val="22"/>
        </w:rPr>
        <w:t>V</w:t>
      </w:r>
      <w:r w:rsidRPr="002626C1" w:rsidR="00C303D2">
        <w:rPr>
          <w:rFonts w:asciiTheme="minorHAnsi" w:hAnsiTheme="minorHAnsi" w:cstheme="minorHAnsi"/>
          <w:sz w:val="22"/>
          <w:szCs w:val="22"/>
        </w:rPr>
        <w:t> </w:t>
      </w:r>
      <w:r w:rsidRPr="002626C1">
        <w:rPr>
          <w:rFonts w:asciiTheme="minorHAnsi" w:hAnsiTheme="minorHAnsi" w:cstheme="minorHAnsi"/>
          <w:sz w:val="22"/>
          <w:szCs w:val="22"/>
        </w:rPr>
        <w:t>případě</w:t>
      </w:r>
      <w:r w:rsidRPr="002626C1" w:rsidR="00C303D2">
        <w:rPr>
          <w:rFonts w:asciiTheme="minorHAnsi" w:hAnsiTheme="minorHAnsi" w:cstheme="minorHAnsi"/>
          <w:sz w:val="22"/>
          <w:szCs w:val="22"/>
        </w:rPr>
        <w:t xml:space="preserve">, že dojde ke zrušení nebo změně smluveného času při poskytnutí dílčí části kurzu (dále jen lekce), je poskytovatel povinen oznámit tuto skutečnost objednateli formou e-mailové zprávy, a to neprodleně, nejpozději den před zahájením lekce. V případě, že tak poskytovatel neučiní, je povinen zaplatit objednateli </w:t>
      </w:r>
      <w:r w:rsidRPr="002626C1" w:rsidR="003E3BB5">
        <w:rPr>
          <w:rFonts w:asciiTheme="minorHAnsi" w:hAnsiTheme="minorHAnsi" w:cstheme="minorHAnsi"/>
          <w:sz w:val="22"/>
          <w:szCs w:val="22"/>
        </w:rPr>
        <w:t xml:space="preserve">jednorázovou </w:t>
      </w:r>
      <w:r w:rsidRPr="002626C1" w:rsidR="00C303D2">
        <w:rPr>
          <w:rFonts w:asciiTheme="minorHAnsi" w:hAnsiTheme="minorHAnsi" w:cstheme="minorHAnsi"/>
          <w:sz w:val="22"/>
          <w:szCs w:val="22"/>
        </w:rPr>
        <w:t xml:space="preserve">smluvní pokutu ve výši Kč </w:t>
      </w:r>
      <w:r w:rsidRPr="002626C1" w:rsidR="003E3BB5">
        <w:rPr>
          <w:rFonts w:asciiTheme="minorHAnsi" w:hAnsiTheme="minorHAnsi" w:cstheme="minorHAnsi"/>
          <w:sz w:val="22"/>
          <w:szCs w:val="22"/>
        </w:rPr>
        <w:t>1.000.</w:t>
      </w:r>
      <w:r w:rsidRPr="002626C1" w:rsidR="00C303D2">
        <w:rPr>
          <w:rFonts w:asciiTheme="minorHAnsi" w:hAnsiTheme="minorHAnsi" w:cstheme="minorHAnsi"/>
          <w:sz w:val="22"/>
          <w:szCs w:val="22"/>
        </w:rPr>
        <w:t xml:space="preserve">   </w:t>
      </w:r>
    </w:p>
    <w:p w:rsidRPr="002626C1" w:rsidR="000B7A30" w:rsidP="00101843" w:rsidRDefault="000B7A30" w14:paraId="1301B420" w14:textId="5AD659BC">
      <w:pPr>
        <w:pStyle w:val="OdstavecSmlouvy"/>
        <w:numPr>
          <w:ilvl w:val="0"/>
          <w:numId w:val="38"/>
        </w:numPr>
        <w:spacing w:before="120" w:after="0"/>
        <w:rPr>
          <w:rFonts w:asciiTheme="minorHAnsi" w:hAnsiTheme="minorHAnsi" w:cstheme="minorHAnsi"/>
          <w:sz w:val="22"/>
          <w:szCs w:val="22"/>
        </w:rPr>
      </w:pPr>
      <w:r w:rsidRPr="002626C1">
        <w:rPr>
          <w:rFonts w:asciiTheme="minorHAnsi" w:hAnsiTheme="minorHAnsi" w:cstheme="minorHAnsi"/>
          <w:sz w:val="22"/>
          <w:szCs w:val="22"/>
        </w:rPr>
        <w:t>Pokud závazek zanikne před jeho řádným ukončením, nezaniká nárok na smluvní pokutu, pokud vznikl dřívějším porušením povinnosti. Zánik závazku jeho pozdním plněním neznamená zánik nároku na smluvní pokutu za prodlení s plněním. Zánikem této smlouvy</w:t>
      </w:r>
      <w:r w:rsidR="002626C1">
        <w:rPr>
          <w:rFonts w:asciiTheme="minorHAnsi" w:hAnsiTheme="minorHAnsi" w:cstheme="minorHAnsi"/>
          <w:sz w:val="22"/>
          <w:szCs w:val="22"/>
        </w:rPr>
        <w:t xml:space="preserve"> </w:t>
      </w:r>
      <w:r w:rsidRPr="002626C1">
        <w:rPr>
          <w:rFonts w:asciiTheme="minorHAnsi" w:hAnsiTheme="minorHAnsi" w:cstheme="minorHAnsi"/>
          <w:sz w:val="22"/>
          <w:szCs w:val="22"/>
        </w:rPr>
        <w:t>nezanikají</w:t>
      </w:r>
      <w:r w:rsidR="002626C1">
        <w:rPr>
          <w:rFonts w:asciiTheme="minorHAnsi" w:hAnsiTheme="minorHAnsi" w:cstheme="minorHAnsi"/>
          <w:sz w:val="22"/>
          <w:szCs w:val="22"/>
        </w:rPr>
        <w:t xml:space="preserve"> </w:t>
      </w:r>
      <w:r w:rsidR="00006DEA">
        <w:rPr>
          <w:rFonts w:asciiTheme="minorHAnsi" w:hAnsiTheme="minorHAnsi" w:cstheme="minorHAnsi"/>
          <w:sz w:val="22"/>
          <w:szCs w:val="22"/>
        </w:rPr>
        <w:t xml:space="preserve">nároky </w:t>
      </w:r>
      <w:r w:rsidRPr="002626C1">
        <w:rPr>
          <w:rFonts w:asciiTheme="minorHAnsi" w:hAnsiTheme="minorHAnsi" w:cstheme="minorHAnsi"/>
          <w:sz w:val="22"/>
          <w:szCs w:val="22"/>
        </w:rPr>
        <w:t>smluvních stran na smluvní pokutu.</w:t>
      </w:r>
    </w:p>
    <w:p w:rsidRPr="002626C1" w:rsidR="000B7A30" w:rsidP="004C78D0" w:rsidRDefault="000B7A30" w14:paraId="53028A33" w14:textId="77777777">
      <w:pPr>
        <w:pStyle w:val="Zkladntext"/>
        <w:tabs>
          <w:tab w:val="clear" w:pos="540"/>
        </w:tabs>
        <w:spacing w:after="120"/>
        <w:rPr>
          <w:rFonts w:asciiTheme="minorHAnsi" w:hAnsiTheme="minorHAnsi" w:cstheme="minorHAnsi"/>
          <w:sz w:val="22"/>
          <w:szCs w:val="22"/>
        </w:rPr>
      </w:pPr>
    </w:p>
    <w:p w:rsidRPr="002626C1" w:rsidR="00CA6BF6" w:rsidP="00CA6BF6" w:rsidRDefault="00CA6BF6" w14:paraId="3F1A0E3B" w14:textId="77777777">
      <w:pPr>
        <w:pStyle w:val="slolnkuSmlouvy"/>
        <w:rPr>
          <w:rFonts w:asciiTheme="minorHAnsi" w:hAnsiTheme="minorHAnsi" w:cstheme="minorHAnsi"/>
          <w:sz w:val="22"/>
          <w:szCs w:val="22"/>
        </w:rPr>
      </w:pPr>
      <w:r w:rsidRPr="002626C1">
        <w:rPr>
          <w:rFonts w:asciiTheme="minorHAnsi" w:hAnsiTheme="minorHAnsi" w:cstheme="minorHAnsi"/>
          <w:sz w:val="22"/>
          <w:szCs w:val="22"/>
        </w:rPr>
        <w:t>X.</w:t>
      </w:r>
    </w:p>
    <w:p w:rsidRPr="002626C1" w:rsidR="00CA6BF6" w:rsidP="00CA6BF6" w:rsidRDefault="00CA6BF6" w14:paraId="65A0C699" w14:textId="77777777">
      <w:pPr>
        <w:pStyle w:val="Nadpis4"/>
        <w:tabs>
          <w:tab w:val="clear" w:pos="567"/>
          <w:tab w:val="clear" w:pos="1701"/>
        </w:tabs>
        <w:spacing w:after="120"/>
        <w:ind w:firstLine="0"/>
        <w:jc w:val="center"/>
        <w:rPr>
          <w:rFonts w:asciiTheme="minorHAnsi" w:hAnsiTheme="minorHAnsi" w:cstheme="minorHAnsi"/>
          <w:b/>
          <w:i w:val="false"/>
          <w:sz w:val="22"/>
          <w:szCs w:val="22"/>
        </w:rPr>
      </w:pPr>
      <w:r w:rsidRPr="002626C1">
        <w:rPr>
          <w:rFonts w:asciiTheme="minorHAnsi" w:hAnsiTheme="minorHAnsi" w:cstheme="minorHAnsi"/>
          <w:b/>
          <w:i w:val="false"/>
          <w:sz w:val="22"/>
          <w:szCs w:val="22"/>
        </w:rPr>
        <w:t>Zánik smlouvy</w:t>
      </w:r>
    </w:p>
    <w:p w:rsidRPr="002626C1" w:rsidR="00CA6BF6" w:rsidP="00555833" w:rsidRDefault="00CA6BF6" w14:paraId="63EFBB43" w14:textId="77777777">
      <w:pPr>
        <w:numPr>
          <w:ilvl w:val="0"/>
          <w:numId w:val="4"/>
        </w:numPr>
        <w:spacing w:before="120"/>
        <w:jc w:val="both"/>
        <w:rPr>
          <w:rFonts w:asciiTheme="minorHAnsi" w:hAnsiTheme="minorHAnsi" w:cstheme="minorHAnsi"/>
          <w:sz w:val="22"/>
          <w:szCs w:val="22"/>
        </w:rPr>
      </w:pPr>
      <w:r w:rsidRPr="002626C1">
        <w:rPr>
          <w:rFonts w:asciiTheme="minorHAnsi" w:hAnsiTheme="minorHAnsi" w:cstheme="minorHAnsi"/>
          <w:sz w:val="22"/>
          <w:szCs w:val="22"/>
        </w:rPr>
        <w:t>Smluvní strany se dohodly, že smlouva zaniká:</w:t>
      </w:r>
    </w:p>
    <w:p w:rsidRPr="002626C1" w:rsidR="00CA6BF6" w:rsidP="00555833" w:rsidRDefault="00CA6BF6" w14:paraId="7EEFF7D1" w14:textId="77777777">
      <w:pPr>
        <w:numPr>
          <w:ilvl w:val="1"/>
          <w:numId w:val="4"/>
        </w:numPr>
        <w:tabs>
          <w:tab w:val="clear" w:pos="1440"/>
          <w:tab w:val="num" w:pos="720"/>
        </w:tabs>
        <w:spacing w:before="120"/>
        <w:ind w:left="714" w:hanging="357"/>
        <w:jc w:val="both"/>
        <w:rPr>
          <w:rFonts w:asciiTheme="minorHAnsi" w:hAnsiTheme="minorHAnsi" w:cstheme="minorHAnsi"/>
          <w:sz w:val="22"/>
          <w:szCs w:val="22"/>
        </w:rPr>
      </w:pPr>
      <w:r w:rsidRPr="002626C1">
        <w:rPr>
          <w:rFonts w:asciiTheme="minorHAnsi" w:hAnsiTheme="minorHAnsi" w:cstheme="minorHAnsi"/>
          <w:sz w:val="22"/>
          <w:szCs w:val="22"/>
        </w:rPr>
        <w:t>dohodou smluvních stran,</w:t>
      </w:r>
    </w:p>
    <w:p w:rsidRPr="002626C1" w:rsidR="00CA6BF6" w:rsidP="00555833" w:rsidRDefault="00CA6BF6" w14:paraId="5702FE24" w14:textId="77777777">
      <w:pPr>
        <w:numPr>
          <w:ilvl w:val="1"/>
          <w:numId w:val="4"/>
        </w:numPr>
        <w:tabs>
          <w:tab w:val="clear" w:pos="1440"/>
          <w:tab w:val="num" w:pos="720"/>
        </w:tabs>
        <w:spacing w:before="120"/>
        <w:ind w:left="714" w:hanging="357"/>
        <w:jc w:val="both"/>
        <w:rPr>
          <w:rFonts w:asciiTheme="minorHAnsi" w:hAnsiTheme="minorHAnsi" w:cstheme="minorHAnsi"/>
          <w:sz w:val="22"/>
          <w:szCs w:val="22"/>
        </w:rPr>
      </w:pPr>
      <w:r w:rsidRPr="002626C1">
        <w:rPr>
          <w:rFonts w:asciiTheme="minorHAnsi" w:hAnsiTheme="minorHAnsi" w:cstheme="minorHAnsi"/>
          <w:sz w:val="22"/>
          <w:szCs w:val="22"/>
        </w:rPr>
        <w:t>jednostranným odstoupením od smlouvy pro její podstatné porušení druhou smluvní stranou, přičemž podstatným porušením smlouvy se rozumí zejména:</w:t>
      </w:r>
    </w:p>
    <w:p w:rsidRPr="002626C1" w:rsidR="00CA6BF6" w:rsidP="00555833" w:rsidRDefault="00CA6BF6" w14:paraId="28DC969A" w14:textId="77777777">
      <w:pPr>
        <w:pStyle w:val="Import5"/>
        <w:numPr>
          <w:ilvl w:val="0"/>
          <w:numId w:val="5"/>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60"/>
        <w:ind w:left="1077" w:hanging="357"/>
        <w:jc w:val="both"/>
        <w:rPr>
          <w:rFonts w:asciiTheme="minorHAnsi" w:hAnsiTheme="minorHAnsi" w:cstheme="minorHAnsi"/>
          <w:sz w:val="22"/>
          <w:szCs w:val="22"/>
        </w:rPr>
      </w:pPr>
      <w:r w:rsidRPr="002626C1">
        <w:rPr>
          <w:rFonts w:asciiTheme="minorHAnsi" w:hAnsiTheme="minorHAnsi" w:cstheme="minorHAnsi"/>
          <w:sz w:val="22"/>
          <w:szCs w:val="22"/>
        </w:rPr>
        <w:t xml:space="preserve">neposkytnutí služeb v době </w:t>
      </w:r>
      <w:r w:rsidRPr="002626C1" w:rsidR="009F6EE0">
        <w:rPr>
          <w:rFonts w:asciiTheme="minorHAnsi" w:hAnsiTheme="minorHAnsi" w:cstheme="minorHAnsi"/>
          <w:sz w:val="22"/>
          <w:szCs w:val="22"/>
        </w:rPr>
        <w:t xml:space="preserve">nebo místě </w:t>
      </w:r>
      <w:r w:rsidRPr="002626C1">
        <w:rPr>
          <w:rFonts w:asciiTheme="minorHAnsi" w:hAnsiTheme="minorHAnsi" w:cstheme="minorHAnsi"/>
          <w:sz w:val="22"/>
          <w:szCs w:val="22"/>
        </w:rPr>
        <w:t xml:space="preserve">plnění dle čl. V smlouvy, </w:t>
      </w:r>
    </w:p>
    <w:p w:rsidRPr="002626C1" w:rsidR="00CA6BF6" w:rsidP="00555833" w:rsidRDefault="00CA6BF6" w14:paraId="318A5E86" w14:textId="77777777">
      <w:pPr>
        <w:pStyle w:val="Import5"/>
        <w:numPr>
          <w:ilvl w:val="0"/>
          <w:numId w:val="5"/>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60"/>
        <w:ind w:left="1077" w:hanging="357"/>
        <w:jc w:val="both"/>
        <w:rPr>
          <w:rFonts w:asciiTheme="minorHAnsi" w:hAnsiTheme="minorHAnsi" w:cstheme="minorHAnsi"/>
          <w:sz w:val="22"/>
          <w:szCs w:val="22"/>
        </w:rPr>
      </w:pPr>
      <w:r w:rsidRPr="002626C1">
        <w:rPr>
          <w:rFonts w:asciiTheme="minorHAnsi" w:hAnsiTheme="minorHAnsi" w:cstheme="minorHAnsi"/>
          <w:sz w:val="22"/>
          <w:szCs w:val="22"/>
        </w:rPr>
        <w:lastRenderedPageBreak/>
        <w:t>nedodržení pokynů objednatele, právních předpisů, které se týkají poskytování služeb,</w:t>
      </w:r>
    </w:p>
    <w:p w:rsidRPr="002626C1" w:rsidR="00CA6BF6" w:rsidP="00555833" w:rsidRDefault="00CA6BF6" w14:paraId="24590696" w14:textId="77777777">
      <w:pPr>
        <w:pStyle w:val="Import5"/>
        <w:numPr>
          <w:ilvl w:val="0"/>
          <w:numId w:val="5"/>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60"/>
        <w:ind w:left="1077" w:hanging="357"/>
        <w:jc w:val="both"/>
        <w:rPr>
          <w:rFonts w:asciiTheme="minorHAnsi" w:hAnsiTheme="minorHAnsi" w:cstheme="minorHAnsi"/>
          <w:sz w:val="22"/>
          <w:szCs w:val="22"/>
        </w:rPr>
      </w:pPr>
      <w:r w:rsidRPr="002626C1">
        <w:rPr>
          <w:rFonts w:asciiTheme="minorHAnsi" w:hAnsiTheme="minorHAnsi" w:cstheme="minorHAnsi"/>
          <w:sz w:val="22"/>
          <w:szCs w:val="22"/>
        </w:rPr>
        <w:t>neuhrazení ceny za služby objednatelem po druhé výzvě poskytovatele k uhrazení dlužné částky, přičemž druhá výzva nesmí následovat dříve než 30 dnů po doručení první výzvy.</w:t>
      </w:r>
    </w:p>
    <w:p w:rsidRPr="002626C1" w:rsidR="00CA6BF6" w:rsidP="00555833" w:rsidRDefault="00CA6BF6" w14:paraId="065E5C0C" w14:textId="77777777">
      <w:pPr>
        <w:numPr>
          <w:ilvl w:val="0"/>
          <w:numId w:val="4"/>
        </w:numPr>
        <w:spacing w:before="120"/>
        <w:jc w:val="both"/>
        <w:rPr>
          <w:rFonts w:asciiTheme="minorHAnsi" w:hAnsiTheme="minorHAnsi" w:cstheme="minorHAnsi"/>
          <w:sz w:val="22"/>
          <w:szCs w:val="22"/>
        </w:rPr>
      </w:pPr>
      <w:r w:rsidRPr="002626C1">
        <w:rPr>
          <w:rFonts w:asciiTheme="minorHAnsi" w:hAnsiTheme="minorHAnsi" w:cstheme="minorHAnsi"/>
          <w:sz w:val="22"/>
          <w:szCs w:val="22"/>
        </w:rPr>
        <w:t>Objednatel je dále oprávněn od této smlouvy odstoupit v těchto případech:</w:t>
      </w:r>
    </w:p>
    <w:p w:rsidRPr="002626C1" w:rsidR="00CA6BF6" w:rsidP="00555833" w:rsidRDefault="00CA6BF6" w14:paraId="6CFDEAA2" w14:textId="77777777">
      <w:pPr>
        <w:numPr>
          <w:ilvl w:val="1"/>
          <w:numId w:val="4"/>
        </w:numPr>
        <w:tabs>
          <w:tab w:val="clear" w:pos="1440"/>
          <w:tab w:val="num" w:pos="720"/>
        </w:tabs>
        <w:spacing w:before="120"/>
        <w:ind w:left="714" w:hanging="357"/>
        <w:jc w:val="both"/>
        <w:rPr>
          <w:rFonts w:asciiTheme="minorHAnsi" w:hAnsiTheme="minorHAnsi" w:cstheme="minorHAnsi"/>
          <w:color w:val="000000"/>
          <w:sz w:val="22"/>
          <w:szCs w:val="22"/>
        </w:rPr>
      </w:pPr>
      <w:r w:rsidRPr="002626C1">
        <w:rPr>
          <w:rFonts w:asciiTheme="minorHAnsi" w:hAnsiTheme="minorHAnsi" w:cstheme="minorHAnsi"/>
          <w:color w:val="000000"/>
          <w:sz w:val="22"/>
          <w:szCs w:val="22"/>
        </w:rPr>
        <w:t xml:space="preserve">bylo-li příslušným soudem rozhodnuto o tom, že poskytovatel je v úpadku ve smyslu zákona č. 182/2006 Sb., o úpadku a způsobech jeho řešení (insolvenční zákon), ve znění pozdějších předpisů (a to bez ohledu na právní moc tohoto rozhodnutí); </w:t>
      </w:r>
    </w:p>
    <w:p w:rsidRPr="002626C1" w:rsidR="00CA6BF6" w:rsidP="00555833" w:rsidRDefault="00CA6BF6" w14:paraId="641F447B" w14:textId="77777777">
      <w:pPr>
        <w:numPr>
          <w:ilvl w:val="1"/>
          <w:numId w:val="4"/>
        </w:numPr>
        <w:tabs>
          <w:tab w:val="clear" w:pos="1440"/>
          <w:tab w:val="num" w:pos="720"/>
        </w:tabs>
        <w:spacing w:before="120"/>
        <w:ind w:left="714" w:hanging="357"/>
        <w:jc w:val="both"/>
        <w:rPr>
          <w:rFonts w:asciiTheme="minorHAnsi" w:hAnsiTheme="minorHAnsi" w:cstheme="minorHAnsi"/>
          <w:color w:val="000000"/>
          <w:sz w:val="22"/>
          <w:szCs w:val="22"/>
        </w:rPr>
      </w:pPr>
      <w:r w:rsidRPr="002626C1">
        <w:rPr>
          <w:rFonts w:asciiTheme="minorHAnsi" w:hAnsiTheme="minorHAnsi" w:cstheme="minorHAnsi"/>
          <w:color w:val="000000"/>
          <w:sz w:val="22"/>
          <w:szCs w:val="22"/>
        </w:rPr>
        <w:t>podá-li poskytovatel sám na sebe insolvenční návrh.</w:t>
      </w:r>
    </w:p>
    <w:p w:rsidRPr="002626C1" w:rsidR="00CA6BF6" w:rsidP="00555833" w:rsidRDefault="00CA6BF6" w14:paraId="1E9317CD" w14:textId="77777777">
      <w:pPr>
        <w:numPr>
          <w:ilvl w:val="0"/>
          <w:numId w:val="4"/>
        </w:numPr>
        <w:spacing w:before="120"/>
        <w:jc w:val="both"/>
        <w:rPr>
          <w:rFonts w:asciiTheme="minorHAnsi" w:hAnsiTheme="minorHAnsi" w:cstheme="minorHAnsi"/>
          <w:sz w:val="22"/>
          <w:szCs w:val="22"/>
        </w:rPr>
      </w:pPr>
      <w:r w:rsidRPr="002626C1">
        <w:rPr>
          <w:rFonts w:asciiTheme="minorHAnsi" w:hAnsiTheme="minorHAnsi" w:cstheme="minorHAnsi"/>
          <w:sz w:val="22"/>
          <w:szCs w:val="22"/>
        </w:rPr>
        <w:t>Objednatel si vyhrazuje právo odstoupit od této smlouvy také v případě, že Ministerstvo práce a sociálních věcí ukončí poskytování podpory pro projekt, resp. pozastaví objednateli platby. Objednatel je povinen o těchto skutečnostech neprodleně informovat poskytovatele.</w:t>
      </w:r>
    </w:p>
    <w:p w:rsidRPr="002626C1" w:rsidR="00CA6BF6" w:rsidP="00CA6BF6" w:rsidRDefault="00CA6BF6" w14:paraId="0C04C348" w14:textId="77777777">
      <w:pPr>
        <w:pStyle w:val="slolnkuSmlouvy"/>
        <w:rPr>
          <w:rFonts w:asciiTheme="minorHAnsi" w:hAnsiTheme="minorHAnsi" w:cstheme="minorHAnsi"/>
          <w:sz w:val="22"/>
          <w:szCs w:val="22"/>
        </w:rPr>
      </w:pPr>
      <w:r w:rsidRPr="002626C1">
        <w:rPr>
          <w:rFonts w:asciiTheme="minorHAnsi" w:hAnsiTheme="minorHAnsi" w:cstheme="minorHAnsi"/>
          <w:sz w:val="22"/>
          <w:szCs w:val="22"/>
        </w:rPr>
        <w:t>XI.</w:t>
      </w:r>
    </w:p>
    <w:p w:rsidRPr="002626C1" w:rsidR="00CA6BF6" w:rsidP="00CA6BF6" w:rsidRDefault="00CA6BF6" w14:paraId="2DC4504A" w14:textId="77777777">
      <w:pPr>
        <w:pStyle w:val="Nadpis4"/>
        <w:tabs>
          <w:tab w:val="clear" w:pos="567"/>
          <w:tab w:val="clear" w:pos="1701"/>
        </w:tabs>
        <w:spacing w:after="120"/>
        <w:ind w:firstLine="0"/>
        <w:jc w:val="center"/>
        <w:rPr>
          <w:rFonts w:asciiTheme="minorHAnsi" w:hAnsiTheme="minorHAnsi" w:cstheme="minorHAnsi"/>
          <w:b/>
          <w:i w:val="false"/>
          <w:sz w:val="22"/>
          <w:szCs w:val="22"/>
        </w:rPr>
      </w:pPr>
      <w:r w:rsidRPr="002626C1">
        <w:rPr>
          <w:rFonts w:asciiTheme="minorHAnsi" w:hAnsiTheme="minorHAnsi" w:cstheme="minorHAnsi"/>
          <w:b/>
          <w:i w:val="false"/>
          <w:sz w:val="22"/>
          <w:szCs w:val="22"/>
        </w:rPr>
        <w:t>Závěrečná ustanovení</w:t>
      </w:r>
    </w:p>
    <w:p w:rsidRPr="002626C1" w:rsidR="00CA6BF6" w:rsidP="00555833" w:rsidRDefault="00CA6BF6" w14:paraId="5F48E406" w14:textId="77777777">
      <w:pPr>
        <w:numPr>
          <w:ilvl w:val="0"/>
          <w:numId w:val="6"/>
        </w:numPr>
        <w:tabs>
          <w:tab w:val="clear" w:pos="360"/>
        </w:tabs>
        <w:ind w:left="357" w:hanging="357"/>
        <w:jc w:val="both"/>
        <w:rPr>
          <w:rFonts w:asciiTheme="minorHAnsi" w:hAnsiTheme="minorHAnsi" w:cstheme="minorHAnsi"/>
          <w:sz w:val="22"/>
          <w:szCs w:val="22"/>
        </w:rPr>
      </w:pPr>
      <w:r w:rsidRPr="002626C1">
        <w:rPr>
          <w:rFonts w:asciiTheme="minorHAnsi" w:hAnsiTheme="minorHAnsi" w:cstheme="minorHAnsi"/>
          <w:sz w:val="22"/>
          <w:szCs w:val="22"/>
        </w:rPr>
        <w:t>Tato smlouva nabývá platnosti dnem podpisu oběma smluvními stranami a účinnosti dnem, kdy vyjádření souhlasu s obsahem návrhu smlouvy dojde druhé smluvní straně.</w:t>
      </w:r>
    </w:p>
    <w:p w:rsidRPr="002626C1" w:rsidR="00CA6BF6" w:rsidP="00555833" w:rsidRDefault="00CA6BF6" w14:paraId="0A609C6A" w14:textId="77777777">
      <w:pPr>
        <w:numPr>
          <w:ilvl w:val="0"/>
          <w:numId w:val="6"/>
        </w:numPr>
        <w:tabs>
          <w:tab w:val="clear" w:pos="360"/>
        </w:tabs>
        <w:spacing w:before="120"/>
        <w:ind w:left="357" w:hanging="357"/>
        <w:jc w:val="both"/>
        <w:rPr>
          <w:rFonts w:asciiTheme="minorHAnsi" w:hAnsiTheme="minorHAnsi" w:cstheme="minorHAnsi"/>
          <w:sz w:val="22"/>
          <w:szCs w:val="22"/>
        </w:rPr>
      </w:pPr>
      <w:r w:rsidRPr="002626C1">
        <w:rPr>
          <w:rFonts w:asciiTheme="minorHAnsi" w:hAnsiTheme="minorHAnsi" w:cstheme="minorHAnsi"/>
          <w:sz w:val="22"/>
          <w:szCs w:val="22"/>
        </w:rPr>
        <w:t>Doplňování nebo změnu této smlouvy lze provádět jen se souhlasem obou smluvních stran, a to pouze formou písemných, postupně číslovaných a takto označených dodatků.</w:t>
      </w:r>
    </w:p>
    <w:p w:rsidRPr="002626C1" w:rsidR="00CA6BF6" w:rsidP="00555833" w:rsidRDefault="00CA6BF6" w14:paraId="375D4701" w14:textId="77777777">
      <w:pPr>
        <w:numPr>
          <w:ilvl w:val="0"/>
          <w:numId w:val="6"/>
        </w:numPr>
        <w:tabs>
          <w:tab w:val="clear" w:pos="360"/>
        </w:tabs>
        <w:spacing w:before="120"/>
        <w:ind w:left="357" w:hanging="357"/>
        <w:jc w:val="both"/>
        <w:rPr>
          <w:rFonts w:asciiTheme="minorHAnsi" w:hAnsiTheme="minorHAnsi" w:cstheme="minorHAnsi"/>
          <w:sz w:val="22"/>
          <w:szCs w:val="22"/>
        </w:rPr>
      </w:pPr>
      <w:r w:rsidRPr="002626C1">
        <w:rPr>
          <w:rFonts w:asciiTheme="minorHAnsi" w:hAnsiTheme="minorHAnsi" w:cstheme="minorHAnsi"/>
          <w:sz w:val="22"/>
          <w:szCs w:val="22"/>
        </w:rPr>
        <w:t>Poskytovatel nemůže bez souhlasu objednatele postoupit svá práva a povinnosti plynoucí z této smlouvy třetí straně.</w:t>
      </w:r>
    </w:p>
    <w:p w:rsidRPr="002626C1" w:rsidR="00CA6BF6" w:rsidP="00555833" w:rsidRDefault="00CA6BF6" w14:paraId="1079C98F" w14:textId="77777777">
      <w:pPr>
        <w:numPr>
          <w:ilvl w:val="0"/>
          <w:numId w:val="6"/>
        </w:numPr>
        <w:tabs>
          <w:tab w:val="clear" w:pos="360"/>
        </w:tabs>
        <w:spacing w:before="120"/>
        <w:ind w:left="357" w:hanging="357"/>
        <w:jc w:val="both"/>
        <w:rPr>
          <w:rFonts w:asciiTheme="minorHAnsi" w:hAnsiTheme="minorHAnsi" w:cstheme="minorHAnsi"/>
          <w:sz w:val="22"/>
          <w:szCs w:val="22"/>
        </w:rPr>
      </w:pPr>
      <w:r w:rsidRPr="002626C1">
        <w:rPr>
          <w:rFonts w:asciiTheme="minorHAnsi" w:hAnsiTheme="minorHAnsi" w:cstheme="minorHAnsi"/>
          <w:sz w:val="22"/>
          <w:szCs w:val="22"/>
        </w:rPr>
        <w:t>Tato smlouva je vyhotovena v</w:t>
      </w:r>
      <w:r w:rsidRPr="002626C1" w:rsidR="00516457">
        <w:rPr>
          <w:rFonts w:asciiTheme="minorHAnsi" w:hAnsiTheme="minorHAnsi" w:cstheme="minorHAnsi"/>
          <w:sz w:val="22"/>
          <w:szCs w:val="22"/>
        </w:rPr>
        <w:t>e</w:t>
      </w:r>
      <w:r w:rsidRPr="002626C1">
        <w:rPr>
          <w:rFonts w:asciiTheme="minorHAnsi" w:hAnsiTheme="minorHAnsi" w:cstheme="minorHAnsi"/>
          <w:sz w:val="22"/>
          <w:szCs w:val="22"/>
        </w:rPr>
        <w:t xml:space="preserve"> </w:t>
      </w:r>
      <w:r w:rsidRPr="002626C1" w:rsidR="0020072D">
        <w:rPr>
          <w:rFonts w:asciiTheme="minorHAnsi" w:hAnsiTheme="minorHAnsi" w:cstheme="minorHAnsi"/>
          <w:sz w:val="22"/>
          <w:szCs w:val="22"/>
        </w:rPr>
        <w:t>2</w:t>
      </w:r>
      <w:r w:rsidRPr="002626C1">
        <w:rPr>
          <w:rFonts w:asciiTheme="minorHAnsi" w:hAnsiTheme="minorHAnsi" w:cstheme="minorHAnsi"/>
          <w:color w:val="943634"/>
          <w:sz w:val="22"/>
          <w:szCs w:val="22"/>
        </w:rPr>
        <w:t xml:space="preserve"> </w:t>
      </w:r>
      <w:r w:rsidRPr="002626C1">
        <w:rPr>
          <w:rFonts w:asciiTheme="minorHAnsi" w:hAnsiTheme="minorHAnsi" w:cstheme="minorHAnsi"/>
          <w:sz w:val="22"/>
          <w:szCs w:val="22"/>
        </w:rPr>
        <w:t xml:space="preserve">stejnopisech s platností originálu, podepsaných oprávněnými zástupci smluvních stran, přičemž </w:t>
      </w:r>
      <w:r w:rsidRPr="002626C1" w:rsidR="0020072D">
        <w:rPr>
          <w:rFonts w:asciiTheme="minorHAnsi" w:hAnsiTheme="minorHAnsi" w:cstheme="minorHAnsi"/>
          <w:sz w:val="22"/>
          <w:szCs w:val="22"/>
        </w:rPr>
        <w:t>obě strany obdrží po jednom vyhotovení</w:t>
      </w:r>
      <w:r w:rsidRPr="002626C1">
        <w:rPr>
          <w:rFonts w:asciiTheme="minorHAnsi" w:hAnsiTheme="minorHAnsi" w:cstheme="minorHAnsi"/>
          <w:sz w:val="22"/>
          <w:szCs w:val="22"/>
        </w:rPr>
        <w:t>.</w:t>
      </w:r>
    </w:p>
    <w:p w:rsidRPr="002626C1" w:rsidR="00CA6BF6" w:rsidP="00555833" w:rsidRDefault="00CA6BF6" w14:paraId="2B361E69" w14:textId="77777777">
      <w:pPr>
        <w:numPr>
          <w:ilvl w:val="0"/>
          <w:numId w:val="6"/>
        </w:numPr>
        <w:tabs>
          <w:tab w:val="clear" w:pos="360"/>
        </w:tabs>
        <w:spacing w:before="120"/>
        <w:ind w:left="357" w:hanging="357"/>
        <w:jc w:val="both"/>
        <w:rPr>
          <w:rFonts w:asciiTheme="minorHAnsi" w:hAnsiTheme="minorHAnsi" w:cstheme="minorHAnsi"/>
          <w:sz w:val="22"/>
          <w:szCs w:val="22"/>
        </w:rPr>
      </w:pPr>
      <w:r w:rsidRPr="002626C1">
        <w:rPr>
          <w:rFonts w:asciiTheme="minorHAnsi" w:hAnsiTheme="minorHAnsi" w:cstheme="minorHAnsi"/>
          <w:sz w:val="22"/>
          <w:szCs w:val="22"/>
        </w:rPr>
        <w:t>Nedílnou součástí této smlouvy jsou následující přílohy:</w:t>
      </w:r>
      <w:bookmarkStart w:name="_GoBack" w:id="0"/>
      <w:bookmarkEnd w:id="0"/>
    </w:p>
    <w:p w:rsidRPr="002626C1" w:rsidR="00CA6BF6" w:rsidP="00CA6BF6" w:rsidRDefault="00CA6BF6" w14:paraId="5639631B" w14:textId="77777777">
      <w:pPr>
        <w:tabs>
          <w:tab w:val="left" w:pos="360"/>
        </w:tabs>
        <w:spacing w:before="60"/>
        <w:jc w:val="both"/>
        <w:rPr>
          <w:rFonts w:asciiTheme="minorHAnsi" w:hAnsiTheme="minorHAnsi" w:cstheme="minorHAnsi"/>
          <w:sz w:val="22"/>
          <w:szCs w:val="22"/>
        </w:rPr>
      </w:pPr>
      <w:r w:rsidRPr="002626C1">
        <w:rPr>
          <w:rFonts w:asciiTheme="minorHAnsi" w:hAnsiTheme="minorHAnsi" w:cstheme="minorHAnsi"/>
          <w:sz w:val="22"/>
          <w:szCs w:val="22"/>
        </w:rPr>
        <w:tab/>
        <w:t xml:space="preserve">Příloha č. 1: </w:t>
      </w:r>
      <w:r w:rsidRPr="002626C1" w:rsidR="003831CC">
        <w:rPr>
          <w:rFonts w:asciiTheme="minorHAnsi" w:hAnsiTheme="minorHAnsi" w:cstheme="minorHAnsi"/>
          <w:sz w:val="22"/>
          <w:szCs w:val="22"/>
        </w:rPr>
        <w:t>S</w:t>
      </w:r>
      <w:r w:rsidRPr="002626C1">
        <w:rPr>
          <w:rFonts w:asciiTheme="minorHAnsi" w:hAnsiTheme="minorHAnsi" w:cstheme="minorHAnsi"/>
          <w:sz w:val="22"/>
          <w:szCs w:val="22"/>
        </w:rPr>
        <w:t>pecifikace</w:t>
      </w:r>
      <w:r w:rsidRPr="002626C1" w:rsidR="003831CC">
        <w:rPr>
          <w:rFonts w:asciiTheme="minorHAnsi" w:hAnsiTheme="minorHAnsi" w:cstheme="minorHAnsi"/>
          <w:sz w:val="22"/>
          <w:szCs w:val="22"/>
        </w:rPr>
        <w:t xml:space="preserve"> poskytovaných služeb</w:t>
      </w:r>
    </w:p>
    <w:p w:rsidRPr="002626C1" w:rsidR="00CA6BF6" w:rsidP="00CA6BF6" w:rsidRDefault="00CA6BF6" w14:paraId="729BEF27" w14:textId="77777777">
      <w:pPr>
        <w:tabs>
          <w:tab w:val="left" w:pos="360"/>
        </w:tabs>
        <w:spacing w:before="60"/>
        <w:jc w:val="both"/>
        <w:rPr>
          <w:rFonts w:asciiTheme="minorHAnsi" w:hAnsiTheme="minorHAnsi" w:cstheme="minorHAnsi"/>
          <w:sz w:val="22"/>
          <w:szCs w:val="22"/>
        </w:rPr>
      </w:pPr>
      <w:r w:rsidRPr="002626C1">
        <w:rPr>
          <w:rFonts w:asciiTheme="minorHAnsi" w:hAnsiTheme="minorHAnsi" w:cstheme="minorHAnsi"/>
          <w:sz w:val="22"/>
          <w:szCs w:val="22"/>
        </w:rPr>
        <w:tab/>
        <w:t xml:space="preserve">Příloha č. 2: </w:t>
      </w:r>
      <w:r w:rsidRPr="002626C1" w:rsidR="003831CC">
        <w:rPr>
          <w:rFonts w:asciiTheme="minorHAnsi" w:hAnsiTheme="minorHAnsi" w:cstheme="minorHAnsi"/>
          <w:sz w:val="22"/>
          <w:szCs w:val="22"/>
        </w:rPr>
        <w:t>Podrobný rozpis ceny poskytovaných služeb</w:t>
      </w:r>
    </w:p>
    <w:p w:rsidRPr="002626C1" w:rsidR="00BB427C" w:rsidP="004E0EE7" w:rsidRDefault="00BB427C" w14:paraId="63329E08" w14:textId="77777777">
      <w:pPr>
        <w:tabs>
          <w:tab w:val="left" w:pos="360"/>
        </w:tabs>
        <w:spacing w:before="60"/>
        <w:jc w:val="both"/>
        <w:rPr>
          <w:rFonts w:asciiTheme="minorHAnsi" w:hAnsiTheme="minorHAnsi" w:cstheme="minorHAnsi"/>
          <w:sz w:val="22"/>
          <w:szCs w:val="22"/>
        </w:rPr>
      </w:pPr>
    </w:p>
    <w:p w:rsidRPr="002626C1" w:rsidR="000876DC" w:rsidP="004E0EE7" w:rsidRDefault="000876DC" w14:paraId="27E58448" w14:textId="77777777">
      <w:pPr>
        <w:tabs>
          <w:tab w:val="left" w:pos="360"/>
        </w:tabs>
        <w:spacing w:before="60"/>
        <w:jc w:val="both"/>
        <w:rPr>
          <w:rFonts w:asciiTheme="minorHAnsi" w:hAnsiTheme="minorHAnsi" w:cstheme="minorHAnsi"/>
          <w:sz w:val="22"/>
          <w:szCs w:val="22"/>
        </w:rPr>
      </w:pPr>
    </w:p>
    <w:p w:rsidRPr="002626C1" w:rsidR="000876DC" w:rsidP="004E0EE7" w:rsidRDefault="000876DC" w14:paraId="2B107CCC" w14:textId="77777777">
      <w:pPr>
        <w:tabs>
          <w:tab w:val="left" w:pos="360"/>
        </w:tabs>
        <w:spacing w:before="60"/>
        <w:jc w:val="both"/>
        <w:rPr>
          <w:rFonts w:asciiTheme="minorHAnsi" w:hAnsiTheme="minorHAnsi" w:cstheme="minorHAnsi"/>
          <w:sz w:val="22"/>
          <w:szCs w:val="22"/>
        </w:rPr>
      </w:pPr>
    </w:p>
    <w:p w:rsidRPr="002626C1" w:rsidR="000876DC" w:rsidP="004E0EE7" w:rsidRDefault="000876DC" w14:paraId="32907241" w14:textId="77777777">
      <w:pPr>
        <w:tabs>
          <w:tab w:val="left" w:pos="360"/>
        </w:tabs>
        <w:spacing w:before="60"/>
        <w:jc w:val="both"/>
        <w:rPr>
          <w:rFonts w:asciiTheme="minorHAnsi" w:hAnsiTheme="minorHAnsi" w:cstheme="minorHAnsi"/>
          <w:sz w:val="22"/>
          <w:szCs w:val="22"/>
        </w:rPr>
      </w:pP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35"/>
        <w:gridCol w:w="4535"/>
      </w:tblGrid>
      <w:tr w:rsidRPr="002626C1" w:rsidR="0020072D" w:rsidTr="0020072D" w14:paraId="00FF9829" w14:textId="77777777">
        <w:trPr>
          <w:trHeight w:val="881"/>
        </w:trPr>
        <w:tc>
          <w:tcPr>
            <w:tcW w:w="4605" w:type="dxa"/>
          </w:tcPr>
          <w:p w:rsidRPr="002626C1" w:rsidR="0020072D" w:rsidP="004E0EE7" w:rsidRDefault="0020072D" w14:paraId="6A7C00C7" w14:textId="77777777">
            <w:pPr>
              <w:tabs>
                <w:tab w:val="left" w:pos="360"/>
              </w:tabs>
              <w:spacing w:before="60"/>
              <w:jc w:val="both"/>
              <w:rPr>
                <w:rFonts w:asciiTheme="minorHAnsi" w:hAnsiTheme="minorHAnsi" w:cstheme="minorHAnsi"/>
                <w:sz w:val="22"/>
                <w:szCs w:val="22"/>
              </w:rPr>
            </w:pPr>
          </w:p>
          <w:p w:rsidRPr="002626C1" w:rsidR="0020072D" w:rsidP="002626C1" w:rsidRDefault="002626C1" w14:paraId="3236B1FA" w14:textId="110227F3">
            <w:pPr>
              <w:tabs>
                <w:tab w:val="left" w:pos="360"/>
              </w:tabs>
              <w:spacing w:before="60"/>
              <w:jc w:val="both"/>
              <w:rPr>
                <w:rFonts w:asciiTheme="minorHAnsi" w:hAnsiTheme="minorHAnsi" w:cstheme="minorHAnsi"/>
                <w:sz w:val="22"/>
                <w:szCs w:val="22"/>
              </w:rPr>
            </w:pPr>
            <w:r>
              <w:rPr>
                <w:rFonts w:asciiTheme="minorHAnsi" w:hAnsiTheme="minorHAnsi" w:cstheme="minorHAnsi"/>
                <w:sz w:val="22"/>
                <w:szCs w:val="22"/>
              </w:rPr>
              <w:t>Ve Slavičíně</w:t>
            </w:r>
            <w:r w:rsidRPr="002626C1" w:rsidR="0020072D">
              <w:rPr>
                <w:rFonts w:asciiTheme="minorHAnsi" w:hAnsiTheme="minorHAnsi" w:cstheme="minorHAnsi"/>
                <w:sz w:val="22"/>
                <w:szCs w:val="22"/>
              </w:rPr>
              <w:t>, dne: ……………………</w:t>
            </w:r>
          </w:p>
        </w:tc>
        <w:tc>
          <w:tcPr>
            <w:tcW w:w="4605" w:type="dxa"/>
          </w:tcPr>
          <w:p w:rsidRPr="002626C1" w:rsidR="0020072D" w:rsidP="00112D7E" w:rsidRDefault="0020072D" w14:paraId="77569BEF" w14:textId="77777777">
            <w:pPr>
              <w:tabs>
                <w:tab w:val="left" w:pos="360"/>
              </w:tabs>
              <w:spacing w:before="60"/>
              <w:jc w:val="both"/>
              <w:rPr>
                <w:rFonts w:asciiTheme="minorHAnsi" w:hAnsiTheme="minorHAnsi" w:cstheme="minorHAnsi"/>
                <w:sz w:val="22"/>
                <w:szCs w:val="22"/>
              </w:rPr>
            </w:pPr>
          </w:p>
          <w:p w:rsidRPr="002626C1" w:rsidR="0020072D" w:rsidP="0020072D" w:rsidRDefault="0020072D" w14:paraId="50A9110A" w14:textId="77777777">
            <w:pPr>
              <w:tabs>
                <w:tab w:val="left" w:pos="360"/>
              </w:tabs>
              <w:spacing w:before="60"/>
              <w:jc w:val="both"/>
              <w:rPr>
                <w:rFonts w:asciiTheme="minorHAnsi" w:hAnsiTheme="minorHAnsi" w:cstheme="minorHAnsi"/>
                <w:sz w:val="22"/>
                <w:szCs w:val="22"/>
              </w:rPr>
            </w:pPr>
            <w:r w:rsidRPr="002626C1">
              <w:rPr>
                <w:rFonts w:asciiTheme="minorHAnsi" w:hAnsiTheme="minorHAnsi" w:cstheme="minorHAnsi"/>
                <w:sz w:val="22"/>
                <w:szCs w:val="22"/>
              </w:rPr>
              <w:t>V ……………………………</w:t>
            </w:r>
            <w:proofErr w:type="gramStart"/>
            <w:r w:rsidRPr="002626C1">
              <w:rPr>
                <w:rFonts w:asciiTheme="minorHAnsi" w:hAnsiTheme="minorHAnsi" w:cstheme="minorHAnsi"/>
                <w:sz w:val="22"/>
                <w:szCs w:val="22"/>
              </w:rPr>
              <w:t>…..., dne</w:t>
            </w:r>
            <w:proofErr w:type="gramEnd"/>
            <w:r w:rsidRPr="002626C1">
              <w:rPr>
                <w:rFonts w:asciiTheme="minorHAnsi" w:hAnsiTheme="minorHAnsi" w:cstheme="minorHAnsi"/>
                <w:sz w:val="22"/>
                <w:szCs w:val="22"/>
              </w:rPr>
              <w:t>: ……………………</w:t>
            </w:r>
          </w:p>
        </w:tc>
      </w:tr>
      <w:tr w:rsidRPr="002626C1" w:rsidR="0020072D" w:rsidTr="0020072D" w14:paraId="04E5FBC9" w14:textId="77777777">
        <w:trPr>
          <w:trHeight w:val="1566"/>
        </w:trPr>
        <w:tc>
          <w:tcPr>
            <w:tcW w:w="4605" w:type="dxa"/>
          </w:tcPr>
          <w:p w:rsidRPr="002626C1" w:rsidR="0020072D" w:rsidP="0020072D" w:rsidRDefault="0020072D" w14:paraId="687D031B" w14:textId="77777777">
            <w:pPr>
              <w:tabs>
                <w:tab w:val="left" w:pos="360"/>
              </w:tabs>
              <w:spacing w:before="60"/>
              <w:rPr>
                <w:rFonts w:asciiTheme="minorHAnsi" w:hAnsiTheme="minorHAnsi" w:cstheme="minorHAnsi"/>
                <w:sz w:val="22"/>
                <w:szCs w:val="22"/>
              </w:rPr>
            </w:pPr>
          </w:p>
          <w:p w:rsidRPr="002626C1" w:rsidR="0020072D" w:rsidP="0020072D" w:rsidRDefault="0020072D" w14:paraId="1EED1514" w14:textId="77777777">
            <w:pPr>
              <w:tabs>
                <w:tab w:val="left" w:pos="360"/>
              </w:tabs>
              <w:spacing w:before="60"/>
              <w:rPr>
                <w:rFonts w:asciiTheme="minorHAnsi" w:hAnsiTheme="minorHAnsi" w:cstheme="minorHAnsi"/>
                <w:sz w:val="22"/>
                <w:szCs w:val="22"/>
              </w:rPr>
            </w:pPr>
          </w:p>
          <w:p w:rsidRPr="002626C1" w:rsidR="0020072D" w:rsidP="0020072D" w:rsidRDefault="0020072D" w14:paraId="084E5F49" w14:textId="77777777">
            <w:pPr>
              <w:tabs>
                <w:tab w:val="left" w:pos="360"/>
              </w:tabs>
              <w:spacing w:before="60"/>
              <w:rPr>
                <w:rFonts w:asciiTheme="minorHAnsi" w:hAnsiTheme="minorHAnsi" w:cstheme="minorHAnsi"/>
                <w:sz w:val="22"/>
                <w:szCs w:val="22"/>
              </w:rPr>
            </w:pPr>
          </w:p>
          <w:p w:rsidRPr="002626C1" w:rsidR="0020072D" w:rsidP="0020072D" w:rsidRDefault="0020072D" w14:paraId="41AA1DC8" w14:textId="77777777">
            <w:pPr>
              <w:tabs>
                <w:tab w:val="left" w:pos="360"/>
              </w:tabs>
              <w:spacing w:before="60"/>
              <w:rPr>
                <w:rFonts w:asciiTheme="minorHAnsi" w:hAnsiTheme="minorHAnsi" w:cstheme="minorHAnsi"/>
                <w:sz w:val="22"/>
                <w:szCs w:val="22"/>
              </w:rPr>
            </w:pPr>
            <w:r w:rsidRPr="002626C1">
              <w:rPr>
                <w:rFonts w:asciiTheme="minorHAnsi" w:hAnsiTheme="minorHAnsi" w:cstheme="minorHAnsi"/>
                <w:sz w:val="22"/>
                <w:szCs w:val="22"/>
              </w:rPr>
              <w:t>__________________________________</w:t>
            </w:r>
          </w:p>
          <w:p w:rsidRPr="002626C1" w:rsidR="0020072D" w:rsidP="0020072D" w:rsidRDefault="0020072D" w14:paraId="36454637" w14:textId="77777777">
            <w:pPr>
              <w:tabs>
                <w:tab w:val="left" w:pos="360"/>
              </w:tabs>
              <w:spacing w:before="60"/>
              <w:rPr>
                <w:rFonts w:asciiTheme="minorHAnsi" w:hAnsiTheme="minorHAnsi" w:cstheme="minorHAnsi"/>
                <w:sz w:val="22"/>
                <w:szCs w:val="22"/>
              </w:rPr>
            </w:pPr>
            <w:r w:rsidRPr="002626C1">
              <w:rPr>
                <w:rFonts w:asciiTheme="minorHAnsi" w:hAnsiTheme="minorHAnsi" w:cstheme="minorHAnsi"/>
                <w:sz w:val="22"/>
                <w:szCs w:val="22"/>
              </w:rPr>
              <w:t>za objednatele</w:t>
            </w:r>
          </w:p>
        </w:tc>
        <w:tc>
          <w:tcPr>
            <w:tcW w:w="4605" w:type="dxa"/>
          </w:tcPr>
          <w:p w:rsidRPr="002626C1" w:rsidR="0020072D" w:rsidP="0020072D" w:rsidRDefault="0020072D" w14:paraId="1AA38D8A" w14:textId="77777777">
            <w:pPr>
              <w:tabs>
                <w:tab w:val="left" w:pos="360"/>
              </w:tabs>
              <w:spacing w:before="60"/>
              <w:rPr>
                <w:rFonts w:asciiTheme="minorHAnsi" w:hAnsiTheme="minorHAnsi" w:cstheme="minorHAnsi"/>
                <w:sz w:val="22"/>
                <w:szCs w:val="22"/>
              </w:rPr>
            </w:pPr>
          </w:p>
          <w:p w:rsidRPr="002626C1" w:rsidR="0020072D" w:rsidP="0020072D" w:rsidRDefault="0020072D" w14:paraId="0F79ADA5" w14:textId="77777777">
            <w:pPr>
              <w:tabs>
                <w:tab w:val="left" w:pos="360"/>
              </w:tabs>
              <w:spacing w:before="60"/>
              <w:rPr>
                <w:rFonts w:asciiTheme="minorHAnsi" w:hAnsiTheme="minorHAnsi" w:cstheme="minorHAnsi"/>
                <w:sz w:val="22"/>
                <w:szCs w:val="22"/>
              </w:rPr>
            </w:pPr>
          </w:p>
          <w:p w:rsidRPr="002626C1" w:rsidR="0020072D" w:rsidP="0020072D" w:rsidRDefault="0020072D" w14:paraId="4A07437F" w14:textId="77777777">
            <w:pPr>
              <w:tabs>
                <w:tab w:val="left" w:pos="360"/>
              </w:tabs>
              <w:spacing w:before="60"/>
              <w:rPr>
                <w:rFonts w:asciiTheme="minorHAnsi" w:hAnsiTheme="minorHAnsi" w:cstheme="minorHAnsi"/>
                <w:sz w:val="22"/>
                <w:szCs w:val="22"/>
              </w:rPr>
            </w:pPr>
          </w:p>
          <w:p w:rsidRPr="002626C1" w:rsidR="0020072D" w:rsidP="0020072D" w:rsidRDefault="0020072D" w14:paraId="13B52D97" w14:textId="77777777">
            <w:pPr>
              <w:tabs>
                <w:tab w:val="left" w:pos="360"/>
              </w:tabs>
              <w:spacing w:before="60"/>
              <w:rPr>
                <w:rFonts w:asciiTheme="minorHAnsi" w:hAnsiTheme="minorHAnsi" w:cstheme="minorHAnsi"/>
                <w:sz w:val="22"/>
                <w:szCs w:val="22"/>
              </w:rPr>
            </w:pPr>
            <w:r w:rsidRPr="002626C1">
              <w:rPr>
                <w:rFonts w:asciiTheme="minorHAnsi" w:hAnsiTheme="minorHAnsi" w:cstheme="minorHAnsi"/>
                <w:sz w:val="22"/>
                <w:szCs w:val="22"/>
              </w:rPr>
              <w:t>__________________________________</w:t>
            </w:r>
          </w:p>
          <w:p w:rsidRPr="002626C1" w:rsidR="0020072D" w:rsidP="0020072D" w:rsidRDefault="0020072D" w14:paraId="28A2B427" w14:textId="77777777">
            <w:pPr>
              <w:tabs>
                <w:tab w:val="left" w:pos="360"/>
              </w:tabs>
              <w:spacing w:before="60"/>
              <w:rPr>
                <w:rFonts w:asciiTheme="minorHAnsi" w:hAnsiTheme="minorHAnsi" w:cstheme="minorHAnsi"/>
                <w:sz w:val="22"/>
                <w:szCs w:val="22"/>
              </w:rPr>
            </w:pPr>
            <w:r w:rsidRPr="002626C1">
              <w:rPr>
                <w:rFonts w:asciiTheme="minorHAnsi" w:hAnsiTheme="minorHAnsi" w:cstheme="minorHAnsi"/>
                <w:sz w:val="22"/>
                <w:szCs w:val="22"/>
              </w:rPr>
              <w:t>za poskytovatele</w:t>
            </w:r>
          </w:p>
        </w:tc>
      </w:tr>
    </w:tbl>
    <w:p w:rsidRPr="002626C1" w:rsidR="00707702" w:rsidRDefault="00707702" w14:paraId="5FC96EC9" w14:textId="77777777">
      <w:pPr>
        <w:rPr>
          <w:rFonts w:asciiTheme="minorHAnsi" w:hAnsiTheme="minorHAnsi" w:cstheme="minorHAnsi"/>
          <w:b/>
          <w:sz w:val="22"/>
          <w:szCs w:val="22"/>
        </w:rPr>
      </w:pPr>
      <w:r w:rsidRPr="002626C1">
        <w:rPr>
          <w:rFonts w:asciiTheme="minorHAnsi" w:hAnsiTheme="minorHAnsi" w:cstheme="minorHAnsi"/>
          <w:b/>
          <w:sz w:val="22"/>
          <w:szCs w:val="22"/>
        </w:rPr>
        <w:br w:type="page"/>
      </w:r>
    </w:p>
    <w:p w:rsidRPr="002626C1" w:rsidR="00B81180" w:rsidP="00914E33" w:rsidRDefault="00B81180" w14:paraId="6DEB287E" w14:textId="49731A6C">
      <w:pPr>
        <w:jc w:val="both"/>
        <w:rPr>
          <w:rFonts w:asciiTheme="minorHAnsi" w:hAnsiTheme="minorHAnsi" w:cstheme="minorHAnsi"/>
          <w:b/>
          <w:sz w:val="22"/>
          <w:szCs w:val="22"/>
        </w:rPr>
      </w:pPr>
      <w:r w:rsidRPr="002626C1">
        <w:rPr>
          <w:rFonts w:asciiTheme="minorHAnsi" w:hAnsiTheme="minorHAnsi" w:cstheme="minorHAnsi"/>
          <w:b/>
          <w:sz w:val="22"/>
          <w:szCs w:val="22"/>
        </w:rPr>
        <w:lastRenderedPageBreak/>
        <w:t xml:space="preserve">Příloha č. 1 – </w:t>
      </w:r>
      <w:r w:rsidRPr="002626C1" w:rsidR="00DB64CA">
        <w:rPr>
          <w:rFonts w:asciiTheme="minorHAnsi" w:hAnsiTheme="minorHAnsi" w:cstheme="minorHAnsi"/>
          <w:b/>
          <w:sz w:val="22"/>
          <w:szCs w:val="22"/>
        </w:rPr>
        <w:t>S</w:t>
      </w:r>
      <w:r w:rsidRPr="002626C1">
        <w:rPr>
          <w:rFonts w:asciiTheme="minorHAnsi" w:hAnsiTheme="minorHAnsi" w:cstheme="minorHAnsi"/>
          <w:b/>
          <w:sz w:val="22"/>
          <w:szCs w:val="22"/>
        </w:rPr>
        <w:t>pecifikace</w:t>
      </w:r>
      <w:r w:rsidRPr="002626C1" w:rsidR="00DB64CA">
        <w:rPr>
          <w:rFonts w:asciiTheme="minorHAnsi" w:hAnsiTheme="minorHAnsi" w:cstheme="minorHAnsi"/>
          <w:b/>
          <w:sz w:val="22"/>
          <w:szCs w:val="22"/>
        </w:rPr>
        <w:t xml:space="preserve"> poskytovaných služeb</w:t>
      </w:r>
    </w:p>
    <w:p w:rsidRPr="002626C1" w:rsidR="00B81180" w:rsidP="00914E33" w:rsidRDefault="00B81180" w14:paraId="717D60D5" w14:textId="77777777">
      <w:pPr>
        <w:jc w:val="both"/>
        <w:rPr>
          <w:rFonts w:asciiTheme="minorHAnsi" w:hAnsiTheme="minorHAnsi" w:cstheme="minorHAnsi"/>
          <w:sz w:val="22"/>
          <w:szCs w:val="22"/>
        </w:rPr>
      </w:pPr>
    </w:p>
    <w:p w:rsidRPr="002626C1" w:rsidR="00BE6D44" w:rsidP="000C3E4A" w:rsidRDefault="00D619E6" w14:paraId="71F8BD58" w14:textId="77777777">
      <w:pPr>
        <w:numPr>
          <w:ilvl w:val="0"/>
          <w:numId w:val="16"/>
        </w:numPr>
        <w:spacing w:after="60"/>
        <w:ind w:left="284" w:hanging="284"/>
        <w:jc w:val="both"/>
        <w:rPr>
          <w:rFonts w:asciiTheme="minorHAnsi" w:hAnsiTheme="minorHAnsi" w:cstheme="minorHAnsi"/>
          <w:sz w:val="22"/>
          <w:szCs w:val="22"/>
        </w:rPr>
      </w:pPr>
      <w:r w:rsidRPr="002626C1">
        <w:rPr>
          <w:rFonts w:asciiTheme="minorHAnsi" w:hAnsiTheme="minorHAnsi" w:cstheme="minorHAnsi"/>
          <w:b/>
          <w:sz w:val="22"/>
          <w:szCs w:val="22"/>
          <w:u w:val="single"/>
        </w:rPr>
        <w:t>Obecné informace k plnění smlouvy</w:t>
      </w:r>
    </w:p>
    <w:p w:rsidRPr="002626C1" w:rsidR="00844077" w:rsidP="00BE6D44" w:rsidRDefault="00844077" w14:paraId="6E84BD72" w14:textId="77777777">
      <w:pPr>
        <w:tabs>
          <w:tab w:val="left" w:pos="360"/>
        </w:tabs>
        <w:spacing w:after="60"/>
        <w:jc w:val="both"/>
        <w:rPr>
          <w:rFonts w:asciiTheme="minorHAnsi" w:hAnsiTheme="minorHAnsi" w:cstheme="minorHAnsi"/>
          <w:b/>
          <w:sz w:val="22"/>
          <w:szCs w:val="22"/>
        </w:rPr>
      </w:pPr>
    </w:p>
    <w:p w:rsidRPr="002626C1" w:rsidR="00BE6D44" w:rsidP="00BE6D44" w:rsidRDefault="00BE6D44" w14:paraId="7564AE94" w14:textId="77777777">
      <w:pPr>
        <w:tabs>
          <w:tab w:val="left" w:pos="360"/>
        </w:tabs>
        <w:spacing w:after="60"/>
        <w:jc w:val="both"/>
        <w:rPr>
          <w:rFonts w:asciiTheme="minorHAnsi" w:hAnsiTheme="minorHAnsi" w:cstheme="minorHAnsi"/>
          <w:sz w:val="22"/>
          <w:szCs w:val="22"/>
          <w:u w:val="single"/>
        </w:rPr>
      </w:pPr>
      <w:r w:rsidRPr="002626C1">
        <w:rPr>
          <w:rFonts w:asciiTheme="minorHAnsi" w:hAnsiTheme="minorHAnsi" w:cstheme="minorHAnsi"/>
          <w:sz w:val="22"/>
          <w:szCs w:val="22"/>
          <w:u w:val="single"/>
        </w:rPr>
        <w:t>Časový harmonogram:</w:t>
      </w:r>
    </w:p>
    <w:p w:rsidRPr="002626C1" w:rsidR="001D55B5" w:rsidP="001D55B5" w:rsidRDefault="001D55B5" w14:paraId="328A60D2" w14:textId="77777777">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xml:space="preserve">Do 10 </w:t>
      </w:r>
      <w:r w:rsidRPr="002626C1" w:rsidR="00177806">
        <w:rPr>
          <w:rFonts w:asciiTheme="minorHAnsi" w:hAnsiTheme="minorHAnsi" w:cstheme="minorHAnsi"/>
          <w:sz w:val="22"/>
          <w:szCs w:val="22"/>
        </w:rPr>
        <w:t xml:space="preserve">pracovních </w:t>
      </w:r>
      <w:r w:rsidRPr="002626C1">
        <w:rPr>
          <w:rFonts w:asciiTheme="minorHAnsi" w:hAnsiTheme="minorHAnsi" w:cstheme="minorHAnsi"/>
          <w:sz w:val="22"/>
          <w:szCs w:val="22"/>
        </w:rPr>
        <w:t>dní od účinnosti této smlouvy se uskuteční minimálně jedna schůzka poskytovatele s</w:t>
      </w:r>
      <w:r w:rsidRPr="002626C1" w:rsidR="00E12907">
        <w:rPr>
          <w:rFonts w:asciiTheme="minorHAnsi" w:hAnsiTheme="minorHAnsi" w:cstheme="minorHAnsi"/>
          <w:sz w:val="22"/>
          <w:szCs w:val="22"/>
        </w:rPr>
        <w:t> </w:t>
      </w:r>
      <w:r w:rsidRPr="002626C1">
        <w:rPr>
          <w:rFonts w:asciiTheme="minorHAnsi" w:hAnsiTheme="minorHAnsi" w:cstheme="minorHAnsi"/>
          <w:sz w:val="22"/>
          <w:szCs w:val="22"/>
        </w:rPr>
        <w:t xml:space="preserve">objednatelem, na které bude upřesněn harmonogram plnění a stanoveny konkrétní postupy </w:t>
      </w:r>
      <w:r w:rsidRPr="002626C1" w:rsidR="00635134">
        <w:rPr>
          <w:rFonts w:asciiTheme="minorHAnsi" w:hAnsiTheme="minorHAnsi" w:cstheme="minorHAnsi"/>
          <w:sz w:val="22"/>
          <w:szCs w:val="22"/>
        </w:rPr>
        <w:t>při poskytování služeb</w:t>
      </w:r>
      <w:r w:rsidRPr="002626C1">
        <w:rPr>
          <w:rFonts w:asciiTheme="minorHAnsi" w:hAnsiTheme="minorHAnsi" w:cstheme="minorHAnsi"/>
          <w:sz w:val="22"/>
          <w:szCs w:val="22"/>
        </w:rPr>
        <w:t>. Schůzku svolá objednatel.</w:t>
      </w:r>
    </w:p>
    <w:p w:rsidRPr="002626C1" w:rsidR="001D55B5" w:rsidP="001D55B5" w:rsidRDefault="001D55B5" w14:paraId="01B13847" w14:textId="51B7934C">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xml:space="preserve">Výstupem bude schválený postup obsahující </w:t>
      </w:r>
      <w:r w:rsidRPr="002626C1" w:rsidR="00351FAD">
        <w:rPr>
          <w:rFonts w:asciiTheme="minorHAnsi" w:hAnsiTheme="minorHAnsi" w:cstheme="minorHAnsi"/>
          <w:sz w:val="22"/>
          <w:szCs w:val="22"/>
        </w:rPr>
        <w:t xml:space="preserve">termín a místo konání kurzu, </w:t>
      </w:r>
      <w:r w:rsidRPr="002626C1" w:rsidR="00635134">
        <w:rPr>
          <w:rFonts w:asciiTheme="minorHAnsi" w:hAnsiTheme="minorHAnsi" w:cstheme="minorHAnsi"/>
          <w:sz w:val="22"/>
          <w:szCs w:val="22"/>
        </w:rPr>
        <w:t xml:space="preserve">časový </w:t>
      </w:r>
      <w:r w:rsidRPr="002626C1" w:rsidR="00351FAD">
        <w:rPr>
          <w:rFonts w:asciiTheme="minorHAnsi" w:hAnsiTheme="minorHAnsi" w:cstheme="minorHAnsi"/>
          <w:sz w:val="22"/>
          <w:szCs w:val="22"/>
        </w:rPr>
        <w:t>rozsah kurzu a jeho dílčích částí, pokud existují a programová osnova kurzu</w:t>
      </w:r>
      <w:r w:rsidRPr="002626C1" w:rsidR="00101843">
        <w:rPr>
          <w:rFonts w:asciiTheme="minorHAnsi" w:hAnsiTheme="minorHAnsi" w:cstheme="minorHAnsi"/>
          <w:sz w:val="22"/>
          <w:szCs w:val="22"/>
        </w:rPr>
        <w:t xml:space="preserve">. </w:t>
      </w:r>
      <w:r w:rsidRPr="002626C1">
        <w:rPr>
          <w:rFonts w:asciiTheme="minorHAnsi" w:hAnsiTheme="minorHAnsi" w:cstheme="minorHAnsi"/>
          <w:sz w:val="22"/>
          <w:szCs w:val="22"/>
        </w:rPr>
        <w:t>Změny jsou možné pouze po vzájemném odsouhlasení oběma stranami.</w:t>
      </w:r>
    </w:p>
    <w:p w:rsidRPr="002626C1" w:rsidR="00D619E6" w:rsidP="001D55B5" w:rsidRDefault="00D619E6" w14:paraId="06C8A30F" w14:textId="77777777">
      <w:pPr>
        <w:tabs>
          <w:tab w:val="left" w:pos="567"/>
          <w:tab w:val="left" w:pos="1701"/>
        </w:tabs>
        <w:spacing w:after="60"/>
        <w:jc w:val="both"/>
        <w:rPr>
          <w:rFonts w:asciiTheme="minorHAnsi" w:hAnsiTheme="minorHAnsi" w:cstheme="minorHAnsi"/>
          <w:sz w:val="22"/>
          <w:szCs w:val="22"/>
        </w:rPr>
      </w:pPr>
    </w:p>
    <w:p w:rsidRPr="002626C1" w:rsidR="00D619E6" w:rsidP="00D619E6" w:rsidRDefault="00635134" w14:paraId="5A2430D2" w14:textId="77777777">
      <w:pPr>
        <w:tabs>
          <w:tab w:val="left" w:pos="567"/>
          <w:tab w:val="left" w:pos="1701"/>
        </w:tabs>
        <w:spacing w:after="60"/>
        <w:jc w:val="both"/>
        <w:rPr>
          <w:rFonts w:asciiTheme="minorHAnsi" w:hAnsiTheme="minorHAnsi" w:cstheme="minorHAnsi"/>
          <w:sz w:val="22"/>
          <w:szCs w:val="22"/>
          <w:u w:val="single"/>
        </w:rPr>
      </w:pPr>
      <w:r w:rsidRPr="002626C1">
        <w:rPr>
          <w:rFonts w:asciiTheme="minorHAnsi" w:hAnsiTheme="minorHAnsi" w:cstheme="minorHAnsi"/>
          <w:sz w:val="22"/>
          <w:szCs w:val="22"/>
          <w:u w:val="single"/>
        </w:rPr>
        <w:t>Odborná úroveň</w:t>
      </w:r>
      <w:r w:rsidRPr="002626C1" w:rsidR="00D619E6">
        <w:rPr>
          <w:rFonts w:asciiTheme="minorHAnsi" w:hAnsiTheme="minorHAnsi" w:cstheme="minorHAnsi"/>
          <w:sz w:val="22"/>
          <w:szCs w:val="22"/>
          <w:u w:val="single"/>
        </w:rPr>
        <w:t>:</w:t>
      </w:r>
    </w:p>
    <w:p w:rsidRPr="002626C1" w:rsidR="00635134" w:rsidP="00D619E6" w:rsidRDefault="00D619E6" w14:paraId="3971C5DE" w14:textId="608D323F">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xml:space="preserve">Poskytovatel je povinen zajistit </w:t>
      </w:r>
      <w:r w:rsidR="002626C1">
        <w:rPr>
          <w:rFonts w:asciiTheme="minorHAnsi" w:hAnsiTheme="minorHAnsi" w:cstheme="minorHAnsi"/>
          <w:sz w:val="22"/>
          <w:szCs w:val="22"/>
        </w:rPr>
        <w:t xml:space="preserve">všechny </w:t>
      </w:r>
      <w:r w:rsidRPr="002626C1" w:rsidR="00635134">
        <w:rPr>
          <w:rFonts w:asciiTheme="minorHAnsi" w:hAnsiTheme="minorHAnsi" w:cstheme="minorHAnsi"/>
          <w:sz w:val="22"/>
          <w:szCs w:val="22"/>
        </w:rPr>
        <w:t>vzdělávací kurz</w:t>
      </w:r>
      <w:r w:rsidR="002626C1">
        <w:rPr>
          <w:rFonts w:asciiTheme="minorHAnsi" w:hAnsiTheme="minorHAnsi" w:cstheme="minorHAnsi"/>
          <w:sz w:val="22"/>
          <w:szCs w:val="22"/>
        </w:rPr>
        <w:t xml:space="preserve">y, ke kterým podal nabídku, </w:t>
      </w:r>
      <w:r w:rsidRPr="002626C1" w:rsidR="00635134">
        <w:rPr>
          <w:rFonts w:asciiTheme="minorHAnsi" w:hAnsiTheme="minorHAnsi" w:cstheme="minorHAnsi"/>
          <w:sz w:val="22"/>
          <w:szCs w:val="22"/>
        </w:rPr>
        <w:t>dle specifikace níže</w:t>
      </w:r>
      <w:r w:rsidR="002626C1">
        <w:rPr>
          <w:rFonts w:asciiTheme="minorHAnsi" w:hAnsiTheme="minorHAnsi" w:cstheme="minorHAnsi"/>
          <w:sz w:val="22"/>
          <w:szCs w:val="22"/>
        </w:rPr>
        <w:t xml:space="preserve">. Poskytovatel ručí za odbornost </w:t>
      </w:r>
      <w:r w:rsidRPr="002626C1" w:rsidR="002A4A34">
        <w:rPr>
          <w:rFonts w:asciiTheme="minorHAnsi" w:hAnsiTheme="minorHAnsi" w:cstheme="minorHAnsi"/>
          <w:sz w:val="22"/>
          <w:szCs w:val="22"/>
        </w:rPr>
        <w:t>vzdělávacího kurzu - tedy odbornost vzdělávaného obsahu i odbornost lektorů.</w:t>
      </w:r>
    </w:p>
    <w:p w:rsidRPr="002626C1" w:rsidR="00635134" w:rsidP="00D619E6" w:rsidRDefault="00635134" w14:paraId="5CC09B2E" w14:textId="77777777">
      <w:pPr>
        <w:tabs>
          <w:tab w:val="left" w:pos="567"/>
          <w:tab w:val="left" w:pos="1701"/>
        </w:tabs>
        <w:spacing w:after="60"/>
        <w:jc w:val="both"/>
        <w:rPr>
          <w:rFonts w:asciiTheme="minorHAnsi" w:hAnsiTheme="minorHAnsi" w:cstheme="minorHAnsi"/>
          <w:sz w:val="22"/>
          <w:szCs w:val="22"/>
        </w:rPr>
      </w:pPr>
    </w:p>
    <w:p w:rsidRPr="002626C1" w:rsidR="00D619E6" w:rsidP="00D619E6" w:rsidRDefault="00177B5A" w14:paraId="0D6686A7" w14:textId="77777777">
      <w:pPr>
        <w:tabs>
          <w:tab w:val="left" w:pos="567"/>
          <w:tab w:val="left" w:pos="1701"/>
        </w:tabs>
        <w:spacing w:after="60"/>
        <w:jc w:val="both"/>
        <w:rPr>
          <w:rFonts w:asciiTheme="minorHAnsi" w:hAnsiTheme="minorHAnsi" w:cstheme="minorHAnsi"/>
          <w:sz w:val="22"/>
          <w:szCs w:val="22"/>
          <w:u w:val="single"/>
        </w:rPr>
      </w:pPr>
      <w:r w:rsidRPr="002626C1">
        <w:rPr>
          <w:rFonts w:asciiTheme="minorHAnsi" w:hAnsiTheme="minorHAnsi" w:cstheme="minorHAnsi"/>
          <w:sz w:val="22"/>
          <w:szCs w:val="22"/>
          <w:u w:val="single"/>
        </w:rPr>
        <w:t xml:space="preserve">Podmínky a požadavky na realizaci kurzů a jejich výstupy </w:t>
      </w:r>
    </w:p>
    <w:p w:rsidRPr="002626C1" w:rsidR="00177B5A" w:rsidP="00177B5A" w:rsidRDefault="00177B5A" w14:paraId="5C1BB371" w14:textId="77777777">
      <w:pPr>
        <w:rPr>
          <w:rFonts w:asciiTheme="minorHAnsi" w:hAnsiTheme="minorHAnsi" w:cstheme="minorHAnsi"/>
          <w:sz w:val="22"/>
          <w:szCs w:val="22"/>
        </w:rPr>
      </w:pPr>
    </w:p>
    <w:p w:rsidRPr="002626C1" w:rsidR="00112D7E" w:rsidP="00112D7E" w:rsidRDefault="00351FAD" w14:paraId="2DBFD270" w14:textId="281CF1CD">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xml:space="preserve">Objednatel na základě schůzky s poskytovatelem </w:t>
      </w:r>
      <w:r w:rsidRPr="002626C1" w:rsidR="00112D7E">
        <w:rPr>
          <w:rFonts w:asciiTheme="minorHAnsi" w:hAnsiTheme="minorHAnsi" w:cstheme="minorHAnsi"/>
          <w:sz w:val="22"/>
          <w:szCs w:val="22"/>
        </w:rPr>
        <w:t>zajistí dostatečnou informovanost přihlášených účastníků o povinnostech souvisejících s účastí na kurzu, zejm. o povinnosti vyplnit a odevzdat Monitorovací list, či další monitorovací dokumenty a o podmínkách absolvování kurzu s tím, že bez splnění těchto povinností není účast na kurzu možná.</w:t>
      </w:r>
    </w:p>
    <w:p w:rsidRPr="002626C1" w:rsidR="00112D7E" w:rsidP="00112D7E" w:rsidRDefault="00112D7E" w14:paraId="32F8EB1B" w14:textId="77777777">
      <w:pPr>
        <w:tabs>
          <w:tab w:val="left" w:pos="567"/>
          <w:tab w:val="left" w:pos="1701"/>
        </w:tabs>
        <w:spacing w:after="60"/>
        <w:jc w:val="both"/>
        <w:rPr>
          <w:rFonts w:asciiTheme="minorHAnsi" w:hAnsiTheme="minorHAnsi" w:cstheme="minorHAnsi"/>
          <w:sz w:val="22"/>
          <w:szCs w:val="22"/>
        </w:rPr>
      </w:pPr>
    </w:p>
    <w:p w:rsidRPr="002626C1" w:rsidR="00112D7E" w:rsidP="00112D7E" w:rsidRDefault="00112D7E" w14:paraId="12602B2D" w14:textId="77777777">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xml:space="preserve">Výstupy realizovaných kurzů k předání objednateli budou </w:t>
      </w:r>
      <w:r w:rsidRPr="002626C1" w:rsidR="0007158A">
        <w:rPr>
          <w:rFonts w:asciiTheme="minorHAnsi" w:hAnsiTheme="minorHAnsi" w:cstheme="minorHAnsi"/>
          <w:sz w:val="22"/>
          <w:szCs w:val="22"/>
        </w:rPr>
        <w:t xml:space="preserve">tedy </w:t>
      </w:r>
      <w:r w:rsidRPr="002626C1">
        <w:rPr>
          <w:rFonts w:asciiTheme="minorHAnsi" w:hAnsiTheme="minorHAnsi" w:cstheme="minorHAnsi"/>
          <w:sz w:val="22"/>
          <w:szCs w:val="22"/>
        </w:rPr>
        <w:t xml:space="preserve">zahrnovat: </w:t>
      </w:r>
    </w:p>
    <w:p w:rsidRPr="002626C1" w:rsidR="00112D7E" w:rsidP="00112D7E" w:rsidRDefault="00112D7E" w14:paraId="0E6511F3" w14:textId="77777777">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xml:space="preserve">- originální prezenční listina, která bude vlastnoručně podepsána účastníky kurzu a poskytovatelem vzdělávacího kurzu, či odborným lektorem, </w:t>
      </w:r>
    </w:p>
    <w:p w:rsidRPr="002626C1" w:rsidR="00112D7E" w:rsidP="00112D7E" w:rsidRDefault="00112D7E" w14:paraId="566E5E62" w14:textId="77777777">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xml:space="preserve">- kopie osvědčení, které účastníci po absolvování </w:t>
      </w:r>
      <w:r w:rsidRPr="002626C1" w:rsidR="0007158A">
        <w:rPr>
          <w:rFonts w:asciiTheme="minorHAnsi" w:hAnsiTheme="minorHAnsi" w:cstheme="minorHAnsi"/>
          <w:sz w:val="22"/>
          <w:szCs w:val="22"/>
        </w:rPr>
        <w:t>kurzu</w:t>
      </w:r>
      <w:r w:rsidRPr="002626C1">
        <w:rPr>
          <w:rFonts w:asciiTheme="minorHAnsi" w:hAnsiTheme="minorHAnsi" w:cstheme="minorHAnsi"/>
          <w:sz w:val="22"/>
          <w:szCs w:val="22"/>
        </w:rPr>
        <w:t xml:space="preserve"> a splnění stanovených podmínek musí obdržet</w:t>
      </w:r>
    </w:p>
    <w:p w:rsidRPr="002626C1" w:rsidR="00112D7E" w:rsidP="00C66053" w:rsidRDefault="0007158A" w14:paraId="6327BDE6" w14:textId="77777777">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program vzdělávacího kurzu</w:t>
      </w:r>
    </w:p>
    <w:p w:rsidRPr="002626C1" w:rsidR="0007158A" w:rsidP="00C66053" w:rsidRDefault="0007158A" w14:paraId="06AD1AC4" w14:textId="77777777">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monitorovací list podpořené osoby, vyplněný každým účastníkem kurzu</w:t>
      </w:r>
    </w:p>
    <w:p w:rsidRPr="002626C1" w:rsidR="0007158A" w:rsidP="00C66053" w:rsidRDefault="0007158A" w14:paraId="39E88E7F" w14:textId="77777777">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příp. fotodokumentaci z realizace vzdělávacího kurzu</w:t>
      </w:r>
    </w:p>
    <w:p w:rsidRPr="002626C1" w:rsidR="00112D7E" w:rsidP="00177B5A" w:rsidRDefault="00112D7E" w14:paraId="29AF67F1" w14:textId="77777777">
      <w:pPr>
        <w:rPr>
          <w:rFonts w:asciiTheme="minorHAnsi" w:hAnsiTheme="minorHAnsi" w:cstheme="minorHAnsi"/>
          <w:sz w:val="22"/>
          <w:szCs w:val="22"/>
        </w:rPr>
      </w:pPr>
    </w:p>
    <w:p w:rsidRPr="002626C1" w:rsidR="0089175B" w:rsidP="0089175B" w:rsidRDefault="00112D7E" w14:paraId="49335F2B" w14:textId="6AD87F81">
      <w:pPr>
        <w:jc w:val="both"/>
        <w:rPr>
          <w:rFonts w:asciiTheme="minorHAnsi" w:hAnsiTheme="minorHAnsi" w:cstheme="minorHAnsi"/>
          <w:sz w:val="22"/>
          <w:szCs w:val="22"/>
        </w:rPr>
      </w:pPr>
      <w:r w:rsidRPr="002626C1">
        <w:rPr>
          <w:rFonts w:asciiTheme="minorHAnsi" w:hAnsiTheme="minorHAnsi" w:cstheme="minorHAnsi"/>
          <w:sz w:val="22"/>
          <w:szCs w:val="22"/>
        </w:rPr>
        <w:t>Prezenční listiny musí splňovat povinné prvky publicity Operačního programu Zaměstnanost.</w:t>
      </w:r>
      <w:r w:rsidRPr="002626C1" w:rsidR="00351FAD">
        <w:rPr>
          <w:rFonts w:asciiTheme="minorHAnsi" w:hAnsiTheme="minorHAnsi" w:cstheme="minorHAnsi"/>
          <w:sz w:val="22"/>
          <w:szCs w:val="22"/>
        </w:rPr>
        <w:t xml:space="preserve">  </w:t>
      </w:r>
    </w:p>
    <w:p w:rsidRPr="002626C1" w:rsidR="008A228A" w:rsidP="0089175B" w:rsidRDefault="008A228A" w14:paraId="52D6CD8F" w14:textId="77777777">
      <w:pPr>
        <w:jc w:val="both"/>
        <w:rPr>
          <w:rFonts w:asciiTheme="minorHAnsi" w:hAnsiTheme="minorHAnsi" w:cstheme="minorHAnsi"/>
          <w:b/>
          <w:sz w:val="22"/>
          <w:szCs w:val="22"/>
          <w:u w:val="single"/>
        </w:rPr>
      </w:pPr>
    </w:p>
    <w:p w:rsidRPr="002626C1" w:rsidR="008A228A" w:rsidP="0089175B" w:rsidRDefault="008A228A" w14:paraId="1598D818" w14:textId="77777777">
      <w:pPr>
        <w:jc w:val="both"/>
        <w:rPr>
          <w:rFonts w:asciiTheme="minorHAnsi" w:hAnsiTheme="minorHAnsi" w:cstheme="minorHAnsi"/>
          <w:b/>
          <w:sz w:val="22"/>
          <w:szCs w:val="22"/>
          <w:u w:val="single"/>
        </w:rPr>
      </w:pPr>
    </w:p>
    <w:p w:rsidRPr="002626C1" w:rsidR="00B67A7F" w:rsidRDefault="00B67A7F" w14:paraId="2FA9CDEF" w14:textId="77777777">
      <w:pPr>
        <w:rPr>
          <w:rFonts w:asciiTheme="minorHAnsi" w:hAnsiTheme="minorHAnsi" w:cstheme="minorHAnsi"/>
          <w:b/>
          <w:sz w:val="22"/>
          <w:szCs w:val="22"/>
          <w:u w:val="single"/>
        </w:rPr>
      </w:pPr>
      <w:r w:rsidRPr="002626C1">
        <w:rPr>
          <w:rFonts w:asciiTheme="minorHAnsi" w:hAnsiTheme="minorHAnsi" w:cstheme="minorHAnsi"/>
          <w:b/>
          <w:sz w:val="22"/>
          <w:szCs w:val="22"/>
          <w:u w:val="single"/>
        </w:rPr>
        <w:br w:type="page"/>
      </w:r>
    </w:p>
    <w:p w:rsidRPr="002626C1" w:rsidR="00CC49FD" w:rsidP="00CC49FD" w:rsidRDefault="00CC49FD" w14:paraId="649176D3" w14:textId="77777777">
      <w:pPr>
        <w:jc w:val="both"/>
        <w:rPr>
          <w:rFonts w:asciiTheme="minorHAnsi" w:hAnsiTheme="minorHAnsi" w:cstheme="minorHAnsi"/>
          <w:b/>
          <w:sz w:val="22"/>
          <w:szCs w:val="22"/>
          <w:u w:val="single"/>
        </w:rPr>
      </w:pPr>
      <w:r w:rsidRPr="002626C1">
        <w:rPr>
          <w:rFonts w:asciiTheme="minorHAnsi" w:hAnsiTheme="minorHAnsi" w:cstheme="minorHAnsi"/>
          <w:b/>
          <w:sz w:val="22"/>
          <w:szCs w:val="22"/>
          <w:u w:val="single"/>
        </w:rPr>
        <w:lastRenderedPageBreak/>
        <w:t xml:space="preserve">II Specifikace vzdělávacích aktivit </w:t>
      </w:r>
    </w:p>
    <w:p w:rsidRPr="002626C1" w:rsidR="00CC49FD" w:rsidP="00CC49FD" w:rsidRDefault="00CC49FD" w14:paraId="3B887B0F" w14:textId="77777777">
      <w:pPr>
        <w:jc w:val="both"/>
        <w:rPr>
          <w:rFonts w:asciiTheme="minorHAnsi" w:hAnsiTheme="minorHAnsi" w:cstheme="minorHAnsi"/>
          <w:b/>
          <w:sz w:val="22"/>
          <w:szCs w:val="22"/>
          <w:u w:val="single"/>
        </w:rPr>
      </w:pPr>
    </w:p>
    <w:p w:rsidRPr="002626C1" w:rsidR="00CC49FD" w:rsidP="00CC49FD" w:rsidRDefault="00CC49FD" w14:paraId="7EBC3F15" w14:textId="77777777">
      <w:pPr>
        <w:jc w:val="both"/>
        <w:rPr>
          <w:rFonts w:asciiTheme="minorHAnsi" w:hAnsiTheme="minorHAnsi" w:cstheme="minorHAnsi"/>
          <w:sz w:val="22"/>
          <w:szCs w:val="22"/>
        </w:rPr>
      </w:pPr>
      <w:r w:rsidRPr="002626C1">
        <w:rPr>
          <w:rFonts w:asciiTheme="minorHAnsi" w:hAnsiTheme="minorHAnsi" w:cstheme="minorHAnsi"/>
          <w:sz w:val="22"/>
          <w:szCs w:val="22"/>
        </w:rPr>
        <w:t>Jednotkou rozsahu vzdělávacího programu je 1 vyučovací hodina, tj. 45 minut.</w:t>
      </w:r>
    </w:p>
    <w:p w:rsidRPr="002626C1" w:rsidR="00CC49FD" w:rsidP="00CC49FD" w:rsidRDefault="00CC49FD" w14:paraId="16CD0995" w14:textId="77777777">
      <w:pPr>
        <w:jc w:val="both"/>
        <w:rPr>
          <w:rFonts w:asciiTheme="minorHAnsi" w:hAnsiTheme="minorHAnsi" w:cstheme="minorHAnsi"/>
          <w:b/>
          <w:sz w:val="22"/>
          <w:szCs w:val="22"/>
          <w:u w:val="single"/>
        </w:rPr>
      </w:pPr>
    </w:p>
    <w:p w:rsidRPr="002626C1" w:rsidR="00281F04" w:rsidP="00281F04" w:rsidRDefault="00281F04" w14:paraId="3C63F49F" w14:textId="77777777">
      <w:pPr>
        <w:jc w:val="both"/>
        <w:rPr>
          <w:rFonts w:asciiTheme="minorHAnsi" w:hAnsiTheme="minorHAnsi" w:cstheme="minorHAnsi"/>
          <w:b/>
          <w:sz w:val="22"/>
          <w:szCs w:val="22"/>
          <w:u w:val="single"/>
        </w:rPr>
      </w:pPr>
      <w:r w:rsidRPr="002626C1">
        <w:rPr>
          <w:rFonts w:asciiTheme="minorHAnsi" w:hAnsiTheme="minorHAnsi" w:cstheme="minorHAnsi"/>
          <w:b/>
          <w:sz w:val="22"/>
          <w:szCs w:val="22"/>
          <w:u w:val="single"/>
        </w:rPr>
        <w:t>DÍLČÍ OBLAST 1: „OBECNÉ IT“</w:t>
      </w:r>
    </w:p>
    <w:p w:rsidRPr="002626C1" w:rsidR="00281F04" w:rsidP="00281F04" w:rsidRDefault="00281F04" w14:paraId="61AC3EF1" w14:textId="77777777">
      <w:pPr>
        <w:jc w:val="both"/>
        <w:rPr>
          <w:rFonts w:asciiTheme="minorHAnsi" w:hAnsiTheme="minorHAnsi" w:cstheme="minorHAnsi"/>
          <w:b/>
          <w:sz w:val="22"/>
          <w:szCs w:val="22"/>
          <w:u w:val="single"/>
        </w:rPr>
      </w:pPr>
    </w:p>
    <w:p w:rsidRPr="002626C1" w:rsidR="00281F04" w:rsidP="00281F04" w:rsidRDefault="00281F04" w14:paraId="27F792D2" w14:textId="77777777">
      <w:pPr>
        <w:jc w:val="both"/>
        <w:rPr>
          <w:rFonts w:asciiTheme="minorHAnsi" w:hAnsiTheme="minorHAnsi" w:cstheme="minorHAnsi"/>
          <w:b/>
          <w:sz w:val="22"/>
          <w:szCs w:val="22"/>
          <w:u w:val="single"/>
        </w:rPr>
      </w:pPr>
      <w:r w:rsidRPr="002626C1">
        <w:rPr>
          <w:rFonts w:asciiTheme="minorHAnsi" w:hAnsiTheme="minorHAnsi" w:cstheme="minorHAnsi"/>
          <w:b/>
          <w:sz w:val="22"/>
          <w:szCs w:val="22"/>
          <w:u w:val="single"/>
        </w:rPr>
        <w:t>Kurz 1</w:t>
      </w:r>
    </w:p>
    <w:tbl>
      <w:tblPr>
        <w:tblStyle w:val="Mkatabulky"/>
        <w:tblW w:w="0" w:type="auto"/>
        <w:tblLook w:firstRow="1" w:lastRow="0" w:firstColumn="1" w:lastColumn="0" w:noHBand="0" w:noVBand="1" w:val="04A0"/>
      </w:tblPr>
      <w:tblGrid>
        <w:gridCol w:w="3964"/>
        <w:gridCol w:w="5096"/>
      </w:tblGrid>
      <w:tr w:rsidRPr="002626C1" w:rsidR="00281F04" w:rsidTr="00234AFE" w14:paraId="30A6688C" w14:textId="77777777">
        <w:tc>
          <w:tcPr>
            <w:tcW w:w="3964" w:type="dxa"/>
          </w:tcPr>
          <w:p w:rsidRPr="002626C1" w:rsidR="00281F04" w:rsidP="00234AFE" w:rsidRDefault="00281F04" w14:paraId="5FC85203" w14:textId="77777777">
            <w:pPr>
              <w:jc w:val="both"/>
              <w:rPr>
                <w:rFonts w:asciiTheme="minorHAnsi" w:hAnsiTheme="minorHAnsi" w:cstheme="minorHAnsi"/>
                <w:sz w:val="22"/>
                <w:szCs w:val="22"/>
              </w:rPr>
            </w:pPr>
            <w:r w:rsidRPr="002626C1">
              <w:rPr>
                <w:rFonts w:asciiTheme="minorHAnsi" w:hAnsiTheme="minorHAnsi" w:cstheme="minorHAnsi"/>
                <w:sz w:val="22"/>
                <w:szCs w:val="22"/>
              </w:rPr>
              <w:t xml:space="preserve">Název </w:t>
            </w:r>
          </w:p>
        </w:tc>
        <w:tc>
          <w:tcPr>
            <w:tcW w:w="5096" w:type="dxa"/>
          </w:tcPr>
          <w:p w:rsidRPr="002626C1" w:rsidR="00281F04" w:rsidP="00234AFE" w:rsidRDefault="00281F04" w14:paraId="22FF211F" w14:textId="77777777">
            <w:pPr>
              <w:jc w:val="both"/>
              <w:rPr>
                <w:rFonts w:asciiTheme="minorHAnsi" w:hAnsiTheme="minorHAnsi" w:cstheme="minorHAnsi"/>
                <w:b/>
                <w:sz w:val="22"/>
                <w:szCs w:val="22"/>
                <w:u w:val="single"/>
              </w:rPr>
            </w:pPr>
            <w:r w:rsidRPr="002626C1">
              <w:rPr>
                <w:rFonts w:asciiTheme="minorHAnsi" w:hAnsiTheme="minorHAnsi" w:cstheme="minorHAnsi"/>
                <w:sz w:val="22"/>
                <w:szCs w:val="22"/>
              </w:rPr>
              <w:t>Obecné IT</w:t>
            </w:r>
          </w:p>
        </w:tc>
      </w:tr>
      <w:tr w:rsidRPr="002626C1" w:rsidR="00281F04" w:rsidTr="00234AFE" w14:paraId="7F02332F" w14:textId="77777777">
        <w:tc>
          <w:tcPr>
            <w:tcW w:w="3964" w:type="dxa"/>
          </w:tcPr>
          <w:p w:rsidRPr="002626C1" w:rsidR="00281F04" w:rsidP="00006DEA" w:rsidRDefault="00281F04" w14:paraId="7B0584DE" w14:textId="5177B1F2">
            <w:pPr>
              <w:jc w:val="both"/>
              <w:rPr>
                <w:rFonts w:asciiTheme="minorHAnsi" w:hAnsiTheme="minorHAnsi" w:cstheme="minorHAnsi"/>
                <w:sz w:val="22"/>
                <w:szCs w:val="22"/>
              </w:rPr>
            </w:pPr>
            <w:r w:rsidRPr="002626C1">
              <w:rPr>
                <w:rFonts w:asciiTheme="minorHAnsi" w:hAnsiTheme="minorHAnsi" w:cstheme="minorHAnsi"/>
                <w:sz w:val="22"/>
                <w:szCs w:val="22"/>
              </w:rPr>
              <w:t xml:space="preserve">Maximální rozsah za </w:t>
            </w:r>
            <w:r w:rsidR="00006DEA">
              <w:rPr>
                <w:rFonts w:asciiTheme="minorHAnsi" w:hAnsiTheme="minorHAnsi" w:cstheme="minorHAnsi"/>
                <w:sz w:val="22"/>
                <w:szCs w:val="22"/>
              </w:rPr>
              <w:t>1 účastníka</w:t>
            </w:r>
          </w:p>
        </w:tc>
        <w:tc>
          <w:tcPr>
            <w:tcW w:w="5096" w:type="dxa"/>
          </w:tcPr>
          <w:p w:rsidRPr="002626C1" w:rsidR="00281F04" w:rsidP="00006DEA" w:rsidRDefault="00281F04" w14:paraId="1DC739D4" w14:textId="0DBE5B55">
            <w:pPr>
              <w:jc w:val="both"/>
              <w:rPr>
                <w:rFonts w:asciiTheme="minorHAnsi" w:hAnsiTheme="minorHAnsi" w:cstheme="minorHAnsi"/>
                <w:sz w:val="22"/>
                <w:szCs w:val="22"/>
              </w:rPr>
            </w:pPr>
            <w:r w:rsidRPr="002626C1">
              <w:rPr>
                <w:rFonts w:asciiTheme="minorHAnsi" w:hAnsiTheme="minorHAnsi" w:cstheme="minorHAnsi"/>
                <w:sz w:val="22"/>
                <w:szCs w:val="22"/>
              </w:rPr>
              <w:t>1</w:t>
            </w:r>
            <w:r w:rsidR="00006DEA">
              <w:rPr>
                <w:rFonts w:asciiTheme="minorHAnsi" w:hAnsiTheme="minorHAnsi" w:cstheme="minorHAnsi"/>
                <w:sz w:val="22"/>
                <w:szCs w:val="22"/>
              </w:rPr>
              <w:t>52</w:t>
            </w:r>
            <w:r w:rsidRPr="002626C1">
              <w:rPr>
                <w:rFonts w:asciiTheme="minorHAnsi" w:hAnsiTheme="minorHAnsi" w:cstheme="minorHAnsi"/>
                <w:sz w:val="22"/>
                <w:szCs w:val="22"/>
              </w:rPr>
              <w:t xml:space="preserve"> hodin</w:t>
            </w:r>
          </w:p>
        </w:tc>
      </w:tr>
      <w:tr w:rsidRPr="002626C1" w:rsidR="00006DEA" w:rsidTr="00234AFE" w14:paraId="4D641175" w14:textId="77777777">
        <w:tc>
          <w:tcPr>
            <w:tcW w:w="3964" w:type="dxa"/>
          </w:tcPr>
          <w:p w:rsidRPr="002626C1" w:rsidR="00006DEA" w:rsidP="00006DEA" w:rsidRDefault="00006DEA" w14:paraId="74CD1EAF" w14:textId="4E774AA6">
            <w:pPr>
              <w:jc w:val="both"/>
              <w:rPr>
                <w:rFonts w:asciiTheme="minorHAnsi" w:hAnsiTheme="minorHAnsi" w:cstheme="minorHAnsi"/>
                <w:sz w:val="22"/>
                <w:szCs w:val="22"/>
              </w:rPr>
            </w:pPr>
            <w:r w:rsidRPr="002626C1">
              <w:rPr>
                <w:rFonts w:asciiTheme="minorHAnsi" w:hAnsiTheme="minorHAnsi" w:cstheme="minorHAnsi"/>
                <w:sz w:val="22"/>
                <w:szCs w:val="22"/>
              </w:rPr>
              <w:t xml:space="preserve">Maximální rozsah za </w:t>
            </w:r>
            <w:r>
              <w:rPr>
                <w:rFonts w:asciiTheme="minorHAnsi" w:hAnsiTheme="minorHAnsi" w:cstheme="minorHAnsi"/>
                <w:sz w:val="22"/>
                <w:szCs w:val="22"/>
              </w:rPr>
              <w:t>všechny účastníky</w:t>
            </w:r>
          </w:p>
        </w:tc>
        <w:tc>
          <w:tcPr>
            <w:tcW w:w="5096" w:type="dxa"/>
          </w:tcPr>
          <w:p w:rsidRPr="002626C1" w:rsidR="00006DEA" w:rsidP="00006DEA" w:rsidRDefault="00006DEA" w14:paraId="7C1F0732" w14:textId="5AC27C48">
            <w:pPr>
              <w:jc w:val="both"/>
              <w:rPr>
                <w:rFonts w:asciiTheme="minorHAnsi" w:hAnsiTheme="minorHAnsi" w:cstheme="minorHAnsi"/>
                <w:sz w:val="22"/>
                <w:szCs w:val="22"/>
              </w:rPr>
            </w:pPr>
            <w:r w:rsidRPr="002626C1">
              <w:rPr>
                <w:rFonts w:asciiTheme="minorHAnsi" w:hAnsiTheme="minorHAnsi" w:cstheme="minorHAnsi"/>
                <w:sz w:val="22"/>
                <w:szCs w:val="22"/>
              </w:rPr>
              <w:t>120</w:t>
            </w:r>
            <w:r>
              <w:rPr>
                <w:rFonts w:asciiTheme="minorHAnsi" w:hAnsiTheme="minorHAnsi" w:cstheme="minorHAnsi"/>
                <w:sz w:val="22"/>
                <w:szCs w:val="22"/>
              </w:rPr>
              <w:t>0</w:t>
            </w:r>
            <w:r w:rsidRPr="002626C1">
              <w:rPr>
                <w:rFonts w:asciiTheme="minorHAnsi" w:hAnsiTheme="minorHAnsi" w:cstheme="minorHAnsi"/>
                <w:sz w:val="22"/>
                <w:szCs w:val="22"/>
              </w:rPr>
              <w:t xml:space="preserve"> hodin</w:t>
            </w:r>
          </w:p>
        </w:tc>
      </w:tr>
      <w:tr w:rsidRPr="002626C1" w:rsidR="00006DEA" w:rsidTr="00234AFE" w14:paraId="664A1E36" w14:textId="77777777">
        <w:tc>
          <w:tcPr>
            <w:tcW w:w="3964" w:type="dxa"/>
          </w:tcPr>
          <w:p w:rsidRPr="002626C1" w:rsidR="00006DEA" w:rsidP="00006DEA" w:rsidRDefault="00006DEA" w14:paraId="1272829F" w14:textId="77777777">
            <w:pPr>
              <w:jc w:val="both"/>
              <w:rPr>
                <w:rFonts w:asciiTheme="minorHAnsi" w:hAnsiTheme="minorHAnsi" w:cstheme="minorHAnsi"/>
                <w:sz w:val="22"/>
                <w:szCs w:val="22"/>
              </w:rPr>
            </w:pPr>
            <w:r w:rsidRPr="002626C1">
              <w:rPr>
                <w:rFonts w:asciiTheme="minorHAnsi" w:hAnsiTheme="minorHAnsi" w:cstheme="minorHAnsi"/>
                <w:sz w:val="22"/>
                <w:szCs w:val="22"/>
              </w:rPr>
              <w:t xml:space="preserve">Max. počet účastníků </w:t>
            </w:r>
          </w:p>
        </w:tc>
        <w:tc>
          <w:tcPr>
            <w:tcW w:w="5096" w:type="dxa"/>
          </w:tcPr>
          <w:p w:rsidRPr="002626C1" w:rsidR="00006DEA" w:rsidP="00006DEA" w:rsidRDefault="00006DEA" w14:paraId="4E09BAA5" w14:textId="77777777">
            <w:pPr>
              <w:jc w:val="both"/>
              <w:rPr>
                <w:rFonts w:asciiTheme="minorHAnsi" w:hAnsiTheme="minorHAnsi" w:cstheme="minorHAnsi"/>
                <w:sz w:val="22"/>
                <w:szCs w:val="22"/>
              </w:rPr>
            </w:pPr>
            <w:r w:rsidRPr="002626C1">
              <w:rPr>
                <w:rFonts w:asciiTheme="minorHAnsi" w:hAnsiTheme="minorHAnsi" w:cstheme="minorHAnsi"/>
                <w:sz w:val="22"/>
                <w:szCs w:val="22"/>
              </w:rPr>
              <w:t>10 osob</w:t>
            </w:r>
          </w:p>
        </w:tc>
      </w:tr>
      <w:tr w:rsidRPr="002626C1" w:rsidR="00006DEA" w:rsidTr="00234AFE" w14:paraId="79E09406" w14:textId="77777777">
        <w:tc>
          <w:tcPr>
            <w:tcW w:w="3964" w:type="dxa"/>
          </w:tcPr>
          <w:p w:rsidRPr="002626C1" w:rsidR="00006DEA" w:rsidP="00006DEA" w:rsidRDefault="00006DEA" w14:paraId="4475E864" w14:textId="77777777">
            <w:pPr>
              <w:pStyle w:val="Zkladntextodsazen31"/>
              <w:tabs>
                <w:tab w:val="clear" w:pos="1800"/>
              </w:tabs>
              <w:ind w:left="0" w:firstLine="0"/>
              <w:rPr>
                <w:rFonts w:asciiTheme="minorHAnsi" w:hAnsiTheme="minorHAnsi" w:cstheme="minorHAnsi"/>
                <w:b/>
                <w:sz w:val="22"/>
                <w:szCs w:val="22"/>
                <w:lang w:eastAsia="cs-CZ"/>
              </w:rPr>
            </w:pPr>
            <w:r w:rsidRPr="002626C1">
              <w:rPr>
                <w:rFonts w:asciiTheme="minorHAnsi" w:hAnsiTheme="minorHAnsi" w:cstheme="minorHAnsi"/>
                <w:sz w:val="22"/>
                <w:szCs w:val="22"/>
              </w:rPr>
              <w:t xml:space="preserve">Maximální jednotková cena za účastníka: </w:t>
            </w:r>
          </w:p>
        </w:tc>
        <w:tc>
          <w:tcPr>
            <w:tcW w:w="5096" w:type="dxa"/>
          </w:tcPr>
          <w:p w:rsidRPr="002626C1" w:rsidR="00006DEA" w:rsidP="00006DEA" w:rsidRDefault="00006DEA" w14:paraId="7A6117F2" w14:textId="77777777">
            <w:pPr>
              <w:jc w:val="both"/>
              <w:rPr>
                <w:rFonts w:asciiTheme="minorHAnsi" w:hAnsiTheme="minorHAnsi" w:cstheme="minorHAnsi"/>
                <w:sz w:val="22"/>
                <w:szCs w:val="22"/>
              </w:rPr>
            </w:pPr>
            <w:r w:rsidRPr="002626C1">
              <w:rPr>
                <w:rFonts w:asciiTheme="minorHAnsi" w:hAnsiTheme="minorHAnsi" w:cstheme="minorHAnsi"/>
                <w:sz w:val="22"/>
                <w:szCs w:val="22"/>
              </w:rPr>
              <w:t xml:space="preserve">324 Kč </w:t>
            </w:r>
          </w:p>
        </w:tc>
      </w:tr>
      <w:tr w:rsidRPr="002626C1" w:rsidR="00006DEA" w:rsidTr="00234AFE" w14:paraId="1A5BC533" w14:textId="77777777">
        <w:tc>
          <w:tcPr>
            <w:tcW w:w="3964" w:type="dxa"/>
          </w:tcPr>
          <w:p w:rsidRPr="002626C1" w:rsidR="00006DEA" w:rsidP="00006DEA" w:rsidRDefault="00006DEA" w14:paraId="379BA6C9" w14:textId="77777777">
            <w:pPr>
              <w:jc w:val="both"/>
              <w:rPr>
                <w:rFonts w:asciiTheme="minorHAnsi" w:hAnsiTheme="minorHAnsi" w:cstheme="minorHAnsi"/>
                <w:sz w:val="22"/>
                <w:szCs w:val="22"/>
              </w:rPr>
            </w:pPr>
            <w:r w:rsidRPr="002626C1">
              <w:rPr>
                <w:rFonts w:asciiTheme="minorHAnsi" w:hAnsiTheme="minorHAnsi" w:cstheme="minorHAnsi"/>
                <w:sz w:val="22"/>
                <w:szCs w:val="22"/>
              </w:rPr>
              <w:t xml:space="preserve">Základní zaměření kurzu </w:t>
            </w:r>
          </w:p>
          <w:p w:rsidRPr="002626C1" w:rsidR="00006DEA" w:rsidP="00006DEA" w:rsidRDefault="00006DEA" w14:paraId="695A498E" w14:textId="77777777">
            <w:pPr>
              <w:jc w:val="both"/>
              <w:rPr>
                <w:rFonts w:asciiTheme="minorHAnsi" w:hAnsiTheme="minorHAnsi" w:cstheme="minorHAnsi"/>
                <w:sz w:val="22"/>
                <w:szCs w:val="22"/>
              </w:rPr>
            </w:pPr>
            <w:r w:rsidRPr="002626C1">
              <w:rPr>
                <w:rFonts w:asciiTheme="minorHAnsi" w:hAnsiTheme="minorHAnsi" w:cstheme="minorHAnsi"/>
                <w:sz w:val="22"/>
                <w:szCs w:val="22"/>
              </w:rPr>
              <w:t>Obsah:</w:t>
            </w:r>
          </w:p>
        </w:tc>
        <w:tc>
          <w:tcPr>
            <w:tcW w:w="5096" w:type="dxa"/>
          </w:tcPr>
          <w:p w:rsidRPr="002626C1" w:rsidR="00006DEA" w:rsidP="00006DEA" w:rsidRDefault="00006DEA" w14:paraId="47C4B2F0" w14:textId="77777777">
            <w:pPr>
              <w:jc w:val="both"/>
              <w:rPr>
                <w:rFonts w:asciiTheme="minorHAnsi" w:hAnsiTheme="minorHAnsi" w:cstheme="minorHAnsi"/>
                <w:sz w:val="22"/>
                <w:szCs w:val="22"/>
              </w:rPr>
            </w:pPr>
            <w:r w:rsidRPr="002626C1">
              <w:rPr>
                <w:rFonts w:asciiTheme="minorHAnsi" w:hAnsiTheme="minorHAnsi" w:cstheme="minorHAnsi"/>
                <w:sz w:val="22"/>
                <w:szCs w:val="22"/>
              </w:rPr>
              <w:t xml:space="preserve">Znalost MS Office, ovládání zakázkového informačního systému, administrace, Zvládnutí Linuxu nutného pro práci se speciálním software, Geodetické, projekční, grafické a fotografické práce, fotogrammetrie, </w:t>
            </w:r>
          </w:p>
          <w:p w:rsidRPr="002626C1" w:rsidR="00006DEA" w:rsidP="00006DEA" w:rsidRDefault="00006DEA" w14:paraId="60117FAC" w14:textId="77777777">
            <w:pPr>
              <w:jc w:val="both"/>
              <w:rPr>
                <w:rFonts w:asciiTheme="minorHAnsi" w:hAnsiTheme="minorHAnsi" w:cstheme="minorHAnsi"/>
                <w:b/>
                <w:sz w:val="22"/>
                <w:szCs w:val="22"/>
                <w:u w:val="single"/>
              </w:rPr>
            </w:pPr>
            <w:r w:rsidRPr="002626C1">
              <w:rPr>
                <w:rFonts w:asciiTheme="minorHAnsi" w:hAnsiTheme="minorHAnsi" w:cstheme="minorHAnsi"/>
                <w:sz w:val="22"/>
                <w:szCs w:val="22"/>
              </w:rPr>
              <w:t>Potřeba orientace a obsluha programů pro geodetické, projekční a grafické práce z důvodů navazující práce pro řešení vlastnických vztahů</w:t>
            </w:r>
          </w:p>
        </w:tc>
      </w:tr>
      <w:tr w:rsidRPr="002626C1" w:rsidR="00006DEA" w:rsidTr="00234AFE" w14:paraId="6730D3F5" w14:textId="77777777">
        <w:tc>
          <w:tcPr>
            <w:tcW w:w="9060" w:type="dxa"/>
            <w:gridSpan w:val="2"/>
          </w:tcPr>
          <w:p w:rsidRPr="002626C1" w:rsidR="00006DEA" w:rsidP="00006DEA" w:rsidRDefault="00006DEA" w14:paraId="4DA8F597" w14:textId="77777777">
            <w:pPr>
              <w:pStyle w:val="Zkladntextodsazen31"/>
              <w:numPr>
                <w:ilvl w:val="0"/>
                <w:numId w:val="20"/>
              </w:numPr>
              <w:tabs>
                <w:tab w:val="clear" w:pos="1800"/>
              </w:tabs>
              <w:rPr>
                <w:rFonts w:asciiTheme="minorHAnsi" w:hAnsiTheme="minorHAnsi" w:cstheme="minorHAnsi"/>
                <w:b/>
                <w:sz w:val="22"/>
                <w:szCs w:val="22"/>
                <w:lang w:eastAsia="cs-CZ"/>
              </w:rPr>
            </w:pPr>
            <w:r w:rsidRPr="002626C1">
              <w:rPr>
                <w:rFonts w:asciiTheme="minorHAnsi" w:hAnsiTheme="minorHAnsi" w:cstheme="minorHAnsi"/>
                <w:sz w:val="22"/>
                <w:szCs w:val="22"/>
              </w:rPr>
              <w:t>MS Office Excel</w:t>
            </w:r>
          </w:p>
          <w:p w:rsidRPr="002626C1" w:rsidR="00006DEA" w:rsidP="00006DEA" w:rsidRDefault="00006DEA" w14:paraId="65E2874E" w14:textId="77777777">
            <w:pPr>
              <w:pStyle w:val="Zkladntextodsazen31"/>
              <w:numPr>
                <w:ilvl w:val="0"/>
                <w:numId w:val="20"/>
              </w:numPr>
              <w:tabs>
                <w:tab w:val="clear" w:pos="1800"/>
              </w:tabs>
              <w:rPr>
                <w:rFonts w:asciiTheme="minorHAnsi" w:hAnsiTheme="minorHAnsi" w:cstheme="minorHAnsi"/>
                <w:b/>
                <w:sz w:val="22"/>
                <w:szCs w:val="22"/>
                <w:lang w:eastAsia="cs-CZ"/>
              </w:rPr>
            </w:pPr>
            <w:r w:rsidRPr="002626C1">
              <w:rPr>
                <w:rFonts w:asciiTheme="minorHAnsi" w:hAnsiTheme="minorHAnsi" w:cstheme="minorHAnsi"/>
                <w:sz w:val="22"/>
                <w:szCs w:val="22"/>
              </w:rPr>
              <w:t>MS Word</w:t>
            </w:r>
          </w:p>
          <w:p w:rsidRPr="002626C1" w:rsidR="00006DEA" w:rsidP="00006DEA" w:rsidRDefault="00006DEA" w14:paraId="3E6DB94A" w14:textId="77777777">
            <w:pPr>
              <w:pStyle w:val="Zkladntextodsazen31"/>
              <w:numPr>
                <w:ilvl w:val="0"/>
                <w:numId w:val="20"/>
              </w:numPr>
              <w:tabs>
                <w:tab w:val="clear" w:pos="1800"/>
              </w:tabs>
              <w:rPr>
                <w:rFonts w:asciiTheme="minorHAnsi" w:hAnsiTheme="minorHAnsi" w:cstheme="minorHAnsi"/>
                <w:b/>
                <w:sz w:val="22"/>
                <w:szCs w:val="22"/>
                <w:lang w:eastAsia="cs-CZ"/>
              </w:rPr>
            </w:pPr>
            <w:r w:rsidRPr="002626C1">
              <w:rPr>
                <w:rFonts w:asciiTheme="minorHAnsi" w:hAnsiTheme="minorHAnsi" w:cstheme="minorHAnsi"/>
                <w:sz w:val="22"/>
                <w:szCs w:val="22"/>
              </w:rPr>
              <w:t>Linux základní kurz</w:t>
            </w:r>
          </w:p>
          <w:p w:rsidRPr="002626C1" w:rsidR="00006DEA" w:rsidP="00006DEA" w:rsidRDefault="00006DEA" w14:paraId="126A32B0" w14:textId="77777777">
            <w:pPr>
              <w:pStyle w:val="Zkladntextodsazen31"/>
              <w:numPr>
                <w:ilvl w:val="0"/>
                <w:numId w:val="20"/>
              </w:numPr>
              <w:tabs>
                <w:tab w:val="clear" w:pos="1800"/>
              </w:tabs>
              <w:rPr>
                <w:rFonts w:asciiTheme="minorHAnsi" w:hAnsiTheme="minorHAnsi" w:cstheme="minorHAnsi"/>
                <w:b/>
                <w:sz w:val="22"/>
                <w:szCs w:val="22"/>
                <w:lang w:eastAsia="cs-CZ"/>
              </w:rPr>
            </w:pPr>
            <w:proofErr w:type="spellStart"/>
            <w:r w:rsidRPr="002626C1">
              <w:rPr>
                <w:rFonts w:asciiTheme="minorHAnsi" w:hAnsiTheme="minorHAnsi" w:cstheme="minorHAnsi"/>
                <w:sz w:val="22"/>
                <w:szCs w:val="22"/>
              </w:rPr>
              <w:t>AutoCAD</w:t>
            </w:r>
            <w:proofErr w:type="spellEnd"/>
            <w:r w:rsidRPr="002626C1">
              <w:rPr>
                <w:rFonts w:asciiTheme="minorHAnsi" w:hAnsiTheme="minorHAnsi" w:cstheme="minorHAnsi"/>
                <w:sz w:val="22"/>
                <w:szCs w:val="22"/>
              </w:rPr>
              <w:t xml:space="preserve"> základní kurz</w:t>
            </w:r>
          </w:p>
          <w:p w:rsidRPr="002626C1" w:rsidR="00006DEA" w:rsidP="00006DEA" w:rsidRDefault="00006DEA" w14:paraId="0F274582" w14:textId="77777777">
            <w:pPr>
              <w:pStyle w:val="Zkladntextodsazen31"/>
              <w:numPr>
                <w:ilvl w:val="0"/>
                <w:numId w:val="20"/>
              </w:numPr>
              <w:tabs>
                <w:tab w:val="clear" w:pos="1800"/>
              </w:tabs>
              <w:rPr>
                <w:rFonts w:asciiTheme="minorHAnsi" w:hAnsiTheme="minorHAnsi" w:cstheme="minorHAnsi"/>
                <w:b/>
                <w:sz w:val="22"/>
                <w:szCs w:val="22"/>
                <w:lang w:eastAsia="cs-CZ"/>
              </w:rPr>
            </w:pPr>
            <w:r w:rsidRPr="002626C1">
              <w:rPr>
                <w:rFonts w:asciiTheme="minorHAnsi" w:hAnsiTheme="minorHAnsi" w:cstheme="minorHAnsi"/>
                <w:sz w:val="22"/>
                <w:szCs w:val="22"/>
              </w:rPr>
              <w:t>Projekční a geodetický program Kokeš</w:t>
            </w:r>
          </w:p>
          <w:p w:rsidRPr="002626C1" w:rsidR="00006DEA" w:rsidP="00006DEA" w:rsidRDefault="00006DEA" w14:paraId="70A24F36" w14:textId="77777777">
            <w:pPr>
              <w:pStyle w:val="Zkladntextodsazen31"/>
              <w:numPr>
                <w:ilvl w:val="0"/>
                <w:numId w:val="20"/>
              </w:numPr>
              <w:tabs>
                <w:tab w:val="clear" w:pos="1800"/>
              </w:tabs>
              <w:rPr>
                <w:rFonts w:asciiTheme="minorHAnsi" w:hAnsiTheme="minorHAnsi" w:cstheme="minorHAnsi"/>
                <w:b/>
                <w:sz w:val="22"/>
                <w:szCs w:val="22"/>
                <w:lang w:eastAsia="cs-CZ"/>
              </w:rPr>
            </w:pPr>
            <w:r w:rsidRPr="002626C1">
              <w:rPr>
                <w:rFonts w:asciiTheme="minorHAnsi" w:hAnsiTheme="minorHAnsi" w:cstheme="minorHAnsi"/>
                <w:sz w:val="22"/>
                <w:szCs w:val="22"/>
              </w:rPr>
              <w:t xml:space="preserve">Projekční program </w:t>
            </w:r>
            <w:proofErr w:type="spellStart"/>
            <w:r w:rsidRPr="002626C1">
              <w:rPr>
                <w:rFonts w:asciiTheme="minorHAnsi" w:hAnsiTheme="minorHAnsi" w:cstheme="minorHAnsi"/>
                <w:sz w:val="22"/>
                <w:szCs w:val="22"/>
              </w:rPr>
              <w:t>BentleyPowerMap</w:t>
            </w:r>
            <w:proofErr w:type="spellEnd"/>
          </w:p>
          <w:p w:rsidRPr="002626C1" w:rsidR="00006DEA" w:rsidP="00006DEA" w:rsidRDefault="00006DEA" w14:paraId="1DC5B34B" w14:textId="77777777">
            <w:pPr>
              <w:pStyle w:val="Zkladntextodsazen31"/>
              <w:numPr>
                <w:ilvl w:val="0"/>
                <w:numId w:val="20"/>
              </w:numPr>
              <w:tabs>
                <w:tab w:val="clear" w:pos="1800"/>
              </w:tabs>
              <w:rPr>
                <w:rFonts w:asciiTheme="minorHAnsi" w:hAnsiTheme="minorHAnsi" w:cstheme="minorHAnsi"/>
                <w:b/>
                <w:sz w:val="22"/>
                <w:szCs w:val="22"/>
                <w:lang w:eastAsia="cs-CZ"/>
              </w:rPr>
            </w:pPr>
            <w:proofErr w:type="spellStart"/>
            <w:r w:rsidRPr="002626C1">
              <w:rPr>
                <w:rFonts w:asciiTheme="minorHAnsi" w:hAnsiTheme="minorHAnsi" w:cstheme="minorHAnsi"/>
                <w:sz w:val="22"/>
                <w:szCs w:val="22"/>
              </w:rPr>
              <w:t>PhotoShop</w:t>
            </w:r>
            <w:proofErr w:type="spellEnd"/>
            <w:r w:rsidRPr="002626C1">
              <w:rPr>
                <w:rFonts w:asciiTheme="minorHAnsi" w:hAnsiTheme="minorHAnsi" w:cstheme="minorHAnsi"/>
                <w:sz w:val="22"/>
                <w:szCs w:val="22"/>
              </w:rPr>
              <w:t xml:space="preserve">, </w:t>
            </w:r>
            <w:proofErr w:type="spellStart"/>
            <w:r w:rsidRPr="002626C1">
              <w:rPr>
                <w:rFonts w:asciiTheme="minorHAnsi" w:hAnsiTheme="minorHAnsi" w:cstheme="minorHAnsi"/>
                <w:sz w:val="22"/>
                <w:szCs w:val="22"/>
              </w:rPr>
              <w:t>Lightroom</w:t>
            </w:r>
            <w:proofErr w:type="spellEnd"/>
          </w:p>
          <w:p w:rsidRPr="002626C1" w:rsidR="00006DEA" w:rsidP="00006DEA" w:rsidRDefault="00006DEA" w14:paraId="447C14A5" w14:textId="77777777">
            <w:pPr>
              <w:pStyle w:val="Zkladntextodsazen31"/>
              <w:numPr>
                <w:ilvl w:val="0"/>
                <w:numId w:val="20"/>
              </w:numPr>
              <w:tabs>
                <w:tab w:val="clear" w:pos="1800"/>
              </w:tabs>
              <w:rPr>
                <w:rFonts w:asciiTheme="minorHAnsi" w:hAnsiTheme="minorHAnsi" w:cstheme="minorHAnsi"/>
                <w:b/>
                <w:sz w:val="22"/>
                <w:szCs w:val="22"/>
                <w:lang w:eastAsia="cs-CZ"/>
              </w:rPr>
            </w:pPr>
            <w:r w:rsidRPr="002626C1">
              <w:rPr>
                <w:rFonts w:asciiTheme="minorHAnsi" w:hAnsiTheme="minorHAnsi" w:cstheme="minorHAnsi"/>
                <w:sz w:val="22"/>
                <w:szCs w:val="22"/>
              </w:rPr>
              <w:t>GIMP</w:t>
            </w:r>
          </w:p>
        </w:tc>
      </w:tr>
    </w:tbl>
    <w:p w:rsidRPr="002626C1" w:rsidR="00281F04" w:rsidP="00281F04" w:rsidRDefault="00281F04" w14:paraId="57404BEC" w14:textId="77777777">
      <w:pPr>
        <w:jc w:val="both"/>
        <w:rPr>
          <w:rFonts w:asciiTheme="minorHAnsi" w:hAnsiTheme="minorHAnsi" w:cstheme="minorHAnsi"/>
          <w:b/>
          <w:sz w:val="22"/>
          <w:szCs w:val="22"/>
          <w:u w:val="single"/>
        </w:rPr>
      </w:pPr>
    </w:p>
    <w:p w:rsidRPr="002626C1" w:rsidR="00281F04" w:rsidP="00281F04" w:rsidRDefault="00281F04" w14:paraId="1459B82B" w14:textId="77777777">
      <w:pPr>
        <w:jc w:val="both"/>
        <w:rPr>
          <w:rFonts w:asciiTheme="minorHAnsi" w:hAnsiTheme="minorHAnsi" w:cstheme="minorHAnsi"/>
          <w:b/>
          <w:sz w:val="22"/>
          <w:szCs w:val="22"/>
          <w:u w:val="single"/>
        </w:rPr>
      </w:pPr>
      <w:r w:rsidRPr="002626C1">
        <w:rPr>
          <w:rFonts w:asciiTheme="minorHAnsi" w:hAnsiTheme="minorHAnsi" w:cstheme="minorHAnsi"/>
          <w:b/>
          <w:sz w:val="22"/>
          <w:szCs w:val="22"/>
          <w:u w:val="single"/>
        </w:rPr>
        <w:t>DÍLČÍ OBLAST 2: „MĚKKÉ A MANAŽERSKÉ DOVEDNOSTI“</w:t>
      </w:r>
    </w:p>
    <w:p w:rsidRPr="002626C1" w:rsidR="00281F04" w:rsidP="00281F04" w:rsidRDefault="00281F04" w14:paraId="50FB0929" w14:textId="77777777">
      <w:pPr>
        <w:jc w:val="both"/>
        <w:rPr>
          <w:rFonts w:asciiTheme="minorHAnsi" w:hAnsiTheme="minorHAnsi" w:cstheme="minorHAnsi"/>
          <w:b/>
          <w:sz w:val="22"/>
          <w:szCs w:val="22"/>
          <w:u w:val="single"/>
        </w:rPr>
      </w:pPr>
    </w:p>
    <w:p w:rsidRPr="002626C1" w:rsidR="00281F04" w:rsidP="00281F04" w:rsidRDefault="00281F04" w14:paraId="499B44EF" w14:textId="77777777">
      <w:pPr>
        <w:jc w:val="both"/>
        <w:rPr>
          <w:rFonts w:asciiTheme="minorHAnsi" w:hAnsiTheme="minorHAnsi" w:cstheme="minorHAnsi"/>
          <w:b/>
          <w:sz w:val="22"/>
          <w:szCs w:val="22"/>
          <w:u w:val="single"/>
        </w:rPr>
      </w:pPr>
      <w:r w:rsidRPr="002626C1">
        <w:rPr>
          <w:rFonts w:asciiTheme="minorHAnsi" w:hAnsiTheme="minorHAnsi" w:cstheme="minorHAnsi"/>
          <w:b/>
          <w:sz w:val="22"/>
          <w:szCs w:val="22"/>
          <w:u w:val="single"/>
        </w:rPr>
        <w:t>Kurz 2</w:t>
      </w:r>
    </w:p>
    <w:tbl>
      <w:tblPr>
        <w:tblStyle w:val="Mkatabulky"/>
        <w:tblW w:w="0" w:type="auto"/>
        <w:tblLook w:firstRow="1" w:lastRow="0" w:firstColumn="1" w:lastColumn="0" w:noHBand="0" w:noVBand="1" w:val="04A0"/>
      </w:tblPr>
      <w:tblGrid>
        <w:gridCol w:w="4248"/>
        <w:gridCol w:w="4812"/>
      </w:tblGrid>
      <w:tr w:rsidRPr="002626C1" w:rsidR="00281F04" w:rsidTr="00234AFE" w14:paraId="6BD97184" w14:textId="77777777">
        <w:tc>
          <w:tcPr>
            <w:tcW w:w="4248" w:type="dxa"/>
          </w:tcPr>
          <w:p w:rsidRPr="002626C1" w:rsidR="00281F04" w:rsidP="00234AFE" w:rsidRDefault="00281F04" w14:paraId="64B052E6" w14:textId="77777777">
            <w:pPr>
              <w:jc w:val="both"/>
              <w:rPr>
                <w:rFonts w:asciiTheme="minorHAnsi" w:hAnsiTheme="minorHAnsi" w:cstheme="minorHAnsi"/>
                <w:sz w:val="22"/>
                <w:szCs w:val="22"/>
              </w:rPr>
            </w:pPr>
            <w:r w:rsidRPr="002626C1">
              <w:rPr>
                <w:rFonts w:asciiTheme="minorHAnsi" w:hAnsiTheme="minorHAnsi" w:cstheme="minorHAnsi"/>
                <w:sz w:val="22"/>
                <w:szCs w:val="22"/>
              </w:rPr>
              <w:t xml:space="preserve">Název </w:t>
            </w:r>
          </w:p>
        </w:tc>
        <w:tc>
          <w:tcPr>
            <w:tcW w:w="4812" w:type="dxa"/>
          </w:tcPr>
          <w:p w:rsidRPr="002626C1" w:rsidR="00281F04" w:rsidP="00234AFE" w:rsidRDefault="00281F04" w14:paraId="5B6925BC" w14:textId="77777777">
            <w:pPr>
              <w:jc w:val="both"/>
              <w:rPr>
                <w:rFonts w:asciiTheme="minorHAnsi" w:hAnsiTheme="minorHAnsi" w:cstheme="minorHAnsi"/>
                <w:sz w:val="22"/>
                <w:szCs w:val="22"/>
              </w:rPr>
            </w:pPr>
            <w:r w:rsidRPr="002626C1">
              <w:rPr>
                <w:rFonts w:asciiTheme="minorHAnsi" w:hAnsiTheme="minorHAnsi" w:cstheme="minorHAnsi"/>
                <w:sz w:val="22"/>
                <w:szCs w:val="22"/>
              </w:rPr>
              <w:t>Měkké a manažerské dovednosti</w:t>
            </w:r>
          </w:p>
        </w:tc>
      </w:tr>
      <w:tr w:rsidRPr="002626C1" w:rsidR="00281F04" w:rsidTr="00234AFE" w14:paraId="350047F3" w14:textId="77777777">
        <w:tc>
          <w:tcPr>
            <w:tcW w:w="4248" w:type="dxa"/>
          </w:tcPr>
          <w:p w:rsidRPr="002626C1" w:rsidR="00281F04" w:rsidP="00234AFE" w:rsidRDefault="00006DEA" w14:paraId="0FE4B517" w14:textId="28D9CFF5">
            <w:pPr>
              <w:jc w:val="both"/>
              <w:rPr>
                <w:rFonts w:asciiTheme="minorHAnsi" w:hAnsiTheme="minorHAnsi" w:cstheme="minorHAnsi"/>
                <w:sz w:val="22"/>
                <w:szCs w:val="22"/>
              </w:rPr>
            </w:pPr>
            <w:r w:rsidRPr="002626C1">
              <w:rPr>
                <w:rFonts w:asciiTheme="minorHAnsi" w:hAnsiTheme="minorHAnsi" w:cstheme="minorHAnsi"/>
                <w:sz w:val="22"/>
                <w:szCs w:val="22"/>
              </w:rPr>
              <w:t xml:space="preserve">Maximální rozsah za </w:t>
            </w:r>
            <w:r>
              <w:rPr>
                <w:rFonts w:asciiTheme="minorHAnsi" w:hAnsiTheme="minorHAnsi" w:cstheme="minorHAnsi"/>
                <w:sz w:val="22"/>
                <w:szCs w:val="22"/>
              </w:rPr>
              <w:t xml:space="preserve">1 </w:t>
            </w:r>
            <w:r>
              <w:rPr>
                <w:rFonts w:asciiTheme="minorHAnsi" w:hAnsiTheme="minorHAnsi" w:cstheme="minorHAnsi"/>
                <w:sz w:val="22"/>
                <w:szCs w:val="22"/>
              </w:rPr>
              <w:t>účastníka</w:t>
            </w:r>
          </w:p>
        </w:tc>
        <w:tc>
          <w:tcPr>
            <w:tcW w:w="4812" w:type="dxa"/>
          </w:tcPr>
          <w:p w:rsidRPr="002626C1" w:rsidR="00281F04" w:rsidP="00234AFE" w:rsidRDefault="00006DEA" w14:paraId="5403E8A1" w14:textId="1D09A694">
            <w:pPr>
              <w:jc w:val="both"/>
              <w:rPr>
                <w:rFonts w:asciiTheme="minorHAnsi" w:hAnsiTheme="minorHAnsi" w:cstheme="minorHAnsi"/>
                <w:sz w:val="22"/>
                <w:szCs w:val="22"/>
              </w:rPr>
            </w:pPr>
            <w:r>
              <w:rPr>
                <w:rFonts w:asciiTheme="minorHAnsi" w:hAnsiTheme="minorHAnsi" w:cstheme="minorHAnsi"/>
                <w:sz w:val="22"/>
                <w:szCs w:val="22"/>
              </w:rPr>
              <w:t>152</w:t>
            </w:r>
            <w:r w:rsidRPr="002626C1" w:rsidR="00281F04">
              <w:rPr>
                <w:rFonts w:asciiTheme="minorHAnsi" w:hAnsiTheme="minorHAnsi" w:cstheme="minorHAnsi"/>
                <w:sz w:val="22"/>
                <w:szCs w:val="22"/>
              </w:rPr>
              <w:t xml:space="preserve"> hodin </w:t>
            </w:r>
          </w:p>
        </w:tc>
      </w:tr>
      <w:tr w:rsidRPr="002626C1" w:rsidR="00006DEA" w:rsidTr="00234AFE" w14:paraId="4B6BF916" w14:textId="77777777">
        <w:tc>
          <w:tcPr>
            <w:tcW w:w="4248" w:type="dxa"/>
          </w:tcPr>
          <w:p w:rsidRPr="002626C1" w:rsidR="00006DEA" w:rsidP="00006DEA" w:rsidRDefault="00006DEA" w14:paraId="4440F810" w14:textId="394BD608">
            <w:pPr>
              <w:jc w:val="both"/>
              <w:rPr>
                <w:rFonts w:asciiTheme="minorHAnsi" w:hAnsiTheme="minorHAnsi" w:cstheme="minorHAnsi"/>
                <w:sz w:val="22"/>
                <w:szCs w:val="22"/>
              </w:rPr>
            </w:pPr>
            <w:r w:rsidRPr="002626C1">
              <w:rPr>
                <w:rFonts w:asciiTheme="minorHAnsi" w:hAnsiTheme="minorHAnsi" w:cstheme="minorHAnsi"/>
                <w:sz w:val="22"/>
                <w:szCs w:val="22"/>
              </w:rPr>
              <w:t xml:space="preserve">Maximální rozsah za </w:t>
            </w:r>
            <w:r>
              <w:rPr>
                <w:rFonts w:asciiTheme="minorHAnsi" w:hAnsiTheme="minorHAnsi" w:cstheme="minorHAnsi"/>
                <w:sz w:val="22"/>
                <w:szCs w:val="22"/>
              </w:rPr>
              <w:t>všechny účastníky</w:t>
            </w:r>
          </w:p>
        </w:tc>
        <w:tc>
          <w:tcPr>
            <w:tcW w:w="4812" w:type="dxa"/>
          </w:tcPr>
          <w:p w:rsidRPr="002626C1" w:rsidR="00006DEA" w:rsidP="00006DEA" w:rsidRDefault="00006DEA" w14:paraId="0B7966DE" w14:textId="0A301854">
            <w:pPr>
              <w:jc w:val="both"/>
              <w:rPr>
                <w:rFonts w:asciiTheme="minorHAnsi" w:hAnsiTheme="minorHAnsi" w:cstheme="minorHAnsi"/>
                <w:sz w:val="22"/>
                <w:szCs w:val="22"/>
              </w:rPr>
            </w:pPr>
            <w:r w:rsidRPr="002626C1">
              <w:rPr>
                <w:rFonts w:asciiTheme="minorHAnsi" w:hAnsiTheme="minorHAnsi" w:cstheme="minorHAnsi"/>
                <w:sz w:val="22"/>
                <w:szCs w:val="22"/>
              </w:rPr>
              <w:t xml:space="preserve">554 hodin </w:t>
            </w:r>
          </w:p>
        </w:tc>
      </w:tr>
      <w:tr w:rsidRPr="002626C1" w:rsidR="00006DEA" w:rsidTr="00234AFE" w14:paraId="2597A673" w14:textId="77777777">
        <w:tc>
          <w:tcPr>
            <w:tcW w:w="4248" w:type="dxa"/>
          </w:tcPr>
          <w:p w:rsidRPr="002626C1" w:rsidR="00006DEA" w:rsidP="00006DEA" w:rsidRDefault="00006DEA" w14:paraId="66D4F87C" w14:textId="77777777">
            <w:pPr>
              <w:jc w:val="both"/>
              <w:rPr>
                <w:rFonts w:asciiTheme="minorHAnsi" w:hAnsiTheme="minorHAnsi" w:cstheme="minorHAnsi"/>
                <w:sz w:val="22"/>
                <w:szCs w:val="22"/>
              </w:rPr>
            </w:pPr>
            <w:r w:rsidRPr="002626C1">
              <w:rPr>
                <w:rFonts w:asciiTheme="minorHAnsi" w:hAnsiTheme="minorHAnsi" w:cstheme="minorHAnsi"/>
                <w:sz w:val="22"/>
                <w:szCs w:val="22"/>
              </w:rPr>
              <w:t xml:space="preserve">Max. počet účastníků </w:t>
            </w:r>
          </w:p>
        </w:tc>
        <w:tc>
          <w:tcPr>
            <w:tcW w:w="4812" w:type="dxa"/>
          </w:tcPr>
          <w:p w:rsidRPr="002626C1" w:rsidR="00006DEA" w:rsidP="00006DEA" w:rsidRDefault="00006DEA" w14:paraId="134DAAA1" w14:textId="77777777">
            <w:pPr>
              <w:jc w:val="both"/>
              <w:rPr>
                <w:rFonts w:asciiTheme="minorHAnsi" w:hAnsiTheme="minorHAnsi" w:cstheme="minorHAnsi"/>
                <w:sz w:val="22"/>
                <w:szCs w:val="22"/>
              </w:rPr>
            </w:pPr>
            <w:r w:rsidRPr="002626C1">
              <w:rPr>
                <w:rFonts w:asciiTheme="minorHAnsi" w:hAnsiTheme="minorHAnsi" w:cstheme="minorHAnsi"/>
                <w:sz w:val="22"/>
                <w:szCs w:val="22"/>
              </w:rPr>
              <w:t>6 osob</w:t>
            </w:r>
          </w:p>
        </w:tc>
      </w:tr>
      <w:tr w:rsidRPr="002626C1" w:rsidR="00006DEA" w:rsidTr="00234AFE" w14:paraId="03760E09" w14:textId="77777777">
        <w:tc>
          <w:tcPr>
            <w:tcW w:w="4248" w:type="dxa"/>
          </w:tcPr>
          <w:p w:rsidRPr="002626C1" w:rsidR="00006DEA" w:rsidP="00006DEA" w:rsidRDefault="00006DEA" w14:paraId="45D959F3" w14:textId="77777777">
            <w:pPr>
              <w:pStyle w:val="Zkladntextodsazen31"/>
              <w:tabs>
                <w:tab w:val="clear" w:pos="1800"/>
              </w:tabs>
              <w:ind w:left="0" w:firstLine="0"/>
              <w:rPr>
                <w:rFonts w:asciiTheme="minorHAnsi" w:hAnsiTheme="minorHAnsi" w:cstheme="minorHAnsi"/>
                <w:b/>
                <w:sz w:val="22"/>
                <w:szCs w:val="22"/>
                <w:lang w:eastAsia="cs-CZ"/>
              </w:rPr>
            </w:pPr>
            <w:r w:rsidRPr="002626C1">
              <w:rPr>
                <w:rFonts w:asciiTheme="minorHAnsi" w:hAnsiTheme="minorHAnsi" w:cstheme="minorHAnsi"/>
                <w:sz w:val="22"/>
                <w:szCs w:val="22"/>
              </w:rPr>
              <w:t xml:space="preserve">Maximální jednotková cena za účastníka: </w:t>
            </w:r>
          </w:p>
        </w:tc>
        <w:tc>
          <w:tcPr>
            <w:tcW w:w="4812" w:type="dxa"/>
          </w:tcPr>
          <w:p w:rsidRPr="002626C1" w:rsidR="00006DEA" w:rsidP="00006DEA" w:rsidRDefault="00006DEA" w14:paraId="3E5CA6C1" w14:textId="77777777">
            <w:pPr>
              <w:jc w:val="both"/>
              <w:rPr>
                <w:rFonts w:asciiTheme="minorHAnsi" w:hAnsiTheme="minorHAnsi" w:cstheme="minorHAnsi"/>
                <w:sz w:val="22"/>
                <w:szCs w:val="22"/>
                <w:highlight w:val="yellow"/>
              </w:rPr>
            </w:pPr>
            <w:r w:rsidRPr="002626C1">
              <w:rPr>
                <w:rFonts w:asciiTheme="minorHAnsi" w:hAnsiTheme="minorHAnsi" w:cstheme="minorHAnsi"/>
                <w:sz w:val="22"/>
                <w:szCs w:val="22"/>
              </w:rPr>
              <w:t xml:space="preserve">593 </w:t>
            </w:r>
            <w:proofErr w:type="spellStart"/>
            <w:r w:rsidRPr="002626C1">
              <w:rPr>
                <w:rFonts w:asciiTheme="minorHAnsi" w:hAnsiTheme="minorHAnsi" w:cstheme="minorHAnsi"/>
                <w:sz w:val="22"/>
                <w:szCs w:val="22"/>
              </w:rPr>
              <w:t>kČ</w:t>
            </w:r>
            <w:proofErr w:type="spellEnd"/>
          </w:p>
        </w:tc>
      </w:tr>
      <w:tr w:rsidRPr="002626C1" w:rsidR="00006DEA" w:rsidTr="00234AFE" w14:paraId="429F4EC0" w14:textId="77777777">
        <w:tc>
          <w:tcPr>
            <w:tcW w:w="4248" w:type="dxa"/>
          </w:tcPr>
          <w:p w:rsidRPr="002626C1" w:rsidR="00006DEA" w:rsidP="00006DEA" w:rsidRDefault="00006DEA" w14:paraId="63053387" w14:textId="77777777">
            <w:pPr>
              <w:jc w:val="both"/>
              <w:rPr>
                <w:rFonts w:asciiTheme="minorHAnsi" w:hAnsiTheme="minorHAnsi" w:cstheme="minorHAnsi"/>
                <w:sz w:val="22"/>
                <w:szCs w:val="22"/>
              </w:rPr>
            </w:pPr>
            <w:r w:rsidRPr="002626C1">
              <w:rPr>
                <w:rFonts w:asciiTheme="minorHAnsi" w:hAnsiTheme="minorHAnsi" w:cstheme="minorHAnsi"/>
                <w:sz w:val="22"/>
                <w:szCs w:val="22"/>
              </w:rPr>
              <w:t>Základní zaměření kurzu:</w:t>
            </w:r>
          </w:p>
          <w:p w:rsidRPr="002626C1" w:rsidR="00006DEA" w:rsidP="00006DEA" w:rsidRDefault="00006DEA" w14:paraId="5996AE17" w14:textId="77777777">
            <w:pPr>
              <w:jc w:val="both"/>
              <w:rPr>
                <w:rFonts w:asciiTheme="minorHAnsi" w:hAnsiTheme="minorHAnsi" w:cstheme="minorHAnsi"/>
                <w:sz w:val="22"/>
                <w:szCs w:val="22"/>
              </w:rPr>
            </w:pPr>
            <w:r w:rsidRPr="002626C1">
              <w:rPr>
                <w:rFonts w:asciiTheme="minorHAnsi" w:hAnsiTheme="minorHAnsi" w:cstheme="minorHAnsi"/>
                <w:sz w:val="22"/>
                <w:szCs w:val="22"/>
              </w:rPr>
              <w:t>Obsah:</w:t>
            </w:r>
          </w:p>
        </w:tc>
        <w:tc>
          <w:tcPr>
            <w:tcW w:w="4812" w:type="dxa"/>
          </w:tcPr>
          <w:p w:rsidRPr="002626C1" w:rsidR="00006DEA" w:rsidP="00006DEA" w:rsidRDefault="00006DEA" w14:paraId="04A17F5A" w14:textId="77777777">
            <w:pPr>
              <w:jc w:val="both"/>
              <w:rPr>
                <w:rFonts w:asciiTheme="minorHAnsi" w:hAnsiTheme="minorHAnsi" w:cstheme="minorHAnsi"/>
                <w:sz w:val="22"/>
                <w:szCs w:val="22"/>
              </w:rPr>
            </w:pPr>
            <w:r w:rsidRPr="002626C1">
              <w:rPr>
                <w:rFonts w:asciiTheme="minorHAnsi" w:hAnsiTheme="minorHAnsi" w:cstheme="minorHAnsi"/>
                <w:sz w:val="22"/>
                <w:szCs w:val="22"/>
              </w:rPr>
              <w:t>Efektivnější řízení firmy a maximalizace produktivity, Práce na úseku řešení majetkoprávních vztahů, řešení vlastnických vztahů, uložení a provoz distribučních sítí na nemovitostech (věcných břemen)</w:t>
            </w:r>
          </w:p>
        </w:tc>
      </w:tr>
      <w:tr w:rsidRPr="002626C1" w:rsidR="00006DEA" w:rsidTr="00234AFE" w14:paraId="242B8D5F" w14:textId="77777777">
        <w:tc>
          <w:tcPr>
            <w:tcW w:w="9060" w:type="dxa"/>
            <w:gridSpan w:val="2"/>
          </w:tcPr>
          <w:p w:rsidRPr="002626C1" w:rsidR="00006DEA" w:rsidP="00006DEA" w:rsidRDefault="00006DEA" w14:paraId="749CF849" w14:textId="77777777">
            <w:pPr>
              <w:pStyle w:val="Bezmezer"/>
              <w:numPr>
                <w:ilvl w:val="0"/>
                <w:numId w:val="21"/>
              </w:numPr>
              <w:rPr>
                <w:rFonts w:cstheme="minorHAnsi"/>
              </w:rPr>
            </w:pPr>
            <w:r w:rsidRPr="002626C1">
              <w:rPr>
                <w:rFonts w:cstheme="minorHAnsi"/>
              </w:rPr>
              <w:t>Management (řízení) změn</w:t>
            </w:r>
          </w:p>
          <w:p w:rsidRPr="002626C1" w:rsidR="00006DEA" w:rsidP="00006DEA" w:rsidRDefault="00006DEA" w14:paraId="44EDEEDF" w14:textId="77777777">
            <w:pPr>
              <w:pStyle w:val="Bezmezer"/>
              <w:numPr>
                <w:ilvl w:val="0"/>
                <w:numId w:val="21"/>
              </w:numPr>
              <w:rPr>
                <w:rFonts w:cstheme="minorHAnsi"/>
              </w:rPr>
            </w:pPr>
            <w:proofErr w:type="spellStart"/>
            <w:r w:rsidRPr="002626C1">
              <w:rPr>
                <w:rFonts w:cstheme="minorHAnsi"/>
              </w:rPr>
              <w:t>Time</w:t>
            </w:r>
            <w:proofErr w:type="spellEnd"/>
            <w:r w:rsidRPr="002626C1">
              <w:rPr>
                <w:rFonts w:cstheme="minorHAnsi"/>
              </w:rPr>
              <w:t xml:space="preserve"> management</w:t>
            </w:r>
          </w:p>
          <w:p w:rsidRPr="002626C1" w:rsidR="00006DEA" w:rsidP="00006DEA" w:rsidRDefault="00006DEA" w14:paraId="76F1BFA5" w14:textId="77777777">
            <w:pPr>
              <w:pStyle w:val="Bezmezer"/>
              <w:numPr>
                <w:ilvl w:val="0"/>
                <w:numId w:val="21"/>
              </w:numPr>
              <w:rPr>
                <w:rFonts w:cstheme="minorHAnsi"/>
              </w:rPr>
            </w:pPr>
            <w:r w:rsidRPr="002626C1">
              <w:rPr>
                <w:rFonts w:cstheme="minorHAnsi"/>
              </w:rPr>
              <w:t>Obchodní jednání</w:t>
            </w:r>
          </w:p>
          <w:p w:rsidRPr="002626C1" w:rsidR="00006DEA" w:rsidP="00006DEA" w:rsidRDefault="00006DEA" w14:paraId="33520697" w14:textId="77777777">
            <w:pPr>
              <w:pStyle w:val="Bezmezer"/>
              <w:numPr>
                <w:ilvl w:val="0"/>
                <w:numId w:val="21"/>
              </w:numPr>
              <w:rPr>
                <w:rFonts w:cstheme="minorHAnsi"/>
              </w:rPr>
            </w:pPr>
            <w:r w:rsidRPr="002626C1">
              <w:rPr>
                <w:rFonts w:cstheme="minorHAnsi"/>
              </w:rPr>
              <w:t>Zvyšování efektivity procesů</w:t>
            </w:r>
          </w:p>
          <w:p w:rsidRPr="002626C1" w:rsidR="00006DEA" w:rsidP="00006DEA" w:rsidRDefault="00006DEA" w14:paraId="6CD3AD30" w14:textId="77777777">
            <w:pPr>
              <w:pStyle w:val="Bezmezer"/>
              <w:numPr>
                <w:ilvl w:val="0"/>
                <w:numId w:val="21"/>
              </w:numPr>
              <w:rPr>
                <w:rFonts w:cstheme="minorHAnsi"/>
              </w:rPr>
            </w:pPr>
            <w:r w:rsidRPr="002626C1">
              <w:rPr>
                <w:rFonts w:cstheme="minorHAnsi"/>
              </w:rPr>
              <w:t>Projektové řízení</w:t>
            </w:r>
          </w:p>
          <w:p w:rsidRPr="002626C1" w:rsidR="00006DEA" w:rsidP="00006DEA" w:rsidRDefault="00006DEA" w14:paraId="0FA7FE94" w14:textId="77777777">
            <w:pPr>
              <w:pStyle w:val="Bezmezer"/>
              <w:numPr>
                <w:ilvl w:val="0"/>
                <w:numId w:val="21"/>
              </w:numPr>
              <w:rPr>
                <w:rFonts w:cstheme="minorHAnsi"/>
              </w:rPr>
            </w:pPr>
            <w:r w:rsidRPr="002626C1">
              <w:rPr>
                <w:rFonts w:cstheme="minorHAnsi"/>
              </w:rPr>
              <w:t>Snižování nákladů</w:t>
            </w:r>
          </w:p>
          <w:p w:rsidRPr="002626C1" w:rsidR="00006DEA" w:rsidP="00006DEA" w:rsidRDefault="00006DEA" w14:paraId="3ADE3C39" w14:textId="77777777">
            <w:pPr>
              <w:pStyle w:val="Bezmezer"/>
              <w:numPr>
                <w:ilvl w:val="0"/>
                <w:numId w:val="21"/>
              </w:numPr>
              <w:rPr>
                <w:rFonts w:cstheme="minorHAnsi"/>
              </w:rPr>
            </w:pPr>
            <w:r w:rsidRPr="002626C1">
              <w:rPr>
                <w:rFonts w:cstheme="minorHAnsi"/>
              </w:rPr>
              <w:t>Strategické myšlení, plánování, rozhodování a řízení</w:t>
            </w:r>
          </w:p>
          <w:p w:rsidRPr="002626C1" w:rsidR="00006DEA" w:rsidP="00006DEA" w:rsidRDefault="00006DEA" w14:paraId="7AB922FB" w14:textId="77777777">
            <w:pPr>
              <w:pStyle w:val="Bezmezer"/>
              <w:numPr>
                <w:ilvl w:val="0"/>
                <w:numId w:val="21"/>
              </w:numPr>
              <w:rPr>
                <w:rFonts w:cstheme="minorHAnsi"/>
              </w:rPr>
            </w:pPr>
            <w:r w:rsidRPr="002626C1">
              <w:rPr>
                <w:rFonts w:cstheme="minorHAnsi"/>
              </w:rPr>
              <w:lastRenderedPageBreak/>
              <w:t>Týmová spolupráce</w:t>
            </w:r>
          </w:p>
          <w:p w:rsidRPr="002626C1" w:rsidR="00006DEA" w:rsidP="00006DEA" w:rsidRDefault="00006DEA" w14:paraId="2B7FF3F1" w14:textId="77777777">
            <w:pPr>
              <w:pStyle w:val="Bezmezer"/>
              <w:numPr>
                <w:ilvl w:val="0"/>
                <w:numId w:val="21"/>
              </w:numPr>
              <w:rPr>
                <w:rFonts w:cstheme="minorHAnsi"/>
              </w:rPr>
            </w:pPr>
            <w:r w:rsidRPr="002626C1">
              <w:rPr>
                <w:rFonts w:cstheme="minorHAnsi"/>
              </w:rPr>
              <w:t>Vnitrofiremní komunikace</w:t>
            </w:r>
          </w:p>
          <w:p w:rsidRPr="002626C1" w:rsidR="00006DEA" w:rsidP="00006DEA" w:rsidRDefault="00006DEA" w14:paraId="66BE28A9" w14:textId="77777777">
            <w:pPr>
              <w:pStyle w:val="Bezmezer"/>
              <w:numPr>
                <w:ilvl w:val="0"/>
                <w:numId w:val="21"/>
              </w:numPr>
              <w:rPr>
                <w:rFonts w:cstheme="minorHAnsi"/>
              </w:rPr>
            </w:pPr>
            <w:r w:rsidRPr="002626C1">
              <w:rPr>
                <w:rFonts w:cstheme="minorHAnsi"/>
              </w:rPr>
              <w:t>Vyjednávání a argumentace</w:t>
            </w:r>
          </w:p>
          <w:p w:rsidRPr="002626C1" w:rsidR="00006DEA" w:rsidP="00006DEA" w:rsidRDefault="00006DEA" w14:paraId="282AB982" w14:textId="77777777">
            <w:pPr>
              <w:pStyle w:val="Bezmezer"/>
              <w:numPr>
                <w:ilvl w:val="0"/>
                <w:numId w:val="21"/>
              </w:numPr>
              <w:rPr>
                <w:rFonts w:cstheme="minorHAnsi"/>
              </w:rPr>
            </w:pPr>
            <w:r w:rsidRPr="002626C1">
              <w:rPr>
                <w:rFonts w:cstheme="minorHAnsi"/>
              </w:rPr>
              <w:t>Asertivní jednání</w:t>
            </w:r>
          </w:p>
          <w:p w:rsidRPr="002626C1" w:rsidR="00006DEA" w:rsidP="00006DEA" w:rsidRDefault="00006DEA" w14:paraId="0A1B691A" w14:textId="77777777">
            <w:pPr>
              <w:pStyle w:val="Bezmezer"/>
              <w:numPr>
                <w:ilvl w:val="0"/>
                <w:numId w:val="21"/>
              </w:numPr>
              <w:rPr>
                <w:rFonts w:cstheme="minorHAnsi"/>
              </w:rPr>
            </w:pPr>
            <w:r w:rsidRPr="002626C1">
              <w:rPr>
                <w:rFonts w:cstheme="minorHAnsi"/>
              </w:rPr>
              <w:t>Efektivní komunikace</w:t>
            </w:r>
          </w:p>
          <w:p w:rsidRPr="002626C1" w:rsidR="00006DEA" w:rsidP="00006DEA" w:rsidRDefault="00006DEA" w14:paraId="589BB8C0" w14:textId="77777777">
            <w:pPr>
              <w:pStyle w:val="Bezmezer"/>
              <w:numPr>
                <w:ilvl w:val="0"/>
                <w:numId w:val="21"/>
              </w:numPr>
              <w:rPr>
                <w:rFonts w:cstheme="minorHAnsi"/>
              </w:rPr>
            </w:pPr>
            <w:r w:rsidRPr="002626C1">
              <w:rPr>
                <w:rFonts w:cstheme="minorHAnsi"/>
              </w:rPr>
              <w:t>Emoční inteligence</w:t>
            </w:r>
          </w:p>
          <w:p w:rsidRPr="002626C1" w:rsidR="00006DEA" w:rsidP="00006DEA" w:rsidRDefault="00006DEA" w14:paraId="690B8154" w14:textId="77777777">
            <w:pPr>
              <w:pStyle w:val="Bezmezer"/>
              <w:numPr>
                <w:ilvl w:val="0"/>
                <w:numId w:val="21"/>
              </w:numPr>
              <w:rPr>
                <w:rFonts w:cstheme="minorHAnsi"/>
              </w:rPr>
            </w:pPr>
            <w:proofErr w:type="spellStart"/>
            <w:r w:rsidRPr="002626C1">
              <w:rPr>
                <w:rFonts w:cstheme="minorHAnsi"/>
              </w:rPr>
              <w:t>Koučink</w:t>
            </w:r>
            <w:proofErr w:type="spellEnd"/>
          </w:p>
          <w:p w:rsidRPr="002626C1" w:rsidR="00006DEA" w:rsidP="00006DEA" w:rsidRDefault="00006DEA" w14:paraId="796D5CB6" w14:textId="77777777">
            <w:pPr>
              <w:pStyle w:val="Bezmezer"/>
              <w:numPr>
                <w:ilvl w:val="0"/>
                <w:numId w:val="21"/>
              </w:numPr>
              <w:rPr>
                <w:rFonts w:cstheme="minorHAnsi"/>
              </w:rPr>
            </w:pPr>
            <w:r w:rsidRPr="002626C1">
              <w:rPr>
                <w:rFonts w:cstheme="minorHAnsi"/>
              </w:rPr>
              <w:t>Hodnocení zaměstnanců</w:t>
            </w:r>
          </w:p>
          <w:p w:rsidRPr="002626C1" w:rsidR="00006DEA" w:rsidP="00006DEA" w:rsidRDefault="00006DEA" w14:paraId="738AB337" w14:textId="77777777">
            <w:pPr>
              <w:pStyle w:val="Bezmezer"/>
              <w:numPr>
                <w:ilvl w:val="0"/>
                <w:numId w:val="21"/>
              </w:numPr>
              <w:rPr>
                <w:rFonts w:cstheme="minorHAnsi"/>
              </w:rPr>
            </w:pPr>
            <w:r w:rsidRPr="002626C1">
              <w:rPr>
                <w:rFonts w:cstheme="minorHAnsi"/>
              </w:rPr>
              <w:t>Psychologie v obchodě</w:t>
            </w:r>
          </w:p>
          <w:p w:rsidRPr="002626C1" w:rsidR="00006DEA" w:rsidP="00006DEA" w:rsidRDefault="00006DEA" w14:paraId="2B0A43FC" w14:textId="77777777">
            <w:pPr>
              <w:pStyle w:val="Bezmezer"/>
              <w:numPr>
                <w:ilvl w:val="0"/>
                <w:numId w:val="21"/>
              </w:numPr>
              <w:rPr>
                <w:rFonts w:cstheme="minorHAnsi"/>
              </w:rPr>
            </w:pPr>
            <w:r w:rsidRPr="002626C1">
              <w:rPr>
                <w:rFonts w:cstheme="minorHAnsi"/>
              </w:rPr>
              <w:t>Motivace zaměstnanců</w:t>
            </w:r>
          </w:p>
          <w:p w:rsidRPr="002626C1" w:rsidR="00006DEA" w:rsidP="00006DEA" w:rsidRDefault="00006DEA" w14:paraId="43DEEFE4" w14:textId="77777777">
            <w:pPr>
              <w:pStyle w:val="Bezmezer"/>
              <w:numPr>
                <w:ilvl w:val="0"/>
                <w:numId w:val="21"/>
              </w:numPr>
              <w:rPr>
                <w:rFonts w:cstheme="minorHAnsi"/>
              </w:rPr>
            </w:pPr>
            <w:r w:rsidRPr="002626C1">
              <w:rPr>
                <w:rFonts w:cstheme="minorHAnsi"/>
              </w:rPr>
              <w:t>IMAGE obchodníka</w:t>
            </w:r>
          </w:p>
          <w:p w:rsidRPr="002626C1" w:rsidR="00006DEA" w:rsidP="00006DEA" w:rsidRDefault="00006DEA" w14:paraId="5AA5D365" w14:textId="77777777">
            <w:pPr>
              <w:pStyle w:val="Bezmezer"/>
              <w:numPr>
                <w:ilvl w:val="0"/>
                <w:numId w:val="21"/>
              </w:numPr>
              <w:rPr>
                <w:rFonts w:cstheme="minorHAnsi"/>
              </w:rPr>
            </w:pPr>
            <w:r w:rsidRPr="002626C1">
              <w:rPr>
                <w:rFonts w:cstheme="minorHAnsi"/>
              </w:rPr>
              <w:t>Jednání a vyjednávání</w:t>
            </w:r>
          </w:p>
          <w:p w:rsidRPr="002626C1" w:rsidR="00006DEA" w:rsidP="00006DEA" w:rsidRDefault="00006DEA" w14:paraId="26ABB42B" w14:textId="77777777">
            <w:pPr>
              <w:pStyle w:val="Bezmezer"/>
              <w:numPr>
                <w:ilvl w:val="0"/>
                <w:numId w:val="21"/>
              </w:numPr>
              <w:rPr>
                <w:rFonts w:cstheme="minorHAnsi"/>
              </w:rPr>
            </w:pPr>
            <w:r w:rsidRPr="002626C1">
              <w:rPr>
                <w:rFonts w:cstheme="minorHAnsi"/>
              </w:rPr>
              <w:t>Komunikace v obtížných situacích</w:t>
            </w:r>
          </w:p>
        </w:tc>
      </w:tr>
    </w:tbl>
    <w:p w:rsidRPr="002626C1" w:rsidR="00281F04" w:rsidP="00281F04" w:rsidRDefault="00281F04" w14:paraId="19F6C2FA" w14:textId="77777777">
      <w:pPr>
        <w:jc w:val="both"/>
        <w:rPr>
          <w:rFonts w:asciiTheme="minorHAnsi" w:hAnsiTheme="minorHAnsi" w:cstheme="minorHAnsi"/>
          <w:b/>
          <w:sz w:val="22"/>
          <w:szCs w:val="22"/>
          <w:u w:val="single"/>
        </w:rPr>
      </w:pPr>
    </w:p>
    <w:p w:rsidRPr="002626C1" w:rsidR="00281F04" w:rsidP="00281F04" w:rsidRDefault="00281F04" w14:paraId="348F3A46" w14:textId="77777777">
      <w:pPr>
        <w:jc w:val="both"/>
        <w:rPr>
          <w:rFonts w:asciiTheme="minorHAnsi" w:hAnsiTheme="minorHAnsi" w:cstheme="minorHAnsi"/>
          <w:b/>
          <w:sz w:val="22"/>
          <w:szCs w:val="22"/>
          <w:u w:val="single"/>
        </w:rPr>
      </w:pPr>
      <w:r w:rsidRPr="002626C1">
        <w:rPr>
          <w:rFonts w:asciiTheme="minorHAnsi" w:hAnsiTheme="minorHAnsi" w:cstheme="minorHAnsi"/>
          <w:b/>
          <w:sz w:val="22"/>
          <w:szCs w:val="22"/>
          <w:u w:val="single"/>
        </w:rPr>
        <w:t>DÍLČÍ OBLAST 3: „SPECIALIZOVANÉ IT“</w:t>
      </w:r>
    </w:p>
    <w:p w:rsidRPr="002626C1" w:rsidR="00281F04" w:rsidP="00281F04" w:rsidRDefault="00281F04" w14:paraId="75BB4CA5" w14:textId="77777777">
      <w:pPr>
        <w:jc w:val="both"/>
        <w:rPr>
          <w:rFonts w:asciiTheme="minorHAnsi" w:hAnsiTheme="minorHAnsi" w:cstheme="minorHAnsi"/>
          <w:b/>
          <w:sz w:val="22"/>
          <w:szCs w:val="22"/>
          <w:u w:val="single"/>
        </w:rPr>
      </w:pPr>
    </w:p>
    <w:p w:rsidRPr="002626C1" w:rsidR="00281F04" w:rsidP="00281F04" w:rsidRDefault="00281F04" w14:paraId="2D783F24" w14:textId="77777777">
      <w:pPr>
        <w:jc w:val="both"/>
        <w:rPr>
          <w:rFonts w:asciiTheme="minorHAnsi" w:hAnsiTheme="minorHAnsi" w:cstheme="minorHAnsi"/>
          <w:b/>
          <w:sz w:val="22"/>
          <w:szCs w:val="22"/>
          <w:u w:val="single"/>
        </w:rPr>
      </w:pPr>
      <w:r w:rsidRPr="002626C1">
        <w:rPr>
          <w:rFonts w:asciiTheme="minorHAnsi" w:hAnsiTheme="minorHAnsi" w:cstheme="minorHAnsi"/>
          <w:b/>
          <w:sz w:val="22"/>
          <w:szCs w:val="22"/>
          <w:u w:val="single"/>
        </w:rPr>
        <w:t>Kurz 3</w:t>
      </w:r>
    </w:p>
    <w:p w:rsidRPr="002626C1" w:rsidR="00281F04" w:rsidP="00281F04" w:rsidRDefault="00281F04" w14:paraId="791B22D0"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3964"/>
        <w:gridCol w:w="5096"/>
      </w:tblGrid>
      <w:tr w:rsidRPr="002626C1" w:rsidR="00281F04" w:rsidTr="00234AFE" w14:paraId="067EFF5E" w14:textId="77777777">
        <w:tc>
          <w:tcPr>
            <w:tcW w:w="3964" w:type="dxa"/>
          </w:tcPr>
          <w:p w:rsidRPr="002626C1" w:rsidR="00281F04" w:rsidP="00234AFE" w:rsidRDefault="00281F04" w14:paraId="2113847E" w14:textId="77777777">
            <w:pPr>
              <w:jc w:val="both"/>
              <w:rPr>
                <w:rFonts w:asciiTheme="minorHAnsi" w:hAnsiTheme="minorHAnsi" w:cstheme="minorHAnsi"/>
                <w:sz w:val="22"/>
                <w:szCs w:val="22"/>
              </w:rPr>
            </w:pPr>
            <w:r w:rsidRPr="002626C1">
              <w:rPr>
                <w:rFonts w:asciiTheme="minorHAnsi" w:hAnsiTheme="minorHAnsi" w:cstheme="minorHAnsi"/>
                <w:sz w:val="22"/>
                <w:szCs w:val="22"/>
              </w:rPr>
              <w:t xml:space="preserve">Název </w:t>
            </w:r>
          </w:p>
        </w:tc>
        <w:tc>
          <w:tcPr>
            <w:tcW w:w="5096" w:type="dxa"/>
          </w:tcPr>
          <w:p w:rsidRPr="002626C1" w:rsidR="00281F04" w:rsidP="00234AFE" w:rsidRDefault="00281F04" w14:paraId="04CEA43A" w14:textId="77777777">
            <w:pPr>
              <w:jc w:val="both"/>
              <w:rPr>
                <w:rFonts w:asciiTheme="minorHAnsi" w:hAnsiTheme="minorHAnsi" w:cstheme="minorHAnsi"/>
                <w:sz w:val="22"/>
                <w:szCs w:val="22"/>
              </w:rPr>
            </w:pPr>
            <w:r w:rsidRPr="002626C1">
              <w:rPr>
                <w:rFonts w:asciiTheme="minorHAnsi" w:hAnsiTheme="minorHAnsi" w:cstheme="minorHAnsi"/>
                <w:sz w:val="22"/>
                <w:szCs w:val="22"/>
              </w:rPr>
              <w:t>Specializované IT</w:t>
            </w:r>
          </w:p>
        </w:tc>
      </w:tr>
      <w:tr w:rsidRPr="002626C1" w:rsidR="00006DEA" w:rsidTr="00234AFE" w14:paraId="4059F8C9" w14:textId="77777777">
        <w:tc>
          <w:tcPr>
            <w:tcW w:w="3964" w:type="dxa"/>
          </w:tcPr>
          <w:p w:rsidRPr="002626C1" w:rsidR="00006DEA" w:rsidP="00006DEA" w:rsidRDefault="00006DEA" w14:paraId="511778C3" w14:textId="228F1480">
            <w:pPr>
              <w:jc w:val="both"/>
              <w:rPr>
                <w:rFonts w:asciiTheme="minorHAnsi" w:hAnsiTheme="minorHAnsi" w:cstheme="minorHAnsi"/>
                <w:sz w:val="22"/>
                <w:szCs w:val="22"/>
              </w:rPr>
            </w:pPr>
            <w:r w:rsidRPr="002626C1">
              <w:rPr>
                <w:rFonts w:asciiTheme="minorHAnsi" w:hAnsiTheme="minorHAnsi" w:cstheme="minorHAnsi"/>
                <w:sz w:val="22"/>
                <w:szCs w:val="22"/>
              </w:rPr>
              <w:t xml:space="preserve">Maximální rozsah za </w:t>
            </w:r>
            <w:r>
              <w:rPr>
                <w:rFonts w:asciiTheme="minorHAnsi" w:hAnsiTheme="minorHAnsi" w:cstheme="minorHAnsi"/>
                <w:sz w:val="22"/>
                <w:szCs w:val="22"/>
              </w:rPr>
              <w:t xml:space="preserve">1 </w:t>
            </w:r>
            <w:r>
              <w:rPr>
                <w:rFonts w:asciiTheme="minorHAnsi" w:hAnsiTheme="minorHAnsi" w:cstheme="minorHAnsi"/>
                <w:sz w:val="22"/>
                <w:szCs w:val="22"/>
              </w:rPr>
              <w:t>účastníka</w:t>
            </w:r>
          </w:p>
        </w:tc>
        <w:tc>
          <w:tcPr>
            <w:tcW w:w="5096" w:type="dxa"/>
          </w:tcPr>
          <w:p w:rsidRPr="002626C1" w:rsidR="00006DEA" w:rsidP="00006DEA" w:rsidRDefault="00006DEA" w14:paraId="0C80B2D9" w14:textId="37C1CF59">
            <w:pPr>
              <w:jc w:val="both"/>
              <w:rPr>
                <w:rFonts w:asciiTheme="minorHAnsi" w:hAnsiTheme="minorHAnsi" w:cstheme="minorHAnsi"/>
                <w:sz w:val="22"/>
                <w:szCs w:val="22"/>
              </w:rPr>
            </w:pPr>
            <w:r>
              <w:rPr>
                <w:rFonts w:asciiTheme="minorHAnsi" w:hAnsiTheme="minorHAnsi" w:cstheme="minorHAnsi"/>
                <w:sz w:val="22"/>
                <w:szCs w:val="22"/>
              </w:rPr>
              <w:t>328</w:t>
            </w:r>
            <w:r w:rsidRPr="002626C1">
              <w:rPr>
                <w:rFonts w:asciiTheme="minorHAnsi" w:hAnsiTheme="minorHAnsi" w:cstheme="minorHAnsi"/>
                <w:sz w:val="22"/>
                <w:szCs w:val="22"/>
              </w:rPr>
              <w:t xml:space="preserve"> hodin</w:t>
            </w:r>
          </w:p>
        </w:tc>
      </w:tr>
      <w:tr w:rsidRPr="002626C1" w:rsidR="00006DEA" w:rsidTr="00234AFE" w14:paraId="0C950841" w14:textId="77777777">
        <w:tc>
          <w:tcPr>
            <w:tcW w:w="3964" w:type="dxa"/>
          </w:tcPr>
          <w:p w:rsidRPr="002626C1" w:rsidR="00006DEA" w:rsidP="00006DEA" w:rsidRDefault="00006DEA" w14:paraId="72D9E82F" w14:textId="66123C3A">
            <w:pPr>
              <w:jc w:val="both"/>
              <w:rPr>
                <w:rFonts w:asciiTheme="minorHAnsi" w:hAnsiTheme="minorHAnsi" w:cstheme="minorHAnsi"/>
                <w:sz w:val="22"/>
                <w:szCs w:val="22"/>
              </w:rPr>
            </w:pPr>
            <w:r w:rsidRPr="002626C1">
              <w:rPr>
                <w:rFonts w:asciiTheme="minorHAnsi" w:hAnsiTheme="minorHAnsi" w:cstheme="minorHAnsi"/>
                <w:sz w:val="22"/>
                <w:szCs w:val="22"/>
              </w:rPr>
              <w:t xml:space="preserve">Maximální rozsah za </w:t>
            </w:r>
            <w:r>
              <w:rPr>
                <w:rFonts w:asciiTheme="minorHAnsi" w:hAnsiTheme="minorHAnsi" w:cstheme="minorHAnsi"/>
                <w:sz w:val="22"/>
                <w:szCs w:val="22"/>
              </w:rPr>
              <w:t>všechny účastníky</w:t>
            </w:r>
          </w:p>
        </w:tc>
        <w:tc>
          <w:tcPr>
            <w:tcW w:w="5096" w:type="dxa"/>
          </w:tcPr>
          <w:p w:rsidRPr="002626C1" w:rsidR="00006DEA" w:rsidP="00006DEA" w:rsidRDefault="00006DEA" w14:paraId="2CAD39F4" w14:textId="2D35F059">
            <w:pPr>
              <w:jc w:val="both"/>
              <w:rPr>
                <w:rFonts w:asciiTheme="minorHAnsi" w:hAnsiTheme="minorHAnsi" w:cstheme="minorHAnsi"/>
                <w:sz w:val="22"/>
                <w:szCs w:val="22"/>
              </w:rPr>
            </w:pPr>
            <w:r w:rsidRPr="002626C1">
              <w:rPr>
                <w:rFonts w:asciiTheme="minorHAnsi" w:hAnsiTheme="minorHAnsi" w:cstheme="minorHAnsi"/>
                <w:sz w:val="22"/>
                <w:szCs w:val="22"/>
              </w:rPr>
              <w:t>608 hodin</w:t>
            </w:r>
          </w:p>
        </w:tc>
      </w:tr>
      <w:tr w:rsidRPr="002626C1" w:rsidR="00006DEA" w:rsidTr="00234AFE" w14:paraId="69475BF9" w14:textId="77777777">
        <w:tc>
          <w:tcPr>
            <w:tcW w:w="3964" w:type="dxa"/>
          </w:tcPr>
          <w:p w:rsidRPr="002626C1" w:rsidR="00006DEA" w:rsidP="00006DEA" w:rsidRDefault="00006DEA" w14:paraId="56AA1B92" w14:textId="77777777">
            <w:pPr>
              <w:jc w:val="both"/>
              <w:rPr>
                <w:rFonts w:asciiTheme="minorHAnsi" w:hAnsiTheme="minorHAnsi" w:cstheme="minorHAnsi"/>
                <w:sz w:val="22"/>
                <w:szCs w:val="22"/>
              </w:rPr>
            </w:pPr>
            <w:r w:rsidRPr="002626C1">
              <w:rPr>
                <w:rFonts w:asciiTheme="minorHAnsi" w:hAnsiTheme="minorHAnsi" w:cstheme="minorHAnsi"/>
                <w:sz w:val="22"/>
                <w:szCs w:val="22"/>
              </w:rPr>
              <w:t xml:space="preserve">Max. počet účastníků </w:t>
            </w:r>
          </w:p>
        </w:tc>
        <w:tc>
          <w:tcPr>
            <w:tcW w:w="5096" w:type="dxa"/>
          </w:tcPr>
          <w:p w:rsidRPr="002626C1" w:rsidR="00006DEA" w:rsidP="00006DEA" w:rsidRDefault="00006DEA" w14:paraId="56F0A719" w14:textId="77777777">
            <w:pPr>
              <w:jc w:val="both"/>
              <w:rPr>
                <w:rFonts w:asciiTheme="minorHAnsi" w:hAnsiTheme="minorHAnsi" w:cstheme="minorHAnsi"/>
                <w:sz w:val="22"/>
                <w:szCs w:val="22"/>
              </w:rPr>
            </w:pPr>
            <w:r w:rsidRPr="002626C1">
              <w:rPr>
                <w:rFonts w:asciiTheme="minorHAnsi" w:hAnsiTheme="minorHAnsi" w:cstheme="minorHAnsi"/>
                <w:sz w:val="22"/>
                <w:szCs w:val="22"/>
              </w:rPr>
              <w:t>9 osob</w:t>
            </w:r>
          </w:p>
        </w:tc>
      </w:tr>
      <w:tr w:rsidRPr="002626C1" w:rsidR="00006DEA" w:rsidTr="00234AFE" w14:paraId="3FD68073" w14:textId="77777777">
        <w:tc>
          <w:tcPr>
            <w:tcW w:w="3964" w:type="dxa"/>
          </w:tcPr>
          <w:p w:rsidRPr="002626C1" w:rsidR="00006DEA" w:rsidP="00006DEA" w:rsidRDefault="00006DEA" w14:paraId="71A03CE4" w14:textId="77777777">
            <w:pPr>
              <w:pStyle w:val="Zkladntextodsazen31"/>
              <w:tabs>
                <w:tab w:val="clear" w:pos="1800"/>
              </w:tabs>
              <w:ind w:left="0" w:firstLine="0"/>
              <w:rPr>
                <w:rFonts w:asciiTheme="minorHAnsi" w:hAnsiTheme="minorHAnsi" w:cstheme="minorHAnsi"/>
                <w:b/>
                <w:sz w:val="22"/>
                <w:szCs w:val="22"/>
                <w:lang w:eastAsia="cs-CZ"/>
              </w:rPr>
            </w:pPr>
            <w:r w:rsidRPr="002626C1">
              <w:rPr>
                <w:rFonts w:asciiTheme="minorHAnsi" w:hAnsiTheme="minorHAnsi" w:cstheme="minorHAnsi"/>
                <w:sz w:val="22"/>
                <w:szCs w:val="22"/>
              </w:rPr>
              <w:t xml:space="preserve">Maximální jednotková cena za účastníka: </w:t>
            </w:r>
          </w:p>
        </w:tc>
        <w:tc>
          <w:tcPr>
            <w:tcW w:w="5096" w:type="dxa"/>
          </w:tcPr>
          <w:p w:rsidRPr="002626C1" w:rsidR="00006DEA" w:rsidP="00006DEA" w:rsidRDefault="00006DEA" w14:paraId="2B4CE413" w14:textId="77777777">
            <w:pPr>
              <w:jc w:val="both"/>
              <w:rPr>
                <w:rFonts w:asciiTheme="minorHAnsi" w:hAnsiTheme="minorHAnsi" w:cstheme="minorHAnsi"/>
                <w:sz w:val="22"/>
                <w:szCs w:val="22"/>
                <w:highlight w:val="yellow"/>
              </w:rPr>
            </w:pPr>
            <w:r w:rsidRPr="002626C1">
              <w:rPr>
                <w:rFonts w:asciiTheme="minorHAnsi" w:hAnsiTheme="minorHAnsi" w:cstheme="minorHAnsi"/>
                <w:sz w:val="22"/>
                <w:szCs w:val="22"/>
              </w:rPr>
              <w:t>609,- Kč</w:t>
            </w:r>
          </w:p>
        </w:tc>
      </w:tr>
      <w:tr w:rsidRPr="002626C1" w:rsidR="00006DEA" w:rsidTr="00234AFE" w14:paraId="138046C4" w14:textId="77777777">
        <w:tc>
          <w:tcPr>
            <w:tcW w:w="3964" w:type="dxa"/>
          </w:tcPr>
          <w:p w:rsidRPr="002626C1" w:rsidR="00006DEA" w:rsidP="00006DEA" w:rsidRDefault="00006DEA" w14:paraId="230A8390" w14:textId="77777777">
            <w:pPr>
              <w:jc w:val="both"/>
              <w:rPr>
                <w:rFonts w:asciiTheme="minorHAnsi" w:hAnsiTheme="minorHAnsi" w:cstheme="minorHAnsi"/>
                <w:sz w:val="22"/>
                <w:szCs w:val="22"/>
              </w:rPr>
            </w:pPr>
            <w:r w:rsidRPr="002626C1">
              <w:rPr>
                <w:rFonts w:asciiTheme="minorHAnsi" w:hAnsiTheme="minorHAnsi" w:cstheme="minorHAnsi"/>
                <w:sz w:val="22"/>
                <w:szCs w:val="22"/>
              </w:rPr>
              <w:t>Základní zaměření kurzu:</w:t>
            </w:r>
          </w:p>
          <w:p w:rsidRPr="002626C1" w:rsidR="00006DEA" w:rsidP="00006DEA" w:rsidRDefault="00006DEA" w14:paraId="6565DF3C" w14:textId="77777777">
            <w:pPr>
              <w:jc w:val="both"/>
              <w:rPr>
                <w:rFonts w:asciiTheme="minorHAnsi" w:hAnsiTheme="minorHAnsi" w:cstheme="minorHAnsi"/>
                <w:sz w:val="22"/>
                <w:szCs w:val="22"/>
              </w:rPr>
            </w:pPr>
            <w:r w:rsidRPr="002626C1">
              <w:rPr>
                <w:rFonts w:asciiTheme="minorHAnsi" w:hAnsiTheme="minorHAnsi" w:cstheme="minorHAnsi"/>
                <w:sz w:val="22"/>
                <w:szCs w:val="22"/>
              </w:rPr>
              <w:t>Obsah:</w:t>
            </w:r>
          </w:p>
        </w:tc>
        <w:tc>
          <w:tcPr>
            <w:tcW w:w="5096" w:type="dxa"/>
          </w:tcPr>
          <w:p w:rsidRPr="002626C1" w:rsidR="00006DEA" w:rsidP="00006DEA" w:rsidRDefault="00006DEA" w14:paraId="1031FC48" w14:textId="77777777">
            <w:pPr>
              <w:jc w:val="both"/>
              <w:rPr>
                <w:rFonts w:asciiTheme="minorHAnsi" w:hAnsiTheme="minorHAnsi" w:cstheme="minorHAnsi"/>
                <w:sz w:val="22"/>
                <w:szCs w:val="22"/>
              </w:rPr>
            </w:pPr>
            <w:r w:rsidRPr="002626C1">
              <w:rPr>
                <w:rFonts w:asciiTheme="minorHAnsi" w:hAnsiTheme="minorHAnsi" w:cstheme="minorHAnsi"/>
                <w:sz w:val="22"/>
                <w:szCs w:val="22"/>
              </w:rPr>
              <w:t xml:space="preserve">Nutná znalost obsluhy serveru pro práci se specializovaným software, </w:t>
            </w:r>
          </w:p>
          <w:p w:rsidRPr="002626C1" w:rsidR="00006DEA" w:rsidP="00006DEA" w:rsidRDefault="00006DEA" w14:paraId="68A816D1" w14:textId="77777777">
            <w:pPr>
              <w:jc w:val="both"/>
              <w:rPr>
                <w:rFonts w:asciiTheme="minorHAnsi" w:hAnsiTheme="minorHAnsi" w:cstheme="minorHAnsi"/>
                <w:sz w:val="22"/>
                <w:szCs w:val="22"/>
                <w:highlight w:val="yellow"/>
              </w:rPr>
            </w:pPr>
            <w:r w:rsidRPr="002626C1">
              <w:rPr>
                <w:rFonts w:asciiTheme="minorHAnsi" w:hAnsiTheme="minorHAnsi" w:cstheme="minorHAnsi"/>
                <w:sz w:val="22"/>
                <w:szCs w:val="22"/>
              </w:rPr>
              <w:t>Pokročilé a specializované programování nutné pro tvorbu speciálního programu nutného pro provoz firmy, geodetickou a informační správu dat</w:t>
            </w:r>
          </w:p>
        </w:tc>
      </w:tr>
      <w:tr w:rsidRPr="002626C1" w:rsidR="00006DEA" w:rsidTr="00234AFE" w14:paraId="1CE0236A" w14:textId="77777777">
        <w:tc>
          <w:tcPr>
            <w:tcW w:w="9060" w:type="dxa"/>
            <w:gridSpan w:val="2"/>
          </w:tcPr>
          <w:p w:rsidRPr="002626C1" w:rsidR="00006DEA" w:rsidP="00006DEA" w:rsidRDefault="00006DEA" w14:paraId="3B2783D4" w14:textId="77777777">
            <w:pPr>
              <w:pStyle w:val="Odstavecseseznamem"/>
              <w:numPr>
                <w:ilvl w:val="0"/>
                <w:numId w:val="30"/>
              </w:numPr>
              <w:spacing w:after="0" w:line="240" w:lineRule="auto"/>
              <w:jc w:val="both"/>
              <w:rPr>
                <w:rFonts w:asciiTheme="minorHAnsi" w:hAnsiTheme="minorHAnsi" w:cstheme="minorHAnsi"/>
              </w:rPr>
            </w:pPr>
            <w:r w:rsidRPr="002626C1">
              <w:rPr>
                <w:rFonts w:asciiTheme="minorHAnsi" w:hAnsiTheme="minorHAnsi" w:cstheme="minorHAnsi"/>
              </w:rPr>
              <w:t>Windows server 2012 správa serveru</w:t>
            </w:r>
          </w:p>
          <w:p w:rsidRPr="002626C1" w:rsidR="00006DEA" w:rsidP="00006DEA" w:rsidRDefault="00006DEA" w14:paraId="75F91F73" w14:textId="77777777">
            <w:pPr>
              <w:pStyle w:val="Odstavecseseznamem"/>
              <w:numPr>
                <w:ilvl w:val="0"/>
                <w:numId w:val="30"/>
              </w:numPr>
              <w:spacing w:after="0" w:line="240" w:lineRule="auto"/>
              <w:jc w:val="both"/>
              <w:rPr>
                <w:rFonts w:asciiTheme="minorHAnsi" w:hAnsiTheme="minorHAnsi" w:cstheme="minorHAnsi"/>
              </w:rPr>
            </w:pPr>
            <w:r w:rsidRPr="002626C1">
              <w:rPr>
                <w:rFonts w:asciiTheme="minorHAnsi" w:hAnsiTheme="minorHAnsi" w:cstheme="minorHAnsi"/>
              </w:rPr>
              <w:t>Windows server 2012 instalace a konfigurace</w:t>
            </w:r>
          </w:p>
          <w:p w:rsidRPr="002626C1" w:rsidR="00006DEA" w:rsidP="00006DEA" w:rsidRDefault="00006DEA" w14:paraId="71386AE5" w14:textId="77777777">
            <w:pPr>
              <w:pStyle w:val="Odstavecseseznamem"/>
              <w:numPr>
                <w:ilvl w:val="0"/>
                <w:numId w:val="30"/>
              </w:numPr>
              <w:spacing w:after="0" w:line="240" w:lineRule="auto"/>
              <w:jc w:val="both"/>
              <w:rPr>
                <w:rFonts w:asciiTheme="minorHAnsi" w:hAnsiTheme="minorHAnsi" w:cstheme="minorHAnsi"/>
              </w:rPr>
            </w:pPr>
            <w:r w:rsidRPr="002626C1">
              <w:rPr>
                <w:rFonts w:asciiTheme="minorHAnsi" w:hAnsiTheme="minorHAnsi" w:cstheme="minorHAnsi"/>
              </w:rPr>
              <w:t xml:space="preserve">Java </w:t>
            </w:r>
          </w:p>
          <w:p w:rsidRPr="002626C1" w:rsidR="00006DEA" w:rsidP="00006DEA" w:rsidRDefault="00006DEA" w14:paraId="1C69D798" w14:textId="77777777">
            <w:pPr>
              <w:pStyle w:val="Odstavecseseznamem"/>
              <w:numPr>
                <w:ilvl w:val="0"/>
                <w:numId w:val="30"/>
              </w:numPr>
              <w:spacing w:after="0" w:line="240" w:lineRule="auto"/>
              <w:jc w:val="both"/>
              <w:rPr>
                <w:rFonts w:asciiTheme="minorHAnsi" w:hAnsiTheme="minorHAnsi" w:cstheme="minorHAnsi"/>
              </w:rPr>
            </w:pPr>
            <w:r w:rsidRPr="002626C1">
              <w:rPr>
                <w:rFonts w:asciiTheme="minorHAnsi" w:hAnsiTheme="minorHAnsi" w:cstheme="minorHAnsi"/>
              </w:rPr>
              <w:t>C#</w:t>
            </w:r>
          </w:p>
          <w:p w:rsidRPr="002626C1" w:rsidR="00006DEA" w:rsidP="00006DEA" w:rsidRDefault="00006DEA" w14:paraId="23809433" w14:textId="77777777">
            <w:pPr>
              <w:pStyle w:val="Odstavecseseznamem"/>
              <w:numPr>
                <w:ilvl w:val="0"/>
                <w:numId w:val="30"/>
              </w:numPr>
              <w:spacing w:after="0" w:line="240" w:lineRule="auto"/>
              <w:jc w:val="both"/>
              <w:rPr>
                <w:rFonts w:asciiTheme="minorHAnsi" w:hAnsiTheme="minorHAnsi" w:cstheme="minorHAnsi"/>
              </w:rPr>
            </w:pPr>
            <w:r w:rsidRPr="002626C1">
              <w:rPr>
                <w:rFonts w:asciiTheme="minorHAnsi" w:hAnsiTheme="minorHAnsi" w:cstheme="minorHAnsi"/>
              </w:rPr>
              <w:t>C++</w:t>
            </w:r>
          </w:p>
          <w:p w:rsidRPr="002626C1" w:rsidR="00006DEA" w:rsidP="00006DEA" w:rsidRDefault="00006DEA" w14:paraId="16C221ED" w14:textId="77777777">
            <w:pPr>
              <w:pStyle w:val="Odstavecseseznamem"/>
              <w:numPr>
                <w:ilvl w:val="0"/>
                <w:numId w:val="30"/>
              </w:numPr>
              <w:spacing w:after="0" w:line="240" w:lineRule="auto"/>
              <w:jc w:val="both"/>
              <w:rPr>
                <w:rFonts w:asciiTheme="minorHAnsi" w:hAnsiTheme="minorHAnsi" w:cstheme="minorHAnsi"/>
              </w:rPr>
            </w:pPr>
            <w:r w:rsidRPr="002626C1">
              <w:rPr>
                <w:rFonts w:asciiTheme="minorHAnsi" w:hAnsiTheme="minorHAnsi" w:cstheme="minorHAnsi"/>
              </w:rPr>
              <w:t xml:space="preserve">Databáze </w:t>
            </w:r>
            <w:proofErr w:type="spellStart"/>
            <w:r w:rsidRPr="002626C1">
              <w:rPr>
                <w:rFonts w:asciiTheme="minorHAnsi" w:hAnsiTheme="minorHAnsi" w:cstheme="minorHAnsi"/>
              </w:rPr>
              <w:t>MySQL</w:t>
            </w:r>
            <w:proofErr w:type="spellEnd"/>
            <w:r w:rsidRPr="002626C1">
              <w:rPr>
                <w:rFonts w:asciiTheme="minorHAnsi" w:hAnsiTheme="minorHAnsi" w:cstheme="minorHAnsi"/>
              </w:rPr>
              <w:t xml:space="preserve"> a jejich zabezpečení</w:t>
            </w:r>
          </w:p>
          <w:p w:rsidRPr="002626C1" w:rsidR="00006DEA" w:rsidP="00006DEA" w:rsidRDefault="00006DEA" w14:paraId="309C39D2" w14:textId="77777777">
            <w:pPr>
              <w:pStyle w:val="Odstavecseseznamem"/>
              <w:numPr>
                <w:ilvl w:val="0"/>
                <w:numId w:val="30"/>
              </w:numPr>
              <w:spacing w:after="0" w:line="240" w:lineRule="auto"/>
              <w:jc w:val="both"/>
              <w:rPr>
                <w:rFonts w:asciiTheme="minorHAnsi" w:hAnsiTheme="minorHAnsi" w:cstheme="minorHAnsi"/>
              </w:rPr>
            </w:pPr>
            <w:r w:rsidRPr="002626C1">
              <w:rPr>
                <w:rFonts w:asciiTheme="minorHAnsi" w:hAnsiTheme="minorHAnsi" w:cstheme="minorHAnsi"/>
              </w:rPr>
              <w:t>Python</w:t>
            </w:r>
          </w:p>
          <w:p w:rsidRPr="002626C1" w:rsidR="00006DEA" w:rsidP="00006DEA" w:rsidRDefault="00006DEA" w14:paraId="7462F405" w14:textId="77777777">
            <w:pPr>
              <w:pStyle w:val="Odstavecseseznamem"/>
              <w:numPr>
                <w:ilvl w:val="0"/>
                <w:numId w:val="30"/>
              </w:numPr>
              <w:spacing w:after="0" w:line="240" w:lineRule="auto"/>
              <w:jc w:val="both"/>
              <w:rPr>
                <w:rFonts w:asciiTheme="minorHAnsi" w:hAnsiTheme="minorHAnsi" w:cstheme="minorHAnsi"/>
              </w:rPr>
            </w:pPr>
            <w:r w:rsidRPr="002626C1">
              <w:rPr>
                <w:rFonts w:asciiTheme="minorHAnsi" w:hAnsiTheme="minorHAnsi" w:cstheme="minorHAnsi"/>
              </w:rPr>
              <w:t>Server Linux instalace a konfigurace</w:t>
            </w:r>
          </w:p>
          <w:p w:rsidRPr="002626C1" w:rsidR="00006DEA" w:rsidP="00006DEA" w:rsidRDefault="00006DEA" w14:paraId="13384FA4" w14:textId="77777777">
            <w:pPr>
              <w:pStyle w:val="Odstavecseseznamem"/>
              <w:numPr>
                <w:ilvl w:val="0"/>
                <w:numId w:val="30"/>
              </w:numPr>
              <w:spacing w:after="0" w:line="240" w:lineRule="auto"/>
              <w:jc w:val="both"/>
              <w:rPr>
                <w:rFonts w:asciiTheme="minorHAnsi" w:hAnsiTheme="minorHAnsi" w:cstheme="minorHAnsi"/>
              </w:rPr>
            </w:pPr>
            <w:r w:rsidRPr="002626C1">
              <w:rPr>
                <w:rFonts w:asciiTheme="minorHAnsi" w:hAnsiTheme="minorHAnsi" w:cstheme="minorHAnsi"/>
              </w:rPr>
              <w:t>Server Linux správa serveru</w:t>
            </w:r>
          </w:p>
          <w:p w:rsidRPr="002626C1" w:rsidR="00006DEA" w:rsidP="00006DEA" w:rsidRDefault="00006DEA" w14:paraId="725408BD" w14:textId="77777777">
            <w:pPr>
              <w:pStyle w:val="Odstavecseseznamem"/>
              <w:numPr>
                <w:ilvl w:val="0"/>
                <w:numId w:val="30"/>
              </w:numPr>
              <w:spacing w:after="0" w:line="240" w:lineRule="auto"/>
              <w:jc w:val="both"/>
              <w:rPr>
                <w:rFonts w:asciiTheme="minorHAnsi" w:hAnsiTheme="minorHAnsi" w:cstheme="minorHAnsi"/>
              </w:rPr>
            </w:pPr>
            <w:r w:rsidRPr="002626C1">
              <w:rPr>
                <w:rFonts w:asciiTheme="minorHAnsi" w:hAnsiTheme="minorHAnsi" w:cstheme="minorHAnsi"/>
              </w:rPr>
              <w:t>Zabezpečení webových aplikací</w:t>
            </w:r>
          </w:p>
        </w:tc>
      </w:tr>
    </w:tbl>
    <w:p w:rsidRPr="002626C1" w:rsidR="00281F04" w:rsidP="00281F04" w:rsidRDefault="00281F04" w14:paraId="2AA2ACFD" w14:textId="77777777">
      <w:pPr>
        <w:jc w:val="both"/>
        <w:rPr>
          <w:rFonts w:asciiTheme="minorHAnsi" w:hAnsiTheme="minorHAnsi" w:cstheme="minorHAnsi"/>
          <w:b/>
          <w:sz w:val="22"/>
          <w:szCs w:val="22"/>
          <w:u w:val="single"/>
        </w:rPr>
      </w:pPr>
    </w:p>
    <w:p w:rsidRPr="002626C1" w:rsidR="00281F04" w:rsidP="00281F04" w:rsidRDefault="00281F04" w14:paraId="7529355B" w14:textId="77777777">
      <w:pPr>
        <w:jc w:val="both"/>
        <w:rPr>
          <w:rFonts w:asciiTheme="minorHAnsi" w:hAnsiTheme="minorHAnsi" w:cstheme="minorHAnsi"/>
          <w:b/>
          <w:sz w:val="22"/>
          <w:szCs w:val="22"/>
          <w:u w:val="single"/>
        </w:rPr>
      </w:pPr>
      <w:r w:rsidRPr="002626C1">
        <w:rPr>
          <w:rFonts w:asciiTheme="minorHAnsi" w:hAnsiTheme="minorHAnsi" w:cstheme="minorHAnsi"/>
          <w:b/>
          <w:sz w:val="22"/>
          <w:szCs w:val="22"/>
          <w:u w:val="single"/>
        </w:rPr>
        <w:t>DÍLČÍ OBLAST 4: „ÚČETNÍ, EKONOMICKÉ A PRÁVNÍ KURZY“</w:t>
      </w:r>
    </w:p>
    <w:p w:rsidRPr="002626C1" w:rsidR="00281F04" w:rsidP="00281F04" w:rsidRDefault="00281F04" w14:paraId="48F0CE3B" w14:textId="77777777">
      <w:pPr>
        <w:jc w:val="both"/>
        <w:rPr>
          <w:rFonts w:asciiTheme="minorHAnsi" w:hAnsiTheme="minorHAnsi" w:cstheme="minorHAnsi"/>
          <w:b/>
          <w:sz w:val="22"/>
          <w:szCs w:val="22"/>
          <w:u w:val="single"/>
        </w:rPr>
      </w:pPr>
    </w:p>
    <w:p w:rsidRPr="002626C1" w:rsidR="00281F04" w:rsidP="00281F04" w:rsidRDefault="00281F04" w14:paraId="5924961B" w14:textId="77777777">
      <w:pPr>
        <w:jc w:val="both"/>
        <w:rPr>
          <w:rFonts w:asciiTheme="minorHAnsi" w:hAnsiTheme="minorHAnsi" w:cstheme="minorHAnsi"/>
          <w:b/>
          <w:sz w:val="22"/>
          <w:szCs w:val="22"/>
          <w:u w:val="single"/>
        </w:rPr>
      </w:pPr>
      <w:r w:rsidRPr="002626C1">
        <w:rPr>
          <w:rFonts w:asciiTheme="minorHAnsi" w:hAnsiTheme="minorHAnsi" w:cstheme="minorHAnsi"/>
          <w:b/>
          <w:sz w:val="22"/>
          <w:szCs w:val="22"/>
          <w:u w:val="single"/>
        </w:rPr>
        <w:t>Kurz 4</w:t>
      </w:r>
    </w:p>
    <w:p w:rsidRPr="002626C1" w:rsidR="00281F04" w:rsidP="00281F04" w:rsidRDefault="00281F04" w14:paraId="6B9F807E"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3964"/>
        <w:gridCol w:w="5096"/>
      </w:tblGrid>
      <w:tr w:rsidRPr="002626C1" w:rsidR="00281F04" w:rsidTr="00234AFE" w14:paraId="55BD5BC7" w14:textId="77777777">
        <w:tc>
          <w:tcPr>
            <w:tcW w:w="3964" w:type="dxa"/>
          </w:tcPr>
          <w:p w:rsidRPr="002626C1" w:rsidR="00281F04" w:rsidP="00234AFE" w:rsidRDefault="00281F04" w14:paraId="6111572F" w14:textId="77777777">
            <w:pPr>
              <w:jc w:val="both"/>
              <w:rPr>
                <w:rFonts w:asciiTheme="minorHAnsi" w:hAnsiTheme="minorHAnsi" w:cstheme="minorHAnsi"/>
                <w:sz w:val="22"/>
                <w:szCs w:val="22"/>
              </w:rPr>
            </w:pPr>
            <w:r w:rsidRPr="002626C1">
              <w:rPr>
                <w:rFonts w:asciiTheme="minorHAnsi" w:hAnsiTheme="minorHAnsi" w:cstheme="minorHAnsi"/>
                <w:sz w:val="22"/>
                <w:szCs w:val="22"/>
              </w:rPr>
              <w:t xml:space="preserve">Název </w:t>
            </w:r>
          </w:p>
        </w:tc>
        <w:tc>
          <w:tcPr>
            <w:tcW w:w="5096" w:type="dxa"/>
          </w:tcPr>
          <w:p w:rsidRPr="002626C1" w:rsidR="00281F04" w:rsidP="00234AFE" w:rsidRDefault="00281F04" w14:paraId="714A9830" w14:textId="77777777">
            <w:pPr>
              <w:pStyle w:val="Zkladntextodsazen31"/>
              <w:tabs>
                <w:tab w:val="clear" w:pos="1800"/>
              </w:tabs>
              <w:ind w:left="0" w:firstLine="0"/>
              <w:rPr>
                <w:rFonts w:asciiTheme="minorHAnsi" w:hAnsiTheme="minorHAnsi" w:cstheme="minorHAnsi"/>
                <w:b/>
                <w:sz w:val="22"/>
                <w:szCs w:val="22"/>
                <w:lang w:eastAsia="cs-CZ"/>
              </w:rPr>
            </w:pPr>
            <w:r w:rsidRPr="002626C1">
              <w:rPr>
                <w:rFonts w:asciiTheme="minorHAnsi" w:hAnsiTheme="minorHAnsi" w:cstheme="minorHAnsi"/>
                <w:sz w:val="22"/>
                <w:szCs w:val="22"/>
              </w:rPr>
              <w:t>Účetní, ekonomické a právní kurzy</w:t>
            </w:r>
          </w:p>
        </w:tc>
      </w:tr>
      <w:tr w:rsidRPr="002626C1" w:rsidR="00006DEA" w:rsidTr="00234AFE" w14:paraId="39FB4A13" w14:textId="77777777">
        <w:tc>
          <w:tcPr>
            <w:tcW w:w="3964" w:type="dxa"/>
          </w:tcPr>
          <w:p w:rsidRPr="002626C1" w:rsidR="00006DEA" w:rsidP="00006DEA" w:rsidRDefault="00006DEA" w14:paraId="5C76C253" w14:textId="33E983B8">
            <w:pPr>
              <w:jc w:val="both"/>
              <w:rPr>
                <w:rFonts w:asciiTheme="minorHAnsi" w:hAnsiTheme="minorHAnsi" w:cstheme="minorHAnsi"/>
                <w:sz w:val="22"/>
                <w:szCs w:val="22"/>
              </w:rPr>
            </w:pPr>
            <w:r w:rsidRPr="002626C1">
              <w:rPr>
                <w:rFonts w:asciiTheme="minorHAnsi" w:hAnsiTheme="minorHAnsi" w:cstheme="minorHAnsi"/>
                <w:sz w:val="22"/>
                <w:szCs w:val="22"/>
              </w:rPr>
              <w:t xml:space="preserve">Maximální rozsah za </w:t>
            </w:r>
            <w:r>
              <w:rPr>
                <w:rFonts w:asciiTheme="minorHAnsi" w:hAnsiTheme="minorHAnsi" w:cstheme="minorHAnsi"/>
                <w:sz w:val="22"/>
                <w:szCs w:val="22"/>
              </w:rPr>
              <w:t xml:space="preserve">1 </w:t>
            </w:r>
            <w:r>
              <w:rPr>
                <w:rFonts w:asciiTheme="minorHAnsi" w:hAnsiTheme="minorHAnsi" w:cstheme="minorHAnsi"/>
                <w:sz w:val="22"/>
                <w:szCs w:val="22"/>
              </w:rPr>
              <w:t>účastníka</w:t>
            </w:r>
          </w:p>
        </w:tc>
        <w:tc>
          <w:tcPr>
            <w:tcW w:w="5096" w:type="dxa"/>
          </w:tcPr>
          <w:p w:rsidRPr="002626C1" w:rsidR="00006DEA" w:rsidP="00006DEA" w:rsidRDefault="00006DEA" w14:paraId="5309CC9B" w14:textId="39BFC0C0">
            <w:pPr>
              <w:jc w:val="both"/>
              <w:rPr>
                <w:rFonts w:asciiTheme="minorHAnsi" w:hAnsiTheme="minorHAnsi" w:cstheme="minorHAnsi"/>
                <w:sz w:val="22"/>
                <w:szCs w:val="22"/>
              </w:rPr>
            </w:pPr>
            <w:r>
              <w:rPr>
                <w:rFonts w:asciiTheme="minorHAnsi" w:hAnsiTheme="minorHAnsi" w:cstheme="minorHAnsi"/>
                <w:sz w:val="22"/>
                <w:szCs w:val="22"/>
              </w:rPr>
              <w:t>32</w:t>
            </w:r>
            <w:r w:rsidRPr="002626C1">
              <w:rPr>
                <w:rFonts w:asciiTheme="minorHAnsi" w:hAnsiTheme="minorHAnsi" w:cstheme="minorHAnsi"/>
                <w:sz w:val="22"/>
                <w:szCs w:val="22"/>
              </w:rPr>
              <w:t xml:space="preserve"> hodin</w:t>
            </w:r>
          </w:p>
        </w:tc>
      </w:tr>
      <w:tr w:rsidRPr="002626C1" w:rsidR="00006DEA" w:rsidTr="00234AFE" w14:paraId="624D25E5" w14:textId="77777777">
        <w:tc>
          <w:tcPr>
            <w:tcW w:w="3964" w:type="dxa"/>
          </w:tcPr>
          <w:p w:rsidRPr="002626C1" w:rsidR="00006DEA" w:rsidP="00006DEA" w:rsidRDefault="00006DEA" w14:paraId="79218261" w14:textId="206F0C4D">
            <w:pPr>
              <w:jc w:val="both"/>
              <w:rPr>
                <w:rFonts w:asciiTheme="minorHAnsi" w:hAnsiTheme="minorHAnsi" w:cstheme="minorHAnsi"/>
                <w:sz w:val="22"/>
                <w:szCs w:val="22"/>
              </w:rPr>
            </w:pPr>
            <w:r w:rsidRPr="002626C1">
              <w:rPr>
                <w:rFonts w:asciiTheme="minorHAnsi" w:hAnsiTheme="minorHAnsi" w:cstheme="minorHAnsi"/>
                <w:sz w:val="22"/>
                <w:szCs w:val="22"/>
              </w:rPr>
              <w:t xml:space="preserve">Maximální rozsah za </w:t>
            </w:r>
            <w:r>
              <w:rPr>
                <w:rFonts w:asciiTheme="minorHAnsi" w:hAnsiTheme="minorHAnsi" w:cstheme="minorHAnsi"/>
                <w:sz w:val="22"/>
                <w:szCs w:val="22"/>
              </w:rPr>
              <w:t>všechny účastníky</w:t>
            </w:r>
          </w:p>
        </w:tc>
        <w:tc>
          <w:tcPr>
            <w:tcW w:w="5096" w:type="dxa"/>
          </w:tcPr>
          <w:p w:rsidRPr="002626C1" w:rsidR="00006DEA" w:rsidP="00006DEA" w:rsidRDefault="00006DEA" w14:paraId="1593CDDC" w14:textId="61BD89B2">
            <w:pPr>
              <w:jc w:val="both"/>
              <w:rPr>
                <w:rFonts w:asciiTheme="minorHAnsi" w:hAnsiTheme="minorHAnsi" w:cstheme="minorHAnsi"/>
                <w:sz w:val="22"/>
                <w:szCs w:val="22"/>
              </w:rPr>
            </w:pPr>
            <w:r w:rsidRPr="002626C1">
              <w:rPr>
                <w:rFonts w:asciiTheme="minorHAnsi" w:hAnsiTheme="minorHAnsi" w:cstheme="minorHAnsi"/>
                <w:sz w:val="22"/>
                <w:szCs w:val="22"/>
              </w:rPr>
              <w:t>224 hodin</w:t>
            </w:r>
          </w:p>
        </w:tc>
      </w:tr>
      <w:tr w:rsidRPr="002626C1" w:rsidR="00006DEA" w:rsidTr="00234AFE" w14:paraId="22294294" w14:textId="77777777">
        <w:tc>
          <w:tcPr>
            <w:tcW w:w="3964" w:type="dxa"/>
          </w:tcPr>
          <w:p w:rsidRPr="002626C1" w:rsidR="00006DEA" w:rsidP="00006DEA" w:rsidRDefault="00006DEA" w14:paraId="785586BA" w14:textId="77777777">
            <w:pPr>
              <w:jc w:val="both"/>
              <w:rPr>
                <w:rFonts w:asciiTheme="minorHAnsi" w:hAnsiTheme="minorHAnsi" w:cstheme="minorHAnsi"/>
                <w:sz w:val="22"/>
                <w:szCs w:val="22"/>
              </w:rPr>
            </w:pPr>
            <w:r w:rsidRPr="002626C1">
              <w:rPr>
                <w:rFonts w:asciiTheme="minorHAnsi" w:hAnsiTheme="minorHAnsi" w:cstheme="minorHAnsi"/>
                <w:sz w:val="22"/>
                <w:szCs w:val="22"/>
              </w:rPr>
              <w:t xml:space="preserve">Max. počet účastníků </w:t>
            </w:r>
          </w:p>
        </w:tc>
        <w:tc>
          <w:tcPr>
            <w:tcW w:w="5096" w:type="dxa"/>
          </w:tcPr>
          <w:p w:rsidRPr="002626C1" w:rsidR="00006DEA" w:rsidP="00006DEA" w:rsidRDefault="00006DEA" w14:paraId="041E86E2" w14:textId="77777777">
            <w:pPr>
              <w:jc w:val="both"/>
              <w:rPr>
                <w:rFonts w:asciiTheme="minorHAnsi" w:hAnsiTheme="minorHAnsi" w:cstheme="minorHAnsi"/>
                <w:sz w:val="22"/>
                <w:szCs w:val="22"/>
              </w:rPr>
            </w:pPr>
            <w:r w:rsidRPr="002626C1">
              <w:rPr>
                <w:rFonts w:asciiTheme="minorHAnsi" w:hAnsiTheme="minorHAnsi" w:cstheme="minorHAnsi"/>
                <w:sz w:val="22"/>
                <w:szCs w:val="22"/>
              </w:rPr>
              <w:t>10 osob</w:t>
            </w:r>
          </w:p>
        </w:tc>
      </w:tr>
      <w:tr w:rsidRPr="002626C1" w:rsidR="00006DEA" w:rsidTr="00234AFE" w14:paraId="158FA19B" w14:textId="77777777">
        <w:tc>
          <w:tcPr>
            <w:tcW w:w="3964" w:type="dxa"/>
          </w:tcPr>
          <w:p w:rsidRPr="002626C1" w:rsidR="00006DEA" w:rsidP="00006DEA" w:rsidRDefault="00006DEA" w14:paraId="23EBDD44" w14:textId="77777777">
            <w:pPr>
              <w:pStyle w:val="Zkladntextodsazen31"/>
              <w:tabs>
                <w:tab w:val="clear" w:pos="1800"/>
              </w:tabs>
              <w:ind w:left="0" w:firstLine="0"/>
              <w:rPr>
                <w:rFonts w:asciiTheme="minorHAnsi" w:hAnsiTheme="minorHAnsi" w:cstheme="minorHAnsi"/>
                <w:b/>
                <w:sz w:val="22"/>
                <w:szCs w:val="22"/>
                <w:lang w:eastAsia="cs-CZ"/>
              </w:rPr>
            </w:pPr>
            <w:r w:rsidRPr="002626C1">
              <w:rPr>
                <w:rFonts w:asciiTheme="minorHAnsi" w:hAnsiTheme="minorHAnsi" w:cstheme="minorHAnsi"/>
                <w:sz w:val="22"/>
                <w:szCs w:val="22"/>
              </w:rPr>
              <w:t xml:space="preserve">Maximální jednotková cena za účastníka: </w:t>
            </w:r>
          </w:p>
        </w:tc>
        <w:tc>
          <w:tcPr>
            <w:tcW w:w="5096" w:type="dxa"/>
          </w:tcPr>
          <w:p w:rsidRPr="002626C1" w:rsidR="00006DEA" w:rsidP="00006DEA" w:rsidRDefault="00006DEA" w14:paraId="2A9447B5" w14:textId="77777777">
            <w:pPr>
              <w:jc w:val="both"/>
              <w:rPr>
                <w:rFonts w:asciiTheme="minorHAnsi" w:hAnsiTheme="minorHAnsi" w:cstheme="minorHAnsi"/>
                <w:sz w:val="22"/>
                <w:szCs w:val="22"/>
                <w:highlight w:val="yellow"/>
              </w:rPr>
            </w:pPr>
            <w:r w:rsidRPr="002626C1">
              <w:rPr>
                <w:rFonts w:asciiTheme="minorHAnsi" w:hAnsiTheme="minorHAnsi" w:cstheme="minorHAnsi"/>
                <w:sz w:val="22"/>
                <w:szCs w:val="22"/>
              </w:rPr>
              <w:t xml:space="preserve">436,- Kč </w:t>
            </w:r>
          </w:p>
        </w:tc>
      </w:tr>
      <w:tr w:rsidRPr="002626C1" w:rsidR="00006DEA" w:rsidTr="00234AFE" w14:paraId="1A641579" w14:textId="77777777">
        <w:tc>
          <w:tcPr>
            <w:tcW w:w="3964" w:type="dxa"/>
          </w:tcPr>
          <w:p w:rsidRPr="002626C1" w:rsidR="00006DEA" w:rsidP="00006DEA" w:rsidRDefault="00006DEA" w14:paraId="42376949" w14:textId="77777777">
            <w:pPr>
              <w:jc w:val="both"/>
              <w:rPr>
                <w:rFonts w:asciiTheme="minorHAnsi" w:hAnsiTheme="minorHAnsi" w:cstheme="minorHAnsi"/>
                <w:sz w:val="22"/>
                <w:szCs w:val="22"/>
              </w:rPr>
            </w:pPr>
            <w:r w:rsidRPr="002626C1">
              <w:rPr>
                <w:rFonts w:asciiTheme="minorHAnsi" w:hAnsiTheme="minorHAnsi" w:cstheme="minorHAnsi"/>
                <w:sz w:val="22"/>
                <w:szCs w:val="22"/>
              </w:rPr>
              <w:lastRenderedPageBreak/>
              <w:t>Základní zaměření kurzu:</w:t>
            </w:r>
          </w:p>
          <w:p w:rsidRPr="002626C1" w:rsidR="00006DEA" w:rsidP="00006DEA" w:rsidRDefault="00006DEA" w14:paraId="62CEF547" w14:textId="77777777">
            <w:pPr>
              <w:jc w:val="both"/>
              <w:rPr>
                <w:rFonts w:asciiTheme="minorHAnsi" w:hAnsiTheme="minorHAnsi" w:cstheme="minorHAnsi"/>
                <w:sz w:val="22"/>
                <w:szCs w:val="22"/>
              </w:rPr>
            </w:pPr>
            <w:r w:rsidRPr="002626C1">
              <w:rPr>
                <w:rFonts w:asciiTheme="minorHAnsi" w:hAnsiTheme="minorHAnsi" w:cstheme="minorHAnsi"/>
                <w:sz w:val="22"/>
                <w:szCs w:val="22"/>
              </w:rPr>
              <w:t>Obsah:</w:t>
            </w:r>
          </w:p>
        </w:tc>
        <w:tc>
          <w:tcPr>
            <w:tcW w:w="5096" w:type="dxa"/>
          </w:tcPr>
          <w:p w:rsidRPr="002626C1" w:rsidR="00006DEA" w:rsidP="00006DEA" w:rsidRDefault="00006DEA" w14:paraId="38A483E1" w14:textId="77777777">
            <w:pPr>
              <w:pStyle w:val="Zkladntextodsazen31"/>
              <w:tabs>
                <w:tab w:val="clear" w:pos="1800"/>
              </w:tabs>
              <w:ind w:left="0" w:firstLine="0"/>
              <w:rPr>
                <w:rFonts w:asciiTheme="minorHAnsi" w:hAnsiTheme="minorHAnsi" w:cstheme="minorHAnsi"/>
                <w:color w:val="000000"/>
                <w:sz w:val="22"/>
                <w:szCs w:val="22"/>
              </w:rPr>
            </w:pPr>
            <w:r w:rsidRPr="002626C1">
              <w:rPr>
                <w:rFonts w:asciiTheme="minorHAnsi" w:hAnsiTheme="minorHAnsi" w:cstheme="minorHAnsi"/>
                <w:sz w:val="22"/>
                <w:szCs w:val="22"/>
              </w:rPr>
              <w:t>Všeobecné znalosti z ekonomického směru, vystavování faktur a dokladů, Práce na úseku řešení majetkoprávních vztahů, řešení vlastnických vztahů, uložení a provoz distribučních sítí na nemovitostech (věcných břemen)</w:t>
            </w:r>
          </w:p>
        </w:tc>
      </w:tr>
      <w:tr w:rsidRPr="002626C1" w:rsidR="00006DEA" w:rsidTr="00234AFE" w14:paraId="32CDC2C9" w14:textId="77777777">
        <w:tc>
          <w:tcPr>
            <w:tcW w:w="9060" w:type="dxa"/>
            <w:gridSpan w:val="2"/>
          </w:tcPr>
          <w:p w:rsidRPr="002626C1" w:rsidR="00006DEA" w:rsidP="00006DEA" w:rsidRDefault="00006DEA" w14:paraId="0C98886B" w14:textId="77777777">
            <w:pPr>
              <w:pStyle w:val="Bezmezer"/>
              <w:numPr>
                <w:ilvl w:val="0"/>
                <w:numId w:val="32"/>
              </w:numPr>
              <w:rPr>
                <w:rFonts w:cstheme="minorHAnsi"/>
              </w:rPr>
            </w:pPr>
            <w:r w:rsidRPr="002626C1">
              <w:rPr>
                <w:rFonts w:cstheme="minorHAnsi"/>
              </w:rPr>
              <w:t>Ekonomické minimum / základy, fakturace, doklady</w:t>
            </w:r>
          </w:p>
          <w:p w:rsidRPr="002626C1" w:rsidR="00006DEA" w:rsidP="00006DEA" w:rsidRDefault="00006DEA" w14:paraId="52B632F5" w14:textId="77777777">
            <w:pPr>
              <w:pStyle w:val="Bezmezer"/>
              <w:numPr>
                <w:ilvl w:val="0"/>
                <w:numId w:val="32"/>
              </w:numPr>
              <w:rPr>
                <w:rFonts w:cstheme="minorHAnsi"/>
              </w:rPr>
            </w:pPr>
            <w:r w:rsidRPr="002626C1">
              <w:rPr>
                <w:rFonts w:cstheme="minorHAnsi"/>
              </w:rPr>
              <w:t>Právní minimum</w:t>
            </w:r>
          </w:p>
        </w:tc>
      </w:tr>
    </w:tbl>
    <w:p w:rsidRPr="002626C1" w:rsidR="00281F04" w:rsidP="00CC49FD" w:rsidRDefault="00281F04" w14:paraId="415386B7" w14:textId="77777777">
      <w:pPr>
        <w:jc w:val="both"/>
        <w:rPr>
          <w:rFonts w:asciiTheme="minorHAnsi" w:hAnsiTheme="minorHAnsi" w:cstheme="minorHAnsi"/>
          <w:b/>
          <w:sz w:val="22"/>
          <w:szCs w:val="22"/>
          <w:u w:val="single"/>
        </w:rPr>
      </w:pPr>
    </w:p>
    <w:sectPr w:rsidRPr="002626C1" w:rsidR="00281F04" w:rsidSect="000876DC">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567"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66567A" w:rsidRDefault="0066567A" w14:paraId="462758A5" w14:textId="77777777">
      <w:r>
        <w:separator/>
      </w:r>
    </w:p>
  </w:endnote>
  <w:endnote w:type="continuationSeparator" w:id="0">
    <w:p w:rsidR="0066567A" w:rsidRDefault="0066567A" w14:paraId="5376D53A" w14:textId="77777777">
      <w:r>
        <w:continuationSeparator/>
      </w:r>
    </w:p>
  </w:endnote>
  <w:endnote w:type="continuationNotice" w:id="1">
    <w:p w:rsidR="0066567A" w:rsidRDefault="0066567A" w14:paraId="52552398"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295974" w:rsidRDefault="00295974" w14:paraId="34D0017D"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95974" w:rsidRDefault="00295974" w14:paraId="2AD5DC12"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295974" w:rsidRDefault="00295974" w14:paraId="67FE917C" w14:textId="12095DC7">
    <w:pPr>
      <w:pStyle w:val="Zpat"/>
      <w:framePr w:wrap="around" w:hAnchor="margin" w:vAnchor="text"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006DEA">
      <w:rPr>
        <w:rStyle w:val="slostrnky"/>
        <w:noProof/>
        <w:sz w:val="20"/>
      </w:rPr>
      <w:t>7</w:t>
    </w:r>
    <w:r>
      <w:rPr>
        <w:rStyle w:val="slostrnky"/>
        <w:sz w:val="20"/>
      </w:rPr>
      <w:fldChar w:fldCharType="end"/>
    </w:r>
  </w:p>
  <w:p w:rsidR="00295974" w:rsidRDefault="00295974" w14:paraId="2C203AD5"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295974" w:rsidRDefault="00295974" w14:paraId="79249B28"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66567A" w:rsidRDefault="0066567A" w14:paraId="60641693" w14:textId="77777777">
      <w:r>
        <w:separator/>
      </w:r>
    </w:p>
  </w:footnote>
  <w:footnote w:type="continuationSeparator" w:id="0">
    <w:p w:rsidR="0066567A" w:rsidRDefault="0066567A" w14:paraId="250E9041" w14:textId="77777777">
      <w:r>
        <w:continuationSeparator/>
      </w:r>
    </w:p>
  </w:footnote>
  <w:footnote w:type="continuationNotice" w:id="1">
    <w:p w:rsidR="0066567A" w:rsidRDefault="0066567A" w14:paraId="0FB6A14A"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295974" w:rsidRDefault="00295974" w14:paraId="65E4EA8F"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295974" w:rsidRDefault="00295974" w14:paraId="2877F016" w14:textId="77777777">
    <w:pPr>
      <w:pStyle w:val="Zhlav"/>
    </w:pPr>
    <w:r>
      <w:rPr>
        <w:noProof/>
      </w:rPr>
      <w:drawing>
        <wp:inline distT="0" distB="0" distL="0" distR="0">
          <wp:extent cx="2865120" cy="591185"/>
          <wp:effectExtent l="0" t="0" r="0" b="0"/>
          <wp:docPr id="2" name="Obrázek 2"/>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1185"/>
                  </a:xfrm>
                  <a:prstGeom prst="rect">
                    <a:avLst/>
                  </a:prstGeom>
                  <a:noFill/>
                </pic:spPr>
              </pic:pic>
            </a:graphicData>
          </a:graphic>
        </wp:inline>
      </w:drawing>
    </w:r>
    <w:r w:rsidRPr="00D87B1B">
      <w:rPr>
        <w:noProof/>
      </w:rPr>
      <w:t xml:space="preserve"> </w: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295974" w:rsidRDefault="00295974" w14:paraId="5496DDF2" w14:textId="77777777">
    <w:pPr>
      <w:pStyle w:val="Zhlav"/>
    </w:pPr>
    <w:r>
      <w:rPr>
        <w:noProof/>
      </w:rPr>
      <w:drawing>
        <wp:inline distT="0" distB="0" distL="0" distR="0">
          <wp:extent cx="2371725" cy="491752"/>
          <wp:effectExtent l="19050" t="0" r="0" b="0"/>
          <wp:docPr id="1" name="obrázek 1" descr="P:\OPZ-obecné info\Vizuální identita\OPZ_barevne.jpg"/>
          <wp:cNvGraphicFramePr>
            <a:graphicFrameLocks noChangeAspect="true"/>
          </wp:cNvGraphicFramePr>
          <a:graphic>
            <a:graphicData uri="http://schemas.openxmlformats.org/drawingml/2006/picture">
              <pic:pic>
                <pic:nvPicPr>
                  <pic:cNvPr id="0" name="Picture 1" descr="P:\OPZ-obecné info\Vizuální identita\OPZ_barevne.jpg"/>
                  <pic:cNvPicPr>
                    <a:picLocks noChangeAspect="true" noChangeArrowheads="true"/>
                  </pic:cNvPicPr>
                </pic:nvPicPr>
                <pic:blipFill>
                  <a:blip r:embed="rId1"/>
                  <a:srcRect/>
                  <a:stretch>
                    <a:fillRect/>
                  </a:stretch>
                </pic:blipFill>
                <pic:spPr bwMode="auto">
                  <a:xfrm>
                    <a:off x="0" y="0"/>
                    <a:ext cx="2384254" cy="49435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1">
    <w:nsid w:val="010C6676"/>
    <w:multiLevelType w:val="hybridMultilevel"/>
    <w:tmpl w:val="AA2CC90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24131F9"/>
    <w:multiLevelType w:val="hybridMultilevel"/>
    <w:tmpl w:val="A6406CE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4877016"/>
    <w:multiLevelType w:val="hybridMultilevel"/>
    <w:tmpl w:val="9ABEDBA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04F73183"/>
    <w:multiLevelType w:val="hybridMultilevel"/>
    <w:tmpl w:val="46C423DE"/>
    <w:lvl w:ilvl="0" w:tplc="0BC84AD4">
      <w:start w:val="1"/>
      <w:numFmt w:val="decimal"/>
      <w:lvlText w:val="%1."/>
      <w:lvlJc w:val="left"/>
      <w:pPr>
        <w:tabs>
          <w:tab w:val="num" w:pos="397"/>
        </w:tabs>
        <w:ind w:left="397" w:hanging="397"/>
      </w:pPr>
      <w:rPr>
        <w:rFonts w:hint="default" w:ascii="Tahoma" w:hAnsi="Tahoma" w:cs="Tahoma"/>
        <w:b w:val="false"/>
        <w:i w:val="false"/>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894370C"/>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0D2C7203"/>
    <w:multiLevelType w:val="hybridMultilevel"/>
    <w:tmpl w:val="60A27E8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8">
    <w:nsid w:val="10DF6014"/>
    <w:multiLevelType w:val="hybridMultilevel"/>
    <w:tmpl w:val="4F468C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14D740DF"/>
    <w:multiLevelType w:val="hybridMultilevel"/>
    <w:tmpl w:val="4F3E535C"/>
    <w:lvl w:ilvl="0" w:tplc="9568654E">
      <w:start w:val="1"/>
      <w:numFmt w:val="decimal"/>
      <w:lvlText w:val="%1."/>
      <w:lvlJc w:val="left"/>
      <w:pPr>
        <w:tabs>
          <w:tab w:val="num" w:pos="360"/>
        </w:tabs>
        <w:ind w:left="340" w:hanging="340"/>
      </w:pPr>
      <w:rPr>
        <w:rFonts w:hint="default"/>
      </w:rPr>
    </w:lvl>
    <w:lvl w:ilvl="1" w:tplc="5906B32A">
      <w:start w:val="1"/>
      <w:numFmt w:val="lowerLetter"/>
      <w:lvlText w:val="%2)"/>
      <w:lvlJc w:val="left"/>
      <w:pPr>
        <w:tabs>
          <w:tab w:val="num" w:pos="1440"/>
        </w:tabs>
        <w:ind w:left="1440" w:hanging="360"/>
      </w:pPr>
      <w:rPr>
        <w:rFonts w:hint="default"/>
        <w:b w:val="false"/>
        <w:i w:val="false"/>
        <w:sz w:val="20"/>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184133A5"/>
    <w:multiLevelType w:val="hybridMultilevel"/>
    <w:tmpl w:val="F5A6AC0A"/>
    <w:lvl w:ilvl="0" w:tplc="F2DA3DF4">
      <w:start w:val="1"/>
      <w:numFmt w:val="bullet"/>
      <w:lvlText w:val="-"/>
      <w:lvlJc w:val="left"/>
      <w:pPr>
        <w:ind w:left="1080" w:hanging="360"/>
      </w:pPr>
      <w:rPr>
        <w:rFonts w:hint="default" w:ascii="Tahoma" w:hAnsi="Tahoma"/>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1">
    <w:nsid w:val="1E3A4FFB"/>
    <w:multiLevelType w:val="hybridMultilevel"/>
    <w:tmpl w:val="3C8C149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244227E1"/>
    <w:multiLevelType w:val="hybridMultilevel"/>
    <w:tmpl w:val="4E1AAC7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28B44DD4"/>
    <w:multiLevelType w:val="hybridMultilevel"/>
    <w:tmpl w:val="EEF83E9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2C1E47A6"/>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16">
    <w:nsid w:val="36A47E39"/>
    <w:multiLevelType w:val="hybridMultilevel"/>
    <w:tmpl w:val="B65C9DF8"/>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7">
    <w:nsid w:val="36A51AE1"/>
    <w:multiLevelType w:val="singleLevel"/>
    <w:tmpl w:val="0405000F"/>
    <w:lvl w:ilvl="0">
      <w:start w:val="1"/>
      <w:numFmt w:val="decimal"/>
      <w:lvlText w:val="%1."/>
      <w:lvlJc w:val="left"/>
      <w:pPr>
        <w:tabs>
          <w:tab w:val="num" w:pos="360"/>
        </w:tabs>
        <w:ind w:left="360" w:hanging="360"/>
      </w:pPr>
    </w:lvl>
  </w:abstractNum>
  <w:abstractNum w:abstractNumId="18">
    <w:nsid w:val="3E4A4AC5"/>
    <w:multiLevelType w:val="hybridMultilevel"/>
    <w:tmpl w:val="EBAA90EA"/>
    <w:lvl w:ilvl="0" w:tplc="4DD2F626">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9">
    <w:nsid w:val="42144AD2"/>
    <w:multiLevelType w:val="hybridMultilevel"/>
    <w:tmpl w:val="5A76F99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43DB6302"/>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489072BE"/>
    <w:multiLevelType w:val="hybridMultilevel"/>
    <w:tmpl w:val="58E8410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4C3E29AF"/>
    <w:multiLevelType w:val="hybridMultilevel"/>
    <w:tmpl w:val="C0121AE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4CAC28A8"/>
    <w:multiLevelType w:val="hybridMultilevel"/>
    <w:tmpl w:val="DFDCB260"/>
    <w:lvl w:ilvl="0" w:tplc="5C8835CA">
      <w:start w:val="1"/>
      <w:numFmt w:val="upperRoman"/>
      <w:lvlText w:val="%1."/>
      <w:lvlJc w:val="left"/>
      <w:pPr>
        <w:ind w:left="1080" w:hanging="720"/>
      </w:pPr>
      <w:rPr>
        <w:rFonts w:hint="default"/>
        <w:b/>
        <w:u w:val="singl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D527AA0"/>
    <w:multiLevelType w:val="hybridMultilevel"/>
    <w:tmpl w:val="11207206"/>
    <w:lvl w:ilvl="0" w:tplc="FFFFFFFF">
      <w:start w:val="1"/>
      <w:numFmt w:val="lowerLetter"/>
      <w:lvlText w:val="%1)"/>
      <w:lvlJc w:val="left"/>
      <w:pPr>
        <w:tabs>
          <w:tab w:val="num" w:pos="1429"/>
        </w:tabs>
        <w:ind w:left="1429" w:hanging="360"/>
      </w:pPr>
      <w:rPr>
        <w:rFonts w:hint="default"/>
        <w:b w:val="false"/>
        <w:i w:val="false"/>
        <w:sz w:val="24"/>
      </w:rPr>
    </w:lvl>
    <w:lvl w:ilvl="1" w:tplc="A89274E4">
      <w:start w:val="1"/>
      <w:numFmt w:val="decimal"/>
      <w:lvlText w:val="%2."/>
      <w:lvlJc w:val="left"/>
      <w:pPr>
        <w:tabs>
          <w:tab w:val="num" w:pos="2149"/>
        </w:tabs>
        <w:ind w:left="2149" w:hanging="360"/>
      </w:pPr>
      <w:rPr>
        <w:rFonts w:hint="default"/>
      </w:rPr>
    </w:lvl>
    <w:lvl w:ilvl="2" w:tplc="FFFFFFFF" w:tentative="true">
      <w:start w:val="1"/>
      <w:numFmt w:val="lowerRoman"/>
      <w:lvlText w:val="%3."/>
      <w:lvlJc w:val="right"/>
      <w:pPr>
        <w:tabs>
          <w:tab w:val="num" w:pos="2869"/>
        </w:tabs>
        <w:ind w:left="2869" w:hanging="180"/>
      </w:pPr>
    </w:lvl>
    <w:lvl w:ilvl="3" w:tplc="FFFFFFFF" w:tentative="true">
      <w:start w:val="1"/>
      <w:numFmt w:val="decimal"/>
      <w:lvlText w:val="%4."/>
      <w:lvlJc w:val="left"/>
      <w:pPr>
        <w:tabs>
          <w:tab w:val="num" w:pos="3589"/>
        </w:tabs>
        <w:ind w:left="3589" w:hanging="360"/>
      </w:pPr>
    </w:lvl>
    <w:lvl w:ilvl="4" w:tplc="FFFFFFFF" w:tentative="true">
      <w:start w:val="1"/>
      <w:numFmt w:val="lowerLetter"/>
      <w:lvlText w:val="%5."/>
      <w:lvlJc w:val="left"/>
      <w:pPr>
        <w:tabs>
          <w:tab w:val="num" w:pos="4309"/>
        </w:tabs>
        <w:ind w:left="4309" w:hanging="360"/>
      </w:pPr>
    </w:lvl>
    <w:lvl w:ilvl="5" w:tplc="FFFFFFFF" w:tentative="true">
      <w:start w:val="1"/>
      <w:numFmt w:val="lowerRoman"/>
      <w:lvlText w:val="%6."/>
      <w:lvlJc w:val="right"/>
      <w:pPr>
        <w:tabs>
          <w:tab w:val="num" w:pos="5029"/>
        </w:tabs>
        <w:ind w:left="5029" w:hanging="180"/>
      </w:pPr>
    </w:lvl>
    <w:lvl w:ilvl="6" w:tplc="FFFFFFFF" w:tentative="true">
      <w:start w:val="1"/>
      <w:numFmt w:val="decimal"/>
      <w:lvlText w:val="%7."/>
      <w:lvlJc w:val="left"/>
      <w:pPr>
        <w:tabs>
          <w:tab w:val="num" w:pos="5749"/>
        </w:tabs>
        <w:ind w:left="5749" w:hanging="360"/>
      </w:pPr>
    </w:lvl>
    <w:lvl w:ilvl="7" w:tplc="FFFFFFFF" w:tentative="true">
      <w:start w:val="1"/>
      <w:numFmt w:val="lowerLetter"/>
      <w:lvlText w:val="%8."/>
      <w:lvlJc w:val="left"/>
      <w:pPr>
        <w:tabs>
          <w:tab w:val="num" w:pos="6469"/>
        </w:tabs>
        <w:ind w:left="6469" w:hanging="360"/>
      </w:pPr>
    </w:lvl>
    <w:lvl w:ilvl="8" w:tplc="FFFFFFFF" w:tentative="true">
      <w:start w:val="1"/>
      <w:numFmt w:val="lowerRoman"/>
      <w:lvlText w:val="%9."/>
      <w:lvlJc w:val="right"/>
      <w:pPr>
        <w:tabs>
          <w:tab w:val="num" w:pos="7189"/>
        </w:tabs>
        <w:ind w:left="7189" w:hanging="180"/>
      </w:pPr>
    </w:lvl>
  </w:abstractNum>
  <w:abstractNum w:abstractNumId="26">
    <w:nsid w:val="4D6C5AE4"/>
    <w:multiLevelType w:val="hybridMultilevel"/>
    <w:tmpl w:val="56322B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DC83473"/>
    <w:multiLevelType w:val="hybridMultilevel"/>
    <w:tmpl w:val="B65C9DF8"/>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5458050E"/>
    <w:multiLevelType w:val="hybridMultilevel"/>
    <w:tmpl w:val="36B65734"/>
    <w:lvl w:ilvl="0" w:tplc="B962650A">
      <w:start w:val="3"/>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560F32C8"/>
    <w:multiLevelType w:val="hybridMultilevel"/>
    <w:tmpl w:val="D6AE75A6"/>
    <w:lvl w:ilvl="0" w:tplc="04050001">
      <w:start w:val="1"/>
      <w:numFmt w:val="bullet"/>
      <w:lvlText w:val=""/>
      <w:lvlJc w:val="left"/>
      <w:pPr>
        <w:ind w:left="360" w:hanging="360"/>
      </w:pPr>
      <w:rPr>
        <w:rFonts w:hint="default" w:ascii="Symbol" w:hAnsi="Symbol"/>
      </w:rPr>
    </w:lvl>
    <w:lvl w:ilvl="1" w:tplc="04050003">
      <w:start w:val="1"/>
      <w:numFmt w:val="bullet"/>
      <w:lvlText w:val="o"/>
      <w:lvlJc w:val="left"/>
      <w:pPr>
        <w:ind w:left="1080" w:hanging="360"/>
      </w:pPr>
      <w:rPr>
        <w:rFonts w:hint="default" w:ascii="Courier New" w:hAnsi="Courier New" w:cs="Courier New"/>
      </w:rPr>
    </w:lvl>
    <w:lvl w:ilvl="2" w:tplc="04050005">
      <w:start w:val="1"/>
      <w:numFmt w:val="bullet"/>
      <w:lvlText w:val=""/>
      <w:lvlJc w:val="left"/>
      <w:pPr>
        <w:ind w:left="1800" w:hanging="360"/>
      </w:pPr>
      <w:rPr>
        <w:rFonts w:hint="default" w:ascii="Wingdings" w:hAnsi="Wingdings"/>
      </w:rPr>
    </w:lvl>
    <w:lvl w:ilvl="3" w:tplc="04050001">
      <w:start w:val="1"/>
      <w:numFmt w:val="bullet"/>
      <w:lvlText w:val=""/>
      <w:lvlJc w:val="left"/>
      <w:pPr>
        <w:ind w:left="2520" w:hanging="360"/>
      </w:pPr>
      <w:rPr>
        <w:rFonts w:hint="default" w:ascii="Symbol" w:hAnsi="Symbol"/>
      </w:rPr>
    </w:lvl>
    <w:lvl w:ilvl="4" w:tplc="04050003">
      <w:start w:val="1"/>
      <w:numFmt w:val="bullet"/>
      <w:lvlText w:val="o"/>
      <w:lvlJc w:val="left"/>
      <w:pPr>
        <w:ind w:left="3240" w:hanging="360"/>
      </w:pPr>
      <w:rPr>
        <w:rFonts w:hint="default" w:ascii="Courier New" w:hAnsi="Courier New" w:cs="Courier New"/>
      </w:rPr>
    </w:lvl>
    <w:lvl w:ilvl="5" w:tplc="04050005">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30">
    <w:nsid w:val="5A472D8D"/>
    <w:multiLevelType w:val="hybridMultilevel"/>
    <w:tmpl w:val="56C65D6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5B761688"/>
    <w:multiLevelType w:val="hybridMultilevel"/>
    <w:tmpl w:val="4BDE128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63027F26"/>
    <w:multiLevelType w:val="hybridMultilevel"/>
    <w:tmpl w:val="6B5AF37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63906500"/>
    <w:multiLevelType w:val="hybridMultilevel"/>
    <w:tmpl w:val="FEB2B64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68AB3508"/>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5">
    <w:nsid w:val="72156F60"/>
    <w:multiLevelType w:val="hybridMultilevel"/>
    <w:tmpl w:val="FAC01B4E"/>
    <w:lvl w:ilvl="0" w:tplc="A89274E4">
      <w:start w:val="1"/>
      <w:numFmt w:val="decimal"/>
      <w:lvlText w:val="%1."/>
      <w:lvlJc w:val="left"/>
      <w:pPr>
        <w:tabs>
          <w:tab w:val="num" w:pos="1437"/>
        </w:tabs>
        <w:ind w:left="1437" w:hanging="360"/>
      </w:pPr>
      <w:rPr>
        <w:rFonts w:hint="default"/>
      </w:rPr>
    </w:lvl>
    <w:lvl w:ilvl="1" w:tplc="04050019" w:tentative="true">
      <w:start w:val="1"/>
      <w:numFmt w:val="lowerLetter"/>
      <w:lvlText w:val="%2."/>
      <w:lvlJc w:val="left"/>
      <w:pPr>
        <w:ind w:left="728" w:hanging="360"/>
      </w:pPr>
    </w:lvl>
    <w:lvl w:ilvl="2" w:tplc="0405001B" w:tentative="true">
      <w:start w:val="1"/>
      <w:numFmt w:val="lowerRoman"/>
      <w:lvlText w:val="%3."/>
      <w:lvlJc w:val="right"/>
      <w:pPr>
        <w:ind w:left="1448" w:hanging="180"/>
      </w:pPr>
    </w:lvl>
    <w:lvl w:ilvl="3" w:tplc="0405000F" w:tentative="true">
      <w:start w:val="1"/>
      <w:numFmt w:val="decimal"/>
      <w:lvlText w:val="%4."/>
      <w:lvlJc w:val="left"/>
      <w:pPr>
        <w:ind w:left="2168" w:hanging="360"/>
      </w:pPr>
    </w:lvl>
    <w:lvl w:ilvl="4" w:tplc="04050019" w:tentative="true">
      <w:start w:val="1"/>
      <w:numFmt w:val="lowerLetter"/>
      <w:lvlText w:val="%5."/>
      <w:lvlJc w:val="left"/>
      <w:pPr>
        <w:ind w:left="2888" w:hanging="360"/>
      </w:pPr>
    </w:lvl>
    <w:lvl w:ilvl="5" w:tplc="0405001B" w:tentative="true">
      <w:start w:val="1"/>
      <w:numFmt w:val="lowerRoman"/>
      <w:lvlText w:val="%6."/>
      <w:lvlJc w:val="right"/>
      <w:pPr>
        <w:ind w:left="3608" w:hanging="180"/>
      </w:pPr>
    </w:lvl>
    <w:lvl w:ilvl="6" w:tplc="0405000F" w:tentative="true">
      <w:start w:val="1"/>
      <w:numFmt w:val="decimal"/>
      <w:lvlText w:val="%7."/>
      <w:lvlJc w:val="left"/>
      <w:pPr>
        <w:ind w:left="4328" w:hanging="360"/>
      </w:pPr>
    </w:lvl>
    <w:lvl w:ilvl="7" w:tplc="04050019" w:tentative="true">
      <w:start w:val="1"/>
      <w:numFmt w:val="lowerLetter"/>
      <w:lvlText w:val="%8."/>
      <w:lvlJc w:val="left"/>
      <w:pPr>
        <w:ind w:left="5048" w:hanging="360"/>
      </w:pPr>
    </w:lvl>
    <w:lvl w:ilvl="8" w:tplc="0405001B" w:tentative="true">
      <w:start w:val="1"/>
      <w:numFmt w:val="lowerRoman"/>
      <w:lvlText w:val="%9."/>
      <w:lvlJc w:val="right"/>
      <w:pPr>
        <w:ind w:left="5768" w:hanging="180"/>
      </w:pPr>
    </w:lvl>
  </w:abstractNum>
  <w:abstractNum w:abstractNumId="36">
    <w:nsid w:val="7521320E"/>
    <w:multiLevelType w:val="hybridMultilevel"/>
    <w:tmpl w:val="E084E3F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7">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true">
      <w:start w:val="1"/>
      <w:numFmt w:val="lowerLetter"/>
      <w:lvlText w:val="%2."/>
      <w:lvlJc w:val="left"/>
      <w:pPr>
        <w:tabs>
          <w:tab w:val="num" w:pos="1440"/>
        </w:tabs>
        <w:ind w:left="1440" w:hanging="360"/>
      </w:pPr>
    </w:lvl>
    <w:lvl w:ilvl="2" w:tplc="FD0C549C"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15"/>
  </w:num>
  <w:num w:numId="2">
    <w:abstractNumId w:val="37"/>
  </w:num>
  <w:num w:numId="3">
    <w:abstractNumId w:val="25"/>
  </w:num>
  <w:num w:numId="4">
    <w:abstractNumId w:val="9"/>
  </w:num>
  <w:num w:numId="5">
    <w:abstractNumId w:val="7"/>
  </w:num>
  <w:num w:numId="6">
    <w:abstractNumId w:val="17"/>
  </w:num>
  <w:num w:numId="7">
    <w:abstractNumId w:val="14"/>
  </w:num>
  <w:num w:numId="8">
    <w:abstractNumId w:val="22"/>
  </w:num>
  <w:num w:numId="9">
    <w:abstractNumId w:val="4"/>
  </w:num>
  <w:num w:numId="10">
    <w:abstractNumId w:val="20"/>
  </w:num>
  <w:num w:numId="11">
    <w:abstractNumId w:val="5"/>
  </w:num>
  <w:num w:numId="12">
    <w:abstractNumId w:val="34"/>
  </w:num>
  <w:num w:numId="13">
    <w:abstractNumId w:val="18"/>
  </w:num>
  <w:num w:numId="14">
    <w:abstractNumId w:val="16"/>
  </w:num>
  <w:num w:numId="15">
    <w:abstractNumId w:val="36"/>
  </w:num>
  <w:num w:numId="16">
    <w:abstractNumId w:val="24"/>
  </w:num>
  <w:num w:numId="17">
    <w:abstractNumId w:val="10"/>
  </w:num>
  <w:num w:numId="18">
    <w:abstractNumId w:val="28"/>
  </w:num>
  <w:num w:numId="19">
    <w:abstractNumId w:val="8"/>
  </w:num>
  <w:num w:numId="20">
    <w:abstractNumId w:val="21"/>
  </w:num>
  <w:num w:numId="21">
    <w:abstractNumId w:val="33"/>
  </w:num>
  <w:num w:numId="22">
    <w:abstractNumId w:val="6"/>
  </w:num>
  <w:num w:numId="23">
    <w:abstractNumId w:val="11"/>
  </w:num>
  <w:num w:numId="24">
    <w:abstractNumId w:val="29"/>
  </w:num>
  <w:num w:numId="25">
    <w:abstractNumId w:val="1"/>
  </w:num>
  <w:num w:numId="26">
    <w:abstractNumId w:val="32"/>
  </w:num>
  <w:num w:numId="27">
    <w:abstractNumId w:val="31"/>
  </w:num>
  <w:num w:numId="28">
    <w:abstractNumId w:val="30"/>
  </w:num>
  <w:num w:numId="29">
    <w:abstractNumId w:val="12"/>
  </w:num>
  <w:num w:numId="30">
    <w:abstractNumId w:val="26"/>
  </w:num>
  <w:num w:numId="31">
    <w:abstractNumId w:val="3"/>
  </w:num>
  <w:num w:numId="32">
    <w:abstractNumId w:val="19"/>
  </w:num>
  <w:num w:numId="33">
    <w:abstractNumId w:val="13"/>
  </w:num>
  <w:num w:numId="34">
    <w:abstractNumId w:val="23"/>
  </w:num>
  <w:num w:numId="35">
    <w:abstractNumId w:val="0"/>
  </w:num>
  <w:num w:numId="36">
    <w:abstractNumId w:val="2"/>
  </w:num>
  <w:num w:numId="37">
    <w:abstractNumId w:val="35"/>
  </w:num>
  <w:num w:numId="38">
    <w:abstractNumId w:val="27"/>
  </w:num>
  <w:numIdMacAtCleanup w:val="3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proofState w:spelling="clean" w:grammar="clean"/>
  <w:stylePaneFormatFilter w:val="3F01"/>
  <w:defaultTabStop w:val="709"/>
  <w:hyphenationZone w:val="425"/>
  <w:drawingGridHorizontalSpacing w:val="120"/>
  <w:displayHorizontalDrawingGridEvery w:val="2"/>
  <w:noPunctuationKerning/>
  <w:characterSpacingControl w:val="doNotCompress"/>
  <w:hdrShapeDefaults>
    <o:shapedefaults spidmax="2049"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6E"/>
    <w:rsid w:val="000004EF"/>
    <w:rsid w:val="00005E0A"/>
    <w:rsid w:val="00006DEA"/>
    <w:rsid w:val="000073A1"/>
    <w:rsid w:val="000119F9"/>
    <w:rsid w:val="00012965"/>
    <w:rsid w:val="00013F52"/>
    <w:rsid w:val="00016C56"/>
    <w:rsid w:val="0001726A"/>
    <w:rsid w:val="00024BEB"/>
    <w:rsid w:val="000264FD"/>
    <w:rsid w:val="00027370"/>
    <w:rsid w:val="00030E95"/>
    <w:rsid w:val="000311FF"/>
    <w:rsid w:val="0003348E"/>
    <w:rsid w:val="00034238"/>
    <w:rsid w:val="0003745B"/>
    <w:rsid w:val="00037E46"/>
    <w:rsid w:val="00037F9B"/>
    <w:rsid w:val="00041CA1"/>
    <w:rsid w:val="00053ACB"/>
    <w:rsid w:val="00056947"/>
    <w:rsid w:val="0005715E"/>
    <w:rsid w:val="000579AD"/>
    <w:rsid w:val="00063D21"/>
    <w:rsid w:val="00064056"/>
    <w:rsid w:val="00065430"/>
    <w:rsid w:val="00067FE5"/>
    <w:rsid w:val="000712CC"/>
    <w:rsid w:val="0007158A"/>
    <w:rsid w:val="00073378"/>
    <w:rsid w:val="00073707"/>
    <w:rsid w:val="0007689F"/>
    <w:rsid w:val="000774CD"/>
    <w:rsid w:val="00080AD0"/>
    <w:rsid w:val="00081FF2"/>
    <w:rsid w:val="00082AE0"/>
    <w:rsid w:val="000876DC"/>
    <w:rsid w:val="00094639"/>
    <w:rsid w:val="000A0676"/>
    <w:rsid w:val="000A1D22"/>
    <w:rsid w:val="000A269B"/>
    <w:rsid w:val="000A2863"/>
    <w:rsid w:val="000A6F0D"/>
    <w:rsid w:val="000A78EF"/>
    <w:rsid w:val="000A7B56"/>
    <w:rsid w:val="000B21FF"/>
    <w:rsid w:val="000B2694"/>
    <w:rsid w:val="000B3B0F"/>
    <w:rsid w:val="000B4237"/>
    <w:rsid w:val="000B5655"/>
    <w:rsid w:val="000B71CB"/>
    <w:rsid w:val="000B7A30"/>
    <w:rsid w:val="000C3068"/>
    <w:rsid w:val="000C3E4A"/>
    <w:rsid w:val="000C4788"/>
    <w:rsid w:val="000D5DC8"/>
    <w:rsid w:val="000E2276"/>
    <w:rsid w:val="000E6D95"/>
    <w:rsid w:val="000E7E10"/>
    <w:rsid w:val="000F472B"/>
    <w:rsid w:val="000F4EC6"/>
    <w:rsid w:val="000F6DE2"/>
    <w:rsid w:val="000F74DE"/>
    <w:rsid w:val="00101843"/>
    <w:rsid w:val="0010340A"/>
    <w:rsid w:val="00103541"/>
    <w:rsid w:val="00105C5A"/>
    <w:rsid w:val="00106184"/>
    <w:rsid w:val="00107397"/>
    <w:rsid w:val="00112D7E"/>
    <w:rsid w:val="0012103A"/>
    <w:rsid w:val="00121A05"/>
    <w:rsid w:val="00123516"/>
    <w:rsid w:val="00125B9A"/>
    <w:rsid w:val="0013206E"/>
    <w:rsid w:val="00133359"/>
    <w:rsid w:val="00136FCD"/>
    <w:rsid w:val="001414FE"/>
    <w:rsid w:val="00144E55"/>
    <w:rsid w:val="001451CF"/>
    <w:rsid w:val="00150559"/>
    <w:rsid w:val="00152D7F"/>
    <w:rsid w:val="001534AC"/>
    <w:rsid w:val="0015533B"/>
    <w:rsid w:val="00156AE9"/>
    <w:rsid w:val="00156D0D"/>
    <w:rsid w:val="001609A0"/>
    <w:rsid w:val="00163442"/>
    <w:rsid w:val="00164F77"/>
    <w:rsid w:val="00167698"/>
    <w:rsid w:val="0017074F"/>
    <w:rsid w:val="00177806"/>
    <w:rsid w:val="00177B5A"/>
    <w:rsid w:val="00185E2E"/>
    <w:rsid w:val="0019235D"/>
    <w:rsid w:val="00194361"/>
    <w:rsid w:val="00197EF1"/>
    <w:rsid w:val="001A2B00"/>
    <w:rsid w:val="001A3CB5"/>
    <w:rsid w:val="001A570B"/>
    <w:rsid w:val="001A7B88"/>
    <w:rsid w:val="001B2E3B"/>
    <w:rsid w:val="001C66B9"/>
    <w:rsid w:val="001C73E5"/>
    <w:rsid w:val="001C7AB1"/>
    <w:rsid w:val="001D1D3A"/>
    <w:rsid w:val="001D1E01"/>
    <w:rsid w:val="001D55B5"/>
    <w:rsid w:val="001D5C9F"/>
    <w:rsid w:val="001D5CF8"/>
    <w:rsid w:val="001E086E"/>
    <w:rsid w:val="001E210A"/>
    <w:rsid w:val="001E34CA"/>
    <w:rsid w:val="001E3934"/>
    <w:rsid w:val="001F026B"/>
    <w:rsid w:val="001F0AF9"/>
    <w:rsid w:val="001F1180"/>
    <w:rsid w:val="001F3147"/>
    <w:rsid w:val="001F718A"/>
    <w:rsid w:val="0020072D"/>
    <w:rsid w:val="00201A1E"/>
    <w:rsid w:val="00202AA7"/>
    <w:rsid w:val="0020503B"/>
    <w:rsid w:val="00206F8D"/>
    <w:rsid w:val="002120B4"/>
    <w:rsid w:val="00213DF3"/>
    <w:rsid w:val="00214347"/>
    <w:rsid w:val="002160DC"/>
    <w:rsid w:val="002213D1"/>
    <w:rsid w:val="00234A8C"/>
    <w:rsid w:val="0024626D"/>
    <w:rsid w:val="0025104F"/>
    <w:rsid w:val="0025299F"/>
    <w:rsid w:val="002557B9"/>
    <w:rsid w:val="00262403"/>
    <w:rsid w:val="002626C1"/>
    <w:rsid w:val="00267714"/>
    <w:rsid w:val="00270361"/>
    <w:rsid w:val="00272F8A"/>
    <w:rsid w:val="00274897"/>
    <w:rsid w:val="0028057F"/>
    <w:rsid w:val="00281D85"/>
    <w:rsid w:val="00281F04"/>
    <w:rsid w:val="0028682C"/>
    <w:rsid w:val="00286C1C"/>
    <w:rsid w:val="00295974"/>
    <w:rsid w:val="002962CB"/>
    <w:rsid w:val="002A20C8"/>
    <w:rsid w:val="002A31C3"/>
    <w:rsid w:val="002A344F"/>
    <w:rsid w:val="002A454B"/>
    <w:rsid w:val="002A4A34"/>
    <w:rsid w:val="002B686D"/>
    <w:rsid w:val="002B70F3"/>
    <w:rsid w:val="002C6138"/>
    <w:rsid w:val="002C6669"/>
    <w:rsid w:val="002D1A29"/>
    <w:rsid w:val="002D2B2E"/>
    <w:rsid w:val="002D3A9E"/>
    <w:rsid w:val="002D46D0"/>
    <w:rsid w:val="002D6522"/>
    <w:rsid w:val="002E547D"/>
    <w:rsid w:val="002F006C"/>
    <w:rsid w:val="002F382E"/>
    <w:rsid w:val="002F4E45"/>
    <w:rsid w:val="002F5AA2"/>
    <w:rsid w:val="00311C41"/>
    <w:rsid w:val="00312CC7"/>
    <w:rsid w:val="00314391"/>
    <w:rsid w:val="0031586F"/>
    <w:rsid w:val="00316BD7"/>
    <w:rsid w:val="00320A89"/>
    <w:rsid w:val="0032351F"/>
    <w:rsid w:val="003264A7"/>
    <w:rsid w:val="0033178B"/>
    <w:rsid w:val="00334DB1"/>
    <w:rsid w:val="0033650F"/>
    <w:rsid w:val="00340A10"/>
    <w:rsid w:val="003420B9"/>
    <w:rsid w:val="003443C6"/>
    <w:rsid w:val="00345DA7"/>
    <w:rsid w:val="0034648C"/>
    <w:rsid w:val="0034788B"/>
    <w:rsid w:val="003510E8"/>
    <w:rsid w:val="00351FAD"/>
    <w:rsid w:val="00352156"/>
    <w:rsid w:val="003536DF"/>
    <w:rsid w:val="00356871"/>
    <w:rsid w:val="00367951"/>
    <w:rsid w:val="003708F5"/>
    <w:rsid w:val="003731AD"/>
    <w:rsid w:val="00373E52"/>
    <w:rsid w:val="00377DE8"/>
    <w:rsid w:val="003831CC"/>
    <w:rsid w:val="003922C3"/>
    <w:rsid w:val="003A0117"/>
    <w:rsid w:val="003A3A2A"/>
    <w:rsid w:val="003A40FA"/>
    <w:rsid w:val="003A68E9"/>
    <w:rsid w:val="003B14F8"/>
    <w:rsid w:val="003B1715"/>
    <w:rsid w:val="003B21C4"/>
    <w:rsid w:val="003B3C88"/>
    <w:rsid w:val="003B4D43"/>
    <w:rsid w:val="003B5D42"/>
    <w:rsid w:val="003B7F5F"/>
    <w:rsid w:val="003C6899"/>
    <w:rsid w:val="003D288E"/>
    <w:rsid w:val="003D4C47"/>
    <w:rsid w:val="003E27E6"/>
    <w:rsid w:val="003E3BB5"/>
    <w:rsid w:val="003F4C9C"/>
    <w:rsid w:val="004047FE"/>
    <w:rsid w:val="00404CC7"/>
    <w:rsid w:val="0040595B"/>
    <w:rsid w:val="0040724D"/>
    <w:rsid w:val="0041319A"/>
    <w:rsid w:val="00413DBA"/>
    <w:rsid w:val="00415509"/>
    <w:rsid w:val="00415B89"/>
    <w:rsid w:val="0041667B"/>
    <w:rsid w:val="00420832"/>
    <w:rsid w:val="004227F2"/>
    <w:rsid w:val="00423F72"/>
    <w:rsid w:val="00426A1B"/>
    <w:rsid w:val="00426E68"/>
    <w:rsid w:val="004315E4"/>
    <w:rsid w:val="0043189F"/>
    <w:rsid w:val="00434035"/>
    <w:rsid w:val="004347C7"/>
    <w:rsid w:val="00444E80"/>
    <w:rsid w:val="00451D7D"/>
    <w:rsid w:val="00452398"/>
    <w:rsid w:val="0045306E"/>
    <w:rsid w:val="00454511"/>
    <w:rsid w:val="00454F78"/>
    <w:rsid w:val="004550E6"/>
    <w:rsid w:val="00460D07"/>
    <w:rsid w:val="0046406C"/>
    <w:rsid w:val="00464BA3"/>
    <w:rsid w:val="00465007"/>
    <w:rsid w:val="004668C8"/>
    <w:rsid w:val="004733FF"/>
    <w:rsid w:val="00480065"/>
    <w:rsid w:val="004807EB"/>
    <w:rsid w:val="00481EB9"/>
    <w:rsid w:val="00485C8A"/>
    <w:rsid w:val="00486084"/>
    <w:rsid w:val="004872DD"/>
    <w:rsid w:val="0049011B"/>
    <w:rsid w:val="00491B2E"/>
    <w:rsid w:val="0049306C"/>
    <w:rsid w:val="0049454D"/>
    <w:rsid w:val="004A0D4A"/>
    <w:rsid w:val="004A1106"/>
    <w:rsid w:val="004A3A2E"/>
    <w:rsid w:val="004A3A63"/>
    <w:rsid w:val="004B4B0C"/>
    <w:rsid w:val="004C0FB4"/>
    <w:rsid w:val="004C162B"/>
    <w:rsid w:val="004C3EC5"/>
    <w:rsid w:val="004C78D0"/>
    <w:rsid w:val="004D1663"/>
    <w:rsid w:val="004D1E46"/>
    <w:rsid w:val="004D4175"/>
    <w:rsid w:val="004D5D61"/>
    <w:rsid w:val="004D63B2"/>
    <w:rsid w:val="004D77F5"/>
    <w:rsid w:val="004E0EE7"/>
    <w:rsid w:val="004E20BD"/>
    <w:rsid w:val="004E308C"/>
    <w:rsid w:val="004E3DAE"/>
    <w:rsid w:val="004E413E"/>
    <w:rsid w:val="004E5E1E"/>
    <w:rsid w:val="004E6D75"/>
    <w:rsid w:val="004F292A"/>
    <w:rsid w:val="005007CD"/>
    <w:rsid w:val="00503672"/>
    <w:rsid w:val="005047C2"/>
    <w:rsid w:val="00505CAC"/>
    <w:rsid w:val="00506D0B"/>
    <w:rsid w:val="00511F45"/>
    <w:rsid w:val="00512849"/>
    <w:rsid w:val="005145D4"/>
    <w:rsid w:val="00516457"/>
    <w:rsid w:val="00516623"/>
    <w:rsid w:val="00517931"/>
    <w:rsid w:val="005304A1"/>
    <w:rsid w:val="00532812"/>
    <w:rsid w:val="00532E38"/>
    <w:rsid w:val="0053340E"/>
    <w:rsid w:val="00533AB9"/>
    <w:rsid w:val="00537A1B"/>
    <w:rsid w:val="00540D35"/>
    <w:rsid w:val="00544263"/>
    <w:rsid w:val="00550AFD"/>
    <w:rsid w:val="00552C08"/>
    <w:rsid w:val="00553934"/>
    <w:rsid w:val="0055564A"/>
    <w:rsid w:val="00555739"/>
    <w:rsid w:val="00555833"/>
    <w:rsid w:val="005564F5"/>
    <w:rsid w:val="00556844"/>
    <w:rsid w:val="0056294E"/>
    <w:rsid w:val="00572104"/>
    <w:rsid w:val="00581D32"/>
    <w:rsid w:val="00592FA4"/>
    <w:rsid w:val="00593AC0"/>
    <w:rsid w:val="0059703C"/>
    <w:rsid w:val="005970D6"/>
    <w:rsid w:val="00597653"/>
    <w:rsid w:val="005A32D6"/>
    <w:rsid w:val="005A4178"/>
    <w:rsid w:val="005C5EA1"/>
    <w:rsid w:val="005C6BDC"/>
    <w:rsid w:val="005D3274"/>
    <w:rsid w:val="005D3744"/>
    <w:rsid w:val="005D6A67"/>
    <w:rsid w:val="005D6B36"/>
    <w:rsid w:val="005D7DC2"/>
    <w:rsid w:val="005F239C"/>
    <w:rsid w:val="005F2DF1"/>
    <w:rsid w:val="005F5D1A"/>
    <w:rsid w:val="005F72D7"/>
    <w:rsid w:val="005F78A5"/>
    <w:rsid w:val="00605941"/>
    <w:rsid w:val="00610166"/>
    <w:rsid w:val="00610CFF"/>
    <w:rsid w:val="00615C79"/>
    <w:rsid w:val="00616A02"/>
    <w:rsid w:val="00620189"/>
    <w:rsid w:val="00621F49"/>
    <w:rsid w:val="00623675"/>
    <w:rsid w:val="00623AB1"/>
    <w:rsid w:val="00626C3B"/>
    <w:rsid w:val="006305D5"/>
    <w:rsid w:val="006335E0"/>
    <w:rsid w:val="00635134"/>
    <w:rsid w:val="006359AA"/>
    <w:rsid w:val="00637CC5"/>
    <w:rsid w:val="00640DFF"/>
    <w:rsid w:val="006412CD"/>
    <w:rsid w:val="006535E4"/>
    <w:rsid w:val="0065427B"/>
    <w:rsid w:val="00656ADC"/>
    <w:rsid w:val="006608EC"/>
    <w:rsid w:val="006634CC"/>
    <w:rsid w:val="00663EF6"/>
    <w:rsid w:val="006642C7"/>
    <w:rsid w:val="00664463"/>
    <w:rsid w:val="0066567A"/>
    <w:rsid w:val="00666D4E"/>
    <w:rsid w:val="0066758D"/>
    <w:rsid w:val="00667AA4"/>
    <w:rsid w:val="00671056"/>
    <w:rsid w:val="00673D6E"/>
    <w:rsid w:val="00677110"/>
    <w:rsid w:val="006812D8"/>
    <w:rsid w:val="00687C9E"/>
    <w:rsid w:val="00687DE4"/>
    <w:rsid w:val="00691D99"/>
    <w:rsid w:val="00697169"/>
    <w:rsid w:val="006A317E"/>
    <w:rsid w:val="006B1618"/>
    <w:rsid w:val="006B1B9F"/>
    <w:rsid w:val="006B20DF"/>
    <w:rsid w:val="006B321E"/>
    <w:rsid w:val="006B34C1"/>
    <w:rsid w:val="006B4BF3"/>
    <w:rsid w:val="006B56DB"/>
    <w:rsid w:val="006B6811"/>
    <w:rsid w:val="006C0C0E"/>
    <w:rsid w:val="006C7CBD"/>
    <w:rsid w:val="006D36F5"/>
    <w:rsid w:val="006D429A"/>
    <w:rsid w:val="006E0487"/>
    <w:rsid w:val="006E0A83"/>
    <w:rsid w:val="006E272C"/>
    <w:rsid w:val="006E55D0"/>
    <w:rsid w:val="006E5618"/>
    <w:rsid w:val="006F3309"/>
    <w:rsid w:val="00707702"/>
    <w:rsid w:val="00710F1B"/>
    <w:rsid w:val="007110C3"/>
    <w:rsid w:val="007152FB"/>
    <w:rsid w:val="007170BD"/>
    <w:rsid w:val="00721189"/>
    <w:rsid w:val="0072329E"/>
    <w:rsid w:val="007314AF"/>
    <w:rsid w:val="007321A0"/>
    <w:rsid w:val="00732B21"/>
    <w:rsid w:val="007340DD"/>
    <w:rsid w:val="00736649"/>
    <w:rsid w:val="00737A8A"/>
    <w:rsid w:val="00743D93"/>
    <w:rsid w:val="00746A6D"/>
    <w:rsid w:val="007533C5"/>
    <w:rsid w:val="00760843"/>
    <w:rsid w:val="007622C5"/>
    <w:rsid w:val="00764648"/>
    <w:rsid w:val="007655E9"/>
    <w:rsid w:val="00767EBA"/>
    <w:rsid w:val="00772816"/>
    <w:rsid w:val="007825F1"/>
    <w:rsid w:val="00782D29"/>
    <w:rsid w:val="007854C5"/>
    <w:rsid w:val="00785CF7"/>
    <w:rsid w:val="00786E1C"/>
    <w:rsid w:val="0078726D"/>
    <w:rsid w:val="0078751C"/>
    <w:rsid w:val="00787615"/>
    <w:rsid w:val="007876CB"/>
    <w:rsid w:val="007877D2"/>
    <w:rsid w:val="007933D7"/>
    <w:rsid w:val="0079431B"/>
    <w:rsid w:val="007957CD"/>
    <w:rsid w:val="00796026"/>
    <w:rsid w:val="007A0511"/>
    <w:rsid w:val="007A0559"/>
    <w:rsid w:val="007A246A"/>
    <w:rsid w:val="007A3179"/>
    <w:rsid w:val="007A35AE"/>
    <w:rsid w:val="007A40F5"/>
    <w:rsid w:val="007A47FA"/>
    <w:rsid w:val="007A6ACB"/>
    <w:rsid w:val="007A6B3B"/>
    <w:rsid w:val="007B6B12"/>
    <w:rsid w:val="007C41E7"/>
    <w:rsid w:val="007C5E5F"/>
    <w:rsid w:val="007E0469"/>
    <w:rsid w:val="007E188A"/>
    <w:rsid w:val="007E3E50"/>
    <w:rsid w:val="007E721E"/>
    <w:rsid w:val="007F330E"/>
    <w:rsid w:val="008051EA"/>
    <w:rsid w:val="00806152"/>
    <w:rsid w:val="0080617D"/>
    <w:rsid w:val="00807A54"/>
    <w:rsid w:val="00811150"/>
    <w:rsid w:val="0081164D"/>
    <w:rsid w:val="008173CD"/>
    <w:rsid w:val="00817C3A"/>
    <w:rsid w:val="008209AB"/>
    <w:rsid w:val="00821593"/>
    <w:rsid w:val="00822D48"/>
    <w:rsid w:val="00824F69"/>
    <w:rsid w:val="00825980"/>
    <w:rsid w:val="008310A8"/>
    <w:rsid w:val="00831E94"/>
    <w:rsid w:val="00831EF3"/>
    <w:rsid w:val="00837E85"/>
    <w:rsid w:val="00841C08"/>
    <w:rsid w:val="00842345"/>
    <w:rsid w:val="00844077"/>
    <w:rsid w:val="00844600"/>
    <w:rsid w:val="00852D8A"/>
    <w:rsid w:val="008546D2"/>
    <w:rsid w:val="00861022"/>
    <w:rsid w:val="008704DA"/>
    <w:rsid w:val="00873D14"/>
    <w:rsid w:val="0087420F"/>
    <w:rsid w:val="00881228"/>
    <w:rsid w:val="008828A9"/>
    <w:rsid w:val="00886B47"/>
    <w:rsid w:val="00886D40"/>
    <w:rsid w:val="00891321"/>
    <w:rsid w:val="0089175B"/>
    <w:rsid w:val="00895228"/>
    <w:rsid w:val="008A228A"/>
    <w:rsid w:val="008A5D61"/>
    <w:rsid w:val="008B1138"/>
    <w:rsid w:val="008B450A"/>
    <w:rsid w:val="008C2653"/>
    <w:rsid w:val="008C2ABE"/>
    <w:rsid w:val="008C3940"/>
    <w:rsid w:val="008C5C54"/>
    <w:rsid w:val="008C68C1"/>
    <w:rsid w:val="008D0499"/>
    <w:rsid w:val="008D0F25"/>
    <w:rsid w:val="008D3AE3"/>
    <w:rsid w:val="008D5374"/>
    <w:rsid w:val="008E1D7B"/>
    <w:rsid w:val="008E3B54"/>
    <w:rsid w:val="008E4E36"/>
    <w:rsid w:val="008E630A"/>
    <w:rsid w:val="008E6B99"/>
    <w:rsid w:val="008F08CB"/>
    <w:rsid w:val="008F0D1D"/>
    <w:rsid w:val="00906016"/>
    <w:rsid w:val="00907AB6"/>
    <w:rsid w:val="009121B1"/>
    <w:rsid w:val="00914E33"/>
    <w:rsid w:val="00916A15"/>
    <w:rsid w:val="00916F59"/>
    <w:rsid w:val="00917E51"/>
    <w:rsid w:val="00921A5E"/>
    <w:rsid w:val="00923ED3"/>
    <w:rsid w:val="00932676"/>
    <w:rsid w:val="00933732"/>
    <w:rsid w:val="009350F2"/>
    <w:rsid w:val="0093677A"/>
    <w:rsid w:val="00942779"/>
    <w:rsid w:val="00942E9C"/>
    <w:rsid w:val="00951DBE"/>
    <w:rsid w:val="00952B30"/>
    <w:rsid w:val="00953838"/>
    <w:rsid w:val="00954E3A"/>
    <w:rsid w:val="009563C6"/>
    <w:rsid w:val="009570CE"/>
    <w:rsid w:val="00960DC2"/>
    <w:rsid w:val="00960DE0"/>
    <w:rsid w:val="00967B63"/>
    <w:rsid w:val="0097212D"/>
    <w:rsid w:val="0097557D"/>
    <w:rsid w:val="0097659B"/>
    <w:rsid w:val="009834A4"/>
    <w:rsid w:val="00983CD4"/>
    <w:rsid w:val="0098668B"/>
    <w:rsid w:val="009871A6"/>
    <w:rsid w:val="00987F5B"/>
    <w:rsid w:val="00992FE0"/>
    <w:rsid w:val="00993BAF"/>
    <w:rsid w:val="009A1635"/>
    <w:rsid w:val="009A23BD"/>
    <w:rsid w:val="009A43D0"/>
    <w:rsid w:val="009B1F06"/>
    <w:rsid w:val="009B29E5"/>
    <w:rsid w:val="009B67A0"/>
    <w:rsid w:val="009B6994"/>
    <w:rsid w:val="009C1C1E"/>
    <w:rsid w:val="009C401C"/>
    <w:rsid w:val="009C4248"/>
    <w:rsid w:val="009C5908"/>
    <w:rsid w:val="009D0145"/>
    <w:rsid w:val="009D0750"/>
    <w:rsid w:val="009F36E0"/>
    <w:rsid w:val="009F5C2B"/>
    <w:rsid w:val="009F6EE0"/>
    <w:rsid w:val="00A05B37"/>
    <w:rsid w:val="00A11804"/>
    <w:rsid w:val="00A138E6"/>
    <w:rsid w:val="00A24942"/>
    <w:rsid w:val="00A2628A"/>
    <w:rsid w:val="00A3197C"/>
    <w:rsid w:val="00A40959"/>
    <w:rsid w:val="00A448F4"/>
    <w:rsid w:val="00A4773D"/>
    <w:rsid w:val="00A5455A"/>
    <w:rsid w:val="00A55FD2"/>
    <w:rsid w:val="00A566BC"/>
    <w:rsid w:val="00A57804"/>
    <w:rsid w:val="00A63388"/>
    <w:rsid w:val="00A73192"/>
    <w:rsid w:val="00A732B8"/>
    <w:rsid w:val="00A76D7D"/>
    <w:rsid w:val="00A772EE"/>
    <w:rsid w:val="00A77C79"/>
    <w:rsid w:val="00A83632"/>
    <w:rsid w:val="00A905C3"/>
    <w:rsid w:val="00A929B9"/>
    <w:rsid w:val="00A94737"/>
    <w:rsid w:val="00A94A07"/>
    <w:rsid w:val="00AA073F"/>
    <w:rsid w:val="00AA4E0A"/>
    <w:rsid w:val="00AB0484"/>
    <w:rsid w:val="00AB15E1"/>
    <w:rsid w:val="00AB18B3"/>
    <w:rsid w:val="00AB45C3"/>
    <w:rsid w:val="00AB4CF2"/>
    <w:rsid w:val="00AC1337"/>
    <w:rsid w:val="00AC3EE1"/>
    <w:rsid w:val="00AD2C26"/>
    <w:rsid w:val="00AD5B3C"/>
    <w:rsid w:val="00AD7CB9"/>
    <w:rsid w:val="00AE2463"/>
    <w:rsid w:val="00AE3715"/>
    <w:rsid w:val="00AE4B10"/>
    <w:rsid w:val="00AF1AD8"/>
    <w:rsid w:val="00AF2C10"/>
    <w:rsid w:val="00AF5A38"/>
    <w:rsid w:val="00AF6EEE"/>
    <w:rsid w:val="00B05CAE"/>
    <w:rsid w:val="00B0718C"/>
    <w:rsid w:val="00B11CB9"/>
    <w:rsid w:val="00B132E7"/>
    <w:rsid w:val="00B1535B"/>
    <w:rsid w:val="00B164C7"/>
    <w:rsid w:val="00B23C58"/>
    <w:rsid w:val="00B253BE"/>
    <w:rsid w:val="00B27A78"/>
    <w:rsid w:val="00B334F9"/>
    <w:rsid w:val="00B53507"/>
    <w:rsid w:val="00B5377E"/>
    <w:rsid w:val="00B5395E"/>
    <w:rsid w:val="00B5549F"/>
    <w:rsid w:val="00B57582"/>
    <w:rsid w:val="00B62A8A"/>
    <w:rsid w:val="00B65BCD"/>
    <w:rsid w:val="00B6631F"/>
    <w:rsid w:val="00B67178"/>
    <w:rsid w:val="00B67A7F"/>
    <w:rsid w:val="00B751F1"/>
    <w:rsid w:val="00B77D5E"/>
    <w:rsid w:val="00B81180"/>
    <w:rsid w:val="00B81266"/>
    <w:rsid w:val="00B86B1D"/>
    <w:rsid w:val="00B87F5E"/>
    <w:rsid w:val="00B94548"/>
    <w:rsid w:val="00BA10B1"/>
    <w:rsid w:val="00BA2BE6"/>
    <w:rsid w:val="00BA352C"/>
    <w:rsid w:val="00BA5EB8"/>
    <w:rsid w:val="00BA7BA1"/>
    <w:rsid w:val="00BB073C"/>
    <w:rsid w:val="00BB234A"/>
    <w:rsid w:val="00BB2C70"/>
    <w:rsid w:val="00BB2EA6"/>
    <w:rsid w:val="00BB427C"/>
    <w:rsid w:val="00BB6DBA"/>
    <w:rsid w:val="00BC77D0"/>
    <w:rsid w:val="00BD1A71"/>
    <w:rsid w:val="00BD455E"/>
    <w:rsid w:val="00BD4568"/>
    <w:rsid w:val="00BD4C8B"/>
    <w:rsid w:val="00BD77EC"/>
    <w:rsid w:val="00BE0BCC"/>
    <w:rsid w:val="00BE2874"/>
    <w:rsid w:val="00BE6D44"/>
    <w:rsid w:val="00BE707A"/>
    <w:rsid w:val="00BF0E94"/>
    <w:rsid w:val="00BF11F5"/>
    <w:rsid w:val="00BF1649"/>
    <w:rsid w:val="00BF36A6"/>
    <w:rsid w:val="00BF77E5"/>
    <w:rsid w:val="00C02CDB"/>
    <w:rsid w:val="00C032DC"/>
    <w:rsid w:val="00C107AA"/>
    <w:rsid w:val="00C122E6"/>
    <w:rsid w:val="00C2755B"/>
    <w:rsid w:val="00C275D6"/>
    <w:rsid w:val="00C303D2"/>
    <w:rsid w:val="00C31C47"/>
    <w:rsid w:val="00C374DF"/>
    <w:rsid w:val="00C37B05"/>
    <w:rsid w:val="00C426B3"/>
    <w:rsid w:val="00C42F10"/>
    <w:rsid w:val="00C4383F"/>
    <w:rsid w:val="00C50E58"/>
    <w:rsid w:val="00C54798"/>
    <w:rsid w:val="00C565F2"/>
    <w:rsid w:val="00C579E4"/>
    <w:rsid w:val="00C63C07"/>
    <w:rsid w:val="00C66053"/>
    <w:rsid w:val="00C676A7"/>
    <w:rsid w:val="00C70E21"/>
    <w:rsid w:val="00C72F4D"/>
    <w:rsid w:val="00C73270"/>
    <w:rsid w:val="00C734E4"/>
    <w:rsid w:val="00C801DC"/>
    <w:rsid w:val="00C86305"/>
    <w:rsid w:val="00C92C62"/>
    <w:rsid w:val="00C94201"/>
    <w:rsid w:val="00C95EDD"/>
    <w:rsid w:val="00C97502"/>
    <w:rsid w:val="00CA37BD"/>
    <w:rsid w:val="00CA6BF6"/>
    <w:rsid w:val="00CB1C8C"/>
    <w:rsid w:val="00CB210A"/>
    <w:rsid w:val="00CB74F1"/>
    <w:rsid w:val="00CC49FD"/>
    <w:rsid w:val="00CC6ED8"/>
    <w:rsid w:val="00CD3AE9"/>
    <w:rsid w:val="00CD4231"/>
    <w:rsid w:val="00CD4AE4"/>
    <w:rsid w:val="00CD4E6C"/>
    <w:rsid w:val="00CD73A9"/>
    <w:rsid w:val="00CD7E80"/>
    <w:rsid w:val="00CE2746"/>
    <w:rsid w:val="00CF4B03"/>
    <w:rsid w:val="00CF7051"/>
    <w:rsid w:val="00D04E60"/>
    <w:rsid w:val="00D07B13"/>
    <w:rsid w:val="00D128B1"/>
    <w:rsid w:val="00D13F99"/>
    <w:rsid w:val="00D146EF"/>
    <w:rsid w:val="00D34380"/>
    <w:rsid w:val="00D3701C"/>
    <w:rsid w:val="00D40F3F"/>
    <w:rsid w:val="00D4132B"/>
    <w:rsid w:val="00D423BD"/>
    <w:rsid w:val="00D44EE8"/>
    <w:rsid w:val="00D51647"/>
    <w:rsid w:val="00D541B7"/>
    <w:rsid w:val="00D554BB"/>
    <w:rsid w:val="00D577E7"/>
    <w:rsid w:val="00D57CA9"/>
    <w:rsid w:val="00D60DA0"/>
    <w:rsid w:val="00D619E6"/>
    <w:rsid w:val="00D61B33"/>
    <w:rsid w:val="00D62FD9"/>
    <w:rsid w:val="00D6383C"/>
    <w:rsid w:val="00D71463"/>
    <w:rsid w:val="00D72781"/>
    <w:rsid w:val="00D72A81"/>
    <w:rsid w:val="00D72FBC"/>
    <w:rsid w:val="00D7487B"/>
    <w:rsid w:val="00D7595B"/>
    <w:rsid w:val="00D75B6A"/>
    <w:rsid w:val="00D80E88"/>
    <w:rsid w:val="00D87B1B"/>
    <w:rsid w:val="00D907B6"/>
    <w:rsid w:val="00D96D30"/>
    <w:rsid w:val="00DA4F16"/>
    <w:rsid w:val="00DA65A0"/>
    <w:rsid w:val="00DB3657"/>
    <w:rsid w:val="00DB64CA"/>
    <w:rsid w:val="00DB78C2"/>
    <w:rsid w:val="00DC22C0"/>
    <w:rsid w:val="00DC3907"/>
    <w:rsid w:val="00DD2410"/>
    <w:rsid w:val="00DD2987"/>
    <w:rsid w:val="00DD4BB3"/>
    <w:rsid w:val="00DD6B22"/>
    <w:rsid w:val="00DE1CFF"/>
    <w:rsid w:val="00DE643B"/>
    <w:rsid w:val="00DF762C"/>
    <w:rsid w:val="00E013FB"/>
    <w:rsid w:val="00E041D2"/>
    <w:rsid w:val="00E04670"/>
    <w:rsid w:val="00E04DE1"/>
    <w:rsid w:val="00E0560A"/>
    <w:rsid w:val="00E10324"/>
    <w:rsid w:val="00E1055D"/>
    <w:rsid w:val="00E12907"/>
    <w:rsid w:val="00E2059E"/>
    <w:rsid w:val="00E21C38"/>
    <w:rsid w:val="00E226B4"/>
    <w:rsid w:val="00E22B23"/>
    <w:rsid w:val="00E242E3"/>
    <w:rsid w:val="00E24816"/>
    <w:rsid w:val="00E2525A"/>
    <w:rsid w:val="00E2644A"/>
    <w:rsid w:val="00E2684C"/>
    <w:rsid w:val="00E34ABC"/>
    <w:rsid w:val="00E352C3"/>
    <w:rsid w:val="00E409BB"/>
    <w:rsid w:val="00E40E0B"/>
    <w:rsid w:val="00E44229"/>
    <w:rsid w:val="00E45009"/>
    <w:rsid w:val="00E4524C"/>
    <w:rsid w:val="00E46B94"/>
    <w:rsid w:val="00E46C15"/>
    <w:rsid w:val="00E473CA"/>
    <w:rsid w:val="00E513CD"/>
    <w:rsid w:val="00E5207E"/>
    <w:rsid w:val="00E539D8"/>
    <w:rsid w:val="00E661E1"/>
    <w:rsid w:val="00E736EC"/>
    <w:rsid w:val="00E825D1"/>
    <w:rsid w:val="00E835F1"/>
    <w:rsid w:val="00E84DEB"/>
    <w:rsid w:val="00E87B10"/>
    <w:rsid w:val="00E90922"/>
    <w:rsid w:val="00E90AD1"/>
    <w:rsid w:val="00EA2776"/>
    <w:rsid w:val="00EA4528"/>
    <w:rsid w:val="00EA4FEF"/>
    <w:rsid w:val="00EA5611"/>
    <w:rsid w:val="00EB015C"/>
    <w:rsid w:val="00EB7C9D"/>
    <w:rsid w:val="00EC0640"/>
    <w:rsid w:val="00EC2F9D"/>
    <w:rsid w:val="00EC2FBE"/>
    <w:rsid w:val="00EC796D"/>
    <w:rsid w:val="00ED0647"/>
    <w:rsid w:val="00EE1432"/>
    <w:rsid w:val="00EE2895"/>
    <w:rsid w:val="00EE4D5E"/>
    <w:rsid w:val="00EE79F7"/>
    <w:rsid w:val="00EE7F12"/>
    <w:rsid w:val="00EF03E2"/>
    <w:rsid w:val="00EF1D46"/>
    <w:rsid w:val="00EF2B30"/>
    <w:rsid w:val="00EF429A"/>
    <w:rsid w:val="00EF657A"/>
    <w:rsid w:val="00F01588"/>
    <w:rsid w:val="00F01E70"/>
    <w:rsid w:val="00F032F8"/>
    <w:rsid w:val="00F07B43"/>
    <w:rsid w:val="00F07DDB"/>
    <w:rsid w:val="00F1342F"/>
    <w:rsid w:val="00F16068"/>
    <w:rsid w:val="00F165C0"/>
    <w:rsid w:val="00F17FEC"/>
    <w:rsid w:val="00F20966"/>
    <w:rsid w:val="00F20BEA"/>
    <w:rsid w:val="00F22BD8"/>
    <w:rsid w:val="00F23C9D"/>
    <w:rsid w:val="00F255CE"/>
    <w:rsid w:val="00F40BC6"/>
    <w:rsid w:val="00F47FE4"/>
    <w:rsid w:val="00F52097"/>
    <w:rsid w:val="00F52509"/>
    <w:rsid w:val="00F53BEB"/>
    <w:rsid w:val="00F54FB5"/>
    <w:rsid w:val="00F63F63"/>
    <w:rsid w:val="00F66213"/>
    <w:rsid w:val="00F72536"/>
    <w:rsid w:val="00F7762A"/>
    <w:rsid w:val="00F83442"/>
    <w:rsid w:val="00F84348"/>
    <w:rsid w:val="00F876CC"/>
    <w:rsid w:val="00F876DD"/>
    <w:rsid w:val="00F87E0D"/>
    <w:rsid w:val="00F91CAD"/>
    <w:rsid w:val="00F92411"/>
    <w:rsid w:val="00F93A30"/>
    <w:rsid w:val="00F94052"/>
    <w:rsid w:val="00F9478F"/>
    <w:rsid w:val="00F956E5"/>
    <w:rsid w:val="00FA33E7"/>
    <w:rsid w:val="00FA3829"/>
    <w:rsid w:val="00FA5593"/>
    <w:rsid w:val="00FA6601"/>
    <w:rsid w:val="00FA7BCB"/>
    <w:rsid w:val="00FB1131"/>
    <w:rsid w:val="00FB2B24"/>
    <w:rsid w:val="00FB34F8"/>
    <w:rsid w:val="00FB3FBE"/>
    <w:rsid w:val="00FB4B6A"/>
    <w:rsid w:val="00FB4BBD"/>
    <w:rsid w:val="00FB4E02"/>
    <w:rsid w:val="00FB571A"/>
    <w:rsid w:val="00FC0513"/>
    <w:rsid w:val="00FC4DCC"/>
    <w:rsid w:val="00FC61BC"/>
    <w:rsid w:val="00FC7E8D"/>
    <w:rsid w:val="00FD1195"/>
    <w:rsid w:val="00FD3769"/>
    <w:rsid w:val="00FD587F"/>
    <w:rsid w:val="00FE0BF6"/>
    <w:rsid w:val="00FE6D3E"/>
    <w:rsid w:val="00FF3015"/>
    <w:rsid w:val="00FF3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32EE1DA7"/>
  <w15:docId w15:val="{D9604D20-453D-4908-B9D9-1DF06E40D3D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qFormat="true"/>
    <w:lsdException w:name="heading 3" w:uiPriority="0" w:qFormat="true"/>
    <w:lsdException w:name="heading 4" w:uiPriority="0" w:qFormat="true"/>
    <w:lsdException w:name="heading 5" w:uiPriority="0" w:qFormat="true"/>
    <w:lsdException w:name="heading 6" w:uiPriority="9" w:semiHidden="true" w:unhideWhenUsed="true" w:qFormat="true"/>
    <w:lsdException w:name="heading 7" w:uiPriority="9" w:semiHidden="true" w:unhideWhenUsed="true" w:qFormat="true"/>
    <w:lsdException w:name="heading 8" w:uiPriority="0"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0" w:semiHidden="true" w:unhideWhenUsed="true"/>
    <w:lsdException w:name="Body Text" w:uiPriority="0"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uiPriority="0" w:semiHidden="true" w:unhideWhenUsed="true"/>
    <w:lsdException w:name="Body Text 3" w:uiPriority="0" w:semiHidden="true" w:unhideWhenUsed="true"/>
    <w:lsdException w:name="Body Text Indent 2" w:uiPriority="0" w:semiHidden="true" w:unhideWhenUsed="true"/>
    <w:lsdException w:name="Body Text Indent 3" w:uiPriority="0"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uiPriority="0" w:semiHidden="true" w:unhideWhenUsed="true"/>
    <w:lsdException w:name="No List" w:uiPriority="0"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E0BCC"/>
    <w:rPr>
      <w:sz w:val="24"/>
      <w:szCs w:val="24"/>
    </w:rPr>
  </w:style>
  <w:style w:type="paragraph" w:styleId="Nadpis1">
    <w:name w:val="heading 1"/>
    <w:basedOn w:val="Normln"/>
    <w:next w:val="Normln"/>
    <w:qFormat/>
    <w:rsid w:val="00BE0BCC"/>
    <w:pPr>
      <w:keepNext/>
      <w:tabs>
        <w:tab w:val="left" w:pos="7371"/>
      </w:tabs>
      <w:jc w:val="center"/>
      <w:outlineLvl w:val="0"/>
    </w:pPr>
    <w:rPr>
      <w:b/>
      <w:bCs/>
      <w:sz w:val="28"/>
    </w:rPr>
  </w:style>
  <w:style w:type="paragraph" w:styleId="Nadpis2">
    <w:name w:val="heading 2"/>
    <w:basedOn w:val="Normln"/>
    <w:next w:val="Normln"/>
    <w:qFormat/>
    <w:rsid w:val="007533C5"/>
    <w:pPr>
      <w:keepNext/>
      <w:spacing w:before="360"/>
      <w:jc w:val="center"/>
      <w:outlineLvl w:val="1"/>
    </w:pPr>
    <w:rPr>
      <w:rFonts w:ascii="Tahoma" w:hAnsi="Tahoma"/>
      <w:b/>
      <w:bCs/>
      <w:sz w:val="20"/>
    </w:rPr>
  </w:style>
  <w:style w:type="paragraph" w:styleId="Nadpis3">
    <w:name w:val="heading 3"/>
    <w:basedOn w:val="Normln"/>
    <w:next w:val="Normln"/>
    <w:qFormat/>
    <w:rsid w:val="00BE0BCC"/>
    <w:pPr>
      <w:keepNext/>
      <w:jc w:val="both"/>
      <w:outlineLvl w:val="2"/>
    </w:pPr>
    <w:rPr>
      <w:b/>
      <w:szCs w:val="20"/>
      <w:u w:val="single"/>
    </w:rPr>
  </w:style>
  <w:style w:type="paragraph" w:styleId="Nadpis4">
    <w:name w:val="heading 4"/>
    <w:basedOn w:val="Normln"/>
    <w:next w:val="Normln"/>
    <w:qFormat/>
    <w:rsid w:val="00BE0BCC"/>
    <w:pPr>
      <w:keepNext/>
      <w:tabs>
        <w:tab w:val="left" w:pos="567"/>
        <w:tab w:val="left" w:pos="1701"/>
      </w:tabs>
      <w:spacing w:after="60"/>
      <w:ind w:firstLine="360"/>
      <w:outlineLvl w:val="3"/>
    </w:pPr>
    <w:rPr>
      <w:i/>
      <w:iCs/>
    </w:rPr>
  </w:style>
  <w:style w:type="paragraph" w:styleId="Nadpis5">
    <w:name w:val="heading 5"/>
    <w:basedOn w:val="Normln"/>
    <w:next w:val="Normln"/>
    <w:qFormat/>
    <w:rsid w:val="00BE0BCC"/>
    <w:pPr>
      <w:keepNext/>
      <w:widowControl w:val="false"/>
      <w:autoSpaceDE w:val="false"/>
      <w:autoSpaceDN w:val="false"/>
      <w:spacing w:before="120"/>
      <w:outlineLvl w:val="4"/>
    </w:pPr>
  </w:style>
  <w:style w:type="paragraph" w:styleId="Nadpis8">
    <w:name w:val="heading 8"/>
    <w:basedOn w:val="Normln"/>
    <w:next w:val="Normln"/>
    <w:qFormat/>
    <w:rsid w:val="00BE0BCC"/>
    <w:pPr>
      <w:keepNext/>
      <w:tabs>
        <w:tab w:val="left" w:pos="567"/>
        <w:tab w:val="left" w:pos="1701"/>
      </w:tabs>
      <w:outlineLvl w:val="7"/>
    </w:pPr>
    <w:rPr>
      <w:i/>
      <w:iCs/>
      <w:sz w:val="28"/>
      <w:u w:val="singl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Import16" w:customStyle="true">
    <w:name w:val="Import 16"/>
    <w:basedOn w:val="Normln"/>
    <w:rsid w:val="00BE0BCC"/>
    <w:pPr>
      <w:widowControl w:val="false"/>
      <w:tabs>
        <w:tab w:val="left" w:pos="864"/>
      </w:tabs>
      <w:autoSpaceDE w:val="false"/>
      <w:autoSpaceDN w:val="false"/>
      <w:adjustRightInd w:val="false"/>
      <w:ind w:hanging="144"/>
    </w:pPr>
    <w:rPr>
      <w:rFonts w:ascii="Courier New" w:hAnsi="Courier New" w:cs="Courier New"/>
    </w:rPr>
  </w:style>
  <w:style w:type="paragraph" w:styleId="Zkladntextodsazen2">
    <w:name w:val="Body Text Indent 2"/>
    <w:basedOn w:val="Normln"/>
    <w:rsid w:val="00BE0BCC"/>
    <w:pPr>
      <w:widowControl w:val="false"/>
      <w:autoSpaceDE w:val="false"/>
      <w:autoSpaceDN w:val="false"/>
      <w:ind w:left="567" w:hanging="567"/>
      <w:jc w:val="both"/>
    </w:pPr>
  </w:style>
  <w:style w:type="paragraph" w:styleId="Import5" w:customStyle="true">
    <w:name w:val="Import 5"/>
    <w:basedOn w:val="Normln"/>
    <w:rsid w:val="00BE0BCC"/>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ind w:hanging="288"/>
    </w:pPr>
    <w:rPr>
      <w:rFonts w:ascii="Courier New" w:hAnsi="Courier New" w:cs="Courier New"/>
    </w:rPr>
  </w:style>
  <w:style w:type="paragraph" w:styleId="Import3" w:customStyle="true">
    <w:name w:val="Import 3"/>
    <w:basedOn w:val="Normln"/>
    <w:rsid w:val="00BE0BCC"/>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pPr>
    <w:rPr>
      <w:rFonts w:ascii="Courier New" w:hAnsi="Courier New" w:cs="Courier New"/>
    </w:rPr>
  </w:style>
  <w:style w:type="paragraph" w:styleId="Zkladntext3">
    <w:name w:val="Body Text 3"/>
    <w:basedOn w:val="Normln"/>
    <w:rsid w:val="00BE0BCC"/>
    <w:pPr>
      <w:spacing w:line="240" w:lineRule="exact"/>
      <w:jc w:val="both"/>
    </w:pPr>
    <w:rPr>
      <w:szCs w:val="20"/>
    </w:rPr>
  </w:style>
  <w:style w:type="paragraph" w:styleId="Smlouva-eslo" w:customStyle="true">
    <w:name w:val="Smlouva-eíslo"/>
    <w:basedOn w:val="Normln"/>
    <w:rsid w:val="00BE0BCC"/>
    <w:pPr>
      <w:widowControl w:val="false"/>
      <w:spacing w:before="120" w:line="240" w:lineRule="atLeast"/>
      <w:jc w:val="both"/>
    </w:pPr>
    <w:rPr>
      <w:szCs w:val="20"/>
    </w:rPr>
  </w:style>
  <w:style w:type="paragraph" w:styleId="Smlouva2" w:customStyle="true">
    <w:name w:val="Smlouva2"/>
    <w:basedOn w:val="Normln"/>
    <w:rsid w:val="00BE0BCC"/>
    <w:pPr>
      <w:widowControl w:val="false"/>
      <w:jc w:val="center"/>
    </w:pPr>
    <w:rPr>
      <w:b/>
      <w:szCs w:val="20"/>
    </w:rPr>
  </w:style>
  <w:style w:type="paragraph" w:styleId="Zkladntext">
    <w:name w:val="Body Text"/>
    <w:aliases w:val="subtitle2,Základní tZákladní text,Body Text"/>
    <w:basedOn w:val="Normln"/>
    <w:link w:val="ZkladntextChar"/>
    <w:rsid w:val="00BE0BCC"/>
    <w:pPr>
      <w:tabs>
        <w:tab w:val="left" w:pos="540"/>
        <w:tab w:val="left" w:pos="1260"/>
        <w:tab w:val="left" w:pos="1980"/>
        <w:tab w:val="left" w:pos="3960"/>
      </w:tabs>
      <w:jc w:val="both"/>
    </w:pPr>
  </w:style>
  <w:style w:type="paragraph" w:styleId="Zpat">
    <w:name w:val="footer"/>
    <w:basedOn w:val="Normln"/>
    <w:rsid w:val="00BE0BCC"/>
    <w:pPr>
      <w:tabs>
        <w:tab w:val="center" w:pos="4536"/>
        <w:tab w:val="right" w:pos="9072"/>
      </w:tabs>
    </w:pPr>
  </w:style>
  <w:style w:type="paragraph" w:styleId="Zkladntextodsazen">
    <w:name w:val="Body Text Indent"/>
    <w:basedOn w:val="Normln"/>
    <w:link w:val="ZkladntextodsazenChar"/>
    <w:rsid w:val="00BE0BCC"/>
    <w:pPr>
      <w:tabs>
        <w:tab w:val="left" w:pos="357"/>
        <w:tab w:val="left" w:pos="540"/>
        <w:tab w:val="left" w:pos="1980"/>
        <w:tab w:val="left" w:pos="7380"/>
      </w:tabs>
      <w:ind w:left="540" w:hanging="540"/>
      <w:jc w:val="both"/>
    </w:pPr>
  </w:style>
  <w:style w:type="character" w:styleId="slostrnky">
    <w:name w:val="page number"/>
    <w:basedOn w:val="Standardnpsmoodstavce"/>
    <w:rsid w:val="00BE0BCC"/>
  </w:style>
  <w:style w:type="paragraph" w:styleId="Zhlav">
    <w:name w:val="header"/>
    <w:basedOn w:val="Normln"/>
    <w:link w:val="ZhlavChar"/>
    <w:uiPriority w:val="99"/>
    <w:rsid w:val="00BE0BCC"/>
    <w:pPr>
      <w:tabs>
        <w:tab w:val="center" w:pos="4536"/>
        <w:tab w:val="right" w:pos="9072"/>
      </w:tabs>
    </w:pPr>
  </w:style>
  <w:style w:type="paragraph" w:styleId="Zkladntextodsazen3">
    <w:name w:val="Body Text Indent 3"/>
    <w:basedOn w:val="Normln"/>
    <w:rsid w:val="00BE0BCC"/>
    <w:pPr>
      <w:tabs>
        <w:tab w:val="left" w:pos="426"/>
      </w:tabs>
      <w:ind w:left="357"/>
      <w:jc w:val="both"/>
    </w:pPr>
    <w:rPr>
      <w:i/>
      <w:iCs/>
    </w:rPr>
  </w:style>
  <w:style w:type="paragraph" w:styleId="Zkladntext2">
    <w:name w:val="Body Text 2"/>
    <w:basedOn w:val="Normln"/>
    <w:rsid w:val="00BE0BCC"/>
    <w:pPr>
      <w:tabs>
        <w:tab w:val="left" w:pos="567"/>
        <w:tab w:val="left" w:pos="1701"/>
      </w:tabs>
      <w:spacing w:after="120"/>
    </w:pPr>
    <w:rPr>
      <w:sz w:val="20"/>
    </w:rPr>
  </w:style>
  <w:style w:type="paragraph" w:styleId="slolnkuSmlouvy" w:customStyle="true">
    <w:name w:val="ČísloČlánkuSmlouvy"/>
    <w:basedOn w:val="Normln"/>
    <w:next w:val="Normln"/>
    <w:rsid w:val="0013206E"/>
    <w:pPr>
      <w:keepNext/>
      <w:spacing w:before="240"/>
      <w:jc w:val="center"/>
    </w:pPr>
    <w:rPr>
      <w:b/>
      <w:szCs w:val="20"/>
    </w:rPr>
  </w:style>
  <w:style w:type="paragraph" w:styleId="NzevlnkuSmlouvy" w:customStyle="true">
    <w:name w:val="NázevČlánkuSmlouvy"/>
    <w:basedOn w:val="Normln"/>
    <w:rsid w:val="00311C41"/>
    <w:pPr>
      <w:keepNext/>
      <w:widowControl w:val="false"/>
      <w:spacing w:after="120"/>
      <w:jc w:val="center"/>
    </w:pPr>
    <w:rPr>
      <w:b/>
      <w:snapToGrid w:val="false"/>
      <w:szCs w:val="20"/>
    </w:rPr>
  </w:style>
  <w:style w:type="paragraph" w:styleId="OdstavecSmlouvy" w:customStyle="true">
    <w:name w:val="OdstavecSmlouvy"/>
    <w:basedOn w:val="Normln"/>
    <w:rsid w:val="00311C41"/>
    <w:pPr>
      <w:keepLines/>
      <w:tabs>
        <w:tab w:val="left" w:pos="426"/>
        <w:tab w:val="left" w:pos="1701"/>
      </w:tabs>
      <w:spacing w:after="120"/>
      <w:jc w:val="both"/>
    </w:pPr>
    <w:rPr>
      <w:szCs w:val="20"/>
    </w:rPr>
  </w:style>
  <w:style w:type="paragraph" w:styleId="Smlouva-slo" w:customStyle="true">
    <w:name w:val="Smlouva-číslo"/>
    <w:basedOn w:val="Normln"/>
    <w:rsid w:val="00B5549F"/>
    <w:pPr>
      <w:widowControl w:val="false"/>
      <w:spacing w:before="120" w:line="240" w:lineRule="atLeast"/>
      <w:jc w:val="both"/>
    </w:pPr>
    <w:rPr>
      <w:snapToGrid w:val="false"/>
      <w:szCs w:val="20"/>
    </w:rPr>
  </w:style>
  <w:style w:type="paragraph" w:styleId="Smlouva3" w:customStyle="true">
    <w:name w:val="Smlouva3"/>
    <w:basedOn w:val="Normln"/>
    <w:rsid w:val="006B1B9F"/>
    <w:pPr>
      <w:widowControl w:val="false"/>
      <w:spacing w:before="120"/>
      <w:jc w:val="both"/>
    </w:pPr>
    <w:rPr>
      <w:snapToGrid w:val="false"/>
      <w:szCs w:val="20"/>
    </w:rPr>
  </w:style>
  <w:style w:type="paragraph" w:styleId="1" w:customStyle="true">
    <w:name w:val="1"/>
    <w:basedOn w:val="Normln"/>
    <w:next w:val="Textkomente"/>
    <w:semiHidden/>
    <w:rsid w:val="00623AB1"/>
    <w:rPr>
      <w:sz w:val="20"/>
      <w:szCs w:val="20"/>
    </w:rPr>
  </w:style>
  <w:style w:type="character" w:styleId="Odkaznakoment">
    <w:name w:val="annotation reference"/>
    <w:uiPriority w:val="99"/>
    <w:semiHidden/>
    <w:rsid w:val="00623AB1"/>
    <w:rPr>
      <w:sz w:val="16"/>
      <w:szCs w:val="16"/>
    </w:rPr>
  </w:style>
  <w:style w:type="paragraph" w:styleId="Textkomente">
    <w:name w:val="annotation text"/>
    <w:basedOn w:val="Normln"/>
    <w:link w:val="TextkomenteChar"/>
    <w:uiPriority w:val="99"/>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styleId="CharCharChar" w:customStyle="true">
    <w:name w:val="Char Char Char"/>
    <w:basedOn w:val="Normln"/>
    <w:rsid w:val="00FB34F8"/>
    <w:pPr>
      <w:spacing w:after="160" w:line="240" w:lineRule="exact"/>
    </w:pPr>
    <w:rPr>
      <w:rFonts w:ascii="Verdana" w:hAnsi="Verdana" w:cs="Verdana"/>
      <w:sz w:val="20"/>
      <w:szCs w:val="20"/>
      <w:lang w:val="en-US" w:eastAsia="en-US"/>
    </w:rPr>
  </w:style>
  <w:style w:type="character" w:styleId="ZkladntextChar" w:customStyle="true">
    <w:name w:val="Základní text Char"/>
    <w:aliases w:val="subtitle2 Char,Základní tZákladní text Char,Body Text Char"/>
    <w:link w:val="Zkladntext"/>
    <w:rsid w:val="00E352C3"/>
    <w:rPr>
      <w:sz w:val="24"/>
      <w:szCs w:val="24"/>
      <w:lang w:val="cs-CZ" w:eastAsia="cs-CZ" w:bidi="ar-SA"/>
    </w:rPr>
  </w:style>
  <w:style w:type="character" w:styleId="ZkladntextodsazenChar" w:customStyle="true">
    <w:name w:val="Základní text odsazený Char"/>
    <w:link w:val="Zkladntextodsazen"/>
    <w:rsid w:val="00DE643B"/>
    <w:rPr>
      <w:sz w:val="24"/>
      <w:szCs w:val="24"/>
    </w:rPr>
  </w:style>
  <w:style w:type="character" w:styleId="Hypertextovodkaz">
    <w:name w:val="Hyperlink"/>
    <w:rsid w:val="00AB15E1"/>
    <w:rPr>
      <w:color w:val="0000FF"/>
      <w:u w:val="single"/>
    </w:rPr>
  </w:style>
  <w:style w:type="paragraph" w:styleId="Zkladntextodsazen31" w:customStyle="true">
    <w:name w:val="Základní text odsazený 31"/>
    <w:basedOn w:val="Normln"/>
    <w:rsid w:val="00AB15E1"/>
    <w:pPr>
      <w:tabs>
        <w:tab w:val="left" w:pos="1800"/>
      </w:tabs>
      <w:suppressAutoHyphens/>
      <w:ind w:left="360" w:hanging="360"/>
      <w:jc w:val="both"/>
    </w:pPr>
    <w:rPr>
      <w:lang w:eastAsia="ar-SA"/>
    </w:rPr>
  </w:style>
  <w:style w:type="paragraph" w:styleId="Pedmtkomente">
    <w:name w:val="annotation subject"/>
    <w:basedOn w:val="Textkomente"/>
    <w:next w:val="Textkomente"/>
    <w:link w:val="PedmtkomenteChar"/>
    <w:semiHidden/>
    <w:unhideWhenUsed/>
    <w:rsid w:val="00AB15E1"/>
    <w:rPr>
      <w:b/>
      <w:bCs/>
    </w:rPr>
  </w:style>
  <w:style w:type="character" w:styleId="TextkomenteChar" w:customStyle="true">
    <w:name w:val="Text komentáře Char"/>
    <w:basedOn w:val="Standardnpsmoodstavce"/>
    <w:link w:val="Textkomente"/>
    <w:uiPriority w:val="99"/>
    <w:semiHidden/>
    <w:rsid w:val="00AB15E1"/>
  </w:style>
  <w:style w:type="character" w:styleId="PedmtkomenteChar" w:customStyle="true">
    <w:name w:val="Předmět komentáře Char"/>
    <w:link w:val="Pedmtkomente"/>
    <w:semiHidden/>
    <w:rsid w:val="00AB15E1"/>
    <w:rPr>
      <w:b/>
      <w:bCs/>
    </w:rPr>
  </w:style>
  <w:style w:type="paragraph" w:styleId="Odstavecseseznamem">
    <w:name w:val="List Paragraph"/>
    <w:basedOn w:val="Normln"/>
    <w:uiPriority w:val="34"/>
    <w:qFormat/>
    <w:rsid w:val="00B81180"/>
    <w:pPr>
      <w:spacing w:after="200" w:line="276" w:lineRule="auto"/>
      <w:ind w:left="720"/>
      <w:contextualSpacing/>
    </w:pPr>
    <w:rPr>
      <w:rFonts w:ascii="Calibri" w:hAnsi="Calibri" w:eastAsia="Calibri"/>
      <w:sz w:val="22"/>
      <w:szCs w:val="22"/>
      <w:lang w:eastAsia="en-US"/>
    </w:rPr>
  </w:style>
  <w:style w:type="table" w:styleId="Mkatabulky">
    <w:name w:val="Table Grid"/>
    <w:basedOn w:val="Normlntabulka"/>
    <w:uiPriority w:val="59"/>
    <w:rsid w:val="00B81180"/>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ledovanodkaz">
    <w:name w:val="FollowedHyperlink"/>
    <w:uiPriority w:val="99"/>
    <w:semiHidden/>
    <w:unhideWhenUsed/>
    <w:rsid w:val="000F6DE2"/>
    <w:rPr>
      <w:color w:val="954F72"/>
      <w:u w:val="single"/>
    </w:rPr>
  </w:style>
  <w:style w:type="paragraph" w:styleId="Revize">
    <w:name w:val="Revision"/>
    <w:hidden/>
    <w:uiPriority w:val="99"/>
    <w:semiHidden/>
    <w:rsid w:val="001F026B"/>
    <w:rPr>
      <w:sz w:val="24"/>
      <w:szCs w:val="24"/>
    </w:rPr>
  </w:style>
  <w:style w:type="paragraph" w:styleId="CharCharChar0" w:customStyle="true">
    <w:name w:val="Char Char Char"/>
    <w:basedOn w:val="Normln"/>
    <w:rsid w:val="00EC2FBE"/>
    <w:pPr>
      <w:spacing w:after="160" w:line="240" w:lineRule="exact"/>
    </w:pPr>
    <w:rPr>
      <w:rFonts w:ascii="Verdana" w:hAnsi="Verdana" w:cs="Verdana"/>
      <w:sz w:val="20"/>
      <w:szCs w:val="20"/>
      <w:lang w:val="en-US" w:eastAsia="en-US"/>
    </w:rPr>
  </w:style>
  <w:style w:type="paragraph" w:styleId="Bezmezer">
    <w:name w:val="No Spacing"/>
    <w:uiPriority w:val="1"/>
    <w:qFormat/>
    <w:rsid w:val="004C0FB4"/>
    <w:rPr>
      <w:rFonts w:asciiTheme="minorHAnsi" w:hAnsiTheme="minorHAnsi" w:eastAsiaTheme="minorHAnsi" w:cstheme="minorBidi"/>
      <w:sz w:val="22"/>
      <w:szCs w:val="22"/>
      <w:lang w:eastAsia="en-US"/>
    </w:rPr>
  </w:style>
  <w:style w:type="character" w:styleId="Siln">
    <w:name w:val="Strong"/>
    <w:basedOn w:val="Standardnpsmoodstavce"/>
    <w:uiPriority w:val="22"/>
    <w:qFormat/>
    <w:rsid w:val="004C0FB4"/>
    <w:rPr>
      <w:b/>
      <w:bCs/>
    </w:rPr>
  </w:style>
  <w:style w:type="character" w:styleId="ZhlavChar" w:customStyle="true">
    <w:name w:val="Záhlaví Char"/>
    <w:basedOn w:val="Standardnpsmoodstavce"/>
    <w:link w:val="Zhlav"/>
    <w:uiPriority w:val="99"/>
    <w:rsid w:val="00281F04"/>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6299693">
      <w:bodyDiv w:val="true"/>
      <w:marLeft w:val="0"/>
      <w:marRight w:val="0"/>
      <w:marTop w:val="0"/>
      <w:marBottom w:val="0"/>
      <w:divBdr>
        <w:top w:val="none" w:color="auto" w:sz="0" w:space="0"/>
        <w:left w:val="none" w:color="auto" w:sz="0" w:space="0"/>
        <w:bottom w:val="none" w:color="auto" w:sz="0" w:space="0"/>
        <w:right w:val="none" w:color="auto" w:sz="0" w:space="0"/>
      </w:divBdr>
    </w:div>
    <w:div w:id="218329113">
      <w:bodyDiv w:val="true"/>
      <w:marLeft w:val="0"/>
      <w:marRight w:val="0"/>
      <w:marTop w:val="0"/>
      <w:marBottom w:val="0"/>
      <w:divBdr>
        <w:top w:val="none" w:color="auto" w:sz="0" w:space="0"/>
        <w:left w:val="none" w:color="auto" w:sz="0" w:space="0"/>
        <w:bottom w:val="none" w:color="auto" w:sz="0" w:space="0"/>
        <w:right w:val="none" w:color="auto" w:sz="0" w:space="0"/>
      </w:divBdr>
    </w:div>
    <w:div w:id="1252741919">
      <w:bodyDiv w:val="true"/>
      <w:marLeft w:val="0"/>
      <w:marRight w:val="0"/>
      <w:marTop w:val="0"/>
      <w:marBottom w:val="0"/>
      <w:divBdr>
        <w:top w:val="none" w:color="auto" w:sz="0" w:space="0"/>
        <w:left w:val="none" w:color="auto" w:sz="0" w:space="0"/>
        <w:bottom w:val="none" w:color="auto" w:sz="0" w:space="0"/>
        <w:right w:val="none" w:color="auto" w:sz="0" w:space="0"/>
      </w:divBdr>
    </w:div>
    <w:div w:id="1289313399">
      <w:bodyDiv w:val="true"/>
      <w:marLeft w:val="0"/>
      <w:marRight w:val="0"/>
      <w:marTop w:val="0"/>
      <w:marBottom w:val="0"/>
      <w:divBdr>
        <w:top w:val="none" w:color="auto" w:sz="0" w:space="0"/>
        <w:left w:val="none" w:color="auto" w:sz="0" w:space="0"/>
        <w:bottom w:val="none" w:color="auto" w:sz="0" w:space="0"/>
        <w:right w:val="none" w:color="auto" w:sz="0" w:space="0"/>
      </w:divBdr>
    </w:div>
    <w:div w:id="1295792760">
      <w:bodyDiv w:val="true"/>
      <w:marLeft w:val="0"/>
      <w:marRight w:val="0"/>
      <w:marTop w:val="0"/>
      <w:marBottom w:val="0"/>
      <w:divBdr>
        <w:top w:val="none" w:color="auto" w:sz="0" w:space="0"/>
        <w:left w:val="none" w:color="auto" w:sz="0" w:space="0"/>
        <w:bottom w:val="none" w:color="auto" w:sz="0" w:space="0"/>
        <w:right w:val="none" w:color="auto" w:sz="0" w:space="0"/>
      </w:divBdr>
    </w:div>
    <w:div w:id="1491680100">
      <w:bodyDiv w:val="true"/>
      <w:marLeft w:val="0"/>
      <w:marRight w:val="0"/>
      <w:marTop w:val="0"/>
      <w:marBottom w:val="0"/>
      <w:divBdr>
        <w:top w:val="none" w:color="auto" w:sz="0" w:space="0"/>
        <w:left w:val="none" w:color="auto" w:sz="0" w:space="0"/>
        <w:bottom w:val="none" w:color="auto" w:sz="0" w:space="0"/>
        <w:right w:val="none" w:color="auto" w:sz="0" w:space="0"/>
      </w:divBdr>
    </w:div>
    <w:div w:id="211952556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monitorovani-podporenych-osob"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_rels/header2.xml.rels><?xml version="1.0" encoding="UTF-8" standalone="yes"?>
<Relationships xmlns="http://schemas.openxmlformats.org/package/2006/relationships">
    <Relationship Target="media/image1.png" Type="http://schemas.openxmlformats.org/officeDocument/2006/relationships/image" Id="rId1"/>
</Relationships>

</file>

<file path=word/_rels/header3.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92FA4CF-1780-4909-9900-926B9AB1581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Moravskoslezský kraj</properties:Company>
  <properties:Pages>9</properties:Pages>
  <properties:Words>2489</properties:Words>
  <properties:Characters>14691</properties:Characters>
  <properties:Lines>122</properties:Lines>
  <properties:Paragraphs>34</properties:Paragraphs>
  <properties:TotalTime>35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Výtisk číslo:</vt:lpstr>
    </vt:vector>
  </properties:TitlesOfParts>
  <properties:LinksUpToDate>false</properties:LinksUpToDate>
  <properties:CharactersWithSpaces>17146</properties:CharactersWithSpaces>
  <properties:SharedDoc>false</properties:SharedDoc>
  <properties:HLinks>
    <vt:vector baseType="variant" size="18">
      <vt:variant>
        <vt:i4>196625</vt:i4>
      </vt:variant>
      <vt:variant>
        <vt:i4>6</vt:i4>
      </vt:variant>
      <vt:variant>
        <vt:i4>0</vt:i4>
      </vt:variant>
      <vt:variant>
        <vt:i4>5</vt:i4>
      </vt:variant>
      <vt:variant>
        <vt:lpwstr>http://www.msk.cz/cz/verejnost/symboly-kraje-znak--logo-kraje-41612/</vt:lpwstr>
      </vt:variant>
      <vt:variant>
        <vt:lpwstr/>
      </vt:variant>
      <vt:variant>
        <vt:i4>3932211</vt:i4>
      </vt:variant>
      <vt:variant>
        <vt:i4>3</vt:i4>
      </vt:variant>
      <vt:variant>
        <vt:i4>0</vt:i4>
      </vt:variant>
      <vt:variant>
        <vt:i4>5</vt:i4>
      </vt:variant>
      <vt:variant>
        <vt:lpwstr>http://www.esfcr.cz/file/9002/</vt:lpwstr>
      </vt:variant>
      <vt:variant>
        <vt:lpwstr/>
      </vt:variant>
      <vt:variant>
        <vt:i4>1507354</vt:i4>
      </vt:variant>
      <vt:variant>
        <vt:i4>0</vt:i4>
      </vt:variant>
      <vt:variant>
        <vt:i4>0</vt:i4>
      </vt:variant>
      <vt:variant>
        <vt:i4>5</vt:i4>
      </vt:variant>
      <vt:variant>
        <vt:lpwstr>http://www.esfcr.cz/monitorovani-podporenych-osob</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2017-03-01T09:24:00Z</dcterms:created>
  <dc:creator/>
  <cp:lastModifiedBy/>
  <cp:lastPrinted>2016-04-13T10:36:00Z</cp:lastPrinted>
  <dcterms:modified xmlns:xsi="http://www.w3.org/2001/XMLSchema-instance" xsi:type="dcterms:W3CDTF">2017-07-14T09:16:00Z</dcterms:modified>
  <cp:revision>4</cp:revision>
  <dc:title>Výtisk číslo:</dc:title>
</cp:coreProperties>
</file>