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16284" w14:textId="77777777" w:rsidR="00587A61" w:rsidRDefault="00587A61" w:rsidP="00E925C2">
      <w:pPr>
        <w:outlineLvl w:val="0"/>
        <w:rPr>
          <w:rFonts w:ascii="Arial" w:hAnsi="Arial" w:cs="Arial"/>
          <w:b/>
          <w:sz w:val="28"/>
          <w:szCs w:val="20"/>
        </w:rPr>
      </w:pPr>
      <w:bookmarkStart w:id="0" w:name="_GoBack"/>
      <w:bookmarkEnd w:id="0"/>
    </w:p>
    <w:p w14:paraId="0B9D2A43" w14:textId="77777777" w:rsidR="00587A61" w:rsidRPr="00A9407C" w:rsidRDefault="00587A61"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Pr>
          <w:rFonts w:ascii="Arial" w:hAnsi="Arial" w:cs="Arial"/>
          <w:b/>
          <w:sz w:val="28"/>
          <w:szCs w:val="20"/>
        </w:rPr>
        <w:t>zakázky</w:t>
      </w:r>
    </w:p>
    <w:p w14:paraId="276B0AAF" w14:textId="77777777" w:rsidR="00587A61" w:rsidRPr="005169B0" w:rsidRDefault="00587A61" w:rsidP="005169B0">
      <w:pPr>
        <w:pStyle w:val="Odstavecseseznamem"/>
        <w:ind w:left="360"/>
        <w:jc w:val="center"/>
        <w:rPr>
          <w:rFonts w:ascii="Arial" w:hAnsi="Arial" w:cs="Arial"/>
          <w:b/>
          <w:sz w:val="28"/>
          <w:szCs w:val="28"/>
        </w:rPr>
      </w:pPr>
      <w:r w:rsidRPr="005169B0">
        <w:rPr>
          <w:rFonts w:ascii="Arial" w:hAnsi="Arial" w:cs="Arial"/>
          <w:b/>
          <w:sz w:val="28"/>
          <w:szCs w:val="28"/>
        </w:rPr>
        <w:t>Zajištění vzdělávacích aktivit zaměstnanců společnosti ARAMARK, s.r.o.</w:t>
      </w:r>
    </w:p>
    <w:p w14:paraId="508593D8" w14:textId="77777777" w:rsidR="00587A61" w:rsidRPr="00A9407C" w:rsidRDefault="00755394" w:rsidP="00DB39AC">
      <w:pPr>
        <w:rPr>
          <w:rFonts w:ascii="Arial" w:hAnsi="Arial" w:cs="Arial"/>
          <w:b/>
          <w:bCs/>
          <w:sz w:val="20"/>
          <w:szCs w:val="20"/>
        </w:rPr>
      </w:pPr>
      <w:r>
        <w:rPr>
          <w:noProof/>
        </w:rPr>
        <w:pict w14:anchorId="7295BD36">
          <v:line id="Line 2" o:spid="_x0000_s1027" style="position:absolute;z-index:251658240;visibility:visibl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w:r>
    </w:p>
    <w:p w14:paraId="2F85AF1E" w14:textId="77777777" w:rsidR="00587A61" w:rsidRPr="00A9407C" w:rsidRDefault="00587A61" w:rsidP="00C86CCD">
      <w:pPr>
        <w:jc w:val="center"/>
        <w:rPr>
          <w:rFonts w:ascii="Arial" w:hAnsi="Arial" w:cs="Arial"/>
          <w:sz w:val="20"/>
          <w:szCs w:val="20"/>
        </w:rPr>
      </w:pPr>
      <w:r w:rsidRPr="00A9407C">
        <w:rPr>
          <w:rFonts w:ascii="Arial" w:hAnsi="Arial" w:cs="Arial"/>
          <w:sz w:val="20"/>
          <w:szCs w:val="20"/>
        </w:rPr>
        <w:t>kterou v souladu s § 1746 odst. 2 zákona č. 89/2012 Sb., občanský zákoník, ve znění pozdějších předpisů, dnešního dne, měsíce a roku uzavřely:</w:t>
      </w:r>
    </w:p>
    <w:p w14:paraId="369BF016" w14:textId="77777777" w:rsidR="00587A61" w:rsidRPr="00A9407C" w:rsidRDefault="00587A61" w:rsidP="00CA5EAE">
      <w:pPr>
        <w:jc w:val="both"/>
        <w:rPr>
          <w:rFonts w:ascii="Arial" w:hAnsi="Arial" w:cs="Arial"/>
          <w:sz w:val="20"/>
          <w:szCs w:val="20"/>
        </w:rPr>
      </w:pPr>
      <w:r w:rsidRPr="00A9407C">
        <w:rPr>
          <w:rFonts w:ascii="Arial" w:hAnsi="Arial" w:cs="Arial"/>
          <w:sz w:val="20"/>
          <w:szCs w:val="20"/>
        </w:rPr>
        <w:t xml:space="preserve">               </w:t>
      </w:r>
    </w:p>
    <w:p w14:paraId="17563BD5" w14:textId="77777777" w:rsidR="00587A61" w:rsidRPr="00A9407C" w:rsidRDefault="00587A61" w:rsidP="00A9407C">
      <w:pPr>
        <w:jc w:val="both"/>
        <w:rPr>
          <w:rFonts w:ascii="Arial" w:hAnsi="Arial" w:cs="Arial"/>
          <w:sz w:val="20"/>
          <w:szCs w:val="20"/>
        </w:rPr>
      </w:pPr>
    </w:p>
    <w:p w14:paraId="62422AED" w14:textId="77777777" w:rsidR="00587A61" w:rsidRPr="006169E5" w:rsidRDefault="00587A61" w:rsidP="006169E5">
      <w:pPr>
        <w:jc w:val="both"/>
        <w:rPr>
          <w:rFonts w:ascii="Arial" w:hAnsi="Arial" w:cs="Arial"/>
          <w:b/>
          <w:sz w:val="20"/>
          <w:szCs w:val="20"/>
        </w:rPr>
      </w:pPr>
      <w:r>
        <w:rPr>
          <w:rFonts w:ascii="Arial" w:hAnsi="Arial" w:cs="Arial"/>
          <w:b/>
          <w:sz w:val="20"/>
          <w:szCs w:val="20"/>
        </w:rPr>
        <w:t>ARAMARK, s.r.o.</w:t>
      </w:r>
    </w:p>
    <w:p w14:paraId="1F75AA0E" w14:textId="554D3400" w:rsidR="00971A2B" w:rsidRPr="006169E5" w:rsidRDefault="00587A61" w:rsidP="00971A2B">
      <w:pPr>
        <w:jc w:val="both"/>
        <w:rPr>
          <w:rFonts w:ascii="Arial" w:hAnsi="Arial" w:cs="Arial"/>
          <w:sz w:val="20"/>
          <w:szCs w:val="20"/>
        </w:rPr>
      </w:pPr>
      <w:r w:rsidRPr="006169E5">
        <w:rPr>
          <w:rFonts w:ascii="Arial" w:hAnsi="Arial" w:cs="Arial"/>
          <w:sz w:val="20"/>
          <w:szCs w:val="20"/>
        </w:rPr>
        <w:t>se sídlem:</w:t>
      </w:r>
      <w:r w:rsidRPr="006169E5">
        <w:rPr>
          <w:rFonts w:ascii="Arial" w:hAnsi="Arial" w:cs="Arial"/>
          <w:sz w:val="20"/>
          <w:szCs w:val="20"/>
        </w:rPr>
        <w:tab/>
      </w:r>
      <w:r w:rsidR="00D02C5F">
        <w:rPr>
          <w:rFonts w:ascii="Arial" w:hAnsi="Arial" w:cs="Arial"/>
          <w:sz w:val="20"/>
          <w:szCs w:val="20"/>
        </w:rPr>
        <w:tab/>
      </w:r>
      <w:r w:rsidR="001F3C3D" w:rsidRPr="001F3C3D">
        <w:rPr>
          <w:rFonts w:ascii="Arial" w:hAnsi="Arial" w:cs="Arial"/>
          <w:sz w:val="20"/>
          <w:szCs w:val="20"/>
        </w:rPr>
        <w:t>Pekařská 628/14, 155 00 Praha 5</w:t>
      </w:r>
      <w:r w:rsidR="00971A2B">
        <w:rPr>
          <w:rFonts w:ascii="Arial" w:hAnsi="Arial" w:cs="Arial"/>
          <w:sz w:val="20"/>
          <w:szCs w:val="20"/>
        </w:rPr>
        <w:t xml:space="preserve"> </w:t>
      </w:r>
    </w:p>
    <w:p w14:paraId="00099A68" w14:textId="77777777" w:rsidR="00587A61" w:rsidRPr="006169E5" w:rsidRDefault="00587A61" w:rsidP="006169E5">
      <w:pPr>
        <w:jc w:val="both"/>
        <w:rPr>
          <w:rFonts w:ascii="Arial" w:hAnsi="Arial" w:cs="Arial"/>
          <w:sz w:val="20"/>
          <w:szCs w:val="20"/>
        </w:rPr>
      </w:pPr>
      <w:r w:rsidRPr="006169E5">
        <w:rPr>
          <w:rFonts w:ascii="Arial" w:hAnsi="Arial" w:cs="Arial"/>
          <w:sz w:val="20"/>
          <w:szCs w:val="20"/>
        </w:rPr>
        <w:t>DIČ:</w:t>
      </w:r>
      <w:r w:rsidRPr="006169E5">
        <w:rPr>
          <w:rFonts w:ascii="Arial" w:hAnsi="Arial" w:cs="Arial"/>
          <w:sz w:val="20"/>
          <w:szCs w:val="20"/>
        </w:rPr>
        <w:tab/>
      </w:r>
      <w:r w:rsidRPr="006169E5">
        <w:rPr>
          <w:rFonts w:ascii="Arial" w:hAnsi="Arial" w:cs="Arial"/>
          <w:sz w:val="20"/>
          <w:szCs w:val="20"/>
        </w:rPr>
        <w:tab/>
      </w:r>
      <w:r w:rsidR="00D02C5F">
        <w:rPr>
          <w:rFonts w:ascii="Arial" w:hAnsi="Arial" w:cs="Arial"/>
          <w:sz w:val="20"/>
          <w:szCs w:val="20"/>
        </w:rPr>
        <w:tab/>
      </w:r>
      <w:r w:rsidR="00971A2B">
        <w:rPr>
          <w:rFonts w:ascii="Arial" w:hAnsi="Arial" w:cs="Arial"/>
          <w:sz w:val="20"/>
          <w:szCs w:val="20"/>
        </w:rPr>
        <w:t>45794707</w:t>
      </w:r>
    </w:p>
    <w:p w14:paraId="0B75278E" w14:textId="77777777" w:rsidR="00587A61" w:rsidRPr="006169E5" w:rsidRDefault="00587A61" w:rsidP="006169E5">
      <w:pPr>
        <w:jc w:val="both"/>
        <w:rPr>
          <w:rFonts w:ascii="Arial" w:hAnsi="Arial" w:cs="Arial"/>
          <w:sz w:val="20"/>
          <w:szCs w:val="20"/>
        </w:rPr>
      </w:pPr>
      <w:r w:rsidRPr="006169E5">
        <w:rPr>
          <w:rFonts w:ascii="Arial" w:hAnsi="Arial" w:cs="Arial"/>
          <w:sz w:val="20"/>
          <w:szCs w:val="20"/>
        </w:rPr>
        <w:t>jednající:</w:t>
      </w:r>
      <w:r w:rsidRPr="006169E5">
        <w:rPr>
          <w:rFonts w:ascii="Arial" w:hAnsi="Arial" w:cs="Arial"/>
          <w:sz w:val="20"/>
          <w:szCs w:val="20"/>
        </w:rPr>
        <w:tab/>
      </w:r>
      <w:r w:rsidR="00D02C5F">
        <w:rPr>
          <w:rFonts w:ascii="Arial" w:hAnsi="Arial" w:cs="Arial"/>
          <w:sz w:val="20"/>
          <w:szCs w:val="20"/>
        </w:rPr>
        <w:tab/>
      </w:r>
      <w:r w:rsidR="00971A2B">
        <w:rPr>
          <w:rFonts w:ascii="Arial" w:hAnsi="Arial" w:cs="Arial"/>
          <w:sz w:val="20"/>
          <w:szCs w:val="20"/>
        </w:rPr>
        <w:t>Ing. Michal Hašek, jednatel, Bc. Vladimír Staněk, generální ředitel</w:t>
      </w:r>
    </w:p>
    <w:p w14:paraId="287B26AA" w14:textId="77777777" w:rsidR="00587A61" w:rsidRPr="006169E5" w:rsidRDefault="00587A61" w:rsidP="006169E5">
      <w:pPr>
        <w:jc w:val="both"/>
        <w:rPr>
          <w:rFonts w:ascii="Arial" w:hAnsi="Arial" w:cs="Arial"/>
          <w:sz w:val="20"/>
          <w:szCs w:val="20"/>
        </w:rPr>
      </w:pPr>
    </w:p>
    <w:p w14:paraId="1787121C" w14:textId="77777777" w:rsidR="00587A61" w:rsidRDefault="004A6203" w:rsidP="006169E5">
      <w:pPr>
        <w:jc w:val="both"/>
        <w:rPr>
          <w:rFonts w:ascii="Arial" w:hAnsi="Arial" w:cs="Arial"/>
          <w:sz w:val="20"/>
          <w:szCs w:val="20"/>
        </w:rPr>
      </w:pPr>
      <w:r>
        <w:rPr>
          <w:rFonts w:ascii="Arial" w:hAnsi="Arial" w:cs="Arial"/>
          <w:sz w:val="20"/>
          <w:szCs w:val="20"/>
        </w:rPr>
        <w:t>Společnost</w:t>
      </w:r>
      <w:r w:rsidR="00587A61" w:rsidRPr="006169E5">
        <w:rPr>
          <w:rFonts w:ascii="Arial" w:hAnsi="Arial" w:cs="Arial"/>
          <w:sz w:val="20"/>
          <w:szCs w:val="20"/>
        </w:rPr>
        <w:t xml:space="preserve"> je zapsaná v obchodním rejstříku vedeném </w:t>
      </w:r>
      <w:r w:rsidR="00971A2B">
        <w:rPr>
          <w:rFonts w:ascii="Arial" w:hAnsi="Arial" w:cs="Arial"/>
          <w:sz w:val="20"/>
          <w:szCs w:val="20"/>
        </w:rPr>
        <w:t>u Městského</w:t>
      </w:r>
      <w:r>
        <w:rPr>
          <w:rFonts w:ascii="Arial" w:hAnsi="Arial" w:cs="Arial"/>
          <w:sz w:val="20"/>
          <w:szCs w:val="20"/>
        </w:rPr>
        <w:t xml:space="preserve"> soudu</w:t>
      </w:r>
      <w:r w:rsidR="00587A61">
        <w:rPr>
          <w:rFonts w:ascii="Arial" w:hAnsi="Arial" w:cs="Arial"/>
          <w:sz w:val="20"/>
          <w:szCs w:val="20"/>
        </w:rPr>
        <w:t xml:space="preserve"> v </w:t>
      </w:r>
      <w:r w:rsidR="00971A2B">
        <w:rPr>
          <w:rFonts w:ascii="Arial" w:hAnsi="Arial" w:cs="Arial"/>
          <w:sz w:val="20"/>
          <w:szCs w:val="20"/>
        </w:rPr>
        <w:t>Praze</w:t>
      </w:r>
      <w:r w:rsidR="00587A61" w:rsidRPr="006169E5">
        <w:rPr>
          <w:rFonts w:ascii="Arial" w:hAnsi="Arial" w:cs="Arial"/>
          <w:sz w:val="20"/>
          <w:szCs w:val="20"/>
        </w:rPr>
        <w:t xml:space="preserve">, oddíl </w:t>
      </w:r>
      <w:r>
        <w:rPr>
          <w:rFonts w:ascii="Arial" w:hAnsi="Arial" w:cs="Arial"/>
          <w:sz w:val="20"/>
          <w:szCs w:val="20"/>
        </w:rPr>
        <w:t xml:space="preserve">C </w:t>
      </w:r>
      <w:r w:rsidR="00587A61" w:rsidRPr="006169E5">
        <w:rPr>
          <w:rFonts w:ascii="Arial" w:hAnsi="Arial" w:cs="Arial"/>
          <w:sz w:val="20"/>
          <w:szCs w:val="20"/>
        </w:rPr>
        <w:t xml:space="preserve">vložka </w:t>
      </w:r>
      <w:r w:rsidRPr="00BD4806">
        <w:rPr>
          <w:rFonts w:ascii="Arial" w:hAnsi="Arial" w:cs="Arial"/>
          <w:sz w:val="20"/>
          <w:szCs w:val="20"/>
        </w:rPr>
        <w:t>11351</w:t>
      </w:r>
    </w:p>
    <w:p w14:paraId="33CE6EF9" w14:textId="77777777" w:rsidR="00587A61" w:rsidRPr="00A9407C" w:rsidRDefault="00587A61" w:rsidP="00CA5EAE">
      <w:pPr>
        <w:jc w:val="both"/>
        <w:rPr>
          <w:rFonts w:ascii="Arial" w:hAnsi="Arial" w:cs="Arial"/>
          <w:sz w:val="20"/>
          <w:szCs w:val="20"/>
        </w:rPr>
      </w:pPr>
      <w:r w:rsidRPr="00A9407C">
        <w:rPr>
          <w:rFonts w:ascii="Arial" w:hAnsi="Arial" w:cs="Arial"/>
          <w:sz w:val="20"/>
          <w:szCs w:val="20"/>
        </w:rPr>
        <w:t>(dále jen „objednatel“) na straně jedné</w:t>
      </w:r>
    </w:p>
    <w:p w14:paraId="11842625" w14:textId="77777777" w:rsidR="00587A61" w:rsidRPr="00A9407C" w:rsidRDefault="00587A61" w:rsidP="00CA5EAE">
      <w:pPr>
        <w:jc w:val="both"/>
        <w:rPr>
          <w:rFonts w:ascii="Arial" w:hAnsi="Arial" w:cs="Arial"/>
          <w:sz w:val="20"/>
          <w:szCs w:val="20"/>
        </w:rPr>
      </w:pPr>
    </w:p>
    <w:p w14:paraId="15B80B32" w14:textId="77777777" w:rsidR="00587A61" w:rsidRPr="00A9407C" w:rsidRDefault="00587A61" w:rsidP="00CA5EAE">
      <w:pPr>
        <w:jc w:val="center"/>
        <w:rPr>
          <w:rFonts w:ascii="Arial" w:hAnsi="Arial" w:cs="Arial"/>
          <w:b/>
          <w:sz w:val="20"/>
          <w:szCs w:val="20"/>
        </w:rPr>
      </w:pPr>
      <w:r w:rsidRPr="00A9407C">
        <w:rPr>
          <w:rFonts w:ascii="Arial" w:hAnsi="Arial" w:cs="Arial"/>
          <w:b/>
          <w:sz w:val="20"/>
          <w:szCs w:val="20"/>
        </w:rPr>
        <w:t>a</w:t>
      </w:r>
    </w:p>
    <w:p w14:paraId="50924804" w14:textId="77777777" w:rsidR="00587A61" w:rsidRPr="00A9407C" w:rsidRDefault="00587A61" w:rsidP="00F200BB">
      <w:pPr>
        <w:rPr>
          <w:rFonts w:ascii="Arial" w:hAnsi="Arial" w:cs="Arial"/>
          <w:b/>
          <w:sz w:val="20"/>
          <w:szCs w:val="20"/>
        </w:rPr>
      </w:pPr>
    </w:p>
    <w:p w14:paraId="16E1ACE7" w14:textId="77777777" w:rsidR="00587A61" w:rsidRPr="00A9407C" w:rsidRDefault="00587A61" w:rsidP="00A9407C">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14:paraId="6AB2DF86" w14:textId="77777777" w:rsidR="00587A61" w:rsidRPr="00A9407C" w:rsidRDefault="00587A61" w:rsidP="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14:paraId="6B360E10" w14:textId="77777777" w:rsidR="00587A61" w:rsidRPr="00A9407C" w:rsidRDefault="00587A61" w:rsidP="00A9407C">
      <w:pPr>
        <w:jc w:val="both"/>
        <w:rPr>
          <w:rFonts w:ascii="Arial" w:hAnsi="Arial" w:cs="Arial"/>
          <w:sz w:val="20"/>
          <w:szCs w:val="20"/>
        </w:rPr>
      </w:pPr>
      <w:r>
        <w:rPr>
          <w:rFonts w:ascii="Arial" w:hAnsi="Arial" w:cs="Arial"/>
          <w:sz w:val="20"/>
          <w:szCs w:val="20"/>
        </w:rPr>
        <w:t>jednající</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14:paraId="13C67BB8" w14:textId="77777777" w:rsidR="00587A61" w:rsidRPr="00A9407C" w:rsidRDefault="00587A61" w:rsidP="00A9407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14:paraId="4084F7B8" w14:textId="77777777" w:rsidR="00587A61" w:rsidRPr="00A9407C" w:rsidRDefault="00587A61" w:rsidP="00A9407C">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14:paraId="48201853" w14:textId="77777777" w:rsidR="00587A61" w:rsidRPr="00A9407C" w:rsidRDefault="00587A61" w:rsidP="00A9407C">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A9407C">
        <w:rPr>
          <w:rFonts w:ascii="Arial" w:hAnsi="Arial" w:cs="Arial"/>
          <w:sz w:val="20"/>
          <w:szCs w:val="20"/>
        </w:rPr>
        <w:t>„DOPLNIT“</w:t>
      </w:r>
    </w:p>
    <w:p w14:paraId="1251F0C3" w14:textId="77777777" w:rsidR="00587A61" w:rsidRPr="00A9407C" w:rsidRDefault="00587A61" w:rsidP="00A9407C">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14:paraId="6C8E1CB0" w14:textId="77777777" w:rsidR="00587A61" w:rsidRDefault="00587A61" w:rsidP="005E5928">
      <w:pPr>
        <w:widowControl w:val="0"/>
        <w:spacing w:line="300" w:lineRule="atLeast"/>
        <w:rPr>
          <w:rFonts w:ascii="Arial" w:hAnsi="Arial" w:cs="Arial"/>
          <w:sz w:val="20"/>
          <w:szCs w:val="20"/>
        </w:rPr>
      </w:pPr>
    </w:p>
    <w:p w14:paraId="22EF8074" w14:textId="77777777" w:rsidR="00587A61" w:rsidRPr="00A9407C" w:rsidRDefault="00587A61" w:rsidP="005E5928">
      <w:pPr>
        <w:widowControl w:val="0"/>
        <w:spacing w:line="300" w:lineRule="atLeast"/>
        <w:rPr>
          <w:rFonts w:ascii="Arial" w:hAnsi="Arial" w:cs="Arial"/>
          <w:color w:val="000000"/>
          <w:sz w:val="20"/>
          <w:szCs w:val="20"/>
        </w:rPr>
      </w:pPr>
      <w:r w:rsidRPr="00A9407C">
        <w:rPr>
          <w:rFonts w:ascii="Arial" w:hAnsi="Arial" w:cs="Arial"/>
          <w:sz w:val="20"/>
          <w:szCs w:val="20"/>
        </w:rPr>
        <w:t xml:space="preserve">„DOPLNIT“ </w:t>
      </w:r>
      <w:r w:rsidRPr="00A9407C">
        <w:rPr>
          <w:rFonts w:ascii="Arial" w:hAnsi="Arial" w:cs="Arial"/>
          <w:color w:val="000000"/>
          <w:sz w:val="20"/>
          <w:szCs w:val="20"/>
        </w:rPr>
        <w:t xml:space="preserve">je zapsaná v obchodním rejstříku vedeném </w:t>
      </w:r>
      <w:r w:rsidRPr="00A9407C">
        <w:rPr>
          <w:rFonts w:ascii="Arial" w:hAnsi="Arial" w:cs="Arial"/>
          <w:sz w:val="20"/>
          <w:szCs w:val="20"/>
        </w:rPr>
        <w:t xml:space="preserve">„DOPLNIT“ </w:t>
      </w:r>
      <w:r w:rsidRPr="00A9407C">
        <w:rPr>
          <w:rFonts w:ascii="Arial" w:hAnsi="Arial" w:cs="Arial"/>
          <w:color w:val="000000"/>
          <w:sz w:val="20"/>
          <w:szCs w:val="20"/>
        </w:rPr>
        <w:t xml:space="preserve">soudem v </w:t>
      </w:r>
      <w:r w:rsidRPr="00A9407C">
        <w:rPr>
          <w:rFonts w:ascii="Arial" w:hAnsi="Arial" w:cs="Arial"/>
          <w:sz w:val="20"/>
          <w:szCs w:val="20"/>
        </w:rPr>
        <w:t xml:space="preserve">„DOPLNIT“, </w:t>
      </w:r>
      <w:r w:rsidRPr="00A9407C">
        <w:rPr>
          <w:rFonts w:ascii="Arial" w:hAnsi="Arial" w:cs="Arial"/>
          <w:color w:val="000000"/>
          <w:sz w:val="20"/>
          <w:szCs w:val="20"/>
        </w:rPr>
        <w:t xml:space="preserve">oddíl </w:t>
      </w:r>
      <w:r w:rsidRPr="00A9407C">
        <w:rPr>
          <w:rFonts w:ascii="Arial" w:hAnsi="Arial" w:cs="Arial"/>
          <w:sz w:val="20"/>
          <w:szCs w:val="20"/>
        </w:rPr>
        <w:t xml:space="preserve">„DOPLNIT“, </w:t>
      </w:r>
      <w:r w:rsidRPr="00A9407C">
        <w:rPr>
          <w:rFonts w:ascii="Arial" w:hAnsi="Arial" w:cs="Arial"/>
          <w:color w:val="000000"/>
          <w:sz w:val="20"/>
          <w:szCs w:val="20"/>
        </w:rPr>
        <w:t xml:space="preserve">vložka </w:t>
      </w:r>
      <w:r w:rsidRPr="00A9407C">
        <w:rPr>
          <w:rFonts w:ascii="Arial" w:hAnsi="Arial" w:cs="Arial"/>
          <w:sz w:val="20"/>
          <w:szCs w:val="20"/>
        </w:rPr>
        <w:t>„DOPLNIT“</w:t>
      </w:r>
    </w:p>
    <w:p w14:paraId="591FA700" w14:textId="77777777" w:rsidR="00587A61" w:rsidRPr="00A9407C" w:rsidRDefault="00587A61" w:rsidP="00A337F7">
      <w:pPr>
        <w:jc w:val="both"/>
        <w:rPr>
          <w:rFonts w:ascii="Arial" w:hAnsi="Arial" w:cs="Arial"/>
          <w:sz w:val="20"/>
          <w:szCs w:val="20"/>
        </w:rPr>
      </w:pPr>
    </w:p>
    <w:p w14:paraId="2E568211" w14:textId="77777777" w:rsidR="00587A61" w:rsidRPr="00A9407C" w:rsidRDefault="00587A61" w:rsidP="00823ECF">
      <w:pPr>
        <w:jc w:val="both"/>
        <w:rPr>
          <w:rFonts w:ascii="Arial" w:hAnsi="Arial" w:cs="Arial"/>
          <w:sz w:val="20"/>
          <w:szCs w:val="20"/>
        </w:rPr>
      </w:pPr>
      <w:r w:rsidRPr="00A9407C">
        <w:rPr>
          <w:rFonts w:ascii="Arial" w:hAnsi="Arial" w:cs="Arial"/>
          <w:sz w:val="20"/>
          <w:szCs w:val="20"/>
        </w:rPr>
        <w:t>(dále jen „dodavatel“) na straně druhé</w:t>
      </w:r>
    </w:p>
    <w:p w14:paraId="47C8A290" w14:textId="77777777" w:rsidR="00587A61" w:rsidRPr="00A9407C" w:rsidRDefault="00587A61" w:rsidP="00823ECF">
      <w:pPr>
        <w:jc w:val="both"/>
        <w:rPr>
          <w:rFonts w:ascii="Arial" w:hAnsi="Arial" w:cs="Arial"/>
          <w:sz w:val="20"/>
          <w:szCs w:val="20"/>
        </w:rPr>
      </w:pPr>
    </w:p>
    <w:p w14:paraId="771146BA" w14:textId="77777777" w:rsidR="00587A61" w:rsidRPr="00A9407C" w:rsidRDefault="00587A61" w:rsidP="00823ECF">
      <w:pPr>
        <w:jc w:val="both"/>
        <w:rPr>
          <w:rFonts w:ascii="Arial" w:hAnsi="Arial" w:cs="Arial"/>
          <w:sz w:val="20"/>
          <w:szCs w:val="20"/>
        </w:rPr>
      </w:pPr>
    </w:p>
    <w:p w14:paraId="6CD3344B" w14:textId="77777777" w:rsidR="00587A61" w:rsidRPr="00A9407C" w:rsidRDefault="00587A61" w:rsidP="00823ECF">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14:paraId="7D8A22A5" w14:textId="77777777" w:rsidR="00587A61" w:rsidRPr="00A9407C" w:rsidRDefault="00587A61" w:rsidP="00823ECF">
      <w:pPr>
        <w:jc w:val="both"/>
        <w:rPr>
          <w:rFonts w:ascii="Arial" w:hAnsi="Arial" w:cs="Arial"/>
          <w:sz w:val="20"/>
          <w:szCs w:val="20"/>
        </w:rPr>
      </w:pPr>
    </w:p>
    <w:p w14:paraId="37600875" w14:textId="77777777" w:rsidR="00587A61" w:rsidRPr="00A9407C" w:rsidRDefault="00587A61" w:rsidP="00264F95">
      <w:pPr>
        <w:jc w:val="center"/>
        <w:rPr>
          <w:rFonts w:ascii="Arial" w:hAnsi="Arial" w:cs="Arial"/>
          <w:sz w:val="20"/>
          <w:szCs w:val="20"/>
        </w:rPr>
      </w:pPr>
      <w:r w:rsidRPr="00A9407C">
        <w:rPr>
          <w:rFonts w:ascii="Arial" w:hAnsi="Arial" w:cs="Arial"/>
          <w:sz w:val="20"/>
          <w:szCs w:val="20"/>
        </w:rPr>
        <w:t>t a k t o :</w:t>
      </w:r>
    </w:p>
    <w:p w14:paraId="7A31355C" w14:textId="77777777" w:rsidR="00587A61" w:rsidRPr="00A9407C" w:rsidRDefault="00587A61" w:rsidP="00DF41C6">
      <w:pPr>
        <w:jc w:val="center"/>
        <w:rPr>
          <w:rFonts w:ascii="Arial" w:hAnsi="Arial" w:cs="Arial"/>
          <w:b/>
          <w:sz w:val="20"/>
          <w:szCs w:val="20"/>
        </w:rPr>
      </w:pPr>
    </w:p>
    <w:p w14:paraId="4CD907DA" w14:textId="77777777" w:rsidR="00587A61" w:rsidRPr="00A9407C" w:rsidRDefault="00587A61" w:rsidP="00DF41C6">
      <w:pPr>
        <w:jc w:val="center"/>
        <w:rPr>
          <w:rFonts w:ascii="Arial" w:hAnsi="Arial" w:cs="Arial"/>
          <w:b/>
          <w:i/>
          <w:sz w:val="20"/>
          <w:szCs w:val="20"/>
        </w:rPr>
      </w:pPr>
      <w:r w:rsidRPr="00A9407C">
        <w:rPr>
          <w:rFonts w:ascii="Arial" w:hAnsi="Arial" w:cs="Arial"/>
          <w:b/>
          <w:i/>
          <w:sz w:val="20"/>
          <w:szCs w:val="20"/>
        </w:rPr>
        <w:t xml:space="preserve"> Článek I.</w:t>
      </w:r>
    </w:p>
    <w:p w14:paraId="3D0F12BB"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Úvodní ustanovení</w:t>
      </w:r>
    </w:p>
    <w:p w14:paraId="064E764A" w14:textId="5A4FFB40" w:rsidR="00587A61" w:rsidRPr="00A9407C" w:rsidRDefault="00587A61" w:rsidP="00DF3BF3">
      <w:pPr>
        <w:spacing w:line="288" w:lineRule="auto"/>
        <w:ind w:left="539"/>
        <w:jc w:val="both"/>
        <w:rPr>
          <w:rFonts w:ascii="Arial" w:hAnsi="Arial" w:cs="Arial"/>
          <w:sz w:val="20"/>
          <w:szCs w:val="20"/>
        </w:rPr>
      </w:pPr>
      <w:r w:rsidRPr="00A9407C">
        <w:rPr>
          <w:rFonts w:ascii="Arial" w:hAnsi="Arial" w:cs="Arial"/>
          <w:sz w:val="20"/>
          <w:szCs w:val="20"/>
        </w:rPr>
        <w:t xml:space="preserve">Tuto smlouvu </w:t>
      </w:r>
      <w:r w:rsidRPr="00DF3BF3">
        <w:rPr>
          <w:rFonts w:ascii="Arial" w:hAnsi="Arial" w:cs="Arial"/>
          <w:sz w:val="20"/>
          <w:szCs w:val="20"/>
        </w:rPr>
        <w:t xml:space="preserve">o realizaci </w:t>
      </w:r>
      <w:r>
        <w:rPr>
          <w:rFonts w:ascii="Arial" w:hAnsi="Arial" w:cs="Arial"/>
          <w:sz w:val="20"/>
          <w:szCs w:val="20"/>
        </w:rPr>
        <w:t xml:space="preserve">zakázky – </w:t>
      </w:r>
      <w:r w:rsidRPr="005169B0">
        <w:rPr>
          <w:rFonts w:ascii="Arial" w:hAnsi="Arial" w:cs="Arial"/>
          <w:sz w:val="20"/>
          <w:szCs w:val="20"/>
        </w:rPr>
        <w:t>Zajištění vzdělávacích aktivit zaměstnanců společnosti ARAMARK, s.r.o.</w:t>
      </w:r>
      <w:r>
        <w:rPr>
          <w:rFonts w:ascii="Arial" w:hAnsi="Arial" w:cs="Arial"/>
          <w:sz w:val="20"/>
          <w:szCs w:val="20"/>
        </w:rPr>
        <w:t xml:space="preserve"> (dále jen „smlouva“) </w:t>
      </w:r>
      <w:r w:rsidRPr="00A9407C">
        <w:rPr>
          <w:rFonts w:ascii="Arial" w:hAnsi="Arial" w:cs="Arial"/>
          <w:sz w:val="20"/>
          <w:szCs w:val="20"/>
        </w:rPr>
        <w:t>uzavřely smluvní strany na základě úplného konsensu o</w:t>
      </w:r>
      <w:r w:rsidR="006B4200">
        <w:rPr>
          <w:rFonts w:ascii="Arial" w:hAnsi="Arial" w:cs="Arial"/>
          <w:sz w:val="20"/>
          <w:szCs w:val="20"/>
        </w:rPr>
        <w:t> </w:t>
      </w:r>
      <w:r w:rsidRPr="00A9407C">
        <w:rPr>
          <w:rFonts w:ascii="Arial" w:hAnsi="Arial" w:cs="Arial"/>
          <w:sz w:val="20"/>
          <w:szCs w:val="20"/>
        </w:rPr>
        <w:t>níže uvedených ustanoveních</w:t>
      </w:r>
      <w:r>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89/2012 Sb., občanský zákoník, ve znění pozdějších předpisů</w:t>
      </w:r>
      <w:r>
        <w:rPr>
          <w:rFonts w:ascii="Arial" w:hAnsi="Arial" w:cs="Arial"/>
          <w:sz w:val="20"/>
          <w:szCs w:val="20"/>
        </w:rPr>
        <w:t xml:space="preserve"> (dále jen „občanský zákoník“)</w:t>
      </w:r>
      <w:r w:rsidRPr="00A9407C">
        <w:rPr>
          <w:rFonts w:ascii="Arial" w:hAnsi="Arial" w:cs="Arial"/>
          <w:sz w:val="20"/>
          <w:szCs w:val="20"/>
        </w:rPr>
        <w:t>.</w:t>
      </w:r>
    </w:p>
    <w:p w14:paraId="0B1CAD02" w14:textId="77777777" w:rsidR="00587A61" w:rsidRPr="00A9407C" w:rsidRDefault="00587A61" w:rsidP="00396081">
      <w:pPr>
        <w:spacing w:line="288" w:lineRule="auto"/>
        <w:jc w:val="both"/>
        <w:rPr>
          <w:rFonts w:ascii="Arial" w:hAnsi="Arial" w:cs="Arial"/>
          <w:sz w:val="20"/>
          <w:szCs w:val="20"/>
        </w:rPr>
      </w:pPr>
    </w:p>
    <w:p w14:paraId="6625DB13" w14:textId="77777777" w:rsidR="00587A61" w:rsidRPr="00A9407C" w:rsidRDefault="00587A61" w:rsidP="005565E1">
      <w:pPr>
        <w:jc w:val="center"/>
        <w:rPr>
          <w:rFonts w:ascii="Arial" w:hAnsi="Arial" w:cs="Arial"/>
          <w:b/>
          <w:i/>
          <w:sz w:val="20"/>
          <w:szCs w:val="20"/>
        </w:rPr>
      </w:pPr>
      <w:r w:rsidRPr="00A9407C">
        <w:rPr>
          <w:rFonts w:ascii="Arial" w:hAnsi="Arial" w:cs="Arial"/>
          <w:b/>
          <w:i/>
          <w:sz w:val="20"/>
          <w:szCs w:val="20"/>
        </w:rPr>
        <w:t>Článek II.</w:t>
      </w:r>
    </w:p>
    <w:p w14:paraId="55524E54"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Předmět smlouvy</w:t>
      </w:r>
    </w:p>
    <w:p w14:paraId="5193D1F8" w14:textId="07B1D2F3" w:rsidR="00587A61" w:rsidRPr="00A9407C" w:rsidRDefault="00587A61" w:rsidP="00555B8A">
      <w:pPr>
        <w:numPr>
          <w:ilvl w:val="3"/>
          <w:numId w:val="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6169E5">
        <w:rPr>
          <w:rFonts w:ascii="Arial" w:hAnsi="Arial" w:cs="Arial"/>
          <w:sz w:val="20"/>
          <w:szCs w:val="20"/>
        </w:rPr>
        <w:t xml:space="preserve">této smlouvy je závazek dodavatele, že pro objednatele zrealizuje </w:t>
      </w:r>
      <w:r w:rsidRPr="006169E5">
        <w:rPr>
          <w:rStyle w:val="slostrnky"/>
          <w:rFonts w:ascii="Arial" w:hAnsi="Arial" w:cs="Arial"/>
          <w:sz w:val="20"/>
          <w:szCs w:val="20"/>
        </w:rPr>
        <w:t>veřejnou zakázku</w:t>
      </w:r>
      <w:r w:rsidRPr="006169E5">
        <w:rPr>
          <w:rFonts w:ascii="Arial" w:hAnsi="Arial" w:cs="Arial"/>
          <w:sz w:val="20"/>
          <w:szCs w:val="20"/>
        </w:rPr>
        <w:t xml:space="preserve"> „</w:t>
      </w:r>
      <w:r w:rsidRPr="005169B0">
        <w:rPr>
          <w:rFonts w:ascii="Arial" w:hAnsi="Arial" w:cs="Arial"/>
          <w:sz w:val="20"/>
          <w:szCs w:val="20"/>
        </w:rPr>
        <w:t>Zajištění vzdělávacích aktivit zaměstnanců společnosti ARAMARK, s.r.o.</w:t>
      </w:r>
      <w:r w:rsidR="003327CD">
        <w:rPr>
          <w:rFonts w:ascii="Arial" w:hAnsi="Arial" w:cs="Arial"/>
          <w:sz w:val="20"/>
          <w:szCs w:val="20"/>
        </w:rPr>
        <w:t xml:space="preserve"> v Moravskoslezském kraji</w:t>
      </w:r>
      <w:r w:rsidRPr="006169E5">
        <w:rPr>
          <w:rFonts w:ascii="Arial" w:hAnsi="Arial" w:cs="Arial"/>
          <w:sz w:val="20"/>
          <w:szCs w:val="20"/>
        </w:rPr>
        <w:t>“ (dále jen „veřejná zakázka“ či „projekt“) v rozsahu stanoveném</w:t>
      </w:r>
      <w:r w:rsidRPr="00A9407C">
        <w:rPr>
          <w:rFonts w:ascii="Arial" w:hAnsi="Arial" w:cs="Arial"/>
          <w:sz w:val="20"/>
          <w:szCs w:val="20"/>
        </w:rPr>
        <w:t xml:space="preserve"> </w:t>
      </w:r>
      <w:r w:rsidRPr="00A9407C">
        <w:rPr>
          <w:rFonts w:ascii="Arial" w:hAnsi="Arial" w:cs="Arial"/>
          <w:sz w:val="20"/>
          <w:szCs w:val="20"/>
        </w:rPr>
        <w:lastRenderedPageBreak/>
        <w:t>výzvou k podání nabídek (dále jen „výzva“) a nabídkou dodavatele na realizaci projektu (dále jen „nabídka“).</w:t>
      </w:r>
    </w:p>
    <w:p w14:paraId="2EEAEEB0" w14:textId="77777777" w:rsidR="00587A61" w:rsidRPr="00A9407C" w:rsidRDefault="00587A61" w:rsidP="0053165E">
      <w:pPr>
        <w:spacing w:line="288" w:lineRule="auto"/>
        <w:jc w:val="both"/>
        <w:rPr>
          <w:rFonts w:ascii="Arial" w:hAnsi="Arial" w:cs="Arial"/>
          <w:sz w:val="20"/>
          <w:szCs w:val="20"/>
        </w:rPr>
      </w:pPr>
    </w:p>
    <w:p w14:paraId="05D39661" w14:textId="77777777" w:rsidR="00587A61" w:rsidRPr="00A9407C" w:rsidRDefault="00587A61" w:rsidP="003F6489">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prohlašuje, že má odbornou způsobilost pro splnění předmětu této smlouvy, kterou doložil v nabídce. Odborná způsobilost musí být platná po celou dobu trvání veřejné zakázky.</w:t>
      </w:r>
    </w:p>
    <w:p w14:paraId="213CC2CF" w14:textId="77777777" w:rsidR="00587A61" w:rsidRPr="00A9407C" w:rsidRDefault="00587A61" w:rsidP="0053165E">
      <w:pPr>
        <w:spacing w:line="288" w:lineRule="auto"/>
        <w:jc w:val="both"/>
        <w:rPr>
          <w:rFonts w:ascii="Arial" w:hAnsi="Arial" w:cs="Arial"/>
          <w:sz w:val="20"/>
          <w:szCs w:val="20"/>
        </w:rPr>
      </w:pPr>
    </w:p>
    <w:p w14:paraId="330A4230" w14:textId="77777777" w:rsidR="00587A61" w:rsidRPr="00A9407C" w:rsidRDefault="00587A61" w:rsidP="003F6489">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Nedílnou součástí této smlouvy je kompletní </w:t>
      </w:r>
      <w:r>
        <w:rPr>
          <w:rFonts w:ascii="Arial" w:hAnsi="Arial" w:cs="Arial"/>
          <w:sz w:val="20"/>
          <w:szCs w:val="20"/>
        </w:rPr>
        <w:t>zadávací dokumentace</w:t>
      </w:r>
      <w:r w:rsidRPr="00A9407C">
        <w:rPr>
          <w:rFonts w:ascii="Arial" w:hAnsi="Arial" w:cs="Arial"/>
          <w:sz w:val="20"/>
          <w:szCs w:val="20"/>
        </w:rPr>
        <w:t xml:space="preserve"> (</w:t>
      </w:r>
      <w:r w:rsidRPr="00A9407C">
        <w:rPr>
          <w:rFonts w:ascii="Arial" w:hAnsi="Arial" w:cs="Arial"/>
          <w:b/>
          <w:sz w:val="20"/>
          <w:szCs w:val="20"/>
        </w:rPr>
        <w:t>příloha č. 1</w:t>
      </w:r>
      <w:r w:rsidRPr="00A9407C">
        <w:rPr>
          <w:rFonts w:ascii="Arial" w:hAnsi="Arial" w:cs="Arial"/>
          <w:sz w:val="20"/>
          <w:szCs w:val="20"/>
        </w:rPr>
        <w:t xml:space="preserve">) a </w:t>
      </w:r>
      <w:r>
        <w:rPr>
          <w:rFonts w:ascii="Arial" w:hAnsi="Arial" w:cs="Arial"/>
          <w:sz w:val="20"/>
          <w:szCs w:val="20"/>
        </w:rPr>
        <w:t>Metodiky organizace kurzů z nabídky dodavatele</w:t>
      </w:r>
      <w:r w:rsidRPr="00A9407C">
        <w:rPr>
          <w:rFonts w:ascii="Arial" w:hAnsi="Arial" w:cs="Arial"/>
          <w:sz w:val="20"/>
          <w:szCs w:val="20"/>
        </w:rPr>
        <w:t xml:space="preserve"> (</w:t>
      </w:r>
      <w:r w:rsidRPr="00A9407C">
        <w:rPr>
          <w:rFonts w:ascii="Arial" w:hAnsi="Arial" w:cs="Arial"/>
          <w:b/>
          <w:sz w:val="20"/>
          <w:szCs w:val="20"/>
        </w:rPr>
        <w:t>příloha č. 2</w:t>
      </w:r>
      <w:r w:rsidRPr="00A9407C">
        <w:rPr>
          <w:rFonts w:ascii="Arial" w:hAnsi="Arial" w:cs="Arial"/>
          <w:sz w:val="20"/>
          <w:szCs w:val="20"/>
        </w:rPr>
        <w:t>), které blíže definují obsah smlouvy v těch otázkách, které nejsou smlouvou výslovně upraveny.</w:t>
      </w:r>
    </w:p>
    <w:p w14:paraId="2B99EDC0" w14:textId="77777777" w:rsidR="00587A61" w:rsidRPr="00A9407C" w:rsidRDefault="00587A61" w:rsidP="00DF41C6">
      <w:pPr>
        <w:jc w:val="center"/>
        <w:rPr>
          <w:rFonts w:ascii="Arial" w:hAnsi="Arial" w:cs="Arial"/>
          <w:b/>
          <w:sz w:val="20"/>
          <w:szCs w:val="20"/>
        </w:rPr>
      </w:pPr>
    </w:p>
    <w:p w14:paraId="4B42AF13" w14:textId="77777777" w:rsidR="00587A61" w:rsidRPr="00A9407C" w:rsidRDefault="00587A61" w:rsidP="00DF41C6">
      <w:pPr>
        <w:jc w:val="center"/>
        <w:rPr>
          <w:rFonts w:ascii="Arial" w:hAnsi="Arial" w:cs="Arial"/>
          <w:b/>
          <w:i/>
          <w:sz w:val="20"/>
          <w:szCs w:val="20"/>
        </w:rPr>
      </w:pPr>
      <w:r w:rsidRPr="00A9407C">
        <w:rPr>
          <w:rFonts w:ascii="Arial" w:hAnsi="Arial" w:cs="Arial"/>
          <w:b/>
          <w:i/>
          <w:sz w:val="20"/>
          <w:szCs w:val="20"/>
        </w:rPr>
        <w:t>Článek III.</w:t>
      </w:r>
    </w:p>
    <w:p w14:paraId="58433AF3"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Předmět plnění</w:t>
      </w:r>
    </w:p>
    <w:p w14:paraId="26396E52" w14:textId="77777777" w:rsidR="00587A61" w:rsidRPr="003349BE" w:rsidRDefault="00587A61" w:rsidP="004924CC">
      <w:pPr>
        <w:numPr>
          <w:ilvl w:val="0"/>
          <w:numId w:val="2"/>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 podmínek uvedených ve smlouvě a jejích přílohách zavazuje zejména k plnění </w:t>
      </w:r>
      <w:r w:rsidRPr="003349BE">
        <w:rPr>
          <w:rFonts w:ascii="Arial" w:hAnsi="Arial" w:cs="Arial"/>
          <w:sz w:val="20"/>
          <w:szCs w:val="20"/>
        </w:rPr>
        <w:t>aktivit, které jsou popsány v příloze č. 1 této smlouvy.</w:t>
      </w:r>
    </w:p>
    <w:p w14:paraId="044A04CD" w14:textId="77777777" w:rsidR="00587A61" w:rsidRPr="003349BE" w:rsidRDefault="00587A61" w:rsidP="00D321D1">
      <w:pPr>
        <w:spacing w:line="288" w:lineRule="auto"/>
        <w:jc w:val="both"/>
        <w:rPr>
          <w:rFonts w:ascii="Arial" w:hAnsi="Arial" w:cs="Arial"/>
          <w:sz w:val="20"/>
          <w:szCs w:val="20"/>
        </w:rPr>
      </w:pPr>
    </w:p>
    <w:p w14:paraId="26A6EB1D" w14:textId="77777777" w:rsidR="00587A61" w:rsidRDefault="00587A61" w:rsidP="00E925C2">
      <w:pPr>
        <w:numPr>
          <w:ilvl w:val="0"/>
          <w:numId w:val="2"/>
        </w:numPr>
        <w:tabs>
          <w:tab w:val="clear" w:pos="2880"/>
          <w:tab w:val="num" w:pos="540"/>
        </w:tabs>
        <w:spacing w:line="288" w:lineRule="auto"/>
        <w:ind w:left="540" w:hanging="540"/>
        <w:jc w:val="both"/>
        <w:rPr>
          <w:rFonts w:ascii="Arial" w:hAnsi="Arial" w:cs="Arial"/>
          <w:sz w:val="20"/>
          <w:szCs w:val="20"/>
        </w:rPr>
      </w:pPr>
      <w:r w:rsidRPr="003349BE">
        <w:rPr>
          <w:rFonts w:ascii="Arial" w:hAnsi="Arial" w:cs="Arial"/>
          <w:sz w:val="20"/>
          <w:szCs w:val="20"/>
        </w:rPr>
        <w:t>Jednotlivé aktivity budou prováděny dle harmonogramu plnění, který je uveden v příloze č. 3 této smlouvy.</w:t>
      </w:r>
    </w:p>
    <w:p w14:paraId="6C968BAD" w14:textId="77777777" w:rsidR="00587A61" w:rsidRPr="00A9407C" w:rsidRDefault="00587A61" w:rsidP="00E925C2">
      <w:pPr>
        <w:spacing w:line="288" w:lineRule="auto"/>
        <w:jc w:val="both"/>
        <w:rPr>
          <w:rFonts w:ascii="Arial" w:hAnsi="Arial" w:cs="Arial"/>
          <w:sz w:val="20"/>
          <w:szCs w:val="20"/>
        </w:rPr>
      </w:pPr>
    </w:p>
    <w:p w14:paraId="66796B60" w14:textId="77777777" w:rsidR="00587A61" w:rsidRPr="00A9407C" w:rsidRDefault="00587A61" w:rsidP="00DF41C6">
      <w:pPr>
        <w:jc w:val="center"/>
        <w:rPr>
          <w:rFonts w:ascii="Arial" w:hAnsi="Arial" w:cs="Arial"/>
          <w:b/>
          <w:i/>
          <w:sz w:val="20"/>
          <w:szCs w:val="20"/>
        </w:rPr>
      </w:pPr>
      <w:r w:rsidRPr="00A9407C">
        <w:rPr>
          <w:rFonts w:ascii="Arial" w:hAnsi="Arial" w:cs="Arial"/>
          <w:b/>
          <w:i/>
          <w:sz w:val="20"/>
          <w:szCs w:val="20"/>
        </w:rPr>
        <w:t>Článek IV.</w:t>
      </w:r>
    </w:p>
    <w:p w14:paraId="5B1921B5"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Práva a povinnosti objednatele</w:t>
      </w:r>
    </w:p>
    <w:p w14:paraId="6E2F02CE" w14:textId="77777777" w:rsidR="00587A61" w:rsidRPr="00A9407C" w:rsidRDefault="00587A61" w:rsidP="003F6489">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poskytovat dodavateli po celou dobu realizace projektu řádnou a včasnou informační a odbornou podporu nezbytnou k řádnému a včasnému provedení předmětu plnění. </w:t>
      </w:r>
    </w:p>
    <w:p w14:paraId="1C8B81D0" w14:textId="77777777" w:rsidR="00587A61" w:rsidRPr="00A9407C" w:rsidRDefault="00587A61" w:rsidP="0047046C">
      <w:pPr>
        <w:spacing w:line="288" w:lineRule="auto"/>
        <w:jc w:val="both"/>
        <w:rPr>
          <w:rFonts w:ascii="Arial" w:hAnsi="Arial" w:cs="Arial"/>
          <w:sz w:val="20"/>
          <w:szCs w:val="20"/>
        </w:rPr>
      </w:pPr>
    </w:p>
    <w:p w14:paraId="2EFFCE79" w14:textId="77777777" w:rsidR="00587A61" w:rsidRPr="00A9407C" w:rsidRDefault="00587A61" w:rsidP="003F6489">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Pr>
          <w:rFonts w:ascii="Arial" w:hAnsi="Arial" w:cs="Arial"/>
          <w:sz w:val="20"/>
          <w:szCs w:val="20"/>
        </w:rPr>
        <w:t>čl</w:t>
      </w:r>
      <w:r w:rsidRPr="00A9407C">
        <w:rPr>
          <w:rFonts w:ascii="Arial" w:hAnsi="Arial" w:cs="Arial"/>
          <w:sz w:val="20"/>
          <w:szCs w:val="20"/>
        </w:rPr>
        <w:t>. VIII.) za podmínek sjednaných v</w:t>
      </w:r>
      <w:r>
        <w:rPr>
          <w:rFonts w:ascii="Arial" w:hAnsi="Arial" w:cs="Arial"/>
          <w:sz w:val="20"/>
          <w:szCs w:val="20"/>
        </w:rPr>
        <w:t> čl.</w:t>
      </w:r>
      <w:r w:rsidRPr="00A9407C">
        <w:rPr>
          <w:rFonts w:ascii="Arial" w:hAnsi="Arial" w:cs="Arial"/>
          <w:sz w:val="20"/>
          <w:szCs w:val="20"/>
        </w:rPr>
        <w:t xml:space="preserve"> X. této smlouvy. </w:t>
      </w:r>
    </w:p>
    <w:p w14:paraId="26A0BD7E" w14:textId="77777777" w:rsidR="00587A61" w:rsidRPr="00A9407C" w:rsidRDefault="00587A61" w:rsidP="00A44C9D">
      <w:pPr>
        <w:spacing w:line="288" w:lineRule="auto"/>
        <w:jc w:val="both"/>
        <w:rPr>
          <w:rFonts w:ascii="Arial" w:hAnsi="Arial" w:cs="Arial"/>
          <w:sz w:val="20"/>
          <w:szCs w:val="20"/>
        </w:rPr>
      </w:pPr>
    </w:p>
    <w:p w14:paraId="7F9253D3" w14:textId="77777777" w:rsidR="00587A61" w:rsidRDefault="00587A61" w:rsidP="003F6489">
      <w:pPr>
        <w:numPr>
          <w:ilvl w:val="0"/>
          <w:numId w:val="3"/>
        </w:numPr>
        <w:tabs>
          <w:tab w:val="clear" w:pos="2880"/>
          <w:tab w:val="num" w:pos="540"/>
        </w:tabs>
        <w:spacing w:line="288" w:lineRule="auto"/>
        <w:ind w:left="540" w:hanging="540"/>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14:paraId="2BA6C9AD" w14:textId="77777777" w:rsidR="00587A61" w:rsidRDefault="00587A61" w:rsidP="009E1114">
      <w:pPr>
        <w:spacing w:line="288" w:lineRule="auto"/>
        <w:ind w:left="540"/>
        <w:jc w:val="both"/>
        <w:rPr>
          <w:rFonts w:ascii="Arial" w:hAnsi="Arial" w:cs="Arial"/>
          <w:sz w:val="20"/>
          <w:szCs w:val="20"/>
        </w:rPr>
      </w:pPr>
    </w:p>
    <w:p w14:paraId="3893CDC9" w14:textId="77777777" w:rsidR="00587A61" w:rsidRDefault="00587A61" w:rsidP="003F6489">
      <w:pPr>
        <w:numPr>
          <w:ilvl w:val="0"/>
          <w:numId w:val="3"/>
        </w:numPr>
        <w:tabs>
          <w:tab w:val="clear" w:pos="2880"/>
          <w:tab w:val="num" w:pos="540"/>
        </w:tabs>
        <w:spacing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14:paraId="194A6CFE" w14:textId="77777777" w:rsidR="00587A61" w:rsidRDefault="00587A61" w:rsidP="009E1114">
      <w:pPr>
        <w:spacing w:line="288" w:lineRule="auto"/>
        <w:ind w:left="540"/>
        <w:jc w:val="both"/>
        <w:rPr>
          <w:rFonts w:ascii="Arial" w:hAnsi="Arial" w:cs="Arial"/>
          <w:sz w:val="20"/>
          <w:szCs w:val="20"/>
        </w:rPr>
      </w:pPr>
    </w:p>
    <w:p w14:paraId="5743FF00" w14:textId="77777777" w:rsidR="00587A61" w:rsidRDefault="00587A61" w:rsidP="00E925C2">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Objednatel má právo kontrolovat řádné plnění smlouvy ze strany dodavatele. Při kontrole se smluvní strany budou řídit zákonem č. 552/1991 Sb., o státní kontrole, v platném znění a zákonem č. 320/2001 Sb., o finanční kontrole.</w:t>
      </w:r>
    </w:p>
    <w:p w14:paraId="669A7BB7" w14:textId="77777777" w:rsidR="00587A61" w:rsidRPr="00A9407C" w:rsidRDefault="00587A61" w:rsidP="00E925C2">
      <w:pPr>
        <w:spacing w:line="288" w:lineRule="auto"/>
        <w:jc w:val="both"/>
        <w:rPr>
          <w:rFonts w:ascii="Arial" w:hAnsi="Arial" w:cs="Arial"/>
          <w:sz w:val="20"/>
          <w:szCs w:val="20"/>
        </w:rPr>
      </w:pPr>
    </w:p>
    <w:p w14:paraId="4F88F7B7" w14:textId="77777777" w:rsidR="00587A61" w:rsidRPr="00A9407C" w:rsidRDefault="00587A61" w:rsidP="00C06DEE">
      <w:pPr>
        <w:keepNext/>
        <w:jc w:val="center"/>
        <w:rPr>
          <w:rFonts w:ascii="Arial" w:hAnsi="Arial" w:cs="Arial"/>
          <w:b/>
          <w:i/>
          <w:sz w:val="20"/>
          <w:szCs w:val="20"/>
        </w:rPr>
      </w:pPr>
      <w:r w:rsidRPr="00A9407C">
        <w:rPr>
          <w:rFonts w:ascii="Arial" w:hAnsi="Arial" w:cs="Arial"/>
          <w:b/>
          <w:i/>
          <w:sz w:val="20"/>
          <w:szCs w:val="20"/>
        </w:rPr>
        <w:t>Článek V.</w:t>
      </w:r>
    </w:p>
    <w:p w14:paraId="54941852" w14:textId="77777777" w:rsidR="00587A61" w:rsidRPr="00A9407C" w:rsidRDefault="00587A61" w:rsidP="00BC61D3">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14:paraId="5075F0C2" w14:textId="77777777" w:rsidR="00587A61" w:rsidRDefault="00587A61" w:rsidP="004858FA">
      <w:pPr>
        <w:keepNext/>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14:paraId="57A21CB0" w14:textId="77777777" w:rsidR="00587A61" w:rsidRDefault="00587A61" w:rsidP="004858FA">
      <w:pPr>
        <w:keepNext/>
        <w:spacing w:line="288" w:lineRule="auto"/>
        <w:jc w:val="both"/>
        <w:rPr>
          <w:rFonts w:ascii="Arial" w:hAnsi="Arial" w:cs="Arial"/>
          <w:sz w:val="20"/>
          <w:szCs w:val="20"/>
        </w:rPr>
      </w:pPr>
    </w:p>
    <w:p w14:paraId="01338075" w14:textId="77777777" w:rsidR="00587A61" w:rsidRPr="00A9407C" w:rsidRDefault="00587A61" w:rsidP="004858FA">
      <w:pPr>
        <w:keepNext/>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potřeby objednatele.</w:t>
      </w:r>
      <w:r>
        <w:rPr>
          <w:rFonts w:ascii="Arial" w:hAnsi="Arial" w:cs="Arial"/>
          <w:sz w:val="20"/>
          <w:szCs w:val="20"/>
        </w:rPr>
        <w:t xml:space="preserve"> V případě, že budou požadavky objednatele v rozporu s Harmonogramem veřejné </w:t>
      </w:r>
      <w:r>
        <w:rPr>
          <w:rFonts w:ascii="Arial" w:hAnsi="Arial" w:cs="Arial"/>
          <w:sz w:val="20"/>
          <w:szCs w:val="20"/>
        </w:rPr>
        <w:lastRenderedPageBreak/>
        <w:t>zakázky, který je přílohou č. 3 této smlouvy, bude se dodavatel řídit pokyny objednatele. V takovém případě nemůže být dodavatel v prodlení s realizací plnění dle této smlouvy.</w:t>
      </w:r>
    </w:p>
    <w:p w14:paraId="2FD3A6ED" w14:textId="77777777" w:rsidR="00587A61" w:rsidRPr="00A9407C" w:rsidRDefault="00587A61" w:rsidP="00204A42">
      <w:pPr>
        <w:spacing w:line="288" w:lineRule="auto"/>
        <w:ind w:left="567"/>
        <w:jc w:val="both"/>
        <w:rPr>
          <w:rFonts w:ascii="Arial" w:hAnsi="Arial" w:cs="Arial"/>
          <w:sz w:val="20"/>
          <w:szCs w:val="20"/>
        </w:rPr>
      </w:pPr>
    </w:p>
    <w:p w14:paraId="65B7A232" w14:textId="77777777" w:rsidR="00587A61" w:rsidRPr="00A9407C" w:rsidRDefault="00587A61" w:rsidP="00102665">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se zavazuje, že realizuje konkrétní kurz dle požadavku objednatele do 14 dnů od doručení tohoto písemného požadavku kontaktní osobě dle ust. čl. XIII. odst. 13.5 této smlouvy.</w:t>
      </w:r>
      <w:r w:rsidRPr="00A9407C">
        <w:rPr>
          <w:rFonts w:ascii="Arial" w:hAnsi="Arial" w:cs="Arial"/>
          <w:color w:val="000000"/>
          <w:sz w:val="20"/>
          <w:szCs w:val="20"/>
          <w:lang w:eastAsia="ar-SA"/>
        </w:rPr>
        <w:t xml:space="preserve"> </w:t>
      </w:r>
      <w:r w:rsidRPr="00A9407C">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14:paraId="50D6442C" w14:textId="77777777" w:rsidR="00587A61" w:rsidRPr="00A9407C" w:rsidRDefault="00587A61" w:rsidP="00601DDD">
      <w:pPr>
        <w:spacing w:line="288" w:lineRule="auto"/>
        <w:jc w:val="both"/>
        <w:rPr>
          <w:rFonts w:ascii="Arial" w:hAnsi="Arial" w:cs="Arial"/>
          <w:sz w:val="20"/>
          <w:szCs w:val="20"/>
        </w:rPr>
      </w:pPr>
    </w:p>
    <w:p w14:paraId="470232A3" w14:textId="77777777" w:rsidR="00587A61" w:rsidRPr="00A9407C" w:rsidRDefault="00587A61" w:rsidP="00102665">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Plnění této veřejné zakázky musí být vždy zajištěno dostatečným počtem kvalifikovaných a specializovaných osob (specialistů), přičemž dodavatel je povinen vždy zajistit, aby </w:t>
      </w:r>
      <w:r w:rsidRPr="004858FA">
        <w:rPr>
          <w:rFonts w:ascii="Arial" w:hAnsi="Arial" w:cs="Arial"/>
          <w:b/>
          <w:sz w:val="20"/>
          <w:szCs w:val="20"/>
        </w:rPr>
        <w:t>vedení vzdělávacích aktivit bylo zajištěno lektory, kterými ve své nabídce prokazoval splnění kvalifikace</w:t>
      </w:r>
      <w:r>
        <w:rPr>
          <w:rFonts w:ascii="Arial" w:hAnsi="Arial" w:cs="Arial"/>
          <w:b/>
          <w:sz w:val="20"/>
          <w:szCs w:val="20"/>
        </w:rPr>
        <w:t xml:space="preserve"> (složení realizačního týmu)</w:t>
      </w:r>
      <w:r>
        <w:rPr>
          <w:rFonts w:ascii="Arial" w:hAnsi="Arial" w:cs="Arial"/>
          <w:sz w:val="20"/>
          <w:szCs w:val="20"/>
        </w:rPr>
        <w:t xml:space="preserve">. </w:t>
      </w:r>
      <w:r w:rsidRPr="00A9407C">
        <w:rPr>
          <w:rFonts w:ascii="Arial" w:hAnsi="Arial" w:cs="Arial"/>
          <w:sz w:val="20"/>
          <w:szCs w:val="20"/>
        </w:rPr>
        <w:t xml:space="preserve">V případě změny složení osob v realizačním týmu se dodavatel zavazuje tuto skutečnost objednateli oznámit </w:t>
      </w:r>
      <w:r w:rsidRPr="00A9407C">
        <w:rPr>
          <w:rFonts w:ascii="Arial" w:hAnsi="Arial" w:cs="Arial"/>
          <w:b/>
          <w:sz w:val="20"/>
          <w:szCs w:val="20"/>
        </w:rPr>
        <w:t xml:space="preserve">minimálně </w:t>
      </w:r>
      <w:r>
        <w:rPr>
          <w:rFonts w:ascii="Arial" w:hAnsi="Arial" w:cs="Arial"/>
          <w:b/>
          <w:sz w:val="20"/>
          <w:szCs w:val="20"/>
        </w:rPr>
        <w:t>5</w:t>
      </w:r>
      <w:r w:rsidRPr="00A9407C">
        <w:rPr>
          <w:rFonts w:ascii="Arial" w:hAnsi="Arial" w:cs="Arial"/>
          <w:b/>
          <w:sz w:val="20"/>
          <w:szCs w:val="20"/>
        </w:rPr>
        <w:t xml:space="preserve"> dní</w:t>
      </w:r>
      <w:r w:rsidRPr="00A9407C">
        <w:rPr>
          <w:rFonts w:ascii="Arial" w:hAnsi="Arial" w:cs="Arial"/>
          <w:sz w:val="20"/>
          <w:szCs w:val="20"/>
        </w:rPr>
        <w:t xml:space="preserve"> předem. </w:t>
      </w:r>
      <w:r>
        <w:rPr>
          <w:rFonts w:ascii="Arial" w:hAnsi="Arial" w:cs="Arial"/>
          <w:sz w:val="20"/>
          <w:szCs w:val="20"/>
        </w:rPr>
        <w:t xml:space="preserve">V takovém případě musí dodavatel zajistit, aby </w:t>
      </w:r>
      <w:r w:rsidRPr="00A9407C">
        <w:rPr>
          <w:rFonts w:ascii="Arial" w:hAnsi="Arial" w:cs="Arial"/>
          <w:sz w:val="20"/>
          <w:szCs w:val="20"/>
        </w:rPr>
        <w:t>činnost vyžadující určitou kvalifikaci či specializaci byla vykonávána vždy takovými osobami, které tuto kvalifikaci či specializaci mají. Každá taková změna podléhá schválení objednatele.</w:t>
      </w:r>
    </w:p>
    <w:p w14:paraId="3A5D6B36" w14:textId="77777777" w:rsidR="00587A61" w:rsidRPr="00A9407C" w:rsidRDefault="00587A61" w:rsidP="00102665">
      <w:pPr>
        <w:spacing w:line="288" w:lineRule="auto"/>
        <w:jc w:val="both"/>
        <w:rPr>
          <w:rFonts w:ascii="Arial" w:hAnsi="Arial" w:cs="Arial"/>
          <w:sz w:val="20"/>
          <w:szCs w:val="20"/>
        </w:rPr>
      </w:pPr>
    </w:p>
    <w:p w14:paraId="2CE6C1D9" w14:textId="77777777" w:rsidR="00587A61" w:rsidRPr="00A9407C" w:rsidRDefault="00587A61" w:rsidP="00102665">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je povinen sestavit realizační tým projektu, který zajistí kvalitní a odborný průběh realizace veřejné zakázky, a to v souladu s touto smlouvou a jejími přílohami. Dodavatel se zavazuje, že v případě potřeby rozšíří realizační tým, tedy počet osob, které jsou určeny k plnění veřejné zakázky, o další osoby na základě požadavku objednatele, a to na vlastní finanční náklady. </w:t>
      </w:r>
    </w:p>
    <w:p w14:paraId="2BA76365" w14:textId="77777777" w:rsidR="00587A61" w:rsidRPr="00A9407C" w:rsidRDefault="00587A61" w:rsidP="00102665">
      <w:pPr>
        <w:spacing w:line="288" w:lineRule="auto"/>
        <w:jc w:val="both"/>
        <w:rPr>
          <w:rFonts w:ascii="Arial" w:hAnsi="Arial" w:cs="Arial"/>
          <w:sz w:val="20"/>
          <w:szCs w:val="20"/>
        </w:rPr>
      </w:pPr>
    </w:p>
    <w:p w14:paraId="4F9CF10F" w14:textId="77777777" w:rsidR="00587A61" w:rsidRPr="00A9407C" w:rsidRDefault="00587A61" w:rsidP="00102665">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je povinen dodržovat obecně závazné právní předpisy, které se vztahují k plnění předmětu této smlouvy, zejména pak se zavazuje používat údaje o účastnících projektu vždy v souladu se zákonem č. 101/2000 Sb., o ochraně osobních údajů, v platném znění. </w:t>
      </w:r>
    </w:p>
    <w:p w14:paraId="52D89E58" w14:textId="77777777" w:rsidR="00587A61" w:rsidRPr="00A9407C" w:rsidRDefault="00587A61" w:rsidP="00102665">
      <w:pPr>
        <w:spacing w:line="288" w:lineRule="auto"/>
        <w:jc w:val="both"/>
        <w:rPr>
          <w:rFonts w:ascii="Arial" w:hAnsi="Arial" w:cs="Arial"/>
          <w:sz w:val="20"/>
          <w:szCs w:val="20"/>
        </w:rPr>
      </w:pPr>
    </w:p>
    <w:p w14:paraId="5B3F8443" w14:textId="77777777" w:rsidR="00587A61" w:rsidRPr="00A9407C" w:rsidRDefault="00587A61" w:rsidP="00102665">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je povinen po celou dobu trvání veřejné zakázky vlastnit potřebný doklad osvědčující odbornou způsobilost dodavatele nebo osoby, jejímž prostřednictvím odbornou způsobilost zabezpečuje. </w:t>
      </w:r>
    </w:p>
    <w:p w14:paraId="2EC1E691" w14:textId="77777777" w:rsidR="00587A61" w:rsidRPr="00A9407C" w:rsidRDefault="00587A61" w:rsidP="00102665">
      <w:pPr>
        <w:spacing w:line="288" w:lineRule="auto"/>
        <w:jc w:val="both"/>
        <w:rPr>
          <w:rFonts w:ascii="Arial" w:hAnsi="Arial" w:cs="Arial"/>
          <w:sz w:val="20"/>
          <w:szCs w:val="20"/>
        </w:rPr>
      </w:pPr>
    </w:p>
    <w:p w14:paraId="5FB7158D" w14:textId="77777777" w:rsidR="00587A61" w:rsidRPr="00A9407C" w:rsidRDefault="00587A61" w:rsidP="00102665">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bezodkladně informovat objednatele o okolnostech, které mohou mít vliv na úspěšnou realizaci veřejné zakázky.</w:t>
      </w:r>
    </w:p>
    <w:p w14:paraId="0DC2AA00" w14:textId="77777777" w:rsidR="00587A61" w:rsidRPr="00A9407C" w:rsidRDefault="00587A61" w:rsidP="00102665">
      <w:pPr>
        <w:spacing w:line="288" w:lineRule="auto"/>
        <w:jc w:val="both"/>
        <w:rPr>
          <w:rFonts w:ascii="Arial" w:hAnsi="Arial" w:cs="Arial"/>
          <w:sz w:val="20"/>
          <w:szCs w:val="20"/>
        </w:rPr>
      </w:pPr>
    </w:p>
    <w:p w14:paraId="00008B6F" w14:textId="77777777" w:rsidR="00587A61" w:rsidRPr="00A9407C" w:rsidRDefault="00587A61" w:rsidP="00E925C2">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akceptovat právo objednatele na provádění monitorování a kontroly realizace projektu z pohledu naplňování cílů </w:t>
      </w:r>
      <w:r>
        <w:rPr>
          <w:rFonts w:ascii="Arial" w:hAnsi="Arial" w:cs="Arial"/>
          <w:sz w:val="20"/>
          <w:szCs w:val="20"/>
        </w:rPr>
        <w:t>zakázky</w:t>
      </w:r>
      <w:r w:rsidRPr="00A9407C">
        <w:rPr>
          <w:rFonts w:ascii="Arial" w:hAnsi="Arial" w:cs="Arial"/>
          <w:sz w:val="20"/>
          <w:szCs w:val="20"/>
        </w:rPr>
        <w:t>.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w:t>
      </w:r>
      <w:r>
        <w:rPr>
          <w:rFonts w:ascii="Arial" w:hAnsi="Arial" w:cs="Arial"/>
          <w:sz w:val="20"/>
          <w:szCs w:val="20"/>
        </w:rPr>
        <w:t xml:space="preserve"> </w:t>
      </w:r>
      <w:r w:rsidRPr="00A9407C">
        <w:rPr>
          <w:rFonts w:ascii="Arial" w:hAnsi="Arial" w:cs="Arial"/>
          <w:sz w:val="20"/>
          <w:szCs w:val="20"/>
        </w:rPr>
        <w:t>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p>
    <w:p w14:paraId="2FF1D51A" w14:textId="77777777" w:rsidR="00587A61" w:rsidRPr="00A9407C" w:rsidRDefault="00587A61" w:rsidP="00102665">
      <w:pPr>
        <w:spacing w:line="288" w:lineRule="auto"/>
        <w:jc w:val="both"/>
        <w:rPr>
          <w:rFonts w:ascii="Arial" w:hAnsi="Arial" w:cs="Arial"/>
          <w:sz w:val="20"/>
          <w:szCs w:val="20"/>
        </w:rPr>
      </w:pPr>
    </w:p>
    <w:p w14:paraId="6B890DA0" w14:textId="77777777" w:rsidR="00587A61" w:rsidRPr="00A9407C" w:rsidRDefault="00587A61" w:rsidP="00F54799">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lastRenderedPageBreak/>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03DCB02F" w14:textId="77777777" w:rsidR="00587A61" w:rsidRPr="00A9407C" w:rsidRDefault="00587A61" w:rsidP="00A66130">
      <w:pPr>
        <w:spacing w:line="288" w:lineRule="auto"/>
        <w:jc w:val="both"/>
        <w:rPr>
          <w:rFonts w:ascii="Arial" w:hAnsi="Arial" w:cs="Arial"/>
          <w:sz w:val="20"/>
          <w:szCs w:val="20"/>
        </w:rPr>
      </w:pPr>
    </w:p>
    <w:p w14:paraId="445FB4B2" w14:textId="77777777" w:rsidR="00587A61" w:rsidRPr="00A9407C" w:rsidRDefault="00587A61" w:rsidP="0055199D">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se zavazuje zajistit publicitu projektu v rozsahu a způsobem stanoveným ve výzvě.</w:t>
      </w:r>
    </w:p>
    <w:p w14:paraId="26A3DE4B" w14:textId="77777777" w:rsidR="00587A61" w:rsidRPr="00A9407C" w:rsidRDefault="00587A61" w:rsidP="00102665">
      <w:pPr>
        <w:spacing w:line="288" w:lineRule="auto"/>
        <w:jc w:val="both"/>
        <w:rPr>
          <w:rFonts w:ascii="Arial" w:hAnsi="Arial" w:cs="Arial"/>
          <w:sz w:val="20"/>
          <w:szCs w:val="20"/>
        </w:rPr>
      </w:pPr>
    </w:p>
    <w:p w14:paraId="77939D9D" w14:textId="77777777" w:rsidR="00587A61" w:rsidRPr="00A9407C" w:rsidRDefault="00587A61" w:rsidP="00102665">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14:paraId="75127CFA" w14:textId="77777777" w:rsidR="00587A61" w:rsidRPr="00A9407C" w:rsidRDefault="00587A61" w:rsidP="00102665">
      <w:pPr>
        <w:spacing w:line="288" w:lineRule="auto"/>
        <w:jc w:val="both"/>
        <w:rPr>
          <w:rFonts w:ascii="Arial" w:hAnsi="Arial" w:cs="Arial"/>
          <w:sz w:val="20"/>
          <w:szCs w:val="20"/>
        </w:rPr>
      </w:pPr>
    </w:p>
    <w:p w14:paraId="61518738" w14:textId="77777777" w:rsidR="00587A61" w:rsidRPr="00264F95" w:rsidRDefault="00587A61" w:rsidP="00264F95">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se zavazuje zajistit, aby v případě, že využije při realizaci projektu subdodavatele uvedeného v nabídce, tento postupoval při poskytování služeb v souladu s touto smlouvou, jejími přílohami a platnou legislativou ČR a EU. Subdodavatel však není oprávněn vstupovat do přímých vztahů s objednatelem, zejména mu přímo poskytovat jakékoliv plnění.</w:t>
      </w:r>
    </w:p>
    <w:p w14:paraId="0FBD47B0" w14:textId="77777777" w:rsidR="00587A61" w:rsidRPr="00A9407C" w:rsidRDefault="00587A61" w:rsidP="00737128">
      <w:pPr>
        <w:rPr>
          <w:rFonts w:ascii="Arial" w:hAnsi="Arial" w:cs="Arial"/>
          <w:b/>
          <w:sz w:val="20"/>
          <w:szCs w:val="20"/>
        </w:rPr>
      </w:pPr>
    </w:p>
    <w:p w14:paraId="6B73E455" w14:textId="77777777" w:rsidR="00587A61" w:rsidRPr="00342072" w:rsidRDefault="00587A61" w:rsidP="00DF41C6">
      <w:pPr>
        <w:jc w:val="center"/>
        <w:rPr>
          <w:rFonts w:ascii="Arial" w:hAnsi="Arial" w:cs="Arial"/>
          <w:b/>
          <w:i/>
          <w:sz w:val="20"/>
          <w:szCs w:val="20"/>
        </w:rPr>
      </w:pPr>
      <w:r w:rsidRPr="00342072">
        <w:rPr>
          <w:rFonts w:ascii="Arial" w:hAnsi="Arial" w:cs="Arial"/>
          <w:b/>
          <w:i/>
          <w:sz w:val="20"/>
          <w:szCs w:val="20"/>
        </w:rPr>
        <w:t>Článek VI.</w:t>
      </w:r>
    </w:p>
    <w:p w14:paraId="580B6FF6" w14:textId="77777777" w:rsidR="00587A61" w:rsidRPr="00342072" w:rsidRDefault="00587A61" w:rsidP="00BC61D3">
      <w:pPr>
        <w:spacing w:after="120"/>
        <w:jc w:val="center"/>
        <w:rPr>
          <w:rFonts w:ascii="Arial" w:hAnsi="Arial" w:cs="Arial"/>
          <w:b/>
          <w:i/>
          <w:sz w:val="20"/>
          <w:szCs w:val="20"/>
        </w:rPr>
      </w:pPr>
      <w:r w:rsidRPr="00342072">
        <w:rPr>
          <w:rFonts w:ascii="Arial" w:hAnsi="Arial" w:cs="Arial"/>
          <w:b/>
          <w:i/>
          <w:sz w:val="20"/>
          <w:szCs w:val="20"/>
        </w:rPr>
        <w:t>Doba plnění</w:t>
      </w:r>
    </w:p>
    <w:p w14:paraId="49D31D8A" w14:textId="77777777" w:rsidR="00587A61" w:rsidRPr="00264F95" w:rsidRDefault="00587A61" w:rsidP="00264F95">
      <w:pPr>
        <w:numPr>
          <w:ilvl w:val="0"/>
          <w:numId w:val="40"/>
        </w:numPr>
        <w:spacing w:line="288" w:lineRule="auto"/>
        <w:ind w:left="567" w:hanging="567"/>
        <w:jc w:val="both"/>
        <w:rPr>
          <w:rFonts w:ascii="Arial" w:hAnsi="Arial" w:cs="Arial"/>
          <w:sz w:val="20"/>
          <w:szCs w:val="20"/>
        </w:rPr>
      </w:pPr>
      <w:r w:rsidRPr="00342072">
        <w:rPr>
          <w:rFonts w:ascii="Arial" w:hAnsi="Arial" w:cs="Arial"/>
          <w:sz w:val="20"/>
          <w:szCs w:val="20"/>
        </w:rPr>
        <w:t>Dodavatel se zavazuje dodržet harmonogram plnění, který je přílohou č. 3 smlouvy, za podmínek a v rozsahu uvedených ve smlouvě a jejích přílohách.</w:t>
      </w:r>
    </w:p>
    <w:p w14:paraId="4321038F" w14:textId="77777777" w:rsidR="00587A61" w:rsidRPr="00342072" w:rsidRDefault="00587A61" w:rsidP="00DF41C6">
      <w:pPr>
        <w:jc w:val="center"/>
        <w:rPr>
          <w:rFonts w:ascii="Arial" w:hAnsi="Arial" w:cs="Arial"/>
          <w:b/>
          <w:i/>
          <w:sz w:val="20"/>
          <w:szCs w:val="20"/>
        </w:rPr>
      </w:pPr>
    </w:p>
    <w:p w14:paraId="64926947" w14:textId="77777777" w:rsidR="00587A61" w:rsidRPr="00342072" w:rsidRDefault="00587A61" w:rsidP="00DF41C6">
      <w:pPr>
        <w:jc w:val="center"/>
        <w:rPr>
          <w:rFonts w:ascii="Arial" w:hAnsi="Arial" w:cs="Arial"/>
          <w:b/>
          <w:i/>
          <w:sz w:val="20"/>
          <w:szCs w:val="20"/>
        </w:rPr>
      </w:pPr>
      <w:r w:rsidRPr="00342072">
        <w:rPr>
          <w:rFonts w:ascii="Arial" w:hAnsi="Arial" w:cs="Arial"/>
          <w:b/>
          <w:i/>
          <w:sz w:val="20"/>
          <w:szCs w:val="20"/>
        </w:rPr>
        <w:t>Článek VII.</w:t>
      </w:r>
    </w:p>
    <w:p w14:paraId="5FDDAAF3" w14:textId="77777777" w:rsidR="00587A61" w:rsidRPr="00342072" w:rsidRDefault="00587A61" w:rsidP="00BC61D3">
      <w:pPr>
        <w:spacing w:after="120"/>
        <w:jc w:val="center"/>
        <w:rPr>
          <w:rFonts w:ascii="Arial" w:hAnsi="Arial" w:cs="Arial"/>
          <w:b/>
          <w:i/>
          <w:sz w:val="20"/>
          <w:szCs w:val="20"/>
        </w:rPr>
      </w:pPr>
      <w:r w:rsidRPr="00342072">
        <w:rPr>
          <w:rFonts w:ascii="Arial" w:hAnsi="Arial" w:cs="Arial"/>
          <w:b/>
          <w:i/>
          <w:sz w:val="20"/>
          <w:szCs w:val="20"/>
        </w:rPr>
        <w:t>Místo plnění</w:t>
      </w:r>
    </w:p>
    <w:p w14:paraId="55F4042B" w14:textId="77777777" w:rsidR="00587A61" w:rsidRPr="00A9407C" w:rsidRDefault="00587A61" w:rsidP="00342072">
      <w:pPr>
        <w:numPr>
          <w:ilvl w:val="0"/>
          <w:numId w:val="42"/>
        </w:numPr>
        <w:spacing w:line="288" w:lineRule="auto"/>
        <w:ind w:left="567" w:hanging="567"/>
        <w:jc w:val="both"/>
        <w:rPr>
          <w:rFonts w:ascii="Arial" w:hAnsi="Arial" w:cs="Arial"/>
          <w:bCs/>
          <w:sz w:val="20"/>
          <w:szCs w:val="20"/>
        </w:rPr>
      </w:pPr>
      <w:r w:rsidRPr="007258D3">
        <w:rPr>
          <w:rFonts w:ascii="Arial" w:hAnsi="Arial" w:cs="Arial"/>
          <w:bCs/>
          <w:sz w:val="20"/>
          <w:szCs w:val="20"/>
        </w:rPr>
        <w:t xml:space="preserve">Místem plnění předmětu veřejné zakázky jsou prostory </w:t>
      </w:r>
      <w:r>
        <w:rPr>
          <w:rFonts w:ascii="Arial" w:hAnsi="Arial" w:cs="Arial"/>
          <w:bCs/>
          <w:sz w:val="20"/>
          <w:szCs w:val="20"/>
        </w:rPr>
        <w:t>uvedené v příloze č. 2 – Metodiky organizace kurzů</w:t>
      </w:r>
      <w:r w:rsidRPr="007258D3">
        <w:rPr>
          <w:rFonts w:ascii="Arial" w:hAnsi="Arial" w:cs="Arial"/>
          <w:bCs/>
          <w:sz w:val="20"/>
          <w:szCs w:val="20"/>
        </w:rPr>
        <w:t xml:space="preserve">. </w:t>
      </w:r>
      <w:r>
        <w:rPr>
          <w:rFonts w:ascii="Arial" w:hAnsi="Arial" w:cs="Arial"/>
          <w:bCs/>
          <w:sz w:val="20"/>
          <w:szCs w:val="20"/>
        </w:rPr>
        <w:t>V případě změny místa plnění bude nové místo</w:t>
      </w:r>
      <w:r w:rsidRPr="007258D3">
        <w:rPr>
          <w:rFonts w:ascii="Arial" w:hAnsi="Arial" w:cs="Arial"/>
          <w:bCs/>
          <w:sz w:val="20"/>
          <w:szCs w:val="20"/>
        </w:rPr>
        <w:t xml:space="preserve"> </w:t>
      </w:r>
      <w:r>
        <w:rPr>
          <w:rFonts w:ascii="Arial" w:hAnsi="Arial" w:cs="Arial"/>
          <w:bCs/>
          <w:sz w:val="20"/>
          <w:szCs w:val="20"/>
        </w:rPr>
        <w:t xml:space="preserve">objednatelem </w:t>
      </w:r>
      <w:r w:rsidRPr="007258D3">
        <w:rPr>
          <w:rFonts w:ascii="Arial" w:hAnsi="Arial" w:cs="Arial"/>
          <w:bCs/>
          <w:sz w:val="20"/>
          <w:szCs w:val="20"/>
        </w:rPr>
        <w:t>upřesněno</w:t>
      </w:r>
      <w:r>
        <w:rPr>
          <w:rFonts w:ascii="Arial" w:hAnsi="Arial" w:cs="Arial"/>
          <w:bCs/>
          <w:sz w:val="20"/>
          <w:szCs w:val="20"/>
        </w:rPr>
        <w:t xml:space="preserve"> v dostatečném předstihu před konáním kurzu.</w:t>
      </w:r>
    </w:p>
    <w:p w14:paraId="0D50C1F0" w14:textId="77777777" w:rsidR="00587A61" w:rsidRDefault="00587A61" w:rsidP="00E925C2">
      <w:pPr>
        <w:rPr>
          <w:rFonts w:ascii="Arial" w:hAnsi="Arial" w:cs="Arial"/>
          <w:b/>
          <w:i/>
          <w:sz w:val="20"/>
          <w:szCs w:val="20"/>
        </w:rPr>
      </w:pPr>
    </w:p>
    <w:p w14:paraId="6E2CBF45" w14:textId="77777777" w:rsidR="00587A61" w:rsidRPr="00A9407C" w:rsidRDefault="00587A61" w:rsidP="00DF41C6">
      <w:pPr>
        <w:jc w:val="center"/>
        <w:rPr>
          <w:rFonts w:ascii="Arial" w:hAnsi="Arial" w:cs="Arial"/>
          <w:b/>
          <w:i/>
          <w:sz w:val="20"/>
          <w:szCs w:val="20"/>
        </w:rPr>
      </w:pPr>
      <w:r w:rsidRPr="00A9407C">
        <w:rPr>
          <w:rFonts w:ascii="Arial" w:hAnsi="Arial" w:cs="Arial"/>
          <w:b/>
          <w:i/>
          <w:sz w:val="20"/>
          <w:szCs w:val="20"/>
        </w:rPr>
        <w:t>Článek VIII.</w:t>
      </w:r>
    </w:p>
    <w:p w14:paraId="45B2A4EA"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Cena</w:t>
      </w:r>
    </w:p>
    <w:p w14:paraId="716D7FBE" w14:textId="77777777" w:rsidR="00587A61" w:rsidRPr="00A9407C" w:rsidRDefault="00587A61" w:rsidP="00991555">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dodavateli za realizaci předmětu této smlouvy částku ve výši max. </w:t>
      </w:r>
      <w:r w:rsidRPr="001C72F9">
        <w:rPr>
          <w:rFonts w:ascii="Arial" w:hAnsi="Arial" w:cs="Arial"/>
          <w:sz w:val="20"/>
          <w:szCs w:val="20"/>
        </w:rPr>
        <w:t>„DOPLNIT“</w:t>
      </w:r>
      <w:r>
        <w:rPr>
          <w:rFonts w:ascii="Arial" w:hAnsi="Arial" w:cs="Arial"/>
          <w:sz w:val="20"/>
          <w:szCs w:val="20"/>
        </w:rPr>
        <w:t xml:space="preserve"> </w:t>
      </w:r>
      <w:r w:rsidRPr="006174C7">
        <w:rPr>
          <w:rFonts w:ascii="Arial" w:hAnsi="Arial" w:cs="Arial"/>
          <w:sz w:val="20"/>
          <w:szCs w:val="20"/>
        </w:rPr>
        <w:t>Kč</w:t>
      </w:r>
      <w:r w:rsidRPr="00A9407C">
        <w:rPr>
          <w:rFonts w:ascii="Arial" w:hAnsi="Arial" w:cs="Arial"/>
          <w:sz w:val="20"/>
          <w:szCs w:val="20"/>
        </w:rPr>
        <w:t xml:space="preserve"> bez DPH. Cena zahrnuje veškeré náklady nutné a uznatelné k realizaci předmětu této smlouvy. </w:t>
      </w:r>
    </w:p>
    <w:p w14:paraId="10CA9AF5" w14:textId="77777777" w:rsidR="00587A61" w:rsidRPr="00A9407C" w:rsidRDefault="00587A61" w:rsidP="00EC54F2">
      <w:pPr>
        <w:spacing w:line="288" w:lineRule="auto"/>
        <w:jc w:val="both"/>
        <w:rPr>
          <w:rFonts w:ascii="Arial" w:hAnsi="Arial" w:cs="Arial"/>
          <w:sz w:val="20"/>
          <w:szCs w:val="20"/>
        </w:rPr>
      </w:pPr>
    </w:p>
    <w:p w14:paraId="47A75117" w14:textId="77777777" w:rsidR="00587A61" w:rsidRDefault="00587A61" w:rsidP="00264F95">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Níže uvedené jednotkové ceny jsou závazné pro účely fakturace:</w:t>
      </w:r>
    </w:p>
    <w:p w14:paraId="78DEC003" w14:textId="77777777" w:rsidR="00587A61" w:rsidRDefault="00587A61" w:rsidP="00F85589">
      <w:pPr>
        <w:pStyle w:val="Odstavecseseznamem"/>
        <w:rPr>
          <w:rFonts w:ascii="Arial" w:hAnsi="Arial" w:cs="Arial"/>
          <w:sz w:val="20"/>
          <w:szCs w:val="20"/>
        </w:rPr>
      </w:pPr>
    </w:p>
    <w:tbl>
      <w:tblPr>
        <w:tblW w:w="5000" w:type="pct"/>
        <w:tblCellMar>
          <w:left w:w="70" w:type="dxa"/>
          <w:right w:w="70" w:type="dxa"/>
        </w:tblCellMar>
        <w:tblLook w:val="00A0" w:firstRow="1" w:lastRow="0" w:firstColumn="1" w:lastColumn="0" w:noHBand="0" w:noVBand="0"/>
      </w:tblPr>
      <w:tblGrid>
        <w:gridCol w:w="2183"/>
        <w:gridCol w:w="1362"/>
        <w:gridCol w:w="1858"/>
        <w:gridCol w:w="1664"/>
        <w:gridCol w:w="2096"/>
      </w:tblGrid>
      <w:tr w:rsidR="00587A61" w14:paraId="4606E38E" w14:textId="77777777" w:rsidTr="00F85589">
        <w:trPr>
          <w:trHeight w:val="600"/>
        </w:trPr>
        <w:tc>
          <w:tcPr>
            <w:tcW w:w="1191" w:type="pct"/>
            <w:tcBorders>
              <w:top w:val="single" w:sz="4" w:space="0" w:color="auto"/>
              <w:left w:val="single" w:sz="4" w:space="0" w:color="auto"/>
              <w:bottom w:val="single" w:sz="4" w:space="0" w:color="auto"/>
              <w:right w:val="single" w:sz="4" w:space="0" w:color="auto"/>
            </w:tcBorders>
            <w:shd w:val="clear" w:color="000000" w:fill="D0CECE"/>
            <w:vAlign w:val="center"/>
          </w:tcPr>
          <w:p w14:paraId="14791912" w14:textId="77777777" w:rsidR="00587A61" w:rsidRDefault="00587A61">
            <w:pPr>
              <w:jc w:val="center"/>
              <w:rPr>
                <w:rFonts w:ascii="Calibri" w:hAnsi="Calibri"/>
                <w:b/>
                <w:bCs/>
                <w:color w:val="000000"/>
              </w:rPr>
            </w:pPr>
            <w:r>
              <w:rPr>
                <w:rFonts w:ascii="Calibri" w:hAnsi="Calibri"/>
                <w:b/>
                <w:bCs/>
                <w:color w:val="000000"/>
                <w:sz w:val="22"/>
                <w:szCs w:val="22"/>
              </w:rPr>
              <w:t>Vzdělávací aktivita</w:t>
            </w:r>
          </w:p>
        </w:tc>
        <w:tc>
          <w:tcPr>
            <w:tcW w:w="743" w:type="pct"/>
            <w:tcBorders>
              <w:top w:val="single" w:sz="4" w:space="0" w:color="auto"/>
              <w:left w:val="nil"/>
              <w:bottom w:val="single" w:sz="4" w:space="0" w:color="auto"/>
              <w:right w:val="single" w:sz="4" w:space="0" w:color="auto"/>
            </w:tcBorders>
            <w:shd w:val="clear" w:color="000000" w:fill="D0CECE"/>
            <w:vAlign w:val="center"/>
          </w:tcPr>
          <w:p w14:paraId="04C38343" w14:textId="77777777" w:rsidR="00587A61" w:rsidRDefault="00587A61">
            <w:pPr>
              <w:jc w:val="center"/>
              <w:rPr>
                <w:rFonts w:ascii="Calibri" w:hAnsi="Calibri"/>
                <w:b/>
                <w:bCs/>
                <w:color w:val="000000"/>
              </w:rPr>
            </w:pPr>
            <w:r>
              <w:rPr>
                <w:rFonts w:ascii="Calibri" w:hAnsi="Calibri"/>
                <w:b/>
                <w:bCs/>
                <w:color w:val="000000"/>
                <w:sz w:val="22"/>
                <w:szCs w:val="22"/>
              </w:rPr>
              <w:t>Počet účastníků</w:t>
            </w:r>
          </w:p>
        </w:tc>
        <w:tc>
          <w:tcPr>
            <w:tcW w:w="1014" w:type="pct"/>
            <w:tcBorders>
              <w:top w:val="single" w:sz="4" w:space="0" w:color="auto"/>
              <w:left w:val="nil"/>
              <w:bottom w:val="single" w:sz="4" w:space="0" w:color="auto"/>
              <w:right w:val="single" w:sz="4" w:space="0" w:color="auto"/>
            </w:tcBorders>
            <w:shd w:val="clear" w:color="000000" w:fill="D0CECE"/>
            <w:vAlign w:val="center"/>
          </w:tcPr>
          <w:p w14:paraId="5B8F4BE6" w14:textId="77777777" w:rsidR="00587A61" w:rsidRDefault="00587A61">
            <w:pPr>
              <w:jc w:val="center"/>
              <w:rPr>
                <w:rFonts w:ascii="Calibri" w:hAnsi="Calibri"/>
                <w:b/>
                <w:bCs/>
                <w:color w:val="000000"/>
              </w:rPr>
            </w:pPr>
            <w:r>
              <w:rPr>
                <w:rFonts w:ascii="Calibri" w:hAnsi="Calibri"/>
                <w:b/>
                <w:bCs/>
                <w:color w:val="000000"/>
                <w:sz w:val="22"/>
                <w:szCs w:val="22"/>
              </w:rPr>
              <w:t>Rozsah školení v hod.</w:t>
            </w:r>
          </w:p>
        </w:tc>
        <w:tc>
          <w:tcPr>
            <w:tcW w:w="908" w:type="pct"/>
            <w:tcBorders>
              <w:top w:val="single" w:sz="4" w:space="0" w:color="auto"/>
              <w:left w:val="nil"/>
              <w:bottom w:val="single" w:sz="4" w:space="0" w:color="auto"/>
              <w:right w:val="single" w:sz="4" w:space="0" w:color="auto"/>
            </w:tcBorders>
            <w:shd w:val="clear" w:color="000000" w:fill="D0CECE"/>
            <w:vAlign w:val="center"/>
          </w:tcPr>
          <w:p w14:paraId="235F96FD" w14:textId="77777777" w:rsidR="00587A61" w:rsidRDefault="00587A61">
            <w:pPr>
              <w:jc w:val="center"/>
              <w:rPr>
                <w:rFonts w:ascii="Calibri" w:hAnsi="Calibri"/>
                <w:b/>
                <w:bCs/>
                <w:color w:val="000000"/>
              </w:rPr>
            </w:pPr>
            <w:r>
              <w:rPr>
                <w:rFonts w:ascii="Calibri" w:hAnsi="Calibri"/>
                <w:b/>
                <w:bCs/>
                <w:color w:val="000000"/>
                <w:sz w:val="22"/>
                <w:szCs w:val="22"/>
              </w:rPr>
              <w:t>Cena za osobu v Kč bez DPH</w:t>
            </w:r>
          </w:p>
        </w:tc>
        <w:tc>
          <w:tcPr>
            <w:tcW w:w="1144" w:type="pct"/>
            <w:tcBorders>
              <w:top w:val="single" w:sz="4" w:space="0" w:color="auto"/>
              <w:left w:val="nil"/>
              <w:bottom w:val="single" w:sz="4" w:space="0" w:color="auto"/>
              <w:right w:val="single" w:sz="4" w:space="0" w:color="auto"/>
            </w:tcBorders>
            <w:shd w:val="clear" w:color="000000" w:fill="D0CECE"/>
            <w:vAlign w:val="center"/>
          </w:tcPr>
          <w:p w14:paraId="253038FC" w14:textId="77777777" w:rsidR="00587A61" w:rsidRDefault="00587A61">
            <w:pPr>
              <w:jc w:val="center"/>
              <w:rPr>
                <w:rFonts w:ascii="Calibri" w:hAnsi="Calibri"/>
                <w:b/>
                <w:bCs/>
                <w:color w:val="000000"/>
              </w:rPr>
            </w:pPr>
            <w:r>
              <w:rPr>
                <w:rFonts w:ascii="Calibri" w:hAnsi="Calibri"/>
                <w:b/>
                <w:bCs/>
                <w:color w:val="000000"/>
                <w:sz w:val="22"/>
                <w:szCs w:val="22"/>
              </w:rPr>
              <w:t>Cena celkem v Kč bez DPH</w:t>
            </w:r>
          </w:p>
        </w:tc>
      </w:tr>
      <w:tr w:rsidR="00587A61" w14:paraId="79957DCD" w14:textId="77777777" w:rsidTr="00F85589">
        <w:trPr>
          <w:trHeight w:val="900"/>
        </w:trPr>
        <w:tc>
          <w:tcPr>
            <w:tcW w:w="1191" w:type="pct"/>
            <w:tcBorders>
              <w:top w:val="nil"/>
              <w:left w:val="single" w:sz="4" w:space="0" w:color="auto"/>
              <w:bottom w:val="single" w:sz="4" w:space="0" w:color="auto"/>
              <w:right w:val="single" w:sz="4" w:space="0" w:color="auto"/>
            </w:tcBorders>
            <w:vAlign w:val="center"/>
          </w:tcPr>
          <w:p w14:paraId="1154876B" w14:textId="77777777" w:rsidR="00587A61" w:rsidRPr="00264F95" w:rsidRDefault="00587A61">
            <w:pPr>
              <w:jc w:val="center"/>
              <w:rPr>
                <w:rFonts w:ascii="Calibri" w:hAnsi="Calibri"/>
                <w:b/>
                <w:bCs/>
                <w:color w:val="000000"/>
              </w:rPr>
            </w:pPr>
            <w:r w:rsidRPr="00264F95">
              <w:rPr>
                <w:rFonts w:ascii="Calibri" w:hAnsi="Calibri"/>
                <w:b/>
                <w:bCs/>
                <w:color w:val="000000"/>
                <w:sz w:val="22"/>
                <w:szCs w:val="22"/>
              </w:rPr>
              <w:t>Kurz přípravy mexické kuchyně pro zaměstnance firmy Aramark</w:t>
            </w:r>
          </w:p>
        </w:tc>
        <w:tc>
          <w:tcPr>
            <w:tcW w:w="743" w:type="pct"/>
            <w:tcBorders>
              <w:top w:val="nil"/>
              <w:left w:val="nil"/>
              <w:bottom w:val="single" w:sz="4" w:space="0" w:color="auto"/>
              <w:right w:val="single" w:sz="4" w:space="0" w:color="auto"/>
            </w:tcBorders>
            <w:vAlign w:val="center"/>
          </w:tcPr>
          <w:p w14:paraId="72DBDCA0" w14:textId="4DAD6A3A" w:rsidR="00587A61" w:rsidRDefault="00FF4E87">
            <w:pPr>
              <w:jc w:val="center"/>
              <w:rPr>
                <w:rFonts w:ascii="Calibri" w:hAnsi="Calibri"/>
                <w:color w:val="000000"/>
              </w:rPr>
            </w:pPr>
            <w:r>
              <w:rPr>
                <w:rFonts w:ascii="Calibri" w:hAnsi="Calibri"/>
                <w:color w:val="000000"/>
                <w:sz w:val="22"/>
                <w:szCs w:val="22"/>
              </w:rPr>
              <w:t>15</w:t>
            </w:r>
          </w:p>
        </w:tc>
        <w:tc>
          <w:tcPr>
            <w:tcW w:w="1014" w:type="pct"/>
            <w:tcBorders>
              <w:top w:val="nil"/>
              <w:left w:val="nil"/>
              <w:bottom w:val="single" w:sz="4" w:space="0" w:color="auto"/>
              <w:right w:val="single" w:sz="4" w:space="0" w:color="auto"/>
            </w:tcBorders>
            <w:vAlign w:val="center"/>
          </w:tcPr>
          <w:p w14:paraId="77ABCE46" w14:textId="78D58CA6" w:rsidR="00587A61" w:rsidRDefault="0079104B">
            <w:pPr>
              <w:jc w:val="center"/>
              <w:rPr>
                <w:rFonts w:ascii="Calibri" w:hAnsi="Calibri"/>
                <w:color w:val="000000"/>
              </w:rPr>
            </w:pPr>
            <w:r>
              <w:rPr>
                <w:rFonts w:ascii="Calibri" w:hAnsi="Calibri"/>
                <w:color w:val="000000"/>
                <w:sz w:val="22"/>
                <w:szCs w:val="22"/>
              </w:rPr>
              <w:t>16</w:t>
            </w:r>
          </w:p>
        </w:tc>
        <w:tc>
          <w:tcPr>
            <w:tcW w:w="908" w:type="pct"/>
            <w:tcBorders>
              <w:top w:val="nil"/>
              <w:left w:val="nil"/>
              <w:bottom w:val="single" w:sz="4" w:space="0" w:color="auto"/>
              <w:right w:val="single" w:sz="4" w:space="0" w:color="auto"/>
            </w:tcBorders>
            <w:noWrap/>
            <w:vAlign w:val="center"/>
          </w:tcPr>
          <w:p w14:paraId="15153FDB" w14:textId="77777777" w:rsidR="00587A61" w:rsidRDefault="00587A61">
            <w:pPr>
              <w:jc w:val="center"/>
              <w:rPr>
                <w:rFonts w:ascii="Arial" w:hAnsi="Arial" w:cs="Arial"/>
                <w:color w:val="000000"/>
                <w:sz w:val="20"/>
                <w:szCs w:val="20"/>
              </w:rPr>
            </w:pPr>
            <w:r>
              <w:rPr>
                <w:rFonts w:ascii="Arial" w:hAnsi="Arial" w:cs="Arial"/>
                <w:color w:val="000000"/>
                <w:sz w:val="20"/>
                <w:szCs w:val="20"/>
              </w:rPr>
              <w:t>„DOPLNIT“</w:t>
            </w:r>
          </w:p>
        </w:tc>
        <w:tc>
          <w:tcPr>
            <w:tcW w:w="1144" w:type="pct"/>
            <w:tcBorders>
              <w:top w:val="nil"/>
              <w:left w:val="nil"/>
              <w:bottom w:val="single" w:sz="4" w:space="0" w:color="auto"/>
              <w:right w:val="single" w:sz="4" w:space="0" w:color="auto"/>
            </w:tcBorders>
            <w:noWrap/>
            <w:vAlign w:val="center"/>
          </w:tcPr>
          <w:p w14:paraId="6B3F61BD" w14:textId="77777777" w:rsidR="00587A61" w:rsidRDefault="00587A61">
            <w:pPr>
              <w:jc w:val="center"/>
              <w:rPr>
                <w:rFonts w:ascii="Arial" w:hAnsi="Arial" w:cs="Arial"/>
                <w:color w:val="000000"/>
                <w:sz w:val="20"/>
                <w:szCs w:val="20"/>
              </w:rPr>
            </w:pPr>
            <w:r>
              <w:rPr>
                <w:rFonts w:ascii="Arial" w:hAnsi="Arial" w:cs="Arial"/>
                <w:color w:val="000000"/>
                <w:sz w:val="20"/>
                <w:szCs w:val="20"/>
              </w:rPr>
              <w:t>„DOPLNIT“</w:t>
            </w:r>
          </w:p>
        </w:tc>
      </w:tr>
      <w:tr w:rsidR="00587A61" w14:paraId="26536CFD" w14:textId="77777777" w:rsidTr="00F85589">
        <w:trPr>
          <w:trHeight w:val="1200"/>
        </w:trPr>
        <w:tc>
          <w:tcPr>
            <w:tcW w:w="1191" w:type="pct"/>
            <w:tcBorders>
              <w:top w:val="nil"/>
              <w:left w:val="single" w:sz="4" w:space="0" w:color="auto"/>
              <w:bottom w:val="single" w:sz="4" w:space="0" w:color="auto"/>
              <w:right w:val="single" w:sz="4" w:space="0" w:color="auto"/>
            </w:tcBorders>
            <w:vAlign w:val="center"/>
          </w:tcPr>
          <w:p w14:paraId="77082245" w14:textId="77777777" w:rsidR="00587A61" w:rsidRPr="00264F95" w:rsidRDefault="00587A61">
            <w:pPr>
              <w:jc w:val="center"/>
              <w:rPr>
                <w:rFonts w:ascii="Calibri" w:hAnsi="Calibri"/>
                <w:b/>
                <w:bCs/>
                <w:color w:val="000000"/>
              </w:rPr>
            </w:pPr>
            <w:r w:rsidRPr="00264F95">
              <w:rPr>
                <w:rFonts w:ascii="Calibri" w:hAnsi="Calibri"/>
                <w:b/>
                <w:bCs/>
                <w:color w:val="000000"/>
                <w:sz w:val="22"/>
                <w:szCs w:val="22"/>
              </w:rPr>
              <w:lastRenderedPageBreak/>
              <w:t>Speciální koncepty studené kuchyně pro firmu Aramark</w:t>
            </w:r>
          </w:p>
        </w:tc>
        <w:tc>
          <w:tcPr>
            <w:tcW w:w="743" w:type="pct"/>
            <w:tcBorders>
              <w:top w:val="nil"/>
              <w:left w:val="nil"/>
              <w:bottom w:val="single" w:sz="4" w:space="0" w:color="auto"/>
              <w:right w:val="single" w:sz="4" w:space="0" w:color="auto"/>
            </w:tcBorders>
            <w:vAlign w:val="center"/>
          </w:tcPr>
          <w:p w14:paraId="0E17BA90" w14:textId="6B3D2975" w:rsidR="00587A61" w:rsidRDefault="00FF4E87">
            <w:pPr>
              <w:jc w:val="center"/>
              <w:rPr>
                <w:rFonts w:ascii="Calibri" w:hAnsi="Calibri"/>
                <w:color w:val="000000"/>
              </w:rPr>
            </w:pPr>
            <w:r>
              <w:rPr>
                <w:rFonts w:ascii="Calibri" w:hAnsi="Calibri"/>
                <w:color w:val="000000"/>
                <w:sz w:val="22"/>
                <w:szCs w:val="22"/>
              </w:rPr>
              <w:t>2</w:t>
            </w:r>
          </w:p>
        </w:tc>
        <w:tc>
          <w:tcPr>
            <w:tcW w:w="1014" w:type="pct"/>
            <w:tcBorders>
              <w:top w:val="nil"/>
              <w:left w:val="nil"/>
              <w:bottom w:val="single" w:sz="4" w:space="0" w:color="auto"/>
              <w:right w:val="single" w:sz="4" w:space="0" w:color="auto"/>
            </w:tcBorders>
            <w:vAlign w:val="center"/>
          </w:tcPr>
          <w:p w14:paraId="3F5CE5C7" w14:textId="13CA91BC" w:rsidR="00587A61" w:rsidRDefault="0079104B">
            <w:pPr>
              <w:jc w:val="center"/>
              <w:rPr>
                <w:rFonts w:ascii="Calibri" w:hAnsi="Calibri"/>
                <w:color w:val="000000"/>
              </w:rPr>
            </w:pPr>
            <w:r>
              <w:rPr>
                <w:rFonts w:ascii="Calibri" w:hAnsi="Calibri"/>
                <w:color w:val="000000"/>
                <w:sz w:val="22"/>
                <w:szCs w:val="22"/>
              </w:rPr>
              <w:t>8</w:t>
            </w:r>
          </w:p>
        </w:tc>
        <w:tc>
          <w:tcPr>
            <w:tcW w:w="908" w:type="pct"/>
            <w:tcBorders>
              <w:top w:val="nil"/>
              <w:left w:val="nil"/>
              <w:bottom w:val="single" w:sz="4" w:space="0" w:color="auto"/>
              <w:right w:val="single" w:sz="4" w:space="0" w:color="auto"/>
            </w:tcBorders>
            <w:noWrap/>
            <w:vAlign w:val="center"/>
          </w:tcPr>
          <w:p w14:paraId="69E7D75C" w14:textId="77777777" w:rsidR="00587A61" w:rsidRDefault="00587A61">
            <w:pPr>
              <w:jc w:val="center"/>
              <w:rPr>
                <w:rFonts w:ascii="Arial" w:hAnsi="Arial" w:cs="Arial"/>
                <w:color w:val="000000"/>
                <w:sz w:val="20"/>
                <w:szCs w:val="20"/>
              </w:rPr>
            </w:pPr>
            <w:r>
              <w:rPr>
                <w:rFonts w:ascii="Arial" w:hAnsi="Arial" w:cs="Arial"/>
                <w:color w:val="000000"/>
                <w:sz w:val="20"/>
                <w:szCs w:val="20"/>
              </w:rPr>
              <w:t>„DOPLNIT“</w:t>
            </w:r>
          </w:p>
        </w:tc>
        <w:tc>
          <w:tcPr>
            <w:tcW w:w="1144" w:type="pct"/>
            <w:tcBorders>
              <w:top w:val="nil"/>
              <w:left w:val="nil"/>
              <w:bottom w:val="single" w:sz="4" w:space="0" w:color="auto"/>
              <w:right w:val="single" w:sz="4" w:space="0" w:color="auto"/>
            </w:tcBorders>
            <w:noWrap/>
            <w:vAlign w:val="center"/>
          </w:tcPr>
          <w:p w14:paraId="7E3DDCFA" w14:textId="77777777" w:rsidR="00587A61" w:rsidRDefault="00587A61">
            <w:pPr>
              <w:jc w:val="center"/>
              <w:rPr>
                <w:rFonts w:ascii="Arial" w:hAnsi="Arial" w:cs="Arial"/>
                <w:color w:val="000000"/>
                <w:sz w:val="20"/>
                <w:szCs w:val="20"/>
              </w:rPr>
            </w:pPr>
            <w:r>
              <w:rPr>
                <w:rFonts w:ascii="Arial" w:hAnsi="Arial" w:cs="Arial"/>
                <w:color w:val="000000"/>
                <w:sz w:val="20"/>
                <w:szCs w:val="20"/>
              </w:rPr>
              <w:t>„DOPLNIT“</w:t>
            </w:r>
          </w:p>
        </w:tc>
      </w:tr>
      <w:tr w:rsidR="00587A61" w14:paraId="56526860" w14:textId="77777777" w:rsidTr="00F85589">
        <w:trPr>
          <w:trHeight w:val="915"/>
        </w:trPr>
        <w:tc>
          <w:tcPr>
            <w:tcW w:w="1191" w:type="pct"/>
            <w:tcBorders>
              <w:top w:val="nil"/>
              <w:left w:val="single" w:sz="4" w:space="0" w:color="auto"/>
              <w:bottom w:val="double" w:sz="6" w:space="0" w:color="auto"/>
              <w:right w:val="single" w:sz="4" w:space="0" w:color="auto"/>
            </w:tcBorders>
            <w:vAlign w:val="center"/>
          </w:tcPr>
          <w:p w14:paraId="6988FDA6" w14:textId="77777777" w:rsidR="00587A61" w:rsidRPr="00264F95" w:rsidRDefault="00587A61">
            <w:pPr>
              <w:jc w:val="center"/>
              <w:rPr>
                <w:rFonts w:ascii="Calibri" w:hAnsi="Calibri"/>
                <w:b/>
                <w:bCs/>
                <w:color w:val="000000"/>
              </w:rPr>
            </w:pPr>
            <w:r w:rsidRPr="00264F95">
              <w:rPr>
                <w:rFonts w:ascii="Calibri" w:hAnsi="Calibri"/>
                <w:b/>
                <w:bCs/>
                <w:color w:val="000000"/>
                <w:sz w:val="22"/>
                <w:szCs w:val="22"/>
              </w:rPr>
              <w:t>Kurz zpracování masa pro zaměstnance firmy Aramark</w:t>
            </w:r>
          </w:p>
        </w:tc>
        <w:tc>
          <w:tcPr>
            <w:tcW w:w="743" w:type="pct"/>
            <w:tcBorders>
              <w:top w:val="nil"/>
              <w:left w:val="nil"/>
              <w:bottom w:val="double" w:sz="6" w:space="0" w:color="auto"/>
              <w:right w:val="single" w:sz="4" w:space="0" w:color="auto"/>
            </w:tcBorders>
            <w:vAlign w:val="center"/>
          </w:tcPr>
          <w:p w14:paraId="4777BE0B" w14:textId="651CD769" w:rsidR="00587A61" w:rsidRDefault="00FF4E87">
            <w:pPr>
              <w:jc w:val="center"/>
              <w:rPr>
                <w:rFonts w:ascii="Calibri" w:hAnsi="Calibri"/>
                <w:color w:val="000000"/>
              </w:rPr>
            </w:pPr>
            <w:r>
              <w:rPr>
                <w:rFonts w:ascii="Calibri" w:hAnsi="Calibri"/>
                <w:color w:val="000000"/>
                <w:sz w:val="22"/>
                <w:szCs w:val="22"/>
              </w:rPr>
              <w:t>17</w:t>
            </w:r>
          </w:p>
        </w:tc>
        <w:tc>
          <w:tcPr>
            <w:tcW w:w="1014" w:type="pct"/>
            <w:tcBorders>
              <w:top w:val="nil"/>
              <w:left w:val="nil"/>
              <w:bottom w:val="double" w:sz="6" w:space="0" w:color="auto"/>
              <w:right w:val="single" w:sz="4" w:space="0" w:color="auto"/>
            </w:tcBorders>
            <w:vAlign w:val="center"/>
          </w:tcPr>
          <w:p w14:paraId="57C285AF" w14:textId="51196F62" w:rsidR="00587A61" w:rsidRDefault="0079104B">
            <w:pPr>
              <w:jc w:val="center"/>
              <w:rPr>
                <w:rFonts w:ascii="Calibri" w:hAnsi="Calibri"/>
                <w:color w:val="000000"/>
              </w:rPr>
            </w:pPr>
            <w:r>
              <w:rPr>
                <w:rFonts w:ascii="Calibri" w:hAnsi="Calibri"/>
                <w:color w:val="000000"/>
                <w:sz w:val="22"/>
                <w:szCs w:val="22"/>
              </w:rPr>
              <w:t>16</w:t>
            </w:r>
          </w:p>
        </w:tc>
        <w:tc>
          <w:tcPr>
            <w:tcW w:w="908" w:type="pct"/>
            <w:tcBorders>
              <w:top w:val="nil"/>
              <w:left w:val="nil"/>
              <w:bottom w:val="double" w:sz="6" w:space="0" w:color="auto"/>
              <w:right w:val="single" w:sz="4" w:space="0" w:color="auto"/>
            </w:tcBorders>
            <w:noWrap/>
            <w:vAlign w:val="center"/>
          </w:tcPr>
          <w:p w14:paraId="5C8F74AC" w14:textId="77777777" w:rsidR="00587A61" w:rsidRDefault="00587A61">
            <w:pPr>
              <w:jc w:val="center"/>
              <w:rPr>
                <w:rFonts w:ascii="Arial" w:hAnsi="Arial" w:cs="Arial"/>
                <w:color w:val="000000"/>
                <w:sz w:val="20"/>
                <w:szCs w:val="20"/>
              </w:rPr>
            </w:pPr>
            <w:r>
              <w:rPr>
                <w:rFonts w:ascii="Arial" w:hAnsi="Arial" w:cs="Arial"/>
                <w:color w:val="000000"/>
                <w:sz w:val="20"/>
                <w:szCs w:val="20"/>
              </w:rPr>
              <w:t>„DOPLNIT“</w:t>
            </w:r>
          </w:p>
        </w:tc>
        <w:tc>
          <w:tcPr>
            <w:tcW w:w="1144" w:type="pct"/>
            <w:tcBorders>
              <w:top w:val="nil"/>
              <w:left w:val="nil"/>
              <w:bottom w:val="double" w:sz="6" w:space="0" w:color="auto"/>
              <w:right w:val="single" w:sz="4" w:space="0" w:color="auto"/>
            </w:tcBorders>
            <w:noWrap/>
            <w:vAlign w:val="center"/>
          </w:tcPr>
          <w:p w14:paraId="067BCC1F" w14:textId="77777777" w:rsidR="00587A61" w:rsidRDefault="00587A61">
            <w:pPr>
              <w:jc w:val="center"/>
              <w:rPr>
                <w:rFonts w:ascii="Arial" w:hAnsi="Arial" w:cs="Arial"/>
                <w:color w:val="000000"/>
                <w:sz w:val="20"/>
                <w:szCs w:val="20"/>
              </w:rPr>
            </w:pPr>
            <w:r>
              <w:rPr>
                <w:rFonts w:ascii="Arial" w:hAnsi="Arial" w:cs="Arial"/>
                <w:color w:val="000000"/>
                <w:sz w:val="20"/>
                <w:szCs w:val="20"/>
              </w:rPr>
              <w:t>„DOPLNIT“</w:t>
            </w:r>
          </w:p>
        </w:tc>
      </w:tr>
      <w:tr w:rsidR="00587A61" w14:paraId="068B2539" w14:textId="77777777" w:rsidTr="00F85589">
        <w:trPr>
          <w:trHeight w:val="315"/>
        </w:trPr>
        <w:tc>
          <w:tcPr>
            <w:tcW w:w="1191" w:type="pct"/>
            <w:tcBorders>
              <w:top w:val="nil"/>
              <w:left w:val="single" w:sz="4" w:space="0" w:color="auto"/>
              <w:bottom w:val="single" w:sz="4" w:space="0" w:color="auto"/>
              <w:right w:val="single" w:sz="4" w:space="0" w:color="auto"/>
            </w:tcBorders>
            <w:vAlign w:val="center"/>
          </w:tcPr>
          <w:p w14:paraId="327AFDAC" w14:textId="77777777" w:rsidR="00587A61" w:rsidRDefault="00587A61">
            <w:pPr>
              <w:jc w:val="center"/>
              <w:rPr>
                <w:rFonts w:ascii="Calibri" w:hAnsi="Calibri"/>
                <w:b/>
                <w:bCs/>
                <w:color w:val="000000"/>
              </w:rPr>
            </w:pPr>
            <w:r>
              <w:rPr>
                <w:rFonts w:ascii="Calibri" w:hAnsi="Calibri"/>
                <w:b/>
                <w:bCs/>
                <w:color w:val="000000"/>
                <w:sz w:val="22"/>
                <w:szCs w:val="22"/>
              </w:rPr>
              <w:t> </w:t>
            </w:r>
          </w:p>
        </w:tc>
        <w:tc>
          <w:tcPr>
            <w:tcW w:w="743" w:type="pct"/>
            <w:tcBorders>
              <w:top w:val="nil"/>
              <w:left w:val="nil"/>
              <w:bottom w:val="single" w:sz="4" w:space="0" w:color="auto"/>
              <w:right w:val="single" w:sz="4" w:space="0" w:color="auto"/>
            </w:tcBorders>
            <w:vAlign w:val="center"/>
          </w:tcPr>
          <w:p w14:paraId="33627E4F" w14:textId="77777777" w:rsidR="00587A61" w:rsidRDefault="00587A61">
            <w:pPr>
              <w:jc w:val="center"/>
              <w:rPr>
                <w:rFonts w:ascii="Calibri" w:hAnsi="Calibri"/>
                <w:color w:val="000000"/>
              </w:rPr>
            </w:pPr>
            <w:r>
              <w:rPr>
                <w:rFonts w:ascii="Calibri" w:hAnsi="Calibri"/>
                <w:color w:val="000000"/>
                <w:sz w:val="22"/>
                <w:szCs w:val="22"/>
              </w:rPr>
              <w:t> </w:t>
            </w:r>
          </w:p>
        </w:tc>
        <w:tc>
          <w:tcPr>
            <w:tcW w:w="1014" w:type="pct"/>
            <w:tcBorders>
              <w:top w:val="nil"/>
              <w:left w:val="nil"/>
              <w:bottom w:val="single" w:sz="4" w:space="0" w:color="auto"/>
              <w:right w:val="single" w:sz="4" w:space="0" w:color="auto"/>
            </w:tcBorders>
            <w:vAlign w:val="center"/>
          </w:tcPr>
          <w:p w14:paraId="649479D5" w14:textId="77777777" w:rsidR="00587A61" w:rsidRDefault="00587A61">
            <w:pPr>
              <w:jc w:val="center"/>
              <w:rPr>
                <w:rFonts w:ascii="Calibri" w:hAnsi="Calibri"/>
                <w:color w:val="000000"/>
              </w:rPr>
            </w:pPr>
            <w:r>
              <w:rPr>
                <w:rFonts w:ascii="Calibri" w:hAnsi="Calibri"/>
                <w:color w:val="000000"/>
                <w:sz w:val="22"/>
                <w:szCs w:val="22"/>
              </w:rPr>
              <w:t> </w:t>
            </w:r>
          </w:p>
        </w:tc>
        <w:tc>
          <w:tcPr>
            <w:tcW w:w="908" w:type="pct"/>
            <w:tcBorders>
              <w:top w:val="nil"/>
              <w:left w:val="nil"/>
              <w:bottom w:val="single" w:sz="4" w:space="0" w:color="auto"/>
              <w:right w:val="single" w:sz="4" w:space="0" w:color="auto"/>
            </w:tcBorders>
            <w:vAlign w:val="center"/>
          </w:tcPr>
          <w:p w14:paraId="2F12D81E" w14:textId="77777777" w:rsidR="00587A61" w:rsidRDefault="00587A61">
            <w:pPr>
              <w:jc w:val="center"/>
              <w:rPr>
                <w:rFonts w:ascii="Calibri" w:hAnsi="Calibri"/>
                <w:color w:val="000000"/>
              </w:rPr>
            </w:pPr>
            <w:r>
              <w:rPr>
                <w:rFonts w:ascii="Calibri" w:hAnsi="Calibri"/>
                <w:color w:val="000000"/>
                <w:sz w:val="22"/>
                <w:szCs w:val="22"/>
              </w:rPr>
              <w:t> </w:t>
            </w:r>
          </w:p>
        </w:tc>
        <w:tc>
          <w:tcPr>
            <w:tcW w:w="1144" w:type="pct"/>
            <w:tcBorders>
              <w:top w:val="nil"/>
              <w:left w:val="nil"/>
              <w:bottom w:val="single" w:sz="4" w:space="0" w:color="auto"/>
              <w:right w:val="single" w:sz="4" w:space="0" w:color="auto"/>
            </w:tcBorders>
            <w:vAlign w:val="center"/>
          </w:tcPr>
          <w:p w14:paraId="00F9B46B" w14:textId="77777777" w:rsidR="00587A61" w:rsidRDefault="00587A61">
            <w:pPr>
              <w:jc w:val="center"/>
              <w:rPr>
                <w:rFonts w:ascii="Calibri" w:hAnsi="Calibri"/>
                <w:color w:val="000000"/>
              </w:rPr>
            </w:pPr>
            <w:r>
              <w:rPr>
                <w:rFonts w:ascii="Calibri" w:hAnsi="Calibri"/>
                <w:color w:val="000000"/>
                <w:sz w:val="22"/>
                <w:szCs w:val="22"/>
              </w:rPr>
              <w:t> </w:t>
            </w:r>
          </w:p>
        </w:tc>
      </w:tr>
      <w:tr w:rsidR="00587A61" w14:paraId="649AA1AF" w14:textId="77777777" w:rsidTr="00F85589">
        <w:trPr>
          <w:trHeight w:val="600"/>
        </w:trPr>
        <w:tc>
          <w:tcPr>
            <w:tcW w:w="1191" w:type="pct"/>
            <w:tcBorders>
              <w:top w:val="nil"/>
              <w:left w:val="single" w:sz="4" w:space="0" w:color="auto"/>
              <w:bottom w:val="single" w:sz="4" w:space="0" w:color="auto"/>
              <w:right w:val="single" w:sz="4" w:space="0" w:color="auto"/>
            </w:tcBorders>
            <w:vAlign w:val="center"/>
          </w:tcPr>
          <w:p w14:paraId="231F9F9A" w14:textId="77777777" w:rsidR="00587A61" w:rsidRDefault="00587A61">
            <w:pPr>
              <w:jc w:val="center"/>
              <w:rPr>
                <w:rFonts w:ascii="Calibri" w:hAnsi="Calibri"/>
                <w:b/>
                <w:bCs/>
                <w:color w:val="000000"/>
              </w:rPr>
            </w:pPr>
            <w:r>
              <w:rPr>
                <w:rFonts w:ascii="Calibri" w:hAnsi="Calibri"/>
                <w:b/>
                <w:bCs/>
                <w:color w:val="000000"/>
                <w:sz w:val="22"/>
                <w:szCs w:val="22"/>
              </w:rPr>
              <w:t>Hodnota zakázky v Kč bez DPH</w:t>
            </w:r>
          </w:p>
        </w:tc>
        <w:tc>
          <w:tcPr>
            <w:tcW w:w="743" w:type="pct"/>
            <w:tcBorders>
              <w:top w:val="nil"/>
              <w:left w:val="nil"/>
              <w:bottom w:val="single" w:sz="4" w:space="0" w:color="auto"/>
              <w:right w:val="single" w:sz="4" w:space="0" w:color="auto"/>
            </w:tcBorders>
            <w:vAlign w:val="center"/>
          </w:tcPr>
          <w:p w14:paraId="0F3A9625" w14:textId="77777777" w:rsidR="00587A61" w:rsidRDefault="00587A61">
            <w:pPr>
              <w:jc w:val="center"/>
              <w:rPr>
                <w:rFonts w:ascii="Calibri" w:hAnsi="Calibri"/>
                <w:color w:val="000000"/>
              </w:rPr>
            </w:pPr>
            <w:r>
              <w:rPr>
                <w:rFonts w:ascii="Calibri" w:hAnsi="Calibri"/>
                <w:color w:val="000000"/>
                <w:sz w:val="22"/>
                <w:szCs w:val="22"/>
              </w:rPr>
              <w:t>x</w:t>
            </w:r>
          </w:p>
        </w:tc>
        <w:tc>
          <w:tcPr>
            <w:tcW w:w="1014" w:type="pct"/>
            <w:tcBorders>
              <w:top w:val="nil"/>
              <w:left w:val="nil"/>
              <w:bottom w:val="single" w:sz="4" w:space="0" w:color="auto"/>
              <w:right w:val="single" w:sz="4" w:space="0" w:color="auto"/>
            </w:tcBorders>
            <w:vAlign w:val="center"/>
          </w:tcPr>
          <w:p w14:paraId="559ED0A9" w14:textId="77777777" w:rsidR="00587A61" w:rsidRDefault="00587A61">
            <w:pPr>
              <w:jc w:val="center"/>
              <w:rPr>
                <w:rFonts w:ascii="Calibri" w:hAnsi="Calibri"/>
                <w:color w:val="000000"/>
              </w:rPr>
            </w:pPr>
            <w:r>
              <w:rPr>
                <w:rFonts w:ascii="Calibri" w:hAnsi="Calibri"/>
                <w:color w:val="000000"/>
                <w:sz w:val="22"/>
                <w:szCs w:val="22"/>
              </w:rPr>
              <w:t>x</w:t>
            </w:r>
          </w:p>
        </w:tc>
        <w:tc>
          <w:tcPr>
            <w:tcW w:w="908" w:type="pct"/>
            <w:tcBorders>
              <w:top w:val="nil"/>
              <w:left w:val="nil"/>
              <w:bottom w:val="single" w:sz="4" w:space="0" w:color="auto"/>
              <w:right w:val="single" w:sz="4" w:space="0" w:color="auto"/>
            </w:tcBorders>
            <w:vAlign w:val="center"/>
          </w:tcPr>
          <w:p w14:paraId="48B7C2F7" w14:textId="77777777" w:rsidR="00587A61" w:rsidRDefault="00587A61">
            <w:pPr>
              <w:jc w:val="center"/>
              <w:rPr>
                <w:rFonts w:ascii="Calibri" w:hAnsi="Calibri"/>
                <w:color w:val="000000"/>
              </w:rPr>
            </w:pPr>
            <w:r>
              <w:rPr>
                <w:rFonts w:ascii="Calibri" w:hAnsi="Calibri"/>
                <w:color w:val="000000"/>
                <w:sz w:val="22"/>
                <w:szCs w:val="22"/>
              </w:rPr>
              <w:t>x</w:t>
            </w:r>
          </w:p>
        </w:tc>
        <w:tc>
          <w:tcPr>
            <w:tcW w:w="1144" w:type="pct"/>
            <w:tcBorders>
              <w:top w:val="nil"/>
              <w:left w:val="nil"/>
              <w:bottom w:val="single" w:sz="4" w:space="0" w:color="auto"/>
              <w:right w:val="single" w:sz="4" w:space="0" w:color="auto"/>
            </w:tcBorders>
            <w:noWrap/>
            <w:vAlign w:val="center"/>
          </w:tcPr>
          <w:p w14:paraId="4CBF5E8A" w14:textId="77777777" w:rsidR="00587A61" w:rsidRDefault="00587A61">
            <w:pPr>
              <w:jc w:val="center"/>
              <w:rPr>
                <w:rFonts w:ascii="Arial" w:hAnsi="Arial" w:cs="Arial"/>
                <w:color w:val="000000"/>
                <w:sz w:val="20"/>
                <w:szCs w:val="20"/>
              </w:rPr>
            </w:pPr>
            <w:r>
              <w:rPr>
                <w:rFonts w:ascii="Arial" w:hAnsi="Arial" w:cs="Arial"/>
                <w:color w:val="000000"/>
                <w:sz w:val="20"/>
                <w:szCs w:val="20"/>
              </w:rPr>
              <w:t>„DOPLNIT“</w:t>
            </w:r>
          </w:p>
        </w:tc>
      </w:tr>
    </w:tbl>
    <w:p w14:paraId="1B399057" w14:textId="77777777" w:rsidR="00587A61" w:rsidRPr="00A9407C" w:rsidRDefault="00587A61" w:rsidP="003271E6">
      <w:pPr>
        <w:spacing w:line="288" w:lineRule="auto"/>
        <w:jc w:val="both"/>
        <w:rPr>
          <w:rFonts w:ascii="Arial" w:hAnsi="Arial" w:cs="Arial"/>
          <w:sz w:val="20"/>
          <w:szCs w:val="20"/>
          <w:highlight w:val="yellow"/>
        </w:rPr>
      </w:pPr>
    </w:p>
    <w:p w14:paraId="0A632450" w14:textId="77777777" w:rsidR="00587A61" w:rsidRPr="00A9407C" w:rsidRDefault="00587A61" w:rsidP="0085131B">
      <w:pPr>
        <w:spacing w:line="288" w:lineRule="auto"/>
        <w:jc w:val="both"/>
        <w:rPr>
          <w:rFonts w:ascii="Arial" w:hAnsi="Arial" w:cs="Arial"/>
          <w:sz w:val="20"/>
          <w:szCs w:val="20"/>
        </w:rPr>
      </w:pPr>
    </w:p>
    <w:p w14:paraId="1874C836" w14:textId="77777777" w:rsidR="00587A61" w:rsidRPr="00A9407C" w:rsidRDefault="00587A61" w:rsidP="003F6489">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K cenám bez DPH bude připočteno DPH v zákonné výši. </w:t>
      </w:r>
    </w:p>
    <w:p w14:paraId="53318D78" w14:textId="77777777" w:rsidR="00587A61" w:rsidRPr="00A9407C" w:rsidRDefault="00587A61" w:rsidP="008C0A65">
      <w:pPr>
        <w:spacing w:line="288" w:lineRule="auto"/>
        <w:jc w:val="center"/>
        <w:rPr>
          <w:rFonts w:ascii="Arial" w:hAnsi="Arial" w:cs="Arial"/>
          <w:b/>
          <w:i/>
          <w:sz w:val="20"/>
          <w:szCs w:val="20"/>
        </w:rPr>
      </w:pPr>
    </w:p>
    <w:p w14:paraId="2F0D03DF" w14:textId="77777777" w:rsidR="00587A61" w:rsidRPr="00A9407C" w:rsidRDefault="00587A61" w:rsidP="008C0A65">
      <w:pPr>
        <w:spacing w:line="288" w:lineRule="auto"/>
        <w:jc w:val="center"/>
        <w:rPr>
          <w:rFonts w:ascii="Arial" w:hAnsi="Arial" w:cs="Arial"/>
          <w:b/>
          <w:i/>
          <w:sz w:val="20"/>
          <w:szCs w:val="20"/>
        </w:rPr>
      </w:pPr>
      <w:r w:rsidRPr="00A9407C">
        <w:rPr>
          <w:rFonts w:ascii="Arial" w:hAnsi="Arial" w:cs="Arial"/>
          <w:b/>
          <w:i/>
          <w:sz w:val="20"/>
          <w:szCs w:val="20"/>
        </w:rPr>
        <w:t>Článek IX.</w:t>
      </w:r>
    </w:p>
    <w:p w14:paraId="215A3C3C" w14:textId="77777777" w:rsidR="00587A61" w:rsidRPr="00A9407C" w:rsidRDefault="00587A61" w:rsidP="00BC61D3">
      <w:pPr>
        <w:spacing w:after="120" w:line="288" w:lineRule="auto"/>
        <w:jc w:val="center"/>
        <w:rPr>
          <w:rFonts w:ascii="Arial" w:hAnsi="Arial" w:cs="Arial"/>
          <w:b/>
          <w:i/>
          <w:sz w:val="20"/>
          <w:szCs w:val="20"/>
        </w:rPr>
      </w:pPr>
      <w:r w:rsidRPr="00A9407C">
        <w:rPr>
          <w:rFonts w:ascii="Arial" w:hAnsi="Arial" w:cs="Arial"/>
          <w:b/>
          <w:i/>
          <w:sz w:val="20"/>
          <w:szCs w:val="20"/>
        </w:rPr>
        <w:t>Subdodavatelé</w:t>
      </w:r>
    </w:p>
    <w:p w14:paraId="1DC58272" w14:textId="77777777" w:rsidR="00587A61" w:rsidRPr="00A9407C" w:rsidRDefault="00587A61" w:rsidP="00E925C2">
      <w:pPr>
        <w:numPr>
          <w:ilvl w:val="1"/>
          <w:numId w:val="14"/>
        </w:numPr>
        <w:tabs>
          <w:tab w:val="clear" w:pos="2880"/>
          <w:tab w:val="num" w:pos="540"/>
        </w:tabs>
        <w:spacing w:line="288" w:lineRule="auto"/>
        <w:ind w:left="539" w:hanging="539"/>
        <w:jc w:val="both"/>
        <w:rPr>
          <w:rFonts w:ascii="Arial" w:hAnsi="Arial" w:cs="Arial"/>
          <w:sz w:val="20"/>
          <w:szCs w:val="20"/>
        </w:rPr>
      </w:pPr>
      <w:r>
        <w:rPr>
          <w:rFonts w:ascii="Arial" w:hAnsi="Arial" w:cs="Arial"/>
          <w:sz w:val="20"/>
          <w:szCs w:val="20"/>
        </w:rPr>
        <w:t>Bude-li p</w:t>
      </w:r>
      <w:r w:rsidRPr="00A9407C">
        <w:rPr>
          <w:rFonts w:ascii="Arial" w:hAnsi="Arial" w:cs="Arial"/>
          <w:sz w:val="20"/>
          <w:szCs w:val="20"/>
        </w:rPr>
        <w:t xml:space="preserve">ředmět smlouvy dodavatel plnit částečně prostřednictvím třetích osob, </w:t>
      </w:r>
      <w:r>
        <w:rPr>
          <w:rFonts w:ascii="Arial" w:hAnsi="Arial" w:cs="Arial"/>
          <w:sz w:val="20"/>
          <w:szCs w:val="20"/>
        </w:rPr>
        <w:t>je s</w:t>
      </w:r>
      <w:r w:rsidRPr="00A9407C">
        <w:rPr>
          <w:rFonts w:ascii="Arial" w:hAnsi="Arial" w:cs="Arial"/>
          <w:sz w:val="20"/>
          <w:szCs w:val="20"/>
        </w:rPr>
        <w:t>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osobám pověřeným kontrolou a monitorováním vstup na místa realizace aktivit a do sídla subdodavatele. Při kontrole se smluvní strany budou řídit zák. č. 552/1991 Sb., o státní kontrole, v platném znění, a zák. č. 320/2001 Sb., o finanční kontrole, v platném znění.</w:t>
      </w:r>
    </w:p>
    <w:p w14:paraId="3D2A0F2E" w14:textId="77777777" w:rsidR="00587A61" w:rsidRPr="00A9407C" w:rsidRDefault="00587A61" w:rsidP="00AB3222">
      <w:pPr>
        <w:spacing w:line="288" w:lineRule="auto"/>
        <w:jc w:val="both"/>
        <w:rPr>
          <w:rFonts w:ascii="Arial" w:hAnsi="Arial" w:cs="Arial"/>
          <w:sz w:val="20"/>
          <w:szCs w:val="20"/>
        </w:rPr>
      </w:pPr>
    </w:p>
    <w:p w14:paraId="1195214B" w14:textId="77777777" w:rsidR="00587A61" w:rsidRPr="00A9407C" w:rsidRDefault="00587A61" w:rsidP="00AB3222">
      <w:pPr>
        <w:numPr>
          <w:ilvl w:val="1"/>
          <w:numId w:val="1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V případě, že dodavatel realizuje plnění dle této smlouvy bez subdodavatelů, považuje se ust. tohoto čl. IX. za neplatné.</w:t>
      </w:r>
    </w:p>
    <w:p w14:paraId="212AFBF6" w14:textId="77777777" w:rsidR="00587A61" w:rsidRDefault="00587A61" w:rsidP="00E925C2">
      <w:pPr>
        <w:rPr>
          <w:rFonts w:ascii="Arial" w:hAnsi="Arial" w:cs="Arial"/>
          <w:b/>
          <w:i/>
          <w:sz w:val="20"/>
          <w:szCs w:val="20"/>
        </w:rPr>
      </w:pPr>
    </w:p>
    <w:p w14:paraId="0910CB50" w14:textId="77777777" w:rsidR="00587A61" w:rsidRPr="00A9407C" w:rsidRDefault="00587A61" w:rsidP="00DF41C6">
      <w:pPr>
        <w:jc w:val="center"/>
        <w:rPr>
          <w:rFonts w:ascii="Arial" w:hAnsi="Arial" w:cs="Arial"/>
          <w:b/>
          <w:i/>
          <w:sz w:val="20"/>
          <w:szCs w:val="20"/>
        </w:rPr>
      </w:pPr>
      <w:r w:rsidRPr="00A9407C">
        <w:rPr>
          <w:rFonts w:ascii="Arial" w:hAnsi="Arial" w:cs="Arial"/>
          <w:b/>
          <w:i/>
          <w:sz w:val="20"/>
          <w:szCs w:val="20"/>
        </w:rPr>
        <w:t>Článek X.</w:t>
      </w:r>
    </w:p>
    <w:p w14:paraId="64545F5A"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Platební podmínky</w:t>
      </w:r>
    </w:p>
    <w:p w14:paraId="13DAEEBE" w14:textId="77777777" w:rsidR="00587A61" w:rsidRPr="00A9407C" w:rsidRDefault="00587A61" w:rsidP="00AF30F1">
      <w:pPr>
        <w:numPr>
          <w:ilvl w:val="1"/>
          <w:numId w:val="26"/>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jakožto dodavatel plnění financovaného ze zdrojů Evropského sociálního fondu a státního rozpočtu ČR, se tímto zavazuje, že všechny jeho výdaje budou splňovat tato kritéria:</w:t>
      </w:r>
    </w:p>
    <w:p w14:paraId="5105A9D7" w14:textId="77777777" w:rsidR="00587A61" w:rsidRPr="00A9407C" w:rsidRDefault="00587A61" w:rsidP="003C6D8D">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Účel výdaje:</w:t>
      </w:r>
      <w:r w:rsidRPr="00A9407C">
        <w:rPr>
          <w:rFonts w:ascii="Arial" w:hAnsi="Arial" w:cs="Arial"/>
          <w:sz w:val="20"/>
          <w:szCs w:val="20"/>
        </w:rPr>
        <w:t xml:space="preserve"> výdaj musí být vynaložen na aktivity v souladu s obsahovou stránkou a cíli projektu popisovanými v této smlouvě a jejích přílohách.</w:t>
      </w:r>
    </w:p>
    <w:p w14:paraId="61518D7F" w14:textId="77777777" w:rsidR="00587A61" w:rsidRPr="00A9407C" w:rsidRDefault="00587A61" w:rsidP="003C6D8D">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Datum uskutečnění výdaje:</w:t>
      </w:r>
      <w:r w:rsidRPr="00A9407C">
        <w:rPr>
          <w:rFonts w:ascii="Arial" w:hAnsi="Arial" w:cs="Arial"/>
          <w:sz w:val="20"/>
          <w:szCs w:val="20"/>
        </w:rPr>
        <w:t xml:space="preserve"> výdaj musí vzniknout v době trvání smlouvy mezi objednatelem a dodavatelem.</w:t>
      </w:r>
    </w:p>
    <w:p w14:paraId="10AE2CA9" w14:textId="77777777" w:rsidR="00587A61" w:rsidRPr="00A9407C" w:rsidRDefault="00587A61" w:rsidP="003C6D8D">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Evidence a prokazování uskutečněného výdaje:</w:t>
      </w:r>
      <w:r w:rsidRPr="00A9407C">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 platném znění, resp. originály jiných dokladů ekvivalentní průkazní hodnoty.</w:t>
      </w:r>
    </w:p>
    <w:p w14:paraId="04F41BFA" w14:textId="77777777" w:rsidR="00587A61" w:rsidRPr="00A9407C" w:rsidRDefault="00587A61" w:rsidP="003C6D8D">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Efektivita výdaje:</w:t>
      </w:r>
      <w:r w:rsidRPr="00A9407C">
        <w:rPr>
          <w:rFonts w:ascii="Arial" w:hAnsi="Arial" w:cs="Arial"/>
          <w:sz w:val="20"/>
          <w:szCs w:val="20"/>
        </w:rPr>
        <w:t xml:space="preserve"> výdaj musí být nezbytný pro realizaci projektu, být vynaložen na aktivity popsané ve výzvě a musí odpovídat požadavkům na efektivní využití finančních prostředků.</w:t>
      </w:r>
    </w:p>
    <w:p w14:paraId="23E1EB5D" w14:textId="77777777" w:rsidR="00587A61" w:rsidRPr="00A9407C" w:rsidRDefault="00587A61" w:rsidP="003C6D8D">
      <w:pPr>
        <w:spacing w:line="288" w:lineRule="auto"/>
        <w:jc w:val="both"/>
        <w:rPr>
          <w:rFonts w:ascii="Arial" w:hAnsi="Arial" w:cs="Arial"/>
          <w:color w:val="FF0000"/>
          <w:sz w:val="20"/>
          <w:szCs w:val="20"/>
        </w:rPr>
      </w:pPr>
    </w:p>
    <w:p w14:paraId="2D0F0256" w14:textId="77777777" w:rsidR="00587A61" w:rsidRPr="00A9407C" w:rsidRDefault="00587A61" w:rsidP="003C6D8D">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cenu za plnění předmětu této smlouvy na základě předložených řádných </w:t>
      </w:r>
      <w:r>
        <w:rPr>
          <w:rFonts w:ascii="Arial" w:hAnsi="Arial" w:cs="Arial"/>
          <w:sz w:val="20"/>
          <w:szCs w:val="20"/>
        </w:rPr>
        <w:t>daňových</w:t>
      </w:r>
      <w:r w:rsidRPr="00A9407C">
        <w:rPr>
          <w:rFonts w:ascii="Arial" w:hAnsi="Arial" w:cs="Arial"/>
          <w:sz w:val="20"/>
          <w:szCs w:val="20"/>
        </w:rPr>
        <w:t xml:space="preserve"> dokladů (dále jen „faktura“). </w:t>
      </w:r>
      <w:r>
        <w:rPr>
          <w:rFonts w:ascii="Arial" w:hAnsi="Arial" w:cs="Arial"/>
          <w:sz w:val="20"/>
          <w:szCs w:val="20"/>
        </w:rPr>
        <w:t xml:space="preserve">Dodavatel vystaví daňový </w:t>
      </w:r>
      <w:r w:rsidRPr="00E371CE">
        <w:rPr>
          <w:rFonts w:ascii="Arial" w:hAnsi="Arial" w:cs="Arial"/>
          <w:sz w:val="20"/>
          <w:szCs w:val="20"/>
        </w:rPr>
        <w:t xml:space="preserve">doklad neprodleně po </w:t>
      </w:r>
      <w:r w:rsidRPr="00E371CE">
        <w:rPr>
          <w:rFonts w:ascii="Arial" w:hAnsi="Arial" w:cs="Arial"/>
          <w:sz w:val="20"/>
          <w:szCs w:val="20"/>
        </w:rPr>
        <w:lastRenderedPageBreak/>
        <w:t xml:space="preserve">ukončení vzdělávací aktivity. </w:t>
      </w:r>
      <w:r w:rsidRPr="00A9407C">
        <w:rPr>
          <w:rFonts w:ascii="Arial" w:hAnsi="Arial" w:cs="Arial"/>
          <w:sz w:val="20"/>
          <w:szCs w:val="20"/>
        </w:rPr>
        <w:t xml:space="preserve">Splatnost faktury je </w:t>
      </w:r>
      <w:r>
        <w:rPr>
          <w:rFonts w:ascii="Arial" w:hAnsi="Arial" w:cs="Arial"/>
          <w:sz w:val="20"/>
          <w:szCs w:val="20"/>
        </w:rPr>
        <w:t>15</w:t>
      </w:r>
      <w:r w:rsidRPr="00A9407C">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14:paraId="33D975E2" w14:textId="77777777" w:rsidR="00587A61" w:rsidRPr="00A9407C" w:rsidRDefault="00587A61" w:rsidP="003C6D8D">
      <w:pPr>
        <w:spacing w:line="288" w:lineRule="auto"/>
        <w:jc w:val="both"/>
        <w:rPr>
          <w:rFonts w:ascii="Arial" w:hAnsi="Arial" w:cs="Arial"/>
          <w:sz w:val="20"/>
          <w:szCs w:val="20"/>
        </w:rPr>
      </w:pPr>
    </w:p>
    <w:p w14:paraId="388C345F" w14:textId="77777777" w:rsidR="00587A61" w:rsidRPr="00A9407C" w:rsidRDefault="00587A61" w:rsidP="003C6D8D">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5C1EF1C" w14:textId="77777777" w:rsidR="00587A61" w:rsidRPr="00A9407C" w:rsidRDefault="00587A61" w:rsidP="00833DE9">
      <w:pPr>
        <w:spacing w:line="288" w:lineRule="auto"/>
        <w:jc w:val="both"/>
        <w:rPr>
          <w:rFonts w:ascii="Arial" w:hAnsi="Arial" w:cs="Arial"/>
          <w:sz w:val="20"/>
          <w:szCs w:val="20"/>
        </w:rPr>
      </w:pPr>
    </w:p>
    <w:p w14:paraId="2BFEF3C5" w14:textId="77777777" w:rsidR="00587A61" w:rsidRDefault="00587A61" w:rsidP="00833DE9">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V případě, že účastník předčasně ukončí účast na aktivitě, bude dodavatel povinen vyčíslit prokazatelně vynaložené výdaje spojené s účastí účastníka na aktivitě. Dojde-li k neoprávněnému proplacení úplných nákladů na aktivitu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14:paraId="6EDA83F0" w14:textId="77777777" w:rsidR="00587A61" w:rsidRDefault="00587A61" w:rsidP="00013D34">
      <w:pPr>
        <w:pStyle w:val="Odstavecseseznamem"/>
        <w:rPr>
          <w:rFonts w:ascii="Arial" w:hAnsi="Arial" w:cs="Arial"/>
          <w:sz w:val="20"/>
          <w:szCs w:val="20"/>
        </w:rPr>
      </w:pPr>
    </w:p>
    <w:p w14:paraId="500470F1" w14:textId="77777777" w:rsidR="00587A61" w:rsidRDefault="00587A61" w:rsidP="00833DE9">
      <w:pPr>
        <w:numPr>
          <w:ilvl w:val="1"/>
          <w:numId w:val="26"/>
        </w:numPr>
        <w:tabs>
          <w:tab w:val="clear" w:pos="2880"/>
          <w:tab w:val="num" w:pos="540"/>
        </w:tabs>
        <w:spacing w:line="288" w:lineRule="auto"/>
        <w:ind w:left="539" w:hanging="539"/>
        <w:jc w:val="both"/>
        <w:rPr>
          <w:rFonts w:ascii="Arial" w:hAnsi="Arial" w:cs="Arial"/>
          <w:sz w:val="20"/>
          <w:szCs w:val="20"/>
        </w:rPr>
      </w:pPr>
      <w:r>
        <w:rPr>
          <w:rFonts w:ascii="Arial" w:hAnsi="Arial" w:cs="Arial"/>
          <w:sz w:val="20"/>
          <w:szCs w:val="20"/>
        </w:rPr>
        <w:t>Daňový doklad – faktura musí obsahovat text: „Vzdělávací aktivita byla spolufinancována z prostředků POVEZ II, reg. č. CZ.03.1.52/0.0/0.0/15_021/0000053 z OPZ“.</w:t>
      </w:r>
    </w:p>
    <w:p w14:paraId="556DB6F9" w14:textId="77777777" w:rsidR="00587A61" w:rsidRPr="00A9407C" w:rsidRDefault="00587A61" w:rsidP="00013D34">
      <w:pPr>
        <w:spacing w:line="288" w:lineRule="auto"/>
        <w:jc w:val="both"/>
        <w:rPr>
          <w:rFonts w:ascii="Arial" w:hAnsi="Arial" w:cs="Arial"/>
          <w:sz w:val="20"/>
          <w:szCs w:val="20"/>
        </w:rPr>
      </w:pPr>
    </w:p>
    <w:p w14:paraId="6D115E19" w14:textId="77777777" w:rsidR="00587A61" w:rsidRPr="00A9407C" w:rsidRDefault="00587A61" w:rsidP="00DF41C6">
      <w:pPr>
        <w:jc w:val="center"/>
        <w:rPr>
          <w:rFonts w:ascii="Arial" w:hAnsi="Arial" w:cs="Arial"/>
          <w:b/>
          <w:i/>
          <w:sz w:val="20"/>
          <w:szCs w:val="20"/>
        </w:rPr>
      </w:pPr>
      <w:r w:rsidRPr="00A9407C">
        <w:rPr>
          <w:rFonts w:ascii="Arial" w:hAnsi="Arial" w:cs="Arial"/>
          <w:b/>
          <w:i/>
          <w:sz w:val="20"/>
          <w:szCs w:val="20"/>
        </w:rPr>
        <w:t>Článek XI.</w:t>
      </w:r>
    </w:p>
    <w:p w14:paraId="4E53D7A6"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Smluvní pokuty</w:t>
      </w:r>
    </w:p>
    <w:p w14:paraId="0184CACF" w14:textId="77777777" w:rsidR="00587A61" w:rsidRPr="007359EF" w:rsidRDefault="00587A61" w:rsidP="00AF30F1">
      <w:pPr>
        <w:numPr>
          <w:ilvl w:val="1"/>
          <w:numId w:val="29"/>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uhradit objednateli smluvní pokutu ve výši 0,5 % z ceny bez DPH za prodlení s plněním v rámci jednotlivých aktivit za každý byť jen započatý den prodlení, a to zvlášť za prodlení s každým jednotlivým plněním v rámci aktivit, jak jsou vymezena v </w:t>
      </w:r>
      <w:r>
        <w:rPr>
          <w:rFonts w:ascii="Arial" w:hAnsi="Arial" w:cs="Arial"/>
          <w:sz w:val="20"/>
          <w:szCs w:val="20"/>
        </w:rPr>
        <w:t>čl</w:t>
      </w:r>
      <w:r w:rsidRPr="00A9407C">
        <w:rPr>
          <w:rFonts w:ascii="Arial" w:hAnsi="Arial" w:cs="Arial"/>
          <w:sz w:val="20"/>
          <w:szCs w:val="20"/>
        </w:rPr>
        <w:t xml:space="preserve">. III odst. </w:t>
      </w:r>
      <w:r>
        <w:rPr>
          <w:rFonts w:ascii="Arial" w:hAnsi="Arial" w:cs="Arial"/>
          <w:sz w:val="20"/>
          <w:szCs w:val="20"/>
        </w:rPr>
        <w:t>3.</w:t>
      </w:r>
      <w:r w:rsidRPr="00A9407C">
        <w:rPr>
          <w:rFonts w:ascii="Arial" w:hAnsi="Arial" w:cs="Arial"/>
          <w:sz w:val="20"/>
          <w:szCs w:val="20"/>
        </w:rPr>
        <w:t xml:space="preserve">1 této </w:t>
      </w:r>
      <w:r w:rsidRPr="007359EF">
        <w:rPr>
          <w:rFonts w:ascii="Arial" w:hAnsi="Arial" w:cs="Arial"/>
          <w:sz w:val="20"/>
          <w:szCs w:val="20"/>
        </w:rPr>
        <w:t xml:space="preserve">smlouvy. Uplatněním nároku objednatele na zaplacení smluvní pokuty není nikterak dotčen ani omezen nárok objednatele na náhradu způsobené škody v plné výši. </w:t>
      </w:r>
    </w:p>
    <w:p w14:paraId="5E650FF5" w14:textId="77777777" w:rsidR="00587A61" w:rsidRPr="007359EF" w:rsidRDefault="00587A61" w:rsidP="00AF30F1">
      <w:pPr>
        <w:spacing w:line="288" w:lineRule="auto"/>
        <w:jc w:val="both"/>
        <w:rPr>
          <w:rFonts w:ascii="Arial" w:hAnsi="Arial" w:cs="Arial"/>
          <w:sz w:val="20"/>
          <w:szCs w:val="20"/>
        </w:rPr>
      </w:pPr>
    </w:p>
    <w:p w14:paraId="66222303" w14:textId="77777777" w:rsidR="00587A61" w:rsidRPr="007359EF" w:rsidRDefault="00587A61" w:rsidP="00E5158D">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mlouvy, je strana v prodlení povinna uhradit druhé smluvní straně smluvní pokutu ve výši 0,1 % z dlužné částky za každý den prodlení.</w:t>
      </w:r>
    </w:p>
    <w:p w14:paraId="46A61CCE" w14:textId="77777777" w:rsidR="00587A61" w:rsidRPr="007359EF" w:rsidRDefault="00587A61" w:rsidP="007359EF">
      <w:pPr>
        <w:spacing w:line="288" w:lineRule="auto"/>
        <w:ind w:left="539"/>
        <w:jc w:val="both"/>
        <w:rPr>
          <w:rFonts w:ascii="Arial" w:hAnsi="Arial" w:cs="Arial"/>
          <w:sz w:val="20"/>
          <w:szCs w:val="20"/>
        </w:rPr>
      </w:pPr>
    </w:p>
    <w:p w14:paraId="6DABE832" w14:textId="77777777" w:rsidR="00587A61" w:rsidRPr="007359EF" w:rsidRDefault="00587A61" w:rsidP="00E5158D">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Stanovená pokuta je splatná do 30 dnů od obdržení výzvy objednatele k úhradě.</w:t>
      </w:r>
    </w:p>
    <w:p w14:paraId="76F7AC70" w14:textId="77777777" w:rsidR="00587A61" w:rsidRPr="007359EF" w:rsidRDefault="00587A61" w:rsidP="001F34B2">
      <w:pPr>
        <w:spacing w:line="288" w:lineRule="auto"/>
        <w:ind w:left="539"/>
        <w:jc w:val="both"/>
        <w:rPr>
          <w:rFonts w:ascii="Arial" w:hAnsi="Arial" w:cs="Arial"/>
          <w:color w:val="FF0000"/>
          <w:sz w:val="20"/>
          <w:szCs w:val="20"/>
        </w:rPr>
      </w:pPr>
    </w:p>
    <w:p w14:paraId="169F42A5" w14:textId="77777777" w:rsidR="00587A61" w:rsidRPr="00A9407C" w:rsidRDefault="00587A61" w:rsidP="00E5158D">
      <w:pPr>
        <w:numPr>
          <w:ilvl w:val="1"/>
          <w:numId w:val="29"/>
        </w:numPr>
        <w:tabs>
          <w:tab w:val="clear" w:pos="2880"/>
          <w:tab w:val="num" w:pos="540"/>
        </w:tabs>
        <w:spacing w:line="288" w:lineRule="auto"/>
        <w:ind w:left="539" w:hanging="539"/>
        <w:jc w:val="both"/>
        <w:rPr>
          <w:rFonts w:ascii="Arial" w:hAnsi="Arial" w:cs="Arial"/>
          <w:color w:val="FF0000"/>
          <w:sz w:val="20"/>
          <w:szCs w:val="20"/>
        </w:rPr>
      </w:pPr>
      <w:r w:rsidRPr="00A9407C">
        <w:rPr>
          <w:rFonts w:ascii="Arial" w:hAnsi="Arial" w:cs="Arial"/>
          <w:sz w:val="20"/>
          <w:szCs w:val="20"/>
        </w:rPr>
        <w:t xml:space="preserve">V případě objektivních důvodů pro nenaplnění požadovaných indikátorů, které nebudou na straně dodavatele ani jeho partnerů či subdodavatelů, může objednatel od vymáhání smluvní pokuty upustit. Požadovanou smluvní pokutou není jakkoliv dotčen ani omezen nárok na náhradu škody v plné výši. </w:t>
      </w:r>
    </w:p>
    <w:p w14:paraId="76CC7474" w14:textId="77777777" w:rsidR="00587A61" w:rsidRPr="00A9407C" w:rsidRDefault="00587A61" w:rsidP="00C56A6D">
      <w:pPr>
        <w:spacing w:line="288" w:lineRule="auto"/>
        <w:jc w:val="both"/>
        <w:rPr>
          <w:rFonts w:ascii="Arial" w:hAnsi="Arial" w:cs="Arial"/>
          <w:sz w:val="20"/>
          <w:szCs w:val="20"/>
        </w:rPr>
      </w:pPr>
    </w:p>
    <w:p w14:paraId="1C9C6F0B" w14:textId="77777777" w:rsidR="00587A61" w:rsidRPr="00A9407C" w:rsidRDefault="00587A61" w:rsidP="00FA4C61">
      <w:pPr>
        <w:jc w:val="center"/>
        <w:rPr>
          <w:rFonts w:ascii="Arial" w:hAnsi="Arial" w:cs="Arial"/>
          <w:b/>
          <w:i/>
          <w:sz w:val="20"/>
          <w:szCs w:val="20"/>
        </w:rPr>
      </w:pPr>
      <w:r w:rsidRPr="00A9407C">
        <w:rPr>
          <w:rFonts w:ascii="Arial" w:hAnsi="Arial" w:cs="Arial"/>
          <w:b/>
          <w:i/>
          <w:sz w:val="20"/>
          <w:szCs w:val="20"/>
        </w:rPr>
        <w:t>Článek XII.</w:t>
      </w:r>
    </w:p>
    <w:p w14:paraId="385CB7DD"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Doba platnosti smlouvy, odstoupení od smlouvy</w:t>
      </w:r>
    </w:p>
    <w:p w14:paraId="58065BF8" w14:textId="77777777" w:rsidR="00587A61" w:rsidRPr="00A9407C" w:rsidRDefault="00587A61" w:rsidP="00AF30F1">
      <w:pPr>
        <w:numPr>
          <w:ilvl w:val="1"/>
          <w:numId w:val="3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Tato smlouva nabývá</w:t>
      </w:r>
      <w:r w:rsidRPr="00A9407C">
        <w:rPr>
          <w:rFonts w:ascii="Arial" w:hAnsi="Arial" w:cs="Arial"/>
          <w:color w:val="FF0000"/>
          <w:sz w:val="20"/>
          <w:szCs w:val="20"/>
        </w:rPr>
        <w:t xml:space="preserve"> </w:t>
      </w:r>
      <w:r w:rsidRPr="00A9407C">
        <w:rPr>
          <w:rFonts w:ascii="Arial" w:hAnsi="Arial" w:cs="Arial"/>
          <w:sz w:val="20"/>
          <w:szCs w:val="20"/>
        </w:rPr>
        <w:t>platnosti a účinnosti dnem jejího podpisu oběma smluvními stranami.</w:t>
      </w:r>
    </w:p>
    <w:p w14:paraId="07032C43" w14:textId="77777777" w:rsidR="00587A61" w:rsidRPr="00A9407C" w:rsidRDefault="00587A61" w:rsidP="00AF30F1">
      <w:pPr>
        <w:spacing w:line="288" w:lineRule="auto"/>
        <w:jc w:val="both"/>
        <w:rPr>
          <w:rFonts w:ascii="Arial" w:hAnsi="Arial" w:cs="Arial"/>
          <w:color w:val="FF0000"/>
          <w:sz w:val="20"/>
          <w:szCs w:val="20"/>
        </w:rPr>
      </w:pPr>
    </w:p>
    <w:p w14:paraId="1FC5C0C9" w14:textId="77777777" w:rsidR="00587A61" w:rsidRPr="00A9407C" w:rsidRDefault="00587A61" w:rsidP="006D3A1B">
      <w:pPr>
        <w:numPr>
          <w:ilvl w:val="1"/>
          <w:numId w:val="3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lastRenderedPageBreak/>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14:paraId="0081AC93" w14:textId="77777777" w:rsidR="00587A61" w:rsidRPr="00A9407C" w:rsidRDefault="00587A61" w:rsidP="005141F7">
      <w:pPr>
        <w:rPr>
          <w:rFonts w:ascii="Arial" w:hAnsi="Arial" w:cs="Arial"/>
          <w:b/>
          <w:i/>
          <w:sz w:val="20"/>
          <w:szCs w:val="20"/>
        </w:rPr>
      </w:pPr>
    </w:p>
    <w:p w14:paraId="09C636CF" w14:textId="77777777" w:rsidR="00587A61" w:rsidRPr="00A9407C" w:rsidRDefault="00587A61" w:rsidP="00DF41C6">
      <w:pPr>
        <w:jc w:val="center"/>
        <w:rPr>
          <w:rFonts w:ascii="Arial" w:hAnsi="Arial" w:cs="Arial"/>
          <w:b/>
          <w:i/>
          <w:sz w:val="20"/>
          <w:szCs w:val="20"/>
        </w:rPr>
      </w:pPr>
      <w:r w:rsidRPr="00A9407C">
        <w:rPr>
          <w:rFonts w:ascii="Arial" w:hAnsi="Arial" w:cs="Arial"/>
          <w:b/>
          <w:i/>
          <w:sz w:val="20"/>
          <w:szCs w:val="20"/>
        </w:rPr>
        <w:t>Článek XIII.</w:t>
      </w:r>
    </w:p>
    <w:p w14:paraId="1431478B" w14:textId="77777777" w:rsidR="00587A61" w:rsidRPr="00A9407C" w:rsidRDefault="00587A61" w:rsidP="00BC61D3">
      <w:pPr>
        <w:spacing w:after="120"/>
        <w:jc w:val="center"/>
        <w:rPr>
          <w:rFonts w:ascii="Arial" w:hAnsi="Arial" w:cs="Arial"/>
          <w:b/>
          <w:i/>
          <w:sz w:val="20"/>
          <w:szCs w:val="20"/>
        </w:rPr>
      </w:pPr>
      <w:r w:rsidRPr="00A9407C">
        <w:rPr>
          <w:rFonts w:ascii="Arial" w:hAnsi="Arial" w:cs="Arial"/>
          <w:b/>
          <w:i/>
          <w:sz w:val="20"/>
          <w:szCs w:val="20"/>
        </w:rPr>
        <w:t>Závěrečná ustanovení</w:t>
      </w:r>
    </w:p>
    <w:p w14:paraId="41926225" w14:textId="77777777" w:rsidR="00587A61" w:rsidRPr="00A9407C" w:rsidRDefault="00587A61" w:rsidP="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27CC01F1" w14:textId="77777777" w:rsidR="00587A61" w:rsidRPr="00A9407C" w:rsidRDefault="00587A61" w:rsidP="00FD10FA">
      <w:pPr>
        <w:spacing w:line="288" w:lineRule="auto"/>
        <w:ind w:left="540"/>
        <w:jc w:val="both"/>
        <w:rPr>
          <w:rFonts w:ascii="Arial" w:hAnsi="Arial" w:cs="Arial"/>
          <w:sz w:val="20"/>
          <w:szCs w:val="20"/>
        </w:rPr>
      </w:pPr>
    </w:p>
    <w:p w14:paraId="58734A46" w14:textId="77777777" w:rsidR="00587A61" w:rsidRPr="00A9407C" w:rsidRDefault="00587A61" w:rsidP="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Dle § 2</w:t>
      </w:r>
      <w:r>
        <w:rPr>
          <w:rFonts w:ascii="Arial" w:hAnsi="Arial" w:cs="Arial"/>
          <w:sz w:val="20"/>
          <w:szCs w:val="20"/>
        </w:rPr>
        <w:t xml:space="preserve"> písm. </w:t>
      </w:r>
      <w:r w:rsidRPr="00A9407C">
        <w:rPr>
          <w:rFonts w:ascii="Arial" w:hAnsi="Arial" w:cs="Arial"/>
          <w:sz w:val="20"/>
          <w:szCs w:val="20"/>
        </w:rPr>
        <w:t>e</w:t>
      </w:r>
      <w:r>
        <w:rPr>
          <w:rFonts w:ascii="Arial" w:hAnsi="Arial" w:cs="Arial"/>
          <w:sz w:val="20"/>
          <w:szCs w:val="20"/>
        </w:rPr>
        <w:t>)</w:t>
      </w:r>
      <w:r w:rsidRPr="00A9407C">
        <w:rPr>
          <w:rFonts w:ascii="Arial" w:hAnsi="Arial" w:cs="Arial"/>
          <w:sz w:val="20"/>
          <w:szCs w:val="20"/>
        </w:rPr>
        <w:t xml:space="preserve"> zákona č. 320/2001 Sb., o finanční kontrole ve veřejné správě, </w:t>
      </w:r>
      <w:r>
        <w:rPr>
          <w:rFonts w:ascii="Arial" w:hAnsi="Arial" w:cs="Arial"/>
          <w:sz w:val="20"/>
          <w:szCs w:val="20"/>
        </w:rPr>
        <w:t>ve znění pozdějších předpisů</w:t>
      </w:r>
      <w:r w:rsidRPr="00A9407C">
        <w:rPr>
          <w:rFonts w:ascii="Arial" w:hAnsi="Arial" w:cs="Arial"/>
          <w:sz w:val="20"/>
          <w:szCs w:val="20"/>
        </w:rPr>
        <w:t>, je dodavatel osobou povinou spolupůsobit při výkonu finanční kontroly.</w:t>
      </w:r>
    </w:p>
    <w:p w14:paraId="59F54375" w14:textId="77777777" w:rsidR="00587A61" w:rsidRPr="00A9407C" w:rsidRDefault="00587A61" w:rsidP="00AC4AD1">
      <w:pPr>
        <w:spacing w:line="288" w:lineRule="auto"/>
        <w:jc w:val="both"/>
        <w:rPr>
          <w:rFonts w:ascii="Arial" w:hAnsi="Arial" w:cs="Arial"/>
          <w:sz w:val="20"/>
          <w:szCs w:val="20"/>
        </w:rPr>
      </w:pPr>
    </w:p>
    <w:p w14:paraId="3129CC27" w14:textId="77777777" w:rsidR="00587A61" w:rsidRPr="00A9407C" w:rsidRDefault="00587A61" w:rsidP="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Neupravené smluvní vztahy se řídí </w:t>
      </w:r>
      <w:r>
        <w:rPr>
          <w:rFonts w:ascii="Arial" w:hAnsi="Arial" w:cs="Arial"/>
          <w:sz w:val="20"/>
          <w:szCs w:val="20"/>
        </w:rPr>
        <w:t>občanským zákoníkem</w:t>
      </w:r>
      <w:r w:rsidRPr="00A9407C">
        <w:rPr>
          <w:rFonts w:ascii="Arial" w:hAnsi="Arial" w:cs="Arial"/>
          <w:sz w:val="20"/>
          <w:szCs w:val="20"/>
        </w:rPr>
        <w:t>.</w:t>
      </w:r>
    </w:p>
    <w:p w14:paraId="2B89B62E" w14:textId="77777777" w:rsidR="00587A61" w:rsidRPr="00A9407C" w:rsidRDefault="00587A61" w:rsidP="00FD10FA">
      <w:pPr>
        <w:spacing w:line="288" w:lineRule="auto"/>
        <w:ind w:left="540"/>
        <w:jc w:val="both"/>
        <w:rPr>
          <w:rFonts w:ascii="Arial" w:hAnsi="Arial" w:cs="Arial"/>
          <w:sz w:val="20"/>
          <w:szCs w:val="20"/>
        </w:rPr>
      </w:pPr>
    </w:p>
    <w:p w14:paraId="5D1EDD86" w14:textId="77777777" w:rsidR="00587A61" w:rsidRPr="00A9407C" w:rsidRDefault="00587A61" w:rsidP="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otázkách týkajících se výkladu smlouvy, musí mít výzva přednost před nabídkou, nikoliv však před </w:t>
      </w:r>
      <w:r>
        <w:rPr>
          <w:rFonts w:ascii="Arial" w:hAnsi="Arial" w:cs="Arial"/>
          <w:sz w:val="20"/>
          <w:szCs w:val="20"/>
        </w:rPr>
        <w:t>občanským zákoníkem</w:t>
      </w:r>
      <w:r w:rsidRPr="00A9407C">
        <w:rPr>
          <w:rFonts w:ascii="Arial" w:hAnsi="Arial" w:cs="Arial"/>
          <w:sz w:val="20"/>
          <w:szCs w:val="20"/>
        </w:rPr>
        <w:t xml:space="preserve"> a ostatními obecně závaznými právními předpisy.</w:t>
      </w:r>
    </w:p>
    <w:p w14:paraId="04253D38" w14:textId="77777777" w:rsidR="00587A61" w:rsidRPr="00A9407C" w:rsidRDefault="00587A61" w:rsidP="00FD10FA">
      <w:pPr>
        <w:spacing w:line="288" w:lineRule="auto"/>
        <w:ind w:left="360"/>
        <w:jc w:val="both"/>
        <w:rPr>
          <w:rFonts w:ascii="Arial" w:hAnsi="Arial" w:cs="Arial"/>
          <w:sz w:val="20"/>
          <w:szCs w:val="20"/>
        </w:rPr>
      </w:pPr>
    </w:p>
    <w:p w14:paraId="23AA3129" w14:textId="77777777" w:rsidR="00587A61" w:rsidRPr="00A9407C" w:rsidRDefault="00587A61" w:rsidP="00601DDD">
      <w:pPr>
        <w:numPr>
          <w:ilvl w:val="1"/>
          <w:numId w:val="35"/>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Pro veškerá jednání ve věci této Smlouvy pověřují smluvní strany následující kontaktní osoby:</w:t>
      </w:r>
    </w:p>
    <w:p w14:paraId="532CC4FD" w14:textId="77777777" w:rsidR="00587A61" w:rsidRDefault="00587A61" w:rsidP="00601DDD">
      <w:pPr>
        <w:spacing w:line="288" w:lineRule="auto"/>
        <w:ind w:left="540"/>
        <w:jc w:val="both"/>
        <w:rPr>
          <w:rFonts w:ascii="Arial" w:hAnsi="Arial" w:cs="Arial"/>
          <w:sz w:val="20"/>
          <w:szCs w:val="20"/>
        </w:rPr>
      </w:pPr>
    </w:p>
    <w:p w14:paraId="778E089B" w14:textId="77777777" w:rsidR="00587A61" w:rsidRPr="00A9407C" w:rsidRDefault="00587A61" w:rsidP="00601DDD">
      <w:pPr>
        <w:spacing w:line="288" w:lineRule="auto"/>
        <w:ind w:left="540"/>
        <w:jc w:val="both"/>
        <w:rPr>
          <w:rFonts w:ascii="Arial" w:hAnsi="Arial" w:cs="Arial"/>
          <w:sz w:val="20"/>
          <w:szCs w:val="20"/>
        </w:rPr>
      </w:pPr>
      <w:r w:rsidRPr="00A9407C">
        <w:rPr>
          <w:rFonts w:ascii="Arial" w:hAnsi="Arial" w:cs="Arial"/>
          <w:sz w:val="20"/>
          <w:szCs w:val="20"/>
        </w:rPr>
        <w:t>Za objednatele:</w:t>
      </w:r>
    </w:p>
    <w:p w14:paraId="1EED1553" w14:textId="77777777" w:rsidR="00587A61" w:rsidRPr="00A9407C" w:rsidRDefault="00587A61" w:rsidP="00013D34">
      <w:pPr>
        <w:spacing w:line="288" w:lineRule="auto"/>
        <w:ind w:left="540"/>
        <w:jc w:val="both"/>
        <w:rPr>
          <w:rFonts w:ascii="Arial" w:hAnsi="Arial" w:cs="Arial"/>
          <w:sz w:val="20"/>
          <w:szCs w:val="20"/>
        </w:rPr>
      </w:pPr>
      <w:r>
        <w:rPr>
          <w:rFonts w:ascii="Arial" w:hAnsi="Arial" w:cs="Arial"/>
          <w:sz w:val="20"/>
          <w:szCs w:val="20"/>
        </w:rPr>
        <w:t>..................................................</w:t>
      </w:r>
    </w:p>
    <w:p w14:paraId="0857E41A" w14:textId="77777777" w:rsidR="00587A61" w:rsidRDefault="00587A61" w:rsidP="00601DDD">
      <w:pPr>
        <w:spacing w:line="288" w:lineRule="auto"/>
        <w:ind w:left="540"/>
        <w:jc w:val="both"/>
        <w:rPr>
          <w:rFonts w:ascii="Arial" w:hAnsi="Arial" w:cs="Arial"/>
          <w:sz w:val="20"/>
          <w:szCs w:val="20"/>
        </w:rPr>
      </w:pPr>
    </w:p>
    <w:p w14:paraId="2ED66FD8" w14:textId="77777777" w:rsidR="00587A61" w:rsidRPr="00A9407C" w:rsidRDefault="00587A61" w:rsidP="00601DDD">
      <w:pPr>
        <w:spacing w:line="288" w:lineRule="auto"/>
        <w:ind w:left="540"/>
        <w:jc w:val="both"/>
        <w:rPr>
          <w:rFonts w:ascii="Arial" w:hAnsi="Arial" w:cs="Arial"/>
          <w:sz w:val="20"/>
          <w:szCs w:val="20"/>
        </w:rPr>
      </w:pPr>
      <w:r w:rsidRPr="00A9407C">
        <w:rPr>
          <w:rFonts w:ascii="Arial" w:hAnsi="Arial" w:cs="Arial"/>
          <w:sz w:val="20"/>
          <w:szCs w:val="20"/>
        </w:rPr>
        <w:t>Za dodavatele: „DOPLNIT“</w:t>
      </w:r>
    </w:p>
    <w:p w14:paraId="738D865C" w14:textId="77777777" w:rsidR="00587A61" w:rsidRPr="00A9407C" w:rsidRDefault="00587A61" w:rsidP="00601DDD">
      <w:pPr>
        <w:spacing w:line="288" w:lineRule="auto"/>
        <w:jc w:val="both"/>
        <w:rPr>
          <w:rFonts w:ascii="Arial" w:hAnsi="Arial" w:cs="Arial"/>
          <w:sz w:val="20"/>
          <w:szCs w:val="20"/>
        </w:rPr>
      </w:pPr>
    </w:p>
    <w:p w14:paraId="17686FE9" w14:textId="77777777" w:rsidR="00587A61" w:rsidRPr="0095091A" w:rsidRDefault="00587A61" w:rsidP="00567A8E">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prohlašuje, že je pojištěn proti všem škodám a rizikům souvisejícím s realizací aktivit. Dodavatel se zavazuje, že pojištění podle ust. předchozí věty ponechá v platnosti po celou </w:t>
      </w:r>
      <w:r w:rsidRPr="0095091A">
        <w:rPr>
          <w:rFonts w:ascii="Arial" w:hAnsi="Arial" w:cs="Arial"/>
          <w:sz w:val="20"/>
          <w:szCs w:val="20"/>
        </w:rPr>
        <w:t>dobu realizace aktivit a kdykoli na výzvu Objednatele prokáže existenci tohoto pojištění doložením pojistné smlouvy.</w:t>
      </w:r>
    </w:p>
    <w:p w14:paraId="1C99F41F" w14:textId="77777777" w:rsidR="00587A61" w:rsidRPr="0095091A" w:rsidRDefault="00587A61" w:rsidP="00567A8E">
      <w:pPr>
        <w:spacing w:line="288" w:lineRule="auto"/>
        <w:jc w:val="both"/>
        <w:rPr>
          <w:rFonts w:ascii="Arial" w:hAnsi="Arial" w:cs="Arial"/>
          <w:sz w:val="20"/>
          <w:szCs w:val="20"/>
        </w:rPr>
      </w:pPr>
    </w:p>
    <w:p w14:paraId="5936FEC2" w14:textId="77777777" w:rsidR="00587A61" w:rsidRPr="0095091A" w:rsidRDefault="00587A61" w:rsidP="00AF30F1">
      <w:pPr>
        <w:numPr>
          <w:ilvl w:val="1"/>
          <w:numId w:val="35"/>
        </w:numPr>
        <w:tabs>
          <w:tab w:val="clear" w:pos="2880"/>
          <w:tab w:val="num" w:pos="540"/>
        </w:tabs>
        <w:spacing w:line="288" w:lineRule="auto"/>
        <w:ind w:left="540" w:hanging="540"/>
        <w:jc w:val="both"/>
        <w:rPr>
          <w:rFonts w:ascii="Arial" w:hAnsi="Arial" w:cs="Arial"/>
          <w:sz w:val="20"/>
          <w:szCs w:val="20"/>
        </w:rPr>
      </w:pPr>
      <w:r w:rsidRPr="0095091A">
        <w:rPr>
          <w:rFonts w:ascii="Arial" w:hAnsi="Arial" w:cs="Arial"/>
          <w:sz w:val="20"/>
          <w:szCs w:val="20"/>
        </w:rPr>
        <w:t xml:space="preserve">Jakékoliv změny a doplňky této </w:t>
      </w:r>
      <w:r>
        <w:rPr>
          <w:rFonts w:ascii="Arial" w:hAnsi="Arial" w:cs="Arial"/>
          <w:sz w:val="20"/>
          <w:szCs w:val="20"/>
        </w:rPr>
        <w:t>s</w:t>
      </w:r>
      <w:r w:rsidRPr="0095091A">
        <w:rPr>
          <w:rFonts w:ascii="Arial" w:hAnsi="Arial" w:cs="Arial"/>
          <w:sz w:val="20"/>
          <w:szCs w:val="20"/>
        </w:rPr>
        <w:t>mlouvy jsou možné jen formou písemných, vzestupně číslovaných a oboustranně podepsaných dodatků.</w:t>
      </w:r>
    </w:p>
    <w:p w14:paraId="2DD84CD7" w14:textId="77777777" w:rsidR="00587A61" w:rsidRPr="0095091A" w:rsidRDefault="00587A61" w:rsidP="00AF30F1">
      <w:pPr>
        <w:spacing w:line="288" w:lineRule="auto"/>
        <w:jc w:val="both"/>
        <w:rPr>
          <w:rFonts w:ascii="Arial" w:hAnsi="Arial" w:cs="Arial"/>
          <w:sz w:val="20"/>
          <w:szCs w:val="20"/>
        </w:rPr>
      </w:pPr>
    </w:p>
    <w:p w14:paraId="5E08B151" w14:textId="77777777" w:rsidR="00587A61" w:rsidRPr="0095091A" w:rsidRDefault="00587A61" w:rsidP="00AF30F1">
      <w:pPr>
        <w:numPr>
          <w:ilvl w:val="1"/>
          <w:numId w:val="35"/>
        </w:numPr>
        <w:tabs>
          <w:tab w:val="clear" w:pos="2880"/>
          <w:tab w:val="num" w:pos="540"/>
        </w:tabs>
        <w:spacing w:line="288" w:lineRule="auto"/>
        <w:ind w:left="540" w:hanging="540"/>
        <w:jc w:val="both"/>
        <w:rPr>
          <w:rFonts w:ascii="Arial" w:hAnsi="Arial" w:cs="Arial"/>
          <w:strike/>
          <w:sz w:val="20"/>
          <w:szCs w:val="20"/>
        </w:rPr>
      </w:pPr>
      <w:r w:rsidRPr="0095091A">
        <w:rPr>
          <w:rFonts w:ascii="Arial" w:hAnsi="Arial" w:cs="Arial"/>
          <w:sz w:val="20"/>
          <w:szCs w:val="20"/>
        </w:rPr>
        <w:t>Tato smlouva je vyhotovena ve dvou vyhotoveních s platností originálu, přičemž dodavatel i objednatel obdrží po jednom vyhotovení.</w:t>
      </w:r>
    </w:p>
    <w:p w14:paraId="0E8748C5" w14:textId="77777777" w:rsidR="00587A61" w:rsidRPr="0095091A" w:rsidRDefault="00587A61" w:rsidP="00AF30F1">
      <w:pPr>
        <w:spacing w:line="288" w:lineRule="auto"/>
        <w:jc w:val="both"/>
        <w:rPr>
          <w:rFonts w:ascii="Arial" w:hAnsi="Arial" w:cs="Arial"/>
          <w:sz w:val="20"/>
          <w:szCs w:val="20"/>
        </w:rPr>
      </w:pPr>
    </w:p>
    <w:p w14:paraId="76FF66F5" w14:textId="77777777" w:rsidR="00587A61" w:rsidRPr="00A9407C" w:rsidRDefault="00587A61" w:rsidP="00AF30F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14:paraId="3F1DCA74" w14:textId="77777777" w:rsidR="00587A61" w:rsidRPr="00A9407C" w:rsidRDefault="00587A61" w:rsidP="00DF41C6">
      <w:pPr>
        <w:rPr>
          <w:rFonts w:ascii="Arial" w:hAnsi="Arial" w:cs="Arial"/>
          <w:sz w:val="20"/>
          <w:szCs w:val="20"/>
        </w:rPr>
      </w:pPr>
    </w:p>
    <w:p w14:paraId="74EC8AF2" w14:textId="77777777" w:rsidR="00587A61" w:rsidRPr="00A9407C" w:rsidRDefault="00587A61" w:rsidP="00DF41C6">
      <w:pPr>
        <w:rPr>
          <w:rFonts w:ascii="Arial" w:hAnsi="Arial" w:cs="Arial"/>
          <w:sz w:val="20"/>
          <w:szCs w:val="20"/>
        </w:rPr>
      </w:pPr>
    </w:p>
    <w:p w14:paraId="319B58B5" w14:textId="77777777" w:rsidR="00587A61" w:rsidRPr="00A9407C" w:rsidRDefault="00587A61" w:rsidP="00DF41C6">
      <w:pPr>
        <w:rPr>
          <w:rFonts w:ascii="Arial" w:hAnsi="Arial" w:cs="Arial"/>
          <w:color w:val="FF00FF"/>
          <w:sz w:val="20"/>
          <w:szCs w:val="20"/>
        </w:rPr>
      </w:pPr>
      <w:r w:rsidRPr="00A9407C">
        <w:rPr>
          <w:rFonts w:ascii="Arial" w:hAnsi="Arial" w:cs="Arial"/>
          <w:sz w:val="20"/>
          <w:szCs w:val="20"/>
        </w:rPr>
        <w:t>V </w:t>
      </w:r>
      <w:r>
        <w:rPr>
          <w:rFonts w:ascii="Arial" w:hAnsi="Arial" w:cs="Arial"/>
          <w:sz w:val="20"/>
          <w:szCs w:val="20"/>
        </w:rPr>
        <w:t>.......</w:t>
      </w:r>
      <w:r w:rsidRPr="00A9407C">
        <w:rPr>
          <w:rFonts w:ascii="Arial" w:hAnsi="Arial" w:cs="Arial"/>
          <w:sz w:val="20"/>
          <w:szCs w:val="20"/>
        </w:rPr>
        <w:t xml:space="preserve"> dne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t>V „DOPLNIT“</w:t>
      </w:r>
      <w:r w:rsidRPr="00A9407C">
        <w:rPr>
          <w:rFonts w:ascii="Arial" w:hAnsi="Arial" w:cs="Arial"/>
          <w:sz w:val="20"/>
          <w:szCs w:val="20"/>
        </w:rPr>
        <w:tab/>
      </w:r>
      <w:r w:rsidRPr="00A9407C">
        <w:rPr>
          <w:rFonts w:ascii="Arial" w:hAnsi="Arial" w:cs="Arial"/>
          <w:sz w:val="20"/>
          <w:szCs w:val="20"/>
        </w:rPr>
        <w:tab/>
        <w:t>dne „DOPLNIT“</w:t>
      </w:r>
    </w:p>
    <w:p w14:paraId="2FA6D5B9" w14:textId="77777777" w:rsidR="00587A61" w:rsidRPr="00A9407C" w:rsidRDefault="00587A61" w:rsidP="00DF41C6">
      <w:pPr>
        <w:rPr>
          <w:rFonts w:ascii="Arial" w:hAnsi="Arial" w:cs="Arial"/>
          <w:sz w:val="20"/>
          <w:szCs w:val="20"/>
        </w:rPr>
      </w:pPr>
    </w:p>
    <w:p w14:paraId="2E61D600" w14:textId="77777777" w:rsidR="00587A61" w:rsidRPr="00A9407C" w:rsidRDefault="00587A61" w:rsidP="00DF41C6">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t>Za dodavatele:</w:t>
      </w:r>
    </w:p>
    <w:p w14:paraId="7A5B95E3" w14:textId="77777777" w:rsidR="00587A61" w:rsidRPr="00A9407C" w:rsidRDefault="00587A61" w:rsidP="00DF41C6">
      <w:pPr>
        <w:rPr>
          <w:rFonts w:ascii="Arial" w:hAnsi="Arial" w:cs="Arial"/>
          <w:sz w:val="20"/>
          <w:szCs w:val="20"/>
        </w:rPr>
      </w:pPr>
    </w:p>
    <w:p w14:paraId="26922824" w14:textId="77777777" w:rsidR="00587A61" w:rsidRPr="00A9407C" w:rsidRDefault="00587A61" w:rsidP="00DF41C6">
      <w:pPr>
        <w:rPr>
          <w:rFonts w:ascii="Arial" w:hAnsi="Arial" w:cs="Arial"/>
          <w:sz w:val="20"/>
          <w:szCs w:val="20"/>
        </w:rPr>
      </w:pPr>
    </w:p>
    <w:p w14:paraId="501ABE86" w14:textId="77777777" w:rsidR="00587A61" w:rsidRPr="00A9407C" w:rsidRDefault="00587A61" w:rsidP="00DF41C6">
      <w:pPr>
        <w:rPr>
          <w:rFonts w:ascii="Arial" w:hAnsi="Arial" w:cs="Arial"/>
          <w:sz w:val="20"/>
          <w:szCs w:val="20"/>
        </w:rPr>
      </w:pPr>
    </w:p>
    <w:p w14:paraId="2D0C0587" w14:textId="77777777" w:rsidR="00587A61" w:rsidRPr="00A9407C" w:rsidRDefault="00587A61" w:rsidP="005D44A1">
      <w:pPr>
        <w:jc w:val="both"/>
        <w:rPr>
          <w:rFonts w:ascii="Arial" w:hAnsi="Arial" w:cs="Arial"/>
          <w:i/>
          <w:iCs/>
          <w:sz w:val="20"/>
          <w:szCs w:val="20"/>
        </w:rPr>
      </w:pPr>
      <w:r w:rsidRPr="00A9407C">
        <w:rPr>
          <w:rFonts w:ascii="Arial" w:hAnsi="Arial" w:cs="Arial"/>
          <w:i/>
          <w:iCs/>
          <w:sz w:val="20"/>
          <w:szCs w:val="20"/>
        </w:rPr>
        <w:t>_____________________</w:t>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t>_____________________</w:t>
      </w:r>
    </w:p>
    <w:p w14:paraId="413CE6A2" w14:textId="77777777" w:rsidR="00587A61" w:rsidRPr="00A9407C" w:rsidRDefault="00587A61" w:rsidP="005D44A1">
      <w:pPr>
        <w:jc w:val="both"/>
        <w:rPr>
          <w:rStyle w:val="Siln"/>
          <w:rFonts w:ascii="Arial" w:hAnsi="Arial" w:cs="Arial"/>
          <w:b w:val="0"/>
          <w:bCs/>
          <w:sz w:val="20"/>
          <w:szCs w:val="20"/>
        </w:rPr>
      </w:pPr>
      <w:r>
        <w:rPr>
          <w:rFonts w:ascii="Arial" w:hAnsi="Arial" w:cs="Arial"/>
          <w:sz w:val="20"/>
          <w:szCs w:val="20"/>
        </w:rPr>
        <w:tab/>
      </w:r>
      <w:r w:rsidRPr="00A9407C">
        <w:rPr>
          <w:rStyle w:val="Siln"/>
          <w:rFonts w:ascii="Arial" w:hAnsi="Arial" w:cs="Arial"/>
          <w:b w:val="0"/>
          <w:bCs/>
          <w:sz w:val="20"/>
          <w:szCs w:val="20"/>
        </w:rPr>
        <w:tab/>
      </w:r>
      <w:r w:rsidRPr="00A9407C">
        <w:rPr>
          <w:rStyle w:val="Siln"/>
          <w:rFonts w:ascii="Arial" w:hAnsi="Arial" w:cs="Arial"/>
          <w:b w:val="0"/>
          <w:bCs/>
          <w:sz w:val="20"/>
          <w:szCs w:val="20"/>
        </w:rPr>
        <w:tab/>
      </w:r>
      <w:r w:rsidRPr="00A9407C">
        <w:rPr>
          <w:rStyle w:val="Siln"/>
          <w:rFonts w:ascii="Arial" w:hAnsi="Arial" w:cs="Arial"/>
          <w:b w:val="0"/>
          <w:bCs/>
          <w:sz w:val="20"/>
          <w:szCs w:val="20"/>
        </w:rPr>
        <w:tab/>
      </w:r>
      <w:r w:rsidRPr="00A9407C">
        <w:rPr>
          <w:rStyle w:val="Siln"/>
          <w:rFonts w:ascii="Arial" w:hAnsi="Arial" w:cs="Arial"/>
          <w:b w:val="0"/>
          <w:bCs/>
          <w:sz w:val="20"/>
          <w:szCs w:val="20"/>
        </w:rPr>
        <w:tab/>
      </w:r>
      <w:r>
        <w:rPr>
          <w:rStyle w:val="Siln"/>
          <w:rFonts w:ascii="Arial" w:hAnsi="Arial" w:cs="Arial"/>
          <w:b w:val="0"/>
          <w:bCs/>
          <w:sz w:val="20"/>
          <w:szCs w:val="20"/>
        </w:rPr>
        <w:tab/>
      </w:r>
      <w:r>
        <w:rPr>
          <w:rStyle w:val="Siln"/>
          <w:rFonts w:ascii="Arial" w:hAnsi="Arial" w:cs="Arial"/>
          <w:b w:val="0"/>
          <w:bCs/>
          <w:sz w:val="20"/>
          <w:szCs w:val="20"/>
        </w:rPr>
        <w:tab/>
      </w:r>
      <w:r w:rsidRPr="00A9407C">
        <w:rPr>
          <w:rFonts w:ascii="Arial" w:hAnsi="Arial" w:cs="Arial"/>
          <w:sz w:val="20"/>
          <w:szCs w:val="20"/>
        </w:rPr>
        <w:t>„DOPLNIT“</w:t>
      </w:r>
    </w:p>
    <w:p w14:paraId="58689F7B" w14:textId="77777777" w:rsidR="00587A61" w:rsidRPr="00A9407C" w:rsidRDefault="00587A61" w:rsidP="005D44A1">
      <w:pPr>
        <w:jc w:val="both"/>
        <w:rPr>
          <w:rFonts w:ascii="Arial" w:hAnsi="Arial" w:cs="Arial"/>
          <w:i/>
          <w:sz w:val="20"/>
          <w:szCs w:val="20"/>
        </w:rPr>
      </w:pPr>
      <w:r>
        <w:rPr>
          <w:rStyle w:val="Siln"/>
          <w:rFonts w:ascii="Arial" w:hAnsi="Arial" w:cs="Arial"/>
          <w:b w:val="0"/>
          <w:bCs/>
          <w:sz w:val="20"/>
          <w:szCs w:val="20"/>
        </w:rPr>
        <w:tab/>
      </w:r>
      <w:r w:rsidRPr="00A9407C">
        <w:rPr>
          <w:rStyle w:val="Siln"/>
          <w:rFonts w:ascii="Arial" w:hAnsi="Arial" w:cs="Arial"/>
          <w:b w:val="0"/>
          <w:bCs/>
          <w:sz w:val="20"/>
          <w:szCs w:val="20"/>
        </w:rPr>
        <w:tab/>
      </w:r>
      <w:r w:rsidRPr="00A9407C">
        <w:rPr>
          <w:rFonts w:ascii="Arial" w:hAnsi="Arial" w:cs="Arial"/>
          <w:i/>
          <w:sz w:val="20"/>
          <w:szCs w:val="20"/>
        </w:rPr>
        <w:tab/>
      </w:r>
      <w:r w:rsidRPr="00A9407C">
        <w:rPr>
          <w:rFonts w:ascii="Arial" w:hAnsi="Arial" w:cs="Arial"/>
          <w:i/>
          <w:sz w:val="20"/>
          <w:szCs w:val="20"/>
        </w:rPr>
        <w:tab/>
      </w:r>
      <w:r>
        <w:rPr>
          <w:rFonts w:ascii="Arial" w:hAnsi="Arial" w:cs="Arial"/>
          <w:i/>
          <w:sz w:val="20"/>
          <w:szCs w:val="20"/>
        </w:rPr>
        <w:tab/>
      </w:r>
      <w:r>
        <w:rPr>
          <w:rFonts w:ascii="Arial" w:hAnsi="Arial" w:cs="Arial"/>
          <w:i/>
          <w:sz w:val="20"/>
          <w:szCs w:val="20"/>
        </w:rPr>
        <w:tab/>
      </w:r>
      <w:r w:rsidRPr="00A9407C">
        <w:rPr>
          <w:rFonts w:ascii="Arial" w:hAnsi="Arial" w:cs="Arial"/>
          <w:i/>
          <w:sz w:val="20"/>
          <w:szCs w:val="20"/>
        </w:rPr>
        <w:tab/>
      </w:r>
      <w:r w:rsidRPr="00A9407C">
        <w:rPr>
          <w:rFonts w:ascii="Arial" w:hAnsi="Arial" w:cs="Arial"/>
          <w:sz w:val="20"/>
          <w:szCs w:val="20"/>
        </w:rPr>
        <w:t>„DOPLNIT“</w:t>
      </w:r>
    </w:p>
    <w:p w14:paraId="40BB083A" w14:textId="77777777" w:rsidR="00587A61" w:rsidRDefault="00587A61" w:rsidP="00DF41C6">
      <w:pPr>
        <w:rPr>
          <w:rFonts w:ascii="Arial" w:hAnsi="Arial" w:cs="Arial"/>
          <w:b/>
          <w:sz w:val="20"/>
          <w:szCs w:val="20"/>
        </w:rPr>
      </w:pPr>
    </w:p>
    <w:p w14:paraId="62376B0A" w14:textId="77777777" w:rsidR="00587A61" w:rsidRDefault="00587A61" w:rsidP="00DF41C6">
      <w:pPr>
        <w:rPr>
          <w:rFonts w:ascii="Arial" w:hAnsi="Arial" w:cs="Arial"/>
          <w:b/>
          <w:sz w:val="20"/>
          <w:szCs w:val="20"/>
        </w:rPr>
      </w:pPr>
    </w:p>
    <w:p w14:paraId="031253E6" w14:textId="77777777" w:rsidR="00587A61" w:rsidRPr="0095091A" w:rsidRDefault="00587A61" w:rsidP="00DF41C6">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14:paraId="71295C4B" w14:textId="77777777" w:rsidR="00587A61" w:rsidRDefault="00587A61" w:rsidP="00DF41C6">
      <w:pPr>
        <w:rPr>
          <w:rFonts w:ascii="Arial" w:hAnsi="Arial" w:cs="Arial"/>
          <w:sz w:val="20"/>
          <w:szCs w:val="20"/>
        </w:rPr>
      </w:pPr>
    </w:p>
    <w:p w14:paraId="5AC69CDD" w14:textId="77777777" w:rsidR="00587A61" w:rsidRPr="00342072" w:rsidRDefault="00587A61" w:rsidP="00DF41C6">
      <w:pPr>
        <w:rPr>
          <w:rFonts w:ascii="Arial" w:hAnsi="Arial" w:cs="Arial"/>
          <w:sz w:val="20"/>
          <w:szCs w:val="20"/>
        </w:rPr>
      </w:pPr>
      <w:r w:rsidRPr="00342072">
        <w:rPr>
          <w:rFonts w:ascii="Arial" w:hAnsi="Arial" w:cs="Arial"/>
          <w:sz w:val="20"/>
          <w:szCs w:val="20"/>
        </w:rPr>
        <w:t xml:space="preserve">Příloha č. 1 – </w:t>
      </w:r>
      <w:r>
        <w:rPr>
          <w:rFonts w:ascii="Arial" w:hAnsi="Arial" w:cs="Arial"/>
          <w:sz w:val="20"/>
          <w:szCs w:val="20"/>
        </w:rPr>
        <w:t>Zadávací dokumentace</w:t>
      </w:r>
    </w:p>
    <w:p w14:paraId="107C9F2F" w14:textId="77777777" w:rsidR="00587A61" w:rsidRPr="00342072" w:rsidRDefault="00587A61" w:rsidP="00DF41C6">
      <w:pPr>
        <w:rPr>
          <w:rFonts w:ascii="Arial" w:hAnsi="Arial" w:cs="Arial"/>
          <w:sz w:val="20"/>
          <w:szCs w:val="20"/>
        </w:rPr>
      </w:pPr>
      <w:r w:rsidRPr="00342072">
        <w:rPr>
          <w:rFonts w:ascii="Arial" w:hAnsi="Arial" w:cs="Arial"/>
          <w:sz w:val="20"/>
          <w:szCs w:val="20"/>
        </w:rPr>
        <w:t xml:space="preserve">Příloha č. 2 – </w:t>
      </w:r>
      <w:r>
        <w:rPr>
          <w:rFonts w:ascii="Arial" w:hAnsi="Arial" w:cs="Arial"/>
          <w:sz w:val="20"/>
          <w:szCs w:val="20"/>
        </w:rPr>
        <w:t>Metodiky organizace kurzů</w:t>
      </w:r>
    </w:p>
    <w:p w14:paraId="17F379D6" w14:textId="77777777" w:rsidR="00587A61" w:rsidRDefault="00587A61" w:rsidP="00DF41C6">
      <w:pPr>
        <w:rPr>
          <w:rFonts w:ascii="Arial" w:hAnsi="Arial" w:cs="Arial"/>
          <w:sz w:val="20"/>
          <w:szCs w:val="20"/>
        </w:rPr>
      </w:pPr>
      <w:r w:rsidRPr="00342072">
        <w:rPr>
          <w:rFonts w:ascii="Arial" w:hAnsi="Arial" w:cs="Arial"/>
          <w:sz w:val="20"/>
          <w:szCs w:val="20"/>
        </w:rPr>
        <w:t>Příloha č. 3 – Harmonogram veřejné zakázky</w:t>
      </w:r>
    </w:p>
    <w:sectPr w:rsidR="00587A61" w:rsidSect="008C2C68">
      <w:headerReference w:type="even" r:id="rId7"/>
      <w:headerReference w:type="default" r:id="rId8"/>
      <w:footerReference w:type="even" r:id="rId9"/>
      <w:footerReference w:type="default" r:id="rId10"/>
      <w:headerReference w:type="first" r:id="rId11"/>
      <w:footerReference w:type="first" r:id="rId12"/>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91688" w14:textId="77777777" w:rsidR="00587A61" w:rsidRDefault="00587A61">
      <w:r>
        <w:separator/>
      </w:r>
    </w:p>
  </w:endnote>
  <w:endnote w:type="continuationSeparator" w:id="0">
    <w:p w14:paraId="3ACC5C24" w14:textId="77777777" w:rsidR="00587A61" w:rsidRDefault="0058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33A2F" w14:textId="77777777" w:rsidR="00587A61" w:rsidRDefault="0002514C" w:rsidP="00662C79">
    <w:pPr>
      <w:pStyle w:val="Zpat"/>
      <w:framePr w:wrap="around" w:vAnchor="text" w:hAnchor="margin" w:xAlign="center" w:y="1"/>
      <w:rPr>
        <w:rStyle w:val="slostrnky"/>
      </w:rPr>
    </w:pPr>
    <w:r>
      <w:rPr>
        <w:rStyle w:val="slostrnky"/>
      </w:rPr>
      <w:fldChar w:fldCharType="begin"/>
    </w:r>
    <w:r w:rsidR="00587A61">
      <w:rPr>
        <w:rStyle w:val="slostrnky"/>
      </w:rPr>
      <w:instrText xml:space="preserve">PAGE  </w:instrText>
    </w:r>
    <w:r>
      <w:rPr>
        <w:rStyle w:val="slostrnky"/>
      </w:rPr>
      <w:fldChar w:fldCharType="end"/>
    </w:r>
  </w:p>
  <w:p w14:paraId="713C054C" w14:textId="77777777" w:rsidR="00587A61" w:rsidRDefault="00587A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997C3" w14:textId="77777777" w:rsidR="00587A61" w:rsidRDefault="00587A61">
    <w:pPr>
      <w:pStyle w:val="Zpat"/>
      <w:jc w:val="center"/>
      <w:rPr>
        <w:rFonts w:ascii="Arial" w:hAnsi="Arial" w:cs="Arial"/>
        <w:sz w:val="20"/>
        <w:szCs w:val="20"/>
      </w:rPr>
    </w:pPr>
  </w:p>
  <w:p w14:paraId="595FC4D7" w14:textId="77777777" w:rsidR="00587A61" w:rsidRDefault="00587A61">
    <w:pPr>
      <w:pStyle w:val="Zpat"/>
      <w:jc w:val="center"/>
      <w:rPr>
        <w:rFonts w:ascii="Arial" w:hAnsi="Arial" w:cs="Arial"/>
        <w:b/>
        <w:bCs/>
        <w:sz w:val="20"/>
        <w:szCs w:val="20"/>
      </w:rPr>
    </w:pPr>
    <w:r w:rsidRPr="0095091A">
      <w:rPr>
        <w:rFonts w:ascii="Arial" w:hAnsi="Arial" w:cs="Arial"/>
        <w:sz w:val="20"/>
        <w:szCs w:val="20"/>
      </w:rPr>
      <w:t xml:space="preserve">Stránka </w:t>
    </w:r>
    <w:r w:rsidR="0002514C" w:rsidRPr="0095091A">
      <w:rPr>
        <w:rFonts w:ascii="Arial" w:hAnsi="Arial" w:cs="Arial"/>
        <w:b/>
        <w:bCs/>
        <w:sz w:val="20"/>
        <w:szCs w:val="20"/>
      </w:rPr>
      <w:fldChar w:fldCharType="begin"/>
    </w:r>
    <w:r w:rsidRPr="0095091A">
      <w:rPr>
        <w:rFonts w:ascii="Arial" w:hAnsi="Arial" w:cs="Arial"/>
        <w:b/>
        <w:bCs/>
        <w:sz w:val="20"/>
        <w:szCs w:val="20"/>
      </w:rPr>
      <w:instrText>PAGE</w:instrText>
    </w:r>
    <w:r w:rsidR="0002514C" w:rsidRPr="0095091A">
      <w:rPr>
        <w:rFonts w:ascii="Arial" w:hAnsi="Arial" w:cs="Arial"/>
        <w:b/>
        <w:bCs/>
        <w:sz w:val="20"/>
        <w:szCs w:val="20"/>
      </w:rPr>
      <w:fldChar w:fldCharType="separate"/>
    </w:r>
    <w:r w:rsidR="00755394">
      <w:rPr>
        <w:rFonts w:ascii="Arial" w:hAnsi="Arial" w:cs="Arial"/>
        <w:b/>
        <w:bCs/>
        <w:noProof/>
        <w:sz w:val="20"/>
        <w:szCs w:val="20"/>
      </w:rPr>
      <w:t>1</w:t>
    </w:r>
    <w:r w:rsidR="0002514C" w:rsidRPr="0095091A">
      <w:rPr>
        <w:rFonts w:ascii="Arial" w:hAnsi="Arial" w:cs="Arial"/>
        <w:b/>
        <w:bCs/>
        <w:sz w:val="20"/>
        <w:szCs w:val="20"/>
      </w:rPr>
      <w:fldChar w:fldCharType="end"/>
    </w:r>
    <w:r w:rsidRPr="0095091A">
      <w:rPr>
        <w:rFonts w:ascii="Arial" w:hAnsi="Arial" w:cs="Arial"/>
        <w:sz w:val="20"/>
        <w:szCs w:val="20"/>
      </w:rPr>
      <w:t xml:space="preserve"> z </w:t>
    </w:r>
    <w:r w:rsidR="0002514C" w:rsidRPr="0095091A">
      <w:rPr>
        <w:rFonts w:ascii="Arial" w:hAnsi="Arial" w:cs="Arial"/>
        <w:b/>
        <w:bCs/>
        <w:sz w:val="20"/>
        <w:szCs w:val="20"/>
      </w:rPr>
      <w:fldChar w:fldCharType="begin"/>
    </w:r>
    <w:r w:rsidRPr="0095091A">
      <w:rPr>
        <w:rFonts w:ascii="Arial" w:hAnsi="Arial" w:cs="Arial"/>
        <w:b/>
        <w:bCs/>
        <w:sz w:val="20"/>
        <w:szCs w:val="20"/>
      </w:rPr>
      <w:instrText>NUMPAGES</w:instrText>
    </w:r>
    <w:r w:rsidR="0002514C" w:rsidRPr="0095091A">
      <w:rPr>
        <w:rFonts w:ascii="Arial" w:hAnsi="Arial" w:cs="Arial"/>
        <w:b/>
        <w:bCs/>
        <w:sz w:val="20"/>
        <w:szCs w:val="20"/>
      </w:rPr>
      <w:fldChar w:fldCharType="separate"/>
    </w:r>
    <w:r w:rsidR="00755394">
      <w:rPr>
        <w:rFonts w:ascii="Arial" w:hAnsi="Arial" w:cs="Arial"/>
        <w:b/>
        <w:bCs/>
        <w:noProof/>
        <w:sz w:val="20"/>
        <w:szCs w:val="20"/>
      </w:rPr>
      <w:t>8</w:t>
    </w:r>
    <w:r w:rsidR="0002514C" w:rsidRPr="0095091A">
      <w:rPr>
        <w:rFonts w:ascii="Arial" w:hAnsi="Arial" w:cs="Arial"/>
        <w:b/>
        <w:bCs/>
        <w:sz w:val="20"/>
        <w:szCs w:val="20"/>
      </w:rPr>
      <w:fldChar w:fldCharType="end"/>
    </w:r>
  </w:p>
  <w:p w14:paraId="4A0F645E" w14:textId="77777777" w:rsidR="00587A61" w:rsidRPr="0095091A" w:rsidRDefault="00587A61">
    <w:pPr>
      <w:pStyle w:val="Zpat"/>
      <w:jc w:val="center"/>
      <w:rPr>
        <w:rFonts w:ascii="Arial" w:hAnsi="Arial" w:cs="Arial"/>
        <w:sz w:val="20"/>
        <w:szCs w:val="20"/>
      </w:rPr>
    </w:pPr>
  </w:p>
  <w:p w14:paraId="4B8A4915" w14:textId="77777777" w:rsidR="00587A61" w:rsidRPr="00E925C2" w:rsidRDefault="00587A61" w:rsidP="00E925C2">
    <w:pPr>
      <w:pStyle w:val="Zpat"/>
      <w:jc w:val="center"/>
      <w:rPr>
        <w:rFonts w:ascii="Arial" w:hAnsi="Arial" w:cs="Arial"/>
        <w:sz w:val="18"/>
        <w:szCs w:val="18"/>
      </w:rPr>
    </w:pPr>
    <w:r w:rsidRPr="00E925C2">
      <w:rPr>
        <w:rFonts w:ascii="Arial" w:hAnsi="Arial" w:cs="Arial"/>
        <w:sz w:val="18"/>
        <w:szCs w:val="18"/>
      </w:rPr>
      <w:t>Projekt je spolufinancován Evropským sociálním fondem prostřednictvím Operačního programu Lidské zdroje a zaměstnanost a Státním rozpočtem České republiky</w:t>
    </w:r>
  </w:p>
  <w:p w14:paraId="132289CA" w14:textId="77777777" w:rsidR="00587A61" w:rsidRDefault="00587A6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A2576" w14:textId="77777777" w:rsidR="00EC5D0F" w:rsidRDefault="00EC5D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F38D3" w14:textId="77777777" w:rsidR="00587A61" w:rsidRDefault="00587A61">
      <w:r>
        <w:separator/>
      </w:r>
    </w:p>
  </w:footnote>
  <w:footnote w:type="continuationSeparator" w:id="0">
    <w:p w14:paraId="2EA3BCE9" w14:textId="77777777" w:rsidR="00587A61" w:rsidRDefault="0058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247C9" w14:textId="77777777" w:rsidR="00EC5D0F" w:rsidRDefault="00EC5D0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0FCD1" w14:textId="77777777" w:rsidR="00587A61" w:rsidRDefault="004A6203" w:rsidP="00823F69">
    <w:pPr>
      <w:pStyle w:val="Zhlav"/>
    </w:pPr>
    <w:r>
      <w:rPr>
        <w:noProof/>
      </w:rPr>
      <w:drawing>
        <wp:anchor distT="0" distB="0" distL="114300" distR="114300" simplePos="0" relativeHeight="251657728" behindDoc="1" locked="0" layoutInCell="1" allowOverlap="1" wp14:anchorId="6669D057" wp14:editId="046A77DF">
          <wp:simplePos x="0" y="0"/>
          <wp:positionH relativeFrom="column">
            <wp:posOffset>114300</wp:posOffset>
          </wp:positionH>
          <wp:positionV relativeFrom="paragraph">
            <wp:posOffset>-6985</wp:posOffset>
          </wp:positionV>
          <wp:extent cx="3589020" cy="539750"/>
          <wp:effectExtent l="19050" t="0" r="0" b="0"/>
          <wp:wrapTight wrapText="bothSides">
            <wp:wrapPolygon edited="0">
              <wp:start x="-115" y="0"/>
              <wp:lineTo x="-115" y="20584"/>
              <wp:lineTo x="21554" y="20584"/>
              <wp:lineTo x="21554" y="0"/>
              <wp:lineTo x="-115" y="0"/>
            </wp:wrapPolygon>
          </wp:wrapTight>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l="620" t="2960" b="1707"/>
                  <a:stretch>
                    <a:fillRect/>
                  </a:stretch>
                </pic:blipFill>
                <pic:spPr bwMode="auto">
                  <a:xfrm>
                    <a:off x="0" y="0"/>
                    <a:ext cx="3589020" cy="539750"/>
                  </a:xfrm>
                  <a:prstGeom prst="rect">
                    <a:avLst/>
                  </a:prstGeom>
                  <a:noFill/>
                </pic:spPr>
              </pic:pic>
            </a:graphicData>
          </a:graphic>
        </wp:anchor>
      </w:drawing>
    </w:r>
  </w:p>
  <w:p w14:paraId="1C0FBE5C" w14:textId="77777777" w:rsidR="00587A61" w:rsidRDefault="00587A61" w:rsidP="0086100E"/>
  <w:p w14:paraId="2306A07F" w14:textId="77777777" w:rsidR="00587A61" w:rsidRDefault="00587A61" w:rsidP="0086100E"/>
  <w:p w14:paraId="5047F024" w14:textId="77777777" w:rsidR="00587A61" w:rsidRDefault="00587A61" w:rsidP="008610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D7C54" w14:textId="77777777" w:rsidR="00EC5D0F" w:rsidRDefault="00EC5D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cs="Times New Roman"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82C11"/>
    <w:multiLevelType w:val="hybridMultilevel"/>
    <w:tmpl w:val="8F7AA324"/>
    <w:lvl w:ilvl="0" w:tplc="1292D7C6">
      <w:start w:val="1"/>
      <w:numFmt w:val="decimal"/>
      <w:lvlText w:val="5.%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1C6146"/>
    <w:multiLevelType w:val="multilevel"/>
    <w:tmpl w:val="36DE37E4"/>
    <w:lvl w:ilvl="0">
      <w:start w:val="1"/>
      <w:numFmt w:val="upperRoman"/>
      <w:lvlText w:val="%1."/>
      <w:lvlJc w:val="left"/>
      <w:pPr>
        <w:ind w:left="1080" w:hanging="72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C2F62B2"/>
    <w:multiLevelType w:val="hybridMultilevel"/>
    <w:tmpl w:val="1DE2BC56"/>
    <w:lvl w:ilvl="0" w:tplc="04050017">
      <w:start w:val="1"/>
      <w:numFmt w:val="lowerLetter"/>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6286D"/>
    <w:multiLevelType w:val="multilevel"/>
    <w:tmpl w:val="0BE6EF76"/>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2880"/>
        </w:tabs>
        <w:ind w:left="2880" w:hanging="360"/>
      </w:pPr>
      <w:rPr>
        <w:rFonts w:cs="Times New Roman" w:hint="default"/>
        <w:color w:val="auto"/>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9"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cs="Times New Roman" w:hint="default"/>
        <w:b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787B49"/>
    <w:multiLevelType w:val="multilevel"/>
    <w:tmpl w:val="F90AB12C"/>
    <w:lvl w:ilvl="0">
      <w:start w:val="1"/>
      <w:numFmt w:val="decimal"/>
      <w:lvlText w:val="4.%1"/>
      <w:lvlJc w:val="left"/>
      <w:pPr>
        <w:tabs>
          <w:tab w:val="num" w:pos="2880"/>
        </w:tabs>
        <w:ind w:left="28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402472E8"/>
    <w:multiLevelType w:val="multilevel"/>
    <w:tmpl w:val="7CF8C62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15" w15:restartNumberingAfterBreak="0">
    <w:nsid w:val="414F3C13"/>
    <w:multiLevelType w:val="multilevel"/>
    <w:tmpl w:val="4A168F1C"/>
    <w:lvl w:ilvl="0">
      <w:start w:val="9"/>
      <w:numFmt w:val="decimal"/>
      <w:lvlText w:val="%1"/>
      <w:lvlJc w:val="left"/>
      <w:pPr>
        <w:tabs>
          <w:tab w:val="num" w:pos="360"/>
        </w:tabs>
        <w:ind w:left="360" w:hanging="360"/>
      </w:pPr>
      <w:rPr>
        <w:rFonts w:cs="Times New Roman" w:hint="default"/>
      </w:rPr>
    </w:lvl>
    <w:lvl w:ilvl="1">
      <w:start w:val="1"/>
      <w:numFmt w:val="decimal"/>
      <w:lvlText w:val="12.%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16"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341458F"/>
    <w:multiLevelType w:val="hybridMultilevel"/>
    <w:tmpl w:val="7D4ADD22"/>
    <w:lvl w:ilvl="0" w:tplc="AF3402C8">
      <w:start w:val="1"/>
      <w:numFmt w:val="decimal"/>
      <w:lvlText w:val="6.%1"/>
      <w:lvlJc w:val="left"/>
      <w:pPr>
        <w:ind w:left="1260" w:hanging="360"/>
      </w:pPr>
      <w:rPr>
        <w:rFonts w:cs="Times New Roman" w:hint="default"/>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19"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cs="Times New Roman" w:hint="default"/>
      </w:rPr>
    </w:lvl>
    <w:lvl w:ilvl="1" w:tplc="D3340110">
      <w:start w:val="1"/>
      <w:numFmt w:val="decimal"/>
      <w:lvlText w:val="%2."/>
      <w:lvlJc w:val="left"/>
      <w:pPr>
        <w:tabs>
          <w:tab w:val="num" w:pos="360"/>
        </w:tabs>
        <w:ind w:left="36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4F67CA"/>
    <w:multiLevelType w:val="hybridMultilevel"/>
    <w:tmpl w:val="F5A0A198"/>
    <w:lvl w:ilvl="0" w:tplc="CF125DE6">
      <w:start w:val="1"/>
      <w:numFmt w:val="none"/>
      <w:lvlText w:val="5.6"/>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131395"/>
    <w:multiLevelType w:val="multilevel"/>
    <w:tmpl w:val="514E8CCC"/>
    <w:lvl w:ilvl="0">
      <w:start w:val="1"/>
      <w:numFmt w:val="decimal"/>
      <w:lvlText w:val="4.%1"/>
      <w:lvlJc w:val="left"/>
      <w:pPr>
        <w:tabs>
          <w:tab w:val="num" w:pos="2880"/>
        </w:tabs>
        <w:ind w:left="28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E94409"/>
    <w:multiLevelType w:val="hybridMultilevel"/>
    <w:tmpl w:val="9D8A5336"/>
    <w:lvl w:ilvl="0" w:tplc="AD1C7ED4">
      <w:start w:val="1"/>
      <w:numFmt w:val="upperRoman"/>
      <w:lvlText w:val="%1."/>
      <w:lvlJc w:val="right"/>
      <w:pPr>
        <w:tabs>
          <w:tab w:val="num" w:pos="540"/>
        </w:tabs>
        <w:ind w:left="540" w:hanging="180"/>
      </w:pPr>
      <w:rPr>
        <w:rFonts w:cs="Times New Roman"/>
      </w:rPr>
    </w:lvl>
    <w:lvl w:ilvl="1" w:tplc="0D5E245A">
      <w:numFmt w:val="none"/>
      <w:lvlText w:val=""/>
      <w:lvlJc w:val="left"/>
      <w:pPr>
        <w:tabs>
          <w:tab w:val="num" w:pos="360"/>
        </w:tabs>
      </w:pPr>
      <w:rPr>
        <w:rFonts w:cs="Times New Roman"/>
      </w:rPr>
    </w:lvl>
    <w:lvl w:ilvl="2" w:tplc="0F987CD0">
      <w:numFmt w:val="none"/>
      <w:lvlText w:val=""/>
      <w:lvlJc w:val="left"/>
      <w:pPr>
        <w:tabs>
          <w:tab w:val="num" w:pos="360"/>
        </w:tabs>
      </w:pPr>
      <w:rPr>
        <w:rFonts w:cs="Times New Roman"/>
      </w:rPr>
    </w:lvl>
    <w:lvl w:ilvl="3" w:tplc="BAF262EA">
      <w:numFmt w:val="none"/>
      <w:lvlText w:val=""/>
      <w:lvlJc w:val="left"/>
      <w:pPr>
        <w:tabs>
          <w:tab w:val="num" w:pos="360"/>
        </w:tabs>
      </w:pPr>
      <w:rPr>
        <w:rFonts w:cs="Times New Roman"/>
      </w:rPr>
    </w:lvl>
    <w:lvl w:ilvl="4" w:tplc="499EACD8">
      <w:numFmt w:val="none"/>
      <w:lvlText w:val=""/>
      <w:lvlJc w:val="left"/>
      <w:pPr>
        <w:tabs>
          <w:tab w:val="num" w:pos="360"/>
        </w:tabs>
      </w:pPr>
      <w:rPr>
        <w:rFonts w:cs="Times New Roman"/>
      </w:rPr>
    </w:lvl>
    <w:lvl w:ilvl="5" w:tplc="7EBC6222">
      <w:numFmt w:val="none"/>
      <w:lvlText w:val=""/>
      <w:lvlJc w:val="left"/>
      <w:pPr>
        <w:tabs>
          <w:tab w:val="num" w:pos="360"/>
        </w:tabs>
      </w:pPr>
      <w:rPr>
        <w:rFonts w:cs="Times New Roman"/>
      </w:rPr>
    </w:lvl>
    <w:lvl w:ilvl="6" w:tplc="26248F22">
      <w:numFmt w:val="none"/>
      <w:lvlText w:val=""/>
      <w:lvlJc w:val="left"/>
      <w:pPr>
        <w:tabs>
          <w:tab w:val="num" w:pos="360"/>
        </w:tabs>
      </w:pPr>
      <w:rPr>
        <w:rFonts w:cs="Times New Roman"/>
      </w:rPr>
    </w:lvl>
    <w:lvl w:ilvl="7" w:tplc="7ED2E550">
      <w:numFmt w:val="none"/>
      <w:lvlText w:val=""/>
      <w:lvlJc w:val="left"/>
      <w:pPr>
        <w:tabs>
          <w:tab w:val="num" w:pos="360"/>
        </w:tabs>
      </w:pPr>
      <w:rPr>
        <w:rFonts w:cs="Times New Roman"/>
      </w:rPr>
    </w:lvl>
    <w:lvl w:ilvl="8" w:tplc="E1284912">
      <w:numFmt w:val="none"/>
      <w:lvlText w:val=""/>
      <w:lvlJc w:val="left"/>
      <w:pPr>
        <w:tabs>
          <w:tab w:val="num" w:pos="360"/>
        </w:tabs>
      </w:pPr>
      <w:rPr>
        <w:rFonts w:cs="Times New Roman"/>
      </w:rPr>
    </w:lvl>
  </w:abstractNum>
  <w:abstractNum w:abstractNumId="26"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cs="Times New Roman"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12CC8E86">
      <w:start w:val="1"/>
      <w:numFmt w:val="decimal"/>
      <w:lvlText w:val="2.%4"/>
      <w:lvlJc w:val="left"/>
      <w:pPr>
        <w:tabs>
          <w:tab w:val="num" w:pos="2880"/>
        </w:tabs>
        <w:ind w:left="2880" w:hanging="360"/>
      </w:pPr>
      <w:rPr>
        <w:rFonts w:cs="Times New Roman"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6E0597"/>
    <w:multiLevelType w:val="hybridMultilevel"/>
    <w:tmpl w:val="C9823000"/>
    <w:lvl w:ilvl="0" w:tplc="5B3ED4CA">
      <w:start w:val="1"/>
      <w:numFmt w:val="decimal"/>
      <w:lvlText w:val="7.%1"/>
      <w:lvlJc w:val="left"/>
      <w:pPr>
        <w:ind w:left="1260" w:hanging="360"/>
      </w:pPr>
      <w:rPr>
        <w:rFonts w:cs="Times New Roman" w:hint="default"/>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28" w15:restartNumberingAfterBreak="0">
    <w:nsid w:val="5A5E07C8"/>
    <w:multiLevelType w:val="multilevel"/>
    <w:tmpl w:val="4A168F1C"/>
    <w:lvl w:ilvl="0">
      <w:start w:val="9"/>
      <w:numFmt w:val="decimal"/>
      <w:lvlText w:val="%1"/>
      <w:lvlJc w:val="left"/>
      <w:pPr>
        <w:tabs>
          <w:tab w:val="num" w:pos="360"/>
        </w:tabs>
        <w:ind w:left="360" w:hanging="360"/>
      </w:pPr>
      <w:rPr>
        <w:rFonts w:cs="Times New Roman" w:hint="default"/>
      </w:rPr>
    </w:lvl>
    <w:lvl w:ilvl="1">
      <w:start w:val="1"/>
      <w:numFmt w:val="decimal"/>
      <w:lvlText w:val="12.%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29" w15:restartNumberingAfterBreak="0">
    <w:nsid w:val="5C060D94"/>
    <w:multiLevelType w:val="hybridMultilevel"/>
    <w:tmpl w:val="408A7184"/>
    <w:lvl w:ilvl="0" w:tplc="5B3ED4CA">
      <w:start w:val="1"/>
      <w:numFmt w:val="decimal"/>
      <w:lvlText w:val="7.%1"/>
      <w:lvlJc w:val="left"/>
      <w:pPr>
        <w:ind w:left="1259" w:hanging="360"/>
      </w:pPr>
      <w:rPr>
        <w:rFonts w:cs="Times New Roman" w:hint="default"/>
      </w:rPr>
    </w:lvl>
    <w:lvl w:ilvl="1" w:tplc="04050019" w:tentative="1">
      <w:start w:val="1"/>
      <w:numFmt w:val="lowerLetter"/>
      <w:lvlText w:val="%2."/>
      <w:lvlJc w:val="left"/>
      <w:pPr>
        <w:ind w:left="1979" w:hanging="360"/>
      </w:pPr>
      <w:rPr>
        <w:rFonts w:cs="Times New Roman"/>
      </w:rPr>
    </w:lvl>
    <w:lvl w:ilvl="2" w:tplc="0405001B" w:tentative="1">
      <w:start w:val="1"/>
      <w:numFmt w:val="lowerRoman"/>
      <w:lvlText w:val="%3."/>
      <w:lvlJc w:val="right"/>
      <w:pPr>
        <w:ind w:left="2699" w:hanging="180"/>
      </w:pPr>
      <w:rPr>
        <w:rFonts w:cs="Times New Roman"/>
      </w:rPr>
    </w:lvl>
    <w:lvl w:ilvl="3" w:tplc="0405000F" w:tentative="1">
      <w:start w:val="1"/>
      <w:numFmt w:val="decimal"/>
      <w:lvlText w:val="%4."/>
      <w:lvlJc w:val="left"/>
      <w:pPr>
        <w:ind w:left="3419" w:hanging="360"/>
      </w:pPr>
      <w:rPr>
        <w:rFonts w:cs="Times New Roman"/>
      </w:rPr>
    </w:lvl>
    <w:lvl w:ilvl="4" w:tplc="04050019" w:tentative="1">
      <w:start w:val="1"/>
      <w:numFmt w:val="lowerLetter"/>
      <w:lvlText w:val="%5."/>
      <w:lvlJc w:val="left"/>
      <w:pPr>
        <w:ind w:left="4139" w:hanging="360"/>
      </w:pPr>
      <w:rPr>
        <w:rFonts w:cs="Times New Roman"/>
      </w:rPr>
    </w:lvl>
    <w:lvl w:ilvl="5" w:tplc="0405001B" w:tentative="1">
      <w:start w:val="1"/>
      <w:numFmt w:val="lowerRoman"/>
      <w:lvlText w:val="%6."/>
      <w:lvlJc w:val="right"/>
      <w:pPr>
        <w:ind w:left="4859" w:hanging="180"/>
      </w:pPr>
      <w:rPr>
        <w:rFonts w:cs="Times New Roman"/>
      </w:rPr>
    </w:lvl>
    <w:lvl w:ilvl="6" w:tplc="0405000F" w:tentative="1">
      <w:start w:val="1"/>
      <w:numFmt w:val="decimal"/>
      <w:lvlText w:val="%7."/>
      <w:lvlJc w:val="left"/>
      <w:pPr>
        <w:ind w:left="5579" w:hanging="360"/>
      </w:pPr>
      <w:rPr>
        <w:rFonts w:cs="Times New Roman"/>
      </w:rPr>
    </w:lvl>
    <w:lvl w:ilvl="7" w:tplc="04050019" w:tentative="1">
      <w:start w:val="1"/>
      <w:numFmt w:val="lowerLetter"/>
      <w:lvlText w:val="%8."/>
      <w:lvlJc w:val="left"/>
      <w:pPr>
        <w:ind w:left="6299" w:hanging="360"/>
      </w:pPr>
      <w:rPr>
        <w:rFonts w:cs="Times New Roman"/>
      </w:rPr>
    </w:lvl>
    <w:lvl w:ilvl="8" w:tplc="0405001B" w:tentative="1">
      <w:start w:val="1"/>
      <w:numFmt w:val="lowerRoman"/>
      <w:lvlText w:val="%9."/>
      <w:lvlJc w:val="right"/>
      <w:pPr>
        <w:ind w:left="7019" w:hanging="180"/>
      </w:pPr>
      <w:rPr>
        <w:rFonts w:cs="Times New Roman"/>
      </w:rPr>
    </w:lvl>
  </w:abstractNum>
  <w:abstractNum w:abstractNumId="30"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tplc="F3A6BFF2">
      <w:start w:val="1"/>
      <w:numFmt w:val="bullet"/>
      <w:lvlText w:val="-"/>
      <w:lvlJc w:val="left"/>
      <w:pPr>
        <w:tabs>
          <w:tab w:val="num" w:pos="2163"/>
        </w:tabs>
        <w:ind w:left="2163" w:hanging="360"/>
      </w:pPr>
      <w:rPr>
        <w:rFonts w:ascii="Arial" w:eastAsia="Times New Roman" w:hAnsi="Arial" w:hint="default"/>
      </w:rPr>
    </w:lvl>
    <w:lvl w:ilvl="2" w:tplc="0405001B" w:tentative="1">
      <w:start w:val="1"/>
      <w:numFmt w:val="lowerRoman"/>
      <w:lvlText w:val="%3."/>
      <w:lvlJc w:val="right"/>
      <w:pPr>
        <w:tabs>
          <w:tab w:val="num" w:pos="2883"/>
        </w:tabs>
        <w:ind w:left="2883" w:hanging="180"/>
      </w:pPr>
      <w:rPr>
        <w:rFonts w:cs="Times New Roman"/>
      </w:rPr>
    </w:lvl>
    <w:lvl w:ilvl="3" w:tplc="0405000F" w:tentative="1">
      <w:start w:val="1"/>
      <w:numFmt w:val="decimal"/>
      <w:lvlText w:val="%4."/>
      <w:lvlJc w:val="left"/>
      <w:pPr>
        <w:tabs>
          <w:tab w:val="num" w:pos="3603"/>
        </w:tabs>
        <w:ind w:left="3603" w:hanging="360"/>
      </w:pPr>
      <w:rPr>
        <w:rFonts w:cs="Times New Roman"/>
      </w:rPr>
    </w:lvl>
    <w:lvl w:ilvl="4" w:tplc="04050019" w:tentative="1">
      <w:start w:val="1"/>
      <w:numFmt w:val="lowerLetter"/>
      <w:lvlText w:val="%5."/>
      <w:lvlJc w:val="left"/>
      <w:pPr>
        <w:tabs>
          <w:tab w:val="num" w:pos="4323"/>
        </w:tabs>
        <w:ind w:left="4323" w:hanging="360"/>
      </w:pPr>
      <w:rPr>
        <w:rFonts w:cs="Times New Roman"/>
      </w:rPr>
    </w:lvl>
    <w:lvl w:ilvl="5" w:tplc="0405001B" w:tentative="1">
      <w:start w:val="1"/>
      <w:numFmt w:val="lowerRoman"/>
      <w:lvlText w:val="%6."/>
      <w:lvlJc w:val="right"/>
      <w:pPr>
        <w:tabs>
          <w:tab w:val="num" w:pos="5043"/>
        </w:tabs>
        <w:ind w:left="5043" w:hanging="180"/>
      </w:pPr>
      <w:rPr>
        <w:rFonts w:cs="Times New Roman"/>
      </w:rPr>
    </w:lvl>
    <w:lvl w:ilvl="6" w:tplc="0405000F" w:tentative="1">
      <w:start w:val="1"/>
      <w:numFmt w:val="decimal"/>
      <w:lvlText w:val="%7."/>
      <w:lvlJc w:val="left"/>
      <w:pPr>
        <w:tabs>
          <w:tab w:val="num" w:pos="5763"/>
        </w:tabs>
        <w:ind w:left="5763" w:hanging="360"/>
      </w:pPr>
      <w:rPr>
        <w:rFonts w:cs="Times New Roman"/>
      </w:rPr>
    </w:lvl>
    <w:lvl w:ilvl="7" w:tplc="04050019" w:tentative="1">
      <w:start w:val="1"/>
      <w:numFmt w:val="lowerLetter"/>
      <w:lvlText w:val="%8."/>
      <w:lvlJc w:val="left"/>
      <w:pPr>
        <w:tabs>
          <w:tab w:val="num" w:pos="6483"/>
        </w:tabs>
        <w:ind w:left="6483" w:hanging="360"/>
      </w:pPr>
      <w:rPr>
        <w:rFonts w:cs="Times New Roman"/>
      </w:rPr>
    </w:lvl>
    <w:lvl w:ilvl="8" w:tplc="0405001B" w:tentative="1">
      <w:start w:val="1"/>
      <w:numFmt w:val="lowerRoman"/>
      <w:lvlText w:val="%9."/>
      <w:lvlJc w:val="right"/>
      <w:pPr>
        <w:tabs>
          <w:tab w:val="num" w:pos="7203"/>
        </w:tabs>
        <w:ind w:left="7203" w:hanging="180"/>
      </w:pPr>
      <w:rPr>
        <w:rFonts w:cs="Times New Roman"/>
      </w:rPr>
    </w:lvl>
  </w:abstractNum>
  <w:abstractNum w:abstractNumId="31" w15:restartNumberingAfterBreak="0">
    <w:nsid w:val="5F8837C8"/>
    <w:multiLevelType w:val="multilevel"/>
    <w:tmpl w:val="213422B0"/>
    <w:lvl w:ilvl="0">
      <w:start w:val="9"/>
      <w:numFmt w:val="decimal"/>
      <w:lvlText w:val="%1"/>
      <w:lvlJc w:val="left"/>
      <w:pPr>
        <w:tabs>
          <w:tab w:val="num" w:pos="360"/>
        </w:tabs>
        <w:ind w:left="360" w:hanging="360"/>
      </w:pPr>
      <w:rPr>
        <w:rFonts w:cs="Times New Roman" w:hint="default"/>
      </w:rPr>
    </w:lvl>
    <w:lvl w:ilvl="1">
      <w:start w:val="1"/>
      <w:numFmt w:val="decimal"/>
      <w:lvlText w:val="13.%2"/>
      <w:lvlJc w:val="left"/>
      <w:pPr>
        <w:tabs>
          <w:tab w:val="num" w:pos="2880"/>
        </w:tabs>
        <w:ind w:left="2880" w:hanging="360"/>
      </w:pPr>
      <w:rPr>
        <w:rFonts w:cs="Times New Roman" w:hint="default"/>
        <w:strike w:val="0"/>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32" w15:restartNumberingAfterBreak="0">
    <w:nsid w:val="5FA17CDD"/>
    <w:multiLevelType w:val="multilevel"/>
    <w:tmpl w:val="B21EA1C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33" w15:restartNumberingAfterBreak="0">
    <w:nsid w:val="61391E6D"/>
    <w:multiLevelType w:val="hybridMultilevel"/>
    <w:tmpl w:val="BAC812C4"/>
    <w:lvl w:ilvl="0" w:tplc="7EFAE0BA">
      <w:start w:val="1"/>
      <w:numFmt w:val="lowerLetter"/>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22A2E4F"/>
    <w:multiLevelType w:val="multilevel"/>
    <w:tmpl w:val="2F120D84"/>
    <w:lvl w:ilvl="0">
      <w:start w:val="1"/>
      <w:numFmt w:val="decimal"/>
      <w:lvlText w:val="5.%1"/>
      <w:lvlJc w:val="left"/>
      <w:pPr>
        <w:tabs>
          <w:tab w:val="num" w:pos="2880"/>
        </w:tabs>
        <w:ind w:left="288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4097B88"/>
    <w:multiLevelType w:val="multilevel"/>
    <w:tmpl w:val="7CF8C62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36"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7" w15:restartNumberingAfterBreak="0">
    <w:nsid w:val="6C863167"/>
    <w:multiLevelType w:val="multilevel"/>
    <w:tmpl w:val="EE222C9C"/>
    <w:lvl w:ilvl="0">
      <w:start w:val="9"/>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38" w15:restartNumberingAfterBreak="0">
    <w:nsid w:val="6CFC55BE"/>
    <w:multiLevelType w:val="multilevel"/>
    <w:tmpl w:val="2A6E464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39"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cs="Times New Roman"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rPr>
        <w:rFonts w:cs="Times New Roman"/>
      </w:r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hint="default"/>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6F421705"/>
    <w:multiLevelType w:val="hybridMultilevel"/>
    <w:tmpl w:val="A9BC35C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2" w15:restartNumberingAfterBreak="0">
    <w:nsid w:val="7CBD2A16"/>
    <w:multiLevelType w:val="multilevel"/>
    <w:tmpl w:val="7CF8C62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43" w15:restartNumberingAfterBreak="0">
    <w:nsid w:val="7F734408"/>
    <w:multiLevelType w:val="multilevel"/>
    <w:tmpl w:val="7CF8C62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80"/>
        </w:tabs>
        <w:ind w:left="2880" w:hanging="36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8280"/>
        </w:tabs>
        <w:ind w:left="8280" w:hanging="720"/>
      </w:pPr>
      <w:rPr>
        <w:rFonts w:cs="Times New Roman" w:hint="default"/>
      </w:rPr>
    </w:lvl>
    <w:lvl w:ilvl="4">
      <w:start w:val="1"/>
      <w:numFmt w:val="decimal"/>
      <w:lvlText w:val="%1.%2.%3.%4.%5"/>
      <w:lvlJc w:val="left"/>
      <w:pPr>
        <w:tabs>
          <w:tab w:val="num" w:pos="11160"/>
        </w:tabs>
        <w:ind w:left="11160" w:hanging="1080"/>
      </w:pPr>
      <w:rPr>
        <w:rFonts w:cs="Times New Roman" w:hint="default"/>
      </w:rPr>
    </w:lvl>
    <w:lvl w:ilvl="5">
      <w:start w:val="1"/>
      <w:numFmt w:val="decimal"/>
      <w:lvlText w:val="%1.%2.%3.%4.%5.%6"/>
      <w:lvlJc w:val="left"/>
      <w:pPr>
        <w:tabs>
          <w:tab w:val="num" w:pos="13680"/>
        </w:tabs>
        <w:ind w:left="13680" w:hanging="1080"/>
      </w:pPr>
      <w:rPr>
        <w:rFonts w:cs="Times New Roman" w:hint="default"/>
      </w:rPr>
    </w:lvl>
    <w:lvl w:ilvl="6">
      <w:start w:val="1"/>
      <w:numFmt w:val="decimal"/>
      <w:lvlText w:val="%1.%2.%3.%4.%5.%6.%7"/>
      <w:lvlJc w:val="left"/>
      <w:pPr>
        <w:tabs>
          <w:tab w:val="num" w:pos="16560"/>
        </w:tabs>
        <w:ind w:left="16560" w:hanging="1440"/>
      </w:pPr>
      <w:rPr>
        <w:rFonts w:cs="Times New Roman" w:hint="default"/>
      </w:rPr>
    </w:lvl>
    <w:lvl w:ilvl="7">
      <w:start w:val="1"/>
      <w:numFmt w:val="decimal"/>
      <w:lvlText w:val="%1.%2.%3.%4.%5.%6.%7.%8"/>
      <w:lvlJc w:val="left"/>
      <w:pPr>
        <w:tabs>
          <w:tab w:val="num" w:pos="19080"/>
        </w:tabs>
        <w:ind w:left="19080" w:hanging="1440"/>
      </w:pPr>
      <w:rPr>
        <w:rFonts w:cs="Times New Roman" w:hint="default"/>
      </w:rPr>
    </w:lvl>
    <w:lvl w:ilvl="8">
      <w:start w:val="1"/>
      <w:numFmt w:val="decimal"/>
      <w:lvlText w:val="%1.%2.%3.%4.%5.%6.%7.%8.%9"/>
      <w:lvlJc w:val="left"/>
      <w:pPr>
        <w:tabs>
          <w:tab w:val="num" w:pos="21600"/>
        </w:tabs>
        <w:ind w:left="21600" w:hanging="1440"/>
      </w:pPr>
      <w:rPr>
        <w:rFonts w:cs="Times New Roman" w:hint="default"/>
      </w:rPr>
    </w:lvl>
  </w:abstractNum>
  <w:abstractNum w:abstractNumId="44"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40"/>
  </w:num>
  <w:num w:numId="3">
    <w:abstractNumId w:val="21"/>
  </w:num>
  <w:num w:numId="4">
    <w:abstractNumId w:val="13"/>
  </w:num>
  <w:num w:numId="5">
    <w:abstractNumId w:val="11"/>
  </w:num>
  <w:num w:numId="6">
    <w:abstractNumId w:val="19"/>
  </w:num>
  <w:num w:numId="7">
    <w:abstractNumId w:val="1"/>
  </w:num>
  <w:num w:numId="8">
    <w:abstractNumId w:val="6"/>
  </w:num>
  <w:num w:numId="9">
    <w:abstractNumId w:val="30"/>
  </w:num>
  <w:num w:numId="10">
    <w:abstractNumId w:val="36"/>
  </w:num>
  <w:num w:numId="11">
    <w:abstractNumId w:val="16"/>
  </w:num>
  <w:num w:numId="12">
    <w:abstractNumId w:val="12"/>
  </w:num>
  <w:num w:numId="13">
    <w:abstractNumId w:val="24"/>
  </w:num>
  <w:num w:numId="14">
    <w:abstractNumId w:val="42"/>
  </w:num>
  <w:num w:numId="15">
    <w:abstractNumId w:val="0"/>
  </w:num>
  <w:num w:numId="16">
    <w:abstractNumId w:val="9"/>
  </w:num>
  <w:num w:numId="17">
    <w:abstractNumId w:val="17"/>
  </w:num>
  <w:num w:numId="18">
    <w:abstractNumId w:val="3"/>
  </w:num>
  <w:num w:numId="19">
    <w:abstractNumId w:val="34"/>
  </w:num>
  <w:num w:numId="20">
    <w:abstractNumId w:val="22"/>
  </w:num>
  <w:num w:numId="21">
    <w:abstractNumId w:val="23"/>
  </w:num>
  <w:num w:numId="22">
    <w:abstractNumId w:val="44"/>
  </w:num>
  <w:num w:numId="23">
    <w:abstractNumId w:val="10"/>
  </w:num>
  <w:num w:numId="24">
    <w:abstractNumId w:val="2"/>
  </w:num>
  <w:num w:numId="25">
    <w:abstractNumId w:val="14"/>
  </w:num>
  <w:num w:numId="26">
    <w:abstractNumId w:val="37"/>
  </w:num>
  <w:num w:numId="27">
    <w:abstractNumId w:val="39"/>
  </w:num>
  <w:num w:numId="28">
    <w:abstractNumId w:val="43"/>
  </w:num>
  <w:num w:numId="29">
    <w:abstractNumId w:val="8"/>
  </w:num>
  <w:num w:numId="30">
    <w:abstractNumId w:val="35"/>
  </w:num>
  <w:num w:numId="31">
    <w:abstractNumId w:val="28"/>
  </w:num>
  <w:num w:numId="32">
    <w:abstractNumId w:val="38"/>
  </w:num>
  <w:num w:numId="33">
    <w:abstractNumId w:val="32"/>
  </w:num>
  <w:num w:numId="34">
    <w:abstractNumId w:val="15"/>
  </w:num>
  <w:num w:numId="35">
    <w:abstractNumId w:val="31"/>
  </w:num>
  <w:num w:numId="36">
    <w:abstractNumId w:val="25"/>
  </w:num>
  <w:num w:numId="37">
    <w:abstractNumId w:val="7"/>
  </w:num>
  <w:num w:numId="38">
    <w:abstractNumId w:val="4"/>
  </w:num>
  <w:num w:numId="39">
    <w:abstractNumId w:val="20"/>
  </w:num>
  <w:num w:numId="40">
    <w:abstractNumId w:val="18"/>
  </w:num>
  <w:num w:numId="41">
    <w:abstractNumId w:val="27"/>
  </w:num>
  <w:num w:numId="42">
    <w:abstractNumId w:val="29"/>
  </w:num>
  <w:num w:numId="43">
    <w:abstractNumId w:val="41"/>
  </w:num>
  <w:num w:numId="44">
    <w:abstractNumId w:val="33"/>
  </w:num>
  <w:num w:numId="4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7614C"/>
    <w:rsid w:val="00002977"/>
    <w:rsid w:val="00010C97"/>
    <w:rsid w:val="000110DC"/>
    <w:rsid w:val="000117F2"/>
    <w:rsid w:val="00013D34"/>
    <w:rsid w:val="00016161"/>
    <w:rsid w:val="0001660B"/>
    <w:rsid w:val="0002116A"/>
    <w:rsid w:val="00021BAB"/>
    <w:rsid w:val="00023D34"/>
    <w:rsid w:val="0002514C"/>
    <w:rsid w:val="0002677E"/>
    <w:rsid w:val="00027514"/>
    <w:rsid w:val="00032881"/>
    <w:rsid w:val="00034DFD"/>
    <w:rsid w:val="00040308"/>
    <w:rsid w:val="00041143"/>
    <w:rsid w:val="00043870"/>
    <w:rsid w:val="00045185"/>
    <w:rsid w:val="00046A3E"/>
    <w:rsid w:val="00047A0B"/>
    <w:rsid w:val="0005078E"/>
    <w:rsid w:val="00057EC5"/>
    <w:rsid w:val="00060C6F"/>
    <w:rsid w:val="000704B3"/>
    <w:rsid w:val="00070911"/>
    <w:rsid w:val="000736EE"/>
    <w:rsid w:val="0007724F"/>
    <w:rsid w:val="0007798C"/>
    <w:rsid w:val="00077C42"/>
    <w:rsid w:val="00080804"/>
    <w:rsid w:val="00087D48"/>
    <w:rsid w:val="000954A7"/>
    <w:rsid w:val="00097167"/>
    <w:rsid w:val="000A6C7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5A92"/>
    <w:rsid w:val="001176E5"/>
    <w:rsid w:val="00120008"/>
    <w:rsid w:val="00126A0C"/>
    <w:rsid w:val="00130493"/>
    <w:rsid w:val="00130BF8"/>
    <w:rsid w:val="001318A5"/>
    <w:rsid w:val="0013545B"/>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D53"/>
    <w:rsid w:val="0018720D"/>
    <w:rsid w:val="0019273D"/>
    <w:rsid w:val="00192B88"/>
    <w:rsid w:val="001A250A"/>
    <w:rsid w:val="001A28C5"/>
    <w:rsid w:val="001A2FED"/>
    <w:rsid w:val="001A614E"/>
    <w:rsid w:val="001B2832"/>
    <w:rsid w:val="001B2E11"/>
    <w:rsid w:val="001B42BC"/>
    <w:rsid w:val="001B4BFA"/>
    <w:rsid w:val="001B58E9"/>
    <w:rsid w:val="001B5F11"/>
    <w:rsid w:val="001C039D"/>
    <w:rsid w:val="001C0ECB"/>
    <w:rsid w:val="001C72F9"/>
    <w:rsid w:val="001D67E9"/>
    <w:rsid w:val="001E271D"/>
    <w:rsid w:val="001E27BB"/>
    <w:rsid w:val="001E372A"/>
    <w:rsid w:val="001E3EBB"/>
    <w:rsid w:val="001F0859"/>
    <w:rsid w:val="001F2DD9"/>
    <w:rsid w:val="001F34B2"/>
    <w:rsid w:val="001F3C3D"/>
    <w:rsid w:val="001F6F64"/>
    <w:rsid w:val="001F77DA"/>
    <w:rsid w:val="002023FB"/>
    <w:rsid w:val="00204A42"/>
    <w:rsid w:val="00205486"/>
    <w:rsid w:val="00207501"/>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4F95"/>
    <w:rsid w:val="00267477"/>
    <w:rsid w:val="00271365"/>
    <w:rsid w:val="00271E36"/>
    <w:rsid w:val="00275A28"/>
    <w:rsid w:val="002823D7"/>
    <w:rsid w:val="0028679E"/>
    <w:rsid w:val="0029640E"/>
    <w:rsid w:val="002B0674"/>
    <w:rsid w:val="002B6A73"/>
    <w:rsid w:val="002C0F21"/>
    <w:rsid w:val="002C630B"/>
    <w:rsid w:val="002D0F1C"/>
    <w:rsid w:val="002D1668"/>
    <w:rsid w:val="002D46DE"/>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27CD"/>
    <w:rsid w:val="003349BE"/>
    <w:rsid w:val="00334D2B"/>
    <w:rsid w:val="00337257"/>
    <w:rsid w:val="00340D78"/>
    <w:rsid w:val="00342072"/>
    <w:rsid w:val="00342331"/>
    <w:rsid w:val="00342A4C"/>
    <w:rsid w:val="00343A1C"/>
    <w:rsid w:val="003508D0"/>
    <w:rsid w:val="003528E1"/>
    <w:rsid w:val="003548B9"/>
    <w:rsid w:val="00361064"/>
    <w:rsid w:val="0036232A"/>
    <w:rsid w:val="00372999"/>
    <w:rsid w:val="00375687"/>
    <w:rsid w:val="0037625D"/>
    <w:rsid w:val="00377A63"/>
    <w:rsid w:val="003866A7"/>
    <w:rsid w:val="0039108A"/>
    <w:rsid w:val="00396081"/>
    <w:rsid w:val="003961F6"/>
    <w:rsid w:val="00396F50"/>
    <w:rsid w:val="003978AF"/>
    <w:rsid w:val="003A3FCF"/>
    <w:rsid w:val="003A435F"/>
    <w:rsid w:val="003A4669"/>
    <w:rsid w:val="003A722F"/>
    <w:rsid w:val="003B31EC"/>
    <w:rsid w:val="003B7366"/>
    <w:rsid w:val="003C0E57"/>
    <w:rsid w:val="003C1F3A"/>
    <w:rsid w:val="003C4657"/>
    <w:rsid w:val="003C6D8D"/>
    <w:rsid w:val="003D0EBB"/>
    <w:rsid w:val="003D2F57"/>
    <w:rsid w:val="003D3CB1"/>
    <w:rsid w:val="003E2478"/>
    <w:rsid w:val="003E3BCD"/>
    <w:rsid w:val="003E425E"/>
    <w:rsid w:val="003E529F"/>
    <w:rsid w:val="003E7FD7"/>
    <w:rsid w:val="003F2B8E"/>
    <w:rsid w:val="003F6489"/>
    <w:rsid w:val="003F7C4E"/>
    <w:rsid w:val="00404659"/>
    <w:rsid w:val="00411E80"/>
    <w:rsid w:val="00412A02"/>
    <w:rsid w:val="004150FD"/>
    <w:rsid w:val="004167FE"/>
    <w:rsid w:val="00420B0D"/>
    <w:rsid w:val="004216BD"/>
    <w:rsid w:val="004216C2"/>
    <w:rsid w:val="004217BA"/>
    <w:rsid w:val="00421F34"/>
    <w:rsid w:val="00425641"/>
    <w:rsid w:val="0043303B"/>
    <w:rsid w:val="00435E2D"/>
    <w:rsid w:val="00436C97"/>
    <w:rsid w:val="00437081"/>
    <w:rsid w:val="00446557"/>
    <w:rsid w:val="0045330D"/>
    <w:rsid w:val="00455658"/>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858FA"/>
    <w:rsid w:val="00490102"/>
    <w:rsid w:val="0049188A"/>
    <w:rsid w:val="004924CC"/>
    <w:rsid w:val="004958DB"/>
    <w:rsid w:val="004964A1"/>
    <w:rsid w:val="004A10BF"/>
    <w:rsid w:val="004A3619"/>
    <w:rsid w:val="004A39E4"/>
    <w:rsid w:val="004A6203"/>
    <w:rsid w:val="004B158C"/>
    <w:rsid w:val="004B2073"/>
    <w:rsid w:val="004B3808"/>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69B0"/>
    <w:rsid w:val="005173E3"/>
    <w:rsid w:val="0051761F"/>
    <w:rsid w:val="00517CF9"/>
    <w:rsid w:val="005217DE"/>
    <w:rsid w:val="0052433C"/>
    <w:rsid w:val="00526B60"/>
    <w:rsid w:val="00527487"/>
    <w:rsid w:val="0053165E"/>
    <w:rsid w:val="005363B9"/>
    <w:rsid w:val="00536947"/>
    <w:rsid w:val="00537BCB"/>
    <w:rsid w:val="00540603"/>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87A61"/>
    <w:rsid w:val="005A2E13"/>
    <w:rsid w:val="005A73EC"/>
    <w:rsid w:val="005B0CA4"/>
    <w:rsid w:val="005B7C75"/>
    <w:rsid w:val="005C5A9A"/>
    <w:rsid w:val="005D274B"/>
    <w:rsid w:val="005D44A1"/>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69E5"/>
    <w:rsid w:val="006174C7"/>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200"/>
    <w:rsid w:val="006B44EC"/>
    <w:rsid w:val="006B58DA"/>
    <w:rsid w:val="006C289C"/>
    <w:rsid w:val="006C6222"/>
    <w:rsid w:val="006C7B8F"/>
    <w:rsid w:val="006C7CCF"/>
    <w:rsid w:val="006D1B30"/>
    <w:rsid w:val="006D2692"/>
    <w:rsid w:val="006D39FB"/>
    <w:rsid w:val="006D3A1B"/>
    <w:rsid w:val="006D706A"/>
    <w:rsid w:val="006E3AAE"/>
    <w:rsid w:val="006E65D1"/>
    <w:rsid w:val="006F1636"/>
    <w:rsid w:val="00701FD6"/>
    <w:rsid w:val="00704ABC"/>
    <w:rsid w:val="0072011C"/>
    <w:rsid w:val="007232F3"/>
    <w:rsid w:val="00724E6E"/>
    <w:rsid w:val="007258D3"/>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94"/>
    <w:rsid w:val="007553E1"/>
    <w:rsid w:val="007672B5"/>
    <w:rsid w:val="00771123"/>
    <w:rsid w:val="007727C7"/>
    <w:rsid w:val="00773D88"/>
    <w:rsid w:val="00774FE0"/>
    <w:rsid w:val="0077570E"/>
    <w:rsid w:val="00783F5D"/>
    <w:rsid w:val="00784E1B"/>
    <w:rsid w:val="0078598A"/>
    <w:rsid w:val="00785F67"/>
    <w:rsid w:val="0078652B"/>
    <w:rsid w:val="00790CCB"/>
    <w:rsid w:val="0079104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4A16"/>
    <w:rsid w:val="008456B9"/>
    <w:rsid w:val="00847558"/>
    <w:rsid w:val="0085131B"/>
    <w:rsid w:val="00852C60"/>
    <w:rsid w:val="00853273"/>
    <w:rsid w:val="00856DB6"/>
    <w:rsid w:val="00857DAB"/>
    <w:rsid w:val="0086100E"/>
    <w:rsid w:val="00861098"/>
    <w:rsid w:val="0086404C"/>
    <w:rsid w:val="00864372"/>
    <w:rsid w:val="00867409"/>
    <w:rsid w:val="008730C0"/>
    <w:rsid w:val="00873D80"/>
    <w:rsid w:val="00882820"/>
    <w:rsid w:val="00883F1F"/>
    <w:rsid w:val="00884DE3"/>
    <w:rsid w:val="00885954"/>
    <w:rsid w:val="00892284"/>
    <w:rsid w:val="008928C3"/>
    <w:rsid w:val="00894FDC"/>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F5"/>
    <w:rsid w:val="008D5D34"/>
    <w:rsid w:val="008D71DA"/>
    <w:rsid w:val="008F114F"/>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2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626C0"/>
    <w:rsid w:val="00A62B4F"/>
    <w:rsid w:val="00A6337F"/>
    <w:rsid w:val="00A65692"/>
    <w:rsid w:val="00A66130"/>
    <w:rsid w:val="00A6789C"/>
    <w:rsid w:val="00A71E5E"/>
    <w:rsid w:val="00A82E45"/>
    <w:rsid w:val="00A839F0"/>
    <w:rsid w:val="00A8431F"/>
    <w:rsid w:val="00A84D30"/>
    <w:rsid w:val="00A87144"/>
    <w:rsid w:val="00A8731C"/>
    <w:rsid w:val="00A929E7"/>
    <w:rsid w:val="00A9407C"/>
    <w:rsid w:val="00A94AAA"/>
    <w:rsid w:val="00A97665"/>
    <w:rsid w:val="00AB05AC"/>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B00691"/>
    <w:rsid w:val="00B01D28"/>
    <w:rsid w:val="00B104BC"/>
    <w:rsid w:val="00B13A88"/>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5938"/>
    <w:rsid w:val="00B6748F"/>
    <w:rsid w:val="00B67C5A"/>
    <w:rsid w:val="00B722EF"/>
    <w:rsid w:val="00B73268"/>
    <w:rsid w:val="00B906C3"/>
    <w:rsid w:val="00B907B0"/>
    <w:rsid w:val="00B9461A"/>
    <w:rsid w:val="00B963DB"/>
    <w:rsid w:val="00B96F88"/>
    <w:rsid w:val="00BA7862"/>
    <w:rsid w:val="00BC3287"/>
    <w:rsid w:val="00BC61D3"/>
    <w:rsid w:val="00BD0DDE"/>
    <w:rsid w:val="00BD4806"/>
    <w:rsid w:val="00BD55BA"/>
    <w:rsid w:val="00BD5DD3"/>
    <w:rsid w:val="00BE6097"/>
    <w:rsid w:val="00BF174C"/>
    <w:rsid w:val="00BF18BE"/>
    <w:rsid w:val="00BF7DFE"/>
    <w:rsid w:val="00C06DEE"/>
    <w:rsid w:val="00C10161"/>
    <w:rsid w:val="00C10368"/>
    <w:rsid w:val="00C157C2"/>
    <w:rsid w:val="00C207F6"/>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B1D6A"/>
    <w:rsid w:val="00CB46AD"/>
    <w:rsid w:val="00CC0315"/>
    <w:rsid w:val="00CC73A4"/>
    <w:rsid w:val="00CD0EDA"/>
    <w:rsid w:val="00CD476F"/>
    <w:rsid w:val="00CE15C6"/>
    <w:rsid w:val="00CE2244"/>
    <w:rsid w:val="00CE4B0F"/>
    <w:rsid w:val="00CE4DED"/>
    <w:rsid w:val="00CF1513"/>
    <w:rsid w:val="00CF605B"/>
    <w:rsid w:val="00CF7BA9"/>
    <w:rsid w:val="00D025AA"/>
    <w:rsid w:val="00D02C5F"/>
    <w:rsid w:val="00D07D10"/>
    <w:rsid w:val="00D10D16"/>
    <w:rsid w:val="00D211B6"/>
    <w:rsid w:val="00D274EE"/>
    <w:rsid w:val="00D321D1"/>
    <w:rsid w:val="00D35046"/>
    <w:rsid w:val="00D43C79"/>
    <w:rsid w:val="00D54644"/>
    <w:rsid w:val="00D5507A"/>
    <w:rsid w:val="00D5540E"/>
    <w:rsid w:val="00D60054"/>
    <w:rsid w:val="00D640B6"/>
    <w:rsid w:val="00D66790"/>
    <w:rsid w:val="00D66C36"/>
    <w:rsid w:val="00D66D5E"/>
    <w:rsid w:val="00D7245C"/>
    <w:rsid w:val="00D730A5"/>
    <w:rsid w:val="00D75680"/>
    <w:rsid w:val="00D75A63"/>
    <w:rsid w:val="00D7614C"/>
    <w:rsid w:val="00D810EC"/>
    <w:rsid w:val="00D8199E"/>
    <w:rsid w:val="00D84B51"/>
    <w:rsid w:val="00D86459"/>
    <w:rsid w:val="00D877DE"/>
    <w:rsid w:val="00D908EA"/>
    <w:rsid w:val="00D92BD0"/>
    <w:rsid w:val="00DA4743"/>
    <w:rsid w:val="00DA56E6"/>
    <w:rsid w:val="00DB0545"/>
    <w:rsid w:val="00DB1330"/>
    <w:rsid w:val="00DB39AC"/>
    <w:rsid w:val="00DB4134"/>
    <w:rsid w:val="00DB4BC7"/>
    <w:rsid w:val="00DB64E7"/>
    <w:rsid w:val="00DC365B"/>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371CE"/>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25C2"/>
    <w:rsid w:val="00E95182"/>
    <w:rsid w:val="00E9662B"/>
    <w:rsid w:val="00EA031F"/>
    <w:rsid w:val="00EA0FF1"/>
    <w:rsid w:val="00EA298E"/>
    <w:rsid w:val="00EA3C1F"/>
    <w:rsid w:val="00EA4342"/>
    <w:rsid w:val="00EA4891"/>
    <w:rsid w:val="00EA52E0"/>
    <w:rsid w:val="00EA5870"/>
    <w:rsid w:val="00EB0928"/>
    <w:rsid w:val="00EB3210"/>
    <w:rsid w:val="00EB3620"/>
    <w:rsid w:val="00EC2418"/>
    <w:rsid w:val="00EC45C2"/>
    <w:rsid w:val="00EC4710"/>
    <w:rsid w:val="00EC4834"/>
    <w:rsid w:val="00EC54F2"/>
    <w:rsid w:val="00EC5D0F"/>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694"/>
    <w:rsid w:val="00F851A1"/>
    <w:rsid w:val="00F85589"/>
    <w:rsid w:val="00F91BDA"/>
    <w:rsid w:val="00F94B10"/>
    <w:rsid w:val="00F96E8E"/>
    <w:rsid w:val="00F97E54"/>
    <w:rsid w:val="00FA06A5"/>
    <w:rsid w:val="00FA355E"/>
    <w:rsid w:val="00FA4C61"/>
    <w:rsid w:val="00FB2013"/>
    <w:rsid w:val="00FC12A8"/>
    <w:rsid w:val="00FC3ABF"/>
    <w:rsid w:val="00FC6C39"/>
    <w:rsid w:val="00FC6D0A"/>
    <w:rsid w:val="00FD08E1"/>
    <w:rsid w:val="00FD10FA"/>
    <w:rsid w:val="00FD7B98"/>
    <w:rsid w:val="00FE0586"/>
    <w:rsid w:val="00FE73F8"/>
    <w:rsid w:val="00FF27BD"/>
    <w:rsid w:val="00FF4E87"/>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AEC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locked="1" w:uiPriority="0"/>
    <w:lsdException w:name="Message Header" w:locked="1" w:uiPriority="0"/>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199E"/>
    <w:rPr>
      <w:sz w:val="24"/>
      <w:szCs w:val="24"/>
    </w:rPr>
  </w:style>
  <w:style w:type="paragraph" w:styleId="Nadpis2">
    <w:name w:val="heading 2"/>
    <w:basedOn w:val="Normln"/>
    <w:next w:val="Normln"/>
    <w:link w:val="Nadpis2Char"/>
    <w:uiPriority w:val="99"/>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FA06A0"/>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FA06A0"/>
    <w:rPr>
      <w:rFonts w:asciiTheme="majorHAnsi" w:eastAsiaTheme="majorEastAsia" w:hAnsiTheme="majorHAnsi" w:cstheme="majorBidi"/>
      <w:b/>
      <w:bCs/>
      <w:sz w:val="26"/>
      <w:szCs w:val="26"/>
    </w:rPr>
  </w:style>
  <w:style w:type="paragraph" w:styleId="Zpat">
    <w:name w:val="footer"/>
    <w:basedOn w:val="Normln"/>
    <w:link w:val="ZpatChar"/>
    <w:uiPriority w:val="99"/>
    <w:rsid w:val="0074073E"/>
    <w:pPr>
      <w:tabs>
        <w:tab w:val="center" w:pos="4536"/>
        <w:tab w:val="right" w:pos="9072"/>
      </w:tabs>
    </w:pPr>
  </w:style>
  <w:style w:type="character" w:customStyle="1" w:styleId="ZpatChar">
    <w:name w:val="Zápatí Char"/>
    <w:basedOn w:val="Standardnpsmoodstavce"/>
    <w:link w:val="Zpat"/>
    <w:uiPriority w:val="99"/>
    <w:locked/>
    <w:rsid w:val="0095091A"/>
    <w:rPr>
      <w:rFonts w:cs="Times New Roman"/>
      <w:sz w:val="24"/>
      <w:szCs w:val="24"/>
    </w:rPr>
  </w:style>
  <w:style w:type="character" w:styleId="slostrnky">
    <w:name w:val="page number"/>
    <w:basedOn w:val="Standardnpsmoodstavce"/>
    <w:uiPriority w:val="99"/>
    <w:rsid w:val="0074073E"/>
    <w:rPr>
      <w:rFonts w:cs="Times New Roman"/>
    </w:rPr>
  </w:style>
  <w:style w:type="paragraph" w:styleId="Zhlav">
    <w:name w:val="header"/>
    <w:basedOn w:val="Normln"/>
    <w:link w:val="ZhlavChar"/>
    <w:uiPriority w:val="99"/>
    <w:rsid w:val="00662C79"/>
    <w:pPr>
      <w:tabs>
        <w:tab w:val="center" w:pos="4536"/>
        <w:tab w:val="right" w:pos="9072"/>
      </w:tabs>
    </w:pPr>
  </w:style>
  <w:style w:type="character" w:customStyle="1" w:styleId="ZhlavChar">
    <w:name w:val="Záhlaví Char"/>
    <w:basedOn w:val="Standardnpsmoodstavce"/>
    <w:link w:val="Zhlav"/>
    <w:uiPriority w:val="99"/>
    <w:locked/>
    <w:rsid w:val="0030509B"/>
    <w:rPr>
      <w:sz w:val="24"/>
    </w:rPr>
  </w:style>
  <w:style w:type="character" w:customStyle="1" w:styleId="okbasic21">
    <w:name w:val="okbasic21"/>
    <w:uiPriority w:val="99"/>
    <w:rsid w:val="00077C42"/>
    <w:rPr>
      <w:rFonts w:ascii="Arial" w:hAnsi="Arial"/>
      <w:color w:val="000000"/>
      <w:sz w:val="24"/>
    </w:rPr>
  </w:style>
  <w:style w:type="paragraph" w:styleId="Textbubliny">
    <w:name w:val="Balloon Text"/>
    <w:basedOn w:val="Normln"/>
    <w:link w:val="TextbublinyChar"/>
    <w:uiPriority w:val="99"/>
    <w:semiHidden/>
    <w:rsid w:val="009B2382"/>
    <w:rPr>
      <w:rFonts w:ascii="Tahoma" w:hAnsi="Tahoma" w:cs="Tahoma"/>
      <w:sz w:val="16"/>
      <w:szCs w:val="16"/>
    </w:rPr>
  </w:style>
  <w:style w:type="character" w:customStyle="1" w:styleId="TextbublinyChar">
    <w:name w:val="Text bubliny Char"/>
    <w:basedOn w:val="Standardnpsmoodstavce"/>
    <w:link w:val="Textbubliny"/>
    <w:uiPriority w:val="99"/>
    <w:semiHidden/>
    <w:rsid w:val="00FA06A0"/>
    <w:rPr>
      <w:sz w:val="0"/>
      <w:szCs w:val="0"/>
    </w:rPr>
  </w:style>
  <w:style w:type="table" w:styleId="Mkatabulky">
    <w:name w:val="Table Grid"/>
    <w:basedOn w:val="Normlntabulka"/>
    <w:uiPriority w:val="99"/>
    <w:rsid w:val="004C12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uiPriority w:val="99"/>
    <w:rsid w:val="00802585"/>
    <w:rPr>
      <w:rFonts w:cs="Times New Roman"/>
    </w:rPr>
  </w:style>
  <w:style w:type="character" w:styleId="Siln">
    <w:name w:val="Strong"/>
    <w:basedOn w:val="Standardnpsmoodstavce"/>
    <w:uiPriority w:val="99"/>
    <w:qFormat/>
    <w:rsid w:val="00802585"/>
    <w:rPr>
      <w:rFonts w:cs="Times New Roman"/>
      <w:b/>
    </w:rPr>
  </w:style>
  <w:style w:type="character" w:styleId="Hypertextovodkaz">
    <w:name w:val="Hyperlink"/>
    <w:basedOn w:val="Standardnpsmoodstavce"/>
    <w:uiPriority w:val="99"/>
    <w:rsid w:val="00802585"/>
    <w:rPr>
      <w:rFonts w:cs="Times New Roman"/>
      <w:color w:val="0000FF"/>
      <w:u w:val="single"/>
    </w:rPr>
  </w:style>
  <w:style w:type="paragraph" w:styleId="Zkladntext">
    <w:name w:val="Body Text"/>
    <w:basedOn w:val="Normln"/>
    <w:link w:val="ZkladntextChar"/>
    <w:uiPriority w:val="99"/>
    <w:rsid w:val="00A71E5E"/>
    <w:pPr>
      <w:spacing w:after="120"/>
    </w:pPr>
    <w:rPr>
      <w:rFonts w:ascii="Arial" w:hAnsi="Arial"/>
    </w:rPr>
  </w:style>
  <w:style w:type="character" w:customStyle="1" w:styleId="ZkladntextChar">
    <w:name w:val="Základní text Char"/>
    <w:basedOn w:val="Standardnpsmoodstavce"/>
    <w:link w:val="Zkladntext"/>
    <w:uiPriority w:val="99"/>
    <w:locked/>
    <w:rsid w:val="00A71E5E"/>
    <w:rPr>
      <w:rFonts w:ascii="Arial" w:hAnsi="Arial"/>
      <w:sz w:val="24"/>
      <w:lang w:val="cs-CZ" w:eastAsia="cs-CZ"/>
    </w:rPr>
  </w:style>
  <w:style w:type="paragraph" w:styleId="Zkladntext2">
    <w:name w:val="Body Text 2"/>
    <w:basedOn w:val="Normln"/>
    <w:link w:val="Zkladntext2Char"/>
    <w:uiPriority w:val="99"/>
    <w:rsid w:val="00FA4C61"/>
    <w:pPr>
      <w:spacing w:after="120" w:line="480" w:lineRule="auto"/>
    </w:pPr>
  </w:style>
  <w:style w:type="character" w:customStyle="1" w:styleId="Zkladntext2Char">
    <w:name w:val="Základní text 2 Char"/>
    <w:basedOn w:val="Standardnpsmoodstavce"/>
    <w:link w:val="Zkladntext2"/>
    <w:uiPriority w:val="99"/>
    <w:semiHidden/>
    <w:rsid w:val="00FA06A0"/>
    <w:rPr>
      <w:sz w:val="24"/>
      <w:szCs w:val="24"/>
    </w:rPr>
  </w:style>
  <w:style w:type="paragraph" w:customStyle="1" w:styleId="NormlnOdsazen">
    <w:name w:val="Normální  + Odsazení"/>
    <w:basedOn w:val="Normln"/>
    <w:uiPriority w:val="99"/>
    <w:rsid w:val="00FA4C61"/>
    <w:pPr>
      <w:numPr>
        <w:numId w:val="9"/>
      </w:numPr>
      <w:spacing w:after="120"/>
      <w:jc w:val="both"/>
    </w:pPr>
    <w:rPr>
      <w:rFonts w:ascii="Arial" w:hAnsi="Arial"/>
      <w:sz w:val="20"/>
    </w:rPr>
  </w:style>
  <w:style w:type="paragraph" w:customStyle="1" w:styleId="Textodstavce">
    <w:name w:val="Text odstavce"/>
    <w:basedOn w:val="Normln"/>
    <w:uiPriority w:val="99"/>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uiPriority w:val="99"/>
    <w:rsid w:val="003B31EC"/>
    <w:pPr>
      <w:numPr>
        <w:ilvl w:val="8"/>
        <w:numId w:val="10"/>
      </w:numPr>
      <w:jc w:val="both"/>
      <w:outlineLvl w:val="8"/>
    </w:pPr>
    <w:rPr>
      <w:rFonts w:ascii="Arial" w:hAnsi="Arial"/>
      <w:szCs w:val="20"/>
    </w:rPr>
  </w:style>
  <w:style w:type="paragraph" w:customStyle="1" w:styleId="Textpsmene">
    <w:name w:val="Text písmene"/>
    <w:basedOn w:val="Normln"/>
    <w:uiPriority w:val="99"/>
    <w:rsid w:val="003B31EC"/>
    <w:pPr>
      <w:numPr>
        <w:ilvl w:val="7"/>
        <w:numId w:val="10"/>
      </w:numPr>
      <w:jc w:val="both"/>
      <w:outlineLvl w:val="7"/>
    </w:pPr>
    <w:rPr>
      <w:rFonts w:ascii="Arial" w:hAnsi="Arial"/>
      <w:szCs w:val="20"/>
    </w:rPr>
  </w:style>
  <w:style w:type="paragraph" w:styleId="Rozloendokumentu">
    <w:name w:val="Document Map"/>
    <w:basedOn w:val="Normln"/>
    <w:link w:val="RozloendokumentuChar"/>
    <w:uiPriority w:val="99"/>
    <w:semiHidden/>
    <w:rsid w:val="0036232A"/>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FA06A0"/>
    <w:rPr>
      <w:sz w:val="0"/>
      <w:szCs w:val="0"/>
    </w:rPr>
  </w:style>
  <w:style w:type="paragraph" w:styleId="Zkladntextodsazen">
    <w:name w:val="Body Text Indent"/>
    <w:basedOn w:val="Normln"/>
    <w:link w:val="ZkladntextodsazenChar"/>
    <w:uiPriority w:val="99"/>
    <w:rsid w:val="00060C6F"/>
    <w:pPr>
      <w:spacing w:after="120"/>
      <w:ind w:left="283"/>
    </w:pPr>
  </w:style>
  <w:style w:type="character" w:customStyle="1" w:styleId="ZkladntextodsazenChar">
    <w:name w:val="Základní text odsazený Char"/>
    <w:basedOn w:val="Standardnpsmoodstavce"/>
    <w:link w:val="Zkladntextodsazen"/>
    <w:uiPriority w:val="99"/>
    <w:semiHidden/>
    <w:rsid w:val="00FA06A0"/>
    <w:rPr>
      <w:sz w:val="24"/>
      <w:szCs w:val="24"/>
    </w:rPr>
  </w:style>
  <w:style w:type="character" w:styleId="Odkaznakoment">
    <w:name w:val="annotation reference"/>
    <w:basedOn w:val="Standardnpsmoodstavce"/>
    <w:uiPriority w:val="99"/>
    <w:rsid w:val="00857DAB"/>
    <w:rPr>
      <w:rFonts w:cs="Times New Roman"/>
      <w:sz w:val="16"/>
    </w:rPr>
  </w:style>
  <w:style w:type="paragraph" w:styleId="Textkomente">
    <w:name w:val="annotation text"/>
    <w:basedOn w:val="Normln"/>
    <w:link w:val="TextkomenteChar"/>
    <w:uiPriority w:val="99"/>
    <w:rsid w:val="00857DAB"/>
    <w:rPr>
      <w:sz w:val="20"/>
      <w:szCs w:val="20"/>
    </w:rPr>
  </w:style>
  <w:style w:type="character" w:customStyle="1" w:styleId="TextkomenteChar">
    <w:name w:val="Text komentáře Char"/>
    <w:basedOn w:val="Standardnpsmoodstavce"/>
    <w:link w:val="Textkomente"/>
    <w:uiPriority w:val="99"/>
    <w:locked/>
    <w:rsid w:val="00857DAB"/>
    <w:rPr>
      <w:rFonts w:cs="Times New Roman"/>
    </w:rPr>
  </w:style>
  <w:style w:type="paragraph" w:styleId="Pedmtkomente">
    <w:name w:val="annotation subject"/>
    <w:basedOn w:val="Textkomente"/>
    <w:next w:val="Textkomente"/>
    <w:link w:val="PedmtkomenteChar"/>
    <w:uiPriority w:val="99"/>
    <w:rsid w:val="00857DAB"/>
    <w:rPr>
      <w:b/>
      <w:bCs/>
    </w:rPr>
  </w:style>
  <w:style w:type="character" w:customStyle="1" w:styleId="PedmtkomenteChar">
    <w:name w:val="Předmět komentáře Char"/>
    <w:basedOn w:val="TextkomenteChar"/>
    <w:link w:val="Pedmtkomente"/>
    <w:uiPriority w:val="99"/>
    <w:locked/>
    <w:rsid w:val="00857DAB"/>
    <w:rPr>
      <w:rFonts w:cs="Times New Roman"/>
      <w:b/>
    </w:rPr>
  </w:style>
  <w:style w:type="paragraph" w:styleId="Odstavecseseznamem">
    <w:name w:val="List Paragraph"/>
    <w:basedOn w:val="Normln"/>
    <w:uiPriority w:val="99"/>
    <w:qFormat/>
    <w:rsid w:val="00A6613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053439">
      <w:marLeft w:val="0"/>
      <w:marRight w:val="0"/>
      <w:marTop w:val="0"/>
      <w:marBottom w:val="0"/>
      <w:divBdr>
        <w:top w:val="none" w:sz="0" w:space="0" w:color="auto"/>
        <w:left w:val="none" w:sz="0" w:space="0" w:color="auto"/>
        <w:bottom w:val="none" w:sz="0" w:space="0" w:color="auto"/>
        <w:right w:val="none" w:sz="0" w:space="0" w:color="auto"/>
      </w:divBdr>
    </w:div>
    <w:div w:id="1165053440">
      <w:marLeft w:val="0"/>
      <w:marRight w:val="0"/>
      <w:marTop w:val="0"/>
      <w:marBottom w:val="0"/>
      <w:divBdr>
        <w:top w:val="none" w:sz="0" w:space="0" w:color="auto"/>
        <w:left w:val="none" w:sz="0" w:space="0" w:color="auto"/>
        <w:bottom w:val="none" w:sz="0" w:space="0" w:color="auto"/>
        <w:right w:val="none" w:sz="0" w:space="0" w:color="auto"/>
      </w:divBdr>
    </w:div>
    <w:div w:id="1165053441">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5053443">
      <w:marLeft w:val="0"/>
      <w:marRight w:val="0"/>
      <w:marTop w:val="0"/>
      <w:marBottom w:val="0"/>
      <w:divBdr>
        <w:top w:val="none" w:sz="0" w:space="0" w:color="auto"/>
        <w:left w:val="none" w:sz="0" w:space="0" w:color="auto"/>
        <w:bottom w:val="none" w:sz="0" w:space="0" w:color="auto"/>
        <w:right w:val="none" w:sz="0" w:space="0" w:color="auto"/>
      </w:divBdr>
    </w:div>
    <w:div w:id="1165053444">
      <w:marLeft w:val="0"/>
      <w:marRight w:val="0"/>
      <w:marTop w:val="0"/>
      <w:marBottom w:val="0"/>
      <w:divBdr>
        <w:top w:val="none" w:sz="0" w:space="0" w:color="auto"/>
        <w:left w:val="none" w:sz="0" w:space="0" w:color="auto"/>
        <w:bottom w:val="none" w:sz="0" w:space="0" w:color="auto"/>
        <w:right w:val="none" w:sz="0" w:space="0" w:color="auto"/>
      </w:divBdr>
    </w:div>
    <w:div w:id="1165053445">
      <w:marLeft w:val="0"/>
      <w:marRight w:val="0"/>
      <w:marTop w:val="0"/>
      <w:marBottom w:val="0"/>
      <w:divBdr>
        <w:top w:val="none" w:sz="0" w:space="0" w:color="auto"/>
        <w:left w:val="none" w:sz="0" w:space="0" w:color="auto"/>
        <w:bottom w:val="none" w:sz="0" w:space="0" w:color="auto"/>
        <w:right w:val="none" w:sz="0" w:space="0" w:color="auto"/>
      </w:divBdr>
    </w:div>
    <w:div w:id="1165053446">
      <w:marLeft w:val="0"/>
      <w:marRight w:val="0"/>
      <w:marTop w:val="0"/>
      <w:marBottom w:val="0"/>
      <w:divBdr>
        <w:top w:val="none" w:sz="0" w:space="0" w:color="auto"/>
        <w:left w:val="none" w:sz="0" w:space="0" w:color="auto"/>
        <w:bottom w:val="none" w:sz="0" w:space="0" w:color="auto"/>
        <w:right w:val="none" w:sz="0" w:space="0" w:color="auto"/>
      </w:divBdr>
    </w:div>
    <w:div w:id="1165053447">
      <w:marLeft w:val="0"/>
      <w:marRight w:val="0"/>
      <w:marTop w:val="0"/>
      <w:marBottom w:val="0"/>
      <w:divBdr>
        <w:top w:val="none" w:sz="0" w:space="0" w:color="auto"/>
        <w:left w:val="none" w:sz="0" w:space="0" w:color="auto"/>
        <w:bottom w:val="none" w:sz="0" w:space="0" w:color="auto"/>
        <w:right w:val="none" w:sz="0" w:space="0" w:color="auto"/>
      </w:divBdr>
    </w:div>
    <w:div w:id="1165053448">
      <w:marLeft w:val="0"/>
      <w:marRight w:val="0"/>
      <w:marTop w:val="0"/>
      <w:marBottom w:val="0"/>
      <w:divBdr>
        <w:top w:val="none" w:sz="0" w:space="0" w:color="auto"/>
        <w:left w:val="none" w:sz="0" w:space="0" w:color="auto"/>
        <w:bottom w:val="none" w:sz="0" w:space="0" w:color="auto"/>
        <w:right w:val="none" w:sz="0" w:space="0" w:color="auto"/>
      </w:divBdr>
    </w:div>
    <w:div w:id="1165053449">
      <w:marLeft w:val="0"/>
      <w:marRight w:val="0"/>
      <w:marTop w:val="0"/>
      <w:marBottom w:val="0"/>
      <w:divBdr>
        <w:top w:val="none" w:sz="0" w:space="0" w:color="auto"/>
        <w:left w:val="none" w:sz="0" w:space="0" w:color="auto"/>
        <w:bottom w:val="none" w:sz="0" w:space="0" w:color="auto"/>
        <w:right w:val="none" w:sz="0" w:space="0" w:color="auto"/>
      </w:divBdr>
    </w:div>
    <w:div w:id="1165053450">
      <w:marLeft w:val="0"/>
      <w:marRight w:val="0"/>
      <w:marTop w:val="0"/>
      <w:marBottom w:val="0"/>
      <w:divBdr>
        <w:top w:val="none" w:sz="0" w:space="0" w:color="auto"/>
        <w:left w:val="none" w:sz="0" w:space="0" w:color="auto"/>
        <w:bottom w:val="none" w:sz="0" w:space="0" w:color="auto"/>
        <w:right w:val="none" w:sz="0" w:space="0" w:color="auto"/>
      </w:divBdr>
    </w:div>
    <w:div w:id="1165053451">
      <w:marLeft w:val="0"/>
      <w:marRight w:val="0"/>
      <w:marTop w:val="0"/>
      <w:marBottom w:val="0"/>
      <w:divBdr>
        <w:top w:val="none" w:sz="0" w:space="0" w:color="auto"/>
        <w:left w:val="none" w:sz="0" w:space="0" w:color="auto"/>
        <w:bottom w:val="none" w:sz="0" w:space="0" w:color="auto"/>
        <w:right w:val="none" w:sz="0" w:space="0" w:color="auto"/>
      </w:divBdr>
    </w:div>
    <w:div w:id="1165053452">
      <w:marLeft w:val="0"/>
      <w:marRight w:val="0"/>
      <w:marTop w:val="0"/>
      <w:marBottom w:val="0"/>
      <w:divBdr>
        <w:top w:val="none" w:sz="0" w:space="0" w:color="auto"/>
        <w:left w:val="none" w:sz="0" w:space="0" w:color="auto"/>
        <w:bottom w:val="none" w:sz="0" w:space="0" w:color="auto"/>
        <w:right w:val="none" w:sz="0" w:space="0" w:color="auto"/>
      </w:divBdr>
    </w:div>
    <w:div w:id="1165053453">
      <w:marLeft w:val="0"/>
      <w:marRight w:val="0"/>
      <w:marTop w:val="0"/>
      <w:marBottom w:val="0"/>
      <w:divBdr>
        <w:top w:val="none" w:sz="0" w:space="0" w:color="auto"/>
        <w:left w:val="none" w:sz="0" w:space="0" w:color="auto"/>
        <w:bottom w:val="none" w:sz="0" w:space="0" w:color="auto"/>
        <w:right w:val="none" w:sz="0" w:space="0" w:color="auto"/>
      </w:divBdr>
    </w:div>
    <w:div w:id="1165053454">
      <w:marLeft w:val="0"/>
      <w:marRight w:val="0"/>
      <w:marTop w:val="0"/>
      <w:marBottom w:val="0"/>
      <w:divBdr>
        <w:top w:val="none" w:sz="0" w:space="0" w:color="auto"/>
        <w:left w:val="none" w:sz="0" w:space="0" w:color="auto"/>
        <w:bottom w:val="none" w:sz="0" w:space="0" w:color="auto"/>
        <w:right w:val="none" w:sz="0" w:space="0" w:color="auto"/>
      </w:divBdr>
    </w:div>
    <w:div w:id="1165053455">
      <w:marLeft w:val="0"/>
      <w:marRight w:val="0"/>
      <w:marTop w:val="0"/>
      <w:marBottom w:val="0"/>
      <w:divBdr>
        <w:top w:val="none" w:sz="0" w:space="0" w:color="auto"/>
        <w:left w:val="none" w:sz="0" w:space="0" w:color="auto"/>
        <w:bottom w:val="none" w:sz="0" w:space="0" w:color="auto"/>
        <w:right w:val="none" w:sz="0" w:space="0" w:color="auto"/>
      </w:divBdr>
    </w:div>
    <w:div w:id="1165053456">
      <w:marLeft w:val="0"/>
      <w:marRight w:val="0"/>
      <w:marTop w:val="0"/>
      <w:marBottom w:val="0"/>
      <w:divBdr>
        <w:top w:val="none" w:sz="0" w:space="0" w:color="auto"/>
        <w:left w:val="none" w:sz="0" w:space="0" w:color="auto"/>
        <w:bottom w:val="none" w:sz="0" w:space="0" w:color="auto"/>
        <w:right w:val="none" w:sz="0" w:space="0" w:color="auto"/>
      </w:divBdr>
    </w:div>
    <w:div w:id="1165053457">
      <w:marLeft w:val="0"/>
      <w:marRight w:val="0"/>
      <w:marTop w:val="0"/>
      <w:marBottom w:val="0"/>
      <w:divBdr>
        <w:top w:val="none" w:sz="0" w:space="0" w:color="auto"/>
        <w:left w:val="none" w:sz="0" w:space="0" w:color="auto"/>
        <w:bottom w:val="none" w:sz="0" w:space="0" w:color="auto"/>
        <w:right w:val="none" w:sz="0" w:space="0" w:color="auto"/>
      </w:divBdr>
    </w:div>
    <w:div w:id="1165053458">
      <w:marLeft w:val="0"/>
      <w:marRight w:val="0"/>
      <w:marTop w:val="0"/>
      <w:marBottom w:val="0"/>
      <w:divBdr>
        <w:top w:val="none" w:sz="0" w:space="0" w:color="auto"/>
        <w:left w:val="none" w:sz="0" w:space="0" w:color="auto"/>
        <w:bottom w:val="none" w:sz="0" w:space="0" w:color="auto"/>
        <w:right w:val="none" w:sz="0" w:space="0" w:color="auto"/>
      </w:divBdr>
    </w:div>
    <w:div w:id="1165053459">
      <w:marLeft w:val="0"/>
      <w:marRight w:val="0"/>
      <w:marTop w:val="0"/>
      <w:marBottom w:val="0"/>
      <w:divBdr>
        <w:top w:val="none" w:sz="0" w:space="0" w:color="auto"/>
        <w:left w:val="none" w:sz="0" w:space="0" w:color="auto"/>
        <w:bottom w:val="none" w:sz="0" w:space="0" w:color="auto"/>
        <w:right w:val="none" w:sz="0" w:space="0" w:color="auto"/>
      </w:divBdr>
    </w:div>
    <w:div w:id="1165053460">
      <w:marLeft w:val="0"/>
      <w:marRight w:val="0"/>
      <w:marTop w:val="0"/>
      <w:marBottom w:val="0"/>
      <w:divBdr>
        <w:top w:val="none" w:sz="0" w:space="0" w:color="auto"/>
        <w:left w:val="none" w:sz="0" w:space="0" w:color="auto"/>
        <w:bottom w:val="none" w:sz="0" w:space="0" w:color="auto"/>
        <w:right w:val="none" w:sz="0" w:space="0" w:color="auto"/>
      </w:divBdr>
    </w:div>
    <w:div w:id="1165053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2432</Words>
  <Characters>14355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2017-03-29T12:10:00Z</dcterms:created>
  <dcterms:modified xsi:type="dcterms:W3CDTF">2017-07-17T06:26:00Z</dcterms:modified>
</cp:coreProperties>
</file>