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Calibri"/>
          <w:b/>
          <w:sz w:val="28"/>
          <w:szCs w:val="28"/>
        </w:rPr>
        <w:t xml:space="preserve">Zajištění vzdělávání </w:t>
      </w:r>
      <w:r>
        <w:rPr>
          <w:rFonts w:ascii="Times New Roman" w:hAnsi="Times New Roman" w:cs="Calibri"/>
          <w:b/>
          <w:sz w:val="28"/>
          <w:szCs w:val="28"/>
        </w:rPr>
        <w:t xml:space="preserve">ve španělském jazyce </w:t>
      </w:r>
      <w:r>
        <w:rPr>
          <w:rFonts w:ascii="Times New Roman" w:hAnsi="Times New Roman" w:cs="Calibri"/>
          <w:b/>
          <w:sz w:val="28"/>
          <w:szCs w:val="28"/>
        </w:rPr>
        <w:t xml:space="preserve">pro </w:t>
      </w:r>
      <w:r>
        <w:rPr>
          <w:rFonts w:ascii="Times New Roman" w:hAnsi="Times New Roman" w:cs="Calibri"/>
          <w:b/>
          <w:sz w:val="28"/>
          <w:szCs w:val="28"/>
        </w:rPr>
        <w:t>Coramexport</w:t>
      </w:r>
      <w:r>
        <w:rPr>
          <w:rFonts w:ascii="Times New Roman" w:hAnsi="Times New Roman" w:cs="Calibri"/>
          <w:b/>
          <w:sz w:val="28"/>
          <w:szCs w:val="28"/>
        </w:rPr>
        <w:t xml:space="preserve"> s.r.o.</w:t>
      </w:r>
      <w:r>
        <w:rPr>
          <w:rFonts w:ascii="Times New Roman" w:hAnsi="Times New Roman"/>
          <w:b/>
          <w:sz w:val="28"/>
          <w:szCs w:val="28"/>
        </w:rPr>
        <w:t xml:space="preserve"> – NEOTEVÍRAT“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(Zadavatel: Coramexport s.r.o.)</w:t>
        <w:tab/>
        <w:tab/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Coramexport s.r.o.</w:t>
      </w:r>
    </w:p>
    <w:p>
      <w:pPr>
        <w:pStyle w:val="Zhlav"/>
        <w:spacing w:before="0" w:after="60" w:line="360" w:lineRule="auto"/>
        <w:ind w:left="9204" w:hanging="0"/>
        <w:jc w:val="center"/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Josefská 385/29</w:t>
      </w:r>
    </w:p>
    <w:p>
      <w:pPr>
        <w:pStyle w:val="Zhlav"/>
        <w:spacing w:before="0" w:after="60" w:line="360" w:lineRule="auto"/>
        <w:ind w:left="9204" w:hanging="0"/>
        <w:jc w:val="center"/>
        <w:rPr/>
      </w:pPr>
      <w:r>
        <w:rPr>
          <w:rFonts w:ascii="Times New Roman" w:hAnsi="Times New Roman" w:eastAsia="Arial" w:cs="Arial"/>
          <w:b w:val="false"/>
          <w:bCs w:val="false"/>
          <w:iCs/>
          <w:sz w:val="28"/>
          <w:szCs w:val="28"/>
        </w:rPr>
        <w:t>571 01 Moravská Třebová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2017-07-13T21:14:36Z</dcterms:modified>
  <cp:revision>17</cp:revision>
</cp:coreProperties>
</file>